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704657" w:rsidRPr="008D0013" w14:paraId="5C032E3C" w14:textId="77777777" w:rsidTr="00A666D9">
        <w:tc>
          <w:tcPr>
            <w:tcW w:w="6522" w:type="dxa"/>
          </w:tcPr>
          <w:p w14:paraId="524CEF92" w14:textId="77777777" w:rsidR="00704657" w:rsidRPr="008D0013" w:rsidRDefault="00704657" w:rsidP="00A666D9">
            <w:r>
              <w:rPr>
                <w:noProof/>
              </w:rPr>
              <w:drawing>
                <wp:inline distT="0" distB="0" distL="0" distR="0" wp14:anchorId="595CE64D" wp14:editId="5BFC0DFC">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C8F9991" w14:textId="77777777" w:rsidR="00704657" w:rsidRPr="008D0013" w:rsidRDefault="00704657" w:rsidP="00A666D9">
            <w:pPr>
              <w:pStyle w:val="Lettrine"/>
            </w:pPr>
            <w:r>
              <w:t>G</w:t>
            </w:r>
          </w:p>
        </w:tc>
      </w:tr>
      <w:tr w:rsidR="00704657" w:rsidRPr="00D1446A" w14:paraId="523FE7F4" w14:textId="77777777" w:rsidTr="00A666D9">
        <w:trPr>
          <w:trHeight w:val="219"/>
        </w:trPr>
        <w:tc>
          <w:tcPr>
            <w:tcW w:w="6522" w:type="dxa"/>
          </w:tcPr>
          <w:p w14:paraId="0111967B" w14:textId="77777777" w:rsidR="00704657" w:rsidRPr="00704657" w:rsidRDefault="00704657" w:rsidP="00A666D9">
            <w:pPr>
              <w:pStyle w:val="upove"/>
              <w:rPr>
                <w:lang w:val="de-DE"/>
              </w:rPr>
            </w:pPr>
            <w:r w:rsidRPr="00704657">
              <w:rPr>
                <w:lang w:val="de-DE"/>
              </w:rPr>
              <w:t>Internationaler Verband zum Schutz von Pflanzenzüchtungen</w:t>
            </w:r>
          </w:p>
        </w:tc>
        <w:tc>
          <w:tcPr>
            <w:tcW w:w="3117" w:type="dxa"/>
          </w:tcPr>
          <w:p w14:paraId="1AC6A8A1" w14:textId="77777777" w:rsidR="00704657" w:rsidRPr="00704657" w:rsidRDefault="00704657" w:rsidP="00A666D9">
            <w:pPr>
              <w:rPr>
                <w:lang w:val="de-DE"/>
              </w:rPr>
            </w:pPr>
          </w:p>
        </w:tc>
      </w:tr>
    </w:tbl>
    <w:p w14:paraId="78B25B35" w14:textId="77777777" w:rsidR="00704657" w:rsidRPr="00704657" w:rsidRDefault="00704657" w:rsidP="00704657">
      <w:pPr>
        <w:rPr>
          <w:lang w:val="de-DE"/>
        </w:rPr>
      </w:pPr>
    </w:p>
    <w:p w14:paraId="6D62077F" w14:textId="77777777" w:rsidR="00704657" w:rsidRPr="00704657" w:rsidRDefault="00704657" w:rsidP="00704657">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04657" w:rsidRPr="00D1446A" w14:paraId="7432CC76" w14:textId="77777777" w:rsidTr="00A666D9">
        <w:tc>
          <w:tcPr>
            <w:tcW w:w="6512" w:type="dxa"/>
          </w:tcPr>
          <w:p w14:paraId="64C68E18" w14:textId="77777777" w:rsidR="00704657" w:rsidRPr="00704657" w:rsidRDefault="00704657" w:rsidP="00A666D9">
            <w:pPr>
              <w:pStyle w:val="Sessiontc"/>
              <w:spacing w:line="240" w:lineRule="auto"/>
              <w:rPr>
                <w:lang w:val="de-DE"/>
              </w:rPr>
            </w:pPr>
            <w:r w:rsidRPr="00704657">
              <w:rPr>
                <w:lang w:val="de-DE"/>
              </w:rPr>
              <w:t>Technischer Ausschuss</w:t>
            </w:r>
          </w:p>
          <w:p w14:paraId="30460B68" w14:textId="77777777" w:rsidR="00704657" w:rsidRPr="002E2AF4" w:rsidRDefault="00704657" w:rsidP="00A666D9">
            <w:pPr>
              <w:pStyle w:val="Sessiontcplacedate"/>
              <w:rPr>
                <w:sz w:val="22"/>
              </w:rPr>
            </w:pPr>
            <w:r w:rsidRPr="00704657">
              <w:rPr>
                <w:lang w:val="de-DE"/>
              </w:rPr>
              <w:t>Sechsundfünfzigste Tagung</w:t>
            </w:r>
            <w:r w:rsidRPr="00704657">
              <w:rPr>
                <w:lang w:val="de-DE"/>
              </w:rPr>
              <w:br/>
            </w:r>
            <w:r w:rsidRPr="006A28E9">
              <w:rPr>
                <w:lang w:val="de-DE"/>
              </w:rPr>
              <w:t>Genf, 26. und 27. Oktober 2020</w:t>
            </w:r>
          </w:p>
        </w:tc>
        <w:tc>
          <w:tcPr>
            <w:tcW w:w="3127" w:type="dxa"/>
          </w:tcPr>
          <w:p w14:paraId="0A3062B6" w14:textId="77777777" w:rsidR="00704657" w:rsidRPr="00704657" w:rsidRDefault="00704657" w:rsidP="00A666D9">
            <w:pPr>
              <w:pStyle w:val="Doccode"/>
              <w:rPr>
                <w:lang w:val="de-DE"/>
              </w:rPr>
            </w:pPr>
            <w:r w:rsidRPr="00704657">
              <w:rPr>
                <w:lang w:val="de-DE"/>
              </w:rPr>
              <w:t>TC/56/23</w:t>
            </w:r>
          </w:p>
          <w:p w14:paraId="7D478FFE" w14:textId="77777777" w:rsidR="00704657" w:rsidRPr="00704657" w:rsidRDefault="00704657" w:rsidP="00A666D9">
            <w:pPr>
              <w:pStyle w:val="Docoriginal"/>
              <w:rPr>
                <w:lang w:val="de-DE"/>
              </w:rPr>
            </w:pPr>
            <w:r w:rsidRPr="00704657">
              <w:rPr>
                <w:lang w:val="de-DE"/>
              </w:rPr>
              <w:t>Original:</w:t>
            </w:r>
            <w:r w:rsidRPr="00704657">
              <w:rPr>
                <w:b w:val="0"/>
                <w:lang w:val="de-DE"/>
              </w:rPr>
              <w:t xml:space="preserve">  englisch</w:t>
            </w:r>
          </w:p>
          <w:p w14:paraId="3D6C0619" w14:textId="77777777" w:rsidR="00704657" w:rsidRPr="00704657" w:rsidRDefault="00704657" w:rsidP="00A666D9">
            <w:pPr>
              <w:pStyle w:val="Docoriginal"/>
              <w:rPr>
                <w:lang w:val="de-DE"/>
              </w:rPr>
            </w:pPr>
            <w:r w:rsidRPr="00704657">
              <w:rPr>
                <w:lang w:val="de-DE"/>
              </w:rPr>
              <w:t>Datum:</w:t>
            </w:r>
            <w:r w:rsidRPr="00704657">
              <w:rPr>
                <w:b w:val="0"/>
                <w:lang w:val="de-DE"/>
              </w:rPr>
              <w:t xml:space="preserve">   27. Oktober 2020</w:t>
            </w:r>
          </w:p>
        </w:tc>
      </w:tr>
    </w:tbl>
    <w:p w14:paraId="5BDAD3D6" w14:textId="77777777" w:rsidR="00704657" w:rsidRPr="00704657" w:rsidRDefault="00704657" w:rsidP="00704657">
      <w:pPr>
        <w:pStyle w:val="Titleofdoc0"/>
        <w:rPr>
          <w:lang w:val="de-DE"/>
        </w:rPr>
      </w:pPr>
      <w:bookmarkStart w:id="0" w:name="TitleOfDoc"/>
      <w:bookmarkEnd w:id="0"/>
      <w:r w:rsidRPr="00704657">
        <w:rPr>
          <w:lang w:val="de-DE"/>
        </w:rPr>
        <w:t>Bericht</w:t>
      </w:r>
    </w:p>
    <w:p w14:paraId="74FD9414" w14:textId="77777777" w:rsidR="00704657" w:rsidRPr="00704657" w:rsidRDefault="00704657" w:rsidP="00704657">
      <w:pPr>
        <w:pStyle w:val="preparedby1"/>
        <w:jc w:val="left"/>
        <w:rPr>
          <w:lang w:val="de-DE"/>
        </w:rPr>
      </w:pPr>
      <w:bookmarkStart w:id="1" w:name="Prepared"/>
      <w:bookmarkEnd w:id="1"/>
      <w:r w:rsidRPr="00704657">
        <w:rPr>
          <w:lang w:val="de-DE"/>
        </w:rPr>
        <w:t>vom Technischen Ausschuss angenommen</w:t>
      </w:r>
    </w:p>
    <w:p w14:paraId="3F26AD37" w14:textId="77777777" w:rsidR="00704657" w:rsidRPr="00704657" w:rsidRDefault="00704657" w:rsidP="00704657">
      <w:pPr>
        <w:pStyle w:val="Disclaimer"/>
        <w:rPr>
          <w:lang w:val="de-DE"/>
        </w:rPr>
      </w:pPr>
      <w:r w:rsidRPr="00704657">
        <w:rPr>
          <w:lang w:val="de-DE"/>
        </w:rPr>
        <w:t>Haftungsausschluss:  dieses Dokument gibt nicht die Grundsätze oder eine Anleitung der UPOV wieder</w:t>
      </w:r>
    </w:p>
    <w:p w14:paraId="49CFEAAD" w14:textId="77777777" w:rsidR="00704657" w:rsidRPr="00704657" w:rsidRDefault="00704657" w:rsidP="00704657">
      <w:pPr>
        <w:rPr>
          <w:lang w:val="de-DE"/>
        </w:rPr>
      </w:pPr>
      <w:r w:rsidRPr="008D0013">
        <w:fldChar w:fldCharType="begin"/>
      </w:r>
      <w:r w:rsidRPr="00704657">
        <w:rPr>
          <w:lang w:val="de-DE"/>
        </w:rPr>
        <w:instrText xml:space="preserve"> AUTONUM  \* Arabic </w:instrText>
      </w:r>
      <w:r w:rsidRPr="008D0013">
        <w:fldChar w:fldCharType="end"/>
      </w:r>
      <w:r w:rsidRPr="00704657">
        <w:rPr>
          <w:lang w:val="de-DE"/>
        </w:rPr>
        <w:tab/>
        <w:t>Der Technische Ausschuss (TC) hielt seine sechsundfünfzigste Tagung am 26. und 27. Oktober 2020 auf elektronischem Wege ab. Die Teilnehmerliste ist in Anlage I dieses Berichts wiedergegeben.</w:t>
      </w:r>
    </w:p>
    <w:p w14:paraId="486AC491" w14:textId="77777777" w:rsidR="00704657" w:rsidRPr="00704657" w:rsidRDefault="00704657" w:rsidP="00704657">
      <w:pPr>
        <w:rPr>
          <w:snapToGrid w:val="0"/>
          <w:lang w:val="de-DE"/>
        </w:rPr>
      </w:pPr>
    </w:p>
    <w:p w14:paraId="4303C0B9" w14:textId="77777777" w:rsidR="00704657" w:rsidRPr="00704657" w:rsidRDefault="00704657" w:rsidP="00704657">
      <w:pPr>
        <w:rPr>
          <w:lang w:val="de-DE"/>
        </w:rPr>
      </w:pPr>
      <w:r w:rsidRPr="008D0013">
        <w:fldChar w:fldCharType="begin"/>
      </w:r>
      <w:r w:rsidRPr="00704657">
        <w:rPr>
          <w:lang w:val="de-DE"/>
        </w:rPr>
        <w:instrText xml:space="preserve"> AUTONUM  \* Arabic </w:instrText>
      </w:r>
      <w:r w:rsidRPr="008D0013">
        <w:fldChar w:fldCharType="end"/>
      </w:r>
      <w:r w:rsidRPr="00704657">
        <w:rPr>
          <w:lang w:val="de-DE"/>
        </w:rPr>
        <w:tab/>
        <w:t xml:space="preserve">Die Tagung wurde von Herrn Nik </w:t>
      </w:r>
      <w:proofErr w:type="spellStart"/>
      <w:r w:rsidRPr="00704657">
        <w:rPr>
          <w:lang w:val="de-DE"/>
        </w:rPr>
        <w:t>Hulse</w:t>
      </w:r>
      <w:proofErr w:type="spellEnd"/>
      <w:r w:rsidRPr="00704657">
        <w:rPr>
          <w:lang w:val="de-DE"/>
        </w:rPr>
        <w:t xml:space="preserve"> (Australien), Vorsitzender des TC, eröffnet, der die Teilnehmer und den neuen Generalsekretär der UPOV, Herrn </w:t>
      </w:r>
      <w:proofErr w:type="spellStart"/>
      <w:r w:rsidRPr="00704657">
        <w:rPr>
          <w:lang w:val="de-DE"/>
        </w:rPr>
        <w:t>Daren</w:t>
      </w:r>
      <w:proofErr w:type="spellEnd"/>
      <w:r w:rsidRPr="00704657">
        <w:rPr>
          <w:lang w:val="de-DE"/>
        </w:rPr>
        <w:t xml:space="preserve"> Tang, begrüßte.</w:t>
      </w:r>
    </w:p>
    <w:p w14:paraId="02054F14" w14:textId="77777777" w:rsidR="00704657" w:rsidRPr="00704657" w:rsidRDefault="00704657" w:rsidP="00704657">
      <w:pPr>
        <w:rPr>
          <w:lang w:val="de-DE"/>
        </w:rPr>
      </w:pPr>
    </w:p>
    <w:p w14:paraId="20B76BE3"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Herr </w:t>
      </w:r>
      <w:proofErr w:type="spellStart"/>
      <w:r w:rsidRPr="00704657">
        <w:rPr>
          <w:lang w:val="de-DE"/>
        </w:rPr>
        <w:t>Daren</w:t>
      </w:r>
      <w:proofErr w:type="spellEnd"/>
      <w:r w:rsidRPr="00704657">
        <w:rPr>
          <w:lang w:val="de-DE"/>
        </w:rPr>
        <w:t xml:space="preserve"> Tang, Generalsekretär der UPOV, begrüßte die Teilnehmer zur ersten virtuellen Tagung des Technischen Ausschusses und dankte den Teilnehmern für ihre Zusammenarbeit und Unterstützung bei dem für die UPOV-Tagungen im Jahre 2020 gewählten Ansatz, nämlich der Kombination von virtuellen Tagungen mit der Prüfung von Dokumenten auf dem Schriftweg. Herr Tang erinnerte daran, dass die Arbeit des Technischen Ausschusses ein Eckpfeiler des UPOV-Systems sei. Die für die Prüfung der Unterscheidbarkeit, Homogenität und Beständigkeit („DUS“) erteilte Anleitung sei die Grundlage für eine Harmonisierung. Diese Harmonisierung bilde die Basis für die Zusammenarbeit zwischen den Verbandsmitgliedern, die ein wichtiger Vorteil des UPOV-Systems sei. Der Generalsekretär hob hervor, dass ein zentraler Diskussionspunkt während der Tagung des Technischen Ausschusses Maßnahmen zur Verbesserung der Zusammenarbeit bei der Prüfung sein würden. Mit dem weiteren Wachstum der UPOV wird Zusammenarbeit immer wichtiger, insbesondere für neue UPOV-Mitglieder und für Pflanzenzüchter. Er erinnerte daran, dass das UPOV-System geschaffen wurde, um die Pflanzenzüchtung zu fördern, so dass das System effizient von Pflanzenzüchtern genutzt werden könne. Herr Tang beglückwünschte die sechs Technischen Arbeitsgruppen (TWP) zur erfolgreichen Durchführung ihrer Arbeitsprogramme durch virtuelle Tagungen im Jahr 2020 und äußerte sich anerkennend zu den Erörterungen darüber, wie auf den positiven Ergebnissen der virtuellen Tagungen der TWP, beispielsweise der verstärkten Teilnahme und der Arbeit zwischen den Tagungen, aufgebaut werden könne, während die Vorteile der physischen Tagungen beibehalten und verstärkt würden, wenn sie wieder aufgenommen werden können. </w:t>
      </w:r>
    </w:p>
    <w:p w14:paraId="37B2B118" w14:textId="77777777" w:rsidR="00704657" w:rsidRPr="00704657" w:rsidRDefault="00704657" w:rsidP="00704657">
      <w:pPr>
        <w:rPr>
          <w:lang w:val="de-DE"/>
        </w:rPr>
      </w:pPr>
    </w:p>
    <w:p w14:paraId="5D40B717" w14:textId="77777777" w:rsidR="00704657" w:rsidRPr="00704657" w:rsidRDefault="00704657" w:rsidP="00704657">
      <w:pPr>
        <w:rPr>
          <w:lang w:val="de-DE"/>
        </w:rPr>
      </w:pPr>
    </w:p>
    <w:p w14:paraId="16BCD13D" w14:textId="77777777" w:rsidR="00704657" w:rsidRPr="00704657" w:rsidRDefault="00704657" w:rsidP="00704657">
      <w:pPr>
        <w:pStyle w:val="Heading2"/>
        <w:rPr>
          <w:snapToGrid w:val="0"/>
          <w:lang w:val="de-DE"/>
        </w:rPr>
      </w:pPr>
      <w:r w:rsidRPr="00704657">
        <w:rPr>
          <w:snapToGrid w:val="0"/>
          <w:lang w:val="de-DE"/>
        </w:rPr>
        <w:t>Annahme der Tagesordnung</w:t>
      </w:r>
    </w:p>
    <w:p w14:paraId="64B3C981" w14:textId="77777777" w:rsidR="00704657" w:rsidRPr="00704657" w:rsidRDefault="00704657" w:rsidP="00704657">
      <w:pPr>
        <w:keepNext/>
        <w:ind w:left="567" w:hanging="567"/>
        <w:rPr>
          <w:rFonts w:cs="Arial"/>
          <w:snapToGrid w:val="0"/>
          <w:lang w:val="de-DE"/>
        </w:rPr>
      </w:pPr>
    </w:p>
    <w:p w14:paraId="60464A7B" w14:textId="77777777" w:rsidR="00704657" w:rsidRPr="00704657" w:rsidRDefault="00704657" w:rsidP="00704657">
      <w:pPr>
        <w:rPr>
          <w:lang w:val="de-DE"/>
        </w:rPr>
      </w:pPr>
      <w:r w:rsidRPr="008D0013">
        <w:fldChar w:fldCharType="begin"/>
      </w:r>
      <w:r w:rsidRPr="00704657">
        <w:rPr>
          <w:lang w:val="de-DE"/>
        </w:rPr>
        <w:instrText xml:space="preserve"> AUTONUM  \* Arabic </w:instrText>
      </w:r>
      <w:r w:rsidRPr="008D0013">
        <w:fldChar w:fldCharType="end"/>
      </w:r>
      <w:r w:rsidRPr="00704657">
        <w:rPr>
          <w:lang w:val="de-DE"/>
        </w:rPr>
        <w:tab/>
        <w:t xml:space="preserve">Der TC nahm zur Kenntnis, dass für die unter Punkt 15 vorgesehene „Erörterungssitzung: Mindestabstände zwischen den Sorten“ keine Dokumente eingegangen seien und vereinbarte, Punkt 15 von der Tagesordnung zu streichen. Vorbehaltlich dieser Änderung nahm der TC die Tagesordnung, wie in Dokument TC/56/1 </w:t>
      </w:r>
      <w:proofErr w:type="spellStart"/>
      <w:r w:rsidRPr="00704657">
        <w:rPr>
          <w:lang w:val="de-DE"/>
        </w:rPr>
        <w:t>Rev</w:t>
      </w:r>
      <w:proofErr w:type="spellEnd"/>
      <w:r w:rsidRPr="00704657">
        <w:rPr>
          <w:lang w:val="de-DE"/>
        </w:rPr>
        <w:t xml:space="preserve">. dargelegt, an. </w:t>
      </w:r>
    </w:p>
    <w:p w14:paraId="03A42AC0" w14:textId="77777777" w:rsidR="00704657" w:rsidRPr="00704657" w:rsidRDefault="00704657" w:rsidP="00704657">
      <w:pPr>
        <w:rPr>
          <w:lang w:val="de-DE"/>
        </w:rPr>
      </w:pPr>
    </w:p>
    <w:p w14:paraId="4C08C7F7" w14:textId="77777777" w:rsidR="00704657" w:rsidRPr="00704657" w:rsidRDefault="00704657" w:rsidP="00704657">
      <w:pPr>
        <w:rPr>
          <w:lang w:val="de-DE"/>
        </w:rPr>
      </w:pPr>
    </w:p>
    <w:p w14:paraId="07EC1BC3" w14:textId="77777777" w:rsidR="00704657" w:rsidRPr="00704657" w:rsidRDefault="00704657" w:rsidP="00704657">
      <w:pPr>
        <w:pStyle w:val="Heading2"/>
        <w:rPr>
          <w:lang w:val="de-DE"/>
        </w:rPr>
      </w:pPr>
      <w:r w:rsidRPr="00704657">
        <w:rPr>
          <w:lang w:val="de-DE"/>
        </w:rPr>
        <w:t>Ergebnis der Prüfung von Dokumenten auf dem Schriftweg</w:t>
      </w:r>
    </w:p>
    <w:p w14:paraId="07F1B0D4" w14:textId="77777777" w:rsidR="00704657" w:rsidRPr="00704657" w:rsidRDefault="00704657" w:rsidP="00704657">
      <w:pPr>
        <w:rPr>
          <w:lang w:val="de-DE"/>
        </w:rPr>
      </w:pPr>
    </w:p>
    <w:p w14:paraId="5E197634"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prüfte Dokument TC/56/22.</w:t>
      </w:r>
    </w:p>
    <w:p w14:paraId="11D883C8" w14:textId="77777777" w:rsidR="00704657" w:rsidRPr="00704657" w:rsidRDefault="00704657" w:rsidP="00704657">
      <w:pPr>
        <w:rPr>
          <w:lang w:val="de-DE"/>
        </w:rPr>
      </w:pPr>
    </w:p>
    <w:p w14:paraId="3A444FCC"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nahm die Informationen über die Ergebnisse des Verfahrens zur Prüfung von Dokumenten auf dem Schriftweg, wie in Dokument TC/56/22 berichtet, zur Kenntnis.</w:t>
      </w:r>
    </w:p>
    <w:p w14:paraId="69B60B2A" w14:textId="77777777" w:rsidR="00704657" w:rsidRPr="00704657" w:rsidRDefault="00704657" w:rsidP="00704657">
      <w:pPr>
        <w:rPr>
          <w:lang w:val="de-DE"/>
        </w:rPr>
      </w:pPr>
    </w:p>
    <w:p w14:paraId="07D74418" w14:textId="77777777" w:rsidR="00704657" w:rsidRPr="00704657" w:rsidRDefault="00704657" w:rsidP="00704657">
      <w:pPr>
        <w:rPr>
          <w:lang w:val="de-DE"/>
        </w:rPr>
      </w:pPr>
    </w:p>
    <w:p w14:paraId="685C0D88" w14:textId="77777777" w:rsidR="00704657" w:rsidRPr="00704657" w:rsidRDefault="00704657" w:rsidP="00704657">
      <w:pPr>
        <w:pStyle w:val="Heading2"/>
        <w:rPr>
          <w:lang w:val="de-DE"/>
        </w:rPr>
      </w:pPr>
      <w:r w:rsidRPr="00704657">
        <w:rPr>
          <w:snapToGrid w:val="0"/>
          <w:lang w:val="de-DE"/>
        </w:rPr>
        <w:lastRenderedPageBreak/>
        <w:t>Bericht des Stellvertretenden Generalsekretärs über Entwicklungen in der UPOV</w:t>
      </w:r>
    </w:p>
    <w:p w14:paraId="2E7FF8D1" w14:textId="77777777" w:rsidR="00704657" w:rsidRPr="00704657" w:rsidRDefault="00704657" w:rsidP="00704657">
      <w:pPr>
        <w:keepNext/>
        <w:rPr>
          <w:lang w:val="de-DE"/>
        </w:rPr>
      </w:pPr>
    </w:p>
    <w:p w14:paraId="7E793EAB"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nahm zur Kenntnis, dass eine vorab aufgezeichnete Videopräsentation in englischer Sprache mit Untertiteln in Deutsch, Englisch, Französisch und Spanisch auf der Website von TC/56 verfügbar sei. Eine Abschrift des Referats sei in Dokument TC/56/ INF/8 enthalten.</w:t>
      </w:r>
    </w:p>
    <w:p w14:paraId="0C6610AC" w14:textId="77777777" w:rsidR="00704657" w:rsidRPr="00704657" w:rsidRDefault="00704657" w:rsidP="00704657">
      <w:pPr>
        <w:rPr>
          <w:lang w:val="de-DE"/>
        </w:rPr>
      </w:pPr>
    </w:p>
    <w:p w14:paraId="429A5533"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nahm ferner zur Kenntnis, dass Herr Amit Sharma seit der Veröffentlichung der Videopräsentation mit Wirkung vom 1. November 2020 vorübergehend zum IT-Supportbeauftragten ernannt worden sei.</w:t>
      </w:r>
    </w:p>
    <w:p w14:paraId="35C360A4" w14:textId="77777777" w:rsidR="00704657" w:rsidRPr="00704657" w:rsidRDefault="00704657" w:rsidP="00704657">
      <w:pPr>
        <w:rPr>
          <w:lang w:val="de-DE"/>
        </w:rPr>
      </w:pPr>
    </w:p>
    <w:p w14:paraId="235F48A0" w14:textId="77777777" w:rsidR="00704657" w:rsidRPr="00704657" w:rsidRDefault="00704657" w:rsidP="00704657">
      <w:pPr>
        <w:rPr>
          <w:lang w:val="de-DE"/>
        </w:rPr>
      </w:pPr>
    </w:p>
    <w:p w14:paraId="1971DBD3" w14:textId="77777777" w:rsidR="00704657" w:rsidRPr="00704657" w:rsidRDefault="00704657" w:rsidP="00704657">
      <w:pPr>
        <w:pStyle w:val="Heading2"/>
        <w:rPr>
          <w:lang w:val="de-DE"/>
        </w:rPr>
      </w:pPr>
      <w:r w:rsidRPr="00704657">
        <w:rPr>
          <w:lang w:val="de-DE"/>
        </w:rPr>
        <w:t>Bericht über den Fortschritt der Arbeiten der Technischen Arbeitsgruppen und der Arbeitsgruppe für biochemische und molekulare Verfahren und insbesondere für DNS-Profilierungsverfahren (BMT)</w:t>
      </w:r>
    </w:p>
    <w:p w14:paraId="400ADBE2" w14:textId="77777777" w:rsidR="00704657" w:rsidRPr="00704657" w:rsidRDefault="00704657" w:rsidP="00704657">
      <w:pPr>
        <w:keepNext/>
        <w:jc w:val="left"/>
        <w:rPr>
          <w:lang w:val="de-DE"/>
        </w:rPr>
      </w:pPr>
    </w:p>
    <w:p w14:paraId="7BA249B6"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nahm zur Kenntnis, dass die Technische Arbeitsgruppe für landwirtschaftliche Arten (TWA), die Technische Arbeitsgruppe für Automatisierung und Computerprogramme (TWC), die Technische Arbeitsgruppe für Zierpflanzen und forstliche Baumarten (TWO), die Technische Arbeitsgruppe für Gemüsearten (TWV) und die Arbeitsgruppe für biochemische und molekulare Verfahren und insbesondere für DNS-Profilierungsverfahren (BMT) ihre Tagungen im Jahre 2020 auf elektronischem Wege abgehalten hätten. </w:t>
      </w:r>
    </w:p>
    <w:p w14:paraId="1BF2B871" w14:textId="77777777" w:rsidR="00704657" w:rsidRPr="00704657" w:rsidRDefault="00704657" w:rsidP="00704657">
      <w:pPr>
        <w:rPr>
          <w:lang w:val="de-DE"/>
        </w:rPr>
      </w:pPr>
    </w:p>
    <w:p w14:paraId="499A7B20"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hörte mündliche Berichte der Vorsitzenden über die Arbeit der TWA, TWC, TWF, TWO, TWV und BMT. Eine Abschrift der mündlichen Berichte der Vorsitzenden ist in Anlage II dieses Berichts wiedergegeben.</w:t>
      </w:r>
    </w:p>
    <w:p w14:paraId="46725DAE" w14:textId="77777777" w:rsidR="00704657" w:rsidRPr="00704657" w:rsidRDefault="00704657" w:rsidP="00704657">
      <w:pPr>
        <w:rPr>
          <w:lang w:val="de-DE"/>
        </w:rPr>
      </w:pPr>
    </w:p>
    <w:p w14:paraId="2C80BAFF"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billigte das Arbeitsprogramm für die Tagungen der TWP und der BMT im Jahr 2021, wie in den jeweiligen Sitzungsberichten und Berichten der Vorsitzenden dargelegt. Der TC vereinbarte, dass die Arbeitsprogramme dem Rat auf seiner Tagung am 30. Oktober 2020 zur Annahme vorgeschlagen werden sollten.</w:t>
      </w:r>
    </w:p>
    <w:p w14:paraId="619299DB" w14:textId="77777777" w:rsidR="00704657" w:rsidRPr="00704657" w:rsidRDefault="00704657" w:rsidP="00704657">
      <w:pPr>
        <w:rPr>
          <w:lang w:val="de-DE"/>
        </w:rPr>
      </w:pPr>
    </w:p>
    <w:p w14:paraId="502562DD" w14:textId="77777777" w:rsidR="00704657" w:rsidRPr="00704657" w:rsidRDefault="00704657" w:rsidP="00704657">
      <w:pPr>
        <w:rPr>
          <w:lang w:val="de-DE"/>
        </w:rPr>
      </w:pPr>
    </w:p>
    <w:p w14:paraId="454E9F3D" w14:textId="77777777" w:rsidR="00704657" w:rsidRPr="00704657" w:rsidRDefault="00704657" w:rsidP="00704657">
      <w:pPr>
        <w:pStyle w:val="Heading2"/>
        <w:rPr>
          <w:lang w:val="de-DE"/>
        </w:rPr>
      </w:pPr>
      <w:r w:rsidRPr="00704657">
        <w:rPr>
          <w:lang w:val="de-DE"/>
        </w:rPr>
        <w:t>Fragen, die von den technischen Arbeitsgruppen aufgeworfen wurden</w:t>
      </w:r>
    </w:p>
    <w:p w14:paraId="743FB0A9" w14:textId="77777777" w:rsidR="00704657" w:rsidRPr="00704657" w:rsidRDefault="00704657" w:rsidP="00704657">
      <w:pPr>
        <w:rPr>
          <w:lang w:val="de-DE"/>
        </w:rPr>
      </w:pPr>
    </w:p>
    <w:p w14:paraId="4A694ADD"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prüfte Dokument TC/56/3 und nahm Entwicklungen in den TWP zur Kenntnis betreffend:</w:t>
      </w:r>
    </w:p>
    <w:p w14:paraId="4469E9B6" w14:textId="77777777" w:rsidR="00704657" w:rsidRPr="00704657" w:rsidRDefault="00704657" w:rsidP="00704657">
      <w:pPr>
        <w:rPr>
          <w:lang w:val="de-DE"/>
        </w:rPr>
      </w:pPr>
    </w:p>
    <w:p w14:paraId="2E37B466" w14:textId="77777777" w:rsidR="00704657" w:rsidRPr="00704657" w:rsidRDefault="00704657" w:rsidP="00704657">
      <w:pPr>
        <w:ind w:left="1134" w:hanging="567"/>
        <w:rPr>
          <w:lang w:val="de-DE"/>
        </w:rPr>
      </w:pPr>
      <w:r w:rsidRPr="00704657">
        <w:rPr>
          <w:lang w:val="de-DE"/>
        </w:rPr>
        <w:t xml:space="preserve">i) </w:t>
      </w:r>
      <w:r w:rsidRPr="00704657">
        <w:rPr>
          <w:lang w:val="de-DE"/>
        </w:rPr>
        <w:tab/>
        <w:t>Neue Fragen, die sich für die DUS-Prüfung ergeben;</w:t>
      </w:r>
    </w:p>
    <w:p w14:paraId="2A107942" w14:textId="77777777" w:rsidR="00704657" w:rsidRPr="00704657" w:rsidRDefault="00704657" w:rsidP="00704657">
      <w:pPr>
        <w:ind w:left="1134" w:hanging="567"/>
        <w:rPr>
          <w:lang w:val="de-DE"/>
        </w:rPr>
      </w:pPr>
      <w:r w:rsidRPr="00704657">
        <w:rPr>
          <w:lang w:val="de-DE"/>
        </w:rPr>
        <w:t xml:space="preserve">ii) </w:t>
      </w:r>
      <w:r w:rsidRPr="00704657">
        <w:rPr>
          <w:lang w:val="de-DE"/>
        </w:rPr>
        <w:tab/>
        <w:t>Verwendung von Krankheitsresistenzmerkmalen;</w:t>
      </w:r>
    </w:p>
    <w:p w14:paraId="5508A866" w14:textId="77777777" w:rsidR="00704657" w:rsidRPr="00704657" w:rsidRDefault="00704657" w:rsidP="00704657">
      <w:pPr>
        <w:ind w:left="1134" w:hanging="567"/>
        <w:rPr>
          <w:lang w:val="de-DE"/>
        </w:rPr>
      </w:pPr>
      <w:r w:rsidRPr="00704657">
        <w:rPr>
          <w:lang w:val="de-DE"/>
        </w:rPr>
        <w:t xml:space="preserve">ii) </w:t>
      </w:r>
      <w:r w:rsidRPr="00704657">
        <w:rPr>
          <w:lang w:val="de-DE"/>
        </w:rPr>
        <w:tab/>
        <w:t xml:space="preserve">Etwaige Entwicklungen, die es ermöglichen, dass UPOV-Codes nützliche Informationen über Sortengruppen oder -typen für DUS-Prüfungszwecke liefern (Projekt </w:t>
      </w:r>
      <w:proofErr w:type="spellStart"/>
      <w:r w:rsidRPr="00704657">
        <w:rPr>
          <w:lang w:val="de-DE"/>
        </w:rPr>
        <w:t>Plavarlis</w:t>
      </w:r>
      <w:proofErr w:type="spellEnd"/>
      <w:r w:rsidRPr="00704657">
        <w:rPr>
          <w:lang w:val="de-DE"/>
        </w:rPr>
        <w:t xml:space="preserve"> - UPOV-Codes);</w:t>
      </w:r>
    </w:p>
    <w:p w14:paraId="48313F93" w14:textId="77777777" w:rsidR="00704657" w:rsidRPr="00704657" w:rsidRDefault="00704657" w:rsidP="00704657">
      <w:pPr>
        <w:ind w:left="1134" w:hanging="567"/>
        <w:rPr>
          <w:lang w:val="de-DE"/>
        </w:rPr>
      </w:pPr>
      <w:r w:rsidRPr="00704657">
        <w:rPr>
          <w:lang w:val="de-DE"/>
        </w:rPr>
        <w:t xml:space="preserve">iv) </w:t>
      </w:r>
      <w:r w:rsidRPr="00704657">
        <w:rPr>
          <w:lang w:val="de-DE"/>
        </w:rPr>
        <w:tab/>
        <w:t>Mindestabstände zwischen vegetativ vermehrten Ziersorten;</w:t>
      </w:r>
    </w:p>
    <w:p w14:paraId="2460C12C" w14:textId="77777777" w:rsidR="00704657" w:rsidRPr="00704657" w:rsidRDefault="00704657" w:rsidP="00704657">
      <w:pPr>
        <w:ind w:left="1134" w:hanging="567"/>
        <w:rPr>
          <w:lang w:val="de-DE"/>
        </w:rPr>
      </w:pPr>
      <w:r w:rsidRPr="00704657">
        <w:rPr>
          <w:lang w:val="de-DE"/>
        </w:rPr>
        <w:t xml:space="preserve">v) </w:t>
      </w:r>
      <w:r w:rsidRPr="00704657">
        <w:rPr>
          <w:lang w:val="de-DE"/>
        </w:rPr>
        <w:tab/>
        <w:t>Zugang zu Pflanzenmaterial zum Zwecke der Verwaltung von Sortensammlungen und der DUS-Prüfung;</w:t>
      </w:r>
    </w:p>
    <w:p w14:paraId="2EDF7580" w14:textId="77777777" w:rsidR="00704657" w:rsidRPr="00704657" w:rsidRDefault="00704657" w:rsidP="00704657">
      <w:pPr>
        <w:ind w:left="1134" w:hanging="567"/>
        <w:rPr>
          <w:lang w:val="de-DE"/>
        </w:rPr>
      </w:pPr>
      <w:r w:rsidRPr="00704657">
        <w:rPr>
          <w:lang w:val="de-DE"/>
        </w:rPr>
        <w:t xml:space="preserve">vi) </w:t>
      </w:r>
      <w:r w:rsidRPr="00704657">
        <w:rPr>
          <w:lang w:val="de-DE"/>
        </w:rPr>
        <w:tab/>
        <w:t xml:space="preserve">DUS-Prüfung von </w:t>
      </w:r>
      <w:proofErr w:type="spellStart"/>
      <w:r w:rsidRPr="00704657">
        <w:rPr>
          <w:lang w:val="de-DE"/>
        </w:rPr>
        <w:t>Mutantensorten</w:t>
      </w:r>
      <w:proofErr w:type="spellEnd"/>
      <w:r w:rsidRPr="00704657">
        <w:rPr>
          <w:lang w:val="de-DE"/>
        </w:rPr>
        <w:t xml:space="preserve"> bei Apfel;</w:t>
      </w:r>
    </w:p>
    <w:p w14:paraId="4DAB7209" w14:textId="77777777" w:rsidR="00704657" w:rsidRPr="00704657" w:rsidRDefault="00704657" w:rsidP="00704657">
      <w:pPr>
        <w:ind w:left="1134" w:hanging="567"/>
        <w:rPr>
          <w:lang w:val="de-DE"/>
        </w:rPr>
      </w:pPr>
      <w:r w:rsidRPr="00704657">
        <w:rPr>
          <w:lang w:val="de-DE"/>
        </w:rPr>
        <w:t xml:space="preserve">vii) </w:t>
      </w:r>
      <w:r w:rsidRPr="00704657">
        <w:rPr>
          <w:lang w:val="de-DE"/>
        </w:rPr>
        <w:tab/>
        <w:t>Maßgebliche Angelegenheiten für die DUS-Prüfung im Bereich der Obstsorten;</w:t>
      </w:r>
    </w:p>
    <w:p w14:paraId="4542A87F" w14:textId="77777777" w:rsidR="00704657" w:rsidRPr="00704657" w:rsidRDefault="00704657" w:rsidP="00704657">
      <w:pPr>
        <w:ind w:left="1134" w:hanging="567"/>
        <w:rPr>
          <w:lang w:val="de-DE"/>
        </w:rPr>
      </w:pPr>
      <w:r w:rsidRPr="00704657">
        <w:rPr>
          <w:lang w:val="de-DE"/>
        </w:rPr>
        <w:t xml:space="preserve">viii) </w:t>
      </w:r>
      <w:r w:rsidRPr="00704657">
        <w:rPr>
          <w:lang w:val="de-DE"/>
        </w:rPr>
        <w:tab/>
        <w:t>Anleitung für Verfasser von Prüfungsrichtlinien;</w:t>
      </w:r>
    </w:p>
    <w:p w14:paraId="2946F930" w14:textId="77777777" w:rsidR="00704657" w:rsidRPr="00704657" w:rsidRDefault="00704657" w:rsidP="00704657">
      <w:pPr>
        <w:ind w:left="1134" w:hanging="567"/>
        <w:rPr>
          <w:lang w:val="de-DE"/>
        </w:rPr>
      </w:pPr>
      <w:r w:rsidRPr="00704657">
        <w:rPr>
          <w:lang w:val="de-DE"/>
        </w:rPr>
        <w:t xml:space="preserve">ix) </w:t>
      </w:r>
      <w:r w:rsidRPr="00704657">
        <w:rPr>
          <w:lang w:val="de-DE"/>
        </w:rPr>
        <w:tab/>
        <w:t>Erfahrungen mit neuen Typen und Arten;</w:t>
      </w:r>
    </w:p>
    <w:p w14:paraId="22D2733E" w14:textId="77777777" w:rsidR="00704657" w:rsidRPr="00704657" w:rsidRDefault="00704657" w:rsidP="00704657">
      <w:pPr>
        <w:ind w:left="1134" w:hanging="567"/>
        <w:rPr>
          <w:lang w:val="de-DE"/>
        </w:rPr>
      </w:pPr>
      <w:r w:rsidRPr="00704657">
        <w:rPr>
          <w:lang w:val="de-DE"/>
        </w:rPr>
        <w:t xml:space="preserve">x) </w:t>
      </w:r>
      <w:r w:rsidRPr="00704657">
        <w:rPr>
          <w:lang w:val="de-DE"/>
        </w:rPr>
        <w:tab/>
        <w:t>Software für statistische Analyse „DUS Excel“;</w:t>
      </w:r>
    </w:p>
    <w:p w14:paraId="7E9BCBF7" w14:textId="77777777" w:rsidR="00704657" w:rsidRPr="00704657" w:rsidRDefault="00704657" w:rsidP="00704657">
      <w:pPr>
        <w:ind w:left="1134" w:hanging="567"/>
        <w:rPr>
          <w:lang w:val="de-DE"/>
        </w:rPr>
      </w:pPr>
      <w:r w:rsidRPr="00704657">
        <w:rPr>
          <w:lang w:val="de-DE"/>
        </w:rPr>
        <w:t xml:space="preserve">xi) </w:t>
      </w:r>
      <w:r w:rsidRPr="00704657">
        <w:rPr>
          <w:lang w:val="de-DE"/>
        </w:rPr>
        <w:tab/>
        <w:t>Arbeitshilfen und Verfahren für die DUS-Prüfung;</w:t>
      </w:r>
    </w:p>
    <w:p w14:paraId="39ECB6A5" w14:textId="77777777" w:rsidR="00704657" w:rsidRPr="00704657" w:rsidRDefault="00704657" w:rsidP="00704657">
      <w:pPr>
        <w:ind w:left="1134" w:hanging="567"/>
        <w:rPr>
          <w:lang w:val="de-DE"/>
        </w:rPr>
      </w:pPr>
      <w:r w:rsidRPr="00704657">
        <w:rPr>
          <w:lang w:val="de-DE"/>
        </w:rPr>
        <w:t xml:space="preserve">xii) </w:t>
      </w:r>
      <w:r w:rsidRPr="00704657">
        <w:rPr>
          <w:lang w:val="de-DE"/>
        </w:rPr>
        <w:tab/>
      </w:r>
      <w:proofErr w:type="spellStart"/>
      <w:r w:rsidRPr="00704657">
        <w:rPr>
          <w:lang w:val="de-DE"/>
        </w:rPr>
        <w:t>Phänotypisierung</w:t>
      </w:r>
      <w:proofErr w:type="spellEnd"/>
      <w:r w:rsidRPr="00704657">
        <w:rPr>
          <w:lang w:val="de-DE"/>
        </w:rPr>
        <w:t xml:space="preserve"> und Bildanalyse.</w:t>
      </w:r>
    </w:p>
    <w:p w14:paraId="4927B1C8" w14:textId="77777777" w:rsidR="00704657" w:rsidRPr="00704657" w:rsidRDefault="00704657" w:rsidP="00704657">
      <w:pPr>
        <w:rPr>
          <w:lang w:val="de-DE"/>
        </w:rPr>
      </w:pPr>
    </w:p>
    <w:p w14:paraId="12DC1755" w14:textId="77777777" w:rsidR="00704657" w:rsidRPr="00704657" w:rsidRDefault="00704657" w:rsidP="00704657">
      <w:pPr>
        <w:jc w:val="left"/>
        <w:rPr>
          <w:lang w:val="de-DE"/>
        </w:rPr>
      </w:pPr>
    </w:p>
    <w:p w14:paraId="2077CAE8" w14:textId="77777777" w:rsidR="00704657" w:rsidRPr="00704657" w:rsidRDefault="00704657" w:rsidP="00704657">
      <w:pPr>
        <w:pStyle w:val="Heading2"/>
        <w:rPr>
          <w:lang w:val="de-DE"/>
        </w:rPr>
      </w:pPr>
      <w:r w:rsidRPr="00704657">
        <w:rPr>
          <w:lang w:val="de-DE"/>
        </w:rPr>
        <w:t xml:space="preserve">Empfehlungen betreffend die Wahl der neuen Vorsitzenden der Technischen Arbeitsgruppen </w:t>
      </w:r>
    </w:p>
    <w:p w14:paraId="2EAFF482" w14:textId="77777777" w:rsidR="00704657" w:rsidRPr="00704657" w:rsidRDefault="00704657" w:rsidP="00704657">
      <w:pPr>
        <w:jc w:val="left"/>
        <w:rPr>
          <w:lang w:val="de-DE"/>
        </w:rPr>
      </w:pPr>
    </w:p>
    <w:p w14:paraId="2F43EAFB" w14:textId="77777777" w:rsidR="00704657" w:rsidRPr="00704657" w:rsidRDefault="00704657" w:rsidP="00704657">
      <w:pPr>
        <w:rPr>
          <w:lang w:val="de-DE"/>
        </w:rPr>
      </w:pPr>
      <w:r>
        <w:rPr>
          <w:rFonts w:cs="Arial"/>
        </w:rPr>
        <w:fldChar w:fldCharType="begin"/>
      </w:r>
      <w:r w:rsidRPr="00704657">
        <w:rPr>
          <w:rFonts w:cs="Arial"/>
          <w:lang w:val="de-DE"/>
        </w:rPr>
        <w:instrText xml:space="preserve"> AUTONUM  </w:instrText>
      </w:r>
      <w:r>
        <w:rPr>
          <w:rFonts w:cs="Arial"/>
        </w:rPr>
        <w:fldChar w:fldCharType="end"/>
      </w:r>
      <w:r w:rsidRPr="00704657">
        <w:rPr>
          <w:lang w:val="de-DE"/>
        </w:rPr>
        <w:tab/>
        <w:t>Der TC nahm zur Kenntnis, dass das Dokument TC/56/15 auf dem Schriftweg geprüft worden sei. Der TC nahm zur Kenntnis, dass Entscheidungen zu Dokument TC/56/15 vom TC auf dem Schriftweg getroffen worden seien, wie in Dokument TC/56/22, Absätze 19 und 20, dargelegt.</w:t>
      </w:r>
    </w:p>
    <w:p w14:paraId="5B9A6B29" w14:textId="77777777" w:rsidR="00704657" w:rsidRPr="00704657" w:rsidRDefault="00704657" w:rsidP="00704657">
      <w:pPr>
        <w:rPr>
          <w:lang w:val="de-DE"/>
        </w:rPr>
      </w:pPr>
    </w:p>
    <w:p w14:paraId="4E0DE4C7"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nahm den Bericht des Verbandsbüros zur Kenntnis, dass der Rat am 25. Oktober 2020 die nächsten Vorsitzenden der TWP und der BMT für eine Amtszeit von drei Jahren, die mit der siebenundfünfzigsten ordentlichen Tagung des Rates im Jahre 2023 enden wird, wie folgt auf dem Schriftweg gewählt habe (vergleiche Dokument C/54/17 „Ergebnis der Prüfung von Dokumenten auf dem Schriftweg“, Absätze 40 und 41):</w:t>
      </w:r>
    </w:p>
    <w:p w14:paraId="060E7AD1" w14:textId="77777777" w:rsidR="00704657" w:rsidRPr="00704657" w:rsidRDefault="00704657" w:rsidP="00704657">
      <w:pPr>
        <w:pStyle w:val="DecisionParagraphs"/>
        <w:rPr>
          <w:lang w:val="de-DE"/>
        </w:rPr>
      </w:pPr>
    </w:p>
    <w:p w14:paraId="748A5334" w14:textId="77777777" w:rsidR="00704657" w:rsidRPr="00704657" w:rsidRDefault="00704657" w:rsidP="00704657">
      <w:pPr>
        <w:ind w:left="1134" w:hanging="567"/>
        <w:rPr>
          <w:color w:val="000000"/>
          <w:lang w:val="de-DE"/>
        </w:rPr>
      </w:pPr>
      <w:r w:rsidRPr="00704657">
        <w:rPr>
          <w:lang w:val="de-DE"/>
        </w:rPr>
        <w:t xml:space="preserve">a) </w:t>
      </w:r>
      <w:r w:rsidRPr="00704657">
        <w:rPr>
          <w:lang w:val="de-DE"/>
        </w:rPr>
        <w:tab/>
        <w:t xml:space="preserve">Frau Renée </w:t>
      </w:r>
      <w:proofErr w:type="spellStart"/>
      <w:r w:rsidRPr="00704657">
        <w:rPr>
          <w:lang w:val="de-DE"/>
        </w:rPr>
        <w:t>Cloutier</w:t>
      </w:r>
      <w:proofErr w:type="spellEnd"/>
      <w:r w:rsidRPr="00704657">
        <w:rPr>
          <w:lang w:val="de-DE"/>
        </w:rPr>
        <w:t xml:space="preserve"> (Kanada) zur Vorsitzenden der </w:t>
      </w:r>
      <w:r w:rsidRPr="00704657">
        <w:rPr>
          <w:color w:val="000000"/>
          <w:lang w:val="de-DE"/>
        </w:rPr>
        <w:t>Technischen Arbeitsgruppe für landwirtschaftliche Arten (TWA);</w:t>
      </w:r>
    </w:p>
    <w:p w14:paraId="79A6E354" w14:textId="77777777" w:rsidR="00704657" w:rsidRPr="00704657" w:rsidRDefault="00704657" w:rsidP="00704657">
      <w:pPr>
        <w:ind w:left="1134" w:hanging="567"/>
        <w:rPr>
          <w:color w:val="000000"/>
          <w:lang w:val="de-DE"/>
        </w:rPr>
      </w:pPr>
      <w:r w:rsidRPr="00704657">
        <w:rPr>
          <w:color w:val="000000"/>
          <w:lang w:val="de-DE"/>
        </w:rPr>
        <w:t>b</w:t>
      </w:r>
      <w:r w:rsidRPr="00704657">
        <w:rPr>
          <w:lang w:val="de-DE"/>
        </w:rPr>
        <w:t xml:space="preserve">) </w:t>
      </w:r>
      <w:r w:rsidRPr="00704657">
        <w:rPr>
          <w:lang w:val="de-DE"/>
        </w:rPr>
        <w:tab/>
        <w:t xml:space="preserve">Herrn Christopher Barnaby (Neuseeland) zum Vorsitzenden der </w:t>
      </w:r>
      <w:r w:rsidRPr="00704657">
        <w:rPr>
          <w:color w:val="000000"/>
          <w:lang w:val="de-DE"/>
        </w:rPr>
        <w:t>Technischen Arbeitsgruppe für Obstarten (TWF);</w:t>
      </w:r>
    </w:p>
    <w:p w14:paraId="126C0DDF" w14:textId="77777777" w:rsidR="00704657" w:rsidRPr="00704657" w:rsidRDefault="00704657" w:rsidP="00704657">
      <w:pPr>
        <w:ind w:left="1134" w:hanging="567"/>
        <w:rPr>
          <w:color w:val="000000"/>
          <w:lang w:val="de-DE"/>
        </w:rPr>
      </w:pPr>
      <w:r w:rsidRPr="00704657">
        <w:rPr>
          <w:color w:val="000000"/>
          <w:lang w:val="de-DE"/>
        </w:rPr>
        <w:t>c)</w:t>
      </w:r>
      <w:r w:rsidRPr="00704657">
        <w:rPr>
          <w:color w:val="000000"/>
          <w:lang w:val="de-DE"/>
        </w:rPr>
        <w:tab/>
      </w:r>
      <w:r w:rsidRPr="00704657">
        <w:rPr>
          <w:lang w:val="de-DE"/>
        </w:rPr>
        <w:t xml:space="preserve">Frau Ashley </w:t>
      </w:r>
      <w:proofErr w:type="spellStart"/>
      <w:r w:rsidRPr="00704657">
        <w:rPr>
          <w:lang w:val="de-DE"/>
        </w:rPr>
        <w:t>Balchin</w:t>
      </w:r>
      <w:proofErr w:type="spellEnd"/>
      <w:r w:rsidRPr="00704657">
        <w:rPr>
          <w:lang w:val="de-DE"/>
        </w:rPr>
        <w:t xml:space="preserve"> (Kanada) zur Vorsitzenden der </w:t>
      </w:r>
      <w:r w:rsidRPr="00704657">
        <w:rPr>
          <w:color w:val="000000"/>
          <w:lang w:val="de-DE"/>
        </w:rPr>
        <w:t>Technischen Arbeitsgruppe für Zierpflanzen und forstliche Baumarten (TWO);</w:t>
      </w:r>
    </w:p>
    <w:p w14:paraId="565CDD55" w14:textId="77777777" w:rsidR="00704657" w:rsidRPr="00704657" w:rsidRDefault="00704657" w:rsidP="00704657">
      <w:pPr>
        <w:ind w:left="1134" w:hanging="567"/>
        <w:rPr>
          <w:color w:val="000000"/>
          <w:lang w:val="de-DE"/>
        </w:rPr>
      </w:pPr>
      <w:r w:rsidRPr="00704657">
        <w:rPr>
          <w:color w:val="000000"/>
          <w:lang w:val="de-DE"/>
        </w:rPr>
        <w:t>d)</w:t>
      </w:r>
      <w:r w:rsidRPr="00704657">
        <w:rPr>
          <w:color w:val="000000"/>
          <w:lang w:val="de-DE"/>
        </w:rPr>
        <w:tab/>
      </w:r>
      <w:r w:rsidRPr="00704657">
        <w:rPr>
          <w:lang w:val="de-DE"/>
        </w:rPr>
        <w:t xml:space="preserve">Frau Marian van </w:t>
      </w:r>
      <w:proofErr w:type="spellStart"/>
      <w:r w:rsidRPr="00704657">
        <w:rPr>
          <w:lang w:val="de-DE"/>
        </w:rPr>
        <w:t>Leeuwen</w:t>
      </w:r>
      <w:proofErr w:type="spellEnd"/>
      <w:r w:rsidRPr="00704657">
        <w:rPr>
          <w:lang w:val="de-DE"/>
        </w:rPr>
        <w:t xml:space="preserve"> (Niederlande) zur Vorsitzenden der </w:t>
      </w:r>
      <w:r w:rsidRPr="00704657">
        <w:rPr>
          <w:color w:val="000000"/>
          <w:lang w:val="de-DE"/>
        </w:rPr>
        <w:t>Technischen Arbeitsgruppe für Gemüsearten (TWV); und</w:t>
      </w:r>
    </w:p>
    <w:p w14:paraId="43A3DDFF" w14:textId="77777777" w:rsidR="00704657" w:rsidRPr="00704657" w:rsidRDefault="00704657" w:rsidP="00704657">
      <w:pPr>
        <w:ind w:left="1134" w:hanging="567"/>
        <w:rPr>
          <w:lang w:val="de-DE"/>
        </w:rPr>
      </w:pPr>
      <w:r w:rsidRPr="00704657">
        <w:rPr>
          <w:lang w:val="de-DE"/>
        </w:rPr>
        <w:t>e)</w:t>
      </w:r>
      <w:r w:rsidRPr="00704657">
        <w:rPr>
          <w:lang w:val="de-DE"/>
        </w:rPr>
        <w:tab/>
        <w:t>Frau Beate Rücker (Deutschland) zur Vorsitzenden der Arbeitsgruppe für biochemische und molekulare Verfahren und insbesondere für DNS-Profilierungsverfahren (BMT)</w:t>
      </w:r>
      <w:r w:rsidRPr="00704657">
        <w:rPr>
          <w:color w:val="000000"/>
          <w:lang w:val="de-DE"/>
        </w:rPr>
        <w:t>.</w:t>
      </w:r>
    </w:p>
    <w:p w14:paraId="00884A7F" w14:textId="77777777" w:rsidR="00704657" w:rsidRPr="00704657" w:rsidRDefault="00704657" w:rsidP="00704657">
      <w:pPr>
        <w:jc w:val="left"/>
        <w:rPr>
          <w:lang w:val="de-DE"/>
        </w:rPr>
      </w:pPr>
    </w:p>
    <w:p w14:paraId="079E88DC" w14:textId="77777777" w:rsidR="00704657" w:rsidRPr="00704657" w:rsidRDefault="00704657" w:rsidP="00704657">
      <w:pPr>
        <w:jc w:val="left"/>
        <w:rPr>
          <w:lang w:val="de-DE"/>
        </w:rPr>
      </w:pPr>
    </w:p>
    <w:p w14:paraId="67F52588" w14:textId="77777777" w:rsidR="00704657" w:rsidRPr="00704657" w:rsidRDefault="00704657" w:rsidP="00704657">
      <w:pPr>
        <w:pStyle w:val="Heading2"/>
        <w:rPr>
          <w:lang w:val="de-DE"/>
        </w:rPr>
      </w:pPr>
      <w:r w:rsidRPr="00704657">
        <w:rPr>
          <w:lang w:val="de-DE"/>
        </w:rPr>
        <w:t xml:space="preserve">Ausarbeitung von Anleitung und Informationsmaterial </w:t>
      </w:r>
    </w:p>
    <w:p w14:paraId="42ADADEE" w14:textId="77777777" w:rsidR="00704657" w:rsidRPr="00704657" w:rsidRDefault="00704657" w:rsidP="00704657">
      <w:pPr>
        <w:jc w:val="left"/>
        <w:rPr>
          <w:lang w:val="de-DE"/>
        </w:rPr>
      </w:pPr>
    </w:p>
    <w:p w14:paraId="1BF66BB0" w14:textId="77777777" w:rsidR="00704657" w:rsidRPr="00704657" w:rsidRDefault="00704657" w:rsidP="00704657">
      <w:pPr>
        <w:pStyle w:val="Heading3"/>
        <w:rPr>
          <w:lang w:val="de-DE"/>
        </w:rPr>
      </w:pPr>
      <w:r w:rsidRPr="00704657">
        <w:rPr>
          <w:lang w:val="de-DE"/>
        </w:rPr>
        <w:t xml:space="preserve">8.1 Angelegenheiten zur Annahme durch den Rat im Jahr 2020 </w:t>
      </w:r>
    </w:p>
    <w:p w14:paraId="578E0BD0" w14:textId="77777777" w:rsidR="00704657" w:rsidRPr="00704657" w:rsidRDefault="00704657" w:rsidP="00704657">
      <w:pPr>
        <w:jc w:val="left"/>
        <w:rPr>
          <w:lang w:val="de-DE"/>
        </w:rPr>
      </w:pPr>
    </w:p>
    <w:p w14:paraId="7F681256" w14:textId="74FC739B" w:rsidR="00704657" w:rsidRPr="00704657" w:rsidRDefault="00704657" w:rsidP="00704657">
      <w:pPr>
        <w:keepNext/>
        <w:jc w:val="left"/>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nahm zur Kenntnis, dass das Dokument TC/56/4 </w:t>
      </w:r>
      <w:proofErr w:type="spellStart"/>
      <w:r w:rsidRPr="00704657">
        <w:rPr>
          <w:lang w:val="de-DE"/>
        </w:rPr>
        <w:t>Rev</w:t>
      </w:r>
      <w:proofErr w:type="spellEnd"/>
      <w:r w:rsidRPr="00704657">
        <w:rPr>
          <w:lang w:val="de-DE"/>
        </w:rPr>
        <w:t xml:space="preserve">. auf dem Schriftweg </w:t>
      </w:r>
      <w:r w:rsidR="006A28E9" w:rsidRPr="00704657">
        <w:rPr>
          <w:lang w:val="de-DE"/>
        </w:rPr>
        <w:t>geprüft worden</w:t>
      </w:r>
      <w:r w:rsidRPr="00704657">
        <w:rPr>
          <w:lang w:val="de-DE"/>
        </w:rPr>
        <w:t xml:space="preserve"> sei. </w:t>
      </w:r>
    </w:p>
    <w:p w14:paraId="56945D09" w14:textId="77777777" w:rsidR="00704657" w:rsidRPr="00704657" w:rsidRDefault="00704657" w:rsidP="00704657">
      <w:pPr>
        <w:jc w:val="left"/>
        <w:rPr>
          <w:lang w:val="de-DE"/>
        </w:rPr>
      </w:pPr>
    </w:p>
    <w:p w14:paraId="14C1FC69" w14:textId="77777777" w:rsidR="00704657" w:rsidRPr="00704657" w:rsidRDefault="00704657" w:rsidP="00704657">
      <w:pPr>
        <w:pStyle w:val="Heading4"/>
        <w:rPr>
          <w:lang w:val="de-DE"/>
        </w:rPr>
      </w:pPr>
      <w:bookmarkStart w:id="2" w:name="_Toc51949626"/>
      <w:bookmarkStart w:id="3" w:name="_Toc54201252"/>
      <w:r w:rsidRPr="00704657">
        <w:rPr>
          <w:lang w:val="de-DE"/>
        </w:rPr>
        <w:t>TGP-Dokumente</w:t>
      </w:r>
      <w:bookmarkEnd w:id="2"/>
      <w:bookmarkEnd w:id="3"/>
      <w:r w:rsidRPr="00704657">
        <w:rPr>
          <w:lang w:val="de-DE"/>
        </w:rPr>
        <w:t xml:space="preserve"> </w:t>
      </w:r>
    </w:p>
    <w:p w14:paraId="70FD0F53" w14:textId="77777777" w:rsidR="00704657" w:rsidRPr="00704657" w:rsidRDefault="00704657" w:rsidP="00704657">
      <w:pPr>
        <w:keepNext/>
        <w:rPr>
          <w:lang w:val="de-DE"/>
        </w:rPr>
      </w:pPr>
    </w:p>
    <w:p w14:paraId="3741D26C"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nahm zur Kenntnis, dass Entscheidungen zu Dokument TC/56/4 </w:t>
      </w:r>
      <w:proofErr w:type="spellStart"/>
      <w:r w:rsidRPr="00704657">
        <w:rPr>
          <w:lang w:val="de-DE"/>
        </w:rPr>
        <w:t>Rev</w:t>
      </w:r>
      <w:proofErr w:type="spellEnd"/>
      <w:r w:rsidRPr="00704657">
        <w:rPr>
          <w:lang w:val="de-DE"/>
        </w:rPr>
        <w:t>. getroffen und die folgenden Dokumente vom TC auf dem Schriftweg angenommen worden seien, wie in Dokument TC/56/22, Absätze 19 bis 61 und 67 bis 71 dargelegt:</w:t>
      </w:r>
    </w:p>
    <w:p w14:paraId="73324908" w14:textId="77777777" w:rsidR="00704657" w:rsidRPr="00704657" w:rsidRDefault="00704657" w:rsidP="00704657">
      <w:pPr>
        <w:ind w:left="567" w:hanging="567"/>
        <w:jc w:val="left"/>
        <w:rPr>
          <w:sz w:val="18"/>
          <w:highlight w:val="yellow"/>
          <w:lang w:val="de-DE"/>
        </w:rPr>
      </w:pPr>
    </w:p>
    <w:p w14:paraId="53D58147" w14:textId="77777777" w:rsidR="003C2495" w:rsidRDefault="00704657" w:rsidP="00704657">
      <w:pPr>
        <w:ind w:left="1134" w:hanging="567"/>
        <w:rPr>
          <w:lang w:val="de-DE"/>
        </w:rPr>
      </w:pPr>
      <w:bookmarkStart w:id="4" w:name="_Toc15566517"/>
      <w:bookmarkStart w:id="5" w:name="_Toc21683347"/>
      <w:bookmarkStart w:id="6" w:name="_Toc51949627"/>
      <w:r w:rsidRPr="00704657">
        <w:rPr>
          <w:lang w:val="de-DE"/>
        </w:rPr>
        <w:t xml:space="preserve">a) </w:t>
      </w:r>
      <w:r w:rsidRPr="00704657">
        <w:rPr>
          <w:lang w:val="de-DE"/>
        </w:rPr>
        <w:tab/>
        <w:t>Dokument TGP/5:  Erfahrung und Zusammenarbeit bei der DUS-Prüfung</w:t>
      </w:r>
      <w:bookmarkEnd w:id="4"/>
      <w:bookmarkEnd w:id="5"/>
      <w:r w:rsidRPr="00704657">
        <w:rPr>
          <w:lang w:val="de-DE"/>
        </w:rPr>
        <w:t xml:space="preserve">, </w:t>
      </w:r>
    </w:p>
    <w:p w14:paraId="6B28A2E7" w14:textId="40CD69FE" w:rsidR="00704657" w:rsidRPr="00704657" w:rsidRDefault="00704657" w:rsidP="003C2495">
      <w:pPr>
        <w:ind w:left="1134"/>
        <w:rPr>
          <w:lang w:val="de-DE"/>
        </w:rPr>
      </w:pPr>
      <w:r w:rsidRPr="00704657">
        <w:rPr>
          <w:lang w:val="de-DE"/>
        </w:rPr>
        <w:t xml:space="preserve">Abschnitt 6:  UPOV-Bericht über die technische Prüfung und die UPOV-Sortenbeschreibung (Überarbeitung) (Dokument TGP/5: Abschnitt 6/3 </w:t>
      </w:r>
      <w:proofErr w:type="spellStart"/>
      <w:r w:rsidRPr="00704657">
        <w:rPr>
          <w:lang w:val="de-DE"/>
        </w:rPr>
        <w:t>Draft</w:t>
      </w:r>
      <w:proofErr w:type="spellEnd"/>
      <w:r w:rsidRPr="00704657">
        <w:rPr>
          <w:lang w:val="de-DE"/>
        </w:rPr>
        <w:t xml:space="preserve"> 1)</w:t>
      </w:r>
      <w:bookmarkEnd w:id="6"/>
    </w:p>
    <w:p w14:paraId="10FE6072" w14:textId="77777777" w:rsidR="00704657" w:rsidRPr="00704657" w:rsidRDefault="00704657" w:rsidP="00704657">
      <w:pPr>
        <w:ind w:left="1134" w:hanging="567"/>
        <w:rPr>
          <w:sz w:val="18"/>
          <w:lang w:val="de-DE"/>
        </w:rPr>
      </w:pPr>
    </w:p>
    <w:p w14:paraId="09C6B7E1" w14:textId="77777777" w:rsidR="00704657" w:rsidRPr="00704657" w:rsidRDefault="00704657" w:rsidP="00704657">
      <w:pPr>
        <w:ind w:left="1134" w:hanging="567"/>
        <w:rPr>
          <w:lang w:val="de-DE"/>
        </w:rPr>
      </w:pPr>
      <w:bookmarkStart w:id="7" w:name="_Toc51949628"/>
      <w:r w:rsidRPr="00704657">
        <w:rPr>
          <w:lang w:val="de-DE"/>
        </w:rPr>
        <w:t xml:space="preserve">b) </w:t>
      </w:r>
      <w:r w:rsidRPr="00704657">
        <w:rPr>
          <w:lang w:val="de-DE"/>
        </w:rPr>
        <w:tab/>
        <w:t>Dokument TGP/7: Erstellung von Prüfungsrichtlinien (Überarbeitung) (Dokument TGP/7/8 </w:t>
      </w:r>
      <w:proofErr w:type="spellStart"/>
      <w:r w:rsidRPr="00704657">
        <w:rPr>
          <w:lang w:val="de-DE"/>
        </w:rPr>
        <w:t>Draft</w:t>
      </w:r>
      <w:proofErr w:type="spellEnd"/>
      <w:r w:rsidRPr="00704657">
        <w:rPr>
          <w:lang w:val="de-DE"/>
        </w:rPr>
        <w:t> 1)</w:t>
      </w:r>
      <w:bookmarkEnd w:id="7"/>
    </w:p>
    <w:p w14:paraId="2788EAA3" w14:textId="77777777" w:rsidR="00704657" w:rsidRPr="00704657" w:rsidRDefault="00704657" w:rsidP="00704657">
      <w:pPr>
        <w:ind w:left="1134" w:hanging="567"/>
        <w:rPr>
          <w:lang w:val="de-DE"/>
        </w:rPr>
      </w:pPr>
    </w:p>
    <w:p w14:paraId="4A9E3606" w14:textId="77777777" w:rsidR="00704657" w:rsidRPr="00704657" w:rsidRDefault="00704657" w:rsidP="00704657">
      <w:pPr>
        <w:ind w:left="1134" w:hanging="567"/>
        <w:rPr>
          <w:lang w:val="de-DE"/>
        </w:rPr>
      </w:pPr>
      <w:bookmarkStart w:id="8" w:name="_Toc51949631"/>
      <w:r w:rsidRPr="00704657">
        <w:rPr>
          <w:lang w:val="de-DE"/>
        </w:rPr>
        <w:t xml:space="preserve">c) </w:t>
      </w:r>
      <w:r w:rsidRPr="00704657">
        <w:rPr>
          <w:lang w:val="de-DE"/>
        </w:rPr>
        <w:tab/>
        <w:t xml:space="preserve">Dokument TGP/14: Glossar der in den UPOV-Dokumenten verwendeten Begriffe (Überarbeitung) (Dokument TGP/14/5 </w:t>
      </w:r>
      <w:proofErr w:type="spellStart"/>
      <w:r w:rsidRPr="00704657">
        <w:rPr>
          <w:lang w:val="de-DE"/>
        </w:rPr>
        <w:t>Draft</w:t>
      </w:r>
      <w:proofErr w:type="spellEnd"/>
      <w:r w:rsidRPr="00704657">
        <w:rPr>
          <w:lang w:val="de-DE"/>
        </w:rPr>
        <w:t xml:space="preserve"> 1)</w:t>
      </w:r>
      <w:bookmarkEnd w:id="8"/>
    </w:p>
    <w:p w14:paraId="328B509C" w14:textId="77777777" w:rsidR="00704657" w:rsidRPr="00704657" w:rsidRDefault="00704657" w:rsidP="00704657">
      <w:pPr>
        <w:ind w:left="1134" w:hanging="567"/>
        <w:rPr>
          <w:lang w:val="de-DE"/>
        </w:rPr>
      </w:pPr>
    </w:p>
    <w:p w14:paraId="25A02EA4" w14:textId="77777777" w:rsidR="00704657" w:rsidRPr="00704657" w:rsidRDefault="00704657" w:rsidP="00704657">
      <w:pPr>
        <w:ind w:left="1134" w:hanging="567"/>
        <w:rPr>
          <w:lang w:val="de-DE"/>
        </w:rPr>
      </w:pPr>
      <w:bookmarkStart w:id="9" w:name="_Toc51949632"/>
      <w:r w:rsidRPr="00704657">
        <w:rPr>
          <w:lang w:val="de-DE"/>
        </w:rPr>
        <w:t xml:space="preserve">d) </w:t>
      </w:r>
      <w:r w:rsidRPr="00704657">
        <w:rPr>
          <w:lang w:val="de-DE"/>
        </w:rPr>
        <w:tab/>
        <w:t>Dokument TGP/15:  Anleitung zur Verwendung biochemischer und molekularer Marker bei der Prüfung der Unterscheidbarkeit, Homogenität und Beständigkeit (DUS) (Überarbeitung) (Dokument TGP/15/3 </w:t>
      </w:r>
      <w:proofErr w:type="spellStart"/>
      <w:r w:rsidRPr="00704657">
        <w:rPr>
          <w:lang w:val="de-DE"/>
        </w:rPr>
        <w:t>Draft</w:t>
      </w:r>
      <w:proofErr w:type="spellEnd"/>
      <w:r w:rsidRPr="00704657">
        <w:rPr>
          <w:lang w:val="de-DE"/>
        </w:rPr>
        <w:t> 1)</w:t>
      </w:r>
      <w:bookmarkEnd w:id="9"/>
    </w:p>
    <w:p w14:paraId="0D2A0560" w14:textId="77777777" w:rsidR="00704657" w:rsidRPr="00704657" w:rsidRDefault="00704657" w:rsidP="00704657">
      <w:pPr>
        <w:ind w:left="1134" w:hanging="567"/>
        <w:rPr>
          <w:sz w:val="18"/>
          <w:highlight w:val="yellow"/>
          <w:lang w:val="de-DE"/>
        </w:rPr>
      </w:pPr>
    </w:p>
    <w:p w14:paraId="201CE568" w14:textId="77777777" w:rsidR="00704657" w:rsidRPr="00704657" w:rsidRDefault="00704657" w:rsidP="00704657">
      <w:pPr>
        <w:ind w:left="1134" w:hanging="567"/>
        <w:rPr>
          <w:snapToGrid w:val="0"/>
          <w:lang w:val="de-DE"/>
        </w:rPr>
      </w:pPr>
      <w:bookmarkStart w:id="10" w:name="_Toc15566522"/>
      <w:bookmarkStart w:id="11" w:name="_Toc51949633"/>
      <w:r w:rsidRPr="00704657">
        <w:rPr>
          <w:snapToGrid w:val="0"/>
          <w:lang w:val="de-DE"/>
        </w:rPr>
        <w:t xml:space="preserve">e) </w:t>
      </w:r>
      <w:r w:rsidRPr="00704657">
        <w:rPr>
          <w:snapToGrid w:val="0"/>
          <w:lang w:val="de-DE"/>
        </w:rPr>
        <w:tab/>
        <w:t xml:space="preserve">Dokument TGP/0: Liste der TGP-Dokumente und jüngstes Ausgabedatum (Überarbeitung) (Dokument TGP/0/12 </w:t>
      </w:r>
      <w:proofErr w:type="spellStart"/>
      <w:r w:rsidRPr="00704657">
        <w:rPr>
          <w:snapToGrid w:val="0"/>
          <w:lang w:val="de-DE"/>
        </w:rPr>
        <w:t>Draft</w:t>
      </w:r>
      <w:proofErr w:type="spellEnd"/>
      <w:r w:rsidRPr="00704657">
        <w:rPr>
          <w:snapToGrid w:val="0"/>
          <w:lang w:val="de-DE"/>
        </w:rPr>
        <w:t xml:space="preserve"> 1)</w:t>
      </w:r>
      <w:bookmarkEnd w:id="10"/>
      <w:bookmarkEnd w:id="11"/>
      <w:r w:rsidRPr="00704657">
        <w:rPr>
          <w:snapToGrid w:val="0"/>
          <w:lang w:val="de-DE"/>
        </w:rPr>
        <w:t xml:space="preserve"> </w:t>
      </w:r>
    </w:p>
    <w:p w14:paraId="0F997CBC" w14:textId="77777777" w:rsidR="00704657" w:rsidRPr="00704657" w:rsidRDefault="00704657" w:rsidP="00704657">
      <w:pPr>
        <w:rPr>
          <w:lang w:val="de-DE"/>
        </w:rPr>
      </w:pPr>
    </w:p>
    <w:p w14:paraId="0E52E362" w14:textId="77777777" w:rsidR="00704657" w:rsidRPr="00704657" w:rsidRDefault="00704657" w:rsidP="00704657">
      <w:pPr>
        <w:pStyle w:val="Heading4"/>
        <w:rPr>
          <w:snapToGrid w:val="0"/>
          <w:lang w:val="de-DE"/>
        </w:rPr>
      </w:pPr>
      <w:r w:rsidRPr="00704657">
        <w:rPr>
          <w:snapToGrid w:val="0"/>
          <w:lang w:val="de-DE"/>
        </w:rPr>
        <w:t>Informationsmaterial</w:t>
      </w:r>
    </w:p>
    <w:p w14:paraId="1CE9EB17" w14:textId="77777777" w:rsidR="00704657" w:rsidRPr="00704657" w:rsidRDefault="00704657" w:rsidP="00704657">
      <w:pPr>
        <w:jc w:val="left"/>
        <w:rPr>
          <w:lang w:val="de-DE"/>
        </w:rPr>
      </w:pPr>
    </w:p>
    <w:p w14:paraId="1F3766F4" w14:textId="77777777" w:rsidR="003C2495" w:rsidRDefault="00704657" w:rsidP="00704657">
      <w:pPr>
        <w:ind w:left="1134" w:hanging="567"/>
        <w:rPr>
          <w:lang w:val="de-DE"/>
        </w:rPr>
      </w:pPr>
      <w:bookmarkStart w:id="12" w:name="_Toc51949638"/>
      <w:r w:rsidRPr="00704657">
        <w:rPr>
          <w:lang w:val="de-DE"/>
        </w:rPr>
        <w:t xml:space="preserve">f) </w:t>
      </w:r>
      <w:r w:rsidRPr="00704657">
        <w:rPr>
          <w:lang w:val="de-DE"/>
        </w:rPr>
        <w:tab/>
        <w:t xml:space="preserve">Dokument UPOV/INF/16: Austauschbare Software (Überarbeitung) </w:t>
      </w:r>
    </w:p>
    <w:p w14:paraId="54EC8594" w14:textId="2B757350" w:rsidR="00704657" w:rsidRPr="00704657" w:rsidRDefault="00704657" w:rsidP="003C2495">
      <w:pPr>
        <w:ind w:left="1134"/>
        <w:rPr>
          <w:lang w:val="de-DE"/>
        </w:rPr>
      </w:pPr>
      <w:r w:rsidRPr="00704657">
        <w:rPr>
          <w:lang w:val="de-DE"/>
        </w:rPr>
        <w:t xml:space="preserve">(Dokument UPOV/INF/16/9 </w:t>
      </w:r>
      <w:proofErr w:type="spellStart"/>
      <w:r w:rsidRPr="00704657">
        <w:rPr>
          <w:lang w:val="de-DE"/>
        </w:rPr>
        <w:t>Draft</w:t>
      </w:r>
      <w:proofErr w:type="spellEnd"/>
      <w:r w:rsidRPr="00704657">
        <w:rPr>
          <w:lang w:val="de-DE"/>
        </w:rPr>
        <w:t xml:space="preserve"> 2)</w:t>
      </w:r>
      <w:bookmarkEnd w:id="12"/>
    </w:p>
    <w:p w14:paraId="10CD6FC3" w14:textId="77777777" w:rsidR="00704657" w:rsidRPr="00704657" w:rsidRDefault="00704657" w:rsidP="00704657">
      <w:pPr>
        <w:ind w:left="1134" w:hanging="567"/>
        <w:rPr>
          <w:lang w:val="de-DE"/>
        </w:rPr>
      </w:pPr>
    </w:p>
    <w:p w14:paraId="34453C05" w14:textId="77777777" w:rsidR="00704657" w:rsidRPr="00704657" w:rsidRDefault="00704657" w:rsidP="00704657">
      <w:pPr>
        <w:ind w:left="1134" w:hanging="567"/>
        <w:rPr>
          <w:lang w:val="de-DE"/>
        </w:rPr>
      </w:pPr>
      <w:bookmarkStart w:id="13" w:name="_Toc51949644"/>
      <w:r w:rsidRPr="00704657">
        <w:rPr>
          <w:lang w:val="de-DE"/>
        </w:rPr>
        <w:t xml:space="preserve">g) </w:t>
      </w:r>
      <w:r w:rsidRPr="00704657">
        <w:rPr>
          <w:lang w:val="de-DE"/>
        </w:rPr>
        <w:tab/>
        <w:t xml:space="preserve">Dokument UPOV/INF/22:  Von Verbandsmitgliedern verwendete Software und Ausrüstung (Überarbeitung) (Dokument UPOV/INF/22/7 </w:t>
      </w:r>
      <w:proofErr w:type="spellStart"/>
      <w:r w:rsidRPr="00704657">
        <w:rPr>
          <w:lang w:val="de-DE"/>
        </w:rPr>
        <w:t>Draft</w:t>
      </w:r>
      <w:proofErr w:type="spellEnd"/>
      <w:r w:rsidRPr="00704657">
        <w:rPr>
          <w:lang w:val="de-DE"/>
        </w:rPr>
        <w:t xml:space="preserve"> 1)</w:t>
      </w:r>
      <w:bookmarkEnd w:id="13"/>
    </w:p>
    <w:p w14:paraId="5F1C5DC9" w14:textId="77777777" w:rsidR="00704657" w:rsidRPr="00704657" w:rsidRDefault="00704657" w:rsidP="00704657">
      <w:pPr>
        <w:keepNext/>
        <w:jc w:val="left"/>
        <w:rPr>
          <w:lang w:val="de-DE"/>
        </w:rPr>
      </w:pPr>
    </w:p>
    <w:p w14:paraId="5E46DD48"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nahm den Bericht des Verbandsbüros zur Kenntnis, dass die oben genannten TGP-Dokumente und Informationsmaterialien vom Rat am 25. Oktober 2020 auf dem Schriftweg angenommen worden seien (vergleiche Dokument C/54/17 „Ergebnis der Prüfung von Dokumenten auf dem Schriftweg“, Absätze 16 bis 24). </w:t>
      </w:r>
    </w:p>
    <w:p w14:paraId="5FA3F742" w14:textId="77777777" w:rsidR="00704657" w:rsidRPr="00704657" w:rsidRDefault="00704657" w:rsidP="00704657">
      <w:pPr>
        <w:jc w:val="left"/>
        <w:rPr>
          <w:lang w:val="de-DE"/>
        </w:rPr>
      </w:pPr>
    </w:p>
    <w:p w14:paraId="30519298" w14:textId="77777777" w:rsidR="00704657" w:rsidRPr="00704657" w:rsidRDefault="00704657" w:rsidP="00704657">
      <w:pPr>
        <w:pStyle w:val="Heading3"/>
        <w:rPr>
          <w:lang w:val="de-DE"/>
        </w:rPr>
      </w:pPr>
      <w:r w:rsidRPr="00704657">
        <w:rPr>
          <w:lang w:val="de-DE"/>
        </w:rPr>
        <w:t xml:space="preserve">8.2 </w:t>
      </w:r>
      <w:r w:rsidRPr="00704657">
        <w:rPr>
          <w:lang w:val="de-DE"/>
        </w:rPr>
        <w:tab/>
        <w:t>Mögliche künftige Überarbeitungen von Anleitung und Informationsmaterial</w:t>
      </w:r>
    </w:p>
    <w:p w14:paraId="44718F1C" w14:textId="77777777" w:rsidR="00704657" w:rsidRPr="00704657" w:rsidRDefault="00704657" w:rsidP="00704657">
      <w:pPr>
        <w:keepNext/>
        <w:jc w:val="left"/>
        <w:rPr>
          <w:lang w:val="de-DE"/>
        </w:rPr>
      </w:pPr>
    </w:p>
    <w:p w14:paraId="538C005C" w14:textId="77777777" w:rsidR="00704657" w:rsidRPr="00704657" w:rsidRDefault="00704657" w:rsidP="00704657">
      <w:pPr>
        <w:keepNext/>
        <w:jc w:val="left"/>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prüfte das Dokument TC/56/14</w:t>
      </w:r>
    </w:p>
    <w:p w14:paraId="3CF6A56F" w14:textId="77777777" w:rsidR="00704657" w:rsidRPr="00704657" w:rsidRDefault="00704657" w:rsidP="00704657">
      <w:pPr>
        <w:jc w:val="left"/>
        <w:rPr>
          <w:lang w:val="de-DE"/>
        </w:rPr>
      </w:pPr>
    </w:p>
    <w:p w14:paraId="5D356F43" w14:textId="77777777" w:rsidR="00704657" w:rsidRPr="00704657" w:rsidRDefault="00704657" w:rsidP="00704657">
      <w:pPr>
        <w:pStyle w:val="Heading4"/>
        <w:rPr>
          <w:lang w:val="de-DE"/>
        </w:rPr>
      </w:pPr>
      <w:bookmarkStart w:id="14" w:name="_Toc53000314"/>
      <w:r w:rsidRPr="00704657">
        <w:rPr>
          <w:lang w:val="de-DE"/>
        </w:rPr>
        <w:t>Dokument TGP/8:  Prüfungsanlage und Verfahren für die Prüfung der Unterscheidbarkeit, der Homogenität und der Beständigkeit (Überarbeitung)</w:t>
      </w:r>
      <w:bookmarkEnd w:id="14"/>
    </w:p>
    <w:p w14:paraId="65FA324E" w14:textId="77777777" w:rsidR="00704657" w:rsidRPr="00704657" w:rsidRDefault="00704657" w:rsidP="00704657">
      <w:pPr>
        <w:keepNext/>
        <w:keepLines/>
        <w:rPr>
          <w:lang w:val="de-DE"/>
        </w:rPr>
      </w:pPr>
    </w:p>
    <w:p w14:paraId="4A68D9CA" w14:textId="77777777" w:rsidR="00704657" w:rsidRPr="00704657" w:rsidRDefault="00704657" w:rsidP="00704657">
      <w:pPr>
        <w:pStyle w:val="Heading5"/>
        <w:rPr>
          <w:lang w:val="de-DE"/>
        </w:rPr>
      </w:pPr>
      <w:r w:rsidRPr="00704657">
        <w:rPr>
          <w:lang w:val="de-DE"/>
        </w:rPr>
        <w:t xml:space="preserve">i) </w:t>
      </w:r>
      <w:r w:rsidRPr="00704657">
        <w:rPr>
          <w:lang w:val="de-DE"/>
        </w:rPr>
        <w:tab/>
        <w:t>Datenverarbeitung für die Erstellung von Sortenbeschreibungen für gemessene quantitative Merkmale</w:t>
      </w:r>
    </w:p>
    <w:p w14:paraId="3377F319" w14:textId="77777777" w:rsidR="00704657" w:rsidRPr="00704657" w:rsidRDefault="00704657" w:rsidP="00704657">
      <w:pPr>
        <w:rPr>
          <w:lang w:val="de-DE"/>
        </w:rPr>
      </w:pPr>
    </w:p>
    <w:p w14:paraId="1BB5E252"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prüfte Dokument das TC/56/5.</w:t>
      </w:r>
    </w:p>
    <w:p w14:paraId="2BB82E45" w14:textId="77777777" w:rsidR="00704657" w:rsidRPr="00704657" w:rsidRDefault="00704657" w:rsidP="00704657">
      <w:pPr>
        <w:rPr>
          <w:lang w:val="de-DE"/>
        </w:rPr>
      </w:pPr>
    </w:p>
    <w:p w14:paraId="53D3D5AC"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prüfte die verschiedenen Ansätze zur Umsetzung von Erfassungen in Noten für die Erstellung von Sortenbeschreibungen für gemessene quantitative Merkmale, wie in Dokument TC/56/5, Anlagen III bis VII, dargelegt, in Verbindung mit den von Italien und Japan erteilten zusätzlichen Informationen, wie in Dokument TC/56/5, Absatz 12, dargelegt.</w:t>
      </w:r>
    </w:p>
    <w:p w14:paraId="00B901B4" w14:textId="77777777" w:rsidR="00704657" w:rsidRPr="00704657" w:rsidRDefault="00704657" w:rsidP="00704657">
      <w:pPr>
        <w:rPr>
          <w:lang w:val="de-DE"/>
        </w:rPr>
      </w:pPr>
    </w:p>
    <w:p w14:paraId="5482FE2D"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vereinbarte, dass eine Anleitung zur Umsetzung von Erfassungen in Noten für neue Verbandsmitglieder und die internationale Harmonisierung von Vorteil wäre. Der TC vereinbarte, dass weitere Informationen erforderlich seien, um die komplexen Umstände zu erläutern, die die Wahl des Verfahrens, das zur Umsetzung der Beobachtungen in Noten verwendet werden soll, beeinflussen. </w:t>
      </w:r>
    </w:p>
    <w:p w14:paraId="405DEF7F" w14:textId="77777777" w:rsidR="00704657" w:rsidRPr="00704657" w:rsidRDefault="00704657" w:rsidP="00704657">
      <w:pPr>
        <w:rPr>
          <w:lang w:val="de-DE"/>
        </w:rPr>
      </w:pPr>
    </w:p>
    <w:p w14:paraId="6EB9B6B2"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vereinbarte, den TC-Vorsitzenden einzuladen, zusammen mit dem Verbandsbüro Vorschläge für die nächsten Schritte zur Erstellung einer Anleitung zu erarbeiten, die den TWP und dem TC auf ihren Tagungen im Jahre 2021 vorgelegt werden sollen. </w:t>
      </w:r>
    </w:p>
    <w:p w14:paraId="65A2C984" w14:textId="77777777" w:rsidR="00704657" w:rsidRPr="00704657" w:rsidRDefault="00704657" w:rsidP="00704657">
      <w:pPr>
        <w:rPr>
          <w:lang w:val="de-DE"/>
        </w:rPr>
      </w:pPr>
    </w:p>
    <w:p w14:paraId="3119BAB9" w14:textId="77777777" w:rsidR="00704657" w:rsidRPr="00704657" w:rsidRDefault="00704657" w:rsidP="00704657">
      <w:pPr>
        <w:pStyle w:val="Heading5"/>
        <w:rPr>
          <w:lang w:val="de-DE"/>
        </w:rPr>
      </w:pPr>
      <w:r w:rsidRPr="00704657">
        <w:rPr>
          <w:lang w:val="de-DE"/>
        </w:rPr>
        <w:t>ii)</w:t>
      </w:r>
      <w:r w:rsidRPr="00704657">
        <w:rPr>
          <w:lang w:val="de-DE"/>
        </w:rPr>
        <w:tab/>
        <w:t>Das kombinierte Homogenitätskriterium über mehrere Jahre (COYU)</w:t>
      </w:r>
    </w:p>
    <w:p w14:paraId="431D2904" w14:textId="77777777" w:rsidR="00704657" w:rsidRPr="00704657" w:rsidRDefault="00704657" w:rsidP="00704657">
      <w:pPr>
        <w:rPr>
          <w:lang w:val="de-DE"/>
        </w:rPr>
      </w:pPr>
    </w:p>
    <w:p w14:paraId="50BB682D" w14:textId="67AC833C"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prüfte </w:t>
      </w:r>
      <w:r w:rsidR="003C2495">
        <w:rPr>
          <w:lang w:val="de-DE"/>
        </w:rPr>
        <w:t>das Dokument</w:t>
      </w:r>
      <w:r w:rsidRPr="00704657">
        <w:rPr>
          <w:lang w:val="de-DE"/>
        </w:rPr>
        <w:t xml:space="preserve"> TC/56/6.</w:t>
      </w:r>
    </w:p>
    <w:p w14:paraId="40986B80" w14:textId="77777777" w:rsidR="00704657" w:rsidRPr="00704657" w:rsidRDefault="00704657" w:rsidP="00704657">
      <w:pPr>
        <w:rPr>
          <w:lang w:val="de-DE"/>
        </w:rPr>
      </w:pPr>
    </w:p>
    <w:p w14:paraId="3260EF95" w14:textId="6033838A"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nahm den in den Anlagen von Dokument TC/56/6 enthaltenen Entwurf für die Überarbeitung von Dokument TGP/8, Abschnitt 9</w:t>
      </w:r>
      <w:r w:rsidR="003C2495">
        <w:rPr>
          <w:lang w:val="de-DE"/>
        </w:rPr>
        <w:t>:</w:t>
      </w:r>
      <w:r w:rsidRPr="00704657">
        <w:rPr>
          <w:lang w:val="de-DE"/>
        </w:rPr>
        <w:t xml:space="preserve"> „Das kombinierte Homogenitätskriterium über mehrere Jahre (COYU)“, zur Kenntnis.</w:t>
      </w:r>
    </w:p>
    <w:p w14:paraId="4BD3F80D" w14:textId="77777777" w:rsidR="00704657" w:rsidRPr="00704657" w:rsidRDefault="00704657" w:rsidP="00704657">
      <w:pPr>
        <w:rPr>
          <w:lang w:val="de-DE"/>
        </w:rPr>
      </w:pPr>
    </w:p>
    <w:p w14:paraId="1DDFEB28"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vereinbarte, die Technischen Arbeitsgruppen auf ihren Tagungen im Jahr 2021 zu ersuchen, die vorgeschlagene Überarbeitung von Dokument TGP/8 Abschnitt 9 „Das kombinierte Homogenitätskriterium über mehrere Jahre (COYU)“ auf der Grundlage des in den Anlagen von Dokument TC/56/6 dargelegten Entwurfs zu prüfen.</w:t>
      </w:r>
    </w:p>
    <w:p w14:paraId="324D2E9B" w14:textId="77777777" w:rsidR="00704657" w:rsidRPr="00704657" w:rsidRDefault="00704657" w:rsidP="00704657">
      <w:pPr>
        <w:rPr>
          <w:lang w:val="de-DE"/>
        </w:rPr>
      </w:pPr>
    </w:p>
    <w:p w14:paraId="5601B850"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nahm zur Kenntnis, dass Evaluierungsversionen von Software für COYU-</w:t>
      </w:r>
      <w:proofErr w:type="spellStart"/>
      <w:r w:rsidRPr="00704657">
        <w:rPr>
          <w:lang w:val="de-DE"/>
        </w:rPr>
        <w:t>Splines</w:t>
      </w:r>
      <w:proofErr w:type="spellEnd"/>
      <w:r w:rsidRPr="00704657">
        <w:rPr>
          <w:lang w:val="de-DE"/>
        </w:rPr>
        <w:t xml:space="preserve"> sowohl in der „R“- als auch in der „DUSTNT“-Software geplant seien, die im November 2020 veröffentlicht werden sollen. </w:t>
      </w:r>
    </w:p>
    <w:p w14:paraId="1B08C442" w14:textId="77777777" w:rsidR="00704657" w:rsidRPr="00704657" w:rsidRDefault="00704657" w:rsidP="00704657">
      <w:pPr>
        <w:rPr>
          <w:lang w:val="de-DE"/>
        </w:rPr>
      </w:pPr>
    </w:p>
    <w:p w14:paraId="3A5DE0BC"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nahm das von Sachverständigen aus China, Finnland, Frankreich und dem Vereinigten Königreich bekundete Interesse an einer Überprüfung der Software für COYU-</w:t>
      </w:r>
      <w:proofErr w:type="spellStart"/>
      <w:r w:rsidRPr="00704657">
        <w:rPr>
          <w:lang w:val="de-DE"/>
        </w:rPr>
        <w:t>Splines</w:t>
      </w:r>
      <w:proofErr w:type="spellEnd"/>
      <w:r w:rsidRPr="00704657">
        <w:rPr>
          <w:lang w:val="de-DE"/>
        </w:rPr>
        <w:t xml:space="preserve"> zur Kenntnis.</w:t>
      </w:r>
    </w:p>
    <w:p w14:paraId="3E834E16" w14:textId="77777777" w:rsidR="00704657" w:rsidRPr="00704657" w:rsidRDefault="00704657" w:rsidP="00704657">
      <w:pPr>
        <w:rPr>
          <w:lang w:val="de-DE"/>
        </w:rPr>
      </w:pPr>
    </w:p>
    <w:p w14:paraId="4E5767E6"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stimmte dem Vorschlag der TWC zu, Mitglieder zur Teilnahme an einer Testphase der COYU-</w:t>
      </w:r>
      <w:proofErr w:type="spellStart"/>
      <w:r w:rsidRPr="00704657">
        <w:rPr>
          <w:lang w:val="de-DE"/>
        </w:rPr>
        <w:t>Splines</w:t>
      </w:r>
      <w:proofErr w:type="spellEnd"/>
      <w:r w:rsidRPr="00704657">
        <w:rPr>
          <w:lang w:val="de-DE"/>
        </w:rPr>
        <w:t>-Software bis April 2021 einzuladen.</w:t>
      </w:r>
    </w:p>
    <w:p w14:paraId="0A39CE74" w14:textId="77777777" w:rsidR="00704657" w:rsidRPr="00704657" w:rsidRDefault="00704657" w:rsidP="00704657">
      <w:pPr>
        <w:rPr>
          <w:lang w:val="de-DE"/>
        </w:rPr>
      </w:pPr>
    </w:p>
    <w:p w14:paraId="66B20132"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vereinbarte, die TWC zu ersuchen, einen Bericht über die Ergebnisse der Testphase der COYU-</w:t>
      </w:r>
      <w:proofErr w:type="spellStart"/>
      <w:r w:rsidRPr="00704657">
        <w:rPr>
          <w:lang w:val="de-DE"/>
        </w:rPr>
        <w:t>Splines</w:t>
      </w:r>
      <w:proofErr w:type="spellEnd"/>
      <w:r w:rsidRPr="00704657">
        <w:rPr>
          <w:lang w:val="de-DE"/>
        </w:rPr>
        <w:t>-Software zur Prüfung in Verbindung mit der Überarbeitung von Dokument TGP/8 durch den TC auf seiner siebenundfünfzigsten Tagung auszuarbeiten.</w:t>
      </w:r>
    </w:p>
    <w:p w14:paraId="55E4B8D3" w14:textId="77777777" w:rsidR="00704657" w:rsidRPr="00704657" w:rsidRDefault="00704657" w:rsidP="00704657">
      <w:pPr>
        <w:jc w:val="left"/>
        <w:rPr>
          <w:lang w:val="de-DE"/>
        </w:rPr>
      </w:pPr>
    </w:p>
    <w:p w14:paraId="42935271" w14:textId="77777777" w:rsidR="00704657" w:rsidRPr="00704657" w:rsidRDefault="00704657" w:rsidP="00704657">
      <w:pPr>
        <w:pStyle w:val="Heading4"/>
        <w:rPr>
          <w:lang w:val="de-DE"/>
        </w:rPr>
      </w:pPr>
      <w:bookmarkStart w:id="15" w:name="_Toc37165247"/>
      <w:bookmarkStart w:id="16" w:name="_Toc51949635"/>
      <w:r w:rsidRPr="00704657">
        <w:rPr>
          <w:lang w:val="de-DE"/>
        </w:rPr>
        <w:t>Überarbeitung von UPOV/INF/12 „Erläuterungen zu Sortenbezeichnungen nach dem UPOV-Übereinkommen”</w:t>
      </w:r>
      <w:bookmarkEnd w:id="15"/>
      <w:r w:rsidRPr="00704657">
        <w:rPr>
          <w:lang w:val="de-DE"/>
        </w:rPr>
        <w:t xml:space="preserve"> (Dokument UPOV/EXN/DEN)</w:t>
      </w:r>
      <w:bookmarkEnd w:id="16"/>
    </w:p>
    <w:p w14:paraId="28CE8016" w14:textId="77777777" w:rsidR="00704657" w:rsidRPr="00704657" w:rsidRDefault="00704657" w:rsidP="00704657">
      <w:pPr>
        <w:tabs>
          <w:tab w:val="left" w:pos="567"/>
          <w:tab w:val="left" w:pos="1134"/>
          <w:tab w:val="left" w:pos="5387"/>
        </w:tabs>
        <w:rPr>
          <w:lang w:val="de-DE"/>
        </w:rPr>
      </w:pPr>
    </w:p>
    <w:p w14:paraId="151486F7" w14:textId="77777777" w:rsidR="00704657" w:rsidRPr="00704657" w:rsidRDefault="00704657" w:rsidP="00704657">
      <w:pPr>
        <w:rPr>
          <w:lang w:val="de-DE"/>
        </w:rPr>
      </w:pPr>
      <w:r>
        <w:fldChar w:fldCharType="begin"/>
      </w:r>
      <w:r w:rsidRPr="00704657">
        <w:rPr>
          <w:lang w:val="de-DE"/>
        </w:rPr>
        <w:instrText xml:space="preserve"> AUTONUM  </w:instrText>
      </w:r>
      <w:r>
        <w:fldChar w:fldCharType="end"/>
      </w:r>
      <w:r w:rsidRPr="00704657">
        <w:rPr>
          <w:lang w:val="de-DE"/>
        </w:rPr>
        <w:tab/>
        <w:t xml:space="preserve">Der TC nahm zur Kenntnis, dass er Dokument TC/56/4 </w:t>
      </w:r>
      <w:proofErr w:type="spellStart"/>
      <w:r w:rsidRPr="00704657">
        <w:rPr>
          <w:lang w:val="de-DE"/>
        </w:rPr>
        <w:t>Rev</w:t>
      </w:r>
      <w:proofErr w:type="spellEnd"/>
      <w:r w:rsidRPr="00704657">
        <w:rPr>
          <w:lang w:val="de-DE"/>
        </w:rPr>
        <w:t xml:space="preserve">. auf dem Schriftweg geprüft habe. </w:t>
      </w:r>
    </w:p>
    <w:p w14:paraId="4F8A6355" w14:textId="77777777" w:rsidR="00704657" w:rsidRPr="00704657" w:rsidRDefault="00704657" w:rsidP="00704657">
      <w:pPr>
        <w:rPr>
          <w:lang w:val="de-DE"/>
        </w:rPr>
      </w:pPr>
    </w:p>
    <w:p w14:paraId="0B11972A" w14:textId="2043E036"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nahm zur Kenntnis, dass der TC dem Antrag der TWV auf ihrer vierundfünfzigsten Tagung zugestimmt habe, </w:t>
      </w:r>
      <w:r w:rsidRPr="00704657">
        <w:rPr>
          <w:snapToGrid w:val="0"/>
          <w:lang w:val="de-DE"/>
        </w:rPr>
        <w:t xml:space="preserve">die Klasse </w:t>
      </w:r>
      <w:r w:rsidR="00D1446A">
        <w:rPr>
          <w:snapToGrid w:val="0"/>
          <w:lang w:val="de-DE"/>
        </w:rPr>
        <w:t xml:space="preserve">205B </w:t>
      </w:r>
      <w:r w:rsidR="006A28E9" w:rsidRPr="00704657">
        <w:rPr>
          <w:snapToGrid w:val="0"/>
          <w:lang w:val="de-DE"/>
        </w:rPr>
        <w:t>nicht in Dokument</w:t>
      </w:r>
      <w:r w:rsidRPr="00704657">
        <w:rPr>
          <w:snapToGrid w:val="0"/>
          <w:lang w:val="de-DE"/>
        </w:rPr>
        <w:t xml:space="preserve"> </w:t>
      </w:r>
      <w:r w:rsidRPr="00704657">
        <w:rPr>
          <w:lang w:val="de-DE"/>
        </w:rPr>
        <w:t xml:space="preserve">UPOV/EXN/DEN/1 aufzunehmen, wie in Dokument TC/56/4 </w:t>
      </w:r>
      <w:proofErr w:type="spellStart"/>
      <w:r w:rsidRPr="00704657">
        <w:rPr>
          <w:lang w:val="de-DE"/>
        </w:rPr>
        <w:t>Rev</w:t>
      </w:r>
      <w:proofErr w:type="spellEnd"/>
      <w:r w:rsidRPr="00704657">
        <w:rPr>
          <w:lang w:val="de-DE"/>
        </w:rPr>
        <w:t>. dargelegt.</w:t>
      </w:r>
    </w:p>
    <w:p w14:paraId="3CE0CD39" w14:textId="77777777" w:rsidR="00704657" w:rsidRPr="00704657" w:rsidRDefault="00704657" w:rsidP="00704657">
      <w:pPr>
        <w:jc w:val="left"/>
        <w:rPr>
          <w:lang w:val="de-DE"/>
        </w:rPr>
      </w:pPr>
    </w:p>
    <w:p w14:paraId="172DC892" w14:textId="77777777" w:rsidR="00704657" w:rsidRPr="00BF56BC" w:rsidRDefault="00704657" w:rsidP="00704657">
      <w:pPr>
        <w:tabs>
          <w:tab w:val="left" w:pos="567"/>
          <w:tab w:val="left" w:pos="1134"/>
          <w:tab w:val="left" w:pos="5387"/>
          <w:tab w:val="left" w:pos="5954"/>
        </w:tabs>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nahm zur Kenntnis, dass der Entwurf von Dokument UPOV/EXN/DEN/1 vom CAJ auf seiner Tagung am 28. </w:t>
      </w:r>
      <w:r w:rsidRPr="00BF56BC">
        <w:rPr>
          <w:lang w:val="de-DE"/>
        </w:rPr>
        <w:t>Oktober 2020 geprüft werde.</w:t>
      </w:r>
    </w:p>
    <w:p w14:paraId="527439BE" w14:textId="77777777" w:rsidR="00704657" w:rsidRPr="00BF56BC" w:rsidRDefault="00704657" w:rsidP="00704657">
      <w:pPr>
        <w:tabs>
          <w:tab w:val="left" w:pos="567"/>
          <w:tab w:val="left" w:pos="1134"/>
          <w:tab w:val="left" w:pos="5387"/>
          <w:tab w:val="left" w:pos="5954"/>
        </w:tabs>
        <w:rPr>
          <w:lang w:val="de-DE"/>
        </w:rPr>
      </w:pPr>
    </w:p>
    <w:p w14:paraId="4FD80A69"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Der TC nahm zur Kenntnis, dass über Angelegenheiten betreffend eine etwaige künftige Überarbeitung von Dokument UPOV/INF/12 in Dokument TC/56/INF/7 „Sortenbezeichnungen“ berichtet worden sei.</w:t>
      </w:r>
    </w:p>
    <w:p w14:paraId="2E143690" w14:textId="77777777" w:rsidR="00704657" w:rsidRPr="00704657" w:rsidRDefault="00704657" w:rsidP="00704657">
      <w:pPr>
        <w:rPr>
          <w:lang w:val="de-DE"/>
        </w:rPr>
      </w:pPr>
    </w:p>
    <w:p w14:paraId="587DF2AD" w14:textId="77777777" w:rsidR="00704657" w:rsidRPr="00704657" w:rsidRDefault="00704657" w:rsidP="00704657">
      <w:pPr>
        <w:rPr>
          <w:spacing w:val="-2"/>
          <w:lang w:val="de-DE"/>
        </w:rPr>
      </w:pPr>
      <w:r>
        <w:fldChar w:fldCharType="begin"/>
      </w:r>
      <w:r w:rsidRPr="00704657">
        <w:rPr>
          <w:lang w:val="de-DE"/>
        </w:rPr>
        <w:instrText xml:space="preserve"> AUTONUM  </w:instrText>
      </w:r>
      <w:r>
        <w:fldChar w:fldCharType="end"/>
      </w:r>
      <w:r w:rsidRPr="00704657">
        <w:rPr>
          <w:lang w:val="de-DE"/>
        </w:rPr>
        <w:tab/>
        <w:t xml:space="preserve">Der TC nahm den Bericht des Verbandsbüros zur Kenntnis, dass der CAJ in Beantwortung des Rundschreibens E-20/120 vom 21. August 2020 Bemerkungen zu Dokument UPOV/EXN/DEN/1 </w:t>
      </w:r>
      <w:proofErr w:type="spellStart"/>
      <w:r w:rsidRPr="00704657">
        <w:rPr>
          <w:lang w:val="de-DE"/>
        </w:rPr>
        <w:t>Draft</w:t>
      </w:r>
      <w:proofErr w:type="spellEnd"/>
      <w:r w:rsidRPr="00704657">
        <w:rPr>
          <w:lang w:val="de-DE"/>
        </w:rPr>
        <w:t xml:space="preserve"> 4 erhalten habe, die nicht unkomplizierter Natur gewesen seien, weshalb das Dokument UPOV/EXN/DEN/1 </w:t>
      </w:r>
      <w:proofErr w:type="spellStart"/>
      <w:r w:rsidRPr="00704657">
        <w:rPr>
          <w:lang w:val="de-DE"/>
        </w:rPr>
        <w:t>Draft</w:t>
      </w:r>
      <w:proofErr w:type="spellEnd"/>
      <w:r w:rsidRPr="00704657">
        <w:rPr>
          <w:lang w:val="de-DE"/>
        </w:rPr>
        <w:t xml:space="preserve"> 4 nicht in das Rundschreiben E</w:t>
      </w:r>
      <w:r w:rsidRPr="00704657">
        <w:rPr>
          <w:lang w:val="de-DE"/>
        </w:rPr>
        <w:noBreakHyphen/>
        <w:t>20/160 vom 25. September 2020 zur Annahme auf dem Schriftweg aufgenommen worden sei und dem CAJ auf seiner virtuellen Tagung vom 28. Oktober 2020 zusammen mit den eingegangenen Bemerkungen zur Prüfung vorgelegt werde (vergleiche Dokument CAJ/77/9 „Ergebnis der Prüfung von Dokumenten auf dem Schriftweg“, Absatz 34).</w:t>
      </w:r>
    </w:p>
    <w:p w14:paraId="72D3B1CF" w14:textId="77777777" w:rsidR="00704657" w:rsidRPr="00704657" w:rsidRDefault="00704657" w:rsidP="00704657">
      <w:pPr>
        <w:tabs>
          <w:tab w:val="left" w:pos="567"/>
          <w:tab w:val="left" w:pos="1134"/>
          <w:tab w:val="left" w:pos="5387"/>
          <w:tab w:val="left" w:pos="5954"/>
        </w:tabs>
        <w:rPr>
          <w:lang w:val="de-DE"/>
        </w:rPr>
      </w:pPr>
    </w:p>
    <w:p w14:paraId="3E593FAB" w14:textId="77777777" w:rsidR="00704657" w:rsidRPr="00704657" w:rsidRDefault="00704657" w:rsidP="00704657">
      <w:pPr>
        <w:pStyle w:val="Heading4"/>
        <w:rPr>
          <w:lang w:val="de-DE"/>
        </w:rPr>
      </w:pPr>
      <w:bookmarkStart w:id="17" w:name="_Toc53000318"/>
      <w:r w:rsidRPr="00704657">
        <w:rPr>
          <w:lang w:val="de-DE"/>
        </w:rPr>
        <w:t>Überprüfung von Dokument UPOV/INF/17 „Richtlinien für die DNS-Profilierung: Auswahl molekularer Marker und Aufbau von Datenbanken (‚BMT-Richtlinien‘)</w:t>
      </w:r>
      <w:bookmarkEnd w:id="17"/>
    </w:p>
    <w:p w14:paraId="00EC6B80" w14:textId="77777777" w:rsidR="00704657" w:rsidRPr="00704657" w:rsidRDefault="00704657" w:rsidP="00704657">
      <w:pPr>
        <w:rPr>
          <w:lang w:val="de-DE"/>
        </w:rPr>
      </w:pPr>
    </w:p>
    <w:p w14:paraId="08E4C1F4"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prüfte das Dokument TC/56/13 und die vorgeschlagene Überarbeitung von Dokument UPOV/INF/17 auf der Grundlage von Dokument UPOV/INF/17/2 </w:t>
      </w:r>
      <w:proofErr w:type="spellStart"/>
      <w:r w:rsidRPr="00704657">
        <w:rPr>
          <w:lang w:val="de-DE"/>
        </w:rPr>
        <w:t>Draft</w:t>
      </w:r>
      <w:proofErr w:type="spellEnd"/>
      <w:r w:rsidRPr="00704657">
        <w:rPr>
          <w:lang w:val="de-DE"/>
        </w:rPr>
        <w:t xml:space="preserve"> 4.</w:t>
      </w:r>
    </w:p>
    <w:p w14:paraId="4AF166D0" w14:textId="77777777" w:rsidR="00704657" w:rsidRPr="00704657" w:rsidRDefault="00704657" w:rsidP="00704657">
      <w:pPr>
        <w:rPr>
          <w:lang w:val="de-DE"/>
        </w:rPr>
      </w:pPr>
    </w:p>
    <w:p w14:paraId="2A020F3F"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vereinbarte, die TWP zu ersuchen, auf ihren Tagungen im Jahr 2021 den Entwurf einer Überarbeitung von Dokument UPOV/INF/17/1 (Dokument UPOV/INF/17/2 </w:t>
      </w:r>
      <w:proofErr w:type="spellStart"/>
      <w:r w:rsidRPr="00704657">
        <w:rPr>
          <w:lang w:val="de-DE"/>
        </w:rPr>
        <w:t>Draft</w:t>
      </w:r>
      <w:proofErr w:type="spellEnd"/>
      <w:r w:rsidRPr="00704657">
        <w:rPr>
          <w:lang w:val="de-DE"/>
        </w:rPr>
        <w:t xml:space="preserve"> 5) zu prüfen.</w:t>
      </w:r>
    </w:p>
    <w:p w14:paraId="2C0F9F4E" w14:textId="77777777" w:rsidR="00704657" w:rsidRPr="00704657" w:rsidRDefault="00704657" w:rsidP="00704657">
      <w:pPr>
        <w:rPr>
          <w:lang w:val="de-DE"/>
        </w:rPr>
      </w:pPr>
    </w:p>
    <w:p w14:paraId="6E5F4EBF" w14:textId="77777777" w:rsidR="00704657" w:rsidRPr="00704657" w:rsidRDefault="00704657" w:rsidP="00704657">
      <w:pPr>
        <w:rPr>
          <w:lang w:val="de-DE"/>
        </w:rPr>
      </w:pPr>
      <w:r w:rsidRPr="008D0013">
        <w:fldChar w:fldCharType="begin"/>
      </w:r>
      <w:r w:rsidRPr="00704657">
        <w:rPr>
          <w:lang w:val="de-DE"/>
        </w:rPr>
        <w:instrText xml:space="preserve"> AUTONUM  </w:instrText>
      </w:r>
      <w:r w:rsidRPr="008D0013">
        <w:fldChar w:fldCharType="end"/>
      </w:r>
      <w:r w:rsidRPr="00704657">
        <w:rPr>
          <w:lang w:val="de-DE"/>
        </w:rPr>
        <w:tab/>
        <w:t xml:space="preserve">Der TC nahm zur Kenntnis, dass ein Entwurf einer Überarbeitung von Dokument UPOV/INF/17 (UPOV/INF/17/2 </w:t>
      </w:r>
      <w:proofErr w:type="spellStart"/>
      <w:r w:rsidRPr="00704657">
        <w:rPr>
          <w:lang w:val="de-DE"/>
        </w:rPr>
        <w:t>Draft</w:t>
      </w:r>
      <w:proofErr w:type="spellEnd"/>
      <w:r w:rsidRPr="00704657">
        <w:rPr>
          <w:lang w:val="de-DE"/>
        </w:rPr>
        <w:t xml:space="preserve"> 6) dem Rat auf seiner fünfundfünfzigsten Tagung vom 29. Oktober 2021, vorbehaltlich der Zustimmung durch den TC auf seiner siebenundfünfzigsten Tagung und des CAJ auf seiner achtundsiebzigsten Tagung im Jahr 2021, zur Annahme vorgeschlagen werde.</w:t>
      </w:r>
    </w:p>
    <w:p w14:paraId="58F567F8" w14:textId="77777777" w:rsidR="00D84BA4" w:rsidRPr="00704657" w:rsidRDefault="00D84BA4" w:rsidP="00D84BA4">
      <w:pPr>
        <w:rPr>
          <w:lang w:val="de-DE"/>
        </w:rPr>
      </w:pPr>
    </w:p>
    <w:p w14:paraId="39BC70AC" w14:textId="77777777" w:rsidR="00A666D9" w:rsidRPr="00A666D9" w:rsidRDefault="00A666D9" w:rsidP="00A666D9">
      <w:pPr>
        <w:pStyle w:val="Heading4"/>
        <w:rPr>
          <w:lang w:val="de-DE"/>
        </w:rPr>
      </w:pPr>
      <w:bookmarkStart w:id="18" w:name="_Toc37165259"/>
      <w:bookmarkStart w:id="19" w:name="_Toc53000319"/>
      <w:r w:rsidRPr="00A666D9">
        <w:rPr>
          <w:lang w:val="de-DE"/>
        </w:rPr>
        <w:t>Erstellung</w:t>
      </w:r>
      <w:r w:rsidRPr="00A666D9">
        <w:rPr>
          <w:snapToGrid w:val="0"/>
          <w:lang w:val="de-DE"/>
        </w:rPr>
        <w:t xml:space="preserve"> des Dokuments UPOV/INF/23 „</w:t>
      </w:r>
      <w:r w:rsidRPr="00A666D9">
        <w:rPr>
          <w:lang w:val="de-DE"/>
        </w:rPr>
        <w:t>UPOV-Code-System“</w:t>
      </w:r>
      <w:bookmarkEnd w:id="18"/>
      <w:bookmarkEnd w:id="19"/>
    </w:p>
    <w:p w14:paraId="0D3B5293" w14:textId="77777777" w:rsidR="00A666D9" w:rsidRPr="00A666D9" w:rsidRDefault="00A666D9" w:rsidP="00A666D9">
      <w:pPr>
        <w:rPr>
          <w:lang w:val="de-DE"/>
        </w:rPr>
      </w:pPr>
    </w:p>
    <w:p w14:paraId="37DB8DF2" w14:textId="77777777" w:rsidR="00A666D9" w:rsidRPr="00A666D9" w:rsidRDefault="00A666D9" w:rsidP="00A666D9">
      <w:pPr>
        <w:rPr>
          <w:lang w:val="de-DE"/>
        </w:rPr>
      </w:pPr>
      <w:r w:rsidRPr="004578C2">
        <w:fldChar w:fldCharType="begin"/>
      </w:r>
      <w:r w:rsidRPr="00A666D9">
        <w:rPr>
          <w:lang w:val="de-DE"/>
        </w:rPr>
        <w:instrText xml:space="preserve"> AUTONUM  </w:instrText>
      </w:r>
      <w:r w:rsidRPr="004578C2">
        <w:fldChar w:fldCharType="end"/>
      </w:r>
      <w:r w:rsidRPr="00A666D9">
        <w:rPr>
          <w:lang w:val="de-DE"/>
        </w:rPr>
        <w:tab/>
        <w:t xml:space="preserve">Der TC nahm den Bericht des Verbandsbüros zur Kenntnis, dass der CAJ am 25. Oktober 2020 auf der Grundlage von Dokument UPOV/INF/23/1 </w:t>
      </w:r>
      <w:proofErr w:type="spellStart"/>
      <w:r w:rsidRPr="00A666D9">
        <w:rPr>
          <w:lang w:val="de-DE"/>
        </w:rPr>
        <w:t>Draft</w:t>
      </w:r>
      <w:proofErr w:type="spellEnd"/>
      <w:r w:rsidRPr="00A666D9">
        <w:rPr>
          <w:lang w:val="de-DE"/>
        </w:rPr>
        <w:t xml:space="preserve"> 1 die „Einführung in das UPOV-Code-System“ auf dem Schriftweg angenommen habe, und schlug vor, dass der TC einen neuen Entwurf des Dokuments UPOV/INF/23/1 „Anleitung zum UPOV-Code-System“ im Jahr 2021 prüfen solle (vergleiche Dokument CAJ/77/9 „Ergebnis der Prüfung von Dokumenten auf dem Schriftweg“, Absätze 26 und 27).</w:t>
      </w:r>
    </w:p>
    <w:p w14:paraId="7CE14DC2" w14:textId="77777777" w:rsidR="00A666D9" w:rsidRPr="00A666D9" w:rsidRDefault="00A666D9" w:rsidP="00A666D9">
      <w:pPr>
        <w:rPr>
          <w:lang w:val="de-DE"/>
        </w:rPr>
      </w:pPr>
    </w:p>
    <w:p w14:paraId="6A710B4D" w14:textId="77777777" w:rsidR="00A666D9" w:rsidRPr="00A666D9" w:rsidRDefault="00A666D9" w:rsidP="00A666D9">
      <w:pPr>
        <w:pStyle w:val="Heading3"/>
        <w:rPr>
          <w:lang w:val="de-DE"/>
        </w:rPr>
      </w:pPr>
      <w:bookmarkStart w:id="20" w:name="_Toc53000320"/>
      <w:r w:rsidRPr="00A666D9">
        <w:rPr>
          <w:lang w:val="de-DE"/>
        </w:rPr>
        <w:t>Neue Vorschläge für Überarbeitungen von Anleitung und relevanten Informationsmaterialien</w:t>
      </w:r>
      <w:bookmarkEnd w:id="20"/>
    </w:p>
    <w:p w14:paraId="0DCB8488" w14:textId="77777777" w:rsidR="00A666D9" w:rsidRPr="00A666D9" w:rsidRDefault="00A666D9" w:rsidP="00A666D9">
      <w:pPr>
        <w:rPr>
          <w:lang w:val="de-DE"/>
        </w:rPr>
      </w:pPr>
    </w:p>
    <w:p w14:paraId="53A81D09" w14:textId="77777777" w:rsidR="00A666D9" w:rsidRPr="00A666D9" w:rsidRDefault="00A666D9" w:rsidP="00A666D9">
      <w:pPr>
        <w:pStyle w:val="Heading4"/>
        <w:rPr>
          <w:lang w:val="de-DE"/>
        </w:rPr>
      </w:pPr>
      <w:r w:rsidRPr="00A666D9">
        <w:rPr>
          <w:lang w:val="de-DE"/>
        </w:rPr>
        <w:t>Dokument TGP/5:  Erfahrung und Zusammenarbeit bei der DUS-Prüfung; Abschnitt 6:  UPOV-Bericht über die technische Prüfung und die UPOV-Sortenbeschreibung</w:t>
      </w:r>
    </w:p>
    <w:p w14:paraId="736ED4FB" w14:textId="77777777" w:rsidR="00A666D9" w:rsidRPr="00A666D9" w:rsidRDefault="00A666D9" w:rsidP="00A666D9">
      <w:pPr>
        <w:rPr>
          <w:lang w:val="de-DE"/>
        </w:rPr>
      </w:pPr>
    </w:p>
    <w:p w14:paraId="7DEDA4E7" w14:textId="0E6B145E"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vereinbarte, die TWP auf ihren Tagungen im Jahr 2021 zu ersuchen, folgenden Vorschlag zur Abänderung von Dokument TGP/5 Abschnitt 6 wie folgt zu prüfen (vergl</w:t>
      </w:r>
      <w:r w:rsidR="00ED49DD">
        <w:rPr>
          <w:lang w:val="de-DE"/>
        </w:rPr>
        <w:t>eiche Dokument TC/56/14, Absatz </w:t>
      </w:r>
      <w:r w:rsidRPr="00A666D9">
        <w:rPr>
          <w:lang w:val="de-DE"/>
        </w:rPr>
        <w:t>26):</w:t>
      </w:r>
    </w:p>
    <w:p w14:paraId="20DC3E90" w14:textId="77777777" w:rsidR="00A666D9" w:rsidRPr="00A666D9" w:rsidRDefault="00A666D9" w:rsidP="00A666D9">
      <w:pPr>
        <w:rPr>
          <w:lang w:val="de-DE"/>
        </w:rPr>
      </w:pPr>
    </w:p>
    <w:p w14:paraId="3C58CB8A" w14:textId="77777777" w:rsidR="00A666D9" w:rsidRPr="00A666D9" w:rsidRDefault="00A666D9" w:rsidP="00A666D9">
      <w:pPr>
        <w:ind w:left="1134" w:hanging="567"/>
        <w:rPr>
          <w:lang w:val="de-DE"/>
        </w:rPr>
      </w:pPr>
      <w:r w:rsidRPr="00A666D9">
        <w:rPr>
          <w:lang w:val="de-DE"/>
        </w:rPr>
        <w:t>Kapitel: UPOV-Bericht über die technische Prüfung</w:t>
      </w:r>
    </w:p>
    <w:p w14:paraId="358553EF" w14:textId="6A76F218" w:rsidR="00A666D9" w:rsidRPr="00A666D9" w:rsidRDefault="00A666D9" w:rsidP="00A666D9">
      <w:pPr>
        <w:numPr>
          <w:ilvl w:val="0"/>
          <w:numId w:val="2"/>
        </w:numPr>
        <w:spacing w:after="200" w:line="276" w:lineRule="auto"/>
        <w:ind w:left="1134" w:hanging="567"/>
        <w:contextualSpacing/>
        <w:jc w:val="left"/>
        <w:rPr>
          <w:rFonts w:eastAsiaTheme="minorEastAsia" w:cstheme="minorBidi"/>
          <w:szCs w:val="22"/>
          <w:lang w:val="de-DE"/>
        </w:rPr>
      </w:pPr>
      <w:r w:rsidRPr="00A666D9">
        <w:rPr>
          <w:lang w:val="de-DE"/>
        </w:rPr>
        <w:t>Punkt 13 soll lauten: „</w:t>
      </w:r>
      <w:proofErr w:type="spellStart"/>
      <w:r w:rsidRPr="00A666D9">
        <w:rPr>
          <w:lang w:val="de-DE"/>
        </w:rPr>
        <w:t>Prüfungs</w:t>
      </w:r>
      <w:r w:rsidRPr="00A666D9">
        <w:rPr>
          <w:strike/>
          <w:highlight w:val="lightGray"/>
          <w:lang w:val="de-DE"/>
        </w:rPr>
        <w:t>station</w:t>
      </w:r>
      <w:r w:rsidRPr="00A666D9">
        <w:rPr>
          <w:highlight w:val="lightGray"/>
          <w:u w:val="single"/>
          <w:lang w:val="de-DE"/>
        </w:rPr>
        <w:t>stelle</w:t>
      </w:r>
      <w:proofErr w:type="spellEnd"/>
      <w:r w:rsidR="00ED49DD">
        <w:rPr>
          <w:lang w:val="de-DE"/>
        </w:rPr>
        <w:t>(n</w:t>
      </w:r>
      <w:r w:rsidRPr="00A666D9">
        <w:rPr>
          <w:lang w:val="de-DE"/>
        </w:rPr>
        <w:t>) und Ort(e)“</w:t>
      </w:r>
    </w:p>
    <w:p w14:paraId="56F1D9C1" w14:textId="77777777" w:rsidR="00A666D9" w:rsidRPr="00A666D9" w:rsidRDefault="00A666D9" w:rsidP="00A666D9">
      <w:pPr>
        <w:numPr>
          <w:ilvl w:val="0"/>
          <w:numId w:val="2"/>
        </w:numPr>
        <w:spacing w:after="200" w:line="276" w:lineRule="auto"/>
        <w:ind w:left="1134" w:hanging="567"/>
        <w:contextualSpacing/>
        <w:jc w:val="left"/>
        <w:rPr>
          <w:rFonts w:eastAsiaTheme="minorEastAsia" w:cs="Arial"/>
          <w:szCs w:val="22"/>
          <w:lang w:val="de-DE"/>
        </w:rPr>
      </w:pPr>
      <w:r w:rsidRPr="00A666D9">
        <w:rPr>
          <w:lang w:val="de-DE"/>
        </w:rPr>
        <w:t xml:space="preserve">Neuer Punkt: Datum und Dokumentennummer der Prüfungsrichtlinien der berichtenden Behörde </w:t>
      </w:r>
    </w:p>
    <w:p w14:paraId="173BAA77" w14:textId="77777777" w:rsidR="00A666D9" w:rsidRPr="00A666D9" w:rsidRDefault="00A666D9" w:rsidP="00A666D9">
      <w:pPr>
        <w:numPr>
          <w:ilvl w:val="0"/>
          <w:numId w:val="2"/>
        </w:numPr>
        <w:spacing w:after="200" w:line="276" w:lineRule="auto"/>
        <w:ind w:left="1134" w:hanging="567"/>
        <w:contextualSpacing/>
        <w:jc w:val="left"/>
        <w:rPr>
          <w:rFonts w:eastAsiaTheme="minorEastAsia" w:cstheme="minorBidi"/>
          <w:szCs w:val="22"/>
          <w:lang w:val="de-DE"/>
        </w:rPr>
      </w:pPr>
      <w:r w:rsidRPr="00A666D9">
        <w:rPr>
          <w:lang w:val="de-DE"/>
        </w:rPr>
        <w:t xml:space="preserve">Neuer Punkt: Datum und/oder Dokumentennummer der Prüfungsrichtlinien der berichtenden Behörde </w:t>
      </w:r>
    </w:p>
    <w:p w14:paraId="6707598A" w14:textId="77777777" w:rsidR="00A666D9" w:rsidRPr="00A666D9" w:rsidRDefault="00A666D9" w:rsidP="00A666D9">
      <w:pPr>
        <w:spacing w:after="200" w:line="276" w:lineRule="auto"/>
        <w:ind w:left="1134"/>
        <w:contextualSpacing/>
        <w:jc w:val="left"/>
        <w:rPr>
          <w:rFonts w:eastAsiaTheme="minorEastAsia" w:cstheme="minorBidi"/>
          <w:szCs w:val="22"/>
          <w:lang w:val="de-DE"/>
        </w:rPr>
      </w:pPr>
    </w:p>
    <w:p w14:paraId="2002F9D2" w14:textId="77777777" w:rsidR="00A666D9" w:rsidRPr="008D0013" w:rsidRDefault="00A666D9" w:rsidP="00A666D9">
      <w:pPr>
        <w:ind w:left="1134" w:hanging="567"/>
      </w:pPr>
      <w:proofErr w:type="spellStart"/>
      <w:r>
        <w:t>Kapitel</w:t>
      </w:r>
      <w:proofErr w:type="spellEnd"/>
      <w:r>
        <w:t>: UPOV-</w:t>
      </w:r>
      <w:proofErr w:type="spellStart"/>
      <w:r>
        <w:t>Sortenbeschreibungen</w:t>
      </w:r>
      <w:proofErr w:type="spellEnd"/>
    </w:p>
    <w:p w14:paraId="2D36BC57" w14:textId="6B098C28" w:rsidR="00A666D9" w:rsidRPr="00A666D9" w:rsidRDefault="00A666D9" w:rsidP="00A666D9">
      <w:pPr>
        <w:numPr>
          <w:ilvl w:val="0"/>
          <w:numId w:val="2"/>
        </w:numPr>
        <w:spacing w:after="200" w:line="276" w:lineRule="auto"/>
        <w:ind w:left="1134" w:hanging="567"/>
        <w:contextualSpacing/>
        <w:jc w:val="left"/>
        <w:rPr>
          <w:rFonts w:eastAsiaTheme="minorEastAsia" w:cstheme="minorBidi"/>
          <w:szCs w:val="22"/>
          <w:lang w:val="de-DE"/>
        </w:rPr>
      </w:pPr>
      <w:r w:rsidRPr="00A666D9">
        <w:rPr>
          <w:lang w:val="de-DE"/>
        </w:rPr>
        <w:t>Punkt 11 soll lauten: „</w:t>
      </w:r>
      <w:proofErr w:type="spellStart"/>
      <w:r w:rsidRPr="00A666D9">
        <w:rPr>
          <w:lang w:val="de-DE"/>
        </w:rPr>
        <w:t>Prüfungs</w:t>
      </w:r>
      <w:r w:rsidRPr="00A666D9">
        <w:rPr>
          <w:strike/>
          <w:highlight w:val="lightGray"/>
          <w:lang w:val="de-DE"/>
        </w:rPr>
        <w:t>station</w:t>
      </w:r>
      <w:r w:rsidRPr="00A666D9">
        <w:rPr>
          <w:highlight w:val="lightGray"/>
          <w:u w:val="single"/>
          <w:lang w:val="de-DE"/>
        </w:rPr>
        <w:t>stelle</w:t>
      </w:r>
      <w:proofErr w:type="spellEnd"/>
      <w:r w:rsidR="00ED49DD">
        <w:rPr>
          <w:lang w:val="de-DE"/>
        </w:rPr>
        <w:t>(n</w:t>
      </w:r>
      <w:r w:rsidRPr="00A666D9">
        <w:rPr>
          <w:lang w:val="de-DE"/>
        </w:rPr>
        <w:t>) und Ort(e)“</w:t>
      </w:r>
    </w:p>
    <w:p w14:paraId="27E42149" w14:textId="77777777" w:rsidR="00A666D9" w:rsidRPr="00A666D9" w:rsidRDefault="00A666D9" w:rsidP="00A666D9">
      <w:pPr>
        <w:rPr>
          <w:lang w:val="de-DE"/>
        </w:rPr>
      </w:pPr>
    </w:p>
    <w:p w14:paraId="75DDB287" w14:textId="77777777" w:rsidR="00A666D9" w:rsidRPr="00A666D9" w:rsidRDefault="00A666D9" w:rsidP="00A666D9">
      <w:pPr>
        <w:pStyle w:val="Heading4"/>
        <w:rPr>
          <w:lang w:val="de-DE"/>
        </w:rPr>
      </w:pPr>
      <w:bookmarkStart w:id="21" w:name="_Toc37165256"/>
      <w:bookmarkStart w:id="22" w:name="_Toc53000323"/>
      <w:r w:rsidRPr="00A666D9">
        <w:rPr>
          <w:lang w:val="de-DE"/>
        </w:rPr>
        <w:t>Dokument TGP/7: Erstellung von Prüfungsrichtlinien</w:t>
      </w:r>
      <w:bookmarkEnd w:id="21"/>
      <w:bookmarkEnd w:id="22"/>
    </w:p>
    <w:p w14:paraId="5516CA0C" w14:textId="77777777" w:rsidR="00A666D9" w:rsidRPr="00A666D9" w:rsidRDefault="00A666D9" w:rsidP="00A666D9">
      <w:pPr>
        <w:rPr>
          <w:lang w:val="de-DE"/>
        </w:rPr>
      </w:pPr>
    </w:p>
    <w:p w14:paraId="66520280" w14:textId="77777777" w:rsidR="00A666D9" w:rsidRPr="00A666D9" w:rsidRDefault="00A666D9" w:rsidP="00A666D9">
      <w:pPr>
        <w:pStyle w:val="Heading5"/>
        <w:rPr>
          <w:lang w:val="de-DE"/>
        </w:rPr>
      </w:pPr>
      <w:bookmarkStart w:id="23" w:name="_Toc37165257"/>
      <w:bookmarkStart w:id="24" w:name="_Toc53000324"/>
      <w:r w:rsidRPr="00A666D9">
        <w:rPr>
          <w:lang w:val="de-DE"/>
        </w:rPr>
        <w:t>Links zu maßgeblichen TGP-Dokumenten betreffend Anleitung in Prüfungsrichtlinien</w:t>
      </w:r>
      <w:bookmarkEnd w:id="23"/>
      <w:bookmarkEnd w:id="24"/>
    </w:p>
    <w:p w14:paraId="7336E806" w14:textId="77777777" w:rsidR="00A666D9" w:rsidRPr="00A666D9" w:rsidRDefault="00A666D9" w:rsidP="00A666D9">
      <w:pPr>
        <w:rPr>
          <w:lang w:val="de-DE"/>
        </w:rPr>
      </w:pPr>
    </w:p>
    <w:p w14:paraId="1C70343B" w14:textId="77777777" w:rsidR="00A666D9" w:rsidRPr="00A666D9" w:rsidRDefault="00A666D9" w:rsidP="00A666D9">
      <w:pPr>
        <w:rPr>
          <w:highlight w:val="yellow"/>
          <w:lang w:val="de-DE"/>
        </w:rPr>
      </w:pPr>
      <w:r w:rsidRPr="008D0013">
        <w:fldChar w:fldCharType="begin"/>
      </w:r>
      <w:r w:rsidRPr="00A666D9">
        <w:rPr>
          <w:lang w:val="de-DE"/>
        </w:rPr>
        <w:instrText xml:space="preserve"> AUTONUM  </w:instrText>
      </w:r>
      <w:r w:rsidRPr="008D0013">
        <w:fldChar w:fldCharType="end"/>
      </w:r>
      <w:r w:rsidRPr="00A666D9">
        <w:rPr>
          <w:lang w:val="de-DE"/>
        </w:rPr>
        <w:tab/>
        <w:t xml:space="preserve">Der TC prüfte den Vorschlag, in den TGP-Dokumenten maßgebliche Anleitung in TGP-Dokumenten anzugeben, die in den Prüfungsrichtlinien angegebene Links enthalten könnte, wie in Dokument TC/56/14, Absätze 28 bis 33, dargelegt. Der TC nahm zur Kenntnis, dass die TWP auf ihren Tagungen im Jahre 2020 keine zusätzliche Anleitung aus TGP-Dokumenten vorgeschlagen hätten, und vereinbarte, dass keine Änderungen des Standardwortlauts in den Prüfungsrichtlinien erforderlich sein würden. </w:t>
      </w:r>
    </w:p>
    <w:p w14:paraId="17906D44" w14:textId="77777777" w:rsidR="00A666D9" w:rsidRPr="00A666D9" w:rsidRDefault="00A666D9" w:rsidP="00A666D9">
      <w:pPr>
        <w:rPr>
          <w:lang w:val="de-DE"/>
        </w:rPr>
      </w:pPr>
    </w:p>
    <w:p w14:paraId="1ABC752A" w14:textId="77777777" w:rsidR="00A666D9" w:rsidRPr="00A666D9" w:rsidRDefault="00A666D9" w:rsidP="00821D45">
      <w:pPr>
        <w:pStyle w:val="Heading5"/>
        <w:rPr>
          <w:lang w:val="de-DE"/>
        </w:rPr>
      </w:pPr>
      <w:bookmarkStart w:id="25" w:name="_Toc527377896"/>
      <w:bookmarkStart w:id="26" w:name="_Toc37165258"/>
      <w:bookmarkStart w:id="27" w:name="_Toc53000328"/>
      <w:r w:rsidRPr="00A666D9">
        <w:rPr>
          <w:lang w:val="de-DE"/>
        </w:rPr>
        <w:t>Verfahren zur Teilüberarbeitung von UPOV-Prüfungsrichtlinien</w:t>
      </w:r>
      <w:bookmarkEnd w:id="25"/>
      <w:bookmarkEnd w:id="26"/>
      <w:bookmarkEnd w:id="27"/>
    </w:p>
    <w:p w14:paraId="4AE78D38" w14:textId="77777777" w:rsidR="00A666D9" w:rsidRPr="00A666D9" w:rsidRDefault="00A666D9" w:rsidP="00821D45">
      <w:pPr>
        <w:keepNext/>
        <w:rPr>
          <w:lang w:val="de-DE"/>
        </w:rPr>
      </w:pPr>
    </w:p>
    <w:p w14:paraId="302189B1" w14:textId="77777777" w:rsidR="00A666D9" w:rsidRPr="00A666D9" w:rsidRDefault="00A666D9" w:rsidP="00821D45">
      <w:pPr>
        <w:keepNext/>
        <w:rPr>
          <w:lang w:val="de-DE"/>
        </w:rPr>
      </w:pPr>
      <w:r w:rsidRPr="008D0013">
        <w:fldChar w:fldCharType="begin"/>
      </w:r>
      <w:r w:rsidRPr="00A666D9">
        <w:rPr>
          <w:lang w:val="de-DE"/>
        </w:rPr>
        <w:instrText xml:space="preserve"> AUTONUM  </w:instrText>
      </w:r>
      <w:r w:rsidRPr="008D0013">
        <w:fldChar w:fldCharType="end"/>
      </w:r>
      <w:r w:rsidRPr="00A666D9">
        <w:rPr>
          <w:lang w:val="de-DE"/>
        </w:rPr>
        <w:tab/>
      </w:r>
      <w:r w:rsidRPr="00A666D9">
        <w:rPr>
          <w:snapToGrid w:val="0"/>
          <w:lang w:val="de-DE"/>
        </w:rPr>
        <w:t xml:space="preserve">Der TC nahm zur Kenntnis, dass die </w:t>
      </w:r>
      <w:r w:rsidRPr="00A666D9">
        <w:rPr>
          <w:lang w:val="de-DE"/>
        </w:rPr>
        <w:t>TWF auf ihrer einundfünfzigsten Tagung vereinbart habe, dass die bestehenden Möglichkeiten, auf den Tagungen der TWF und des TC eine Teilüberarbeitung der Prüfungsrichtlinien vorzuschlagen, von den Mitgliedern nach Bedarf genutzt werden sollten</w:t>
      </w:r>
      <w:r w:rsidRPr="00A666D9">
        <w:rPr>
          <w:snapToGrid w:val="0"/>
          <w:lang w:val="de-DE"/>
        </w:rPr>
        <w:t>.</w:t>
      </w:r>
    </w:p>
    <w:p w14:paraId="11AC17CE" w14:textId="77777777" w:rsidR="00A666D9" w:rsidRPr="00A666D9" w:rsidRDefault="00A666D9" w:rsidP="00A666D9">
      <w:pPr>
        <w:rPr>
          <w:lang w:val="de-DE"/>
        </w:rPr>
      </w:pPr>
    </w:p>
    <w:p w14:paraId="1219FEC6" w14:textId="77777777" w:rsidR="00A666D9" w:rsidRPr="00A666D9" w:rsidRDefault="00A666D9" w:rsidP="00A666D9">
      <w:pPr>
        <w:pStyle w:val="Heading3"/>
        <w:rPr>
          <w:lang w:val="de-DE"/>
        </w:rPr>
      </w:pPr>
      <w:bookmarkStart w:id="28" w:name="_Toc53000331"/>
      <w:r w:rsidRPr="00A666D9">
        <w:rPr>
          <w:lang w:val="de-DE"/>
        </w:rPr>
        <w:t>Programm für die Erarbeitung von Informationsmaterial</w:t>
      </w:r>
      <w:bookmarkEnd w:id="28"/>
    </w:p>
    <w:p w14:paraId="0A4FA99B" w14:textId="77777777" w:rsidR="00A666D9" w:rsidRPr="00A666D9" w:rsidRDefault="00A666D9" w:rsidP="00A666D9">
      <w:pPr>
        <w:keepNext/>
        <w:rPr>
          <w:lang w:val="de-DE"/>
        </w:rPr>
      </w:pPr>
    </w:p>
    <w:p w14:paraId="2D2A5136"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vereinbarte das Programm für die Erarbeitung von TGP-Dokumenten, wie in Dokument TC/56/14, Anlage I dargelegt.</w:t>
      </w:r>
    </w:p>
    <w:p w14:paraId="4B7A5D68" w14:textId="77777777" w:rsidR="00A666D9" w:rsidRPr="00A666D9" w:rsidRDefault="00A666D9" w:rsidP="00A666D9">
      <w:pPr>
        <w:rPr>
          <w:lang w:val="de-DE"/>
        </w:rPr>
      </w:pPr>
    </w:p>
    <w:p w14:paraId="305E41FD"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vereinbarte das Programm für die Erarbeitung von einschlägigem Informationsmaterial, wie in Dokument TC/56/14 Anlage II dargelegt.</w:t>
      </w:r>
    </w:p>
    <w:p w14:paraId="2B164D45" w14:textId="77777777" w:rsidR="00A666D9" w:rsidRPr="00A666D9" w:rsidRDefault="00A666D9" w:rsidP="00A666D9">
      <w:pPr>
        <w:rPr>
          <w:lang w:val="de-DE"/>
        </w:rPr>
      </w:pPr>
    </w:p>
    <w:p w14:paraId="119F190D"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nahm zur Kenntnis, dass das Programm für die Erarbeitung von TGP-Dokumenten und Informationsmaterial vom CAJ auf seiner siebenundsiebzigsten Tagung vom 28. Oktober 2020 in Genf in Verbindung mit den Entschließungen des TC auf seiner sechsundfünfzigsten Tagung geprüft würde.</w:t>
      </w:r>
    </w:p>
    <w:p w14:paraId="1F90B80E" w14:textId="77777777" w:rsidR="00A666D9" w:rsidRPr="00A666D9" w:rsidRDefault="00A666D9" w:rsidP="00A666D9">
      <w:pPr>
        <w:rPr>
          <w:lang w:val="de-DE"/>
        </w:rPr>
      </w:pPr>
    </w:p>
    <w:p w14:paraId="0DF1AAA2" w14:textId="77777777" w:rsidR="00A666D9" w:rsidRPr="00A666D9" w:rsidRDefault="00A666D9" w:rsidP="00A666D9">
      <w:pPr>
        <w:rPr>
          <w:lang w:val="de-DE"/>
        </w:rPr>
      </w:pPr>
    </w:p>
    <w:p w14:paraId="0B2BCF83" w14:textId="77777777" w:rsidR="00A666D9" w:rsidRPr="00A666D9" w:rsidRDefault="00A666D9" w:rsidP="00A666D9">
      <w:pPr>
        <w:pStyle w:val="Heading2"/>
        <w:rPr>
          <w:lang w:val="de-DE"/>
        </w:rPr>
      </w:pPr>
      <w:r w:rsidRPr="00A666D9">
        <w:rPr>
          <w:lang w:val="de-DE"/>
        </w:rPr>
        <w:t>Molekulare Verfahren</w:t>
      </w:r>
    </w:p>
    <w:p w14:paraId="2AC49315" w14:textId="77777777" w:rsidR="00A666D9" w:rsidRPr="00A666D9" w:rsidRDefault="00A666D9" w:rsidP="00A666D9">
      <w:pPr>
        <w:rPr>
          <w:lang w:val="de-DE"/>
        </w:rPr>
      </w:pPr>
    </w:p>
    <w:p w14:paraId="524B52D6"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prüfte das Dokument TC/56/7.</w:t>
      </w:r>
    </w:p>
    <w:p w14:paraId="2EB5BD26" w14:textId="77777777" w:rsidR="00A666D9" w:rsidRPr="00A666D9" w:rsidRDefault="00A666D9" w:rsidP="00A666D9">
      <w:pPr>
        <w:rPr>
          <w:lang w:val="de-DE"/>
        </w:rPr>
      </w:pPr>
    </w:p>
    <w:p w14:paraId="0D2639BE" w14:textId="77777777" w:rsidR="00A666D9" w:rsidRPr="00A666D9" w:rsidRDefault="00A666D9" w:rsidP="00A666D9">
      <w:pPr>
        <w:pStyle w:val="Heading3"/>
        <w:rPr>
          <w:lang w:val="de-DE"/>
        </w:rPr>
      </w:pPr>
      <w:bookmarkStart w:id="29" w:name="_Toc525647214"/>
      <w:bookmarkStart w:id="30" w:name="_Toc526175654"/>
      <w:bookmarkStart w:id="31" w:name="_Toc53597260"/>
      <w:r w:rsidRPr="00A666D9">
        <w:rPr>
          <w:lang w:val="de-DE"/>
        </w:rPr>
        <w:t>Zusammenarbeit zwischen internationalen Organisationen</w:t>
      </w:r>
      <w:bookmarkEnd w:id="29"/>
      <w:bookmarkEnd w:id="30"/>
      <w:bookmarkEnd w:id="31"/>
    </w:p>
    <w:p w14:paraId="0E81E6D3" w14:textId="77777777" w:rsidR="00A666D9" w:rsidRPr="00A666D9" w:rsidRDefault="00A666D9" w:rsidP="00A666D9">
      <w:pPr>
        <w:rPr>
          <w:lang w:val="de-DE" w:eastAsia="ja-JP"/>
        </w:rPr>
      </w:pPr>
    </w:p>
    <w:p w14:paraId="2880D3FE" w14:textId="77777777" w:rsidR="00A666D9" w:rsidRPr="00A666D9" w:rsidRDefault="00A666D9" w:rsidP="00A666D9">
      <w:pPr>
        <w:pStyle w:val="Heading4"/>
        <w:rPr>
          <w:rFonts w:eastAsiaTheme="minorEastAsia"/>
          <w:lang w:val="de-DE"/>
        </w:rPr>
      </w:pPr>
      <w:bookmarkStart w:id="32" w:name="_Toc14980928"/>
      <w:bookmarkStart w:id="33" w:name="_Toc15059498"/>
      <w:bookmarkStart w:id="34" w:name="_Toc15295343"/>
      <w:bookmarkStart w:id="35" w:name="_Toc22564623"/>
      <w:bookmarkStart w:id="36" w:name="_Toc27663377"/>
      <w:bookmarkStart w:id="37" w:name="_Toc53597262"/>
      <w:r w:rsidRPr="00A666D9">
        <w:rPr>
          <w:lang w:val="de-DE"/>
        </w:rPr>
        <w:t xml:space="preserve">Bestandsaufnahme zur Verwendung molekularer </w:t>
      </w:r>
      <w:proofErr w:type="spellStart"/>
      <w:r w:rsidRPr="00A666D9">
        <w:rPr>
          <w:lang w:val="de-DE"/>
        </w:rPr>
        <w:t>Markerverfahren</w:t>
      </w:r>
      <w:proofErr w:type="spellEnd"/>
      <w:r w:rsidRPr="00A666D9">
        <w:rPr>
          <w:lang w:val="de-DE"/>
        </w:rPr>
        <w:t xml:space="preserve"> nach Pflanze</w:t>
      </w:r>
      <w:bookmarkEnd w:id="32"/>
      <w:bookmarkEnd w:id="33"/>
      <w:bookmarkEnd w:id="34"/>
      <w:bookmarkEnd w:id="35"/>
      <w:bookmarkEnd w:id="36"/>
      <w:bookmarkEnd w:id="37"/>
    </w:p>
    <w:p w14:paraId="7151789C" w14:textId="77777777" w:rsidR="00A666D9" w:rsidRPr="00A666D9" w:rsidRDefault="00A666D9" w:rsidP="00A666D9">
      <w:pPr>
        <w:rPr>
          <w:rFonts w:cs="Arial"/>
          <w:lang w:val="de-DE"/>
        </w:rPr>
      </w:pPr>
    </w:p>
    <w:p w14:paraId="5D8CE17F" w14:textId="0390524E" w:rsidR="00A666D9" w:rsidRPr="00A666D9" w:rsidRDefault="00A666D9" w:rsidP="00A666D9">
      <w:pPr>
        <w:rPr>
          <w:lang w:val="de-DE"/>
        </w:rPr>
      </w:pPr>
      <w:r w:rsidRPr="002170E9">
        <w:fldChar w:fldCharType="begin"/>
      </w:r>
      <w:r w:rsidRPr="00A666D9">
        <w:rPr>
          <w:lang w:val="de-DE"/>
        </w:rPr>
        <w:instrText xml:space="preserve"> AUTONUM  </w:instrText>
      </w:r>
      <w:r w:rsidRPr="002170E9">
        <w:fldChar w:fldCharType="end"/>
      </w:r>
      <w:r w:rsidRPr="00A666D9">
        <w:rPr>
          <w:lang w:val="de-DE"/>
        </w:rPr>
        <w:tab/>
        <w:t>Der TC nahm zur Kenntnis, dass das Verbandsbüro am 16. O</w:t>
      </w:r>
      <w:r w:rsidR="002839E3">
        <w:rPr>
          <w:lang w:val="de-DE"/>
        </w:rPr>
        <w:t xml:space="preserve">ktober 2020 das Rundschreiben E- </w:t>
      </w:r>
      <w:r w:rsidRPr="00A666D9">
        <w:rPr>
          <w:lang w:val="de-DE"/>
        </w:rPr>
        <w:t xml:space="preserve">20/189 versandt habe, in dem die Mitglieder dazu eingeladen wurden, die Befragung zur Anwendung molekularer </w:t>
      </w:r>
      <w:proofErr w:type="spellStart"/>
      <w:r w:rsidRPr="00A666D9">
        <w:rPr>
          <w:lang w:val="de-DE"/>
        </w:rPr>
        <w:t>Markerverfahren</w:t>
      </w:r>
      <w:proofErr w:type="spellEnd"/>
      <w:r w:rsidRPr="00A666D9">
        <w:rPr>
          <w:lang w:val="de-DE"/>
        </w:rPr>
        <w:t xml:space="preserve"> nach Pflanze bis zum 15. Dezember 2020 zu beantworten.</w:t>
      </w:r>
    </w:p>
    <w:p w14:paraId="00B3A37A" w14:textId="77777777" w:rsidR="00A666D9" w:rsidRPr="00A666D9" w:rsidRDefault="00A666D9" w:rsidP="00A666D9">
      <w:pPr>
        <w:rPr>
          <w:lang w:val="de-DE"/>
        </w:rPr>
      </w:pPr>
    </w:p>
    <w:p w14:paraId="069326BD" w14:textId="77777777" w:rsidR="00A666D9" w:rsidRPr="00A666D9" w:rsidRDefault="00A666D9" w:rsidP="00A666D9">
      <w:pPr>
        <w:rPr>
          <w:lang w:val="de-DE"/>
        </w:rPr>
      </w:pPr>
      <w:r w:rsidRPr="002170E9">
        <w:fldChar w:fldCharType="begin"/>
      </w:r>
      <w:r w:rsidRPr="00A666D9">
        <w:rPr>
          <w:lang w:val="de-DE"/>
        </w:rPr>
        <w:instrText xml:space="preserve"> AUTONUM  </w:instrText>
      </w:r>
      <w:r w:rsidRPr="002170E9">
        <w:fldChar w:fldCharType="end"/>
      </w:r>
      <w:r w:rsidRPr="00A666D9">
        <w:rPr>
          <w:lang w:val="de-DE"/>
        </w:rPr>
        <w:tab/>
        <w:t>Der TC nahm zur Kenntnis, dass die Ergebnisse der Befragung dem Technischen Ausschuss auf seiner siebenundfünfzigsten Tagung im Jahr 2021 vorgelegt würden.</w:t>
      </w:r>
    </w:p>
    <w:p w14:paraId="5641C29A" w14:textId="77777777" w:rsidR="00A666D9" w:rsidRPr="00A666D9" w:rsidRDefault="00A666D9" w:rsidP="00A666D9">
      <w:pPr>
        <w:rPr>
          <w:rFonts w:cs="Arial"/>
          <w:lang w:val="de-DE"/>
        </w:rPr>
      </w:pPr>
    </w:p>
    <w:p w14:paraId="33D37E27" w14:textId="77777777" w:rsidR="00A666D9" w:rsidRPr="00A666D9" w:rsidRDefault="00A666D9" w:rsidP="00A666D9">
      <w:pPr>
        <w:pStyle w:val="Heading4"/>
        <w:rPr>
          <w:rFonts w:cs="Arial"/>
          <w:lang w:val="de-DE"/>
        </w:rPr>
      </w:pPr>
      <w:bookmarkStart w:id="38" w:name="_Toc14980929"/>
      <w:bookmarkStart w:id="39" w:name="_Toc15059500"/>
      <w:bookmarkStart w:id="40" w:name="_Toc15295345"/>
      <w:bookmarkStart w:id="41" w:name="_Toc22564624"/>
      <w:bookmarkStart w:id="42" w:name="_Toc27663378"/>
      <w:bookmarkStart w:id="43" w:name="_Toc53597263"/>
      <w:r w:rsidRPr="00A666D9">
        <w:rPr>
          <w:lang w:val="de-DE"/>
        </w:rPr>
        <w:t>Listen möglicher gemeinsamer Initiativen mit OECD und ISTA hinsichtlich molekularer Verfahren</w:t>
      </w:r>
      <w:bookmarkEnd w:id="38"/>
      <w:bookmarkEnd w:id="39"/>
      <w:bookmarkEnd w:id="40"/>
      <w:bookmarkEnd w:id="41"/>
      <w:bookmarkEnd w:id="42"/>
      <w:bookmarkEnd w:id="43"/>
    </w:p>
    <w:p w14:paraId="539B6520" w14:textId="77777777" w:rsidR="00A666D9" w:rsidRPr="00A666D9" w:rsidRDefault="00A666D9" w:rsidP="00A666D9">
      <w:pPr>
        <w:rPr>
          <w:rFonts w:cs="Arial"/>
          <w:lang w:val="de-DE"/>
        </w:rPr>
      </w:pPr>
    </w:p>
    <w:p w14:paraId="0B8356FE" w14:textId="77777777" w:rsidR="00A666D9" w:rsidRPr="00A666D9" w:rsidRDefault="00A666D9" w:rsidP="00A666D9">
      <w:pPr>
        <w:rPr>
          <w:lang w:val="de-DE"/>
        </w:rPr>
      </w:pPr>
      <w:r w:rsidRPr="002170E9">
        <w:fldChar w:fldCharType="begin"/>
      </w:r>
      <w:r w:rsidRPr="00A666D9">
        <w:rPr>
          <w:lang w:val="de-DE"/>
        </w:rPr>
        <w:instrText xml:space="preserve"> AUTONUM  </w:instrText>
      </w:r>
      <w:r w:rsidRPr="002170E9">
        <w:fldChar w:fldCharType="end"/>
      </w:r>
      <w:r w:rsidRPr="00A666D9">
        <w:rPr>
          <w:lang w:val="de-DE"/>
        </w:rPr>
        <w:tab/>
        <w:t>Der TC vereinbarte, dass in naher Zukunft eine weitere gemeinsame Arbeitstagung von OECD, UPOV und ISTA über molekulare Verfahren veranstaltet werden sollte.</w:t>
      </w:r>
    </w:p>
    <w:p w14:paraId="48AD03FF" w14:textId="77777777" w:rsidR="00A666D9" w:rsidRPr="00A666D9" w:rsidRDefault="00A666D9" w:rsidP="00A666D9">
      <w:pPr>
        <w:rPr>
          <w:lang w:val="de-DE"/>
        </w:rPr>
      </w:pPr>
    </w:p>
    <w:p w14:paraId="307F308B" w14:textId="77777777" w:rsidR="00A666D9" w:rsidRPr="00A666D9" w:rsidRDefault="00A666D9" w:rsidP="00A666D9">
      <w:pPr>
        <w:rPr>
          <w:lang w:val="de-DE"/>
        </w:rPr>
      </w:pPr>
      <w:r>
        <w:fldChar w:fldCharType="begin"/>
      </w:r>
      <w:r w:rsidRPr="00A666D9">
        <w:rPr>
          <w:lang w:val="de-DE"/>
        </w:rPr>
        <w:instrText xml:space="preserve"> AUTONUM  </w:instrText>
      </w:r>
      <w:r>
        <w:fldChar w:fldCharType="end"/>
      </w:r>
      <w:r w:rsidRPr="00A666D9">
        <w:rPr>
          <w:lang w:val="de-DE"/>
        </w:rPr>
        <w:tab/>
        <w:t>Der TC erinnerte daran, dass er auf seiner fünfundfünfzigsten Tagung</w:t>
      </w:r>
      <w:r>
        <w:rPr>
          <w:rStyle w:val="FootnoteReference"/>
          <w:rFonts w:eastAsiaTheme="minorEastAsia"/>
        </w:rPr>
        <w:footnoteReference w:id="2"/>
      </w:r>
      <w:r w:rsidRPr="00A666D9">
        <w:rPr>
          <w:lang w:val="de-DE"/>
        </w:rPr>
        <w:t xml:space="preserve"> zur Kenntnis genommen habe, dass es in der UPOV keine Begriffsbestimmungen für biochemische und molekulare Verfahren gebe, und er vereinbart habe, dass Informationen aus der Befragung zu den Verfahren dazu beitragen könnten, Verfahren zu klären, die als biochemisch oder molekular gelten. Der TC vereinbarte, dass eine gemeinsame Arbeitstagung von OECD, UPOV und ISTA über molekulare Verfahren eine Gelegenheit zur Erörterung der in den molekularen Verfahren verwendeten Begriffsbestimmungen im Hinblick auf ihre Harmonisierung bieten würde.</w:t>
      </w:r>
    </w:p>
    <w:p w14:paraId="1A761559" w14:textId="77777777" w:rsidR="00A666D9" w:rsidRPr="00A666D9" w:rsidRDefault="00A666D9" w:rsidP="00A666D9">
      <w:pPr>
        <w:rPr>
          <w:rFonts w:eastAsiaTheme="minorEastAsia"/>
          <w:lang w:val="de-DE"/>
        </w:rPr>
      </w:pPr>
    </w:p>
    <w:p w14:paraId="3F1DAA6F" w14:textId="77777777" w:rsidR="00A666D9" w:rsidRPr="00A666D9" w:rsidRDefault="00A666D9" w:rsidP="00A666D9">
      <w:pPr>
        <w:pStyle w:val="Heading4"/>
        <w:rPr>
          <w:rFonts w:eastAsiaTheme="minorEastAsia"/>
          <w:lang w:val="de-DE"/>
        </w:rPr>
      </w:pPr>
      <w:bookmarkStart w:id="44" w:name="_Toc53597265"/>
      <w:r w:rsidRPr="00A666D9">
        <w:rPr>
          <w:lang w:val="de-DE"/>
        </w:rPr>
        <w:t>Gemeinsames Dokument zur Erläuterung der wesentlichen Besonderheiten der Systeme von OECD, UPOV und ISTA</w:t>
      </w:r>
      <w:bookmarkEnd w:id="44"/>
    </w:p>
    <w:p w14:paraId="70203984" w14:textId="77777777" w:rsidR="00A666D9" w:rsidRPr="00A666D9" w:rsidRDefault="00A666D9" w:rsidP="00A666D9">
      <w:pPr>
        <w:rPr>
          <w:rFonts w:cs="Arial"/>
          <w:lang w:val="de-DE"/>
        </w:rPr>
      </w:pPr>
    </w:p>
    <w:p w14:paraId="1F4B6AF3" w14:textId="77777777" w:rsidR="00A666D9" w:rsidRPr="00A666D9" w:rsidRDefault="00A666D9" w:rsidP="00A666D9">
      <w:pPr>
        <w:rPr>
          <w:lang w:val="de-DE"/>
        </w:rPr>
      </w:pPr>
      <w:r w:rsidRPr="002170E9">
        <w:fldChar w:fldCharType="begin"/>
      </w:r>
      <w:r w:rsidRPr="00A666D9">
        <w:rPr>
          <w:lang w:val="de-DE"/>
        </w:rPr>
        <w:instrText xml:space="preserve"> AUTONUM  </w:instrText>
      </w:r>
      <w:r w:rsidRPr="002170E9">
        <w:fldChar w:fldCharType="end"/>
      </w:r>
      <w:r w:rsidRPr="00A666D9">
        <w:rPr>
          <w:lang w:val="de-DE"/>
        </w:rPr>
        <w:tab/>
        <w:t>Der TC nahm zur Kenntnis, dass dem TC auf seiner sechsundfünfzigsten Tagung über die Entwicklungen bezüglich eines gemeinsamen Dokuments zur Erläuterung der wesentlichen Besonderheiten der Systeme von OECD, UPOV und ISTA, mit dem Ziel, einen Entwurf eines gemeinsamen Dokuments zur Erläuterung der wesentlichen Besonderheiten der Systeme von OECD, UPOV und ISTA zur Prüfung durch den TC auf seiner siebenundfünfzigsten Tagung vorzuschlagen, berichtet worden sei.</w:t>
      </w:r>
    </w:p>
    <w:p w14:paraId="2B52B8A2" w14:textId="77777777" w:rsidR="00A666D9" w:rsidRPr="00A666D9" w:rsidRDefault="00A666D9" w:rsidP="00A666D9">
      <w:pPr>
        <w:rPr>
          <w:lang w:val="de-DE"/>
        </w:rPr>
      </w:pPr>
    </w:p>
    <w:p w14:paraId="1F81D5DA" w14:textId="77777777" w:rsidR="00A666D9" w:rsidRPr="00A666D9" w:rsidRDefault="00A666D9" w:rsidP="00A666D9">
      <w:pPr>
        <w:rPr>
          <w:rFonts w:cs="Arial"/>
          <w:lang w:val="de-DE"/>
        </w:rPr>
      </w:pPr>
      <w:r>
        <w:rPr>
          <w:rFonts w:cs="Arial"/>
        </w:rPr>
        <w:fldChar w:fldCharType="begin"/>
      </w:r>
      <w:r w:rsidRPr="00A666D9">
        <w:rPr>
          <w:rFonts w:cs="Arial"/>
          <w:lang w:val="de-DE"/>
        </w:rPr>
        <w:instrText xml:space="preserve"> AUTONUM  </w:instrText>
      </w:r>
      <w:r>
        <w:rPr>
          <w:rFonts w:cs="Arial"/>
        </w:rPr>
        <w:fldChar w:fldCharType="end"/>
      </w:r>
      <w:r w:rsidRPr="00A666D9">
        <w:rPr>
          <w:lang w:val="de-DE"/>
        </w:rPr>
        <w:tab/>
        <w:t>Der TC nahm zur Kenntnis, dass das gemeinsame Dokument Informationen über den Stand molekularer Verfahren für die Zwecke jeder Organisation enthalten werde. Der TC erinnerte daran, dass die UPOV in den Dokumenten UPOV/INF/17, TGP/15 und in den Prüfungsrichtlinien Anleitung zur harmonisierten Anwendung molekularer Verfahren erteile.</w:t>
      </w:r>
    </w:p>
    <w:p w14:paraId="52F5CC1C" w14:textId="77777777" w:rsidR="00A666D9" w:rsidRPr="00A666D9" w:rsidRDefault="00A666D9" w:rsidP="00A666D9">
      <w:pPr>
        <w:rPr>
          <w:rFonts w:cs="Arial"/>
          <w:lang w:val="de-DE"/>
        </w:rPr>
      </w:pPr>
    </w:p>
    <w:p w14:paraId="3AA425B0" w14:textId="77777777" w:rsidR="00A666D9" w:rsidRPr="00A666D9" w:rsidRDefault="00A666D9" w:rsidP="00A666D9">
      <w:pPr>
        <w:pStyle w:val="Heading3"/>
        <w:rPr>
          <w:rFonts w:cs="Arial"/>
          <w:lang w:val="de-DE"/>
        </w:rPr>
      </w:pPr>
      <w:r w:rsidRPr="00A666D9">
        <w:rPr>
          <w:snapToGrid w:val="0"/>
          <w:lang w:val="de-DE"/>
        </w:rPr>
        <w:t>Sitzung zur Erleichterung der Zusammenarbeit im Hinblick auf die Verwendung molekularer Verfahren</w:t>
      </w:r>
    </w:p>
    <w:p w14:paraId="4646B0C5" w14:textId="77777777" w:rsidR="00A666D9" w:rsidRPr="00A666D9" w:rsidRDefault="00A666D9" w:rsidP="00A666D9">
      <w:pPr>
        <w:rPr>
          <w:rFonts w:cs="Arial"/>
          <w:lang w:val="de-DE"/>
        </w:rPr>
      </w:pPr>
    </w:p>
    <w:p w14:paraId="20F85B9F" w14:textId="77777777" w:rsidR="00A666D9" w:rsidRPr="00A666D9" w:rsidRDefault="00A666D9" w:rsidP="00A666D9">
      <w:pPr>
        <w:rPr>
          <w:lang w:val="de-DE"/>
        </w:rPr>
      </w:pPr>
      <w:r w:rsidRPr="002170E9">
        <w:fldChar w:fldCharType="begin"/>
      </w:r>
      <w:r w:rsidRPr="00A666D9">
        <w:rPr>
          <w:lang w:val="de-DE"/>
        </w:rPr>
        <w:instrText xml:space="preserve"> AUTONUM  </w:instrText>
      </w:r>
      <w:r w:rsidRPr="002170E9">
        <w:fldChar w:fldCharType="end"/>
      </w:r>
      <w:r w:rsidRPr="00A666D9">
        <w:rPr>
          <w:lang w:val="de-DE"/>
        </w:rPr>
        <w:tab/>
        <w:t>Der TC nahm die den Teilnehmern der neunzehnten Tagung der BMT erteilten Informationen über ihre Arbeiten auf dem Gebiet der biochemischen und molekularen Verfahren und die Bereiche für die Zusammenarbeit, wie in der Anlage von Dokument TC/56/7 wiedergegeben, zur Kenntnis.</w:t>
      </w:r>
    </w:p>
    <w:p w14:paraId="72DFA55F" w14:textId="77777777" w:rsidR="00A666D9" w:rsidRPr="00A666D9" w:rsidRDefault="00A666D9" w:rsidP="00A666D9">
      <w:pPr>
        <w:rPr>
          <w:lang w:val="de-DE"/>
        </w:rPr>
      </w:pPr>
    </w:p>
    <w:p w14:paraId="08D819B6" w14:textId="77777777" w:rsidR="00A666D9" w:rsidRPr="00A666D9" w:rsidRDefault="00A666D9" w:rsidP="00A666D9">
      <w:pPr>
        <w:rPr>
          <w:lang w:val="de-DE"/>
        </w:rPr>
      </w:pPr>
      <w:r w:rsidRPr="002170E9">
        <w:fldChar w:fldCharType="begin"/>
      </w:r>
      <w:r w:rsidRPr="00A666D9">
        <w:rPr>
          <w:lang w:val="de-DE"/>
        </w:rPr>
        <w:instrText xml:space="preserve"> AUTONUM  </w:instrText>
      </w:r>
      <w:r w:rsidRPr="002170E9">
        <w:fldChar w:fldCharType="end"/>
      </w:r>
      <w:r w:rsidRPr="00A666D9">
        <w:rPr>
          <w:lang w:val="de-DE"/>
        </w:rPr>
        <w:tab/>
        <w:t>Der TC vereinbarte, die TWP und die BMT dazu einzuladen, Diskussionsgruppen zu bilden, damit die Teilnehmer sich über ihre Arbeit bezüglich biochemischer und molekularer Verfahren austauschen und Bereiche für eine Zusammenarbeit ausloten können.</w:t>
      </w:r>
    </w:p>
    <w:p w14:paraId="655F19AE" w14:textId="77777777" w:rsidR="00A666D9" w:rsidRPr="00A666D9" w:rsidRDefault="00A666D9" w:rsidP="00A666D9">
      <w:pPr>
        <w:rPr>
          <w:lang w:val="de-DE"/>
        </w:rPr>
      </w:pPr>
    </w:p>
    <w:p w14:paraId="0C691BC1" w14:textId="77777777" w:rsidR="00A666D9" w:rsidRPr="00A666D9" w:rsidRDefault="00A666D9" w:rsidP="00A666D9">
      <w:pPr>
        <w:rPr>
          <w:lang w:val="de-DE"/>
        </w:rPr>
      </w:pPr>
      <w:r>
        <w:fldChar w:fldCharType="begin"/>
      </w:r>
      <w:r w:rsidRPr="00A666D9">
        <w:rPr>
          <w:lang w:val="de-DE"/>
        </w:rPr>
        <w:instrText xml:space="preserve"> AUTONUM  </w:instrText>
      </w:r>
      <w:r>
        <w:fldChar w:fldCharType="end"/>
      </w:r>
      <w:r w:rsidRPr="00A666D9">
        <w:rPr>
          <w:lang w:val="de-DE"/>
        </w:rPr>
        <w:tab/>
        <w:t xml:space="preserve">Der TC nahm zur Kenntnis, dass die BMT auf ihrer neunzehnten Tagung „Vertraulichkeit, Eigentum und Zugang zu molekularen Daten“ erörtert habe. </w:t>
      </w:r>
    </w:p>
    <w:p w14:paraId="375A7209" w14:textId="77777777" w:rsidR="00A666D9" w:rsidRPr="00A666D9" w:rsidRDefault="00A666D9" w:rsidP="00A666D9">
      <w:pPr>
        <w:rPr>
          <w:lang w:val="de-DE"/>
        </w:rPr>
      </w:pPr>
    </w:p>
    <w:p w14:paraId="23D5A295" w14:textId="77777777" w:rsidR="00A666D9" w:rsidRPr="00A666D9" w:rsidRDefault="00A666D9" w:rsidP="00A666D9">
      <w:pPr>
        <w:rPr>
          <w:lang w:val="de-DE"/>
        </w:rPr>
      </w:pPr>
    </w:p>
    <w:p w14:paraId="55CAE367" w14:textId="77777777" w:rsidR="00A666D9" w:rsidRPr="00A666D9" w:rsidRDefault="00A666D9" w:rsidP="00A666D9">
      <w:pPr>
        <w:pStyle w:val="Heading2"/>
        <w:rPr>
          <w:lang w:val="de-DE"/>
        </w:rPr>
      </w:pPr>
      <w:r w:rsidRPr="00A666D9">
        <w:rPr>
          <w:lang w:val="de-DE"/>
        </w:rPr>
        <w:t>Möglicher Zusammenschluss von BMT und TWC</w:t>
      </w:r>
    </w:p>
    <w:p w14:paraId="6382C5E0" w14:textId="77777777" w:rsidR="00A666D9" w:rsidRPr="00A666D9" w:rsidRDefault="00A666D9" w:rsidP="00A666D9">
      <w:pPr>
        <w:rPr>
          <w:lang w:val="de-DE"/>
        </w:rPr>
      </w:pPr>
    </w:p>
    <w:p w14:paraId="2AEE0BF3"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 xml:space="preserve">Der TC nahm zur Kenntnis, dass das Dokument TC/56/10 </w:t>
      </w:r>
      <w:proofErr w:type="spellStart"/>
      <w:r w:rsidRPr="00A666D9">
        <w:rPr>
          <w:lang w:val="de-DE"/>
        </w:rPr>
        <w:t>Rev</w:t>
      </w:r>
      <w:proofErr w:type="spellEnd"/>
      <w:r w:rsidRPr="00A666D9">
        <w:rPr>
          <w:lang w:val="de-DE"/>
        </w:rPr>
        <w:t xml:space="preserve">. auf dem Schriftweg geprüft worden sei. Der TC nahm zur Kenntnis, dass Entscheidungen zu Dokument TC/56/10 </w:t>
      </w:r>
      <w:proofErr w:type="spellStart"/>
      <w:r w:rsidRPr="00A666D9">
        <w:rPr>
          <w:lang w:val="de-DE"/>
        </w:rPr>
        <w:t>Rev</w:t>
      </w:r>
      <w:proofErr w:type="spellEnd"/>
      <w:r w:rsidRPr="00A666D9">
        <w:rPr>
          <w:lang w:val="de-DE"/>
        </w:rPr>
        <w:t>. vom TC auf dem Schriftweg getroffen worden seien, wie in Dokument TC/56/22, Absätze 34 bis 37, dargelegt.</w:t>
      </w:r>
    </w:p>
    <w:p w14:paraId="094D407F" w14:textId="77777777" w:rsidR="00A666D9" w:rsidRPr="00A666D9" w:rsidRDefault="00A666D9" w:rsidP="00A666D9">
      <w:pPr>
        <w:rPr>
          <w:rFonts w:cs="Arial"/>
          <w:lang w:val="de-DE"/>
        </w:rPr>
      </w:pPr>
    </w:p>
    <w:p w14:paraId="73B00C18" w14:textId="77777777" w:rsidR="00A666D9" w:rsidRPr="00A666D9" w:rsidRDefault="00A666D9" w:rsidP="00A666D9">
      <w:pPr>
        <w:tabs>
          <w:tab w:val="left" w:pos="567"/>
        </w:tabs>
        <w:rPr>
          <w:lang w:val="de-DE"/>
        </w:rPr>
      </w:pPr>
      <w:r>
        <w:fldChar w:fldCharType="begin"/>
      </w:r>
      <w:r w:rsidRPr="00A666D9">
        <w:rPr>
          <w:lang w:val="de-DE"/>
        </w:rPr>
        <w:instrText xml:space="preserve"> AUTONUM  </w:instrText>
      </w:r>
      <w:r>
        <w:fldChar w:fldCharType="end"/>
      </w:r>
      <w:r w:rsidRPr="00A666D9">
        <w:rPr>
          <w:lang w:val="de-DE"/>
        </w:rPr>
        <w:tab/>
        <w:t>Der TC nahm den Bericht des Verbandsbüros zur Kenntnis, dass der Rat am 25. Oktober 2020 gemäß dem Verfahren zur Prüfung auf dem Schriftweg die TWM mit Wirkung ab 2022 eingesetzt und die Vorsitzende der BMT zur Vorsitzenden der TWM gewählt habe, deren Mandat mit der siebenundfünfzigsten ordentlichen Tagung des Rats im Jahr 2023 enden werde (vergleiche Dokument C/54/17 „Ergebnis der Prüfung von Dokumenten auf dem Schriftweg“, Absätze 32 bis 35).</w:t>
      </w:r>
    </w:p>
    <w:p w14:paraId="43CCEB41" w14:textId="77777777" w:rsidR="00A666D9" w:rsidRPr="00A666D9" w:rsidRDefault="00A666D9" w:rsidP="00A666D9">
      <w:pPr>
        <w:rPr>
          <w:lang w:val="de-DE"/>
        </w:rPr>
      </w:pPr>
    </w:p>
    <w:p w14:paraId="276A0417" w14:textId="77777777" w:rsidR="00A666D9" w:rsidRPr="00A666D9" w:rsidRDefault="00A666D9" w:rsidP="00A666D9">
      <w:pPr>
        <w:rPr>
          <w:lang w:val="de-DE"/>
        </w:rPr>
      </w:pPr>
    </w:p>
    <w:p w14:paraId="292BBA47" w14:textId="77777777" w:rsidR="00A666D9" w:rsidRPr="00A666D9" w:rsidRDefault="00A666D9" w:rsidP="00A666D9">
      <w:pPr>
        <w:pStyle w:val="Heading2"/>
        <w:rPr>
          <w:lang w:val="de-DE"/>
        </w:rPr>
      </w:pPr>
      <w:r w:rsidRPr="00A666D9">
        <w:rPr>
          <w:lang w:val="de-DE"/>
        </w:rPr>
        <w:t>Zusammenarbeit bei der Prüfung</w:t>
      </w:r>
    </w:p>
    <w:p w14:paraId="0D95FA0E" w14:textId="77777777" w:rsidR="00A666D9" w:rsidRPr="00A666D9" w:rsidRDefault="00A666D9" w:rsidP="00A666D9">
      <w:pPr>
        <w:jc w:val="left"/>
        <w:rPr>
          <w:lang w:val="de-DE"/>
        </w:rPr>
      </w:pPr>
    </w:p>
    <w:p w14:paraId="4DA6B0C5" w14:textId="77777777" w:rsidR="00A666D9" w:rsidRPr="00A666D9" w:rsidRDefault="00A666D9" w:rsidP="00A666D9">
      <w:pPr>
        <w:rPr>
          <w:lang w:val="de-DE"/>
        </w:rPr>
      </w:pPr>
      <w:r w:rsidRPr="002E2AF4">
        <w:fldChar w:fldCharType="begin"/>
      </w:r>
      <w:r w:rsidRPr="00A666D9">
        <w:rPr>
          <w:lang w:val="de-DE"/>
        </w:rPr>
        <w:instrText xml:space="preserve"> AUTONUM  </w:instrText>
      </w:r>
      <w:r w:rsidRPr="002E2AF4">
        <w:fldChar w:fldCharType="end"/>
      </w:r>
      <w:r w:rsidRPr="00A666D9">
        <w:rPr>
          <w:lang w:val="de-DE"/>
        </w:rPr>
        <w:tab/>
        <w:t>Der TC nahm zur Kenntnis, dass er das Dokument TC/56/11 auf dem Schriftweg geprüft habe. Der TC nahm zur Kenntnis, dass die Entscheidungen zu Dokument TC/56/11 vom TC auf dem Schriftweg getroffen worden seien, wie in Dokument TC/56/22, Absätze 39 bis 44, dargelegt.</w:t>
      </w:r>
    </w:p>
    <w:p w14:paraId="0ED84C90" w14:textId="77777777" w:rsidR="00A666D9" w:rsidRPr="00A666D9" w:rsidRDefault="00A666D9" w:rsidP="00A666D9">
      <w:pPr>
        <w:jc w:val="left"/>
        <w:rPr>
          <w:lang w:val="de-DE"/>
        </w:rPr>
      </w:pPr>
    </w:p>
    <w:p w14:paraId="1AFDDF5F" w14:textId="77777777" w:rsidR="00A666D9" w:rsidRPr="00A666D9" w:rsidRDefault="00A666D9" w:rsidP="00A666D9">
      <w:pPr>
        <w:pStyle w:val="Heading3"/>
        <w:rPr>
          <w:lang w:val="de-DE"/>
        </w:rPr>
      </w:pPr>
      <w:bookmarkStart w:id="45" w:name="_Toc54201259"/>
      <w:r w:rsidRPr="00A666D9">
        <w:rPr>
          <w:lang w:val="de-DE"/>
        </w:rPr>
        <w:t>Vorschläge für die nächsten Schritte</w:t>
      </w:r>
      <w:bookmarkEnd w:id="45"/>
      <w:r w:rsidRPr="00A666D9">
        <w:rPr>
          <w:lang w:val="de-DE"/>
        </w:rPr>
        <w:t xml:space="preserve"> </w:t>
      </w:r>
    </w:p>
    <w:p w14:paraId="186EF5B0" w14:textId="77777777" w:rsidR="00A666D9" w:rsidRPr="00A666D9" w:rsidRDefault="00A666D9" w:rsidP="00A666D9">
      <w:pPr>
        <w:rPr>
          <w:lang w:val="de-DE"/>
        </w:rPr>
      </w:pPr>
    </w:p>
    <w:p w14:paraId="73D420EC" w14:textId="77777777" w:rsidR="00A666D9" w:rsidRPr="00A666D9" w:rsidRDefault="00A666D9" w:rsidP="00A666D9">
      <w:pPr>
        <w:rPr>
          <w:lang w:val="de-DE"/>
        </w:rPr>
      </w:pPr>
      <w:r>
        <w:fldChar w:fldCharType="begin"/>
      </w:r>
      <w:r w:rsidRPr="00A666D9">
        <w:rPr>
          <w:lang w:val="de-DE"/>
        </w:rPr>
        <w:instrText xml:space="preserve"> AUTONUM  </w:instrText>
      </w:r>
      <w:r>
        <w:fldChar w:fldCharType="end"/>
      </w:r>
      <w:r w:rsidRPr="00A666D9">
        <w:rPr>
          <w:lang w:val="de-DE"/>
        </w:rPr>
        <w:tab/>
        <w:t>Der TC prüfte das Dokument TC/56/22 „Ergebnis der Prüfung von Dokumenten auf dem Schriftweg“.</w:t>
      </w:r>
    </w:p>
    <w:p w14:paraId="2C000295" w14:textId="77777777" w:rsidR="00A666D9" w:rsidRPr="00A666D9" w:rsidRDefault="00A666D9" w:rsidP="00A666D9">
      <w:pPr>
        <w:rPr>
          <w:lang w:val="de-DE"/>
        </w:rPr>
      </w:pPr>
    </w:p>
    <w:p w14:paraId="176FE9EB"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nahm die während des Verfahrens der Prüfung von Dokumenten auf dem Schriftweg eingegangenen Bemerkungen zu Dokument TC/56/11 „Zusammenarbeit bei der Prüfung“ zur Kenntnis, wie in Dokument TC/56/22, Absätze 45 bis 48, berichtet.</w:t>
      </w:r>
    </w:p>
    <w:p w14:paraId="3B6DA367" w14:textId="77777777" w:rsidR="00A666D9" w:rsidRPr="00A666D9" w:rsidRDefault="00A666D9" w:rsidP="00A666D9">
      <w:pPr>
        <w:rPr>
          <w:lang w:val="de-DE"/>
        </w:rPr>
      </w:pPr>
    </w:p>
    <w:p w14:paraId="782287BF" w14:textId="3A65B97E"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nahm die von der Europäischen Union in Beantwortung des Rundschreibens E-20/119 vom 21. August 2020 abgegebene Bemerkung</w:t>
      </w:r>
      <w:r w:rsidRPr="00A666D9">
        <w:rPr>
          <w:snapToGrid w:val="0"/>
          <w:lang w:val="de-DE"/>
        </w:rPr>
        <w:t xml:space="preserve"> zum Vorschlag </w:t>
      </w:r>
      <w:r w:rsidRPr="00A666D9">
        <w:rPr>
          <w:lang w:val="de-DE"/>
        </w:rPr>
        <w:t>der Entwickl</w:t>
      </w:r>
      <w:r w:rsidR="00821D45">
        <w:rPr>
          <w:lang w:val="de-DE"/>
        </w:rPr>
        <w:t>ung eines Pakets kompatibler IT</w:t>
      </w:r>
      <w:r w:rsidR="00821D45">
        <w:rPr>
          <w:lang w:val="de-DE"/>
        </w:rPr>
        <w:noBreakHyphen/>
      </w:r>
      <w:r w:rsidRPr="00A666D9">
        <w:rPr>
          <w:lang w:val="de-DE"/>
        </w:rPr>
        <w:t>Instrumente mit den in Dokument TC/56/11, Absatz 19</w:t>
      </w:r>
      <w:r w:rsidR="002839E3">
        <w:rPr>
          <w:lang w:val="de-DE"/>
        </w:rPr>
        <w:t>,</w:t>
      </w:r>
      <w:r w:rsidRPr="00A666D9">
        <w:rPr>
          <w:lang w:val="de-DE"/>
        </w:rPr>
        <w:t xml:space="preserve"> beschriebenen Elementen zur Kenntnis. Der TC vereinbarte, das Verbandsbüro zu ersuchen, Pläne für die Entwickl</w:t>
      </w:r>
      <w:r w:rsidR="00821D45">
        <w:rPr>
          <w:lang w:val="de-DE"/>
        </w:rPr>
        <w:t>ung eines Pakets kompatibler IT</w:t>
      </w:r>
      <w:r w:rsidR="00821D45">
        <w:rPr>
          <w:lang w:val="de-DE"/>
        </w:rPr>
        <w:noBreakHyphen/>
      </w:r>
      <w:r w:rsidRPr="00A666D9">
        <w:rPr>
          <w:lang w:val="de-DE"/>
        </w:rPr>
        <w:t>Instrumente zur Prüfung durch die TWP und den TC auf ihren Tagungen im Jahre 2021 vorzulegen.</w:t>
      </w:r>
    </w:p>
    <w:p w14:paraId="5FBEA8B7" w14:textId="77777777" w:rsidR="00A666D9" w:rsidRPr="00A666D9" w:rsidRDefault="00A666D9" w:rsidP="00A666D9">
      <w:pPr>
        <w:rPr>
          <w:lang w:val="de-DE"/>
        </w:rPr>
      </w:pPr>
    </w:p>
    <w:p w14:paraId="305B57C3" w14:textId="77777777" w:rsidR="00A666D9" w:rsidRPr="00A666D9" w:rsidRDefault="00A666D9" w:rsidP="00A666D9">
      <w:pPr>
        <w:rPr>
          <w:rFonts w:cs="Arial"/>
          <w:color w:val="000000"/>
          <w:szCs w:val="18"/>
          <w:lang w:val="de-DE"/>
        </w:rPr>
      </w:pPr>
      <w:r w:rsidRPr="008D0013">
        <w:fldChar w:fldCharType="begin"/>
      </w:r>
      <w:r w:rsidRPr="00A666D9">
        <w:rPr>
          <w:lang w:val="de-DE"/>
        </w:rPr>
        <w:instrText xml:space="preserve"> AUTONUM  </w:instrText>
      </w:r>
      <w:r w:rsidRPr="008D0013">
        <w:fldChar w:fldCharType="end"/>
      </w:r>
      <w:r w:rsidRPr="00A666D9">
        <w:rPr>
          <w:lang w:val="de-DE"/>
        </w:rPr>
        <w:tab/>
        <w:t>Der TC nahm die von Japan in Beantwortung des Rundschreibens E-20/119 vom 21. August 2020 abgegebene Bemerkung</w:t>
      </w:r>
      <w:r w:rsidRPr="00A666D9">
        <w:rPr>
          <w:snapToGrid w:val="0"/>
          <w:lang w:val="de-DE"/>
        </w:rPr>
        <w:t xml:space="preserve"> zu </w:t>
      </w:r>
      <w:r w:rsidRPr="00A666D9">
        <w:rPr>
          <w:lang w:val="de-DE"/>
        </w:rPr>
        <w:t xml:space="preserve">Schwierigkeiten dabei, aufgrund von </w:t>
      </w:r>
      <w:proofErr w:type="spellStart"/>
      <w:r w:rsidRPr="00A666D9">
        <w:rPr>
          <w:lang w:val="de-DE"/>
        </w:rPr>
        <w:t>phytosanitären</w:t>
      </w:r>
      <w:proofErr w:type="spellEnd"/>
      <w:r w:rsidRPr="00A666D9">
        <w:rPr>
          <w:lang w:val="de-DE"/>
        </w:rPr>
        <w:t xml:space="preserve"> Angelegenheiten, Quarantäne oder sonstiger damit verbundener Angelegenheiten, Pflanzenmaterial bei der Behörde, die einen Antrag erhält, einzureichen, zur Kenntnis</w:t>
      </w:r>
      <w:r w:rsidRPr="00A666D9">
        <w:rPr>
          <w:color w:val="000000"/>
          <w:lang w:val="de-DE"/>
        </w:rPr>
        <w:t>, wie in Dokument TC/56/22, Absätze 47 und 48, berichtet</w:t>
      </w:r>
      <w:r w:rsidRPr="00A666D9">
        <w:rPr>
          <w:lang w:val="de-DE"/>
        </w:rPr>
        <w:t>.</w:t>
      </w:r>
      <w:r w:rsidRPr="00A666D9">
        <w:rPr>
          <w:color w:val="000000"/>
          <w:lang w:val="de-DE"/>
        </w:rPr>
        <w:t xml:space="preserve"> </w:t>
      </w:r>
    </w:p>
    <w:p w14:paraId="3B42A12B" w14:textId="77777777" w:rsidR="00A666D9" w:rsidRPr="00A666D9" w:rsidRDefault="00A666D9" w:rsidP="00A666D9">
      <w:pPr>
        <w:rPr>
          <w:rFonts w:cs="Arial"/>
          <w:color w:val="000000"/>
          <w:szCs w:val="18"/>
          <w:lang w:val="de-DE" w:eastAsia="ja-JP"/>
        </w:rPr>
      </w:pPr>
    </w:p>
    <w:p w14:paraId="062DB37C" w14:textId="77777777" w:rsidR="00A666D9" w:rsidRPr="00A666D9" w:rsidRDefault="00A666D9" w:rsidP="00A666D9">
      <w:pPr>
        <w:rPr>
          <w:rFonts w:cs="Arial"/>
          <w:color w:val="000000"/>
          <w:szCs w:val="18"/>
          <w:lang w:val="de-DE"/>
        </w:rPr>
      </w:pPr>
      <w:r w:rsidRPr="008D0013">
        <w:rPr>
          <w:rFonts w:cs="Arial"/>
          <w:color w:val="000000"/>
        </w:rPr>
        <w:fldChar w:fldCharType="begin"/>
      </w:r>
      <w:r w:rsidRPr="00A666D9">
        <w:rPr>
          <w:rFonts w:cs="Arial"/>
          <w:color w:val="000000"/>
          <w:lang w:val="de-DE"/>
        </w:rPr>
        <w:instrText xml:space="preserve"> AUTONUM  </w:instrText>
      </w:r>
      <w:r w:rsidRPr="008D0013">
        <w:rPr>
          <w:rFonts w:cs="Arial"/>
          <w:color w:val="000000"/>
        </w:rPr>
        <w:fldChar w:fldCharType="end"/>
      </w:r>
      <w:r w:rsidRPr="00A666D9">
        <w:rPr>
          <w:color w:val="000000"/>
          <w:lang w:val="de-DE"/>
        </w:rPr>
        <w:tab/>
        <w:t xml:space="preserve">Der TC nahm zur Kenntnis, dass in einigen Verbandsmitgliedern Pflanzenmaterial als Voraussetzung für die Erteilung von Züchterrechten erforderlich sei. </w:t>
      </w:r>
    </w:p>
    <w:p w14:paraId="224B4CC1" w14:textId="77777777" w:rsidR="00A666D9" w:rsidRPr="00A666D9" w:rsidRDefault="00A666D9" w:rsidP="00A666D9">
      <w:pPr>
        <w:rPr>
          <w:rFonts w:cs="Arial"/>
          <w:color w:val="000000"/>
          <w:szCs w:val="18"/>
          <w:lang w:val="de-DE" w:eastAsia="ja-JP"/>
        </w:rPr>
      </w:pPr>
    </w:p>
    <w:p w14:paraId="3DCC3E23" w14:textId="77777777" w:rsidR="00A666D9" w:rsidRPr="00A666D9" w:rsidRDefault="00A666D9" w:rsidP="00A666D9">
      <w:pPr>
        <w:rPr>
          <w:lang w:val="de-DE"/>
        </w:rPr>
      </w:pPr>
      <w:r w:rsidRPr="008D0013">
        <w:rPr>
          <w:rFonts w:cs="Arial"/>
          <w:color w:val="000000"/>
        </w:rPr>
        <w:fldChar w:fldCharType="begin"/>
      </w:r>
      <w:r w:rsidRPr="00A666D9">
        <w:rPr>
          <w:rFonts w:cs="Arial"/>
          <w:color w:val="000000"/>
          <w:lang w:val="de-DE"/>
        </w:rPr>
        <w:instrText xml:space="preserve"> AUTONUM  </w:instrText>
      </w:r>
      <w:r w:rsidRPr="008D0013">
        <w:rPr>
          <w:rFonts w:cs="Arial"/>
          <w:color w:val="000000"/>
        </w:rPr>
        <w:fldChar w:fldCharType="end"/>
      </w:r>
      <w:r w:rsidRPr="00A666D9">
        <w:rPr>
          <w:color w:val="000000"/>
          <w:lang w:val="de-DE"/>
        </w:rPr>
        <w:tab/>
        <w:t>Der TC vereinbarte</w:t>
      </w:r>
      <w:r w:rsidRPr="00A666D9">
        <w:rPr>
          <w:lang w:val="de-DE"/>
        </w:rPr>
        <w:t xml:space="preserve">, dem CAJ die Ausarbeitung einer Anleitung vorzuschlagen, um die UPOV-Mitglieder aufzufordern, auf freiwilliger Basis DUS-Prüfungsberichte zu übernehmen, wenn die Antragsteller aufgrund </w:t>
      </w:r>
      <w:proofErr w:type="spellStart"/>
      <w:r w:rsidRPr="00A666D9">
        <w:rPr>
          <w:lang w:val="de-DE"/>
        </w:rPr>
        <w:t>phytosanitärer</w:t>
      </w:r>
      <w:proofErr w:type="spellEnd"/>
      <w:r w:rsidRPr="00A666D9">
        <w:rPr>
          <w:lang w:val="de-DE"/>
        </w:rPr>
        <w:t xml:space="preserve"> oder sonstiger damit verbundener Angelegenheiten kein Pflanzenmaterial einreichen konnten, sofern dies für die betreffenden UPOV-Mitglieder annehmbar ist. Der TC vereinbarte, dass dieser Vorschlag dem CAJ in Dokument CAJ/77/2 „Bericht über die Entwicklungen im Technischen Ausschuss“ zur Prüfung vorgelegt werden sollte.</w:t>
      </w:r>
    </w:p>
    <w:p w14:paraId="5F789D21" w14:textId="77777777" w:rsidR="00A666D9" w:rsidRPr="00A666D9" w:rsidRDefault="00A666D9" w:rsidP="00A666D9">
      <w:pPr>
        <w:rPr>
          <w:lang w:val="de-DE"/>
        </w:rPr>
      </w:pPr>
    </w:p>
    <w:p w14:paraId="3130E1B7" w14:textId="77777777" w:rsidR="00A666D9" w:rsidRPr="00A666D9" w:rsidRDefault="00A666D9" w:rsidP="00A666D9">
      <w:pPr>
        <w:jc w:val="left"/>
        <w:rPr>
          <w:lang w:val="de-DE"/>
        </w:rPr>
      </w:pPr>
    </w:p>
    <w:p w14:paraId="3B500472" w14:textId="77777777" w:rsidR="00A666D9" w:rsidRPr="00A666D9" w:rsidRDefault="00A666D9" w:rsidP="00A666D9">
      <w:pPr>
        <w:pStyle w:val="Heading2"/>
        <w:rPr>
          <w:lang w:val="de-DE"/>
        </w:rPr>
      </w:pPr>
      <w:r w:rsidRPr="00A666D9">
        <w:rPr>
          <w:lang w:val="de-DE"/>
        </w:rPr>
        <w:t>Verbesserung der Beteiligung neuer Verbandsmitglieder an der Arbeit des TC und der TWP</w:t>
      </w:r>
    </w:p>
    <w:p w14:paraId="07C75086" w14:textId="77777777" w:rsidR="00A666D9" w:rsidRPr="00A666D9" w:rsidRDefault="00A666D9" w:rsidP="00A666D9">
      <w:pPr>
        <w:keepNext/>
        <w:jc w:val="left"/>
        <w:rPr>
          <w:lang w:val="de-DE"/>
        </w:rPr>
      </w:pPr>
    </w:p>
    <w:p w14:paraId="0468E69F" w14:textId="77777777" w:rsidR="00A666D9" w:rsidRPr="00A666D9" w:rsidRDefault="00A666D9" w:rsidP="00A666D9">
      <w:pPr>
        <w:jc w:val="left"/>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prüfte Dokument TC/56/12.</w:t>
      </w:r>
    </w:p>
    <w:p w14:paraId="47640F3E" w14:textId="77777777" w:rsidR="00A666D9" w:rsidRPr="00A666D9" w:rsidRDefault="00A666D9" w:rsidP="00A666D9">
      <w:pPr>
        <w:jc w:val="left"/>
        <w:rPr>
          <w:lang w:val="de-DE"/>
        </w:rPr>
      </w:pPr>
    </w:p>
    <w:p w14:paraId="64A9A12D"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 xml:space="preserve">Der TC nahm das Ergebnis der Organisation der Tagungen der TWP im Jahr 2020 auf elektronischem Wege zur Kenntnis, einschließlich der vom Verbandsbüro bereitgestellten Informationen über die Tagungen der TWC und der BMT vom September 2020. </w:t>
      </w:r>
    </w:p>
    <w:p w14:paraId="5A992B84" w14:textId="77777777" w:rsidR="00A666D9" w:rsidRPr="00A666D9" w:rsidRDefault="00A666D9" w:rsidP="00A666D9">
      <w:pPr>
        <w:rPr>
          <w:lang w:val="de-DE"/>
        </w:rPr>
      </w:pPr>
    </w:p>
    <w:p w14:paraId="41273D92"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war sich darin einig, dass virtuelle Tagungen Mängel gegenüber Präsenztagungen aufwiesen, wie etwa die Schwierigkeit, sich aktiv zu beteiligen, und die fehlende Möglichkeit, bilaterale Treffen abzuhalten.</w:t>
      </w:r>
    </w:p>
    <w:p w14:paraId="1971E2FB" w14:textId="77777777" w:rsidR="00A666D9" w:rsidRPr="00A666D9" w:rsidRDefault="00A666D9" w:rsidP="00A666D9">
      <w:pPr>
        <w:rPr>
          <w:lang w:val="de-DE"/>
        </w:rPr>
      </w:pPr>
    </w:p>
    <w:p w14:paraId="411D81F6"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 xml:space="preserve">Der TC nahm die gestiegene Zahl der Teilnehmer an virtuellen Tagungen zur Kenntnis und vereinbarte, die Integration der Vorteile dieser Art von Tagungen in Präsenztagungen zu prüfen. </w:t>
      </w:r>
    </w:p>
    <w:p w14:paraId="240F9ED9" w14:textId="77777777" w:rsidR="00A666D9" w:rsidRPr="00A666D9" w:rsidRDefault="00A666D9" w:rsidP="00A666D9">
      <w:pPr>
        <w:rPr>
          <w:lang w:val="de-DE"/>
        </w:rPr>
      </w:pPr>
    </w:p>
    <w:p w14:paraId="064DB491"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 xml:space="preserve">Der TC nahm die folgenden zusätzlichen Informationen zur Kenntnis, die in Dokument TC/56/12 nicht enthalten waren: </w:t>
      </w:r>
    </w:p>
    <w:p w14:paraId="6E14C7F5" w14:textId="77777777" w:rsidR="00A666D9" w:rsidRPr="00A666D9" w:rsidRDefault="00A666D9" w:rsidP="00A666D9">
      <w:pPr>
        <w:rPr>
          <w:lang w:val="de-DE"/>
        </w:rPr>
      </w:pPr>
    </w:p>
    <w:p w14:paraId="2E48056E" w14:textId="77777777" w:rsidR="00A666D9" w:rsidRPr="00A666D9" w:rsidRDefault="00A666D9" w:rsidP="00A666D9">
      <w:pPr>
        <w:keepNext/>
        <w:jc w:val="center"/>
        <w:rPr>
          <w:lang w:val="de-DE"/>
        </w:rPr>
      </w:pPr>
      <w:r w:rsidRPr="00A666D9">
        <w:rPr>
          <w:i/>
          <w:sz w:val="18"/>
          <w:lang w:val="de-DE"/>
        </w:rPr>
        <w:t>Tabelle: Gesamtzahl der Teilnehmer (Verbandsmitglieder + Beobachter) an den TWP (2015-2020)</w:t>
      </w:r>
    </w:p>
    <w:tbl>
      <w:tblPr>
        <w:tblStyle w:val="TableGrid"/>
        <w:tblW w:w="9629" w:type="dxa"/>
        <w:jc w:val="center"/>
        <w:tblLook w:val="04A0" w:firstRow="1" w:lastRow="0" w:firstColumn="1" w:lastColumn="0" w:noHBand="0" w:noVBand="1"/>
      </w:tblPr>
      <w:tblGrid>
        <w:gridCol w:w="1483"/>
        <w:gridCol w:w="1086"/>
        <w:gridCol w:w="1708"/>
        <w:gridCol w:w="1247"/>
        <w:gridCol w:w="1275"/>
        <w:gridCol w:w="1276"/>
        <w:gridCol w:w="1554"/>
      </w:tblGrid>
      <w:tr w:rsidR="00A666D9" w:rsidRPr="008D0013" w14:paraId="12387911" w14:textId="77777777" w:rsidTr="00A666D9">
        <w:trPr>
          <w:jc w:val="center"/>
        </w:trPr>
        <w:tc>
          <w:tcPr>
            <w:tcW w:w="1483" w:type="dxa"/>
          </w:tcPr>
          <w:p w14:paraId="1C05175E" w14:textId="77777777" w:rsidR="00A666D9" w:rsidRPr="00A666D9" w:rsidRDefault="00A666D9" w:rsidP="00A666D9">
            <w:pPr>
              <w:keepNext/>
              <w:jc w:val="center"/>
              <w:rPr>
                <w:lang w:val="de-DE"/>
              </w:rPr>
            </w:pPr>
          </w:p>
        </w:tc>
        <w:tc>
          <w:tcPr>
            <w:tcW w:w="1086" w:type="dxa"/>
          </w:tcPr>
          <w:p w14:paraId="0A5E32CA" w14:textId="77777777" w:rsidR="00A666D9" w:rsidRPr="008D0013" w:rsidRDefault="00A666D9" w:rsidP="00A666D9">
            <w:pPr>
              <w:keepNext/>
              <w:jc w:val="center"/>
            </w:pPr>
            <w:r>
              <w:t>TWV</w:t>
            </w:r>
          </w:p>
        </w:tc>
        <w:tc>
          <w:tcPr>
            <w:tcW w:w="1708" w:type="dxa"/>
          </w:tcPr>
          <w:p w14:paraId="5ACF275A" w14:textId="77777777" w:rsidR="00A666D9" w:rsidRPr="008D0013" w:rsidRDefault="00A666D9" w:rsidP="00A666D9">
            <w:pPr>
              <w:keepNext/>
              <w:jc w:val="center"/>
            </w:pPr>
            <w:r>
              <w:t>TWO</w:t>
            </w:r>
          </w:p>
        </w:tc>
        <w:tc>
          <w:tcPr>
            <w:tcW w:w="1247" w:type="dxa"/>
          </w:tcPr>
          <w:p w14:paraId="58259BD5" w14:textId="77777777" w:rsidR="00A666D9" w:rsidRPr="008D0013" w:rsidRDefault="00A666D9" w:rsidP="00A666D9">
            <w:pPr>
              <w:keepNext/>
              <w:jc w:val="center"/>
            </w:pPr>
            <w:r>
              <w:t>TWA</w:t>
            </w:r>
          </w:p>
        </w:tc>
        <w:tc>
          <w:tcPr>
            <w:tcW w:w="1275" w:type="dxa"/>
          </w:tcPr>
          <w:p w14:paraId="35D8290D" w14:textId="77777777" w:rsidR="00A666D9" w:rsidRPr="008D0013" w:rsidRDefault="00A666D9" w:rsidP="00A666D9">
            <w:pPr>
              <w:keepNext/>
              <w:jc w:val="center"/>
            </w:pPr>
            <w:r>
              <w:t>TWF</w:t>
            </w:r>
          </w:p>
        </w:tc>
        <w:tc>
          <w:tcPr>
            <w:tcW w:w="1276" w:type="dxa"/>
          </w:tcPr>
          <w:p w14:paraId="40AB9610" w14:textId="77777777" w:rsidR="00A666D9" w:rsidRPr="008D0013" w:rsidRDefault="00A666D9" w:rsidP="00A666D9">
            <w:pPr>
              <w:keepNext/>
              <w:jc w:val="center"/>
            </w:pPr>
            <w:r>
              <w:t xml:space="preserve">TWC </w:t>
            </w:r>
          </w:p>
        </w:tc>
        <w:tc>
          <w:tcPr>
            <w:tcW w:w="1554" w:type="dxa"/>
          </w:tcPr>
          <w:p w14:paraId="11A8C273" w14:textId="77777777" w:rsidR="00A666D9" w:rsidRPr="008D0013" w:rsidRDefault="00A666D9" w:rsidP="00A666D9">
            <w:pPr>
              <w:keepNext/>
              <w:jc w:val="center"/>
            </w:pPr>
            <w:r>
              <w:t>BMT</w:t>
            </w:r>
          </w:p>
        </w:tc>
      </w:tr>
      <w:tr w:rsidR="00A666D9" w:rsidRPr="008D0013" w14:paraId="0E1F0D04" w14:textId="77777777" w:rsidTr="00A666D9">
        <w:trPr>
          <w:jc w:val="center"/>
        </w:trPr>
        <w:tc>
          <w:tcPr>
            <w:tcW w:w="1483" w:type="dxa"/>
          </w:tcPr>
          <w:p w14:paraId="1B893900" w14:textId="77777777" w:rsidR="00A666D9" w:rsidRPr="008D0013" w:rsidRDefault="00A666D9" w:rsidP="00A666D9">
            <w:pPr>
              <w:keepNext/>
              <w:jc w:val="center"/>
            </w:pPr>
            <w:r>
              <w:t>2015</w:t>
            </w:r>
          </w:p>
        </w:tc>
        <w:tc>
          <w:tcPr>
            <w:tcW w:w="1086" w:type="dxa"/>
          </w:tcPr>
          <w:p w14:paraId="7A5C74D6" w14:textId="77777777" w:rsidR="00A666D9" w:rsidRPr="008D0013" w:rsidRDefault="00A666D9" w:rsidP="00A666D9">
            <w:pPr>
              <w:keepNext/>
              <w:jc w:val="center"/>
            </w:pPr>
            <w:r>
              <w:t>62</w:t>
            </w:r>
          </w:p>
        </w:tc>
        <w:tc>
          <w:tcPr>
            <w:tcW w:w="1708" w:type="dxa"/>
          </w:tcPr>
          <w:p w14:paraId="47FB2CA7" w14:textId="77777777" w:rsidR="00A666D9" w:rsidRPr="008D0013" w:rsidRDefault="00A666D9" w:rsidP="00A666D9">
            <w:pPr>
              <w:keepNext/>
              <w:jc w:val="center"/>
            </w:pPr>
            <w:r>
              <w:t>63</w:t>
            </w:r>
          </w:p>
        </w:tc>
        <w:tc>
          <w:tcPr>
            <w:tcW w:w="1247" w:type="dxa"/>
          </w:tcPr>
          <w:p w14:paraId="09ECE6B3" w14:textId="77777777" w:rsidR="00A666D9" w:rsidRPr="008D0013" w:rsidRDefault="00A666D9" w:rsidP="00A666D9">
            <w:pPr>
              <w:keepNext/>
              <w:jc w:val="center"/>
            </w:pPr>
            <w:r>
              <w:t>56</w:t>
            </w:r>
          </w:p>
        </w:tc>
        <w:tc>
          <w:tcPr>
            <w:tcW w:w="1275" w:type="dxa"/>
          </w:tcPr>
          <w:p w14:paraId="605B274F" w14:textId="77777777" w:rsidR="00A666D9" w:rsidRPr="008D0013" w:rsidRDefault="00A666D9" w:rsidP="00A666D9">
            <w:pPr>
              <w:keepNext/>
              <w:jc w:val="center"/>
            </w:pPr>
            <w:r>
              <w:t>44</w:t>
            </w:r>
          </w:p>
        </w:tc>
        <w:tc>
          <w:tcPr>
            <w:tcW w:w="1276" w:type="dxa"/>
          </w:tcPr>
          <w:p w14:paraId="23FFEA14" w14:textId="77777777" w:rsidR="00A666D9" w:rsidRPr="008D0013" w:rsidRDefault="00A666D9" w:rsidP="00A666D9">
            <w:pPr>
              <w:jc w:val="center"/>
            </w:pPr>
            <w:r>
              <w:t>18</w:t>
            </w:r>
          </w:p>
        </w:tc>
        <w:tc>
          <w:tcPr>
            <w:tcW w:w="1554" w:type="dxa"/>
          </w:tcPr>
          <w:p w14:paraId="2BC3B5B8" w14:textId="77777777" w:rsidR="00A666D9" w:rsidRPr="008D0013" w:rsidRDefault="00A666D9" w:rsidP="00A666D9">
            <w:pPr>
              <w:jc w:val="center"/>
            </w:pPr>
            <w:proofErr w:type="spellStart"/>
            <w:r>
              <w:rPr>
                <w:sz w:val="18"/>
              </w:rPr>
              <w:t>keine</w:t>
            </w:r>
            <w:proofErr w:type="spellEnd"/>
            <w:r>
              <w:rPr>
                <w:sz w:val="18"/>
              </w:rPr>
              <w:t xml:space="preserve"> BMT in 2015</w:t>
            </w:r>
          </w:p>
        </w:tc>
      </w:tr>
      <w:tr w:rsidR="00A666D9" w:rsidRPr="008D0013" w14:paraId="32D1C7A1" w14:textId="77777777" w:rsidTr="00A666D9">
        <w:trPr>
          <w:jc w:val="center"/>
        </w:trPr>
        <w:tc>
          <w:tcPr>
            <w:tcW w:w="1483" w:type="dxa"/>
          </w:tcPr>
          <w:p w14:paraId="58431CA2" w14:textId="77777777" w:rsidR="00A666D9" w:rsidRPr="008D0013" w:rsidRDefault="00A666D9" w:rsidP="00A666D9">
            <w:pPr>
              <w:jc w:val="center"/>
            </w:pPr>
            <w:r>
              <w:t>2016</w:t>
            </w:r>
          </w:p>
        </w:tc>
        <w:tc>
          <w:tcPr>
            <w:tcW w:w="1086" w:type="dxa"/>
          </w:tcPr>
          <w:p w14:paraId="21AE45F3" w14:textId="77777777" w:rsidR="00A666D9" w:rsidRPr="008D0013" w:rsidRDefault="00A666D9" w:rsidP="00A666D9">
            <w:pPr>
              <w:jc w:val="center"/>
            </w:pPr>
            <w:r>
              <w:t>45</w:t>
            </w:r>
          </w:p>
        </w:tc>
        <w:tc>
          <w:tcPr>
            <w:tcW w:w="1708" w:type="dxa"/>
          </w:tcPr>
          <w:p w14:paraId="35BE3F9D" w14:textId="77777777" w:rsidR="00A666D9" w:rsidRPr="008D0013" w:rsidRDefault="00A666D9" w:rsidP="00A666D9">
            <w:pPr>
              <w:jc w:val="center"/>
            </w:pPr>
            <w:r>
              <w:t>53</w:t>
            </w:r>
          </w:p>
        </w:tc>
        <w:tc>
          <w:tcPr>
            <w:tcW w:w="1247" w:type="dxa"/>
          </w:tcPr>
          <w:p w14:paraId="5E9B36AF" w14:textId="77777777" w:rsidR="00A666D9" w:rsidRPr="008D0013" w:rsidRDefault="00A666D9" w:rsidP="00A666D9">
            <w:pPr>
              <w:jc w:val="center"/>
            </w:pPr>
            <w:r>
              <w:t>68</w:t>
            </w:r>
          </w:p>
        </w:tc>
        <w:tc>
          <w:tcPr>
            <w:tcW w:w="1275" w:type="dxa"/>
          </w:tcPr>
          <w:p w14:paraId="038DD0D0" w14:textId="77777777" w:rsidR="00A666D9" w:rsidRPr="008D0013" w:rsidRDefault="00A666D9" w:rsidP="00A666D9">
            <w:pPr>
              <w:jc w:val="center"/>
            </w:pPr>
            <w:r>
              <w:t>49</w:t>
            </w:r>
          </w:p>
        </w:tc>
        <w:tc>
          <w:tcPr>
            <w:tcW w:w="1276" w:type="dxa"/>
          </w:tcPr>
          <w:p w14:paraId="72906AFD" w14:textId="77777777" w:rsidR="00A666D9" w:rsidRPr="008D0013" w:rsidRDefault="00A666D9" w:rsidP="00A666D9">
            <w:pPr>
              <w:jc w:val="center"/>
            </w:pPr>
            <w:r>
              <w:t>34</w:t>
            </w:r>
          </w:p>
        </w:tc>
        <w:tc>
          <w:tcPr>
            <w:tcW w:w="1554" w:type="dxa"/>
          </w:tcPr>
          <w:p w14:paraId="29656B4A" w14:textId="77777777" w:rsidR="00A666D9" w:rsidRPr="008D0013" w:rsidRDefault="00A666D9" w:rsidP="00A666D9">
            <w:pPr>
              <w:jc w:val="center"/>
            </w:pPr>
            <w:r>
              <w:t>107</w:t>
            </w:r>
          </w:p>
        </w:tc>
      </w:tr>
      <w:tr w:rsidR="00A666D9" w:rsidRPr="008D0013" w14:paraId="42628D9B" w14:textId="77777777" w:rsidTr="00A666D9">
        <w:trPr>
          <w:jc w:val="center"/>
        </w:trPr>
        <w:tc>
          <w:tcPr>
            <w:tcW w:w="1483" w:type="dxa"/>
          </w:tcPr>
          <w:p w14:paraId="34E44BD9" w14:textId="77777777" w:rsidR="00A666D9" w:rsidRPr="008D0013" w:rsidRDefault="00A666D9" w:rsidP="00A666D9">
            <w:pPr>
              <w:jc w:val="center"/>
            </w:pPr>
            <w:r>
              <w:t>2017</w:t>
            </w:r>
          </w:p>
        </w:tc>
        <w:tc>
          <w:tcPr>
            <w:tcW w:w="1086" w:type="dxa"/>
          </w:tcPr>
          <w:p w14:paraId="353E8DF0" w14:textId="77777777" w:rsidR="00A666D9" w:rsidRPr="008D0013" w:rsidRDefault="00A666D9" w:rsidP="00A666D9">
            <w:pPr>
              <w:jc w:val="center"/>
            </w:pPr>
            <w:r>
              <w:t>58</w:t>
            </w:r>
          </w:p>
        </w:tc>
        <w:tc>
          <w:tcPr>
            <w:tcW w:w="1708" w:type="dxa"/>
          </w:tcPr>
          <w:p w14:paraId="3BD7FC51" w14:textId="77777777" w:rsidR="00A666D9" w:rsidRPr="008D0013" w:rsidRDefault="00A666D9" w:rsidP="00A666D9">
            <w:pPr>
              <w:jc w:val="center"/>
            </w:pPr>
            <w:r>
              <w:t>30</w:t>
            </w:r>
          </w:p>
        </w:tc>
        <w:tc>
          <w:tcPr>
            <w:tcW w:w="1247" w:type="dxa"/>
          </w:tcPr>
          <w:p w14:paraId="67F777E1" w14:textId="77777777" w:rsidR="00A666D9" w:rsidRPr="008D0013" w:rsidRDefault="00A666D9" w:rsidP="00A666D9">
            <w:pPr>
              <w:jc w:val="center"/>
            </w:pPr>
            <w:r>
              <w:t>54</w:t>
            </w:r>
          </w:p>
        </w:tc>
        <w:tc>
          <w:tcPr>
            <w:tcW w:w="1275" w:type="dxa"/>
          </w:tcPr>
          <w:p w14:paraId="1BBEE562" w14:textId="77777777" w:rsidR="00A666D9" w:rsidRPr="008D0013" w:rsidRDefault="00A666D9" w:rsidP="00A666D9">
            <w:pPr>
              <w:jc w:val="center"/>
            </w:pPr>
            <w:r>
              <w:t>36</w:t>
            </w:r>
          </w:p>
        </w:tc>
        <w:tc>
          <w:tcPr>
            <w:tcW w:w="1276" w:type="dxa"/>
          </w:tcPr>
          <w:p w14:paraId="057290A2" w14:textId="77777777" w:rsidR="00A666D9" w:rsidRPr="008D0013" w:rsidRDefault="00A666D9" w:rsidP="00A666D9">
            <w:pPr>
              <w:jc w:val="center"/>
            </w:pPr>
            <w:r>
              <w:t>31</w:t>
            </w:r>
          </w:p>
        </w:tc>
        <w:tc>
          <w:tcPr>
            <w:tcW w:w="1554" w:type="dxa"/>
          </w:tcPr>
          <w:p w14:paraId="17235AE4" w14:textId="77777777" w:rsidR="00A666D9" w:rsidRPr="008D0013" w:rsidRDefault="00A666D9" w:rsidP="00A666D9">
            <w:pPr>
              <w:jc w:val="center"/>
            </w:pPr>
            <w:r>
              <w:t>49</w:t>
            </w:r>
          </w:p>
        </w:tc>
      </w:tr>
      <w:tr w:rsidR="00A666D9" w:rsidRPr="008D0013" w14:paraId="07D704C3" w14:textId="77777777" w:rsidTr="00A666D9">
        <w:trPr>
          <w:jc w:val="center"/>
        </w:trPr>
        <w:tc>
          <w:tcPr>
            <w:tcW w:w="1483" w:type="dxa"/>
            <w:tcBorders>
              <w:bottom w:val="single" w:sz="4" w:space="0" w:color="auto"/>
            </w:tcBorders>
          </w:tcPr>
          <w:p w14:paraId="59DF56AA" w14:textId="77777777" w:rsidR="00A666D9" w:rsidRPr="008D0013" w:rsidRDefault="00A666D9" w:rsidP="00A666D9">
            <w:pPr>
              <w:jc w:val="center"/>
            </w:pPr>
            <w:r>
              <w:t>2018</w:t>
            </w:r>
          </w:p>
        </w:tc>
        <w:tc>
          <w:tcPr>
            <w:tcW w:w="1086" w:type="dxa"/>
            <w:tcBorders>
              <w:bottom w:val="single" w:sz="4" w:space="0" w:color="auto"/>
            </w:tcBorders>
          </w:tcPr>
          <w:p w14:paraId="680C8C0D" w14:textId="77777777" w:rsidR="00A666D9" w:rsidRPr="008D0013" w:rsidRDefault="00A666D9" w:rsidP="00A666D9">
            <w:pPr>
              <w:jc w:val="center"/>
            </w:pPr>
            <w:r>
              <w:t xml:space="preserve">46 </w:t>
            </w:r>
          </w:p>
        </w:tc>
        <w:tc>
          <w:tcPr>
            <w:tcW w:w="1708" w:type="dxa"/>
            <w:tcBorders>
              <w:bottom w:val="single" w:sz="4" w:space="0" w:color="auto"/>
            </w:tcBorders>
          </w:tcPr>
          <w:p w14:paraId="4465B5D3" w14:textId="77777777" w:rsidR="00A666D9" w:rsidRPr="008D0013" w:rsidRDefault="00A666D9" w:rsidP="00A666D9">
            <w:pPr>
              <w:jc w:val="center"/>
            </w:pPr>
            <w:proofErr w:type="spellStart"/>
            <w:r>
              <w:rPr>
                <w:sz w:val="18"/>
              </w:rPr>
              <w:t>keine</w:t>
            </w:r>
            <w:proofErr w:type="spellEnd"/>
            <w:r>
              <w:rPr>
                <w:sz w:val="18"/>
              </w:rPr>
              <w:t xml:space="preserve"> TWO in 2018</w:t>
            </w:r>
          </w:p>
        </w:tc>
        <w:tc>
          <w:tcPr>
            <w:tcW w:w="1247" w:type="dxa"/>
            <w:tcBorders>
              <w:bottom w:val="single" w:sz="4" w:space="0" w:color="auto"/>
            </w:tcBorders>
          </w:tcPr>
          <w:p w14:paraId="0CFD3719" w14:textId="77777777" w:rsidR="00A666D9" w:rsidRPr="008D0013" w:rsidRDefault="00A666D9" w:rsidP="00A666D9">
            <w:pPr>
              <w:jc w:val="center"/>
            </w:pPr>
            <w:r>
              <w:t xml:space="preserve">64 </w:t>
            </w:r>
          </w:p>
        </w:tc>
        <w:tc>
          <w:tcPr>
            <w:tcW w:w="1275" w:type="dxa"/>
            <w:tcBorders>
              <w:bottom w:val="single" w:sz="4" w:space="0" w:color="auto"/>
            </w:tcBorders>
          </w:tcPr>
          <w:p w14:paraId="69376C95" w14:textId="77777777" w:rsidR="00A666D9" w:rsidRPr="008D0013" w:rsidRDefault="00A666D9" w:rsidP="00A666D9">
            <w:pPr>
              <w:jc w:val="center"/>
            </w:pPr>
            <w:r>
              <w:t xml:space="preserve">40 </w:t>
            </w:r>
          </w:p>
        </w:tc>
        <w:tc>
          <w:tcPr>
            <w:tcW w:w="1276" w:type="dxa"/>
            <w:tcBorders>
              <w:bottom w:val="single" w:sz="4" w:space="0" w:color="auto"/>
            </w:tcBorders>
          </w:tcPr>
          <w:p w14:paraId="0E4D7A4E" w14:textId="77777777" w:rsidR="00A666D9" w:rsidRPr="008D0013" w:rsidRDefault="00A666D9" w:rsidP="00A666D9">
            <w:pPr>
              <w:jc w:val="center"/>
            </w:pPr>
            <w:r>
              <w:t>28</w:t>
            </w:r>
          </w:p>
        </w:tc>
        <w:tc>
          <w:tcPr>
            <w:tcW w:w="1554" w:type="dxa"/>
            <w:tcBorders>
              <w:bottom w:val="single" w:sz="4" w:space="0" w:color="auto"/>
            </w:tcBorders>
          </w:tcPr>
          <w:p w14:paraId="4D59C492" w14:textId="77777777" w:rsidR="00A666D9" w:rsidRPr="008D0013" w:rsidRDefault="00A666D9" w:rsidP="00A666D9">
            <w:pPr>
              <w:jc w:val="center"/>
            </w:pPr>
            <w:r>
              <w:t>55</w:t>
            </w:r>
          </w:p>
        </w:tc>
      </w:tr>
      <w:tr w:rsidR="00A666D9" w:rsidRPr="008D0013" w14:paraId="4AF3F4E5" w14:textId="77777777" w:rsidTr="00A666D9">
        <w:trPr>
          <w:jc w:val="center"/>
        </w:trPr>
        <w:tc>
          <w:tcPr>
            <w:tcW w:w="1483" w:type="dxa"/>
            <w:tcBorders>
              <w:bottom w:val="double" w:sz="4" w:space="0" w:color="auto"/>
            </w:tcBorders>
          </w:tcPr>
          <w:p w14:paraId="5EDE59A5" w14:textId="77777777" w:rsidR="00A666D9" w:rsidRPr="008D0013" w:rsidRDefault="00A666D9" w:rsidP="00A666D9">
            <w:pPr>
              <w:jc w:val="center"/>
            </w:pPr>
            <w:r>
              <w:t>2019</w:t>
            </w:r>
          </w:p>
        </w:tc>
        <w:tc>
          <w:tcPr>
            <w:tcW w:w="1086" w:type="dxa"/>
            <w:tcBorders>
              <w:bottom w:val="double" w:sz="4" w:space="0" w:color="auto"/>
            </w:tcBorders>
          </w:tcPr>
          <w:p w14:paraId="1322009C" w14:textId="77777777" w:rsidR="00A666D9" w:rsidRPr="008D0013" w:rsidRDefault="00A666D9" w:rsidP="00A666D9">
            <w:pPr>
              <w:jc w:val="center"/>
            </w:pPr>
            <w:r>
              <w:t xml:space="preserve">58 </w:t>
            </w:r>
          </w:p>
        </w:tc>
        <w:tc>
          <w:tcPr>
            <w:tcW w:w="1708" w:type="dxa"/>
            <w:tcBorders>
              <w:bottom w:val="double" w:sz="4" w:space="0" w:color="auto"/>
            </w:tcBorders>
          </w:tcPr>
          <w:p w14:paraId="1A7E2935" w14:textId="77777777" w:rsidR="00A666D9" w:rsidRPr="008D0013" w:rsidRDefault="00A666D9" w:rsidP="00A666D9">
            <w:pPr>
              <w:jc w:val="center"/>
            </w:pPr>
            <w:r>
              <w:t xml:space="preserve">28 </w:t>
            </w:r>
          </w:p>
        </w:tc>
        <w:tc>
          <w:tcPr>
            <w:tcW w:w="1247" w:type="dxa"/>
            <w:tcBorders>
              <w:bottom w:val="double" w:sz="4" w:space="0" w:color="auto"/>
            </w:tcBorders>
          </w:tcPr>
          <w:p w14:paraId="74FF8322" w14:textId="77777777" w:rsidR="00A666D9" w:rsidRPr="008D0013" w:rsidRDefault="00A666D9" w:rsidP="00A666D9">
            <w:pPr>
              <w:jc w:val="center"/>
            </w:pPr>
            <w:r>
              <w:t xml:space="preserve">42 </w:t>
            </w:r>
          </w:p>
        </w:tc>
        <w:tc>
          <w:tcPr>
            <w:tcW w:w="1275" w:type="dxa"/>
            <w:tcBorders>
              <w:bottom w:val="double" w:sz="4" w:space="0" w:color="auto"/>
            </w:tcBorders>
          </w:tcPr>
          <w:p w14:paraId="0956A7FD" w14:textId="77777777" w:rsidR="00A666D9" w:rsidRPr="008D0013" w:rsidRDefault="00A666D9" w:rsidP="00A666D9">
            <w:pPr>
              <w:jc w:val="center"/>
            </w:pPr>
            <w:r>
              <w:t xml:space="preserve">60 </w:t>
            </w:r>
          </w:p>
        </w:tc>
        <w:tc>
          <w:tcPr>
            <w:tcW w:w="1276" w:type="dxa"/>
            <w:tcBorders>
              <w:bottom w:val="double" w:sz="4" w:space="0" w:color="auto"/>
            </w:tcBorders>
          </w:tcPr>
          <w:p w14:paraId="5C775951" w14:textId="77777777" w:rsidR="00A666D9" w:rsidRPr="008D0013" w:rsidRDefault="00A666D9" w:rsidP="00A666D9">
            <w:pPr>
              <w:jc w:val="center"/>
            </w:pPr>
            <w:r>
              <w:t>44</w:t>
            </w:r>
          </w:p>
        </w:tc>
        <w:tc>
          <w:tcPr>
            <w:tcW w:w="1554" w:type="dxa"/>
            <w:tcBorders>
              <w:bottom w:val="double" w:sz="4" w:space="0" w:color="auto"/>
            </w:tcBorders>
          </w:tcPr>
          <w:p w14:paraId="69AA7268" w14:textId="77777777" w:rsidR="00A666D9" w:rsidRPr="008D0013" w:rsidRDefault="00A666D9" w:rsidP="00A666D9">
            <w:pPr>
              <w:jc w:val="center"/>
            </w:pPr>
            <w:r>
              <w:t>65</w:t>
            </w:r>
          </w:p>
        </w:tc>
      </w:tr>
      <w:tr w:rsidR="00A666D9" w:rsidRPr="008D0013" w14:paraId="5E6287D4" w14:textId="77777777" w:rsidTr="00A666D9">
        <w:trPr>
          <w:jc w:val="center"/>
        </w:trPr>
        <w:tc>
          <w:tcPr>
            <w:tcW w:w="1483" w:type="dxa"/>
            <w:tcBorders>
              <w:top w:val="double" w:sz="4" w:space="0" w:color="auto"/>
            </w:tcBorders>
          </w:tcPr>
          <w:p w14:paraId="0C06CB5D" w14:textId="77777777" w:rsidR="00A666D9" w:rsidRPr="008D0013" w:rsidRDefault="00A666D9" w:rsidP="00A666D9">
            <w:pPr>
              <w:jc w:val="center"/>
            </w:pPr>
            <w:proofErr w:type="spellStart"/>
            <w:r>
              <w:t>Durchschnitt</w:t>
            </w:r>
            <w:proofErr w:type="spellEnd"/>
            <w:r>
              <w:t xml:space="preserve"> 2015-2019 </w:t>
            </w:r>
          </w:p>
        </w:tc>
        <w:tc>
          <w:tcPr>
            <w:tcW w:w="1086" w:type="dxa"/>
            <w:tcBorders>
              <w:top w:val="double" w:sz="4" w:space="0" w:color="auto"/>
            </w:tcBorders>
            <w:vAlign w:val="center"/>
          </w:tcPr>
          <w:p w14:paraId="7BB45DE9" w14:textId="77777777" w:rsidR="00A666D9" w:rsidRPr="008D0013" w:rsidRDefault="00A666D9" w:rsidP="00A666D9">
            <w:pPr>
              <w:jc w:val="center"/>
            </w:pPr>
            <w:r>
              <w:t>54</w:t>
            </w:r>
          </w:p>
        </w:tc>
        <w:tc>
          <w:tcPr>
            <w:tcW w:w="1708" w:type="dxa"/>
            <w:tcBorders>
              <w:top w:val="double" w:sz="4" w:space="0" w:color="auto"/>
            </w:tcBorders>
            <w:vAlign w:val="center"/>
          </w:tcPr>
          <w:p w14:paraId="5183BD83" w14:textId="77777777" w:rsidR="00A666D9" w:rsidRPr="008D0013" w:rsidRDefault="00A666D9" w:rsidP="00A666D9">
            <w:pPr>
              <w:jc w:val="center"/>
            </w:pPr>
            <w:r>
              <w:t>44</w:t>
            </w:r>
          </w:p>
        </w:tc>
        <w:tc>
          <w:tcPr>
            <w:tcW w:w="1247" w:type="dxa"/>
            <w:tcBorders>
              <w:top w:val="double" w:sz="4" w:space="0" w:color="auto"/>
            </w:tcBorders>
            <w:vAlign w:val="center"/>
          </w:tcPr>
          <w:p w14:paraId="460A2CD2" w14:textId="77777777" w:rsidR="00A666D9" w:rsidRPr="008D0013" w:rsidRDefault="00A666D9" w:rsidP="00A666D9">
            <w:pPr>
              <w:jc w:val="center"/>
            </w:pPr>
            <w:r>
              <w:t>57</w:t>
            </w:r>
          </w:p>
        </w:tc>
        <w:tc>
          <w:tcPr>
            <w:tcW w:w="1275" w:type="dxa"/>
            <w:tcBorders>
              <w:top w:val="double" w:sz="4" w:space="0" w:color="auto"/>
            </w:tcBorders>
            <w:vAlign w:val="center"/>
          </w:tcPr>
          <w:p w14:paraId="0F665327" w14:textId="77777777" w:rsidR="00A666D9" w:rsidRPr="008D0013" w:rsidRDefault="00A666D9" w:rsidP="00A666D9">
            <w:pPr>
              <w:jc w:val="center"/>
            </w:pPr>
            <w:r>
              <w:t>46</w:t>
            </w:r>
          </w:p>
        </w:tc>
        <w:tc>
          <w:tcPr>
            <w:tcW w:w="1276" w:type="dxa"/>
            <w:tcBorders>
              <w:top w:val="double" w:sz="4" w:space="0" w:color="auto"/>
            </w:tcBorders>
            <w:vAlign w:val="center"/>
          </w:tcPr>
          <w:p w14:paraId="6390B0FE" w14:textId="77777777" w:rsidR="00A666D9" w:rsidRPr="008D0013" w:rsidRDefault="00A666D9" w:rsidP="00A666D9">
            <w:pPr>
              <w:jc w:val="center"/>
            </w:pPr>
            <w:r>
              <w:t>31</w:t>
            </w:r>
          </w:p>
        </w:tc>
        <w:tc>
          <w:tcPr>
            <w:tcW w:w="1554" w:type="dxa"/>
            <w:tcBorders>
              <w:top w:val="double" w:sz="4" w:space="0" w:color="auto"/>
            </w:tcBorders>
            <w:vAlign w:val="center"/>
          </w:tcPr>
          <w:p w14:paraId="40E2F875" w14:textId="77777777" w:rsidR="00A666D9" w:rsidRPr="008D0013" w:rsidRDefault="00A666D9" w:rsidP="00A666D9">
            <w:pPr>
              <w:jc w:val="center"/>
            </w:pPr>
            <w:r>
              <w:t>69</w:t>
            </w:r>
          </w:p>
        </w:tc>
      </w:tr>
      <w:tr w:rsidR="00A666D9" w:rsidRPr="008D0013" w14:paraId="33206940" w14:textId="77777777" w:rsidTr="00A666D9">
        <w:trPr>
          <w:jc w:val="center"/>
        </w:trPr>
        <w:tc>
          <w:tcPr>
            <w:tcW w:w="1483" w:type="dxa"/>
          </w:tcPr>
          <w:p w14:paraId="0501BC5E" w14:textId="77777777" w:rsidR="00A666D9" w:rsidRPr="008D0013" w:rsidRDefault="00A666D9" w:rsidP="00A666D9">
            <w:pPr>
              <w:jc w:val="center"/>
            </w:pPr>
            <w:r>
              <w:t xml:space="preserve">2020 </w:t>
            </w:r>
          </w:p>
        </w:tc>
        <w:tc>
          <w:tcPr>
            <w:tcW w:w="1086" w:type="dxa"/>
          </w:tcPr>
          <w:p w14:paraId="2EA4084A" w14:textId="77777777" w:rsidR="00A666D9" w:rsidRPr="008D0013" w:rsidRDefault="00A666D9" w:rsidP="00A666D9">
            <w:pPr>
              <w:jc w:val="center"/>
            </w:pPr>
            <w:r>
              <w:t>81</w:t>
            </w:r>
          </w:p>
        </w:tc>
        <w:tc>
          <w:tcPr>
            <w:tcW w:w="1708" w:type="dxa"/>
          </w:tcPr>
          <w:p w14:paraId="65DEC3D1" w14:textId="77777777" w:rsidR="00A666D9" w:rsidRPr="008D0013" w:rsidRDefault="00A666D9" w:rsidP="00A666D9">
            <w:pPr>
              <w:jc w:val="center"/>
            </w:pPr>
            <w:r>
              <w:t>59</w:t>
            </w:r>
          </w:p>
        </w:tc>
        <w:tc>
          <w:tcPr>
            <w:tcW w:w="1247" w:type="dxa"/>
          </w:tcPr>
          <w:p w14:paraId="2E0B06F6" w14:textId="77777777" w:rsidR="00A666D9" w:rsidRPr="008D0013" w:rsidRDefault="00A666D9" w:rsidP="00A666D9">
            <w:pPr>
              <w:jc w:val="center"/>
            </w:pPr>
            <w:r>
              <w:t>96</w:t>
            </w:r>
          </w:p>
        </w:tc>
        <w:tc>
          <w:tcPr>
            <w:tcW w:w="1275" w:type="dxa"/>
          </w:tcPr>
          <w:p w14:paraId="7816E3A1" w14:textId="77777777" w:rsidR="00A666D9" w:rsidRPr="008D0013" w:rsidRDefault="00A666D9" w:rsidP="00A666D9">
            <w:pPr>
              <w:jc w:val="center"/>
            </w:pPr>
            <w:r>
              <w:t>101</w:t>
            </w:r>
          </w:p>
        </w:tc>
        <w:tc>
          <w:tcPr>
            <w:tcW w:w="1276" w:type="dxa"/>
          </w:tcPr>
          <w:p w14:paraId="212796A5" w14:textId="77777777" w:rsidR="00A666D9" w:rsidRPr="008D0013" w:rsidRDefault="00A666D9" w:rsidP="00A666D9">
            <w:pPr>
              <w:jc w:val="center"/>
            </w:pPr>
            <w:r>
              <w:t>44</w:t>
            </w:r>
          </w:p>
        </w:tc>
        <w:tc>
          <w:tcPr>
            <w:tcW w:w="1554" w:type="dxa"/>
          </w:tcPr>
          <w:p w14:paraId="06CAF4DD" w14:textId="77777777" w:rsidR="00A666D9" w:rsidRPr="008D0013" w:rsidRDefault="00A666D9" w:rsidP="00A666D9">
            <w:pPr>
              <w:jc w:val="center"/>
            </w:pPr>
            <w:r>
              <w:t>119</w:t>
            </w:r>
          </w:p>
        </w:tc>
      </w:tr>
      <w:tr w:rsidR="00A666D9" w:rsidRPr="008D0013" w14:paraId="566E89B3" w14:textId="77777777" w:rsidTr="00A666D9">
        <w:trPr>
          <w:jc w:val="center"/>
        </w:trPr>
        <w:tc>
          <w:tcPr>
            <w:tcW w:w="1483" w:type="dxa"/>
          </w:tcPr>
          <w:p w14:paraId="7D72811B" w14:textId="77777777" w:rsidR="00A666D9" w:rsidRPr="008D0013" w:rsidRDefault="00A666D9" w:rsidP="00A666D9">
            <w:pPr>
              <w:jc w:val="center"/>
            </w:pPr>
            <w:proofErr w:type="spellStart"/>
            <w:r>
              <w:t>Veränderung</w:t>
            </w:r>
            <w:proofErr w:type="spellEnd"/>
            <w:r>
              <w:t xml:space="preserve"> (%)</w:t>
            </w:r>
          </w:p>
          <w:p w14:paraId="2CCFE63D" w14:textId="77777777" w:rsidR="00A666D9" w:rsidRPr="008D0013" w:rsidRDefault="00A666D9" w:rsidP="00A666D9">
            <w:pPr>
              <w:jc w:val="center"/>
            </w:pPr>
          </w:p>
        </w:tc>
        <w:tc>
          <w:tcPr>
            <w:tcW w:w="1086" w:type="dxa"/>
          </w:tcPr>
          <w:p w14:paraId="3EC08E8C" w14:textId="77777777" w:rsidR="00A666D9" w:rsidRPr="008D0013" w:rsidRDefault="00A666D9" w:rsidP="00A666D9">
            <w:pPr>
              <w:jc w:val="center"/>
            </w:pPr>
            <w:r>
              <w:t>+50%</w:t>
            </w:r>
          </w:p>
        </w:tc>
        <w:tc>
          <w:tcPr>
            <w:tcW w:w="1708" w:type="dxa"/>
          </w:tcPr>
          <w:p w14:paraId="7C296945" w14:textId="77777777" w:rsidR="00A666D9" w:rsidRPr="008D0013" w:rsidRDefault="00A666D9" w:rsidP="00A666D9">
            <w:pPr>
              <w:jc w:val="center"/>
            </w:pPr>
            <w:r>
              <w:t>+34%</w:t>
            </w:r>
          </w:p>
        </w:tc>
        <w:tc>
          <w:tcPr>
            <w:tcW w:w="1247" w:type="dxa"/>
          </w:tcPr>
          <w:p w14:paraId="5BB88928" w14:textId="77777777" w:rsidR="00A666D9" w:rsidRPr="008D0013" w:rsidRDefault="00A666D9" w:rsidP="00A666D9">
            <w:pPr>
              <w:jc w:val="center"/>
            </w:pPr>
            <w:r>
              <w:t>+68%</w:t>
            </w:r>
          </w:p>
        </w:tc>
        <w:tc>
          <w:tcPr>
            <w:tcW w:w="1275" w:type="dxa"/>
          </w:tcPr>
          <w:p w14:paraId="51729E92" w14:textId="77777777" w:rsidR="00A666D9" w:rsidRPr="008D0013" w:rsidRDefault="00A666D9" w:rsidP="00A666D9">
            <w:pPr>
              <w:jc w:val="center"/>
            </w:pPr>
            <w:r>
              <w:t>+120%</w:t>
            </w:r>
          </w:p>
        </w:tc>
        <w:tc>
          <w:tcPr>
            <w:tcW w:w="1276" w:type="dxa"/>
          </w:tcPr>
          <w:p w14:paraId="353A151E" w14:textId="77777777" w:rsidR="00A666D9" w:rsidRPr="008D0013" w:rsidRDefault="00A666D9" w:rsidP="00A666D9">
            <w:pPr>
              <w:jc w:val="center"/>
            </w:pPr>
            <w:r>
              <w:t>+41%</w:t>
            </w:r>
          </w:p>
        </w:tc>
        <w:tc>
          <w:tcPr>
            <w:tcW w:w="1554" w:type="dxa"/>
          </w:tcPr>
          <w:p w14:paraId="1048DDB8" w14:textId="77777777" w:rsidR="00A666D9" w:rsidRPr="008D0013" w:rsidRDefault="00A666D9" w:rsidP="00A666D9">
            <w:pPr>
              <w:jc w:val="center"/>
            </w:pPr>
            <w:r>
              <w:t>+72%</w:t>
            </w:r>
          </w:p>
        </w:tc>
      </w:tr>
    </w:tbl>
    <w:p w14:paraId="0BFF9876" w14:textId="0ADD2266" w:rsidR="00A666D9" w:rsidRDefault="00A666D9" w:rsidP="00A666D9">
      <w:pPr>
        <w:jc w:val="left"/>
        <w:rPr>
          <w:i/>
          <w:sz w:val="18"/>
        </w:rPr>
      </w:pPr>
    </w:p>
    <w:p w14:paraId="678898FE" w14:textId="77777777" w:rsidR="00A666D9" w:rsidRPr="008D0013" w:rsidRDefault="00A666D9" w:rsidP="00A666D9">
      <w:pPr>
        <w:jc w:val="center"/>
        <w:rPr>
          <w:i/>
          <w:sz w:val="18"/>
        </w:rPr>
      </w:pPr>
    </w:p>
    <w:p w14:paraId="7E6235F7" w14:textId="77777777" w:rsidR="00A666D9" w:rsidRPr="00A666D9" w:rsidRDefault="00A666D9" w:rsidP="00A666D9">
      <w:pPr>
        <w:jc w:val="center"/>
        <w:rPr>
          <w:i/>
          <w:sz w:val="18"/>
          <w:lang w:val="de-DE"/>
        </w:rPr>
      </w:pPr>
      <w:r w:rsidRPr="00A666D9">
        <w:rPr>
          <w:i/>
          <w:sz w:val="18"/>
          <w:lang w:val="de-DE"/>
        </w:rPr>
        <w:t xml:space="preserve">Tabelle: Zahl der an den TWP teilnehmenden Verbandsmitglieder (2015-2020) </w:t>
      </w:r>
    </w:p>
    <w:tbl>
      <w:tblPr>
        <w:tblStyle w:val="TableGrid"/>
        <w:tblW w:w="9640" w:type="dxa"/>
        <w:jc w:val="center"/>
        <w:tblLayout w:type="fixed"/>
        <w:tblLook w:val="04A0" w:firstRow="1" w:lastRow="0" w:firstColumn="1" w:lastColumn="0" w:noHBand="0" w:noVBand="1"/>
      </w:tblPr>
      <w:tblGrid>
        <w:gridCol w:w="1555"/>
        <w:gridCol w:w="1134"/>
        <w:gridCol w:w="1700"/>
        <w:gridCol w:w="1134"/>
        <w:gridCol w:w="1274"/>
        <w:gridCol w:w="1275"/>
        <w:gridCol w:w="1568"/>
      </w:tblGrid>
      <w:tr w:rsidR="00A666D9" w:rsidRPr="008D0013" w14:paraId="48E1311D" w14:textId="77777777" w:rsidTr="00A666D9">
        <w:trPr>
          <w:jc w:val="center"/>
        </w:trPr>
        <w:tc>
          <w:tcPr>
            <w:tcW w:w="1555" w:type="dxa"/>
            <w:tcBorders>
              <w:top w:val="single" w:sz="4" w:space="0" w:color="auto"/>
              <w:left w:val="single" w:sz="4" w:space="0" w:color="auto"/>
              <w:bottom w:val="single" w:sz="4" w:space="0" w:color="auto"/>
              <w:right w:val="single" w:sz="4" w:space="0" w:color="auto"/>
            </w:tcBorders>
          </w:tcPr>
          <w:p w14:paraId="18BD41F0" w14:textId="77777777" w:rsidR="00A666D9" w:rsidRPr="00A666D9" w:rsidRDefault="00A666D9" w:rsidP="00A666D9">
            <w:pPr>
              <w:jc w:val="center"/>
              <w:rPr>
                <w:lang w:val="de-DE"/>
              </w:rPr>
            </w:pPr>
          </w:p>
        </w:tc>
        <w:tc>
          <w:tcPr>
            <w:tcW w:w="1134" w:type="dxa"/>
            <w:tcBorders>
              <w:left w:val="single" w:sz="4" w:space="0" w:color="auto"/>
            </w:tcBorders>
          </w:tcPr>
          <w:p w14:paraId="2F975BBF" w14:textId="77777777" w:rsidR="00A666D9" w:rsidRPr="008D0013" w:rsidRDefault="00A666D9" w:rsidP="00A666D9">
            <w:pPr>
              <w:jc w:val="center"/>
            </w:pPr>
            <w:r>
              <w:t>TWV</w:t>
            </w:r>
          </w:p>
        </w:tc>
        <w:tc>
          <w:tcPr>
            <w:tcW w:w="1700" w:type="dxa"/>
          </w:tcPr>
          <w:p w14:paraId="5CA773C5" w14:textId="77777777" w:rsidR="00A666D9" w:rsidRPr="008D0013" w:rsidRDefault="00A666D9" w:rsidP="00A666D9">
            <w:pPr>
              <w:jc w:val="center"/>
            </w:pPr>
            <w:r>
              <w:t>TWO</w:t>
            </w:r>
          </w:p>
        </w:tc>
        <w:tc>
          <w:tcPr>
            <w:tcW w:w="1134" w:type="dxa"/>
          </w:tcPr>
          <w:p w14:paraId="1F112E0D" w14:textId="77777777" w:rsidR="00A666D9" w:rsidRPr="008D0013" w:rsidRDefault="00A666D9" w:rsidP="00A666D9">
            <w:pPr>
              <w:jc w:val="center"/>
              <w:rPr>
                <w:sz w:val="12"/>
                <w:szCs w:val="16"/>
              </w:rPr>
            </w:pPr>
            <w:r>
              <w:t>TWA</w:t>
            </w:r>
          </w:p>
        </w:tc>
        <w:tc>
          <w:tcPr>
            <w:tcW w:w="1274" w:type="dxa"/>
          </w:tcPr>
          <w:p w14:paraId="71206842" w14:textId="77777777" w:rsidR="00A666D9" w:rsidRPr="008D0013" w:rsidRDefault="00A666D9" w:rsidP="00A666D9">
            <w:pPr>
              <w:jc w:val="center"/>
              <w:rPr>
                <w:sz w:val="12"/>
                <w:szCs w:val="16"/>
              </w:rPr>
            </w:pPr>
            <w:r>
              <w:t>TWF</w:t>
            </w:r>
          </w:p>
        </w:tc>
        <w:tc>
          <w:tcPr>
            <w:tcW w:w="1275" w:type="dxa"/>
          </w:tcPr>
          <w:p w14:paraId="034CAD62" w14:textId="77777777" w:rsidR="00A666D9" w:rsidRPr="008D0013" w:rsidRDefault="00A666D9" w:rsidP="00A666D9">
            <w:pPr>
              <w:keepNext/>
              <w:jc w:val="center"/>
            </w:pPr>
            <w:r>
              <w:t xml:space="preserve">TWC </w:t>
            </w:r>
          </w:p>
        </w:tc>
        <w:tc>
          <w:tcPr>
            <w:tcW w:w="1568" w:type="dxa"/>
          </w:tcPr>
          <w:p w14:paraId="2FA43064" w14:textId="77777777" w:rsidR="00A666D9" w:rsidRPr="008D0013" w:rsidRDefault="00A666D9" w:rsidP="00A666D9">
            <w:pPr>
              <w:keepNext/>
              <w:jc w:val="center"/>
            </w:pPr>
            <w:r>
              <w:t>BMT</w:t>
            </w:r>
          </w:p>
        </w:tc>
      </w:tr>
      <w:tr w:rsidR="00A666D9" w:rsidRPr="008D0013" w14:paraId="5784DD07" w14:textId="77777777" w:rsidTr="00A666D9">
        <w:trPr>
          <w:jc w:val="center"/>
        </w:trPr>
        <w:tc>
          <w:tcPr>
            <w:tcW w:w="1555" w:type="dxa"/>
            <w:tcBorders>
              <w:top w:val="single" w:sz="4" w:space="0" w:color="auto"/>
              <w:left w:val="single" w:sz="4" w:space="0" w:color="auto"/>
              <w:bottom w:val="single" w:sz="4" w:space="0" w:color="auto"/>
              <w:right w:val="single" w:sz="4" w:space="0" w:color="auto"/>
            </w:tcBorders>
          </w:tcPr>
          <w:p w14:paraId="02260CA4" w14:textId="77777777" w:rsidR="00A666D9" w:rsidRPr="008D0013" w:rsidRDefault="00A666D9" w:rsidP="00A666D9">
            <w:pPr>
              <w:jc w:val="center"/>
            </w:pPr>
            <w:r>
              <w:t>2015</w:t>
            </w:r>
          </w:p>
        </w:tc>
        <w:tc>
          <w:tcPr>
            <w:tcW w:w="1134" w:type="dxa"/>
            <w:tcBorders>
              <w:left w:val="single" w:sz="4" w:space="0" w:color="auto"/>
            </w:tcBorders>
          </w:tcPr>
          <w:p w14:paraId="08BFA0A9" w14:textId="77777777" w:rsidR="00A666D9" w:rsidRPr="008D0013" w:rsidRDefault="00A666D9" w:rsidP="00A666D9">
            <w:pPr>
              <w:jc w:val="center"/>
            </w:pPr>
            <w:r>
              <w:t>20</w:t>
            </w:r>
          </w:p>
        </w:tc>
        <w:tc>
          <w:tcPr>
            <w:tcW w:w="1700" w:type="dxa"/>
          </w:tcPr>
          <w:p w14:paraId="3A8325E6" w14:textId="77777777" w:rsidR="00A666D9" w:rsidRPr="008D0013" w:rsidRDefault="00A666D9" w:rsidP="00A666D9">
            <w:pPr>
              <w:jc w:val="center"/>
            </w:pPr>
            <w:r>
              <w:t>16</w:t>
            </w:r>
          </w:p>
        </w:tc>
        <w:tc>
          <w:tcPr>
            <w:tcW w:w="1134" w:type="dxa"/>
          </w:tcPr>
          <w:p w14:paraId="5451C35C" w14:textId="77777777" w:rsidR="00A666D9" w:rsidRPr="008D0013" w:rsidRDefault="00A666D9" w:rsidP="00A666D9">
            <w:pPr>
              <w:jc w:val="center"/>
            </w:pPr>
            <w:r>
              <w:t>17</w:t>
            </w:r>
          </w:p>
        </w:tc>
        <w:tc>
          <w:tcPr>
            <w:tcW w:w="1274" w:type="dxa"/>
          </w:tcPr>
          <w:p w14:paraId="5FC070AB" w14:textId="77777777" w:rsidR="00A666D9" w:rsidRPr="008D0013" w:rsidRDefault="00A666D9" w:rsidP="00A666D9">
            <w:pPr>
              <w:jc w:val="center"/>
            </w:pPr>
            <w:r>
              <w:t>16</w:t>
            </w:r>
          </w:p>
        </w:tc>
        <w:tc>
          <w:tcPr>
            <w:tcW w:w="1275" w:type="dxa"/>
          </w:tcPr>
          <w:p w14:paraId="74AF3E90" w14:textId="77777777" w:rsidR="00A666D9" w:rsidRPr="008D0013" w:rsidRDefault="00A666D9" w:rsidP="00A666D9">
            <w:pPr>
              <w:jc w:val="center"/>
            </w:pPr>
            <w:r>
              <w:t>7</w:t>
            </w:r>
          </w:p>
        </w:tc>
        <w:tc>
          <w:tcPr>
            <w:tcW w:w="1568" w:type="dxa"/>
          </w:tcPr>
          <w:p w14:paraId="0200107B" w14:textId="77777777" w:rsidR="00A666D9" w:rsidRPr="008D0013" w:rsidRDefault="00A666D9" w:rsidP="00A666D9">
            <w:pPr>
              <w:jc w:val="center"/>
            </w:pPr>
            <w:proofErr w:type="spellStart"/>
            <w:r>
              <w:rPr>
                <w:sz w:val="16"/>
              </w:rPr>
              <w:t>keine</w:t>
            </w:r>
            <w:proofErr w:type="spellEnd"/>
            <w:r>
              <w:rPr>
                <w:sz w:val="16"/>
              </w:rPr>
              <w:t xml:space="preserve"> BMT in 2015</w:t>
            </w:r>
          </w:p>
        </w:tc>
      </w:tr>
      <w:tr w:rsidR="00A666D9" w:rsidRPr="008D0013" w14:paraId="0FC7F4A5" w14:textId="77777777" w:rsidTr="00A666D9">
        <w:trPr>
          <w:jc w:val="center"/>
        </w:trPr>
        <w:tc>
          <w:tcPr>
            <w:tcW w:w="1555" w:type="dxa"/>
            <w:tcBorders>
              <w:top w:val="single" w:sz="4" w:space="0" w:color="auto"/>
              <w:left w:val="single" w:sz="4" w:space="0" w:color="auto"/>
              <w:bottom w:val="single" w:sz="4" w:space="0" w:color="auto"/>
              <w:right w:val="single" w:sz="4" w:space="0" w:color="auto"/>
            </w:tcBorders>
          </w:tcPr>
          <w:p w14:paraId="1F20450A" w14:textId="77777777" w:rsidR="00A666D9" w:rsidRPr="008D0013" w:rsidRDefault="00A666D9" w:rsidP="00A666D9">
            <w:pPr>
              <w:jc w:val="center"/>
            </w:pPr>
            <w:r>
              <w:t>2016</w:t>
            </w:r>
          </w:p>
        </w:tc>
        <w:tc>
          <w:tcPr>
            <w:tcW w:w="1134" w:type="dxa"/>
            <w:tcBorders>
              <w:left w:val="single" w:sz="4" w:space="0" w:color="auto"/>
            </w:tcBorders>
          </w:tcPr>
          <w:p w14:paraId="340565E7" w14:textId="77777777" w:rsidR="00A666D9" w:rsidRPr="008D0013" w:rsidRDefault="00A666D9" w:rsidP="00A666D9">
            <w:pPr>
              <w:jc w:val="center"/>
            </w:pPr>
            <w:r>
              <w:t>15</w:t>
            </w:r>
          </w:p>
        </w:tc>
        <w:tc>
          <w:tcPr>
            <w:tcW w:w="1700" w:type="dxa"/>
          </w:tcPr>
          <w:p w14:paraId="4E231D84" w14:textId="77777777" w:rsidR="00A666D9" w:rsidRPr="008D0013" w:rsidRDefault="00A666D9" w:rsidP="00A666D9">
            <w:pPr>
              <w:jc w:val="center"/>
            </w:pPr>
            <w:r>
              <w:t>14</w:t>
            </w:r>
          </w:p>
        </w:tc>
        <w:tc>
          <w:tcPr>
            <w:tcW w:w="1134" w:type="dxa"/>
          </w:tcPr>
          <w:p w14:paraId="34303F8C" w14:textId="77777777" w:rsidR="00A666D9" w:rsidRPr="008D0013" w:rsidRDefault="00A666D9" w:rsidP="00A666D9">
            <w:pPr>
              <w:jc w:val="center"/>
            </w:pPr>
            <w:r>
              <w:t>19</w:t>
            </w:r>
          </w:p>
        </w:tc>
        <w:tc>
          <w:tcPr>
            <w:tcW w:w="1274" w:type="dxa"/>
          </w:tcPr>
          <w:p w14:paraId="3A02BB98" w14:textId="77777777" w:rsidR="00A666D9" w:rsidRPr="008D0013" w:rsidRDefault="00A666D9" w:rsidP="00A666D9">
            <w:pPr>
              <w:jc w:val="center"/>
            </w:pPr>
            <w:r>
              <w:t>23</w:t>
            </w:r>
          </w:p>
        </w:tc>
        <w:tc>
          <w:tcPr>
            <w:tcW w:w="1275" w:type="dxa"/>
          </w:tcPr>
          <w:p w14:paraId="15E398FA" w14:textId="77777777" w:rsidR="00A666D9" w:rsidRPr="008D0013" w:rsidRDefault="00A666D9" w:rsidP="00A666D9">
            <w:pPr>
              <w:jc w:val="center"/>
            </w:pPr>
            <w:r>
              <w:t>5</w:t>
            </w:r>
          </w:p>
        </w:tc>
        <w:tc>
          <w:tcPr>
            <w:tcW w:w="1568" w:type="dxa"/>
          </w:tcPr>
          <w:p w14:paraId="577071BB" w14:textId="77777777" w:rsidR="00A666D9" w:rsidRPr="008D0013" w:rsidRDefault="00A666D9" w:rsidP="00A666D9">
            <w:pPr>
              <w:jc w:val="center"/>
            </w:pPr>
            <w:r>
              <w:t>12</w:t>
            </w:r>
          </w:p>
        </w:tc>
      </w:tr>
      <w:tr w:rsidR="00A666D9" w:rsidRPr="008D0013" w14:paraId="537DFDCB" w14:textId="77777777" w:rsidTr="00A666D9">
        <w:trPr>
          <w:jc w:val="center"/>
        </w:trPr>
        <w:tc>
          <w:tcPr>
            <w:tcW w:w="1555" w:type="dxa"/>
            <w:tcBorders>
              <w:top w:val="single" w:sz="4" w:space="0" w:color="auto"/>
              <w:left w:val="single" w:sz="4" w:space="0" w:color="auto"/>
              <w:bottom w:val="single" w:sz="4" w:space="0" w:color="auto"/>
              <w:right w:val="single" w:sz="4" w:space="0" w:color="auto"/>
            </w:tcBorders>
          </w:tcPr>
          <w:p w14:paraId="05010C07" w14:textId="77777777" w:rsidR="00A666D9" w:rsidRPr="008D0013" w:rsidRDefault="00A666D9" w:rsidP="00A666D9">
            <w:pPr>
              <w:jc w:val="center"/>
            </w:pPr>
            <w:r>
              <w:t>2017</w:t>
            </w:r>
          </w:p>
        </w:tc>
        <w:tc>
          <w:tcPr>
            <w:tcW w:w="1134" w:type="dxa"/>
            <w:tcBorders>
              <w:left w:val="single" w:sz="4" w:space="0" w:color="auto"/>
            </w:tcBorders>
          </w:tcPr>
          <w:p w14:paraId="143710DB" w14:textId="77777777" w:rsidR="00A666D9" w:rsidRPr="008D0013" w:rsidRDefault="00A666D9" w:rsidP="00A666D9">
            <w:pPr>
              <w:jc w:val="center"/>
            </w:pPr>
            <w:r>
              <w:t>18</w:t>
            </w:r>
          </w:p>
        </w:tc>
        <w:tc>
          <w:tcPr>
            <w:tcW w:w="1700" w:type="dxa"/>
          </w:tcPr>
          <w:p w14:paraId="1F8E70C3" w14:textId="77777777" w:rsidR="00A666D9" w:rsidRPr="008D0013" w:rsidRDefault="00A666D9" w:rsidP="00A666D9">
            <w:pPr>
              <w:jc w:val="center"/>
            </w:pPr>
            <w:r>
              <w:t>14</w:t>
            </w:r>
          </w:p>
        </w:tc>
        <w:tc>
          <w:tcPr>
            <w:tcW w:w="1134" w:type="dxa"/>
          </w:tcPr>
          <w:p w14:paraId="36889C17" w14:textId="77777777" w:rsidR="00A666D9" w:rsidRPr="008D0013" w:rsidRDefault="00A666D9" w:rsidP="00A666D9">
            <w:pPr>
              <w:jc w:val="center"/>
            </w:pPr>
            <w:r>
              <w:t>28</w:t>
            </w:r>
          </w:p>
        </w:tc>
        <w:tc>
          <w:tcPr>
            <w:tcW w:w="1274" w:type="dxa"/>
          </w:tcPr>
          <w:p w14:paraId="31D9017D" w14:textId="77777777" w:rsidR="00A666D9" w:rsidRPr="008D0013" w:rsidRDefault="00A666D9" w:rsidP="00A666D9">
            <w:pPr>
              <w:jc w:val="center"/>
            </w:pPr>
            <w:r>
              <w:t>19</w:t>
            </w:r>
          </w:p>
        </w:tc>
        <w:tc>
          <w:tcPr>
            <w:tcW w:w="1275" w:type="dxa"/>
          </w:tcPr>
          <w:p w14:paraId="6D1AD7CC" w14:textId="77777777" w:rsidR="00A666D9" w:rsidRPr="008D0013" w:rsidRDefault="00A666D9" w:rsidP="00A666D9">
            <w:pPr>
              <w:jc w:val="center"/>
            </w:pPr>
            <w:r>
              <w:t>9</w:t>
            </w:r>
          </w:p>
        </w:tc>
        <w:tc>
          <w:tcPr>
            <w:tcW w:w="1568" w:type="dxa"/>
          </w:tcPr>
          <w:p w14:paraId="39D5A093" w14:textId="77777777" w:rsidR="00A666D9" w:rsidRPr="008D0013" w:rsidRDefault="00A666D9" w:rsidP="00A666D9">
            <w:pPr>
              <w:jc w:val="center"/>
            </w:pPr>
            <w:r>
              <w:t>19</w:t>
            </w:r>
          </w:p>
        </w:tc>
      </w:tr>
      <w:tr w:rsidR="00A666D9" w:rsidRPr="008D0013" w14:paraId="513291B7" w14:textId="77777777" w:rsidTr="00A666D9">
        <w:trPr>
          <w:jc w:val="center"/>
        </w:trPr>
        <w:tc>
          <w:tcPr>
            <w:tcW w:w="1555" w:type="dxa"/>
            <w:tcBorders>
              <w:top w:val="single" w:sz="4" w:space="0" w:color="auto"/>
              <w:left w:val="single" w:sz="4" w:space="0" w:color="auto"/>
              <w:bottom w:val="single" w:sz="4" w:space="0" w:color="auto"/>
              <w:right w:val="single" w:sz="4" w:space="0" w:color="auto"/>
            </w:tcBorders>
          </w:tcPr>
          <w:p w14:paraId="237E3F25" w14:textId="77777777" w:rsidR="00A666D9" w:rsidRPr="008D0013" w:rsidRDefault="00A666D9" w:rsidP="00A666D9">
            <w:pPr>
              <w:jc w:val="center"/>
            </w:pPr>
            <w:r>
              <w:t>2018</w:t>
            </w:r>
          </w:p>
        </w:tc>
        <w:tc>
          <w:tcPr>
            <w:tcW w:w="1134" w:type="dxa"/>
            <w:tcBorders>
              <w:left w:val="single" w:sz="4" w:space="0" w:color="auto"/>
              <w:bottom w:val="single" w:sz="4" w:space="0" w:color="auto"/>
            </w:tcBorders>
          </w:tcPr>
          <w:p w14:paraId="3D494595" w14:textId="77777777" w:rsidR="00A666D9" w:rsidRPr="008D0013" w:rsidRDefault="00A666D9" w:rsidP="00A666D9">
            <w:pPr>
              <w:jc w:val="center"/>
            </w:pPr>
            <w:r>
              <w:t>15</w:t>
            </w:r>
          </w:p>
        </w:tc>
        <w:tc>
          <w:tcPr>
            <w:tcW w:w="1700" w:type="dxa"/>
            <w:tcBorders>
              <w:bottom w:val="single" w:sz="4" w:space="0" w:color="auto"/>
            </w:tcBorders>
          </w:tcPr>
          <w:p w14:paraId="3EFF487C" w14:textId="77777777" w:rsidR="00A666D9" w:rsidRPr="008D0013" w:rsidRDefault="00A666D9" w:rsidP="00A666D9">
            <w:pPr>
              <w:jc w:val="center"/>
            </w:pPr>
            <w:proofErr w:type="spellStart"/>
            <w:r>
              <w:rPr>
                <w:sz w:val="16"/>
              </w:rPr>
              <w:t>keine</w:t>
            </w:r>
            <w:proofErr w:type="spellEnd"/>
            <w:r>
              <w:rPr>
                <w:sz w:val="16"/>
              </w:rPr>
              <w:t xml:space="preserve"> TWO in 2018</w:t>
            </w:r>
          </w:p>
        </w:tc>
        <w:tc>
          <w:tcPr>
            <w:tcW w:w="1134" w:type="dxa"/>
            <w:tcBorders>
              <w:bottom w:val="single" w:sz="4" w:space="0" w:color="auto"/>
            </w:tcBorders>
          </w:tcPr>
          <w:p w14:paraId="628C9157" w14:textId="77777777" w:rsidR="00A666D9" w:rsidRPr="008D0013" w:rsidRDefault="00A666D9" w:rsidP="00A666D9">
            <w:pPr>
              <w:jc w:val="center"/>
            </w:pPr>
            <w:r>
              <w:t>23</w:t>
            </w:r>
          </w:p>
        </w:tc>
        <w:tc>
          <w:tcPr>
            <w:tcW w:w="1274" w:type="dxa"/>
            <w:tcBorders>
              <w:bottom w:val="single" w:sz="4" w:space="0" w:color="auto"/>
            </w:tcBorders>
          </w:tcPr>
          <w:p w14:paraId="45B09DB5" w14:textId="77777777" w:rsidR="00A666D9" w:rsidRPr="008D0013" w:rsidRDefault="00A666D9" w:rsidP="00A666D9">
            <w:pPr>
              <w:jc w:val="center"/>
            </w:pPr>
            <w:r>
              <w:t>18</w:t>
            </w:r>
          </w:p>
        </w:tc>
        <w:tc>
          <w:tcPr>
            <w:tcW w:w="1275" w:type="dxa"/>
            <w:tcBorders>
              <w:bottom w:val="single" w:sz="4" w:space="0" w:color="auto"/>
            </w:tcBorders>
          </w:tcPr>
          <w:p w14:paraId="239F0033" w14:textId="77777777" w:rsidR="00A666D9" w:rsidRPr="008D0013" w:rsidRDefault="00A666D9" w:rsidP="00A666D9">
            <w:pPr>
              <w:jc w:val="center"/>
            </w:pPr>
            <w:r>
              <w:t>15</w:t>
            </w:r>
          </w:p>
        </w:tc>
        <w:tc>
          <w:tcPr>
            <w:tcW w:w="1568" w:type="dxa"/>
            <w:tcBorders>
              <w:bottom w:val="single" w:sz="4" w:space="0" w:color="auto"/>
            </w:tcBorders>
          </w:tcPr>
          <w:p w14:paraId="25D75708" w14:textId="77777777" w:rsidR="00A666D9" w:rsidRPr="008D0013" w:rsidRDefault="00A666D9" w:rsidP="00A666D9">
            <w:pPr>
              <w:jc w:val="center"/>
            </w:pPr>
            <w:r>
              <w:t>18</w:t>
            </w:r>
          </w:p>
        </w:tc>
      </w:tr>
      <w:tr w:rsidR="00A666D9" w:rsidRPr="008D0013" w14:paraId="25B93D14" w14:textId="77777777" w:rsidTr="00A666D9">
        <w:trPr>
          <w:jc w:val="center"/>
        </w:trPr>
        <w:tc>
          <w:tcPr>
            <w:tcW w:w="1555" w:type="dxa"/>
            <w:tcBorders>
              <w:top w:val="single" w:sz="4" w:space="0" w:color="auto"/>
              <w:bottom w:val="double" w:sz="4" w:space="0" w:color="auto"/>
            </w:tcBorders>
          </w:tcPr>
          <w:p w14:paraId="1C0D0215" w14:textId="77777777" w:rsidR="00A666D9" w:rsidRPr="008D0013" w:rsidRDefault="00A666D9" w:rsidP="00A666D9">
            <w:pPr>
              <w:jc w:val="center"/>
            </w:pPr>
            <w:r>
              <w:t>2019</w:t>
            </w:r>
          </w:p>
        </w:tc>
        <w:tc>
          <w:tcPr>
            <w:tcW w:w="1134" w:type="dxa"/>
            <w:tcBorders>
              <w:bottom w:val="double" w:sz="4" w:space="0" w:color="auto"/>
            </w:tcBorders>
          </w:tcPr>
          <w:p w14:paraId="3A15A8FC" w14:textId="77777777" w:rsidR="00A666D9" w:rsidRPr="008D0013" w:rsidRDefault="00A666D9" w:rsidP="00A666D9">
            <w:pPr>
              <w:jc w:val="center"/>
            </w:pPr>
            <w:r>
              <w:t>15</w:t>
            </w:r>
          </w:p>
        </w:tc>
        <w:tc>
          <w:tcPr>
            <w:tcW w:w="1700" w:type="dxa"/>
            <w:tcBorders>
              <w:bottom w:val="double" w:sz="4" w:space="0" w:color="auto"/>
            </w:tcBorders>
          </w:tcPr>
          <w:p w14:paraId="6C009EB7" w14:textId="77777777" w:rsidR="00A666D9" w:rsidRPr="008D0013" w:rsidRDefault="00A666D9" w:rsidP="00A666D9">
            <w:pPr>
              <w:jc w:val="center"/>
            </w:pPr>
            <w:r>
              <w:t>12</w:t>
            </w:r>
          </w:p>
        </w:tc>
        <w:tc>
          <w:tcPr>
            <w:tcW w:w="1134" w:type="dxa"/>
            <w:tcBorders>
              <w:bottom w:val="double" w:sz="4" w:space="0" w:color="auto"/>
            </w:tcBorders>
          </w:tcPr>
          <w:p w14:paraId="6ED5C425" w14:textId="77777777" w:rsidR="00A666D9" w:rsidRPr="008D0013" w:rsidRDefault="00A666D9" w:rsidP="00A666D9">
            <w:pPr>
              <w:jc w:val="center"/>
            </w:pPr>
            <w:r>
              <w:t>20</w:t>
            </w:r>
          </w:p>
        </w:tc>
        <w:tc>
          <w:tcPr>
            <w:tcW w:w="1274" w:type="dxa"/>
            <w:tcBorders>
              <w:bottom w:val="double" w:sz="4" w:space="0" w:color="auto"/>
            </w:tcBorders>
          </w:tcPr>
          <w:p w14:paraId="19D2AE6A" w14:textId="77777777" w:rsidR="00A666D9" w:rsidRPr="008D0013" w:rsidRDefault="00A666D9" w:rsidP="00A666D9">
            <w:pPr>
              <w:jc w:val="center"/>
            </w:pPr>
            <w:r>
              <w:t>19</w:t>
            </w:r>
          </w:p>
        </w:tc>
        <w:tc>
          <w:tcPr>
            <w:tcW w:w="1275" w:type="dxa"/>
            <w:tcBorders>
              <w:bottom w:val="double" w:sz="4" w:space="0" w:color="auto"/>
            </w:tcBorders>
          </w:tcPr>
          <w:p w14:paraId="4279CC6F" w14:textId="77777777" w:rsidR="00A666D9" w:rsidRPr="008D0013" w:rsidRDefault="00A666D9" w:rsidP="00A666D9">
            <w:pPr>
              <w:jc w:val="center"/>
            </w:pPr>
            <w:r>
              <w:t>16</w:t>
            </w:r>
          </w:p>
        </w:tc>
        <w:tc>
          <w:tcPr>
            <w:tcW w:w="1568" w:type="dxa"/>
            <w:tcBorders>
              <w:bottom w:val="double" w:sz="4" w:space="0" w:color="auto"/>
            </w:tcBorders>
          </w:tcPr>
          <w:p w14:paraId="55A49371" w14:textId="77777777" w:rsidR="00A666D9" w:rsidRPr="008D0013" w:rsidRDefault="00A666D9" w:rsidP="00A666D9">
            <w:pPr>
              <w:jc w:val="center"/>
            </w:pPr>
            <w:r>
              <w:t>18</w:t>
            </w:r>
          </w:p>
        </w:tc>
      </w:tr>
      <w:tr w:rsidR="00A666D9" w:rsidRPr="008D0013" w14:paraId="6A0C4D9B" w14:textId="77777777" w:rsidTr="00A666D9">
        <w:trPr>
          <w:jc w:val="center"/>
        </w:trPr>
        <w:tc>
          <w:tcPr>
            <w:tcW w:w="1555" w:type="dxa"/>
            <w:tcBorders>
              <w:top w:val="double" w:sz="4" w:space="0" w:color="auto"/>
            </w:tcBorders>
          </w:tcPr>
          <w:p w14:paraId="4E68F8BD" w14:textId="77777777" w:rsidR="00A666D9" w:rsidRPr="003E1CC7" w:rsidRDefault="00A666D9" w:rsidP="00A666D9">
            <w:pPr>
              <w:jc w:val="center"/>
              <w:rPr>
                <w:lang w:val="de-DE"/>
              </w:rPr>
            </w:pPr>
            <w:r w:rsidRPr="003E1CC7">
              <w:rPr>
                <w:lang w:val="de-DE"/>
              </w:rPr>
              <w:t>Durchschnitt 2015-2019</w:t>
            </w:r>
          </w:p>
        </w:tc>
        <w:tc>
          <w:tcPr>
            <w:tcW w:w="1134" w:type="dxa"/>
            <w:tcBorders>
              <w:top w:val="double" w:sz="4" w:space="0" w:color="auto"/>
            </w:tcBorders>
            <w:vAlign w:val="center"/>
          </w:tcPr>
          <w:p w14:paraId="2C1B47A6" w14:textId="77777777" w:rsidR="00A666D9" w:rsidRPr="008D0013" w:rsidRDefault="00A666D9" w:rsidP="00A666D9">
            <w:pPr>
              <w:jc w:val="center"/>
            </w:pPr>
            <w:r>
              <w:t>17</w:t>
            </w:r>
          </w:p>
        </w:tc>
        <w:tc>
          <w:tcPr>
            <w:tcW w:w="1700" w:type="dxa"/>
            <w:tcBorders>
              <w:top w:val="double" w:sz="4" w:space="0" w:color="auto"/>
            </w:tcBorders>
            <w:vAlign w:val="center"/>
          </w:tcPr>
          <w:p w14:paraId="2D986EBE" w14:textId="77777777" w:rsidR="00A666D9" w:rsidRPr="008D0013" w:rsidRDefault="00A666D9" w:rsidP="00A666D9">
            <w:pPr>
              <w:jc w:val="center"/>
            </w:pPr>
            <w:r>
              <w:t>14</w:t>
            </w:r>
          </w:p>
        </w:tc>
        <w:tc>
          <w:tcPr>
            <w:tcW w:w="1134" w:type="dxa"/>
            <w:tcBorders>
              <w:top w:val="double" w:sz="4" w:space="0" w:color="auto"/>
            </w:tcBorders>
            <w:vAlign w:val="center"/>
          </w:tcPr>
          <w:p w14:paraId="4BDD34C8" w14:textId="77777777" w:rsidR="00A666D9" w:rsidRPr="008D0013" w:rsidRDefault="00A666D9" w:rsidP="00A666D9">
            <w:pPr>
              <w:jc w:val="center"/>
            </w:pPr>
            <w:r>
              <w:t>21</w:t>
            </w:r>
          </w:p>
        </w:tc>
        <w:tc>
          <w:tcPr>
            <w:tcW w:w="1274" w:type="dxa"/>
            <w:tcBorders>
              <w:top w:val="double" w:sz="4" w:space="0" w:color="auto"/>
            </w:tcBorders>
            <w:vAlign w:val="center"/>
          </w:tcPr>
          <w:p w14:paraId="003EBA9F" w14:textId="77777777" w:rsidR="00A666D9" w:rsidRPr="008D0013" w:rsidRDefault="00A666D9" w:rsidP="00A666D9">
            <w:pPr>
              <w:jc w:val="center"/>
            </w:pPr>
            <w:r>
              <w:t>19</w:t>
            </w:r>
          </w:p>
        </w:tc>
        <w:tc>
          <w:tcPr>
            <w:tcW w:w="1275" w:type="dxa"/>
            <w:tcBorders>
              <w:top w:val="double" w:sz="4" w:space="0" w:color="auto"/>
            </w:tcBorders>
            <w:vAlign w:val="center"/>
          </w:tcPr>
          <w:p w14:paraId="018A10B3" w14:textId="77777777" w:rsidR="00A666D9" w:rsidRPr="008D0013" w:rsidRDefault="00A666D9" w:rsidP="00A666D9">
            <w:pPr>
              <w:jc w:val="center"/>
            </w:pPr>
            <w:r>
              <w:t>10</w:t>
            </w:r>
          </w:p>
        </w:tc>
        <w:tc>
          <w:tcPr>
            <w:tcW w:w="1568" w:type="dxa"/>
            <w:tcBorders>
              <w:top w:val="double" w:sz="4" w:space="0" w:color="auto"/>
            </w:tcBorders>
            <w:vAlign w:val="center"/>
          </w:tcPr>
          <w:p w14:paraId="28AF5994" w14:textId="77777777" w:rsidR="00A666D9" w:rsidRPr="008D0013" w:rsidRDefault="00A666D9" w:rsidP="00A666D9">
            <w:pPr>
              <w:jc w:val="center"/>
            </w:pPr>
            <w:r>
              <w:t>16</w:t>
            </w:r>
          </w:p>
        </w:tc>
      </w:tr>
      <w:tr w:rsidR="00A666D9" w:rsidRPr="008D0013" w14:paraId="554D4F0C" w14:textId="77777777" w:rsidTr="00A666D9">
        <w:trPr>
          <w:jc w:val="center"/>
        </w:trPr>
        <w:tc>
          <w:tcPr>
            <w:tcW w:w="1555" w:type="dxa"/>
            <w:tcBorders>
              <w:top w:val="single" w:sz="4" w:space="0" w:color="auto"/>
            </w:tcBorders>
          </w:tcPr>
          <w:p w14:paraId="750A135D" w14:textId="77777777" w:rsidR="00A666D9" w:rsidRPr="003E1CC7" w:rsidRDefault="00A666D9" w:rsidP="00A666D9">
            <w:pPr>
              <w:jc w:val="center"/>
              <w:rPr>
                <w:lang w:val="de-DE"/>
              </w:rPr>
            </w:pPr>
            <w:r w:rsidRPr="003E1CC7">
              <w:rPr>
                <w:lang w:val="de-DE"/>
              </w:rPr>
              <w:t>2020</w:t>
            </w:r>
          </w:p>
        </w:tc>
        <w:tc>
          <w:tcPr>
            <w:tcW w:w="1134" w:type="dxa"/>
          </w:tcPr>
          <w:p w14:paraId="1E95D1BF" w14:textId="77777777" w:rsidR="00A666D9" w:rsidRPr="008D0013" w:rsidRDefault="00A666D9" w:rsidP="00A666D9">
            <w:pPr>
              <w:jc w:val="center"/>
            </w:pPr>
            <w:r>
              <w:t>27</w:t>
            </w:r>
          </w:p>
        </w:tc>
        <w:tc>
          <w:tcPr>
            <w:tcW w:w="1700" w:type="dxa"/>
          </w:tcPr>
          <w:p w14:paraId="749C42B5" w14:textId="77777777" w:rsidR="00A666D9" w:rsidRPr="008D0013" w:rsidRDefault="00A666D9" w:rsidP="00A666D9">
            <w:pPr>
              <w:jc w:val="center"/>
            </w:pPr>
            <w:r>
              <w:t>20</w:t>
            </w:r>
          </w:p>
        </w:tc>
        <w:tc>
          <w:tcPr>
            <w:tcW w:w="1134" w:type="dxa"/>
          </w:tcPr>
          <w:p w14:paraId="29B80E0B" w14:textId="77777777" w:rsidR="00A666D9" w:rsidRPr="008D0013" w:rsidRDefault="00A666D9" w:rsidP="00A666D9">
            <w:pPr>
              <w:jc w:val="center"/>
            </w:pPr>
            <w:r>
              <w:t>28</w:t>
            </w:r>
          </w:p>
        </w:tc>
        <w:tc>
          <w:tcPr>
            <w:tcW w:w="1274" w:type="dxa"/>
          </w:tcPr>
          <w:p w14:paraId="14FF923E" w14:textId="77777777" w:rsidR="00A666D9" w:rsidRPr="008D0013" w:rsidRDefault="00A666D9" w:rsidP="00A666D9">
            <w:pPr>
              <w:jc w:val="center"/>
            </w:pPr>
            <w:r>
              <w:t>26</w:t>
            </w:r>
          </w:p>
        </w:tc>
        <w:tc>
          <w:tcPr>
            <w:tcW w:w="1275" w:type="dxa"/>
          </w:tcPr>
          <w:p w14:paraId="2B9A0AA0" w14:textId="77777777" w:rsidR="00A666D9" w:rsidRPr="008D0013" w:rsidRDefault="00A666D9" w:rsidP="00A666D9">
            <w:pPr>
              <w:jc w:val="center"/>
            </w:pPr>
            <w:r>
              <w:t>19</w:t>
            </w:r>
          </w:p>
        </w:tc>
        <w:tc>
          <w:tcPr>
            <w:tcW w:w="1568" w:type="dxa"/>
          </w:tcPr>
          <w:p w14:paraId="4F965525" w14:textId="77777777" w:rsidR="00A666D9" w:rsidRPr="008D0013" w:rsidRDefault="00A666D9" w:rsidP="00A666D9">
            <w:pPr>
              <w:jc w:val="center"/>
            </w:pPr>
            <w:r>
              <w:t>26</w:t>
            </w:r>
          </w:p>
        </w:tc>
      </w:tr>
      <w:tr w:rsidR="00A666D9" w:rsidRPr="008D0013" w14:paraId="5D23B953" w14:textId="77777777" w:rsidTr="00A666D9">
        <w:trPr>
          <w:jc w:val="center"/>
        </w:trPr>
        <w:tc>
          <w:tcPr>
            <w:tcW w:w="1555" w:type="dxa"/>
            <w:tcBorders>
              <w:top w:val="single" w:sz="4" w:space="0" w:color="auto"/>
            </w:tcBorders>
          </w:tcPr>
          <w:p w14:paraId="11DE5AB3" w14:textId="77777777" w:rsidR="00A666D9" w:rsidRPr="003E1CC7" w:rsidRDefault="00A666D9" w:rsidP="00A666D9">
            <w:pPr>
              <w:jc w:val="center"/>
              <w:rPr>
                <w:lang w:val="de-DE"/>
              </w:rPr>
            </w:pPr>
            <w:r w:rsidRPr="003E1CC7">
              <w:rPr>
                <w:lang w:val="de-DE"/>
              </w:rPr>
              <w:t>Veränderung (%)</w:t>
            </w:r>
          </w:p>
          <w:p w14:paraId="1A4A489E" w14:textId="77777777" w:rsidR="00A666D9" w:rsidRPr="003E1CC7" w:rsidRDefault="00A666D9" w:rsidP="00A666D9">
            <w:pPr>
              <w:jc w:val="center"/>
              <w:rPr>
                <w:lang w:val="de-DE"/>
              </w:rPr>
            </w:pPr>
          </w:p>
        </w:tc>
        <w:tc>
          <w:tcPr>
            <w:tcW w:w="1134" w:type="dxa"/>
          </w:tcPr>
          <w:p w14:paraId="2ED082BB" w14:textId="77777777" w:rsidR="00A666D9" w:rsidRPr="008D0013" w:rsidRDefault="00A666D9" w:rsidP="00A666D9">
            <w:pPr>
              <w:jc w:val="center"/>
            </w:pPr>
            <w:r>
              <w:rPr>
                <w:color w:val="000000"/>
              </w:rPr>
              <w:t xml:space="preserve"> +59%</w:t>
            </w:r>
          </w:p>
        </w:tc>
        <w:tc>
          <w:tcPr>
            <w:tcW w:w="1700" w:type="dxa"/>
          </w:tcPr>
          <w:p w14:paraId="103415A8" w14:textId="77777777" w:rsidR="00A666D9" w:rsidRPr="008D0013" w:rsidRDefault="00A666D9" w:rsidP="00A666D9">
            <w:pPr>
              <w:jc w:val="center"/>
            </w:pPr>
            <w:r>
              <w:rPr>
                <w:color w:val="000000"/>
              </w:rPr>
              <w:t xml:space="preserve"> +43%</w:t>
            </w:r>
          </w:p>
        </w:tc>
        <w:tc>
          <w:tcPr>
            <w:tcW w:w="1134" w:type="dxa"/>
          </w:tcPr>
          <w:p w14:paraId="392F79B7" w14:textId="77777777" w:rsidR="00A666D9" w:rsidRPr="008D0013" w:rsidRDefault="00A666D9" w:rsidP="00A666D9">
            <w:pPr>
              <w:jc w:val="center"/>
            </w:pPr>
            <w:r>
              <w:rPr>
                <w:color w:val="000000"/>
              </w:rPr>
              <w:t xml:space="preserve"> +33%</w:t>
            </w:r>
          </w:p>
        </w:tc>
        <w:tc>
          <w:tcPr>
            <w:tcW w:w="1274" w:type="dxa"/>
          </w:tcPr>
          <w:p w14:paraId="6D5D3759" w14:textId="77777777" w:rsidR="00A666D9" w:rsidRPr="008D0013" w:rsidRDefault="00A666D9" w:rsidP="00A666D9">
            <w:pPr>
              <w:jc w:val="center"/>
            </w:pPr>
            <w:r>
              <w:rPr>
                <w:color w:val="000000"/>
              </w:rPr>
              <w:t>+37%</w:t>
            </w:r>
          </w:p>
        </w:tc>
        <w:tc>
          <w:tcPr>
            <w:tcW w:w="1275" w:type="dxa"/>
          </w:tcPr>
          <w:p w14:paraId="2C213151" w14:textId="77777777" w:rsidR="00A666D9" w:rsidRPr="008D0013" w:rsidRDefault="00A666D9" w:rsidP="00A666D9">
            <w:pPr>
              <w:jc w:val="center"/>
              <w:rPr>
                <w:color w:val="000000"/>
              </w:rPr>
            </w:pPr>
            <w:r>
              <w:rPr>
                <w:color w:val="000000"/>
              </w:rPr>
              <w:t>+90%</w:t>
            </w:r>
          </w:p>
        </w:tc>
        <w:tc>
          <w:tcPr>
            <w:tcW w:w="1568" w:type="dxa"/>
          </w:tcPr>
          <w:p w14:paraId="106DBE21" w14:textId="77777777" w:rsidR="00A666D9" w:rsidRPr="008D0013" w:rsidRDefault="00A666D9" w:rsidP="00A666D9">
            <w:pPr>
              <w:jc w:val="center"/>
              <w:rPr>
                <w:color w:val="000000"/>
              </w:rPr>
            </w:pPr>
            <w:r>
              <w:rPr>
                <w:color w:val="000000"/>
              </w:rPr>
              <w:t>+62%</w:t>
            </w:r>
          </w:p>
        </w:tc>
      </w:tr>
    </w:tbl>
    <w:p w14:paraId="42FA7640" w14:textId="77777777" w:rsidR="00A666D9" w:rsidRDefault="00A666D9">
      <w:r>
        <w:br w:type="page"/>
      </w: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9"/>
        <w:gridCol w:w="5251"/>
      </w:tblGrid>
      <w:tr w:rsidR="00A666D9" w:rsidRPr="00D1446A" w14:paraId="4F0F8270" w14:textId="77777777" w:rsidTr="00A666D9">
        <w:trPr>
          <w:trHeight w:val="664"/>
        </w:trPr>
        <w:tc>
          <w:tcPr>
            <w:tcW w:w="4389" w:type="dxa"/>
            <w:vAlign w:val="bottom"/>
          </w:tcPr>
          <w:p w14:paraId="3E898DFA" w14:textId="607D5388" w:rsidR="00A666D9" w:rsidRPr="006A28E9" w:rsidRDefault="00A666D9" w:rsidP="00A666D9">
            <w:pPr>
              <w:jc w:val="center"/>
              <w:rPr>
                <w:i/>
                <w:noProof/>
                <w:sz w:val="18"/>
                <w:lang w:val="de-DE"/>
              </w:rPr>
            </w:pPr>
            <w:r w:rsidRPr="006A28E9">
              <w:rPr>
                <w:i/>
                <w:sz w:val="18"/>
                <w:lang w:val="de-DE"/>
              </w:rPr>
              <w:t>Zahl der TWP-Teilnehmer 2015-2020</w:t>
            </w:r>
          </w:p>
        </w:tc>
        <w:tc>
          <w:tcPr>
            <w:tcW w:w="5251" w:type="dxa"/>
            <w:vAlign w:val="bottom"/>
          </w:tcPr>
          <w:p w14:paraId="3E188E15" w14:textId="77777777" w:rsidR="00A666D9" w:rsidRPr="006A28E9" w:rsidRDefault="00A666D9" w:rsidP="00A666D9">
            <w:pPr>
              <w:jc w:val="center"/>
              <w:rPr>
                <w:i/>
                <w:spacing w:val="-4"/>
                <w:sz w:val="18"/>
                <w:lang w:val="de-DE"/>
              </w:rPr>
            </w:pPr>
            <w:r w:rsidRPr="006A28E9">
              <w:rPr>
                <w:i/>
                <w:sz w:val="18"/>
                <w:lang w:val="de-DE"/>
              </w:rPr>
              <w:t xml:space="preserve">Allgemeine Zufriedenheit von TWP-Teilnehmern an virtuellen Tagungen </w:t>
            </w:r>
            <w:r w:rsidRPr="006A28E9">
              <w:rPr>
                <w:i/>
                <w:sz w:val="16"/>
                <w:lang w:val="de-DE"/>
              </w:rPr>
              <w:t>(2020)</w:t>
            </w:r>
          </w:p>
        </w:tc>
      </w:tr>
      <w:tr w:rsidR="00A666D9" w:rsidRPr="00D1446A" w14:paraId="1A715372" w14:textId="77777777" w:rsidTr="00A666D9">
        <w:tc>
          <w:tcPr>
            <w:tcW w:w="4389" w:type="dxa"/>
          </w:tcPr>
          <w:p w14:paraId="210BCF1E" w14:textId="261175A6" w:rsidR="00A666D9" w:rsidRPr="006A28E9" w:rsidRDefault="00A666D9" w:rsidP="00A666D9">
            <w:pPr>
              <w:jc w:val="center"/>
              <w:rPr>
                <w:i/>
                <w:sz w:val="18"/>
                <w:lang w:val="de-DE"/>
              </w:rPr>
            </w:pPr>
            <w:r w:rsidRPr="006A28E9">
              <w:rPr>
                <w:i/>
                <w:noProof/>
                <w:sz w:val="18"/>
              </w:rPr>
              <w:drawing>
                <wp:anchor distT="0" distB="0" distL="114300" distR="114300" simplePos="0" relativeHeight="251659264" behindDoc="0" locked="0" layoutInCell="1" allowOverlap="1" wp14:anchorId="3340C98C" wp14:editId="22F771EF">
                  <wp:simplePos x="0" y="0"/>
                  <wp:positionH relativeFrom="margin">
                    <wp:posOffset>-65307</wp:posOffset>
                  </wp:positionH>
                  <wp:positionV relativeFrom="margin">
                    <wp:posOffset>40493</wp:posOffset>
                  </wp:positionV>
                  <wp:extent cx="2821940" cy="1994535"/>
                  <wp:effectExtent l="0" t="0" r="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430"/>
                          <a:stretch/>
                        </pic:blipFill>
                        <pic:spPr bwMode="auto">
                          <a:xfrm>
                            <a:off x="0" y="0"/>
                            <a:ext cx="2821940" cy="199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51" w:type="dxa"/>
          </w:tcPr>
          <w:p w14:paraId="5D156FDD" w14:textId="100A365E" w:rsidR="00A666D9" w:rsidRPr="006A28E9" w:rsidRDefault="00B041F1" w:rsidP="00A666D9">
            <w:pPr>
              <w:jc w:val="center"/>
              <w:rPr>
                <w:i/>
                <w:sz w:val="18"/>
                <w:lang w:val="de-DE"/>
              </w:rPr>
            </w:pPr>
            <w:r w:rsidRPr="006A28E9">
              <w:rPr>
                <w:noProof/>
              </w:rPr>
              <mc:AlternateContent>
                <mc:Choice Requires="wps">
                  <w:drawing>
                    <wp:anchor distT="0" distB="0" distL="114300" distR="114300" simplePos="0" relativeHeight="251663360" behindDoc="0" locked="0" layoutInCell="1" allowOverlap="1" wp14:anchorId="3C896DAD" wp14:editId="1A61FE69">
                      <wp:simplePos x="0" y="0"/>
                      <wp:positionH relativeFrom="margin">
                        <wp:posOffset>1146440</wp:posOffset>
                      </wp:positionH>
                      <wp:positionV relativeFrom="paragraph">
                        <wp:posOffset>1825691</wp:posOffset>
                      </wp:positionV>
                      <wp:extent cx="607060" cy="206679"/>
                      <wp:effectExtent l="0" t="0" r="2540" b="31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06679"/>
                              </a:xfrm>
                              <a:prstGeom prst="rect">
                                <a:avLst/>
                              </a:prstGeom>
                              <a:solidFill>
                                <a:srgbClr val="FFFFFF"/>
                              </a:solidFill>
                              <a:ln w="9525">
                                <a:noFill/>
                                <a:miter lim="800000"/>
                                <a:headEnd/>
                                <a:tailEnd/>
                              </a:ln>
                            </wps:spPr>
                            <wps:txbx>
                              <w:txbxContent>
                                <w:p w14:paraId="30A2AB1B" w14:textId="77777777" w:rsidR="00821D45" w:rsidRPr="00235A6E" w:rsidRDefault="00821D45" w:rsidP="00A666D9">
                                  <w:pPr>
                                    <w:rPr>
                                      <w:sz w:val="8"/>
                                      <w:szCs w:val="12"/>
                                      <w:lang w:val="de-DE"/>
                                    </w:rPr>
                                  </w:pPr>
                                  <w:r w:rsidRPr="00235A6E">
                                    <w:rPr>
                                      <w:sz w:val="8"/>
                                      <w:szCs w:val="12"/>
                                      <w:lang w:val="de-DE"/>
                                    </w:rPr>
                                    <w:t>Weder zufrieden noch unzufrieden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3C896DAD" id="_x0000_t202" coordsize="21600,21600" o:spt="202" path="m,l,21600r21600,l21600,xe">
                      <v:stroke joinstyle="miter"/>
                      <v:path gradientshapeok="t" o:connecttype="rect"/>
                    </v:shapetype>
                    <v:shape id="Text Box 2" o:spid="_x0000_s1026" type="#_x0000_t202" style="position:absolute;left:0;text-align:left;margin-left:90.25pt;margin-top:143.75pt;width:47.8pt;height:1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" stroked="f">
                      <v:textbox>
                        <w:txbxContent>
                          <w:p w14:paraId="30A2AB1B" w14:textId="77777777" w:rsidR="00821D45" w:rsidRPr="00235A6E" w:rsidRDefault="00821D45" w:rsidP="00A666D9">
                            <w:pPr>
                              <w:rPr>
                                <w:sz w:val="8"/>
                                <w:szCs w:val="12"/>
                                <w:lang w:val="de-DE"/>
                              </w:rPr>
                            </w:pPr>
                            <w:r w:rsidRPr="00235A6E">
                              <w:rPr>
                                <w:sz w:val="8"/>
                                <w:szCs w:val="12"/>
                                <w:lang w:val="de-DE"/>
                              </w:rPr>
                              <w:t>Weder zufrieden noch unzufrieden</w:t>
                            </w:r>
                          </w:p>
                        </w:txbxContent>
                      </v:textbox>
                      <w10:wrap anchorx="margin"/>
                    </v:shape>
                  </w:pict>
                </mc:Fallback>
              </mc:AlternateContent>
            </w:r>
            <w:r w:rsidR="00235A6E" w:rsidRPr="006A28E9">
              <w:rPr>
                <w:noProof/>
              </w:rPr>
              <mc:AlternateContent>
                <mc:Choice Requires="wps">
                  <w:drawing>
                    <wp:anchor distT="0" distB="0" distL="114300" distR="114300" simplePos="0" relativeHeight="251666432" behindDoc="0" locked="0" layoutInCell="1" allowOverlap="1" wp14:anchorId="0A8C3496" wp14:editId="6BCB1757">
                      <wp:simplePos x="0" y="0"/>
                      <wp:positionH relativeFrom="margin">
                        <wp:posOffset>2715933</wp:posOffset>
                      </wp:positionH>
                      <wp:positionV relativeFrom="paragraph">
                        <wp:posOffset>1818867</wp:posOffset>
                      </wp:positionV>
                      <wp:extent cx="525439" cy="247015"/>
                      <wp:effectExtent l="0" t="0" r="825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39" cy="247015"/>
                              </a:xfrm>
                              <a:prstGeom prst="rect">
                                <a:avLst/>
                              </a:prstGeom>
                              <a:solidFill>
                                <a:srgbClr val="FFFFFF"/>
                              </a:solidFill>
                              <a:ln w="9525">
                                <a:noFill/>
                                <a:miter lim="800000"/>
                                <a:headEnd/>
                                <a:tailEnd/>
                              </a:ln>
                            </wps:spPr>
                            <wps:txbx>
                              <w:txbxContent>
                                <w:p w14:paraId="0CA94836" w14:textId="77777777" w:rsidR="00821D45" w:rsidRPr="00235A6E" w:rsidRDefault="00821D45" w:rsidP="00A666D9">
                                  <w:pPr>
                                    <w:jc w:val="center"/>
                                    <w:rPr>
                                      <w:sz w:val="8"/>
                                      <w:szCs w:val="12"/>
                                      <w:lang w:val="de-DE"/>
                                    </w:rPr>
                                  </w:pPr>
                                  <w:r w:rsidRPr="00235A6E">
                                    <w:rPr>
                                      <w:sz w:val="8"/>
                                      <w:szCs w:val="12"/>
                                      <w:lang w:val="de-DE"/>
                                    </w:rPr>
                                    <w:t>Weiß nicht/</w:t>
                                  </w:r>
                                  <w:proofErr w:type="gramStart"/>
                                  <w:r w:rsidRPr="00235A6E">
                                    <w:rPr>
                                      <w:sz w:val="8"/>
                                      <w:szCs w:val="12"/>
                                      <w:lang w:val="de-DE"/>
                                    </w:rPr>
                                    <w:t>nicht zutreffend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0A8C3496" id="_x0000_s1027" type="#_x0000_t202" style="position:absolute;left:0;text-align:left;margin-left:213.85pt;margin-top:143.2pt;width:41.35pt;height:19.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" stroked="f">
                      <v:textbox style="mso-fit-shape-to-text:t">
                        <w:txbxContent>
                          <w:p w14:paraId="0CA94836" w14:textId="77777777" w:rsidR="00821D45" w:rsidRPr="00235A6E" w:rsidRDefault="00821D45" w:rsidP="00A666D9">
                            <w:pPr>
                              <w:jc w:val="center"/>
                              <w:rPr>
                                <w:sz w:val="8"/>
                                <w:szCs w:val="12"/>
                                <w:lang w:val="de-DE"/>
                              </w:rPr>
                            </w:pPr>
                            <w:r w:rsidRPr="00235A6E">
                              <w:rPr>
                                <w:sz w:val="8"/>
                                <w:szCs w:val="12"/>
                                <w:lang w:val="de-DE"/>
                              </w:rPr>
                              <w:t>Weiß nicht/</w:t>
                            </w:r>
                            <w:proofErr w:type="gramStart"/>
                            <w:r w:rsidRPr="00235A6E">
                              <w:rPr>
                                <w:sz w:val="8"/>
                                <w:szCs w:val="12"/>
                                <w:lang w:val="de-DE"/>
                              </w:rPr>
                              <w:t>nicht zutreffend</w:t>
                            </w:r>
                            <w:proofErr w:type="gramEnd"/>
                          </w:p>
                        </w:txbxContent>
                      </v:textbox>
                      <w10:wrap anchorx="margin"/>
                    </v:shape>
                  </w:pict>
                </mc:Fallback>
              </mc:AlternateContent>
            </w:r>
            <w:r w:rsidR="00235A6E" w:rsidRPr="006A28E9">
              <w:rPr>
                <w:noProof/>
              </w:rPr>
              <mc:AlternateContent>
                <mc:Choice Requires="wps">
                  <w:drawing>
                    <wp:anchor distT="0" distB="0" distL="114300" distR="114300" simplePos="0" relativeHeight="251665408" behindDoc="0" locked="0" layoutInCell="1" allowOverlap="1" wp14:anchorId="45C42CE7" wp14:editId="1629C785">
                      <wp:simplePos x="0" y="0"/>
                      <wp:positionH relativeFrom="margin">
                        <wp:posOffset>2223486</wp:posOffset>
                      </wp:positionH>
                      <wp:positionV relativeFrom="paragraph">
                        <wp:posOffset>1810537</wp:posOffset>
                      </wp:positionV>
                      <wp:extent cx="566382" cy="247015"/>
                      <wp:effectExtent l="0" t="0" r="571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82" cy="247015"/>
                              </a:xfrm>
                              <a:prstGeom prst="rect">
                                <a:avLst/>
                              </a:prstGeom>
                              <a:solidFill>
                                <a:srgbClr val="FFFFFF"/>
                              </a:solidFill>
                              <a:ln w="9525">
                                <a:noFill/>
                                <a:miter lim="800000"/>
                                <a:headEnd/>
                                <a:tailEnd/>
                              </a:ln>
                            </wps:spPr>
                            <wps:txbx>
                              <w:txbxContent>
                                <w:p w14:paraId="5543F5DD" w14:textId="77777777" w:rsidR="00821D45" w:rsidRPr="00235A6E" w:rsidRDefault="00821D45" w:rsidP="00A666D9">
                                  <w:pPr>
                                    <w:rPr>
                                      <w:sz w:val="8"/>
                                      <w:szCs w:val="12"/>
                                      <w:lang w:val="de-DE"/>
                                    </w:rPr>
                                  </w:pPr>
                                  <w:r w:rsidRPr="00235A6E">
                                    <w:rPr>
                                      <w:sz w:val="8"/>
                                      <w:szCs w:val="12"/>
                                      <w:lang w:val="de-DE"/>
                                    </w:rPr>
                                    <w:t>Sehr unzufrieden</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45C42CE7" id="_x0000_s1028" type="#_x0000_t202" style="position:absolute;left:0;text-align:left;margin-left:175.1pt;margin-top:142.55pt;width:44.6pt;height:19.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" stroked="f">
                      <v:textbox style="mso-fit-shape-to-text:t">
                        <w:txbxContent>
                          <w:p w14:paraId="5543F5DD" w14:textId="77777777" w:rsidR="00821D45" w:rsidRPr="00235A6E" w:rsidRDefault="00821D45" w:rsidP="00A666D9">
                            <w:pPr>
                              <w:rPr>
                                <w:sz w:val="8"/>
                                <w:szCs w:val="12"/>
                                <w:lang w:val="de-DE"/>
                              </w:rPr>
                            </w:pPr>
                            <w:r w:rsidRPr="00235A6E">
                              <w:rPr>
                                <w:sz w:val="8"/>
                                <w:szCs w:val="12"/>
                                <w:lang w:val="de-DE"/>
                              </w:rPr>
                              <w:t>Sehr unzufrieden</w:t>
                            </w:r>
                          </w:p>
                        </w:txbxContent>
                      </v:textbox>
                      <w10:wrap anchorx="margin"/>
                    </v:shape>
                  </w:pict>
                </mc:Fallback>
              </mc:AlternateContent>
            </w:r>
            <w:r w:rsidR="00235A6E" w:rsidRPr="006A28E9">
              <w:rPr>
                <w:noProof/>
              </w:rPr>
              <mc:AlternateContent>
                <mc:Choice Requires="wps">
                  <w:drawing>
                    <wp:anchor distT="0" distB="0" distL="114300" distR="114300" simplePos="0" relativeHeight="251664384" behindDoc="0" locked="0" layoutInCell="1" allowOverlap="1" wp14:anchorId="711299F6" wp14:editId="0F799BBF">
                      <wp:simplePos x="0" y="0"/>
                      <wp:positionH relativeFrom="margin">
                        <wp:posOffset>1753026</wp:posOffset>
                      </wp:positionH>
                      <wp:positionV relativeFrom="paragraph">
                        <wp:posOffset>1814034</wp:posOffset>
                      </wp:positionV>
                      <wp:extent cx="470251" cy="217805"/>
                      <wp:effectExtent l="0" t="0" r="635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51" cy="217805"/>
                              </a:xfrm>
                              <a:prstGeom prst="rect">
                                <a:avLst/>
                              </a:prstGeom>
                              <a:solidFill>
                                <a:srgbClr val="FFFFFF"/>
                              </a:solidFill>
                              <a:ln w="9525">
                                <a:noFill/>
                                <a:miter lim="800000"/>
                                <a:headEnd/>
                                <a:tailEnd/>
                              </a:ln>
                            </wps:spPr>
                            <wps:txbx>
                              <w:txbxContent>
                                <w:p w14:paraId="4E862E41" w14:textId="23ECCD6B" w:rsidR="00821D45" w:rsidRPr="00235A6E" w:rsidRDefault="00821D45" w:rsidP="00A666D9">
                                  <w:pPr>
                                    <w:rPr>
                                      <w:sz w:val="8"/>
                                      <w:szCs w:val="12"/>
                                    </w:rPr>
                                  </w:pPr>
                                  <w:r w:rsidRPr="00235A6E">
                                    <w:rPr>
                                      <w:sz w:val="8"/>
                                      <w:szCs w:val="12"/>
                                      <w:lang w:val="de-DE"/>
                                    </w:rPr>
                                    <w:t>Unzufrieden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11299F6" id="_x0000_s1029" type="#_x0000_t202" style="position:absolute;left:0;text-align:left;margin-left:138.05pt;margin-top:142.85pt;width:37.05pt;height:17.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" stroked="f">
                      <v:textbox>
                        <w:txbxContent>
                          <w:p w14:paraId="4E862E41" w14:textId="23ECCD6B" w:rsidR="00821D45" w:rsidRPr="00235A6E" w:rsidRDefault="00821D45" w:rsidP="00A666D9">
                            <w:pPr>
                              <w:rPr>
                                <w:sz w:val="8"/>
                                <w:szCs w:val="12"/>
                              </w:rPr>
                            </w:pPr>
                            <w:r w:rsidRPr="00235A6E">
                              <w:rPr>
                                <w:sz w:val="8"/>
                                <w:szCs w:val="12"/>
                                <w:lang w:val="de-DE"/>
                              </w:rPr>
                              <w:t>Unzufrieden</w:t>
                            </w:r>
                          </w:p>
                        </w:txbxContent>
                      </v:textbox>
                      <w10:wrap anchorx="margin"/>
                    </v:shape>
                  </w:pict>
                </mc:Fallback>
              </mc:AlternateContent>
            </w:r>
            <w:r w:rsidR="00235A6E" w:rsidRPr="006A28E9">
              <w:rPr>
                <w:noProof/>
              </w:rPr>
              <mc:AlternateContent>
                <mc:Choice Requires="wps">
                  <w:drawing>
                    <wp:anchor distT="0" distB="0" distL="114300" distR="114300" simplePos="0" relativeHeight="251662336" behindDoc="0" locked="0" layoutInCell="1" allowOverlap="1" wp14:anchorId="79074EF4" wp14:editId="0C2D3960">
                      <wp:simplePos x="0" y="0"/>
                      <wp:positionH relativeFrom="margin">
                        <wp:posOffset>627380</wp:posOffset>
                      </wp:positionH>
                      <wp:positionV relativeFrom="paragraph">
                        <wp:posOffset>1818649</wp:posOffset>
                      </wp:positionV>
                      <wp:extent cx="464024" cy="19240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24" cy="192405"/>
                              </a:xfrm>
                              <a:prstGeom prst="rect">
                                <a:avLst/>
                              </a:prstGeom>
                              <a:solidFill>
                                <a:srgbClr val="FFFFFF"/>
                              </a:solidFill>
                              <a:ln w="9525">
                                <a:noFill/>
                                <a:miter lim="800000"/>
                                <a:headEnd/>
                                <a:tailEnd/>
                              </a:ln>
                            </wps:spPr>
                            <wps:txbx>
                              <w:txbxContent>
                                <w:p w14:paraId="2B3C0C9B" w14:textId="77777777" w:rsidR="00821D45" w:rsidRPr="00235A6E" w:rsidRDefault="00821D45" w:rsidP="00A666D9">
                                  <w:pPr>
                                    <w:rPr>
                                      <w:sz w:val="8"/>
                                      <w:szCs w:val="12"/>
                                      <w:lang w:val="de-DE"/>
                                    </w:rPr>
                                  </w:pPr>
                                  <w:r w:rsidRPr="00235A6E">
                                    <w:rPr>
                                      <w:sz w:val="8"/>
                                      <w:szCs w:val="12"/>
                                      <w:lang w:val="de-DE"/>
                                    </w:rPr>
                                    <w:t>Zufrieden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9074EF4" id="_x0000_s1030" type="#_x0000_t202" style="position:absolute;left:0;text-align:left;margin-left:49.4pt;margin-top:143.2pt;width:36.55pt;height:15.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" stroked="f">
                      <v:textbox>
                        <w:txbxContent>
                          <w:p w14:paraId="2B3C0C9B" w14:textId="77777777" w:rsidR="00821D45" w:rsidRPr="00235A6E" w:rsidRDefault="00821D45" w:rsidP="00A666D9">
                            <w:pPr>
                              <w:rPr>
                                <w:sz w:val="8"/>
                                <w:szCs w:val="12"/>
                                <w:lang w:val="de-DE"/>
                              </w:rPr>
                            </w:pPr>
                            <w:r w:rsidRPr="00235A6E">
                              <w:rPr>
                                <w:sz w:val="8"/>
                                <w:szCs w:val="12"/>
                                <w:lang w:val="de-DE"/>
                              </w:rPr>
                              <w:t>Zufrieden</w:t>
                            </w:r>
                          </w:p>
                        </w:txbxContent>
                      </v:textbox>
                      <w10:wrap anchorx="margin"/>
                    </v:shape>
                  </w:pict>
                </mc:Fallback>
              </mc:AlternateContent>
            </w:r>
            <w:r w:rsidR="00235A6E" w:rsidRPr="006A28E9">
              <w:rPr>
                <w:noProof/>
              </w:rPr>
              <mc:AlternateContent>
                <mc:Choice Requires="wps">
                  <w:drawing>
                    <wp:anchor distT="0" distB="0" distL="114300" distR="114300" simplePos="0" relativeHeight="251661312" behindDoc="0" locked="0" layoutInCell="1" allowOverlap="1" wp14:anchorId="06745D7B" wp14:editId="5BFA708B">
                      <wp:simplePos x="0" y="0"/>
                      <wp:positionH relativeFrom="margin">
                        <wp:posOffset>75063</wp:posOffset>
                      </wp:positionH>
                      <wp:positionV relativeFrom="paragraph">
                        <wp:posOffset>1825625</wp:posOffset>
                      </wp:positionV>
                      <wp:extent cx="552735" cy="206375"/>
                      <wp:effectExtent l="0" t="0" r="0" b="31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35" cy="206375"/>
                              </a:xfrm>
                              <a:prstGeom prst="rect">
                                <a:avLst/>
                              </a:prstGeom>
                              <a:solidFill>
                                <a:srgbClr val="FFFFFF"/>
                              </a:solidFill>
                              <a:ln w="9525">
                                <a:noFill/>
                                <a:miter lim="800000"/>
                                <a:headEnd/>
                                <a:tailEnd/>
                              </a:ln>
                            </wps:spPr>
                            <wps:txbx>
                              <w:txbxContent>
                                <w:p w14:paraId="6B8AFFDA" w14:textId="77777777" w:rsidR="00821D45" w:rsidRPr="00235A6E" w:rsidRDefault="00821D45" w:rsidP="00A666D9">
                                  <w:pPr>
                                    <w:rPr>
                                      <w:sz w:val="8"/>
                                      <w:szCs w:val="12"/>
                                      <w:lang w:val="de-DE"/>
                                    </w:rPr>
                                  </w:pPr>
                                  <w:r w:rsidRPr="00235A6E">
                                    <w:rPr>
                                      <w:sz w:val="8"/>
                                      <w:szCs w:val="12"/>
                                      <w:lang w:val="de-DE"/>
                                    </w:rPr>
                                    <w:t>Sehr zufrieden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6745D7B" id="_x0000_s1031" type="#_x0000_t202" style="position:absolute;left:0;text-align:left;margin-left:5.9pt;margin-top:143.75pt;width:43.5pt;height:1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" stroked="f">
                      <v:textbox>
                        <w:txbxContent>
                          <w:p w14:paraId="6B8AFFDA" w14:textId="77777777" w:rsidR="00821D45" w:rsidRPr="00235A6E" w:rsidRDefault="00821D45" w:rsidP="00A666D9">
                            <w:pPr>
                              <w:rPr>
                                <w:sz w:val="8"/>
                                <w:szCs w:val="12"/>
                                <w:lang w:val="de-DE"/>
                              </w:rPr>
                            </w:pPr>
                            <w:r w:rsidRPr="00235A6E">
                              <w:rPr>
                                <w:sz w:val="8"/>
                                <w:szCs w:val="12"/>
                                <w:lang w:val="de-DE"/>
                              </w:rPr>
                              <w:t>Sehr zufrieden</w:t>
                            </w:r>
                          </w:p>
                        </w:txbxContent>
                      </v:textbox>
                      <w10:wrap anchorx="margin"/>
                    </v:shape>
                  </w:pict>
                </mc:Fallback>
              </mc:AlternateContent>
            </w:r>
            <w:r w:rsidR="00A666D9" w:rsidRPr="006A28E9">
              <w:rPr>
                <w:noProof/>
              </w:rPr>
              <w:drawing>
                <wp:anchor distT="0" distB="0" distL="114300" distR="114300" simplePos="0" relativeHeight="251660288" behindDoc="1" locked="0" layoutInCell="1" allowOverlap="1" wp14:anchorId="23F14589" wp14:editId="7ED29DFE">
                  <wp:simplePos x="0" y="0"/>
                  <wp:positionH relativeFrom="column">
                    <wp:posOffset>68580</wp:posOffset>
                  </wp:positionH>
                  <wp:positionV relativeFrom="paragraph">
                    <wp:posOffset>247015</wp:posOffset>
                  </wp:positionV>
                  <wp:extent cx="3406140" cy="1990090"/>
                  <wp:effectExtent l="0" t="0" r="3810" b="0"/>
                  <wp:wrapTight wrapText="bothSides">
                    <wp:wrapPolygon edited="0">
                      <wp:start x="0" y="0"/>
                      <wp:lineTo x="0" y="21297"/>
                      <wp:lineTo x="21503" y="21297"/>
                      <wp:lineTo x="2150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6140" cy="1990090"/>
                          </a:xfrm>
                          <a:prstGeom prst="rect">
                            <a:avLst/>
                          </a:prstGeom>
                          <a:noFill/>
                        </pic:spPr>
                      </pic:pic>
                    </a:graphicData>
                  </a:graphic>
                  <wp14:sizeRelH relativeFrom="margin">
                    <wp14:pctWidth>0</wp14:pctWidth>
                  </wp14:sizeRelH>
                  <wp14:sizeRelV relativeFrom="margin">
                    <wp14:pctHeight>0</wp14:pctHeight>
                  </wp14:sizeRelV>
                </wp:anchor>
              </w:drawing>
            </w:r>
            <w:r w:rsidR="00A666D9" w:rsidRPr="006A28E9">
              <w:rPr>
                <w:noProof/>
              </w:rPr>
              <mc:AlternateContent>
                <mc:Choice Requires="wps">
                  <w:drawing>
                    <wp:anchor distT="0" distB="0" distL="114300" distR="114300" simplePos="0" relativeHeight="251667456" behindDoc="0" locked="0" layoutInCell="1" allowOverlap="1" wp14:anchorId="0623AE95" wp14:editId="318590A9">
                      <wp:simplePos x="0" y="0"/>
                      <wp:positionH relativeFrom="margin">
                        <wp:posOffset>946150</wp:posOffset>
                      </wp:positionH>
                      <wp:positionV relativeFrom="paragraph">
                        <wp:posOffset>252095</wp:posOffset>
                      </wp:positionV>
                      <wp:extent cx="1630680" cy="247015"/>
                      <wp:effectExtent l="0" t="0" r="26670" b="1143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47015"/>
                              </a:xfrm>
                              <a:prstGeom prst="rect">
                                <a:avLst/>
                              </a:prstGeom>
                              <a:solidFill>
                                <a:srgbClr val="FFFFFF"/>
                              </a:solidFill>
                              <a:ln w="9525">
                                <a:solidFill>
                                  <a:srgbClr val="000000"/>
                                </a:solidFill>
                                <a:miter lim="800000"/>
                                <a:headEnd/>
                                <a:tailEnd/>
                              </a:ln>
                            </wps:spPr>
                            <wps:txbx>
                              <w:txbxContent>
                                <w:p w14:paraId="252C5417" w14:textId="77777777" w:rsidR="00821D45" w:rsidRPr="00867AFF" w:rsidRDefault="00821D45" w:rsidP="00A666D9">
                                  <w:pPr>
                                    <w:rPr>
                                      <w:sz w:val="16"/>
                                    </w:rPr>
                                  </w:pPr>
                                  <w:proofErr w:type="spellStart"/>
                                  <w:r>
                                    <w:rPr>
                                      <w:sz w:val="16"/>
                                    </w:rPr>
                                    <w:t>Allgemeine</w:t>
                                  </w:r>
                                  <w:proofErr w:type="spellEnd"/>
                                  <w:r>
                                    <w:rPr>
                                      <w:sz w:val="16"/>
                                    </w:rPr>
                                    <w:t xml:space="preserve"> </w:t>
                                  </w:r>
                                  <w:proofErr w:type="spellStart"/>
                                  <w:r>
                                    <w:rPr>
                                      <w:sz w:val="16"/>
                                    </w:rPr>
                                    <w:t>Zufriedenheit</w:t>
                                  </w:r>
                                  <w:proofErr w:type="spellEnd"/>
                                  <w:r>
                                    <w:rPr>
                                      <w:sz w:val="16"/>
                                    </w:rPr>
                                    <w:t xml:space="preserve"> (in %)</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0623AE95" id="_x0000_s1032" type="#_x0000_t202" style="position:absolute;left:0;text-align:left;margin-left:74.5pt;margin-top:19.85pt;width:128.4pt;height:19.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">
                      <v:textbox style="mso-fit-shape-to-text:t">
                        <w:txbxContent>
                          <w:p w14:paraId="252C5417" w14:textId="77777777" w:rsidR="00821D45" w:rsidRPr="00867AFF" w:rsidRDefault="00821D45" w:rsidP="00A666D9">
                            <w:pPr>
                              <w:rPr>
                                <w:sz w:val="16"/>
                              </w:rPr>
                            </w:pPr>
                            <w:proofErr w:type="spellStart"/>
                            <w:r>
                              <w:rPr>
                                <w:sz w:val="16"/>
                              </w:rPr>
                              <w:t>Allgemeine</w:t>
                            </w:r>
                            <w:proofErr w:type="spellEnd"/>
                            <w:r>
                              <w:rPr>
                                <w:sz w:val="16"/>
                              </w:rPr>
                              <w:t xml:space="preserve"> </w:t>
                            </w:r>
                            <w:proofErr w:type="spellStart"/>
                            <w:r>
                              <w:rPr>
                                <w:sz w:val="16"/>
                              </w:rPr>
                              <w:t>Zufriedenheit</w:t>
                            </w:r>
                            <w:proofErr w:type="spellEnd"/>
                            <w:r>
                              <w:rPr>
                                <w:sz w:val="16"/>
                              </w:rPr>
                              <w:t xml:space="preserve"> (in %)</w:t>
                            </w:r>
                          </w:p>
                        </w:txbxContent>
                      </v:textbox>
                      <w10:wrap anchorx="margin"/>
                    </v:shape>
                  </w:pict>
                </mc:Fallback>
              </mc:AlternateContent>
            </w:r>
          </w:p>
        </w:tc>
      </w:tr>
    </w:tbl>
    <w:p w14:paraId="089AEDF2" w14:textId="34E36D0A" w:rsidR="00A666D9" w:rsidRPr="006A28E9" w:rsidRDefault="00A666D9" w:rsidP="00A666D9">
      <w:pPr>
        <w:rPr>
          <w:lang w:val="de-DE"/>
        </w:rPr>
      </w:pPr>
    </w:p>
    <w:p w14:paraId="3AA712DD" w14:textId="0972AED3" w:rsidR="00A666D9" w:rsidRPr="006A28E9" w:rsidRDefault="00A666D9" w:rsidP="00A666D9">
      <w:pPr>
        <w:rPr>
          <w:lang w:val="de-DE"/>
        </w:rPr>
      </w:pPr>
    </w:p>
    <w:p w14:paraId="1F81043F" w14:textId="77777777" w:rsidR="00A666D9" w:rsidRDefault="00A666D9" w:rsidP="00A666D9">
      <w:pPr>
        <w:jc w:val="left"/>
        <w:rPr>
          <w:lang w:val="de-DE"/>
        </w:rPr>
      </w:pPr>
      <w:r w:rsidRPr="006A28E9">
        <w:rPr>
          <w:lang w:val="de-DE"/>
        </w:rPr>
        <w:fldChar w:fldCharType="begin"/>
      </w:r>
      <w:r w:rsidRPr="006A28E9">
        <w:rPr>
          <w:lang w:val="de-DE"/>
        </w:rPr>
        <w:instrText xml:space="preserve"> AUTONUM  </w:instrText>
      </w:r>
      <w:r w:rsidRPr="006A28E9">
        <w:rPr>
          <w:lang w:val="de-DE"/>
        </w:rPr>
        <w:fldChar w:fldCharType="end"/>
      </w:r>
      <w:r w:rsidRPr="006A28E9">
        <w:rPr>
          <w:lang w:val="de-DE"/>
        </w:rPr>
        <w:tab/>
        <w:t xml:space="preserve">Der TC vereinbarte, die TWP zu ersuchen, folgende mögliche Maßnahmen für die physische und virtuelle Teilnahme an den TWP-Tagungen zu prüfen (vergleiche </w:t>
      </w:r>
      <w:r w:rsidRPr="002839E3">
        <w:rPr>
          <w:lang w:val="de-DE"/>
        </w:rPr>
        <w:t>Dokument TC/56/12, Absatz 21):</w:t>
      </w:r>
    </w:p>
    <w:p w14:paraId="4B4AF4F1" w14:textId="77777777" w:rsidR="003E1CC7" w:rsidRPr="002839E3" w:rsidRDefault="003E1CC7" w:rsidP="00A666D9">
      <w:pPr>
        <w:jc w:val="left"/>
        <w:rPr>
          <w:lang w:val="de-DE"/>
        </w:rPr>
      </w:pPr>
    </w:p>
    <w:p w14:paraId="2956F74C" w14:textId="77777777" w:rsidR="003E1CC7" w:rsidRPr="00EA07B5" w:rsidRDefault="003E1CC7" w:rsidP="003E1CC7">
      <w:pPr>
        <w:pStyle w:val="ListParagraph"/>
        <w:numPr>
          <w:ilvl w:val="0"/>
          <w:numId w:val="9"/>
        </w:numPr>
        <w:contextualSpacing w:val="0"/>
        <w:rPr>
          <w:rFonts w:cs="Arial"/>
          <w:lang w:val="de-DE"/>
        </w:rPr>
      </w:pPr>
      <w:r w:rsidRPr="00375414">
        <w:rPr>
          <w:rFonts w:cs="Arial"/>
          <w:lang w:val="de-DE"/>
        </w:rPr>
        <w:t>Organisation von Erörterungen</w:t>
      </w:r>
      <w:r w:rsidRPr="008844AA">
        <w:rPr>
          <w:rFonts w:cs="Arial"/>
          <w:lang w:val="de-DE"/>
        </w:rPr>
        <w:t xml:space="preserve"> für Prüfungsrichtlinien </w:t>
      </w:r>
      <w:r>
        <w:rPr>
          <w:rFonts w:cs="Arial"/>
          <w:lang w:val="de-DE"/>
        </w:rPr>
        <w:t>in</w:t>
      </w:r>
      <w:r w:rsidRPr="008844AA">
        <w:rPr>
          <w:rFonts w:cs="Arial"/>
          <w:lang w:val="de-DE"/>
        </w:rPr>
        <w:t xml:space="preserve"> Untergruppen auf elektronischem Wege vor den </w:t>
      </w:r>
      <w:r>
        <w:rPr>
          <w:rFonts w:cs="Arial"/>
          <w:lang w:val="de-DE"/>
        </w:rPr>
        <w:t xml:space="preserve">Tagungen der </w:t>
      </w:r>
      <w:r w:rsidRPr="008844AA">
        <w:rPr>
          <w:rFonts w:cs="Arial"/>
          <w:lang w:val="de-DE"/>
        </w:rPr>
        <w:t xml:space="preserve">TWP statt während der </w:t>
      </w:r>
      <w:r>
        <w:rPr>
          <w:rFonts w:cs="Arial"/>
          <w:lang w:val="de-DE"/>
        </w:rPr>
        <w:t xml:space="preserve">Tagungen der </w:t>
      </w:r>
      <w:r w:rsidRPr="008844AA">
        <w:rPr>
          <w:rFonts w:cs="Arial"/>
          <w:lang w:val="de-DE"/>
        </w:rPr>
        <w:t xml:space="preserve">TWP. </w:t>
      </w:r>
      <w:r>
        <w:rPr>
          <w:rFonts w:cs="Arial"/>
          <w:lang w:val="de-DE"/>
        </w:rPr>
        <w:t>Über d</w:t>
      </w:r>
      <w:r w:rsidRPr="008844AA">
        <w:rPr>
          <w:rFonts w:cs="Arial"/>
          <w:lang w:val="de-DE"/>
        </w:rPr>
        <w:t xml:space="preserve">ie </w:t>
      </w:r>
      <w:r>
        <w:rPr>
          <w:rFonts w:cs="Arial"/>
          <w:lang w:val="de-DE"/>
        </w:rPr>
        <w:t>Entschließung</w:t>
      </w:r>
      <w:r w:rsidRPr="008844AA">
        <w:rPr>
          <w:rFonts w:cs="Arial"/>
          <w:lang w:val="de-DE"/>
        </w:rPr>
        <w:t xml:space="preserve">en der Untergruppen würde </w:t>
      </w:r>
      <w:r>
        <w:rPr>
          <w:rFonts w:cs="Arial"/>
          <w:lang w:val="de-DE"/>
        </w:rPr>
        <w:t xml:space="preserve">auf </w:t>
      </w:r>
      <w:r w:rsidRPr="008844AA">
        <w:rPr>
          <w:rFonts w:cs="Arial"/>
          <w:lang w:val="de-DE"/>
        </w:rPr>
        <w:t xml:space="preserve">der Tagung </w:t>
      </w:r>
      <w:r>
        <w:rPr>
          <w:rFonts w:cs="Arial"/>
          <w:lang w:val="de-DE"/>
        </w:rPr>
        <w:t xml:space="preserve">der TWP </w:t>
      </w:r>
      <w:r w:rsidRPr="008844AA">
        <w:rPr>
          <w:rFonts w:cs="Arial"/>
          <w:lang w:val="de-DE"/>
        </w:rPr>
        <w:t xml:space="preserve">in der gleichen Weise </w:t>
      </w:r>
      <w:r>
        <w:rPr>
          <w:rFonts w:cs="Arial"/>
          <w:lang w:val="de-DE"/>
        </w:rPr>
        <w:t xml:space="preserve">berichtet </w:t>
      </w:r>
      <w:r w:rsidRPr="008844AA">
        <w:rPr>
          <w:rFonts w:cs="Arial"/>
          <w:lang w:val="de-DE"/>
        </w:rPr>
        <w:t>wie bei</w:t>
      </w:r>
      <w:r>
        <w:rPr>
          <w:rFonts w:cs="Arial"/>
          <w:lang w:val="de-DE"/>
        </w:rPr>
        <w:t xml:space="preserve"> de</w:t>
      </w:r>
      <w:r w:rsidRPr="008844AA">
        <w:rPr>
          <w:rFonts w:cs="Arial"/>
          <w:lang w:val="de-DE"/>
        </w:rPr>
        <w:t>m derzeitigen Verfahren</w:t>
      </w:r>
      <w:r w:rsidRPr="00EA07B5">
        <w:rPr>
          <w:rFonts w:cs="Arial"/>
          <w:lang w:val="de-DE"/>
        </w:rPr>
        <w:t>.</w:t>
      </w:r>
    </w:p>
    <w:p w14:paraId="0859F694" w14:textId="77777777" w:rsidR="003E1CC7" w:rsidRPr="00EA07B5" w:rsidRDefault="003E1CC7" w:rsidP="003E1CC7">
      <w:pPr>
        <w:pStyle w:val="ListParagraph"/>
        <w:numPr>
          <w:ilvl w:val="0"/>
          <w:numId w:val="9"/>
        </w:numPr>
        <w:contextualSpacing w:val="0"/>
        <w:rPr>
          <w:rFonts w:cs="Arial"/>
          <w:lang w:val="de-DE"/>
        </w:rPr>
      </w:pPr>
      <w:r w:rsidRPr="008844AA">
        <w:rPr>
          <w:rFonts w:cs="Arial"/>
          <w:lang w:val="de-DE"/>
        </w:rPr>
        <w:t>Organisation</w:t>
      </w:r>
      <w:r>
        <w:rPr>
          <w:rFonts w:cs="Arial"/>
          <w:lang w:val="de-DE"/>
        </w:rPr>
        <w:t xml:space="preserve"> </w:t>
      </w:r>
      <w:r w:rsidRPr="008844AA">
        <w:rPr>
          <w:rFonts w:cs="Arial"/>
          <w:lang w:val="de-DE"/>
        </w:rPr>
        <w:t xml:space="preserve">von virtuellen vorbereitenden Arbeitstagungen vor den </w:t>
      </w:r>
      <w:r>
        <w:rPr>
          <w:rFonts w:cs="Arial"/>
          <w:lang w:val="de-DE"/>
        </w:rPr>
        <w:t xml:space="preserve">Tagungen der </w:t>
      </w:r>
      <w:r w:rsidRPr="008844AA">
        <w:rPr>
          <w:rFonts w:cs="Arial"/>
          <w:lang w:val="de-DE"/>
        </w:rPr>
        <w:t>TWP. Diese vorbereitenden Arbeitstagungen sollen aufgezeichnet und auf der UPOV-Website verfügbar gemacht werden</w:t>
      </w:r>
      <w:r w:rsidRPr="00EA07B5">
        <w:rPr>
          <w:rFonts w:cs="Arial"/>
          <w:lang w:val="de-DE"/>
        </w:rPr>
        <w:t>.</w:t>
      </w:r>
    </w:p>
    <w:p w14:paraId="7E5548AE" w14:textId="77777777" w:rsidR="003E1CC7" w:rsidRPr="00EA07B5" w:rsidRDefault="003E1CC7" w:rsidP="003E1CC7">
      <w:pPr>
        <w:pStyle w:val="ListParagraph"/>
        <w:numPr>
          <w:ilvl w:val="0"/>
          <w:numId w:val="9"/>
        </w:numPr>
        <w:contextualSpacing w:val="0"/>
        <w:rPr>
          <w:rFonts w:cs="Arial"/>
          <w:lang w:val="de-DE"/>
        </w:rPr>
      </w:pPr>
      <w:r>
        <w:rPr>
          <w:rFonts w:cs="Arial"/>
          <w:lang w:val="de-DE"/>
        </w:rPr>
        <w:t>Bereitstellen der Möglichkeit</w:t>
      </w:r>
      <w:r w:rsidRPr="008844AA">
        <w:rPr>
          <w:rFonts w:cs="Arial"/>
          <w:lang w:val="de-DE"/>
        </w:rPr>
        <w:t xml:space="preserve">, </w:t>
      </w:r>
      <w:r>
        <w:rPr>
          <w:rFonts w:cs="Arial"/>
          <w:lang w:val="de-DE"/>
        </w:rPr>
        <w:t>im Vorfeld der</w:t>
      </w:r>
      <w:r w:rsidRPr="008844AA">
        <w:rPr>
          <w:rFonts w:cs="Arial"/>
          <w:lang w:val="de-DE"/>
        </w:rPr>
        <w:t xml:space="preserve"> </w:t>
      </w:r>
      <w:r>
        <w:rPr>
          <w:rFonts w:cs="Arial"/>
          <w:lang w:val="de-DE"/>
        </w:rPr>
        <w:t>Sitzung</w:t>
      </w:r>
      <w:r w:rsidRPr="008844AA">
        <w:rPr>
          <w:rFonts w:cs="Arial"/>
          <w:lang w:val="de-DE"/>
        </w:rPr>
        <w:t xml:space="preserve"> </w:t>
      </w:r>
      <w:r>
        <w:rPr>
          <w:rFonts w:cs="Arial"/>
          <w:lang w:val="de-DE"/>
        </w:rPr>
        <w:t>Bemerkungen</w:t>
      </w:r>
      <w:r w:rsidRPr="008844AA">
        <w:rPr>
          <w:rFonts w:cs="Arial"/>
          <w:lang w:val="de-DE"/>
        </w:rPr>
        <w:t xml:space="preserve"> und Fragen zu den Dokumenten </w:t>
      </w:r>
      <w:r w:rsidRPr="00410B4E">
        <w:rPr>
          <w:rFonts w:cs="Arial"/>
          <w:lang w:val="de-DE"/>
        </w:rPr>
        <w:t>abzugeben</w:t>
      </w:r>
      <w:r w:rsidRPr="00EA07B5">
        <w:rPr>
          <w:rFonts w:cs="Arial"/>
          <w:lang w:val="de-DE"/>
        </w:rPr>
        <w:t xml:space="preserve">. </w:t>
      </w:r>
    </w:p>
    <w:p w14:paraId="28D22EE7" w14:textId="77777777" w:rsidR="003E1CC7" w:rsidRPr="00EA07B5" w:rsidRDefault="003E1CC7" w:rsidP="003E1CC7">
      <w:pPr>
        <w:pStyle w:val="ListParagraph"/>
        <w:numPr>
          <w:ilvl w:val="0"/>
          <w:numId w:val="9"/>
        </w:numPr>
        <w:contextualSpacing w:val="0"/>
        <w:rPr>
          <w:rFonts w:cs="Arial"/>
          <w:lang w:val="de-DE"/>
        </w:rPr>
      </w:pPr>
      <w:r w:rsidRPr="008844AA">
        <w:rPr>
          <w:rFonts w:cs="Arial"/>
          <w:lang w:val="de-DE"/>
        </w:rPr>
        <w:t xml:space="preserve">Organisation </w:t>
      </w:r>
      <w:r>
        <w:rPr>
          <w:rFonts w:cs="Arial"/>
          <w:lang w:val="de-DE"/>
        </w:rPr>
        <w:t xml:space="preserve">von </w:t>
      </w:r>
      <w:r w:rsidRPr="008844AA">
        <w:rPr>
          <w:rFonts w:cs="Arial"/>
          <w:lang w:val="de-DE"/>
        </w:rPr>
        <w:t>elektronische</w:t>
      </w:r>
      <w:r>
        <w:rPr>
          <w:rFonts w:cs="Arial"/>
          <w:lang w:val="de-DE"/>
        </w:rPr>
        <w:t>r</w:t>
      </w:r>
      <w:r w:rsidRPr="008844AA">
        <w:rPr>
          <w:rFonts w:cs="Arial"/>
          <w:lang w:val="de-DE"/>
        </w:rPr>
        <w:t xml:space="preserve"> Teilnahme </w:t>
      </w:r>
      <w:r>
        <w:rPr>
          <w:rFonts w:cs="Arial"/>
          <w:lang w:val="de-DE"/>
        </w:rPr>
        <w:t>während der</w:t>
      </w:r>
      <w:r w:rsidRPr="008844AA">
        <w:rPr>
          <w:rFonts w:cs="Arial"/>
          <w:lang w:val="de-DE"/>
        </w:rPr>
        <w:t xml:space="preserve"> </w:t>
      </w:r>
      <w:r>
        <w:rPr>
          <w:rFonts w:cs="Arial"/>
          <w:lang w:val="de-DE"/>
        </w:rPr>
        <w:t xml:space="preserve">Tagungen der </w:t>
      </w:r>
      <w:r w:rsidRPr="008844AA">
        <w:rPr>
          <w:rFonts w:cs="Arial"/>
          <w:lang w:val="de-DE"/>
        </w:rPr>
        <w:t xml:space="preserve">TWP unter Verwendung einer der folgenden Optionen, </w:t>
      </w:r>
      <w:r w:rsidRPr="00375414">
        <w:rPr>
          <w:rFonts w:cs="Arial"/>
          <w:lang w:val="de-DE"/>
        </w:rPr>
        <w:t>je nach</w:t>
      </w:r>
      <w:r w:rsidRPr="008844AA">
        <w:rPr>
          <w:rFonts w:cs="Arial"/>
          <w:lang w:val="de-DE"/>
        </w:rPr>
        <w:t xml:space="preserve"> </w:t>
      </w:r>
      <w:r>
        <w:rPr>
          <w:rFonts w:cs="Arial"/>
          <w:lang w:val="de-DE"/>
        </w:rPr>
        <w:t>Ausstattung</w:t>
      </w:r>
      <w:r w:rsidRPr="008844AA">
        <w:rPr>
          <w:rFonts w:cs="Arial"/>
          <w:lang w:val="de-DE"/>
        </w:rPr>
        <w:t xml:space="preserve"> des Gastgebers</w:t>
      </w:r>
      <w:r w:rsidRPr="00EA07B5">
        <w:rPr>
          <w:rFonts w:cs="Arial"/>
          <w:lang w:val="de-DE"/>
        </w:rPr>
        <w:t xml:space="preserve">: </w:t>
      </w:r>
    </w:p>
    <w:p w14:paraId="225E18C7" w14:textId="77777777" w:rsidR="003E1CC7" w:rsidRPr="00EA07B5" w:rsidRDefault="003E1CC7" w:rsidP="003E1CC7">
      <w:pPr>
        <w:pStyle w:val="ListParagraph"/>
        <w:numPr>
          <w:ilvl w:val="1"/>
          <w:numId w:val="9"/>
        </w:numPr>
        <w:contextualSpacing w:val="0"/>
        <w:rPr>
          <w:rFonts w:cs="Arial"/>
          <w:lang w:val="de-DE"/>
        </w:rPr>
      </w:pPr>
      <w:r w:rsidRPr="008844AA">
        <w:rPr>
          <w:rFonts w:cs="Arial"/>
          <w:lang w:val="de-DE"/>
        </w:rPr>
        <w:t>Bereitstellung der Plattform für virtuelle Teilnehmer (mit integriertem Audio/Video vor Ort) durch den Gastgeber</w:t>
      </w:r>
      <w:r>
        <w:rPr>
          <w:rFonts w:cs="Arial"/>
          <w:lang w:val="de-DE"/>
        </w:rPr>
        <w:t xml:space="preserve"> </w:t>
      </w:r>
      <w:r w:rsidRPr="008844AA">
        <w:rPr>
          <w:rFonts w:cs="Arial"/>
          <w:lang w:val="de-DE"/>
        </w:rPr>
        <w:t xml:space="preserve">zusätzlich zur Teilnahme an der </w:t>
      </w:r>
      <w:r>
        <w:rPr>
          <w:rFonts w:cs="Arial"/>
          <w:lang w:val="de-DE"/>
        </w:rPr>
        <w:t>Sitzung</w:t>
      </w:r>
      <w:r w:rsidRPr="008844AA">
        <w:rPr>
          <w:rFonts w:cs="Arial"/>
          <w:lang w:val="de-DE"/>
        </w:rPr>
        <w:t xml:space="preserve"> vor Ort</w:t>
      </w:r>
      <w:r w:rsidRPr="00EA07B5">
        <w:rPr>
          <w:rFonts w:cs="Arial"/>
          <w:lang w:val="de-DE"/>
        </w:rPr>
        <w:t>.</w:t>
      </w:r>
    </w:p>
    <w:p w14:paraId="0EE9615D" w14:textId="77777777" w:rsidR="003E1CC7" w:rsidRPr="00EA07B5" w:rsidRDefault="003E1CC7" w:rsidP="003E1CC7">
      <w:pPr>
        <w:pStyle w:val="ListParagraph"/>
        <w:numPr>
          <w:ilvl w:val="1"/>
          <w:numId w:val="9"/>
        </w:numPr>
        <w:contextualSpacing w:val="0"/>
        <w:rPr>
          <w:rFonts w:cs="Arial"/>
          <w:lang w:val="de-DE"/>
        </w:rPr>
      </w:pPr>
      <w:r>
        <w:rPr>
          <w:rFonts w:cs="Arial"/>
          <w:lang w:val="de-DE"/>
        </w:rPr>
        <w:t>Bereitstellung der</w:t>
      </w:r>
      <w:r w:rsidRPr="008844AA">
        <w:rPr>
          <w:rFonts w:cs="Arial"/>
          <w:lang w:val="de-DE"/>
        </w:rPr>
        <w:t xml:space="preserve"> Plattform für virtuelle Teilnehmer </w:t>
      </w:r>
      <w:r>
        <w:rPr>
          <w:rFonts w:cs="Arial"/>
          <w:lang w:val="de-DE"/>
        </w:rPr>
        <w:t>durch das UPOV-Büro</w:t>
      </w:r>
      <w:r w:rsidRPr="008844AA">
        <w:rPr>
          <w:rFonts w:cs="Arial"/>
          <w:lang w:val="de-DE"/>
        </w:rPr>
        <w:t xml:space="preserve">. Alle Teilnehmer (vor Ort anwesend oder </w:t>
      </w:r>
      <w:r w:rsidRPr="00375414">
        <w:rPr>
          <w:rFonts w:cs="Arial"/>
          <w:lang w:val="de-DE"/>
        </w:rPr>
        <w:t>aus der Ferne</w:t>
      </w:r>
      <w:r w:rsidRPr="008844AA">
        <w:rPr>
          <w:rFonts w:cs="Arial"/>
          <w:lang w:val="de-DE"/>
        </w:rPr>
        <w:t xml:space="preserve">) würden </w:t>
      </w:r>
      <w:r>
        <w:rPr>
          <w:rFonts w:cs="Arial"/>
          <w:lang w:val="de-DE"/>
        </w:rPr>
        <w:t>ersucht</w:t>
      </w:r>
      <w:r w:rsidRPr="008844AA">
        <w:rPr>
          <w:rFonts w:cs="Arial"/>
          <w:lang w:val="de-DE"/>
        </w:rPr>
        <w:t xml:space="preserve">, sich mit ihrer persönlichen </w:t>
      </w:r>
      <w:r w:rsidRPr="00375414">
        <w:rPr>
          <w:rFonts w:cs="Arial"/>
          <w:lang w:val="de-DE"/>
        </w:rPr>
        <w:t>Ausrüstung</w:t>
      </w:r>
      <w:r w:rsidRPr="008844AA">
        <w:rPr>
          <w:rFonts w:cs="Arial"/>
          <w:lang w:val="de-DE"/>
        </w:rPr>
        <w:t xml:space="preserve"> an der Plattform zu beteiligen</w:t>
      </w:r>
      <w:r w:rsidRPr="00EA07B5">
        <w:rPr>
          <w:rFonts w:cs="Arial"/>
          <w:lang w:val="de-DE"/>
        </w:rPr>
        <w:t>.</w:t>
      </w:r>
    </w:p>
    <w:p w14:paraId="2A48E2CF" w14:textId="77777777" w:rsidR="003E1CC7" w:rsidRPr="00EA07B5" w:rsidRDefault="003E1CC7" w:rsidP="003E1CC7">
      <w:pPr>
        <w:pStyle w:val="ListParagraph"/>
        <w:keepNext/>
        <w:numPr>
          <w:ilvl w:val="0"/>
          <w:numId w:val="9"/>
        </w:numPr>
        <w:contextualSpacing w:val="0"/>
        <w:rPr>
          <w:rFonts w:cs="Arial"/>
          <w:lang w:val="de-DE"/>
        </w:rPr>
      </w:pPr>
      <w:r w:rsidRPr="008844AA">
        <w:rPr>
          <w:rFonts w:cs="Arial"/>
          <w:lang w:val="de-DE"/>
        </w:rPr>
        <w:t xml:space="preserve">Durchführung </w:t>
      </w:r>
      <w:r>
        <w:rPr>
          <w:rFonts w:cs="Arial"/>
          <w:lang w:val="de-DE"/>
        </w:rPr>
        <w:t>virtueller Tagungen</w:t>
      </w:r>
      <w:r w:rsidRPr="008844AA">
        <w:rPr>
          <w:rFonts w:cs="Arial"/>
          <w:lang w:val="de-DE"/>
        </w:rPr>
        <w:t xml:space="preserve"> für einen Teil des Tages (z.B. 2 </w:t>
      </w:r>
      <w:r>
        <w:rPr>
          <w:rFonts w:cs="Arial"/>
          <w:lang w:val="de-DE"/>
        </w:rPr>
        <w:t>Tagungen</w:t>
      </w:r>
      <w:r w:rsidRPr="008844AA">
        <w:rPr>
          <w:rFonts w:cs="Arial"/>
          <w:lang w:val="de-DE"/>
        </w:rPr>
        <w:t xml:space="preserve"> von 2 Stunden pro Tag) mit </w:t>
      </w:r>
      <w:r>
        <w:rPr>
          <w:rFonts w:cs="Arial"/>
          <w:lang w:val="de-DE"/>
        </w:rPr>
        <w:t>Tagungen</w:t>
      </w:r>
      <w:r w:rsidRPr="008844AA">
        <w:rPr>
          <w:rFonts w:cs="Arial"/>
          <w:lang w:val="de-DE"/>
        </w:rPr>
        <w:t xml:space="preserve"> für Teilnehmer vor Ort für</w:t>
      </w:r>
      <w:r w:rsidRPr="00EA07B5">
        <w:rPr>
          <w:rFonts w:cs="Arial"/>
          <w:lang w:val="de-DE"/>
        </w:rPr>
        <w:t>:</w:t>
      </w:r>
      <w:r>
        <w:rPr>
          <w:rFonts w:cs="Arial"/>
          <w:lang w:val="de-DE"/>
        </w:rPr>
        <w:t xml:space="preserve"> </w:t>
      </w:r>
    </w:p>
    <w:p w14:paraId="4931F79D" w14:textId="77777777" w:rsidR="003E1CC7" w:rsidRPr="00EA07B5" w:rsidRDefault="003E1CC7" w:rsidP="003E1CC7">
      <w:pPr>
        <w:pStyle w:val="ListParagraph"/>
        <w:keepNext/>
        <w:numPr>
          <w:ilvl w:val="1"/>
          <w:numId w:val="9"/>
        </w:numPr>
        <w:contextualSpacing w:val="0"/>
        <w:jc w:val="left"/>
        <w:rPr>
          <w:rFonts w:cs="Arial"/>
          <w:lang w:val="de-DE"/>
        </w:rPr>
      </w:pPr>
      <w:r w:rsidRPr="008844AA">
        <w:rPr>
          <w:rFonts w:cs="Arial"/>
          <w:lang w:val="de-DE"/>
        </w:rPr>
        <w:t>Besuche von DUS-Prüfungen oder verwandten Einrichtungen</w:t>
      </w:r>
      <w:r w:rsidRPr="00EA07B5">
        <w:rPr>
          <w:rFonts w:cs="Arial"/>
          <w:lang w:val="de-DE"/>
        </w:rPr>
        <w:t xml:space="preserve">; </w:t>
      </w:r>
    </w:p>
    <w:p w14:paraId="1CF528C4" w14:textId="77777777" w:rsidR="003E1CC7" w:rsidRPr="00EA07B5" w:rsidRDefault="003E1CC7" w:rsidP="003E1CC7">
      <w:pPr>
        <w:pStyle w:val="ListParagraph"/>
        <w:keepNext/>
        <w:numPr>
          <w:ilvl w:val="1"/>
          <w:numId w:val="9"/>
        </w:numPr>
        <w:contextualSpacing w:val="0"/>
        <w:jc w:val="left"/>
        <w:rPr>
          <w:rFonts w:cs="Arial"/>
          <w:lang w:val="de-DE"/>
        </w:rPr>
      </w:pPr>
      <w:r w:rsidRPr="008844AA">
        <w:rPr>
          <w:rFonts w:cs="Arial"/>
          <w:lang w:val="de-DE"/>
        </w:rPr>
        <w:t xml:space="preserve">vororganisierte bilaterale </w:t>
      </w:r>
      <w:r>
        <w:rPr>
          <w:rFonts w:cs="Arial"/>
          <w:lang w:val="de-DE"/>
        </w:rPr>
        <w:t>Erörterungen</w:t>
      </w:r>
      <w:r w:rsidRPr="008844AA">
        <w:rPr>
          <w:rFonts w:cs="Arial"/>
          <w:lang w:val="de-DE"/>
        </w:rPr>
        <w:t>/Sitzungen über Zusammenarbeit</w:t>
      </w:r>
      <w:r w:rsidRPr="00EA07B5">
        <w:rPr>
          <w:rFonts w:cs="Arial"/>
          <w:lang w:val="de-DE"/>
        </w:rPr>
        <w:t xml:space="preserve">; </w:t>
      </w:r>
    </w:p>
    <w:p w14:paraId="04299BCF" w14:textId="77777777" w:rsidR="003E1CC7" w:rsidRPr="00EA07B5" w:rsidRDefault="003E1CC7" w:rsidP="003E1CC7">
      <w:pPr>
        <w:pStyle w:val="ListParagraph"/>
        <w:keepNext/>
        <w:numPr>
          <w:ilvl w:val="1"/>
          <w:numId w:val="9"/>
        </w:numPr>
        <w:contextualSpacing w:val="0"/>
        <w:jc w:val="left"/>
        <w:rPr>
          <w:rFonts w:cs="Arial"/>
          <w:lang w:val="de-DE"/>
        </w:rPr>
      </w:pPr>
      <w:r>
        <w:rPr>
          <w:rFonts w:cs="Arial"/>
          <w:lang w:val="de-DE"/>
        </w:rPr>
        <w:t>Tagungen</w:t>
      </w:r>
      <w:r w:rsidRPr="008844AA">
        <w:rPr>
          <w:rFonts w:cs="Arial"/>
          <w:lang w:val="de-DE"/>
        </w:rPr>
        <w:t xml:space="preserve"> zur Erleichterung der </w:t>
      </w:r>
      <w:r>
        <w:rPr>
          <w:rFonts w:cs="Arial"/>
          <w:lang w:val="de-DE"/>
        </w:rPr>
        <w:t>Erörterungen</w:t>
      </w:r>
      <w:r w:rsidRPr="008844AA">
        <w:rPr>
          <w:rFonts w:cs="Arial"/>
          <w:lang w:val="de-DE"/>
        </w:rPr>
        <w:t xml:space="preserve"> oder des Austauschs von Kenntnissen für die DUS-Prüfung</w:t>
      </w:r>
      <w:r w:rsidRPr="00EA07B5">
        <w:rPr>
          <w:rFonts w:cs="Arial"/>
          <w:lang w:val="de-DE"/>
        </w:rPr>
        <w:t>.</w:t>
      </w:r>
    </w:p>
    <w:p w14:paraId="2EB056D4" w14:textId="77777777" w:rsidR="00A666D9" w:rsidRPr="006A28E9" w:rsidRDefault="00A666D9" w:rsidP="00A666D9">
      <w:pPr>
        <w:jc w:val="left"/>
        <w:rPr>
          <w:lang w:val="de-DE"/>
        </w:rPr>
      </w:pPr>
    </w:p>
    <w:p w14:paraId="3DFFDBBB" w14:textId="77777777" w:rsidR="00A666D9" w:rsidRPr="006A28E9" w:rsidRDefault="00A666D9" w:rsidP="00A666D9">
      <w:pPr>
        <w:jc w:val="left"/>
        <w:rPr>
          <w:lang w:val="de-DE"/>
        </w:rPr>
      </w:pPr>
    </w:p>
    <w:p w14:paraId="1B9D712C" w14:textId="77777777" w:rsidR="00A666D9" w:rsidRPr="006A28E9" w:rsidRDefault="00A666D9" w:rsidP="00A666D9">
      <w:pPr>
        <w:pStyle w:val="Heading2"/>
        <w:rPr>
          <w:lang w:val="de-DE"/>
        </w:rPr>
      </w:pPr>
      <w:r w:rsidRPr="006A28E9">
        <w:rPr>
          <w:lang w:val="de-DE"/>
        </w:rPr>
        <w:t>UPOV-Informationsdatenbanken</w:t>
      </w:r>
    </w:p>
    <w:p w14:paraId="020B6F78" w14:textId="77777777" w:rsidR="00A666D9" w:rsidRPr="006A28E9" w:rsidRDefault="00A666D9" w:rsidP="00A666D9">
      <w:pPr>
        <w:jc w:val="left"/>
        <w:rPr>
          <w:lang w:val="de-DE"/>
        </w:rPr>
      </w:pPr>
    </w:p>
    <w:p w14:paraId="0BBFF0D7" w14:textId="77777777" w:rsidR="00A666D9" w:rsidRPr="006A28E9" w:rsidRDefault="00A666D9" w:rsidP="00A666D9">
      <w:pPr>
        <w:rPr>
          <w:lang w:val="de-DE"/>
        </w:rPr>
      </w:pPr>
      <w:r w:rsidRPr="006A28E9">
        <w:rPr>
          <w:lang w:val="de-DE"/>
        </w:rPr>
        <w:fldChar w:fldCharType="begin"/>
      </w:r>
      <w:r w:rsidRPr="006A28E9">
        <w:rPr>
          <w:lang w:val="de-DE"/>
        </w:rPr>
        <w:instrText xml:space="preserve"> AUTONUM  </w:instrText>
      </w:r>
      <w:r w:rsidRPr="006A28E9">
        <w:rPr>
          <w:lang w:val="de-DE"/>
        </w:rPr>
        <w:fldChar w:fldCharType="end"/>
      </w:r>
      <w:r w:rsidRPr="006A28E9">
        <w:rPr>
          <w:lang w:val="de-DE"/>
        </w:rPr>
        <w:tab/>
        <w:t>Der TC prüfte Dokument TC/56/8 auf dem Schriftweg. Der TC nahm zur Kenntnis, dass die Entscheidungen betreffend das Dokument TC/56/8 vom TC auf dem Schriftweg getroffen worden seien, wie in Dokument TC/56/22, Absätze 50 bis 53, dargelegt.</w:t>
      </w:r>
    </w:p>
    <w:p w14:paraId="5D871BF5" w14:textId="77777777" w:rsidR="00A666D9" w:rsidRPr="006A28E9" w:rsidRDefault="00A666D9" w:rsidP="00A666D9">
      <w:pPr>
        <w:jc w:val="left"/>
        <w:rPr>
          <w:lang w:val="de-DE"/>
        </w:rPr>
      </w:pPr>
    </w:p>
    <w:p w14:paraId="23486B26" w14:textId="77777777" w:rsidR="00A666D9" w:rsidRPr="006A28E9" w:rsidRDefault="00A666D9" w:rsidP="00A666D9">
      <w:pPr>
        <w:jc w:val="left"/>
        <w:rPr>
          <w:lang w:val="de-DE"/>
        </w:rPr>
      </w:pPr>
    </w:p>
    <w:p w14:paraId="2C43639A" w14:textId="77777777" w:rsidR="00A666D9" w:rsidRPr="006A28E9" w:rsidRDefault="00A666D9" w:rsidP="00A666D9">
      <w:pPr>
        <w:pStyle w:val="Heading2"/>
        <w:rPr>
          <w:lang w:val="de-DE"/>
        </w:rPr>
      </w:pPr>
      <w:r w:rsidRPr="006A28E9">
        <w:rPr>
          <w:lang w:val="de-DE"/>
        </w:rPr>
        <w:t>Vorbereitende Arbeitstagungen</w:t>
      </w:r>
    </w:p>
    <w:p w14:paraId="3050D9C5" w14:textId="77777777" w:rsidR="00A666D9" w:rsidRPr="006A28E9" w:rsidRDefault="00A666D9" w:rsidP="00A666D9">
      <w:pPr>
        <w:rPr>
          <w:lang w:val="de-DE"/>
        </w:rPr>
      </w:pPr>
    </w:p>
    <w:p w14:paraId="28BF37B4" w14:textId="77777777" w:rsidR="00A666D9" w:rsidRPr="006A28E9" w:rsidRDefault="00A666D9" w:rsidP="00A666D9">
      <w:pPr>
        <w:rPr>
          <w:lang w:val="de-DE"/>
        </w:rPr>
      </w:pPr>
      <w:r w:rsidRPr="006A28E9">
        <w:rPr>
          <w:lang w:val="de-DE"/>
        </w:rPr>
        <w:fldChar w:fldCharType="begin"/>
      </w:r>
      <w:r w:rsidRPr="006A28E9">
        <w:rPr>
          <w:lang w:val="de-DE"/>
        </w:rPr>
        <w:instrText xml:space="preserve"> AUTONUM  </w:instrText>
      </w:r>
      <w:r w:rsidRPr="006A28E9">
        <w:rPr>
          <w:lang w:val="de-DE"/>
        </w:rPr>
        <w:fldChar w:fldCharType="end"/>
      </w:r>
      <w:r w:rsidRPr="006A28E9">
        <w:rPr>
          <w:lang w:val="de-DE"/>
        </w:rPr>
        <w:tab/>
        <w:t>Der TC prüfte das Dokument TC/56/9.</w:t>
      </w:r>
    </w:p>
    <w:p w14:paraId="4AC8C5C3" w14:textId="77777777" w:rsidR="00A666D9" w:rsidRPr="006A28E9" w:rsidRDefault="00A666D9" w:rsidP="00A666D9">
      <w:pPr>
        <w:rPr>
          <w:lang w:val="de-DE"/>
        </w:rPr>
      </w:pPr>
    </w:p>
    <w:p w14:paraId="1357ADB9" w14:textId="77777777" w:rsidR="00A666D9" w:rsidRPr="006A28E9" w:rsidRDefault="00A666D9" w:rsidP="00A666D9">
      <w:pPr>
        <w:rPr>
          <w:snapToGrid w:val="0"/>
          <w:lang w:val="de-DE"/>
        </w:rPr>
      </w:pPr>
      <w:r w:rsidRPr="006A28E9">
        <w:rPr>
          <w:lang w:val="de-DE"/>
        </w:rPr>
        <w:fldChar w:fldCharType="begin"/>
      </w:r>
      <w:r w:rsidRPr="006A28E9">
        <w:rPr>
          <w:lang w:val="de-DE"/>
        </w:rPr>
        <w:instrText xml:space="preserve"> AUTONUM  </w:instrText>
      </w:r>
      <w:r w:rsidRPr="006A28E9">
        <w:rPr>
          <w:lang w:val="de-DE"/>
        </w:rPr>
        <w:fldChar w:fldCharType="end"/>
      </w:r>
      <w:r w:rsidRPr="006A28E9">
        <w:rPr>
          <w:lang w:val="de-DE"/>
        </w:rPr>
        <w:tab/>
        <w:t>Der TC vereinbarte</w:t>
      </w:r>
      <w:r w:rsidRPr="006A28E9">
        <w:rPr>
          <w:snapToGrid w:val="0"/>
          <w:lang w:val="de-DE"/>
        </w:rPr>
        <w:t xml:space="preserve">, vorbereitende Arbeitstagungen als eine Reihe von Webinaren zu geeigneten Terminen gemäß dem Zeitplan der TWP-Tagungen wie folgt zu veranstalten: </w:t>
      </w:r>
    </w:p>
    <w:p w14:paraId="25B04A8E" w14:textId="77777777" w:rsidR="00A666D9" w:rsidRPr="006A28E9" w:rsidRDefault="00A666D9" w:rsidP="00A666D9">
      <w:pPr>
        <w:rPr>
          <w:snapToGrid w:val="0"/>
          <w:lang w:val="de-DE"/>
        </w:rPr>
      </w:pPr>
    </w:p>
    <w:p w14:paraId="7728F3D6" w14:textId="77777777" w:rsidR="00A666D9" w:rsidRPr="006A28E9" w:rsidRDefault="00A666D9" w:rsidP="00A666D9">
      <w:pPr>
        <w:keepNext/>
        <w:rPr>
          <w:rFonts w:cs="Arial"/>
          <w:lang w:val="de-DE"/>
        </w:rPr>
      </w:pPr>
      <w:r w:rsidRPr="006A28E9">
        <w:rPr>
          <w:lang w:val="de-DE"/>
        </w:rPr>
        <w:t>Webinar 1:</w:t>
      </w:r>
    </w:p>
    <w:p w14:paraId="791F592B" w14:textId="77777777" w:rsidR="00A666D9" w:rsidRPr="006A28E9" w:rsidRDefault="00A666D9" w:rsidP="00A666D9">
      <w:pPr>
        <w:pStyle w:val="ListParagraph"/>
        <w:keepNext/>
        <w:numPr>
          <w:ilvl w:val="1"/>
          <w:numId w:val="14"/>
        </w:numPr>
        <w:spacing w:line="276" w:lineRule="auto"/>
        <w:ind w:left="1134" w:hanging="567"/>
        <w:rPr>
          <w:rFonts w:cs="Arial"/>
          <w:lang w:val="de-DE"/>
        </w:rPr>
      </w:pPr>
      <w:r w:rsidRPr="006A28E9">
        <w:rPr>
          <w:lang w:val="de-DE"/>
        </w:rPr>
        <w:t>Einführung in die UPOV und Rolle der Technischen Arbeitsgruppen (TWP) der UPOV</w:t>
      </w:r>
    </w:p>
    <w:p w14:paraId="42ACAD33" w14:textId="77777777" w:rsidR="00A666D9" w:rsidRPr="006A28E9" w:rsidRDefault="00A666D9" w:rsidP="00A666D9">
      <w:pPr>
        <w:pStyle w:val="ListParagraph"/>
        <w:keepNext/>
        <w:numPr>
          <w:ilvl w:val="1"/>
          <w:numId w:val="14"/>
        </w:numPr>
        <w:spacing w:line="276" w:lineRule="auto"/>
        <w:ind w:left="1134" w:hanging="567"/>
        <w:rPr>
          <w:rFonts w:cs="Arial"/>
          <w:lang w:val="de-DE"/>
        </w:rPr>
      </w:pPr>
      <w:r w:rsidRPr="006A28E9">
        <w:rPr>
          <w:lang w:val="de-DE"/>
        </w:rPr>
        <w:t>Überblick über die Allgemeine Einführung (Dokument TG/1/3 und TGP-Dokumente)</w:t>
      </w:r>
    </w:p>
    <w:p w14:paraId="757D4AA0" w14:textId="77777777" w:rsidR="00A666D9" w:rsidRPr="006A28E9" w:rsidRDefault="00A666D9" w:rsidP="00A666D9">
      <w:pPr>
        <w:numPr>
          <w:ilvl w:val="0"/>
          <w:numId w:val="10"/>
        </w:numPr>
        <w:tabs>
          <w:tab w:val="left" w:pos="1134"/>
        </w:tabs>
        <w:spacing w:line="276" w:lineRule="auto"/>
        <w:ind w:left="1134" w:firstLine="0"/>
        <w:rPr>
          <w:rFonts w:cs="Arial"/>
          <w:lang w:val="de-DE"/>
        </w:rPr>
      </w:pPr>
      <w:r w:rsidRPr="006A28E9">
        <w:rPr>
          <w:lang w:val="de-DE"/>
        </w:rPr>
        <w:t>Merkmale als Grundlage für die DUS-Prüfung und die Auswahl von Merkmalen.</w:t>
      </w:r>
    </w:p>
    <w:p w14:paraId="62A4D8CE" w14:textId="77777777" w:rsidR="00A666D9" w:rsidRPr="006A28E9" w:rsidRDefault="00A666D9" w:rsidP="00A666D9">
      <w:pPr>
        <w:spacing w:line="276" w:lineRule="auto"/>
        <w:rPr>
          <w:rFonts w:cs="Arial"/>
          <w:lang w:val="de-DE"/>
        </w:rPr>
      </w:pPr>
      <w:r w:rsidRPr="006A28E9">
        <w:rPr>
          <w:lang w:val="de-DE"/>
        </w:rPr>
        <w:t>Webinar 2:</w:t>
      </w:r>
    </w:p>
    <w:p w14:paraId="691E3A43" w14:textId="77777777" w:rsidR="00A666D9" w:rsidRPr="006A28E9" w:rsidRDefault="00A666D9" w:rsidP="00A666D9">
      <w:pPr>
        <w:spacing w:line="276" w:lineRule="auto"/>
        <w:ind w:left="567"/>
        <w:rPr>
          <w:rFonts w:cs="Arial"/>
          <w:lang w:val="de-DE"/>
        </w:rPr>
      </w:pPr>
      <w:r w:rsidRPr="006A28E9">
        <w:rPr>
          <w:lang w:val="de-DE"/>
        </w:rPr>
        <w:t xml:space="preserve">Anleitung zur Erstellung von Prüfungsrichtlinien – Teil I (Dokument TGP/7) </w:t>
      </w:r>
    </w:p>
    <w:p w14:paraId="47AE1DF7" w14:textId="77777777" w:rsidR="00A666D9" w:rsidRPr="006A28E9" w:rsidRDefault="00A666D9" w:rsidP="00A666D9">
      <w:pPr>
        <w:numPr>
          <w:ilvl w:val="0"/>
          <w:numId w:val="12"/>
        </w:numPr>
        <w:tabs>
          <w:tab w:val="clear" w:pos="1689"/>
          <w:tab w:val="num" w:pos="1134"/>
        </w:tabs>
        <w:spacing w:line="276" w:lineRule="auto"/>
        <w:ind w:left="567" w:firstLine="0"/>
        <w:rPr>
          <w:rFonts w:cs="Arial"/>
          <w:lang w:val="de-DE"/>
        </w:rPr>
      </w:pPr>
      <w:r w:rsidRPr="006A28E9">
        <w:rPr>
          <w:lang w:val="de-DE"/>
        </w:rPr>
        <w:t>Erfassungsmethode (MS, MG, VS, VG);</w:t>
      </w:r>
    </w:p>
    <w:p w14:paraId="7DC06FB5" w14:textId="77777777" w:rsidR="00A666D9" w:rsidRPr="006A28E9" w:rsidRDefault="00A666D9" w:rsidP="00A666D9">
      <w:pPr>
        <w:numPr>
          <w:ilvl w:val="0"/>
          <w:numId w:val="12"/>
        </w:numPr>
        <w:tabs>
          <w:tab w:val="clear" w:pos="1689"/>
          <w:tab w:val="left" w:pos="567"/>
          <w:tab w:val="num" w:pos="1134"/>
          <w:tab w:val="left" w:pos="2268"/>
          <w:tab w:val="left" w:pos="2835"/>
          <w:tab w:val="left" w:pos="3402"/>
          <w:tab w:val="left" w:pos="3969"/>
          <w:tab w:val="left" w:pos="4536"/>
          <w:tab w:val="center" w:pos="5386"/>
        </w:tabs>
        <w:spacing w:line="276" w:lineRule="auto"/>
        <w:ind w:left="567" w:firstLine="0"/>
        <w:rPr>
          <w:rFonts w:cs="Arial"/>
          <w:lang w:val="de-DE"/>
        </w:rPr>
      </w:pPr>
      <w:r w:rsidRPr="006A28E9">
        <w:rPr>
          <w:lang w:val="de-DE"/>
        </w:rPr>
        <w:t>Ausprägungstypen (QL, QN, PQ), Noten und Unterscheidbarkeit;</w:t>
      </w:r>
    </w:p>
    <w:p w14:paraId="5A8A70EF" w14:textId="77777777" w:rsidR="00A666D9" w:rsidRPr="006A28E9" w:rsidRDefault="00A666D9" w:rsidP="00A666D9">
      <w:pPr>
        <w:tabs>
          <w:tab w:val="left" w:pos="567"/>
          <w:tab w:val="left" w:pos="1134"/>
          <w:tab w:val="left" w:pos="2268"/>
          <w:tab w:val="left" w:pos="2835"/>
          <w:tab w:val="left" w:pos="3402"/>
          <w:tab w:val="left" w:pos="3969"/>
          <w:tab w:val="left" w:pos="4536"/>
          <w:tab w:val="center" w:pos="5386"/>
        </w:tabs>
        <w:spacing w:line="276" w:lineRule="auto"/>
        <w:rPr>
          <w:rFonts w:cs="Arial"/>
          <w:lang w:val="de-DE"/>
        </w:rPr>
      </w:pPr>
      <w:r w:rsidRPr="006A28E9">
        <w:rPr>
          <w:lang w:val="de-DE"/>
        </w:rPr>
        <w:t>Webinar 3:</w:t>
      </w:r>
    </w:p>
    <w:p w14:paraId="0C1B562C" w14:textId="77777777" w:rsidR="00A666D9" w:rsidRPr="006A28E9" w:rsidRDefault="00A666D9" w:rsidP="00A666D9">
      <w:pPr>
        <w:spacing w:line="276" w:lineRule="auto"/>
        <w:ind w:left="567"/>
        <w:rPr>
          <w:rFonts w:cs="Arial"/>
          <w:lang w:val="de-DE"/>
        </w:rPr>
      </w:pPr>
      <w:r w:rsidRPr="006A28E9">
        <w:rPr>
          <w:lang w:val="de-DE"/>
        </w:rPr>
        <w:t xml:space="preserve">Anleitung zur Erstellung von Prüfungsrichtlinien – Teil II (Dokument TGP/7) </w:t>
      </w:r>
    </w:p>
    <w:p w14:paraId="0FC58531" w14:textId="77777777" w:rsidR="00A666D9" w:rsidRPr="006A28E9" w:rsidRDefault="00A666D9" w:rsidP="00A666D9">
      <w:pPr>
        <w:numPr>
          <w:ilvl w:val="0"/>
          <w:numId w:val="13"/>
        </w:numPr>
        <w:tabs>
          <w:tab w:val="left" w:pos="1134"/>
        </w:tabs>
        <w:spacing w:line="276" w:lineRule="auto"/>
        <w:ind w:left="567" w:firstLine="0"/>
        <w:rPr>
          <w:rFonts w:cs="Arial"/>
          <w:lang w:val="de-DE"/>
        </w:rPr>
      </w:pPr>
      <w:r w:rsidRPr="006A28E9">
        <w:rPr>
          <w:lang w:val="de-DE"/>
        </w:rPr>
        <w:t>Gegenstand der Prüfungsrichtlinien, Anforderungen an das Vermehrungsmaterial und Durchführung der Prüfung;</w:t>
      </w:r>
    </w:p>
    <w:p w14:paraId="27936CEA" w14:textId="77777777" w:rsidR="00A666D9" w:rsidRPr="006A28E9" w:rsidRDefault="00A666D9" w:rsidP="00A666D9">
      <w:pPr>
        <w:numPr>
          <w:ilvl w:val="0"/>
          <w:numId w:val="13"/>
        </w:numPr>
        <w:tabs>
          <w:tab w:val="left" w:pos="1134"/>
        </w:tabs>
        <w:spacing w:line="276" w:lineRule="auto"/>
        <w:ind w:left="567" w:firstLine="0"/>
        <w:rPr>
          <w:rFonts w:cs="Arial"/>
          <w:lang w:val="de-DE"/>
        </w:rPr>
      </w:pPr>
      <w:r w:rsidRPr="006A28E9">
        <w:rPr>
          <w:lang w:val="de-DE"/>
        </w:rPr>
        <w:t>Form- und Farbmerkmale;</w:t>
      </w:r>
    </w:p>
    <w:p w14:paraId="5DC604C1" w14:textId="77777777" w:rsidR="00A666D9" w:rsidRPr="006A28E9" w:rsidRDefault="00A666D9" w:rsidP="00A666D9">
      <w:pPr>
        <w:numPr>
          <w:ilvl w:val="0"/>
          <w:numId w:val="13"/>
        </w:numPr>
        <w:tabs>
          <w:tab w:val="left" w:pos="1134"/>
        </w:tabs>
        <w:spacing w:line="276" w:lineRule="auto"/>
        <w:ind w:left="567" w:firstLine="0"/>
        <w:rPr>
          <w:rFonts w:cs="Arial"/>
          <w:lang w:val="de-DE"/>
        </w:rPr>
      </w:pPr>
      <w:r w:rsidRPr="006A28E9">
        <w:rPr>
          <w:lang w:val="de-DE"/>
        </w:rPr>
        <w:t>Beispielsorten;</w:t>
      </w:r>
    </w:p>
    <w:p w14:paraId="10B13F5A" w14:textId="77777777" w:rsidR="00A666D9" w:rsidRPr="006A28E9" w:rsidRDefault="00A666D9" w:rsidP="00A666D9">
      <w:pPr>
        <w:spacing w:line="276" w:lineRule="auto"/>
        <w:rPr>
          <w:rFonts w:cs="Arial"/>
          <w:lang w:val="de-DE"/>
        </w:rPr>
      </w:pPr>
      <w:r w:rsidRPr="006A28E9">
        <w:rPr>
          <w:lang w:val="de-DE"/>
        </w:rPr>
        <w:t>Webinar 4:</w:t>
      </w:r>
    </w:p>
    <w:p w14:paraId="7AD80DFF" w14:textId="77777777" w:rsidR="00A666D9" w:rsidRPr="006A28E9" w:rsidRDefault="00A666D9" w:rsidP="00A666D9">
      <w:pPr>
        <w:tabs>
          <w:tab w:val="left" w:pos="1134"/>
        </w:tabs>
        <w:spacing w:line="276" w:lineRule="auto"/>
        <w:ind w:left="567"/>
        <w:rPr>
          <w:rFonts w:cs="Arial"/>
          <w:snapToGrid w:val="0"/>
          <w:color w:val="000000"/>
          <w:lang w:val="de-DE"/>
        </w:rPr>
      </w:pPr>
      <w:r w:rsidRPr="006A28E9">
        <w:rPr>
          <w:snapToGrid w:val="0"/>
          <w:color w:val="000000"/>
          <w:lang w:val="de-DE"/>
        </w:rPr>
        <w:t>Verfahren zur Erstellung von UPOV-Prüfungsrichtlinien:</w:t>
      </w:r>
    </w:p>
    <w:p w14:paraId="4D9DF994" w14:textId="4CFC965B" w:rsidR="00A666D9" w:rsidRPr="006A28E9" w:rsidRDefault="00A666D9" w:rsidP="00A666D9">
      <w:pPr>
        <w:tabs>
          <w:tab w:val="left" w:pos="1134"/>
        </w:tabs>
        <w:spacing w:line="276" w:lineRule="auto"/>
        <w:ind w:left="567"/>
        <w:rPr>
          <w:rFonts w:cs="Arial"/>
          <w:lang w:val="de-DE"/>
        </w:rPr>
      </w:pPr>
      <w:r w:rsidRPr="006A28E9">
        <w:rPr>
          <w:snapToGrid w:val="0"/>
          <w:color w:val="000000"/>
          <w:lang w:val="de-DE"/>
        </w:rPr>
        <w:t>a)</w:t>
      </w:r>
      <w:r w:rsidRPr="006A28E9">
        <w:rPr>
          <w:snapToGrid w:val="0"/>
          <w:color w:val="000000"/>
          <w:lang w:val="de-DE"/>
        </w:rPr>
        <w:tab/>
      </w:r>
      <w:r w:rsidRPr="006A28E9">
        <w:rPr>
          <w:lang w:val="de-DE"/>
        </w:rPr>
        <w:t>Webbasierte</w:t>
      </w:r>
      <w:r w:rsidRPr="006A28E9">
        <w:rPr>
          <w:snapToGrid w:val="0"/>
          <w:color w:val="000000"/>
          <w:lang w:val="de-DE"/>
        </w:rPr>
        <w:t xml:space="preserve"> T</w:t>
      </w:r>
      <w:r w:rsidRPr="006A28E9">
        <w:rPr>
          <w:lang w:val="de-DE"/>
        </w:rPr>
        <w:t>G-Mustervorlage; Zusä</w:t>
      </w:r>
      <w:r w:rsidR="00B14CC5">
        <w:rPr>
          <w:lang w:val="de-DE"/>
        </w:rPr>
        <w:t>tzlicher Standardwortlaut; und e</w:t>
      </w:r>
      <w:r w:rsidRPr="006A28E9">
        <w:rPr>
          <w:lang w:val="de-DE"/>
        </w:rPr>
        <w:t>rläuternde Anmerkungen;</w:t>
      </w:r>
    </w:p>
    <w:p w14:paraId="407C8C0A" w14:textId="77777777" w:rsidR="00A666D9" w:rsidRPr="006A28E9" w:rsidRDefault="00A666D9" w:rsidP="00A666D9">
      <w:pPr>
        <w:tabs>
          <w:tab w:val="left" w:pos="1134"/>
        </w:tabs>
        <w:spacing w:line="276" w:lineRule="auto"/>
        <w:ind w:left="567"/>
        <w:rPr>
          <w:rFonts w:cs="Arial"/>
          <w:lang w:val="de-DE"/>
        </w:rPr>
      </w:pPr>
      <w:r w:rsidRPr="006A28E9">
        <w:rPr>
          <w:lang w:val="de-DE"/>
        </w:rPr>
        <w:t xml:space="preserve">b) </w:t>
      </w:r>
      <w:r w:rsidRPr="006A28E9">
        <w:rPr>
          <w:lang w:val="de-DE"/>
        </w:rPr>
        <w:tab/>
        <w:t>Rolle des führenden Sachverständigen bei der Abfassung von Prüfungsrichtlinien und wie man als interessierter Sachverständiger teilnehmen kann</w:t>
      </w:r>
    </w:p>
    <w:p w14:paraId="05153D58" w14:textId="77777777" w:rsidR="00A666D9" w:rsidRPr="006A28E9" w:rsidRDefault="00A666D9" w:rsidP="00A666D9">
      <w:pPr>
        <w:tabs>
          <w:tab w:val="left" w:pos="567"/>
        </w:tabs>
        <w:spacing w:line="276" w:lineRule="auto"/>
        <w:rPr>
          <w:rFonts w:cs="Arial"/>
          <w:lang w:val="de-DE"/>
        </w:rPr>
      </w:pPr>
      <w:r w:rsidRPr="006A28E9">
        <w:rPr>
          <w:lang w:val="de-DE"/>
        </w:rPr>
        <w:t>Webinar 5:</w:t>
      </w:r>
    </w:p>
    <w:p w14:paraId="1ADF070D" w14:textId="77777777" w:rsidR="00A666D9" w:rsidRPr="006A28E9" w:rsidRDefault="00A666D9" w:rsidP="00A666D9">
      <w:pPr>
        <w:keepNext/>
        <w:keepLines/>
        <w:spacing w:line="276" w:lineRule="auto"/>
        <w:ind w:firstLine="567"/>
        <w:rPr>
          <w:rFonts w:cs="Arial"/>
          <w:lang w:val="de-DE"/>
        </w:rPr>
      </w:pPr>
      <w:r w:rsidRPr="006A28E9">
        <w:rPr>
          <w:lang w:val="de-DE"/>
        </w:rPr>
        <w:t>UPOV-Online-Ressourcen</w:t>
      </w:r>
    </w:p>
    <w:p w14:paraId="791E4C65" w14:textId="77777777" w:rsidR="00A666D9" w:rsidRPr="006A28E9" w:rsidRDefault="00A666D9" w:rsidP="00A666D9">
      <w:pPr>
        <w:numPr>
          <w:ilvl w:val="2"/>
          <w:numId w:val="11"/>
        </w:numPr>
        <w:spacing w:line="276" w:lineRule="auto"/>
        <w:ind w:left="1134" w:hanging="567"/>
        <w:rPr>
          <w:rFonts w:cs="Arial"/>
          <w:lang w:val="de-DE"/>
        </w:rPr>
      </w:pPr>
      <w:r w:rsidRPr="006A28E9">
        <w:rPr>
          <w:lang w:val="de-DE"/>
        </w:rPr>
        <w:t>Gesetze der UPOV-Mitglieder:  UPOV Lex</w:t>
      </w:r>
    </w:p>
    <w:p w14:paraId="1A65B442" w14:textId="77777777" w:rsidR="00A666D9" w:rsidRPr="006A28E9" w:rsidRDefault="00A666D9" w:rsidP="00A666D9">
      <w:pPr>
        <w:numPr>
          <w:ilvl w:val="2"/>
          <w:numId w:val="11"/>
        </w:numPr>
        <w:spacing w:line="276" w:lineRule="auto"/>
        <w:ind w:left="1134" w:hanging="567"/>
        <w:rPr>
          <w:rFonts w:cs="Arial"/>
          <w:spacing w:val="-2"/>
          <w:lang w:val="de-DE"/>
        </w:rPr>
      </w:pPr>
      <w:r w:rsidRPr="006A28E9">
        <w:rPr>
          <w:lang w:val="de-DE"/>
        </w:rPr>
        <w:t>Anträge auf Erteilung von Züchterrechten:  UPOV PRISMA Antragsinstrument für Züchterrechte</w:t>
      </w:r>
    </w:p>
    <w:p w14:paraId="4AC0FB4D" w14:textId="77777777" w:rsidR="00A666D9" w:rsidRPr="006A28E9" w:rsidRDefault="00A666D9" w:rsidP="00A666D9">
      <w:pPr>
        <w:numPr>
          <w:ilvl w:val="2"/>
          <w:numId w:val="11"/>
        </w:numPr>
        <w:spacing w:line="276" w:lineRule="auto"/>
        <w:ind w:left="1134" w:hanging="567"/>
        <w:rPr>
          <w:rFonts w:cs="Arial"/>
          <w:spacing w:val="-2"/>
          <w:lang w:val="de-DE"/>
        </w:rPr>
      </w:pPr>
      <w:r w:rsidRPr="006A28E9">
        <w:rPr>
          <w:lang w:val="de-DE"/>
        </w:rPr>
        <w:t>DUS-Prüfung:  GENIE-Datenbank, UPOV-Code</w:t>
      </w:r>
    </w:p>
    <w:p w14:paraId="6875A312" w14:textId="77777777" w:rsidR="00A666D9" w:rsidRPr="006A28E9" w:rsidRDefault="00A666D9" w:rsidP="00A666D9">
      <w:pPr>
        <w:numPr>
          <w:ilvl w:val="2"/>
          <w:numId w:val="11"/>
        </w:numPr>
        <w:spacing w:line="276" w:lineRule="auto"/>
        <w:ind w:left="1134" w:hanging="567"/>
        <w:rPr>
          <w:rFonts w:cs="Arial"/>
          <w:spacing w:val="-2"/>
          <w:lang w:val="de-DE"/>
        </w:rPr>
      </w:pPr>
      <w:r w:rsidRPr="006A28E9">
        <w:rPr>
          <w:lang w:val="de-DE"/>
        </w:rPr>
        <w:t>Sortenbezeichnung/Neuheit:  PLUTO-Datenbank</w:t>
      </w:r>
    </w:p>
    <w:p w14:paraId="03FDCB2D" w14:textId="77777777" w:rsidR="00A666D9" w:rsidRPr="006A28E9" w:rsidRDefault="00A666D9" w:rsidP="00A666D9">
      <w:pPr>
        <w:spacing w:line="276" w:lineRule="auto"/>
        <w:rPr>
          <w:rFonts w:cs="Arial"/>
          <w:spacing w:val="-2"/>
          <w:lang w:val="de-DE"/>
        </w:rPr>
      </w:pPr>
      <w:r w:rsidRPr="006A28E9">
        <w:rPr>
          <w:lang w:val="de-DE"/>
        </w:rPr>
        <w:t>Webinar 6:</w:t>
      </w:r>
    </w:p>
    <w:p w14:paraId="3A682476" w14:textId="77777777" w:rsidR="00A666D9" w:rsidRPr="006A28E9" w:rsidRDefault="00A666D9" w:rsidP="00A666D9">
      <w:pPr>
        <w:pStyle w:val="ListParagraph"/>
        <w:numPr>
          <w:ilvl w:val="0"/>
          <w:numId w:val="15"/>
        </w:numPr>
        <w:ind w:left="1134" w:hanging="567"/>
        <w:rPr>
          <w:lang w:val="de-DE"/>
        </w:rPr>
      </w:pPr>
      <w:r w:rsidRPr="006A28E9">
        <w:rPr>
          <w:lang w:val="de-DE"/>
        </w:rPr>
        <w:t>Lage in der UPOV betreffend die etwaige Anwendung molekularer Verfahren in der DUS-Prüfung</w:t>
      </w:r>
    </w:p>
    <w:p w14:paraId="484B95AA" w14:textId="77777777" w:rsidR="00A666D9" w:rsidRPr="006A28E9" w:rsidRDefault="00A666D9" w:rsidP="00A666D9">
      <w:pPr>
        <w:pStyle w:val="ListParagraph"/>
        <w:numPr>
          <w:ilvl w:val="0"/>
          <w:numId w:val="15"/>
        </w:numPr>
        <w:ind w:left="1134" w:hanging="567"/>
        <w:rPr>
          <w:lang w:val="de-DE"/>
        </w:rPr>
      </w:pPr>
      <w:r w:rsidRPr="006A28E9">
        <w:rPr>
          <w:lang w:val="de-DE"/>
        </w:rPr>
        <w:t>Der Begriff der im Wesentlichen abgeleiteten Sorten</w:t>
      </w:r>
    </w:p>
    <w:p w14:paraId="16B96996" w14:textId="77777777" w:rsidR="00A666D9" w:rsidRPr="006A28E9" w:rsidRDefault="00A666D9" w:rsidP="00A666D9">
      <w:pPr>
        <w:pStyle w:val="ListParagraph"/>
        <w:numPr>
          <w:ilvl w:val="0"/>
          <w:numId w:val="15"/>
        </w:numPr>
        <w:ind w:left="1134" w:hanging="567"/>
        <w:rPr>
          <w:lang w:val="de-DE"/>
        </w:rPr>
      </w:pPr>
      <w:r w:rsidRPr="006A28E9">
        <w:rPr>
          <w:lang w:val="de-DE"/>
        </w:rPr>
        <w:t>Die Rolle der UPOV bei der Sortenidentifikation</w:t>
      </w:r>
    </w:p>
    <w:p w14:paraId="62145643" w14:textId="77777777" w:rsidR="00A666D9" w:rsidRPr="006A28E9" w:rsidRDefault="00A666D9" w:rsidP="00A666D9">
      <w:pPr>
        <w:rPr>
          <w:snapToGrid w:val="0"/>
          <w:lang w:val="de-DE"/>
        </w:rPr>
      </w:pPr>
    </w:p>
    <w:p w14:paraId="413E4013" w14:textId="77777777" w:rsidR="00A666D9" w:rsidRPr="006A28E9" w:rsidRDefault="00A666D9" w:rsidP="00A666D9">
      <w:pPr>
        <w:rPr>
          <w:snapToGrid w:val="0"/>
          <w:lang w:val="de-DE"/>
        </w:rPr>
      </w:pPr>
      <w:r w:rsidRPr="006A28E9">
        <w:rPr>
          <w:snapToGrid w:val="0"/>
          <w:lang w:val="de-DE"/>
        </w:rPr>
        <w:fldChar w:fldCharType="begin"/>
      </w:r>
      <w:r w:rsidRPr="006A28E9">
        <w:rPr>
          <w:snapToGrid w:val="0"/>
          <w:lang w:val="de-DE"/>
        </w:rPr>
        <w:instrText xml:space="preserve"> AUTONUM  </w:instrText>
      </w:r>
      <w:r w:rsidRPr="006A28E9">
        <w:rPr>
          <w:snapToGrid w:val="0"/>
          <w:lang w:val="de-DE"/>
        </w:rPr>
        <w:fldChar w:fldCharType="end"/>
      </w:r>
      <w:r w:rsidRPr="006A28E9">
        <w:rPr>
          <w:snapToGrid w:val="0"/>
          <w:lang w:val="de-DE"/>
        </w:rPr>
        <w:tab/>
        <w:t xml:space="preserve">Der TC nahm zur Kenntnis, dass die Webinar-Referate aufgezeichnet und online verfügbar gemacht würden, nicht jedoch die Erörterungen. Der TC nahm zur Kenntnis, dass das Verbandsbüro Inhalte für die Webinare bereitstellen und Sachverständige aus den Mitgliedern dazu einladen werde, als Diskussionsteilnehmer für die Erörterungen zu fungieren und praktische Beispiele zu geben. </w:t>
      </w:r>
    </w:p>
    <w:p w14:paraId="0C2CFCC9" w14:textId="77777777" w:rsidR="00A666D9" w:rsidRPr="006A28E9" w:rsidRDefault="00A666D9" w:rsidP="00A666D9">
      <w:pPr>
        <w:rPr>
          <w:snapToGrid w:val="0"/>
          <w:lang w:val="de-DE"/>
        </w:rPr>
      </w:pPr>
    </w:p>
    <w:p w14:paraId="34EA635E" w14:textId="77777777" w:rsidR="00A666D9" w:rsidRPr="006A28E9" w:rsidRDefault="00A666D9" w:rsidP="00A666D9">
      <w:pPr>
        <w:rPr>
          <w:snapToGrid w:val="0"/>
          <w:lang w:val="de-DE"/>
        </w:rPr>
      </w:pPr>
      <w:r w:rsidRPr="006A28E9">
        <w:rPr>
          <w:snapToGrid w:val="0"/>
          <w:lang w:val="de-DE"/>
        </w:rPr>
        <w:fldChar w:fldCharType="begin"/>
      </w:r>
      <w:r w:rsidRPr="006A28E9">
        <w:rPr>
          <w:snapToGrid w:val="0"/>
          <w:lang w:val="de-DE"/>
        </w:rPr>
        <w:instrText xml:space="preserve"> AUTONUM  </w:instrText>
      </w:r>
      <w:r w:rsidRPr="006A28E9">
        <w:rPr>
          <w:snapToGrid w:val="0"/>
          <w:lang w:val="de-DE"/>
        </w:rPr>
        <w:fldChar w:fldCharType="end"/>
      </w:r>
      <w:r w:rsidRPr="006A28E9">
        <w:rPr>
          <w:snapToGrid w:val="0"/>
          <w:lang w:val="de-DE"/>
        </w:rPr>
        <w:tab/>
        <w:t>Der TC nahm zur Kenntnis, dass die detaillierten Vereinbarungen betreffend die Webinare vom Verbandsbüro in Abstimmung mit den Vorsitzenden des TC und der TWP fertiggestellt würden.</w:t>
      </w:r>
    </w:p>
    <w:p w14:paraId="1EF2D768" w14:textId="77777777" w:rsidR="00A666D9" w:rsidRPr="006A28E9" w:rsidRDefault="00A666D9" w:rsidP="00A666D9">
      <w:pPr>
        <w:rPr>
          <w:rFonts w:cs="Arial"/>
          <w:lang w:val="de-DE"/>
        </w:rPr>
      </w:pPr>
    </w:p>
    <w:p w14:paraId="653E647B" w14:textId="77777777" w:rsidR="00A666D9" w:rsidRPr="006A28E9" w:rsidRDefault="00A666D9" w:rsidP="00A666D9">
      <w:pPr>
        <w:rPr>
          <w:rFonts w:cs="Arial"/>
          <w:lang w:val="de-DE"/>
        </w:rPr>
      </w:pPr>
      <w:r w:rsidRPr="006A28E9">
        <w:rPr>
          <w:rFonts w:cs="Arial"/>
          <w:lang w:val="de-DE"/>
        </w:rPr>
        <w:fldChar w:fldCharType="begin"/>
      </w:r>
      <w:r w:rsidRPr="006A28E9">
        <w:rPr>
          <w:rFonts w:cs="Arial"/>
          <w:lang w:val="de-DE"/>
        </w:rPr>
        <w:instrText xml:space="preserve"> AUTONUM  </w:instrText>
      </w:r>
      <w:r w:rsidRPr="006A28E9">
        <w:rPr>
          <w:rFonts w:cs="Arial"/>
          <w:lang w:val="de-DE"/>
        </w:rPr>
        <w:fldChar w:fldCharType="end"/>
      </w:r>
      <w:r w:rsidRPr="006A28E9">
        <w:rPr>
          <w:lang w:val="de-DE"/>
        </w:rPr>
        <w:tab/>
        <w:t>Der TC nahm zur Kenntnis, dass vorbehaltlich eines Ersuchens der Veranstalter der TWP-Tagungen, Arbeitstagungen mit Präsenzteilnahme in Verbindung mit TWP-Tagungen veranstaltet werden könnten. In solchen Fällen würde der Inhalt an den jeweiligen Kontext angepasst werden.</w:t>
      </w:r>
    </w:p>
    <w:p w14:paraId="25A1A943" w14:textId="77777777" w:rsidR="00A666D9" w:rsidRPr="00A666D9" w:rsidRDefault="00A666D9" w:rsidP="00A666D9">
      <w:pPr>
        <w:rPr>
          <w:lang w:val="de-DE"/>
        </w:rPr>
      </w:pPr>
    </w:p>
    <w:p w14:paraId="45E73C5E" w14:textId="77777777" w:rsidR="00A666D9" w:rsidRPr="00A666D9" w:rsidRDefault="00A666D9" w:rsidP="00A666D9">
      <w:pPr>
        <w:rPr>
          <w:lang w:val="de-DE"/>
        </w:rPr>
      </w:pPr>
    </w:p>
    <w:p w14:paraId="5303B17F" w14:textId="77777777" w:rsidR="00A666D9" w:rsidRPr="00A666D9" w:rsidRDefault="00A666D9" w:rsidP="00A666D9">
      <w:pPr>
        <w:pStyle w:val="Heading2"/>
        <w:rPr>
          <w:lang w:val="de-DE"/>
        </w:rPr>
      </w:pPr>
      <w:r w:rsidRPr="00A666D9">
        <w:rPr>
          <w:lang w:val="de-DE"/>
        </w:rPr>
        <w:t>Prüfungsrichtlinien</w:t>
      </w:r>
    </w:p>
    <w:p w14:paraId="4FBD3CB0" w14:textId="77777777" w:rsidR="00A666D9" w:rsidRPr="00A666D9" w:rsidRDefault="00A666D9" w:rsidP="00A666D9">
      <w:pPr>
        <w:rPr>
          <w:lang w:val="de-DE"/>
        </w:rPr>
      </w:pPr>
    </w:p>
    <w:p w14:paraId="29CE06D4"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prüfte Dokument TC/56/2 auf dem Schriftweg. Der TC nahm zur Kenntnis, dass Entscheidungen zu Dokument TC/56/2 vom TC auf dem Schriftweg, wie in Dokument TC/56/22 „Ergebnis der Prüfung von Dokumenten auf dem Schriftweg“, Absätze 55 bis 61, dargelegt, betreffend folgende Angelegenheiten getroffen worden seien:</w:t>
      </w:r>
    </w:p>
    <w:p w14:paraId="5FE8B327" w14:textId="77777777" w:rsidR="00A666D9" w:rsidRPr="00A666D9" w:rsidRDefault="00A666D9" w:rsidP="00A666D9">
      <w:pPr>
        <w:rPr>
          <w:lang w:val="de-DE"/>
        </w:rPr>
      </w:pPr>
    </w:p>
    <w:p w14:paraId="7D2DCB96" w14:textId="77777777" w:rsidR="00A666D9" w:rsidRPr="00A666D9" w:rsidRDefault="00A666D9" w:rsidP="006A7D32">
      <w:pPr>
        <w:ind w:left="1134" w:hanging="567"/>
        <w:rPr>
          <w:lang w:val="de-DE"/>
        </w:rPr>
      </w:pPr>
      <w:bookmarkStart w:id="46" w:name="_Toc48312814"/>
      <w:r w:rsidRPr="00A666D9">
        <w:rPr>
          <w:lang w:val="de-DE"/>
        </w:rPr>
        <w:t xml:space="preserve">a) </w:t>
      </w:r>
      <w:r w:rsidRPr="00A666D9">
        <w:rPr>
          <w:lang w:val="de-DE"/>
        </w:rPr>
        <w:tab/>
        <w:t>Im Jahr 2020 auf dem Schriftweg angenommene Prüfungsrichtlinien</w:t>
      </w:r>
      <w:bookmarkEnd w:id="46"/>
      <w:r w:rsidRPr="00A666D9">
        <w:rPr>
          <w:lang w:val="de-DE"/>
        </w:rPr>
        <w:t xml:space="preserve"> (vergleiche Anlage III dieses Dokuments)</w:t>
      </w:r>
    </w:p>
    <w:p w14:paraId="60E83353" w14:textId="77777777" w:rsidR="00A666D9" w:rsidRPr="00A666D9" w:rsidRDefault="00A666D9" w:rsidP="00A666D9">
      <w:pPr>
        <w:ind w:left="567"/>
        <w:rPr>
          <w:lang w:val="de-DE"/>
        </w:rPr>
      </w:pPr>
      <w:bookmarkStart w:id="47" w:name="_Toc48312817"/>
      <w:r w:rsidRPr="00A666D9">
        <w:rPr>
          <w:lang w:val="de-DE"/>
        </w:rPr>
        <w:t xml:space="preserve">b) </w:t>
      </w:r>
      <w:r w:rsidRPr="00A666D9">
        <w:rPr>
          <w:lang w:val="de-DE"/>
        </w:rPr>
        <w:tab/>
        <w:t>Prüfungsrichtlinien zur Annahme</w:t>
      </w:r>
      <w:bookmarkEnd w:id="47"/>
      <w:r w:rsidRPr="00A666D9">
        <w:rPr>
          <w:lang w:val="de-DE"/>
        </w:rPr>
        <w:t xml:space="preserve"> (vergleiche Anlage III dieses Dokuments)</w:t>
      </w:r>
    </w:p>
    <w:p w14:paraId="4705DE54" w14:textId="77777777" w:rsidR="00A666D9" w:rsidRPr="00A666D9" w:rsidRDefault="00A666D9" w:rsidP="00A666D9">
      <w:pPr>
        <w:ind w:left="567"/>
        <w:rPr>
          <w:lang w:val="de-DE"/>
        </w:rPr>
      </w:pPr>
      <w:bookmarkStart w:id="48" w:name="_Toc479752533"/>
      <w:bookmarkStart w:id="49" w:name="_Toc48312820"/>
      <w:r w:rsidRPr="00A666D9">
        <w:rPr>
          <w:lang w:val="de-DE"/>
        </w:rPr>
        <w:t xml:space="preserve">c) </w:t>
      </w:r>
      <w:r w:rsidRPr="00A666D9">
        <w:rPr>
          <w:lang w:val="de-DE"/>
        </w:rPr>
        <w:tab/>
        <w:t>Berichtigungen an Prüfungsrichtlinien</w:t>
      </w:r>
      <w:bookmarkEnd w:id="48"/>
      <w:bookmarkEnd w:id="49"/>
      <w:r w:rsidRPr="00A666D9">
        <w:rPr>
          <w:lang w:val="de-DE"/>
        </w:rPr>
        <w:t xml:space="preserve"> </w:t>
      </w:r>
    </w:p>
    <w:p w14:paraId="472F1AED" w14:textId="77777777" w:rsidR="00A666D9" w:rsidRPr="00A666D9" w:rsidRDefault="00A666D9" w:rsidP="00A666D9">
      <w:pPr>
        <w:ind w:left="567"/>
        <w:rPr>
          <w:lang w:val="de-DE"/>
        </w:rPr>
      </w:pPr>
      <w:bookmarkStart w:id="50" w:name="_Toc48312821"/>
      <w:r w:rsidRPr="00A666D9">
        <w:rPr>
          <w:lang w:val="de-DE"/>
        </w:rPr>
        <w:t xml:space="preserve">d) </w:t>
      </w:r>
      <w:r w:rsidRPr="00A666D9">
        <w:rPr>
          <w:lang w:val="de-DE"/>
        </w:rPr>
        <w:tab/>
        <w:t>Von den TWP im Jahr 2020 erörterte Entwürfe von Prüfungsrichtlinien</w:t>
      </w:r>
      <w:bookmarkEnd w:id="50"/>
    </w:p>
    <w:p w14:paraId="7528CAD7" w14:textId="77777777" w:rsidR="00A666D9" w:rsidRPr="00A666D9" w:rsidRDefault="00A666D9" w:rsidP="00A666D9">
      <w:pPr>
        <w:ind w:left="567"/>
        <w:rPr>
          <w:lang w:val="de-DE"/>
        </w:rPr>
      </w:pPr>
      <w:bookmarkStart w:id="51" w:name="_Toc443394707"/>
      <w:bookmarkStart w:id="52" w:name="_Toc48312822"/>
      <w:r w:rsidRPr="00A666D9">
        <w:rPr>
          <w:lang w:val="de-DE"/>
        </w:rPr>
        <w:t xml:space="preserve">e) </w:t>
      </w:r>
      <w:r w:rsidRPr="00A666D9">
        <w:rPr>
          <w:lang w:val="de-DE"/>
        </w:rPr>
        <w:tab/>
        <w:t>Von den TWP im Jahr 2021 zu behandelnde Entwürfe von Prüfungsrichtlinien</w:t>
      </w:r>
      <w:bookmarkEnd w:id="51"/>
      <w:bookmarkEnd w:id="52"/>
    </w:p>
    <w:p w14:paraId="38FA84A7" w14:textId="380149D7" w:rsidR="00A666D9" w:rsidRPr="00A666D9" w:rsidRDefault="00B14CC5" w:rsidP="00A666D9">
      <w:pPr>
        <w:ind w:left="567"/>
        <w:rPr>
          <w:lang w:val="de-DE"/>
        </w:rPr>
      </w:pPr>
      <w:r>
        <w:rPr>
          <w:lang w:val="de-DE"/>
        </w:rPr>
        <w:t>f)</w:t>
      </w:r>
      <w:r>
        <w:rPr>
          <w:lang w:val="de-DE"/>
        </w:rPr>
        <w:tab/>
      </w:r>
      <w:r w:rsidR="00A666D9" w:rsidRPr="00A666D9">
        <w:rPr>
          <w:iCs/>
          <w:lang w:val="de-DE"/>
        </w:rPr>
        <w:t>Zusätzliche Merkmale</w:t>
      </w:r>
    </w:p>
    <w:p w14:paraId="7DBFDFBE" w14:textId="77777777" w:rsidR="00A666D9" w:rsidRPr="00A666D9" w:rsidRDefault="00A666D9" w:rsidP="00A666D9">
      <w:pPr>
        <w:ind w:left="567"/>
        <w:rPr>
          <w:lang w:val="de-DE"/>
        </w:rPr>
      </w:pPr>
      <w:r w:rsidRPr="00A666D9">
        <w:rPr>
          <w:lang w:val="de-DE"/>
        </w:rPr>
        <w:t xml:space="preserve">g) </w:t>
      </w:r>
      <w:r w:rsidRPr="00A666D9">
        <w:rPr>
          <w:lang w:val="de-DE"/>
        </w:rPr>
        <w:tab/>
        <w:t>Stand von bestehenden Prüfungsrichtlinien oder Entwürfen von Prüfungsrichtlinien</w:t>
      </w:r>
    </w:p>
    <w:p w14:paraId="44F77D80" w14:textId="77777777" w:rsidR="00A666D9" w:rsidRPr="00A666D9" w:rsidRDefault="00A666D9" w:rsidP="00A666D9">
      <w:pPr>
        <w:ind w:left="567"/>
        <w:rPr>
          <w:lang w:val="de-DE"/>
        </w:rPr>
      </w:pPr>
      <w:r w:rsidRPr="00A666D9">
        <w:rPr>
          <w:lang w:val="de-DE"/>
        </w:rPr>
        <w:t xml:space="preserve">h) </w:t>
      </w:r>
      <w:r w:rsidRPr="00A666D9">
        <w:rPr>
          <w:lang w:val="de-DE"/>
        </w:rPr>
        <w:tab/>
        <w:t>Ersetzte Prüfungsrichtlinien</w:t>
      </w:r>
    </w:p>
    <w:p w14:paraId="65966C8B" w14:textId="77777777" w:rsidR="00A666D9" w:rsidRPr="00A666D9" w:rsidRDefault="00A666D9" w:rsidP="00A666D9">
      <w:pPr>
        <w:keepNext/>
        <w:rPr>
          <w:lang w:val="de-DE"/>
        </w:rPr>
      </w:pPr>
    </w:p>
    <w:p w14:paraId="56CEF08E" w14:textId="77777777" w:rsidR="00A666D9" w:rsidRPr="00A666D9" w:rsidRDefault="00A666D9" w:rsidP="00A666D9">
      <w:pPr>
        <w:keepNext/>
        <w:rPr>
          <w:i/>
          <w:lang w:val="de-DE"/>
        </w:rPr>
      </w:pPr>
      <w:r w:rsidRPr="00A666D9">
        <w:rPr>
          <w:i/>
          <w:lang w:val="de-DE"/>
        </w:rPr>
        <w:t>Teilüberarbeitung von Prüfungsrichtlinien</w:t>
      </w:r>
    </w:p>
    <w:p w14:paraId="5BEF4C2E" w14:textId="77777777" w:rsidR="00A666D9" w:rsidRPr="00A666D9" w:rsidRDefault="00A666D9" w:rsidP="00A666D9">
      <w:pPr>
        <w:keepNext/>
        <w:rPr>
          <w:i/>
          <w:lang w:val="de-DE"/>
        </w:rPr>
      </w:pPr>
    </w:p>
    <w:p w14:paraId="064A5D53" w14:textId="77777777" w:rsidR="00A666D9" w:rsidRPr="00A666D9" w:rsidRDefault="00A666D9" w:rsidP="00A666D9">
      <w:pPr>
        <w:keepNext/>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prüfte das Dokument TC/56/22 „Ergebnis der Prüfung von Dokumenten auf dem Schriftweg“, Absätze 61 bis 65.</w:t>
      </w:r>
    </w:p>
    <w:p w14:paraId="6DEB001B" w14:textId="77777777" w:rsidR="00A666D9" w:rsidRPr="00A666D9" w:rsidRDefault="00A666D9" w:rsidP="00A666D9">
      <w:pPr>
        <w:keepNext/>
        <w:rPr>
          <w:lang w:val="de-DE"/>
        </w:rPr>
      </w:pPr>
    </w:p>
    <w:p w14:paraId="6B700C88" w14:textId="77777777" w:rsidR="00A666D9" w:rsidRPr="00A666D9" w:rsidRDefault="00A666D9" w:rsidP="00A666D9">
      <w:pPr>
        <w:keepNext/>
        <w:rPr>
          <w:lang w:val="de-DE"/>
        </w:rPr>
      </w:pPr>
      <w:r>
        <w:fldChar w:fldCharType="begin"/>
      </w:r>
      <w:r w:rsidRPr="00A666D9">
        <w:rPr>
          <w:lang w:val="de-DE"/>
        </w:rPr>
        <w:instrText xml:space="preserve"> AUTONUM  </w:instrText>
      </w:r>
      <w:r>
        <w:fldChar w:fldCharType="end"/>
      </w:r>
      <w:r w:rsidRPr="00A666D9">
        <w:rPr>
          <w:lang w:val="de-DE"/>
        </w:rPr>
        <w:tab/>
        <w:t xml:space="preserve">Der TC nahm zur Kenntnis, dass das Verbandsbüro Prüfungsrichtlinien ermittelt habe, bei denen zur Erzielung bedeutender Vorteile für die Harmonisierung zwischen den Mitgliedern eine Teilüberarbeitung vorweggenommen werden könne, wie in der nachstehenden Tabelle dargelegt. Der TC nahm zur Kenntnis, dass folgende Kriterien bei der Erstellung der Prüfungsrichtlinien angewandt worden seien: große Zahl von Züchterrechtsanträgen in mehreren Verbandsmitgliedern; eine Reihe von Verbandsmitgliedern teilte mit, dass ihre </w:t>
      </w:r>
      <w:r w:rsidRPr="00A666D9">
        <w:rPr>
          <w:snapToGrid w:val="0"/>
          <w:lang w:val="de-DE"/>
        </w:rPr>
        <w:t>technischen Fragebögen Unterschiede zum</w:t>
      </w:r>
      <w:r w:rsidRPr="00A666D9">
        <w:rPr>
          <w:lang w:val="de-DE"/>
        </w:rPr>
        <w:t xml:space="preserve"> Technischen Fragebogen der UPOV aufwiesen; und maßgebliche Pflanzen für UPOV PRISMA.</w:t>
      </w:r>
    </w:p>
    <w:p w14:paraId="449DBFDB" w14:textId="77777777" w:rsidR="00A666D9" w:rsidRPr="00A666D9" w:rsidRDefault="00A666D9" w:rsidP="00A666D9">
      <w:pPr>
        <w:rPr>
          <w:lang w:val="de-DE"/>
        </w:rPr>
      </w:pPr>
    </w:p>
    <w:tbl>
      <w:tblPr>
        <w:tblStyle w:val="TableGrid"/>
        <w:tblW w:w="9634" w:type="dxa"/>
        <w:tblLayout w:type="fixed"/>
        <w:tblLook w:val="04A0" w:firstRow="1" w:lastRow="0" w:firstColumn="1" w:lastColumn="0" w:noHBand="0" w:noVBand="1"/>
      </w:tblPr>
      <w:tblGrid>
        <w:gridCol w:w="988"/>
        <w:gridCol w:w="1417"/>
        <w:gridCol w:w="1134"/>
        <w:gridCol w:w="1276"/>
        <w:gridCol w:w="1134"/>
        <w:gridCol w:w="1701"/>
        <w:gridCol w:w="1276"/>
        <w:gridCol w:w="708"/>
      </w:tblGrid>
      <w:tr w:rsidR="00A666D9" w:rsidRPr="008D0013" w14:paraId="3A8B65E9" w14:textId="77777777" w:rsidTr="00A666D9">
        <w:trPr>
          <w:trHeight w:val="377"/>
          <w:tblHeader/>
        </w:trPr>
        <w:tc>
          <w:tcPr>
            <w:tcW w:w="988" w:type="dxa"/>
            <w:hideMark/>
          </w:tcPr>
          <w:p w14:paraId="72D61789" w14:textId="77777777" w:rsidR="00A666D9" w:rsidRPr="00A666D9" w:rsidRDefault="00A666D9" w:rsidP="00A666D9">
            <w:pPr>
              <w:jc w:val="left"/>
              <w:rPr>
                <w:b/>
                <w:sz w:val="14"/>
                <w:lang w:val="de-DE"/>
              </w:rPr>
            </w:pPr>
            <w:r w:rsidRPr="00A666D9">
              <w:rPr>
                <w:b/>
                <w:sz w:val="14"/>
                <w:lang w:val="de-DE"/>
              </w:rPr>
              <w:t>TG-Referenz</w:t>
            </w:r>
          </w:p>
        </w:tc>
        <w:tc>
          <w:tcPr>
            <w:tcW w:w="1417" w:type="dxa"/>
            <w:hideMark/>
          </w:tcPr>
          <w:p w14:paraId="1A51E0F4" w14:textId="77777777" w:rsidR="00A666D9" w:rsidRPr="00A666D9" w:rsidRDefault="00A666D9" w:rsidP="00A666D9">
            <w:pPr>
              <w:jc w:val="left"/>
              <w:rPr>
                <w:b/>
                <w:sz w:val="14"/>
                <w:lang w:val="de-DE"/>
              </w:rPr>
            </w:pPr>
            <w:r w:rsidRPr="00A666D9">
              <w:rPr>
                <w:b/>
                <w:sz w:val="14"/>
                <w:lang w:val="de-DE"/>
              </w:rPr>
              <w:t>Prüfungsricht-linien landesüblicher Name</w:t>
            </w:r>
          </w:p>
        </w:tc>
        <w:tc>
          <w:tcPr>
            <w:tcW w:w="1134" w:type="dxa"/>
            <w:hideMark/>
          </w:tcPr>
          <w:p w14:paraId="522F9F9F" w14:textId="77777777" w:rsidR="00A666D9" w:rsidRPr="008D0013" w:rsidRDefault="00A666D9" w:rsidP="00A666D9">
            <w:pPr>
              <w:jc w:val="left"/>
              <w:rPr>
                <w:b/>
                <w:sz w:val="14"/>
              </w:rPr>
            </w:pPr>
            <w:proofErr w:type="spellStart"/>
            <w:r>
              <w:rPr>
                <w:b/>
                <w:sz w:val="14"/>
              </w:rPr>
              <w:t>Français</w:t>
            </w:r>
            <w:proofErr w:type="spellEnd"/>
            <w:r>
              <w:rPr>
                <w:b/>
                <w:sz w:val="14"/>
              </w:rPr>
              <w:t xml:space="preserve"> </w:t>
            </w:r>
          </w:p>
        </w:tc>
        <w:tc>
          <w:tcPr>
            <w:tcW w:w="1276" w:type="dxa"/>
            <w:hideMark/>
          </w:tcPr>
          <w:p w14:paraId="080B6C55" w14:textId="77777777" w:rsidR="00A666D9" w:rsidRPr="006A28E9" w:rsidRDefault="00A666D9" w:rsidP="00A666D9">
            <w:pPr>
              <w:jc w:val="left"/>
              <w:rPr>
                <w:b/>
                <w:sz w:val="14"/>
                <w:lang w:val="de-DE"/>
              </w:rPr>
            </w:pPr>
            <w:r w:rsidRPr="006A28E9">
              <w:rPr>
                <w:b/>
                <w:sz w:val="14"/>
                <w:lang w:val="de-DE"/>
              </w:rPr>
              <w:t>Deutsch</w:t>
            </w:r>
          </w:p>
        </w:tc>
        <w:tc>
          <w:tcPr>
            <w:tcW w:w="1134" w:type="dxa"/>
            <w:hideMark/>
          </w:tcPr>
          <w:p w14:paraId="3947BCFD" w14:textId="77777777" w:rsidR="00A666D9" w:rsidRPr="008D0013" w:rsidRDefault="00A666D9" w:rsidP="00A666D9">
            <w:pPr>
              <w:jc w:val="left"/>
              <w:rPr>
                <w:b/>
                <w:sz w:val="14"/>
              </w:rPr>
            </w:pPr>
            <w:proofErr w:type="spellStart"/>
            <w:r>
              <w:rPr>
                <w:b/>
                <w:sz w:val="14"/>
              </w:rPr>
              <w:t>Español</w:t>
            </w:r>
            <w:proofErr w:type="spellEnd"/>
          </w:p>
        </w:tc>
        <w:tc>
          <w:tcPr>
            <w:tcW w:w="1701" w:type="dxa"/>
            <w:hideMark/>
          </w:tcPr>
          <w:p w14:paraId="102A1406" w14:textId="77777777" w:rsidR="00A666D9" w:rsidRPr="00A666D9" w:rsidRDefault="00A666D9" w:rsidP="00A666D9">
            <w:pPr>
              <w:jc w:val="left"/>
              <w:rPr>
                <w:b/>
                <w:sz w:val="14"/>
                <w:lang w:val="de-DE"/>
              </w:rPr>
            </w:pPr>
            <w:r w:rsidRPr="00A666D9">
              <w:rPr>
                <w:b/>
                <w:sz w:val="14"/>
                <w:lang w:val="de-DE"/>
              </w:rPr>
              <w:t>Botanischer Name</w:t>
            </w:r>
          </w:p>
        </w:tc>
        <w:tc>
          <w:tcPr>
            <w:tcW w:w="1276" w:type="dxa"/>
            <w:hideMark/>
          </w:tcPr>
          <w:p w14:paraId="394EE30D" w14:textId="77777777" w:rsidR="00A666D9" w:rsidRPr="008D0013" w:rsidRDefault="00A666D9" w:rsidP="00A666D9">
            <w:pPr>
              <w:jc w:val="left"/>
              <w:rPr>
                <w:b/>
                <w:sz w:val="14"/>
              </w:rPr>
            </w:pPr>
            <w:r>
              <w:rPr>
                <w:b/>
                <w:sz w:val="14"/>
              </w:rPr>
              <w:t>UPOV-Codes</w:t>
            </w:r>
          </w:p>
        </w:tc>
        <w:tc>
          <w:tcPr>
            <w:tcW w:w="708" w:type="dxa"/>
            <w:hideMark/>
          </w:tcPr>
          <w:p w14:paraId="22693E65" w14:textId="77777777" w:rsidR="00A666D9" w:rsidRPr="008D0013" w:rsidRDefault="00A666D9" w:rsidP="00A666D9">
            <w:pPr>
              <w:jc w:val="left"/>
              <w:rPr>
                <w:b/>
                <w:sz w:val="14"/>
              </w:rPr>
            </w:pPr>
            <w:r>
              <w:rPr>
                <w:b/>
                <w:sz w:val="14"/>
              </w:rPr>
              <w:t xml:space="preserve">TWP </w:t>
            </w:r>
          </w:p>
        </w:tc>
      </w:tr>
      <w:tr w:rsidR="00A666D9" w:rsidRPr="008D0013" w14:paraId="52D29185" w14:textId="77777777" w:rsidTr="00A666D9">
        <w:trPr>
          <w:trHeight w:val="262"/>
        </w:trPr>
        <w:tc>
          <w:tcPr>
            <w:tcW w:w="988" w:type="dxa"/>
            <w:hideMark/>
          </w:tcPr>
          <w:p w14:paraId="10D15E7C" w14:textId="77777777" w:rsidR="00A666D9" w:rsidRPr="008D0013" w:rsidRDefault="00A666D9" w:rsidP="00A666D9">
            <w:pPr>
              <w:rPr>
                <w:sz w:val="14"/>
              </w:rPr>
            </w:pPr>
            <w:r>
              <w:rPr>
                <w:sz w:val="14"/>
              </w:rPr>
              <w:t>TG/2/7</w:t>
            </w:r>
          </w:p>
        </w:tc>
        <w:tc>
          <w:tcPr>
            <w:tcW w:w="1417" w:type="dxa"/>
            <w:hideMark/>
          </w:tcPr>
          <w:p w14:paraId="4B226F6C" w14:textId="77777777" w:rsidR="00A666D9" w:rsidRPr="008D0013" w:rsidRDefault="00A666D9" w:rsidP="00A666D9">
            <w:pPr>
              <w:jc w:val="left"/>
              <w:rPr>
                <w:sz w:val="14"/>
              </w:rPr>
            </w:pPr>
            <w:r>
              <w:rPr>
                <w:sz w:val="14"/>
              </w:rPr>
              <w:t>Maize</w:t>
            </w:r>
          </w:p>
        </w:tc>
        <w:tc>
          <w:tcPr>
            <w:tcW w:w="1134" w:type="dxa"/>
            <w:hideMark/>
          </w:tcPr>
          <w:p w14:paraId="03195ACE" w14:textId="77777777" w:rsidR="00A666D9" w:rsidRPr="008D0013" w:rsidRDefault="00A666D9" w:rsidP="00A666D9">
            <w:pPr>
              <w:jc w:val="left"/>
              <w:rPr>
                <w:sz w:val="14"/>
              </w:rPr>
            </w:pPr>
            <w:proofErr w:type="spellStart"/>
            <w:r>
              <w:rPr>
                <w:sz w:val="14"/>
              </w:rPr>
              <w:t>Maïs</w:t>
            </w:r>
            <w:proofErr w:type="spellEnd"/>
          </w:p>
        </w:tc>
        <w:tc>
          <w:tcPr>
            <w:tcW w:w="1276" w:type="dxa"/>
            <w:hideMark/>
          </w:tcPr>
          <w:p w14:paraId="7EBD38C5" w14:textId="77777777" w:rsidR="00A666D9" w:rsidRPr="006A28E9" w:rsidRDefault="00A666D9" w:rsidP="00A666D9">
            <w:pPr>
              <w:jc w:val="left"/>
              <w:rPr>
                <w:sz w:val="14"/>
                <w:lang w:val="de-DE"/>
              </w:rPr>
            </w:pPr>
            <w:r w:rsidRPr="006A28E9">
              <w:rPr>
                <w:sz w:val="14"/>
                <w:lang w:val="de-DE"/>
              </w:rPr>
              <w:t>Mais</w:t>
            </w:r>
          </w:p>
        </w:tc>
        <w:tc>
          <w:tcPr>
            <w:tcW w:w="1134" w:type="dxa"/>
            <w:hideMark/>
          </w:tcPr>
          <w:p w14:paraId="3C37D6A7" w14:textId="77777777" w:rsidR="00A666D9" w:rsidRPr="008D0013" w:rsidRDefault="00A666D9" w:rsidP="00A666D9">
            <w:pPr>
              <w:jc w:val="left"/>
              <w:rPr>
                <w:sz w:val="14"/>
              </w:rPr>
            </w:pPr>
            <w:proofErr w:type="spellStart"/>
            <w:r>
              <w:rPr>
                <w:sz w:val="14"/>
              </w:rPr>
              <w:t>Chícharo</w:t>
            </w:r>
            <w:proofErr w:type="spellEnd"/>
            <w:r>
              <w:rPr>
                <w:sz w:val="14"/>
              </w:rPr>
              <w:t xml:space="preserve">, </w:t>
            </w:r>
            <w:proofErr w:type="spellStart"/>
            <w:r>
              <w:rPr>
                <w:sz w:val="14"/>
              </w:rPr>
              <w:t>Maíz</w:t>
            </w:r>
            <w:proofErr w:type="spellEnd"/>
          </w:p>
        </w:tc>
        <w:tc>
          <w:tcPr>
            <w:tcW w:w="1701" w:type="dxa"/>
            <w:hideMark/>
          </w:tcPr>
          <w:p w14:paraId="4532A374" w14:textId="77777777" w:rsidR="00A666D9" w:rsidRPr="008D0013" w:rsidRDefault="00A666D9" w:rsidP="00A666D9">
            <w:pPr>
              <w:jc w:val="left"/>
              <w:rPr>
                <w:sz w:val="14"/>
              </w:rPr>
            </w:pPr>
            <w:proofErr w:type="spellStart"/>
            <w:r>
              <w:rPr>
                <w:sz w:val="14"/>
              </w:rPr>
              <w:t>Zea</w:t>
            </w:r>
            <w:proofErr w:type="spellEnd"/>
            <w:r>
              <w:rPr>
                <w:sz w:val="14"/>
              </w:rPr>
              <w:t xml:space="preserve"> mays L.</w:t>
            </w:r>
          </w:p>
        </w:tc>
        <w:tc>
          <w:tcPr>
            <w:tcW w:w="1276" w:type="dxa"/>
            <w:hideMark/>
          </w:tcPr>
          <w:p w14:paraId="42B56A5D" w14:textId="77777777" w:rsidR="00A666D9" w:rsidRPr="008D0013" w:rsidRDefault="00A666D9" w:rsidP="00A666D9">
            <w:pPr>
              <w:rPr>
                <w:sz w:val="14"/>
              </w:rPr>
            </w:pPr>
            <w:r>
              <w:rPr>
                <w:sz w:val="14"/>
              </w:rPr>
              <w:t>ZEAAA_MAY</w:t>
            </w:r>
          </w:p>
        </w:tc>
        <w:tc>
          <w:tcPr>
            <w:tcW w:w="708" w:type="dxa"/>
            <w:hideMark/>
          </w:tcPr>
          <w:p w14:paraId="44BE47BA" w14:textId="77777777" w:rsidR="00A666D9" w:rsidRPr="008D0013" w:rsidRDefault="00A666D9" w:rsidP="00A666D9">
            <w:pPr>
              <w:rPr>
                <w:sz w:val="14"/>
              </w:rPr>
            </w:pPr>
            <w:r>
              <w:rPr>
                <w:sz w:val="14"/>
              </w:rPr>
              <w:t>TWA/ TWV</w:t>
            </w:r>
          </w:p>
        </w:tc>
      </w:tr>
      <w:tr w:rsidR="00A666D9" w:rsidRPr="008D0013" w14:paraId="73ED616C" w14:textId="77777777" w:rsidTr="00A666D9">
        <w:trPr>
          <w:trHeight w:val="255"/>
        </w:trPr>
        <w:tc>
          <w:tcPr>
            <w:tcW w:w="988" w:type="dxa"/>
            <w:hideMark/>
          </w:tcPr>
          <w:p w14:paraId="73258B2E" w14:textId="77777777" w:rsidR="00A666D9" w:rsidRPr="008D0013" w:rsidRDefault="00A666D9" w:rsidP="00A666D9">
            <w:pPr>
              <w:rPr>
                <w:sz w:val="14"/>
              </w:rPr>
            </w:pPr>
            <w:r>
              <w:rPr>
                <w:sz w:val="14"/>
              </w:rPr>
              <w:t>TG/3/12</w:t>
            </w:r>
          </w:p>
        </w:tc>
        <w:tc>
          <w:tcPr>
            <w:tcW w:w="1417" w:type="dxa"/>
            <w:hideMark/>
          </w:tcPr>
          <w:p w14:paraId="02596B2F" w14:textId="77777777" w:rsidR="00A666D9" w:rsidRPr="008D0013" w:rsidRDefault="00A666D9" w:rsidP="00A666D9">
            <w:pPr>
              <w:jc w:val="left"/>
              <w:rPr>
                <w:sz w:val="14"/>
              </w:rPr>
            </w:pPr>
            <w:r>
              <w:rPr>
                <w:sz w:val="14"/>
              </w:rPr>
              <w:t>Wheat</w:t>
            </w:r>
          </w:p>
        </w:tc>
        <w:tc>
          <w:tcPr>
            <w:tcW w:w="1134" w:type="dxa"/>
            <w:hideMark/>
          </w:tcPr>
          <w:p w14:paraId="3B71AD23" w14:textId="77777777" w:rsidR="00A666D9" w:rsidRPr="008D0013" w:rsidRDefault="00A666D9" w:rsidP="00A666D9">
            <w:pPr>
              <w:jc w:val="left"/>
              <w:rPr>
                <w:sz w:val="14"/>
              </w:rPr>
            </w:pPr>
            <w:proofErr w:type="spellStart"/>
            <w:r>
              <w:rPr>
                <w:sz w:val="14"/>
              </w:rPr>
              <w:t>Blé</w:t>
            </w:r>
            <w:proofErr w:type="spellEnd"/>
          </w:p>
        </w:tc>
        <w:tc>
          <w:tcPr>
            <w:tcW w:w="1276" w:type="dxa"/>
            <w:hideMark/>
          </w:tcPr>
          <w:p w14:paraId="130BE100" w14:textId="77777777" w:rsidR="00A666D9" w:rsidRPr="006A28E9" w:rsidRDefault="00A666D9" w:rsidP="00A666D9">
            <w:pPr>
              <w:jc w:val="left"/>
              <w:rPr>
                <w:sz w:val="14"/>
                <w:lang w:val="de-DE"/>
              </w:rPr>
            </w:pPr>
            <w:r w:rsidRPr="006A28E9">
              <w:rPr>
                <w:sz w:val="14"/>
                <w:lang w:val="de-DE"/>
              </w:rPr>
              <w:t>Weizen</w:t>
            </w:r>
          </w:p>
        </w:tc>
        <w:tc>
          <w:tcPr>
            <w:tcW w:w="1134" w:type="dxa"/>
            <w:hideMark/>
          </w:tcPr>
          <w:p w14:paraId="49C379D7" w14:textId="77777777" w:rsidR="00A666D9" w:rsidRPr="008D0013" w:rsidRDefault="00A666D9" w:rsidP="00A666D9">
            <w:pPr>
              <w:jc w:val="left"/>
              <w:rPr>
                <w:sz w:val="14"/>
              </w:rPr>
            </w:pPr>
            <w:proofErr w:type="spellStart"/>
            <w:r>
              <w:rPr>
                <w:sz w:val="14"/>
              </w:rPr>
              <w:t>Trigo</w:t>
            </w:r>
            <w:proofErr w:type="spellEnd"/>
          </w:p>
        </w:tc>
        <w:tc>
          <w:tcPr>
            <w:tcW w:w="1701" w:type="dxa"/>
            <w:hideMark/>
          </w:tcPr>
          <w:p w14:paraId="6B2619D3" w14:textId="77777777" w:rsidR="00A666D9" w:rsidRPr="008D0013" w:rsidRDefault="00A666D9" w:rsidP="00A666D9">
            <w:pPr>
              <w:jc w:val="left"/>
              <w:rPr>
                <w:sz w:val="14"/>
              </w:rPr>
            </w:pPr>
            <w:proofErr w:type="spellStart"/>
            <w:r>
              <w:rPr>
                <w:sz w:val="14"/>
              </w:rPr>
              <w:t>Triticum</w:t>
            </w:r>
            <w:proofErr w:type="spellEnd"/>
            <w:r>
              <w:rPr>
                <w:sz w:val="14"/>
              </w:rPr>
              <w:t xml:space="preserve"> </w:t>
            </w:r>
            <w:proofErr w:type="spellStart"/>
            <w:r>
              <w:rPr>
                <w:sz w:val="14"/>
              </w:rPr>
              <w:t>aestivum</w:t>
            </w:r>
            <w:proofErr w:type="spellEnd"/>
            <w:r>
              <w:rPr>
                <w:sz w:val="14"/>
              </w:rPr>
              <w:t xml:space="preserve"> L.</w:t>
            </w:r>
          </w:p>
        </w:tc>
        <w:tc>
          <w:tcPr>
            <w:tcW w:w="1276" w:type="dxa"/>
            <w:hideMark/>
          </w:tcPr>
          <w:p w14:paraId="2FB9A2FF" w14:textId="77777777" w:rsidR="00A666D9" w:rsidRPr="008D0013" w:rsidRDefault="00A666D9" w:rsidP="00A666D9">
            <w:pPr>
              <w:rPr>
                <w:sz w:val="14"/>
              </w:rPr>
            </w:pPr>
            <w:r>
              <w:rPr>
                <w:sz w:val="14"/>
              </w:rPr>
              <w:t>TRITI_AES</w:t>
            </w:r>
          </w:p>
        </w:tc>
        <w:tc>
          <w:tcPr>
            <w:tcW w:w="708" w:type="dxa"/>
            <w:hideMark/>
          </w:tcPr>
          <w:p w14:paraId="7FAEE753" w14:textId="77777777" w:rsidR="00A666D9" w:rsidRPr="008D0013" w:rsidRDefault="00A666D9" w:rsidP="00A666D9">
            <w:pPr>
              <w:rPr>
                <w:sz w:val="14"/>
              </w:rPr>
            </w:pPr>
            <w:r>
              <w:rPr>
                <w:sz w:val="14"/>
              </w:rPr>
              <w:t>TWA</w:t>
            </w:r>
          </w:p>
        </w:tc>
      </w:tr>
      <w:tr w:rsidR="00A666D9" w:rsidRPr="008D0013" w14:paraId="52815AAD" w14:textId="77777777" w:rsidTr="00A666D9">
        <w:trPr>
          <w:trHeight w:val="255"/>
        </w:trPr>
        <w:tc>
          <w:tcPr>
            <w:tcW w:w="988" w:type="dxa"/>
            <w:hideMark/>
          </w:tcPr>
          <w:p w14:paraId="74BF5941" w14:textId="77777777" w:rsidR="00A666D9" w:rsidRPr="008D0013" w:rsidRDefault="00A666D9" w:rsidP="00A666D9">
            <w:pPr>
              <w:rPr>
                <w:sz w:val="14"/>
              </w:rPr>
            </w:pPr>
            <w:r>
              <w:rPr>
                <w:sz w:val="14"/>
              </w:rPr>
              <w:t>TG/11/8 Rev.</w:t>
            </w:r>
          </w:p>
        </w:tc>
        <w:tc>
          <w:tcPr>
            <w:tcW w:w="1417" w:type="dxa"/>
            <w:hideMark/>
          </w:tcPr>
          <w:p w14:paraId="6BCFF78A" w14:textId="77777777" w:rsidR="00A666D9" w:rsidRPr="008D0013" w:rsidRDefault="00A666D9" w:rsidP="00A666D9">
            <w:pPr>
              <w:jc w:val="left"/>
              <w:rPr>
                <w:sz w:val="14"/>
              </w:rPr>
            </w:pPr>
            <w:r>
              <w:rPr>
                <w:sz w:val="14"/>
              </w:rPr>
              <w:t>Rose</w:t>
            </w:r>
          </w:p>
        </w:tc>
        <w:tc>
          <w:tcPr>
            <w:tcW w:w="1134" w:type="dxa"/>
            <w:hideMark/>
          </w:tcPr>
          <w:p w14:paraId="24585CC0" w14:textId="77777777" w:rsidR="00A666D9" w:rsidRPr="008D0013" w:rsidRDefault="00A666D9" w:rsidP="00A666D9">
            <w:pPr>
              <w:jc w:val="left"/>
              <w:rPr>
                <w:sz w:val="14"/>
              </w:rPr>
            </w:pPr>
            <w:r>
              <w:rPr>
                <w:sz w:val="14"/>
              </w:rPr>
              <w:t>Rosier</w:t>
            </w:r>
          </w:p>
        </w:tc>
        <w:tc>
          <w:tcPr>
            <w:tcW w:w="1276" w:type="dxa"/>
            <w:hideMark/>
          </w:tcPr>
          <w:p w14:paraId="6CEAEFB7" w14:textId="77777777" w:rsidR="00A666D9" w:rsidRPr="006A28E9" w:rsidRDefault="00A666D9" w:rsidP="00A666D9">
            <w:pPr>
              <w:jc w:val="left"/>
              <w:rPr>
                <w:sz w:val="14"/>
                <w:lang w:val="de-DE"/>
              </w:rPr>
            </w:pPr>
            <w:r w:rsidRPr="006A28E9">
              <w:rPr>
                <w:sz w:val="14"/>
                <w:lang w:val="de-DE"/>
              </w:rPr>
              <w:t>Rose</w:t>
            </w:r>
          </w:p>
        </w:tc>
        <w:tc>
          <w:tcPr>
            <w:tcW w:w="1134" w:type="dxa"/>
            <w:hideMark/>
          </w:tcPr>
          <w:p w14:paraId="0BFB21A4" w14:textId="77777777" w:rsidR="00A666D9" w:rsidRPr="008D0013" w:rsidRDefault="00A666D9" w:rsidP="00A666D9">
            <w:pPr>
              <w:jc w:val="left"/>
              <w:rPr>
                <w:sz w:val="14"/>
              </w:rPr>
            </w:pPr>
            <w:proofErr w:type="spellStart"/>
            <w:r>
              <w:rPr>
                <w:sz w:val="14"/>
              </w:rPr>
              <w:t>Rosal</w:t>
            </w:r>
            <w:proofErr w:type="spellEnd"/>
          </w:p>
        </w:tc>
        <w:tc>
          <w:tcPr>
            <w:tcW w:w="1701" w:type="dxa"/>
            <w:hideMark/>
          </w:tcPr>
          <w:p w14:paraId="3C46421B" w14:textId="77777777" w:rsidR="00A666D9" w:rsidRPr="008D0013" w:rsidRDefault="00A666D9" w:rsidP="00A666D9">
            <w:pPr>
              <w:jc w:val="left"/>
              <w:rPr>
                <w:sz w:val="14"/>
              </w:rPr>
            </w:pPr>
            <w:r>
              <w:rPr>
                <w:sz w:val="14"/>
              </w:rPr>
              <w:t>Rosa L.</w:t>
            </w:r>
          </w:p>
        </w:tc>
        <w:tc>
          <w:tcPr>
            <w:tcW w:w="1276" w:type="dxa"/>
            <w:hideMark/>
          </w:tcPr>
          <w:p w14:paraId="6E62E21E" w14:textId="77777777" w:rsidR="00A666D9" w:rsidRPr="008D0013" w:rsidRDefault="00A666D9" w:rsidP="00A666D9">
            <w:pPr>
              <w:rPr>
                <w:sz w:val="14"/>
              </w:rPr>
            </w:pPr>
            <w:r>
              <w:rPr>
                <w:sz w:val="14"/>
              </w:rPr>
              <w:t>ROSAA</w:t>
            </w:r>
          </w:p>
        </w:tc>
        <w:tc>
          <w:tcPr>
            <w:tcW w:w="708" w:type="dxa"/>
            <w:hideMark/>
          </w:tcPr>
          <w:p w14:paraId="628990B5" w14:textId="77777777" w:rsidR="00A666D9" w:rsidRPr="008D0013" w:rsidRDefault="00A666D9" w:rsidP="00A666D9">
            <w:pPr>
              <w:rPr>
                <w:sz w:val="14"/>
              </w:rPr>
            </w:pPr>
            <w:r>
              <w:rPr>
                <w:sz w:val="14"/>
              </w:rPr>
              <w:t>TWO</w:t>
            </w:r>
          </w:p>
        </w:tc>
      </w:tr>
      <w:tr w:rsidR="00A666D9" w:rsidRPr="008D0013" w14:paraId="5E3BA04A" w14:textId="77777777" w:rsidTr="00A666D9">
        <w:trPr>
          <w:trHeight w:val="255"/>
        </w:trPr>
        <w:tc>
          <w:tcPr>
            <w:tcW w:w="988" w:type="dxa"/>
            <w:hideMark/>
          </w:tcPr>
          <w:p w14:paraId="47808067" w14:textId="77777777" w:rsidR="00A666D9" w:rsidRPr="00DB6BD4" w:rsidRDefault="00A666D9" w:rsidP="00A666D9">
            <w:pPr>
              <w:rPr>
                <w:sz w:val="14"/>
              </w:rPr>
            </w:pPr>
            <w:r>
              <w:rPr>
                <w:sz w:val="14"/>
              </w:rPr>
              <w:t>TG/13/11</w:t>
            </w:r>
          </w:p>
        </w:tc>
        <w:tc>
          <w:tcPr>
            <w:tcW w:w="1417" w:type="dxa"/>
            <w:hideMark/>
          </w:tcPr>
          <w:p w14:paraId="27CADC4A" w14:textId="77777777" w:rsidR="00A666D9" w:rsidRPr="008D0013" w:rsidRDefault="00A666D9" w:rsidP="00A666D9">
            <w:pPr>
              <w:jc w:val="left"/>
              <w:rPr>
                <w:sz w:val="14"/>
              </w:rPr>
            </w:pPr>
            <w:r>
              <w:rPr>
                <w:sz w:val="14"/>
              </w:rPr>
              <w:t>Lettuce</w:t>
            </w:r>
          </w:p>
        </w:tc>
        <w:tc>
          <w:tcPr>
            <w:tcW w:w="1134" w:type="dxa"/>
            <w:hideMark/>
          </w:tcPr>
          <w:p w14:paraId="2C71D9CD" w14:textId="77777777" w:rsidR="00A666D9" w:rsidRPr="008D0013" w:rsidRDefault="00A666D9" w:rsidP="00A666D9">
            <w:pPr>
              <w:jc w:val="left"/>
              <w:rPr>
                <w:sz w:val="14"/>
              </w:rPr>
            </w:pPr>
            <w:proofErr w:type="spellStart"/>
            <w:r>
              <w:rPr>
                <w:sz w:val="14"/>
              </w:rPr>
              <w:t>Laitue</w:t>
            </w:r>
            <w:proofErr w:type="spellEnd"/>
          </w:p>
        </w:tc>
        <w:tc>
          <w:tcPr>
            <w:tcW w:w="1276" w:type="dxa"/>
            <w:hideMark/>
          </w:tcPr>
          <w:p w14:paraId="26BD5BED" w14:textId="77777777" w:rsidR="00A666D9" w:rsidRPr="006A28E9" w:rsidRDefault="00A666D9" w:rsidP="00A666D9">
            <w:pPr>
              <w:jc w:val="left"/>
              <w:rPr>
                <w:sz w:val="14"/>
                <w:lang w:val="de-DE"/>
              </w:rPr>
            </w:pPr>
            <w:r w:rsidRPr="006A28E9">
              <w:rPr>
                <w:sz w:val="14"/>
                <w:lang w:val="de-DE"/>
              </w:rPr>
              <w:t>Salat</w:t>
            </w:r>
          </w:p>
        </w:tc>
        <w:tc>
          <w:tcPr>
            <w:tcW w:w="1134" w:type="dxa"/>
            <w:hideMark/>
          </w:tcPr>
          <w:p w14:paraId="497C4D64" w14:textId="77777777" w:rsidR="00A666D9" w:rsidRPr="008D0013" w:rsidRDefault="00A666D9" w:rsidP="00A666D9">
            <w:pPr>
              <w:jc w:val="left"/>
              <w:rPr>
                <w:sz w:val="14"/>
              </w:rPr>
            </w:pPr>
            <w:proofErr w:type="spellStart"/>
            <w:r>
              <w:rPr>
                <w:sz w:val="14"/>
              </w:rPr>
              <w:t>Lechuga</w:t>
            </w:r>
            <w:proofErr w:type="spellEnd"/>
          </w:p>
        </w:tc>
        <w:tc>
          <w:tcPr>
            <w:tcW w:w="1701" w:type="dxa"/>
            <w:hideMark/>
          </w:tcPr>
          <w:p w14:paraId="40B1DB4E" w14:textId="77777777" w:rsidR="00A666D9" w:rsidRPr="008D0013" w:rsidRDefault="00A666D9" w:rsidP="00A666D9">
            <w:pPr>
              <w:jc w:val="left"/>
              <w:rPr>
                <w:sz w:val="14"/>
              </w:rPr>
            </w:pPr>
            <w:proofErr w:type="spellStart"/>
            <w:r>
              <w:rPr>
                <w:sz w:val="14"/>
              </w:rPr>
              <w:t>Lactuca</w:t>
            </w:r>
            <w:proofErr w:type="spellEnd"/>
            <w:r>
              <w:rPr>
                <w:sz w:val="14"/>
              </w:rPr>
              <w:t xml:space="preserve"> sativa L.</w:t>
            </w:r>
          </w:p>
        </w:tc>
        <w:tc>
          <w:tcPr>
            <w:tcW w:w="1276" w:type="dxa"/>
            <w:hideMark/>
          </w:tcPr>
          <w:p w14:paraId="02372159" w14:textId="77777777" w:rsidR="00A666D9" w:rsidRPr="008D0013" w:rsidRDefault="00A666D9" w:rsidP="00A666D9">
            <w:pPr>
              <w:rPr>
                <w:sz w:val="14"/>
              </w:rPr>
            </w:pPr>
            <w:r>
              <w:rPr>
                <w:sz w:val="14"/>
              </w:rPr>
              <w:t>LACTU_SAT</w:t>
            </w:r>
          </w:p>
        </w:tc>
        <w:tc>
          <w:tcPr>
            <w:tcW w:w="708" w:type="dxa"/>
            <w:hideMark/>
          </w:tcPr>
          <w:p w14:paraId="1806F6ED" w14:textId="77777777" w:rsidR="00A666D9" w:rsidRPr="008D0013" w:rsidRDefault="00A666D9" w:rsidP="00A666D9">
            <w:pPr>
              <w:rPr>
                <w:sz w:val="14"/>
              </w:rPr>
            </w:pPr>
            <w:r>
              <w:rPr>
                <w:sz w:val="14"/>
              </w:rPr>
              <w:t>TWV</w:t>
            </w:r>
          </w:p>
        </w:tc>
      </w:tr>
      <w:tr w:rsidR="00A666D9" w:rsidRPr="008D0013" w14:paraId="31B298F1" w14:textId="77777777" w:rsidTr="00A666D9">
        <w:trPr>
          <w:trHeight w:val="523"/>
        </w:trPr>
        <w:tc>
          <w:tcPr>
            <w:tcW w:w="988" w:type="dxa"/>
            <w:hideMark/>
          </w:tcPr>
          <w:p w14:paraId="30811E96" w14:textId="77777777" w:rsidR="00A666D9" w:rsidRPr="00DB6BD4" w:rsidRDefault="00A666D9" w:rsidP="00A666D9">
            <w:pPr>
              <w:rPr>
                <w:sz w:val="14"/>
              </w:rPr>
            </w:pPr>
            <w:r>
              <w:rPr>
                <w:sz w:val="14"/>
              </w:rPr>
              <w:t>TG/14/9</w:t>
            </w:r>
          </w:p>
        </w:tc>
        <w:tc>
          <w:tcPr>
            <w:tcW w:w="1417" w:type="dxa"/>
            <w:hideMark/>
          </w:tcPr>
          <w:p w14:paraId="647F22F4" w14:textId="77777777" w:rsidR="00A666D9" w:rsidRPr="008D0013" w:rsidRDefault="00A666D9" w:rsidP="00A666D9">
            <w:pPr>
              <w:jc w:val="left"/>
              <w:rPr>
                <w:sz w:val="14"/>
              </w:rPr>
            </w:pPr>
            <w:r>
              <w:rPr>
                <w:sz w:val="14"/>
              </w:rPr>
              <w:t>Apple (fruit varieties)</w:t>
            </w:r>
          </w:p>
        </w:tc>
        <w:tc>
          <w:tcPr>
            <w:tcW w:w="1134" w:type="dxa"/>
            <w:hideMark/>
          </w:tcPr>
          <w:p w14:paraId="7C6CC8E6" w14:textId="77777777" w:rsidR="00A666D9" w:rsidRPr="008D0013" w:rsidRDefault="00A666D9" w:rsidP="00A666D9">
            <w:pPr>
              <w:jc w:val="left"/>
              <w:rPr>
                <w:sz w:val="14"/>
              </w:rPr>
            </w:pPr>
            <w:proofErr w:type="spellStart"/>
            <w:r>
              <w:rPr>
                <w:sz w:val="14"/>
              </w:rPr>
              <w:t>Pommier</w:t>
            </w:r>
            <w:proofErr w:type="spellEnd"/>
            <w:r>
              <w:rPr>
                <w:sz w:val="14"/>
              </w:rPr>
              <w:t xml:space="preserve"> (</w:t>
            </w:r>
            <w:proofErr w:type="spellStart"/>
            <w:r>
              <w:rPr>
                <w:sz w:val="14"/>
              </w:rPr>
              <w:t>variétés</w:t>
            </w:r>
            <w:proofErr w:type="spellEnd"/>
            <w:r>
              <w:rPr>
                <w:sz w:val="14"/>
              </w:rPr>
              <w:t xml:space="preserve"> </w:t>
            </w:r>
            <w:proofErr w:type="spellStart"/>
            <w:r>
              <w:rPr>
                <w:sz w:val="14"/>
              </w:rPr>
              <w:t>fruitières</w:t>
            </w:r>
            <w:proofErr w:type="spellEnd"/>
            <w:r>
              <w:rPr>
                <w:sz w:val="14"/>
              </w:rPr>
              <w:t>)</w:t>
            </w:r>
          </w:p>
        </w:tc>
        <w:tc>
          <w:tcPr>
            <w:tcW w:w="1276" w:type="dxa"/>
            <w:hideMark/>
          </w:tcPr>
          <w:p w14:paraId="74640CB9" w14:textId="77777777" w:rsidR="00A666D9" w:rsidRPr="006A28E9" w:rsidRDefault="00A666D9" w:rsidP="00A666D9">
            <w:pPr>
              <w:jc w:val="left"/>
              <w:rPr>
                <w:sz w:val="14"/>
                <w:lang w:val="de-DE"/>
              </w:rPr>
            </w:pPr>
            <w:r w:rsidRPr="006A28E9">
              <w:rPr>
                <w:sz w:val="14"/>
                <w:lang w:val="de-DE"/>
              </w:rPr>
              <w:t>Apfel (Fruchtsorten)</w:t>
            </w:r>
          </w:p>
        </w:tc>
        <w:tc>
          <w:tcPr>
            <w:tcW w:w="1134" w:type="dxa"/>
            <w:hideMark/>
          </w:tcPr>
          <w:p w14:paraId="3D490813" w14:textId="77777777" w:rsidR="00A666D9" w:rsidRPr="008D0013" w:rsidRDefault="00A666D9" w:rsidP="00A666D9">
            <w:pPr>
              <w:jc w:val="left"/>
              <w:rPr>
                <w:sz w:val="14"/>
              </w:rPr>
            </w:pPr>
            <w:proofErr w:type="spellStart"/>
            <w:r>
              <w:rPr>
                <w:sz w:val="14"/>
              </w:rPr>
              <w:t>Manzano</w:t>
            </w:r>
            <w:proofErr w:type="spellEnd"/>
            <w:r>
              <w:rPr>
                <w:sz w:val="14"/>
              </w:rPr>
              <w:t xml:space="preserve"> (</w:t>
            </w:r>
            <w:proofErr w:type="spellStart"/>
            <w:r>
              <w:rPr>
                <w:sz w:val="14"/>
              </w:rPr>
              <w:t>variedades</w:t>
            </w:r>
            <w:proofErr w:type="spellEnd"/>
            <w:r>
              <w:rPr>
                <w:sz w:val="14"/>
              </w:rPr>
              <w:t xml:space="preserve"> </w:t>
            </w:r>
            <w:proofErr w:type="spellStart"/>
            <w:r>
              <w:rPr>
                <w:sz w:val="14"/>
              </w:rPr>
              <w:t>frutales</w:t>
            </w:r>
            <w:proofErr w:type="spellEnd"/>
            <w:r>
              <w:rPr>
                <w:sz w:val="14"/>
              </w:rPr>
              <w:t>)</w:t>
            </w:r>
          </w:p>
        </w:tc>
        <w:tc>
          <w:tcPr>
            <w:tcW w:w="1701" w:type="dxa"/>
            <w:hideMark/>
          </w:tcPr>
          <w:p w14:paraId="35C785EA" w14:textId="77777777" w:rsidR="00A666D9" w:rsidRPr="008D0013" w:rsidRDefault="00A666D9" w:rsidP="00A666D9">
            <w:pPr>
              <w:jc w:val="left"/>
              <w:rPr>
                <w:sz w:val="14"/>
              </w:rPr>
            </w:pPr>
            <w:proofErr w:type="spellStart"/>
            <w:r>
              <w:rPr>
                <w:sz w:val="14"/>
              </w:rPr>
              <w:t>Malus</w:t>
            </w:r>
            <w:proofErr w:type="spellEnd"/>
            <w:r>
              <w:rPr>
                <w:sz w:val="14"/>
              </w:rPr>
              <w:t xml:space="preserve"> </w:t>
            </w:r>
            <w:proofErr w:type="spellStart"/>
            <w:r>
              <w:rPr>
                <w:sz w:val="14"/>
              </w:rPr>
              <w:t>domestica</w:t>
            </w:r>
            <w:proofErr w:type="spellEnd"/>
            <w:r>
              <w:rPr>
                <w:sz w:val="14"/>
              </w:rPr>
              <w:t xml:space="preserve"> </w:t>
            </w:r>
            <w:proofErr w:type="spellStart"/>
            <w:r>
              <w:rPr>
                <w:sz w:val="14"/>
              </w:rPr>
              <w:t>Borkh</w:t>
            </w:r>
            <w:proofErr w:type="spellEnd"/>
            <w:r>
              <w:rPr>
                <w:sz w:val="14"/>
              </w:rPr>
              <w:t>.</w:t>
            </w:r>
          </w:p>
        </w:tc>
        <w:tc>
          <w:tcPr>
            <w:tcW w:w="1276" w:type="dxa"/>
            <w:hideMark/>
          </w:tcPr>
          <w:p w14:paraId="426920A6" w14:textId="77777777" w:rsidR="00A666D9" w:rsidRPr="008D0013" w:rsidRDefault="00A666D9" w:rsidP="00A666D9">
            <w:pPr>
              <w:rPr>
                <w:sz w:val="14"/>
              </w:rPr>
            </w:pPr>
            <w:r>
              <w:rPr>
                <w:sz w:val="14"/>
              </w:rPr>
              <w:t>MALUS_DOM</w:t>
            </w:r>
          </w:p>
        </w:tc>
        <w:tc>
          <w:tcPr>
            <w:tcW w:w="708" w:type="dxa"/>
            <w:hideMark/>
          </w:tcPr>
          <w:p w14:paraId="56165473" w14:textId="77777777" w:rsidR="00A666D9" w:rsidRPr="008D0013" w:rsidRDefault="00A666D9" w:rsidP="00A666D9">
            <w:pPr>
              <w:rPr>
                <w:sz w:val="14"/>
              </w:rPr>
            </w:pPr>
            <w:r>
              <w:rPr>
                <w:sz w:val="14"/>
              </w:rPr>
              <w:t>TWF</w:t>
            </w:r>
          </w:p>
        </w:tc>
      </w:tr>
      <w:tr w:rsidR="00A666D9" w:rsidRPr="008D0013" w14:paraId="3918F68C" w14:textId="77777777" w:rsidTr="00A666D9">
        <w:trPr>
          <w:trHeight w:val="255"/>
        </w:trPr>
        <w:tc>
          <w:tcPr>
            <w:tcW w:w="988" w:type="dxa"/>
            <w:hideMark/>
          </w:tcPr>
          <w:p w14:paraId="2BA2353C" w14:textId="77777777" w:rsidR="00A666D9" w:rsidRPr="00DB6BD4" w:rsidRDefault="00A666D9" w:rsidP="00A666D9">
            <w:pPr>
              <w:rPr>
                <w:sz w:val="14"/>
              </w:rPr>
            </w:pPr>
            <w:r>
              <w:rPr>
                <w:sz w:val="14"/>
              </w:rPr>
              <w:t>TG/22/10 Rev.</w:t>
            </w:r>
          </w:p>
        </w:tc>
        <w:tc>
          <w:tcPr>
            <w:tcW w:w="1417" w:type="dxa"/>
            <w:hideMark/>
          </w:tcPr>
          <w:p w14:paraId="08E116EB" w14:textId="77777777" w:rsidR="00A666D9" w:rsidRPr="008D0013" w:rsidRDefault="00A666D9" w:rsidP="00A666D9">
            <w:pPr>
              <w:jc w:val="left"/>
              <w:rPr>
                <w:sz w:val="14"/>
              </w:rPr>
            </w:pPr>
            <w:r>
              <w:rPr>
                <w:sz w:val="14"/>
              </w:rPr>
              <w:t>Strawberry</w:t>
            </w:r>
          </w:p>
        </w:tc>
        <w:tc>
          <w:tcPr>
            <w:tcW w:w="1134" w:type="dxa"/>
            <w:hideMark/>
          </w:tcPr>
          <w:p w14:paraId="3E38D9DD" w14:textId="77777777" w:rsidR="00A666D9" w:rsidRPr="008D0013" w:rsidRDefault="00A666D9" w:rsidP="00A666D9">
            <w:pPr>
              <w:jc w:val="left"/>
              <w:rPr>
                <w:sz w:val="14"/>
              </w:rPr>
            </w:pPr>
            <w:proofErr w:type="spellStart"/>
            <w:r>
              <w:rPr>
                <w:sz w:val="14"/>
              </w:rPr>
              <w:t>Fraisier</w:t>
            </w:r>
            <w:proofErr w:type="spellEnd"/>
          </w:p>
        </w:tc>
        <w:tc>
          <w:tcPr>
            <w:tcW w:w="1276" w:type="dxa"/>
            <w:hideMark/>
          </w:tcPr>
          <w:p w14:paraId="260AB85F" w14:textId="77777777" w:rsidR="00A666D9" w:rsidRPr="006A28E9" w:rsidRDefault="00A666D9" w:rsidP="00A666D9">
            <w:pPr>
              <w:jc w:val="left"/>
              <w:rPr>
                <w:sz w:val="14"/>
                <w:lang w:val="de-DE"/>
              </w:rPr>
            </w:pPr>
            <w:r w:rsidRPr="006A28E9">
              <w:rPr>
                <w:sz w:val="14"/>
                <w:lang w:val="de-DE"/>
              </w:rPr>
              <w:t>Erdbeere</w:t>
            </w:r>
          </w:p>
        </w:tc>
        <w:tc>
          <w:tcPr>
            <w:tcW w:w="1134" w:type="dxa"/>
            <w:hideMark/>
          </w:tcPr>
          <w:p w14:paraId="044FDA20" w14:textId="77777777" w:rsidR="00A666D9" w:rsidRPr="008D0013" w:rsidRDefault="00A666D9" w:rsidP="00A666D9">
            <w:pPr>
              <w:jc w:val="left"/>
              <w:rPr>
                <w:sz w:val="14"/>
              </w:rPr>
            </w:pPr>
            <w:proofErr w:type="spellStart"/>
            <w:r>
              <w:rPr>
                <w:sz w:val="14"/>
              </w:rPr>
              <w:t>Fresa</w:t>
            </w:r>
            <w:proofErr w:type="spellEnd"/>
            <w:r>
              <w:rPr>
                <w:sz w:val="14"/>
              </w:rPr>
              <w:t xml:space="preserve">, </w:t>
            </w:r>
            <w:proofErr w:type="spellStart"/>
            <w:r>
              <w:rPr>
                <w:sz w:val="14"/>
              </w:rPr>
              <w:t>Frutilla</w:t>
            </w:r>
            <w:proofErr w:type="spellEnd"/>
          </w:p>
        </w:tc>
        <w:tc>
          <w:tcPr>
            <w:tcW w:w="1701" w:type="dxa"/>
            <w:hideMark/>
          </w:tcPr>
          <w:p w14:paraId="066FA74A" w14:textId="77777777" w:rsidR="00A666D9" w:rsidRPr="008D0013" w:rsidRDefault="00A666D9" w:rsidP="00A666D9">
            <w:pPr>
              <w:jc w:val="left"/>
              <w:rPr>
                <w:sz w:val="14"/>
              </w:rPr>
            </w:pPr>
            <w:proofErr w:type="spellStart"/>
            <w:r>
              <w:rPr>
                <w:sz w:val="14"/>
              </w:rPr>
              <w:t>Fragaria</w:t>
            </w:r>
            <w:proofErr w:type="spellEnd"/>
            <w:r>
              <w:rPr>
                <w:sz w:val="14"/>
              </w:rPr>
              <w:t xml:space="preserve"> L.</w:t>
            </w:r>
          </w:p>
        </w:tc>
        <w:tc>
          <w:tcPr>
            <w:tcW w:w="1276" w:type="dxa"/>
            <w:hideMark/>
          </w:tcPr>
          <w:p w14:paraId="04717510" w14:textId="77777777" w:rsidR="00A666D9" w:rsidRPr="008D0013" w:rsidRDefault="00A666D9" w:rsidP="00A666D9">
            <w:pPr>
              <w:rPr>
                <w:sz w:val="14"/>
              </w:rPr>
            </w:pPr>
            <w:r>
              <w:rPr>
                <w:sz w:val="14"/>
              </w:rPr>
              <w:t>FRAGA</w:t>
            </w:r>
          </w:p>
        </w:tc>
        <w:tc>
          <w:tcPr>
            <w:tcW w:w="708" w:type="dxa"/>
            <w:hideMark/>
          </w:tcPr>
          <w:p w14:paraId="0FA49C9D" w14:textId="77777777" w:rsidR="00A666D9" w:rsidRPr="008D0013" w:rsidRDefault="00A666D9" w:rsidP="00A666D9">
            <w:pPr>
              <w:rPr>
                <w:sz w:val="14"/>
              </w:rPr>
            </w:pPr>
            <w:r>
              <w:rPr>
                <w:sz w:val="14"/>
              </w:rPr>
              <w:t>TWF</w:t>
            </w:r>
          </w:p>
        </w:tc>
      </w:tr>
      <w:tr w:rsidR="00A666D9" w:rsidRPr="008D0013" w14:paraId="35090245" w14:textId="77777777" w:rsidTr="00A666D9">
        <w:trPr>
          <w:trHeight w:val="366"/>
        </w:trPr>
        <w:tc>
          <w:tcPr>
            <w:tcW w:w="988" w:type="dxa"/>
            <w:hideMark/>
          </w:tcPr>
          <w:p w14:paraId="0DB72597" w14:textId="77777777" w:rsidR="00A666D9" w:rsidRPr="00DB6BD4" w:rsidRDefault="00A666D9" w:rsidP="00A666D9">
            <w:pPr>
              <w:rPr>
                <w:sz w:val="14"/>
              </w:rPr>
            </w:pPr>
            <w:r>
              <w:rPr>
                <w:sz w:val="14"/>
              </w:rPr>
              <w:t xml:space="preserve">TG/37/10 </w:t>
            </w:r>
          </w:p>
        </w:tc>
        <w:tc>
          <w:tcPr>
            <w:tcW w:w="1417" w:type="dxa"/>
            <w:hideMark/>
          </w:tcPr>
          <w:p w14:paraId="4629C555" w14:textId="77777777" w:rsidR="00A666D9" w:rsidRPr="008D0013" w:rsidRDefault="00A666D9" w:rsidP="00A666D9">
            <w:pPr>
              <w:jc w:val="left"/>
              <w:rPr>
                <w:sz w:val="14"/>
              </w:rPr>
            </w:pPr>
            <w:r>
              <w:rPr>
                <w:sz w:val="14"/>
              </w:rPr>
              <w:t xml:space="preserve">Turnip </w:t>
            </w:r>
          </w:p>
        </w:tc>
        <w:tc>
          <w:tcPr>
            <w:tcW w:w="1134" w:type="dxa"/>
            <w:hideMark/>
          </w:tcPr>
          <w:p w14:paraId="4B841F8D" w14:textId="77777777" w:rsidR="00A666D9" w:rsidRPr="008D0013" w:rsidRDefault="00A666D9" w:rsidP="00A666D9">
            <w:pPr>
              <w:jc w:val="left"/>
              <w:rPr>
                <w:sz w:val="14"/>
              </w:rPr>
            </w:pPr>
            <w:proofErr w:type="spellStart"/>
            <w:r>
              <w:rPr>
                <w:sz w:val="14"/>
              </w:rPr>
              <w:t>Navet</w:t>
            </w:r>
            <w:proofErr w:type="spellEnd"/>
            <w:r>
              <w:rPr>
                <w:sz w:val="14"/>
              </w:rPr>
              <w:t xml:space="preserve"> </w:t>
            </w:r>
          </w:p>
        </w:tc>
        <w:tc>
          <w:tcPr>
            <w:tcW w:w="1276" w:type="dxa"/>
            <w:hideMark/>
          </w:tcPr>
          <w:p w14:paraId="26BB3D9D" w14:textId="77777777" w:rsidR="00A666D9" w:rsidRPr="006A28E9" w:rsidRDefault="00A666D9" w:rsidP="00A666D9">
            <w:pPr>
              <w:jc w:val="left"/>
              <w:rPr>
                <w:sz w:val="14"/>
                <w:lang w:val="de-DE"/>
              </w:rPr>
            </w:pPr>
            <w:r w:rsidRPr="006A28E9">
              <w:rPr>
                <w:sz w:val="14"/>
                <w:lang w:val="de-DE"/>
              </w:rPr>
              <w:t xml:space="preserve">Herbst-, </w:t>
            </w:r>
            <w:proofErr w:type="spellStart"/>
            <w:r w:rsidRPr="006A28E9">
              <w:rPr>
                <w:sz w:val="14"/>
                <w:lang w:val="de-DE"/>
              </w:rPr>
              <w:t>Mairübe</w:t>
            </w:r>
            <w:proofErr w:type="spellEnd"/>
            <w:r w:rsidRPr="006A28E9">
              <w:rPr>
                <w:sz w:val="14"/>
                <w:lang w:val="de-DE"/>
              </w:rPr>
              <w:t xml:space="preserve"> </w:t>
            </w:r>
          </w:p>
        </w:tc>
        <w:tc>
          <w:tcPr>
            <w:tcW w:w="1134" w:type="dxa"/>
            <w:hideMark/>
          </w:tcPr>
          <w:p w14:paraId="78377E42" w14:textId="77777777" w:rsidR="00A666D9" w:rsidRPr="008D0013" w:rsidRDefault="00A666D9" w:rsidP="00A666D9">
            <w:pPr>
              <w:jc w:val="left"/>
              <w:rPr>
                <w:sz w:val="14"/>
              </w:rPr>
            </w:pPr>
            <w:proofErr w:type="spellStart"/>
            <w:r>
              <w:rPr>
                <w:sz w:val="14"/>
              </w:rPr>
              <w:t>Nabo</w:t>
            </w:r>
            <w:proofErr w:type="spellEnd"/>
            <w:r>
              <w:rPr>
                <w:sz w:val="14"/>
              </w:rPr>
              <w:t xml:space="preserve"> </w:t>
            </w:r>
          </w:p>
        </w:tc>
        <w:tc>
          <w:tcPr>
            <w:tcW w:w="1701" w:type="dxa"/>
            <w:hideMark/>
          </w:tcPr>
          <w:p w14:paraId="03F39C19" w14:textId="77777777" w:rsidR="00A666D9" w:rsidRPr="00D160A9" w:rsidRDefault="00A666D9" w:rsidP="00A666D9">
            <w:pPr>
              <w:jc w:val="left"/>
              <w:rPr>
                <w:sz w:val="14"/>
                <w:lang w:val="fr-FR"/>
              </w:rPr>
            </w:pPr>
            <w:proofErr w:type="spellStart"/>
            <w:r w:rsidRPr="00D160A9">
              <w:rPr>
                <w:sz w:val="14"/>
                <w:lang w:val="fr-FR"/>
              </w:rPr>
              <w:t>Brassica</w:t>
            </w:r>
            <w:proofErr w:type="spellEnd"/>
            <w:r w:rsidRPr="00D160A9">
              <w:rPr>
                <w:sz w:val="14"/>
                <w:lang w:val="fr-FR"/>
              </w:rPr>
              <w:t xml:space="preserve"> </w:t>
            </w:r>
            <w:proofErr w:type="spellStart"/>
            <w:r w:rsidRPr="00D160A9">
              <w:rPr>
                <w:sz w:val="14"/>
                <w:lang w:val="fr-FR"/>
              </w:rPr>
              <w:t>rapa</w:t>
            </w:r>
            <w:proofErr w:type="spellEnd"/>
            <w:r w:rsidRPr="00D160A9">
              <w:rPr>
                <w:sz w:val="14"/>
                <w:lang w:val="fr-FR"/>
              </w:rPr>
              <w:t xml:space="preserve"> L. var. </w:t>
            </w:r>
            <w:proofErr w:type="spellStart"/>
            <w:r w:rsidRPr="00D160A9">
              <w:rPr>
                <w:sz w:val="14"/>
                <w:lang w:val="fr-FR"/>
              </w:rPr>
              <w:t>rapa</w:t>
            </w:r>
            <w:proofErr w:type="spellEnd"/>
            <w:r w:rsidRPr="00D160A9">
              <w:rPr>
                <w:sz w:val="14"/>
                <w:lang w:val="fr-FR"/>
              </w:rPr>
              <w:t xml:space="preserve"> (L.) </w:t>
            </w:r>
          </w:p>
        </w:tc>
        <w:tc>
          <w:tcPr>
            <w:tcW w:w="1276" w:type="dxa"/>
            <w:hideMark/>
          </w:tcPr>
          <w:p w14:paraId="33B810C6" w14:textId="77777777" w:rsidR="00A666D9" w:rsidRPr="008D0013" w:rsidRDefault="00A666D9" w:rsidP="00A666D9">
            <w:pPr>
              <w:rPr>
                <w:sz w:val="14"/>
              </w:rPr>
            </w:pPr>
            <w:r>
              <w:rPr>
                <w:sz w:val="14"/>
              </w:rPr>
              <w:t>BRASS_RAP_RAP</w:t>
            </w:r>
          </w:p>
        </w:tc>
        <w:tc>
          <w:tcPr>
            <w:tcW w:w="708" w:type="dxa"/>
            <w:hideMark/>
          </w:tcPr>
          <w:p w14:paraId="37683D6B" w14:textId="77777777" w:rsidR="00A666D9" w:rsidRPr="008D0013" w:rsidRDefault="00A666D9" w:rsidP="00A666D9">
            <w:pPr>
              <w:rPr>
                <w:sz w:val="14"/>
              </w:rPr>
            </w:pPr>
            <w:r>
              <w:rPr>
                <w:sz w:val="14"/>
              </w:rPr>
              <w:t>TWV</w:t>
            </w:r>
          </w:p>
        </w:tc>
      </w:tr>
      <w:tr w:rsidR="00A666D9" w:rsidRPr="008D0013" w14:paraId="22415003" w14:textId="77777777" w:rsidTr="00A666D9">
        <w:trPr>
          <w:trHeight w:val="510"/>
        </w:trPr>
        <w:tc>
          <w:tcPr>
            <w:tcW w:w="988" w:type="dxa"/>
            <w:hideMark/>
          </w:tcPr>
          <w:p w14:paraId="35A8E716" w14:textId="77777777" w:rsidR="00A666D9" w:rsidRPr="00DB6BD4" w:rsidRDefault="00A666D9" w:rsidP="00A666D9">
            <w:pPr>
              <w:rPr>
                <w:sz w:val="14"/>
              </w:rPr>
            </w:pPr>
            <w:r>
              <w:rPr>
                <w:sz w:val="14"/>
              </w:rPr>
              <w:t>TG/44/11 Rev.2</w:t>
            </w:r>
          </w:p>
        </w:tc>
        <w:tc>
          <w:tcPr>
            <w:tcW w:w="1417" w:type="dxa"/>
            <w:hideMark/>
          </w:tcPr>
          <w:p w14:paraId="2BB5FE8D" w14:textId="77777777" w:rsidR="00A666D9" w:rsidRPr="008D0013" w:rsidRDefault="00A666D9" w:rsidP="00A666D9">
            <w:pPr>
              <w:jc w:val="left"/>
              <w:rPr>
                <w:sz w:val="14"/>
              </w:rPr>
            </w:pPr>
            <w:r>
              <w:rPr>
                <w:sz w:val="14"/>
              </w:rPr>
              <w:t xml:space="preserve">Tomato </w:t>
            </w:r>
          </w:p>
        </w:tc>
        <w:tc>
          <w:tcPr>
            <w:tcW w:w="1134" w:type="dxa"/>
            <w:hideMark/>
          </w:tcPr>
          <w:p w14:paraId="7FF32C9A" w14:textId="77777777" w:rsidR="00A666D9" w:rsidRPr="008D0013" w:rsidRDefault="00A666D9" w:rsidP="00A666D9">
            <w:pPr>
              <w:jc w:val="left"/>
              <w:rPr>
                <w:sz w:val="14"/>
              </w:rPr>
            </w:pPr>
            <w:proofErr w:type="spellStart"/>
            <w:r>
              <w:rPr>
                <w:sz w:val="14"/>
              </w:rPr>
              <w:t>Tomate</w:t>
            </w:r>
            <w:proofErr w:type="spellEnd"/>
            <w:r>
              <w:rPr>
                <w:sz w:val="14"/>
              </w:rPr>
              <w:t xml:space="preserve"> </w:t>
            </w:r>
          </w:p>
        </w:tc>
        <w:tc>
          <w:tcPr>
            <w:tcW w:w="1276" w:type="dxa"/>
            <w:hideMark/>
          </w:tcPr>
          <w:p w14:paraId="2F0317CB" w14:textId="77777777" w:rsidR="00A666D9" w:rsidRPr="006A28E9" w:rsidRDefault="00A666D9" w:rsidP="00A666D9">
            <w:pPr>
              <w:jc w:val="left"/>
              <w:rPr>
                <w:sz w:val="14"/>
                <w:lang w:val="de-DE"/>
              </w:rPr>
            </w:pPr>
            <w:r w:rsidRPr="006A28E9">
              <w:rPr>
                <w:sz w:val="14"/>
                <w:lang w:val="de-DE"/>
              </w:rPr>
              <w:t xml:space="preserve">Tomate </w:t>
            </w:r>
          </w:p>
        </w:tc>
        <w:tc>
          <w:tcPr>
            <w:tcW w:w="1134" w:type="dxa"/>
            <w:hideMark/>
          </w:tcPr>
          <w:p w14:paraId="24B4865D" w14:textId="77777777" w:rsidR="00A666D9" w:rsidRPr="008D0013" w:rsidRDefault="00A666D9" w:rsidP="00A666D9">
            <w:pPr>
              <w:jc w:val="left"/>
              <w:rPr>
                <w:sz w:val="14"/>
              </w:rPr>
            </w:pPr>
            <w:proofErr w:type="spellStart"/>
            <w:r>
              <w:rPr>
                <w:sz w:val="14"/>
              </w:rPr>
              <w:t>Tomate</w:t>
            </w:r>
            <w:proofErr w:type="spellEnd"/>
            <w:r>
              <w:rPr>
                <w:sz w:val="14"/>
              </w:rPr>
              <w:t xml:space="preserve"> </w:t>
            </w:r>
          </w:p>
        </w:tc>
        <w:tc>
          <w:tcPr>
            <w:tcW w:w="1701" w:type="dxa"/>
            <w:hideMark/>
          </w:tcPr>
          <w:p w14:paraId="3C93596E" w14:textId="77777777" w:rsidR="00A666D9" w:rsidRPr="00B74B89" w:rsidRDefault="00A666D9" w:rsidP="00A666D9">
            <w:pPr>
              <w:jc w:val="left"/>
              <w:rPr>
                <w:sz w:val="14"/>
              </w:rPr>
            </w:pPr>
            <w:r w:rsidRPr="00D1446A">
              <w:rPr>
                <w:sz w:val="14"/>
                <w:lang w:val="de-DE"/>
              </w:rPr>
              <w:t xml:space="preserve">Solanum </w:t>
            </w:r>
            <w:proofErr w:type="spellStart"/>
            <w:r w:rsidRPr="00D1446A">
              <w:rPr>
                <w:sz w:val="14"/>
                <w:lang w:val="de-DE"/>
              </w:rPr>
              <w:t>lycopersicum</w:t>
            </w:r>
            <w:proofErr w:type="spellEnd"/>
            <w:r w:rsidRPr="00D1446A">
              <w:rPr>
                <w:sz w:val="14"/>
                <w:lang w:val="de-DE"/>
              </w:rPr>
              <w:t xml:space="preserve"> (L.) Karst. ex. </w:t>
            </w:r>
            <w:proofErr w:type="spellStart"/>
            <w:r>
              <w:rPr>
                <w:sz w:val="14"/>
              </w:rPr>
              <w:t>Farw</w:t>
            </w:r>
            <w:proofErr w:type="spellEnd"/>
            <w:r>
              <w:rPr>
                <w:sz w:val="14"/>
              </w:rPr>
              <w:t>.</w:t>
            </w:r>
          </w:p>
        </w:tc>
        <w:tc>
          <w:tcPr>
            <w:tcW w:w="1276" w:type="dxa"/>
            <w:hideMark/>
          </w:tcPr>
          <w:p w14:paraId="7BDA9AE9" w14:textId="77777777" w:rsidR="00A666D9" w:rsidRPr="008D0013" w:rsidRDefault="00A666D9" w:rsidP="00A666D9">
            <w:pPr>
              <w:rPr>
                <w:sz w:val="14"/>
              </w:rPr>
            </w:pPr>
            <w:r>
              <w:rPr>
                <w:sz w:val="14"/>
              </w:rPr>
              <w:t>SOLAN_LYC</w:t>
            </w:r>
          </w:p>
        </w:tc>
        <w:tc>
          <w:tcPr>
            <w:tcW w:w="708" w:type="dxa"/>
            <w:hideMark/>
          </w:tcPr>
          <w:p w14:paraId="0C75E791" w14:textId="77777777" w:rsidR="00A666D9" w:rsidRPr="008D0013" w:rsidRDefault="00A666D9" w:rsidP="00A666D9">
            <w:pPr>
              <w:rPr>
                <w:sz w:val="14"/>
              </w:rPr>
            </w:pPr>
            <w:r>
              <w:rPr>
                <w:sz w:val="14"/>
              </w:rPr>
              <w:t>TWV</w:t>
            </w:r>
          </w:p>
        </w:tc>
      </w:tr>
      <w:tr w:rsidR="00A666D9" w:rsidRPr="008D0013" w14:paraId="7F2392B7" w14:textId="77777777" w:rsidTr="00A666D9">
        <w:trPr>
          <w:trHeight w:val="1275"/>
        </w:trPr>
        <w:tc>
          <w:tcPr>
            <w:tcW w:w="988" w:type="dxa"/>
            <w:hideMark/>
          </w:tcPr>
          <w:p w14:paraId="3EA74E9E" w14:textId="77777777" w:rsidR="00A666D9" w:rsidRPr="00DB6BD4" w:rsidRDefault="00A666D9" w:rsidP="00A666D9">
            <w:pPr>
              <w:rPr>
                <w:sz w:val="14"/>
              </w:rPr>
            </w:pPr>
            <w:r>
              <w:rPr>
                <w:sz w:val="14"/>
              </w:rPr>
              <w:t>TG/46/7</w:t>
            </w:r>
          </w:p>
        </w:tc>
        <w:tc>
          <w:tcPr>
            <w:tcW w:w="1417" w:type="dxa"/>
            <w:hideMark/>
          </w:tcPr>
          <w:p w14:paraId="337FE0D6" w14:textId="77777777" w:rsidR="00A666D9" w:rsidRPr="00B01C41" w:rsidRDefault="00A666D9" w:rsidP="00A666D9">
            <w:pPr>
              <w:jc w:val="left"/>
              <w:rPr>
                <w:sz w:val="14"/>
              </w:rPr>
            </w:pPr>
            <w:r w:rsidRPr="00B01C41">
              <w:rPr>
                <w:sz w:val="14"/>
              </w:rPr>
              <w:t xml:space="preserve">Onion, </w:t>
            </w:r>
            <w:proofErr w:type="spellStart"/>
            <w:r w:rsidRPr="00B01C41">
              <w:rPr>
                <w:sz w:val="14"/>
              </w:rPr>
              <w:t>Echalion</w:t>
            </w:r>
            <w:proofErr w:type="spellEnd"/>
            <w:r w:rsidRPr="00B01C41">
              <w:rPr>
                <w:sz w:val="14"/>
              </w:rPr>
              <w:t xml:space="preserve">;  Shallot; </w:t>
            </w:r>
            <w:r w:rsidRPr="00B01C41">
              <w:rPr>
                <w:sz w:val="14"/>
              </w:rPr>
              <w:br/>
              <w:t>Grey shallot</w:t>
            </w:r>
          </w:p>
        </w:tc>
        <w:tc>
          <w:tcPr>
            <w:tcW w:w="1134" w:type="dxa"/>
            <w:hideMark/>
          </w:tcPr>
          <w:p w14:paraId="4BE138A0" w14:textId="77777777" w:rsidR="00A666D9" w:rsidRPr="00B01C41" w:rsidRDefault="00A666D9" w:rsidP="00A666D9">
            <w:pPr>
              <w:jc w:val="left"/>
              <w:rPr>
                <w:sz w:val="14"/>
                <w:lang w:val="fr-FR"/>
              </w:rPr>
            </w:pPr>
            <w:r w:rsidRPr="00B01C41">
              <w:rPr>
                <w:sz w:val="14"/>
                <w:lang w:val="fr-FR"/>
              </w:rPr>
              <w:t xml:space="preserve">Oignon, </w:t>
            </w:r>
            <w:proofErr w:type="spellStart"/>
            <w:r w:rsidRPr="00B01C41">
              <w:rPr>
                <w:sz w:val="14"/>
                <w:lang w:val="fr-FR"/>
              </w:rPr>
              <w:t>Échalion</w:t>
            </w:r>
            <w:proofErr w:type="spellEnd"/>
            <w:r w:rsidRPr="00B01C41">
              <w:rPr>
                <w:sz w:val="14"/>
                <w:lang w:val="fr-FR"/>
              </w:rPr>
              <w:t>; Échalote; Échalote grise</w:t>
            </w:r>
          </w:p>
        </w:tc>
        <w:tc>
          <w:tcPr>
            <w:tcW w:w="1276" w:type="dxa"/>
            <w:hideMark/>
          </w:tcPr>
          <w:p w14:paraId="1A462586" w14:textId="77777777" w:rsidR="00A666D9" w:rsidRPr="006A28E9" w:rsidRDefault="00A666D9" w:rsidP="00A666D9">
            <w:pPr>
              <w:jc w:val="left"/>
              <w:rPr>
                <w:sz w:val="14"/>
                <w:lang w:val="de-DE"/>
              </w:rPr>
            </w:pPr>
            <w:r w:rsidRPr="006A28E9">
              <w:rPr>
                <w:sz w:val="14"/>
                <w:lang w:val="de-DE"/>
              </w:rPr>
              <w:t xml:space="preserve">Zwiebel, </w:t>
            </w:r>
            <w:proofErr w:type="spellStart"/>
            <w:r w:rsidRPr="006A28E9">
              <w:rPr>
                <w:sz w:val="14"/>
                <w:lang w:val="de-DE"/>
              </w:rPr>
              <w:t>Echalion</w:t>
            </w:r>
            <w:proofErr w:type="spellEnd"/>
            <w:r w:rsidRPr="006A28E9">
              <w:rPr>
                <w:sz w:val="14"/>
                <w:lang w:val="de-DE"/>
              </w:rPr>
              <w:t xml:space="preserve">;  Schalotte; Graue </w:t>
            </w:r>
            <w:proofErr w:type="spellStart"/>
            <w:r w:rsidRPr="006A28E9">
              <w:rPr>
                <w:sz w:val="14"/>
                <w:lang w:val="de-DE"/>
              </w:rPr>
              <w:t>schalotte</w:t>
            </w:r>
            <w:proofErr w:type="spellEnd"/>
          </w:p>
        </w:tc>
        <w:tc>
          <w:tcPr>
            <w:tcW w:w="1134" w:type="dxa"/>
            <w:hideMark/>
          </w:tcPr>
          <w:p w14:paraId="101A3F87" w14:textId="77777777" w:rsidR="00A666D9" w:rsidRPr="00D1446A" w:rsidRDefault="00A666D9" w:rsidP="00A666D9">
            <w:pPr>
              <w:jc w:val="left"/>
              <w:rPr>
                <w:sz w:val="14"/>
                <w:lang w:val="es-ES"/>
              </w:rPr>
            </w:pPr>
            <w:r w:rsidRPr="00D1446A">
              <w:rPr>
                <w:sz w:val="14"/>
                <w:lang w:val="es-ES"/>
              </w:rPr>
              <w:t xml:space="preserve">Cebolla, </w:t>
            </w:r>
            <w:proofErr w:type="spellStart"/>
            <w:r w:rsidRPr="00D1446A">
              <w:rPr>
                <w:sz w:val="14"/>
                <w:lang w:val="es-ES"/>
              </w:rPr>
              <w:t>Echalion</w:t>
            </w:r>
            <w:proofErr w:type="spellEnd"/>
            <w:r w:rsidRPr="00D1446A">
              <w:rPr>
                <w:sz w:val="14"/>
                <w:lang w:val="es-ES"/>
              </w:rPr>
              <w:t>;  Chalota; Chalota gris</w:t>
            </w:r>
          </w:p>
        </w:tc>
        <w:tc>
          <w:tcPr>
            <w:tcW w:w="1701" w:type="dxa"/>
            <w:hideMark/>
          </w:tcPr>
          <w:p w14:paraId="5A03DA36" w14:textId="77777777" w:rsidR="00A666D9" w:rsidRPr="008D0013" w:rsidRDefault="00A666D9" w:rsidP="00A666D9">
            <w:pPr>
              <w:jc w:val="left"/>
              <w:rPr>
                <w:sz w:val="14"/>
              </w:rPr>
            </w:pPr>
            <w:r>
              <w:rPr>
                <w:sz w:val="14"/>
              </w:rPr>
              <w:t xml:space="preserve">Allium </w:t>
            </w:r>
            <w:proofErr w:type="spellStart"/>
            <w:proofErr w:type="gramStart"/>
            <w:r>
              <w:rPr>
                <w:sz w:val="14"/>
              </w:rPr>
              <w:t>cepa</w:t>
            </w:r>
            <w:proofErr w:type="spellEnd"/>
            <w:r>
              <w:rPr>
                <w:sz w:val="14"/>
              </w:rPr>
              <w:t xml:space="preserve">  (</w:t>
            </w:r>
            <w:proofErr w:type="spellStart"/>
            <w:proofErr w:type="gramEnd"/>
            <w:r>
              <w:rPr>
                <w:sz w:val="14"/>
              </w:rPr>
              <w:t>Cepa</w:t>
            </w:r>
            <w:proofErr w:type="spellEnd"/>
            <w:r>
              <w:rPr>
                <w:sz w:val="14"/>
              </w:rPr>
              <w:t xml:space="preserve"> Group), </w:t>
            </w:r>
            <w:r>
              <w:rPr>
                <w:sz w:val="14"/>
              </w:rPr>
              <w:br/>
              <w:t xml:space="preserve">Allium </w:t>
            </w:r>
            <w:proofErr w:type="spellStart"/>
            <w:r>
              <w:rPr>
                <w:sz w:val="14"/>
              </w:rPr>
              <w:t>cepa</w:t>
            </w:r>
            <w:proofErr w:type="spellEnd"/>
            <w:r>
              <w:rPr>
                <w:sz w:val="14"/>
              </w:rPr>
              <w:t xml:space="preserve">  (</w:t>
            </w:r>
            <w:proofErr w:type="spellStart"/>
            <w:r>
              <w:rPr>
                <w:sz w:val="14"/>
              </w:rPr>
              <w:t>Aggregatum</w:t>
            </w:r>
            <w:proofErr w:type="spellEnd"/>
            <w:r>
              <w:rPr>
                <w:sz w:val="14"/>
              </w:rPr>
              <w:t xml:space="preserve"> Group) and </w:t>
            </w:r>
            <w:r>
              <w:rPr>
                <w:sz w:val="14"/>
              </w:rPr>
              <w:br/>
              <w:t xml:space="preserve">Allium </w:t>
            </w:r>
            <w:proofErr w:type="spellStart"/>
            <w:r>
              <w:rPr>
                <w:sz w:val="14"/>
              </w:rPr>
              <w:t>oschaninii</w:t>
            </w:r>
            <w:proofErr w:type="spellEnd"/>
            <w:r>
              <w:rPr>
                <w:sz w:val="14"/>
              </w:rPr>
              <w:t xml:space="preserve"> O. </w:t>
            </w:r>
            <w:proofErr w:type="spellStart"/>
            <w:r>
              <w:rPr>
                <w:sz w:val="14"/>
              </w:rPr>
              <w:t>Fedtsch</w:t>
            </w:r>
            <w:proofErr w:type="spellEnd"/>
            <w:r>
              <w:rPr>
                <w:sz w:val="14"/>
              </w:rPr>
              <w:t xml:space="preserve">. </w:t>
            </w:r>
            <w:r>
              <w:rPr>
                <w:sz w:val="14"/>
              </w:rPr>
              <w:br/>
              <w:t>and hybrids between them</w:t>
            </w:r>
          </w:p>
        </w:tc>
        <w:tc>
          <w:tcPr>
            <w:tcW w:w="1276" w:type="dxa"/>
            <w:hideMark/>
          </w:tcPr>
          <w:p w14:paraId="60D71DFC" w14:textId="77777777" w:rsidR="00A666D9" w:rsidRPr="00B74B89" w:rsidRDefault="00A666D9" w:rsidP="00A666D9">
            <w:pPr>
              <w:rPr>
                <w:sz w:val="14"/>
              </w:rPr>
            </w:pPr>
            <w:r>
              <w:rPr>
                <w:sz w:val="14"/>
              </w:rPr>
              <w:t>ALLIU_CEP_CEP, ALLIU_CEP_AGG, ALLIU_OSC</w:t>
            </w:r>
          </w:p>
        </w:tc>
        <w:tc>
          <w:tcPr>
            <w:tcW w:w="708" w:type="dxa"/>
            <w:hideMark/>
          </w:tcPr>
          <w:p w14:paraId="37A63A9E" w14:textId="77777777" w:rsidR="00A666D9" w:rsidRPr="008D0013" w:rsidRDefault="00A666D9" w:rsidP="00A666D9">
            <w:pPr>
              <w:rPr>
                <w:sz w:val="14"/>
              </w:rPr>
            </w:pPr>
            <w:r>
              <w:rPr>
                <w:sz w:val="14"/>
              </w:rPr>
              <w:t>TWV</w:t>
            </w:r>
          </w:p>
        </w:tc>
      </w:tr>
      <w:tr w:rsidR="00A666D9" w:rsidRPr="008D0013" w14:paraId="19388F1A" w14:textId="77777777" w:rsidTr="00A666D9">
        <w:trPr>
          <w:trHeight w:val="429"/>
        </w:trPr>
        <w:tc>
          <w:tcPr>
            <w:tcW w:w="988" w:type="dxa"/>
            <w:hideMark/>
          </w:tcPr>
          <w:p w14:paraId="12C07616" w14:textId="77777777" w:rsidR="00A666D9" w:rsidRPr="00DB6BD4" w:rsidRDefault="00A666D9" w:rsidP="00A666D9">
            <w:pPr>
              <w:rPr>
                <w:sz w:val="14"/>
              </w:rPr>
            </w:pPr>
            <w:r>
              <w:rPr>
                <w:sz w:val="14"/>
              </w:rPr>
              <w:t>TG/49/8 Corr.</w:t>
            </w:r>
          </w:p>
        </w:tc>
        <w:tc>
          <w:tcPr>
            <w:tcW w:w="1417" w:type="dxa"/>
            <w:hideMark/>
          </w:tcPr>
          <w:p w14:paraId="7C7EEA5A" w14:textId="77777777" w:rsidR="00A666D9" w:rsidRPr="008D0013" w:rsidRDefault="00A666D9" w:rsidP="00A666D9">
            <w:pPr>
              <w:jc w:val="left"/>
              <w:rPr>
                <w:sz w:val="14"/>
              </w:rPr>
            </w:pPr>
            <w:r>
              <w:rPr>
                <w:sz w:val="14"/>
              </w:rPr>
              <w:t>Carrot</w:t>
            </w:r>
          </w:p>
        </w:tc>
        <w:tc>
          <w:tcPr>
            <w:tcW w:w="1134" w:type="dxa"/>
            <w:hideMark/>
          </w:tcPr>
          <w:p w14:paraId="2BF18006" w14:textId="77777777" w:rsidR="00A666D9" w:rsidRPr="008D0013" w:rsidRDefault="00A666D9" w:rsidP="00A666D9">
            <w:pPr>
              <w:jc w:val="left"/>
              <w:rPr>
                <w:sz w:val="14"/>
              </w:rPr>
            </w:pPr>
            <w:proofErr w:type="spellStart"/>
            <w:r>
              <w:rPr>
                <w:sz w:val="14"/>
              </w:rPr>
              <w:t>Carotte</w:t>
            </w:r>
            <w:proofErr w:type="spellEnd"/>
          </w:p>
        </w:tc>
        <w:tc>
          <w:tcPr>
            <w:tcW w:w="1276" w:type="dxa"/>
            <w:hideMark/>
          </w:tcPr>
          <w:p w14:paraId="6AC92D49" w14:textId="77777777" w:rsidR="00A666D9" w:rsidRPr="006A28E9" w:rsidRDefault="00A666D9" w:rsidP="00A666D9">
            <w:pPr>
              <w:jc w:val="left"/>
              <w:rPr>
                <w:sz w:val="14"/>
                <w:lang w:val="de-DE"/>
              </w:rPr>
            </w:pPr>
            <w:r w:rsidRPr="006A28E9">
              <w:rPr>
                <w:sz w:val="14"/>
                <w:lang w:val="de-DE"/>
              </w:rPr>
              <w:t>Möhre</w:t>
            </w:r>
          </w:p>
        </w:tc>
        <w:tc>
          <w:tcPr>
            <w:tcW w:w="1134" w:type="dxa"/>
            <w:hideMark/>
          </w:tcPr>
          <w:p w14:paraId="42DB31D2" w14:textId="77777777" w:rsidR="00A666D9" w:rsidRPr="008D0013" w:rsidRDefault="00A666D9" w:rsidP="00A666D9">
            <w:pPr>
              <w:jc w:val="left"/>
              <w:rPr>
                <w:sz w:val="14"/>
              </w:rPr>
            </w:pPr>
            <w:proofErr w:type="spellStart"/>
            <w:r>
              <w:rPr>
                <w:sz w:val="14"/>
              </w:rPr>
              <w:t>Zanahoria</w:t>
            </w:r>
            <w:proofErr w:type="spellEnd"/>
          </w:p>
        </w:tc>
        <w:tc>
          <w:tcPr>
            <w:tcW w:w="1701" w:type="dxa"/>
            <w:hideMark/>
          </w:tcPr>
          <w:p w14:paraId="6E131922" w14:textId="77777777" w:rsidR="00A666D9" w:rsidRPr="008D0013" w:rsidRDefault="00A666D9" w:rsidP="00A666D9">
            <w:pPr>
              <w:jc w:val="left"/>
              <w:rPr>
                <w:sz w:val="14"/>
              </w:rPr>
            </w:pPr>
            <w:proofErr w:type="spellStart"/>
            <w:r>
              <w:rPr>
                <w:sz w:val="14"/>
              </w:rPr>
              <w:t>Daucus</w:t>
            </w:r>
            <w:proofErr w:type="spellEnd"/>
            <w:r>
              <w:rPr>
                <w:sz w:val="14"/>
              </w:rPr>
              <w:t xml:space="preserve"> </w:t>
            </w:r>
            <w:proofErr w:type="spellStart"/>
            <w:r>
              <w:rPr>
                <w:sz w:val="14"/>
              </w:rPr>
              <w:t>carota</w:t>
            </w:r>
            <w:proofErr w:type="spellEnd"/>
            <w:r>
              <w:rPr>
                <w:sz w:val="14"/>
              </w:rPr>
              <w:t xml:space="preserve"> L.</w:t>
            </w:r>
          </w:p>
        </w:tc>
        <w:tc>
          <w:tcPr>
            <w:tcW w:w="1276" w:type="dxa"/>
            <w:hideMark/>
          </w:tcPr>
          <w:p w14:paraId="6DB81101" w14:textId="77777777" w:rsidR="00A666D9" w:rsidRPr="008D0013" w:rsidRDefault="00A666D9" w:rsidP="00A666D9">
            <w:pPr>
              <w:rPr>
                <w:sz w:val="14"/>
              </w:rPr>
            </w:pPr>
            <w:r>
              <w:rPr>
                <w:sz w:val="14"/>
              </w:rPr>
              <w:t>DAUCU_CAR</w:t>
            </w:r>
          </w:p>
        </w:tc>
        <w:tc>
          <w:tcPr>
            <w:tcW w:w="708" w:type="dxa"/>
            <w:hideMark/>
          </w:tcPr>
          <w:p w14:paraId="49714388" w14:textId="77777777" w:rsidR="00A666D9" w:rsidRPr="008D0013" w:rsidRDefault="00A666D9" w:rsidP="00A666D9">
            <w:pPr>
              <w:rPr>
                <w:sz w:val="14"/>
              </w:rPr>
            </w:pPr>
            <w:r>
              <w:rPr>
                <w:sz w:val="14"/>
              </w:rPr>
              <w:t>TWV</w:t>
            </w:r>
          </w:p>
        </w:tc>
      </w:tr>
      <w:tr w:rsidR="00A666D9" w:rsidRPr="008D0013" w14:paraId="391970D7" w14:textId="77777777" w:rsidTr="00A666D9">
        <w:trPr>
          <w:trHeight w:val="255"/>
        </w:trPr>
        <w:tc>
          <w:tcPr>
            <w:tcW w:w="988" w:type="dxa"/>
            <w:hideMark/>
          </w:tcPr>
          <w:p w14:paraId="29D691FE" w14:textId="77777777" w:rsidR="00A666D9" w:rsidRPr="00DB6BD4" w:rsidRDefault="00A666D9" w:rsidP="00A666D9">
            <w:pPr>
              <w:rPr>
                <w:sz w:val="14"/>
              </w:rPr>
            </w:pPr>
            <w:r>
              <w:rPr>
                <w:sz w:val="14"/>
              </w:rPr>
              <w:t>TG/50/9</w:t>
            </w:r>
          </w:p>
        </w:tc>
        <w:tc>
          <w:tcPr>
            <w:tcW w:w="1417" w:type="dxa"/>
            <w:hideMark/>
          </w:tcPr>
          <w:p w14:paraId="27AB83EF" w14:textId="77777777" w:rsidR="00A666D9" w:rsidRPr="008D0013" w:rsidRDefault="00A666D9" w:rsidP="00A666D9">
            <w:pPr>
              <w:jc w:val="left"/>
              <w:rPr>
                <w:sz w:val="14"/>
              </w:rPr>
            </w:pPr>
            <w:r>
              <w:rPr>
                <w:sz w:val="14"/>
              </w:rPr>
              <w:t xml:space="preserve">Grapevine </w:t>
            </w:r>
          </w:p>
        </w:tc>
        <w:tc>
          <w:tcPr>
            <w:tcW w:w="1134" w:type="dxa"/>
            <w:hideMark/>
          </w:tcPr>
          <w:p w14:paraId="79F12650" w14:textId="77777777" w:rsidR="00A666D9" w:rsidRPr="008D0013" w:rsidRDefault="00A666D9" w:rsidP="00A666D9">
            <w:pPr>
              <w:jc w:val="left"/>
              <w:rPr>
                <w:sz w:val="14"/>
              </w:rPr>
            </w:pPr>
            <w:proofErr w:type="spellStart"/>
            <w:r>
              <w:rPr>
                <w:sz w:val="14"/>
              </w:rPr>
              <w:t>Vigne</w:t>
            </w:r>
            <w:proofErr w:type="spellEnd"/>
            <w:r>
              <w:rPr>
                <w:sz w:val="14"/>
              </w:rPr>
              <w:t xml:space="preserve"> </w:t>
            </w:r>
          </w:p>
        </w:tc>
        <w:tc>
          <w:tcPr>
            <w:tcW w:w="1276" w:type="dxa"/>
            <w:hideMark/>
          </w:tcPr>
          <w:p w14:paraId="3357B7A2" w14:textId="77777777" w:rsidR="00A666D9" w:rsidRPr="006A28E9" w:rsidRDefault="00A666D9" w:rsidP="00A666D9">
            <w:pPr>
              <w:jc w:val="left"/>
              <w:rPr>
                <w:sz w:val="14"/>
                <w:lang w:val="de-DE"/>
              </w:rPr>
            </w:pPr>
            <w:r w:rsidRPr="006A28E9">
              <w:rPr>
                <w:sz w:val="14"/>
                <w:lang w:val="de-DE"/>
              </w:rPr>
              <w:t xml:space="preserve">Rebe </w:t>
            </w:r>
          </w:p>
        </w:tc>
        <w:tc>
          <w:tcPr>
            <w:tcW w:w="1134" w:type="dxa"/>
            <w:hideMark/>
          </w:tcPr>
          <w:p w14:paraId="472CA355" w14:textId="77777777" w:rsidR="00A666D9" w:rsidRPr="008D0013" w:rsidRDefault="00A666D9" w:rsidP="00A666D9">
            <w:pPr>
              <w:jc w:val="left"/>
              <w:rPr>
                <w:sz w:val="14"/>
              </w:rPr>
            </w:pPr>
            <w:r>
              <w:rPr>
                <w:sz w:val="14"/>
              </w:rPr>
              <w:t xml:space="preserve">Vid </w:t>
            </w:r>
          </w:p>
        </w:tc>
        <w:tc>
          <w:tcPr>
            <w:tcW w:w="1701" w:type="dxa"/>
            <w:hideMark/>
          </w:tcPr>
          <w:p w14:paraId="1682D9C9" w14:textId="77777777" w:rsidR="00A666D9" w:rsidRPr="008D0013" w:rsidRDefault="00A666D9" w:rsidP="00A666D9">
            <w:pPr>
              <w:jc w:val="left"/>
              <w:rPr>
                <w:sz w:val="14"/>
              </w:rPr>
            </w:pPr>
            <w:proofErr w:type="spellStart"/>
            <w:r>
              <w:rPr>
                <w:sz w:val="14"/>
              </w:rPr>
              <w:t>Vitis</w:t>
            </w:r>
            <w:proofErr w:type="spellEnd"/>
            <w:r>
              <w:rPr>
                <w:sz w:val="14"/>
              </w:rPr>
              <w:t xml:space="preserve"> L.</w:t>
            </w:r>
          </w:p>
        </w:tc>
        <w:tc>
          <w:tcPr>
            <w:tcW w:w="1276" w:type="dxa"/>
            <w:hideMark/>
          </w:tcPr>
          <w:p w14:paraId="34E9A8B2" w14:textId="77777777" w:rsidR="00A666D9" w:rsidRPr="008D0013" w:rsidRDefault="00A666D9" w:rsidP="00A666D9">
            <w:pPr>
              <w:rPr>
                <w:sz w:val="14"/>
              </w:rPr>
            </w:pPr>
            <w:r>
              <w:rPr>
                <w:sz w:val="14"/>
              </w:rPr>
              <w:t>VITIS</w:t>
            </w:r>
          </w:p>
        </w:tc>
        <w:tc>
          <w:tcPr>
            <w:tcW w:w="708" w:type="dxa"/>
            <w:hideMark/>
          </w:tcPr>
          <w:p w14:paraId="02F982BE" w14:textId="77777777" w:rsidR="00A666D9" w:rsidRPr="008D0013" w:rsidRDefault="00A666D9" w:rsidP="00A666D9">
            <w:pPr>
              <w:rPr>
                <w:sz w:val="14"/>
              </w:rPr>
            </w:pPr>
            <w:r>
              <w:rPr>
                <w:sz w:val="14"/>
              </w:rPr>
              <w:t>TWF</w:t>
            </w:r>
          </w:p>
        </w:tc>
      </w:tr>
      <w:tr w:rsidR="00A666D9" w:rsidRPr="008D0013" w14:paraId="442CDA0C" w14:textId="77777777" w:rsidTr="00A666D9">
        <w:trPr>
          <w:trHeight w:val="439"/>
        </w:trPr>
        <w:tc>
          <w:tcPr>
            <w:tcW w:w="988" w:type="dxa"/>
            <w:hideMark/>
          </w:tcPr>
          <w:p w14:paraId="200ABC54" w14:textId="77777777" w:rsidR="00A666D9" w:rsidRPr="008D0013" w:rsidRDefault="00A666D9" w:rsidP="00A666D9">
            <w:pPr>
              <w:rPr>
                <w:sz w:val="14"/>
              </w:rPr>
            </w:pPr>
            <w:r>
              <w:rPr>
                <w:sz w:val="14"/>
              </w:rPr>
              <w:t>TG/53/7 Rev.</w:t>
            </w:r>
          </w:p>
        </w:tc>
        <w:tc>
          <w:tcPr>
            <w:tcW w:w="1417" w:type="dxa"/>
            <w:hideMark/>
          </w:tcPr>
          <w:p w14:paraId="56E7B34A" w14:textId="77777777" w:rsidR="00A666D9" w:rsidRPr="008D0013" w:rsidRDefault="00A666D9" w:rsidP="00A666D9">
            <w:pPr>
              <w:jc w:val="left"/>
              <w:rPr>
                <w:sz w:val="14"/>
              </w:rPr>
            </w:pPr>
            <w:r>
              <w:rPr>
                <w:sz w:val="14"/>
              </w:rPr>
              <w:t>Peach</w:t>
            </w:r>
          </w:p>
        </w:tc>
        <w:tc>
          <w:tcPr>
            <w:tcW w:w="1134" w:type="dxa"/>
            <w:hideMark/>
          </w:tcPr>
          <w:p w14:paraId="11D5F062" w14:textId="77777777" w:rsidR="00A666D9" w:rsidRPr="008D0013" w:rsidRDefault="00A666D9" w:rsidP="00A666D9">
            <w:pPr>
              <w:jc w:val="left"/>
              <w:rPr>
                <w:sz w:val="14"/>
              </w:rPr>
            </w:pPr>
            <w:proofErr w:type="spellStart"/>
            <w:r>
              <w:rPr>
                <w:sz w:val="14"/>
              </w:rPr>
              <w:t>Pêcher</w:t>
            </w:r>
            <w:proofErr w:type="spellEnd"/>
          </w:p>
        </w:tc>
        <w:tc>
          <w:tcPr>
            <w:tcW w:w="1276" w:type="dxa"/>
            <w:hideMark/>
          </w:tcPr>
          <w:p w14:paraId="5773928D" w14:textId="77777777" w:rsidR="00A666D9" w:rsidRPr="006A28E9" w:rsidRDefault="00A666D9" w:rsidP="00A666D9">
            <w:pPr>
              <w:jc w:val="left"/>
              <w:rPr>
                <w:sz w:val="14"/>
                <w:lang w:val="de-DE"/>
              </w:rPr>
            </w:pPr>
            <w:r w:rsidRPr="006A28E9">
              <w:rPr>
                <w:sz w:val="14"/>
                <w:lang w:val="de-DE"/>
              </w:rPr>
              <w:t>Pfirsich</w:t>
            </w:r>
          </w:p>
        </w:tc>
        <w:tc>
          <w:tcPr>
            <w:tcW w:w="1134" w:type="dxa"/>
            <w:hideMark/>
          </w:tcPr>
          <w:p w14:paraId="07CA18D9" w14:textId="77777777" w:rsidR="00A666D9" w:rsidRPr="008D0013" w:rsidRDefault="00A666D9" w:rsidP="00A666D9">
            <w:pPr>
              <w:jc w:val="left"/>
              <w:rPr>
                <w:sz w:val="14"/>
              </w:rPr>
            </w:pPr>
            <w:r>
              <w:rPr>
                <w:sz w:val="14"/>
              </w:rPr>
              <w:t xml:space="preserve">Durazno, </w:t>
            </w:r>
            <w:proofErr w:type="spellStart"/>
            <w:r>
              <w:rPr>
                <w:sz w:val="14"/>
              </w:rPr>
              <w:t>Melocotonero</w:t>
            </w:r>
            <w:proofErr w:type="spellEnd"/>
          </w:p>
        </w:tc>
        <w:tc>
          <w:tcPr>
            <w:tcW w:w="1701" w:type="dxa"/>
            <w:hideMark/>
          </w:tcPr>
          <w:p w14:paraId="6F27E657" w14:textId="77777777" w:rsidR="00A666D9" w:rsidRPr="008D0013" w:rsidRDefault="00A666D9" w:rsidP="00A666D9">
            <w:pPr>
              <w:jc w:val="left"/>
              <w:rPr>
                <w:sz w:val="14"/>
              </w:rPr>
            </w:pPr>
            <w:proofErr w:type="spellStart"/>
            <w:r>
              <w:rPr>
                <w:sz w:val="14"/>
              </w:rPr>
              <w:t>Prunus</w:t>
            </w:r>
            <w:proofErr w:type="spellEnd"/>
            <w:r>
              <w:rPr>
                <w:sz w:val="14"/>
              </w:rPr>
              <w:t xml:space="preserve"> </w:t>
            </w:r>
            <w:proofErr w:type="spellStart"/>
            <w:r>
              <w:rPr>
                <w:sz w:val="14"/>
              </w:rPr>
              <w:t>persica</w:t>
            </w:r>
            <w:proofErr w:type="spellEnd"/>
            <w:r>
              <w:rPr>
                <w:sz w:val="14"/>
              </w:rPr>
              <w:t xml:space="preserve"> (L.) </w:t>
            </w:r>
            <w:proofErr w:type="spellStart"/>
            <w:r>
              <w:rPr>
                <w:sz w:val="14"/>
              </w:rPr>
              <w:t>Batsch</w:t>
            </w:r>
            <w:proofErr w:type="spellEnd"/>
          </w:p>
        </w:tc>
        <w:tc>
          <w:tcPr>
            <w:tcW w:w="1276" w:type="dxa"/>
            <w:hideMark/>
          </w:tcPr>
          <w:p w14:paraId="68BC8992" w14:textId="77777777" w:rsidR="00A666D9" w:rsidRPr="008D0013" w:rsidRDefault="00A666D9" w:rsidP="00A666D9">
            <w:pPr>
              <w:rPr>
                <w:sz w:val="14"/>
              </w:rPr>
            </w:pPr>
            <w:r>
              <w:rPr>
                <w:sz w:val="14"/>
              </w:rPr>
              <w:t>PRUNU_PER</w:t>
            </w:r>
          </w:p>
        </w:tc>
        <w:tc>
          <w:tcPr>
            <w:tcW w:w="708" w:type="dxa"/>
            <w:hideMark/>
          </w:tcPr>
          <w:p w14:paraId="23F68A85" w14:textId="77777777" w:rsidR="00A666D9" w:rsidRPr="008D0013" w:rsidRDefault="00A666D9" w:rsidP="00A666D9">
            <w:pPr>
              <w:rPr>
                <w:sz w:val="14"/>
              </w:rPr>
            </w:pPr>
            <w:r>
              <w:rPr>
                <w:sz w:val="14"/>
              </w:rPr>
              <w:t>TWF</w:t>
            </w:r>
          </w:p>
        </w:tc>
      </w:tr>
      <w:tr w:rsidR="00A666D9" w:rsidRPr="008D0013" w14:paraId="1B368FDE" w14:textId="77777777" w:rsidTr="00A666D9">
        <w:trPr>
          <w:trHeight w:val="255"/>
        </w:trPr>
        <w:tc>
          <w:tcPr>
            <w:tcW w:w="988" w:type="dxa"/>
            <w:hideMark/>
          </w:tcPr>
          <w:p w14:paraId="07B5CE03" w14:textId="77777777" w:rsidR="00A666D9" w:rsidRPr="008D0013" w:rsidRDefault="00A666D9" w:rsidP="00A666D9">
            <w:pPr>
              <w:rPr>
                <w:sz w:val="14"/>
              </w:rPr>
            </w:pPr>
            <w:r>
              <w:rPr>
                <w:sz w:val="14"/>
              </w:rPr>
              <w:t>TG/55/7 Rev. 5</w:t>
            </w:r>
          </w:p>
        </w:tc>
        <w:tc>
          <w:tcPr>
            <w:tcW w:w="1417" w:type="dxa"/>
            <w:hideMark/>
          </w:tcPr>
          <w:p w14:paraId="64ACFFC9" w14:textId="77777777" w:rsidR="00A666D9" w:rsidRPr="008D0013" w:rsidRDefault="00A666D9" w:rsidP="00A666D9">
            <w:pPr>
              <w:jc w:val="left"/>
              <w:rPr>
                <w:sz w:val="14"/>
              </w:rPr>
            </w:pPr>
            <w:r>
              <w:rPr>
                <w:sz w:val="14"/>
              </w:rPr>
              <w:t>Spinach</w:t>
            </w:r>
          </w:p>
        </w:tc>
        <w:tc>
          <w:tcPr>
            <w:tcW w:w="1134" w:type="dxa"/>
            <w:hideMark/>
          </w:tcPr>
          <w:p w14:paraId="5BDDB2C9" w14:textId="77777777" w:rsidR="00A666D9" w:rsidRPr="008D0013" w:rsidRDefault="00A666D9" w:rsidP="00A666D9">
            <w:pPr>
              <w:jc w:val="left"/>
              <w:rPr>
                <w:sz w:val="14"/>
              </w:rPr>
            </w:pPr>
            <w:proofErr w:type="spellStart"/>
            <w:r>
              <w:rPr>
                <w:sz w:val="14"/>
              </w:rPr>
              <w:t>Épinard</w:t>
            </w:r>
            <w:proofErr w:type="spellEnd"/>
          </w:p>
        </w:tc>
        <w:tc>
          <w:tcPr>
            <w:tcW w:w="1276" w:type="dxa"/>
            <w:hideMark/>
          </w:tcPr>
          <w:p w14:paraId="6320B105" w14:textId="77777777" w:rsidR="00A666D9" w:rsidRPr="006A28E9" w:rsidRDefault="00A666D9" w:rsidP="00A666D9">
            <w:pPr>
              <w:jc w:val="left"/>
              <w:rPr>
                <w:sz w:val="14"/>
                <w:lang w:val="de-DE"/>
              </w:rPr>
            </w:pPr>
            <w:r w:rsidRPr="006A28E9">
              <w:rPr>
                <w:sz w:val="14"/>
                <w:lang w:val="de-DE"/>
              </w:rPr>
              <w:t>Spinat</w:t>
            </w:r>
          </w:p>
        </w:tc>
        <w:tc>
          <w:tcPr>
            <w:tcW w:w="1134" w:type="dxa"/>
            <w:hideMark/>
          </w:tcPr>
          <w:p w14:paraId="7833EB26" w14:textId="77777777" w:rsidR="00A666D9" w:rsidRPr="008D0013" w:rsidRDefault="00A666D9" w:rsidP="00A666D9">
            <w:pPr>
              <w:jc w:val="left"/>
              <w:rPr>
                <w:sz w:val="14"/>
              </w:rPr>
            </w:pPr>
            <w:proofErr w:type="spellStart"/>
            <w:r>
              <w:rPr>
                <w:sz w:val="14"/>
              </w:rPr>
              <w:t>Espinaca</w:t>
            </w:r>
            <w:proofErr w:type="spellEnd"/>
          </w:p>
        </w:tc>
        <w:tc>
          <w:tcPr>
            <w:tcW w:w="1701" w:type="dxa"/>
            <w:hideMark/>
          </w:tcPr>
          <w:p w14:paraId="7AD104F1" w14:textId="77777777" w:rsidR="00A666D9" w:rsidRPr="008D0013" w:rsidRDefault="00A666D9" w:rsidP="00A666D9">
            <w:pPr>
              <w:jc w:val="left"/>
              <w:rPr>
                <w:sz w:val="14"/>
              </w:rPr>
            </w:pPr>
            <w:proofErr w:type="spellStart"/>
            <w:r>
              <w:rPr>
                <w:sz w:val="14"/>
              </w:rPr>
              <w:t>Spinacia</w:t>
            </w:r>
            <w:proofErr w:type="spellEnd"/>
            <w:r>
              <w:rPr>
                <w:sz w:val="14"/>
              </w:rPr>
              <w:t xml:space="preserve"> </w:t>
            </w:r>
            <w:proofErr w:type="spellStart"/>
            <w:r>
              <w:rPr>
                <w:sz w:val="14"/>
              </w:rPr>
              <w:t>oleracea</w:t>
            </w:r>
            <w:proofErr w:type="spellEnd"/>
            <w:r>
              <w:rPr>
                <w:sz w:val="14"/>
              </w:rPr>
              <w:t xml:space="preserve"> L.</w:t>
            </w:r>
          </w:p>
        </w:tc>
        <w:tc>
          <w:tcPr>
            <w:tcW w:w="1276" w:type="dxa"/>
            <w:hideMark/>
          </w:tcPr>
          <w:p w14:paraId="3FB78038" w14:textId="77777777" w:rsidR="00A666D9" w:rsidRPr="008D0013" w:rsidRDefault="00A666D9" w:rsidP="00A666D9">
            <w:pPr>
              <w:rPr>
                <w:sz w:val="14"/>
              </w:rPr>
            </w:pPr>
            <w:r>
              <w:rPr>
                <w:sz w:val="14"/>
              </w:rPr>
              <w:t>SPINA_OLE</w:t>
            </w:r>
          </w:p>
        </w:tc>
        <w:tc>
          <w:tcPr>
            <w:tcW w:w="708" w:type="dxa"/>
            <w:hideMark/>
          </w:tcPr>
          <w:p w14:paraId="7DBEC91E" w14:textId="77777777" w:rsidR="00A666D9" w:rsidRPr="008D0013" w:rsidRDefault="00A666D9" w:rsidP="00A666D9">
            <w:pPr>
              <w:rPr>
                <w:sz w:val="14"/>
              </w:rPr>
            </w:pPr>
            <w:r>
              <w:rPr>
                <w:sz w:val="14"/>
              </w:rPr>
              <w:t>TWV</w:t>
            </w:r>
          </w:p>
        </w:tc>
      </w:tr>
      <w:tr w:rsidR="00A666D9" w:rsidRPr="008D0013" w14:paraId="5E998BE1" w14:textId="77777777" w:rsidTr="00A666D9">
        <w:trPr>
          <w:trHeight w:val="366"/>
        </w:trPr>
        <w:tc>
          <w:tcPr>
            <w:tcW w:w="988" w:type="dxa"/>
            <w:hideMark/>
          </w:tcPr>
          <w:p w14:paraId="1739F6D1" w14:textId="77777777" w:rsidR="00A666D9" w:rsidRPr="008D0013" w:rsidRDefault="00A666D9" w:rsidP="00A666D9">
            <w:pPr>
              <w:rPr>
                <w:sz w:val="14"/>
              </w:rPr>
            </w:pPr>
            <w:r>
              <w:rPr>
                <w:sz w:val="14"/>
              </w:rPr>
              <w:t>TG/61/7 Rev. 2</w:t>
            </w:r>
          </w:p>
        </w:tc>
        <w:tc>
          <w:tcPr>
            <w:tcW w:w="1417" w:type="dxa"/>
            <w:hideMark/>
          </w:tcPr>
          <w:p w14:paraId="25BE6820" w14:textId="77777777" w:rsidR="00A666D9" w:rsidRPr="008D0013" w:rsidRDefault="00A666D9" w:rsidP="00A666D9">
            <w:pPr>
              <w:jc w:val="left"/>
              <w:rPr>
                <w:sz w:val="14"/>
              </w:rPr>
            </w:pPr>
            <w:r>
              <w:rPr>
                <w:sz w:val="14"/>
              </w:rPr>
              <w:t>Cucumber, Gherkin</w:t>
            </w:r>
          </w:p>
        </w:tc>
        <w:tc>
          <w:tcPr>
            <w:tcW w:w="1134" w:type="dxa"/>
            <w:hideMark/>
          </w:tcPr>
          <w:p w14:paraId="14AD4FF2" w14:textId="77777777" w:rsidR="00A666D9" w:rsidRPr="008D0013" w:rsidRDefault="00A666D9" w:rsidP="00A666D9">
            <w:pPr>
              <w:jc w:val="left"/>
              <w:rPr>
                <w:sz w:val="14"/>
              </w:rPr>
            </w:pPr>
            <w:proofErr w:type="spellStart"/>
            <w:r>
              <w:rPr>
                <w:sz w:val="14"/>
              </w:rPr>
              <w:t>Concombre</w:t>
            </w:r>
            <w:proofErr w:type="spellEnd"/>
            <w:r>
              <w:rPr>
                <w:sz w:val="14"/>
              </w:rPr>
              <w:t>, Cornichon</w:t>
            </w:r>
          </w:p>
        </w:tc>
        <w:tc>
          <w:tcPr>
            <w:tcW w:w="1276" w:type="dxa"/>
            <w:hideMark/>
          </w:tcPr>
          <w:p w14:paraId="57E0B2DB" w14:textId="77777777" w:rsidR="00A666D9" w:rsidRPr="006A28E9" w:rsidRDefault="00A666D9" w:rsidP="00A666D9">
            <w:pPr>
              <w:jc w:val="left"/>
              <w:rPr>
                <w:sz w:val="14"/>
                <w:lang w:val="de-DE"/>
              </w:rPr>
            </w:pPr>
            <w:r w:rsidRPr="006A28E9">
              <w:rPr>
                <w:sz w:val="14"/>
                <w:lang w:val="de-DE"/>
              </w:rPr>
              <w:t>Gurke</w:t>
            </w:r>
          </w:p>
        </w:tc>
        <w:tc>
          <w:tcPr>
            <w:tcW w:w="1134" w:type="dxa"/>
            <w:hideMark/>
          </w:tcPr>
          <w:p w14:paraId="623A6162" w14:textId="77777777" w:rsidR="00A666D9" w:rsidRPr="008D0013" w:rsidRDefault="00A666D9" w:rsidP="00A666D9">
            <w:pPr>
              <w:jc w:val="left"/>
              <w:rPr>
                <w:sz w:val="14"/>
              </w:rPr>
            </w:pPr>
            <w:proofErr w:type="spellStart"/>
            <w:r>
              <w:rPr>
                <w:sz w:val="14"/>
              </w:rPr>
              <w:t>Pepino</w:t>
            </w:r>
            <w:proofErr w:type="spellEnd"/>
            <w:r>
              <w:rPr>
                <w:sz w:val="14"/>
              </w:rPr>
              <w:t xml:space="preserve">, </w:t>
            </w:r>
            <w:proofErr w:type="spellStart"/>
            <w:r>
              <w:rPr>
                <w:sz w:val="14"/>
              </w:rPr>
              <w:t>Pepinillo</w:t>
            </w:r>
            <w:proofErr w:type="spellEnd"/>
          </w:p>
        </w:tc>
        <w:tc>
          <w:tcPr>
            <w:tcW w:w="1701" w:type="dxa"/>
            <w:hideMark/>
          </w:tcPr>
          <w:p w14:paraId="74B6E708" w14:textId="77777777" w:rsidR="00A666D9" w:rsidRPr="008D0013" w:rsidRDefault="00A666D9" w:rsidP="00A666D9">
            <w:pPr>
              <w:jc w:val="left"/>
              <w:rPr>
                <w:sz w:val="14"/>
              </w:rPr>
            </w:pPr>
            <w:proofErr w:type="spellStart"/>
            <w:r>
              <w:rPr>
                <w:sz w:val="14"/>
              </w:rPr>
              <w:t>Cucumis</w:t>
            </w:r>
            <w:proofErr w:type="spellEnd"/>
            <w:r>
              <w:rPr>
                <w:sz w:val="14"/>
              </w:rPr>
              <w:t xml:space="preserve"> </w:t>
            </w:r>
            <w:proofErr w:type="spellStart"/>
            <w:r>
              <w:rPr>
                <w:sz w:val="14"/>
              </w:rPr>
              <w:t>sativus</w:t>
            </w:r>
            <w:proofErr w:type="spellEnd"/>
            <w:r>
              <w:rPr>
                <w:sz w:val="14"/>
              </w:rPr>
              <w:t xml:space="preserve"> L.</w:t>
            </w:r>
          </w:p>
        </w:tc>
        <w:tc>
          <w:tcPr>
            <w:tcW w:w="1276" w:type="dxa"/>
            <w:hideMark/>
          </w:tcPr>
          <w:p w14:paraId="27CA1678" w14:textId="77777777" w:rsidR="00A666D9" w:rsidRPr="008D0013" w:rsidRDefault="00A666D9" w:rsidP="00A666D9">
            <w:pPr>
              <w:rPr>
                <w:sz w:val="14"/>
              </w:rPr>
            </w:pPr>
            <w:r>
              <w:rPr>
                <w:sz w:val="14"/>
              </w:rPr>
              <w:t>CUCUM_SAT</w:t>
            </w:r>
          </w:p>
        </w:tc>
        <w:tc>
          <w:tcPr>
            <w:tcW w:w="708" w:type="dxa"/>
            <w:hideMark/>
          </w:tcPr>
          <w:p w14:paraId="0ECCB71D" w14:textId="77777777" w:rsidR="00A666D9" w:rsidRPr="008D0013" w:rsidRDefault="00A666D9" w:rsidP="00A666D9">
            <w:pPr>
              <w:rPr>
                <w:sz w:val="14"/>
              </w:rPr>
            </w:pPr>
            <w:r>
              <w:rPr>
                <w:sz w:val="14"/>
              </w:rPr>
              <w:t>TWV</w:t>
            </w:r>
          </w:p>
        </w:tc>
      </w:tr>
      <w:tr w:rsidR="00A666D9" w:rsidRPr="008D0013" w14:paraId="5FBB443E" w14:textId="77777777" w:rsidTr="00A666D9">
        <w:trPr>
          <w:trHeight w:val="555"/>
        </w:trPr>
        <w:tc>
          <w:tcPr>
            <w:tcW w:w="988" w:type="dxa"/>
            <w:hideMark/>
          </w:tcPr>
          <w:p w14:paraId="4398275B" w14:textId="77777777" w:rsidR="00A666D9" w:rsidRPr="00107AB1" w:rsidRDefault="00A666D9" w:rsidP="00A666D9">
            <w:pPr>
              <w:rPr>
                <w:sz w:val="14"/>
              </w:rPr>
            </w:pPr>
            <w:r>
              <w:rPr>
                <w:sz w:val="14"/>
              </w:rPr>
              <w:t>TG/76/8 Rev.2</w:t>
            </w:r>
          </w:p>
        </w:tc>
        <w:tc>
          <w:tcPr>
            <w:tcW w:w="1417" w:type="dxa"/>
            <w:hideMark/>
          </w:tcPr>
          <w:p w14:paraId="3F2AA81F" w14:textId="77777777" w:rsidR="00A666D9" w:rsidRPr="00B01C41" w:rsidRDefault="00A666D9" w:rsidP="00A666D9">
            <w:pPr>
              <w:jc w:val="left"/>
              <w:rPr>
                <w:sz w:val="14"/>
              </w:rPr>
            </w:pPr>
            <w:r w:rsidRPr="00B01C41">
              <w:rPr>
                <w:sz w:val="14"/>
              </w:rPr>
              <w:t>Sweet Pepper, Hot Pepper, Paprika, Chili</w:t>
            </w:r>
          </w:p>
        </w:tc>
        <w:tc>
          <w:tcPr>
            <w:tcW w:w="1134" w:type="dxa"/>
            <w:hideMark/>
          </w:tcPr>
          <w:p w14:paraId="628093D6" w14:textId="77777777" w:rsidR="00A666D9" w:rsidRPr="00107AB1" w:rsidRDefault="00A666D9" w:rsidP="00A666D9">
            <w:pPr>
              <w:jc w:val="left"/>
              <w:rPr>
                <w:sz w:val="14"/>
              </w:rPr>
            </w:pPr>
            <w:proofErr w:type="spellStart"/>
            <w:r>
              <w:rPr>
                <w:sz w:val="14"/>
              </w:rPr>
              <w:t>Piment</w:t>
            </w:r>
            <w:proofErr w:type="spellEnd"/>
            <w:r>
              <w:rPr>
                <w:sz w:val="14"/>
              </w:rPr>
              <w:t xml:space="preserve">, </w:t>
            </w:r>
            <w:proofErr w:type="spellStart"/>
            <w:r>
              <w:rPr>
                <w:sz w:val="14"/>
              </w:rPr>
              <w:t>Poivron</w:t>
            </w:r>
            <w:proofErr w:type="spellEnd"/>
          </w:p>
        </w:tc>
        <w:tc>
          <w:tcPr>
            <w:tcW w:w="1276" w:type="dxa"/>
            <w:hideMark/>
          </w:tcPr>
          <w:p w14:paraId="79B46C21" w14:textId="77777777" w:rsidR="00A666D9" w:rsidRPr="006A28E9" w:rsidRDefault="00A666D9" w:rsidP="00A666D9">
            <w:pPr>
              <w:jc w:val="left"/>
              <w:rPr>
                <w:sz w:val="14"/>
                <w:lang w:val="de-DE"/>
              </w:rPr>
            </w:pPr>
            <w:r w:rsidRPr="006A28E9">
              <w:rPr>
                <w:sz w:val="14"/>
                <w:lang w:val="de-DE"/>
              </w:rPr>
              <w:t>Paprika</w:t>
            </w:r>
          </w:p>
        </w:tc>
        <w:tc>
          <w:tcPr>
            <w:tcW w:w="1134" w:type="dxa"/>
            <w:hideMark/>
          </w:tcPr>
          <w:p w14:paraId="19A523B4" w14:textId="77777777" w:rsidR="00A666D9" w:rsidRPr="00107AB1" w:rsidRDefault="00A666D9" w:rsidP="00A666D9">
            <w:pPr>
              <w:jc w:val="left"/>
              <w:rPr>
                <w:sz w:val="14"/>
              </w:rPr>
            </w:pPr>
            <w:proofErr w:type="spellStart"/>
            <w:r>
              <w:rPr>
                <w:sz w:val="14"/>
              </w:rPr>
              <w:t>Aji</w:t>
            </w:r>
            <w:proofErr w:type="spellEnd"/>
            <w:r>
              <w:rPr>
                <w:sz w:val="14"/>
              </w:rPr>
              <w:t>, Chile, Pimiento</w:t>
            </w:r>
          </w:p>
        </w:tc>
        <w:tc>
          <w:tcPr>
            <w:tcW w:w="1701" w:type="dxa"/>
            <w:hideMark/>
          </w:tcPr>
          <w:p w14:paraId="6F5771A7" w14:textId="77777777" w:rsidR="00A666D9" w:rsidRPr="00107AB1" w:rsidRDefault="00A666D9" w:rsidP="00A666D9">
            <w:pPr>
              <w:jc w:val="left"/>
              <w:rPr>
                <w:sz w:val="14"/>
              </w:rPr>
            </w:pPr>
            <w:r>
              <w:rPr>
                <w:sz w:val="14"/>
              </w:rPr>
              <w:t xml:space="preserve">Capsicum </w:t>
            </w:r>
            <w:proofErr w:type="spellStart"/>
            <w:r>
              <w:rPr>
                <w:sz w:val="14"/>
              </w:rPr>
              <w:t>annuum</w:t>
            </w:r>
            <w:proofErr w:type="spellEnd"/>
            <w:r>
              <w:rPr>
                <w:sz w:val="14"/>
              </w:rPr>
              <w:t xml:space="preserve"> L.</w:t>
            </w:r>
          </w:p>
        </w:tc>
        <w:tc>
          <w:tcPr>
            <w:tcW w:w="1276" w:type="dxa"/>
            <w:hideMark/>
          </w:tcPr>
          <w:p w14:paraId="08AFF587" w14:textId="77777777" w:rsidR="00A666D9" w:rsidRPr="00107AB1" w:rsidRDefault="00A666D9" w:rsidP="00A666D9">
            <w:pPr>
              <w:rPr>
                <w:sz w:val="14"/>
              </w:rPr>
            </w:pPr>
            <w:r>
              <w:rPr>
                <w:sz w:val="14"/>
              </w:rPr>
              <w:t>CAPSI_ANN</w:t>
            </w:r>
          </w:p>
        </w:tc>
        <w:tc>
          <w:tcPr>
            <w:tcW w:w="708" w:type="dxa"/>
            <w:hideMark/>
          </w:tcPr>
          <w:p w14:paraId="616AF80F" w14:textId="77777777" w:rsidR="00A666D9" w:rsidRPr="00107AB1" w:rsidRDefault="00A666D9" w:rsidP="00A666D9">
            <w:pPr>
              <w:rPr>
                <w:sz w:val="14"/>
              </w:rPr>
            </w:pPr>
            <w:r>
              <w:rPr>
                <w:sz w:val="14"/>
              </w:rPr>
              <w:t>TWV</w:t>
            </w:r>
          </w:p>
        </w:tc>
      </w:tr>
      <w:tr w:rsidR="00A666D9" w:rsidRPr="008D0013" w14:paraId="11B06A17" w14:textId="77777777" w:rsidTr="00A666D9">
        <w:trPr>
          <w:trHeight w:val="525"/>
        </w:trPr>
        <w:tc>
          <w:tcPr>
            <w:tcW w:w="988" w:type="dxa"/>
            <w:hideMark/>
          </w:tcPr>
          <w:p w14:paraId="2E35F4D6" w14:textId="77777777" w:rsidR="00A666D9" w:rsidRPr="00DB6BD4" w:rsidRDefault="00A666D9" w:rsidP="00A666D9">
            <w:pPr>
              <w:rPr>
                <w:sz w:val="14"/>
              </w:rPr>
            </w:pPr>
            <w:r>
              <w:rPr>
                <w:sz w:val="14"/>
              </w:rPr>
              <w:t>TG/81/6</w:t>
            </w:r>
          </w:p>
        </w:tc>
        <w:tc>
          <w:tcPr>
            <w:tcW w:w="1417" w:type="dxa"/>
            <w:hideMark/>
          </w:tcPr>
          <w:p w14:paraId="66FE8850" w14:textId="77777777" w:rsidR="00A666D9" w:rsidRPr="008D0013" w:rsidRDefault="00A666D9" w:rsidP="00A666D9">
            <w:pPr>
              <w:jc w:val="left"/>
              <w:rPr>
                <w:sz w:val="14"/>
              </w:rPr>
            </w:pPr>
            <w:r>
              <w:rPr>
                <w:sz w:val="14"/>
              </w:rPr>
              <w:t>Sunflower</w:t>
            </w:r>
          </w:p>
        </w:tc>
        <w:tc>
          <w:tcPr>
            <w:tcW w:w="1134" w:type="dxa"/>
            <w:hideMark/>
          </w:tcPr>
          <w:p w14:paraId="4DC04558" w14:textId="77777777" w:rsidR="00A666D9" w:rsidRPr="008D0013" w:rsidRDefault="00A666D9" w:rsidP="00A666D9">
            <w:pPr>
              <w:jc w:val="left"/>
              <w:rPr>
                <w:sz w:val="14"/>
              </w:rPr>
            </w:pPr>
            <w:proofErr w:type="spellStart"/>
            <w:r>
              <w:rPr>
                <w:sz w:val="14"/>
              </w:rPr>
              <w:t>Tournesol</w:t>
            </w:r>
            <w:proofErr w:type="spellEnd"/>
          </w:p>
        </w:tc>
        <w:tc>
          <w:tcPr>
            <w:tcW w:w="1276" w:type="dxa"/>
            <w:hideMark/>
          </w:tcPr>
          <w:p w14:paraId="64312A77" w14:textId="77777777" w:rsidR="00A666D9" w:rsidRPr="006A28E9" w:rsidRDefault="00A666D9" w:rsidP="00A666D9">
            <w:pPr>
              <w:jc w:val="left"/>
              <w:rPr>
                <w:sz w:val="14"/>
                <w:lang w:val="de-DE"/>
              </w:rPr>
            </w:pPr>
            <w:r w:rsidRPr="006A28E9">
              <w:rPr>
                <w:sz w:val="14"/>
                <w:lang w:val="de-DE"/>
              </w:rPr>
              <w:t>Sonnenblume</w:t>
            </w:r>
          </w:p>
        </w:tc>
        <w:tc>
          <w:tcPr>
            <w:tcW w:w="1134" w:type="dxa"/>
            <w:hideMark/>
          </w:tcPr>
          <w:p w14:paraId="4D370DD7" w14:textId="77777777" w:rsidR="00A666D9" w:rsidRPr="008D0013" w:rsidRDefault="00A666D9" w:rsidP="00A666D9">
            <w:pPr>
              <w:jc w:val="left"/>
              <w:rPr>
                <w:sz w:val="14"/>
              </w:rPr>
            </w:pPr>
            <w:r>
              <w:rPr>
                <w:sz w:val="14"/>
              </w:rPr>
              <w:t xml:space="preserve">Girasol </w:t>
            </w:r>
          </w:p>
        </w:tc>
        <w:tc>
          <w:tcPr>
            <w:tcW w:w="1701" w:type="dxa"/>
            <w:hideMark/>
          </w:tcPr>
          <w:p w14:paraId="541ADF8D" w14:textId="77777777" w:rsidR="00A666D9" w:rsidRPr="008D0013" w:rsidRDefault="00A666D9" w:rsidP="00A666D9">
            <w:pPr>
              <w:jc w:val="left"/>
              <w:rPr>
                <w:sz w:val="14"/>
              </w:rPr>
            </w:pPr>
            <w:r>
              <w:rPr>
                <w:sz w:val="14"/>
              </w:rPr>
              <w:t xml:space="preserve">Helianthus </w:t>
            </w:r>
            <w:proofErr w:type="spellStart"/>
            <w:r>
              <w:rPr>
                <w:sz w:val="14"/>
              </w:rPr>
              <w:t>annuus</w:t>
            </w:r>
            <w:proofErr w:type="spellEnd"/>
            <w:r>
              <w:rPr>
                <w:sz w:val="14"/>
              </w:rPr>
              <w:t xml:space="preserve"> L. &amp; H. </w:t>
            </w:r>
            <w:proofErr w:type="spellStart"/>
            <w:r>
              <w:rPr>
                <w:sz w:val="14"/>
              </w:rPr>
              <w:t>debilis</w:t>
            </w:r>
            <w:proofErr w:type="spellEnd"/>
            <w:r>
              <w:rPr>
                <w:sz w:val="14"/>
              </w:rPr>
              <w:t xml:space="preserve"> Nutt.</w:t>
            </w:r>
          </w:p>
        </w:tc>
        <w:tc>
          <w:tcPr>
            <w:tcW w:w="1276" w:type="dxa"/>
            <w:hideMark/>
          </w:tcPr>
          <w:p w14:paraId="25FEF406" w14:textId="77777777" w:rsidR="00A666D9" w:rsidRPr="008D0013" w:rsidRDefault="00A666D9" w:rsidP="00A666D9">
            <w:pPr>
              <w:rPr>
                <w:sz w:val="14"/>
              </w:rPr>
            </w:pPr>
            <w:r>
              <w:rPr>
                <w:sz w:val="14"/>
              </w:rPr>
              <w:t>HLNTS_ANN; HLNTS_DEB</w:t>
            </w:r>
          </w:p>
        </w:tc>
        <w:tc>
          <w:tcPr>
            <w:tcW w:w="708" w:type="dxa"/>
            <w:hideMark/>
          </w:tcPr>
          <w:p w14:paraId="40E44ED0" w14:textId="77777777" w:rsidR="00A666D9" w:rsidRPr="008D0013" w:rsidRDefault="00A666D9" w:rsidP="00A666D9">
            <w:pPr>
              <w:rPr>
                <w:sz w:val="14"/>
              </w:rPr>
            </w:pPr>
            <w:r>
              <w:rPr>
                <w:sz w:val="14"/>
              </w:rPr>
              <w:t>TWA</w:t>
            </w:r>
          </w:p>
        </w:tc>
      </w:tr>
      <w:tr w:rsidR="00A666D9" w:rsidRPr="008D0013" w14:paraId="53BEF4E9" w14:textId="77777777" w:rsidTr="00A666D9">
        <w:trPr>
          <w:trHeight w:val="301"/>
        </w:trPr>
        <w:tc>
          <w:tcPr>
            <w:tcW w:w="988" w:type="dxa"/>
            <w:hideMark/>
          </w:tcPr>
          <w:p w14:paraId="37E2B6BE" w14:textId="77777777" w:rsidR="00A666D9" w:rsidRPr="00DB6BD4" w:rsidRDefault="00A666D9" w:rsidP="00A666D9">
            <w:pPr>
              <w:rPr>
                <w:sz w:val="14"/>
              </w:rPr>
            </w:pPr>
            <w:r>
              <w:rPr>
                <w:sz w:val="14"/>
              </w:rPr>
              <w:t>TG/84/4 Corr. Rev.</w:t>
            </w:r>
          </w:p>
        </w:tc>
        <w:tc>
          <w:tcPr>
            <w:tcW w:w="1417" w:type="dxa"/>
            <w:hideMark/>
          </w:tcPr>
          <w:p w14:paraId="0F896E51" w14:textId="77777777" w:rsidR="00A666D9" w:rsidRPr="008D0013" w:rsidRDefault="00A666D9" w:rsidP="00A666D9">
            <w:pPr>
              <w:jc w:val="left"/>
              <w:rPr>
                <w:sz w:val="14"/>
              </w:rPr>
            </w:pPr>
            <w:r>
              <w:rPr>
                <w:sz w:val="14"/>
              </w:rPr>
              <w:t>Japanese Plum</w:t>
            </w:r>
          </w:p>
        </w:tc>
        <w:tc>
          <w:tcPr>
            <w:tcW w:w="1134" w:type="dxa"/>
            <w:hideMark/>
          </w:tcPr>
          <w:p w14:paraId="2659E45B" w14:textId="77777777" w:rsidR="00A666D9" w:rsidRPr="008D0013" w:rsidRDefault="00A666D9" w:rsidP="00A666D9">
            <w:pPr>
              <w:jc w:val="left"/>
              <w:rPr>
                <w:sz w:val="14"/>
              </w:rPr>
            </w:pPr>
            <w:proofErr w:type="spellStart"/>
            <w:r>
              <w:rPr>
                <w:sz w:val="14"/>
              </w:rPr>
              <w:t>Prunier</w:t>
            </w:r>
            <w:proofErr w:type="spellEnd"/>
            <w:r>
              <w:rPr>
                <w:sz w:val="14"/>
              </w:rPr>
              <w:t xml:space="preserve"> </w:t>
            </w:r>
            <w:proofErr w:type="spellStart"/>
            <w:r>
              <w:rPr>
                <w:sz w:val="14"/>
              </w:rPr>
              <w:t>japonais</w:t>
            </w:r>
            <w:proofErr w:type="spellEnd"/>
          </w:p>
        </w:tc>
        <w:tc>
          <w:tcPr>
            <w:tcW w:w="1276" w:type="dxa"/>
            <w:hideMark/>
          </w:tcPr>
          <w:p w14:paraId="619A431C" w14:textId="77777777" w:rsidR="00A666D9" w:rsidRPr="006A28E9" w:rsidRDefault="00A666D9" w:rsidP="00A666D9">
            <w:pPr>
              <w:jc w:val="left"/>
              <w:rPr>
                <w:sz w:val="14"/>
                <w:lang w:val="de-DE"/>
              </w:rPr>
            </w:pPr>
            <w:r w:rsidRPr="006A28E9">
              <w:rPr>
                <w:sz w:val="14"/>
                <w:lang w:val="de-DE"/>
              </w:rPr>
              <w:t>Ostasiatische Pflaume</w:t>
            </w:r>
          </w:p>
        </w:tc>
        <w:tc>
          <w:tcPr>
            <w:tcW w:w="1134" w:type="dxa"/>
            <w:hideMark/>
          </w:tcPr>
          <w:p w14:paraId="760D7105" w14:textId="77777777" w:rsidR="00A666D9" w:rsidRPr="008D0013" w:rsidRDefault="00A666D9" w:rsidP="00A666D9">
            <w:pPr>
              <w:jc w:val="left"/>
              <w:rPr>
                <w:sz w:val="14"/>
              </w:rPr>
            </w:pPr>
            <w:proofErr w:type="spellStart"/>
            <w:r>
              <w:rPr>
                <w:sz w:val="14"/>
              </w:rPr>
              <w:t>Ciruelo</w:t>
            </w:r>
            <w:proofErr w:type="spellEnd"/>
            <w:r>
              <w:rPr>
                <w:sz w:val="14"/>
              </w:rPr>
              <w:t xml:space="preserve"> </w:t>
            </w:r>
            <w:proofErr w:type="spellStart"/>
            <w:r>
              <w:rPr>
                <w:sz w:val="14"/>
              </w:rPr>
              <w:t>japonés</w:t>
            </w:r>
            <w:proofErr w:type="spellEnd"/>
          </w:p>
        </w:tc>
        <w:tc>
          <w:tcPr>
            <w:tcW w:w="1701" w:type="dxa"/>
            <w:hideMark/>
          </w:tcPr>
          <w:p w14:paraId="7CB5C393" w14:textId="77777777" w:rsidR="00A666D9" w:rsidRPr="008D0013" w:rsidRDefault="00A666D9" w:rsidP="00A666D9">
            <w:pPr>
              <w:jc w:val="left"/>
              <w:rPr>
                <w:sz w:val="14"/>
              </w:rPr>
            </w:pPr>
            <w:proofErr w:type="spellStart"/>
            <w:r>
              <w:rPr>
                <w:sz w:val="14"/>
              </w:rPr>
              <w:t>Prunus</w:t>
            </w:r>
            <w:proofErr w:type="spellEnd"/>
            <w:r>
              <w:rPr>
                <w:sz w:val="14"/>
              </w:rPr>
              <w:t xml:space="preserve"> </w:t>
            </w:r>
            <w:proofErr w:type="spellStart"/>
            <w:r>
              <w:rPr>
                <w:sz w:val="14"/>
              </w:rPr>
              <w:t>salicina</w:t>
            </w:r>
            <w:proofErr w:type="spellEnd"/>
            <w:r>
              <w:rPr>
                <w:sz w:val="14"/>
              </w:rPr>
              <w:t xml:space="preserve"> </w:t>
            </w:r>
            <w:proofErr w:type="spellStart"/>
            <w:r>
              <w:rPr>
                <w:sz w:val="14"/>
              </w:rPr>
              <w:t>Lindl</w:t>
            </w:r>
            <w:proofErr w:type="spellEnd"/>
            <w:r>
              <w:rPr>
                <w:sz w:val="14"/>
              </w:rPr>
              <w:t>.</w:t>
            </w:r>
          </w:p>
        </w:tc>
        <w:tc>
          <w:tcPr>
            <w:tcW w:w="1276" w:type="dxa"/>
            <w:hideMark/>
          </w:tcPr>
          <w:p w14:paraId="641CDADB" w14:textId="77777777" w:rsidR="00A666D9" w:rsidRPr="008D0013" w:rsidRDefault="00A666D9" w:rsidP="00A666D9">
            <w:pPr>
              <w:rPr>
                <w:sz w:val="14"/>
              </w:rPr>
            </w:pPr>
            <w:r>
              <w:rPr>
                <w:sz w:val="14"/>
              </w:rPr>
              <w:t>PRUNU_SAL</w:t>
            </w:r>
          </w:p>
        </w:tc>
        <w:tc>
          <w:tcPr>
            <w:tcW w:w="708" w:type="dxa"/>
            <w:hideMark/>
          </w:tcPr>
          <w:p w14:paraId="4204F886" w14:textId="77777777" w:rsidR="00A666D9" w:rsidRPr="008D0013" w:rsidRDefault="00A666D9" w:rsidP="00A666D9">
            <w:pPr>
              <w:rPr>
                <w:sz w:val="14"/>
              </w:rPr>
            </w:pPr>
            <w:r>
              <w:rPr>
                <w:sz w:val="14"/>
              </w:rPr>
              <w:t>TWF</w:t>
            </w:r>
          </w:p>
        </w:tc>
      </w:tr>
      <w:tr w:rsidR="00A666D9" w:rsidRPr="008D0013" w14:paraId="5BF8A7C4" w14:textId="77777777" w:rsidTr="00A666D9">
        <w:trPr>
          <w:trHeight w:val="250"/>
        </w:trPr>
        <w:tc>
          <w:tcPr>
            <w:tcW w:w="988" w:type="dxa"/>
            <w:hideMark/>
          </w:tcPr>
          <w:p w14:paraId="5FC66C61" w14:textId="77777777" w:rsidR="00A666D9" w:rsidRPr="00DB6BD4" w:rsidRDefault="00A666D9" w:rsidP="00A666D9">
            <w:pPr>
              <w:rPr>
                <w:sz w:val="14"/>
              </w:rPr>
            </w:pPr>
            <w:r>
              <w:rPr>
                <w:sz w:val="14"/>
              </w:rPr>
              <w:t>TG/98/7</w:t>
            </w:r>
          </w:p>
        </w:tc>
        <w:tc>
          <w:tcPr>
            <w:tcW w:w="1417" w:type="dxa"/>
            <w:hideMark/>
          </w:tcPr>
          <w:p w14:paraId="5A38A7FE" w14:textId="77777777" w:rsidR="00A666D9" w:rsidRPr="008D0013" w:rsidRDefault="00A666D9" w:rsidP="00A666D9">
            <w:pPr>
              <w:jc w:val="left"/>
              <w:rPr>
                <w:sz w:val="14"/>
              </w:rPr>
            </w:pPr>
            <w:proofErr w:type="spellStart"/>
            <w:r>
              <w:rPr>
                <w:sz w:val="14"/>
              </w:rPr>
              <w:t>Actinidia</w:t>
            </w:r>
            <w:proofErr w:type="spellEnd"/>
            <w:r>
              <w:rPr>
                <w:sz w:val="14"/>
              </w:rPr>
              <w:t>, Kiwifruit</w:t>
            </w:r>
          </w:p>
        </w:tc>
        <w:tc>
          <w:tcPr>
            <w:tcW w:w="1134" w:type="dxa"/>
            <w:hideMark/>
          </w:tcPr>
          <w:p w14:paraId="4A91A48C" w14:textId="77777777" w:rsidR="00A666D9" w:rsidRPr="008D0013" w:rsidRDefault="00A666D9" w:rsidP="00A666D9">
            <w:pPr>
              <w:jc w:val="left"/>
              <w:rPr>
                <w:sz w:val="14"/>
              </w:rPr>
            </w:pPr>
            <w:proofErr w:type="spellStart"/>
            <w:r>
              <w:rPr>
                <w:sz w:val="14"/>
              </w:rPr>
              <w:t>Actinidia</w:t>
            </w:r>
            <w:proofErr w:type="spellEnd"/>
            <w:r>
              <w:rPr>
                <w:sz w:val="14"/>
              </w:rPr>
              <w:t xml:space="preserve"> </w:t>
            </w:r>
          </w:p>
        </w:tc>
        <w:tc>
          <w:tcPr>
            <w:tcW w:w="1276" w:type="dxa"/>
            <w:hideMark/>
          </w:tcPr>
          <w:p w14:paraId="50627091" w14:textId="77777777" w:rsidR="00A666D9" w:rsidRPr="006A28E9" w:rsidRDefault="00A666D9" w:rsidP="00A666D9">
            <w:pPr>
              <w:jc w:val="left"/>
              <w:rPr>
                <w:sz w:val="14"/>
                <w:lang w:val="de-DE"/>
              </w:rPr>
            </w:pPr>
            <w:proofErr w:type="spellStart"/>
            <w:r w:rsidRPr="006A28E9">
              <w:rPr>
                <w:sz w:val="14"/>
                <w:lang w:val="de-DE"/>
              </w:rPr>
              <w:t>Actinidia</w:t>
            </w:r>
            <w:proofErr w:type="spellEnd"/>
            <w:r w:rsidRPr="006A28E9">
              <w:rPr>
                <w:sz w:val="14"/>
                <w:lang w:val="de-DE"/>
              </w:rPr>
              <w:t xml:space="preserve"> </w:t>
            </w:r>
          </w:p>
        </w:tc>
        <w:tc>
          <w:tcPr>
            <w:tcW w:w="1134" w:type="dxa"/>
            <w:hideMark/>
          </w:tcPr>
          <w:p w14:paraId="6B853F1E" w14:textId="77777777" w:rsidR="00A666D9" w:rsidRPr="008D0013" w:rsidRDefault="00A666D9" w:rsidP="00A666D9">
            <w:pPr>
              <w:jc w:val="left"/>
              <w:rPr>
                <w:sz w:val="14"/>
              </w:rPr>
            </w:pPr>
            <w:proofErr w:type="spellStart"/>
            <w:r>
              <w:rPr>
                <w:sz w:val="14"/>
              </w:rPr>
              <w:t>Actinidia</w:t>
            </w:r>
            <w:proofErr w:type="spellEnd"/>
            <w:r>
              <w:rPr>
                <w:sz w:val="14"/>
              </w:rPr>
              <w:t xml:space="preserve"> </w:t>
            </w:r>
          </w:p>
        </w:tc>
        <w:tc>
          <w:tcPr>
            <w:tcW w:w="1701" w:type="dxa"/>
            <w:hideMark/>
          </w:tcPr>
          <w:p w14:paraId="71D356EF" w14:textId="77777777" w:rsidR="00A666D9" w:rsidRPr="008D0013" w:rsidRDefault="00A666D9" w:rsidP="00A666D9">
            <w:pPr>
              <w:jc w:val="left"/>
              <w:rPr>
                <w:sz w:val="14"/>
              </w:rPr>
            </w:pPr>
            <w:proofErr w:type="spellStart"/>
            <w:r>
              <w:rPr>
                <w:sz w:val="14"/>
              </w:rPr>
              <w:t>Actinidia</w:t>
            </w:r>
            <w:proofErr w:type="spellEnd"/>
            <w:r>
              <w:rPr>
                <w:sz w:val="14"/>
              </w:rPr>
              <w:t xml:space="preserve"> </w:t>
            </w:r>
            <w:proofErr w:type="spellStart"/>
            <w:r>
              <w:rPr>
                <w:sz w:val="14"/>
              </w:rPr>
              <w:t>Lindl</w:t>
            </w:r>
            <w:proofErr w:type="spellEnd"/>
            <w:r>
              <w:rPr>
                <w:sz w:val="14"/>
              </w:rPr>
              <w:t>.</w:t>
            </w:r>
          </w:p>
        </w:tc>
        <w:tc>
          <w:tcPr>
            <w:tcW w:w="1276" w:type="dxa"/>
            <w:hideMark/>
          </w:tcPr>
          <w:p w14:paraId="53BB0463" w14:textId="77777777" w:rsidR="00A666D9" w:rsidRPr="008D0013" w:rsidRDefault="00A666D9" w:rsidP="00A666D9">
            <w:pPr>
              <w:rPr>
                <w:sz w:val="14"/>
              </w:rPr>
            </w:pPr>
            <w:r>
              <w:rPr>
                <w:sz w:val="14"/>
              </w:rPr>
              <w:t>ACTIN</w:t>
            </w:r>
          </w:p>
        </w:tc>
        <w:tc>
          <w:tcPr>
            <w:tcW w:w="708" w:type="dxa"/>
            <w:hideMark/>
          </w:tcPr>
          <w:p w14:paraId="48A423A7" w14:textId="77777777" w:rsidR="00A666D9" w:rsidRPr="008D0013" w:rsidRDefault="00A666D9" w:rsidP="00A666D9">
            <w:pPr>
              <w:rPr>
                <w:sz w:val="14"/>
              </w:rPr>
            </w:pPr>
            <w:r>
              <w:rPr>
                <w:sz w:val="14"/>
              </w:rPr>
              <w:t>TWF</w:t>
            </w:r>
          </w:p>
        </w:tc>
      </w:tr>
      <w:tr w:rsidR="00A666D9" w:rsidRPr="008D0013" w14:paraId="2BDBD251" w14:textId="77777777" w:rsidTr="00A666D9">
        <w:trPr>
          <w:trHeight w:val="255"/>
        </w:trPr>
        <w:tc>
          <w:tcPr>
            <w:tcW w:w="988" w:type="dxa"/>
            <w:hideMark/>
          </w:tcPr>
          <w:p w14:paraId="6D48EBD5" w14:textId="77777777" w:rsidR="00A666D9" w:rsidRPr="00DB6BD4" w:rsidRDefault="00A666D9" w:rsidP="00A666D9">
            <w:pPr>
              <w:rPr>
                <w:sz w:val="14"/>
              </w:rPr>
            </w:pPr>
            <w:r>
              <w:rPr>
                <w:sz w:val="14"/>
              </w:rPr>
              <w:t>TG/104/5 Rev.</w:t>
            </w:r>
          </w:p>
        </w:tc>
        <w:tc>
          <w:tcPr>
            <w:tcW w:w="1417" w:type="dxa"/>
            <w:hideMark/>
          </w:tcPr>
          <w:p w14:paraId="218C3E38" w14:textId="77777777" w:rsidR="00A666D9" w:rsidRPr="008D0013" w:rsidRDefault="00A666D9" w:rsidP="00A666D9">
            <w:pPr>
              <w:jc w:val="left"/>
              <w:rPr>
                <w:sz w:val="14"/>
              </w:rPr>
            </w:pPr>
            <w:r>
              <w:rPr>
                <w:sz w:val="14"/>
              </w:rPr>
              <w:t>Melon</w:t>
            </w:r>
          </w:p>
        </w:tc>
        <w:tc>
          <w:tcPr>
            <w:tcW w:w="1134" w:type="dxa"/>
            <w:hideMark/>
          </w:tcPr>
          <w:p w14:paraId="1C3BBD24" w14:textId="77777777" w:rsidR="00A666D9" w:rsidRPr="008D0013" w:rsidRDefault="00A666D9" w:rsidP="00A666D9">
            <w:pPr>
              <w:jc w:val="left"/>
              <w:rPr>
                <w:sz w:val="14"/>
              </w:rPr>
            </w:pPr>
            <w:r>
              <w:rPr>
                <w:sz w:val="14"/>
              </w:rPr>
              <w:t>Melon</w:t>
            </w:r>
          </w:p>
        </w:tc>
        <w:tc>
          <w:tcPr>
            <w:tcW w:w="1276" w:type="dxa"/>
            <w:hideMark/>
          </w:tcPr>
          <w:p w14:paraId="3AD3DCE7" w14:textId="77777777" w:rsidR="00A666D9" w:rsidRPr="006A28E9" w:rsidRDefault="00A666D9" w:rsidP="00A666D9">
            <w:pPr>
              <w:jc w:val="left"/>
              <w:rPr>
                <w:sz w:val="14"/>
                <w:lang w:val="de-DE"/>
              </w:rPr>
            </w:pPr>
            <w:r w:rsidRPr="006A28E9">
              <w:rPr>
                <w:sz w:val="14"/>
                <w:lang w:val="de-DE"/>
              </w:rPr>
              <w:t>Melone</w:t>
            </w:r>
          </w:p>
        </w:tc>
        <w:tc>
          <w:tcPr>
            <w:tcW w:w="1134" w:type="dxa"/>
            <w:hideMark/>
          </w:tcPr>
          <w:p w14:paraId="6CCE670D" w14:textId="77777777" w:rsidR="00A666D9" w:rsidRPr="008D0013" w:rsidRDefault="00A666D9" w:rsidP="00A666D9">
            <w:pPr>
              <w:jc w:val="left"/>
              <w:rPr>
                <w:sz w:val="14"/>
              </w:rPr>
            </w:pPr>
            <w:proofErr w:type="spellStart"/>
            <w:r>
              <w:rPr>
                <w:sz w:val="14"/>
              </w:rPr>
              <w:t>Melón</w:t>
            </w:r>
            <w:proofErr w:type="spellEnd"/>
          </w:p>
        </w:tc>
        <w:tc>
          <w:tcPr>
            <w:tcW w:w="1701" w:type="dxa"/>
            <w:hideMark/>
          </w:tcPr>
          <w:p w14:paraId="45545575" w14:textId="77777777" w:rsidR="00A666D9" w:rsidRPr="008D0013" w:rsidRDefault="00A666D9" w:rsidP="00A666D9">
            <w:pPr>
              <w:jc w:val="left"/>
              <w:rPr>
                <w:sz w:val="14"/>
              </w:rPr>
            </w:pPr>
            <w:proofErr w:type="spellStart"/>
            <w:r>
              <w:rPr>
                <w:sz w:val="14"/>
              </w:rPr>
              <w:t>Cucumis</w:t>
            </w:r>
            <w:proofErr w:type="spellEnd"/>
            <w:r>
              <w:rPr>
                <w:sz w:val="14"/>
              </w:rPr>
              <w:t xml:space="preserve"> </w:t>
            </w:r>
            <w:proofErr w:type="spellStart"/>
            <w:r>
              <w:rPr>
                <w:sz w:val="14"/>
              </w:rPr>
              <w:t>melo</w:t>
            </w:r>
            <w:proofErr w:type="spellEnd"/>
            <w:r>
              <w:rPr>
                <w:sz w:val="14"/>
              </w:rPr>
              <w:t xml:space="preserve"> L.</w:t>
            </w:r>
          </w:p>
        </w:tc>
        <w:tc>
          <w:tcPr>
            <w:tcW w:w="1276" w:type="dxa"/>
            <w:hideMark/>
          </w:tcPr>
          <w:p w14:paraId="4F5F4D62" w14:textId="77777777" w:rsidR="00A666D9" w:rsidRPr="008D0013" w:rsidRDefault="00A666D9" w:rsidP="00A666D9">
            <w:pPr>
              <w:rPr>
                <w:sz w:val="14"/>
              </w:rPr>
            </w:pPr>
            <w:r>
              <w:rPr>
                <w:sz w:val="14"/>
              </w:rPr>
              <w:t>CUCUM_MEL</w:t>
            </w:r>
          </w:p>
        </w:tc>
        <w:tc>
          <w:tcPr>
            <w:tcW w:w="708" w:type="dxa"/>
            <w:hideMark/>
          </w:tcPr>
          <w:p w14:paraId="16288750" w14:textId="77777777" w:rsidR="00A666D9" w:rsidRPr="008D0013" w:rsidRDefault="00A666D9" w:rsidP="00A666D9">
            <w:pPr>
              <w:rPr>
                <w:sz w:val="14"/>
              </w:rPr>
            </w:pPr>
            <w:r>
              <w:rPr>
                <w:sz w:val="14"/>
              </w:rPr>
              <w:t>TWV</w:t>
            </w:r>
          </w:p>
        </w:tc>
      </w:tr>
      <w:tr w:rsidR="00A666D9" w:rsidRPr="008D0013" w14:paraId="1533A796" w14:textId="77777777" w:rsidTr="00A666D9">
        <w:trPr>
          <w:trHeight w:val="314"/>
        </w:trPr>
        <w:tc>
          <w:tcPr>
            <w:tcW w:w="988" w:type="dxa"/>
            <w:hideMark/>
          </w:tcPr>
          <w:p w14:paraId="2B20477E" w14:textId="77777777" w:rsidR="00A666D9" w:rsidRPr="00DB6BD4" w:rsidRDefault="00A666D9" w:rsidP="00A666D9">
            <w:pPr>
              <w:rPr>
                <w:sz w:val="14"/>
              </w:rPr>
            </w:pPr>
            <w:r>
              <w:rPr>
                <w:sz w:val="14"/>
              </w:rPr>
              <w:t>TG/119/4</w:t>
            </w:r>
          </w:p>
        </w:tc>
        <w:tc>
          <w:tcPr>
            <w:tcW w:w="1417" w:type="dxa"/>
            <w:hideMark/>
          </w:tcPr>
          <w:p w14:paraId="10636CFD" w14:textId="77777777" w:rsidR="00A666D9" w:rsidRPr="008D0013" w:rsidRDefault="00A666D9" w:rsidP="00A666D9">
            <w:pPr>
              <w:jc w:val="left"/>
              <w:rPr>
                <w:sz w:val="14"/>
              </w:rPr>
            </w:pPr>
            <w:r>
              <w:rPr>
                <w:sz w:val="14"/>
              </w:rPr>
              <w:t xml:space="preserve">Vegetable Marrow, Squash </w:t>
            </w:r>
          </w:p>
        </w:tc>
        <w:tc>
          <w:tcPr>
            <w:tcW w:w="1134" w:type="dxa"/>
            <w:hideMark/>
          </w:tcPr>
          <w:p w14:paraId="5158F2F0" w14:textId="77777777" w:rsidR="00A666D9" w:rsidRPr="008D0013" w:rsidRDefault="00A666D9" w:rsidP="00A666D9">
            <w:pPr>
              <w:jc w:val="left"/>
              <w:rPr>
                <w:sz w:val="14"/>
              </w:rPr>
            </w:pPr>
            <w:r>
              <w:rPr>
                <w:sz w:val="14"/>
              </w:rPr>
              <w:t>Rosier</w:t>
            </w:r>
          </w:p>
        </w:tc>
        <w:tc>
          <w:tcPr>
            <w:tcW w:w="1276" w:type="dxa"/>
            <w:hideMark/>
          </w:tcPr>
          <w:p w14:paraId="5C6CB089" w14:textId="77777777" w:rsidR="00A666D9" w:rsidRPr="006A28E9" w:rsidRDefault="00A666D9" w:rsidP="00A666D9">
            <w:pPr>
              <w:jc w:val="left"/>
              <w:rPr>
                <w:sz w:val="14"/>
                <w:lang w:val="de-DE"/>
              </w:rPr>
            </w:pPr>
            <w:r w:rsidRPr="006A28E9">
              <w:rPr>
                <w:sz w:val="14"/>
                <w:lang w:val="de-DE"/>
              </w:rPr>
              <w:t>Rose</w:t>
            </w:r>
          </w:p>
        </w:tc>
        <w:tc>
          <w:tcPr>
            <w:tcW w:w="1134" w:type="dxa"/>
            <w:hideMark/>
          </w:tcPr>
          <w:p w14:paraId="50BD5F52" w14:textId="77777777" w:rsidR="00A666D9" w:rsidRPr="008D0013" w:rsidRDefault="00A666D9" w:rsidP="00A666D9">
            <w:pPr>
              <w:jc w:val="left"/>
              <w:rPr>
                <w:sz w:val="14"/>
              </w:rPr>
            </w:pPr>
            <w:proofErr w:type="spellStart"/>
            <w:r>
              <w:rPr>
                <w:sz w:val="14"/>
              </w:rPr>
              <w:t>Rosal</w:t>
            </w:r>
            <w:proofErr w:type="spellEnd"/>
          </w:p>
        </w:tc>
        <w:tc>
          <w:tcPr>
            <w:tcW w:w="1701" w:type="dxa"/>
            <w:hideMark/>
          </w:tcPr>
          <w:p w14:paraId="0BFEA7AE" w14:textId="77777777" w:rsidR="00A666D9" w:rsidRPr="008D0013" w:rsidRDefault="00A666D9" w:rsidP="00A666D9">
            <w:pPr>
              <w:jc w:val="left"/>
              <w:rPr>
                <w:sz w:val="14"/>
              </w:rPr>
            </w:pPr>
            <w:r>
              <w:rPr>
                <w:sz w:val="14"/>
              </w:rPr>
              <w:t>Cucurbita pepo L.</w:t>
            </w:r>
          </w:p>
        </w:tc>
        <w:tc>
          <w:tcPr>
            <w:tcW w:w="1276" w:type="dxa"/>
            <w:hideMark/>
          </w:tcPr>
          <w:p w14:paraId="43737E5A" w14:textId="77777777" w:rsidR="00A666D9" w:rsidRPr="008D0013" w:rsidRDefault="00A666D9" w:rsidP="00A666D9">
            <w:pPr>
              <w:rPr>
                <w:sz w:val="14"/>
              </w:rPr>
            </w:pPr>
            <w:r>
              <w:rPr>
                <w:sz w:val="14"/>
              </w:rPr>
              <w:t>CUCUR_PEP</w:t>
            </w:r>
          </w:p>
        </w:tc>
        <w:tc>
          <w:tcPr>
            <w:tcW w:w="708" w:type="dxa"/>
            <w:hideMark/>
          </w:tcPr>
          <w:p w14:paraId="40C308C1" w14:textId="77777777" w:rsidR="00A666D9" w:rsidRPr="008D0013" w:rsidRDefault="00A666D9" w:rsidP="00A666D9">
            <w:pPr>
              <w:rPr>
                <w:sz w:val="14"/>
              </w:rPr>
            </w:pPr>
            <w:r>
              <w:rPr>
                <w:sz w:val="14"/>
              </w:rPr>
              <w:t>TWV</w:t>
            </w:r>
          </w:p>
        </w:tc>
      </w:tr>
      <w:tr w:rsidR="00A666D9" w:rsidRPr="008D0013" w14:paraId="14244069" w14:textId="77777777" w:rsidTr="00A666D9">
        <w:trPr>
          <w:trHeight w:val="765"/>
        </w:trPr>
        <w:tc>
          <w:tcPr>
            <w:tcW w:w="988" w:type="dxa"/>
            <w:hideMark/>
          </w:tcPr>
          <w:p w14:paraId="79B0E64D" w14:textId="77777777" w:rsidR="00A666D9" w:rsidRPr="00DB6BD4" w:rsidRDefault="00A666D9" w:rsidP="00A666D9">
            <w:pPr>
              <w:rPr>
                <w:sz w:val="14"/>
              </w:rPr>
            </w:pPr>
            <w:r>
              <w:rPr>
                <w:sz w:val="14"/>
              </w:rPr>
              <w:t>TG/142/5</w:t>
            </w:r>
          </w:p>
        </w:tc>
        <w:tc>
          <w:tcPr>
            <w:tcW w:w="1417" w:type="dxa"/>
            <w:hideMark/>
          </w:tcPr>
          <w:p w14:paraId="12801CC0" w14:textId="77777777" w:rsidR="00A666D9" w:rsidRPr="008D0013" w:rsidRDefault="00A666D9" w:rsidP="00A666D9">
            <w:pPr>
              <w:jc w:val="left"/>
              <w:rPr>
                <w:sz w:val="14"/>
              </w:rPr>
            </w:pPr>
            <w:r>
              <w:rPr>
                <w:sz w:val="14"/>
              </w:rPr>
              <w:t xml:space="preserve">Watermelon </w:t>
            </w:r>
          </w:p>
        </w:tc>
        <w:tc>
          <w:tcPr>
            <w:tcW w:w="1134" w:type="dxa"/>
            <w:hideMark/>
          </w:tcPr>
          <w:p w14:paraId="57DBA021" w14:textId="77777777" w:rsidR="00A666D9" w:rsidRPr="008D0013" w:rsidRDefault="00A666D9" w:rsidP="00A666D9">
            <w:pPr>
              <w:jc w:val="left"/>
              <w:rPr>
                <w:sz w:val="14"/>
              </w:rPr>
            </w:pPr>
            <w:r>
              <w:rPr>
                <w:sz w:val="14"/>
              </w:rPr>
              <w:t xml:space="preserve">Melon </w:t>
            </w:r>
            <w:proofErr w:type="spellStart"/>
            <w:r>
              <w:rPr>
                <w:sz w:val="14"/>
              </w:rPr>
              <w:t>d'eau</w:t>
            </w:r>
            <w:proofErr w:type="spellEnd"/>
            <w:r>
              <w:rPr>
                <w:sz w:val="14"/>
              </w:rPr>
              <w:t xml:space="preserve">; </w:t>
            </w:r>
            <w:proofErr w:type="spellStart"/>
            <w:r>
              <w:rPr>
                <w:sz w:val="14"/>
              </w:rPr>
              <w:t>Pastèque</w:t>
            </w:r>
            <w:proofErr w:type="spellEnd"/>
            <w:r>
              <w:rPr>
                <w:sz w:val="14"/>
              </w:rPr>
              <w:t xml:space="preserve">; </w:t>
            </w:r>
          </w:p>
        </w:tc>
        <w:tc>
          <w:tcPr>
            <w:tcW w:w="1276" w:type="dxa"/>
            <w:hideMark/>
          </w:tcPr>
          <w:p w14:paraId="1F9AFC8A" w14:textId="77777777" w:rsidR="00A666D9" w:rsidRPr="006A28E9" w:rsidRDefault="00A666D9" w:rsidP="00A666D9">
            <w:pPr>
              <w:jc w:val="left"/>
              <w:rPr>
                <w:sz w:val="14"/>
                <w:lang w:val="de-DE"/>
              </w:rPr>
            </w:pPr>
            <w:r w:rsidRPr="006A28E9">
              <w:rPr>
                <w:sz w:val="14"/>
                <w:lang w:val="de-DE"/>
              </w:rPr>
              <w:t>Wassermelone</w:t>
            </w:r>
          </w:p>
        </w:tc>
        <w:tc>
          <w:tcPr>
            <w:tcW w:w="1134" w:type="dxa"/>
            <w:hideMark/>
          </w:tcPr>
          <w:p w14:paraId="17D6F8DA" w14:textId="77777777" w:rsidR="00A666D9" w:rsidRPr="008D0013" w:rsidRDefault="00A666D9" w:rsidP="00A666D9">
            <w:pPr>
              <w:jc w:val="left"/>
              <w:rPr>
                <w:sz w:val="14"/>
              </w:rPr>
            </w:pPr>
            <w:proofErr w:type="spellStart"/>
            <w:r>
              <w:rPr>
                <w:sz w:val="14"/>
              </w:rPr>
              <w:t>Sandía</w:t>
            </w:r>
            <w:proofErr w:type="spellEnd"/>
          </w:p>
        </w:tc>
        <w:tc>
          <w:tcPr>
            <w:tcW w:w="1701" w:type="dxa"/>
            <w:hideMark/>
          </w:tcPr>
          <w:p w14:paraId="2D1577F2" w14:textId="77777777" w:rsidR="00A666D9" w:rsidRPr="00B01C41" w:rsidRDefault="00A666D9" w:rsidP="00A666D9">
            <w:pPr>
              <w:jc w:val="left"/>
              <w:rPr>
                <w:sz w:val="14"/>
                <w:lang w:val="fr-FR"/>
              </w:rPr>
            </w:pPr>
            <w:proofErr w:type="spellStart"/>
            <w:r w:rsidRPr="00B01C41">
              <w:rPr>
                <w:sz w:val="14"/>
                <w:lang w:val="fr-FR"/>
              </w:rPr>
              <w:t>Citrullus</w:t>
            </w:r>
            <w:proofErr w:type="spellEnd"/>
            <w:r w:rsidRPr="00B01C41">
              <w:rPr>
                <w:sz w:val="14"/>
                <w:lang w:val="fr-FR"/>
              </w:rPr>
              <w:t xml:space="preserve"> </w:t>
            </w:r>
            <w:proofErr w:type="spellStart"/>
            <w:r w:rsidRPr="00B01C41">
              <w:rPr>
                <w:sz w:val="14"/>
                <w:lang w:val="fr-FR"/>
              </w:rPr>
              <w:t>lanatus</w:t>
            </w:r>
            <w:proofErr w:type="spellEnd"/>
            <w:r w:rsidRPr="00B01C41">
              <w:rPr>
                <w:sz w:val="14"/>
                <w:lang w:val="fr-FR"/>
              </w:rPr>
              <w:t xml:space="preserve"> (</w:t>
            </w:r>
            <w:proofErr w:type="spellStart"/>
            <w:r w:rsidRPr="00B01C41">
              <w:rPr>
                <w:sz w:val="14"/>
                <w:lang w:val="fr-FR"/>
              </w:rPr>
              <w:t>Thunb</w:t>
            </w:r>
            <w:proofErr w:type="spellEnd"/>
            <w:r w:rsidRPr="00B01C41">
              <w:rPr>
                <w:sz w:val="14"/>
                <w:lang w:val="fr-FR"/>
              </w:rPr>
              <w:t xml:space="preserve">.) </w:t>
            </w:r>
            <w:proofErr w:type="spellStart"/>
            <w:r w:rsidRPr="00B01C41">
              <w:rPr>
                <w:sz w:val="14"/>
                <w:lang w:val="fr-FR"/>
              </w:rPr>
              <w:t>Matsum</w:t>
            </w:r>
            <w:proofErr w:type="spellEnd"/>
            <w:r w:rsidRPr="00B01C41">
              <w:rPr>
                <w:sz w:val="14"/>
                <w:lang w:val="fr-FR"/>
              </w:rPr>
              <w:t xml:space="preserve">. et </w:t>
            </w:r>
            <w:proofErr w:type="spellStart"/>
            <w:r w:rsidRPr="00B01C41">
              <w:rPr>
                <w:sz w:val="14"/>
                <w:lang w:val="fr-FR"/>
              </w:rPr>
              <w:t>Nakai</w:t>
            </w:r>
            <w:proofErr w:type="spellEnd"/>
            <w:r w:rsidRPr="00B01C41">
              <w:rPr>
                <w:sz w:val="14"/>
                <w:lang w:val="fr-FR"/>
              </w:rPr>
              <w:t xml:space="preserve">, </w:t>
            </w:r>
            <w:proofErr w:type="spellStart"/>
            <w:r w:rsidRPr="00B01C41">
              <w:rPr>
                <w:sz w:val="14"/>
                <w:lang w:val="fr-FR"/>
              </w:rPr>
              <w:t>Citrullus</w:t>
            </w:r>
            <w:proofErr w:type="spellEnd"/>
            <w:r w:rsidRPr="00B01C41">
              <w:rPr>
                <w:sz w:val="14"/>
                <w:lang w:val="fr-FR"/>
              </w:rPr>
              <w:t xml:space="preserve"> </w:t>
            </w:r>
            <w:proofErr w:type="spellStart"/>
            <w:r w:rsidRPr="00B01C41">
              <w:rPr>
                <w:sz w:val="14"/>
                <w:lang w:val="fr-FR"/>
              </w:rPr>
              <w:t>vulgaris</w:t>
            </w:r>
            <w:proofErr w:type="spellEnd"/>
            <w:r w:rsidRPr="00B01C41">
              <w:rPr>
                <w:sz w:val="14"/>
                <w:lang w:val="fr-FR"/>
              </w:rPr>
              <w:t xml:space="preserve"> </w:t>
            </w:r>
            <w:proofErr w:type="spellStart"/>
            <w:r w:rsidRPr="00B01C41">
              <w:rPr>
                <w:sz w:val="14"/>
                <w:lang w:val="fr-FR"/>
              </w:rPr>
              <w:t>Schrad</w:t>
            </w:r>
            <w:proofErr w:type="spellEnd"/>
            <w:r w:rsidRPr="00B01C41">
              <w:rPr>
                <w:sz w:val="14"/>
                <w:lang w:val="fr-FR"/>
              </w:rPr>
              <w:t>.</w:t>
            </w:r>
          </w:p>
        </w:tc>
        <w:tc>
          <w:tcPr>
            <w:tcW w:w="1276" w:type="dxa"/>
            <w:hideMark/>
          </w:tcPr>
          <w:p w14:paraId="2BA753F6" w14:textId="77777777" w:rsidR="00A666D9" w:rsidRPr="008D0013" w:rsidRDefault="00A666D9" w:rsidP="00A666D9">
            <w:pPr>
              <w:rPr>
                <w:sz w:val="14"/>
              </w:rPr>
            </w:pPr>
            <w:r>
              <w:rPr>
                <w:sz w:val="14"/>
              </w:rPr>
              <w:t>CTRLS_LAN</w:t>
            </w:r>
          </w:p>
        </w:tc>
        <w:tc>
          <w:tcPr>
            <w:tcW w:w="708" w:type="dxa"/>
            <w:hideMark/>
          </w:tcPr>
          <w:p w14:paraId="4D4CBE10" w14:textId="77777777" w:rsidR="00A666D9" w:rsidRPr="008D0013" w:rsidRDefault="00A666D9" w:rsidP="00A666D9">
            <w:pPr>
              <w:rPr>
                <w:sz w:val="14"/>
              </w:rPr>
            </w:pPr>
            <w:r>
              <w:rPr>
                <w:sz w:val="14"/>
              </w:rPr>
              <w:t>TWV</w:t>
            </w:r>
          </w:p>
        </w:tc>
      </w:tr>
      <w:tr w:rsidR="00A666D9" w:rsidRPr="008D0013" w14:paraId="1FA34D66" w14:textId="77777777" w:rsidTr="00A666D9">
        <w:trPr>
          <w:trHeight w:val="411"/>
        </w:trPr>
        <w:tc>
          <w:tcPr>
            <w:tcW w:w="988" w:type="dxa"/>
            <w:hideMark/>
          </w:tcPr>
          <w:p w14:paraId="4DC7B264" w14:textId="77777777" w:rsidR="00A666D9" w:rsidRPr="008D0013" w:rsidRDefault="00A666D9" w:rsidP="00A666D9">
            <w:pPr>
              <w:rPr>
                <w:sz w:val="14"/>
              </w:rPr>
            </w:pPr>
            <w:r>
              <w:rPr>
                <w:sz w:val="14"/>
              </w:rPr>
              <w:t>TG/187/2</w:t>
            </w:r>
          </w:p>
        </w:tc>
        <w:tc>
          <w:tcPr>
            <w:tcW w:w="1417" w:type="dxa"/>
            <w:hideMark/>
          </w:tcPr>
          <w:p w14:paraId="011393A7" w14:textId="77777777" w:rsidR="00A666D9" w:rsidRPr="008D0013" w:rsidRDefault="00A666D9" w:rsidP="00A666D9">
            <w:pPr>
              <w:jc w:val="left"/>
              <w:rPr>
                <w:sz w:val="14"/>
              </w:rPr>
            </w:pPr>
            <w:proofErr w:type="spellStart"/>
            <w:r>
              <w:rPr>
                <w:sz w:val="14"/>
              </w:rPr>
              <w:t>Prunus</w:t>
            </w:r>
            <w:proofErr w:type="spellEnd"/>
            <w:r>
              <w:rPr>
                <w:sz w:val="14"/>
              </w:rPr>
              <w:t xml:space="preserve"> Rootstocks</w:t>
            </w:r>
          </w:p>
        </w:tc>
        <w:tc>
          <w:tcPr>
            <w:tcW w:w="1134" w:type="dxa"/>
            <w:hideMark/>
          </w:tcPr>
          <w:p w14:paraId="671421AB" w14:textId="77777777" w:rsidR="00A666D9" w:rsidRPr="008D0013" w:rsidRDefault="00A666D9" w:rsidP="00A666D9">
            <w:pPr>
              <w:jc w:val="left"/>
              <w:rPr>
                <w:sz w:val="14"/>
              </w:rPr>
            </w:pPr>
            <w:r>
              <w:rPr>
                <w:sz w:val="14"/>
              </w:rPr>
              <w:t>Porte-</w:t>
            </w:r>
            <w:proofErr w:type="spellStart"/>
            <w:r>
              <w:rPr>
                <w:sz w:val="14"/>
              </w:rPr>
              <w:t>greffes</w:t>
            </w:r>
            <w:proofErr w:type="spellEnd"/>
            <w:r>
              <w:rPr>
                <w:sz w:val="14"/>
              </w:rPr>
              <w:t xml:space="preserve"> de </w:t>
            </w:r>
            <w:proofErr w:type="spellStart"/>
            <w:r>
              <w:rPr>
                <w:sz w:val="14"/>
              </w:rPr>
              <w:t>Prunus</w:t>
            </w:r>
            <w:proofErr w:type="spellEnd"/>
          </w:p>
        </w:tc>
        <w:tc>
          <w:tcPr>
            <w:tcW w:w="1276" w:type="dxa"/>
            <w:hideMark/>
          </w:tcPr>
          <w:p w14:paraId="0A5C7936" w14:textId="77777777" w:rsidR="00A666D9" w:rsidRPr="006A28E9" w:rsidRDefault="00A666D9" w:rsidP="00A666D9">
            <w:pPr>
              <w:jc w:val="left"/>
              <w:rPr>
                <w:sz w:val="14"/>
                <w:lang w:val="de-DE"/>
              </w:rPr>
            </w:pPr>
            <w:proofErr w:type="spellStart"/>
            <w:r w:rsidRPr="006A28E9">
              <w:rPr>
                <w:sz w:val="14"/>
                <w:lang w:val="de-DE"/>
              </w:rPr>
              <w:t>Prunus</w:t>
            </w:r>
            <w:proofErr w:type="spellEnd"/>
            <w:r w:rsidRPr="006A28E9">
              <w:rPr>
                <w:sz w:val="14"/>
                <w:lang w:val="de-DE"/>
              </w:rPr>
              <w:t>-Unterlagen</w:t>
            </w:r>
          </w:p>
        </w:tc>
        <w:tc>
          <w:tcPr>
            <w:tcW w:w="1134" w:type="dxa"/>
            <w:hideMark/>
          </w:tcPr>
          <w:p w14:paraId="18A2D4A0" w14:textId="77777777" w:rsidR="00A666D9" w:rsidRPr="008D0013" w:rsidRDefault="00A666D9" w:rsidP="00A666D9">
            <w:pPr>
              <w:jc w:val="left"/>
              <w:rPr>
                <w:sz w:val="14"/>
              </w:rPr>
            </w:pPr>
            <w:proofErr w:type="spellStart"/>
            <w:r>
              <w:rPr>
                <w:sz w:val="14"/>
              </w:rPr>
              <w:t>Portainjertos</w:t>
            </w:r>
            <w:proofErr w:type="spellEnd"/>
            <w:r>
              <w:rPr>
                <w:sz w:val="14"/>
              </w:rPr>
              <w:t xml:space="preserve"> de </w:t>
            </w:r>
            <w:proofErr w:type="spellStart"/>
            <w:r>
              <w:rPr>
                <w:sz w:val="14"/>
              </w:rPr>
              <w:t>prunus</w:t>
            </w:r>
            <w:proofErr w:type="spellEnd"/>
          </w:p>
        </w:tc>
        <w:tc>
          <w:tcPr>
            <w:tcW w:w="1701" w:type="dxa"/>
            <w:hideMark/>
          </w:tcPr>
          <w:p w14:paraId="39C3C6F5" w14:textId="77777777" w:rsidR="00A666D9" w:rsidRPr="008D0013" w:rsidRDefault="00A666D9" w:rsidP="00A666D9">
            <w:pPr>
              <w:jc w:val="left"/>
              <w:rPr>
                <w:sz w:val="14"/>
              </w:rPr>
            </w:pPr>
            <w:proofErr w:type="spellStart"/>
            <w:r>
              <w:rPr>
                <w:sz w:val="14"/>
              </w:rPr>
              <w:t>Prunus</w:t>
            </w:r>
            <w:proofErr w:type="spellEnd"/>
            <w:r>
              <w:rPr>
                <w:sz w:val="14"/>
              </w:rPr>
              <w:t xml:space="preserve"> L.</w:t>
            </w:r>
          </w:p>
        </w:tc>
        <w:tc>
          <w:tcPr>
            <w:tcW w:w="1276" w:type="dxa"/>
            <w:hideMark/>
          </w:tcPr>
          <w:p w14:paraId="26B46DC3" w14:textId="77777777" w:rsidR="00A666D9" w:rsidRPr="008D0013" w:rsidRDefault="00A666D9" w:rsidP="00A666D9">
            <w:pPr>
              <w:rPr>
                <w:sz w:val="14"/>
              </w:rPr>
            </w:pPr>
            <w:r>
              <w:rPr>
                <w:sz w:val="14"/>
              </w:rPr>
              <w:t>PRUNU</w:t>
            </w:r>
          </w:p>
        </w:tc>
        <w:tc>
          <w:tcPr>
            <w:tcW w:w="708" w:type="dxa"/>
            <w:hideMark/>
          </w:tcPr>
          <w:p w14:paraId="72E393A0" w14:textId="77777777" w:rsidR="00A666D9" w:rsidRPr="008D0013" w:rsidRDefault="00A666D9" w:rsidP="00A666D9">
            <w:pPr>
              <w:rPr>
                <w:sz w:val="14"/>
              </w:rPr>
            </w:pPr>
            <w:r>
              <w:rPr>
                <w:sz w:val="14"/>
              </w:rPr>
              <w:t>TWF</w:t>
            </w:r>
          </w:p>
        </w:tc>
      </w:tr>
      <w:tr w:rsidR="00A666D9" w:rsidRPr="008D0013" w14:paraId="22AB6D03" w14:textId="77777777" w:rsidTr="00A666D9">
        <w:trPr>
          <w:trHeight w:val="300"/>
        </w:trPr>
        <w:tc>
          <w:tcPr>
            <w:tcW w:w="988" w:type="dxa"/>
            <w:hideMark/>
          </w:tcPr>
          <w:p w14:paraId="56DD07A9" w14:textId="77777777" w:rsidR="00A666D9" w:rsidRPr="008D0013" w:rsidRDefault="00A666D9" w:rsidP="00A666D9">
            <w:pPr>
              <w:rPr>
                <w:sz w:val="14"/>
              </w:rPr>
            </w:pPr>
            <w:r>
              <w:rPr>
                <w:sz w:val="14"/>
              </w:rPr>
              <w:t>TG/276/1</w:t>
            </w:r>
          </w:p>
        </w:tc>
        <w:tc>
          <w:tcPr>
            <w:tcW w:w="1417" w:type="dxa"/>
            <w:hideMark/>
          </w:tcPr>
          <w:p w14:paraId="787BD4C7" w14:textId="77777777" w:rsidR="00A666D9" w:rsidRPr="008D0013" w:rsidRDefault="00A666D9" w:rsidP="00A666D9">
            <w:pPr>
              <w:jc w:val="left"/>
              <w:rPr>
                <w:sz w:val="14"/>
              </w:rPr>
            </w:pPr>
            <w:r>
              <w:rPr>
                <w:sz w:val="14"/>
              </w:rPr>
              <w:t>Hemp</w:t>
            </w:r>
          </w:p>
        </w:tc>
        <w:tc>
          <w:tcPr>
            <w:tcW w:w="1134" w:type="dxa"/>
            <w:hideMark/>
          </w:tcPr>
          <w:p w14:paraId="419ED632" w14:textId="77777777" w:rsidR="00A666D9" w:rsidRPr="008D0013" w:rsidRDefault="00A666D9" w:rsidP="00A666D9">
            <w:pPr>
              <w:jc w:val="left"/>
              <w:rPr>
                <w:sz w:val="14"/>
              </w:rPr>
            </w:pPr>
            <w:proofErr w:type="spellStart"/>
            <w:r>
              <w:rPr>
                <w:sz w:val="14"/>
              </w:rPr>
              <w:t>Chanvre</w:t>
            </w:r>
            <w:proofErr w:type="spellEnd"/>
          </w:p>
        </w:tc>
        <w:tc>
          <w:tcPr>
            <w:tcW w:w="1276" w:type="dxa"/>
            <w:hideMark/>
          </w:tcPr>
          <w:p w14:paraId="058C1868" w14:textId="77777777" w:rsidR="00A666D9" w:rsidRPr="006A28E9" w:rsidRDefault="00A666D9" w:rsidP="00A666D9">
            <w:pPr>
              <w:jc w:val="left"/>
              <w:rPr>
                <w:sz w:val="14"/>
                <w:lang w:val="de-DE"/>
              </w:rPr>
            </w:pPr>
            <w:r w:rsidRPr="006A28E9">
              <w:rPr>
                <w:sz w:val="14"/>
                <w:lang w:val="de-DE"/>
              </w:rPr>
              <w:t>Hanf</w:t>
            </w:r>
          </w:p>
        </w:tc>
        <w:tc>
          <w:tcPr>
            <w:tcW w:w="1134" w:type="dxa"/>
            <w:hideMark/>
          </w:tcPr>
          <w:p w14:paraId="6A90F1E5" w14:textId="77777777" w:rsidR="00A666D9" w:rsidRPr="008D0013" w:rsidRDefault="00A666D9" w:rsidP="00A666D9">
            <w:pPr>
              <w:jc w:val="left"/>
              <w:rPr>
                <w:sz w:val="14"/>
              </w:rPr>
            </w:pPr>
            <w:proofErr w:type="spellStart"/>
            <w:r>
              <w:rPr>
                <w:sz w:val="14"/>
              </w:rPr>
              <w:t>Cáñamo</w:t>
            </w:r>
            <w:proofErr w:type="spellEnd"/>
          </w:p>
        </w:tc>
        <w:tc>
          <w:tcPr>
            <w:tcW w:w="1701" w:type="dxa"/>
            <w:hideMark/>
          </w:tcPr>
          <w:p w14:paraId="559CCD29" w14:textId="77777777" w:rsidR="00A666D9" w:rsidRPr="008D0013" w:rsidRDefault="00A666D9" w:rsidP="00A666D9">
            <w:pPr>
              <w:jc w:val="left"/>
              <w:rPr>
                <w:sz w:val="14"/>
              </w:rPr>
            </w:pPr>
            <w:r>
              <w:rPr>
                <w:sz w:val="14"/>
              </w:rPr>
              <w:t>Cannabis sativa L.</w:t>
            </w:r>
          </w:p>
        </w:tc>
        <w:tc>
          <w:tcPr>
            <w:tcW w:w="1276" w:type="dxa"/>
            <w:hideMark/>
          </w:tcPr>
          <w:p w14:paraId="7B77781B" w14:textId="77777777" w:rsidR="00A666D9" w:rsidRPr="008D0013" w:rsidRDefault="00A666D9" w:rsidP="00A666D9">
            <w:pPr>
              <w:rPr>
                <w:sz w:val="14"/>
              </w:rPr>
            </w:pPr>
            <w:r>
              <w:rPr>
                <w:sz w:val="14"/>
              </w:rPr>
              <w:t>CANNB_SAT</w:t>
            </w:r>
          </w:p>
        </w:tc>
        <w:tc>
          <w:tcPr>
            <w:tcW w:w="708" w:type="dxa"/>
            <w:hideMark/>
          </w:tcPr>
          <w:p w14:paraId="31479853" w14:textId="77777777" w:rsidR="00A666D9" w:rsidRPr="008D0013" w:rsidRDefault="00A666D9" w:rsidP="00A666D9">
            <w:pPr>
              <w:rPr>
                <w:sz w:val="14"/>
              </w:rPr>
            </w:pPr>
            <w:r>
              <w:rPr>
                <w:sz w:val="14"/>
              </w:rPr>
              <w:t>TWA</w:t>
            </w:r>
          </w:p>
        </w:tc>
      </w:tr>
      <w:tr w:rsidR="00A666D9" w:rsidRPr="008D0013" w14:paraId="4DF03EDE" w14:textId="77777777" w:rsidTr="00A666D9">
        <w:trPr>
          <w:trHeight w:val="3120"/>
        </w:trPr>
        <w:tc>
          <w:tcPr>
            <w:tcW w:w="988" w:type="dxa"/>
            <w:hideMark/>
          </w:tcPr>
          <w:p w14:paraId="2581E329" w14:textId="77777777" w:rsidR="00A666D9" w:rsidRPr="008D0013" w:rsidRDefault="00A666D9" w:rsidP="00A666D9">
            <w:pPr>
              <w:rPr>
                <w:sz w:val="14"/>
              </w:rPr>
            </w:pPr>
            <w:r>
              <w:rPr>
                <w:sz w:val="14"/>
              </w:rPr>
              <w:t xml:space="preserve">TG/294/1 Corr. Rev.2 </w:t>
            </w:r>
          </w:p>
        </w:tc>
        <w:tc>
          <w:tcPr>
            <w:tcW w:w="1417" w:type="dxa"/>
            <w:hideMark/>
          </w:tcPr>
          <w:p w14:paraId="02F451EC" w14:textId="77777777" w:rsidR="00A666D9" w:rsidRPr="008D0013" w:rsidRDefault="00A666D9" w:rsidP="00A666D9">
            <w:pPr>
              <w:jc w:val="left"/>
              <w:rPr>
                <w:sz w:val="14"/>
              </w:rPr>
            </w:pPr>
            <w:r>
              <w:rPr>
                <w:sz w:val="14"/>
              </w:rPr>
              <w:t xml:space="preserve">Tomato Rootstocks </w:t>
            </w:r>
          </w:p>
        </w:tc>
        <w:tc>
          <w:tcPr>
            <w:tcW w:w="1134" w:type="dxa"/>
            <w:hideMark/>
          </w:tcPr>
          <w:p w14:paraId="71F77CC9" w14:textId="77777777" w:rsidR="00A666D9" w:rsidRPr="008D0013" w:rsidRDefault="00A666D9" w:rsidP="00A666D9">
            <w:pPr>
              <w:jc w:val="left"/>
              <w:rPr>
                <w:sz w:val="14"/>
              </w:rPr>
            </w:pPr>
            <w:r>
              <w:rPr>
                <w:sz w:val="14"/>
              </w:rPr>
              <w:t>Porte-</w:t>
            </w:r>
            <w:proofErr w:type="spellStart"/>
            <w:r>
              <w:rPr>
                <w:sz w:val="14"/>
              </w:rPr>
              <w:t>greffe</w:t>
            </w:r>
            <w:proofErr w:type="spellEnd"/>
            <w:r>
              <w:rPr>
                <w:sz w:val="14"/>
              </w:rPr>
              <w:t xml:space="preserve"> de </w:t>
            </w:r>
            <w:proofErr w:type="spellStart"/>
            <w:r>
              <w:rPr>
                <w:sz w:val="14"/>
              </w:rPr>
              <w:t>tomate</w:t>
            </w:r>
            <w:proofErr w:type="spellEnd"/>
            <w:r>
              <w:rPr>
                <w:sz w:val="14"/>
              </w:rPr>
              <w:t xml:space="preserve"> </w:t>
            </w:r>
          </w:p>
        </w:tc>
        <w:tc>
          <w:tcPr>
            <w:tcW w:w="1276" w:type="dxa"/>
            <w:hideMark/>
          </w:tcPr>
          <w:p w14:paraId="3E7B11C0" w14:textId="4458ACC5" w:rsidR="00A666D9" w:rsidRPr="006A28E9" w:rsidRDefault="00A666D9" w:rsidP="00A666D9">
            <w:pPr>
              <w:jc w:val="left"/>
              <w:rPr>
                <w:sz w:val="14"/>
                <w:lang w:val="de-DE"/>
              </w:rPr>
            </w:pPr>
            <w:r w:rsidRPr="006A28E9">
              <w:rPr>
                <w:sz w:val="14"/>
                <w:lang w:val="de-DE"/>
              </w:rPr>
              <w:t>Tomaten</w:t>
            </w:r>
            <w:r w:rsidR="006A28E9">
              <w:rPr>
                <w:sz w:val="14"/>
                <w:lang w:val="de-DE"/>
              </w:rPr>
              <w:t>-</w:t>
            </w:r>
            <w:r w:rsidRPr="006A28E9">
              <w:rPr>
                <w:sz w:val="14"/>
                <w:lang w:val="de-DE"/>
              </w:rPr>
              <w:t xml:space="preserve">unterlagen </w:t>
            </w:r>
          </w:p>
        </w:tc>
        <w:tc>
          <w:tcPr>
            <w:tcW w:w="1134" w:type="dxa"/>
            <w:hideMark/>
          </w:tcPr>
          <w:p w14:paraId="1264BE5B" w14:textId="77777777" w:rsidR="00A666D9" w:rsidRPr="008D0013" w:rsidRDefault="00A666D9" w:rsidP="00A666D9">
            <w:pPr>
              <w:jc w:val="left"/>
              <w:rPr>
                <w:sz w:val="14"/>
              </w:rPr>
            </w:pPr>
            <w:proofErr w:type="spellStart"/>
            <w:r>
              <w:rPr>
                <w:sz w:val="14"/>
              </w:rPr>
              <w:t>Portainjertos</w:t>
            </w:r>
            <w:proofErr w:type="spellEnd"/>
            <w:r>
              <w:rPr>
                <w:sz w:val="14"/>
              </w:rPr>
              <w:t xml:space="preserve"> de </w:t>
            </w:r>
            <w:proofErr w:type="spellStart"/>
            <w:r>
              <w:rPr>
                <w:sz w:val="14"/>
              </w:rPr>
              <w:t>tomate</w:t>
            </w:r>
            <w:proofErr w:type="spellEnd"/>
            <w:r>
              <w:rPr>
                <w:sz w:val="14"/>
              </w:rPr>
              <w:t xml:space="preserve"> </w:t>
            </w:r>
          </w:p>
        </w:tc>
        <w:tc>
          <w:tcPr>
            <w:tcW w:w="1701" w:type="dxa"/>
            <w:hideMark/>
          </w:tcPr>
          <w:p w14:paraId="3DE7671A" w14:textId="77777777" w:rsidR="00A666D9" w:rsidRPr="008D0013" w:rsidRDefault="00A666D9" w:rsidP="00A666D9">
            <w:pPr>
              <w:jc w:val="left"/>
              <w:rPr>
                <w:sz w:val="14"/>
              </w:rPr>
            </w:pPr>
            <w:proofErr w:type="spellStart"/>
            <w:r>
              <w:rPr>
                <w:sz w:val="14"/>
              </w:rPr>
              <w:t>Solanum</w:t>
            </w:r>
            <w:proofErr w:type="spellEnd"/>
            <w:r>
              <w:rPr>
                <w:sz w:val="14"/>
              </w:rPr>
              <w:t xml:space="preserve"> </w:t>
            </w:r>
            <w:proofErr w:type="spellStart"/>
            <w:r>
              <w:rPr>
                <w:sz w:val="14"/>
              </w:rPr>
              <w:t>habrochaites</w:t>
            </w:r>
            <w:proofErr w:type="spellEnd"/>
            <w:r>
              <w:rPr>
                <w:sz w:val="14"/>
              </w:rPr>
              <w:t xml:space="preserve"> S. Knapp &amp; D.M. Spooner; </w:t>
            </w:r>
            <w:proofErr w:type="spellStart"/>
            <w:r>
              <w:rPr>
                <w:sz w:val="14"/>
              </w:rPr>
              <w:t>Solanum</w:t>
            </w:r>
            <w:proofErr w:type="spellEnd"/>
            <w:r>
              <w:rPr>
                <w:sz w:val="14"/>
              </w:rPr>
              <w:t xml:space="preserve"> </w:t>
            </w:r>
            <w:proofErr w:type="spellStart"/>
            <w:r>
              <w:rPr>
                <w:sz w:val="14"/>
              </w:rPr>
              <w:t>lycopersicum</w:t>
            </w:r>
            <w:proofErr w:type="spellEnd"/>
            <w:r>
              <w:rPr>
                <w:sz w:val="14"/>
              </w:rPr>
              <w:t xml:space="preserve"> L. x </w:t>
            </w:r>
            <w:proofErr w:type="spellStart"/>
            <w:r>
              <w:rPr>
                <w:sz w:val="14"/>
              </w:rPr>
              <w:t>Solanum</w:t>
            </w:r>
            <w:proofErr w:type="spellEnd"/>
            <w:r>
              <w:rPr>
                <w:sz w:val="14"/>
              </w:rPr>
              <w:t xml:space="preserve"> </w:t>
            </w:r>
            <w:proofErr w:type="spellStart"/>
            <w:r>
              <w:rPr>
                <w:sz w:val="14"/>
              </w:rPr>
              <w:t>habrochaites</w:t>
            </w:r>
            <w:proofErr w:type="spellEnd"/>
            <w:r>
              <w:rPr>
                <w:sz w:val="14"/>
              </w:rPr>
              <w:t xml:space="preserve"> S. Knapp &amp; D.M. Spooner; </w:t>
            </w:r>
            <w:proofErr w:type="spellStart"/>
            <w:r>
              <w:rPr>
                <w:sz w:val="14"/>
              </w:rPr>
              <w:t>Solanum</w:t>
            </w:r>
            <w:proofErr w:type="spellEnd"/>
            <w:r>
              <w:rPr>
                <w:sz w:val="14"/>
              </w:rPr>
              <w:t xml:space="preserve"> </w:t>
            </w:r>
            <w:proofErr w:type="spellStart"/>
            <w:r>
              <w:rPr>
                <w:sz w:val="14"/>
              </w:rPr>
              <w:t>lycopersicum</w:t>
            </w:r>
            <w:proofErr w:type="spellEnd"/>
            <w:r>
              <w:rPr>
                <w:sz w:val="14"/>
              </w:rPr>
              <w:t xml:space="preserve"> L. x </w:t>
            </w:r>
            <w:proofErr w:type="spellStart"/>
            <w:r>
              <w:rPr>
                <w:sz w:val="14"/>
              </w:rPr>
              <w:t>Solanum</w:t>
            </w:r>
            <w:proofErr w:type="spellEnd"/>
            <w:r>
              <w:rPr>
                <w:sz w:val="14"/>
              </w:rPr>
              <w:t xml:space="preserve"> </w:t>
            </w:r>
            <w:proofErr w:type="spellStart"/>
            <w:r>
              <w:rPr>
                <w:sz w:val="14"/>
              </w:rPr>
              <w:t>peruvianum</w:t>
            </w:r>
            <w:proofErr w:type="spellEnd"/>
            <w:r>
              <w:rPr>
                <w:sz w:val="14"/>
              </w:rPr>
              <w:t xml:space="preserve"> (L.) Mill.; </w:t>
            </w:r>
            <w:proofErr w:type="spellStart"/>
            <w:r>
              <w:rPr>
                <w:sz w:val="14"/>
              </w:rPr>
              <w:t>Solanum</w:t>
            </w:r>
            <w:proofErr w:type="spellEnd"/>
            <w:r>
              <w:rPr>
                <w:sz w:val="14"/>
              </w:rPr>
              <w:t xml:space="preserve"> </w:t>
            </w:r>
            <w:proofErr w:type="spellStart"/>
            <w:r>
              <w:rPr>
                <w:sz w:val="14"/>
              </w:rPr>
              <w:t>lycopersicum</w:t>
            </w:r>
            <w:proofErr w:type="spellEnd"/>
            <w:r>
              <w:rPr>
                <w:sz w:val="14"/>
              </w:rPr>
              <w:t xml:space="preserve"> L. x </w:t>
            </w:r>
            <w:proofErr w:type="spellStart"/>
            <w:r>
              <w:rPr>
                <w:sz w:val="14"/>
              </w:rPr>
              <w:t>Solanum</w:t>
            </w:r>
            <w:proofErr w:type="spellEnd"/>
            <w:r>
              <w:rPr>
                <w:sz w:val="14"/>
              </w:rPr>
              <w:t xml:space="preserve"> </w:t>
            </w:r>
            <w:proofErr w:type="spellStart"/>
            <w:r>
              <w:rPr>
                <w:sz w:val="14"/>
              </w:rPr>
              <w:t>cheesmaniae</w:t>
            </w:r>
            <w:proofErr w:type="spellEnd"/>
            <w:r>
              <w:rPr>
                <w:sz w:val="14"/>
              </w:rPr>
              <w:t xml:space="preserve"> (L. Ridley) </w:t>
            </w:r>
            <w:proofErr w:type="spellStart"/>
            <w:r>
              <w:rPr>
                <w:sz w:val="14"/>
              </w:rPr>
              <w:t>Fosberg</w:t>
            </w:r>
            <w:proofErr w:type="spellEnd"/>
            <w:r>
              <w:rPr>
                <w:sz w:val="14"/>
              </w:rPr>
              <w:t xml:space="preserve">; </w:t>
            </w:r>
            <w:proofErr w:type="spellStart"/>
            <w:r>
              <w:rPr>
                <w:sz w:val="14"/>
              </w:rPr>
              <w:t>Solanum</w:t>
            </w:r>
            <w:proofErr w:type="spellEnd"/>
            <w:r>
              <w:rPr>
                <w:sz w:val="14"/>
              </w:rPr>
              <w:t xml:space="preserve"> </w:t>
            </w:r>
            <w:proofErr w:type="spellStart"/>
            <w:r>
              <w:rPr>
                <w:sz w:val="14"/>
              </w:rPr>
              <w:t>pimpinellifolium</w:t>
            </w:r>
            <w:proofErr w:type="spellEnd"/>
            <w:r>
              <w:rPr>
                <w:sz w:val="14"/>
              </w:rPr>
              <w:t xml:space="preserve"> L. x </w:t>
            </w:r>
            <w:proofErr w:type="spellStart"/>
            <w:r>
              <w:rPr>
                <w:sz w:val="14"/>
              </w:rPr>
              <w:t>Solanum</w:t>
            </w:r>
            <w:proofErr w:type="spellEnd"/>
            <w:r>
              <w:rPr>
                <w:sz w:val="14"/>
              </w:rPr>
              <w:t xml:space="preserve"> </w:t>
            </w:r>
            <w:proofErr w:type="spellStart"/>
            <w:r>
              <w:rPr>
                <w:sz w:val="14"/>
              </w:rPr>
              <w:t>habrochaites</w:t>
            </w:r>
            <w:proofErr w:type="spellEnd"/>
            <w:r>
              <w:rPr>
                <w:sz w:val="14"/>
              </w:rPr>
              <w:t xml:space="preserve"> S. Knapp &amp; D.M. Spooner</w:t>
            </w:r>
          </w:p>
        </w:tc>
        <w:tc>
          <w:tcPr>
            <w:tcW w:w="1276" w:type="dxa"/>
            <w:hideMark/>
          </w:tcPr>
          <w:p w14:paraId="716B1334" w14:textId="77777777" w:rsidR="00A666D9" w:rsidRPr="00D160A9" w:rsidRDefault="00A666D9" w:rsidP="00A666D9">
            <w:pPr>
              <w:rPr>
                <w:sz w:val="14"/>
                <w:lang w:val="fr-FR"/>
              </w:rPr>
            </w:pPr>
            <w:r w:rsidRPr="00D160A9">
              <w:rPr>
                <w:sz w:val="14"/>
                <w:lang w:val="fr-FR"/>
              </w:rPr>
              <w:t>SOLAN_LHA, SOLAN_LPE; SOLAN_LCH; SOLAN_PHA</w:t>
            </w:r>
          </w:p>
        </w:tc>
        <w:tc>
          <w:tcPr>
            <w:tcW w:w="708" w:type="dxa"/>
            <w:hideMark/>
          </w:tcPr>
          <w:p w14:paraId="33CCAC06" w14:textId="77777777" w:rsidR="00A666D9" w:rsidRPr="008D0013" w:rsidRDefault="00A666D9" w:rsidP="00A666D9">
            <w:pPr>
              <w:rPr>
                <w:sz w:val="14"/>
              </w:rPr>
            </w:pPr>
            <w:r>
              <w:rPr>
                <w:sz w:val="14"/>
              </w:rPr>
              <w:t>TWV</w:t>
            </w:r>
          </w:p>
        </w:tc>
      </w:tr>
    </w:tbl>
    <w:p w14:paraId="14A89894" w14:textId="77777777" w:rsidR="00A666D9" w:rsidRPr="008D0013" w:rsidRDefault="00A666D9" w:rsidP="00A666D9"/>
    <w:p w14:paraId="22F215A6"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 xml:space="preserve">Der TC vereinbarte, das Verbandsbüro zu ersuchen, interessierte Verbandsmitglieder zu konsultieren, um zu sondieren, für welche dieser Prüfungsrichtlinien es machbar wäre, Teilüberarbeitungen vorzuschlagen, die es den Verbandsmitgliedern ermöglichen würden, einem überarbeiteten </w:t>
      </w:r>
      <w:r w:rsidRPr="00A666D9">
        <w:rPr>
          <w:snapToGrid w:val="0"/>
          <w:lang w:val="de-DE"/>
        </w:rPr>
        <w:t xml:space="preserve">Technischen UPOV-Fragebogen </w:t>
      </w:r>
      <w:r w:rsidRPr="00A666D9">
        <w:rPr>
          <w:lang w:val="de-DE"/>
        </w:rPr>
        <w:t>zu folgen. Der TC vereinbarte, dass das Verbandsbüro für die betreffenden Prüfungsrichtlinien Vorschläge für die Teilüberarbeitung der Prüfungsrichtlinien erarbeiten werde, die den TWP auf ihren Tagungen im Jahre 2021 vorgelegt werden sollen.</w:t>
      </w:r>
    </w:p>
    <w:p w14:paraId="3C353767" w14:textId="77777777" w:rsidR="00A666D9" w:rsidRPr="00A666D9" w:rsidRDefault="00A666D9" w:rsidP="00A666D9">
      <w:pPr>
        <w:rPr>
          <w:lang w:val="de-DE"/>
        </w:rPr>
      </w:pPr>
    </w:p>
    <w:p w14:paraId="609B49CD" w14:textId="77777777" w:rsidR="00A666D9" w:rsidRPr="00A666D9" w:rsidRDefault="00A666D9" w:rsidP="00A666D9">
      <w:pPr>
        <w:rPr>
          <w:lang w:val="de-DE"/>
        </w:rPr>
      </w:pPr>
    </w:p>
    <w:p w14:paraId="406B2014" w14:textId="77777777" w:rsidR="00A666D9" w:rsidRPr="00A666D9" w:rsidRDefault="00A666D9" w:rsidP="00A666D9">
      <w:pPr>
        <w:pStyle w:val="Heading2"/>
        <w:rPr>
          <w:lang w:val="de-DE"/>
        </w:rPr>
      </w:pPr>
      <w:r w:rsidRPr="00A666D9">
        <w:rPr>
          <w:lang w:val="de-DE"/>
        </w:rPr>
        <w:t>Angelegenheiten zur Information</w:t>
      </w:r>
    </w:p>
    <w:p w14:paraId="68BA7A9A" w14:textId="77777777" w:rsidR="00A666D9" w:rsidRPr="00A666D9" w:rsidRDefault="00A666D9" w:rsidP="00A666D9">
      <w:pPr>
        <w:pStyle w:val="Heading2"/>
        <w:rPr>
          <w:lang w:val="de-DE"/>
        </w:rPr>
      </w:pPr>
    </w:p>
    <w:p w14:paraId="54FE4FE5" w14:textId="77777777" w:rsidR="00A666D9" w:rsidRPr="00A666D9" w:rsidRDefault="00A666D9" w:rsidP="00A666D9">
      <w:pPr>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nahm zur Kenntnis, dass die folgenden Dokumente als Dokumente zur Information auf der TC/56-Webseite veröffentlicht worden seien:</w:t>
      </w:r>
    </w:p>
    <w:p w14:paraId="3B4BD7E3" w14:textId="77777777" w:rsidR="00A666D9" w:rsidRPr="00A666D9" w:rsidRDefault="00A666D9" w:rsidP="00A666D9">
      <w:pPr>
        <w:rPr>
          <w:lang w:val="de-DE"/>
        </w:rPr>
      </w:pPr>
    </w:p>
    <w:p w14:paraId="67A5F52E" w14:textId="77777777" w:rsidR="00A666D9" w:rsidRPr="00A666D9" w:rsidRDefault="00A666D9" w:rsidP="00A666D9">
      <w:pPr>
        <w:ind w:left="1134" w:hanging="567"/>
        <w:jc w:val="left"/>
        <w:rPr>
          <w:rFonts w:cs="Arial"/>
          <w:snapToGrid w:val="0"/>
          <w:lang w:val="de-DE"/>
        </w:rPr>
      </w:pPr>
      <w:r w:rsidRPr="00A666D9">
        <w:rPr>
          <w:snapToGrid w:val="0"/>
          <w:lang w:val="de-DE"/>
        </w:rPr>
        <w:t xml:space="preserve">a) </w:t>
      </w:r>
      <w:r w:rsidRPr="00A666D9">
        <w:rPr>
          <w:snapToGrid w:val="0"/>
          <w:lang w:val="de-DE"/>
        </w:rPr>
        <w:tab/>
        <w:t>Liste der Gattungen und Arten, für die die Behörden über praktische Erfahrung bei der Prüfung der Unterscheidbarkeit, Homogenität und Beständigkeit verfügen</w:t>
      </w:r>
      <w:r w:rsidRPr="00A666D9">
        <w:rPr>
          <w:lang w:val="de-DE"/>
        </w:rPr>
        <w:t xml:space="preserve"> (Dokument TC/56/INF/4)</w:t>
      </w:r>
    </w:p>
    <w:p w14:paraId="64BBDE1E" w14:textId="77777777" w:rsidR="00A666D9" w:rsidRPr="00A666D9" w:rsidRDefault="00A666D9" w:rsidP="00A666D9">
      <w:pPr>
        <w:ind w:left="1134" w:hanging="567"/>
        <w:jc w:val="left"/>
        <w:rPr>
          <w:lang w:val="de-DE"/>
        </w:rPr>
      </w:pPr>
      <w:r w:rsidRPr="00A666D9">
        <w:rPr>
          <w:snapToGrid w:val="0"/>
          <w:lang w:val="de-DE"/>
        </w:rPr>
        <w:t>b)</w:t>
      </w:r>
      <w:r w:rsidRPr="00A666D9">
        <w:rPr>
          <w:snapToGrid w:val="0"/>
          <w:lang w:val="de-DE"/>
        </w:rPr>
        <w:tab/>
        <w:t>UPOV</w:t>
      </w:r>
      <w:r w:rsidRPr="00A666D9">
        <w:rPr>
          <w:lang w:val="de-DE"/>
        </w:rPr>
        <w:t>-Informationsdatenbanken (Dokument TC/56/INF/3)</w:t>
      </w:r>
    </w:p>
    <w:p w14:paraId="16452122" w14:textId="77777777" w:rsidR="00A666D9" w:rsidRPr="00A666D9" w:rsidRDefault="00A666D9" w:rsidP="00A666D9">
      <w:pPr>
        <w:tabs>
          <w:tab w:val="left" w:pos="5812"/>
        </w:tabs>
        <w:ind w:left="1134" w:hanging="567"/>
        <w:jc w:val="left"/>
        <w:rPr>
          <w:rFonts w:cs="Arial"/>
          <w:snapToGrid w:val="0"/>
          <w:lang w:val="de-DE"/>
        </w:rPr>
      </w:pPr>
      <w:r w:rsidRPr="00A666D9">
        <w:rPr>
          <w:snapToGrid w:val="0"/>
          <w:lang w:val="de-DE"/>
        </w:rPr>
        <w:t>c)</w:t>
      </w:r>
      <w:r w:rsidRPr="00A666D9">
        <w:rPr>
          <w:snapToGrid w:val="0"/>
          <w:lang w:val="de-DE"/>
        </w:rPr>
        <w:tab/>
        <w:t xml:space="preserve">UPOV PRISMA </w:t>
      </w:r>
      <w:r w:rsidRPr="00A666D9">
        <w:rPr>
          <w:lang w:val="de-DE"/>
        </w:rPr>
        <w:t>(Dokument TC/56/INF/2)</w:t>
      </w:r>
    </w:p>
    <w:p w14:paraId="7514CEF8" w14:textId="77777777" w:rsidR="00A666D9" w:rsidRPr="00A666D9" w:rsidRDefault="00A666D9" w:rsidP="00A666D9">
      <w:pPr>
        <w:tabs>
          <w:tab w:val="left" w:pos="5812"/>
        </w:tabs>
        <w:ind w:left="1134" w:hanging="567"/>
        <w:jc w:val="left"/>
        <w:rPr>
          <w:lang w:val="de-DE"/>
        </w:rPr>
      </w:pPr>
      <w:r w:rsidRPr="00A666D9">
        <w:rPr>
          <w:snapToGrid w:val="0"/>
          <w:lang w:val="de-DE"/>
        </w:rPr>
        <w:t>d)</w:t>
      </w:r>
      <w:r w:rsidRPr="00A666D9">
        <w:rPr>
          <w:snapToGrid w:val="0"/>
          <w:lang w:val="de-DE"/>
        </w:rPr>
        <w:tab/>
        <w:t xml:space="preserve">Datenbanken für Sortenbeschreibungen </w:t>
      </w:r>
      <w:r w:rsidRPr="00A666D9">
        <w:rPr>
          <w:lang w:val="de-DE"/>
        </w:rPr>
        <w:t>(Dokument TC/56/INF/5)</w:t>
      </w:r>
    </w:p>
    <w:p w14:paraId="3A54F415" w14:textId="77777777" w:rsidR="00A666D9" w:rsidRPr="00A666D9" w:rsidRDefault="00A666D9" w:rsidP="00A666D9">
      <w:pPr>
        <w:tabs>
          <w:tab w:val="left" w:pos="5812"/>
        </w:tabs>
        <w:ind w:left="1134" w:hanging="567"/>
        <w:jc w:val="left"/>
        <w:rPr>
          <w:lang w:val="de-DE"/>
        </w:rPr>
      </w:pPr>
      <w:r w:rsidRPr="00A666D9">
        <w:rPr>
          <w:snapToGrid w:val="0"/>
          <w:lang w:val="de-DE"/>
        </w:rPr>
        <w:t xml:space="preserve">e) </w:t>
      </w:r>
      <w:r w:rsidRPr="00A666D9">
        <w:rPr>
          <w:snapToGrid w:val="0"/>
          <w:lang w:val="de-DE"/>
        </w:rPr>
        <w:tab/>
        <w:t>Molekulare Verfahren</w:t>
      </w:r>
      <w:r w:rsidRPr="00A666D9">
        <w:rPr>
          <w:lang w:val="de-DE"/>
        </w:rPr>
        <w:t xml:space="preserve"> (Dokument TC/56/INF/6)</w:t>
      </w:r>
    </w:p>
    <w:p w14:paraId="6824AA5C" w14:textId="77777777" w:rsidR="00A666D9" w:rsidRPr="00A666D9" w:rsidRDefault="00A666D9" w:rsidP="00A666D9">
      <w:pPr>
        <w:tabs>
          <w:tab w:val="left" w:pos="5812"/>
        </w:tabs>
        <w:ind w:left="1134" w:hanging="567"/>
        <w:jc w:val="left"/>
        <w:rPr>
          <w:lang w:val="de-DE"/>
        </w:rPr>
      </w:pPr>
      <w:r w:rsidRPr="00A666D9">
        <w:rPr>
          <w:snapToGrid w:val="0"/>
          <w:lang w:val="de-DE"/>
        </w:rPr>
        <w:t xml:space="preserve">f) </w:t>
      </w:r>
      <w:r w:rsidRPr="00A666D9">
        <w:rPr>
          <w:snapToGrid w:val="0"/>
          <w:lang w:val="de-DE"/>
        </w:rPr>
        <w:tab/>
        <w:t>Sortenbezeichnungen</w:t>
      </w:r>
      <w:r w:rsidRPr="00A666D9">
        <w:rPr>
          <w:lang w:val="de-DE"/>
        </w:rPr>
        <w:t xml:space="preserve"> (Dokument TC/56/INF/7)</w:t>
      </w:r>
    </w:p>
    <w:p w14:paraId="61A8785E" w14:textId="77777777" w:rsidR="00A666D9" w:rsidRPr="00A666D9" w:rsidRDefault="00A666D9" w:rsidP="00A666D9">
      <w:pPr>
        <w:rPr>
          <w:lang w:val="de-DE"/>
        </w:rPr>
      </w:pPr>
    </w:p>
    <w:p w14:paraId="171E8C09" w14:textId="77777777" w:rsidR="00A666D9" w:rsidRPr="00A666D9" w:rsidRDefault="00A666D9" w:rsidP="00A666D9">
      <w:pPr>
        <w:rPr>
          <w:lang w:val="de-DE"/>
        </w:rPr>
      </w:pPr>
    </w:p>
    <w:p w14:paraId="09EEFF9A" w14:textId="77777777" w:rsidR="00A666D9" w:rsidRPr="00A666D9" w:rsidRDefault="00A666D9" w:rsidP="00A666D9">
      <w:pPr>
        <w:pStyle w:val="Heading2"/>
        <w:rPr>
          <w:lang w:val="de-DE"/>
        </w:rPr>
      </w:pPr>
      <w:r w:rsidRPr="00A666D9">
        <w:rPr>
          <w:lang w:val="de-DE"/>
        </w:rPr>
        <w:t>Programm für die siebenundfünfzigste Tagung</w:t>
      </w:r>
    </w:p>
    <w:p w14:paraId="30D0719E" w14:textId="77777777" w:rsidR="00A666D9" w:rsidRPr="00A666D9" w:rsidRDefault="00A666D9" w:rsidP="00A666D9">
      <w:pPr>
        <w:jc w:val="left"/>
        <w:rPr>
          <w:lang w:val="de-DE"/>
        </w:rPr>
      </w:pPr>
    </w:p>
    <w:p w14:paraId="47A3767E" w14:textId="77777777" w:rsidR="00A666D9" w:rsidRPr="00A666D9" w:rsidRDefault="00A666D9" w:rsidP="00A666D9">
      <w:pPr>
        <w:jc w:val="left"/>
        <w:rPr>
          <w:lang w:val="de-DE"/>
        </w:rPr>
      </w:pPr>
      <w:r w:rsidRPr="008D0013">
        <w:fldChar w:fldCharType="begin"/>
      </w:r>
      <w:r w:rsidRPr="00A666D9">
        <w:rPr>
          <w:lang w:val="de-DE"/>
        </w:rPr>
        <w:instrText xml:space="preserve"> AUTONUM  </w:instrText>
      </w:r>
      <w:r w:rsidRPr="008D0013">
        <w:fldChar w:fldCharType="end"/>
      </w:r>
      <w:r w:rsidRPr="00A666D9">
        <w:rPr>
          <w:lang w:val="de-DE"/>
        </w:rPr>
        <w:tab/>
        <w:t>Der TC schlug vor, auf seiner nächsten Tagung folgende Punkte zu behandeln:</w:t>
      </w:r>
    </w:p>
    <w:p w14:paraId="65058D2C" w14:textId="77777777" w:rsidR="00A666D9" w:rsidRPr="00A666D9" w:rsidRDefault="00A666D9" w:rsidP="00A666D9">
      <w:pPr>
        <w:jc w:val="left"/>
        <w:rPr>
          <w:lang w:val="de-DE"/>
        </w:rPr>
      </w:pPr>
    </w:p>
    <w:p w14:paraId="2105C32D" w14:textId="77777777" w:rsidR="00A666D9" w:rsidRPr="00A666D9" w:rsidRDefault="00A666D9" w:rsidP="00A666D9">
      <w:pPr>
        <w:pStyle w:val="ListParagraph"/>
        <w:keepNext/>
        <w:numPr>
          <w:ilvl w:val="0"/>
          <w:numId w:val="17"/>
        </w:numPr>
        <w:tabs>
          <w:tab w:val="left" w:pos="1134"/>
        </w:tabs>
        <w:spacing w:line="276" w:lineRule="auto"/>
        <w:rPr>
          <w:lang w:val="de-DE"/>
        </w:rPr>
      </w:pPr>
      <w:r w:rsidRPr="00A666D9">
        <w:rPr>
          <w:lang w:val="de-DE"/>
        </w:rPr>
        <w:t>Eröffnung der Tagung</w:t>
      </w:r>
    </w:p>
    <w:p w14:paraId="751D684A"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Annahme der Tagesordnung</w:t>
      </w:r>
    </w:p>
    <w:p w14:paraId="0436E203"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Berichte über Entwicklungen in der UPOV</w:t>
      </w:r>
    </w:p>
    <w:p w14:paraId="48893B9F"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 xml:space="preserve">Bericht über den Fortschritt der Arbeiten der Technischen Arbeitsgruppen, einschließlich der Arbeitsgruppe für biochemische und molekulare Verfahren und insbesondere für DNS-Profilierungsverfahren (BMT) </w:t>
      </w:r>
    </w:p>
    <w:p w14:paraId="53C114E2"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 xml:space="preserve">Fragen, die von den technischen Arbeitsgruppen aufgeworfen wurden </w:t>
      </w:r>
    </w:p>
    <w:p w14:paraId="314AFEF0"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 xml:space="preserve">TGP- und INF-Dokumente </w:t>
      </w:r>
    </w:p>
    <w:p w14:paraId="2523190D"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 xml:space="preserve">Molekulare Verfahren </w:t>
      </w:r>
    </w:p>
    <w:p w14:paraId="4E84D5B9"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Zusammenarbeit bei der Prüfung</w:t>
      </w:r>
    </w:p>
    <w:p w14:paraId="5907F76B"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 xml:space="preserve">Verbesserung der Beteiligung an der Arbeit des TC und der TWP </w:t>
      </w:r>
    </w:p>
    <w:p w14:paraId="21AB9C37" w14:textId="77777777" w:rsidR="00A666D9" w:rsidRPr="00A666D9" w:rsidRDefault="00A666D9" w:rsidP="00A666D9">
      <w:pPr>
        <w:pStyle w:val="ListParagraph"/>
        <w:keepNext/>
        <w:numPr>
          <w:ilvl w:val="0"/>
          <w:numId w:val="17"/>
        </w:numPr>
        <w:tabs>
          <w:tab w:val="left" w:pos="1134"/>
        </w:tabs>
        <w:spacing w:line="276" w:lineRule="auto"/>
        <w:rPr>
          <w:lang w:val="de-DE"/>
        </w:rPr>
      </w:pPr>
      <w:r w:rsidRPr="00A666D9">
        <w:rPr>
          <w:lang w:val="de-DE"/>
        </w:rPr>
        <w:t>Informationen und Datenbanken</w:t>
      </w:r>
    </w:p>
    <w:p w14:paraId="4F94A360" w14:textId="77777777" w:rsidR="00A666D9" w:rsidRPr="00A666D9" w:rsidRDefault="00A666D9" w:rsidP="00A666D9">
      <w:pPr>
        <w:pStyle w:val="ListParagraph"/>
        <w:keepNext/>
        <w:numPr>
          <w:ilvl w:val="1"/>
          <w:numId w:val="17"/>
        </w:numPr>
        <w:tabs>
          <w:tab w:val="left" w:pos="1134"/>
          <w:tab w:val="left" w:pos="1701"/>
        </w:tabs>
        <w:spacing w:line="276" w:lineRule="auto"/>
        <w:rPr>
          <w:lang w:val="de-DE"/>
        </w:rPr>
      </w:pPr>
      <w:r w:rsidRPr="00A666D9">
        <w:rPr>
          <w:lang w:val="de-DE"/>
        </w:rPr>
        <w:t xml:space="preserve">UPOV-Informationsdatenbanken </w:t>
      </w:r>
    </w:p>
    <w:p w14:paraId="144C78F6" w14:textId="77777777" w:rsidR="00A666D9" w:rsidRPr="00A666D9" w:rsidRDefault="00A666D9" w:rsidP="00A666D9">
      <w:pPr>
        <w:pStyle w:val="ListParagraph"/>
        <w:numPr>
          <w:ilvl w:val="1"/>
          <w:numId w:val="17"/>
        </w:numPr>
        <w:tabs>
          <w:tab w:val="left" w:pos="1134"/>
          <w:tab w:val="left" w:pos="1701"/>
        </w:tabs>
        <w:spacing w:line="276" w:lineRule="auto"/>
        <w:rPr>
          <w:lang w:val="de-DE"/>
        </w:rPr>
      </w:pPr>
      <w:r w:rsidRPr="00A666D9">
        <w:rPr>
          <w:lang w:val="de-DE"/>
        </w:rPr>
        <w:t xml:space="preserve">UPOV PRISMA </w:t>
      </w:r>
    </w:p>
    <w:p w14:paraId="54C93C19" w14:textId="77777777" w:rsidR="00A666D9" w:rsidRPr="00A666D9" w:rsidRDefault="00A666D9" w:rsidP="00A666D9">
      <w:pPr>
        <w:pStyle w:val="ListParagraph"/>
        <w:numPr>
          <w:ilvl w:val="1"/>
          <w:numId w:val="17"/>
        </w:numPr>
        <w:tabs>
          <w:tab w:val="left" w:pos="1134"/>
          <w:tab w:val="left" w:pos="1701"/>
        </w:tabs>
        <w:spacing w:line="276" w:lineRule="auto"/>
        <w:rPr>
          <w:lang w:val="de-DE"/>
        </w:rPr>
      </w:pPr>
      <w:r w:rsidRPr="00A666D9">
        <w:rPr>
          <w:lang w:val="de-DE"/>
        </w:rPr>
        <w:t xml:space="preserve">Austausch und Verwendung von Software und Ausrüstung </w:t>
      </w:r>
    </w:p>
    <w:p w14:paraId="471376E7" w14:textId="77777777" w:rsidR="00A666D9" w:rsidRPr="00A666D9" w:rsidRDefault="00A666D9" w:rsidP="00A666D9">
      <w:pPr>
        <w:pStyle w:val="ListParagraph"/>
        <w:numPr>
          <w:ilvl w:val="1"/>
          <w:numId w:val="17"/>
        </w:numPr>
        <w:tabs>
          <w:tab w:val="left" w:pos="1134"/>
          <w:tab w:val="left" w:pos="1701"/>
        </w:tabs>
        <w:spacing w:line="276" w:lineRule="auto"/>
        <w:rPr>
          <w:lang w:val="de-DE"/>
        </w:rPr>
      </w:pPr>
      <w:r w:rsidRPr="00A666D9">
        <w:rPr>
          <w:lang w:val="de-DE"/>
        </w:rPr>
        <w:t xml:space="preserve">Datenbanken für Sortenbeschreibungen </w:t>
      </w:r>
    </w:p>
    <w:p w14:paraId="50C5645E" w14:textId="77777777" w:rsidR="00A666D9" w:rsidRPr="00A666D9" w:rsidRDefault="00A666D9" w:rsidP="00A666D9">
      <w:pPr>
        <w:pStyle w:val="ListParagraph"/>
        <w:numPr>
          <w:ilvl w:val="1"/>
          <w:numId w:val="17"/>
        </w:numPr>
        <w:tabs>
          <w:tab w:val="left" w:pos="1134"/>
          <w:tab w:val="left" w:pos="1701"/>
        </w:tabs>
        <w:spacing w:line="276" w:lineRule="auto"/>
        <w:rPr>
          <w:lang w:val="de-DE"/>
        </w:rPr>
      </w:pPr>
      <w:r w:rsidRPr="00A666D9">
        <w:rPr>
          <w:lang w:val="de-DE"/>
        </w:rPr>
        <w:t>Webbasierte TG-Vorlage</w:t>
      </w:r>
    </w:p>
    <w:p w14:paraId="3FA84BEE"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 xml:space="preserve">Vorbereitende Arbeit </w:t>
      </w:r>
    </w:p>
    <w:p w14:paraId="3675C4E0"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Sortenbezeichnungen</w:t>
      </w:r>
    </w:p>
    <w:p w14:paraId="5F0E8FED"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Erörterung über: Mindestabstand zwischen Sorten</w:t>
      </w:r>
    </w:p>
    <w:p w14:paraId="4CB46D09"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Austausch und Verwendung von Software und Ausrüstung</w:t>
      </w:r>
    </w:p>
    <w:p w14:paraId="40C7C85D"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Liste der Gattungen und Arten, für die die Behörden über praktische Erfahrung bei der Prüfung der Unterscheidbarkeit, Homogenität und Beständigkeit verfügen</w:t>
      </w:r>
    </w:p>
    <w:p w14:paraId="4B5E664F"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Prüfungsrichtlinien</w:t>
      </w:r>
    </w:p>
    <w:p w14:paraId="7F87CC52"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 xml:space="preserve">Programm für die achtundfünfzigste Tagung </w:t>
      </w:r>
    </w:p>
    <w:p w14:paraId="17B66E03"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Annahme des Berichts (sofern zeitlich möglich)</w:t>
      </w:r>
    </w:p>
    <w:p w14:paraId="4CA7251B" w14:textId="77777777" w:rsidR="00A666D9" w:rsidRPr="00A666D9" w:rsidRDefault="00A666D9" w:rsidP="00A666D9">
      <w:pPr>
        <w:pStyle w:val="ListParagraph"/>
        <w:numPr>
          <w:ilvl w:val="0"/>
          <w:numId w:val="17"/>
        </w:numPr>
        <w:tabs>
          <w:tab w:val="left" w:pos="1134"/>
        </w:tabs>
        <w:spacing w:line="276" w:lineRule="auto"/>
        <w:rPr>
          <w:lang w:val="de-DE"/>
        </w:rPr>
      </w:pPr>
      <w:r w:rsidRPr="00A666D9">
        <w:rPr>
          <w:lang w:val="de-DE"/>
        </w:rPr>
        <w:t>Schließung der Tagung</w:t>
      </w:r>
    </w:p>
    <w:p w14:paraId="4347699B" w14:textId="77777777" w:rsidR="00A666D9" w:rsidRPr="00A666D9" w:rsidRDefault="00A666D9" w:rsidP="00A666D9">
      <w:pPr>
        <w:jc w:val="left"/>
        <w:rPr>
          <w:lang w:val="de-DE"/>
        </w:rPr>
      </w:pPr>
    </w:p>
    <w:p w14:paraId="25AB2F42" w14:textId="77777777" w:rsidR="00A666D9" w:rsidRPr="00BF56BC" w:rsidRDefault="00A666D9" w:rsidP="00A666D9">
      <w:pPr>
        <w:pStyle w:val="DecisionParagraphs"/>
      </w:pPr>
      <w:r w:rsidRPr="00A666D9">
        <w:rPr>
          <w:lang w:val="de-DE"/>
        </w:rPr>
        <w:fldChar w:fldCharType="begin"/>
      </w:r>
      <w:r w:rsidRPr="00A666D9">
        <w:rPr>
          <w:lang w:val="de-DE"/>
        </w:rPr>
        <w:instrText xml:space="preserve"> AUTONUM  </w:instrText>
      </w:r>
      <w:r w:rsidRPr="00A666D9">
        <w:rPr>
          <w:lang w:val="de-DE"/>
        </w:rPr>
        <w:fldChar w:fldCharType="end"/>
      </w:r>
      <w:r w:rsidRPr="00A666D9">
        <w:rPr>
          <w:lang w:val="de-DE"/>
        </w:rPr>
        <w:tab/>
        <w:t xml:space="preserve">Der TC nahm diesen Bericht am Schluss seiner Tagung am 27. </w:t>
      </w:r>
      <w:proofErr w:type="spellStart"/>
      <w:r w:rsidRPr="00BF56BC">
        <w:t>Oktober</w:t>
      </w:r>
      <w:proofErr w:type="spellEnd"/>
      <w:r w:rsidRPr="00BF56BC">
        <w:t xml:space="preserve"> 2020 an.</w:t>
      </w:r>
    </w:p>
    <w:p w14:paraId="520D68B1" w14:textId="77777777" w:rsidR="00EA779B" w:rsidRDefault="00EA779B" w:rsidP="00FA57A0">
      <w:pPr>
        <w:jc w:val="left"/>
      </w:pPr>
    </w:p>
    <w:p w14:paraId="5B064EC7" w14:textId="77777777" w:rsidR="00344E62" w:rsidRDefault="00344E62" w:rsidP="00FA57A0">
      <w:pPr>
        <w:jc w:val="left"/>
      </w:pPr>
    </w:p>
    <w:p w14:paraId="1C0921C1" w14:textId="77777777" w:rsidR="00344E62" w:rsidRPr="008D0013" w:rsidRDefault="00344E62" w:rsidP="00FA57A0">
      <w:pPr>
        <w:jc w:val="left"/>
      </w:pPr>
    </w:p>
    <w:p w14:paraId="2560AD73" w14:textId="76EA0560" w:rsidR="009B440E" w:rsidRPr="00BF56BC" w:rsidRDefault="00050E16" w:rsidP="00050E16">
      <w:pPr>
        <w:jc w:val="right"/>
      </w:pPr>
      <w:r w:rsidRPr="00BF56BC">
        <w:t>[</w:t>
      </w:r>
      <w:r w:rsidR="00A666D9" w:rsidRPr="00BF56BC">
        <w:t xml:space="preserve">Anlage I </w:t>
      </w:r>
      <w:proofErr w:type="spellStart"/>
      <w:r w:rsidR="00A666D9" w:rsidRPr="00BF56BC">
        <w:t>folgt</w:t>
      </w:r>
      <w:proofErr w:type="spellEnd"/>
      <w:r w:rsidRPr="00BF56BC">
        <w:t>]</w:t>
      </w:r>
    </w:p>
    <w:p w14:paraId="08EAE16F" w14:textId="77777777" w:rsidR="00885B2E" w:rsidRDefault="00885B2E" w:rsidP="00050E16">
      <w:pPr>
        <w:jc w:val="right"/>
      </w:pPr>
    </w:p>
    <w:p w14:paraId="35D70BD5" w14:textId="77777777" w:rsidR="00885B2E" w:rsidRDefault="00885B2E" w:rsidP="00050E16">
      <w:pPr>
        <w:jc w:val="right"/>
        <w:sectPr w:rsidR="00885B2E" w:rsidSect="00906DDC">
          <w:headerReference w:type="default" r:id="rId11"/>
          <w:pgSz w:w="11907" w:h="16840" w:code="9"/>
          <w:pgMar w:top="510" w:right="1134" w:bottom="1134" w:left="1134" w:header="510" w:footer="680" w:gutter="0"/>
          <w:cols w:space="720"/>
          <w:titlePg/>
        </w:sectPr>
      </w:pPr>
    </w:p>
    <w:p w14:paraId="15EDC02D" w14:textId="77777777" w:rsidR="00885B2E" w:rsidRPr="00B92B0F" w:rsidRDefault="00885B2E" w:rsidP="00885B2E">
      <w:pPr>
        <w:jc w:val="center"/>
      </w:pPr>
    </w:p>
    <w:p w14:paraId="5CF230FF" w14:textId="77777777" w:rsidR="00885B2E" w:rsidRPr="00B92B0F" w:rsidRDefault="00885B2E" w:rsidP="00885B2E">
      <w:pPr>
        <w:jc w:val="center"/>
      </w:pPr>
      <w:r w:rsidRPr="00B92B0F">
        <w:t>LIST OF PARTICIPANTS</w:t>
      </w:r>
    </w:p>
    <w:p w14:paraId="524E9EBF" w14:textId="77777777" w:rsidR="00885B2E" w:rsidRPr="00B92B0F" w:rsidRDefault="00885B2E" w:rsidP="00885B2E">
      <w:pPr>
        <w:jc w:val="center"/>
      </w:pPr>
    </w:p>
    <w:p w14:paraId="2D2CE5BF" w14:textId="77777777" w:rsidR="00885B2E" w:rsidRPr="00885B2E" w:rsidRDefault="00885B2E" w:rsidP="00885B2E">
      <w:pPr>
        <w:jc w:val="center"/>
      </w:pPr>
      <w:r w:rsidRPr="00885B2E">
        <w:t>(</w:t>
      </w:r>
      <w:proofErr w:type="gramStart"/>
      <w:r w:rsidRPr="00885B2E">
        <w:t>in</w:t>
      </w:r>
      <w:proofErr w:type="gramEnd"/>
      <w:r w:rsidRPr="00885B2E">
        <w:t xml:space="preserve"> the alphabetical order of the French names of the Members)</w:t>
      </w:r>
    </w:p>
    <w:p w14:paraId="2D217921" w14:textId="77777777" w:rsidR="00787573" w:rsidRPr="00D1446A" w:rsidRDefault="00787573" w:rsidP="00787573">
      <w:pPr>
        <w:pStyle w:val="plheading"/>
      </w:pPr>
      <w:r w:rsidRPr="00D1446A">
        <w:t>I. MEMBRES / MEMBERS / VERBANDSMITGLIEDER / MIEMBROS</w:t>
      </w:r>
    </w:p>
    <w:p w14:paraId="7830C4CC" w14:textId="77777777" w:rsidR="00787573" w:rsidRPr="00D1446A" w:rsidRDefault="00787573" w:rsidP="00787573">
      <w:pPr>
        <w:pStyle w:val="plcountry"/>
      </w:pPr>
      <w:r w:rsidRPr="00D1446A">
        <w:t>AFRIQUE DU SUD / SOUTH AFRICA / SÜDAFRIKA / SUDÁFRICA</w:t>
      </w:r>
    </w:p>
    <w:p w14:paraId="01FAAFD6" w14:textId="77777777" w:rsidR="00787573" w:rsidRPr="00787573" w:rsidRDefault="00787573" w:rsidP="00787573">
      <w:pPr>
        <w:pStyle w:val="pldetails"/>
      </w:pPr>
      <w:r w:rsidRPr="00787573">
        <w:t xml:space="preserve">Noluthando NETNOU-NKOANA (Ms.), Director, Genetic Resources, Department of Agriculture, Rural development and Land Reform, Pretoria </w:t>
      </w:r>
      <w:r w:rsidRPr="00787573">
        <w:br/>
        <w:t>(e-mail: noluthandon@daff.gov.za)</w:t>
      </w:r>
    </w:p>
    <w:p w14:paraId="0938639C" w14:textId="77777777" w:rsidR="00787573" w:rsidRPr="00C41FEF" w:rsidRDefault="00787573" w:rsidP="00787573">
      <w:pPr>
        <w:pStyle w:val="pldetails"/>
      </w:pPr>
      <w:r w:rsidRPr="00C41FEF">
        <w:t xml:space="preserve">Adriaan Jakobus DE VILLIERS (Mr.), Examiner, Variety Control Division, Directorate of Genetic Resources, Department of Agriculture, Rural development and Land Reform, Pretoria </w:t>
      </w:r>
      <w:r w:rsidRPr="00C41FEF">
        <w:br/>
        <w:t>(e-mail: riaandv@daff.gov.za)</w:t>
      </w:r>
    </w:p>
    <w:p w14:paraId="53521A5C" w14:textId="77777777" w:rsidR="00787573" w:rsidRPr="00C41FEF" w:rsidRDefault="00787573" w:rsidP="00787573">
      <w:pPr>
        <w:pStyle w:val="plcountry"/>
      </w:pPr>
      <w:r w:rsidRPr="00C41FEF">
        <w:t>ALLEMAGNE / GERMANY / DEUTSCHLAND / ALEMANIA</w:t>
      </w:r>
    </w:p>
    <w:p w14:paraId="0FCA1F38" w14:textId="77777777" w:rsidR="00787573" w:rsidRPr="00C41FEF" w:rsidRDefault="00787573" w:rsidP="00787573">
      <w:pPr>
        <w:pStyle w:val="pldetails"/>
      </w:pPr>
      <w:r w:rsidRPr="00C41FEF">
        <w:t xml:space="preserve">Beate RÜCKER (Ms.), Head of Division, Federal Plant Variety Office, Bundessortenamt, Hanover </w:t>
      </w:r>
      <w:r w:rsidRPr="00C41FEF">
        <w:br/>
        <w:t>(e-mail: beate.ruecker@bundessortenamt.de)</w:t>
      </w:r>
    </w:p>
    <w:p w14:paraId="581C6FCC" w14:textId="77777777" w:rsidR="00787573" w:rsidRPr="00C41FEF" w:rsidRDefault="00787573" w:rsidP="00787573">
      <w:pPr>
        <w:pStyle w:val="plcountry"/>
        <w:rPr>
          <w:lang w:val="es-ES"/>
        </w:rPr>
      </w:pPr>
      <w:r w:rsidRPr="00C41FEF">
        <w:rPr>
          <w:lang w:val="es-ES"/>
        </w:rPr>
        <w:t>ARGENTINE / ARGENTINA / ARGENTINIEN / ARGENTINA</w:t>
      </w:r>
    </w:p>
    <w:p w14:paraId="55F9D7C0" w14:textId="77777777" w:rsidR="00787573" w:rsidRPr="00C41FEF" w:rsidRDefault="00787573" w:rsidP="00787573">
      <w:pPr>
        <w:pStyle w:val="plcountry"/>
        <w:rPr>
          <w:caps w:val="0"/>
          <w:u w:val="none"/>
          <w:lang w:val="es-ES"/>
        </w:rPr>
      </w:pPr>
      <w:r w:rsidRPr="00C41FEF">
        <w:rPr>
          <w:caps w:val="0"/>
          <w:u w:val="none"/>
          <w:lang w:val="es-ES"/>
        </w:rPr>
        <w:t xml:space="preserve">Alberto BALLESTEROS (Sr.), Examinador de variedades, Dirección de Registro de Variedades, Instituto Nacional de Semillas (INASE), Ministerio de Agricultura, Ganadería y Pesca, Buenos Aires </w:t>
      </w:r>
      <w:r w:rsidRPr="00C41FEF">
        <w:rPr>
          <w:caps w:val="0"/>
          <w:u w:val="none"/>
          <w:lang w:val="es-ES"/>
        </w:rPr>
        <w:br/>
        <w:t>(e-mail: aballesteros@inase.gob.ar)</w:t>
      </w:r>
    </w:p>
    <w:p w14:paraId="6CD6B724" w14:textId="77777777" w:rsidR="00787573" w:rsidRPr="00C41FEF" w:rsidRDefault="00787573" w:rsidP="00787573">
      <w:pPr>
        <w:pStyle w:val="plcountry"/>
      </w:pPr>
      <w:r w:rsidRPr="00C41FEF">
        <w:t>AUSTRALIE / AUSTRALIA / AUSTRALIEN / AUSTRALIA</w:t>
      </w:r>
    </w:p>
    <w:p w14:paraId="043CCA7B" w14:textId="77777777" w:rsidR="00787573" w:rsidRPr="00C41FEF" w:rsidRDefault="00787573" w:rsidP="00787573">
      <w:pPr>
        <w:pStyle w:val="pldetails"/>
      </w:pPr>
      <w:r w:rsidRPr="00C41FEF">
        <w:t xml:space="preserve">Nik HULSE (Mr.), Chief of Plant Breeders' Rights, Plant Breeder's Rights Office, IP Australia, Woden </w:t>
      </w:r>
      <w:r w:rsidRPr="00C41FEF">
        <w:br/>
        <w:t>(e-mail: nik.hulse@ipaustralia.gov.au)</w:t>
      </w:r>
    </w:p>
    <w:p w14:paraId="2B308177" w14:textId="77777777" w:rsidR="00787573" w:rsidRPr="00C41FEF" w:rsidRDefault="00787573" w:rsidP="00787573">
      <w:pPr>
        <w:pStyle w:val="plcountry"/>
        <w:rPr>
          <w:lang w:val="de-DE"/>
        </w:rPr>
      </w:pPr>
      <w:r w:rsidRPr="00C41FEF">
        <w:rPr>
          <w:lang w:val="de-DE"/>
        </w:rPr>
        <w:t>AUTRICHE / AUSTRIA / ÖSTERREICH / AUSTRIA</w:t>
      </w:r>
    </w:p>
    <w:p w14:paraId="7EE36F38" w14:textId="77777777" w:rsidR="00787573" w:rsidRPr="00C41FEF" w:rsidRDefault="00787573" w:rsidP="00787573">
      <w:pPr>
        <w:pStyle w:val="pldetails"/>
        <w:rPr>
          <w:lang w:val="de-DE"/>
        </w:rPr>
      </w:pPr>
      <w:r w:rsidRPr="00C41FEF">
        <w:rPr>
          <w:lang w:val="de-DE"/>
        </w:rPr>
        <w:t xml:space="preserve">Barbara FÜRNWEGER (Frau), Leiterin, Abteilung Sortenschutz und Registerprüfung, Institut für Saat- und Pflanzgut, Pflanzenschutzdienst und Bienen, Österreichische Agentur für Gesundheit und Ernährungssicherheit GmbH, Wien </w:t>
      </w:r>
      <w:r w:rsidRPr="00C41FEF">
        <w:rPr>
          <w:lang w:val="de-DE"/>
        </w:rPr>
        <w:br/>
        <w:t>(e-mail: barbara.fuernweger@ages.at)</w:t>
      </w:r>
    </w:p>
    <w:p w14:paraId="762EB200" w14:textId="77777777" w:rsidR="00787573" w:rsidRPr="00C41FEF" w:rsidRDefault="00787573" w:rsidP="00787573">
      <w:pPr>
        <w:pStyle w:val="plcountry"/>
      </w:pPr>
      <w:r w:rsidRPr="00C41FEF">
        <w:t>BÉLARUS / BELARUS / BELARUS / BELARÚS</w:t>
      </w:r>
    </w:p>
    <w:p w14:paraId="786F912C" w14:textId="77777777" w:rsidR="00787573" w:rsidRPr="00C41FEF" w:rsidRDefault="00787573" w:rsidP="00787573">
      <w:pPr>
        <w:pStyle w:val="pldetails"/>
      </w:pPr>
      <w:r w:rsidRPr="00C41FEF">
        <w:t xml:space="preserve">Tatsiana SIAMASHKA (Ms.), Deputy Director of DUS Testing, State Inspection for Testing and Protection of Plant Varieties, Minsk </w:t>
      </w:r>
      <w:r w:rsidRPr="00C41FEF">
        <w:br/>
        <w:t>(e-mail: belsort@sorttest.by)</w:t>
      </w:r>
    </w:p>
    <w:p w14:paraId="6B2149D4" w14:textId="77777777" w:rsidR="00787573" w:rsidRPr="00C41FEF" w:rsidRDefault="00787573" w:rsidP="00787573">
      <w:pPr>
        <w:pStyle w:val="pldetails"/>
      </w:pPr>
      <w:r w:rsidRPr="00C41FEF">
        <w:t xml:space="preserve">Maryna SALADUKHA (Ms.), Deputy Head, International Cooperation Department, State Inspection for Testing and Protection of Plant Varieties, Minsk </w:t>
      </w:r>
      <w:r w:rsidRPr="00C41FEF">
        <w:br/>
        <w:t>(e-mail: belsort@mail.ru)</w:t>
      </w:r>
    </w:p>
    <w:p w14:paraId="771A4C2A" w14:textId="77777777" w:rsidR="00787573" w:rsidRPr="00C41FEF" w:rsidRDefault="00787573" w:rsidP="00787573">
      <w:pPr>
        <w:pStyle w:val="plcountry"/>
      </w:pPr>
      <w:r w:rsidRPr="00C41FEF">
        <w:t>BELGIQUE / BELGIUM / BELGIEN / BÉLGICA</w:t>
      </w:r>
    </w:p>
    <w:p w14:paraId="46E8D4BA" w14:textId="77777777" w:rsidR="00787573" w:rsidRPr="00C41FEF" w:rsidRDefault="00787573" w:rsidP="00787573">
      <w:pPr>
        <w:pStyle w:val="pldetails"/>
      </w:pPr>
      <w:r w:rsidRPr="00C41FEF">
        <w:t xml:space="preserve">Shannah BOENS (Ms.), Attaché, FOD Economie, KMO, Middenstand en Energie, Algemene Directie Economische Reglementering, Dienst voor de Intellectuele Eigendom, Bruxelles </w:t>
      </w:r>
      <w:r w:rsidRPr="00C41FEF">
        <w:br/>
        <w:t>(e-mail: shannah.boens@economie.fgov.be)</w:t>
      </w:r>
    </w:p>
    <w:p w14:paraId="6D35CBF1" w14:textId="77777777" w:rsidR="00787573" w:rsidRPr="00C41FEF" w:rsidRDefault="00787573" w:rsidP="00787573">
      <w:pPr>
        <w:pStyle w:val="plcountry"/>
        <w:rPr>
          <w:lang w:val="pt-BR"/>
        </w:rPr>
      </w:pPr>
      <w:r w:rsidRPr="00C41FEF">
        <w:rPr>
          <w:lang w:val="pt-BR"/>
        </w:rPr>
        <w:t>BRÉSIL / BRAZIL / BRASILIEN / BRASIL</w:t>
      </w:r>
    </w:p>
    <w:p w14:paraId="43DDDDBA" w14:textId="77777777" w:rsidR="00787573" w:rsidRPr="00C41FEF" w:rsidRDefault="00787573" w:rsidP="00787573">
      <w:pPr>
        <w:pStyle w:val="pldetails"/>
        <w:rPr>
          <w:lang w:val="pt-BR"/>
        </w:rPr>
      </w:pPr>
      <w:r w:rsidRPr="00C41FEF">
        <w:rPr>
          <w:lang w:val="pt-BR"/>
        </w:rPr>
        <w:t>Ricardo ZANATTA MACHADO (Mr.), Federal Agricultural Inspector, Coordinator, Serviço Nacional de Proteção de Cultivares (SNPC), Ministry of Agriculture, Livestock and Food Supply, Brasilia D.F.</w:t>
      </w:r>
      <w:r w:rsidRPr="00C41FEF">
        <w:rPr>
          <w:lang w:val="pt-BR"/>
        </w:rPr>
        <w:br/>
        <w:t>(e-mail: ricardo.machado@agricultura.gov.br)</w:t>
      </w:r>
    </w:p>
    <w:p w14:paraId="3190081B" w14:textId="77777777" w:rsidR="00787573" w:rsidRPr="00C41FEF" w:rsidRDefault="00787573" w:rsidP="00787573">
      <w:pPr>
        <w:pStyle w:val="plcountry"/>
        <w:rPr>
          <w:lang w:val="pt-BR"/>
        </w:rPr>
      </w:pPr>
      <w:r w:rsidRPr="00C41FEF">
        <w:rPr>
          <w:lang w:val="pt-BR"/>
        </w:rPr>
        <w:t>CANADA / CANADA / KANADA / CANADÁ</w:t>
      </w:r>
    </w:p>
    <w:p w14:paraId="7D93BDFC" w14:textId="77777777" w:rsidR="00787573" w:rsidRPr="00C41FEF" w:rsidRDefault="00787573" w:rsidP="00787573">
      <w:pPr>
        <w:pStyle w:val="pldetails"/>
      </w:pPr>
      <w:r w:rsidRPr="00C41FEF">
        <w:t xml:space="preserve">Ashley BALCHIN (Ms.), Examiner, Plant Breeders' Rights Office, Canadian Food Inspection Agency (CFIA), Ottawa </w:t>
      </w:r>
      <w:r w:rsidRPr="00C41FEF">
        <w:br/>
        <w:t>(e-mail: ashley.balchin@canada.ca)</w:t>
      </w:r>
    </w:p>
    <w:p w14:paraId="27EC6602" w14:textId="77777777" w:rsidR="00787573" w:rsidRPr="00C41FEF" w:rsidRDefault="00787573" w:rsidP="00787573">
      <w:pPr>
        <w:pStyle w:val="pldetails"/>
      </w:pPr>
      <w:r w:rsidRPr="00C41FEF">
        <w:t xml:space="preserve">Renée CLOUTIER (Ms.), Examiner, Plant Breeders' Rights Office, Canadian Food Inspection Agency (CFIA), Ottawa </w:t>
      </w:r>
      <w:r w:rsidRPr="00C41FEF">
        <w:br/>
        <w:t>(e-mail: Renee.Cloutier@canada.ca)</w:t>
      </w:r>
    </w:p>
    <w:p w14:paraId="33121F23" w14:textId="77777777" w:rsidR="00787573" w:rsidRPr="00C41FEF" w:rsidRDefault="00787573" w:rsidP="00787573">
      <w:pPr>
        <w:pStyle w:val="plcountry"/>
        <w:rPr>
          <w:lang w:val="pt-BR"/>
        </w:rPr>
      </w:pPr>
      <w:r w:rsidRPr="00C41FEF">
        <w:rPr>
          <w:lang w:val="pt-BR"/>
        </w:rPr>
        <w:t>CHILI / CHILE / CHILE / CHILE</w:t>
      </w:r>
    </w:p>
    <w:p w14:paraId="59415555" w14:textId="77777777" w:rsidR="00787573" w:rsidRPr="00C41FEF" w:rsidRDefault="00787573" w:rsidP="00787573">
      <w:pPr>
        <w:pStyle w:val="pldetails"/>
        <w:rPr>
          <w:lang w:val="es-ES"/>
        </w:rPr>
      </w:pPr>
      <w:r w:rsidRPr="00C41FEF">
        <w:rPr>
          <w:lang w:val="es-ES"/>
        </w:rPr>
        <w:t xml:space="preserve">Manuel Antonio TORO UGALDE (Sr.), Jefe Departamento, Registro de Variedades Protegidas, División Semillas, Servicio Agrícola y Ganadero (SAG), Santiago de Chile </w:t>
      </w:r>
      <w:r w:rsidRPr="00C41FEF">
        <w:rPr>
          <w:lang w:val="es-ES"/>
        </w:rPr>
        <w:br/>
        <w:t xml:space="preserve">(e-mail: manuel.toro@sag.gob.cl) </w:t>
      </w:r>
    </w:p>
    <w:p w14:paraId="3A7392FE" w14:textId="77777777" w:rsidR="00787573" w:rsidRPr="00C41FEF" w:rsidRDefault="00787573" w:rsidP="00787573">
      <w:pPr>
        <w:pStyle w:val="plcountry"/>
        <w:rPr>
          <w:lang w:val="pt-BR"/>
        </w:rPr>
      </w:pPr>
      <w:r w:rsidRPr="00C41FEF">
        <w:rPr>
          <w:lang w:val="pt-BR"/>
        </w:rPr>
        <w:t>CHINE / CHINA / CHINA / CHINA</w:t>
      </w:r>
    </w:p>
    <w:p w14:paraId="7EDAF070" w14:textId="77777777" w:rsidR="00787573" w:rsidRPr="00C41FEF" w:rsidRDefault="00787573" w:rsidP="00787573">
      <w:pPr>
        <w:pStyle w:val="pldetails"/>
        <w:rPr>
          <w:lang w:val="pt-BR"/>
        </w:rPr>
      </w:pPr>
      <w:r w:rsidRPr="00C41FEF">
        <w:t xml:space="preserve">Yehan CUI (Mr.), Division Director, Division of Plant Variety Protection, Development Center of Science &amp; Technology (DCST), Ministry of Agriculture and Rural Affairs (MARA), Beijing </w:t>
      </w:r>
      <w:r w:rsidRPr="00C41FEF">
        <w:br/>
        <w:t>(e-mail: cuiyehan@agri.gov.cn)</w:t>
      </w:r>
    </w:p>
    <w:p w14:paraId="3046F48C" w14:textId="77777777" w:rsidR="00787573" w:rsidRPr="00C41FEF" w:rsidRDefault="00787573" w:rsidP="00787573">
      <w:pPr>
        <w:pStyle w:val="pldetails"/>
      </w:pPr>
      <w:r w:rsidRPr="00C41FEF">
        <w:t xml:space="preserve">Yongqi ZHENG (Mr.), Director, Laboratory for Molecular Testing of New Plant Varieties, Office of Protection of New Varieties of Plants, National Forestry and Grassland Administration, Beijing </w:t>
      </w:r>
      <w:r w:rsidRPr="00C41FEF">
        <w:br/>
        <w:t>(e-mail: zhengyq@caf.ac.cn)</w:t>
      </w:r>
    </w:p>
    <w:p w14:paraId="2D205C14" w14:textId="77777777" w:rsidR="00787573" w:rsidRPr="00C41FEF" w:rsidRDefault="00787573" w:rsidP="00787573">
      <w:pPr>
        <w:pStyle w:val="pldetails"/>
        <w:rPr>
          <w:lang w:val="pt-BR"/>
        </w:rPr>
      </w:pPr>
      <w:r w:rsidRPr="00C41FEF">
        <w:t xml:space="preserve">Wen WEN (Ms.), Deputy Division Director, Division of New Plant Variety Protection, Development Center of Science and Technology, Ministry of Agriculture and Rural Affairs (MARA), Beijing </w:t>
      </w:r>
      <w:r w:rsidRPr="00C41FEF">
        <w:br/>
        <w:t>(e-mail: wenwen@agri.gov.cn)</w:t>
      </w:r>
    </w:p>
    <w:p w14:paraId="4D792E1A" w14:textId="77777777" w:rsidR="00787573" w:rsidRPr="00C41FEF" w:rsidRDefault="00787573" w:rsidP="00787573">
      <w:pPr>
        <w:pStyle w:val="pldetails"/>
      </w:pPr>
      <w:r w:rsidRPr="00C41FEF">
        <w:t xml:space="preserve">Xuhong YANG (Ms.), Deputy Division Director, Development Center of Science and Technology, Beijing </w:t>
      </w:r>
      <w:r w:rsidRPr="00C41FEF">
        <w:br/>
        <w:t>(e-mail: yangxuhong@agri.gov.cn)</w:t>
      </w:r>
    </w:p>
    <w:p w14:paraId="3CEA762F" w14:textId="77777777" w:rsidR="00787573" w:rsidRPr="00C41FEF" w:rsidRDefault="00787573" w:rsidP="00787573">
      <w:pPr>
        <w:pStyle w:val="pldetails"/>
        <w:rPr>
          <w:lang w:val="pt-BR"/>
        </w:rPr>
      </w:pPr>
      <w:r w:rsidRPr="00C41FEF">
        <w:rPr>
          <w:lang w:val="pt-BR"/>
        </w:rPr>
        <w:t xml:space="preserve">Boxuan WU (Mr.), Program Administrator, Division I, International Cooperation Department, China National Intellectual Property Administration (CNIPA) </w:t>
      </w:r>
      <w:r w:rsidRPr="00C41FEF">
        <w:rPr>
          <w:lang w:val="pt-BR"/>
        </w:rPr>
        <w:br/>
        <w:t>(e-mail: wuboxuan@cnipa.gov.cn)</w:t>
      </w:r>
    </w:p>
    <w:p w14:paraId="09C4C1A5" w14:textId="77777777" w:rsidR="00787573" w:rsidRPr="00C41FEF" w:rsidRDefault="00787573" w:rsidP="00787573">
      <w:pPr>
        <w:pStyle w:val="pldetails"/>
        <w:rPr>
          <w:lang w:val="pt-BR"/>
        </w:rPr>
      </w:pPr>
      <w:r w:rsidRPr="00C41FEF">
        <w:t xml:space="preserve">Yanjie HU (Ms.), Researcher, Chinese Academy of Forestry, Beijing </w:t>
      </w:r>
      <w:r w:rsidRPr="00C41FEF">
        <w:br/>
        <w:t>(e-mail: yanjie@caf.ac.cn)</w:t>
      </w:r>
    </w:p>
    <w:p w14:paraId="5C457EE0" w14:textId="77777777" w:rsidR="00787573" w:rsidRPr="00C41FEF" w:rsidRDefault="00787573" w:rsidP="00787573">
      <w:pPr>
        <w:pStyle w:val="plcountry"/>
        <w:rPr>
          <w:lang w:val="es-ES"/>
        </w:rPr>
      </w:pPr>
      <w:r w:rsidRPr="00C41FEF">
        <w:rPr>
          <w:lang w:val="es-ES"/>
        </w:rPr>
        <w:t>COLOMBIE / COLOMBIA / KOLUMBIEN / COLOMBIA</w:t>
      </w:r>
    </w:p>
    <w:p w14:paraId="71215075" w14:textId="77777777" w:rsidR="00787573" w:rsidRPr="00C41FEF" w:rsidRDefault="00787573" w:rsidP="00787573">
      <w:pPr>
        <w:pStyle w:val="pldetails"/>
        <w:rPr>
          <w:lang w:val="pt-BR"/>
        </w:rPr>
      </w:pPr>
      <w:r w:rsidRPr="00C41FEF">
        <w:rPr>
          <w:lang w:val="es-ES"/>
        </w:rPr>
        <w:t xml:space="preserve">Alfonso Alberto ROSERO (Sr.), Director Técnico de Semillas, Subgerencia de Protección Vegetal, Instituto Colombiano Agropecuario (ICA), Bogotá </w:t>
      </w:r>
      <w:r w:rsidRPr="00C41FEF">
        <w:rPr>
          <w:lang w:val="es-ES"/>
        </w:rPr>
        <w:br/>
        <w:t>(e-mail: alberto.rosero@ica.gov.co)</w:t>
      </w:r>
    </w:p>
    <w:p w14:paraId="261886BA" w14:textId="77777777" w:rsidR="00787573" w:rsidRPr="00C41FEF" w:rsidRDefault="00787573" w:rsidP="00787573">
      <w:pPr>
        <w:pStyle w:val="pldetails"/>
        <w:rPr>
          <w:lang w:val="es-ES"/>
        </w:rPr>
      </w:pPr>
      <w:r w:rsidRPr="00C41FEF">
        <w:rPr>
          <w:lang w:val="es-ES"/>
        </w:rPr>
        <w:t>Yesid Andrés SERRANO (Sr.), Tercero Secretario, Misión Permanente de Colombia ante las Naciones Unidas y otros Organismos Internacionales en Ginebra</w:t>
      </w:r>
      <w:r w:rsidRPr="00C41FEF">
        <w:rPr>
          <w:lang w:val="es-ES_tradnl"/>
        </w:rPr>
        <w:t>, Ginebra</w:t>
      </w:r>
      <w:r w:rsidRPr="00C41FEF">
        <w:rPr>
          <w:lang w:val="es-ES"/>
        </w:rPr>
        <w:br/>
        <w:t>(e-mail: yesid.serrano@cancilleria.gov.co)</w:t>
      </w:r>
    </w:p>
    <w:p w14:paraId="15F5488B" w14:textId="77777777" w:rsidR="00787573" w:rsidRPr="00355F13" w:rsidRDefault="00787573" w:rsidP="00787573">
      <w:pPr>
        <w:pStyle w:val="plcountry"/>
        <w:rPr>
          <w:lang w:val="es-ES"/>
        </w:rPr>
      </w:pPr>
      <w:r w:rsidRPr="00355F13">
        <w:rPr>
          <w:lang w:val="es-ES"/>
        </w:rPr>
        <w:t>DANEMARK / DENMARK / DÄNEMARK / DINAMARCA</w:t>
      </w:r>
    </w:p>
    <w:p w14:paraId="7DECAE18" w14:textId="77777777" w:rsidR="00787573" w:rsidRPr="00355F13" w:rsidRDefault="00787573" w:rsidP="00787573">
      <w:pPr>
        <w:pStyle w:val="pldetails"/>
        <w:rPr>
          <w:lang w:val="es-ES"/>
        </w:rPr>
      </w:pPr>
      <w:r w:rsidRPr="00355F13">
        <w:rPr>
          <w:lang w:val="es-ES"/>
        </w:rPr>
        <w:t xml:space="preserve">Gerhard DENEKEN (Mr.), Director, Tystofte Foundation, Skaelskoer </w:t>
      </w:r>
      <w:r w:rsidRPr="00355F13">
        <w:rPr>
          <w:lang w:val="es-ES"/>
        </w:rPr>
        <w:br/>
        <w:t>(e-mail: gde@tystofte.dk)</w:t>
      </w:r>
    </w:p>
    <w:p w14:paraId="7BDFD85C" w14:textId="77777777" w:rsidR="00787573" w:rsidRPr="00355F13" w:rsidRDefault="00787573" w:rsidP="00787573">
      <w:pPr>
        <w:pStyle w:val="plcountry"/>
        <w:rPr>
          <w:lang w:val="es-ES"/>
        </w:rPr>
      </w:pPr>
      <w:r w:rsidRPr="00355F13">
        <w:rPr>
          <w:lang w:val="es-ES"/>
        </w:rPr>
        <w:t>ÉGYPTE / EGYPT / ÄGYPTEN / EGIPTO</w:t>
      </w:r>
    </w:p>
    <w:p w14:paraId="557C352F" w14:textId="77777777" w:rsidR="00787573" w:rsidRPr="00C41FEF" w:rsidRDefault="00787573" w:rsidP="00787573">
      <w:pPr>
        <w:pStyle w:val="pldetails"/>
        <w:rPr>
          <w:lang w:val="pt-BR"/>
        </w:rPr>
      </w:pPr>
      <w:r w:rsidRPr="00C41FEF">
        <w:t xml:space="preserve">Mohamed SOLIMAN (Mr.), President, Agricultural Research Council (ARC), Giza </w:t>
      </w:r>
      <w:r w:rsidRPr="00C41FEF">
        <w:br/>
        <w:t>(e-mail: arcpresident@yahoo.com)</w:t>
      </w:r>
    </w:p>
    <w:p w14:paraId="19113E58" w14:textId="77777777" w:rsidR="00787573" w:rsidRPr="00C41FEF" w:rsidRDefault="00787573" w:rsidP="00787573">
      <w:pPr>
        <w:pStyle w:val="pldetails"/>
        <w:rPr>
          <w:lang w:val="pt-BR"/>
        </w:rPr>
      </w:pPr>
      <w:r w:rsidRPr="00C41FEF">
        <w:t xml:space="preserve">Mahasen Fawaz Mohamed GAD (Ms.), General Manager, Plant Variety Protection Office, Central Administration for Seed Certification (CASC), Giza </w:t>
      </w:r>
      <w:r w:rsidRPr="00C41FEF">
        <w:br/>
        <w:t>(e-mail: mahasen.f.gad@gmail.com)</w:t>
      </w:r>
    </w:p>
    <w:p w14:paraId="45916985" w14:textId="77777777" w:rsidR="00787573" w:rsidRPr="00C41FEF" w:rsidRDefault="00787573" w:rsidP="00787573">
      <w:pPr>
        <w:pStyle w:val="pldetails"/>
        <w:rPr>
          <w:lang w:val="pt-BR"/>
        </w:rPr>
      </w:pPr>
      <w:r w:rsidRPr="00C41FEF">
        <w:t xml:space="preserve">Shymaa ABOSHOSHA (Ms.), Agronomic Engineer, Plant Variety Protection Office (PVPO), Central Administration for Seed Testing and Certification (CASC), Giza </w:t>
      </w:r>
      <w:r w:rsidRPr="00C41FEF">
        <w:br/>
        <w:t>(e-mail: sh_z9@hotmail.com)</w:t>
      </w:r>
    </w:p>
    <w:p w14:paraId="7689EBF4" w14:textId="77777777" w:rsidR="00787573" w:rsidRPr="00C41FEF" w:rsidRDefault="00787573" w:rsidP="00787573">
      <w:pPr>
        <w:pStyle w:val="plcountry"/>
        <w:rPr>
          <w:lang w:val="pt-BR"/>
        </w:rPr>
      </w:pPr>
      <w:r w:rsidRPr="00C41FEF">
        <w:rPr>
          <w:lang w:val="es-ES"/>
        </w:rPr>
        <w:t>ÉQUATEUR / ECUADOR / ECUADOR / ECUADOR</w:t>
      </w:r>
    </w:p>
    <w:p w14:paraId="242DEB46" w14:textId="77777777" w:rsidR="00787573" w:rsidRPr="00C41FEF" w:rsidRDefault="00787573" w:rsidP="00787573">
      <w:pPr>
        <w:pStyle w:val="pldetails"/>
        <w:rPr>
          <w:lang w:val="es-ES"/>
        </w:rPr>
      </w:pPr>
      <w:r w:rsidRPr="00C41FEF">
        <w:rPr>
          <w:lang w:val="es-ES"/>
        </w:rPr>
        <w:t xml:space="preserve">Heidi VÁSCONES (Sra.), Segunda Secretaria, Misión Permanente del Ecuador ante </w:t>
      </w:r>
      <w:r w:rsidRPr="00676B09">
        <w:rPr>
          <w:lang w:val="es-ES"/>
        </w:rPr>
        <w:t>Organización</w:t>
      </w:r>
      <w:r>
        <w:rPr>
          <w:lang w:val="es-ES"/>
        </w:rPr>
        <w:t xml:space="preserve"> </w:t>
      </w:r>
      <w:r w:rsidRPr="00676B09">
        <w:rPr>
          <w:lang w:val="es-ES"/>
        </w:rPr>
        <w:t xml:space="preserve">Mundial de Comercio, Ginebra </w:t>
      </w:r>
      <w:r w:rsidRPr="00676B09">
        <w:rPr>
          <w:lang w:val="es-ES"/>
        </w:rPr>
        <w:br/>
      </w:r>
      <w:r w:rsidRPr="00C41FEF">
        <w:rPr>
          <w:lang w:val="es-ES"/>
        </w:rPr>
        <w:t>(e-mail: t-hvascones@cancilleria.gob.ec)</w:t>
      </w:r>
    </w:p>
    <w:p w14:paraId="10A7AB2F" w14:textId="77777777" w:rsidR="00787573" w:rsidRPr="00C41FEF" w:rsidRDefault="00787573" w:rsidP="00787573">
      <w:pPr>
        <w:pStyle w:val="plcountry"/>
        <w:rPr>
          <w:lang w:val="es-ES"/>
        </w:rPr>
      </w:pPr>
      <w:r w:rsidRPr="00C41FEF">
        <w:rPr>
          <w:lang w:val="es-ES"/>
        </w:rPr>
        <w:t>ESPAGNE / SPAIN / SPANIEN / ESPAÑA</w:t>
      </w:r>
    </w:p>
    <w:p w14:paraId="0B5ED9E2" w14:textId="77777777" w:rsidR="00787573" w:rsidRPr="00C41FEF" w:rsidRDefault="00787573" w:rsidP="00787573">
      <w:pPr>
        <w:pStyle w:val="pldetails"/>
        <w:rPr>
          <w:lang w:val="pt-BR"/>
        </w:rPr>
      </w:pPr>
      <w:r w:rsidRPr="00C41FEF">
        <w:rPr>
          <w:lang w:val="pt-BR"/>
        </w:rPr>
        <w:t xml:space="preserve">Nuria URQUÍA FERNÁNDEZ (Sra.), Jefe de Área de registro de variedades, Subdirección General de Medios de Producción Agrícola y Oficina Española de Variedades Vegetales (OEVV), Ministerio de Agricultura, Pesca y Alimentación (MAPA), Madrid </w:t>
      </w:r>
      <w:r w:rsidRPr="00C41FEF">
        <w:rPr>
          <w:lang w:val="pt-BR"/>
        </w:rPr>
        <w:br/>
        <w:t>(e-mail: nurquia@mapa.es)</w:t>
      </w:r>
    </w:p>
    <w:p w14:paraId="50D9623B" w14:textId="77777777" w:rsidR="00787573" w:rsidRPr="00C41FEF" w:rsidRDefault="00787573" w:rsidP="00787573">
      <w:pPr>
        <w:pStyle w:val="plcountry"/>
      </w:pPr>
      <w:r w:rsidRPr="00C41FEF">
        <w:t>ESTONIE / ESTONIA / ESTLAND / ESTONIA</w:t>
      </w:r>
    </w:p>
    <w:p w14:paraId="3E9A54F0" w14:textId="77777777" w:rsidR="00787573" w:rsidRPr="00C41FEF" w:rsidRDefault="00787573" w:rsidP="00787573">
      <w:pPr>
        <w:pStyle w:val="pldetails"/>
        <w:rPr>
          <w:lang w:val="pt-BR"/>
        </w:rPr>
      </w:pPr>
      <w:r w:rsidRPr="00C41FEF">
        <w:t xml:space="preserve">Kristiina DIGRYTE (Ms.), Adviser, Plant Health Department, Tallinn </w:t>
      </w:r>
      <w:r w:rsidRPr="00C41FEF">
        <w:br/>
        <w:t>(e-mail: kristiina.digryte@agri.ee)</w:t>
      </w:r>
    </w:p>
    <w:p w14:paraId="41B95D6B" w14:textId="77777777" w:rsidR="00787573" w:rsidRPr="00C41FEF" w:rsidRDefault="00787573" w:rsidP="00787573">
      <w:pPr>
        <w:pStyle w:val="pldetails"/>
        <w:rPr>
          <w:lang w:val="pt-BR"/>
        </w:rPr>
      </w:pPr>
      <w:r w:rsidRPr="00C41FEF">
        <w:t xml:space="preserve">Anu NEMVALTS (Ms.), Head of Department, Organic Farming and Seed Department, Estonian Agricultural Board, Saku </w:t>
      </w:r>
      <w:r w:rsidRPr="00C41FEF">
        <w:br/>
        <w:t>(e-mail: anu.nemvalts@pma.agri.ee)</w:t>
      </w:r>
    </w:p>
    <w:p w14:paraId="7F41B0BA" w14:textId="77777777" w:rsidR="00787573" w:rsidRPr="00D1446A" w:rsidRDefault="00787573" w:rsidP="00787573">
      <w:pPr>
        <w:pStyle w:val="plcountry"/>
      </w:pPr>
      <w:r w:rsidRPr="00D1446A">
        <w:t xml:space="preserve">ÉTATS-UNIS D'AMÉRIQUE / UNITED STATES OF AMERICA / VEREINIGTE STAATEN VON AMERIKA / </w:t>
      </w:r>
      <w:r w:rsidRPr="00D1446A">
        <w:br/>
        <w:t>ESTADOS UNIDOS DE AMÉRICA</w:t>
      </w:r>
    </w:p>
    <w:p w14:paraId="1625CE21" w14:textId="77777777" w:rsidR="00787573" w:rsidRPr="00C41FEF" w:rsidRDefault="00787573" w:rsidP="00787573">
      <w:pPr>
        <w:pStyle w:val="pldetails"/>
      </w:pPr>
      <w:r w:rsidRPr="00C41FEF">
        <w:t xml:space="preserve">Christian HANNON (Mr.), Patent Attorney, Office of Policy and International Affairs (OPIA), U.S. Patent and Trademark Office, United States Patent and Trademark Office (USPTO), Department of Commerce, Alexandria </w:t>
      </w:r>
      <w:r w:rsidRPr="00C41FEF">
        <w:br/>
        <w:t>(e-mail: christian.hannon@uspto.gov)</w:t>
      </w:r>
    </w:p>
    <w:p w14:paraId="43617386" w14:textId="77777777" w:rsidR="00787573" w:rsidRPr="00C41FEF" w:rsidRDefault="00787573" w:rsidP="00787573">
      <w:pPr>
        <w:pStyle w:val="pldetails"/>
      </w:pPr>
      <w:r w:rsidRPr="00C41FEF">
        <w:t xml:space="preserve">Jeffery HAYNES (Mr.), Commissioner, Plant Variety Protection Office, USDA, AMS, S&amp;T, Washington D.C. </w:t>
      </w:r>
      <w:r w:rsidRPr="00C41FEF">
        <w:br/>
        <w:t>(e-mail: Jeffery.Haynes@usda.gov)</w:t>
      </w:r>
    </w:p>
    <w:p w14:paraId="0C99A39D" w14:textId="77777777" w:rsidR="00787573" w:rsidRPr="00F54460" w:rsidRDefault="00787573" w:rsidP="00787573">
      <w:pPr>
        <w:pStyle w:val="pldetails"/>
      </w:pPr>
      <w:r w:rsidRPr="00C41FEF">
        <w:t xml:space="preserve">Yasmine Nicole FULENA (Ms.), Intellectual Property Adviser, Permanent Mission of the United States of America to the United Nations Office and other international organizations in Geneva, Chambésy </w:t>
      </w:r>
      <w:r w:rsidRPr="00C41FEF">
        <w:br/>
        <w:t>(e-mail: fulenayn@state.gov)</w:t>
      </w:r>
    </w:p>
    <w:p w14:paraId="7D267FE5" w14:textId="77777777" w:rsidR="00787573" w:rsidRPr="00D1446A" w:rsidRDefault="00787573" w:rsidP="00787573">
      <w:pPr>
        <w:pStyle w:val="plcountry"/>
      </w:pPr>
      <w:r w:rsidRPr="00D1446A">
        <w:t xml:space="preserve">FÉDÉRATION DE RUSSIE / RUSSIAN FEDERATION / RUSSISCHE FÖDERATION / </w:t>
      </w:r>
      <w:r w:rsidRPr="00D1446A">
        <w:br/>
        <w:t>FEDERACIÓN DE RUSIA</w:t>
      </w:r>
    </w:p>
    <w:p w14:paraId="4905676E" w14:textId="77777777" w:rsidR="00787573" w:rsidRPr="00F742E1" w:rsidRDefault="00787573" w:rsidP="00787573">
      <w:pPr>
        <w:pStyle w:val="pldetails"/>
      </w:pPr>
      <w:r w:rsidRPr="00F742E1">
        <w:t xml:space="preserve">Anton GAITER (Mr.), Head, Methodology and International Cooperation Department, State Commission of the Russian Federation for Selection Achievements Test and Protection, Moscow </w:t>
      </w:r>
      <w:r w:rsidRPr="00F742E1">
        <w:br/>
        <w:t>(e-mail: metod@gossortrf.ru)</w:t>
      </w:r>
    </w:p>
    <w:p w14:paraId="6F5DCEE2" w14:textId="77777777" w:rsidR="00787573" w:rsidRPr="00024DA2" w:rsidRDefault="00787573" w:rsidP="00787573">
      <w:pPr>
        <w:pStyle w:val="plcountry"/>
      </w:pPr>
      <w:r w:rsidRPr="00024DA2">
        <w:t>FINLANDE / FINLAND / FINNLAND / FINLANDIA</w:t>
      </w:r>
    </w:p>
    <w:p w14:paraId="7CD6B1D4" w14:textId="77777777" w:rsidR="00787573" w:rsidRPr="00C41FEF" w:rsidRDefault="00787573" w:rsidP="00787573">
      <w:pPr>
        <w:pStyle w:val="pldetails"/>
      </w:pPr>
      <w:r w:rsidRPr="00C41FEF">
        <w:t xml:space="preserve">Kaarina PAAVILAINEN (Ms.), Senior Officer, Seed Unit, Finnish Food Authority, Loimaa </w:t>
      </w:r>
      <w:r w:rsidRPr="00C41FEF">
        <w:br/>
        <w:t>(e-mail: kaarina.paavilainen@ruokavirasto.fi)</w:t>
      </w:r>
    </w:p>
    <w:p w14:paraId="53710A6D" w14:textId="77777777" w:rsidR="00787573" w:rsidRPr="00C41FEF" w:rsidRDefault="00787573" w:rsidP="00787573">
      <w:pPr>
        <w:pStyle w:val="plcountry"/>
        <w:rPr>
          <w:lang w:val="fr-CH"/>
        </w:rPr>
      </w:pPr>
      <w:r w:rsidRPr="00C41FEF">
        <w:rPr>
          <w:lang w:val="fr-CH"/>
        </w:rPr>
        <w:t>FRANCE / France / FRANKREICH / FRANCIA</w:t>
      </w:r>
    </w:p>
    <w:p w14:paraId="32A9CD8B" w14:textId="77777777" w:rsidR="00787573" w:rsidRPr="00C41FEF" w:rsidRDefault="00787573" w:rsidP="00787573">
      <w:pPr>
        <w:pStyle w:val="pldetails"/>
        <w:rPr>
          <w:lang w:val="fr-CH"/>
        </w:rPr>
      </w:pPr>
      <w:r w:rsidRPr="00C41FEF">
        <w:rPr>
          <w:lang w:val="fr-CH"/>
        </w:rPr>
        <w:t xml:space="preserve">Alain TRIDON (Mr.), CEO, Groupe d'Etude et de contrôle des Variétés et des Semences (GEVES), Beaucouzé </w:t>
      </w:r>
      <w:r w:rsidRPr="00C41FEF">
        <w:rPr>
          <w:lang w:val="fr-CH"/>
        </w:rPr>
        <w:br/>
        <w:t>(e-mail: alain.tridon@geves.fr)</w:t>
      </w:r>
    </w:p>
    <w:p w14:paraId="373F0E16" w14:textId="77777777" w:rsidR="00787573" w:rsidRPr="00C41FEF" w:rsidRDefault="00787573" w:rsidP="00787573">
      <w:pPr>
        <w:pStyle w:val="pldetails"/>
        <w:rPr>
          <w:lang w:val="fr-CH"/>
        </w:rPr>
      </w:pPr>
      <w:r w:rsidRPr="00C41FEF">
        <w:rPr>
          <w:lang w:val="fr-CH"/>
        </w:rPr>
        <w:t xml:space="preserve">Fabien MASSON (Mr.), Head of Variety Study Department (SEV), Groupe d'Etude et de contrôle des Variétés et des Semences (GEVES), Beaucouzé </w:t>
      </w:r>
      <w:r w:rsidRPr="00C41FEF">
        <w:rPr>
          <w:lang w:val="fr-CH"/>
        </w:rPr>
        <w:br/>
        <w:t>(e-mail: fabien.masson@geves.fr)</w:t>
      </w:r>
    </w:p>
    <w:p w14:paraId="090C2B80" w14:textId="77777777" w:rsidR="00787573" w:rsidRPr="00C41FEF" w:rsidRDefault="00787573" w:rsidP="00787573">
      <w:pPr>
        <w:pStyle w:val="pldetails"/>
        <w:rPr>
          <w:lang w:val="fr-CH"/>
        </w:rPr>
      </w:pPr>
      <w:r w:rsidRPr="00C41FEF">
        <w:rPr>
          <w:lang w:val="fr-CH"/>
        </w:rPr>
        <w:t xml:space="preserve">Clarisse LECLAIR (Ms.), Head of DUS Testing, Groupe d'étude et de contrôle des variétés et des semences (GEVES), Beaucouzé </w:t>
      </w:r>
      <w:r w:rsidRPr="00C41FEF">
        <w:rPr>
          <w:lang w:val="fr-CH"/>
        </w:rPr>
        <w:br/>
        <w:t>(e-mail: clarisse.leclair@geves.fr)</w:t>
      </w:r>
    </w:p>
    <w:p w14:paraId="32ED883F" w14:textId="77777777" w:rsidR="00787573" w:rsidRPr="00C41FEF" w:rsidRDefault="00787573" w:rsidP="00787573">
      <w:pPr>
        <w:pStyle w:val="plcountry"/>
      </w:pPr>
      <w:r w:rsidRPr="00C41FEF">
        <w:t>GÉORGIE / GEORGIA / GEORGIEN / GEORGIA</w:t>
      </w:r>
    </w:p>
    <w:p w14:paraId="5D909BF2" w14:textId="77777777" w:rsidR="00787573" w:rsidRPr="00C41FEF" w:rsidRDefault="00787573" w:rsidP="00787573">
      <w:pPr>
        <w:pStyle w:val="pldetails"/>
      </w:pPr>
      <w:r w:rsidRPr="00C41FEF">
        <w:t xml:space="preserve">Merab KUTSIA (Mr.), Head, Department of Inventions and New Plant Varieties and Animal Breeds, National Intellectual Property Center (SAKPATENTI), Mtskheta </w:t>
      </w:r>
      <w:r w:rsidRPr="00C41FEF">
        <w:br/>
        <w:t>(e-mail: mkutsia@sakpatenti.org.ge)</w:t>
      </w:r>
    </w:p>
    <w:p w14:paraId="0FBB828F" w14:textId="77777777" w:rsidR="00787573" w:rsidRPr="00C41FEF" w:rsidRDefault="00787573" w:rsidP="00787573">
      <w:pPr>
        <w:pStyle w:val="plcountry"/>
      </w:pPr>
      <w:r w:rsidRPr="00C41FEF">
        <w:t>ITALIE / ITALY / ITALIEN / ITALIA</w:t>
      </w:r>
    </w:p>
    <w:p w14:paraId="278C7427" w14:textId="77777777" w:rsidR="00787573" w:rsidRPr="00C41FEF" w:rsidRDefault="00787573" w:rsidP="00787573">
      <w:pPr>
        <w:pStyle w:val="pldetails"/>
      </w:pPr>
      <w:r w:rsidRPr="00C41FEF">
        <w:t xml:space="preserve">Romana BRAVI (Ms.), Senior researcher, Agricultural Research Council and Economics Analysis - Plant Protection and Seed Certification (CREA - DC), Bologna </w:t>
      </w:r>
      <w:r w:rsidRPr="00C41FEF">
        <w:br/>
        <w:t>(e-mail: romana.bravi@crea.gov.it)</w:t>
      </w:r>
    </w:p>
    <w:p w14:paraId="5250CB97" w14:textId="77777777" w:rsidR="00787573" w:rsidRPr="00C41FEF" w:rsidRDefault="00787573" w:rsidP="00787573">
      <w:pPr>
        <w:pStyle w:val="pldetails"/>
      </w:pPr>
      <w:r w:rsidRPr="00C41FEF">
        <w:t xml:space="preserve">Pier Giacomo BIANCHI (Mr.), Scientific Coordinator Seed Area, Plant Protection and Seed Certification (CREA - DC), Milano </w:t>
      </w:r>
      <w:r w:rsidRPr="00C41FEF">
        <w:br/>
        <w:t>(e-mail: piergiacomo.bianchi@crea.gov.it)</w:t>
      </w:r>
    </w:p>
    <w:p w14:paraId="009F4E61" w14:textId="77777777" w:rsidR="00787573" w:rsidRPr="00C41FEF" w:rsidRDefault="00787573" w:rsidP="00787573">
      <w:pPr>
        <w:pStyle w:val="plcountry"/>
      </w:pPr>
      <w:r w:rsidRPr="00C41FEF">
        <w:t>JAPON / JAPAN / JAPAN / JAPÓN</w:t>
      </w:r>
    </w:p>
    <w:p w14:paraId="7A8E8FA4" w14:textId="77777777" w:rsidR="00787573" w:rsidRPr="00C41FEF" w:rsidRDefault="00787573" w:rsidP="00787573">
      <w:pPr>
        <w:pStyle w:val="pldetails"/>
      </w:pPr>
      <w:r w:rsidRPr="00C41FEF">
        <w:t xml:space="preserve">Tomochika MOTOMURA (Mr.), Principal Deputy Director, Intellectual Property Division, Food Industry Affairs Bureau, Ministry of Agriculture, Forestry and Fisheries (MAFF), Tokyo </w:t>
      </w:r>
      <w:r w:rsidRPr="00C41FEF">
        <w:br/>
        <w:t>(e-mail: tomochika_motomur130@maff.go.jp)</w:t>
      </w:r>
    </w:p>
    <w:p w14:paraId="4A296D75" w14:textId="77777777" w:rsidR="00787573" w:rsidRPr="00C41FEF" w:rsidRDefault="00787573" w:rsidP="00787573">
      <w:pPr>
        <w:pStyle w:val="pldetails"/>
      </w:pPr>
      <w:r w:rsidRPr="00C41FEF">
        <w:t xml:space="preserve">Teruhisa MIYAMOTO (Mr.), Deputy Director of Plant Variety Office, Intellectual Propetry Division, Food Industry Affairs Bureau, Ministry of Agriculture, Forestry and Fisheries (MAFF), Tokyo </w:t>
      </w:r>
      <w:r w:rsidRPr="00C41FEF">
        <w:br/>
        <w:t>(e-mail: teruhisa_miyamoto170@maff.go.jp)</w:t>
      </w:r>
    </w:p>
    <w:p w14:paraId="3258EFA8" w14:textId="77777777" w:rsidR="00787573" w:rsidRPr="00C41FEF" w:rsidRDefault="00787573" w:rsidP="00787573">
      <w:pPr>
        <w:pStyle w:val="pldetails"/>
      </w:pPr>
      <w:r w:rsidRPr="00C41FEF">
        <w:t xml:space="preserve">Hideki MAEDA (Mr.), Chief Examiner, Plant Variety Protection Office, Intellectual Property Division , Food Industry Affairs Bureau, Ministry of Agriculture, Forestry and Fisheries (MAFF), Tokyo </w:t>
      </w:r>
      <w:r w:rsidRPr="00C41FEF">
        <w:br/>
        <w:t>(e-mail: hideki_maeda860@maff.go.jp)</w:t>
      </w:r>
    </w:p>
    <w:p w14:paraId="18EEC4D1" w14:textId="77777777" w:rsidR="00787573" w:rsidRPr="00C41FEF" w:rsidRDefault="00787573" w:rsidP="00787573">
      <w:pPr>
        <w:pStyle w:val="pldetails"/>
      </w:pPr>
      <w:r w:rsidRPr="00C41FEF">
        <w:t xml:space="preserve">Yoshiyuki OHNO (Mr.), Examiner, Intellectual Property Division , Food Industry Affairs Bureau, Ministry of Agriculture, Forestry and Fisheries (MAFF), Tokyo </w:t>
      </w:r>
      <w:r w:rsidRPr="00C41FEF">
        <w:br/>
        <w:t>(e-mail: yoshiyuki_ono300@maff.go.jp)</w:t>
      </w:r>
    </w:p>
    <w:p w14:paraId="1B015607" w14:textId="77777777" w:rsidR="00787573" w:rsidRPr="00C41FEF" w:rsidRDefault="00787573" w:rsidP="00787573">
      <w:pPr>
        <w:pStyle w:val="plcountry"/>
      </w:pPr>
      <w:r w:rsidRPr="00C41FEF">
        <w:t>KENYA / Kenya / KENIA / KENYA</w:t>
      </w:r>
    </w:p>
    <w:p w14:paraId="1D4E04B1" w14:textId="77777777" w:rsidR="00787573" w:rsidRPr="00C41FEF" w:rsidRDefault="00787573" w:rsidP="00787573">
      <w:pPr>
        <w:pStyle w:val="pldetails"/>
      </w:pPr>
      <w:r w:rsidRPr="00C41FEF">
        <w:t xml:space="preserve">Simon Mucheru MAINA (Mr.), Ag. General Manager, Quality Assurance, Kenya Plant Health Inspectorate Service (KEPHIS), Nairobi </w:t>
      </w:r>
      <w:r w:rsidRPr="00C41FEF">
        <w:br/>
        <w:t>(e-mail: smaina@kephis.org)</w:t>
      </w:r>
    </w:p>
    <w:p w14:paraId="5516ABFA" w14:textId="77777777" w:rsidR="00787573" w:rsidRPr="00C41FEF" w:rsidRDefault="00787573" w:rsidP="00787573">
      <w:pPr>
        <w:pStyle w:val="pldetails"/>
      </w:pPr>
      <w:r w:rsidRPr="00C41FEF">
        <w:t xml:space="preserve">Jacob CHEPTAIWA (Mr.), AG Head, Seed Certification and Plant Variety Office, Kenya Plant Health Inspectorate Service (KEPHIS), </w:t>
      </w:r>
      <w:r w:rsidRPr="00C41FEF">
        <w:br/>
        <w:t>Nairobi (e-mail: jcheptaiwa@kephis.org)</w:t>
      </w:r>
    </w:p>
    <w:p w14:paraId="61D08011" w14:textId="77777777" w:rsidR="00787573" w:rsidRPr="00C41FEF" w:rsidRDefault="00787573" w:rsidP="00787573">
      <w:pPr>
        <w:pStyle w:val="pldetails"/>
      </w:pPr>
      <w:r w:rsidRPr="00C41FEF">
        <w:t xml:space="preserve">Gentrix Nasimiyu JUMA (Ms.), Chief Plant Examiner, Kenya Plant Health Inspectorate Service (KEPHIS), Nairobi </w:t>
      </w:r>
      <w:r w:rsidRPr="00C41FEF">
        <w:br/>
        <w:t>(e-mail: gjuma@kephis.org)</w:t>
      </w:r>
    </w:p>
    <w:p w14:paraId="16CDFBBF" w14:textId="77777777" w:rsidR="00787573" w:rsidRPr="00C41FEF" w:rsidRDefault="00787573" w:rsidP="00787573">
      <w:pPr>
        <w:pStyle w:val="plcountry"/>
      </w:pPr>
      <w:r w:rsidRPr="00C41FEF">
        <w:t>LETTONIE / LATVIA / LETTLAND / LETONIA</w:t>
      </w:r>
    </w:p>
    <w:p w14:paraId="773F939E" w14:textId="77777777" w:rsidR="00787573" w:rsidRPr="00C41FEF" w:rsidRDefault="00787573" w:rsidP="00787573">
      <w:pPr>
        <w:pStyle w:val="pldetails"/>
      </w:pPr>
      <w:r w:rsidRPr="00C41FEF">
        <w:t xml:space="preserve">Inga OVSJANNIKA (Ms.), Senior Officer, Division of Seed Certification and Plant Variety Protection, Seed Control Department, State Plant Protection Service, Riga </w:t>
      </w:r>
      <w:r w:rsidRPr="00C41FEF">
        <w:br/>
        <w:t>(e-mail: inga.ovsjannika@vaad.gov.lv)</w:t>
      </w:r>
    </w:p>
    <w:p w14:paraId="5D0F0E4E" w14:textId="77777777" w:rsidR="00787573" w:rsidRPr="00C41FEF" w:rsidRDefault="00787573" w:rsidP="00787573">
      <w:pPr>
        <w:pStyle w:val="plcountry"/>
        <w:rPr>
          <w:lang w:val="es-ES"/>
        </w:rPr>
      </w:pPr>
      <w:r w:rsidRPr="00C41FEF">
        <w:rPr>
          <w:lang w:val="es-ES"/>
        </w:rPr>
        <w:t>MEXIQUE / MEXICO / MEXIKO / MÉXICO</w:t>
      </w:r>
    </w:p>
    <w:p w14:paraId="25A4B48F" w14:textId="7DA2DC84" w:rsidR="00787573" w:rsidRPr="00C41FEF" w:rsidRDefault="00787573" w:rsidP="00787573">
      <w:pPr>
        <w:pStyle w:val="pldetails"/>
        <w:rPr>
          <w:lang w:val="es-ES"/>
        </w:rPr>
      </w:pPr>
      <w:r w:rsidRPr="00C41FEF">
        <w:rPr>
          <w:lang w:val="es-ES"/>
        </w:rPr>
        <w:t xml:space="preserve">Leobigildo CÓRDOVA TÉLLEZ (Sr.), </w:t>
      </w:r>
      <w:r w:rsidR="007D2855">
        <w:rPr>
          <w:lang w:val="es-ES"/>
        </w:rPr>
        <w:t>Titular</w:t>
      </w:r>
      <w:r w:rsidRPr="00C41FEF">
        <w:rPr>
          <w:lang w:val="es-ES"/>
        </w:rPr>
        <w:t>, Servicio Nacional de Inspección y Certificación de Semillas (SNICS), Secretaría de Agricultura</w:t>
      </w:r>
      <w:r w:rsidR="007D2855">
        <w:rPr>
          <w:lang w:val="es-ES"/>
        </w:rPr>
        <w:t xml:space="preserve"> y Desarrollo Rural </w:t>
      </w:r>
      <w:r w:rsidRPr="00C41FEF">
        <w:rPr>
          <w:lang w:val="es-ES"/>
        </w:rPr>
        <w:t>(SA</w:t>
      </w:r>
      <w:r w:rsidR="007D2855">
        <w:rPr>
          <w:lang w:val="es-ES"/>
        </w:rPr>
        <w:t>DER</w:t>
      </w:r>
      <w:r w:rsidRPr="00C41FEF">
        <w:rPr>
          <w:lang w:val="es-ES"/>
        </w:rPr>
        <w:t xml:space="preserve">), México </w:t>
      </w:r>
      <w:r w:rsidRPr="00C41FEF">
        <w:rPr>
          <w:lang w:val="es-ES"/>
        </w:rPr>
        <w:br/>
        <w:t>(e-mail: leobigildo.cordova@agricultura.gob.mx)</w:t>
      </w:r>
    </w:p>
    <w:p w14:paraId="3AAF8CD8" w14:textId="77777777" w:rsidR="00787573" w:rsidRPr="00D1446A" w:rsidRDefault="00787573" w:rsidP="00787573">
      <w:pPr>
        <w:pStyle w:val="plcountry"/>
      </w:pPr>
      <w:r w:rsidRPr="00D1446A">
        <w:t>NOUVELLE-ZÉLANDE / NEW ZEALAND / NEUSEELAND / NUEVA ZELANDIA</w:t>
      </w:r>
    </w:p>
    <w:p w14:paraId="7BBB0B77" w14:textId="77777777" w:rsidR="00787573" w:rsidRPr="00C41FEF" w:rsidRDefault="00787573" w:rsidP="00787573">
      <w:pPr>
        <w:pStyle w:val="pldetails"/>
      </w:pPr>
      <w:r w:rsidRPr="00C41FEF">
        <w:t xml:space="preserve">Christopher James BARNABY (Mr.), PVR Manager / Assistant Commissioner, Plant Variety Rights Office, Intellectual Property Office of New Zealand, Ministry of Economic Development, Christchurch </w:t>
      </w:r>
      <w:r w:rsidRPr="00C41FEF">
        <w:br/>
        <w:t>(e-mail: Chris.Barnaby@pvr.govt.nz)</w:t>
      </w:r>
    </w:p>
    <w:p w14:paraId="51B3BBA1" w14:textId="77777777" w:rsidR="00787573" w:rsidRPr="00D1446A" w:rsidRDefault="00787573" w:rsidP="00787573">
      <w:pPr>
        <w:pStyle w:val="plcountry"/>
      </w:pPr>
      <w:r w:rsidRPr="00D1446A">
        <w:t xml:space="preserve">ORGANISATION AFRICAINE DE LA PROPRIÉTÉ INTELLECTUELLE / </w:t>
      </w:r>
      <w:r w:rsidRPr="00D1446A">
        <w:br/>
        <w:t xml:space="preserve">AFRICAN INTELLECTUAL PROPERTY ORGANIZATION / </w:t>
      </w:r>
      <w:r w:rsidRPr="00D1446A">
        <w:br/>
        <w:t xml:space="preserve">AFRIKANISCHE ORGANISATION FÜR GEISTIGES EIGENTUM / </w:t>
      </w:r>
      <w:r w:rsidRPr="00D1446A">
        <w:br/>
        <w:t>ORGANIZACIÓN AFRICANA DE LA PROPIEDAD INTELECTUAL</w:t>
      </w:r>
    </w:p>
    <w:p w14:paraId="773202CD" w14:textId="77777777" w:rsidR="00787573" w:rsidRPr="00C41FEF" w:rsidRDefault="00787573" w:rsidP="00787573">
      <w:pPr>
        <w:pStyle w:val="pldetails"/>
        <w:rPr>
          <w:lang w:val="fr-CH"/>
        </w:rPr>
      </w:pPr>
      <w:r w:rsidRPr="00C41FEF">
        <w:rPr>
          <w:lang w:val="fr-CH"/>
        </w:rPr>
        <w:t xml:space="preserve">Vladimir Ludovic MEZUI ONO (M.), Examinateur des Brevets, chargé des obtentions végétales, Organisation africaine de la propriété intellectuelle (OAPI), Yaoundé </w:t>
      </w:r>
      <w:r w:rsidRPr="00C41FEF">
        <w:rPr>
          <w:lang w:val="fr-CH"/>
        </w:rPr>
        <w:br/>
        <w:t>(e-mail: vladimir.mezui@oapi.int)</w:t>
      </w:r>
    </w:p>
    <w:p w14:paraId="54A26137" w14:textId="77777777" w:rsidR="00787573" w:rsidRPr="00C41FEF" w:rsidRDefault="00787573" w:rsidP="00787573">
      <w:pPr>
        <w:pStyle w:val="pldetails"/>
        <w:rPr>
          <w:lang w:val="fr-CH"/>
        </w:rPr>
      </w:pPr>
      <w:r w:rsidRPr="00C41FEF">
        <w:rPr>
          <w:lang w:val="fr-CH"/>
        </w:rPr>
        <w:t xml:space="preserve">Cheikh Alassane FALL (M.), Coordinateur, Bureau de la Propriété Intellectuelle et des Ressources Génétiques, Institut sénégalais de recherches agricoles (ISRA), Dakar </w:t>
      </w:r>
      <w:r w:rsidRPr="00C41FEF">
        <w:rPr>
          <w:lang w:val="fr-CH"/>
        </w:rPr>
        <w:br/>
        <w:t>(e-mail: alassane.fall@isra.sn)</w:t>
      </w:r>
    </w:p>
    <w:p w14:paraId="747866CD" w14:textId="77777777" w:rsidR="00787573" w:rsidRPr="00C41FEF" w:rsidRDefault="00787573" w:rsidP="00787573">
      <w:pPr>
        <w:pStyle w:val="pldetails"/>
        <w:rPr>
          <w:lang w:val="fr-CH"/>
        </w:rPr>
      </w:pPr>
      <w:r w:rsidRPr="00C41FEF">
        <w:rPr>
          <w:lang w:val="fr-CH"/>
        </w:rPr>
        <w:t xml:space="preserve">Aimé-Didier BEGOUDE BOYOGUENO (M.), Chercheur, Institut de Recherche Agricole pour le Développement (IRAD), Yaoundé </w:t>
      </w:r>
      <w:r w:rsidRPr="00C41FEF">
        <w:rPr>
          <w:lang w:val="fr-CH"/>
        </w:rPr>
        <w:br/>
        <w:t>(e-mail: dbegoude@yahoo.fr)</w:t>
      </w:r>
    </w:p>
    <w:p w14:paraId="4A0CAEEC" w14:textId="77777777" w:rsidR="00787573" w:rsidRPr="00D1446A" w:rsidRDefault="00787573" w:rsidP="00787573">
      <w:pPr>
        <w:pStyle w:val="plcountry"/>
      </w:pPr>
      <w:r w:rsidRPr="00D1446A">
        <w:t>PAYS-BAS / NETHERLANDS / NIEDERLANDE / PAÍSES BAJOS</w:t>
      </w:r>
    </w:p>
    <w:p w14:paraId="639F75AA" w14:textId="77777777" w:rsidR="00787573" w:rsidRPr="00D160A9" w:rsidRDefault="00787573" w:rsidP="00787573">
      <w:pPr>
        <w:pStyle w:val="pldetails"/>
      </w:pPr>
      <w:r w:rsidRPr="00D160A9">
        <w:t xml:space="preserve">Bert SCHOLTE (Mr.), Head Department Variety Testing, Naktuinbouw NL, Roelofarendsveen </w:t>
      </w:r>
      <w:r w:rsidRPr="00D160A9">
        <w:br/>
        <w:t>(e-mail: b.scholte@naktuinbouw.nl)</w:t>
      </w:r>
    </w:p>
    <w:p w14:paraId="7771E41B" w14:textId="77777777" w:rsidR="00787573" w:rsidRPr="00D160A9" w:rsidRDefault="00787573" w:rsidP="00787573">
      <w:pPr>
        <w:pStyle w:val="pldetails"/>
      </w:pPr>
      <w:r w:rsidRPr="00D160A9">
        <w:t xml:space="preserve">Amanda VAN DIJK-VELDHUIZEN (Ms.), Manager DUS, Naktuinbouw Rassenonderzoek (Variety Testing), Roelofarendsveen </w:t>
      </w:r>
      <w:r w:rsidRPr="00D160A9">
        <w:br/>
        <w:t>(e-mail: a.v.dijk@naktuinbouw.nl)</w:t>
      </w:r>
    </w:p>
    <w:p w14:paraId="6748C87B" w14:textId="77777777" w:rsidR="00787573" w:rsidRPr="00D160A9" w:rsidRDefault="00787573" w:rsidP="00787573">
      <w:pPr>
        <w:pStyle w:val="pldetails"/>
      </w:pPr>
      <w:r w:rsidRPr="00D160A9">
        <w:t xml:space="preserve">Henk J. DE GREEF (Mr.), Expert, Naktuinbouw, Roelofarendsveen </w:t>
      </w:r>
      <w:r w:rsidRPr="00D160A9">
        <w:br/>
        <w:t>(e-mail: henkjdegreef@hetnet.nl)</w:t>
      </w:r>
    </w:p>
    <w:p w14:paraId="6E400D71" w14:textId="77777777" w:rsidR="00787573" w:rsidRPr="00C41FEF" w:rsidRDefault="00787573" w:rsidP="00787573">
      <w:pPr>
        <w:pStyle w:val="plcountry"/>
      </w:pPr>
      <w:r w:rsidRPr="00C41FEF">
        <w:t>POLOGNE / POLAND / POLEN / POLONIA</w:t>
      </w:r>
    </w:p>
    <w:p w14:paraId="2A50A46F" w14:textId="77777777" w:rsidR="00787573" w:rsidRPr="00C41FEF" w:rsidRDefault="00787573" w:rsidP="00787573">
      <w:pPr>
        <w:pStyle w:val="pldetails"/>
      </w:pPr>
      <w:r w:rsidRPr="00C41FEF">
        <w:t xml:space="preserve">Marcin KRÓL (Mr.), Head, DUS Testing Department, Research Centre for Cultivar Testing (COBORU), Slupia Wielka </w:t>
      </w:r>
      <w:r w:rsidRPr="00C41FEF">
        <w:br/>
        <w:t>(e-mail: M.Krol@coboru.gov.pl)</w:t>
      </w:r>
    </w:p>
    <w:p w14:paraId="72C0FDE1" w14:textId="77777777" w:rsidR="00787573" w:rsidRPr="00C41FEF" w:rsidRDefault="00787573" w:rsidP="00787573">
      <w:pPr>
        <w:pStyle w:val="plcountry"/>
      </w:pPr>
      <w:r w:rsidRPr="00C41FEF">
        <w:t>PORTUGAL / PORTUGAL / PORTUGAL</w:t>
      </w:r>
    </w:p>
    <w:p w14:paraId="70D88C7C" w14:textId="77777777" w:rsidR="00787573" w:rsidRPr="00C41FEF" w:rsidRDefault="00787573" w:rsidP="00787573">
      <w:pPr>
        <w:pStyle w:val="pldetails"/>
      </w:pPr>
      <w:r w:rsidRPr="00C41FEF">
        <w:t xml:space="preserve">Carlos PEREIRA GODINHO (Mr.), </w:t>
      </w:r>
      <w:r>
        <w:t>Senior officer, Directorate General for Food and Veterinary</w:t>
      </w:r>
      <w:r w:rsidRPr="00C41FEF">
        <w:t xml:space="preserve">, Lisboa </w:t>
      </w:r>
      <w:r w:rsidRPr="00C41FEF">
        <w:br/>
        <w:t>(e-mail: carlos.godinho@dgav.pt)</w:t>
      </w:r>
    </w:p>
    <w:p w14:paraId="3E9252AE" w14:textId="77777777" w:rsidR="00787573" w:rsidRPr="00C41FEF" w:rsidRDefault="00787573" w:rsidP="00787573">
      <w:pPr>
        <w:pStyle w:val="plcountry"/>
        <w:rPr>
          <w:lang w:val="pt-BR"/>
        </w:rPr>
      </w:pPr>
      <w:r w:rsidRPr="00C41FEF">
        <w:rPr>
          <w:lang w:val="pt-BR"/>
        </w:rPr>
        <w:t>RÉPUBLIQUE DE CORÉE / REPUBLIC OF KOREA / REPUBLIK KOREA / REPÚBLICA DE COREA</w:t>
      </w:r>
    </w:p>
    <w:p w14:paraId="0E7AAAC4" w14:textId="77777777" w:rsidR="00787573" w:rsidRPr="00C41FEF" w:rsidRDefault="00787573" w:rsidP="00787573">
      <w:pPr>
        <w:pStyle w:val="pldetails"/>
      </w:pPr>
      <w:r w:rsidRPr="00C41FEF">
        <w:t xml:space="preserve">Eunhee SOH (Ms.), Deputy Director/Examiner, Plant Variety Protection Division, Korea Seed and Variety Service (KSVS), Gimcheon City </w:t>
      </w:r>
      <w:r w:rsidRPr="00C41FEF">
        <w:br/>
        <w:t>(e-mail: eunhee.soh@korea.kr)</w:t>
      </w:r>
    </w:p>
    <w:p w14:paraId="12F5D49B" w14:textId="77777777" w:rsidR="00787573" w:rsidRPr="00C41FEF" w:rsidRDefault="00787573" w:rsidP="00787573">
      <w:pPr>
        <w:pStyle w:val="pldetails"/>
      </w:pPr>
      <w:r w:rsidRPr="00C41FEF">
        <w:t xml:space="preserve">Su Yong CHOI (Mr.), Senior Examiner, Korea Seed and Variety Service (KSVS), Korea Seed and Variety Service (KSVS), Gimcheon City </w:t>
      </w:r>
      <w:r w:rsidRPr="00C41FEF">
        <w:br/>
        <w:t>(e-mail: seed1886@korea.kr)</w:t>
      </w:r>
    </w:p>
    <w:p w14:paraId="7BEA0902" w14:textId="77777777" w:rsidR="00787573" w:rsidRPr="00C41FEF" w:rsidRDefault="00787573" w:rsidP="00787573">
      <w:pPr>
        <w:pStyle w:val="plcountry"/>
        <w:rPr>
          <w:lang w:val="pt-BR"/>
        </w:rPr>
      </w:pPr>
      <w:r w:rsidRPr="00C41FEF">
        <w:rPr>
          <w:lang w:val="pt-BR"/>
        </w:rPr>
        <w:t xml:space="preserve">RÉPUBLIQUE Dominicaine / dominican REPUBLIC / dominikanische REPUBLIK / </w:t>
      </w:r>
      <w:r w:rsidRPr="00C41FEF">
        <w:rPr>
          <w:lang w:val="pt-BR"/>
        </w:rPr>
        <w:br/>
        <w:t>REPÚBLICA Dominicana</w:t>
      </w:r>
    </w:p>
    <w:p w14:paraId="5C689599" w14:textId="77777777" w:rsidR="00787573" w:rsidRPr="00C41FEF" w:rsidRDefault="00787573" w:rsidP="00787573">
      <w:pPr>
        <w:pStyle w:val="pldetails"/>
        <w:rPr>
          <w:lang w:val="pt-BR"/>
        </w:rPr>
      </w:pPr>
      <w:r w:rsidRPr="00C41FEF">
        <w:rPr>
          <w:lang w:val="es-ES"/>
        </w:rPr>
        <w:t xml:space="preserve">María Ayalivis GARCÍA MEDRANO (Sra.), Directora, Oficina para el Registro de Variedades y Obtenciones Vegetales (OREVADO), Santo Domingo </w:t>
      </w:r>
      <w:r w:rsidRPr="00C41FEF">
        <w:rPr>
          <w:lang w:val="es-ES"/>
        </w:rPr>
        <w:br/>
        <w:t>(e-mail: mgarcia@orevado.gob.do)</w:t>
      </w:r>
    </w:p>
    <w:p w14:paraId="334002CC" w14:textId="77777777" w:rsidR="00787573" w:rsidRPr="00C41FEF" w:rsidRDefault="00787573" w:rsidP="00787573">
      <w:pPr>
        <w:pStyle w:val="pldetails"/>
        <w:rPr>
          <w:lang w:val="pt-BR"/>
        </w:rPr>
      </w:pPr>
      <w:r w:rsidRPr="00C41FEF">
        <w:rPr>
          <w:lang w:val="es-ES"/>
        </w:rPr>
        <w:t xml:space="preserve">Víktor V. RODRÍGUEZ SILVA (Sr.), Director, Oficina de Tratados Comerciales Agrícolas (OTCA), Ministerio de Agricultura, Santo Domingo </w:t>
      </w:r>
      <w:r w:rsidRPr="00C41FEF">
        <w:rPr>
          <w:lang w:val="es-ES"/>
        </w:rPr>
        <w:br/>
        <w:t>(e-mail: vrodriguez@otca.gob.do)</w:t>
      </w:r>
    </w:p>
    <w:p w14:paraId="39B81B62" w14:textId="77777777" w:rsidR="00787573" w:rsidRPr="00C41FEF" w:rsidRDefault="00787573" w:rsidP="00787573">
      <w:pPr>
        <w:pStyle w:val="plcountry"/>
        <w:rPr>
          <w:lang w:val="pt-BR"/>
        </w:rPr>
      </w:pPr>
      <w:r w:rsidRPr="00C41FEF">
        <w:rPr>
          <w:lang w:val="pt-BR"/>
        </w:rPr>
        <w:t>RÉPUBLIQUE TCHÈQUE / CZECH REPUBLIC / TSCHECHISCHE REPUBLIK / REPÚBLICA CHECA</w:t>
      </w:r>
    </w:p>
    <w:p w14:paraId="66FF5F2F" w14:textId="77777777" w:rsidR="00787573" w:rsidRPr="00C41FEF" w:rsidRDefault="00787573" w:rsidP="00787573">
      <w:pPr>
        <w:pStyle w:val="pldetails"/>
      </w:pPr>
      <w:r w:rsidRPr="00C41FEF">
        <w:t xml:space="preserve">Tomás MEZLÍK (Mr.), Head, National Plant Variety Office, Central Institute for Supervising and Testing in Agriculture (ÚKZÚZ), Brno </w:t>
      </w:r>
      <w:r w:rsidRPr="00C41FEF">
        <w:br/>
        <w:t>(e-mail: tomas.mezlik@ukzuz.cz)</w:t>
      </w:r>
    </w:p>
    <w:p w14:paraId="6DF36D15" w14:textId="77777777" w:rsidR="00787573" w:rsidRPr="00C41FEF" w:rsidRDefault="00787573" w:rsidP="00787573">
      <w:pPr>
        <w:pStyle w:val="pldetails"/>
      </w:pPr>
      <w:r w:rsidRPr="00C41FEF">
        <w:t xml:space="preserve">Andrea POVOLNÁ (Ms.), Head of DUS Department, National Plant Variety Office, Central Institute for Supervising and Testing in Agriculture (UKZUZ), Brno </w:t>
      </w:r>
      <w:r w:rsidRPr="00C41FEF">
        <w:br/>
        <w:t>(e-mail: andrea.povolna@ukzuz.cz)</w:t>
      </w:r>
    </w:p>
    <w:p w14:paraId="2EACA4C2" w14:textId="77777777" w:rsidR="00787573" w:rsidRPr="00C41FEF" w:rsidRDefault="00787573" w:rsidP="00787573">
      <w:pPr>
        <w:pStyle w:val="pldetails"/>
      </w:pPr>
      <w:r w:rsidRPr="00C41FEF">
        <w:t xml:space="preserve">Radmila SAFARIKOVÁ (Ms.), Senior Officer, National Plant Variety Office, Central Institute for Supervising and Testing in Agriculture (UKZUZ), Brno </w:t>
      </w:r>
      <w:r w:rsidRPr="00C41FEF">
        <w:br/>
        <w:t>(e-mail: radmila.safarikova@ukzuz.cz)</w:t>
      </w:r>
    </w:p>
    <w:p w14:paraId="30397022" w14:textId="77777777" w:rsidR="00787573" w:rsidRPr="00C41FEF" w:rsidRDefault="00787573" w:rsidP="00787573">
      <w:pPr>
        <w:pStyle w:val="plcountry"/>
        <w:rPr>
          <w:lang w:val="es-ES"/>
        </w:rPr>
      </w:pPr>
      <w:r w:rsidRPr="00C41FEF">
        <w:rPr>
          <w:lang w:val="es-ES"/>
        </w:rPr>
        <w:t xml:space="preserve">RÉPUBLIQUE-UNIE DE TANZANIE / UNITED REPUBLIC OF TANZANIA / </w:t>
      </w:r>
      <w:r w:rsidRPr="00C41FEF">
        <w:rPr>
          <w:lang w:val="es-ES"/>
        </w:rPr>
        <w:br/>
        <w:t>VEREINIGTE REPUBLIK TANSANIA / REPÚBLICA UNIDA DE TANZANÍA</w:t>
      </w:r>
    </w:p>
    <w:p w14:paraId="268F9109" w14:textId="77777777" w:rsidR="00787573" w:rsidRPr="00D1446A" w:rsidRDefault="00787573" w:rsidP="00787573">
      <w:pPr>
        <w:pStyle w:val="pldetails"/>
      </w:pPr>
      <w:r w:rsidRPr="00D1446A">
        <w:t xml:space="preserve">Patrick NGWEDIAGI (Mr.), Director General, Tanzania Official Seed Certification Institute (TOSCI), Morogoro </w:t>
      </w:r>
      <w:r w:rsidRPr="00D1446A">
        <w:br/>
        <w:t>(e-mail: ngwedi@yahoo.com; pat.ngwedi@gmail.com)</w:t>
      </w:r>
    </w:p>
    <w:p w14:paraId="6CBBC116" w14:textId="77777777" w:rsidR="00787573" w:rsidRPr="00C41FEF" w:rsidRDefault="00787573" w:rsidP="00787573">
      <w:pPr>
        <w:pStyle w:val="pldetails"/>
      </w:pPr>
      <w:r w:rsidRPr="00C41FEF">
        <w:t xml:space="preserve">Twalib Mustafa NJOHOLE (Mr.), Registrar of Plant Breeders' Rights, Plant Breeders Rights' Office, Ministry of Agriculture (MoA), Dodoma </w:t>
      </w:r>
      <w:r w:rsidRPr="00C41FEF">
        <w:br/>
        <w:t>(e-mail: twalibnjohole8@gmail.com)</w:t>
      </w:r>
    </w:p>
    <w:p w14:paraId="79EB5962" w14:textId="77777777" w:rsidR="00787573" w:rsidRPr="00C41FEF" w:rsidRDefault="00787573" w:rsidP="00787573">
      <w:pPr>
        <w:pStyle w:val="pldetails"/>
      </w:pPr>
      <w:r w:rsidRPr="00C41FEF">
        <w:t xml:space="preserve">Jacqueline MBUYA MHANDO (Ms.), Principal Agricultural Officer, Plant Breeders' Rights Office, Ministry of Agriculture (MOA), Dodoma </w:t>
      </w:r>
      <w:r w:rsidRPr="00C41FEF">
        <w:br/>
        <w:t>(e-mail: jfranto@yahoo.com)</w:t>
      </w:r>
    </w:p>
    <w:p w14:paraId="54D0F01F" w14:textId="77777777" w:rsidR="00787573" w:rsidRPr="00C41FEF" w:rsidRDefault="00787573" w:rsidP="00787573">
      <w:pPr>
        <w:pStyle w:val="pldetails"/>
      </w:pPr>
      <w:r w:rsidRPr="00C41FEF">
        <w:t xml:space="preserve">Joyce Eligi MOSILE (Ms.), Agricultural Officer, Plant Breeders' Rights Office, Ministry of Agriculture (MOA), Dodoma </w:t>
      </w:r>
      <w:r w:rsidRPr="00C41FEF">
        <w:br/>
        <w:t>(e-mail: Joyce.mosile@kilimo.go.tz)</w:t>
      </w:r>
    </w:p>
    <w:p w14:paraId="6E98C846" w14:textId="77777777" w:rsidR="00787573" w:rsidRPr="00C41FEF" w:rsidRDefault="00787573" w:rsidP="00787573">
      <w:pPr>
        <w:pStyle w:val="pldetails"/>
      </w:pPr>
      <w:r w:rsidRPr="00C41FEF">
        <w:t xml:space="preserve">Lawrence NDOSI (Mr.), Agricultural Officer, Plant Breeders' Rights Office, Ministry of Agriculture (MoA), Dodoma </w:t>
      </w:r>
      <w:r w:rsidRPr="00C41FEF">
        <w:br/>
        <w:t>(e-mail: lawrenceyobu@gmail.com)</w:t>
      </w:r>
    </w:p>
    <w:p w14:paraId="76481EA9" w14:textId="77777777" w:rsidR="00787573" w:rsidRPr="00667611" w:rsidRDefault="00787573" w:rsidP="00787573">
      <w:pPr>
        <w:pStyle w:val="pldetails"/>
      </w:pPr>
      <w:r>
        <w:t>Dorah BIVUGILE (Ms.), Research Officer, Tanzania Official Seed Certification Institute (TOSCI), M</w:t>
      </w:r>
      <w:r w:rsidRPr="0072742D">
        <w:t>orogoro</w:t>
      </w:r>
      <w:r>
        <w:br/>
        <w:t>(e-mail: maydorah@gmail.com)</w:t>
      </w:r>
    </w:p>
    <w:p w14:paraId="47CD35B3" w14:textId="77777777" w:rsidR="00787573" w:rsidRPr="00C41FEF" w:rsidRDefault="00787573" w:rsidP="00787573">
      <w:pPr>
        <w:pStyle w:val="plcountry"/>
      </w:pPr>
      <w:r w:rsidRPr="00C41FEF">
        <w:t>ROUMANIE / ROMANIA / RUMÄNIEN / RUMANIA</w:t>
      </w:r>
    </w:p>
    <w:p w14:paraId="2691FB0E" w14:textId="77777777" w:rsidR="00787573" w:rsidRPr="00C41FEF" w:rsidRDefault="00787573" w:rsidP="00787573">
      <w:pPr>
        <w:pStyle w:val="pldetails"/>
      </w:pPr>
      <w:r w:rsidRPr="00C41FEF">
        <w:t>Teodor Dan ENESCU (Mr.), Counsellor, State Institute for Variety Testing and Registration (ISTIS), Bucarest</w:t>
      </w:r>
      <w:r w:rsidRPr="00C41FEF">
        <w:br/>
        <w:t>(e-mail: enescu_teodor@istis.ro)</w:t>
      </w:r>
    </w:p>
    <w:p w14:paraId="4959188F" w14:textId="77777777" w:rsidR="00787573" w:rsidRPr="00C41FEF" w:rsidRDefault="00787573" w:rsidP="00787573">
      <w:pPr>
        <w:pStyle w:val="plcountry"/>
      </w:pPr>
      <w:r w:rsidRPr="00C41FEF">
        <w:t>ROYAUME-UNI / UNITED KINGDOM / VEREINIGTES KÖNIGREICH / REINO UNIDO</w:t>
      </w:r>
    </w:p>
    <w:p w14:paraId="7A1002EF" w14:textId="77777777" w:rsidR="00787573" w:rsidRPr="00C41FEF" w:rsidRDefault="00787573" w:rsidP="00787573">
      <w:pPr>
        <w:pStyle w:val="pldetails"/>
      </w:pPr>
      <w:r w:rsidRPr="00C41FEF">
        <w:t xml:space="preserve">Mara RAMANS (Ms.), Head for Varieties and Seed Delivery, Animal and Plant Health Agency (APHA), Cambridge </w:t>
      </w:r>
      <w:r w:rsidRPr="00C41FEF">
        <w:br/>
        <w:t>(e-mail: mara.ramans@apha.gov.uk)</w:t>
      </w:r>
    </w:p>
    <w:p w14:paraId="534D749F" w14:textId="77777777" w:rsidR="00787573" w:rsidRPr="00C41FEF" w:rsidRDefault="00787573" w:rsidP="00787573">
      <w:pPr>
        <w:pStyle w:val="pldetails"/>
      </w:pPr>
      <w:r w:rsidRPr="00C41FEF">
        <w:t xml:space="preserve">Robert WARLOW (Mr.), Team Leader, National Listing / Plant Breeders' Rights, Animal and Plant Health Agency (APHA), Cambridge </w:t>
      </w:r>
      <w:r w:rsidRPr="00C41FEF">
        <w:br/>
        <w:t>(e-mail: rob.warlow@apha.gov.uk)</w:t>
      </w:r>
    </w:p>
    <w:p w14:paraId="5D7FE3E2" w14:textId="77777777" w:rsidR="00787573" w:rsidRPr="00C41FEF" w:rsidRDefault="00787573" w:rsidP="00787573">
      <w:pPr>
        <w:pStyle w:val="plcountry"/>
      </w:pPr>
      <w:r w:rsidRPr="00C41FEF">
        <w:t>SERBIE / SERBIA / SERBIEN / SERBIA</w:t>
      </w:r>
    </w:p>
    <w:p w14:paraId="0E563311" w14:textId="77777777" w:rsidR="00787573" w:rsidRPr="00C41FEF" w:rsidRDefault="00787573" w:rsidP="00787573">
      <w:pPr>
        <w:pStyle w:val="pldetails"/>
      </w:pPr>
      <w:r w:rsidRPr="00C41FEF">
        <w:t xml:space="preserve">Jovan VUJOVIC (Mr.), Head, Plant Protection Directorate, Group for Plant Variety Protection and Biosafety, Ministry of Agriculture, Forestry and Water Management, Belgrade </w:t>
      </w:r>
      <w:r w:rsidRPr="00C41FEF">
        <w:br/>
        <w:t>(e-mail: jovan.vujovic@minpolj.gov.rs)</w:t>
      </w:r>
    </w:p>
    <w:p w14:paraId="1BF1BE1D" w14:textId="77777777" w:rsidR="00787573" w:rsidRPr="00C41FEF" w:rsidRDefault="00787573" w:rsidP="00787573">
      <w:pPr>
        <w:pStyle w:val="pldetails"/>
      </w:pPr>
      <w:r w:rsidRPr="00C41FEF">
        <w:t xml:space="preserve">Gordana LONCAR (Ms.), Senior Adviser for Plant Variety protection, Plant Protection Directorate, Group for Plant Variety Protection and Biosafety, Ministry of Agriculture, Forestry and Water Management, Belgrade </w:t>
      </w:r>
      <w:r w:rsidRPr="00C41FEF">
        <w:br/>
        <w:t>(e-mail: gordana.loncar@minpolj.gov.rs)</w:t>
      </w:r>
    </w:p>
    <w:p w14:paraId="24171516" w14:textId="77777777" w:rsidR="00787573" w:rsidRPr="00C41FEF" w:rsidRDefault="00787573" w:rsidP="00787573">
      <w:pPr>
        <w:pStyle w:val="plcountry"/>
      </w:pPr>
      <w:r w:rsidRPr="00C41FEF">
        <w:t>SLOVAQUIE / SLOVAKIA / SLOWAKEI / ESLOVAQUIA</w:t>
      </w:r>
    </w:p>
    <w:p w14:paraId="2490A976" w14:textId="77777777" w:rsidR="00787573" w:rsidRPr="00C41FEF" w:rsidRDefault="00787573" w:rsidP="00787573">
      <w:pPr>
        <w:pStyle w:val="pldetails"/>
      </w:pPr>
      <w:r w:rsidRPr="00C41FEF">
        <w:t xml:space="preserve">Ľubomir BASTA (Mr.), National Coordinator for the Cooperation of the Slovak Republic with UPOV, Senior Officer, Department of Variety Testing, Central Control and Testing Institute in Agriculture (ÚKSÚP), Bratislava </w:t>
      </w:r>
      <w:r w:rsidRPr="00C41FEF">
        <w:br/>
        <w:t>(e-mail: lubomir.basta@uksup.sk)</w:t>
      </w:r>
    </w:p>
    <w:p w14:paraId="5CC1DDBF" w14:textId="77777777" w:rsidR="00787573" w:rsidRPr="00C41FEF" w:rsidRDefault="00787573" w:rsidP="00787573">
      <w:pPr>
        <w:pStyle w:val="plcountry"/>
      </w:pPr>
      <w:r w:rsidRPr="00C41FEF">
        <w:t>SUISSE / SWITZERLAND / SCHWEIZ / SUIZA</w:t>
      </w:r>
    </w:p>
    <w:p w14:paraId="1464C5FA" w14:textId="77777777" w:rsidR="00787573" w:rsidRPr="00C41FEF" w:rsidRDefault="00787573" w:rsidP="00787573">
      <w:pPr>
        <w:pStyle w:val="pldetails"/>
      </w:pPr>
      <w:r w:rsidRPr="00C41FEF">
        <w:t xml:space="preserve">Manuela BRAND (Ms.), Plant Variety Rights Office, Plant Health and Varieties, Office fédéral de l'agriculture (OFAG), Bern </w:t>
      </w:r>
      <w:r w:rsidRPr="00C41FEF">
        <w:br/>
        <w:t>(e-mail: manuela.brand@blw.admin.ch)</w:t>
      </w:r>
    </w:p>
    <w:p w14:paraId="790BB646" w14:textId="77777777" w:rsidR="00787573" w:rsidRPr="00C41FEF" w:rsidRDefault="00787573" w:rsidP="00787573">
      <w:pPr>
        <w:pStyle w:val="plcountry"/>
        <w:rPr>
          <w:lang w:val="fr-CH"/>
        </w:rPr>
      </w:pPr>
      <w:r w:rsidRPr="00C41FEF">
        <w:rPr>
          <w:lang w:val="fr-CH"/>
        </w:rPr>
        <w:t>TUNISIE / TUNISIA / TUNESIEN / TÚNEZ</w:t>
      </w:r>
    </w:p>
    <w:p w14:paraId="515C8CF2" w14:textId="77777777" w:rsidR="00787573" w:rsidRPr="00C41FEF" w:rsidRDefault="00787573" w:rsidP="00787573">
      <w:pPr>
        <w:pStyle w:val="pldetails"/>
        <w:rPr>
          <w:lang w:val="fr-CH"/>
        </w:rPr>
      </w:pPr>
      <w:r w:rsidRPr="00C41FEF">
        <w:rPr>
          <w:lang w:val="fr-CH"/>
        </w:rPr>
        <w:t xml:space="preserve">Omar BRAHMI (M.), Chef, Service d'homologation et de protection des obtentions végétales, Direction Général de la Santé Végétale et de Contrôle des Intrants Agricoles, Ministère de l'Agriculture, des Ressources Hydrauliques et de la Pêche, Tunis </w:t>
      </w:r>
      <w:r w:rsidRPr="00C41FEF">
        <w:rPr>
          <w:lang w:val="fr-CH"/>
        </w:rPr>
        <w:br/>
        <w:t>(e-mail: brahmi_omar@yahoo.fr)</w:t>
      </w:r>
    </w:p>
    <w:p w14:paraId="669800F2" w14:textId="77777777" w:rsidR="00787573" w:rsidRPr="00C41FEF" w:rsidRDefault="00787573" w:rsidP="00787573">
      <w:pPr>
        <w:pStyle w:val="plcountry"/>
      </w:pPr>
      <w:r w:rsidRPr="00C41FEF">
        <w:t>UNION EUROPÉENNE / EUROPEAN UNION / EUROPÄISCHE UNION / UNIÓN EUROPEA</w:t>
      </w:r>
    </w:p>
    <w:p w14:paraId="7069265E" w14:textId="77777777" w:rsidR="00787573" w:rsidRPr="00C41FEF" w:rsidRDefault="00787573" w:rsidP="00787573">
      <w:pPr>
        <w:pStyle w:val="pldetails"/>
      </w:pPr>
      <w:r w:rsidRPr="00C41FEF">
        <w:t xml:space="preserve">Beate RÜCKER (Ms.), Head of Division, Federal Plant Variety Office, Bundessortenamt, Hanover </w:t>
      </w:r>
      <w:r w:rsidRPr="00C41FEF">
        <w:br/>
        <w:t>(e-mail: beate.ruecker@bundessortenamt.de)</w:t>
      </w:r>
    </w:p>
    <w:p w14:paraId="0CF1D7EB" w14:textId="77777777" w:rsidR="00787573" w:rsidRPr="00C41FEF" w:rsidRDefault="00787573" w:rsidP="00787573">
      <w:pPr>
        <w:pStyle w:val="pldetails"/>
      </w:pPr>
      <w:r w:rsidRPr="00C41FEF">
        <w:t xml:space="preserve">Päivi MANNERKORPI (Ms.), Team Leader - Plant Reproductive Material, Unit G1 Plant Health, Directorate General for Health and Food Safety (DG SANTE), European Commission, Brussels </w:t>
      </w:r>
      <w:r w:rsidRPr="00C41FEF">
        <w:br/>
        <w:t>(e-mail: paivi.mannerkorpi@ec.europa.eu)</w:t>
      </w:r>
    </w:p>
    <w:p w14:paraId="34F4F7E9" w14:textId="77777777" w:rsidR="00787573" w:rsidRPr="00C41FEF" w:rsidRDefault="00787573" w:rsidP="00787573">
      <w:pPr>
        <w:pStyle w:val="pldetails"/>
      </w:pPr>
      <w:r w:rsidRPr="00C41FEF">
        <w:t>Stefan HAFFKE (Mr.), Policy Officer, Directorate General for Health and Food Safety (DG SANTE), Brussels</w:t>
      </w:r>
      <w:r w:rsidRPr="00C41FEF">
        <w:br/>
        <w:t>(e-mail: stefan.haffke@ec.europa.eu)</w:t>
      </w:r>
    </w:p>
    <w:p w14:paraId="34D77F8F" w14:textId="77777777" w:rsidR="00787573" w:rsidRPr="00C41FEF" w:rsidRDefault="00787573" w:rsidP="00787573">
      <w:pPr>
        <w:pStyle w:val="pldetails"/>
      </w:pPr>
      <w:r w:rsidRPr="00C41FEF">
        <w:t xml:space="preserve">Dirk THEOBALD (Mr.), Senior Adviser, Community Plant Variety Office (CPVO), Angers </w:t>
      </w:r>
      <w:r w:rsidRPr="00C41FEF">
        <w:br/>
        <w:t>(e-mail: theobald@cpvo.europa.eu)</w:t>
      </w:r>
    </w:p>
    <w:p w14:paraId="4A456997" w14:textId="77777777" w:rsidR="00787573" w:rsidRPr="00C41FEF" w:rsidRDefault="00787573" w:rsidP="00787573">
      <w:pPr>
        <w:pStyle w:val="pldetails"/>
      </w:pPr>
      <w:r w:rsidRPr="00C41FEF">
        <w:t xml:space="preserve">Jean MAISON, Deputy Head, Technical Unit, Community Plant Variety Office (CPVO), </w:t>
      </w:r>
      <w:r w:rsidRPr="00C41FEF">
        <w:br/>
        <w:t>Angers (e-mail: maison@cpvo.europa.eu)</w:t>
      </w:r>
    </w:p>
    <w:p w14:paraId="63F09B1F" w14:textId="77777777" w:rsidR="00787573" w:rsidRPr="00D1446A" w:rsidRDefault="00787573" w:rsidP="00787573">
      <w:pPr>
        <w:pStyle w:val="plcountry"/>
        <w:rPr>
          <w:lang w:val="es-ES"/>
        </w:rPr>
      </w:pPr>
      <w:r w:rsidRPr="00D1446A">
        <w:rPr>
          <w:lang w:val="es-ES"/>
        </w:rPr>
        <w:t>URUGUAY / URUGUAY / URUGUAY</w:t>
      </w:r>
    </w:p>
    <w:p w14:paraId="207BE93A" w14:textId="77777777" w:rsidR="00787573" w:rsidRPr="00D1446A" w:rsidRDefault="00787573" w:rsidP="00787573">
      <w:pPr>
        <w:pStyle w:val="pldetails"/>
        <w:rPr>
          <w:lang w:val="es-ES"/>
        </w:rPr>
      </w:pPr>
      <w:r w:rsidRPr="00D1446A">
        <w:rPr>
          <w:lang w:val="es-ES"/>
        </w:rPr>
        <w:t xml:space="preserve">Virginia Roxana OLIVIERI GÓMEZ (Ms.), Coordinator, Variety Testing and Registration, Instituto Nacional de Semillas (INASE), Canelones </w:t>
      </w:r>
      <w:r w:rsidRPr="00D1446A">
        <w:rPr>
          <w:lang w:val="es-ES"/>
        </w:rPr>
        <w:br/>
        <w:t>(e-mail: volivieri@inase.uy)</w:t>
      </w:r>
    </w:p>
    <w:p w14:paraId="4CAF1E4D" w14:textId="77777777" w:rsidR="00787573" w:rsidRPr="00C41FEF" w:rsidRDefault="00787573" w:rsidP="00787573">
      <w:pPr>
        <w:pStyle w:val="plcountry"/>
      </w:pPr>
      <w:r w:rsidRPr="00C41FEF">
        <w:t>VIET NAM / VIETNAM / VIET NAM</w:t>
      </w:r>
    </w:p>
    <w:p w14:paraId="752A4DB4" w14:textId="77777777" w:rsidR="00787573" w:rsidRPr="00C41FEF" w:rsidRDefault="00787573" w:rsidP="00787573">
      <w:pPr>
        <w:pStyle w:val="pldetails"/>
      </w:pPr>
      <w:r w:rsidRPr="00C41FEF">
        <w:t xml:space="preserve">Nguyen Thanh MINH (Mr.), Director, Plant Variety Protection Office (PVPO), Department of Crop Production (DCP), Ministry of Agriculture and Rural Development (MARD), Hanoi </w:t>
      </w:r>
      <w:r w:rsidRPr="00C41FEF">
        <w:br/>
        <w:t>(e-mail: minh_pvp@yahoo.com)</w:t>
      </w:r>
    </w:p>
    <w:p w14:paraId="72F3FB82" w14:textId="77777777" w:rsidR="00787573" w:rsidRPr="00C41FEF" w:rsidRDefault="00787573" w:rsidP="00787573">
      <w:pPr>
        <w:pStyle w:val="plheading"/>
        <w:rPr>
          <w:lang w:val="de-DE"/>
        </w:rPr>
      </w:pPr>
      <w:r w:rsidRPr="00C41FEF">
        <w:rPr>
          <w:lang w:val="de-DE"/>
        </w:rPr>
        <w:t>II. OBSERVATEURS / OBSERVERS / BEOBACHTER / OBSERVADORES</w:t>
      </w:r>
    </w:p>
    <w:p w14:paraId="150493A7" w14:textId="77777777" w:rsidR="00787573" w:rsidRPr="00C41FEF" w:rsidRDefault="00787573" w:rsidP="00787573">
      <w:pPr>
        <w:pStyle w:val="plcountry"/>
        <w:rPr>
          <w:lang w:val="de-DE"/>
        </w:rPr>
      </w:pPr>
      <w:r w:rsidRPr="00C41FEF">
        <w:rPr>
          <w:lang w:val="de-DE"/>
        </w:rPr>
        <w:t>KAZAKHSTAN / KAZAKHSTAN / KASACHSTAN / KAZAJSTÁN</w:t>
      </w:r>
    </w:p>
    <w:p w14:paraId="6BA13705" w14:textId="77777777" w:rsidR="00787573" w:rsidRPr="00C41FEF" w:rsidRDefault="00787573" w:rsidP="00787573">
      <w:pPr>
        <w:pStyle w:val="pldetails"/>
      </w:pPr>
      <w:r w:rsidRPr="00C41FEF">
        <w:t xml:space="preserve">Talgat AZHGALIYEV (Mr.), Chairman, State Commission for Variety Testing of Crops, Nur-Sultan </w:t>
      </w:r>
      <w:r w:rsidRPr="00C41FEF">
        <w:br/>
        <w:t>(e-mail: goskomKZ@mail.ru)</w:t>
      </w:r>
    </w:p>
    <w:p w14:paraId="22C8B45A" w14:textId="77777777" w:rsidR="00787573" w:rsidRPr="00C41FEF" w:rsidRDefault="00787573" w:rsidP="00787573">
      <w:pPr>
        <w:pStyle w:val="pldetails"/>
      </w:pPr>
      <w:r w:rsidRPr="00C41FEF">
        <w:t xml:space="preserve">Altynay BATYRBEKOVA (Ms.), Head, Department on Inventions, Utility Models and Selection Achievements, National Institute of Intellectual Property, Nur-Sultan </w:t>
      </w:r>
      <w:r w:rsidRPr="00C41FEF">
        <w:br/>
        <w:t>(e-mail: a.batyrbekova@kazpatent.kz)</w:t>
      </w:r>
    </w:p>
    <w:p w14:paraId="08BBAC27" w14:textId="77777777" w:rsidR="00787573" w:rsidRDefault="00787573" w:rsidP="00787573">
      <w:pPr>
        <w:pStyle w:val="pldetails"/>
      </w:pPr>
      <w:r w:rsidRPr="00355F13">
        <w:t xml:space="preserve">Dana ALIMZHANOVA (Ms.), Head, Division for Formal Examination of Inventions and Selection Achievements, National Institute of Intellectual Property, Nur-Sultan </w:t>
      </w:r>
      <w:r w:rsidRPr="00355F13">
        <w:br/>
        <w:t>(e-mail: d.alimzhanova@kazpatent.kz)</w:t>
      </w:r>
    </w:p>
    <w:p w14:paraId="22C80446" w14:textId="77777777" w:rsidR="00787573" w:rsidRPr="00C41FEF" w:rsidRDefault="00787573" w:rsidP="00787573">
      <w:pPr>
        <w:pStyle w:val="pldetails"/>
      </w:pPr>
      <w:r w:rsidRPr="00C41FEF">
        <w:t xml:space="preserve">Adilkan UROMBAEV (Mr.), Chief Expert, Division for Formal Examination of Inventions and Selection Achievements, National Institute of Intellectual Property, Nur-Sultan </w:t>
      </w:r>
      <w:r w:rsidRPr="00C41FEF">
        <w:br/>
        <w:t>(e-mail: a.urombaev@kazpatent.kz)</w:t>
      </w:r>
    </w:p>
    <w:p w14:paraId="6E58BC6E" w14:textId="77777777" w:rsidR="00787573" w:rsidRPr="00C41FEF" w:rsidRDefault="00787573" w:rsidP="00787573">
      <w:pPr>
        <w:pStyle w:val="pldetails"/>
      </w:pPr>
      <w:r w:rsidRPr="00C41FEF">
        <w:t xml:space="preserve">Gulferuz Mairambekovna SEITPENBETOVA (Ms.), Specialist, State Commission for Variety Testing for Crops, Nur-Sultan </w:t>
      </w:r>
      <w:r w:rsidRPr="00C41FEF">
        <w:br/>
        <w:t>(e-mail: goskomkz@mail.ru)</w:t>
      </w:r>
    </w:p>
    <w:p w14:paraId="5D41C158" w14:textId="77777777" w:rsidR="00787573" w:rsidRPr="00C41FEF" w:rsidRDefault="00787573" w:rsidP="00787573">
      <w:pPr>
        <w:pStyle w:val="plcountry"/>
      </w:pPr>
      <w:r w:rsidRPr="00C41FEF">
        <w:t>MYANMAR / MYANMAR / MYANMAR / MYANMAR</w:t>
      </w:r>
    </w:p>
    <w:p w14:paraId="3EA330B3" w14:textId="77777777" w:rsidR="00787573" w:rsidRPr="00C41FEF" w:rsidRDefault="00787573" w:rsidP="00787573">
      <w:pPr>
        <w:pStyle w:val="pldetails"/>
      </w:pPr>
      <w:r w:rsidRPr="00C41FEF">
        <w:t xml:space="preserve">Thant Lwin OO (Mr.), Deputy Director General, Plant Variety Protection Section, Department of Agricultural Research (DAR), Ministry of Agriculture, Livestock and Irrigation (MOALI), Nay Pyi Taw </w:t>
      </w:r>
      <w:r w:rsidRPr="00C41FEF">
        <w:br/>
        <w:t>(e-mail: tthant2007@gmail.com)</w:t>
      </w:r>
    </w:p>
    <w:p w14:paraId="159013CE" w14:textId="77777777" w:rsidR="00787573" w:rsidRPr="00C41FEF" w:rsidRDefault="00787573" w:rsidP="00787573">
      <w:pPr>
        <w:pStyle w:val="pldetails"/>
      </w:pPr>
      <w:r w:rsidRPr="00C41FEF">
        <w:t xml:space="preserve">Min San THEIN (Mr.), Senior Research Officer, Plant Variety Protection Section, Department of Agricultural Research (DAR), Ministry of Agriculture, Livestock and Irrigation (MOALI), Nay Pyi Taw </w:t>
      </w:r>
      <w:r w:rsidRPr="00C41FEF">
        <w:br/>
        <w:t>(e-mail: minsanthein@gmail.com)</w:t>
      </w:r>
    </w:p>
    <w:p w14:paraId="535471F8" w14:textId="77777777" w:rsidR="00787573" w:rsidRPr="00C41FEF" w:rsidRDefault="00787573" w:rsidP="00787573">
      <w:pPr>
        <w:pStyle w:val="pldetails"/>
      </w:pPr>
      <w:r w:rsidRPr="00C41FEF">
        <w:t xml:space="preserve">Pa Pa WIN (Ms.), Research Officer, Head of PVP Section, Department of Agricultural Research (DAR), Ministry of Agriculture, Livestock and Irrigation (MOALI), Nay Pyi Taw </w:t>
      </w:r>
      <w:r w:rsidRPr="00C41FEF">
        <w:br/>
        <w:t>(e-mail: papawin08@gmail.com)</w:t>
      </w:r>
    </w:p>
    <w:p w14:paraId="69A51068" w14:textId="77777777" w:rsidR="00787573" w:rsidRPr="00C41FEF" w:rsidRDefault="00787573" w:rsidP="00787573">
      <w:pPr>
        <w:pStyle w:val="plcountry"/>
      </w:pPr>
      <w:r w:rsidRPr="00C41FEF">
        <w:t>THAÏLANDE / THAILAND / THAILAND / TAILANDIA</w:t>
      </w:r>
    </w:p>
    <w:p w14:paraId="7C735366" w14:textId="77777777" w:rsidR="00787573" w:rsidRPr="00C41FEF" w:rsidRDefault="00787573" w:rsidP="00787573">
      <w:pPr>
        <w:pStyle w:val="pldetails"/>
      </w:pPr>
      <w:r w:rsidRPr="00C41FEF">
        <w:t xml:space="preserve">Thidakoon SAENUDOM (Ms.), Director of the Plant Variety Protection Research Group, Plant Variety Protection Office, Ministry of Agriculture and Cooperatives, Bangkok </w:t>
      </w:r>
      <w:r w:rsidRPr="00C41FEF">
        <w:br/>
        <w:t>(e-mail: thidakuns@hotmail.com)</w:t>
      </w:r>
    </w:p>
    <w:p w14:paraId="6F53664A" w14:textId="77777777" w:rsidR="00787573" w:rsidRPr="00C41FEF" w:rsidRDefault="00787573" w:rsidP="00787573">
      <w:pPr>
        <w:pStyle w:val="pldetails"/>
      </w:pPr>
      <w:r w:rsidRPr="00C41FEF">
        <w:t>Jaruwan SUKKHAROM (Ms.), Minister Counsellor, Permanent Mission of Thailand to the WTO, Geneva</w:t>
      </w:r>
      <w:r w:rsidRPr="00C41FEF">
        <w:br/>
        <w:t>(e-mail: jaruwan@thaiwto.com)</w:t>
      </w:r>
    </w:p>
    <w:p w14:paraId="6D8816FF" w14:textId="77777777" w:rsidR="00787573" w:rsidRDefault="00787573" w:rsidP="00787573">
      <w:pPr>
        <w:pStyle w:val="pldetails"/>
      </w:pPr>
      <w:r w:rsidRPr="00355F13">
        <w:t>Pornpimol SUGANDHAVANIJA (Ms.), DPR, Permanent Mission of Thailand to the WTO, Geneva</w:t>
      </w:r>
      <w:r w:rsidRPr="00355F13">
        <w:br/>
        <w:t>(e-mail: pornpimol@thaiwto.com)</w:t>
      </w:r>
    </w:p>
    <w:p w14:paraId="18E7270E" w14:textId="77777777" w:rsidR="00787573" w:rsidRPr="00C41FEF" w:rsidRDefault="00787573" w:rsidP="00787573">
      <w:pPr>
        <w:pStyle w:val="plcountry"/>
      </w:pPr>
      <w:r w:rsidRPr="00C41FEF">
        <w:t>ZIMBABWE / ZIMBABWE / SIMBABWE / ZIMBABWE</w:t>
      </w:r>
    </w:p>
    <w:p w14:paraId="76D205A5" w14:textId="77777777" w:rsidR="00787573" w:rsidRPr="00C41FEF" w:rsidRDefault="00787573" w:rsidP="00787573">
      <w:pPr>
        <w:pStyle w:val="pldetails"/>
      </w:pPr>
      <w:r w:rsidRPr="00C41FEF">
        <w:t xml:space="preserve">Claid MUJAJU (Mr.), Head / Registrar, Plant Breeders' Rights, Department of Research and Specialist Services, Seed Services Institute, Harare </w:t>
      </w:r>
      <w:r w:rsidRPr="00C41FEF">
        <w:br/>
        <w:t>(e-mail: mujajuclaid@gmail.com)</w:t>
      </w:r>
    </w:p>
    <w:p w14:paraId="722F88AB" w14:textId="77777777" w:rsidR="00787573" w:rsidRPr="00C41FEF" w:rsidRDefault="00787573" w:rsidP="00787573">
      <w:pPr>
        <w:pStyle w:val="plheading"/>
      </w:pPr>
      <w:r w:rsidRPr="00C41FEF">
        <w:t>III. ORGANISATIONS / ORGANIZATIONS / ORGANISATIONEN / ORGANIZACIONES</w:t>
      </w:r>
    </w:p>
    <w:p w14:paraId="249B0088" w14:textId="77777777" w:rsidR="00787573" w:rsidRPr="00C41FEF" w:rsidRDefault="00787573" w:rsidP="00787573">
      <w:pPr>
        <w:pStyle w:val="plcountry"/>
      </w:pPr>
      <w:r w:rsidRPr="00C41FEF">
        <w:t>CROPLIFE INTERNATIONAL</w:t>
      </w:r>
    </w:p>
    <w:p w14:paraId="69703759" w14:textId="77777777" w:rsidR="00787573" w:rsidRPr="00C41FEF" w:rsidRDefault="00787573" w:rsidP="00787573">
      <w:pPr>
        <w:pStyle w:val="pldetails"/>
      </w:pPr>
      <w:r w:rsidRPr="00C41FEF">
        <w:t>Marcel BRUINS (Mr.), Consultant, CropLife International, Bruxelles</w:t>
      </w:r>
      <w:r w:rsidRPr="00C41FEF">
        <w:br/>
        <w:t>(e-mail: mbruins1964@gmail.com)</w:t>
      </w:r>
    </w:p>
    <w:p w14:paraId="11083849" w14:textId="77777777" w:rsidR="00787573" w:rsidRPr="00C41FEF" w:rsidRDefault="00787573" w:rsidP="00787573">
      <w:pPr>
        <w:pStyle w:val="plcountry"/>
      </w:pPr>
      <w:r w:rsidRPr="00C41FEF">
        <w:t>EUROSEEDS</w:t>
      </w:r>
    </w:p>
    <w:p w14:paraId="03641207" w14:textId="77777777" w:rsidR="00787573" w:rsidRPr="00C41FEF" w:rsidRDefault="00787573" w:rsidP="00787573">
      <w:pPr>
        <w:pStyle w:val="pldetails"/>
        <w:rPr>
          <w:rFonts w:cs="Arial"/>
        </w:rPr>
      </w:pPr>
      <w:r w:rsidRPr="00C41FEF">
        <w:rPr>
          <w:rFonts w:cs="Arial"/>
        </w:rPr>
        <w:t xml:space="preserve">Catherine Chepkurui LANG'AT (Ms.), Technical Manager Plant Breeding &amp; Variety Registration, Euroseeds, Bruxelles </w:t>
      </w:r>
      <w:r w:rsidRPr="00C41FEF">
        <w:rPr>
          <w:rFonts w:cs="Arial"/>
        </w:rPr>
        <w:br/>
        <w:t>(e-mail: catherinelangat@euroseeds.eu)</w:t>
      </w:r>
    </w:p>
    <w:p w14:paraId="3114514A" w14:textId="77777777" w:rsidR="00787573" w:rsidRPr="00C41FEF" w:rsidRDefault="00787573" w:rsidP="00787573">
      <w:pPr>
        <w:pStyle w:val="plcountry"/>
      </w:pPr>
      <w:r w:rsidRPr="00C41FEF">
        <w:t>INTERNATIONAL SEED FEDERATION (ISF)</w:t>
      </w:r>
    </w:p>
    <w:p w14:paraId="737F46F1" w14:textId="77777777" w:rsidR="00787573" w:rsidRPr="00C41FEF" w:rsidRDefault="00787573" w:rsidP="00787573">
      <w:pPr>
        <w:pStyle w:val="pldetails"/>
      </w:pPr>
      <w:r w:rsidRPr="00C41FEF">
        <w:t xml:space="preserve">Szabolcs RUTHNER (Mr.), Regulatory Affairs Manager, International Seed Federation (ISF), Nyon </w:t>
      </w:r>
      <w:r w:rsidRPr="00C41FEF">
        <w:br/>
        <w:t>(e-mail: s.ruthner@worldseed.org)</w:t>
      </w:r>
    </w:p>
    <w:p w14:paraId="74D17B31" w14:textId="77777777" w:rsidR="00787573" w:rsidRPr="00C41FEF" w:rsidRDefault="00787573" w:rsidP="00787573">
      <w:pPr>
        <w:pStyle w:val="pldetails"/>
      </w:pPr>
      <w:r w:rsidRPr="00C41FEF">
        <w:t xml:space="preserve">Astrid M. SCHENKEVELD (Ms.), Specialist, Plant Breeder's Rights &amp; Variety Registration | Legal, Rijk Zwaan Zaadteelt en Zaadhandel B.V., De Lier </w:t>
      </w:r>
      <w:r w:rsidRPr="00C41FEF">
        <w:br/>
        <w:t>(e-mail: a.schenkeveld@rijkzwaan.nl)</w:t>
      </w:r>
    </w:p>
    <w:p w14:paraId="236FF985" w14:textId="77777777" w:rsidR="00787573" w:rsidRPr="00C41FEF" w:rsidRDefault="00787573" w:rsidP="00787573">
      <w:pPr>
        <w:pStyle w:val="pldetails"/>
      </w:pPr>
      <w:r w:rsidRPr="00C41FEF">
        <w:t xml:space="preserve">John Howard DUESING (Mr.), Consultant, Consulting EDV Project Manager, American Seed Trade Association (ASTA), West Des Moines </w:t>
      </w:r>
      <w:r w:rsidRPr="00C41FEF">
        <w:br/>
        <w:t>(e-mail: jhd3@mchsi.com)</w:t>
      </w:r>
    </w:p>
    <w:p w14:paraId="19C41A64" w14:textId="77777777" w:rsidR="00787573" w:rsidRPr="00C41FEF" w:rsidRDefault="00787573" w:rsidP="00787573">
      <w:pPr>
        <w:pStyle w:val="plcountry"/>
      </w:pPr>
      <w:r w:rsidRPr="00C41FEF">
        <w:t xml:space="preserve">ORGANISATION RÉGIONALE AFRICAINE DE LA PROPRIÉTÉ INTELLECTUELLE (ARIPO) / </w:t>
      </w:r>
      <w:r w:rsidRPr="00C41FEF">
        <w:br/>
        <w:t xml:space="preserve">AFRICAN REGIONAL INTELLECTUAL PROPERTY ORGANIZATION (ARIPO) / </w:t>
      </w:r>
      <w:r w:rsidRPr="00C41FEF">
        <w:br/>
        <w:t>Afrikanische Regionalorganisation für gewerbliches Eigentum (ARIPO)</w:t>
      </w:r>
      <w:r w:rsidRPr="00C41FEF">
        <w:br/>
        <w:t>ORGANIZACIÓN REGIONAL AFRICANA DE LA PROPIEDAD INTELECTUAL (ARIPO)</w:t>
      </w:r>
    </w:p>
    <w:p w14:paraId="13353537" w14:textId="77777777" w:rsidR="00787573" w:rsidRPr="00C41FEF" w:rsidRDefault="00787573" w:rsidP="00787573">
      <w:pPr>
        <w:pStyle w:val="pldetails"/>
      </w:pPr>
      <w:r w:rsidRPr="00C41FEF">
        <w:t>Emmanuel SACKEY (Mr.), Intellectual Property Development Executive, Harare</w:t>
      </w:r>
      <w:r w:rsidRPr="00C41FEF">
        <w:br/>
        <w:t>(e-mail: esackey@aripo.org)</w:t>
      </w:r>
    </w:p>
    <w:p w14:paraId="7B472C02" w14:textId="77777777" w:rsidR="00787573" w:rsidRPr="00D1446A" w:rsidRDefault="00787573" w:rsidP="00787573">
      <w:pPr>
        <w:pStyle w:val="plcountry"/>
      </w:pPr>
      <w:r w:rsidRPr="00D1446A">
        <w:t xml:space="preserve">COMMUNAUTÉ INTERNATIONALE DES OBTENTEURS DE PLANTES HORTICOLES À REPRODUCTION ASEXUÉE (CIOPORA) / </w:t>
      </w:r>
      <w:r w:rsidRPr="00D1446A">
        <w:br/>
        <w:t xml:space="preserve">INTERNATIONAL COMMUNITY OF BREEDERS OF ASEXUALLY REPRODUCED HORTICULTURAL PLANTS (CIOPORA) / </w:t>
      </w:r>
      <w:r w:rsidRPr="00D1446A">
        <w:br/>
        <w:t xml:space="preserve">Internationale Gemeinschaft der Züchter vegetativ vermehrbarer gartenbaulicher Pflanzen (CIOPORA) / </w:t>
      </w:r>
      <w:r w:rsidRPr="00D1446A">
        <w:br/>
        <w:t>Comunidad Internacional de Obtentores de Plantas Hortícolas de Reproducción Asexuada (CIOPORA)</w:t>
      </w:r>
    </w:p>
    <w:p w14:paraId="74704F4B" w14:textId="77777777" w:rsidR="00787573" w:rsidRPr="00C41FEF" w:rsidRDefault="00787573" w:rsidP="00787573">
      <w:pPr>
        <w:pStyle w:val="pldetails"/>
      </w:pPr>
      <w:r w:rsidRPr="00C41FEF">
        <w:t xml:space="preserve">Silvia SARTORELLI (Ms.), CIOPORA Head Technical Expert (THE), Ornamental, Cultivar Protection, Holambra </w:t>
      </w:r>
      <w:r w:rsidRPr="00C41FEF">
        <w:br/>
        <w:t>(e-mail: silvia@cultivarprotection.com.br)</w:t>
      </w:r>
    </w:p>
    <w:p w14:paraId="139EF925" w14:textId="77777777" w:rsidR="00787573" w:rsidRPr="00C41FEF" w:rsidRDefault="00787573" w:rsidP="00787573">
      <w:pPr>
        <w:pStyle w:val="pldetails"/>
      </w:pPr>
      <w:r w:rsidRPr="00C41FEF">
        <w:t>Burgert VAN DYK (Mr.), CIOPORA Head Technical Expert Fruit, Regional Director South Africa, Fall Creek Farm and Nursery, Inc., Paarl</w:t>
      </w:r>
      <w:r w:rsidRPr="00C41FEF">
        <w:br/>
        <w:t>(e-mail: burgertvd@fallcreeknursery.com)</w:t>
      </w:r>
    </w:p>
    <w:p w14:paraId="54C8AE85" w14:textId="77777777" w:rsidR="00787573" w:rsidRPr="00C41FEF" w:rsidRDefault="00787573" w:rsidP="00787573">
      <w:pPr>
        <w:pStyle w:val="plcountry"/>
      </w:pPr>
      <w:r w:rsidRPr="00C41FEF">
        <w:t>SEED ASSOCIATION OF THE AMERICAS (SAA)</w:t>
      </w:r>
    </w:p>
    <w:p w14:paraId="31DC195B" w14:textId="77777777" w:rsidR="00787573" w:rsidRPr="00C41FEF" w:rsidRDefault="00787573" w:rsidP="00787573">
      <w:pPr>
        <w:pStyle w:val="pldetails"/>
      </w:pPr>
      <w:r w:rsidRPr="00C41FEF">
        <w:t xml:space="preserve">Stevan MADJARAC (Mr.), Germplasm IP Lead, Bayer Crop Science, Ankeny </w:t>
      </w:r>
      <w:r w:rsidRPr="00C41FEF">
        <w:br/>
        <w:t>(e-mail: stevan.madjarac@bayer.com)</w:t>
      </w:r>
    </w:p>
    <w:p w14:paraId="63C58742" w14:textId="77777777" w:rsidR="00787573" w:rsidRPr="00D1446A" w:rsidRDefault="00787573" w:rsidP="00787573">
      <w:pPr>
        <w:pStyle w:val="plcountry"/>
      </w:pPr>
      <w:r w:rsidRPr="00D1446A">
        <w:t xml:space="preserve">Association africaine du commerce des semences (AFSTA) / </w:t>
      </w:r>
      <w:r w:rsidRPr="00D1446A">
        <w:br/>
        <w:t xml:space="preserve">AFRICAN SEED TRADE ASSOCIATION (AFSTA) / </w:t>
      </w:r>
      <w:r w:rsidRPr="00D1446A">
        <w:br/>
        <w:t xml:space="preserve">Afrikanisches Saatguthandelsverband (AFSTA) / </w:t>
      </w:r>
      <w:r w:rsidRPr="00D1446A">
        <w:br/>
        <w:t>Asociación Africana de Comercio de Semillas (AFSTA)</w:t>
      </w:r>
    </w:p>
    <w:p w14:paraId="2BE2C898" w14:textId="77777777" w:rsidR="00787573" w:rsidRPr="008E1EB9" w:rsidRDefault="00787573" w:rsidP="00787573">
      <w:pPr>
        <w:pStyle w:val="pldetails"/>
      </w:pPr>
      <w:r w:rsidRPr="00C41FEF">
        <w:t>Grace GITU (Ms), Technical Officer, Africa Seed Trade Association (AFSTA), Nairobi</w:t>
      </w:r>
      <w:r w:rsidRPr="00C41FEF">
        <w:br/>
        <w:t>(e-mail: gitu@afsta.org)</w:t>
      </w:r>
    </w:p>
    <w:p w14:paraId="36362BFD" w14:textId="77777777" w:rsidR="00787573" w:rsidRPr="004071DD" w:rsidRDefault="00787573" w:rsidP="00787573">
      <w:pPr>
        <w:pStyle w:val="plheading"/>
        <w:rPr>
          <w:rFonts w:cs="Arial"/>
        </w:rPr>
      </w:pPr>
      <w:r>
        <w:rPr>
          <w:rFonts w:cs="Arial"/>
        </w:rPr>
        <w:t>I</w:t>
      </w:r>
      <w:r w:rsidRPr="004071DD">
        <w:rPr>
          <w:rFonts w:cs="Arial"/>
        </w:rPr>
        <w:t>V. BUREAU / OFFICER / VORSITZ / OFICINA</w:t>
      </w:r>
    </w:p>
    <w:p w14:paraId="5742484C" w14:textId="77777777" w:rsidR="00787573" w:rsidRPr="00B71E39" w:rsidRDefault="00787573" w:rsidP="00787573">
      <w:pPr>
        <w:pStyle w:val="pldetails"/>
      </w:pPr>
      <w:r w:rsidRPr="00B71E39">
        <w:t>Nik HULSE</w:t>
      </w:r>
      <w:r>
        <w:t xml:space="preserve"> (Mr.)</w:t>
      </w:r>
      <w:r w:rsidRPr="00B71E39">
        <w:t>, Chair</w:t>
      </w:r>
    </w:p>
    <w:p w14:paraId="24DC7F13" w14:textId="77777777" w:rsidR="00787573" w:rsidRPr="00B71E39" w:rsidRDefault="00787573" w:rsidP="00787573">
      <w:pPr>
        <w:pStyle w:val="pldetails"/>
      </w:pPr>
      <w:r w:rsidRPr="00B91099">
        <w:t>Beate RÜCKER</w:t>
      </w:r>
      <w:r>
        <w:t xml:space="preserve"> (Ms.)</w:t>
      </w:r>
      <w:r w:rsidRPr="00B71E39">
        <w:t>, Vice-Chair</w:t>
      </w:r>
    </w:p>
    <w:p w14:paraId="3A03D238" w14:textId="77777777" w:rsidR="00787573" w:rsidRPr="004071DD" w:rsidRDefault="00787573" w:rsidP="00787573">
      <w:pPr>
        <w:pStyle w:val="plheading"/>
        <w:keepLines/>
        <w:rPr>
          <w:rFonts w:cs="Arial"/>
        </w:rPr>
      </w:pPr>
      <w:r w:rsidRPr="004071DD">
        <w:rPr>
          <w:rFonts w:cs="Arial"/>
        </w:rPr>
        <w:t>V. BUREAU DE L’UPOV / OFFICE OF UPOV / BÜRO DER UPOV / OFICINA DE LA UPOV</w:t>
      </w:r>
    </w:p>
    <w:p w14:paraId="3FA491C6" w14:textId="77777777" w:rsidR="00787573" w:rsidRPr="00841411" w:rsidRDefault="00787573" w:rsidP="00787573">
      <w:pPr>
        <w:pStyle w:val="pldetails"/>
        <w:keepNext/>
      </w:pPr>
      <w:r>
        <w:t>Daren TANG (Mr.)</w:t>
      </w:r>
      <w:r w:rsidRPr="00841411">
        <w:t>, Secretary-General</w:t>
      </w:r>
    </w:p>
    <w:p w14:paraId="27793432" w14:textId="77777777" w:rsidR="00787573" w:rsidRPr="00841411" w:rsidRDefault="00787573" w:rsidP="00787573">
      <w:pPr>
        <w:pStyle w:val="pldetails"/>
        <w:keepNext/>
      </w:pPr>
      <w:r w:rsidRPr="00841411">
        <w:t>Peter BUTTON</w:t>
      </w:r>
      <w:r>
        <w:t xml:space="preserve"> (Mr.)</w:t>
      </w:r>
      <w:r w:rsidRPr="00841411">
        <w:t>, Vice Secretary-General</w:t>
      </w:r>
    </w:p>
    <w:p w14:paraId="6FD41EC7" w14:textId="77777777" w:rsidR="00787573" w:rsidRPr="00841411" w:rsidRDefault="00787573" w:rsidP="00787573">
      <w:pPr>
        <w:pStyle w:val="pldetails"/>
        <w:keepNext/>
      </w:pPr>
      <w:r w:rsidRPr="00841411">
        <w:t xml:space="preserve">Yolanda HUERTA (Ms.), </w:t>
      </w:r>
      <w:r w:rsidRPr="00115E79">
        <w:t>Legal Counsel and Director of Training and Assistance</w:t>
      </w:r>
    </w:p>
    <w:p w14:paraId="37ADB679" w14:textId="77777777" w:rsidR="00787573" w:rsidRPr="00C53674" w:rsidRDefault="00787573" w:rsidP="00787573">
      <w:pPr>
        <w:pStyle w:val="pldetails"/>
        <w:keepNext/>
      </w:pPr>
      <w:r w:rsidRPr="00C53674">
        <w:t>Ben RIVOIRE (Mr.), Head of Seed Sector Cooperation and Regional Development (Africa, Arab Countries)</w:t>
      </w:r>
    </w:p>
    <w:p w14:paraId="1E3E154E" w14:textId="77777777" w:rsidR="00787573" w:rsidRPr="00C53674" w:rsidRDefault="00787573" w:rsidP="00787573">
      <w:pPr>
        <w:pStyle w:val="pldetails"/>
      </w:pPr>
      <w:r w:rsidRPr="00C53674">
        <w:t>Leontino TAVEIRA (Mr.), Head of Technical Affairs and Regional Development (Latin America, Caribbean)</w:t>
      </w:r>
    </w:p>
    <w:p w14:paraId="4EC4008A" w14:textId="77777777" w:rsidR="00787573" w:rsidRPr="00AF437E" w:rsidRDefault="00787573" w:rsidP="00787573">
      <w:pPr>
        <w:pStyle w:val="pldetails"/>
      </w:pPr>
      <w:r w:rsidRPr="00C53674">
        <w:t>Hend MADHOUR (Ms.), IT Officer</w:t>
      </w:r>
    </w:p>
    <w:p w14:paraId="5055989B" w14:textId="77777777" w:rsidR="00787573" w:rsidRPr="00841411" w:rsidRDefault="00787573" w:rsidP="00787573">
      <w:pPr>
        <w:pStyle w:val="pldetails"/>
      </w:pPr>
      <w:r>
        <w:t>Manabu SUZUKI (Mr.)</w:t>
      </w:r>
      <w:r w:rsidRPr="00841411">
        <w:t>, Technical/Regional Officer (Asia)</w:t>
      </w:r>
    </w:p>
    <w:p w14:paraId="57368650" w14:textId="6F35EA2C" w:rsidR="00885B2E" w:rsidRPr="00B65347" w:rsidRDefault="00787573" w:rsidP="00787573">
      <w:pPr>
        <w:pStyle w:val="pldetails"/>
      </w:pPr>
      <w:r w:rsidRPr="00B65347">
        <w:t>Romy OERTEL (Ms.), Secretary I</w:t>
      </w:r>
      <w:r>
        <w:t>I</w:t>
      </w:r>
    </w:p>
    <w:p w14:paraId="61CB7C95" w14:textId="77777777" w:rsidR="00885B2E" w:rsidRPr="00B65347" w:rsidRDefault="00885B2E" w:rsidP="00885B2E"/>
    <w:p w14:paraId="567751F2" w14:textId="77777777" w:rsidR="00885B2E" w:rsidRDefault="00885B2E" w:rsidP="00885B2E"/>
    <w:p w14:paraId="3A8F8762" w14:textId="77777777" w:rsidR="00885B2E" w:rsidRPr="00B65347" w:rsidRDefault="00885B2E" w:rsidP="00885B2E"/>
    <w:p w14:paraId="2F49859B" w14:textId="69543948" w:rsidR="00885B2E" w:rsidRPr="00F21D54" w:rsidRDefault="00A309CC" w:rsidP="00885B2E">
      <w:pPr>
        <w:keepNext/>
        <w:jc w:val="right"/>
        <w:rPr>
          <w:rFonts w:cs="Arial"/>
          <w:lang w:val="en-GB" w:eastAsia="zh-CN"/>
        </w:rPr>
      </w:pPr>
      <w:r w:rsidRPr="00F21D54">
        <w:rPr>
          <w:rFonts w:cs="Arial"/>
          <w:lang w:val="en-GB"/>
        </w:rPr>
        <w:t xml:space="preserve">[Anlage II </w:t>
      </w:r>
      <w:proofErr w:type="spellStart"/>
      <w:r w:rsidRPr="00F21D54">
        <w:rPr>
          <w:rFonts w:cs="Arial"/>
          <w:lang w:val="en-GB"/>
        </w:rPr>
        <w:t>folgt</w:t>
      </w:r>
      <w:proofErr w:type="spellEnd"/>
      <w:r w:rsidR="00885B2E" w:rsidRPr="00F21D54">
        <w:rPr>
          <w:rFonts w:cs="Arial"/>
          <w:lang w:val="en-GB"/>
        </w:rPr>
        <w:t>]</w:t>
      </w:r>
    </w:p>
    <w:p w14:paraId="32975E55" w14:textId="77777777" w:rsidR="00885B2E" w:rsidRPr="00B61723" w:rsidRDefault="00885B2E" w:rsidP="00885B2E">
      <w:pPr>
        <w:keepNext/>
        <w:jc w:val="right"/>
        <w:rPr>
          <w:rFonts w:cs="Arial"/>
          <w:lang w:eastAsia="zh-CN"/>
        </w:rPr>
      </w:pPr>
    </w:p>
    <w:p w14:paraId="740AA03E" w14:textId="77777777" w:rsidR="00885B2E" w:rsidRPr="00B61723" w:rsidRDefault="00885B2E" w:rsidP="00050E16">
      <w:pPr>
        <w:jc w:val="right"/>
      </w:pPr>
    </w:p>
    <w:p w14:paraId="56B261A9" w14:textId="77777777" w:rsidR="00BB0C45" w:rsidRPr="00B61723" w:rsidRDefault="00BB0C45" w:rsidP="00BB0C45">
      <w:pPr>
        <w:jc w:val="left"/>
      </w:pPr>
    </w:p>
    <w:p w14:paraId="1459630B" w14:textId="77777777" w:rsidR="00BB0C45" w:rsidRPr="00B61723" w:rsidRDefault="00BB0C45" w:rsidP="00050E16">
      <w:pPr>
        <w:jc w:val="right"/>
        <w:sectPr w:rsidR="00BB0C45" w:rsidRPr="00B61723" w:rsidSect="00885B2E">
          <w:headerReference w:type="default" r:id="rId12"/>
          <w:headerReference w:type="first" r:id="rId13"/>
          <w:pgSz w:w="11907" w:h="16840" w:code="9"/>
          <w:pgMar w:top="510" w:right="1134" w:bottom="1134" w:left="1134" w:header="510" w:footer="680" w:gutter="0"/>
          <w:pgNumType w:start="1"/>
          <w:cols w:space="720"/>
          <w:titlePg/>
        </w:sectPr>
      </w:pPr>
    </w:p>
    <w:p w14:paraId="3BE886CD" w14:textId="77777777" w:rsidR="00575E6A" w:rsidRPr="00BF56BC" w:rsidRDefault="00575E6A" w:rsidP="00575E6A">
      <w:pPr>
        <w:jc w:val="center"/>
        <w:rPr>
          <w:lang w:val="de-DE"/>
        </w:rPr>
      </w:pPr>
      <w:r w:rsidRPr="00BF56BC">
        <w:rPr>
          <w:lang w:val="de-DE"/>
        </w:rPr>
        <w:t xml:space="preserve">BERICHT ÜBER DEN FORTSCHRITT DER ARBEITEN DER TECHNISCHEN ARBEITSGRUPPEN UND </w:t>
      </w:r>
    </w:p>
    <w:p w14:paraId="62883D50" w14:textId="77777777" w:rsidR="00575E6A" w:rsidRPr="00BF56BC" w:rsidRDefault="00575E6A" w:rsidP="00575E6A">
      <w:pPr>
        <w:jc w:val="center"/>
        <w:rPr>
          <w:lang w:val="de-DE"/>
        </w:rPr>
      </w:pPr>
      <w:r w:rsidRPr="00BF56BC">
        <w:rPr>
          <w:lang w:val="de-DE"/>
        </w:rPr>
        <w:t xml:space="preserve">DER ARBEITSGRUPPE FÜR BIOCHEMISCHE UND MOLEKULARE VERFAHREN UND </w:t>
      </w:r>
    </w:p>
    <w:p w14:paraId="1FA513E9" w14:textId="77777777" w:rsidR="00575E6A" w:rsidRPr="00BF56BC" w:rsidRDefault="00575E6A" w:rsidP="00575E6A">
      <w:pPr>
        <w:jc w:val="center"/>
        <w:rPr>
          <w:lang w:val="de-DE"/>
        </w:rPr>
      </w:pPr>
      <w:r w:rsidRPr="00BF56BC">
        <w:rPr>
          <w:lang w:val="de-DE"/>
        </w:rPr>
        <w:t xml:space="preserve">INSBESONDERE FÜR DNS-PROFILIERUNGSVERFAHREN (BMT) </w:t>
      </w:r>
    </w:p>
    <w:p w14:paraId="1AF99010" w14:textId="77777777" w:rsidR="00575E6A" w:rsidRPr="00BF56BC" w:rsidRDefault="00575E6A" w:rsidP="00575E6A">
      <w:pPr>
        <w:jc w:val="center"/>
        <w:rPr>
          <w:lang w:val="de-DE"/>
        </w:rPr>
      </w:pPr>
    </w:p>
    <w:p w14:paraId="7318750D" w14:textId="77777777" w:rsidR="00575E6A" w:rsidRPr="00BF56BC" w:rsidRDefault="00575E6A" w:rsidP="00575E6A">
      <w:pPr>
        <w:jc w:val="center"/>
        <w:rPr>
          <w:lang w:val="de-DE"/>
        </w:rPr>
      </w:pPr>
    </w:p>
    <w:p w14:paraId="0C4F5941" w14:textId="77777777" w:rsidR="00575E6A" w:rsidRPr="003C481A" w:rsidRDefault="00575E6A" w:rsidP="00575E6A">
      <w:pPr>
        <w:keepNext/>
        <w:outlineLvl w:val="1"/>
        <w:rPr>
          <w:u w:val="single"/>
          <w:lang w:val="de-DE"/>
        </w:rPr>
      </w:pPr>
      <w:r w:rsidRPr="003C481A">
        <w:rPr>
          <w:u w:val="single"/>
          <w:lang w:val="de-DE"/>
        </w:rPr>
        <w:t>Vierundfünfzigste Tagung der Technischen Arbeitsgruppe für Gemüsearten (TWV)</w:t>
      </w:r>
    </w:p>
    <w:p w14:paraId="5B1FCAE2" w14:textId="77777777" w:rsidR="00575E6A" w:rsidRPr="003C481A" w:rsidRDefault="00575E6A" w:rsidP="00575E6A">
      <w:pPr>
        <w:rPr>
          <w:rFonts w:cs="Arial"/>
          <w:lang w:val="de-DE"/>
        </w:rPr>
      </w:pPr>
    </w:p>
    <w:p w14:paraId="6DB729BF" w14:textId="77777777" w:rsidR="00575E6A" w:rsidRPr="003C481A" w:rsidRDefault="00575E6A" w:rsidP="00575E6A">
      <w:pPr>
        <w:keepNext/>
        <w:outlineLvl w:val="2"/>
        <w:rPr>
          <w:rFonts w:cs="Arial"/>
          <w:i/>
          <w:lang w:val="de-DE"/>
        </w:rPr>
      </w:pPr>
      <w:r w:rsidRPr="003C481A">
        <w:rPr>
          <w:i/>
          <w:lang w:val="de-DE"/>
        </w:rPr>
        <w:t xml:space="preserve">Bericht von Frau Romana </w:t>
      </w:r>
      <w:proofErr w:type="spellStart"/>
      <w:r w:rsidRPr="003C481A">
        <w:rPr>
          <w:i/>
          <w:lang w:val="de-DE"/>
        </w:rPr>
        <w:t>Bravi</w:t>
      </w:r>
      <w:proofErr w:type="spellEnd"/>
      <w:r w:rsidRPr="003C481A">
        <w:rPr>
          <w:i/>
          <w:lang w:val="de-DE"/>
        </w:rPr>
        <w:t xml:space="preserve"> (Italien), Vorsitzende der TWV</w:t>
      </w:r>
    </w:p>
    <w:p w14:paraId="26C988F0" w14:textId="77777777" w:rsidR="00575E6A" w:rsidRPr="003C481A" w:rsidRDefault="00575E6A" w:rsidP="00575E6A">
      <w:pPr>
        <w:rPr>
          <w:rFonts w:cs="Arial"/>
          <w:lang w:val="de-DE"/>
        </w:rPr>
      </w:pPr>
    </w:p>
    <w:p w14:paraId="1C971F1B" w14:textId="77777777" w:rsidR="00575E6A" w:rsidRPr="003C481A" w:rsidRDefault="00575E6A" w:rsidP="00575E6A">
      <w:pPr>
        <w:rPr>
          <w:lang w:val="de-DE"/>
        </w:rPr>
      </w:pPr>
      <w:r w:rsidRPr="003C481A">
        <w:rPr>
          <w:lang w:val="de-DE"/>
        </w:rPr>
        <w:t>1.</w:t>
      </w:r>
      <w:r w:rsidRPr="003C481A">
        <w:rPr>
          <w:lang w:val="de-DE"/>
        </w:rPr>
        <w:tab/>
        <w:t xml:space="preserve">Die TWV hielt ihre vierundfünfzigste Tagung, veranstaltet von Brasilien vom 11. bis 15. Mai 2020, unter dem Vorsitz von Frau Romana </w:t>
      </w:r>
      <w:proofErr w:type="spellStart"/>
      <w:r w:rsidRPr="003C481A">
        <w:rPr>
          <w:lang w:val="de-DE"/>
        </w:rPr>
        <w:t>Bravi</w:t>
      </w:r>
      <w:proofErr w:type="spellEnd"/>
      <w:r w:rsidRPr="003C481A">
        <w:rPr>
          <w:lang w:val="de-DE"/>
        </w:rPr>
        <w:t xml:space="preserve"> (Italien) auf elektronischem Wege ab. Der Bericht der Tagung ist in Dokument TWV/54/9 „</w:t>
      </w:r>
      <w:r w:rsidRPr="003C481A">
        <w:rPr>
          <w:i/>
          <w:lang w:val="de-DE"/>
        </w:rPr>
        <w:t>Report</w:t>
      </w:r>
      <w:r w:rsidRPr="003C481A">
        <w:rPr>
          <w:lang w:val="de-DE"/>
        </w:rPr>
        <w:t>“ enthalten.</w:t>
      </w:r>
    </w:p>
    <w:p w14:paraId="6C90FFF6" w14:textId="77777777" w:rsidR="00575E6A" w:rsidRPr="003C481A" w:rsidRDefault="00575E6A" w:rsidP="00575E6A">
      <w:pPr>
        <w:rPr>
          <w:lang w:val="de-DE"/>
        </w:rPr>
      </w:pPr>
    </w:p>
    <w:p w14:paraId="11B86034" w14:textId="77777777" w:rsidR="00575E6A" w:rsidRPr="003C481A" w:rsidRDefault="00575E6A" w:rsidP="00575E6A">
      <w:pPr>
        <w:rPr>
          <w:lang w:val="de-DE"/>
        </w:rPr>
      </w:pPr>
      <w:r w:rsidRPr="003C481A">
        <w:rPr>
          <w:lang w:val="de-DE"/>
        </w:rPr>
        <w:fldChar w:fldCharType="begin"/>
      </w:r>
      <w:r w:rsidRPr="003C481A">
        <w:rPr>
          <w:lang w:val="de-DE"/>
        </w:rPr>
        <w:instrText xml:space="preserve"> 2. </w:instrText>
      </w:r>
      <w:r w:rsidRPr="003C481A">
        <w:rPr>
          <w:lang w:val="de-DE"/>
        </w:rPr>
        <w:fldChar w:fldCharType="end"/>
      </w:r>
      <w:r w:rsidRPr="003C481A">
        <w:rPr>
          <w:lang w:val="de-DE"/>
        </w:rPr>
        <w:t>2.</w:t>
      </w:r>
      <w:r w:rsidRPr="003C481A">
        <w:rPr>
          <w:lang w:val="de-DE"/>
        </w:rPr>
        <w:tab/>
        <w:t>An der Tagung nahmen 81 Teilnehmer aus 27 Verbandsmitgliedern und drei Beobachterorganisationen teil.</w:t>
      </w:r>
    </w:p>
    <w:p w14:paraId="694F6AA7" w14:textId="77777777" w:rsidR="00575E6A" w:rsidRPr="003C481A" w:rsidRDefault="00575E6A" w:rsidP="00575E6A">
      <w:pPr>
        <w:rPr>
          <w:lang w:val="de-DE"/>
        </w:rPr>
      </w:pPr>
    </w:p>
    <w:p w14:paraId="26BB789D" w14:textId="77777777" w:rsidR="00575E6A" w:rsidRPr="003C481A" w:rsidRDefault="00575E6A" w:rsidP="00575E6A">
      <w:pPr>
        <w:rPr>
          <w:lang w:val="de-DE"/>
        </w:rPr>
      </w:pPr>
      <w:r w:rsidRPr="003C481A">
        <w:rPr>
          <w:lang w:val="de-DE"/>
        </w:rPr>
        <w:t>3.</w:t>
      </w:r>
      <w:r w:rsidRPr="003C481A">
        <w:rPr>
          <w:lang w:val="de-DE"/>
        </w:rPr>
        <w:tab/>
        <w:t xml:space="preserve">Die TWV wurde von Herrn </w:t>
      </w:r>
      <w:proofErr w:type="spellStart"/>
      <w:r w:rsidRPr="003C481A">
        <w:rPr>
          <w:lang w:val="de-DE"/>
        </w:rPr>
        <w:t>Marcio</w:t>
      </w:r>
      <w:proofErr w:type="spellEnd"/>
      <w:r w:rsidRPr="003C481A">
        <w:rPr>
          <w:lang w:val="de-DE"/>
        </w:rPr>
        <w:t xml:space="preserve"> </w:t>
      </w:r>
      <w:proofErr w:type="spellStart"/>
      <w:r w:rsidRPr="003C481A">
        <w:rPr>
          <w:lang w:val="de-DE"/>
        </w:rPr>
        <w:t>Rezende</w:t>
      </w:r>
      <w:proofErr w:type="spellEnd"/>
      <w:r w:rsidRPr="003C481A">
        <w:rPr>
          <w:lang w:val="de-DE"/>
        </w:rPr>
        <w:t xml:space="preserve"> Evaristo Carlos, Stellvertretender Sekretär für Tier- und Pflanzengesundheit (SDA), Ministerium für Landwirtschaft, Viehzucht und Nahrungsmittelversorgung (MAPA), begrüßt. </w:t>
      </w:r>
    </w:p>
    <w:p w14:paraId="010EE0C0" w14:textId="77777777" w:rsidR="00575E6A" w:rsidRPr="003C481A" w:rsidRDefault="00575E6A" w:rsidP="00575E6A">
      <w:pPr>
        <w:rPr>
          <w:lang w:val="de-DE"/>
        </w:rPr>
      </w:pPr>
    </w:p>
    <w:p w14:paraId="32D0E4B1" w14:textId="77777777" w:rsidR="00575E6A" w:rsidRPr="003C481A" w:rsidRDefault="00575E6A" w:rsidP="00575E6A">
      <w:pPr>
        <w:rPr>
          <w:lang w:val="de-DE"/>
        </w:rPr>
      </w:pPr>
      <w:r w:rsidRPr="003C481A">
        <w:rPr>
          <w:lang w:val="de-DE"/>
        </w:rPr>
        <w:t>4.</w:t>
      </w:r>
      <w:r w:rsidRPr="003C481A">
        <w:rPr>
          <w:lang w:val="de-DE"/>
        </w:rPr>
        <w:tab/>
        <w:t xml:space="preserve">Die TWV hörte ein Referat über Sortenschutz in Brasilien von Herrn Ricardo Zanatta Machado, Koordinator, Nationale Behörde für Pflanzensortenschutz (SNPC). </w:t>
      </w:r>
    </w:p>
    <w:p w14:paraId="12E223F6" w14:textId="77777777" w:rsidR="00575E6A" w:rsidRPr="003C481A" w:rsidRDefault="00575E6A" w:rsidP="00575E6A">
      <w:pPr>
        <w:rPr>
          <w:lang w:val="de-DE"/>
        </w:rPr>
      </w:pPr>
      <w:bookmarkStart w:id="53" w:name="_Toc37069965"/>
    </w:p>
    <w:p w14:paraId="088A4231" w14:textId="6C34BDB8" w:rsidR="00575E6A" w:rsidRPr="003C481A" w:rsidRDefault="00575E6A" w:rsidP="00575E6A">
      <w:pPr>
        <w:rPr>
          <w:lang w:val="de-DE"/>
        </w:rPr>
      </w:pPr>
      <w:r w:rsidRPr="003C481A">
        <w:rPr>
          <w:lang w:val="de-DE"/>
        </w:rPr>
        <w:t>5.</w:t>
      </w:r>
      <w:r w:rsidRPr="003C481A">
        <w:rPr>
          <w:lang w:val="de-DE"/>
        </w:rPr>
        <w:tab/>
      </w:r>
      <w:r w:rsidR="003C481A" w:rsidRPr="003C481A">
        <w:rPr>
          <w:lang w:val="de-DE"/>
        </w:rPr>
        <w:t xml:space="preserve">Die TWV prüfte die verschiedenen Ansätze zur Umsetzung von Erfassungen in Noten für die Erstellung von Sortenbeschreibungen für gemessene quantitative Merkmale, wie in Dokument TWP/4/10, Anlagen III bis </w:t>
      </w:r>
      <w:r w:rsidR="003C481A">
        <w:rPr>
          <w:lang w:val="de-DE"/>
        </w:rPr>
        <w:t>VII, dargelegt</w:t>
      </w:r>
      <w:r w:rsidR="003C481A" w:rsidRPr="003C481A">
        <w:rPr>
          <w:lang w:val="de-DE"/>
        </w:rPr>
        <w:t xml:space="preserve"> sowie (falls vorhanden) Informationen, die ihre Anwendung erleichtern könnten. </w:t>
      </w:r>
      <w:r w:rsidRPr="003C481A">
        <w:rPr>
          <w:lang w:val="de-DE"/>
        </w:rPr>
        <w:t>Die TWV nahm die von der Europäischen Union und Deutschland abgegebenen Bemerkungen zu den in den Anlagen des Dokuments TWP/4/10 beschriebenen Verfahren zur Kenntnis und vereinbarte, zusätzliche Informationen anzufordern.</w:t>
      </w:r>
    </w:p>
    <w:p w14:paraId="3B19F4E8" w14:textId="77777777" w:rsidR="00575E6A" w:rsidRPr="003C481A" w:rsidRDefault="00575E6A" w:rsidP="00575E6A">
      <w:pPr>
        <w:rPr>
          <w:lang w:val="de-DE"/>
        </w:rPr>
      </w:pPr>
    </w:p>
    <w:p w14:paraId="6DD532B8" w14:textId="77777777" w:rsidR="00575E6A" w:rsidRPr="003C481A" w:rsidRDefault="00575E6A" w:rsidP="00575E6A">
      <w:pPr>
        <w:rPr>
          <w:lang w:val="de-DE"/>
        </w:rPr>
      </w:pPr>
      <w:r w:rsidRPr="003C481A">
        <w:rPr>
          <w:lang w:val="de-DE"/>
        </w:rPr>
        <w:t>6.</w:t>
      </w:r>
      <w:r w:rsidRPr="003C481A">
        <w:rPr>
          <w:lang w:val="de-DE"/>
        </w:rPr>
        <w:tab/>
        <w:t>Die TWV hörte ein Referat über „Informationen über molekulare Marker in den Erläuterungen von Prüfungsrichtlinien“ von einem Sachverständigen aus den Niederlanden. Eine Abschrift des Referats ist in den Dokumenten TWV/54/7 und TWV/54/7 Add. enthalten. Die TWV prüfte den Vorschlag, wesentliche Kriterien für die Beschreibung von Molekularmarker-</w:t>
      </w:r>
      <w:proofErr w:type="spellStart"/>
      <w:r w:rsidRPr="003C481A">
        <w:rPr>
          <w:lang w:val="de-DE"/>
        </w:rPr>
        <w:t>Assays</w:t>
      </w:r>
      <w:proofErr w:type="spellEnd"/>
      <w:r w:rsidRPr="003C481A">
        <w:rPr>
          <w:lang w:val="de-DE"/>
        </w:rPr>
        <w:t xml:space="preserve"> in den Prüfungsrichtlinien festzulegen, wie in den Dokumenten TWV/54/7 und TWV/54/7 Add. dargelegt. Die TWV vereinbarte, die Sachverständigen aus der Europäischen Union und Frankreich dazu einzuladen, mit den Niederlanden einen neuen Entwurf eines Vorschlags zur Prüfung durch die TWV auf ihrer fünfundfünfzigsten Tagung auszuarbeiten.</w:t>
      </w:r>
    </w:p>
    <w:p w14:paraId="2707BB8D" w14:textId="77777777" w:rsidR="00575E6A" w:rsidRPr="003C481A" w:rsidRDefault="00575E6A" w:rsidP="00575E6A">
      <w:pPr>
        <w:rPr>
          <w:highlight w:val="yellow"/>
          <w:lang w:val="de-DE"/>
        </w:rPr>
      </w:pPr>
    </w:p>
    <w:bookmarkEnd w:id="53"/>
    <w:p w14:paraId="6EB2C9B1" w14:textId="77777777" w:rsidR="00575E6A" w:rsidRPr="003C481A" w:rsidRDefault="00575E6A" w:rsidP="00575E6A">
      <w:pPr>
        <w:rPr>
          <w:lang w:val="de-DE"/>
        </w:rPr>
      </w:pPr>
      <w:r w:rsidRPr="003C481A">
        <w:rPr>
          <w:lang w:val="de-DE"/>
        </w:rPr>
        <w:t>7.</w:t>
      </w:r>
      <w:r w:rsidRPr="003C481A">
        <w:rPr>
          <w:lang w:val="de-DE"/>
        </w:rPr>
        <w:tab/>
        <w:t xml:space="preserve">Die TWV prüfte den Vorschlag zur Änderung der UPOV-Codes für </w:t>
      </w:r>
      <w:r w:rsidRPr="003C481A">
        <w:rPr>
          <w:i/>
          <w:lang w:val="de-DE"/>
        </w:rPr>
        <w:t xml:space="preserve">Beta </w:t>
      </w:r>
      <w:proofErr w:type="spellStart"/>
      <w:r w:rsidRPr="003C481A">
        <w:rPr>
          <w:i/>
          <w:lang w:val="de-DE"/>
        </w:rPr>
        <w:t>vulgaris</w:t>
      </w:r>
      <w:proofErr w:type="spellEnd"/>
      <w:r w:rsidRPr="003C481A">
        <w:rPr>
          <w:lang w:val="de-DE"/>
        </w:rPr>
        <w:t>, wie in Dokument TWP/4/4, Anlage II, dargelegt. Die TWV erinnerte daran, dass sie auf ihrer zweiundfünfzigsten Tagung vereinbart hatte, dass die Informationen über den Typ von Mais (Popcorn, Zuckermais) und Rot- und Weißkohlsorten zur Gruppierung von Sorten und für die Organisation von Anbauprüfungen nützlich seien und in der Datenbank beibehalten werden sollten (vergleiche Dokument TWV/52/20 „Bericht“, Absatz 94). Die TWV vereinbarte, dass für UPOV-Codes der verschiedenen Typen von Rübensorten derselbe Ansatz verwendet werden sollte.</w:t>
      </w:r>
    </w:p>
    <w:p w14:paraId="5BF0715A" w14:textId="77777777" w:rsidR="00575E6A" w:rsidRPr="003C481A" w:rsidRDefault="00575E6A" w:rsidP="00575E6A">
      <w:pPr>
        <w:rPr>
          <w:lang w:val="de-DE"/>
        </w:rPr>
      </w:pPr>
    </w:p>
    <w:p w14:paraId="323972AC" w14:textId="77777777" w:rsidR="00575E6A" w:rsidRPr="003C481A" w:rsidRDefault="00575E6A" w:rsidP="00575E6A">
      <w:pPr>
        <w:rPr>
          <w:lang w:val="de-DE"/>
        </w:rPr>
      </w:pPr>
      <w:r w:rsidRPr="003C481A">
        <w:rPr>
          <w:lang w:val="de-DE"/>
        </w:rPr>
        <w:t>8.</w:t>
      </w:r>
      <w:r w:rsidRPr="003C481A">
        <w:rPr>
          <w:lang w:val="de-DE"/>
        </w:rPr>
        <w:tab/>
        <w:t>Die TWV nahm zur Kenntnis, dass der TC auf seiner fünfundfünfzigsten Tagung vereinbart hatte, eine Überarbeitung der Klassenliste in Dokument UPOV/INF/12/5 vorzuschlagen, um Wurzelzichorie aus der Klasse 205 zu entfernen und eine neue Sortenbezeichnungsklasse 205B wie folgt zu schaffen:</w:t>
      </w:r>
    </w:p>
    <w:p w14:paraId="60F0F651" w14:textId="77777777" w:rsidR="00575E6A" w:rsidRPr="003C481A" w:rsidRDefault="00575E6A" w:rsidP="00575E6A">
      <w:pPr>
        <w:keepNext/>
        <w:rPr>
          <w:lang w:val="de-DE"/>
        </w:rPr>
      </w:pPr>
    </w:p>
    <w:tbl>
      <w:tblPr>
        <w:tblW w:w="95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77"/>
        <w:gridCol w:w="4473"/>
        <w:gridCol w:w="3827"/>
      </w:tblGrid>
      <w:tr w:rsidR="00575E6A" w:rsidRPr="003C481A" w14:paraId="126481F1" w14:textId="77777777" w:rsidTr="00575E6A">
        <w:trPr>
          <w:cantSplit/>
        </w:trPr>
        <w:tc>
          <w:tcPr>
            <w:tcW w:w="1277" w:type="dxa"/>
          </w:tcPr>
          <w:p w14:paraId="1726665B" w14:textId="77777777" w:rsidR="00575E6A" w:rsidRPr="003C481A" w:rsidRDefault="00575E6A" w:rsidP="00575E6A">
            <w:pPr>
              <w:keepNext/>
              <w:spacing w:before="40" w:after="40"/>
              <w:rPr>
                <w:sz w:val="18"/>
                <w:szCs w:val="18"/>
                <w:lang w:val="de-DE"/>
              </w:rPr>
            </w:pPr>
            <w:r w:rsidRPr="003C481A">
              <w:rPr>
                <w:sz w:val="18"/>
                <w:lang w:val="de-DE"/>
              </w:rPr>
              <w:t>Klasse 205</w:t>
            </w:r>
          </w:p>
        </w:tc>
        <w:tc>
          <w:tcPr>
            <w:tcW w:w="4473" w:type="dxa"/>
          </w:tcPr>
          <w:p w14:paraId="37317E3C" w14:textId="77777777" w:rsidR="00575E6A" w:rsidRPr="003C481A" w:rsidRDefault="00575E6A" w:rsidP="00575E6A">
            <w:pPr>
              <w:keepNext/>
              <w:spacing w:before="40" w:after="40"/>
              <w:rPr>
                <w:i/>
                <w:sz w:val="18"/>
                <w:szCs w:val="18"/>
                <w:lang w:val="de-DE"/>
              </w:rPr>
            </w:pPr>
            <w:proofErr w:type="spellStart"/>
            <w:r w:rsidRPr="003C481A">
              <w:rPr>
                <w:i/>
                <w:sz w:val="18"/>
                <w:lang w:val="de-DE"/>
              </w:rPr>
              <w:t>Cichorium</w:t>
            </w:r>
            <w:proofErr w:type="spellEnd"/>
            <w:r w:rsidRPr="003C481A">
              <w:rPr>
                <w:i/>
                <w:sz w:val="18"/>
                <w:lang w:val="de-DE"/>
              </w:rPr>
              <w:t xml:space="preserve">, </w:t>
            </w:r>
            <w:proofErr w:type="spellStart"/>
            <w:r w:rsidRPr="003C481A">
              <w:rPr>
                <w:i/>
                <w:sz w:val="18"/>
                <w:lang w:val="de-DE"/>
              </w:rPr>
              <w:t>Lactuca</w:t>
            </w:r>
            <w:proofErr w:type="spellEnd"/>
            <w:r w:rsidRPr="003C481A">
              <w:rPr>
                <w:i/>
                <w:sz w:val="18"/>
                <w:lang w:val="de-DE"/>
              </w:rPr>
              <w:t xml:space="preserve"> </w:t>
            </w:r>
          </w:p>
        </w:tc>
        <w:tc>
          <w:tcPr>
            <w:tcW w:w="3827" w:type="dxa"/>
          </w:tcPr>
          <w:p w14:paraId="00C4A116" w14:textId="77777777" w:rsidR="00575E6A" w:rsidRPr="003C481A" w:rsidRDefault="00575E6A" w:rsidP="00575E6A">
            <w:pPr>
              <w:keepNext/>
              <w:spacing w:before="40" w:after="40"/>
              <w:rPr>
                <w:sz w:val="18"/>
                <w:szCs w:val="18"/>
                <w:lang w:val="de-DE"/>
              </w:rPr>
            </w:pPr>
            <w:r w:rsidRPr="003C481A">
              <w:rPr>
                <w:sz w:val="18"/>
                <w:lang w:val="de-DE"/>
              </w:rPr>
              <w:t>CICHO;  LACTU</w:t>
            </w:r>
          </w:p>
        </w:tc>
      </w:tr>
      <w:tr w:rsidR="00575E6A" w:rsidRPr="003C481A" w14:paraId="20881CD3" w14:textId="77777777" w:rsidTr="00575E6A">
        <w:trPr>
          <w:cantSplit/>
        </w:trPr>
        <w:tc>
          <w:tcPr>
            <w:tcW w:w="1277" w:type="dxa"/>
            <w:shd w:val="clear" w:color="auto" w:fill="FFFFFF" w:themeFill="background1"/>
          </w:tcPr>
          <w:p w14:paraId="34D9AFD4" w14:textId="77777777" w:rsidR="00575E6A" w:rsidRPr="003C481A" w:rsidRDefault="00575E6A" w:rsidP="00575E6A">
            <w:pPr>
              <w:spacing w:before="40" w:after="40"/>
              <w:rPr>
                <w:sz w:val="18"/>
                <w:szCs w:val="18"/>
                <w:u w:val="single"/>
                <w:shd w:val="pct15" w:color="auto" w:fill="FFFFFF"/>
                <w:lang w:val="de-DE"/>
              </w:rPr>
            </w:pPr>
            <w:r w:rsidRPr="003C481A">
              <w:rPr>
                <w:sz w:val="18"/>
                <w:u w:val="single"/>
                <w:shd w:val="pct15" w:color="auto" w:fill="FFFFFF"/>
                <w:lang w:val="de-DE"/>
              </w:rPr>
              <w:t>[Klasse 205B</w:t>
            </w:r>
          </w:p>
        </w:tc>
        <w:tc>
          <w:tcPr>
            <w:tcW w:w="4473" w:type="dxa"/>
          </w:tcPr>
          <w:p w14:paraId="1E3B1C9D" w14:textId="77777777" w:rsidR="00575E6A" w:rsidRPr="003C481A" w:rsidRDefault="00575E6A" w:rsidP="00575E6A">
            <w:pPr>
              <w:keepNext/>
              <w:spacing w:before="40" w:after="40"/>
              <w:rPr>
                <w:sz w:val="18"/>
                <w:szCs w:val="18"/>
                <w:u w:val="single"/>
                <w:shd w:val="pct15" w:color="auto" w:fill="FFFFFF"/>
                <w:lang w:val="de-DE"/>
              </w:rPr>
            </w:pPr>
            <w:proofErr w:type="spellStart"/>
            <w:r w:rsidRPr="003C481A">
              <w:rPr>
                <w:i/>
                <w:sz w:val="18"/>
                <w:u w:val="single"/>
                <w:shd w:val="pct15" w:color="auto" w:fill="FFFFFF"/>
                <w:lang w:val="de-DE"/>
              </w:rPr>
              <w:t>Cichorium</w:t>
            </w:r>
            <w:proofErr w:type="spellEnd"/>
            <w:r w:rsidRPr="003C481A">
              <w:rPr>
                <w:i/>
                <w:sz w:val="18"/>
                <w:u w:val="single"/>
                <w:shd w:val="pct15" w:color="auto" w:fill="FFFFFF"/>
                <w:lang w:val="de-DE"/>
              </w:rPr>
              <w:t xml:space="preserve"> </w:t>
            </w:r>
            <w:proofErr w:type="spellStart"/>
            <w:r w:rsidRPr="003C481A">
              <w:rPr>
                <w:i/>
                <w:sz w:val="18"/>
                <w:u w:val="single"/>
                <w:shd w:val="pct15" w:color="auto" w:fill="FFFFFF"/>
                <w:lang w:val="de-DE"/>
              </w:rPr>
              <w:t>intybus</w:t>
            </w:r>
            <w:proofErr w:type="spellEnd"/>
            <w:r w:rsidRPr="003C481A">
              <w:rPr>
                <w:sz w:val="18"/>
                <w:u w:val="single"/>
                <w:shd w:val="pct15" w:color="auto" w:fill="FFFFFF"/>
                <w:lang w:val="de-DE"/>
              </w:rPr>
              <w:t xml:space="preserve"> L. </w:t>
            </w:r>
            <w:proofErr w:type="spellStart"/>
            <w:r w:rsidRPr="003C481A">
              <w:rPr>
                <w:sz w:val="18"/>
                <w:u w:val="single"/>
                <w:shd w:val="pct15" w:color="auto" w:fill="FFFFFF"/>
                <w:lang w:val="de-DE"/>
              </w:rPr>
              <w:t>var</w:t>
            </w:r>
            <w:proofErr w:type="spellEnd"/>
            <w:r w:rsidRPr="003C481A">
              <w:rPr>
                <w:sz w:val="18"/>
                <w:u w:val="single"/>
                <w:shd w:val="pct15" w:color="auto" w:fill="FFFFFF"/>
                <w:lang w:val="de-DE"/>
              </w:rPr>
              <w:t xml:space="preserve">. </w:t>
            </w:r>
            <w:proofErr w:type="spellStart"/>
            <w:r w:rsidRPr="003C481A">
              <w:rPr>
                <w:i/>
                <w:sz w:val="18"/>
                <w:u w:val="single"/>
                <w:shd w:val="pct15" w:color="auto" w:fill="FFFFFF"/>
                <w:lang w:val="de-DE"/>
              </w:rPr>
              <w:t>sativum</w:t>
            </w:r>
            <w:proofErr w:type="spellEnd"/>
            <w:r w:rsidRPr="003C481A">
              <w:rPr>
                <w:sz w:val="18"/>
                <w:vertAlign w:val="superscript"/>
                <w:lang w:val="de-DE"/>
              </w:rPr>
              <w:t xml:space="preserve"> </w:t>
            </w:r>
          </w:p>
        </w:tc>
        <w:tc>
          <w:tcPr>
            <w:tcW w:w="3827" w:type="dxa"/>
          </w:tcPr>
          <w:p w14:paraId="5CC584E5" w14:textId="77777777" w:rsidR="00575E6A" w:rsidRPr="003C481A" w:rsidRDefault="00575E6A" w:rsidP="00575E6A">
            <w:pPr>
              <w:keepNext/>
              <w:spacing w:before="40" w:after="40"/>
              <w:rPr>
                <w:sz w:val="18"/>
                <w:szCs w:val="18"/>
                <w:u w:val="single"/>
                <w:shd w:val="pct15" w:color="auto" w:fill="FFFFFF"/>
                <w:lang w:val="de-DE"/>
              </w:rPr>
            </w:pPr>
            <w:r w:rsidRPr="003C481A">
              <w:rPr>
                <w:sz w:val="18"/>
                <w:u w:val="single"/>
                <w:shd w:val="pct15" w:color="auto" w:fill="FFFFFF"/>
                <w:lang w:val="de-DE"/>
              </w:rPr>
              <w:t>CICHO_INT_SAT]</w:t>
            </w:r>
          </w:p>
        </w:tc>
      </w:tr>
    </w:tbl>
    <w:p w14:paraId="20C67B6F" w14:textId="77777777" w:rsidR="00575E6A" w:rsidRPr="003C481A" w:rsidRDefault="00575E6A" w:rsidP="00575E6A">
      <w:pPr>
        <w:rPr>
          <w:lang w:val="de-DE"/>
        </w:rPr>
      </w:pPr>
    </w:p>
    <w:p w14:paraId="797A0E50" w14:textId="4DBB522F" w:rsidR="00575E6A" w:rsidRPr="003C481A" w:rsidRDefault="00575E6A" w:rsidP="00575E6A">
      <w:pPr>
        <w:rPr>
          <w:lang w:val="de-DE"/>
        </w:rPr>
      </w:pPr>
      <w:r w:rsidRPr="003C481A">
        <w:rPr>
          <w:lang w:val="de-DE"/>
        </w:rPr>
        <w:t>9.</w:t>
      </w:r>
      <w:r w:rsidRPr="003C481A">
        <w:rPr>
          <w:lang w:val="de-DE"/>
        </w:rPr>
        <w:tab/>
        <w:t>Die TWV nahm zur Kenntnis, dass mit Klasse 205B zwei Unterarten verschiedenen Sortenbezeichnungsklassen zugeordnet werden: die Blattzichorie (CICHO_INT_FOL) der Klasse 205 und die Wurzelzichorie (CICHO_</w:t>
      </w:r>
      <w:r w:rsidR="00A1789B">
        <w:rPr>
          <w:lang w:val="de-DE"/>
        </w:rPr>
        <w:t>INT_SAT) der neuen Klasse 205B.</w:t>
      </w:r>
      <w:r w:rsidRPr="003C481A">
        <w:rPr>
          <w:lang w:val="de-DE"/>
        </w:rPr>
        <w:t xml:space="preserve"> Die TWV war sich darin einig, das</w:t>
      </w:r>
      <w:r w:rsidR="00A1789B">
        <w:rPr>
          <w:lang w:val="de-DE"/>
        </w:rPr>
        <w:t>s rund 1 </w:t>
      </w:r>
      <w:r w:rsidRPr="003C481A">
        <w:rPr>
          <w:lang w:val="de-DE"/>
        </w:rPr>
        <w:t>200 Sorten mit dem UPOV-Code CICHO_INT in der PLUTO-Datenbank keiner der beiden Klassen mit Sicherheit zuzuordnen seien. Die TWV nahm die von Teilnehmenden geäußerten Bedenken zur Kenntnis und vereinbarte, die vorgeschlagene Teilung der Bezeichnungsklasse 205 in diesem Stadium noch nicht zu befürworten. Die TWV vereinbarte, dass der Vorschlag auf ihrer fünfundfünfzigsten Tagung erneut geprüft werden sollte.</w:t>
      </w:r>
    </w:p>
    <w:p w14:paraId="5A840DB8" w14:textId="77777777" w:rsidR="00575E6A" w:rsidRPr="003C481A" w:rsidRDefault="00575E6A" w:rsidP="00575E6A">
      <w:pPr>
        <w:rPr>
          <w:lang w:val="de-DE"/>
        </w:rPr>
      </w:pPr>
    </w:p>
    <w:p w14:paraId="170F3306" w14:textId="77777777" w:rsidR="00575E6A" w:rsidRPr="003C481A" w:rsidRDefault="00575E6A" w:rsidP="00575E6A">
      <w:pPr>
        <w:rPr>
          <w:lang w:val="de-DE"/>
        </w:rPr>
      </w:pPr>
      <w:r w:rsidRPr="003C481A">
        <w:rPr>
          <w:lang w:val="de-DE"/>
        </w:rPr>
        <w:t>10.</w:t>
      </w:r>
      <w:r w:rsidRPr="003C481A">
        <w:rPr>
          <w:lang w:val="de-DE"/>
        </w:rPr>
        <w:tab/>
        <w:t xml:space="preserve">Die TWV hörte ein Referat über „Datenverarbeitung für Krankheitsresistenzmerkmale: die Pathostat-Software“ von einem Sachverständigen aus Frankreich. Eine Abschrift des Referats ist in Dokument TWV/54/6 </w:t>
      </w:r>
      <w:proofErr w:type="spellStart"/>
      <w:r w:rsidRPr="003C481A">
        <w:rPr>
          <w:lang w:val="de-DE"/>
        </w:rPr>
        <w:t>Rev</w:t>
      </w:r>
      <w:proofErr w:type="spellEnd"/>
      <w:r w:rsidRPr="003C481A">
        <w:rPr>
          <w:lang w:val="de-DE"/>
        </w:rPr>
        <w:t xml:space="preserve">. enthalten. Die TWV hörte ein Referat über „Krankheitsresistenzprüfungen an </w:t>
      </w:r>
      <w:r w:rsidRPr="003C481A">
        <w:rPr>
          <w:i/>
          <w:lang w:val="de-DE"/>
        </w:rPr>
        <w:t xml:space="preserve">Solanum </w:t>
      </w:r>
      <w:proofErr w:type="spellStart"/>
      <w:r w:rsidRPr="003C481A">
        <w:rPr>
          <w:i/>
          <w:lang w:val="de-DE"/>
        </w:rPr>
        <w:t>sisymbrifolium</w:t>
      </w:r>
      <w:proofErr w:type="spellEnd"/>
      <w:r w:rsidRPr="003C481A">
        <w:rPr>
          <w:lang w:val="de-DE"/>
        </w:rPr>
        <w:t xml:space="preserve">, </w:t>
      </w:r>
      <w:r w:rsidRPr="003C481A">
        <w:rPr>
          <w:i/>
          <w:lang w:val="de-DE"/>
        </w:rPr>
        <w:t xml:space="preserve">S. </w:t>
      </w:r>
      <w:proofErr w:type="spellStart"/>
      <w:r w:rsidRPr="003C481A">
        <w:rPr>
          <w:i/>
          <w:lang w:val="de-DE"/>
        </w:rPr>
        <w:t>torvum</w:t>
      </w:r>
      <w:proofErr w:type="spellEnd"/>
      <w:r w:rsidRPr="003C481A">
        <w:rPr>
          <w:lang w:val="de-DE"/>
        </w:rPr>
        <w:t xml:space="preserve"> und </w:t>
      </w:r>
      <w:r w:rsidRPr="003C481A">
        <w:rPr>
          <w:i/>
          <w:lang w:val="de-DE"/>
        </w:rPr>
        <w:t xml:space="preserve">S. </w:t>
      </w:r>
      <w:proofErr w:type="spellStart"/>
      <w:r w:rsidRPr="003C481A">
        <w:rPr>
          <w:i/>
          <w:lang w:val="de-DE"/>
        </w:rPr>
        <w:t>aethiopicum</w:t>
      </w:r>
      <w:proofErr w:type="spellEnd"/>
      <w:r w:rsidRPr="003C481A">
        <w:rPr>
          <w:lang w:val="de-DE"/>
        </w:rPr>
        <w:t>:  Tomaten- und Auberginenunterlagen - italienische Laborerfahrung“ von einem Sachverständigen aus Italien. Die TWV vereinbarte, vorzuschlagen, den Sachverständigen aus Frankreich dazu einzuladen, der TWC auf ihrer achtunddreißigsten Tagung die Pathostat-Software vorzustellen. Die TWV nahm das Angebot Frankreichs zur Kenntnis, interessierten Sachverständigen Daten für die Prüfung der Software zur Verfügung zu stellen. Die TWV nahm das Interesse der Sachverständigen aus Deutschland, Italien und den Niederlanden an der Prüfung der Software zur Kenntnis und vereinbarte, den Sachverständigen aus Frankreich einzuladen, auf ihrer nächsten Tagung unter dem Tagesordnungspunkt „Verwendung von Krankheitsresistenzmerkmalen“ über die Entwicklungen bei der Prüfung zu berichten. Die TWV nahm das Angebot Frankreichs für Verbandsmitglieder zur Kenntnis, die Pathostat-Software kostenlos zu nutzen. Ferner ersuchte sie den Sachverständigen aus Frankreich zu prüfen, ob die Aufnahme von Pathostat in Dokument UPOV/INF/16 „Austauschbare Software“ in Antwort auf das Rundschreiben E-20/031 des Verbandsbüros vom 14. April 2020 vorgeschlagen werden sollte.</w:t>
      </w:r>
    </w:p>
    <w:p w14:paraId="3D25253A" w14:textId="77777777" w:rsidR="00575E6A" w:rsidRPr="003C481A" w:rsidRDefault="00575E6A" w:rsidP="00575E6A">
      <w:pPr>
        <w:rPr>
          <w:lang w:val="de-DE"/>
        </w:rPr>
      </w:pPr>
    </w:p>
    <w:p w14:paraId="5511F6D0" w14:textId="77777777" w:rsidR="00575E6A" w:rsidRPr="003C481A" w:rsidRDefault="00575E6A" w:rsidP="00575E6A">
      <w:pPr>
        <w:keepNext/>
        <w:outlineLvl w:val="2"/>
        <w:rPr>
          <w:i/>
          <w:lang w:val="de-DE"/>
        </w:rPr>
      </w:pPr>
      <w:r w:rsidRPr="003C481A">
        <w:rPr>
          <w:i/>
          <w:lang w:val="de-DE"/>
        </w:rPr>
        <w:t>Benennung der mittleren Ausprägungsstufe bei Krankheitsresistenzmerkmalen</w:t>
      </w:r>
    </w:p>
    <w:p w14:paraId="2D36741D" w14:textId="77777777" w:rsidR="00575E6A" w:rsidRPr="003C481A" w:rsidRDefault="00575E6A" w:rsidP="00575E6A">
      <w:pPr>
        <w:rPr>
          <w:lang w:val="de-DE"/>
        </w:rPr>
      </w:pPr>
    </w:p>
    <w:p w14:paraId="1D113B41" w14:textId="77777777" w:rsidR="00575E6A" w:rsidRPr="003C481A" w:rsidRDefault="00575E6A" w:rsidP="00575E6A">
      <w:pPr>
        <w:rPr>
          <w:lang w:val="de-DE"/>
        </w:rPr>
      </w:pPr>
      <w:r w:rsidRPr="003C481A">
        <w:rPr>
          <w:lang w:val="de-DE"/>
        </w:rPr>
        <w:t>11.</w:t>
      </w:r>
      <w:r w:rsidRPr="003C481A">
        <w:rPr>
          <w:lang w:val="de-DE"/>
        </w:rPr>
        <w:tab/>
        <w:t xml:space="preserve">Die TWV prüfte die Benennung der mittleren Ausprägungsstufe bei Krankheitsresistenzmerkmalen. Die TWV nahm zur Kenntnis, dass die Anleitung in Dokument TGP/12 „Anleitung zu bestimmten physiologischen Merkmalen“ ein Beispiel für ein quantitatives Krankheitsresistenzmerkmal mit der mittleren Ausprägungsstufe „mäßig“ gebe. </w:t>
      </w:r>
    </w:p>
    <w:p w14:paraId="391AE15D" w14:textId="77777777" w:rsidR="00575E6A" w:rsidRPr="003C481A" w:rsidRDefault="00575E6A" w:rsidP="00575E6A">
      <w:pPr>
        <w:rPr>
          <w:lang w:val="de-DE"/>
        </w:rPr>
      </w:pPr>
    </w:p>
    <w:p w14:paraId="574481D4" w14:textId="77777777" w:rsidR="00575E6A" w:rsidRPr="003C481A" w:rsidRDefault="00575E6A" w:rsidP="00575E6A">
      <w:pPr>
        <w:rPr>
          <w:lang w:val="de-DE"/>
        </w:rPr>
      </w:pPr>
      <w:r w:rsidRPr="003C481A">
        <w:rPr>
          <w:lang w:val="de-DE"/>
        </w:rPr>
        <w:t>12.</w:t>
      </w:r>
      <w:r w:rsidRPr="003C481A">
        <w:rPr>
          <w:lang w:val="de-DE"/>
        </w:rPr>
        <w:tab/>
        <w:t>Die TWV nahm zur Kenntnis, dass der Begriff „mittel“ unter Sachverständigen allgemein verwendet werde, und vereinbarte vorzuschlagen, das Beispiel für quantitative Krankheitsresistenzmerkmale mit der Skala „1-3“ in Dokument TGP/12 zu ändern, um die Ausprägungsstufe „mäßig“ durch „mittel“ zu ersetzen. Die TWV vereinbarte, dass dies im Allgemeinen der in den Prüfungsrichtlinien für Krankheitsresistenzmerkmale verwendete Begriff sein sollte.</w:t>
      </w:r>
    </w:p>
    <w:p w14:paraId="7A358212" w14:textId="77777777" w:rsidR="00575E6A" w:rsidRPr="003C481A" w:rsidRDefault="00575E6A" w:rsidP="00575E6A">
      <w:pPr>
        <w:rPr>
          <w:lang w:val="de-DE"/>
        </w:rPr>
      </w:pPr>
    </w:p>
    <w:p w14:paraId="71CBE77E" w14:textId="77777777" w:rsidR="00575E6A" w:rsidRPr="003C481A" w:rsidRDefault="00575E6A" w:rsidP="00575E6A">
      <w:pPr>
        <w:rPr>
          <w:lang w:val="de-DE"/>
        </w:rPr>
      </w:pPr>
      <w:r w:rsidRPr="003C481A">
        <w:rPr>
          <w:lang w:val="de-DE"/>
        </w:rPr>
        <w:t>13.</w:t>
      </w:r>
      <w:r w:rsidRPr="003C481A">
        <w:rPr>
          <w:lang w:val="de-DE"/>
        </w:rPr>
        <w:tab/>
        <w:t xml:space="preserve">Die TWV begrüßte das Angebot Frankreichs und der Niederlande, auf ihrer fünfundfünfzigsten Tagung die derzeitige Praxis der mittleren Ausprägungsstufe bei Krankheitsresistenzmerkmalen vorzustellen. Sie nahm ferner das Ersuchen des Vertreters des ISF zur Kenntnis, sich um eine Angleichung der für die Krankheitsresistenz verwendeten Terminologie zu bemühen, und lud den ISF ein, auf seiner fünfundfünfzigsten Tagung ein Referat über den Standpunkt der Saatgutbranche für Gemüsezüchtungen zu der für Krankheitsresistenz verwendeten Terminologie zu halten. </w:t>
      </w:r>
    </w:p>
    <w:p w14:paraId="367CCFD3" w14:textId="77777777" w:rsidR="00575E6A" w:rsidRPr="003C481A" w:rsidRDefault="00575E6A" w:rsidP="00575E6A">
      <w:pPr>
        <w:rPr>
          <w:lang w:val="de-DE"/>
        </w:rPr>
      </w:pPr>
    </w:p>
    <w:p w14:paraId="6D3D9FA6" w14:textId="77777777" w:rsidR="00575E6A" w:rsidRPr="003C481A" w:rsidRDefault="00575E6A" w:rsidP="00575E6A">
      <w:pPr>
        <w:rPr>
          <w:rFonts w:cs="Arial"/>
          <w:lang w:val="de-DE"/>
        </w:rPr>
      </w:pPr>
      <w:r w:rsidRPr="003C481A">
        <w:rPr>
          <w:lang w:val="de-DE"/>
        </w:rPr>
        <w:t>14.</w:t>
      </w:r>
      <w:r w:rsidRPr="003C481A">
        <w:rPr>
          <w:lang w:val="de-DE"/>
        </w:rPr>
        <w:tab/>
        <w:t xml:space="preserve">Die TWV erörterte sieben Entwürfe von Prüfungsrichtlinien und vereinbarte, dass die Entwürfe der Prüfungsrichtlinien für </w:t>
      </w:r>
      <w:proofErr w:type="spellStart"/>
      <w:r w:rsidRPr="003C481A">
        <w:rPr>
          <w:lang w:val="de-DE"/>
        </w:rPr>
        <w:t>Sareptasenf</w:t>
      </w:r>
      <w:proofErr w:type="spellEnd"/>
      <w:r w:rsidRPr="003C481A">
        <w:rPr>
          <w:lang w:val="de-DE"/>
        </w:rPr>
        <w:t xml:space="preserve"> </w:t>
      </w:r>
      <w:r w:rsidRPr="003C481A">
        <w:rPr>
          <w:i/>
          <w:lang w:val="de-DE"/>
        </w:rPr>
        <w:t>(</w:t>
      </w:r>
      <w:proofErr w:type="spellStart"/>
      <w:r w:rsidRPr="003C481A">
        <w:rPr>
          <w:i/>
          <w:lang w:val="de-DE"/>
        </w:rPr>
        <w:t>Brassica</w:t>
      </w:r>
      <w:proofErr w:type="spellEnd"/>
      <w:r w:rsidRPr="003C481A">
        <w:rPr>
          <w:i/>
          <w:lang w:val="de-DE"/>
        </w:rPr>
        <w:t xml:space="preserve"> </w:t>
      </w:r>
      <w:proofErr w:type="spellStart"/>
      <w:r w:rsidRPr="003C481A">
        <w:rPr>
          <w:i/>
          <w:lang w:val="de-DE"/>
        </w:rPr>
        <w:t>juncea</w:t>
      </w:r>
      <w:proofErr w:type="spellEnd"/>
      <w:r w:rsidRPr="003C481A">
        <w:rPr>
          <w:lang w:val="de-DE"/>
        </w:rPr>
        <w:t xml:space="preserve"> (L.) </w:t>
      </w:r>
      <w:proofErr w:type="spellStart"/>
      <w:r w:rsidRPr="003C481A">
        <w:rPr>
          <w:lang w:val="de-DE"/>
        </w:rPr>
        <w:t>Czern</w:t>
      </w:r>
      <w:proofErr w:type="spellEnd"/>
      <w:r w:rsidRPr="003C481A">
        <w:rPr>
          <w:lang w:val="de-DE"/>
        </w:rPr>
        <w:t xml:space="preserve">.) und Kichererbse </w:t>
      </w:r>
      <w:r w:rsidRPr="003C481A">
        <w:rPr>
          <w:i/>
          <w:lang w:val="de-DE"/>
        </w:rPr>
        <w:t>(</w:t>
      </w:r>
      <w:proofErr w:type="spellStart"/>
      <w:r w:rsidRPr="003C481A">
        <w:rPr>
          <w:i/>
          <w:lang w:val="de-DE"/>
        </w:rPr>
        <w:t>Cicer</w:t>
      </w:r>
      <w:proofErr w:type="spellEnd"/>
      <w:r w:rsidRPr="003C481A">
        <w:rPr>
          <w:i/>
          <w:lang w:val="de-DE"/>
        </w:rPr>
        <w:t xml:space="preserve"> </w:t>
      </w:r>
      <w:proofErr w:type="spellStart"/>
      <w:r w:rsidRPr="003C481A">
        <w:rPr>
          <w:i/>
          <w:lang w:val="de-DE"/>
        </w:rPr>
        <w:t>arietinum</w:t>
      </w:r>
      <w:proofErr w:type="spellEnd"/>
      <w:r w:rsidRPr="003C481A">
        <w:rPr>
          <w:lang w:val="de-DE"/>
        </w:rPr>
        <w:t xml:space="preserve"> L.) (Überarbeitung) dem TC auf seiner sechsundfünfzigsten Tagung zur Annahme vorgelegt werden sollten.</w:t>
      </w:r>
    </w:p>
    <w:p w14:paraId="7022A6E0" w14:textId="77777777" w:rsidR="00575E6A" w:rsidRPr="003C481A" w:rsidRDefault="00575E6A" w:rsidP="00575E6A">
      <w:pPr>
        <w:tabs>
          <w:tab w:val="left" w:pos="567"/>
          <w:tab w:val="decimal" w:pos="907"/>
          <w:tab w:val="left" w:pos="1134"/>
          <w:tab w:val="left" w:pos="1701"/>
        </w:tabs>
        <w:ind w:right="-425"/>
        <w:rPr>
          <w:rFonts w:cs="Arial"/>
          <w:lang w:val="de-DE" w:eastAsia="ja-JP"/>
        </w:rPr>
      </w:pPr>
    </w:p>
    <w:p w14:paraId="7C68DE13" w14:textId="77777777" w:rsidR="00575E6A" w:rsidRPr="003C481A" w:rsidRDefault="00575E6A" w:rsidP="00575E6A">
      <w:pPr>
        <w:rPr>
          <w:lang w:val="de-DE"/>
        </w:rPr>
      </w:pPr>
      <w:r w:rsidRPr="003C481A">
        <w:rPr>
          <w:lang w:val="de-DE"/>
        </w:rPr>
        <w:t>15.</w:t>
      </w:r>
      <w:r w:rsidRPr="003C481A">
        <w:rPr>
          <w:lang w:val="de-DE"/>
        </w:rPr>
        <w:tab/>
        <w:t>Die TWV vereinbarte, auf ihrer fünfundfünfzigsten Tagung die Entwürfe der Prüfungsrichtlinien für Chinakohl, Aubergine, Rauke (Teilüberarbeitung), Knoblauch (Teilüberarbeitung), Grünkohl, Salat (Teilüberarbeitung), Melone (Teilüberarbeitung), Erbse (Teilüberarbeitung), Paprika, Kürbis (Teilüberarbeitung), Tomate, Tomatenunterlagen (Teilüberarbeitung), Herbst-/</w:t>
      </w:r>
      <w:proofErr w:type="spellStart"/>
      <w:r w:rsidRPr="003C481A">
        <w:rPr>
          <w:lang w:val="de-DE"/>
        </w:rPr>
        <w:t>Mairübe</w:t>
      </w:r>
      <w:proofErr w:type="spellEnd"/>
      <w:r w:rsidRPr="003C481A">
        <w:rPr>
          <w:lang w:val="de-DE"/>
        </w:rPr>
        <w:t>, Wilde Rauke (Teilüberarbeitung) zu behandeln.</w:t>
      </w:r>
    </w:p>
    <w:p w14:paraId="5E1C8519" w14:textId="77777777" w:rsidR="00575E6A" w:rsidRPr="003C481A" w:rsidRDefault="00575E6A" w:rsidP="00575E6A">
      <w:pPr>
        <w:rPr>
          <w:lang w:val="de-DE"/>
        </w:rPr>
      </w:pPr>
    </w:p>
    <w:p w14:paraId="072AF637" w14:textId="77777777" w:rsidR="00575E6A" w:rsidRPr="003C481A" w:rsidRDefault="00575E6A" w:rsidP="00575E6A">
      <w:pPr>
        <w:rPr>
          <w:lang w:val="de-DE"/>
        </w:rPr>
      </w:pPr>
      <w:r w:rsidRPr="003C481A">
        <w:rPr>
          <w:lang w:val="de-DE"/>
        </w:rPr>
        <w:t>16.</w:t>
      </w:r>
      <w:r w:rsidRPr="003C481A">
        <w:rPr>
          <w:lang w:val="de-DE"/>
        </w:rPr>
        <w:tab/>
        <w:t>Auf Einladung der Türkei vereinbarte die TWV, ihre fünfundfünfzigste Tagung vom 3. bis 7. Mai 2021 in Antalya, Türkei, abzuhalten.</w:t>
      </w:r>
    </w:p>
    <w:p w14:paraId="16343F33" w14:textId="77777777" w:rsidR="00575E6A" w:rsidRPr="003C481A" w:rsidRDefault="00575E6A" w:rsidP="00575E6A">
      <w:pPr>
        <w:rPr>
          <w:lang w:val="de-DE"/>
        </w:rPr>
      </w:pPr>
    </w:p>
    <w:p w14:paraId="6D69493D" w14:textId="77777777" w:rsidR="00575E6A" w:rsidRPr="003C481A" w:rsidRDefault="00575E6A" w:rsidP="00575E6A">
      <w:pPr>
        <w:rPr>
          <w:lang w:val="de-DE"/>
        </w:rPr>
      </w:pPr>
      <w:r w:rsidRPr="003C481A">
        <w:rPr>
          <w:lang w:val="de-DE"/>
        </w:rPr>
        <w:t>17.</w:t>
      </w:r>
      <w:r w:rsidRPr="003C481A">
        <w:rPr>
          <w:lang w:val="de-DE"/>
        </w:rPr>
        <w:tab/>
        <w:t>Die TWV schlug vor, auf ihrer nächsten Tagung folgende Punkte zu behandeln:</w:t>
      </w:r>
    </w:p>
    <w:p w14:paraId="7B2B8E76" w14:textId="77777777" w:rsidR="00575E6A" w:rsidRPr="003C481A" w:rsidRDefault="00575E6A" w:rsidP="00575E6A">
      <w:pPr>
        <w:keepNext/>
        <w:rPr>
          <w:rFonts w:cs="Arial"/>
          <w:lang w:val="de-DE"/>
        </w:rPr>
      </w:pPr>
    </w:p>
    <w:p w14:paraId="510534E2" w14:textId="77777777" w:rsidR="00575E6A" w:rsidRPr="003C481A" w:rsidRDefault="00575E6A" w:rsidP="00575E6A">
      <w:pPr>
        <w:numPr>
          <w:ilvl w:val="0"/>
          <w:numId w:val="18"/>
        </w:numPr>
        <w:tabs>
          <w:tab w:val="num" w:pos="1134"/>
        </w:tabs>
        <w:spacing w:before="20" w:afterLines="20" w:after="48"/>
        <w:ind w:left="1134" w:hanging="357"/>
        <w:rPr>
          <w:rFonts w:cs="Arial"/>
          <w:lang w:val="de-DE"/>
        </w:rPr>
      </w:pPr>
      <w:r w:rsidRPr="003C481A">
        <w:rPr>
          <w:lang w:val="de-DE"/>
        </w:rPr>
        <w:t>Eröffnung der Tagung</w:t>
      </w:r>
    </w:p>
    <w:p w14:paraId="4FCAB138" w14:textId="77777777" w:rsidR="00575E6A" w:rsidRPr="003C481A" w:rsidRDefault="00575E6A" w:rsidP="00575E6A">
      <w:pPr>
        <w:numPr>
          <w:ilvl w:val="0"/>
          <w:numId w:val="18"/>
        </w:numPr>
        <w:tabs>
          <w:tab w:val="num" w:pos="1134"/>
        </w:tabs>
        <w:spacing w:before="20" w:afterLines="20" w:after="48"/>
        <w:ind w:left="1134" w:hanging="357"/>
        <w:rPr>
          <w:rFonts w:cs="Arial"/>
          <w:lang w:val="de-DE"/>
        </w:rPr>
      </w:pPr>
      <w:r w:rsidRPr="003C481A">
        <w:rPr>
          <w:lang w:val="de-DE"/>
        </w:rPr>
        <w:t>Annahme der Tagesordnung</w:t>
      </w:r>
    </w:p>
    <w:p w14:paraId="2DFD997F" w14:textId="77777777" w:rsidR="00575E6A" w:rsidRPr="003C481A" w:rsidRDefault="00575E6A" w:rsidP="00575E6A">
      <w:pPr>
        <w:numPr>
          <w:ilvl w:val="0"/>
          <w:numId w:val="18"/>
        </w:numPr>
        <w:tabs>
          <w:tab w:val="num" w:pos="1134"/>
        </w:tabs>
        <w:spacing w:before="20" w:afterLines="20" w:after="48"/>
        <w:ind w:left="1134" w:hanging="357"/>
        <w:rPr>
          <w:rFonts w:cs="Arial"/>
          <w:lang w:val="de-DE"/>
        </w:rPr>
      </w:pPr>
      <w:r w:rsidRPr="003C481A">
        <w:rPr>
          <w:lang w:val="de-DE"/>
        </w:rPr>
        <w:t>Kurzberichte über die Entwicklungen im Sortenschutz</w:t>
      </w:r>
    </w:p>
    <w:p w14:paraId="74F6630B" w14:textId="77777777" w:rsidR="00575E6A" w:rsidRPr="003C481A" w:rsidRDefault="00575E6A" w:rsidP="00575E6A">
      <w:pPr>
        <w:numPr>
          <w:ilvl w:val="0"/>
          <w:numId w:val="31"/>
        </w:numPr>
        <w:tabs>
          <w:tab w:val="num" w:pos="1134"/>
          <w:tab w:val="num" w:pos="1494"/>
        </w:tabs>
        <w:spacing w:before="20" w:afterLines="20" w:after="48"/>
        <w:ind w:left="1494"/>
        <w:rPr>
          <w:rFonts w:cs="Arial"/>
          <w:lang w:val="de-DE"/>
        </w:rPr>
      </w:pPr>
      <w:r w:rsidRPr="003C481A">
        <w:rPr>
          <w:lang w:val="de-DE"/>
        </w:rPr>
        <w:t xml:space="preserve">Berichte von Mitgliedern und Beobachtern </w:t>
      </w:r>
    </w:p>
    <w:p w14:paraId="2B4288E5" w14:textId="77777777" w:rsidR="00575E6A" w:rsidRPr="003C481A" w:rsidRDefault="00575E6A" w:rsidP="00575E6A">
      <w:pPr>
        <w:numPr>
          <w:ilvl w:val="0"/>
          <w:numId w:val="31"/>
        </w:numPr>
        <w:tabs>
          <w:tab w:val="num" w:pos="1134"/>
          <w:tab w:val="num" w:pos="1494"/>
        </w:tabs>
        <w:spacing w:before="20" w:afterLines="20" w:after="48"/>
        <w:ind w:left="1494"/>
        <w:rPr>
          <w:rFonts w:cs="Arial"/>
          <w:lang w:val="de-DE"/>
        </w:rPr>
      </w:pPr>
      <w:r w:rsidRPr="003C481A">
        <w:rPr>
          <w:lang w:val="de-DE"/>
        </w:rPr>
        <w:t>Berichte über Entwicklungen in der UPOV (mündlicher Bericht durch das Verbandsbüro)</w:t>
      </w:r>
    </w:p>
    <w:p w14:paraId="328A823F"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 xml:space="preserve">Molekulare Verfahren </w:t>
      </w:r>
    </w:p>
    <w:p w14:paraId="06B3888D" w14:textId="77777777" w:rsidR="00575E6A" w:rsidRPr="003C481A" w:rsidRDefault="00575E6A" w:rsidP="00575E6A">
      <w:pPr>
        <w:numPr>
          <w:ilvl w:val="0"/>
          <w:numId w:val="21"/>
        </w:numPr>
        <w:spacing w:before="20" w:afterLines="20" w:after="48"/>
        <w:ind w:left="1560" w:hanging="426"/>
        <w:contextualSpacing/>
        <w:rPr>
          <w:rFonts w:eastAsia="MS Mincho" w:cs="Arial"/>
          <w:lang w:val="de-DE"/>
        </w:rPr>
      </w:pPr>
      <w:r w:rsidRPr="003C481A">
        <w:rPr>
          <w:lang w:val="de-DE"/>
        </w:rPr>
        <w:t>Entwicklungen in der UPOV (vom Verbandsbüro zu erstellendes Dokument)</w:t>
      </w:r>
    </w:p>
    <w:p w14:paraId="308A3EA6" w14:textId="77777777" w:rsidR="00575E6A" w:rsidRPr="003C481A" w:rsidRDefault="00575E6A" w:rsidP="00575E6A">
      <w:pPr>
        <w:numPr>
          <w:ilvl w:val="0"/>
          <w:numId w:val="21"/>
        </w:numPr>
        <w:spacing w:before="20" w:afterLines="20" w:after="48"/>
        <w:ind w:left="1560" w:hanging="426"/>
        <w:contextualSpacing/>
        <w:rPr>
          <w:rFonts w:eastAsia="MS Mincho" w:cs="Arial"/>
          <w:lang w:val="de-DE"/>
        </w:rPr>
      </w:pPr>
      <w:r w:rsidRPr="003C481A">
        <w:rPr>
          <w:lang w:val="de-DE"/>
        </w:rPr>
        <w:t>Referat über die Verwendung molekularer Verfahren bei der DUS-Prüfung (Verbandsmitglieder werden um Referate gebeten)</w:t>
      </w:r>
    </w:p>
    <w:p w14:paraId="42922D56"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 xml:space="preserve">TGP-Dokumente </w:t>
      </w:r>
    </w:p>
    <w:p w14:paraId="7CE21D92"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Sortenbezeichnungen (vom Verbandsbüro zu erstellendes Dokument)</w:t>
      </w:r>
    </w:p>
    <w:p w14:paraId="0995685F"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Informationen und Datenbanken</w:t>
      </w:r>
    </w:p>
    <w:p w14:paraId="43D1C16E" w14:textId="77777777" w:rsidR="00575E6A" w:rsidRPr="003C481A" w:rsidRDefault="00575E6A" w:rsidP="00575E6A">
      <w:pPr>
        <w:spacing w:before="20" w:afterLines="20" w:after="48"/>
        <w:ind w:left="1584" w:hanging="450"/>
        <w:rPr>
          <w:rFonts w:cs="Arial"/>
          <w:lang w:val="de-DE"/>
        </w:rPr>
      </w:pPr>
      <w:r w:rsidRPr="003C481A">
        <w:rPr>
          <w:lang w:val="de-DE"/>
        </w:rPr>
        <w:t>a)  UPOV-Informationsdatenbanken (vom Verbandsbüro zu erstellendes Dokument)</w:t>
      </w:r>
    </w:p>
    <w:p w14:paraId="60F66649" w14:textId="77777777" w:rsidR="00575E6A" w:rsidRPr="003C481A" w:rsidRDefault="00575E6A" w:rsidP="00575E6A">
      <w:pPr>
        <w:spacing w:before="20" w:afterLines="20" w:after="48"/>
        <w:ind w:left="1584" w:hanging="450"/>
        <w:rPr>
          <w:rFonts w:cs="Arial"/>
          <w:lang w:val="de-DE"/>
        </w:rPr>
      </w:pPr>
      <w:r w:rsidRPr="003C481A">
        <w:rPr>
          <w:lang w:val="de-DE"/>
        </w:rPr>
        <w:t>b)</w:t>
      </w:r>
      <w:r w:rsidRPr="003C481A">
        <w:rPr>
          <w:lang w:val="de-DE"/>
        </w:rPr>
        <w:tab/>
        <w:t xml:space="preserve">Datenbanken für Sortenbeschreibungen (vom Verbandsbüro zu erstellendes Dokument und Referate von Frankreich und den Niederlanden erbeten) </w:t>
      </w:r>
    </w:p>
    <w:p w14:paraId="67BEE9BD" w14:textId="77777777" w:rsidR="00575E6A" w:rsidRPr="003C481A" w:rsidRDefault="00575E6A" w:rsidP="00575E6A">
      <w:pPr>
        <w:spacing w:before="20" w:afterLines="20" w:after="48"/>
        <w:ind w:left="1584" w:hanging="450"/>
        <w:rPr>
          <w:rFonts w:cs="Arial"/>
          <w:lang w:val="de-DE"/>
        </w:rPr>
      </w:pPr>
      <w:r w:rsidRPr="003C481A">
        <w:rPr>
          <w:lang w:val="de-DE"/>
        </w:rPr>
        <w:t>c)  Austausch und Verwendung von Software und Ausrüstung (vom Verbandsbüro zu erstellendes Dokument)</w:t>
      </w:r>
    </w:p>
    <w:p w14:paraId="2219F518" w14:textId="77777777" w:rsidR="00575E6A" w:rsidRPr="003C481A" w:rsidRDefault="00575E6A" w:rsidP="00575E6A">
      <w:pPr>
        <w:spacing w:before="20" w:afterLines="20" w:after="48"/>
        <w:ind w:left="1584" w:hanging="450"/>
        <w:rPr>
          <w:rFonts w:cs="Arial"/>
          <w:lang w:val="de-DE"/>
        </w:rPr>
      </w:pPr>
      <w:r w:rsidRPr="003C481A">
        <w:rPr>
          <w:lang w:val="de-DE"/>
        </w:rPr>
        <w:t xml:space="preserve">d) </w:t>
      </w:r>
      <w:r w:rsidRPr="003C481A">
        <w:rPr>
          <w:lang w:val="de-DE"/>
        </w:rPr>
        <w:tab/>
        <w:t>UPOV PRISMA (vom Verbandsbüro zu erstellendes Dokument)</w:t>
      </w:r>
    </w:p>
    <w:p w14:paraId="58DC4FBE"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Erfahrungen mit neuen Typen und Arten (mündliche Berichte erbeten)</w:t>
      </w:r>
    </w:p>
    <w:p w14:paraId="16EC0471" w14:textId="7681E733" w:rsidR="00575E6A" w:rsidRPr="003C481A" w:rsidRDefault="00575E6A" w:rsidP="00575E6A">
      <w:pPr>
        <w:numPr>
          <w:ilvl w:val="0"/>
          <w:numId w:val="18"/>
        </w:numPr>
        <w:spacing w:before="20" w:afterLines="20" w:after="48"/>
        <w:ind w:left="1134" w:hanging="567"/>
        <w:rPr>
          <w:rFonts w:cs="Arial"/>
          <w:lang w:val="de-DE"/>
        </w:rPr>
      </w:pPr>
      <w:r w:rsidRPr="003C481A">
        <w:rPr>
          <w:lang w:val="de-DE"/>
        </w:rPr>
        <w:t xml:space="preserve">Neue Fragen, die sich </w:t>
      </w:r>
      <w:r w:rsidR="00A1789B">
        <w:rPr>
          <w:lang w:val="de-DE"/>
        </w:rPr>
        <w:t>für die DUS-Prüfung ergeben (Referate von</w:t>
      </w:r>
      <w:r w:rsidRPr="003C481A">
        <w:rPr>
          <w:lang w:val="de-DE"/>
        </w:rPr>
        <w:t xml:space="preserve"> Verbandsmitglieder</w:t>
      </w:r>
      <w:r w:rsidR="00A1789B">
        <w:rPr>
          <w:lang w:val="de-DE"/>
        </w:rPr>
        <w:t>n er</w:t>
      </w:r>
      <w:r w:rsidRPr="003C481A">
        <w:rPr>
          <w:lang w:val="de-DE"/>
        </w:rPr>
        <w:t>beten)</w:t>
      </w:r>
    </w:p>
    <w:p w14:paraId="77732369"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 xml:space="preserve">Verwendung von Krankheitsresistenzmerkmalen (Referate von Frankreich, den Niederlanden und dem ISF sowie von anderen Verbandsmitgliedern und Beobachtern erbeten) </w:t>
      </w:r>
    </w:p>
    <w:p w14:paraId="17227479"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 xml:space="preserve">Angabe von Gruppierungsmerkmalen in den UPOV-Prüfungsrichtlinien (Merkmalstabelle und TQ5) (Referat von Frankreich und der Europäischen Union) </w:t>
      </w:r>
    </w:p>
    <w:p w14:paraId="1FDB0D11"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 xml:space="preserve">Zu bereinigende Angelegenheiten betreffend Prüfungsrichtlinien, die dem Technischen Ausschuss (gegebenenfalls) zur Annahme vorgelegt werden </w:t>
      </w:r>
    </w:p>
    <w:p w14:paraId="3191071D"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Erörterungen über Entwürfe von Prüfungsrichtlinien (Untergruppen)</w:t>
      </w:r>
    </w:p>
    <w:p w14:paraId="23CAB762"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Empfehlungen zu Entwürfen von Prüfungsrichtlinien</w:t>
      </w:r>
    </w:p>
    <w:p w14:paraId="32E9E7E5"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Anleitung für Verfasser von Prüfungsrichtlinien</w:t>
      </w:r>
    </w:p>
    <w:p w14:paraId="527205FF"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Ort und Datum der nächsten Tagung</w:t>
      </w:r>
    </w:p>
    <w:p w14:paraId="7B5CDE40"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Künftiges Programm</w:t>
      </w:r>
    </w:p>
    <w:p w14:paraId="34C73C8E"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Bericht über die Tagung (falls es die Zeit erlaubt)</w:t>
      </w:r>
    </w:p>
    <w:p w14:paraId="5A6ADE70" w14:textId="77777777" w:rsidR="00575E6A" w:rsidRPr="003C481A" w:rsidRDefault="00575E6A" w:rsidP="00575E6A">
      <w:pPr>
        <w:numPr>
          <w:ilvl w:val="0"/>
          <w:numId w:val="18"/>
        </w:numPr>
        <w:spacing w:before="20" w:afterLines="20" w:after="48"/>
        <w:ind w:left="1134" w:hanging="567"/>
        <w:rPr>
          <w:rFonts w:cs="Arial"/>
          <w:lang w:val="de-DE"/>
        </w:rPr>
      </w:pPr>
      <w:r w:rsidRPr="003C481A">
        <w:rPr>
          <w:lang w:val="de-DE"/>
        </w:rPr>
        <w:t>Schließung der Tagung</w:t>
      </w:r>
    </w:p>
    <w:p w14:paraId="50E45A22" w14:textId="77777777" w:rsidR="00575E6A" w:rsidRPr="003C481A" w:rsidRDefault="00575E6A" w:rsidP="00575E6A">
      <w:pPr>
        <w:rPr>
          <w:lang w:val="de-DE"/>
        </w:rPr>
      </w:pPr>
    </w:p>
    <w:p w14:paraId="6362B652" w14:textId="77777777" w:rsidR="00575E6A" w:rsidRPr="003C481A" w:rsidRDefault="00575E6A" w:rsidP="00575E6A">
      <w:pPr>
        <w:rPr>
          <w:lang w:val="de-DE"/>
        </w:rPr>
      </w:pPr>
    </w:p>
    <w:p w14:paraId="5CF95E2D" w14:textId="77777777" w:rsidR="00575E6A" w:rsidRPr="003C481A" w:rsidRDefault="00575E6A" w:rsidP="00575E6A">
      <w:pPr>
        <w:keepNext/>
        <w:outlineLvl w:val="1"/>
        <w:rPr>
          <w:u w:val="single"/>
          <w:lang w:val="de-DE"/>
        </w:rPr>
      </w:pPr>
      <w:r w:rsidRPr="003C481A">
        <w:rPr>
          <w:u w:val="single"/>
          <w:lang w:val="de-DE"/>
        </w:rPr>
        <w:t>Zweiundfünfzigste Tagung der TWO</w:t>
      </w:r>
    </w:p>
    <w:p w14:paraId="659EBDE3" w14:textId="77777777" w:rsidR="00575E6A" w:rsidRPr="003C481A" w:rsidRDefault="00575E6A" w:rsidP="00575E6A">
      <w:pPr>
        <w:rPr>
          <w:lang w:val="de-DE"/>
        </w:rPr>
      </w:pPr>
    </w:p>
    <w:p w14:paraId="15E789A1" w14:textId="77777777" w:rsidR="00575E6A" w:rsidRPr="003C481A" w:rsidRDefault="00575E6A" w:rsidP="00575E6A">
      <w:pPr>
        <w:keepNext/>
        <w:outlineLvl w:val="2"/>
        <w:rPr>
          <w:i/>
          <w:lang w:val="de-DE"/>
        </w:rPr>
      </w:pPr>
      <w:r w:rsidRPr="003C481A">
        <w:rPr>
          <w:i/>
          <w:lang w:val="de-DE"/>
        </w:rPr>
        <w:t xml:space="preserve">Bericht von Herrn Henk de </w:t>
      </w:r>
      <w:proofErr w:type="spellStart"/>
      <w:r w:rsidRPr="003C481A">
        <w:rPr>
          <w:i/>
          <w:lang w:val="de-DE"/>
        </w:rPr>
        <w:t>Greef</w:t>
      </w:r>
      <w:proofErr w:type="spellEnd"/>
      <w:r w:rsidRPr="003C481A">
        <w:rPr>
          <w:i/>
          <w:lang w:val="de-DE"/>
        </w:rPr>
        <w:t xml:space="preserve"> (Niederlande), Vorsitzender der TWO</w:t>
      </w:r>
    </w:p>
    <w:p w14:paraId="6E97A8FF" w14:textId="77777777" w:rsidR="00575E6A" w:rsidRPr="003C481A" w:rsidRDefault="00575E6A" w:rsidP="00575E6A">
      <w:pPr>
        <w:rPr>
          <w:lang w:val="de-DE"/>
        </w:rPr>
      </w:pPr>
    </w:p>
    <w:p w14:paraId="4B3B31BA" w14:textId="48E56AFC" w:rsidR="00575E6A" w:rsidRPr="003C481A" w:rsidRDefault="00575E6A" w:rsidP="00575E6A">
      <w:pPr>
        <w:rPr>
          <w:lang w:val="de-DE"/>
        </w:rPr>
      </w:pPr>
      <w:r w:rsidRPr="003C481A">
        <w:rPr>
          <w:lang w:val="de-DE"/>
        </w:rPr>
        <w:t>18.</w:t>
      </w:r>
      <w:r w:rsidRPr="003C481A">
        <w:rPr>
          <w:lang w:val="de-DE"/>
        </w:rPr>
        <w:tab/>
        <w:t xml:space="preserve">Die TWO hielt ihre zweiundfünfzigste Tagung, veranstaltet von den Niederlanden vom 8. bis 12. Juni 2020 unter dem Vorsitz von Herrn Henk de </w:t>
      </w:r>
      <w:proofErr w:type="spellStart"/>
      <w:r w:rsidRPr="003C481A">
        <w:rPr>
          <w:lang w:val="de-DE"/>
        </w:rPr>
        <w:t>Greef</w:t>
      </w:r>
      <w:proofErr w:type="spellEnd"/>
      <w:r w:rsidRPr="003C481A">
        <w:rPr>
          <w:lang w:val="de-DE"/>
        </w:rPr>
        <w:t xml:space="preserve"> (Niederlande) auf elektronischem Wege ab. Der Bericht der Tagung is</w:t>
      </w:r>
      <w:r w:rsidR="007B2DF8">
        <w:rPr>
          <w:lang w:val="de-DE"/>
        </w:rPr>
        <w:t>t in Dokument TWO/52/11 „</w:t>
      </w:r>
      <w:r w:rsidR="007B2DF8" w:rsidRPr="007B2DF8">
        <w:rPr>
          <w:i/>
          <w:lang w:val="de-DE"/>
        </w:rPr>
        <w:t>Report</w:t>
      </w:r>
      <w:r w:rsidRPr="003C481A">
        <w:rPr>
          <w:lang w:val="de-DE"/>
        </w:rPr>
        <w:t>“ enthalten.</w:t>
      </w:r>
    </w:p>
    <w:p w14:paraId="38EF8669" w14:textId="77777777" w:rsidR="00575E6A" w:rsidRPr="003C481A" w:rsidRDefault="00575E6A" w:rsidP="00575E6A">
      <w:pPr>
        <w:rPr>
          <w:lang w:val="de-DE"/>
        </w:rPr>
      </w:pPr>
    </w:p>
    <w:p w14:paraId="58043BD1" w14:textId="77777777" w:rsidR="00575E6A" w:rsidRPr="003C481A" w:rsidRDefault="00575E6A" w:rsidP="00575E6A">
      <w:pPr>
        <w:rPr>
          <w:lang w:val="de-DE"/>
        </w:rPr>
      </w:pPr>
      <w:r w:rsidRPr="003C481A">
        <w:rPr>
          <w:lang w:val="de-DE"/>
        </w:rPr>
        <w:t>19.</w:t>
      </w:r>
      <w:r w:rsidRPr="003C481A">
        <w:rPr>
          <w:lang w:val="de-DE"/>
        </w:rPr>
        <w:tab/>
        <w:t>An der Tagung nahmen 59 Teilnehmer aus 20 Verbandsmitgliedern, einem Beobachterstaat und einer Beobachterorganisation teil.</w:t>
      </w:r>
    </w:p>
    <w:p w14:paraId="35779A51" w14:textId="77777777" w:rsidR="00575E6A" w:rsidRPr="003C481A" w:rsidRDefault="00575E6A" w:rsidP="00575E6A">
      <w:pPr>
        <w:rPr>
          <w:lang w:val="de-DE"/>
        </w:rPr>
      </w:pPr>
    </w:p>
    <w:p w14:paraId="4867E3A7" w14:textId="77777777" w:rsidR="00575E6A" w:rsidRPr="003C481A" w:rsidRDefault="00575E6A" w:rsidP="00575E6A">
      <w:pPr>
        <w:rPr>
          <w:lang w:val="de-DE"/>
        </w:rPr>
      </w:pPr>
      <w:r w:rsidRPr="003C481A">
        <w:rPr>
          <w:lang w:val="de-DE"/>
        </w:rPr>
        <w:t>20.</w:t>
      </w:r>
      <w:r w:rsidRPr="003C481A">
        <w:rPr>
          <w:lang w:val="de-DE"/>
        </w:rPr>
        <w:tab/>
        <w:t xml:space="preserve">Die TWO wurde von Herrn Marien </w:t>
      </w:r>
      <w:proofErr w:type="spellStart"/>
      <w:r w:rsidRPr="003C481A">
        <w:rPr>
          <w:lang w:val="de-DE"/>
        </w:rPr>
        <w:t>Valstar</w:t>
      </w:r>
      <w:proofErr w:type="spellEnd"/>
      <w:r w:rsidRPr="003C481A">
        <w:rPr>
          <w:lang w:val="de-DE"/>
        </w:rPr>
        <w:t xml:space="preserve">, Senior </w:t>
      </w:r>
      <w:proofErr w:type="spellStart"/>
      <w:r w:rsidRPr="003C481A">
        <w:rPr>
          <w:lang w:val="de-DE"/>
        </w:rPr>
        <w:t>Policy</w:t>
      </w:r>
      <w:proofErr w:type="spellEnd"/>
      <w:r w:rsidRPr="003C481A">
        <w:rPr>
          <w:lang w:val="de-DE"/>
        </w:rPr>
        <w:t xml:space="preserve"> Officer, Saatgut und Pflanzenvermehrungsmaterial, Ministerium für Landwirtschaft, Natur und Lebensmittelqualität, GD AGRO, begrüßt. </w:t>
      </w:r>
    </w:p>
    <w:p w14:paraId="5495496B" w14:textId="77777777" w:rsidR="00575E6A" w:rsidRPr="003C481A" w:rsidRDefault="00575E6A" w:rsidP="00575E6A">
      <w:pPr>
        <w:rPr>
          <w:lang w:val="de-DE"/>
        </w:rPr>
      </w:pPr>
    </w:p>
    <w:p w14:paraId="7E2E8035" w14:textId="77777777" w:rsidR="00575E6A" w:rsidRPr="003C481A" w:rsidRDefault="00575E6A" w:rsidP="00575E6A">
      <w:pPr>
        <w:rPr>
          <w:lang w:val="de-DE"/>
        </w:rPr>
      </w:pPr>
      <w:r w:rsidRPr="003C481A">
        <w:rPr>
          <w:lang w:val="de-DE"/>
        </w:rPr>
        <w:t>21.</w:t>
      </w:r>
      <w:r w:rsidRPr="003C481A">
        <w:rPr>
          <w:lang w:val="de-DE"/>
        </w:rPr>
        <w:tab/>
        <w:t xml:space="preserve">Die TWO hörte ein Referat von Herrn Bert </w:t>
      </w:r>
      <w:proofErr w:type="spellStart"/>
      <w:r w:rsidRPr="003C481A">
        <w:rPr>
          <w:lang w:val="de-DE"/>
        </w:rPr>
        <w:t>Scholte</w:t>
      </w:r>
      <w:proofErr w:type="spellEnd"/>
      <w:r w:rsidRPr="003C481A">
        <w:rPr>
          <w:lang w:val="de-DE"/>
        </w:rPr>
        <w:t xml:space="preserve">, Leiter der Abteilung für Sortenprüfung, </w:t>
      </w:r>
      <w:proofErr w:type="spellStart"/>
      <w:r w:rsidRPr="003C481A">
        <w:rPr>
          <w:lang w:val="de-DE"/>
        </w:rPr>
        <w:t>Naktuinbouw</w:t>
      </w:r>
      <w:proofErr w:type="spellEnd"/>
      <w:r w:rsidRPr="003C481A">
        <w:rPr>
          <w:lang w:val="de-DE"/>
        </w:rPr>
        <w:t>, über den Sortenschutz in den Niederlanden.</w:t>
      </w:r>
    </w:p>
    <w:p w14:paraId="58F97880" w14:textId="77777777" w:rsidR="00575E6A" w:rsidRPr="003C481A" w:rsidRDefault="00575E6A" w:rsidP="00575E6A">
      <w:pPr>
        <w:rPr>
          <w:lang w:val="de-DE"/>
        </w:rPr>
      </w:pPr>
    </w:p>
    <w:p w14:paraId="75909B17" w14:textId="77777777" w:rsidR="00575E6A" w:rsidRPr="003C481A" w:rsidRDefault="00575E6A" w:rsidP="00575E6A">
      <w:pPr>
        <w:rPr>
          <w:rFonts w:cs="Arial"/>
          <w:lang w:val="de-DE"/>
        </w:rPr>
      </w:pPr>
      <w:r w:rsidRPr="003C481A">
        <w:rPr>
          <w:lang w:val="de-DE"/>
        </w:rPr>
        <w:t>22.</w:t>
      </w:r>
      <w:r w:rsidRPr="003C481A">
        <w:rPr>
          <w:lang w:val="de-DE"/>
        </w:rPr>
        <w:tab/>
        <w:t xml:space="preserve">Die TWO prüfte die Überarbeitung des Dokuments TGP/5 Abschnitt 6 „UPOV-Bericht über die technische Prüfung und die UPOV-Sortenbeschreibung“ und die Erläuterung zu Punkt 16 „Ähnliche Sorten und Unterschiede gegenüber diesen Sorten“, wie in der Anlage zu Kapitel „UPOV-Sortenbeschreibung“ dargelegt. Die TWO stellte fest, dass es unter den Teilnehmern unterschiedliche Auslegungen folgenden Satzes gab: „Nur diejenigen Merkmale, die für die Erstellung der Unterscheidbarkeit ausreichende Unterschiede aufweisen, sollten angegeben werden.“ Die TWO vereinbarte, die Europäische Union einzuladen, auf ihrer dreiundfünfzigsten Tagung ein Referat über die „Bereitstellung von Informationen über 'ähnliche Sorten und Unterschiede gegenüber diesen Sorten’” zu halten. </w:t>
      </w:r>
    </w:p>
    <w:p w14:paraId="479AC454" w14:textId="77777777" w:rsidR="00575E6A" w:rsidRPr="003C481A" w:rsidRDefault="00575E6A" w:rsidP="00575E6A">
      <w:pPr>
        <w:rPr>
          <w:lang w:val="de-DE"/>
        </w:rPr>
      </w:pPr>
    </w:p>
    <w:p w14:paraId="176AB7D7" w14:textId="77777777" w:rsidR="00575E6A" w:rsidRPr="003C481A" w:rsidRDefault="00575E6A" w:rsidP="00575E6A">
      <w:pPr>
        <w:rPr>
          <w:lang w:val="de-DE"/>
        </w:rPr>
      </w:pPr>
      <w:r w:rsidRPr="003C481A">
        <w:rPr>
          <w:lang w:val="de-DE"/>
        </w:rPr>
        <w:t>23.</w:t>
      </w:r>
      <w:r w:rsidRPr="003C481A">
        <w:rPr>
          <w:lang w:val="de-DE"/>
        </w:rPr>
        <w:tab/>
        <w:t>Die TWO prüfte die verschiedenen Ansätze zur Umsetzung von Erfassungen in Noten für die Erstellung von Sortenbeschreibungen für gemessene quantitative Merkmale, wie in Dokument TWP/4/10, Anlagen III bis VII, dargelegt, und vereinbarte, dass die Ansätze in erster Linie auf Arten mit größeren Probengrößen und mehrjährigen Datensätzen abzielten, was bei Zierarten nicht oft der Fall sei.</w:t>
      </w:r>
    </w:p>
    <w:p w14:paraId="741B671A" w14:textId="77777777" w:rsidR="00575E6A" w:rsidRPr="003C481A" w:rsidRDefault="00575E6A" w:rsidP="00575E6A">
      <w:pPr>
        <w:rPr>
          <w:lang w:val="de-DE"/>
        </w:rPr>
      </w:pPr>
    </w:p>
    <w:p w14:paraId="5A4F52E5" w14:textId="630312F9" w:rsidR="00575E6A" w:rsidRPr="003C481A" w:rsidRDefault="00575E6A" w:rsidP="00575E6A">
      <w:pPr>
        <w:rPr>
          <w:lang w:val="de-DE"/>
        </w:rPr>
      </w:pPr>
      <w:r w:rsidRPr="003C481A">
        <w:rPr>
          <w:lang w:val="de-DE"/>
        </w:rPr>
        <w:t>24.</w:t>
      </w:r>
      <w:r w:rsidRPr="003C481A">
        <w:rPr>
          <w:lang w:val="de-DE"/>
        </w:rPr>
        <w:tab/>
      </w:r>
      <w:r w:rsidR="003C481A" w:rsidRPr="003C481A">
        <w:rPr>
          <w:lang w:val="de-DE"/>
        </w:rPr>
        <w:t>Die TWO hörte Referate über ‘Mindestabstände’ von einem Sachverständigen aus den Niederlanden, über ein Projekt zur Unterscheidbarkeit bei Tulpen und von einem Sachverständigen der Internationalen Gemeinschaft der Züchter vegetativ vermehrbarer Zier- und Obstpflanzen (CIOPORA) über die Schlussfolgerungen des Projekts „Mindestabstände zwischen vegetat</w:t>
      </w:r>
      <w:r w:rsidR="003C481A">
        <w:rPr>
          <w:lang w:val="de-DE"/>
        </w:rPr>
        <w:t>iv vermehrten Ziersorten - d</w:t>
      </w:r>
      <w:r w:rsidR="003C481A" w:rsidRPr="003C481A">
        <w:rPr>
          <w:lang w:val="de-DE"/>
        </w:rPr>
        <w:t xml:space="preserve">ie Fallstudie </w:t>
      </w:r>
      <w:proofErr w:type="spellStart"/>
      <w:r w:rsidR="003C481A" w:rsidRPr="003C481A">
        <w:rPr>
          <w:lang w:val="de-DE"/>
        </w:rPr>
        <w:t>Pelargonium</w:t>
      </w:r>
      <w:proofErr w:type="spellEnd"/>
      <w:r w:rsidR="003C481A" w:rsidRPr="003C481A">
        <w:rPr>
          <w:lang w:val="de-DE"/>
        </w:rPr>
        <w:t xml:space="preserve">“. </w:t>
      </w:r>
      <w:r w:rsidRPr="003C481A">
        <w:rPr>
          <w:lang w:val="de-DE"/>
        </w:rPr>
        <w:t>Die TWO vereinbarte, um Referate auf ihrer dreiundfünfzigsten Tagung zu bitten, um über die weiteren Entwicklungen bei diesen Projekten zu berichten.</w:t>
      </w:r>
    </w:p>
    <w:p w14:paraId="302BFE2C" w14:textId="77777777" w:rsidR="00575E6A" w:rsidRPr="003C481A" w:rsidRDefault="00575E6A" w:rsidP="00575E6A">
      <w:pPr>
        <w:rPr>
          <w:lang w:val="de-DE"/>
        </w:rPr>
      </w:pPr>
    </w:p>
    <w:p w14:paraId="22C2B5CD" w14:textId="77777777" w:rsidR="00575E6A" w:rsidRPr="003C481A" w:rsidRDefault="00575E6A" w:rsidP="00575E6A">
      <w:pPr>
        <w:rPr>
          <w:lang w:val="de-DE"/>
        </w:rPr>
      </w:pPr>
      <w:r w:rsidRPr="003C481A">
        <w:rPr>
          <w:lang w:val="de-DE"/>
        </w:rPr>
        <w:t>25.</w:t>
      </w:r>
      <w:r w:rsidRPr="003C481A">
        <w:rPr>
          <w:lang w:val="de-DE"/>
        </w:rPr>
        <w:tab/>
        <w:t xml:space="preserve">Die TWO hörte ein Referat über „Krankheitsresistenz bei Zierpflanzen“ von einem Sachverständigen aus den Niederlanden. Die TWO erhielt von den Niederlanden eine Einladung für interessierte Sachverständige zur Teilnahme an einer Ringprüfung für die Resistenz gegen </w:t>
      </w:r>
      <w:proofErr w:type="spellStart"/>
      <w:r w:rsidRPr="003C481A">
        <w:rPr>
          <w:i/>
          <w:lang w:val="de-DE"/>
        </w:rPr>
        <w:t>Puccinia</w:t>
      </w:r>
      <w:proofErr w:type="spellEnd"/>
      <w:r w:rsidRPr="003C481A">
        <w:rPr>
          <w:i/>
          <w:lang w:val="de-DE"/>
        </w:rPr>
        <w:t xml:space="preserve"> </w:t>
      </w:r>
      <w:proofErr w:type="spellStart"/>
      <w:r w:rsidRPr="003C481A">
        <w:rPr>
          <w:i/>
          <w:lang w:val="de-DE"/>
        </w:rPr>
        <w:t>horiana</w:t>
      </w:r>
      <w:proofErr w:type="spellEnd"/>
      <w:r w:rsidRPr="003C481A">
        <w:rPr>
          <w:lang w:val="de-DE"/>
        </w:rPr>
        <w:t xml:space="preserve"> bei </w:t>
      </w:r>
      <w:proofErr w:type="spellStart"/>
      <w:r w:rsidRPr="003C481A">
        <w:rPr>
          <w:lang w:val="de-DE"/>
        </w:rPr>
        <w:t>Chrysanthemensorten</w:t>
      </w:r>
      <w:proofErr w:type="spellEnd"/>
      <w:r w:rsidRPr="003C481A">
        <w:rPr>
          <w:lang w:val="de-DE"/>
        </w:rPr>
        <w:t>. Die TWO vereinbarte, die Niederlande einzuladen, auf ihrer dreiundfünfzigsten Tagung über die Entwicklungen bei der Ringprüfung zu berichten.</w:t>
      </w:r>
    </w:p>
    <w:p w14:paraId="22C54ED1" w14:textId="77777777" w:rsidR="00575E6A" w:rsidRPr="003C481A" w:rsidRDefault="00575E6A" w:rsidP="00575E6A">
      <w:pPr>
        <w:rPr>
          <w:lang w:val="de-DE"/>
        </w:rPr>
      </w:pPr>
    </w:p>
    <w:p w14:paraId="066D7D7F" w14:textId="77777777" w:rsidR="00575E6A" w:rsidRPr="003C481A" w:rsidRDefault="00575E6A" w:rsidP="00575E6A">
      <w:pPr>
        <w:rPr>
          <w:lang w:val="de-DE"/>
        </w:rPr>
      </w:pPr>
      <w:r w:rsidRPr="003C481A">
        <w:rPr>
          <w:lang w:val="de-DE"/>
        </w:rPr>
        <w:t>26.</w:t>
      </w:r>
      <w:r w:rsidRPr="003C481A">
        <w:rPr>
          <w:lang w:val="de-DE"/>
        </w:rPr>
        <w:tab/>
        <w:t xml:space="preserve">Die TWO hörte ein Referat über „Etwaige Entwicklungen, um UPOV-Codes zu ermöglichen, nützliche Informationen über Sortengruppen oder -typen für DUS-Prüfungszwecke zu liefern“ (Projekt </w:t>
      </w:r>
      <w:proofErr w:type="spellStart"/>
      <w:r w:rsidRPr="003C481A">
        <w:rPr>
          <w:lang w:val="de-DE"/>
        </w:rPr>
        <w:t>Plavarlis</w:t>
      </w:r>
      <w:proofErr w:type="spellEnd"/>
      <w:r w:rsidRPr="003C481A">
        <w:rPr>
          <w:lang w:val="de-DE"/>
        </w:rPr>
        <w:t xml:space="preserve">) von einem Sachverständigen der Europäischen Union. Eine Abschrift des Referats ist in Dokument TW/52/9 enthalten. Die TWO vereinbarte, die Europäische Union dazu einzuladen, auf ihrer dreiundfünfzigsten Tagung über Entwicklungen bei diesem Projekt Bericht zu erstatten. </w:t>
      </w:r>
    </w:p>
    <w:p w14:paraId="3174353F" w14:textId="77777777" w:rsidR="00575E6A" w:rsidRPr="003C481A" w:rsidRDefault="00575E6A" w:rsidP="00575E6A">
      <w:pPr>
        <w:rPr>
          <w:lang w:val="de-DE"/>
        </w:rPr>
      </w:pPr>
    </w:p>
    <w:p w14:paraId="522B8FFF" w14:textId="77777777" w:rsidR="00575E6A" w:rsidRPr="003C481A" w:rsidRDefault="00575E6A" w:rsidP="00575E6A">
      <w:pPr>
        <w:rPr>
          <w:lang w:val="de-DE"/>
        </w:rPr>
      </w:pPr>
      <w:r w:rsidRPr="003C481A">
        <w:rPr>
          <w:lang w:val="de-DE"/>
        </w:rPr>
        <w:t>27.</w:t>
      </w:r>
      <w:r w:rsidRPr="003C481A">
        <w:rPr>
          <w:lang w:val="de-DE"/>
        </w:rPr>
        <w:tab/>
        <w:t xml:space="preserve">Die TWO erörterte 13 Entwürfe von Prüfungsrichtlinien und vereinbarte, dass die Entwürfe der Prüfungsrichtlinien für </w:t>
      </w:r>
      <w:proofErr w:type="spellStart"/>
      <w:r w:rsidRPr="003C481A">
        <w:rPr>
          <w:lang w:val="de-DE"/>
        </w:rPr>
        <w:t>Calibrachoa</w:t>
      </w:r>
      <w:proofErr w:type="spellEnd"/>
      <w:r w:rsidRPr="003C481A">
        <w:rPr>
          <w:lang w:val="de-DE"/>
        </w:rPr>
        <w:t xml:space="preserve"> (Teilüberarbeitung), Chrysantheme (Teilüberarbeitung), </w:t>
      </w:r>
      <w:proofErr w:type="spellStart"/>
      <w:r w:rsidRPr="003C481A">
        <w:rPr>
          <w:lang w:val="de-DE"/>
        </w:rPr>
        <w:t>Coreopsis</w:t>
      </w:r>
      <w:proofErr w:type="spellEnd"/>
      <w:r w:rsidRPr="003C481A">
        <w:rPr>
          <w:lang w:val="de-DE"/>
        </w:rPr>
        <w:t xml:space="preserve">, Hortensie, </w:t>
      </w:r>
      <w:proofErr w:type="spellStart"/>
      <w:r w:rsidRPr="003C481A">
        <w:rPr>
          <w:lang w:val="de-DE"/>
        </w:rPr>
        <w:t>Lagerstroemia</w:t>
      </w:r>
      <w:proofErr w:type="spellEnd"/>
      <w:r w:rsidRPr="003C481A">
        <w:rPr>
          <w:lang w:val="de-DE"/>
        </w:rPr>
        <w:t xml:space="preserve"> und Ranunkel dem TC auf seiner sechsundfünfzigsten Tagung zur Annahme vorgelegt werden sollten.</w:t>
      </w:r>
    </w:p>
    <w:p w14:paraId="6C4008DE" w14:textId="77777777" w:rsidR="00575E6A" w:rsidRPr="003C481A" w:rsidRDefault="00575E6A" w:rsidP="00575E6A">
      <w:pPr>
        <w:rPr>
          <w:lang w:val="de-DE"/>
        </w:rPr>
      </w:pPr>
    </w:p>
    <w:p w14:paraId="6FA127AE" w14:textId="77777777" w:rsidR="00575E6A" w:rsidRPr="003C481A" w:rsidRDefault="00575E6A" w:rsidP="00575E6A">
      <w:pPr>
        <w:rPr>
          <w:lang w:val="de-DE"/>
        </w:rPr>
      </w:pPr>
      <w:r w:rsidRPr="003C481A">
        <w:rPr>
          <w:lang w:val="de-DE"/>
        </w:rPr>
        <w:t>28.</w:t>
      </w:r>
      <w:r w:rsidRPr="003C481A">
        <w:rPr>
          <w:lang w:val="de-DE"/>
        </w:rPr>
        <w:tab/>
        <w:t xml:space="preserve">Die TWO vereinbarte, die Entwürfe der Prüfungsrichtlinien für Amaryllis, </w:t>
      </w:r>
      <w:proofErr w:type="spellStart"/>
      <w:r w:rsidRPr="003C481A">
        <w:rPr>
          <w:lang w:val="de-DE"/>
        </w:rPr>
        <w:t>Anthurium</w:t>
      </w:r>
      <w:proofErr w:type="spellEnd"/>
      <w:r w:rsidRPr="003C481A">
        <w:rPr>
          <w:lang w:val="de-DE"/>
        </w:rPr>
        <w:t xml:space="preserve"> (Überarbeitung), </w:t>
      </w:r>
      <w:proofErr w:type="spellStart"/>
      <w:r w:rsidRPr="003C481A">
        <w:rPr>
          <w:lang w:val="de-DE"/>
        </w:rPr>
        <w:t>Berberis</w:t>
      </w:r>
      <w:proofErr w:type="spellEnd"/>
      <w:r w:rsidRPr="003C481A">
        <w:rPr>
          <w:lang w:val="de-DE"/>
        </w:rPr>
        <w:t xml:space="preserve">, </w:t>
      </w:r>
      <w:proofErr w:type="spellStart"/>
      <w:r w:rsidRPr="003C481A">
        <w:rPr>
          <w:lang w:val="de-DE"/>
        </w:rPr>
        <w:t>Echinacea</w:t>
      </w:r>
      <w:proofErr w:type="spellEnd"/>
      <w:r w:rsidRPr="003C481A">
        <w:rPr>
          <w:lang w:val="de-DE"/>
        </w:rPr>
        <w:t xml:space="preserve">, </w:t>
      </w:r>
      <w:proofErr w:type="spellStart"/>
      <w:r w:rsidRPr="003C481A">
        <w:rPr>
          <w:lang w:val="de-DE"/>
        </w:rPr>
        <w:t>Eustoma</w:t>
      </w:r>
      <w:proofErr w:type="spellEnd"/>
      <w:r w:rsidRPr="003C481A">
        <w:rPr>
          <w:lang w:val="de-DE"/>
        </w:rPr>
        <w:t xml:space="preserve">, Lavendel, Besenheide, Magnolie, </w:t>
      </w:r>
      <w:proofErr w:type="spellStart"/>
      <w:r w:rsidRPr="003C481A">
        <w:rPr>
          <w:i/>
          <w:lang w:val="de-DE"/>
        </w:rPr>
        <w:t>Oxypetalum</w:t>
      </w:r>
      <w:proofErr w:type="spellEnd"/>
      <w:r w:rsidRPr="003C481A">
        <w:rPr>
          <w:i/>
          <w:lang w:val="de-DE"/>
        </w:rPr>
        <w:t xml:space="preserve"> </w:t>
      </w:r>
      <w:proofErr w:type="spellStart"/>
      <w:r w:rsidRPr="003C481A">
        <w:rPr>
          <w:i/>
          <w:lang w:val="de-DE"/>
        </w:rPr>
        <w:t>coeruleum</w:t>
      </w:r>
      <w:proofErr w:type="spellEnd"/>
      <w:r w:rsidRPr="003C481A">
        <w:rPr>
          <w:lang w:val="de-DE"/>
        </w:rPr>
        <w:t xml:space="preserve">, </w:t>
      </w:r>
      <w:proofErr w:type="spellStart"/>
      <w:r w:rsidRPr="003C481A">
        <w:rPr>
          <w:lang w:val="de-DE"/>
        </w:rPr>
        <w:t>Statice</w:t>
      </w:r>
      <w:proofErr w:type="spellEnd"/>
      <w:r w:rsidRPr="003C481A">
        <w:rPr>
          <w:lang w:val="de-DE"/>
        </w:rPr>
        <w:t xml:space="preserve">, </w:t>
      </w:r>
      <w:proofErr w:type="spellStart"/>
      <w:r w:rsidRPr="003C481A">
        <w:rPr>
          <w:lang w:val="de-DE"/>
        </w:rPr>
        <w:t>Weigela</w:t>
      </w:r>
      <w:proofErr w:type="spellEnd"/>
      <w:r w:rsidRPr="003C481A">
        <w:rPr>
          <w:lang w:val="de-DE"/>
        </w:rPr>
        <w:t xml:space="preserve"> und </w:t>
      </w:r>
      <w:proofErr w:type="spellStart"/>
      <w:r w:rsidRPr="003C481A">
        <w:rPr>
          <w:color w:val="000000"/>
          <w:lang w:val="de-DE"/>
        </w:rPr>
        <w:t>Zinnia</w:t>
      </w:r>
      <w:proofErr w:type="spellEnd"/>
      <w:r w:rsidRPr="003C481A">
        <w:rPr>
          <w:lang w:val="de-DE"/>
        </w:rPr>
        <w:t xml:space="preserve"> auf ihrer dreiundfünfzigsten Tagung zu erörtern.</w:t>
      </w:r>
    </w:p>
    <w:p w14:paraId="147C21CB" w14:textId="77777777" w:rsidR="00575E6A" w:rsidRPr="003C481A" w:rsidRDefault="00575E6A" w:rsidP="00575E6A">
      <w:pPr>
        <w:rPr>
          <w:lang w:val="de-DE"/>
        </w:rPr>
      </w:pPr>
    </w:p>
    <w:p w14:paraId="79292BA7" w14:textId="77777777" w:rsidR="00575E6A" w:rsidRPr="003C481A" w:rsidRDefault="00575E6A" w:rsidP="00575E6A">
      <w:pPr>
        <w:rPr>
          <w:lang w:val="de-DE"/>
        </w:rPr>
      </w:pPr>
      <w:r w:rsidRPr="003C481A">
        <w:rPr>
          <w:lang w:val="de-DE"/>
        </w:rPr>
        <w:t>29.</w:t>
      </w:r>
      <w:r w:rsidRPr="003C481A">
        <w:rPr>
          <w:lang w:val="de-DE"/>
        </w:rPr>
        <w:tab/>
        <w:t xml:space="preserve">Auf Einladung der Niederlande vereinbarte die TWO, ihre dreiundfünfzigste Tagung vom 7. bis 11. Juni 2021 in </w:t>
      </w:r>
      <w:proofErr w:type="spellStart"/>
      <w:r w:rsidRPr="003C481A">
        <w:rPr>
          <w:lang w:val="de-DE"/>
        </w:rPr>
        <w:t>Roelofarendsveen</w:t>
      </w:r>
      <w:proofErr w:type="spellEnd"/>
      <w:r w:rsidRPr="003C481A">
        <w:rPr>
          <w:lang w:val="de-DE"/>
        </w:rPr>
        <w:t>, Niederlande, abzuhalten.</w:t>
      </w:r>
    </w:p>
    <w:p w14:paraId="3B7CADBD" w14:textId="77777777" w:rsidR="00575E6A" w:rsidRPr="003C481A" w:rsidRDefault="00575E6A" w:rsidP="00575E6A">
      <w:pPr>
        <w:rPr>
          <w:lang w:val="de-DE"/>
        </w:rPr>
      </w:pPr>
    </w:p>
    <w:p w14:paraId="3922001B" w14:textId="77777777" w:rsidR="00575E6A" w:rsidRPr="003C481A" w:rsidRDefault="00575E6A" w:rsidP="00575E6A">
      <w:pPr>
        <w:rPr>
          <w:lang w:val="de-DE"/>
        </w:rPr>
      </w:pPr>
      <w:r w:rsidRPr="003C481A">
        <w:rPr>
          <w:lang w:val="de-DE"/>
        </w:rPr>
        <w:t>30.</w:t>
      </w:r>
      <w:r w:rsidRPr="003C481A">
        <w:rPr>
          <w:lang w:val="de-DE"/>
        </w:rPr>
        <w:tab/>
        <w:t xml:space="preserve">Die TWO vereinbarte, auf ihrer nächsten Tagung folgende Punkte zu behandeln: </w:t>
      </w:r>
    </w:p>
    <w:p w14:paraId="686ADA7B" w14:textId="77777777" w:rsidR="00575E6A" w:rsidRPr="003C481A" w:rsidRDefault="00575E6A" w:rsidP="00575E6A">
      <w:pPr>
        <w:rPr>
          <w:rFonts w:cs="Arial"/>
          <w:bCs/>
          <w:lang w:val="de-DE"/>
        </w:rPr>
      </w:pPr>
    </w:p>
    <w:p w14:paraId="664C963E" w14:textId="77777777" w:rsidR="00575E6A" w:rsidRPr="003C481A" w:rsidRDefault="00575E6A" w:rsidP="00575E6A">
      <w:pPr>
        <w:spacing w:line="276" w:lineRule="auto"/>
        <w:ind w:left="567"/>
        <w:rPr>
          <w:lang w:val="de-DE"/>
        </w:rPr>
      </w:pPr>
      <w:r w:rsidRPr="003C481A">
        <w:rPr>
          <w:lang w:val="de-DE"/>
        </w:rPr>
        <w:t>1.</w:t>
      </w:r>
      <w:r w:rsidRPr="003C481A">
        <w:rPr>
          <w:lang w:val="de-DE"/>
        </w:rPr>
        <w:tab/>
        <w:t>Eröffnung der Tagung</w:t>
      </w:r>
    </w:p>
    <w:p w14:paraId="232CC881" w14:textId="77777777" w:rsidR="00575E6A" w:rsidRPr="003C481A" w:rsidRDefault="00575E6A" w:rsidP="00575E6A">
      <w:pPr>
        <w:spacing w:line="276" w:lineRule="auto"/>
        <w:ind w:left="567"/>
        <w:rPr>
          <w:lang w:val="de-DE"/>
        </w:rPr>
      </w:pPr>
      <w:r w:rsidRPr="003C481A">
        <w:rPr>
          <w:lang w:val="de-DE"/>
        </w:rPr>
        <w:t>2.</w:t>
      </w:r>
      <w:r w:rsidRPr="003C481A">
        <w:rPr>
          <w:lang w:val="de-DE"/>
        </w:rPr>
        <w:tab/>
        <w:t>Annahme der Tagesordnung</w:t>
      </w:r>
    </w:p>
    <w:p w14:paraId="0814B9A2" w14:textId="77777777" w:rsidR="00575E6A" w:rsidRPr="003C481A" w:rsidRDefault="00575E6A" w:rsidP="00575E6A">
      <w:pPr>
        <w:spacing w:line="276" w:lineRule="auto"/>
        <w:ind w:left="567"/>
        <w:rPr>
          <w:lang w:val="de-DE"/>
        </w:rPr>
      </w:pPr>
      <w:r w:rsidRPr="003C481A">
        <w:rPr>
          <w:lang w:val="de-DE"/>
        </w:rPr>
        <w:t>3.</w:t>
      </w:r>
      <w:r w:rsidRPr="003C481A">
        <w:rPr>
          <w:lang w:val="de-DE"/>
        </w:rPr>
        <w:tab/>
        <w:t>Kurzberichte über Entwicklungen im Sortenschutz</w:t>
      </w:r>
    </w:p>
    <w:p w14:paraId="1E223B3E" w14:textId="77777777" w:rsidR="00575E6A" w:rsidRPr="003C481A" w:rsidRDefault="00575E6A" w:rsidP="00575E6A">
      <w:pPr>
        <w:spacing w:line="276" w:lineRule="auto"/>
        <w:ind w:left="1701" w:hanging="567"/>
        <w:rPr>
          <w:lang w:val="de-DE"/>
        </w:rPr>
      </w:pPr>
      <w:r w:rsidRPr="003C481A">
        <w:rPr>
          <w:lang w:val="de-DE"/>
        </w:rPr>
        <w:t>a)</w:t>
      </w:r>
      <w:r w:rsidRPr="003C481A">
        <w:rPr>
          <w:lang w:val="de-DE"/>
        </w:rPr>
        <w:tab/>
        <w:t>Berichte von Mitgliedern und Beobachtern (von Mitgliedern und Beobachtern zu erstellende schriftliche Berichte)</w:t>
      </w:r>
    </w:p>
    <w:p w14:paraId="224786A0" w14:textId="77777777" w:rsidR="00575E6A" w:rsidRPr="003C481A" w:rsidRDefault="00575E6A" w:rsidP="00575E6A">
      <w:pPr>
        <w:spacing w:line="276" w:lineRule="auto"/>
        <w:ind w:left="1701" w:hanging="567"/>
        <w:rPr>
          <w:lang w:val="de-DE"/>
        </w:rPr>
      </w:pPr>
      <w:r w:rsidRPr="003C481A">
        <w:rPr>
          <w:lang w:val="de-DE"/>
        </w:rPr>
        <w:t xml:space="preserve">b) </w:t>
      </w:r>
      <w:r w:rsidRPr="003C481A">
        <w:rPr>
          <w:lang w:val="de-DE"/>
        </w:rPr>
        <w:tab/>
        <w:t>Berichte über Entwicklungen in der UPOV (vom Verbandsbüro zu erstellendes Dokument)</w:t>
      </w:r>
    </w:p>
    <w:p w14:paraId="2D047E72" w14:textId="77777777" w:rsidR="00575E6A" w:rsidRPr="003C481A" w:rsidRDefault="00575E6A" w:rsidP="00575E6A">
      <w:pPr>
        <w:spacing w:line="276" w:lineRule="auto"/>
        <w:ind w:left="567"/>
        <w:rPr>
          <w:rFonts w:cs="Arial"/>
          <w:lang w:val="de-DE"/>
        </w:rPr>
      </w:pPr>
      <w:r w:rsidRPr="003C481A">
        <w:rPr>
          <w:lang w:val="de-DE"/>
        </w:rPr>
        <w:t>4.</w:t>
      </w:r>
      <w:r w:rsidRPr="003C481A">
        <w:rPr>
          <w:lang w:val="de-DE"/>
        </w:rPr>
        <w:tab/>
        <w:t>TGP-Dokumente (vom Verbandsbüro zu erstellende Dokumente)</w:t>
      </w:r>
    </w:p>
    <w:p w14:paraId="2073987C" w14:textId="77777777" w:rsidR="00575E6A" w:rsidRPr="003C481A" w:rsidRDefault="00575E6A" w:rsidP="00575E6A">
      <w:pPr>
        <w:keepNext/>
        <w:spacing w:line="276" w:lineRule="auto"/>
        <w:ind w:left="567"/>
        <w:rPr>
          <w:lang w:val="de-DE"/>
        </w:rPr>
      </w:pPr>
      <w:r w:rsidRPr="003C481A">
        <w:rPr>
          <w:lang w:val="de-DE"/>
        </w:rPr>
        <w:t>5.</w:t>
      </w:r>
      <w:r w:rsidRPr="003C481A">
        <w:rPr>
          <w:lang w:val="de-DE"/>
        </w:rPr>
        <w:tab/>
        <w:t>Informationen und Datenbanken</w:t>
      </w:r>
    </w:p>
    <w:p w14:paraId="0DAD81F3" w14:textId="77777777" w:rsidR="00575E6A" w:rsidRPr="003C481A" w:rsidRDefault="00575E6A" w:rsidP="00575E6A">
      <w:pPr>
        <w:spacing w:line="276" w:lineRule="auto"/>
        <w:ind w:left="1701" w:hanging="567"/>
        <w:rPr>
          <w:rFonts w:cs="Arial"/>
          <w:lang w:val="de-DE"/>
        </w:rPr>
      </w:pPr>
      <w:r w:rsidRPr="003C481A">
        <w:rPr>
          <w:lang w:val="de-DE"/>
        </w:rPr>
        <w:t xml:space="preserve">a)  </w:t>
      </w:r>
      <w:r w:rsidRPr="003C481A">
        <w:rPr>
          <w:lang w:val="de-DE"/>
        </w:rPr>
        <w:tab/>
        <w:t>UPOV-Informationsdatenbanken (vom Verbandsbüro zu erstellendes Dokument)</w:t>
      </w:r>
    </w:p>
    <w:p w14:paraId="545F03E5" w14:textId="77777777" w:rsidR="00575E6A" w:rsidRPr="003C481A" w:rsidRDefault="00575E6A" w:rsidP="00575E6A">
      <w:pPr>
        <w:spacing w:line="276" w:lineRule="auto"/>
        <w:ind w:left="1701" w:hanging="567"/>
        <w:rPr>
          <w:rFonts w:cs="Arial"/>
          <w:lang w:val="de-DE"/>
        </w:rPr>
      </w:pPr>
      <w:r w:rsidRPr="003C481A">
        <w:rPr>
          <w:lang w:val="de-DE"/>
        </w:rPr>
        <w:t>b)</w:t>
      </w:r>
      <w:r w:rsidRPr="003C481A">
        <w:rPr>
          <w:lang w:val="de-DE"/>
        </w:rPr>
        <w:tab/>
        <w:t xml:space="preserve">Datenbanken für Sortenbeschreibungen (vom Verbandsbüro zu erstellendes Dokument und Dokumente erbeten) </w:t>
      </w:r>
    </w:p>
    <w:p w14:paraId="5C254002" w14:textId="77777777" w:rsidR="00575E6A" w:rsidRPr="003C481A" w:rsidRDefault="00575E6A" w:rsidP="00575E6A">
      <w:pPr>
        <w:spacing w:line="276" w:lineRule="auto"/>
        <w:ind w:left="1701" w:hanging="567"/>
        <w:rPr>
          <w:rFonts w:cs="Arial"/>
          <w:lang w:val="de-DE"/>
        </w:rPr>
      </w:pPr>
      <w:r w:rsidRPr="003C481A">
        <w:rPr>
          <w:lang w:val="de-DE"/>
        </w:rPr>
        <w:t xml:space="preserve">c)  </w:t>
      </w:r>
      <w:r w:rsidRPr="003C481A">
        <w:rPr>
          <w:lang w:val="de-DE"/>
        </w:rPr>
        <w:tab/>
        <w:t>Austausch und Verwendung von Software und Ausrüstung (vom Verbandsbüro zu erstellendes Dokument)</w:t>
      </w:r>
    </w:p>
    <w:p w14:paraId="1C156213" w14:textId="77777777" w:rsidR="00575E6A" w:rsidRPr="003C481A" w:rsidRDefault="00575E6A" w:rsidP="00575E6A">
      <w:pPr>
        <w:spacing w:line="276" w:lineRule="auto"/>
        <w:ind w:left="1701" w:hanging="567"/>
        <w:rPr>
          <w:rFonts w:cs="Arial"/>
          <w:lang w:val="de-DE"/>
        </w:rPr>
      </w:pPr>
      <w:r w:rsidRPr="003C481A">
        <w:rPr>
          <w:lang w:val="de-DE"/>
        </w:rPr>
        <w:t xml:space="preserve">d) </w:t>
      </w:r>
      <w:r w:rsidRPr="003C481A">
        <w:rPr>
          <w:lang w:val="de-DE"/>
        </w:rPr>
        <w:tab/>
        <w:t>UPOV PRISMA (vom Verbandsbüro zu erstellendes Dokument)</w:t>
      </w:r>
    </w:p>
    <w:p w14:paraId="7B60221B" w14:textId="77777777" w:rsidR="00575E6A" w:rsidRPr="003C481A" w:rsidRDefault="00575E6A" w:rsidP="00575E6A">
      <w:pPr>
        <w:spacing w:line="276" w:lineRule="auto"/>
        <w:ind w:left="567"/>
        <w:rPr>
          <w:lang w:val="de-DE"/>
        </w:rPr>
      </w:pPr>
      <w:r w:rsidRPr="003C481A">
        <w:rPr>
          <w:lang w:val="de-DE"/>
        </w:rPr>
        <w:t>6.</w:t>
      </w:r>
      <w:r w:rsidRPr="003C481A">
        <w:rPr>
          <w:lang w:val="de-DE"/>
        </w:rPr>
        <w:tab/>
        <w:t>Molekulare Verfahren (vom Verbandsbüro zu erstellendes Dokument)</w:t>
      </w:r>
    </w:p>
    <w:p w14:paraId="32095048" w14:textId="77777777" w:rsidR="00575E6A" w:rsidRPr="003C481A" w:rsidRDefault="00575E6A" w:rsidP="00575E6A">
      <w:pPr>
        <w:spacing w:line="276" w:lineRule="auto"/>
        <w:ind w:left="567"/>
        <w:rPr>
          <w:lang w:val="de-DE"/>
        </w:rPr>
      </w:pPr>
      <w:r w:rsidRPr="003C481A">
        <w:rPr>
          <w:lang w:val="de-DE"/>
        </w:rPr>
        <w:t>7.</w:t>
      </w:r>
      <w:r w:rsidRPr="003C481A">
        <w:rPr>
          <w:lang w:val="de-DE"/>
        </w:rPr>
        <w:tab/>
        <w:t>Neue Fragen, die sich für die DUS-Prüfung ergeben (Dokumente erbeten)</w:t>
      </w:r>
    </w:p>
    <w:p w14:paraId="2A59B858" w14:textId="2F885DA6" w:rsidR="00575E6A" w:rsidRPr="003C481A" w:rsidRDefault="007B2DF8" w:rsidP="007B2DF8">
      <w:pPr>
        <w:spacing w:line="276" w:lineRule="auto"/>
        <w:ind w:left="1134" w:hanging="567"/>
        <w:rPr>
          <w:rFonts w:cs="Arial"/>
          <w:color w:val="000000"/>
          <w:lang w:val="de-DE"/>
        </w:rPr>
      </w:pPr>
      <w:r>
        <w:rPr>
          <w:color w:val="000000"/>
          <w:lang w:val="de-DE"/>
        </w:rPr>
        <w:t>8.</w:t>
      </w:r>
      <w:r>
        <w:rPr>
          <w:color w:val="000000"/>
          <w:lang w:val="de-DE"/>
        </w:rPr>
        <w:tab/>
      </w:r>
      <w:r w:rsidR="00575E6A" w:rsidRPr="003C481A">
        <w:rPr>
          <w:color w:val="000000"/>
          <w:lang w:val="de-DE"/>
        </w:rPr>
        <w:t>Mindestabstände zwischen vegetativ vermehrten Ziersorten (Dokumente erbeten)</w:t>
      </w:r>
    </w:p>
    <w:p w14:paraId="4F01C7CF" w14:textId="77777777" w:rsidR="00575E6A" w:rsidRPr="003C481A" w:rsidRDefault="00575E6A" w:rsidP="007B2DF8">
      <w:pPr>
        <w:spacing w:line="276" w:lineRule="auto"/>
        <w:ind w:left="1134" w:hanging="567"/>
        <w:rPr>
          <w:lang w:val="de-DE"/>
        </w:rPr>
      </w:pPr>
      <w:r w:rsidRPr="003C481A">
        <w:rPr>
          <w:color w:val="000000"/>
          <w:lang w:val="de-DE"/>
        </w:rPr>
        <w:t>9.</w:t>
      </w:r>
      <w:r w:rsidRPr="003C481A">
        <w:rPr>
          <w:color w:val="000000"/>
          <w:lang w:val="de-DE"/>
        </w:rPr>
        <w:tab/>
        <w:t>Beurteilung von Zierpflanzen unter Verwendung von Messungen an Einzelpflanzen (MS) (Dokument soll von Deutschland, Neuseeland und dem Vereinigten Königreich erstellt werden und Dokumente erbeten)</w:t>
      </w:r>
    </w:p>
    <w:p w14:paraId="125B20C0" w14:textId="77777777" w:rsidR="00575E6A" w:rsidRPr="003C481A" w:rsidRDefault="00575E6A" w:rsidP="007B2DF8">
      <w:pPr>
        <w:spacing w:line="276" w:lineRule="auto"/>
        <w:ind w:left="1134" w:hanging="567"/>
        <w:rPr>
          <w:bCs/>
          <w:lang w:val="de-DE"/>
        </w:rPr>
      </w:pPr>
      <w:r w:rsidRPr="003C481A">
        <w:rPr>
          <w:lang w:val="de-DE"/>
        </w:rPr>
        <w:t>10.</w:t>
      </w:r>
      <w:r w:rsidRPr="003C481A">
        <w:rPr>
          <w:lang w:val="de-DE"/>
        </w:rPr>
        <w:tab/>
        <w:t>Krankheitsresistenz bei Zierpflanzen (von den Niederlanden zu erstellendes Dokument)</w:t>
      </w:r>
    </w:p>
    <w:p w14:paraId="4D042357" w14:textId="77777777" w:rsidR="00575E6A" w:rsidRPr="003C481A" w:rsidRDefault="00575E6A" w:rsidP="007B2DF8">
      <w:pPr>
        <w:spacing w:line="276" w:lineRule="auto"/>
        <w:ind w:left="1134" w:hanging="567"/>
        <w:rPr>
          <w:lang w:val="de-DE"/>
        </w:rPr>
      </w:pPr>
      <w:r w:rsidRPr="003C481A">
        <w:rPr>
          <w:lang w:val="de-DE"/>
        </w:rPr>
        <w:t>11.</w:t>
      </w:r>
      <w:r w:rsidRPr="003C481A">
        <w:rPr>
          <w:lang w:val="de-DE"/>
        </w:rPr>
        <w:tab/>
        <w:t>Beispielsorten für quantitative Merkmale mit Sternchen, wenn Abbildungen vorgelegt werden (von Deutschland und dem Vereinigten Königreich zu erstellendes Dokument)</w:t>
      </w:r>
    </w:p>
    <w:p w14:paraId="32CCA649" w14:textId="77777777" w:rsidR="00575E6A" w:rsidRPr="003C481A" w:rsidRDefault="00575E6A" w:rsidP="007B2DF8">
      <w:pPr>
        <w:autoSpaceDE w:val="0"/>
        <w:autoSpaceDN w:val="0"/>
        <w:adjustRightInd w:val="0"/>
        <w:spacing w:line="276" w:lineRule="auto"/>
        <w:ind w:left="1134" w:hanging="567"/>
        <w:rPr>
          <w:rFonts w:cs="Arial"/>
          <w:color w:val="000000"/>
          <w:szCs w:val="24"/>
          <w:lang w:val="de-DE"/>
        </w:rPr>
      </w:pPr>
      <w:r w:rsidRPr="003C481A">
        <w:rPr>
          <w:color w:val="000000"/>
          <w:lang w:val="de-DE"/>
        </w:rPr>
        <w:t>12.</w:t>
      </w:r>
      <w:r w:rsidRPr="003C481A">
        <w:rPr>
          <w:color w:val="000000"/>
          <w:lang w:val="de-DE"/>
        </w:rPr>
        <w:tab/>
        <w:t>Etwaige Entwicklungen, die es UPOV-Codes ermöglichen, nützliche Informationen über Sortengruppen zu liefern (von der Europäischen Union zu erstellendes Dokument)</w:t>
      </w:r>
    </w:p>
    <w:p w14:paraId="701404A6" w14:textId="77777777" w:rsidR="00575E6A" w:rsidRPr="003C481A" w:rsidRDefault="00575E6A" w:rsidP="005D16CA">
      <w:pPr>
        <w:autoSpaceDE w:val="0"/>
        <w:autoSpaceDN w:val="0"/>
        <w:adjustRightInd w:val="0"/>
        <w:spacing w:line="276" w:lineRule="auto"/>
        <w:ind w:left="1276" w:hanging="567"/>
        <w:rPr>
          <w:rFonts w:cs="Arial"/>
          <w:color w:val="000000"/>
          <w:lang w:val="de-DE"/>
        </w:rPr>
      </w:pPr>
      <w:r w:rsidRPr="003C481A">
        <w:rPr>
          <w:color w:val="000000"/>
          <w:lang w:val="de-DE"/>
        </w:rPr>
        <w:t>13.</w:t>
      </w:r>
      <w:r w:rsidRPr="003C481A">
        <w:rPr>
          <w:color w:val="000000"/>
          <w:lang w:val="de-DE"/>
        </w:rPr>
        <w:tab/>
        <w:t>Verfahren für die Gruppierung von Sorten unter Verwendung der UPOV-Codes und einschlägiger Informationsquellen (von den Niederlanden zu erstellendes Dokument)</w:t>
      </w:r>
    </w:p>
    <w:p w14:paraId="4B03551B" w14:textId="77777777" w:rsidR="00575E6A" w:rsidRPr="003C481A" w:rsidRDefault="00575E6A" w:rsidP="005D16CA">
      <w:pPr>
        <w:spacing w:line="276" w:lineRule="auto"/>
        <w:ind w:left="1276" w:hanging="567"/>
        <w:rPr>
          <w:lang w:val="de-DE"/>
        </w:rPr>
      </w:pPr>
      <w:r w:rsidRPr="003C481A">
        <w:rPr>
          <w:lang w:val="de-DE"/>
        </w:rPr>
        <w:t>14.</w:t>
      </w:r>
      <w:r w:rsidRPr="003C481A">
        <w:rPr>
          <w:lang w:val="de-DE"/>
        </w:rPr>
        <w:tab/>
        <w:t>Bereitstellung von Informationen über ähnliche Sorten in der UPOV-Mustervorlage für die Sortenbeschreibung (von der Europäischen Union zu erstellendes Dokument)</w:t>
      </w:r>
    </w:p>
    <w:p w14:paraId="59E4CFF0" w14:textId="3DBAFF34" w:rsidR="00575E6A" w:rsidRPr="003C481A" w:rsidRDefault="005D16CA" w:rsidP="005D16CA">
      <w:pPr>
        <w:spacing w:line="276" w:lineRule="auto"/>
        <w:ind w:left="1276" w:hanging="567"/>
        <w:rPr>
          <w:lang w:val="de-DE"/>
        </w:rPr>
      </w:pPr>
      <w:r>
        <w:rPr>
          <w:lang w:val="de-DE"/>
        </w:rPr>
        <w:t>15.</w:t>
      </w:r>
      <w:r>
        <w:rPr>
          <w:lang w:val="de-DE"/>
        </w:rPr>
        <w:tab/>
      </w:r>
      <w:r w:rsidR="00575E6A" w:rsidRPr="003C481A">
        <w:rPr>
          <w:lang w:val="de-DE"/>
        </w:rPr>
        <w:t>Sortenbezeichnungen (vom Verbandsbüro zu erstellendes Dokument)</w:t>
      </w:r>
    </w:p>
    <w:p w14:paraId="3A0A0FF1" w14:textId="77777777" w:rsidR="00575E6A" w:rsidRPr="003C481A" w:rsidRDefault="00575E6A" w:rsidP="005D16CA">
      <w:pPr>
        <w:spacing w:line="276" w:lineRule="auto"/>
        <w:ind w:left="1276" w:hanging="567"/>
        <w:rPr>
          <w:lang w:val="de-DE"/>
        </w:rPr>
      </w:pPr>
      <w:r w:rsidRPr="003C481A">
        <w:rPr>
          <w:lang w:val="de-DE"/>
        </w:rPr>
        <w:t>16.</w:t>
      </w:r>
      <w:r w:rsidRPr="003C481A">
        <w:rPr>
          <w:lang w:val="de-DE"/>
        </w:rPr>
        <w:tab/>
        <w:t>Bericht über Gerichtsverfahren betreffend technische Angelegenheiten (Dokument erbeten)</w:t>
      </w:r>
    </w:p>
    <w:p w14:paraId="2F125DA7" w14:textId="77777777" w:rsidR="00575E6A" w:rsidRPr="003C481A" w:rsidRDefault="00575E6A" w:rsidP="005D16CA">
      <w:pPr>
        <w:spacing w:line="276" w:lineRule="auto"/>
        <w:ind w:left="1276" w:hanging="567"/>
        <w:rPr>
          <w:lang w:val="de-DE"/>
        </w:rPr>
      </w:pPr>
      <w:r w:rsidRPr="003C481A">
        <w:rPr>
          <w:lang w:val="de-DE"/>
        </w:rPr>
        <w:t>17.</w:t>
      </w:r>
      <w:r w:rsidRPr="003C481A">
        <w:rPr>
          <w:lang w:val="de-DE"/>
        </w:rPr>
        <w:tab/>
        <w:t xml:space="preserve">Erfahrungen mit neuen Typen und Arten (mündliche Berichte erbeten) </w:t>
      </w:r>
    </w:p>
    <w:p w14:paraId="6E9FA5FC" w14:textId="77777777" w:rsidR="00575E6A" w:rsidRPr="003C481A" w:rsidRDefault="00575E6A" w:rsidP="005D16CA">
      <w:pPr>
        <w:spacing w:line="276" w:lineRule="auto"/>
        <w:ind w:left="1276" w:hanging="567"/>
        <w:rPr>
          <w:lang w:val="de-DE"/>
        </w:rPr>
      </w:pPr>
      <w:r w:rsidRPr="003C481A">
        <w:rPr>
          <w:lang w:val="de-DE"/>
        </w:rPr>
        <w:t>18.</w:t>
      </w:r>
      <w:r w:rsidRPr="003C481A">
        <w:rPr>
          <w:lang w:val="de-DE"/>
        </w:rPr>
        <w:tab/>
        <w:t xml:space="preserve">Anleitung für Verfasser von Prüfungsrichtlinien </w:t>
      </w:r>
    </w:p>
    <w:p w14:paraId="7DAF97F9" w14:textId="77777777" w:rsidR="00575E6A" w:rsidRPr="003C481A" w:rsidRDefault="00575E6A" w:rsidP="005D16CA">
      <w:pPr>
        <w:spacing w:line="276" w:lineRule="auto"/>
        <w:ind w:left="1276" w:hanging="567"/>
        <w:rPr>
          <w:lang w:val="de-DE"/>
        </w:rPr>
      </w:pPr>
      <w:r w:rsidRPr="003C481A">
        <w:rPr>
          <w:lang w:val="de-DE"/>
        </w:rPr>
        <w:t>19.</w:t>
      </w:r>
      <w:r w:rsidRPr="003C481A">
        <w:rPr>
          <w:lang w:val="de-DE"/>
        </w:rPr>
        <w:tab/>
        <w:t xml:space="preserve">Angelegenheiten, die bezüglich der vom Technischen Ausschuss angenommenen Prüfungsrichtlinien zu bereinigen sind </w:t>
      </w:r>
    </w:p>
    <w:p w14:paraId="54662D28" w14:textId="77777777" w:rsidR="00575E6A" w:rsidRPr="003C481A" w:rsidRDefault="00575E6A" w:rsidP="005D16CA">
      <w:pPr>
        <w:spacing w:line="276" w:lineRule="auto"/>
        <w:ind w:left="1276" w:hanging="567"/>
        <w:rPr>
          <w:lang w:val="de-DE"/>
        </w:rPr>
      </w:pPr>
      <w:r w:rsidRPr="003C481A">
        <w:rPr>
          <w:lang w:val="de-DE"/>
        </w:rPr>
        <w:t>20.</w:t>
      </w:r>
      <w:r w:rsidRPr="003C481A">
        <w:rPr>
          <w:lang w:val="de-DE"/>
        </w:rPr>
        <w:tab/>
        <w:t>Erörterung über Entwürfe von Prüfungsrichtlinien (Untergruppen)</w:t>
      </w:r>
    </w:p>
    <w:p w14:paraId="6EDF418D" w14:textId="77777777" w:rsidR="00575E6A" w:rsidRPr="003C481A" w:rsidRDefault="00575E6A" w:rsidP="005D16CA">
      <w:pPr>
        <w:spacing w:line="276" w:lineRule="auto"/>
        <w:ind w:left="1276" w:hanging="567"/>
        <w:rPr>
          <w:lang w:val="de-DE"/>
        </w:rPr>
      </w:pPr>
      <w:r w:rsidRPr="003C481A">
        <w:rPr>
          <w:lang w:val="de-DE"/>
        </w:rPr>
        <w:t>21.</w:t>
      </w:r>
      <w:r w:rsidRPr="003C481A">
        <w:rPr>
          <w:lang w:val="de-DE"/>
        </w:rPr>
        <w:tab/>
        <w:t>Empfehlungen zu Entwürfen von Prüfungsrichtlinien</w:t>
      </w:r>
    </w:p>
    <w:p w14:paraId="05E2BF41" w14:textId="77777777" w:rsidR="00575E6A" w:rsidRPr="003C481A" w:rsidRDefault="00575E6A" w:rsidP="005D16CA">
      <w:pPr>
        <w:spacing w:line="276" w:lineRule="auto"/>
        <w:ind w:left="1276" w:hanging="567"/>
        <w:rPr>
          <w:lang w:val="de-DE"/>
        </w:rPr>
      </w:pPr>
      <w:r w:rsidRPr="003C481A">
        <w:rPr>
          <w:lang w:val="de-DE"/>
        </w:rPr>
        <w:t>22.</w:t>
      </w:r>
      <w:r w:rsidRPr="003C481A">
        <w:rPr>
          <w:lang w:val="de-DE"/>
        </w:rPr>
        <w:tab/>
        <w:t>Ort und Datum der nächsten Tagung</w:t>
      </w:r>
    </w:p>
    <w:p w14:paraId="66CFCBD8" w14:textId="77777777" w:rsidR="00575E6A" w:rsidRPr="003C481A" w:rsidRDefault="00575E6A" w:rsidP="005D16CA">
      <w:pPr>
        <w:spacing w:line="276" w:lineRule="auto"/>
        <w:ind w:left="1276" w:hanging="567"/>
        <w:rPr>
          <w:lang w:val="de-DE"/>
        </w:rPr>
      </w:pPr>
      <w:r w:rsidRPr="003C481A">
        <w:rPr>
          <w:lang w:val="de-DE"/>
        </w:rPr>
        <w:t>23.</w:t>
      </w:r>
      <w:r w:rsidRPr="003C481A">
        <w:rPr>
          <w:lang w:val="de-DE"/>
        </w:rPr>
        <w:tab/>
        <w:t>Künftiges Programm</w:t>
      </w:r>
    </w:p>
    <w:p w14:paraId="4CCC1641" w14:textId="77777777" w:rsidR="00575E6A" w:rsidRPr="003C481A" w:rsidRDefault="00575E6A" w:rsidP="005D16CA">
      <w:pPr>
        <w:spacing w:line="276" w:lineRule="auto"/>
        <w:ind w:left="1276" w:hanging="567"/>
        <w:rPr>
          <w:lang w:val="de-DE"/>
        </w:rPr>
      </w:pPr>
      <w:r w:rsidRPr="003C481A">
        <w:rPr>
          <w:lang w:val="de-DE"/>
        </w:rPr>
        <w:t>24.</w:t>
      </w:r>
      <w:r w:rsidRPr="003C481A">
        <w:rPr>
          <w:lang w:val="de-DE"/>
        </w:rPr>
        <w:tab/>
        <w:t>Annahme des Berichts über die Tagung (sofern zeitlich möglich)</w:t>
      </w:r>
    </w:p>
    <w:p w14:paraId="4C7E8DF6" w14:textId="77777777" w:rsidR="00575E6A" w:rsidRPr="003C481A" w:rsidRDefault="00575E6A" w:rsidP="005D16CA">
      <w:pPr>
        <w:spacing w:line="276" w:lineRule="auto"/>
        <w:ind w:left="1276" w:hanging="567"/>
        <w:rPr>
          <w:lang w:val="de-DE"/>
        </w:rPr>
      </w:pPr>
      <w:r w:rsidRPr="003C481A">
        <w:rPr>
          <w:lang w:val="de-DE"/>
        </w:rPr>
        <w:t>25.</w:t>
      </w:r>
      <w:r w:rsidRPr="003C481A">
        <w:rPr>
          <w:lang w:val="de-DE"/>
        </w:rPr>
        <w:tab/>
        <w:t>Schließung der Tagung</w:t>
      </w:r>
    </w:p>
    <w:p w14:paraId="2E18E1BF" w14:textId="77777777" w:rsidR="00575E6A" w:rsidRPr="003C481A" w:rsidRDefault="00575E6A" w:rsidP="00575E6A">
      <w:pPr>
        <w:rPr>
          <w:lang w:val="de-DE"/>
        </w:rPr>
      </w:pPr>
    </w:p>
    <w:p w14:paraId="0B992BE4" w14:textId="77777777" w:rsidR="00575E6A" w:rsidRPr="003C481A" w:rsidRDefault="00575E6A" w:rsidP="00575E6A">
      <w:pPr>
        <w:rPr>
          <w:lang w:val="de-DE"/>
        </w:rPr>
      </w:pPr>
    </w:p>
    <w:p w14:paraId="0E357298" w14:textId="77777777" w:rsidR="00575E6A" w:rsidRPr="003C481A" w:rsidRDefault="00575E6A" w:rsidP="00575E6A">
      <w:pPr>
        <w:keepNext/>
        <w:outlineLvl w:val="3"/>
        <w:rPr>
          <w:rFonts w:cs="Arial"/>
          <w:u w:val="single"/>
          <w:lang w:val="de-DE"/>
        </w:rPr>
      </w:pPr>
      <w:r w:rsidRPr="003C481A">
        <w:rPr>
          <w:u w:val="single"/>
          <w:lang w:val="de-DE"/>
        </w:rPr>
        <w:t>Neunundvierzigste Tagung der TWA</w:t>
      </w:r>
    </w:p>
    <w:p w14:paraId="3379DD81" w14:textId="77777777" w:rsidR="00575E6A" w:rsidRPr="003C481A" w:rsidRDefault="00575E6A" w:rsidP="00575E6A">
      <w:pPr>
        <w:rPr>
          <w:rFonts w:cs="Arial"/>
          <w:lang w:val="de-DE"/>
        </w:rPr>
      </w:pPr>
    </w:p>
    <w:p w14:paraId="65335EC0" w14:textId="77777777" w:rsidR="00575E6A" w:rsidRPr="003C481A" w:rsidRDefault="00575E6A" w:rsidP="00575E6A">
      <w:pPr>
        <w:keepNext/>
        <w:outlineLvl w:val="2"/>
        <w:rPr>
          <w:i/>
          <w:lang w:val="de-DE"/>
        </w:rPr>
      </w:pPr>
      <w:r w:rsidRPr="003C481A">
        <w:rPr>
          <w:i/>
          <w:lang w:val="de-DE"/>
        </w:rPr>
        <w:t>Bericht von Frau Beate Rücker (Deutschland), Vorsitzende der TWA</w:t>
      </w:r>
    </w:p>
    <w:p w14:paraId="7EC6D120" w14:textId="77777777" w:rsidR="00575E6A" w:rsidRPr="003C481A" w:rsidRDefault="00575E6A" w:rsidP="00575E6A">
      <w:pPr>
        <w:rPr>
          <w:rFonts w:cs="Arial"/>
          <w:lang w:val="de-DE"/>
        </w:rPr>
      </w:pPr>
    </w:p>
    <w:p w14:paraId="2C51AF9D" w14:textId="77777777" w:rsidR="00575E6A" w:rsidRPr="003C481A" w:rsidRDefault="00575E6A" w:rsidP="00575E6A">
      <w:pPr>
        <w:rPr>
          <w:lang w:val="de-DE"/>
        </w:rPr>
      </w:pPr>
      <w:r w:rsidRPr="003C481A">
        <w:rPr>
          <w:lang w:val="de-DE"/>
        </w:rPr>
        <w:t>31.</w:t>
      </w:r>
      <w:r w:rsidRPr="003C481A">
        <w:rPr>
          <w:lang w:val="de-DE"/>
        </w:rPr>
        <w:tab/>
        <w:t xml:space="preserve">Die TWA hielt ihre neunundvierzigste Tagung, veranstaltet von Kanada vom 22. bis 26. Juni 2020 auf elektronischem Wege ab. In Abwesenheit von Frau Cheryl </w:t>
      </w:r>
      <w:proofErr w:type="spellStart"/>
      <w:r w:rsidRPr="003C481A">
        <w:rPr>
          <w:lang w:val="de-DE"/>
        </w:rPr>
        <w:t>Turnbull</w:t>
      </w:r>
      <w:proofErr w:type="spellEnd"/>
      <w:r w:rsidRPr="003C481A">
        <w:rPr>
          <w:lang w:val="de-DE"/>
        </w:rPr>
        <w:t xml:space="preserve"> (Vereinigtes Königreich), Vorsitzende der TWA, führte Frau Beate Rücker (Deutschland) den Vorsitz über die Tagung. Der Bericht der Tagung ist in Dokument TWA/49/7 „</w:t>
      </w:r>
      <w:r w:rsidRPr="003C481A">
        <w:rPr>
          <w:i/>
          <w:iCs/>
          <w:lang w:val="de-DE"/>
        </w:rPr>
        <w:t>Report</w:t>
      </w:r>
      <w:r w:rsidRPr="003C481A">
        <w:rPr>
          <w:lang w:val="de-DE"/>
        </w:rPr>
        <w:t>“ enthalten.</w:t>
      </w:r>
    </w:p>
    <w:p w14:paraId="54CADE98" w14:textId="77777777" w:rsidR="00575E6A" w:rsidRPr="003C481A" w:rsidRDefault="00575E6A" w:rsidP="00575E6A">
      <w:pPr>
        <w:rPr>
          <w:lang w:val="de-DE"/>
        </w:rPr>
      </w:pPr>
    </w:p>
    <w:p w14:paraId="05CA4EC7" w14:textId="77777777" w:rsidR="00575E6A" w:rsidRPr="003C481A" w:rsidRDefault="00575E6A" w:rsidP="00575E6A">
      <w:pPr>
        <w:rPr>
          <w:lang w:val="de-DE"/>
        </w:rPr>
      </w:pPr>
      <w:r w:rsidRPr="003C481A">
        <w:rPr>
          <w:lang w:val="de-DE"/>
        </w:rPr>
        <w:t>32.</w:t>
      </w:r>
      <w:r w:rsidRPr="003C481A">
        <w:rPr>
          <w:lang w:val="de-DE"/>
        </w:rPr>
        <w:tab/>
        <w:t>An der Tagung nahmen 96 Teilnehmer aus 28 Verbandsmitgliedern, einem Beobachterstaat und fünf Beobachterorganisationen teil.</w:t>
      </w:r>
    </w:p>
    <w:p w14:paraId="3D3CEECD" w14:textId="77777777" w:rsidR="00575E6A" w:rsidRPr="003C481A" w:rsidRDefault="00575E6A" w:rsidP="00575E6A">
      <w:pPr>
        <w:rPr>
          <w:lang w:val="de-DE"/>
        </w:rPr>
      </w:pPr>
    </w:p>
    <w:p w14:paraId="65A20563" w14:textId="77777777" w:rsidR="00575E6A" w:rsidRPr="003C481A" w:rsidRDefault="00575E6A" w:rsidP="00575E6A">
      <w:pPr>
        <w:rPr>
          <w:lang w:val="de-DE"/>
        </w:rPr>
      </w:pPr>
      <w:r w:rsidRPr="003C481A">
        <w:rPr>
          <w:lang w:val="de-DE"/>
        </w:rPr>
        <w:t>33.</w:t>
      </w:r>
      <w:r w:rsidRPr="003C481A">
        <w:rPr>
          <w:lang w:val="de-DE"/>
        </w:rPr>
        <w:tab/>
        <w:t>Die TWA wurde von Herrn Anthony Parker, Kommissar, Züchterrechtsamt, Kanadische Behörde für Lebensmittelinspektion (CFIA), begrüßt, der ein Referat über die Züchterrechte in Kanada hielt.</w:t>
      </w:r>
    </w:p>
    <w:p w14:paraId="13B59BC8" w14:textId="77777777" w:rsidR="00575E6A" w:rsidRPr="003C481A" w:rsidRDefault="00575E6A" w:rsidP="00575E6A">
      <w:pPr>
        <w:rPr>
          <w:lang w:val="de-DE"/>
        </w:rPr>
      </w:pPr>
    </w:p>
    <w:p w14:paraId="392601F4" w14:textId="77777777" w:rsidR="00575E6A" w:rsidRPr="003C481A" w:rsidRDefault="00575E6A" w:rsidP="00575E6A">
      <w:pPr>
        <w:rPr>
          <w:lang w:val="de-DE"/>
        </w:rPr>
      </w:pPr>
      <w:r w:rsidRPr="003C481A">
        <w:rPr>
          <w:lang w:val="de-DE"/>
        </w:rPr>
        <w:t>34.</w:t>
      </w:r>
      <w:r w:rsidRPr="003C481A">
        <w:rPr>
          <w:lang w:val="de-DE"/>
        </w:rPr>
        <w:tab/>
        <w:t xml:space="preserve">Die TWA nahm die Tagesordnung, wie in Dokument TWA/49/1 </w:t>
      </w:r>
      <w:proofErr w:type="spellStart"/>
      <w:r w:rsidRPr="003C481A">
        <w:rPr>
          <w:lang w:val="de-DE"/>
        </w:rPr>
        <w:t>Rev</w:t>
      </w:r>
      <w:proofErr w:type="spellEnd"/>
      <w:r w:rsidRPr="003C481A">
        <w:rPr>
          <w:lang w:val="de-DE"/>
        </w:rPr>
        <w:t>. 2 dargelegt, an. Die Dokumente, einschließlich der Prüfungsrichtlinien, wurden auf der Grundlage der vor der Tagung eingegangenen schriftlichen Bemerkungen geprüft.</w:t>
      </w:r>
    </w:p>
    <w:p w14:paraId="0225AD42" w14:textId="77777777" w:rsidR="00575E6A" w:rsidRPr="003C481A" w:rsidRDefault="00575E6A" w:rsidP="00575E6A">
      <w:pPr>
        <w:contextualSpacing/>
        <w:rPr>
          <w:rFonts w:cs="Arial"/>
          <w:lang w:val="de-DE"/>
        </w:rPr>
      </w:pPr>
    </w:p>
    <w:p w14:paraId="7A74789E" w14:textId="77777777" w:rsidR="00575E6A" w:rsidRPr="003C481A" w:rsidRDefault="00575E6A" w:rsidP="00575E6A">
      <w:pPr>
        <w:rPr>
          <w:lang w:val="de-DE"/>
        </w:rPr>
      </w:pPr>
      <w:r w:rsidRPr="003C481A">
        <w:rPr>
          <w:lang w:val="de-DE"/>
        </w:rPr>
        <w:t>35.</w:t>
      </w:r>
      <w:r w:rsidRPr="003C481A">
        <w:rPr>
          <w:lang w:val="de-DE"/>
        </w:rPr>
        <w:tab/>
        <w:t>Die TWA prüfte Dokument TWA/4/10. Die TWA nahm zur Kenntnis, dass das Dokument eine Zusammenfassung der für verschiedene Prüfungsbedingungen entwickelten Ansätze enthalte, und vereinbarte, dass es nicht notwendig sei, weitere Informationen anzufordern, um ihre Anwendung in diesem Stadium zu erleichtern.</w:t>
      </w:r>
    </w:p>
    <w:p w14:paraId="614435B7" w14:textId="77777777" w:rsidR="00575E6A" w:rsidRPr="003C481A" w:rsidRDefault="00575E6A" w:rsidP="00575E6A">
      <w:pPr>
        <w:rPr>
          <w:lang w:val="de-DE"/>
        </w:rPr>
      </w:pPr>
    </w:p>
    <w:p w14:paraId="10CDA90A" w14:textId="77777777" w:rsidR="00575E6A" w:rsidRPr="003C481A" w:rsidRDefault="00575E6A" w:rsidP="00575E6A">
      <w:pPr>
        <w:rPr>
          <w:lang w:val="de-DE"/>
        </w:rPr>
      </w:pPr>
      <w:r w:rsidRPr="003C481A">
        <w:rPr>
          <w:lang w:val="de-DE"/>
        </w:rPr>
        <w:t>36.</w:t>
      </w:r>
      <w:r w:rsidRPr="003C481A">
        <w:rPr>
          <w:lang w:val="de-DE"/>
        </w:rPr>
        <w:tab/>
        <w:t>Die TWA prüfte das Dokument TWP/4/11 und vereinbarte, dass die COYU-Methode bei der Prüfung landwirtschaftlicher Pflanzen häufig angewandt werde. Die TWA dankte den Sachverständigen aus dem Vereinigten Königreich für die Verbesserungen der Berechnungsmethode und deren Umsetzung in ein neues COYU-Paket.</w:t>
      </w:r>
    </w:p>
    <w:p w14:paraId="3CDAAC44" w14:textId="77777777" w:rsidR="00575E6A" w:rsidRPr="003C481A" w:rsidRDefault="00575E6A" w:rsidP="00575E6A">
      <w:pPr>
        <w:rPr>
          <w:lang w:val="de-DE"/>
        </w:rPr>
      </w:pPr>
    </w:p>
    <w:p w14:paraId="2C0F790E" w14:textId="77777777" w:rsidR="00575E6A" w:rsidRPr="003C481A" w:rsidRDefault="00575E6A" w:rsidP="00575E6A">
      <w:pPr>
        <w:rPr>
          <w:lang w:val="de-DE"/>
        </w:rPr>
      </w:pPr>
      <w:r w:rsidRPr="003C481A">
        <w:rPr>
          <w:lang w:val="de-DE"/>
        </w:rPr>
        <w:t>37.</w:t>
      </w:r>
      <w:r w:rsidRPr="003C481A">
        <w:rPr>
          <w:lang w:val="de-DE"/>
        </w:rPr>
        <w:tab/>
        <w:t xml:space="preserve">Die TWA prüfte das Dokument TWP/4/4 und nahm die Entwicklungen bezüglich alternativer Lösungen zur Kenntnis, die es ermöglichen, dass UPOV-Codes nützliche Informationen über Sortengruppen oder -typen für DUS-Prüfungszwecke liefern. Die TWA vereinbarte, dass die Einführung eines vierten Elements in den UPOV-Code als Alternative zur Erteilung von Informationen über Sortengruppen in Betracht gezogen werden könnte. Die TWA vereinbarte, dass die TWP die erforderlichen Informationen für die Bildung von Gruppen für die entsprechenden Arten bereitstellen könnten. </w:t>
      </w:r>
    </w:p>
    <w:p w14:paraId="68A3EB72" w14:textId="77777777" w:rsidR="00575E6A" w:rsidRPr="003C481A" w:rsidRDefault="00575E6A" w:rsidP="00575E6A">
      <w:pPr>
        <w:rPr>
          <w:lang w:val="de-DE"/>
        </w:rPr>
      </w:pPr>
    </w:p>
    <w:p w14:paraId="738C5AB0" w14:textId="77777777" w:rsidR="00575E6A" w:rsidRPr="003C481A" w:rsidRDefault="00575E6A" w:rsidP="00575E6A">
      <w:pPr>
        <w:rPr>
          <w:lang w:val="de-DE"/>
        </w:rPr>
      </w:pPr>
      <w:r w:rsidRPr="003C481A">
        <w:rPr>
          <w:lang w:val="de-DE"/>
        </w:rPr>
        <w:t>38.</w:t>
      </w:r>
      <w:r w:rsidRPr="003C481A">
        <w:rPr>
          <w:lang w:val="de-DE"/>
        </w:rPr>
        <w:tab/>
        <w:t xml:space="preserve">Die TWA prüfte den Vorschlag zur Änderung der UPOV-Codes für </w:t>
      </w:r>
      <w:r w:rsidRPr="003C481A">
        <w:rPr>
          <w:i/>
          <w:lang w:val="de-DE"/>
        </w:rPr>
        <w:t xml:space="preserve">Beta </w:t>
      </w:r>
      <w:proofErr w:type="spellStart"/>
      <w:r w:rsidRPr="003C481A">
        <w:rPr>
          <w:i/>
          <w:lang w:val="de-DE"/>
        </w:rPr>
        <w:t>vulgaris</w:t>
      </w:r>
      <w:proofErr w:type="spellEnd"/>
      <w:r w:rsidRPr="003C481A">
        <w:rPr>
          <w:i/>
          <w:lang w:val="de-DE"/>
        </w:rPr>
        <w:t>,</w:t>
      </w:r>
      <w:r w:rsidRPr="003C481A">
        <w:rPr>
          <w:lang w:val="de-DE"/>
        </w:rPr>
        <w:t xml:space="preserve"> wie in Dokument TWP/4/4, Anlage II, dargelegt. Die TWA stellte fest, dass der Vorschlag verschiedene Gartenbaukulturen als Synonyme unter denselben Taxa klassifizieren würde, wie Rote Bete, Mangold, Herbst-/</w:t>
      </w:r>
      <w:proofErr w:type="spellStart"/>
      <w:r w:rsidRPr="003C481A">
        <w:rPr>
          <w:lang w:val="de-DE"/>
        </w:rPr>
        <w:t>Mairübe</w:t>
      </w:r>
      <w:proofErr w:type="spellEnd"/>
      <w:r w:rsidRPr="003C481A">
        <w:rPr>
          <w:lang w:val="de-DE"/>
        </w:rPr>
        <w:t>, Rübsen, Zuckerrübe und Futterrübe. Die TWA kam überein, dass es nicht angebracht wäre, die vorgeschlagenen UPOV-Codes zu löschen, bevor eine Lösung gefunden wird, um den Verlust von Informationen über Sortengruppen zu vermeiden.</w:t>
      </w:r>
    </w:p>
    <w:p w14:paraId="6A800FD1" w14:textId="77777777" w:rsidR="00575E6A" w:rsidRPr="003C481A" w:rsidRDefault="00575E6A" w:rsidP="00575E6A">
      <w:pPr>
        <w:rPr>
          <w:lang w:val="de-DE"/>
        </w:rPr>
      </w:pPr>
    </w:p>
    <w:p w14:paraId="4DEBA4C2" w14:textId="77777777" w:rsidR="00575E6A" w:rsidRPr="003C481A" w:rsidRDefault="00575E6A" w:rsidP="00575E6A">
      <w:pPr>
        <w:rPr>
          <w:lang w:val="de-DE"/>
        </w:rPr>
      </w:pPr>
      <w:r w:rsidRPr="003C481A">
        <w:rPr>
          <w:lang w:val="de-DE"/>
        </w:rPr>
        <w:t>39.</w:t>
      </w:r>
      <w:r w:rsidRPr="003C481A">
        <w:rPr>
          <w:lang w:val="de-DE"/>
        </w:rPr>
        <w:tab/>
        <w:t>Die TWA hörte ein Referat über „Entwicklung einer Strategie zur Anwendung molekularer SNP-Marker im Rahmen der DUS-Prüfung von Winterraps“ von einem Sachverständigen aus Frankreich, wie in Dokument TWA/49/5 dargelegt. Die TWA vereinbarte, Frankreich dazu einzuladen, auf ihrer fünfzigsten Tagung über Entwicklungen betreffend das Projekt zu berichten.</w:t>
      </w:r>
    </w:p>
    <w:p w14:paraId="641C8C87" w14:textId="77777777" w:rsidR="00575E6A" w:rsidRPr="003C481A" w:rsidRDefault="00575E6A" w:rsidP="00575E6A">
      <w:pPr>
        <w:rPr>
          <w:rFonts w:cs="Arial"/>
          <w:lang w:val="de-DE"/>
        </w:rPr>
      </w:pPr>
    </w:p>
    <w:p w14:paraId="36480005" w14:textId="77777777" w:rsidR="00575E6A" w:rsidRPr="003C481A" w:rsidRDefault="00575E6A" w:rsidP="00575E6A">
      <w:pPr>
        <w:rPr>
          <w:lang w:val="de-DE"/>
        </w:rPr>
      </w:pPr>
      <w:r w:rsidRPr="003C481A">
        <w:rPr>
          <w:lang w:val="de-DE"/>
        </w:rPr>
        <w:t>40.</w:t>
      </w:r>
      <w:r w:rsidRPr="003C481A">
        <w:rPr>
          <w:lang w:val="de-DE"/>
        </w:rPr>
        <w:tab/>
        <w:t>Die TWA prüfte die dem Verbandsbüro mitgeteilten zusätzlichen Merkmale, wie in Dokument TWP/4/13, Anlage I, wiedergegeben. Die TWA vereinbarte, dass die zusätzlichen Merkmale zurzeit nicht auf der Website für Verfasser von Prüfungsrichtlinien der UPOV-Website veröffentlicht werden sollten.</w:t>
      </w:r>
    </w:p>
    <w:p w14:paraId="033585A7" w14:textId="77777777" w:rsidR="00575E6A" w:rsidRPr="003C481A" w:rsidRDefault="00575E6A" w:rsidP="00575E6A">
      <w:pPr>
        <w:rPr>
          <w:lang w:val="de-DE"/>
        </w:rPr>
      </w:pPr>
    </w:p>
    <w:p w14:paraId="3755163C" w14:textId="77777777" w:rsidR="00575E6A" w:rsidRPr="003C481A" w:rsidRDefault="00575E6A" w:rsidP="00575E6A">
      <w:pPr>
        <w:rPr>
          <w:lang w:val="de-DE"/>
        </w:rPr>
      </w:pPr>
      <w:r w:rsidRPr="003C481A">
        <w:rPr>
          <w:lang w:val="de-DE"/>
        </w:rPr>
        <w:t>41.</w:t>
      </w:r>
      <w:r w:rsidRPr="003C481A">
        <w:rPr>
          <w:lang w:val="de-DE"/>
        </w:rPr>
        <w:tab/>
        <w:t xml:space="preserve">Die TWA prüfte das Dokument TWP/4/12 und nahm den Entwurf der Aufgabenstellung für ein mögliches einzelnes Organ, das die Arbeiten der TWC und der BMT umfassen soll, zur Kenntnis. Die TWA begrüßte die Arbeit zu den von der TWC entwickelten biometrischen Verfahren, ebenso wie die Arbeit der BMT zur Entwicklung möglicher Anwendungen molekularer Verfahren bei der DUS-Prüfung. Die TWA stimmte zu, dass diese Tätigkeiten beworben und fortgeführt werden sollten. </w:t>
      </w:r>
    </w:p>
    <w:p w14:paraId="5642C8F9" w14:textId="77777777" w:rsidR="00575E6A" w:rsidRPr="003C481A" w:rsidRDefault="00575E6A" w:rsidP="00575E6A">
      <w:pPr>
        <w:rPr>
          <w:lang w:val="de-DE"/>
        </w:rPr>
      </w:pPr>
    </w:p>
    <w:p w14:paraId="5B24ECBF" w14:textId="24AF3DCD" w:rsidR="00575E6A" w:rsidRPr="003C481A" w:rsidRDefault="00575E6A" w:rsidP="00575E6A">
      <w:pPr>
        <w:rPr>
          <w:lang w:val="de-DE"/>
        </w:rPr>
      </w:pPr>
      <w:r w:rsidRPr="003C481A">
        <w:rPr>
          <w:lang w:val="de-DE"/>
        </w:rPr>
        <w:t>42.</w:t>
      </w:r>
      <w:r w:rsidRPr="003C481A">
        <w:rPr>
          <w:lang w:val="de-DE"/>
        </w:rPr>
        <w:tab/>
        <w:t xml:space="preserve">Die TWA erörterte zehn Entwürfe von Prüfungsrichtlinien und vereinbarte, die Entwürfe der Prüfungsrichtlinien für Reis </w:t>
      </w:r>
      <w:r w:rsidRPr="003C481A">
        <w:rPr>
          <w:i/>
          <w:lang w:val="de-DE"/>
        </w:rPr>
        <w:t>(</w:t>
      </w:r>
      <w:proofErr w:type="spellStart"/>
      <w:r w:rsidRPr="003C481A">
        <w:rPr>
          <w:i/>
          <w:lang w:val="de-DE"/>
        </w:rPr>
        <w:t>Oryza</w:t>
      </w:r>
      <w:proofErr w:type="spellEnd"/>
      <w:r w:rsidRPr="003C481A">
        <w:rPr>
          <w:i/>
          <w:lang w:val="de-DE"/>
        </w:rPr>
        <w:t xml:space="preserve"> </w:t>
      </w:r>
      <w:proofErr w:type="spellStart"/>
      <w:r w:rsidRPr="003C481A">
        <w:rPr>
          <w:i/>
          <w:lang w:val="de-DE"/>
        </w:rPr>
        <w:t>sativa</w:t>
      </w:r>
      <w:proofErr w:type="spellEnd"/>
      <w:r w:rsidRPr="003C481A">
        <w:rPr>
          <w:lang w:val="de-DE"/>
        </w:rPr>
        <w:t xml:space="preserve"> L.) (Überarbeitung), Roggen </w:t>
      </w:r>
      <w:r w:rsidRPr="003C481A">
        <w:rPr>
          <w:i/>
          <w:lang w:val="de-DE"/>
        </w:rPr>
        <w:t>(</w:t>
      </w:r>
      <w:proofErr w:type="spellStart"/>
      <w:r w:rsidRPr="003C481A">
        <w:rPr>
          <w:i/>
          <w:lang w:val="de-DE"/>
        </w:rPr>
        <w:t>Secale</w:t>
      </w:r>
      <w:proofErr w:type="spellEnd"/>
      <w:r w:rsidRPr="003C481A">
        <w:rPr>
          <w:i/>
          <w:lang w:val="de-DE"/>
        </w:rPr>
        <w:t xml:space="preserve"> </w:t>
      </w:r>
      <w:proofErr w:type="spellStart"/>
      <w:r w:rsidRPr="003C481A">
        <w:rPr>
          <w:i/>
          <w:lang w:val="de-DE"/>
        </w:rPr>
        <w:t>cereale</w:t>
      </w:r>
      <w:proofErr w:type="spellEnd"/>
      <w:r w:rsidRPr="003C481A">
        <w:rPr>
          <w:lang w:val="de-DE"/>
        </w:rPr>
        <w:t xml:space="preserve"> L.) (Überarbeitung), Tee </w:t>
      </w:r>
      <w:r w:rsidRPr="003C481A">
        <w:rPr>
          <w:i/>
          <w:lang w:val="de-DE"/>
        </w:rPr>
        <w:t>(</w:t>
      </w:r>
      <w:proofErr w:type="spellStart"/>
      <w:r w:rsidRPr="003C481A">
        <w:rPr>
          <w:i/>
          <w:lang w:val="de-DE"/>
        </w:rPr>
        <w:t>Camellia</w:t>
      </w:r>
      <w:proofErr w:type="spellEnd"/>
      <w:r w:rsidRPr="003C481A">
        <w:rPr>
          <w:i/>
          <w:lang w:val="de-DE"/>
        </w:rPr>
        <w:t xml:space="preserve"> </w:t>
      </w:r>
      <w:proofErr w:type="spellStart"/>
      <w:r w:rsidRPr="003C481A">
        <w:rPr>
          <w:i/>
          <w:lang w:val="de-DE"/>
        </w:rPr>
        <w:t>sinensis</w:t>
      </w:r>
      <w:proofErr w:type="spellEnd"/>
      <w:r w:rsidRPr="003C481A">
        <w:rPr>
          <w:lang w:val="de-DE"/>
        </w:rPr>
        <w:t xml:space="preserve"> (L.) </w:t>
      </w:r>
      <w:r w:rsidR="00ED4970">
        <w:rPr>
          <w:lang w:val="de-DE"/>
        </w:rPr>
        <w:t>(</w:t>
      </w:r>
      <w:r w:rsidRPr="003C481A">
        <w:rPr>
          <w:lang w:val="de-DE"/>
        </w:rPr>
        <w:t xml:space="preserve">Kuntze) (Überarbeitung) und Lieschgras </w:t>
      </w:r>
      <w:r w:rsidRPr="003C481A">
        <w:rPr>
          <w:i/>
          <w:lang w:val="de-DE"/>
        </w:rPr>
        <w:t>(</w:t>
      </w:r>
      <w:proofErr w:type="spellStart"/>
      <w:r w:rsidRPr="003C481A">
        <w:rPr>
          <w:i/>
          <w:lang w:val="de-DE"/>
        </w:rPr>
        <w:t>Phleum</w:t>
      </w:r>
      <w:proofErr w:type="spellEnd"/>
      <w:r w:rsidRPr="003C481A">
        <w:rPr>
          <w:i/>
          <w:lang w:val="de-DE"/>
        </w:rPr>
        <w:t xml:space="preserve"> </w:t>
      </w:r>
      <w:proofErr w:type="spellStart"/>
      <w:r w:rsidRPr="003C481A">
        <w:rPr>
          <w:i/>
          <w:lang w:val="de-DE"/>
        </w:rPr>
        <w:t>pratense</w:t>
      </w:r>
      <w:proofErr w:type="spellEnd"/>
      <w:r w:rsidRPr="003C481A">
        <w:rPr>
          <w:i/>
          <w:lang w:val="de-DE"/>
        </w:rPr>
        <w:t xml:space="preserve"> </w:t>
      </w:r>
      <w:r w:rsidRPr="003C481A">
        <w:rPr>
          <w:lang w:val="de-DE"/>
        </w:rPr>
        <w:t xml:space="preserve">L.; </w:t>
      </w:r>
      <w:proofErr w:type="spellStart"/>
      <w:r w:rsidRPr="003C481A">
        <w:rPr>
          <w:i/>
          <w:lang w:val="de-DE"/>
        </w:rPr>
        <w:t>Phleum</w:t>
      </w:r>
      <w:proofErr w:type="spellEnd"/>
      <w:r w:rsidRPr="003C481A">
        <w:rPr>
          <w:i/>
          <w:lang w:val="de-DE"/>
        </w:rPr>
        <w:t xml:space="preserve"> </w:t>
      </w:r>
      <w:proofErr w:type="spellStart"/>
      <w:r w:rsidRPr="003C481A">
        <w:rPr>
          <w:i/>
          <w:lang w:val="de-DE"/>
        </w:rPr>
        <w:t>nodosum</w:t>
      </w:r>
      <w:proofErr w:type="spellEnd"/>
      <w:r w:rsidRPr="003C481A">
        <w:rPr>
          <w:i/>
          <w:lang w:val="de-DE"/>
        </w:rPr>
        <w:t xml:space="preserve"> </w:t>
      </w:r>
      <w:r w:rsidRPr="003C481A">
        <w:rPr>
          <w:lang w:val="de-DE"/>
        </w:rPr>
        <w:t>DC.) (Überarbeitung) zur Annahme durch den Technischen Ausschuss vorzulegen.</w:t>
      </w:r>
    </w:p>
    <w:p w14:paraId="329B31A1" w14:textId="77777777" w:rsidR="00575E6A" w:rsidRPr="003C481A" w:rsidRDefault="00575E6A" w:rsidP="00575E6A">
      <w:pPr>
        <w:rPr>
          <w:lang w:val="de-DE"/>
        </w:rPr>
      </w:pPr>
    </w:p>
    <w:p w14:paraId="06CBC9F4" w14:textId="77777777" w:rsidR="00575E6A" w:rsidRPr="003C481A" w:rsidRDefault="00575E6A" w:rsidP="00575E6A">
      <w:pPr>
        <w:rPr>
          <w:lang w:val="de-DE"/>
        </w:rPr>
      </w:pPr>
      <w:r w:rsidRPr="003C481A">
        <w:rPr>
          <w:lang w:val="de-DE"/>
        </w:rPr>
        <w:t>43.</w:t>
      </w:r>
      <w:r w:rsidRPr="003C481A">
        <w:rPr>
          <w:lang w:val="de-DE"/>
        </w:rPr>
        <w:tab/>
        <w:t>Die TWA vereinbarte, auf ihrer fünfzigsten Tagung im Jahre 2021 acht Prüfungsrichtlinien zu erörtern. Die TWA vereinbarte, dass die Prüfungsrichtlinien für Kartoffel, Sojabohne, Zuckerrohr und Sonnenblume für das Jahr 2021 mit einem Sternchen gekennzeichnet werden sollten. Es wird erwartet, dass neue Erörterungen über die Prüfungsrichtlinien für Knaulgras (Überarbeitung) und Sojagräser (neu) aufgenommen werden.</w:t>
      </w:r>
    </w:p>
    <w:p w14:paraId="530F4EA9" w14:textId="77777777" w:rsidR="00575E6A" w:rsidRPr="003C481A" w:rsidRDefault="00575E6A" w:rsidP="00575E6A">
      <w:pPr>
        <w:rPr>
          <w:rFonts w:cs="Arial"/>
          <w:lang w:val="de-DE"/>
        </w:rPr>
      </w:pPr>
    </w:p>
    <w:p w14:paraId="0D498C01" w14:textId="77777777" w:rsidR="00575E6A" w:rsidRPr="003C481A" w:rsidRDefault="00575E6A" w:rsidP="00575E6A">
      <w:pPr>
        <w:rPr>
          <w:lang w:val="de-DE"/>
        </w:rPr>
      </w:pPr>
      <w:r w:rsidRPr="003C481A">
        <w:rPr>
          <w:lang w:val="de-DE"/>
        </w:rPr>
        <w:t>44.</w:t>
      </w:r>
      <w:r w:rsidRPr="003C481A">
        <w:rPr>
          <w:lang w:val="de-DE"/>
        </w:rPr>
        <w:tab/>
        <w:t xml:space="preserve">Die TWA vereinbarte, auf Einladung der Vereinigten Republik Tansania ihre fünfzigste Tagung vom 21. bis 25. Juni 2021 in </w:t>
      </w:r>
      <w:proofErr w:type="spellStart"/>
      <w:r w:rsidRPr="003C481A">
        <w:rPr>
          <w:lang w:val="de-DE"/>
        </w:rPr>
        <w:t>Arusha</w:t>
      </w:r>
      <w:proofErr w:type="spellEnd"/>
      <w:r w:rsidRPr="003C481A">
        <w:rPr>
          <w:lang w:val="de-DE"/>
        </w:rPr>
        <w:t>, Vereinigte Republik Tansania, abzuhalten.</w:t>
      </w:r>
    </w:p>
    <w:p w14:paraId="598CB756" w14:textId="77777777" w:rsidR="00575E6A" w:rsidRPr="003C481A" w:rsidRDefault="00575E6A" w:rsidP="00575E6A">
      <w:pPr>
        <w:rPr>
          <w:lang w:val="de-DE"/>
        </w:rPr>
      </w:pPr>
    </w:p>
    <w:p w14:paraId="06624832" w14:textId="77777777" w:rsidR="00575E6A" w:rsidRPr="003C481A" w:rsidRDefault="00575E6A" w:rsidP="00575E6A">
      <w:pPr>
        <w:rPr>
          <w:lang w:val="de-DE"/>
        </w:rPr>
      </w:pPr>
      <w:r w:rsidRPr="003C481A">
        <w:rPr>
          <w:lang w:val="de-DE"/>
        </w:rPr>
        <w:t>45.</w:t>
      </w:r>
      <w:r w:rsidRPr="003C481A">
        <w:rPr>
          <w:lang w:val="de-DE"/>
        </w:rPr>
        <w:tab/>
        <w:t>Die TWA schlug vor, auf ihrer nächsten Tagung folgende Punkte zu behandeln:</w:t>
      </w:r>
    </w:p>
    <w:p w14:paraId="03785380" w14:textId="77777777" w:rsidR="00575E6A" w:rsidRPr="003C481A" w:rsidRDefault="00575E6A" w:rsidP="00575E6A">
      <w:pPr>
        <w:keepNext/>
        <w:rPr>
          <w:rFonts w:cs="Arial"/>
          <w:lang w:val="de-DE"/>
        </w:rPr>
      </w:pPr>
    </w:p>
    <w:p w14:paraId="3A2804DB" w14:textId="77777777" w:rsidR="00575E6A" w:rsidRPr="003C481A" w:rsidRDefault="00575E6A" w:rsidP="00575E6A">
      <w:pPr>
        <w:numPr>
          <w:ilvl w:val="0"/>
          <w:numId w:val="22"/>
        </w:numPr>
        <w:ind w:left="1134" w:hanging="567"/>
        <w:rPr>
          <w:rFonts w:eastAsiaTheme="minorHAnsi" w:cs="Arial"/>
          <w:lang w:val="de-DE"/>
        </w:rPr>
      </w:pPr>
      <w:r w:rsidRPr="003C481A">
        <w:rPr>
          <w:lang w:val="de-DE"/>
        </w:rPr>
        <w:t>Eröffnung der Tagung</w:t>
      </w:r>
    </w:p>
    <w:p w14:paraId="2C4F179B" w14:textId="77777777" w:rsidR="00575E6A" w:rsidRPr="003C481A" w:rsidRDefault="00575E6A" w:rsidP="00575E6A">
      <w:pPr>
        <w:numPr>
          <w:ilvl w:val="0"/>
          <w:numId w:val="22"/>
        </w:numPr>
        <w:ind w:left="1134" w:hanging="567"/>
        <w:rPr>
          <w:rFonts w:eastAsiaTheme="minorHAnsi" w:cs="Arial"/>
          <w:lang w:val="de-DE"/>
        </w:rPr>
      </w:pPr>
      <w:r w:rsidRPr="003C481A">
        <w:rPr>
          <w:lang w:val="de-DE"/>
        </w:rPr>
        <w:t>Annahme der Tagesordnung</w:t>
      </w:r>
    </w:p>
    <w:p w14:paraId="71496B2C" w14:textId="77777777" w:rsidR="00575E6A" w:rsidRPr="003C481A" w:rsidRDefault="00575E6A" w:rsidP="00575E6A">
      <w:pPr>
        <w:numPr>
          <w:ilvl w:val="0"/>
          <w:numId w:val="22"/>
        </w:numPr>
        <w:ind w:left="1134" w:hanging="567"/>
        <w:rPr>
          <w:rFonts w:eastAsiaTheme="minorHAnsi" w:cs="Arial"/>
          <w:lang w:val="de-DE"/>
        </w:rPr>
      </w:pPr>
      <w:r w:rsidRPr="003C481A">
        <w:rPr>
          <w:lang w:val="de-DE"/>
        </w:rPr>
        <w:t xml:space="preserve">Kurzberichte über die Entwicklungen im Sortenschutz </w:t>
      </w:r>
    </w:p>
    <w:p w14:paraId="28A17D55" w14:textId="77777777" w:rsidR="00575E6A" w:rsidRPr="003C481A" w:rsidRDefault="00575E6A" w:rsidP="00575E6A">
      <w:pPr>
        <w:spacing w:line="259" w:lineRule="auto"/>
        <w:ind w:left="1701" w:hanging="567"/>
        <w:jc w:val="left"/>
        <w:rPr>
          <w:rFonts w:eastAsiaTheme="minorHAnsi" w:cs="Arial"/>
          <w:color w:val="000000"/>
          <w:lang w:val="de-DE"/>
        </w:rPr>
      </w:pPr>
      <w:r w:rsidRPr="003C481A">
        <w:rPr>
          <w:color w:val="000000"/>
          <w:lang w:val="de-DE"/>
        </w:rPr>
        <w:t>a)</w:t>
      </w:r>
      <w:r w:rsidRPr="003C481A">
        <w:rPr>
          <w:color w:val="000000"/>
          <w:lang w:val="de-DE"/>
        </w:rPr>
        <w:tab/>
        <w:t>Berichte von Mitgliedern und Beobachtern (von Mitgliedern und Beobachtern zu erstellende schriftliche Berichte)</w:t>
      </w:r>
    </w:p>
    <w:p w14:paraId="5651F394" w14:textId="77777777" w:rsidR="00575E6A" w:rsidRPr="003C481A" w:rsidRDefault="00575E6A" w:rsidP="00575E6A">
      <w:pPr>
        <w:ind w:left="1701" w:hanging="567"/>
        <w:rPr>
          <w:rFonts w:cs="Arial"/>
          <w:lang w:val="de-DE"/>
        </w:rPr>
      </w:pPr>
      <w:r w:rsidRPr="003C481A">
        <w:rPr>
          <w:lang w:val="de-DE"/>
        </w:rPr>
        <w:t>b)</w:t>
      </w:r>
      <w:r w:rsidRPr="003C481A">
        <w:rPr>
          <w:lang w:val="de-DE"/>
        </w:rPr>
        <w:tab/>
        <w:t>Bericht über Entwicklungen in der UPOV (mündlicher Bericht des Verbandsbüros)</w:t>
      </w:r>
    </w:p>
    <w:p w14:paraId="20FA5C78" w14:textId="77777777" w:rsidR="00575E6A" w:rsidRPr="003C481A" w:rsidRDefault="00575E6A" w:rsidP="00575E6A">
      <w:pPr>
        <w:numPr>
          <w:ilvl w:val="0"/>
          <w:numId w:val="22"/>
        </w:numPr>
        <w:ind w:left="1134" w:hanging="567"/>
        <w:rPr>
          <w:rFonts w:eastAsiaTheme="minorHAnsi" w:cs="Arial"/>
          <w:lang w:val="de-DE"/>
        </w:rPr>
      </w:pPr>
      <w:r w:rsidRPr="003C481A">
        <w:rPr>
          <w:lang w:val="de-DE"/>
        </w:rPr>
        <w:t>Molekulare Verfahren (vom Verbandsbüro zu erstellendes Dokument)</w:t>
      </w:r>
    </w:p>
    <w:p w14:paraId="3FBA2A0E" w14:textId="77777777" w:rsidR="00575E6A" w:rsidRPr="003C481A" w:rsidRDefault="00575E6A" w:rsidP="00575E6A">
      <w:pPr>
        <w:numPr>
          <w:ilvl w:val="0"/>
          <w:numId w:val="21"/>
        </w:numPr>
        <w:ind w:left="1701" w:hanging="567"/>
        <w:rPr>
          <w:rFonts w:eastAsiaTheme="minorHAnsi" w:cs="Arial"/>
          <w:lang w:val="de-DE"/>
        </w:rPr>
      </w:pPr>
      <w:r w:rsidRPr="003C481A">
        <w:rPr>
          <w:lang w:val="de-DE"/>
        </w:rPr>
        <w:t>Entwicklungen in der UPOV (vom Verbandsbüro zu erstellendes Dokument)</w:t>
      </w:r>
    </w:p>
    <w:p w14:paraId="63EC3958" w14:textId="77777777" w:rsidR="00575E6A" w:rsidRPr="003C481A" w:rsidRDefault="00575E6A" w:rsidP="00575E6A">
      <w:pPr>
        <w:numPr>
          <w:ilvl w:val="0"/>
          <w:numId w:val="21"/>
        </w:numPr>
        <w:ind w:left="1701" w:hanging="567"/>
        <w:rPr>
          <w:rFonts w:eastAsiaTheme="minorHAnsi" w:cs="Arial"/>
          <w:lang w:val="de-DE"/>
        </w:rPr>
      </w:pPr>
      <w:r w:rsidRPr="003C481A">
        <w:rPr>
          <w:color w:val="000000"/>
          <w:lang w:val="de-DE"/>
        </w:rPr>
        <w:t>Referat über die Verwendung molekularer Verfahren bei der DUS-Prüfung (Referate von Argentinien, Frankreich und Referate von Verbandsmitgliedern erbeten)</w:t>
      </w:r>
    </w:p>
    <w:p w14:paraId="7860D223" w14:textId="77777777" w:rsidR="00575E6A" w:rsidRPr="003C481A" w:rsidRDefault="00575E6A" w:rsidP="00575E6A">
      <w:pPr>
        <w:numPr>
          <w:ilvl w:val="0"/>
          <w:numId w:val="22"/>
        </w:numPr>
        <w:ind w:left="1134" w:hanging="567"/>
        <w:rPr>
          <w:rFonts w:eastAsiaTheme="minorHAnsi" w:cs="Arial"/>
          <w:lang w:val="de-DE"/>
        </w:rPr>
      </w:pPr>
      <w:r w:rsidRPr="003C481A">
        <w:rPr>
          <w:lang w:val="de-DE"/>
        </w:rPr>
        <w:t>Dokumente der TGP- und INF-Serien (vom Verbandsbüro zu erstellende Dokumente)</w:t>
      </w:r>
    </w:p>
    <w:p w14:paraId="356A7B82" w14:textId="77777777" w:rsidR="00575E6A" w:rsidRPr="003C481A" w:rsidRDefault="00575E6A" w:rsidP="00575E6A">
      <w:pPr>
        <w:numPr>
          <w:ilvl w:val="0"/>
          <w:numId w:val="22"/>
        </w:numPr>
        <w:ind w:left="1134" w:hanging="567"/>
        <w:rPr>
          <w:rFonts w:eastAsiaTheme="minorHAnsi" w:cs="Arial"/>
          <w:lang w:val="de-DE"/>
        </w:rPr>
      </w:pPr>
      <w:r w:rsidRPr="003C481A">
        <w:rPr>
          <w:lang w:val="de-DE"/>
        </w:rPr>
        <w:t>Sortenbezeichnungen (vom Verbandsbüro zu erstellendes Dokument)</w:t>
      </w:r>
    </w:p>
    <w:p w14:paraId="5110E831" w14:textId="77777777" w:rsidR="00575E6A" w:rsidRPr="003C481A" w:rsidRDefault="00575E6A" w:rsidP="00575E6A">
      <w:pPr>
        <w:numPr>
          <w:ilvl w:val="0"/>
          <w:numId w:val="22"/>
        </w:numPr>
        <w:ind w:left="1134" w:hanging="567"/>
        <w:rPr>
          <w:rFonts w:eastAsiaTheme="minorHAnsi" w:cs="Arial"/>
          <w:lang w:val="de-DE"/>
        </w:rPr>
      </w:pPr>
      <w:r w:rsidRPr="003C481A">
        <w:rPr>
          <w:lang w:val="de-DE"/>
        </w:rPr>
        <w:t>Informationen und Datenbanken</w:t>
      </w:r>
    </w:p>
    <w:p w14:paraId="10A881F6" w14:textId="77777777" w:rsidR="00575E6A" w:rsidRPr="003C481A" w:rsidRDefault="00575E6A" w:rsidP="00575E6A">
      <w:pPr>
        <w:ind w:left="1701" w:hanging="567"/>
        <w:rPr>
          <w:rFonts w:cs="Arial"/>
          <w:color w:val="000000"/>
          <w:lang w:val="de-DE"/>
        </w:rPr>
      </w:pPr>
      <w:r w:rsidRPr="003C481A">
        <w:rPr>
          <w:color w:val="000000"/>
          <w:lang w:val="de-DE"/>
        </w:rPr>
        <w:t xml:space="preserve">a)  </w:t>
      </w:r>
      <w:r w:rsidRPr="003C481A">
        <w:rPr>
          <w:color w:val="000000"/>
          <w:lang w:val="de-DE"/>
        </w:rPr>
        <w:tab/>
        <w:t>UPOV-Informationsdatenbanken (vom Verbandsbüro zu erstellendes Dokument)</w:t>
      </w:r>
    </w:p>
    <w:p w14:paraId="2B8E6BE5" w14:textId="77777777" w:rsidR="00575E6A" w:rsidRPr="003C481A" w:rsidRDefault="00575E6A" w:rsidP="00575E6A">
      <w:pPr>
        <w:ind w:left="1701" w:hanging="567"/>
        <w:rPr>
          <w:rFonts w:cs="Arial"/>
          <w:color w:val="000000"/>
          <w:lang w:val="de-DE"/>
        </w:rPr>
      </w:pPr>
      <w:r w:rsidRPr="003C481A">
        <w:rPr>
          <w:color w:val="000000"/>
          <w:lang w:val="de-DE"/>
        </w:rPr>
        <w:t>b)</w:t>
      </w:r>
      <w:r w:rsidRPr="003C481A">
        <w:rPr>
          <w:color w:val="000000"/>
          <w:lang w:val="de-DE"/>
        </w:rPr>
        <w:tab/>
        <w:t>Datenbanken für Sortenbeschreibungen (vom Verbandsbüro zu erstellendes Dokument und Dokumente erbeten)</w:t>
      </w:r>
    </w:p>
    <w:p w14:paraId="11CE0C82" w14:textId="77777777" w:rsidR="00575E6A" w:rsidRPr="003C481A" w:rsidRDefault="00575E6A" w:rsidP="00575E6A">
      <w:pPr>
        <w:ind w:left="1701" w:hanging="567"/>
        <w:rPr>
          <w:rFonts w:cs="Arial"/>
          <w:color w:val="000000"/>
          <w:lang w:val="de-DE"/>
        </w:rPr>
      </w:pPr>
      <w:r w:rsidRPr="003C481A">
        <w:rPr>
          <w:color w:val="000000"/>
          <w:lang w:val="de-DE"/>
        </w:rPr>
        <w:t>c)</w:t>
      </w:r>
      <w:r w:rsidRPr="003C481A">
        <w:rPr>
          <w:color w:val="000000"/>
          <w:lang w:val="de-DE"/>
        </w:rPr>
        <w:tab/>
        <w:t>Austausch und Verwendung von Software und Ausrüstung (vom Verbandsbüro zu erstellendes Dokument und Dokumente erbeten)</w:t>
      </w:r>
    </w:p>
    <w:p w14:paraId="28C28250" w14:textId="77777777" w:rsidR="00575E6A" w:rsidRPr="003C481A" w:rsidRDefault="00575E6A" w:rsidP="00575E6A">
      <w:pPr>
        <w:ind w:left="1701" w:hanging="567"/>
        <w:rPr>
          <w:rFonts w:cs="Arial"/>
          <w:color w:val="000000"/>
          <w:lang w:val="de-DE"/>
        </w:rPr>
      </w:pPr>
      <w:r w:rsidRPr="003C481A">
        <w:rPr>
          <w:color w:val="000000"/>
          <w:lang w:val="de-DE"/>
        </w:rPr>
        <w:t xml:space="preserve">d) </w:t>
      </w:r>
      <w:r w:rsidRPr="003C481A">
        <w:rPr>
          <w:color w:val="000000"/>
          <w:lang w:val="de-DE"/>
        </w:rPr>
        <w:tab/>
        <w:t>UPOV PRISMA (vom Verbandsbüro zu erstellendes Dokument)</w:t>
      </w:r>
    </w:p>
    <w:p w14:paraId="490DFB8C" w14:textId="215EDF97" w:rsidR="00575E6A" w:rsidRPr="003C481A" w:rsidRDefault="00575E6A" w:rsidP="00575E6A">
      <w:pPr>
        <w:numPr>
          <w:ilvl w:val="0"/>
          <w:numId w:val="22"/>
        </w:numPr>
        <w:ind w:left="1134" w:hanging="567"/>
        <w:rPr>
          <w:rFonts w:eastAsiaTheme="minorHAnsi" w:cs="Arial"/>
          <w:lang w:val="de-DE"/>
        </w:rPr>
      </w:pPr>
      <w:r w:rsidRPr="003C481A">
        <w:rPr>
          <w:lang w:val="de-DE"/>
        </w:rPr>
        <w:t>Bei der DUS-Prüfung verwendete neue Technol</w:t>
      </w:r>
      <w:r w:rsidR="00ED4970">
        <w:rPr>
          <w:lang w:val="de-DE"/>
        </w:rPr>
        <w:t>ogie (von Argentinien, Dänemark und</w:t>
      </w:r>
      <w:r w:rsidRPr="003C481A">
        <w:rPr>
          <w:lang w:val="de-DE"/>
        </w:rPr>
        <w:t xml:space="preserve"> ISF zu erstellende Dokumente und Dokumente erbeten)</w:t>
      </w:r>
    </w:p>
    <w:p w14:paraId="38780473" w14:textId="77777777" w:rsidR="00575E6A" w:rsidRPr="003C481A" w:rsidRDefault="00575E6A" w:rsidP="00575E6A">
      <w:pPr>
        <w:numPr>
          <w:ilvl w:val="0"/>
          <w:numId w:val="22"/>
        </w:numPr>
        <w:ind w:left="1134" w:hanging="567"/>
        <w:rPr>
          <w:rFonts w:eastAsiaTheme="minorHAnsi" w:cs="Arial"/>
          <w:lang w:val="de-DE"/>
        </w:rPr>
      </w:pPr>
      <w:r w:rsidRPr="003C481A">
        <w:rPr>
          <w:lang w:val="de-DE"/>
        </w:rPr>
        <w:t xml:space="preserve">Prüfung von Hybridsorten (vom Vereinigten Königreich zu erstellendes Dokument und Dokumente erbeten) </w:t>
      </w:r>
    </w:p>
    <w:p w14:paraId="6F4F7A67" w14:textId="77777777" w:rsidR="00575E6A" w:rsidRPr="003C481A" w:rsidRDefault="00575E6A" w:rsidP="00575E6A">
      <w:pPr>
        <w:numPr>
          <w:ilvl w:val="0"/>
          <w:numId w:val="22"/>
        </w:numPr>
        <w:ind w:left="1134" w:hanging="567"/>
        <w:rPr>
          <w:rFonts w:eastAsiaTheme="minorHAnsi" w:cs="Arial"/>
          <w:lang w:val="de-DE"/>
        </w:rPr>
      </w:pPr>
      <w:r w:rsidRPr="003C481A">
        <w:rPr>
          <w:lang w:val="de-DE"/>
        </w:rPr>
        <w:t>Internationale Zusammenarbeit bei der Prüfung</w:t>
      </w:r>
    </w:p>
    <w:p w14:paraId="5717BE53" w14:textId="77777777" w:rsidR="00575E6A" w:rsidRPr="003C481A" w:rsidRDefault="00575E6A" w:rsidP="00575E6A">
      <w:pPr>
        <w:numPr>
          <w:ilvl w:val="0"/>
          <w:numId w:val="22"/>
        </w:numPr>
        <w:ind w:left="1134" w:hanging="567"/>
        <w:rPr>
          <w:rFonts w:eastAsiaTheme="minorHAnsi" w:cs="Arial"/>
          <w:lang w:val="de-DE"/>
        </w:rPr>
      </w:pPr>
      <w:r w:rsidRPr="003C481A">
        <w:rPr>
          <w:lang w:val="de-DE"/>
        </w:rPr>
        <w:t>Erfahrungen mit neuen Typen und Arten (mündliche Berichte erbeten)</w:t>
      </w:r>
    </w:p>
    <w:p w14:paraId="44ED4833" w14:textId="77777777" w:rsidR="00575E6A" w:rsidRPr="003C481A" w:rsidRDefault="00575E6A" w:rsidP="00575E6A">
      <w:pPr>
        <w:numPr>
          <w:ilvl w:val="0"/>
          <w:numId w:val="22"/>
        </w:numPr>
        <w:ind w:left="1134" w:hanging="567"/>
        <w:rPr>
          <w:rFonts w:eastAsiaTheme="minorHAnsi" w:cs="Arial"/>
          <w:lang w:val="de-DE"/>
        </w:rPr>
      </w:pPr>
      <w:r w:rsidRPr="003C481A">
        <w:rPr>
          <w:lang w:val="de-DE"/>
        </w:rPr>
        <w:t xml:space="preserve">Überarbeitung von Prüfungsrichtlinien </w:t>
      </w:r>
      <w:r w:rsidRPr="003C481A">
        <w:rPr>
          <w:color w:val="000000"/>
          <w:lang w:val="de-DE"/>
        </w:rPr>
        <w:t>(vom Verbandsbüro zu erstellendes Dokument)</w:t>
      </w:r>
    </w:p>
    <w:p w14:paraId="5DF7A265" w14:textId="77777777" w:rsidR="00575E6A" w:rsidRPr="003C481A" w:rsidRDefault="00575E6A" w:rsidP="00575E6A">
      <w:pPr>
        <w:numPr>
          <w:ilvl w:val="0"/>
          <w:numId w:val="22"/>
        </w:numPr>
        <w:ind w:left="1134" w:hanging="567"/>
        <w:rPr>
          <w:rFonts w:eastAsiaTheme="minorHAnsi" w:cs="Arial"/>
          <w:lang w:val="de-DE"/>
        </w:rPr>
      </w:pPr>
      <w:r w:rsidRPr="003C481A">
        <w:rPr>
          <w:lang w:val="de-DE"/>
        </w:rPr>
        <w:t xml:space="preserve">Anleitung für Verfasser von Prüfungsrichtlinien </w:t>
      </w:r>
    </w:p>
    <w:p w14:paraId="001DDCAE" w14:textId="77777777" w:rsidR="00575E6A" w:rsidRPr="003C481A" w:rsidRDefault="00575E6A" w:rsidP="00575E6A">
      <w:pPr>
        <w:numPr>
          <w:ilvl w:val="0"/>
          <w:numId w:val="22"/>
        </w:numPr>
        <w:ind w:left="1134" w:hanging="567"/>
        <w:rPr>
          <w:rFonts w:eastAsiaTheme="minorHAnsi" w:cs="Arial"/>
          <w:lang w:val="de-DE"/>
        </w:rPr>
      </w:pPr>
      <w:r w:rsidRPr="003C481A">
        <w:rPr>
          <w:lang w:val="de-DE"/>
        </w:rPr>
        <w:t>Erörterung über Entwürfe von Prüfungsrichtlinien (Untergruppen)</w:t>
      </w:r>
    </w:p>
    <w:p w14:paraId="14A7A67A" w14:textId="77777777" w:rsidR="00575E6A" w:rsidRPr="003C481A" w:rsidRDefault="00575E6A" w:rsidP="00575E6A">
      <w:pPr>
        <w:numPr>
          <w:ilvl w:val="0"/>
          <w:numId w:val="22"/>
        </w:numPr>
        <w:ind w:left="1134" w:hanging="567"/>
        <w:rPr>
          <w:rFonts w:eastAsiaTheme="minorHAnsi" w:cs="Arial"/>
          <w:lang w:val="de-DE"/>
        </w:rPr>
      </w:pPr>
      <w:r w:rsidRPr="003C481A">
        <w:rPr>
          <w:lang w:val="de-DE"/>
        </w:rPr>
        <w:t>Empfehlungen zu Entwürfen von Prüfungsrichtlinien</w:t>
      </w:r>
    </w:p>
    <w:p w14:paraId="7EAA50B0" w14:textId="77777777" w:rsidR="00575E6A" w:rsidRPr="003C481A" w:rsidRDefault="00575E6A" w:rsidP="00575E6A">
      <w:pPr>
        <w:numPr>
          <w:ilvl w:val="0"/>
          <w:numId w:val="22"/>
        </w:numPr>
        <w:ind w:left="1134" w:hanging="567"/>
        <w:rPr>
          <w:rFonts w:eastAsiaTheme="minorHAnsi" w:cs="Arial"/>
          <w:lang w:val="de-DE"/>
        </w:rPr>
      </w:pPr>
      <w:r w:rsidRPr="003C481A">
        <w:rPr>
          <w:color w:val="000000" w:themeColor="text1"/>
          <w:lang w:val="de-DE"/>
        </w:rPr>
        <w:t>Ort und Datum der nächsten Tagung</w:t>
      </w:r>
    </w:p>
    <w:p w14:paraId="66E66B40" w14:textId="77777777" w:rsidR="00575E6A" w:rsidRPr="003C481A" w:rsidRDefault="00575E6A" w:rsidP="00575E6A">
      <w:pPr>
        <w:numPr>
          <w:ilvl w:val="0"/>
          <w:numId w:val="22"/>
        </w:numPr>
        <w:ind w:left="1134" w:hanging="567"/>
        <w:rPr>
          <w:rFonts w:eastAsiaTheme="minorHAnsi" w:cs="Arial"/>
          <w:lang w:val="de-DE"/>
        </w:rPr>
      </w:pPr>
      <w:r w:rsidRPr="003C481A">
        <w:rPr>
          <w:color w:val="000000" w:themeColor="text1"/>
          <w:lang w:val="de-DE"/>
        </w:rPr>
        <w:t>Künftiges Programm</w:t>
      </w:r>
    </w:p>
    <w:p w14:paraId="30AD5722" w14:textId="77777777" w:rsidR="00575E6A" w:rsidRPr="003C481A" w:rsidRDefault="00575E6A" w:rsidP="00575E6A">
      <w:pPr>
        <w:numPr>
          <w:ilvl w:val="0"/>
          <w:numId w:val="22"/>
        </w:numPr>
        <w:ind w:left="1134" w:hanging="567"/>
        <w:rPr>
          <w:rFonts w:eastAsiaTheme="minorHAnsi" w:cs="Arial"/>
          <w:lang w:val="de-DE"/>
        </w:rPr>
      </w:pPr>
      <w:r w:rsidRPr="003C481A">
        <w:rPr>
          <w:color w:val="000000" w:themeColor="text1"/>
          <w:lang w:val="de-DE"/>
        </w:rPr>
        <w:t>Annahme des Berichts über die Tagung (sofern zeitlich möglich)</w:t>
      </w:r>
    </w:p>
    <w:p w14:paraId="04F487E0" w14:textId="77777777" w:rsidR="00575E6A" w:rsidRPr="003C481A" w:rsidRDefault="00575E6A" w:rsidP="00575E6A">
      <w:pPr>
        <w:numPr>
          <w:ilvl w:val="0"/>
          <w:numId w:val="22"/>
        </w:numPr>
        <w:ind w:left="1134" w:hanging="567"/>
        <w:jc w:val="left"/>
        <w:rPr>
          <w:rFonts w:eastAsiaTheme="minorHAnsi" w:cs="Arial"/>
          <w:lang w:val="de-DE"/>
        </w:rPr>
      </w:pPr>
      <w:r w:rsidRPr="003C481A">
        <w:rPr>
          <w:color w:val="000000" w:themeColor="text1"/>
          <w:lang w:val="de-DE"/>
        </w:rPr>
        <w:t>Schließung der Tagung</w:t>
      </w:r>
    </w:p>
    <w:p w14:paraId="340D4BA8" w14:textId="77777777" w:rsidR="00575E6A" w:rsidRPr="003C481A" w:rsidRDefault="00575E6A" w:rsidP="00575E6A">
      <w:pPr>
        <w:contextualSpacing/>
        <w:rPr>
          <w:rFonts w:cs="Arial"/>
          <w:lang w:val="de-DE"/>
        </w:rPr>
      </w:pPr>
    </w:p>
    <w:p w14:paraId="7D1C371B" w14:textId="77777777" w:rsidR="00575E6A" w:rsidRPr="003C481A" w:rsidRDefault="00575E6A" w:rsidP="00575E6A">
      <w:pPr>
        <w:rPr>
          <w:rFonts w:cs="Arial"/>
          <w:lang w:val="de-DE"/>
        </w:rPr>
      </w:pPr>
    </w:p>
    <w:p w14:paraId="3E7B0729" w14:textId="77777777" w:rsidR="00575E6A" w:rsidRPr="003C481A" w:rsidRDefault="00575E6A" w:rsidP="00575E6A">
      <w:pPr>
        <w:keepNext/>
        <w:outlineLvl w:val="3"/>
        <w:rPr>
          <w:rFonts w:cs="Arial"/>
          <w:u w:val="single"/>
          <w:lang w:val="de-DE"/>
        </w:rPr>
      </w:pPr>
      <w:r w:rsidRPr="003C481A">
        <w:rPr>
          <w:u w:val="single"/>
          <w:lang w:val="de-DE"/>
        </w:rPr>
        <w:t>Einundfünfzigste Tagung der TWF</w:t>
      </w:r>
    </w:p>
    <w:p w14:paraId="10CE8F95" w14:textId="77777777" w:rsidR="00575E6A" w:rsidRPr="003C481A" w:rsidRDefault="00575E6A" w:rsidP="00575E6A">
      <w:pPr>
        <w:keepNext/>
        <w:rPr>
          <w:rFonts w:cs="Arial"/>
          <w:lang w:val="de-DE"/>
        </w:rPr>
      </w:pPr>
    </w:p>
    <w:p w14:paraId="5F66F8E1" w14:textId="77777777" w:rsidR="00575E6A" w:rsidRPr="003C481A" w:rsidRDefault="00575E6A" w:rsidP="00575E6A">
      <w:pPr>
        <w:keepNext/>
        <w:outlineLvl w:val="2"/>
        <w:rPr>
          <w:i/>
          <w:lang w:val="de-DE"/>
        </w:rPr>
      </w:pPr>
      <w:r w:rsidRPr="003C481A">
        <w:rPr>
          <w:i/>
          <w:lang w:val="de-DE"/>
        </w:rPr>
        <w:t xml:space="preserve">Bericht von Herrn Jean </w:t>
      </w:r>
      <w:proofErr w:type="spellStart"/>
      <w:r w:rsidRPr="003C481A">
        <w:rPr>
          <w:i/>
          <w:lang w:val="de-DE"/>
        </w:rPr>
        <w:t>Maison</w:t>
      </w:r>
      <w:proofErr w:type="spellEnd"/>
      <w:r w:rsidRPr="003C481A">
        <w:rPr>
          <w:i/>
          <w:lang w:val="de-DE"/>
        </w:rPr>
        <w:t xml:space="preserve"> (Europäische Union), Vorsitzender der TWF</w:t>
      </w:r>
    </w:p>
    <w:p w14:paraId="0C66C0F5" w14:textId="77777777" w:rsidR="00575E6A" w:rsidRPr="003C481A" w:rsidRDefault="00575E6A" w:rsidP="00575E6A">
      <w:pPr>
        <w:keepNext/>
        <w:rPr>
          <w:rFonts w:cs="Arial"/>
          <w:lang w:val="de-DE"/>
        </w:rPr>
      </w:pPr>
    </w:p>
    <w:p w14:paraId="5D053C16" w14:textId="77777777" w:rsidR="00575E6A" w:rsidRPr="003C481A" w:rsidRDefault="00575E6A" w:rsidP="00575E6A">
      <w:pPr>
        <w:rPr>
          <w:lang w:val="de-DE"/>
        </w:rPr>
      </w:pPr>
      <w:r w:rsidRPr="003C481A">
        <w:rPr>
          <w:lang w:val="de-DE"/>
        </w:rPr>
        <w:t>46.</w:t>
      </w:r>
      <w:r w:rsidRPr="003C481A">
        <w:rPr>
          <w:lang w:val="de-DE"/>
        </w:rPr>
        <w:tab/>
        <w:t xml:space="preserve">Die TWF hielt ihre einundfünfzigste Tagung, die von Frankreich veranstaltet und auf elektronischem Wege abgehalten wurde, vom 6. bis 10. Juli 2020 unter dem Vorsitz von Herrn Jean </w:t>
      </w:r>
      <w:proofErr w:type="spellStart"/>
      <w:r w:rsidRPr="003C481A">
        <w:rPr>
          <w:lang w:val="de-DE"/>
        </w:rPr>
        <w:t>Maison</w:t>
      </w:r>
      <w:proofErr w:type="spellEnd"/>
      <w:r w:rsidRPr="003C481A">
        <w:rPr>
          <w:lang w:val="de-DE"/>
        </w:rPr>
        <w:t xml:space="preserve"> (Europäische Union) ab. Der Bericht der Tagung ist in Dokument TWF/51/10 „</w:t>
      </w:r>
      <w:r w:rsidRPr="003C481A">
        <w:rPr>
          <w:i/>
          <w:lang w:val="de-DE"/>
        </w:rPr>
        <w:t>Report</w:t>
      </w:r>
      <w:r w:rsidRPr="003C481A">
        <w:rPr>
          <w:lang w:val="de-DE"/>
        </w:rPr>
        <w:t>“ enthalten.</w:t>
      </w:r>
    </w:p>
    <w:p w14:paraId="2CDF03F7" w14:textId="77777777" w:rsidR="00575E6A" w:rsidRPr="003C481A" w:rsidRDefault="00575E6A" w:rsidP="00575E6A">
      <w:pPr>
        <w:rPr>
          <w:lang w:val="de-DE"/>
        </w:rPr>
      </w:pPr>
    </w:p>
    <w:p w14:paraId="02A7EAC2" w14:textId="77777777" w:rsidR="00575E6A" w:rsidRPr="003C481A" w:rsidRDefault="00575E6A" w:rsidP="00575E6A">
      <w:pPr>
        <w:rPr>
          <w:lang w:val="de-DE"/>
        </w:rPr>
      </w:pPr>
      <w:r w:rsidRPr="003C481A">
        <w:rPr>
          <w:lang w:val="de-DE"/>
        </w:rPr>
        <w:t>47.</w:t>
      </w:r>
      <w:r w:rsidRPr="003C481A">
        <w:rPr>
          <w:lang w:val="de-DE"/>
        </w:rPr>
        <w:tab/>
        <w:t>An der Tagung nahmen 101 Teilnehmer aus 26 Verbandsmitgliedern und einer Beobachterorganisation teil.</w:t>
      </w:r>
    </w:p>
    <w:p w14:paraId="7EE5C7A6" w14:textId="77777777" w:rsidR="00575E6A" w:rsidRPr="003C481A" w:rsidRDefault="00575E6A" w:rsidP="00575E6A">
      <w:pPr>
        <w:rPr>
          <w:lang w:val="de-DE"/>
        </w:rPr>
      </w:pPr>
    </w:p>
    <w:p w14:paraId="50292DD5" w14:textId="77777777" w:rsidR="00575E6A" w:rsidRPr="003C481A" w:rsidRDefault="00575E6A" w:rsidP="00575E6A">
      <w:pPr>
        <w:rPr>
          <w:lang w:val="de-DE"/>
        </w:rPr>
      </w:pPr>
      <w:r w:rsidRPr="003C481A">
        <w:rPr>
          <w:lang w:val="de-DE"/>
        </w:rPr>
        <w:t>48.</w:t>
      </w:r>
      <w:r w:rsidRPr="003C481A">
        <w:rPr>
          <w:lang w:val="de-DE"/>
        </w:rPr>
        <w:tab/>
        <w:t xml:space="preserve">Die TWF wurde von Herrn Laurent </w:t>
      </w:r>
      <w:proofErr w:type="spellStart"/>
      <w:r w:rsidRPr="003C481A">
        <w:rPr>
          <w:lang w:val="de-DE"/>
        </w:rPr>
        <w:t>Jacquiau</w:t>
      </w:r>
      <w:proofErr w:type="spellEnd"/>
      <w:r w:rsidRPr="003C481A">
        <w:rPr>
          <w:lang w:val="de-DE"/>
        </w:rPr>
        <w:t xml:space="preserve">, Leiter, Büro für Saatgut und integrierten Pflanzenschutz, Abteilung für Qualität, Gesundheit und Pflanzenschutz, Generaldirektorat für Ernährung, Ministerium für Landwirtschaft und Ernährung, begrüßt. Herr </w:t>
      </w:r>
      <w:proofErr w:type="spellStart"/>
      <w:r w:rsidRPr="003C481A">
        <w:rPr>
          <w:lang w:val="de-DE"/>
        </w:rPr>
        <w:t>Jacquiau</w:t>
      </w:r>
      <w:proofErr w:type="spellEnd"/>
      <w:r w:rsidRPr="003C481A">
        <w:rPr>
          <w:lang w:val="de-DE"/>
        </w:rPr>
        <w:t xml:space="preserve"> hielt ein Referat über den „Regelungsrahmen und die Situation im Bereich des Vermehrungsmaterials von Obstarten in Frankreich“. </w:t>
      </w:r>
    </w:p>
    <w:p w14:paraId="56D01ED1" w14:textId="77777777" w:rsidR="00575E6A" w:rsidRPr="003C481A" w:rsidRDefault="00575E6A" w:rsidP="00575E6A">
      <w:pPr>
        <w:rPr>
          <w:lang w:val="de-DE"/>
        </w:rPr>
      </w:pPr>
    </w:p>
    <w:p w14:paraId="093B1AFC" w14:textId="77777777" w:rsidR="00575E6A" w:rsidRPr="003C481A" w:rsidRDefault="00575E6A" w:rsidP="00575E6A">
      <w:pPr>
        <w:rPr>
          <w:lang w:val="de-DE"/>
        </w:rPr>
      </w:pPr>
      <w:r w:rsidRPr="003C481A">
        <w:rPr>
          <w:lang w:val="de-DE"/>
        </w:rPr>
        <w:t>49.</w:t>
      </w:r>
      <w:r w:rsidRPr="003C481A">
        <w:rPr>
          <w:lang w:val="de-DE"/>
        </w:rPr>
        <w:tab/>
        <w:t xml:space="preserve">Die TWF hörte ein Referat von Herrn Fabien Masson, Leiter, Abteilung für Sortenstudien (SEV), und Frau Carole </w:t>
      </w:r>
      <w:proofErr w:type="spellStart"/>
      <w:r w:rsidRPr="003C481A">
        <w:rPr>
          <w:lang w:val="de-DE"/>
        </w:rPr>
        <w:t>Dirwimmer</w:t>
      </w:r>
      <w:proofErr w:type="spellEnd"/>
      <w:r w:rsidRPr="003C481A">
        <w:rPr>
          <w:lang w:val="de-DE"/>
        </w:rPr>
        <w:t>,</w:t>
      </w:r>
      <w:r w:rsidRPr="003C481A">
        <w:rPr>
          <w:rFonts w:asciiTheme="minorHAnsi" w:hAnsi="Calibri"/>
          <w:color w:val="F2F2F2" w:themeColor="background1" w:themeShade="F2"/>
          <w:sz w:val="28"/>
          <w:lang w:val="de-DE"/>
        </w:rPr>
        <w:t xml:space="preserve"> </w:t>
      </w:r>
      <w:r w:rsidRPr="003C481A">
        <w:rPr>
          <w:lang w:val="de-DE"/>
        </w:rPr>
        <w:t xml:space="preserve">Leiterin der DUS-Prüfung von Obstarten, </w:t>
      </w:r>
      <w:proofErr w:type="spellStart"/>
      <w:r w:rsidRPr="003C481A">
        <w:rPr>
          <w:i/>
          <w:color w:val="000000"/>
          <w:shd w:val="clear" w:color="auto" w:fill="FFFFFF"/>
          <w:lang w:val="de-DE"/>
        </w:rPr>
        <w:t>Groupe</w:t>
      </w:r>
      <w:proofErr w:type="spellEnd"/>
      <w:r w:rsidRPr="003C481A">
        <w:rPr>
          <w:i/>
          <w:color w:val="000000"/>
          <w:shd w:val="clear" w:color="auto" w:fill="FFFFFF"/>
          <w:lang w:val="de-DE"/>
        </w:rPr>
        <w:t xml:space="preserve"> </w:t>
      </w:r>
      <w:proofErr w:type="spellStart"/>
      <w:r w:rsidRPr="003C481A">
        <w:rPr>
          <w:i/>
          <w:color w:val="000000"/>
          <w:shd w:val="clear" w:color="auto" w:fill="FFFFFF"/>
          <w:lang w:val="de-DE"/>
        </w:rPr>
        <w:t>d'étude</w:t>
      </w:r>
      <w:proofErr w:type="spellEnd"/>
      <w:r w:rsidRPr="003C481A">
        <w:rPr>
          <w:i/>
          <w:color w:val="000000"/>
          <w:shd w:val="clear" w:color="auto" w:fill="FFFFFF"/>
          <w:lang w:val="de-DE"/>
        </w:rPr>
        <w:t xml:space="preserve"> et de </w:t>
      </w:r>
      <w:proofErr w:type="spellStart"/>
      <w:r w:rsidRPr="003C481A">
        <w:rPr>
          <w:i/>
          <w:color w:val="000000"/>
          <w:shd w:val="clear" w:color="auto" w:fill="FFFFFF"/>
          <w:lang w:val="de-DE"/>
        </w:rPr>
        <w:t>contrôle</w:t>
      </w:r>
      <w:proofErr w:type="spellEnd"/>
      <w:r w:rsidRPr="003C481A">
        <w:rPr>
          <w:i/>
          <w:color w:val="000000"/>
          <w:shd w:val="clear" w:color="auto" w:fill="FFFFFF"/>
          <w:lang w:val="de-DE"/>
        </w:rPr>
        <w:t xml:space="preserve"> des </w:t>
      </w:r>
      <w:proofErr w:type="spellStart"/>
      <w:r w:rsidRPr="003C481A">
        <w:rPr>
          <w:i/>
          <w:color w:val="000000"/>
          <w:shd w:val="clear" w:color="auto" w:fill="FFFFFF"/>
          <w:lang w:val="de-DE"/>
        </w:rPr>
        <w:t>variétés</w:t>
      </w:r>
      <w:proofErr w:type="spellEnd"/>
      <w:r w:rsidRPr="003C481A">
        <w:rPr>
          <w:i/>
          <w:color w:val="000000"/>
          <w:shd w:val="clear" w:color="auto" w:fill="FFFFFF"/>
          <w:lang w:val="de-DE"/>
        </w:rPr>
        <w:t xml:space="preserve"> et des </w:t>
      </w:r>
      <w:proofErr w:type="spellStart"/>
      <w:r w:rsidRPr="003C481A">
        <w:rPr>
          <w:i/>
          <w:color w:val="000000"/>
          <w:shd w:val="clear" w:color="auto" w:fill="FFFFFF"/>
          <w:lang w:val="de-DE"/>
        </w:rPr>
        <w:t>semences</w:t>
      </w:r>
      <w:proofErr w:type="spellEnd"/>
      <w:r w:rsidRPr="003C481A">
        <w:rPr>
          <w:lang w:val="de-DE"/>
        </w:rPr>
        <w:t xml:space="preserve"> (GEVES), über „GEVES - Referat und Schwerpunkt auf der DUS-Prüfung von Obstarten“. </w:t>
      </w:r>
    </w:p>
    <w:p w14:paraId="3B86EDF8" w14:textId="77777777" w:rsidR="00575E6A" w:rsidRPr="003C481A" w:rsidRDefault="00575E6A" w:rsidP="00575E6A">
      <w:pPr>
        <w:rPr>
          <w:lang w:val="de-DE"/>
        </w:rPr>
      </w:pPr>
    </w:p>
    <w:p w14:paraId="42641451" w14:textId="77777777" w:rsidR="00575E6A" w:rsidRPr="003C481A" w:rsidRDefault="00575E6A" w:rsidP="00575E6A">
      <w:pPr>
        <w:rPr>
          <w:snapToGrid w:val="0"/>
          <w:lang w:val="de-DE"/>
        </w:rPr>
      </w:pPr>
      <w:r w:rsidRPr="003C481A">
        <w:rPr>
          <w:lang w:val="de-DE"/>
        </w:rPr>
        <w:t>50.</w:t>
      </w:r>
      <w:r w:rsidRPr="003C481A">
        <w:rPr>
          <w:lang w:val="de-DE"/>
        </w:rPr>
        <w:tab/>
        <w:t>Die TWF</w:t>
      </w:r>
      <w:r w:rsidRPr="003C481A">
        <w:rPr>
          <w:snapToGrid w:val="0"/>
          <w:lang w:val="de-DE"/>
        </w:rPr>
        <w:t xml:space="preserve"> vereinbarte vorzuschlagen, dass Tagungen auf elektronischem Wege zur Förderung der Erörterungen über Prüfungsrichtlinien im Zeitraum zwischen den Tagungen der TWP in Betracht gezogen werden. </w:t>
      </w:r>
    </w:p>
    <w:p w14:paraId="146C3D5F" w14:textId="77777777" w:rsidR="00575E6A" w:rsidRPr="003C481A" w:rsidRDefault="00575E6A" w:rsidP="00575E6A">
      <w:pPr>
        <w:rPr>
          <w:snapToGrid w:val="0"/>
          <w:lang w:val="de-DE"/>
        </w:rPr>
      </w:pPr>
    </w:p>
    <w:p w14:paraId="177B261A" w14:textId="77777777" w:rsidR="00575E6A" w:rsidRPr="003C481A" w:rsidRDefault="00575E6A" w:rsidP="00575E6A">
      <w:pPr>
        <w:rPr>
          <w:lang w:val="de-DE"/>
        </w:rPr>
      </w:pPr>
      <w:r w:rsidRPr="003C481A">
        <w:rPr>
          <w:lang w:val="de-DE"/>
        </w:rPr>
        <w:t>51.</w:t>
      </w:r>
      <w:r w:rsidRPr="003C481A">
        <w:rPr>
          <w:lang w:val="de-DE"/>
        </w:rPr>
        <w:tab/>
        <w:t xml:space="preserve">Die TWF nahm zur Kenntnis, dass Merkmale, die aufgrund von Messungen einer Anzahl von Einzelpflanzen oder Pflanzenteilen (MS) erfasst werden, in die Prüfungsrichtlinien aufgenommen werden, und vereinbarte, die Mitglieder zu ersuchen, auf ihrer zweiundfünfzigsten Tagung über die Verfahren zur Umsetzung von Erfassungen in Noten zu berichten. </w:t>
      </w:r>
    </w:p>
    <w:p w14:paraId="6A717CF3" w14:textId="77777777" w:rsidR="00575E6A" w:rsidRPr="003C481A" w:rsidRDefault="00575E6A" w:rsidP="00575E6A">
      <w:pPr>
        <w:rPr>
          <w:lang w:val="de-DE"/>
        </w:rPr>
      </w:pPr>
    </w:p>
    <w:p w14:paraId="1ED35763" w14:textId="77777777" w:rsidR="00575E6A" w:rsidRPr="003C481A" w:rsidRDefault="00575E6A" w:rsidP="00575E6A">
      <w:pPr>
        <w:rPr>
          <w:lang w:val="de-DE"/>
        </w:rPr>
      </w:pPr>
      <w:r w:rsidRPr="003C481A">
        <w:rPr>
          <w:lang w:val="de-DE"/>
        </w:rPr>
        <w:t>52.</w:t>
      </w:r>
      <w:r w:rsidRPr="003C481A">
        <w:rPr>
          <w:lang w:val="de-DE"/>
        </w:rPr>
        <w:tab/>
        <w:t xml:space="preserve">Die TWF lud die Sachverständigen der Europäischen Union, Italiens und Neuseelands ein, ihre Erfahrungen mit den Verfahren und/oder den Vorlagen für Briefe/Verträge, die für die Einreichung von Pflanzenmaterial bei ihren Behörden und/oder DUS-Prüfungsämtern verwendet werden, auf ihrer zweiundfünfzigsten Tagung auszutauschen. Diese Informationen könnten als Grundlage für etwaige künftige Überarbeitungen der UPOV-Anleitung (z. B. TGP/5, Abschnitt 11 „Beispiele für Verfahren und Verträge bezüglich des vom Züchter eingereichten Materials“) verwendet werden, um anderen UPOV-Mitgliedern den Zugang zu Pflanzenmaterial zum Zwecke der Verwaltung von Sortensammlungen und der DUS-Prüfung zu erleichtern. </w:t>
      </w:r>
    </w:p>
    <w:p w14:paraId="2CCC3407" w14:textId="77777777" w:rsidR="00575E6A" w:rsidRPr="003C481A" w:rsidRDefault="00575E6A" w:rsidP="00575E6A">
      <w:pPr>
        <w:rPr>
          <w:lang w:val="de-DE"/>
        </w:rPr>
      </w:pPr>
    </w:p>
    <w:p w14:paraId="30F4B9D3" w14:textId="77777777" w:rsidR="00575E6A" w:rsidRPr="003C481A" w:rsidRDefault="00575E6A" w:rsidP="00575E6A">
      <w:pPr>
        <w:rPr>
          <w:lang w:val="de-DE"/>
        </w:rPr>
      </w:pPr>
      <w:r w:rsidRPr="003C481A">
        <w:rPr>
          <w:lang w:val="de-DE"/>
        </w:rPr>
        <w:t>53.</w:t>
      </w:r>
      <w:r w:rsidRPr="003C481A">
        <w:rPr>
          <w:lang w:val="de-DE"/>
        </w:rPr>
        <w:tab/>
        <w:t xml:space="preserve">Die TWF erinnerte daran, wie wichtig der Informationsaustausch unter Sortenämtern über eingegangene Anträge sei, insbesondere für </w:t>
      </w:r>
      <w:proofErr w:type="spellStart"/>
      <w:r w:rsidRPr="003C481A">
        <w:rPr>
          <w:lang w:val="de-DE"/>
        </w:rPr>
        <w:t>Apfelmutantengruppen</w:t>
      </w:r>
      <w:proofErr w:type="spellEnd"/>
      <w:r w:rsidRPr="003C481A">
        <w:rPr>
          <w:lang w:val="de-DE"/>
        </w:rPr>
        <w:t>, wo ähnliche Sorten in verschiedenen Ländern eingereicht werden könnten. Die TWF vereinbarte, dass der Sachverständige aus der Europäischen Union weiterhin den Informationsaustausch zwischen den an der DUS-Prüfung für Apfel beteiligten Behörden koordinieren und Informationen zu ‘Gala’, ‘Fuji’-Typen anfordern und ‘Cripps Pink’, ‘</w:t>
      </w:r>
      <w:proofErr w:type="spellStart"/>
      <w:r w:rsidRPr="003C481A">
        <w:rPr>
          <w:lang w:val="de-DE"/>
        </w:rPr>
        <w:t>Jonagold</w:t>
      </w:r>
      <w:proofErr w:type="spellEnd"/>
      <w:r w:rsidRPr="003C481A">
        <w:rPr>
          <w:lang w:val="de-DE"/>
        </w:rPr>
        <w:t>’ und ‘</w:t>
      </w:r>
      <w:proofErr w:type="spellStart"/>
      <w:r w:rsidRPr="003C481A">
        <w:rPr>
          <w:lang w:val="de-DE"/>
        </w:rPr>
        <w:t>Elstar</w:t>
      </w:r>
      <w:proofErr w:type="spellEnd"/>
      <w:r w:rsidRPr="003C481A">
        <w:rPr>
          <w:lang w:val="de-DE"/>
        </w:rPr>
        <w:t xml:space="preserve">’ aufnehmen sollte. An die Züchter sollten auch Anfragen zu etwaigen Synonymen und Marken gerichtet werden. </w:t>
      </w:r>
    </w:p>
    <w:p w14:paraId="37899FDB" w14:textId="77777777" w:rsidR="00575E6A" w:rsidRPr="003C481A" w:rsidRDefault="00575E6A" w:rsidP="00575E6A">
      <w:pPr>
        <w:rPr>
          <w:lang w:val="de-DE" w:eastAsia="ja-JP"/>
        </w:rPr>
      </w:pPr>
    </w:p>
    <w:p w14:paraId="35C663FC" w14:textId="77777777" w:rsidR="00575E6A" w:rsidRPr="003C481A" w:rsidRDefault="00575E6A" w:rsidP="00575E6A">
      <w:pPr>
        <w:rPr>
          <w:lang w:val="de-DE"/>
        </w:rPr>
      </w:pPr>
      <w:r w:rsidRPr="003C481A">
        <w:rPr>
          <w:lang w:val="de-DE"/>
        </w:rPr>
        <w:t>54.</w:t>
      </w:r>
      <w:r w:rsidRPr="003C481A">
        <w:rPr>
          <w:lang w:val="de-DE"/>
        </w:rPr>
        <w:tab/>
        <w:t>Die TWF erörterte elf Entwürfe von Prüfungsrichtlinien und vereinbarte, dem Technischen Ausschuss die Entwürfe der Prüfungsrichtlinien für Gemeinen Sanddorn (Teilüberarbeitung), Pistazie und Purgiernuss zur Annahme vorzulegen.</w:t>
      </w:r>
    </w:p>
    <w:p w14:paraId="16F682B5" w14:textId="77777777" w:rsidR="00575E6A" w:rsidRPr="003C481A" w:rsidRDefault="00575E6A" w:rsidP="00575E6A">
      <w:pPr>
        <w:rPr>
          <w:lang w:val="de-DE"/>
        </w:rPr>
      </w:pPr>
    </w:p>
    <w:p w14:paraId="0A010A29" w14:textId="77777777" w:rsidR="00575E6A" w:rsidRPr="003C481A" w:rsidRDefault="00575E6A" w:rsidP="00575E6A">
      <w:pPr>
        <w:rPr>
          <w:lang w:val="de-DE"/>
        </w:rPr>
      </w:pPr>
      <w:r w:rsidRPr="003C481A">
        <w:rPr>
          <w:lang w:val="de-DE"/>
        </w:rPr>
        <w:t>55.</w:t>
      </w:r>
      <w:r w:rsidRPr="003C481A">
        <w:rPr>
          <w:lang w:val="de-DE"/>
        </w:rPr>
        <w:tab/>
        <w:t xml:space="preserve">Die TWF vereinbarte, auf ihrer zweiundfünfzigsten Tagung die Entwürfe der Prüfungsrichtlinien für Apfel (Obstsorten), Aprikose, </w:t>
      </w:r>
      <w:proofErr w:type="spellStart"/>
      <w:r w:rsidRPr="003C481A">
        <w:rPr>
          <w:lang w:val="de-DE"/>
        </w:rPr>
        <w:t>Arganie</w:t>
      </w:r>
      <w:proofErr w:type="spellEnd"/>
      <w:r w:rsidRPr="003C481A">
        <w:rPr>
          <w:lang w:val="de-DE"/>
        </w:rPr>
        <w:t xml:space="preserve">, Dattelpalme, Rebe, </w:t>
      </w:r>
      <w:proofErr w:type="spellStart"/>
      <w:r w:rsidRPr="003C481A">
        <w:rPr>
          <w:lang w:val="de-DE"/>
        </w:rPr>
        <w:t>Guave</w:t>
      </w:r>
      <w:proofErr w:type="spellEnd"/>
      <w:r w:rsidRPr="003C481A">
        <w:rPr>
          <w:lang w:val="de-DE"/>
        </w:rPr>
        <w:t xml:space="preserve">, </w:t>
      </w:r>
      <w:proofErr w:type="spellStart"/>
      <w:r w:rsidRPr="003C481A">
        <w:rPr>
          <w:lang w:val="de-DE"/>
        </w:rPr>
        <w:t>Goji</w:t>
      </w:r>
      <w:proofErr w:type="spellEnd"/>
      <w:r w:rsidRPr="003C481A">
        <w:rPr>
          <w:lang w:val="de-DE"/>
        </w:rPr>
        <w:t>, Haselnuss, Zitrone (Teilüberarbeitung), Mandarine (Teilüberarbeitung), Maulbeere, Himbeere, Sauerkirsche/Himbeere, Erdbeere, Süßkirsche und Dreiblatt-Orange (Teilrevision) zu erörtern.</w:t>
      </w:r>
    </w:p>
    <w:p w14:paraId="64EF8768" w14:textId="77777777" w:rsidR="00575E6A" w:rsidRPr="003C481A" w:rsidRDefault="00575E6A" w:rsidP="00575E6A">
      <w:pPr>
        <w:rPr>
          <w:lang w:val="de-DE"/>
        </w:rPr>
      </w:pPr>
    </w:p>
    <w:p w14:paraId="542A89AE" w14:textId="77777777" w:rsidR="00575E6A" w:rsidRPr="003C481A" w:rsidRDefault="00575E6A" w:rsidP="00575E6A">
      <w:pPr>
        <w:rPr>
          <w:lang w:val="de-DE"/>
        </w:rPr>
      </w:pPr>
      <w:r w:rsidRPr="003C481A">
        <w:rPr>
          <w:lang w:val="de-DE"/>
        </w:rPr>
        <w:t>56.</w:t>
      </w:r>
      <w:r w:rsidRPr="003C481A">
        <w:rPr>
          <w:lang w:val="de-DE"/>
        </w:rPr>
        <w:tab/>
        <w:t>Auf Einladung Chinas vereinbarte die TWF, ihre zweiundfünfzigste Tagung vom 12. Juli bis 16. Juli 2021 in Zhengzhou, China, abzuhalten.</w:t>
      </w:r>
    </w:p>
    <w:p w14:paraId="7EF0BD6F" w14:textId="77777777" w:rsidR="00575E6A" w:rsidRPr="003C481A" w:rsidRDefault="00575E6A" w:rsidP="00575E6A">
      <w:pPr>
        <w:rPr>
          <w:lang w:val="de-DE"/>
        </w:rPr>
      </w:pPr>
    </w:p>
    <w:p w14:paraId="74A05ABC" w14:textId="77777777" w:rsidR="00575E6A" w:rsidRPr="003C481A" w:rsidRDefault="00575E6A" w:rsidP="00576806">
      <w:pPr>
        <w:keepNext/>
        <w:rPr>
          <w:lang w:val="de-DE"/>
        </w:rPr>
      </w:pPr>
      <w:r w:rsidRPr="003C481A">
        <w:rPr>
          <w:lang w:val="de-DE"/>
        </w:rPr>
        <w:t>57.</w:t>
      </w:r>
      <w:r w:rsidRPr="003C481A">
        <w:rPr>
          <w:lang w:val="de-DE"/>
        </w:rPr>
        <w:tab/>
        <w:t>Die TWF schlug vor, auf ihrer zweiundfünfzigsten Tagung folgende Punkte zu behandeln:</w:t>
      </w:r>
    </w:p>
    <w:p w14:paraId="46C5D176" w14:textId="77777777" w:rsidR="00575E6A" w:rsidRPr="003C481A" w:rsidRDefault="00575E6A" w:rsidP="00576806">
      <w:pPr>
        <w:keepNext/>
        <w:rPr>
          <w:rFonts w:cs="Arial"/>
          <w:lang w:val="de-DE"/>
        </w:rPr>
      </w:pPr>
    </w:p>
    <w:p w14:paraId="2E017CC0" w14:textId="77777777" w:rsidR="00575E6A" w:rsidRPr="003C481A" w:rsidRDefault="00575E6A" w:rsidP="00575E6A">
      <w:pPr>
        <w:numPr>
          <w:ilvl w:val="0"/>
          <w:numId w:val="23"/>
        </w:numPr>
        <w:rPr>
          <w:rFonts w:eastAsiaTheme="minorHAnsi" w:cs="Arial"/>
          <w:lang w:val="de-DE"/>
        </w:rPr>
      </w:pPr>
      <w:r w:rsidRPr="003C481A">
        <w:rPr>
          <w:lang w:val="de-DE"/>
        </w:rPr>
        <w:t>Eröffnung der Tagung</w:t>
      </w:r>
    </w:p>
    <w:p w14:paraId="0A1BA646" w14:textId="77777777" w:rsidR="00575E6A" w:rsidRPr="003C481A" w:rsidRDefault="00575E6A" w:rsidP="00575E6A">
      <w:pPr>
        <w:numPr>
          <w:ilvl w:val="0"/>
          <w:numId w:val="23"/>
        </w:numPr>
        <w:rPr>
          <w:rFonts w:eastAsiaTheme="minorHAnsi" w:cs="Arial"/>
          <w:lang w:val="de-DE"/>
        </w:rPr>
      </w:pPr>
      <w:r w:rsidRPr="003C481A">
        <w:rPr>
          <w:lang w:val="de-DE"/>
        </w:rPr>
        <w:t>Annahme der Tagesordnung</w:t>
      </w:r>
    </w:p>
    <w:p w14:paraId="61C67AB5" w14:textId="77777777" w:rsidR="00575E6A" w:rsidRPr="003C481A" w:rsidRDefault="00575E6A" w:rsidP="00575E6A">
      <w:pPr>
        <w:numPr>
          <w:ilvl w:val="0"/>
          <w:numId w:val="23"/>
        </w:numPr>
        <w:rPr>
          <w:rFonts w:eastAsiaTheme="minorHAnsi" w:cs="Arial"/>
          <w:lang w:val="de-DE"/>
        </w:rPr>
      </w:pPr>
      <w:r w:rsidRPr="003C481A">
        <w:rPr>
          <w:lang w:val="de-DE"/>
        </w:rPr>
        <w:t>Kurzberichte über die Entwicklungen im Sortenschutz</w:t>
      </w:r>
    </w:p>
    <w:p w14:paraId="165E6333" w14:textId="77777777" w:rsidR="00575E6A" w:rsidRPr="003C481A" w:rsidRDefault="00575E6A" w:rsidP="00575E6A">
      <w:pPr>
        <w:ind w:left="1701" w:hanging="567"/>
        <w:rPr>
          <w:rFonts w:cs="Arial"/>
          <w:lang w:val="de-DE"/>
        </w:rPr>
      </w:pPr>
      <w:r w:rsidRPr="003C481A">
        <w:rPr>
          <w:lang w:val="de-DE"/>
        </w:rPr>
        <w:t>a)</w:t>
      </w:r>
      <w:r w:rsidRPr="003C481A">
        <w:rPr>
          <w:lang w:val="de-DE"/>
        </w:rPr>
        <w:tab/>
        <w:t>Berichte von Mitgliedern und Beobachtern (von Mitgliedern und Beobachtern zu erstellende schriftliche Berichte)</w:t>
      </w:r>
    </w:p>
    <w:p w14:paraId="3E104F27" w14:textId="77777777" w:rsidR="00575E6A" w:rsidRPr="003C481A" w:rsidRDefault="00575E6A" w:rsidP="00575E6A">
      <w:pPr>
        <w:ind w:left="1134"/>
        <w:rPr>
          <w:rFonts w:cs="Arial"/>
          <w:lang w:val="de-DE"/>
        </w:rPr>
      </w:pPr>
      <w:r w:rsidRPr="003C481A">
        <w:rPr>
          <w:lang w:val="de-DE"/>
        </w:rPr>
        <w:t>b)</w:t>
      </w:r>
      <w:r w:rsidRPr="003C481A">
        <w:rPr>
          <w:lang w:val="de-DE"/>
        </w:rPr>
        <w:tab/>
        <w:t>Berichte über Entwicklungen in der UPOV (mündlicher Bericht des Verbandsbüros)</w:t>
      </w:r>
    </w:p>
    <w:p w14:paraId="12B96AC8" w14:textId="77777777" w:rsidR="00575E6A" w:rsidRPr="003C481A" w:rsidRDefault="00575E6A" w:rsidP="00575E6A">
      <w:pPr>
        <w:numPr>
          <w:ilvl w:val="0"/>
          <w:numId w:val="23"/>
        </w:numPr>
        <w:rPr>
          <w:rFonts w:eastAsiaTheme="minorHAnsi" w:cs="Arial"/>
          <w:lang w:val="de-DE"/>
        </w:rPr>
      </w:pPr>
      <w:r w:rsidRPr="003C481A">
        <w:rPr>
          <w:lang w:val="de-DE"/>
        </w:rPr>
        <w:t>Molekulare Verfahren (vom Verbandsbüro zu erstellendes Dokument)</w:t>
      </w:r>
    </w:p>
    <w:p w14:paraId="6E422570" w14:textId="77777777" w:rsidR="00575E6A" w:rsidRPr="003C481A" w:rsidRDefault="00575E6A" w:rsidP="00575E6A">
      <w:pPr>
        <w:numPr>
          <w:ilvl w:val="0"/>
          <w:numId w:val="21"/>
        </w:numPr>
        <w:ind w:left="1701" w:hanging="567"/>
        <w:rPr>
          <w:rFonts w:eastAsiaTheme="minorHAnsi" w:cs="Arial"/>
          <w:lang w:val="de-DE"/>
        </w:rPr>
      </w:pPr>
      <w:r w:rsidRPr="003C481A">
        <w:rPr>
          <w:lang w:val="de-DE"/>
        </w:rPr>
        <w:t>Entwicklungen in der UPOV (vom Verbandsbüro zu erstellendes Dokument)</w:t>
      </w:r>
    </w:p>
    <w:p w14:paraId="7AA32F06" w14:textId="77777777" w:rsidR="00575E6A" w:rsidRPr="003C481A" w:rsidRDefault="00575E6A" w:rsidP="00575E6A">
      <w:pPr>
        <w:numPr>
          <w:ilvl w:val="0"/>
          <w:numId w:val="21"/>
        </w:numPr>
        <w:ind w:left="1701" w:hanging="567"/>
        <w:rPr>
          <w:rFonts w:eastAsiaTheme="minorHAnsi" w:cs="Arial"/>
          <w:lang w:val="de-DE"/>
        </w:rPr>
      </w:pPr>
      <w:r w:rsidRPr="003C481A">
        <w:rPr>
          <w:color w:val="000000"/>
          <w:lang w:val="de-DE"/>
        </w:rPr>
        <w:t>Referat über die Verwendung molekularer Verfahren bei der DUS-Prüfung (Verbandsmitglieder werden um Referate gebeten)</w:t>
      </w:r>
    </w:p>
    <w:p w14:paraId="614FE440" w14:textId="77777777" w:rsidR="00575E6A" w:rsidRPr="003C481A" w:rsidRDefault="00575E6A" w:rsidP="00575E6A">
      <w:pPr>
        <w:numPr>
          <w:ilvl w:val="0"/>
          <w:numId w:val="23"/>
        </w:numPr>
        <w:rPr>
          <w:rFonts w:eastAsiaTheme="minorHAnsi" w:cs="Arial"/>
          <w:lang w:val="de-DE"/>
        </w:rPr>
      </w:pPr>
      <w:r w:rsidRPr="003C481A">
        <w:rPr>
          <w:lang w:val="de-DE"/>
        </w:rPr>
        <w:t>TGP-Dokumente (vom Verbandsbüro zu erstellende Dokumente)</w:t>
      </w:r>
    </w:p>
    <w:p w14:paraId="50F45AD1" w14:textId="77777777" w:rsidR="00575E6A" w:rsidRPr="003C481A" w:rsidRDefault="00575E6A" w:rsidP="00575E6A">
      <w:pPr>
        <w:numPr>
          <w:ilvl w:val="0"/>
          <w:numId w:val="23"/>
        </w:numPr>
        <w:rPr>
          <w:rFonts w:eastAsiaTheme="minorHAnsi" w:cs="Arial"/>
          <w:lang w:val="de-DE"/>
        </w:rPr>
      </w:pPr>
      <w:r w:rsidRPr="003C481A">
        <w:rPr>
          <w:lang w:val="de-DE"/>
        </w:rPr>
        <w:t>Sortenbezeichnungen (vom Verbandsbüro zu erstellendes Dokument)</w:t>
      </w:r>
    </w:p>
    <w:p w14:paraId="494CEF86" w14:textId="77777777" w:rsidR="00575E6A" w:rsidRPr="003C481A" w:rsidRDefault="00575E6A" w:rsidP="00575E6A">
      <w:pPr>
        <w:numPr>
          <w:ilvl w:val="0"/>
          <w:numId w:val="23"/>
        </w:numPr>
        <w:rPr>
          <w:rFonts w:eastAsiaTheme="minorHAnsi" w:cs="Arial"/>
          <w:lang w:val="de-DE"/>
        </w:rPr>
      </w:pPr>
      <w:r w:rsidRPr="003C481A">
        <w:rPr>
          <w:lang w:val="de-DE"/>
        </w:rPr>
        <w:t>Informationen und Datenbanken</w:t>
      </w:r>
    </w:p>
    <w:p w14:paraId="278DBB3A" w14:textId="77777777" w:rsidR="00575E6A" w:rsidRPr="003C481A" w:rsidRDefault="00575E6A" w:rsidP="00575E6A">
      <w:pPr>
        <w:ind w:left="1701" w:hanging="567"/>
        <w:rPr>
          <w:rFonts w:cs="Arial"/>
          <w:lang w:val="de-DE"/>
        </w:rPr>
      </w:pPr>
      <w:r w:rsidRPr="003C481A">
        <w:rPr>
          <w:lang w:val="de-DE"/>
        </w:rPr>
        <w:t xml:space="preserve">a)  </w:t>
      </w:r>
      <w:r w:rsidRPr="003C481A">
        <w:rPr>
          <w:lang w:val="de-DE"/>
        </w:rPr>
        <w:tab/>
        <w:t>UPOV-Informationsdatenbanken (vom Verbandsbüro zu erstellendes Dokument)</w:t>
      </w:r>
    </w:p>
    <w:p w14:paraId="035467DB" w14:textId="77777777" w:rsidR="00575E6A" w:rsidRPr="003C481A" w:rsidRDefault="00575E6A" w:rsidP="00575E6A">
      <w:pPr>
        <w:ind w:left="1701" w:hanging="567"/>
        <w:jc w:val="left"/>
        <w:rPr>
          <w:rFonts w:cs="Arial"/>
          <w:lang w:val="de-DE"/>
        </w:rPr>
      </w:pPr>
      <w:r w:rsidRPr="003C481A">
        <w:rPr>
          <w:lang w:val="de-DE"/>
        </w:rPr>
        <w:t>b)</w:t>
      </w:r>
      <w:r w:rsidRPr="003C481A">
        <w:rPr>
          <w:lang w:val="de-DE"/>
        </w:rPr>
        <w:tab/>
        <w:t xml:space="preserve">Datenbanken für Sortenbeschreibungen (vom Verbandsbüro zu erstellendes Dokument) </w:t>
      </w:r>
    </w:p>
    <w:p w14:paraId="5820F07C" w14:textId="77777777" w:rsidR="00575E6A" w:rsidRPr="003C481A" w:rsidRDefault="00575E6A" w:rsidP="00575E6A">
      <w:pPr>
        <w:ind w:left="1701" w:hanging="567"/>
        <w:rPr>
          <w:rFonts w:cs="Arial"/>
          <w:lang w:val="de-DE"/>
        </w:rPr>
      </w:pPr>
      <w:r w:rsidRPr="003C481A">
        <w:rPr>
          <w:lang w:val="de-DE"/>
        </w:rPr>
        <w:t xml:space="preserve">c)  </w:t>
      </w:r>
      <w:r w:rsidRPr="003C481A">
        <w:rPr>
          <w:lang w:val="de-DE"/>
        </w:rPr>
        <w:tab/>
        <w:t>Austausch und Verwendung von Software und Ausrüstung (vom Verbandsbüro zu erstellendes Dokument)</w:t>
      </w:r>
    </w:p>
    <w:p w14:paraId="02B69A2C" w14:textId="5827C0D5" w:rsidR="00575E6A" w:rsidRPr="003C481A" w:rsidRDefault="00ED4970" w:rsidP="00575E6A">
      <w:pPr>
        <w:ind w:left="1134"/>
        <w:rPr>
          <w:rFonts w:cs="Arial"/>
          <w:lang w:val="de-DE"/>
        </w:rPr>
      </w:pPr>
      <w:r>
        <w:rPr>
          <w:lang w:val="de-DE"/>
        </w:rPr>
        <w:t xml:space="preserve">d) </w:t>
      </w:r>
      <w:r>
        <w:rPr>
          <w:lang w:val="de-DE"/>
        </w:rPr>
        <w:tab/>
      </w:r>
      <w:r w:rsidR="00575E6A" w:rsidRPr="003C481A">
        <w:rPr>
          <w:lang w:val="de-DE"/>
        </w:rPr>
        <w:t>UPOV PRISMA (vom Verbandsbüro zu erstellendes Dokument)</w:t>
      </w:r>
    </w:p>
    <w:p w14:paraId="32453B4A" w14:textId="77777777" w:rsidR="00575E6A" w:rsidRPr="003C481A" w:rsidRDefault="00575E6A" w:rsidP="00575E6A">
      <w:pPr>
        <w:numPr>
          <w:ilvl w:val="0"/>
          <w:numId w:val="23"/>
        </w:numPr>
        <w:rPr>
          <w:rFonts w:eastAsiaTheme="minorHAnsi" w:cs="Arial"/>
          <w:lang w:val="de-DE"/>
        </w:rPr>
      </w:pPr>
      <w:r w:rsidRPr="003C481A">
        <w:rPr>
          <w:lang w:val="de-DE"/>
        </w:rPr>
        <w:t>Erfahrungen mit neuen Typen und Arten (mündliche Berichte erbeten)</w:t>
      </w:r>
    </w:p>
    <w:p w14:paraId="25004D4B" w14:textId="77777777" w:rsidR="00575E6A" w:rsidRPr="003C481A" w:rsidRDefault="00575E6A" w:rsidP="00575E6A">
      <w:pPr>
        <w:numPr>
          <w:ilvl w:val="0"/>
          <w:numId w:val="23"/>
        </w:numPr>
        <w:rPr>
          <w:rFonts w:eastAsiaTheme="minorHAnsi" w:cs="Arial"/>
          <w:color w:val="000000"/>
          <w:lang w:val="de-DE"/>
        </w:rPr>
      </w:pPr>
      <w:r w:rsidRPr="003C481A">
        <w:rPr>
          <w:color w:val="000000"/>
          <w:lang w:val="de-DE"/>
        </w:rPr>
        <w:t>Zugang zu Pflanzenmaterial zum Zwecke der Verwaltung von Sortensammlungen und der DUS-Prüfung (Referate von der Europäischen Union, Italien und Neuseeland erbeten und andere Referate von Verbandsmitgliedern erbeten)</w:t>
      </w:r>
    </w:p>
    <w:p w14:paraId="17A204B3" w14:textId="77777777" w:rsidR="00575E6A" w:rsidRPr="003C481A" w:rsidRDefault="00575E6A" w:rsidP="00575E6A">
      <w:pPr>
        <w:numPr>
          <w:ilvl w:val="0"/>
          <w:numId w:val="23"/>
        </w:numPr>
        <w:rPr>
          <w:rFonts w:eastAsiaTheme="minorHAnsi" w:cs="Arial"/>
          <w:color w:val="000000"/>
          <w:lang w:val="de-DE"/>
        </w:rPr>
      </w:pPr>
      <w:r w:rsidRPr="003C481A">
        <w:rPr>
          <w:lang w:val="de-DE"/>
        </w:rPr>
        <w:t xml:space="preserve">DUS-Prüfung von </w:t>
      </w:r>
      <w:proofErr w:type="spellStart"/>
      <w:r w:rsidRPr="003C481A">
        <w:rPr>
          <w:lang w:val="de-DE"/>
        </w:rPr>
        <w:t>Mutantensorten</w:t>
      </w:r>
      <w:proofErr w:type="spellEnd"/>
      <w:r w:rsidRPr="003C481A">
        <w:rPr>
          <w:lang w:val="de-DE"/>
        </w:rPr>
        <w:t xml:space="preserve"> bei Apfel (von der Europäischen Union zu erstellendes Dokument)</w:t>
      </w:r>
    </w:p>
    <w:p w14:paraId="3D9B0152" w14:textId="77777777" w:rsidR="00575E6A" w:rsidRPr="003C481A" w:rsidRDefault="00575E6A" w:rsidP="00575E6A">
      <w:pPr>
        <w:numPr>
          <w:ilvl w:val="0"/>
          <w:numId w:val="23"/>
        </w:numPr>
        <w:rPr>
          <w:rFonts w:eastAsiaTheme="minorHAnsi" w:cs="Arial"/>
          <w:color w:val="000000"/>
          <w:lang w:val="de-DE"/>
        </w:rPr>
      </w:pPr>
      <w:r w:rsidRPr="003C481A">
        <w:rPr>
          <w:lang w:val="de-DE"/>
        </w:rPr>
        <w:t>Fragen, die bei der DUS-Prüfung für den Obstsektor von Bedeutung sind (Referate von Mitgliedern und Beobachtern erbeten)</w:t>
      </w:r>
    </w:p>
    <w:p w14:paraId="7E8E8CC3" w14:textId="5EEA31A6" w:rsidR="00575E6A" w:rsidRPr="003C481A" w:rsidRDefault="00575E6A" w:rsidP="00575E6A">
      <w:pPr>
        <w:numPr>
          <w:ilvl w:val="0"/>
          <w:numId w:val="23"/>
        </w:numPr>
        <w:rPr>
          <w:rFonts w:eastAsiaTheme="minorHAnsi" w:cs="Arial"/>
          <w:lang w:val="de-DE"/>
        </w:rPr>
      </w:pPr>
      <w:r w:rsidRPr="003C481A">
        <w:rPr>
          <w:lang w:val="de-DE"/>
        </w:rPr>
        <w:t xml:space="preserve">Internationale Zusammenarbeit bei der Prüfung (vom Verbandsbüro zu erstellendes Dokument und von Kanada und anderen </w:t>
      </w:r>
      <w:r w:rsidRPr="003C481A">
        <w:rPr>
          <w:color w:val="000000"/>
          <w:lang w:val="de-DE"/>
        </w:rPr>
        <w:t>Verbandsmitgliedern</w:t>
      </w:r>
      <w:r w:rsidRPr="003C481A">
        <w:rPr>
          <w:lang w:val="de-DE"/>
        </w:rPr>
        <w:t xml:space="preserve"> erbetene </w:t>
      </w:r>
      <w:r w:rsidR="003C481A" w:rsidRPr="003C481A">
        <w:rPr>
          <w:lang w:val="de-DE"/>
        </w:rPr>
        <w:t>Referate)</w:t>
      </w:r>
    </w:p>
    <w:p w14:paraId="3DBB1D36" w14:textId="77777777" w:rsidR="00575E6A" w:rsidRPr="003C481A" w:rsidRDefault="00575E6A" w:rsidP="00575E6A">
      <w:pPr>
        <w:numPr>
          <w:ilvl w:val="0"/>
          <w:numId w:val="23"/>
        </w:numPr>
        <w:rPr>
          <w:rFonts w:eastAsiaTheme="minorHAnsi" w:cs="Arial"/>
          <w:lang w:val="de-DE"/>
        </w:rPr>
      </w:pPr>
      <w:r w:rsidRPr="003C481A">
        <w:rPr>
          <w:lang w:val="de-DE"/>
        </w:rPr>
        <w:t xml:space="preserve">Erfassung von Merkmalen aufgrund von Messungen an Einzelpflanzen oder Pflanzenteilen für kleine Proben (vom Verbandsbüro zu erstellendes Dokument und von Frankreich und anderen </w:t>
      </w:r>
      <w:r w:rsidRPr="003C481A">
        <w:rPr>
          <w:color w:val="000000"/>
          <w:lang w:val="de-DE"/>
        </w:rPr>
        <w:t>Verbandsmitgliedern erbetene</w:t>
      </w:r>
      <w:r w:rsidRPr="003C481A">
        <w:rPr>
          <w:lang w:val="de-DE"/>
        </w:rPr>
        <w:t xml:space="preserve"> Referate)</w:t>
      </w:r>
    </w:p>
    <w:p w14:paraId="4E5C6A92" w14:textId="77777777" w:rsidR="00575E6A" w:rsidRPr="003C481A" w:rsidRDefault="00575E6A" w:rsidP="00575E6A">
      <w:pPr>
        <w:numPr>
          <w:ilvl w:val="0"/>
          <w:numId w:val="23"/>
        </w:numPr>
        <w:rPr>
          <w:rFonts w:eastAsiaTheme="minorHAnsi" w:cs="Arial"/>
          <w:lang w:val="de-DE"/>
        </w:rPr>
      </w:pPr>
      <w:r w:rsidRPr="003C481A">
        <w:rPr>
          <w:lang w:val="de-DE"/>
        </w:rPr>
        <w:t>Anleitung für Verfasser von Prüfungsrichtlinien</w:t>
      </w:r>
    </w:p>
    <w:p w14:paraId="4A714798" w14:textId="77777777" w:rsidR="00575E6A" w:rsidRPr="003C481A" w:rsidRDefault="00575E6A" w:rsidP="00575E6A">
      <w:pPr>
        <w:numPr>
          <w:ilvl w:val="0"/>
          <w:numId w:val="23"/>
        </w:numPr>
        <w:rPr>
          <w:rFonts w:eastAsiaTheme="minorHAnsi" w:cs="Arial"/>
          <w:lang w:val="de-DE"/>
        </w:rPr>
      </w:pPr>
      <w:r w:rsidRPr="003C481A">
        <w:rPr>
          <w:lang w:val="de-DE"/>
        </w:rPr>
        <w:t>Zu bereinigende Angelegenheiten betreffend Prüfungsrichtlinien, die dem Technischen Ausschuss (gegebenenfalls) zur Annahme vorgelegt werden</w:t>
      </w:r>
    </w:p>
    <w:p w14:paraId="76D462EA" w14:textId="77777777" w:rsidR="00575E6A" w:rsidRPr="003C481A" w:rsidRDefault="00575E6A" w:rsidP="00575E6A">
      <w:pPr>
        <w:numPr>
          <w:ilvl w:val="0"/>
          <w:numId w:val="23"/>
        </w:numPr>
        <w:rPr>
          <w:rFonts w:eastAsiaTheme="minorHAnsi" w:cs="Arial"/>
          <w:lang w:val="de-DE"/>
        </w:rPr>
      </w:pPr>
      <w:r w:rsidRPr="003C481A">
        <w:rPr>
          <w:lang w:val="de-DE"/>
        </w:rPr>
        <w:t>Erörterung über Entwürfe von Prüfungsrichtlinien (Untergruppen)</w:t>
      </w:r>
    </w:p>
    <w:p w14:paraId="4CE39CE6" w14:textId="77777777" w:rsidR="00575E6A" w:rsidRPr="003C481A" w:rsidRDefault="00575E6A" w:rsidP="00575E6A">
      <w:pPr>
        <w:numPr>
          <w:ilvl w:val="0"/>
          <w:numId w:val="23"/>
        </w:numPr>
        <w:rPr>
          <w:rFonts w:eastAsiaTheme="minorHAnsi" w:cs="Arial"/>
          <w:lang w:val="de-DE"/>
        </w:rPr>
      </w:pPr>
      <w:r w:rsidRPr="003C481A">
        <w:rPr>
          <w:lang w:val="de-DE"/>
        </w:rPr>
        <w:t>Empfehlungen zu Entwürfen von Prüfungsrichtlinien</w:t>
      </w:r>
    </w:p>
    <w:p w14:paraId="530700FD" w14:textId="77777777" w:rsidR="00575E6A" w:rsidRPr="003C481A" w:rsidRDefault="00575E6A" w:rsidP="00575E6A">
      <w:pPr>
        <w:numPr>
          <w:ilvl w:val="0"/>
          <w:numId w:val="23"/>
        </w:numPr>
        <w:rPr>
          <w:rFonts w:eastAsiaTheme="minorHAnsi" w:cs="Arial"/>
          <w:lang w:val="de-DE"/>
        </w:rPr>
      </w:pPr>
      <w:r w:rsidRPr="003C481A">
        <w:rPr>
          <w:lang w:val="de-DE"/>
        </w:rPr>
        <w:t>Ort und Datum der nächsten Tagung</w:t>
      </w:r>
    </w:p>
    <w:p w14:paraId="4EBDD728" w14:textId="77777777" w:rsidR="00575E6A" w:rsidRPr="003C481A" w:rsidRDefault="00575E6A" w:rsidP="00575E6A">
      <w:pPr>
        <w:numPr>
          <w:ilvl w:val="0"/>
          <w:numId w:val="23"/>
        </w:numPr>
        <w:rPr>
          <w:rFonts w:eastAsiaTheme="minorHAnsi" w:cs="Arial"/>
          <w:lang w:val="de-DE"/>
        </w:rPr>
      </w:pPr>
      <w:r w:rsidRPr="003C481A">
        <w:rPr>
          <w:lang w:val="de-DE"/>
        </w:rPr>
        <w:t>Künftiges Programm</w:t>
      </w:r>
    </w:p>
    <w:p w14:paraId="63F3ECED" w14:textId="77777777" w:rsidR="00575E6A" w:rsidRPr="003C481A" w:rsidRDefault="00575E6A" w:rsidP="00575E6A">
      <w:pPr>
        <w:numPr>
          <w:ilvl w:val="0"/>
          <w:numId w:val="23"/>
        </w:numPr>
        <w:rPr>
          <w:rFonts w:eastAsiaTheme="minorHAnsi" w:cs="Arial"/>
          <w:lang w:val="de-DE"/>
        </w:rPr>
      </w:pPr>
      <w:r w:rsidRPr="003C481A">
        <w:rPr>
          <w:lang w:val="de-DE"/>
        </w:rPr>
        <w:t>Annahme des Berichts über die Tagung (sofern zeitlich möglich)</w:t>
      </w:r>
    </w:p>
    <w:p w14:paraId="1FD5204F" w14:textId="77777777" w:rsidR="00575E6A" w:rsidRPr="003C481A" w:rsidRDefault="00575E6A" w:rsidP="00575E6A">
      <w:pPr>
        <w:numPr>
          <w:ilvl w:val="0"/>
          <w:numId w:val="23"/>
        </w:numPr>
        <w:spacing w:line="259" w:lineRule="auto"/>
        <w:contextualSpacing/>
        <w:jc w:val="left"/>
        <w:rPr>
          <w:rFonts w:eastAsiaTheme="minorHAnsi" w:cs="Arial"/>
          <w:lang w:val="de-DE"/>
        </w:rPr>
      </w:pPr>
      <w:r w:rsidRPr="003C481A">
        <w:rPr>
          <w:lang w:val="de-DE"/>
        </w:rPr>
        <w:t>Schließung der Tagung</w:t>
      </w:r>
    </w:p>
    <w:p w14:paraId="4E4532DE" w14:textId="77777777" w:rsidR="00575E6A" w:rsidRPr="003C481A" w:rsidRDefault="00575E6A" w:rsidP="00575E6A">
      <w:pPr>
        <w:rPr>
          <w:rFonts w:cs="Arial"/>
          <w:lang w:val="de-DE"/>
        </w:rPr>
      </w:pPr>
    </w:p>
    <w:p w14:paraId="4FBD4304" w14:textId="77777777" w:rsidR="00575E6A" w:rsidRPr="003C481A" w:rsidRDefault="00575E6A" w:rsidP="00575E6A">
      <w:pPr>
        <w:rPr>
          <w:rFonts w:cs="Arial"/>
          <w:lang w:val="de-DE"/>
        </w:rPr>
      </w:pPr>
    </w:p>
    <w:p w14:paraId="2AC0DE86" w14:textId="77777777" w:rsidR="00575E6A" w:rsidRPr="003C481A" w:rsidRDefault="00575E6A" w:rsidP="00575E6A">
      <w:pPr>
        <w:keepNext/>
        <w:outlineLvl w:val="1"/>
        <w:rPr>
          <w:u w:val="single"/>
          <w:lang w:val="de-DE"/>
        </w:rPr>
      </w:pPr>
      <w:r w:rsidRPr="003C481A">
        <w:rPr>
          <w:u w:val="single"/>
          <w:lang w:val="de-DE"/>
        </w:rPr>
        <w:t>Achtunddreißigste Tagung der Technischen Arbeitsgruppe für Automatisierung und Computerprogramme (TWC)</w:t>
      </w:r>
    </w:p>
    <w:p w14:paraId="44258E00" w14:textId="77777777" w:rsidR="00575E6A" w:rsidRPr="003C481A" w:rsidRDefault="00575E6A" w:rsidP="00575E6A">
      <w:pPr>
        <w:rPr>
          <w:lang w:val="de-DE"/>
        </w:rPr>
      </w:pPr>
    </w:p>
    <w:p w14:paraId="6FC56F3D" w14:textId="77777777" w:rsidR="00575E6A" w:rsidRPr="003C481A" w:rsidRDefault="00575E6A" w:rsidP="00575E6A">
      <w:pPr>
        <w:rPr>
          <w:lang w:val="de-DE"/>
        </w:rPr>
      </w:pPr>
      <w:r w:rsidRPr="003C481A">
        <w:rPr>
          <w:lang w:val="de-DE"/>
        </w:rPr>
        <w:t>58.</w:t>
      </w:r>
      <w:r w:rsidRPr="003C481A">
        <w:rPr>
          <w:lang w:val="de-DE"/>
        </w:rPr>
        <w:tab/>
        <w:t xml:space="preserve">Die TWC hielt ihre achtunddreißigste Tagung, veranstaltet von den Vereinigten Staaten von Amerika, vom 21. bis 23. September 2020 auf elektronischem Wege ab. In Abwesenheit von Herrn Christophe Chevalier (Frankreich), Vorsitzender der TWC, wurde die Tagung von Herrn Nik </w:t>
      </w:r>
      <w:proofErr w:type="spellStart"/>
      <w:r w:rsidRPr="003C481A">
        <w:rPr>
          <w:lang w:val="de-DE"/>
        </w:rPr>
        <w:t>Hulse</w:t>
      </w:r>
      <w:proofErr w:type="spellEnd"/>
      <w:r w:rsidRPr="003C481A">
        <w:rPr>
          <w:lang w:val="de-DE"/>
        </w:rPr>
        <w:t xml:space="preserve"> (Australien), Vorsitzender des TC, eröffnet, und den Vorsitz führte Frau Beate Rücker (Deutschland), Stellvertretende Vorsitzende des TC. Der Bericht der Tagung ist in Dokument TWC/38/11 „</w:t>
      </w:r>
      <w:r w:rsidRPr="003C481A">
        <w:rPr>
          <w:i/>
          <w:iCs/>
          <w:lang w:val="de-DE"/>
        </w:rPr>
        <w:t>Report</w:t>
      </w:r>
      <w:r w:rsidRPr="003C481A">
        <w:rPr>
          <w:lang w:val="de-DE"/>
        </w:rPr>
        <w:t>“ enthalten.</w:t>
      </w:r>
    </w:p>
    <w:p w14:paraId="04495DD1" w14:textId="77777777" w:rsidR="00575E6A" w:rsidRPr="003C481A" w:rsidRDefault="00575E6A" w:rsidP="00575E6A">
      <w:pPr>
        <w:rPr>
          <w:lang w:val="de-DE"/>
        </w:rPr>
      </w:pPr>
    </w:p>
    <w:p w14:paraId="0DA0C88F" w14:textId="77777777" w:rsidR="00575E6A" w:rsidRPr="003C481A" w:rsidRDefault="00575E6A" w:rsidP="00575E6A">
      <w:pPr>
        <w:rPr>
          <w:lang w:val="de-DE"/>
        </w:rPr>
      </w:pPr>
      <w:r w:rsidRPr="003C481A">
        <w:rPr>
          <w:lang w:val="de-DE"/>
        </w:rPr>
        <w:t>59.</w:t>
      </w:r>
      <w:r w:rsidRPr="003C481A">
        <w:rPr>
          <w:lang w:val="de-DE"/>
        </w:rPr>
        <w:tab/>
        <w:t>An der Tagung nahmen 44 Teilnehmer aus 19 Verbandsmitgliedern, einem Beobachterstaat und einer Beobachterorganisation teil.</w:t>
      </w:r>
    </w:p>
    <w:p w14:paraId="6C3AE12D" w14:textId="77777777" w:rsidR="00575E6A" w:rsidRPr="003C481A" w:rsidRDefault="00575E6A" w:rsidP="00575E6A">
      <w:pPr>
        <w:rPr>
          <w:lang w:val="de-DE"/>
        </w:rPr>
      </w:pPr>
    </w:p>
    <w:p w14:paraId="29DD6346" w14:textId="77777777" w:rsidR="00575E6A" w:rsidRPr="003C481A" w:rsidRDefault="00575E6A" w:rsidP="00575E6A">
      <w:pPr>
        <w:rPr>
          <w:lang w:val="de-DE"/>
        </w:rPr>
      </w:pPr>
      <w:r w:rsidRPr="003C481A">
        <w:rPr>
          <w:lang w:val="de-DE"/>
        </w:rPr>
        <w:t>60.</w:t>
      </w:r>
      <w:r w:rsidRPr="003C481A">
        <w:rPr>
          <w:lang w:val="de-DE"/>
        </w:rPr>
        <w:tab/>
        <w:t xml:space="preserve">Die TWC wurde von Frau </w:t>
      </w:r>
      <w:proofErr w:type="spellStart"/>
      <w:r w:rsidRPr="003C481A">
        <w:rPr>
          <w:lang w:val="de-DE"/>
        </w:rPr>
        <w:t>Ruihong</w:t>
      </w:r>
      <w:proofErr w:type="spellEnd"/>
      <w:r w:rsidRPr="003C481A">
        <w:rPr>
          <w:lang w:val="de-DE"/>
        </w:rPr>
        <w:t xml:space="preserve"> Guo, Stellvertretende Verwalterin, AMS, Programm für Wissenschaft und Technik, Landwirtschaftsministerium der Vereinigten Staaten (USDA), begrüßt und hörte ein Referat über den Sortenschutz in den Vereinigten Staaten von Amerika von Herrn </w:t>
      </w:r>
      <w:proofErr w:type="spellStart"/>
      <w:r w:rsidRPr="003C481A">
        <w:rPr>
          <w:lang w:val="de-DE"/>
        </w:rPr>
        <w:t>Jeffery</w:t>
      </w:r>
      <w:proofErr w:type="spellEnd"/>
      <w:r w:rsidRPr="003C481A">
        <w:rPr>
          <w:lang w:val="de-DE"/>
        </w:rPr>
        <w:t xml:space="preserve"> Haynes, Kommissar, Sortenschutzamt, USDA.</w:t>
      </w:r>
    </w:p>
    <w:p w14:paraId="2D364BDF" w14:textId="77777777" w:rsidR="00575E6A" w:rsidRPr="003C481A" w:rsidRDefault="00575E6A" w:rsidP="00575E6A">
      <w:pPr>
        <w:rPr>
          <w:lang w:val="de-DE"/>
        </w:rPr>
      </w:pPr>
    </w:p>
    <w:p w14:paraId="170982E1" w14:textId="77777777" w:rsidR="00575E6A" w:rsidRPr="003C481A" w:rsidRDefault="00575E6A" w:rsidP="00575E6A">
      <w:pPr>
        <w:rPr>
          <w:lang w:val="de-DE"/>
        </w:rPr>
      </w:pPr>
      <w:r w:rsidRPr="003C481A">
        <w:rPr>
          <w:lang w:val="de-DE"/>
        </w:rPr>
        <w:t>61.</w:t>
      </w:r>
      <w:r w:rsidRPr="003C481A">
        <w:rPr>
          <w:lang w:val="de-DE"/>
        </w:rPr>
        <w:tab/>
        <w:t xml:space="preserve">Die TWC nahm die Tagesordnung, wie in Dokument TWC/38/1 </w:t>
      </w:r>
      <w:proofErr w:type="spellStart"/>
      <w:r w:rsidRPr="003C481A">
        <w:rPr>
          <w:lang w:val="de-DE"/>
        </w:rPr>
        <w:t>Rev</w:t>
      </w:r>
      <w:proofErr w:type="spellEnd"/>
      <w:r w:rsidRPr="003C481A">
        <w:rPr>
          <w:lang w:val="de-DE"/>
        </w:rPr>
        <w:t>. an. Die Dokumente wurden auf der Grundlage der im Vorfeld der Tagung eingegangenen schriftlichen Bemerkungen geprüft.</w:t>
      </w:r>
    </w:p>
    <w:p w14:paraId="62EEB58C" w14:textId="77777777" w:rsidR="00575E6A" w:rsidRPr="003C481A" w:rsidRDefault="00575E6A" w:rsidP="00575E6A">
      <w:pPr>
        <w:rPr>
          <w:lang w:val="de-DE"/>
        </w:rPr>
      </w:pPr>
    </w:p>
    <w:p w14:paraId="7AB7A475" w14:textId="77777777" w:rsidR="00575E6A" w:rsidRPr="003C481A" w:rsidRDefault="00575E6A" w:rsidP="00575E6A">
      <w:pPr>
        <w:rPr>
          <w:lang w:val="de-DE"/>
        </w:rPr>
      </w:pPr>
      <w:r w:rsidRPr="003C481A">
        <w:rPr>
          <w:lang w:val="de-DE"/>
        </w:rPr>
        <w:t>62.</w:t>
      </w:r>
      <w:r w:rsidRPr="003C481A">
        <w:rPr>
          <w:lang w:val="de-DE"/>
        </w:rPr>
        <w:tab/>
        <w:t xml:space="preserve">Die TWC prüfte die Dokumente TWP/4/10 und TWC/38/5 über die internationale Zusammenarbeit bei der Prüfung. Die TWC war sich darin einig, dass die in Dokument TWP/4/10 erteilten Informationen nicht ausreichten, um die Situationen zu erläutern, in denen jede Methode jeweils geeignet oder nicht geeignet wäre. Die TWC stimmte darin überein, dass es komplexe Umstände gebe, die die Wahl des Verfahrens für die Umsetzung von Erfassungen in Noten beeinflussen, und vereinbarte vorzuschlagen, dass die Ausarbeitung von Anleitung eingestellt wird. </w:t>
      </w:r>
    </w:p>
    <w:p w14:paraId="722D0C38" w14:textId="77777777" w:rsidR="00575E6A" w:rsidRPr="003C481A" w:rsidRDefault="00575E6A" w:rsidP="00575E6A">
      <w:pPr>
        <w:rPr>
          <w:lang w:val="de-DE"/>
        </w:rPr>
      </w:pPr>
    </w:p>
    <w:p w14:paraId="453AB9F4" w14:textId="77777777" w:rsidR="00575E6A" w:rsidRPr="003C481A" w:rsidRDefault="00575E6A" w:rsidP="00575E6A">
      <w:pPr>
        <w:rPr>
          <w:lang w:val="de-DE"/>
        </w:rPr>
      </w:pPr>
      <w:r w:rsidRPr="003C481A">
        <w:rPr>
          <w:lang w:val="de-DE"/>
        </w:rPr>
        <w:t>63.</w:t>
      </w:r>
      <w:r w:rsidRPr="003C481A">
        <w:rPr>
          <w:lang w:val="de-DE"/>
        </w:rPr>
        <w:tab/>
        <w:t>Die TWC prüfte die Dokumente TWP/4/11 und TWC/38/6 über das kombinierte Homogenitätskriterium über mehrere Jahre (COYU). Die TWC vereinbarte, dass das Dokument TGP/8 zwei Abschnitte über das COYU-Kriterium enthalten sollte: einen für die ersetzte Version (gleitender Durchschnitt) und einen weiteren für das verbesserte Verfahren (</w:t>
      </w:r>
      <w:proofErr w:type="spellStart"/>
      <w:r w:rsidRPr="003C481A">
        <w:rPr>
          <w:lang w:val="de-DE"/>
        </w:rPr>
        <w:t>Splines</w:t>
      </w:r>
      <w:proofErr w:type="spellEnd"/>
      <w:r w:rsidRPr="003C481A">
        <w:rPr>
          <w:lang w:val="de-DE"/>
        </w:rPr>
        <w:t xml:space="preserve">). Die TWC vereinbarte, dass beide Abschnitte erforderlich seien, um den Benutzern der verschiedenen Versionen des Verfahrens Anleitung zu geben. </w:t>
      </w:r>
    </w:p>
    <w:p w14:paraId="78FC97FC" w14:textId="77777777" w:rsidR="00575E6A" w:rsidRPr="003C481A" w:rsidRDefault="00575E6A" w:rsidP="00575E6A">
      <w:pPr>
        <w:rPr>
          <w:lang w:val="de-DE"/>
        </w:rPr>
      </w:pPr>
    </w:p>
    <w:p w14:paraId="0D5F904B" w14:textId="77777777" w:rsidR="00575E6A" w:rsidRPr="003C481A" w:rsidRDefault="00575E6A" w:rsidP="00575E6A">
      <w:pPr>
        <w:rPr>
          <w:lang w:val="de-DE"/>
        </w:rPr>
      </w:pPr>
      <w:r w:rsidRPr="003C481A">
        <w:rPr>
          <w:lang w:val="de-DE"/>
        </w:rPr>
        <w:t>64.</w:t>
      </w:r>
      <w:r w:rsidRPr="003C481A">
        <w:rPr>
          <w:lang w:val="de-DE"/>
        </w:rPr>
        <w:tab/>
        <w:t>Die TWC vereinbarte Änderungen am Entwurf einer Anleitung in Anlage I des Dokuments TWC/38/6, wie in den Absätzen 22 und 23 des Dokuments TWC/38/11 „</w:t>
      </w:r>
      <w:r w:rsidRPr="003C481A">
        <w:rPr>
          <w:i/>
          <w:lang w:val="de-DE"/>
        </w:rPr>
        <w:t>Report</w:t>
      </w:r>
      <w:r w:rsidRPr="003C481A">
        <w:rPr>
          <w:lang w:val="de-DE"/>
        </w:rPr>
        <w:t>“ dargelegt. Die TWC vereinbarte, dass der Entwurf der Anleitung nach Aufnahme der Änderungen dem TC zur Aufnahme in eine künftige Überarbeitung des Dokuments TGP/8 vorgeschlagen werden sollte.</w:t>
      </w:r>
    </w:p>
    <w:p w14:paraId="262F3662" w14:textId="77777777" w:rsidR="00575E6A" w:rsidRPr="003C481A" w:rsidRDefault="00575E6A" w:rsidP="00575E6A">
      <w:pPr>
        <w:rPr>
          <w:lang w:val="de-DE"/>
        </w:rPr>
      </w:pPr>
    </w:p>
    <w:p w14:paraId="7C461CB9" w14:textId="77777777" w:rsidR="00575E6A" w:rsidRPr="003C481A" w:rsidRDefault="00575E6A" w:rsidP="00575E6A">
      <w:pPr>
        <w:rPr>
          <w:lang w:val="de-DE"/>
        </w:rPr>
      </w:pPr>
      <w:r w:rsidRPr="003C481A">
        <w:rPr>
          <w:lang w:val="de-DE"/>
        </w:rPr>
        <w:t>65.</w:t>
      </w:r>
      <w:r w:rsidRPr="003C481A">
        <w:rPr>
          <w:lang w:val="de-DE"/>
        </w:rPr>
        <w:tab/>
        <w:t>Die TWC hörte ein Referat über „Eine Software für statistische Analyse - DUSCEL 2.“ von einem Sachverständigen aus China, von dem eine Abschrift in Dokument TWC/38/9 enthalten ist. Die TWC nahm die Entwicklungen betreffend die Software und dass ein Benutzerhandbuch erstellt werde zur Kenntnis. Die TWC vereinbarte, dass interessierte Sachverständige Kontakt zu China im Hinblick auf eine Sitzung zur Demonstration der Software aufnehmen sollten. Die TWC nahm das Angebot Chinas für die künftige Aufnahme der Software DUSCEL 2.0 in das Dokument UPOV/INF/16 „Austauschbare Software“ zur Kenntnis.</w:t>
      </w:r>
    </w:p>
    <w:p w14:paraId="28C8DE38" w14:textId="77777777" w:rsidR="00575E6A" w:rsidRPr="003C481A" w:rsidRDefault="00575E6A" w:rsidP="00575E6A">
      <w:pPr>
        <w:rPr>
          <w:lang w:val="de-DE"/>
        </w:rPr>
      </w:pPr>
    </w:p>
    <w:p w14:paraId="3D01CB4F" w14:textId="14DADE18" w:rsidR="00575E6A" w:rsidRPr="003C481A" w:rsidRDefault="00575E6A" w:rsidP="00575E6A">
      <w:pPr>
        <w:rPr>
          <w:rFonts w:eastAsia="Calibri"/>
          <w:lang w:val="de-DE"/>
        </w:rPr>
      </w:pPr>
      <w:r w:rsidRPr="003C481A">
        <w:rPr>
          <w:lang w:val="de-DE"/>
        </w:rPr>
        <w:t>66.</w:t>
      </w:r>
      <w:r w:rsidRPr="003C481A">
        <w:rPr>
          <w:lang w:val="de-DE"/>
        </w:rPr>
        <w:tab/>
        <w:t xml:space="preserve">Die TWC prüfte das Dokument TWC/38/8 </w:t>
      </w:r>
      <w:proofErr w:type="spellStart"/>
      <w:r w:rsidRPr="003C481A">
        <w:rPr>
          <w:lang w:val="de-DE"/>
        </w:rPr>
        <w:t>Rev</w:t>
      </w:r>
      <w:proofErr w:type="spellEnd"/>
      <w:r w:rsidRPr="003C481A">
        <w:rPr>
          <w:lang w:val="de-DE"/>
        </w:rPr>
        <w:t xml:space="preserve">. </w:t>
      </w:r>
      <w:r w:rsidRPr="00524BE5">
        <w:t>„</w:t>
      </w:r>
      <w:r w:rsidR="00524BE5" w:rsidRPr="00524BE5">
        <w:rPr>
          <w:i/>
        </w:rPr>
        <w:t>A common data set for comparison of software for COYD and COYU</w:t>
      </w:r>
      <w:r w:rsidRPr="00524BE5">
        <w:t xml:space="preserve">“. </w:t>
      </w:r>
      <w:r w:rsidRPr="003C481A">
        <w:rPr>
          <w:lang w:val="de-DE"/>
        </w:rPr>
        <w:t>Die TWC dankte den Sachverständigen aus dem Vereinigten Königreich für die Bereitstellung eines gemeinsamen Datensatzes, der Vergleiche von Software sowohl für COYD als auch für COYU ermöglicht, wie in einer Excel-Datei auf der TWC/38-Website dargelegt. Die TWC vereinbarte, die Teilnehmer einzuladen, COYD- und COYU-Prüfungen unter Verwendung der vom Vereinigten Königreich vorgelegten Dreijahresdaten mit Wahrscheinlichkeitsniveaus von 0,01 für COYD und 0,001 für COYU (oder 0,003 im Falle der neuen Version von COYU) durchzuführen. Die TWC nahm die Bekundungen des Interesses der Sachverständigen aus China, Frankreich, Kenia und dem Vereinigten Königreich, am Softwarevergleich mitzuwirken, zur Kenntnis. Die TWC vereinbarte, den Sachverständigen aus Frankreich dazu einzuladen, den Softwarevergleich zu koordinieren und der TWC auf ihrer neununddreißigsten Tagung Bericht zu erstatten.</w:t>
      </w:r>
    </w:p>
    <w:p w14:paraId="08E15BB0" w14:textId="77777777" w:rsidR="00575E6A" w:rsidRPr="003C481A" w:rsidRDefault="00575E6A" w:rsidP="00575E6A">
      <w:pPr>
        <w:rPr>
          <w:lang w:val="de-DE"/>
        </w:rPr>
      </w:pPr>
    </w:p>
    <w:p w14:paraId="48871513" w14:textId="77777777" w:rsidR="00575E6A" w:rsidRPr="003C481A" w:rsidRDefault="00575E6A" w:rsidP="00575E6A">
      <w:pPr>
        <w:rPr>
          <w:lang w:val="de-DE"/>
        </w:rPr>
      </w:pPr>
      <w:r w:rsidRPr="00F21D54">
        <w:rPr>
          <w:lang w:val="en-GB"/>
        </w:rPr>
        <w:t>67.</w:t>
      </w:r>
      <w:r w:rsidRPr="00F21D54">
        <w:rPr>
          <w:lang w:val="en-GB"/>
        </w:rPr>
        <w:tab/>
        <w:t xml:space="preserve">Die TWC </w:t>
      </w:r>
      <w:proofErr w:type="spellStart"/>
      <w:r w:rsidRPr="00F21D54">
        <w:rPr>
          <w:lang w:val="en-GB"/>
        </w:rPr>
        <w:t>prüfte</w:t>
      </w:r>
      <w:proofErr w:type="spellEnd"/>
      <w:r w:rsidRPr="00F21D54">
        <w:rPr>
          <w:lang w:val="en-GB"/>
        </w:rPr>
        <w:t xml:space="preserve"> das </w:t>
      </w:r>
      <w:proofErr w:type="spellStart"/>
      <w:r w:rsidRPr="00F21D54">
        <w:rPr>
          <w:lang w:val="en-GB"/>
        </w:rPr>
        <w:t>Dokument</w:t>
      </w:r>
      <w:proofErr w:type="spellEnd"/>
      <w:r w:rsidRPr="00F21D54">
        <w:rPr>
          <w:lang w:val="en-GB"/>
        </w:rPr>
        <w:t xml:space="preserve"> TWP/4/12 „</w:t>
      </w:r>
      <w:r w:rsidRPr="00F21D54">
        <w:rPr>
          <w:i/>
          <w:iCs/>
          <w:lang w:val="en-GB"/>
        </w:rPr>
        <w:t>Organization of work of the TWC and BMT</w:t>
      </w:r>
      <w:r w:rsidRPr="00F21D54">
        <w:rPr>
          <w:lang w:val="en-GB"/>
        </w:rPr>
        <w:t xml:space="preserve">“. </w:t>
      </w:r>
      <w:r w:rsidRPr="003C481A">
        <w:rPr>
          <w:lang w:val="de-DE"/>
        </w:rPr>
        <w:t>Die TWC war sich darin einig, dass der Zusammenschluss der TWC und der BMT eine Gelegenheit bieten würde, die Themen von gemeinsamem Interesse für beide Gruppen zu behandeln. Die TWC nahm die Bandbreite der im Entwurf der Aufgabenstellung enthaltenen Elemente zur Kenntnis und vereinbarte, vor einer Verringerung der Tiefe der technischen Erörterungen zu warnen. Die TWC vereinbarte, dass das neue Organ das Relevanzniveau der Erörterungen beibehalten sollte, um zu vermeiden, dass das Interesse der Sachverständigen an einer Teilnahme abnimmt. Die TWC vereinbarte, dass neue Mittel und Wege der Durchführung von Tagungen in Betracht gezogen werden könnten, um die Teilnahme von Sachverständigen aus verschiedenen Disziplinen zu erleichtern. Dazu könnte die Möglichkeit gehören, sich aus der Ferne zu beteiligen und Arbeitsgruppen für bestimmte Themen zu bilden. Die TWC vereinbarte, eine regelmäßige Überprüfung der Schaffung eines einzelnen Organs vorzuschlagen, das die Arbeit der TWC und der BMT umfassen soll, um alle sich aus dem Zusammenschluss ergebenden Fragen zu behandeln.</w:t>
      </w:r>
    </w:p>
    <w:p w14:paraId="01406534" w14:textId="77777777" w:rsidR="00575E6A" w:rsidRPr="003C481A" w:rsidRDefault="00575E6A" w:rsidP="00575E6A">
      <w:pPr>
        <w:rPr>
          <w:lang w:val="de-DE"/>
        </w:rPr>
      </w:pPr>
    </w:p>
    <w:p w14:paraId="1E773391" w14:textId="77777777" w:rsidR="00575E6A" w:rsidRPr="003C481A" w:rsidRDefault="00575E6A" w:rsidP="00575E6A">
      <w:pPr>
        <w:rPr>
          <w:lang w:val="de-DE"/>
        </w:rPr>
      </w:pPr>
      <w:r w:rsidRPr="003C481A">
        <w:rPr>
          <w:lang w:val="de-DE"/>
        </w:rPr>
        <w:t>68.</w:t>
      </w:r>
      <w:r w:rsidRPr="003C481A">
        <w:rPr>
          <w:lang w:val="de-DE"/>
        </w:rPr>
        <w:tab/>
        <w:t>Auf Einladung der Vereinigten Staaten von Amerika vereinbarte die TWC, ihre neununddreißigste Tagung gemeinsam mit der BMT in der Woche vom 20. September 2021 in Alexandria, Virginia, abzuhalten.</w:t>
      </w:r>
    </w:p>
    <w:p w14:paraId="5E01F394" w14:textId="77777777" w:rsidR="00575E6A" w:rsidRPr="003C481A" w:rsidRDefault="00575E6A" w:rsidP="00575E6A">
      <w:pPr>
        <w:rPr>
          <w:lang w:val="de-DE"/>
        </w:rPr>
      </w:pPr>
    </w:p>
    <w:p w14:paraId="0BEA5910" w14:textId="77777777" w:rsidR="00575E6A" w:rsidRPr="003C481A" w:rsidRDefault="00575E6A" w:rsidP="00575E6A">
      <w:pPr>
        <w:rPr>
          <w:snapToGrid w:val="0"/>
          <w:lang w:val="de-DE"/>
        </w:rPr>
      </w:pPr>
      <w:r w:rsidRPr="003C481A">
        <w:rPr>
          <w:lang w:val="de-DE"/>
        </w:rPr>
        <w:t>69.</w:t>
      </w:r>
      <w:r w:rsidRPr="003C481A">
        <w:rPr>
          <w:lang w:val="de-DE"/>
        </w:rPr>
        <w:tab/>
        <w:t>Die</w:t>
      </w:r>
      <w:r w:rsidRPr="003C481A">
        <w:rPr>
          <w:snapToGrid w:val="0"/>
          <w:lang w:val="de-DE"/>
        </w:rPr>
        <w:t xml:space="preserve"> TWC schlug vor, auf ihrer nächsten Tagung folgende Punkte zu behandeln:</w:t>
      </w:r>
    </w:p>
    <w:p w14:paraId="38675FFA" w14:textId="77777777" w:rsidR="00575E6A" w:rsidRPr="003C481A" w:rsidRDefault="00575E6A" w:rsidP="00575E6A">
      <w:pPr>
        <w:rPr>
          <w:snapToGrid w:val="0"/>
          <w:lang w:val="de-DE"/>
        </w:rPr>
      </w:pPr>
    </w:p>
    <w:p w14:paraId="70D9D741" w14:textId="77777777" w:rsidR="00575E6A" w:rsidRPr="003C481A" w:rsidRDefault="00575E6A" w:rsidP="00575E6A">
      <w:pPr>
        <w:ind w:left="567"/>
        <w:rPr>
          <w:snapToGrid w:val="0"/>
          <w:lang w:val="de-DE"/>
        </w:rPr>
      </w:pPr>
      <w:r w:rsidRPr="003C481A">
        <w:rPr>
          <w:snapToGrid w:val="0"/>
          <w:lang w:val="de-DE"/>
        </w:rPr>
        <w:t>1.</w:t>
      </w:r>
      <w:r w:rsidRPr="003C481A">
        <w:rPr>
          <w:snapToGrid w:val="0"/>
          <w:lang w:val="de-DE"/>
        </w:rPr>
        <w:tab/>
        <w:t>Eröffnung der Tagung</w:t>
      </w:r>
    </w:p>
    <w:p w14:paraId="7023C5DB" w14:textId="77777777" w:rsidR="00575E6A" w:rsidRPr="003C481A" w:rsidRDefault="00575E6A" w:rsidP="00575E6A">
      <w:pPr>
        <w:ind w:left="567"/>
        <w:rPr>
          <w:snapToGrid w:val="0"/>
          <w:lang w:val="de-DE"/>
        </w:rPr>
      </w:pPr>
      <w:r w:rsidRPr="003C481A">
        <w:rPr>
          <w:snapToGrid w:val="0"/>
          <w:lang w:val="de-DE"/>
        </w:rPr>
        <w:t>2.</w:t>
      </w:r>
      <w:r w:rsidRPr="003C481A">
        <w:rPr>
          <w:snapToGrid w:val="0"/>
          <w:lang w:val="de-DE"/>
        </w:rPr>
        <w:tab/>
        <w:t>Annahme der Tagesordnung</w:t>
      </w:r>
    </w:p>
    <w:p w14:paraId="276A5C52" w14:textId="77777777" w:rsidR="00575E6A" w:rsidRPr="003C481A" w:rsidRDefault="00575E6A" w:rsidP="00575E6A">
      <w:pPr>
        <w:ind w:left="567"/>
        <w:rPr>
          <w:snapToGrid w:val="0"/>
          <w:lang w:val="de-DE"/>
        </w:rPr>
      </w:pPr>
      <w:r w:rsidRPr="003C481A">
        <w:rPr>
          <w:snapToGrid w:val="0"/>
          <w:lang w:val="de-DE"/>
        </w:rPr>
        <w:t>3.</w:t>
      </w:r>
      <w:r w:rsidRPr="003C481A">
        <w:rPr>
          <w:snapToGrid w:val="0"/>
          <w:lang w:val="de-DE"/>
        </w:rPr>
        <w:tab/>
        <w:t>Kurzberichte über die Entwicklungen im Sortenschutz:</w:t>
      </w:r>
    </w:p>
    <w:p w14:paraId="36646FB6" w14:textId="77777777" w:rsidR="00575E6A" w:rsidRPr="003C481A" w:rsidRDefault="00575E6A" w:rsidP="00575E6A">
      <w:pPr>
        <w:tabs>
          <w:tab w:val="left" w:pos="1701"/>
        </w:tabs>
        <w:ind w:left="1701" w:hanging="567"/>
        <w:rPr>
          <w:snapToGrid w:val="0"/>
          <w:lang w:val="de-DE"/>
        </w:rPr>
      </w:pPr>
      <w:r w:rsidRPr="003C481A">
        <w:rPr>
          <w:snapToGrid w:val="0"/>
          <w:lang w:val="de-DE"/>
        </w:rPr>
        <w:t>a)</w:t>
      </w:r>
      <w:r w:rsidRPr="003C481A">
        <w:rPr>
          <w:snapToGrid w:val="0"/>
          <w:lang w:val="de-DE"/>
        </w:rPr>
        <w:tab/>
        <w:t>Berichte von Mitgliedern und Beobachtern (von Mitgliedern und Beobachtern zu erstellende schriftliche Berichte)</w:t>
      </w:r>
    </w:p>
    <w:p w14:paraId="461E5C41" w14:textId="77777777" w:rsidR="00575E6A" w:rsidRPr="003C481A" w:rsidRDefault="00575E6A" w:rsidP="00575E6A">
      <w:pPr>
        <w:tabs>
          <w:tab w:val="left" w:pos="1701"/>
        </w:tabs>
        <w:ind w:left="1701" w:hanging="567"/>
        <w:rPr>
          <w:snapToGrid w:val="0"/>
          <w:lang w:val="de-DE"/>
        </w:rPr>
      </w:pPr>
      <w:r w:rsidRPr="003C481A">
        <w:rPr>
          <w:snapToGrid w:val="0"/>
          <w:lang w:val="de-DE"/>
        </w:rPr>
        <w:t>b)</w:t>
      </w:r>
      <w:r w:rsidRPr="003C481A">
        <w:rPr>
          <w:snapToGrid w:val="0"/>
          <w:lang w:val="de-DE"/>
        </w:rPr>
        <w:tab/>
        <w:t xml:space="preserve">Bericht über Entwicklungen in der UPOV (mündlicher Bericht des Verbandsbüros) </w:t>
      </w:r>
    </w:p>
    <w:p w14:paraId="15C5F9DD" w14:textId="2B86FB1D" w:rsidR="00575E6A" w:rsidRPr="003C481A" w:rsidRDefault="00575E6A" w:rsidP="00575E6A">
      <w:pPr>
        <w:ind w:left="567"/>
        <w:rPr>
          <w:snapToGrid w:val="0"/>
          <w:lang w:val="de-DE"/>
        </w:rPr>
      </w:pPr>
      <w:r w:rsidRPr="003C481A">
        <w:rPr>
          <w:snapToGrid w:val="0"/>
          <w:lang w:val="de-DE"/>
        </w:rPr>
        <w:t>4.</w:t>
      </w:r>
      <w:r w:rsidRPr="003C481A">
        <w:rPr>
          <w:snapToGrid w:val="0"/>
          <w:lang w:val="de-DE"/>
        </w:rPr>
        <w:tab/>
        <w:t xml:space="preserve">    </w:t>
      </w:r>
      <w:r w:rsidR="00524BE5">
        <w:rPr>
          <w:snapToGrid w:val="0"/>
          <w:lang w:val="de-DE"/>
        </w:rPr>
        <w:tab/>
      </w:r>
      <w:r w:rsidRPr="003C481A">
        <w:rPr>
          <w:snapToGrid w:val="0"/>
          <w:lang w:val="de-DE"/>
        </w:rPr>
        <w:t>Werkzeuge und Methoden für die DUS-Prüfung (Dokumente erbeten)</w:t>
      </w:r>
    </w:p>
    <w:p w14:paraId="670F5B5D" w14:textId="77777777" w:rsidR="00575E6A" w:rsidRPr="003C481A" w:rsidRDefault="00575E6A" w:rsidP="00575E6A">
      <w:pPr>
        <w:ind w:left="1701" w:hanging="567"/>
        <w:rPr>
          <w:snapToGrid w:val="0"/>
          <w:lang w:val="de-DE"/>
        </w:rPr>
      </w:pPr>
      <w:r w:rsidRPr="003C481A">
        <w:rPr>
          <w:snapToGrid w:val="0"/>
          <w:lang w:val="de-DE"/>
        </w:rPr>
        <w:t xml:space="preserve">a) </w:t>
      </w:r>
      <w:r w:rsidRPr="003C481A">
        <w:rPr>
          <w:snapToGrid w:val="0"/>
          <w:lang w:val="de-DE"/>
        </w:rPr>
        <w:tab/>
        <w:t>Vergleich von Ergebnissen, die für COYD- und COYU-Verfahren unter Verwendung unterschiedlicher Software erzielt wurden (von Frankreich zu erstellendes Dokument)</w:t>
      </w:r>
    </w:p>
    <w:p w14:paraId="5330F4F2" w14:textId="77777777" w:rsidR="00575E6A" w:rsidRPr="003C481A" w:rsidRDefault="00575E6A" w:rsidP="00575E6A">
      <w:pPr>
        <w:ind w:left="1701" w:hanging="567"/>
        <w:rPr>
          <w:snapToGrid w:val="0"/>
          <w:lang w:val="de-DE"/>
        </w:rPr>
      </w:pPr>
      <w:r w:rsidRPr="003C481A">
        <w:rPr>
          <w:snapToGrid w:val="0"/>
          <w:lang w:val="de-DE"/>
        </w:rPr>
        <w:t xml:space="preserve">b) </w:t>
      </w:r>
      <w:r w:rsidRPr="003C481A">
        <w:rPr>
          <w:snapToGrid w:val="0"/>
          <w:lang w:val="de-DE"/>
        </w:rPr>
        <w:tab/>
        <w:t>Entwicklung von Software für das verbesserte COYU-Verfahren (</w:t>
      </w:r>
      <w:proofErr w:type="spellStart"/>
      <w:r w:rsidRPr="003C481A">
        <w:rPr>
          <w:snapToGrid w:val="0"/>
          <w:lang w:val="de-DE"/>
        </w:rPr>
        <w:t>Splines</w:t>
      </w:r>
      <w:proofErr w:type="spellEnd"/>
      <w:r w:rsidRPr="003C481A">
        <w:rPr>
          <w:snapToGrid w:val="0"/>
          <w:lang w:val="de-DE"/>
        </w:rPr>
        <w:t>) (vom Vereinigten Königreich zu erstellendes Dokument)</w:t>
      </w:r>
    </w:p>
    <w:p w14:paraId="1831D2EA" w14:textId="77777777" w:rsidR="00575E6A" w:rsidRPr="003C481A" w:rsidRDefault="00575E6A" w:rsidP="00575E6A">
      <w:pPr>
        <w:ind w:left="567"/>
        <w:rPr>
          <w:snapToGrid w:val="0"/>
          <w:lang w:val="de-DE"/>
        </w:rPr>
      </w:pPr>
      <w:r w:rsidRPr="003C481A">
        <w:rPr>
          <w:snapToGrid w:val="0"/>
          <w:lang w:val="de-DE"/>
        </w:rPr>
        <w:t>5.</w:t>
      </w:r>
      <w:r w:rsidRPr="003C481A">
        <w:rPr>
          <w:snapToGrid w:val="0"/>
          <w:lang w:val="de-DE"/>
        </w:rPr>
        <w:tab/>
      </w:r>
      <w:proofErr w:type="spellStart"/>
      <w:r w:rsidRPr="003C481A">
        <w:rPr>
          <w:snapToGrid w:val="0"/>
          <w:lang w:val="de-DE"/>
        </w:rPr>
        <w:t>Phänotypenbestimmung</w:t>
      </w:r>
      <w:proofErr w:type="spellEnd"/>
      <w:r w:rsidRPr="003C481A">
        <w:rPr>
          <w:snapToGrid w:val="0"/>
          <w:lang w:val="de-DE"/>
        </w:rPr>
        <w:t xml:space="preserve"> und Bildanalyse (Dokumente erbeten)</w:t>
      </w:r>
    </w:p>
    <w:p w14:paraId="4A751D2B" w14:textId="77777777" w:rsidR="00575E6A" w:rsidRPr="003C481A" w:rsidRDefault="00575E6A" w:rsidP="00575E6A">
      <w:pPr>
        <w:ind w:left="1134" w:hanging="567"/>
        <w:rPr>
          <w:snapToGrid w:val="0"/>
          <w:lang w:val="de-DE"/>
        </w:rPr>
      </w:pPr>
      <w:r w:rsidRPr="003C481A">
        <w:rPr>
          <w:snapToGrid w:val="0"/>
          <w:lang w:val="de-DE"/>
        </w:rPr>
        <w:t>6.</w:t>
      </w:r>
      <w:r w:rsidRPr="003C481A">
        <w:rPr>
          <w:snapToGrid w:val="0"/>
          <w:lang w:val="de-DE"/>
        </w:rPr>
        <w:tab/>
        <w:t>Berücksichtigung des Genotyps nach Umweltinteraktion und seine Auswirkungen bei der DUS-Prüfung (von Finnland und Italien zu erstellendes Dokument und erbetene Dokumente)</w:t>
      </w:r>
    </w:p>
    <w:p w14:paraId="09ECE360" w14:textId="77777777" w:rsidR="00575E6A" w:rsidRPr="003C481A" w:rsidRDefault="00575E6A" w:rsidP="00575E6A">
      <w:pPr>
        <w:ind w:left="1134" w:hanging="567"/>
        <w:rPr>
          <w:snapToGrid w:val="0"/>
          <w:lang w:val="de-DE"/>
        </w:rPr>
      </w:pPr>
      <w:r w:rsidRPr="003C481A">
        <w:rPr>
          <w:lang w:val="de-DE"/>
        </w:rPr>
        <w:t>7.</w:t>
      </w:r>
      <w:r w:rsidRPr="003C481A">
        <w:rPr>
          <w:lang w:val="de-DE"/>
        </w:rPr>
        <w:tab/>
        <w:t>Erstellung von Anleitung und Informationsmaterial (vom Verbandsbüro zu erstellendes Dokument)</w:t>
      </w:r>
    </w:p>
    <w:p w14:paraId="5FDB8ACD" w14:textId="77777777" w:rsidR="00575E6A" w:rsidRPr="003C481A" w:rsidRDefault="00575E6A" w:rsidP="00575E6A">
      <w:pPr>
        <w:ind w:left="1134" w:hanging="567"/>
        <w:rPr>
          <w:snapToGrid w:val="0"/>
          <w:lang w:val="de-DE"/>
        </w:rPr>
      </w:pPr>
      <w:r w:rsidRPr="003C481A">
        <w:rPr>
          <w:snapToGrid w:val="0"/>
          <w:lang w:val="de-DE"/>
        </w:rPr>
        <w:t>8.</w:t>
      </w:r>
      <w:r w:rsidRPr="003C481A">
        <w:rPr>
          <w:snapToGrid w:val="0"/>
          <w:lang w:val="de-DE"/>
        </w:rPr>
        <w:tab/>
        <w:t>Austausch und Verwendung von Software und Ausrüstung (Dokumente erbeten)</w:t>
      </w:r>
    </w:p>
    <w:p w14:paraId="0468CBC5" w14:textId="77777777" w:rsidR="00575E6A" w:rsidRPr="003C481A" w:rsidRDefault="00575E6A" w:rsidP="00575E6A">
      <w:pPr>
        <w:ind w:left="567"/>
        <w:rPr>
          <w:snapToGrid w:val="0"/>
          <w:lang w:val="de-DE"/>
        </w:rPr>
      </w:pPr>
      <w:r w:rsidRPr="003C481A">
        <w:rPr>
          <w:snapToGrid w:val="0"/>
          <w:lang w:val="de-DE"/>
        </w:rPr>
        <w:t>9.</w:t>
      </w:r>
      <w:r w:rsidRPr="003C481A">
        <w:rPr>
          <w:snapToGrid w:val="0"/>
          <w:lang w:val="de-DE"/>
        </w:rPr>
        <w:tab/>
        <w:t>Informationen und Datenbanken (Dokumente erbeten)</w:t>
      </w:r>
    </w:p>
    <w:p w14:paraId="435DEA41" w14:textId="77777777" w:rsidR="00575E6A" w:rsidRPr="003C481A" w:rsidRDefault="00575E6A" w:rsidP="00575E6A">
      <w:pPr>
        <w:ind w:left="1701" w:hanging="567"/>
        <w:rPr>
          <w:snapToGrid w:val="0"/>
          <w:lang w:val="de-DE"/>
        </w:rPr>
      </w:pPr>
      <w:r w:rsidRPr="003C481A">
        <w:rPr>
          <w:snapToGrid w:val="0"/>
          <w:lang w:val="de-DE"/>
        </w:rPr>
        <w:t xml:space="preserve">a)  </w:t>
      </w:r>
      <w:r w:rsidRPr="003C481A">
        <w:rPr>
          <w:snapToGrid w:val="0"/>
          <w:lang w:val="de-DE"/>
        </w:rPr>
        <w:tab/>
        <w:t>UPOV-Informationsdatenbanken (vom Verbandsbüro zu erstellendes Dokument)</w:t>
      </w:r>
    </w:p>
    <w:p w14:paraId="04F0A778" w14:textId="77777777" w:rsidR="00575E6A" w:rsidRPr="003C481A" w:rsidRDefault="00575E6A" w:rsidP="00575E6A">
      <w:pPr>
        <w:ind w:left="1701" w:hanging="567"/>
        <w:rPr>
          <w:snapToGrid w:val="0"/>
          <w:lang w:val="de-DE"/>
        </w:rPr>
      </w:pPr>
      <w:r w:rsidRPr="003C481A">
        <w:rPr>
          <w:snapToGrid w:val="0"/>
          <w:lang w:val="de-DE"/>
        </w:rPr>
        <w:t>b)</w:t>
      </w:r>
      <w:r w:rsidRPr="003C481A">
        <w:rPr>
          <w:snapToGrid w:val="0"/>
          <w:lang w:val="de-DE"/>
        </w:rPr>
        <w:tab/>
        <w:t>Datenbanken für Sortenbeschreibungen (vom Verbandsbüro zu erstellendes Dokument und Dokumente erbeten)</w:t>
      </w:r>
    </w:p>
    <w:p w14:paraId="1F5550A1" w14:textId="77777777" w:rsidR="00575E6A" w:rsidRPr="003C481A" w:rsidRDefault="00575E6A" w:rsidP="00575E6A">
      <w:pPr>
        <w:ind w:left="1701" w:hanging="567"/>
        <w:rPr>
          <w:snapToGrid w:val="0"/>
          <w:lang w:val="de-DE"/>
        </w:rPr>
      </w:pPr>
      <w:r w:rsidRPr="003C481A">
        <w:rPr>
          <w:snapToGrid w:val="0"/>
          <w:lang w:val="de-DE"/>
        </w:rPr>
        <w:t xml:space="preserve">c) </w:t>
      </w:r>
      <w:r w:rsidRPr="003C481A">
        <w:rPr>
          <w:snapToGrid w:val="0"/>
          <w:lang w:val="de-DE"/>
        </w:rPr>
        <w:tab/>
        <w:t>UPOV PRISMA (vom Verbandsbüro zu erstellendes Dokument)</w:t>
      </w:r>
    </w:p>
    <w:p w14:paraId="27030682" w14:textId="77777777" w:rsidR="00575E6A" w:rsidRPr="003C481A" w:rsidRDefault="00575E6A" w:rsidP="00575E6A">
      <w:pPr>
        <w:ind w:left="1134" w:hanging="567"/>
        <w:rPr>
          <w:snapToGrid w:val="0"/>
          <w:lang w:val="de-DE"/>
        </w:rPr>
      </w:pPr>
      <w:r w:rsidRPr="003C481A">
        <w:rPr>
          <w:snapToGrid w:val="0"/>
          <w:lang w:val="de-DE"/>
        </w:rPr>
        <w:t>10.</w:t>
      </w:r>
      <w:r w:rsidRPr="003C481A">
        <w:rPr>
          <w:snapToGrid w:val="0"/>
          <w:lang w:val="de-DE"/>
        </w:rPr>
        <w:tab/>
        <w:t>Molekulare Verfahren und Bioinformatik (vom Verbandsbüro zu erstellendes Dokument und Dokumente erbeten)</w:t>
      </w:r>
    </w:p>
    <w:p w14:paraId="3A1D70C9" w14:textId="77777777" w:rsidR="00575E6A" w:rsidRPr="003C481A" w:rsidRDefault="00575E6A" w:rsidP="00575E6A">
      <w:pPr>
        <w:ind w:left="567"/>
        <w:rPr>
          <w:snapToGrid w:val="0"/>
          <w:lang w:val="de-DE"/>
        </w:rPr>
      </w:pPr>
      <w:r w:rsidRPr="003C481A">
        <w:rPr>
          <w:snapToGrid w:val="0"/>
          <w:lang w:val="de-DE"/>
        </w:rPr>
        <w:t>11.</w:t>
      </w:r>
      <w:r w:rsidRPr="003C481A">
        <w:rPr>
          <w:snapToGrid w:val="0"/>
          <w:lang w:val="de-DE"/>
        </w:rPr>
        <w:tab/>
        <w:t>Ort und Datum der nächsten Tagung</w:t>
      </w:r>
    </w:p>
    <w:p w14:paraId="167C9468" w14:textId="77777777" w:rsidR="00575E6A" w:rsidRPr="003C481A" w:rsidRDefault="00575E6A" w:rsidP="00575E6A">
      <w:pPr>
        <w:ind w:left="567"/>
        <w:rPr>
          <w:snapToGrid w:val="0"/>
          <w:lang w:val="de-DE"/>
        </w:rPr>
      </w:pPr>
      <w:r w:rsidRPr="003C481A">
        <w:rPr>
          <w:snapToGrid w:val="0"/>
          <w:lang w:val="de-DE"/>
        </w:rPr>
        <w:t>12.</w:t>
      </w:r>
      <w:r w:rsidRPr="003C481A">
        <w:rPr>
          <w:snapToGrid w:val="0"/>
          <w:lang w:val="de-DE"/>
        </w:rPr>
        <w:tab/>
        <w:t>Künftiges Programm</w:t>
      </w:r>
    </w:p>
    <w:p w14:paraId="445614E6" w14:textId="77777777" w:rsidR="00575E6A" w:rsidRPr="003C481A" w:rsidRDefault="00575E6A" w:rsidP="00575E6A">
      <w:pPr>
        <w:ind w:left="567"/>
        <w:rPr>
          <w:snapToGrid w:val="0"/>
          <w:lang w:val="de-DE"/>
        </w:rPr>
      </w:pPr>
      <w:r w:rsidRPr="003C481A">
        <w:rPr>
          <w:snapToGrid w:val="0"/>
          <w:lang w:val="de-DE"/>
        </w:rPr>
        <w:t>13.</w:t>
      </w:r>
      <w:r w:rsidRPr="003C481A">
        <w:rPr>
          <w:snapToGrid w:val="0"/>
          <w:lang w:val="de-DE"/>
        </w:rPr>
        <w:tab/>
        <w:t>Annahme des Berichts über die Tagung (sofern zeitlich möglich)</w:t>
      </w:r>
    </w:p>
    <w:p w14:paraId="356CA175" w14:textId="77777777" w:rsidR="00575E6A" w:rsidRPr="003C481A" w:rsidRDefault="00575E6A" w:rsidP="00575E6A">
      <w:pPr>
        <w:ind w:left="567"/>
        <w:rPr>
          <w:snapToGrid w:val="0"/>
          <w:lang w:val="de-DE"/>
        </w:rPr>
      </w:pPr>
      <w:r w:rsidRPr="003C481A">
        <w:rPr>
          <w:snapToGrid w:val="0"/>
          <w:lang w:val="de-DE"/>
        </w:rPr>
        <w:t>14.</w:t>
      </w:r>
      <w:r w:rsidRPr="003C481A">
        <w:rPr>
          <w:snapToGrid w:val="0"/>
          <w:lang w:val="de-DE"/>
        </w:rPr>
        <w:tab/>
        <w:t>Schließung der Tagung</w:t>
      </w:r>
    </w:p>
    <w:p w14:paraId="237AE08B" w14:textId="77777777" w:rsidR="00575E6A" w:rsidRPr="003C481A" w:rsidRDefault="00575E6A" w:rsidP="00575E6A">
      <w:pPr>
        <w:rPr>
          <w:rFonts w:cs="Arial"/>
          <w:lang w:val="de-DE"/>
        </w:rPr>
      </w:pPr>
    </w:p>
    <w:p w14:paraId="3C050292" w14:textId="77777777" w:rsidR="00575E6A" w:rsidRPr="003C481A" w:rsidRDefault="00575E6A" w:rsidP="00575E6A">
      <w:pPr>
        <w:rPr>
          <w:rFonts w:cs="Arial"/>
          <w:lang w:val="de-DE"/>
        </w:rPr>
      </w:pPr>
    </w:p>
    <w:p w14:paraId="27407F38" w14:textId="77777777" w:rsidR="00575E6A" w:rsidRPr="003C481A" w:rsidRDefault="00575E6A" w:rsidP="00575E6A">
      <w:pPr>
        <w:keepNext/>
        <w:outlineLvl w:val="1"/>
        <w:rPr>
          <w:u w:val="single"/>
          <w:lang w:val="de-DE"/>
        </w:rPr>
      </w:pPr>
      <w:r w:rsidRPr="003C481A">
        <w:rPr>
          <w:u w:val="single"/>
          <w:lang w:val="de-DE"/>
        </w:rPr>
        <w:t>Neunzehnte Tagung der Arbeitsgruppe für biochemische und molekulare Verfahren und insbesondere für DNS-Profilierungsverfahren (BMT)</w:t>
      </w:r>
    </w:p>
    <w:p w14:paraId="705D5B8F" w14:textId="77777777" w:rsidR="00575E6A" w:rsidRPr="003C481A" w:rsidRDefault="00575E6A" w:rsidP="00575E6A">
      <w:pPr>
        <w:rPr>
          <w:rFonts w:cs="Arial"/>
          <w:lang w:val="de-DE"/>
        </w:rPr>
      </w:pPr>
    </w:p>
    <w:p w14:paraId="488E8372" w14:textId="77777777" w:rsidR="00575E6A" w:rsidRPr="003C481A" w:rsidRDefault="00575E6A" w:rsidP="00575E6A">
      <w:pPr>
        <w:keepNext/>
        <w:outlineLvl w:val="2"/>
        <w:rPr>
          <w:rFonts w:cs="Arial"/>
          <w:i/>
          <w:lang w:val="de-DE"/>
        </w:rPr>
      </w:pPr>
      <w:r w:rsidRPr="003C481A">
        <w:rPr>
          <w:i/>
          <w:lang w:val="de-DE"/>
        </w:rPr>
        <w:t xml:space="preserve">Bericht von Herrn Nik </w:t>
      </w:r>
      <w:proofErr w:type="spellStart"/>
      <w:r w:rsidRPr="003C481A">
        <w:rPr>
          <w:i/>
          <w:lang w:val="de-DE"/>
        </w:rPr>
        <w:t>Hulse</w:t>
      </w:r>
      <w:proofErr w:type="spellEnd"/>
      <w:r w:rsidRPr="003C481A">
        <w:rPr>
          <w:i/>
          <w:lang w:val="de-DE"/>
        </w:rPr>
        <w:t xml:space="preserve"> (Australien), Vorsitzender der BMT</w:t>
      </w:r>
    </w:p>
    <w:p w14:paraId="1E55880E" w14:textId="77777777" w:rsidR="00575E6A" w:rsidRPr="003C481A" w:rsidRDefault="00575E6A" w:rsidP="00575E6A">
      <w:pPr>
        <w:rPr>
          <w:rFonts w:cs="Arial"/>
          <w:lang w:val="de-DE"/>
        </w:rPr>
      </w:pPr>
    </w:p>
    <w:p w14:paraId="52513A2E" w14:textId="102D9D0D" w:rsidR="00575E6A" w:rsidRPr="003C481A" w:rsidRDefault="00575E6A" w:rsidP="00575E6A">
      <w:pPr>
        <w:rPr>
          <w:lang w:val="de-DE"/>
        </w:rPr>
      </w:pPr>
      <w:r w:rsidRPr="003C481A">
        <w:rPr>
          <w:lang w:val="de-DE"/>
        </w:rPr>
        <w:t>70.</w:t>
      </w:r>
      <w:r w:rsidRPr="003C481A">
        <w:rPr>
          <w:lang w:val="de-DE"/>
        </w:rPr>
        <w:tab/>
        <w:t xml:space="preserve">Die BMT hielt ihre neunzehnte Tagung, veranstaltet von den Vereinigten Staaten von Amerika, vom 23. bis 25. September 2020 auf elektronischem Wege ab. Die Tagung wurde von Herrn Nik </w:t>
      </w:r>
      <w:proofErr w:type="spellStart"/>
      <w:r w:rsidRPr="003C481A">
        <w:rPr>
          <w:lang w:val="de-DE"/>
        </w:rPr>
        <w:t>Hulse</w:t>
      </w:r>
      <w:proofErr w:type="spellEnd"/>
      <w:r w:rsidRPr="003C481A">
        <w:rPr>
          <w:lang w:val="de-DE"/>
        </w:rPr>
        <w:t xml:space="preserve"> (Australien), Vorsitzender der BMT eröffnet. Den Co-Vorsitz über die BMT-Tagung führte Frau Beate Rücker (Deutschland), Stellvertretende Vorsitzende des Technischen Ausschusses. Der Bericht dieser Tagung ist in </w:t>
      </w:r>
      <w:r w:rsidR="003C481A" w:rsidRPr="003C481A">
        <w:rPr>
          <w:lang w:val="de-DE"/>
        </w:rPr>
        <w:t>Dokument BMT</w:t>
      </w:r>
      <w:r w:rsidRPr="003C481A">
        <w:rPr>
          <w:lang w:val="de-DE"/>
        </w:rPr>
        <w:t>/15 Corr. „</w:t>
      </w:r>
      <w:r w:rsidRPr="003C481A">
        <w:rPr>
          <w:i/>
          <w:iCs/>
          <w:lang w:val="de-DE"/>
        </w:rPr>
        <w:t>Report</w:t>
      </w:r>
      <w:r w:rsidRPr="003C481A">
        <w:rPr>
          <w:lang w:val="de-DE"/>
        </w:rPr>
        <w:t>“ wiedergegeben.</w:t>
      </w:r>
    </w:p>
    <w:p w14:paraId="1131E04A" w14:textId="77777777" w:rsidR="00575E6A" w:rsidRPr="003C481A" w:rsidRDefault="00575E6A" w:rsidP="00575E6A">
      <w:pPr>
        <w:rPr>
          <w:lang w:val="de-DE"/>
        </w:rPr>
      </w:pPr>
    </w:p>
    <w:p w14:paraId="417627BC" w14:textId="77777777" w:rsidR="00575E6A" w:rsidRPr="003C481A" w:rsidRDefault="00575E6A" w:rsidP="00575E6A">
      <w:pPr>
        <w:rPr>
          <w:lang w:val="de-DE"/>
        </w:rPr>
      </w:pPr>
      <w:r w:rsidRPr="003C481A">
        <w:rPr>
          <w:lang w:val="de-DE"/>
        </w:rPr>
        <w:t>71.</w:t>
      </w:r>
      <w:r w:rsidRPr="003C481A">
        <w:rPr>
          <w:lang w:val="de-DE"/>
        </w:rPr>
        <w:tab/>
        <w:t>An der Tagung nahmen 119 Teilnehmer aus 26 Verbandsmitgliedern, zwei Beobachterstaaten und neun Beobachterorganisationen teil.</w:t>
      </w:r>
    </w:p>
    <w:p w14:paraId="6CDF419E" w14:textId="77777777" w:rsidR="00575E6A" w:rsidRPr="003C481A" w:rsidRDefault="00575E6A" w:rsidP="00575E6A">
      <w:pPr>
        <w:rPr>
          <w:lang w:val="de-DE"/>
        </w:rPr>
      </w:pPr>
    </w:p>
    <w:p w14:paraId="4BE540EF" w14:textId="77777777" w:rsidR="00575E6A" w:rsidRPr="003C481A" w:rsidRDefault="00575E6A" w:rsidP="00575E6A">
      <w:pPr>
        <w:rPr>
          <w:lang w:val="de-DE"/>
        </w:rPr>
      </w:pPr>
      <w:r w:rsidRPr="003C481A">
        <w:rPr>
          <w:lang w:val="de-DE"/>
        </w:rPr>
        <w:t>72.</w:t>
      </w:r>
      <w:r w:rsidRPr="003C481A">
        <w:rPr>
          <w:lang w:val="de-DE"/>
        </w:rPr>
        <w:tab/>
        <w:t xml:space="preserve">Die BMT wurde von Frau </w:t>
      </w:r>
      <w:proofErr w:type="spellStart"/>
      <w:r w:rsidRPr="003C481A">
        <w:rPr>
          <w:lang w:val="de-DE"/>
        </w:rPr>
        <w:t>Ruihong</w:t>
      </w:r>
      <w:proofErr w:type="spellEnd"/>
      <w:r w:rsidRPr="003C481A">
        <w:rPr>
          <w:lang w:val="de-DE"/>
        </w:rPr>
        <w:t xml:space="preserve"> Guo, Stellvertretende Verwalterin, AMS, Programm für Wissenschaft und Technik, Landwirtschaftsministerium der Vereinigten Staaten (USDA), begrüßt und hörte ein Referat über den Sortenschutz in den Vereinigten Staaten von Amerika von Herrn </w:t>
      </w:r>
      <w:proofErr w:type="spellStart"/>
      <w:r w:rsidRPr="003C481A">
        <w:rPr>
          <w:lang w:val="de-DE"/>
        </w:rPr>
        <w:t>Jeffery</w:t>
      </w:r>
      <w:proofErr w:type="spellEnd"/>
      <w:r w:rsidRPr="003C481A">
        <w:rPr>
          <w:lang w:val="de-DE"/>
        </w:rPr>
        <w:t xml:space="preserve"> Haynes, Kommissar, Sortenschutzamt, USDA. Eine Abschrift der Präsentation ist in Anlage II dieses Dokuments enthalten.</w:t>
      </w:r>
    </w:p>
    <w:p w14:paraId="34F8F84D" w14:textId="77777777" w:rsidR="00575E6A" w:rsidRPr="003C481A" w:rsidRDefault="00575E6A" w:rsidP="00575E6A">
      <w:pPr>
        <w:rPr>
          <w:lang w:val="de-DE"/>
        </w:rPr>
      </w:pPr>
    </w:p>
    <w:p w14:paraId="4E5A75E4" w14:textId="77777777" w:rsidR="00575E6A" w:rsidRPr="003C481A" w:rsidRDefault="00575E6A" w:rsidP="00575E6A">
      <w:pPr>
        <w:rPr>
          <w:lang w:val="de-DE"/>
        </w:rPr>
      </w:pPr>
      <w:r w:rsidRPr="003C481A">
        <w:rPr>
          <w:lang w:val="de-DE"/>
        </w:rPr>
        <w:t>73.</w:t>
      </w:r>
      <w:r w:rsidRPr="003C481A">
        <w:rPr>
          <w:lang w:val="de-DE"/>
        </w:rPr>
        <w:tab/>
        <w:t xml:space="preserve">Die BMT nahm die Tagesordnung, wie in Dokument BMT/19/1 </w:t>
      </w:r>
      <w:proofErr w:type="spellStart"/>
      <w:r w:rsidRPr="003C481A">
        <w:rPr>
          <w:lang w:val="de-DE"/>
        </w:rPr>
        <w:t>Rev</w:t>
      </w:r>
      <w:proofErr w:type="spellEnd"/>
      <w:r w:rsidRPr="003C481A">
        <w:rPr>
          <w:lang w:val="de-DE"/>
        </w:rPr>
        <w:t>. an. Die Dokumente wurden auf der Grundlage der im Vorfeld der Tagung eingegangenen schriftlichen Bemerkungen geprüft.</w:t>
      </w:r>
    </w:p>
    <w:p w14:paraId="7F699673" w14:textId="77777777" w:rsidR="00575E6A" w:rsidRPr="003C481A" w:rsidRDefault="00575E6A" w:rsidP="00575E6A">
      <w:pPr>
        <w:rPr>
          <w:lang w:val="de-DE"/>
        </w:rPr>
      </w:pPr>
    </w:p>
    <w:p w14:paraId="10BDA5D4" w14:textId="77777777" w:rsidR="00575E6A" w:rsidRPr="003C481A" w:rsidRDefault="00575E6A" w:rsidP="00575E6A">
      <w:pPr>
        <w:rPr>
          <w:lang w:val="de-DE"/>
        </w:rPr>
      </w:pPr>
      <w:r w:rsidRPr="003C481A">
        <w:rPr>
          <w:lang w:val="de-DE"/>
        </w:rPr>
        <w:t>74.</w:t>
      </w:r>
      <w:r w:rsidRPr="003C481A">
        <w:rPr>
          <w:lang w:val="de-DE"/>
        </w:rPr>
        <w:tab/>
        <w:t xml:space="preserve">Die BMT hörte folgende Referate betreffend die Verwendung molekularer Verfahren im Hinblick auf die DUS-Prüfung: </w:t>
      </w:r>
    </w:p>
    <w:p w14:paraId="568F66A5" w14:textId="77777777" w:rsidR="00575E6A" w:rsidRPr="00F21D54" w:rsidRDefault="00575E6A" w:rsidP="00575E6A">
      <w:pPr>
        <w:ind w:left="851" w:hanging="284"/>
        <w:rPr>
          <w:rFonts w:cs="Arial"/>
          <w:i/>
          <w:lang w:val="en-GB"/>
        </w:rPr>
      </w:pPr>
      <w:r w:rsidRPr="00F21D54">
        <w:rPr>
          <w:lang w:val="en-GB"/>
        </w:rPr>
        <w:t>•</w:t>
      </w:r>
      <w:r w:rsidRPr="00F21D54">
        <w:rPr>
          <w:lang w:val="en-GB"/>
        </w:rPr>
        <w:tab/>
      </w:r>
      <w:r w:rsidRPr="00F21D54">
        <w:rPr>
          <w:i/>
          <w:lang w:val="en-GB"/>
        </w:rPr>
        <w:t>„</w:t>
      </w:r>
      <w:proofErr w:type="spellStart"/>
      <w:r w:rsidRPr="00F21D54">
        <w:rPr>
          <w:i/>
          <w:lang w:val="en-GB"/>
        </w:rPr>
        <w:t>vmDUS</w:t>
      </w:r>
      <w:proofErr w:type="spellEnd"/>
      <w:r w:rsidRPr="00F21D54">
        <w:rPr>
          <w:i/>
          <w:lang w:val="en-GB"/>
        </w:rPr>
        <w:t xml:space="preserve">: Value-molecular linked distinctness determination” </w:t>
      </w:r>
    </w:p>
    <w:p w14:paraId="56619D5C" w14:textId="77777777" w:rsidR="00575E6A" w:rsidRPr="00F21D54" w:rsidRDefault="00575E6A" w:rsidP="00575E6A">
      <w:pPr>
        <w:ind w:left="851" w:hanging="284"/>
        <w:rPr>
          <w:i/>
          <w:lang w:val="en-GB"/>
        </w:rPr>
      </w:pPr>
      <w:r w:rsidRPr="00F21D54">
        <w:rPr>
          <w:i/>
          <w:lang w:val="en-GB"/>
        </w:rPr>
        <w:t>•</w:t>
      </w:r>
      <w:r w:rsidRPr="00F21D54">
        <w:rPr>
          <w:i/>
          <w:lang w:val="en-GB"/>
        </w:rPr>
        <w:tab/>
        <w:t>“CPVO report on IMODDUS: Update on R&amp;D projects”</w:t>
      </w:r>
    </w:p>
    <w:p w14:paraId="79DEAEF5" w14:textId="77777777" w:rsidR="00575E6A" w:rsidRPr="00F21D54" w:rsidRDefault="00575E6A" w:rsidP="00575E6A">
      <w:pPr>
        <w:ind w:left="851" w:hanging="284"/>
        <w:rPr>
          <w:rFonts w:cs="Arial"/>
          <w:i/>
          <w:iCs/>
          <w:lang w:val="en-GB"/>
        </w:rPr>
      </w:pPr>
      <w:r w:rsidRPr="00F21D54">
        <w:rPr>
          <w:i/>
          <w:lang w:val="en-GB"/>
        </w:rPr>
        <w:t>•</w:t>
      </w:r>
      <w:r w:rsidRPr="00F21D54">
        <w:rPr>
          <w:i/>
          <w:lang w:val="en-GB"/>
        </w:rPr>
        <w:tab/>
        <w:t>“Developing a strategy to apply SNP molecular markers in the framework of winter oilseed rape DUS testing”</w:t>
      </w:r>
    </w:p>
    <w:p w14:paraId="6EEAD35A" w14:textId="77777777" w:rsidR="00575E6A" w:rsidRPr="00F21D54" w:rsidRDefault="00575E6A" w:rsidP="00575E6A">
      <w:pPr>
        <w:ind w:left="851" w:hanging="284"/>
        <w:rPr>
          <w:i/>
          <w:lang w:val="en-GB"/>
        </w:rPr>
      </w:pPr>
      <w:r w:rsidRPr="00F21D54">
        <w:rPr>
          <w:i/>
          <w:lang w:val="en-GB"/>
        </w:rPr>
        <w:t>•</w:t>
      </w:r>
      <w:r w:rsidRPr="00F21D54">
        <w:rPr>
          <w:i/>
          <w:lang w:val="en-GB"/>
        </w:rPr>
        <w:tab/>
        <w:t>“French strategy for access to molecular data and proof of concept for combining phenotype and genotype”</w:t>
      </w:r>
    </w:p>
    <w:p w14:paraId="41BB288B" w14:textId="77777777" w:rsidR="00575E6A" w:rsidRPr="00F21D54" w:rsidRDefault="00575E6A" w:rsidP="00575E6A">
      <w:pPr>
        <w:rPr>
          <w:lang w:val="en-GB"/>
        </w:rPr>
      </w:pPr>
    </w:p>
    <w:p w14:paraId="440F3849" w14:textId="77777777" w:rsidR="00575E6A" w:rsidRPr="003C481A" w:rsidRDefault="00575E6A" w:rsidP="00575E6A">
      <w:pPr>
        <w:rPr>
          <w:lang w:val="de-DE"/>
        </w:rPr>
      </w:pPr>
      <w:r w:rsidRPr="003C481A">
        <w:rPr>
          <w:lang w:val="de-DE"/>
        </w:rPr>
        <w:t>75.</w:t>
      </w:r>
      <w:r w:rsidRPr="003C481A">
        <w:rPr>
          <w:lang w:val="de-DE"/>
        </w:rPr>
        <w:tab/>
        <w:t xml:space="preserve">Die BMT prüfte die Dokumente BMT/19/3 </w:t>
      </w:r>
      <w:proofErr w:type="spellStart"/>
      <w:r w:rsidRPr="003C481A">
        <w:rPr>
          <w:lang w:val="de-DE"/>
        </w:rPr>
        <w:t>Rev</w:t>
      </w:r>
      <w:proofErr w:type="spellEnd"/>
      <w:r w:rsidRPr="003C481A">
        <w:rPr>
          <w:lang w:val="de-DE"/>
        </w:rPr>
        <w:t xml:space="preserve">. und UPOV/INF/17/2 </w:t>
      </w:r>
      <w:proofErr w:type="spellStart"/>
      <w:r w:rsidRPr="003C481A">
        <w:rPr>
          <w:lang w:val="de-DE"/>
        </w:rPr>
        <w:t>Draft</w:t>
      </w:r>
      <w:proofErr w:type="spellEnd"/>
      <w:r w:rsidRPr="003C481A">
        <w:rPr>
          <w:lang w:val="de-DE"/>
        </w:rPr>
        <w:t xml:space="preserve"> 3 und vereinbarte, dass der in Anlage III des Berichts vorgestellte Entwurf einer Anleitung dem Technischen Ausschuss als Grundlage für eine künftige Überarbeitung des Dokuments UPOV/INF/17 vorbehaltlich der Aufnahme der im Text angegebenen Änderungen vorgeschlagen werden sollte.</w:t>
      </w:r>
    </w:p>
    <w:p w14:paraId="16EF0F8E" w14:textId="77777777" w:rsidR="00575E6A" w:rsidRPr="003C481A" w:rsidRDefault="00575E6A" w:rsidP="00575E6A">
      <w:pPr>
        <w:rPr>
          <w:lang w:val="de-DE"/>
        </w:rPr>
      </w:pPr>
    </w:p>
    <w:p w14:paraId="6C34758D" w14:textId="77777777" w:rsidR="00575E6A" w:rsidRPr="003C481A" w:rsidRDefault="00575E6A" w:rsidP="005B3C48">
      <w:pPr>
        <w:keepNext/>
        <w:rPr>
          <w:lang w:val="de-DE"/>
        </w:rPr>
      </w:pPr>
      <w:r w:rsidRPr="003C481A">
        <w:rPr>
          <w:lang w:val="de-DE"/>
        </w:rPr>
        <w:t>76.</w:t>
      </w:r>
      <w:r w:rsidRPr="003C481A">
        <w:rPr>
          <w:lang w:val="de-DE"/>
        </w:rPr>
        <w:tab/>
        <w:t>Die BMT hörte folgende Referate in Bezug auf Vertraulichkeit, Eigentum und Zugang zu molekularen Daten:</w:t>
      </w:r>
    </w:p>
    <w:p w14:paraId="338EA08E" w14:textId="77777777" w:rsidR="00575E6A" w:rsidRPr="00F21D54" w:rsidRDefault="00575E6A" w:rsidP="005B3C48">
      <w:pPr>
        <w:keepNext/>
        <w:ind w:left="851" w:hanging="284"/>
        <w:rPr>
          <w:rFonts w:cs="Arial"/>
          <w:i/>
          <w:lang w:val="en-GB"/>
        </w:rPr>
      </w:pPr>
      <w:r w:rsidRPr="00F21D54">
        <w:rPr>
          <w:lang w:val="en-GB"/>
        </w:rPr>
        <w:t>•</w:t>
      </w:r>
      <w:r w:rsidRPr="00F21D54">
        <w:rPr>
          <w:lang w:val="en-GB"/>
        </w:rPr>
        <w:tab/>
      </w:r>
      <w:r w:rsidRPr="00F21D54">
        <w:rPr>
          <w:i/>
          <w:lang w:val="en-GB"/>
        </w:rPr>
        <w:t>„</w:t>
      </w:r>
      <w:r w:rsidRPr="00F21D54">
        <w:rPr>
          <w:i/>
          <w:snapToGrid w:val="0"/>
          <w:lang w:val="en-GB"/>
        </w:rPr>
        <w:t>Access to reference material and molecular data from CPVO Examination Offices</w:t>
      </w:r>
      <w:r w:rsidRPr="00F21D54">
        <w:rPr>
          <w:i/>
          <w:lang w:val="en-GB"/>
        </w:rPr>
        <w:t xml:space="preserve">“ </w:t>
      </w:r>
    </w:p>
    <w:p w14:paraId="01B22482" w14:textId="77777777" w:rsidR="00575E6A" w:rsidRPr="00F21D54" w:rsidRDefault="00575E6A" w:rsidP="005B3C48">
      <w:pPr>
        <w:keepNext/>
        <w:ind w:left="851" w:hanging="284"/>
        <w:rPr>
          <w:rFonts w:cs="Arial"/>
          <w:i/>
          <w:lang w:val="en-GB"/>
        </w:rPr>
      </w:pPr>
      <w:r w:rsidRPr="00F21D54">
        <w:rPr>
          <w:i/>
          <w:lang w:val="en-GB"/>
        </w:rPr>
        <w:t>•</w:t>
      </w:r>
      <w:r w:rsidRPr="00F21D54">
        <w:rPr>
          <w:i/>
          <w:lang w:val="en-GB"/>
        </w:rPr>
        <w:tab/>
        <w:t>„</w:t>
      </w:r>
      <w:r w:rsidRPr="00F21D54">
        <w:rPr>
          <w:i/>
          <w:snapToGrid w:val="0"/>
          <w:lang w:val="en-GB"/>
        </w:rPr>
        <w:t>Survey on confidentiality and ownership of molecular information</w:t>
      </w:r>
      <w:r w:rsidRPr="00F21D54">
        <w:rPr>
          <w:i/>
          <w:lang w:val="en-GB"/>
        </w:rPr>
        <w:t xml:space="preserve">” </w:t>
      </w:r>
    </w:p>
    <w:p w14:paraId="2A2F3631" w14:textId="77777777" w:rsidR="00575E6A" w:rsidRPr="00F21D54" w:rsidRDefault="00575E6A" w:rsidP="00575E6A">
      <w:pPr>
        <w:rPr>
          <w:rFonts w:cs="Arial"/>
          <w:lang w:val="en-GB"/>
        </w:rPr>
      </w:pPr>
    </w:p>
    <w:p w14:paraId="703EBAA9" w14:textId="77777777" w:rsidR="00575E6A" w:rsidRPr="003C481A" w:rsidRDefault="00575E6A" w:rsidP="00575E6A">
      <w:pPr>
        <w:rPr>
          <w:lang w:val="de-DE"/>
        </w:rPr>
      </w:pPr>
      <w:r w:rsidRPr="003C481A">
        <w:rPr>
          <w:lang w:val="de-DE"/>
        </w:rPr>
        <w:t>77.</w:t>
      </w:r>
      <w:r w:rsidRPr="003C481A">
        <w:rPr>
          <w:lang w:val="de-DE"/>
        </w:rPr>
        <w:tab/>
        <w:t>Die BMT prüfte Dokument BMT/19/10 und nahm zur Kenntnis, dass die TWP und die BMT auf ihren Tagungen im Jahr 2019 Diskussionsgruppen gebildet haben, um den Teilnehmern die Möglichkeit zu geben, Informationen über ihre Arbeit auf dem Gebiet der biochemischen und molekularen Verfahren auszutauschen und Bereiche für die Zusammenarbeit auszuloten. Die BMT nahm die Ergebnisse der Erörterungen auf den Tagungen der TWP und der BMT über die Erleichterung der Zusammenarbeit im Zusammenhang mit der Anwendung molekularer Verfahren zur Kenntnis. Die Teilnehmer der neunzehnten Tagung der BMT wurden ersucht, über ihre Arbeit auf dem Gebiet der biochemischen und molekularen Verfahren zu berichten und Bereiche für die Zusammenarbeit zu prüfen.</w:t>
      </w:r>
    </w:p>
    <w:p w14:paraId="318BD377" w14:textId="77777777" w:rsidR="00575E6A" w:rsidRPr="003C481A" w:rsidRDefault="00575E6A" w:rsidP="00575E6A">
      <w:pPr>
        <w:rPr>
          <w:lang w:val="de-DE"/>
        </w:rPr>
      </w:pPr>
    </w:p>
    <w:p w14:paraId="5C3C4FA0" w14:textId="47A23660" w:rsidR="00575E6A" w:rsidRPr="003C481A" w:rsidRDefault="00575E6A" w:rsidP="00575E6A">
      <w:pPr>
        <w:rPr>
          <w:lang w:val="de-DE"/>
        </w:rPr>
      </w:pPr>
      <w:r w:rsidRPr="003C481A">
        <w:rPr>
          <w:lang w:val="de-DE"/>
        </w:rPr>
        <w:t>78.</w:t>
      </w:r>
      <w:r w:rsidRPr="003C481A">
        <w:rPr>
          <w:lang w:val="de-DE"/>
        </w:rPr>
        <w:tab/>
        <w:t xml:space="preserve">Die BMT prüfte das Dokument BMT/19/7 und war sich mit der TWC darin einig, dass der Zusammenschluss der TWC und der BMT Gelegenheit dazu bieten würde, die Themen von gemeinsamem Interesse für beide Gruppen zu behandeln. Die BMT nahm die Bandbreite der im Entwurf der Aufgabenstellung behandelten Elemente zur Kenntnis und vereinbarte mit der TWC, vor einer Verringerung der Tiefe der technischen Erörterungen zu warnen. Die BMT vereinbarte mit der TWC, dass </w:t>
      </w:r>
      <w:r w:rsidR="00524BE5">
        <w:rPr>
          <w:lang w:val="de-DE"/>
        </w:rPr>
        <w:t>das neue Organ das Niveau an Relevanz</w:t>
      </w:r>
      <w:r w:rsidRPr="003C481A">
        <w:rPr>
          <w:lang w:val="de-DE"/>
        </w:rPr>
        <w:t xml:space="preserve"> der Erörterungen beibehalten sollte, um zu vermeiden, dass das Interesse der Sachverständigen an einer Teilnahme abnehme. Die BMT vereinbarte mit der TWC, dass neue Mittel und Wege der Durchführung von Tagungen in Betracht gezogen werden könnten, um die Teilnahme von Sachverständigen aus verschiedenen Disziplinen zu erleichtern. Dazu könnte die Möglichkeit gehören, sich aus der Ferne zu beteiligen und Arbeitsgruppen für bestimmte Themen einzurichten. Die BMT stimmte zu, dass die Häufigkeit der Tagungen ein zu prüfender Punkt sein sollte. Die BMT vereinbarte mit der TWC, eine regelmäßige Überprüfung der Schaffung eines einzigen Organs, das die Arbeit der TWC und der BMT umfassen soll, vorzuschlagen, um alle sich aus dem Zusammenschluss ergebenden Fragen zu behandeln.</w:t>
      </w:r>
    </w:p>
    <w:p w14:paraId="10C78D56" w14:textId="77777777" w:rsidR="00575E6A" w:rsidRPr="003C481A" w:rsidRDefault="00575E6A" w:rsidP="00575E6A">
      <w:pPr>
        <w:rPr>
          <w:snapToGrid w:val="0"/>
          <w:lang w:val="de-DE"/>
        </w:rPr>
      </w:pPr>
    </w:p>
    <w:p w14:paraId="5285D869" w14:textId="56E91275" w:rsidR="00575E6A" w:rsidRPr="003C481A" w:rsidRDefault="00575E6A" w:rsidP="00575E6A">
      <w:pPr>
        <w:rPr>
          <w:lang w:val="de-DE"/>
        </w:rPr>
      </w:pPr>
      <w:r w:rsidRPr="003C481A">
        <w:rPr>
          <w:lang w:val="de-DE"/>
        </w:rPr>
        <w:t>79.</w:t>
      </w:r>
      <w:r w:rsidRPr="003C481A">
        <w:rPr>
          <w:lang w:val="de-DE"/>
        </w:rPr>
        <w:tab/>
        <w:t xml:space="preserve">Die BMT prüfte die Dokumente BMT/19/3 </w:t>
      </w:r>
      <w:proofErr w:type="spellStart"/>
      <w:r w:rsidRPr="003C481A">
        <w:rPr>
          <w:lang w:val="de-DE"/>
        </w:rPr>
        <w:t>Rev</w:t>
      </w:r>
      <w:proofErr w:type="spellEnd"/>
      <w:r w:rsidRPr="003C481A">
        <w:rPr>
          <w:lang w:val="de-DE"/>
        </w:rPr>
        <w:t xml:space="preserve">. </w:t>
      </w:r>
      <w:r w:rsidRPr="00F21D54">
        <w:rPr>
          <w:lang w:val="en-GB"/>
        </w:rPr>
        <w:t>„</w:t>
      </w:r>
      <w:r w:rsidRPr="00F21D54">
        <w:rPr>
          <w:i/>
          <w:iCs/>
          <w:lang w:val="en-GB"/>
        </w:rPr>
        <w:t>Review of document UPOV/INF/17 “Guidelines for DNA-Profiling:</w:t>
      </w:r>
      <w:r w:rsidRPr="00F21D54">
        <w:rPr>
          <w:lang w:val="en-GB"/>
        </w:rPr>
        <w:t xml:space="preserve"> </w:t>
      </w:r>
      <w:r w:rsidRPr="00F21D54">
        <w:rPr>
          <w:i/>
          <w:iCs/>
          <w:lang w:val="en-GB"/>
        </w:rPr>
        <w:t>Molecular Marker Selection and Database Construction</w:t>
      </w:r>
      <w:r w:rsidRPr="00F21D54">
        <w:rPr>
          <w:lang w:val="en-GB"/>
        </w:rPr>
        <w:t xml:space="preserve">” und UPOV/INF/17/2 Draft 3. </w:t>
      </w:r>
      <w:r w:rsidRPr="003C481A">
        <w:rPr>
          <w:lang w:val="de-DE"/>
        </w:rPr>
        <w:t>Die BMT vereinbarte, dass der in Anlage III des Dokuments BMT/19/15 „</w:t>
      </w:r>
      <w:r w:rsidRPr="003C481A">
        <w:rPr>
          <w:i/>
          <w:iCs/>
          <w:lang w:val="de-DE"/>
        </w:rPr>
        <w:t>Report</w:t>
      </w:r>
      <w:r w:rsidRPr="003C481A">
        <w:rPr>
          <w:lang w:val="de-DE"/>
        </w:rPr>
        <w:t>“ vorgestellte Entwurf einer Anleitung, vorbehaltlich der Aufnahme der im Text angegebenen Änderungen, dem Technischen Ausschuss als Grundlage für eine künftige Überarbeitung von Dokument UPOV/INF/17 vorgeschlagen werden sollte.</w:t>
      </w:r>
    </w:p>
    <w:p w14:paraId="73CC0883" w14:textId="77777777" w:rsidR="00575E6A" w:rsidRPr="003C481A" w:rsidRDefault="00575E6A" w:rsidP="00575E6A">
      <w:pPr>
        <w:rPr>
          <w:lang w:val="de-DE"/>
        </w:rPr>
      </w:pPr>
    </w:p>
    <w:p w14:paraId="756F77A8" w14:textId="77777777" w:rsidR="00575E6A" w:rsidRPr="003C481A" w:rsidRDefault="00575E6A" w:rsidP="00575E6A">
      <w:pPr>
        <w:rPr>
          <w:lang w:val="de-DE"/>
        </w:rPr>
      </w:pPr>
      <w:r w:rsidRPr="003C481A">
        <w:rPr>
          <w:lang w:val="de-DE"/>
        </w:rPr>
        <w:t>80.</w:t>
      </w:r>
      <w:r w:rsidRPr="003C481A">
        <w:rPr>
          <w:lang w:val="de-DE"/>
        </w:rPr>
        <w:tab/>
        <w:t>Auf Einladung der Vereinigten Staaten von Amerika vereinbarte die BMT, ihre zwanzigste Tagung gemeinsam mit der TWC in der Woche vom 20. September 2021 in Alexandria, Virginia, abzuhalten.</w:t>
      </w:r>
    </w:p>
    <w:p w14:paraId="504E61CA" w14:textId="77777777" w:rsidR="00575E6A" w:rsidRPr="003C481A" w:rsidRDefault="00575E6A" w:rsidP="00575E6A">
      <w:pPr>
        <w:rPr>
          <w:lang w:val="de-DE"/>
        </w:rPr>
      </w:pPr>
    </w:p>
    <w:p w14:paraId="6A0A62AA" w14:textId="77777777" w:rsidR="00575E6A" w:rsidRPr="003C481A" w:rsidRDefault="00575E6A" w:rsidP="00575E6A">
      <w:pPr>
        <w:rPr>
          <w:lang w:val="de-DE"/>
        </w:rPr>
      </w:pPr>
      <w:r w:rsidRPr="003C481A">
        <w:rPr>
          <w:lang w:val="de-DE"/>
        </w:rPr>
        <w:t>81.</w:t>
      </w:r>
      <w:r w:rsidRPr="003C481A">
        <w:rPr>
          <w:lang w:val="de-DE"/>
        </w:rPr>
        <w:tab/>
        <w:t>Für ihre zwanzigste Tagung sehe die BMT die Erörterung folgender Punkte vor:</w:t>
      </w:r>
    </w:p>
    <w:p w14:paraId="2B77FD42" w14:textId="77777777" w:rsidR="00575E6A" w:rsidRPr="003C481A" w:rsidRDefault="00575E6A" w:rsidP="00575E6A">
      <w:pPr>
        <w:keepNext/>
        <w:rPr>
          <w:rFonts w:cs="Arial"/>
          <w:lang w:val="de-DE"/>
        </w:rPr>
      </w:pPr>
    </w:p>
    <w:p w14:paraId="353B9D3A" w14:textId="33F3F5E5" w:rsidR="00575E6A" w:rsidRPr="003C481A" w:rsidRDefault="00575E6A" w:rsidP="00575E6A">
      <w:pPr>
        <w:spacing w:after="120"/>
        <w:ind w:left="567"/>
        <w:rPr>
          <w:rFonts w:cs="Arial"/>
          <w:lang w:val="de-DE"/>
        </w:rPr>
      </w:pPr>
      <w:r w:rsidRPr="003C481A">
        <w:rPr>
          <w:lang w:val="de-DE"/>
        </w:rPr>
        <w:t>1.</w:t>
      </w:r>
      <w:r w:rsidRPr="003C481A">
        <w:rPr>
          <w:lang w:val="de-DE"/>
        </w:rPr>
        <w:tab/>
        <w:t>Eröffnung der Tagung</w:t>
      </w:r>
    </w:p>
    <w:p w14:paraId="4B0B8227" w14:textId="77777777" w:rsidR="00575E6A" w:rsidRPr="003C481A" w:rsidRDefault="00575E6A" w:rsidP="00575E6A">
      <w:pPr>
        <w:spacing w:after="120"/>
        <w:ind w:left="567"/>
        <w:rPr>
          <w:rFonts w:cs="Arial"/>
          <w:lang w:val="de-DE"/>
        </w:rPr>
      </w:pPr>
      <w:r w:rsidRPr="003C481A">
        <w:rPr>
          <w:lang w:val="de-DE"/>
        </w:rPr>
        <w:t>2.</w:t>
      </w:r>
      <w:r w:rsidRPr="003C481A">
        <w:rPr>
          <w:lang w:val="de-DE"/>
        </w:rPr>
        <w:tab/>
        <w:t>Annahme der Tagesordnung</w:t>
      </w:r>
    </w:p>
    <w:p w14:paraId="138CE1F8" w14:textId="77777777" w:rsidR="00575E6A" w:rsidRPr="003C481A" w:rsidRDefault="00575E6A" w:rsidP="00524BE5">
      <w:pPr>
        <w:spacing w:after="120"/>
        <w:ind w:left="1134" w:hanging="567"/>
        <w:rPr>
          <w:rFonts w:cs="Arial"/>
          <w:lang w:val="de-DE"/>
        </w:rPr>
      </w:pPr>
      <w:r w:rsidRPr="003C481A">
        <w:rPr>
          <w:lang w:val="de-DE"/>
        </w:rPr>
        <w:t>3.</w:t>
      </w:r>
      <w:r w:rsidRPr="003C481A">
        <w:rPr>
          <w:lang w:val="de-DE"/>
        </w:rPr>
        <w:tab/>
        <w:t>Berichte über Entwicklungen in der UPOV betreffend biochemische und molekulare Verfahren (vom Verbandsbüro zu erstellendes Dokument)</w:t>
      </w:r>
    </w:p>
    <w:p w14:paraId="1EC5ABBB" w14:textId="77777777" w:rsidR="00575E6A" w:rsidRPr="003C481A" w:rsidRDefault="00575E6A" w:rsidP="00524BE5">
      <w:pPr>
        <w:spacing w:after="120"/>
        <w:ind w:left="1134" w:hanging="567"/>
        <w:rPr>
          <w:rFonts w:cs="Arial"/>
          <w:lang w:val="de-DE"/>
        </w:rPr>
      </w:pPr>
      <w:r w:rsidRPr="003C481A">
        <w:rPr>
          <w:lang w:val="de-DE"/>
        </w:rPr>
        <w:t>4.</w:t>
      </w:r>
      <w:r w:rsidRPr="003C481A">
        <w:rPr>
          <w:lang w:val="de-DE"/>
        </w:rPr>
        <w:tab/>
        <w:t>Kurzreferate über neue Entwicklungen bei biochemischen und molekularen Verfahren durch DUS-Sachverständige, Biochemie- und Molekularfachleute, Pflanzenzüchter und einschlägige internationale Organisationen (Berichte von Teilnehmern)</w:t>
      </w:r>
    </w:p>
    <w:p w14:paraId="2059E719" w14:textId="77777777" w:rsidR="00575E6A" w:rsidRPr="003C481A" w:rsidRDefault="00575E6A" w:rsidP="00524BE5">
      <w:pPr>
        <w:spacing w:after="120"/>
        <w:ind w:left="1134" w:hanging="567"/>
        <w:rPr>
          <w:rFonts w:cs="Arial"/>
          <w:lang w:val="de-DE"/>
        </w:rPr>
      </w:pPr>
      <w:r w:rsidRPr="003C481A">
        <w:rPr>
          <w:lang w:val="de-DE"/>
        </w:rPr>
        <w:t>5.</w:t>
      </w:r>
      <w:r w:rsidRPr="003C481A">
        <w:rPr>
          <w:lang w:val="de-DE"/>
        </w:rPr>
        <w:tab/>
        <w:t>Bericht über die Arbeiten an molekularen Verfahren im Zusammenhang mit der DUS-Prüfung (Beiträge erbeten)</w:t>
      </w:r>
    </w:p>
    <w:p w14:paraId="34036C78" w14:textId="77777777" w:rsidR="00575E6A" w:rsidRPr="003C481A" w:rsidRDefault="00575E6A" w:rsidP="00524BE5">
      <w:pPr>
        <w:spacing w:after="120"/>
        <w:ind w:left="1134" w:hanging="567"/>
        <w:rPr>
          <w:rFonts w:cs="Arial"/>
          <w:lang w:val="de-DE"/>
        </w:rPr>
      </w:pPr>
      <w:r w:rsidRPr="003C481A">
        <w:rPr>
          <w:lang w:val="de-DE"/>
        </w:rPr>
        <w:t>6.</w:t>
      </w:r>
      <w:r w:rsidRPr="003C481A">
        <w:rPr>
          <w:lang w:val="de-DE"/>
        </w:rPr>
        <w:tab/>
        <w:t xml:space="preserve">Datenbanken mit Sortenbeschreibungen einschließlich Datenbanken mit molekularen Daten (Beiträge erbeten) </w:t>
      </w:r>
    </w:p>
    <w:p w14:paraId="02650EE4" w14:textId="77777777" w:rsidR="00575E6A" w:rsidRPr="003C481A" w:rsidRDefault="00575E6A" w:rsidP="00524BE5">
      <w:pPr>
        <w:spacing w:after="120"/>
        <w:ind w:left="1134" w:hanging="567"/>
        <w:rPr>
          <w:rFonts w:cs="Arial"/>
          <w:lang w:val="de-DE"/>
        </w:rPr>
      </w:pPr>
      <w:r w:rsidRPr="003C481A">
        <w:rPr>
          <w:lang w:val="de-DE"/>
        </w:rPr>
        <w:t>7.</w:t>
      </w:r>
      <w:r w:rsidRPr="003C481A">
        <w:rPr>
          <w:lang w:val="de-DE"/>
        </w:rPr>
        <w:tab/>
        <w:t>Verfahren für die Analyse molekularer Daten, Verwaltung von Datenbanken und Austausch von Daten und Material (Beiträge erbeten)</w:t>
      </w:r>
    </w:p>
    <w:p w14:paraId="79F8E564" w14:textId="77777777" w:rsidR="00575E6A" w:rsidRPr="003C481A" w:rsidRDefault="00575E6A" w:rsidP="00524BE5">
      <w:pPr>
        <w:spacing w:after="120"/>
        <w:ind w:left="1134" w:hanging="567"/>
        <w:rPr>
          <w:rFonts w:cs="Arial"/>
          <w:lang w:val="de-DE"/>
        </w:rPr>
      </w:pPr>
      <w:r w:rsidRPr="003C481A">
        <w:rPr>
          <w:lang w:val="de-DE"/>
        </w:rPr>
        <w:t>8.</w:t>
      </w:r>
      <w:r w:rsidRPr="003C481A">
        <w:rPr>
          <w:lang w:val="de-DE"/>
        </w:rPr>
        <w:tab/>
        <w:t>Verwendung molekularer Verfahren bei der Prüfung der wesentlichen Ableitung</w:t>
      </w:r>
      <w:bookmarkStart w:id="54" w:name="_Ref498061157"/>
      <w:r w:rsidRPr="003C481A">
        <w:rPr>
          <w:rFonts w:cs="Arial"/>
          <w:vertAlign w:val="superscript"/>
          <w:lang w:val="de-DE"/>
        </w:rPr>
        <w:footnoteReference w:id="3"/>
      </w:r>
      <w:bookmarkEnd w:id="54"/>
      <w:r w:rsidRPr="003C481A">
        <w:rPr>
          <w:lang w:val="de-DE"/>
        </w:rPr>
        <w:t xml:space="preserve"> (Beiträge erbeten)</w:t>
      </w:r>
    </w:p>
    <w:p w14:paraId="5C851FBF" w14:textId="77777777" w:rsidR="00575E6A" w:rsidRPr="003C481A" w:rsidRDefault="00575E6A" w:rsidP="00524BE5">
      <w:pPr>
        <w:spacing w:after="120"/>
        <w:ind w:left="1134" w:hanging="567"/>
        <w:rPr>
          <w:rFonts w:cs="Arial"/>
          <w:lang w:val="de-DE"/>
        </w:rPr>
      </w:pPr>
      <w:r w:rsidRPr="003C481A">
        <w:rPr>
          <w:lang w:val="de-DE"/>
        </w:rPr>
        <w:t>9.</w:t>
      </w:r>
      <w:r w:rsidRPr="003C481A">
        <w:rPr>
          <w:lang w:val="de-DE"/>
        </w:rPr>
        <w:tab/>
        <w:t>Verwendung molekularer Verfahren bei der Sortenidentifikation</w:t>
      </w:r>
      <w:r w:rsidRPr="003C481A">
        <w:rPr>
          <w:vertAlign w:val="superscript"/>
          <w:lang w:val="de-DE"/>
        </w:rPr>
        <w:t>*</w:t>
      </w:r>
      <w:r w:rsidRPr="003C481A">
        <w:rPr>
          <w:lang w:val="de-DE"/>
        </w:rPr>
        <w:t xml:space="preserve"> (Beiträge erbeten)</w:t>
      </w:r>
    </w:p>
    <w:p w14:paraId="7A1FBAE0" w14:textId="77777777" w:rsidR="00575E6A" w:rsidRPr="003C481A" w:rsidRDefault="00575E6A" w:rsidP="00524BE5">
      <w:pPr>
        <w:spacing w:after="120"/>
        <w:ind w:left="1134" w:hanging="849"/>
        <w:rPr>
          <w:rFonts w:cs="Arial"/>
          <w:lang w:val="de-DE"/>
        </w:rPr>
      </w:pPr>
      <w:r w:rsidRPr="003C481A">
        <w:rPr>
          <w:lang w:val="de-DE"/>
        </w:rPr>
        <w:t>10.</w:t>
      </w:r>
      <w:r w:rsidRPr="003C481A">
        <w:rPr>
          <w:lang w:val="de-DE"/>
        </w:rPr>
        <w:tab/>
        <w:t>Zusammenarbeit zwischen internationalen Organisationen (vom Verbandsbüro zu erstellendes Dokument)</w:t>
      </w:r>
    </w:p>
    <w:p w14:paraId="2E511112" w14:textId="77777777" w:rsidR="00575E6A" w:rsidRPr="003C481A" w:rsidRDefault="00575E6A" w:rsidP="00524BE5">
      <w:pPr>
        <w:spacing w:after="120"/>
        <w:ind w:left="1134" w:hanging="849"/>
        <w:rPr>
          <w:rFonts w:cs="Arial"/>
          <w:lang w:val="de-DE"/>
        </w:rPr>
      </w:pPr>
      <w:r w:rsidRPr="003C481A">
        <w:rPr>
          <w:lang w:val="de-DE"/>
        </w:rPr>
        <w:t>11.</w:t>
      </w:r>
      <w:r w:rsidRPr="003C481A">
        <w:rPr>
          <w:lang w:val="de-DE"/>
        </w:rPr>
        <w:tab/>
        <w:t>Vertraulichkeit, Eigentum und Zugang zu molekularen Daten, einschließlich einer Vorlage für eine Mustervereinbarung</w:t>
      </w:r>
      <w:r w:rsidRPr="003C481A">
        <w:rPr>
          <w:vertAlign w:val="superscript"/>
          <w:lang w:val="de-DE"/>
        </w:rPr>
        <w:t>*</w:t>
      </w:r>
      <w:r w:rsidRPr="003C481A">
        <w:rPr>
          <w:lang w:val="de-DE"/>
        </w:rPr>
        <w:t xml:space="preserve"> (Beiträge erbeten)</w:t>
      </w:r>
    </w:p>
    <w:p w14:paraId="7708B661" w14:textId="2DBCB80B" w:rsidR="00575E6A" w:rsidRPr="003C481A" w:rsidRDefault="00524BE5" w:rsidP="00524BE5">
      <w:pPr>
        <w:spacing w:after="120"/>
        <w:ind w:left="1134" w:hanging="849"/>
        <w:rPr>
          <w:rFonts w:cs="Arial"/>
          <w:lang w:val="de-DE"/>
        </w:rPr>
      </w:pPr>
      <w:r>
        <w:rPr>
          <w:lang w:val="de-DE"/>
        </w:rPr>
        <w:t>12.</w:t>
      </w:r>
      <w:r>
        <w:rPr>
          <w:lang w:val="de-DE"/>
        </w:rPr>
        <w:tab/>
      </w:r>
      <w:r w:rsidR="00575E6A" w:rsidRPr="003C481A">
        <w:rPr>
          <w:lang w:val="de-DE"/>
        </w:rPr>
        <w:t xml:space="preserve">Sitzung zur Erleichterung der Zusammenarbeit </w:t>
      </w:r>
    </w:p>
    <w:p w14:paraId="24499516" w14:textId="77777777" w:rsidR="00575E6A" w:rsidRPr="003C481A" w:rsidRDefault="00575E6A" w:rsidP="00524BE5">
      <w:pPr>
        <w:spacing w:after="120"/>
        <w:ind w:left="1134" w:hanging="849"/>
        <w:rPr>
          <w:rFonts w:cs="Arial"/>
          <w:lang w:val="de-DE"/>
        </w:rPr>
      </w:pPr>
      <w:r w:rsidRPr="003C481A">
        <w:rPr>
          <w:lang w:val="de-DE"/>
        </w:rPr>
        <w:t>13.</w:t>
      </w:r>
      <w:r w:rsidRPr="003C481A">
        <w:rPr>
          <w:lang w:val="de-DE"/>
        </w:rPr>
        <w:tab/>
        <w:t>Ort und Datum der nächsten Tagung</w:t>
      </w:r>
    </w:p>
    <w:p w14:paraId="35E92B69" w14:textId="77777777" w:rsidR="00575E6A" w:rsidRPr="003C481A" w:rsidRDefault="00575E6A" w:rsidP="00524BE5">
      <w:pPr>
        <w:spacing w:after="120"/>
        <w:ind w:left="1134" w:hanging="849"/>
        <w:rPr>
          <w:rFonts w:cs="Arial"/>
          <w:lang w:val="de-DE"/>
        </w:rPr>
      </w:pPr>
      <w:r w:rsidRPr="003C481A">
        <w:rPr>
          <w:lang w:val="de-DE"/>
        </w:rPr>
        <w:t>14.</w:t>
      </w:r>
      <w:r w:rsidRPr="003C481A">
        <w:rPr>
          <w:lang w:val="de-DE"/>
        </w:rPr>
        <w:tab/>
        <w:t>Künftiges Programm</w:t>
      </w:r>
    </w:p>
    <w:p w14:paraId="4D331A62" w14:textId="77777777" w:rsidR="00575E6A" w:rsidRPr="003C481A" w:rsidRDefault="00575E6A" w:rsidP="00524BE5">
      <w:pPr>
        <w:spacing w:after="120"/>
        <w:ind w:left="1134" w:hanging="849"/>
        <w:rPr>
          <w:rFonts w:cs="Arial"/>
          <w:lang w:val="de-DE"/>
        </w:rPr>
      </w:pPr>
      <w:r w:rsidRPr="003C481A">
        <w:rPr>
          <w:lang w:val="de-DE"/>
        </w:rPr>
        <w:t>15.</w:t>
      </w:r>
      <w:r w:rsidRPr="003C481A">
        <w:rPr>
          <w:lang w:val="de-DE"/>
        </w:rPr>
        <w:tab/>
        <w:t>Bericht über die Tagung (sofern zeitlich möglich)</w:t>
      </w:r>
    </w:p>
    <w:p w14:paraId="3C880721" w14:textId="77777777" w:rsidR="00575E6A" w:rsidRPr="003C481A" w:rsidRDefault="00575E6A" w:rsidP="00524BE5">
      <w:pPr>
        <w:spacing w:after="120"/>
        <w:ind w:left="1134" w:hanging="849"/>
        <w:rPr>
          <w:rFonts w:cs="Arial"/>
          <w:lang w:val="de-DE"/>
        </w:rPr>
      </w:pPr>
      <w:r w:rsidRPr="003C481A">
        <w:rPr>
          <w:lang w:val="de-DE"/>
        </w:rPr>
        <w:t>16.</w:t>
      </w:r>
      <w:r w:rsidRPr="003C481A">
        <w:rPr>
          <w:lang w:val="de-DE"/>
        </w:rPr>
        <w:tab/>
        <w:t>Schließung der Tagung</w:t>
      </w:r>
    </w:p>
    <w:p w14:paraId="49865B8C" w14:textId="77777777" w:rsidR="00575E6A" w:rsidRPr="003C481A" w:rsidRDefault="00575E6A" w:rsidP="00575E6A">
      <w:pPr>
        <w:rPr>
          <w:rFonts w:cs="Arial"/>
          <w:lang w:val="de-DE"/>
        </w:rPr>
      </w:pPr>
    </w:p>
    <w:p w14:paraId="4272EC8A" w14:textId="77777777" w:rsidR="00575E6A" w:rsidRPr="003C481A" w:rsidRDefault="00575E6A" w:rsidP="00575E6A">
      <w:pPr>
        <w:rPr>
          <w:rFonts w:cs="Arial"/>
          <w:lang w:val="de-DE"/>
        </w:rPr>
      </w:pPr>
    </w:p>
    <w:p w14:paraId="4DE94C70" w14:textId="77777777" w:rsidR="00575E6A" w:rsidRPr="003C481A" w:rsidRDefault="00575E6A" w:rsidP="00575E6A">
      <w:pPr>
        <w:rPr>
          <w:rFonts w:cs="Arial"/>
          <w:lang w:val="de-DE"/>
        </w:rPr>
      </w:pPr>
    </w:p>
    <w:p w14:paraId="0A264A85" w14:textId="77777777" w:rsidR="00575E6A" w:rsidRPr="003C481A" w:rsidRDefault="00575E6A" w:rsidP="00575E6A">
      <w:pPr>
        <w:jc w:val="right"/>
        <w:rPr>
          <w:rFonts w:cs="Arial"/>
          <w:lang w:val="de-DE"/>
        </w:rPr>
      </w:pPr>
      <w:r w:rsidRPr="003C481A">
        <w:rPr>
          <w:lang w:val="de-DE"/>
        </w:rPr>
        <w:t>[Anlage III folgt]</w:t>
      </w:r>
    </w:p>
    <w:p w14:paraId="7F65C9B8" w14:textId="77777777" w:rsidR="00BB0C45" w:rsidRPr="003C481A" w:rsidRDefault="00BB0C45" w:rsidP="00050E16">
      <w:pPr>
        <w:jc w:val="right"/>
        <w:rPr>
          <w:lang w:val="de-DE"/>
        </w:rPr>
      </w:pPr>
    </w:p>
    <w:p w14:paraId="7EF8933F" w14:textId="77777777" w:rsidR="00007F6C" w:rsidRPr="003C481A" w:rsidRDefault="00007F6C" w:rsidP="009B440E">
      <w:pPr>
        <w:jc w:val="left"/>
        <w:rPr>
          <w:lang w:val="de-DE"/>
        </w:rPr>
        <w:sectPr w:rsidR="00007F6C" w:rsidRPr="003C481A" w:rsidSect="00BB0C45">
          <w:headerReference w:type="default" r:id="rId14"/>
          <w:headerReference w:type="first" r:id="rId15"/>
          <w:pgSz w:w="11907" w:h="16840" w:code="9"/>
          <w:pgMar w:top="510" w:right="1134" w:bottom="1134" w:left="1134" w:header="510" w:footer="680" w:gutter="0"/>
          <w:pgNumType w:start="1"/>
          <w:cols w:space="720"/>
          <w:titlePg/>
        </w:sectPr>
      </w:pPr>
    </w:p>
    <w:p w14:paraId="7348E5A8" w14:textId="77777777" w:rsidR="00A461BB" w:rsidRPr="00F21D54" w:rsidRDefault="00A461BB" w:rsidP="00A461BB">
      <w:pPr>
        <w:pStyle w:val="Heading1"/>
        <w:jc w:val="center"/>
        <w:rPr>
          <w:rFonts w:cs="Arial"/>
          <w:b/>
          <w:bCs/>
          <w:snapToGrid w:val="0"/>
          <w:lang w:val="de-DE"/>
        </w:rPr>
      </w:pPr>
      <w:r w:rsidRPr="00F21D54">
        <w:rPr>
          <w:snapToGrid w:val="0"/>
          <w:lang w:val="de-DE"/>
        </w:rPr>
        <w:t xml:space="preserve">ÄNDERUNGEN AN DEN ENTWÜRFEN VON PRÜFUNGSRICHTLINIEN </w:t>
      </w:r>
      <w:r w:rsidRPr="00F21D54">
        <w:rPr>
          <w:snapToGrid w:val="0"/>
          <w:lang w:val="de-DE"/>
        </w:rPr>
        <w:br/>
      </w:r>
    </w:p>
    <w:p w14:paraId="4E9F4535" w14:textId="77777777" w:rsidR="00A461BB" w:rsidRPr="00F21D54" w:rsidRDefault="00A461BB" w:rsidP="00A461BB">
      <w:pPr>
        <w:pStyle w:val="Heading2"/>
        <w:rPr>
          <w:rFonts w:cs="Arial"/>
          <w:snapToGrid w:val="0"/>
          <w:lang w:val="de-DE"/>
        </w:rPr>
      </w:pPr>
      <w:r w:rsidRPr="00F21D54">
        <w:rPr>
          <w:snapToGrid w:val="0"/>
          <w:lang w:val="de-DE"/>
        </w:rPr>
        <w:t xml:space="preserve">Auf dem Schriftweg angenommene Prüfungsrichtlinien </w:t>
      </w:r>
    </w:p>
    <w:p w14:paraId="4F2EE0BD" w14:textId="77777777" w:rsidR="00A461BB" w:rsidRPr="00F21D54" w:rsidRDefault="00A461BB" w:rsidP="00A461BB">
      <w:pPr>
        <w:rPr>
          <w:rFonts w:cs="Arial"/>
          <w:snapToGrid w:val="0"/>
          <w:lang w:val="de-DE"/>
        </w:rPr>
      </w:pPr>
    </w:p>
    <w:p w14:paraId="54708E5F" w14:textId="77777777" w:rsidR="00A461BB" w:rsidRPr="00F21D54" w:rsidRDefault="00A461BB" w:rsidP="00A461BB">
      <w:pPr>
        <w:pStyle w:val="Heading3"/>
        <w:rPr>
          <w:lang w:val="de-DE"/>
        </w:rPr>
      </w:pPr>
      <w:r w:rsidRPr="00F21D54">
        <w:rPr>
          <w:lang w:val="de-DE"/>
        </w:rPr>
        <w:t>Überarbeitungen</w:t>
      </w:r>
    </w:p>
    <w:p w14:paraId="7D12B8EF" w14:textId="77777777" w:rsidR="00A461BB" w:rsidRPr="00F21D54" w:rsidRDefault="00A461BB" w:rsidP="00A461BB">
      <w:pPr>
        <w:keepNext/>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170F16FC" w14:textId="77777777" w:rsidTr="006A28E9">
        <w:trPr>
          <w:cantSplit/>
          <w:trHeight w:val="277"/>
          <w:jc w:val="center"/>
        </w:trPr>
        <w:tc>
          <w:tcPr>
            <w:tcW w:w="2894" w:type="dxa"/>
            <w:vMerge w:val="restart"/>
            <w:shd w:val="clear" w:color="auto" w:fill="D9D9D9"/>
            <w:vAlign w:val="center"/>
          </w:tcPr>
          <w:p w14:paraId="524DB4A4" w14:textId="77777777" w:rsidR="00A461BB" w:rsidRPr="00F21D54" w:rsidRDefault="00A461BB" w:rsidP="006A28E9">
            <w:pPr>
              <w:autoSpaceDE w:val="0"/>
              <w:autoSpaceDN w:val="0"/>
              <w:adjustRightInd w:val="0"/>
              <w:jc w:val="left"/>
              <w:rPr>
                <w:rFonts w:cs="Arial"/>
                <w:lang w:val="de-DE"/>
              </w:rPr>
            </w:pPr>
            <w:proofErr w:type="spellStart"/>
            <w:r w:rsidRPr="00F21D54">
              <w:rPr>
                <w:lang w:val="de-DE"/>
              </w:rPr>
              <w:t>Triticale</w:t>
            </w:r>
            <w:proofErr w:type="spellEnd"/>
            <w:r w:rsidRPr="00F21D54">
              <w:rPr>
                <w:lang w:val="de-DE"/>
              </w:rPr>
              <w:t xml:space="preserve"> </w:t>
            </w:r>
            <w:r w:rsidRPr="00F21D54">
              <w:rPr>
                <w:lang w:val="de-DE"/>
              </w:rPr>
              <w:br/>
              <w:t>(</w:t>
            </w:r>
            <w:proofErr w:type="spellStart"/>
            <w:r w:rsidRPr="00F21D54">
              <w:rPr>
                <w:lang w:val="de-DE"/>
              </w:rPr>
              <w:t>x</w:t>
            </w:r>
            <w:r w:rsidRPr="00F21D54">
              <w:rPr>
                <w:i/>
                <w:lang w:val="de-DE"/>
              </w:rPr>
              <w:t>Triticosecale</w:t>
            </w:r>
            <w:proofErr w:type="spellEnd"/>
            <w:r w:rsidRPr="00F21D54">
              <w:rPr>
                <w:lang w:val="de-DE"/>
              </w:rPr>
              <w:t xml:space="preserve"> Witt.)</w:t>
            </w:r>
          </w:p>
        </w:tc>
        <w:tc>
          <w:tcPr>
            <w:tcW w:w="2552" w:type="dxa"/>
            <w:shd w:val="clear" w:color="auto" w:fill="D9D9D9"/>
            <w:vAlign w:val="center"/>
          </w:tcPr>
          <w:p w14:paraId="0A17CF2C"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TG/121/4(proj.3)</w:t>
            </w:r>
          </w:p>
        </w:tc>
        <w:tc>
          <w:tcPr>
            <w:tcW w:w="2807" w:type="dxa"/>
            <w:shd w:val="clear" w:color="auto" w:fill="D9D9D9"/>
            <w:vAlign w:val="center"/>
          </w:tcPr>
          <w:p w14:paraId="4E738B6C" w14:textId="77777777" w:rsidR="00A461BB" w:rsidRPr="00F21D54" w:rsidRDefault="00A461BB" w:rsidP="006A28E9">
            <w:pPr>
              <w:keepNext/>
              <w:jc w:val="left"/>
              <w:rPr>
                <w:rFonts w:cs="Arial"/>
                <w:iCs/>
                <w:snapToGrid w:val="0"/>
                <w:color w:val="000000"/>
                <w:lang w:val="de-DE"/>
              </w:rPr>
            </w:pPr>
            <w:r w:rsidRPr="00F21D54">
              <w:rPr>
                <w:lang w:val="de-DE"/>
              </w:rPr>
              <w:t xml:space="preserve">Hr. </w:t>
            </w:r>
            <w:proofErr w:type="spellStart"/>
            <w:r w:rsidRPr="00F21D54">
              <w:rPr>
                <w:lang w:val="de-DE"/>
              </w:rPr>
              <w:t>Tanvir</w:t>
            </w:r>
            <w:proofErr w:type="spellEnd"/>
            <w:r w:rsidRPr="00F21D54">
              <w:rPr>
                <w:lang w:val="de-DE"/>
              </w:rPr>
              <w:t xml:space="preserve"> Hossain (AU)</w:t>
            </w:r>
          </w:p>
        </w:tc>
        <w:tc>
          <w:tcPr>
            <w:tcW w:w="736" w:type="dxa"/>
            <w:vMerge w:val="restart"/>
            <w:shd w:val="clear" w:color="auto" w:fill="D9D9D9"/>
            <w:vAlign w:val="center"/>
          </w:tcPr>
          <w:p w14:paraId="41B8902A" w14:textId="77777777" w:rsidR="00A461BB" w:rsidRPr="00F21D54" w:rsidRDefault="00A461BB" w:rsidP="006A28E9">
            <w:pPr>
              <w:keepNext/>
              <w:jc w:val="left"/>
              <w:rPr>
                <w:rFonts w:cs="Arial"/>
                <w:iCs/>
                <w:highlight w:val="lightGray"/>
                <w:lang w:val="de-DE"/>
              </w:rPr>
            </w:pPr>
            <w:r w:rsidRPr="00F21D54">
              <w:rPr>
                <w:lang w:val="de-DE"/>
              </w:rPr>
              <w:t>TWA</w:t>
            </w:r>
          </w:p>
        </w:tc>
        <w:tc>
          <w:tcPr>
            <w:tcW w:w="993" w:type="dxa"/>
            <w:vMerge w:val="restart"/>
            <w:shd w:val="clear" w:color="auto" w:fill="D9D9D9"/>
            <w:vAlign w:val="center"/>
          </w:tcPr>
          <w:p w14:paraId="607F849B" w14:textId="77777777" w:rsidR="00A461BB" w:rsidRPr="00F21D54" w:rsidRDefault="00A461BB" w:rsidP="006A28E9">
            <w:pPr>
              <w:pStyle w:val="BodyText"/>
              <w:keepNext/>
              <w:jc w:val="left"/>
              <w:rPr>
                <w:rFonts w:cs="Arial"/>
                <w:iCs/>
                <w:snapToGrid w:val="0"/>
                <w:lang w:val="de-DE"/>
              </w:rPr>
            </w:pPr>
          </w:p>
        </w:tc>
      </w:tr>
      <w:tr w:rsidR="00A461BB" w:rsidRPr="00D1446A" w14:paraId="58B4528A" w14:textId="77777777" w:rsidTr="006A28E9">
        <w:trPr>
          <w:cantSplit/>
          <w:trHeight w:hRule="exact" w:val="1247"/>
          <w:jc w:val="center"/>
        </w:trPr>
        <w:tc>
          <w:tcPr>
            <w:tcW w:w="2894" w:type="dxa"/>
            <w:vMerge/>
            <w:shd w:val="clear" w:color="auto" w:fill="D9D9D9"/>
            <w:vAlign w:val="center"/>
          </w:tcPr>
          <w:p w14:paraId="38F191DF"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2675E710"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der </w:t>
            </w:r>
            <w:proofErr w:type="spellStart"/>
            <w:r w:rsidRPr="00F21D54">
              <w:rPr>
                <w:color w:val="000000"/>
                <w:lang w:val="de-DE"/>
              </w:rPr>
              <w:t>Merkm</w:t>
            </w:r>
            <w:proofErr w:type="spellEnd"/>
            <w:r w:rsidRPr="00F21D54">
              <w:rPr>
                <w:color w:val="000000"/>
                <w:lang w:val="de-DE"/>
              </w:rPr>
              <w:t>.: 24</w:t>
            </w:r>
            <w:r w:rsidRPr="00F21D54">
              <w:rPr>
                <w:color w:val="000000"/>
                <w:lang w:val="de-DE"/>
              </w:rPr>
              <w:br/>
              <w:t>Anzahl der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9</w:t>
            </w:r>
          </w:p>
        </w:tc>
        <w:tc>
          <w:tcPr>
            <w:tcW w:w="2807" w:type="dxa"/>
            <w:shd w:val="clear" w:color="auto" w:fill="D9D9D9"/>
            <w:vAlign w:val="center"/>
          </w:tcPr>
          <w:p w14:paraId="142E1C7E"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 xml:space="preserve">AR, AT, BR, CA, CZ, DE, DK, ES, FR, GB, HU, IT, KE, KR, NL, NZ, PL, QZ, RO, SK, CLI, </w:t>
            </w:r>
            <w:proofErr w:type="spellStart"/>
            <w:r w:rsidRPr="00F21D54">
              <w:rPr>
                <w:color w:val="000000"/>
                <w:highlight w:val="lightGray"/>
                <w:lang w:val="de-DE"/>
              </w:rPr>
              <w:t>Euroseeds</w:t>
            </w:r>
            <w:proofErr w:type="spellEnd"/>
            <w:r w:rsidRPr="00F21D54">
              <w:rPr>
                <w:lang w:val="de-DE"/>
              </w:rPr>
              <w:t>, ISF)</w:t>
            </w:r>
          </w:p>
        </w:tc>
        <w:tc>
          <w:tcPr>
            <w:tcW w:w="736" w:type="dxa"/>
            <w:vMerge/>
            <w:shd w:val="clear" w:color="auto" w:fill="D9D9D9"/>
            <w:vAlign w:val="center"/>
          </w:tcPr>
          <w:p w14:paraId="4807D2C8"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6F2E27A8" w14:textId="77777777" w:rsidR="00A461BB" w:rsidRPr="00F21D54" w:rsidRDefault="00A461BB" w:rsidP="006A28E9">
            <w:pPr>
              <w:pStyle w:val="BodyText"/>
              <w:keepNext/>
              <w:jc w:val="left"/>
              <w:rPr>
                <w:rFonts w:cs="Arial"/>
                <w:iCs/>
                <w:snapToGrid w:val="0"/>
                <w:lang w:val="de-DE"/>
              </w:rPr>
            </w:pPr>
          </w:p>
        </w:tc>
      </w:tr>
    </w:tbl>
    <w:p w14:paraId="18CF5160" w14:textId="77777777" w:rsidR="00A461BB" w:rsidRPr="00F21D54" w:rsidRDefault="00A461BB" w:rsidP="00A461BB">
      <w:pPr>
        <w:rPr>
          <w:lang w:val="de-DE"/>
        </w:rPr>
      </w:pPr>
    </w:p>
    <w:p w14:paraId="64719029" w14:textId="77777777" w:rsidR="00A461BB" w:rsidRPr="00F21D54" w:rsidRDefault="00A461BB" w:rsidP="00A461BB">
      <w:pPr>
        <w:ind w:firstLine="567"/>
        <w:rPr>
          <w:lang w:val="de-DE"/>
        </w:rPr>
      </w:pPr>
      <w:r w:rsidRPr="00F21D54">
        <w:rPr>
          <w:lang w:val="de-DE"/>
        </w:rPr>
        <w:t>Der TC-EDC prüfte auf seiner Tagung vom 24. März 2020 in Genf das Dokument TG/121/4(proj.3) und gab die in der nachstehenden Tabelle aufgeführten Empfehlungen ab.</w:t>
      </w:r>
    </w:p>
    <w:p w14:paraId="73B46F40" w14:textId="77777777" w:rsidR="00A461BB" w:rsidRPr="00F21D54" w:rsidRDefault="00A461BB" w:rsidP="00A461BB">
      <w:pPr>
        <w:rPr>
          <w:lang w:val="de-DE"/>
        </w:rPr>
      </w:pPr>
    </w:p>
    <w:p w14:paraId="6C1CDBD7" w14:textId="77777777" w:rsidR="00A461BB" w:rsidRPr="00F21D54" w:rsidRDefault="00A461BB" w:rsidP="00A461BB">
      <w:pPr>
        <w:ind w:firstLine="567"/>
        <w:rPr>
          <w:lang w:val="de-DE"/>
        </w:rPr>
      </w:pPr>
      <w:r w:rsidRPr="00F21D54">
        <w:rPr>
          <w:lang w:val="de-DE"/>
        </w:rPr>
        <w:t xml:space="preserve">Der TC-EDC vereinbarte, dass der Entwurf der Prüfungsrichtlinien für </w:t>
      </w:r>
      <w:proofErr w:type="spellStart"/>
      <w:r w:rsidRPr="00F21D54">
        <w:rPr>
          <w:lang w:val="de-DE"/>
        </w:rPr>
        <w:t>Triticale</w:t>
      </w:r>
      <w:proofErr w:type="spellEnd"/>
      <w:r w:rsidRPr="00F21D54">
        <w:rPr>
          <w:lang w:val="de-DE"/>
        </w:rPr>
        <w:t xml:space="preserve"> vorbehaltlich der Zustimmung des führenden Sachverständigen zu den vorgelegten Empfehlungen zur Annahme auf dem Schriftweg an den TC verbreitet werden soll.</w:t>
      </w:r>
    </w:p>
    <w:p w14:paraId="2A2AAF08"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5086C056"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2899D59"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2.3</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4663833"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der letzte Absatz sollte lauten „Die Ähre</w:t>
            </w:r>
            <w:r w:rsidRPr="00F21D54">
              <w:rPr>
                <w:color w:val="000000"/>
                <w:u w:val="single"/>
                <w:shd w:val="clear" w:color="auto" w:fill="D9D9D9" w:themeFill="background1" w:themeFillShade="D9"/>
                <w:lang w:val="de-DE"/>
              </w:rPr>
              <w:t>n</w:t>
            </w:r>
            <w:r w:rsidRPr="00F21D54">
              <w:rPr>
                <w:snapToGrid w:val="0"/>
                <w:color w:val="000000"/>
                <w:lang w:val="de-DE"/>
              </w:rPr>
              <w:t xml:space="preserve"> sollten ...“</w:t>
            </w:r>
          </w:p>
        </w:tc>
      </w:tr>
      <w:tr w:rsidR="00A461BB" w:rsidRPr="00D1446A" w14:paraId="0E1EBFD3"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C8D8BD7"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3.1.2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D3AA6D3"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streichen (gilt nur für mehrjährige Pflanzen)</w:t>
            </w:r>
          </w:p>
        </w:tc>
      </w:tr>
      <w:tr w:rsidR="00A461BB" w:rsidRPr="00F21D54" w14:paraId="042BAA05"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CB1CCF4"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4.2.8</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5C109B88"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 xml:space="preserve">„... Ausnahme der Merkmale 1 und </w:t>
            </w:r>
            <w:r w:rsidRPr="00F21D54">
              <w:rPr>
                <w:color w:val="000000"/>
                <w:u w:val="single"/>
                <w:shd w:val="clear" w:color="auto" w:fill="D9D9D9" w:themeFill="background1" w:themeFillShade="D9"/>
                <w:lang w:val="de-DE"/>
              </w:rPr>
              <w:t>2</w:t>
            </w:r>
            <w:r w:rsidRPr="00F21D54">
              <w:rPr>
                <w:snapToGrid w:val="0"/>
                <w:color w:val="000000"/>
                <w:lang w:val="de-DE"/>
              </w:rPr>
              <w:t xml:space="preserve"> ….”</w:t>
            </w:r>
          </w:p>
        </w:tc>
      </w:tr>
      <w:tr w:rsidR="00A461BB" w:rsidRPr="00D1446A" w14:paraId="4B59FCCE"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1A262DBA" w14:textId="77777777" w:rsidR="00A461BB" w:rsidRPr="00F21D54" w:rsidRDefault="00A461BB" w:rsidP="006A28E9">
            <w:pPr>
              <w:rPr>
                <w:lang w:val="de-DE"/>
              </w:rPr>
            </w:pPr>
            <w:proofErr w:type="spellStart"/>
            <w:r w:rsidRPr="00F21D54">
              <w:rPr>
                <w:lang w:val="de-DE"/>
              </w:rPr>
              <w:t>Merkm</w:t>
            </w:r>
            <w:proofErr w:type="spellEnd"/>
            <w:r w:rsidRPr="00F21D54">
              <w:rPr>
                <w:lang w:val="de-DE"/>
              </w:rPr>
              <w:t xml:space="preserve">. 12 </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45B4FCFB" w14:textId="77777777" w:rsidR="00A461BB" w:rsidRPr="00F21D54" w:rsidRDefault="00A461BB" w:rsidP="006A28E9">
            <w:pPr>
              <w:rPr>
                <w:lang w:val="de-DE"/>
              </w:rPr>
            </w:pPr>
            <w:r w:rsidRPr="00F21D54">
              <w:rPr>
                <w:lang w:val="de-DE"/>
              </w:rPr>
              <w:t>sollte lauten „Stängel: Dichte der Haare unterhalb der Ähre“</w:t>
            </w:r>
          </w:p>
        </w:tc>
      </w:tr>
      <w:tr w:rsidR="00A461BB" w:rsidRPr="00D1446A" w14:paraId="557FF9E3"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6443996" w14:textId="77777777" w:rsidR="00A461BB" w:rsidRPr="00F21D54" w:rsidRDefault="00A461BB" w:rsidP="006A28E9">
            <w:pPr>
              <w:rPr>
                <w:lang w:val="de-DE"/>
              </w:rPr>
            </w:pPr>
            <w:proofErr w:type="spellStart"/>
            <w:r w:rsidRPr="00F21D54">
              <w:rPr>
                <w:lang w:val="de-DE"/>
              </w:rPr>
              <w:t>Merkm</w:t>
            </w:r>
            <w:proofErr w:type="spellEnd"/>
            <w:r w:rsidRPr="00F21D54">
              <w:rPr>
                <w:lang w:val="de-DE"/>
              </w:rPr>
              <w:t>. 18</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126205AA" w14:textId="77777777" w:rsidR="00A461BB" w:rsidRPr="00F21D54" w:rsidRDefault="00A461BB" w:rsidP="006A28E9">
            <w:pPr>
              <w:rPr>
                <w:lang w:val="de-DE"/>
              </w:rPr>
            </w:pPr>
            <w:r w:rsidRPr="00F21D54">
              <w:rPr>
                <w:lang w:val="de-DE"/>
              </w:rPr>
              <w:t xml:space="preserve">sollte lauten: „Hüllspelze: Haare auf der äußeren Oberfläche“ </w:t>
            </w:r>
          </w:p>
        </w:tc>
      </w:tr>
    </w:tbl>
    <w:p w14:paraId="29A25CF9" w14:textId="77777777" w:rsidR="00A461BB" w:rsidRPr="00F21D54" w:rsidRDefault="00A461BB" w:rsidP="00A461BB">
      <w:pPr>
        <w:keepNext/>
        <w:jc w:val="left"/>
        <w:rPr>
          <w:rFonts w:cs="Arial"/>
          <w:u w:val="single"/>
          <w:lang w:val="de-DE"/>
        </w:rPr>
      </w:pPr>
    </w:p>
    <w:p w14:paraId="54D57853" w14:textId="77777777" w:rsidR="00A461BB" w:rsidRPr="00F21D54" w:rsidRDefault="00A461BB" w:rsidP="00A461BB">
      <w:pPr>
        <w:keepNext/>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53DC37E2" w14:textId="77777777" w:rsidTr="006A28E9">
        <w:trPr>
          <w:cantSplit/>
          <w:trHeight w:val="277"/>
          <w:jc w:val="center"/>
        </w:trPr>
        <w:tc>
          <w:tcPr>
            <w:tcW w:w="2894" w:type="dxa"/>
            <w:vMerge w:val="restart"/>
            <w:shd w:val="clear" w:color="auto" w:fill="D9D9D9" w:themeFill="background1" w:themeFillShade="D9"/>
            <w:vAlign w:val="center"/>
          </w:tcPr>
          <w:p w14:paraId="1C75E704" w14:textId="77777777" w:rsidR="00A461BB" w:rsidRPr="00F21D54" w:rsidRDefault="00A461BB" w:rsidP="006A28E9">
            <w:pPr>
              <w:keepNext/>
              <w:autoSpaceDE w:val="0"/>
              <w:autoSpaceDN w:val="0"/>
              <w:adjustRightInd w:val="0"/>
              <w:jc w:val="left"/>
              <w:rPr>
                <w:rFonts w:cs="Arial"/>
                <w:lang w:val="de-DE"/>
              </w:rPr>
            </w:pPr>
            <w:r w:rsidRPr="00F21D54">
              <w:rPr>
                <w:snapToGrid w:val="0"/>
                <w:color w:val="000000"/>
                <w:lang w:val="de-DE"/>
              </w:rPr>
              <w:t xml:space="preserve">Ginseng </w:t>
            </w:r>
            <w:r w:rsidRPr="00F21D54">
              <w:rPr>
                <w:snapToGrid w:val="0"/>
                <w:color w:val="000000"/>
                <w:lang w:val="de-DE"/>
              </w:rPr>
              <w:br/>
              <w:t>(</w:t>
            </w:r>
            <w:proofErr w:type="spellStart"/>
            <w:r w:rsidRPr="00F21D54">
              <w:rPr>
                <w:i/>
                <w:snapToGrid w:val="0"/>
                <w:color w:val="000000"/>
                <w:lang w:val="de-DE"/>
              </w:rPr>
              <w:t>Panax</w:t>
            </w:r>
            <w:proofErr w:type="spellEnd"/>
            <w:r w:rsidRPr="00F21D54">
              <w:rPr>
                <w:i/>
                <w:snapToGrid w:val="0"/>
                <w:color w:val="000000"/>
                <w:lang w:val="de-DE"/>
              </w:rPr>
              <w:t xml:space="preserve"> </w:t>
            </w:r>
            <w:proofErr w:type="spellStart"/>
            <w:r w:rsidRPr="00F21D54">
              <w:rPr>
                <w:i/>
                <w:snapToGrid w:val="0"/>
                <w:color w:val="000000"/>
                <w:lang w:val="de-DE"/>
              </w:rPr>
              <w:t>ginseng</w:t>
            </w:r>
            <w:proofErr w:type="spellEnd"/>
            <w:r w:rsidRPr="00F21D54">
              <w:rPr>
                <w:snapToGrid w:val="0"/>
                <w:color w:val="000000"/>
                <w:lang w:val="de-DE"/>
              </w:rPr>
              <w:t xml:space="preserve"> C.A. Mey)</w:t>
            </w:r>
            <w:r w:rsidRPr="00F21D54">
              <w:rPr>
                <w:shd w:val="clear" w:color="auto" w:fill="FFFFFF"/>
                <w:lang w:val="de-DE"/>
              </w:rPr>
              <w:t xml:space="preserve"> </w:t>
            </w:r>
          </w:p>
        </w:tc>
        <w:tc>
          <w:tcPr>
            <w:tcW w:w="2552" w:type="dxa"/>
            <w:shd w:val="clear" w:color="auto" w:fill="D9D9D9"/>
            <w:vAlign w:val="center"/>
          </w:tcPr>
          <w:p w14:paraId="722C3647"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TG/224/2(proj.4)</w:t>
            </w:r>
          </w:p>
        </w:tc>
        <w:tc>
          <w:tcPr>
            <w:tcW w:w="2807" w:type="dxa"/>
            <w:shd w:val="clear" w:color="auto" w:fill="D9D9D9"/>
            <w:vAlign w:val="center"/>
          </w:tcPr>
          <w:p w14:paraId="252B39FB" w14:textId="77777777" w:rsidR="00A461BB" w:rsidRPr="00F21D54" w:rsidRDefault="00A461BB" w:rsidP="006A28E9">
            <w:pPr>
              <w:keepNext/>
              <w:jc w:val="left"/>
              <w:rPr>
                <w:rFonts w:cs="Arial"/>
                <w:iCs/>
                <w:snapToGrid w:val="0"/>
                <w:color w:val="000000"/>
                <w:lang w:val="de-DE"/>
              </w:rPr>
            </w:pPr>
            <w:r w:rsidRPr="00F21D54">
              <w:rPr>
                <w:color w:val="000000"/>
                <w:lang w:val="de-DE"/>
              </w:rPr>
              <w:t xml:space="preserve">Hr. </w:t>
            </w:r>
            <w:proofErr w:type="spellStart"/>
            <w:r w:rsidRPr="00F21D54">
              <w:rPr>
                <w:lang w:val="de-DE"/>
              </w:rPr>
              <w:t>Wonsig</w:t>
            </w:r>
            <w:proofErr w:type="spellEnd"/>
            <w:r w:rsidRPr="00F21D54">
              <w:rPr>
                <w:lang w:val="de-DE"/>
              </w:rPr>
              <w:t xml:space="preserve"> </w:t>
            </w:r>
            <w:r w:rsidRPr="00F21D54">
              <w:rPr>
                <w:color w:val="000000"/>
                <w:lang w:val="de-DE"/>
              </w:rPr>
              <w:t>Lee/</w:t>
            </w:r>
            <w:r w:rsidRPr="00F21D54">
              <w:rPr>
                <w:color w:val="000000"/>
                <w:lang w:val="de-DE"/>
              </w:rPr>
              <w:br/>
              <w:t xml:space="preserve">Hr. </w:t>
            </w:r>
            <w:proofErr w:type="spellStart"/>
            <w:r w:rsidRPr="00F21D54">
              <w:rPr>
                <w:color w:val="000000"/>
                <w:lang w:val="de-DE"/>
              </w:rPr>
              <w:t>Kwanghong</w:t>
            </w:r>
            <w:proofErr w:type="spellEnd"/>
            <w:r w:rsidRPr="00F21D54">
              <w:rPr>
                <w:color w:val="000000"/>
                <w:lang w:val="de-DE"/>
              </w:rPr>
              <w:t xml:space="preserve"> Lee (KR)</w:t>
            </w:r>
          </w:p>
        </w:tc>
        <w:tc>
          <w:tcPr>
            <w:tcW w:w="736" w:type="dxa"/>
            <w:vMerge w:val="restart"/>
            <w:shd w:val="clear" w:color="auto" w:fill="D9D9D9"/>
            <w:vAlign w:val="center"/>
          </w:tcPr>
          <w:p w14:paraId="065C1326" w14:textId="77777777" w:rsidR="00A461BB" w:rsidRPr="00F21D54" w:rsidRDefault="00A461BB" w:rsidP="006A28E9">
            <w:pPr>
              <w:keepNext/>
              <w:jc w:val="left"/>
              <w:rPr>
                <w:rFonts w:cs="Arial"/>
                <w:iCs/>
                <w:highlight w:val="lightGray"/>
                <w:lang w:val="de-DE"/>
              </w:rPr>
            </w:pPr>
            <w:r w:rsidRPr="00F21D54">
              <w:rPr>
                <w:lang w:val="de-DE"/>
              </w:rPr>
              <w:t>TWA</w:t>
            </w:r>
          </w:p>
        </w:tc>
        <w:tc>
          <w:tcPr>
            <w:tcW w:w="993" w:type="dxa"/>
            <w:vMerge w:val="restart"/>
            <w:shd w:val="clear" w:color="auto" w:fill="D9D9D9"/>
            <w:vAlign w:val="center"/>
          </w:tcPr>
          <w:p w14:paraId="15575ECA" w14:textId="77777777" w:rsidR="00A461BB" w:rsidRPr="00F21D54" w:rsidRDefault="00A461BB" w:rsidP="006A28E9">
            <w:pPr>
              <w:pStyle w:val="BodyText"/>
              <w:keepNext/>
              <w:jc w:val="left"/>
              <w:rPr>
                <w:rFonts w:cs="Arial"/>
                <w:iCs/>
                <w:snapToGrid w:val="0"/>
                <w:lang w:val="de-DE"/>
              </w:rPr>
            </w:pPr>
          </w:p>
        </w:tc>
      </w:tr>
      <w:tr w:rsidR="00A461BB" w:rsidRPr="00F21D54" w14:paraId="22C65F31" w14:textId="77777777" w:rsidTr="006A28E9">
        <w:trPr>
          <w:cantSplit/>
          <w:trHeight w:hRule="exact" w:val="820"/>
          <w:jc w:val="center"/>
        </w:trPr>
        <w:tc>
          <w:tcPr>
            <w:tcW w:w="2894" w:type="dxa"/>
            <w:vMerge/>
            <w:shd w:val="clear" w:color="auto" w:fill="D9D9D9" w:themeFill="background1" w:themeFillShade="D9"/>
            <w:vAlign w:val="center"/>
          </w:tcPr>
          <w:p w14:paraId="4258C466"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62735B17"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29</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16</w:t>
            </w:r>
          </w:p>
        </w:tc>
        <w:tc>
          <w:tcPr>
            <w:tcW w:w="2807" w:type="dxa"/>
            <w:shd w:val="clear" w:color="auto" w:fill="D9D9D9"/>
            <w:vAlign w:val="center"/>
          </w:tcPr>
          <w:p w14:paraId="7E7A599E"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color w:val="000000"/>
                <w:lang w:val="de-DE"/>
              </w:rPr>
              <w:t>JP, ISF)</w:t>
            </w:r>
          </w:p>
        </w:tc>
        <w:tc>
          <w:tcPr>
            <w:tcW w:w="736" w:type="dxa"/>
            <w:vMerge/>
            <w:shd w:val="clear" w:color="auto" w:fill="D9D9D9"/>
            <w:vAlign w:val="center"/>
          </w:tcPr>
          <w:p w14:paraId="36CD018D"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71C16180" w14:textId="77777777" w:rsidR="00A461BB" w:rsidRPr="00F21D54" w:rsidRDefault="00A461BB" w:rsidP="006A28E9">
            <w:pPr>
              <w:pStyle w:val="BodyText"/>
              <w:keepNext/>
              <w:jc w:val="left"/>
              <w:rPr>
                <w:rFonts w:cs="Arial"/>
                <w:iCs/>
                <w:snapToGrid w:val="0"/>
                <w:lang w:val="de-DE"/>
              </w:rPr>
            </w:pPr>
          </w:p>
        </w:tc>
      </w:tr>
    </w:tbl>
    <w:p w14:paraId="2F3E9FA9" w14:textId="77777777" w:rsidR="00A461BB" w:rsidRPr="00F21D54" w:rsidRDefault="00A461BB" w:rsidP="00A461BB">
      <w:pPr>
        <w:keepNext/>
        <w:rPr>
          <w:lang w:val="de-DE"/>
        </w:rPr>
      </w:pPr>
    </w:p>
    <w:p w14:paraId="107FED77" w14:textId="77777777" w:rsidR="00A461BB" w:rsidRPr="00F21D54" w:rsidRDefault="00A461BB" w:rsidP="00A461BB">
      <w:pPr>
        <w:ind w:firstLine="567"/>
        <w:rPr>
          <w:lang w:val="de-DE"/>
        </w:rPr>
      </w:pPr>
      <w:r w:rsidRPr="00F21D54">
        <w:rPr>
          <w:lang w:val="de-DE"/>
        </w:rPr>
        <w:t>Der TC-EDC prüfte auf seiner Tagung vom 24. März 2020 in Genf das Dokument TG/224/2(proj.4) und gab die in der nachstehenden Tabelle aufgeführten Empfehlungen ab.</w:t>
      </w:r>
    </w:p>
    <w:p w14:paraId="16C5A442" w14:textId="77777777" w:rsidR="00A461BB" w:rsidRPr="00F21D54" w:rsidRDefault="00A461BB" w:rsidP="00A461BB">
      <w:pPr>
        <w:rPr>
          <w:lang w:val="de-DE"/>
        </w:rPr>
      </w:pPr>
    </w:p>
    <w:p w14:paraId="373B2A08" w14:textId="77777777" w:rsidR="00A461BB" w:rsidRPr="00F21D54" w:rsidRDefault="00A461BB" w:rsidP="00A461BB">
      <w:pPr>
        <w:ind w:firstLine="567"/>
        <w:rPr>
          <w:lang w:val="de-DE"/>
        </w:rPr>
      </w:pPr>
      <w:r w:rsidRPr="00F21D54">
        <w:rPr>
          <w:lang w:val="de-DE"/>
        </w:rPr>
        <w:t>Der TC-EDC vereinbarte, dass der Entwurf der Prüfungsrichtlinien für Ginseng, vorbehaltlich der Zustimmung der führenden Sachverständigen zu den vorgelegten Empfehlungen, an den TC zur Annahme auf dem Schriftweg verbreitet werden soll.</w:t>
      </w:r>
    </w:p>
    <w:p w14:paraId="73C83544" w14:textId="77777777" w:rsidR="00A461BB" w:rsidRPr="00F21D54" w:rsidRDefault="00A461BB" w:rsidP="00A461BB">
      <w:pPr>
        <w:keepNext/>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F21D54" w14:paraId="10AE7865"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62B07307" w14:textId="77777777" w:rsidR="00A461BB" w:rsidRPr="00F21D54" w:rsidRDefault="00A461BB" w:rsidP="006A28E9">
            <w:pPr>
              <w:jc w:val="left"/>
              <w:rPr>
                <w:rFonts w:cs="Arial"/>
                <w:lang w:val="de-DE"/>
              </w:rPr>
            </w:pPr>
            <w:r w:rsidRPr="00F21D54">
              <w:rPr>
                <w:lang w:val="de-DE"/>
              </w:rPr>
              <w:t>Merkmals-tabelle</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2639C104" w14:textId="77777777" w:rsidR="00A461BB" w:rsidRPr="00F21D54" w:rsidRDefault="00A461BB" w:rsidP="006A28E9">
            <w:pPr>
              <w:keepNext/>
              <w:rPr>
                <w:rFonts w:cs="Arial"/>
                <w:lang w:val="de-DE"/>
              </w:rPr>
            </w:pPr>
            <w:r w:rsidRPr="00F21D54">
              <w:rPr>
                <w:lang w:val="de-DE"/>
              </w:rPr>
              <w:t>Merkmale nach Wachstumsstadien sortieren</w:t>
            </w:r>
          </w:p>
        </w:tc>
      </w:tr>
      <w:tr w:rsidR="00A461BB" w:rsidRPr="00D1446A" w14:paraId="6009B462"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104D682D" w14:textId="6BBCD994" w:rsidR="00A461BB" w:rsidRPr="00F21D54" w:rsidRDefault="00DA0CFC" w:rsidP="006A28E9">
            <w:pPr>
              <w:jc w:val="left"/>
              <w:rPr>
                <w:rFonts w:cs="Arial"/>
                <w:lang w:val="de-DE"/>
              </w:rPr>
            </w:pPr>
            <w:r w:rsidRPr="00F21D54">
              <w:rPr>
                <w:lang w:val="de-DE"/>
              </w:rPr>
              <w:t>Merkmale</w:t>
            </w:r>
            <w:r w:rsidR="00A461BB" w:rsidRPr="00F21D54">
              <w:rPr>
                <w:lang w:val="de-DE"/>
              </w:rPr>
              <w:t xml:space="preserve"> 5, 8</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4A243A5" w14:textId="77777777" w:rsidR="00A461BB" w:rsidRPr="00F21D54" w:rsidRDefault="00A461BB" w:rsidP="006A28E9">
            <w:pPr>
              <w:keepNext/>
              <w:rPr>
                <w:rFonts w:cs="Arial"/>
                <w:lang w:val="de-DE"/>
              </w:rPr>
            </w:pPr>
            <w:r w:rsidRPr="00F21D54">
              <w:rPr>
                <w:lang w:val="de-DE"/>
              </w:rPr>
              <w:t>es sollte eine Notenskala von „fehlend oder sehr hell“ bis „sehr dunkel“ (Intensität) geben</w:t>
            </w:r>
          </w:p>
        </w:tc>
      </w:tr>
      <w:tr w:rsidR="00A461BB" w:rsidRPr="00D1446A" w14:paraId="7E379E5F"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6F59EA37" w14:textId="77777777" w:rsidR="00A461BB" w:rsidRPr="00F21D54" w:rsidRDefault="00A461BB" w:rsidP="006A28E9">
            <w:pPr>
              <w:jc w:val="left"/>
              <w:rPr>
                <w:rFonts w:cs="Arial"/>
                <w:lang w:val="de-DE"/>
              </w:rPr>
            </w:pPr>
            <w:proofErr w:type="spellStart"/>
            <w:r w:rsidRPr="00F21D54">
              <w:rPr>
                <w:lang w:val="de-DE"/>
              </w:rPr>
              <w:t>Merkm</w:t>
            </w:r>
            <w:proofErr w:type="spellEnd"/>
            <w:r w:rsidRPr="00F21D54">
              <w:rPr>
                <w:lang w:val="de-DE"/>
              </w:rPr>
              <w:t>. 6</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77B3F48" w14:textId="77777777" w:rsidR="00A461BB" w:rsidRPr="00F21D54" w:rsidRDefault="00A461BB" w:rsidP="006A28E9">
            <w:pPr>
              <w:keepNext/>
              <w:rPr>
                <w:rFonts w:cs="Arial"/>
                <w:lang w:val="de-DE"/>
              </w:rPr>
            </w:pPr>
            <w:r w:rsidRPr="00F21D54">
              <w:rPr>
                <w:lang w:val="de-DE"/>
              </w:rPr>
              <w:t>Stufe 2 sollte lauten: „nur am unteren und am oberen Teil“</w:t>
            </w:r>
          </w:p>
        </w:tc>
      </w:tr>
      <w:tr w:rsidR="00A461BB" w:rsidRPr="00F21D54" w14:paraId="6BE8D5D7"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36C38DF6" w14:textId="77777777" w:rsidR="00A461BB" w:rsidRPr="00F21D54" w:rsidRDefault="00A461BB" w:rsidP="006A28E9">
            <w:pPr>
              <w:jc w:val="left"/>
              <w:rPr>
                <w:rFonts w:cs="Arial"/>
                <w:lang w:val="de-DE"/>
              </w:rPr>
            </w:pPr>
            <w:proofErr w:type="spellStart"/>
            <w:r w:rsidRPr="00F21D54">
              <w:rPr>
                <w:lang w:val="de-DE"/>
              </w:rPr>
              <w:t>Merkm</w:t>
            </w:r>
            <w:proofErr w:type="spellEnd"/>
            <w:r w:rsidRPr="00F21D54">
              <w:rPr>
                <w:lang w:val="de-DE"/>
              </w:rPr>
              <w:t>. 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729DBFB" w14:textId="77777777" w:rsidR="00A461BB" w:rsidRPr="00F21D54" w:rsidRDefault="00A461BB" w:rsidP="006A28E9">
            <w:pPr>
              <w:keepNext/>
              <w:rPr>
                <w:rFonts w:cs="Arial"/>
                <w:lang w:val="de-DE"/>
              </w:rPr>
            </w:pPr>
            <w:r w:rsidRPr="00F21D54">
              <w:rPr>
                <w:lang w:val="de-DE"/>
              </w:rPr>
              <w:t>nach Merkmal 7 verschieben</w:t>
            </w:r>
          </w:p>
        </w:tc>
      </w:tr>
      <w:tr w:rsidR="00A461BB" w:rsidRPr="00D1446A" w14:paraId="74B67735"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E609902" w14:textId="77777777" w:rsidR="00A461BB" w:rsidRPr="00F21D54" w:rsidRDefault="00A461BB" w:rsidP="006A28E9">
            <w:pPr>
              <w:keepNext/>
              <w:rPr>
                <w:rFonts w:cs="Arial"/>
                <w:lang w:val="de-DE"/>
              </w:rPr>
            </w:pPr>
            <w:proofErr w:type="spellStart"/>
            <w:r w:rsidRPr="00F21D54">
              <w:rPr>
                <w:lang w:val="de-DE"/>
              </w:rPr>
              <w:t>Merkm</w:t>
            </w:r>
            <w:proofErr w:type="spellEnd"/>
            <w:r w:rsidRPr="00F21D54">
              <w:rPr>
                <w:lang w:val="de-DE"/>
              </w:rPr>
              <w:t>. 19 bis 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ADABDF7" w14:textId="77777777" w:rsidR="00A461BB" w:rsidRPr="00F21D54" w:rsidRDefault="00A461BB" w:rsidP="006A28E9">
            <w:pPr>
              <w:keepNext/>
              <w:rPr>
                <w:rFonts w:cs="Arial"/>
                <w:lang w:val="de-DE"/>
              </w:rPr>
            </w:pPr>
            <w:r w:rsidRPr="00F21D54">
              <w:rPr>
                <w:lang w:val="de-DE"/>
              </w:rPr>
              <w:t>gemäß Wachstumsstadium nach Merkmal 1 verschieben</w:t>
            </w:r>
          </w:p>
        </w:tc>
      </w:tr>
      <w:tr w:rsidR="00A461BB" w:rsidRPr="00D1446A" w14:paraId="551C92C1"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17081B3A" w14:textId="77777777" w:rsidR="00A461BB" w:rsidRPr="00F21D54" w:rsidRDefault="00A461BB" w:rsidP="006A28E9">
            <w:pPr>
              <w:jc w:val="left"/>
              <w:rPr>
                <w:rFonts w:cs="Arial"/>
                <w:lang w:val="de-DE"/>
              </w:rPr>
            </w:pPr>
            <w:proofErr w:type="spellStart"/>
            <w:r w:rsidRPr="00F21D54">
              <w:rPr>
                <w:lang w:val="de-DE"/>
              </w:rPr>
              <w:t>Merkm</w:t>
            </w:r>
            <w:proofErr w:type="spellEnd"/>
            <w:r w:rsidRPr="00F21D54">
              <w:rPr>
                <w:lang w:val="de-DE"/>
              </w:rPr>
              <w:t>. 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2D0933FF" w14:textId="77777777" w:rsidR="00A461BB" w:rsidRPr="00F21D54" w:rsidRDefault="00A461BB" w:rsidP="006A28E9">
            <w:pPr>
              <w:keepNext/>
              <w:rPr>
                <w:rFonts w:cs="Arial"/>
                <w:lang w:val="de-DE"/>
              </w:rPr>
            </w:pPr>
            <w:r w:rsidRPr="00F21D54">
              <w:rPr>
                <w:lang w:val="de-DE"/>
              </w:rPr>
              <w:t>sollte lauten „Reifezeit der Beere“</w:t>
            </w:r>
          </w:p>
        </w:tc>
      </w:tr>
      <w:tr w:rsidR="00A461BB" w:rsidRPr="00F21D54" w14:paraId="17D9C436" w14:textId="77777777" w:rsidTr="006A28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436DD24" w14:textId="77777777" w:rsidR="00A461BB" w:rsidRPr="00F21D54" w:rsidRDefault="00A461BB" w:rsidP="006A28E9">
            <w:pPr>
              <w:rPr>
                <w:rFonts w:cs="Arial"/>
                <w:lang w:val="de-DE"/>
              </w:rPr>
            </w:pPr>
            <w:r w:rsidRPr="00F21D54">
              <w:rPr>
                <w:lang w:val="de-DE"/>
              </w:rPr>
              <w:t>8.1 (a)</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7CE7E8E" w14:textId="77777777" w:rsidR="00A461BB" w:rsidRPr="00F21D54" w:rsidRDefault="00A461BB" w:rsidP="006A28E9">
            <w:pPr>
              <w:keepNext/>
              <w:rPr>
                <w:rFonts w:cs="Arial"/>
                <w:lang w:val="de-DE"/>
              </w:rPr>
            </w:pPr>
            <w:r w:rsidRPr="00F21D54">
              <w:rPr>
                <w:lang w:val="de-DE"/>
              </w:rPr>
              <w:t>„an den Stängeln“ streichen</w:t>
            </w:r>
          </w:p>
        </w:tc>
      </w:tr>
      <w:tr w:rsidR="00A461BB" w:rsidRPr="00F21D54" w14:paraId="56F7A96E" w14:textId="77777777" w:rsidTr="006A28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18490F0E"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8.1 (c)</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45D351D8" w14:textId="77777777" w:rsidR="00A461BB" w:rsidRPr="00F21D54" w:rsidRDefault="00A461BB" w:rsidP="006A28E9">
            <w:pPr>
              <w:pStyle w:val="BodyText"/>
              <w:keepNext/>
              <w:jc w:val="left"/>
              <w:rPr>
                <w:rFonts w:eastAsia="MS Mincho" w:cs="Arial"/>
                <w:lang w:val="de-DE"/>
              </w:rPr>
            </w:pPr>
            <w:r w:rsidRPr="00F21D54">
              <w:rPr>
                <w:lang w:val="de-DE"/>
              </w:rPr>
              <w:t>„... gefingerter Blätter.“</w:t>
            </w:r>
          </w:p>
        </w:tc>
      </w:tr>
      <w:tr w:rsidR="00A461BB" w:rsidRPr="00D1446A" w14:paraId="2BAB694C" w14:textId="77777777" w:rsidTr="006A28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762BB241"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Zu 4</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5626AE4" w14:textId="77777777" w:rsidR="00A461BB" w:rsidRPr="00F21D54" w:rsidRDefault="00A461BB" w:rsidP="006A28E9">
            <w:pPr>
              <w:pStyle w:val="BodyText"/>
              <w:keepNext/>
              <w:jc w:val="left"/>
              <w:rPr>
                <w:rFonts w:eastAsia="MS Mincho" w:cs="Arial"/>
                <w:lang w:val="de-DE"/>
              </w:rPr>
            </w:pPr>
            <w:r w:rsidRPr="00F21D54">
              <w:rPr>
                <w:lang w:val="de-DE"/>
              </w:rPr>
              <w:t>sollte lauten: „Die Messungen sollten an der breitesten Stelle des Stängels, üblicherweise 2-3 cm über dem Boden erfolgen.“</w:t>
            </w:r>
          </w:p>
        </w:tc>
      </w:tr>
      <w:tr w:rsidR="00A461BB" w:rsidRPr="00F21D54" w14:paraId="27D2A575" w14:textId="77777777" w:rsidTr="006A28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69F3527D" w14:textId="77777777" w:rsidR="00A461BB" w:rsidRPr="00F21D54" w:rsidRDefault="00A461BB" w:rsidP="006A28E9">
            <w:pPr>
              <w:rPr>
                <w:rFonts w:cs="Arial"/>
                <w:lang w:val="de-DE"/>
              </w:rPr>
            </w:pPr>
            <w:r w:rsidRPr="00F21D54">
              <w:rPr>
                <w:lang w:val="de-DE"/>
              </w:rPr>
              <w:t>Zu 11</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6B062FF" w14:textId="77777777" w:rsidR="00A461BB" w:rsidRPr="00F21D54" w:rsidRDefault="00A461BB" w:rsidP="006A28E9">
            <w:pPr>
              <w:keepNext/>
              <w:rPr>
                <w:rFonts w:cs="Arial"/>
                <w:lang w:val="de-DE"/>
              </w:rPr>
            </w:pPr>
            <w:r w:rsidRPr="00F21D54">
              <w:rPr>
                <w:lang w:val="de-DE"/>
              </w:rPr>
              <w:t>Hinweise auf „b“ und „c“ streichen. Sie werden nicht verwendet.</w:t>
            </w:r>
          </w:p>
        </w:tc>
      </w:tr>
      <w:tr w:rsidR="00A461BB" w:rsidRPr="00D1446A" w14:paraId="100EE267" w14:textId="77777777" w:rsidTr="006A28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72244A8"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Zu 19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58B0C1FD" w14:textId="77777777" w:rsidR="00A461BB" w:rsidRPr="00F21D54" w:rsidRDefault="00A461BB" w:rsidP="006A28E9">
            <w:pPr>
              <w:pStyle w:val="BodyText"/>
              <w:keepNext/>
              <w:jc w:val="left"/>
              <w:rPr>
                <w:rFonts w:eastAsia="MS Mincho" w:cs="Arial"/>
                <w:lang w:val="de-DE"/>
              </w:rPr>
            </w:pPr>
            <w:r w:rsidRPr="00F21D54">
              <w:rPr>
                <w:lang w:val="de-DE"/>
              </w:rPr>
              <w:t>sollte lauten: „Zeitpunkt des Blühbeginns ist erreicht, wenn ...“</w:t>
            </w:r>
          </w:p>
        </w:tc>
      </w:tr>
      <w:tr w:rsidR="00A461BB" w:rsidRPr="00D1446A" w14:paraId="4CDC83CF" w14:textId="77777777" w:rsidTr="006A28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26103494"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Zu 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56BDDD38" w14:textId="77777777" w:rsidR="00A461BB" w:rsidRPr="00F21D54" w:rsidRDefault="00A461BB" w:rsidP="006A28E9">
            <w:pPr>
              <w:pStyle w:val="BodyText"/>
              <w:keepNext/>
              <w:jc w:val="left"/>
              <w:rPr>
                <w:rFonts w:eastAsia="MS Mincho" w:cs="Arial"/>
                <w:lang w:val="de-DE"/>
              </w:rPr>
            </w:pPr>
            <w:r w:rsidRPr="00F21D54">
              <w:rPr>
                <w:lang w:val="de-DE"/>
              </w:rPr>
              <w:t>sollte lauten „Der Zeitpunkt der Beerenreife ist erreicht, wenn ...“</w:t>
            </w:r>
          </w:p>
        </w:tc>
      </w:tr>
      <w:tr w:rsidR="00A461BB" w:rsidRPr="00D1446A" w14:paraId="2B6B7E65" w14:textId="77777777" w:rsidTr="006A28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2B98D91" w14:textId="77777777" w:rsidR="00A461BB" w:rsidRPr="00F21D54" w:rsidRDefault="00A461BB" w:rsidP="006A28E9">
            <w:pPr>
              <w:rPr>
                <w:rFonts w:cs="Arial"/>
                <w:lang w:val="de-DE"/>
              </w:rPr>
            </w:pPr>
            <w:r w:rsidRPr="00F21D54">
              <w:rPr>
                <w:lang w:val="de-DE"/>
              </w:rPr>
              <w:t>Zu 26</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378C6B2" w14:textId="77777777" w:rsidR="00A461BB" w:rsidRPr="00F21D54" w:rsidRDefault="00A461BB" w:rsidP="006A28E9">
            <w:pPr>
              <w:keepNext/>
              <w:rPr>
                <w:rFonts w:cs="Arial"/>
                <w:lang w:val="de-DE"/>
              </w:rPr>
            </w:pPr>
            <w:r w:rsidRPr="00F21D54">
              <w:rPr>
                <w:lang w:val="de-DE"/>
              </w:rPr>
              <w:t xml:space="preserve">streichen „c = Seitenwurzel“. Wird nirgendwo verwendet </w:t>
            </w:r>
          </w:p>
        </w:tc>
      </w:tr>
      <w:tr w:rsidR="00A461BB" w:rsidRPr="00F21D54" w14:paraId="67F7A4E2" w14:textId="77777777" w:rsidTr="006A28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5DCB977" w14:textId="77777777" w:rsidR="00A461BB" w:rsidRPr="00F21D54" w:rsidRDefault="00A461BB" w:rsidP="006A28E9">
            <w:pPr>
              <w:rPr>
                <w:rFonts w:cs="Arial"/>
                <w:lang w:val="de-DE"/>
              </w:rPr>
            </w:pPr>
            <w:r w:rsidRPr="00F21D54">
              <w:rPr>
                <w:lang w:val="de-DE"/>
              </w:rPr>
              <w:t>8.3</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FC3DCBB" w14:textId="77777777" w:rsidR="00A461BB" w:rsidRPr="00F21D54" w:rsidRDefault="00A461BB" w:rsidP="006A28E9">
            <w:pPr>
              <w:keepNext/>
              <w:rPr>
                <w:rFonts w:cs="Arial"/>
                <w:lang w:val="de-DE"/>
              </w:rPr>
            </w:pPr>
            <w:r w:rsidRPr="00F21D54">
              <w:rPr>
                <w:lang w:val="de-DE"/>
              </w:rPr>
              <w:t>sollte lauten „8.3 Wachstumsstadien”</w:t>
            </w:r>
          </w:p>
        </w:tc>
      </w:tr>
      <w:tr w:rsidR="00A461BB" w:rsidRPr="00D1446A" w14:paraId="01B24D3C" w14:textId="77777777" w:rsidTr="006A28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227D5FB9" w14:textId="77777777" w:rsidR="00A461BB" w:rsidRPr="00F21D54" w:rsidRDefault="00A461BB" w:rsidP="006A28E9">
            <w:pPr>
              <w:rPr>
                <w:rFonts w:cs="Arial"/>
                <w:lang w:val="de-DE"/>
              </w:rPr>
            </w:pPr>
            <w:r w:rsidRPr="00F21D54">
              <w:rPr>
                <w:lang w:val="de-DE"/>
              </w:rPr>
              <w:t>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ECE0C15" w14:textId="77777777" w:rsidR="00A461BB" w:rsidRPr="00F21D54" w:rsidRDefault="00A461BB" w:rsidP="006A28E9">
            <w:pPr>
              <w:keepNext/>
              <w:rPr>
                <w:rFonts w:cs="Arial"/>
                <w:lang w:val="de-DE"/>
              </w:rPr>
            </w:pPr>
            <w:r w:rsidRPr="00F21D54">
              <w:rPr>
                <w:lang w:val="de-DE"/>
              </w:rPr>
              <w:t>das Leerzeichen vor „C“ im Verweis auf „Victoria B.C.“ entfernen</w:t>
            </w:r>
          </w:p>
        </w:tc>
      </w:tr>
    </w:tbl>
    <w:p w14:paraId="3049B4D7" w14:textId="77777777" w:rsidR="00A461BB" w:rsidRPr="00F21D54" w:rsidRDefault="00A461BB" w:rsidP="00A461BB">
      <w:pPr>
        <w:keepNext/>
        <w:jc w:val="left"/>
        <w:rPr>
          <w:rFonts w:cs="Arial"/>
          <w:u w:val="single"/>
          <w:lang w:val="de-DE"/>
        </w:rPr>
      </w:pPr>
    </w:p>
    <w:p w14:paraId="16AB5EDF" w14:textId="77777777" w:rsidR="00A461BB" w:rsidRPr="00F21D54" w:rsidRDefault="00A461BB" w:rsidP="00A461BB">
      <w:pPr>
        <w:keepNext/>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0ECB3996" w14:textId="77777777" w:rsidTr="006A28E9">
        <w:trPr>
          <w:cantSplit/>
          <w:trHeight w:val="277"/>
          <w:jc w:val="center"/>
        </w:trPr>
        <w:tc>
          <w:tcPr>
            <w:tcW w:w="2894" w:type="dxa"/>
            <w:vMerge w:val="restart"/>
            <w:shd w:val="clear" w:color="auto" w:fill="D9D9D9"/>
            <w:vAlign w:val="center"/>
          </w:tcPr>
          <w:p w14:paraId="4763556C" w14:textId="77777777" w:rsidR="00A461BB" w:rsidRPr="003E1CC7" w:rsidRDefault="00A461BB" w:rsidP="006A28E9">
            <w:pPr>
              <w:pStyle w:val="TitleofDoc"/>
              <w:keepNext/>
              <w:tabs>
                <w:tab w:val="left" w:pos="5245"/>
                <w:tab w:val="left" w:pos="7008"/>
              </w:tabs>
              <w:spacing w:before="0"/>
              <w:jc w:val="left"/>
              <w:rPr>
                <w:rFonts w:cs="Arial"/>
                <w:caps w:val="0"/>
                <w:lang w:val="es-ES"/>
              </w:rPr>
            </w:pPr>
            <w:proofErr w:type="spellStart"/>
            <w:r w:rsidRPr="003E1CC7">
              <w:rPr>
                <w:caps w:val="0"/>
                <w:lang w:val="es-ES"/>
              </w:rPr>
              <w:t>Portulak</w:t>
            </w:r>
            <w:proofErr w:type="spellEnd"/>
            <w:r w:rsidRPr="003E1CC7">
              <w:rPr>
                <w:caps w:val="0"/>
                <w:lang w:val="es-ES"/>
              </w:rPr>
              <w:t xml:space="preserve"> </w:t>
            </w:r>
            <w:r w:rsidRPr="003E1CC7">
              <w:rPr>
                <w:caps w:val="0"/>
                <w:lang w:val="es-ES"/>
              </w:rPr>
              <w:br/>
              <w:t>(</w:t>
            </w:r>
            <w:proofErr w:type="spellStart"/>
            <w:r w:rsidRPr="003E1CC7">
              <w:rPr>
                <w:i/>
                <w:caps w:val="0"/>
                <w:lang w:val="es-ES"/>
              </w:rPr>
              <w:t>Portulaca</w:t>
            </w:r>
            <w:proofErr w:type="spellEnd"/>
            <w:r w:rsidRPr="003E1CC7">
              <w:rPr>
                <w:i/>
                <w:caps w:val="0"/>
                <w:lang w:val="es-ES"/>
              </w:rPr>
              <w:t xml:space="preserve"> grandiflora</w:t>
            </w:r>
            <w:r w:rsidRPr="003E1CC7">
              <w:rPr>
                <w:caps w:val="0"/>
                <w:lang w:val="es-ES"/>
              </w:rPr>
              <w:t xml:space="preserve"> Hook.; </w:t>
            </w:r>
            <w:proofErr w:type="spellStart"/>
            <w:r w:rsidRPr="003E1CC7">
              <w:rPr>
                <w:i/>
                <w:caps w:val="0"/>
                <w:lang w:val="es-ES"/>
              </w:rPr>
              <w:t>Portulaca</w:t>
            </w:r>
            <w:proofErr w:type="spellEnd"/>
            <w:r w:rsidRPr="003E1CC7">
              <w:rPr>
                <w:i/>
                <w:caps w:val="0"/>
                <w:lang w:val="es-ES"/>
              </w:rPr>
              <w:t xml:space="preserve"> </w:t>
            </w:r>
            <w:proofErr w:type="spellStart"/>
            <w:r w:rsidRPr="003E1CC7">
              <w:rPr>
                <w:i/>
                <w:caps w:val="0"/>
                <w:lang w:val="es-ES"/>
              </w:rPr>
              <w:t>oleracea</w:t>
            </w:r>
            <w:proofErr w:type="spellEnd"/>
            <w:r w:rsidRPr="003E1CC7">
              <w:rPr>
                <w:caps w:val="0"/>
                <w:lang w:val="es-ES"/>
              </w:rPr>
              <w:t xml:space="preserve"> L.; </w:t>
            </w:r>
            <w:proofErr w:type="spellStart"/>
            <w:r w:rsidRPr="003E1CC7">
              <w:rPr>
                <w:i/>
                <w:caps w:val="0"/>
                <w:lang w:val="es-ES"/>
              </w:rPr>
              <w:t>Portulaca</w:t>
            </w:r>
            <w:proofErr w:type="spellEnd"/>
            <w:r w:rsidRPr="003E1CC7">
              <w:rPr>
                <w:i/>
                <w:caps w:val="0"/>
                <w:lang w:val="es-ES"/>
              </w:rPr>
              <w:t xml:space="preserve"> </w:t>
            </w:r>
            <w:proofErr w:type="spellStart"/>
            <w:r w:rsidRPr="003E1CC7">
              <w:rPr>
                <w:i/>
                <w:caps w:val="0"/>
                <w:lang w:val="es-ES"/>
              </w:rPr>
              <w:t>umbraticola</w:t>
            </w:r>
            <w:proofErr w:type="spellEnd"/>
            <w:r w:rsidRPr="003E1CC7">
              <w:rPr>
                <w:caps w:val="0"/>
                <w:lang w:val="es-ES"/>
              </w:rPr>
              <w:t xml:space="preserve"> </w:t>
            </w:r>
            <w:proofErr w:type="spellStart"/>
            <w:r w:rsidRPr="003E1CC7">
              <w:rPr>
                <w:caps w:val="0"/>
                <w:lang w:val="es-ES"/>
              </w:rPr>
              <w:t>Kunth</w:t>
            </w:r>
            <w:proofErr w:type="spellEnd"/>
            <w:r w:rsidRPr="003E1CC7">
              <w:rPr>
                <w:caps w:val="0"/>
                <w:lang w:val="es-ES"/>
              </w:rPr>
              <w:t>)</w:t>
            </w:r>
          </w:p>
        </w:tc>
        <w:tc>
          <w:tcPr>
            <w:tcW w:w="2552" w:type="dxa"/>
            <w:shd w:val="clear" w:color="auto" w:fill="D9D9D9"/>
            <w:vAlign w:val="center"/>
          </w:tcPr>
          <w:p w14:paraId="48D0E3DB"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TG/242/4(proj.3)</w:t>
            </w:r>
          </w:p>
        </w:tc>
        <w:tc>
          <w:tcPr>
            <w:tcW w:w="2807" w:type="dxa"/>
            <w:shd w:val="clear" w:color="auto" w:fill="D9D9D9"/>
            <w:vAlign w:val="center"/>
          </w:tcPr>
          <w:p w14:paraId="10C21750" w14:textId="77777777" w:rsidR="00A461BB" w:rsidRPr="00F21D54" w:rsidRDefault="00A461BB" w:rsidP="006A28E9">
            <w:pPr>
              <w:keepNext/>
              <w:jc w:val="left"/>
              <w:rPr>
                <w:rFonts w:cs="Arial"/>
                <w:iCs/>
                <w:snapToGrid w:val="0"/>
                <w:color w:val="000000"/>
                <w:lang w:val="de-DE"/>
              </w:rPr>
            </w:pPr>
            <w:r w:rsidRPr="00F21D54">
              <w:rPr>
                <w:lang w:val="de-DE"/>
              </w:rPr>
              <w:t xml:space="preserve">Fr. Andrea </w:t>
            </w:r>
            <w:proofErr w:type="spellStart"/>
            <w:r w:rsidRPr="00F21D54">
              <w:rPr>
                <w:lang w:val="de-DE"/>
              </w:rPr>
              <w:t>Menne</w:t>
            </w:r>
            <w:proofErr w:type="spellEnd"/>
            <w:r w:rsidRPr="00F21D54">
              <w:rPr>
                <w:lang w:val="de-DE"/>
              </w:rPr>
              <w:t xml:space="preserve"> (DE)</w:t>
            </w:r>
          </w:p>
        </w:tc>
        <w:tc>
          <w:tcPr>
            <w:tcW w:w="736" w:type="dxa"/>
            <w:vMerge w:val="restart"/>
            <w:shd w:val="clear" w:color="auto" w:fill="D9D9D9"/>
            <w:vAlign w:val="center"/>
          </w:tcPr>
          <w:p w14:paraId="010507DF" w14:textId="77777777" w:rsidR="00A461BB" w:rsidRPr="00F21D54" w:rsidRDefault="00A461BB" w:rsidP="006A28E9">
            <w:pPr>
              <w:keepNext/>
              <w:jc w:val="left"/>
              <w:rPr>
                <w:rFonts w:cs="Arial"/>
                <w:iCs/>
                <w:lang w:val="de-DE"/>
              </w:rPr>
            </w:pPr>
            <w:r w:rsidRPr="00F21D54">
              <w:rPr>
                <w:lang w:val="de-DE"/>
              </w:rPr>
              <w:t>TWO</w:t>
            </w:r>
          </w:p>
        </w:tc>
        <w:tc>
          <w:tcPr>
            <w:tcW w:w="993" w:type="dxa"/>
            <w:vMerge w:val="restart"/>
            <w:shd w:val="clear" w:color="auto" w:fill="D9D9D9"/>
            <w:vAlign w:val="center"/>
          </w:tcPr>
          <w:p w14:paraId="390BA524" w14:textId="77777777" w:rsidR="00A461BB" w:rsidRPr="00F21D54" w:rsidRDefault="00A461BB" w:rsidP="006A28E9">
            <w:pPr>
              <w:pStyle w:val="BodyText"/>
              <w:keepNext/>
              <w:jc w:val="left"/>
              <w:rPr>
                <w:rFonts w:cs="Arial"/>
                <w:iCs/>
                <w:snapToGrid w:val="0"/>
                <w:lang w:val="de-DE"/>
              </w:rPr>
            </w:pPr>
          </w:p>
        </w:tc>
      </w:tr>
      <w:tr w:rsidR="00A461BB" w:rsidRPr="00D1446A" w14:paraId="284656AD" w14:textId="77777777" w:rsidTr="006A28E9">
        <w:trPr>
          <w:cantSplit/>
          <w:trHeight w:hRule="exact" w:val="791"/>
          <w:jc w:val="center"/>
        </w:trPr>
        <w:tc>
          <w:tcPr>
            <w:tcW w:w="2894" w:type="dxa"/>
            <w:vMerge/>
            <w:shd w:val="clear" w:color="auto" w:fill="D9D9D9"/>
            <w:vAlign w:val="center"/>
          </w:tcPr>
          <w:p w14:paraId="256CF6D3"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6045D37E"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25</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14</w:t>
            </w:r>
          </w:p>
        </w:tc>
        <w:tc>
          <w:tcPr>
            <w:tcW w:w="2807" w:type="dxa"/>
            <w:shd w:val="clear" w:color="auto" w:fill="D9D9D9"/>
            <w:vAlign w:val="center"/>
          </w:tcPr>
          <w:p w14:paraId="71CF769E"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JP, MX, NL, QZ)</w:t>
            </w:r>
          </w:p>
        </w:tc>
        <w:tc>
          <w:tcPr>
            <w:tcW w:w="736" w:type="dxa"/>
            <w:vMerge/>
            <w:shd w:val="clear" w:color="auto" w:fill="D9D9D9"/>
            <w:vAlign w:val="center"/>
          </w:tcPr>
          <w:p w14:paraId="3F06702D"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750A5406" w14:textId="77777777" w:rsidR="00A461BB" w:rsidRPr="00F21D54" w:rsidRDefault="00A461BB" w:rsidP="006A28E9">
            <w:pPr>
              <w:pStyle w:val="BodyText"/>
              <w:keepNext/>
              <w:jc w:val="left"/>
              <w:rPr>
                <w:rFonts w:cs="Arial"/>
                <w:iCs/>
                <w:snapToGrid w:val="0"/>
                <w:lang w:val="de-DE"/>
              </w:rPr>
            </w:pPr>
          </w:p>
        </w:tc>
      </w:tr>
    </w:tbl>
    <w:p w14:paraId="2D78054A" w14:textId="77777777" w:rsidR="00A461BB" w:rsidRPr="00F21D54" w:rsidRDefault="00A461BB" w:rsidP="00A461BB">
      <w:pPr>
        <w:rPr>
          <w:lang w:val="de-DE"/>
        </w:rPr>
      </w:pPr>
    </w:p>
    <w:p w14:paraId="706FA492" w14:textId="77777777" w:rsidR="00A461BB" w:rsidRPr="00F21D54" w:rsidRDefault="00A461BB" w:rsidP="00A461BB">
      <w:pPr>
        <w:rPr>
          <w:rFonts w:cs="Arial"/>
          <w:snapToGrid w:val="0"/>
          <w:lang w:val="de-DE"/>
        </w:rPr>
      </w:pPr>
      <w:r w:rsidRPr="00F21D54">
        <w:rPr>
          <w:lang w:val="de-DE"/>
        </w:rPr>
        <w:tab/>
      </w:r>
      <w:r w:rsidRPr="00F21D54">
        <w:rPr>
          <w:snapToGrid w:val="0"/>
          <w:lang w:val="de-DE"/>
        </w:rPr>
        <w:t>Der TC-EDC prüfte auf seiner Tagung vom Oktober 2019 in Genf das Dokument </w:t>
      </w:r>
      <w:r w:rsidRPr="00F21D54">
        <w:rPr>
          <w:caps/>
          <w:lang w:val="de-DE"/>
        </w:rPr>
        <w:t>TG/242/4(</w:t>
      </w:r>
      <w:r w:rsidRPr="00F21D54">
        <w:rPr>
          <w:lang w:val="de-DE"/>
        </w:rPr>
        <w:t>proj</w:t>
      </w:r>
      <w:r w:rsidRPr="00F21D54">
        <w:rPr>
          <w:caps/>
          <w:lang w:val="de-DE"/>
        </w:rPr>
        <w:t xml:space="preserve">.2) </w:t>
      </w:r>
      <w:r w:rsidRPr="00F21D54">
        <w:rPr>
          <w:snapToGrid w:val="0"/>
          <w:lang w:val="de-DE"/>
        </w:rPr>
        <w:t>und gab die in der nachstehenden Tabelle aufgeführten Empfehlungen ab.</w:t>
      </w:r>
    </w:p>
    <w:p w14:paraId="06097A31" w14:textId="77777777" w:rsidR="00A461BB" w:rsidRPr="00F21D54" w:rsidRDefault="00A461BB" w:rsidP="00A461BB">
      <w:pPr>
        <w:keepNext/>
        <w:rPr>
          <w:rFonts w:eastAsia="Arial" w:cs="Arial"/>
          <w:color w:val="000000"/>
          <w:u w:val="single"/>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F21D54" w14:paraId="2A020D16" w14:textId="77777777" w:rsidTr="006A28E9">
        <w:trPr>
          <w:cantSplit/>
        </w:trPr>
        <w:tc>
          <w:tcPr>
            <w:tcW w:w="1573" w:type="dxa"/>
            <w:shd w:val="clear" w:color="auto" w:fill="auto"/>
          </w:tcPr>
          <w:p w14:paraId="34A154BC" w14:textId="77777777" w:rsidR="00A461BB" w:rsidRPr="00F21D54" w:rsidRDefault="00A461BB" w:rsidP="006A28E9">
            <w:pPr>
              <w:keepNext/>
              <w:jc w:val="left"/>
              <w:rPr>
                <w:rFonts w:cs="Arial"/>
                <w:lang w:val="de-DE"/>
              </w:rPr>
            </w:pPr>
            <w:proofErr w:type="spellStart"/>
            <w:r w:rsidRPr="00F21D54">
              <w:rPr>
                <w:lang w:val="de-DE"/>
              </w:rPr>
              <w:t>Merkm</w:t>
            </w:r>
            <w:proofErr w:type="spellEnd"/>
            <w:r w:rsidRPr="00F21D54">
              <w:rPr>
                <w:lang w:val="de-DE"/>
              </w:rPr>
              <w:t>. 12</w:t>
            </w:r>
          </w:p>
        </w:tc>
        <w:tc>
          <w:tcPr>
            <w:tcW w:w="8208" w:type="dxa"/>
            <w:shd w:val="clear" w:color="auto" w:fill="auto"/>
          </w:tcPr>
          <w:p w14:paraId="2C3C8D36" w14:textId="77777777" w:rsidR="00A461BB" w:rsidRPr="00F21D54" w:rsidRDefault="00A461BB" w:rsidP="006A28E9">
            <w:pPr>
              <w:keepNext/>
              <w:jc w:val="left"/>
              <w:rPr>
                <w:rFonts w:cs="Arial"/>
                <w:lang w:val="de-DE"/>
              </w:rPr>
            </w:pPr>
            <w:r w:rsidRPr="00F21D54">
              <w:rPr>
                <w:lang w:val="de-DE"/>
              </w:rPr>
              <w:t>b) streichen</w:t>
            </w:r>
          </w:p>
        </w:tc>
      </w:tr>
      <w:tr w:rsidR="00A461BB" w:rsidRPr="00D1446A" w14:paraId="0C7ABC00" w14:textId="77777777" w:rsidTr="006A28E9">
        <w:trPr>
          <w:cantSplit/>
        </w:trPr>
        <w:tc>
          <w:tcPr>
            <w:tcW w:w="1573" w:type="dxa"/>
            <w:shd w:val="clear" w:color="auto" w:fill="auto"/>
          </w:tcPr>
          <w:p w14:paraId="2BBCCEE0" w14:textId="77777777" w:rsidR="00A461BB" w:rsidRPr="00F21D54" w:rsidRDefault="00A461BB" w:rsidP="006A28E9">
            <w:pPr>
              <w:jc w:val="left"/>
              <w:rPr>
                <w:rFonts w:cs="Arial"/>
                <w:lang w:val="de-DE"/>
              </w:rPr>
            </w:pPr>
            <w:r w:rsidRPr="00F21D54">
              <w:rPr>
                <w:snapToGrid w:val="0"/>
                <w:vertAlign w:val="superscript"/>
                <w:lang w:val="de-DE"/>
              </w:rPr>
              <w:t>#</w:t>
            </w:r>
            <w:proofErr w:type="spellStart"/>
            <w:r w:rsidRPr="00F21D54">
              <w:rPr>
                <w:lang w:val="de-DE"/>
              </w:rPr>
              <w:t>Merkm</w:t>
            </w:r>
            <w:proofErr w:type="spellEnd"/>
            <w:r w:rsidRPr="00F21D54">
              <w:rPr>
                <w:lang w:val="de-DE"/>
              </w:rPr>
              <w:t>. 9, 14, 23</w:t>
            </w:r>
          </w:p>
        </w:tc>
        <w:tc>
          <w:tcPr>
            <w:tcW w:w="8208" w:type="dxa"/>
            <w:shd w:val="clear" w:color="auto" w:fill="auto"/>
          </w:tcPr>
          <w:p w14:paraId="05591E9A" w14:textId="77777777" w:rsidR="00A461BB" w:rsidRPr="00F21D54" w:rsidRDefault="00A461BB" w:rsidP="006A28E9">
            <w:pPr>
              <w:keepNext/>
              <w:rPr>
                <w:rFonts w:cs="Arial"/>
                <w:lang w:val="de-DE"/>
              </w:rPr>
            </w:pPr>
            <w:r w:rsidRPr="00F21D54">
              <w:rPr>
                <w:lang w:val="de-DE"/>
              </w:rPr>
              <w:t xml:space="preserve">Beispielsorten für die Merkmale 9, 14 und 23 hinzufügen </w:t>
            </w:r>
            <w:r w:rsidRPr="00F21D54">
              <w:rPr>
                <w:color w:val="000000"/>
                <w:lang w:val="de-DE"/>
              </w:rPr>
              <w:t>(vergleiche Dokument TGP/7 (GN 28))</w:t>
            </w:r>
          </w:p>
          <w:p w14:paraId="46F7A867" w14:textId="77777777" w:rsidR="00A461BB" w:rsidRPr="00F21D54" w:rsidRDefault="00A461BB" w:rsidP="006A28E9">
            <w:pPr>
              <w:keepNext/>
              <w:rPr>
                <w:rFonts w:cs="Arial"/>
                <w:lang w:val="de-DE"/>
              </w:rPr>
            </w:pPr>
            <w:r w:rsidRPr="00F21D54">
              <w:rPr>
                <w:lang w:val="de-DE"/>
              </w:rPr>
              <w:t>(für die Merkmale 9 und 14 könnten diejenigen verwendet werden, die die Stufen in den Erläuterungen zu 9 und 14 veranschaulichen)</w:t>
            </w:r>
          </w:p>
          <w:p w14:paraId="26044293" w14:textId="77777777" w:rsidR="00A461BB" w:rsidRPr="00F21D54" w:rsidRDefault="00A461BB" w:rsidP="006A28E9">
            <w:pPr>
              <w:keepNext/>
              <w:rPr>
                <w:rFonts w:cs="Arial"/>
                <w:i/>
                <w:lang w:val="de-DE"/>
              </w:rPr>
            </w:pPr>
            <w:r w:rsidRPr="00F21D54">
              <w:rPr>
                <w:i/>
                <w:lang w:val="de-DE"/>
              </w:rPr>
              <w:t>Von der führenden Sachverständigen angegeben</w:t>
            </w:r>
          </w:p>
        </w:tc>
      </w:tr>
      <w:tr w:rsidR="00A461BB" w:rsidRPr="00F21D54" w14:paraId="4CA74F42"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B8B011F" w14:textId="77777777" w:rsidR="00A461BB" w:rsidRPr="00F21D54" w:rsidRDefault="00A461BB" w:rsidP="006A28E9">
            <w:pPr>
              <w:rPr>
                <w:rFonts w:cs="Arial"/>
                <w:lang w:val="de-DE"/>
              </w:rPr>
            </w:pPr>
            <w:proofErr w:type="spellStart"/>
            <w:r w:rsidRPr="00F21D54">
              <w:rPr>
                <w:lang w:val="de-DE"/>
              </w:rPr>
              <w:t>Merkm</w:t>
            </w:r>
            <w:proofErr w:type="spellEnd"/>
            <w:r w:rsidRPr="00F21D54">
              <w:rPr>
                <w:lang w:val="de-DE"/>
              </w:rPr>
              <w:t>. 24</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7EB6FA25" w14:textId="77777777" w:rsidR="00A461BB" w:rsidRPr="00F21D54" w:rsidRDefault="00A461BB" w:rsidP="006A28E9">
            <w:pPr>
              <w:rPr>
                <w:rFonts w:cs="Arial"/>
                <w:lang w:val="de-DE"/>
              </w:rPr>
            </w:pPr>
            <w:r w:rsidRPr="00F21D54">
              <w:rPr>
                <w:lang w:val="de-DE"/>
              </w:rPr>
              <w:t xml:space="preserve">streichen: „Nur Sorten mit ...“ </w:t>
            </w:r>
          </w:p>
        </w:tc>
      </w:tr>
      <w:tr w:rsidR="00A461BB" w:rsidRPr="00D1446A" w14:paraId="76A43AC8"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9986D85" w14:textId="77777777" w:rsidR="00A461BB" w:rsidRPr="00F21D54" w:rsidRDefault="00A461BB" w:rsidP="006A28E9">
            <w:pPr>
              <w:rPr>
                <w:rFonts w:cs="Arial"/>
                <w:lang w:val="de-DE"/>
              </w:rPr>
            </w:pPr>
            <w:r w:rsidRPr="00F21D54">
              <w:rPr>
                <w:lang w:val="de-DE"/>
              </w:rPr>
              <w:t>8.1 (a)</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77AE5949" w14:textId="77777777" w:rsidR="00A461BB" w:rsidRPr="00F21D54" w:rsidRDefault="00A461BB" w:rsidP="006A28E9">
            <w:pPr>
              <w:rPr>
                <w:rFonts w:cs="Arial"/>
                <w:lang w:val="de-DE"/>
              </w:rPr>
            </w:pPr>
            <w:r w:rsidRPr="00F21D54">
              <w:rPr>
                <w:lang w:val="de-DE"/>
              </w:rPr>
              <w:t>sollte lauten „Die Erfassungen sollten an der Oberseite vollständig entwickelter Blätter aus dem mittleren Teil einer Pflanze erfolgen.“</w:t>
            </w:r>
          </w:p>
        </w:tc>
      </w:tr>
      <w:tr w:rsidR="00A461BB" w:rsidRPr="00D1446A" w14:paraId="2E19AC5F"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156FEED7" w14:textId="77777777" w:rsidR="00A461BB" w:rsidRPr="00F21D54" w:rsidRDefault="00A461BB" w:rsidP="006A28E9">
            <w:pPr>
              <w:rPr>
                <w:rFonts w:cs="Arial"/>
                <w:lang w:val="de-DE"/>
              </w:rPr>
            </w:pPr>
            <w:r w:rsidRPr="00F21D54">
              <w:rPr>
                <w:lang w:val="de-DE"/>
              </w:rPr>
              <w:t>8.1 (b)</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22A5C0A" w14:textId="77777777" w:rsidR="00A461BB" w:rsidRPr="00F21D54" w:rsidRDefault="00A461BB" w:rsidP="006A28E9">
            <w:pPr>
              <w:rPr>
                <w:rFonts w:cs="Arial"/>
                <w:lang w:val="de-DE"/>
              </w:rPr>
            </w:pPr>
            <w:r w:rsidRPr="00F21D54">
              <w:rPr>
                <w:lang w:val="de-DE"/>
              </w:rPr>
              <w:t>sollte lauten: „Die Erfassungen sollten an der Innenseite einer vollständig geöffneten Blüte erfolgen.“</w:t>
            </w:r>
          </w:p>
        </w:tc>
      </w:tr>
      <w:tr w:rsidR="00A461BB" w:rsidRPr="00D1446A" w14:paraId="00452356"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29F68FF5" w14:textId="77777777" w:rsidR="00A461BB" w:rsidRPr="00F21D54" w:rsidRDefault="00A461BB" w:rsidP="006A28E9">
            <w:pPr>
              <w:rPr>
                <w:rFonts w:cs="Arial"/>
                <w:lang w:val="de-DE"/>
              </w:rPr>
            </w:pPr>
            <w:r w:rsidRPr="00F21D54">
              <w:rPr>
                <w:lang w:val="de-DE"/>
              </w:rPr>
              <w:t>8.1 (c)</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72FD7381" w14:textId="77777777" w:rsidR="00A461BB" w:rsidRPr="00F21D54" w:rsidRDefault="00A461BB" w:rsidP="006A28E9">
            <w:pPr>
              <w:rPr>
                <w:rFonts w:cs="Arial"/>
                <w:lang w:val="de-DE"/>
              </w:rPr>
            </w:pPr>
            <w:r w:rsidRPr="00F21D54">
              <w:rPr>
                <w:lang w:val="de-DE"/>
              </w:rPr>
              <w:t>sollte lauten „Die Erfassungen sollten an der Innenseite erfolgen. Sofern nicht anders angegeben, sollten alle Erfassungen am Blütenblatt von gefüllten Blüten am äußersten Quirl der Blütenblätter erfolgen.“</w:t>
            </w:r>
          </w:p>
        </w:tc>
      </w:tr>
      <w:tr w:rsidR="00A461BB" w:rsidRPr="00F21D54" w14:paraId="036181FE"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77695D4D" w14:textId="77777777" w:rsidR="00A461BB" w:rsidRPr="00F21D54" w:rsidRDefault="00A461BB" w:rsidP="006A28E9">
            <w:pPr>
              <w:rPr>
                <w:rFonts w:cs="Arial"/>
                <w:lang w:val="de-DE"/>
              </w:rPr>
            </w:pPr>
            <w:r w:rsidRPr="00F21D54">
              <w:rPr>
                <w:lang w:val="de-DE"/>
              </w:rPr>
              <w:t>Zu 19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202D429F" w14:textId="77777777" w:rsidR="00A461BB" w:rsidRPr="00F21D54" w:rsidRDefault="00A461BB" w:rsidP="006A28E9">
            <w:pPr>
              <w:rPr>
                <w:rFonts w:cs="Arial"/>
                <w:lang w:val="de-DE"/>
              </w:rPr>
            </w:pPr>
            <w:r w:rsidRPr="00F21D54">
              <w:rPr>
                <w:lang w:val="de-DE"/>
              </w:rPr>
              <w:t>„Bei Sorten mit...“</w:t>
            </w:r>
          </w:p>
        </w:tc>
      </w:tr>
      <w:tr w:rsidR="00A461BB" w:rsidRPr="00D1446A" w14:paraId="164E8BD2" w14:textId="77777777" w:rsidTr="006A28E9">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EC4918A" w14:textId="77777777" w:rsidR="00A461BB" w:rsidRPr="00F21D54" w:rsidRDefault="00A461BB" w:rsidP="006A28E9">
            <w:pPr>
              <w:rPr>
                <w:rFonts w:cs="Arial"/>
                <w:lang w:val="de-DE"/>
              </w:rPr>
            </w:pPr>
            <w:r w:rsidRPr="00F21D54">
              <w:rPr>
                <w:lang w:val="de-DE"/>
              </w:rPr>
              <w:t>TQ</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61031AC" w14:textId="77777777" w:rsidR="00A461BB" w:rsidRPr="00F21D54" w:rsidRDefault="00A461BB" w:rsidP="006A28E9">
            <w:pPr>
              <w:rPr>
                <w:rFonts w:cs="Arial"/>
                <w:lang w:val="de-DE"/>
              </w:rPr>
            </w:pPr>
            <w:r w:rsidRPr="00F21D54">
              <w:rPr>
                <w:lang w:val="de-DE"/>
              </w:rPr>
              <w:t>Hinzufügen: 1.4.1 und 1.4.2 mit leeren Kästchen (z. B. um Arthybriden anzugeben)</w:t>
            </w:r>
          </w:p>
        </w:tc>
      </w:tr>
    </w:tbl>
    <w:p w14:paraId="5E56C630" w14:textId="77777777" w:rsidR="00A461BB" w:rsidRPr="00F21D54" w:rsidRDefault="00A461BB" w:rsidP="00A461BB">
      <w:pPr>
        <w:keepNext/>
        <w:ind w:firstLine="567"/>
        <w:rPr>
          <w:rFonts w:cs="Arial"/>
          <w:lang w:val="de-DE"/>
        </w:rPr>
      </w:pPr>
    </w:p>
    <w:p w14:paraId="41FE038B" w14:textId="15655CDF" w:rsidR="00A461BB" w:rsidRPr="00F21D54" w:rsidRDefault="00A461BB" w:rsidP="00A461BB">
      <w:pPr>
        <w:keepNext/>
        <w:rPr>
          <w:rFonts w:cs="Arial"/>
          <w:lang w:val="de-DE"/>
        </w:rPr>
      </w:pPr>
      <w:r w:rsidRPr="00F21D54">
        <w:rPr>
          <w:lang w:val="de-DE"/>
        </w:rPr>
        <w:tab/>
        <w:t xml:space="preserve">Der TC-EDC vereinbarte, dass redaktionelle Klarstellungen </w:t>
      </w:r>
      <w:r w:rsidRPr="00F21D54">
        <w:rPr>
          <w:snapToGrid w:val="0"/>
          <w:lang w:val="de-DE"/>
        </w:rPr>
        <w:t>(oben mit „</w:t>
      </w:r>
      <w:r w:rsidRPr="00F21D54">
        <w:rPr>
          <w:snapToGrid w:val="0"/>
          <w:vertAlign w:val="superscript"/>
          <w:lang w:val="de-DE"/>
        </w:rPr>
        <w:t>#“</w:t>
      </w:r>
      <w:r w:rsidRPr="00F21D54">
        <w:rPr>
          <w:lang w:val="de-DE"/>
        </w:rPr>
        <w:t xml:space="preserve"> angegeben) zum Entwurf der Prüfungsrichtlinien für </w:t>
      </w:r>
      <w:proofErr w:type="spellStart"/>
      <w:r w:rsidRPr="00F21D54">
        <w:rPr>
          <w:lang w:val="de-DE"/>
        </w:rPr>
        <w:t>Portulak</w:t>
      </w:r>
      <w:proofErr w:type="spellEnd"/>
      <w:r w:rsidRPr="00F21D54">
        <w:rPr>
          <w:snapToGrid w:val="0"/>
          <w:lang w:val="de-DE"/>
        </w:rPr>
        <w:t xml:space="preserve"> erforderlich seien (Dokument </w:t>
      </w:r>
      <w:r w:rsidRPr="00F21D54">
        <w:rPr>
          <w:caps/>
          <w:lang w:val="de-DE"/>
        </w:rPr>
        <w:t>TG/242/4(</w:t>
      </w:r>
      <w:r w:rsidRPr="00F21D54">
        <w:rPr>
          <w:lang w:val="de-DE"/>
        </w:rPr>
        <w:t>proj.2)</w:t>
      </w:r>
      <w:r w:rsidR="00C50B8A" w:rsidRPr="00F21D54">
        <w:rPr>
          <w:lang w:val="de-DE"/>
        </w:rPr>
        <w:t>) und</w:t>
      </w:r>
      <w:r w:rsidRPr="00F21D54">
        <w:rPr>
          <w:lang w:val="de-DE"/>
        </w:rPr>
        <w:t xml:space="preserve"> vereinbarte, den Entwurf der Prüfungsrichtlinien auf seiner Tagung im März 2020 erneut zu prüfen</w:t>
      </w:r>
      <w:r w:rsidR="00C50B8A" w:rsidRPr="00F21D54">
        <w:rPr>
          <w:lang w:val="de-DE"/>
        </w:rPr>
        <w:t xml:space="preserve">. </w:t>
      </w:r>
    </w:p>
    <w:p w14:paraId="48DAB8BF" w14:textId="77777777" w:rsidR="00A461BB" w:rsidRPr="00F21D54" w:rsidRDefault="00A461BB" w:rsidP="00A461BB">
      <w:pPr>
        <w:keepNext/>
        <w:rPr>
          <w:rFonts w:cs="Arial"/>
          <w:lang w:val="de-DE"/>
        </w:rPr>
      </w:pPr>
    </w:p>
    <w:p w14:paraId="09EE5BA5" w14:textId="77777777" w:rsidR="00A461BB" w:rsidRPr="00F21D54" w:rsidRDefault="00A461BB" w:rsidP="00A461BB">
      <w:pPr>
        <w:keepNext/>
        <w:rPr>
          <w:rFonts w:cs="Arial"/>
          <w:lang w:val="de-DE"/>
        </w:rPr>
      </w:pPr>
      <w:r w:rsidRPr="00F21D54">
        <w:rPr>
          <w:lang w:val="de-DE"/>
        </w:rPr>
        <w:tab/>
        <w:t xml:space="preserve">Die Punkte in der obigen Liste wurden in Dokument TG/242/4(proj.3) umgesetzt. </w:t>
      </w:r>
    </w:p>
    <w:p w14:paraId="183E7DC5" w14:textId="77777777" w:rsidR="00A461BB" w:rsidRPr="00F21D54" w:rsidRDefault="00A461BB" w:rsidP="00A461BB">
      <w:pPr>
        <w:keepNext/>
        <w:rPr>
          <w:rFonts w:cs="Arial"/>
          <w:lang w:val="de-DE"/>
        </w:rPr>
      </w:pPr>
    </w:p>
    <w:p w14:paraId="306BA437" w14:textId="17C02C0C" w:rsidR="00A461BB" w:rsidRPr="00F21D54" w:rsidRDefault="00A461BB" w:rsidP="00A461BB">
      <w:pPr>
        <w:ind w:firstLine="567"/>
        <w:rPr>
          <w:lang w:val="de-DE"/>
        </w:rPr>
      </w:pPr>
      <w:r w:rsidRPr="00F21D54">
        <w:rPr>
          <w:lang w:val="de-DE"/>
        </w:rPr>
        <w:t>Der TC-EDC prüfte auf seiner Tagung vom 24. März 2020 in Genf das Dokument TG/224/2(proj.3) und die zuvor verlangten redaktion</w:t>
      </w:r>
      <w:r w:rsidR="00C50B8A" w:rsidRPr="00F21D54">
        <w:rPr>
          <w:lang w:val="de-DE"/>
        </w:rPr>
        <w:t>ellen Klarstellungen (oben mit „</w:t>
      </w:r>
      <w:r w:rsidRPr="00F21D54">
        <w:rPr>
          <w:vertAlign w:val="superscript"/>
          <w:lang w:val="de-DE"/>
        </w:rPr>
        <w:t>#"</w:t>
      </w:r>
      <w:r w:rsidRPr="00F21D54">
        <w:rPr>
          <w:lang w:val="de-DE"/>
        </w:rPr>
        <w:t>angegeben)</w:t>
      </w:r>
      <w:r w:rsidR="00C50B8A" w:rsidRPr="00F21D54">
        <w:rPr>
          <w:lang w:val="de-DE"/>
        </w:rPr>
        <w:t xml:space="preserve">. </w:t>
      </w:r>
      <w:r w:rsidRPr="00F21D54">
        <w:rPr>
          <w:lang w:val="de-DE"/>
        </w:rPr>
        <w:t>Der TC-EDC stimmte den von der führenden Sachverständigen vorgelegten Informationen zu und gab die in der nachstehenden Tabelle aufgeführten Empfehlungen ab.</w:t>
      </w:r>
    </w:p>
    <w:p w14:paraId="2C87ADEB" w14:textId="77777777" w:rsidR="00A461BB" w:rsidRPr="00F21D54" w:rsidRDefault="00A461BB" w:rsidP="00A461BB">
      <w:pPr>
        <w:ind w:firstLine="567"/>
        <w:rPr>
          <w:lang w:val="de-DE"/>
        </w:rPr>
      </w:pPr>
    </w:p>
    <w:p w14:paraId="6C27E556" w14:textId="77777777" w:rsidR="00A461BB" w:rsidRPr="00F21D54" w:rsidRDefault="00A461BB" w:rsidP="00A461BB">
      <w:pPr>
        <w:ind w:firstLine="567"/>
        <w:rPr>
          <w:lang w:val="de-DE"/>
        </w:rPr>
      </w:pPr>
      <w:r w:rsidRPr="00F21D54">
        <w:rPr>
          <w:lang w:val="de-DE"/>
        </w:rPr>
        <w:t xml:space="preserve">Der TC-EDC vereinbarte, dass der Entwurf der Prüfungsrichtlinien für </w:t>
      </w:r>
      <w:proofErr w:type="spellStart"/>
      <w:r w:rsidRPr="00F21D54">
        <w:rPr>
          <w:lang w:val="de-DE"/>
        </w:rPr>
        <w:t>Portulak</w:t>
      </w:r>
      <w:proofErr w:type="spellEnd"/>
      <w:r w:rsidRPr="00F21D54">
        <w:rPr>
          <w:lang w:val="de-DE"/>
        </w:rPr>
        <w:t>, vorbehaltlich der Zustimmung der führenden Sachverständigen zu den vorgelegten Empfehlungen, an den TC zur Annahme auf dem Schriftweg verbreitet werden soll.</w:t>
      </w:r>
    </w:p>
    <w:p w14:paraId="519613B2"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F21D54" w14:paraId="2D55F9B1" w14:textId="77777777" w:rsidTr="006A28E9">
        <w:trPr>
          <w:cantSplit/>
        </w:trPr>
        <w:tc>
          <w:tcPr>
            <w:tcW w:w="1573" w:type="dxa"/>
          </w:tcPr>
          <w:p w14:paraId="057E6C75" w14:textId="77777777" w:rsidR="00A461BB" w:rsidRPr="00F21D54" w:rsidRDefault="00A461BB" w:rsidP="006A28E9">
            <w:pPr>
              <w:rPr>
                <w:rFonts w:cs="Arial"/>
                <w:lang w:val="de-DE"/>
              </w:rPr>
            </w:pPr>
            <w:r w:rsidRPr="00F21D54">
              <w:rPr>
                <w:lang w:val="de-DE"/>
              </w:rPr>
              <w:t>4.2.4</w:t>
            </w:r>
          </w:p>
        </w:tc>
        <w:tc>
          <w:tcPr>
            <w:tcW w:w="8208" w:type="dxa"/>
          </w:tcPr>
          <w:p w14:paraId="5E138158" w14:textId="77777777" w:rsidR="00A461BB" w:rsidRPr="00F21D54" w:rsidRDefault="00A461BB" w:rsidP="006A28E9">
            <w:pPr>
              <w:rPr>
                <w:rFonts w:cs="Arial"/>
                <w:lang w:val="de-DE"/>
              </w:rPr>
            </w:pPr>
            <w:r w:rsidRPr="00F21D54">
              <w:rPr>
                <w:lang w:val="de-DE"/>
              </w:rPr>
              <w:t>„... für samenvermehrte Sorten sollte ...“</w:t>
            </w:r>
          </w:p>
        </w:tc>
      </w:tr>
      <w:tr w:rsidR="00A461BB" w:rsidRPr="00D1446A" w14:paraId="04E868BF" w14:textId="77777777" w:rsidTr="006A28E9">
        <w:trPr>
          <w:cantSplit/>
        </w:trPr>
        <w:tc>
          <w:tcPr>
            <w:tcW w:w="1573" w:type="dxa"/>
          </w:tcPr>
          <w:p w14:paraId="5658C448" w14:textId="77777777" w:rsidR="00A461BB" w:rsidRPr="00F21D54" w:rsidRDefault="00A461BB" w:rsidP="006A28E9">
            <w:pPr>
              <w:rPr>
                <w:rFonts w:cs="Arial"/>
                <w:lang w:val="de-DE"/>
              </w:rPr>
            </w:pPr>
            <w:proofErr w:type="spellStart"/>
            <w:r w:rsidRPr="00F21D54">
              <w:rPr>
                <w:lang w:val="de-DE"/>
              </w:rPr>
              <w:t>Merkm</w:t>
            </w:r>
            <w:proofErr w:type="spellEnd"/>
            <w:r w:rsidRPr="00F21D54">
              <w:rPr>
                <w:lang w:val="de-DE"/>
              </w:rPr>
              <w:t>. 25</w:t>
            </w:r>
          </w:p>
        </w:tc>
        <w:tc>
          <w:tcPr>
            <w:tcW w:w="8208" w:type="dxa"/>
          </w:tcPr>
          <w:p w14:paraId="266ED4DA" w14:textId="77777777" w:rsidR="00A461BB" w:rsidRPr="00F21D54" w:rsidRDefault="00A461BB" w:rsidP="006A28E9">
            <w:pPr>
              <w:rPr>
                <w:rFonts w:cs="Arial"/>
                <w:lang w:val="de-DE"/>
              </w:rPr>
            </w:pPr>
            <w:r w:rsidRPr="00F21D54">
              <w:rPr>
                <w:lang w:val="de-DE"/>
              </w:rPr>
              <w:t xml:space="preserve">streichen: „Nur Sorten mit ...“ (wie für </w:t>
            </w:r>
            <w:proofErr w:type="spellStart"/>
            <w:r w:rsidRPr="00F21D54">
              <w:rPr>
                <w:lang w:val="de-DE"/>
              </w:rPr>
              <w:t>Merkm</w:t>
            </w:r>
            <w:proofErr w:type="spellEnd"/>
            <w:r w:rsidRPr="00F21D54">
              <w:rPr>
                <w:lang w:val="de-DE"/>
              </w:rPr>
              <w:t>. 24)</w:t>
            </w:r>
          </w:p>
        </w:tc>
      </w:tr>
      <w:tr w:rsidR="00A461BB" w:rsidRPr="00D1446A" w14:paraId="6AB6E962" w14:textId="77777777" w:rsidTr="006A28E9">
        <w:trPr>
          <w:cantSplit/>
        </w:trPr>
        <w:tc>
          <w:tcPr>
            <w:tcW w:w="1573" w:type="dxa"/>
          </w:tcPr>
          <w:p w14:paraId="630707AE" w14:textId="77777777" w:rsidR="00A461BB" w:rsidRPr="00F21D54" w:rsidRDefault="00A461BB" w:rsidP="006A28E9">
            <w:pPr>
              <w:rPr>
                <w:rFonts w:cs="Arial"/>
                <w:lang w:val="de-DE"/>
              </w:rPr>
            </w:pPr>
            <w:r w:rsidRPr="00F21D54">
              <w:rPr>
                <w:lang w:val="de-DE"/>
              </w:rPr>
              <w:t>Zu 25</w:t>
            </w:r>
          </w:p>
        </w:tc>
        <w:tc>
          <w:tcPr>
            <w:tcW w:w="8208" w:type="dxa"/>
          </w:tcPr>
          <w:p w14:paraId="1FBE8311" w14:textId="77777777" w:rsidR="00A461BB" w:rsidRPr="00F21D54" w:rsidRDefault="00A461BB" w:rsidP="006A28E9">
            <w:pPr>
              <w:rPr>
                <w:rFonts w:cs="Arial"/>
                <w:lang w:val="de-DE"/>
              </w:rPr>
            </w:pPr>
            <w:r w:rsidRPr="00F21D54">
              <w:rPr>
                <w:lang w:val="de-DE"/>
              </w:rPr>
              <w:t>einen Punkt nach „Siehe zu 24 hinzufügen.</w:t>
            </w:r>
          </w:p>
        </w:tc>
      </w:tr>
    </w:tbl>
    <w:p w14:paraId="06243603" w14:textId="77777777" w:rsidR="00A461BB" w:rsidRPr="00F21D54" w:rsidRDefault="00A461BB" w:rsidP="00A461BB">
      <w:pPr>
        <w:rPr>
          <w:rFonts w:cs="Arial"/>
          <w:lang w:val="de-DE"/>
        </w:rPr>
      </w:pPr>
    </w:p>
    <w:p w14:paraId="3638C9A9" w14:textId="77777777" w:rsidR="00A461BB" w:rsidRPr="00F21D54" w:rsidRDefault="00A461BB" w:rsidP="00A461BB">
      <w:pPr>
        <w:rPr>
          <w:rFonts w:cs="Arial"/>
          <w:lang w:val="de-DE"/>
        </w:rPr>
      </w:pPr>
    </w:p>
    <w:p w14:paraId="3B9D378E" w14:textId="77777777" w:rsidR="00A461BB" w:rsidRPr="00F21D54" w:rsidRDefault="00A461BB" w:rsidP="00A461BB">
      <w:pPr>
        <w:jc w:val="left"/>
        <w:rPr>
          <w:rFonts w:cs="Arial"/>
          <w:snapToGrid w:val="0"/>
          <w:highlight w:val="green"/>
          <w:u w:val="single"/>
          <w:lang w:val="de-DE"/>
        </w:rPr>
      </w:pPr>
      <w:r w:rsidRPr="00F21D54">
        <w:rPr>
          <w:lang w:val="de-DE"/>
        </w:rPr>
        <w:br w:type="page"/>
      </w:r>
    </w:p>
    <w:p w14:paraId="1969104A" w14:textId="77777777" w:rsidR="00A461BB" w:rsidRPr="00F21D54" w:rsidRDefault="00A461BB" w:rsidP="00A461BB">
      <w:pPr>
        <w:pStyle w:val="Heading2"/>
        <w:rPr>
          <w:rFonts w:cs="Arial"/>
          <w:snapToGrid w:val="0"/>
          <w:lang w:val="de-DE"/>
        </w:rPr>
      </w:pPr>
      <w:r w:rsidRPr="00F21D54">
        <w:rPr>
          <w:snapToGrid w:val="0"/>
          <w:lang w:val="de-DE"/>
        </w:rPr>
        <w:t xml:space="preserve">Prüfungsrichtlinien zur Annahme durch den Technischen Ausschuss auf dem Schriftweg nach seiner sechsundfünfzigsten Tagung </w:t>
      </w:r>
    </w:p>
    <w:p w14:paraId="6EA2A838" w14:textId="77777777" w:rsidR="00A461BB" w:rsidRPr="00F21D54" w:rsidRDefault="00A461BB" w:rsidP="00A461BB">
      <w:pPr>
        <w:pStyle w:val="Heading3"/>
        <w:rPr>
          <w:rFonts w:cs="Arial"/>
          <w:snapToGrid w:val="0"/>
          <w:lang w:val="de-DE"/>
        </w:rPr>
      </w:pPr>
    </w:p>
    <w:p w14:paraId="711C552A" w14:textId="77777777" w:rsidR="00A461BB" w:rsidRPr="00F21D54" w:rsidRDefault="00A461BB" w:rsidP="00A461BB">
      <w:pPr>
        <w:pStyle w:val="Heading3"/>
        <w:rPr>
          <w:lang w:val="de-DE"/>
        </w:rPr>
      </w:pPr>
      <w:r w:rsidRPr="00F21D54">
        <w:rPr>
          <w:lang w:val="de-DE"/>
        </w:rPr>
        <w:t xml:space="preserve">Allgemein </w:t>
      </w:r>
    </w:p>
    <w:p w14:paraId="66FC30F4"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3D417FF6" w14:textId="77777777" w:rsidTr="006A28E9">
        <w:trPr>
          <w:cantSplit/>
        </w:trPr>
        <w:tc>
          <w:tcPr>
            <w:tcW w:w="1573" w:type="dxa"/>
          </w:tcPr>
          <w:p w14:paraId="73EEF4DA" w14:textId="77777777" w:rsidR="00A461BB" w:rsidRPr="00F21D54" w:rsidRDefault="00A461BB" w:rsidP="006A28E9">
            <w:pPr>
              <w:jc w:val="left"/>
              <w:rPr>
                <w:lang w:val="de-DE"/>
              </w:rPr>
            </w:pPr>
            <w:r w:rsidRPr="00F21D54">
              <w:rPr>
                <w:lang w:val="de-DE"/>
              </w:rPr>
              <w:t>6.2.2</w:t>
            </w:r>
          </w:p>
        </w:tc>
        <w:tc>
          <w:tcPr>
            <w:tcW w:w="8208" w:type="dxa"/>
          </w:tcPr>
          <w:p w14:paraId="313444D5" w14:textId="77777777" w:rsidR="00A461BB" w:rsidRPr="00F21D54" w:rsidRDefault="00A461BB" w:rsidP="006A28E9">
            <w:pPr>
              <w:rPr>
                <w:lang w:val="de-DE"/>
              </w:rPr>
            </w:pPr>
            <w:r w:rsidRPr="00F21D54">
              <w:rPr>
                <w:lang w:val="de-DE"/>
              </w:rPr>
              <w:t>Aktualisierung des Wortlauts (nach Annahme von Dokument TGP/7/8)</w:t>
            </w:r>
          </w:p>
        </w:tc>
      </w:tr>
      <w:tr w:rsidR="00A461BB" w:rsidRPr="00D1446A" w14:paraId="61248BF1" w14:textId="77777777" w:rsidTr="006A28E9">
        <w:trPr>
          <w:cantSplit/>
        </w:trPr>
        <w:tc>
          <w:tcPr>
            <w:tcW w:w="1573" w:type="dxa"/>
          </w:tcPr>
          <w:p w14:paraId="14D6DF61" w14:textId="77777777" w:rsidR="00A461BB" w:rsidRPr="00F21D54" w:rsidRDefault="00A461BB" w:rsidP="006A28E9">
            <w:pPr>
              <w:jc w:val="left"/>
              <w:rPr>
                <w:lang w:val="de-DE"/>
              </w:rPr>
            </w:pPr>
            <w:r w:rsidRPr="00F21D54">
              <w:rPr>
                <w:lang w:val="de-DE"/>
              </w:rPr>
              <w:t>Merkmals-tabelle</w:t>
            </w:r>
          </w:p>
        </w:tc>
        <w:tc>
          <w:tcPr>
            <w:tcW w:w="8208" w:type="dxa"/>
          </w:tcPr>
          <w:p w14:paraId="12444C01" w14:textId="77777777" w:rsidR="00A461BB" w:rsidRPr="00F21D54" w:rsidRDefault="00A461BB" w:rsidP="006A28E9">
            <w:pPr>
              <w:rPr>
                <w:lang w:val="de-DE"/>
              </w:rPr>
            </w:pPr>
            <w:r w:rsidRPr="00F21D54">
              <w:rPr>
                <w:lang w:val="de-DE"/>
              </w:rPr>
              <w:t>die volle Notenskala für alle Merkmale anzeigen (nach Annahme von Dokument TGP/7/8)</w:t>
            </w:r>
          </w:p>
        </w:tc>
      </w:tr>
    </w:tbl>
    <w:p w14:paraId="521984A0" w14:textId="77777777" w:rsidR="00A461BB" w:rsidRPr="00F21D54" w:rsidRDefault="00A461BB" w:rsidP="00A461BB">
      <w:pPr>
        <w:rPr>
          <w:lang w:val="de-DE"/>
        </w:rPr>
      </w:pPr>
    </w:p>
    <w:p w14:paraId="3801D36E" w14:textId="77777777" w:rsidR="00A461BB" w:rsidRPr="00F21D54" w:rsidRDefault="00A461BB" w:rsidP="00A461BB">
      <w:pPr>
        <w:pStyle w:val="Heading3"/>
        <w:rPr>
          <w:rFonts w:eastAsia="Arial"/>
          <w:lang w:val="de-DE"/>
        </w:rPr>
      </w:pPr>
      <w:r w:rsidRPr="00F21D54">
        <w:rPr>
          <w:lang w:val="de-DE"/>
        </w:rPr>
        <w:t>Teilüberarbeitungen</w:t>
      </w:r>
    </w:p>
    <w:p w14:paraId="3918EC9E" w14:textId="77777777" w:rsidR="00A461BB" w:rsidRPr="00F21D54" w:rsidRDefault="00A461BB" w:rsidP="00A461BB">
      <w:pPr>
        <w:rPr>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A461BB" w:rsidRPr="00D1446A" w14:paraId="2FA00A73" w14:textId="77777777" w:rsidTr="006A28E9">
        <w:trPr>
          <w:cantSplit/>
          <w:jc w:val="center"/>
        </w:trPr>
        <w:tc>
          <w:tcPr>
            <w:tcW w:w="9670" w:type="dxa"/>
            <w:shd w:val="clear" w:color="auto" w:fill="D9D9D9"/>
            <w:vAlign w:val="center"/>
          </w:tcPr>
          <w:p w14:paraId="0C3A3215" w14:textId="77777777" w:rsidR="00A461BB" w:rsidRPr="00F21D54" w:rsidRDefault="00A461BB" w:rsidP="006A28E9">
            <w:pPr>
              <w:pStyle w:val="BodyText"/>
              <w:keepNext/>
              <w:tabs>
                <w:tab w:val="left" w:pos="1849"/>
              </w:tabs>
              <w:ind w:left="1803" w:hanging="1803"/>
              <w:jc w:val="left"/>
              <w:rPr>
                <w:rFonts w:cs="Arial"/>
                <w:b/>
                <w:iCs/>
                <w:lang w:val="de-DE"/>
              </w:rPr>
            </w:pPr>
            <w:r w:rsidRPr="00F21D54">
              <w:rPr>
                <w:b/>
                <w:lang w:val="de-DE"/>
              </w:rPr>
              <w:t>TC/56/16</w:t>
            </w:r>
            <w:r w:rsidRPr="00F21D54">
              <w:rPr>
                <w:b/>
                <w:lang w:val="de-DE"/>
              </w:rPr>
              <w:tab/>
            </w:r>
            <w:r w:rsidRPr="00F21D54">
              <w:rPr>
                <w:b/>
                <w:bCs/>
                <w:lang w:val="de-DE"/>
              </w:rPr>
              <w:t xml:space="preserve">Teilüberarbeitung der Prüfungsrichtlinien für </w:t>
            </w:r>
            <w:proofErr w:type="spellStart"/>
            <w:r w:rsidRPr="00F21D54">
              <w:rPr>
                <w:b/>
                <w:bCs/>
                <w:lang w:val="de-DE"/>
              </w:rPr>
              <w:t>Calibrachoa</w:t>
            </w:r>
            <w:proofErr w:type="spellEnd"/>
          </w:p>
        </w:tc>
      </w:tr>
    </w:tbl>
    <w:p w14:paraId="29BDA7CF" w14:textId="77777777" w:rsidR="00A461BB" w:rsidRPr="00F21D54" w:rsidRDefault="00A461BB" w:rsidP="00A461BB">
      <w:pPr>
        <w:keepNext/>
        <w:jc w:val="center"/>
        <w:rPr>
          <w:rFonts w:cs="Arial"/>
          <w:b/>
          <w:bCs/>
          <w:snapToGrid w:val="0"/>
          <w:color w:val="000000"/>
          <w:lang w:val="de-DE"/>
        </w:rPr>
      </w:pPr>
    </w:p>
    <w:p w14:paraId="6BDB755B" w14:textId="1A35EBE8" w:rsidR="00A461BB" w:rsidRPr="00F21D54" w:rsidRDefault="00A461BB" w:rsidP="00A461BB">
      <w:pPr>
        <w:keepNext/>
        <w:ind w:firstLine="567"/>
        <w:rPr>
          <w:rFonts w:cs="Arial"/>
          <w:lang w:val="de-DE"/>
        </w:rPr>
      </w:pPr>
      <w:r w:rsidRPr="00F21D54">
        <w:rPr>
          <w:lang w:val="de-DE"/>
        </w:rPr>
        <w:t xml:space="preserve">Der TC-EDC prüfte auf seiner vom 20. bis 22. Oktober </w:t>
      </w:r>
      <w:r w:rsidR="00C50B8A" w:rsidRPr="00F21D54">
        <w:rPr>
          <w:lang w:val="de-DE"/>
        </w:rPr>
        <w:t>2020 auf</w:t>
      </w:r>
      <w:r w:rsidRPr="00F21D54">
        <w:rPr>
          <w:lang w:val="de-DE"/>
        </w:rPr>
        <w:t xml:space="preserve"> elektronischem Wege abgehaltenen Tagung das Dokument </w:t>
      </w:r>
      <w:r w:rsidRPr="00F21D54">
        <w:rPr>
          <w:caps/>
          <w:lang w:val="de-DE"/>
        </w:rPr>
        <w:t>TC/56/16</w:t>
      </w:r>
      <w:r w:rsidRPr="00F21D54">
        <w:rPr>
          <w:lang w:val="de-DE"/>
        </w:rPr>
        <w:t xml:space="preserve"> und gab die in der nachstehenden Tabelle aufgeführten Empfehlungen ab.</w:t>
      </w:r>
    </w:p>
    <w:p w14:paraId="5D3216FF" w14:textId="77777777" w:rsidR="00A461BB" w:rsidRPr="00F21D54" w:rsidRDefault="00A461BB" w:rsidP="00A461BB">
      <w:pPr>
        <w:keepNext/>
        <w:autoSpaceDE w:val="0"/>
        <w:autoSpaceDN w:val="0"/>
        <w:adjustRightInd w:val="0"/>
        <w:ind w:firstLine="567"/>
        <w:rPr>
          <w:rFonts w:cs="Arial"/>
          <w:lang w:val="de-DE"/>
        </w:rPr>
      </w:pPr>
    </w:p>
    <w:p w14:paraId="65A926E6" w14:textId="77777777" w:rsidR="00A461BB" w:rsidRPr="00F21D54" w:rsidRDefault="00A461BB" w:rsidP="00A461BB">
      <w:pPr>
        <w:autoSpaceDE w:val="0"/>
        <w:autoSpaceDN w:val="0"/>
        <w:adjustRightInd w:val="0"/>
        <w:ind w:firstLine="567"/>
        <w:rPr>
          <w:rFonts w:cs="Arial"/>
          <w:lang w:val="de-DE"/>
        </w:rPr>
      </w:pPr>
      <w:r w:rsidRPr="00F21D54">
        <w:rPr>
          <w:lang w:val="de-DE"/>
        </w:rPr>
        <w:t xml:space="preserve">Der TC-EDC vereinbarte, dass die Teilüberarbeitung der Prüfungsrichtlinien für </w:t>
      </w:r>
      <w:proofErr w:type="spellStart"/>
      <w:r w:rsidRPr="00F21D54">
        <w:rPr>
          <w:lang w:val="de-DE"/>
        </w:rPr>
        <w:t>Calibrachoa</w:t>
      </w:r>
      <w:proofErr w:type="spellEnd"/>
      <w:r w:rsidRPr="00F21D54">
        <w:rPr>
          <w:lang w:val="de-DE"/>
        </w:rPr>
        <w:t xml:space="preserve">, vorbehaltlich der Zustimmung des führenden Sachverständigen zu den vorgelegten Empfehlungen, an den TC zur Annahme auf dem Schriftweg verbreitet werden soll. </w:t>
      </w:r>
    </w:p>
    <w:p w14:paraId="254645D5" w14:textId="77777777" w:rsidR="00A461BB" w:rsidRPr="00F21D54" w:rsidRDefault="00A461BB" w:rsidP="00A461BB">
      <w:pPr>
        <w:keepNext/>
        <w:jc w:val="center"/>
        <w:rPr>
          <w:rFonts w:cs="Arial"/>
          <w:b/>
          <w:bCs/>
          <w:snapToGrid w:val="0"/>
          <w:color w:val="000000"/>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113E7898" w14:textId="77777777" w:rsidTr="006A28E9">
        <w:trPr>
          <w:cantSplit/>
        </w:trPr>
        <w:tc>
          <w:tcPr>
            <w:tcW w:w="1573" w:type="dxa"/>
          </w:tcPr>
          <w:p w14:paraId="13F1D506"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16</w:t>
            </w:r>
          </w:p>
        </w:tc>
        <w:tc>
          <w:tcPr>
            <w:tcW w:w="8208" w:type="dxa"/>
          </w:tcPr>
          <w:p w14:paraId="3F85F616" w14:textId="77777777" w:rsidR="00A461BB" w:rsidRPr="00F21D54" w:rsidRDefault="00A461BB" w:rsidP="006A28E9">
            <w:pPr>
              <w:rPr>
                <w:lang w:val="de-DE"/>
              </w:rPr>
            </w:pPr>
            <w:r w:rsidRPr="00F21D54">
              <w:rPr>
                <w:lang w:val="de-DE"/>
              </w:rPr>
              <w:t xml:space="preserve">die Kapitel 5.3, 8.2 und TQ 5 sind entsprechend zu aktualisieren </w:t>
            </w:r>
          </w:p>
        </w:tc>
      </w:tr>
    </w:tbl>
    <w:p w14:paraId="24A52774" w14:textId="77777777" w:rsidR="00A461BB" w:rsidRPr="00F21D54" w:rsidRDefault="00A461BB" w:rsidP="00A461BB">
      <w:pPr>
        <w:rPr>
          <w:lang w:val="de-DE"/>
        </w:rPr>
      </w:pPr>
    </w:p>
    <w:p w14:paraId="6EE74483" w14:textId="77777777" w:rsidR="00A461BB" w:rsidRPr="00F21D54" w:rsidRDefault="00A461BB" w:rsidP="00A461BB">
      <w:pPr>
        <w:rPr>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A461BB" w:rsidRPr="00D1446A" w14:paraId="564A713E" w14:textId="77777777" w:rsidTr="006A28E9">
        <w:trPr>
          <w:cantSplit/>
          <w:jc w:val="center"/>
        </w:trPr>
        <w:tc>
          <w:tcPr>
            <w:tcW w:w="9670" w:type="dxa"/>
            <w:shd w:val="clear" w:color="auto" w:fill="D9D9D9"/>
            <w:vAlign w:val="center"/>
          </w:tcPr>
          <w:p w14:paraId="393C3859" w14:textId="77777777" w:rsidR="00A461BB" w:rsidRPr="00F21D54" w:rsidRDefault="00A461BB" w:rsidP="006A28E9">
            <w:pPr>
              <w:pStyle w:val="BodyText"/>
              <w:keepNext/>
              <w:tabs>
                <w:tab w:val="left" w:pos="1849"/>
              </w:tabs>
              <w:ind w:left="1803" w:hanging="1803"/>
              <w:jc w:val="left"/>
              <w:rPr>
                <w:rFonts w:cs="Arial"/>
                <w:b/>
                <w:iCs/>
                <w:lang w:val="de-DE"/>
              </w:rPr>
            </w:pPr>
            <w:r w:rsidRPr="00F21D54">
              <w:rPr>
                <w:b/>
                <w:lang w:val="de-DE"/>
              </w:rPr>
              <w:t>TC/56/17</w:t>
            </w:r>
            <w:r w:rsidRPr="00F21D54">
              <w:rPr>
                <w:b/>
                <w:lang w:val="de-DE"/>
              </w:rPr>
              <w:tab/>
            </w:r>
            <w:r w:rsidRPr="00F21D54">
              <w:rPr>
                <w:b/>
                <w:bCs/>
                <w:lang w:val="de-DE"/>
              </w:rPr>
              <w:t>Teilüberarbeitung der Prüfungsrichtlinien für Chrysantheme</w:t>
            </w:r>
          </w:p>
        </w:tc>
      </w:tr>
    </w:tbl>
    <w:p w14:paraId="00E7393C" w14:textId="77777777" w:rsidR="00A461BB" w:rsidRPr="00F21D54" w:rsidRDefault="00A461BB" w:rsidP="00A461BB">
      <w:pPr>
        <w:keepNext/>
        <w:jc w:val="center"/>
        <w:rPr>
          <w:rFonts w:cs="Arial"/>
          <w:b/>
          <w:bCs/>
          <w:snapToGrid w:val="0"/>
          <w:color w:val="000000"/>
          <w:lang w:val="de-DE"/>
        </w:rPr>
      </w:pPr>
    </w:p>
    <w:p w14:paraId="418B60E1" w14:textId="77777777" w:rsidR="00A461BB" w:rsidRPr="00F21D54" w:rsidRDefault="00A461BB" w:rsidP="00A461BB">
      <w:pPr>
        <w:keepNext/>
        <w:ind w:firstLine="567"/>
        <w:rPr>
          <w:rFonts w:cs="Arial"/>
          <w:lang w:val="de-DE"/>
        </w:rPr>
      </w:pPr>
      <w:r w:rsidRPr="00F21D54">
        <w:rPr>
          <w:lang w:val="de-DE"/>
        </w:rPr>
        <w:t>Der TC-EDC prüfte auf seiner vom 20. bis 22. Oktober 2020 auf elektronischem Wege abgehaltenen Tagung das Dokument </w:t>
      </w:r>
      <w:r w:rsidRPr="00F21D54">
        <w:rPr>
          <w:caps/>
          <w:lang w:val="de-DE"/>
        </w:rPr>
        <w:t>TC/56/17</w:t>
      </w:r>
      <w:r w:rsidRPr="00F21D54">
        <w:rPr>
          <w:lang w:val="de-DE"/>
        </w:rPr>
        <w:t xml:space="preserve"> und gab die in der nachstehenden Tabelle aufgeführten Empfehlungen ab.</w:t>
      </w:r>
    </w:p>
    <w:p w14:paraId="1B10666B" w14:textId="77777777" w:rsidR="00A461BB" w:rsidRPr="00F21D54" w:rsidRDefault="00A461BB" w:rsidP="00A461BB">
      <w:pPr>
        <w:keepNext/>
        <w:autoSpaceDE w:val="0"/>
        <w:autoSpaceDN w:val="0"/>
        <w:adjustRightInd w:val="0"/>
        <w:ind w:firstLine="567"/>
        <w:rPr>
          <w:rFonts w:cs="Arial"/>
          <w:lang w:val="de-DE"/>
        </w:rPr>
      </w:pPr>
    </w:p>
    <w:p w14:paraId="5F35CB2B" w14:textId="77777777" w:rsidR="00A461BB" w:rsidRPr="00F21D54" w:rsidRDefault="00A461BB" w:rsidP="00A461BB">
      <w:pPr>
        <w:autoSpaceDE w:val="0"/>
        <w:autoSpaceDN w:val="0"/>
        <w:adjustRightInd w:val="0"/>
        <w:ind w:firstLine="567"/>
        <w:rPr>
          <w:rFonts w:cs="Arial"/>
          <w:lang w:val="de-DE"/>
        </w:rPr>
      </w:pPr>
      <w:r w:rsidRPr="00F21D54">
        <w:rPr>
          <w:lang w:val="de-DE"/>
        </w:rPr>
        <w:t xml:space="preserve">Der TC-EDC vereinbarte, dass die Teilüberarbeitung der Prüfungsrichtlinien für Chrysantheme, vorbehaltlich der Zustimmung des führenden Sachverständigen zu den vorgelegten Empfehlungen, an den TC zur Annahme auf dem Schriftweg verbreitet werden soll. </w:t>
      </w:r>
    </w:p>
    <w:p w14:paraId="2DC02895" w14:textId="77777777" w:rsidR="00A461BB" w:rsidRPr="00F21D54" w:rsidRDefault="00A461BB" w:rsidP="00A461BB">
      <w:pPr>
        <w:keepNext/>
        <w:jc w:val="center"/>
        <w:rPr>
          <w:rFonts w:cs="Arial"/>
          <w:b/>
          <w:bCs/>
          <w:snapToGrid w:val="0"/>
          <w:color w:val="000000"/>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1831916B" w14:textId="77777777" w:rsidTr="006A28E9">
        <w:trPr>
          <w:cantSplit/>
        </w:trPr>
        <w:tc>
          <w:tcPr>
            <w:tcW w:w="1573" w:type="dxa"/>
          </w:tcPr>
          <w:p w14:paraId="3FE1AE8D" w14:textId="77777777" w:rsidR="00A461BB" w:rsidRPr="00F21D54" w:rsidRDefault="00A461BB" w:rsidP="006A28E9">
            <w:pPr>
              <w:jc w:val="left"/>
              <w:rPr>
                <w:rFonts w:cs="Arial"/>
                <w:lang w:val="de-DE"/>
              </w:rPr>
            </w:pPr>
            <w:r w:rsidRPr="00F21D54">
              <w:rPr>
                <w:lang w:val="de-DE"/>
              </w:rPr>
              <w:t>1.</w:t>
            </w:r>
          </w:p>
        </w:tc>
        <w:tc>
          <w:tcPr>
            <w:tcW w:w="8208" w:type="dxa"/>
          </w:tcPr>
          <w:p w14:paraId="4FF22991" w14:textId="77777777" w:rsidR="00A461BB" w:rsidRPr="00F21D54" w:rsidRDefault="00A461BB" w:rsidP="006A28E9">
            <w:pPr>
              <w:keepNext/>
              <w:rPr>
                <w:rFonts w:cs="Arial"/>
                <w:lang w:val="de-DE"/>
              </w:rPr>
            </w:pPr>
            <w:r w:rsidRPr="00F21D54">
              <w:rPr>
                <w:lang w:val="de-DE"/>
              </w:rPr>
              <w:t>zweiten Satz streichen: „Sie sind hauptsächlich für Sorten ausgelegt, ...“</w:t>
            </w:r>
          </w:p>
        </w:tc>
      </w:tr>
      <w:tr w:rsidR="00A461BB" w:rsidRPr="00D1446A" w14:paraId="69F7ABDC" w14:textId="77777777" w:rsidTr="006A28E9">
        <w:trPr>
          <w:cantSplit/>
        </w:trPr>
        <w:tc>
          <w:tcPr>
            <w:tcW w:w="1573" w:type="dxa"/>
          </w:tcPr>
          <w:p w14:paraId="40A4855F" w14:textId="77777777" w:rsidR="00A461BB" w:rsidRPr="00F21D54" w:rsidRDefault="00A461BB" w:rsidP="006A28E9">
            <w:pPr>
              <w:rPr>
                <w:lang w:val="de-DE"/>
              </w:rPr>
            </w:pPr>
            <w:r w:rsidRPr="00F21D54">
              <w:rPr>
                <w:lang w:val="de-DE"/>
              </w:rPr>
              <w:t>TQ 1.3</w:t>
            </w:r>
          </w:p>
        </w:tc>
        <w:tc>
          <w:tcPr>
            <w:tcW w:w="8208" w:type="dxa"/>
          </w:tcPr>
          <w:p w14:paraId="029D5CA4" w14:textId="77777777" w:rsidR="00A461BB" w:rsidRPr="00F21D54" w:rsidRDefault="00A461BB" w:rsidP="006A28E9">
            <w:pPr>
              <w:rPr>
                <w:lang w:val="de-DE"/>
              </w:rPr>
            </w:pPr>
            <w:r w:rsidRPr="00F21D54">
              <w:rPr>
                <w:lang w:val="de-DE"/>
              </w:rPr>
              <w:t>sollte lauten „1.3 Arten oder Arthybride (bitte angeben)“</w:t>
            </w:r>
          </w:p>
        </w:tc>
      </w:tr>
    </w:tbl>
    <w:p w14:paraId="5D88FE2D" w14:textId="77777777" w:rsidR="00A461BB" w:rsidRPr="00F21D54" w:rsidRDefault="00A461BB" w:rsidP="00A461BB">
      <w:pPr>
        <w:rPr>
          <w:lang w:val="de-DE"/>
        </w:rPr>
      </w:pPr>
    </w:p>
    <w:p w14:paraId="6B8BDA5D" w14:textId="77777777" w:rsidR="00A461BB" w:rsidRPr="00F21D54" w:rsidRDefault="00A461BB" w:rsidP="00A461BB">
      <w:pPr>
        <w:rPr>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A461BB" w:rsidRPr="00D1446A" w14:paraId="47785836" w14:textId="77777777" w:rsidTr="006A28E9">
        <w:trPr>
          <w:cantSplit/>
          <w:jc w:val="center"/>
        </w:trPr>
        <w:tc>
          <w:tcPr>
            <w:tcW w:w="9670" w:type="dxa"/>
            <w:shd w:val="clear" w:color="auto" w:fill="D9D9D9"/>
            <w:vAlign w:val="center"/>
          </w:tcPr>
          <w:p w14:paraId="6F450FB4" w14:textId="77777777" w:rsidR="00A461BB" w:rsidRPr="00F21D54" w:rsidRDefault="00A461BB" w:rsidP="006A28E9">
            <w:pPr>
              <w:pStyle w:val="BodyText"/>
              <w:keepNext/>
              <w:tabs>
                <w:tab w:val="left" w:pos="1849"/>
              </w:tabs>
              <w:ind w:left="1803" w:hanging="1803"/>
              <w:jc w:val="left"/>
              <w:rPr>
                <w:rFonts w:cs="Arial"/>
                <w:b/>
                <w:iCs/>
                <w:lang w:val="de-DE"/>
              </w:rPr>
            </w:pPr>
            <w:r w:rsidRPr="00F21D54">
              <w:rPr>
                <w:b/>
                <w:lang w:val="de-DE"/>
              </w:rPr>
              <w:t>TC/56/18</w:t>
            </w:r>
            <w:r w:rsidRPr="00F21D54">
              <w:rPr>
                <w:b/>
                <w:lang w:val="de-DE"/>
              </w:rPr>
              <w:tab/>
            </w:r>
            <w:r w:rsidRPr="00F21D54">
              <w:rPr>
                <w:b/>
                <w:bCs/>
                <w:lang w:val="de-DE"/>
              </w:rPr>
              <w:t>Teilüberarbeitung der Prüfungsrichtlinien für Sanddorn</w:t>
            </w:r>
          </w:p>
        </w:tc>
      </w:tr>
    </w:tbl>
    <w:p w14:paraId="6EDCF824" w14:textId="77777777" w:rsidR="00A461BB" w:rsidRPr="00F21D54" w:rsidRDefault="00A461BB" w:rsidP="00A461BB">
      <w:pPr>
        <w:keepNext/>
        <w:jc w:val="center"/>
        <w:rPr>
          <w:rFonts w:cs="Arial"/>
          <w:b/>
          <w:bCs/>
          <w:snapToGrid w:val="0"/>
          <w:color w:val="000000"/>
          <w:lang w:val="de-DE"/>
        </w:rPr>
      </w:pPr>
    </w:p>
    <w:p w14:paraId="2E2865D4" w14:textId="77777777" w:rsidR="00A461BB" w:rsidRPr="00F21D54" w:rsidRDefault="00A461BB" w:rsidP="00A461BB">
      <w:pPr>
        <w:keepNext/>
        <w:ind w:firstLine="567"/>
        <w:rPr>
          <w:rFonts w:cs="Arial"/>
          <w:lang w:val="de-DE"/>
        </w:rPr>
      </w:pPr>
      <w:r w:rsidRPr="00F21D54">
        <w:rPr>
          <w:lang w:val="de-DE"/>
        </w:rPr>
        <w:t>Der TC-EDC prüfte auf seiner vom 20. bis 22. Oktober 2020 auf elektronischem Wege abgehaltenen Tagung das Dokument </w:t>
      </w:r>
      <w:r w:rsidRPr="00F21D54">
        <w:rPr>
          <w:caps/>
          <w:lang w:val="de-DE"/>
        </w:rPr>
        <w:t>TC/56/18</w:t>
      </w:r>
      <w:r w:rsidRPr="00F21D54">
        <w:rPr>
          <w:lang w:val="de-DE"/>
        </w:rPr>
        <w:t xml:space="preserve"> und gab die in der nachstehenden Tabelle aufgeführten Empfehlungen ab.</w:t>
      </w:r>
    </w:p>
    <w:p w14:paraId="5ED74D4E" w14:textId="77777777" w:rsidR="00A461BB" w:rsidRPr="00F21D54" w:rsidRDefault="00A461BB" w:rsidP="00A461BB">
      <w:pPr>
        <w:keepNext/>
        <w:autoSpaceDE w:val="0"/>
        <w:autoSpaceDN w:val="0"/>
        <w:adjustRightInd w:val="0"/>
        <w:ind w:firstLine="567"/>
        <w:rPr>
          <w:rFonts w:cs="Arial"/>
          <w:lang w:val="de-DE"/>
        </w:rPr>
      </w:pPr>
    </w:p>
    <w:p w14:paraId="04BD9AA2" w14:textId="77777777" w:rsidR="00A461BB" w:rsidRPr="00F21D54" w:rsidRDefault="00A461BB" w:rsidP="00A461BB">
      <w:pPr>
        <w:autoSpaceDE w:val="0"/>
        <w:autoSpaceDN w:val="0"/>
        <w:adjustRightInd w:val="0"/>
        <w:ind w:firstLine="567"/>
        <w:rPr>
          <w:rFonts w:cs="Arial"/>
          <w:lang w:val="de-DE"/>
        </w:rPr>
      </w:pPr>
      <w:r w:rsidRPr="00F21D54">
        <w:rPr>
          <w:lang w:val="de-DE"/>
        </w:rPr>
        <w:t xml:space="preserve">Der TC-EDC vereinbarte, dass die Teilüberarbeitung der Prüfungsrichtlinien für Sanddorn, vorbehaltlich der Zustimmung des führenden Sachverständigen zu den vorgelegten Empfehlungen, an den TC zur Annahme auf dem Schriftweg verbreitet werden soll. </w:t>
      </w:r>
    </w:p>
    <w:p w14:paraId="78E1DE8A" w14:textId="77777777" w:rsidR="00A461BB" w:rsidRPr="00F21D54" w:rsidRDefault="00A461BB" w:rsidP="00A461BB">
      <w:pPr>
        <w:keepNext/>
        <w:jc w:val="center"/>
        <w:rPr>
          <w:rFonts w:cs="Arial"/>
          <w:b/>
          <w:bCs/>
          <w:snapToGrid w:val="0"/>
          <w:color w:val="000000"/>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07C13F62" w14:textId="77777777" w:rsidTr="006A28E9">
        <w:trPr>
          <w:cantSplit/>
        </w:trPr>
        <w:tc>
          <w:tcPr>
            <w:tcW w:w="1573" w:type="dxa"/>
          </w:tcPr>
          <w:p w14:paraId="0C233BFD" w14:textId="77777777" w:rsidR="00A461BB" w:rsidRPr="00F21D54" w:rsidRDefault="00A461BB" w:rsidP="006A28E9">
            <w:pPr>
              <w:jc w:val="left"/>
              <w:rPr>
                <w:lang w:val="de-DE"/>
              </w:rPr>
            </w:pPr>
            <w:r w:rsidRPr="00F21D54">
              <w:rPr>
                <w:lang w:val="de-DE"/>
              </w:rPr>
              <w:t>Zu 21</w:t>
            </w:r>
          </w:p>
        </w:tc>
        <w:tc>
          <w:tcPr>
            <w:tcW w:w="8208" w:type="dxa"/>
          </w:tcPr>
          <w:p w14:paraId="3EC102F2" w14:textId="6297DE5B" w:rsidR="00A461BB" w:rsidRPr="00F21D54" w:rsidRDefault="00A461BB" w:rsidP="006A28E9">
            <w:pPr>
              <w:rPr>
                <w:lang w:val="de-DE"/>
              </w:rPr>
            </w:pPr>
            <w:r w:rsidRPr="00F21D54">
              <w:rPr>
                <w:lang w:val="de-DE"/>
              </w:rPr>
              <w:t xml:space="preserve">- der erste Satz sollte lauten: „Für weibliche </w:t>
            </w:r>
            <w:r w:rsidR="00C50B8A" w:rsidRPr="00F21D54">
              <w:rPr>
                <w:lang w:val="de-DE"/>
              </w:rPr>
              <w:t>Pflanzen ... (</w:t>
            </w:r>
            <w:r w:rsidRPr="00F21D54">
              <w:rPr>
                <w:lang w:val="de-DE"/>
              </w:rPr>
              <w:t>die Narben treten aus den Blattachseln aus).“</w:t>
            </w:r>
          </w:p>
          <w:p w14:paraId="0D9AD3EF" w14:textId="77777777" w:rsidR="00A461BB" w:rsidRPr="00F21D54" w:rsidRDefault="00A461BB" w:rsidP="006A28E9">
            <w:pPr>
              <w:rPr>
                <w:lang w:val="de-DE"/>
              </w:rPr>
            </w:pPr>
            <w:r w:rsidRPr="00F21D54">
              <w:rPr>
                <w:lang w:val="de-DE"/>
              </w:rPr>
              <w:t>- der zweite Satz sollte lauten: „Für männliche Pflanzen...., wenn Antheren Pollen verbreiten.</w:t>
            </w:r>
          </w:p>
        </w:tc>
      </w:tr>
    </w:tbl>
    <w:p w14:paraId="1BA957FD" w14:textId="77777777" w:rsidR="00A461BB" w:rsidRPr="00F21D54" w:rsidRDefault="00A461BB" w:rsidP="00A461BB">
      <w:pPr>
        <w:rPr>
          <w:lang w:val="de-DE"/>
        </w:rPr>
      </w:pPr>
    </w:p>
    <w:p w14:paraId="4AA14007" w14:textId="77777777" w:rsidR="00A461BB" w:rsidRPr="00F21D54" w:rsidRDefault="00A461BB" w:rsidP="00A461BB">
      <w:pPr>
        <w:rPr>
          <w:lang w:val="de-DE"/>
        </w:rPr>
      </w:pPr>
      <w:r w:rsidRPr="00F21D54">
        <w:rPr>
          <w:lang w:val="de-DE"/>
        </w:rPr>
        <w:br w:type="page"/>
      </w:r>
    </w:p>
    <w:p w14:paraId="27223273" w14:textId="77777777" w:rsidR="00A461BB" w:rsidRPr="00F21D54" w:rsidRDefault="00A461BB" w:rsidP="00A461BB">
      <w:pPr>
        <w:rPr>
          <w:lang w:val="de-DE"/>
        </w:rPr>
      </w:pPr>
    </w:p>
    <w:p w14:paraId="65F61A73" w14:textId="77777777" w:rsidR="00A461BB" w:rsidRPr="00F21D54" w:rsidRDefault="00A461BB" w:rsidP="00A461BB">
      <w:pPr>
        <w:pStyle w:val="Heading3"/>
        <w:rPr>
          <w:lang w:val="de-DE"/>
        </w:rPr>
      </w:pPr>
      <w:r w:rsidRPr="00F21D54">
        <w:rPr>
          <w:lang w:val="de-DE"/>
        </w:rPr>
        <w:t>Neue Prüfungsrichtlinien</w:t>
      </w:r>
    </w:p>
    <w:p w14:paraId="2D61A238"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538F0905" w14:textId="77777777" w:rsidTr="006A28E9">
        <w:trPr>
          <w:cantSplit/>
          <w:trHeight w:val="277"/>
          <w:jc w:val="center"/>
        </w:trPr>
        <w:tc>
          <w:tcPr>
            <w:tcW w:w="2894" w:type="dxa"/>
            <w:vMerge w:val="restart"/>
            <w:shd w:val="clear" w:color="auto" w:fill="D9D9D9"/>
            <w:vAlign w:val="center"/>
          </w:tcPr>
          <w:p w14:paraId="1598FC2A" w14:textId="77777777" w:rsidR="00A461BB" w:rsidRPr="00F21D54" w:rsidRDefault="00A461BB" w:rsidP="006A28E9">
            <w:pPr>
              <w:pStyle w:val="TitleofDoc"/>
              <w:keepNext/>
              <w:tabs>
                <w:tab w:val="left" w:pos="5245"/>
                <w:tab w:val="left" w:pos="7008"/>
              </w:tabs>
              <w:spacing w:before="0"/>
              <w:jc w:val="left"/>
              <w:rPr>
                <w:rFonts w:cs="Arial"/>
                <w:caps w:val="0"/>
                <w:lang w:val="de-DE"/>
              </w:rPr>
            </w:pPr>
            <w:proofErr w:type="spellStart"/>
            <w:r w:rsidRPr="00F21D54">
              <w:rPr>
                <w:caps w:val="0"/>
                <w:lang w:val="de-DE"/>
              </w:rPr>
              <w:t>Sareptasenf</w:t>
            </w:r>
            <w:proofErr w:type="spellEnd"/>
          </w:p>
          <w:p w14:paraId="290E851E"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lang w:val="de-DE"/>
              </w:rPr>
              <w:t>(</w:t>
            </w:r>
            <w:r w:rsidRPr="00F21D54">
              <w:rPr>
                <w:i/>
                <w:lang w:val="de-DE"/>
              </w:rPr>
              <w:t xml:space="preserve">Brassica juncea </w:t>
            </w:r>
            <w:r w:rsidRPr="00F21D54">
              <w:rPr>
                <w:lang w:val="de-DE"/>
              </w:rPr>
              <w:t>(L.) Czern)</w:t>
            </w:r>
          </w:p>
        </w:tc>
        <w:tc>
          <w:tcPr>
            <w:tcW w:w="2552" w:type="dxa"/>
            <w:shd w:val="clear" w:color="auto" w:fill="D9D9D9"/>
            <w:vAlign w:val="center"/>
          </w:tcPr>
          <w:p w14:paraId="2D1589AB" w14:textId="77777777" w:rsidR="00A461BB" w:rsidRPr="00F21D54" w:rsidRDefault="00A461BB" w:rsidP="006A28E9">
            <w:pPr>
              <w:pStyle w:val="TitleofDoc"/>
              <w:keepNext/>
              <w:tabs>
                <w:tab w:val="left" w:pos="5245"/>
                <w:tab w:val="left" w:pos="7008"/>
              </w:tabs>
              <w:spacing w:before="0"/>
              <w:jc w:val="left"/>
              <w:rPr>
                <w:rFonts w:cs="Arial"/>
                <w:color w:val="000000"/>
                <w:lang w:val="de-DE"/>
              </w:rPr>
            </w:pPr>
            <w:r w:rsidRPr="00F21D54">
              <w:rPr>
                <w:color w:val="000000"/>
                <w:lang w:val="de-DE"/>
              </w:rPr>
              <w:t>TG/BRASS_JUN(proj.8),</w:t>
            </w:r>
          </w:p>
          <w:p w14:paraId="2E4F40AF"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olor w:val="000000"/>
                <w:lang w:val="de-DE"/>
              </w:rPr>
              <w:t>TC/56/19</w:t>
            </w:r>
          </w:p>
        </w:tc>
        <w:tc>
          <w:tcPr>
            <w:tcW w:w="2807" w:type="dxa"/>
            <w:shd w:val="clear" w:color="auto" w:fill="D9D9D9"/>
            <w:vAlign w:val="center"/>
          </w:tcPr>
          <w:p w14:paraId="31715211" w14:textId="77777777" w:rsidR="00A461BB" w:rsidRPr="00F21D54" w:rsidRDefault="00A461BB" w:rsidP="006A28E9">
            <w:pPr>
              <w:keepNext/>
              <w:jc w:val="left"/>
              <w:rPr>
                <w:rFonts w:cs="Arial"/>
                <w:iCs/>
                <w:snapToGrid w:val="0"/>
                <w:color w:val="000000"/>
                <w:lang w:val="de-DE"/>
              </w:rPr>
            </w:pPr>
            <w:r w:rsidRPr="00F21D54">
              <w:rPr>
                <w:lang w:val="de-DE"/>
              </w:rPr>
              <w:t xml:space="preserve">Hr. </w:t>
            </w:r>
            <w:proofErr w:type="spellStart"/>
            <w:r w:rsidRPr="00F21D54">
              <w:rPr>
                <w:lang w:val="de-DE"/>
              </w:rPr>
              <w:t>Takayuki</w:t>
            </w:r>
            <w:proofErr w:type="spellEnd"/>
            <w:r w:rsidRPr="00F21D54">
              <w:rPr>
                <w:lang w:val="de-DE"/>
              </w:rPr>
              <w:t xml:space="preserve"> </w:t>
            </w:r>
            <w:proofErr w:type="spellStart"/>
            <w:r w:rsidRPr="00F21D54">
              <w:rPr>
                <w:lang w:val="de-DE"/>
              </w:rPr>
              <w:t>Nishikawa</w:t>
            </w:r>
            <w:proofErr w:type="spellEnd"/>
            <w:r w:rsidRPr="00F21D54">
              <w:rPr>
                <w:lang w:val="de-DE"/>
              </w:rPr>
              <w:t xml:space="preserve"> (JP)</w:t>
            </w:r>
          </w:p>
        </w:tc>
        <w:tc>
          <w:tcPr>
            <w:tcW w:w="736" w:type="dxa"/>
            <w:vMerge w:val="restart"/>
            <w:shd w:val="clear" w:color="auto" w:fill="D9D9D9"/>
            <w:vAlign w:val="center"/>
          </w:tcPr>
          <w:p w14:paraId="63661D81" w14:textId="77777777" w:rsidR="00A461BB" w:rsidRPr="00F21D54" w:rsidRDefault="00A461BB" w:rsidP="006A28E9">
            <w:pPr>
              <w:keepNext/>
              <w:jc w:val="left"/>
              <w:rPr>
                <w:rFonts w:cs="Arial"/>
                <w:iCs/>
                <w:lang w:val="de-DE"/>
              </w:rPr>
            </w:pPr>
            <w:r w:rsidRPr="00F21D54">
              <w:rPr>
                <w:lang w:val="de-DE"/>
              </w:rPr>
              <w:t>TWV</w:t>
            </w:r>
          </w:p>
        </w:tc>
        <w:tc>
          <w:tcPr>
            <w:tcW w:w="993" w:type="dxa"/>
            <w:vMerge w:val="restart"/>
            <w:shd w:val="clear" w:color="auto" w:fill="D9D9D9"/>
            <w:vAlign w:val="center"/>
          </w:tcPr>
          <w:p w14:paraId="5F86DB11"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55949EE0" w14:textId="77777777" w:rsidTr="006A28E9">
        <w:trPr>
          <w:cantSplit/>
          <w:trHeight w:hRule="exact" w:val="972"/>
          <w:jc w:val="center"/>
        </w:trPr>
        <w:tc>
          <w:tcPr>
            <w:tcW w:w="2894" w:type="dxa"/>
            <w:vMerge/>
            <w:shd w:val="clear" w:color="auto" w:fill="D9D9D9"/>
            <w:vAlign w:val="center"/>
          </w:tcPr>
          <w:p w14:paraId="3159E999"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616351D2"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34</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11</w:t>
            </w:r>
          </w:p>
        </w:tc>
        <w:tc>
          <w:tcPr>
            <w:tcW w:w="2807" w:type="dxa"/>
            <w:shd w:val="clear" w:color="auto" w:fill="D9D9D9"/>
            <w:vAlign w:val="center"/>
          </w:tcPr>
          <w:p w14:paraId="3A46CAD1"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color w:val="000000"/>
                <w:lang w:val="de-DE"/>
              </w:rPr>
              <w:t xml:space="preserve">TWA, CA, CZ, DE, FR, KR, NL, PL, QZ, ZA, </w:t>
            </w:r>
            <w:proofErr w:type="spellStart"/>
            <w:r w:rsidRPr="00F21D54">
              <w:rPr>
                <w:color w:val="000000"/>
                <w:lang w:val="de-DE"/>
              </w:rPr>
              <w:t>CropLife</w:t>
            </w:r>
            <w:proofErr w:type="spellEnd"/>
            <w:r w:rsidRPr="00F21D54">
              <w:rPr>
                <w:color w:val="000000"/>
                <w:lang w:val="de-DE"/>
              </w:rPr>
              <w:t>, ESA, ISF</w:t>
            </w:r>
            <w:r w:rsidRPr="00F21D54">
              <w:rPr>
                <w:lang w:val="de-DE"/>
              </w:rPr>
              <w:t>)</w:t>
            </w:r>
          </w:p>
        </w:tc>
        <w:tc>
          <w:tcPr>
            <w:tcW w:w="736" w:type="dxa"/>
            <w:vMerge/>
            <w:shd w:val="clear" w:color="auto" w:fill="D9D9D9"/>
            <w:vAlign w:val="center"/>
          </w:tcPr>
          <w:p w14:paraId="48DF927C"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440381BA" w14:textId="77777777" w:rsidR="00A461BB" w:rsidRPr="00F21D54" w:rsidRDefault="00A461BB" w:rsidP="006A28E9">
            <w:pPr>
              <w:pStyle w:val="BodyText"/>
              <w:keepNext/>
              <w:jc w:val="left"/>
              <w:rPr>
                <w:rFonts w:cs="Arial"/>
                <w:iCs/>
                <w:snapToGrid w:val="0"/>
                <w:lang w:val="de-DE"/>
              </w:rPr>
            </w:pPr>
          </w:p>
        </w:tc>
      </w:tr>
    </w:tbl>
    <w:p w14:paraId="419FDD34" w14:textId="77777777" w:rsidR="00A461BB" w:rsidRPr="00F21D54" w:rsidRDefault="00A461BB" w:rsidP="00A461BB">
      <w:pPr>
        <w:rPr>
          <w:lang w:val="de-DE"/>
        </w:rPr>
      </w:pPr>
    </w:p>
    <w:p w14:paraId="2CF5E7F6" w14:textId="77777777" w:rsidR="00A461BB" w:rsidRPr="00F21D54" w:rsidRDefault="00A461BB" w:rsidP="00A461BB">
      <w:pPr>
        <w:ind w:firstLine="567"/>
        <w:rPr>
          <w:rFonts w:cs="Arial"/>
          <w:lang w:val="de-DE"/>
        </w:rPr>
      </w:pPr>
      <w:r w:rsidRPr="00F21D54">
        <w:rPr>
          <w:lang w:val="de-DE"/>
        </w:rPr>
        <w:t>Der TC-EDC prüfte auf seiner vom 20. bis 22. Oktober 2020 auf elektronischem Wege abgehaltenen Tagung die Dokumente </w:t>
      </w:r>
      <w:r w:rsidRPr="00F21D54">
        <w:rPr>
          <w:caps/>
          <w:lang w:val="de-DE"/>
        </w:rPr>
        <w:t>TG/BRASS_JUN(</w:t>
      </w:r>
      <w:r w:rsidRPr="00F21D54">
        <w:rPr>
          <w:lang w:val="de-DE"/>
        </w:rPr>
        <w:t>proj</w:t>
      </w:r>
      <w:r w:rsidRPr="00F21D54">
        <w:rPr>
          <w:caps/>
          <w:lang w:val="de-DE"/>
        </w:rPr>
        <w:t>.8</w:t>
      </w:r>
      <w:r w:rsidRPr="00F21D54">
        <w:rPr>
          <w:lang w:val="de-DE"/>
        </w:rPr>
        <w:t>) und TC/56/19 und gab die in der nachstehenden Tabelle aufgeführten Empfehlungen ab.</w:t>
      </w:r>
    </w:p>
    <w:p w14:paraId="70D09A90" w14:textId="77777777" w:rsidR="00A461BB" w:rsidRPr="00F21D54" w:rsidRDefault="00A461BB" w:rsidP="00A461BB">
      <w:pPr>
        <w:keepNext/>
        <w:autoSpaceDE w:val="0"/>
        <w:autoSpaceDN w:val="0"/>
        <w:adjustRightInd w:val="0"/>
        <w:ind w:firstLine="567"/>
        <w:rPr>
          <w:rFonts w:cs="Arial"/>
          <w:lang w:val="de-DE"/>
        </w:rPr>
      </w:pPr>
    </w:p>
    <w:p w14:paraId="0DC66A1F" w14:textId="77777777" w:rsidR="00A461BB" w:rsidRPr="00F21D54" w:rsidRDefault="00A461BB" w:rsidP="00A461BB">
      <w:pPr>
        <w:ind w:firstLine="567"/>
        <w:rPr>
          <w:lang w:val="de-DE"/>
        </w:rPr>
      </w:pPr>
      <w:r w:rsidRPr="00F21D54">
        <w:rPr>
          <w:lang w:val="de-DE"/>
        </w:rPr>
        <w:t xml:space="preserve">Der TC-EDC vereinbarte, dass der Entwurf der Prüfungsrichtlinien für </w:t>
      </w:r>
      <w:proofErr w:type="spellStart"/>
      <w:r w:rsidRPr="00F21D54">
        <w:rPr>
          <w:lang w:val="de-DE"/>
        </w:rPr>
        <w:t>Sareptasenf</w:t>
      </w:r>
      <w:proofErr w:type="spellEnd"/>
      <w:r w:rsidRPr="00F21D54">
        <w:rPr>
          <w:lang w:val="de-DE"/>
        </w:rPr>
        <w:t>, vorbehaltlich der Zustimmung des führenden Sachverständigen zu den vorgelegten Empfehlungen, an den TC zur Annahme auf dem Schriftweg verbreitet werden soll.</w:t>
      </w:r>
    </w:p>
    <w:p w14:paraId="0FE1D8A5"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61E8639D" w14:textId="77777777" w:rsidTr="006A28E9">
        <w:trPr>
          <w:cantSplit/>
        </w:trPr>
        <w:tc>
          <w:tcPr>
            <w:tcW w:w="1573" w:type="dxa"/>
          </w:tcPr>
          <w:p w14:paraId="6640D9F3" w14:textId="77777777" w:rsidR="00A461BB" w:rsidRPr="00F21D54" w:rsidRDefault="00A461BB" w:rsidP="006A28E9">
            <w:pPr>
              <w:jc w:val="left"/>
              <w:rPr>
                <w:lang w:val="de-DE"/>
              </w:rPr>
            </w:pPr>
            <w:r w:rsidRPr="00F21D54">
              <w:rPr>
                <w:lang w:val="de-DE"/>
              </w:rPr>
              <w:t>4.2.4</w:t>
            </w:r>
          </w:p>
        </w:tc>
        <w:tc>
          <w:tcPr>
            <w:tcW w:w="8208" w:type="dxa"/>
          </w:tcPr>
          <w:p w14:paraId="60F63F54" w14:textId="77777777" w:rsidR="00A461BB" w:rsidRPr="00F21D54" w:rsidRDefault="00A461BB" w:rsidP="006A28E9">
            <w:pPr>
              <w:jc w:val="left"/>
              <w:rPr>
                <w:lang w:val="de-DE"/>
              </w:rPr>
            </w:pPr>
            <w:r w:rsidRPr="00F21D54">
              <w:rPr>
                <w:lang w:val="de-DE"/>
              </w:rPr>
              <w:t>überprüfen, ob es lauten soll: „Für die Bestimmung der Homogenität selbstbefruchtender Sorten, ...“</w:t>
            </w:r>
          </w:p>
        </w:tc>
      </w:tr>
      <w:tr w:rsidR="00A461BB" w:rsidRPr="00F21D54" w14:paraId="16B6E9CC" w14:textId="77777777" w:rsidTr="006A28E9">
        <w:trPr>
          <w:cantSplit/>
        </w:trPr>
        <w:tc>
          <w:tcPr>
            <w:tcW w:w="1573" w:type="dxa"/>
          </w:tcPr>
          <w:p w14:paraId="2B425FAB"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./Zu 26</w:t>
            </w:r>
          </w:p>
        </w:tc>
        <w:tc>
          <w:tcPr>
            <w:tcW w:w="8208" w:type="dxa"/>
          </w:tcPr>
          <w:p w14:paraId="2C5CF099" w14:textId="77777777" w:rsidR="00A461BB" w:rsidRPr="00F21D54" w:rsidRDefault="00A461BB" w:rsidP="006A28E9">
            <w:pPr>
              <w:jc w:val="left"/>
              <w:rPr>
                <w:lang w:val="de-DE"/>
              </w:rPr>
            </w:pPr>
            <w:r w:rsidRPr="00F21D54">
              <w:rPr>
                <w:lang w:val="de-DE"/>
              </w:rPr>
              <w:t xml:space="preserve">die Reihenfolge der Stufen und Abbildungen sollte wie folgt sein (siehe </w:t>
            </w:r>
            <w:r w:rsidRPr="00F21D54">
              <w:rPr>
                <w:color w:val="000000"/>
                <w:lang w:val="de-DE"/>
              </w:rPr>
              <w:t>TG/BRASS_JUN(proj.8) für die Originalgröße der Abbildungen)</w:t>
            </w:r>
          </w:p>
          <w:tbl>
            <w:tblPr>
              <w:tblW w:w="5835" w:type="dxa"/>
              <w:tblLayout w:type="fixed"/>
              <w:tblLook w:val="0000" w:firstRow="0" w:lastRow="0" w:firstColumn="0" w:lastColumn="0" w:noHBand="0" w:noVBand="0"/>
            </w:tblPr>
            <w:tblGrid>
              <w:gridCol w:w="1299"/>
              <w:gridCol w:w="1276"/>
              <w:gridCol w:w="1417"/>
              <w:gridCol w:w="1843"/>
            </w:tblGrid>
            <w:tr w:rsidR="00A461BB" w:rsidRPr="00F21D54" w14:paraId="7481AD2E" w14:textId="77777777" w:rsidTr="006A28E9">
              <w:tc>
                <w:tcPr>
                  <w:tcW w:w="1299" w:type="dxa"/>
                  <w:tcMar>
                    <w:left w:w="0" w:type="dxa"/>
                    <w:right w:w="0" w:type="dxa"/>
                  </w:tcMar>
                  <w:vAlign w:val="bottom"/>
                </w:tcPr>
                <w:p w14:paraId="0486F062" w14:textId="77777777" w:rsidR="00A461BB" w:rsidRPr="00F21D54" w:rsidRDefault="00A461BB" w:rsidP="006A28E9">
                  <w:pPr>
                    <w:jc w:val="center"/>
                    <w:rPr>
                      <w:lang w:val="de-DE"/>
                    </w:rPr>
                  </w:pPr>
                  <w:r w:rsidRPr="00F21D54">
                    <w:rPr>
                      <w:noProof/>
                    </w:rPr>
                    <w:drawing>
                      <wp:inline distT="0" distB="0" distL="0" distR="0" wp14:anchorId="12465F20" wp14:editId="30BC1270">
                        <wp:extent cx="533400" cy="1173480"/>
                        <wp:effectExtent l="0" t="0" r="0" b="7620"/>
                        <wp:docPr id="46" name="Grafik 46"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1173480"/>
                                </a:xfrm>
                                <a:prstGeom prst="rect">
                                  <a:avLst/>
                                </a:prstGeom>
                                <a:noFill/>
                                <a:ln>
                                  <a:noFill/>
                                </a:ln>
                              </pic:spPr>
                            </pic:pic>
                          </a:graphicData>
                        </a:graphic>
                      </wp:inline>
                    </w:drawing>
                  </w:r>
                </w:p>
              </w:tc>
              <w:tc>
                <w:tcPr>
                  <w:tcW w:w="1276" w:type="dxa"/>
                  <w:vAlign w:val="bottom"/>
                </w:tcPr>
                <w:p w14:paraId="47C08810" w14:textId="77777777" w:rsidR="00A461BB" w:rsidRPr="00F21D54" w:rsidRDefault="00A461BB" w:rsidP="006A28E9">
                  <w:pPr>
                    <w:jc w:val="center"/>
                    <w:rPr>
                      <w:lang w:val="de-DE"/>
                    </w:rPr>
                  </w:pPr>
                  <w:r w:rsidRPr="00F21D54">
                    <w:rPr>
                      <w:noProof/>
                    </w:rPr>
                    <w:drawing>
                      <wp:inline distT="0" distB="0" distL="0" distR="0" wp14:anchorId="3A1C14ED" wp14:editId="625B9173">
                        <wp:extent cx="571500" cy="1028700"/>
                        <wp:effectExtent l="0" t="0" r="0" b="0"/>
                        <wp:docPr id="47" name="Grafik 47"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1028700"/>
                                </a:xfrm>
                                <a:prstGeom prst="rect">
                                  <a:avLst/>
                                </a:prstGeom>
                                <a:noFill/>
                                <a:ln>
                                  <a:noFill/>
                                </a:ln>
                              </pic:spPr>
                            </pic:pic>
                          </a:graphicData>
                        </a:graphic>
                      </wp:inline>
                    </w:drawing>
                  </w:r>
                </w:p>
              </w:tc>
              <w:tc>
                <w:tcPr>
                  <w:tcW w:w="1417" w:type="dxa"/>
                  <w:tcMar>
                    <w:left w:w="0" w:type="dxa"/>
                    <w:right w:w="0" w:type="dxa"/>
                  </w:tcMar>
                  <w:vAlign w:val="bottom"/>
                </w:tcPr>
                <w:p w14:paraId="4030AAF3" w14:textId="77777777" w:rsidR="00A461BB" w:rsidRPr="00F21D54" w:rsidRDefault="00A461BB" w:rsidP="006A28E9">
                  <w:pPr>
                    <w:jc w:val="center"/>
                    <w:rPr>
                      <w:lang w:val="de-DE"/>
                    </w:rPr>
                  </w:pPr>
                  <w:r w:rsidRPr="00F21D54">
                    <w:rPr>
                      <w:noProof/>
                    </w:rPr>
                    <w:drawing>
                      <wp:inline distT="0" distB="0" distL="0" distR="0" wp14:anchorId="6DE7E24F" wp14:editId="73E1E25D">
                        <wp:extent cx="746760" cy="1028700"/>
                        <wp:effectExtent l="0" t="0" r="0" b="0"/>
                        <wp:docPr id="48" name="Grafik 48"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6760" cy="1028700"/>
                                </a:xfrm>
                                <a:prstGeom prst="rect">
                                  <a:avLst/>
                                </a:prstGeom>
                                <a:noFill/>
                                <a:ln>
                                  <a:noFill/>
                                </a:ln>
                              </pic:spPr>
                            </pic:pic>
                          </a:graphicData>
                        </a:graphic>
                      </wp:inline>
                    </w:drawing>
                  </w:r>
                </w:p>
              </w:tc>
              <w:tc>
                <w:tcPr>
                  <w:tcW w:w="1843" w:type="dxa"/>
                  <w:tcMar>
                    <w:left w:w="0" w:type="dxa"/>
                    <w:right w:w="0" w:type="dxa"/>
                  </w:tcMar>
                  <w:vAlign w:val="bottom"/>
                </w:tcPr>
                <w:p w14:paraId="261AFDA7" w14:textId="77777777" w:rsidR="00A461BB" w:rsidRPr="00F21D54" w:rsidRDefault="00A461BB" w:rsidP="006A28E9">
                  <w:pPr>
                    <w:jc w:val="center"/>
                    <w:rPr>
                      <w:lang w:val="de-DE"/>
                    </w:rPr>
                  </w:pPr>
                  <w:r w:rsidRPr="00F21D54">
                    <w:rPr>
                      <w:noProof/>
                    </w:rPr>
                    <w:drawing>
                      <wp:inline distT="0" distB="0" distL="0" distR="0" wp14:anchorId="3BB5F8C1" wp14:editId="4F14DE67">
                        <wp:extent cx="845820" cy="891540"/>
                        <wp:effectExtent l="0" t="0" r="0" b="3810"/>
                        <wp:docPr id="49" name="Grafik 49"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820" cy="891540"/>
                                </a:xfrm>
                                <a:prstGeom prst="rect">
                                  <a:avLst/>
                                </a:prstGeom>
                                <a:noFill/>
                                <a:ln>
                                  <a:noFill/>
                                </a:ln>
                              </pic:spPr>
                            </pic:pic>
                          </a:graphicData>
                        </a:graphic>
                      </wp:inline>
                    </w:drawing>
                  </w:r>
                </w:p>
              </w:tc>
            </w:tr>
            <w:tr w:rsidR="00A461BB" w:rsidRPr="00F21D54" w14:paraId="1ADC2FB9" w14:textId="77777777" w:rsidTr="006A28E9">
              <w:tc>
                <w:tcPr>
                  <w:tcW w:w="1299" w:type="dxa"/>
                  <w:tcMar>
                    <w:left w:w="0" w:type="dxa"/>
                    <w:right w:w="0" w:type="dxa"/>
                  </w:tcMar>
                </w:tcPr>
                <w:p w14:paraId="2DDDC2C9" w14:textId="77777777" w:rsidR="00A461BB" w:rsidRPr="00F21D54" w:rsidRDefault="00A461BB" w:rsidP="006A28E9">
                  <w:pPr>
                    <w:jc w:val="center"/>
                    <w:rPr>
                      <w:lang w:val="de-DE"/>
                    </w:rPr>
                  </w:pPr>
                  <w:r w:rsidRPr="00F21D54">
                    <w:rPr>
                      <w:lang w:val="de-DE"/>
                    </w:rPr>
                    <w:t>1</w:t>
                  </w:r>
                </w:p>
              </w:tc>
              <w:tc>
                <w:tcPr>
                  <w:tcW w:w="1276" w:type="dxa"/>
                </w:tcPr>
                <w:p w14:paraId="2F866346" w14:textId="77777777" w:rsidR="00A461BB" w:rsidRPr="00F21D54" w:rsidRDefault="00A461BB" w:rsidP="006A28E9">
                  <w:pPr>
                    <w:jc w:val="center"/>
                    <w:rPr>
                      <w:lang w:val="de-DE"/>
                    </w:rPr>
                  </w:pPr>
                  <w:r w:rsidRPr="00F21D54">
                    <w:rPr>
                      <w:lang w:val="de-DE"/>
                    </w:rPr>
                    <w:t>2</w:t>
                  </w:r>
                </w:p>
              </w:tc>
              <w:tc>
                <w:tcPr>
                  <w:tcW w:w="1417" w:type="dxa"/>
                  <w:tcMar>
                    <w:left w:w="0" w:type="dxa"/>
                    <w:right w:w="0" w:type="dxa"/>
                  </w:tcMar>
                </w:tcPr>
                <w:p w14:paraId="519B4E7E" w14:textId="77777777" w:rsidR="00A461BB" w:rsidRPr="00F21D54" w:rsidRDefault="00A461BB" w:rsidP="006A28E9">
                  <w:pPr>
                    <w:jc w:val="center"/>
                    <w:rPr>
                      <w:lang w:val="de-DE"/>
                    </w:rPr>
                  </w:pPr>
                  <w:r w:rsidRPr="00F21D54">
                    <w:rPr>
                      <w:lang w:val="de-DE"/>
                    </w:rPr>
                    <w:t>3</w:t>
                  </w:r>
                </w:p>
              </w:tc>
              <w:tc>
                <w:tcPr>
                  <w:tcW w:w="1843" w:type="dxa"/>
                  <w:tcMar>
                    <w:left w:w="0" w:type="dxa"/>
                    <w:right w:w="0" w:type="dxa"/>
                  </w:tcMar>
                </w:tcPr>
                <w:p w14:paraId="4E1F1E5A" w14:textId="77777777" w:rsidR="00A461BB" w:rsidRPr="00F21D54" w:rsidRDefault="00A461BB" w:rsidP="006A28E9">
                  <w:pPr>
                    <w:jc w:val="center"/>
                    <w:rPr>
                      <w:lang w:val="de-DE"/>
                    </w:rPr>
                  </w:pPr>
                  <w:r w:rsidRPr="00F21D54">
                    <w:rPr>
                      <w:lang w:val="de-DE"/>
                    </w:rPr>
                    <w:t>4</w:t>
                  </w:r>
                </w:p>
              </w:tc>
            </w:tr>
            <w:tr w:rsidR="00A461BB" w:rsidRPr="00F21D54" w14:paraId="0983EAD7" w14:textId="77777777" w:rsidTr="006A28E9">
              <w:tc>
                <w:tcPr>
                  <w:tcW w:w="1299" w:type="dxa"/>
                  <w:tcMar>
                    <w:left w:w="0" w:type="dxa"/>
                    <w:right w:w="0" w:type="dxa"/>
                  </w:tcMar>
                </w:tcPr>
                <w:p w14:paraId="0C1F9B8F" w14:textId="77777777" w:rsidR="00A461BB" w:rsidRPr="00F21D54" w:rsidRDefault="00A461BB" w:rsidP="006A28E9">
                  <w:pPr>
                    <w:jc w:val="center"/>
                    <w:rPr>
                      <w:lang w:val="de-DE"/>
                    </w:rPr>
                  </w:pPr>
                  <w:r w:rsidRPr="00F21D54">
                    <w:rPr>
                      <w:lang w:val="de-DE"/>
                    </w:rPr>
                    <w:t>schmal kegelförmig</w:t>
                  </w:r>
                </w:p>
              </w:tc>
              <w:tc>
                <w:tcPr>
                  <w:tcW w:w="1276" w:type="dxa"/>
                </w:tcPr>
                <w:p w14:paraId="339F7E23" w14:textId="77777777" w:rsidR="00A461BB" w:rsidRPr="00F21D54" w:rsidRDefault="00A461BB" w:rsidP="006A28E9">
                  <w:pPr>
                    <w:jc w:val="center"/>
                    <w:rPr>
                      <w:lang w:val="de-DE"/>
                    </w:rPr>
                  </w:pPr>
                  <w:r w:rsidRPr="00F21D54">
                    <w:rPr>
                      <w:lang w:val="de-DE"/>
                    </w:rPr>
                    <w:t>breit kegelförmig</w:t>
                  </w:r>
                </w:p>
              </w:tc>
              <w:tc>
                <w:tcPr>
                  <w:tcW w:w="1417" w:type="dxa"/>
                  <w:tcMar>
                    <w:left w:w="0" w:type="dxa"/>
                    <w:right w:w="0" w:type="dxa"/>
                  </w:tcMar>
                </w:tcPr>
                <w:p w14:paraId="08B6DF9B" w14:textId="77777777" w:rsidR="00A461BB" w:rsidRPr="00F21D54" w:rsidRDefault="00A461BB" w:rsidP="006A28E9">
                  <w:pPr>
                    <w:jc w:val="center"/>
                    <w:rPr>
                      <w:lang w:val="de-DE"/>
                    </w:rPr>
                  </w:pPr>
                  <w:r w:rsidRPr="00F21D54">
                    <w:rPr>
                      <w:lang w:val="de-DE"/>
                    </w:rPr>
                    <w:t>abgerundet</w:t>
                  </w:r>
                </w:p>
              </w:tc>
              <w:tc>
                <w:tcPr>
                  <w:tcW w:w="1843" w:type="dxa"/>
                  <w:tcMar>
                    <w:left w:w="0" w:type="dxa"/>
                    <w:right w:w="0" w:type="dxa"/>
                  </w:tcMar>
                </w:tcPr>
                <w:p w14:paraId="6AACFD72" w14:textId="77777777" w:rsidR="00A461BB" w:rsidRPr="00F21D54" w:rsidRDefault="00A461BB" w:rsidP="006A28E9">
                  <w:pPr>
                    <w:jc w:val="center"/>
                    <w:rPr>
                      <w:lang w:val="de-DE"/>
                    </w:rPr>
                  </w:pPr>
                  <w:r w:rsidRPr="00F21D54">
                    <w:rPr>
                      <w:lang w:val="de-DE"/>
                    </w:rPr>
                    <w:t>verzweigt</w:t>
                  </w:r>
                </w:p>
              </w:tc>
            </w:tr>
          </w:tbl>
          <w:p w14:paraId="24D4E737" w14:textId="77777777" w:rsidR="00A461BB" w:rsidRPr="00F21D54" w:rsidRDefault="00A461BB" w:rsidP="006A28E9">
            <w:pPr>
              <w:rPr>
                <w:lang w:val="de-DE"/>
              </w:rPr>
            </w:pPr>
          </w:p>
        </w:tc>
      </w:tr>
      <w:tr w:rsidR="00A461BB" w:rsidRPr="00D1446A" w14:paraId="1F79B5FB" w14:textId="77777777" w:rsidTr="006A28E9">
        <w:trPr>
          <w:cantSplit/>
        </w:trPr>
        <w:tc>
          <w:tcPr>
            <w:tcW w:w="1573" w:type="dxa"/>
          </w:tcPr>
          <w:p w14:paraId="0233EF29" w14:textId="77777777" w:rsidR="00A461BB" w:rsidRPr="00F21D54" w:rsidRDefault="00A461BB" w:rsidP="006A28E9">
            <w:pPr>
              <w:jc w:val="left"/>
              <w:rPr>
                <w:lang w:val="de-DE"/>
              </w:rPr>
            </w:pPr>
            <w:r w:rsidRPr="00F21D54">
              <w:rPr>
                <w:lang w:val="de-DE"/>
              </w:rPr>
              <w:t>Zu 3</w:t>
            </w:r>
          </w:p>
        </w:tc>
        <w:tc>
          <w:tcPr>
            <w:tcW w:w="8208" w:type="dxa"/>
          </w:tcPr>
          <w:p w14:paraId="1D6AA647" w14:textId="28B2178F" w:rsidR="00A461BB" w:rsidRPr="00F21D54" w:rsidRDefault="00A461BB" w:rsidP="006A28E9">
            <w:pPr>
              <w:rPr>
                <w:rFonts w:cs="Arial"/>
                <w:lang w:val="de-DE"/>
              </w:rPr>
            </w:pPr>
            <w:r w:rsidRPr="00F21D54">
              <w:rPr>
                <w:lang w:val="de-DE"/>
              </w:rPr>
              <w:t xml:space="preserve">sollte lauten „Die Erfassungen </w:t>
            </w:r>
            <w:r w:rsidR="00C50B8A" w:rsidRPr="00F21D54">
              <w:rPr>
                <w:lang w:val="de-DE"/>
              </w:rPr>
              <w:t>sollten ...</w:t>
            </w:r>
            <w:r w:rsidRPr="00F21D54">
              <w:rPr>
                <w:lang w:val="de-DE"/>
              </w:rPr>
              <w:t>erfolgen.“</w:t>
            </w:r>
          </w:p>
        </w:tc>
      </w:tr>
      <w:tr w:rsidR="00A461BB" w:rsidRPr="00D1446A" w14:paraId="0E75379A" w14:textId="77777777" w:rsidTr="006A28E9">
        <w:trPr>
          <w:cantSplit/>
        </w:trPr>
        <w:tc>
          <w:tcPr>
            <w:tcW w:w="1573" w:type="dxa"/>
          </w:tcPr>
          <w:p w14:paraId="1B4733E7" w14:textId="77777777" w:rsidR="00A461BB" w:rsidRPr="00F21D54" w:rsidRDefault="00A461BB" w:rsidP="006A28E9">
            <w:pPr>
              <w:jc w:val="left"/>
              <w:rPr>
                <w:lang w:val="de-DE"/>
              </w:rPr>
            </w:pPr>
            <w:r w:rsidRPr="00F21D54">
              <w:rPr>
                <w:lang w:val="de-DE"/>
              </w:rPr>
              <w:t>Zu 8</w:t>
            </w:r>
          </w:p>
        </w:tc>
        <w:tc>
          <w:tcPr>
            <w:tcW w:w="8208" w:type="dxa"/>
          </w:tcPr>
          <w:p w14:paraId="159EF6F8" w14:textId="77777777" w:rsidR="00A461BB" w:rsidRPr="00F21D54" w:rsidRDefault="00A461BB" w:rsidP="006A28E9">
            <w:pPr>
              <w:rPr>
                <w:lang w:val="de-DE"/>
              </w:rPr>
            </w:pPr>
            <w:r w:rsidRPr="00F21D54">
              <w:rPr>
                <w:lang w:val="de-DE"/>
              </w:rPr>
              <w:t>Buchstaben entsprechend der Reihenfolge der Merkmale neu zuordnen (z. B. a=8, b=9, usw.)</w:t>
            </w:r>
          </w:p>
        </w:tc>
      </w:tr>
      <w:tr w:rsidR="00A461BB" w:rsidRPr="00F21D54" w14:paraId="778ADAB4" w14:textId="77777777" w:rsidTr="006A28E9">
        <w:trPr>
          <w:cantSplit/>
        </w:trPr>
        <w:tc>
          <w:tcPr>
            <w:tcW w:w="1573" w:type="dxa"/>
          </w:tcPr>
          <w:p w14:paraId="41E2C891" w14:textId="77777777" w:rsidR="00A461BB" w:rsidRPr="00F21D54" w:rsidRDefault="00A461BB" w:rsidP="006A28E9">
            <w:pPr>
              <w:jc w:val="left"/>
              <w:rPr>
                <w:lang w:val="de-DE"/>
              </w:rPr>
            </w:pPr>
            <w:r w:rsidRPr="00F21D54">
              <w:rPr>
                <w:lang w:val="de-DE"/>
              </w:rPr>
              <w:t>Zu 15, 30</w:t>
            </w:r>
          </w:p>
        </w:tc>
        <w:tc>
          <w:tcPr>
            <w:tcW w:w="8208" w:type="dxa"/>
          </w:tcPr>
          <w:p w14:paraId="3435304D" w14:textId="77777777" w:rsidR="00A461BB" w:rsidRPr="00F21D54" w:rsidRDefault="00A461BB" w:rsidP="006A28E9">
            <w:pPr>
              <w:rPr>
                <w:lang w:val="de-DE"/>
              </w:rPr>
            </w:pPr>
            <w:r w:rsidRPr="00F21D54">
              <w:rPr>
                <w:lang w:val="de-DE"/>
              </w:rPr>
              <w:t>„Ausbreitung“ durch „Ausdehnung“ ersetzen</w:t>
            </w:r>
          </w:p>
        </w:tc>
      </w:tr>
      <w:tr w:rsidR="00A461BB" w:rsidRPr="00D1446A" w14:paraId="253AB152" w14:textId="77777777" w:rsidTr="006A28E9">
        <w:trPr>
          <w:cantSplit/>
        </w:trPr>
        <w:tc>
          <w:tcPr>
            <w:tcW w:w="1573" w:type="dxa"/>
          </w:tcPr>
          <w:p w14:paraId="24F51857" w14:textId="77777777" w:rsidR="00A461BB" w:rsidRPr="00F21D54" w:rsidRDefault="00A461BB" w:rsidP="006A28E9">
            <w:pPr>
              <w:jc w:val="left"/>
              <w:rPr>
                <w:lang w:val="de-DE"/>
              </w:rPr>
            </w:pPr>
            <w:r w:rsidRPr="00F21D54">
              <w:rPr>
                <w:lang w:val="de-DE"/>
              </w:rPr>
              <w:t>Zu 34</w:t>
            </w:r>
          </w:p>
        </w:tc>
        <w:tc>
          <w:tcPr>
            <w:tcW w:w="8208" w:type="dxa"/>
          </w:tcPr>
          <w:p w14:paraId="69B37920" w14:textId="77777777" w:rsidR="00A461BB" w:rsidRPr="00F21D54" w:rsidRDefault="00A461BB" w:rsidP="006A28E9">
            <w:pPr>
              <w:rPr>
                <w:lang w:val="de-DE"/>
              </w:rPr>
            </w:pPr>
            <w:r w:rsidRPr="00F21D54">
              <w:rPr>
                <w:lang w:val="de-DE"/>
              </w:rPr>
              <w:t>In der englischen Version ein Komma nach „</w:t>
            </w:r>
            <w:proofErr w:type="spellStart"/>
            <w:r w:rsidRPr="00F21D54">
              <w:rPr>
                <w:i/>
                <w:lang w:val="de-DE"/>
              </w:rPr>
              <w:t>Alternatively</w:t>
            </w:r>
            <w:proofErr w:type="spellEnd"/>
            <w:r w:rsidRPr="00F21D54">
              <w:rPr>
                <w:lang w:val="de-DE"/>
              </w:rPr>
              <w:t>“ einfügen</w:t>
            </w:r>
          </w:p>
        </w:tc>
      </w:tr>
    </w:tbl>
    <w:p w14:paraId="57B15175" w14:textId="77777777" w:rsidR="00A461BB" w:rsidRPr="00F21D54" w:rsidRDefault="00A461BB" w:rsidP="00A461BB">
      <w:pPr>
        <w:rPr>
          <w:lang w:val="de-DE"/>
        </w:rPr>
      </w:pPr>
    </w:p>
    <w:p w14:paraId="488ED7F6"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6D471999" w14:textId="77777777" w:rsidTr="006A28E9">
        <w:trPr>
          <w:cantSplit/>
          <w:trHeight w:val="277"/>
          <w:jc w:val="center"/>
        </w:trPr>
        <w:tc>
          <w:tcPr>
            <w:tcW w:w="2894" w:type="dxa"/>
            <w:vMerge w:val="restart"/>
            <w:shd w:val="clear" w:color="auto" w:fill="D9D9D9"/>
            <w:vAlign w:val="center"/>
          </w:tcPr>
          <w:p w14:paraId="2AFFC5C5"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 xml:space="preserve">Mädchenauge </w:t>
            </w:r>
            <w:r w:rsidRPr="00F21D54">
              <w:rPr>
                <w:caps w:val="0"/>
                <w:lang w:val="de-DE"/>
              </w:rPr>
              <w:br/>
              <w:t>(</w:t>
            </w:r>
            <w:proofErr w:type="spellStart"/>
            <w:r w:rsidRPr="00F21D54">
              <w:rPr>
                <w:i/>
                <w:caps w:val="0"/>
                <w:lang w:val="de-DE"/>
              </w:rPr>
              <w:t>Coreopsis</w:t>
            </w:r>
            <w:proofErr w:type="spellEnd"/>
            <w:r w:rsidRPr="00F21D54">
              <w:rPr>
                <w:caps w:val="0"/>
                <w:lang w:val="de-DE"/>
              </w:rPr>
              <w:t xml:space="preserve"> L.)</w:t>
            </w:r>
          </w:p>
        </w:tc>
        <w:tc>
          <w:tcPr>
            <w:tcW w:w="2552" w:type="dxa"/>
            <w:shd w:val="clear" w:color="auto" w:fill="D9D9D9"/>
            <w:vAlign w:val="center"/>
          </w:tcPr>
          <w:p w14:paraId="3152E265"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 xml:space="preserve">TG/COREO(proj.3), </w:t>
            </w:r>
            <w:r w:rsidRPr="00F21D54">
              <w:rPr>
                <w:caps w:val="0"/>
                <w:lang w:val="de-DE"/>
              </w:rPr>
              <w:br/>
              <w:t>TC/56/20</w:t>
            </w:r>
          </w:p>
        </w:tc>
        <w:tc>
          <w:tcPr>
            <w:tcW w:w="2807" w:type="dxa"/>
            <w:shd w:val="clear" w:color="auto" w:fill="D9D9D9"/>
            <w:vAlign w:val="center"/>
          </w:tcPr>
          <w:p w14:paraId="53C40FA3" w14:textId="77777777" w:rsidR="00A461BB" w:rsidRPr="00F21D54" w:rsidRDefault="00A461BB" w:rsidP="006A28E9">
            <w:pPr>
              <w:keepNext/>
              <w:jc w:val="left"/>
              <w:rPr>
                <w:rFonts w:cs="Arial"/>
                <w:iCs/>
                <w:snapToGrid w:val="0"/>
                <w:color w:val="000000"/>
                <w:lang w:val="de-DE"/>
              </w:rPr>
            </w:pPr>
            <w:r w:rsidRPr="00F21D54">
              <w:rPr>
                <w:lang w:val="de-DE"/>
              </w:rPr>
              <w:t>Hr. Peter Baker (GB)</w:t>
            </w:r>
          </w:p>
        </w:tc>
        <w:tc>
          <w:tcPr>
            <w:tcW w:w="736" w:type="dxa"/>
            <w:vMerge w:val="restart"/>
            <w:shd w:val="clear" w:color="auto" w:fill="D9D9D9"/>
            <w:vAlign w:val="center"/>
          </w:tcPr>
          <w:p w14:paraId="2398BCFA" w14:textId="77777777" w:rsidR="00A461BB" w:rsidRPr="00F21D54" w:rsidRDefault="00A461BB" w:rsidP="006A28E9">
            <w:pPr>
              <w:keepNext/>
              <w:jc w:val="left"/>
              <w:rPr>
                <w:rFonts w:cs="Arial"/>
                <w:iCs/>
                <w:lang w:val="de-DE"/>
              </w:rPr>
            </w:pPr>
            <w:r w:rsidRPr="00F21D54">
              <w:rPr>
                <w:lang w:val="de-DE"/>
              </w:rPr>
              <w:t>TWO</w:t>
            </w:r>
          </w:p>
        </w:tc>
        <w:tc>
          <w:tcPr>
            <w:tcW w:w="993" w:type="dxa"/>
            <w:vMerge w:val="restart"/>
            <w:shd w:val="clear" w:color="auto" w:fill="D9D9D9"/>
            <w:vAlign w:val="center"/>
          </w:tcPr>
          <w:p w14:paraId="359697B7"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4BB970B7" w14:textId="77777777" w:rsidTr="006A28E9">
        <w:trPr>
          <w:cantSplit/>
          <w:trHeight w:hRule="exact" w:val="791"/>
          <w:jc w:val="center"/>
        </w:trPr>
        <w:tc>
          <w:tcPr>
            <w:tcW w:w="2894" w:type="dxa"/>
            <w:vMerge/>
            <w:shd w:val="clear" w:color="auto" w:fill="D9D9D9"/>
            <w:vAlign w:val="center"/>
          </w:tcPr>
          <w:p w14:paraId="5BAE05C8"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3E20A598"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44</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34</w:t>
            </w:r>
          </w:p>
        </w:tc>
        <w:tc>
          <w:tcPr>
            <w:tcW w:w="2807" w:type="dxa"/>
            <w:shd w:val="clear" w:color="auto" w:fill="D9D9D9"/>
            <w:vAlign w:val="center"/>
          </w:tcPr>
          <w:p w14:paraId="057D8D31"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AU, CA, DE, FR, JP, KR, MX, NZ, QZ)</w:t>
            </w:r>
          </w:p>
        </w:tc>
        <w:tc>
          <w:tcPr>
            <w:tcW w:w="736" w:type="dxa"/>
            <w:vMerge/>
            <w:shd w:val="clear" w:color="auto" w:fill="D9D9D9"/>
            <w:vAlign w:val="center"/>
          </w:tcPr>
          <w:p w14:paraId="3C9E4387"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1E916AC3" w14:textId="77777777" w:rsidR="00A461BB" w:rsidRPr="00F21D54" w:rsidRDefault="00A461BB" w:rsidP="006A28E9">
            <w:pPr>
              <w:pStyle w:val="BodyText"/>
              <w:keepNext/>
              <w:jc w:val="left"/>
              <w:rPr>
                <w:rFonts w:cs="Arial"/>
                <w:iCs/>
                <w:snapToGrid w:val="0"/>
                <w:lang w:val="de-DE"/>
              </w:rPr>
            </w:pPr>
          </w:p>
        </w:tc>
      </w:tr>
    </w:tbl>
    <w:p w14:paraId="2425E6F6" w14:textId="77777777" w:rsidR="00A461BB" w:rsidRPr="00F21D54" w:rsidRDefault="00A461BB" w:rsidP="00A461BB">
      <w:pPr>
        <w:rPr>
          <w:lang w:val="de-DE"/>
        </w:rPr>
      </w:pPr>
    </w:p>
    <w:p w14:paraId="5D1A33F9" w14:textId="2082C466" w:rsidR="00A461BB" w:rsidRPr="00F21D54" w:rsidRDefault="00A461BB" w:rsidP="00A461BB">
      <w:pPr>
        <w:keepNext/>
        <w:ind w:firstLine="567"/>
        <w:rPr>
          <w:rFonts w:cs="Arial"/>
          <w:lang w:val="de-DE"/>
        </w:rPr>
      </w:pPr>
      <w:r w:rsidRPr="00F21D54">
        <w:rPr>
          <w:lang w:val="de-DE"/>
        </w:rPr>
        <w:t xml:space="preserve">Der TC-EDC prüfte auf seiner vom 20. bis 22. Oktober 2020 auf elektronischem Wege abgehaltenen </w:t>
      </w:r>
      <w:r w:rsidR="00C50B8A" w:rsidRPr="00F21D54">
        <w:rPr>
          <w:lang w:val="de-DE"/>
        </w:rPr>
        <w:t>Tagung die</w:t>
      </w:r>
      <w:r w:rsidRPr="00F21D54">
        <w:rPr>
          <w:lang w:val="de-DE"/>
        </w:rPr>
        <w:t xml:space="preserve"> Dokumente TG/COREO(proj.3) und TC/56/20 und gab die in der nachstehenden Tabelle aufgeführten Empfehlungen ab.</w:t>
      </w:r>
    </w:p>
    <w:p w14:paraId="5148B1AC" w14:textId="77777777" w:rsidR="00A461BB" w:rsidRPr="00F21D54" w:rsidRDefault="00A461BB" w:rsidP="00A461BB">
      <w:pPr>
        <w:keepNext/>
        <w:autoSpaceDE w:val="0"/>
        <w:autoSpaceDN w:val="0"/>
        <w:adjustRightInd w:val="0"/>
        <w:ind w:firstLine="567"/>
        <w:rPr>
          <w:rFonts w:cs="Arial"/>
          <w:lang w:val="de-DE"/>
        </w:rPr>
      </w:pPr>
    </w:p>
    <w:p w14:paraId="6CD4E1A2" w14:textId="77777777" w:rsidR="00A461BB" w:rsidRPr="00F21D54" w:rsidRDefault="00A461BB" w:rsidP="00A461BB">
      <w:pPr>
        <w:autoSpaceDE w:val="0"/>
        <w:autoSpaceDN w:val="0"/>
        <w:adjustRightInd w:val="0"/>
        <w:ind w:firstLine="567"/>
        <w:rPr>
          <w:rFonts w:cs="Arial"/>
          <w:lang w:val="de-DE"/>
        </w:rPr>
      </w:pPr>
      <w:r w:rsidRPr="00F21D54">
        <w:rPr>
          <w:lang w:val="de-DE"/>
        </w:rPr>
        <w:t xml:space="preserve">Der TC-EDC vereinbarte, dass der Entwurf der Prüfungsrichtlinien für Mädchenauge, vorbehaltlich der Zustimmung des führenden Sachverständigen zu den vorgelegten Empfehlungen, an den TC zur Annahme auf dem Schriftweg verbreitet werden soll. </w:t>
      </w:r>
    </w:p>
    <w:p w14:paraId="3DE0EF00"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3E71052A" w14:textId="77777777" w:rsidTr="006A28E9">
        <w:trPr>
          <w:cantSplit/>
        </w:trPr>
        <w:tc>
          <w:tcPr>
            <w:tcW w:w="1573" w:type="dxa"/>
          </w:tcPr>
          <w:p w14:paraId="793DA318" w14:textId="77777777" w:rsidR="00A461BB" w:rsidRPr="00F21D54" w:rsidRDefault="00A461BB" w:rsidP="006A28E9">
            <w:pPr>
              <w:jc w:val="left"/>
              <w:rPr>
                <w:rFonts w:cs="Arial"/>
                <w:lang w:val="de-DE"/>
              </w:rPr>
            </w:pPr>
            <w:r w:rsidRPr="00F21D54">
              <w:rPr>
                <w:snapToGrid w:val="0"/>
                <w:vertAlign w:val="superscript"/>
                <w:lang w:val="de-DE"/>
              </w:rPr>
              <w:t>#</w:t>
            </w:r>
            <w:proofErr w:type="spellStart"/>
            <w:r w:rsidRPr="00F21D54">
              <w:rPr>
                <w:lang w:val="de-DE"/>
              </w:rPr>
              <w:t>Merkm</w:t>
            </w:r>
            <w:proofErr w:type="spellEnd"/>
            <w:r w:rsidRPr="00F21D54">
              <w:rPr>
                <w:lang w:val="de-DE"/>
              </w:rPr>
              <w:t>. 1, 8, 17, 20, 24, 27, 39, 40, 41, 42</w:t>
            </w:r>
          </w:p>
        </w:tc>
        <w:tc>
          <w:tcPr>
            <w:tcW w:w="8208" w:type="dxa"/>
          </w:tcPr>
          <w:p w14:paraId="4CA6D697" w14:textId="77777777" w:rsidR="00A461BB" w:rsidRPr="00F21D54" w:rsidRDefault="00A461BB" w:rsidP="006A28E9">
            <w:pPr>
              <w:rPr>
                <w:rFonts w:eastAsia="Arial" w:cs="Arial"/>
                <w:color w:val="000000"/>
                <w:lang w:val="de-DE"/>
              </w:rPr>
            </w:pPr>
            <w:r w:rsidRPr="00F21D54">
              <w:rPr>
                <w:color w:val="000000"/>
                <w:lang w:val="de-DE"/>
              </w:rPr>
              <w:t>Beispielssorten hinzufügen (vergleiche Dokument TGP/7 (GN 28))</w:t>
            </w:r>
          </w:p>
          <w:p w14:paraId="378336E6" w14:textId="77777777" w:rsidR="00A461BB" w:rsidRPr="00F21D54" w:rsidRDefault="00A461BB" w:rsidP="006A28E9">
            <w:pPr>
              <w:rPr>
                <w:rFonts w:eastAsia="Arial" w:cs="Arial"/>
                <w:i/>
                <w:color w:val="000000"/>
                <w:lang w:val="de-DE"/>
              </w:rPr>
            </w:pPr>
            <w:r w:rsidRPr="00F21D54">
              <w:rPr>
                <w:i/>
                <w:color w:val="000000"/>
                <w:lang w:val="de-DE"/>
              </w:rPr>
              <w:t>vom führenden Sachverständigen angegeben; vergleiche Anlage zu Dokument TC/56/20</w:t>
            </w:r>
          </w:p>
          <w:p w14:paraId="3FDDD971" w14:textId="77777777" w:rsidR="00A461BB" w:rsidRPr="00F21D54" w:rsidRDefault="00A461BB" w:rsidP="006A28E9">
            <w:pPr>
              <w:rPr>
                <w:rFonts w:cs="Arial"/>
                <w:i/>
                <w:lang w:val="de-DE"/>
              </w:rPr>
            </w:pPr>
            <w:r w:rsidRPr="00F21D54">
              <w:rPr>
                <w:i/>
                <w:lang w:val="de-DE"/>
              </w:rPr>
              <w:t xml:space="preserve">TWO: </w:t>
            </w:r>
          </w:p>
          <w:p w14:paraId="3CEB8D42" w14:textId="77777777" w:rsidR="00A461BB" w:rsidRPr="00F21D54" w:rsidRDefault="00A461BB" w:rsidP="006A28E9">
            <w:pPr>
              <w:rPr>
                <w:rFonts w:cs="Arial"/>
                <w:i/>
                <w:lang w:val="de-DE"/>
              </w:rPr>
            </w:pPr>
            <w:r w:rsidRPr="00F21D54">
              <w:rPr>
                <w:i/>
                <w:lang w:val="de-DE"/>
              </w:rPr>
              <w:t>- einverstanden</w:t>
            </w:r>
          </w:p>
          <w:p w14:paraId="3396E236" w14:textId="77777777" w:rsidR="00A461BB" w:rsidRPr="00F21D54" w:rsidRDefault="00A461BB" w:rsidP="006A28E9">
            <w:pPr>
              <w:rPr>
                <w:rFonts w:eastAsia="Arial" w:cs="Arial"/>
                <w:i/>
                <w:color w:val="000000"/>
                <w:lang w:val="de-DE"/>
              </w:rPr>
            </w:pPr>
            <w:r w:rsidRPr="00F21D54">
              <w:rPr>
                <w:i/>
                <w:lang w:val="de-DE"/>
              </w:rPr>
              <w:t xml:space="preserve">- </w:t>
            </w:r>
            <w:proofErr w:type="spellStart"/>
            <w:r w:rsidRPr="00F21D54">
              <w:rPr>
                <w:i/>
                <w:lang w:val="de-DE"/>
              </w:rPr>
              <w:t>Merkm</w:t>
            </w:r>
            <w:proofErr w:type="spellEnd"/>
            <w:r w:rsidRPr="00F21D54">
              <w:rPr>
                <w:i/>
                <w:lang w:val="de-DE"/>
              </w:rPr>
              <w:t xml:space="preserve">. 17. </w:t>
            </w:r>
            <w:r w:rsidRPr="00F21D54">
              <w:rPr>
                <w:i/>
                <w:color w:val="000000"/>
                <w:lang w:val="de-DE"/>
              </w:rPr>
              <w:t>PRO358 soll PRO538 lauten</w:t>
            </w:r>
          </w:p>
        </w:tc>
      </w:tr>
      <w:tr w:rsidR="00A461BB" w:rsidRPr="00F21D54" w14:paraId="321A7B8A" w14:textId="77777777" w:rsidTr="006A28E9">
        <w:trPr>
          <w:cantSplit/>
        </w:trPr>
        <w:tc>
          <w:tcPr>
            <w:tcW w:w="1573" w:type="dxa"/>
          </w:tcPr>
          <w:p w14:paraId="10DFE40B" w14:textId="77777777" w:rsidR="00A461BB" w:rsidRPr="00F21D54" w:rsidRDefault="00A461BB" w:rsidP="006A28E9">
            <w:pPr>
              <w:jc w:val="left"/>
              <w:rPr>
                <w:rFonts w:cs="Arial"/>
                <w:lang w:val="de-DE"/>
              </w:rPr>
            </w:pPr>
            <w:r w:rsidRPr="00F21D54">
              <w:rPr>
                <w:snapToGrid w:val="0"/>
                <w:vertAlign w:val="superscript"/>
                <w:lang w:val="de-DE"/>
              </w:rPr>
              <w:t>#</w:t>
            </w:r>
            <w:proofErr w:type="spellStart"/>
            <w:r w:rsidRPr="00F21D54">
              <w:rPr>
                <w:lang w:val="de-DE"/>
              </w:rPr>
              <w:t>Merkm</w:t>
            </w:r>
            <w:proofErr w:type="spellEnd"/>
            <w:r w:rsidRPr="00F21D54">
              <w:rPr>
                <w:lang w:val="de-DE"/>
              </w:rPr>
              <w:t>. 6 bis 11 und 15 bis 17</w:t>
            </w:r>
          </w:p>
        </w:tc>
        <w:tc>
          <w:tcPr>
            <w:tcW w:w="8208" w:type="dxa"/>
          </w:tcPr>
          <w:p w14:paraId="783C2DEB" w14:textId="77777777" w:rsidR="00A461BB" w:rsidRPr="00F21D54" w:rsidRDefault="00A461BB" w:rsidP="006A28E9">
            <w:pPr>
              <w:jc w:val="left"/>
              <w:rPr>
                <w:rFonts w:cs="Arial"/>
                <w:lang w:val="de-DE"/>
              </w:rPr>
            </w:pPr>
            <w:r w:rsidRPr="00F21D54">
              <w:rPr>
                <w:lang w:val="de-DE"/>
              </w:rPr>
              <w:t xml:space="preserve">Gemäß Zu 5 können alle Sorten beide Blatttypen haben </w:t>
            </w:r>
          </w:p>
          <w:p w14:paraId="37BA8BDB" w14:textId="169B4029" w:rsidR="00A461BB" w:rsidRPr="00F21D54" w:rsidRDefault="00A461BB" w:rsidP="006A28E9">
            <w:pPr>
              <w:jc w:val="left"/>
              <w:rPr>
                <w:rFonts w:cs="Arial"/>
                <w:lang w:val="de-DE"/>
              </w:rPr>
            </w:pPr>
            <w:r w:rsidRPr="00F21D54">
              <w:rPr>
                <w:lang w:val="de-DE"/>
              </w:rPr>
              <w:t xml:space="preserve">Klärung erforderlich, ob alle Merkmale für Sorten mit Note 1, 2 und 3 in </w:t>
            </w:r>
            <w:r w:rsidR="00C50B8A" w:rsidRPr="00F21D54">
              <w:rPr>
                <w:lang w:val="de-DE"/>
              </w:rPr>
              <w:t>Merkmal 5</w:t>
            </w:r>
            <w:r w:rsidRPr="00F21D54">
              <w:rPr>
                <w:lang w:val="de-DE"/>
              </w:rPr>
              <w:t xml:space="preserve"> beschrieben werden sollten</w:t>
            </w:r>
          </w:p>
          <w:p w14:paraId="0A94113A" w14:textId="77777777" w:rsidR="00A461BB" w:rsidRPr="00F21D54" w:rsidRDefault="00A461BB" w:rsidP="006A28E9">
            <w:pPr>
              <w:rPr>
                <w:i/>
                <w:lang w:val="de-DE"/>
              </w:rPr>
            </w:pPr>
            <w:r w:rsidRPr="00F21D54">
              <w:rPr>
                <w:i/>
                <w:lang w:val="de-DE"/>
              </w:rPr>
              <w:t>Führender Sachverständiger: eine zusätzliche Erläuterung in Kapitel 8.1 aufnehmen mit der Bezeichnung (c), die für die Merkmale 6 bis 11 und 15 bis 17 gilt und lauten sollte:</w:t>
            </w:r>
          </w:p>
          <w:p w14:paraId="6D65882D" w14:textId="77777777" w:rsidR="00A461BB" w:rsidRPr="00F21D54" w:rsidRDefault="00A461BB" w:rsidP="006A28E9">
            <w:pPr>
              <w:jc w:val="left"/>
              <w:rPr>
                <w:i/>
                <w:lang w:val="de-DE"/>
              </w:rPr>
            </w:pPr>
            <w:r w:rsidRPr="00F21D54">
              <w:rPr>
                <w:i/>
                <w:lang w:val="de-DE"/>
              </w:rPr>
              <w:t xml:space="preserve">„Die Erfassungen sollten nur in Bezug auf den vorherrschenden </w:t>
            </w:r>
            <w:proofErr w:type="spellStart"/>
            <w:r w:rsidRPr="00F21D54">
              <w:rPr>
                <w:i/>
                <w:lang w:val="de-DE"/>
              </w:rPr>
              <w:t>Blatttyp</w:t>
            </w:r>
            <w:proofErr w:type="spellEnd"/>
            <w:r w:rsidRPr="00F21D54">
              <w:rPr>
                <w:i/>
                <w:lang w:val="de-DE"/>
              </w:rPr>
              <w:t xml:space="preserve"> gemäß Merkmal 5 erfolgen. Wenn für Merkmal 5 kein vorherrschender </w:t>
            </w:r>
            <w:proofErr w:type="spellStart"/>
            <w:r w:rsidRPr="00F21D54">
              <w:rPr>
                <w:i/>
                <w:lang w:val="de-DE"/>
              </w:rPr>
              <w:t>Blatttyp</w:t>
            </w:r>
            <w:proofErr w:type="spellEnd"/>
            <w:r w:rsidRPr="00F21D54">
              <w:rPr>
                <w:i/>
                <w:lang w:val="de-DE"/>
              </w:rPr>
              <w:t xml:space="preserve"> erfasst ist, d. h. sowohl Blätter vom einfachen als auch vom geteilten Typ in ähnlichen Mengen auftreten, sollten die Erfassungen an beiden Blatttypen erfolgen.“</w:t>
            </w:r>
          </w:p>
          <w:p w14:paraId="6B2629B2" w14:textId="77777777" w:rsidR="00A461BB" w:rsidRPr="00F21D54" w:rsidRDefault="00A461BB" w:rsidP="006A28E9">
            <w:pPr>
              <w:jc w:val="left"/>
              <w:rPr>
                <w:rFonts w:cs="Arial"/>
                <w:lang w:val="de-DE"/>
              </w:rPr>
            </w:pPr>
            <w:r w:rsidRPr="00F21D54">
              <w:rPr>
                <w:i/>
                <w:lang w:val="de-DE"/>
              </w:rPr>
              <w:t>TWO hat zugestimmt</w:t>
            </w:r>
          </w:p>
        </w:tc>
      </w:tr>
      <w:tr w:rsidR="00A461BB" w:rsidRPr="00D1446A" w14:paraId="7F87532E" w14:textId="77777777" w:rsidTr="006A28E9">
        <w:trPr>
          <w:cantSplit/>
        </w:trPr>
        <w:tc>
          <w:tcPr>
            <w:tcW w:w="1573" w:type="dxa"/>
          </w:tcPr>
          <w:p w14:paraId="3D0229EF" w14:textId="77777777" w:rsidR="00A461BB" w:rsidRPr="00F21D54" w:rsidRDefault="00A461BB" w:rsidP="006A28E9">
            <w:pPr>
              <w:jc w:val="left"/>
              <w:rPr>
                <w:rFonts w:cs="Arial"/>
                <w:lang w:val="de-DE"/>
              </w:rPr>
            </w:pPr>
            <w:proofErr w:type="spellStart"/>
            <w:r w:rsidRPr="00F21D54">
              <w:rPr>
                <w:lang w:val="de-DE"/>
              </w:rPr>
              <w:t>Merkm</w:t>
            </w:r>
            <w:proofErr w:type="spellEnd"/>
            <w:r w:rsidRPr="00F21D54">
              <w:rPr>
                <w:lang w:val="de-DE"/>
              </w:rPr>
              <w:t>. 12 bis 14</w:t>
            </w:r>
          </w:p>
        </w:tc>
        <w:tc>
          <w:tcPr>
            <w:tcW w:w="8208" w:type="dxa"/>
          </w:tcPr>
          <w:p w14:paraId="170F96A2" w14:textId="77777777" w:rsidR="00A461BB" w:rsidRPr="00F21D54" w:rsidRDefault="00A461BB" w:rsidP="006A28E9">
            <w:pPr>
              <w:jc w:val="left"/>
              <w:rPr>
                <w:rFonts w:cs="Arial"/>
                <w:lang w:val="de-DE"/>
              </w:rPr>
            </w:pPr>
            <w:r w:rsidRPr="00F21D54">
              <w:rPr>
                <w:lang w:val="de-DE"/>
              </w:rPr>
              <w:t xml:space="preserve">nach Merkmal 17 verschieben </w:t>
            </w:r>
          </w:p>
          <w:p w14:paraId="4C129267" w14:textId="77777777" w:rsidR="00A461BB" w:rsidRPr="00F21D54" w:rsidRDefault="00A461BB" w:rsidP="006A28E9">
            <w:pPr>
              <w:jc w:val="left"/>
              <w:rPr>
                <w:rFonts w:cs="Arial"/>
                <w:lang w:val="de-DE"/>
              </w:rPr>
            </w:pPr>
            <w:r w:rsidRPr="00F21D54">
              <w:rPr>
                <w:i/>
                <w:lang w:val="de-DE"/>
              </w:rPr>
              <w:t>TWO hat zugestimmt</w:t>
            </w:r>
          </w:p>
        </w:tc>
      </w:tr>
      <w:tr w:rsidR="00A461BB" w:rsidRPr="00D1446A" w14:paraId="5134681A" w14:textId="77777777" w:rsidTr="006A28E9">
        <w:trPr>
          <w:cantSplit/>
        </w:trPr>
        <w:tc>
          <w:tcPr>
            <w:tcW w:w="1573" w:type="dxa"/>
          </w:tcPr>
          <w:p w14:paraId="058EFCC8" w14:textId="77777777" w:rsidR="00A461BB" w:rsidRPr="00F21D54" w:rsidRDefault="00A461BB" w:rsidP="006A28E9">
            <w:pPr>
              <w:jc w:val="left"/>
              <w:rPr>
                <w:rFonts w:cs="Arial"/>
                <w:lang w:val="de-DE"/>
              </w:rPr>
            </w:pPr>
            <w:proofErr w:type="spellStart"/>
            <w:r w:rsidRPr="00F21D54">
              <w:rPr>
                <w:lang w:val="de-DE"/>
              </w:rPr>
              <w:t>Merkm</w:t>
            </w:r>
            <w:proofErr w:type="spellEnd"/>
            <w:r w:rsidRPr="00F21D54">
              <w:rPr>
                <w:lang w:val="de-DE"/>
              </w:rPr>
              <w:t>. 30</w:t>
            </w:r>
          </w:p>
        </w:tc>
        <w:tc>
          <w:tcPr>
            <w:tcW w:w="8208" w:type="dxa"/>
          </w:tcPr>
          <w:p w14:paraId="59843BE1" w14:textId="77777777" w:rsidR="00A461BB" w:rsidRPr="00F21D54" w:rsidRDefault="00A461BB" w:rsidP="006A28E9">
            <w:pPr>
              <w:jc w:val="left"/>
              <w:rPr>
                <w:rFonts w:cs="Arial"/>
                <w:lang w:val="de-DE"/>
              </w:rPr>
            </w:pPr>
            <w:r w:rsidRPr="00F21D54">
              <w:rPr>
                <w:lang w:val="de-DE"/>
              </w:rPr>
              <w:t>„überall“ sollte Note 15 sein</w:t>
            </w:r>
          </w:p>
          <w:p w14:paraId="40F9FB8F" w14:textId="77777777" w:rsidR="00A461BB" w:rsidRPr="00F21D54" w:rsidRDefault="00A461BB" w:rsidP="006A28E9">
            <w:pPr>
              <w:jc w:val="left"/>
              <w:rPr>
                <w:rFonts w:cs="Arial"/>
                <w:b/>
                <w:lang w:val="de-DE"/>
              </w:rPr>
            </w:pPr>
            <w:r w:rsidRPr="00F21D54">
              <w:rPr>
                <w:i/>
                <w:lang w:val="de-DE"/>
              </w:rPr>
              <w:t>TWO hat zugestimmt</w:t>
            </w:r>
          </w:p>
        </w:tc>
      </w:tr>
      <w:tr w:rsidR="00A461BB" w:rsidRPr="00D1446A" w14:paraId="230FAB4A" w14:textId="77777777" w:rsidTr="006A28E9">
        <w:trPr>
          <w:cantSplit/>
        </w:trPr>
        <w:tc>
          <w:tcPr>
            <w:tcW w:w="1573" w:type="dxa"/>
          </w:tcPr>
          <w:p w14:paraId="628A8E67" w14:textId="77777777" w:rsidR="00A461BB" w:rsidRPr="00F21D54" w:rsidRDefault="00A461BB" w:rsidP="006A28E9">
            <w:pPr>
              <w:jc w:val="left"/>
              <w:rPr>
                <w:rFonts w:cs="Arial"/>
                <w:lang w:val="de-DE"/>
              </w:rPr>
            </w:pPr>
            <w:proofErr w:type="spellStart"/>
            <w:r w:rsidRPr="00F21D54">
              <w:rPr>
                <w:lang w:val="de-DE"/>
              </w:rPr>
              <w:t>Merkm</w:t>
            </w:r>
            <w:proofErr w:type="spellEnd"/>
            <w:r w:rsidRPr="00F21D54">
              <w:rPr>
                <w:lang w:val="de-DE"/>
              </w:rPr>
              <w:t xml:space="preserve">. 32 </w:t>
            </w:r>
          </w:p>
        </w:tc>
        <w:tc>
          <w:tcPr>
            <w:tcW w:w="8208" w:type="dxa"/>
          </w:tcPr>
          <w:p w14:paraId="7885E0E7" w14:textId="77777777" w:rsidR="00A461BB" w:rsidRPr="00F21D54" w:rsidRDefault="00A461BB" w:rsidP="006A28E9">
            <w:pPr>
              <w:jc w:val="left"/>
              <w:rPr>
                <w:rFonts w:cs="Arial"/>
                <w:lang w:val="de-DE"/>
              </w:rPr>
            </w:pPr>
            <w:r w:rsidRPr="00F21D54">
              <w:rPr>
                <w:lang w:val="de-DE"/>
              </w:rPr>
              <w:t>vor Merkmal 30 verschieben</w:t>
            </w:r>
          </w:p>
          <w:p w14:paraId="4311F5CE" w14:textId="77777777" w:rsidR="00A461BB" w:rsidRPr="00F21D54" w:rsidRDefault="00A461BB" w:rsidP="006A28E9">
            <w:pPr>
              <w:jc w:val="left"/>
              <w:rPr>
                <w:rFonts w:cs="Arial"/>
                <w:lang w:val="de-DE"/>
              </w:rPr>
            </w:pPr>
            <w:r w:rsidRPr="00F21D54">
              <w:rPr>
                <w:i/>
                <w:lang w:val="de-DE"/>
              </w:rPr>
              <w:t>TWO: so belassen, wie es ist, da dies der Standardreihenfolge der Merkmale folgt</w:t>
            </w:r>
          </w:p>
        </w:tc>
      </w:tr>
      <w:tr w:rsidR="00A461BB" w:rsidRPr="00F21D54" w14:paraId="5F5DF916" w14:textId="77777777" w:rsidTr="006A28E9">
        <w:trPr>
          <w:cantSplit/>
        </w:trPr>
        <w:tc>
          <w:tcPr>
            <w:tcW w:w="1573" w:type="dxa"/>
          </w:tcPr>
          <w:p w14:paraId="2B2B0C5A" w14:textId="77777777" w:rsidR="00A461BB" w:rsidRPr="00F21D54" w:rsidRDefault="00A461BB" w:rsidP="006A28E9">
            <w:pPr>
              <w:jc w:val="left"/>
              <w:rPr>
                <w:rFonts w:cs="Arial"/>
                <w:lang w:val="de-DE"/>
              </w:rPr>
            </w:pPr>
            <w:r w:rsidRPr="00F21D54">
              <w:rPr>
                <w:lang w:val="de-DE"/>
              </w:rPr>
              <w:t>8.1 (d)</w:t>
            </w:r>
          </w:p>
        </w:tc>
        <w:tc>
          <w:tcPr>
            <w:tcW w:w="8208" w:type="dxa"/>
          </w:tcPr>
          <w:p w14:paraId="2D85A3B3" w14:textId="77777777" w:rsidR="00A461BB" w:rsidRPr="00F21D54" w:rsidRDefault="00A461BB" w:rsidP="006A28E9">
            <w:pPr>
              <w:keepNext/>
              <w:rPr>
                <w:rFonts w:cs="Arial"/>
                <w:lang w:val="de-DE"/>
              </w:rPr>
            </w:pPr>
            <w:r w:rsidRPr="00F21D54">
              <w:rPr>
                <w:lang w:val="de-DE"/>
              </w:rPr>
              <w:t>zunächst 8.1(d), in „(b)“ (Typ-o) umbenennen)</w:t>
            </w:r>
          </w:p>
          <w:p w14:paraId="7AE5DD0B" w14:textId="77777777" w:rsidR="00A461BB" w:rsidRPr="00F21D54" w:rsidRDefault="00A461BB" w:rsidP="006A28E9">
            <w:pPr>
              <w:keepNext/>
              <w:rPr>
                <w:rFonts w:cs="Arial"/>
                <w:lang w:val="de-DE"/>
              </w:rPr>
            </w:pPr>
            <w:r w:rsidRPr="00F21D54">
              <w:rPr>
                <w:i/>
                <w:lang w:val="de-DE"/>
              </w:rPr>
              <w:t>TWO hat zugestimmt</w:t>
            </w:r>
          </w:p>
        </w:tc>
      </w:tr>
      <w:tr w:rsidR="00A461BB" w:rsidRPr="00F21D54" w14:paraId="7D5D793E" w14:textId="77777777" w:rsidTr="006A28E9">
        <w:trPr>
          <w:cantSplit/>
        </w:trPr>
        <w:tc>
          <w:tcPr>
            <w:tcW w:w="1573" w:type="dxa"/>
          </w:tcPr>
          <w:p w14:paraId="3329B834" w14:textId="77777777" w:rsidR="00A461BB" w:rsidRPr="00F21D54" w:rsidRDefault="00A461BB" w:rsidP="006A28E9">
            <w:pPr>
              <w:rPr>
                <w:rFonts w:cs="Arial"/>
                <w:lang w:val="de-DE"/>
              </w:rPr>
            </w:pPr>
            <w:r w:rsidRPr="00F21D54">
              <w:rPr>
                <w:lang w:val="de-DE"/>
              </w:rPr>
              <w:t>8.1 (e)</w:t>
            </w:r>
          </w:p>
        </w:tc>
        <w:tc>
          <w:tcPr>
            <w:tcW w:w="8208" w:type="dxa"/>
          </w:tcPr>
          <w:p w14:paraId="628C7C5A" w14:textId="77777777" w:rsidR="00A461BB" w:rsidRPr="00F21D54" w:rsidRDefault="00A461BB" w:rsidP="006A28E9">
            <w:pPr>
              <w:rPr>
                <w:rFonts w:cs="Arial"/>
                <w:lang w:val="de-DE"/>
              </w:rPr>
            </w:pPr>
            <w:r w:rsidRPr="00F21D54">
              <w:rPr>
                <w:lang w:val="de-DE"/>
              </w:rPr>
              <w:t>durch den Standardwortlaut ersetzen (vergleiche Dokument TGP/14)</w:t>
            </w:r>
          </w:p>
          <w:p w14:paraId="428B8441" w14:textId="77777777" w:rsidR="00A461BB" w:rsidRPr="00F21D54" w:rsidRDefault="00A461BB" w:rsidP="006A28E9">
            <w:pPr>
              <w:rPr>
                <w:rFonts w:cs="Arial"/>
                <w:lang w:val="de-DE"/>
              </w:rPr>
            </w:pPr>
            <w:r w:rsidRPr="00F21D54">
              <w:rPr>
                <w:i/>
                <w:lang w:val="de-DE"/>
              </w:rPr>
              <w:t>TWO hat zugestimmt</w:t>
            </w:r>
          </w:p>
        </w:tc>
      </w:tr>
      <w:tr w:rsidR="00A461BB" w:rsidRPr="00F21D54" w14:paraId="48E8CFA0" w14:textId="77777777" w:rsidTr="006A28E9">
        <w:trPr>
          <w:cantSplit/>
        </w:trPr>
        <w:tc>
          <w:tcPr>
            <w:tcW w:w="1573" w:type="dxa"/>
          </w:tcPr>
          <w:p w14:paraId="0601323E" w14:textId="77777777" w:rsidR="00A461BB" w:rsidRPr="00F21D54" w:rsidRDefault="00A461BB" w:rsidP="006A28E9">
            <w:pPr>
              <w:jc w:val="left"/>
              <w:rPr>
                <w:rFonts w:cs="Arial"/>
                <w:lang w:val="de-DE"/>
              </w:rPr>
            </w:pPr>
            <w:r w:rsidRPr="00F21D54">
              <w:rPr>
                <w:lang w:val="de-DE"/>
              </w:rPr>
              <w:t>Zu 5</w:t>
            </w:r>
          </w:p>
        </w:tc>
        <w:tc>
          <w:tcPr>
            <w:tcW w:w="8208" w:type="dxa"/>
          </w:tcPr>
          <w:p w14:paraId="76F12B98" w14:textId="77777777" w:rsidR="00A461BB" w:rsidRPr="00F21D54" w:rsidRDefault="00A461BB" w:rsidP="006A28E9">
            <w:pPr>
              <w:jc w:val="left"/>
              <w:rPr>
                <w:rFonts w:cs="Arial"/>
                <w:lang w:val="de-DE"/>
              </w:rPr>
            </w:pPr>
            <w:r w:rsidRPr="00F21D54">
              <w:rPr>
                <w:lang w:val="de-DE"/>
              </w:rPr>
              <w:t xml:space="preserve">sollte lauten „Einige Sorten haben beide Blatttypen. Der vorherrschende </w:t>
            </w:r>
            <w:proofErr w:type="spellStart"/>
            <w:r w:rsidRPr="00F21D54">
              <w:rPr>
                <w:lang w:val="de-DE"/>
              </w:rPr>
              <w:t>Blatttyp</w:t>
            </w:r>
            <w:proofErr w:type="spellEnd"/>
            <w:r w:rsidRPr="00F21D54">
              <w:rPr>
                <w:lang w:val="de-DE"/>
              </w:rPr>
              <w:t xml:space="preserve"> sollte erfasst werden. Die Stufe …“</w:t>
            </w:r>
          </w:p>
          <w:p w14:paraId="1D225377" w14:textId="77777777" w:rsidR="00A461BB" w:rsidRPr="00F21D54" w:rsidRDefault="00A461BB" w:rsidP="006A28E9">
            <w:pPr>
              <w:jc w:val="left"/>
              <w:rPr>
                <w:rFonts w:cs="Arial"/>
                <w:lang w:val="de-DE"/>
              </w:rPr>
            </w:pPr>
            <w:r w:rsidRPr="00F21D54">
              <w:rPr>
                <w:i/>
                <w:lang w:val="de-DE"/>
              </w:rPr>
              <w:t>TWO hat zugestimmt</w:t>
            </w:r>
          </w:p>
        </w:tc>
      </w:tr>
      <w:tr w:rsidR="00A461BB" w:rsidRPr="00D1446A" w14:paraId="15C3F7AA" w14:textId="77777777" w:rsidTr="006A28E9">
        <w:trPr>
          <w:cantSplit/>
        </w:trPr>
        <w:tc>
          <w:tcPr>
            <w:tcW w:w="1573" w:type="dxa"/>
          </w:tcPr>
          <w:p w14:paraId="26720D56" w14:textId="77777777" w:rsidR="00A461BB" w:rsidRPr="00F21D54" w:rsidRDefault="00A461BB" w:rsidP="006A28E9">
            <w:pPr>
              <w:jc w:val="left"/>
              <w:rPr>
                <w:rFonts w:cs="Arial"/>
                <w:lang w:val="de-DE"/>
              </w:rPr>
            </w:pPr>
            <w:r w:rsidRPr="00F21D54">
              <w:rPr>
                <w:lang w:val="de-DE"/>
              </w:rPr>
              <w:t>Zu 19</w:t>
            </w:r>
          </w:p>
        </w:tc>
        <w:tc>
          <w:tcPr>
            <w:tcW w:w="8208" w:type="dxa"/>
          </w:tcPr>
          <w:p w14:paraId="0076586A" w14:textId="77777777" w:rsidR="00A461BB" w:rsidRPr="00F21D54" w:rsidRDefault="00A461BB" w:rsidP="006A28E9">
            <w:pPr>
              <w:jc w:val="left"/>
              <w:rPr>
                <w:rFonts w:cs="Arial"/>
                <w:lang w:val="de-DE"/>
              </w:rPr>
            </w:pPr>
            <w:r w:rsidRPr="00F21D54">
              <w:rPr>
                <w:lang w:val="de-DE"/>
              </w:rPr>
              <w:t>streichen (vergleiche VG)</w:t>
            </w:r>
          </w:p>
          <w:p w14:paraId="572A8883" w14:textId="77777777" w:rsidR="00A461BB" w:rsidRPr="00F21D54" w:rsidRDefault="00A461BB" w:rsidP="006A28E9">
            <w:pPr>
              <w:jc w:val="left"/>
              <w:rPr>
                <w:rFonts w:cs="Arial"/>
                <w:lang w:val="de-DE"/>
              </w:rPr>
            </w:pPr>
            <w:r w:rsidRPr="00F21D54">
              <w:rPr>
                <w:i/>
                <w:lang w:val="de-DE"/>
              </w:rPr>
              <w:t>TWO hat zugestimmt</w:t>
            </w:r>
          </w:p>
        </w:tc>
      </w:tr>
      <w:tr w:rsidR="00A461BB" w:rsidRPr="00F21D54" w14:paraId="20C15228" w14:textId="77777777" w:rsidTr="006A28E9">
        <w:trPr>
          <w:cantSplit/>
        </w:trPr>
        <w:tc>
          <w:tcPr>
            <w:tcW w:w="1573" w:type="dxa"/>
          </w:tcPr>
          <w:p w14:paraId="1A00ED2E" w14:textId="77777777" w:rsidR="00A461BB" w:rsidRPr="00F21D54" w:rsidRDefault="00A461BB" w:rsidP="006A28E9">
            <w:pPr>
              <w:keepNext/>
              <w:jc w:val="left"/>
              <w:rPr>
                <w:rFonts w:cs="Arial"/>
                <w:lang w:val="de-DE"/>
              </w:rPr>
            </w:pPr>
            <w:r w:rsidRPr="00F21D54">
              <w:rPr>
                <w:lang w:val="de-DE"/>
              </w:rPr>
              <w:t>Zu 29</w:t>
            </w:r>
          </w:p>
        </w:tc>
        <w:tc>
          <w:tcPr>
            <w:tcW w:w="8208" w:type="dxa"/>
          </w:tcPr>
          <w:p w14:paraId="3097CEEF" w14:textId="5A00B381" w:rsidR="00A461BB" w:rsidRPr="00F21D54" w:rsidRDefault="00A461BB" w:rsidP="006A28E9">
            <w:pPr>
              <w:keepNext/>
              <w:jc w:val="left"/>
              <w:rPr>
                <w:rFonts w:cs="Arial"/>
                <w:lang w:val="de-DE"/>
              </w:rPr>
            </w:pPr>
            <w:r w:rsidRPr="00F21D54">
              <w:rPr>
                <w:lang w:val="de-DE"/>
              </w:rPr>
              <w:t xml:space="preserve">Zeichnungen verbessern. Die Hauptfarbe sollte ganzflächig erscheinen, um Verwechslungen mit Zeichnungen für </w:t>
            </w:r>
            <w:r w:rsidR="00C50B8A" w:rsidRPr="00F21D54">
              <w:rPr>
                <w:lang w:val="de-DE"/>
              </w:rPr>
              <w:t>Merkmale 30</w:t>
            </w:r>
            <w:r w:rsidRPr="00F21D54">
              <w:rPr>
                <w:lang w:val="de-DE"/>
              </w:rPr>
              <w:t xml:space="preserve"> und 32 zu vermeiden.</w:t>
            </w:r>
          </w:p>
          <w:p w14:paraId="4AEA7CC4" w14:textId="77777777" w:rsidR="00A461BB" w:rsidRPr="00F21D54" w:rsidRDefault="00A461BB" w:rsidP="006A28E9">
            <w:pPr>
              <w:keepNext/>
              <w:jc w:val="left"/>
              <w:rPr>
                <w:rFonts w:cs="Arial"/>
                <w:lang w:val="de-DE"/>
              </w:rPr>
            </w:pPr>
            <w:r w:rsidRPr="00F21D54">
              <w:rPr>
                <w:i/>
                <w:lang w:val="de-DE"/>
              </w:rPr>
              <w:t>TWO hat zugestimmt</w:t>
            </w:r>
          </w:p>
        </w:tc>
      </w:tr>
    </w:tbl>
    <w:p w14:paraId="33799209" w14:textId="77777777" w:rsidR="00A461BB" w:rsidRPr="00F21D54" w:rsidRDefault="00A461BB" w:rsidP="00A461BB">
      <w:pPr>
        <w:rPr>
          <w:lang w:val="de-DE"/>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806"/>
        <w:gridCol w:w="1803"/>
        <w:gridCol w:w="1803"/>
        <w:gridCol w:w="1806"/>
      </w:tblGrid>
      <w:tr w:rsidR="00A461BB" w:rsidRPr="00F21D54" w14:paraId="465071DA" w14:textId="77777777" w:rsidTr="006A28E9">
        <w:tc>
          <w:tcPr>
            <w:tcW w:w="1806" w:type="dxa"/>
          </w:tcPr>
          <w:p w14:paraId="59E44460" w14:textId="77777777" w:rsidR="00A461BB" w:rsidRPr="00F21D54" w:rsidRDefault="00A461BB" w:rsidP="006A28E9">
            <w:pPr>
              <w:jc w:val="center"/>
              <w:rPr>
                <w:lang w:val="de-DE"/>
              </w:rPr>
            </w:pPr>
            <w:r w:rsidRPr="00F21D54">
              <w:rPr>
                <w:noProof/>
              </w:rPr>
              <w:drawing>
                <wp:inline distT="0" distB="0" distL="0" distR="0" wp14:anchorId="6EA4EA89" wp14:editId="47C670CC">
                  <wp:extent cx="888496" cy="16002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8286" cy="1617833"/>
                          </a:xfrm>
                          <a:prstGeom prst="rect">
                            <a:avLst/>
                          </a:prstGeom>
                        </pic:spPr>
                      </pic:pic>
                    </a:graphicData>
                  </a:graphic>
                </wp:inline>
              </w:drawing>
            </w:r>
          </w:p>
        </w:tc>
        <w:tc>
          <w:tcPr>
            <w:tcW w:w="1806" w:type="dxa"/>
          </w:tcPr>
          <w:p w14:paraId="2520004D" w14:textId="77777777" w:rsidR="00A461BB" w:rsidRPr="00F21D54" w:rsidRDefault="00A461BB" w:rsidP="006A28E9">
            <w:pPr>
              <w:jc w:val="center"/>
              <w:rPr>
                <w:lang w:val="de-DE"/>
              </w:rPr>
            </w:pPr>
            <w:r w:rsidRPr="00F21D54">
              <w:rPr>
                <w:noProof/>
              </w:rPr>
              <w:drawing>
                <wp:inline distT="0" distB="0" distL="0" distR="0" wp14:anchorId="22E212A9" wp14:editId="55F29AFC">
                  <wp:extent cx="1009428" cy="16002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8110" cy="1613962"/>
                          </a:xfrm>
                          <a:prstGeom prst="rect">
                            <a:avLst/>
                          </a:prstGeom>
                        </pic:spPr>
                      </pic:pic>
                    </a:graphicData>
                  </a:graphic>
                </wp:inline>
              </w:drawing>
            </w:r>
          </w:p>
        </w:tc>
        <w:tc>
          <w:tcPr>
            <w:tcW w:w="1803" w:type="dxa"/>
          </w:tcPr>
          <w:p w14:paraId="57B85340" w14:textId="77777777" w:rsidR="00A461BB" w:rsidRPr="00F21D54" w:rsidRDefault="00A461BB" w:rsidP="006A28E9">
            <w:pPr>
              <w:jc w:val="center"/>
              <w:rPr>
                <w:lang w:val="de-DE"/>
              </w:rPr>
            </w:pPr>
            <w:r w:rsidRPr="00F21D54">
              <w:rPr>
                <w:noProof/>
              </w:rPr>
              <w:drawing>
                <wp:inline distT="0" distB="0" distL="0" distR="0" wp14:anchorId="57309B39" wp14:editId="7EBFC633">
                  <wp:extent cx="923365" cy="160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36309" cy="1622632"/>
                          </a:xfrm>
                          <a:prstGeom prst="rect">
                            <a:avLst/>
                          </a:prstGeom>
                        </pic:spPr>
                      </pic:pic>
                    </a:graphicData>
                  </a:graphic>
                </wp:inline>
              </w:drawing>
            </w:r>
          </w:p>
        </w:tc>
        <w:tc>
          <w:tcPr>
            <w:tcW w:w="1803" w:type="dxa"/>
          </w:tcPr>
          <w:p w14:paraId="555EB0D0" w14:textId="77777777" w:rsidR="00A461BB" w:rsidRPr="00F21D54" w:rsidRDefault="00A461BB" w:rsidP="006A28E9">
            <w:pPr>
              <w:jc w:val="center"/>
              <w:rPr>
                <w:lang w:val="de-DE"/>
              </w:rPr>
            </w:pPr>
            <w:r w:rsidRPr="00F21D54">
              <w:rPr>
                <w:noProof/>
              </w:rPr>
              <w:drawing>
                <wp:inline distT="0" distB="0" distL="0" distR="0" wp14:anchorId="1E239355" wp14:editId="55D7E0A5">
                  <wp:extent cx="948551" cy="1539240"/>
                  <wp:effectExtent l="0" t="0" r="444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0416" cy="1558494"/>
                          </a:xfrm>
                          <a:prstGeom prst="rect">
                            <a:avLst/>
                          </a:prstGeom>
                        </pic:spPr>
                      </pic:pic>
                    </a:graphicData>
                  </a:graphic>
                </wp:inline>
              </w:drawing>
            </w:r>
          </w:p>
        </w:tc>
        <w:tc>
          <w:tcPr>
            <w:tcW w:w="1806" w:type="dxa"/>
          </w:tcPr>
          <w:p w14:paraId="2CB2115A" w14:textId="77777777" w:rsidR="00A461BB" w:rsidRPr="00F21D54" w:rsidRDefault="00A461BB" w:rsidP="006A28E9">
            <w:pPr>
              <w:jc w:val="center"/>
              <w:rPr>
                <w:lang w:val="de-DE"/>
              </w:rPr>
            </w:pPr>
            <w:r w:rsidRPr="00F21D54">
              <w:rPr>
                <w:noProof/>
              </w:rPr>
              <w:drawing>
                <wp:inline distT="0" distB="0" distL="0" distR="0" wp14:anchorId="55D1FFB1" wp14:editId="744B1CC3">
                  <wp:extent cx="1005560" cy="1598930"/>
                  <wp:effectExtent l="0" t="0" r="444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6674" cy="1632504"/>
                          </a:xfrm>
                          <a:prstGeom prst="rect">
                            <a:avLst/>
                          </a:prstGeom>
                        </pic:spPr>
                      </pic:pic>
                    </a:graphicData>
                  </a:graphic>
                </wp:inline>
              </w:drawing>
            </w:r>
          </w:p>
        </w:tc>
      </w:tr>
      <w:tr w:rsidR="00A461BB" w:rsidRPr="00F21D54" w14:paraId="7F9B0C2B" w14:textId="77777777" w:rsidTr="006A28E9">
        <w:tc>
          <w:tcPr>
            <w:tcW w:w="1806" w:type="dxa"/>
          </w:tcPr>
          <w:p w14:paraId="172C8EF7" w14:textId="77777777" w:rsidR="00A461BB" w:rsidRPr="00F21D54" w:rsidRDefault="00A461BB" w:rsidP="006A28E9">
            <w:pPr>
              <w:jc w:val="center"/>
              <w:rPr>
                <w:lang w:val="de-DE"/>
              </w:rPr>
            </w:pPr>
            <w:r w:rsidRPr="00F21D54">
              <w:rPr>
                <w:lang w:val="de-DE"/>
              </w:rPr>
              <w:t>1</w:t>
            </w:r>
          </w:p>
        </w:tc>
        <w:tc>
          <w:tcPr>
            <w:tcW w:w="1806" w:type="dxa"/>
          </w:tcPr>
          <w:p w14:paraId="23755A3F" w14:textId="77777777" w:rsidR="00A461BB" w:rsidRPr="00F21D54" w:rsidRDefault="00A461BB" w:rsidP="006A28E9">
            <w:pPr>
              <w:jc w:val="center"/>
              <w:rPr>
                <w:lang w:val="de-DE"/>
              </w:rPr>
            </w:pPr>
            <w:r w:rsidRPr="00F21D54">
              <w:rPr>
                <w:lang w:val="de-DE"/>
              </w:rPr>
              <w:t>2</w:t>
            </w:r>
          </w:p>
        </w:tc>
        <w:tc>
          <w:tcPr>
            <w:tcW w:w="1803" w:type="dxa"/>
          </w:tcPr>
          <w:p w14:paraId="6813E56C" w14:textId="77777777" w:rsidR="00A461BB" w:rsidRPr="00F21D54" w:rsidRDefault="00A461BB" w:rsidP="006A28E9">
            <w:pPr>
              <w:jc w:val="center"/>
              <w:rPr>
                <w:lang w:val="de-DE"/>
              </w:rPr>
            </w:pPr>
            <w:r w:rsidRPr="00F21D54">
              <w:rPr>
                <w:lang w:val="de-DE"/>
              </w:rPr>
              <w:t>3</w:t>
            </w:r>
          </w:p>
        </w:tc>
        <w:tc>
          <w:tcPr>
            <w:tcW w:w="1803" w:type="dxa"/>
          </w:tcPr>
          <w:p w14:paraId="5E554576" w14:textId="77777777" w:rsidR="00A461BB" w:rsidRPr="00F21D54" w:rsidRDefault="00A461BB" w:rsidP="006A28E9">
            <w:pPr>
              <w:jc w:val="center"/>
              <w:rPr>
                <w:lang w:val="de-DE"/>
              </w:rPr>
            </w:pPr>
            <w:r w:rsidRPr="00F21D54">
              <w:rPr>
                <w:lang w:val="de-DE"/>
              </w:rPr>
              <w:t>4</w:t>
            </w:r>
          </w:p>
        </w:tc>
        <w:tc>
          <w:tcPr>
            <w:tcW w:w="1806" w:type="dxa"/>
          </w:tcPr>
          <w:p w14:paraId="0856A8EC" w14:textId="77777777" w:rsidR="00A461BB" w:rsidRPr="00F21D54" w:rsidRDefault="00A461BB" w:rsidP="006A28E9">
            <w:pPr>
              <w:jc w:val="center"/>
              <w:rPr>
                <w:lang w:val="de-DE"/>
              </w:rPr>
            </w:pPr>
            <w:r w:rsidRPr="00F21D54">
              <w:rPr>
                <w:lang w:val="de-DE"/>
              </w:rPr>
              <w:t>5</w:t>
            </w:r>
          </w:p>
        </w:tc>
      </w:tr>
      <w:tr w:rsidR="00A461BB" w:rsidRPr="00F21D54" w14:paraId="10FA7DBD" w14:textId="77777777" w:rsidTr="006A28E9">
        <w:tc>
          <w:tcPr>
            <w:tcW w:w="1806" w:type="dxa"/>
          </w:tcPr>
          <w:p w14:paraId="7A2ED4CA" w14:textId="77777777" w:rsidR="00A461BB" w:rsidRPr="00F21D54" w:rsidRDefault="00A461BB" w:rsidP="006A28E9">
            <w:pPr>
              <w:jc w:val="center"/>
              <w:rPr>
                <w:lang w:val="de-DE"/>
              </w:rPr>
            </w:pPr>
            <w:r w:rsidRPr="00F21D54">
              <w:rPr>
                <w:lang w:val="de-DE"/>
              </w:rPr>
              <w:t>basale Hälfte</w:t>
            </w:r>
          </w:p>
        </w:tc>
        <w:tc>
          <w:tcPr>
            <w:tcW w:w="1806" w:type="dxa"/>
          </w:tcPr>
          <w:p w14:paraId="71A63D4B" w14:textId="77777777" w:rsidR="00A461BB" w:rsidRPr="00F21D54" w:rsidRDefault="00A461BB" w:rsidP="006A28E9">
            <w:pPr>
              <w:jc w:val="center"/>
              <w:rPr>
                <w:lang w:val="de-DE"/>
              </w:rPr>
            </w:pPr>
            <w:r w:rsidRPr="00F21D54">
              <w:rPr>
                <w:lang w:val="de-DE"/>
              </w:rPr>
              <w:t>basale Hälfte und Ränder</w:t>
            </w:r>
          </w:p>
        </w:tc>
        <w:tc>
          <w:tcPr>
            <w:tcW w:w="1803" w:type="dxa"/>
          </w:tcPr>
          <w:p w14:paraId="118A6674" w14:textId="77777777" w:rsidR="00A461BB" w:rsidRPr="00F21D54" w:rsidRDefault="00A461BB" w:rsidP="006A28E9">
            <w:pPr>
              <w:jc w:val="center"/>
              <w:rPr>
                <w:lang w:val="de-DE"/>
              </w:rPr>
            </w:pPr>
            <w:r w:rsidRPr="00F21D54">
              <w:rPr>
                <w:lang w:val="de-DE"/>
              </w:rPr>
              <w:t>basale drei Viertel</w:t>
            </w:r>
          </w:p>
        </w:tc>
        <w:tc>
          <w:tcPr>
            <w:tcW w:w="1803" w:type="dxa"/>
          </w:tcPr>
          <w:p w14:paraId="05891B87" w14:textId="77777777" w:rsidR="00A461BB" w:rsidRPr="00F21D54" w:rsidRDefault="00A461BB" w:rsidP="006A28E9">
            <w:pPr>
              <w:jc w:val="center"/>
              <w:rPr>
                <w:lang w:val="de-DE"/>
              </w:rPr>
            </w:pPr>
            <w:r w:rsidRPr="00F21D54">
              <w:rPr>
                <w:lang w:val="de-DE"/>
              </w:rPr>
              <w:t>basale drei Viertel und Ränder</w:t>
            </w:r>
          </w:p>
        </w:tc>
        <w:tc>
          <w:tcPr>
            <w:tcW w:w="1806" w:type="dxa"/>
          </w:tcPr>
          <w:p w14:paraId="77F1C409" w14:textId="77777777" w:rsidR="00A461BB" w:rsidRPr="00F21D54" w:rsidRDefault="00A461BB" w:rsidP="006A28E9">
            <w:pPr>
              <w:jc w:val="center"/>
              <w:rPr>
                <w:lang w:val="de-DE"/>
              </w:rPr>
            </w:pPr>
            <w:r w:rsidRPr="00F21D54">
              <w:rPr>
                <w:lang w:val="de-DE"/>
              </w:rPr>
              <w:t>distale drei Viertel</w:t>
            </w:r>
          </w:p>
        </w:tc>
      </w:tr>
      <w:tr w:rsidR="00A461BB" w:rsidRPr="00F21D54" w14:paraId="247ACB89" w14:textId="77777777" w:rsidTr="006A28E9">
        <w:tc>
          <w:tcPr>
            <w:tcW w:w="1806" w:type="dxa"/>
          </w:tcPr>
          <w:p w14:paraId="74B687DC" w14:textId="77777777" w:rsidR="00A461BB" w:rsidRPr="00F21D54" w:rsidRDefault="00A461BB" w:rsidP="006A28E9">
            <w:pPr>
              <w:jc w:val="center"/>
              <w:rPr>
                <w:lang w:val="de-DE"/>
              </w:rPr>
            </w:pPr>
            <w:r w:rsidRPr="00F21D54">
              <w:rPr>
                <w:noProof/>
              </w:rPr>
              <w:drawing>
                <wp:inline distT="0" distB="0" distL="0" distR="0" wp14:anchorId="009B6186" wp14:editId="63F90EBF">
                  <wp:extent cx="1001468" cy="1504315"/>
                  <wp:effectExtent l="0" t="0" r="825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11009" cy="1518646"/>
                          </a:xfrm>
                          <a:prstGeom prst="rect">
                            <a:avLst/>
                          </a:prstGeom>
                        </pic:spPr>
                      </pic:pic>
                    </a:graphicData>
                  </a:graphic>
                </wp:inline>
              </w:drawing>
            </w:r>
          </w:p>
        </w:tc>
        <w:tc>
          <w:tcPr>
            <w:tcW w:w="1806" w:type="dxa"/>
          </w:tcPr>
          <w:p w14:paraId="1986F8B6" w14:textId="77777777" w:rsidR="00A461BB" w:rsidRPr="00F21D54" w:rsidRDefault="00A461BB" w:rsidP="006A28E9">
            <w:pPr>
              <w:jc w:val="center"/>
              <w:rPr>
                <w:lang w:val="de-DE"/>
              </w:rPr>
            </w:pPr>
            <w:r w:rsidRPr="00F21D54">
              <w:rPr>
                <w:noProof/>
              </w:rPr>
              <w:drawing>
                <wp:inline distT="0" distB="0" distL="0" distR="0" wp14:anchorId="64B790A6" wp14:editId="71351EBF">
                  <wp:extent cx="932815" cy="1525270"/>
                  <wp:effectExtent l="0" t="0" r="635" b="0"/>
                  <wp:docPr id="1" name="Picture 1" descr="cid:image011.jpg@01D61E1E.20F9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61E1E.20F99CD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932815" cy="1525270"/>
                          </a:xfrm>
                          <a:prstGeom prst="rect">
                            <a:avLst/>
                          </a:prstGeom>
                          <a:noFill/>
                          <a:ln>
                            <a:noFill/>
                          </a:ln>
                        </pic:spPr>
                      </pic:pic>
                    </a:graphicData>
                  </a:graphic>
                </wp:inline>
              </w:drawing>
            </w:r>
          </w:p>
        </w:tc>
        <w:tc>
          <w:tcPr>
            <w:tcW w:w="1803" w:type="dxa"/>
          </w:tcPr>
          <w:p w14:paraId="6A002645" w14:textId="77777777" w:rsidR="00A461BB" w:rsidRPr="00F21D54" w:rsidRDefault="00A461BB" w:rsidP="006A28E9">
            <w:pPr>
              <w:jc w:val="center"/>
              <w:rPr>
                <w:lang w:val="de-DE"/>
              </w:rPr>
            </w:pPr>
          </w:p>
        </w:tc>
        <w:tc>
          <w:tcPr>
            <w:tcW w:w="1803" w:type="dxa"/>
          </w:tcPr>
          <w:p w14:paraId="22C92233" w14:textId="77777777" w:rsidR="00A461BB" w:rsidRPr="00F21D54" w:rsidRDefault="00A461BB" w:rsidP="006A28E9">
            <w:pPr>
              <w:jc w:val="center"/>
              <w:rPr>
                <w:lang w:val="de-DE"/>
              </w:rPr>
            </w:pPr>
          </w:p>
        </w:tc>
        <w:tc>
          <w:tcPr>
            <w:tcW w:w="1806" w:type="dxa"/>
          </w:tcPr>
          <w:p w14:paraId="1931BF0B" w14:textId="77777777" w:rsidR="00A461BB" w:rsidRPr="00F21D54" w:rsidRDefault="00A461BB" w:rsidP="006A28E9">
            <w:pPr>
              <w:jc w:val="center"/>
              <w:rPr>
                <w:lang w:val="de-DE"/>
              </w:rPr>
            </w:pPr>
          </w:p>
        </w:tc>
      </w:tr>
      <w:tr w:rsidR="00A461BB" w:rsidRPr="00F21D54" w14:paraId="6F199F1B" w14:textId="77777777" w:rsidTr="006A28E9">
        <w:tc>
          <w:tcPr>
            <w:tcW w:w="1806" w:type="dxa"/>
          </w:tcPr>
          <w:p w14:paraId="15DF05A3" w14:textId="77777777" w:rsidR="00A461BB" w:rsidRPr="00F21D54" w:rsidRDefault="00A461BB" w:rsidP="006A28E9">
            <w:pPr>
              <w:jc w:val="center"/>
              <w:rPr>
                <w:lang w:val="de-DE"/>
              </w:rPr>
            </w:pPr>
            <w:r w:rsidRPr="00F21D54">
              <w:rPr>
                <w:lang w:val="de-DE"/>
              </w:rPr>
              <w:t>6</w:t>
            </w:r>
          </w:p>
        </w:tc>
        <w:tc>
          <w:tcPr>
            <w:tcW w:w="1806" w:type="dxa"/>
          </w:tcPr>
          <w:p w14:paraId="27E800E7" w14:textId="77777777" w:rsidR="00A461BB" w:rsidRPr="00F21D54" w:rsidRDefault="00A461BB" w:rsidP="006A28E9">
            <w:pPr>
              <w:jc w:val="center"/>
              <w:rPr>
                <w:lang w:val="de-DE"/>
              </w:rPr>
            </w:pPr>
            <w:r w:rsidRPr="00F21D54">
              <w:rPr>
                <w:lang w:val="de-DE"/>
              </w:rPr>
              <w:t>7</w:t>
            </w:r>
          </w:p>
        </w:tc>
        <w:tc>
          <w:tcPr>
            <w:tcW w:w="1803" w:type="dxa"/>
          </w:tcPr>
          <w:p w14:paraId="0A776AB9" w14:textId="77777777" w:rsidR="00A461BB" w:rsidRPr="00F21D54" w:rsidRDefault="00A461BB" w:rsidP="006A28E9">
            <w:pPr>
              <w:jc w:val="center"/>
              <w:rPr>
                <w:lang w:val="de-DE"/>
              </w:rPr>
            </w:pPr>
          </w:p>
        </w:tc>
        <w:tc>
          <w:tcPr>
            <w:tcW w:w="1803" w:type="dxa"/>
          </w:tcPr>
          <w:p w14:paraId="2245F5A7" w14:textId="77777777" w:rsidR="00A461BB" w:rsidRPr="00F21D54" w:rsidRDefault="00A461BB" w:rsidP="006A28E9">
            <w:pPr>
              <w:jc w:val="center"/>
              <w:rPr>
                <w:lang w:val="de-DE"/>
              </w:rPr>
            </w:pPr>
          </w:p>
        </w:tc>
        <w:tc>
          <w:tcPr>
            <w:tcW w:w="1806" w:type="dxa"/>
          </w:tcPr>
          <w:p w14:paraId="70EDD537" w14:textId="77777777" w:rsidR="00A461BB" w:rsidRPr="00F21D54" w:rsidRDefault="00A461BB" w:rsidP="006A28E9">
            <w:pPr>
              <w:jc w:val="center"/>
              <w:rPr>
                <w:lang w:val="de-DE"/>
              </w:rPr>
            </w:pPr>
          </w:p>
        </w:tc>
      </w:tr>
      <w:tr w:rsidR="00A461BB" w:rsidRPr="00F21D54" w14:paraId="09A0DB0E" w14:textId="77777777" w:rsidTr="006A28E9">
        <w:tc>
          <w:tcPr>
            <w:tcW w:w="1806" w:type="dxa"/>
          </w:tcPr>
          <w:p w14:paraId="44F9BFE0" w14:textId="77777777" w:rsidR="00A461BB" w:rsidRPr="00F21D54" w:rsidRDefault="00A461BB" w:rsidP="006A28E9">
            <w:pPr>
              <w:jc w:val="center"/>
              <w:rPr>
                <w:lang w:val="de-DE"/>
              </w:rPr>
            </w:pPr>
            <w:r w:rsidRPr="00F21D54">
              <w:rPr>
                <w:lang w:val="de-DE"/>
              </w:rPr>
              <w:t>distale Hälfte</w:t>
            </w:r>
          </w:p>
        </w:tc>
        <w:tc>
          <w:tcPr>
            <w:tcW w:w="1806" w:type="dxa"/>
          </w:tcPr>
          <w:p w14:paraId="3C42D1F6" w14:textId="77777777" w:rsidR="00A461BB" w:rsidRPr="00F21D54" w:rsidRDefault="00A461BB" w:rsidP="006A28E9">
            <w:pPr>
              <w:jc w:val="center"/>
              <w:rPr>
                <w:lang w:val="de-DE"/>
              </w:rPr>
            </w:pPr>
            <w:r w:rsidRPr="00F21D54">
              <w:rPr>
                <w:lang w:val="de-DE"/>
              </w:rPr>
              <w:t>überall</w:t>
            </w:r>
          </w:p>
        </w:tc>
        <w:tc>
          <w:tcPr>
            <w:tcW w:w="1803" w:type="dxa"/>
          </w:tcPr>
          <w:p w14:paraId="6A7D9F2F" w14:textId="77777777" w:rsidR="00A461BB" w:rsidRPr="00F21D54" w:rsidRDefault="00A461BB" w:rsidP="006A28E9">
            <w:pPr>
              <w:jc w:val="center"/>
              <w:rPr>
                <w:lang w:val="de-DE"/>
              </w:rPr>
            </w:pPr>
          </w:p>
        </w:tc>
        <w:tc>
          <w:tcPr>
            <w:tcW w:w="1803" w:type="dxa"/>
          </w:tcPr>
          <w:p w14:paraId="7050BF97" w14:textId="77777777" w:rsidR="00A461BB" w:rsidRPr="00F21D54" w:rsidRDefault="00A461BB" w:rsidP="006A28E9">
            <w:pPr>
              <w:jc w:val="center"/>
              <w:rPr>
                <w:lang w:val="de-DE"/>
              </w:rPr>
            </w:pPr>
          </w:p>
        </w:tc>
        <w:tc>
          <w:tcPr>
            <w:tcW w:w="1806" w:type="dxa"/>
          </w:tcPr>
          <w:p w14:paraId="64D2E4D0" w14:textId="77777777" w:rsidR="00A461BB" w:rsidRPr="00F21D54" w:rsidRDefault="00A461BB" w:rsidP="006A28E9">
            <w:pPr>
              <w:jc w:val="center"/>
              <w:rPr>
                <w:lang w:val="de-DE"/>
              </w:rPr>
            </w:pPr>
          </w:p>
        </w:tc>
      </w:tr>
    </w:tbl>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F21D54" w14:paraId="6AC3C6E7" w14:textId="77777777" w:rsidTr="006A28E9">
        <w:trPr>
          <w:cantSplit/>
        </w:trPr>
        <w:tc>
          <w:tcPr>
            <w:tcW w:w="1573" w:type="dxa"/>
          </w:tcPr>
          <w:p w14:paraId="7B00533E" w14:textId="77777777" w:rsidR="00A461BB" w:rsidRPr="00F21D54" w:rsidRDefault="00A461BB" w:rsidP="006A28E9">
            <w:pPr>
              <w:jc w:val="left"/>
              <w:rPr>
                <w:rFonts w:cs="Arial"/>
                <w:lang w:val="de-DE"/>
              </w:rPr>
            </w:pPr>
            <w:r w:rsidRPr="00F21D54">
              <w:rPr>
                <w:snapToGrid w:val="0"/>
                <w:vertAlign w:val="superscript"/>
                <w:lang w:val="de-DE"/>
              </w:rPr>
              <w:t>#</w:t>
            </w:r>
            <w:r w:rsidRPr="00F21D54">
              <w:rPr>
                <w:lang w:val="de-DE"/>
              </w:rPr>
              <w:t>Ad. 30</w:t>
            </w:r>
          </w:p>
        </w:tc>
        <w:tc>
          <w:tcPr>
            <w:tcW w:w="8208" w:type="dxa"/>
          </w:tcPr>
          <w:p w14:paraId="56866357" w14:textId="77777777" w:rsidR="00A461BB" w:rsidRPr="00F21D54" w:rsidRDefault="00A461BB" w:rsidP="006A28E9">
            <w:pPr>
              <w:keepNext/>
              <w:jc w:val="left"/>
              <w:rPr>
                <w:rFonts w:cs="Arial"/>
                <w:lang w:val="de-DE"/>
              </w:rPr>
            </w:pPr>
            <w:r w:rsidRPr="00F21D54">
              <w:rPr>
                <w:lang w:val="de-DE"/>
              </w:rPr>
              <w:t>- Erläuterung hinzufügen, die klärt, wie die Sekundärfarbe mehr als 50 % der Fläche bedecken kann (überprüfen, ob es lauten sollte „Wenn die Sekundärfarbe nicht ganzflächig ist, kann sie auf mehr als der Hälfte der Zungenblüte verteilt sein und die Gesamtfläche ist immer noch kleiner als die Hauptfarbe.“).</w:t>
            </w:r>
          </w:p>
          <w:p w14:paraId="7C9DD725" w14:textId="77777777" w:rsidR="00A461BB" w:rsidRPr="00F21D54" w:rsidRDefault="00A461BB" w:rsidP="006A28E9">
            <w:pPr>
              <w:keepNext/>
              <w:jc w:val="left"/>
              <w:rPr>
                <w:rFonts w:cs="Arial"/>
                <w:lang w:val="de-DE"/>
              </w:rPr>
            </w:pPr>
            <w:r w:rsidRPr="00F21D54">
              <w:rPr>
                <w:lang w:val="de-DE"/>
              </w:rPr>
              <w:t xml:space="preserve">- Zeichnungen verbessern. Die Sekundärfarbe sollte für Stufe 6 bis 11 und 14 </w:t>
            </w:r>
            <w:r w:rsidRPr="00F21D54">
              <w:rPr>
                <w:u w:val="single"/>
                <w:lang w:val="de-DE"/>
              </w:rPr>
              <w:t>nicht</w:t>
            </w:r>
            <w:r w:rsidRPr="00F21D54">
              <w:rPr>
                <w:lang w:val="de-DE"/>
              </w:rPr>
              <w:t xml:space="preserve"> ganzflächig erscheinen, um Verwechslungen mit Zeichnungen für Merkmal 30 zu vermeiden.</w:t>
            </w:r>
          </w:p>
          <w:p w14:paraId="4E539EC7" w14:textId="4512CFB6" w:rsidR="00A461BB" w:rsidRPr="00F21D54" w:rsidRDefault="00A461BB" w:rsidP="006A28E9">
            <w:pPr>
              <w:keepNext/>
              <w:jc w:val="left"/>
              <w:rPr>
                <w:rFonts w:cs="Arial"/>
                <w:i/>
                <w:lang w:val="de-DE"/>
              </w:rPr>
            </w:pPr>
            <w:r w:rsidRPr="00F21D54">
              <w:rPr>
                <w:i/>
                <w:lang w:val="de-DE"/>
              </w:rPr>
              <w:t xml:space="preserve">Führender Sachverständiger: hat dem vorgeschlagenen Wortlaut für Zu 30 </w:t>
            </w:r>
            <w:r w:rsidR="0078760A" w:rsidRPr="00F21D54">
              <w:rPr>
                <w:i/>
                <w:lang w:val="de-DE"/>
              </w:rPr>
              <w:t>zugestimmt und</w:t>
            </w:r>
            <w:r w:rsidRPr="00F21D54">
              <w:rPr>
                <w:i/>
                <w:lang w:val="de-DE"/>
              </w:rPr>
              <w:t xml:space="preserve"> neue Abbildungen bereitgestellt.</w:t>
            </w:r>
          </w:p>
          <w:p w14:paraId="78FF0730" w14:textId="77777777" w:rsidR="00A461BB" w:rsidRPr="00F21D54" w:rsidRDefault="00A461BB" w:rsidP="006A28E9">
            <w:pPr>
              <w:keepNext/>
              <w:jc w:val="left"/>
              <w:rPr>
                <w:rFonts w:cs="Arial"/>
                <w:i/>
                <w:lang w:val="de-DE"/>
              </w:rPr>
            </w:pPr>
            <w:r w:rsidRPr="00F21D54">
              <w:rPr>
                <w:i/>
                <w:lang w:val="de-DE"/>
              </w:rPr>
              <w:t>TWO hat zugestimmt.</w:t>
            </w:r>
          </w:p>
        </w:tc>
      </w:tr>
    </w:tbl>
    <w:p w14:paraId="73B27F88" w14:textId="77777777" w:rsidR="00A461BB" w:rsidRPr="00F21D54" w:rsidRDefault="00A461BB" w:rsidP="00A461BB">
      <w:pPr>
        <w:rPr>
          <w:lang w:val="de-DE"/>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A461BB" w:rsidRPr="00F21D54" w14:paraId="4498CD53" w14:textId="77777777" w:rsidTr="006A28E9">
        <w:tc>
          <w:tcPr>
            <w:tcW w:w="1803" w:type="dxa"/>
          </w:tcPr>
          <w:p w14:paraId="21D368AA" w14:textId="77777777" w:rsidR="00A461BB" w:rsidRPr="00F21D54" w:rsidRDefault="00A461BB" w:rsidP="006A28E9">
            <w:pPr>
              <w:jc w:val="center"/>
              <w:rPr>
                <w:lang w:val="de-DE"/>
              </w:rPr>
            </w:pPr>
            <w:r w:rsidRPr="00F21D54">
              <w:rPr>
                <w:noProof/>
              </w:rPr>
              <w:drawing>
                <wp:inline distT="0" distB="0" distL="0" distR="0" wp14:anchorId="1DE97B8D" wp14:editId="213594EF">
                  <wp:extent cx="887861" cy="1417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5777" cy="1429957"/>
                          </a:xfrm>
                          <a:prstGeom prst="rect">
                            <a:avLst/>
                          </a:prstGeom>
                        </pic:spPr>
                      </pic:pic>
                    </a:graphicData>
                  </a:graphic>
                </wp:inline>
              </w:drawing>
            </w:r>
          </w:p>
        </w:tc>
        <w:tc>
          <w:tcPr>
            <w:tcW w:w="1803" w:type="dxa"/>
          </w:tcPr>
          <w:p w14:paraId="4662F695" w14:textId="77777777" w:rsidR="00A461BB" w:rsidRPr="00F21D54" w:rsidRDefault="00A461BB" w:rsidP="006A28E9">
            <w:pPr>
              <w:jc w:val="center"/>
              <w:rPr>
                <w:lang w:val="de-DE"/>
              </w:rPr>
            </w:pPr>
            <w:r w:rsidRPr="00F21D54">
              <w:rPr>
                <w:noProof/>
              </w:rPr>
              <w:drawing>
                <wp:inline distT="0" distB="0" distL="0" distR="0" wp14:anchorId="1F9F5DF5" wp14:editId="3FE43E45">
                  <wp:extent cx="899843" cy="1501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1763" cy="1521025"/>
                          </a:xfrm>
                          <a:prstGeom prst="rect">
                            <a:avLst/>
                          </a:prstGeom>
                        </pic:spPr>
                      </pic:pic>
                    </a:graphicData>
                  </a:graphic>
                </wp:inline>
              </w:drawing>
            </w:r>
          </w:p>
        </w:tc>
        <w:tc>
          <w:tcPr>
            <w:tcW w:w="1803" w:type="dxa"/>
          </w:tcPr>
          <w:p w14:paraId="5D9A8E24" w14:textId="77777777" w:rsidR="00A461BB" w:rsidRPr="00F21D54" w:rsidRDefault="00A461BB" w:rsidP="006A28E9">
            <w:pPr>
              <w:jc w:val="center"/>
              <w:rPr>
                <w:lang w:val="de-DE"/>
              </w:rPr>
            </w:pPr>
            <w:r w:rsidRPr="00F21D54">
              <w:rPr>
                <w:noProof/>
              </w:rPr>
              <w:drawing>
                <wp:inline distT="0" distB="0" distL="0" distR="0" wp14:anchorId="3235B4BC" wp14:editId="516357B4">
                  <wp:extent cx="883920" cy="149619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1288" cy="1508668"/>
                          </a:xfrm>
                          <a:prstGeom prst="rect">
                            <a:avLst/>
                          </a:prstGeom>
                        </pic:spPr>
                      </pic:pic>
                    </a:graphicData>
                  </a:graphic>
                </wp:inline>
              </w:drawing>
            </w:r>
          </w:p>
        </w:tc>
        <w:tc>
          <w:tcPr>
            <w:tcW w:w="1803" w:type="dxa"/>
          </w:tcPr>
          <w:p w14:paraId="0D4BD705" w14:textId="77777777" w:rsidR="00A461BB" w:rsidRPr="00F21D54" w:rsidRDefault="00A461BB" w:rsidP="006A28E9">
            <w:pPr>
              <w:jc w:val="center"/>
              <w:rPr>
                <w:lang w:val="de-DE"/>
              </w:rPr>
            </w:pPr>
            <w:r w:rsidRPr="00F21D54">
              <w:rPr>
                <w:noProof/>
              </w:rPr>
              <w:drawing>
                <wp:inline distT="0" distB="0" distL="0" distR="0" wp14:anchorId="6B287233" wp14:editId="09B1F841">
                  <wp:extent cx="822960" cy="155695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30333" cy="1570900"/>
                          </a:xfrm>
                          <a:prstGeom prst="rect">
                            <a:avLst/>
                          </a:prstGeom>
                        </pic:spPr>
                      </pic:pic>
                    </a:graphicData>
                  </a:graphic>
                </wp:inline>
              </w:drawing>
            </w:r>
          </w:p>
        </w:tc>
        <w:tc>
          <w:tcPr>
            <w:tcW w:w="1804" w:type="dxa"/>
          </w:tcPr>
          <w:p w14:paraId="3184896C" w14:textId="77777777" w:rsidR="00A461BB" w:rsidRPr="00F21D54" w:rsidRDefault="00A461BB" w:rsidP="006A28E9">
            <w:pPr>
              <w:jc w:val="center"/>
              <w:rPr>
                <w:lang w:val="de-DE"/>
              </w:rPr>
            </w:pPr>
            <w:r w:rsidRPr="00F21D54">
              <w:rPr>
                <w:noProof/>
              </w:rPr>
              <w:drawing>
                <wp:inline distT="0" distB="0" distL="0" distR="0" wp14:anchorId="0B8D947B" wp14:editId="5185F55E">
                  <wp:extent cx="998220" cy="161394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9121" cy="1647737"/>
                          </a:xfrm>
                          <a:prstGeom prst="rect">
                            <a:avLst/>
                          </a:prstGeom>
                        </pic:spPr>
                      </pic:pic>
                    </a:graphicData>
                  </a:graphic>
                </wp:inline>
              </w:drawing>
            </w:r>
          </w:p>
        </w:tc>
      </w:tr>
      <w:tr w:rsidR="00A461BB" w:rsidRPr="00F21D54" w14:paraId="6B3E168E" w14:textId="77777777" w:rsidTr="006A28E9">
        <w:tc>
          <w:tcPr>
            <w:tcW w:w="1803" w:type="dxa"/>
          </w:tcPr>
          <w:p w14:paraId="3509C1DE" w14:textId="77777777" w:rsidR="00A461BB" w:rsidRPr="00F21D54" w:rsidRDefault="00A461BB" w:rsidP="006A28E9">
            <w:pPr>
              <w:jc w:val="center"/>
              <w:rPr>
                <w:lang w:val="de-DE"/>
              </w:rPr>
            </w:pPr>
            <w:r w:rsidRPr="00F21D54">
              <w:rPr>
                <w:lang w:val="de-DE"/>
              </w:rPr>
              <w:t>1</w:t>
            </w:r>
          </w:p>
        </w:tc>
        <w:tc>
          <w:tcPr>
            <w:tcW w:w="1803" w:type="dxa"/>
          </w:tcPr>
          <w:p w14:paraId="525F3DE2" w14:textId="77777777" w:rsidR="00A461BB" w:rsidRPr="00F21D54" w:rsidRDefault="00A461BB" w:rsidP="006A28E9">
            <w:pPr>
              <w:jc w:val="center"/>
              <w:rPr>
                <w:lang w:val="de-DE"/>
              </w:rPr>
            </w:pPr>
            <w:r w:rsidRPr="00F21D54">
              <w:rPr>
                <w:lang w:val="de-DE"/>
              </w:rPr>
              <w:t>2</w:t>
            </w:r>
          </w:p>
        </w:tc>
        <w:tc>
          <w:tcPr>
            <w:tcW w:w="1803" w:type="dxa"/>
          </w:tcPr>
          <w:p w14:paraId="2AD5F7F2" w14:textId="77777777" w:rsidR="00A461BB" w:rsidRPr="00F21D54" w:rsidRDefault="00A461BB" w:rsidP="006A28E9">
            <w:pPr>
              <w:jc w:val="center"/>
              <w:rPr>
                <w:lang w:val="de-DE"/>
              </w:rPr>
            </w:pPr>
            <w:r w:rsidRPr="00F21D54">
              <w:rPr>
                <w:lang w:val="de-DE"/>
              </w:rPr>
              <w:t>3</w:t>
            </w:r>
          </w:p>
        </w:tc>
        <w:tc>
          <w:tcPr>
            <w:tcW w:w="1803" w:type="dxa"/>
          </w:tcPr>
          <w:p w14:paraId="6D95C784" w14:textId="77777777" w:rsidR="00A461BB" w:rsidRPr="00F21D54" w:rsidRDefault="00A461BB" w:rsidP="006A28E9">
            <w:pPr>
              <w:jc w:val="center"/>
              <w:rPr>
                <w:lang w:val="de-DE"/>
              </w:rPr>
            </w:pPr>
            <w:r w:rsidRPr="00F21D54">
              <w:rPr>
                <w:lang w:val="de-DE"/>
              </w:rPr>
              <w:t>4</w:t>
            </w:r>
          </w:p>
        </w:tc>
        <w:tc>
          <w:tcPr>
            <w:tcW w:w="1804" w:type="dxa"/>
          </w:tcPr>
          <w:p w14:paraId="26141388" w14:textId="77777777" w:rsidR="00A461BB" w:rsidRPr="00F21D54" w:rsidRDefault="00A461BB" w:rsidP="006A28E9">
            <w:pPr>
              <w:jc w:val="center"/>
              <w:rPr>
                <w:lang w:val="de-DE"/>
              </w:rPr>
            </w:pPr>
            <w:r w:rsidRPr="00F21D54">
              <w:rPr>
                <w:lang w:val="de-DE"/>
              </w:rPr>
              <w:t>5</w:t>
            </w:r>
          </w:p>
        </w:tc>
      </w:tr>
      <w:tr w:rsidR="00A461BB" w:rsidRPr="00F21D54" w14:paraId="1ECD784E" w14:textId="77777777" w:rsidTr="006A28E9">
        <w:tc>
          <w:tcPr>
            <w:tcW w:w="1803" w:type="dxa"/>
          </w:tcPr>
          <w:p w14:paraId="47F430BC" w14:textId="77777777" w:rsidR="00A461BB" w:rsidRPr="00F21D54" w:rsidRDefault="00A461BB" w:rsidP="006A28E9">
            <w:pPr>
              <w:jc w:val="center"/>
              <w:rPr>
                <w:lang w:val="de-DE"/>
              </w:rPr>
            </w:pPr>
            <w:r w:rsidRPr="00F21D54">
              <w:rPr>
                <w:lang w:val="de-DE"/>
              </w:rPr>
              <w:t>keine</w:t>
            </w:r>
          </w:p>
        </w:tc>
        <w:tc>
          <w:tcPr>
            <w:tcW w:w="1803" w:type="dxa"/>
          </w:tcPr>
          <w:p w14:paraId="7DFE6C64" w14:textId="77777777" w:rsidR="00A461BB" w:rsidRPr="00F21D54" w:rsidRDefault="00A461BB" w:rsidP="006A28E9">
            <w:pPr>
              <w:jc w:val="center"/>
              <w:rPr>
                <w:lang w:val="de-DE"/>
              </w:rPr>
            </w:pPr>
            <w:r w:rsidRPr="00F21D54">
              <w:rPr>
                <w:lang w:val="de-DE"/>
              </w:rPr>
              <w:t>Basis</w:t>
            </w:r>
          </w:p>
        </w:tc>
        <w:tc>
          <w:tcPr>
            <w:tcW w:w="1803" w:type="dxa"/>
          </w:tcPr>
          <w:p w14:paraId="24913F33" w14:textId="77777777" w:rsidR="00A461BB" w:rsidRPr="00F21D54" w:rsidRDefault="00A461BB" w:rsidP="006A28E9">
            <w:pPr>
              <w:jc w:val="center"/>
              <w:rPr>
                <w:lang w:val="de-DE"/>
              </w:rPr>
            </w:pPr>
            <w:r w:rsidRPr="00F21D54">
              <w:rPr>
                <w:lang w:val="de-DE"/>
              </w:rPr>
              <w:t>Basis und Ränder</w:t>
            </w:r>
          </w:p>
        </w:tc>
        <w:tc>
          <w:tcPr>
            <w:tcW w:w="1803" w:type="dxa"/>
          </w:tcPr>
          <w:p w14:paraId="73325F91" w14:textId="77777777" w:rsidR="00A461BB" w:rsidRPr="00F21D54" w:rsidRDefault="00A461BB" w:rsidP="006A28E9">
            <w:pPr>
              <w:jc w:val="center"/>
              <w:rPr>
                <w:lang w:val="de-DE"/>
              </w:rPr>
            </w:pPr>
            <w:r w:rsidRPr="00F21D54">
              <w:rPr>
                <w:lang w:val="de-DE"/>
              </w:rPr>
              <w:t>basales Viertel</w:t>
            </w:r>
          </w:p>
        </w:tc>
        <w:tc>
          <w:tcPr>
            <w:tcW w:w="1804" w:type="dxa"/>
          </w:tcPr>
          <w:p w14:paraId="6E8927EC" w14:textId="77777777" w:rsidR="00A461BB" w:rsidRPr="00F21D54" w:rsidRDefault="00A461BB" w:rsidP="006A28E9">
            <w:pPr>
              <w:jc w:val="center"/>
              <w:rPr>
                <w:lang w:val="de-DE"/>
              </w:rPr>
            </w:pPr>
            <w:r w:rsidRPr="00F21D54">
              <w:rPr>
                <w:lang w:val="de-DE"/>
              </w:rPr>
              <w:t>basales Viertel und Ränder</w:t>
            </w:r>
          </w:p>
        </w:tc>
      </w:tr>
      <w:tr w:rsidR="00A461BB" w:rsidRPr="00F21D54" w14:paraId="0C867232" w14:textId="77777777" w:rsidTr="006A28E9">
        <w:tc>
          <w:tcPr>
            <w:tcW w:w="1803" w:type="dxa"/>
          </w:tcPr>
          <w:p w14:paraId="4B8D0DA5" w14:textId="77777777" w:rsidR="00A461BB" w:rsidRPr="00F21D54" w:rsidRDefault="00A461BB" w:rsidP="006A28E9">
            <w:pPr>
              <w:jc w:val="center"/>
              <w:rPr>
                <w:lang w:val="de-DE"/>
              </w:rPr>
            </w:pPr>
            <w:r w:rsidRPr="00F21D54">
              <w:rPr>
                <w:noProof/>
              </w:rPr>
              <w:drawing>
                <wp:inline distT="0" distB="0" distL="0" distR="0" wp14:anchorId="1B230A51" wp14:editId="2A4F7FDF">
                  <wp:extent cx="981551" cy="150876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00606" cy="1538050"/>
                          </a:xfrm>
                          <a:prstGeom prst="rect">
                            <a:avLst/>
                          </a:prstGeom>
                        </pic:spPr>
                      </pic:pic>
                    </a:graphicData>
                  </a:graphic>
                </wp:inline>
              </w:drawing>
            </w:r>
          </w:p>
        </w:tc>
        <w:tc>
          <w:tcPr>
            <w:tcW w:w="1803" w:type="dxa"/>
          </w:tcPr>
          <w:p w14:paraId="7D514D74" w14:textId="77777777" w:rsidR="00A461BB" w:rsidRPr="00F21D54" w:rsidRDefault="00A461BB" w:rsidP="006A28E9">
            <w:pPr>
              <w:jc w:val="center"/>
              <w:rPr>
                <w:lang w:val="de-DE"/>
              </w:rPr>
            </w:pPr>
            <w:r w:rsidRPr="00F21D54">
              <w:rPr>
                <w:noProof/>
              </w:rPr>
              <w:drawing>
                <wp:inline distT="0" distB="0" distL="0" distR="0" wp14:anchorId="46E95B90" wp14:editId="016A7D15">
                  <wp:extent cx="874361" cy="14630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4325" cy="1479712"/>
                          </a:xfrm>
                          <a:prstGeom prst="rect">
                            <a:avLst/>
                          </a:prstGeom>
                        </pic:spPr>
                      </pic:pic>
                    </a:graphicData>
                  </a:graphic>
                </wp:inline>
              </w:drawing>
            </w:r>
          </w:p>
        </w:tc>
        <w:tc>
          <w:tcPr>
            <w:tcW w:w="1803" w:type="dxa"/>
          </w:tcPr>
          <w:p w14:paraId="3315452A" w14:textId="77777777" w:rsidR="00A461BB" w:rsidRPr="00F21D54" w:rsidRDefault="00A461BB" w:rsidP="006A28E9">
            <w:pPr>
              <w:jc w:val="center"/>
              <w:rPr>
                <w:lang w:val="de-DE"/>
              </w:rPr>
            </w:pPr>
            <w:r w:rsidRPr="00F21D54">
              <w:rPr>
                <w:noProof/>
              </w:rPr>
              <w:drawing>
                <wp:inline distT="0" distB="0" distL="0" distR="0" wp14:anchorId="6D4D32F7" wp14:editId="45A9319B">
                  <wp:extent cx="883920" cy="1525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7188" cy="1530834"/>
                          </a:xfrm>
                          <a:prstGeom prst="rect">
                            <a:avLst/>
                          </a:prstGeom>
                        </pic:spPr>
                      </pic:pic>
                    </a:graphicData>
                  </a:graphic>
                </wp:inline>
              </w:drawing>
            </w:r>
          </w:p>
        </w:tc>
        <w:tc>
          <w:tcPr>
            <w:tcW w:w="1803" w:type="dxa"/>
          </w:tcPr>
          <w:p w14:paraId="520B36FF" w14:textId="77777777" w:rsidR="00A461BB" w:rsidRPr="00F21D54" w:rsidRDefault="00A461BB" w:rsidP="006A28E9">
            <w:pPr>
              <w:jc w:val="center"/>
              <w:rPr>
                <w:lang w:val="de-DE"/>
              </w:rPr>
            </w:pPr>
            <w:r w:rsidRPr="00F21D54">
              <w:rPr>
                <w:noProof/>
              </w:rPr>
              <w:drawing>
                <wp:inline distT="0" distB="0" distL="0" distR="0" wp14:anchorId="06E0E0B4" wp14:editId="7C190140">
                  <wp:extent cx="982980" cy="151327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6654" cy="1518928"/>
                          </a:xfrm>
                          <a:prstGeom prst="rect">
                            <a:avLst/>
                          </a:prstGeom>
                        </pic:spPr>
                      </pic:pic>
                    </a:graphicData>
                  </a:graphic>
                </wp:inline>
              </w:drawing>
            </w:r>
          </w:p>
        </w:tc>
        <w:tc>
          <w:tcPr>
            <w:tcW w:w="1804" w:type="dxa"/>
          </w:tcPr>
          <w:p w14:paraId="1349AD34" w14:textId="77777777" w:rsidR="00A461BB" w:rsidRPr="00F21D54" w:rsidRDefault="00A461BB" w:rsidP="006A28E9">
            <w:pPr>
              <w:jc w:val="center"/>
              <w:rPr>
                <w:lang w:val="de-DE"/>
              </w:rPr>
            </w:pPr>
            <w:r w:rsidRPr="00F21D54">
              <w:rPr>
                <w:noProof/>
              </w:rPr>
              <w:drawing>
                <wp:inline distT="0" distB="0" distL="0" distR="0" wp14:anchorId="6651E65D" wp14:editId="6EFF7033">
                  <wp:extent cx="876300" cy="148125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3534" cy="1493487"/>
                          </a:xfrm>
                          <a:prstGeom prst="rect">
                            <a:avLst/>
                          </a:prstGeom>
                        </pic:spPr>
                      </pic:pic>
                    </a:graphicData>
                  </a:graphic>
                </wp:inline>
              </w:drawing>
            </w:r>
          </w:p>
        </w:tc>
      </w:tr>
      <w:tr w:rsidR="00A461BB" w:rsidRPr="00F21D54" w14:paraId="76C8A7B8" w14:textId="77777777" w:rsidTr="006A28E9">
        <w:tc>
          <w:tcPr>
            <w:tcW w:w="1803" w:type="dxa"/>
          </w:tcPr>
          <w:p w14:paraId="1CD79486" w14:textId="77777777" w:rsidR="00A461BB" w:rsidRPr="00F21D54" w:rsidRDefault="00A461BB" w:rsidP="006A28E9">
            <w:pPr>
              <w:jc w:val="center"/>
              <w:rPr>
                <w:lang w:val="de-DE"/>
              </w:rPr>
            </w:pPr>
            <w:r w:rsidRPr="00F21D54">
              <w:rPr>
                <w:lang w:val="de-DE"/>
              </w:rPr>
              <w:t>6</w:t>
            </w:r>
          </w:p>
        </w:tc>
        <w:tc>
          <w:tcPr>
            <w:tcW w:w="1803" w:type="dxa"/>
          </w:tcPr>
          <w:p w14:paraId="1569A08A" w14:textId="77777777" w:rsidR="00A461BB" w:rsidRPr="00F21D54" w:rsidRDefault="00A461BB" w:rsidP="006A28E9">
            <w:pPr>
              <w:jc w:val="center"/>
              <w:rPr>
                <w:lang w:val="de-DE"/>
              </w:rPr>
            </w:pPr>
            <w:r w:rsidRPr="00F21D54">
              <w:rPr>
                <w:lang w:val="de-DE"/>
              </w:rPr>
              <w:t>7</w:t>
            </w:r>
          </w:p>
        </w:tc>
        <w:tc>
          <w:tcPr>
            <w:tcW w:w="1803" w:type="dxa"/>
          </w:tcPr>
          <w:p w14:paraId="10408908" w14:textId="77777777" w:rsidR="00A461BB" w:rsidRPr="00F21D54" w:rsidRDefault="00A461BB" w:rsidP="006A28E9">
            <w:pPr>
              <w:jc w:val="center"/>
              <w:rPr>
                <w:lang w:val="de-DE"/>
              </w:rPr>
            </w:pPr>
            <w:r w:rsidRPr="00F21D54">
              <w:rPr>
                <w:lang w:val="de-DE"/>
              </w:rPr>
              <w:t>8</w:t>
            </w:r>
          </w:p>
        </w:tc>
        <w:tc>
          <w:tcPr>
            <w:tcW w:w="1803" w:type="dxa"/>
          </w:tcPr>
          <w:p w14:paraId="16D5A28B" w14:textId="77777777" w:rsidR="00A461BB" w:rsidRPr="00F21D54" w:rsidRDefault="00A461BB" w:rsidP="006A28E9">
            <w:pPr>
              <w:jc w:val="center"/>
              <w:rPr>
                <w:lang w:val="de-DE"/>
              </w:rPr>
            </w:pPr>
            <w:r w:rsidRPr="00F21D54">
              <w:rPr>
                <w:lang w:val="de-DE"/>
              </w:rPr>
              <w:t>9</w:t>
            </w:r>
          </w:p>
        </w:tc>
        <w:tc>
          <w:tcPr>
            <w:tcW w:w="1804" w:type="dxa"/>
          </w:tcPr>
          <w:p w14:paraId="1CC96F89" w14:textId="77777777" w:rsidR="00A461BB" w:rsidRPr="00F21D54" w:rsidRDefault="00A461BB" w:rsidP="006A28E9">
            <w:pPr>
              <w:jc w:val="center"/>
              <w:rPr>
                <w:lang w:val="de-DE"/>
              </w:rPr>
            </w:pPr>
            <w:r w:rsidRPr="00F21D54">
              <w:rPr>
                <w:lang w:val="de-DE"/>
              </w:rPr>
              <w:t>10</w:t>
            </w:r>
          </w:p>
        </w:tc>
      </w:tr>
      <w:tr w:rsidR="00A461BB" w:rsidRPr="00F21D54" w14:paraId="4B4650EA" w14:textId="77777777" w:rsidTr="006A28E9">
        <w:tc>
          <w:tcPr>
            <w:tcW w:w="1803" w:type="dxa"/>
          </w:tcPr>
          <w:p w14:paraId="0AD72C97" w14:textId="77777777" w:rsidR="00A461BB" w:rsidRPr="00F21D54" w:rsidRDefault="00A461BB" w:rsidP="006A28E9">
            <w:pPr>
              <w:jc w:val="center"/>
              <w:rPr>
                <w:lang w:val="de-DE"/>
              </w:rPr>
            </w:pPr>
            <w:r w:rsidRPr="00F21D54">
              <w:rPr>
                <w:lang w:val="de-DE"/>
              </w:rPr>
              <w:t>basale Hälfte</w:t>
            </w:r>
          </w:p>
        </w:tc>
        <w:tc>
          <w:tcPr>
            <w:tcW w:w="1803" w:type="dxa"/>
          </w:tcPr>
          <w:p w14:paraId="7BD66229" w14:textId="77777777" w:rsidR="00A461BB" w:rsidRPr="00F21D54" w:rsidRDefault="00A461BB" w:rsidP="006A28E9">
            <w:pPr>
              <w:jc w:val="center"/>
              <w:rPr>
                <w:lang w:val="de-DE"/>
              </w:rPr>
            </w:pPr>
            <w:r w:rsidRPr="00F21D54">
              <w:rPr>
                <w:lang w:val="de-DE"/>
              </w:rPr>
              <w:t>basale Hälfte und Ränder</w:t>
            </w:r>
          </w:p>
        </w:tc>
        <w:tc>
          <w:tcPr>
            <w:tcW w:w="1803" w:type="dxa"/>
          </w:tcPr>
          <w:p w14:paraId="6A80BFC5" w14:textId="77777777" w:rsidR="00A461BB" w:rsidRPr="00F21D54" w:rsidRDefault="00A461BB" w:rsidP="006A28E9">
            <w:pPr>
              <w:jc w:val="center"/>
              <w:rPr>
                <w:lang w:val="de-DE"/>
              </w:rPr>
            </w:pPr>
            <w:r w:rsidRPr="00F21D54">
              <w:rPr>
                <w:lang w:val="de-DE"/>
              </w:rPr>
              <w:t>basale drei Viertel</w:t>
            </w:r>
          </w:p>
        </w:tc>
        <w:tc>
          <w:tcPr>
            <w:tcW w:w="1803" w:type="dxa"/>
          </w:tcPr>
          <w:p w14:paraId="6849D296" w14:textId="77777777" w:rsidR="00A461BB" w:rsidRPr="00F21D54" w:rsidRDefault="00A461BB" w:rsidP="006A28E9">
            <w:pPr>
              <w:jc w:val="center"/>
              <w:rPr>
                <w:lang w:val="de-DE"/>
              </w:rPr>
            </w:pPr>
            <w:r w:rsidRPr="00F21D54">
              <w:rPr>
                <w:lang w:val="de-DE"/>
              </w:rPr>
              <w:t>basale drei Viertel und Ränder</w:t>
            </w:r>
          </w:p>
        </w:tc>
        <w:tc>
          <w:tcPr>
            <w:tcW w:w="1804" w:type="dxa"/>
          </w:tcPr>
          <w:p w14:paraId="7320C584" w14:textId="77777777" w:rsidR="00A461BB" w:rsidRPr="00F21D54" w:rsidRDefault="00A461BB" w:rsidP="006A28E9">
            <w:pPr>
              <w:jc w:val="center"/>
              <w:rPr>
                <w:lang w:val="de-DE"/>
              </w:rPr>
            </w:pPr>
            <w:r w:rsidRPr="00F21D54">
              <w:rPr>
                <w:lang w:val="de-DE"/>
              </w:rPr>
              <w:t>distale drei Viertel</w:t>
            </w:r>
          </w:p>
        </w:tc>
      </w:tr>
      <w:tr w:rsidR="00A461BB" w:rsidRPr="00F21D54" w14:paraId="4565EF11" w14:textId="77777777" w:rsidTr="006A28E9">
        <w:tc>
          <w:tcPr>
            <w:tcW w:w="1803" w:type="dxa"/>
          </w:tcPr>
          <w:p w14:paraId="639AF381" w14:textId="77777777" w:rsidR="00A461BB" w:rsidRPr="00F21D54" w:rsidRDefault="00A461BB" w:rsidP="006A28E9">
            <w:pPr>
              <w:jc w:val="center"/>
              <w:rPr>
                <w:lang w:val="de-DE"/>
              </w:rPr>
            </w:pPr>
            <w:r w:rsidRPr="00F21D54">
              <w:rPr>
                <w:noProof/>
              </w:rPr>
              <w:drawing>
                <wp:inline distT="0" distB="0" distL="0" distR="0" wp14:anchorId="58803C60" wp14:editId="4A9925A3">
                  <wp:extent cx="937260" cy="145938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43172" cy="1468593"/>
                          </a:xfrm>
                          <a:prstGeom prst="rect">
                            <a:avLst/>
                          </a:prstGeom>
                        </pic:spPr>
                      </pic:pic>
                    </a:graphicData>
                  </a:graphic>
                </wp:inline>
              </w:drawing>
            </w:r>
          </w:p>
        </w:tc>
        <w:tc>
          <w:tcPr>
            <w:tcW w:w="1803" w:type="dxa"/>
          </w:tcPr>
          <w:p w14:paraId="4A7C752D" w14:textId="77777777" w:rsidR="00A461BB" w:rsidRPr="00F21D54" w:rsidRDefault="00A461BB" w:rsidP="006A28E9">
            <w:pPr>
              <w:jc w:val="center"/>
              <w:rPr>
                <w:lang w:val="de-DE"/>
              </w:rPr>
            </w:pPr>
            <w:r w:rsidRPr="00F21D54">
              <w:rPr>
                <w:noProof/>
              </w:rPr>
              <w:drawing>
                <wp:inline distT="0" distB="0" distL="0" distR="0" wp14:anchorId="7045B43B" wp14:editId="3D20295B">
                  <wp:extent cx="873760" cy="1536467"/>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0743" cy="1548746"/>
                          </a:xfrm>
                          <a:prstGeom prst="rect">
                            <a:avLst/>
                          </a:prstGeom>
                        </pic:spPr>
                      </pic:pic>
                    </a:graphicData>
                  </a:graphic>
                </wp:inline>
              </w:drawing>
            </w:r>
          </w:p>
        </w:tc>
        <w:tc>
          <w:tcPr>
            <w:tcW w:w="1803" w:type="dxa"/>
          </w:tcPr>
          <w:p w14:paraId="23A82CF8" w14:textId="77777777" w:rsidR="00A461BB" w:rsidRPr="00F21D54" w:rsidRDefault="00A461BB" w:rsidP="006A28E9">
            <w:pPr>
              <w:jc w:val="center"/>
              <w:rPr>
                <w:lang w:val="de-DE"/>
              </w:rPr>
            </w:pPr>
            <w:r w:rsidRPr="00F21D54">
              <w:rPr>
                <w:noProof/>
              </w:rPr>
              <w:drawing>
                <wp:inline distT="0" distB="0" distL="0" distR="0" wp14:anchorId="15DF4D85" wp14:editId="32ADA968">
                  <wp:extent cx="845820" cy="152158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2721" cy="1533995"/>
                          </a:xfrm>
                          <a:prstGeom prst="rect">
                            <a:avLst/>
                          </a:prstGeom>
                        </pic:spPr>
                      </pic:pic>
                    </a:graphicData>
                  </a:graphic>
                </wp:inline>
              </w:drawing>
            </w:r>
          </w:p>
        </w:tc>
        <w:tc>
          <w:tcPr>
            <w:tcW w:w="1803" w:type="dxa"/>
          </w:tcPr>
          <w:p w14:paraId="05D1F5F9" w14:textId="77777777" w:rsidR="00A461BB" w:rsidRPr="00F21D54" w:rsidRDefault="00A461BB" w:rsidP="006A28E9">
            <w:pPr>
              <w:jc w:val="center"/>
              <w:rPr>
                <w:lang w:val="de-DE"/>
              </w:rPr>
            </w:pPr>
            <w:r w:rsidRPr="00F21D54">
              <w:rPr>
                <w:noProof/>
              </w:rPr>
              <w:drawing>
                <wp:inline distT="0" distB="0" distL="0" distR="0" wp14:anchorId="4B48B633" wp14:editId="3F829DF1">
                  <wp:extent cx="982980" cy="1559662"/>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92039" cy="1574036"/>
                          </a:xfrm>
                          <a:prstGeom prst="rect">
                            <a:avLst/>
                          </a:prstGeom>
                        </pic:spPr>
                      </pic:pic>
                    </a:graphicData>
                  </a:graphic>
                </wp:inline>
              </w:drawing>
            </w:r>
          </w:p>
        </w:tc>
        <w:tc>
          <w:tcPr>
            <w:tcW w:w="1804" w:type="dxa"/>
          </w:tcPr>
          <w:p w14:paraId="62D5F6B2" w14:textId="77777777" w:rsidR="00A461BB" w:rsidRPr="00F21D54" w:rsidRDefault="00A461BB" w:rsidP="006A28E9">
            <w:pPr>
              <w:jc w:val="center"/>
              <w:rPr>
                <w:lang w:val="de-DE"/>
              </w:rPr>
            </w:pPr>
            <w:r w:rsidRPr="00F21D54">
              <w:rPr>
                <w:noProof/>
              </w:rPr>
              <w:drawing>
                <wp:inline distT="0" distB="0" distL="0" distR="0" wp14:anchorId="10F1F11C" wp14:editId="2CBB6862">
                  <wp:extent cx="952500" cy="16229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62129" cy="1639356"/>
                          </a:xfrm>
                          <a:prstGeom prst="rect">
                            <a:avLst/>
                          </a:prstGeom>
                        </pic:spPr>
                      </pic:pic>
                    </a:graphicData>
                  </a:graphic>
                </wp:inline>
              </w:drawing>
            </w:r>
          </w:p>
        </w:tc>
      </w:tr>
      <w:tr w:rsidR="00A461BB" w:rsidRPr="00F21D54" w14:paraId="09E1FEA0" w14:textId="77777777" w:rsidTr="006A28E9">
        <w:tc>
          <w:tcPr>
            <w:tcW w:w="1803" w:type="dxa"/>
          </w:tcPr>
          <w:p w14:paraId="7291484C" w14:textId="77777777" w:rsidR="00A461BB" w:rsidRPr="00F21D54" w:rsidRDefault="00A461BB" w:rsidP="006A28E9">
            <w:pPr>
              <w:jc w:val="center"/>
              <w:rPr>
                <w:lang w:val="de-DE"/>
              </w:rPr>
            </w:pPr>
            <w:r w:rsidRPr="00F21D54">
              <w:rPr>
                <w:lang w:val="de-DE"/>
              </w:rPr>
              <w:t>11</w:t>
            </w:r>
          </w:p>
        </w:tc>
        <w:tc>
          <w:tcPr>
            <w:tcW w:w="1803" w:type="dxa"/>
          </w:tcPr>
          <w:p w14:paraId="4A8F85BE" w14:textId="77777777" w:rsidR="00A461BB" w:rsidRPr="00F21D54" w:rsidRDefault="00A461BB" w:rsidP="006A28E9">
            <w:pPr>
              <w:jc w:val="center"/>
              <w:rPr>
                <w:lang w:val="de-DE"/>
              </w:rPr>
            </w:pPr>
            <w:r w:rsidRPr="00F21D54">
              <w:rPr>
                <w:lang w:val="de-DE"/>
              </w:rPr>
              <w:t>12</w:t>
            </w:r>
          </w:p>
        </w:tc>
        <w:tc>
          <w:tcPr>
            <w:tcW w:w="1803" w:type="dxa"/>
          </w:tcPr>
          <w:p w14:paraId="7F0AA6B5" w14:textId="77777777" w:rsidR="00A461BB" w:rsidRPr="00F21D54" w:rsidRDefault="00A461BB" w:rsidP="006A28E9">
            <w:pPr>
              <w:jc w:val="center"/>
              <w:rPr>
                <w:lang w:val="de-DE"/>
              </w:rPr>
            </w:pPr>
            <w:r w:rsidRPr="00F21D54">
              <w:rPr>
                <w:lang w:val="de-DE"/>
              </w:rPr>
              <w:t>13</w:t>
            </w:r>
          </w:p>
        </w:tc>
        <w:tc>
          <w:tcPr>
            <w:tcW w:w="1803" w:type="dxa"/>
          </w:tcPr>
          <w:p w14:paraId="56AA620B" w14:textId="77777777" w:rsidR="00A461BB" w:rsidRPr="00F21D54" w:rsidRDefault="00A461BB" w:rsidP="006A28E9">
            <w:pPr>
              <w:jc w:val="center"/>
              <w:rPr>
                <w:lang w:val="de-DE"/>
              </w:rPr>
            </w:pPr>
            <w:r w:rsidRPr="00F21D54">
              <w:rPr>
                <w:lang w:val="de-DE"/>
              </w:rPr>
              <w:t>14</w:t>
            </w:r>
          </w:p>
        </w:tc>
        <w:tc>
          <w:tcPr>
            <w:tcW w:w="1804" w:type="dxa"/>
          </w:tcPr>
          <w:p w14:paraId="6180163D" w14:textId="77777777" w:rsidR="00A461BB" w:rsidRPr="00F21D54" w:rsidRDefault="00A461BB" w:rsidP="006A28E9">
            <w:pPr>
              <w:jc w:val="center"/>
              <w:rPr>
                <w:lang w:val="de-DE"/>
              </w:rPr>
            </w:pPr>
            <w:r w:rsidRPr="00F21D54">
              <w:rPr>
                <w:lang w:val="de-DE"/>
              </w:rPr>
              <w:t>15</w:t>
            </w:r>
          </w:p>
        </w:tc>
      </w:tr>
      <w:tr w:rsidR="00A461BB" w:rsidRPr="00F21D54" w14:paraId="7F7AE9A6" w14:textId="77777777" w:rsidTr="006A28E9">
        <w:tc>
          <w:tcPr>
            <w:tcW w:w="1803" w:type="dxa"/>
          </w:tcPr>
          <w:p w14:paraId="3DF1F925" w14:textId="77777777" w:rsidR="00A461BB" w:rsidRPr="00F21D54" w:rsidRDefault="00A461BB" w:rsidP="006A28E9">
            <w:pPr>
              <w:jc w:val="center"/>
              <w:rPr>
                <w:lang w:val="de-DE"/>
              </w:rPr>
            </w:pPr>
            <w:r w:rsidRPr="00F21D54">
              <w:rPr>
                <w:lang w:val="de-DE"/>
              </w:rPr>
              <w:t>distale Hälfte</w:t>
            </w:r>
          </w:p>
        </w:tc>
        <w:tc>
          <w:tcPr>
            <w:tcW w:w="1803" w:type="dxa"/>
          </w:tcPr>
          <w:p w14:paraId="06EFE30D" w14:textId="77777777" w:rsidR="00A461BB" w:rsidRPr="00F21D54" w:rsidRDefault="00A461BB" w:rsidP="006A28E9">
            <w:pPr>
              <w:jc w:val="center"/>
              <w:rPr>
                <w:lang w:val="de-DE"/>
              </w:rPr>
            </w:pPr>
            <w:r w:rsidRPr="00F21D54">
              <w:rPr>
                <w:lang w:val="de-DE"/>
              </w:rPr>
              <w:t>distales Viertel</w:t>
            </w:r>
          </w:p>
        </w:tc>
        <w:tc>
          <w:tcPr>
            <w:tcW w:w="1803" w:type="dxa"/>
          </w:tcPr>
          <w:p w14:paraId="3BE61EB3" w14:textId="77777777" w:rsidR="00A461BB" w:rsidRPr="00F21D54" w:rsidRDefault="00A461BB" w:rsidP="006A28E9">
            <w:pPr>
              <w:jc w:val="center"/>
              <w:rPr>
                <w:lang w:val="de-DE"/>
              </w:rPr>
            </w:pPr>
            <w:r w:rsidRPr="00F21D54">
              <w:rPr>
                <w:lang w:val="de-DE"/>
              </w:rPr>
              <w:t>Spitze</w:t>
            </w:r>
          </w:p>
        </w:tc>
        <w:tc>
          <w:tcPr>
            <w:tcW w:w="1803" w:type="dxa"/>
          </w:tcPr>
          <w:p w14:paraId="06347C9E" w14:textId="77777777" w:rsidR="00A461BB" w:rsidRPr="00F21D54" w:rsidRDefault="00A461BB" w:rsidP="006A28E9">
            <w:pPr>
              <w:jc w:val="center"/>
              <w:rPr>
                <w:lang w:val="de-DE"/>
              </w:rPr>
            </w:pPr>
            <w:r w:rsidRPr="00F21D54">
              <w:rPr>
                <w:lang w:val="de-DE"/>
              </w:rPr>
              <w:t>überall</w:t>
            </w:r>
          </w:p>
        </w:tc>
        <w:tc>
          <w:tcPr>
            <w:tcW w:w="1804" w:type="dxa"/>
          </w:tcPr>
          <w:p w14:paraId="269D66BB" w14:textId="77777777" w:rsidR="00A461BB" w:rsidRPr="00F21D54" w:rsidRDefault="00A461BB" w:rsidP="006A28E9">
            <w:pPr>
              <w:jc w:val="center"/>
              <w:rPr>
                <w:lang w:val="de-DE"/>
              </w:rPr>
            </w:pPr>
            <w:r w:rsidRPr="00F21D54">
              <w:rPr>
                <w:lang w:val="de-DE"/>
              </w:rPr>
              <w:t>Ränder</w:t>
            </w:r>
          </w:p>
        </w:tc>
      </w:tr>
    </w:tbl>
    <w:p w14:paraId="29627DB7" w14:textId="77777777" w:rsidR="00A461BB" w:rsidRPr="00F21D54" w:rsidRDefault="00A461BB" w:rsidP="00A461BB">
      <w:pPr>
        <w:rPr>
          <w:lang w:val="de-DE"/>
        </w:rPr>
      </w:pPr>
      <w:r w:rsidRPr="00F21D54">
        <w:rPr>
          <w:lang w:val="de-DE"/>
        </w:rPr>
        <w:br w:type="page"/>
      </w:r>
    </w:p>
    <w:p w14:paraId="427DAB6C"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F21D54" w14:paraId="35EECAB0" w14:textId="77777777" w:rsidTr="006A28E9">
        <w:trPr>
          <w:cantSplit/>
        </w:trPr>
        <w:tc>
          <w:tcPr>
            <w:tcW w:w="1573" w:type="dxa"/>
          </w:tcPr>
          <w:p w14:paraId="6A26352F" w14:textId="77777777" w:rsidR="00A461BB" w:rsidRPr="00F21D54" w:rsidRDefault="00A461BB" w:rsidP="006A28E9">
            <w:pPr>
              <w:pStyle w:val="BodyText"/>
              <w:jc w:val="left"/>
              <w:rPr>
                <w:rFonts w:cs="Arial"/>
                <w:snapToGrid w:val="0"/>
                <w:color w:val="000000"/>
                <w:lang w:val="de-DE"/>
              </w:rPr>
            </w:pPr>
            <w:r w:rsidRPr="00F21D54">
              <w:rPr>
                <w:snapToGrid w:val="0"/>
                <w:vertAlign w:val="superscript"/>
                <w:lang w:val="de-DE"/>
              </w:rPr>
              <w:t>#</w:t>
            </w:r>
            <w:r w:rsidRPr="00F21D54">
              <w:rPr>
                <w:snapToGrid w:val="0"/>
                <w:lang w:val="de-DE"/>
              </w:rPr>
              <w:t>Zu</w:t>
            </w:r>
            <w:r w:rsidRPr="00F21D54">
              <w:rPr>
                <w:snapToGrid w:val="0"/>
                <w:color w:val="000000"/>
                <w:lang w:val="de-DE"/>
              </w:rPr>
              <w:t xml:space="preserve"> 33</w:t>
            </w:r>
          </w:p>
        </w:tc>
        <w:tc>
          <w:tcPr>
            <w:tcW w:w="8208" w:type="dxa"/>
          </w:tcPr>
          <w:p w14:paraId="56D33BF1"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 xml:space="preserve">- überprüfen, ob es lauten sollte „Wenn die Tertiärfarbe nicht ganzflächig ist, kann sie auf bis zu der Hälfte der Zungenblüte verteilt sein und die Gesamtfläche ist immer noch kleiner als die Sekundärfarbe.“ </w:t>
            </w:r>
          </w:p>
          <w:p w14:paraId="00AF6DA9"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 xml:space="preserve">- Zeichnungen verbessern. Sekundärfarbe sollte für Stufe 4 bis 8 </w:t>
            </w:r>
            <w:r w:rsidRPr="00F21D54">
              <w:rPr>
                <w:snapToGrid w:val="0"/>
                <w:color w:val="000000"/>
                <w:u w:val="single"/>
                <w:lang w:val="de-DE"/>
              </w:rPr>
              <w:t>nicht</w:t>
            </w:r>
            <w:r w:rsidRPr="00F21D54">
              <w:rPr>
                <w:snapToGrid w:val="0"/>
                <w:color w:val="000000"/>
                <w:lang w:val="de-DE"/>
              </w:rPr>
              <w:t xml:space="preserve"> ganzflächig erscheinen, um Verwechslungen mit Zeichnungen für Merkmale 30 und 32 zu vermeiden.</w:t>
            </w:r>
          </w:p>
          <w:p w14:paraId="650EAF74" w14:textId="77777777" w:rsidR="00A461BB" w:rsidRPr="00F21D54" w:rsidRDefault="00A461BB" w:rsidP="006A28E9">
            <w:pPr>
              <w:pStyle w:val="BodyText"/>
              <w:jc w:val="left"/>
              <w:rPr>
                <w:rFonts w:cs="Arial"/>
                <w:i/>
                <w:lang w:val="de-DE"/>
              </w:rPr>
            </w:pPr>
            <w:r w:rsidRPr="00F21D54">
              <w:rPr>
                <w:i/>
                <w:lang w:val="de-DE"/>
              </w:rPr>
              <w:t>Führender Sachverständiger: hat dem vorgeschlagenen Wortlaut für Zu 33 zugestimmt und neue Abbildungen bereitgestellt</w:t>
            </w:r>
          </w:p>
          <w:p w14:paraId="7F6DE4C8" w14:textId="77777777" w:rsidR="00A461BB" w:rsidRPr="00F21D54" w:rsidRDefault="00A461BB" w:rsidP="006A28E9">
            <w:pPr>
              <w:pStyle w:val="BodyText"/>
              <w:jc w:val="left"/>
              <w:rPr>
                <w:rFonts w:cs="Arial"/>
                <w:snapToGrid w:val="0"/>
                <w:color w:val="000000"/>
                <w:lang w:val="de-DE"/>
              </w:rPr>
            </w:pPr>
            <w:r w:rsidRPr="00F21D54">
              <w:rPr>
                <w:i/>
                <w:lang w:val="de-DE"/>
              </w:rPr>
              <w:t>TWO hat zugestimmt</w:t>
            </w:r>
          </w:p>
        </w:tc>
      </w:tr>
    </w:tbl>
    <w:p w14:paraId="24E28959" w14:textId="77777777" w:rsidR="00A461BB" w:rsidRPr="00F21D54" w:rsidRDefault="00A461BB" w:rsidP="00A461BB">
      <w:pPr>
        <w:rPr>
          <w:lang w:val="de-DE"/>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775"/>
        <w:gridCol w:w="1795"/>
        <w:gridCol w:w="1836"/>
        <w:gridCol w:w="1836"/>
      </w:tblGrid>
      <w:tr w:rsidR="00A461BB" w:rsidRPr="00F21D54" w14:paraId="20F848AF" w14:textId="77777777" w:rsidTr="006A28E9">
        <w:tc>
          <w:tcPr>
            <w:tcW w:w="1774" w:type="dxa"/>
          </w:tcPr>
          <w:p w14:paraId="21BBD2C8" w14:textId="77777777" w:rsidR="00A461BB" w:rsidRPr="00F21D54" w:rsidRDefault="00A461BB" w:rsidP="006A28E9">
            <w:pPr>
              <w:jc w:val="center"/>
              <w:rPr>
                <w:lang w:val="de-DE"/>
              </w:rPr>
            </w:pPr>
            <w:r w:rsidRPr="00F21D54">
              <w:rPr>
                <w:noProof/>
              </w:rPr>
              <w:drawing>
                <wp:inline distT="0" distB="0" distL="0" distR="0" wp14:anchorId="2CA04DB2" wp14:editId="1CD17431">
                  <wp:extent cx="887861" cy="14173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5777" cy="1429957"/>
                          </a:xfrm>
                          <a:prstGeom prst="rect">
                            <a:avLst/>
                          </a:prstGeom>
                        </pic:spPr>
                      </pic:pic>
                    </a:graphicData>
                  </a:graphic>
                </wp:inline>
              </w:drawing>
            </w:r>
          </w:p>
        </w:tc>
        <w:tc>
          <w:tcPr>
            <w:tcW w:w="1775" w:type="dxa"/>
          </w:tcPr>
          <w:p w14:paraId="3D920604" w14:textId="77777777" w:rsidR="00A461BB" w:rsidRPr="00F21D54" w:rsidRDefault="00A461BB" w:rsidP="006A28E9">
            <w:pPr>
              <w:jc w:val="center"/>
              <w:rPr>
                <w:lang w:val="de-DE"/>
              </w:rPr>
            </w:pPr>
            <w:r w:rsidRPr="00F21D54">
              <w:rPr>
                <w:noProof/>
              </w:rPr>
              <w:drawing>
                <wp:inline distT="0" distB="0" distL="0" distR="0" wp14:anchorId="2A633D11" wp14:editId="3C2A70AB">
                  <wp:extent cx="899843" cy="15011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1763" cy="1521025"/>
                          </a:xfrm>
                          <a:prstGeom prst="rect">
                            <a:avLst/>
                          </a:prstGeom>
                        </pic:spPr>
                      </pic:pic>
                    </a:graphicData>
                  </a:graphic>
                </wp:inline>
              </w:drawing>
            </w:r>
          </w:p>
        </w:tc>
        <w:tc>
          <w:tcPr>
            <w:tcW w:w="1795" w:type="dxa"/>
          </w:tcPr>
          <w:p w14:paraId="25FDAC9C" w14:textId="77777777" w:rsidR="00A461BB" w:rsidRPr="00F21D54" w:rsidRDefault="00A461BB" w:rsidP="006A28E9">
            <w:pPr>
              <w:jc w:val="center"/>
              <w:rPr>
                <w:lang w:val="de-DE"/>
              </w:rPr>
            </w:pPr>
            <w:r w:rsidRPr="00F21D54">
              <w:rPr>
                <w:noProof/>
              </w:rPr>
              <w:drawing>
                <wp:inline distT="0" distB="0" distL="0" distR="0" wp14:anchorId="43313281" wp14:editId="516B454C">
                  <wp:extent cx="883920" cy="149619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1288" cy="1508668"/>
                          </a:xfrm>
                          <a:prstGeom prst="rect">
                            <a:avLst/>
                          </a:prstGeom>
                        </pic:spPr>
                      </pic:pic>
                    </a:graphicData>
                  </a:graphic>
                </wp:inline>
              </w:drawing>
            </w:r>
          </w:p>
        </w:tc>
        <w:tc>
          <w:tcPr>
            <w:tcW w:w="1836" w:type="dxa"/>
          </w:tcPr>
          <w:p w14:paraId="0FD39865" w14:textId="77777777" w:rsidR="00A461BB" w:rsidRPr="00F21D54" w:rsidRDefault="00A461BB" w:rsidP="006A28E9">
            <w:pPr>
              <w:jc w:val="center"/>
              <w:rPr>
                <w:lang w:val="de-DE"/>
              </w:rPr>
            </w:pPr>
            <w:r w:rsidRPr="00F21D54">
              <w:rPr>
                <w:noProof/>
              </w:rPr>
              <w:drawing>
                <wp:inline distT="0" distB="0" distL="0" distR="0" wp14:anchorId="1B4E448F" wp14:editId="24A8F486">
                  <wp:extent cx="1027205" cy="157734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47436" cy="1608406"/>
                          </a:xfrm>
                          <a:prstGeom prst="rect">
                            <a:avLst/>
                          </a:prstGeom>
                        </pic:spPr>
                      </pic:pic>
                    </a:graphicData>
                  </a:graphic>
                </wp:inline>
              </w:drawing>
            </w:r>
          </w:p>
        </w:tc>
        <w:tc>
          <w:tcPr>
            <w:tcW w:w="1836" w:type="dxa"/>
          </w:tcPr>
          <w:p w14:paraId="438A0540" w14:textId="77777777" w:rsidR="00A461BB" w:rsidRPr="00F21D54" w:rsidRDefault="00A461BB" w:rsidP="006A28E9">
            <w:pPr>
              <w:jc w:val="center"/>
              <w:rPr>
                <w:lang w:val="de-DE"/>
              </w:rPr>
            </w:pPr>
            <w:r w:rsidRPr="00F21D54">
              <w:rPr>
                <w:noProof/>
              </w:rPr>
              <w:drawing>
                <wp:inline distT="0" distB="0" distL="0" distR="0" wp14:anchorId="00B9729A" wp14:editId="656E4114">
                  <wp:extent cx="1020632" cy="15773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43120" cy="1612094"/>
                          </a:xfrm>
                          <a:prstGeom prst="rect">
                            <a:avLst/>
                          </a:prstGeom>
                        </pic:spPr>
                      </pic:pic>
                    </a:graphicData>
                  </a:graphic>
                </wp:inline>
              </w:drawing>
            </w:r>
          </w:p>
        </w:tc>
      </w:tr>
      <w:tr w:rsidR="00A461BB" w:rsidRPr="00F21D54" w14:paraId="16258A4A" w14:textId="77777777" w:rsidTr="006A28E9">
        <w:tc>
          <w:tcPr>
            <w:tcW w:w="1774" w:type="dxa"/>
          </w:tcPr>
          <w:p w14:paraId="700932A5" w14:textId="77777777" w:rsidR="00A461BB" w:rsidRPr="00F21D54" w:rsidRDefault="00A461BB" w:rsidP="006A28E9">
            <w:pPr>
              <w:jc w:val="center"/>
              <w:rPr>
                <w:lang w:val="de-DE"/>
              </w:rPr>
            </w:pPr>
            <w:r w:rsidRPr="00F21D54">
              <w:rPr>
                <w:lang w:val="de-DE"/>
              </w:rPr>
              <w:t>1</w:t>
            </w:r>
          </w:p>
        </w:tc>
        <w:tc>
          <w:tcPr>
            <w:tcW w:w="1775" w:type="dxa"/>
          </w:tcPr>
          <w:p w14:paraId="2BE8D250" w14:textId="77777777" w:rsidR="00A461BB" w:rsidRPr="00F21D54" w:rsidRDefault="00A461BB" w:rsidP="006A28E9">
            <w:pPr>
              <w:jc w:val="center"/>
              <w:rPr>
                <w:lang w:val="de-DE"/>
              </w:rPr>
            </w:pPr>
            <w:r w:rsidRPr="00F21D54">
              <w:rPr>
                <w:lang w:val="de-DE"/>
              </w:rPr>
              <w:t>2</w:t>
            </w:r>
          </w:p>
        </w:tc>
        <w:tc>
          <w:tcPr>
            <w:tcW w:w="1795" w:type="dxa"/>
          </w:tcPr>
          <w:p w14:paraId="1DD90FF8" w14:textId="77777777" w:rsidR="00A461BB" w:rsidRPr="00F21D54" w:rsidRDefault="00A461BB" w:rsidP="006A28E9">
            <w:pPr>
              <w:jc w:val="center"/>
              <w:rPr>
                <w:lang w:val="de-DE"/>
              </w:rPr>
            </w:pPr>
            <w:r w:rsidRPr="00F21D54">
              <w:rPr>
                <w:lang w:val="de-DE"/>
              </w:rPr>
              <w:t>3</w:t>
            </w:r>
          </w:p>
        </w:tc>
        <w:tc>
          <w:tcPr>
            <w:tcW w:w="1836" w:type="dxa"/>
          </w:tcPr>
          <w:p w14:paraId="2B466CD2" w14:textId="77777777" w:rsidR="00A461BB" w:rsidRPr="00F21D54" w:rsidRDefault="00A461BB" w:rsidP="006A28E9">
            <w:pPr>
              <w:jc w:val="center"/>
              <w:rPr>
                <w:lang w:val="de-DE"/>
              </w:rPr>
            </w:pPr>
            <w:r w:rsidRPr="00F21D54">
              <w:rPr>
                <w:lang w:val="de-DE"/>
              </w:rPr>
              <w:t>4</w:t>
            </w:r>
          </w:p>
        </w:tc>
        <w:tc>
          <w:tcPr>
            <w:tcW w:w="1836" w:type="dxa"/>
          </w:tcPr>
          <w:p w14:paraId="47C971F4" w14:textId="77777777" w:rsidR="00A461BB" w:rsidRPr="00F21D54" w:rsidRDefault="00A461BB" w:rsidP="006A28E9">
            <w:pPr>
              <w:jc w:val="center"/>
              <w:rPr>
                <w:lang w:val="de-DE"/>
              </w:rPr>
            </w:pPr>
            <w:r w:rsidRPr="00F21D54">
              <w:rPr>
                <w:lang w:val="de-DE"/>
              </w:rPr>
              <w:t>5</w:t>
            </w:r>
          </w:p>
        </w:tc>
      </w:tr>
      <w:tr w:rsidR="00A461BB" w:rsidRPr="00F21D54" w14:paraId="0ACF0A1B" w14:textId="77777777" w:rsidTr="006A28E9">
        <w:tc>
          <w:tcPr>
            <w:tcW w:w="1774" w:type="dxa"/>
          </w:tcPr>
          <w:p w14:paraId="3936FAE5" w14:textId="77777777" w:rsidR="00A461BB" w:rsidRPr="00F21D54" w:rsidRDefault="00A461BB" w:rsidP="006A28E9">
            <w:pPr>
              <w:jc w:val="center"/>
              <w:rPr>
                <w:lang w:val="de-DE"/>
              </w:rPr>
            </w:pPr>
            <w:r w:rsidRPr="00F21D54">
              <w:rPr>
                <w:lang w:val="de-DE"/>
              </w:rPr>
              <w:t>keine</w:t>
            </w:r>
          </w:p>
        </w:tc>
        <w:tc>
          <w:tcPr>
            <w:tcW w:w="1775" w:type="dxa"/>
          </w:tcPr>
          <w:p w14:paraId="0D43FE02" w14:textId="77777777" w:rsidR="00A461BB" w:rsidRPr="00F21D54" w:rsidRDefault="00A461BB" w:rsidP="006A28E9">
            <w:pPr>
              <w:jc w:val="center"/>
              <w:rPr>
                <w:lang w:val="de-DE"/>
              </w:rPr>
            </w:pPr>
            <w:r w:rsidRPr="00F21D54">
              <w:rPr>
                <w:lang w:val="de-DE"/>
              </w:rPr>
              <w:t>Basis</w:t>
            </w:r>
          </w:p>
        </w:tc>
        <w:tc>
          <w:tcPr>
            <w:tcW w:w="1795" w:type="dxa"/>
          </w:tcPr>
          <w:p w14:paraId="04744BE7" w14:textId="77777777" w:rsidR="00A461BB" w:rsidRPr="00F21D54" w:rsidRDefault="00A461BB" w:rsidP="006A28E9">
            <w:pPr>
              <w:jc w:val="center"/>
              <w:rPr>
                <w:lang w:val="de-DE"/>
              </w:rPr>
            </w:pPr>
            <w:r w:rsidRPr="00F21D54">
              <w:rPr>
                <w:lang w:val="de-DE"/>
              </w:rPr>
              <w:t>Basis und Ränder</w:t>
            </w:r>
          </w:p>
        </w:tc>
        <w:tc>
          <w:tcPr>
            <w:tcW w:w="1836" w:type="dxa"/>
          </w:tcPr>
          <w:p w14:paraId="7C9080BB" w14:textId="77777777" w:rsidR="00A461BB" w:rsidRPr="00F21D54" w:rsidRDefault="00A461BB" w:rsidP="006A28E9">
            <w:pPr>
              <w:jc w:val="center"/>
              <w:rPr>
                <w:lang w:val="de-DE"/>
              </w:rPr>
            </w:pPr>
            <w:r w:rsidRPr="00F21D54">
              <w:rPr>
                <w:lang w:val="de-DE"/>
              </w:rPr>
              <w:t>basales Viertel</w:t>
            </w:r>
          </w:p>
        </w:tc>
        <w:tc>
          <w:tcPr>
            <w:tcW w:w="1836" w:type="dxa"/>
          </w:tcPr>
          <w:p w14:paraId="4EA77F64" w14:textId="77777777" w:rsidR="00A461BB" w:rsidRPr="00F21D54" w:rsidRDefault="00A461BB" w:rsidP="006A28E9">
            <w:pPr>
              <w:jc w:val="center"/>
              <w:rPr>
                <w:lang w:val="de-DE"/>
              </w:rPr>
            </w:pPr>
            <w:r w:rsidRPr="00F21D54">
              <w:rPr>
                <w:lang w:val="de-DE"/>
              </w:rPr>
              <w:t>basales Viertel und Ränder</w:t>
            </w:r>
          </w:p>
        </w:tc>
      </w:tr>
      <w:tr w:rsidR="00A461BB" w:rsidRPr="00F21D54" w14:paraId="4424F05A" w14:textId="77777777" w:rsidTr="006A28E9">
        <w:tc>
          <w:tcPr>
            <w:tcW w:w="1774" w:type="dxa"/>
          </w:tcPr>
          <w:p w14:paraId="43C35B11" w14:textId="77777777" w:rsidR="00A461BB" w:rsidRPr="00F21D54" w:rsidRDefault="00A461BB" w:rsidP="006A28E9">
            <w:pPr>
              <w:jc w:val="center"/>
              <w:rPr>
                <w:lang w:val="de-DE"/>
              </w:rPr>
            </w:pPr>
            <w:r w:rsidRPr="00F21D54">
              <w:rPr>
                <w:noProof/>
              </w:rPr>
              <w:drawing>
                <wp:inline distT="0" distB="0" distL="0" distR="0" wp14:anchorId="51C392E1" wp14:editId="56E69548">
                  <wp:extent cx="876300" cy="1577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3938" cy="1591089"/>
                          </a:xfrm>
                          <a:prstGeom prst="rect">
                            <a:avLst/>
                          </a:prstGeom>
                        </pic:spPr>
                      </pic:pic>
                    </a:graphicData>
                  </a:graphic>
                </wp:inline>
              </w:drawing>
            </w:r>
          </w:p>
        </w:tc>
        <w:tc>
          <w:tcPr>
            <w:tcW w:w="1775" w:type="dxa"/>
          </w:tcPr>
          <w:p w14:paraId="388969ED" w14:textId="77777777" w:rsidR="00A461BB" w:rsidRPr="00F21D54" w:rsidRDefault="00A461BB" w:rsidP="006A28E9">
            <w:pPr>
              <w:jc w:val="center"/>
              <w:rPr>
                <w:lang w:val="de-DE"/>
              </w:rPr>
            </w:pPr>
            <w:r w:rsidRPr="00F21D54">
              <w:rPr>
                <w:noProof/>
              </w:rPr>
              <w:drawing>
                <wp:inline distT="0" distB="0" distL="0" distR="0" wp14:anchorId="66F9D94C" wp14:editId="1A123944">
                  <wp:extent cx="922020" cy="163091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35264" cy="1654336"/>
                          </a:xfrm>
                          <a:prstGeom prst="rect">
                            <a:avLst/>
                          </a:prstGeom>
                        </pic:spPr>
                      </pic:pic>
                    </a:graphicData>
                  </a:graphic>
                </wp:inline>
              </w:drawing>
            </w:r>
          </w:p>
        </w:tc>
        <w:tc>
          <w:tcPr>
            <w:tcW w:w="1795" w:type="dxa"/>
          </w:tcPr>
          <w:p w14:paraId="0AB17F45" w14:textId="77777777" w:rsidR="00A461BB" w:rsidRPr="00F21D54" w:rsidRDefault="00A461BB" w:rsidP="006A28E9">
            <w:pPr>
              <w:jc w:val="center"/>
              <w:rPr>
                <w:lang w:val="de-DE"/>
              </w:rPr>
            </w:pPr>
            <w:r w:rsidRPr="00F21D54">
              <w:rPr>
                <w:noProof/>
              </w:rPr>
              <w:drawing>
                <wp:inline distT="0" distB="0" distL="0" distR="0" wp14:anchorId="482B9475" wp14:editId="4AEB3388">
                  <wp:extent cx="998220" cy="16575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12349" cy="1680970"/>
                          </a:xfrm>
                          <a:prstGeom prst="rect">
                            <a:avLst/>
                          </a:prstGeom>
                        </pic:spPr>
                      </pic:pic>
                    </a:graphicData>
                  </a:graphic>
                </wp:inline>
              </w:drawing>
            </w:r>
          </w:p>
        </w:tc>
        <w:tc>
          <w:tcPr>
            <w:tcW w:w="1836" w:type="dxa"/>
          </w:tcPr>
          <w:p w14:paraId="566C2932" w14:textId="77777777" w:rsidR="00A461BB" w:rsidRPr="00F21D54" w:rsidRDefault="00A461BB" w:rsidP="006A28E9">
            <w:pPr>
              <w:jc w:val="center"/>
              <w:rPr>
                <w:lang w:val="de-DE"/>
              </w:rPr>
            </w:pPr>
            <w:r w:rsidRPr="00F21D54">
              <w:rPr>
                <w:noProof/>
              </w:rPr>
              <w:drawing>
                <wp:inline distT="0" distB="0" distL="0" distR="0" wp14:anchorId="3C24B8E1" wp14:editId="67D56CB9">
                  <wp:extent cx="845820" cy="152158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2721" cy="1533995"/>
                          </a:xfrm>
                          <a:prstGeom prst="rect">
                            <a:avLst/>
                          </a:prstGeom>
                        </pic:spPr>
                      </pic:pic>
                    </a:graphicData>
                  </a:graphic>
                </wp:inline>
              </w:drawing>
            </w:r>
          </w:p>
        </w:tc>
        <w:tc>
          <w:tcPr>
            <w:tcW w:w="1836" w:type="dxa"/>
          </w:tcPr>
          <w:p w14:paraId="0E7546AC" w14:textId="77777777" w:rsidR="00A461BB" w:rsidRPr="00F21D54" w:rsidRDefault="00A461BB" w:rsidP="006A28E9">
            <w:pPr>
              <w:jc w:val="center"/>
              <w:rPr>
                <w:lang w:val="de-DE"/>
              </w:rPr>
            </w:pPr>
            <w:r w:rsidRPr="00F21D54">
              <w:rPr>
                <w:noProof/>
              </w:rPr>
              <w:drawing>
                <wp:inline distT="0" distB="0" distL="0" distR="0" wp14:anchorId="01B8DF03" wp14:editId="2C50157D">
                  <wp:extent cx="952500" cy="16229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62129" cy="1639356"/>
                          </a:xfrm>
                          <a:prstGeom prst="rect">
                            <a:avLst/>
                          </a:prstGeom>
                        </pic:spPr>
                      </pic:pic>
                    </a:graphicData>
                  </a:graphic>
                </wp:inline>
              </w:drawing>
            </w:r>
          </w:p>
        </w:tc>
      </w:tr>
      <w:tr w:rsidR="00A461BB" w:rsidRPr="00F21D54" w14:paraId="33C7A092" w14:textId="77777777" w:rsidTr="006A28E9">
        <w:tc>
          <w:tcPr>
            <w:tcW w:w="1774" w:type="dxa"/>
          </w:tcPr>
          <w:p w14:paraId="58258B8E" w14:textId="77777777" w:rsidR="00A461BB" w:rsidRPr="00F21D54" w:rsidRDefault="00A461BB" w:rsidP="006A28E9">
            <w:pPr>
              <w:jc w:val="center"/>
              <w:rPr>
                <w:lang w:val="de-DE"/>
              </w:rPr>
            </w:pPr>
            <w:r w:rsidRPr="00F21D54">
              <w:rPr>
                <w:lang w:val="de-DE"/>
              </w:rPr>
              <w:t>6</w:t>
            </w:r>
          </w:p>
        </w:tc>
        <w:tc>
          <w:tcPr>
            <w:tcW w:w="1775" w:type="dxa"/>
          </w:tcPr>
          <w:p w14:paraId="33679EC7" w14:textId="77777777" w:rsidR="00A461BB" w:rsidRPr="00F21D54" w:rsidRDefault="00A461BB" w:rsidP="006A28E9">
            <w:pPr>
              <w:jc w:val="center"/>
              <w:rPr>
                <w:lang w:val="de-DE"/>
              </w:rPr>
            </w:pPr>
            <w:r w:rsidRPr="00F21D54">
              <w:rPr>
                <w:lang w:val="de-DE"/>
              </w:rPr>
              <w:t>7</w:t>
            </w:r>
          </w:p>
        </w:tc>
        <w:tc>
          <w:tcPr>
            <w:tcW w:w="1795" w:type="dxa"/>
          </w:tcPr>
          <w:p w14:paraId="29430A1E" w14:textId="77777777" w:rsidR="00A461BB" w:rsidRPr="00F21D54" w:rsidRDefault="00A461BB" w:rsidP="006A28E9">
            <w:pPr>
              <w:jc w:val="center"/>
              <w:rPr>
                <w:lang w:val="de-DE"/>
              </w:rPr>
            </w:pPr>
            <w:r w:rsidRPr="00F21D54">
              <w:rPr>
                <w:lang w:val="de-DE"/>
              </w:rPr>
              <w:t>8</w:t>
            </w:r>
          </w:p>
        </w:tc>
        <w:tc>
          <w:tcPr>
            <w:tcW w:w="1836" w:type="dxa"/>
          </w:tcPr>
          <w:p w14:paraId="0BE7E1DD" w14:textId="77777777" w:rsidR="00A461BB" w:rsidRPr="00F21D54" w:rsidRDefault="00A461BB" w:rsidP="006A28E9">
            <w:pPr>
              <w:jc w:val="center"/>
              <w:rPr>
                <w:lang w:val="de-DE"/>
              </w:rPr>
            </w:pPr>
            <w:r w:rsidRPr="00F21D54">
              <w:rPr>
                <w:lang w:val="de-DE"/>
              </w:rPr>
              <w:t>9</w:t>
            </w:r>
          </w:p>
        </w:tc>
        <w:tc>
          <w:tcPr>
            <w:tcW w:w="1836" w:type="dxa"/>
          </w:tcPr>
          <w:p w14:paraId="59D0A144" w14:textId="77777777" w:rsidR="00A461BB" w:rsidRPr="00F21D54" w:rsidRDefault="00A461BB" w:rsidP="006A28E9">
            <w:pPr>
              <w:jc w:val="center"/>
              <w:rPr>
                <w:lang w:val="de-DE"/>
              </w:rPr>
            </w:pPr>
            <w:r w:rsidRPr="00F21D54">
              <w:rPr>
                <w:lang w:val="de-DE"/>
              </w:rPr>
              <w:t>10</w:t>
            </w:r>
          </w:p>
        </w:tc>
      </w:tr>
      <w:tr w:rsidR="00A461BB" w:rsidRPr="00F21D54" w14:paraId="1CB9E869" w14:textId="77777777" w:rsidTr="006A28E9">
        <w:tc>
          <w:tcPr>
            <w:tcW w:w="1774" w:type="dxa"/>
          </w:tcPr>
          <w:p w14:paraId="0C67C5FA" w14:textId="77777777" w:rsidR="00A461BB" w:rsidRPr="00F21D54" w:rsidRDefault="00A461BB" w:rsidP="006A28E9">
            <w:pPr>
              <w:jc w:val="center"/>
              <w:rPr>
                <w:lang w:val="de-DE"/>
              </w:rPr>
            </w:pPr>
            <w:r w:rsidRPr="00F21D54">
              <w:rPr>
                <w:lang w:val="de-DE"/>
              </w:rPr>
              <w:t>basale Hälfte</w:t>
            </w:r>
          </w:p>
        </w:tc>
        <w:tc>
          <w:tcPr>
            <w:tcW w:w="1775" w:type="dxa"/>
          </w:tcPr>
          <w:p w14:paraId="0422BF7F" w14:textId="77777777" w:rsidR="00A461BB" w:rsidRPr="00F21D54" w:rsidRDefault="00A461BB" w:rsidP="006A28E9">
            <w:pPr>
              <w:jc w:val="center"/>
              <w:rPr>
                <w:lang w:val="de-DE"/>
              </w:rPr>
            </w:pPr>
            <w:r w:rsidRPr="00F21D54">
              <w:rPr>
                <w:lang w:val="de-DE"/>
              </w:rPr>
              <w:t>distale Hälfte</w:t>
            </w:r>
          </w:p>
        </w:tc>
        <w:tc>
          <w:tcPr>
            <w:tcW w:w="1795" w:type="dxa"/>
          </w:tcPr>
          <w:p w14:paraId="44191D0A" w14:textId="77777777" w:rsidR="00A461BB" w:rsidRPr="00F21D54" w:rsidRDefault="00A461BB" w:rsidP="006A28E9">
            <w:pPr>
              <w:jc w:val="center"/>
              <w:rPr>
                <w:lang w:val="de-DE"/>
              </w:rPr>
            </w:pPr>
            <w:r w:rsidRPr="00F21D54">
              <w:rPr>
                <w:lang w:val="de-DE"/>
              </w:rPr>
              <w:t>distales Viertel</w:t>
            </w:r>
          </w:p>
        </w:tc>
        <w:tc>
          <w:tcPr>
            <w:tcW w:w="1836" w:type="dxa"/>
          </w:tcPr>
          <w:p w14:paraId="127BE16D" w14:textId="77777777" w:rsidR="00A461BB" w:rsidRPr="00F21D54" w:rsidRDefault="00A461BB" w:rsidP="006A28E9">
            <w:pPr>
              <w:jc w:val="center"/>
              <w:rPr>
                <w:lang w:val="de-DE"/>
              </w:rPr>
            </w:pPr>
            <w:r w:rsidRPr="00F21D54">
              <w:rPr>
                <w:lang w:val="de-DE"/>
              </w:rPr>
              <w:t>Spitze</w:t>
            </w:r>
          </w:p>
        </w:tc>
        <w:tc>
          <w:tcPr>
            <w:tcW w:w="1836" w:type="dxa"/>
          </w:tcPr>
          <w:p w14:paraId="3583CF71" w14:textId="77777777" w:rsidR="00A461BB" w:rsidRPr="00F21D54" w:rsidRDefault="00A461BB" w:rsidP="006A28E9">
            <w:pPr>
              <w:jc w:val="center"/>
              <w:rPr>
                <w:lang w:val="de-DE"/>
              </w:rPr>
            </w:pPr>
            <w:r w:rsidRPr="00F21D54">
              <w:rPr>
                <w:lang w:val="de-DE"/>
              </w:rPr>
              <w:t>Ränder</w:t>
            </w:r>
          </w:p>
        </w:tc>
      </w:tr>
    </w:tbl>
    <w:p w14:paraId="2315CD20" w14:textId="77777777" w:rsidR="00A461BB" w:rsidRPr="00F21D54" w:rsidRDefault="00A461BB" w:rsidP="00A461BB">
      <w:pPr>
        <w:rPr>
          <w:lang w:val="de-DE"/>
        </w:rPr>
      </w:pPr>
    </w:p>
    <w:p w14:paraId="166B1B52"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5B752B61" w14:textId="77777777" w:rsidTr="006A28E9">
        <w:trPr>
          <w:cantSplit/>
          <w:trHeight w:val="277"/>
          <w:jc w:val="center"/>
        </w:trPr>
        <w:tc>
          <w:tcPr>
            <w:tcW w:w="2894" w:type="dxa"/>
            <w:vMerge w:val="restart"/>
            <w:shd w:val="clear" w:color="auto" w:fill="D9D9D9"/>
            <w:vAlign w:val="center"/>
          </w:tcPr>
          <w:p w14:paraId="2603D256"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 xml:space="preserve">Purgiernuss </w:t>
            </w:r>
            <w:r w:rsidRPr="00F21D54">
              <w:rPr>
                <w:caps w:val="0"/>
                <w:lang w:val="de-DE"/>
              </w:rPr>
              <w:br/>
              <w:t>(</w:t>
            </w:r>
            <w:proofErr w:type="spellStart"/>
            <w:r w:rsidRPr="00F21D54">
              <w:rPr>
                <w:i/>
                <w:caps w:val="0"/>
                <w:lang w:val="de-DE"/>
              </w:rPr>
              <w:t>Jatropha</w:t>
            </w:r>
            <w:proofErr w:type="spellEnd"/>
            <w:r w:rsidRPr="00F21D54">
              <w:rPr>
                <w:i/>
                <w:caps w:val="0"/>
                <w:lang w:val="de-DE"/>
              </w:rPr>
              <w:t xml:space="preserve"> </w:t>
            </w:r>
            <w:proofErr w:type="spellStart"/>
            <w:r w:rsidRPr="00F21D54">
              <w:rPr>
                <w:i/>
                <w:caps w:val="0"/>
                <w:lang w:val="de-DE"/>
              </w:rPr>
              <w:t>curcas</w:t>
            </w:r>
            <w:proofErr w:type="spellEnd"/>
            <w:r w:rsidRPr="00F21D54">
              <w:rPr>
                <w:i/>
                <w:caps w:val="0"/>
                <w:lang w:val="de-DE"/>
              </w:rPr>
              <w:t xml:space="preserve"> </w:t>
            </w:r>
            <w:r w:rsidRPr="00F21D54">
              <w:rPr>
                <w:caps w:val="0"/>
                <w:lang w:val="de-DE"/>
              </w:rPr>
              <w:t>L.)</w:t>
            </w:r>
          </w:p>
        </w:tc>
        <w:tc>
          <w:tcPr>
            <w:tcW w:w="2552" w:type="dxa"/>
            <w:shd w:val="clear" w:color="auto" w:fill="D9D9D9"/>
            <w:vAlign w:val="center"/>
          </w:tcPr>
          <w:p w14:paraId="7BA8F3E5"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olor w:val="000000"/>
                <w:lang w:val="de-DE"/>
              </w:rPr>
              <w:t>TG/JATRO_CUR(proj.4)</w:t>
            </w:r>
          </w:p>
        </w:tc>
        <w:tc>
          <w:tcPr>
            <w:tcW w:w="2807" w:type="dxa"/>
            <w:shd w:val="clear" w:color="auto" w:fill="D9D9D9"/>
            <w:vAlign w:val="center"/>
          </w:tcPr>
          <w:p w14:paraId="1BA1A369" w14:textId="77777777" w:rsidR="00A461BB" w:rsidRPr="003E1CC7" w:rsidRDefault="00A461BB" w:rsidP="006A28E9">
            <w:pPr>
              <w:keepNext/>
              <w:jc w:val="left"/>
              <w:rPr>
                <w:rFonts w:cs="Arial"/>
                <w:iCs/>
                <w:snapToGrid w:val="0"/>
                <w:color w:val="000000"/>
                <w:lang w:val="es-ES"/>
              </w:rPr>
            </w:pPr>
            <w:proofErr w:type="spellStart"/>
            <w:r w:rsidRPr="003E1CC7">
              <w:rPr>
                <w:lang w:val="es-ES"/>
              </w:rPr>
              <w:t>Hr</w:t>
            </w:r>
            <w:proofErr w:type="spellEnd"/>
            <w:r w:rsidRPr="003E1CC7">
              <w:rPr>
                <w:lang w:val="es-ES"/>
              </w:rPr>
              <w:t>. Alejandro Barrientos-Priego (MX)</w:t>
            </w:r>
          </w:p>
        </w:tc>
        <w:tc>
          <w:tcPr>
            <w:tcW w:w="736" w:type="dxa"/>
            <w:vMerge w:val="restart"/>
            <w:shd w:val="clear" w:color="auto" w:fill="D9D9D9"/>
            <w:vAlign w:val="center"/>
          </w:tcPr>
          <w:p w14:paraId="2306B95B" w14:textId="77777777" w:rsidR="00A461BB" w:rsidRPr="00F21D54" w:rsidRDefault="00A461BB" w:rsidP="006A28E9">
            <w:pPr>
              <w:keepNext/>
              <w:jc w:val="left"/>
              <w:rPr>
                <w:rFonts w:cs="Arial"/>
                <w:iCs/>
                <w:lang w:val="de-DE"/>
              </w:rPr>
            </w:pPr>
            <w:r w:rsidRPr="00F21D54">
              <w:rPr>
                <w:lang w:val="de-DE"/>
              </w:rPr>
              <w:t>TWF</w:t>
            </w:r>
          </w:p>
        </w:tc>
        <w:tc>
          <w:tcPr>
            <w:tcW w:w="993" w:type="dxa"/>
            <w:vMerge w:val="restart"/>
            <w:shd w:val="clear" w:color="auto" w:fill="D9D9D9"/>
            <w:vAlign w:val="center"/>
          </w:tcPr>
          <w:p w14:paraId="5401931A"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0AD1FFD4" w14:textId="77777777" w:rsidTr="006A28E9">
        <w:trPr>
          <w:cantSplit/>
          <w:trHeight w:hRule="exact" w:val="791"/>
          <w:jc w:val="center"/>
        </w:trPr>
        <w:tc>
          <w:tcPr>
            <w:tcW w:w="2894" w:type="dxa"/>
            <w:vMerge/>
            <w:shd w:val="clear" w:color="auto" w:fill="D9D9D9"/>
            <w:vAlign w:val="center"/>
          </w:tcPr>
          <w:p w14:paraId="390E0766"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6A3EA1C1"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30</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10</w:t>
            </w:r>
          </w:p>
        </w:tc>
        <w:tc>
          <w:tcPr>
            <w:tcW w:w="2807" w:type="dxa"/>
            <w:shd w:val="clear" w:color="auto" w:fill="D9D9D9"/>
            <w:vAlign w:val="center"/>
          </w:tcPr>
          <w:p w14:paraId="7FD050CF"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BR, IL, QZ)</w:t>
            </w:r>
          </w:p>
        </w:tc>
        <w:tc>
          <w:tcPr>
            <w:tcW w:w="736" w:type="dxa"/>
            <w:vMerge/>
            <w:shd w:val="clear" w:color="auto" w:fill="D9D9D9"/>
            <w:vAlign w:val="center"/>
          </w:tcPr>
          <w:p w14:paraId="75B92462"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5AB5C84C" w14:textId="77777777" w:rsidR="00A461BB" w:rsidRPr="00F21D54" w:rsidRDefault="00A461BB" w:rsidP="006A28E9">
            <w:pPr>
              <w:pStyle w:val="BodyText"/>
              <w:keepNext/>
              <w:jc w:val="left"/>
              <w:rPr>
                <w:rFonts w:cs="Arial"/>
                <w:iCs/>
                <w:snapToGrid w:val="0"/>
                <w:lang w:val="de-DE"/>
              </w:rPr>
            </w:pPr>
          </w:p>
        </w:tc>
      </w:tr>
    </w:tbl>
    <w:p w14:paraId="355010ED" w14:textId="77777777" w:rsidR="00A461BB" w:rsidRPr="00F21D54" w:rsidRDefault="00A461BB" w:rsidP="00A461BB">
      <w:pPr>
        <w:rPr>
          <w:lang w:val="de-DE"/>
        </w:rPr>
      </w:pPr>
    </w:p>
    <w:p w14:paraId="5BA634AE" w14:textId="77777777" w:rsidR="00A461BB" w:rsidRPr="00F21D54" w:rsidRDefault="00A461BB" w:rsidP="00A461BB">
      <w:pPr>
        <w:keepNext/>
        <w:ind w:firstLine="567"/>
        <w:rPr>
          <w:rFonts w:cs="Arial"/>
          <w:lang w:val="de-DE"/>
        </w:rPr>
      </w:pPr>
      <w:r w:rsidRPr="00F21D54">
        <w:rPr>
          <w:lang w:val="de-DE"/>
        </w:rPr>
        <w:t>Der TC-EDC prüfte auf seiner vom 20. bis 22. Oktober 2020 auf elektronischem Wege abgehaltenen Tagung das Dokument </w:t>
      </w:r>
      <w:r w:rsidRPr="00F21D54">
        <w:rPr>
          <w:caps/>
          <w:lang w:val="de-DE"/>
        </w:rPr>
        <w:t>TG/JATRO_CUR(</w:t>
      </w:r>
      <w:r w:rsidRPr="00F21D54">
        <w:rPr>
          <w:lang w:val="de-DE"/>
        </w:rPr>
        <w:t>proj.</w:t>
      </w:r>
      <w:r w:rsidRPr="00F21D54">
        <w:rPr>
          <w:caps/>
          <w:lang w:val="de-DE"/>
        </w:rPr>
        <w:t>4)</w:t>
      </w:r>
      <w:r w:rsidRPr="00F21D54">
        <w:rPr>
          <w:lang w:val="de-DE"/>
        </w:rPr>
        <w:t xml:space="preserve"> und gab die in der nachstehenden Tabelle aufgeführten Empfehlungen ab.</w:t>
      </w:r>
    </w:p>
    <w:p w14:paraId="123FD639" w14:textId="77777777" w:rsidR="00A461BB" w:rsidRPr="00F21D54" w:rsidRDefault="00A461BB" w:rsidP="00A461BB">
      <w:pPr>
        <w:rPr>
          <w:lang w:val="de-DE"/>
        </w:rPr>
      </w:pPr>
    </w:p>
    <w:p w14:paraId="360A0879" w14:textId="77777777" w:rsidR="00A461BB" w:rsidRPr="00F21D54" w:rsidRDefault="00A461BB" w:rsidP="00A461BB">
      <w:pPr>
        <w:ind w:firstLine="567"/>
        <w:rPr>
          <w:lang w:val="de-DE"/>
        </w:rPr>
      </w:pPr>
      <w:r w:rsidRPr="00F21D54">
        <w:rPr>
          <w:lang w:val="de-DE"/>
        </w:rPr>
        <w:t>Der TC-EDC vereinbarte, dass redaktionelle Klarstellungen betreffend den Entwurf der Prüfungsrichtlinien für Purgiernuss erforderlich seien (nachstehend mit „</w:t>
      </w:r>
      <w:r w:rsidRPr="00F21D54">
        <w:rPr>
          <w:vertAlign w:val="superscript"/>
          <w:lang w:val="de-DE"/>
        </w:rPr>
        <w:t>#</w:t>
      </w:r>
      <w:r w:rsidRPr="00F21D54">
        <w:rPr>
          <w:lang w:val="de-DE"/>
        </w:rPr>
        <w:t>“ angegeben), und vereinbarte, den Entwurf der Prüfungsrichtlinien auf seiner Tagung im März 2021 erneut zu prüfen.</w:t>
      </w:r>
    </w:p>
    <w:p w14:paraId="39F3D38A"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7241CD2B" w14:textId="77777777" w:rsidTr="006A28E9">
        <w:trPr>
          <w:cantSplit/>
        </w:trPr>
        <w:tc>
          <w:tcPr>
            <w:tcW w:w="1573" w:type="dxa"/>
          </w:tcPr>
          <w:p w14:paraId="5A0716D8" w14:textId="77777777" w:rsidR="00A461BB" w:rsidRPr="00F21D54" w:rsidRDefault="00A461BB" w:rsidP="006A28E9">
            <w:pPr>
              <w:jc w:val="left"/>
              <w:rPr>
                <w:lang w:val="de-DE"/>
              </w:rPr>
            </w:pPr>
            <w:r w:rsidRPr="00F21D54">
              <w:rPr>
                <w:lang w:val="de-DE"/>
              </w:rPr>
              <w:t>Deckblatt</w:t>
            </w:r>
          </w:p>
        </w:tc>
        <w:tc>
          <w:tcPr>
            <w:tcW w:w="8208" w:type="dxa"/>
          </w:tcPr>
          <w:p w14:paraId="5D0441C5" w14:textId="77777777" w:rsidR="00A461BB" w:rsidRPr="00F21D54" w:rsidRDefault="00A461BB" w:rsidP="006A28E9">
            <w:pPr>
              <w:rPr>
                <w:rFonts w:cs="Arial"/>
                <w:lang w:val="de-DE"/>
              </w:rPr>
            </w:pPr>
            <w:r w:rsidRPr="00F21D54">
              <w:rPr>
                <w:lang w:val="de-DE"/>
              </w:rPr>
              <w:t>- französischer landesüblicher lautet „</w:t>
            </w:r>
            <w:proofErr w:type="spellStart"/>
            <w:r w:rsidRPr="00F21D54">
              <w:rPr>
                <w:lang w:val="de-DE"/>
              </w:rPr>
              <w:t>Jatropha</w:t>
            </w:r>
            <w:proofErr w:type="spellEnd"/>
            <w:r w:rsidRPr="00F21D54">
              <w:rPr>
                <w:lang w:val="de-DE"/>
              </w:rPr>
              <w:t>“</w:t>
            </w:r>
          </w:p>
          <w:p w14:paraId="075C1297" w14:textId="77777777" w:rsidR="00A461BB" w:rsidRPr="00F21D54" w:rsidRDefault="00A461BB" w:rsidP="006A28E9">
            <w:pPr>
              <w:rPr>
                <w:rFonts w:cs="Arial"/>
                <w:lang w:val="de-DE"/>
              </w:rPr>
            </w:pPr>
            <w:r w:rsidRPr="00F21D54">
              <w:rPr>
                <w:lang w:val="de-DE"/>
              </w:rPr>
              <w:t>- „</w:t>
            </w:r>
            <w:proofErr w:type="spellStart"/>
            <w:r w:rsidRPr="00F21D54">
              <w:rPr>
                <w:lang w:val="de-DE"/>
              </w:rPr>
              <w:t>Pourghère</w:t>
            </w:r>
            <w:proofErr w:type="spellEnd"/>
            <w:r w:rsidRPr="00F21D54">
              <w:rPr>
                <w:lang w:val="de-DE"/>
              </w:rPr>
              <w:t>“, „</w:t>
            </w:r>
            <w:proofErr w:type="spellStart"/>
            <w:r w:rsidRPr="00F21D54">
              <w:rPr>
                <w:lang w:val="de-DE"/>
              </w:rPr>
              <w:t>Noix</w:t>
            </w:r>
            <w:proofErr w:type="spellEnd"/>
            <w:r w:rsidRPr="00F21D54">
              <w:rPr>
                <w:lang w:val="de-DE"/>
              </w:rPr>
              <w:t xml:space="preserve"> des </w:t>
            </w:r>
            <w:proofErr w:type="spellStart"/>
            <w:r w:rsidRPr="00F21D54">
              <w:rPr>
                <w:lang w:val="de-DE"/>
              </w:rPr>
              <w:t>Barbades</w:t>
            </w:r>
            <w:proofErr w:type="spellEnd"/>
            <w:r w:rsidRPr="00F21D54">
              <w:rPr>
                <w:lang w:val="de-DE"/>
              </w:rPr>
              <w:t xml:space="preserve">“ als alternative französische Namen hinzufügen </w:t>
            </w:r>
          </w:p>
        </w:tc>
      </w:tr>
      <w:tr w:rsidR="00A461BB" w:rsidRPr="00D1446A" w14:paraId="4FF71CB2" w14:textId="77777777" w:rsidTr="006A28E9">
        <w:trPr>
          <w:cantSplit/>
        </w:trPr>
        <w:tc>
          <w:tcPr>
            <w:tcW w:w="1573" w:type="dxa"/>
          </w:tcPr>
          <w:p w14:paraId="6168F22A" w14:textId="77777777" w:rsidR="00A461BB" w:rsidRPr="00F21D54" w:rsidRDefault="00A461BB" w:rsidP="006A28E9">
            <w:pPr>
              <w:jc w:val="left"/>
              <w:rPr>
                <w:lang w:val="de-DE"/>
              </w:rPr>
            </w:pPr>
            <w:r w:rsidRPr="00F21D54">
              <w:rPr>
                <w:lang w:val="de-DE"/>
              </w:rPr>
              <w:t>Kopfzeile, S. 2 bis 7</w:t>
            </w:r>
          </w:p>
        </w:tc>
        <w:tc>
          <w:tcPr>
            <w:tcW w:w="8208" w:type="dxa"/>
          </w:tcPr>
          <w:p w14:paraId="121F25BA" w14:textId="72C263AA" w:rsidR="00A461BB" w:rsidRPr="00F21D54" w:rsidRDefault="00A461BB" w:rsidP="006A28E9">
            <w:pPr>
              <w:rPr>
                <w:rFonts w:cs="Arial"/>
                <w:lang w:val="de-DE"/>
              </w:rPr>
            </w:pPr>
            <w:r w:rsidRPr="00F21D54">
              <w:rPr>
                <w:lang w:val="de-DE"/>
              </w:rPr>
              <w:t xml:space="preserve">in der englischen Version überzählige Leerstelle wie folgt entfernen: „...Nut, </w:t>
            </w:r>
            <w:r w:rsidR="000C74F6" w:rsidRPr="00F21D54">
              <w:rPr>
                <w:lang w:val="de-DE"/>
              </w:rPr>
              <w:t>2020 ...</w:t>
            </w:r>
            <w:r w:rsidRPr="00F21D54">
              <w:rPr>
                <w:lang w:val="de-DE"/>
              </w:rPr>
              <w:t>“</w:t>
            </w:r>
          </w:p>
        </w:tc>
      </w:tr>
      <w:tr w:rsidR="00A461BB" w:rsidRPr="00D1446A" w14:paraId="0420C28C" w14:textId="77777777" w:rsidTr="006A28E9">
        <w:trPr>
          <w:cantSplit/>
        </w:trPr>
        <w:tc>
          <w:tcPr>
            <w:tcW w:w="1573" w:type="dxa"/>
          </w:tcPr>
          <w:p w14:paraId="5614C77B" w14:textId="77777777" w:rsidR="00A461BB" w:rsidRPr="00F21D54" w:rsidRDefault="00A461BB" w:rsidP="006A28E9">
            <w:pPr>
              <w:pStyle w:val="BodyText"/>
              <w:jc w:val="left"/>
              <w:rPr>
                <w:rFonts w:cs="Arial"/>
                <w:snapToGrid w:val="0"/>
                <w:color w:val="000000"/>
                <w:szCs w:val="22"/>
                <w:lang w:val="de-DE"/>
              </w:rPr>
            </w:pPr>
            <w:r w:rsidRPr="00F21D54">
              <w:rPr>
                <w:vertAlign w:val="superscript"/>
                <w:lang w:val="de-DE"/>
              </w:rPr>
              <w:t>#</w:t>
            </w:r>
            <w:r w:rsidRPr="00F21D54">
              <w:rPr>
                <w:snapToGrid w:val="0"/>
                <w:color w:val="000000"/>
                <w:lang w:val="de-DE"/>
              </w:rPr>
              <w:t>4.2.2</w:t>
            </w:r>
          </w:p>
        </w:tc>
        <w:tc>
          <w:tcPr>
            <w:tcW w:w="8208" w:type="dxa"/>
          </w:tcPr>
          <w:p w14:paraId="7635AC52" w14:textId="77777777" w:rsidR="00A461BB" w:rsidRPr="00F21D54" w:rsidRDefault="00A461BB" w:rsidP="006A28E9">
            <w:pPr>
              <w:pStyle w:val="BodyText"/>
              <w:jc w:val="left"/>
              <w:rPr>
                <w:rFonts w:cs="Arial"/>
                <w:snapToGrid w:val="0"/>
                <w:color w:val="000000"/>
                <w:szCs w:val="22"/>
                <w:lang w:val="de-DE"/>
              </w:rPr>
            </w:pPr>
            <w:r w:rsidRPr="00F21D54">
              <w:rPr>
                <w:snapToGrid w:val="0"/>
                <w:color w:val="000000"/>
                <w:lang w:val="de-DE"/>
              </w:rPr>
              <w:t>„Diese Prüfungsrichtlinien wurden für die Prüfung von vegetativ vermehrten und fremdbefruchtenden samenvermehrten Sorten erarbeitet. ….”</w:t>
            </w:r>
          </w:p>
        </w:tc>
      </w:tr>
      <w:tr w:rsidR="00A461BB" w:rsidRPr="00D1446A" w14:paraId="74698A1F" w14:textId="77777777" w:rsidTr="006A28E9">
        <w:trPr>
          <w:cantSplit/>
        </w:trPr>
        <w:tc>
          <w:tcPr>
            <w:tcW w:w="1573" w:type="dxa"/>
          </w:tcPr>
          <w:p w14:paraId="77D438F7" w14:textId="77777777" w:rsidR="00A461BB" w:rsidRPr="00F21D54" w:rsidRDefault="00A461BB" w:rsidP="006A28E9">
            <w:pPr>
              <w:jc w:val="left"/>
              <w:rPr>
                <w:rFonts w:cs="Arial"/>
                <w:lang w:val="de-DE"/>
              </w:rPr>
            </w:pPr>
            <w:r w:rsidRPr="00F21D54">
              <w:rPr>
                <w:vertAlign w:val="superscript"/>
                <w:lang w:val="de-DE"/>
              </w:rPr>
              <w:t>#</w:t>
            </w:r>
            <w:proofErr w:type="spellStart"/>
            <w:r w:rsidRPr="00F21D54">
              <w:rPr>
                <w:lang w:val="de-DE"/>
              </w:rPr>
              <w:t>Merkm</w:t>
            </w:r>
            <w:proofErr w:type="spellEnd"/>
            <w:r w:rsidRPr="00F21D54">
              <w:rPr>
                <w:lang w:val="de-DE"/>
              </w:rPr>
              <w:t xml:space="preserve">. 1 </w:t>
            </w:r>
          </w:p>
        </w:tc>
        <w:tc>
          <w:tcPr>
            <w:tcW w:w="8208" w:type="dxa"/>
          </w:tcPr>
          <w:p w14:paraId="239A6035" w14:textId="77777777" w:rsidR="00A461BB" w:rsidRPr="00F21D54" w:rsidRDefault="00A461BB" w:rsidP="006A28E9">
            <w:pPr>
              <w:keepNext/>
              <w:rPr>
                <w:rFonts w:cs="Arial"/>
                <w:highlight w:val="yellow"/>
                <w:lang w:val="de-DE"/>
              </w:rPr>
            </w:pPr>
            <w:r w:rsidRPr="00F21D54">
              <w:rPr>
                <w:lang w:val="de-DE"/>
              </w:rPr>
              <w:t>Erläuterung zum Entwicklungsstadium der Blattspreite hinzufügen</w:t>
            </w:r>
          </w:p>
        </w:tc>
      </w:tr>
      <w:tr w:rsidR="00A461BB" w:rsidRPr="00D1446A" w14:paraId="78FD7AEE" w14:textId="77777777" w:rsidTr="006A28E9">
        <w:trPr>
          <w:cantSplit/>
        </w:trPr>
        <w:tc>
          <w:tcPr>
            <w:tcW w:w="1573" w:type="dxa"/>
          </w:tcPr>
          <w:p w14:paraId="0FE4C24C" w14:textId="77777777" w:rsidR="00A461BB" w:rsidRPr="00F21D54" w:rsidRDefault="00A461BB" w:rsidP="006A28E9">
            <w:pPr>
              <w:jc w:val="left"/>
              <w:rPr>
                <w:rFonts w:cs="Arial"/>
                <w:lang w:val="de-DE"/>
              </w:rPr>
            </w:pPr>
            <w:proofErr w:type="spellStart"/>
            <w:r w:rsidRPr="00F21D54">
              <w:rPr>
                <w:lang w:val="de-DE"/>
              </w:rPr>
              <w:t>Merkm</w:t>
            </w:r>
            <w:proofErr w:type="spellEnd"/>
            <w:r w:rsidRPr="00F21D54">
              <w:rPr>
                <w:lang w:val="de-DE"/>
              </w:rPr>
              <w:t>. 3</w:t>
            </w:r>
          </w:p>
        </w:tc>
        <w:tc>
          <w:tcPr>
            <w:tcW w:w="8208" w:type="dxa"/>
          </w:tcPr>
          <w:p w14:paraId="55FE9AD3" w14:textId="77777777" w:rsidR="00A461BB" w:rsidRPr="00F21D54" w:rsidRDefault="00A461BB" w:rsidP="006A28E9">
            <w:pPr>
              <w:keepNext/>
              <w:rPr>
                <w:lang w:val="de-DE"/>
              </w:rPr>
            </w:pPr>
            <w:r w:rsidRPr="00F21D54">
              <w:rPr>
                <w:lang w:val="de-DE"/>
              </w:rPr>
              <w:t>- vor Merkmal 1 verschieben</w:t>
            </w:r>
          </w:p>
          <w:p w14:paraId="238679DB" w14:textId="77777777" w:rsidR="00A461BB" w:rsidRPr="00F21D54" w:rsidRDefault="00A461BB" w:rsidP="006A28E9">
            <w:pPr>
              <w:keepNext/>
              <w:rPr>
                <w:rFonts w:cs="Arial"/>
                <w:lang w:val="de-DE"/>
              </w:rPr>
            </w:pPr>
            <w:r w:rsidRPr="00F21D54">
              <w:rPr>
                <w:lang w:val="de-DE"/>
              </w:rPr>
              <w:t>- Stufe 2 soll „halbaufrecht“ heißen</w:t>
            </w:r>
          </w:p>
        </w:tc>
      </w:tr>
      <w:tr w:rsidR="00A461BB" w:rsidRPr="00D1446A" w14:paraId="258DAE37" w14:textId="77777777" w:rsidTr="006A28E9">
        <w:trPr>
          <w:cantSplit/>
        </w:trPr>
        <w:tc>
          <w:tcPr>
            <w:tcW w:w="1573" w:type="dxa"/>
          </w:tcPr>
          <w:p w14:paraId="2F61FB64" w14:textId="77777777" w:rsidR="00A461BB" w:rsidRPr="00F21D54" w:rsidRDefault="00A461BB" w:rsidP="006A28E9">
            <w:pPr>
              <w:jc w:val="left"/>
              <w:rPr>
                <w:lang w:val="de-DE"/>
              </w:rPr>
            </w:pPr>
            <w:r w:rsidRPr="00F21D54">
              <w:rPr>
                <w:vertAlign w:val="superscript"/>
                <w:lang w:val="de-DE"/>
              </w:rPr>
              <w:t>#</w:t>
            </w:r>
            <w:proofErr w:type="spellStart"/>
            <w:r w:rsidRPr="00F21D54">
              <w:rPr>
                <w:lang w:val="de-DE"/>
              </w:rPr>
              <w:t>Merkm</w:t>
            </w:r>
            <w:proofErr w:type="spellEnd"/>
            <w:r w:rsidRPr="00F21D54">
              <w:rPr>
                <w:lang w:val="de-DE"/>
              </w:rPr>
              <w:t>. 6</w:t>
            </w:r>
          </w:p>
        </w:tc>
        <w:tc>
          <w:tcPr>
            <w:tcW w:w="8208" w:type="dxa"/>
          </w:tcPr>
          <w:p w14:paraId="5CF5F9A0" w14:textId="77777777" w:rsidR="00A461BB" w:rsidRPr="00F21D54" w:rsidRDefault="00A461BB" w:rsidP="006A28E9">
            <w:pPr>
              <w:rPr>
                <w:lang w:val="de-DE"/>
              </w:rPr>
            </w:pPr>
            <w:r w:rsidRPr="00F21D54">
              <w:rPr>
                <w:lang w:val="de-DE"/>
              </w:rPr>
              <w:t>- prüfen, ob Stufen „abgerundet</w:t>
            </w:r>
            <w:proofErr w:type="gramStart"/>
            <w:r w:rsidRPr="00F21D54">
              <w:rPr>
                <w:lang w:val="de-DE"/>
              </w:rPr>
              <w:t>”„ und</w:t>
            </w:r>
            <w:proofErr w:type="gramEnd"/>
            <w:r w:rsidRPr="00F21D54">
              <w:rPr>
                <w:lang w:val="de-DE"/>
              </w:rPr>
              <w:t xml:space="preserve"> „gerade“ 2 zweckmäßig sind</w:t>
            </w:r>
          </w:p>
          <w:p w14:paraId="63766835" w14:textId="77777777" w:rsidR="00A461BB" w:rsidRPr="00F21D54" w:rsidRDefault="00A461BB" w:rsidP="006A28E9">
            <w:pPr>
              <w:rPr>
                <w:lang w:val="de-DE"/>
              </w:rPr>
            </w:pPr>
            <w:r w:rsidRPr="00F21D54">
              <w:rPr>
                <w:lang w:val="de-DE"/>
              </w:rPr>
              <w:t>- prüfen, ob Bilder so zugeschnitten werden sollten, dass sie nur die Basis des Blattes zeigen</w:t>
            </w:r>
          </w:p>
          <w:p w14:paraId="5088A779" w14:textId="77777777" w:rsidR="00A461BB" w:rsidRPr="00F21D54" w:rsidRDefault="00A461BB" w:rsidP="006A28E9">
            <w:pPr>
              <w:rPr>
                <w:lang w:val="de-DE"/>
              </w:rPr>
            </w:pPr>
            <w:r w:rsidRPr="00F21D54">
              <w:rPr>
                <w:lang w:val="de-DE"/>
              </w:rPr>
              <w:t>- prüfen, ob die Erläuterung „Die Erfassungen sollten an der Basis des herzförmigen Blattes erfolgen“ hinzugefügt werden sollte</w:t>
            </w:r>
          </w:p>
        </w:tc>
      </w:tr>
      <w:tr w:rsidR="00A461BB" w:rsidRPr="00F21D54" w14:paraId="0CE7E1A9" w14:textId="77777777" w:rsidTr="006A28E9">
        <w:trPr>
          <w:cantSplit/>
        </w:trPr>
        <w:tc>
          <w:tcPr>
            <w:tcW w:w="1573" w:type="dxa"/>
          </w:tcPr>
          <w:p w14:paraId="476144FA" w14:textId="77777777" w:rsidR="00A461BB" w:rsidRPr="00F21D54" w:rsidRDefault="00A461BB" w:rsidP="006A28E9">
            <w:pPr>
              <w:jc w:val="left"/>
              <w:rPr>
                <w:rFonts w:cs="Arial"/>
                <w:lang w:val="de-DE"/>
              </w:rPr>
            </w:pPr>
            <w:proofErr w:type="spellStart"/>
            <w:r w:rsidRPr="00F21D54">
              <w:rPr>
                <w:lang w:val="de-DE"/>
              </w:rPr>
              <w:t>Merkm</w:t>
            </w:r>
            <w:proofErr w:type="spellEnd"/>
            <w:r w:rsidRPr="00F21D54">
              <w:rPr>
                <w:lang w:val="de-DE"/>
              </w:rPr>
              <w:t xml:space="preserve">. 7 </w:t>
            </w:r>
          </w:p>
        </w:tc>
        <w:tc>
          <w:tcPr>
            <w:tcW w:w="8208" w:type="dxa"/>
          </w:tcPr>
          <w:p w14:paraId="79A01238" w14:textId="77777777" w:rsidR="00A461BB" w:rsidRPr="00F21D54" w:rsidRDefault="00A461BB" w:rsidP="006A28E9">
            <w:pPr>
              <w:keepNext/>
              <w:rPr>
                <w:rFonts w:cs="Arial"/>
                <w:lang w:val="de-DE"/>
              </w:rPr>
            </w:pPr>
            <w:r w:rsidRPr="00F21D54">
              <w:rPr>
                <w:lang w:val="de-DE"/>
              </w:rPr>
              <w:t>sollte lauten „Blattspreite: Randeinschnitte“</w:t>
            </w:r>
          </w:p>
        </w:tc>
      </w:tr>
      <w:tr w:rsidR="00A461BB" w:rsidRPr="00D1446A" w14:paraId="2D76CB5A" w14:textId="77777777" w:rsidTr="006A28E9">
        <w:trPr>
          <w:cantSplit/>
        </w:trPr>
        <w:tc>
          <w:tcPr>
            <w:tcW w:w="1573" w:type="dxa"/>
          </w:tcPr>
          <w:p w14:paraId="36C8D8DA" w14:textId="77777777" w:rsidR="00A461BB" w:rsidRPr="00F21D54" w:rsidRDefault="00A461BB" w:rsidP="006A28E9">
            <w:pPr>
              <w:pStyle w:val="BodyText"/>
              <w:jc w:val="left"/>
              <w:rPr>
                <w:rFonts w:cs="Arial"/>
                <w:snapToGrid w:val="0"/>
                <w:color w:val="000000"/>
                <w:szCs w:val="22"/>
                <w:lang w:val="de-DE"/>
              </w:rPr>
            </w:pPr>
            <w:r w:rsidRPr="00F21D54">
              <w:rPr>
                <w:vertAlign w:val="superscript"/>
                <w:lang w:val="de-DE"/>
              </w:rPr>
              <w:t>#</w:t>
            </w:r>
            <w:proofErr w:type="spellStart"/>
            <w:proofErr w:type="gramStart"/>
            <w:r w:rsidRPr="00F21D54">
              <w:rPr>
                <w:snapToGrid w:val="0"/>
                <w:color w:val="000000"/>
                <w:lang w:val="de-DE"/>
              </w:rPr>
              <w:t>Merkm</w:t>
            </w:r>
            <w:proofErr w:type="spellEnd"/>
            <w:r w:rsidRPr="00F21D54">
              <w:rPr>
                <w:snapToGrid w:val="0"/>
                <w:color w:val="000000"/>
                <w:lang w:val="de-DE"/>
              </w:rPr>
              <w:t>./</w:t>
            </w:r>
            <w:proofErr w:type="gramEnd"/>
            <w:r w:rsidRPr="00F21D54">
              <w:rPr>
                <w:snapToGrid w:val="0"/>
                <w:color w:val="000000"/>
                <w:lang w:val="de-DE"/>
              </w:rPr>
              <w:t>Ad. 9</w:t>
            </w:r>
          </w:p>
        </w:tc>
        <w:tc>
          <w:tcPr>
            <w:tcW w:w="8208" w:type="dxa"/>
          </w:tcPr>
          <w:p w14:paraId="5233EF79" w14:textId="77777777" w:rsidR="00A461BB" w:rsidRPr="00F21D54" w:rsidRDefault="00A461BB" w:rsidP="006A28E9">
            <w:pPr>
              <w:pStyle w:val="BodyText"/>
              <w:jc w:val="left"/>
              <w:rPr>
                <w:rFonts w:cs="Arial"/>
                <w:snapToGrid w:val="0"/>
                <w:color w:val="000000"/>
                <w:szCs w:val="22"/>
                <w:lang w:val="de-DE"/>
              </w:rPr>
            </w:pPr>
            <w:r w:rsidRPr="00F21D54">
              <w:rPr>
                <w:snapToGrid w:val="0"/>
                <w:color w:val="000000"/>
                <w:lang w:val="de-DE"/>
              </w:rPr>
              <w:t>bessere Veranschaulichung für Stufe 3 vorlegen oder eine Erläuterung hinzufügen; alternativ könnte die Anzahl der Lappen zu den Stufen des Merkmals werden</w:t>
            </w:r>
          </w:p>
        </w:tc>
      </w:tr>
      <w:tr w:rsidR="00A461BB" w:rsidRPr="00D1446A" w14:paraId="3A208446" w14:textId="77777777" w:rsidTr="006A28E9">
        <w:trPr>
          <w:cantSplit/>
        </w:trPr>
        <w:tc>
          <w:tcPr>
            <w:tcW w:w="1573" w:type="dxa"/>
          </w:tcPr>
          <w:p w14:paraId="4163FFBB" w14:textId="77777777" w:rsidR="00A461BB" w:rsidRPr="00F21D54" w:rsidRDefault="00A461BB" w:rsidP="006A28E9">
            <w:pPr>
              <w:pStyle w:val="BodyText"/>
              <w:jc w:val="left"/>
              <w:rPr>
                <w:rFonts w:cs="Arial"/>
                <w:snapToGrid w:val="0"/>
                <w:color w:val="000000"/>
                <w:szCs w:val="22"/>
                <w:lang w:val="de-DE"/>
              </w:rPr>
            </w:pPr>
            <w:proofErr w:type="spellStart"/>
            <w:r w:rsidRPr="00F21D54">
              <w:rPr>
                <w:snapToGrid w:val="0"/>
                <w:color w:val="000000"/>
                <w:lang w:val="de-DE"/>
              </w:rPr>
              <w:t>Merkm</w:t>
            </w:r>
            <w:proofErr w:type="spellEnd"/>
            <w:r w:rsidRPr="00F21D54">
              <w:rPr>
                <w:snapToGrid w:val="0"/>
                <w:color w:val="000000"/>
                <w:lang w:val="de-DE"/>
              </w:rPr>
              <w:t>. 12</w:t>
            </w:r>
          </w:p>
        </w:tc>
        <w:tc>
          <w:tcPr>
            <w:tcW w:w="8208" w:type="dxa"/>
          </w:tcPr>
          <w:p w14:paraId="34568014" w14:textId="77777777" w:rsidR="00A461BB" w:rsidRPr="00F21D54" w:rsidRDefault="00A461BB" w:rsidP="006A28E9">
            <w:pPr>
              <w:pStyle w:val="BodyText"/>
              <w:jc w:val="left"/>
              <w:rPr>
                <w:rFonts w:cs="Arial"/>
                <w:snapToGrid w:val="0"/>
                <w:color w:val="000000"/>
                <w:szCs w:val="22"/>
                <w:lang w:val="de-DE"/>
              </w:rPr>
            </w:pPr>
            <w:r w:rsidRPr="00F21D54">
              <w:rPr>
                <w:snapToGrid w:val="0"/>
                <w:color w:val="000000"/>
                <w:lang w:val="de-DE"/>
              </w:rPr>
              <w:t>- sollte lauten: „Pflanze: Geschlecht“</w:t>
            </w:r>
          </w:p>
          <w:p w14:paraId="757C3C41" w14:textId="77777777" w:rsidR="00A461BB" w:rsidRPr="00F21D54" w:rsidRDefault="00A461BB" w:rsidP="006A28E9">
            <w:pPr>
              <w:pStyle w:val="BodyText"/>
              <w:jc w:val="left"/>
              <w:rPr>
                <w:rFonts w:cs="Arial"/>
                <w:snapToGrid w:val="0"/>
                <w:color w:val="000000"/>
                <w:szCs w:val="22"/>
                <w:lang w:val="de-DE"/>
              </w:rPr>
            </w:pPr>
            <w:r w:rsidRPr="00F21D54">
              <w:rPr>
                <w:snapToGrid w:val="0"/>
                <w:color w:val="000000"/>
                <w:lang w:val="de-DE"/>
              </w:rPr>
              <w:t>- Stufe 2 sollte „weiblich“ lauten</w:t>
            </w:r>
          </w:p>
        </w:tc>
      </w:tr>
      <w:tr w:rsidR="00A461BB" w:rsidRPr="00D1446A" w14:paraId="41F56F91" w14:textId="77777777" w:rsidTr="006A28E9">
        <w:trPr>
          <w:cantSplit/>
        </w:trPr>
        <w:tc>
          <w:tcPr>
            <w:tcW w:w="1573" w:type="dxa"/>
          </w:tcPr>
          <w:p w14:paraId="0C7F323F" w14:textId="77777777" w:rsidR="00A461BB" w:rsidRPr="00F21D54" w:rsidRDefault="00A461BB" w:rsidP="006A28E9">
            <w:pPr>
              <w:jc w:val="left"/>
              <w:rPr>
                <w:rFonts w:cs="Arial"/>
                <w:lang w:val="de-DE"/>
              </w:rPr>
            </w:pPr>
            <w:r w:rsidRPr="00F21D54">
              <w:rPr>
                <w:lang w:val="de-DE"/>
              </w:rPr>
              <w:t>Merkm.19</w:t>
            </w:r>
          </w:p>
        </w:tc>
        <w:tc>
          <w:tcPr>
            <w:tcW w:w="8208" w:type="dxa"/>
          </w:tcPr>
          <w:p w14:paraId="06B752F0" w14:textId="77777777" w:rsidR="00A461BB" w:rsidRPr="00F21D54" w:rsidRDefault="00A461BB" w:rsidP="006A28E9">
            <w:pPr>
              <w:keepNext/>
              <w:rPr>
                <w:rFonts w:cs="Arial"/>
                <w:lang w:val="de-DE"/>
              </w:rPr>
            </w:pPr>
            <w:r w:rsidRPr="00F21D54">
              <w:rPr>
                <w:lang w:val="de-DE"/>
              </w:rPr>
              <w:t>ist nach Merkmal 22 zu verschieben</w:t>
            </w:r>
          </w:p>
        </w:tc>
      </w:tr>
      <w:tr w:rsidR="00A461BB" w:rsidRPr="00D1446A" w14:paraId="22F60536" w14:textId="77777777" w:rsidTr="006A28E9">
        <w:trPr>
          <w:cantSplit/>
        </w:trPr>
        <w:tc>
          <w:tcPr>
            <w:tcW w:w="1573" w:type="dxa"/>
          </w:tcPr>
          <w:p w14:paraId="7FC5F838" w14:textId="77777777" w:rsidR="00A461BB" w:rsidRPr="00F21D54" w:rsidRDefault="00A461BB" w:rsidP="006A28E9">
            <w:pPr>
              <w:jc w:val="left"/>
              <w:rPr>
                <w:rFonts w:cs="Arial"/>
                <w:lang w:val="de-DE"/>
              </w:rPr>
            </w:pPr>
            <w:proofErr w:type="spellStart"/>
            <w:r w:rsidRPr="00F21D54">
              <w:rPr>
                <w:lang w:val="de-DE"/>
              </w:rPr>
              <w:t>Merkm</w:t>
            </w:r>
            <w:proofErr w:type="spellEnd"/>
            <w:r w:rsidRPr="00F21D54">
              <w:rPr>
                <w:lang w:val="de-DE"/>
              </w:rPr>
              <w:t>. 24</w:t>
            </w:r>
          </w:p>
        </w:tc>
        <w:tc>
          <w:tcPr>
            <w:tcW w:w="8208" w:type="dxa"/>
          </w:tcPr>
          <w:p w14:paraId="68D087C8" w14:textId="77777777" w:rsidR="00A461BB" w:rsidRPr="00F21D54" w:rsidRDefault="00A461BB" w:rsidP="006A28E9">
            <w:pPr>
              <w:keepNext/>
              <w:rPr>
                <w:rFonts w:cs="Arial"/>
                <w:lang w:val="de-DE"/>
              </w:rPr>
            </w:pPr>
            <w:r w:rsidRPr="00F21D54">
              <w:rPr>
                <w:lang w:val="de-DE"/>
              </w:rPr>
              <w:t>ist nach Merkmal 27 zu verschieben</w:t>
            </w:r>
          </w:p>
        </w:tc>
      </w:tr>
      <w:tr w:rsidR="00A461BB" w:rsidRPr="00F21D54" w14:paraId="2F9A2FB5" w14:textId="77777777" w:rsidTr="006A28E9">
        <w:trPr>
          <w:cantSplit/>
        </w:trPr>
        <w:tc>
          <w:tcPr>
            <w:tcW w:w="1573" w:type="dxa"/>
          </w:tcPr>
          <w:p w14:paraId="53329E44"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24/Zu 24</w:t>
            </w:r>
          </w:p>
        </w:tc>
        <w:tc>
          <w:tcPr>
            <w:tcW w:w="8208" w:type="dxa"/>
          </w:tcPr>
          <w:p w14:paraId="57EE72A4" w14:textId="77777777" w:rsidR="00A461BB" w:rsidRPr="00F21D54" w:rsidRDefault="00A461BB" w:rsidP="006A28E9">
            <w:pPr>
              <w:rPr>
                <w:lang w:val="de-DE"/>
              </w:rPr>
            </w:pPr>
            <w:r w:rsidRPr="00F21D54">
              <w:rPr>
                <w:lang w:val="de-DE"/>
              </w:rPr>
              <w:t>- Abbildungen drehen, damit die Basis unten ist:</w:t>
            </w:r>
          </w:p>
          <w:p w14:paraId="71B0D28B" w14:textId="77777777" w:rsidR="00A461BB" w:rsidRPr="00F21D54" w:rsidRDefault="00A461BB" w:rsidP="006A28E9">
            <w:pPr>
              <w:rPr>
                <w:lang w:val="de-DE"/>
              </w:rPr>
            </w:pPr>
            <w:r w:rsidRPr="00F21D54">
              <w:rPr>
                <w:lang w:val="de-DE"/>
              </w:rPr>
              <w:t>- es sollte die Stufen elliptisch (1), rechteckig (2), verkehrt eiförmig (3) und ein Raster wie unten geben</w:t>
            </w:r>
          </w:p>
          <w:p w14:paraId="278A1DF3" w14:textId="77777777" w:rsidR="00A461BB" w:rsidRPr="00F21D54" w:rsidRDefault="00A461BB" w:rsidP="006A28E9">
            <w:pPr>
              <w:rPr>
                <w:lang w:val="de-DE"/>
              </w:rPr>
            </w:pPr>
          </w:p>
          <w:tbl>
            <w:tblPr>
              <w:tblOverlap w:val="never"/>
              <w:tblW w:w="5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2096"/>
              <w:gridCol w:w="2452"/>
            </w:tblGrid>
            <w:tr w:rsidR="00A461BB" w:rsidRPr="00F21D54" w14:paraId="02AFF4F7" w14:textId="77777777" w:rsidTr="006A28E9">
              <w:tc>
                <w:tcPr>
                  <w:tcW w:w="1057" w:type="dxa"/>
                  <w:tcMar>
                    <w:top w:w="0" w:type="dxa"/>
                    <w:left w:w="108" w:type="dxa"/>
                    <w:bottom w:w="0" w:type="dxa"/>
                    <w:right w:w="108" w:type="dxa"/>
                  </w:tcMar>
                </w:tcPr>
                <w:p w14:paraId="78ABCC10" w14:textId="77777777" w:rsidR="00A461BB" w:rsidRPr="00F21D54" w:rsidRDefault="00A461BB" w:rsidP="006A28E9">
                  <w:pPr>
                    <w:rPr>
                      <w:lang w:val="de-DE"/>
                    </w:rPr>
                  </w:pPr>
                  <w:r w:rsidRPr="00F21D54">
                    <w:rPr>
                      <w:color w:val="000000"/>
                      <w:lang w:val="de-DE"/>
                    </w:rPr>
                    <w:t>  </w:t>
                  </w:r>
                </w:p>
              </w:tc>
              <w:tc>
                <w:tcPr>
                  <w:tcW w:w="4548" w:type="dxa"/>
                  <w:gridSpan w:val="2"/>
                  <w:tcMar>
                    <w:top w:w="0" w:type="dxa"/>
                    <w:left w:w="108" w:type="dxa"/>
                    <w:bottom w:w="0" w:type="dxa"/>
                    <w:right w:w="108" w:type="dxa"/>
                  </w:tcMar>
                </w:tcPr>
                <w:p w14:paraId="71C08B61" w14:textId="77777777" w:rsidR="00A461BB" w:rsidRPr="00F21D54" w:rsidRDefault="00A461BB" w:rsidP="006A28E9">
                  <w:pPr>
                    <w:jc w:val="center"/>
                    <w:rPr>
                      <w:lang w:val="de-DE"/>
                    </w:rPr>
                  </w:pPr>
                  <w:r w:rsidRPr="00F21D54">
                    <w:rPr>
                      <w:b/>
                      <w:color w:val="000000"/>
                      <w:lang w:val="de-DE"/>
                    </w:rPr>
                    <w:t>←</w:t>
                  </w:r>
                  <w:r w:rsidRPr="00F21D54">
                    <w:rPr>
                      <w:color w:val="000000"/>
                      <w:lang w:val="de-DE"/>
                    </w:rPr>
                    <w:t xml:space="preserve">       breitester Teil       </w:t>
                  </w:r>
                  <w:r w:rsidRPr="00F21D54">
                    <w:rPr>
                      <w:b/>
                      <w:color w:val="000000"/>
                      <w:lang w:val="de-DE"/>
                    </w:rPr>
                    <w:t>→</w:t>
                  </w:r>
                </w:p>
              </w:tc>
            </w:tr>
            <w:tr w:rsidR="00A461BB" w:rsidRPr="00F21D54" w14:paraId="4F74B683" w14:textId="77777777" w:rsidTr="006A28E9">
              <w:tc>
                <w:tcPr>
                  <w:tcW w:w="1057" w:type="dxa"/>
                  <w:tcMar>
                    <w:top w:w="0" w:type="dxa"/>
                    <w:left w:w="108" w:type="dxa"/>
                    <w:bottom w:w="0" w:type="dxa"/>
                    <w:right w:w="108" w:type="dxa"/>
                  </w:tcMar>
                </w:tcPr>
                <w:p w14:paraId="33554A6C" w14:textId="77777777" w:rsidR="00A461BB" w:rsidRPr="00F21D54" w:rsidRDefault="00A461BB" w:rsidP="006A28E9">
                  <w:pPr>
                    <w:jc w:val="center"/>
                    <w:rPr>
                      <w:lang w:val="de-DE"/>
                    </w:rPr>
                  </w:pPr>
                  <w:r w:rsidRPr="00F21D54">
                    <w:rPr>
                      <w:color w:val="000000"/>
                      <w:lang w:val="de-DE"/>
                    </w:rPr>
                    <w:t>relative Breite  </w:t>
                  </w:r>
                </w:p>
              </w:tc>
              <w:tc>
                <w:tcPr>
                  <w:tcW w:w="2096" w:type="dxa"/>
                  <w:tcMar>
                    <w:top w:w="0" w:type="dxa"/>
                    <w:left w:w="108" w:type="dxa"/>
                    <w:bottom w:w="0" w:type="dxa"/>
                    <w:right w:w="108" w:type="dxa"/>
                  </w:tcMar>
                </w:tcPr>
                <w:p w14:paraId="6A14EEE5" w14:textId="77777777" w:rsidR="00A461BB" w:rsidRPr="00F21D54" w:rsidRDefault="00A461BB" w:rsidP="006A28E9">
                  <w:pPr>
                    <w:jc w:val="center"/>
                    <w:rPr>
                      <w:lang w:val="de-DE"/>
                    </w:rPr>
                  </w:pPr>
                  <w:r w:rsidRPr="00F21D54">
                    <w:rPr>
                      <w:color w:val="000000"/>
                      <w:lang w:val="de-DE"/>
                    </w:rPr>
                    <w:t>in der Mitte</w:t>
                  </w:r>
                </w:p>
              </w:tc>
              <w:tc>
                <w:tcPr>
                  <w:tcW w:w="2452" w:type="dxa"/>
                </w:tcPr>
                <w:p w14:paraId="401DB9FB" w14:textId="77777777" w:rsidR="00A461BB" w:rsidRPr="00F21D54" w:rsidRDefault="00A461BB" w:rsidP="006A28E9">
                  <w:pPr>
                    <w:jc w:val="center"/>
                    <w:rPr>
                      <w:rFonts w:eastAsia="Arial" w:cs="Arial"/>
                      <w:color w:val="000000"/>
                      <w:lang w:val="de-DE"/>
                    </w:rPr>
                  </w:pPr>
                  <w:r w:rsidRPr="00F21D54">
                    <w:rPr>
                      <w:color w:val="000000"/>
                      <w:lang w:val="de-DE"/>
                    </w:rPr>
                    <w:t>oberhalb der Mitte</w:t>
                  </w:r>
                </w:p>
              </w:tc>
            </w:tr>
            <w:tr w:rsidR="00A461BB" w:rsidRPr="00F21D54" w14:paraId="50DD4C77" w14:textId="77777777" w:rsidTr="006A28E9">
              <w:trPr>
                <w:trHeight w:hRule="exact" w:val="3108"/>
              </w:trPr>
              <w:tc>
                <w:tcPr>
                  <w:tcW w:w="1057" w:type="dxa"/>
                  <w:tcMar>
                    <w:top w:w="0" w:type="dxa"/>
                    <w:left w:w="108" w:type="dxa"/>
                    <w:bottom w:w="0" w:type="dxa"/>
                    <w:right w:w="108" w:type="dxa"/>
                  </w:tcMar>
                </w:tcPr>
                <w:p w14:paraId="4B8AA1BF" w14:textId="77777777" w:rsidR="00A461BB" w:rsidRPr="00F21D54" w:rsidRDefault="00A461BB" w:rsidP="006A28E9">
                  <w:pPr>
                    <w:jc w:val="center"/>
                    <w:rPr>
                      <w:lang w:val="de-DE"/>
                    </w:rPr>
                  </w:pPr>
                  <w:r w:rsidRPr="00F21D54">
                    <w:rPr>
                      <w:color w:val="000000"/>
                      <w:lang w:val="de-DE"/>
                    </w:rPr>
                    <w:t> </w:t>
                  </w:r>
                </w:p>
                <w:p w14:paraId="206BF448" w14:textId="77777777" w:rsidR="00A461BB" w:rsidRPr="00F21D54" w:rsidRDefault="00A461BB" w:rsidP="006A28E9">
                  <w:pPr>
                    <w:jc w:val="center"/>
                    <w:rPr>
                      <w:lang w:val="de-DE"/>
                    </w:rPr>
                  </w:pPr>
                  <w:r w:rsidRPr="00F21D54">
                    <w:rPr>
                      <w:color w:val="000000"/>
                      <w:lang w:val="de-DE"/>
                    </w:rPr>
                    <w:t xml:space="preserve">  </w:t>
                  </w:r>
                </w:p>
                <w:p w14:paraId="6887241A" w14:textId="77777777" w:rsidR="00A461BB" w:rsidRPr="00F21D54" w:rsidRDefault="00A461BB" w:rsidP="006A28E9">
                  <w:pPr>
                    <w:jc w:val="center"/>
                    <w:rPr>
                      <w:lang w:val="de-DE"/>
                    </w:rPr>
                  </w:pPr>
                  <w:r w:rsidRPr="00F21D54">
                    <w:rPr>
                      <w:color w:val="000000"/>
                      <w:lang w:val="de-DE"/>
                    </w:rPr>
                    <w:t xml:space="preserve">  </w:t>
                  </w:r>
                </w:p>
                <w:p w14:paraId="2380F142" w14:textId="77777777" w:rsidR="00A461BB" w:rsidRPr="00F21D54" w:rsidRDefault="00A461BB" w:rsidP="006A28E9">
                  <w:pPr>
                    <w:jc w:val="center"/>
                    <w:rPr>
                      <w:lang w:val="de-DE"/>
                    </w:rPr>
                  </w:pPr>
                  <w:r w:rsidRPr="00F21D54">
                    <w:rPr>
                      <w:color w:val="000000"/>
                      <w:lang w:val="de-DE"/>
                    </w:rPr>
                    <w:t xml:space="preserve">  </w:t>
                  </w:r>
                </w:p>
                <w:p w14:paraId="24B43577" w14:textId="77777777" w:rsidR="00A461BB" w:rsidRPr="00F21D54" w:rsidRDefault="00A461BB" w:rsidP="006A28E9">
                  <w:pPr>
                    <w:jc w:val="center"/>
                    <w:rPr>
                      <w:lang w:val="de-DE"/>
                    </w:rPr>
                  </w:pPr>
                  <w:r w:rsidRPr="00F21D54">
                    <w:rPr>
                      <w:color w:val="000000"/>
                      <w:lang w:val="de-DE"/>
                    </w:rPr>
                    <w:t xml:space="preserve"> schmal</w:t>
                  </w:r>
                </w:p>
                <w:p w14:paraId="3073CA75" w14:textId="77777777" w:rsidR="00A461BB" w:rsidRPr="00F21D54" w:rsidRDefault="00A461BB" w:rsidP="006A28E9">
                  <w:pPr>
                    <w:jc w:val="center"/>
                    <w:rPr>
                      <w:lang w:val="de-DE"/>
                    </w:rPr>
                  </w:pPr>
                  <w:r w:rsidRPr="00F21D54">
                    <w:rPr>
                      <w:color w:val="000000"/>
                      <w:lang w:val="de-DE"/>
                    </w:rPr>
                    <w:t xml:space="preserve">  </w:t>
                  </w:r>
                </w:p>
              </w:tc>
              <w:tc>
                <w:tcPr>
                  <w:tcW w:w="2096" w:type="dxa"/>
                  <w:tcMar>
                    <w:top w:w="0" w:type="dxa"/>
                    <w:left w:w="108" w:type="dxa"/>
                    <w:bottom w:w="0" w:type="dxa"/>
                    <w:right w:w="108" w:type="dxa"/>
                  </w:tcMar>
                </w:tcPr>
                <w:p w14:paraId="652AB521" w14:textId="77777777" w:rsidR="00A461BB" w:rsidRPr="00F21D54" w:rsidRDefault="00A461BB" w:rsidP="006A28E9">
                  <w:pPr>
                    <w:jc w:val="center"/>
                    <w:rPr>
                      <w:rFonts w:eastAsia="Arial" w:cs="Arial"/>
                      <w:color w:val="000000"/>
                      <w:lang w:val="de-DE"/>
                    </w:rPr>
                  </w:pPr>
                  <w:r w:rsidRPr="00F21D54">
                    <w:rPr>
                      <w:color w:val="000000"/>
                      <w:lang w:val="de-DE"/>
                    </w:rPr>
                    <w:t> </w:t>
                  </w:r>
                </w:p>
                <w:p w14:paraId="3273AFE5" w14:textId="77777777" w:rsidR="00A461BB" w:rsidRPr="00F21D54" w:rsidRDefault="00A461BB" w:rsidP="006A28E9">
                  <w:pPr>
                    <w:jc w:val="center"/>
                    <w:rPr>
                      <w:lang w:val="de-DE"/>
                    </w:rPr>
                  </w:pPr>
                  <w:r w:rsidRPr="00F21D54">
                    <w:rPr>
                      <w:noProof/>
                    </w:rPr>
                    <w:drawing>
                      <wp:inline distT="0" distB="0" distL="0" distR="0" wp14:anchorId="17551403" wp14:editId="35ED7907">
                        <wp:extent cx="807085" cy="1423333"/>
                        <wp:effectExtent l="0" t="0" r="0" b="5715"/>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1398" cy="1430939"/>
                                </a:xfrm>
                                <a:prstGeom prst="rect">
                                  <a:avLst/>
                                </a:prstGeom>
                                <a:noFill/>
                              </pic:spPr>
                            </pic:pic>
                          </a:graphicData>
                        </a:graphic>
                      </wp:inline>
                    </w:drawing>
                  </w:r>
                </w:p>
                <w:p w14:paraId="1B2FB62A" w14:textId="77777777" w:rsidR="00A461BB" w:rsidRPr="00F21D54" w:rsidRDefault="00A461BB" w:rsidP="006A28E9">
                  <w:pPr>
                    <w:jc w:val="center"/>
                    <w:rPr>
                      <w:lang w:val="de-DE"/>
                    </w:rPr>
                  </w:pPr>
                  <w:r w:rsidRPr="00F21D54">
                    <w:rPr>
                      <w:color w:val="000000"/>
                      <w:lang w:val="de-DE"/>
                    </w:rPr>
                    <w:t xml:space="preserve"> 2</w:t>
                  </w:r>
                </w:p>
                <w:p w14:paraId="106C3829" w14:textId="77777777" w:rsidR="00A461BB" w:rsidRPr="00F21D54" w:rsidRDefault="00A461BB" w:rsidP="006A28E9">
                  <w:pPr>
                    <w:jc w:val="center"/>
                    <w:rPr>
                      <w:lang w:val="de-DE"/>
                    </w:rPr>
                  </w:pPr>
                  <w:r w:rsidRPr="00F21D54">
                    <w:rPr>
                      <w:color w:val="000000"/>
                      <w:lang w:val="de-DE"/>
                    </w:rPr>
                    <w:t xml:space="preserve"> rechteckig</w:t>
                  </w:r>
                </w:p>
              </w:tc>
              <w:tc>
                <w:tcPr>
                  <w:tcW w:w="2452" w:type="dxa"/>
                </w:tcPr>
                <w:p w14:paraId="22B33AA3" w14:textId="77777777" w:rsidR="00A461BB" w:rsidRPr="00F21D54" w:rsidRDefault="00A461BB" w:rsidP="006A28E9">
                  <w:pPr>
                    <w:jc w:val="center"/>
                    <w:rPr>
                      <w:rFonts w:eastAsia="Arial" w:cs="Arial"/>
                      <w:color w:val="000000"/>
                      <w:lang w:val="de-DE"/>
                    </w:rPr>
                  </w:pPr>
                </w:p>
              </w:tc>
            </w:tr>
            <w:tr w:rsidR="00A461BB" w:rsidRPr="00F21D54" w14:paraId="4E7E0340" w14:textId="77777777" w:rsidTr="006A28E9">
              <w:trPr>
                <w:trHeight w:hRule="exact" w:val="2752"/>
              </w:trPr>
              <w:tc>
                <w:tcPr>
                  <w:tcW w:w="1057" w:type="dxa"/>
                  <w:tcMar>
                    <w:top w:w="0" w:type="dxa"/>
                    <w:left w:w="108" w:type="dxa"/>
                    <w:bottom w:w="0" w:type="dxa"/>
                    <w:right w:w="108" w:type="dxa"/>
                  </w:tcMar>
                </w:tcPr>
                <w:p w14:paraId="54CB557C" w14:textId="77777777" w:rsidR="00A461BB" w:rsidRPr="00F21D54" w:rsidRDefault="00A461BB" w:rsidP="006A28E9">
                  <w:pPr>
                    <w:jc w:val="center"/>
                    <w:rPr>
                      <w:lang w:val="de-DE"/>
                    </w:rPr>
                  </w:pPr>
                  <w:r w:rsidRPr="00F21D54">
                    <w:rPr>
                      <w:color w:val="000000"/>
                      <w:lang w:val="de-DE"/>
                    </w:rPr>
                    <w:t> </w:t>
                  </w:r>
                </w:p>
                <w:p w14:paraId="179B513D" w14:textId="77777777" w:rsidR="00A461BB" w:rsidRPr="00F21D54" w:rsidRDefault="00A461BB" w:rsidP="006A28E9">
                  <w:pPr>
                    <w:jc w:val="center"/>
                    <w:rPr>
                      <w:lang w:val="de-DE"/>
                    </w:rPr>
                  </w:pPr>
                  <w:r w:rsidRPr="00F21D54">
                    <w:rPr>
                      <w:color w:val="000000"/>
                      <w:lang w:val="de-DE"/>
                    </w:rPr>
                    <w:t xml:space="preserve">  </w:t>
                  </w:r>
                </w:p>
                <w:p w14:paraId="3C8846CF" w14:textId="77777777" w:rsidR="00A461BB" w:rsidRPr="00F21D54" w:rsidRDefault="00A461BB" w:rsidP="006A28E9">
                  <w:pPr>
                    <w:jc w:val="center"/>
                    <w:rPr>
                      <w:lang w:val="de-DE"/>
                    </w:rPr>
                  </w:pPr>
                  <w:r w:rsidRPr="00F21D54">
                    <w:rPr>
                      <w:color w:val="000000"/>
                      <w:lang w:val="de-DE"/>
                    </w:rPr>
                    <w:t xml:space="preserve">  </w:t>
                  </w:r>
                </w:p>
                <w:p w14:paraId="53114F23" w14:textId="77777777" w:rsidR="00A461BB" w:rsidRPr="00F21D54" w:rsidRDefault="00A461BB" w:rsidP="006A28E9">
                  <w:pPr>
                    <w:jc w:val="center"/>
                    <w:rPr>
                      <w:lang w:val="de-DE"/>
                    </w:rPr>
                  </w:pPr>
                  <w:r w:rsidRPr="00F21D54">
                    <w:rPr>
                      <w:color w:val="000000"/>
                      <w:lang w:val="de-DE"/>
                    </w:rPr>
                    <w:t xml:space="preserve">  </w:t>
                  </w:r>
                </w:p>
                <w:p w14:paraId="5A15C6AF" w14:textId="77777777" w:rsidR="00A461BB" w:rsidRPr="00F21D54" w:rsidRDefault="00A461BB" w:rsidP="006A28E9">
                  <w:pPr>
                    <w:jc w:val="center"/>
                    <w:rPr>
                      <w:lang w:val="de-DE"/>
                    </w:rPr>
                  </w:pPr>
                  <w:r w:rsidRPr="00F21D54">
                    <w:rPr>
                      <w:color w:val="000000"/>
                      <w:lang w:val="de-DE"/>
                    </w:rPr>
                    <w:t xml:space="preserve">  </w:t>
                  </w:r>
                </w:p>
                <w:p w14:paraId="107400AB" w14:textId="77777777" w:rsidR="00A461BB" w:rsidRPr="00F21D54" w:rsidRDefault="00A461BB" w:rsidP="006A28E9">
                  <w:pPr>
                    <w:jc w:val="center"/>
                    <w:rPr>
                      <w:lang w:val="de-DE"/>
                    </w:rPr>
                  </w:pPr>
                  <w:r w:rsidRPr="00F21D54">
                    <w:rPr>
                      <w:color w:val="000000"/>
                      <w:lang w:val="de-DE"/>
                    </w:rPr>
                    <w:t xml:space="preserve"> mittel</w:t>
                  </w:r>
                </w:p>
                <w:p w14:paraId="4D4A5279" w14:textId="77777777" w:rsidR="00A461BB" w:rsidRPr="00F21D54" w:rsidRDefault="00A461BB" w:rsidP="006A28E9">
                  <w:pPr>
                    <w:jc w:val="center"/>
                    <w:rPr>
                      <w:lang w:val="de-DE"/>
                    </w:rPr>
                  </w:pPr>
                  <w:r w:rsidRPr="00F21D54">
                    <w:rPr>
                      <w:color w:val="000000"/>
                      <w:lang w:val="de-DE"/>
                    </w:rPr>
                    <w:t xml:space="preserve">  </w:t>
                  </w:r>
                </w:p>
              </w:tc>
              <w:tc>
                <w:tcPr>
                  <w:tcW w:w="2096" w:type="dxa"/>
                  <w:tcMar>
                    <w:top w:w="0" w:type="dxa"/>
                    <w:left w:w="108" w:type="dxa"/>
                    <w:bottom w:w="0" w:type="dxa"/>
                    <w:right w:w="108" w:type="dxa"/>
                  </w:tcMar>
                </w:tcPr>
                <w:p w14:paraId="374AC832" w14:textId="77777777" w:rsidR="00A461BB" w:rsidRPr="00F21D54" w:rsidRDefault="00A461BB" w:rsidP="006A28E9">
                  <w:pPr>
                    <w:jc w:val="center"/>
                    <w:rPr>
                      <w:rFonts w:eastAsia="Arial" w:cs="Arial"/>
                      <w:color w:val="000000"/>
                      <w:lang w:val="de-DE"/>
                    </w:rPr>
                  </w:pPr>
                  <w:r w:rsidRPr="00F21D54">
                    <w:rPr>
                      <w:color w:val="000000"/>
                      <w:lang w:val="de-DE"/>
                    </w:rPr>
                    <w:t> </w:t>
                  </w:r>
                </w:p>
                <w:p w14:paraId="4AEEF0A4" w14:textId="77777777" w:rsidR="00A461BB" w:rsidRPr="00F21D54" w:rsidRDefault="00A461BB" w:rsidP="006A28E9">
                  <w:pPr>
                    <w:jc w:val="center"/>
                    <w:rPr>
                      <w:lang w:val="de-DE"/>
                    </w:rPr>
                  </w:pPr>
                  <w:r w:rsidRPr="00F21D54">
                    <w:rPr>
                      <w:noProof/>
                    </w:rPr>
                    <w:drawing>
                      <wp:inline distT="0" distB="0" distL="0" distR="0" wp14:anchorId="7248D563" wp14:editId="6F2F1A9E">
                        <wp:extent cx="845185" cy="1237045"/>
                        <wp:effectExtent l="0" t="0" r="0" b="1270"/>
                        <wp:docPr id="4" name="Picture 4">
                          <a:extLst xmlns:a="http://schemas.openxmlformats.org/drawingml/2006/main">
                            <a:ext uri="{FF2B5EF4-FFF2-40B4-BE49-F238E27FC236}">
                              <a16:creationId xmlns:a16="http://schemas.microsoft.com/office/drawing/2014/main" id="{83D8C2C2-5F64-46BE-80A2-72606A1A6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83D8C2C2-5F64-46BE-80A2-72606A1A6A53}"/>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0800000">
                                  <a:off x="0" y="0"/>
                                  <a:ext cx="849887" cy="1243927"/>
                                </a:xfrm>
                                <a:prstGeom prst="rect">
                                  <a:avLst/>
                                </a:prstGeom>
                                <a:noFill/>
                                <a:ln>
                                  <a:noFill/>
                                </a:ln>
                              </pic:spPr>
                            </pic:pic>
                          </a:graphicData>
                        </a:graphic>
                      </wp:inline>
                    </w:drawing>
                  </w:r>
                </w:p>
                <w:p w14:paraId="4B92B28C" w14:textId="77777777" w:rsidR="00A461BB" w:rsidRPr="00F21D54" w:rsidRDefault="00A461BB" w:rsidP="006A28E9">
                  <w:pPr>
                    <w:jc w:val="center"/>
                    <w:rPr>
                      <w:lang w:val="de-DE"/>
                    </w:rPr>
                  </w:pPr>
                  <w:r w:rsidRPr="00F21D54">
                    <w:rPr>
                      <w:color w:val="000000"/>
                      <w:lang w:val="de-DE"/>
                    </w:rPr>
                    <w:t xml:space="preserve"> 1</w:t>
                  </w:r>
                </w:p>
                <w:p w14:paraId="55D87F12" w14:textId="77777777" w:rsidR="00A461BB" w:rsidRPr="00F21D54" w:rsidRDefault="00A461BB" w:rsidP="006A28E9">
                  <w:pPr>
                    <w:jc w:val="center"/>
                    <w:rPr>
                      <w:lang w:val="de-DE"/>
                    </w:rPr>
                  </w:pPr>
                  <w:r w:rsidRPr="00F21D54">
                    <w:rPr>
                      <w:color w:val="000000"/>
                      <w:lang w:val="de-DE"/>
                    </w:rPr>
                    <w:t xml:space="preserve"> elliptisch</w:t>
                  </w:r>
                </w:p>
              </w:tc>
              <w:tc>
                <w:tcPr>
                  <w:tcW w:w="2452" w:type="dxa"/>
                </w:tcPr>
                <w:p w14:paraId="6D8FCA0D" w14:textId="77777777" w:rsidR="00A461BB" w:rsidRPr="00F21D54" w:rsidRDefault="00A461BB" w:rsidP="006A28E9">
                  <w:pPr>
                    <w:jc w:val="center"/>
                    <w:rPr>
                      <w:lang w:val="de-DE"/>
                    </w:rPr>
                  </w:pPr>
                </w:p>
                <w:p w14:paraId="40473FDF" w14:textId="77777777" w:rsidR="00A461BB" w:rsidRPr="00F21D54" w:rsidRDefault="00A461BB" w:rsidP="006A28E9">
                  <w:pPr>
                    <w:jc w:val="center"/>
                    <w:rPr>
                      <w:lang w:val="de-DE"/>
                    </w:rPr>
                  </w:pPr>
                  <w:r w:rsidRPr="00F21D54">
                    <w:rPr>
                      <w:noProof/>
                      <w:color w:val="000000"/>
                    </w:rPr>
                    <w:drawing>
                      <wp:inline distT="0" distB="0" distL="0" distR="0" wp14:anchorId="7D1D0F90" wp14:editId="5EEB045E">
                        <wp:extent cx="866775" cy="1280282"/>
                        <wp:effectExtent l="0" t="0" r="0" b="0"/>
                        <wp:docPr id="5" name="Picture 2">
                          <a:extLst xmlns:a="http://schemas.openxmlformats.org/drawingml/2006/main">
                            <a:ext uri="{FF2B5EF4-FFF2-40B4-BE49-F238E27FC236}">
                              <a16:creationId xmlns:a16="http://schemas.microsoft.com/office/drawing/2014/main" id="{273370EC-ED76-4426-A58C-5D93B64F4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73370EC-ED76-4426-A58C-5D93B64F4200}"/>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0800000">
                                  <a:off x="0" y="0"/>
                                  <a:ext cx="876569" cy="1294748"/>
                                </a:xfrm>
                                <a:prstGeom prst="rect">
                                  <a:avLst/>
                                </a:prstGeom>
                                <a:noFill/>
                                <a:ln>
                                  <a:noFill/>
                                </a:ln>
                              </pic:spPr>
                            </pic:pic>
                          </a:graphicData>
                        </a:graphic>
                      </wp:inline>
                    </w:drawing>
                  </w:r>
                </w:p>
                <w:p w14:paraId="086A1E1D" w14:textId="77777777" w:rsidR="00A461BB" w:rsidRPr="00F21D54" w:rsidRDefault="00A461BB" w:rsidP="006A28E9">
                  <w:pPr>
                    <w:jc w:val="center"/>
                    <w:rPr>
                      <w:lang w:val="de-DE"/>
                    </w:rPr>
                  </w:pPr>
                  <w:r w:rsidRPr="00F21D54">
                    <w:rPr>
                      <w:color w:val="000000"/>
                      <w:lang w:val="de-DE"/>
                    </w:rPr>
                    <w:t xml:space="preserve"> 3</w:t>
                  </w:r>
                </w:p>
                <w:p w14:paraId="6A11F8AD" w14:textId="77777777" w:rsidR="00A461BB" w:rsidRPr="00F21D54" w:rsidRDefault="00A461BB" w:rsidP="006A28E9">
                  <w:pPr>
                    <w:jc w:val="center"/>
                    <w:rPr>
                      <w:rFonts w:eastAsia="Arial" w:cs="Arial"/>
                      <w:color w:val="000000"/>
                      <w:lang w:val="de-DE"/>
                    </w:rPr>
                  </w:pPr>
                  <w:r w:rsidRPr="00F21D54">
                    <w:rPr>
                      <w:color w:val="000000"/>
                      <w:lang w:val="de-DE"/>
                    </w:rPr>
                    <w:t xml:space="preserve"> verkehrt eiförmig</w:t>
                  </w:r>
                </w:p>
              </w:tc>
            </w:tr>
          </w:tbl>
          <w:p w14:paraId="534F987F" w14:textId="77777777" w:rsidR="00A461BB" w:rsidRPr="00F21D54" w:rsidRDefault="00A461BB" w:rsidP="006A28E9">
            <w:pPr>
              <w:rPr>
                <w:rFonts w:cs="Arial"/>
                <w:lang w:val="de-DE"/>
              </w:rPr>
            </w:pPr>
          </w:p>
        </w:tc>
      </w:tr>
      <w:tr w:rsidR="00A461BB" w:rsidRPr="00D1446A" w14:paraId="05FBE84A" w14:textId="77777777" w:rsidTr="006A28E9">
        <w:trPr>
          <w:cantSplit/>
        </w:trPr>
        <w:tc>
          <w:tcPr>
            <w:tcW w:w="1573" w:type="dxa"/>
          </w:tcPr>
          <w:p w14:paraId="4924F7FD" w14:textId="77777777" w:rsidR="00A461BB" w:rsidRPr="00F21D54" w:rsidRDefault="00A461BB" w:rsidP="006A28E9">
            <w:pPr>
              <w:jc w:val="left"/>
              <w:rPr>
                <w:lang w:val="de-DE"/>
              </w:rPr>
            </w:pPr>
            <w:r w:rsidRPr="00F21D54">
              <w:rPr>
                <w:lang w:val="de-DE"/>
              </w:rPr>
              <w:t xml:space="preserve">8.1 verschieben </w:t>
            </w:r>
          </w:p>
        </w:tc>
        <w:tc>
          <w:tcPr>
            <w:tcW w:w="8208" w:type="dxa"/>
          </w:tcPr>
          <w:p w14:paraId="2A4A7875" w14:textId="77777777" w:rsidR="00A461BB" w:rsidRPr="00F21D54" w:rsidRDefault="00A461BB" w:rsidP="006A28E9">
            <w:pPr>
              <w:rPr>
                <w:lang w:val="de-DE"/>
              </w:rPr>
            </w:pPr>
            <w:r w:rsidRPr="00F21D54">
              <w:rPr>
                <w:lang w:val="de-DE"/>
              </w:rPr>
              <w:t>Bei allen Erläuterungen sollte es heißen: „Die Erfassungen sollten ... erfolgen.“</w:t>
            </w:r>
          </w:p>
        </w:tc>
      </w:tr>
      <w:tr w:rsidR="00A461BB" w:rsidRPr="00D1446A" w14:paraId="2B5E5E74" w14:textId="77777777" w:rsidTr="006A28E9">
        <w:trPr>
          <w:cantSplit/>
        </w:trPr>
        <w:tc>
          <w:tcPr>
            <w:tcW w:w="1573" w:type="dxa"/>
          </w:tcPr>
          <w:p w14:paraId="2C0B12CF"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8.1 (a)</w:t>
            </w:r>
          </w:p>
        </w:tc>
        <w:tc>
          <w:tcPr>
            <w:tcW w:w="8208" w:type="dxa"/>
          </w:tcPr>
          <w:p w14:paraId="3FDD6451" w14:textId="77777777" w:rsidR="00A461BB" w:rsidRPr="00F21D54" w:rsidRDefault="00A461BB" w:rsidP="006A28E9">
            <w:pPr>
              <w:rPr>
                <w:rFonts w:cs="Arial"/>
                <w:snapToGrid w:val="0"/>
                <w:color w:val="000000"/>
                <w:lang w:val="de-DE"/>
              </w:rPr>
            </w:pPr>
            <w:r w:rsidRPr="00F21D54">
              <w:rPr>
                <w:lang w:val="de-DE"/>
              </w:rPr>
              <w:t>sollte lauten: „Die Erfassungen an der Blattspreite sollten an vollentwickelten Blättern erfolgen, die aus dem mittleren Drittel des Jahrestriebs entnommen werden.“</w:t>
            </w:r>
          </w:p>
        </w:tc>
      </w:tr>
      <w:tr w:rsidR="00A461BB" w:rsidRPr="00D1446A" w14:paraId="4E05159D" w14:textId="77777777" w:rsidTr="006A28E9">
        <w:trPr>
          <w:cantSplit/>
        </w:trPr>
        <w:tc>
          <w:tcPr>
            <w:tcW w:w="1573" w:type="dxa"/>
          </w:tcPr>
          <w:p w14:paraId="5E5A589D"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8.1 (d)</w:t>
            </w:r>
          </w:p>
        </w:tc>
        <w:tc>
          <w:tcPr>
            <w:tcW w:w="8208" w:type="dxa"/>
          </w:tcPr>
          <w:p w14:paraId="4B065C05" w14:textId="77777777" w:rsidR="00A461BB" w:rsidRPr="00F21D54" w:rsidRDefault="00A461BB" w:rsidP="006A28E9">
            <w:pPr>
              <w:pStyle w:val="BodyText"/>
              <w:keepNext/>
              <w:jc w:val="left"/>
              <w:rPr>
                <w:rFonts w:cs="Arial"/>
                <w:snapToGrid w:val="0"/>
                <w:color w:val="000000"/>
                <w:lang w:val="de-DE"/>
              </w:rPr>
            </w:pPr>
            <w:r w:rsidRPr="00F21D54">
              <w:rPr>
                <w:snapToGrid w:val="0"/>
                <w:color w:val="000000"/>
                <w:lang w:val="de-DE"/>
              </w:rPr>
              <w:t>„Die Erfassungen sollten an Früchten erfolgen, die die zum Zeitpunkt</w:t>
            </w:r>
            <w:r w:rsidRPr="00F21D54">
              <w:rPr>
                <w:snapToGrid w:val="0"/>
                <w:color w:val="000000"/>
                <w:lang w:val="de-DE"/>
              </w:rPr>
              <w:cr/>
            </w:r>
            <w:r w:rsidRPr="00F21D54">
              <w:rPr>
                <w:snapToGrid w:val="0"/>
                <w:color w:val="000000"/>
                <w:lang w:val="de-DE"/>
              </w:rPr>
              <w:br/>
              <w:t>der Fruchtreife aus dem mittleren Drittel des Fruchtbereichs der Pflanze entnommen werden.“</w:t>
            </w:r>
          </w:p>
        </w:tc>
      </w:tr>
      <w:tr w:rsidR="00A461BB" w:rsidRPr="00D1446A" w14:paraId="10A85313" w14:textId="77777777" w:rsidTr="006A28E9">
        <w:trPr>
          <w:cantSplit/>
        </w:trPr>
        <w:tc>
          <w:tcPr>
            <w:tcW w:w="1573" w:type="dxa"/>
          </w:tcPr>
          <w:p w14:paraId="341B1428" w14:textId="77777777" w:rsidR="00A461BB" w:rsidRPr="00F21D54" w:rsidRDefault="00A461BB" w:rsidP="006A28E9">
            <w:pPr>
              <w:jc w:val="left"/>
              <w:rPr>
                <w:lang w:val="de-DE"/>
              </w:rPr>
            </w:pPr>
            <w:r w:rsidRPr="00F21D54">
              <w:rPr>
                <w:lang w:val="de-DE"/>
              </w:rPr>
              <w:t>Zu 25</w:t>
            </w:r>
          </w:p>
        </w:tc>
        <w:tc>
          <w:tcPr>
            <w:tcW w:w="8208" w:type="dxa"/>
          </w:tcPr>
          <w:p w14:paraId="0DE1207F" w14:textId="77777777" w:rsidR="00A461BB" w:rsidRPr="00F21D54" w:rsidRDefault="00A461BB" w:rsidP="006A28E9">
            <w:pPr>
              <w:rPr>
                <w:lang w:val="de-DE"/>
              </w:rPr>
            </w:pPr>
            <w:r w:rsidRPr="00F21D54">
              <w:rPr>
                <w:lang w:val="de-DE"/>
              </w:rPr>
              <w:t>Abbildung um 180 Grad drehen (wie in Erläuterung Zu 24/ die Basis soll unten sein)</w:t>
            </w:r>
          </w:p>
        </w:tc>
      </w:tr>
    </w:tbl>
    <w:p w14:paraId="2487B674" w14:textId="77777777" w:rsidR="00A461BB" w:rsidRPr="00F21D54" w:rsidRDefault="00A461BB" w:rsidP="00A461BB">
      <w:pPr>
        <w:rPr>
          <w:lang w:val="de-DE"/>
        </w:rPr>
      </w:pPr>
    </w:p>
    <w:p w14:paraId="056F3C9D"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786F8535" w14:textId="77777777" w:rsidTr="006A28E9">
        <w:trPr>
          <w:cantSplit/>
          <w:trHeight w:val="277"/>
          <w:jc w:val="center"/>
        </w:trPr>
        <w:tc>
          <w:tcPr>
            <w:tcW w:w="2894" w:type="dxa"/>
            <w:vMerge w:val="restart"/>
            <w:shd w:val="clear" w:color="auto" w:fill="D9D9D9"/>
            <w:vAlign w:val="center"/>
          </w:tcPr>
          <w:p w14:paraId="1774F68E"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 xml:space="preserve">Pistazie </w:t>
            </w:r>
            <w:r w:rsidRPr="00F21D54">
              <w:rPr>
                <w:caps w:val="0"/>
                <w:lang w:val="de-DE"/>
              </w:rPr>
              <w:br/>
              <w:t>(</w:t>
            </w:r>
            <w:proofErr w:type="spellStart"/>
            <w:r w:rsidRPr="00F21D54">
              <w:rPr>
                <w:i/>
                <w:caps w:val="0"/>
                <w:lang w:val="de-DE"/>
              </w:rPr>
              <w:t>Pistacia</w:t>
            </w:r>
            <w:proofErr w:type="spellEnd"/>
            <w:r w:rsidRPr="00F21D54">
              <w:rPr>
                <w:i/>
                <w:caps w:val="0"/>
                <w:lang w:val="de-DE"/>
              </w:rPr>
              <w:t xml:space="preserve"> </w:t>
            </w:r>
            <w:proofErr w:type="spellStart"/>
            <w:r w:rsidRPr="00F21D54">
              <w:rPr>
                <w:i/>
                <w:caps w:val="0"/>
                <w:lang w:val="de-DE"/>
              </w:rPr>
              <w:t>vera</w:t>
            </w:r>
            <w:proofErr w:type="spellEnd"/>
            <w:r w:rsidRPr="00F21D54">
              <w:rPr>
                <w:caps w:val="0"/>
                <w:lang w:val="de-DE"/>
              </w:rPr>
              <w:t xml:space="preserve"> L.)</w:t>
            </w:r>
          </w:p>
        </w:tc>
        <w:tc>
          <w:tcPr>
            <w:tcW w:w="2552" w:type="dxa"/>
            <w:shd w:val="clear" w:color="auto" w:fill="D9D9D9"/>
            <w:vAlign w:val="center"/>
          </w:tcPr>
          <w:p w14:paraId="7D235CCE"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olor w:val="000000"/>
                <w:lang w:val="de-DE"/>
              </w:rPr>
              <w:t>TG/PISTA(proj.5)</w:t>
            </w:r>
          </w:p>
        </w:tc>
        <w:tc>
          <w:tcPr>
            <w:tcW w:w="2807" w:type="dxa"/>
            <w:shd w:val="clear" w:color="auto" w:fill="D9D9D9"/>
            <w:vAlign w:val="center"/>
          </w:tcPr>
          <w:p w14:paraId="50AC4604" w14:textId="77777777" w:rsidR="00A461BB" w:rsidRPr="00F21D54" w:rsidRDefault="00A461BB" w:rsidP="006A28E9">
            <w:pPr>
              <w:keepNext/>
              <w:jc w:val="left"/>
              <w:rPr>
                <w:rFonts w:cs="Arial"/>
                <w:iCs/>
                <w:snapToGrid w:val="0"/>
                <w:color w:val="000000"/>
                <w:lang w:val="de-DE"/>
              </w:rPr>
            </w:pPr>
            <w:r w:rsidRPr="00F21D54">
              <w:rPr>
                <w:lang w:val="de-DE"/>
              </w:rPr>
              <w:t>Fr. Urszula Braun-</w:t>
            </w:r>
            <w:proofErr w:type="spellStart"/>
            <w:r w:rsidRPr="00F21D54">
              <w:rPr>
                <w:lang w:val="de-DE"/>
              </w:rPr>
              <w:t>Mlodecka</w:t>
            </w:r>
            <w:proofErr w:type="spellEnd"/>
            <w:r w:rsidRPr="00F21D54">
              <w:rPr>
                <w:lang w:val="de-DE"/>
              </w:rPr>
              <w:t xml:space="preserve"> (QZ)</w:t>
            </w:r>
          </w:p>
        </w:tc>
        <w:tc>
          <w:tcPr>
            <w:tcW w:w="736" w:type="dxa"/>
            <w:vMerge w:val="restart"/>
            <w:shd w:val="clear" w:color="auto" w:fill="D9D9D9"/>
            <w:vAlign w:val="center"/>
          </w:tcPr>
          <w:p w14:paraId="7C06F8F7" w14:textId="77777777" w:rsidR="00A461BB" w:rsidRPr="00F21D54" w:rsidRDefault="00A461BB" w:rsidP="006A28E9">
            <w:pPr>
              <w:keepNext/>
              <w:jc w:val="left"/>
              <w:rPr>
                <w:rFonts w:cs="Arial"/>
                <w:iCs/>
                <w:lang w:val="de-DE"/>
              </w:rPr>
            </w:pPr>
            <w:r w:rsidRPr="00F21D54">
              <w:rPr>
                <w:lang w:val="de-DE"/>
              </w:rPr>
              <w:t>TWF</w:t>
            </w:r>
          </w:p>
        </w:tc>
        <w:tc>
          <w:tcPr>
            <w:tcW w:w="993" w:type="dxa"/>
            <w:vMerge w:val="restart"/>
            <w:shd w:val="clear" w:color="auto" w:fill="D9D9D9"/>
            <w:vAlign w:val="center"/>
          </w:tcPr>
          <w:p w14:paraId="328A230D"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373464B5" w14:textId="77777777" w:rsidTr="006A28E9">
        <w:trPr>
          <w:cantSplit/>
          <w:trHeight w:hRule="exact" w:val="791"/>
          <w:jc w:val="center"/>
        </w:trPr>
        <w:tc>
          <w:tcPr>
            <w:tcW w:w="2894" w:type="dxa"/>
            <w:vMerge/>
            <w:shd w:val="clear" w:color="auto" w:fill="D9D9D9"/>
            <w:vAlign w:val="center"/>
          </w:tcPr>
          <w:p w14:paraId="69563A23"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2C014288"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37</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17</w:t>
            </w:r>
          </w:p>
        </w:tc>
        <w:tc>
          <w:tcPr>
            <w:tcW w:w="2807" w:type="dxa"/>
            <w:shd w:val="clear" w:color="auto" w:fill="D9D9D9"/>
            <w:vAlign w:val="center"/>
          </w:tcPr>
          <w:p w14:paraId="476231E0"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AU, ES, IT, KE, MX, ZA)</w:t>
            </w:r>
          </w:p>
        </w:tc>
        <w:tc>
          <w:tcPr>
            <w:tcW w:w="736" w:type="dxa"/>
            <w:vMerge/>
            <w:shd w:val="clear" w:color="auto" w:fill="D9D9D9"/>
            <w:vAlign w:val="center"/>
          </w:tcPr>
          <w:p w14:paraId="1D202961"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75E04142" w14:textId="77777777" w:rsidR="00A461BB" w:rsidRPr="00F21D54" w:rsidRDefault="00A461BB" w:rsidP="006A28E9">
            <w:pPr>
              <w:pStyle w:val="BodyText"/>
              <w:keepNext/>
              <w:jc w:val="left"/>
              <w:rPr>
                <w:rFonts w:cs="Arial"/>
                <w:iCs/>
                <w:snapToGrid w:val="0"/>
                <w:lang w:val="de-DE"/>
              </w:rPr>
            </w:pPr>
          </w:p>
        </w:tc>
      </w:tr>
    </w:tbl>
    <w:p w14:paraId="70084499" w14:textId="77777777" w:rsidR="00A461BB" w:rsidRPr="00F21D54" w:rsidRDefault="00A461BB" w:rsidP="00A461BB">
      <w:pPr>
        <w:keepNext/>
        <w:ind w:firstLine="567"/>
        <w:rPr>
          <w:rFonts w:cs="Arial"/>
          <w:lang w:val="de-DE"/>
        </w:rPr>
      </w:pPr>
    </w:p>
    <w:p w14:paraId="083CA16A" w14:textId="7C154628" w:rsidR="00A461BB" w:rsidRPr="00F21D54" w:rsidRDefault="00A461BB" w:rsidP="00A461BB">
      <w:pPr>
        <w:keepNext/>
        <w:ind w:firstLine="567"/>
        <w:rPr>
          <w:rFonts w:cs="Arial"/>
          <w:lang w:val="de-DE"/>
        </w:rPr>
      </w:pPr>
      <w:r w:rsidRPr="00F21D54">
        <w:rPr>
          <w:lang w:val="de-DE"/>
        </w:rPr>
        <w:t xml:space="preserve">Der TC-EDC prüfte auf seiner vom 20. bis 22. Oktober 2020 auf elektronischem Wege abgehaltenen </w:t>
      </w:r>
      <w:r w:rsidR="000C74F6" w:rsidRPr="00F21D54">
        <w:rPr>
          <w:lang w:val="de-DE"/>
        </w:rPr>
        <w:t>Tagung das</w:t>
      </w:r>
      <w:r w:rsidRPr="00F21D54">
        <w:rPr>
          <w:lang w:val="de-DE"/>
        </w:rPr>
        <w:t xml:space="preserve"> Dokument </w:t>
      </w:r>
      <w:r w:rsidRPr="00F21D54">
        <w:rPr>
          <w:color w:val="000000"/>
          <w:lang w:val="de-DE"/>
        </w:rPr>
        <w:t>TG/PISTA(proj.5)</w:t>
      </w:r>
      <w:r w:rsidRPr="00F21D54">
        <w:rPr>
          <w:caps/>
          <w:lang w:val="de-DE"/>
        </w:rPr>
        <w:t xml:space="preserve"> </w:t>
      </w:r>
      <w:r w:rsidRPr="00F21D54">
        <w:rPr>
          <w:lang w:val="de-DE"/>
        </w:rPr>
        <w:t>und gab die in der nachstehenden Tabelle aufgeführten Empfehlungen ab.</w:t>
      </w:r>
    </w:p>
    <w:p w14:paraId="19090E57" w14:textId="77777777" w:rsidR="00A461BB" w:rsidRPr="00F21D54" w:rsidRDefault="00A461BB" w:rsidP="00A461BB">
      <w:pPr>
        <w:keepNext/>
        <w:ind w:firstLine="567"/>
        <w:rPr>
          <w:rFonts w:cs="Arial"/>
          <w:lang w:val="de-DE"/>
        </w:rPr>
      </w:pPr>
    </w:p>
    <w:p w14:paraId="0B77E73E" w14:textId="63568322" w:rsidR="00A461BB" w:rsidRPr="00F21D54" w:rsidRDefault="00A461BB" w:rsidP="00A461BB">
      <w:pPr>
        <w:keepNext/>
        <w:ind w:firstLine="567"/>
        <w:rPr>
          <w:lang w:val="de-DE"/>
        </w:rPr>
      </w:pPr>
      <w:r w:rsidRPr="00F21D54">
        <w:rPr>
          <w:lang w:val="de-DE"/>
        </w:rPr>
        <w:t xml:space="preserve">Der TC-EDC vereinbarte, dass redaktionelle Klarstellungen betreffend den Entwurf der Prüfungsrichtlinien für Pistazie erforderlich seien (nachstehend mit </w:t>
      </w:r>
      <w:r w:rsidRPr="00F21D54">
        <w:rPr>
          <w:vertAlign w:val="superscript"/>
          <w:lang w:val="de-DE"/>
        </w:rPr>
        <w:t>„#</w:t>
      </w:r>
      <w:r w:rsidR="000C74F6" w:rsidRPr="00F21D54">
        <w:rPr>
          <w:vertAlign w:val="superscript"/>
          <w:lang w:val="de-DE"/>
        </w:rPr>
        <w:t xml:space="preserve">“ </w:t>
      </w:r>
      <w:r w:rsidR="000C74F6" w:rsidRPr="00F21D54">
        <w:rPr>
          <w:lang w:val="de-DE"/>
        </w:rPr>
        <w:t>angegeben</w:t>
      </w:r>
      <w:r w:rsidRPr="00F21D54">
        <w:rPr>
          <w:lang w:val="de-DE"/>
        </w:rPr>
        <w:t>), und vereinbarte, den Entwurf der Prüfungsrichtlinien auf seiner Tagung im März 2021 erneut zu prüfen.</w:t>
      </w:r>
    </w:p>
    <w:p w14:paraId="11EEDB84"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F21D54" w14:paraId="0F37641B" w14:textId="77777777" w:rsidTr="006A28E9">
        <w:trPr>
          <w:cantSplit/>
        </w:trPr>
        <w:tc>
          <w:tcPr>
            <w:tcW w:w="1573" w:type="dxa"/>
          </w:tcPr>
          <w:p w14:paraId="13680DF4" w14:textId="77777777" w:rsidR="00A461BB" w:rsidRPr="00F21D54" w:rsidRDefault="00A461BB" w:rsidP="006A28E9">
            <w:pPr>
              <w:jc w:val="left"/>
              <w:rPr>
                <w:rFonts w:cs="Arial"/>
                <w:lang w:val="de-DE"/>
              </w:rPr>
            </w:pPr>
            <w:r w:rsidRPr="00F21D54">
              <w:rPr>
                <w:lang w:val="de-DE"/>
              </w:rPr>
              <w:t>1.2</w:t>
            </w:r>
          </w:p>
        </w:tc>
        <w:tc>
          <w:tcPr>
            <w:tcW w:w="8208" w:type="dxa"/>
          </w:tcPr>
          <w:p w14:paraId="19EC098F" w14:textId="77777777" w:rsidR="00A461BB" w:rsidRPr="00F21D54" w:rsidRDefault="00A461BB" w:rsidP="006A28E9">
            <w:pPr>
              <w:keepNext/>
              <w:rPr>
                <w:rFonts w:cs="Arial"/>
                <w:lang w:val="de-DE"/>
              </w:rPr>
            </w:pPr>
            <w:r w:rsidRPr="00F21D54">
              <w:rPr>
                <w:lang w:val="de-DE"/>
              </w:rPr>
              <w:t>streichen</w:t>
            </w:r>
          </w:p>
        </w:tc>
      </w:tr>
      <w:tr w:rsidR="00A461BB" w:rsidRPr="00F21D54" w14:paraId="0BE0AD72" w14:textId="77777777" w:rsidTr="006A28E9">
        <w:trPr>
          <w:cantSplit/>
        </w:trPr>
        <w:tc>
          <w:tcPr>
            <w:tcW w:w="1573" w:type="dxa"/>
          </w:tcPr>
          <w:p w14:paraId="5B081947" w14:textId="77777777" w:rsidR="00A461BB" w:rsidRPr="00F21D54" w:rsidRDefault="00A461BB" w:rsidP="006A28E9">
            <w:pPr>
              <w:jc w:val="left"/>
              <w:rPr>
                <w:lang w:val="de-DE"/>
              </w:rPr>
            </w:pPr>
            <w:r w:rsidRPr="00F21D54">
              <w:rPr>
                <w:lang w:val="de-DE"/>
              </w:rPr>
              <w:t>3.1.1</w:t>
            </w:r>
          </w:p>
        </w:tc>
        <w:tc>
          <w:tcPr>
            <w:tcW w:w="8208" w:type="dxa"/>
          </w:tcPr>
          <w:p w14:paraId="60BE9ED8" w14:textId="77777777" w:rsidR="00A461BB" w:rsidRPr="00F21D54" w:rsidRDefault="00A461BB" w:rsidP="006A28E9">
            <w:pPr>
              <w:rPr>
                <w:lang w:val="de-DE"/>
              </w:rPr>
            </w:pPr>
            <w:r w:rsidRPr="00F21D54">
              <w:rPr>
                <w:lang w:val="de-DE"/>
              </w:rPr>
              <w:t xml:space="preserve">streichen </w:t>
            </w:r>
          </w:p>
        </w:tc>
      </w:tr>
      <w:tr w:rsidR="00A461BB" w:rsidRPr="00D1446A" w14:paraId="46B146BB" w14:textId="77777777" w:rsidTr="006A28E9">
        <w:trPr>
          <w:cantSplit/>
        </w:trPr>
        <w:tc>
          <w:tcPr>
            <w:tcW w:w="1573" w:type="dxa"/>
          </w:tcPr>
          <w:p w14:paraId="456AB43F" w14:textId="77777777" w:rsidR="00A461BB" w:rsidRPr="00F21D54" w:rsidRDefault="00A461BB" w:rsidP="006A28E9">
            <w:pPr>
              <w:jc w:val="left"/>
              <w:rPr>
                <w:lang w:val="de-DE"/>
              </w:rPr>
            </w:pPr>
            <w:r w:rsidRPr="00F21D54">
              <w:rPr>
                <w:lang w:val="de-DE"/>
              </w:rPr>
              <w:t>3.1.2</w:t>
            </w:r>
          </w:p>
        </w:tc>
        <w:tc>
          <w:tcPr>
            <w:tcW w:w="8208" w:type="dxa"/>
          </w:tcPr>
          <w:p w14:paraId="2991B9D1" w14:textId="77777777" w:rsidR="00A461BB" w:rsidRPr="00F21D54" w:rsidRDefault="00A461BB" w:rsidP="006A28E9">
            <w:pPr>
              <w:rPr>
                <w:lang w:val="de-DE"/>
              </w:rPr>
            </w:pPr>
            <w:r w:rsidRPr="00F21D54">
              <w:rPr>
                <w:lang w:val="de-DE"/>
              </w:rPr>
              <w:t>- beide Sätze in einem Absatz kombinieren</w:t>
            </w:r>
          </w:p>
          <w:p w14:paraId="5692541A" w14:textId="77777777" w:rsidR="00A461BB" w:rsidRPr="00F21D54" w:rsidRDefault="00A461BB" w:rsidP="006A28E9">
            <w:pPr>
              <w:rPr>
                <w:lang w:val="de-DE"/>
              </w:rPr>
            </w:pPr>
            <w:r w:rsidRPr="00F21D54">
              <w:rPr>
                <w:lang w:val="de-DE"/>
              </w:rPr>
              <w:t>- in der englischen Version ein Komma einfügen: „</w:t>
            </w:r>
            <w:proofErr w:type="spellStart"/>
            <w:r w:rsidRPr="00F21D54">
              <w:rPr>
                <w:i/>
                <w:lang w:val="de-DE"/>
              </w:rPr>
              <w:t>For</w:t>
            </w:r>
            <w:proofErr w:type="spellEnd"/>
            <w:r w:rsidRPr="00F21D54">
              <w:rPr>
                <w:i/>
                <w:lang w:val="de-DE"/>
              </w:rPr>
              <w:t xml:space="preserve"> </w:t>
            </w:r>
            <w:proofErr w:type="spellStart"/>
            <w:r w:rsidRPr="00F21D54">
              <w:rPr>
                <w:i/>
                <w:lang w:val="de-DE"/>
              </w:rPr>
              <w:t>female</w:t>
            </w:r>
            <w:proofErr w:type="spellEnd"/>
            <w:r w:rsidRPr="00F21D54">
              <w:rPr>
                <w:i/>
                <w:lang w:val="de-DE"/>
              </w:rPr>
              <w:t xml:space="preserve"> </w:t>
            </w:r>
            <w:proofErr w:type="spellStart"/>
            <w:r w:rsidRPr="00F21D54">
              <w:rPr>
                <w:i/>
                <w:lang w:val="de-DE"/>
              </w:rPr>
              <w:t>varieties</w:t>
            </w:r>
            <w:proofErr w:type="spellEnd"/>
            <w:r w:rsidRPr="00F21D54">
              <w:rPr>
                <w:i/>
                <w:lang w:val="de-DE"/>
              </w:rPr>
              <w:t xml:space="preserve">, </w:t>
            </w:r>
            <w:proofErr w:type="spellStart"/>
            <w:r w:rsidRPr="00F21D54">
              <w:rPr>
                <w:i/>
                <w:lang w:val="de-DE"/>
              </w:rPr>
              <w:t>the</w:t>
            </w:r>
            <w:proofErr w:type="spellEnd"/>
            <w:r w:rsidRPr="00F21D54">
              <w:rPr>
                <w:i/>
                <w:lang w:val="de-DE"/>
              </w:rPr>
              <w:t xml:space="preserve"> </w:t>
            </w:r>
            <w:proofErr w:type="spellStart"/>
            <w:r w:rsidRPr="00F21D54">
              <w:rPr>
                <w:i/>
                <w:lang w:val="de-DE"/>
              </w:rPr>
              <w:t>minimum</w:t>
            </w:r>
            <w:proofErr w:type="spellEnd"/>
            <w:r w:rsidRPr="00F21D54">
              <w:rPr>
                <w:lang w:val="de-DE"/>
              </w:rPr>
              <w:t>…”</w:t>
            </w:r>
          </w:p>
        </w:tc>
      </w:tr>
      <w:tr w:rsidR="00A461BB" w:rsidRPr="00D1446A" w14:paraId="2D15FD5B" w14:textId="77777777" w:rsidTr="006A28E9">
        <w:trPr>
          <w:cantSplit/>
        </w:trPr>
        <w:tc>
          <w:tcPr>
            <w:tcW w:w="1573" w:type="dxa"/>
          </w:tcPr>
          <w:p w14:paraId="19F3533F" w14:textId="77777777" w:rsidR="00A461BB" w:rsidRPr="00F21D54" w:rsidRDefault="00A461BB" w:rsidP="006A28E9">
            <w:pPr>
              <w:jc w:val="left"/>
              <w:rPr>
                <w:lang w:val="de-DE"/>
              </w:rPr>
            </w:pPr>
            <w:r w:rsidRPr="00F21D54">
              <w:rPr>
                <w:lang w:val="de-DE"/>
              </w:rPr>
              <w:t>3.1.3</w:t>
            </w:r>
          </w:p>
        </w:tc>
        <w:tc>
          <w:tcPr>
            <w:tcW w:w="8208" w:type="dxa"/>
          </w:tcPr>
          <w:p w14:paraId="26CD4D2A" w14:textId="77777777" w:rsidR="00A461BB" w:rsidRPr="00F21D54" w:rsidRDefault="00A461BB" w:rsidP="006A28E9">
            <w:pPr>
              <w:rPr>
                <w:lang w:val="de-DE"/>
              </w:rPr>
            </w:pPr>
            <w:r w:rsidRPr="00F21D54">
              <w:rPr>
                <w:lang w:val="de-DE"/>
              </w:rPr>
              <w:t>- in der englischen Version ein Komma einfügen: „</w:t>
            </w:r>
            <w:proofErr w:type="spellStart"/>
            <w:r w:rsidRPr="00F21D54">
              <w:rPr>
                <w:i/>
                <w:lang w:val="de-DE"/>
              </w:rPr>
              <w:t>For</w:t>
            </w:r>
            <w:proofErr w:type="spellEnd"/>
            <w:r w:rsidRPr="00F21D54">
              <w:rPr>
                <w:i/>
                <w:lang w:val="de-DE"/>
              </w:rPr>
              <w:t xml:space="preserve"> male </w:t>
            </w:r>
            <w:proofErr w:type="spellStart"/>
            <w:r w:rsidRPr="00F21D54">
              <w:rPr>
                <w:i/>
                <w:lang w:val="de-DE"/>
              </w:rPr>
              <w:t>varieties</w:t>
            </w:r>
            <w:proofErr w:type="spellEnd"/>
            <w:r w:rsidRPr="00F21D54">
              <w:rPr>
                <w:i/>
                <w:lang w:val="de-DE"/>
              </w:rPr>
              <w:t xml:space="preserve">, </w:t>
            </w:r>
            <w:proofErr w:type="spellStart"/>
            <w:r w:rsidRPr="00F21D54">
              <w:rPr>
                <w:i/>
                <w:lang w:val="de-DE"/>
              </w:rPr>
              <w:t>the</w:t>
            </w:r>
            <w:proofErr w:type="spellEnd"/>
            <w:r w:rsidRPr="00F21D54">
              <w:rPr>
                <w:i/>
                <w:lang w:val="de-DE"/>
              </w:rPr>
              <w:t xml:space="preserve"> </w:t>
            </w:r>
            <w:proofErr w:type="spellStart"/>
            <w:r w:rsidRPr="00F21D54">
              <w:rPr>
                <w:i/>
                <w:lang w:val="de-DE"/>
              </w:rPr>
              <w:t>minimum</w:t>
            </w:r>
            <w:proofErr w:type="spellEnd"/>
            <w:r w:rsidRPr="00F21D54">
              <w:rPr>
                <w:lang w:val="de-DE"/>
              </w:rPr>
              <w:t>…”</w:t>
            </w:r>
          </w:p>
        </w:tc>
      </w:tr>
      <w:tr w:rsidR="00A461BB" w:rsidRPr="00D1446A" w14:paraId="5875717A" w14:textId="77777777" w:rsidTr="006A28E9">
        <w:trPr>
          <w:cantSplit/>
        </w:trPr>
        <w:tc>
          <w:tcPr>
            <w:tcW w:w="1573" w:type="dxa"/>
          </w:tcPr>
          <w:p w14:paraId="3FA54F45" w14:textId="77777777" w:rsidR="00A461BB" w:rsidRPr="00F21D54" w:rsidRDefault="00A461BB" w:rsidP="006A28E9">
            <w:pPr>
              <w:jc w:val="left"/>
              <w:rPr>
                <w:rFonts w:cs="Arial"/>
                <w:lang w:val="de-DE"/>
              </w:rPr>
            </w:pPr>
            <w:r w:rsidRPr="00F21D54">
              <w:rPr>
                <w:vertAlign w:val="superscript"/>
                <w:lang w:val="de-DE"/>
              </w:rPr>
              <w:t>#</w:t>
            </w:r>
            <w:proofErr w:type="spellStart"/>
            <w:r w:rsidRPr="00F21D54">
              <w:rPr>
                <w:lang w:val="de-DE"/>
              </w:rPr>
              <w:t>Merkm</w:t>
            </w:r>
            <w:proofErr w:type="spellEnd"/>
            <w:r w:rsidRPr="00F21D54">
              <w:rPr>
                <w:lang w:val="de-DE"/>
              </w:rPr>
              <w:t>. 1</w:t>
            </w:r>
          </w:p>
        </w:tc>
        <w:tc>
          <w:tcPr>
            <w:tcW w:w="8208" w:type="dxa"/>
          </w:tcPr>
          <w:p w14:paraId="43DEE148" w14:textId="3861E95B" w:rsidR="00A461BB" w:rsidRPr="00F21D54" w:rsidRDefault="00A461BB" w:rsidP="006A28E9">
            <w:pPr>
              <w:rPr>
                <w:lang w:val="de-DE"/>
              </w:rPr>
            </w:pPr>
            <w:r w:rsidRPr="00F21D54">
              <w:rPr>
                <w:lang w:val="de-DE"/>
              </w:rPr>
              <w:t>Unter 8.1 (d) und 8.1 (e) wird auf „zwittrige Sorten“ verwiesen, was jedoch unter Merkmal 1 keine Option ist. Sollte es eine Note 3 weiblich und männlich geben</w:t>
            </w:r>
            <w:r w:rsidR="000C74F6" w:rsidRPr="00F21D54">
              <w:rPr>
                <w:lang w:val="de-DE"/>
              </w:rPr>
              <w:t xml:space="preserve">? </w:t>
            </w:r>
            <w:r w:rsidRPr="00F21D54">
              <w:rPr>
                <w:lang w:val="de-DE"/>
              </w:rPr>
              <w:t xml:space="preserve">Falls es hier eine Änderung gibt, welches wäre die Anzahl Wachstumsperioden, die für ‘Zwittersorten’ erforderlich wäre (vergleiche 3.1.2 und 3.1.3)? </w:t>
            </w:r>
          </w:p>
        </w:tc>
      </w:tr>
      <w:tr w:rsidR="00A461BB" w:rsidRPr="00D1446A" w14:paraId="4BC82D0F" w14:textId="77777777" w:rsidTr="006A28E9">
        <w:trPr>
          <w:cantSplit/>
        </w:trPr>
        <w:tc>
          <w:tcPr>
            <w:tcW w:w="1573" w:type="dxa"/>
          </w:tcPr>
          <w:p w14:paraId="2C8F4BDC" w14:textId="77777777" w:rsidR="00A461BB" w:rsidRPr="00F21D54" w:rsidRDefault="00A461BB" w:rsidP="006A28E9">
            <w:pPr>
              <w:jc w:val="left"/>
              <w:rPr>
                <w:lang w:val="de-DE"/>
              </w:rPr>
            </w:pPr>
            <w:r w:rsidRPr="00F21D54">
              <w:rPr>
                <w:vertAlign w:val="superscript"/>
                <w:lang w:val="de-DE"/>
              </w:rPr>
              <w:t>#</w:t>
            </w:r>
            <w:proofErr w:type="spellStart"/>
            <w:r w:rsidRPr="00F21D54">
              <w:rPr>
                <w:lang w:val="de-DE"/>
              </w:rPr>
              <w:t>Merkm</w:t>
            </w:r>
            <w:proofErr w:type="spellEnd"/>
            <w:r w:rsidRPr="00F21D54">
              <w:rPr>
                <w:lang w:val="de-DE"/>
              </w:rPr>
              <w:t>. 3</w:t>
            </w:r>
          </w:p>
        </w:tc>
        <w:tc>
          <w:tcPr>
            <w:tcW w:w="8208" w:type="dxa"/>
          </w:tcPr>
          <w:p w14:paraId="105DF80A" w14:textId="77777777" w:rsidR="00A461BB" w:rsidRPr="00F21D54" w:rsidRDefault="00A461BB" w:rsidP="006A28E9">
            <w:pPr>
              <w:rPr>
                <w:lang w:val="de-DE"/>
              </w:rPr>
            </w:pPr>
            <w:r w:rsidRPr="00F21D54">
              <w:rPr>
                <w:lang w:val="de-DE"/>
              </w:rPr>
              <w:t xml:space="preserve">- prüfen, ob Merkmal als QN angegeben werden sollte </w:t>
            </w:r>
          </w:p>
          <w:p w14:paraId="00014532" w14:textId="77777777" w:rsidR="00A461BB" w:rsidRPr="00F21D54" w:rsidRDefault="00A461BB" w:rsidP="006A28E9">
            <w:pPr>
              <w:rPr>
                <w:lang w:val="de-DE"/>
              </w:rPr>
            </w:pPr>
            <w:r w:rsidRPr="00F21D54">
              <w:rPr>
                <w:lang w:val="de-DE"/>
              </w:rPr>
              <w:t>- Abbildungen hinzuzufügen (treffen die Standardabbildungen aus Dokument TGP/14 zu?)</w:t>
            </w:r>
          </w:p>
        </w:tc>
      </w:tr>
      <w:tr w:rsidR="00A461BB" w:rsidRPr="00F21D54" w14:paraId="2E8C367C" w14:textId="77777777" w:rsidTr="006A28E9">
        <w:trPr>
          <w:cantSplit/>
        </w:trPr>
        <w:tc>
          <w:tcPr>
            <w:tcW w:w="1573" w:type="dxa"/>
          </w:tcPr>
          <w:p w14:paraId="5975847F"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8</w:t>
            </w:r>
          </w:p>
        </w:tc>
        <w:tc>
          <w:tcPr>
            <w:tcW w:w="8208" w:type="dxa"/>
          </w:tcPr>
          <w:p w14:paraId="0C68E0FE" w14:textId="77777777" w:rsidR="00A461BB" w:rsidRPr="00F21D54" w:rsidRDefault="00A461BB" w:rsidP="006A28E9">
            <w:pPr>
              <w:rPr>
                <w:lang w:val="de-DE"/>
              </w:rPr>
            </w:pPr>
            <w:r w:rsidRPr="00F21D54">
              <w:rPr>
                <w:color w:val="000000"/>
                <w:lang w:val="de-DE"/>
              </w:rPr>
              <w:t xml:space="preserve">Stufe 2 sollte „6 bis 10“ </w:t>
            </w:r>
            <w:r w:rsidRPr="00F21D54">
              <w:rPr>
                <w:snapToGrid w:val="0"/>
                <w:color w:val="000000"/>
                <w:lang w:val="de-DE"/>
              </w:rPr>
              <w:t>lauten</w:t>
            </w:r>
          </w:p>
        </w:tc>
      </w:tr>
      <w:tr w:rsidR="00A461BB" w:rsidRPr="00D1446A" w14:paraId="6A9E410A" w14:textId="77777777" w:rsidTr="006A28E9">
        <w:trPr>
          <w:cantSplit/>
        </w:trPr>
        <w:tc>
          <w:tcPr>
            <w:tcW w:w="1573" w:type="dxa"/>
          </w:tcPr>
          <w:p w14:paraId="5412EE17" w14:textId="77777777" w:rsidR="00A461BB" w:rsidRPr="00F21D54" w:rsidRDefault="00A461BB" w:rsidP="006A28E9">
            <w:pPr>
              <w:jc w:val="left"/>
              <w:rPr>
                <w:lang w:val="de-DE"/>
              </w:rPr>
            </w:pPr>
            <w:r w:rsidRPr="00F21D54">
              <w:rPr>
                <w:vertAlign w:val="superscript"/>
                <w:lang w:val="de-DE"/>
              </w:rPr>
              <w:t>#</w:t>
            </w:r>
            <w:proofErr w:type="spellStart"/>
            <w:r w:rsidRPr="00F21D54">
              <w:rPr>
                <w:lang w:val="de-DE"/>
              </w:rPr>
              <w:t>Merkm</w:t>
            </w:r>
            <w:proofErr w:type="spellEnd"/>
            <w:r w:rsidRPr="00F21D54">
              <w:rPr>
                <w:lang w:val="de-DE"/>
              </w:rPr>
              <w:t>. 15</w:t>
            </w:r>
          </w:p>
        </w:tc>
        <w:tc>
          <w:tcPr>
            <w:tcW w:w="8208" w:type="dxa"/>
          </w:tcPr>
          <w:p w14:paraId="7544C749" w14:textId="77777777" w:rsidR="00A461BB" w:rsidRPr="00F21D54" w:rsidRDefault="00A461BB" w:rsidP="006A28E9">
            <w:pPr>
              <w:rPr>
                <w:lang w:val="de-DE"/>
              </w:rPr>
            </w:pPr>
            <w:r w:rsidRPr="00F21D54">
              <w:rPr>
                <w:lang w:val="de-DE"/>
              </w:rPr>
              <w:t>die Beispielssorte für Stufe 2 prüfen (männliche Sorte für das Merkmal des weiblichen Blütenstands)</w:t>
            </w:r>
          </w:p>
        </w:tc>
      </w:tr>
      <w:tr w:rsidR="00A461BB" w:rsidRPr="00D1446A" w14:paraId="57C63AEE" w14:textId="77777777" w:rsidTr="006A28E9">
        <w:trPr>
          <w:cantSplit/>
        </w:trPr>
        <w:tc>
          <w:tcPr>
            <w:tcW w:w="1573" w:type="dxa"/>
          </w:tcPr>
          <w:p w14:paraId="543210B2" w14:textId="77777777" w:rsidR="00A461BB" w:rsidRPr="00F21D54" w:rsidRDefault="00A461BB" w:rsidP="006A28E9">
            <w:pPr>
              <w:jc w:val="left"/>
              <w:rPr>
                <w:lang w:val="de-DE"/>
              </w:rPr>
            </w:pPr>
            <w:r w:rsidRPr="00F21D54">
              <w:rPr>
                <w:vertAlign w:val="superscript"/>
                <w:lang w:val="de-DE"/>
              </w:rPr>
              <w:t>#</w:t>
            </w:r>
            <w:proofErr w:type="spellStart"/>
            <w:r w:rsidRPr="00F21D54">
              <w:rPr>
                <w:lang w:val="de-DE"/>
              </w:rPr>
              <w:t>Merkm</w:t>
            </w:r>
            <w:proofErr w:type="spellEnd"/>
            <w:r w:rsidRPr="00F21D54">
              <w:rPr>
                <w:lang w:val="de-DE"/>
              </w:rPr>
              <w:t>. 24</w:t>
            </w:r>
          </w:p>
        </w:tc>
        <w:tc>
          <w:tcPr>
            <w:tcW w:w="8208" w:type="dxa"/>
          </w:tcPr>
          <w:p w14:paraId="1FB7645E" w14:textId="77777777" w:rsidR="00A461BB" w:rsidRPr="00F21D54" w:rsidRDefault="00A461BB" w:rsidP="006A28E9">
            <w:pPr>
              <w:rPr>
                <w:lang w:val="de-DE"/>
              </w:rPr>
            </w:pPr>
            <w:r w:rsidRPr="00F21D54">
              <w:rPr>
                <w:lang w:val="de-DE"/>
              </w:rPr>
              <w:t>- die Reihenfolge der Stufen in „eiförmig (1), schmal elliptisch (2), breit elliptisch (2)“ ändern</w:t>
            </w:r>
          </w:p>
          <w:p w14:paraId="59922C9C" w14:textId="77777777" w:rsidR="00A461BB" w:rsidRPr="00F21D54" w:rsidRDefault="00A461BB" w:rsidP="006A28E9">
            <w:pPr>
              <w:rPr>
                <w:lang w:val="de-DE"/>
              </w:rPr>
            </w:pPr>
            <w:r w:rsidRPr="00F21D54">
              <w:rPr>
                <w:lang w:val="de-DE"/>
              </w:rPr>
              <w:t>- Beispielssorte für Stufe 2 vorlegen oder Abbildungen hinzufügen</w:t>
            </w:r>
          </w:p>
        </w:tc>
      </w:tr>
      <w:tr w:rsidR="00A461BB" w:rsidRPr="00D1446A" w14:paraId="6A07276A" w14:textId="77777777" w:rsidTr="006A28E9">
        <w:trPr>
          <w:cantSplit/>
        </w:trPr>
        <w:tc>
          <w:tcPr>
            <w:tcW w:w="1573" w:type="dxa"/>
          </w:tcPr>
          <w:p w14:paraId="6ACFA9A1" w14:textId="77777777" w:rsidR="00A461BB" w:rsidRPr="00F21D54" w:rsidRDefault="00A461BB" w:rsidP="006A28E9">
            <w:pPr>
              <w:pStyle w:val="BodyText"/>
              <w:jc w:val="left"/>
              <w:rPr>
                <w:rFonts w:cs="Arial"/>
                <w:snapToGrid w:val="0"/>
                <w:color w:val="000000"/>
                <w:lang w:val="de-DE"/>
              </w:rPr>
            </w:pPr>
            <w:r w:rsidRPr="00F21D54">
              <w:rPr>
                <w:vertAlign w:val="superscript"/>
                <w:lang w:val="de-DE"/>
              </w:rPr>
              <w:t>#</w:t>
            </w:r>
            <w:r w:rsidRPr="00F21D54">
              <w:rPr>
                <w:snapToGrid w:val="0"/>
                <w:color w:val="000000"/>
                <w:lang w:val="de-DE"/>
              </w:rPr>
              <w:t>8.1 (d)</w:t>
            </w:r>
          </w:p>
        </w:tc>
        <w:tc>
          <w:tcPr>
            <w:tcW w:w="8208" w:type="dxa"/>
          </w:tcPr>
          <w:p w14:paraId="3BAB7847" w14:textId="77777777" w:rsidR="00A461BB" w:rsidRPr="00F21D54" w:rsidRDefault="00A461BB" w:rsidP="006A28E9">
            <w:pPr>
              <w:pStyle w:val="BodyText"/>
              <w:keepNext/>
              <w:jc w:val="left"/>
              <w:rPr>
                <w:rFonts w:cs="Arial"/>
                <w:color w:val="000000"/>
                <w:lang w:val="de-DE"/>
              </w:rPr>
            </w:pPr>
            <w:r w:rsidRPr="00F21D54">
              <w:rPr>
                <w:color w:val="000000"/>
                <w:lang w:val="de-DE"/>
              </w:rPr>
              <w:t>- prüfen, ob gestrichen werden soll (ist „voll ausgewachsen“ erforderlich (siehe zufriedenstellende Pflanze unter 3.1</w:t>
            </w:r>
            <w:proofErr w:type="gramStart"/>
            <w:r w:rsidRPr="00F21D54">
              <w:rPr>
                <w:color w:val="000000"/>
                <w:lang w:val="de-DE"/>
              </w:rPr>
              <w:t>)?;</w:t>
            </w:r>
            <w:proofErr w:type="gramEnd"/>
            <w:r w:rsidRPr="00F21D54">
              <w:rPr>
                <w:color w:val="000000"/>
                <w:lang w:val="de-DE"/>
              </w:rPr>
              <w:t xml:space="preserve"> für männliche Pflanzen wird auf das Alter von weiblichen oder zwittrigen Bäumen verwiesen)</w:t>
            </w:r>
          </w:p>
          <w:p w14:paraId="3C32201F" w14:textId="77777777" w:rsidR="00A461BB" w:rsidRPr="00F21D54" w:rsidRDefault="00A461BB" w:rsidP="006A28E9">
            <w:pPr>
              <w:pStyle w:val="BodyText"/>
              <w:keepNext/>
              <w:jc w:val="left"/>
              <w:rPr>
                <w:rFonts w:cs="Arial"/>
                <w:color w:val="000000"/>
                <w:lang w:val="de-DE"/>
              </w:rPr>
            </w:pPr>
            <w:r w:rsidRPr="00F21D54">
              <w:rPr>
                <w:color w:val="000000"/>
                <w:lang w:val="de-DE"/>
              </w:rPr>
              <w:t>- prüfen, ob „vollständig ausgewachsene Bäume“ durch „reife Bäume“ ersetzt werden sollen; andere Erfassungen sind auch an vollständig ausgewachsenen Bäumen vorzunehmen, nicht nur (d) und (e)</w:t>
            </w:r>
          </w:p>
        </w:tc>
      </w:tr>
      <w:tr w:rsidR="00A461BB" w:rsidRPr="00D1446A" w14:paraId="4121ED9E" w14:textId="77777777" w:rsidTr="006A28E9">
        <w:trPr>
          <w:cantSplit/>
        </w:trPr>
        <w:tc>
          <w:tcPr>
            <w:tcW w:w="1573" w:type="dxa"/>
          </w:tcPr>
          <w:p w14:paraId="2F800BC3" w14:textId="77777777" w:rsidR="00A461BB" w:rsidRPr="00F21D54" w:rsidRDefault="00A461BB" w:rsidP="006A28E9">
            <w:pPr>
              <w:pStyle w:val="BodyText"/>
              <w:jc w:val="left"/>
              <w:rPr>
                <w:rFonts w:cs="Arial"/>
                <w:snapToGrid w:val="0"/>
                <w:color w:val="000000"/>
                <w:lang w:val="de-DE"/>
              </w:rPr>
            </w:pPr>
            <w:r w:rsidRPr="00F21D54">
              <w:rPr>
                <w:vertAlign w:val="superscript"/>
                <w:lang w:val="de-DE"/>
              </w:rPr>
              <w:t>#</w:t>
            </w:r>
            <w:r w:rsidRPr="00F21D54">
              <w:rPr>
                <w:snapToGrid w:val="0"/>
                <w:color w:val="000000"/>
                <w:lang w:val="de-DE"/>
              </w:rPr>
              <w:t>8.1 (e)</w:t>
            </w:r>
          </w:p>
        </w:tc>
        <w:tc>
          <w:tcPr>
            <w:tcW w:w="8208" w:type="dxa"/>
          </w:tcPr>
          <w:p w14:paraId="5E501426" w14:textId="77777777" w:rsidR="00A461BB" w:rsidRPr="00F21D54" w:rsidRDefault="00A461BB" w:rsidP="006A28E9">
            <w:pPr>
              <w:pStyle w:val="BodyText"/>
              <w:keepNext/>
              <w:jc w:val="left"/>
              <w:rPr>
                <w:rFonts w:cs="Arial"/>
                <w:color w:val="000000"/>
                <w:lang w:val="de-DE"/>
              </w:rPr>
            </w:pPr>
            <w:r w:rsidRPr="00F21D54">
              <w:rPr>
                <w:color w:val="000000"/>
                <w:lang w:val="de-DE"/>
              </w:rPr>
              <w:t>prüfen, ob der erste Satz zu streichen ist (gleicher Wortlaut wie (d), siehe Bemerkung zu 8.1 (d))</w:t>
            </w:r>
          </w:p>
        </w:tc>
      </w:tr>
      <w:tr w:rsidR="00A461BB" w:rsidRPr="00D1446A" w14:paraId="0E4B82EF" w14:textId="77777777" w:rsidTr="006A28E9">
        <w:trPr>
          <w:cantSplit/>
        </w:trPr>
        <w:tc>
          <w:tcPr>
            <w:tcW w:w="1573" w:type="dxa"/>
          </w:tcPr>
          <w:p w14:paraId="4DA58AE2" w14:textId="77777777" w:rsidR="00A461BB" w:rsidRPr="00F21D54" w:rsidRDefault="00A461BB" w:rsidP="006A28E9">
            <w:pPr>
              <w:jc w:val="left"/>
              <w:rPr>
                <w:rFonts w:cs="Arial"/>
                <w:lang w:val="de-DE"/>
              </w:rPr>
            </w:pPr>
            <w:r w:rsidRPr="00F21D54">
              <w:rPr>
                <w:lang w:val="de-DE"/>
              </w:rPr>
              <w:t>8.1 (f)</w:t>
            </w:r>
          </w:p>
        </w:tc>
        <w:tc>
          <w:tcPr>
            <w:tcW w:w="8208" w:type="dxa"/>
          </w:tcPr>
          <w:p w14:paraId="62CDDAB0" w14:textId="77777777" w:rsidR="00A461BB" w:rsidRPr="00F21D54" w:rsidRDefault="00A461BB" w:rsidP="006A28E9">
            <w:pPr>
              <w:keepNext/>
              <w:rPr>
                <w:rFonts w:cs="Arial"/>
                <w:lang w:val="de-DE"/>
              </w:rPr>
            </w:pPr>
            <w:r w:rsidRPr="00F21D54">
              <w:rPr>
                <w:lang w:val="de-DE"/>
              </w:rPr>
              <w:t>der Abbildung einen Hinweis auf Frucht hinzufügen</w:t>
            </w:r>
          </w:p>
        </w:tc>
      </w:tr>
      <w:tr w:rsidR="00A461BB" w:rsidRPr="00D1446A" w14:paraId="2DFB9D25" w14:textId="77777777" w:rsidTr="006A28E9">
        <w:trPr>
          <w:cantSplit/>
        </w:trPr>
        <w:tc>
          <w:tcPr>
            <w:tcW w:w="1573" w:type="dxa"/>
          </w:tcPr>
          <w:p w14:paraId="01EABB02" w14:textId="77777777" w:rsidR="00A461BB" w:rsidRPr="00F21D54" w:rsidRDefault="00A461BB" w:rsidP="006A28E9">
            <w:pPr>
              <w:jc w:val="left"/>
              <w:rPr>
                <w:rFonts w:cs="Arial"/>
                <w:lang w:val="de-DE"/>
              </w:rPr>
            </w:pPr>
            <w:r w:rsidRPr="00F21D54">
              <w:rPr>
                <w:lang w:val="de-DE"/>
              </w:rPr>
              <w:t>Zu 13, 14</w:t>
            </w:r>
          </w:p>
        </w:tc>
        <w:tc>
          <w:tcPr>
            <w:tcW w:w="8208" w:type="dxa"/>
          </w:tcPr>
          <w:p w14:paraId="2514E756" w14:textId="77777777" w:rsidR="00A461BB" w:rsidRPr="00F21D54" w:rsidRDefault="00A461BB" w:rsidP="006A28E9">
            <w:pPr>
              <w:keepNext/>
              <w:rPr>
                <w:lang w:val="de-DE"/>
              </w:rPr>
            </w:pPr>
            <w:r w:rsidRPr="00F21D54">
              <w:rPr>
                <w:lang w:val="de-DE"/>
              </w:rPr>
              <w:t>alle Bilder auf dieselbe Größe anpassen.</w:t>
            </w:r>
          </w:p>
        </w:tc>
      </w:tr>
      <w:tr w:rsidR="00A461BB" w:rsidRPr="00D1446A" w14:paraId="1D525539" w14:textId="77777777" w:rsidTr="006A28E9">
        <w:trPr>
          <w:cantSplit/>
        </w:trPr>
        <w:tc>
          <w:tcPr>
            <w:tcW w:w="1573" w:type="dxa"/>
          </w:tcPr>
          <w:p w14:paraId="28C86930" w14:textId="77777777" w:rsidR="00A461BB" w:rsidRPr="00F21D54" w:rsidRDefault="00A461BB" w:rsidP="006A28E9">
            <w:pPr>
              <w:jc w:val="left"/>
              <w:rPr>
                <w:lang w:val="de-DE"/>
              </w:rPr>
            </w:pPr>
            <w:r w:rsidRPr="00F21D54">
              <w:rPr>
                <w:lang w:val="de-DE"/>
              </w:rPr>
              <w:t>Zu 17</w:t>
            </w:r>
          </w:p>
        </w:tc>
        <w:tc>
          <w:tcPr>
            <w:tcW w:w="8208" w:type="dxa"/>
          </w:tcPr>
          <w:p w14:paraId="2B781AA0" w14:textId="77777777" w:rsidR="00A461BB" w:rsidRPr="00F21D54" w:rsidRDefault="00A461BB" w:rsidP="006A28E9">
            <w:pPr>
              <w:rPr>
                <w:lang w:val="de-DE"/>
              </w:rPr>
            </w:pPr>
            <w:r w:rsidRPr="00F21D54">
              <w:rPr>
                <w:lang w:val="de-DE"/>
              </w:rPr>
              <w:t>- in der englischen Version das Komma vor dem Punkt unter Stufe 3 streichen</w:t>
            </w:r>
          </w:p>
          <w:p w14:paraId="39A22AD7" w14:textId="77777777" w:rsidR="00A461BB" w:rsidRPr="00F21D54" w:rsidRDefault="00A461BB" w:rsidP="006A28E9">
            <w:pPr>
              <w:rPr>
                <w:lang w:val="de-DE"/>
              </w:rPr>
            </w:pPr>
            <w:r w:rsidRPr="00F21D54">
              <w:rPr>
                <w:lang w:val="de-DE"/>
              </w:rPr>
              <w:t>- in der englischen Version „</w:t>
            </w:r>
            <w:proofErr w:type="spellStart"/>
            <w:r w:rsidRPr="003E1CC7">
              <w:rPr>
                <w:i/>
                <w:lang w:val="de-DE"/>
              </w:rPr>
              <w:t>excercising</w:t>
            </w:r>
            <w:proofErr w:type="spellEnd"/>
            <w:r w:rsidRPr="003E1CC7">
              <w:rPr>
                <w:i/>
                <w:lang w:val="de-DE"/>
              </w:rPr>
              <w:t xml:space="preserve">“ </w:t>
            </w:r>
            <w:r w:rsidRPr="00F21D54">
              <w:rPr>
                <w:i/>
                <w:lang w:val="de-DE"/>
              </w:rPr>
              <w:t>durch</w:t>
            </w:r>
            <w:r w:rsidRPr="003E1CC7">
              <w:rPr>
                <w:i/>
                <w:lang w:val="de-DE"/>
              </w:rPr>
              <w:t xml:space="preserve"> „</w:t>
            </w:r>
            <w:proofErr w:type="spellStart"/>
            <w:r w:rsidRPr="003E1CC7">
              <w:rPr>
                <w:i/>
                <w:lang w:val="de-DE"/>
              </w:rPr>
              <w:t>applying</w:t>
            </w:r>
            <w:proofErr w:type="spellEnd"/>
            <w:r w:rsidRPr="00F21D54">
              <w:rPr>
                <w:lang w:val="de-DE"/>
              </w:rPr>
              <w:t>” ersetzen</w:t>
            </w:r>
          </w:p>
        </w:tc>
      </w:tr>
      <w:tr w:rsidR="00A461BB" w:rsidRPr="00D1446A" w14:paraId="7AE542C5" w14:textId="77777777" w:rsidTr="006A28E9">
        <w:trPr>
          <w:cantSplit/>
        </w:trPr>
        <w:tc>
          <w:tcPr>
            <w:tcW w:w="1573" w:type="dxa"/>
          </w:tcPr>
          <w:p w14:paraId="7A9C1A62" w14:textId="77777777" w:rsidR="00A461BB" w:rsidRPr="00F21D54" w:rsidRDefault="00A461BB" w:rsidP="006A28E9">
            <w:pPr>
              <w:pStyle w:val="BodyText"/>
              <w:jc w:val="left"/>
              <w:rPr>
                <w:rFonts w:cs="Arial"/>
                <w:snapToGrid w:val="0"/>
                <w:color w:val="000000"/>
                <w:lang w:val="de-DE"/>
              </w:rPr>
            </w:pPr>
            <w:r w:rsidRPr="00F21D54">
              <w:rPr>
                <w:vertAlign w:val="superscript"/>
                <w:lang w:val="de-DE"/>
              </w:rPr>
              <w:t>#</w:t>
            </w:r>
            <w:r w:rsidRPr="00F21D54">
              <w:rPr>
                <w:snapToGrid w:val="0"/>
                <w:color w:val="000000"/>
                <w:lang w:val="de-DE"/>
              </w:rPr>
              <w:t>Ad. 36</w:t>
            </w:r>
          </w:p>
        </w:tc>
        <w:tc>
          <w:tcPr>
            <w:tcW w:w="8208" w:type="dxa"/>
          </w:tcPr>
          <w:p w14:paraId="51AD2806" w14:textId="77777777" w:rsidR="00A461BB" w:rsidRPr="00F21D54" w:rsidRDefault="00A461BB" w:rsidP="006A28E9">
            <w:pPr>
              <w:pStyle w:val="BodyText"/>
              <w:keepNext/>
              <w:jc w:val="left"/>
              <w:rPr>
                <w:rFonts w:cs="Arial"/>
                <w:color w:val="000000"/>
                <w:lang w:val="de-DE"/>
              </w:rPr>
            </w:pPr>
            <w:r w:rsidRPr="00F21D54">
              <w:rPr>
                <w:color w:val="000000"/>
                <w:lang w:val="de-DE"/>
              </w:rPr>
              <w:t>prüfen, ob es lauten sollte „... wenn 25 % der Blütenknospen geöffnet sind“</w:t>
            </w:r>
          </w:p>
        </w:tc>
      </w:tr>
      <w:tr w:rsidR="00A461BB" w:rsidRPr="00D1446A" w14:paraId="0E2C9D82" w14:textId="77777777" w:rsidTr="006A28E9">
        <w:trPr>
          <w:cantSplit/>
        </w:trPr>
        <w:tc>
          <w:tcPr>
            <w:tcW w:w="1573" w:type="dxa"/>
          </w:tcPr>
          <w:p w14:paraId="483F828A"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Zu 37</w:t>
            </w:r>
          </w:p>
        </w:tc>
        <w:tc>
          <w:tcPr>
            <w:tcW w:w="8208" w:type="dxa"/>
          </w:tcPr>
          <w:p w14:paraId="477FD574" w14:textId="77777777" w:rsidR="00A461BB" w:rsidRPr="00F21D54" w:rsidRDefault="00A461BB" w:rsidP="006A28E9">
            <w:pPr>
              <w:pStyle w:val="BodyText"/>
              <w:keepNext/>
              <w:jc w:val="left"/>
              <w:rPr>
                <w:rFonts w:cs="Arial"/>
                <w:color w:val="000000"/>
                <w:lang w:val="de-DE"/>
              </w:rPr>
            </w:pPr>
            <w:r w:rsidRPr="00F21D54">
              <w:rPr>
                <w:color w:val="000000"/>
                <w:lang w:val="de-DE"/>
              </w:rPr>
              <w:t>Sollte lauten: „Der Zeitpunkt der Erntereife ist erreicht, wenn mindestens 50 % der Früchte reif sind.“</w:t>
            </w:r>
          </w:p>
        </w:tc>
      </w:tr>
      <w:tr w:rsidR="00A461BB" w:rsidRPr="00F21D54" w14:paraId="35A795EC" w14:textId="77777777" w:rsidTr="006A28E9">
        <w:trPr>
          <w:cantSplit/>
        </w:trPr>
        <w:tc>
          <w:tcPr>
            <w:tcW w:w="1573" w:type="dxa"/>
          </w:tcPr>
          <w:p w14:paraId="60A339F3" w14:textId="77777777" w:rsidR="00A461BB" w:rsidRPr="00F21D54" w:rsidRDefault="00A461BB" w:rsidP="006A28E9">
            <w:pPr>
              <w:jc w:val="left"/>
              <w:rPr>
                <w:lang w:val="de-DE"/>
              </w:rPr>
            </w:pPr>
            <w:r w:rsidRPr="00F21D54">
              <w:rPr>
                <w:lang w:val="de-DE"/>
              </w:rPr>
              <w:t>TQ 1.2</w:t>
            </w:r>
          </w:p>
        </w:tc>
        <w:tc>
          <w:tcPr>
            <w:tcW w:w="8208" w:type="dxa"/>
          </w:tcPr>
          <w:p w14:paraId="70F3022E" w14:textId="77777777" w:rsidR="00A461BB" w:rsidRPr="00F21D54" w:rsidRDefault="00A461BB" w:rsidP="006A28E9">
            <w:pPr>
              <w:rPr>
                <w:lang w:val="de-DE"/>
              </w:rPr>
            </w:pPr>
            <w:r w:rsidRPr="00F21D54">
              <w:rPr>
                <w:lang w:val="de-DE"/>
              </w:rPr>
              <w:t>„Pistazie“ streichen</w:t>
            </w:r>
          </w:p>
        </w:tc>
      </w:tr>
      <w:tr w:rsidR="00A461BB" w:rsidRPr="00F21D54" w14:paraId="2BF8F7BB" w14:textId="77777777" w:rsidTr="006A28E9">
        <w:trPr>
          <w:cantSplit/>
        </w:trPr>
        <w:tc>
          <w:tcPr>
            <w:tcW w:w="1573" w:type="dxa"/>
            <w:tcBorders>
              <w:top w:val="single" w:sz="4" w:space="0" w:color="auto"/>
              <w:left w:val="single" w:sz="4" w:space="0" w:color="auto"/>
              <w:bottom w:val="single" w:sz="4" w:space="0" w:color="auto"/>
              <w:right w:val="single" w:sz="4" w:space="0" w:color="auto"/>
            </w:tcBorders>
          </w:tcPr>
          <w:p w14:paraId="792F5845" w14:textId="77777777" w:rsidR="00A461BB" w:rsidRPr="00F21D54" w:rsidRDefault="00A461BB" w:rsidP="006A28E9">
            <w:pPr>
              <w:jc w:val="left"/>
              <w:rPr>
                <w:lang w:val="de-DE"/>
              </w:rPr>
            </w:pPr>
            <w:r w:rsidRPr="00F21D54">
              <w:rPr>
                <w:lang w:val="de-DE"/>
              </w:rPr>
              <w:t>TQ 1.3</w:t>
            </w:r>
          </w:p>
        </w:tc>
        <w:tc>
          <w:tcPr>
            <w:tcW w:w="8208" w:type="dxa"/>
            <w:tcBorders>
              <w:top w:val="single" w:sz="4" w:space="0" w:color="auto"/>
              <w:left w:val="single" w:sz="4" w:space="0" w:color="auto"/>
              <w:bottom w:val="single" w:sz="4" w:space="0" w:color="auto"/>
              <w:right w:val="single" w:sz="4" w:space="0" w:color="auto"/>
            </w:tcBorders>
          </w:tcPr>
          <w:p w14:paraId="285A5198" w14:textId="77777777" w:rsidR="00A461BB" w:rsidRPr="00F21D54" w:rsidRDefault="00A461BB" w:rsidP="006A28E9">
            <w:pPr>
              <w:rPr>
                <w:lang w:val="de-DE"/>
              </w:rPr>
            </w:pPr>
            <w:r w:rsidRPr="00F21D54">
              <w:rPr>
                <w:lang w:val="de-DE"/>
              </w:rPr>
              <w:t xml:space="preserve">streichen </w:t>
            </w:r>
          </w:p>
        </w:tc>
      </w:tr>
      <w:tr w:rsidR="00A461BB" w:rsidRPr="00D1446A" w14:paraId="35761DFC" w14:textId="77777777" w:rsidTr="006A28E9">
        <w:trPr>
          <w:cantSplit/>
        </w:trPr>
        <w:tc>
          <w:tcPr>
            <w:tcW w:w="1573" w:type="dxa"/>
            <w:tcBorders>
              <w:top w:val="single" w:sz="4" w:space="0" w:color="auto"/>
              <w:left w:val="single" w:sz="4" w:space="0" w:color="auto"/>
              <w:bottom w:val="single" w:sz="4" w:space="0" w:color="auto"/>
              <w:right w:val="single" w:sz="4" w:space="0" w:color="auto"/>
            </w:tcBorders>
          </w:tcPr>
          <w:p w14:paraId="09448DAA" w14:textId="77777777" w:rsidR="00A461BB" w:rsidRPr="00F21D54" w:rsidRDefault="00A461BB" w:rsidP="006A28E9">
            <w:pPr>
              <w:jc w:val="left"/>
              <w:rPr>
                <w:lang w:val="de-DE"/>
              </w:rPr>
            </w:pPr>
            <w:r w:rsidRPr="00F21D54">
              <w:rPr>
                <w:lang w:val="de-DE"/>
              </w:rPr>
              <w:t>TQ 7.3</w:t>
            </w:r>
          </w:p>
        </w:tc>
        <w:tc>
          <w:tcPr>
            <w:tcW w:w="8208" w:type="dxa"/>
            <w:tcBorders>
              <w:top w:val="single" w:sz="4" w:space="0" w:color="auto"/>
              <w:left w:val="single" w:sz="4" w:space="0" w:color="auto"/>
              <w:bottom w:val="single" w:sz="4" w:space="0" w:color="auto"/>
              <w:right w:val="single" w:sz="4" w:space="0" w:color="auto"/>
            </w:tcBorders>
          </w:tcPr>
          <w:p w14:paraId="25FB663C" w14:textId="77777777" w:rsidR="00A461BB" w:rsidRPr="00F21D54" w:rsidRDefault="00A461BB" w:rsidP="006A28E9">
            <w:pPr>
              <w:rPr>
                <w:lang w:val="de-DE"/>
              </w:rPr>
            </w:pPr>
            <w:r w:rsidRPr="00F21D54">
              <w:rPr>
                <w:lang w:val="de-DE"/>
              </w:rPr>
              <w:t>- dem Absatz, der sich auf die Fotoaufnahmen bezieht, „7.3.1“ hinzufügen</w:t>
            </w:r>
          </w:p>
          <w:p w14:paraId="388DDD78" w14:textId="77777777" w:rsidR="00A461BB" w:rsidRPr="00F21D54" w:rsidRDefault="00A461BB" w:rsidP="006A28E9">
            <w:pPr>
              <w:rPr>
                <w:lang w:val="de-DE"/>
              </w:rPr>
            </w:pPr>
            <w:r w:rsidRPr="00F21D54">
              <w:rPr>
                <w:lang w:val="de-DE"/>
              </w:rPr>
              <w:t>- der letzte Absatz sollte lauten: „7.3.2 Bei Anforderungen an Frost- oder Kühlstunden für die korrekte Entwicklung von Pflanzenmaterial der Kandidatensorte im DUS-Prüffeld, bitte angeben:“ (Schriftgröße verkleinern)</w:t>
            </w:r>
          </w:p>
        </w:tc>
      </w:tr>
    </w:tbl>
    <w:p w14:paraId="0F691AC6" w14:textId="77777777" w:rsidR="00A461BB" w:rsidRPr="00F21D54" w:rsidRDefault="00A461BB" w:rsidP="00A461BB">
      <w:pPr>
        <w:rPr>
          <w:lang w:val="de-DE"/>
        </w:rPr>
      </w:pPr>
    </w:p>
    <w:p w14:paraId="4E34E9AF"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2A6B2D73" w14:textId="77777777" w:rsidTr="006A28E9">
        <w:trPr>
          <w:cantSplit/>
          <w:trHeight w:val="277"/>
          <w:jc w:val="center"/>
        </w:trPr>
        <w:tc>
          <w:tcPr>
            <w:tcW w:w="2894" w:type="dxa"/>
            <w:vMerge w:val="restart"/>
            <w:shd w:val="clear" w:color="auto" w:fill="D9D9D9"/>
            <w:vAlign w:val="center"/>
          </w:tcPr>
          <w:p w14:paraId="5EF5AA8D" w14:textId="77777777" w:rsidR="00A461BB" w:rsidRPr="00F21D54" w:rsidRDefault="00A461BB" w:rsidP="005B3C48">
            <w:pPr>
              <w:pStyle w:val="TitleofDoc"/>
              <w:keepNext/>
              <w:tabs>
                <w:tab w:val="left" w:pos="5245"/>
                <w:tab w:val="left" w:pos="7008"/>
              </w:tabs>
              <w:spacing w:before="0"/>
              <w:jc w:val="left"/>
              <w:rPr>
                <w:rFonts w:cs="Arial"/>
                <w:caps w:val="0"/>
                <w:lang w:val="de-DE"/>
              </w:rPr>
            </w:pPr>
            <w:bookmarkStart w:id="55" w:name="_GoBack"/>
            <w:r w:rsidRPr="00F21D54">
              <w:rPr>
                <w:caps w:val="0"/>
                <w:lang w:val="de-DE"/>
              </w:rPr>
              <w:t xml:space="preserve">Ranunkel </w:t>
            </w:r>
            <w:r w:rsidRPr="00F21D54">
              <w:rPr>
                <w:caps w:val="0"/>
                <w:lang w:val="de-DE"/>
              </w:rPr>
              <w:br/>
              <w:t>(</w:t>
            </w:r>
            <w:r w:rsidRPr="00F21D54">
              <w:rPr>
                <w:i/>
                <w:caps w:val="0"/>
                <w:lang w:val="de-DE"/>
              </w:rPr>
              <w:t>Ranunculus</w:t>
            </w:r>
            <w:r w:rsidRPr="00F21D54">
              <w:rPr>
                <w:caps w:val="0"/>
                <w:lang w:val="de-DE"/>
              </w:rPr>
              <w:t xml:space="preserve"> L.)</w:t>
            </w:r>
          </w:p>
        </w:tc>
        <w:tc>
          <w:tcPr>
            <w:tcW w:w="2552" w:type="dxa"/>
            <w:shd w:val="clear" w:color="auto" w:fill="D9D9D9"/>
            <w:vAlign w:val="center"/>
          </w:tcPr>
          <w:p w14:paraId="119CC41C" w14:textId="77777777" w:rsidR="00A461BB" w:rsidRPr="00F21D54" w:rsidRDefault="00A461BB" w:rsidP="005B3C48">
            <w:pPr>
              <w:pStyle w:val="TitleofDoc"/>
              <w:keepNext/>
              <w:tabs>
                <w:tab w:val="left" w:pos="5245"/>
                <w:tab w:val="left" w:pos="7008"/>
              </w:tabs>
              <w:spacing w:before="0"/>
              <w:jc w:val="left"/>
              <w:rPr>
                <w:rFonts w:cs="Arial"/>
                <w:caps w:val="0"/>
                <w:lang w:val="de-DE"/>
              </w:rPr>
            </w:pPr>
            <w:r w:rsidRPr="00F21D54">
              <w:rPr>
                <w:color w:val="000000"/>
                <w:lang w:val="de-DE"/>
              </w:rPr>
              <w:t>TG/RANUN(proj.4)</w:t>
            </w:r>
          </w:p>
        </w:tc>
        <w:tc>
          <w:tcPr>
            <w:tcW w:w="2807" w:type="dxa"/>
            <w:shd w:val="clear" w:color="auto" w:fill="D9D9D9"/>
            <w:vAlign w:val="center"/>
          </w:tcPr>
          <w:p w14:paraId="461C1454" w14:textId="77777777" w:rsidR="00A461BB" w:rsidRPr="00F21D54" w:rsidRDefault="00A461BB" w:rsidP="005B3C48">
            <w:pPr>
              <w:keepNext/>
              <w:jc w:val="left"/>
              <w:rPr>
                <w:rFonts w:cs="Arial"/>
                <w:iCs/>
                <w:snapToGrid w:val="0"/>
                <w:color w:val="000000"/>
                <w:lang w:val="de-DE"/>
              </w:rPr>
            </w:pPr>
            <w:r w:rsidRPr="00F21D54">
              <w:rPr>
                <w:lang w:val="de-DE"/>
              </w:rPr>
              <w:t xml:space="preserve">Hr. Satoshi </w:t>
            </w:r>
            <w:proofErr w:type="spellStart"/>
            <w:r w:rsidRPr="00F21D54">
              <w:rPr>
                <w:lang w:val="de-DE"/>
              </w:rPr>
              <w:t>Fujisako</w:t>
            </w:r>
            <w:proofErr w:type="spellEnd"/>
            <w:r w:rsidRPr="00F21D54">
              <w:rPr>
                <w:lang w:val="de-DE"/>
              </w:rPr>
              <w:t xml:space="preserve"> (JP)</w:t>
            </w:r>
          </w:p>
        </w:tc>
        <w:tc>
          <w:tcPr>
            <w:tcW w:w="736" w:type="dxa"/>
            <w:vMerge w:val="restart"/>
            <w:shd w:val="clear" w:color="auto" w:fill="D9D9D9"/>
            <w:vAlign w:val="center"/>
          </w:tcPr>
          <w:p w14:paraId="3E44B029" w14:textId="77777777" w:rsidR="00A461BB" w:rsidRPr="00F21D54" w:rsidRDefault="00A461BB" w:rsidP="005B3C48">
            <w:pPr>
              <w:keepNext/>
              <w:jc w:val="left"/>
              <w:rPr>
                <w:rFonts w:cs="Arial"/>
                <w:iCs/>
                <w:lang w:val="de-DE"/>
              </w:rPr>
            </w:pPr>
            <w:r w:rsidRPr="00F21D54">
              <w:rPr>
                <w:lang w:val="de-DE"/>
              </w:rPr>
              <w:t>TWO</w:t>
            </w:r>
          </w:p>
        </w:tc>
        <w:tc>
          <w:tcPr>
            <w:tcW w:w="993" w:type="dxa"/>
            <w:vMerge w:val="restart"/>
            <w:shd w:val="clear" w:color="auto" w:fill="D9D9D9"/>
            <w:vAlign w:val="center"/>
          </w:tcPr>
          <w:p w14:paraId="6C26DFF8" w14:textId="77777777" w:rsidR="00A461BB" w:rsidRPr="00F21D54" w:rsidRDefault="00A461BB" w:rsidP="005B3C48">
            <w:pPr>
              <w:pStyle w:val="BodyText"/>
              <w:keepNext/>
              <w:jc w:val="left"/>
              <w:rPr>
                <w:rFonts w:cs="Arial"/>
                <w:iCs/>
                <w:snapToGrid w:val="0"/>
                <w:lang w:val="de-DE"/>
              </w:rPr>
            </w:pPr>
            <w:r w:rsidRPr="00F21D54">
              <w:rPr>
                <w:snapToGrid w:val="0"/>
                <w:lang w:val="de-DE"/>
              </w:rPr>
              <w:t>*</w:t>
            </w:r>
          </w:p>
        </w:tc>
      </w:tr>
      <w:tr w:rsidR="00A461BB" w:rsidRPr="00D1446A" w14:paraId="3C23F7E2" w14:textId="77777777" w:rsidTr="006A28E9">
        <w:trPr>
          <w:cantSplit/>
          <w:trHeight w:hRule="exact" w:val="791"/>
          <w:jc w:val="center"/>
        </w:trPr>
        <w:tc>
          <w:tcPr>
            <w:tcW w:w="2894" w:type="dxa"/>
            <w:vMerge/>
            <w:shd w:val="clear" w:color="auto" w:fill="D9D9D9"/>
            <w:vAlign w:val="center"/>
          </w:tcPr>
          <w:p w14:paraId="6CBB4E18" w14:textId="77777777" w:rsidR="00A461BB" w:rsidRPr="00F21D54" w:rsidRDefault="00A461BB" w:rsidP="005B3C48">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68AFED32" w14:textId="77777777" w:rsidR="00A461BB" w:rsidRPr="00F21D54" w:rsidRDefault="00A461BB" w:rsidP="005B3C48">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40</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21</w:t>
            </w:r>
          </w:p>
        </w:tc>
        <w:tc>
          <w:tcPr>
            <w:tcW w:w="2807" w:type="dxa"/>
            <w:shd w:val="clear" w:color="auto" w:fill="D9D9D9"/>
            <w:vAlign w:val="center"/>
          </w:tcPr>
          <w:p w14:paraId="402B8862" w14:textId="77777777" w:rsidR="00A461BB" w:rsidRPr="00F21D54" w:rsidRDefault="00A461BB" w:rsidP="005B3C48">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DE, DK, KR, QZ, CIOPORA)</w:t>
            </w:r>
          </w:p>
        </w:tc>
        <w:tc>
          <w:tcPr>
            <w:tcW w:w="736" w:type="dxa"/>
            <w:vMerge/>
            <w:shd w:val="clear" w:color="auto" w:fill="D9D9D9"/>
            <w:vAlign w:val="center"/>
          </w:tcPr>
          <w:p w14:paraId="611BDCAF" w14:textId="77777777" w:rsidR="00A461BB" w:rsidRPr="00F21D54" w:rsidRDefault="00A461BB" w:rsidP="005B3C48">
            <w:pPr>
              <w:keepNext/>
              <w:jc w:val="left"/>
              <w:rPr>
                <w:rFonts w:cs="Arial"/>
                <w:iCs/>
                <w:lang w:val="de-DE"/>
              </w:rPr>
            </w:pPr>
          </w:p>
        </w:tc>
        <w:tc>
          <w:tcPr>
            <w:tcW w:w="993" w:type="dxa"/>
            <w:vMerge/>
            <w:shd w:val="clear" w:color="auto" w:fill="D9D9D9"/>
            <w:vAlign w:val="center"/>
          </w:tcPr>
          <w:p w14:paraId="04EE118D" w14:textId="77777777" w:rsidR="00A461BB" w:rsidRPr="00F21D54" w:rsidRDefault="00A461BB" w:rsidP="005B3C48">
            <w:pPr>
              <w:pStyle w:val="BodyText"/>
              <w:keepNext/>
              <w:jc w:val="left"/>
              <w:rPr>
                <w:rFonts w:cs="Arial"/>
                <w:iCs/>
                <w:snapToGrid w:val="0"/>
                <w:lang w:val="de-DE"/>
              </w:rPr>
            </w:pPr>
          </w:p>
        </w:tc>
      </w:tr>
    </w:tbl>
    <w:p w14:paraId="4AE972A4" w14:textId="77777777" w:rsidR="00A461BB" w:rsidRPr="00F21D54" w:rsidRDefault="00A461BB" w:rsidP="005B3C48">
      <w:pPr>
        <w:keepNext/>
        <w:rPr>
          <w:lang w:val="de-DE"/>
        </w:rPr>
      </w:pPr>
    </w:p>
    <w:p w14:paraId="78DFD9BD" w14:textId="77777777" w:rsidR="00A461BB" w:rsidRPr="00F21D54" w:rsidRDefault="00A461BB" w:rsidP="005B3C48">
      <w:pPr>
        <w:keepNext/>
        <w:ind w:firstLine="567"/>
        <w:rPr>
          <w:rFonts w:cs="Arial"/>
          <w:lang w:val="de-DE"/>
        </w:rPr>
      </w:pPr>
      <w:r w:rsidRPr="00F21D54">
        <w:rPr>
          <w:lang w:val="de-DE"/>
        </w:rPr>
        <w:t>Der TC-EDC prüfte auf seiner vom 20. bis 22. Oktober 2020 auf elektronischem Wege abgehaltenen Tagung das Dokument </w:t>
      </w:r>
      <w:r w:rsidRPr="00F21D54">
        <w:rPr>
          <w:caps/>
          <w:lang w:val="de-DE"/>
        </w:rPr>
        <w:t>TG/RANUN(</w:t>
      </w:r>
      <w:r w:rsidRPr="00F21D54">
        <w:rPr>
          <w:lang w:val="de-DE"/>
        </w:rPr>
        <w:t>proj</w:t>
      </w:r>
      <w:r w:rsidRPr="00F21D54">
        <w:rPr>
          <w:caps/>
          <w:lang w:val="de-DE"/>
        </w:rPr>
        <w:t xml:space="preserve">.4) </w:t>
      </w:r>
      <w:r w:rsidRPr="00F21D54">
        <w:rPr>
          <w:lang w:val="de-DE"/>
        </w:rPr>
        <w:t xml:space="preserve">und gab die in der nachstehenden Tabelle aufgeführten </w:t>
      </w:r>
      <w:bookmarkEnd w:id="55"/>
      <w:r w:rsidRPr="00F21D54">
        <w:rPr>
          <w:lang w:val="de-DE"/>
        </w:rPr>
        <w:t>Empfehlungen ab.</w:t>
      </w:r>
    </w:p>
    <w:p w14:paraId="3EB11189" w14:textId="77777777" w:rsidR="00A461BB" w:rsidRPr="00F21D54" w:rsidRDefault="00A461BB" w:rsidP="00A461BB">
      <w:pPr>
        <w:keepNext/>
        <w:autoSpaceDE w:val="0"/>
        <w:autoSpaceDN w:val="0"/>
        <w:adjustRightInd w:val="0"/>
        <w:ind w:firstLine="567"/>
        <w:rPr>
          <w:rFonts w:cs="Arial"/>
          <w:lang w:val="de-DE"/>
        </w:rPr>
      </w:pPr>
    </w:p>
    <w:p w14:paraId="29FA8193" w14:textId="77777777" w:rsidR="00A461BB" w:rsidRPr="00F21D54" w:rsidRDefault="00A461BB" w:rsidP="00A461BB">
      <w:pPr>
        <w:autoSpaceDE w:val="0"/>
        <w:autoSpaceDN w:val="0"/>
        <w:adjustRightInd w:val="0"/>
        <w:ind w:firstLine="567"/>
        <w:rPr>
          <w:rFonts w:cs="Arial"/>
          <w:lang w:val="de-DE"/>
        </w:rPr>
      </w:pPr>
      <w:r w:rsidRPr="00F21D54">
        <w:rPr>
          <w:lang w:val="de-DE"/>
        </w:rPr>
        <w:t xml:space="preserve">Der TC-EDC vereinbarte, dass der Entwurf der Prüfungsrichtlinien für Ranunkel, vorbehaltlich der Zustimmung des führenden Sachverständigen zu den vorgelegten Empfehlungen, an den TC zur Annahme auf dem Schriftweg weitergeleitet werden soll. </w:t>
      </w:r>
    </w:p>
    <w:p w14:paraId="0A499EDA"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75711DD9" w14:textId="77777777" w:rsidTr="006A28E9">
        <w:trPr>
          <w:cantSplit/>
        </w:trPr>
        <w:tc>
          <w:tcPr>
            <w:tcW w:w="1573" w:type="dxa"/>
          </w:tcPr>
          <w:p w14:paraId="455FB862" w14:textId="77777777" w:rsidR="00A461BB" w:rsidRPr="00F21D54" w:rsidRDefault="00A461BB" w:rsidP="006A28E9">
            <w:pPr>
              <w:jc w:val="left"/>
              <w:rPr>
                <w:lang w:val="de-DE"/>
              </w:rPr>
            </w:pPr>
            <w:r w:rsidRPr="00F21D54">
              <w:rPr>
                <w:lang w:val="de-DE"/>
              </w:rPr>
              <w:t>5.3 (g)</w:t>
            </w:r>
          </w:p>
        </w:tc>
        <w:tc>
          <w:tcPr>
            <w:tcW w:w="8208" w:type="dxa"/>
          </w:tcPr>
          <w:p w14:paraId="0431615F" w14:textId="77777777" w:rsidR="00A461BB" w:rsidRPr="00F21D54" w:rsidRDefault="00A461BB" w:rsidP="006A28E9">
            <w:pPr>
              <w:rPr>
                <w:lang w:val="de-DE"/>
              </w:rPr>
            </w:pPr>
            <w:r w:rsidRPr="00F21D54">
              <w:rPr>
                <w:lang w:val="de-DE"/>
              </w:rPr>
              <w:t>zusätzliche Leerstelle in der englischen Version zwischen den Wörtern „</w:t>
            </w:r>
            <w:proofErr w:type="spellStart"/>
            <w:r w:rsidRPr="00F21D54">
              <w:rPr>
                <w:i/>
                <w:lang w:val="de-DE"/>
              </w:rPr>
              <w:t>secondary</w:t>
            </w:r>
            <w:proofErr w:type="spellEnd"/>
            <w:r w:rsidRPr="00F21D54">
              <w:rPr>
                <w:lang w:val="de-DE"/>
              </w:rPr>
              <w:t>” und „</w:t>
            </w:r>
            <w:proofErr w:type="spellStart"/>
            <w:r w:rsidRPr="00F21D54">
              <w:rPr>
                <w:i/>
                <w:lang w:val="de-DE"/>
              </w:rPr>
              <w:t>color</w:t>
            </w:r>
            <w:proofErr w:type="spellEnd"/>
            <w:r w:rsidRPr="00F21D54">
              <w:rPr>
                <w:lang w:val="de-DE"/>
              </w:rPr>
              <w:t>” streichen?</w:t>
            </w:r>
          </w:p>
        </w:tc>
      </w:tr>
      <w:tr w:rsidR="00A461BB" w:rsidRPr="00D1446A" w14:paraId="62D87B95" w14:textId="77777777" w:rsidTr="006A28E9">
        <w:trPr>
          <w:cantSplit/>
        </w:trPr>
        <w:tc>
          <w:tcPr>
            <w:tcW w:w="1573" w:type="dxa"/>
          </w:tcPr>
          <w:p w14:paraId="0F9311B6" w14:textId="77777777" w:rsidR="00A461BB" w:rsidRPr="00F21D54" w:rsidRDefault="00A461BB" w:rsidP="006A28E9">
            <w:pPr>
              <w:jc w:val="left"/>
              <w:rPr>
                <w:lang w:val="de-DE"/>
              </w:rPr>
            </w:pPr>
            <w:r w:rsidRPr="00F21D54">
              <w:rPr>
                <w:lang w:val="de-DE"/>
              </w:rPr>
              <w:t>1.</w:t>
            </w:r>
          </w:p>
        </w:tc>
        <w:tc>
          <w:tcPr>
            <w:tcW w:w="8208" w:type="dxa"/>
          </w:tcPr>
          <w:p w14:paraId="181B1A9B" w14:textId="77777777" w:rsidR="00A461BB" w:rsidRPr="00F21D54" w:rsidRDefault="00A461BB" w:rsidP="006A28E9">
            <w:pPr>
              <w:rPr>
                <w:rFonts w:cs="Arial"/>
                <w:lang w:val="de-DE"/>
              </w:rPr>
            </w:pPr>
            <w:r w:rsidRPr="00F21D54">
              <w:rPr>
                <w:lang w:val="de-DE"/>
              </w:rPr>
              <w:t xml:space="preserve">„und Hybriden zwischen diesen Arten“ streichen </w:t>
            </w:r>
            <w:r w:rsidRPr="00F21D54">
              <w:rPr>
                <w:color w:val="000000"/>
                <w:lang w:val="de-DE"/>
              </w:rPr>
              <w:t xml:space="preserve">und den UPOV-Code RANUN_ACO (Hybriden zwischen </w:t>
            </w:r>
            <w:r w:rsidRPr="00F21D54">
              <w:rPr>
                <w:i/>
                <w:color w:val="000000"/>
                <w:lang w:val="de-DE"/>
              </w:rPr>
              <w:t xml:space="preserve">Ranunculus </w:t>
            </w:r>
            <w:proofErr w:type="spellStart"/>
            <w:r w:rsidRPr="00F21D54">
              <w:rPr>
                <w:i/>
                <w:color w:val="000000"/>
                <w:lang w:val="de-DE"/>
              </w:rPr>
              <w:t>asiaticus</w:t>
            </w:r>
            <w:proofErr w:type="spellEnd"/>
            <w:r w:rsidRPr="00F21D54">
              <w:rPr>
                <w:color w:val="000000"/>
                <w:lang w:val="de-DE"/>
              </w:rPr>
              <w:t xml:space="preserve"> L. und </w:t>
            </w:r>
            <w:r w:rsidRPr="00F21D54">
              <w:rPr>
                <w:i/>
                <w:color w:val="000000"/>
                <w:lang w:val="de-DE"/>
              </w:rPr>
              <w:t xml:space="preserve">Ranunculus </w:t>
            </w:r>
            <w:proofErr w:type="spellStart"/>
            <w:r w:rsidRPr="00F21D54">
              <w:rPr>
                <w:i/>
                <w:color w:val="000000"/>
                <w:lang w:val="de-DE"/>
              </w:rPr>
              <w:t>cortusifolius</w:t>
            </w:r>
            <w:proofErr w:type="spellEnd"/>
            <w:r w:rsidRPr="00F21D54">
              <w:rPr>
                <w:color w:val="000000"/>
                <w:lang w:val="de-DE"/>
              </w:rPr>
              <w:t xml:space="preserve"> </w:t>
            </w:r>
            <w:proofErr w:type="spellStart"/>
            <w:r w:rsidRPr="00F21D54">
              <w:rPr>
                <w:lang w:val="de-DE"/>
              </w:rPr>
              <w:t>Willd</w:t>
            </w:r>
            <w:proofErr w:type="spellEnd"/>
            <w:r w:rsidRPr="00F21D54">
              <w:rPr>
                <w:lang w:val="de-DE"/>
              </w:rPr>
              <w:t>.) hinzufügen</w:t>
            </w:r>
          </w:p>
        </w:tc>
      </w:tr>
      <w:tr w:rsidR="00A461BB" w:rsidRPr="00D1446A" w14:paraId="757F5DC0" w14:textId="77777777" w:rsidTr="006A28E9">
        <w:trPr>
          <w:cantSplit/>
        </w:trPr>
        <w:tc>
          <w:tcPr>
            <w:tcW w:w="1573" w:type="dxa"/>
          </w:tcPr>
          <w:p w14:paraId="2609E3B7" w14:textId="77777777" w:rsidR="00A461BB" w:rsidRPr="00F21D54" w:rsidRDefault="00A461BB" w:rsidP="006A28E9">
            <w:pPr>
              <w:jc w:val="left"/>
              <w:rPr>
                <w:lang w:val="de-DE"/>
              </w:rPr>
            </w:pPr>
            <w:r w:rsidRPr="00F21D54">
              <w:rPr>
                <w:lang w:val="de-DE"/>
              </w:rPr>
              <w:t>Merkmals-tabelle</w:t>
            </w:r>
          </w:p>
        </w:tc>
        <w:tc>
          <w:tcPr>
            <w:tcW w:w="8208" w:type="dxa"/>
          </w:tcPr>
          <w:p w14:paraId="64719C20" w14:textId="77777777" w:rsidR="00A461BB" w:rsidRPr="00F21D54" w:rsidRDefault="00A461BB" w:rsidP="006A28E9">
            <w:pPr>
              <w:pStyle w:val="CommentText"/>
              <w:rPr>
                <w:rFonts w:cs="Arial"/>
                <w:sz w:val="20"/>
                <w:lang w:val="de-DE"/>
              </w:rPr>
            </w:pPr>
            <w:r w:rsidRPr="00F21D54">
              <w:rPr>
                <w:sz w:val="20"/>
                <w:lang w:val="de-DE"/>
              </w:rPr>
              <w:t>die Großschreibung von Beispielssorten prüfen (</w:t>
            </w:r>
            <w:proofErr w:type="spellStart"/>
            <w:r w:rsidRPr="00F21D54">
              <w:rPr>
                <w:sz w:val="20"/>
                <w:lang w:val="de-DE"/>
              </w:rPr>
              <w:t>abairesekui</w:t>
            </w:r>
            <w:proofErr w:type="spellEnd"/>
            <w:r w:rsidRPr="00F21D54">
              <w:rPr>
                <w:sz w:val="20"/>
                <w:lang w:val="de-DE"/>
              </w:rPr>
              <w:t xml:space="preserve">, </w:t>
            </w:r>
            <w:proofErr w:type="spellStart"/>
            <w:r w:rsidRPr="00F21D54">
              <w:rPr>
                <w:sz w:val="20"/>
                <w:lang w:val="de-DE"/>
              </w:rPr>
              <w:t>abavesca</w:t>
            </w:r>
            <w:proofErr w:type="spellEnd"/>
            <w:r w:rsidRPr="00F21D54">
              <w:rPr>
                <w:sz w:val="20"/>
                <w:lang w:val="de-DE"/>
              </w:rPr>
              <w:t xml:space="preserve">, </w:t>
            </w:r>
            <w:proofErr w:type="spellStart"/>
            <w:r w:rsidRPr="00F21D54">
              <w:rPr>
                <w:sz w:val="20"/>
                <w:lang w:val="de-DE"/>
              </w:rPr>
              <w:t>abizanagi</w:t>
            </w:r>
            <w:proofErr w:type="spellEnd"/>
            <w:r w:rsidRPr="00F21D54">
              <w:rPr>
                <w:sz w:val="20"/>
                <w:lang w:val="de-DE"/>
              </w:rPr>
              <w:t xml:space="preserve">, </w:t>
            </w:r>
            <w:proofErr w:type="spellStart"/>
            <w:r w:rsidRPr="00F21D54">
              <w:rPr>
                <w:sz w:val="20"/>
                <w:lang w:val="de-DE"/>
              </w:rPr>
              <w:t>abperkons</w:t>
            </w:r>
            <w:proofErr w:type="spellEnd"/>
            <w:r w:rsidRPr="00F21D54">
              <w:rPr>
                <w:sz w:val="20"/>
                <w:lang w:val="de-DE"/>
              </w:rPr>
              <w:t>, LEMONTEMARI)</w:t>
            </w:r>
          </w:p>
        </w:tc>
      </w:tr>
      <w:tr w:rsidR="00A461BB" w:rsidRPr="00F21D54" w14:paraId="6F472C2D" w14:textId="77777777" w:rsidTr="006A28E9">
        <w:trPr>
          <w:cantSplit/>
        </w:trPr>
        <w:tc>
          <w:tcPr>
            <w:tcW w:w="1573" w:type="dxa"/>
          </w:tcPr>
          <w:p w14:paraId="323C7EB2"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2 bis 11</w:t>
            </w:r>
          </w:p>
        </w:tc>
        <w:tc>
          <w:tcPr>
            <w:tcW w:w="8208" w:type="dxa"/>
          </w:tcPr>
          <w:p w14:paraId="55D53460" w14:textId="77777777" w:rsidR="00A461BB" w:rsidRPr="00F21D54" w:rsidRDefault="00A461BB" w:rsidP="006A28E9">
            <w:pPr>
              <w:pStyle w:val="CommentText"/>
              <w:rPr>
                <w:rFonts w:cs="Arial"/>
                <w:sz w:val="20"/>
                <w:lang w:val="de-DE"/>
              </w:rPr>
            </w:pPr>
            <w:r w:rsidRPr="00F21D54">
              <w:rPr>
                <w:color w:val="000000"/>
                <w:sz w:val="20"/>
                <w:lang w:val="de-DE"/>
              </w:rPr>
              <w:t>Unterstreichung aufheben</w:t>
            </w:r>
          </w:p>
        </w:tc>
      </w:tr>
      <w:tr w:rsidR="00A461BB" w:rsidRPr="00F21D54" w14:paraId="1793A612" w14:textId="77777777" w:rsidTr="006A28E9">
        <w:trPr>
          <w:cantSplit/>
        </w:trPr>
        <w:tc>
          <w:tcPr>
            <w:tcW w:w="1573" w:type="dxa"/>
          </w:tcPr>
          <w:p w14:paraId="1876AA5E" w14:textId="77777777" w:rsidR="00A461BB" w:rsidRPr="00F21D54" w:rsidRDefault="00A461BB" w:rsidP="006A28E9">
            <w:pPr>
              <w:jc w:val="left"/>
              <w:rPr>
                <w:lang w:val="de-DE"/>
              </w:rPr>
            </w:pPr>
            <w:r w:rsidRPr="00F21D54">
              <w:rPr>
                <w:lang w:val="de-DE"/>
              </w:rPr>
              <w:t>8.1 (a) bis (d)</w:t>
            </w:r>
          </w:p>
        </w:tc>
        <w:tc>
          <w:tcPr>
            <w:tcW w:w="8208" w:type="dxa"/>
          </w:tcPr>
          <w:p w14:paraId="1B72A0E8" w14:textId="77777777" w:rsidR="00A461BB" w:rsidRPr="00F21D54" w:rsidRDefault="00A461BB" w:rsidP="006A28E9">
            <w:pPr>
              <w:pStyle w:val="CommentText"/>
              <w:rPr>
                <w:rFonts w:cs="Arial"/>
                <w:color w:val="000000"/>
                <w:sz w:val="20"/>
                <w:lang w:val="de-DE"/>
              </w:rPr>
            </w:pPr>
            <w:r w:rsidRPr="00F21D54">
              <w:rPr>
                <w:color w:val="000000"/>
                <w:sz w:val="20"/>
                <w:lang w:val="de-DE"/>
              </w:rPr>
              <w:t>sollte lauten „Die Erfassungen sollten ...  erfolgen.“</w:t>
            </w:r>
          </w:p>
        </w:tc>
      </w:tr>
      <w:tr w:rsidR="00A461BB" w:rsidRPr="00D1446A" w14:paraId="3D74991E" w14:textId="77777777" w:rsidTr="006A28E9">
        <w:trPr>
          <w:cantSplit/>
        </w:trPr>
        <w:tc>
          <w:tcPr>
            <w:tcW w:w="1573" w:type="dxa"/>
          </w:tcPr>
          <w:p w14:paraId="1656C673"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8.1 (b)</w:t>
            </w:r>
          </w:p>
        </w:tc>
        <w:tc>
          <w:tcPr>
            <w:tcW w:w="8208" w:type="dxa"/>
          </w:tcPr>
          <w:p w14:paraId="1A07EF50" w14:textId="2CCB0838" w:rsidR="00A461BB" w:rsidRPr="00F21D54" w:rsidRDefault="00A461BB" w:rsidP="006A28E9">
            <w:pPr>
              <w:pStyle w:val="BodyText"/>
              <w:keepNext/>
              <w:jc w:val="left"/>
              <w:rPr>
                <w:rFonts w:cs="Arial"/>
                <w:color w:val="000000"/>
                <w:lang w:val="de-DE"/>
              </w:rPr>
            </w:pPr>
            <w:r w:rsidRPr="00F21D54">
              <w:rPr>
                <w:lang w:val="de-DE"/>
              </w:rPr>
              <w:t>in der e</w:t>
            </w:r>
            <w:r w:rsidR="00410D38" w:rsidRPr="00F21D54">
              <w:rPr>
                <w:lang w:val="de-DE"/>
              </w:rPr>
              <w:t>nglischen Version Bindestrich in „</w:t>
            </w:r>
            <w:r w:rsidR="00410D38" w:rsidRPr="00F21D54">
              <w:rPr>
                <w:i/>
                <w:lang w:val="de-DE"/>
              </w:rPr>
              <w:t>Semi-double</w:t>
            </w:r>
            <w:r w:rsidR="00410D38" w:rsidRPr="00F21D54">
              <w:rPr>
                <w:lang w:val="de-DE"/>
              </w:rPr>
              <w:t>” ein</w:t>
            </w:r>
            <w:r w:rsidRPr="00F21D54">
              <w:rPr>
                <w:lang w:val="de-DE"/>
              </w:rPr>
              <w:t>fügen</w:t>
            </w:r>
          </w:p>
        </w:tc>
      </w:tr>
      <w:tr w:rsidR="00A461BB" w:rsidRPr="00D1446A" w14:paraId="28CFD7B2" w14:textId="77777777" w:rsidTr="006A28E9">
        <w:trPr>
          <w:cantSplit/>
        </w:trPr>
        <w:tc>
          <w:tcPr>
            <w:tcW w:w="1573" w:type="dxa"/>
          </w:tcPr>
          <w:p w14:paraId="3D22F18F"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8.1 (d)</w:t>
            </w:r>
          </w:p>
        </w:tc>
        <w:tc>
          <w:tcPr>
            <w:tcW w:w="8208" w:type="dxa"/>
          </w:tcPr>
          <w:p w14:paraId="0099D6BE" w14:textId="77777777" w:rsidR="00A461BB" w:rsidRPr="00F21D54" w:rsidRDefault="00A461BB" w:rsidP="006A28E9">
            <w:pPr>
              <w:pStyle w:val="BodyText"/>
              <w:jc w:val="left"/>
              <w:rPr>
                <w:rFonts w:eastAsia="Arial" w:cs="Arial"/>
                <w:i/>
                <w:color w:val="000000"/>
                <w:lang w:val="de-DE"/>
              </w:rPr>
            </w:pPr>
            <w:r w:rsidRPr="00F21D54">
              <w:rPr>
                <w:snapToGrid w:val="0"/>
                <w:color w:val="000000"/>
                <w:lang w:val="de-DE"/>
              </w:rPr>
              <w:t>sollte lauten „Die Erfassungen sollten kurz vor dem Öffnen der Antheren erfolgen.“</w:t>
            </w:r>
          </w:p>
        </w:tc>
      </w:tr>
      <w:tr w:rsidR="00A461BB" w:rsidRPr="00F21D54" w14:paraId="1ED76965" w14:textId="77777777" w:rsidTr="006A28E9">
        <w:trPr>
          <w:cantSplit/>
        </w:trPr>
        <w:tc>
          <w:tcPr>
            <w:tcW w:w="1573" w:type="dxa"/>
          </w:tcPr>
          <w:p w14:paraId="489282A2" w14:textId="77777777" w:rsidR="00A461BB" w:rsidRPr="00F21D54" w:rsidDel="00272EF9" w:rsidRDefault="00A461BB" w:rsidP="006A28E9">
            <w:pPr>
              <w:jc w:val="left"/>
              <w:rPr>
                <w:lang w:val="de-DE"/>
              </w:rPr>
            </w:pPr>
            <w:r w:rsidRPr="00F21D54">
              <w:rPr>
                <w:lang w:val="de-DE"/>
              </w:rPr>
              <w:t>Zu 1, 14</w:t>
            </w:r>
          </w:p>
        </w:tc>
        <w:tc>
          <w:tcPr>
            <w:tcW w:w="8208" w:type="dxa"/>
          </w:tcPr>
          <w:p w14:paraId="37AA6452" w14:textId="77777777" w:rsidR="00A461BB" w:rsidRPr="00F21D54" w:rsidDel="00272EF9" w:rsidRDefault="00A461BB" w:rsidP="006A28E9">
            <w:pPr>
              <w:pStyle w:val="CommentText"/>
              <w:rPr>
                <w:rFonts w:cs="Arial"/>
                <w:sz w:val="20"/>
                <w:lang w:val="de-DE"/>
              </w:rPr>
            </w:pPr>
            <w:r w:rsidRPr="00F21D54">
              <w:rPr>
                <w:sz w:val="20"/>
                <w:lang w:val="de-DE"/>
              </w:rPr>
              <w:t>sollte lauten „Die Erfassungen sollten ...  erfolgen.“</w:t>
            </w:r>
          </w:p>
        </w:tc>
      </w:tr>
      <w:tr w:rsidR="00A461BB" w:rsidRPr="00D1446A" w14:paraId="78E7D337" w14:textId="77777777" w:rsidTr="006A28E9">
        <w:trPr>
          <w:cantSplit/>
        </w:trPr>
        <w:tc>
          <w:tcPr>
            <w:tcW w:w="1573" w:type="dxa"/>
          </w:tcPr>
          <w:p w14:paraId="48F305BB" w14:textId="77777777" w:rsidR="00A461BB" w:rsidRPr="00F21D54" w:rsidRDefault="00A461BB" w:rsidP="006A28E9">
            <w:pPr>
              <w:jc w:val="left"/>
              <w:rPr>
                <w:lang w:val="de-DE"/>
              </w:rPr>
            </w:pPr>
            <w:r w:rsidRPr="00F21D54">
              <w:rPr>
                <w:lang w:val="de-DE"/>
              </w:rPr>
              <w:t>Zu 2, 6</w:t>
            </w:r>
          </w:p>
        </w:tc>
        <w:tc>
          <w:tcPr>
            <w:tcW w:w="8208" w:type="dxa"/>
          </w:tcPr>
          <w:p w14:paraId="2E2FC00F" w14:textId="77777777" w:rsidR="00A461BB" w:rsidRPr="00F21D54" w:rsidRDefault="00A461BB" w:rsidP="006A28E9">
            <w:pPr>
              <w:pStyle w:val="CommentText"/>
              <w:rPr>
                <w:rFonts w:cs="Arial"/>
                <w:sz w:val="20"/>
                <w:lang w:val="de-DE"/>
              </w:rPr>
            </w:pPr>
            <w:r w:rsidRPr="00F21D54">
              <w:rPr>
                <w:sz w:val="20"/>
                <w:lang w:val="de-DE"/>
              </w:rPr>
              <w:t xml:space="preserve">sollte lauten „Erfassungen sollten am vorherrschenden </w:t>
            </w:r>
            <w:proofErr w:type="spellStart"/>
            <w:r w:rsidRPr="00F21D54">
              <w:rPr>
                <w:sz w:val="20"/>
                <w:lang w:val="de-DE"/>
              </w:rPr>
              <w:t>Blatttyp</w:t>
            </w:r>
            <w:proofErr w:type="spellEnd"/>
            <w:r w:rsidRPr="00F21D54">
              <w:rPr>
                <w:sz w:val="20"/>
                <w:lang w:val="de-DE"/>
              </w:rPr>
              <w:t xml:space="preserve"> erfolgen.”</w:t>
            </w:r>
          </w:p>
        </w:tc>
      </w:tr>
      <w:tr w:rsidR="00A461BB" w:rsidRPr="00D1446A" w14:paraId="5951C991" w14:textId="77777777" w:rsidTr="006A28E9">
        <w:trPr>
          <w:cantSplit/>
        </w:trPr>
        <w:tc>
          <w:tcPr>
            <w:tcW w:w="1573" w:type="dxa"/>
          </w:tcPr>
          <w:p w14:paraId="709EE807" w14:textId="77777777" w:rsidR="00A461BB" w:rsidRPr="00F21D54" w:rsidRDefault="00A461BB" w:rsidP="006A28E9">
            <w:pPr>
              <w:jc w:val="left"/>
              <w:rPr>
                <w:lang w:val="de-DE"/>
              </w:rPr>
            </w:pPr>
            <w:r w:rsidRPr="00F21D54">
              <w:rPr>
                <w:lang w:val="de-DE"/>
              </w:rPr>
              <w:t>Zu 16</w:t>
            </w:r>
          </w:p>
        </w:tc>
        <w:tc>
          <w:tcPr>
            <w:tcW w:w="8208" w:type="dxa"/>
          </w:tcPr>
          <w:p w14:paraId="1B3848E9" w14:textId="77777777" w:rsidR="00A461BB" w:rsidRPr="00F21D54" w:rsidRDefault="00A461BB" w:rsidP="006A28E9">
            <w:pPr>
              <w:pStyle w:val="CommentText"/>
              <w:rPr>
                <w:rFonts w:cs="Arial"/>
                <w:sz w:val="20"/>
                <w:lang w:val="de-DE"/>
              </w:rPr>
            </w:pPr>
            <w:r w:rsidRPr="00F21D54">
              <w:rPr>
                <w:sz w:val="20"/>
                <w:lang w:val="de-DE"/>
              </w:rPr>
              <w:t xml:space="preserve"> „b“ wie folgt bezeichnen: „Blüte: Höhe“ (siehe Zu 17; kein Merkmal für Länge der Blüte)</w:t>
            </w:r>
          </w:p>
        </w:tc>
      </w:tr>
      <w:tr w:rsidR="00A461BB" w:rsidRPr="00D1446A" w14:paraId="4ED1BB88" w14:textId="77777777" w:rsidTr="006A28E9">
        <w:trPr>
          <w:cantSplit/>
        </w:trPr>
        <w:tc>
          <w:tcPr>
            <w:tcW w:w="1573" w:type="dxa"/>
          </w:tcPr>
          <w:p w14:paraId="31AE9EFC" w14:textId="77777777" w:rsidR="00A461BB" w:rsidRPr="00F21D54" w:rsidRDefault="00A461BB" w:rsidP="006A28E9">
            <w:pPr>
              <w:jc w:val="left"/>
              <w:rPr>
                <w:rFonts w:cs="Arial"/>
                <w:lang w:val="de-DE"/>
              </w:rPr>
            </w:pPr>
            <w:r w:rsidRPr="00F21D54">
              <w:rPr>
                <w:lang w:val="de-DE"/>
              </w:rPr>
              <w:t>Zu 24:</w:t>
            </w:r>
          </w:p>
        </w:tc>
        <w:tc>
          <w:tcPr>
            <w:tcW w:w="8208" w:type="dxa"/>
          </w:tcPr>
          <w:p w14:paraId="13160530" w14:textId="77777777" w:rsidR="00A461BB" w:rsidRPr="00F21D54" w:rsidRDefault="00A461BB" w:rsidP="006A28E9">
            <w:pPr>
              <w:keepNext/>
              <w:rPr>
                <w:rFonts w:cs="Arial"/>
                <w:lang w:val="de-DE"/>
              </w:rPr>
            </w:pPr>
            <w:r w:rsidRPr="00F21D54">
              <w:rPr>
                <w:lang w:val="de-DE"/>
              </w:rPr>
              <w:t>den schattierten Bereich leicht verkleinern (derzeit sieht es so aus, als würde er mehr als 50 % bedecken)</w:t>
            </w:r>
          </w:p>
        </w:tc>
      </w:tr>
    </w:tbl>
    <w:p w14:paraId="5F1439FB" w14:textId="77777777" w:rsidR="00A461BB" w:rsidRPr="00F21D54" w:rsidRDefault="00A461BB" w:rsidP="00A461BB">
      <w:pPr>
        <w:rPr>
          <w:lang w:val="de-DE"/>
        </w:rPr>
      </w:pPr>
    </w:p>
    <w:p w14:paraId="26012967" w14:textId="77777777" w:rsidR="00A461BB" w:rsidRPr="00F21D54" w:rsidRDefault="00A461BB" w:rsidP="00A461BB">
      <w:pPr>
        <w:rPr>
          <w:lang w:val="de-DE"/>
        </w:rPr>
      </w:pPr>
    </w:p>
    <w:p w14:paraId="159E1861" w14:textId="77777777" w:rsidR="00A461BB" w:rsidRPr="00F21D54" w:rsidRDefault="00A461BB" w:rsidP="00A461BB">
      <w:pPr>
        <w:pStyle w:val="Heading3"/>
        <w:rPr>
          <w:lang w:val="de-DE"/>
        </w:rPr>
      </w:pPr>
      <w:r w:rsidRPr="00F21D54">
        <w:rPr>
          <w:lang w:val="de-DE"/>
        </w:rPr>
        <w:t>Überarbeitungen</w:t>
      </w:r>
    </w:p>
    <w:p w14:paraId="6D1A1169" w14:textId="77777777" w:rsidR="00A461BB" w:rsidRPr="00F21D54" w:rsidRDefault="00A461BB" w:rsidP="00A461BB">
      <w:pPr>
        <w:keepNext/>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0BF2D084" w14:textId="77777777" w:rsidTr="006A28E9">
        <w:trPr>
          <w:cantSplit/>
          <w:trHeight w:val="277"/>
          <w:jc w:val="center"/>
        </w:trPr>
        <w:tc>
          <w:tcPr>
            <w:tcW w:w="2894" w:type="dxa"/>
            <w:vMerge w:val="restart"/>
            <w:shd w:val="clear" w:color="auto" w:fill="D9D9D9"/>
            <w:vAlign w:val="center"/>
          </w:tcPr>
          <w:p w14:paraId="1C1AD09F" w14:textId="77777777" w:rsidR="00A461BB" w:rsidRPr="00F21D54" w:rsidRDefault="00A461BB" w:rsidP="006A28E9">
            <w:pPr>
              <w:autoSpaceDE w:val="0"/>
              <w:autoSpaceDN w:val="0"/>
              <w:adjustRightInd w:val="0"/>
              <w:jc w:val="left"/>
              <w:rPr>
                <w:rFonts w:cs="Arial"/>
                <w:lang w:val="de-DE"/>
              </w:rPr>
            </w:pPr>
            <w:r w:rsidRPr="00F21D54">
              <w:rPr>
                <w:lang w:val="de-DE"/>
              </w:rPr>
              <w:t xml:space="preserve">Rotklee </w:t>
            </w:r>
            <w:r w:rsidRPr="00F21D54">
              <w:rPr>
                <w:lang w:val="de-DE"/>
              </w:rPr>
              <w:br/>
              <w:t>(</w:t>
            </w:r>
            <w:r w:rsidRPr="00F21D54">
              <w:rPr>
                <w:i/>
                <w:lang w:val="de-DE"/>
              </w:rPr>
              <w:t xml:space="preserve">Trifolium </w:t>
            </w:r>
            <w:proofErr w:type="spellStart"/>
            <w:r w:rsidRPr="00F21D54">
              <w:rPr>
                <w:i/>
                <w:lang w:val="de-DE"/>
              </w:rPr>
              <w:t>pratense</w:t>
            </w:r>
            <w:proofErr w:type="spellEnd"/>
            <w:r w:rsidRPr="00F21D54">
              <w:rPr>
                <w:i/>
                <w:lang w:val="de-DE"/>
              </w:rPr>
              <w:t xml:space="preserve"> </w:t>
            </w:r>
            <w:r w:rsidRPr="00F21D54">
              <w:rPr>
                <w:lang w:val="de-DE"/>
              </w:rPr>
              <w:t>L.)</w:t>
            </w:r>
          </w:p>
        </w:tc>
        <w:tc>
          <w:tcPr>
            <w:tcW w:w="2552" w:type="dxa"/>
            <w:shd w:val="clear" w:color="auto" w:fill="D9D9D9"/>
            <w:vAlign w:val="center"/>
          </w:tcPr>
          <w:p w14:paraId="4BC237C2"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TG/5/8(proj.5), TC/56/21</w:t>
            </w:r>
          </w:p>
        </w:tc>
        <w:tc>
          <w:tcPr>
            <w:tcW w:w="2807" w:type="dxa"/>
            <w:shd w:val="clear" w:color="auto" w:fill="D9D9D9"/>
            <w:vAlign w:val="center"/>
          </w:tcPr>
          <w:p w14:paraId="74E1D8B4" w14:textId="77777777" w:rsidR="00A461BB" w:rsidRPr="00F21D54" w:rsidRDefault="00A461BB" w:rsidP="006A28E9">
            <w:pPr>
              <w:keepNext/>
              <w:jc w:val="left"/>
              <w:rPr>
                <w:rFonts w:cs="Arial"/>
                <w:iCs/>
                <w:snapToGrid w:val="0"/>
                <w:color w:val="000000"/>
                <w:lang w:val="de-DE"/>
              </w:rPr>
            </w:pPr>
            <w:r w:rsidRPr="00F21D54">
              <w:rPr>
                <w:color w:val="000000"/>
                <w:lang w:val="de-DE"/>
              </w:rPr>
              <w:t>Hr. Donovan Sonnenberg (ZA)</w:t>
            </w:r>
          </w:p>
        </w:tc>
        <w:tc>
          <w:tcPr>
            <w:tcW w:w="736" w:type="dxa"/>
            <w:vMerge w:val="restart"/>
            <w:shd w:val="clear" w:color="auto" w:fill="D9D9D9"/>
            <w:vAlign w:val="center"/>
          </w:tcPr>
          <w:p w14:paraId="17435952" w14:textId="77777777" w:rsidR="00A461BB" w:rsidRPr="00F21D54" w:rsidRDefault="00A461BB" w:rsidP="006A28E9">
            <w:pPr>
              <w:keepNext/>
              <w:jc w:val="left"/>
              <w:rPr>
                <w:rFonts w:cs="Arial"/>
                <w:iCs/>
                <w:highlight w:val="lightGray"/>
                <w:lang w:val="de-DE"/>
              </w:rPr>
            </w:pPr>
            <w:r w:rsidRPr="00F21D54">
              <w:rPr>
                <w:lang w:val="de-DE"/>
              </w:rPr>
              <w:t>TWA</w:t>
            </w:r>
          </w:p>
        </w:tc>
        <w:tc>
          <w:tcPr>
            <w:tcW w:w="993" w:type="dxa"/>
            <w:vMerge w:val="restart"/>
            <w:shd w:val="clear" w:color="auto" w:fill="D9D9D9"/>
            <w:vAlign w:val="center"/>
          </w:tcPr>
          <w:p w14:paraId="0DC64FDF"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52A24B72" w14:textId="77777777" w:rsidTr="006A28E9">
        <w:trPr>
          <w:cantSplit/>
          <w:trHeight w:hRule="exact" w:val="1247"/>
          <w:jc w:val="center"/>
        </w:trPr>
        <w:tc>
          <w:tcPr>
            <w:tcW w:w="2894" w:type="dxa"/>
            <w:vMerge/>
            <w:shd w:val="clear" w:color="auto" w:fill="D9D9D9"/>
            <w:vAlign w:val="center"/>
          </w:tcPr>
          <w:p w14:paraId="7D361BC3"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1FD3F071"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19</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11</w:t>
            </w:r>
          </w:p>
        </w:tc>
        <w:tc>
          <w:tcPr>
            <w:tcW w:w="2807" w:type="dxa"/>
            <w:shd w:val="clear" w:color="auto" w:fill="D9D9D9"/>
            <w:vAlign w:val="center"/>
          </w:tcPr>
          <w:p w14:paraId="20BBE868"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color w:val="000000"/>
                <w:lang w:val="de-DE"/>
              </w:rPr>
              <w:t xml:space="preserve">BR, CA, AR, AU, BR, CA, CZ, DE, DK, ES, FI, FR, GB, IT, JP, NZ, PL, QZ, RO, SK, TZ, UY, ZA, CLI, </w:t>
            </w:r>
            <w:proofErr w:type="spellStart"/>
            <w:r w:rsidRPr="00F21D54">
              <w:rPr>
                <w:color w:val="000000"/>
                <w:highlight w:val="lightGray"/>
                <w:lang w:val="de-DE"/>
              </w:rPr>
              <w:t>Euroseeds</w:t>
            </w:r>
            <w:proofErr w:type="spellEnd"/>
            <w:r w:rsidRPr="00F21D54">
              <w:rPr>
                <w:color w:val="000000"/>
                <w:lang w:val="de-DE"/>
              </w:rPr>
              <w:t>, ISF</w:t>
            </w:r>
            <w:r w:rsidRPr="00F21D54">
              <w:rPr>
                <w:lang w:val="de-DE"/>
              </w:rPr>
              <w:t>)</w:t>
            </w:r>
          </w:p>
        </w:tc>
        <w:tc>
          <w:tcPr>
            <w:tcW w:w="736" w:type="dxa"/>
            <w:vMerge/>
            <w:shd w:val="clear" w:color="auto" w:fill="D9D9D9"/>
            <w:vAlign w:val="center"/>
          </w:tcPr>
          <w:p w14:paraId="63CFB0F3"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31C44BF2" w14:textId="77777777" w:rsidR="00A461BB" w:rsidRPr="00F21D54" w:rsidRDefault="00A461BB" w:rsidP="006A28E9">
            <w:pPr>
              <w:pStyle w:val="BodyText"/>
              <w:keepNext/>
              <w:jc w:val="left"/>
              <w:rPr>
                <w:rFonts w:cs="Arial"/>
                <w:iCs/>
                <w:snapToGrid w:val="0"/>
                <w:lang w:val="de-DE"/>
              </w:rPr>
            </w:pPr>
          </w:p>
        </w:tc>
      </w:tr>
    </w:tbl>
    <w:p w14:paraId="373527A9" w14:textId="77777777" w:rsidR="00A461BB" w:rsidRPr="00F21D54" w:rsidRDefault="00A461BB" w:rsidP="00A461BB">
      <w:pPr>
        <w:rPr>
          <w:lang w:val="de-DE"/>
        </w:rPr>
      </w:pPr>
    </w:p>
    <w:p w14:paraId="0D3F50AB" w14:textId="77777777" w:rsidR="00A461BB" w:rsidRPr="00F21D54" w:rsidRDefault="00A461BB" w:rsidP="00A461BB">
      <w:pPr>
        <w:keepNext/>
        <w:ind w:firstLine="567"/>
        <w:rPr>
          <w:rFonts w:cs="Arial"/>
          <w:lang w:val="de-DE"/>
        </w:rPr>
      </w:pPr>
      <w:r w:rsidRPr="00F21D54">
        <w:rPr>
          <w:lang w:val="de-DE"/>
        </w:rPr>
        <w:t>Der TC-EDC prüfte auf seiner vom 20. bis 22. Oktober 2020 auf elektronischem Wege abgehaltenen Tagung die Dokumente TG/5/8(proj.5) und</w:t>
      </w:r>
      <w:r w:rsidRPr="00F21D54">
        <w:rPr>
          <w:caps/>
          <w:lang w:val="de-DE"/>
        </w:rPr>
        <w:t xml:space="preserve"> TC/56/21 </w:t>
      </w:r>
      <w:r w:rsidRPr="00F21D54">
        <w:rPr>
          <w:lang w:val="de-DE"/>
        </w:rPr>
        <w:t>und gab die in der nachstehenden Tabelle aufgeführten Empfehlungen ab.</w:t>
      </w:r>
    </w:p>
    <w:p w14:paraId="51067488" w14:textId="77777777" w:rsidR="00A461BB" w:rsidRPr="00F21D54" w:rsidRDefault="00A461BB" w:rsidP="00A461BB">
      <w:pPr>
        <w:keepNext/>
        <w:autoSpaceDE w:val="0"/>
        <w:autoSpaceDN w:val="0"/>
        <w:adjustRightInd w:val="0"/>
        <w:ind w:firstLine="567"/>
        <w:rPr>
          <w:rFonts w:cs="Arial"/>
          <w:lang w:val="de-DE"/>
        </w:rPr>
      </w:pPr>
    </w:p>
    <w:p w14:paraId="7FB15906" w14:textId="77777777" w:rsidR="00A461BB" w:rsidRPr="00F21D54" w:rsidRDefault="00A461BB" w:rsidP="00A461BB">
      <w:pPr>
        <w:autoSpaceDE w:val="0"/>
        <w:autoSpaceDN w:val="0"/>
        <w:adjustRightInd w:val="0"/>
        <w:ind w:firstLine="567"/>
        <w:rPr>
          <w:rFonts w:cs="Arial"/>
          <w:lang w:val="de-DE"/>
        </w:rPr>
      </w:pPr>
      <w:r w:rsidRPr="00F21D54">
        <w:rPr>
          <w:lang w:val="de-DE"/>
        </w:rPr>
        <w:t xml:space="preserve">Der TC-EDC vereinbarte, dass der Entwurf der Prüfungsrichtlinien für Rotklee, vorbehaltlich der Zustimmung des führenden Sachverständigen zu den vorgelegten Empfehlungen, an den TC zur Annahme auf dem Schriftweg verbreitet werden soll. </w:t>
      </w:r>
    </w:p>
    <w:p w14:paraId="51B1304B" w14:textId="77777777" w:rsidR="00A461BB" w:rsidRPr="00F21D54" w:rsidRDefault="00A461BB" w:rsidP="00A461BB">
      <w:pPr>
        <w:keepNext/>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080"/>
      </w:tblGrid>
      <w:tr w:rsidR="00A461BB" w:rsidRPr="00D1446A" w14:paraId="74F60064" w14:textId="77777777" w:rsidTr="006A28E9">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596837E" w14:textId="77777777" w:rsidR="00A461BB" w:rsidRPr="00F21D54" w:rsidRDefault="00A461BB" w:rsidP="006A28E9">
            <w:pPr>
              <w:jc w:val="left"/>
              <w:rPr>
                <w:rFonts w:cs="Arial"/>
                <w:lang w:val="de-DE"/>
              </w:rPr>
            </w:pPr>
            <w:r w:rsidRPr="00F21D54">
              <w:rPr>
                <w:lang w:val="de-DE"/>
              </w:rPr>
              <w:t>3.3</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4A3F2EDF" w14:textId="77777777" w:rsidR="00A461BB" w:rsidRPr="00F21D54" w:rsidRDefault="00A461BB" w:rsidP="006A28E9">
            <w:pPr>
              <w:keepNext/>
              <w:rPr>
                <w:rFonts w:cs="Arial"/>
                <w:lang w:val="de-DE"/>
              </w:rPr>
            </w:pPr>
            <w:r w:rsidRPr="00F21D54">
              <w:rPr>
                <w:lang w:val="de-DE"/>
              </w:rPr>
              <w:t>hinzufügen ASW 4 (a) Entwicklungsstadium für die Erfassung</w:t>
            </w:r>
          </w:p>
        </w:tc>
      </w:tr>
      <w:tr w:rsidR="00A461BB" w:rsidRPr="00D1446A" w14:paraId="38B2A0DD" w14:textId="77777777" w:rsidTr="006A28E9">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C7A054D" w14:textId="77777777" w:rsidR="00A461BB" w:rsidRPr="00F21D54" w:rsidRDefault="00A461BB" w:rsidP="006A28E9">
            <w:pPr>
              <w:jc w:val="left"/>
              <w:rPr>
                <w:rFonts w:cs="Arial"/>
                <w:lang w:val="de-DE"/>
              </w:rPr>
            </w:pPr>
            <w:r w:rsidRPr="00F21D54">
              <w:rPr>
                <w:lang w:val="de-DE"/>
              </w:rPr>
              <w:t>3.4</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102A0FF3" w14:textId="77777777" w:rsidR="00A461BB" w:rsidRPr="00F21D54" w:rsidRDefault="00A461BB" w:rsidP="006A28E9">
            <w:pPr>
              <w:keepNext/>
              <w:rPr>
                <w:rFonts w:cs="Arial"/>
                <w:lang w:val="de-DE"/>
              </w:rPr>
            </w:pPr>
            <w:r w:rsidRPr="00F21D54">
              <w:rPr>
                <w:lang w:val="de-DE"/>
              </w:rPr>
              <w:t>sollte lauten „Jede Prüfung sollte so gestaltet werden, dass sie insgesamt mindestens …“</w:t>
            </w:r>
          </w:p>
        </w:tc>
      </w:tr>
      <w:tr w:rsidR="00A461BB" w:rsidRPr="00D1446A" w14:paraId="12EB32F8" w14:textId="77777777" w:rsidTr="006A28E9">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37D211FB" w14:textId="77777777" w:rsidR="00A461BB" w:rsidRPr="00F21D54" w:rsidRDefault="00A461BB" w:rsidP="006A28E9">
            <w:pPr>
              <w:rPr>
                <w:lang w:val="de-DE"/>
              </w:rPr>
            </w:pPr>
            <w:proofErr w:type="spellStart"/>
            <w:r w:rsidRPr="00F21D54">
              <w:rPr>
                <w:lang w:val="de-DE"/>
              </w:rPr>
              <w:t>Merkm</w:t>
            </w:r>
            <w:proofErr w:type="spellEnd"/>
            <w:r w:rsidRPr="00F21D54">
              <w:rPr>
                <w:lang w:val="de-DE"/>
              </w:rPr>
              <w:t xml:space="preserve">. 9 </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11089FE8" w14:textId="77777777" w:rsidR="00A461BB" w:rsidRPr="00F21D54" w:rsidRDefault="00A461BB" w:rsidP="006A28E9">
            <w:pPr>
              <w:rPr>
                <w:lang w:val="de-DE"/>
              </w:rPr>
            </w:pPr>
            <w:r w:rsidRPr="00F21D54">
              <w:rPr>
                <w:lang w:val="de-DE"/>
              </w:rPr>
              <w:t>sollte lauten „Blatt: Ausprägung der Zeichnung“</w:t>
            </w:r>
          </w:p>
        </w:tc>
      </w:tr>
      <w:tr w:rsidR="00A461BB" w:rsidRPr="00D1446A" w14:paraId="29925C4E" w14:textId="77777777" w:rsidTr="006A28E9">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640F0399"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13 und 14</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2F09E491" w14:textId="77777777" w:rsidR="00A461BB" w:rsidRPr="00F21D54" w:rsidRDefault="00A461BB" w:rsidP="006A28E9">
            <w:pPr>
              <w:rPr>
                <w:lang w:val="de-DE"/>
              </w:rPr>
            </w:pPr>
            <w:r w:rsidRPr="00F21D54">
              <w:rPr>
                <w:lang w:val="de-DE"/>
              </w:rPr>
              <w:t>sollte in der englischen Version lauten „</w:t>
            </w:r>
            <w:proofErr w:type="spellStart"/>
            <w:r w:rsidRPr="00F21D54">
              <w:rPr>
                <w:i/>
                <w:lang w:val="de-DE"/>
              </w:rPr>
              <w:t>middle</w:t>
            </w:r>
            <w:proofErr w:type="spellEnd"/>
            <w:r w:rsidRPr="00F21D54">
              <w:rPr>
                <w:i/>
                <w:lang w:val="de-DE"/>
              </w:rPr>
              <w:t xml:space="preserve"> </w:t>
            </w:r>
            <w:proofErr w:type="spellStart"/>
            <w:r w:rsidRPr="00F21D54">
              <w:rPr>
                <w:i/>
                <w:lang w:val="de-DE"/>
              </w:rPr>
              <w:t>leaflet</w:t>
            </w:r>
            <w:proofErr w:type="spellEnd"/>
            <w:r w:rsidRPr="00F21D54">
              <w:rPr>
                <w:lang w:val="de-DE"/>
              </w:rPr>
              <w:t>“ (deutsche Fassung: „mittleres Fiederblatt“)</w:t>
            </w:r>
          </w:p>
        </w:tc>
      </w:tr>
      <w:tr w:rsidR="00A461BB" w:rsidRPr="00D1446A" w14:paraId="53430D75" w14:textId="77777777" w:rsidTr="006A28E9">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6EEBD6B4" w14:textId="77777777" w:rsidR="00A461BB" w:rsidRPr="00F21D54" w:rsidRDefault="00A461BB" w:rsidP="006A28E9">
            <w:pPr>
              <w:rPr>
                <w:lang w:val="de-DE"/>
              </w:rPr>
            </w:pPr>
            <w:r w:rsidRPr="00F21D54">
              <w:rPr>
                <w:vertAlign w:val="superscript"/>
                <w:lang w:val="de-DE"/>
              </w:rPr>
              <w:t>#</w:t>
            </w:r>
            <w:r w:rsidRPr="00F21D54">
              <w:rPr>
                <w:lang w:val="de-DE"/>
              </w:rPr>
              <w:t>Zu 8</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6898A456" w14:textId="77777777" w:rsidR="00A461BB" w:rsidRPr="00F21D54" w:rsidRDefault="00A461BB" w:rsidP="006A28E9">
            <w:pPr>
              <w:rPr>
                <w:lang w:val="de-DE"/>
              </w:rPr>
            </w:pPr>
            <w:r w:rsidRPr="00F21D54">
              <w:rPr>
                <w:lang w:val="de-DE"/>
              </w:rPr>
              <w:t>- prüfen, ob der Zeitpunkt der Erfassung genauer erklärt werden kann</w:t>
            </w:r>
          </w:p>
          <w:p w14:paraId="42E55521" w14:textId="77777777" w:rsidR="00A461BB" w:rsidRPr="00F21D54" w:rsidRDefault="00A461BB" w:rsidP="006A28E9">
            <w:pPr>
              <w:rPr>
                <w:lang w:val="de-DE"/>
              </w:rPr>
            </w:pPr>
            <w:r w:rsidRPr="00F21D54">
              <w:rPr>
                <w:lang w:val="de-DE"/>
              </w:rPr>
              <w:t xml:space="preserve">(wann ist die volle Ausprägung aufgetreten? Wann hat die Vegetation aufgehört?) (prüfen, wie dieses Merkmal bei ähnlichen Pflanzen erläutert wird) </w:t>
            </w:r>
          </w:p>
          <w:p w14:paraId="72FF9D50" w14:textId="77777777" w:rsidR="00A461BB" w:rsidRPr="00F21D54" w:rsidRDefault="00A461BB" w:rsidP="006A28E9">
            <w:pPr>
              <w:rPr>
                <w:i/>
                <w:lang w:val="de-DE"/>
              </w:rPr>
            </w:pPr>
            <w:r w:rsidRPr="00F21D54">
              <w:rPr>
                <w:i/>
                <w:lang w:val="de-DE"/>
              </w:rPr>
              <w:t>Führender Sachverständiger: schlug folgenden Wortlaut vor: „Für jede Sorte sollte die Anzahl Pflanzen erfasst werden, die Blütenstände aufweisen. Die Erfassungen sollten in der gesamten Prüfung in einem Durchgang erfolgen, und zwar zu dem Zeitpunkt, zu dem die Entwicklung vor der Vernalisation stagniert.“</w:t>
            </w:r>
          </w:p>
        </w:tc>
      </w:tr>
      <w:tr w:rsidR="00A461BB" w:rsidRPr="00D1446A" w14:paraId="5851F849" w14:textId="77777777" w:rsidTr="006A28E9">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4E682409" w14:textId="77777777" w:rsidR="00A461BB" w:rsidRPr="00F21D54" w:rsidRDefault="00A461BB" w:rsidP="006A28E9">
            <w:pPr>
              <w:rPr>
                <w:lang w:val="de-DE"/>
              </w:rPr>
            </w:pPr>
            <w:r w:rsidRPr="00F21D54">
              <w:rPr>
                <w:lang w:val="de-DE"/>
              </w:rPr>
              <w:t>Zu 9</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0C3B41A4" w14:textId="77777777" w:rsidR="00A461BB" w:rsidRPr="00F21D54" w:rsidRDefault="00A461BB" w:rsidP="006A28E9">
            <w:pPr>
              <w:rPr>
                <w:lang w:val="de-DE"/>
              </w:rPr>
            </w:pPr>
            <w:r w:rsidRPr="00F21D54">
              <w:rPr>
                <w:color w:val="000000"/>
                <w:lang w:val="de-DE"/>
              </w:rPr>
              <w:t>sollte lauten „Das Merkmal Blattzeichnung bezieht sich auf die Ausprägung der Blattzeichnung.“</w:t>
            </w:r>
          </w:p>
        </w:tc>
      </w:tr>
      <w:tr w:rsidR="00A461BB" w:rsidRPr="00D1446A" w14:paraId="23F8369F" w14:textId="77777777" w:rsidTr="006A28E9">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BAEDBD7" w14:textId="77777777" w:rsidR="00A461BB" w:rsidRPr="00F21D54" w:rsidRDefault="00A461BB" w:rsidP="006A28E9">
            <w:pPr>
              <w:rPr>
                <w:lang w:val="de-DE"/>
              </w:rPr>
            </w:pPr>
            <w:r w:rsidRPr="00F21D54">
              <w:rPr>
                <w:lang w:val="de-DE"/>
              </w:rPr>
              <w:t>Zu 12</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5E34A058" w14:textId="77777777" w:rsidR="00A461BB" w:rsidRPr="00F21D54" w:rsidRDefault="00A461BB" w:rsidP="006A28E9">
            <w:pPr>
              <w:rPr>
                <w:lang w:val="de-DE"/>
              </w:rPr>
            </w:pPr>
            <w:r w:rsidRPr="00F21D54">
              <w:rPr>
                <w:lang w:val="de-DE"/>
              </w:rPr>
              <w:t>Sollte in der englischen Version lauten „</w:t>
            </w:r>
            <w:proofErr w:type="spellStart"/>
            <w:r w:rsidRPr="00F21D54">
              <w:rPr>
                <w:i/>
                <w:lang w:val="de-DE"/>
              </w:rPr>
              <w:t>middle</w:t>
            </w:r>
            <w:proofErr w:type="spellEnd"/>
            <w:r w:rsidRPr="00F21D54">
              <w:rPr>
                <w:i/>
                <w:lang w:val="de-DE"/>
              </w:rPr>
              <w:t xml:space="preserve"> </w:t>
            </w:r>
            <w:proofErr w:type="spellStart"/>
            <w:r w:rsidRPr="00F21D54">
              <w:rPr>
                <w:i/>
                <w:lang w:val="de-DE"/>
              </w:rPr>
              <w:t>leaflet</w:t>
            </w:r>
            <w:proofErr w:type="spellEnd"/>
            <w:r w:rsidRPr="00F21D54">
              <w:rPr>
                <w:lang w:val="de-DE"/>
              </w:rPr>
              <w:t>“ (deutsche Version: „mittleres Fiederblatt“)</w:t>
            </w:r>
          </w:p>
        </w:tc>
      </w:tr>
      <w:tr w:rsidR="00A461BB" w:rsidRPr="00D1446A" w14:paraId="4D9095CB" w14:textId="77777777" w:rsidTr="006A28E9">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045445C3" w14:textId="77777777" w:rsidR="00A461BB" w:rsidRPr="00F21D54" w:rsidRDefault="00A461BB" w:rsidP="006A28E9">
            <w:pPr>
              <w:rPr>
                <w:lang w:val="de-DE"/>
              </w:rPr>
            </w:pPr>
            <w:r w:rsidRPr="00F21D54">
              <w:rPr>
                <w:vertAlign w:val="superscript"/>
                <w:lang w:val="de-DE"/>
              </w:rPr>
              <w:t>#</w:t>
            </w:r>
            <w:r w:rsidRPr="00F21D54">
              <w:rPr>
                <w:lang w:val="de-DE"/>
              </w:rPr>
              <w:t>Zu 16</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3004EEB5" w14:textId="77777777" w:rsidR="00A461BB" w:rsidRPr="00F21D54" w:rsidRDefault="00A461BB" w:rsidP="006A28E9">
            <w:pPr>
              <w:rPr>
                <w:rFonts w:eastAsia="Arial" w:cs="Arial"/>
                <w:lang w:val="de-DE"/>
              </w:rPr>
            </w:pPr>
            <w:r w:rsidRPr="00F21D54">
              <w:rPr>
                <w:lang w:val="de-DE"/>
              </w:rPr>
              <w:t>überprüfen, ob es lauten sollte „Die Länge des Stängels sollte von der Basis der Pflanze bis zur Basis des Endblütenstands gemessen werden.“ (wo ist der Endpunkt der Messung?)</w:t>
            </w:r>
          </w:p>
          <w:p w14:paraId="48465751" w14:textId="77777777" w:rsidR="00A461BB" w:rsidRPr="00F21D54" w:rsidRDefault="00A461BB" w:rsidP="006A28E9">
            <w:pPr>
              <w:rPr>
                <w:lang w:val="de-DE"/>
              </w:rPr>
            </w:pPr>
            <w:r w:rsidRPr="00F21D54">
              <w:rPr>
                <w:i/>
                <w:lang w:val="de-DE"/>
              </w:rPr>
              <w:t>Führender Sachverständiger: hat zugestimmt</w:t>
            </w:r>
          </w:p>
        </w:tc>
      </w:tr>
      <w:tr w:rsidR="00A461BB" w:rsidRPr="00D1446A" w14:paraId="50683709" w14:textId="77777777" w:rsidTr="006A28E9">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3ECF5EA5" w14:textId="77777777" w:rsidR="00A461BB" w:rsidRPr="00F21D54" w:rsidRDefault="00A461BB" w:rsidP="006A28E9">
            <w:pPr>
              <w:rPr>
                <w:lang w:val="de-DE"/>
              </w:rPr>
            </w:pPr>
            <w:r w:rsidRPr="00F21D54">
              <w:rPr>
                <w:vertAlign w:val="superscript"/>
                <w:lang w:val="de-DE"/>
              </w:rPr>
              <w:t>#</w:t>
            </w:r>
            <w:r w:rsidRPr="00F21D54">
              <w:rPr>
                <w:lang w:val="de-DE"/>
              </w:rPr>
              <w:t>Zu 17</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346EA7E0" w14:textId="77777777" w:rsidR="00A461BB" w:rsidRPr="00F21D54" w:rsidRDefault="00A461BB" w:rsidP="006A28E9">
            <w:pPr>
              <w:rPr>
                <w:lang w:val="de-DE"/>
              </w:rPr>
            </w:pPr>
            <w:r w:rsidRPr="00F21D54">
              <w:rPr>
                <w:lang w:val="de-DE"/>
              </w:rPr>
              <w:t>Wortlaut durch Erläuterung, wo sich der Bestockungsknoten befindet, verbessern</w:t>
            </w:r>
          </w:p>
          <w:p w14:paraId="142AFE3D" w14:textId="77777777" w:rsidR="00A461BB" w:rsidRPr="00F21D54" w:rsidRDefault="00A461BB" w:rsidP="006A28E9">
            <w:pPr>
              <w:rPr>
                <w:i/>
                <w:lang w:val="de-DE"/>
              </w:rPr>
            </w:pPr>
            <w:r w:rsidRPr="00F21D54">
              <w:rPr>
                <w:i/>
                <w:lang w:val="de-DE"/>
              </w:rPr>
              <w:t>Führender Sachverständiger:  Es gibt nur </w:t>
            </w:r>
            <w:r w:rsidRPr="00F21D54">
              <w:rPr>
                <w:i/>
                <w:u w:val="single"/>
                <w:lang w:val="de-DE"/>
              </w:rPr>
              <w:t>einen</w:t>
            </w:r>
            <w:r w:rsidRPr="00F21D54">
              <w:rPr>
                <w:i/>
                <w:lang w:val="de-DE"/>
              </w:rPr>
              <w:t> Bestockungsknoten. Daher sollte der Wortlaut „dem Bestockungsknoten" klar verständlich sein und es sollte lauten: „Die Dicke des Stängels sollte 2 bis 4 cm über dem Bestockungsknoten gemessen werden."</w:t>
            </w:r>
          </w:p>
        </w:tc>
      </w:tr>
      <w:tr w:rsidR="00A461BB" w:rsidRPr="00D1446A" w14:paraId="2EC45C86" w14:textId="77777777" w:rsidTr="006A28E9">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49143C0C" w14:textId="77777777" w:rsidR="00A461BB" w:rsidRPr="00F21D54" w:rsidRDefault="00A461BB" w:rsidP="006A28E9">
            <w:pPr>
              <w:rPr>
                <w:lang w:val="de-DE"/>
              </w:rPr>
            </w:pPr>
            <w:r w:rsidRPr="00F21D54">
              <w:rPr>
                <w:lang w:val="de-DE"/>
              </w:rPr>
              <w:t>Zu 17</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285061CA" w14:textId="77777777" w:rsidR="00A461BB" w:rsidRPr="00F21D54" w:rsidRDefault="00A461BB" w:rsidP="006A28E9">
            <w:pPr>
              <w:rPr>
                <w:lang w:val="de-DE"/>
              </w:rPr>
            </w:pPr>
            <w:r w:rsidRPr="00F21D54">
              <w:rPr>
                <w:color w:val="000000"/>
                <w:lang w:val="de-DE"/>
              </w:rPr>
              <w:t>sollte lauten „Die Dicke des Stängels sollte …”</w:t>
            </w:r>
          </w:p>
        </w:tc>
      </w:tr>
      <w:tr w:rsidR="00A461BB" w:rsidRPr="00F21D54" w14:paraId="643BD186" w14:textId="77777777" w:rsidTr="006A28E9">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3E1E47DD" w14:textId="77777777" w:rsidR="00A461BB" w:rsidRPr="00F21D54" w:rsidRDefault="00A461BB" w:rsidP="006A28E9">
            <w:pPr>
              <w:jc w:val="left"/>
              <w:rPr>
                <w:rFonts w:cs="Arial"/>
                <w:lang w:val="de-DE"/>
              </w:rPr>
            </w:pPr>
            <w:r w:rsidRPr="00F21D54">
              <w:rPr>
                <w:lang w:val="de-DE"/>
              </w:rPr>
              <w:t>8.3</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2AB7B231" w14:textId="313EC611" w:rsidR="00A461BB" w:rsidRPr="00F21D54" w:rsidRDefault="00A461BB" w:rsidP="006A28E9">
            <w:pPr>
              <w:keepNext/>
              <w:rPr>
                <w:rFonts w:cs="Arial"/>
                <w:lang w:val="de-DE"/>
              </w:rPr>
            </w:pPr>
            <w:r w:rsidRPr="00F21D54">
              <w:rPr>
                <w:lang w:val="de-DE"/>
              </w:rPr>
              <w:t>Entwicklungsstadien sollten in englischer Version lauten „</w:t>
            </w:r>
            <w:proofErr w:type="spellStart"/>
            <w:r w:rsidRPr="00F21D54">
              <w:rPr>
                <w:i/>
                <w:lang w:val="de-DE"/>
              </w:rPr>
              <w:t>Principal</w:t>
            </w:r>
            <w:proofErr w:type="spellEnd"/>
            <w:r w:rsidRPr="00F21D54">
              <w:rPr>
                <w:lang w:val="de-DE"/>
              </w:rPr>
              <w:t>…“ (nicht „</w:t>
            </w:r>
            <w:proofErr w:type="spellStart"/>
            <w:r w:rsidRPr="00F21D54">
              <w:rPr>
                <w:i/>
                <w:lang w:val="de-DE"/>
              </w:rPr>
              <w:t>principle</w:t>
            </w:r>
            <w:proofErr w:type="spellEnd"/>
            <w:r w:rsidR="00F21D54">
              <w:rPr>
                <w:lang w:val="de-DE"/>
              </w:rPr>
              <w:t>“</w:t>
            </w:r>
            <w:r w:rsidRPr="00F21D54">
              <w:rPr>
                <w:lang w:val="de-DE"/>
              </w:rPr>
              <w:t>)</w:t>
            </w:r>
          </w:p>
        </w:tc>
      </w:tr>
    </w:tbl>
    <w:p w14:paraId="65E1E5B5" w14:textId="77777777" w:rsidR="00A461BB" w:rsidRPr="00F21D54" w:rsidRDefault="00A461BB" w:rsidP="00A461BB">
      <w:pPr>
        <w:rPr>
          <w:lang w:val="de-DE"/>
        </w:rPr>
      </w:pPr>
    </w:p>
    <w:p w14:paraId="26363D67"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580917EF" w14:textId="77777777" w:rsidTr="006A28E9">
        <w:trPr>
          <w:cantSplit/>
          <w:trHeight w:val="277"/>
          <w:jc w:val="center"/>
        </w:trPr>
        <w:tc>
          <w:tcPr>
            <w:tcW w:w="2894" w:type="dxa"/>
            <w:vMerge w:val="restart"/>
            <w:shd w:val="clear" w:color="auto" w:fill="D9D9D9"/>
            <w:vAlign w:val="center"/>
          </w:tcPr>
          <w:p w14:paraId="09DE5A6F"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Reis</w:t>
            </w:r>
            <w:r w:rsidRPr="00F21D54">
              <w:rPr>
                <w:caps w:val="0"/>
                <w:lang w:val="de-DE"/>
              </w:rPr>
              <w:br/>
              <w:t>(</w:t>
            </w:r>
            <w:proofErr w:type="spellStart"/>
            <w:r w:rsidRPr="00F21D54">
              <w:rPr>
                <w:i/>
                <w:caps w:val="0"/>
                <w:lang w:val="de-DE"/>
              </w:rPr>
              <w:t>Oryza</w:t>
            </w:r>
            <w:proofErr w:type="spellEnd"/>
            <w:r w:rsidRPr="00F21D54">
              <w:rPr>
                <w:i/>
                <w:caps w:val="0"/>
                <w:lang w:val="de-DE"/>
              </w:rPr>
              <w:t xml:space="preserve"> </w:t>
            </w:r>
            <w:proofErr w:type="spellStart"/>
            <w:r w:rsidRPr="00F21D54">
              <w:rPr>
                <w:i/>
                <w:caps w:val="0"/>
                <w:lang w:val="de-DE"/>
              </w:rPr>
              <w:t>sativa</w:t>
            </w:r>
            <w:proofErr w:type="spellEnd"/>
            <w:r w:rsidRPr="00F21D54">
              <w:rPr>
                <w:caps w:val="0"/>
                <w:lang w:val="de-DE"/>
              </w:rPr>
              <w:t xml:space="preserve"> L.)</w:t>
            </w:r>
          </w:p>
        </w:tc>
        <w:tc>
          <w:tcPr>
            <w:tcW w:w="2552" w:type="dxa"/>
            <w:shd w:val="clear" w:color="auto" w:fill="D9D9D9"/>
            <w:vAlign w:val="center"/>
          </w:tcPr>
          <w:p w14:paraId="324008C6"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snapToGrid w:val="0"/>
                <w:color w:val="000000"/>
                <w:lang w:val="de-DE"/>
              </w:rPr>
              <w:t>TG/16/9(proj.5)</w:t>
            </w:r>
          </w:p>
        </w:tc>
        <w:tc>
          <w:tcPr>
            <w:tcW w:w="2807" w:type="dxa"/>
            <w:shd w:val="clear" w:color="auto" w:fill="D9D9D9"/>
            <w:vAlign w:val="center"/>
          </w:tcPr>
          <w:p w14:paraId="5D9D7376" w14:textId="77777777" w:rsidR="00A461BB" w:rsidRPr="00F21D54" w:rsidRDefault="00A461BB" w:rsidP="006A28E9">
            <w:pPr>
              <w:keepNext/>
              <w:jc w:val="left"/>
              <w:rPr>
                <w:rFonts w:cs="Arial"/>
                <w:iCs/>
                <w:snapToGrid w:val="0"/>
                <w:color w:val="000000"/>
                <w:lang w:val="de-DE"/>
              </w:rPr>
            </w:pPr>
            <w:r w:rsidRPr="00F21D54">
              <w:rPr>
                <w:lang w:val="de-DE"/>
              </w:rPr>
              <w:t xml:space="preserve">Hr. </w:t>
            </w:r>
            <w:proofErr w:type="spellStart"/>
            <w:r w:rsidRPr="00F21D54">
              <w:rPr>
                <w:lang w:val="de-DE"/>
              </w:rPr>
              <w:t>Kohei</w:t>
            </w:r>
            <w:proofErr w:type="spellEnd"/>
            <w:r w:rsidRPr="00F21D54">
              <w:rPr>
                <w:lang w:val="de-DE"/>
              </w:rPr>
              <w:t xml:space="preserve"> </w:t>
            </w:r>
            <w:proofErr w:type="spellStart"/>
            <w:r w:rsidRPr="00F21D54">
              <w:rPr>
                <w:lang w:val="de-DE"/>
              </w:rPr>
              <w:t>Imamura</w:t>
            </w:r>
            <w:proofErr w:type="spellEnd"/>
            <w:r w:rsidRPr="00F21D54">
              <w:rPr>
                <w:lang w:val="de-DE"/>
              </w:rPr>
              <w:t xml:space="preserve"> (JP)</w:t>
            </w:r>
          </w:p>
        </w:tc>
        <w:tc>
          <w:tcPr>
            <w:tcW w:w="736" w:type="dxa"/>
            <w:vMerge w:val="restart"/>
            <w:shd w:val="clear" w:color="auto" w:fill="D9D9D9"/>
            <w:vAlign w:val="center"/>
          </w:tcPr>
          <w:p w14:paraId="7C636668" w14:textId="77777777" w:rsidR="00A461BB" w:rsidRPr="00F21D54" w:rsidRDefault="00A461BB" w:rsidP="006A28E9">
            <w:pPr>
              <w:keepNext/>
              <w:jc w:val="left"/>
              <w:rPr>
                <w:rFonts w:cs="Arial"/>
                <w:iCs/>
                <w:lang w:val="de-DE"/>
              </w:rPr>
            </w:pPr>
            <w:r w:rsidRPr="00F21D54">
              <w:rPr>
                <w:lang w:val="de-DE"/>
              </w:rPr>
              <w:t>TWA</w:t>
            </w:r>
          </w:p>
        </w:tc>
        <w:tc>
          <w:tcPr>
            <w:tcW w:w="993" w:type="dxa"/>
            <w:vMerge w:val="restart"/>
            <w:shd w:val="clear" w:color="auto" w:fill="D9D9D9"/>
            <w:vAlign w:val="center"/>
          </w:tcPr>
          <w:p w14:paraId="0C5C9D3E"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6902AA5A" w14:textId="77777777" w:rsidTr="006A28E9">
        <w:trPr>
          <w:cantSplit/>
          <w:trHeight w:hRule="exact" w:val="1015"/>
          <w:jc w:val="center"/>
        </w:trPr>
        <w:tc>
          <w:tcPr>
            <w:tcW w:w="2894" w:type="dxa"/>
            <w:vMerge/>
            <w:shd w:val="clear" w:color="auto" w:fill="D9D9D9"/>
            <w:vAlign w:val="center"/>
          </w:tcPr>
          <w:p w14:paraId="6FE7FF71"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323F872A"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44</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22</w:t>
            </w:r>
          </w:p>
        </w:tc>
        <w:tc>
          <w:tcPr>
            <w:tcW w:w="2807" w:type="dxa"/>
            <w:shd w:val="clear" w:color="auto" w:fill="D9D9D9"/>
            <w:vAlign w:val="center"/>
          </w:tcPr>
          <w:p w14:paraId="4A312C80"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 xml:space="preserve">AR, AU, BR, CN, ES, FR, HU, IT, KE, KR, MX, QZ, TZ, US, UY, CLI, </w:t>
            </w:r>
            <w:proofErr w:type="spellStart"/>
            <w:r w:rsidRPr="00F21D54">
              <w:rPr>
                <w:lang w:val="de-DE"/>
              </w:rPr>
              <w:t>Euroseeds</w:t>
            </w:r>
            <w:proofErr w:type="spellEnd"/>
            <w:r w:rsidRPr="00F21D54">
              <w:rPr>
                <w:lang w:val="de-DE"/>
              </w:rPr>
              <w:t>, ISF)</w:t>
            </w:r>
          </w:p>
        </w:tc>
        <w:tc>
          <w:tcPr>
            <w:tcW w:w="736" w:type="dxa"/>
            <w:vMerge/>
            <w:shd w:val="clear" w:color="auto" w:fill="D9D9D9"/>
            <w:vAlign w:val="center"/>
          </w:tcPr>
          <w:p w14:paraId="5B8506F6"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1968EAC1" w14:textId="77777777" w:rsidR="00A461BB" w:rsidRPr="00F21D54" w:rsidRDefault="00A461BB" w:rsidP="006A28E9">
            <w:pPr>
              <w:pStyle w:val="BodyText"/>
              <w:keepNext/>
              <w:jc w:val="left"/>
              <w:rPr>
                <w:rFonts w:cs="Arial"/>
                <w:iCs/>
                <w:snapToGrid w:val="0"/>
                <w:lang w:val="de-DE"/>
              </w:rPr>
            </w:pPr>
          </w:p>
        </w:tc>
      </w:tr>
    </w:tbl>
    <w:p w14:paraId="264E4066" w14:textId="77777777" w:rsidR="00A461BB" w:rsidRPr="00F21D54" w:rsidRDefault="00A461BB" w:rsidP="00A461BB">
      <w:pPr>
        <w:keepNext/>
        <w:ind w:firstLine="567"/>
        <w:rPr>
          <w:rFonts w:cs="Arial"/>
          <w:lang w:val="de-DE"/>
        </w:rPr>
      </w:pPr>
    </w:p>
    <w:p w14:paraId="23094CA4" w14:textId="77777777" w:rsidR="00A461BB" w:rsidRPr="00F21D54" w:rsidRDefault="00A461BB" w:rsidP="00A461BB">
      <w:pPr>
        <w:keepNext/>
        <w:ind w:firstLine="567"/>
        <w:rPr>
          <w:rFonts w:cs="Arial"/>
          <w:lang w:val="de-DE"/>
        </w:rPr>
      </w:pPr>
      <w:r w:rsidRPr="00F21D54">
        <w:rPr>
          <w:lang w:val="de-DE"/>
        </w:rPr>
        <w:t>Der TC-EDC prüfte auf seiner vom 20. bis 22. Oktober 2020 auf elektronischem Wege abgehaltenen Tagung das Dokument </w:t>
      </w:r>
      <w:r w:rsidRPr="00F21D54">
        <w:rPr>
          <w:caps/>
          <w:lang w:val="de-DE"/>
        </w:rPr>
        <w:t>TG/16/9(</w:t>
      </w:r>
      <w:r w:rsidRPr="00F21D54">
        <w:rPr>
          <w:lang w:val="de-DE"/>
        </w:rPr>
        <w:t>proj</w:t>
      </w:r>
      <w:r w:rsidRPr="00F21D54">
        <w:rPr>
          <w:caps/>
          <w:lang w:val="de-DE"/>
        </w:rPr>
        <w:t xml:space="preserve">.5) </w:t>
      </w:r>
      <w:r w:rsidRPr="00F21D54">
        <w:rPr>
          <w:lang w:val="de-DE"/>
        </w:rPr>
        <w:t>und gab die in der nachstehenden Tabelle dargelegten Empfehlungen ab.</w:t>
      </w:r>
    </w:p>
    <w:p w14:paraId="36CE0346" w14:textId="77777777" w:rsidR="00A461BB" w:rsidRPr="00F21D54" w:rsidRDefault="00A461BB" w:rsidP="00A461BB">
      <w:pPr>
        <w:keepNext/>
        <w:autoSpaceDE w:val="0"/>
        <w:autoSpaceDN w:val="0"/>
        <w:adjustRightInd w:val="0"/>
        <w:ind w:firstLine="567"/>
        <w:rPr>
          <w:rFonts w:cs="Arial"/>
          <w:lang w:val="de-DE"/>
        </w:rPr>
      </w:pPr>
    </w:p>
    <w:p w14:paraId="18606A27" w14:textId="77777777" w:rsidR="00A461BB" w:rsidRPr="00F21D54" w:rsidRDefault="00A461BB" w:rsidP="00A461BB">
      <w:pPr>
        <w:autoSpaceDE w:val="0"/>
        <w:autoSpaceDN w:val="0"/>
        <w:adjustRightInd w:val="0"/>
        <w:ind w:firstLine="567"/>
        <w:rPr>
          <w:rFonts w:cs="Arial"/>
          <w:lang w:val="de-DE"/>
        </w:rPr>
      </w:pPr>
      <w:r w:rsidRPr="00F21D54">
        <w:rPr>
          <w:lang w:val="de-DE"/>
        </w:rPr>
        <w:t xml:space="preserve">Der TC-EDC vereinbarte, dass der Entwurf der Prüfungsrichtlinien für Reis, vorbehaltlich der Zustimmung des führenden Sachverständigen zu den vorgelegten Empfehlungen, an den TC zur Annahme auf dem Schriftweg verbreitet werden soll. </w:t>
      </w:r>
    </w:p>
    <w:p w14:paraId="45D505DA"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F21D54" w14:paraId="49FDD2BC" w14:textId="77777777" w:rsidTr="006A28E9">
        <w:trPr>
          <w:cantSplit/>
        </w:trPr>
        <w:tc>
          <w:tcPr>
            <w:tcW w:w="1573" w:type="dxa"/>
          </w:tcPr>
          <w:p w14:paraId="184E5211" w14:textId="77777777" w:rsidR="00A461BB" w:rsidRPr="00F21D54" w:rsidDel="004E68D1" w:rsidRDefault="00A461BB" w:rsidP="006A28E9">
            <w:pPr>
              <w:jc w:val="left"/>
              <w:rPr>
                <w:rFonts w:cs="Arial"/>
                <w:lang w:val="de-DE"/>
              </w:rPr>
            </w:pPr>
            <w:r w:rsidRPr="00F21D54">
              <w:rPr>
                <w:lang w:val="de-DE"/>
              </w:rPr>
              <w:t>3.1.2</w:t>
            </w:r>
          </w:p>
        </w:tc>
        <w:tc>
          <w:tcPr>
            <w:tcW w:w="8208" w:type="dxa"/>
          </w:tcPr>
          <w:p w14:paraId="0FAF0FCD" w14:textId="77777777" w:rsidR="00A461BB" w:rsidRPr="00F21D54" w:rsidDel="004E68D1" w:rsidRDefault="00A461BB" w:rsidP="006A28E9">
            <w:pPr>
              <w:keepNext/>
              <w:rPr>
                <w:lang w:val="de-DE"/>
              </w:rPr>
            </w:pPr>
            <w:r w:rsidRPr="00F21D54">
              <w:rPr>
                <w:lang w:val="de-DE"/>
              </w:rPr>
              <w:t>streichen</w:t>
            </w:r>
          </w:p>
        </w:tc>
      </w:tr>
      <w:tr w:rsidR="00A461BB" w:rsidRPr="00D1446A" w14:paraId="2B025D4C" w14:textId="77777777" w:rsidTr="006A28E9">
        <w:trPr>
          <w:cantSplit/>
        </w:trPr>
        <w:tc>
          <w:tcPr>
            <w:tcW w:w="1573" w:type="dxa"/>
          </w:tcPr>
          <w:p w14:paraId="298A5708" w14:textId="77777777" w:rsidR="00A461BB" w:rsidRPr="00F21D54" w:rsidRDefault="00A461BB" w:rsidP="006A28E9">
            <w:pPr>
              <w:jc w:val="left"/>
              <w:rPr>
                <w:lang w:val="de-DE"/>
              </w:rPr>
            </w:pPr>
            <w:r w:rsidRPr="00F21D54">
              <w:rPr>
                <w:lang w:val="de-DE"/>
              </w:rPr>
              <w:t>3.4.1</w:t>
            </w:r>
          </w:p>
        </w:tc>
        <w:tc>
          <w:tcPr>
            <w:tcW w:w="8208" w:type="dxa"/>
          </w:tcPr>
          <w:p w14:paraId="3B39947D" w14:textId="77777777" w:rsidR="00A461BB" w:rsidRPr="00F21D54" w:rsidRDefault="00A461BB" w:rsidP="006A28E9">
            <w:pPr>
              <w:rPr>
                <w:lang w:val="de-DE"/>
              </w:rPr>
            </w:pPr>
            <w:r w:rsidRPr="00F21D54">
              <w:rPr>
                <w:lang w:val="de-DE"/>
              </w:rPr>
              <w:t>In der englischen Version „</w:t>
            </w:r>
            <w:proofErr w:type="spellStart"/>
            <w:r w:rsidRPr="00F21D54">
              <w:rPr>
                <w:i/>
                <w:lang w:val="de-DE"/>
              </w:rPr>
              <w:t>sowed</w:t>
            </w:r>
            <w:proofErr w:type="spellEnd"/>
            <w:r w:rsidRPr="00F21D54">
              <w:rPr>
                <w:lang w:val="de-DE"/>
              </w:rPr>
              <w:t>“ durch „</w:t>
            </w:r>
            <w:proofErr w:type="spellStart"/>
            <w:r w:rsidRPr="00F21D54">
              <w:rPr>
                <w:i/>
                <w:lang w:val="de-DE"/>
              </w:rPr>
              <w:t>sown</w:t>
            </w:r>
            <w:proofErr w:type="spellEnd"/>
            <w:r w:rsidRPr="00F21D54">
              <w:rPr>
                <w:lang w:val="de-DE"/>
              </w:rPr>
              <w:t>“ ersetzen.</w:t>
            </w:r>
          </w:p>
        </w:tc>
      </w:tr>
      <w:tr w:rsidR="00A461BB" w:rsidRPr="00F21D54" w14:paraId="44CBE4CD" w14:textId="77777777" w:rsidTr="006A28E9">
        <w:trPr>
          <w:cantSplit/>
        </w:trPr>
        <w:tc>
          <w:tcPr>
            <w:tcW w:w="1573" w:type="dxa"/>
          </w:tcPr>
          <w:p w14:paraId="14C1F6F1" w14:textId="77777777" w:rsidR="00A461BB" w:rsidRPr="00F21D54" w:rsidRDefault="00A461BB" w:rsidP="006A28E9">
            <w:pPr>
              <w:jc w:val="left"/>
              <w:rPr>
                <w:lang w:val="de-DE"/>
              </w:rPr>
            </w:pPr>
            <w:r w:rsidRPr="00F21D54">
              <w:rPr>
                <w:lang w:val="de-DE"/>
              </w:rPr>
              <w:t>3.4.2</w:t>
            </w:r>
          </w:p>
        </w:tc>
        <w:tc>
          <w:tcPr>
            <w:tcW w:w="8208" w:type="dxa"/>
          </w:tcPr>
          <w:p w14:paraId="702B3638" w14:textId="77777777" w:rsidR="00A461BB" w:rsidRPr="00F21D54" w:rsidRDefault="00A461BB" w:rsidP="006A28E9">
            <w:pPr>
              <w:rPr>
                <w:lang w:val="de-DE"/>
              </w:rPr>
            </w:pPr>
            <w:r w:rsidRPr="00F21D54">
              <w:rPr>
                <w:lang w:val="de-DE"/>
              </w:rPr>
              <w:t>„Jungpflanzen“ durch „Pflanzen“ ersetzen</w:t>
            </w:r>
          </w:p>
        </w:tc>
      </w:tr>
      <w:tr w:rsidR="00A461BB" w:rsidRPr="00D1446A" w14:paraId="073A32D3" w14:textId="77777777" w:rsidTr="006A28E9">
        <w:trPr>
          <w:cantSplit/>
        </w:trPr>
        <w:tc>
          <w:tcPr>
            <w:tcW w:w="1573" w:type="dxa"/>
          </w:tcPr>
          <w:p w14:paraId="5D1559DF" w14:textId="77777777" w:rsidR="00A461BB" w:rsidRPr="00F21D54" w:rsidRDefault="00A461BB" w:rsidP="006A28E9">
            <w:pPr>
              <w:jc w:val="left"/>
              <w:rPr>
                <w:lang w:val="de-DE"/>
              </w:rPr>
            </w:pPr>
            <w:r w:rsidRPr="00F21D54">
              <w:rPr>
                <w:lang w:val="de-DE"/>
              </w:rPr>
              <w:t>4.2.6 bis 4.2.10</w:t>
            </w:r>
          </w:p>
        </w:tc>
        <w:tc>
          <w:tcPr>
            <w:tcW w:w="8208" w:type="dxa"/>
          </w:tcPr>
          <w:p w14:paraId="1725B235" w14:textId="77777777" w:rsidR="00A461BB" w:rsidRPr="00F21D54" w:rsidRDefault="00A461BB" w:rsidP="006A28E9">
            <w:pPr>
              <w:rPr>
                <w:lang w:val="de-DE"/>
              </w:rPr>
            </w:pPr>
            <w:r w:rsidRPr="00F21D54">
              <w:rPr>
                <w:lang w:val="de-DE"/>
              </w:rPr>
              <w:t>sollte lauten</w:t>
            </w:r>
          </w:p>
          <w:p w14:paraId="1C3247D7" w14:textId="77777777" w:rsidR="00A461BB" w:rsidRPr="00F21D54" w:rsidRDefault="00A461BB" w:rsidP="006A28E9">
            <w:pPr>
              <w:rPr>
                <w:lang w:val="de-DE"/>
              </w:rPr>
            </w:pPr>
            <w:r w:rsidRPr="00F21D54">
              <w:rPr>
                <w:lang w:val="de-DE"/>
              </w:rPr>
              <w:t>„4.2.6</w:t>
            </w:r>
            <w:r w:rsidRPr="00F21D54">
              <w:rPr>
                <w:lang w:val="de-DE"/>
              </w:rPr>
              <w:tab/>
              <w:t xml:space="preserve">Für die Bestimmung der Homogenität von Linien sollte ein Populationsstandard von 0,1 % mit einer Akzeptanzwahrscheinlichkeit von mindestens 95 % angewandt werden. Bei einer Probengröße von 1 500 Pflanzen ist die höchste zulässige Anzahl von </w:t>
            </w:r>
            <w:proofErr w:type="spellStart"/>
            <w:r w:rsidRPr="00F21D54">
              <w:rPr>
                <w:lang w:val="de-DE"/>
              </w:rPr>
              <w:t>Abweichern</w:t>
            </w:r>
            <w:proofErr w:type="spellEnd"/>
            <w:r w:rsidRPr="00F21D54">
              <w:rPr>
                <w:lang w:val="de-DE"/>
              </w:rPr>
              <w:t xml:space="preserve"> 4. Bei einer Probengröße von 400 Pflanzen ist die höchste zulässige Anzahl von </w:t>
            </w:r>
            <w:proofErr w:type="spellStart"/>
            <w:r w:rsidRPr="00F21D54">
              <w:rPr>
                <w:lang w:val="de-DE"/>
              </w:rPr>
              <w:t>Abweichern</w:t>
            </w:r>
            <w:proofErr w:type="spellEnd"/>
            <w:r w:rsidRPr="00F21D54">
              <w:rPr>
                <w:lang w:val="de-DE"/>
              </w:rPr>
              <w:t xml:space="preserve"> 2. </w:t>
            </w:r>
          </w:p>
          <w:p w14:paraId="4FFAB981" w14:textId="77777777" w:rsidR="00A461BB" w:rsidRPr="00F21D54" w:rsidRDefault="00A461BB" w:rsidP="006A28E9">
            <w:pPr>
              <w:rPr>
                <w:lang w:val="de-DE"/>
              </w:rPr>
            </w:pPr>
          </w:p>
          <w:p w14:paraId="60AB5EC1" w14:textId="350CC8CC" w:rsidR="00A461BB" w:rsidRPr="00F21D54" w:rsidRDefault="00A461BB" w:rsidP="006A28E9">
            <w:pPr>
              <w:rPr>
                <w:lang w:val="de-DE"/>
              </w:rPr>
            </w:pPr>
            <w:r w:rsidRPr="00F21D54">
              <w:rPr>
                <w:lang w:val="de-DE"/>
              </w:rPr>
              <w:t>4.2.7</w:t>
            </w:r>
            <w:r w:rsidRPr="00F21D54">
              <w:rPr>
                <w:lang w:val="de-DE"/>
              </w:rPr>
              <w:tab/>
              <w:t xml:space="preserve">Für die Bestimmung der Homogenität bei einer Probengröße von 100 Rispenreihen, Pflanzen oder Pflanzenteilen sollte ein Populationsstandard von 1 % mit einer Akzeptanzwahrscheinlichkeit von mindestens 95 % angewandt werden. Bei einer Probengröße von 100 Rispenreihen, Pflanzen oder Pflanzenteilen ist die höchste zulässige Anzahl von </w:t>
            </w:r>
            <w:proofErr w:type="spellStart"/>
            <w:r w:rsidRPr="00F21D54">
              <w:rPr>
                <w:lang w:val="de-DE"/>
              </w:rPr>
              <w:t>Abweichern</w:t>
            </w:r>
            <w:proofErr w:type="spellEnd"/>
            <w:r w:rsidRPr="00F21D54">
              <w:rPr>
                <w:lang w:val="de-DE"/>
              </w:rPr>
              <w:t xml:space="preserve"> 3. Eine Rispenreihe wird als </w:t>
            </w:r>
            <w:proofErr w:type="spellStart"/>
            <w:r w:rsidRPr="00F21D54">
              <w:rPr>
                <w:lang w:val="de-DE"/>
              </w:rPr>
              <w:t>Abweicher</w:t>
            </w:r>
            <w:proofErr w:type="spellEnd"/>
            <w:r w:rsidRPr="00F21D54">
              <w:rPr>
                <w:lang w:val="de-DE"/>
              </w:rPr>
              <w:t xml:space="preserve"> betrachtet, wenn es in dieser Rispenreihe mehr als eine </w:t>
            </w:r>
            <w:proofErr w:type="spellStart"/>
            <w:r w:rsidRPr="00F21D54">
              <w:rPr>
                <w:lang w:val="de-DE"/>
              </w:rPr>
              <w:t>Abweicherpflanze</w:t>
            </w:r>
            <w:proofErr w:type="spellEnd"/>
            <w:r w:rsidRPr="00F21D54">
              <w:rPr>
                <w:lang w:val="de-DE"/>
              </w:rPr>
              <w:t xml:space="preserve"> gibt. </w:t>
            </w:r>
          </w:p>
          <w:p w14:paraId="295F0A9A" w14:textId="77777777" w:rsidR="00A461BB" w:rsidRPr="00F21D54" w:rsidRDefault="00A461BB" w:rsidP="006A28E9">
            <w:pPr>
              <w:rPr>
                <w:lang w:val="de-DE"/>
              </w:rPr>
            </w:pPr>
          </w:p>
          <w:p w14:paraId="3E266C6B" w14:textId="7E2A1DB1" w:rsidR="00A461BB" w:rsidRPr="00F21D54" w:rsidRDefault="00A461BB" w:rsidP="006A28E9">
            <w:pPr>
              <w:rPr>
                <w:lang w:val="de-DE"/>
              </w:rPr>
            </w:pPr>
            <w:r w:rsidRPr="00F21D54">
              <w:rPr>
                <w:lang w:val="de-DE"/>
              </w:rPr>
              <w:t>4.2.8</w:t>
            </w:r>
            <w:r w:rsidRPr="00F21D54">
              <w:rPr>
                <w:lang w:val="de-DE"/>
              </w:rPr>
              <w:tab/>
              <w:t xml:space="preserve">Bei „A“-Merkmalen, kann die Bestimmung der Homogenität in zwei Schritten erfolgen. In einem ersten Schritt werden 20 Rispenreihen, Pflanzen oder Pflanzenteile erfasst. Sofern keine </w:t>
            </w:r>
            <w:proofErr w:type="spellStart"/>
            <w:r w:rsidRPr="00F21D54">
              <w:rPr>
                <w:lang w:val="de-DE"/>
              </w:rPr>
              <w:t>Abweicher</w:t>
            </w:r>
            <w:proofErr w:type="spellEnd"/>
            <w:r w:rsidRPr="00F21D54">
              <w:rPr>
                <w:lang w:val="de-DE"/>
              </w:rPr>
              <w:t xml:space="preserve"> erfasst werden, wird die Sorte als homogen erklärt. Sofern mehr als 3 </w:t>
            </w:r>
            <w:proofErr w:type="spellStart"/>
            <w:r w:rsidRPr="00F21D54">
              <w:rPr>
                <w:lang w:val="de-DE"/>
              </w:rPr>
              <w:t>Abweicher</w:t>
            </w:r>
            <w:proofErr w:type="spellEnd"/>
            <w:r w:rsidRPr="00F21D54">
              <w:rPr>
                <w:lang w:val="de-DE"/>
              </w:rPr>
              <w:t xml:space="preserve"> erfasst werden, wird die Sorte für nicht homogen erklärt. Sofern 1 bis 3 </w:t>
            </w:r>
            <w:proofErr w:type="spellStart"/>
            <w:r w:rsidRPr="00F21D54">
              <w:rPr>
                <w:lang w:val="de-DE"/>
              </w:rPr>
              <w:t>Abweicher</w:t>
            </w:r>
            <w:proofErr w:type="spellEnd"/>
            <w:r w:rsidRPr="00F21D54">
              <w:rPr>
                <w:lang w:val="de-DE"/>
              </w:rPr>
              <w:t xml:space="preserve"> erfasst werden, muss eine zusätzliche Probe aus 80 Rispenreihen, Pflanzen oder</w:t>
            </w:r>
            <w:r w:rsidR="00492463" w:rsidRPr="00F21D54">
              <w:rPr>
                <w:lang w:val="de-DE"/>
              </w:rPr>
              <w:t xml:space="preserve"> Pflanzenteilen erfasst werden.</w:t>
            </w:r>
          </w:p>
          <w:p w14:paraId="631A20BB" w14:textId="77777777" w:rsidR="00A461BB" w:rsidRPr="00F21D54" w:rsidRDefault="00A461BB" w:rsidP="006A28E9">
            <w:pPr>
              <w:rPr>
                <w:lang w:val="de-DE"/>
              </w:rPr>
            </w:pPr>
          </w:p>
          <w:p w14:paraId="7C669A4B" w14:textId="56CE2143" w:rsidR="00A461BB" w:rsidRPr="00F21D54" w:rsidRDefault="00A461BB" w:rsidP="006A28E9">
            <w:pPr>
              <w:rPr>
                <w:rFonts w:eastAsia="Arial" w:cs="Arial"/>
                <w:i/>
                <w:color w:val="000000"/>
                <w:lang w:val="de-DE"/>
              </w:rPr>
            </w:pPr>
            <w:r w:rsidRPr="00F21D54">
              <w:rPr>
                <w:lang w:val="de-DE"/>
              </w:rPr>
              <w:t>4.2.9</w:t>
            </w:r>
            <w:r w:rsidRPr="00F21D54">
              <w:rPr>
                <w:lang w:val="de-DE"/>
              </w:rPr>
              <w:tab/>
              <w:t>Für die Bestimmung der Homogenität von Hybridsorten sollte ein Populationsstandard von 1 % mit einer Akzeptanzwahrs</w:t>
            </w:r>
            <w:r w:rsidR="00492463" w:rsidRPr="00F21D54">
              <w:rPr>
                <w:lang w:val="de-DE"/>
              </w:rPr>
              <w:t xml:space="preserve">cheinlichkeit von mindestens 95 </w:t>
            </w:r>
            <w:r w:rsidRPr="00F21D54">
              <w:rPr>
                <w:lang w:val="de-DE"/>
              </w:rPr>
              <w:t xml:space="preserve">% angewandt werden. Bei einer Probengröße von 1 500 Pflanzen ist die höchste zulässige Anzahl von </w:t>
            </w:r>
            <w:proofErr w:type="spellStart"/>
            <w:r w:rsidRPr="00F21D54">
              <w:rPr>
                <w:lang w:val="de-DE"/>
              </w:rPr>
              <w:t>Abweichern</w:t>
            </w:r>
            <w:proofErr w:type="spellEnd"/>
            <w:r w:rsidRPr="00F21D54">
              <w:rPr>
                <w:lang w:val="de-DE"/>
              </w:rPr>
              <w:t xml:space="preserve"> 22</w:t>
            </w:r>
            <w:r w:rsidR="00224904" w:rsidRPr="00F21D54">
              <w:rPr>
                <w:lang w:val="de-DE"/>
              </w:rPr>
              <w:t>. Bei</w:t>
            </w:r>
            <w:r w:rsidRPr="00F21D54">
              <w:rPr>
                <w:lang w:val="de-DE"/>
              </w:rPr>
              <w:t xml:space="preserve"> einer Probengröße von 400 Pflanzen ist die höchste zulässige Anzahl von </w:t>
            </w:r>
            <w:proofErr w:type="spellStart"/>
            <w:r w:rsidRPr="00F21D54">
              <w:rPr>
                <w:lang w:val="de-DE"/>
              </w:rPr>
              <w:t>Abweichern</w:t>
            </w:r>
            <w:proofErr w:type="spellEnd"/>
            <w:r w:rsidRPr="00F21D54">
              <w:rPr>
                <w:lang w:val="de-DE"/>
              </w:rPr>
              <w:t xml:space="preserve"> 8.”</w:t>
            </w:r>
          </w:p>
        </w:tc>
      </w:tr>
      <w:tr w:rsidR="00A461BB" w:rsidRPr="00D1446A" w14:paraId="039519FA" w14:textId="77777777" w:rsidTr="006A28E9">
        <w:trPr>
          <w:cantSplit/>
        </w:trPr>
        <w:tc>
          <w:tcPr>
            <w:tcW w:w="1573" w:type="dxa"/>
          </w:tcPr>
          <w:p w14:paraId="5EBC7AA1" w14:textId="77777777" w:rsidR="00A461BB" w:rsidRPr="00F21D54" w:rsidRDefault="00A461BB" w:rsidP="006A28E9">
            <w:pPr>
              <w:jc w:val="left"/>
              <w:rPr>
                <w:lang w:val="de-DE"/>
              </w:rPr>
            </w:pPr>
            <w:r w:rsidRPr="00F21D54">
              <w:rPr>
                <w:lang w:val="de-DE"/>
              </w:rPr>
              <w:t>6.5</w:t>
            </w:r>
          </w:p>
        </w:tc>
        <w:tc>
          <w:tcPr>
            <w:tcW w:w="8208" w:type="dxa"/>
          </w:tcPr>
          <w:p w14:paraId="7FB9523E" w14:textId="77777777" w:rsidR="00A461BB" w:rsidRPr="00F21D54" w:rsidRDefault="00A461BB" w:rsidP="006A28E9">
            <w:pPr>
              <w:rPr>
                <w:lang w:val="de-DE"/>
              </w:rPr>
            </w:pPr>
            <w:r w:rsidRPr="00F21D54">
              <w:rPr>
                <w:lang w:val="de-DE"/>
              </w:rPr>
              <w:t>Probengrößen A und B zur Legende hinzufügen (siehe 4.2.5)</w:t>
            </w:r>
          </w:p>
        </w:tc>
      </w:tr>
      <w:tr w:rsidR="00A461BB" w:rsidRPr="00D1446A" w14:paraId="02BA4B52" w14:textId="77777777" w:rsidTr="006A28E9">
        <w:trPr>
          <w:cantSplit/>
        </w:trPr>
        <w:tc>
          <w:tcPr>
            <w:tcW w:w="1573" w:type="dxa"/>
          </w:tcPr>
          <w:p w14:paraId="0A122C45" w14:textId="77777777" w:rsidR="00A461BB" w:rsidRPr="00F21D54" w:rsidRDefault="00A461BB" w:rsidP="006A28E9">
            <w:pPr>
              <w:jc w:val="left"/>
              <w:rPr>
                <w:highlight w:val="yellow"/>
                <w:lang w:val="de-DE"/>
              </w:rPr>
            </w:pPr>
            <w:proofErr w:type="spellStart"/>
            <w:r w:rsidRPr="00F21D54">
              <w:rPr>
                <w:lang w:val="de-DE"/>
              </w:rPr>
              <w:t>Merkm</w:t>
            </w:r>
            <w:proofErr w:type="spellEnd"/>
            <w:r w:rsidRPr="00F21D54">
              <w:rPr>
                <w:lang w:val="de-DE"/>
              </w:rPr>
              <w:t>. 9</w:t>
            </w:r>
          </w:p>
        </w:tc>
        <w:tc>
          <w:tcPr>
            <w:tcW w:w="8208" w:type="dxa"/>
          </w:tcPr>
          <w:p w14:paraId="7638F921" w14:textId="77777777" w:rsidR="00A461BB" w:rsidRPr="00F21D54" w:rsidRDefault="00A461BB" w:rsidP="006A28E9">
            <w:pPr>
              <w:keepNext/>
              <w:rPr>
                <w:lang w:val="de-DE"/>
              </w:rPr>
            </w:pPr>
            <w:r w:rsidRPr="00F21D54">
              <w:rPr>
                <w:lang w:val="de-DE"/>
              </w:rPr>
              <w:t xml:space="preserve">es sollte die Stufen „fehlend oder sehr locker, locker, mittel, dicht, sehr dicht“ geben </w:t>
            </w:r>
          </w:p>
        </w:tc>
      </w:tr>
      <w:tr w:rsidR="00A461BB" w:rsidRPr="00D1446A" w14:paraId="01347D07" w14:textId="77777777" w:rsidTr="006A28E9">
        <w:trPr>
          <w:cantSplit/>
        </w:trPr>
        <w:tc>
          <w:tcPr>
            <w:tcW w:w="1573" w:type="dxa"/>
          </w:tcPr>
          <w:p w14:paraId="3FE844A8"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15</w:t>
            </w:r>
          </w:p>
        </w:tc>
        <w:tc>
          <w:tcPr>
            <w:tcW w:w="8208" w:type="dxa"/>
          </w:tcPr>
          <w:p w14:paraId="4C9EBFE4" w14:textId="77777777" w:rsidR="00A461BB" w:rsidRPr="00F21D54" w:rsidRDefault="00A461BB" w:rsidP="006A28E9">
            <w:pPr>
              <w:keepNext/>
              <w:rPr>
                <w:lang w:val="de-DE"/>
              </w:rPr>
            </w:pPr>
            <w:r w:rsidRPr="00F21D54">
              <w:rPr>
                <w:lang w:val="de-DE"/>
              </w:rPr>
              <w:t>es sollte die Stufen „fehlend oder locker, mittel, dicht“ geben</w:t>
            </w:r>
          </w:p>
        </w:tc>
      </w:tr>
      <w:tr w:rsidR="00A461BB" w:rsidRPr="00D1446A" w14:paraId="6F172F31" w14:textId="77777777" w:rsidTr="006A28E9">
        <w:trPr>
          <w:cantSplit/>
        </w:trPr>
        <w:tc>
          <w:tcPr>
            <w:tcW w:w="1573" w:type="dxa"/>
          </w:tcPr>
          <w:p w14:paraId="55AD17EF" w14:textId="77777777" w:rsidR="00A461BB" w:rsidRPr="00F21D54" w:rsidRDefault="00A461BB" w:rsidP="006A28E9">
            <w:pPr>
              <w:pStyle w:val="BodyText"/>
              <w:jc w:val="left"/>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38</w:t>
            </w:r>
          </w:p>
        </w:tc>
        <w:tc>
          <w:tcPr>
            <w:tcW w:w="8208" w:type="dxa"/>
          </w:tcPr>
          <w:p w14:paraId="6C7C13F9" w14:textId="77777777" w:rsidR="00A461BB" w:rsidRPr="00F21D54" w:rsidRDefault="00A461BB" w:rsidP="006A28E9">
            <w:pPr>
              <w:pStyle w:val="BodyText"/>
              <w:jc w:val="left"/>
              <w:rPr>
                <w:rFonts w:eastAsia="Arial" w:cs="Arial"/>
                <w:color w:val="000000"/>
                <w:lang w:val="de-DE"/>
              </w:rPr>
            </w:pPr>
            <w:r w:rsidRPr="00F21D54">
              <w:rPr>
                <w:color w:val="000000"/>
                <w:lang w:val="de-DE"/>
              </w:rPr>
              <w:t>sollte lauten „</w:t>
            </w:r>
            <w:r w:rsidRPr="00F21D54">
              <w:rPr>
                <w:i/>
                <w:color w:val="000000"/>
                <w:lang w:val="de-DE"/>
              </w:rPr>
              <w:t xml:space="preserve">1000 </w:t>
            </w:r>
            <w:proofErr w:type="spellStart"/>
            <w:r w:rsidRPr="00F21D54">
              <w:rPr>
                <w:i/>
                <w:color w:val="000000"/>
                <w:lang w:val="de-DE"/>
              </w:rPr>
              <w:t>seed</w:t>
            </w:r>
            <w:proofErr w:type="spellEnd"/>
            <w:r w:rsidRPr="00F21D54">
              <w:rPr>
                <w:i/>
                <w:color w:val="000000"/>
                <w:lang w:val="de-DE"/>
              </w:rPr>
              <w:t xml:space="preserve"> </w:t>
            </w:r>
            <w:proofErr w:type="spellStart"/>
            <w:r w:rsidRPr="00F21D54">
              <w:rPr>
                <w:i/>
                <w:color w:val="000000"/>
                <w:lang w:val="de-DE"/>
              </w:rPr>
              <w:t>weight</w:t>
            </w:r>
            <w:proofErr w:type="spellEnd"/>
            <w:r w:rsidRPr="00F21D54">
              <w:rPr>
                <w:color w:val="000000"/>
                <w:lang w:val="de-DE"/>
              </w:rPr>
              <w:t>“ (Deutsch: Tausendkorngewicht)</w:t>
            </w:r>
          </w:p>
        </w:tc>
      </w:tr>
      <w:tr w:rsidR="00A461BB" w:rsidRPr="00F21D54" w14:paraId="0EC16051" w14:textId="77777777" w:rsidTr="006A28E9">
        <w:trPr>
          <w:cantSplit/>
        </w:trPr>
        <w:tc>
          <w:tcPr>
            <w:tcW w:w="1573" w:type="dxa"/>
          </w:tcPr>
          <w:p w14:paraId="677A4EAE" w14:textId="77777777" w:rsidR="00A461BB" w:rsidRPr="00F21D54" w:rsidRDefault="00A461BB" w:rsidP="006A28E9">
            <w:pPr>
              <w:jc w:val="left"/>
              <w:rPr>
                <w:lang w:val="de-DE"/>
              </w:rPr>
            </w:pPr>
            <w:r w:rsidRPr="00F21D54">
              <w:rPr>
                <w:lang w:val="de-DE"/>
              </w:rPr>
              <w:t>Zu 1</w:t>
            </w:r>
          </w:p>
        </w:tc>
        <w:tc>
          <w:tcPr>
            <w:tcW w:w="8208" w:type="dxa"/>
          </w:tcPr>
          <w:p w14:paraId="5A2947FE" w14:textId="77777777" w:rsidR="00A461BB" w:rsidRPr="00F21D54" w:rsidRDefault="00A461BB" w:rsidP="006A28E9">
            <w:pPr>
              <w:rPr>
                <w:lang w:val="de-DE"/>
              </w:rPr>
            </w:pPr>
            <w:r w:rsidRPr="00F21D54">
              <w:rPr>
                <w:lang w:val="de-DE"/>
              </w:rPr>
              <w:t>- Leerzeichen vor % entfernen</w:t>
            </w:r>
          </w:p>
          <w:p w14:paraId="7CBBD2DB" w14:textId="77777777" w:rsidR="00A461BB" w:rsidRPr="00F21D54" w:rsidRDefault="00A461BB" w:rsidP="006A28E9">
            <w:pPr>
              <w:rPr>
                <w:lang w:val="de-DE"/>
              </w:rPr>
            </w:pPr>
            <w:r w:rsidRPr="00F21D54">
              <w:rPr>
                <w:lang w:val="de-DE"/>
              </w:rPr>
              <w:t>- sollte lauten: „... rötlich purpurn gefärbt“, ...rötlich blaupurpurn gefärbt“ und „...  blaupurpurn gefärbt“</w:t>
            </w:r>
          </w:p>
          <w:p w14:paraId="4C9517DD" w14:textId="77777777" w:rsidR="00A461BB" w:rsidRPr="00F21D54" w:rsidRDefault="00A461BB" w:rsidP="006A28E9">
            <w:pPr>
              <w:rPr>
                <w:lang w:val="de-DE"/>
              </w:rPr>
            </w:pPr>
            <w:r w:rsidRPr="00F21D54">
              <w:rPr>
                <w:lang w:val="de-DE"/>
              </w:rPr>
              <w:t>- „I2“ sollte lauten „I</w:t>
            </w:r>
            <w:r w:rsidRPr="00F21D54">
              <w:rPr>
                <w:vertAlign w:val="subscript"/>
                <w:lang w:val="de-DE"/>
              </w:rPr>
              <w:t>2</w:t>
            </w:r>
            <w:r w:rsidRPr="00F21D54">
              <w:rPr>
                <w:lang w:val="de-DE"/>
              </w:rPr>
              <w:t>“ (die 2 ist tiefgestellt)</w:t>
            </w:r>
          </w:p>
        </w:tc>
      </w:tr>
      <w:tr w:rsidR="00A461BB" w:rsidRPr="00D1446A" w14:paraId="70BBFEE9" w14:textId="77777777" w:rsidTr="006A28E9">
        <w:trPr>
          <w:cantSplit/>
        </w:trPr>
        <w:tc>
          <w:tcPr>
            <w:tcW w:w="1573" w:type="dxa"/>
          </w:tcPr>
          <w:p w14:paraId="2B98AD89" w14:textId="77777777" w:rsidR="00A461BB" w:rsidRPr="00F21D54" w:rsidRDefault="00A461BB" w:rsidP="006A28E9">
            <w:pPr>
              <w:jc w:val="left"/>
              <w:rPr>
                <w:lang w:val="de-DE"/>
              </w:rPr>
            </w:pPr>
            <w:r w:rsidRPr="00F21D54">
              <w:rPr>
                <w:lang w:val="de-DE"/>
              </w:rPr>
              <w:t>Zu 17</w:t>
            </w:r>
          </w:p>
        </w:tc>
        <w:tc>
          <w:tcPr>
            <w:tcW w:w="8208" w:type="dxa"/>
          </w:tcPr>
          <w:p w14:paraId="1B463DC2" w14:textId="77777777" w:rsidR="00A461BB" w:rsidRPr="00F21D54" w:rsidRDefault="00A461BB" w:rsidP="006A28E9">
            <w:pPr>
              <w:rPr>
                <w:lang w:val="de-DE"/>
              </w:rPr>
            </w:pPr>
            <w:r w:rsidRPr="00F21D54">
              <w:rPr>
                <w:lang w:val="de-DE"/>
              </w:rPr>
              <w:t>sollte lauten: „Die Messungen sollten von der Pflanzenbasis bis zur Rispenbasis erfolgen ...“</w:t>
            </w:r>
          </w:p>
        </w:tc>
      </w:tr>
      <w:tr w:rsidR="00A461BB" w:rsidRPr="00D1446A" w14:paraId="7E25217F" w14:textId="77777777" w:rsidTr="006A28E9">
        <w:trPr>
          <w:cantSplit/>
        </w:trPr>
        <w:tc>
          <w:tcPr>
            <w:tcW w:w="1573" w:type="dxa"/>
          </w:tcPr>
          <w:p w14:paraId="772F1CC3" w14:textId="77777777" w:rsidR="00A461BB" w:rsidRPr="00F21D54" w:rsidRDefault="00A461BB" w:rsidP="006A28E9">
            <w:pPr>
              <w:jc w:val="left"/>
              <w:rPr>
                <w:lang w:val="de-DE"/>
              </w:rPr>
            </w:pPr>
            <w:r w:rsidRPr="00F21D54">
              <w:rPr>
                <w:lang w:val="de-DE"/>
              </w:rPr>
              <w:t>Zu 35</w:t>
            </w:r>
          </w:p>
        </w:tc>
        <w:tc>
          <w:tcPr>
            <w:tcW w:w="8208" w:type="dxa"/>
          </w:tcPr>
          <w:p w14:paraId="656F693C" w14:textId="77777777" w:rsidR="00A461BB" w:rsidRPr="00F21D54" w:rsidRDefault="00A461BB" w:rsidP="006A28E9">
            <w:pPr>
              <w:rPr>
                <w:lang w:val="de-DE"/>
              </w:rPr>
            </w:pPr>
            <w:r w:rsidRPr="00F21D54">
              <w:rPr>
                <w:lang w:val="de-DE"/>
              </w:rPr>
              <w:t>die beiden Kommas in der englischen Version streichen</w:t>
            </w:r>
          </w:p>
        </w:tc>
      </w:tr>
      <w:tr w:rsidR="00A461BB" w:rsidRPr="00D1446A" w14:paraId="6748A69E" w14:textId="77777777" w:rsidTr="006A28E9">
        <w:trPr>
          <w:cantSplit/>
        </w:trPr>
        <w:tc>
          <w:tcPr>
            <w:tcW w:w="1573" w:type="dxa"/>
          </w:tcPr>
          <w:p w14:paraId="71830B41" w14:textId="77777777" w:rsidR="00A461BB" w:rsidRPr="00F21D54" w:rsidRDefault="00A461BB" w:rsidP="006A28E9">
            <w:pPr>
              <w:jc w:val="left"/>
              <w:rPr>
                <w:lang w:val="de-DE"/>
              </w:rPr>
            </w:pPr>
            <w:r w:rsidRPr="00F21D54">
              <w:rPr>
                <w:lang w:val="de-DE"/>
              </w:rPr>
              <w:t>Zu 41</w:t>
            </w:r>
          </w:p>
        </w:tc>
        <w:tc>
          <w:tcPr>
            <w:tcW w:w="8208" w:type="dxa"/>
          </w:tcPr>
          <w:p w14:paraId="4B53C20F" w14:textId="77777777" w:rsidR="00A461BB" w:rsidRPr="00F21D54" w:rsidRDefault="00A461BB" w:rsidP="006A28E9">
            <w:pPr>
              <w:rPr>
                <w:lang w:val="de-DE"/>
              </w:rPr>
            </w:pPr>
            <w:r w:rsidRPr="00F21D54">
              <w:rPr>
                <w:lang w:val="de-DE"/>
              </w:rPr>
              <w:t>sollte lauten „&lt;1,50“ und „&gt;2,50“ (ohne Leerzeichen)</w:t>
            </w:r>
          </w:p>
        </w:tc>
      </w:tr>
      <w:tr w:rsidR="00A461BB" w:rsidRPr="00D1446A" w14:paraId="25121660" w14:textId="77777777" w:rsidTr="006A28E9">
        <w:trPr>
          <w:cantSplit/>
        </w:trPr>
        <w:tc>
          <w:tcPr>
            <w:tcW w:w="1573" w:type="dxa"/>
          </w:tcPr>
          <w:p w14:paraId="692CEE30" w14:textId="77777777" w:rsidR="00A461BB" w:rsidRPr="00F21D54" w:rsidRDefault="00A461BB" w:rsidP="006A28E9">
            <w:pPr>
              <w:jc w:val="left"/>
              <w:rPr>
                <w:lang w:val="de-DE"/>
              </w:rPr>
            </w:pPr>
            <w:r w:rsidRPr="00F21D54">
              <w:rPr>
                <w:lang w:val="de-DE"/>
              </w:rPr>
              <w:t>Zu 43</w:t>
            </w:r>
          </w:p>
        </w:tc>
        <w:tc>
          <w:tcPr>
            <w:tcW w:w="8208" w:type="dxa"/>
          </w:tcPr>
          <w:p w14:paraId="7BBA8BC3" w14:textId="47802F0E" w:rsidR="00A461BB" w:rsidRPr="00F21D54" w:rsidRDefault="00A461BB" w:rsidP="006A28E9">
            <w:pPr>
              <w:rPr>
                <w:lang w:val="de-DE"/>
              </w:rPr>
            </w:pPr>
            <w:r w:rsidRPr="00F21D54">
              <w:rPr>
                <w:lang w:val="de-DE"/>
              </w:rPr>
              <w:t>- sollte lauten: „Erfassungen sollten an ungebrochenen Reiskörnern erfolgen</w:t>
            </w:r>
            <w:r w:rsidR="00224904" w:rsidRPr="00F21D54">
              <w:rPr>
                <w:lang w:val="de-DE"/>
              </w:rPr>
              <w:t xml:space="preserve">. </w:t>
            </w:r>
            <w:r w:rsidRPr="00F21D54">
              <w:rPr>
                <w:lang w:val="de-DE"/>
              </w:rPr>
              <w:t>Reiskörner in eine Petrischale mit einer 1,5%igen Lösung von KOH legen und bei einer Raumtemperatur von rund 25 °C für ungefähr 24 Stunden ruhen lassen.</w:t>
            </w:r>
          </w:p>
          <w:p w14:paraId="3E90C05C" w14:textId="77777777" w:rsidR="00A461BB" w:rsidRPr="00F21D54" w:rsidRDefault="00A461BB" w:rsidP="006A28E9">
            <w:pPr>
              <w:rPr>
                <w:lang w:val="de-DE"/>
              </w:rPr>
            </w:pPr>
            <w:r w:rsidRPr="00F21D54">
              <w:rPr>
                <w:lang w:val="de-DE"/>
              </w:rPr>
              <w:t>- „gemahlene“ entfernen</w:t>
            </w:r>
          </w:p>
          <w:p w14:paraId="52306150" w14:textId="7E218F6E" w:rsidR="00A461BB" w:rsidRPr="00F21D54" w:rsidRDefault="00A461BB" w:rsidP="006A28E9">
            <w:pPr>
              <w:rPr>
                <w:lang w:val="de-DE"/>
              </w:rPr>
            </w:pPr>
            <w:r w:rsidRPr="00F21D54">
              <w:rPr>
                <w:lang w:val="de-DE"/>
              </w:rPr>
              <w:t>- sollte lauten „2 - gering</w:t>
            </w:r>
            <w:r w:rsidR="00224904" w:rsidRPr="00F21D54">
              <w:rPr>
                <w:lang w:val="de-DE"/>
              </w:rPr>
              <w:t xml:space="preserve">: </w:t>
            </w:r>
            <w:r w:rsidRPr="00F21D54">
              <w:rPr>
                <w:lang w:val="de-DE"/>
              </w:rPr>
              <w:t>Nur der Rand der Körner ist aufgelöst“</w:t>
            </w:r>
          </w:p>
        </w:tc>
      </w:tr>
      <w:tr w:rsidR="00A461BB" w:rsidRPr="00F21D54" w14:paraId="574F6DCD" w14:textId="77777777" w:rsidTr="006A28E9">
        <w:trPr>
          <w:cantSplit/>
        </w:trPr>
        <w:tc>
          <w:tcPr>
            <w:tcW w:w="1573" w:type="dxa"/>
          </w:tcPr>
          <w:p w14:paraId="41F13252" w14:textId="77777777" w:rsidR="00A461BB" w:rsidRPr="00F21D54" w:rsidRDefault="00A461BB" w:rsidP="006A28E9">
            <w:pPr>
              <w:jc w:val="left"/>
              <w:rPr>
                <w:lang w:val="de-DE"/>
              </w:rPr>
            </w:pPr>
            <w:r w:rsidRPr="00F21D54">
              <w:rPr>
                <w:lang w:val="de-DE"/>
              </w:rPr>
              <w:t>Zu 44</w:t>
            </w:r>
          </w:p>
        </w:tc>
        <w:tc>
          <w:tcPr>
            <w:tcW w:w="8208" w:type="dxa"/>
          </w:tcPr>
          <w:p w14:paraId="5D245EA3" w14:textId="77777777" w:rsidR="00A461BB" w:rsidRPr="00F21D54" w:rsidRDefault="00A461BB" w:rsidP="006A28E9">
            <w:pPr>
              <w:rPr>
                <w:lang w:val="de-DE"/>
              </w:rPr>
            </w:pPr>
            <w:r w:rsidRPr="00F21D54">
              <w:rPr>
                <w:lang w:val="de-DE"/>
              </w:rPr>
              <w:t>sollte lauten: „Popcorn“</w:t>
            </w:r>
          </w:p>
        </w:tc>
      </w:tr>
      <w:tr w:rsidR="00A461BB" w:rsidRPr="00F21D54" w14:paraId="43726EE7" w14:textId="77777777" w:rsidTr="006A28E9">
        <w:trPr>
          <w:cantSplit/>
        </w:trPr>
        <w:tc>
          <w:tcPr>
            <w:tcW w:w="1573" w:type="dxa"/>
          </w:tcPr>
          <w:p w14:paraId="1D344278" w14:textId="77777777" w:rsidR="00A461BB" w:rsidRPr="00F21D54" w:rsidRDefault="00A461BB" w:rsidP="006A28E9">
            <w:pPr>
              <w:jc w:val="left"/>
              <w:rPr>
                <w:lang w:val="de-DE"/>
              </w:rPr>
            </w:pPr>
            <w:r w:rsidRPr="00F21D54">
              <w:rPr>
                <w:lang w:val="de-DE"/>
              </w:rPr>
              <w:t>8.3</w:t>
            </w:r>
          </w:p>
        </w:tc>
        <w:tc>
          <w:tcPr>
            <w:tcW w:w="8208" w:type="dxa"/>
          </w:tcPr>
          <w:p w14:paraId="78E6A5C5" w14:textId="77777777" w:rsidR="00A461BB" w:rsidRPr="00F21D54" w:rsidRDefault="00A461BB" w:rsidP="006A28E9">
            <w:pPr>
              <w:rPr>
                <w:lang w:val="de-DE"/>
              </w:rPr>
            </w:pPr>
            <w:r w:rsidRPr="00F21D54">
              <w:rPr>
                <w:lang w:val="de-DE"/>
              </w:rPr>
              <w:t>zusätzliche Leerstelle streichen, so dass es lautet: „32          2. Knoten wahrnehmbar”</w:t>
            </w:r>
          </w:p>
        </w:tc>
      </w:tr>
    </w:tbl>
    <w:p w14:paraId="181562D2" w14:textId="77777777" w:rsidR="00A461BB" w:rsidRPr="00F21D54" w:rsidRDefault="00A461BB" w:rsidP="00A461BB">
      <w:pPr>
        <w:rPr>
          <w:lang w:val="de-DE"/>
        </w:rPr>
      </w:pPr>
    </w:p>
    <w:p w14:paraId="077CD009"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14A06DA0" w14:textId="77777777" w:rsidTr="006A28E9">
        <w:trPr>
          <w:cantSplit/>
          <w:trHeight w:val="277"/>
          <w:jc w:val="center"/>
        </w:trPr>
        <w:tc>
          <w:tcPr>
            <w:tcW w:w="2894" w:type="dxa"/>
            <w:vMerge w:val="restart"/>
            <w:shd w:val="clear" w:color="auto" w:fill="D9D9D9"/>
            <w:vAlign w:val="center"/>
          </w:tcPr>
          <w:p w14:paraId="5A459028"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Lieschgras</w:t>
            </w:r>
            <w:r w:rsidRPr="00F21D54">
              <w:rPr>
                <w:caps w:val="0"/>
                <w:lang w:val="de-DE"/>
              </w:rPr>
              <w:br/>
              <w:t>(</w:t>
            </w:r>
            <w:proofErr w:type="spellStart"/>
            <w:r w:rsidRPr="00F21D54">
              <w:rPr>
                <w:i/>
                <w:caps w:val="0"/>
                <w:lang w:val="de-DE"/>
              </w:rPr>
              <w:t>Phleum</w:t>
            </w:r>
            <w:proofErr w:type="spellEnd"/>
            <w:r w:rsidRPr="00F21D54">
              <w:rPr>
                <w:i/>
                <w:caps w:val="0"/>
                <w:lang w:val="de-DE"/>
              </w:rPr>
              <w:t xml:space="preserve"> </w:t>
            </w:r>
            <w:proofErr w:type="spellStart"/>
            <w:r w:rsidRPr="00F21D54">
              <w:rPr>
                <w:i/>
                <w:caps w:val="0"/>
                <w:lang w:val="de-DE"/>
              </w:rPr>
              <w:t>pratense</w:t>
            </w:r>
            <w:proofErr w:type="spellEnd"/>
            <w:r w:rsidRPr="00F21D54">
              <w:rPr>
                <w:i/>
                <w:caps w:val="0"/>
                <w:lang w:val="de-DE"/>
              </w:rPr>
              <w:t xml:space="preserve"> </w:t>
            </w:r>
            <w:r w:rsidRPr="00F21D54">
              <w:rPr>
                <w:caps w:val="0"/>
                <w:lang w:val="de-DE"/>
              </w:rPr>
              <w:t>L.;</w:t>
            </w:r>
            <w:r w:rsidRPr="00F21D54">
              <w:rPr>
                <w:i/>
                <w:caps w:val="0"/>
                <w:lang w:val="de-DE"/>
              </w:rPr>
              <w:t xml:space="preserve"> </w:t>
            </w:r>
            <w:proofErr w:type="spellStart"/>
            <w:r w:rsidRPr="00F21D54">
              <w:rPr>
                <w:i/>
                <w:caps w:val="0"/>
                <w:lang w:val="de-DE"/>
              </w:rPr>
              <w:t>Phleum</w:t>
            </w:r>
            <w:proofErr w:type="spellEnd"/>
            <w:r w:rsidRPr="00F21D54">
              <w:rPr>
                <w:i/>
                <w:caps w:val="0"/>
                <w:lang w:val="de-DE"/>
              </w:rPr>
              <w:t> </w:t>
            </w:r>
            <w:proofErr w:type="spellStart"/>
            <w:r w:rsidRPr="00F21D54">
              <w:rPr>
                <w:i/>
                <w:caps w:val="0"/>
                <w:lang w:val="de-DE"/>
              </w:rPr>
              <w:t>nodosum</w:t>
            </w:r>
            <w:proofErr w:type="spellEnd"/>
            <w:r w:rsidRPr="00F21D54">
              <w:rPr>
                <w:i/>
                <w:caps w:val="0"/>
                <w:lang w:val="de-DE"/>
              </w:rPr>
              <w:t xml:space="preserve"> </w:t>
            </w:r>
            <w:r w:rsidRPr="00F21D54">
              <w:rPr>
                <w:caps w:val="0"/>
                <w:lang w:val="de-DE"/>
              </w:rPr>
              <w:t>DC.)</w:t>
            </w:r>
          </w:p>
        </w:tc>
        <w:tc>
          <w:tcPr>
            <w:tcW w:w="2552" w:type="dxa"/>
            <w:shd w:val="clear" w:color="auto" w:fill="D9D9D9"/>
            <w:vAlign w:val="center"/>
          </w:tcPr>
          <w:p w14:paraId="39B832C9"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snapToGrid w:val="0"/>
                <w:color w:val="000000"/>
                <w:lang w:val="de-DE"/>
              </w:rPr>
              <w:t>TG/34/7(proj.3)</w:t>
            </w:r>
          </w:p>
        </w:tc>
        <w:tc>
          <w:tcPr>
            <w:tcW w:w="2807" w:type="dxa"/>
            <w:shd w:val="clear" w:color="auto" w:fill="D9D9D9"/>
            <w:vAlign w:val="center"/>
          </w:tcPr>
          <w:p w14:paraId="6A812434" w14:textId="77777777" w:rsidR="00A461BB" w:rsidRPr="00F21D54" w:rsidRDefault="00A461BB" w:rsidP="006A28E9">
            <w:pPr>
              <w:keepNext/>
              <w:jc w:val="left"/>
              <w:rPr>
                <w:rFonts w:cs="Arial"/>
                <w:iCs/>
                <w:snapToGrid w:val="0"/>
                <w:color w:val="000000"/>
                <w:lang w:val="de-DE"/>
              </w:rPr>
            </w:pPr>
            <w:r w:rsidRPr="00F21D54">
              <w:rPr>
                <w:lang w:val="de-DE"/>
              </w:rPr>
              <w:t>Hr. Lubomir Basta (SK)</w:t>
            </w:r>
          </w:p>
        </w:tc>
        <w:tc>
          <w:tcPr>
            <w:tcW w:w="736" w:type="dxa"/>
            <w:vMerge w:val="restart"/>
            <w:shd w:val="clear" w:color="auto" w:fill="D9D9D9"/>
            <w:vAlign w:val="center"/>
          </w:tcPr>
          <w:p w14:paraId="7756E143" w14:textId="77777777" w:rsidR="00A461BB" w:rsidRPr="00F21D54" w:rsidRDefault="00A461BB" w:rsidP="006A28E9">
            <w:pPr>
              <w:keepNext/>
              <w:jc w:val="left"/>
              <w:rPr>
                <w:rFonts w:cs="Arial"/>
                <w:iCs/>
                <w:lang w:val="de-DE"/>
              </w:rPr>
            </w:pPr>
            <w:r w:rsidRPr="00F21D54">
              <w:rPr>
                <w:lang w:val="de-DE"/>
              </w:rPr>
              <w:t>TWA</w:t>
            </w:r>
          </w:p>
        </w:tc>
        <w:tc>
          <w:tcPr>
            <w:tcW w:w="993" w:type="dxa"/>
            <w:vMerge w:val="restart"/>
            <w:shd w:val="clear" w:color="auto" w:fill="D9D9D9"/>
            <w:vAlign w:val="center"/>
          </w:tcPr>
          <w:p w14:paraId="5B0CC9A4"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7CDC1ACE" w14:textId="77777777" w:rsidTr="006A28E9">
        <w:trPr>
          <w:cantSplit/>
          <w:trHeight w:hRule="exact" w:val="1015"/>
          <w:jc w:val="center"/>
        </w:trPr>
        <w:tc>
          <w:tcPr>
            <w:tcW w:w="2894" w:type="dxa"/>
            <w:vMerge/>
            <w:shd w:val="clear" w:color="auto" w:fill="D9D9D9"/>
            <w:vAlign w:val="center"/>
          </w:tcPr>
          <w:p w14:paraId="699A4CD1"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5F81E8E2"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16</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7</w:t>
            </w:r>
          </w:p>
        </w:tc>
        <w:tc>
          <w:tcPr>
            <w:tcW w:w="2807" w:type="dxa"/>
            <w:shd w:val="clear" w:color="auto" w:fill="D9D9D9"/>
            <w:vAlign w:val="center"/>
          </w:tcPr>
          <w:p w14:paraId="15D002B7"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 xml:space="preserve">CA, CZ, DE, FI, FR, IT, JP, NL, NZ, QZ, </w:t>
            </w:r>
            <w:proofErr w:type="spellStart"/>
            <w:r w:rsidRPr="00F21D54">
              <w:rPr>
                <w:lang w:val="de-DE"/>
              </w:rPr>
              <w:t>Euroseeds</w:t>
            </w:r>
            <w:proofErr w:type="spellEnd"/>
            <w:r w:rsidRPr="00F21D54">
              <w:rPr>
                <w:lang w:val="de-DE"/>
              </w:rPr>
              <w:t>, ISF)</w:t>
            </w:r>
          </w:p>
        </w:tc>
        <w:tc>
          <w:tcPr>
            <w:tcW w:w="736" w:type="dxa"/>
            <w:vMerge/>
            <w:shd w:val="clear" w:color="auto" w:fill="D9D9D9"/>
            <w:vAlign w:val="center"/>
          </w:tcPr>
          <w:p w14:paraId="6804ED6F"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2015BC0E" w14:textId="77777777" w:rsidR="00A461BB" w:rsidRPr="00F21D54" w:rsidRDefault="00A461BB" w:rsidP="006A28E9">
            <w:pPr>
              <w:pStyle w:val="BodyText"/>
              <w:keepNext/>
              <w:jc w:val="left"/>
              <w:rPr>
                <w:rFonts w:cs="Arial"/>
                <w:iCs/>
                <w:snapToGrid w:val="0"/>
                <w:lang w:val="de-DE"/>
              </w:rPr>
            </w:pPr>
          </w:p>
        </w:tc>
      </w:tr>
    </w:tbl>
    <w:p w14:paraId="22FD5A1B" w14:textId="77777777" w:rsidR="00A461BB" w:rsidRPr="00F21D54" w:rsidRDefault="00A461BB" w:rsidP="00A461BB">
      <w:pPr>
        <w:rPr>
          <w:lang w:val="de-DE"/>
        </w:rPr>
      </w:pPr>
    </w:p>
    <w:p w14:paraId="6C768EA7" w14:textId="77777777" w:rsidR="00A461BB" w:rsidRPr="00F21D54" w:rsidRDefault="00A461BB" w:rsidP="00A461BB">
      <w:pPr>
        <w:keepNext/>
        <w:ind w:firstLine="567"/>
        <w:rPr>
          <w:rFonts w:cs="Arial"/>
          <w:lang w:val="de-DE"/>
        </w:rPr>
      </w:pPr>
      <w:r w:rsidRPr="00F21D54">
        <w:rPr>
          <w:lang w:val="de-DE"/>
        </w:rPr>
        <w:t>Der TC-EDC prüfte auf seiner vom 20. bis 22. Oktober 2020 auf elektronischem Wege abgehaltenen Tagung das Dokument </w:t>
      </w:r>
      <w:r w:rsidRPr="00F21D54">
        <w:rPr>
          <w:caps/>
          <w:lang w:val="de-DE"/>
        </w:rPr>
        <w:t>TG/34/7(</w:t>
      </w:r>
      <w:r w:rsidRPr="00F21D54">
        <w:rPr>
          <w:lang w:val="de-DE"/>
        </w:rPr>
        <w:t>proj</w:t>
      </w:r>
      <w:r w:rsidRPr="00F21D54">
        <w:rPr>
          <w:caps/>
          <w:lang w:val="de-DE"/>
        </w:rPr>
        <w:t xml:space="preserve">.3) </w:t>
      </w:r>
      <w:r w:rsidRPr="00F21D54">
        <w:rPr>
          <w:lang w:val="de-DE"/>
        </w:rPr>
        <w:t>und gab die in der nachstehenden Tabelle aufgeführten Empfehlungen ab.</w:t>
      </w:r>
    </w:p>
    <w:p w14:paraId="1B4B9C80" w14:textId="77777777" w:rsidR="00A461BB" w:rsidRPr="00F21D54" w:rsidRDefault="00A461BB" w:rsidP="00A461BB">
      <w:pPr>
        <w:keepNext/>
        <w:autoSpaceDE w:val="0"/>
        <w:autoSpaceDN w:val="0"/>
        <w:adjustRightInd w:val="0"/>
        <w:ind w:firstLine="567"/>
        <w:rPr>
          <w:rFonts w:cs="Arial"/>
          <w:lang w:val="de-DE"/>
        </w:rPr>
      </w:pPr>
    </w:p>
    <w:p w14:paraId="3EBF8955" w14:textId="77777777" w:rsidR="00A461BB" w:rsidRPr="00F21D54" w:rsidRDefault="00A461BB" w:rsidP="00A461BB">
      <w:pPr>
        <w:autoSpaceDE w:val="0"/>
        <w:autoSpaceDN w:val="0"/>
        <w:adjustRightInd w:val="0"/>
        <w:ind w:firstLine="567"/>
        <w:rPr>
          <w:rFonts w:cs="Arial"/>
          <w:lang w:val="de-DE"/>
        </w:rPr>
      </w:pPr>
      <w:r w:rsidRPr="00F21D54">
        <w:rPr>
          <w:lang w:val="de-DE"/>
        </w:rPr>
        <w:t xml:space="preserve">Der TC-EDC vereinbarte, dass der Entwurf der Prüfungsrichtlinien für Lieschgras, vorbehaltlich der Zustimmung des führenden Sachverständigen zu den vorgelegten Empfehlungen, an den TC zur Annahme auf dem Schriftweg verbreitet werden soll. </w:t>
      </w:r>
    </w:p>
    <w:p w14:paraId="55044982"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7E22A4EB" w14:textId="77777777" w:rsidTr="006A28E9">
        <w:trPr>
          <w:cantSplit/>
        </w:trPr>
        <w:tc>
          <w:tcPr>
            <w:tcW w:w="1573" w:type="dxa"/>
          </w:tcPr>
          <w:p w14:paraId="2084F2F2" w14:textId="77777777" w:rsidR="00A461BB" w:rsidRPr="00F21D54" w:rsidRDefault="00A461BB" w:rsidP="006A28E9">
            <w:pPr>
              <w:rPr>
                <w:lang w:val="de-DE"/>
              </w:rPr>
            </w:pPr>
            <w:r w:rsidRPr="00F21D54">
              <w:rPr>
                <w:lang w:val="de-DE"/>
              </w:rPr>
              <w:t>3.4.1, 3.4.2</w:t>
            </w:r>
          </w:p>
        </w:tc>
        <w:tc>
          <w:tcPr>
            <w:tcW w:w="8208" w:type="dxa"/>
          </w:tcPr>
          <w:p w14:paraId="2768E4EA" w14:textId="517D2276" w:rsidR="00A461BB" w:rsidRPr="00F21D54" w:rsidRDefault="00A461BB" w:rsidP="006A28E9">
            <w:pPr>
              <w:rPr>
                <w:lang w:val="de-DE"/>
              </w:rPr>
            </w:pPr>
            <w:r w:rsidRPr="00F21D54">
              <w:rPr>
                <w:lang w:val="de-DE"/>
              </w:rPr>
              <w:t xml:space="preserve">Sollte lauten: „...dass sie </w:t>
            </w:r>
            <w:r w:rsidR="00224904" w:rsidRPr="00F21D54">
              <w:rPr>
                <w:lang w:val="de-DE"/>
              </w:rPr>
              <w:t>mindestens ...</w:t>
            </w:r>
            <w:r w:rsidRPr="00F21D54">
              <w:rPr>
                <w:lang w:val="de-DE"/>
              </w:rPr>
              <w:t>umfasst.“</w:t>
            </w:r>
          </w:p>
        </w:tc>
      </w:tr>
      <w:tr w:rsidR="00A461BB" w:rsidRPr="00D1446A" w14:paraId="75AB17AE" w14:textId="77777777" w:rsidTr="006A28E9">
        <w:trPr>
          <w:cantSplit/>
        </w:trPr>
        <w:tc>
          <w:tcPr>
            <w:tcW w:w="1573" w:type="dxa"/>
          </w:tcPr>
          <w:p w14:paraId="121DC941" w14:textId="77777777" w:rsidR="00A461BB" w:rsidRPr="00F21D54" w:rsidRDefault="00A461BB" w:rsidP="006A28E9">
            <w:pPr>
              <w:rPr>
                <w:lang w:val="de-DE"/>
              </w:rPr>
            </w:pPr>
            <w:r w:rsidRPr="00F21D54">
              <w:rPr>
                <w:lang w:val="de-DE"/>
              </w:rPr>
              <w:t>5.3</w:t>
            </w:r>
          </w:p>
        </w:tc>
        <w:tc>
          <w:tcPr>
            <w:tcW w:w="8208" w:type="dxa"/>
          </w:tcPr>
          <w:p w14:paraId="1BBE7C16" w14:textId="77777777" w:rsidR="00A461BB" w:rsidRPr="00F21D54" w:rsidRDefault="00A461BB" w:rsidP="006A28E9">
            <w:pPr>
              <w:rPr>
                <w:lang w:val="de-DE"/>
              </w:rPr>
            </w:pPr>
            <w:r w:rsidRPr="00F21D54">
              <w:rPr>
                <w:lang w:val="de-DE"/>
              </w:rPr>
              <w:t>zusätzliche Leerstelle in der englischen Version streichen, so dass es lautet: „</w:t>
            </w:r>
            <w:proofErr w:type="spellStart"/>
            <w:r w:rsidRPr="00F21D54">
              <w:rPr>
                <w:i/>
                <w:lang w:val="de-DE"/>
              </w:rPr>
              <w:t>Stem</w:t>
            </w:r>
            <w:proofErr w:type="spellEnd"/>
            <w:r w:rsidRPr="00F21D54">
              <w:rPr>
                <w:i/>
                <w:lang w:val="de-DE"/>
              </w:rPr>
              <w:t xml:space="preserve">: </w:t>
            </w:r>
            <w:proofErr w:type="spellStart"/>
            <w:r w:rsidRPr="00F21D54">
              <w:rPr>
                <w:i/>
                <w:lang w:val="de-DE"/>
              </w:rPr>
              <w:t>length</w:t>
            </w:r>
            <w:proofErr w:type="spellEnd"/>
            <w:r w:rsidRPr="00F21D54">
              <w:rPr>
                <w:i/>
                <w:lang w:val="de-DE"/>
              </w:rPr>
              <w:t xml:space="preserve"> (</w:t>
            </w:r>
            <w:proofErr w:type="spellStart"/>
            <w:r w:rsidRPr="00F21D54">
              <w:rPr>
                <w:i/>
                <w:lang w:val="de-DE"/>
              </w:rPr>
              <w:t>characteristic</w:t>
            </w:r>
            <w:proofErr w:type="spellEnd"/>
            <w:r w:rsidRPr="00F21D54">
              <w:rPr>
                <w:i/>
                <w:lang w:val="de-DE"/>
              </w:rPr>
              <w:t xml:space="preserve"> 13</w:t>
            </w:r>
            <w:r w:rsidRPr="00F21D54">
              <w:rPr>
                <w:lang w:val="de-DE"/>
              </w:rPr>
              <w:t>)”</w:t>
            </w:r>
          </w:p>
        </w:tc>
      </w:tr>
      <w:tr w:rsidR="00A461BB" w:rsidRPr="00D1446A" w14:paraId="70FC25DD" w14:textId="77777777" w:rsidTr="006A28E9">
        <w:trPr>
          <w:cantSplit/>
        </w:trPr>
        <w:tc>
          <w:tcPr>
            <w:tcW w:w="1573" w:type="dxa"/>
          </w:tcPr>
          <w:p w14:paraId="3FB85730" w14:textId="77777777" w:rsidR="00A461BB" w:rsidRPr="00F21D54" w:rsidRDefault="00A461BB" w:rsidP="006A28E9">
            <w:pPr>
              <w:jc w:val="left"/>
              <w:rPr>
                <w:lang w:val="de-DE"/>
              </w:rPr>
            </w:pPr>
            <w:r w:rsidRPr="00F21D54">
              <w:rPr>
                <w:lang w:val="de-DE"/>
              </w:rPr>
              <w:t>6.5</w:t>
            </w:r>
          </w:p>
        </w:tc>
        <w:tc>
          <w:tcPr>
            <w:tcW w:w="8208" w:type="dxa"/>
          </w:tcPr>
          <w:p w14:paraId="1DF59259" w14:textId="77777777" w:rsidR="00A461BB" w:rsidRPr="00F21D54" w:rsidRDefault="00A461BB" w:rsidP="006A28E9">
            <w:pPr>
              <w:rPr>
                <w:lang w:val="de-DE"/>
              </w:rPr>
            </w:pPr>
            <w:r w:rsidRPr="00F21D54">
              <w:rPr>
                <w:lang w:val="de-DE"/>
              </w:rPr>
              <w:t>zusätzliche Legendenelemente in Übereinstimmung mit Standard-Legendenelementen formatieren</w:t>
            </w:r>
          </w:p>
        </w:tc>
      </w:tr>
      <w:tr w:rsidR="00A461BB" w:rsidRPr="00F21D54" w14:paraId="1D0AB762" w14:textId="77777777" w:rsidTr="006A28E9">
        <w:trPr>
          <w:cantSplit/>
        </w:trPr>
        <w:tc>
          <w:tcPr>
            <w:tcW w:w="1573" w:type="dxa"/>
          </w:tcPr>
          <w:p w14:paraId="14457EB5" w14:textId="77777777" w:rsidR="00A461BB" w:rsidRPr="00F21D54" w:rsidRDefault="00A461BB" w:rsidP="006A28E9">
            <w:pPr>
              <w:jc w:val="left"/>
              <w:rPr>
                <w:lang w:val="de-DE"/>
              </w:rPr>
            </w:pPr>
            <w:r w:rsidRPr="00F21D54">
              <w:rPr>
                <w:lang w:val="de-DE"/>
              </w:rPr>
              <w:t>8.1 (c)</w:t>
            </w:r>
          </w:p>
        </w:tc>
        <w:tc>
          <w:tcPr>
            <w:tcW w:w="8208" w:type="dxa"/>
          </w:tcPr>
          <w:p w14:paraId="491A9D20" w14:textId="77777777" w:rsidR="00A461BB" w:rsidRPr="00F21D54" w:rsidRDefault="00A461BB" w:rsidP="006A28E9">
            <w:pPr>
              <w:rPr>
                <w:lang w:val="de-DE"/>
              </w:rPr>
            </w:pPr>
            <w:r w:rsidRPr="00F21D54">
              <w:rPr>
                <w:lang w:val="de-DE"/>
              </w:rPr>
              <w:t>streichen (von Entwicklungsstadium abgedeckt)</w:t>
            </w:r>
          </w:p>
        </w:tc>
      </w:tr>
      <w:tr w:rsidR="00A461BB" w:rsidRPr="00D1446A" w14:paraId="283DE40E" w14:textId="77777777" w:rsidTr="006A28E9">
        <w:trPr>
          <w:cantSplit/>
        </w:trPr>
        <w:tc>
          <w:tcPr>
            <w:tcW w:w="1573" w:type="dxa"/>
          </w:tcPr>
          <w:p w14:paraId="3F29ED83" w14:textId="77777777" w:rsidR="00A461BB" w:rsidRPr="00F21D54" w:rsidRDefault="00A461BB" w:rsidP="006A28E9">
            <w:pPr>
              <w:jc w:val="left"/>
              <w:rPr>
                <w:lang w:val="de-DE"/>
              </w:rPr>
            </w:pPr>
            <w:r w:rsidRPr="00F21D54">
              <w:rPr>
                <w:lang w:val="de-DE"/>
              </w:rPr>
              <w:t>Zu 9</w:t>
            </w:r>
          </w:p>
        </w:tc>
        <w:tc>
          <w:tcPr>
            <w:tcW w:w="8208" w:type="dxa"/>
          </w:tcPr>
          <w:p w14:paraId="46899C4C" w14:textId="77777777" w:rsidR="00A461BB" w:rsidRPr="00F21D54" w:rsidRDefault="00A461BB" w:rsidP="006A28E9">
            <w:pPr>
              <w:rPr>
                <w:lang w:val="de-DE"/>
              </w:rPr>
            </w:pPr>
            <w:r w:rsidRPr="00F21D54">
              <w:rPr>
                <w:lang w:val="de-DE"/>
              </w:rPr>
              <w:t>sollte lauten ... Daten der Einzelpflanzen werden ein mittleres ...“</w:t>
            </w:r>
          </w:p>
        </w:tc>
      </w:tr>
      <w:tr w:rsidR="00A461BB" w:rsidRPr="00D1446A" w14:paraId="5E17143F" w14:textId="77777777" w:rsidTr="006A28E9">
        <w:trPr>
          <w:cantSplit/>
        </w:trPr>
        <w:tc>
          <w:tcPr>
            <w:tcW w:w="1573" w:type="dxa"/>
          </w:tcPr>
          <w:p w14:paraId="6962BBC2" w14:textId="77777777" w:rsidR="00A461BB" w:rsidRPr="00F21D54" w:rsidRDefault="00A461BB" w:rsidP="006A28E9">
            <w:pPr>
              <w:jc w:val="left"/>
              <w:rPr>
                <w:lang w:val="de-DE"/>
              </w:rPr>
            </w:pPr>
            <w:r w:rsidRPr="00F21D54">
              <w:rPr>
                <w:lang w:val="de-DE"/>
              </w:rPr>
              <w:t>Zu 13</w:t>
            </w:r>
          </w:p>
        </w:tc>
        <w:tc>
          <w:tcPr>
            <w:tcW w:w="8208" w:type="dxa"/>
          </w:tcPr>
          <w:p w14:paraId="0BC9F70B" w14:textId="77777777" w:rsidR="00A461BB" w:rsidRPr="00F21D54" w:rsidRDefault="00A461BB" w:rsidP="006A28E9">
            <w:pPr>
              <w:rPr>
                <w:lang w:val="de-DE"/>
              </w:rPr>
            </w:pPr>
            <w:r w:rsidRPr="00F21D54">
              <w:rPr>
                <w:lang w:val="de-DE"/>
              </w:rPr>
              <w:t>Sollte lauten: „Die Erfassung sollte am längsten Halm erfolgen und den Blütenstand einschließen“.</w:t>
            </w:r>
          </w:p>
        </w:tc>
      </w:tr>
      <w:tr w:rsidR="00A461BB" w:rsidRPr="00D1446A" w14:paraId="3675395B" w14:textId="77777777" w:rsidTr="006A28E9">
        <w:trPr>
          <w:cantSplit/>
        </w:trPr>
        <w:tc>
          <w:tcPr>
            <w:tcW w:w="1573" w:type="dxa"/>
          </w:tcPr>
          <w:p w14:paraId="36709805" w14:textId="77777777" w:rsidR="00A461BB" w:rsidRPr="00F21D54" w:rsidRDefault="00A461BB" w:rsidP="006A28E9">
            <w:pPr>
              <w:jc w:val="left"/>
              <w:rPr>
                <w:lang w:val="de-DE"/>
              </w:rPr>
            </w:pPr>
            <w:r w:rsidRPr="00F21D54">
              <w:rPr>
                <w:lang w:val="de-DE"/>
              </w:rPr>
              <w:t>8.3</w:t>
            </w:r>
          </w:p>
        </w:tc>
        <w:tc>
          <w:tcPr>
            <w:tcW w:w="8208" w:type="dxa"/>
          </w:tcPr>
          <w:p w14:paraId="1884B735" w14:textId="77777777" w:rsidR="00A461BB" w:rsidRPr="00F21D54" w:rsidRDefault="00A461BB" w:rsidP="006A28E9">
            <w:pPr>
              <w:rPr>
                <w:lang w:val="de-DE"/>
              </w:rPr>
            </w:pPr>
            <w:r w:rsidRPr="00F21D54">
              <w:rPr>
                <w:lang w:val="de-DE"/>
              </w:rPr>
              <w:t>Leerstelle vor „%“ in der englischen Version streichen</w:t>
            </w:r>
          </w:p>
        </w:tc>
      </w:tr>
    </w:tbl>
    <w:p w14:paraId="4A262E60" w14:textId="77777777" w:rsidR="00A461BB" w:rsidRPr="00F21D54" w:rsidRDefault="00A461BB" w:rsidP="00A461BB">
      <w:pPr>
        <w:rPr>
          <w:lang w:val="de-DE"/>
        </w:rPr>
      </w:pPr>
    </w:p>
    <w:p w14:paraId="35CDFC4E"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39977FE3" w14:textId="77777777" w:rsidTr="006A28E9">
        <w:trPr>
          <w:cantSplit/>
          <w:trHeight w:val="277"/>
          <w:jc w:val="center"/>
        </w:trPr>
        <w:tc>
          <w:tcPr>
            <w:tcW w:w="2894" w:type="dxa"/>
            <w:vMerge w:val="restart"/>
            <w:shd w:val="clear" w:color="auto" w:fill="D9D9D9"/>
            <w:vAlign w:val="center"/>
          </w:tcPr>
          <w:p w14:paraId="3A551799"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Roggen</w:t>
            </w:r>
            <w:r w:rsidRPr="00F21D54">
              <w:rPr>
                <w:caps w:val="0"/>
                <w:lang w:val="de-DE"/>
              </w:rPr>
              <w:br/>
              <w:t>(</w:t>
            </w:r>
            <w:proofErr w:type="spellStart"/>
            <w:r w:rsidRPr="00F21D54">
              <w:rPr>
                <w:i/>
                <w:caps w:val="0"/>
                <w:lang w:val="de-DE"/>
              </w:rPr>
              <w:t>Secale</w:t>
            </w:r>
            <w:proofErr w:type="spellEnd"/>
            <w:r w:rsidRPr="00F21D54">
              <w:rPr>
                <w:i/>
                <w:caps w:val="0"/>
                <w:lang w:val="de-DE"/>
              </w:rPr>
              <w:t xml:space="preserve"> </w:t>
            </w:r>
            <w:proofErr w:type="spellStart"/>
            <w:r w:rsidRPr="00F21D54">
              <w:rPr>
                <w:i/>
                <w:caps w:val="0"/>
                <w:lang w:val="de-DE"/>
              </w:rPr>
              <w:t>cereale</w:t>
            </w:r>
            <w:proofErr w:type="spellEnd"/>
            <w:r w:rsidRPr="00F21D54">
              <w:rPr>
                <w:i/>
                <w:caps w:val="0"/>
                <w:lang w:val="de-DE"/>
              </w:rPr>
              <w:t xml:space="preserve"> </w:t>
            </w:r>
            <w:r w:rsidRPr="00F21D54">
              <w:rPr>
                <w:caps w:val="0"/>
                <w:lang w:val="de-DE"/>
              </w:rPr>
              <w:t>L.)</w:t>
            </w:r>
          </w:p>
        </w:tc>
        <w:tc>
          <w:tcPr>
            <w:tcW w:w="2552" w:type="dxa"/>
            <w:shd w:val="clear" w:color="auto" w:fill="D9D9D9"/>
            <w:vAlign w:val="center"/>
          </w:tcPr>
          <w:p w14:paraId="6D772B8F"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snapToGrid w:val="0"/>
                <w:color w:val="000000"/>
                <w:lang w:val="de-DE"/>
              </w:rPr>
              <w:t>TG/58/7(proj.3)</w:t>
            </w:r>
          </w:p>
        </w:tc>
        <w:tc>
          <w:tcPr>
            <w:tcW w:w="2807" w:type="dxa"/>
            <w:shd w:val="clear" w:color="auto" w:fill="D9D9D9"/>
            <w:vAlign w:val="center"/>
          </w:tcPr>
          <w:p w14:paraId="0FCF0B22" w14:textId="77777777" w:rsidR="00A461BB" w:rsidRPr="00F21D54" w:rsidRDefault="00A461BB" w:rsidP="006A28E9">
            <w:pPr>
              <w:keepNext/>
              <w:jc w:val="left"/>
              <w:rPr>
                <w:rFonts w:cs="Arial"/>
                <w:iCs/>
                <w:snapToGrid w:val="0"/>
                <w:color w:val="000000"/>
                <w:lang w:val="de-DE"/>
              </w:rPr>
            </w:pPr>
            <w:r w:rsidRPr="00F21D54">
              <w:rPr>
                <w:lang w:val="de-DE"/>
              </w:rPr>
              <w:t>Fr. Beate Rücker (DE)</w:t>
            </w:r>
          </w:p>
        </w:tc>
        <w:tc>
          <w:tcPr>
            <w:tcW w:w="736" w:type="dxa"/>
            <w:vMerge w:val="restart"/>
            <w:shd w:val="clear" w:color="auto" w:fill="D9D9D9"/>
            <w:vAlign w:val="center"/>
          </w:tcPr>
          <w:p w14:paraId="14EAC656" w14:textId="77777777" w:rsidR="00A461BB" w:rsidRPr="00F21D54" w:rsidRDefault="00A461BB" w:rsidP="006A28E9">
            <w:pPr>
              <w:keepNext/>
              <w:jc w:val="left"/>
              <w:rPr>
                <w:rFonts w:cs="Arial"/>
                <w:iCs/>
                <w:lang w:val="de-DE"/>
              </w:rPr>
            </w:pPr>
            <w:r w:rsidRPr="00F21D54">
              <w:rPr>
                <w:lang w:val="de-DE"/>
              </w:rPr>
              <w:t>TWA</w:t>
            </w:r>
          </w:p>
        </w:tc>
        <w:tc>
          <w:tcPr>
            <w:tcW w:w="993" w:type="dxa"/>
            <w:vMerge w:val="restart"/>
            <w:shd w:val="clear" w:color="auto" w:fill="D9D9D9"/>
            <w:vAlign w:val="center"/>
          </w:tcPr>
          <w:p w14:paraId="0DC78073"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2AC557E2" w14:textId="77777777" w:rsidTr="006A28E9">
        <w:trPr>
          <w:cantSplit/>
          <w:trHeight w:hRule="exact" w:val="1015"/>
          <w:jc w:val="center"/>
        </w:trPr>
        <w:tc>
          <w:tcPr>
            <w:tcW w:w="2894" w:type="dxa"/>
            <w:vMerge/>
            <w:shd w:val="clear" w:color="auto" w:fill="D9D9D9"/>
            <w:vAlign w:val="center"/>
          </w:tcPr>
          <w:p w14:paraId="04120594"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426CB7A3"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21</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13</w:t>
            </w:r>
          </w:p>
        </w:tc>
        <w:tc>
          <w:tcPr>
            <w:tcW w:w="2807" w:type="dxa"/>
            <w:shd w:val="clear" w:color="auto" w:fill="D9D9D9"/>
            <w:vAlign w:val="center"/>
          </w:tcPr>
          <w:p w14:paraId="5FCDBCE2"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 xml:space="preserve">AU, BR, CA, CZ, DK, ES, FI, FR, GB, IT, KR, NZ, PL, QZ, SK, ZA, CLI, </w:t>
            </w:r>
            <w:proofErr w:type="spellStart"/>
            <w:r w:rsidRPr="00F21D54">
              <w:rPr>
                <w:lang w:val="de-DE"/>
              </w:rPr>
              <w:t>Euroseeds</w:t>
            </w:r>
            <w:proofErr w:type="spellEnd"/>
            <w:r w:rsidRPr="00F21D54">
              <w:rPr>
                <w:lang w:val="de-DE"/>
              </w:rPr>
              <w:t>, ISF)</w:t>
            </w:r>
          </w:p>
        </w:tc>
        <w:tc>
          <w:tcPr>
            <w:tcW w:w="736" w:type="dxa"/>
            <w:vMerge/>
            <w:shd w:val="clear" w:color="auto" w:fill="D9D9D9"/>
            <w:vAlign w:val="center"/>
          </w:tcPr>
          <w:p w14:paraId="72D40DAE"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4C1DB569" w14:textId="77777777" w:rsidR="00A461BB" w:rsidRPr="00F21D54" w:rsidRDefault="00A461BB" w:rsidP="006A28E9">
            <w:pPr>
              <w:pStyle w:val="BodyText"/>
              <w:keepNext/>
              <w:jc w:val="left"/>
              <w:rPr>
                <w:rFonts w:cs="Arial"/>
                <w:iCs/>
                <w:snapToGrid w:val="0"/>
                <w:lang w:val="de-DE"/>
              </w:rPr>
            </w:pPr>
          </w:p>
        </w:tc>
      </w:tr>
    </w:tbl>
    <w:p w14:paraId="6FC951AA" w14:textId="77777777" w:rsidR="00A461BB" w:rsidRPr="00F21D54" w:rsidRDefault="00A461BB" w:rsidP="00A461BB">
      <w:pPr>
        <w:rPr>
          <w:lang w:val="de-DE"/>
        </w:rPr>
      </w:pPr>
    </w:p>
    <w:p w14:paraId="194EDB6D" w14:textId="77777777" w:rsidR="00A461BB" w:rsidRPr="00F21D54" w:rsidRDefault="00A461BB" w:rsidP="00A461BB">
      <w:pPr>
        <w:keepNext/>
        <w:ind w:firstLine="567"/>
        <w:rPr>
          <w:rFonts w:cs="Arial"/>
          <w:lang w:val="de-DE"/>
        </w:rPr>
      </w:pPr>
      <w:r w:rsidRPr="00F21D54">
        <w:rPr>
          <w:lang w:val="de-DE"/>
        </w:rPr>
        <w:t>Der TC-EDC prüfte auf seiner vom 20. bis 22. Oktober 2020 auf elektronischem Wege abgehaltenen Tagung das Dokument </w:t>
      </w:r>
      <w:r w:rsidRPr="00F21D54">
        <w:rPr>
          <w:caps/>
          <w:lang w:val="de-DE"/>
        </w:rPr>
        <w:t>TG/58/7(</w:t>
      </w:r>
      <w:r w:rsidRPr="00F21D54">
        <w:rPr>
          <w:lang w:val="de-DE"/>
        </w:rPr>
        <w:t>proj</w:t>
      </w:r>
      <w:r w:rsidRPr="00F21D54">
        <w:rPr>
          <w:caps/>
          <w:lang w:val="de-DE"/>
        </w:rPr>
        <w:t xml:space="preserve">.3) </w:t>
      </w:r>
      <w:r w:rsidRPr="00F21D54">
        <w:rPr>
          <w:lang w:val="de-DE"/>
        </w:rPr>
        <w:t>und gab die in der nachstehenden Tabelle aufgeführten Empfehlungen ab.</w:t>
      </w:r>
    </w:p>
    <w:p w14:paraId="01449109" w14:textId="77777777" w:rsidR="00A461BB" w:rsidRPr="00F21D54" w:rsidRDefault="00A461BB" w:rsidP="00A461BB">
      <w:pPr>
        <w:keepNext/>
        <w:autoSpaceDE w:val="0"/>
        <w:autoSpaceDN w:val="0"/>
        <w:adjustRightInd w:val="0"/>
        <w:ind w:firstLine="567"/>
        <w:rPr>
          <w:rFonts w:cs="Arial"/>
          <w:lang w:val="de-DE"/>
        </w:rPr>
      </w:pPr>
    </w:p>
    <w:p w14:paraId="3E7CAEBB" w14:textId="77777777" w:rsidR="00A461BB" w:rsidRPr="00F21D54" w:rsidRDefault="00A461BB" w:rsidP="00A461BB">
      <w:pPr>
        <w:autoSpaceDE w:val="0"/>
        <w:autoSpaceDN w:val="0"/>
        <w:adjustRightInd w:val="0"/>
        <w:ind w:firstLine="567"/>
        <w:rPr>
          <w:rFonts w:cs="Arial"/>
          <w:lang w:val="de-DE"/>
        </w:rPr>
      </w:pPr>
      <w:r w:rsidRPr="00F21D54">
        <w:rPr>
          <w:lang w:val="de-DE"/>
        </w:rPr>
        <w:t xml:space="preserve">Der TC-EDC vereinbarte, dass der Entwurf der Prüfungsrichtlinien für Roggen, vorbehaltlich der Zustimmung der führenden Sachverständigen zu den vorgelegten Empfehlungen, an den TC zur Annahme auf dem Schriftweg verbreitet werden soll. </w:t>
      </w:r>
    </w:p>
    <w:p w14:paraId="50481912"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73F1B29A" w14:textId="77777777" w:rsidTr="006A28E9">
        <w:trPr>
          <w:cantSplit/>
        </w:trPr>
        <w:tc>
          <w:tcPr>
            <w:tcW w:w="1573" w:type="dxa"/>
          </w:tcPr>
          <w:p w14:paraId="78F6A45F" w14:textId="77777777" w:rsidR="00A461BB" w:rsidRPr="00F21D54" w:rsidRDefault="00A461BB" w:rsidP="006A28E9">
            <w:pPr>
              <w:jc w:val="left"/>
              <w:rPr>
                <w:rFonts w:cs="Arial"/>
                <w:lang w:val="de-DE"/>
              </w:rPr>
            </w:pPr>
            <w:r w:rsidRPr="00F21D54">
              <w:rPr>
                <w:lang w:val="de-DE"/>
              </w:rPr>
              <w:t>4.2.2</w:t>
            </w:r>
          </w:p>
        </w:tc>
        <w:tc>
          <w:tcPr>
            <w:tcW w:w="8208" w:type="dxa"/>
          </w:tcPr>
          <w:p w14:paraId="290CD2BD" w14:textId="77777777" w:rsidR="00A461BB" w:rsidRPr="003E1CC7" w:rsidRDefault="00A461BB" w:rsidP="006A28E9">
            <w:pPr>
              <w:rPr>
                <w:lang w:val="en-GB"/>
              </w:rPr>
            </w:pPr>
            <w:r w:rsidRPr="003E1CC7">
              <w:rPr>
                <w:lang w:val="en-GB"/>
              </w:rPr>
              <w:t>„</w:t>
            </w:r>
            <w:r w:rsidRPr="003E1CC7">
              <w:rPr>
                <w:i/>
                <w:lang w:val="en-GB"/>
              </w:rPr>
              <w:t xml:space="preserve">For varieties with other types of propagation, the </w:t>
            </w:r>
            <w:r w:rsidRPr="003E1CC7">
              <w:rPr>
                <w:lang w:val="en-GB"/>
              </w:rPr>
              <w:t>…“</w:t>
            </w:r>
          </w:p>
          <w:p w14:paraId="6BFD6AA8" w14:textId="3C60E20B" w:rsidR="00A461BB" w:rsidRPr="00F21D54" w:rsidRDefault="00A461BB" w:rsidP="006A28E9">
            <w:pPr>
              <w:keepNext/>
              <w:rPr>
                <w:rFonts w:cs="Arial"/>
                <w:lang w:val="de-DE"/>
              </w:rPr>
            </w:pPr>
            <w:r w:rsidRPr="00F21D54">
              <w:rPr>
                <w:lang w:val="de-DE"/>
              </w:rPr>
              <w:t>In der englischen Version ein Komma nach „</w:t>
            </w:r>
            <w:proofErr w:type="spellStart"/>
            <w:r w:rsidRPr="00F21D54">
              <w:rPr>
                <w:i/>
                <w:lang w:val="de-DE"/>
              </w:rPr>
              <w:t>propagation</w:t>
            </w:r>
            <w:proofErr w:type="spellEnd"/>
            <w:r w:rsidRPr="00F21D54">
              <w:rPr>
                <w:lang w:val="de-DE"/>
              </w:rPr>
              <w:t>“ einfügen</w:t>
            </w:r>
            <w:r w:rsidR="00224904" w:rsidRPr="00F21D54">
              <w:rPr>
                <w:lang w:val="de-DE"/>
              </w:rPr>
              <w:t xml:space="preserve">. </w:t>
            </w:r>
          </w:p>
        </w:tc>
      </w:tr>
      <w:tr w:rsidR="00A461BB" w:rsidRPr="00D1446A" w14:paraId="3DAD80C5" w14:textId="77777777" w:rsidTr="006A28E9">
        <w:trPr>
          <w:cantSplit/>
        </w:trPr>
        <w:tc>
          <w:tcPr>
            <w:tcW w:w="1573" w:type="dxa"/>
          </w:tcPr>
          <w:p w14:paraId="1A5DBCA7" w14:textId="77777777" w:rsidR="00A461BB" w:rsidRPr="00F21D54" w:rsidRDefault="00A461BB" w:rsidP="006A28E9">
            <w:pPr>
              <w:rPr>
                <w:lang w:val="de-DE"/>
              </w:rPr>
            </w:pPr>
            <w:r w:rsidRPr="00F21D54">
              <w:rPr>
                <w:lang w:val="de-DE"/>
              </w:rPr>
              <w:t>6.4</w:t>
            </w:r>
          </w:p>
        </w:tc>
        <w:tc>
          <w:tcPr>
            <w:tcW w:w="8208" w:type="dxa"/>
          </w:tcPr>
          <w:p w14:paraId="191B0C24" w14:textId="77777777" w:rsidR="00A461BB" w:rsidRPr="00F21D54" w:rsidRDefault="00A461BB" w:rsidP="006A28E9">
            <w:pPr>
              <w:rPr>
                <w:rFonts w:cs="Arial"/>
                <w:lang w:val="de-DE"/>
              </w:rPr>
            </w:pPr>
            <w:r w:rsidRPr="00F21D54">
              <w:rPr>
                <w:lang w:val="de-DE"/>
              </w:rPr>
              <w:t>den Verweis auf Winter/Sommer-Beispielssorten streichen (abgedeckt durch 6.5)</w:t>
            </w:r>
          </w:p>
        </w:tc>
      </w:tr>
      <w:tr w:rsidR="00A461BB" w:rsidRPr="00D1446A" w14:paraId="6040836C" w14:textId="77777777" w:rsidTr="006A28E9">
        <w:trPr>
          <w:cantSplit/>
        </w:trPr>
        <w:tc>
          <w:tcPr>
            <w:tcW w:w="1573" w:type="dxa"/>
          </w:tcPr>
          <w:p w14:paraId="4431C82D" w14:textId="77777777" w:rsidR="00A461BB" w:rsidRPr="00F21D54" w:rsidRDefault="00A461BB" w:rsidP="006A28E9">
            <w:pPr>
              <w:rPr>
                <w:lang w:val="de-DE"/>
              </w:rPr>
            </w:pPr>
            <w:r w:rsidRPr="00F21D54">
              <w:rPr>
                <w:lang w:val="de-DE"/>
              </w:rPr>
              <w:t>6.5</w:t>
            </w:r>
          </w:p>
        </w:tc>
        <w:tc>
          <w:tcPr>
            <w:tcW w:w="8208" w:type="dxa"/>
          </w:tcPr>
          <w:p w14:paraId="44D9528B" w14:textId="77777777" w:rsidR="00A461BB" w:rsidRPr="00F21D54" w:rsidRDefault="00A461BB" w:rsidP="006A28E9">
            <w:pPr>
              <w:rPr>
                <w:rFonts w:cs="Arial"/>
                <w:lang w:val="de-DE"/>
              </w:rPr>
            </w:pPr>
            <w:r w:rsidRPr="00F21D54">
              <w:rPr>
                <w:lang w:val="de-DE"/>
              </w:rPr>
              <w:t>zusätzliche Legendenelemente sind in Übereinstimmung mit den Standard-Legendenelementen zu formatieren</w:t>
            </w:r>
          </w:p>
        </w:tc>
      </w:tr>
      <w:tr w:rsidR="00A461BB" w:rsidRPr="00D1446A" w14:paraId="3473234A" w14:textId="77777777" w:rsidTr="006A28E9">
        <w:trPr>
          <w:cantSplit/>
        </w:trPr>
        <w:tc>
          <w:tcPr>
            <w:tcW w:w="1573" w:type="dxa"/>
          </w:tcPr>
          <w:p w14:paraId="25FEB9C7" w14:textId="77777777" w:rsidR="00A461BB" w:rsidRPr="00F21D54" w:rsidRDefault="00A461BB" w:rsidP="006A28E9">
            <w:pPr>
              <w:rPr>
                <w:lang w:val="de-DE"/>
              </w:rPr>
            </w:pPr>
            <w:r w:rsidRPr="00F21D54">
              <w:rPr>
                <w:lang w:val="de-DE"/>
              </w:rPr>
              <w:t>3.3.3</w:t>
            </w:r>
          </w:p>
        </w:tc>
        <w:tc>
          <w:tcPr>
            <w:tcW w:w="8208" w:type="dxa"/>
          </w:tcPr>
          <w:p w14:paraId="3829BE37" w14:textId="77777777" w:rsidR="00A461BB" w:rsidRPr="00F21D54" w:rsidRDefault="00A461BB" w:rsidP="006A28E9">
            <w:pPr>
              <w:rPr>
                <w:rFonts w:cs="Arial"/>
                <w:lang w:val="de-DE"/>
              </w:rPr>
            </w:pPr>
            <w:r w:rsidRPr="00F21D54">
              <w:rPr>
                <w:lang w:val="de-DE"/>
              </w:rPr>
              <w:t xml:space="preserve">B sollte lauten „gedrillte Parzellen“ </w:t>
            </w:r>
          </w:p>
        </w:tc>
      </w:tr>
      <w:tr w:rsidR="00A461BB" w:rsidRPr="00D1446A" w14:paraId="2891BF81" w14:textId="77777777" w:rsidTr="006A28E9">
        <w:trPr>
          <w:cantSplit/>
        </w:trPr>
        <w:tc>
          <w:tcPr>
            <w:tcW w:w="1573" w:type="dxa"/>
          </w:tcPr>
          <w:p w14:paraId="401DA985" w14:textId="77777777" w:rsidR="00A461BB" w:rsidRPr="00F21D54" w:rsidRDefault="00A461BB" w:rsidP="006A28E9">
            <w:pPr>
              <w:rPr>
                <w:lang w:val="de-DE"/>
              </w:rPr>
            </w:pPr>
            <w:r w:rsidRPr="00F21D54">
              <w:rPr>
                <w:lang w:val="de-DE"/>
              </w:rPr>
              <w:t>4.2.2</w:t>
            </w:r>
          </w:p>
        </w:tc>
        <w:tc>
          <w:tcPr>
            <w:tcW w:w="8208" w:type="dxa"/>
          </w:tcPr>
          <w:p w14:paraId="4CFD32C6" w14:textId="77777777" w:rsidR="00A461BB" w:rsidRPr="00F21D54" w:rsidRDefault="00A461BB" w:rsidP="006A28E9">
            <w:pPr>
              <w:rPr>
                <w:rFonts w:cs="Arial"/>
                <w:lang w:val="de-DE"/>
              </w:rPr>
            </w:pPr>
            <w:r w:rsidRPr="00F21D54">
              <w:rPr>
                <w:lang w:val="de-DE"/>
              </w:rPr>
              <w:t xml:space="preserve">streichen „(ohne Einfachhybriden aus Inzuchtlinien)“ </w:t>
            </w:r>
          </w:p>
        </w:tc>
      </w:tr>
      <w:tr w:rsidR="00A461BB" w:rsidRPr="00D1446A" w14:paraId="20109CE4" w14:textId="77777777" w:rsidTr="006A28E9">
        <w:trPr>
          <w:cantSplit/>
        </w:trPr>
        <w:tc>
          <w:tcPr>
            <w:tcW w:w="1573" w:type="dxa"/>
          </w:tcPr>
          <w:p w14:paraId="7A6C8F14" w14:textId="77777777" w:rsidR="00A461BB" w:rsidRPr="00F21D54" w:rsidRDefault="00A461BB" w:rsidP="006A28E9">
            <w:pPr>
              <w:jc w:val="left"/>
              <w:rPr>
                <w:rFonts w:cs="Arial"/>
                <w:lang w:val="de-DE"/>
              </w:rPr>
            </w:pPr>
            <w:proofErr w:type="spellStart"/>
            <w:r w:rsidRPr="00F21D54">
              <w:rPr>
                <w:lang w:val="de-DE"/>
              </w:rPr>
              <w:t>Merkm</w:t>
            </w:r>
            <w:proofErr w:type="spellEnd"/>
            <w:r w:rsidRPr="00F21D54">
              <w:rPr>
                <w:lang w:val="de-DE"/>
              </w:rPr>
              <w:t>. 13</w:t>
            </w:r>
          </w:p>
        </w:tc>
        <w:tc>
          <w:tcPr>
            <w:tcW w:w="8208" w:type="dxa"/>
          </w:tcPr>
          <w:p w14:paraId="31B9DC97" w14:textId="77777777" w:rsidR="00A461BB" w:rsidRPr="00F21D54" w:rsidRDefault="00A461BB" w:rsidP="006A28E9">
            <w:pPr>
              <w:keepNext/>
              <w:rPr>
                <w:lang w:val="de-DE"/>
              </w:rPr>
            </w:pPr>
            <w:r w:rsidRPr="00F21D54">
              <w:rPr>
                <w:lang w:val="de-DE"/>
              </w:rPr>
              <w:t>- sollte lauten: „Halm: Dichte der Haare unter der Ähre“</w:t>
            </w:r>
          </w:p>
          <w:p w14:paraId="42505D1B" w14:textId="77777777" w:rsidR="00A461BB" w:rsidRPr="00F21D54" w:rsidRDefault="00A461BB" w:rsidP="006A28E9">
            <w:pPr>
              <w:keepNext/>
              <w:rPr>
                <w:lang w:val="de-DE"/>
              </w:rPr>
            </w:pPr>
            <w:r w:rsidRPr="00F21D54">
              <w:rPr>
                <w:lang w:val="de-DE"/>
              </w:rPr>
              <w:t>- es sollte die Stufen „fehlend oder sehr locker, locker, mittel, dicht, sehr dicht“ geben</w:t>
            </w:r>
          </w:p>
        </w:tc>
      </w:tr>
      <w:tr w:rsidR="00A461BB" w:rsidRPr="00D1446A" w14:paraId="2C1E14CA" w14:textId="77777777" w:rsidTr="006A28E9">
        <w:trPr>
          <w:cantSplit/>
        </w:trPr>
        <w:tc>
          <w:tcPr>
            <w:tcW w:w="1573" w:type="dxa"/>
          </w:tcPr>
          <w:p w14:paraId="385FA6A1" w14:textId="77777777" w:rsidR="00A461BB" w:rsidRPr="00F21D54" w:rsidRDefault="00A461BB" w:rsidP="006A28E9">
            <w:pPr>
              <w:jc w:val="left"/>
              <w:rPr>
                <w:rFonts w:cs="Arial"/>
                <w:lang w:val="de-DE"/>
              </w:rPr>
            </w:pPr>
            <w:r w:rsidRPr="00F21D54">
              <w:rPr>
                <w:lang w:val="de-DE"/>
              </w:rPr>
              <w:t>Zu 8</w:t>
            </w:r>
          </w:p>
        </w:tc>
        <w:tc>
          <w:tcPr>
            <w:tcW w:w="8208" w:type="dxa"/>
          </w:tcPr>
          <w:p w14:paraId="4888331F" w14:textId="2C17AA4A" w:rsidR="00A461BB" w:rsidRPr="00F21D54" w:rsidRDefault="00A461BB" w:rsidP="006A28E9">
            <w:pPr>
              <w:keepNext/>
              <w:rPr>
                <w:rFonts w:cs="Arial"/>
                <w:lang w:val="de-DE"/>
              </w:rPr>
            </w:pPr>
            <w:r w:rsidRPr="00F21D54">
              <w:rPr>
                <w:lang w:val="de-DE"/>
              </w:rPr>
              <w:t>In der englisc</w:t>
            </w:r>
            <w:r w:rsidR="00981F38" w:rsidRPr="00F21D54">
              <w:rPr>
                <w:lang w:val="de-DE"/>
              </w:rPr>
              <w:t>hen Version ein Komma nach „</w:t>
            </w:r>
            <w:proofErr w:type="spellStart"/>
            <w:r w:rsidR="00981F38" w:rsidRPr="00F21D54">
              <w:rPr>
                <w:i/>
                <w:lang w:val="de-DE"/>
              </w:rPr>
              <w:t>data</w:t>
            </w:r>
            <w:proofErr w:type="spellEnd"/>
            <w:r w:rsidR="00981F38" w:rsidRPr="00F21D54">
              <w:rPr>
                <w:lang w:val="de-DE"/>
              </w:rPr>
              <w:t>“</w:t>
            </w:r>
            <w:r w:rsidRPr="00F21D54">
              <w:rPr>
                <w:lang w:val="de-DE"/>
              </w:rPr>
              <w:t xml:space="preserve"> hinzufügen: „</w:t>
            </w:r>
            <w:proofErr w:type="spellStart"/>
            <w:r w:rsidRPr="00F21D54">
              <w:rPr>
                <w:i/>
                <w:lang w:val="de-DE"/>
              </w:rPr>
              <w:t>From</w:t>
            </w:r>
            <w:proofErr w:type="spellEnd"/>
            <w:r w:rsidRPr="00F21D54">
              <w:rPr>
                <w:i/>
                <w:lang w:val="de-DE"/>
              </w:rPr>
              <w:t xml:space="preserve"> </w:t>
            </w:r>
            <w:proofErr w:type="spellStart"/>
            <w:r w:rsidRPr="00F21D54">
              <w:rPr>
                <w:i/>
                <w:lang w:val="de-DE"/>
              </w:rPr>
              <w:t>this</w:t>
            </w:r>
            <w:proofErr w:type="spellEnd"/>
            <w:r w:rsidRPr="00F21D54">
              <w:rPr>
                <w:i/>
                <w:lang w:val="de-DE"/>
              </w:rPr>
              <w:t xml:space="preserve"> </w:t>
            </w:r>
            <w:proofErr w:type="spellStart"/>
            <w:r w:rsidRPr="00F21D54">
              <w:rPr>
                <w:i/>
                <w:lang w:val="de-DE"/>
              </w:rPr>
              <w:t>data</w:t>
            </w:r>
            <w:proofErr w:type="spellEnd"/>
            <w:r w:rsidRPr="00F21D54">
              <w:rPr>
                <w:i/>
                <w:lang w:val="de-DE"/>
              </w:rPr>
              <w:t xml:space="preserve">, </w:t>
            </w:r>
            <w:proofErr w:type="spellStart"/>
            <w:r w:rsidRPr="00F21D54">
              <w:rPr>
                <w:i/>
                <w:lang w:val="de-DE"/>
              </w:rPr>
              <w:t>the</w:t>
            </w:r>
            <w:proofErr w:type="spellEnd"/>
            <w:r w:rsidRPr="00F21D54">
              <w:rPr>
                <w:i/>
                <w:lang w:val="de-DE"/>
              </w:rPr>
              <w:t xml:space="preserve"> </w:t>
            </w:r>
            <w:proofErr w:type="spellStart"/>
            <w:r w:rsidRPr="00F21D54">
              <w:rPr>
                <w:i/>
                <w:lang w:val="de-DE"/>
              </w:rPr>
              <w:t>average</w:t>
            </w:r>
            <w:proofErr w:type="spellEnd"/>
            <w:r w:rsidRPr="00F21D54">
              <w:rPr>
                <w:i/>
                <w:lang w:val="de-DE"/>
              </w:rPr>
              <w:t xml:space="preserve"> time…</w:t>
            </w:r>
            <w:r w:rsidRPr="00F21D54">
              <w:rPr>
                <w:lang w:val="de-DE"/>
              </w:rPr>
              <w:t xml:space="preserve">” </w:t>
            </w:r>
          </w:p>
        </w:tc>
      </w:tr>
      <w:tr w:rsidR="00A461BB" w:rsidRPr="00D1446A" w14:paraId="6D6311D9" w14:textId="77777777" w:rsidTr="006A28E9">
        <w:trPr>
          <w:cantSplit/>
        </w:trPr>
        <w:tc>
          <w:tcPr>
            <w:tcW w:w="1573" w:type="dxa"/>
          </w:tcPr>
          <w:p w14:paraId="19104BC6" w14:textId="77777777" w:rsidR="00A461BB" w:rsidRPr="00F21D54" w:rsidRDefault="00A461BB" w:rsidP="006A28E9">
            <w:pPr>
              <w:jc w:val="left"/>
              <w:rPr>
                <w:lang w:val="de-DE"/>
              </w:rPr>
            </w:pPr>
            <w:r w:rsidRPr="00F21D54">
              <w:rPr>
                <w:lang w:val="de-DE"/>
              </w:rPr>
              <w:t>TQ</w:t>
            </w:r>
          </w:p>
        </w:tc>
        <w:tc>
          <w:tcPr>
            <w:tcW w:w="8208" w:type="dxa"/>
          </w:tcPr>
          <w:p w14:paraId="21379BDC" w14:textId="32B23889" w:rsidR="00A461BB" w:rsidRPr="00F21D54" w:rsidRDefault="00AC611B" w:rsidP="006A28E9">
            <w:pPr>
              <w:rPr>
                <w:lang w:val="de-DE"/>
              </w:rPr>
            </w:pPr>
            <w:r w:rsidRPr="00F21D54">
              <w:rPr>
                <w:lang w:val="de-DE"/>
              </w:rPr>
              <w:t>ASW 13 (TQ für Hybridsorten) hinzufügen</w:t>
            </w:r>
          </w:p>
        </w:tc>
      </w:tr>
    </w:tbl>
    <w:p w14:paraId="0CB0A440" w14:textId="77777777" w:rsidR="00A461BB" w:rsidRPr="00F21D54" w:rsidRDefault="00A461BB" w:rsidP="00A461BB">
      <w:pPr>
        <w:rPr>
          <w:lang w:val="de-DE"/>
        </w:rPr>
      </w:pPr>
    </w:p>
    <w:p w14:paraId="6F99ECCF"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6BFC55A6" w14:textId="77777777" w:rsidTr="006A28E9">
        <w:trPr>
          <w:cantSplit/>
          <w:trHeight w:val="277"/>
          <w:jc w:val="center"/>
        </w:trPr>
        <w:tc>
          <w:tcPr>
            <w:tcW w:w="2894" w:type="dxa"/>
            <w:vMerge w:val="restart"/>
            <w:shd w:val="clear" w:color="auto" w:fill="D9D9D9"/>
            <w:vAlign w:val="center"/>
          </w:tcPr>
          <w:p w14:paraId="7F1EBEED" w14:textId="77777777" w:rsidR="00A461BB" w:rsidRPr="00F21D54" w:rsidRDefault="00A461BB" w:rsidP="006A28E9">
            <w:pPr>
              <w:pStyle w:val="TitleofDoc"/>
              <w:keepNext/>
              <w:tabs>
                <w:tab w:val="left" w:pos="5245"/>
                <w:tab w:val="left" w:pos="7008"/>
              </w:tabs>
              <w:spacing w:before="0"/>
              <w:jc w:val="left"/>
              <w:rPr>
                <w:rFonts w:cs="Arial"/>
                <w:caps w:val="0"/>
                <w:lang w:val="de-DE"/>
              </w:rPr>
            </w:pPr>
            <w:proofErr w:type="spellStart"/>
            <w:r w:rsidRPr="00F21D54">
              <w:rPr>
                <w:caps w:val="0"/>
                <w:lang w:val="de-DE"/>
              </w:rPr>
              <w:t>Lagerstroemia</w:t>
            </w:r>
            <w:proofErr w:type="spellEnd"/>
            <w:r w:rsidRPr="00F21D54">
              <w:rPr>
                <w:caps w:val="0"/>
                <w:lang w:val="de-DE"/>
              </w:rPr>
              <w:t xml:space="preserve"> (</w:t>
            </w:r>
            <w:proofErr w:type="spellStart"/>
            <w:r w:rsidRPr="00F21D54">
              <w:rPr>
                <w:i/>
                <w:caps w:val="0"/>
                <w:lang w:val="de-DE"/>
              </w:rPr>
              <w:t>Lagerstroemia</w:t>
            </w:r>
            <w:proofErr w:type="spellEnd"/>
            <w:r w:rsidRPr="00F21D54">
              <w:rPr>
                <w:caps w:val="0"/>
                <w:lang w:val="de-DE"/>
              </w:rPr>
              <w:t> L.)</w:t>
            </w:r>
          </w:p>
        </w:tc>
        <w:tc>
          <w:tcPr>
            <w:tcW w:w="2552" w:type="dxa"/>
            <w:shd w:val="clear" w:color="auto" w:fill="D9D9D9"/>
            <w:vAlign w:val="center"/>
          </w:tcPr>
          <w:p w14:paraId="598F825B"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snapToGrid w:val="0"/>
                <w:color w:val="000000"/>
                <w:lang w:val="de-DE"/>
              </w:rPr>
              <w:t>TG/95/4(proj.4)</w:t>
            </w:r>
          </w:p>
        </w:tc>
        <w:tc>
          <w:tcPr>
            <w:tcW w:w="2807" w:type="dxa"/>
            <w:shd w:val="clear" w:color="auto" w:fill="D9D9D9"/>
            <w:vAlign w:val="center"/>
          </w:tcPr>
          <w:p w14:paraId="7188CB6D" w14:textId="77777777" w:rsidR="00A461BB" w:rsidRPr="00F21D54" w:rsidRDefault="00A461BB" w:rsidP="006A28E9">
            <w:pPr>
              <w:keepNext/>
              <w:jc w:val="left"/>
              <w:rPr>
                <w:rFonts w:cs="Arial"/>
                <w:iCs/>
                <w:snapToGrid w:val="0"/>
                <w:color w:val="000000"/>
                <w:lang w:val="de-DE"/>
              </w:rPr>
            </w:pPr>
            <w:r w:rsidRPr="00F21D54">
              <w:rPr>
                <w:lang w:val="de-DE"/>
              </w:rPr>
              <w:t xml:space="preserve">Fr. Stéphanie </w:t>
            </w:r>
            <w:proofErr w:type="spellStart"/>
            <w:r w:rsidRPr="00F21D54">
              <w:rPr>
                <w:lang w:val="de-DE"/>
              </w:rPr>
              <w:t>Christien</w:t>
            </w:r>
            <w:proofErr w:type="spellEnd"/>
            <w:r w:rsidRPr="00F21D54">
              <w:rPr>
                <w:lang w:val="de-DE"/>
              </w:rPr>
              <w:t xml:space="preserve"> (FR)</w:t>
            </w:r>
          </w:p>
        </w:tc>
        <w:tc>
          <w:tcPr>
            <w:tcW w:w="736" w:type="dxa"/>
            <w:vMerge w:val="restart"/>
            <w:shd w:val="clear" w:color="auto" w:fill="D9D9D9"/>
            <w:vAlign w:val="center"/>
          </w:tcPr>
          <w:p w14:paraId="27F103CB" w14:textId="77777777" w:rsidR="00A461BB" w:rsidRPr="00F21D54" w:rsidRDefault="00A461BB" w:rsidP="006A28E9">
            <w:pPr>
              <w:keepNext/>
              <w:jc w:val="left"/>
              <w:rPr>
                <w:rFonts w:cs="Arial"/>
                <w:iCs/>
                <w:lang w:val="de-DE"/>
              </w:rPr>
            </w:pPr>
            <w:r w:rsidRPr="00F21D54">
              <w:rPr>
                <w:lang w:val="de-DE"/>
              </w:rPr>
              <w:t>TWO</w:t>
            </w:r>
          </w:p>
        </w:tc>
        <w:tc>
          <w:tcPr>
            <w:tcW w:w="993" w:type="dxa"/>
            <w:vMerge w:val="restart"/>
            <w:shd w:val="clear" w:color="auto" w:fill="D9D9D9"/>
            <w:vAlign w:val="center"/>
          </w:tcPr>
          <w:p w14:paraId="642B4B80"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70BBE49C" w14:textId="77777777" w:rsidTr="006A28E9">
        <w:trPr>
          <w:cantSplit/>
          <w:trHeight w:hRule="exact" w:val="1015"/>
          <w:jc w:val="center"/>
        </w:trPr>
        <w:tc>
          <w:tcPr>
            <w:tcW w:w="2894" w:type="dxa"/>
            <w:vMerge/>
            <w:shd w:val="clear" w:color="auto" w:fill="D9D9D9"/>
            <w:vAlign w:val="center"/>
          </w:tcPr>
          <w:p w14:paraId="4A6EAD93"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1305CC61"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37</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29</w:t>
            </w:r>
          </w:p>
        </w:tc>
        <w:tc>
          <w:tcPr>
            <w:tcW w:w="2807" w:type="dxa"/>
            <w:shd w:val="clear" w:color="auto" w:fill="D9D9D9"/>
            <w:vAlign w:val="center"/>
          </w:tcPr>
          <w:p w14:paraId="607E4EE6"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AU, JP, KR, QZ)</w:t>
            </w:r>
          </w:p>
        </w:tc>
        <w:tc>
          <w:tcPr>
            <w:tcW w:w="736" w:type="dxa"/>
            <w:vMerge/>
            <w:shd w:val="clear" w:color="auto" w:fill="D9D9D9"/>
            <w:vAlign w:val="center"/>
          </w:tcPr>
          <w:p w14:paraId="68A5A718"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36081FE2" w14:textId="77777777" w:rsidR="00A461BB" w:rsidRPr="00F21D54" w:rsidRDefault="00A461BB" w:rsidP="006A28E9">
            <w:pPr>
              <w:pStyle w:val="BodyText"/>
              <w:keepNext/>
              <w:jc w:val="left"/>
              <w:rPr>
                <w:rFonts w:cs="Arial"/>
                <w:iCs/>
                <w:snapToGrid w:val="0"/>
                <w:lang w:val="de-DE"/>
              </w:rPr>
            </w:pPr>
          </w:p>
        </w:tc>
      </w:tr>
    </w:tbl>
    <w:p w14:paraId="733E27C2" w14:textId="77777777" w:rsidR="00A461BB" w:rsidRPr="00F21D54" w:rsidRDefault="00A461BB" w:rsidP="00A461BB">
      <w:pPr>
        <w:keepNext/>
        <w:rPr>
          <w:lang w:val="de-DE"/>
        </w:rPr>
      </w:pPr>
    </w:p>
    <w:p w14:paraId="32883DAE" w14:textId="77777777" w:rsidR="00A461BB" w:rsidRPr="00F21D54" w:rsidRDefault="00A461BB" w:rsidP="00A461BB">
      <w:pPr>
        <w:keepNext/>
        <w:ind w:firstLine="567"/>
        <w:rPr>
          <w:rFonts w:cs="Arial"/>
          <w:lang w:val="de-DE"/>
        </w:rPr>
      </w:pPr>
      <w:r w:rsidRPr="00F21D54">
        <w:rPr>
          <w:lang w:val="de-DE"/>
        </w:rPr>
        <w:t>Der TC-EDC prüfte auf seiner vom 20. bis 22. Oktober 2020 auf elektronischem Wege abgehaltenen Tagung das Dokument </w:t>
      </w:r>
      <w:r w:rsidRPr="00F21D54">
        <w:rPr>
          <w:caps/>
          <w:lang w:val="de-DE"/>
        </w:rPr>
        <w:t>TG/95/4(</w:t>
      </w:r>
      <w:r w:rsidRPr="00F21D54">
        <w:rPr>
          <w:lang w:val="de-DE"/>
        </w:rPr>
        <w:t>proj</w:t>
      </w:r>
      <w:r w:rsidRPr="00F21D54">
        <w:rPr>
          <w:caps/>
          <w:lang w:val="de-DE"/>
        </w:rPr>
        <w:t xml:space="preserve">.4) </w:t>
      </w:r>
      <w:r w:rsidRPr="00F21D54">
        <w:rPr>
          <w:lang w:val="de-DE"/>
        </w:rPr>
        <w:t>und gab die in der nachstehenden Tabelle aufgeführten Empfehlungen ab.</w:t>
      </w:r>
    </w:p>
    <w:p w14:paraId="2FB30DF6" w14:textId="77777777" w:rsidR="00A461BB" w:rsidRPr="00F21D54" w:rsidRDefault="00A461BB" w:rsidP="00A461BB">
      <w:pPr>
        <w:keepNext/>
        <w:autoSpaceDE w:val="0"/>
        <w:autoSpaceDN w:val="0"/>
        <w:adjustRightInd w:val="0"/>
        <w:ind w:firstLine="567"/>
        <w:rPr>
          <w:rFonts w:cs="Arial"/>
          <w:lang w:val="de-DE"/>
        </w:rPr>
      </w:pPr>
    </w:p>
    <w:p w14:paraId="2FB6C9E4" w14:textId="6C9FBFBD" w:rsidR="00A461BB" w:rsidRPr="00F21D54" w:rsidRDefault="00AC611B" w:rsidP="00981F38">
      <w:pPr>
        <w:keepNext/>
        <w:ind w:firstLine="567"/>
        <w:rPr>
          <w:lang w:val="de-DE"/>
        </w:rPr>
      </w:pPr>
      <w:r w:rsidRPr="00F21D54">
        <w:rPr>
          <w:lang w:val="de-DE"/>
        </w:rPr>
        <w:t xml:space="preserve">Der TC-EDC vereinbarte, dass zu dem Entwurf der Prüfungsrichtlinien für </w:t>
      </w:r>
      <w:proofErr w:type="spellStart"/>
      <w:r w:rsidRPr="00F21D54">
        <w:rPr>
          <w:lang w:val="de-DE"/>
        </w:rPr>
        <w:t>Lagerstroemia</w:t>
      </w:r>
      <w:proofErr w:type="spellEnd"/>
      <w:r w:rsidRPr="00F21D54">
        <w:rPr>
          <w:lang w:val="de-DE"/>
        </w:rPr>
        <w:t xml:space="preserve"> redaktionelle Klarstellungen (unten mit </w:t>
      </w:r>
      <w:r w:rsidRPr="00F21D54">
        <w:rPr>
          <w:vertAlign w:val="superscript"/>
          <w:lang w:val="de-DE"/>
        </w:rPr>
        <w:t xml:space="preserve">„#" </w:t>
      </w:r>
      <w:r w:rsidRPr="00F21D54">
        <w:rPr>
          <w:lang w:val="de-DE"/>
        </w:rPr>
        <w:t>gekennzeichnet) erforderlich seien</w:t>
      </w:r>
      <w:r w:rsidR="00981F38" w:rsidRPr="00F21D54">
        <w:rPr>
          <w:lang w:val="de-DE"/>
        </w:rPr>
        <w:t xml:space="preserve"> </w:t>
      </w:r>
      <w:r w:rsidR="00A461BB" w:rsidRPr="00F21D54">
        <w:rPr>
          <w:lang w:val="de-DE"/>
        </w:rPr>
        <w:t>und vereinbarte, die Entwürfe der Prüfungsrichtlinien auf seiner Tagung im März 2021 erneut zu prüfen.</w:t>
      </w:r>
    </w:p>
    <w:p w14:paraId="126BFBF6" w14:textId="77777777" w:rsidR="00A461BB" w:rsidRPr="00F21D54" w:rsidRDefault="00A461BB" w:rsidP="00A461BB">
      <w:pPr>
        <w:keepNext/>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78ABAB44" w14:textId="77777777" w:rsidTr="006A28E9">
        <w:trPr>
          <w:cantSplit/>
        </w:trPr>
        <w:tc>
          <w:tcPr>
            <w:tcW w:w="1573" w:type="dxa"/>
          </w:tcPr>
          <w:p w14:paraId="53ADC576" w14:textId="77777777" w:rsidR="00A461BB" w:rsidRPr="00F21D54" w:rsidRDefault="00A461BB" w:rsidP="006A28E9">
            <w:pPr>
              <w:jc w:val="left"/>
              <w:rPr>
                <w:lang w:val="de-DE"/>
              </w:rPr>
            </w:pPr>
            <w:r w:rsidRPr="00F21D54">
              <w:rPr>
                <w:lang w:val="de-DE"/>
              </w:rPr>
              <w:t>Deckblatt</w:t>
            </w:r>
          </w:p>
        </w:tc>
        <w:tc>
          <w:tcPr>
            <w:tcW w:w="8208" w:type="dxa"/>
          </w:tcPr>
          <w:p w14:paraId="4C7D2971" w14:textId="77777777" w:rsidR="00A461BB" w:rsidRPr="00F21D54" w:rsidRDefault="00A461BB" w:rsidP="006A28E9">
            <w:pPr>
              <w:pStyle w:val="CommentText"/>
              <w:rPr>
                <w:rFonts w:cs="Arial"/>
                <w:sz w:val="20"/>
                <w:highlight w:val="yellow"/>
                <w:lang w:val="de-DE"/>
              </w:rPr>
            </w:pPr>
            <w:r w:rsidRPr="00F21D54">
              <w:rPr>
                <w:sz w:val="20"/>
                <w:lang w:val="de-DE"/>
              </w:rPr>
              <w:t>„</w:t>
            </w:r>
            <w:proofErr w:type="spellStart"/>
            <w:r w:rsidRPr="00F21D54">
              <w:rPr>
                <w:sz w:val="20"/>
                <w:lang w:val="de-DE"/>
              </w:rPr>
              <w:t>Crepe</w:t>
            </w:r>
            <w:proofErr w:type="spellEnd"/>
            <w:r w:rsidRPr="00F21D54">
              <w:rPr>
                <w:sz w:val="20"/>
                <w:lang w:val="de-DE"/>
              </w:rPr>
              <w:t xml:space="preserve"> </w:t>
            </w:r>
            <w:proofErr w:type="spellStart"/>
            <w:r w:rsidRPr="00F21D54">
              <w:rPr>
                <w:sz w:val="20"/>
                <w:lang w:val="de-DE"/>
              </w:rPr>
              <w:t>Myrtle</w:t>
            </w:r>
            <w:proofErr w:type="spellEnd"/>
            <w:r w:rsidRPr="00F21D54">
              <w:rPr>
                <w:sz w:val="20"/>
                <w:lang w:val="de-DE"/>
              </w:rPr>
              <w:t>“ sollte hinzugefügt werden, da es zwei alternative Schreibweisen für den englischen landesüblichen Namen gibt</w:t>
            </w:r>
          </w:p>
        </w:tc>
      </w:tr>
      <w:tr w:rsidR="00A461BB" w:rsidRPr="00D1446A" w14:paraId="4891D552" w14:textId="77777777" w:rsidTr="006A28E9">
        <w:trPr>
          <w:cantSplit/>
        </w:trPr>
        <w:tc>
          <w:tcPr>
            <w:tcW w:w="1573" w:type="dxa"/>
          </w:tcPr>
          <w:p w14:paraId="6CD63A06" w14:textId="77777777" w:rsidR="00A461BB" w:rsidRPr="00F21D54" w:rsidRDefault="00A461BB" w:rsidP="006A28E9">
            <w:pPr>
              <w:jc w:val="left"/>
              <w:rPr>
                <w:lang w:val="de-DE"/>
              </w:rPr>
            </w:pPr>
            <w:r w:rsidRPr="00F21D54">
              <w:rPr>
                <w:lang w:val="de-DE"/>
              </w:rPr>
              <w:t>3.1.1</w:t>
            </w:r>
          </w:p>
        </w:tc>
        <w:tc>
          <w:tcPr>
            <w:tcW w:w="8208" w:type="dxa"/>
          </w:tcPr>
          <w:p w14:paraId="717CEECA" w14:textId="77777777" w:rsidR="00A461BB" w:rsidRPr="00F21D54" w:rsidRDefault="00A461BB" w:rsidP="006A28E9">
            <w:pPr>
              <w:rPr>
                <w:rFonts w:cs="Arial"/>
                <w:lang w:val="de-DE"/>
              </w:rPr>
            </w:pPr>
            <w:r w:rsidRPr="00F21D54">
              <w:rPr>
                <w:lang w:val="de-DE"/>
              </w:rPr>
              <w:t>durch die folgenden 2 Absätze ersetzen:</w:t>
            </w:r>
          </w:p>
          <w:p w14:paraId="60E1A9E6" w14:textId="77777777" w:rsidR="00A461BB" w:rsidRPr="00F21D54" w:rsidRDefault="00A461BB" w:rsidP="006A28E9">
            <w:pPr>
              <w:rPr>
                <w:rFonts w:cs="Arial"/>
                <w:lang w:val="de-DE"/>
              </w:rPr>
            </w:pPr>
            <w:r w:rsidRPr="00F21D54">
              <w:rPr>
                <w:lang w:val="de-DE"/>
              </w:rPr>
              <w:t>„Die Mindestprüfungsdauer sollte in der Regel zwei unabhängige Wachstumsperioden betragen.</w:t>
            </w:r>
          </w:p>
          <w:p w14:paraId="4C3FD9C2" w14:textId="77777777" w:rsidR="00A461BB" w:rsidRPr="00F21D54" w:rsidRDefault="00A461BB" w:rsidP="006A28E9">
            <w:pPr>
              <w:rPr>
                <w:highlight w:val="yellow"/>
                <w:lang w:val="de-DE"/>
              </w:rPr>
            </w:pPr>
            <w:r w:rsidRPr="00F21D54">
              <w:rPr>
                <w:lang w:val="de-DE"/>
              </w:rPr>
              <w:t xml:space="preserve">Die zwei unabhängigen Wachstumsperioden sollten an einem einzigen Anbau erfasst werden, der in zwei getrennten Wachstumsperioden geprüft wird.“ </w:t>
            </w:r>
          </w:p>
        </w:tc>
      </w:tr>
      <w:tr w:rsidR="00A461BB" w:rsidRPr="00D1446A" w14:paraId="3267F052" w14:textId="77777777" w:rsidTr="006A28E9">
        <w:trPr>
          <w:cantSplit/>
        </w:trPr>
        <w:tc>
          <w:tcPr>
            <w:tcW w:w="1573" w:type="dxa"/>
          </w:tcPr>
          <w:p w14:paraId="1DB18F92" w14:textId="77777777" w:rsidR="00A461BB" w:rsidRPr="00F21D54" w:rsidRDefault="00A461BB" w:rsidP="006A28E9">
            <w:pPr>
              <w:pStyle w:val="BodyText"/>
              <w:jc w:val="left"/>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2</w:t>
            </w:r>
          </w:p>
        </w:tc>
        <w:tc>
          <w:tcPr>
            <w:tcW w:w="8208" w:type="dxa"/>
          </w:tcPr>
          <w:p w14:paraId="3FDD9347" w14:textId="77777777" w:rsidR="00A461BB" w:rsidRPr="00F21D54" w:rsidRDefault="00A461BB" w:rsidP="006A28E9">
            <w:pPr>
              <w:pStyle w:val="BodyText"/>
              <w:keepNext/>
              <w:jc w:val="left"/>
              <w:rPr>
                <w:rFonts w:eastAsia="MS Mincho" w:cs="Arial"/>
                <w:lang w:val="de-DE"/>
              </w:rPr>
            </w:pPr>
            <w:r w:rsidRPr="00F21D54">
              <w:rPr>
                <w:lang w:val="de-DE"/>
              </w:rPr>
              <w:t>prüfen, ob Merkmal als QN angegeben werden sollte</w:t>
            </w:r>
          </w:p>
        </w:tc>
      </w:tr>
      <w:tr w:rsidR="00A461BB" w:rsidRPr="00D1446A" w14:paraId="08DA2266" w14:textId="77777777" w:rsidTr="006A28E9">
        <w:trPr>
          <w:cantSplit/>
        </w:trPr>
        <w:tc>
          <w:tcPr>
            <w:tcW w:w="1573" w:type="dxa"/>
          </w:tcPr>
          <w:p w14:paraId="587B5859" w14:textId="77777777" w:rsidR="00A461BB" w:rsidRPr="00F21D54" w:rsidRDefault="00A461BB" w:rsidP="006A28E9">
            <w:pPr>
              <w:pStyle w:val="BodyText"/>
              <w:jc w:val="left"/>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4</w:t>
            </w:r>
          </w:p>
        </w:tc>
        <w:tc>
          <w:tcPr>
            <w:tcW w:w="8208" w:type="dxa"/>
          </w:tcPr>
          <w:p w14:paraId="0EF93104" w14:textId="77777777" w:rsidR="00A461BB" w:rsidRPr="00F21D54" w:rsidRDefault="00A461BB" w:rsidP="006A28E9">
            <w:pPr>
              <w:pStyle w:val="BodyText"/>
              <w:keepNext/>
              <w:jc w:val="left"/>
              <w:rPr>
                <w:rFonts w:eastAsia="MS Mincho" w:cs="Arial"/>
                <w:lang w:val="de-DE"/>
              </w:rPr>
            </w:pPr>
            <w:r w:rsidRPr="00F21D54">
              <w:rPr>
                <w:lang w:val="de-DE"/>
              </w:rPr>
              <w:t>überprüfen, ob MG gestrichen werden sollte</w:t>
            </w:r>
          </w:p>
        </w:tc>
      </w:tr>
      <w:tr w:rsidR="00A461BB" w:rsidRPr="00D1446A" w14:paraId="628B1429" w14:textId="77777777" w:rsidTr="006A28E9">
        <w:trPr>
          <w:cantSplit/>
        </w:trPr>
        <w:tc>
          <w:tcPr>
            <w:tcW w:w="1573" w:type="dxa"/>
          </w:tcPr>
          <w:p w14:paraId="33666285" w14:textId="77777777" w:rsidR="00A461BB" w:rsidRPr="00F21D54" w:rsidRDefault="00A461BB" w:rsidP="006A28E9">
            <w:pPr>
              <w:pStyle w:val="BodyText"/>
              <w:jc w:val="left"/>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5</w:t>
            </w:r>
          </w:p>
        </w:tc>
        <w:tc>
          <w:tcPr>
            <w:tcW w:w="8208" w:type="dxa"/>
          </w:tcPr>
          <w:p w14:paraId="79DE5C62" w14:textId="77777777" w:rsidR="00A461BB" w:rsidRPr="00F21D54" w:rsidRDefault="00A461BB" w:rsidP="006A28E9">
            <w:pPr>
              <w:pStyle w:val="BodyText"/>
              <w:keepNext/>
              <w:jc w:val="left"/>
              <w:rPr>
                <w:rFonts w:eastAsia="MS Mincho" w:cs="Arial"/>
                <w:lang w:val="de-DE"/>
              </w:rPr>
            </w:pPr>
            <w:r w:rsidRPr="00F21D54">
              <w:rPr>
                <w:lang w:val="de-DE"/>
              </w:rPr>
              <w:t>überprüfen, ob MG gestrichen werden sollte</w:t>
            </w:r>
          </w:p>
        </w:tc>
      </w:tr>
      <w:tr w:rsidR="00A461BB" w:rsidRPr="00D1446A" w14:paraId="21462BD6" w14:textId="77777777" w:rsidTr="006A28E9">
        <w:trPr>
          <w:cantSplit/>
        </w:trPr>
        <w:tc>
          <w:tcPr>
            <w:tcW w:w="1573" w:type="dxa"/>
          </w:tcPr>
          <w:p w14:paraId="0C914CC7"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7</w:t>
            </w:r>
          </w:p>
        </w:tc>
        <w:tc>
          <w:tcPr>
            <w:tcW w:w="8208" w:type="dxa"/>
          </w:tcPr>
          <w:p w14:paraId="3D3B26A4" w14:textId="77777777" w:rsidR="00A461BB" w:rsidRPr="00F21D54" w:rsidRDefault="00A461BB" w:rsidP="006A28E9">
            <w:pPr>
              <w:rPr>
                <w:lang w:val="de-DE"/>
              </w:rPr>
            </w:pPr>
            <w:r w:rsidRPr="00F21D54">
              <w:rPr>
                <w:lang w:val="de-DE"/>
              </w:rPr>
              <w:t xml:space="preserve">Stufe 2 sollte „am Rand“ heißen </w:t>
            </w:r>
          </w:p>
        </w:tc>
      </w:tr>
      <w:tr w:rsidR="00A461BB" w:rsidRPr="00D1446A" w14:paraId="54C3E14D" w14:textId="77777777" w:rsidTr="006A28E9">
        <w:trPr>
          <w:cantSplit/>
        </w:trPr>
        <w:tc>
          <w:tcPr>
            <w:tcW w:w="1573" w:type="dxa"/>
          </w:tcPr>
          <w:p w14:paraId="1C0C6472" w14:textId="77777777" w:rsidR="00A461BB" w:rsidRPr="00F21D54" w:rsidRDefault="00A461BB" w:rsidP="006A28E9">
            <w:pPr>
              <w:pStyle w:val="BodyText"/>
              <w:jc w:val="left"/>
              <w:rPr>
                <w:rFonts w:cs="Arial"/>
                <w:snapToGrid w:val="0"/>
                <w:color w:val="000000"/>
                <w:lang w:val="de-DE"/>
              </w:rPr>
            </w:pPr>
            <w:r w:rsidRPr="00F21D54">
              <w:rPr>
                <w:vertAlign w:val="superscript"/>
                <w:lang w:val="de-DE"/>
              </w:rPr>
              <w:t>#</w:t>
            </w:r>
            <w:proofErr w:type="spellStart"/>
            <w:r w:rsidRPr="00F21D54">
              <w:rPr>
                <w:snapToGrid w:val="0"/>
                <w:color w:val="000000"/>
                <w:lang w:val="de-DE"/>
              </w:rPr>
              <w:t>Merkm</w:t>
            </w:r>
            <w:proofErr w:type="spellEnd"/>
            <w:r w:rsidRPr="00F21D54">
              <w:rPr>
                <w:snapToGrid w:val="0"/>
                <w:color w:val="000000"/>
                <w:lang w:val="de-DE"/>
              </w:rPr>
              <w:t>. 10</w:t>
            </w:r>
          </w:p>
        </w:tc>
        <w:tc>
          <w:tcPr>
            <w:tcW w:w="8208" w:type="dxa"/>
          </w:tcPr>
          <w:p w14:paraId="227629A1" w14:textId="77777777" w:rsidR="00A461BB" w:rsidRPr="00F21D54" w:rsidRDefault="00A461BB" w:rsidP="006A28E9">
            <w:pPr>
              <w:pStyle w:val="BodyText"/>
              <w:keepNext/>
              <w:jc w:val="left"/>
              <w:rPr>
                <w:rFonts w:eastAsia="MS Mincho" w:cs="Arial"/>
                <w:lang w:val="de-DE"/>
              </w:rPr>
            </w:pPr>
            <w:r w:rsidRPr="00F21D54">
              <w:rPr>
                <w:lang w:val="de-DE"/>
              </w:rPr>
              <w:t>- sollte lauten „Blattspreite: Wellung“</w:t>
            </w:r>
          </w:p>
          <w:p w14:paraId="2A27D284" w14:textId="3E56DB9C" w:rsidR="00A461BB" w:rsidRPr="00F21D54" w:rsidRDefault="00981F38" w:rsidP="006A28E9">
            <w:pPr>
              <w:pStyle w:val="BodyText"/>
              <w:keepNext/>
              <w:jc w:val="left"/>
              <w:rPr>
                <w:rFonts w:eastAsia="MS Mincho" w:cs="Arial"/>
                <w:lang w:val="de-DE"/>
              </w:rPr>
            </w:pPr>
            <w:r w:rsidRPr="00F21D54">
              <w:rPr>
                <w:lang w:val="de-DE"/>
              </w:rPr>
              <w:t>- prüfen, ob d</w:t>
            </w:r>
            <w:r w:rsidR="00A461BB" w:rsidRPr="00F21D54">
              <w:rPr>
                <w:lang w:val="de-DE"/>
              </w:rPr>
              <w:t>ie Skala auf 5 Stufen reduziert werden sollte (gemäß Zu 10 scheint die Differenz zwischen 1 und 5 für eine Differenz von 9 Stufen nicht ausreichend zu sein)</w:t>
            </w:r>
          </w:p>
        </w:tc>
      </w:tr>
      <w:tr w:rsidR="00A461BB" w:rsidRPr="00D1446A" w14:paraId="1CCC9241" w14:textId="77777777" w:rsidTr="006A28E9">
        <w:trPr>
          <w:cantSplit/>
        </w:trPr>
        <w:tc>
          <w:tcPr>
            <w:tcW w:w="1573" w:type="dxa"/>
          </w:tcPr>
          <w:p w14:paraId="79A72E85" w14:textId="77777777" w:rsidR="00A461BB" w:rsidRPr="00F21D54" w:rsidRDefault="00A461BB" w:rsidP="006A28E9">
            <w:pPr>
              <w:jc w:val="left"/>
              <w:rPr>
                <w:lang w:val="de-DE"/>
              </w:rPr>
            </w:pPr>
            <w:r w:rsidRPr="00F21D54">
              <w:rPr>
                <w:vertAlign w:val="superscript"/>
                <w:lang w:val="de-DE"/>
              </w:rPr>
              <w:t>#</w:t>
            </w:r>
            <w:proofErr w:type="spellStart"/>
            <w:r w:rsidRPr="00F21D54">
              <w:rPr>
                <w:lang w:val="de-DE"/>
              </w:rPr>
              <w:t>Merkm</w:t>
            </w:r>
            <w:proofErr w:type="spellEnd"/>
            <w:r w:rsidRPr="00F21D54">
              <w:rPr>
                <w:lang w:val="de-DE"/>
              </w:rPr>
              <w:t>. 17</w:t>
            </w:r>
          </w:p>
        </w:tc>
        <w:tc>
          <w:tcPr>
            <w:tcW w:w="8208" w:type="dxa"/>
          </w:tcPr>
          <w:p w14:paraId="1DB0A592" w14:textId="24B250BD" w:rsidR="00A461BB" w:rsidRPr="00F21D54" w:rsidRDefault="00A461BB" w:rsidP="006A28E9">
            <w:pPr>
              <w:pStyle w:val="CommentText"/>
              <w:rPr>
                <w:rFonts w:cs="Arial"/>
                <w:sz w:val="20"/>
                <w:lang w:val="de-DE"/>
              </w:rPr>
            </w:pPr>
            <w:r w:rsidRPr="00F21D54">
              <w:rPr>
                <w:sz w:val="20"/>
                <w:lang w:val="de-DE"/>
              </w:rPr>
              <w:t xml:space="preserve">prüfen, ob es lauten </w:t>
            </w:r>
            <w:r w:rsidR="00AC611B" w:rsidRPr="00F21D54">
              <w:rPr>
                <w:sz w:val="20"/>
                <w:lang w:val="de-DE"/>
              </w:rPr>
              <w:t>sollte „</w:t>
            </w:r>
            <w:r w:rsidRPr="00F21D54">
              <w:rPr>
                <w:sz w:val="20"/>
                <w:lang w:val="de-DE"/>
              </w:rPr>
              <w:t xml:space="preserve">Fläche der </w:t>
            </w:r>
            <w:proofErr w:type="spellStart"/>
            <w:r w:rsidRPr="00F21D54">
              <w:rPr>
                <w:sz w:val="20"/>
                <w:lang w:val="de-DE"/>
              </w:rPr>
              <w:t>Anthocyanfärbung</w:t>
            </w:r>
            <w:proofErr w:type="spellEnd"/>
            <w:r w:rsidRPr="00F21D54">
              <w:rPr>
                <w:sz w:val="20"/>
                <w:lang w:val="de-DE"/>
              </w:rPr>
              <w:t xml:space="preserve">“ </w:t>
            </w:r>
          </w:p>
        </w:tc>
      </w:tr>
      <w:tr w:rsidR="00A461BB" w:rsidRPr="00D1446A" w14:paraId="1AF439BA" w14:textId="77777777" w:rsidTr="006A28E9">
        <w:trPr>
          <w:cantSplit/>
        </w:trPr>
        <w:tc>
          <w:tcPr>
            <w:tcW w:w="1573" w:type="dxa"/>
          </w:tcPr>
          <w:p w14:paraId="6F1394A3"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20</w:t>
            </w:r>
          </w:p>
        </w:tc>
        <w:tc>
          <w:tcPr>
            <w:tcW w:w="8208" w:type="dxa"/>
          </w:tcPr>
          <w:p w14:paraId="5D3A26ED" w14:textId="77777777" w:rsidR="00A461BB" w:rsidRPr="00F21D54" w:rsidRDefault="00A461BB" w:rsidP="006A28E9">
            <w:pPr>
              <w:pStyle w:val="CommentText"/>
              <w:rPr>
                <w:rFonts w:cs="Arial"/>
                <w:sz w:val="20"/>
                <w:lang w:val="de-DE"/>
              </w:rPr>
            </w:pPr>
            <w:r w:rsidRPr="00F21D54">
              <w:rPr>
                <w:sz w:val="20"/>
                <w:lang w:val="de-DE"/>
              </w:rPr>
              <w:t>Stufe 1 sollte lauten „kugelförmig“, Stufe 2 sollte lauten „kegelförmig“</w:t>
            </w:r>
          </w:p>
        </w:tc>
      </w:tr>
      <w:tr w:rsidR="00A461BB" w:rsidRPr="00D1446A" w14:paraId="74EF3C98" w14:textId="77777777" w:rsidTr="006A28E9">
        <w:trPr>
          <w:cantSplit/>
        </w:trPr>
        <w:tc>
          <w:tcPr>
            <w:tcW w:w="1573" w:type="dxa"/>
          </w:tcPr>
          <w:p w14:paraId="26575011" w14:textId="77777777" w:rsidR="00A461BB" w:rsidRPr="00F21D54" w:rsidRDefault="00A461BB" w:rsidP="006A28E9">
            <w:pPr>
              <w:jc w:val="left"/>
              <w:rPr>
                <w:rFonts w:cs="Arial"/>
                <w:lang w:val="de-DE"/>
              </w:rPr>
            </w:pPr>
            <w:proofErr w:type="spellStart"/>
            <w:r w:rsidRPr="00F21D54">
              <w:rPr>
                <w:lang w:val="de-DE"/>
              </w:rPr>
              <w:t>Merkm</w:t>
            </w:r>
            <w:proofErr w:type="spellEnd"/>
            <w:r w:rsidRPr="00F21D54">
              <w:rPr>
                <w:lang w:val="de-DE"/>
              </w:rPr>
              <w:t>. 24, 25</w:t>
            </w:r>
          </w:p>
        </w:tc>
        <w:tc>
          <w:tcPr>
            <w:tcW w:w="8208" w:type="dxa"/>
          </w:tcPr>
          <w:p w14:paraId="7EA75831" w14:textId="77777777" w:rsidR="00A461BB" w:rsidRPr="00F21D54" w:rsidRDefault="00A461BB" w:rsidP="006A28E9">
            <w:pPr>
              <w:keepNext/>
              <w:rPr>
                <w:rFonts w:cs="Arial"/>
                <w:lang w:val="de-DE"/>
              </w:rPr>
            </w:pPr>
            <w:r w:rsidRPr="00F21D54">
              <w:rPr>
                <w:lang w:val="de-DE"/>
              </w:rPr>
              <w:t>ist nach Merkmal 28 zu verschieben</w:t>
            </w:r>
          </w:p>
        </w:tc>
      </w:tr>
      <w:tr w:rsidR="00A461BB" w:rsidRPr="00D1446A" w14:paraId="3BFB4EF9" w14:textId="77777777" w:rsidTr="006A28E9">
        <w:trPr>
          <w:cantSplit/>
        </w:trPr>
        <w:tc>
          <w:tcPr>
            <w:tcW w:w="1573" w:type="dxa"/>
          </w:tcPr>
          <w:p w14:paraId="18F48989"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29</w:t>
            </w:r>
          </w:p>
        </w:tc>
        <w:tc>
          <w:tcPr>
            <w:tcW w:w="8208" w:type="dxa"/>
          </w:tcPr>
          <w:p w14:paraId="784CF90D" w14:textId="77777777" w:rsidR="00A461BB" w:rsidRPr="00F21D54" w:rsidRDefault="00A461BB" w:rsidP="006A28E9">
            <w:pPr>
              <w:pStyle w:val="CommentText"/>
              <w:rPr>
                <w:rFonts w:cs="Arial"/>
                <w:sz w:val="20"/>
                <w:lang w:val="de-DE"/>
              </w:rPr>
            </w:pPr>
            <w:r w:rsidRPr="00F21D54">
              <w:rPr>
                <w:sz w:val="20"/>
                <w:lang w:val="de-DE"/>
              </w:rPr>
              <w:t>es sollte die Stufen 1 und 2 geben</w:t>
            </w:r>
          </w:p>
        </w:tc>
      </w:tr>
      <w:tr w:rsidR="00A461BB" w:rsidRPr="00D1446A" w14:paraId="655A17B5" w14:textId="77777777" w:rsidTr="006A28E9">
        <w:trPr>
          <w:cantSplit/>
        </w:trPr>
        <w:tc>
          <w:tcPr>
            <w:tcW w:w="1573" w:type="dxa"/>
          </w:tcPr>
          <w:p w14:paraId="33118BD6" w14:textId="77777777" w:rsidR="00A461BB" w:rsidRPr="00F21D54" w:rsidRDefault="00A461BB" w:rsidP="006A28E9">
            <w:pPr>
              <w:jc w:val="left"/>
              <w:rPr>
                <w:lang w:val="de-DE"/>
              </w:rPr>
            </w:pPr>
            <w:r w:rsidRPr="00F21D54">
              <w:rPr>
                <w:vertAlign w:val="superscript"/>
                <w:lang w:val="de-DE"/>
              </w:rPr>
              <w:t>#</w:t>
            </w:r>
            <w:proofErr w:type="spellStart"/>
            <w:r w:rsidRPr="00F21D54">
              <w:rPr>
                <w:lang w:val="de-DE"/>
              </w:rPr>
              <w:t>Merkm</w:t>
            </w:r>
            <w:proofErr w:type="spellEnd"/>
            <w:r w:rsidRPr="00F21D54">
              <w:rPr>
                <w:lang w:val="de-DE"/>
              </w:rPr>
              <w:t>. 33</w:t>
            </w:r>
          </w:p>
        </w:tc>
        <w:tc>
          <w:tcPr>
            <w:tcW w:w="8208" w:type="dxa"/>
          </w:tcPr>
          <w:p w14:paraId="432E615D" w14:textId="77777777" w:rsidR="00A461BB" w:rsidRPr="00F21D54" w:rsidRDefault="00A461BB" w:rsidP="006A28E9">
            <w:pPr>
              <w:keepNext/>
              <w:rPr>
                <w:rFonts w:cs="Arial"/>
                <w:lang w:val="de-DE"/>
              </w:rPr>
            </w:pPr>
            <w:r w:rsidRPr="00F21D54">
              <w:rPr>
                <w:lang w:val="de-DE"/>
              </w:rPr>
              <w:t xml:space="preserve">die </w:t>
            </w:r>
            <w:proofErr w:type="spellStart"/>
            <w:r w:rsidRPr="00F21D54">
              <w:rPr>
                <w:lang w:val="de-DE"/>
              </w:rPr>
              <w:t>Beipielssorten</w:t>
            </w:r>
            <w:proofErr w:type="spellEnd"/>
            <w:r w:rsidRPr="00F21D54">
              <w:rPr>
                <w:lang w:val="de-DE"/>
              </w:rPr>
              <w:t xml:space="preserve"> der </w:t>
            </w:r>
            <w:proofErr w:type="spellStart"/>
            <w:r w:rsidRPr="00F21D54">
              <w:rPr>
                <w:lang w:val="de-DE"/>
              </w:rPr>
              <w:t>Merkm</w:t>
            </w:r>
            <w:proofErr w:type="spellEnd"/>
            <w:r w:rsidRPr="00F21D54">
              <w:rPr>
                <w:lang w:val="de-DE"/>
              </w:rPr>
              <w:t>. 31 und 32 bei 33 verwenden (zumindest für die Stufe „mittel“)</w:t>
            </w:r>
          </w:p>
        </w:tc>
      </w:tr>
      <w:tr w:rsidR="00A461BB" w:rsidRPr="00D1446A" w14:paraId="0BF3CAF6" w14:textId="77777777" w:rsidTr="006A28E9">
        <w:trPr>
          <w:cantSplit/>
        </w:trPr>
        <w:tc>
          <w:tcPr>
            <w:tcW w:w="1573" w:type="dxa"/>
          </w:tcPr>
          <w:p w14:paraId="4C4C5C4F"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34</w:t>
            </w:r>
          </w:p>
        </w:tc>
        <w:tc>
          <w:tcPr>
            <w:tcW w:w="8208" w:type="dxa"/>
          </w:tcPr>
          <w:p w14:paraId="287E2F92" w14:textId="77777777" w:rsidR="00A461BB" w:rsidRPr="00F21D54" w:rsidRDefault="00A461BB" w:rsidP="006A28E9">
            <w:pPr>
              <w:pStyle w:val="CommentText"/>
              <w:rPr>
                <w:rFonts w:cs="Arial"/>
                <w:sz w:val="20"/>
                <w:lang w:val="de-DE"/>
              </w:rPr>
            </w:pPr>
            <w:r w:rsidRPr="00F21D54">
              <w:rPr>
                <w:sz w:val="20"/>
                <w:lang w:val="de-DE"/>
              </w:rPr>
              <w:t>Es sollte die Stufen „sehr hell“ bis „sehr dunkel“ geben</w:t>
            </w:r>
          </w:p>
        </w:tc>
      </w:tr>
      <w:tr w:rsidR="00A461BB" w:rsidRPr="00D1446A" w14:paraId="469AD116" w14:textId="77777777" w:rsidTr="006A28E9">
        <w:trPr>
          <w:cantSplit/>
        </w:trPr>
        <w:tc>
          <w:tcPr>
            <w:tcW w:w="1573" w:type="dxa"/>
          </w:tcPr>
          <w:p w14:paraId="22BDE775" w14:textId="77777777" w:rsidR="00A461BB" w:rsidRPr="00F21D54" w:rsidRDefault="00A461BB" w:rsidP="006A28E9">
            <w:pPr>
              <w:jc w:val="left"/>
              <w:rPr>
                <w:lang w:val="de-DE"/>
              </w:rPr>
            </w:pPr>
            <w:r w:rsidRPr="00F21D54">
              <w:rPr>
                <w:lang w:val="de-DE"/>
              </w:rPr>
              <w:t>8.1 (f)</w:t>
            </w:r>
          </w:p>
        </w:tc>
        <w:tc>
          <w:tcPr>
            <w:tcW w:w="8208" w:type="dxa"/>
          </w:tcPr>
          <w:p w14:paraId="6A652DCC" w14:textId="77777777" w:rsidR="00A461BB" w:rsidRPr="00F21D54" w:rsidRDefault="00A461BB" w:rsidP="006A28E9">
            <w:pPr>
              <w:pStyle w:val="CommentText"/>
              <w:rPr>
                <w:rFonts w:cs="Arial"/>
                <w:sz w:val="20"/>
                <w:lang w:val="de-DE"/>
              </w:rPr>
            </w:pPr>
            <w:r w:rsidRPr="00F21D54">
              <w:rPr>
                <w:sz w:val="20"/>
                <w:lang w:val="de-DE"/>
              </w:rPr>
              <w:t>„dunkelste“ durch „dunklere“ ersetzen (zweimal)</w:t>
            </w:r>
          </w:p>
        </w:tc>
      </w:tr>
      <w:tr w:rsidR="00A461BB" w:rsidRPr="00F21D54" w14:paraId="6FA4AD31" w14:textId="77777777" w:rsidTr="006A28E9">
        <w:trPr>
          <w:cantSplit/>
        </w:trPr>
        <w:tc>
          <w:tcPr>
            <w:tcW w:w="1573" w:type="dxa"/>
          </w:tcPr>
          <w:p w14:paraId="3C541B00" w14:textId="77777777" w:rsidR="00A461BB" w:rsidRPr="00F21D54" w:rsidRDefault="00A461BB" w:rsidP="006A28E9">
            <w:pPr>
              <w:jc w:val="left"/>
              <w:rPr>
                <w:lang w:val="de-DE"/>
              </w:rPr>
            </w:pPr>
            <w:r w:rsidRPr="00F21D54">
              <w:rPr>
                <w:lang w:val="de-DE"/>
              </w:rPr>
              <w:t>8.1 (g)</w:t>
            </w:r>
          </w:p>
        </w:tc>
        <w:tc>
          <w:tcPr>
            <w:tcW w:w="8208" w:type="dxa"/>
          </w:tcPr>
          <w:p w14:paraId="019C98F5" w14:textId="77777777" w:rsidR="00A461BB" w:rsidRPr="00F21D54" w:rsidRDefault="00A461BB" w:rsidP="006A28E9">
            <w:pPr>
              <w:pStyle w:val="CommentText"/>
              <w:rPr>
                <w:rFonts w:cs="Arial"/>
                <w:sz w:val="20"/>
                <w:lang w:val="de-DE"/>
              </w:rPr>
            </w:pPr>
            <w:r w:rsidRPr="00F21D54">
              <w:rPr>
                <w:sz w:val="20"/>
                <w:lang w:val="de-DE"/>
              </w:rPr>
              <w:t>sollte lauten: „Die Erfassungen ...“</w:t>
            </w:r>
          </w:p>
        </w:tc>
      </w:tr>
      <w:tr w:rsidR="00A461BB" w:rsidRPr="00F21D54" w14:paraId="2C0E1936" w14:textId="77777777" w:rsidTr="006A28E9">
        <w:trPr>
          <w:cantSplit/>
        </w:trPr>
        <w:tc>
          <w:tcPr>
            <w:tcW w:w="1573" w:type="dxa"/>
          </w:tcPr>
          <w:p w14:paraId="1B9527DE" w14:textId="77777777" w:rsidR="00A461BB" w:rsidRPr="00F21D54" w:rsidRDefault="00A461BB" w:rsidP="006A28E9">
            <w:pPr>
              <w:jc w:val="left"/>
              <w:rPr>
                <w:lang w:val="de-DE"/>
              </w:rPr>
            </w:pPr>
            <w:r w:rsidRPr="00F21D54">
              <w:rPr>
                <w:lang w:val="de-DE"/>
              </w:rPr>
              <w:t>Zu 12</w:t>
            </w:r>
          </w:p>
        </w:tc>
        <w:tc>
          <w:tcPr>
            <w:tcW w:w="8208" w:type="dxa"/>
          </w:tcPr>
          <w:p w14:paraId="44272047" w14:textId="77777777" w:rsidR="00A461BB" w:rsidRPr="00F21D54" w:rsidRDefault="00A461BB" w:rsidP="006A28E9">
            <w:pPr>
              <w:rPr>
                <w:lang w:val="de-DE"/>
              </w:rPr>
            </w:pPr>
            <w:r w:rsidRPr="00F21D54">
              <w:rPr>
                <w:lang w:val="de-DE"/>
              </w:rPr>
              <w:t>zweiten Absatz streichen</w:t>
            </w:r>
          </w:p>
        </w:tc>
      </w:tr>
      <w:tr w:rsidR="00A461BB" w:rsidRPr="00D1446A" w14:paraId="73F50B2F" w14:textId="77777777" w:rsidTr="006A28E9">
        <w:trPr>
          <w:cantSplit/>
        </w:trPr>
        <w:tc>
          <w:tcPr>
            <w:tcW w:w="1573" w:type="dxa"/>
          </w:tcPr>
          <w:p w14:paraId="33EA0928" w14:textId="77777777" w:rsidR="00A461BB" w:rsidRPr="00F21D54" w:rsidRDefault="00A461BB" w:rsidP="006A28E9">
            <w:pPr>
              <w:pStyle w:val="BodyText"/>
              <w:jc w:val="left"/>
              <w:rPr>
                <w:rFonts w:cs="Arial"/>
                <w:snapToGrid w:val="0"/>
                <w:color w:val="000000"/>
                <w:lang w:val="de-DE"/>
              </w:rPr>
            </w:pPr>
            <w:r w:rsidRPr="00F21D54">
              <w:rPr>
                <w:vertAlign w:val="superscript"/>
                <w:lang w:val="de-DE"/>
              </w:rPr>
              <w:t>#</w:t>
            </w:r>
            <w:r w:rsidRPr="00F21D54">
              <w:rPr>
                <w:snapToGrid w:val="0"/>
                <w:color w:val="000000"/>
                <w:lang w:val="de-DE"/>
              </w:rPr>
              <w:t>Zu 20</w:t>
            </w:r>
          </w:p>
        </w:tc>
        <w:tc>
          <w:tcPr>
            <w:tcW w:w="8208" w:type="dxa"/>
          </w:tcPr>
          <w:p w14:paraId="346E0385" w14:textId="77777777" w:rsidR="00A461BB" w:rsidRPr="00F21D54" w:rsidRDefault="00A461BB" w:rsidP="006A28E9">
            <w:pPr>
              <w:pStyle w:val="BodyText"/>
              <w:keepNext/>
              <w:jc w:val="left"/>
              <w:rPr>
                <w:rFonts w:eastAsia="MS Mincho" w:cs="Arial"/>
                <w:lang w:val="de-DE"/>
              </w:rPr>
            </w:pPr>
            <w:r w:rsidRPr="00F21D54">
              <w:rPr>
                <w:lang w:val="de-DE"/>
              </w:rPr>
              <w:t>- das Foto durch eine Zeichnung ersetzen und eine für unregelmäßige Formen hinzuzufügen</w:t>
            </w:r>
          </w:p>
          <w:p w14:paraId="7B89E3CC" w14:textId="77777777" w:rsidR="00A461BB" w:rsidRPr="00F21D54" w:rsidRDefault="00A461BB" w:rsidP="006A28E9">
            <w:pPr>
              <w:pStyle w:val="BodyText"/>
              <w:keepNext/>
              <w:jc w:val="left"/>
              <w:rPr>
                <w:rFonts w:eastAsia="MS Mincho" w:cs="Arial"/>
                <w:lang w:val="de-DE"/>
              </w:rPr>
            </w:pPr>
            <w:r w:rsidRPr="00F21D54">
              <w:rPr>
                <w:lang w:val="de-DE"/>
              </w:rPr>
              <w:t>- Erläuterung hinzufügen, dass Erfassungen an der maximalen Dimension der Hauptachse erfolgen sollten</w:t>
            </w:r>
          </w:p>
        </w:tc>
      </w:tr>
      <w:tr w:rsidR="00A461BB" w:rsidRPr="00F21D54" w14:paraId="48A39F1A" w14:textId="77777777" w:rsidTr="006A28E9">
        <w:trPr>
          <w:cantSplit/>
        </w:trPr>
        <w:tc>
          <w:tcPr>
            <w:tcW w:w="1573" w:type="dxa"/>
          </w:tcPr>
          <w:p w14:paraId="1ABAF081"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Zu 23</w:t>
            </w:r>
          </w:p>
        </w:tc>
        <w:tc>
          <w:tcPr>
            <w:tcW w:w="8208" w:type="dxa"/>
          </w:tcPr>
          <w:p w14:paraId="10A94408" w14:textId="77777777" w:rsidR="00A461BB" w:rsidRPr="00F21D54" w:rsidRDefault="00A461BB" w:rsidP="006A28E9">
            <w:pPr>
              <w:pStyle w:val="BodyText"/>
              <w:keepNext/>
              <w:jc w:val="left"/>
              <w:rPr>
                <w:rFonts w:eastAsia="MS Mincho" w:cs="Arial"/>
                <w:lang w:val="de-DE"/>
              </w:rPr>
            </w:pPr>
            <w:r w:rsidRPr="00F21D54">
              <w:rPr>
                <w:lang w:val="de-DE"/>
              </w:rPr>
              <w:t>streichen</w:t>
            </w:r>
          </w:p>
        </w:tc>
      </w:tr>
      <w:tr w:rsidR="00A461BB" w:rsidRPr="00D1446A" w14:paraId="38898C4A" w14:textId="77777777" w:rsidTr="006A28E9">
        <w:trPr>
          <w:cantSplit/>
        </w:trPr>
        <w:tc>
          <w:tcPr>
            <w:tcW w:w="1573" w:type="dxa"/>
          </w:tcPr>
          <w:p w14:paraId="481B8B20" w14:textId="77777777" w:rsidR="00A461BB" w:rsidRPr="00F21D54" w:rsidRDefault="00A461BB" w:rsidP="006A28E9">
            <w:pPr>
              <w:jc w:val="left"/>
              <w:rPr>
                <w:lang w:val="de-DE"/>
              </w:rPr>
            </w:pPr>
            <w:r w:rsidRPr="00F21D54">
              <w:rPr>
                <w:vertAlign w:val="superscript"/>
                <w:lang w:val="de-DE"/>
              </w:rPr>
              <w:t>#</w:t>
            </w:r>
            <w:r w:rsidRPr="00F21D54">
              <w:rPr>
                <w:lang w:val="de-DE"/>
              </w:rPr>
              <w:t>Zu 24</w:t>
            </w:r>
          </w:p>
        </w:tc>
        <w:tc>
          <w:tcPr>
            <w:tcW w:w="8208" w:type="dxa"/>
          </w:tcPr>
          <w:p w14:paraId="63B52CEE" w14:textId="77777777" w:rsidR="00A461BB" w:rsidRPr="00F21D54" w:rsidRDefault="00A461BB" w:rsidP="006A28E9">
            <w:pPr>
              <w:rPr>
                <w:lang w:val="de-DE"/>
              </w:rPr>
            </w:pPr>
            <w:r w:rsidRPr="00F21D54">
              <w:rPr>
                <w:lang w:val="de-DE"/>
              </w:rPr>
              <w:t>Hinweise darauf hinzufügen, wo die Länge zu erfassen ist</w:t>
            </w:r>
          </w:p>
        </w:tc>
      </w:tr>
      <w:tr w:rsidR="00A461BB" w:rsidRPr="00D1446A" w14:paraId="4842058C" w14:textId="77777777" w:rsidTr="006A28E9">
        <w:trPr>
          <w:cantSplit/>
        </w:trPr>
        <w:tc>
          <w:tcPr>
            <w:tcW w:w="1573" w:type="dxa"/>
          </w:tcPr>
          <w:p w14:paraId="0FD7C6F5"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Zu 28</w:t>
            </w:r>
          </w:p>
        </w:tc>
        <w:tc>
          <w:tcPr>
            <w:tcW w:w="8208" w:type="dxa"/>
          </w:tcPr>
          <w:p w14:paraId="63F850D6" w14:textId="77777777" w:rsidR="00A461BB" w:rsidRPr="00F21D54" w:rsidRDefault="00A461BB" w:rsidP="006A28E9">
            <w:pPr>
              <w:pStyle w:val="BodyText"/>
              <w:keepNext/>
              <w:jc w:val="left"/>
              <w:rPr>
                <w:rFonts w:eastAsia="MS Mincho" w:cs="Arial"/>
                <w:lang w:val="de-DE"/>
              </w:rPr>
            </w:pPr>
            <w:r w:rsidRPr="00F21D54">
              <w:rPr>
                <w:lang w:val="de-DE"/>
              </w:rPr>
              <w:t>für jede Stufe sollte es nur ein Foto geben.</w:t>
            </w:r>
          </w:p>
        </w:tc>
      </w:tr>
      <w:tr w:rsidR="00A461BB" w:rsidRPr="00D1446A" w14:paraId="5A78387A" w14:textId="77777777" w:rsidTr="006A28E9">
        <w:trPr>
          <w:cantSplit/>
        </w:trPr>
        <w:tc>
          <w:tcPr>
            <w:tcW w:w="1573" w:type="dxa"/>
          </w:tcPr>
          <w:p w14:paraId="27DBA39A"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Zu 37</w:t>
            </w:r>
          </w:p>
        </w:tc>
        <w:tc>
          <w:tcPr>
            <w:tcW w:w="8208" w:type="dxa"/>
          </w:tcPr>
          <w:p w14:paraId="30201952" w14:textId="77777777" w:rsidR="00A461BB" w:rsidRPr="00F21D54" w:rsidRDefault="00A461BB" w:rsidP="006A28E9">
            <w:pPr>
              <w:pStyle w:val="BodyText"/>
              <w:keepNext/>
              <w:jc w:val="left"/>
              <w:rPr>
                <w:rFonts w:eastAsia="MS Mincho" w:cs="Arial"/>
                <w:lang w:val="de-DE"/>
              </w:rPr>
            </w:pPr>
            <w:r w:rsidRPr="00F21D54">
              <w:rPr>
                <w:color w:val="000000"/>
                <w:lang w:val="de-DE"/>
              </w:rPr>
              <w:t>sollte lauten: „Der Zeitpunkt des Blühbeginns ist erreicht, wenn alle Pflanzen einige offene Blüten an etwa 10 % der Thyrsi haben.“</w:t>
            </w:r>
          </w:p>
        </w:tc>
      </w:tr>
      <w:tr w:rsidR="00A461BB" w:rsidRPr="00D1446A" w14:paraId="38DE7E57" w14:textId="77777777" w:rsidTr="006A28E9">
        <w:trPr>
          <w:cantSplit/>
        </w:trPr>
        <w:tc>
          <w:tcPr>
            <w:tcW w:w="1573" w:type="dxa"/>
          </w:tcPr>
          <w:p w14:paraId="511B8A6B" w14:textId="77777777" w:rsidR="00A461BB" w:rsidRPr="00F21D54" w:rsidRDefault="00A461BB" w:rsidP="006A28E9">
            <w:pPr>
              <w:jc w:val="left"/>
              <w:rPr>
                <w:lang w:val="de-DE"/>
              </w:rPr>
            </w:pPr>
            <w:r w:rsidRPr="00F21D54">
              <w:rPr>
                <w:lang w:val="de-DE"/>
              </w:rPr>
              <w:t>TQ 5.8 (ii)</w:t>
            </w:r>
          </w:p>
        </w:tc>
        <w:tc>
          <w:tcPr>
            <w:tcW w:w="8208" w:type="dxa"/>
          </w:tcPr>
          <w:p w14:paraId="289A0C81" w14:textId="77777777" w:rsidR="00A461BB" w:rsidRPr="00F21D54" w:rsidRDefault="00A461BB" w:rsidP="006A28E9">
            <w:pPr>
              <w:pStyle w:val="CommentText"/>
              <w:rPr>
                <w:rFonts w:cs="Arial"/>
                <w:sz w:val="20"/>
                <w:lang w:val="de-DE"/>
              </w:rPr>
            </w:pPr>
            <w:r w:rsidRPr="00F21D54">
              <w:rPr>
                <w:sz w:val="20"/>
                <w:lang w:val="de-DE"/>
              </w:rPr>
              <w:t>Option „Sonstige (bitte angeben)“ hinzufügen</w:t>
            </w:r>
          </w:p>
        </w:tc>
      </w:tr>
    </w:tbl>
    <w:p w14:paraId="4AA1A267" w14:textId="77777777" w:rsidR="00A461BB" w:rsidRPr="00F21D54" w:rsidRDefault="00A461BB" w:rsidP="00A461BB">
      <w:pPr>
        <w:rPr>
          <w:lang w:val="de-DE"/>
        </w:rPr>
      </w:pPr>
    </w:p>
    <w:p w14:paraId="35E0183E"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47BBC2FC" w14:textId="77777777" w:rsidTr="006A28E9">
        <w:trPr>
          <w:cantSplit/>
          <w:trHeight w:val="277"/>
          <w:jc w:val="center"/>
        </w:trPr>
        <w:tc>
          <w:tcPr>
            <w:tcW w:w="2894" w:type="dxa"/>
            <w:vMerge w:val="restart"/>
            <w:shd w:val="clear" w:color="auto" w:fill="D9D9D9"/>
            <w:vAlign w:val="center"/>
          </w:tcPr>
          <w:p w14:paraId="710EDFA8"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Hortensie</w:t>
            </w:r>
            <w:r w:rsidRPr="00F21D54">
              <w:rPr>
                <w:caps w:val="0"/>
                <w:lang w:val="de-DE"/>
              </w:rPr>
              <w:br/>
              <w:t>(</w:t>
            </w:r>
            <w:proofErr w:type="spellStart"/>
            <w:r w:rsidRPr="00F21D54">
              <w:rPr>
                <w:i/>
                <w:caps w:val="0"/>
                <w:lang w:val="de-DE"/>
              </w:rPr>
              <w:t>Hydrangea</w:t>
            </w:r>
            <w:proofErr w:type="spellEnd"/>
            <w:r w:rsidRPr="00F21D54">
              <w:rPr>
                <w:caps w:val="0"/>
                <w:lang w:val="de-DE"/>
              </w:rPr>
              <w:t xml:space="preserve"> L.)</w:t>
            </w:r>
          </w:p>
        </w:tc>
        <w:tc>
          <w:tcPr>
            <w:tcW w:w="2552" w:type="dxa"/>
            <w:shd w:val="clear" w:color="auto" w:fill="D9D9D9"/>
            <w:vAlign w:val="center"/>
          </w:tcPr>
          <w:p w14:paraId="62A727C4"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snapToGrid w:val="0"/>
                <w:color w:val="000000"/>
                <w:lang w:val="de-DE"/>
              </w:rPr>
              <w:t>TG/133/5(proj.5)</w:t>
            </w:r>
          </w:p>
        </w:tc>
        <w:tc>
          <w:tcPr>
            <w:tcW w:w="2807" w:type="dxa"/>
            <w:shd w:val="clear" w:color="auto" w:fill="D9D9D9"/>
            <w:vAlign w:val="center"/>
          </w:tcPr>
          <w:p w14:paraId="41AD6E15" w14:textId="77777777" w:rsidR="00A461BB" w:rsidRPr="00F21D54" w:rsidRDefault="00A461BB" w:rsidP="006A28E9">
            <w:pPr>
              <w:keepNext/>
              <w:jc w:val="left"/>
              <w:rPr>
                <w:rFonts w:cs="Arial"/>
                <w:iCs/>
                <w:snapToGrid w:val="0"/>
                <w:color w:val="000000"/>
                <w:lang w:val="de-DE"/>
              </w:rPr>
            </w:pPr>
            <w:r w:rsidRPr="00F21D54">
              <w:rPr>
                <w:lang w:val="de-DE"/>
              </w:rPr>
              <w:t xml:space="preserve">Fr. Stéphanie </w:t>
            </w:r>
            <w:proofErr w:type="spellStart"/>
            <w:r w:rsidRPr="00F21D54">
              <w:rPr>
                <w:lang w:val="de-DE"/>
              </w:rPr>
              <w:t>Christien</w:t>
            </w:r>
            <w:proofErr w:type="spellEnd"/>
            <w:r w:rsidRPr="00F21D54">
              <w:rPr>
                <w:lang w:val="de-DE"/>
              </w:rPr>
              <w:t xml:space="preserve"> (FR)</w:t>
            </w:r>
          </w:p>
        </w:tc>
        <w:tc>
          <w:tcPr>
            <w:tcW w:w="736" w:type="dxa"/>
            <w:vMerge w:val="restart"/>
            <w:shd w:val="clear" w:color="auto" w:fill="D9D9D9"/>
            <w:vAlign w:val="center"/>
          </w:tcPr>
          <w:p w14:paraId="3564FA57" w14:textId="77777777" w:rsidR="00A461BB" w:rsidRPr="00F21D54" w:rsidRDefault="00A461BB" w:rsidP="006A28E9">
            <w:pPr>
              <w:keepNext/>
              <w:jc w:val="left"/>
              <w:rPr>
                <w:rFonts w:cs="Arial"/>
                <w:iCs/>
                <w:lang w:val="de-DE"/>
              </w:rPr>
            </w:pPr>
            <w:r w:rsidRPr="00F21D54">
              <w:rPr>
                <w:lang w:val="de-DE"/>
              </w:rPr>
              <w:t>TWO</w:t>
            </w:r>
          </w:p>
        </w:tc>
        <w:tc>
          <w:tcPr>
            <w:tcW w:w="993" w:type="dxa"/>
            <w:vMerge w:val="restart"/>
            <w:shd w:val="clear" w:color="auto" w:fill="D9D9D9"/>
            <w:vAlign w:val="center"/>
          </w:tcPr>
          <w:p w14:paraId="7DE4A5DB"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3FF4BDC1" w14:textId="77777777" w:rsidTr="006A28E9">
        <w:trPr>
          <w:cantSplit/>
          <w:trHeight w:hRule="exact" w:val="1015"/>
          <w:jc w:val="center"/>
        </w:trPr>
        <w:tc>
          <w:tcPr>
            <w:tcW w:w="2894" w:type="dxa"/>
            <w:vMerge/>
            <w:shd w:val="clear" w:color="auto" w:fill="D9D9D9"/>
            <w:vAlign w:val="center"/>
          </w:tcPr>
          <w:p w14:paraId="09342421"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305AACA7"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47</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26</w:t>
            </w:r>
          </w:p>
        </w:tc>
        <w:tc>
          <w:tcPr>
            <w:tcW w:w="2807" w:type="dxa"/>
            <w:shd w:val="clear" w:color="auto" w:fill="D9D9D9"/>
            <w:vAlign w:val="center"/>
          </w:tcPr>
          <w:p w14:paraId="219E5205"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w:t>
            </w:r>
            <w:proofErr w:type="spellStart"/>
            <w:r w:rsidRPr="00F21D54">
              <w:rPr>
                <w:snapToGrid w:val="0"/>
                <w:color w:val="000000"/>
                <w:lang w:val="de-DE"/>
              </w:rPr>
              <w:t>Beteligte</w:t>
            </w:r>
            <w:proofErr w:type="spellEnd"/>
            <w:r w:rsidRPr="00F21D54">
              <w:rPr>
                <w:snapToGrid w:val="0"/>
                <w:color w:val="000000"/>
                <w:lang w:val="de-DE"/>
              </w:rPr>
              <w:t xml:space="preserve"> Sachverständige:  </w:t>
            </w:r>
            <w:r w:rsidRPr="00F21D54">
              <w:rPr>
                <w:lang w:val="de-DE"/>
              </w:rPr>
              <w:t>AU, CA, DE, JP, KR, MX, NZ, QZ, ZA, CIOPORA)</w:t>
            </w:r>
          </w:p>
        </w:tc>
        <w:tc>
          <w:tcPr>
            <w:tcW w:w="736" w:type="dxa"/>
            <w:vMerge/>
            <w:shd w:val="clear" w:color="auto" w:fill="D9D9D9"/>
            <w:vAlign w:val="center"/>
          </w:tcPr>
          <w:p w14:paraId="51BD4B01"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65F34040" w14:textId="77777777" w:rsidR="00A461BB" w:rsidRPr="00F21D54" w:rsidRDefault="00A461BB" w:rsidP="006A28E9">
            <w:pPr>
              <w:pStyle w:val="BodyText"/>
              <w:keepNext/>
              <w:jc w:val="left"/>
              <w:rPr>
                <w:rFonts w:cs="Arial"/>
                <w:iCs/>
                <w:snapToGrid w:val="0"/>
                <w:lang w:val="de-DE"/>
              </w:rPr>
            </w:pPr>
          </w:p>
        </w:tc>
      </w:tr>
    </w:tbl>
    <w:p w14:paraId="2B205B2C" w14:textId="77777777" w:rsidR="00A461BB" w:rsidRPr="00F21D54" w:rsidRDefault="00A461BB" w:rsidP="00A461BB">
      <w:pPr>
        <w:rPr>
          <w:lang w:val="de-DE"/>
        </w:rPr>
      </w:pPr>
    </w:p>
    <w:p w14:paraId="13567A75" w14:textId="77777777" w:rsidR="00A461BB" w:rsidRPr="00F21D54" w:rsidRDefault="00A461BB" w:rsidP="00A461BB">
      <w:pPr>
        <w:keepNext/>
        <w:ind w:firstLine="567"/>
        <w:rPr>
          <w:rFonts w:cs="Arial"/>
          <w:lang w:val="de-DE"/>
        </w:rPr>
      </w:pPr>
      <w:r w:rsidRPr="00F21D54">
        <w:rPr>
          <w:lang w:val="de-DE"/>
        </w:rPr>
        <w:t>Der TC-EDC prüfte auf seiner vom 20. bis 22. Oktober 2020 auf elektronischem Wege abgehaltenen Tagung das Dokument </w:t>
      </w:r>
      <w:r w:rsidRPr="00F21D54">
        <w:rPr>
          <w:caps/>
          <w:lang w:val="de-DE"/>
        </w:rPr>
        <w:t>TG/133/5(</w:t>
      </w:r>
      <w:r w:rsidRPr="00F21D54">
        <w:rPr>
          <w:lang w:val="de-DE"/>
        </w:rPr>
        <w:t>proj</w:t>
      </w:r>
      <w:r w:rsidRPr="00F21D54">
        <w:rPr>
          <w:caps/>
          <w:lang w:val="de-DE"/>
        </w:rPr>
        <w:t xml:space="preserve">.5) </w:t>
      </w:r>
      <w:r w:rsidRPr="00F21D54">
        <w:rPr>
          <w:lang w:val="de-DE"/>
        </w:rPr>
        <w:t>und gab die in der nachstehenden Tabelle aufgeführten Empfehlungen ab.</w:t>
      </w:r>
    </w:p>
    <w:p w14:paraId="77A49B50" w14:textId="77777777" w:rsidR="00A461BB" w:rsidRPr="00F21D54" w:rsidRDefault="00A461BB" w:rsidP="00A461BB">
      <w:pPr>
        <w:keepNext/>
        <w:autoSpaceDE w:val="0"/>
        <w:autoSpaceDN w:val="0"/>
        <w:adjustRightInd w:val="0"/>
        <w:ind w:firstLine="567"/>
        <w:rPr>
          <w:rFonts w:cs="Arial"/>
          <w:lang w:val="de-DE"/>
        </w:rPr>
      </w:pPr>
    </w:p>
    <w:p w14:paraId="00E750D7" w14:textId="77777777" w:rsidR="00A461BB" w:rsidRPr="00F21D54" w:rsidRDefault="00A461BB" w:rsidP="00A461BB">
      <w:pPr>
        <w:autoSpaceDE w:val="0"/>
        <w:autoSpaceDN w:val="0"/>
        <w:adjustRightInd w:val="0"/>
        <w:ind w:firstLine="567"/>
        <w:rPr>
          <w:rFonts w:cs="Arial"/>
          <w:lang w:val="de-DE"/>
        </w:rPr>
      </w:pPr>
      <w:r w:rsidRPr="00F21D54">
        <w:rPr>
          <w:lang w:val="de-DE"/>
        </w:rPr>
        <w:t xml:space="preserve">Der TC-EDC vereinbarte, dass der Entwurf der Prüfungsrichtlinien für Hortensie, vorbehaltlich der Zustimmung der führenden Sachverständigen zu den vorgelegten Empfehlungen, an den TC zur Annahme auf dem Schriftweg verbreitet werden soll. </w:t>
      </w:r>
    </w:p>
    <w:p w14:paraId="4514F67C"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0D640BF0" w14:textId="77777777" w:rsidTr="006A28E9">
        <w:trPr>
          <w:cantSplit/>
        </w:trPr>
        <w:tc>
          <w:tcPr>
            <w:tcW w:w="1573" w:type="dxa"/>
          </w:tcPr>
          <w:p w14:paraId="5040DD98" w14:textId="77777777" w:rsidR="00A461BB" w:rsidRPr="00F21D54" w:rsidRDefault="00A461BB" w:rsidP="006A28E9">
            <w:pPr>
              <w:jc w:val="left"/>
              <w:rPr>
                <w:lang w:val="de-DE"/>
              </w:rPr>
            </w:pPr>
            <w:r w:rsidRPr="00F21D54">
              <w:rPr>
                <w:lang w:val="de-DE"/>
              </w:rPr>
              <w:t>Deckblatt</w:t>
            </w:r>
          </w:p>
        </w:tc>
        <w:tc>
          <w:tcPr>
            <w:tcW w:w="8208" w:type="dxa"/>
          </w:tcPr>
          <w:p w14:paraId="638200C2" w14:textId="77777777" w:rsidR="00A461BB" w:rsidRPr="00F21D54" w:rsidRDefault="00A461BB" w:rsidP="006A28E9">
            <w:pPr>
              <w:rPr>
                <w:lang w:val="de-DE"/>
              </w:rPr>
            </w:pPr>
            <w:r w:rsidRPr="00F21D54">
              <w:rPr>
                <w:lang w:val="de-DE"/>
              </w:rPr>
              <w:t>Bitte Hinzufügung von „</w:t>
            </w:r>
            <w:proofErr w:type="spellStart"/>
            <w:r w:rsidRPr="00F21D54">
              <w:rPr>
                <w:lang w:val="de-DE"/>
              </w:rPr>
              <w:t>Hydrangée</w:t>
            </w:r>
            <w:proofErr w:type="spellEnd"/>
            <w:r w:rsidRPr="00F21D54">
              <w:rPr>
                <w:lang w:val="de-DE"/>
              </w:rPr>
              <w:t>“ zum Namen auf Französisch prüfen</w:t>
            </w:r>
          </w:p>
        </w:tc>
      </w:tr>
      <w:tr w:rsidR="00A461BB" w:rsidRPr="00D1446A" w14:paraId="2C4F56C0" w14:textId="77777777" w:rsidTr="006A28E9">
        <w:trPr>
          <w:cantSplit/>
        </w:trPr>
        <w:tc>
          <w:tcPr>
            <w:tcW w:w="1573" w:type="dxa"/>
          </w:tcPr>
          <w:p w14:paraId="522ABA85" w14:textId="77777777" w:rsidR="00A461BB" w:rsidRPr="00F21D54" w:rsidRDefault="00A461BB" w:rsidP="006A28E9">
            <w:pPr>
              <w:jc w:val="left"/>
              <w:rPr>
                <w:lang w:val="de-DE"/>
              </w:rPr>
            </w:pPr>
            <w:r w:rsidRPr="00F21D54">
              <w:rPr>
                <w:lang w:val="de-DE"/>
              </w:rPr>
              <w:t>5.3 (k)</w:t>
            </w:r>
          </w:p>
        </w:tc>
        <w:tc>
          <w:tcPr>
            <w:tcW w:w="8208" w:type="dxa"/>
          </w:tcPr>
          <w:p w14:paraId="4C427355" w14:textId="77777777" w:rsidR="00A461BB" w:rsidRPr="00F21D54" w:rsidRDefault="00A461BB" w:rsidP="006A28E9">
            <w:pPr>
              <w:rPr>
                <w:lang w:val="de-DE"/>
              </w:rPr>
            </w:pPr>
            <w:r w:rsidRPr="00F21D54">
              <w:rPr>
                <w:lang w:val="de-DE"/>
              </w:rPr>
              <w:t>nach dem Merkmalsnamen „mit den folgenden Gruppen“ hinzufügen</w:t>
            </w:r>
          </w:p>
        </w:tc>
      </w:tr>
      <w:tr w:rsidR="00A461BB" w:rsidRPr="00D1446A" w14:paraId="60E0AD56" w14:textId="77777777" w:rsidTr="006A28E9">
        <w:trPr>
          <w:cantSplit/>
        </w:trPr>
        <w:tc>
          <w:tcPr>
            <w:tcW w:w="1573" w:type="dxa"/>
          </w:tcPr>
          <w:p w14:paraId="7ABFD98A" w14:textId="77777777" w:rsidR="00A461BB" w:rsidRPr="00F21D54" w:rsidRDefault="00A461BB" w:rsidP="006A28E9">
            <w:pPr>
              <w:pStyle w:val="BodyText"/>
              <w:jc w:val="left"/>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xml:space="preserve">. 30 </w:t>
            </w:r>
          </w:p>
        </w:tc>
        <w:tc>
          <w:tcPr>
            <w:tcW w:w="8208" w:type="dxa"/>
          </w:tcPr>
          <w:p w14:paraId="2D098283" w14:textId="77777777" w:rsidR="00A461BB" w:rsidRPr="00F21D54" w:rsidRDefault="00A461BB" w:rsidP="006A28E9">
            <w:pPr>
              <w:pStyle w:val="BodyText"/>
              <w:keepNext/>
              <w:jc w:val="left"/>
              <w:rPr>
                <w:rFonts w:eastAsia="MS Mincho" w:cs="Arial"/>
                <w:lang w:val="de-DE"/>
              </w:rPr>
            </w:pPr>
            <w:r w:rsidRPr="00F21D54">
              <w:rPr>
                <w:lang w:val="de-DE"/>
              </w:rPr>
              <w:t>sollte lauten: „Nur Sorten mit Blütenstand: Ausprägung der fertilen Blüten: mittel und stark: Blütenstand: Anordnung der sterilen Blüten“</w:t>
            </w:r>
          </w:p>
        </w:tc>
      </w:tr>
      <w:tr w:rsidR="00A461BB" w:rsidRPr="00D1446A" w14:paraId="15C6E0DA" w14:textId="77777777" w:rsidTr="006A28E9">
        <w:trPr>
          <w:cantSplit/>
        </w:trPr>
        <w:tc>
          <w:tcPr>
            <w:tcW w:w="1573" w:type="dxa"/>
          </w:tcPr>
          <w:p w14:paraId="26669C9A" w14:textId="77777777" w:rsidR="00A461BB" w:rsidRPr="00F21D54" w:rsidRDefault="00A461BB" w:rsidP="006A28E9">
            <w:pPr>
              <w:pStyle w:val="BodyText"/>
              <w:jc w:val="left"/>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33</w:t>
            </w:r>
          </w:p>
        </w:tc>
        <w:tc>
          <w:tcPr>
            <w:tcW w:w="8208" w:type="dxa"/>
          </w:tcPr>
          <w:p w14:paraId="49928A0D" w14:textId="77777777" w:rsidR="00A461BB" w:rsidRPr="00F21D54" w:rsidRDefault="00A461BB" w:rsidP="006A28E9">
            <w:pPr>
              <w:pStyle w:val="BodyText"/>
              <w:keepNext/>
              <w:jc w:val="left"/>
              <w:rPr>
                <w:rFonts w:eastAsia="MS Mincho" w:cs="Arial"/>
                <w:lang w:val="de-DE"/>
              </w:rPr>
            </w:pPr>
            <w:r w:rsidRPr="00F21D54">
              <w:rPr>
                <w:lang w:val="de-DE"/>
              </w:rPr>
              <w:t>Stufen 1 bis 4 sollten lauten „3 und 4; nur 4; 4 und 5; 5 und 6”</w:t>
            </w:r>
          </w:p>
        </w:tc>
      </w:tr>
      <w:tr w:rsidR="00A461BB" w:rsidRPr="00F21D54" w14:paraId="32930F4F" w14:textId="77777777" w:rsidTr="006A28E9">
        <w:trPr>
          <w:cantSplit/>
        </w:trPr>
        <w:tc>
          <w:tcPr>
            <w:tcW w:w="1573" w:type="dxa"/>
          </w:tcPr>
          <w:p w14:paraId="09ACD3A8" w14:textId="77777777" w:rsidR="00A461BB" w:rsidRPr="00F21D54" w:rsidRDefault="00A461BB" w:rsidP="006A28E9">
            <w:pPr>
              <w:pStyle w:val="BodyText"/>
              <w:jc w:val="left"/>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35 bis 45</w:t>
            </w:r>
          </w:p>
        </w:tc>
        <w:tc>
          <w:tcPr>
            <w:tcW w:w="8208" w:type="dxa"/>
          </w:tcPr>
          <w:p w14:paraId="464079F2" w14:textId="77777777" w:rsidR="00A461BB" w:rsidRPr="00F21D54" w:rsidRDefault="00A461BB" w:rsidP="006A28E9">
            <w:pPr>
              <w:pStyle w:val="BodyText"/>
              <w:keepNext/>
              <w:jc w:val="left"/>
              <w:rPr>
                <w:rFonts w:eastAsia="MS Mincho" w:cs="Arial"/>
                <w:lang w:val="de-DE"/>
              </w:rPr>
            </w:pPr>
            <w:r w:rsidRPr="00F21D54">
              <w:rPr>
                <w:lang w:val="de-DE"/>
              </w:rPr>
              <w:t>Plural verwenden: „Kelchblätter“</w:t>
            </w:r>
          </w:p>
        </w:tc>
      </w:tr>
      <w:tr w:rsidR="00A461BB" w:rsidRPr="00D1446A" w14:paraId="36AB924B" w14:textId="77777777" w:rsidTr="006A28E9">
        <w:trPr>
          <w:cantSplit/>
        </w:trPr>
        <w:tc>
          <w:tcPr>
            <w:tcW w:w="1573" w:type="dxa"/>
          </w:tcPr>
          <w:p w14:paraId="4EBF0DBC"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37</w:t>
            </w:r>
          </w:p>
        </w:tc>
        <w:tc>
          <w:tcPr>
            <w:tcW w:w="8208" w:type="dxa"/>
          </w:tcPr>
          <w:p w14:paraId="127EBC71" w14:textId="77777777" w:rsidR="00A461BB" w:rsidRPr="00F21D54" w:rsidRDefault="00A461BB" w:rsidP="006A28E9">
            <w:pPr>
              <w:rPr>
                <w:lang w:val="de-DE"/>
              </w:rPr>
            </w:pPr>
            <w:r w:rsidRPr="00F21D54">
              <w:rPr>
                <w:lang w:val="de-DE"/>
              </w:rPr>
              <w:t xml:space="preserve">- Stufe 2 soll „leicht konkav“ heißen </w:t>
            </w:r>
          </w:p>
          <w:p w14:paraId="230FF80B" w14:textId="77777777" w:rsidR="00A461BB" w:rsidRPr="00F21D54" w:rsidRDefault="00A461BB" w:rsidP="006A28E9">
            <w:pPr>
              <w:rPr>
                <w:lang w:val="de-DE"/>
              </w:rPr>
            </w:pPr>
            <w:r w:rsidRPr="00F21D54">
              <w:rPr>
                <w:lang w:val="de-DE"/>
              </w:rPr>
              <w:t>- in der englischen Version einen Bindestrich in „</w:t>
            </w:r>
            <w:proofErr w:type="spellStart"/>
            <w:r w:rsidRPr="00F21D54">
              <w:rPr>
                <w:i/>
                <w:lang w:val="de-DE"/>
              </w:rPr>
              <w:t>cross-section</w:t>
            </w:r>
            <w:proofErr w:type="spellEnd"/>
            <w:r w:rsidRPr="00F21D54">
              <w:rPr>
                <w:lang w:val="de-DE"/>
              </w:rPr>
              <w:t>“ hinzufügen</w:t>
            </w:r>
          </w:p>
        </w:tc>
      </w:tr>
      <w:tr w:rsidR="00A461BB" w:rsidRPr="00D1446A" w14:paraId="2F7933DA" w14:textId="77777777" w:rsidTr="006A28E9">
        <w:trPr>
          <w:cantSplit/>
        </w:trPr>
        <w:tc>
          <w:tcPr>
            <w:tcW w:w="1573" w:type="dxa"/>
          </w:tcPr>
          <w:p w14:paraId="6F1807FB" w14:textId="77777777" w:rsidR="00A461BB" w:rsidRPr="00F21D54" w:rsidRDefault="00A461BB" w:rsidP="006A28E9">
            <w:pPr>
              <w:pStyle w:val="BodyText"/>
              <w:jc w:val="left"/>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38</w:t>
            </w:r>
          </w:p>
        </w:tc>
        <w:tc>
          <w:tcPr>
            <w:tcW w:w="8208" w:type="dxa"/>
          </w:tcPr>
          <w:p w14:paraId="07F725FE" w14:textId="77777777" w:rsidR="00A461BB" w:rsidRPr="00F21D54" w:rsidRDefault="00A461BB" w:rsidP="006A28E9">
            <w:pPr>
              <w:pStyle w:val="BodyText"/>
              <w:keepNext/>
              <w:jc w:val="left"/>
              <w:rPr>
                <w:rFonts w:eastAsia="MS Mincho" w:cs="Arial"/>
                <w:lang w:val="de-DE"/>
              </w:rPr>
            </w:pPr>
            <w:r w:rsidRPr="00F21D54">
              <w:rPr>
                <w:lang w:val="de-DE"/>
              </w:rPr>
              <w:t>„</w:t>
            </w:r>
            <w:r w:rsidRPr="00F21D54">
              <w:rPr>
                <w:u w:val="single"/>
                <w:lang w:val="de-DE"/>
              </w:rPr>
              <w:t>Nur Sorten mit steriler Blüte: Anzahl Kelchblätter: 3 und 4 bis 4 und 5</w:t>
            </w:r>
            <w:r w:rsidRPr="00F21D54">
              <w:rPr>
                <w:lang w:val="de-DE"/>
              </w:rPr>
              <w:t>: Sterile Blüte:</w:t>
            </w:r>
            <w:r w:rsidRPr="00F21D54">
              <w:rPr>
                <w:u w:val="single"/>
                <w:lang w:val="de-DE"/>
              </w:rPr>
              <w:t xml:space="preserve"> </w:t>
            </w:r>
            <w:r w:rsidRPr="00F21D54">
              <w:rPr>
                <w:lang w:val="de-DE"/>
              </w:rPr>
              <w:t>Überlappen der Kelchblätter“</w:t>
            </w:r>
          </w:p>
        </w:tc>
      </w:tr>
      <w:tr w:rsidR="00A461BB" w:rsidRPr="00D1446A" w14:paraId="476D80EB" w14:textId="77777777" w:rsidTr="006A28E9">
        <w:trPr>
          <w:cantSplit/>
        </w:trPr>
        <w:tc>
          <w:tcPr>
            <w:tcW w:w="1573" w:type="dxa"/>
          </w:tcPr>
          <w:p w14:paraId="57C6FCF9"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46</w:t>
            </w:r>
          </w:p>
        </w:tc>
        <w:tc>
          <w:tcPr>
            <w:tcW w:w="8208" w:type="dxa"/>
          </w:tcPr>
          <w:p w14:paraId="07E3C0F1" w14:textId="77777777" w:rsidR="00A461BB" w:rsidRPr="00F21D54" w:rsidRDefault="00A461BB" w:rsidP="006A28E9">
            <w:pPr>
              <w:rPr>
                <w:rFonts w:cs="Arial"/>
                <w:lang w:val="de-DE"/>
              </w:rPr>
            </w:pPr>
            <w:r w:rsidRPr="00F21D54">
              <w:rPr>
                <w:lang w:val="de-DE"/>
              </w:rPr>
              <w:t>Stufe „blau“ soll Note 6 sein</w:t>
            </w:r>
          </w:p>
        </w:tc>
      </w:tr>
      <w:tr w:rsidR="00A461BB" w:rsidRPr="00D1446A" w14:paraId="6C4C2D24" w14:textId="77777777" w:rsidTr="006A28E9">
        <w:trPr>
          <w:cantSplit/>
        </w:trPr>
        <w:tc>
          <w:tcPr>
            <w:tcW w:w="1573" w:type="dxa"/>
          </w:tcPr>
          <w:p w14:paraId="4EF78705" w14:textId="77777777" w:rsidR="00A461BB" w:rsidRPr="00F21D54" w:rsidRDefault="00A461BB" w:rsidP="006A28E9">
            <w:pPr>
              <w:rPr>
                <w:lang w:val="de-DE"/>
              </w:rPr>
            </w:pPr>
            <w:r w:rsidRPr="00F21D54">
              <w:rPr>
                <w:lang w:val="de-DE"/>
              </w:rPr>
              <w:t>8.1 (a), (b), (d)</w:t>
            </w:r>
          </w:p>
        </w:tc>
        <w:tc>
          <w:tcPr>
            <w:tcW w:w="8208" w:type="dxa"/>
          </w:tcPr>
          <w:p w14:paraId="0903A7E2" w14:textId="77777777" w:rsidR="00A461BB" w:rsidRPr="00F21D54" w:rsidRDefault="00A461BB" w:rsidP="006A28E9">
            <w:pPr>
              <w:rPr>
                <w:lang w:val="de-DE"/>
              </w:rPr>
            </w:pPr>
            <w:r w:rsidRPr="00F21D54">
              <w:rPr>
                <w:lang w:val="de-DE"/>
              </w:rPr>
              <w:t>sollte lauten „Die Erfassungen sollten ... erfolgen.“</w:t>
            </w:r>
          </w:p>
        </w:tc>
      </w:tr>
    </w:tbl>
    <w:p w14:paraId="416CA614" w14:textId="77777777" w:rsidR="00A461BB" w:rsidRPr="00F21D54" w:rsidRDefault="00A461BB" w:rsidP="00A461BB">
      <w:pPr>
        <w:rPr>
          <w:lang w:val="de-DE"/>
        </w:rPr>
      </w:pPr>
    </w:p>
    <w:p w14:paraId="002C2B9B"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3708FA15" w14:textId="77777777" w:rsidTr="006A28E9">
        <w:trPr>
          <w:cantSplit/>
          <w:trHeight w:val="277"/>
          <w:jc w:val="center"/>
        </w:trPr>
        <w:tc>
          <w:tcPr>
            <w:tcW w:w="2894" w:type="dxa"/>
            <w:vMerge w:val="restart"/>
            <w:shd w:val="clear" w:color="auto" w:fill="D9D9D9"/>
            <w:vAlign w:val="center"/>
          </w:tcPr>
          <w:p w14:paraId="399180B9"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caps w:val="0"/>
                <w:lang w:val="de-DE"/>
              </w:rPr>
              <w:t xml:space="preserve">Kichererbse </w:t>
            </w:r>
            <w:r w:rsidRPr="00F21D54">
              <w:rPr>
                <w:caps w:val="0"/>
                <w:lang w:val="de-DE"/>
              </w:rPr>
              <w:br/>
              <w:t>(</w:t>
            </w:r>
            <w:proofErr w:type="spellStart"/>
            <w:r w:rsidRPr="00F21D54">
              <w:rPr>
                <w:i/>
                <w:caps w:val="0"/>
                <w:lang w:val="de-DE"/>
              </w:rPr>
              <w:t>Cicer</w:t>
            </w:r>
            <w:proofErr w:type="spellEnd"/>
            <w:r w:rsidRPr="00F21D54">
              <w:rPr>
                <w:i/>
                <w:caps w:val="0"/>
                <w:lang w:val="de-DE"/>
              </w:rPr>
              <w:t xml:space="preserve"> </w:t>
            </w:r>
            <w:proofErr w:type="spellStart"/>
            <w:r w:rsidRPr="00F21D54">
              <w:rPr>
                <w:i/>
                <w:caps w:val="0"/>
                <w:lang w:val="de-DE"/>
              </w:rPr>
              <w:t>arietinum</w:t>
            </w:r>
            <w:proofErr w:type="spellEnd"/>
            <w:r w:rsidRPr="00F21D54">
              <w:rPr>
                <w:caps w:val="0"/>
                <w:lang w:val="de-DE"/>
              </w:rPr>
              <w:t xml:space="preserve"> L.)</w:t>
            </w:r>
          </w:p>
        </w:tc>
        <w:tc>
          <w:tcPr>
            <w:tcW w:w="2552" w:type="dxa"/>
            <w:shd w:val="clear" w:color="auto" w:fill="D9D9D9"/>
            <w:vAlign w:val="center"/>
          </w:tcPr>
          <w:p w14:paraId="1E040184"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lang w:val="de-DE"/>
              </w:rPr>
              <w:t>TG/143/4(proj.3)</w:t>
            </w:r>
          </w:p>
        </w:tc>
        <w:tc>
          <w:tcPr>
            <w:tcW w:w="2807" w:type="dxa"/>
            <w:shd w:val="clear" w:color="auto" w:fill="D9D9D9"/>
            <w:vAlign w:val="center"/>
          </w:tcPr>
          <w:p w14:paraId="1ABAF1AF" w14:textId="77777777" w:rsidR="00A461BB" w:rsidRPr="00F21D54" w:rsidRDefault="00A461BB" w:rsidP="006A28E9">
            <w:pPr>
              <w:keepNext/>
              <w:jc w:val="left"/>
              <w:rPr>
                <w:rFonts w:cs="Arial"/>
                <w:iCs/>
                <w:snapToGrid w:val="0"/>
                <w:color w:val="000000"/>
                <w:lang w:val="de-DE"/>
              </w:rPr>
            </w:pPr>
            <w:r w:rsidRPr="00F21D54">
              <w:rPr>
                <w:lang w:val="de-DE"/>
              </w:rPr>
              <w:t xml:space="preserve">Fr. </w:t>
            </w:r>
            <w:proofErr w:type="spellStart"/>
            <w:r w:rsidRPr="00F21D54">
              <w:rPr>
                <w:lang w:val="de-DE"/>
              </w:rPr>
              <w:t>Chrystelle</w:t>
            </w:r>
            <w:proofErr w:type="spellEnd"/>
            <w:r w:rsidRPr="00F21D54">
              <w:rPr>
                <w:lang w:val="de-DE"/>
              </w:rPr>
              <w:t xml:space="preserve"> </w:t>
            </w:r>
            <w:proofErr w:type="spellStart"/>
            <w:r w:rsidRPr="00F21D54">
              <w:rPr>
                <w:lang w:val="de-DE"/>
              </w:rPr>
              <w:t>Jouy</w:t>
            </w:r>
            <w:proofErr w:type="spellEnd"/>
            <w:r w:rsidRPr="00F21D54">
              <w:rPr>
                <w:lang w:val="de-DE"/>
              </w:rPr>
              <w:t xml:space="preserve"> (FR)</w:t>
            </w:r>
          </w:p>
        </w:tc>
        <w:tc>
          <w:tcPr>
            <w:tcW w:w="736" w:type="dxa"/>
            <w:vMerge w:val="restart"/>
            <w:shd w:val="clear" w:color="auto" w:fill="D9D9D9"/>
            <w:vAlign w:val="center"/>
          </w:tcPr>
          <w:p w14:paraId="10D67A0E" w14:textId="77777777" w:rsidR="00A461BB" w:rsidRPr="00F21D54" w:rsidRDefault="00A461BB" w:rsidP="006A28E9">
            <w:pPr>
              <w:keepNext/>
              <w:jc w:val="left"/>
              <w:rPr>
                <w:rFonts w:cs="Arial"/>
                <w:iCs/>
                <w:lang w:val="de-DE"/>
              </w:rPr>
            </w:pPr>
            <w:r w:rsidRPr="00F21D54">
              <w:rPr>
                <w:lang w:val="de-DE"/>
              </w:rPr>
              <w:t>TWV</w:t>
            </w:r>
          </w:p>
        </w:tc>
        <w:tc>
          <w:tcPr>
            <w:tcW w:w="993" w:type="dxa"/>
            <w:vMerge w:val="restart"/>
            <w:shd w:val="clear" w:color="auto" w:fill="D9D9D9"/>
            <w:vAlign w:val="center"/>
          </w:tcPr>
          <w:p w14:paraId="0F151666"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00B9CECF" w14:textId="77777777" w:rsidTr="006A28E9">
        <w:trPr>
          <w:cantSplit/>
          <w:trHeight w:hRule="exact" w:val="1015"/>
          <w:jc w:val="center"/>
        </w:trPr>
        <w:tc>
          <w:tcPr>
            <w:tcW w:w="2894" w:type="dxa"/>
            <w:vMerge/>
            <w:shd w:val="clear" w:color="auto" w:fill="D9D9D9"/>
            <w:vAlign w:val="center"/>
          </w:tcPr>
          <w:p w14:paraId="6E6EC5DA"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2AA92E50"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20</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17</w:t>
            </w:r>
          </w:p>
        </w:tc>
        <w:tc>
          <w:tcPr>
            <w:tcW w:w="2807" w:type="dxa"/>
            <w:shd w:val="clear" w:color="auto" w:fill="D9D9D9"/>
            <w:vAlign w:val="center"/>
          </w:tcPr>
          <w:p w14:paraId="37627F1E"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 xml:space="preserve">TWA, AU, BR, CA, CN, DE, ES, IT, KR, QZ, TR, US, </w:t>
            </w:r>
            <w:proofErr w:type="spellStart"/>
            <w:r w:rsidRPr="00F21D54">
              <w:rPr>
                <w:lang w:val="de-DE"/>
              </w:rPr>
              <w:t>Euroseeds</w:t>
            </w:r>
            <w:proofErr w:type="spellEnd"/>
            <w:r w:rsidRPr="00F21D54">
              <w:rPr>
                <w:lang w:val="de-DE"/>
              </w:rPr>
              <w:t>, ISF)</w:t>
            </w:r>
          </w:p>
        </w:tc>
        <w:tc>
          <w:tcPr>
            <w:tcW w:w="736" w:type="dxa"/>
            <w:vMerge/>
            <w:shd w:val="clear" w:color="auto" w:fill="D9D9D9"/>
            <w:vAlign w:val="center"/>
          </w:tcPr>
          <w:p w14:paraId="58B36362"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74F89D5C" w14:textId="77777777" w:rsidR="00A461BB" w:rsidRPr="00F21D54" w:rsidRDefault="00A461BB" w:rsidP="006A28E9">
            <w:pPr>
              <w:pStyle w:val="BodyText"/>
              <w:keepNext/>
              <w:jc w:val="left"/>
              <w:rPr>
                <w:rFonts w:cs="Arial"/>
                <w:iCs/>
                <w:snapToGrid w:val="0"/>
                <w:lang w:val="de-DE"/>
              </w:rPr>
            </w:pPr>
          </w:p>
        </w:tc>
      </w:tr>
    </w:tbl>
    <w:p w14:paraId="733F7C64" w14:textId="77777777" w:rsidR="00A461BB" w:rsidRPr="00F21D54" w:rsidRDefault="00A461BB" w:rsidP="00A461BB">
      <w:pPr>
        <w:rPr>
          <w:lang w:val="de-DE"/>
        </w:rPr>
      </w:pPr>
    </w:p>
    <w:p w14:paraId="6593F413" w14:textId="77777777" w:rsidR="00A461BB" w:rsidRPr="00F21D54" w:rsidRDefault="00A461BB" w:rsidP="00A461BB">
      <w:pPr>
        <w:ind w:firstLine="567"/>
        <w:rPr>
          <w:rFonts w:cs="Arial"/>
          <w:lang w:val="de-DE"/>
        </w:rPr>
      </w:pPr>
      <w:r w:rsidRPr="00F21D54">
        <w:rPr>
          <w:lang w:val="de-DE"/>
        </w:rPr>
        <w:t>Der TC-EDC prüfte auf seiner vom 20. bis 22. Oktober 2020 auf elektronischem Wege abgehalten Tagung das Dokument </w:t>
      </w:r>
      <w:r w:rsidRPr="00F21D54">
        <w:rPr>
          <w:caps/>
          <w:lang w:val="de-DE"/>
        </w:rPr>
        <w:t>TG/143/4(</w:t>
      </w:r>
      <w:r w:rsidRPr="00F21D54">
        <w:rPr>
          <w:lang w:val="de-DE"/>
        </w:rPr>
        <w:t>proj</w:t>
      </w:r>
      <w:r w:rsidRPr="00F21D54">
        <w:rPr>
          <w:caps/>
          <w:lang w:val="de-DE"/>
        </w:rPr>
        <w:t>.3</w:t>
      </w:r>
      <w:r w:rsidRPr="00F21D54">
        <w:rPr>
          <w:lang w:val="de-DE"/>
        </w:rPr>
        <w:t>) und gab die in der nachstehenden Tabelle aufgeführten Empfehlungen ab.</w:t>
      </w:r>
    </w:p>
    <w:p w14:paraId="780769EB" w14:textId="77777777" w:rsidR="00A461BB" w:rsidRPr="00F21D54" w:rsidRDefault="00A461BB" w:rsidP="00A461BB">
      <w:pPr>
        <w:keepNext/>
        <w:autoSpaceDE w:val="0"/>
        <w:autoSpaceDN w:val="0"/>
        <w:adjustRightInd w:val="0"/>
        <w:ind w:firstLine="567"/>
        <w:rPr>
          <w:rFonts w:cs="Arial"/>
          <w:lang w:val="de-DE"/>
        </w:rPr>
      </w:pPr>
    </w:p>
    <w:p w14:paraId="4F776796" w14:textId="77777777" w:rsidR="00A461BB" w:rsidRPr="00F21D54" w:rsidRDefault="00A461BB" w:rsidP="00A461BB">
      <w:pPr>
        <w:autoSpaceDE w:val="0"/>
        <w:autoSpaceDN w:val="0"/>
        <w:adjustRightInd w:val="0"/>
        <w:ind w:firstLine="567"/>
        <w:rPr>
          <w:rFonts w:cs="Arial"/>
          <w:lang w:val="de-DE"/>
        </w:rPr>
      </w:pPr>
      <w:r w:rsidRPr="00F21D54">
        <w:rPr>
          <w:lang w:val="de-DE"/>
        </w:rPr>
        <w:t xml:space="preserve">Der TC-EDC vereinbarte, dass der Entwurf der Prüfungsrichtlinien für Kichererbse, vorbehaltlich der Zustimmung der führenden Sachverständigen zu den vorgelegten Empfehlungen, an den TC zur Annahme auf dem Schriftweg verbreitet werden soll. </w:t>
      </w:r>
    </w:p>
    <w:p w14:paraId="32CDD210"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D1446A" w14:paraId="7941B2F3" w14:textId="77777777" w:rsidTr="006A28E9">
        <w:trPr>
          <w:cantSplit/>
        </w:trPr>
        <w:tc>
          <w:tcPr>
            <w:tcW w:w="1573" w:type="dxa"/>
          </w:tcPr>
          <w:p w14:paraId="1D009139" w14:textId="77777777" w:rsidR="00A461BB" w:rsidRPr="00F21D54" w:rsidRDefault="00A461BB" w:rsidP="006A28E9">
            <w:pPr>
              <w:pStyle w:val="BodyText"/>
              <w:rPr>
                <w:rFonts w:cs="Arial"/>
                <w:lang w:val="de-DE"/>
              </w:rPr>
            </w:pPr>
            <w:r w:rsidRPr="00F21D54">
              <w:rPr>
                <w:lang w:val="de-DE"/>
              </w:rPr>
              <w:t>4.2.2</w:t>
            </w:r>
          </w:p>
        </w:tc>
        <w:tc>
          <w:tcPr>
            <w:tcW w:w="8208" w:type="dxa"/>
          </w:tcPr>
          <w:p w14:paraId="39CFF047" w14:textId="77777777" w:rsidR="00A461BB" w:rsidRPr="00F21D54" w:rsidRDefault="00A461BB" w:rsidP="006A28E9">
            <w:pPr>
              <w:rPr>
                <w:lang w:val="de-DE"/>
              </w:rPr>
            </w:pPr>
            <w:r w:rsidRPr="00F21D54">
              <w:rPr>
                <w:lang w:val="de-DE"/>
              </w:rPr>
              <w:t>sollte lauten „Diese Prüfungsrichtlinien wurden für die Prüfung von selbstbefruchtenden Sorten entwickelt. …”</w:t>
            </w:r>
          </w:p>
        </w:tc>
      </w:tr>
      <w:tr w:rsidR="00A461BB" w:rsidRPr="00D1446A" w14:paraId="22CF4E09" w14:textId="77777777" w:rsidTr="006A28E9">
        <w:trPr>
          <w:cantSplit/>
        </w:trPr>
        <w:tc>
          <w:tcPr>
            <w:tcW w:w="1573" w:type="dxa"/>
          </w:tcPr>
          <w:p w14:paraId="687B0857" w14:textId="77777777" w:rsidR="00A461BB" w:rsidRPr="00F21D54" w:rsidRDefault="00A461BB" w:rsidP="006A28E9">
            <w:pPr>
              <w:pStyle w:val="BodyText"/>
              <w:rPr>
                <w:rFonts w:cs="Arial"/>
                <w:lang w:val="de-DE"/>
              </w:rPr>
            </w:pPr>
            <w:r w:rsidRPr="00F21D54">
              <w:rPr>
                <w:lang w:val="de-DE"/>
              </w:rPr>
              <w:t>4.2.3</w:t>
            </w:r>
          </w:p>
        </w:tc>
        <w:tc>
          <w:tcPr>
            <w:tcW w:w="8208" w:type="dxa"/>
          </w:tcPr>
          <w:p w14:paraId="52FBD961" w14:textId="77777777" w:rsidR="00A461BB" w:rsidRPr="00F21D54" w:rsidRDefault="00A461BB" w:rsidP="006A28E9">
            <w:pPr>
              <w:rPr>
                <w:lang w:val="de-DE"/>
              </w:rPr>
            </w:pPr>
            <w:r w:rsidRPr="00F21D54">
              <w:rPr>
                <w:lang w:val="de-DE"/>
              </w:rPr>
              <w:t xml:space="preserve">sollte lauten „Für die Bestimmung der Homogenität von selbstbefruchtenden Sorten ...“ </w:t>
            </w:r>
          </w:p>
        </w:tc>
      </w:tr>
      <w:tr w:rsidR="00A461BB" w:rsidRPr="00F21D54" w14:paraId="56DCBF66" w14:textId="77777777" w:rsidTr="006A28E9">
        <w:trPr>
          <w:cantSplit/>
        </w:trPr>
        <w:tc>
          <w:tcPr>
            <w:tcW w:w="1573" w:type="dxa"/>
          </w:tcPr>
          <w:p w14:paraId="05F1630D" w14:textId="77777777" w:rsidR="00A461BB" w:rsidRPr="00F21D54" w:rsidRDefault="00A461BB" w:rsidP="006A28E9">
            <w:pPr>
              <w:pStyle w:val="BodyText"/>
              <w:rPr>
                <w:rFonts w:cs="Arial"/>
                <w:lang w:val="de-DE"/>
              </w:rPr>
            </w:pPr>
            <w:proofErr w:type="spellStart"/>
            <w:r w:rsidRPr="00F21D54">
              <w:rPr>
                <w:lang w:val="de-DE"/>
              </w:rPr>
              <w:t>Merkm</w:t>
            </w:r>
            <w:proofErr w:type="spellEnd"/>
            <w:r w:rsidRPr="00F21D54">
              <w:rPr>
                <w:lang w:val="de-DE"/>
              </w:rPr>
              <w:t>. 1</w:t>
            </w:r>
          </w:p>
        </w:tc>
        <w:tc>
          <w:tcPr>
            <w:tcW w:w="8208" w:type="dxa"/>
          </w:tcPr>
          <w:p w14:paraId="18718A8B" w14:textId="77777777" w:rsidR="00A461BB" w:rsidRPr="00F21D54" w:rsidRDefault="00A461BB" w:rsidP="006A28E9">
            <w:pPr>
              <w:keepNext/>
              <w:rPr>
                <w:rFonts w:cs="Arial"/>
                <w:lang w:val="de-DE"/>
              </w:rPr>
            </w:pPr>
            <w:r w:rsidRPr="00F21D54">
              <w:rPr>
                <w:lang w:val="de-DE"/>
              </w:rPr>
              <w:t>sollte lauten „Pflanze: Wuchsform“</w:t>
            </w:r>
          </w:p>
        </w:tc>
      </w:tr>
      <w:tr w:rsidR="00A461BB" w:rsidRPr="00D1446A" w14:paraId="60C3AF87" w14:textId="77777777" w:rsidTr="006A28E9">
        <w:trPr>
          <w:cantSplit/>
        </w:trPr>
        <w:tc>
          <w:tcPr>
            <w:tcW w:w="1573" w:type="dxa"/>
          </w:tcPr>
          <w:p w14:paraId="6DA7A224"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15 bis 19</w:t>
            </w:r>
          </w:p>
        </w:tc>
        <w:tc>
          <w:tcPr>
            <w:tcW w:w="8208" w:type="dxa"/>
          </w:tcPr>
          <w:p w14:paraId="5304231B" w14:textId="77777777" w:rsidR="00A461BB" w:rsidRPr="00F21D54" w:rsidRDefault="00A461BB" w:rsidP="006A28E9">
            <w:pPr>
              <w:rPr>
                <w:lang w:val="de-DE"/>
              </w:rPr>
            </w:pPr>
            <w:r w:rsidRPr="00F21D54">
              <w:rPr>
                <w:lang w:val="de-DE"/>
              </w:rPr>
              <w:t>eine Erklärung hinzufügen, dass die Erfassungen an trockenen reifen Samen erfolgen sollten (wird zu 8.1(c))</w:t>
            </w:r>
          </w:p>
        </w:tc>
      </w:tr>
      <w:tr w:rsidR="00A461BB" w:rsidRPr="00D1446A" w14:paraId="3051EDF1" w14:textId="77777777" w:rsidTr="006A28E9">
        <w:trPr>
          <w:cantSplit/>
        </w:trPr>
        <w:tc>
          <w:tcPr>
            <w:tcW w:w="1573" w:type="dxa"/>
          </w:tcPr>
          <w:p w14:paraId="4E31BD63"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8.1 (b)</w:t>
            </w:r>
          </w:p>
        </w:tc>
        <w:tc>
          <w:tcPr>
            <w:tcW w:w="8208" w:type="dxa"/>
          </w:tcPr>
          <w:p w14:paraId="653B55A8" w14:textId="77777777" w:rsidR="00A461BB" w:rsidRPr="00F21D54" w:rsidRDefault="00A461BB" w:rsidP="006A28E9">
            <w:pPr>
              <w:pStyle w:val="BodyText"/>
              <w:keepNext/>
              <w:jc w:val="left"/>
              <w:rPr>
                <w:rFonts w:eastAsia="MS Mincho" w:cs="Arial"/>
                <w:lang w:val="de-DE"/>
              </w:rPr>
            </w:pPr>
            <w:r w:rsidRPr="00F21D54">
              <w:rPr>
                <w:lang w:val="de-DE"/>
              </w:rPr>
              <w:t>sollte lauten: „Die Erfassungen sollten erfolgen, wenn die grünen Samen vollständig ausgewachsen sind.“</w:t>
            </w:r>
          </w:p>
        </w:tc>
      </w:tr>
      <w:tr w:rsidR="00A461BB" w:rsidRPr="00F21D54" w14:paraId="60DF5B61" w14:textId="77777777" w:rsidTr="006A28E9">
        <w:trPr>
          <w:cantSplit/>
        </w:trPr>
        <w:tc>
          <w:tcPr>
            <w:tcW w:w="1573" w:type="dxa"/>
          </w:tcPr>
          <w:p w14:paraId="5221FD35"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Zu 6</w:t>
            </w:r>
          </w:p>
        </w:tc>
        <w:tc>
          <w:tcPr>
            <w:tcW w:w="8208" w:type="dxa"/>
          </w:tcPr>
          <w:p w14:paraId="7CFBBF1B" w14:textId="77777777" w:rsidR="00A461BB" w:rsidRPr="00F21D54" w:rsidRDefault="00A461BB" w:rsidP="006A28E9">
            <w:pPr>
              <w:pStyle w:val="BodyText"/>
              <w:keepNext/>
              <w:jc w:val="left"/>
              <w:rPr>
                <w:rFonts w:eastAsia="MS Mincho" w:cs="Arial"/>
                <w:lang w:val="de-DE"/>
              </w:rPr>
            </w:pPr>
            <w:r w:rsidRPr="00F21D54">
              <w:rPr>
                <w:lang w:val="de-DE"/>
              </w:rPr>
              <w:t>streichen</w:t>
            </w:r>
          </w:p>
        </w:tc>
      </w:tr>
      <w:tr w:rsidR="00A461BB" w:rsidRPr="00F21D54" w14:paraId="7AEA136C" w14:textId="77777777" w:rsidTr="006A28E9">
        <w:trPr>
          <w:cantSplit/>
        </w:trPr>
        <w:tc>
          <w:tcPr>
            <w:tcW w:w="1573" w:type="dxa"/>
          </w:tcPr>
          <w:p w14:paraId="73C179B8"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Zu 7</w:t>
            </w:r>
          </w:p>
        </w:tc>
        <w:tc>
          <w:tcPr>
            <w:tcW w:w="8208" w:type="dxa"/>
          </w:tcPr>
          <w:p w14:paraId="60676DBF" w14:textId="77777777" w:rsidR="00A461BB" w:rsidRPr="00F21D54" w:rsidRDefault="00A461BB" w:rsidP="006A28E9">
            <w:pPr>
              <w:pStyle w:val="BodyText"/>
              <w:keepNext/>
              <w:jc w:val="left"/>
              <w:rPr>
                <w:rFonts w:eastAsia="MS Mincho" w:cs="Arial"/>
                <w:lang w:val="de-DE"/>
              </w:rPr>
            </w:pPr>
            <w:r w:rsidRPr="00F21D54">
              <w:rPr>
                <w:lang w:val="de-DE"/>
              </w:rPr>
              <w:t>streichen</w:t>
            </w:r>
          </w:p>
        </w:tc>
      </w:tr>
      <w:tr w:rsidR="00A461BB" w:rsidRPr="00F21D54" w14:paraId="0D8FE9FB" w14:textId="77777777" w:rsidTr="006A28E9">
        <w:trPr>
          <w:cantSplit/>
        </w:trPr>
        <w:tc>
          <w:tcPr>
            <w:tcW w:w="1573" w:type="dxa"/>
          </w:tcPr>
          <w:p w14:paraId="00F80AAD" w14:textId="77777777" w:rsidR="00A461BB" w:rsidRPr="00F21D54" w:rsidRDefault="00A461BB" w:rsidP="006A28E9">
            <w:pPr>
              <w:pStyle w:val="BodyText"/>
              <w:rPr>
                <w:rFonts w:cs="Arial"/>
                <w:lang w:val="de-DE"/>
              </w:rPr>
            </w:pPr>
            <w:r w:rsidRPr="00F21D54">
              <w:rPr>
                <w:lang w:val="de-DE"/>
              </w:rPr>
              <w:t>Zu 13</w:t>
            </w:r>
          </w:p>
        </w:tc>
        <w:tc>
          <w:tcPr>
            <w:tcW w:w="8208" w:type="dxa"/>
          </w:tcPr>
          <w:p w14:paraId="46BE4CAA" w14:textId="77777777" w:rsidR="00A461BB" w:rsidRPr="00F21D54" w:rsidRDefault="00A461BB" w:rsidP="006A28E9">
            <w:pPr>
              <w:rPr>
                <w:rFonts w:cs="Arial"/>
                <w:lang w:val="de-DE"/>
              </w:rPr>
            </w:pPr>
            <w:r w:rsidRPr="00F21D54">
              <w:rPr>
                <w:lang w:val="de-DE"/>
              </w:rPr>
              <w:t>streichen</w:t>
            </w:r>
          </w:p>
        </w:tc>
      </w:tr>
      <w:tr w:rsidR="00A461BB" w:rsidRPr="00D1446A" w14:paraId="3B5A4FF5" w14:textId="77777777" w:rsidTr="006A28E9">
        <w:trPr>
          <w:cantSplit/>
        </w:trPr>
        <w:tc>
          <w:tcPr>
            <w:tcW w:w="1573" w:type="dxa"/>
          </w:tcPr>
          <w:p w14:paraId="6510076A" w14:textId="77777777" w:rsidR="00A461BB" w:rsidRPr="00F21D54" w:rsidRDefault="00A461BB" w:rsidP="006A28E9">
            <w:pPr>
              <w:pStyle w:val="BodyText"/>
              <w:jc w:val="left"/>
              <w:rPr>
                <w:rFonts w:cs="Arial"/>
                <w:snapToGrid w:val="0"/>
                <w:color w:val="000000"/>
                <w:lang w:val="de-DE"/>
              </w:rPr>
            </w:pPr>
            <w:r w:rsidRPr="00F21D54">
              <w:rPr>
                <w:snapToGrid w:val="0"/>
                <w:color w:val="000000"/>
                <w:lang w:val="de-DE"/>
              </w:rPr>
              <w:t>Zu 14</w:t>
            </w:r>
          </w:p>
        </w:tc>
        <w:tc>
          <w:tcPr>
            <w:tcW w:w="8208" w:type="dxa"/>
          </w:tcPr>
          <w:p w14:paraId="32F9676B" w14:textId="77777777" w:rsidR="00A461BB" w:rsidRPr="00F21D54" w:rsidRDefault="00A461BB" w:rsidP="006A28E9">
            <w:pPr>
              <w:pStyle w:val="BodyText"/>
              <w:keepNext/>
              <w:jc w:val="left"/>
              <w:rPr>
                <w:rFonts w:eastAsia="MS Mincho" w:cs="Arial"/>
                <w:lang w:val="de-DE"/>
              </w:rPr>
            </w:pPr>
            <w:r w:rsidRPr="00F21D54">
              <w:rPr>
                <w:lang w:val="de-DE"/>
              </w:rPr>
              <w:t>- Fotoaufnahme entfernen</w:t>
            </w:r>
          </w:p>
          <w:p w14:paraId="25013BA8" w14:textId="77777777" w:rsidR="00A461BB" w:rsidRPr="00F21D54" w:rsidRDefault="00A461BB" w:rsidP="006A28E9">
            <w:pPr>
              <w:pStyle w:val="BodyText"/>
              <w:keepNext/>
              <w:jc w:val="left"/>
              <w:rPr>
                <w:rFonts w:eastAsia="MS Mincho" w:cs="Arial"/>
                <w:lang w:val="de-DE"/>
              </w:rPr>
            </w:pPr>
            <w:r w:rsidRPr="00F21D54">
              <w:rPr>
                <w:lang w:val="de-DE"/>
              </w:rPr>
              <w:t xml:space="preserve">- sollte lauten: „Prozentsatz der Hülsen mit 2 Samen:“ </w:t>
            </w:r>
          </w:p>
        </w:tc>
      </w:tr>
      <w:tr w:rsidR="00A461BB" w:rsidRPr="00D1446A" w14:paraId="40FE3A5B" w14:textId="77777777" w:rsidTr="006A28E9">
        <w:trPr>
          <w:cantSplit/>
          <w:trHeight w:val="244"/>
        </w:trPr>
        <w:tc>
          <w:tcPr>
            <w:tcW w:w="1573" w:type="dxa"/>
          </w:tcPr>
          <w:p w14:paraId="12BA3F20" w14:textId="77777777" w:rsidR="00A461BB" w:rsidRPr="00F21D54" w:rsidRDefault="00A461BB" w:rsidP="006A28E9">
            <w:pPr>
              <w:jc w:val="left"/>
              <w:rPr>
                <w:lang w:val="de-DE"/>
              </w:rPr>
            </w:pPr>
            <w:r w:rsidRPr="00F21D54">
              <w:rPr>
                <w:lang w:val="de-DE"/>
              </w:rPr>
              <w:t>Zu 20</w:t>
            </w:r>
          </w:p>
        </w:tc>
        <w:tc>
          <w:tcPr>
            <w:tcW w:w="8208" w:type="dxa"/>
          </w:tcPr>
          <w:p w14:paraId="0E146F4B" w14:textId="77777777" w:rsidR="00A461BB" w:rsidRPr="00F21D54" w:rsidRDefault="00A461BB" w:rsidP="006A28E9">
            <w:pPr>
              <w:rPr>
                <w:rFonts w:cs="Arial"/>
                <w:lang w:val="de-DE"/>
              </w:rPr>
            </w:pPr>
            <w:r w:rsidRPr="00F21D54">
              <w:rPr>
                <w:lang w:val="de-DE"/>
              </w:rPr>
              <w:t>sollte lauten: „</w:t>
            </w:r>
            <w:r w:rsidRPr="00F21D54">
              <w:rPr>
                <w:color w:val="000000"/>
                <w:lang w:val="de-DE"/>
              </w:rPr>
              <w:t>Der Zeitpunkt der Samenreife ist erreicht, wenn die Pflanzen und Samen vollständig trocken sind.“</w:t>
            </w:r>
          </w:p>
        </w:tc>
      </w:tr>
    </w:tbl>
    <w:p w14:paraId="7411920B" w14:textId="77777777" w:rsidR="00A461BB" w:rsidRPr="00F21D54" w:rsidRDefault="00A461BB" w:rsidP="00A461BB">
      <w:pPr>
        <w:rPr>
          <w:lang w:val="de-DE"/>
        </w:rPr>
      </w:pPr>
    </w:p>
    <w:p w14:paraId="611C99CB" w14:textId="77777777" w:rsidR="00A461BB" w:rsidRPr="00F21D54" w:rsidRDefault="00A461BB" w:rsidP="00A461BB">
      <w:pPr>
        <w:rPr>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A461BB" w:rsidRPr="00F21D54" w14:paraId="5252A8EF" w14:textId="77777777" w:rsidTr="006A28E9">
        <w:trPr>
          <w:cantSplit/>
          <w:trHeight w:val="277"/>
          <w:jc w:val="center"/>
        </w:trPr>
        <w:tc>
          <w:tcPr>
            <w:tcW w:w="2894" w:type="dxa"/>
            <w:vMerge w:val="restart"/>
            <w:shd w:val="clear" w:color="auto" w:fill="D9D9D9"/>
            <w:vAlign w:val="center"/>
          </w:tcPr>
          <w:p w14:paraId="2144ECDF" w14:textId="77777777" w:rsidR="00A461BB" w:rsidRPr="003E1CC7" w:rsidRDefault="00A461BB" w:rsidP="006A28E9">
            <w:pPr>
              <w:pStyle w:val="TitleofDoc"/>
              <w:keepNext/>
              <w:tabs>
                <w:tab w:val="left" w:pos="5245"/>
                <w:tab w:val="left" w:pos="7008"/>
              </w:tabs>
              <w:spacing w:before="0"/>
              <w:jc w:val="left"/>
              <w:rPr>
                <w:rFonts w:cs="Arial"/>
                <w:caps w:val="0"/>
                <w:lang w:val="en-GB"/>
              </w:rPr>
            </w:pPr>
            <w:proofErr w:type="gramStart"/>
            <w:r w:rsidRPr="003E1CC7">
              <w:rPr>
                <w:caps w:val="0"/>
                <w:lang w:val="en-GB"/>
              </w:rPr>
              <w:t>Tee</w:t>
            </w:r>
            <w:proofErr w:type="gramEnd"/>
            <w:r w:rsidRPr="003E1CC7">
              <w:rPr>
                <w:caps w:val="0"/>
                <w:lang w:val="en-GB"/>
              </w:rPr>
              <w:br/>
              <w:t>(</w:t>
            </w:r>
            <w:r w:rsidRPr="003E1CC7">
              <w:rPr>
                <w:i/>
                <w:caps w:val="0"/>
                <w:lang w:val="en-GB"/>
              </w:rPr>
              <w:t xml:space="preserve">Camellia </w:t>
            </w:r>
            <w:proofErr w:type="spellStart"/>
            <w:r w:rsidRPr="003E1CC7">
              <w:rPr>
                <w:i/>
                <w:caps w:val="0"/>
                <w:lang w:val="en-GB"/>
              </w:rPr>
              <w:t>sinensis</w:t>
            </w:r>
            <w:proofErr w:type="spellEnd"/>
            <w:r w:rsidRPr="003E1CC7">
              <w:rPr>
                <w:caps w:val="0"/>
                <w:lang w:val="en-GB"/>
              </w:rPr>
              <w:t xml:space="preserve"> (L.) </w:t>
            </w:r>
            <w:proofErr w:type="spellStart"/>
            <w:r w:rsidRPr="003E1CC7">
              <w:rPr>
                <w:caps w:val="0"/>
                <w:lang w:val="en-GB"/>
              </w:rPr>
              <w:t>Kuntze</w:t>
            </w:r>
            <w:proofErr w:type="spellEnd"/>
            <w:r w:rsidRPr="003E1CC7">
              <w:rPr>
                <w:caps w:val="0"/>
                <w:lang w:val="en-GB"/>
              </w:rPr>
              <w:t>)</w:t>
            </w:r>
          </w:p>
        </w:tc>
        <w:tc>
          <w:tcPr>
            <w:tcW w:w="2552" w:type="dxa"/>
            <w:shd w:val="clear" w:color="auto" w:fill="D9D9D9"/>
            <w:vAlign w:val="center"/>
          </w:tcPr>
          <w:p w14:paraId="6C3FDE9B" w14:textId="77777777" w:rsidR="00A461BB" w:rsidRPr="00F21D54" w:rsidRDefault="00A461BB" w:rsidP="006A28E9">
            <w:pPr>
              <w:pStyle w:val="TitleofDoc"/>
              <w:keepNext/>
              <w:tabs>
                <w:tab w:val="left" w:pos="5245"/>
                <w:tab w:val="left" w:pos="7008"/>
              </w:tabs>
              <w:spacing w:before="0"/>
              <w:jc w:val="left"/>
              <w:rPr>
                <w:rFonts w:cs="Arial"/>
                <w:caps w:val="0"/>
                <w:lang w:val="de-DE"/>
              </w:rPr>
            </w:pPr>
            <w:r w:rsidRPr="00F21D54">
              <w:rPr>
                <w:lang w:val="de-DE"/>
              </w:rPr>
              <w:t>TG/238/2(proj.4)</w:t>
            </w:r>
          </w:p>
        </w:tc>
        <w:tc>
          <w:tcPr>
            <w:tcW w:w="2807" w:type="dxa"/>
            <w:shd w:val="clear" w:color="auto" w:fill="D9D9D9"/>
            <w:vAlign w:val="center"/>
          </w:tcPr>
          <w:p w14:paraId="694BD7F8" w14:textId="77777777" w:rsidR="00A461BB" w:rsidRPr="00F21D54" w:rsidRDefault="00A461BB" w:rsidP="006A28E9">
            <w:pPr>
              <w:keepNext/>
              <w:jc w:val="left"/>
              <w:rPr>
                <w:rFonts w:cs="Arial"/>
                <w:iCs/>
                <w:snapToGrid w:val="0"/>
                <w:color w:val="000000"/>
                <w:lang w:val="de-DE"/>
              </w:rPr>
            </w:pPr>
            <w:r w:rsidRPr="00F21D54">
              <w:rPr>
                <w:lang w:val="de-DE"/>
              </w:rPr>
              <w:t xml:space="preserve">Hr. Simeon </w:t>
            </w:r>
            <w:proofErr w:type="spellStart"/>
            <w:r w:rsidRPr="00F21D54">
              <w:rPr>
                <w:lang w:val="de-DE"/>
              </w:rPr>
              <w:t>Kibet</w:t>
            </w:r>
            <w:proofErr w:type="spellEnd"/>
            <w:r w:rsidRPr="00F21D54">
              <w:rPr>
                <w:lang w:val="de-DE"/>
              </w:rPr>
              <w:t xml:space="preserve"> </w:t>
            </w:r>
            <w:proofErr w:type="spellStart"/>
            <w:r w:rsidRPr="00F21D54">
              <w:rPr>
                <w:lang w:val="de-DE"/>
              </w:rPr>
              <w:t>Kogo</w:t>
            </w:r>
            <w:proofErr w:type="spellEnd"/>
            <w:r w:rsidRPr="00F21D54">
              <w:rPr>
                <w:lang w:val="de-DE"/>
              </w:rPr>
              <w:t xml:space="preserve"> (KE)</w:t>
            </w:r>
          </w:p>
        </w:tc>
        <w:tc>
          <w:tcPr>
            <w:tcW w:w="736" w:type="dxa"/>
            <w:vMerge w:val="restart"/>
            <w:shd w:val="clear" w:color="auto" w:fill="D9D9D9"/>
            <w:vAlign w:val="center"/>
          </w:tcPr>
          <w:p w14:paraId="1DA92215" w14:textId="77777777" w:rsidR="00A461BB" w:rsidRPr="00F21D54" w:rsidRDefault="00A461BB" w:rsidP="006A28E9">
            <w:pPr>
              <w:keepNext/>
              <w:jc w:val="left"/>
              <w:rPr>
                <w:rFonts w:cs="Arial"/>
                <w:iCs/>
                <w:lang w:val="de-DE"/>
              </w:rPr>
            </w:pPr>
            <w:r w:rsidRPr="00F21D54">
              <w:rPr>
                <w:lang w:val="de-DE"/>
              </w:rPr>
              <w:t>TWA</w:t>
            </w:r>
          </w:p>
        </w:tc>
        <w:tc>
          <w:tcPr>
            <w:tcW w:w="993" w:type="dxa"/>
            <w:vMerge w:val="restart"/>
            <w:shd w:val="clear" w:color="auto" w:fill="D9D9D9"/>
            <w:vAlign w:val="center"/>
          </w:tcPr>
          <w:p w14:paraId="7C8D4310" w14:textId="77777777" w:rsidR="00A461BB" w:rsidRPr="00F21D54" w:rsidRDefault="00A461BB" w:rsidP="006A28E9">
            <w:pPr>
              <w:pStyle w:val="BodyText"/>
              <w:keepNext/>
              <w:jc w:val="left"/>
              <w:rPr>
                <w:rFonts w:cs="Arial"/>
                <w:iCs/>
                <w:snapToGrid w:val="0"/>
                <w:lang w:val="de-DE"/>
              </w:rPr>
            </w:pPr>
            <w:r w:rsidRPr="00F21D54">
              <w:rPr>
                <w:snapToGrid w:val="0"/>
                <w:lang w:val="de-DE"/>
              </w:rPr>
              <w:t>*</w:t>
            </w:r>
          </w:p>
        </w:tc>
      </w:tr>
      <w:tr w:rsidR="00A461BB" w:rsidRPr="00D1446A" w14:paraId="413BD726" w14:textId="77777777" w:rsidTr="006A28E9">
        <w:trPr>
          <w:cantSplit/>
          <w:trHeight w:hRule="exact" w:val="1015"/>
          <w:jc w:val="center"/>
        </w:trPr>
        <w:tc>
          <w:tcPr>
            <w:tcW w:w="2894" w:type="dxa"/>
            <w:vMerge/>
            <w:shd w:val="clear" w:color="auto" w:fill="D9D9D9"/>
            <w:vAlign w:val="center"/>
          </w:tcPr>
          <w:p w14:paraId="4827B6DC" w14:textId="77777777" w:rsidR="00A461BB" w:rsidRPr="00F21D54" w:rsidRDefault="00A461BB" w:rsidP="006A28E9">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14:paraId="369EEE30" w14:textId="77777777" w:rsidR="00A461BB" w:rsidRPr="00F21D54" w:rsidRDefault="00A461BB" w:rsidP="006A28E9">
            <w:pPr>
              <w:pStyle w:val="BodyText"/>
              <w:keepNext/>
              <w:jc w:val="left"/>
              <w:rPr>
                <w:rFonts w:cs="Arial"/>
                <w:color w:val="000000"/>
                <w:lang w:val="de-DE"/>
              </w:rPr>
            </w:pPr>
            <w:r w:rsidRPr="00F21D54">
              <w:rPr>
                <w:color w:val="000000"/>
                <w:lang w:val="de-DE"/>
              </w:rPr>
              <w:t xml:space="preserve">Anzahl von </w:t>
            </w:r>
            <w:proofErr w:type="spellStart"/>
            <w:r w:rsidRPr="00F21D54">
              <w:rPr>
                <w:color w:val="000000"/>
                <w:lang w:val="de-DE"/>
              </w:rPr>
              <w:t>Merkm</w:t>
            </w:r>
            <w:proofErr w:type="spellEnd"/>
            <w:r w:rsidRPr="00F21D54">
              <w:rPr>
                <w:color w:val="000000"/>
                <w:lang w:val="de-DE"/>
              </w:rPr>
              <w:t>: 33</w:t>
            </w:r>
            <w:r w:rsidRPr="00F21D54">
              <w:rPr>
                <w:color w:val="000000"/>
                <w:lang w:val="de-DE"/>
              </w:rPr>
              <w:br/>
              <w:t>Anzahl von (</w:t>
            </w:r>
            <w:r w:rsidRPr="00F21D54">
              <w:rPr>
                <w:color w:val="000000"/>
                <w:lang w:val="de-DE"/>
              </w:rPr>
              <w:sym w:font="Symbol" w:char="F02A"/>
            </w:r>
            <w:r w:rsidRPr="00F21D54">
              <w:rPr>
                <w:color w:val="000000"/>
                <w:lang w:val="de-DE"/>
              </w:rPr>
              <w:t xml:space="preserve">) </w:t>
            </w:r>
            <w:proofErr w:type="spellStart"/>
            <w:r w:rsidRPr="00F21D54">
              <w:rPr>
                <w:color w:val="000000"/>
                <w:lang w:val="de-DE"/>
              </w:rPr>
              <w:t>Merkm</w:t>
            </w:r>
            <w:proofErr w:type="spellEnd"/>
            <w:r w:rsidRPr="00F21D54">
              <w:rPr>
                <w:color w:val="000000"/>
                <w:lang w:val="de-DE"/>
              </w:rPr>
              <w:t>.: 19</w:t>
            </w:r>
          </w:p>
        </w:tc>
        <w:tc>
          <w:tcPr>
            <w:tcW w:w="2807" w:type="dxa"/>
            <w:shd w:val="clear" w:color="auto" w:fill="D9D9D9"/>
            <w:vAlign w:val="center"/>
          </w:tcPr>
          <w:p w14:paraId="0A24803B" w14:textId="77777777" w:rsidR="00A461BB" w:rsidRPr="00F21D54" w:rsidRDefault="00A461BB" w:rsidP="006A28E9">
            <w:pPr>
              <w:keepNext/>
              <w:jc w:val="left"/>
              <w:rPr>
                <w:rFonts w:cs="Arial"/>
                <w:iCs/>
                <w:snapToGrid w:val="0"/>
                <w:color w:val="000000"/>
                <w:lang w:val="de-DE"/>
              </w:rPr>
            </w:pPr>
            <w:r w:rsidRPr="00F21D54">
              <w:rPr>
                <w:snapToGrid w:val="0"/>
                <w:color w:val="000000"/>
                <w:lang w:val="de-DE"/>
              </w:rPr>
              <w:t xml:space="preserve">(Beteiligte Sachverständige:  </w:t>
            </w:r>
            <w:r w:rsidRPr="00F21D54">
              <w:rPr>
                <w:lang w:val="de-DE"/>
              </w:rPr>
              <w:t>AR, BR, CN, KR, JP, TZ, US)</w:t>
            </w:r>
          </w:p>
        </w:tc>
        <w:tc>
          <w:tcPr>
            <w:tcW w:w="736" w:type="dxa"/>
            <w:vMerge/>
            <w:shd w:val="clear" w:color="auto" w:fill="D9D9D9"/>
            <w:vAlign w:val="center"/>
          </w:tcPr>
          <w:p w14:paraId="35581447" w14:textId="77777777" w:rsidR="00A461BB" w:rsidRPr="00F21D54" w:rsidRDefault="00A461BB" w:rsidP="006A28E9">
            <w:pPr>
              <w:keepNext/>
              <w:jc w:val="left"/>
              <w:rPr>
                <w:rFonts w:cs="Arial"/>
                <w:iCs/>
                <w:lang w:val="de-DE"/>
              </w:rPr>
            </w:pPr>
          </w:p>
        </w:tc>
        <w:tc>
          <w:tcPr>
            <w:tcW w:w="993" w:type="dxa"/>
            <w:vMerge/>
            <w:shd w:val="clear" w:color="auto" w:fill="D9D9D9"/>
            <w:vAlign w:val="center"/>
          </w:tcPr>
          <w:p w14:paraId="0F0EAE27" w14:textId="77777777" w:rsidR="00A461BB" w:rsidRPr="00F21D54" w:rsidRDefault="00A461BB" w:rsidP="006A28E9">
            <w:pPr>
              <w:pStyle w:val="BodyText"/>
              <w:keepNext/>
              <w:jc w:val="left"/>
              <w:rPr>
                <w:rFonts w:cs="Arial"/>
                <w:iCs/>
                <w:snapToGrid w:val="0"/>
                <w:lang w:val="de-DE"/>
              </w:rPr>
            </w:pPr>
          </w:p>
        </w:tc>
      </w:tr>
    </w:tbl>
    <w:p w14:paraId="2FB9A37F" w14:textId="77777777" w:rsidR="00A461BB" w:rsidRPr="00F21D54" w:rsidRDefault="00A461BB" w:rsidP="00A461BB">
      <w:pPr>
        <w:rPr>
          <w:lang w:val="de-DE"/>
        </w:rPr>
      </w:pPr>
    </w:p>
    <w:p w14:paraId="7FC21F0B" w14:textId="77777777" w:rsidR="00A461BB" w:rsidRPr="00F21D54" w:rsidRDefault="00A461BB" w:rsidP="00A461BB">
      <w:pPr>
        <w:keepNext/>
        <w:ind w:firstLine="567"/>
        <w:rPr>
          <w:rFonts w:cs="Arial"/>
          <w:lang w:val="de-DE"/>
        </w:rPr>
      </w:pPr>
      <w:r w:rsidRPr="00F21D54">
        <w:rPr>
          <w:lang w:val="de-DE"/>
        </w:rPr>
        <w:t>Der TC-EDC prüfte auf seiner vom 20. bis 22. Oktober 2020 auf elektronischem Wege abgehaltenen Tagung das Dokument </w:t>
      </w:r>
      <w:r w:rsidRPr="00F21D54">
        <w:rPr>
          <w:caps/>
          <w:lang w:val="de-DE"/>
        </w:rPr>
        <w:t>TG/238/2(</w:t>
      </w:r>
      <w:r w:rsidRPr="00F21D54">
        <w:rPr>
          <w:lang w:val="de-DE"/>
        </w:rPr>
        <w:t>proj</w:t>
      </w:r>
      <w:r w:rsidRPr="00F21D54">
        <w:rPr>
          <w:caps/>
          <w:lang w:val="de-DE"/>
        </w:rPr>
        <w:t>.4)</w:t>
      </w:r>
      <w:r w:rsidRPr="00F21D54">
        <w:rPr>
          <w:lang w:val="de-DE"/>
        </w:rPr>
        <w:t xml:space="preserve"> und gab die in der nachstehenden Tabelle aufgeführten Empfehlungen ab.</w:t>
      </w:r>
    </w:p>
    <w:p w14:paraId="552DD604" w14:textId="77777777" w:rsidR="00A461BB" w:rsidRPr="00F21D54" w:rsidRDefault="00A461BB" w:rsidP="00A461BB">
      <w:pPr>
        <w:rPr>
          <w:lang w:val="de-DE"/>
        </w:rPr>
      </w:pPr>
    </w:p>
    <w:p w14:paraId="51B148C7" w14:textId="66102CEA" w:rsidR="00A461BB" w:rsidRPr="00F21D54" w:rsidRDefault="006043D7" w:rsidP="007C17B1">
      <w:pPr>
        <w:ind w:firstLine="567"/>
        <w:rPr>
          <w:lang w:val="de-DE"/>
        </w:rPr>
      </w:pPr>
      <w:r>
        <w:rPr>
          <w:lang w:val="de-DE"/>
        </w:rPr>
        <w:t>Der TC-EDC vereinbarte, dass</w:t>
      </w:r>
      <w:r w:rsidR="00A461BB" w:rsidRPr="00F21D54">
        <w:rPr>
          <w:lang w:val="de-DE"/>
        </w:rPr>
        <w:t xml:space="preserve"> </w:t>
      </w:r>
      <w:r>
        <w:rPr>
          <w:lang w:val="de-DE"/>
        </w:rPr>
        <w:t>an</w:t>
      </w:r>
      <w:r w:rsidRPr="00F21D54">
        <w:rPr>
          <w:lang w:val="de-DE"/>
        </w:rPr>
        <w:t xml:space="preserve"> dem Entwurf der Prüfungsrichtlinien für Tee </w:t>
      </w:r>
      <w:r w:rsidR="00A461BB" w:rsidRPr="00F21D54">
        <w:rPr>
          <w:lang w:val="de-DE"/>
        </w:rPr>
        <w:t>redaktionel</w:t>
      </w:r>
      <w:r>
        <w:rPr>
          <w:lang w:val="de-DE"/>
        </w:rPr>
        <w:t>le Klarstellungen erforderlich seien</w:t>
      </w:r>
      <w:r w:rsidR="00A461BB" w:rsidRPr="00F21D54">
        <w:rPr>
          <w:lang w:val="de-DE"/>
        </w:rPr>
        <w:t xml:space="preserve"> (nachstehend mit </w:t>
      </w:r>
      <w:r w:rsidR="00A461BB" w:rsidRPr="00F21D54">
        <w:rPr>
          <w:vertAlign w:val="superscript"/>
          <w:lang w:val="de-DE"/>
        </w:rPr>
        <w:t>„#"</w:t>
      </w:r>
      <w:r w:rsidR="00A461BB" w:rsidRPr="00F21D54">
        <w:rPr>
          <w:lang w:val="de-DE"/>
        </w:rPr>
        <w:t xml:space="preserve"> gek</w:t>
      </w:r>
      <w:r w:rsidR="007C17B1" w:rsidRPr="00F21D54">
        <w:rPr>
          <w:lang w:val="de-DE"/>
        </w:rPr>
        <w:t xml:space="preserve">ennzeichnet) </w:t>
      </w:r>
      <w:r w:rsidR="00A461BB" w:rsidRPr="00F21D54">
        <w:rPr>
          <w:lang w:val="de-DE"/>
        </w:rPr>
        <w:t>und vereinbarte, den Entwurf der Prüfungsrichtlinien auf seiner Tagung im März 2021 erneut zu prüfen.</w:t>
      </w:r>
    </w:p>
    <w:p w14:paraId="1941D795" w14:textId="77777777" w:rsidR="00A461BB" w:rsidRPr="00F21D54" w:rsidRDefault="00A461BB" w:rsidP="00A461B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A461BB" w:rsidRPr="00F21D54" w14:paraId="49ED5997" w14:textId="77777777" w:rsidTr="006A28E9">
        <w:trPr>
          <w:cantSplit/>
        </w:trPr>
        <w:tc>
          <w:tcPr>
            <w:tcW w:w="1573" w:type="dxa"/>
          </w:tcPr>
          <w:p w14:paraId="0DF82814" w14:textId="77777777" w:rsidR="00A461BB" w:rsidRPr="00F21D54" w:rsidRDefault="00A461BB" w:rsidP="006A28E9">
            <w:pPr>
              <w:jc w:val="left"/>
              <w:rPr>
                <w:lang w:val="de-DE"/>
              </w:rPr>
            </w:pPr>
            <w:r w:rsidRPr="00F21D54">
              <w:rPr>
                <w:lang w:val="de-DE"/>
              </w:rPr>
              <w:t>3.3.2</w:t>
            </w:r>
          </w:p>
        </w:tc>
        <w:tc>
          <w:tcPr>
            <w:tcW w:w="8208" w:type="dxa"/>
          </w:tcPr>
          <w:p w14:paraId="04263C8B" w14:textId="77777777" w:rsidR="00A461BB" w:rsidRPr="00F21D54" w:rsidRDefault="00A461BB" w:rsidP="006A28E9">
            <w:pPr>
              <w:rPr>
                <w:lang w:val="de-DE"/>
              </w:rPr>
            </w:pPr>
            <w:r w:rsidRPr="00F21D54">
              <w:rPr>
                <w:lang w:val="de-DE"/>
              </w:rPr>
              <w:t>streichen</w:t>
            </w:r>
          </w:p>
        </w:tc>
      </w:tr>
      <w:tr w:rsidR="00A461BB" w:rsidRPr="00D1446A" w14:paraId="0B00E6AD" w14:textId="77777777" w:rsidTr="006A28E9">
        <w:trPr>
          <w:cantSplit/>
        </w:trPr>
        <w:tc>
          <w:tcPr>
            <w:tcW w:w="1573" w:type="dxa"/>
          </w:tcPr>
          <w:p w14:paraId="3192DF6E" w14:textId="77777777" w:rsidR="00A461BB" w:rsidRPr="00F21D54" w:rsidRDefault="00A461BB" w:rsidP="006A28E9">
            <w:pPr>
              <w:jc w:val="left"/>
              <w:rPr>
                <w:lang w:val="de-DE"/>
              </w:rPr>
            </w:pPr>
            <w:r w:rsidRPr="00F21D54">
              <w:rPr>
                <w:lang w:val="de-DE"/>
              </w:rPr>
              <w:t>Merkmals-tabelle</w:t>
            </w:r>
          </w:p>
        </w:tc>
        <w:tc>
          <w:tcPr>
            <w:tcW w:w="8208" w:type="dxa"/>
          </w:tcPr>
          <w:p w14:paraId="6A92562D" w14:textId="77777777" w:rsidR="00A461BB" w:rsidRPr="00F21D54" w:rsidRDefault="00A461BB" w:rsidP="006A28E9">
            <w:pPr>
              <w:rPr>
                <w:lang w:val="de-DE"/>
              </w:rPr>
            </w:pPr>
            <w:r w:rsidRPr="00F21D54">
              <w:rPr>
                <w:lang w:val="de-DE"/>
              </w:rPr>
              <w:t>Erläuterungen für „einer und eine Knospe“ und „drei und eine Knospe“ hinzufügen.</w:t>
            </w:r>
          </w:p>
        </w:tc>
      </w:tr>
      <w:tr w:rsidR="00A461BB" w:rsidRPr="00D1446A" w14:paraId="53ABD725" w14:textId="77777777" w:rsidTr="006A28E9">
        <w:trPr>
          <w:cantSplit/>
        </w:trPr>
        <w:tc>
          <w:tcPr>
            <w:tcW w:w="1573" w:type="dxa"/>
          </w:tcPr>
          <w:p w14:paraId="3C9E24A8" w14:textId="77777777" w:rsidR="00A461BB" w:rsidRPr="00F21D54" w:rsidRDefault="00A461BB" w:rsidP="006A28E9">
            <w:pPr>
              <w:pStyle w:val="BodyText"/>
              <w:jc w:val="left"/>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1</w:t>
            </w:r>
          </w:p>
        </w:tc>
        <w:tc>
          <w:tcPr>
            <w:tcW w:w="8208" w:type="dxa"/>
          </w:tcPr>
          <w:p w14:paraId="19F12883" w14:textId="77777777" w:rsidR="00A461BB" w:rsidRPr="00F21D54" w:rsidRDefault="00A461BB" w:rsidP="006A28E9">
            <w:pPr>
              <w:pStyle w:val="BodyText"/>
              <w:keepNext/>
              <w:jc w:val="left"/>
              <w:rPr>
                <w:rFonts w:eastAsia="MS Mincho" w:cs="Arial"/>
                <w:lang w:val="de-DE"/>
              </w:rPr>
            </w:pPr>
            <w:r w:rsidRPr="00F21D54">
              <w:rPr>
                <w:lang w:val="de-DE"/>
              </w:rPr>
              <w:t>ist nach Merkmal 3 zu verschieben</w:t>
            </w:r>
          </w:p>
        </w:tc>
      </w:tr>
      <w:tr w:rsidR="00A461BB" w:rsidRPr="00D1446A" w14:paraId="39B414EB" w14:textId="77777777" w:rsidTr="006A28E9">
        <w:trPr>
          <w:cantSplit/>
        </w:trPr>
        <w:tc>
          <w:tcPr>
            <w:tcW w:w="1573" w:type="dxa"/>
          </w:tcPr>
          <w:p w14:paraId="02699112" w14:textId="77777777" w:rsidR="00A461BB" w:rsidRPr="00F21D54" w:rsidRDefault="00A461BB" w:rsidP="006A28E9">
            <w:pPr>
              <w:pStyle w:val="BodyText"/>
              <w:jc w:val="left"/>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7</w:t>
            </w:r>
          </w:p>
        </w:tc>
        <w:tc>
          <w:tcPr>
            <w:tcW w:w="8208" w:type="dxa"/>
          </w:tcPr>
          <w:p w14:paraId="26EEFEDC" w14:textId="77777777" w:rsidR="00A461BB" w:rsidRPr="00F21D54" w:rsidRDefault="00A461BB" w:rsidP="006A28E9">
            <w:pPr>
              <w:pStyle w:val="BodyText"/>
              <w:keepNext/>
              <w:jc w:val="left"/>
              <w:rPr>
                <w:lang w:val="de-DE"/>
              </w:rPr>
            </w:pPr>
            <w:r w:rsidRPr="00F21D54">
              <w:rPr>
                <w:lang w:val="de-DE"/>
              </w:rPr>
              <w:t>Stufe 5 sollte nach Stufe 1 verschoben werden</w:t>
            </w:r>
          </w:p>
        </w:tc>
      </w:tr>
      <w:tr w:rsidR="00A461BB" w:rsidRPr="00F21D54" w14:paraId="24181F24" w14:textId="77777777" w:rsidTr="006A28E9">
        <w:trPr>
          <w:cantSplit/>
        </w:trPr>
        <w:tc>
          <w:tcPr>
            <w:tcW w:w="1573" w:type="dxa"/>
          </w:tcPr>
          <w:p w14:paraId="4C93416E" w14:textId="77777777" w:rsidR="00A461BB" w:rsidRPr="00F21D54" w:rsidRDefault="00A461BB" w:rsidP="006A28E9">
            <w:pPr>
              <w:pStyle w:val="BodyText"/>
              <w:jc w:val="left"/>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8</w:t>
            </w:r>
          </w:p>
        </w:tc>
        <w:tc>
          <w:tcPr>
            <w:tcW w:w="8208" w:type="dxa"/>
          </w:tcPr>
          <w:p w14:paraId="4841EC6E" w14:textId="77777777" w:rsidR="00A461BB" w:rsidRPr="00F21D54" w:rsidRDefault="00A461BB" w:rsidP="006A28E9">
            <w:pPr>
              <w:pStyle w:val="BodyText"/>
              <w:keepNext/>
              <w:jc w:val="left"/>
              <w:rPr>
                <w:lang w:val="de-DE"/>
              </w:rPr>
            </w:pPr>
            <w:r w:rsidRPr="00F21D54">
              <w:rPr>
                <w:lang w:val="de-DE"/>
              </w:rPr>
              <w:t>Sollte in der englischen Version lauten „</w:t>
            </w:r>
            <w:r w:rsidRPr="00F21D54">
              <w:rPr>
                <w:i/>
                <w:lang w:val="de-DE"/>
              </w:rPr>
              <w:t xml:space="preserve">Young </w:t>
            </w:r>
            <w:proofErr w:type="spellStart"/>
            <w:r w:rsidRPr="00F21D54">
              <w:rPr>
                <w:i/>
                <w:lang w:val="de-DE"/>
              </w:rPr>
              <w:t>shoot</w:t>
            </w:r>
            <w:proofErr w:type="spellEnd"/>
            <w:r w:rsidRPr="00F21D54">
              <w:rPr>
                <w:i/>
                <w:lang w:val="de-DE"/>
              </w:rPr>
              <w:t xml:space="preserve">: </w:t>
            </w:r>
            <w:proofErr w:type="spellStart"/>
            <w:r w:rsidRPr="00F21D54">
              <w:rPr>
                <w:i/>
                <w:lang w:val="de-DE"/>
              </w:rPr>
              <w:t>density</w:t>
            </w:r>
            <w:proofErr w:type="spellEnd"/>
            <w:r w:rsidRPr="00F21D54">
              <w:rPr>
                <w:i/>
                <w:lang w:val="de-DE"/>
              </w:rPr>
              <w:t xml:space="preserve"> </w:t>
            </w:r>
            <w:proofErr w:type="spellStart"/>
            <w:r w:rsidRPr="00F21D54">
              <w:rPr>
                <w:i/>
                <w:lang w:val="de-DE"/>
              </w:rPr>
              <w:t>of</w:t>
            </w:r>
            <w:proofErr w:type="spellEnd"/>
            <w:r w:rsidRPr="00F21D54">
              <w:rPr>
                <w:i/>
                <w:lang w:val="de-DE"/>
              </w:rPr>
              <w:t xml:space="preserve"> </w:t>
            </w:r>
            <w:proofErr w:type="spellStart"/>
            <w:r w:rsidRPr="00F21D54">
              <w:rPr>
                <w:i/>
                <w:lang w:val="de-DE"/>
              </w:rPr>
              <w:t>bud</w:t>
            </w:r>
            <w:proofErr w:type="spellEnd"/>
            <w:r w:rsidRPr="00F21D54">
              <w:rPr>
                <w:i/>
                <w:lang w:val="de-DE"/>
              </w:rPr>
              <w:t xml:space="preserve"> </w:t>
            </w:r>
            <w:proofErr w:type="spellStart"/>
            <w:r w:rsidRPr="00F21D54">
              <w:rPr>
                <w:i/>
                <w:lang w:val="de-DE"/>
              </w:rPr>
              <w:t>pubescence</w:t>
            </w:r>
            <w:proofErr w:type="spellEnd"/>
            <w:r w:rsidRPr="00F21D54">
              <w:rPr>
                <w:lang w:val="de-DE"/>
              </w:rPr>
              <w:t>“</w:t>
            </w:r>
          </w:p>
        </w:tc>
      </w:tr>
      <w:tr w:rsidR="00A461BB" w:rsidRPr="00D1446A" w14:paraId="3B1A11BE" w14:textId="77777777" w:rsidTr="006A28E9">
        <w:trPr>
          <w:cantSplit/>
        </w:trPr>
        <w:tc>
          <w:tcPr>
            <w:tcW w:w="1573" w:type="dxa"/>
          </w:tcPr>
          <w:p w14:paraId="4C6F6020" w14:textId="77777777" w:rsidR="00A461BB" w:rsidRPr="00F21D54" w:rsidRDefault="00A461BB" w:rsidP="006A28E9">
            <w:pPr>
              <w:pStyle w:val="BodyText"/>
              <w:jc w:val="left"/>
              <w:rPr>
                <w:rFonts w:cs="Arial"/>
                <w:snapToGrid w:val="0"/>
                <w:color w:val="000000"/>
                <w:lang w:val="de-DE"/>
              </w:rPr>
            </w:pPr>
            <w:r w:rsidRPr="00F21D54">
              <w:rPr>
                <w:vertAlign w:val="superscript"/>
                <w:lang w:val="de-DE"/>
              </w:rPr>
              <w:t>#</w:t>
            </w:r>
            <w:proofErr w:type="spellStart"/>
            <w:r w:rsidRPr="00F21D54">
              <w:rPr>
                <w:snapToGrid w:val="0"/>
                <w:color w:val="000000"/>
                <w:lang w:val="de-DE"/>
              </w:rPr>
              <w:t>Merkm</w:t>
            </w:r>
            <w:proofErr w:type="spellEnd"/>
            <w:r w:rsidRPr="00F21D54">
              <w:rPr>
                <w:snapToGrid w:val="0"/>
                <w:color w:val="000000"/>
                <w:lang w:val="de-DE"/>
              </w:rPr>
              <w:t>. 14 und 15</w:t>
            </w:r>
          </w:p>
        </w:tc>
        <w:tc>
          <w:tcPr>
            <w:tcW w:w="8208" w:type="dxa"/>
          </w:tcPr>
          <w:p w14:paraId="67C7805E" w14:textId="77777777" w:rsidR="00A461BB" w:rsidRPr="00F21D54" w:rsidRDefault="00A461BB" w:rsidP="006A28E9">
            <w:pPr>
              <w:pStyle w:val="BodyText"/>
              <w:keepNext/>
              <w:jc w:val="left"/>
              <w:rPr>
                <w:rFonts w:eastAsia="MS Mincho" w:cs="Arial"/>
                <w:lang w:val="de-DE"/>
              </w:rPr>
            </w:pPr>
            <w:r w:rsidRPr="00F21D54">
              <w:rPr>
                <w:lang w:val="de-DE"/>
              </w:rPr>
              <w:t>- verschieben nach Merkmal 22</w:t>
            </w:r>
          </w:p>
          <w:p w14:paraId="6B9480B2" w14:textId="77777777" w:rsidR="00A461BB" w:rsidRPr="00F21D54" w:rsidRDefault="00A461BB" w:rsidP="006A28E9">
            <w:pPr>
              <w:pStyle w:val="BodyText"/>
              <w:keepNext/>
              <w:jc w:val="left"/>
              <w:rPr>
                <w:rFonts w:eastAsia="MS Mincho" w:cs="Arial"/>
                <w:lang w:val="de-DE"/>
              </w:rPr>
            </w:pPr>
            <w:r w:rsidRPr="00F21D54">
              <w:rPr>
                <w:lang w:val="de-DE"/>
              </w:rPr>
              <w:t>- prüfen, ob es einen Unterschied zwischen Ober- und Unterseite gibt; wenn ja, diese Information in einer Erklärung hinzufügen</w:t>
            </w:r>
          </w:p>
        </w:tc>
      </w:tr>
      <w:tr w:rsidR="00A461BB" w:rsidRPr="00D1446A" w14:paraId="18148C6E" w14:textId="77777777" w:rsidTr="006A28E9">
        <w:trPr>
          <w:cantSplit/>
        </w:trPr>
        <w:tc>
          <w:tcPr>
            <w:tcW w:w="1573" w:type="dxa"/>
          </w:tcPr>
          <w:p w14:paraId="72278135" w14:textId="77777777" w:rsidR="00A461BB" w:rsidRPr="00F21D54" w:rsidRDefault="00A461BB" w:rsidP="006A28E9">
            <w:pPr>
              <w:pStyle w:val="BodyText"/>
              <w:jc w:val="left"/>
              <w:rPr>
                <w:rFonts w:cs="Arial"/>
                <w:snapToGrid w:val="0"/>
                <w:color w:val="000000"/>
                <w:lang w:val="de-DE"/>
              </w:rPr>
            </w:pPr>
            <w:r w:rsidRPr="00F21D54">
              <w:rPr>
                <w:vertAlign w:val="superscript"/>
                <w:lang w:val="de-DE"/>
              </w:rPr>
              <w:t>#</w:t>
            </w:r>
            <w:proofErr w:type="spellStart"/>
            <w:r w:rsidRPr="00F21D54">
              <w:rPr>
                <w:snapToGrid w:val="0"/>
                <w:color w:val="000000"/>
                <w:lang w:val="de-DE"/>
              </w:rPr>
              <w:t>Merkm</w:t>
            </w:r>
            <w:proofErr w:type="spellEnd"/>
            <w:r w:rsidRPr="00F21D54">
              <w:rPr>
                <w:snapToGrid w:val="0"/>
                <w:color w:val="000000"/>
                <w:lang w:val="de-DE"/>
              </w:rPr>
              <w:t>. 16</w:t>
            </w:r>
          </w:p>
        </w:tc>
        <w:tc>
          <w:tcPr>
            <w:tcW w:w="8208" w:type="dxa"/>
          </w:tcPr>
          <w:p w14:paraId="7094D0A0" w14:textId="223220E8" w:rsidR="00A461BB" w:rsidRPr="00F21D54" w:rsidRDefault="00A461BB" w:rsidP="006A28E9">
            <w:pPr>
              <w:pStyle w:val="BodyText"/>
              <w:keepNext/>
              <w:jc w:val="left"/>
              <w:rPr>
                <w:lang w:val="de-DE"/>
              </w:rPr>
            </w:pPr>
            <w:r w:rsidRPr="00F21D54">
              <w:rPr>
                <w:lang w:val="de-DE"/>
              </w:rPr>
              <w:t xml:space="preserve">Sollte heißen „Blatt: Verhältnis Länge/Breite“ mit Stufen von </w:t>
            </w:r>
            <w:r w:rsidR="006043D7">
              <w:rPr>
                <w:lang w:val="de-DE"/>
              </w:rPr>
              <w:t xml:space="preserve">klein bis groß und prüfen, ob eine Skala von 3 oder 5 Stufen verwendet werden sollte und überprüfen, </w:t>
            </w:r>
            <w:r w:rsidRPr="00F21D54">
              <w:rPr>
                <w:lang w:val="de-DE"/>
              </w:rPr>
              <w:t>zu welchen Stufen Beispielssorten gehören</w:t>
            </w:r>
          </w:p>
        </w:tc>
      </w:tr>
      <w:tr w:rsidR="00A461BB" w:rsidRPr="00D1446A" w14:paraId="1880BED0" w14:textId="77777777" w:rsidTr="006A28E9">
        <w:trPr>
          <w:cantSplit/>
        </w:trPr>
        <w:tc>
          <w:tcPr>
            <w:tcW w:w="1573" w:type="dxa"/>
          </w:tcPr>
          <w:p w14:paraId="675C06A4" w14:textId="77777777" w:rsidR="00A461BB" w:rsidRPr="00F21D54" w:rsidRDefault="00A461BB" w:rsidP="006A28E9">
            <w:pPr>
              <w:pStyle w:val="BodyText"/>
              <w:jc w:val="left"/>
              <w:rPr>
                <w:rFonts w:cs="Arial"/>
                <w:snapToGrid w:val="0"/>
                <w:color w:val="000000"/>
                <w:highlight w:val="yellow"/>
                <w:lang w:val="de-DE"/>
              </w:rPr>
            </w:pPr>
            <w:proofErr w:type="spellStart"/>
            <w:r w:rsidRPr="00F21D54">
              <w:rPr>
                <w:snapToGrid w:val="0"/>
                <w:color w:val="000000"/>
                <w:lang w:val="de-DE"/>
              </w:rPr>
              <w:t>Merkm</w:t>
            </w:r>
            <w:proofErr w:type="spellEnd"/>
            <w:r w:rsidRPr="00F21D54">
              <w:rPr>
                <w:snapToGrid w:val="0"/>
                <w:color w:val="000000"/>
                <w:lang w:val="de-DE"/>
              </w:rPr>
              <w:t>. 17</w:t>
            </w:r>
          </w:p>
        </w:tc>
        <w:tc>
          <w:tcPr>
            <w:tcW w:w="8208" w:type="dxa"/>
          </w:tcPr>
          <w:p w14:paraId="5077A1A3" w14:textId="77777777" w:rsidR="00A461BB" w:rsidRPr="00F21D54" w:rsidRDefault="00A461BB" w:rsidP="006A28E9">
            <w:pPr>
              <w:pStyle w:val="BodyText"/>
              <w:keepNext/>
              <w:jc w:val="left"/>
              <w:rPr>
                <w:highlight w:val="yellow"/>
                <w:lang w:val="de-DE"/>
              </w:rPr>
            </w:pPr>
            <w:r w:rsidRPr="00F21D54">
              <w:rPr>
                <w:lang w:val="de-DE"/>
              </w:rPr>
              <w:t xml:space="preserve">Reihenfolge der Stufen 1 und 3 umkehren </w:t>
            </w:r>
          </w:p>
        </w:tc>
      </w:tr>
      <w:tr w:rsidR="00A461BB" w:rsidRPr="00F21D54" w14:paraId="428811AE" w14:textId="77777777" w:rsidTr="006A28E9">
        <w:trPr>
          <w:cantSplit/>
        </w:trPr>
        <w:tc>
          <w:tcPr>
            <w:tcW w:w="1573" w:type="dxa"/>
          </w:tcPr>
          <w:p w14:paraId="1E24E7D0" w14:textId="77777777" w:rsidR="00A461BB" w:rsidRPr="00F21D54" w:rsidRDefault="00A461BB" w:rsidP="006A28E9">
            <w:pPr>
              <w:jc w:val="left"/>
              <w:rPr>
                <w:lang w:val="de-DE"/>
              </w:rPr>
            </w:pPr>
            <w:proofErr w:type="spellStart"/>
            <w:r w:rsidRPr="00F21D54">
              <w:rPr>
                <w:lang w:val="de-DE"/>
              </w:rPr>
              <w:t>Merkm</w:t>
            </w:r>
            <w:proofErr w:type="spellEnd"/>
            <w:r w:rsidRPr="00F21D54">
              <w:rPr>
                <w:lang w:val="de-DE"/>
              </w:rPr>
              <w:t>. 23</w:t>
            </w:r>
          </w:p>
        </w:tc>
        <w:tc>
          <w:tcPr>
            <w:tcW w:w="8208" w:type="dxa"/>
          </w:tcPr>
          <w:p w14:paraId="08DDDD86" w14:textId="77777777" w:rsidR="00A461BB" w:rsidRPr="00F21D54" w:rsidRDefault="00A461BB" w:rsidP="006A28E9">
            <w:pPr>
              <w:rPr>
                <w:lang w:val="de-DE"/>
              </w:rPr>
            </w:pPr>
            <w:r w:rsidRPr="00F21D54">
              <w:rPr>
                <w:color w:val="000000"/>
                <w:lang w:val="de-DE"/>
              </w:rPr>
              <w:t>„Voll“ streichen</w:t>
            </w:r>
          </w:p>
        </w:tc>
      </w:tr>
      <w:tr w:rsidR="00A461BB" w:rsidRPr="00D1446A" w14:paraId="0B4B02CE" w14:textId="77777777" w:rsidTr="006A28E9">
        <w:trPr>
          <w:cantSplit/>
        </w:trPr>
        <w:tc>
          <w:tcPr>
            <w:tcW w:w="1573" w:type="dxa"/>
          </w:tcPr>
          <w:p w14:paraId="791B1C4B" w14:textId="77777777" w:rsidR="00A461BB" w:rsidRPr="00F21D54" w:rsidRDefault="00A461BB" w:rsidP="006A28E9">
            <w:pPr>
              <w:rPr>
                <w:lang w:val="de-DE"/>
              </w:rPr>
            </w:pPr>
            <w:proofErr w:type="spellStart"/>
            <w:r w:rsidRPr="00F21D54">
              <w:rPr>
                <w:snapToGrid w:val="0"/>
                <w:color w:val="000000"/>
                <w:lang w:val="de-DE"/>
              </w:rPr>
              <w:t>Merkm</w:t>
            </w:r>
            <w:proofErr w:type="spellEnd"/>
            <w:r w:rsidRPr="00F21D54">
              <w:rPr>
                <w:snapToGrid w:val="0"/>
                <w:color w:val="000000"/>
                <w:lang w:val="de-DE"/>
              </w:rPr>
              <w:t>. 25</w:t>
            </w:r>
          </w:p>
        </w:tc>
        <w:tc>
          <w:tcPr>
            <w:tcW w:w="8208" w:type="dxa"/>
          </w:tcPr>
          <w:p w14:paraId="20197284" w14:textId="429DAD60" w:rsidR="00A461BB" w:rsidRPr="00F21D54" w:rsidRDefault="00A461BB" w:rsidP="006A28E9">
            <w:pPr>
              <w:rPr>
                <w:rFonts w:cs="Arial"/>
                <w:color w:val="000000"/>
                <w:lang w:val="de-DE"/>
              </w:rPr>
            </w:pPr>
            <w:r w:rsidRPr="00F21D54">
              <w:rPr>
                <w:lang w:val="de-DE"/>
              </w:rPr>
              <w:t xml:space="preserve">sollte lauten: „Kelchblätter: </w:t>
            </w:r>
            <w:proofErr w:type="spellStart"/>
            <w:r w:rsidRPr="00F21D54">
              <w:rPr>
                <w:lang w:val="de-DE"/>
              </w:rPr>
              <w:t>Anthocyanfärbung</w:t>
            </w:r>
            <w:proofErr w:type="spellEnd"/>
            <w:r w:rsidRPr="00F21D54">
              <w:rPr>
                <w:lang w:val="de-DE"/>
              </w:rPr>
              <w:t xml:space="preserve"> auf der Außenseite“ und </w:t>
            </w:r>
            <w:r w:rsidR="006043D7">
              <w:rPr>
                <w:lang w:val="de-DE"/>
              </w:rPr>
              <w:t xml:space="preserve">sollte </w:t>
            </w:r>
            <w:r w:rsidRPr="00F21D54">
              <w:rPr>
                <w:lang w:val="de-DE"/>
              </w:rPr>
              <w:t>gemäß TGP/7 neu geordnet werden (dasselbe gilt für die Merkmale 26, 29, 31, 32, 33)</w:t>
            </w:r>
          </w:p>
        </w:tc>
      </w:tr>
      <w:tr w:rsidR="00A461BB" w:rsidRPr="00D1446A" w14:paraId="6066763B" w14:textId="77777777" w:rsidTr="006A28E9">
        <w:trPr>
          <w:cantSplit/>
        </w:trPr>
        <w:tc>
          <w:tcPr>
            <w:tcW w:w="1573" w:type="dxa"/>
          </w:tcPr>
          <w:p w14:paraId="57B74BF0" w14:textId="77777777" w:rsidR="00A461BB" w:rsidRPr="00F21D54" w:rsidRDefault="00A461BB" w:rsidP="006A28E9">
            <w:pPr>
              <w:rPr>
                <w:rFonts w:cs="Arial"/>
                <w:snapToGrid w:val="0"/>
                <w:color w:val="000000"/>
                <w:lang w:val="de-DE"/>
              </w:rPr>
            </w:pPr>
            <w:proofErr w:type="spellStart"/>
            <w:r w:rsidRPr="00F21D54">
              <w:rPr>
                <w:snapToGrid w:val="0"/>
                <w:color w:val="000000"/>
                <w:lang w:val="de-DE"/>
              </w:rPr>
              <w:t>Merkm</w:t>
            </w:r>
            <w:proofErr w:type="spellEnd"/>
            <w:r w:rsidRPr="00F21D54">
              <w:rPr>
                <w:snapToGrid w:val="0"/>
                <w:color w:val="000000"/>
                <w:lang w:val="de-DE"/>
              </w:rPr>
              <w:t>. 26</w:t>
            </w:r>
          </w:p>
        </w:tc>
        <w:tc>
          <w:tcPr>
            <w:tcW w:w="8208" w:type="dxa"/>
          </w:tcPr>
          <w:p w14:paraId="2DE90B62" w14:textId="77777777" w:rsidR="00A461BB" w:rsidRPr="00F21D54" w:rsidRDefault="00A461BB" w:rsidP="006A28E9">
            <w:pPr>
              <w:rPr>
                <w:lang w:val="de-DE"/>
              </w:rPr>
            </w:pPr>
            <w:r w:rsidRPr="00F21D54">
              <w:rPr>
                <w:lang w:val="de-DE"/>
              </w:rPr>
              <w:t>sollte lauten „Kelchblätter: Behaarung an der Außenseite“</w:t>
            </w:r>
          </w:p>
        </w:tc>
      </w:tr>
      <w:tr w:rsidR="00A461BB" w:rsidRPr="00D1446A" w14:paraId="72790C88" w14:textId="77777777" w:rsidTr="006A28E9">
        <w:trPr>
          <w:cantSplit/>
        </w:trPr>
        <w:tc>
          <w:tcPr>
            <w:tcW w:w="1573" w:type="dxa"/>
          </w:tcPr>
          <w:p w14:paraId="55D2A826" w14:textId="77777777" w:rsidR="00A461BB" w:rsidRPr="00F21D54" w:rsidRDefault="00A461BB" w:rsidP="006A28E9">
            <w:pPr>
              <w:rPr>
                <w:lang w:val="de-DE"/>
              </w:rPr>
            </w:pPr>
            <w:proofErr w:type="spellStart"/>
            <w:r w:rsidRPr="00F21D54">
              <w:rPr>
                <w:snapToGrid w:val="0"/>
                <w:color w:val="000000"/>
                <w:lang w:val="de-DE"/>
              </w:rPr>
              <w:t>Merkm</w:t>
            </w:r>
            <w:proofErr w:type="spellEnd"/>
            <w:r w:rsidRPr="00F21D54">
              <w:rPr>
                <w:snapToGrid w:val="0"/>
                <w:color w:val="000000"/>
                <w:lang w:val="de-DE"/>
              </w:rPr>
              <w:t>. 29</w:t>
            </w:r>
          </w:p>
        </w:tc>
        <w:tc>
          <w:tcPr>
            <w:tcW w:w="8208" w:type="dxa"/>
          </w:tcPr>
          <w:p w14:paraId="0D89972B" w14:textId="356C88B3" w:rsidR="00A461BB" w:rsidRPr="00F21D54" w:rsidRDefault="00A461BB" w:rsidP="006A28E9">
            <w:pPr>
              <w:rPr>
                <w:rFonts w:cs="Arial"/>
                <w:color w:val="000000"/>
                <w:lang w:val="de-DE"/>
              </w:rPr>
            </w:pPr>
            <w:r w:rsidRPr="00F21D54">
              <w:rPr>
                <w:lang w:val="de-DE"/>
              </w:rPr>
              <w:t>sollte lauten „</w:t>
            </w:r>
            <w:r w:rsidR="00AC611B" w:rsidRPr="00F21D54">
              <w:rPr>
                <w:lang w:val="de-DE"/>
              </w:rPr>
              <w:t>Fruchtknoten</w:t>
            </w:r>
            <w:r w:rsidRPr="00F21D54">
              <w:rPr>
                <w:lang w:val="de-DE"/>
              </w:rPr>
              <w:t>: Dichte der Behaarung“</w:t>
            </w:r>
          </w:p>
        </w:tc>
      </w:tr>
      <w:tr w:rsidR="00A461BB" w:rsidRPr="00F21D54" w14:paraId="7EB4C5BF" w14:textId="77777777" w:rsidTr="006A28E9">
        <w:trPr>
          <w:cantSplit/>
        </w:trPr>
        <w:tc>
          <w:tcPr>
            <w:tcW w:w="1573" w:type="dxa"/>
          </w:tcPr>
          <w:p w14:paraId="28E2BB4A" w14:textId="77777777" w:rsidR="00A461BB" w:rsidRPr="00F21D54" w:rsidRDefault="00A461BB" w:rsidP="006A28E9">
            <w:pPr>
              <w:rPr>
                <w:lang w:val="de-DE"/>
              </w:rPr>
            </w:pPr>
            <w:proofErr w:type="spellStart"/>
            <w:r w:rsidRPr="00F21D54">
              <w:rPr>
                <w:snapToGrid w:val="0"/>
                <w:color w:val="000000"/>
                <w:lang w:val="de-DE"/>
              </w:rPr>
              <w:t>Merkm</w:t>
            </w:r>
            <w:proofErr w:type="spellEnd"/>
            <w:r w:rsidRPr="00F21D54">
              <w:rPr>
                <w:snapToGrid w:val="0"/>
                <w:color w:val="000000"/>
                <w:lang w:val="de-DE"/>
              </w:rPr>
              <w:t xml:space="preserve">. 31 </w:t>
            </w:r>
          </w:p>
        </w:tc>
        <w:tc>
          <w:tcPr>
            <w:tcW w:w="8208" w:type="dxa"/>
          </w:tcPr>
          <w:p w14:paraId="1D37BF5B" w14:textId="77777777" w:rsidR="00A461BB" w:rsidRPr="00F21D54" w:rsidRDefault="00A461BB" w:rsidP="006A28E9">
            <w:pPr>
              <w:rPr>
                <w:rFonts w:cs="Arial"/>
                <w:color w:val="000000"/>
                <w:lang w:val="de-DE"/>
              </w:rPr>
            </w:pPr>
            <w:r w:rsidRPr="00F21D54">
              <w:rPr>
                <w:lang w:val="de-DE"/>
              </w:rPr>
              <w:t xml:space="preserve">sollte lauten „Griffel: Länge“ </w:t>
            </w:r>
          </w:p>
        </w:tc>
      </w:tr>
      <w:tr w:rsidR="00A461BB" w:rsidRPr="00D1446A" w14:paraId="722CD445" w14:textId="77777777" w:rsidTr="006A28E9">
        <w:trPr>
          <w:cantSplit/>
        </w:trPr>
        <w:tc>
          <w:tcPr>
            <w:tcW w:w="1573" w:type="dxa"/>
          </w:tcPr>
          <w:p w14:paraId="7813195C" w14:textId="77777777" w:rsidR="00A461BB" w:rsidRPr="00F21D54" w:rsidRDefault="00A461BB" w:rsidP="006A28E9">
            <w:pPr>
              <w:rPr>
                <w:lang w:val="de-DE"/>
              </w:rPr>
            </w:pPr>
            <w:proofErr w:type="spellStart"/>
            <w:r w:rsidRPr="00F21D54">
              <w:rPr>
                <w:snapToGrid w:val="0"/>
                <w:color w:val="000000"/>
                <w:lang w:val="de-DE"/>
              </w:rPr>
              <w:t>Merkm</w:t>
            </w:r>
            <w:proofErr w:type="spellEnd"/>
            <w:r w:rsidRPr="00F21D54">
              <w:rPr>
                <w:snapToGrid w:val="0"/>
                <w:color w:val="000000"/>
                <w:lang w:val="de-DE"/>
              </w:rPr>
              <w:t xml:space="preserve">. 32 </w:t>
            </w:r>
          </w:p>
        </w:tc>
        <w:tc>
          <w:tcPr>
            <w:tcW w:w="8208" w:type="dxa"/>
          </w:tcPr>
          <w:p w14:paraId="0FC0CAB2" w14:textId="77777777" w:rsidR="00A461BB" w:rsidRPr="00F21D54" w:rsidRDefault="00A461BB" w:rsidP="006A28E9">
            <w:pPr>
              <w:rPr>
                <w:rFonts w:cs="Arial"/>
                <w:color w:val="000000"/>
                <w:lang w:val="de-DE"/>
              </w:rPr>
            </w:pPr>
            <w:r w:rsidRPr="00F21D54">
              <w:rPr>
                <w:lang w:val="de-DE"/>
              </w:rPr>
              <w:t>Sollte lauten „Griffel: Position der Spaltung“ mit den Stufen 1 niedrig, 2 mittel, 3 hoch</w:t>
            </w:r>
          </w:p>
        </w:tc>
      </w:tr>
      <w:tr w:rsidR="00A461BB" w:rsidRPr="00D1446A" w14:paraId="5A88F75F" w14:textId="77777777" w:rsidTr="006A28E9">
        <w:trPr>
          <w:cantSplit/>
        </w:trPr>
        <w:tc>
          <w:tcPr>
            <w:tcW w:w="1573" w:type="dxa"/>
          </w:tcPr>
          <w:p w14:paraId="3CD85174" w14:textId="77777777" w:rsidR="00A461BB" w:rsidRPr="00F21D54" w:rsidRDefault="00A461BB" w:rsidP="006A28E9">
            <w:pPr>
              <w:rPr>
                <w:lang w:val="de-DE"/>
              </w:rPr>
            </w:pPr>
            <w:proofErr w:type="spellStart"/>
            <w:r w:rsidRPr="00F21D54">
              <w:rPr>
                <w:snapToGrid w:val="0"/>
                <w:color w:val="000000"/>
                <w:lang w:val="de-DE"/>
              </w:rPr>
              <w:t>Merkm</w:t>
            </w:r>
            <w:proofErr w:type="spellEnd"/>
            <w:r w:rsidRPr="00F21D54">
              <w:rPr>
                <w:snapToGrid w:val="0"/>
                <w:color w:val="000000"/>
                <w:lang w:val="de-DE"/>
              </w:rPr>
              <w:t>. 33</w:t>
            </w:r>
          </w:p>
        </w:tc>
        <w:tc>
          <w:tcPr>
            <w:tcW w:w="8208" w:type="dxa"/>
          </w:tcPr>
          <w:p w14:paraId="51B9A8AE" w14:textId="77777777" w:rsidR="00A461BB" w:rsidRPr="00F21D54" w:rsidRDefault="00A461BB" w:rsidP="006A28E9">
            <w:pPr>
              <w:rPr>
                <w:rFonts w:cs="Arial"/>
                <w:color w:val="000000"/>
                <w:lang w:val="de-DE"/>
              </w:rPr>
            </w:pPr>
            <w:r w:rsidRPr="00F21D54">
              <w:rPr>
                <w:lang w:val="de-DE"/>
              </w:rPr>
              <w:t>Sollte lauten: „Narbe: Stellung im Verhältnis zu den Staubblättern</w:t>
            </w:r>
          </w:p>
        </w:tc>
      </w:tr>
      <w:tr w:rsidR="00A461BB" w:rsidRPr="00F21D54" w14:paraId="1640E325" w14:textId="77777777" w:rsidTr="006A28E9">
        <w:trPr>
          <w:cantSplit/>
        </w:trPr>
        <w:tc>
          <w:tcPr>
            <w:tcW w:w="1573" w:type="dxa"/>
          </w:tcPr>
          <w:p w14:paraId="5386E162" w14:textId="77777777" w:rsidR="00A461BB" w:rsidRPr="00F21D54" w:rsidRDefault="00A461BB" w:rsidP="006A28E9">
            <w:pPr>
              <w:pStyle w:val="BodyText"/>
              <w:jc w:val="left"/>
              <w:rPr>
                <w:rFonts w:cs="Arial"/>
                <w:lang w:val="de-DE"/>
              </w:rPr>
            </w:pPr>
            <w:r w:rsidRPr="00F21D54">
              <w:rPr>
                <w:lang w:val="de-DE"/>
              </w:rPr>
              <w:t>8.1 (a)</w:t>
            </w:r>
          </w:p>
        </w:tc>
        <w:tc>
          <w:tcPr>
            <w:tcW w:w="8208" w:type="dxa"/>
          </w:tcPr>
          <w:p w14:paraId="78815FB0" w14:textId="77777777" w:rsidR="00A461BB" w:rsidRPr="00F21D54" w:rsidRDefault="00A461BB" w:rsidP="006A28E9">
            <w:pPr>
              <w:pStyle w:val="BodyText"/>
              <w:jc w:val="left"/>
              <w:rPr>
                <w:rFonts w:cs="Arial"/>
                <w:lang w:val="de-DE"/>
              </w:rPr>
            </w:pPr>
            <w:r w:rsidRPr="00F21D54">
              <w:rPr>
                <w:lang w:val="de-DE"/>
              </w:rPr>
              <w:t>„gegebenenfalls“ streichen</w:t>
            </w:r>
          </w:p>
        </w:tc>
      </w:tr>
      <w:tr w:rsidR="00A461BB" w:rsidRPr="00D1446A" w14:paraId="4BD83532" w14:textId="77777777" w:rsidTr="006A28E9">
        <w:trPr>
          <w:cantSplit/>
        </w:trPr>
        <w:tc>
          <w:tcPr>
            <w:tcW w:w="1573" w:type="dxa"/>
          </w:tcPr>
          <w:p w14:paraId="5256ADD3" w14:textId="77777777" w:rsidR="00A461BB" w:rsidRPr="00F21D54" w:rsidRDefault="00A461BB" w:rsidP="006A28E9">
            <w:pPr>
              <w:pStyle w:val="BodyText"/>
              <w:jc w:val="left"/>
              <w:rPr>
                <w:rFonts w:cs="Arial"/>
                <w:lang w:val="de-DE"/>
              </w:rPr>
            </w:pPr>
            <w:r w:rsidRPr="00F21D54">
              <w:rPr>
                <w:lang w:val="de-DE"/>
              </w:rPr>
              <w:t>8.1 (c)</w:t>
            </w:r>
          </w:p>
        </w:tc>
        <w:tc>
          <w:tcPr>
            <w:tcW w:w="8208" w:type="dxa"/>
          </w:tcPr>
          <w:p w14:paraId="62575802" w14:textId="77777777" w:rsidR="00A461BB" w:rsidRPr="00F21D54" w:rsidRDefault="00A461BB" w:rsidP="006A28E9">
            <w:pPr>
              <w:pStyle w:val="BodyText"/>
              <w:jc w:val="left"/>
              <w:rPr>
                <w:rFonts w:cs="Arial"/>
                <w:lang w:val="de-DE"/>
              </w:rPr>
            </w:pPr>
            <w:r w:rsidRPr="00F21D54">
              <w:rPr>
                <w:lang w:val="de-DE"/>
              </w:rPr>
              <w:t>sollte in der englischen Version lauten: „</w:t>
            </w:r>
            <w:proofErr w:type="spellStart"/>
            <w:r w:rsidRPr="00F21D54">
              <w:rPr>
                <w:i/>
                <w:lang w:val="de-DE"/>
              </w:rPr>
              <w:t>Observations</w:t>
            </w:r>
            <w:proofErr w:type="spellEnd"/>
            <w:r w:rsidRPr="00F21D54">
              <w:rPr>
                <w:i/>
                <w:lang w:val="de-DE"/>
              </w:rPr>
              <w:t xml:space="preserve"> </w:t>
            </w:r>
            <w:proofErr w:type="spellStart"/>
            <w:r w:rsidRPr="00F21D54">
              <w:rPr>
                <w:i/>
                <w:lang w:val="de-DE"/>
              </w:rPr>
              <w:t>should</w:t>
            </w:r>
            <w:proofErr w:type="spellEnd"/>
            <w:r w:rsidRPr="00F21D54">
              <w:rPr>
                <w:i/>
                <w:lang w:val="de-DE"/>
              </w:rPr>
              <w:t xml:space="preserve"> </w:t>
            </w:r>
            <w:proofErr w:type="spellStart"/>
            <w:r w:rsidRPr="00F21D54">
              <w:rPr>
                <w:i/>
                <w:lang w:val="de-DE"/>
              </w:rPr>
              <w:t>be</w:t>
            </w:r>
            <w:proofErr w:type="spellEnd"/>
            <w:r w:rsidRPr="00F21D54">
              <w:rPr>
                <w:i/>
                <w:lang w:val="de-DE"/>
              </w:rPr>
              <w:t xml:space="preserve"> </w:t>
            </w:r>
            <w:proofErr w:type="spellStart"/>
            <w:r w:rsidRPr="00F21D54">
              <w:rPr>
                <w:i/>
                <w:lang w:val="de-DE"/>
              </w:rPr>
              <w:t>made</w:t>
            </w:r>
            <w:proofErr w:type="spellEnd"/>
            <w:r w:rsidRPr="00F21D54">
              <w:rPr>
                <w:i/>
                <w:lang w:val="de-DE"/>
              </w:rPr>
              <w:t>…”</w:t>
            </w:r>
          </w:p>
        </w:tc>
      </w:tr>
      <w:tr w:rsidR="00A461BB" w:rsidRPr="00D1446A" w14:paraId="0AD0B9AC" w14:textId="77777777" w:rsidTr="006A28E9">
        <w:trPr>
          <w:cantSplit/>
        </w:trPr>
        <w:tc>
          <w:tcPr>
            <w:tcW w:w="1573" w:type="dxa"/>
          </w:tcPr>
          <w:p w14:paraId="407D8B4B" w14:textId="77777777" w:rsidR="00A461BB" w:rsidRPr="00F21D54" w:rsidRDefault="00A461BB" w:rsidP="006A28E9">
            <w:pPr>
              <w:pStyle w:val="BodyText"/>
              <w:jc w:val="left"/>
              <w:rPr>
                <w:rFonts w:cs="Arial"/>
                <w:lang w:val="de-DE"/>
              </w:rPr>
            </w:pPr>
            <w:r w:rsidRPr="00F21D54">
              <w:rPr>
                <w:lang w:val="de-DE"/>
              </w:rPr>
              <w:t>Zu 6</w:t>
            </w:r>
          </w:p>
        </w:tc>
        <w:tc>
          <w:tcPr>
            <w:tcW w:w="8208" w:type="dxa"/>
          </w:tcPr>
          <w:p w14:paraId="2B5584B4" w14:textId="77777777" w:rsidR="00A461BB" w:rsidRPr="00F21D54" w:rsidRDefault="00A461BB" w:rsidP="006A28E9">
            <w:pPr>
              <w:pStyle w:val="BodyText"/>
              <w:jc w:val="left"/>
              <w:rPr>
                <w:rFonts w:cs="Arial"/>
                <w:lang w:val="de-DE"/>
              </w:rPr>
            </w:pPr>
            <w:r w:rsidRPr="00F21D54">
              <w:rPr>
                <w:lang w:val="de-DE"/>
              </w:rPr>
              <w:t>sollte lauten: „Der Zeitpunkt des Beginns des Stadiums „ein Blatt und eine Knospe“ ist erreicht, wenn 30 % der Pflanzen Triebe im Stadium „ein Blatt und eine Knospe“ aufweisen.“</w:t>
            </w:r>
          </w:p>
        </w:tc>
      </w:tr>
      <w:tr w:rsidR="00A461BB" w:rsidRPr="00D1446A" w14:paraId="4C93830D" w14:textId="77777777" w:rsidTr="006A28E9">
        <w:trPr>
          <w:cantSplit/>
        </w:trPr>
        <w:tc>
          <w:tcPr>
            <w:tcW w:w="1573" w:type="dxa"/>
          </w:tcPr>
          <w:p w14:paraId="046FAB84" w14:textId="77777777" w:rsidR="00A461BB" w:rsidRPr="00F21D54" w:rsidRDefault="00A461BB" w:rsidP="006A28E9">
            <w:pPr>
              <w:jc w:val="left"/>
              <w:rPr>
                <w:rFonts w:cs="Arial"/>
                <w:lang w:val="de-DE"/>
              </w:rPr>
            </w:pPr>
            <w:r w:rsidRPr="00F21D54">
              <w:rPr>
                <w:vertAlign w:val="superscript"/>
                <w:lang w:val="de-DE"/>
              </w:rPr>
              <w:t>#</w:t>
            </w:r>
            <w:r w:rsidRPr="00F21D54">
              <w:rPr>
                <w:lang w:val="de-DE"/>
              </w:rPr>
              <w:t>Zu 10</w:t>
            </w:r>
          </w:p>
        </w:tc>
        <w:tc>
          <w:tcPr>
            <w:tcW w:w="8208" w:type="dxa"/>
          </w:tcPr>
          <w:p w14:paraId="4B13AAFD" w14:textId="77777777" w:rsidR="00A461BB" w:rsidRPr="00F21D54" w:rsidRDefault="00A461BB" w:rsidP="006A28E9">
            <w:pPr>
              <w:keepNext/>
              <w:rPr>
                <w:rFonts w:cs="Arial"/>
                <w:lang w:val="de-DE"/>
              </w:rPr>
            </w:pPr>
            <w:r w:rsidRPr="00F21D54">
              <w:rPr>
                <w:lang w:val="de-DE"/>
              </w:rPr>
              <w:t xml:space="preserve">Wortlaut streichen und Erläuterung oder Abbildung dazu hinzufügen, wo sie zu erfassen ist  </w:t>
            </w:r>
          </w:p>
        </w:tc>
      </w:tr>
    </w:tbl>
    <w:p w14:paraId="52176D14" w14:textId="77777777" w:rsidR="00A461BB" w:rsidRPr="00F21D54" w:rsidRDefault="00A461BB" w:rsidP="00A461BB">
      <w:pPr>
        <w:rPr>
          <w:lang w:val="de-DE"/>
        </w:rPr>
      </w:pPr>
    </w:p>
    <w:p w14:paraId="67C06C8F" w14:textId="77777777" w:rsidR="00A461BB" w:rsidRPr="00F21D54" w:rsidRDefault="00A461BB" w:rsidP="00A461BB">
      <w:pPr>
        <w:jc w:val="left"/>
        <w:rPr>
          <w:lang w:val="de-DE"/>
        </w:rPr>
      </w:pPr>
    </w:p>
    <w:p w14:paraId="5C11910D" w14:textId="77777777" w:rsidR="00A461BB" w:rsidRPr="00F21D54" w:rsidRDefault="00A461BB" w:rsidP="00A461BB">
      <w:pPr>
        <w:jc w:val="left"/>
        <w:rPr>
          <w:lang w:val="de-DE"/>
        </w:rPr>
      </w:pPr>
    </w:p>
    <w:p w14:paraId="28F6772A" w14:textId="77777777" w:rsidR="00A461BB" w:rsidRPr="00AC611B" w:rsidRDefault="00A461BB" w:rsidP="00A461BB">
      <w:pPr>
        <w:jc w:val="right"/>
        <w:rPr>
          <w:rFonts w:cs="Arial"/>
          <w:lang w:val="de-DE"/>
        </w:rPr>
      </w:pPr>
      <w:r w:rsidRPr="00AC611B">
        <w:rPr>
          <w:lang w:val="de-DE"/>
        </w:rPr>
        <w:t>[Ende der Anlage III und des Dokuments]</w:t>
      </w:r>
    </w:p>
    <w:p w14:paraId="5CCBDC4E" w14:textId="77777777" w:rsidR="00007F6C" w:rsidRPr="00A461BB" w:rsidRDefault="00007F6C" w:rsidP="00007F6C">
      <w:pPr>
        <w:jc w:val="left"/>
        <w:rPr>
          <w:lang w:val="de-DE"/>
        </w:rPr>
      </w:pPr>
    </w:p>
    <w:p w14:paraId="13CF7E6C" w14:textId="77777777" w:rsidR="00007F6C" w:rsidRPr="00A461BB" w:rsidRDefault="00007F6C" w:rsidP="00007F6C">
      <w:pPr>
        <w:rPr>
          <w:lang w:val="de-DE"/>
        </w:rPr>
      </w:pPr>
    </w:p>
    <w:p w14:paraId="1A319FCC" w14:textId="77777777" w:rsidR="00050E16" w:rsidRPr="00A461BB" w:rsidRDefault="00050E16" w:rsidP="009B440E">
      <w:pPr>
        <w:jc w:val="left"/>
        <w:rPr>
          <w:lang w:val="de-DE"/>
        </w:rPr>
      </w:pPr>
    </w:p>
    <w:sectPr w:rsidR="00050E16" w:rsidRPr="00A461BB" w:rsidSect="00007F6C">
      <w:headerReference w:type="even" r:id="rId51"/>
      <w:headerReference w:type="default" r:id="rId52"/>
      <w:headerReference w:type="first" r:id="rId5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F127A" w14:textId="77777777" w:rsidR="00821D45" w:rsidRDefault="00821D45" w:rsidP="006655D3">
      <w:r>
        <w:separator/>
      </w:r>
    </w:p>
    <w:p w14:paraId="30A48B91" w14:textId="77777777" w:rsidR="00821D45" w:rsidRDefault="00821D45" w:rsidP="006655D3"/>
    <w:p w14:paraId="338B0AD3" w14:textId="77777777" w:rsidR="00821D45" w:rsidRDefault="00821D45" w:rsidP="006655D3"/>
  </w:endnote>
  <w:endnote w:type="continuationSeparator" w:id="0">
    <w:p w14:paraId="27035833" w14:textId="77777777" w:rsidR="00821D45" w:rsidRDefault="00821D45" w:rsidP="006655D3">
      <w:r>
        <w:separator/>
      </w:r>
    </w:p>
    <w:p w14:paraId="465B65BB" w14:textId="77777777" w:rsidR="00821D45" w:rsidRPr="00294751" w:rsidRDefault="00821D45">
      <w:pPr>
        <w:pStyle w:val="Footer"/>
        <w:spacing w:after="60"/>
        <w:rPr>
          <w:sz w:val="18"/>
          <w:lang w:val="fr-FR"/>
        </w:rPr>
      </w:pPr>
      <w:r w:rsidRPr="00294751">
        <w:rPr>
          <w:sz w:val="18"/>
          <w:lang w:val="fr-FR"/>
        </w:rPr>
        <w:t>[Suite de la note de la page précédente]</w:t>
      </w:r>
    </w:p>
    <w:p w14:paraId="3B5AA288" w14:textId="77777777" w:rsidR="00821D45" w:rsidRPr="00294751" w:rsidRDefault="00821D45" w:rsidP="006655D3">
      <w:pPr>
        <w:rPr>
          <w:lang w:val="fr-FR"/>
        </w:rPr>
      </w:pPr>
    </w:p>
    <w:p w14:paraId="1F1A0EF4" w14:textId="77777777" w:rsidR="00821D45" w:rsidRPr="00294751" w:rsidRDefault="00821D45" w:rsidP="006655D3">
      <w:pPr>
        <w:rPr>
          <w:lang w:val="fr-FR"/>
        </w:rPr>
      </w:pPr>
    </w:p>
  </w:endnote>
  <w:endnote w:type="continuationNotice" w:id="1">
    <w:p w14:paraId="68E4FF85" w14:textId="77777777" w:rsidR="00821D45" w:rsidRPr="00294751" w:rsidRDefault="00821D45" w:rsidP="006655D3">
      <w:pPr>
        <w:rPr>
          <w:lang w:val="fr-FR"/>
        </w:rPr>
      </w:pPr>
      <w:r w:rsidRPr="00294751">
        <w:rPr>
          <w:lang w:val="fr-FR"/>
        </w:rPr>
        <w:t>[Suite de la note page suivante]</w:t>
      </w:r>
    </w:p>
    <w:p w14:paraId="342B8CCD" w14:textId="77777777" w:rsidR="00821D45" w:rsidRPr="00294751" w:rsidRDefault="00821D45" w:rsidP="006655D3">
      <w:pPr>
        <w:rPr>
          <w:lang w:val="fr-FR"/>
        </w:rPr>
      </w:pPr>
    </w:p>
    <w:p w14:paraId="05C55524" w14:textId="77777777" w:rsidR="00821D45" w:rsidRPr="00294751" w:rsidRDefault="00821D45"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0E025" w14:textId="77777777" w:rsidR="00821D45" w:rsidRDefault="00821D45" w:rsidP="006655D3">
      <w:r>
        <w:separator/>
      </w:r>
    </w:p>
  </w:footnote>
  <w:footnote w:type="continuationSeparator" w:id="0">
    <w:p w14:paraId="1C67D173" w14:textId="77777777" w:rsidR="00821D45" w:rsidRDefault="00821D45" w:rsidP="006655D3">
      <w:r>
        <w:separator/>
      </w:r>
    </w:p>
  </w:footnote>
  <w:footnote w:type="continuationNotice" w:id="1">
    <w:p w14:paraId="47746478" w14:textId="77777777" w:rsidR="00821D45" w:rsidRPr="00AB530F" w:rsidRDefault="00821D45" w:rsidP="00AB530F">
      <w:pPr>
        <w:pStyle w:val="Footer"/>
      </w:pPr>
    </w:p>
  </w:footnote>
  <w:footnote w:id="2">
    <w:p w14:paraId="72685AAA" w14:textId="77777777" w:rsidR="00821D45" w:rsidRPr="00A666D9" w:rsidRDefault="00821D45" w:rsidP="00A666D9">
      <w:pPr>
        <w:pStyle w:val="FootnoteText"/>
        <w:rPr>
          <w:lang w:val="de-DE"/>
        </w:rPr>
      </w:pPr>
      <w:r>
        <w:rPr>
          <w:rStyle w:val="FootnoteReference"/>
        </w:rPr>
        <w:footnoteRef/>
      </w:r>
      <w:r w:rsidRPr="00A666D9">
        <w:rPr>
          <w:lang w:val="de-DE"/>
        </w:rPr>
        <w:t>abgehalten am 28. und 29. Oktober 2019 in Genf.</w:t>
      </w:r>
    </w:p>
  </w:footnote>
  <w:footnote w:id="3">
    <w:p w14:paraId="7A057E05" w14:textId="77777777" w:rsidR="00821D45" w:rsidRDefault="00821D45" w:rsidP="00575E6A">
      <w:pPr>
        <w:pStyle w:val="FootnoteText"/>
      </w:pPr>
      <w:r>
        <w:rPr>
          <w:rStyle w:val="FootnoteReference"/>
        </w:rPr>
        <w:footnoteRef/>
      </w:r>
      <w:r>
        <w:t xml:space="preserve">Tag der </w:t>
      </w:r>
      <w:proofErr w:type="spellStart"/>
      <w:r>
        <w:t>Züchter</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11CE1" w14:textId="5F74FE1C" w:rsidR="00821D45" w:rsidRPr="00C5280D" w:rsidRDefault="00821D45" w:rsidP="00EB048E">
    <w:pPr>
      <w:pStyle w:val="Header"/>
      <w:rPr>
        <w:rStyle w:val="PageNumber"/>
        <w:lang w:val="en-US"/>
      </w:rPr>
    </w:pPr>
    <w:r>
      <w:rPr>
        <w:rStyle w:val="PageNumber"/>
        <w:lang w:val="en-US"/>
      </w:rPr>
      <w:t xml:space="preserve">TC/56/23 </w:t>
    </w:r>
  </w:p>
  <w:p w14:paraId="2E2DB3C3" w14:textId="21ABF99F" w:rsidR="00821D45" w:rsidRPr="00C5280D" w:rsidRDefault="00821D45" w:rsidP="00EB048E">
    <w:pPr>
      <w:pStyle w:val="Header"/>
      <w:rPr>
        <w:lang w:val="en-US"/>
      </w:rPr>
    </w:pPr>
    <w:proofErr w:type="spellStart"/>
    <w:r>
      <w:rPr>
        <w:lang w:val="en-US"/>
      </w:rPr>
      <w:t>Seite</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B3C48">
      <w:rPr>
        <w:rStyle w:val="PageNumber"/>
        <w:noProof/>
        <w:lang w:val="en-US"/>
      </w:rPr>
      <w:t>13</w:t>
    </w:r>
    <w:r w:rsidRPr="00C5280D">
      <w:rPr>
        <w:rStyle w:val="PageNumber"/>
        <w:lang w:val="en-US"/>
      </w:rPr>
      <w:fldChar w:fldCharType="end"/>
    </w:r>
  </w:p>
  <w:p w14:paraId="2A561961" w14:textId="77777777" w:rsidR="00821D45" w:rsidRPr="00C5280D" w:rsidRDefault="00821D45"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C84ED" w14:textId="3100BB76" w:rsidR="00821D45" w:rsidRPr="00C5280D" w:rsidRDefault="00821D45" w:rsidP="00EB048E">
    <w:pPr>
      <w:pStyle w:val="Header"/>
      <w:rPr>
        <w:rStyle w:val="PageNumber"/>
        <w:lang w:val="en-US"/>
      </w:rPr>
    </w:pPr>
    <w:r>
      <w:rPr>
        <w:rStyle w:val="PageNumber"/>
        <w:lang w:val="en-US"/>
      </w:rPr>
      <w:t xml:space="preserve">TC/56/23 </w:t>
    </w:r>
  </w:p>
  <w:p w14:paraId="33246B30" w14:textId="15FEDD7E" w:rsidR="00821D45" w:rsidRPr="00A309CC" w:rsidRDefault="00821D45" w:rsidP="00EB048E">
    <w:pPr>
      <w:pStyle w:val="Header"/>
      <w:rPr>
        <w:lang w:val="de-DE"/>
      </w:rPr>
    </w:pPr>
    <w:r w:rsidRPr="00A309CC">
      <w:rPr>
        <w:lang w:val="de-DE"/>
      </w:rPr>
      <w:t xml:space="preserve">Anlage I, Seite </w:t>
    </w:r>
    <w:r w:rsidRPr="00A309CC">
      <w:rPr>
        <w:rStyle w:val="PageNumber"/>
        <w:lang w:val="de-DE"/>
      </w:rPr>
      <w:fldChar w:fldCharType="begin"/>
    </w:r>
    <w:r w:rsidRPr="00A309CC">
      <w:rPr>
        <w:rStyle w:val="PageNumber"/>
        <w:lang w:val="de-DE"/>
      </w:rPr>
      <w:instrText xml:space="preserve"> PAGE </w:instrText>
    </w:r>
    <w:r w:rsidRPr="00A309CC">
      <w:rPr>
        <w:rStyle w:val="PageNumber"/>
        <w:lang w:val="de-DE"/>
      </w:rPr>
      <w:fldChar w:fldCharType="separate"/>
    </w:r>
    <w:r w:rsidR="005B3C48">
      <w:rPr>
        <w:rStyle w:val="PageNumber"/>
        <w:noProof/>
        <w:lang w:val="de-DE"/>
      </w:rPr>
      <w:t>9</w:t>
    </w:r>
    <w:r w:rsidRPr="00A309CC">
      <w:rPr>
        <w:rStyle w:val="PageNumber"/>
        <w:lang w:val="de-DE"/>
      </w:rPr>
      <w:fldChar w:fldCharType="end"/>
    </w:r>
  </w:p>
  <w:p w14:paraId="1730EA48" w14:textId="77777777" w:rsidR="00821D45" w:rsidRPr="00C5280D" w:rsidRDefault="00821D45"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BE99E" w14:textId="165ED39E" w:rsidR="00821D45" w:rsidRDefault="00821D45">
    <w:pPr>
      <w:pStyle w:val="Header"/>
      <w:rPr>
        <w:lang w:val="fr-CH"/>
      </w:rPr>
    </w:pPr>
    <w:r>
      <w:rPr>
        <w:lang w:val="fr-CH"/>
      </w:rPr>
      <w:t>TC/56/23</w:t>
    </w:r>
  </w:p>
  <w:p w14:paraId="6DAE46FC" w14:textId="77777777" w:rsidR="00821D45" w:rsidRDefault="00821D45">
    <w:pPr>
      <w:pStyle w:val="Header"/>
      <w:rPr>
        <w:lang w:val="fr-CH"/>
      </w:rPr>
    </w:pPr>
  </w:p>
  <w:p w14:paraId="51E623A9" w14:textId="10216625" w:rsidR="00821D45" w:rsidRPr="007F134C" w:rsidRDefault="00821D45" w:rsidP="00885B2E">
    <w:pPr>
      <w:pStyle w:val="Header"/>
      <w:rPr>
        <w:lang w:val="de-DE"/>
      </w:rPr>
    </w:pPr>
    <w:r w:rsidRPr="007F134C">
      <w:rPr>
        <w:lang w:val="de-DE"/>
      </w:rPr>
      <w:t>ANLAGE 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790C" w14:textId="602D208A" w:rsidR="00821D45" w:rsidRPr="00BB0C45" w:rsidRDefault="00821D45" w:rsidP="00EB048E">
    <w:pPr>
      <w:pStyle w:val="Header"/>
      <w:rPr>
        <w:rStyle w:val="PageNumber"/>
        <w:lang w:val="fr-CH"/>
      </w:rPr>
    </w:pPr>
    <w:r w:rsidRPr="00BB0C45">
      <w:rPr>
        <w:rStyle w:val="PageNumber"/>
        <w:lang w:val="fr-CH"/>
      </w:rPr>
      <w:t xml:space="preserve">TC/56/23 </w:t>
    </w:r>
  </w:p>
  <w:p w14:paraId="4A05B81F" w14:textId="3749E846" w:rsidR="00821D45" w:rsidRPr="00BF56BC" w:rsidRDefault="00821D45" w:rsidP="00EB048E">
    <w:pPr>
      <w:pStyle w:val="Header"/>
      <w:rPr>
        <w:lang w:val="de-DE"/>
      </w:rPr>
    </w:pPr>
    <w:r w:rsidRPr="00BF56BC">
      <w:rPr>
        <w:lang w:val="de-DE"/>
      </w:rPr>
      <w:t xml:space="preserve">Anlage II, Seite </w:t>
    </w:r>
    <w:r w:rsidRPr="00BF56BC">
      <w:rPr>
        <w:rStyle w:val="PageNumber"/>
        <w:lang w:val="de-DE"/>
      </w:rPr>
      <w:fldChar w:fldCharType="begin"/>
    </w:r>
    <w:r w:rsidRPr="00BF56BC">
      <w:rPr>
        <w:rStyle w:val="PageNumber"/>
        <w:lang w:val="de-DE"/>
      </w:rPr>
      <w:instrText xml:space="preserve"> PAGE </w:instrText>
    </w:r>
    <w:r w:rsidRPr="00BF56BC">
      <w:rPr>
        <w:rStyle w:val="PageNumber"/>
        <w:lang w:val="de-DE"/>
      </w:rPr>
      <w:fldChar w:fldCharType="separate"/>
    </w:r>
    <w:r w:rsidR="005B3C48">
      <w:rPr>
        <w:rStyle w:val="PageNumber"/>
        <w:noProof/>
        <w:lang w:val="de-DE"/>
      </w:rPr>
      <w:t>12</w:t>
    </w:r>
    <w:r w:rsidRPr="00BF56BC">
      <w:rPr>
        <w:rStyle w:val="PageNumber"/>
        <w:lang w:val="de-DE"/>
      </w:rPr>
      <w:fldChar w:fldCharType="end"/>
    </w:r>
  </w:p>
  <w:p w14:paraId="5875535A" w14:textId="77777777" w:rsidR="00821D45" w:rsidRPr="00BB0C45" w:rsidRDefault="00821D45" w:rsidP="006655D3">
    <w:pP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73C1" w14:textId="72E6B5BB" w:rsidR="00821D45" w:rsidRDefault="00821D45">
    <w:pPr>
      <w:pStyle w:val="Header"/>
      <w:rPr>
        <w:lang w:val="fr-CH"/>
      </w:rPr>
    </w:pPr>
    <w:r>
      <w:rPr>
        <w:lang w:val="fr-CH"/>
      </w:rPr>
      <w:t xml:space="preserve">TC/56/23 </w:t>
    </w:r>
  </w:p>
  <w:p w14:paraId="1A0A94F9" w14:textId="77777777" w:rsidR="00821D45" w:rsidRDefault="00821D45">
    <w:pPr>
      <w:pStyle w:val="Header"/>
      <w:rPr>
        <w:lang w:val="fr-CH"/>
      </w:rPr>
    </w:pPr>
  </w:p>
  <w:p w14:paraId="2301D07A" w14:textId="219D78B6" w:rsidR="00821D45" w:rsidRDefault="00821D45">
    <w:pPr>
      <w:pStyle w:val="Header"/>
      <w:rPr>
        <w:lang w:val="fr-CH"/>
      </w:rPr>
    </w:pPr>
    <w:r>
      <w:rPr>
        <w:lang w:val="fr-CH"/>
      </w:rPr>
      <w:t>ANLAGE II</w:t>
    </w:r>
  </w:p>
  <w:p w14:paraId="17A79EC1" w14:textId="77777777" w:rsidR="00821D45" w:rsidRPr="00BB0C45" w:rsidRDefault="00821D45">
    <w:pPr>
      <w:pStyle w:val="Header"/>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19262" w14:textId="77777777" w:rsidR="00821D45" w:rsidRDefault="00821D45" w:rsidP="00117C11">
    <w:pPr>
      <w:pStyle w:val="Header"/>
      <w:rPr>
        <w:rStyle w:val="PageNumber"/>
        <w:lang w:val="fr-CH"/>
      </w:rPr>
    </w:pPr>
    <w:r w:rsidRPr="007273D4">
      <w:rPr>
        <w:rStyle w:val="PageNumber"/>
        <w:lang w:val="fr-CH"/>
      </w:rPr>
      <w:t xml:space="preserve">TC/55/25 </w:t>
    </w:r>
    <w:r>
      <w:rPr>
        <w:rStyle w:val="PageNumber"/>
        <w:lang w:val="fr-CH"/>
      </w:rPr>
      <w:t>Corr.</w:t>
    </w:r>
  </w:p>
  <w:p w14:paraId="3D3999E3" w14:textId="77777777" w:rsidR="00821D45" w:rsidRPr="007273D4" w:rsidRDefault="00821D45" w:rsidP="00117C11">
    <w:pPr>
      <w:pStyle w:val="Header"/>
      <w:rPr>
        <w:lang w:val="fr-CH"/>
      </w:rPr>
    </w:pPr>
    <w:proofErr w:type="spellStart"/>
    <w:r>
      <w:rPr>
        <w:lang w:val="fr-CH"/>
      </w:rPr>
      <w:t>Annex</w:t>
    </w:r>
    <w:proofErr w:type="spellEnd"/>
    <w:r>
      <w:rPr>
        <w:lang w:val="fr-CH"/>
      </w:rPr>
      <w:t xml:space="preserve"> II, </w:t>
    </w:r>
    <w:r w:rsidRPr="007273D4">
      <w:rPr>
        <w:lang w:val="fr-CH"/>
      </w:rPr>
      <w:t xml:space="preserve">page </w:t>
    </w:r>
    <w:r w:rsidRPr="00C5280D">
      <w:rPr>
        <w:rStyle w:val="PageNumber"/>
        <w:lang w:val="en-US"/>
      </w:rPr>
      <w:fldChar w:fldCharType="begin"/>
    </w:r>
    <w:r w:rsidRPr="007273D4">
      <w:rPr>
        <w:rStyle w:val="PageNumber"/>
        <w:lang w:val="fr-CH"/>
      </w:rPr>
      <w:instrText xml:space="preserve"> PAGE </w:instrText>
    </w:r>
    <w:r w:rsidRPr="00C5280D">
      <w:rPr>
        <w:rStyle w:val="PageNumber"/>
        <w:lang w:val="en-US"/>
      </w:rPr>
      <w:fldChar w:fldCharType="separate"/>
    </w:r>
    <w:r>
      <w:rPr>
        <w:rStyle w:val="PageNumber"/>
        <w:noProof/>
        <w:lang w:val="fr-CH"/>
      </w:rPr>
      <w:t>8</w:t>
    </w:r>
    <w:r w:rsidRPr="00C5280D">
      <w:rPr>
        <w:rStyle w:val="PageNumber"/>
        <w:lang w:val="en-US"/>
      </w:rPr>
      <w:fldChar w:fldCharType="end"/>
    </w:r>
  </w:p>
  <w:p w14:paraId="65D15C99" w14:textId="77777777" w:rsidR="00821D45" w:rsidRPr="007273D4" w:rsidRDefault="00821D45" w:rsidP="00117C11">
    <w:pPr>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3563E" w14:textId="1EFE178D" w:rsidR="00821D45" w:rsidRDefault="00821D45" w:rsidP="0037319B">
    <w:pPr>
      <w:pStyle w:val="Header"/>
      <w:rPr>
        <w:rStyle w:val="PageNumber"/>
        <w:lang w:val="fr-CH"/>
      </w:rPr>
    </w:pPr>
    <w:r w:rsidRPr="007273D4">
      <w:rPr>
        <w:rStyle w:val="PageNumber"/>
        <w:lang w:val="fr-CH"/>
      </w:rPr>
      <w:t>TC/</w:t>
    </w:r>
    <w:r>
      <w:rPr>
        <w:rStyle w:val="PageNumber"/>
        <w:lang w:val="fr-CH"/>
      </w:rPr>
      <w:t>56</w:t>
    </w:r>
    <w:r w:rsidRPr="007273D4">
      <w:rPr>
        <w:rStyle w:val="PageNumber"/>
        <w:lang w:val="fr-CH"/>
      </w:rPr>
      <w:t>/2</w:t>
    </w:r>
    <w:r>
      <w:rPr>
        <w:rStyle w:val="PageNumber"/>
        <w:lang w:val="fr-CH"/>
      </w:rPr>
      <w:t>3</w:t>
    </w:r>
    <w:r w:rsidRPr="007273D4">
      <w:rPr>
        <w:rStyle w:val="PageNumber"/>
        <w:lang w:val="fr-CH"/>
      </w:rPr>
      <w:t xml:space="preserve"> </w:t>
    </w:r>
  </w:p>
  <w:p w14:paraId="3F507EB0" w14:textId="7A1C2D8C" w:rsidR="00821D45" w:rsidRPr="00C50B8A" w:rsidRDefault="00821D45" w:rsidP="00EB048E">
    <w:pPr>
      <w:pStyle w:val="Header"/>
      <w:rPr>
        <w:lang w:val="de-DE"/>
      </w:rPr>
    </w:pPr>
    <w:r w:rsidRPr="00C50B8A">
      <w:rPr>
        <w:lang w:val="de-DE"/>
      </w:rPr>
      <w:t xml:space="preserve">Anlage III, Seite </w:t>
    </w:r>
    <w:r w:rsidRPr="00C50B8A">
      <w:rPr>
        <w:rStyle w:val="PageNumber"/>
        <w:lang w:val="de-DE"/>
      </w:rPr>
      <w:fldChar w:fldCharType="begin"/>
    </w:r>
    <w:r w:rsidRPr="00C50B8A">
      <w:rPr>
        <w:rStyle w:val="PageNumber"/>
        <w:lang w:val="de-DE"/>
      </w:rPr>
      <w:instrText xml:space="preserve"> PAGE </w:instrText>
    </w:r>
    <w:r w:rsidRPr="00C50B8A">
      <w:rPr>
        <w:rStyle w:val="PageNumber"/>
        <w:lang w:val="de-DE"/>
      </w:rPr>
      <w:fldChar w:fldCharType="separate"/>
    </w:r>
    <w:r w:rsidR="005B3C48">
      <w:rPr>
        <w:rStyle w:val="PageNumber"/>
        <w:noProof/>
        <w:lang w:val="de-DE"/>
      </w:rPr>
      <w:t>14</w:t>
    </w:r>
    <w:r w:rsidRPr="00C50B8A">
      <w:rPr>
        <w:rStyle w:val="PageNumber"/>
        <w:lang w:val="de-DE"/>
      </w:rPr>
      <w:fldChar w:fldCharType="end"/>
    </w:r>
  </w:p>
  <w:p w14:paraId="0E18EAA6" w14:textId="77777777" w:rsidR="00821D45" w:rsidRPr="007273D4" w:rsidRDefault="00821D45" w:rsidP="006655D3">
    <w:pPr>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3A5F5" w14:textId="31A00CF1" w:rsidR="00821D45" w:rsidRPr="00007F6C" w:rsidRDefault="00821D45">
    <w:pPr>
      <w:pStyle w:val="Header"/>
      <w:rPr>
        <w:lang w:val="fr-CH"/>
      </w:rPr>
    </w:pPr>
    <w:r w:rsidRPr="00007F6C">
      <w:rPr>
        <w:lang w:val="fr-CH"/>
      </w:rPr>
      <w:t xml:space="preserve">TC/56/23 </w:t>
    </w:r>
  </w:p>
  <w:p w14:paraId="27725962" w14:textId="77777777" w:rsidR="00821D45" w:rsidRPr="00007F6C" w:rsidRDefault="00821D45">
    <w:pPr>
      <w:pStyle w:val="Header"/>
      <w:rPr>
        <w:lang w:val="fr-CH"/>
      </w:rPr>
    </w:pPr>
  </w:p>
  <w:p w14:paraId="68DBD2F9" w14:textId="4D04E98F" w:rsidR="00821D45" w:rsidRPr="00BF56BC" w:rsidRDefault="00821D45">
    <w:pPr>
      <w:pStyle w:val="Header"/>
      <w:rPr>
        <w:lang w:val="de-DE"/>
      </w:rPr>
    </w:pPr>
    <w:r w:rsidRPr="00BF56BC">
      <w:rPr>
        <w:lang w:val="de-DE"/>
      </w:rPr>
      <w:t>ANLAGE III</w:t>
    </w:r>
  </w:p>
  <w:p w14:paraId="54399A82" w14:textId="77777777" w:rsidR="00821D45" w:rsidRPr="000C3495" w:rsidRDefault="00821D45">
    <w:pPr>
      <w:pStyle w:val="Heade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338E"/>
    <w:multiLevelType w:val="multilevel"/>
    <w:tmpl w:val="EC8A093A"/>
    <w:lvl w:ilvl="0">
      <w:start w:val="1"/>
      <w:numFmt w:val="decimal"/>
      <w:lvlText w:val="%1)"/>
      <w:lvlJc w:val="left"/>
      <w:pPr>
        <w:ind w:left="927" w:hanging="360"/>
      </w:pPr>
    </w:lvl>
    <w:lvl w:ilvl="1">
      <w:start w:val="1"/>
      <w:numFmt w:val="lowerLetter"/>
      <w:lvlText w:val="(%2)"/>
      <w:lvlJc w:val="left"/>
      <w:pPr>
        <w:ind w:left="1287" w:hanging="360"/>
      </w:pPr>
      <w:rPr>
        <w:rFonts w:hint="default"/>
      </w:r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 w15:restartNumberingAfterBreak="0">
    <w:nsid w:val="0D576B66"/>
    <w:multiLevelType w:val="hybridMultilevel"/>
    <w:tmpl w:val="D7F8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C10DA"/>
    <w:multiLevelType w:val="multilevel"/>
    <w:tmpl w:val="40F09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124EA"/>
    <w:multiLevelType w:val="hybridMultilevel"/>
    <w:tmpl w:val="E702B8F2"/>
    <w:lvl w:ilvl="0" w:tplc="66FC4678">
      <w:start w:val="1"/>
      <w:numFmt w:val="decimal"/>
      <w:lvlText w:val="%1."/>
      <w:lvlJc w:val="left"/>
      <w:pPr>
        <w:tabs>
          <w:tab w:val="num" w:pos="1138"/>
        </w:tabs>
        <w:ind w:left="1138" w:hanging="570"/>
      </w:pPr>
    </w:lvl>
    <w:lvl w:ilvl="1" w:tplc="04090019">
      <w:start w:val="1"/>
      <w:numFmt w:val="lowerLetter"/>
      <w:lvlText w:val="%2."/>
      <w:lvlJc w:val="left"/>
      <w:pPr>
        <w:tabs>
          <w:tab w:val="num" w:pos="1647"/>
        </w:tabs>
        <w:ind w:left="1647" w:hanging="360"/>
      </w:pPr>
    </w:lvl>
    <w:lvl w:ilvl="2" w:tplc="04070017">
      <w:start w:val="1"/>
      <w:numFmt w:val="lowerLetter"/>
      <w:lvlText w:val="%3)"/>
      <w:lvlJc w:val="left"/>
      <w:pPr>
        <w:tabs>
          <w:tab w:val="num" w:pos="2742"/>
        </w:tabs>
        <w:ind w:left="2742" w:hanging="555"/>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4" w15:restartNumberingAfterBreak="0">
    <w:nsid w:val="1B472B49"/>
    <w:multiLevelType w:val="hybridMultilevel"/>
    <w:tmpl w:val="A844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52A2F"/>
    <w:multiLevelType w:val="singleLevel"/>
    <w:tmpl w:val="04070017"/>
    <w:lvl w:ilvl="0">
      <w:start w:val="1"/>
      <w:numFmt w:val="lowerLetter"/>
      <w:lvlText w:val="%1)"/>
      <w:lvlJc w:val="left"/>
      <w:pPr>
        <w:ind w:left="1440" w:hanging="360"/>
      </w:pPr>
    </w:lvl>
  </w:abstractNum>
  <w:abstractNum w:abstractNumId="6" w15:restartNumberingAfterBreak="0">
    <w:nsid w:val="2D18286D"/>
    <w:multiLevelType w:val="hybridMultilevel"/>
    <w:tmpl w:val="3174B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34A4B92"/>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34D0482C"/>
    <w:multiLevelType w:val="hybridMultilevel"/>
    <w:tmpl w:val="E418F5F2"/>
    <w:lvl w:ilvl="0" w:tplc="04070017">
      <w:start w:val="1"/>
      <w:numFmt w:val="lowerLetter"/>
      <w:lvlText w:val="%1)"/>
      <w:lvlJc w:val="left"/>
      <w:pPr>
        <w:tabs>
          <w:tab w:val="num" w:pos="1689"/>
        </w:tabs>
        <w:ind w:left="1689" w:hanging="55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F420836"/>
    <w:multiLevelType w:val="hybridMultilevel"/>
    <w:tmpl w:val="66CE8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E1358B"/>
    <w:multiLevelType w:val="hybridMultilevel"/>
    <w:tmpl w:val="C088D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FD0192D"/>
    <w:multiLevelType w:val="hybridMultilevel"/>
    <w:tmpl w:val="2B0815E4"/>
    <w:lvl w:ilvl="0" w:tplc="04070017">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52025608"/>
    <w:multiLevelType w:val="hybridMultilevel"/>
    <w:tmpl w:val="F604B7BA"/>
    <w:lvl w:ilvl="0" w:tplc="0409000F">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1643FA"/>
    <w:multiLevelType w:val="hybridMultilevel"/>
    <w:tmpl w:val="2A9E46C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62203F7B"/>
    <w:multiLevelType w:val="hybridMultilevel"/>
    <w:tmpl w:val="75E2F764"/>
    <w:lvl w:ilvl="0" w:tplc="0407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63730E12"/>
    <w:multiLevelType w:val="hybridMultilevel"/>
    <w:tmpl w:val="DA9C4DB4"/>
    <w:lvl w:ilvl="0" w:tplc="C3260E38">
      <w:start w:val="1"/>
      <w:numFmt w:val="decimal"/>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648C17E3"/>
    <w:multiLevelType w:val="hybridMultilevel"/>
    <w:tmpl w:val="45E26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9D0B31"/>
    <w:multiLevelType w:val="hybridMultilevel"/>
    <w:tmpl w:val="69962322"/>
    <w:lvl w:ilvl="0" w:tplc="04070017">
      <w:start w:val="1"/>
      <w:numFmt w:val="lowerLetter"/>
      <w:lvlText w:val="%1)"/>
      <w:lvlJc w:val="left"/>
      <w:pPr>
        <w:tabs>
          <w:tab w:val="num" w:pos="1689"/>
        </w:tabs>
        <w:ind w:left="1689" w:hanging="55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6A906147"/>
    <w:multiLevelType w:val="hybridMultilevel"/>
    <w:tmpl w:val="D704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54E05"/>
    <w:multiLevelType w:val="hybridMultilevel"/>
    <w:tmpl w:val="BF82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2600C"/>
    <w:multiLevelType w:val="hybridMultilevel"/>
    <w:tmpl w:val="FF9A4A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748B3A08"/>
    <w:multiLevelType w:val="hybridMultilevel"/>
    <w:tmpl w:val="EAB0E644"/>
    <w:lvl w:ilvl="0" w:tplc="9BFC9716">
      <w:numFmt w:val="bullet"/>
      <w:lvlText w:val="•"/>
      <w:lvlJc w:val="left"/>
      <w:pPr>
        <w:ind w:left="1287" w:hanging="360"/>
      </w:pPr>
      <w:rPr>
        <w:rFonts w:ascii="Arial" w:eastAsiaTheme="minorEastAsia" w:hAnsi="Arial" w:cs="Arial" w:hint="default"/>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78522896"/>
    <w:multiLevelType w:val="hybridMultilevel"/>
    <w:tmpl w:val="5B8A29D2"/>
    <w:lvl w:ilvl="0" w:tplc="A49C906C">
      <w:start w:val="1"/>
      <w:numFmt w:val="bullet"/>
      <w:lvlText w:val="-"/>
      <w:lvlJc w:val="left"/>
      <w:pPr>
        <w:tabs>
          <w:tab w:val="num" w:pos="1497"/>
        </w:tabs>
        <w:ind w:left="1497" w:hanging="360"/>
      </w:pPr>
      <w:rPr>
        <w:rFonts w:ascii="Courier New" w:hAnsi="Courier New" w:cs="Times New Roman" w:hint="default"/>
      </w:rPr>
    </w:lvl>
    <w:lvl w:ilvl="1" w:tplc="04090003">
      <w:start w:val="1"/>
      <w:numFmt w:val="bullet"/>
      <w:lvlText w:val="o"/>
      <w:lvlJc w:val="left"/>
      <w:pPr>
        <w:tabs>
          <w:tab w:val="num" w:pos="1650"/>
        </w:tabs>
        <w:ind w:left="1650" w:hanging="360"/>
      </w:pPr>
      <w:rPr>
        <w:rFonts w:ascii="Courier New" w:hAnsi="Courier New" w:cs="Courier New" w:hint="default"/>
      </w:rPr>
    </w:lvl>
    <w:lvl w:ilvl="2" w:tplc="04090005">
      <w:start w:val="1"/>
      <w:numFmt w:val="bullet"/>
      <w:lvlText w:val=""/>
      <w:lvlJc w:val="left"/>
      <w:pPr>
        <w:tabs>
          <w:tab w:val="num" w:pos="2370"/>
        </w:tabs>
        <w:ind w:left="2370" w:hanging="360"/>
      </w:pPr>
      <w:rPr>
        <w:rFonts w:ascii="Wingdings" w:hAnsi="Wingdings" w:hint="default"/>
      </w:rPr>
    </w:lvl>
    <w:lvl w:ilvl="3" w:tplc="04090001">
      <w:start w:val="1"/>
      <w:numFmt w:val="bullet"/>
      <w:lvlText w:val=""/>
      <w:lvlJc w:val="left"/>
      <w:pPr>
        <w:tabs>
          <w:tab w:val="num" w:pos="3090"/>
        </w:tabs>
        <w:ind w:left="3090" w:hanging="360"/>
      </w:pPr>
      <w:rPr>
        <w:rFonts w:ascii="Symbol" w:hAnsi="Symbol" w:hint="default"/>
      </w:rPr>
    </w:lvl>
    <w:lvl w:ilvl="4" w:tplc="04090003">
      <w:start w:val="1"/>
      <w:numFmt w:val="bullet"/>
      <w:lvlText w:val="o"/>
      <w:lvlJc w:val="left"/>
      <w:pPr>
        <w:tabs>
          <w:tab w:val="num" w:pos="3810"/>
        </w:tabs>
        <w:ind w:left="3810" w:hanging="360"/>
      </w:pPr>
      <w:rPr>
        <w:rFonts w:ascii="Courier New" w:hAnsi="Courier New" w:cs="Courier New" w:hint="default"/>
      </w:rPr>
    </w:lvl>
    <w:lvl w:ilvl="5" w:tplc="04090005">
      <w:start w:val="1"/>
      <w:numFmt w:val="bullet"/>
      <w:lvlText w:val=""/>
      <w:lvlJc w:val="left"/>
      <w:pPr>
        <w:tabs>
          <w:tab w:val="num" w:pos="4530"/>
        </w:tabs>
        <w:ind w:left="4530" w:hanging="360"/>
      </w:pPr>
      <w:rPr>
        <w:rFonts w:ascii="Wingdings" w:hAnsi="Wingdings" w:hint="default"/>
      </w:rPr>
    </w:lvl>
    <w:lvl w:ilvl="6" w:tplc="04090001">
      <w:start w:val="1"/>
      <w:numFmt w:val="bullet"/>
      <w:lvlText w:val=""/>
      <w:lvlJc w:val="left"/>
      <w:pPr>
        <w:tabs>
          <w:tab w:val="num" w:pos="5250"/>
        </w:tabs>
        <w:ind w:left="5250" w:hanging="360"/>
      </w:pPr>
      <w:rPr>
        <w:rFonts w:ascii="Symbol" w:hAnsi="Symbol" w:hint="default"/>
      </w:rPr>
    </w:lvl>
    <w:lvl w:ilvl="7" w:tplc="04090003">
      <w:start w:val="1"/>
      <w:numFmt w:val="bullet"/>
      <w:lvlText w:val="o"/>
      <w:lvlJc w:val="left"/>
      <w:pPr>
        <w:tabs>
          <w:tab w:val="num" w:pos="5970"/>
        </w:tabs>
        <w:ind w:left="5970" w:hanging="360"/>
      </w:pPr>
      <w:rPr>
        <w:rFonts w:ascii="Courier New" w:hAnsi="Courier New" w:cs="Courier New" w:hint="default"/>
      </w:rPr>
    </w:lvl>
    <w:lvl w:ilvl="8" w:tplc="04090005">
      <w:start w:val="1"/>
      <w:numFmt w:val="bullet"/>
      <w:lvlText w:val=""/>
      <w:lvlJc w:val="left"/>
      <w:pPr>
        <w:tabs>
          <w:tab w:val="num" w:pos="6690"/>
        </w:tabs>
        <w:ind w:left="6690" w:hanging="360"/>
      </w:pPr>
      <w:rPr>
        <w:rFonts w:ascii="Wingdings" w:hAnsi="Wingdings" w:hint="default"/>
      </w:rPr>
    </w:lvl>
  </w:abstractNum>
  <w:abstractNum w:abstractNumId="24" w15:restartNumberingAfterBreak="0">
    <w:nsid w:val="78D00A9A"/>
    <w:multiLevelType w:val="hybridMultilevel"/>
    <w:tmpl w:val="F03A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3C3CAA"/>
    <w:multiLevelType w:val="hybridMultilevel"/>
    <w:tmpl w:val="DE1A42F4"/>
    <w:lvl w:ilvl="0" w:tplc="22687514">
      <w:start w:val="1"/>
      <w:numFmt w:val="decimal"/>
      <w:lvlText w:val="%1."/>
      <w:lvlJc w:val="left"/>
      <w:pPr>
        <w:ind w:left="1137" w:hanging="570"/>
      </w:pPr>
      <w:rPr>
        <w:rFonts w:hint="default"/>
      </w:rPr>
    </w:lvl>
    <w:lvl w:ilvl="1" w:tplc="04070017">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361731"/>
    <w:multiLevelType w:val="hybridMultilevel"/>
    <w:tmpl w:val="C8E47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AE3516"/>
    <w:multiLevelType w:val="hybridMultilevel"/>
    <w:tmpl w:val="CE84519C"/>
    <w:lvl w:ilvl="0" w:tplc="A49C906C">
      <w:start w:val="1"/>
      <w:numFmt w:val="bullet"/>
      <w:lvlText w:val="-"/>
      <w:lvlJc w:val="left"/>
      <w:pPr>
        <w:tabs>
          <w:tab w:val="num" w:pos="2064"/>
        </w:tabs>
        <w:ind w:left="2064" w:hanging="360"/>
      </w:pPr>
      <w:rPr>
        <w:rFonts w:ascii="Courier New" w:hAnsi="Courier New" w:cs="Times New Roman" w:hint="default"/>
      </w:rPr>
    </w:lvl>
    <w:lvl w:ilvl="1" w:tplc="04070017">
      <w:start w:val="1"/>
      <w:numFmt w:val="lowerLetter"/>
      <w:lvlText w:val="%2)"/>
      <w:lvlJc w:val="left"/>
      <w:pPr>
        <w:ind w:left="2007" w:hanging="360"/>
      </w:pPr>
      <w:rPr>
        <w:rFont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1"/>
  </w:num>
  <w:num w:numId="2">
    <w:abstractNumId w:val="1"/>
  </w:num>
  <w:num w:numId="3">
    <w:abstractNumId w:val="4"/>
  </w:num>
  <w:num w:numId="4">
    <w:abstractNumId w:val="22"/>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17"/>
  </w:num>
  <w:num w:numId="9">
    <w:abstractNumId w:val="10"/>
  </w:num>
  <w:num w:numId="10">
    <w:abstractNumId w:val="23"/>
  </w:num>
  <w:num w:numId="11">
    <w:abstractNumId w:val="3"/>
  </w:num>
  <w:num w:numId="12">
    <w:abstractNumId w:val="18"/>
  </w:num>
  <w:num w:numId="13">
    <w:abstractNumId w:val="8"/>
  </w:num>
  <w:num w:numId="14">
    <w:abstractNumId w:val="27"/>
  </w:num>
  <w:num w:numId="15">
    <w:abstractNumId w:val="14"/>
  </w:num>
  <w:num w:numId="16">
    <w:abstractNumId w:val="13"/>
  </w:num>
  <w:num w:numId="17">
    <w:abstractNumId w:val="25"/>
  </w:num>
  <w:num w:numId="18">
    <w:abstractNumId w:val="7"/>
    <w:lvlOverride w:ilvl="0">
      <w:startOverride w:val="1"/>
    </w:lvlOverride>
  </w:num>
  <w:num w:numId="19">
    <w:abstractNumId w:val="5"/>
    <w:lvlOverride w:ilvl="0">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2"/>
  </w:num>
  <w:num w:numId="23">
    <w:abstractNumId w:val="15"/>
  </w:num>
  <w:num w:numId="24">
    <w:abstractNumId w:val="2"/>
  </w:num>
  <w:num w:numId="25">
    <w:abstractNumId w:val="24"/>
  </w:num>
  <w:num w:numId="26">
    <w:abstractNumId w:val="19"/>
  </w:num>
  <w:num w:numId="27">
    <w:abstractNumId w:val="20"/>
  </w:num>
  <w:num w:numId="28">
    <w:abstractNumId w:val="16"/>
  </w:num>
  <w:num w:numId="29">
    <w:abstractNumId w:val="9"/>
  </w:num>
  <w:num w:numId="30">
    <w:abstractNumId w:val="26"/>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6" w:nlCheck="1" w:checkStyle="0"/>
  <w:activeWritingStyle w:appName="MSWord" w:lang="en-US"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de-DE" w:vendorID="64" w:dllVersion="6" w:nlCheck="1" w:checkStyle="0"/>
  <w:activeWritingStyle w:appName="MSWord" w:lang="it-IT" w:vendorID="64" w:dllVersion="6" w:nlCheck="1" w:checkStyle="0"/>
  <w:activeWritingStyle w:appName="MSWord" w:lang="en-GB" w:vendorID="64" w:dllVersion="6" w:nlCheck="1" w:checkStyle="1"/>
  <w:activeWritingStyle w:appName="MSWord" w:lang="en-NZ" w:vendorID="64" w:dllVersion="6" w:nlCheck="1" w:checkStyle="1"/>
  <w:activeWritingStyle w:appName="MSWord" w:lang="es-ES" w:vendorID="64" w:dllVersion="6" w:nlCheck="1" w:checkStyle="0"/>
  <w:activeWritingStyle w:appName="MSWord" w:lang="en-CA"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es-ES"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de-DE" w:vendorID="64" w:dllVersion="131078" w:nlCheck="1" w:checkStyle="0"/>
  <w:activeWritingStyle w:appName="MSWord" w:lang="fr-FR" w:vendorID="64" w:dllVersion="131078" w:nlCheck="1" w:checkStyle="0"/>
  <w:activeWritingStyle w:appName="MSWord" w:lang="en-GB"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B46"/>
    <w:rsid w:val="00000934"/>
    <w:rsid w:val="00000FCC"/>
    <w:rsid w:val="00007F6C"/>
    <w:rsid w:val="00010CF3"/>
    <w:rsid w:val="00011E27"/>
    <w:rsid w:val="00011FF2"/>
    <w:rsid w:val="000148BC"/>
    <w:rsid w:val="0001719F"/>
    <w:rsid w:val="00024AB8"/>
    <w:rsid w:val="00027DA8"/>
    <w:rsid w:val="00030854"/>
    <w:rsid w:val="00036028"/>
    <w:rsid w:val="00044642"/>
    <w:rsid w:val="000446B9"/>
    <w:rsid w:val="000459F0"/>
    <w:rsid w:val="000469A1"/>
    <w:rsid w:val="00047E21"/>
    <w:rsid w:val="00050E16"/>
    <w:rsid w:val="00050EC0"/>
    <w:rsid w:val="00051A18"/>
    <w:rsid w:val="00056EE2"/>
    <w:rsid w:val="00072CB9"/>
    <w:rsid w:val="00073E42"/>
    <w:rsid w:val="00077AA7"/>
    <w:rsid w:val="00083319"/>
    <w:rsid w:val="00085505"/>
    <w:rsid w:val="000A1FEB"/>
    <w:rsid w:val="000A4A3A"/>
    <w:rsid w:val="000B03BB"/>
    <w:rsid w:val="000B14EA"/>
    <w:rsid w:val="000C00C0"/>
    <w:rsid w:val="000C0262"/>
    <w:rsid w:val="000C1A2F"/>
    <w:rsid w:val="000C2EAF"/>
    <w:rsid w:val="000C4E25"/>
    <w:rsid w:val="000C7021"/>
    <w:rsid w:val="000C74F6"/>
    <w:rsid w:val="000D6BBC"/>
    <w:rsid w:val="000D7780"/>
    <w:rsid w:val="000E636A"/>
    <w:rsid w:val="000F2F11"/>
    <w:rsid w:val="000F7AD6"/>
    <w:rsid w:val="00102512"/>
    <w:rsid w:val="0010563D"/>
    <w:rsid w:val="00105929"/>
    <w:rsid w:val="00107AB1"/>
    <w:rsid w:val="00110C36"/>
    <w:rsid w:val="001131D5"/>
    <w:rsid w:val="00113404"/>
    <w:rsid w:val="00117C11"/>
    <w:rsid w:val="00126BD1"/>
    <w:rsid w:val="001352D2"/>
    <w:rsid w:val="00141DB8"/>
    <w:rsid w:val="00145739"/>
    <w:rsid w:val="00146A35"/>
    <w:rsid w:val="00147BF2"/>
    <w:rsid w:val="00153644"/>
    <w:rsid w:val="001626E5"/>
    <w:rsid w:val="00172084"/>
    <w:rsid w:val="0017474A"/>
    <w:rsid w:val="001758C6"/>
    <w:rsid w:val="00182B99"/>
    <w:rsid w:val="00184854"/>
    <w:rsid w:val="0019287C"/>
    <w:rsid w:val="001C0F13"/>
    <w:rsid w:val="001C3EE6"/>
    <w:rsid w:val="001C5F5F"/>
    <w:rsid w:val="001D3A05"/>
    <w:rsid w:val="00206DEB"/>
    <w:rsid w:val="0021332C"/>
    <w:rsid w:val="00213982"/>
    <w:rsid w:val="002170E9"/>
    <w:rsid w:val="00224904"/>
    <w:rsid w:val="002313F0"/>
    <w:rsid w:val="00234ED8"/>
    <w:rsid w:val="00235A6E"/>
    <w:rsid w:val="0024416D"/>
    <w:rsid w:val="00263282"/>
    <w:rsid w:val="002675BB"/>
    <w:rsid w:val="00271911"/>
    <w:rsid w:val="0027370E"/>
    <w:rsid w:val="00273B1D"/>
    <w:rsid w:val="002800A0"/>
    <w:rsid w:val="002801B3"/>
    <w:rsid w:val="0028026E"/>
    <w:rsid w:val="00281060"/>
    <w:rsid w:val="002839E3"/>
    <w:rsid w:val="00286151"/>
    <w:rsid w:val="002873CE"/>
    <w:rsid w:val="002940E8"/>
    <w:rsid w:val="00294751"/>
    <w:rsid w:val="002A6E50"/>
    <w:rsid w:val="002B4298"/>
    <w:rsid w:val="002C256A"/>
    <w:rsid w:val="002E2AF4"/>
    <w:rsid w:val="002E2DDE"/>
    <w:rsid w:val="002E32A0"/>
    <w:rsid w:val="002E45C1"/>
    <w:rsid w:val="002F4719"/>
    <w:rsid w:val="003007C1"/>
    <w:rsid w:val="00304827"/>
    <w:rsid w:val="00305A7F"/>
    <w:rsid w:val="003152FE"/>
    <w:rsid w:val="0032109C"/>
    <w:rsid w:val="0032358C"/>
    <w:rsid w:val="0032607B"/>
    <w:rsid w:val="00327436"/>
    <w:rsid w:val="00337C29"/>
    <w:rsid w:val="00344BD6"/>
    <w:rsid w:val="00344E62"/>
    <w:rsid w:val="00352469"/>
    <w:rsid w:val="0035528D"/>
    <w:rsid w:val="00361821"/>
    <w:rsid w:val="00361E9E"/>
    <w:rsid w:val="00370113"/>
    <w:rsid w:val="0037319B"/>
    <w:rsid w:val="003767C5"/>
    <w:rsid w:val="00380640"/>
    <w:rsid w:val="00383D2B"/>
    <w:rsid w:val="00384BA1"/>
    <w:rsid w:val="0038597F"/>
    <w:rsid w:val="003869B9"/>
    <w:rsid w:val="00394E06"/>
    <w:rsid w:val="003A0C49"/>
    <w:rsid w:val="003A34EC"/>
    <w:rsid w:val="003A3887"/>
    <w:rsid w:val="003C2495"/>
    <w:rsid w:val="003C4743"/>
    <w:rsid w:val="003C481A"/>
    <w:rsid w:val="003C7FBE"/>
    <w:rsid w:val="003D227C"/>
    <w:rsid w:val="003D2B4D"/>
    <w:rsid w:val="003E05A4"/>
    <w:rsid w:val="003E1CC7"/>
    <w:rsid w:val="003F168A"/>
    <w:rsid w:val="00402DBC"/>
    <w:rsid w:val="004109D8"/>
    <w:rsid w:val="00410D38"/>
    <w:rsid w:val="004325A7"/>
    <w:rsid w:val="004332EA"/>
    <w:rsid w:val="00434A3F"/>
    <w:rsid w:val="00444A88"/>
    <w:rsid w:val="00444FFF"/>
    <w:rsid w:val="00454BE0"/>
    <w:rsid w:val="004578C2"/>
    <w:rsid w:val="00462565"/>
    <w:rsid w:val="004654C1"/>
    <w:rsid w:val="0047051A"/>
    <w:rsid w:val="004736EB"/>
    <w:rsid w:val="0047415B"/>
    <w:rsid w:val="00474DA4"/>
    <w:rsid w:val="004754E7"/>
    <w:rsid w:val="00476B4D"/>
    <w:rsid w:val="004805FA"/>
    <w:rsid w:val="0048195D"/>
    <w:rsid w:val="00492463"/>
    <w:rsid w:val="004935D2"/>
    <w:rsid w:val="004B1215"/>
    <w:rsid w:val="004B72B8"/>
    <w:rsid w:val="004D047D"/>
    <w:rsid w:val="004D06A6"/>
    <w:rsid w:val="004D0F0E"/>
    <w:rsid w:val="004D611F"/>
    <w:rsid w:val="004E21BA"/>
    <w:rsid w:val="004E49F3"/>
    <w:rsid w:val="004F1E9E"/>
    <w:rsid w:val="004F305A"/>
    <w:rsid w:val="004F6FD1"/>
    <w:rsid w:val="004F7187"/>
    <w:rsid w:val="00512164"/>
    <w:rsid w:val="00516A79"/>
    <w:rsid w:val="00520297"/>
    <w:rsid w:val="00524BE5"/>
    <w:rsid w:val="00526733"/>
    <w:rsid w:val="0052682D"/>
    <w:rsid w:val="005338F9"/>
    <w:rsid w:val="005375CF"/>
    <w:rsid w:val="0054281C"/>
    <w:rsid w:val="0054425A"/>
    <w:rsid w:val="00544581"/>
    <w:rsid w:val="00547C49"/>
    <w:rsid w:val="00550B2D"/>
    <w:rsid w:val="0055268D"/>
    <w:rsid w:val="00575E6A"/>
    <w:rsid w:val="00576806"/>
    <w:rsid w:val="00576BE4"/>
    <w:rsid w:val="0058010F"/>
    <w:rsid w:val="00580903"/>
    <w:rsid w:val="00590937"/>
    <w:rsid w:val="005A400A"/>
    <w:rsid w:val="005A7917"/>
    <w:rsid w:val="005B3C48"/>
    <w:rsid w:val="005D16CA"/>
    <w:rsid w:val="005F7B5A"/>
    <w:rsid w:val="005F7B92"/>
    <w:rsid w:val="00600372"/>
    <w:rsid w:val="006043D7"/>
    <w:rsid w:val="00611879"/>
    <w:rsid w:val="00612379"/>
    <w:rsid w:val="006153B6"/>
    <w:rsid w:val="0061555F"/>
    <w:rsid w:val="00623759"/>
    <w:rsid w:val="00636CA6"/>
    <w:rsid w:val="00641200"/>
    <w:rsid w:val="00645CA8"/>
    <w:rsid w:val="00647A80"/>
    <w:rsid w:val="006655D3"/>
    <w:rsid w:val="00667404"/>
    <w:rsid w:val="006811FC"/>
    <w:rsid w:val="006832CF"/>
    <w:rsid w:val="00687096"/>
    <w:rsid w:val="00687EB4"/>
    <w:rsid w:val="00692E8B"/>
    <w:rsid w:val="00695C56"/>
    <w:rsid w:val="006A28E9"/>
    <w:rsid w:val="006A4F7B"/>
    <w:rsid w:val="006A5CDE"/>
    <w:rsid w:val="006A644A"/>
    <w:rsid w:val="006A7D32"/>
    <w:rsid w:val="006B17D2"/>
    <w:rsid w:val="006B77BD"/>
    <w:rsid w:val="006C0A77"/>
    <w:rsid w:val="006C224E"/>
    <w:rsid w:val="006C56E1"/>
    <w:rsid w:val="006D6F21"/>
    <w:rsid w:val="006D71BB"/>
    <w:rsid w:val="006D7435"/>
    <w:rsid w:val="006D780A"/>
    <w:rsid w:val="006F77E4"/>
    <w:rsid w:val="006F7A9F"/>
    <w:rsid w:val="00704657"/>
    <w:rsid w:val="00707590"/>
    <w:rsid w:val="0071271E"/>
    <w:rsid w:val="00731933"/>
    <w:rsid w:val="00732DEC"/>
    <w:rsid w:val="00735BD5"/>
    <w:rsid w:val="00736DD3"/>
    <w:rsid w:val="00745BF1"/>
    <w:rsid w:val="00751613"/>
    <w:rsid w:val="007556F6"/>
    <w:rsid w:val="00756B5B"/>
    <w:rsid w:val="00760EEF"/>
    <w:rsid w:val="007666D2"/>
    <w:rsid w:val="00767A6F"/>
    <w:rsid w:val="00773ABD"/>
    <w:rsid w:val="00777EE5"/>
    <w:rsid w:val="00783942"/>
    <w:rsid w:val="00784836"/>
    <w:rsid w:val="00787573"/>
    <w:rsid w:val="0078760A"/>
    <w:rsid w:val="0079023E"/>
    <w:rsid w:val="007A1AD3"/>
    <w:rsid w:val="007A2854"/>
    <w:rsid w:val="007B2DF8"/>
    <w:rsid w:val="007B4891"/>
    <w:rsid w:val="007C17B1"/>
    <w:rsid w:val="007C1D92"/>
    <w:rsid w:val="007C4CB9"/>
    <w:rsid w:val="007D0B9D"/>
    <w:rsid w:val="007D19B0"/>
    <w:rsid w:val="007D282F"/>
    <w:rsid w:val="007D2855"/>
    <w:rsid w:val="007E225C"/>
    <w:rsid w:val="007E47EA"/>
    <w:rsid w:val="007F134C"/>
    <w:rsid w:val="007F2654"/>
    <w:rsid w:val="007F498F"/>
    <w:rsid w:val="007F6590"/>
    <w:rsid w:val="007F76C8"/>
    <w:rsid w:val="00805A7B"/>
    <w:rsid w:val="0080679D"/>
    <w:rsid w:val="008108B0"/>
    <w:rsid w:val="00811B20"/>
    <w:rsid w:val="008211B5"/>
    <w:rsid w:val="00821D45"/>
    <w:rsid w:val="0082296E"/>
    <w:rsid w:val="00824099"/>
    <w:rsid w:val="00824258"/>
    <w:rsid w:val="0082764D"/>
    <w:rsid w:val="0083231F"/>
    <w:rsid w:val="00837D7D"/>
    <w:rsid w:val="00846D7C"/>
    <w:rsid w:val="00853EC0"/>
    <w:rsid w:val="00854667"/>
    <w:rsid w:val="00867AC1"/>
    <w:rsid w:val="00867AFF"/>
    <w:rsid w:val="0088110D"/>
    <w:rsid w:val="00885B2E"/>
    <w:rsid w:val="00885E38"/>
    <w:rsid w:val="00890DF8"/>
    <w:rsid w:val="008A0D25"/>
    <w:rsid w:val="008A6B9F"/>
    <w:rsid w:val="008A743F"/>
    <w:rsid w:val="008B1D20"/>
    <w:rsid w:val="008B3A1E"/>
    <w:rsid w:val="008B6E60"/>
    <w:rsid w:val="008C0970"/>
    <w:rsid w:val="008C144C"/>
    <w:rsid w:val="008C777D"/>
    <w:rsid w:val="008C7FED"/>
    <w:rsid w:val="008D0013"/>
    <w:rsid w:val="008D0BC5"/>
    <w:rsid w:val="008D2CF7"/>
    <w:rsid w:val="008D37DE"/>
    <w:rsid w:val="008D7E86"/>
    <w:rsid w:val="008F7467"/>
    <w:rsid w:val="00900C26"/>
    <w:rsid w:val="0090197F"/>
    <w:rsid w:val="00906DDC"/>
    <w:rsid w:val="009136F5"/>
    <w:rsid w:val="00913907"/>
    <w:rsid w:val="00925DA7"/>
    <w:rsid w:val="00934E09"/>
    <w:rsid w:val="00936253"/>
    <w:rsid w:val="00940D46"/>
    <w:rsid w:val="00952DD4"/>
    <w:rsid w:val="009602E1"/>
    <w:rsid w:val="00965AE7"/>
    <w:rsid w:val="00970FED"/>
    <w:rsid w:val="00980B6C"/>
    <w:rsid w:val="00981F38"/>
    <w:rsid w:val="00992D82"/>
    <w:rsid w:val="00997029"/>
    <w:rsid w:val="009A7339"/>
    <w:rsid w:val="009A7344"/>
    <w:rsid w:val="009B440E"/>
    <w:rsid w:val="009B6C9A"/>
    <w:rsid w:val="009C017B"/>
    <w:rsid w:val="009C51B4"/>
    <w:rsid w:val="009D4D1E"/>
    <w:rsid w:val="009D690D"/>
    <w:rsid w:val="009E1B9B"/>
    <w:rsid w:val="009E4E04"/>
    <w:rsid w:val="009E65B6"/>
    <w:rsid w:val="00A0016C"/>
    <w:rsid w:val="00A10F2E"/>
    <w:rsid w:val="00A1789B"/>
    <w:rsid w:val="00A24C10"/>
    <w:rsid w:val="00A309CC"/>
    <w:rsid w:val="00A37C2B"/>
    <w:rsid w:val="00A42AC3"/>
    <w:rsid w:val="00A430CF"/>
    <w:rsid w:val="00A43867"/>
    <w:rsid w:val="00A461BB"/>
    <w:rsid w:val="00A54309"/>
    <w:rsid w:val="00A5790C"/>
    <w:rsid w:val="00A666D9"/>
    <w:rsid w:val="00AB2B93"/>
    <w:rsid w:val="00AB530F"/>
    <w:rsid w:val="00AB7E5B"/>
    <w:rsid w:val="00AC2883"/>
    <w:rsid w:val="00AC611B"/>
    <w:rsid w:val="00AC7C30"/>
    <w:rsid w:val="00AD4FC3"/>
    <w:rsid w:val="00AD7AFF"/>
    <w:rsid w:val="00AE0EF1"/>
    <w:rsid w:val="00AE2937"/>
    <w:rsid w:val="00AF4EC3"/>
    <w:rsid w:val="00B041F1"/>
    <w:rsid w:val="00B071CF"/>
    <w:rsid w:val="00B07301"/>
    <w:rsid w:val="00B11F3E"/>
    <w:rsid w:val="00B14CC5"/>
    <w:rsid w:val="00B16EDF"/>
    <w:rsid w:val="00B21CD5"/>
    <w:rsid w:val="00B224DE"/>
    <w:rsid w:val="00B324D4"/>
    <w:rsid w:val="00B367A2"/>
    <w:rsid w:val="00B36D31"/>
    <w:rsid w:val="00B46575"/>
    <w:rsid w:val="00B61723"/>
    <w:rsid w:val="00B61777"/>
    <w:rsid w:val="00B67716"/>
    <w:rsid w:val="00B74B89"/>
    <w:rsid w:val="00B84BBD"/>
    <w:rsid w:val="00B92B0F"/>
    <w:rsid w:val="00BA43FB"/>
    <w:rsid w:val="00BB0C45"/>
    <w:rsid w:val="00BC127D"/>
    <w:rsid w:val="00BC1FE6"/>
    <w:rsid w:val="00BC3294"/>
    <w:rsid w:val="00BE2289"/>
    <w:rsid w:val="00BF1A0A"/>
    <w:rsid w:val="00BF388A"/>
    <w:rsid w:val="00BF56BC"/>
    <w:rsid w:val="00BF72B9"/>
    <w:rsid w:val="00C061B6"/>
    <w:rsid w:val="00C2446C"/>
    <w:rsid w:val="00C30629"/>
    <w:rsid w:val="00C30DFE"/>
    <w:rsid w:val="00C329CB"/>
    <w:rsid w:val="00C335C7"/>
    <w:rsid w:val="00C34F39"/>
    <w:rsid w:val="00C36AE5"/>
    <w:rsid w:val="00C41F17"/>
    <w:rsid w:val="00C421E2"/>
    <w:rsid w:val="00C45D4F"/>
    <w:rsid w:val="00C50B8A"/>
    <w:rsid w:val="00C527FA"/>
    <w:rsid w:val="00C5280D"/>
    <w:rsid w:val="00C53EB3"/>
    <w:rsid w:val="00C5791C"/>
    <w:rsid w:val="00C623FD"/>
    <w:rsid w:val="00C625DD"/>
    <w:rsid w:val="00C66290"/>
    <w:rsid w:val="00C72B7A"/>
    <w:rsid w:val="00C83618"/>
    <w:rsid w:val="00C95C02"/>
    <w:rsid w:val="00C96622"/>
    <w:rsid w:val="00C973F2"/>
    <w:rsid w:val="00CA304C"/>
    <w:rsid w:val="00CA774A"/>
    <w:rsid w:val="00CB15B0"/>
    <w:rsid w:val="00CB19BC"/>
    <w:rsid w:val="00CC11B0"/>
    <w:rsid w:val="00CC2841"/>
    <w:rsid w:val="00CD3024"/>
    <w:rsid w:val="00CF0781"/>
    <w:rsid w:val="00CF10EA"/>
    <w:rsid w:val="00CF1330"/>
    <w:rsid w:val="00CF76CA"/>
    <w:rsid w:val="00CF771A"/>
    <w:rsid w:val="00CF7E36"/>
    <w:rsid w:val="00D0784A"/>
    <w:rsid w:val="00D14443"/>
    <w:rsid w:val="00D1446A"/>
    <w:rsid w:val="00D160A9"/>
    <w:rsid w:val="00D17E15"/>
    <w:rsid w:val="00D26507"/>
    <w:rsid w:val="00D35422"/>
    <w:rsid w:val="00D3708D"/>
    <w:rsid w:val="00D40426"/>
    <w:rsid w:val="00D45B86"/>
    <w:rsid w:val="00D57C96"/>
    <w:rsid w:val="00D57D18"/>
    <w:rsid w:val="00D62D6A"/>
    <w:rsid w:val="00D741A3"/>
    <w:rsid w:val="00D77FAB"/>
    <w:rsid w:val="00D82F42"/>
    <w:rsid w:val="00D84BA4"/>
    <w:rsid w:val="00D91203"/>
    <w:rsid w:val="00D92473"/>
    <w:rsid w:val="00D95174"/>
    <w:rsid w:val="00DA0CFC"/>
    <w:rsid w:val="00DA0ED5"/>
    <w:rsid w:val="00DA4973"/>
    <w:rsid w:val="00DA6F36"/>
    <w:rsid w:val="00DB596E"/>
    <w:rsid w:val="00DB6BD4"/>
    <w:rsid w:val="00DB7773"/>
    <w:rsid w:val="00DC00EA"/>
    <w:rsid w:val="00DC01A1"/>
    <w:rsid w:val="00DC3802"/>
    <w:rsid w:val="00DC497D"/>
    <w:rsid w:val="00DC63B8"/>
    <w:rsid w:val="00E06B46"/>
    <w:rsid w:val="00E06FB5"/>
    <w:rsid w:val="00E07D87"/>
    <w:rsid w:val="00E119B8"/>
    <w:rsid w:val="00E15BA3"/>
    <w:rsid w:val="00E32F7E"/>
    <w:rsid w:val="00E47F2E"/>
    <w:rsid w:val="00E502A2"/>
    <w:rsid w:val="00E5267B"/>
    <w:rsid w:val="00E63C0E"/>
    <w:rsid w:val="00E66F60"/>
    <w:rsid w:val="00E72D49"/>
    <w:rsid w:val="00E75233"/>
    <w:rsid w:val="00E7593C"/>
    <w:rsid w:val="00E7678A"/>
    <w:rsid w:val="00E90BCE"/>
    <w:rsid w:val="00E935F1"/>
    <w:rsid w:val="00E94A81"/>
    <w:rsid w:val="00EA1FFB"/>
    <w:rsid w:val="00EA691A"/>
    <w:rsid w:val="00EA779B"/>
    <w:rsid w:val="00EB048E"/>
    <w:rsid w:val="00EB4E9C"/>
    <w:rsid w:val="00EB7203"/>
    <w:rsid w:val="00ED3BCC"/>
    <w:rsid w:val="00ED4970"/>
    <w:rsid w:val="00ED49DD"/>
    <w:rsid w:val="00ED63EA"/>
    <w:rsid w:val="00EE34DF"/>
    <w:rsid w:val="00EF0590"/>
    <w:rsid w:val="00EF2F89"/>
    <w:rsid w:val="00EF753B"/>
    <w:rsid w:val="00F03E98"/>
    <w:rsid w:val="00F062FA"/>
    <w:rsid w:val="00F06E22"/>
    <w:rsid w:val="00F1237A"/>
    <w:rsid w:val="00F20402"/>
    <w:rsid w:val="00F21D54"/>
    <w:rsid w:val="00F22CBD"/>
    <w:rsid w:val="00F272F1"/>
    <w:rsid w:val="00F345F0"/>
    <w:rsid w:val="00F43FB1"/>
    <w:rsid w:val="00F45372"/>
    <w:rsid w:val="00F560F7"/>
    <w:rsid w:val="00F61FCE"/>
    <w:rsid w:val="00F6334D"/>
    <w:rsid w:val="00F8184A"/>
    <w:rsid w:val="00FA4268"/>
    <w:rsid w:val="00FA49AB"/>
    <w:rsid w:val="00FA57A0"/>
    <w:rsid w:val="00FA71ED"/>
    <w:rsid w:val="00FC6AB5"/>
    <w:rsid w:val="00FE1AD7"/>
    <w:rsid w:val="00FE39C7"/>
    <w:rsid w:val="00FF4D07"/>
    <w:rsid w:val="00FF5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8C4AA6C"/>
  <w15:docId w15:val="{250417AB-00F9-421B-9317-5050A31BA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EF0590"/>
    <w:pPr>
      <w:keepNext/>
      <w:ind w:left="1134" w:hanging="567"/>
      <w:jc w:val="both"/>
      <w:outlineLvl w:val="4"/>
    </w:pPr>
    <w:rPr>
      <w:rFonts w:ascii="Arial" w:hAnsi="Arial"/>
      <w:i/>
    </w:rPr>
  </w:style>
  <w:style w:type="paragraph" w:styleId="Heading6">
    <w:name w:val="heading 6"/>
    <w:basedOn w:val="Normal"/>
    <w:next w:val="Normal"/>
    <w:link w:val="Heading6Char"/>
    <w:qFormat/>
    <w:rsid w:val="001C3EE6"/>
    <w:pPr>
      <w:outlineLvl w:val="5"/>
    </w:pPr>
    <w:rPr>
      <w:lang w:val="es-ES_tradnl"/>
    </w:rPr>
  </w:style>
  <w:style w:type="paragraph" w:styleId="Heading7">
    <w:name w:val="heading 7"/>
    <w:basedOn w:val="Normal"/>
    <w:next w:val="Normal"/>
    <w:link w:val="Heading7Char"/>
    <w:qFormat/>
    <w:rsid w:val="001C3EE6"/>
    <w:pPr>
      <w:spacing w:before="240" w:after="60"/>
      <w:outlineLvl w:val="6"/>
    </w:pPr>
    <w:rPr>
      <w:szCs w:val="24"/>
    </w:rPr>
  </w:style>
  <w:style w:type="paragraph" w:styleId="Heading8">
    <w:name w:val="heading 8"/>
    <w:basedOn w:val="Normal"/>
    <w:next w:val="Normal"/>
    <w:link w:val="Heading8Char"/>
    <w:qFormat/>
    <w:rsid w:val="001C3EE6"/>
    <w:pPr>
      <w:keepNext/>
      <w:jc w:val="center"/>
      <w:outlineLvl w:val="7"/>
    </w:pPr>
    <w:rPr>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link w:val="Heading2"/>
    <w:locked/>
    <w:rsid w:val="00113404"/>
    <w:rPr>
      <w:rFonts w:ascii="Arial" w:hAnsi="Arial"/>
      <w:u w:val="single"/>
    </w:rPr>
  </w:style>
  <w:style w:type="character" w:customStyle="1" w:styleId="BodyTextChar">
    <w:name w:val="Body Text Char"/>
    <w:basedOn w:val="DefaultParagraphFont"/>
    <w:link w:val="BodyText"/>
    <w:rsid w:val="0054425A"/>
    <w:rPr>
      <w:rFonts w:ascii="Arial" w:hAnsi="Arial"/>
    </w:rPr>
  </w:style>
  <w:style w:type="character" w:customStyle="1" w:styleId="DecisionParagraphsChar">
    <w:name w:val="DecisionParagraphs Char"/>
    <w:basedOn w:val="DefaultParagraphFont"/>
    <w:link w:val="DecisionParagraphs"/>
    <w:rsid w:val="0054425A"/>
    <w:rPr>
      <w:rFonts w:ascii="Arial" w:hAnsi="Arial"/>
      <w:i/>
    </w:rPr>
  </w:style>
  <w:style w:type="paragraph" w:styleId="ListParagraph">
    <w:name w:val="List Paragraph"/>
    <w:aliases w:val="auto_list_(i),List Paragraph1"/>
    <w:basedOn w:val="Normal"/>
    <w:link w:val="ListParagraphChar"/>
    <w:uiPriority w:val="34"/>
    <w:qFormat/>
    <w:rsid w:val="00600372"/>
    <w:pPr>
      <w:ind w:left="720"/>
      <w:contextualSpacing/>
    </w:pPr>
  </w:style>
  <w:style w:type="character" w:customStyle="1" w:styleId="Heading1Char">
    <w:name w:val="Heading 1 Char"/>
    <w:aliases w:val="COMMON NAME Char,common Char"/>
    <w:basedOn w:val="DefaultParagraphFont"/>
    <w:link w:val="Heading1"/>
    <w:rsid w:val="002873CE"/>
    <w:rPr>
      <w:rFonts w:ascii="Arial" w:hAnsi="Arial"/>
      <w:caps/>
    </w:rPr>
  </w:style>
  <w:style w:type="character" w:customStyle="1" w:styleId="ListParagraphChar">
    <w:name w:val="List Paragraph Char"/>
    <w:aliases w:val="auto_list_(i) Char,List Paragraph1 Char"/>
    <w:basedOn w:val="DefaultParagraphFont"/>
    <w:link w:val="ListParagraph"/>
    <w:uiPriority w:val="34"/>
    <w:locked/>
    <w:rsid w:val="00462565"/>
    <w:rPr>
      <w:rFonts w:ascii="Arial" w:hAnsi="Arial"/>
    </w:rPr>
  </w:style>
  <w:style w:type="character" w:customStyle="1" w:styleId="Heading3Char">
    <w:name w:val="Heading 3 Char"/>
    <w:basedOn w:val="DefaultParagraphFont"/>
    <w:link w:val="Heading3"/>
    <w:rsid w:val="00462565"/>
    <w:rPr>
      <w:rFonts w:ascii="Arial" w:hAnsi="Arial"/>
      <w:i/>
    </w:rPr>
  </w:style>
  <w:style w:type="character" w:styleId="Emphasis">
    <w:name w:val="Emphasis"/>
    <w:basedOn w:val="DefaultParagraphFont"/>
    <w:uiPriority w:val="20"/>
    <w:qFormat/>
    <w:rsid w:val="002313F0"/>
    <w:rPr>
      <w:i/>
      <w:iCs/>
    </w:rPr>
  </w:style>
  <w:style w:type="paragraph" w:customStyle="1" w:styleId="Default">
    <w:name w:val="Default"/>
    <w:rsid w:val="00BB0C45"/>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rsid w:val="00BB0C45"/>
    <w:rPr>
      <w:rFonts w:ascii="Arial" w:hAnsi="Arial"/>
      <w:sz w:val="16"/>
    </w:rPr>
  </w:style>
  <w:style w:type="character" w:customStyle="1" w:styleId="HeaderChar">
    <w:name w:val="Header Char"/>
    <w:basedOn w:val="DefaultParagraphFont"/>
    <w:link w:val="Header"/>
    <w:uiPriority w:val="99"/>
    <w:rsid w:val="00007F6C"/>
    <w:rPr>
      <w:rFonts w:ascii="Arial" w:hAnsi="Arial"/>
      <w:lang w:val="fr-FR"/>
    </w:rPr>
  </w:style>
  <w:style w:type="character" w:customStyle="1" w:styleId="Heading6Char">
    <w:name w:val="Heading 6 Char"/>
    <w:basedOn w:val="DefaultParagraphFont"/>
    <w:link w:val="Heading6"/>
    <w:rsid w:val="001C3EE6"/>
    <w:rPr>
      <w:rFonts w:ascii="Arial" w:hAnsi="Arial"/>
      <w:lang w:val="es-ES_tradnl"/>
    </w:rPr>
  </w:style>
  <w:style w:type="character" w:customStyle="1" w:styleId="Heading7Char">
    <w:name w:val="Heading 7 Char"/>
    <w:basedOn w:val="DefaultParagraphFont"/>
    <w:link w:val="Heading7"/>
    <w:rsid w:val="001C3EE6"/>
    <w:rPr>
      <w:rFonts w:ascii="Arial" w:hAnsi="Arial"/>
      <w:szCs w:val="24"/>
    </w:rPr>
  </w:style>
  <w:style w:type="character" w:customStyle="1" w:styleId="Heading8Char">
    <w:name w:val="Heading 8 Char"/>
    <w:basedOn w:val="DefaultParagraphFont"/>
    <w:link w:val="Heading8"/>
    <w:rsid w:val="001C3EE6"/>
    <w:rPr>
      <w:rFonts w:ascii="Arial" w:hAnsi="Arial"/>
      <w:u w:val="single"/>
    </w:rPr>
  </w:style>
  <w:style w:type="paragraph" w:styleId="NormalWeb">
    <w:name w:val="Normal (Web)"/>
    <w:basedOn w:val="Normal"/>
    <w:uiPriority w:val="99"/>
    <w:rsid w:val="001C3EE6"/>
    <w:pPr>
      <w:spacing w:before="100" w:beforeAutospacing="1" w:after="100" w:afterAutospacing="1"/>
      <w:jc w:val="left"/>
    </w:pPr>
    <w:rPr>
      <w:szCs w:val="24"/>
    </w:rPr>
  </w:style>
  <w:style w:type="paragraph" w:customStyle="1" w:styleId="pdflink">
    <w:name w:val="pdflink"/>
    <w:basedOn w:val="Normal"/>
    <w:next w:val="Normal"/>
    <w:rsid w:val="001C3EE6"/>
    <w:rPr>
      <w:color w:val="800000"/>
      <w:u w:val="words"/>
    </w:rPr>
  </w:style>
  <w:style w:type="paragraph" w:customStyle="1" w:styleId="Draft">
    <w:name w:val="Draft"/>
    <w:basedOn w:val="Normal"/>
    <w:next w:val="preparedby"/>
    <w:rsid w:val="001C3EE6"/>
    <w:pPr>
      <w:spacing w:before="720" w:after="480"/>
      <w:jc w:val="center"/>
    </w:pPr>
    <w:rPr>
      <w:caps/>
      <w:sz w:val="28"/>
    </w:rPr>
  </w:style>
  <w:style w:type="paragraph" w:customStyle="1" w:styleId="quote1">
    <w:name w:val="quote1"/>
    <w:basedOn w:val="Normal"/>
    <w:semiHidden/>
    <w:rsid w:val="001C3EE6"/>
    <w:pPr>
      <w:ind w:left="567" w:right="565" w:firstLine="567"/>
    </w:pPr>
    <w:rPr>
      <w:snapToGrid w:val="0"/>
      <w:sz w:val="22"/>
      <w:szCs w:val="22"/>
    </w:rPr>
  </w:style>
  <w:style w:type="paragraph" w:customStyle="1" w:styleId="tqparabox">
    <w:name w:val="tqparabox"/>
    <w:basedOn w:val="Normal"/>
    <w:rsid w:val="001C3EE6"/>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1C3EE6"/>
    <w:pPr>
      <w:ind w:left="1200"/>
    </w:pPr>
  </w:style>
  <w:style w:type="paragraph" w:styleId="BodyTextIndent">
    <w:name w:val="Body Text Indent"/>
    <w:basedOn w:val="Normal"/>
    <w:link w:val="BodyTextIndentChar"/>
    <w:rsid w:val="001C3EE6"/>
    <w:pPr>
      <w:ind w:left="567"/>
    </w:pPr>
    <w:rPr>
      <w:lang w:val="es-ES_tradnl"/>
    </w:rPr>
  </w:style>
  <w:style w:type="character" w:customStyle="1" w:styleId="BodyTextIndentChar">
    <w:name w:val="Body Text Indent Char"/>
    <w:basedOn w:val="DefaultParagraphFont"/>
    <w:link w:val="BodyTextIndent"/>
    <w:rsid w:val="001C3EE6"/>
    <w:rPr>
      <w:rFonts w:ascii="Arial" w:hAnsi="Arial"/>
      <w:lang w:val="es-ES_tradnl"/>
    </w:rPr>
  </w:style>
  <w:style w:type="paragraph" w:customStyle="1" w:styleId="twpcheck">
    <w:name w:val="twpcheck"/>
    <w:basedOn w:val="Normal"/>
    <w:rsid w:val="001C3EE6"/>
    <w:pPr>
      <w:spacing w:before="80" w:after="80"/>
      <w:jc w:val="left"/>
    </w:pPr>
    <w:rPr>
      <w:snapToGrid w:val="0"/>
      <w:sz w:val="16"/>
      <w:szCs w:val="16"/>
    </w:rPr>
  </w:style>
  <w:style w:type="paragraph" w:customStyle="1" w:styleId="DecisionInvitingPara">
    <w:name w:val="Decision Inviting Para."/>
    <w:basedOn w:val="Normal"/>
    <w:rsid w:val="001C3EE6"/>
    <w:pPr>
      <w:ind w:left="4536"/>
    </w:pPr>
    <w:rPr>
      <w:i/>
      <w:lang w:val="es-ES_tradnl"/>
    </w:rPr>
  </w:style>
  <w:style w:type="paragraph" w:customStyle="1" w:styleId="Enttepair">
    <w:name w:val="Entête_pair"/>
    <w:basedOn w:val="Normal"/>
    <w:next w:val="Normal"/>
    <w:rsid w:val="001C3EE6"/>
    <w:pPr>
      <w:pBdr>
        <w:bottom w:val="single" w:sz="4" w:space="1" w:color="auto"/>
      </w:pBdr>
      <w:jc w:val="left"/>
    </w:pPr>
    <w:rPr>
      <w:szCs w:val="24"/>
    </w:rPr>
  </w:style>
  <w:style w:type="paragraph" w:customStyle="1" w:styleId="Entteimpair">
    <w:name w:val="Entête_impair"/>
    <w:basedOn w:val="Normal"/>
    <w:next w:val="Normal"/>
    <w:rsid w:val="001C3EE6"/>
    <w:pPr>
      <w:pBdr>
        <w:bottom w:val="single" w:sz="4" w:space="1" w:color="auto"/>
      </w:pBdr>
      <w:jc w:val="right"/>
    </w:pPr>
  </w:style>
  <w:style w:type="table" w:styleId="TableGrid">
    <w:name w:val="Table Grid"/>
    <w:basedOn w:val="TableNormal"/>
    <w:rsid w:val="001C3EE6"/>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semiHidden/>
    <w:rsid w:val="001C3EE6"/>
  </w:style>
  <w:style w:type="character" w:customStyle="1" w:styleId="E-mailSignatureChar">
    <w:name w:val="E-mail Signature Char"/>
    <w:basedOn w:val="DefaultParagraphFont"/>
    <w:link w:val="E-mailSignature"/>
    <w:semiHidden/>
    <w:rsid w:val="001C3EE6"/>
    <w:rPr>
      <w:rFonts w:ascii="Arial" w:hAnsi="Arial"/>
    </w:rPr>
  </w:style>
  <w:style w:type="paragraph" w:styleId="EnvelopeAddress">
    <w:name w:val="envelope address"/>
    <w:basedOn w:val="Normal"/>
    <w:semiHidden/>
    <w:rsid w:val="001C3EE6"/>
    <w:pPr>
      <w:framePr w:w="7920" w:h="1980" w:hRule="exact" w:hSpace="180" w:wrap="auto" w:hAnchor="page" w:xAlign="center" w:yAlign="bottom"/>
      <w:ind w:left="2880"/>
    </w:pPr>
    <w:rPr>
      <w:szCs w:val="24"/>
    </w:rPr>
  </w:style>
  <w:style w:type="paragraph" w:styleId="EnvelopeReturn">
    <w:name w:val="envelope return"/>
    <w:basedOn w:val="Normal"/>
    <w:semiHidden/>
    <w:rsid w:val="001C3EE6"/>
  </w:style>
  <w:style w:type="character" w:styleId="HTMLAcronym">
    <w:name w:val="HTML Acronym"/>
    <w:basedOn w:val="DefaultParagraphFont"/>
    <w:semiHidden/>
    <w:rsid w:val="001C3EE6"/>
  </w:style>
  <w:style w:type="paragraph" w:styleId="HTMLAddress">
    <w:name w:val="HTML Address"/>
    <w:basedOn w:val="Normal"/>
    <w:link w:val="HTMLAddressChar"/>
    <w:semiHidden/>
    <w:rsid w:val="001C3EE6"/>
    <w:rPr>
      <w:i/>
      <w:iCs/>
    </w:rPr>
  </w:style>
  <w:style w:type="character" w:customStyle="1" w:styleId="HTMLAddressChar">
    <w:name w:val="HTML Address Char"/>
    <w:basedOn w:val="DefaultParagraphFont"/>
    <w:link w:val="HTMLAddress"/>
    <w:semiHidden/>
    <w:rsid w:val="001C3EE6"/>
    <w:rPr>
      <w:rFonts w:ascii="Arial" w:hAnsi="Arial"/>
      <w:i/>
      <w:iCs/>
    </w:rPr>
  </w:style>
  <w:style w:type="character" w:styleId="HTMLCite">
    <w:name w:val="HTML Cite"/>
    <w:basedOn w:val="DefaultParagraphFont"/>
    <w:semiHidden/>
    <w:rsid w:val="001C3EE6"/>
    <w:rPr>
      <w:i/>
      <w:iCs/>
    </w:rPr>
  </w:style>
  <w:style w:type="character" w:styleId="HTMLCode">
    <w:name w:val="HTML Code"/>
    <w:basedOn w:val="DefaultParagraphFont"/>
    <w:semiHidden/>
    <w:rsid w:val="001C3EE6"/>
    <w:rPr>
      <w:rFonts w:ascii="Courier New" w:hAnsi="Courier New" w:cs="Courier New"/>
      <w:sz w:val="20"/>
      <w:szCs w:val="20"/>
    </w:rPr>
  </w:style>
  <w:style w:type="character" w:styleId="HTMLDefinition">
    <w:name w:val="HTML Definition"/>
    <w:basedOn w:val="DefaultParagraphFont"/>
    <w:semiHidden/>
    <w:rsid w:val="001C3EE6"/>
    <w:rPr>
      <w:i/>
      <w:iCs/>
    </w:rPr>
  </w:style>
  <w:style w:type="character" w:styleId="HTMLKeyboard">
    <w:name w:val="HTML Keyboard"/>
    <w:basedOn w:val="DefaultParagraphFont"/>
    <w:semiHidden/>
    <w:rsid w:val="001C3EE6"/>
    <w:rPr>
      <w:rFonts w:ascii="Courier New" w:hAnsi="Courier New" w:cs="Courier New"/>
      <w:sz w:val="20"/>
      <w:szCs w:val="20"/>
    </w:rPr>
  </w:style>
  <w:style w:type="paragraph" w:styleId="HTMLPreformatted">
    <w:name w:val="HTML Preformatted"/>
    <w:basedOn w:val="Normal"/>
    <w:link w:val="HTMLPreformattedChar"/>
    <w:semiHidden/>
    <w:rsid w:val="001C3EE6"/>
    <w:rPr>
      <w:rFonts w:ascii="Courier New" w:hAnsi="Courier New" w:cs="Courier New"/>
    </w:rPr>
  </w:style>
  <w:style w:type="character" w:customStyle="1" w:styleId="HTMLPreformattedChar">
    <w:name w:val="HTML Preformatted Char"/>
    <w:basedOn w:val="DefaultParagraphFont"/>
    <w:link w:val="HTMLPreformatted"/>
    <w:semiHidden/>
    <w:rsid w:val="001C3EE6"/>
    <w:rPr>
      <w:rFonts w:ascii="Courier New" w:hAnsi="Courier New" w:cs="Courier New"/>
    </w:rPr>
  </w:style>
  <w:style w:type="character" w:styleId="HTMLSample">
    <w:name w:val="HTML Sample"/>
    <w:basedOn w:val="DefaultParagraphFont"/>
    <w:semiHidden/>
    <w:rsid w:val="001C3EE6"/>
    <w:rPr>
      <w:rFonts w:ascii="Courier New" w:hAnsi="Courier New" w:cs="Courier New"/>
    </w:rPr>
  </w:style>
  <w:style w:type="character" w:styleId="HTMLTypewriter">
    <w:name w:val="HTML Typewriter"/>
    <w:basedOn w:val="DefaultParagraphFont"/>
    <w:semiHidden/>
    <w:rsid w:val="001C3EE6"/>
    <w:rPr>
      <w:rFonts w:ascii="Courier New" w:hAnsi="Courier New" w:cs="Courier New"/>
      <w:sz w:val="20"/>
      <w:szCs w:val="20"/>
    </w:rPr>
  </w:style>
  <w:style w:type="character" w:styleId="HTMLVariable">
    <w:name w:val="HTML Variable"/>
    <w:basedOn w:val="DefaultParagraphFont"/>
    <w:semiHidden/>
    <w:rsid w:val="001C3EE6"/>
    <w:rPr>
      <w:i/>
      <w:iCs/>
    </w:rPr>
  </w:style>
  <w:style w:type="character" w:styleId="LineNumber">
    <w:name w:val="line number"/>
    <w:basedOn w:val="DefaultParagraphFont"/>
    <w:semiHidden/>
    <w:rsid w:val="001C3EE6"/>
  </w:style>
  <w:style w:type="paragraph" w:styleId="List">
    <w:name w:val="List"/>
    <w:basedOn w:val="Normal"/>
    <w:semiHidden/>
    <w:rsid w:val="001C3EE6"/>
    <w:pPr>
      <w:ind w:left="360" w:hanging="360"/>
    </w:pPr>
  </w:style>
  <w:style w:type="paragraph" w:styleId="List2">
    <w:name w:val="List 2"/>
    <w:basedOn w:val="Normal"/>
    <w:semiHidden/>
    <w:rsid w:val="001C3EE6"/>
    <w:pPr>
      <w:ind w:left="720" w:hanging="360"/>
    </w:pPr>
  </w:style>
  <w:style w:type="paragraph" w:styleId="List3">
    <w:name w:val="List 3"/>
    <w:basedOn w:val="Normal"/>
    <w:semiHidden/>
    <w:rsid w:val="001C3EE6"/>
    <w:pPr>
      <w:ind w:left="1080" w:hanging="360"/>
    </w:pPr>
  </w:style>
  <w:style w:type="paragraph" w:styleId="List4">
    <w:name w:val="List 4"/>
    <w:basedOn w:val="Normal"/>
    <w:rsid w:val="001C3EE6"/>
    <w:pPr>
      <w:ind w:left="1440" w:hanging="360"/>
    </w:pPr>
  </w:style>
  <w:style w:type="paragraph" w:styleId="List5">
    <w:name w:val="List 5"/>
    <w:basedOn w:val="Normal"/>
    <w:rsid w:val="001C3EE6"/>
    <w:pPr>
      <w:ind w:left="1800" w:hanging="360"/>
    </w:pPr>
  </w:style>
  <w:style w:type="paragraph" w:styleId="ListBullet">
    <w:name w:val="List Bullet"/>
    <w:basedOn w:val="Normal"/>
    <w:autoRedefine/>
    <w:rsid w:val="001C3EE6"/>
    <w:pPr>
      <w:tabs>
        <w:tab w:val="num" w:pos="360"/>
      </w:tabs>
      <w:ind w:left="360" w:hanging="360"/>
    </w:pPr>
    <w:rPr>
      <w:bCs/>
      <w:szCs w:val="24"/>
      <w:lang w:val="es-ES" w:eastAsia="zh-CN"/>
    </w:rPr>
  </w:style>
  <w:style w:type="paragraph" w:styleId="ListBullet2">
    <w:name w:val="List Bullet 2"/>
    <w:basedOn w:val="Normal"/>
    <w:semiHidden/>
    <w:rsid w:val="001C3EE6"/>
    <w:pPr>
      <w:tabs>
        <w:tab w:val="num" w:pos="720"/>
      </w:tabs>
      <w:ind w:left="720" w:hanging="360"/>
    </w:pPr>
  </w:style>
  <w:style w:type="paragraph" w:styleId="ListBullet3">
    <w:name w:val="List Bullet 3"/>
    <w:basedOn w:val="Normal"/>
    <w:semiHidden/>
    <w:rsid w:val="001C3EE6"/>
    <w:pPr>
      <w:tabs>
        <w:tab w:val="num" w:pos="1080"/>
      </w:tabs>
      <w:ind w:left="1080" w:hanging="360"/>
    </w:pPr>
  </w:style>
  <w:style w:type="paragraph" w:styleId="ListBullet4">
    <w:name w:val="List Bullet 4"/>
    <w:basedOn w:val="Normal"/>
    <w:semiHidden/>
    <w:rsid w:val="001C3EE6"/>
    <w:pPr>
      <w:tabs>
        <w:tab w:val="num" w:pos="1440"/>
      </w:tabs>
      <w:ind w:left="1440" w:hanging="360"/>
    </w:pPr>
  </w:style>
  <w:style w:type="paragraph" w:styleId="ListBullet5">
    <w:name w:val="List Bullet 5"/>
    <w:basedOn w:val="Normal"/>
    <w:semiHidden/>
    <w:rsid w:val="001C3EE6"/>
    <w:pPr>
      <w:tabs>
        <w:tab w:val="num" w:pos="1800"/>
      </w:tabs>
      <w:ind w:left="1800" w:hanging="360"/>
    </w:pPr>
  </w:style>
  <w:style w:type="paragraph" w:styleId="ListContinue">
    <w:name w:val="List Continue"/>
    <w:basedOn w:val="Normal"/>
    <w:semiHidden/>
    <w:rsid w:val="001C3EE6"/>
    <w:pPr>
      <w:spacing w:after="120"/>
      <w:ind w:left="360"/>
    </w:pPr>
  </w:style>
  <w:style w:type="paragraph" w:styleId="ListContinue2">
    <w:name w:val="List Continue 2"/>
    <w:basedOn w:val="Normal"/>
    <w:semiHidden/>
    <w:rsid w:val="001C3EE6"/>
    <w:pPr>
      <w:spacing w:after="120"/>
      <w:ind w:left="720"/>
    </w:pPr>
  </w:style>
  <w:style w:type="paragraph" w:styleId="ListContinue3">
    <w:name w:val="List Continue 3"/>
    <w:basedOn w:val="Normal"/>
    <w:semiHidden/>
    <w:rsid w:val="001C3EE6"/>
    <w:pPr>
      <w:spacing w:after="120"/>
      <w:ind w:left="1080"/>
    </w:pPr>
  </w:style>
  <w:style w:type="paragraph" w:styleId="ListContinue4">
    <w:name w:val="List Continue 4"/>
    <w:basedOn w:val="Normal"/>
    <w:semiHidden/>
    <w:rsid w:val="001C3EE6"/>
    <w:pPr>
      <w:spacing w:after="120"/>
      <w:ind w:left="1440"/>
    </w:pPr>
  </w:style>
  <w:style w:type="paragraph" w:styleId="ListContinue5">
    <w:name w:val="List Continue 5"/>
    <w:basedOn w:val="Normal"/>
    <w:semiHidden/>
    <w:rsid w:val="001C3EE6"/>
    <w:pPr>
      <w:spacing w:after="120"/>
      <w:ind w:left="1800"/>
    </w:pPr>
  </w:style>
  <w:style w:type="paragraph" w:styleId="ListNumber">
    <w:name w:val="List Number"/>
    <w:basedOn w:val="Normal"/>
    <w:rsid w:val="001C3EE6"/>
    <w:pPr>
      <w:tabs>
        <w:tab w:val="num" w:pos="360"/>
      </w:tabs>
      <w:ind w:left="360" w:hanging="360"/>
    </w:pPr>
  </w:style>
  <w:style w:type="paragraph" w:styleId="ListNumber2">
    <w:name w:val="List Number 2"/>
    <w:basedOn w:val="Normal"/>
    <w:semiHidden/>
    <w:rsid w:val="001C3EE6"/>
    <w:pPr>
      <w:tabs>
        <w:tab w:val="num" w:pos="720"/>
      </w:tabs>
      <w:ind w:left="720" w:hanging="360"/>
    </w:pPr>
  </w:style>
  <w:style w:type="paragraph" w:styleId="ListNumber3">
    <w:name w:val="List Number 3"/>
    <w:basedOn w:val="Normal"/>
    <w:semiHidden/>
    <w:rsid w:val="001C3EE6"/>
    <w:pPr>
      <w:tabs>
        <w:tab w:val="num" w:pos="1080"/>
      </w:tabs>
      <w:ind w:left="1080" w:hanging="360"/>
    </w:pPr>
  </w:style>
  <w:style w:type="paragraph" w:styleId="ListNumber4">
    <w:name w:val="List Number 4"/>
    <w:basedOn w:val="Normal"/>
    <w:semiHidden/>
    <w:rsid w:val="001C3EE6"/>
    <w:pPr>
      <w:tabs>
        <w:tab w:val="num" w:pos="1440"/>
      </w:tabs>
      <w:ind w:left="1440" w:hanging="360"/>
    </w:pPr>
  </w:style>
  <w:style w:type="paragraph" w:styleId="ListNumber5">
    <w:name w:val="List Number 5"/>
    <w:basedOn w:val="Normal"/>
    <w:semiHidden/>
    <w:rsid w:val="001C3EE6"/>
    <w:pPr>
      <w:tabs>
        <w:tab w:val="num" w:pos="1800"/>
      </w:tabs>
      <w:ind w:left="1800" w:hanging="360"/>
    </w:pPr>
  </w:style>
  <w:style w:type="paragraph" w:styleId="MessageHeader">
    <w:name w:val="Message Header"/>
    <w:basedOn w:val="Normal"/>
    <w:link w:val="MessageHeaderChar"/>
    <w:semiHidden/>
    <w:rsid w:val="001C3EE6"/>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1C3EE6"/>
    <w:rPr>
      <w:rFonts w:ascii="Arial" w:hAnsi="Arial"/>
      <w:szCs w:val="24"/>
      <w:shd w:val="pct20" w:color="auto" w:fill="auto"/>
    </w:rPr>
  </w:style>
  <w:style w:type="paragraph" w:styleId="NoteHeading">
    <w:name w:val="Note Heading"/>
    <w:basedOn w:val="Normal"/>
    <w:next w:val="Normal"/>
    <w:link w:val="NoteHeadingChar"/>
    <w:semiHidden/>
    <w:rsid w:val="001C3EE6"/>
  </w:style>
  <w:style w:type="character" w:customStyle="1" w:styleId="NoteHeadingChar">
    <w:name w:val="Note Heading Char"/>
    <w:basedOn w:val="DefaultParagraphFont"/>
    <w:link w:val="NoteHeading"/>
    <w:semiHidden/>
    <w:rsid w:val="001C3EE6"/>
    <w:rPr>
      <w:rFonts w:ascii="Arial" w:hAnsi="Arial"/>
    </w:rPr>
  </w:style>
  <w:style w:type="paragraph" w:styleId="Salutation">
    <w:name w:val="Salutation"/>
    <w:basedOn w:val="Normal"/>
    <w:next w:val="Normal"/>
    <w:link w:val="SalutationChar"/>
    <w:rsid w:val="001C3EE6"/>
  </w:style>
  <w:style w:type="character" w:customStyle="1" w:styleId="SalutationChar">
    <w:name w:val="Salutation Char"/>
    <w:basedOn w:val="DefaultParagraphFont"/>
    <w:link w:val="Salutation"/>
    <w:rsid w:val="001C3EE6"/>
    <w:rPr>
      <w:rFonts w:ascii="Arial" w:hAnsi="Arial"/>
    </w:rPr>
  </w:style>
  <w:style w:type="character" w:styleId="Strong">
    <w:name w:val="Strong"/>
    <w:basedOn w:val="DefaultParagraphFont"/>
    <w:qFormat/>
    <w:rsid w:val="001C3EE6"/>
    <w:rPr>
      <w:b/>
      <w:bCs/>
    </w:rPr>
  </w:style>
  <w:style w:type="paragraph" w:styleId="Subtitle">
    <w:name w:val="Subtitle"/>
    <w:basedOn w:val="Normal"/>
    <w:link w:val="SubtitleChar"/>
    <w:qFormat/>
    <w:rsid w:val="001C3EE6"/>
    <w:pPr>
      <w:spacing w:after="60"/>
      <w:jc w:val="center"/>
      <w:outlineLvl w:val="1"/>
    </w:pPr>
    <w:rPr>
      <w:szCs w:val="24"/>
    </w:rPr>
  </w:style>
  <w:style w:type="character" w:customStyle="1" w:styleId="SubtitleChar">
    <w:name w:val="Subtitle Char"/>
    <w:basedOn w:val="DefaultParagraphFont"/>
    <w:link w:val="Subtitle"/>
    <w:rsid w:val="001C3EE6"/>
    <w:rPr>
      <w:rFonts w:ascii="Arial" w:hAnsi="Arial"/>
      <w:szCs w:val="24"/>
    </w:rPr>
  </w:style>
  <w:style w:type="table" w:styleId="Table3Deffects1">
    <w:name w:val="Table 3D effects 1"/>
    <w:basedOn w:val="TableNormal"/>
    <w:semiHidden/>
    <w:rsid w:val="001C3EE6"/>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C3EE6"/>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C3EE6"/>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C3EE6"/>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C3EE6"/>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C3EE6"/>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C3EE6"/>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C3EE6"/>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C3EE6"/>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C3EE6"/>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C3EE6"/>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C3EE6"/>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C3EE6"/>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C3EE6"/>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C3EE6"/>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C3EE6"/>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C3EE6"/>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C3EE6"/>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C3EE6"/>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C3EE6"/>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C3EE6"/>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C3EE6"/>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C3EE6"/>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C3EE6"/>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C3EE6"/>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C3EE6"/>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C3EE6"/>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C3EE6"/>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C3EE6"/>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C3EE6"/>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C3EE6"/>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C3EE6"/>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C3EE6"/>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C3EE6"/>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C3EE6"/>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C3EE6"/>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C3EE6"/>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C3EE6"/>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C3EE6"/>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C3EE6"/>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C3EE6"/>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C3EE6"/>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C3EE6"/>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1C3EE6"/>
    <w:pPr>
      <w:ind w:left="1440"/>
    </w:pPr>
  </w:style>
  <w:style w:type="paragraph" w:styleId="TOC8">
    <w:name w:val="toc 8"/>
    <w:basedOn w:val="Normal"/>
    <w:next w:val="Normal"/>
    <w:autoRedefine/>
    <w:semiHidden/>
    <w:rsid w:val="001C3EE6"/>
    <w:pPr>
      <w:ind w:left="1680"/>
    </w:pPr>
  </w:style>
  <w:style w:type="paragraph" w:styleId="TOC9">
    <w:name w:val="toc 9"/>
    <w:basedOn w:val="Normal"/>
    <w:next w:val="Normal"/>
    <w:autoRedefine/>
    <w:semiHidden/>
    <w:rsid w:val="001C3EE6"/>
    <w:pPr>
      <w:ind w:left="1920"/>
    </w:pPr>
  </w:style>
  <w:style w:type="character" w:styleId="FollowedHyperlink">
    <w:name w:val="FollowedHyperlink"/>
    <w:basedOn w:val="DefaultParagraphFont"/>
    <w:rsid w:val="001C3EE6"/>
    <w:rPr>
      <w:color w:val="606420"/>
      <w:u w:val="single"/>
    </w:rPr>
  </w:style>
  <w:style w:type="paragraph" w:styleId="BlockText">
    <w:name w:val="Block Text"/>
    <w:basedOn w:val="Normal"/>
    <w:rsid w:val="001C3EE6"/>
    <w:pPr>
      <w:ind w:left="567" w:right="566"/>
    </w:pPr>
    <w:rPr>
      <w:sz w:val="22"/>
    </w:rPr>
  </w:style>
  <w:style w:type="paragraph" w:styleId="Caption">
    <w:name w:val="caption"/>
    <w:basedOn w:val="Normal"/>
    <w:next w:val="Normal"/>
    <w:qFormat/>
    <w:rsid w:val="001C3EE6"/>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1C3EE6"/>
    <w:rPr>
      <w:sz w:val="22"/>
      <w:lang w:val="es-ES_tradnl"/>
    </w:rPr>
  </w:style>
  <w:style w:type="character" w:customStyle="1" w:styleId="CommentTextChar">
    <w:name w:val="Comment Text Char"/>
    <w:basedOn w:val="DefaultParagraphFont"/>
    <w:link w:val="CommentText"/>
    <w:rsid w:val="001C3EE6"/>
    <w:rPr>
      <w:rFonts w:ascii="Arial" w:hAnsi="Arial"/>
      <w:sz w:val="22"/>
      <w:lang w:val="es-ES_tradnl"/>
    </w:rPr>
  </w:style>
  <w:style w:type="paragraph" w:customStyle="1" w:styleId="Committee">
    <w:name w:val="Committee"/>
    <w:basedOn w:val="Title"/>
    <w:rsid w:val="001C3EE6"/>
    <w:rPr>
      <w:caps w:val="0"/>
      <w:lang w:val="es-ES_tradnl"/>
    </w:rPr>
  </w:style>
  <w:style w:type="paragraph" w:customStyle="1" w:styleId="n">
    <w:name w:val="n"/>
    <w:basedOn w:val="Header"/>
    <w:rsid w:val="001C3EE6"/>
  </w:style>
  <w:style w:type="paragraph" w:customStyle="1" w:styleId="TitleofSection">
    <w:name w:val="Title of Section"/>
    <w:basedOn w:val="TitleofDoc"/>
    <w:rsid w:val="001C3EE6"/>
    <w:pPr>
      <w:spacing w:before="120" w:after="120"/>
    </w:pPr>
    <w:rPr>
      <w:b/>
      <w:caps w:val="0"/>
      <w:lang w:val="es-ES_tradnl" w:eastAsia="de-DE"/>
    </w:rPr>
  </w:style>
  <w:style w:type="paragraph" w:customStyle="1" w:styleId="TOCAnnex">
    <w:name w:val="TOC Annex"/>
    <w:basedOn w:val="Normal"/>
    <w:rsid w:val="001C3EE6"/>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1C3EE6"/>
    <w:pPr>
      <w:jc w:val="center"/>
    </w:pPr>
    <w:rPr>
      <w:b/>
      <w:caps/>
      <w:szCs w:val="24"/>
    </w:rPr>
  </w:style>
  <w:style w:type="paragraph" w:customStyle="1" w:styleId="Notetoarticle">
    <w:name w:val="Note to article"/>
    <w:basedOn w:val="Normal"/>
    <w:semiHidden/>
    <w:rsid w:val="001C3EE6"/>
  </w:style>
  <w:style w:type="paragraph" w:styleId="PlainText">
    <w:name w:val="Plain Text"/>
    <w:basedOn w:val="Normal"/>
    <w:link w:val="PlainTextChar"/>
    <w:rsid w:val="001C3EE6"/>
    <w:rPr>
      <w:rFonts w:ascii="Courier New" w:hAnsi="Courier New" w:cs="Courier New"/>
      <w:lang w:eastAsia="fr-FR"/>
    </w:rPr>
  </w:style>
  <w:style w:type="character" w:customStyle="1" w:styleId="PlainTextChar">
    <w:name w:val="Plain Text Char"/>
    <w:basedOn w:val="DefaultParagraphFont"/>
    <w:link w:val="PlainText"/>
    <w:rsid w:val="001C3EE6"/>
    <w:rPr>
      <w:rFonts w:ascii="Courier New" w:hAnsi="Courier New" w:cs="Courier New"/>
      <w:lang w:eastAsia="fr-FR"/>
    </w:rPr>
  </w:style>
  <w:style w:type="character" w:customStyle="1" w:styleId="plcountryChar">
    <w:name w:val="plcountry Char"/>
    <w:basedOn w:val="DefaultParagraphFont"/>
    <w:link w:val="plcountry"/>
    <w:rsid w:val="001C3EE6"/>
    <w:rPr>
      <w:rFonts w:ascii="Arial" w:hAnsi="Arial"/>
      <w:caps/>
      <w:noProof/>
      <w:snapToGrid w:val="0"/>
      <w:u w:val="single"/>
    </w:rPr>
  </w:style>
  <w:style w:type="character" w:customStyle="1" w:styleId="pldetailsChar">
    <w:name w:val="pldetails Char"/>
    <w:link w:val="pldetails"/>
    <w:locked/>
    <w:rsid w:val="001C3EE6"/>
    <w:rPr>
      <w:rFonts w:ascii="Arial" w:hAnsi="Arial"/>
      <w:noProof/>
      <w:snapToGrid w:val="0"/>
    </w:rPr>
  </w:style>
  <w:style w:type="paragraph" w:customStyle="1" w:styleId="Inf6Titre4">
    <w:name w:val="Inf6_Titre4"/>
    <w:basedOn w:val="Normal"/>
    <w:next w:val="Normal"/>
    <w:rsid w:val="001C3EE6"/>
    <w:pPr>
      <w:spacing w:after="360"/>
      <w:jc w:val="center"/>
    </w:pPr>
    <w:rPr>
      <w:rFonts w:cs="Arial"/>
      <w:caps/>
    </w:rPr>
  </w:style>
  <w:style w:type="paragraph" w:customStyle="1" w:styleId="Inf6Titre1">
    <w:name w:val="Inf6_Titre1"/>
    <w:basedOn w:val="Heading1"/>
    <w:next w:val="Normal"/>
    <w:rsid w:val="001C3EE6"/>
    <w:pPr>
      <w:ind w:firstLine="284"/>
      <w:jc w:val="center"/>
    </w:pPr>
    <w:rPr>
      <w:b/>
    </w:rPr>
  </w:style>
  <w:style w:type="paragraph" w:customStyle="1" w:styleId="Inf6Titre2">
    <w:name w:val="Inf6_Titre2"/>
    <w:basedOn w:val="Inf6Titre1"/>
    <w:next w:val="Normal"/>
    <w:rsid w:val="001C3EE6"/>
    <w:pPr>
      <w:spacing w:after="360" w:line="360" w:lineRule="auto"/>
      <w:ind w:firstLine="0"/>
    </w:pPr>
    <w:rPr>
      <w:rFonts w:cs="Arial"/>
      <w:b w:val="0"/>
    </w:rPr>
  </w:style>
  <w:style w:type="paragraph" w:customStyle="1" w:styleId="Inf6Titre3">
    <w:name w:val="Inf6_Titre3"/>
    <w:basedOn w:val="Inf6Titre2"/>
    <w:next w:val="Normal"/>
    <w:rsid w:val="001C3EE6"/>
    <w:pPr>
      <w:keepNext w:val="0"/>
      <w:spacing w:after="240" w:line="240" w:lineRule="auto"/>
    </w:pPr>
    <w:rPr>
      <w:b/>
      <w:caps w:val="0"/>
    </w:rPr>
  </w:style>
  <w:style w:type="paragraph" w:styleId="Revision">
    <w:name w:val="Revision"/>
    <w:hidden/>
    <w:uiPriority w:val="99"/>
    <w:semiHidden/>
    <w:rsid w:val="00773ABD"/>
    <w:rPr>
      <w:rFonts w:ascii="Arial" w:hAnsi="Arial"/>
    </w:rPr>
  </w:style>
  <w:style w:type="character" w:customStyle="1" w:styleId="Heading4Char">
    <w:name w:val="Heading 4 Char"/>
    <w:basedOn w:val="DefaultParagraphFont"/>
    <w:link w:val="Heading4"/>
    <w:rsid w:val="00704657"/>
    <w:rPr>
      <w:rFonts w:ascii="Arial" w:hAnsi="Arial"/>
      <w:u w:val="single"/>
      <w:lang w:val="fr-FR"/>
    </w:rPr>
  </w:style>
  <w:style w:type="character" w:customStyle="1" w:styleId="Heading5Char">
    <w:name w:val="Heading 5 Char"/>
    <w:basedOn w:val="DefaultParagraphFont"/>
    <w:link w:val="Heading5"/>
    <w:rsid w:val="00704657"/>
    <w:rPr>
      <w:rFonts w:ascii="Arial" w:hAnsi="Arial"/>
      <w:i/>
    </w:rPr>
  </w:style>
  <w:style w:type="character" w:customStyle="1" w:styleId="Heading9Char">
    <w:name w:val="Heading 9 Char"/>
    <w:basedOn w:val="DefaultParagraphFont"/>
    <w:link w:val="Heading9"/>
    <w:rsid w:val="00A461BB"/>
    <w:rPr>
      <w:rFonts w:ascii="Arial" w:hAnsi="Arial"/>
      <w:i/>
      <w:sz w:val="18"/>
    </w:rPr>
  </w:style>
  <w:style w:type="character" w:customStyle="1" w:styleId="FooterChar">
    <w:name w:val="Footer Char"/>
    <w:aliases w:val="doc_path_name Char"/>
    <w:basedOn w:val="DefaultParagraphFont"/>
    <w:link w:val="Footer"/>
    <w:rsid w:val="00A461BB"/>
    <w:rPr>
      <w:rFonts w:ascii="Arial" w:hAnsi="Arial"/>
      <w:sz w:val="14"/>
    </w:rPr>
  </w:style>
  <w:style w:type="character" w:customStyle="1" w:styleId="TitleChar">
    <w:name w:val="Title Char"/>
    <w:basedOn w:val="DefaultParagraphFont"/>
    <w:link w:val="Title"/>
    <w:rsid w:val="00A461BB"/>
    <w:rPr>
      <w:rFonts w:ascii="Arial" w:hAnsi="Arial"/>
      <w:b/>
      <w:caps/>
      <w:kern w:val="28"/>
      <w:sz w:val="30"/>
    </w:rPr>
  </w:style>
  <w:style w:type="character" w:customStyle="1" w:styleId="ClosingChar">
    <w:name w:val="Closing Char"/>
    <w:basedOn w:val="DefaultParagraphFont"/>
    <w:link w:val="Closing"/>
    <w:rsid w:val="00A461BB"/>
    <w:rPr>
      <w:rFonts w:ascii="Arial" w:hAnsi="Arial"/>
    </w:rPr>
  </w:style>
  <w:style w:type="character" w:customStyle="1" w:styleId="MacroTextChar">
    <w:name w:val="Macro Text Char"/>
    <w:basedOn w:val="DefaultParagraphFont"/>
    <w:link w:val="MacroText"/>
    <w:semiHidden/>
    <w:rsid w:val="00A461BB"/>
    <w:rPr>
      <w:rFonts w:ascii="Courier New" w:hAnsi="Courier New"/>
      <w:sz w:val="16"/>
    </w:rPr>
  </w:style>
  <w:style w:type="character" w:customStyle="1" w:styleId="SignatureChar">
    <w:name w:val="Signature Char"/>
    <w:basedOn w:val="DefaultParagraphFont"/>
    <w:link w:val="Signature"/>
    <w:rsid w:val="00A461BB"/>
    <w:rPr>
      <w:rFonts w:ascii="Arial" w:hAnsi="Arial"/>
    </w:rPr>
  </w:style>
  <w:style w:type="character" w:customStyle="1" w:styleId="EndnoteTextChar">
    <w:name w:val="Endnote Text Char"/>
    <w:basedOn w:val="DefaultParagraphFont"/>
    <w:link w:val="EndnoteText"/>
    <w:rsid w:val="00A461BB"/>
    <w:rPr>
      <w:rFonts w:ascii="Arial" w:hAnsi="Arial"/>
    </w:rPr>
  </w:style>
  <w:style w:type="character" w:customStyle="1" w:styleId="DateChar">
    <w:name w:val="Date Char"/>
    <w:basedOn w:val="DefaultParagraphFont"/>
    <w:link w:val="Date"/>
    <w:rsid w:val="00A461BB"/>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8.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cid:image011.jpg@01D61E1E.20F99CD0"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1D95A-6186-4A6E-81C5-57FB435C2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18862</Words>
  <Characters>122469</Characters>
  <Application>Microsoft Office Word</Application>
  <DocSecurity>0</DocSecurity>
  <Lines>1020</Lines>
  <Paragraphs>282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TC/56</vt:lpstr>
      <vt:lpstr>TC/56</vt:lpstr>
    </vt:vector>
  </TitlesOfParts>
  <Company>UPOV</Company>
  <LinksUpToDate>false</LinksUpToDate>
  <CharactersWithSpaces>141049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TC/56</dc:title>
  <dc:creator>OERTEL Romy</dc:creator>
  <cp:lastModifiedBy>MAY Jessica</cp:lastModifiedBy>
  <cp:revision>9</cp:revision>
  <cp:lastPrinted>2016-11-22T15:41:00Z</cp:lastPrinted>
  <dcterms:created xsi:type="dcterms:W3CDTF">2020-11-19T10:04:00Z</dcterms:created>
  <dcterms:modified xsi:type="dcterms:W3CDTF">2020-11-19T15:07:00Z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caf258fd-4be8-4380-b78c-5c32ac4a2806</vt:lpwstr>
  </property>
</Properties>
</file>