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7380F" w14:paraId="7ECFB58A" w14:textId="77777777" w:rsidTr="00EB4E9C">
        <w:tc>
          <w:tcPr>
            <w:tcW w:w="6522" w:type="dxa"/>
          </w:tcPr>
          <w:p w14:paraId="51E73B48" w14:textId="77777777" w:rsidR="00DC3802" w:rsidRPr="00C7380F" w:rsidRDefault="00DC3802" w:rsidP="00F17EDF">
            <w:pPr>
              <w:rPr>
                <w:lang w:val="de-DE"/>
              </w:rPr>
            </w:pPr>
            <w:bookmarkStart w:id="0" w:name="_GoBack"/>
            <w:bookmarkEnd w:id="0"/>
            <w:r w:rsidRPr="00C7380F">
              <w:rPr>
                <w:noProof/>
              </w:rPr>
              <w:drawing>
                <wp:inline distT="0" distB="0" distL="0" distR="0" wp14:anchorId="4791758F" wp14:editId="3257D46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EDA1120" w14:textId="77777777" w:rsidR="00DC3802" w:rsidRPr="00C7380F" w:rsidRDefault="00A2784B" w:rsidP="00F17EDF">
            <w:pPr>
              <w:pStyle w:val="Lettrine"/>
              <w:spacing w:line="240" w:lineRule="auto"/>
              <w:rPr>
                <w:lang w:val="de-DE"/>
              </w:rPr>
            </w:pPr>
            <w:r w:rsidRPr="00C7380F">
              <w:rPr>
                <w:lang w:val="de-DE"/>
              </w:rPr>
              <w:t>G</w:t>
            </w:r>
          </w:p>
        </w:tc>
      </w:tr>
      <w:tr w:rsidR="00DC3802" w:rsidRPr="000A545D" w14:paraId="3FAD61A8" w14:textId="77777777" w:rsidTr="00645CA8">
        <w:trPr>
          <w:trHeight w:val="219"/>
        </w:trPr>
        <w:tc>
          <w:tcPr>
            <w:tcW w:w="6522" w:type="dxa"/>
          </w:tcPr>
          <w:p w14:paraId="017462D4" w14:textId="0003EDD0" w:rsidR="00DC3802" w:rsidRPr="00C7380F" w:rsidRDefault="00A2784B" w:rsidP="00F17EDF">
            <w:pPr>
              <w:pStyle w:val="upove"/>
              <w:rPr>
                <w:lang w:val="de-DE"/>
              </w:rPr>
            </w:pPr>
            <w:r w:rsidRPr="00C7380F">
              <w:rPr>
                <w:lang w:val="de-DE"/>
              </w:rPr>
              <w:t>Internationaler Verband zum Schutz von Pf</w:t>
            </w:r>
            <w:r w:rsidR="00FC5749">
              <w:rPr>
                <w:lang w:val="de-DE"/>
              </w:rPr>
              <w:t>l</w:t>
            </w:r>
            <w:r w:rsidRPr="00C7380F">
              <w:rPr>
                <w:lang w:val="de-DE"/>
              </w:rPr>
              <w:t>anzenzüchtungen</w:t>
            </w:r>
          </w:p>
        </w:tc>
        <w:tc>
          <w:tcPr>
            <w:tcW w:w="3117" w:type="dxa"/>
          </w:tcPr>
          <w:p w14:paraId="68FFFD82" w14:textId="77777777" w:rsidR="00DC3802" w:rsidRPr="00C7380F" w:rsidRDefault="00DC3802" w:rsidP="00F17EDF">
            <w:pPr>
              <w:rPr>
                <w:lang w:val="de-DE"/>
              </w:rPr>
            </w:pPr>
          </w:p>
        </w:tc>
      </w:tr>
    </w:tbl>
    <w:p w14:paraId="798851E1" w14:textId="77777777" w:rsidR="00DC3802" w:rsidRPr="00C7380F" w:rsidRDefault="00DC3802" w:rsidP="00F17EDF">
      <w:pPr>
        <w:rPr>
          <w:lang w:val="de-DE"/>
        </w:rPr>
      </w:pPr>
    </w:p>
    <w:p w14:paraId="7DBA1B7F" w14:textId="77777777" w:rsidR="00DA4973" w:rsidRPr="00C7380F" w:rsidRDefault="00DA4973" w:rsidP="00F17EDF">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A545D" w14:paraId="2909FA99" w14:textId="77777777" w:rsidTr="00EB4E9C">
        <w:tc>
          <w:tcPr>
            <w:tcW w:w="6512" w:type="dxa"/>
          </w:tcPr>
          <w:p w14:paraId="67BDD397" w14:textId="3EE146D1" w:rsidR="00EB4E9C" w:rsidRPr="00C7380F" w:rsidRDefault="00EB4E9C" w:rsidP="00F17EDF">
            <w:pPr>
              <w:pStyle w:val="Sessiontc"/>
              <w:spacing w:line="240" w:lineRule="auto"/>
              <w:rPr>
                <w:lang w:val="de-DE"/>
              </w:rPr>
            </w:pPr>
            <w:r w:rsidRPr="00C7380F">
              <w:rPr>
                <w:lang w:val="de-DE"/>
              </w:rPr>
              <w:t>T</w:t>
            </w:r>
            <w:r w:rsidR="00A2784B" w:rsidRPr="00C7380F">
              <w:rPr>
                <w:lang w:val="de-DE"/>
              </w:rPr>
              <w:t xml:space="preserve">echnischer </w:t>
            </w:r>
            <w:r w:rsidR="001C100D">
              <w:rPr>
                <w:lang w:val="de-DE"/>
              </w:rPr>
              <w:t>Ausschuss</w:t>
            </w:r>
          </w:p>
          <w:p w14:paraId="786B3CD1" w14:textId="77777777" w:rsidR="00EB4E9C" w:rsidRPr="00C7380F" w:rsidRDefault="00A2784B" w:rsidP="00F17EDF">
            <w:pPr>
              <w:pStyle w:val="Sessiontcplacedate"/>
              <w:rPr>
                <w:sz w:val="22"/>
                <w:lang w:val="de-DE"/>
              </w:rPr>
            </w:pPr>
            <w:r w:rsidRPr="00C7380F">
              <w:rPr>
                <w:lang w:val="de-DE"/>
              </w:rPr>
              <w:t>Fünfundfünfzigste Tagung</w:t>
            </w:r>
            <w:r w:rsidR="00EB4E9C" w:rsidRPr="00C7380F">
              <w:rPr>
                <w:lang w:val="de-DE"/>
              </w:rPr>
              <w:br/>
            </w:r>
            <w:r w:rsidRPr="00C7380F">
              <w:rPr>
                <w:lang w:val="de-DE"/>
              </w:rPr>
              <w:t xml:space="preserve">Genf, 28. und 29. Oktober </w:t>
            </w:r>
            <w:r w:rsidR="006D7435" w:rsidRPr="00C7380F">
              <w:rPr>
                <w:lang w:val="de-DE"/>
              </w:rPr>
              <w:t>2019</w:t>
            </w:r>
          </w:p>
        </w:tc>
        <w:tc>
          <w:tcPr>
            <w:tcW w:w="3127" w:type="dxa"/>
          </w:tcPr>
          <w:p w14:paraId="45090C85" w14:textId="77777777" w:rsidR="00EB4E9C" w:rsidRPr="00C7380F" w:rsidRDefault="006D7435" w:rsidP="00F17EDF">
            <w:pPr>
              <w:pStyle w:val="Doccode"/>
              <w:rPr>
                <w:lang w:val="de-DE"/>
              </w:rPr>
            </w:pPr>
            <w:r w:rsidRPr="00C7380F">
              <w:rPr>
                <w:lang w:val="de-DE"/>
              </w:rPr>
              <w:t>TC/</w:t>
            </w:r>
            <w:r w:rsidR="00A04A26" w:rsidRPr="00C7380F">
              <w:rPr>
                <w:lang w:val="de-DE"/>
              </w:rPr>
              <w:t>55</w:t>
            </w:r>
            <w:r w:rsidR="00536FFD" w:rsidRPr="00C7380F">
              <w:rPr>
                <w:lang w:val="de-DE"/>
              </w:rPr>
              <w:t>/5</w:t>
            </w:r>
          </w:p>
          <w:p w14:paraId="0732280E" w14:textId="77866741" w:rsidR="00EB4E9C" w:rsidRPr="00C7380F" w:rsidRDefault="00EB4E9C" w:rsidP="00935780">
            <w:pPr>
              <w:pStyle w:val="Docoriginal"/>
              <w:spacing w:before="300" w:line="240" w:lineRule="auto"/>
              <w:rPr>
                <w:lang w:val="de-DE"/>
              </w:rPr>
            </w:pPr>
            <w:r w:rsidRPr="00C7380F">
              <w:rPr>
                <w:lang w:val="de-DE"/>
              </w:rPr>
              <w:t>Original:</w:t>
            </w:r>
            <w:r w:rsidRPr="00C7380F">
              <w:rPr>
                <w:b w:val="0"/>
                <w:spacing w:val="0"/>
                <w:lang w:val="de-DE"/>
              </w:rPr>
              <w:t xml:space="preserve">  </w:t>
            </w:r>
            <w:r w:rsidR="00C7380F" w:rsidRPr="00C7380F">
              <w:rPr>
                <w:b w:val="0"/>
                <w:spacing w:val="0"/>
                <w:lang w:val="de-DE"/>
              </w:rPr>
              <w:t>englisch</w:t>
            </w:r>
          </w:p>
          <w:p w14:paraId="2A375D7B" w14:textId="3251F774" w:rsidR="00EB4E9C" w:rsidRPr="00C7380F" w:rsidRDefault="00EB4E9C" w:rsidP="00935780">
            <w:pPr>
              <w:pStyle w:val="Docoriginal"/>
              <w:spacing w:line="240" w:lineRule="auto"/>
              <w:rPr>
                <w:lang w:val="de-DE"/>
              </w:rPr>
            </w:pPr>
            <w:r w:rsidRPr="00C7380F">
              <w:rPr>
                <w:lang w:val="de-DE"/>
              </w:rPr>
              <w:t>Dat</w:t>
            </w:r>
            <w:r w:rsidR="00935780" w:rsidRPr="00C7380F">
              <w:rPr>
                <w:lang w:val="de-DE"/>
              </w:rPr>
              <w:t>um</w:t>
            </w:r>
            <w:r w:rsidRPr="00C7380F">
              <w:rPr>
                <w:lang w:val="de-DE"/>
              </w:rPr>
              <w:t>:</w:t>
            </w:r>
            <w:r w:rsidR="008B6E60" w:rsidRPr="00C7380F">
              <w:rPr>
                <w:b w:val="0"/>
                <w:spacing w:val="0"/>
                <w:lang w:val="de-DE"/>
              </w:rPr>
              <w:t xml:space="preserve">  </w:t>
            </w:r>
            <w:r w:rsidR="00F11EAD" w:rsidRPr="00C7380F">
              <w:rPr>
                <w:b w:val="0"/>
                <w:spacing w:val="0"/>
                <w:lang w:val="de-DE"/>
              </w:rPr>
              <w:t>21</w:t>
            </w:r>
            <w:r w:rsidR="00BC481A" w:rsidRPr="00C7380F">
              <w:rPr>
                <w:b w:val="0"/>
                <w:spacing w:val="0"/>
                <w:lang w:val="de-DE"/>
              </w:rPr>
              <w:t>. August</w:t>
            </w:r>
            <w:r w:rsidR="008B6E60" w:rsidRPr="00C7380F">
              <w:rPr>
                <w:b w:val="0"/>
                <w:spacing w:val="0"/>
                <w:lang w:val="de-DE"/>
              </w:rPr>
              <w:t xml:space="preserve"> 201</w:t>
            </w:r>
            <w:r w:rsidR="006D7435" w:rsidRPr="00C7380F">
              <w:rPr>
                <w:b w:val="0"/>
                <w:spacing w:val="0"/>
                <w:lang w:val="de-DE"/>
              </w:rPr>
              <w:t>9</w:t>
            </w:r>
          </w:p>
        </w:tc>
      </w:tr>
    </w:tbl>
    <w:p w14:paraId="7EDF7AEC" w14:textId="5DCD12AC" w:rsidR="00CC0C28" w:rsidRPr="00C7380F" w:rsidRDefault="0085247B" w:rsidP="00F17EDF">
      <w:pPr>
        <w:pStyle w:val="Titleofdoc0"/>
        <w:rPr>
          <w:lang w:val="de-DE"/>
        </w:rPr>
      </w:pPr>
      <w:bookmarkStart w:id="1" w:name="TitleOfDoc"/>
      <w:bookmarkEnd w:id="1"/>
      <w:r w:rsidRPr="00C7380F">
        <w:rPr>
          <w:lang w:val="de-DE"/>
        </w:rPr>
        <w:t>UPOV-Informationsdatenbanken</w:t>
      </w:r>
    </w:p>
    <w:p w14:paraId="5E7BAA8A" w14:textId="06BDBA09" w:rsidR="00CC0C28" w:rsidRPr="00C7380F" w:rsidRDefault="004B6D7A" w:rsidP="00F17EDF">
      <w:pPr>
        <w:pStyle w:val="preparedby1"/>
        <w:jc w:val="both"/>
        <w:rPr>
          <w:lang w:val="de-DE"/>
        </w:rPr>
      </w:pPr>
      <w:r w:rsidRPr="00C7380F">
        <w:rPr>
          <w:lang w:val="de-DE"/>
        </w:rPr>
        <w:t>V</w:t>
      </w:r>
      <w:r w:rsidR="00A2784B" w:rsidRPr="00C7380F">
        <w:rPr>
          <w:lang w:val="de-DE"/>
        </w:rPr>
        <w:t>om Verbandsbüro erstelltes Dokument</w:t>
      </w:r>
    </w:p>
    <w:p w14:paraId="494A653F" w14:textId="77777777" w:rsidR="00CC0C28" w:rsidRPr="00C7380F" w:rsidRDefault="00A2784B" w:rsidP="00F17EDF">
      <w:pPr>
        <w:pStyle w:val="Disclaimer"/>
        <w:rPr>
          <w:lang w:val="de-DE"/>
        </w:rPr>
      </w:pPr>
      <w:r w:rsidRPr="00C7380F">
        <w:rPr>
          <w:lang w:val="de-DE"/>
        </w:rPr>
        <w:t>Haftungsausschluss: dieses Dokument gibt nicht die Grundsätze oder eine Anleitung der UPOV wieder</w:t>
      </w:r>
    </w:p>
    <w:p w14:paraId="461AF80E" w14:textId="77777777" w:rsidR="00CC0C28" w:rsidRPr="00C7380F" w:rsidRDefault="00A2784B" w:rsidP="00F17EDF">
      <w:pPr>
        <w:pStyle w:val="Heading1"/>
        <w:rPr>
          <w:snapToGrid w:val="0"/>
          <w:lang w:val="de-DE"/>
        </w:rPr>
      </w:pPr>
      <w:bookmarkStart w:id="2" w:name="_Toc20408037"/>
      <w:r w:rsidRPr="00C7380F">
        <w:rPr>
          <w:snapToGrid w:val="0"/>
          <w:lang w:val="de-DE"/>
        </w:rPr>
        <w:t>zusammenfassung</w:t>
      </w:r>
      <w:bookmarkEnd w:id="2"/>
    </w:p>
    <w:p w14:paraId="13AB0695" w14:textId="77777777" w:rsidR="00CC0C28" w:rsidRPr="00C7380F" w:rsidRDefault="00CC0C28" w:rsidP="00F17EDF">
      <w:pPr>
        <w:rPr>
          <w:rFonts w:eastAsiaTheme="minorEastAsia"/>
          <w:lang w:val="de-DE"/>
        </w:rPr>
      </w:pPr>
    </w:p>
    <w:p w14:paraId="23283F46" w14:textId="526E2D13" w:rsidR="00CC0C28" w:rsidRPr="00C7380F" w:rsidRDefault="00CC0C28" w:rsidP="00F17EDF">
      <w:pPr>
        <w:rPr>
          <w:rFonts w:eastAsiaTheme="minorEastAsia"/>
          <w:lang w:val="de-DE"/>
        </w:rPr>
      </w:pPr>
      <w:r w:rsidRPr="00C7380F">
        <w:rPr>
          <w:rFonts w:eastAsiaTheme="minorEastAsia"/>
          <w:lang w:val="de-DE"/>
        </w:rPr>
        <w:fldChar w:fldCharType="begin"/>
      </w:r>
      <w:r w:rsidRPr="00C7380F">
        <w:rPr>
          <w:rFonts w:eastAsiaTheme="minorEastAsia"/>
          <w:lang w:val="de-DE"/>
        </w:rPr>
        <w:instrText xml:space="preserve"> AUTONUM  </w:instrText>
      </w:r>
      <w:r w:rsidRPr="00C7380F">
        <w:rPr>
          <w:rFonts w:eastAsiaTheme="minorEastAsia"/>
          <w:lang w:val="de-DE"/>
        </w:rPr>
        <w:fldChar w:fldCharType="end"/>
      </w:r>
      <w:r w:rsidRPr="00C7380F">
        <w:rPr>
          <w:rFonts w:eastAsiaTheme="minorEastAsia"/>
          <w:lang w:val="de-DE"/>
        </w:rPr>
        <w:tab/>
      </w:r>
      <w:r w:rsidR="00341099" w:rsidRPr="00C7380F">
        <w:rPr>
          <w:rFonts w:eastAsiaTheme="minorEastAsia"/>
          <w:lang w:val="de-DE"/>
        </w:rPr>
        <w:t>Zweck dieses Dokuments ist es,</w:t>
      </w:r>
      <w:r w:rsidRPr="00C7380F">
        <w:rPr>
          <w:rFonts w:eastAsiaTheme="minorEastAsia"/>
          <w:lang w:val="de-DE"/>
        </w:rPr>
        <w:t xml:space="preserve"> </w:t>
      </w:r>
      <w:r w:rsidR="00AA2386" w:rsidRPr="00C7380F">
        <w:rPr>
          <w:rFonts w:eastAsiaTheme="minorEastAsia"/>
          <w:lang w:val="de-DE"/>
        </w:rPr>
        <w:t>Angelegenheiten zur Prüfung</w:t>
      </w:r>
      <w:r w:rsidR="004C1C35" w:rsidRPr="00C7380F">
        <w:rPr>
          <w:rFonts w:eastAsiaTheme="minorEastAsia"/>
          <w:lang w:val="de-DE"/>
        </w:rPr>
        <w:t xml:space="preserve"> </w:t>
      </w:r>
      <w:r w:rsidR="00341099" w:rsidRPr="00C7380F">
        <w:rPr>
          <w:rFonts w:eastAsiaTheme="minorEastAsia"/>
          <w:lang w:val="de-DE"/>
        </w:rPr>
        <w:t>durch den</w:t>
      </w:r>
      <w:r w:rsidR="004C1C35" w:rsidRPr="00C7380F">
        <w:rPr>
          <w:rFonts w:eastAsiaTheme="minorEastAsia"/>
          <w:lang w:val="de-DE"/>
        </w:rPr>
        <w:t xml:space="preserve"> </w:t>
      </w:r>
      <w:r w:rsidR="00341099" w:rsidRPr="00C7380F">
        <w:rPr>
          <w:rFonts w:eastAsiaTheme="minorEastAsia"/>
          <w:lang w:val="de-DE"/>
        </w:rPr>
        <w:t xml:space="preserve">Technischen </w:t>
      </w:r>
      <w:r w:rsidR="001C100D">
        <w:rPr>
          <w:rFonts w:eastAsiaTheme="minorEastAsia"/>
          <w:lang w:val="de-DE"/>
        </w:rPr>
        <w:t>Ausschuss</w:t>
      </w:r>
      <w:r w:rsidR="004C1C35" w:rsidRPr="00C7380F">
        <w:rPr>
          <w:rFonts w:eastAsiaTheme="minorEastAsia"/>
          <w:lang w:val="de-DE"/>
        </w:rPr>
        <w:t xml:space="preserve"> (TC) </w:t>
      </w:r>
      <w:r w:rsidR="001F07AC" w:rsidRPr="00C7380F">
        <w:rPr>
          <w:rFonts w:eastAsiaTheme="minorEastAsia"/>
          <w:lang w:val="de-DE"/>
        </w:rPr>
        <w:t>zu dem UPOV-System</w:t>
      </w:r>
      <w:r w:rsidR="00202D98" w:rsidRPr="00C7380F">
        <w:rPr>
          <w:rFonts w:eastAsiaTheme="minorEastAsia"/>
          <w:lang w:val="de-DE"/>
        </w:rPr>
        <w:t>,</w:t>
      </w:r>
      <w:r w:rsidRPr="00C7380F">
        <w:rPr>
          <w:rFonts w:eastAsiaTheme="minorEastAsia"/>
          <w:lang w:val="de-DE"/>
        </w:rPr>
        <w:t xml:space="preserve"> </w:t>
      </w:r>
      <w:r w:rsidR="003D763D" w:rsidRPr="00C7380F">
        <w:rPr>
          <w:rFonts w:eastAsiaTheme="minorEastAsia"/>
          <w:lang w:val="de-DE"/>
        </w:rPr>
        <w:t xml:space="preserve">den </w:t>
      </w:r>
      <w:r w:rsidR="00AA2386" w:rsidRPr="00C7380F">
        <w:rPr>
          <w:rFonts w:eastAsiaTheme="minorEastAsia"/>
          <w:lang w:val="de-DE"/>
        </w:rPr>
        <w:t xml:space="preserve">UPOV-Codes und </w:t>
      </w:r>
      <w:r w:rsidR="003D763D" w:rsidRPr="00C7380F">
        <w:rPr>
          <w:rFonts w:eastAsiaTheme="minorEastAsia"/>
          <w:lang w:val="de-DE"/>
        </w:rPr>
        <w:t>der</w:t>
      </w:r>
      <w:r w:rsidR="00341099" w:rsidRPr="00C7380F">
        <w:rPr>
          <w:rFonts w:eastAsiaTheme="minorEastAsia"/>
          <w:lang w:val="de-DE"/>
        </w:rPr>
        <w:t xml:space="preserve"> PLUTO-Datenbank</w:t>
      </w:r>
      <w:r w:rsidR="00AA2386" w:rsidRPr="00C7380F">
        <w:rPr>
          <w:rFonts w:eastAsiaTheme="minorEastAsia"/>
          <w:lang w:val="de-DE"/>
        </w:rPr>
        <w:t xml:space="preserve"> darzulegen</w:t>
      </w:r>
      <w:r w:rsidRPr="00C7380F">
        <w:rPr>
          <w:rFonts w:eastAsiaTheme="minorEastAsia" w:cs="Arial"/>
          <w:lang w:val="de-DE"/>
        </w:rPr>
        <w:t>.</w:t>
      </w:r>
      <w:r w:rsidRPr="00C7380F">
        <w:rPr>
          <w:rFonts w:eastAsiaTheme="minorEastAsia"/>
          <w:lang w:val="de-DE"/>
        </w:rPr>
        <w:t xml:space="preserve"> </w:t>
      </w:r>
    </w:p>
    <w:p w14:paraId="5A101C4C" w14:textId="77777777" w:rsidR="00CC0C28" w:rsidRPr="00C7380F" w:rsidRDefault="00CC0C28" w:rsidP="00F17EDF">
      <w:pPr>
        <w:rPr>
          <w:rFonts w:eastAsiaTheme="minorEastAsia"/>
          <w:lang w:val="de-DE"/>
        </w:rPr>
      </w:pPr>
    </w:p>
    <w:p w14:paraId="371A6E78" w14:textId="2F8D340C" w:rsidR="004C1C35" w:rsidRPr="00C7380F" w:rsidRDefault="004C1C35" w:rsidP="00F17EDF">
      <w:pPr>
        <w:rPr>
          <w:rFonts w:eastAsia="Times New Roman"/>
          <w:lang w:val="de-DE"/>
        </w:rPr>
      </w:pPr>
      <w:r w:rsidRPr="00C7380F">
        <w:rPr>
          <w:rFonts w:eastAsia="Times New Roman"/>
          <w:lang w:val="de-DE"/>
        </w:rPr>
        <w:fldChar w:fldCharType="begin"/>
      </w:r>
      <w:r w:rsidRPr="00C7380F">
        <w:rPr>
          <w:rFonts w:eastAsia="Times New Roman"/>
          <w:lang w:val="de-DE"/>
        </w:rPr>
        <w:instrText xml:space="preserve"> AUTONUM  </w:instrText>
      </w:r>
      <w:r w:rsidRPr="00C7380F">
        <w:rPr>
          <w:rFonts w:eastAsia="Times New Roman"/>
          <w:lang w:val="de-DE"/>
        </w:rPr>
        <w:fldChar w:fldCharType="end"/>
      </w:r>
      <w:r w:rsidRPr="00C7380F">
        <w:rPr>
          <w:rFonts w:eastAsia="Times New Roman"/>
          <w:lang w:val="de-DE"/>
        </w:rPr>
        <w:tab/>
      </w:r>
      <w:r w:rsidR="00AA2386" w:rsidRPr="00C7380F">
        <w:rPr>
          <w:rFonts w:eastAsia="Times New Roman"/>
          <w:lang w:val="de-DE"/>
        </w:rPr>
        <w:t xml:space="preserve">Fragen zur </w:t>
      </w:r>
      <w:r w:rsidR="001F07AC" w:rsidRPr="00C7380F">
        <w:rPr>
          <w:rFonts w:eastAsia="Times New Roman"/>
          <w:lang w:val="de-DE"/>
        </w:rPr>
        <w:t>Information betreffend</w:t>
      </w:r>
      <w:r w:rsidR="00AA2386" w:rsidRPr="00C7380F">
        <w:rPr>
          <w:rFonts w:eastAsia="Times New Roman"/>
          <w:lang w:val="de-DE"/>
        </w:rPr>
        <w:t xml:space="preserve"> </w:t>
      </w:r>
      <w:r w:rsidR="001F07AC" w:rsidRPr="00C7380F">
        <w:rPr>
          <w:rFonts w:eastAsia="Times New Roman"/>
          <w:lang w:val="de-DE"/>
        </w:rPr>
        <w:t>die</w:t>
      </w:r>
      <w:r w:rsidR="00F23DEA" w:rsidRPr="00C7380F">
        <w:rPr>
          <w:rFonts w:eastAsia="Times New Roman"/>
          <w:lang w:val="de-DE"/>
        </w:rPr>
        <w:t> </w:t>
      </w:r>
      <w:r w:rsidR="001F07AC" w:rsidRPr="00C7380F">
        <w:rPr>
          <w:rFonts w:eastAsia="Times New Roman"/>
          <w:lang w:val="de-DE"/>
        </w:rPr>
        <w:t>GENIE-Datenbank</w:t>
      </w:r>
      <w:r w:rsidR="00F23DEA" w:rsidRPr="00C7380F">
        <w:rPr>
          <w:rFonts w:eastAsia="Times New Roman"/>
          <w:lang w:val="de-DE"/>
        </w:rPr>
        <w:t>,</w:t>
      </w:r>
      <w:r w:rsidR="001F07AC" w:rsidRPr="00C7380F">
        <w:rPr>
          <w:rFonts w:eastAsia="Times New Roman"/>
          <w:lang w:val="de-DE"/>
        </w:rPr>
        <w:t xml:space="preserve"> </w:t>
      </w:r>
      <w:r w:rsidR="00AA2386" w:rsidRPr="00C7380F">
        <w:rPr>
          <w:rFonts w:eastAsia="Times New Roman"/>
          <w:lang w:val="de-DE"/>
        </w:rPr>
        <w:t xml:space="preserve">UPOV-Codes und </w:t>
      </w:r>
      <w:r w:rsidR="001F07AC" w:rsidRPr="00C7380F">
        <w:rPr>
          <w:rFonts w:eastAsia="Times New Roman"/>
          <w:lang w:val="de-DE"/>
        </w:rPr>
        <w:t>die</w:t>
      </w:r>
      <w:r w:rsidR="00341099" w:rsidRPr="00C7380F">
        <w:rPr>
          <w:rFonts w:eastAsia="Times New Roman"/>
          <w:lang w:val="de-DE"/>
        </w:rPr>
        <w:t xml:space="preserve"> PLUTO-Datenbank</w:t>
      </w:r>
      <w:r w:rsidRPr="00C7380F">
        <w:rPr>
          <w:rFonts w:eastAsia="Times New Roman"/>
          <w:lang w:val="de-DE"/>
        </w:rPr>
        <w:t xml:space="preserve"> </w:t>
      </w:r>
      <w:r w:rsidR="00AA2386" w:rsidRPr="00C7380F">
        <w:rPr>
          <w:rFonts w:eastAsia="Times New Roman"/>
          <w:lang w:val="de-DE"/>
        </w:rPr>
        <w:t>sind</w:t>
      </w:r>
      <w:r w:rsidRPr="00C7380F">
        <w:rPr>
          <w:rFonts w:eastAsia="Times New Roman"/>
          <w:lang w:val="de-DE"/>
        </w:rPr>
        <w:t xml:space="preserve"> </w:t>
      </w:r>
      <w:r w:rsidR="00AA2386" w:rsidRPr="00C7380F">
        <w:rPr>
          <w:rFonts w:eastAsia="Times New Roman"/>
          <w:lang w:val="de-DE"/>
        </w:rPr>
        <w:t>in Dokument</w:t>
      </w:r>
      <w:r w:rsidRPr="00C7380F">
        <w:rPr>
          <w:rFonts w:eastAsia="Times New Roman"/>
          <w:lang w:val="de-DE"/>
        </w:rPr>
        <w:t xml:space="preserve"> TC/55/INF/2</w:t>
      </w:r>
      <w:r w:rsidR="001F07AC" w:rsidRPr="00C7380F">
        <w:rPr>
          <w:rFonts w:eastAsia="Times New Roman"/>
          <w:lang w:val="de-DE"/>
        </w:rPr>
        <w:t xml:space="preserve"> „</w:t>
      </w:r>
      <w:r w:rsidR="0085247B" w:rsidRPr="00C7380F">
        <w:rPr>
          <w:rFonts w:eastAsia="Times New Roman"/>
          <w:lang w:val="de-DE"/>
        </w:rPr>
        <w:t>UPOV-Informationsdatenbanken</w:t>
      </w:r>
      <w:r w:rsidRPr="00C7380F">
        <w:rPr>
          <w:rFonts w:eastAsia="Times New Roman"/>
          <w:lang w:val="de-DE"/>
        </w:rPr>
        <w:t xml:space="preserve"> – </w:t>
      </w:r>
      <w:r w:rsidR="00AA2386" w:rsidRPr="00C7380F">
        <w:rPr>
          <w:rFonts w:eastAsia="Times New Roman"/>
          <w:lang w:val="de-DE"/>
        </w:rPr>
        <w:t>Fragen zur Information</w:t>
      </w:r>
      <w:r w:rsidR="001F07AC" w:rsidRPr="00C7380F">
        <w:rPr>
          <w:rFonts w:eastAsia="Times New Roman"/>
          <w:lang w:val="de-DE"/>
        </w:rPr>
        <w:t>“</w:t>
      </w:r>
      <w:r w:rsidR="00443C88" w:rsidRPr="00C7380F">
        <w:rPr>
          <w:rFonts w:eastAsia="Times New Roman"/>
          <w:lang w:val="de-DE"/>
        </w:rPr>
        <w:t xml:space="preserve"> dargelegt</w:t>
      </w:r>
      <w:r w:rsidRPr="00C7380F">
        <w:rPr>
          <w:rFonts w:eastAsia="Times New Roman"/>
          <w:lang w:val="de-DE"/>
        </w:rPr>
        <w:t>.</w:t>
      </w:r>
    </w:p>
    <w:p w14:paraId="0C0CC9CA" w14:textId="77777777" w:rsidR="004C1C35" w:rsidRPr="00C7380F" w:rsidRDefault="004C1C35" w:rsidP="00F17EDF">
      <w:pPr>
        <w:rPr>
          <w:rFonts w:eastAsiaTheme="minorEastAsia"/>
          <w:lang w:val="de-DE"/>
        </w:rPr>
      </w:pPr>
    </w:p>
    <w:p w14:paraId="61A5F5D7" w14:textId="77777777" w:rsidR="00CC0C28" w:rsidRPr="00C7380F" w:rsidRDefault="00CC0C28" w:rsidP="00F17EDF">
      <w:pPr>
        <w:rPr>
          <w:rFonts w:eastAsiaTheme="minorEastAsia"/>
          <w:lang w:val="de-DE"/>
        </w:rPr>
      </w:pPr>
      <w:r w:rsidRPr="00C7380F">
        <w:rPr>
          <w:rFonts w:eastAsiaTheme="minorEastAsia"/>
          <w:lang w:val="de-DE"/>
        </w:rPr>
        <w:fldChar w:fldCharType="begin"/>
      </w:r>
      <w:r w:rsidRPr="00C7380F">
        <w:rPr>
          <w:rFonts w:eastAsiaTheme="minorEastAsia"/>
          <w:lang w:val="de-DE"/>
        </w:rPr>
        <w:instrText xml:space="preserve"> AUTONUM  </w:instrText>
      </w:r>
      <w:r w:rsidRPr="00C7380F">
        <w:rPr>
          <w:rFonts w:eastAsiaTheme="minorEastAsia"/>
          <w:lang w:val="de-DE"/>
        </w:rPr>
        <w:fldChar w:fldCharType="end"/>
      </w:r>
      <w:r w:rsidRPr="00C7380F">
        <w:rPr>
          <w:rFonts w:eastAsiaTheme="minorEastAsia"/>
          <w:lang w:val="de-DE"/>
        </w:rPr>
        <w:tab/>
      </w:r>
      <w:r w:rsidR="00443C88" w:rsidRPr="00C7380F">
        <w:rPr>
          <w:rFonts w:eastAsiaTheme="minorEastAsia"/>
          <w:lang w:val="de-DE"/>
        </w:rPr>
        <w:t>Der TC wird ersucht</w:t>
      </w:r>
      <w:r w:rsidRPr="00C7380F">
        <w:rPr>
          <w:rFonts w:eastAsiaTheme="minorEastAsia"/>
          <w:lang w:val="de-DE"/>
        </w:rPr>
        <w:t>:</w:t>
      </w:r>
    </w:p>
    <w:p w14:paraId="36D5206F" w14:textId="77777777" w:rsidR="00CC0C28" w:rsidRPr="00C7380F" w:rsidRDefault="00CC0C28" w:rsidP="00F17EDF">
      <w:pPr>
        <w:rPr>
          <w:rFonts w:eastAsiaTheme="minorEastAsia" w:cs="Arial"/>
          <w:lang w:val="de-DE"/>
        </w:rPr>
      </w:pPr>
    </w:p>
    <w:p w14:paraId="294A084F" w14:textId="571285B4" w:rsidR="00CC0C28" w:rsidRPr="00C7380F" w:rsidRDefault="00341099" w:rsidP="00A5387B">
      <w:pPr>
        <w:tabs>
          <w:tab w:val="left" w:pos="993"/>
        </w:tabs>
        <w:ind w:firstLine="567"/>
        <w:rPr>
          <w:rFonts w:eastAsiaTheme="minorEastAsia"/>
          <w:lang w:val="de-DE"/>
        </w:rPr>
      </w:pPr>
      <w:r w:rsidRPr="00C7380F">
        <w:rPr>
          <w:rFonts w:eastAsiaTheme="minorEastAsia"/>
          <w:lang w:val="de-DE"/>
        </w:rPr>
        <w:t>a)</w:t>
      </w:r>
      <w:r w:rsidR="00CC0C28" w:rsidRPr="00C7380F">
        <w:rPr>
          <w:rFonts w:eastAsiaTheme="minorEastAsia"/>
          <w:lang w:val="de-DE"/>
        </w:rPr>
        <w:tab/>
      </w:r>
      <w:bookmarkStart w:id="3" w:name="_Hlk17903233"/>
      <w:r w:rsidR="00366B44" w:rsidRPr="00C7380F">
        <w:rPr>
          <w:rFonts w:eastAsiaTheme="minorEastAsia"/>
          <w:lang w:val="de-DE"/>
        </w:rPr>
        <w:t>d</w:t>
      </w:r>
      <w:r w:rsidR="00366B44" w:rsidRPr="00C7380F">
        <w:rPr>
          <w:lang w:val="de-DE"/>
        </w:rPr>
        <w:t>ie</w:t>
      </w:r>
      <w:r w:rsidR="004F00BB" w:rsidRPr="00C7380F">
        <w:rPr>
          <w:lang w:val="de-DE"/>
        </w:rPr>
        <w:t xml:space="preserve"> vorgeschlagenen </w:t>
      </w:r>
      <w:r w:rsidR="009368E9" w:rsidRPr="00C7380F">
        <w:rPr>
          <w:lang w:val="de-DE"/>
        </w:rPr>
        <w:t>Änderungen der „Einführung</w:t>
      </w:r>
      <w:r w:rsidR="00CB60FE" w:rsidRPr="00C7380F">
        <w:rPr>
          <w:lang w:val="de-DE"/>
        </w:rPr>
        <w:t xml:space="preserve"> in das UPOV-Code-System</w:t>
      </w:r>
      <w:r w:rsidR="001F07AC" w:rsidRPr="00C7380F">
        <w:rPr>
          <w:lang w:val="de-DE"/>
        </w:rPr>
        <w:t>“</w:t>
      </w:r>
      <w:r w:rsidR="00366B44" w:rsidRPr="00C7380F">
        <w:rPr>
          <w:lang w:val="de-DE"/>
        </w:rPr>
        <w:t>,</w:t>
      </w:r>
      <w:r w:rsidR="00D525DD" w:rsidRPr="00C7380F">
        <w:rPr>
          <w:rFonts w:cs="Arial"/>
          <w:snapToGrid w:val="0"/>
          <w:lang w:val="de-DE"/>
        </w:rPr>
        <w:t xml:space="preserve"> </w:t>
      </w:r>
      <w:r w:rsidR="009B6BA6" w:rsidRPr="00C7380F">
        <w:rPr>
          <w:rFonts w:cs="Arial"/>
          <w:snapToGrid w:val="0"/>
          <w:lang w:val="de-DE"/>
        </w:rPr>
        <w:t xml:space="preserve">um </w:t>
      </w:r>
      <w:r w:rsidR="00366B44" w:rsidRPr="00C7380F">
        <w:rPr>
          <w:rFonts w:cs="Arial"/>
          <w:snapToGrid w:val="0"/>
          <w:lang w:val="de-DE"/>
        </w:rPr>
        <w:t>die Schaffung von</w:t>
      </w:r>
      <w:r w:rsidR="00D525DD" w:rsidRPr="00C7380F">
        <w:rPr>
          <w:rFonts w:cs="Arial"/>
          <w:snapToGrid w:val="0"/>
          <w:lang w:val="de-DE"/>
        </w:rPr>
        <w:t xml:space="preserve"> </w:t>
      </w:r>
      <w:r w:rsidR="00366B44" w:rsidRPr="00C7380F">
        <w:rPr>
          <w:rFonts w:cs="Arial"/>
          <w:snapToGrid w:val="0"/>
          <w:lang w:val="de-DE"/>
        </w:rPr>
        <w:t>Ausnahmen für die UPOV-Codes</w:t>
      </w:r>
      <w:r w:rsidR="00574FE3" w:rsidRPr="00C7380F">
        <w:rPr>
          <w:rFonts w:cs="Arial"/>
          <w:snapToGrid w:val="0"/>
          <w:lang w:val="de-DE"/>
        </w:rPr>
        <w:t xml:space="preserve"> für </w:t>
      </w:r>
      <w:r w:rsidR="00366B44" w:rsidRPr="00C7380F">
        <w:rPr>
          <w:rFonts w:cs="Arial"/>
          <w:snapToGrid w:val="0"/>
          <w:lang w:val="de-DE"/>
        </w:rPr>
        <w:t>Popcorn</w:t>
      </w:r>
      <w:r w:rsidR="00D525DD" w:rsidRPr="00C7380F">
        <w:rPr>
          <w:rFonts w:cs="Arial"/>
          <w:snapToGrid w:val="0"/>
          <w:lang w:val="de-DE"/>
        </w:rPr>
        <w:t xml:space="preserve">, </w:t>
      </w:r>
      <w:r w:rsidR="00366B44" w:rsidRPr="00C7380F">
        <w:rPr>
          <w:rFonts w:cs="Arial"/>
          <w:snapToGrid w:val="0"/>
          <w:lang w:val="de-DE"/>
        </w:rPr>
        <w:t>Zuckermais</w:t>
      </w:r>
      <w:r w:rsidR="00AA2386" w:rsidRPr="00C7380F">
        <w:rPr>
          <w:rFonts w:cs="Arial"/>
          <w:snapToGrid w:val="0"/>
          <w:lang w:val="de-DE"/>
        </w:rPr>
        <w:t xml:space="preserve"> und </w:t>
      </w:r>
      <w:r w:rsidR="00D525DD" w:rsidRPr="00C7380F">
        <w:rPr>
          <w:rFonts w:eastAsiaTheme="minorEastAsia"/>
          <w:i/>
          <w:lang w:val="de-DE"/>
        </w:rPr>
        <w:t>Brassica oleracea</w:t>
      </w:r>
      <w:r w:rsidR="001328DE" w:rsidRPr="00C7380F">
        <w:rPr>
          <w:rFonts w:eastAsiaTheme="minorEastAsia"/>
          <w:lang w:val="de-DE"/>
        </w:rPr>
        <w:t xml:space="preserve"> </w:t>
      </w:r>
      <w:r w:rsidR="00202D98" w:rsidRPr="00C7380F">
        <w:rPr>
          <w:rFonts w:eastAsiaTheme="minorEastAsia"/>
          <w:lang w:val="de-DE"/>
        </w:rPr>
        <w:t>wiederzugeben, w</w:t>
      </w:r>
      <w:r w:rsidR="001328DE" w:rsidRPr="00C7380F">
        <w:rPr>
          <w:rFonts w:eastAsiaTheme="minorEastAsia"/>
          <w:lang w:val="de-DE"/>
        </w:rPr>
        <w:t>ie in Anlage I dieses Dokuments dargelegt,</w:t>
      </w:r>
      <w:r w:rsidR="00366B44" w:rsidRPr="00C7380F">
        <w:rPr>
          <w:rFonts w:eastAsiaTheme="minorEastAsia"/>
          <w:lang w:val="de-DE"/>
        </w:rPr>
        <w:t xml:space="preserve"> </w:t>
      </w:r>
      <w:r w:rsidR="00202D98" w:rsidRPr="00C7380F">
        <w:rPr>
          <w:rFonts w:cs="Arial"/>
          <w:snapToGrid w:val="0"/>
          <w:lang w:val="de-DE"/>
        </w:rPr>
        <w:t>zu prüfen</w:t>
      </w:r>
      <w:r w:rsidR="00CC0C28" w:rsidRPr="00C7380F">
        <w:rPr>
          <w:rFonts w:eastAsiaTheme="minorEastAsia"/>
          <w:lang w:val="de-DE"/>
        </w:rPr>
        <w:t>;</w:t>
      </w:r>
    </w:p>
    <w:p w14:paraId="182D8B34" w14:textId="77777777" w:rsidR="0082405E" w:rsidRPr="00C7380F" w:rsidRDefault="0082405E" w:rsidP="00A5387B">
      <w:pPr>
        <w:tabs>
          <w:tab w:val="left" w:pos="993"/>
        </w:tabs>
        <w:rPr>
          <w:rFonts w:eastAsiaTheme="minorEastAsia" w:cs="Arial"/>
          <w:lang w:val="de-DE"/>
        </w:rPr>
      </w:pPr>
    </w:p>
    <w:p w14:paraId="26420ED4" w14:textId="425FDA12" w:rsidR="0082405E" w:rsidRPr="00C7380F" w:rsidRDefault="00341099" w:rsidP="00A5387B">
      <w:pPr>
        <w:tabs>
          <w:tab w:val="left" w:pos="993"/>
        </w:tabs>
        <w:ind w:firstLine="567"/>
        <w:rPr>
          <w:rFonts w:eastAsiaTheme="minorEastAsia"/>
          <w:lang w:val="de-DE"/>
        </w:rPr>
      </w:pPr>
      <w:r w:rsidRPr="00C7380F">
        <w:rPr>
          <w:rFonts w:eastAsiaTheme="minorEastAsia"/>
          <w:lang w:val="de-DE"/>
        </w:rPr>
        <w:t>b)</w:t>
      </w:r>
      <w:r w:rsidR="0082405E" w:rsidRPr="00C7380F">
        <w:rPr>
          <w:rFonts w:eastAsiaTheme="minorEastAsia"/>
          <w:lang w:val="de-DE"/>
        </w:rPr>
        <w:tab/>
      </w:r>
      <w:r w:rsidR="00997882" w:rsidRPr="00C7380F">
        <w:rPr>
          <w:lang w:val="de-DE"/>
        </w:rPr>
        <w:t xml:space="preserve">zur Kenntnis zu nehmen, </w:t>
      </w:r>
      <w:r w:rsidR="001C100D">
        <w:rPr>
          <w:lang w:val="de-DE"/>
        </w:rPr>
        <w:t>dass</w:t>
      </w:r>
      <w:r w:rsidR="00872F19" w:rsidRPr="00C7380F">
        <w:rPr>
          <w:lang w:val="de-DE"/>
        </w:rPr>
        <w:t xml:space="preserve"> die Vorschläge des TC</w:t>
      </w:r>
      <w:r w:rsidR="0082405E" w:rsidRPr="00C7380F">
        <w:rPr>
          <w:lang w:val="de-DE"/>
        </w:rPr>
        <w:t xml:space="preserve"> </w:t>
      </w:r>
      <w:r w:rsidR="00234A56" w:rsidRPr="00C7380F">
        <w:rPr>
          <w:lang w:val="de-DE"/>
        </w:rPr>
        <w:t>auf seiner fünfundfünfzigsten Tagung</w:t>
      </w:r>
      <w:r w:rsidR="0082405E" w:rsidRPr="00C7380F">
        <w:rPr>
          <w:lang w:val="de-DE"/>
        </w:rPr>
        <w:t xml:space="preserve"> </w:t>
      </w:r>
      <w:r w:rsidR="00872F19" w:rsidRPr="00C7380F">
        <w:rPr>
          <w:lang w:val="de-DE"/>
        </w:rPr>
        <w:t xml:space="preserve">betreffend die </w:t>
      </w:r>
      <w:r w:rsidR="009368E9" w:rsidRPr="00C7380F">
        <w:rPr>
          <w:lang w:val="de-DE"/>
        </w:rPr>
        <w:t>Änderungen der „Einführung</w:t>
      </w:r>
      <w:r w:rsidR="00CB60FE" w:rsidRPr="00C7380F">
        <w:rPr>
          <w:lang w:val="de-DE"/>
        </w:rPr>
        <w:t xml:space="preserve"> in das UPOV-Code-System</w:t>
      </w:r>
      <w:r w:rsidR="001F07AC" w:rsidRPr="00C7380F">
        <w:rPr>
          <w:lang w:val="de-DE"/>
        </w:rPr>
        <w:t>“</w:t>
      </w:r>
      <w:r w:rsidR="0082405E" w:rsidRPr="00C7380F">
        <w:rPr>
          <w:lang w:val="de-DE"/>
        </w:rPr>
        <w:t xml:space="preserve"> </w:t>
      </w:r>
      <w:r w:rsidR="00872F19" w:rsidRPr="00C7380F">
        <w:rPr>
          <w:lang w:val="de-DE"/>
        </w:rPr>
        <w:t xml:space="preserve">dem CAJ auf seiner siebenundsiebzigsten Tagung </w:t>
      </w:r>
      <w:r w:rsidR="00613E49" w:rsidRPr="00C7380F">
        <w:rPr>
          <w:lang w:val="de-DE"/>
        </w:rPr>
        <w:t>am</w:t>
      </w:r>
      <w:r w:rsidR="00872F19" w:rsidRPr="00C7380F">
        <w:rPr>
          <w:lang w:val="de-DE"/>
        </w:rPr>
        <w:t xml:space="preserve"> 28. Oktober 2020 in Genf vorgelegt werden</w:t>
      </w:r>
      <w:r w:rsidR="00AA2386" w:rsidRPr="00C7380F">
        <w:rPr>
          <w:lang w:val="de-DE"/>
        </w:rPr>
        <w:t xml:space="preserve"> </w:t>
      </w:r>
      <w:r w:rsidR="00900F18" w:rsidRPr="00C7380F">
        <w:rPr>
          <w:lang w:val="de-DE"/>
        </w:rPr>
        <w:t xml:space="preserve">werden </w:t>
      </w:r>
      <w:r w:rsidR="00AA2386" w:rsidRPr="00C7380F">
        <w:rPr>
          <w:lang w:val="de-DE"/>
        </w:rPr>
        <w:t xml:space="preserve">und </w:t>
      </w:r>
      <w:r w:rsidR="00613E49" w:rsidRPr="00C7380F">
        <w:rPr>
          <w:lang w:val="de-DE"/>
        </w:rPr>
        <w:t>bei</w:t>
      </w:r>
      <w:r w:rsidR="00872F19" w:rsidRPr="00C7380F">
        <w:rPr>
          <w:lang w:val="de-DE"/>
        </w:rPr>
        <w:t xml:space="preserve"> Billigung durch den </w:t>
      </w:r>
      <w:r w:rsidR="007945D4" w:rsidRPr="00C7380F">
        <w:rPr>
          <w:lang w:val="de-DE"/>
        </w:rPr>
        <w:t xml:space="preserve">CAJ </w:t>
      </w:r>
      <w:r w:rsidR="00872F19" w:rsidRPr="00C7380F">
        <w:rPr>
          <w:lang w:val="de-DE"/>
        </w:rPr>
        <w:t xml:space="preserve">dem Rat auf seiner vierundfünfzigsten ordentlichen Tagung </w:t>
      </w:r>
      <w:r w:rsidR="00613E49" w:rsidRPr="00C7380F">
        <w:rPr>
          <w:lang w:val="de-DE"/>
        </w:rPr>
        <w:t>am</w:t>
      </w:r>
      <w:r w:rsidR="00872F19" w:rsidRPr="00C7380F">
        <w:rPr>
          <w:lang w:val="de-DE"/>
        </w:rPr>
        <w:t xml:space="preserve"> 30. Oktober 2020 eine überarbeitete „Einführung in das UPOV-Code-System“ zur Annahme vorgelegt</w:t>
      </w:r>
      <w:r w:rsidR="001328DE" w:rsidRPr="00C7380F">
        <w:rPr>
          <w:lang w:val="de-DE"/>
        </w:rPr>
        <w:t xml:space="preserve"> werden</w:t>
      </w:r>
      <w:r w:rsidR="00613E49" w:rsidRPr="00C7380F">
        <w:rPr>
          <w:lang w:val="de-DE"/>
        </w:rPr>
        <w:t xml:space="preserve"> wird</w:t>
      </w:r>
      <w:r w:rsidR="0082405E" w:rsidRPr="00C7380F">
        <w:rPr>
          <w:rFonts w:eastAsiaTheme="minorEastAsia"/>
          <w:lang w:val="de-DE"/>
        </w:rPr>
        <w:t>;</w:t>
      </w:r>
    </w:p>
    <w:bookmarkEnd w:id="3"/>
    <w:p w14:paraId="4F3F92B0" w14:textId="77777777" w:rsidR="00164B2E" w:rsidRPr="00C7380F" w:rsidRDefault="00164B2E" w:rsidP="00A5387B">
      <w:pPr>
        <w:tabs>
          <w:tab w:val="left" w:pos="993"/>
        </w:tabs>
        <w:rPr>
          <w:rFonts w:eastAsiaTheme="minorEastAsia"/>
          <w:lang w:val="de-DE"/>
        </w:rPr>
      </w:pPr>
    </w:p>
    <w:p w14:paraId="54EB4234" w14:textId="77777777" w:rsidR="00164B2E" w:rsidRPr="00C7380F" w:rsidRDefault="00341099" w:rsidP="00A5387B">
      <w:pPr>
        <w:tabs>
          <w:tab w:val="left" w:pos="993"/>
        </w:tabs>
        <w:ind w:firstLine="567"/>
        <w:rPr>
          <w:rFonts w:eastAsiaTheme="minorEastAsia"/>
          <w:lang w:val="de-DE"/>
        </w:rPr>
      </w:pPr>
      <w:r w:rsidRPr="00C7380F">
        <w:rPr>
          <w:rFonts w:eastAsiaTheme="minorEastAsia"/>
          <w:lang w:val="de-DE"/>
        </w:rPr>
        <w:t>c)</w:t>
      </w:r>
      <w:r w:rsidR="00164B2E" w:rsidRPr="00C7380F">
        <w:rPr>
          <w:rFonts w:eastAsiaTheme="minorEastAsia"/>
          <w:lang w:val="de-DE"/>
        </w:rPr>
        <w:tab/>
      </w:r>
      <w:r w:rsidR="002C6837" w:rsidRPr="00C7380F">
        <w:rPr>
          <w:lang w:val="de-DE"/>
        </w:rPr>
        <w:t>die</w:t>
      </w:r>
      <w:r w:rsidR="008E1125" w:rsidRPr="00C7380F">
        <w:rPr>
          <w:lang w:val="de-DE"/>
        </w:rPr>
        <w:t xml:space="preserve"> Vorschläge zu</w:t>
      </w:r>
      <w:r w:rsidR="00BE225C" w:rsidRPr="00C7380F">
        <w:rPr>
          <w:lang w:val="de-DE"/>
        </w:rPr>
        <w:t xml:space="preserve"> den</w:t>
      </w:r>
      <w:r w:rsidR="008E1125" w:rsidRPr="00C7380F">
        <w:rPr>
          <w:lang w:val="de-DE"/>
        </w:rPr>
        <w:t xml:space="preserve"> Änderung</w:t>
      </w:r>
      <w:r w:rsidR="00BE225C" w:rsidRPr="00C7380F">
        <w:rPr>
          <w:lang w:val="de-DE"/>
        </w:rPr>
        <w:t>ungen</w:t>
      </w:r>
      <w:r w:rsidR="008E1125" w:rsidRPr="00C7380F">
        <w:rPr>
          <w:lang w:val="de-DE"/>
        </w:rPr>
        <w:t xml:space="preserve"> der folgenden</w:t>
      </w:r>
      <w:r w:rsidR="00611374" w:rsidRPr="00C7380F">
        <w:rPr>
          <w:lang w:val="de-DE"/>
        </w:rPr>
        <w:t xml:space="preserve"> </w:t>
      </w:r>
      <w:r w:rsidR="00AA2386" w:rsidRPr="00C7380F">
        <w:rPr>
          <w:lang w:val="de-DE"/>
        </w:rPr>
        <w:t>UPOV-Codes</w:t>
      </w:r>
      <w:r w:rsidR="00611374" w:rsidRPr="00C7380F">
        <w:rPr>
          <w:lang w:val="de-DE"/>
        </w:rPr>
        <w:t xml:space="preserve"> </w:t>
      </w:r>
      <w:r w:rsidR="008E1125" w:rsidRPr="00C7380F">
        <w:rPr>
          <w:lang w:val="de-DE"/>
        </w:rPr>
        <w:t>in Verbindung mit den Bemerkungen der</w:t>
      </w:r>
      <w:r w:rsidR="00611374" w:rsidRPr="00C7380F">
        <w:rPr>
          <w:lang w:val="de-DE"/>
        </w:rPr>
        <w:t xml:space="preserve"> TWP </w:t>
      </w:r>
      <w:r w:rsidR="005B05E3" w:rsidRPr="00C7380F">
        <w:rPr>
          <w:lang w:val="de-DE"/>
        </w:rPr>
        <w:t>auf ihren Tagungen im Jahr 2019</w:t>
      </w:r>
      <w:r w:rsidR="002C6837" w:rsidRPr="00C7380F">
        <w:rPr>
          <w:lang w:val="de-DE"/>
        </w:rPr>
        <w:t xml:space="preserve"> zu prüfen</w:t>
      </w:r>
      <w:r w:rsidR="00611374" w:rsidRPr="00C7380F">
        <w:rPr>
          <w:rFonts w:eastAsiaTheme="minorEastAsia"/>
          <w:lang w:val="de-DE"/>
        </w:rPr>
        <w:t>:</w:t>
      </w:r>
      <w:r w:rsidR="00164B2E" w:rsidRPr="00C7380F">
        <w:rPr>
          <w:rFonts w:eastAsiaTheme="minorEastAsia"/>
          <w:lang w:val="de-DE"/>
        </w:rPr>
        <w:t xml:space="preserve">  </w:t>
      </w:r>
    </w:p>
    <w:p w14:paraId="60579DAE" w14:textId="77777777" w:rsidR="00005E5F" w:rsidRPr="00C7380F" w:rsidRDefault="00005E5F" w:rsidP="00F17EDF">
      <w:pPr>
        <w:rPr>
          <w:lang w:val="de-DE"/>
        </w:rPr>
      </w:pPr>
    </w:p>
    <w:p w14:paraId="1C48FF6B" w14:textId="64861842" w:rsidR="00120F06" w:rsidRPr="00C7380F" w:rsidRDefault="00005E5F" w:rsidP="00F17EDF">
      <w:pPr>
        <w:numPr>
          <w:ilvl w:val="0"/>
          <w:numId w:val="36"/>
        </w:numPr>
        <w:spacing w:after="120"/>
        <w:rPr>
          <w:lang w:val="de-DE"/>
        </w:rPr>
      </w:pPr>
      <w:r w:rsidRPr="00C7380F">
        <w:rPr>
          <w:lang w:val="de-DE"/>
        </w:rPr>
        <w:t>CITRU_L</w:t>
      </w:r>
      <w:r w:rsidR="008C3A84" w:rsidRPr="00C7380F">
        <w:rPr>
          <w:lang w:val="de-DE"/>
        </w:rPr>
        <w:t>I</w:t>
      </w:r>
      <w:r w:rsidRPr="00C7380F">
        <w:rPr>
          <w:lang w:val="de-DE"/>
        </w:rPr>
        <w:t xml:space="preserve">T, </w:t>
      </w:r>
      <w:r w:rsidR="00142250" w:rsidRPr="00C7380F">
        <w:rPr>
          <w:lang w:val="de-DE"/>
        </w:rPr>
        <w:t>wie in Absatz 18 dieses Dokuments dargelegt</w:t>
      </w:r>
      <w:r w:rsidR="00A5387B" w:rsidRPr="00C7380F">
        <w:rPr>
          <w:lang w:val="de-DE"/>
        </w:rPr>
        <w:t>,</w:t>
      </w:r>
      <w:r w:rsidRPr="00C7380F">
        <w:rPr>
          <w:lang w:val="de-DE"/>
        </w:rPr>
        <w:t xml:space="preserve"> </w:t>
      </w:r>
    </w:p>
    <w:p w14:paraId="377B723B" w14:textId="56009686" w:rsidR="00120F06" w:rsidRPr="00C7380F" w:rsidRDefault="00005E5F" w:rsidP="00F17EDF">
      <w:pPr>
        <w:numPr>
          <w:ilvl w:val="0"/>
          <w:numId w:val="36"/>
        </w:numPr>
        <w:spacing w:after="120"/>
        <w:rPr>
          <w:lang w:val="de-DE"/>
        </w:rPr>
      </w:pPr>
      <w:r w:rsidRPr="00C7380F">
        <w:rPr>
          <w:lang w:val="de-DE"/>
        </w:rPr>
        <w:t>ECSED</w:t>
      </w:r>
      <w:r w:rsidR="00AA2386" w:rsidRPr="00C7380F">
        <w:rPr>
          <w:lang w:val="de-DE"/>
        </w:rPr>
        <w:t xml:space="preserve"> und </w:t>
      </w:r>
      <w:r w:rsidRPr="00C7380F">
        <w:rPr>
          <w:lang w:val="de-DE"/>
        </w:rPr>
        <w:t xml:space="preserve">ECSED_EMO, </w:t>
      </w:r>
      <w:r w:rsidR="00142250" w:rsidRPr="00C7380F">
        <w:rPr>
          <w:lang w:val="de-DE"/>
        </w:rPr>
        <w:t>wie in Absatz 21 dieses Dokuments dargelegt</w:t>
      </w:r>
      <w:r w:rsidR="00A5387B" w:rsidRPr="00C7380F">
        <w:rPr>
          <w:lang w:val="de-DE"/>
        </w:rPr>
        <w:t>,</w:t>
      </w:r>
      <w:r w:rsidRPr="00C7380F">
        <w:rPr>
          <w:lang w:val="de-DE"/>
        </w:rPr>
        <w:t xml:space="preserve"> </w:t>
      </w:r>
    </w:p>
    <w:p w14:paraId="15DA0A6B" w14:textId="6929906C" w:rsidR="00120F06" w:rsidRPr="00C7380F" w:rsidRDefault="00005E5F" w:rsidP="00F17EDF">
      <w:pPr>
        <w:numPr>
          <w:ilvl w:val="0"/>
          <w:numId w:val="36"/>
        </w:numPr>
        <w:spacing w:after="120"/>
        <w:rPr>
          <w:lang w:val="de-DE"/>
        </w:rPr>
      </w:pPr>
      <w:r w:rsidRPr="00C7380F">
        <w:rPr>
          <w:snapToGrid w:val="0"/>
          <w:lang w:val="de-DE"/>
        </w:rPr>
        <w:t>CRTNT</w:t>
      </w:r>
      <w:r w:rsidR="00AA2386" w:rsidRPr="00C7380F">
        <w:rPr>
          <w:snapToGrid w:val="0"/>
          <w:lang w:val="de-DE"/>
        </w:rPr>
        <w:t xml:space="preserve"> und </w:t>
      </w:r>
      <w:r w:rsidRPr="00C7380F">
        <w:rPr>
          <w:snapToGrid w:val="0"/>
          <w:lang w:val="de-DE"/>
        </w:rPr>
        <w:t>CRTNT_CAL</w:t>
      </w:r>
      <w:r w:rsidRPr="00C7380F">
        <w:rPr>
          <w:lang w:val="de-DE"/>
        </w:rPr>
        <w:t xml:space="preserve">, </w:t>
      </w:r>
      <w:r w:rsidR="00142250" w:rsidRPr="00C7380F">
        <w:rPr>
          <w:lang w:val="de-DE"/>
        </w:rPr>
        <w:t>wie in Absatz 25 dieses Dokuments dargelegt</w:t>
      </w:r>
      <w:r w:rsidR="00A5387B" w:rsidRPr="00C7380F">
        <w:rPr>
          <w:lang w:val="de-DE"/>
        </w:rPr>
        <w:t>,</w:t>
      </w:r>
      <w:r w:rsidRPr="00C7380F">
        <w:rPr>
          <w:lang w:val="de-DE"/>
        </w:rPr>
        <w:t xml:space="preserve"> </w:t>
      </w:r>
    </w:p>
    <w:p w14:paraId="68CE5B33" w14:textId="18E5E942" w:rsidR="00120F06" w:rsidRPr="00C7380F" w:rsidRDefault="00005E5F" w:rsidP="00F17EDF">
      <w:pPr>
        <w:numPr>
          <w:ilvl w:val="0"/>
          <w:numId w:val="36"/>
        </w:numPr>
        <w:spacing w:after="120"/>
        <w:rPr>
          <w:lang w:val="de-DE"/>
        </w:rPr>
      </w:pPr>
      <w:r w:rsidRPr="00C7380F">
        <w:rPr>
          <w:lang w:val="de-DE"/>
        </w:rPr>
        <w:t>ISOPL, DGISO, ISOPL_CAN</w:t>
      </w:r>
      <w:r w:rsidR="00AA2386" w:rsidRPr="00C7380F">
        <w:rPr>
          <w:lang w:val="de-DE"/>
        </w:rPr>
        <w:t xml:space="preserve"> und </w:t>
      </w:r>
      <w:r w:rsidRPr="00C7380F">
        <w:rPr>
          <w:lang w:val="de-DE"/>
        </w:rPr>
        <w:t xml:space="preserve">DGISO_PCA, </w:t>
      </w:r>
      <w:r w:rsidR="00142250" w:rsidRPr="00C7380F">
        <w:rPr>
          <w:lang w:val="de-DE"/>
        </w:rPr>
        <w:t>wie in Absatz 29 dieses Dokuments dargelegt</w:t>
      </w:r>
      <w:r w:rsidR="00A5387B" w:rsidRPr="00C7380F">
        <w:rPr>
          <w:lang w:val="de-DE"/>
        </w:rPr>
        <w:t>,</w:t>
      </w:r>
    </w:p>
    <w:p w14:paraId="4F8D936F" w14:textId="0BA14CA1" w:rsidR="00120F06" w:rsidRPr="00C7380F" w:rsidRDefault="00005E5F" w:rsidP="00F17EDF">
      <w:pPr>
        <w:numPr>
          <w:ilvl w:val="0"/>
          <w:numId w:val="36"/>
        </w:numPr>
        <w:spacing w:after="120"/>
        <w:rPr>
          <w:lang w:val="de-DE"/>
        </w:rPr>
      </w:pPr>
      <w:r w:rsidRPr="00C7380F">
        <w:rPr>
          <w:snapToGrid w:val="0"/>
          <w:lang w:val="de-DE"/>
        </w:rPr>
        <w:t>LOBIV</w:t>
      </w:r>
      <w:r w:rsidR="00AA2386" w:rsidRPr="00C7380F">
        <w:rPr>
          <w:rFonts w:cs="Arial"/>
          <w:lang w:val="de-DE"/>
        </w:rPr>
        <w:t xml:space="preserve"> und </w:t>
      </w:r>
      <w:r w:rsidRPr="00C7380F">
        <w:rPr>
          <w:snapToGrid w:val="0"/>
          <w:lang w:val="de-DE"/>
        </w:rPr>
        <w:t>LOBIV_SIL</w:t>
      </w:r>
      <w:r w:rsidRPr="00C7380F">
        <w:rPr>
          <w:lang w:val="de-DE"/>
        </w:rPr>
        <w:t xml:space="preserve">, </w:t>
      </w:r>
      <w:r w:rsidR="00142250" w:rsidRPr="00C7380F">
        <w:rPr>
          <w:lang w:val="de-DE"/>
        </w:rPr>
        <w:t>wie in Absatz 33 dieses Dokuments dargelegt</w:t>
      </w:r>
      <w:r w:rsidR="00A5387B" w:rsidRPr="00C7380F">
        <w:rPr>
          <w:lang w:val="de-DE"/>
        </w:rPr>
        <w:t>,</w:t>
      </w:r>
      <w:r w:rsidRPr="00C7380F">
        <w:rPr>
          <w:lang w:val="de-DE"/>
        </w:rPr>
        <w:t xml:space="preserve"> </w:t>
      </w:r>
    </w:p>
    <w:p w14:paraId="055DF659" w14:textId="23CF32EF" w:rsidR="00120F06" w:rsidRPr="00C7380F" w:rsidRDefault="00005E5F" w:rsidP="00F17EDF">
      <w:pPr>
        <w:numPr>
          <w:ilvl w:val="0"/>
          <w:numId w:val="36"/>
        </w:numPr>
        <w:spacing w:after="120"/>
        <w:rPr>
          <w:lang w:val="de-DE"/>
        </w:rPr>
      </w:pPr>
      <w:r w:rsidRPr="00C7380F">
        <w:rPr>
          <w:lang w:val="de-DE"/>
        </w:rPr>
        <w:t>ASCOC, ASNEO, NEOFI</w:t>
      </w:r>
      <w:r w:rsidR="00AA2386" w:rsidRPr="00C7380F">
        <w:rPr>
          <w:lang w:val="de-DE"/>
        </w:rPr>
        <w:t xml:space="preserve"> und </w:t>
      </w:r>
      <w:r w:rsidRPr="00C7380F">
        <w:rPr>
          <w:lang w:val="de-DE"/>
        </w:rPr>
        <w:t xml:space="preserve">NEOFI_FAL, </w:t>
      </w:r>
      <w:r w:rsidR="00142250" w:rsidRPr="00C7380F">
        <w:rPr>
          <w:lang w:val="de-DE"/>
        </w:rPr>
        <w:t>wie in Absatz 37 dieses Dokuments dargelegt</w:t>
      </w:r>
      <w:r w:rsidR="00A5387B" w:rsidRPr="00C7380F">
        <w:rPr>
          <w:lang w:val="de-DE"/>
        </w:rPr>
        <w:t>,</w:t>
      </w:r>
    </w:p>
    <w:p w14:paraId="00C072D4" w14:textId="7DC83358" w:rsidR="00120F06" w:rsidRPr="00C7380F" w:rsidRDefault="00005E5F" w:rsidP="00F17EDF">
      <w:pPr>
        <w:numPr>
          <w:ilvl w:val="0"/>
          <w:numId w:val="36"/>
        </w:numPr>
        <w:spacing w:after="120"/>
        <w:rPr>
          <w:lang w:val="de-DE"/>
        </w:rPr>
      </w:pPr>
      <w:r w:rsidRPr="00C7380F">
        <w:rPr>
          <w:lang w:val="de-DE"/>
        </w:rPr>
        <w:t>HAWOR_FAS, HAWOR_LIM, HAWOR_LFA</w:t>
      </w:r>
      <w:r w:rsidR="00AA2386" w:rsidRPr="00C7380F">
        <w:rPr>
          <w:lang w:val="de-DE"/>
        </w:rPr>
        <w:t xml:space="preserve"> und </w:t>
      </w:r>
      <w:r w:rsidRPr="00C7380F">
        <w:rPr>
          <w:lang w:val="de-DE"/>
        </w:rPr>
        <w:t xml:space="preserve">HAWOR_MAR, </w:t>
      </w:r>
      <w:r w:rsidR="00142250" w:rsidRPr="00C7380F">
        <w:rPr>
          <w:lang w:val="de-DE"/>
        </w:rPr>
        <w:t>wie in Absatz 41 dieses Dokuments dargelegt</w:t>
      </w:r>
      <w:r w:rsidR="00A5387B" w:rsidRPr="00C7380F">
        <w:rPr>
          <w:lang w:val="de-DE"/>
        </w:rPr>
        <w:t>,</w:t>
      </w:r>
    </w:p>
    <w:p w14:paraId="7201CEDC" w14:textId="4CC95518" w:rsidR="00120F06" w:rsidRPr="00C7380F" w:rsidRDefault="00005E5F" w:rsidP="00F17EDF">
      <w:pPr>
        <w:numPr>
          <w:ilvl w:val="0"/>
          <w:numId w:val="36"/>
        </w:numPr>
        <w:spacing w:after="120"/>
        <w:rPr>
          <w:lang w:val="de-DE"/>
        </w:rPr>
      </w:pPr>
      <w:r w:rsidRPr="00C7380F">
        <w:rPr>
          <w:lang w:val="de-DE"/>
        </w:rPr>
        <w:t>MAHON, MAHON_ACA, MAHON_AQU, MAHON_BEA, MAHON_JAP, MAHON_LOM, MAHON_PUM</w:t>
      </w:r>
      <w:r w:rsidR="00AA2386" w:rsidRPr="00C7380F">
        <w:rPr>
          <w:lang w:val="de-DE"/>
        </w:rPr>
        <w:t xml:space="preserve"> und </w:t>
      </w:r>
      <w:r w:rsidRPr="00C7380F">
        <w:rPr>
          <w:lang w:val="de-DE"/>
        </w:rPr>
        <w:t xml:space="preserve">MAHON_REP, </w:t>
      </w:r>
      <w:r w:rsidR="00142250" w:rsidRPr="00C7380F">
        <w:rPr>
          <w:lang w:val="de-DE"/>
        </w:rPr>
        <w:t>wie in Absatz 45 dieses Dokuments dargelegt</w:t>
      </w:r>
      <w:r w:rsidR="00A5387B" w:rsidRPr="00C7380F">
        <w:rPr>
          <w:lang w:val="de-DE"/>
        </w:rPr>
        <w:t>,</w:t>
      </w:r>
    </w:p>
    <w:p w14:paraId="4A69AF54" w14:textId="5740538F" w:rsidR="00120F06" w:rsidRPr="00C7380F" w:rsidRDefault="00005E5F" w:rsidP="00F17EDF">
      <w:pPr>
        <w:numPr>
          <w:ilvl w:val="0"/>
          <w:numId w:val="36"/>
        </w:numPr>
        <w:spacing w:after="120"/>
        <w:rPr>
          <w:lang w:val="de-DE"/>
        </w:rPr>
      </w:pPr>
      <w:r w:rsidRPr="00C7380F">
        <w:rPr>
          <w:lang w:val="de-DE"/>
        </w:rPr>
        <w:t>HOMLC</w:t>
      </w:r>
      <w:r w:rsidR="00AA2386" w:rsidRPr="00C7380F">
        <w:rPr>
          <w:lang w:val="de-DE"/>
        </w:rPr>
        <w:t xml:space="preserve"> und </w:t>
      </w:r>
      <w:r w:rsidRPr="00C7380F">
        <w:rPr>
          <w:lang w:val="de-DE"/>
        </w:rPr>
        <w:t xml:space="preserve">HOMLC_PLA, </w:t>
      </w:r>
      <w:r w:rsidR="00142250" w:rsidRPr="00C7380F">
        <w:rPr>
          <w:lang w:val="de-DE"/>
        </w:rPr>
        <w:t>wie in Absatz 50 dieses Dokuments dargelegt</w:t>
      </w:r>
      <w:r w:rsidR="00A5387B" w:rsidRPr="00C7380F">
        <w:rPr>
          <w:lang w:val="de-DE"/>
        </w:rPr>
        <w:t>,</w:t>
      </w:r>
    </w:p>
    <w:p w14:paraId="537813FD" w14:textId="2BA055FE" w:rsidR="00120F06" w:rsidRPr="00C7380F" w:rsidRDefault="00005E5F" w:rsidP="00F17EDF">
      <w:pPr>
        <w:numPr>
          <w:ilvl w:val="0"/>
          <w:numId w:val="36"/>
        </w:numPr>
        <w:spacing w:after="120"/>
        <w:rPr>
          <w:lang w:val="de-DE"/>
        </w:rPr>
      </w:pPr>
      <w:r w:rsidRPr="00C7380F">
        <w:rPr>
          <w:lang w:val="de-DE"/>
        </w:rPr>
        <w:t>WASAB</w:t>
      </w:r>
      <w:r w:rsidR="00AA2386" w:rsidRPr="00C7380F">
        <w:rPr>
          <w:lang w:val="de-DE"/>
        </w:rPr>
        <w:t xml:space="preserve"> und </w:t>
      </w:r>
      <w:r w:rsidRPr="00C7380F">
        <w:rPr>
          <w:lang w:val="de-DE"/>
        </w:rPr>
        <w:t xml:space="preserve">WASAB_JAP, </w:t>
      </w:r>
      <w:r w:rsidR="00142250" w:rsidRPr="00C7380F">
        <w:rPr>
          <w:lang w:val="de-DE"/>
        </w:rPr>
        <w:t>wie in Absatz 54 dieses Dokuments dargelegt</w:t>
      </w:r>
      <w:r w:rsidR="00A5387B" w:rsidRPr="00C7380F">
        <w:rPr>
          <w:lang w:val="de-DE"/>
        </w:rPr>
        <w:t>,</w:t>
      </w:r>
    </w:p>
    <w:p w14:paraId="40A3AF05" w14:textId="64B90D7C" w:rsidR="00120F06" w:rsidRPr="00C7380F" w:rsidRDefault="00005E5F" w:rsidP="00F17EDF">
      <w:pPr>
        <w:numPr>
          <w:ilvl w:val="0"/>
          <w:numId w:val="36"/>
        </w:numPr>
        <w:spacing w:after="120"/>
        <w:rPr>
          <w:lang w:val="de-DE"/>
        </w:rPr>
      </w:pPr>
      <w:r w:rsidRPr="00C7380F">
        <w:rPr>
          <w:lang w:val="de-DE"/>
        </w:rPr>
        <w:t xml:space="preserve">NEOTY_LOL, </w:t>
      </w:r>
      <w:r w:rsidR="00142250" w:rsidRPr="00C7380F">
        <w:rPr>
          <w:lang w:val="de-DE"/>
        </w:rPr>
        <w:t>wie in Absatz 58 dieses Dokuments dargelegt</w:t>
      </w:r>
      <w:r w:rsidR="00A5387B" w:rsidRPr="00C7380F">
        <w:rPr>
          <w:lang w:val="de-DE"/>
        </w:rPr>
        <w:t>,</w:t>
      </w:r>
    </w:p>
    <w:p w14:paraId="627E320C" w14:textId="222F853A" w:rsidR="00164B2E" w:rsidRPr="00C7380F" w:rsidRDefault="00005E5F" w:rsidP="00F17EDF">
      <w:pPr>
        <w:numPr>
          <w:ilvl w:val="0"/>
          <w:numId w:val="36"/>
        </w:numPr>
        <w:rPr>
          <w:rFonts w:eastAsiaTheme="minorEastAsia"/>
          <w:lang w:val="de-DE"/>
        </w:rPr>
      </w:pPr>
      <w:r w:rsidRPr="00C7380F">
        <w:rPr>
          <w:lang w:val="de-DE"/>
        </w:rPr>
        <w:lastRenderedPageBreak/>
        <w:t>SENEC_BIC, SENEC_CIN, SENEC_CHE, SENEC_CON, SENEC_CRU, SENEC_FIC, SENEC_HER, SENEC_JAC, SENEC_LAX</w:t>
      </w:r>
      <w:r w:rsidR="00AA2386" w:rsidRPr="00C7380F">
        <w:rPr>
          <w:lang w:val="de-DE"/>
        </w:rPr>
        <w:t xml:space="preserve"> und </w:t>
      </w:r>
      <w:r w:rsidR="00F11EAD" w:rsidRPr="00C7380F">
        <w:rPr>
          <w:lang w:val="de-DE"/>
        </w:rPr>
        <w:t>SENEC_TAL</w:t>
      </w:r>
      <w:r w:rsidRPr="00C7380F">
        <w:rPr>
          <w:lang w:val="de-DE"/>
        </w:rPr>
        <w:t xml:space="preserve">, </w:t>
      </w:r>
      <w:r w:rsidR="00142250" w:rsidRPr="00C7380F">
        <w:rPr>
          <w:lang w:val="de-DE"/>
        </w:rPr>
        <w:t>wie in Absatz 62 dieses Dokuments dargelegt</w:t>
      </w:r>
      <w:r w:rsidRPr="00C7380F">
        <w:rPr>
          <w:lang w:val="de-DE"/>
        </w:rPr>
        <w:t>;</w:t>
      </w:r>
    </w:p>
    <w:p w14:paraId="1E52F165" w14:textId="77777777" w:rsidR="00C95B4A" w:rsidRPr="00C7380F" w:rsidRDefault="00C95B4A" w:rsidP="00F17EDF">
      <w:pPr>
        <w:rPr>
          <w:rFonts w:eastAsiaTheme="minorEastAsia"/>
          <w:lang w:val="de-DE"/>
        </w:rPr>
      </w:pPr>
    </w:p>
    <w:p w14:paraId="6F036CE8" w14:textId="319DF003" w:rsidR="00C95B4A" w:rsidRPr="00C7380F" w:rsidRDefault="006A2EB0" w:rsidP="00A5387B">
      <w:pPr>
        <w:tabs>
          <w:tab w:val="left" w:pos="993"/>
        </w:tabs>
        <w:ind w:firstLine="567"/>
        <w:rPr>
          <w:lang w:val="de-DE"/>
        </w:rPr>
      </w:pPr>
      <w:r w:rsidRPr="00C7380F">
        <w:rPr>
          <w:rFonts w:eastAsiaTheme="minorEastAsia"/>
          <w:lang w:val="de-DE"/>
        </w:rPr>
        <w:t>d)</w:t>
      </w:r>
      <w:r w:rsidR="00C95B4A" w:rsidRPr="00C7380F">
        <w:rPr>
          <w:rFonts w:eastAsiaTheme="minorEastAsia"/>
          <w:lang w:val="de-DE"/>
        </w:rPr>
        <w:tab/>
      </w:r>
      <w:r w:rsidR="00997882" w:rsidRPr="00C7380F">
        <w:rPr>
          <w:rFonts w:eastAsiaTheme="minorEastAsia"/>
          <w:lang w:val="de-DE"/>
        </w:rPr>
        <w:t xml:space="preserve">zur Kenntnis zu nehmen, </w:t>
      </w:r>
      <w:r w:rsidR="00C7380F">
        <w:rPr>
          <w:rFonts w:eastAsiaTheme="minorEastAsia"/>
          <w:lang w:val="de-DE"/>
        </w:rPr>
        <w:t xml:space="preserve">dass </w:t>
      </w:r>
      <w:r w:rsidR="00CB433A" w:rsidRPr="00C7380F">
        <w:rPr>
          <w:lang w:val="de-DE"/>
        </w:rPr>
        <w:t>vorbehaltlich der</w:t>
      </w:r>
      <w:r w:rsidR="00C95B4A" w:rsidRPr="00C7380F">
        <w:rPr>
          <w:lang w:val="de-DE"/>
        </w:rPr>
        <w:t xml:space="preserve"> </w:t>
      </w:r>
      <w:r w:rsidR="005B75DC" w:rsidRPr="00C7380F">
        <w:rPr>
          <w:lang w:val="de-DE"/>
        </w:rPr>
        <w:t>Entschließungen des TC</w:t>
      </w:r>
      <w:r w:rsidR="00443C88" w:rsidRPr="00C7380F">
        <w:rPr>
          <w:lang w:val="de-DE"/>
        </w:rPr>
        <w:t xml:space="preserve"> auf seiner fünfundfünfzigsten Tagun</w:t>
      </w:r>
      <w:r w:rsidR="002C6837" w:rsidRPr="00C7380F">
        <w:rPr>
          <w:lang w:val="de-DE"/>
        </w:rPr>
        <w:t>g</w:t>
      </w:r>
      <w:r w:rsidR="00C95B4A" w:rsidRPr="00C7380F">
        <w:rPr>
          <w:lang w:val="de-DE"/>
        </w:rPr>
        <w:t xml:space="preserve"> </w:t>
      </w:r>
      <w:r w:rsidR="00CB433A" w:rsidRPr="00C7380F">
        <w:rPr>
          <w:lang w:val="de-DE"/>
        </w:rPr>
        <w:t>zu den vorgeschlagenen Änderungen der UPOV-Codes</w:t>
      </w:r>
      <w:r w:rsidR="00C95B4A" w:rsidRPr="00C7380F">
        <w:rPr>
          <w:lang w:val="de-DE"/>
        </w:rPr>
        <w:t xml:space="preserve"> </w:t>
      </w:r>
      <w:r w:rsidR="000870E7" w:rsidRPr="00C7380F">
        <w:rPr>
          <w:lang w:val="de-DE"/>
        </w:rPr>
        <w:t>auf der fünfundfünfzigsten Tagung des TC</w:t>
      </w:r>
      <w:r w:rsidR="00C95B4A" w:rsidRPr="00C7380F">
        <w:rPr>
          <w:lang w:val="de-DE"/>
        </w:rPr>
        <w:t xml:space="preserve"> </w:t>
      </w:r>
      <w:r w:rsidR="00971142" w:rsidRPr="00C7380F">
        <w:rPr>
          <w:lang w:val="de-DE"/>
        </w:rPr>
        <w:t xml:space="preserve">die </w:t>
      </w:r>
      <w:r w:rsidR="00443C88" w:rsidRPr="00C7380F">
        <w:rPr>
          <w:lang w:val="de-DE"/>
        </w:rPr>
        <w:t xml:space="preserve">Verbandsmitglieder und </w:t>
      </w:r>
      <w:r w:rsidR="00F65AC7" w:rsidRPr="00C7380F">
        <w:rPr>
          <w:lang w:val="de-DE"/>
        </w:rPr>
        <w:t>die Beitragsleistenden zur PLUTO-Datenbank</w:t>
      </w:r>
      <w:r w:rsidR="00900F18" w:rsidRPr="00C7380F">
        <w:rPr>
          <w:lang w:val="de-DE"/>
        </w:rPr>
        <w:t>,</w:t>
      </w:r>
      <w:r w:rsidR="00296CB4" w:rsidRPr="00C7380F">
        <w:rPr>
          <w:lang w:val="de-DE"/>
        </w:rPr>
        <w:t xml:space="preserve"> </w:t>
      </w:r>
      <w:r w:rsidR="00A6586F" w:rsidRPr="00C7380F">
        <w:rPr>
          <w:lang w:val="de-DE"/>
        </w:rPr>
        <w:t xml:space="preserve">vor den Änderungen des UPOV-Codes </w:t>
      </w:r>
      <w:r w:rsidR="000F2761" w:rsidRPr="00C7380F">
        <w:rPr>
          <w:lang w:val="de-DE"/>
        </w:rPr>
        <w:t>im Voraus</w:t>
      </w:r>
      <w:r w:rsidR="00443C88" w:rsidRPr="00C7380F">
        <w:rPr>
          <w:lang w:val="de-DE"/>
        </w:rPr>
        <w:t xml:space="preserve"> durch ein Rundschreiben über die Änderungen und das Datum der Änderungen unterrichtet werde</w:t>
      </w:r>
      <w:r w:rsidR="00200485" w:rsidRPr="00C7380F">
        <w:rPr>
          <w:lang w:val="de-DE"/>
        </w:rPr>
        <w:t>n</w:t>
      </w:r>
      <w:r w:rsidR="009368E9" w:rsidRPr="00C7380F">
        <w:rPr>
          <w:lang w:val="de-DE"/>
        </w:rPr>
        <w:t>, wie in Absatz 64 dieses Dokuments dargelegt</w:t>
      </w:r>
      <w:r w:rsidR="00C95B4A" w:rsidRPr="00C7380F">
        <w:rPr>
          <w:rFonts w:eastAsiaTheme="minorEastAsia"/>
          <w:lang w:val="de-DE"/>
        </w:rPr>
        <w:t xml:space="preserve">;  </w:t>
      </w:r>
    </w:p>
    <w:p w14:paraId="7175E97A" w14:textId="77777777" w:rsidR="00C95B4A" w:rsidRPr="00C7380F" w:rsidRDefault="00C95B4A" w:rsidP="00A5387B">
      <w:pPr>
        <w:tabs>
          <w:tab w:val="left" w:pos="993"/>
        </w:tabs>
        <w:rPr>
          <w:rFonts w:eastAsiaTheme="minorEastAsia"/>
          <w:lang w:val="de-DE"/>
        </w:rPr>
      </w:pPr>
    </w:p>
    <w:p w14:paraId="538AEE6C" w14:textId="79C82B69" w:rsidR="00FC7FD5" w:rsidRPr="00C7380F" w:rsidRDefault="00341099" w:rsidP="00A5387B">
      <w:pPr>
        <w:tabs>
          <w:tab w:val="left" w:pos="993"/>
        </w:tabs>
        <w:ind w:firstLine="567"/>
        <w:rPr>
          <w:rFonts w:eastAsiaTheme="minorEastAsia"/>
          <w:lang w:val="de-DE"/>
        </w:rPr>
      </w:pPr>
      <w:r w:rsidRPr="00C7380F">
        <w:rPr>
          <w:rFonts w:eastAsiaTheme="minorEastAsia"/>
          <w:lang w:val="de-DE"/>
        </w:rPr>
        <w:t>e)</w:t>
      </w:r>
      <w:r w:rsidR="00C95B4A" w:rsidRPr="00C7380F">
        <w:rPr>
          <w:rFonts w:eastAsiaTheme="minorEastAsia"/>
          <w:lang w:val="de-DE"/>
        </w:rPr>
        <w:tab/>
      </w:r>
      <w:r w:rsidR="00997882" w:rsidRPr="00C7380F">
        <w:rPr>
          <w:rFonts w:eastAsiaTheme="minorEastAsia"/>
          <w:lang w:val="de-DE"/>
        </w:rPr>
        <w:t xml:space="preserve">zur Kenntnis zu nehmen, </w:t>
      </w:r>
      <w:r w:rsidR="001C100D">
        <w:rPr>
          <w:rFonts w:eastAsiaTheme="minorEastAsia"/>
          <w:lang w:val="de-DE"/>
        </w:rPr>
        <w:t>dass</w:t>
      </w:r>
      <w:r w:rsidR="00F65AC7" w:rsidRPr="00C7380F">
        <w:rPr>
          <w:rFonts w:eastAsiaTheme="minorEastAsia"/>
          <w:lang w:val="de-DE"/>
        </w:rPr>
        <w:t xml:space="preserve"> die Beitragsleistenden zur PLUTO-Datenbank</w:t>
      </w:r>
      <w:r w:rsidR="00FC7FD5" w:rsidRPr="00C7380F">
        <w:rPr>
          <w:rFonts w:eastAsiaTheme="minorEastAsia"/>
          <w:lang w:val="de-DE"/>
        </w:rPr>
        <w:t xml:space="preserve"> ersucht werden</w:t>
      </w:r>
      <w:r w:rsidR="00900F18" w:rsidRPr="00C7380F">
        <w:rPr>
          <w:rFonts w:eastAsiaTheme="minorEastAsia"/>
          <w:lang w:val="de-DE"/>
        </w:rPr>
        <w:t xml:space="preserve"> werden</w:t>
      </w:r>
      <w:r w:rsidR="00FC7FD5" w:rsidRPr="00C7380F">
        <w:rPr>
          <w:rFonts w:eastAsiaTheme="minorEastAsia"/>
          <w:lang w:val="de-DE"/>
        </w:rPr>
        <w:t xml:space="preserve">, die geänderten UPOV-Codes zu verwenden, wenn sie ihre Daten für Pflanzensorten </w:t>
      </w:r>
      <w:r w:rsidR="000F2761" w:rsidRPr="00C7380F">
        <w:rPr>
          <w:rFonts w:eastAsiaTheme="minorEastAsia"/>
          <w:lang w:val="de-DE"/>
        </w:rPr>
        <w:t>beim</w:t>
      </w:r>
      <w:r w:rsidR="00FC7FD5" w:rsidRPr="00C7380F">
        <w:rPr>
          <w:rFonts w:eastAsiaTheme="minorEastAsia"/>
          <w:lang w:val="de-DE"/>
        </w:rPr>
        <w:t xml:space="preserve"> Verbandsbüro einreichen, </w:t>
      </w:r>
      <w:r w:rsidR="00FC7FD5" w:rsidRPr="00C7380F">
        <w:rPr>
          <w:lang w:val="de-DE"/>
        </w:rPr>
        <w:t>wie in Absatz 64 dieses Dokuments dargelegt</w:t>
      </w:r>
      <w:r w:rsidR="00FC7FD5" w:rsidRPr="00C7380F">
        <w:rPr>
          <w:rFonts w:eastAsiaTheme="minorEastAsia"/>
          <w:lang w:val="de-DE"/>
        </w:rPr>
        <w:t>;</w:t>
      </w:r>
    </w:p>
    <w:p w14:paraId="13E97DE1" w14:textId="77777777" w:rsidR="00FC7FD5" w:rsidRPr="00C7380F" w:rsidRDefault="00FC7FD5" w:rsidP="00A5387B">
      <w:pPr>
        <w:tabs>
          <w:tab w:val="left" w:pos="993"/>
        </w:tabs>
        <w:ind w:firstLine="567"/>
        <w:rPr>
          <w:rFonts w:eastAsiaTheme="minorEastAsia"/>
          <w:lang w:val="de-DE"/>
        </w:rPr>
      </w:pPr>
    </w:p>
    <w:p w14:paraId="7F8ECFA4" w14:textId="0CA8DB5A" w:rsidR="00CC0C28" w:rsidRPr="00C7380F" w:rsidRDefault="00341099" w:rsidP="00A5387B">
      <w:pPr>
        <w:tabs>
          <w:tab w:val="left" w:pos="993"/>
        </w:tabs>
        <w:ind w:firstLine="567"/>
        <w:rPr>
          <w:lang w:val="de-DE"/>
        </w:rPr>
      </w:pPr>
      <w:r w:rsidRPr="00C7380F">
        <w:rPr>
          <w:lang w:val="de-DE"/>
        </w:rPr>
        <w:t>f)</w:t>
      </w:r>
      <w:r w:rsidR="00CC0C28" w:rsidRPr="00C7380F">
        <w:rPr>
          <w:lang w:val="de-DE"/>
        </w:rPr>
        <w:tab/>
      </w:r>
      <w:r w:rsidR="002C6837" w:rsidRPr="00C7380F">
        <w:rPr>
          <w:rFonts w:eastAsiaTheme="minorEastAsia" w:cs="Arial"/>
          <w:snapToGrid w:val="0"/>
          <w:lang w:val="de-DE"/>
        </w:rPr>
        <w:t>die vorgeschlagene Überarbeitung von Abschnitt 3.1.3</w:t>
      </w:r>
      <w:r w:rsidR="00760D55" w:rsidRPr="00C7380F">
        <w:rPr>
          <w:rFonts w:eastAsiaTheme="minorEastAsia" w:cs="Arial"/>
          <w:snapToGrid w:val="0"/>
          <w:lang w:val="de-DE"/>
        </w:rPr>
        <w:t xml:space="preserve"> </w:t>
      </w:r>
      <w:r w:rsidR="000F2761" w:rsidRPr="00C7380F">
        <w:rPr>
          <w:rFonts w:eastAsiaTheme="minorEastAsia" w:cs="Arial"/>
          <w:snapToGrid w:val="0"/>
          <w:lang w:val="de-DE"/>
        </w:rPr>
        <w:t>des</w:t>
      </w:r>
      <w:r w:rsidR="001F07AC" w:rsidRPr="00C7380F">
        <w:rPr>
          <w:rFonts w:cs="Arial"/>
          <w:snapToGrid w:val="0"/>
          <w:lang w:val="de-DE"/>
        </w:rPr>
        <w:t xml:space="preserve"> „</w:t>
      </w:r>
      <w:r w:rsidR="00843CE4" w:rsidRPr="00C7380F">
        <w:rPr>
          <w:rFonts w:cs="Arial"/>
          <w:bCs/>
          <w:snapToGrid w:val="0"/>
          <w:lang w:val="de-DE"/>
        </w:rPr>
        <w:t>Programm für Verbesserungen der PLUTO-Datenbank</w:t>
      </w:r>
      <w:r w:rsidR="001F07AC" w:rsidRPr="00C7380F">
        <w:rPr>
          <w:rFonts w:cs="Arial"/>
          <w:snapToGrid w:val="0"/>
          <w:lang w:val="de-DE"/>
        </w:rPr>
        <w:t>“</w:t>
      </w:r>
      <w:r w:rsidR="00005E5F" w:rsidRPr="00C7380F">
        <w:rPr>
          <w:rFonts w:cs="Arial"/>
          <w:snapToGrid w:val="0"/>
          <w:lang w:val="de-DE"/>
        </w:rPr>
        <w:t xml:space="preserve"> </w:t>
      </w:r>
      <w:r w:rsidR="002C6837" w:rsidRPr="00C7380F">
        <w:rPr>
          <w:rFonts w:cs="Arial"/>
          <w:snapToGrid w:val="0"/>
          <w:lang w:val="de-DE"/>
        </w:rPr>
        <w:t xml:space="preserve">zu prüfen, um </w:t>
      </w:r>
      <w:r w:rsidR="0027445F" w:rsidRPr="00C7380F">
        <w:rPr>
          <w:rFonts w:cs="Arial"/>
          <w:snapToGrid w:val="0"/>
          <w:lang w:val="de-DE"/>
        </w:rPr>
        <w:t>die Änderung des akzeptablen Zeichensatzes</w:t>
      </w:r>
      <w:r w:rsidR="00FC7FD5" w:rsidRPr="00C7380F">
        <w:rPr>
          <w:rFonts w:cs="Arial"/>
          <w:snapToGrid w:val="0"/>
          <w:lang w:val="de-DE"/>
        </w:rPr>
        <w:t xml:space="preserve"> </w:t>
      </w:r>
      <w:r w:rsidR="00EF18EB" w:rsidRPr="00C7380F">
        <w:rPr>
          <w:rFonts w:cs="Arial"/>
          <w:snapToGrid w:val="0"/>
          <w:lang w:val="de-DE"/>
        </w:rPr>
        <w:t>in die ISO/IEC-Norm</w:t>
      </w:r>
      <w:r w:rsidR="00F11EAD" w:rsidRPr="00C7380F">
        <w:rPr>
          <w:rFonts w:cs="Arial"/>
          <w:snapToGrid w:val="0"/>
          <w:lang w:val="de-DE"/>
        </w:rPr>
        <w:t xml:space="preserve"> 8859 </w:t>
      </w:r>
      <w:r w:rsidR="00FC7FD5" w:rsidRPr="00C7380F">
        <w:rPr>
          <w:rFonts w:cs="Arial"/>
          <w:snapToGrid w:val="0"/>
          <w:lang w:val="de-DE"/>
        </w:rPr>
        <w:t>1: 1998</w:t>
      </w:r>
      <w:r w:rsidR="00F43A3B" w:rsidRPr="00C7380F">
        <w:rPr>
          <w:rFonts w:cs="Arial"/>
          <w:snapToGrid w:val="0"/>
          <w:lang w:val="de-DE"/>
        </w:rPr>
        <w:t xml:space="preserve"> </w:t>
      </w:r>
      <w:r w:rsidR="00314CD4" w:rsidRPr="00C7380F">
        <w:rPr>
          <w:rFonts w:cs="Arial"/>
          <w:snapToGrid w:val="0"/>
          <w:lang w:val="de-DE"/>
        </w:rPr>
        <w:t>wiederzugeben</w:t>
      </w:r>
      <w:r w:rsidR="00760D55" w:rsidRPr="00C7380F">
        <w:rPr>
          <w:rFonts w:cs="Arial"/>
          <w:snapToGrid w:val="0"/>
          <w:lang w:val="de-DE"/>
        </w:rPr>
        <w:t xml:space="preserve">, </w:t>
      </w:r>
      <w:r w:rsidR="00200485" w:rsidRPr="00C7380F">
        <w:rPr>
          <w:rFonts w:cs="Arial"/>
          <w:snapToGrid w:val="0"/>
          <w:lang w:val="de-DE"/>
        </w:rPr>
        <w:t>wie in Absatz 67 dieses Dokuments dargelegt</w:t>
      </w:r>
      <w:r w:rsidR="00CC0C28" w:rsidRPr="00C7380F">
        <w:rPr>
          <w:lang w:val="de-DE"/>
        </w:rPr>
        <w:t>;</w:t>
      </w:r>
      <w:r w:rsidR="0027445F" w:rsidRPr="00C7380F">
        <w:rPr>
          <w:lang w:val="de-DE"/>
        </w:rPr>
        <w:t xml:space="preserve"> und </w:t>
      </w:r>
    </w:p>
    <w:p w14:paraId="24C0BB8B" w14:textId="77777777" w:rsidR="00CC0C28" w:rsidRPr="00C7380F" w:rsidRDefault="00CC0C28" w:rsidP="00A5387B">
      <w:pPr>
        <w:tabs>
          <w:tab w:val="left" w:pos="993"/>
        </w:tabs>
        <w:ind w:firstLine="567"/>
        <w:rPr>
          <w:lang w:val="de-DE"/>
        </w:rPr>
      </w:pPr>
    </w:p>
    <w:p w14:paraId="10E78BCE" w14:textId="34A2E856" w:rsidR="00CC0C28" w:rsidRPr="00C7380F" w:rsidRDefault="00341099" w:rsidP="00A5387B">
      <w:pPr>
        <w:tabs>
          <w:tab w:val="left" w:pos="993"/>
        </w:tabs>
        <w:ind w:firstLine="567"/>
        <w:rPr>
          <w:spacing w:val="-2"/>
          <w:lang w:val="de-DE"/>
        </w:rPr>
      </w:pPr>
      <w:r w:rsidRPr="00C7380F">
        <w:rPr>
          <w:spacing w:val="-2"/>
          <w:lang w:val="de-DE"/>
        </w:rPr>
        <w:t>g)</w:t>
      </w:r>
      <w:r w:rsidR="00CC0C28" w:rsidRPr="00C7380F">
        <w:rPr>
          <w:spacing w:val="-2"/>
          <w:lang w:val="de-DE"/>
        </w:rPr>
        <w:t xml:space="preserve"> </w:t>
      </w:r>
      <w:r w:rsidR="00CC0C28" w:rsidRPr="00C7380F">
        <w:rPr>
          <w:spacing w:val="-2"/>
          <w:lang w:val="de-DE"/>
        </w:rPr>
        <w:tab/>
      </w:r>
      <w:r w:rsidR="00997882" w:rsidRPr="00C7380F">
        <w:rPr>
          <w:spacing w:val="-2"/>
          <w:lang w:val="de-DE"/>
        </w:rPr>
        <w:t xml:space="preserve">zur Kenntnis zu nehmen, </w:t>
      </w:r>
      <w:r w:rsidR="001C100D">
        <w:rPr>
          <w:spacing w:val="-2"/>
          <w:lang w:val="de-DE"/>
        </w:rPr>
        <w:t>dass</w:t>
      </w:r>
      <w:r w:rsidR="00760D55" w:rsidRPr="00C7380F">
        <w:rPr>
          <w:spacing w:val="-2"/>
          <w:lang w:val="de-DE"/>
        </w:rPr>
        <w:t xml:space="preserve"> </w:t>
      </w:r>
      <w:r w:rsidR="000870E7" w:rsidRPr="00C7380F">
        <w:rPr>
          <w:spacing w:val="-2"/>
          <w:lang w:val="de-DE"/>
        </w:rPr>
        <w:t xml:space="preserve">der CAJ auf seiner sechsundsiebszigsten Tagung </w:t>
      </w:r>
      <w:r w:rsidR="000F2761" w:rsidRPr="00C7380F">
        <w:rPr>
          <w:spacing w:val="-2"/>
          <w:lang w:val="de-DE"/>
        </w:rPr>
        <w:t>am</w:t>
      </w:r>
      <w:r w:rsidR="000870E7" w:rsidRPr="00C7380F">
        <w:rPr>
          <w:spacing w:val="-2"/>
          <w:lang w:val="de-DE"/>
        </w:rPr>
        <w:t xml:space="preserve"> 30. Oktober 2019 in Genf</w:t>
      </w:r>
      <w:r w:rsidR="00760D55" w:rsidRPr="00C7380F">
        <w:rPr>
          <w:spacing w:val="-2"/>
          <w:lang w:val="de-DE"/>
        </w:rPr>
        <w:t xml:space="preserve"> </w:t>
      </w:r>
      <w:r w:rsidR="00F43A3B" w:rsidRPr="00C7380F">
        <w:rPr>
          <w:rFonts w:eastAsiaTheme="minorEastAsia" w:cs="Arial"/>
          <w:snapToGrid w:val="0"/>
          <w:spacing w:val="-2"/>
          <w:lang w:val="de-DE"/>
        </w:rPr>
        <w:t xml:space="preserve">die vorgeschlagene Überarbeitung von Abschnitt 3.1.3 </w:t>
      </w:r>
      <w:r w:rsidR="000F2761" w:rsidRPr="00C7380F">
        <w:rPr>
          <w:rFonts w:eastAsiaTheme="minorEastAsia" w:cs="Arial"/>
          <w:snapToGrid w:val="0"/>
          <w:spacing w:val="-2"/>
          <w:lang w:val="de-DE"/>
        </w:rPr>
        <w:t>des</w:t>
      </w:r>
      <w:r w:rsidR="00F43A3B" w:rsidRPr="00C7380F">
        <w:rPr>
          <w:rFonts w:cs="Arial"/>
          <w:snapToGrid w:val="0"/>
          <w:spacing w:val="-2"/>
          <w:lang w:val="de-DE"/>
        </w:rPr>
        <w:t xml:space="preserve"> „</w:t>
      </w:r>
      <w:r w:rsidR="00843CE4" w:rsidRPr="00C7380F">
        <w:rPr>
          <w:rFonts w:cs="Arial"/>
          <w:bCs/>
          <w:snapToGrid w:val="0"/>
          <w:spacing w:val="-2"/>
          <w:lang w:val="de-DE"/>
        </w:rPr>
        <w:t>Programm für Verbesserungen der PLUTO-Datenbank</w:t>
      </w:r>
      <w:r w:rsidR="00F43A3B" w:rsidRPr="00C7380F">
        <w:rPr>
          <w:rFonts w:cs="Arial"/>
          <w:snapToGrid w:val="0"/>
          <w:spacing w:val="-2"/>
          <w:lang w:val="de-DE"/>
        </w:rPr>
        <w:t>“</w:t>
      </w:r>
      <w:r w:rsidR="00760D55" w:rsidRPr="00C7380F">
        <w:rPr>
          <w:spacing w:val="-2"/>
          <w:lang w:val="de-DE"/>
        </w:rPr>
        <w:t xml:space="preserve"> </w:t>
      </w:r>
      <w:r w:rsidR="00F43A3B" w:rsidRPr="00C7380F">
        <w:rPr>
          <w:spacing w:val="-2"/>
          <w:lang w:val="de-DE"/>
        </w:rPr>
        <w:t>in Verbindung mit den Bemerkungen des</w:t>
      </w:r>
      <w:r w:rsidR="00443C88" w:rsidRPr="00C7380F">
        <w:rPr>
          <w:spacing w:val="-2"/>
          <w:lang w:val="de-DE"/>
        </w:rPr>
        <w:t xml:space="preserve"> TC auf seiner fünfundfünfzigsten Tagung</w:t>
      </w:r>
      <w:r w:rsidR="009368E9" w:rsidRPr="00C7380F">
        <w:rPr>
          <w:spacing w:val="-2"/>
          <w:lang w:val="de-DE"/>
        </w:rPr>
        <w:t xml:space="preserve"> prüfen wird</w:t>
      </w:r>
      <w:r w:rsidR="00CC0C28" w:rsidRPr="00C7380F">
        <w:rPr>
          <w:spacing w:val="-2"/>
          <w:lang w:val="de-DE"/>
        </w:rPr>
        <w:t xml:space="preserve">.  </w:t>
      </w:r>
    </w:p>
    <w:p w14:paraId="1DEB1C2E" w14:textId="77777777" w:rsidR="00CC0C28" w:rsidRPr="00C7380F" w:rsidRDefault="00CC0C28" w:rsidP="00F17EDF">
      <w:pPr>
        <w:ind w:firstLine="567"/>
        <w:rPr>
          <w:highlight w:val="yellow"/>
          <w:lang w:val="de-DE"/>
        </w:rPr>
      </w:pPr>
    </w:p>
    <w:p w14:paraId="5FA4C8FB" w14:textId="77777777" w:rsidR="00CC0C28" w:rsidRPr="00C7380F" w:rsidRDefault="00CC0C28" w:rsidP="00F17EDF">
      <w:pPr>
        <w:keepNext/>
        <w:rPr>
          <w:rFonts w:eastAsiaTheme="minorEastAsia"/>
          <w:color w:val="000000"/>
          <w:lang w:val="de-DE"/>
        </w:rPr>
      </w:pPr>
      <w:r w:rsidRPr="00C7380F">
        <w:rPr>
          <w:rFonts w:eastAsiaTheme="minorEastAsia"/>
          <w:color w:val="000000"/>
          <w:lang w:val="de-DE"/>
        </w:rPr>
        <w:fldChar w:fldCharType="begin"/>
      </w:r>
      <w:r w:rsidRPr="00C7380F">
        <w:rPr>
          <w:rFonts w:eastAsiaTheme="minorEastAsia"/>
          <w:color w:val="000000"/>
          <w:lang w:val="de-DE"/>
        </w:rPr>
        <w:instrText xml:space="preserve"> AUTONUM  </w:instrText>
      </w:r>
      <w:r w:rsidRPr="00C7380F">
        <w:rPr>
          <w:rFonts w:eastAsiaTheme="minorEastAsia"/>
          <w:color w:val="000000"/>
          <w:lang w:val="de-DE"/>
        </w:rPr>
        <w:fldChar w:fldCharType="end"/>
      </w:r>
      <w:r w:rsidRPr="00C7380F">
        <w:rPr>
          <w:rFonts w:eastAsiaTheme="minorEastAsia"/>
          <w:color w:val="000000"/>
          <w:lang w:val="de-DE"/>
        </w:rPr>
        <w:tab/>
      </w:r>
      <w:r w:rsidR="00FC7FD5" w:rsidRPr="00C7380F">
        <w:rPr>
          <w:rFonts w:eastAsiaTheme="minorEastAsia"/>
          <w:color w:val="000000"/>
          <w:lang w:val="de-DE"/>
        </w:rPr>
        <w:t>In diesem Dokument werden folgende Abkürzungen verwende</w:t>
      </w:r>
      <w:r w:rsidRPr="00C7380F">
        <w:rPr>
          <w:rFonts w:eastAsiaTheme="minorEastAsia"/>
          <w:color w:val="000000"/>
          <w:lang w:val="de-DE"/>
        </w:rPr>
        <w:t>t:</w:t>
      </w:r>
    </w:p>
    <w:p w14:paraId="4FBF2ED5" w14:textId="77777777" w:rsidR="00CC0C28" w:rsidRPr="00C7380F" w:rsidRDefault="00CC0C28" w:rsidP="00F17EDF">
      <w:pPr>
        <w:keepNext/>
        <w:ind w:left="1692" w:hanging="1125"/>
        <w:jc w:val="left"/>
        <w:rPr>
          <w:rFonts w:eastAsiaTheme="minorEastAsia"/>
          <w:color w:val="000000"/>
          <w:lang w:val="de-DE"/>
        </w:rPr>
      </w:pPr>
    </w:p>
    <w:p w14:paraId="74747F90" w14:textId="56FC7301" w:rsidR="000B3ADF" w:rsidRPr="00C7380F" w:rsidRDefault="000B3ADF" w:rsidP="00F17EDF">
      <w:pPr>
        <w:keepNext/>
        <w:tabs>
          <w:tab w:val="left" w:pos="567"/>
          <w:tab w:val="left" w:pos="1843"/>
        </w:tabs>
        <w:ind w:left="567"/>
        <w:rPr>
          <w:rFonts w:eastAsia="Times New Roman"/>
          <w:lang w:val="de-DE"/>
        </w:rPr>
      </w:pPr>
      <w:bookmarkStart w:id="4" w:name="_Hlk17903506"/>
      <w:r w:rsidRPr="00C7380F">
        <w:rPr>
          <w:rFonts w:eastAsia="Times New Roman"/>
          <w:lang w:val="de-DE"/>
        </w:rPr>
        <w:t>CAJ:</w:t>
      </w:r>
      <w:r w:rsidRPr="00C7380F">
        <w:rPr>
          <w:rFonts w:eastAsia="Times New Roman"/>
          <w:lang w:val="de-DE"/>
        </w:rPr>
        <w:tab/>
      </w:r>
      <w:r w:rsidR="003C060F" w:rsidRPr="00C7380F">
        <w:rPr>
          <w:rFonts w:eastAsia="Times New Roman"/>
          <w:lang w:val="de-DE"/>
        </w:rPr>
        <w:t>Verwaltungs- und Rechts</w:t>
      </w:r>
      <w:r w:rsidR="001C100D">
        <w:rPr>
          <w:rFonts w:eastAsia="Times New Roman"/>
          <w:lang w:val="de-DE"/>
        </w:rPr>
        <w:t>ausschuss</w:t>
      </w:r>
    </w:p>
    <w:p w14:paraId="344E9D84" w14:textId="77777777" w:rsidR="00CC0C28" w:rsidRPr="00C7380F" w:rsidRDefault="00CC0C28" w:rsidP="00F17EDF">
      <w:pPr>
        <w:tabs>
          <w:tab w:val="left" w:pos="567"/>
          <w:tab w:val="left" w:pos="1843"/>
        </w:tabs>
        <w:ind w:left="567"/>
        <w:rPr>
          <w:rFonts w:eastAsiaTheme="minorEastAsia"/>
          <w:lang w:val="de-DE"/>
        </w:rPr>
      </w:pPr>
      <w:r w:rsidRPr="00C7380F">
        <w:rPr>
          <w:snapToGrid w:val="0"/>
          <w:lang w:val="de-DE"/>
        </w:rPr>
        <w:t>GRIN :</w:t>
      </w:r>
      <w:r w:rsidRPr="00C7380F">
        <w:rPr>
          <w:snapToGrid w:val="0"/>
          <w:lang w:val="de-DE"/>
        </w:rPr>
        <w:tab/>
        <w:t>Germplasm Resources Information Network</w:t>
      </w:r>
    </w:p>
    <w:p w14:paraId="46FDA180" w14:textId="77777777" w:rsidR="00CC0C28" w:rsidRPr="00C7380F" w:rsidRDefault="00CC0C28" w:rsidP="00F17EDF">
      <w:pPr>
        <w:tabs>
          <w:tab w:val="left" w:pos="567"/>
          <w:tab w:val="left" w:pos="1843"/>
        </w:tabs>
        <w:rPr>
          <w:rFonts w:eastAsia="PMingLiU"/>
          <w:szCs w:val="24"/>
          <w:lang w:val="de-DE"/>
        </w:rPr>
      </w:pPr>
      <w:r w:rsidRPr="00C7380F">
        <w:rPr>
          <w:rFonts w:eastAsia="PMingLiU"/>
          <w:szCs w:val="24"/>
          <w:lang w:val="de-DE"/>
        </w:rPr>
        <w:tab/>
        <w:t>TWA:</w:t>
      </w:r>
      <w:r w:rsidRPr="00C7380F">
        <w:rPr>
          <w:rFonts w:eastAsia="PMingLiU"/>
          <w:szCs w:val="24"/>
          <w:lang w:val="de-DE"/>
        </w:rPr>
        <w:tab/>
      </w:r>
      <w:r w:rsidR="003C060F" w:rsidRPr="00C7380F">
        <w:rPr>
          <w:rFonts w:eastAsia="PMingLiU"/>
          <w:szCs w:val="24"/>
          <w:lang w:val="de-DE"/>
        </w:rPr>
        <w:t>Technische Arbeitsgruppe für landwirtschaftliche Arten</w:t>
      </w:r>
    </w:p>
    <w:p w14:paraId="0B298F75" w14:textId="77777777" w:rsidR="001335C9" w:rsidRPr="00C7380F" w:rsidRDefault="001335C9" w:rsidP="00F17EDF">
      <w:pPr>
        <w:tabs>
          <w:tab w:val="left" w:pos="567"/>
          <w:tab w:val="left" w:pos="1843"/>
        </w:tabs>
        <w:rPr>
          <w:rFonts w:eastAsia="PMingLiU"/>
          <w:szCs w:val="24"/>
          <w:lang w:val="de-DE"/>
        </w:rPr>
      </w:pPr>
      <w:r w:rsidRPr="00C7380F">
        <w:rPr>
          <w:rFonts w:eastAsia="PMingLiU"/>
          <w:szCs w:val="24"/>
          <w:lang w:val="de-DE"/>
        </w:rPr>
        <w:tab/>
        <w:t xml:space="preserve">TWF: </w:t>
      </w:r>
      <w:r w:rsidRPr="00C7380F">
        <w:rPr>
          <w:rFonts w:eastAsia="PMingLiU"/>
          <w:szCs w:val="24"/>
          <w:lang w:val="de-DE"/>
        </w:rPr>
        <w:tab/>
      </w:r>
      <w:r w:rsidR="003C060F" w:rsidRPr="00C7380F">
        <w:rPr>
          <w:rFonts w:eastAsia="PMingLiU"/>
          <w:szCs w:val="24"/>
          <w:lang w:val="de-DE"/>
        </w:rPr>
        <w:t>Technische Arbeitsgruppe für Obstarten</w:t>
      </w:r>
    </w:p>
    <w:p w14:paraId="54713AD1" w14:textId="77777777" w:rsidR="00CC0C28" w:rsidRPr="00C7380F" w:rsidRDefault="00CC0C28" w:rsidP="00F17EDF">
      <w:pPr>
        <w:tabs>
          <w:tab w:val="left" w:pos="567"/>
          <w:tab w:val="left" w:pos="1843"/>
        </w:tabs>
        <w:rPr>
          <w:rFonts w:eastAsia="PMingLiU"/>
          <w:szCs w:val="24"/>
          <w:lang w:val="de-DE"/>
        </w:rPr>
      </w:pPr>
      <w:r w:rsidRPr="00C7380F">
        <w:rPr>
          <w:rFonts w:eastAsia="PMingLiU"/>
          <w:szCs w:val="24"/>
          <w:lang w:val="de-DE"/>
        </w:rPr>
        <w:tab/>
        <w:t>TWO:</w:t>
      </w:r>
      <w:r w:rsidRPr="00C7380F">
        <w:rPr>
          <w:rFonts w:eastAsia="PMingLiU"/>
          <w:szCs w:val="24"/>
          <w:lang w:val="de-DE"/>
        </w:rPr>
        <w:tab/>
      </w:r>
      <w:r w:rsidR="003C060F" w:rsidRPr="00C7380F">
        <w:rPr>
          <w:rFonts w:eastAsia="PMingLiU"/>
          <w:szCs w:val="24"/>
          <w:lang w:val="de-DE"/>
        </w:rPr>
        <w:t>Technische Arbeitsgruppe für Zierpflanzen und forstliche Baumarten</w:t>
      </w:r>
    </w:p>
    <w:p w14:paraId="16EA506D" w14:textId="77777777" w:rsidR="00CC0C28" w:rsidRPr="00C7380F" w:rsidRDefault="003C42F7" w:rsidP="00F17EDF">
      <w:pPr>
        <w:tabs>
          <w:tab w:val="left" w:pos="567"/>
          <w:tab w:val="left" w:pos="1843"/>
        </w:tabs>
        <w:rPr>
          <w:rFonts w:eastAsia="PMingLiU"/>
          <w:szCs w:val="24"/>
          <w:lang w:val="de-DE"/>
        </w:rPr>
      </w:pPr>
      <w:r w:rsidRPr="00C7380F">
        <w:rPr>
          <w:rFonts w:eastAsia="PMingLiU"/>
          <w:szCs w:val="24"/>
          <w:lang w:val="de-DE"/>
        </w:rPr>
        <w:tab/>
      </w:r>
      <w:r w:rsidR="00CC0C28" w:rsidRPr="00C7380F">
        <w:rPr>
          <w:rFonts w:eastAsia="PMingLiU"/>
          <w:szCs w:val="24"/>
          <w:lang w:val="de-DE"/>
        </w:rPr>
        <w:t>TWP:</w:t>
      </w:r>
      <w:r w:rsidR="00CC0C28" w:rsidRPr="00C7380F">
        <w:rPr>
          <w:rFonts w:eastAsia="PMingLiU"/>
          <w:szCs w:val="24"/>
          <w:lang w:val="de-DE"/>
        </w:rPr>
        <w:tab/>
      </w:r>
      <w:r w:rsidR="003C060F" w:rsidRPr="00C7380F">
        <w:rPr>
          <w:rFonts w:eastAsia="PMingLiU"/>
          <w:szCs w:val="24"/>
          <w:lang w:val="de-DE"/>
        </w:rPr>
        <w:t>Technische Arbeitsgrupp</w:t>
      </w:r>
      <w:r w:rsidR="00900F18" w:rsidRPr="00C7380F">
        <w:rPr>
          <w:rFonts w:eastAsia="PMingLiU"/>
          <w:szCs w:val="24"/>
          <w:lang w:val="de-DE"/>
        </w:rPr>
        <w:t>e(</w:t>
      </w:r>
      <w:r w:rsidR="003C060F" w:rsidRPr="00C7380F">
        <w:rPr>
          <w:rFonts w:eastAsia="PMingLiU"/>
          <w:szCs w:val="24"/>
          <w:lang w:val="de-DE"/>
        </w:rPr>
        <w:t>n</w:t>
      </w:r>
      <w:r w:rsidR="000F2761" w:rsidRPr="00C7380F">
        <w:rPr>
          <w:rFonts w:eastAsia="PMingLiU"/>
          <w:szCs w:val="24"/>
          <w:lang w:val="de-DE"/>
        </w:rPr>
        <w:t>)</w:t>
      </w:r>
    </w:p>
    <w:p w14:paraId="361C19AC" w14:textId="77777777" w:rsidR="00CC0C28" w:rsidRPr="00C7380F" w:rsidRDefault="00CC0C28" w:rsidP="00F17EDF">
      <w:pPr>
        <w:tabs>
          <w:tab w:val="left" w:pos="567"/>
          <w:tab w:val="left" w:pos="1843"/>
        </w:tabs>
        <w:rPr>
          <w:rFonts w:eastAsiaTheme="minorEastAsia"/>
          <w:lang w:val="de-DE"/>
        </w:rPr>
      </w:pPr>
      <w:r w:rsidRPr="00C7380F">
        <w:rPr>
          <w:rFonts w:eastAsiaTheme="minorEastAsia"/>
          <w:lang w:val="de-DE"/>
        </w:rPr>
        <w:tab/>
        <w:t>TWV:</w:t>
      </w:r>
      <w:r w:rsidRPr="00C7380F">
        <w:rPr>
          <w:rFonts w:eastAsiaTheme="minorEastAsia"/>
          <w:lang w:val="de-DE"/>
        </w:rPr>
        <w:tab/>
      </w:r>
      <w:r w:rsidR="003C060F" w:rsidRPr="00C7380F">
        <w:rPr>
          <w:rFonts w:eastAsiaTheme="minorEastAsia"/>
          <w:lang w:val="de-DE"/>
        </w:rPr>
        <w:t>Technische Arbeitsgruppe für Gemüsearten</w:t>
      </w:r>
    </w:p>
    <w:p w14:paraId="6F11BE89" w14:textId="77777777" w:rsidR="00CC0C28" w:rsidRPr="00C7380F" w:rsidRDefault="00CC0C28" w:rsidP="00F17EDF">
      <w:pPr>
        <w:tabs>
          <w:tab w:val="left" w:pos="567"/>
          <w:tab w:val="left" w:pos="1843"/>
        </w:tabs>
        <w:rPr>
          <w:rFonts w:eastAsiaTheme="minorEastAsia"/>
          <w:lang w:val="de-DE"/>
        </w:rPr>
      </w:pPr>
      <w:r w:rsidRPr="00C7380F">
        <w:rPr>
          <w:rFonts w:eastAsiaTheme="minorEastAsia"/>
          <w:snapToGrid w:val="0"/>
          <w:lang w:val="de-DE"/>
        </w:rPr>
        <w:tab/>
        <w:t>WG-DEN:</w:t>
      </w:r>
      <w:r w:rsidRPr="00C7380F">
        <w:rPr>
          <w:rFonts w:eastAsiaTheme="minorEastAsia"/>
          <w:snapToGrid w:val="0"/>
          <w:lang w:val="de-DE"/>
        </w:rPr>
        <w:tab/>
      </w:r>
      <w:r w:rsidR="003C060F" w:rsidRPr="00C7380F">
        <w:rPr>
          <w:rFonts w:eastAsiaTheme="minorEastAsia" w:cs="Arial"/>
          <w:lang w:val="de-DE"/>
        </w:rPr>
        <w:t>Arbeitsgruppe für Sortenbezeichnungen</w:t>
      </w:r>
    </w:p>
    <w:bookmarkEnd w:id="4"/>
    <w:p w14:paraId="16C792EC" w14:textId="77777777" w:rsidR="00CC0C28" w:rsidRPr="00C7380F" w:rsidRDefault="00CC0C28" w:rsidP="00F17EDF">
      <w:pPr>
        <w:jc w:val="left"/>
        <w:rPr>
          <w:rFonts w:cs="Arial"/>
          <w:snapToGrid w:val="0"/>
          <w:lang w:val="de-DE"/>
        </w:rPr>
      </w:pPr>
    </w:p>
    <w:p w14:paraId="015C12AC" w14:textId="77777777" w:rsidR="00CC0C28" w:rsidRPr="00C7380F" w:rsidRDefault="00CC0C28" w:rsidP="00F17EDF">
      <w:pPr>
        <w:keepNext/>
        <w:keepLines/>
        <w:rPr>
          <w:lang w:val="de-DE"/>
        </w:rPr>
      </w:pPr>
      <w:r w:rsidRPr="00C7380F">
        <w:rPr>
          <w:lang w:val="de-DE"/>
        </w:rPr>
        <w:fldChar w:fldCharType="begin"/>
      </w:r>
      <w:r w:rsidRPr="00C7380F">
        <w:rPr>
          <w:lang w:val="de-DE"/>
        </w:rPr>
        <w:instrText xml:space="preserve"> AUTONUM  </w:instrText>
      </w:r>
      <w:r w:rsidRPr="00C7380F">
        <w:rPr>
          <w:lang w:val="de-DE"/>
        </w:rPr>
        <w:fldChar w:fldCharType="end"/>
      </w:r>
      <w:r w:rsidRPr="00C7380F">
        <w:rPr>
          <w:lang w:val="de-DE"/>
        </w:rPr>
        <w:tab/>
      </w:r>
      <w:bookmarkStart w:id="5" w:name="_Hlk17413909"/>
      <w:r w:rsidR="00997882" w:rsidRPr="00C7380F">
        <w:rPr>
          <w:lang w:val="de-DE"/>
        </w:rPr>
        <w:t>Der Aufbau des Dokuments ist nachstehend zusammengefaßt:</w:t>
      </w:r>
      <w:bookmarkEnd w:id="5"/>
    </w:p>
    <w:p w14:paraId="44450708" w14:textId="77777777" w:rsidR="00CC0C28" w:rsidRPr="00C7380F" w:rsidRDefault="00CC0C28" w:rsidP="00F17EDF">
      <w:pPr>
        <w:keepNext/>
        <w:keepLines/>
        <w:rPr>
          <w:lang w:val="de-DE"/>
        </w:rPr>
      </w:pPr>
    </w:p>
    <w:p w14:paraId="7E3037D6" w14:textId="107795B1" w:rsidR="006F24F5" w:rsidRPr="006F24F5" w:rsidRDefault="00CC0C28">
      <w:pPr>
        <w:pStyle w:val="TOC1"/>
        <w:rPr>
          <w:rFonts w:asciiTheme="minorHAnsi" w:eastAsiaTheme="minorEastAsia" w:hAnsiTheme="minorHAnsi" w:cstheme="minorBidi"/>
          <w:caps w:val="0"/>
          <w:noProof/>
          <w:sz w:val="22"/>
          <w:szCs w:val="22"/>
          <w:lang w:val="de-DE"/>
        </w:rPr>
      </w:pPr>
      <w:r w:rsidRPr="006A7138">
        <w:rPr>
          <w:rFonts w:cs="Arial"/>
          <w:caps w:val="0"/>
          <w:szCs w:val="18"/>
          <w:lang w:val="de-DE" w:eastAsia="ja-JP"/>
        </w:rPr>
        <w:fldChar w:fldCharType="begin"/>
      </w:r>
      <w:r w:rsidRPr="006A7138">
        <w:rPr>
          <w:rFonts w:cs="Arial"/>
          <w:caps w:val="0"/>
          <w:szCs w:val="18"/>
          <w:lang w:val="de-DE" w:eastAsia="ja-JP"/>
        </w:rPr>
        <w:instrText xml:space="preserve"> TOC \o "1-2" \u </w:instrText>
      </w:r>
      <w:r w:rsidRPr="006A7138">
        <w:rPr>
          <w:rFonts w:cs="Arial"/>
          <w:caps w:val="0"/>
          <w:szCs w:val="18"/>
          <w:lang w:val="de-DE" w:eastAsia="ja-JP"/>
        </w:rPr>
        <w:fldChar w:fldCharType="separate"/>
      </w:r>
      <w:r w:rsidR="006F24F5" w:rsidRPr="00EB3A03">
        <w:rPr>
          <w:noProof/>
          <w:snapToGrid w:val="0"/>
          <w:lang w:val="de-DE"/>
        </w:rPr>
        <w:t>zusammenfassung</w:t>
      </w:r>
      <w:r w:rsidR="006F24F5" w:rsidRPr="006F24F5">
        <w:rPr>
          <w:noProof/>
          <w:lang w:val="de-DE"/>
        </w:rPr>
        <w:tab/>
      </w:r>
      <w:r w:rsidR="006F24F5">
        <w:rPr>
          <w:noProof/>
        </w:rPr>
        <w:fldChar w:fldCharType="begin"/>
      </w:r>
      <w:r w:rsidR="006F24F5" w:rsidRPr="006F24F5">
        <w:rPr>
          <w:noProof/>
          <w:lang w:val="de-DE"/>
        </w:rPr>
        <w:instrText xml:space="preserve"> PAGEREF _Toc20408037 \h </w:instrText>
      </w:r>
      <w:r w:rsidR="006F24F5">
        <w:rPr>
          <w:noProof/>
        </w:rPr>
      </w:r>
      <w:r w:rsidR="006F24F5">
        <w:rPr>
          <w:noProof/>
        </w:rPr>
        <w:fldChar w:fldCharType="separate"/>
      </w:r>
      <w:r w:rsidR="006F24F5" w:rsidRPr="006F24F5">
        <w:rPr>
          <w:noProof/>
          <w:lang w:val="de-DE"/>
        </w:rPr>
        <w:t>1</w:t>
      </w:r>
      <w:r w:rsidR="006F24F5">
        <w:rPr>
          <w:noProof/>
        </w:rPr>
        <w:fldChar w:fldCharType="end"/>
      </w:r>
    </w:p>
    <w:p w14:paraId="1ADB1710" w14:textId="52E5D0BE" w:rsidR="006F24F5" w:rsidRPr="006F24F5" w:rsidRDefault="006F24F5">
      <w:pPr>
        <w:pStyle w:val="TOC1"/>
        <w:rPr>
          <w:rFonts w:asciiTheme="minorHAnsi" w:eastAsiaTheme="minorEastAsia" w:hAnsiTheme="minorHAnsi" w:cstheme="minorBidi"/>
          <w:caps w:val="0"/>
          <w:noProof/>
          <w:sz w:val="22"/>
          <w:szCs w:val="22"/>
          <w:lang w:val="de-DE"/>
        </w:rPr>
      </w:pPr>
      <w:r w:rsidRPr="00EB3A03">
        <w:rPr>
          <w:rFonts w:eastAsiaTheme="minorEastAsia"/>
          <w:noProof/>
          <w:lang w:val="de-DE"/>
        </w:rPr>
        <w:t>Änderungen DER „Einführung in das UPOV-Code-System“</w:t>
      </w:r>
      <w:r w:rsidRPr="006F24F5">
        <w:rPr>
          <w:noProof/>
          <w:lang w:val="de-DE"/>
        </w:rPr>
        <w:tab/>
      </w:r>
      <w:r>
        <w:rPr>
          <w:noProof/>
        </w:rPr>
        <w:fldChar w:fldCharType="begin"/>
      </w:r>
      <w:r w:rsidRPr="006F24F5">
        <w:rPr>
          <w:noProof/>
          <w:lang w:val="de-DE"/>
        </w:rPr>
        <w:instrText xml:space="preserve"> PAGEREF _Toc20408038 \h </w:instrText>
      </w:r>
      <w:r>
        <w:rPr>
          <w:noProof/>
        </w:rPr>
      </w:r>
      <w:r>
        <w:rPr>
          <w:noProof/>
        </w:rPr>
        <w:fldChar w:fldCharType="separate"/>
      </w:r>
      <w:r w:rsidRPr="006F24F5">
        <w:rPr>
          <w:noProof/>
          <w:lang w:val="de-DE"/>
        </w:rPr>
        <w:t>2</w:t>
      </w:r>
      <w:r>
        <w:rPr>
          <w:noProof/>
        </w:rPr>
        <w:fldChar w:fldCharType="end"/>
      </w:r>
    </w:p>
    <w:p w14:paraId="62108046" w14:textId="7F83DD7A" w:rsidR="006F24F5" w:rsidRPr="006F24F5" w:rsidRDefault="006F24F5">
      <w:pPr>
        <w:pStyle w:val="TOC1"/>
        <w:rPr>
          <w:rFonts w:asciiTheme="minorHAnsi" w:eastAsiaTheme="minorEastAsia" w:hAnsiTheme="minorHAnsi" w:cstheme="minorBidi"/>
          <w:caps w:val="0"/>
          <w:noProof/>
          <w:sz w:val="22"/>
          <w:szCs w:val="22"/>
          <w:lang w:val="de-DE"/>
        </w:rPr>
      </w:pPr>
      <w:r w:rsidRPr="00EB3A03">
        <w:rPr>
          <w:noProof/>
          <w:lang w:val="de-DE"/>
        </w:rPr>
        <w:t>Änderungen von UPOV-Codes</w:t>
      </w:r>
      <w:r w:rsidRPr="006F24F5">
        <w:rPr>
          <w:noProof/>
          <w:lang w:val="de-DE"/>
        </w:rPr>
        <w:tab/>
      </w:r>
      <w:r>
        <w:rPr>
          <w:noProof/>
        </w:rPr>
        <w:fldChar w:fldCharType="begin"/>
      </w:r>
      <w:r w:rsidRPr="006F24F5">
        <w:rPr>
          <w:noProof/>
          <w:lang w:val="de-DE"/>
        </w:rPr>
        <w:instrText xml:space="preserve"> PAGEREF _Toc20408039 \h </w:instrText>
      </w:r>
      <w:r>
        <w:rPr>
          <w:noProof/>
        </w:rPr>
      </w:r>
      <w:r>
        <w:rPr>
          <w:noProof/>
        </w:rPr>
        <w:fldChar w:fldCharType="separate"/>
      </w:r>
      <w:r w:rsidRPr="006F24F5">
        <w:rPr>
          <w:noProof/>
          <w:lang w:val="de-DE"/>
        </w:rPr>
        <w:t>3</w:t>
      </w:r>
      <w:r>
        <w:rPr>
          <w:noProof/>
        </w:rPr>
        <w:fldChar w:fldCharType="end"/>
      </w:r>
    </w:p>
    <w:p w14:paraId="2E15F7DD" w14:textId="32CE184D" w:rsidR="006F24F5" w:rsidRPr="006F24F5" w:rsidRDefault="006F24F5">
      <w:pPr>
        <w:pStyle w:val="TOC1"/>
        <w:rPr>
          <w:rFonts w:asciiTheme="minorHAnsi" w:eastAsiaTheme="minorEastAsia" w:hAnsiTheme="minorHAnsi" w:cstheme="minorBidi"/>
          <w:caps w:val="0"/>
          <w:noProof/>
          <w:sz w:val="22"/>
          <w:szCs w:val="22"/>
          <w:lang w:val="de-DE"/>
        </w:rPr>
      </w:pPr>
      <w:r w:rsidRPr="00EB3A03">
        <w:rPr>
          <w:noProof/>
          <w:lang w:val="de-DE"/>
        </w:rPr>
        <w:t>PLUTO-DATENBANK</w:t>
      </w:r>
      <w:r w:rsidRPr="006F24F5">
        <w:rPr>
          <w:noProof/>
          <w:lang w:val="de-DE"/>
        </w:rPr>
        <w:tab/>
      </w:r>
      <w:r>
        <w:rPr>
          <w:noProof/>
        </w:rPr>
        <w:fldChar w:fldCharType="begin"/>
      </w:r>
      <w:r w:rsidRPr="006F24F5">
        <w:rPr>
          <w:noProof/>
          <w:lang w:val="de-DE"/>
        </w:rPr>
        <w:instrText xml:space="preserve"> PAGEREF _Toc20408040 \h </w:instrText>
      </w:r>
      <w:r>
        <w:rPr>
          <w:noProof/>
        </w:rPr>
      </w:r>
      <w:r>
        <w:rPr>
          <w:noProof/>
        </w:rPr>
        <w:fldChar w:fldCharType="separate"/>
      </w:r>
      <w:r w:rsidRPr="006F24F5">
        <w:rPr>
          <w:noProof/>
          <w:lang w:val="de-DE"/>
        </w:rPr>
        <w:t>16</w:t>
      </w:r>
      <w:r>
        <w:rPr>
          <w:noProof/>
        </w:rPr>
        <w:fldChar w:fldCharType="end"/>
      </w:r>
    </w:p>
    <w:p w14:paraId="7859EE02" w14:textId="0AF899C8" w:rsidR="005C3962" w:rsidRPr="006A7138" w:rsidRDefault="00CC0C28" w:rsidP="00F17EDF">
      <w:pPr>
        <w:tabs>
          <w:tab w:val="right" w:leader="dot" w:pos="9639"/>
        </w:tabs>
        <w:spacing w:before="60"/>
        <w:ind w:left="993" w:right="1418" w:hanging="993"/>
        <w:jc w:val="left"/>
        <w:rPr>
          <w:rFonts w:eastAsiaTheme="minorEastAsia"/>
          <w:spacing w:val="-2"/>
          <w:sz w:val="18"/>
          <w:szCs w:val="18"/>
          <w:lang w:val="de-DE"/>
        </w:rPr>
      </w:pPr>
      <w:r w:rsidRPr="006A7138">
        <w:rPr>
          <w:rFonts w:cs="Arial"/>
          <w:bCs/>
          <w:i/>
          <w:sz w:val="18"/>
          <w:szCs w:val="18"/>
          <w:lang w:val="de-DE" w:eastAsia="ja-JP"/>
        </w:rPr>
        <w:fldChar w:fldCharType="end"/>
      </w:r>
      <w:bookmarkStart w:id="6" w:name="_Toc477797636"/>
      <w:r w:rsidR="00AC48E2" w:rsidRPr="006A7138">
        <w:rPr>
          <w:rFonts w:eastAsiaTheme="minorEastAsia"/>
          <w:spacing w:val="-2"/>
          <w:sz w:val="18"/>
          <w:szCs w:val="18"/>
          <w:lang w:val="de-DE"/>
        </w:rPr>
        <w:t>ANLAGE</w:t>
      </w:r>
      <w:r w:rsidR="005C3962" w:rsidRPr="006A7138">
        <w:rPr>
          <w:rFonts w:eastAsiaTheme="minorEastAsia"/>
          <w:spacing w:val="-2"/>
          <w:sz w:val="18"/>
          <w:szCs w:val="18"/>
          <w:lang w:val="de-DE"/>
        </w:rPr>
        <w:t xml:space="preserve"> I</w:t>
      </w:r>
      <w:r w:rsidR="005C3962" w:rsidRPr="006A7138">
        <w:rPr>
          <w:rFonts w:eastAsiaTheme="minorEastAsia"/>
          <w:spacing w:val="-2"/>
          <w:sz w:val="18"/>
          <w:szCs w:val="18"/>
          <w:lang w:val="de-DE"/>
        </w:rPr>
        <w:tab/>
      </w:r>
      <w:r w:rsidR="0027445F" w:rsidRPr="006A7138">
        <w:rPr>
          <w:rFonts w:eastAsiaTheme="minorEastAsia"/>
          <w:spacing w:val="-2"/>
          <w:sz w:val="18"/>
          <w:szCs w:val="18"/>
          <w:lang w:val="de-DE"/>
        </w:rPr>
        <w:t xml:space="preserve">VORGESCHLAGENE ÜBERARBEITUNG </w:t>
      </w:r>
      <w:r w:rsidR="00CB60FE" w:rsidRPr="006A7138">
        <w:rPr>
          <w:rFonts w:eastAsiaTheme="minorEastAsia"/>
          <w:spacing w:val="-2"/>
          <w:sz w:val="18"/>
          <w:szCs w:val="18"/>
          <w:lang w:val="de-DE"/>
        </w:rPr>
        <w:t>DER</w:t>
      </w:r>
      <w:r w:rsidR="001F07AC" w:rsidRPr="006A7138">
        <w:rPr>
          <w:rFonts w:eastAsiaTheme="minorEastAsia"/>
          <w:spacing w:val="-2"/>
          <w:sz w:val="18"/>
          <w:szCs w:val="18"/>
          <w:lang w:val="de-DE"/>
        </w:rPr>
        <w:t xml:space="preserve"> „</w:t>
      </w:r>
      <w:r w:rsidR="00CB60FE" w:rsidRPr="006A7138">
        <w:rPr>
          <w:rFonts w:eastAsiaTheme="minorEastAsia"/>
          <w:spacing w:val="-2"/>
          <w:sz w:val="18"/>
          <w:szCs w:val="18"/>
          <w:lang w:val="de-DE"/>
        </w:rPr>
        <w:t>EINFÜHRUNG IN DAS UPOV-CODE-SYSTEM</w:t>
      </w:r>
      <w:r w:rsidR="001F07AC" w:rsidRPr="006A7138">
        <w:rPr>
          <w:rFonts w:eastAsiaTheme="minorEastAsia"/>
          <w:spacing w:val="-2"/>
          <w:sz w:val="18"/>
          <w:szCs w:val="18"/>
          <w:lang w:val="de-DE"/>
        </w:rPr>
        <w:t>“</w:t>
      </w:r>
    </w:p>
    <w:p w14:paraId="2D0CA8EE" w14:textId="167600AF" w:rsidR="00CC0C28" w:rsidRPr="006A7138" w:rsidRDefault="00AC48E2" w:rsidP="00F17EDF">
      <w:pPr>
        <w:spacing w:before="60"/>
        <w:ind w:left="993" w:right="1418" w:hanging="993"/>
        <w:jc w:val="left"/>
        <w:rPr>
          <w:rFonts w:eastAsiaTheme="minorEastAsia"/>
          <w:spacing w:val="-2"/>
          <w:sz w:val="18"/>
          <w:szCs w:val="18"/>
          <w:lang w:val="de-DE"/>
        </w:rPr>
      </w:pPr>
      <w:r w:rsidRPr="006A7138">
        <w:rPr>
          <w:rFonts w:eastAsiaTheme="minorEastAsia"/>
          <w:spacing w:val="-2"/>
          <w:sz w:val="18"/>
          <w:szCs w:val="18"/>
          <w:lang w:val="de-DE"/>
        </w:rPr>
        <w:t>ANLAGE</w:t>
      </w:r>
      <w:r w:rsidR="005C3962" w:rsidRPr="006A7138">
        <w:rPr>
          <w:rFonts w:eastAsiaTheme="minorEastAsia"/>
          <w:spacing w:val="-2"/>
          <w:sz w:val="18"/>
          <w:szCs w:val="18"/>
          <w:lang w:val="de-DE"/>
        </w:rPr>
        <w:t xml:space="preserve"> II</w:t>
      </w:r>
      <w:r w:rsidR="00CC0C28" w:rsidRPr="006A7138">
        <w:rPr>
          <w:rFonts w:eastAsiaTheme="minorEastAsia"/>
          <w:spacing w:val="-2"/>
          <w:sz w:val="18"/>
          <w:szCs w:val="18"/>
          <w:lang w:val="de-DE"/>
        </w:rPr>
        <w:tab/>
      </w:r>
      <w:r w:rsidR="000F2761" w:rsidRPr="006A7138">
        <w:rPr>
          <w:rFonts w:eastAsiaTheme="minorEastAsia"/>
          <w:spacing w:val="-2"/>
          <w:sz w:val="18"/>
          <w:szCs w:val="18"/>
          <w:lang w:val="de-DE"/>
        </w:rPr>
        <w:t>„</w:t>
      </w:r>
      <w:r w:rsidR="00843CE4" w:rsidRPr="006A7138">
        <w:rPr>
          <w:rFonts w:eastAsiaTheme="minorEastAsia"/>
          <w:bCs/>
          <w:spacing w:val="-2"/>
          <w:sz w:val="18"/>
          <w:szCs w:val="18"/>
          <w:lang w:val="de-DE"/>
        </w:rPr>
        <w:t>PROGRAMM FÜR VERBESSERUNGEN DER PLUTO-DATENBANK</w:t>
      </w:r>
      <w:r w:rsidR="000F2761" w:rsidRPr="006A7138">
        <w:rPr>
          <w:rFonts w:eastAsiaTheme="minorEastAsia"/>
          <w:spacing w:val="-2"/>
          <w:sz w:val="18"/>
          <w:szCs w:val="18"/>
          <w:lang w:val="de-DE"/>
        </w:rPr>
        <w:t>“</w:t>
      </w:r>
      <w:r w:rsidR="008C0EFF" w:rsidRPr="006A7138">
        <w:rPr>
          <w:rFonts w:eastAsiaTheme="minorEastAsia"/>
          <w:spacing w:val="-2"/>
          <w:sz w:val="18"/>
          <w:szCs w:val="18"/>
          <w:lang w:val="de-DE"/>
        </w:rPr>
        <w:t xml:space="preserve"> </w:t>
      </w:r>
      <w:r w:rsidR="00CB7D0F" w:rsidRPr="006A7138">
        <w:rPr>
          <w:rFonts w:eastAsiaTheme="minorEastAsia"/>
          <w:spacing w:val="-2"/>
          <w:sz w:val="18"/>
          <w:szCs w:val="18"/>
          <w:lang w:val="de-DE"/>
        </w:rPr>
        <w:t>MIT VORGESCHLAGENEN ÄNDERUNGEN</w:t>
      </w:r>
    </w:p>
    <w:bookmarkEnd w:id="6"/>
    <w:p w14:paraId="59B98302" w14:textId="77777777" w:rsidR="00CC0C28" w:rsidRPr="00C7380F" w:rsidRDefault="00CC0C28" w:rsidP="00F17EDF">
      <w:pPr>
        <w:rPr>
          <w:rFonts w:eastAsiaTheme="minorEastAsia"/>
          <w:lang w:val="de-DE"/>
        </w:rPr>
      </w:pPr>
    </w:p>
    <w:p w14:paraId="097043E4" w14:textId="77777777" w:rsidR="00120F06" w:rsidRPr="00C7380F" w:rsidRDefault="00120F06" w:rsidP="00F17EDF">
      <w:pPr>
        <w:rPr>
          <w:rFonts w:eastAsiaTheme="minorEastAsia"/>
          <w:lang w:val="de-DE"/>
        </w:rPr>
      </w:pPr>
    </w:p>
    <w:p w14:paraId="32E947F6" w14:textId="77777777" w:rsidR="00CC0C28" w:rsidRPr="00C7380F" w:rsidRDefault="007C4F7E" w:rsidP="00F17EDF">
      <w:pPr>
        <w:pStyle w:val="Heading1"/>
        <w:rPr>
          <w:rFonts w:eastAsiaTheme="minorEastAsia"/>
          <w:lang w:val="de-DE"/>
        </w:rPr>
      </w:pPr>
      <w:bookmarkStart w:id="7" w:name="_Toc477797640"/>
      <w:bookmarkStart w:id="8" w:name="_Toc525734052"/>
      <w:bookmarkStart w:id="9" w:name="_Toc20408038"/>
      <w:r w:rsidRPr="00C7380F">
        <w:rPr>
          <w:rFonts w:eastAsiaTheme="minorEastAsia"/>
          <w:lang w:val="de-DE"/>
        </w:rPr>
        <w:t xml:space="preserve">Änderungen </w:t>
      </w:r>
      <w:r w:rsidR="009368E9" w:rsidRPr="00C7380F">
        <w:rPr>
          <w:rFonts w:eastAsiaTheme="minorEastAsia"/>
          <w:lang w:val="de-DE"/>
        </w:rPr>
        <w:t>DER</w:t>
      </w:r>
      <w:r w:rsidR="001F07AC" w:rsidRPr="00C7380F">
        <w:rPr>
          <w:rFonts w:eastAsiaTheme="minorEastAsia"/>
          <w:lang w:val="de-DE"/>
        </w:rPr>
        <w:t xml:space="preserve"> „</w:t>
      </w:r>
      <w:r w:rsidR="00CB60FE" w:rsidRPr="00C7380F">
        <w:rPr>
          <w:rFonts w:eastAsiaTheme="minorEastAsia"/>
          <w:lang w:val="de-DE"/>
        </w:rPr>
        <w:t>Einführung in das UPOV-Code-System</w:t>
      </w:r>
      <w:r w:rsidR="001F07AC" w:rsidRPr="00C7380F">
        <w:rPr>
          <w:rFonts w:eastAsiaTheme="minorEastAsia"/>
          <w:lang w:val="de-DE"/>
        </w:rPr>
        <w:t>“</w:t>
      </w:r>
      <w:bookmarkEnd w:id="7"/>
      <w:bookmarkEnd w:id="8"/>
      <w:bookmarkEnd w:id="9"/>
    </w:p>
    <w:p w14:paraId="3A7A82CE" w14:textId="77777777" w:rsidR="00CC0C28" w:rsidRPr="00C7380F" w:rsidRDefault="00CC0C28" w:rsidP="00F17EDF">
      <w:pPr>
        <w:keepNext/>
        <w:rPr>
          <w:rFonts w:eastAsiaTheme="minorEastAsia" w:cs="Arial"/>
          <w:snapToGrid w:val="0"/>
          <w:lang w:val="de-DE"/>
        </w:rPr>
      </w:pPr>
    </w:p>
    <w:p w14:paraId="08F8FBE5" w14:textId="00DE8211" w:rsidR="00A92F0A" w:rsidRPr="00C7380F" w:rsidRDefault="00A92F0A" w:rsidP="00F17EDF">
      <w:pPr>
        <w:keepNext/>
        <w:rPr>
          <w:rFonts w:cs="Arial"/>
          <w:snapToGrid w:val="0"/>
          <w:lang w:val="de-DE"/>
        </w:rPr>
      </w:pPr>
      <w:r w:rsidRPr="00C7380F">
        <w:rPr>
          <w:rFonts w:eastAsiaTheme="minorEastAsia" w:cs="Arial"/>
          <w:snapToGrid w:val="0"/>
          <w:lang w:val="de-DE"/>
        </w:rPr>
        <w:fldChar w:fldCharType="begin"/>
      </w:r>
      <w:r w:rsidRPr="00C7380F">
        <w:rPr>
          <w:rFonts w:eastAsiaTheme="minorEastAsia" w:cs="Arial"/>
          <w:snapToGrid w:val="0"/>
          <w:lang w:val="de-DE"/>
        </w:rPr>
        <w:instrText xml:space="preserve"> AUTONUM  </w:instrText>
      </w:r>
      <w:r w:rsidRPr="00C7380F">
        <w:rPr>
          <w:rFonts w:eastAsiaTheme="minorEastAsia" w:cs="Arial"/>
          <w:snapToGrid w:val="0"/>
          <w:lang w:val="de-DE"/>
        </w:rPr>
        <w:fldChar w:fldCharType="end"/>
      </w:r>
      <w:r w:rsidRPr="00C7380F">
        <w:rPr>
          <w:rFonts w:eastAsiaTheme="minorEastAsia" w:cs="Arial"/>
          <w:snapToGrid w:val="0"/>
          <w:lang w:val="de-DE"/>
        </w:rPr>
        <w:tab/>
      </w:r>
      <w:r w:rsidR="00275BA6" w:rsidRPr="00C7380F">
        <w:rPr>
          <w:rFonts w:cs="Arial"/>
          <w:snapToGrid w:val="0"/>
          <w:lang w:val="de-DE"/>
        </w:rPr>
        <w:t>Der Hintergrund</w:t>
      </w:r>
      <w:r w:rsidRPr="00C7380F">
        <w:rPr>
          <w:rFonts w:cs="Arial"/>
          <w:snapToGrid w:val="0"/>
          <w:lang w:val="de-DE"/>
        </w:rPr>
        <w:t xml:space="preserve"> </w:t>
      </w:r>
      <w:r w:rsidR="00CB60FE" w:rsidRPr="00C7380F">
        <w:rPr>
          <w:rFonts w:cs="Arial"/>
          <w:snapToGrid w:val="0"/>
          <w:lang w:val="de-DE"/>
        </w:rPr>
        <w:t>dieser Angelegenheit</w:t>
      </w:r>
      <w:r w:rsidRPr="00C7380F">
        <w:rPr>
          <w:rFonts w:cs="Arial"/>
          <w:snapToGrid w:val="0"/>
          <w:lang w:val="de-DE"/>
        </w:rPr>
        <w:t xml:space="preserve"> </w:t>
      </w:r>
      <w:r w:rsidR="00275BA6" w:rsidRPr="00C7380F">
        <w:rPr>
          <w:rFonts w:cs="Arial"/>
          <w:snapToGrid w:val="0"/>
          <w:lang w:val="de-DE"/>
        </w:rPr>
        <w:t>ist</w:t>
      </w:r>
      <w:r w:rsidRPr="00C7380F">
        <w:rPr>
          <w:rFonts w:cs="Arial"/>
          <w:snapToGrid w:val="0"/>
          <w:lang w:val="de-DE"/>
        </w:rPr>
        <w:t xml:space="preserve"> </w:t>
      </w:r>
      <w:r w:rsidR="00AA2386" w:rsidRPr="00C7380F">
        <w:rPr>
          <w:rFonts w:cs="Arial"/>
          <w:snapToGrid w:val="0"/>
          <w:lang w:val="de-DE"/>
        </w:rPr>
        <w:t>in Dokument</w:t>
      </w:r>
      <w:r w:rsidRPr="00C7380F">
        <w:rPr>
          <w:rFonts w:cs="Arial"/>
          <w:snapToGrid w:val="0"/>
          <w:lang w:val="de-DE"/>
        </w:rPr>
        <w:t xml:space="preserve"> TC</w:t>
      </w:r>
      <w:r w:rsidRPr="00C7380F">
        <w:rPr>
          <w:rFonts w:eastAsiaTheme="minorEastAsia" w:cs="Arial"/>
          <w:snapToGrid w:val="0"/>
          <w:lang w:val="de-DE"/>
        </w:rPr>
        <w:t>/54/6</w:t>
      </w:r>
      <w:r w:rsidR="001F07AC" w:rsidRPr="00C7380F">
        <w:rPr>
          <w:rFonts w:eastAsiaTheme="minorEastAsia" w:cs="Arial"/>
          <w:snapToGrid w:val="0"/>
          <w:lang w:val="de-DE"/>
        </w:rPr>
        <w:t xml:space="preserve"> „</w:t>
      </w:r>
      <w:r w:rsidR="0085247B" w:rsidRPr="00C7380F">
        <w:rPr>
          <w:rFonts w:eastAsiaTheme="minorEastAsia" w:cs="Arial"/>
          <w:snapToGrid w:val="0"/>
          <w:lang w:val="de-DE"/>
        </w:rPr>
        <w:t>UPOV-Informationsdatenbanken</w:t>
      </w:r>
      <w:r w:rsidR="001F07AC" w:rsidRPr="00C7380F">
        <w:rPr>
          <w:rFonts w:eastAsiaTheme="minorEastAsia" w:cs="Arial"/>
          <w:snapToGrid w:val="0"/>
          <w:lang w:val="de-DE"/>
        </w:rPr>
        <w:t>“</w:t>
      </w:r>
      <w:r w:rsidRPr="00C7380F">
        <w:rPr>
          <w:rFonts w:eastAsiaTheme="minorEastAsia" w:cs="Arial"/>
          <w:snapToGrid w:val="0"/>
          <w:lang w:val="de-DE"/>
        </w:rPr>
        <w:t xml:space="preserve">, </w:t>
      </w:r>
      <w:r w:rsidR="00234A56" w:rsidRPr="00C7380F">
        <w:rPr>
          <w:rFonts w:eastAsiaTheme="minorEastAsia" w:cs="Arial"/>
          <w:snapToGrid w:val="0"/>
          <w:lang w:val="de-DE"/>
        </w:rPr>
        <w:t>Absätze</w:t>
      </w:r>
      <w:r w:rsidRPr="00C7380F">
        <w:rPr>
          <w:rFonts w:eastAsiaTheme="minorEastAsia" w:cs="Arial"/>
          <w:snapToGrid w:val="0"/>
          <w:lang w:val="de-DE"/>
        </w:rPr>
        <w:t xml:space="preserve"> 20 </w:t>
      </w:r>
      <w:r w:rsidR="00275BA6" w:rsidRPr="00C7380F">
        <w:rPr>
          <w:rFonts w:eastAsiaTheme="minorEastAsia" w:cs="Arial"/>
          <w:snapToGrid w:val="0"/>
          <w:lang w:val="de-DE"/>
        </w:rPr>
        <w:t>bis</w:t>
      </w:r>
      <w:r w:rsidRPr="00C7380F">
        <w:rPr>
          <w:rFonts w:eastAsiaTheme="minorEastAsia" w:cs="Arial"/>
          <w:snapToGrid w:val="0"/>
          <w:lang w:val="de-DE"/>
        </w:rPr>
        <w:t xml:space="preserve"> 23</w:t>
      </w:r>
      <w:r w:rsidR="00AA2386" w:rsidRPr="00C7380F">
        <w:rPr>
          <w:rFonts w:eastAsiaTheme="minorEastAsia" w:cs="Arial"/>
          <w:snapToGrid w:val="0"/>
          <w:lang w:val="de-DE"/>
        </w:rPr>
        <w:t xml:space="preserve"> und </w:t>
      </w:r>
      <w:r w:rsidR="00234A56" w:rsidRPr="00C7380F">
        <w:rPr>
          <w:rFonts w:eastAsiaTheme="minorEastAsia" w:cs="Arial"/>
          <w:snapToGrid w:val="0"/>
          <w:lang w:val="de-DE"/>
        </w:rPr>
        <w:t>Absätze</w:t>
      </w:r>
      <w:r w:rsidRPr="00C7380F">
        <w:rPr>
          <w:rFonts w:eastAsiaTheme="minorEastAsia" w:cs="Arial"/>
          <w:snapToGrid w:val="0"/>
          <w:lang w:val="de-DE"/>
        </w:rPr>
        <w:t xml:space="preserve"> 35 </w:t>
      </w:r>
      <w:r w:rsidR="00275BA6" w:rsidRPr="00C7380F">
        <w:rPr>
          <w:rFonts w:eastAsiaTheme="minorEastAsia" w:cs="Arial"/>
          <w:snapToGrid w:val="0"/>
          <w:lang w:val="de-DE"/>
        </w:rPr>
        <w:t xml:space="preserve">bis </w:t>
      </w:r>
      <w:r w:rsidRPr="00C7380F">
        <w:rPr>
          <w:rFonts w:eastAsiaTheme="minorEastAsia" w:cs="Arial"/>
          <w:snapToGrid w:val="0"/>
          <w:lang w:val="de-DE"/>
        </w:rPr>
        <w:t>50</w:t>
      </w:r>
      <w:r w:rsidR="000F2761" w:rsidRPr="00C7380F">
        <w:rPr>
          <w:rFonts w:eastAsiaTheme="minorEastAsia" w:cs="Arial"/>
          <w:snapToGrid w:val="0"/>
          <w:lang w:val="de-DE"/>
        </w:rPr>
        <w:t>,</w:t>
      </w:r>
      <w:r w:rsidR="00275BA6" w:rsidRPr="00C7380F">
        <w:rPr>
          <w:rFonts w:eastAsiaTheme="minorEastAsia" w:cs="Arial"/>
          <w:snapToGrid w:val="0"/>
          <w:lang w:val="de-DE"/>
        </w:rPr>
        <w:t xml:space="preserve"> dargestellt</w:t>
      </w:r>
      <w:r w:rsidRPr="00C7380F">
        <w:rPr>
          <w:rFonts w:cs="Arial"/>
          <w:snapToGrid w:val="0"/>
          <w:lang w:val="de-DE"/>
        </w:rPr>
        <w:t>.</w:t>
      </w:r>
    </w:p>
    <w:p w14:paraId="52E4389D" w14:textId="77777777" w:rsidR="001F4D9D" w:rsidRPr="00C7380F" w:rsidRDefault="001F4D9D" w:rsidP="00F17EDF">
      <w:pPr>
        <w:keepNext/>
        <w:rPr>
          <w:rFonts w:eastAsiaTheme="minorEastAsia" w:cs="Arial"/>
          <w:snapToGrid w:val="0"/>
          <w:lang w:val="de-DE"/>
        </w:rPr>
      </w:pPr>
    </w:p>
    <w:p w14:paraId="185CB043" w14:textId="7C414716" w:rsidR="001F4D9D" w:rsidRPr="00C7380F" w:rsidRDefault="001F4D9D" w:rsidP="00F17EDF">
      <w:pPr>
        <w:rPr>
          <w:rFonts w:eastAsiaTheme="minorEastAsia" w:cs="Arial"/>
          <w:lang w:val="de-DE"/>
        </w:rPr>
      </w:pPr>
      <w:r w:rsidRPr="00C7380F">
        <w:rPr>
          <w:rFonts w:eastAsiaTheme="minorEastAsia" w:cs="Arial"/>
          <w:snapToGrid w:val="0"/>
          <w:spacing w:val="-2"/>
          <w:lang w:val="de-DE"/>
        </w:rPr>
        <w:fldChar w:fldCharType="begin"/>
      </w:r>
      <w:r w:rsidRPr="00C7380F">
        <w:rPr>
          <w:rFonts w:eastAsiaTheme="minorEastAsia" w:cs="Arial"/>
          <w:snapToGrid w:val="0"/>
          <w:spacing w:val="-2"/>
          <w:lang w:val="de-DE"/>
        </w:rPr>
        <w:instrText xml:space="preserve"> AUTONUM  </w:instrText>
      </w:r>
      <w:r w:rsidRPr="00C7380F">
        <w:rPr>
          <w:rFonts w:eastAsiaTheme="minorEastAsia" w:cs="Arial"/>
          <w:snapToGrid w:val="0"/>
          <w:spacing w:val="-2"/>
          <w:lang w:val="de-DE"/>
        </w:rPr>
        <w:fldChar w:fldCharType="end"/>
      </w:r>
      <w:r w:rsidRPr="00C7380F">
        <w:rPr>
          <w:rFonts w:eastAsiaTheme="minorEastAsia" w:cs="Arial"/>
          <w:snapToGrid w:val="0"/>
          <w:spacing w:val="-2"/>
          <w:lang w:val="de-DE"/>
        </w:rPr>
        <w:tab/>
      </w:r>
      <w:r w:rsidR="00CB60FE" w:rsidRPr="00C7380F">
        <w:rPr>
          <w:rFonts w:eastAsiaTheme="minorEastAsia" w:cs="Arial"/>
          <w:snapToGrid w:val="0"/>
          <w:spacing w:val="-4"/>
          <w:lang w:val="de-DE"/>
        </w:rPr>
        <w:t>Die</w:t>
      </w:r>
      <w:r w:rsidR="001F07AC" w:rsidRPr="00C7380F">
        <w:rPr>
          <w:rFonts w:eastAsiaTheme="minorEastAsia" w:cs="Arial"/>
          <w:snapToGrid w:val="0"/>
          <w:spacing w:val="-4"/>
          <w:lang w:val="de-DE"/>
        </w:rPr>
        <w:t xml:space="preserve"> „</w:t>
      </w:r>
      <w:r w:rsidR="00CB60FE" w:rsidRPr="00C7380F">
        <w:rPr>
          <w:rFonts w:eastAsiaTheme="minorEastAsia" w:cs="Arial"/>
          <w:snapToGrid w:val="0"/>
          <w:spacing w:val="-4"/>
          <w:lang w:val="de-DE"/>
        </w:rPr>
        <w:t>Einführung in das UPOV-Code-System</w:t>
      </w:r>
      <w:r w:rsidR="001F07AC" w:rsidRPr="00C7380F">
        <w:rPr>
          <w:rFonts w:eastAsiaTheme="minorEastAsia" w:cs="Arial"/>
          <w:snapToGrid w:val="0"/>
          <w:spacing w:val="-4"/>
          <w:lang w:val="de-DE"/>
        </w:rPr>
        <w:t>“</w:t>
      </w:r>
      <w:r w:rsidRPr="00C7380F">
        <w:rPr>
          <w:rFonts w:eastAsiaTheme="minorEastAsia" w:cs="Arial"/>
          <w:spacing w:val="-4"/>
          <w:lang w:val="de-DE"/>
        </w:rPr>
        <w:t xml:space="preserve"> </w:t>
      </w:r>
      <w:r w:rsidR="00CB60FE" w:rsidRPr="00C7380F">
        <w:rPr>
          <w:rFonts w:eastAsiaTheme="minorEastAsia" w:cs="Arial"/>
          <w:snapToGrid w:val="0"/>
          <w:spacing w:val="-4"/>
          <w:lang w:val="de-DE"/>
        </w:rPr>
        <w:t>ist auf der UPOV-Website verfügbar</w:t>
      </w:r>
      <w:r w:rsidRPr="00C7380F">
        <w:rPr>
          <w:rFonts w:eastAsiaTheme="minorEastAsia" w:cs="Arial"/>
          <w:lang w:val="de-DE"/>
        </w:rPr>
        <w:t xml:space="preserve"> </w:t>
      </w:r>
      <w:r w:rsidRPr="00C7380F">
        <w:rPr>
          <w:rFonts w:eastAsiaTheme="minorEastAsia" w:cs="Arial"/>
          <w:spacing w:val="-2"/>
          <w:lang w:val="de-DE"/>
        </w:rPr>
        <w:t>(</w:t>
      </w:r>
      <w:r w:rsidR="00CB60FE" w:rsidRPr="00C7380F">
        <w:rPr>
          <w:rFonts w:eastAsiaTheme="minorEastAsia" w:cs="Arial"/>
          <w:spacing w:val="-2"/>
          <w:lang w:val="de-DE"/>
        </w:rPr>
        <w:t>vergleiche</w:t>
      </w:r>
      <w:r w:rsidRPr="00C7380F">
        <w:rPr>
          <w:rFonts w:eastAsiaTheme="minorEastAsia" w:cs="Arial"/>
          <w:spacing w:val="-2"/>
          <w:lang w:val="de-DE"/>
        </w:rPr>
        <w:t> </w:t>
      </w:r>
      <w:hyperlink r:id="rId9" w:history="1">
        <w:r w:rsidR="00900F18" w:rsidRPr="00C7380F">
          <w:rPr>
            <w:rStyle w:val="Hyperlink"/>
            <w:rFonts w:eastAsiaTheme="minorEastAsia" w:cs="Arial"/>
            <w:spacing w:val="-2"/>
            <w:lang w:val="de-DE"/>
          </w:rPr>
          <w:t>http://www.upov.int/genie/resources/pdfs/upov_code_system_de.pdf</w:t>
        </w:r>
      </w:hyperlink>
      <w:r w:rsidRPr="00C7380F">
        <w:rPr>
          <w:rFonts w:eastAsiaTheme="minorEastAsia" w:cs="Arial"/>
          <w:spacing w:val="-2"/>
          <w:lang w:val="de-DE"/>
        </w:rPr>
        <w:t>)</w:t>
      </w:r>
      <w:r w:rsidRPr="00C7380F">
        <w:rPr>
          <w:rFonts w:eastAsiaTheme="minorEastAsia" w:cs="Arial"/>
          <w:snapToGrid w:val="0"/>
          <w:lang w:val="de-DE"/>
        </w:rPr>
        <w:t>.</w:t>
      </w:r>
      <w:r w:rsidRPr="00C7380F">
        <w:rPr>
          <w:rFonts w:eastAsiaTheme="minorEastAsia" w:cs="Arial"/>
          <w:lang w:val="de-DE"/>
        </w:rPr>
        <w:t xml:space="preserve"> </w:t>
      </w:r>
    </w:p>
    <w:p w14:paraId="36E2A9EC" w14:textId="77777777" w:rsidR="001F4D9D" w:rsidRPr="00C7380F" w:rsidRDefault="001F4D9D" w:rsidP="00F17EDF">
      <w:pPr>
        <w:rPr>
          <w:rFonts w:eastAsiaTheme="minorEastAsia" w:cs="Arial"/>
          <w:lang w:val="de-DE"/>
        </w:rPr>
      </w:pPr>
    </w:p>
    <w:p w14:paraId="309D8353" w14:textId="7637AD57" w:rsidR="00A92F0A" w:rsidRPr="00C7380F" w:rsidRDefault="00A92F0A" w:rsidP="00F17EDF">
      <w:pPr>
        <w:tabs>
          <w:tab w:val="left" w:pos="567"/>
          <w:tab w:val="left" w:pos="1843"/>
        </w:tabs>
        <w:rPr>
          <w:rFonts w:eastAsiaTheme="minorEastAsia" w:cs="Arial"/>
          <w:snapToGrid w:val="0"/>
          <w:lang w:val="de-DE"/>
        </w:rPr>
      </w:pPr>
      <w:r w:rsidRPr="00C7380F">
        <w:rPr>
          <w:rFonts w:eastAsiaTheme="minorEastAsia" w:cs="Arial"/>
          <w:snapToGrid w:val="0"/>
          <w:lang w:val="de-DE"/>
        </w:rPr>
        <w:fldChar w:fldCharType="begin"/>
      </w:r>
      <w:r w:rsidRPr="00C7380F">
        <w:rPr>
          <w:rFonts w:eastAsiaTheme="minorEastAsia" w:cs="Arial"/>
          <w:snapToGrid w:val="0"/>
          <w:lang w:val="de-DE"/>
        </w:rPr>
        <w:instrText xml:space="preserve"> AUTONUM  </w:instrText>
      </w:r>
      <w:r w:rsidRPr="00C7380F">
        <w:rPr>
          <w:rFonts w:eastAsiaTheme="minorEastAsia" w:cs="Arial"/>
          <w:snapToGrid w:val="0"/>
          <w:lang w:val="de-DE"/>
        </w:rPr>
        <w:fldChar w:fldCharType="end"/>
      </w:r>
      <w:r w:rsidRPr="00C7380F">
        <w:rPr>
          <w:rFonts w:eastAsiaTheme="minorEastAsia" w:cs="Arial"/>
          <w:snapToGrid w:val="0"/>
          <w:lang w:val="de-DE"/>
        </w:rPr>
        <w:tab/>
      </w:r>
      <w:r w:rsidR="00AC48E2" w:rsidRPr="00C7380F">
        <w:rPr>
          <w:rFonts w:eastAsiaTheme="minorEastAsia" w:cs="Arial"/>
          <w:snapToGrid w:val="0"/>
          <w:lang w:val="de-DE"/>
        </w:rPr>
        <w:t>Der TC nahm</w:t>
      </w:r>
      <w:r w:rsidRPr="00C7380F">
        <w:rPr>
          <w:rFonts w:eastAsiaTheme="minorEastAsia" w:cs="Arial"/>
          <w:snapToGrid w:val="0"/>
          <w:lang w:val="de-DE"/>
        </w:rPr>
        <w:t xml:space="preserve"> </w:t>
      </w:r>
      <w:r w:rsidR="00234A56" w:rsidRPr="00C7380F">
        <w:rPr>
          <w:rFonts w:eastAsiaTheme="minorEastAsia" w:cs="Arial"/>
          <w:snapToGrid w:val="0"/>
          <w:lang w:val="de-DE"/>
        </w:rPr>
        <w:t>auf seiner vierundfünfzigsten Tagung vom 29. und 30. Oktober 2018</w:t>
      </w:r>
      <w:r w:rsidR="00AC48E2" w:rsidRPr="00C7380F">
        <w:rPr>
          <w:rFonts w:eastAsiaTheme="minorEastAsia" w:cs="Arial"/>
          <w:snapToGrid w:val="0"/>
          <w:lang w:val="de-DE"/>
        </w:rPr>
        <w:t xml:space="preserve"> </w:t>
      </w:r>
      <w:r w:rsidR="009368E9" w:rsidRPr="00C7380F">
        <w:rPr>
          <w:rFonts w:eastAsiaTheme="minorEastAsia" w:cs="Arial"/>
          <w:snapToGrid w:val="0"/>
          <w:lang w:val="de-DE"/>
        </w:rPr>
        <w:t xml:space="preserve">in Genf </w:t>
      </w:r>
      <w:r w:rsidR="00CB60FE" w:rsidRPr="00C7380F">
        <w:rPr>
          <w:rFonts w:eastAsiaTheme="minorEastAsia" w:cs="Arial"/>
          <w:snapToGrid w:val="0"/>
          <w:lang w:val="de-DE"/>
        </w:rPr>
        <w:t>das Ersuchen der</w:t>
      </w:r>
      <w:r w:rsidRPr="00C7380F">
        <w:rPr>
          <w:rFonts w:eastAsiaTheme="minorEastAsia" w:cs="Arial"/>
          <w:snapToGrid w:val="0"/>
          <w:lang w:val="de-DE"/>
        </w:rPr>
        <w:t xml:space="preserve"> </w:t>
      </w:r>
      <w:r w:rsidR="003C060F" w:rsidRPr="00C7380F">
        <w:rPr>
          <w:rFonts w:eastAsia="PMingLiU"/>
          <w:szCs w:val="24"/>
          <w:lang w:val="de-DE"/>
        </w:rPr>
        <w:t>Technische</w:t>
      </w:r>
      <w:r w:rsidR="000F2761" w:rsidRPr="00C7380F">
        <w:rPr>
          <w:rFonts w:eastAsia="PMingLiU"/>
          <w:szCs w:val="24"/>
          <w:lang w:val="de-DE"/>
        </w:rPr>
        <w:t>n</w:t>
      </w:r>
      <w:r w:rsidR="003C060F" w:rsidRPr="00C7380F">
        <w:rPr>
          <w:rFonts w:eastAsia="PMingLiU"/>
          <w:szCs w:val="24"/>
          <w:lang w:val="de-DE"/>
        </w:rPr>
        <w:t xml:space="preserve"> Arbeitsgruppe für landwirtschaftliche Arten</w:t>
      </w:r>
      <w:r w:rsidR="00067409" w:rsidRPr="00C7380F">
        <w:rPr>
          <w:rFonts w:eastAsiaTheme="minorEastAsia" w:cs="Arial"/>
          <w:snapToGrid w:val="0"/>
          <w:lang w:val="de-DE"/>
        </w:rPr>
        <w:t xml:space="preserve"> (</w:t>
      </w:r>
      <w:r w:rsidRPr="00C7380F">
        <w:rPr>
          <w:rFonts w:eastAsiaTheme="minorEastAsia" w:cs="Arial"/>
          <w:snapToGrid w:val="0"/>
          <w:lang w:val="de-DE"/>
        </w:rPr>
        <w:t>TWA</w:t>
      </w:r>
      <w:r w:rsidR="00067409" w:rsidRPr="00C7380F">
        <w:rPr>
          <w:rFonts w:eastAsiaTheme="minorEastAsia" w:cs="Arial"/>
          <w:snapToGrid w:val="0"/>
          <w:lang w:val="de-DE"/>
        </w:rPr>
        <w:t>)</w:t>
      </w:r>
      <w:r w:rsidR="00275BA6" w:rsidRPr="00C7380F">
        <w:rPr>
          <w:rFonts w:eastAsiaTheme="minorEastAsia" w:cs="Arial"/>
          <w:snapToGrid w:val="0"/>
          <w:lang w:val="de-DE"/>
        </w:rPr>
        <w:t xml:space="preserve"> auf ihrer siebenundvierzigsten Tagung vom 21. bis 25. Mai 2018 in Naivasha, </w:t>
      </w:r>
      <w:r w:rsidR="00CB60FE" w:rsidRPr="00C7380F">
        <w:rPr>
          <w:rFonts w:eastAsiaTheme="minorEastAsia" w:cs="Arial"/>
          <w:snapToGrid w:val="0"/>
          <w:lang w:val="de-DE"/>
        </w:rPr>
        <w:t>Kenia</w:t>
      </w:r>
      <w:r w:rsidR="009368E9" w:rsidRPr="00C7380F">
        <w:rPr>
          <w:rFonts w:eastAsiaTheme="minorEastAsia" w:cs="Arial"/>
          <w:snapToGrid w:val="0"/>
          <w:lang w:val="de-DE"/>
        </w:rPr>
        <w:t>,</w:t>
      </w:r>
      <w:r w:rsidR="00AC48E2" w:rsidRPr="00C7380F">
        <w:rPr>
          <w:rFonts w:eastAsiaTheme="minorEastAsia" w:cs="Arial"/>
          <w:snapToGrid w:val="0"/>
          <w:lang w:val="de-DE"/>
        </w:rPr>
        <w:t xml:space="preserve"> zur Kenntnis</w:t>
      </w:r>
      <w:r w:rsidR="00AA2386" w:rsidRPr="00C7380F">
        <w:rPr>
          <w:rFonts w:eastAsiaTheme="minorEastAsia" w:cs="Arial"/>
          <w:snapToGrid w:val="0"/>
          <w:lang w:val="de-DE"/>
        </w:rPr>
        <w:t xml:space="preserve"> und </w:t>
      </w:r>
      <w:r w:rsidR="00AC48E2" w:rsidRPr="00C7380F">
        <w:rPr>
          <w:rFonts w:eastAsiaTheme="minorEastAsia" w:cs="Arial"/>
          <w:snapToGrid w:val="0"/>
          <w:lang w:val="de-DE"/>
        </w:rPr>
        <w:t>vereinbarte,</w:t>
      </w:r>
      <w:r w:rsidRPr="00C7380F">
        <w:rPr>
          <w:rFonts w:eastAsiaTheme="minorEastAsia" w:cs="Arial"/>
          <w:snapToGrid w:val="0"/>
          <w:lang w:val="de-DE"/>
        </w:rPr>
        <w:t xml:space="preserve"> </w:t>
      </w:r>
      <w:r w:rsidR="00CB60FE" w:rsidRPr="00C7380F">
        <w:rPr>
          <w:rFonts w:eastAsiaTheme="minorEastAsia" w:cs="Arial"/>
          <w:snapToGrid w:val="0"/>
          <w:lang w:val="de-DE"/>
        </w:rPr>
        <w:t xml:space="preserve">die UPOV-Codes für Zuckermais und </w:t>
      </w:r>
      <w:r w:rsidR="00366B44" w:rsidRPr="00C7380F">
        <w:rPr>
          <w:rFonts w:eastAsiaTheme="minorEastAsia" w:cs="Arial"/>
          <w:snapToGrid w:val="0"/>
          <w:lang w:val="de-DE"/>
        </w:rPr>
        <w:t>Popcorn</w:t>
      </w:r>
      <w:r w:rsidR="00CB60FE" w:rsidRPr="00C7380F">
        <w:rPr>
          <w:rFonts w:eastAsiaTheme="minorEastAsia" w:cs="Arial"/>
          <w:snapToGrid w:val="0"/>
          <w:lang w:val="de-DE"/>
        </w:rPr>
        <w:t xml:space="preserve"> nicht zu streichen, wodurch eine Ausnahme von der „Einführung in das UPOV-Code-System“ geschaffen wurde.</w:t>
      </w:r>
      <w:r w:rsidRPr="00C7380F">
        <w:rPr>
          <w:rFonts w:eastAsiaTheme="minorEastAsia" w:cs="Arial"/>
          <w:snapToGrid w:val="0"/>
          <w:lang w:val="de-DE"/>
        </w:rPr>
        <w:t xml:space="preserve"> </w:t>
      </w:r>
      <w:r w:rsidR="00CB60FE" w:rsidRPr="00C7380F">
        <w:rPr>
          <w:rFonts w:eastAsiaTheme="minorEastAsia" w:cs="Arial"/>
          <w:snapToGrid w:val="0"/>
          <w:lang w:val="de-DE"/>
        </w:rPr>
        <w:t xml:space="preserve">Er vereinbarte, </w:t>
      </w:r>
      <w:r w:rsidR="001C100D">
        <w:rPr>
          <w:rFonts w:eastAsiaTheme="minorEastAsia" w:cs="Arial"/>
          <w:snapToGrid w:val="0"/>
          <w:lang w:val="de-DE"/>
        </w:rPr>
        <w:t>dass</w:t>
      </w:r>
      <w:r w:rsidR="00CB60FE" w:rsidRPr="00C7380F">
        <w:rPr>
          <w:rFonts w:eastAsiaTheme="minorEastAsia" w:cs="Arial"/>
          <w:snapToGrid w:val="0"/>
          <w:lang w:val="de-DE"/>
        </w:rPr>
        <w:t xml:space="preserve"> diese Ausnahme in einer Änderung </w:t>
      </w:r>
      <w:r w:rsidR="00AF216C" w:rsidRPr="00C7380F">
        <w:rPr>
          <w:rFonts w:eastAsiaTheme="minorEastAsia" w:cs="Arial"/>
          <w:snapToGrid w:val="0"/>
          <w:lang w:val="de-DE"/>
        </w:rPr>
        <w:t>der</w:t>
      </w:r>
      <w:r w:rsidR="00CB60FE" w:rsidRPr="00C7380F">
        <w:rPr>
          <w:rFonts w:eastAsiaTheme="minorEastAsia" w:cs="Arial"/>
          <w:snapToGrid w:val="0"/>
          <w:lang w:val="de-DE"/>
        </w:rPr>
        <w:t xml:space="preserve"> „Einführung in das UPOV-Code-System</w:t>
      </w:r>
      <w:r w:rsidR="001F07AC" w:rsidRPr="00C7380F">
        <w:rPr>
          <w:rFonts w:eastAsiaTheme="minorEastAsia" w:cs="Arial"/>
          <w:snapToGrid w:val="0"/>
          <w:lang w:val="de-DE"/>
        </w:rPr>
        <w:t>“</w:t>
      </w:r>
      <w:r w:rsidR="00CB60FE" w:rsidRPr="00C7380F">
        <w:rPr>
          <w:rFonts w:eastAsiaTheme="minorEastAsia" w:cs="Arial"/>
          <w:snapToGrid w:val="0"/>
          <w:lang w:val="de-DE"/>
        </w:rPr>
        <w:t xml:space="preserve"> dargestellt werden sollte</w:t>
      </w:r>
      <w:r w:rsidRPr="00C7380F">
        <w:rPr>
          <w:rFonts w:eastAsiaTheme="minorEastAsia" w:cs="Arial"/>
          <w:snapToGrid w:val="0"/>
          <w:lang w:val="de-DE"/>
        </w:rPr>
        <w:t xml:space="preserve"> (</w:t>
      </w:r>
      <w:r w:rsidR="0073385A" w:rsidRPr="00C7380F">
        <w:rPr>
          <w:rFonts w:eastAsiaTheme="minorEastAsia" w:cs="Arial"/>
          <w:snapToGrid w:val="0"/>
          <w:lang w:val="de-DE"/>
        </w:rPr>
        <w:t>vergleiche Dokument</w:t>
      </w:r>
      <w:r w:rsidRPr="00C7380F">
        <w:rPr>
          <w:rFonts w:eastAsiaTheme="minorEastAsia" w:cs="Arial"/>
          <w:snapToGrid w:val="0"/>
          <w:lang w:val="de-DE"/>
        </w:rPr>
        <w:t xml:space="preserve"> TC/54/31</w:t>
      </w:r>
      <w:r w:rsidR="001F07AC" w:rsidRPr="00C7380F">
        <w:rPr>
          <w:rFonts w:eastAsiaTheme="minorEastAsia" w:cs="Arial"/>
          <w:snapToGrid w:val="0"/>
          <w:lang w:val="de-DE"/>
        </w:rPr>
        <w:t xml:space="preserve"> „</w:t>
      </w:r>
      <w:r w:rsidR="0073385A" w:rsidRPr="00C7380F">
        <w:rPr>
          <w:rFonts w:eastAsiaTheme="minorEastAsia" w:cs="Arial"/>
          <w:snapToGrid w:val="0"/>
          <w:lang w:val="de-DE"/>
        </w:rPr>
        <w:t>Bericht</w:t>
      </w:r>
      <w:r w:rsidR="001F07AC" w:rsidRPr="00C7380F">
        <w:rPr>
          <w:rFonts w:eastAsiaTheme="minorEastAsia" w:cs="Arial"/>
          <w:snapToGrid w:val="0"/>
          <w:lang w:val="de-DE"/>
        </w:rPr>
        <w:t>“</w:t>
      </w:r>
      <w:r w:rsidRPr="00C7380F">
        <w:rPr>
          <w:rFonts w:eastAsiaTheme="minorEastAsia" w:cs="Arial"/>
          <w:snapToGrid w:val="0"/>
          <w:lang w:val="de-DE"/>
        </w:rPr>
        <w:t xml:space="preserve">, </w:t>
      </w:r>
      <w:r w:rsidR="00234A56" w:rsidRPr="00C7380F">
        <w:rPr>
          <w:rFonts w:eastAsiaTheme="minorEastAsia" w:cs="Arial"/>
          <w:snapToGrid w:val="0"/>
          <w:lang w:val="de-DE"/>
        </w:rPr>
        <w:t>Absatz</w:t>
      </w:r>
      <w:r w:rsidRPr="00C7380F">
        <w:rPr>
          <w:rFonts w:eastAsiaTheme="minorEastAsia" w:cs="Arial"/>
          <w:snapToGrid w:val="0"/>
          <w:lang w:val="de-DE"/>
        </w:rPr>
        <w:t xml:space="preserve"> 297).</w:t>
      </w:r>
    </w:p>
    <w:p w14:paraId="25C3D0A9" w14:textId="77777777" w:rsidR="00A92F0A" w:rsidRPr="00C7380F" w:rsidRDefault="00A92F0A" w:rsidP="00F17EDF">
      <w:pPr>
        <w:rPr>
          <w:rFonts w:eastAsiaTheme="minorEastAsia" w:cs="Arial"/>
          <w:snapToGrid w:val="0"/>
          <w:lang w:val="de-DE"/>
        </w:rPr>
      </w:pPr>
    </w:p>
    <w:p w14:paraId="64289E23" w14:textId="516C8540" w:rsidR="001F4D9D" w:rsidRPr="00C7380F" w:rsidRDefault="001F4D9D" w:rsidP="00F17EDF">
      <w:pPr>
        <w:rPr>
          <w:rFonts w:eastAsiaTheme="minorEastAsia"/>
          <w:lang w:val="de-DE"/>
        </w:rPr>
      </w:pPr>
      <w:r w:rsidRPr="00C7380F">
        <w:rPr>
          <w:rFonts w:eastAsia="Times New Roman"/>
          <w:lang w:val="de-DE"/>
        </w:rPr>
        <w:lastRenderedPageBreak/>
        <w:fldChar w:fldCharType="begin"/>
      </w:r>
      <w:r w:rsidRPr="00C7380F">
        <w:rPr>
          <w:rFonts w:eastAsia="Times New Roman"/>
          <w:lang w:val="de-DE"/>
        </w:rPr>
        <w:instrText xml:space="preserve"> AUTONUM  </w:instrText>
      </w:r>
      <w:r w:rsidRPr="00C7380F">
        <w:rPr>
          <w:rFonts w:eastAsia="Times New Roman"/>
          <w:lang w:val="de-DE"/>
        </w:rPr>
        <w:fldChar w:fldCharType="end"/>
      </w:r>
      <w:r w:rsidRPr="00C7380F">
        <w:rPr>
          <w:rFonts w:eastAsia="Times New Roman"/>
          <w:lang w:val="de-DE"/>
        </w:rPr>
        <w:tab/>
      </w:r>
      <w:r w:rsidR="00AC48E2" w:rsidRPr="00C7380F">
        <w:rPr>
          <w:rFonts w:eastAsia="Times New Roman"/>
          <w:lang w:val="de-DE"/>
        </w:rPr>
        <w:t>Der TC</w:t>
      </w:r>
      <w:r w:rsidR="00B87953" w:rsidRPr="00C7380F">
        <w:rPr>
          <w:rFonts w:eastAsia="Times New Roman"/>
          <w:lang w:val="de-DE"/>
        </w:rPr>
        <w:t xml:space="preserve"> nahm</w:t>
      </w:r>
      <w:r w:rsidRPr="00C7380F">
        <w:rPr>
          <w:rFonts w:eastAsia="Times New Roman"/>
          <w:lang w:val="de-DE"/>
        </w:rPr>
        <w:t xml:space="preserve"> </w:t>
      </w:r>
      <w:r w:rsidR="00234A56" w:rsidRPr="00C7380F">
        <w:rPr>
          <w:rFonts w:eastAsia="Times New Roman"/>
          <w:lang w:val="de-DE"/>
        </w:rPr>
        <w:t>auf seiner vierundfünfzigsten Tagung</w:t>
      </w:r>
      <w:r w:rsidRPr="00C7380F">
        <w:rPr>
          <w:rFonts w:eastAsiaTheme="minorEastAsia"/>
          <w:lang w:val="de-DE"/>
        </w:rPr>
        <w:t xml:space="preserve"> </w:t>
      </w:r>
      <w:r w:rsidR="00AF216C" w:rsidRPr="00C7380F">
        <w:rPr>
          <w:rFonts w:eastAsiaTheme="minorEastAsia"/>
          <w:lang w:val="de-DE"/>
        </w:rPr>
        <w:t>die von der</w:t>
      </w:r>
      <w:r w:rsidR="007945D4" w:rsidRPr="00C7380F">
        <w:rPr>
          <w:rFonts w:eastAsiaTheme="minorEastAsia"/>
          <w:lang w:val="de-DE"/>
        </w:rPr>
        <w:t xml:space="preserve"> Technische</w:t>
      </w:r>
      <w:r w:rsidR="00AF216C" w:rsidRPr="00C7380F">
        <w:rPr>
          <w:rFonts w:eastAsiaTheme="minorEastAsia"/>
          <w:lang w:val="de-DE"/>
        </w:rPr>
        <w:t>n</w:t>
      </w:r>
      <w:r w:rsidR="007945D4" w:rsidRPr="00C7380F">
        <w:rPr>
          <w:rFonts w:eastAsiaTheme="minorEastAsia"/>
          <w:lang w:val="de-DE"/>
        </w:rPr>
        <w:t xml:space="preserve"> Arbeitsgruppe</w:t>
      </w:r>
      <w:r w:rsidR="003C060F" w:rsidRPr="00C7380F">
        <w:rPr>
          <w:rFonts w:eastAsiaTheme="minorEastAsia"/>
          <w:lang w:val="de-DE"/>
        </w:rPr>
        <w:t xml:space="preserve"> für Gemüsearten</w:t>
      </w:r>
      <w:r w:rsidR="004C1C35" w:rsidRPr="00C7380F">
        <w:rPr>
          <w:rFonts w:eastAsiaTheme="minorEastAsia"/>
          <w:lang w:val="de-DE"/>
        </w:rPr>
        <w:t xml:space="preserve"> (</w:t>
      </w:r>
      <w:r w:rsidRPr="00C7380F">
        <w:rPr>
          <w:rFonts w:eastAsiaTheme="minorEastAsia"/>
          <w:lang w:val="de-DE"/>
        </w:rPr>
        <w:t>TWV</w:t>
      </w:r>
      <w:r w:rsidR="004C1C35" w:rsidRPr="00C7380F">
        <w:rPr>
          <w:rFonts w:eastAsiaTheme="minorEastAsia"/>
          <w:lang w:val="de-DE"/>
        </w:rPr>
        <w:t>)</w:t>
      </w:r>
      <w:r w:rsidRPr="00C7380F">
        <w:rPr>
          <w:rFonts w:eastAsiaTheme="minorEastAsia"/>
          <w:lang w:val="de-DE"/>
        </w:rPr>
        <w:t xml:space="preserve"> </w:t>
      </w:r>
      <w:r w:rsidR="00275BA6" w:rsidRPr="00C7380F">
        <w:rPr>
          <w:rFonts w:eastAsiaTheme="minorEastAsia"/>
          <w:lang w:val="de-DE"/>
        </w:rPr>
        <w:t>auf ihrer zweiundfünfzigsten Tagung</w:t>
      </w:r>
      <w:r w:rsidR="00B87953" w:rsidRPr="00C7380F">
        <w:rPr>
          <w:rFonts w:eastAsiaTheme="minorEastAsia"/>
          <w:lang w:val="de-DE"/>
        </w:rPr>
        <w:t xml:space="preserve"> vom 17. bis 21. September 2018 </w:t>
      </w:r>
      <w:r w:rsidR="001335C9" w:rsidRPr="00C7380F">
        <w:rPr>
          <w:rFonts w:eastAsiaTheme="minorEastAsia" w:cs="Arial"/>
          <w:snapToGrid w:val="0"/>
          <w:lang w:val="de-DE"/>
        </w:rPr>
        <w:t xml:space="preserve"> in Beijing, China</w:t>
      </w:r>
      <w:r w:rsidR="0085247B" w:rsidRPr="00C7380F">
        <w:rPr>
          <w:rFonts w:eastAsiaTheme="minorEastAsia" w:cs="Arial"/>
          <w:snapToGrid w:val="0"/>
          <w:lang w:val="de-DE"/>
        </w:rPr>
        <w:t>,</w:t>
      </w:r>
      <w:r w:rsidR="00B87953" w:rsidRPr="00C7380F">
        <w:rPr>
          <w:rFonts w:eastAsiaTheme="minorEastAsia" w:cs="Arial"/>
          <w:snapToGrid w:val="0"/>
          <w:lang w:val="de-DE"/>
        </w:rPr>
        <w:t xml:space="preserve"> </w:t>
      </w:r>
      <w:r w:rsidR="00AF216C" w:rsidRPr="00C7380F">
        <w:rPr>
          <w:rFonts w:eastAsiaTheme="minorEastAsia" w:cs="Arial"/>
          <w:snapToGrid w:val="0"/>
          <w:lang w:val="de-DE"/>
        </w:rPr>
        <w:t xml:space="preserve">dargelegte Auffassung </w:t>
      </w:r>
      <w:r w:rsidR="00B87953" w:rsidRPr="00C7380F">
        <w:rPr>
          <w:rFonts w:eastAsiaTheme="minorEastAsia" w:cs="Arial"/>
          <w:snapToGrid w:val="0"/>
          <w:lang w:val="de-DE"/>
        </w:rPr>
        <w:t>zur Kenntnis</w:t>
      </w:r>
      <w:r w:rsidR="001335C9" w:rsidRPr="00C7380F">
        <w:rPr>
          <w:rFonts w:eastAsiaTheme="minorEastAsia" w:cs="Arial"/>
          <w:snapToGrid w:val="0"/>
          <w:lang w:val="de-DE"/>
        </w:rPr>
        <w:t xml:space="preserve"> </w:t>
      </w:r>
      <w:r w:rsidR="00AA2386" w:rsidRPr="00C7380F">
        <w:rPr>
          <w:rFonts w:eastAsiaTheme="minorEastAsia"/>
          <w:lang w:val="de-DE"/>
        </w:rPr>
        <w:t xml:space="preserve">und </w:t>
      </w:r>
      <w:r w:rsidR="00B87953" w:rsidRPr="00C7380F">
        <w:rPr>
          <w:rFonts w:eastAsiaTheme="minorEastAsia"/>
          <w:lang w:val="de-DE"/>
        </w:rPr>
        <w:t>vereinbarte</w:t>
      </w:r>
      <w:r w:rsidR="00AF216C" w:rsidRPr="00C7380F">
        <w:rPr>
          <w:rFonts w:eastAsiaTheme="minorEastAsia"/>
          <w:lang w:val="de-DE"/>
        </w:rPr>
        <w:t>,</w:t>
      </w:r>
      <w:r w:rsidRPr="00C7380F">
        <w:rPr>
          <w:rFonts w:eastAsiaTheme="minorEastAsia"/>
          <w:lang w:val="de-DE"/>
        </w:rPr>
        <w:t xml:space="preserve"> </w:t>
      </w:r>
      <w:r w:rsidR="00FD5829" w:rsidRPr="00C7380F">
        <w:rPr>
          <w:rFonts w:eastAsiaTheme="minorEastAsia"/>
          <w:lang w:val="de-DE"/>
        </w:rPr>
        <w:t xml:space="preserve">die UPOV-Codes für </w:t>
      </w:r>
      <w:r w:rsidR="00FD5829" w:rsidRPr="00C7380F">
        <w:rPr>
          <w:rFonts w:eastAsiaTheme="minorEastAsia"/>
          <w:i/>
          <w:lang w:val="de-DE"/>
        </w:rPr>
        <w:t>Brassica oleracea</w:t>
      </w:r>
      <w:r w:rsidR="00FD5829" w:rsidRPr="00C7380F">
        <w:rPr>
          <w:rFonts w:eastAsiaTheme="minorEastAsia"/>
          <w:lang w:val="de-DE"/>
        </w:rPr>
        <w:t xml:space="preserve"> nicht zu streichen, wodurch eine Ausnahme von der „Einführung in das UPOV-Code-System</w:t>
      </w:r>
      <w:r w:rsidR="001F07AC" w:rsidRPr="00C7380F">
        <w:rPr>
          <w:rFonts w:eastAsiaTheme="minorEastAsia"/>
          <w:lang w:val="de-DE"/>
        </w:rPr>
        <w:t>“</w:t>
      </w:r>
      <w:r w:rsidR="00FD5829" w:rsidRPr="00C7380F">
        <w:rPr>
          <w:rFonts w:eastAsiaTheme="minorEastAsia"/>
          <w:lang w:val="de-DE"/>
        </w:rPr>
        <w:t xml:space="preserve"> geschaffen wurde. Er vereinbarte, </w:t>
      </w:r>
      <w:r w:rsidR="001C100D">
        <w:rPr>
          <w:rFonts w:eastAsiaTheme="minorEastAsia"/>
          <w:lang w:val="de-DE"/>
        </w:rPr>
        <w:t>dass</w:t>
      </w:r>
      <w:r w:rsidR="00FD5829" w:rsidRPr="00C7380F">
        <w:rPr>
          <w:rFonts w:eastAsiaTheme="minorEastAsia"/>
          <w:lang w:val="de-DE"/>
        </w:rPr>
        <w:t xml:space="preserve"> diese Ausnahme in einer Änderung de</w:t>
      </w:r>
      <w:r w:rsidR="000F2761" w:rsidRPr="00C7380F">
        <w:rPr>
          <w:rFonts w:eastAsiaTheme="minorEastAsia"/>
          <w:lang w:val="de-DE"/>
        </w:rPr>
        <w:t>r</w:t>
      </w:r>
      <w:r w:rsidR="00FD5829" w:rsidRPr="00C7380F">
        <w:rPr>
          <w:rFonts w:eastAsiaTheme="minorEastAsia"/>
          <w:lang w:val="de-DE"/>
        </w:rPr>
        <w:t xml:space="preserve"> „Einführung in das UPOV-Code-System</w:t>
      </w:r>
      <w:r w:rsidR="001F07AC" w:rsidRPr="00C7380F">
        <w:rPr>
          <w:rFonts w:eastAsiaTheme="minorEastAsia"/>
          <w:lang w:val="de-DE"/>
        </w:rPr>
        <w:t>“</w:t>
      </w:r>
      <w:r w:rsidR="00FD5829" w:rsidRPr="00C7380F">
        <w:rPr>
          <w:rFonts w:eastAsiaTheme="minorEastAsia"/>
          <w:lang w:val="de-DE"/>
        </w:rPr>
        <w:t xml:space="preserve"> dargestellt werden sollte</w:t>
      </w:r>
      <w:r w:rsidRPr="00C7380F">
        <w:rPr>
          <w:rFonts w:eastAsia="Times New Roman"/>
          <w:color w:val="000000"/>
          <w:lang w:val="de-DE" w:eastAsia="ja-JP"/>
        </w:rPr>
        <w:t xml:space="preserve"> </w:t>
      </w:r>
      <w:r w:rsidRPr="00C7380F">
        <w:rPr>
          <w:rFonts w:eastAsia="Times New Roman"/>
          <w:lang w:val="de-DE" w:eastAsia="ja-JP"/>
        </w:rPr>
        <w:t>(</w:t>
      </w:r>
      <w:r w:rsidR="0073385A" w:rsidRPr="00C7380F">
        <w:rPr>
          <w:rFonts w:eastAsia="Times New Roman"/>
          <w:lang w:val="de-DE" w:eastAsia="ja-JP"/>
        </w:rPr>
        <w:t>vergleiche Dokument</w:t>
      </w:r>
      <w:r w:rsidRPr="00C7380F">
        <w:rPr>
          <w:rFonts w:eastAsia="Times New Roman"/>
          <w:lang w:val="de-DE" w:eastAsia="ja-JP"/>
        </w:rPr>
        <w:t xml:space="preserve"> TC/54/31</w:t>
      </w:r>
      <w:r w:rsidR="001F07AC" w:rsidRPr="00C7380F">
        <w:rPr>
          <w:rFonts w:eastAsia="Times New Roman"/>
          <w:lang w:val="de-DE" w:eastAsia="ja-JP"/>
        </w:rPr>
        <w:t xml:space="preserve"> „</w:t>
      </w:r>
      <w:r w:rsidR="0073385A" w:rsidRPr="00C7380F">
        <w:rPr>
          <w:rFonts w:eastAsia="Times New Roman"/>
          <w:lang w:val="de-DE" w:eastAsia="ja-JP"/>
        </w:rPr>
        <w:t>Bericht</w:t>
      </w:r>
      <w:r w:rsidR="001F07AC" w:rsidRPr="00C7380F">
        <w:rPr>
          <w:rFonts w:eastAsia="Times New Roman"/>
          <w:lang w:val="de-DE" w:eastAsia="ja-JP"/>
        </w:rPr>
        <w:t>“</w:t>
      </w:r>
      <w:r w:rsidRPr="00C7380F">
        <w:rPr>
          <w:rFonts w:eastAsia="Times New Roman"/>
          <w:lang w:val="de-DE" w:eastAsia="ja-JP"/>
        </w:rPr>
        <w:t xml:space="preserve">, </w:t>
      </w:r>
      <w:r w:rsidR="00234A56" w:rsidRPr="00C7380F">
        <w:rPr>
          <w:rFonts w:eastAsia="Times New Roman"/>
          <w:lang w:val="de-DE" w:eastAsia="ja-JP"/>
        </w:rPr>
        <w:t>Absatz</w:t>
      </w:r>
      <w:r w:rsidRPr="00C7380F">
        <w:rPr>
          <w:rFonts w:eastAsia="Times New Roman"/>
          <w:lang w:val="de-DE" w:eastAsia="ja-JP"/>
        </w:rPr>
        <w:t xml:space="preserve"> 301)</w:t>
      </w:r>
      <w:r w:rsidRPr="00C7380F">
        <w:rPr>
          <w:snapToGrid w:val="0"/>
          <w:lang w:val="de-DE"/>
        </w:rPr>
        <w:t>.</w:t>
      </w:r>
    </w:p>
    <w:p w14:paraId="05478E25" w14:textId="4EC3CC8A" w:rsidR="006D5281" w:rsidRPr="00C7380F" w:rsidRDefault="006D5281" w:rsidP="00F17EDF">
      <w:pPr>
        <w:rPr>
          <w:rFonts w:eastAsiaTheme="minorEastAsia" w:cs="Arial"/>
          <w:snapToGrid w:val="0"/>
          <w:lang w:val="de-DE"/>
        </w:rPr>
      </w:pPr>
    </w:p>
    <w:p w14:paraId="488A97C2" w14:textId="77777777" w:rsidR="00875A82" w:rsidRPr="00C7380F" w:rsidRDefault="00875A82" w:rsidP="00F17EDF">
      <w:pPr>
        <w:rPr>
          <w:rFonts w:eastAsiaTheme="minorEastAsia" w:cs="Arial"/>
          <w:snapToGrid w:val="0"/>
          <w:lang w:val="de-DE"/>
        </w:rPr>
      </w:pPr>
    </w:p>
    <w:p w14:paraId="2524C45C" w14:textId="77777777" w:rsidR="001335C9" w:rsidRPr="006F24F5" w:rsidRDefault="00341099" w:rsidP="006F24F5">
      <w:pPr>
        <w:rPr>
          <w:u w:val="single"/>
          <w:lang w:val="de-DE"/>
        </w:rPr>
      </w:pPr>
      <w:r w:rsidRPr="006F24F5">
        <w:rPr>
          <w:u w:val="single"/>
          <w:lang w:val="de-DE"/>
        </w:rPr>
        <w:t>Vorschlag</w:t>
      </w:r>
    </w:p>
    <w:p w14:paraId="0E8DC9A1" w14:textId="77777777" w:rsidR="001335C9" w:rsidRPr="00C7380F" w:rsidRDefault="001335C9" w:rsidP="00F17EDF">
      <w:pPr>
        <w:keepNext/>
        <w:rPr>
          <w:rFonts w:eastAsiaTheme="minorEastAsia" w:cs="Arial"/>
          <w:snapToGrid w:val="0"/>
          <w:lang w:val="de-DE"/>
        </w:rPr>
      </w:pPr>
    </w:p>
    <w:p w14:paraId="707CCE8C" w14:textId="77777777" w:rsidR="00D032DC" w:rsidRPr="00C7380F" w:rsidRDefault="00C04CD7" w:rsidP="00875A82">
      <w:pPr>
        <w:rPr>
          <w:snapToGrid w:val="0"/>
          <w:sz w:val="18"/>
          <w:szCs w:val="18"/>
          <w:lang w:val="de-DE"/>
        </w:rPr>
      </w:pPr>
      <w:r w:rsidRPr="00C7380F">
        <w:rPr>
          <w:rFonts w:eastAsiaTheme="minorEastAsia" w:cs="Arial"/>
          <w:snapToGrid w:val="0"/>
          <w:lang w:val="de-DE"/>
        </w:rPr>
        <w:fldChar w:fldCharType="begin"/>
      </w:r>
      <w:r w:rsidRPr="00C7380F">
        <w:rPr>
          <w:rFonts w:eastAsiaTheme="minorEastAsia" w:cs="Arial"/>
          <w:snapToGrid w:val="0"/>
          <w:lang w:val="de-DE"/>
        </w:rPr>
        <w:instrText xml:space="preserve"> AUTONUM  </w:instrText>
      </w:r>
      <w:r w:rsidRPr="00C7380F">
        <w:rPr>
          <w:rFonts w:eastAsiaTheme="minorEastAsia" w:cs="Arial"/>
          <w:snapToGrid w:val="0"/>
          <w:lang w:val="de-DE"/>
        </w:rPr>
        <w:fldChar w:fldCharType="end"/>
      </w:r>
      <w:r w:rsidRPr="00C7380F">
        <w:rPr>
          <w:rFonts w:eastAsiaTheme="minorEastAsia" w:cs="Arial"/>
          <w:snapToGrid w:val="0"/>
          <w:lang w:val="de-DE"/>
        </w:rPr>
        <w:tab/>
      </w:r>
      <w:r w:rsidR="00944D73" w:rsidRPr="00C7380F">
        <w:rPr>
          <w:rFonts w:eastAsiaTheme="minorEastAsia" w:cs="Arial"/>
          <w:snapToGrid w:val="0"/>
          <w:lang w:val="de-DE"/>
        </w:rPr>
        <w:t xml:space="preserve">Es wird </w:t>
      </w:r>
      <w:r w:rsidR="000F2761" w:rsidRPr="00C7380F">
        <w:rPr>
          <w:rFonts w:eastAsiaTheme="minorEastAsia" w:cs="Arial"/>
          <w:snapToGrid w:val="0"/>
          <w:lang w:val="de-DE"/>
        </w:rPr>
        <w:t>vorgeschlagen</w:t>
      </w:r>
      <w:r w:rsidR="00944D73" w:rsidRPr="00C7380F">
        <w:rPr>
          <w:rFonts w:eastAsiaTheme="minorEastAsia" w:cs="Arial"/>
          <w:snapToGrid w:val="0"/>
          <w:lang w:val="de-DE"/>
        </w:rPr>
        <w:t>, d</w:t>
      </w:r>
      <w:r w:rsidR="00CB60FE" w:rsidRPr="00C7380F">
        <w:rPr>
          <w:rFonts w:cs="Arial"/>
          <w:snapToGrid w:val="0"/>
          <w:lang w:val="de-DE"/>
        </w:rPr>
        <w:t>ie</w:t>
      </w:r>
      <w:r w:rsidR="001F07AC" w:rsidRPr="00C7380F">
        <w:rPr>
          <w:rFonts w:cs="Arial"/>
          <w:snapToGrid w:val="0"/>
          <w:lang w:val="de-DE"/>
        </w:rPr>
        <w:t xml:space="preserve"> „</w:t>
      </w:r>
      <w:r w:rsidR="00CB60FE" w:rsidRPr="00C7380F">
        <w:rPr>
          <w:rFonts w:cs="Arial"/>
          <w:snapToGrid w:val="0"/>
          <w:lang w:val="de-DE"/>
        </w:rPr>
        <w:t>Einführung in das UPOV-Code-System</w:t>
      </w:r>
      <w:r w:rsidR="001F07AC" w:rsidRPr="00C7380F">
        <w:rPr>
          <w:rFonts w:cs="Arial"/>
          <w:snapToGrid w:val="0"/>
          <w:lang w:val="de-DE"/>
        </w:rPr>
        <w:t>“</w:t>
      </w:r>
      <w:r w:rsidR="003D2B35" w:rsidRPr="00C7380F">
        <w:rPr>
          <w:rFonts w:cs="Arial"/>
          <w:snapToGrid w:val="0"/>
          <w:lang w:val="de-DE"/>
        </w:rPr>
        <w:t xml:space="preserve"> </w:t>
      </w:r>
      <w:r w:rsidR="00944D73" w:rsidRPr="00C7380F">
        <w:rPr>
          <w:rFonts w:cs="Arial"/>
          <w:snapToGrid w:val="0"/>
          <w:lang w:val="de-DE"/>
        </w:rPr>
        <w:t xml:space="preserve">zu ändern, um </w:t>
      </w:r>
      <w:r w:rsidR="00366B44" w:rsidRPr="00C7380F">
        <w:rPr>
          <w:rFonts w:cs="Arial"/>
          <w:snapToGrid w:val="0"/>
          <w:lang w:val="de-DE"/>
        </w:rPr>
        <w:t>die Schaffung von</w:t>
      </w:r>
      <w:r w:rsidR="003D2B35" w:rsidRPr="00C7380F">
        <w:rPr>
          <w:rFonts w:cs="Arial"/>
          <w:snapToGrid w:val="0"/>
          <w:lang w:val="de-DE"/>
        </w:rPr>
        <w:t xml:space="preserve"> </w:t>
      </w:r>
      <w:r w:rsidR="00366B44" w:rsidRPr="00C7380F">
        <w:rPr>
          <w:rFonts w:cs="Arial"/>
          <w:snapToGrid w:val="0"/>
          <w:lang w:val="de-DE"/>
        </w:rPr>
        <w:t>Ausnahmen für die UPOV-Codes</w:t>
      </w:r>
      <w:r w:rsidR="00574FE3" w:rsidRPr="00C7380F">
        <w:rPr>
          <w:rFonts w:cs="Arial"/>
          <w:snapToGrid w:val="0"/>
          <w:lang w:val="de-DE"/>
        </w:rPr>
        <w:t xml:space="preserve"> für </w:t>
      </w:r>
      <w:r w:rsidR="00366B44" w:rsidRPr="00C7380F">
        <w:rPr>
          <w:rFonts w:cs="Arial"/>
          <w:snapToGrid w:val="0"/>
          <w:lang w:val="de-DE"/>
        </w:rPr>
        <w:t>Popcorn</w:t>
      </w:r>
      <w:r w:rsidR="003D2B35" w:rsidRPr="00C7380F">
        <w:rPr>
          <w:rFonts w:cs="Arial"/>
          <w:snapToGrid w:val="0"/>
          <w:lang w:val="de-DE"/>
        </w:rPr>
        <w:t xml:space="preserve">, </w:t>
      </w:r>
      <w:r w:rsidR="00366B44" w:rsidRPr="00C7380F">
        <w:rPr>
          <w:rFonts w:cs="Arial"/>
          <w:snapToGrid w:val="0"/>
          <w:lang w:val="de-DE"/>
        </w:rPr>
        <w:t>Zuckermais</w:t>
      </w:r>
      <w:r w:rsidR="00AA2386" w:rsidRPr="00C7380F">
        <w:rPr>
          <w:rFonts w:cs="Arial"/>
          <w:snapToGrid w:val="0"/>
          <w:lang w:val="de-DE"/>
        </w:rPr>
        <w:t xml:space="preserve"> und </w:t>
      </w:r>
      <w:r w:rsidR="003D2B35" w:rsidRPr="00C7380F">
        <w:rPr>
          <w:rFonts w:eastAsiaTheme="minorEastAsia"/>
          <w:i/>
          <w:lang w:val="de-DE"/>
        </w:rPr>
        <w:t>Brassica oleracea</w:t>
      </w:r>
      <w:r w:rsidR="003D763D" w:rsidRPr="00C7380F">
        <w:rPr>
          <w:rFonts w:eastAsiaTheme="minorEastAsia"/>
          <w:i/>
          <w:lang w:val="de-DE"/>
        </w:rPr>
        <w:t xml:space="preserve"> </w:t>
      </w:r>
      <w:r w:rsidR="00AF216C" w:rsidRPr="00C7380F">
        <w:rPr>
          <w:rFonts w:cs="Arial"/>
          <w:snapToGrid w:val="0"/>
          <w:lang w:val="de-DE"/>
        </w:rPr>
        <w:t>wiederzugeben</w:t>
      </w:r>
      <w:r w:rsidR="004E0B0D" w:rsidRPr="00C7380F">
        <w:rPr>
          <w:rFonts w:eastAsiaTheme="minorEastAsia" w:cs="Arial"/>
          <w:snapToGrid w:val="0"/>
          <w:lang w:val="de-DE"/>
        </w:rPr>
        <w:t>,</w:t>
      </w:r>
      <w:r w:rsidR="00D032DC" w:rsidRPr="00C7380F">
        <w:rPr>
          <w:rFonts w:eastAsiaTheme="minorEastAsia" w:cs="Arial"/>
          <w:snapToGrid w:val="0"/>
          <w:lang w:val="de-DE"/>
        </w:rPr>
        <w:t xml:space="preserve"> </w:t>
      </w:r>
      <w:r w:rsidR="00944D73" w:rsidRPr="00C7380F">
        <w:rPr>
          <w:rFonts w:cs="Arial"/>
          <w:snapToGrid w:val="0"/>
          <w:lang w:val="de-DE"/>
        </w:rPr>
        <w:t>wie in Anlage I dieses Dokuments dargelegt</w:t>
      </w:r>
      <w:r w:rsidR="002E07E5" w:rsidRPr="00C7380F">
        <w:rPr>
          <w:rFonts w:cs="Arial"/>
          <w:snapToGrid w:val="0"/>
          <w:lang w:val="de-DE"/>
        </w:rPr>
        <w:t>.</w:t>
      </w:r>
      <w:r w:rsidR="00D032DC" w:rsidRPr="00C7380F">
        <w:rPr>
          <w:rFonts w:eastAsiaTheme="minorEastAsia" w:cs="Arial"/>
          <w:snapToGrid w:val="0"/>
          <w:lang w:val="de-DE"/>
        </w:rPr>
        <w:t xml:space="preserve"> </w:t>
      </w:r>
    </w:p>
    <w:p w14:paraId="7F0CBF60" w14:textId="77777777" w:rsidR="00D25466" w:rsidRPr="00C7380F" w:rsidRDefault="00D25466" w:rsidP="00F17EDF">
      <w:pPr>
        <w:keepNext/>
        <w:rPr>
          <w:rFonts w:cs="Arial"/>
          <w:snapToGrid w:val="0"/>
          <w:lang w:val="de-DE"/>
        </w:rPr>
      </w:pPr>
    </w:p>
    <w:p w14:paraId="2716C315" w14:textId="77777777" w:rsidR="00D25466" w:rsidRPr="00C7380F" w:rsidRDefault="00D25466" w:rsidP="00F17EDF">
      <w:pPr>
        <w:rPr>
          <w:rFonts w:cs="Arial"/>
          <w:snapToGrid w:val="0"/>
          <w:lang w:val="de-DE"/>
        </w:rPr>
      </w:pPr>
      <w:r w:rsidRPr="00C7380F">
        <w:rPr>
          <w:rFonts w:cs="Arial"/>
          <w:snapToGrid w:val="0"/>
          <w:lang w:val="de-DE"/>
        </w:rPr>
        <w:fldChar w:fldCharType="begin"/>
      </w:r>
      <w:r w:rsidRPr="00C7380F">
        <w:rPr>
          <w:rFonts w:cs="Arial"/>
          <w:snapToGrid w:val="0"/>
          <w:lang w:val="de-DE"/>
        </w:rPr>
        <w:instrText xml:space="preserve"> AUTONUM  </w:instrText>
      </w:r>
      <w:r w:rsidRPr="00C7380F">
        <w:rPr>
          <w:rFonts w:cs="Arial"/>
          <w:snapToGrid w:val="0"/>
          <w:lang w:val="de-DE"/>
        </w:rPr>
        <w:fldChar w:fldCharType="end"/>
      </w:r>
      <w:r w:rsidRPr="00C7380F">
        <w:rPr>
          <w:rFonts w:cs="Arial"/>
          <w:snapToGrid w:val="0"/>
          <w:lang w:val="de-DE"/>
        </w:rPr>
        <w:tab/>
      </w:r>
      <w:r w:rsidR="00944D73" w:rsidRPr="00C7380F">
        <w:rPr>
          <w:rFonts w:cs="Arial"/>
          <w:snapToGrid w:val="0"/>
          <w:lang w:val="de-DE"/>
        </w:rPr>
        <w:t>Vorbehaltlich der Zustimmung des</w:t>
      </w:r>
      <w:r w:rsidRPr="00C7380F">
        <w:rPr>
          <w:rFonts w:cs="Arial"/>
          <w:snapToGrid w:val="0"/>
          <w:lang w:val="de-DE"/>
        </w:rPr>
        <w:t xml:space="preserve"> </w:t>
      </w:r>
      <w:r w:rsidR="00AC48E2" w:rsidRPr="00C7380F">
        <w:rPr>
          <w:rFonts w:cs="Arial"/>
          <w:snapToGrid w:val="0"/>
          <w:lang w:val="de-DE"/>
        </w:rPr>
        <w:t>TC</w:t>
      </w:r>
      <w:r w:rsidRPr="00C7380F">
        <w:rPr>
          <w:rFonts w:cs="Arial"/>
          <w:snapToGrid w:val="0"/>
          <w:lang w:val="de-DE"/>
        </w:rPr>
        <w:t xml:space="preserve"> </w:t>
      </w:r>
      <w:r w:rsidR="00234A56" w:rsidRPr="00C7380F">
        <w:rPr>
          <w:rFonts w:cs="Arial"/>
          <w:snapToGrid w:val="0"/>
          <w:lang w:val="de-DE"/>
        </w:rPr>
        <w:t>auf seiner fünfundfünfzigsten Tagung</w:t>
      </w:r>
      <w:r w:rsidR="00CB7D0F" w:rsidRPr="00C7380F">
        <w:rPr>
          <w:rFonts w:cs="Arial"/>
          <w:snapToGrid w:val="0"/>
          <w:lang w:val="de-DE"/>
        </w:rPr>
        <w:t xml:space="preserve"> </w:t>
      </w:r>
      <w:r w:rsidR="000F2761" w:rsidRPr="00C7380F">
        <w:rPr>
          <w:rFonts w:cs="Arial"/>
          <w:snapToGrid w:val="0"/>
          <w:lang w:val="de-DE"/>
        </w:rPr>
        <w:t>am</w:t>
      </w:r>
      <w:r w:rsidR="00CB7D0F" w:rsidRPr="00C7380F">
        <w:rPr>
          <w:rFonts w:cs="Arial"/>
          <w:snapToGrid w:val="0"/>
          <w:lang w:val="de-DE"/>
        </w:rPr>
        <w:t xml:space="preserve"> 28. und 29. Oktober</w:t>
      </w:r>
      <w:r w:rsidR="00900F18" w:rsidRPr="00C7380F">
        <w:rPr>
          <w:rFonts w:cs="Arial"/>
          <w:snapToGrid w:val="0"/>
          <w:lang w:val="de-DE"/>
        </w:rPr>
        <w:t xml:space="preserve"> 2019</w:t>
      </w:r>
      <w:r w:rsidR="00CB7D0F" w:rsidRPr="00C7380F">
        <w:rPr>
          <w:rFonts w:cs="Arial"/>
          <w:snapToGrid w:val="0"/>
          <w:lang w:val="de-DE"/>
        </w:rPr>
        <w:t xml:space="preserve"> in Genf</w:t>
      </w:r>
      <w:r w:rsidRPr="00C7380F">
        <w:rPr>
          <w:rFonts w:cs="Arial"/>
          <w:snapToGrid w:val="0"/>
          <w:lang w:val="de-DE"/>
        </w:rPr>
        <w:t xml:space="preserve"> </w:t>
      </w:r>
      <w:r w:rsidR="00944D73" w:rsidRPr="00C7380F">
        <w:rPr>
          <w:rFonts w:cs="Arial"/>
          <w:snapToGrid w:val="0"/>
          <w:lang w:val="de-DE"/>
        </w:rPr>
        <w:t>werde</w:t>
      </w:r>
      <w:r w:rsidR="007C4F7E" w:rsidRPr="00C7380F">
        <w:rPr>
          <w:rFonts w:cs="Arial"/>
          <w:snapToGrid w:val="0"/>
          <w:lang w:val="de-DE"/>
        </w:rPr>
        <w:t>n</w:t>
      </w:r>
      <w:r w:rsidR="00944D73" w:rsidRPr="00C7380F">
        <w:rPr>
          <w:rFonts w:cs="Arial"/>
          <w:snapToGrid w:val="0"/>
          <w:lang w:val="de-DE"/>
        </w:rPr>
        <w:t xml:space="preserve"> die </w:t>
      </w:r>
      <w:r w:rsidR="007C4F7E" w:rsidRPr="00C7380F">
        <w:rPr>
          <w:rFonts w:cs="Arial"/>
          <w:snapToGrid w:val="0"/>
          <w:lang w:val="de-DE"/>
        </w:rPr>
        <w:t xml:space="preserve">vorgeschlagenen </w:t>
      </w:r>
      <w:r w:rsidR="009368E9" w:rsidRPr="00C7380F">
        <w:rPr>
          <w:rFonts w:cs="Arial"/>
          <w:snapToGrid w:val="0"/>
          <w:lang w:val="de-DE"/>
        </w:rPr>
        <w:t>Änderungen der „Einführung</w:t>
      </w:r>
      <w:r w:rsidR="00CB60FE" w:rsidRPr="00C7380F">
        <w:rPr>
          <w:rFonts w:cs="Arial"/>
          <w:snapToGrid w:val="0"/>
          <w:lang w:val="de-DE"/>
        </w:rPr>
        <w:t xml:space="preserve"> in das UPOV-Code-System</w:t>
      </w:r>
      <w:r w:rsidR="001F07AC" w:rsidRPr="00C7380F">
        <w:rPr>
          <w:rFonts w:cs="Arial"/>
          <w:snapToGrid w:val="0"/>
          <w:lang w:val="de-DE"/>
        </w:rPr>
        <w:t>“</w:t>
      </w:r>
      <w:r w:rsidRPr="00C7380F">
        <w:rPr>
          <w:rFonts w:cs="Arial"/>
          <w:snapToGrid w:val="0"/>
          <w:lang w:val="de-DE"/>
        </w:rPr>
        <w:t xml:space="preserve"> </w:t>
      </w:r>
      <w:r w:rsidR="007C4F7E" w:rsidRPr="00C7380F">
        <w:rPr>
          <w:rFonts w:cs="Arial"/>
          <w:snapToGrid w:val="0"/>
          <w:lang w:val="de-DE"/>
        </w:rPr>
        <w:t>zur Prüfung durch</w:t>
      </w:r>
      <w:r w:rsidRPr="00C7380F">
        <w:rPr>
          <w:rFonts w:cs="Arial"/>
          <w:snapToGrid w:val="0"/>
          <w:lang w:val="de-DE"/>
        </w:rPr>
        <w:t xml:space="preserve"> </w:t>
      </w:r>
      <w:r w:rsidR="007C4F7E" w:rsidRPr="00C7380F">
        <w:rPr>
          <w:rFonts w:cs="Arial"/>
          <w:snapToGrid w:val="0"/>
          <w:lang w:val="de-DE"/>
        </w:rPr>
        <w:t>den</w:t>
      </w:r>
      <w:r w:rsidRPr="00C7380F">
        <w:rPr>
          <w:rFonts w:cs="Arial"/>
          <w:snapToGrid w:val="0"/>
          <w:lang w:val="de-DE"/>
        </w:rPr>
        <w:t xml:space="preserve"> CAJ </w:t>
      </w:r>
      <w:r w:rsidR="00275BA6" w:rsidRPr="00C7380F">
        <w:rPr>
          <w:rFonts w:cs="Arial"/>
          <w:snapToGrid w:val="0"/>
          <w:lang w:val="de-DE"/>
        </w:rPr>
        <w:t xml:space="preserve">auf seiner siebenundsiebzigsten Tagung </w:t>
      </w:r>
      <w:r w:rsidR="000F2761" w:rsidRPr="00C7380F">
        <w:rPr>
          <w:rFonts w:cs="Arial"/>
          <w:snapToGrid w:val="0"/>
          <w:lang w:val="de-DE"/>
        </w:rPr>
        <w:t>am 28. Oktober 2020</w:t>
      </w:r>
      <w:r w:rsidR="007C4F7E" w:rsidRPr="00C7380F">
        <w:rPr>
          <w:rFonts w:cs="Arial"/>
          <w:snapToGrid w:val="0"/>
          <w:lang w:val="de-DE"/>
        </w:rPr>
        <w:t xml:space="preserve"> dargelegt</w:t>
      </w:r>
      <w:r w:rsidR="00900F18" w:rsidRPr="00C7380F">
        <w:rPr>
          <w:rFonts w:cs="Arial"/>
          <w:snapToGrid w:val="0"/>
          <w:lang w:val="de-DE"/>
        </w:rPr>
        <w:t xml:space="preserve"> werden</w:t>
      </w:r>
      <w:r w:rsidRPr="00C7380F">
        <w:rPr>
          <w:rFonts w:cs="Arial"/>
          <w:snapToGrid w:val="0"/>
          <w:lang w:val="de-DE"/>
        </w:rPr>
        <w:t xml:space="preserve">. </w:t>
      </w:r>
      <w:r w:rsidR="00944D73" w:rsidRPr="00C7380F">
        <w:rPr>
          <w:rFonts w:cs="Arial"/>
          <w:snapToGrid w:val="0"/>
          <w:lang w:val="de-DE"/>
        </w:rPr>
        <w:t>Vorbehaltlich der Zustimmung des</w:t>
      </w:r>
      <w:r w:rsidRPr="00C7380F">
        <w:rPr>
          <w:rFonts w:cs="Arial"/>
          <w:snapToGrid w:val="0"/>
          <w:lang w:val="de-DE"/>
        </w:rPr>
        <w:t xml:space="preserve"> CAJ </w:t>
      </w:r>
      <w:r w:rsidR="00CB7D0F" w:rsidRPr="00C7380F">
        <w:rPr>
          <w:rFonts w:cs="Arial"/>
          <w:snapToGrid w:val="0"/>
          <w:lang w:val="de-DE"/>
        </w:rPr>
        <w:t>auf seiner siebenundsiebzigsten Tagung</w:t>
      </w:r>
      <w:r w:rsidRPr="00C7380F">
        <w:rPr>
          <w:rFonts w:cs="Arial"/>
          <w:snapToGrid w:val="0"/>
          <w:lang w:val="de-DE"/>
        </w:rPr>
        <w:t xml:space="preserve">, </w:t>
      </w:r>
      <w:r w:rsidR="007C4F7E" w:rsidRPr="00C7380F">
        <w:rPr>
          <w:rFonts w:cs="Arial"/>
          <w:snapToGrid w:val="0"/>
          <w:lang w:val="de-DE"/>
        </w:rPr>
        <w:t>würde eine überarbeitete</w:t>
      </w:r>
      <w:r w:rsidR="001F07AC" w:rsidRPr="00C7380F">
        <w:rPr>
          <w:rFonts w:cs="Arial"/>
          <w:snapToGrid w:val="0"/>
          <w:lang w:val="de-DE"/>
        </w:rPr>
        <w:t xml:space="preserve"> „</w:t>
      </w:r>
      <w:r w:rsidR="00CB60FE" w:rsidRPr="00C7380F">
        <w:rPr>
          <w:rFonts w:cs="Arial"/>
          <w:snapToGrid w:val="0"/>
          <w:lang w:val="de-DE"/>
        </w:rPr>
        <w:t>Einführung in das UPOV-Code-System</w:t>
      </w:r>
      <w:r w:rsidR="001F07AC" w:rsidRPr="00C7380F">
        <w:rPr>
          <w:rFonts w:cs="Arial"/>
          <w:snapToGrid w:val="0"/>
          <w:lang w:val="de-DE"/>
        </w:rPr>
        <w:t>“</w:t>
      </w:r>
      <w:r w:rsidR="00C8616D" w:rsidRPr="00C7380F">
        <w:rPr>
          <w:rFonts w:cs="Arial"/>
          <w:snapToGrid w:val="0"/>
          <w:lang w:val="de-DE"/>
        </w:rPr>
        <w:t xml:space="preserve"> </w:t>
      </w:r>
      <w:r w:rsidR="007C4F7E" w:rsidRPr="00C7380F">
        <w:rPr>
          <w:rFonts w:cs="Arial"/>
          <w:snapToGrid w:val="0"/>
          <w:lang w:val="de-DE"/>
        </w:rPr>
        <w:t>dem</w:t>
      </w:r>
      <w:r w:rsidR="00CB7D0F" w:rsidRPr="00C7380F">
        <w:rPr>
          <w:rFonts w:cs="Arial"/>
          <w:snapToGrid w:val="0"/>
          <w:lang w:val="de-DE"/>
        </w:rPr>
        <w:t xml:space="preserve"> Ra</w:t>
      </w:r>
      <w:r w:rsidR="007C4F7E" w:rsidRPr="00C7380F">
        <w:rPr>
          <w:rFonts w:cs="Arial"/>
          <w:snapToGrid w:val="0"/>
          <w:lang w:val="de-DE"/>
        </w:rPr>
        <w:t>t</w:t>
      </w:r>
      <w:r w:rsidRPr="00C7380F">
        <w:rPr>
          <w:rFonts w:cs="Arial"/>
          <w:snapToGrid w:val="0"/>
          <w:lang w:val="de-DE"/>
        </w:rPr>
        <w:t xml:space="preserve"> </w:t>
      </w:r>
      <w:r w:rsidR="00CB7D0F" w:rsidRPr="00C7380F">
        <w:rPr>
          <w:rFonts w:cs="Arial"/>
          <w:snapToGrid w:val="0"/>
          <w:lang w:val="de-DE"/>
        </w:rPr>
        <w:t xml:space="preserve">auf seiner vierundfünfzigsten ordentlichen Tagung </w:t>
      </w:r>
      <w:r w:rsidR="00900F18" w:rsidRPr="00C7380F">
        <w:rPr>
          <w:rFonts w:cs="Arial"/>
          <w:snapToGrid w:val="0"/>
          <w:lang w:val="de-DE"/>
        </w:rPr>
        <w:t>am 30. Oktober 2020</w:t>
      </w:r>
      <w:r w:rsidR="00CB7D0F" w:rsidRPr="00C7380F">
        <w:rPr>
          <w:rFonts w:cs="Arial"/>
          <w:snapToGrid w:val="0"/>
          <w:lang w:val="de-DE"/>
        </w:rPr>
        <w:t xml:space="preserve"> in Genf</w:t>
      </w:r>
      <w:r w:rsidR="007C4F7E" w:rsidRPr="00C7380F">
        <w:rPr>
          <w:rFonts w:cs="Arial"/>
          <w:snapToGrid w:val="0"/>
          <w:lang w:val="de-DE"/>
        </w:rPr>
        <w:t xml:space="preserve"> zur Annahme vorgelegt werden</w:t>
      </w:r>
      <w:r w:rsidRPr="00C7380F">
        <w:rPr>
          <w:rFonts w:cs="Arial"/>
          <w:snapToGrid w:val="0"/>
          <w:lang w:val="de-DE"/>
        </w:rPr>
        <w:t>.</w:t>
      </w:r>
    </w:p>
    <w:p w14:paraId="2F46C430" w14:textId="77777777" w:rsidR="00E864AA" w:rsidRPr="00C7380F" w:rsidRDefault="00E864AA" w:rsidP="00F17EDF">
      <w:pPr>
        <w:autoSpaceDE w:val="0"/>
        <w:autoSpaceDN w:val="0"/>
        <w:adjustRightInd w:val="0"/>
        <w:rPr>
          <w:rFonts w:eastAsiaTheme="minorEastAsia"/>
          <w:lang w:val="de-DE"/>
        </w:rPr>
      </w:pPr>
    </w:p>
    <w:p w14:paraId="48E12AD2" w14:textId="77777777" w:rsidR="00E864AA" w:rsidRPr="00C7380F" w:rsidRDefault="00E864AA" w:rsidP="00F17EDF">
      <w:pPr>
        <w:pStyle w:val="DecisionParagraphs"/>
        <w:rPr>
          <w:lang w:val="de-DE"/>
        </w:rPr>
      </w:pPr>
      <w:r w:rsidRPr="00C7380F">
        <w:rPr>
          <w:lang w:val="de-DE"/>
        </w:rPr>
        <w:fldChar w:fldCharType="begin"/>
      </w:r>
      <w:r w:rsidRPr="00C7380F">
        <w:rPr>
          <w:lang w:val="de-DE"/>
        </w:rPr>
        <w:instrText xml:space="preserve"> AUTONUM  </w:instrText>
      </w:r>
      <w:r w:rsidRPr="00C7380F">
        <w:rPr>
          <w:lang w:val="de-DE"/>
        </w:rPr>
        <w:fldChar w:fldCharType="end"/>
      </w:r>
      <w:r w:rsidRPr="00C7380F">
        <w:rPr>
          <w:lang w:val="de-DE"/>
        </w:rPr>
        <w:tab/>
      </w:r>
      <w:r w:rsidR="00443C88" w:rsidRPr="00C7380F">
        <w:rPr>
          <w:lang w:val="de-DE"/>
        </w:rPr>
        <w:t>Der TC wird ersucht</w:t>
      </w:r>
      <w:r w:rsidRPr="00C7380F">
        <w:rPr>
          <w:lang w:val="de-DE"/>
        </w:rPr>
        <w:t>:</w:t>
      </w:r>
    </w:p>
    <w:p w14:paraId="01349BC6" w14:textId="77777777" w:rsidR="00E864AA" w:rsidRPr="00C7380F" w:rsidRDefault="00E864AA" w:rsidP="00F17EDF">
      <w:pPr>
        <w:pStyle w:val="DecisionParagraphs"/>
        <w:rPr>
          <w:lang w:val="de-DE"/>
        </w:rPr>
      </w:pPr>
    </w:p>
    <w:p w14:paraId="5A48BA78" w14:textId="77777777" w:rsidR="00E864AA" w:rsidRPr="00D575F7" w:rsidRDefault="00E864AA" w:rsidP="00F17EDF">
      <w:pPr>
        <w:pStyle w:val="DecisionParagraphs"/>
        <w:tabs>
          <w:tab w:val="left" w:pos="5954"/>
        </w:tabs>
        <w:rPr>
          <w:spacing w:val="-2"/>
          <w:lang w:val="de-DE"/>
        </w:rPr>
      </w:pPr>
      <w:r w:rsidRPr="00D575F7">
        <w:rPr>
          <w:spacing w:val="-2"/>
          <w:lang w:val="de-DE"/>
        </w:rPr>
        <w:tab/>
      </w:r>
      <w:r w:rsidR="00341099" w:rsidRPr="00D575F7">
        <w:rPr>
          <w:spacing w:val="-2"/>
          <w:lang w:val="de-DE"/>
        </w:rPr>
        <w:t>a)</w:t>
      </w:r>
      <w:r w:rsidRPr="00D575F7">
        <w:rPr>
          <w:spacing w:val="-2"/>
          <w:lang w:val="de-DE"/>
        </w:rPr>
        <w:tab/>
      </w:r>
      <w:r w:rsidR="007C4F7E" w:rsidRPr="00D575F7">
        <w:rPr>
          <w:spacing w:val="-2"/>
          <w:lang w:val="de-DE"/>
        </w:rPr>
        <w:t xml:space="preserve">die vorgeschlagenen </w:t>
      </w:r>
      <w:r w:rsidR="00AF216C" w:rsidRPr="00D575F7">
        <w:rPr>
          <w:spacing w:val="-2"/>
          <w:lang w:val="de-DE"/>
        </w:rPr>
        <w:t>Änderungen der „Einführung</w:t>
      </w:r>
      <w:r w:rsidR="00CB60FE" w:rsidRPr="00D575F7">
        <w:rPr>
          <w:spacing w:val="-2"/>
          <w:lang w:val="de-DE"/>
        </w:rPr>
        <w:t xml:space="preserve"> in das UPOV-Code-System</w:t>
      </w:r>
      <w:r w:rsidR="001F07AC" w:rsidRPr="00D575F7">
        <w:rPr>
          <w:spacing w:val="-2"/>
          <w:lang w:val="de-DE"/>
        </w:rPr>
        <w:t>“</w:t>
      </w:r>
      <w:r w:rsidR="007945D4" w:rsidRPr="00D575F7">
        <w:rPr>
          <w:spacing w:val="-2"/>
          <w:lang w:val="de-DE"/>
        </w:rPr>
        <w:t>, um</w:t>
      </w:r>
      <w:r w:rsidRPr="00D575F7">
        <w:rPr>
          <w:rFonts w:cs="Arial"/>
          <w:snapToGrid w:val="0"/>
          <w:spacing w:val="-2"/>
          <w:lang w:val="de-DE"/>
        </w:rPr>
        <w:t xml:space="preserve"> </w:t>
      </w:r>
      <w:r w:rsidR="00366B44" w:rsidRPr="00D575F7">
        <w:rPr>
          <w:rFonts w:cs="Arial"/>
          <w:snapToGrid w:val="0"/>
          <w:spacing w:val="-2"/>
          <w:lang w:val="de-DE"/>
        </w:rPr>
        <w:t>die Schaffung von</w:t>
      </w:r>
      <w:r w:rsidRPr="00D575F7">
        <w:rPr>
          <w:rFonts w:cs="Arial"/>
          <w:snapToGrid w:val="0"/>
          <w:spacing w:val="-2"/>
          <w:lang w:val="de-DE"/>
        </w:rPr>
        <w:t xml:space="preserve"> </w:t>
      </w:r>
      <w:r w:rsidR="00366B44" w:rsidRPr="00D575F7">
        <w:rPr>
          <w:rFonts w:cs="Arial"/>
          <w:snapToGrid w:val="0"/>
          <w:spacing w:val="-2"/>
          <w:lang w:val="de-DE"/>
        </w:rPr>
        <w:t>Ausnahmen für die UPOV-Codes</w:t>
      </w:r>
      <w:r w:rsidR="00574FE3" w:rsidRPr="00D575F7">
        <w:rPr>
          <w:rFonts w:cs="Arial"/>
          <w:snapToGrid w:val="0"/>
          <w:spacing w:val="-2"/>
          <w:lang w:val="de-DE"/>
        </w:rPr>
        <w:t xml:space="preserve"> für </w:t>
      </w:r>
      <w:r w:rsidR="00366B44" w:rsidRPr="00D575F7">
        <w:rPr>
          <w:rFonts w:cs="Arial"/>
          <w:snapToGrid w:val="0"/>
          <w:spacing w:val="-2"/>
          <w:lang w:val="de-DE"/>
        </w:rPr>
        <w:t>Popcorn</w:t>
      </w:r>
      <w:r w:rsidRPr="00D575F7">
        <w:rPr>
          <w:rFonts w:cs="Arial"/>
          <w:snapToGrid w:val="0"/>
          <w:spacing w:val="-2"/>
          <w:lang w:val="de-DE"/>
        </w:rPr>
        <w:t xml:space="preserve">, </w:t>
      </w:r>
      <w:r w:rsidR="00366B44" w:rsidRPr="00D575F7">
        <w:rPr>
          <w:rFonts w:cs="Arial"/>
          <w:snapToGrid w:val="0"/>
          <w:spacing w:val="-2"/>
          <w:lang w:val="de-DE"/>
        </w:rPr>
        <w:t>Zuckermais</w:t>
      </w:r>
      <w:r w:rsidR="00AA2386" w:rsidRPr="00D575F7">
        <w:rPr>
          <w:rFonts w:cs="Arial"/>
          <w:snapToGrid w:val="0"/>
          <w:spacing w:val="-2"/>
          <w:lang w:val="de-DE"/>
        </w:rPr>
        <w:t xml:space="preserve"> und </w:t>
      </w:r>
      <w:r w:rsidRPr="00D575F7">
        <w:rPr>
          <w:rFonts w:eastAsiaTheme="minorEastAsia"/>
          <w:i w:val="0"/>
          <w:spacing w:val="-2"/>
          <w:lang w:val="de-DE"/>
        </w:rPr>
        <w:t>Brassica oleracea</w:t>
      </w:r>
      <w:r w:rsidR="00900F18" w:rsidRPr="00D575F7">
        <w:rPr>
          <w:rFonts w:eastAsiaTheme="minorEastAsia"/>
          <w:i w:val="0"/>
          <w:spacing w:val="-2"/>
          <w:lang w:val="de-DE"/>
        </w:rPr>
        <w:t xml:space="preserve"> wiederzugeben</w:t>
      </w:r>
      <w:r w:rsidRPr="00D575F7">
        <w:rPr>
          <w:spacing w:val="-2"/>
          <w:lang w:val="de-DE"/>
        </w:rPr>
        <w:t xml:space="preserve">, </w:t>
      </w:r>
      <w:r w:rsidR="00234A56" w:rsidRPr="00D575F7">
        <w:rPr>
          <w:spacing w:val="-2"/>
          <w:lang w:val="de-DE"/>
        </w:rPr>
        <w:t>wie in Anlage I dieses Dokuments dargelegt</w:t>
      </w:r>
      <w:r w:rsidR="00900F18" w:rsidRPr="00D575F7">
        <w:rPr>
          <w:spacing w:val="-2"/>
          <w:lang w:val="de-DE"/>
        </w:rPr>
        <w:t>,</w:t>
      </w:r>
      <w:r w:rsidR="0027445F" w:rsidRPr="00D575F7">
        <w:rPr>
          <w:spacing w:val="-2"/>
          <w:lang w:val="de-DE"/>
        </w:rPr>
        <w:t xml:space="preserve"> </w:t>
      </w:r>
      <w:r w:rsidR="00900F18" w:rsidRPr="00D575F7">
        <w:rPr>
          <w:spacing w:val="-2"/>
          <w:lang w:val="de-DE"/>
        </w:rPr>
        <w:t xml:space="preserve">zu prüfen; </w:t>
      </w:r>
      <w:r w:rsidR="0027445F" w:rsidRPr="00D575F7">
        <w:rPr>
          <w:spacing w:val="-2"/>
          <w:lang w:val="de-DE"/>
        </w:rPr>
        <w:t xml:space="preserve">und </w:t>
      </w:r>
    </w:p>
    <w:p w14:paraId="332668A2" w14:textId="77777777" w:rsidR="00E864AA" w:rsidRPr="00C7380F" w:rsidRDefault="00E864AA" w:rsidP="00F17EDF">
      <w:pPr>
        <w:pStyle w:val="DecisionParagraphs"/>
        <w:rPr>
          <w:lang w:val="de-DE"/>
        </w:rPr>
      </w:pPr>
    </w:p>
    <w:p w14:paraId="6388E864" w14:textId="11B2B7E1" w:rsidR="00E864AA" w:rsidRPr="00C7380F" w:rsidRDefault="00E864AA" w:rsidP="00F17EDF">
      <w:pPr>
        <w:pStyle w:val="DecisionParagraphs"/>
        <w:tabs>
          <w:tab w:val="left" w:pos="5954"/>
        </w:tabs>
        <w:rPr>
          <w:spacing w:val="-2"/>
          <w:lang w:val="de-DE"/>
        </w:rPr>
      </w:pPr>
      <w:r w:rsidRPr="00C7380F">
        <w:rPr>
          <w:spacing w:val="-2"/>
          <w:lang w:val="de-DE"/>
        </w:rPr>
        <w:tab/>
      </w:r>
      <w:r w:rsidR="00341099" w:rsidRPr="00C7380F">
        <w:rPr>
          <w:spacing w:val="-2"/>
          <w:lang w:val="de-DE"/>
        </w:rPr>
        <w:t>b)</w:t>
      </w:r>
      <w:r w:rsidRPr="00C7380F">
        <w:rPr>
          <w:spacing w:val="-2"/>
          <w:lang w:val="de-DE"/>
        </w:rPr>
        <w:tab/>
      </w:r>
      <w:r w:rsidR="00997882" w:rsidRPr="00C7380F">
        <w:rPr>
          <w:spacing w:val="-2"/>
          <w:lang w:val="de-DE"/>
        </w:rPr>
        <w:t xml:space="preserve">zur Kenntnis zu nehmen, </w:t>
      </w:r>
      <w:r w:rsidR="001C100D">
        <w:rPr>
          <w:spacing w:val="-2"/>
          <w:lang w:val="de-DE"/>
        </w:rPr>
        <w:t>dass</w:t>
      </w:r>
      <w:r w:rsidR="00872F19" w:rsidRPr="00C7380F">
        <w:rPr>
          <w:spacing w:val="-2"/>
          <w:lang w:val="de-DE"/>
        </w:rPr>
        <w:t xml:space="preserve"> die Vorschläge des </w:t>
      </w:r>
      <w:r w:rsidR="007945D4" w:rsidRPr="00C7380F">
        <w:rPr>
          <w:spacing w:val="-2"/>
          <w:lang w:val="de-DE"/>
        </w:rPr>
        <w:t>TC auf</w:t>
      </w:r>
      <w:r w:rsidR="00234A56" w:rsidRPr="00C7380F">
        <w:rPr>
          <w:spacing w:val="-2"/>
          <w:lang w:val="de-DE"/>
        </w:rPr>
        <w:t xml:space="preserve"> seiner fünfundfünfzigsten Tagung</w:t>
      </w:r>
      <w:r w:rsidRPr="00C7380F">
        <w:rPr>
          <w:spacing w:val="-2"/>
          <w:lang w:val="de-DE"/>
        </w:rPr>
        <w:t xml:space="preserve"> </w:t>
      </w:r>
      <w:r w:rsidR="00872F19" w:rsidRPr="00C7380F">
        <w:rPr>
          <w:spacing w:val="-2"/>
          <w:lang w:val="de-DE"/>
        </w:rPr>
        <w:t xml:space="preserve">betreffend die </w:t>
      </w:r>
      <w:r w:rsidR="009368E9" w:rsidRPr="00C7380F">
        <w:rPr>
          <w:spacing w:val="-2"/>
          <w:lang w:val="de-DE"/>
        </w:rPr>
        <w:t>Änderungen der „Einführung</w:t>
      </w:r>
      <w:r w:rsidR="00CB60FE" w:rsidRPr="00C7380F">
        <w:rPr>
          <w:spacing w:val="-2"/>
          <w:lang w:val="de-DE"/>
        </w:rPr>
        <w:t xml:space="preserve"> in das UPOV-Code-System</w:t>
      </w:r>
      <w:r w:rsidR="001F07AC" w:rsidRPr="00C7380F">
        <w:rPr>
          <w:spacing w:val="-2"/>
          <w:lang w:val="de-DE"/>
        </w:rPr>
        <w:t>“</w:t>
      </w:r>
      <w:r w:rsidRPr="00C7380F">
        <w:rPr>
          <w:spacing w:val="-2"/>
          <w:lang w:val="de-DE"/>
        </w:rPr>
        <w:t xml:space="preserve"> </w:t>
      </w:r>
      <w:r w:rsidR="00872F19" w:rsidRPr="00C7380F">
        <w:rPr>
          <w:spacing w:val="-2"/>
          <w:lang w:val="de-DE"/>
        </w:rPr>
        <w:t xml:space="preserve">dem CAJ auf seiner siebenundsiebzigsten Tagung </w:t>
      </w:r>
      <w:r w:rsidR="000F2761" w:rsidRPr="00C7380F">
        <w:rPr>
          <w:spacing w:val="-2"/>
          <w:lang w:val="de-DE"/>
        </w:rPr>
        <w:t>am 28. Oktober 2020</w:t>
      </w:r>
      <w:r w:rsidR="00872F19" w:rsidRPr="00C7380F">
        <w:rPr>
          <w:spacing w:val="-2"/>
          <w:lang w:val="de-DE"/>
        </w:rPr>
        <w:t xml:space="preserve"> in Genf vorgelegt werden</w:t>
      </w:r>
      <w:r w:rsidR="00AA2386" w:rsidRPr="00C7380F">
        <w:rPr>
          <w:spacing w:val="-2"/>
          <w:lang w:val="de-DE"/>
        </w:rPr>
        <w:t xml:space="preserve"> </w:t>
      </w:r>
      <w:r w:rsidR="00900F18" w:rsidRPr="00C7380F">
        <w:rPr>
          <w:spacing w:val="-2"/>
          <w:lang w:val="de-DE"/>
        </w:rPr>
        <w:t xml:space="preserve">werden </w:t>
      </w:r>
      <w:r w:rsidR="00AA2386" w:rsidRPr="00C7380F">
        <w:rPr>
          <w:spacing w:val="-2"/>
          <w:lang w:val="de-DE"/>
        </w:rPr>
        <w:t xml:space="preserve">und </w:t>
      </w:r>
      <w:r w:rsidR="000F2761" w:rsidRPr="00C7380F">
        <w:rPr>
          <w:spacing w:val="-2"/>
          <w:lang w:val="de-DE"/>
        </w:rPr>
        <w:t>bei Billigung</w:t>
      </w:r>
      <w:r w:rsidR="00872F19" w:rsidRPr="00C7380F">
        <w:rPr>
          <w:spacing w:val="-2"/>
          <w:lang w:val="de-DE"/>
        </w:rPr>
        <w:t xml:space="preserve"> durch den </w:t>
      </w:r>
      <w:r w:rsidR="007945D4" w:rsidRPr="00C7380F">
        <w:rPr>
          <w:spacing w:val="-2"/>
          <w:lang w:val="de-DE"/>
        </w:rPr>
        <w:t xml:space="preserve">CAJ </w:t>
      </w:r>
      <w:r w:rsidR="00872F19" w:rsidRPr="00C7380F">
        <w:rPr>
          <w:spacing w:val="-2"/>
          <w:lang w:val="de-DE"/>
        </w:rPr>
        <w:t xml:space="preserve">dem Rat auf seiner vierundfünfzigsten ordentlichen Tagung </w:t>
      </w:r>
      <w:r w:rsidR="00900F18" w:rsidRPr="00C7380F">
        <w:rPr>
          <w:spacing w:val="-2"/>
          <w:lang w:val="de-DE"/>
        </w:rPr>
        <w:t>am 30. Oktober 2020</w:t>
      </w:r>
      <w:r w:rsidR="00872F19" w:rsidRPr="00C7380F">
        <w:rPr>
          <w:spacing w:val="-2"/>
          <w:lang w:val="de-DE"/>
        </w:rPr>
        <w:t xml:space="preserve"> eine überarbeitete „Einführung in das UPOV-Code-System“ zur Annahme vorgelegt</w:t>
      </w:r>
      <w:r w:rsidR="00632B06" w:rsidRPr="00C7380F">
        <w:rPr>
          <w:spacing w:val="-2"/>
          <w:lang w:val="de-DE"/>
        </w:rPr>
        <w:t xml:space="preserve"> </w:t>
      </w:r>
      <w:r w:rsidR="0085247B" w:rsidRPr="00C7380F">
        <w:rPr>
          <w:spacing w:val="-2"/>
          <w:lang w:val="de-DE"/>
        </w:rPr>
        <w:t xml:space="preserve">werden </w:t>
      </w:r>
      <w:r w:rsidR="00632B06" w:rsidRPr="00C7380F">
        <w:rPr>
          <w:spacing w:val="-2"/>
          <w:lang w:val="de-DE"/>
        </w:rPr>
        <w:t>wird</w:t>
      </w:r>
      <w:r w:rsidRPr="00C7380F">
        <w:rPr>
          <w:spacing w:val="-2"/>
          <w:lang w:val="de-DE"/>
        </w:rPr>
        <w:t xml:space="preserve">.  </w:t>
      </w:r>
    </w:p>
    <w:p w14:paraId="1648207E" w14:textId="77777777" w:rsidR="00CC0C28" w:rsidRPr="00C7380F" w:rsidRDefault="00CC0C28" w:rsidP="00F17EDF">
      <w:pPr>
        <w:rPr>
          <w:lang w:val="de-DE"/>
        </w:rPr>
      </w:pPr>
    </w:p>
    <w:p w14:paraId="68134548" w14:textId="77777777" w:rsidR="009F5CFB" w:rsidRPr="00C7380F" w:rsidRDefault="009F5CFB" w:rsidP="00F17EDF">
      <w:pPr>
        <w:rPr>
          <w:lang w:val="de-DE"/>
        </w:rPr>
      </w:pPr>
    </w:p>
    <w:p w14:paraId="4655CE3F" w14:textId="77777777" w:rsidR="006D5281" w:rsidRPr="00C7380F" w:rsidRDefault="006D5281" w:rsidP="00F17EDF">
      <w:pPr>
        <w:rPr>
          <w:lang w:val="de-DE"/>
        </w:rPr>
      </w:pPr>
    </w:p>
    <w:p w14:paraId="64D620B9" w14:textId="77777777" w:rsidR="00CC0C28" w:rsidRPr="00C7380F" w:rsidRDefault="007945D4" w:rsidP="00F17EDF">
      <w:pPr>
        <w:pStyle w:val="Heading1"/>
        <w:rPr>
          <w:lang w:val="de-DE"/>
        </w:rPr>
      </w:pPr>
      <w:bookmarkStart w:id="10" w:name="_Toc20408039"/>
      <w:r w:rsidRPr="00C7380F">
        <w:rPr>
          <w:lang w:val="de-DE"/>
        </w:rPr>
        <w:t xml:space="preserve">Änderungen </w:t>
      </w:r>
      <w:r w:rsidR="00900F18" w:rsidRPr="00C7380F">
        <w:rPr>
          <w:lang w:val="de-DE"/>
        </w:rPr>
        <w:t>von</w:t>
      </w:r>
      <w:r w:rsidRPr="00C7380F">
        <w:rPr>
          <w:lang w:val="de-DE"/>
        </w:rPr>
        <w:t xml:space="preserve"> UPOV-Codes</w:t>
      </w:r>
      <w:bookmarkEnd w:id="10"/>
    </w:p>
    <w:p w14:paraId="05B2513F" w14:textId="77777777" w:rsidR="00CC0C28" w:rsidRPr="00C7380F" w:rsidRDefault="00CC0C28" w:rsidP="00F17EDF">
      <w:pPr>
        <w:keepNext/>
        <w:rPr>
          <w:rFonts w:eastAsiaTheme="minorEastAsia" w:cs="Arial"/>
          <w:snapToGrid w:val="0"/>
          <w:lang w:val="de-DE"/>
        </w:rPr>
      </w:pPr>
    </w:p>
    <w:p w14:paraId="24E390EA" w14:textId="77777777" w:rsidR="00CC0C28" w:rsidRPr="006F24F5" w:rsidRDefault="00341099" w:rsidP="006F24F5">
      <w:pPr>
        <w:rPr>
          <w:u w:val="single"/>
          <w:lang w:val="de-DE"/>
        </w:rPr>
      </w:pPr>
      <w:bookmarkStart w:id="11" w:name="_Toc16687087"/>
      <w:bookmarkStart w:id="12" w:name="_Toc525734056"/>
      <w:bookmarkStart w:id="13" w:name="_Toc13238971"/>
      <w:r w:rsidRPr="006F24F5">
        <w:rPr>
          <w:u w:val="single"/>
          <w:lang w:val="de-DE"/>
        </w:rPr>
        <w:t>Vorschläge</w:t>
      </w:r>
      <w:r w:rsidR="00574FE3" w:rsidRPr="006F24F5">
        <w:rPr>
          <w:u w:val="single"/>
          <w:lang w:val="de-DE"/>
        </w:rPr>
        <w:t xml:space="preserve"> für </w:t>
      </w:r>
      <w:r w:rsidR="007945D4" w:rsidRPr="006F24F5">
        <w:rPr>
          <w:u w:val="single"/>
          <w:lang w:val="de-DE"/>
        </w:rPr>
        <w:t xml:space="preserve">Änderungen </w:t>
      </w:r>
      <w:r w:rsidR="00900F18" w:rsidRPr="006F24F5">
        <w:rPr>
          <w:u w:val="single"/>
          <w:lang w:val="de-DE"/>
        </w:rPr>
        <w:t>von</w:t>
      </w:r>
      <w:r w:rsidR="007945D4" w:rsidRPr="006F24F5">
        <w:rPr>
          <w:u w:val="single"/>
          <w:lang w:val="de-DE"/>
        </w:rPr>
        <w:t xml:space="preserve"> UPOV-Codes</w:t>
      </w:r>
      <w:bookmarkEnd w:id="11"/>
      <w:r w:rsidR="00CC0C28" w:rsidRPr="006F24F5">
        <w:rPr>
          <w:u w:val="single"/>
          <w:lang w:val="de-DE"/>
        </w:rPr>
        <w:t xml:space="preserve"> </w:t>
      </w:r>
      <w:bookmarkEnd w:id="12"/>
      <w:bookmarkEnd w:id="13"/>
    </w:p>
    <w:p w14:paraId="493B2F3C" w14:textId="77777777" w:rsidR="006E7098" w:rsidRPr="00C7380F" w:rsidRDefault="006E7098" w:rsidP="006A7138">
      <w:pPr>
        <w:keepNext/>
        <w:rPr>
          <w:rFonts w:eastAsiaTheme="minorEastAsia" w:cs="Arial"/>
          <w:lang w:val="de-DE" w:eastAsia="ja-JP"/>
        </w:rPr>
      </w:pPr>
    </w:p>
    <w:p w14:paraId="7E8FDC8C" w14:textId="77777777" w:rsidR="006E7098" w:rsidRPr="00C7380F" w:rsidRDefault="006E7098" w:rsidP="00D575F7">
      <w:pPr>
        <w:keepNext/>
        <w:rPr>
          <w:rFonts w:eastAsiaTheme="minorEastAsia" w:cs="Arial"/>
          <w:lang w:val="de-DE" w:eastAsia="ja-JP"/>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FD5829" w:rsidRPr="00C7380F">
        <w:rPr>
          <w:rFonts w:eastAsiaTheme="minorEastAsia" w:cs="Arial"/>
          <w:lang w:val="de-DE" w:eastAsia="ja-JP"/>
        </w:rPr>
        <w:t>Abschnitt 3.3 der „Einführung in das UPOV-Code-System“ lautet wie folgt:</w:t>
      </w:r>
    </w:p>
    <w:p w14:paraId="700CD933" w14:textId="77777777" w:rsidR="006E7098" w:rsidRPr="00C7380F" w:rsidRDefault="006E7098" w:rsidP="00F17EDF">
      <w:pPr>
        <w:ind w:left="567" w:right="566"/>
        <w:rPr>
          <w:snapToGrid w:val="0"/>
          <w:sz w:val="18"/>
          <w:szCs w:val="18"/>
          <w:lang w:val="de-DE"/>
        </w:rPr>
      </w:pPr>
    </w:p>
    <w:p w14:paraId="37F55A8F" w14:textId="77777777" w:rsidR="00CC0C28" w:rsidRPr="00C7380F" w:rsidRDefault="00FD5829" w:rsidP="00F17EDF">
      <w:pPr>
        <w:ind w:left="567" w:right="566"/>
        <w:rPr>
          <w:snapToGrid w:val="0"/>
          <w:sz w:val="18"/>
          <w:szCs w:val="18"/>
          <w:lang w:val="de-DE"/>
        </w:rPr>
      </w:pPr>
      <w:r w:rsidRPr="00C7380F">
        <w:rPr>
          <w:snapToGrid w:val="0"/>
          <w:sz w:val="18"/>
          <w:szCs w:val="18"/>
          <w:lang w:val="de-DE"/>
        </w:rPr>
        <w:t xml:space="preserve">„d) […] Änderungen der UPOV-Codes werden mit demselben Verfahren gehandhabt wie die Einführung neuer UPOV-Codes […]. Darüber hinaus werden jedoch alle Verbandsmitglieder und </w:t>
      </w:r>
      <w:r w:rsidR="004516FD" w:rsidRPr="00C7380F">
        <w:rPr>
          <w:snapToGrid w:val="0"/>
          <w:sz w:val="18"/>
          <w:szCs w:val="18"/>
          <w:lang w:val="de-DE"/>
        </w:rPr>
        <w:t>die Parteien, die Daten zur Datenbank für Pflanzensorten beisteuern</w:t>
      </w:r>
      <w:r w:rsidR="00900F18" w:rsidRPr="00C7380F">
        <w:rPr>
          <w:snapToGrid w:val="0"/>
          <w:sz w:val="18"/>
          <w:szCs w:val="18"/>
          <w:lang w:val="de-DE"/>
        </w:rPr>
        <w:t>,</w:t>
      </w:r>
      <w:r w:rsidRPr="00C7380F">
        <w:rPr>
          <w:snapToGrid w:val="0"/>
          <w:sz w:val="18"/>
          <w:szCs w:val="18"/>
          <w:lang w:val="de-DE"/>
        </w:rPr>
        <w:t xml:space="preserve"> über alle Änderungen unterrichtet.“</w:t>
      </w:r>
    </w:p>
    <w:p w14:paraId="5AA0027B" w14:textId="77777777" w:rsidR="00FD5829" w:rsidRPr="00C7380F" w:rsidRDefault="00FD5829" w:rsidP="00F17EDF">
      <w:pPr>
        <w:ind w:left="567" w:right="566"/>
        <w:rPr>
          <w:snapToGrid w:val="0"/>
          <w:sz w:val="18"/>
          <w:szCs w:val="18"/>
          <w:lang w:val="de-DE"/>
        </w:rPr>
      </w:pPr>
    </w:p>
    <w:p w14:paraId="478BFD0D" w14:textId="77777777" w:rsidR="00CC0C28" w:rsidRPr="00C7380F" w:rsidRDefault="00CC0C28" w:rsidP="00F17EDF">
      <w:pPr>
        <w:rPr>
          <w:snapToGrid w:val="0"/>
          <w:lang w:val="de-DE"/>
        </w:rPr>
      </w:pPr>
      <w:r w:rsidRPr="00C7380F">
        <w:rPr>
          <w:snapToGrid w:val="0"/>
          <w:lang w:val="de-DE"/>
        </w:rPr>
        <w:fldChar w:fldCharType="begin"/>
      </w:r>
      <w:r w:rsidRPr="00C7380F">
        <w:rPr>
          <w:snapToGrid w:val="0"/>
          <w:lang w:val="de-DE"/>
        </w:rPr>
        <w:instrText xml:space="preserve"> AUTONUM  </w:instrText>
      </w:r>
      <w:r w:rsidRPr="00C7380F">
        <w:rPr>
          <w:snapToGrid w:val="0"/>
          <w:lang w:val="de-DE"/>
        </w:rPr>
        <w:fldChar w:fldCharType="end"/>
      </w:r>
      <w:r w:rsidRPr="00C7380F">
        <w:rPr>
          <w:snapToGrid w:val="0"/>
          <w:lang w:val="de-DE"/>
        </w:rPr>
        <w:tab/>
      </w:r>
      <w:r w:rsidR="007945D4" w:rsidRPr="00C7380F">
        <w:rPr>
          <w:snapToGrid w:val="0"/>
          <w:lang w:val="de-DE"/>
        </w:rPr>
        <w:t>Die Technische Arbeitsgruppe</w:t>
      </w:r>
      <w:r w:rsidR="003C060F" w:rsidRPr="00C7380F">
        <w:rPr>
          <w:snapToGrid w:val="0"/>
          <w:lang w:val="de-DE"/>
        </w:rPr>
        <w:t xml:space="preserve"> für Zierpflanzen und forstliche Baumarten</w:t>
      </w:r>
      <w:r w:rsidR="00A553DF" w:rsidRPr="00C7380F">
        <w:rPr>
          <w:snapToGrid w:val="0"/>
          <w:lang w:val="de-DE"/>
        </w:rPr>
        <w:t xml:space="preserve"> (</w:t>
      </w:r>
      <w:r w:rsidR="00014BCE" w:rsidRPr="00C7380F">
        <w:rPr>
          <w:snapToGrid w:val="0"/>
          <w:lang w:val="de-DE"/>
        </w:rPr>
        <w:t>TWO</w:t>
      </w:r>
      <w:r w:rsidR="00A553DF" w:rsidRPr="00C7380F">
        <w:rPr>
          <w:snapToGrid w:val="0"/>
          <w:lang w:val="de-DE"/>
        </w:rPr>
        <w:t>)</w:t>
      </w:r>
      <w:r w:rsidR="006E7098" w:rsidRPr="00C7380F">
        <w:rPr>
          <w:snapToGrid w:val="0"/>
          <w:lang w:val="de-DE"/>
        </w:rPr>
        <w:t xml:space="preserve"> </w:t>
      </w:r>
      <w:r w:rsidR="0073385A" w:rsidRPr="00C7380F">
        <w:rPr>
          <w:snapToGrid w:val="0"/>
          <w:lang w:val="de-DE"/>
        </w:rPr>
        <w:t>auf ihrer einundfünfzigsten Tagung</w:t>
      </w:r>
      <w:r w:rsidR="00B87953" w:rsidRPr="00C7380F">
        <w:rPr>
          <w:snapToGrid w:val="0"/>
          <w:lang w:val="de-DE"/>
        </w:rPr>
        <w:t xml:space="preserve"> vom 18. bis 22. Februar 2019 in</w:t>
      </w:r>
      <w:r w:rsidR="00014BCE" w:rsidRPr="00C7380F">
        <w:rPr>
          <w:snapToGrid w:val="0"/>
          <w:lang w:val="de-DE"/>
        </w:rPr>
        <w:t xml:space="preserve"> Christchurch, </w:t>
      </w:r>
      <w:r w:rsidR="00C07E1C" w:rsidRPr="00C7380F">
        <w:rPr>
          <w:snapToGrid w:val="0"/>
          <w:lang w:val="de-DE"/>
        </w:rPr>
        <w:t>Neuseeland</w:t>
      </w:r>
      <w:r w:rsidRPr="00C7380F">
        <w:rPr>
          <w:snapToGrid w:val="0"/>
          <w:lang w:val="de-DE"/>
        </w:rPr>
        <w:t xml:space="preserve">, </w:t>
      </w:r>
      <w:r w:rsidR="00B87953" w:rsidRPr="00C7380F">
        <w:rPr>
          <w:snapToGrid w:val="0"/>
          <w:lang w:val="de-DE"/>
        </w:rPr>
        <w:t>die TWV</w:t>
      </w:r>
      <w:r w:rsidR="006E7098" w:rsidRPr="00C7380F">
        <w:rPr>
          <w:snapToGrid w:val="0"/>
          <w:lang w:val="de-DE"/>
        </w:rPr>
        <w:t xml:space="preserve"> </w:t>
      </w:r>
      <w:r w:rsidR="00275BA6" w:rsidRPr="00C7380F">
        <w:rPr>
          <w:snapToGrid w:val="0"/>
          <w:lang w:val="de-DE"/>
        </w:rPr>
        <w:t>auf ihrer dreiundfünfzigsten Tagung</w:t>
      </w:r>
      <w:r w:rsidR="00B87953" w:rsidRPr="00C7380F">
        <w:rPr>
          <w:snapToGrid w:val="0"/>
          <w:lang w:val="de-DE"/>
        </w:rPr>
        <w:t xml:space="preserve"> vom 20. bis 24. Mai 2019 </w:t>
      </w:r>
      <w:r w:rsidRPr="00C7380F">
        <w:rPr>
          <w:snapToGrid w:val="0"/>
          <w:lang w:val="de-DE"/>
        </w:rPr>
        <w:t xml:space="preserve">in </w:t>
      </w:r>
      <w:r w:rsidR="00EC1210" w:rsidRPr="00C7380F">
        <w:rPr>
          <w:snapToGrid w:val="0"/>
          <w:lang w:val="de-DE"/>
        </w:rPr>
        <w:t>Seoul</w:t>
      </w:r>
      <w:r w:rsidRPr="00C7380F">
        <w:rPr>
          <w:snapToGrid w:val="0"/>
          <w:lang w:val="de-DE"/>
        </w:rPr>
        <w:t xml:space="preserve">, </w:t>
      </w:r>
      <w:r w:rsidR="00EC1210" w:rsidRPr="00C7380F">
        <w:rPr>
          <w:snapToGrid w:val="0"/>
          <w:lang w:val="de-DE"/>
        </w:rPr>
        <w:t>Republi</w:t>
      </w:r>
      <w:r w:rsidR="00B87953" w:rsidRPr="00C7380F">
        <w:rPr>
          <w:snapToGrid w:val="0"/>
          <w:lang w:val="de-DE"/>
        </w:rPr>
        <w:t xml:space="preserve">k </w:t>
      </w:r>
      <w:r w:rsidR="00EC1210" w:rsidRPr="00C7380F">
        <w:rPr>
          <w:snapToGrid w:val="0"/>
          <w:lang w:val="de-DE"/>
        </w:rPr>
        <w:t>Korea</w:t>
      </w:r>
      <w:r w:rsidRPr="00C7380F">
        <w:rPr>
          <w:snapToGrid w:val="0"/>
          <w:lang w:val="de-DE"/>
        </w:rPr>
        <w:t xml:space="preserve">, </w:t>
      </w:r>
      <w:r w:rsidR="00AA2386" w:rsidRPr="00C7380F">
        <w:rPr>
          <w:snapToGrid w:val="0"/>
          <w:lang w:val="de-DE"/>
        </w:rPr>
        <w:t xml:space="preserve">und </w:t>
      </w:r>
      <w:r w:rsidR="00B87953" w:rsidRPr="00C7380F">
        <w:rPr>
          <w:snapToGrid w:val="0"/>
          <w:lang w:val="de-DE"/>
        </w:rPr>
        <w:t>die</w:t>
      </w:r>
      <w:r w:rsidR="00EF3F15" w:rsidRPr="00C7380F">
        <w:rPr>
          <w:snapToGrid w:val="0"/>
          <w:lang w:val="de-DE"/>
        </w:rPr>
        <w:t xml:space="preserve"> </w:t>
      </w:r>
      <w:r w:rsidR="003C060F" w:rsidRPr="00C7380F">
        <w:rPr>
          <w:snapToGrid w:val="0"/>
          <w:lang w:val="de-DE"/>
        </w:rPr>
        <w:t>Technische Arbeitsgruppe für Obstarten</w:t>
      </w:r>
      <w:r w:rsidR="00EF3F15" w:rsidRPr="00C7380F">
        <w:rPr>
          <w:snapToGrid w:val="0"/>
          <w:lang w:val="de-DE"/>
        </w:rPr>
        <w:t xml:space="preserve"> (TWF) </w:t>
      </w:r>
      <w:r w:rsidR="00B87953" w:rsidRPr="00C7380F">
        <w:rPr>
          <w:snapToGrid w:val="0"/>
          <w:lang w:val="de-DE"/>
        </w:rPr>
        <w:t>auf ihrer fünften Tagung vom 24. bis 28. Juni 2019 in Budapest, Ungarn</w:t>
      </w:r>
      <w:r w:rsidR="00EF3F15" w:rsidRPr="00C7380F">
        <w:rPr>
          <w:snapToGrid w:val="0"/>
          <w:lang w:val="de-DE"/>
        </w:rPr>
        <w:t xml:space="preserve">, </w:t>
      </w:r>
      <w:r w:rsidR="00C07E1C" w:rsidRPr="00C7380F">
        <w:rPr>
          <w:snapToGrid w:val="0"/>
          <w:lang w:val="de-DE"/>
        </w:rPr>
        <w:t>haben</w:t>
      </w:r>
      <w:r w:rsidR="006E7098" w:rsidRPr="00C7380F">
        <w:rPr>
          <w:snapToGrid w:val="0"/>
          <w:lang w:val="de-DE"/>
        </w:rPr>
        <w:t xml:space="preserve">  </w:t>
      </w:r>
      <w:r w:rsidR="00341099" w:rsidRPr="00C7380F">
        <w:rPr>
          <w:snapToGrid w:val="0"/>
          <w:lang w:val="de-DE"/>
        </w:rPr>
        <w:t>Vorschläge</w:t>
      </w:r>
      <w:r w:rsidR="00574FE3" w:rsidRPr="00C7380F">
        <w:rPr>
          <w:snapToGrid w:val="0"/>
          <w:lang w:val="de-DE"/>
        </w:rPr>
        <w:t xml:space="preserve"> für </w:t>
      </w:r>
      <w:r w:rsidR="007945D4" w:rsidRPr="00C7380F">
        <w:rPr>
          <w:snapToGrid w:val="0"/>
          <w:lang w:val="de-DE"/>
        </w:rPr>
        <w:t>Änderungen des UPOV-Codes</w:t>
      </w:r>
      <w:r w:rsidR="00C07E1C" w:rsidRPr="00C7380F">
        <w:rPr>
          <w:snapToGrid w:val="0"/>
          <w:lang w:val="de-DE"/>
        </w:rPr>
        <w:t xml:space="preserve"> geprüft</w:t>
      </w:r>
      <w:r w:rsidR="006E7098" w:rsidRPr="00C7380F">
        <w:rPr>
          <w:snapToGrid w:val="0"/>
          <w:lang w:val="de-DE"/>
        </w:rPr>
        <w:t xml:space="preserve">, </w:t>
      </w:r>
      <w:r w:rsidR="00F30B06" w:rsidRPr="00C7380F">
        <w:rPr>
          <w:snapToGrid w:val="0"/>
          <w:lang w:val="de-DE"/>
        </w:rPr>
        <w:t>wie</w:t>
      </w:r>
      <w:r w:rsidR="006E7098" w:rsidRPr="00C7380F">
        <w:rPr>
          <w:snapToGrid w:val="0"/>
          <w:lang w:val="de-DE"/>
        </w:rPr>
        <w:t xml:space="preserve"> </w:t>
      </w:r>
      <w:r w:rsidR="00AA2386" w:rsidRPr="00C7380F">
        <w:rPr>
          <w:snapToGrid w:val="0"/>
          <w:lang w:val="de-DE"/>
        </w:rPr>
        <w:t xml:space="preserve">in </w:t>
      </w:r>
      <w:r w:rsidR="00C07E1C" w:rsidRPr="00C7380F">
        <w:rPr>
          <w:snapToGrid w:val="0"/>
          <w:lang w:val="de-DE"/>
        </w:rPr>
        <w:t>den Dokumenten</w:t>
      </w:r>
      <w:r w:rsidR="006E7098" w:rsidRPr="00C7380F">
        <w:rPr>
          <w:snapToGrid w:val="0"/>
          <w:lang w:val="de-DE"/>
        </w:rPr>
        <w:t> TWP/3/4</w:t>
      </w:r>
      <w:r w:rsidR="001F07AC" w:rsidRPr="00C7380F">
        <w:rPr>
          <w:snapToGrid w:val="0"/>
          <w:lang w:val="de-DE"/>
        </w:rPr>
        <w:t xml:space="preserve"> „</w:t>
      </w:r>
      <w:r w:rsidR="00AA2386" w:rsidRPr="00C7380F">
        <w:rPr>
          <w:snapToGrid w:val="0"/>
          <w:lang w:val="de-DE"/>
        </w:rPr>
        <w:t>UPOV-</w:t>
      </w:r>
      <w:r w:rsidR="0013784F" w:rsidRPr="00C7380F">
        <w:rPr>
          <w:snapToGrid w:val="0"/>
          <w:lang w:val="de-DE"/>
        </w:rPr>
        <w:t>Information databases</w:t>
      </w:r>
      <w:r w:rsidR="001F07AC" w:rsidRPr="00C7380F">
        <w:rPr>
          <w:snapToGrid w:val="0"/>
          <w:lang w:val="de-DE"/>
        </w:rPr>
        <w:t>“</w:t>
      </w:r>
      <w:r w:rsidR="006E7098" w:rsidRPr="00C7380F">
        <w:rPr>
          <w:snapToGrid w:val="0"/>
          <w:lang w:val="de-DE"/>
        </w:rPr>
        <w:t xml:space="preserve">, </w:t>
      </w:r>
      <w:r w:rsidR="00234A56" w:rsidRPr="00C7380F">
        <w:rPr>
          <w:snapToGrid w:val="0"/>
          <w:lang w:val="de-DE"/>
        </w:rPr>
        <w:t>Absätze</w:t>
      </w:r>
      <w:r w:rsidR="006E7098" w:rsidRPr="00C7380F">
        <w:rPr>
          <w:snapToGrid w:val="0"/>
          <w:lang w:val="de-DE"/>
        </w:rPr>
        <w:t> 58 </w:t>
      </w:r>
      <w:r w:rsidR="00B87953" w:rsidRPr="00C7380F">
        <w:rPr>
          <w:snapToGrid w:val="0"/>
          <w:lang w:val="de-DE"/>
        </w:rPr>
        <w:t>bis</w:t>
      </w:r>
      <w:r w:rsidR="006E7098" w:rsidRPr="00C7380F">
        <w:rPr>
          <w:snapToGrid w:val="0"/>
          <w:lang w:val="de-DE"/>
        </w:rPr>
        <w:t> 76,</w:t>
      </w:r>
      <w:r w:rsidR="00AA2386" w:rsidRPr="00C7380F">
        <w:rPr>
          <w:snapToGrid w:val="0"/>
          <w:lang w:val="de-DE"/>
        </w:rPr>
        <w:t xml:space="preserve"> und </w:t>
      </w:r>
      <w:r w:rsidR="006E7098" w:rsidRPr="00C7380F">
        <w:rPr>
          <w:snapToGrid w:val="0"/>
          <w:lang w:val="de-DE"/>
        </w:rPr>
        <w:t>TWP/3/4 Add.</w:t>
      </w:r>
      <w:r w:rsidR="001F07AC" w:rsidRPr="00C7380F">
        <w:rPr>
          <w:snapToGrid w:val="0"/>
          <w:lang w:val="de-DE"/>
        </w:rPr>
        <w:t xml:space="preserve"> „</w:t>
      </w:r>
      <w:r w:rsidR="0013784F" w:rsidRPr="00C7380F">
        <w:rPr>
          <w:snapToGrid w:val="0"/>
          <w:lang w:val="de-DE"/>
        </w:rPr>
        <w:t>Addendum to UPOV information databases</w:t>
      </w:r>
      <w:r w:rsidR="001F07AC" w:rsidRPr="00C7380F">
        <w:rPr>
          <w:snapToGrid w:val="0"/>
          <w:lang w:val="de-DE"/>
        </w:rPr>
        <w:t>“</w:t>
      </w:r>
      <w:r w:rsidR="006E7098" w:rsidRPr="00C7380F">
        <w:rPr>
          <w:snapToGrid w:val="0"/>
          <w:lang w:val="de-DE"/>
        </w:rPr>
        <w:t xml:space="preserve">, </w:t>
      </w:r>
      <w:r w:rsidR="00234A56" w:rsidRPr="00C7380F">
        <w:rPr>
          <w:snapToGrid w:val="0"/>
          <w:lang w:val="de-DE"/>
        </w:rPr>
        <w:t>Absätze</w:t>
      </w:r>
      <w:r w:rsidR="006E7098" w:rsidRPr="00C7380F">
        <w:rPr>
          <w:snapToGrid w:val="0"/>
          <w:lang w:val="de-DE"/>
        </w:rPr>
        <w:t> 4</w:t>
      </w:r>
      <w:r w:rsidR="00B87953" w:rsidRPr="00C7380F">
        <w:rPr>
          <w:snapToGrid w:val="0"/>
          <w:lang w:val="de-DE"/>
        </w:rPr>
        <w:t xml:space="preserve"> bis </w:t>
      </w:r>
      <w:r w:rsidR="00880F53" w:rsidRPr="00C7380F">
        <w:rPr>
          <w:snapToGrid w:val="0"/>
          <w:lang w:val="de-DE"/>
        </w:rPr>
        <w:t>6</w:t>
      </w:r>
      <w:r w:rsidR="00C07E1C" w:rsidRPr="00C7380F">
        <w:rPr>
          <w:snapToGrid w:val="0"/>
          <w:lang w:val="de-DE"/>
        </w:rPr>
        <w:t>,</w:t>
      </w:r>
      <w:r w:rsidR="00F30B06" w:rsidRPr="00C7380F">
        <w:rPr>
          <w:snapToGrid w:val="0"/>
          <w:lang w:val="de-DE"/>
        </w:rPr>
        <w:t xml:space="preserve"> dargelegt</w:t>
      </w:r>
      <w:r w:rsidRPr="00C7380F">
        <w:rPr>
          <w:snapToGrid w:val="0"/>
          <w:lang w:val="de-DE"/>
        </w:rPr>
        <w:t>.</w:t>
      </w:r>
    </w:p>
    <w:p w14:paraId="6077C9CA" w14:textId="77777777" w:rsidR="00006AB9" w:rsidRPr="00C7380F" w:rsidRDefault="00006AB9" w:rsidP="00F17EDF">
      <w:pPr>
        <w:outlineLvl w:val="1"/>
        <w:rPr>
          <w:rFonts w:eastAsiaTheme="minorEastAsia"/>
          <w:u w:val="single"/>
          <w:lang w:val="de-DE"/>
        </w:rPr>
      </w:pPr>
    </w:p>
    <w:p w14:paraId="6E854410" w14:textId="77777777" w:rsidR="00880F53" w:rsidRPr="00C7380F" w:rsidRDefault="00880F53" w:rsidP="00F17EDF">
      <w:pPr>
        <w:rPr>
          <w:snapToGrid w:val="0"/>
          <w:lang w:val="de-DE"/>
        </w:rPr>
      </w:pPr>
      <w:r w:rsidRPr="00C7380F">
        <w:rPr>
          <w:snapToGrid w:val="0"/>
          <w:lang w:val="de-DE"/>
        </w:rPr>
        <w:fldChar w:fldCharType="begin"/>
      </w:r>
      <w:r w:rsidRPr="00C7380F">
        <w:rPr>
          <w:snapToGrid w:val="0"/>
          <w:lang w:val="de-DE"/>
        </w:rPr>
        <w:instrText xml:space="preserve"> AUTONUM  </w:instrText>
      </w:r>
      <w:r w:rsidRPr="00C7380F">
        <w:rPr>
          <w:snapToGrid w:val="0"/>
          <w:lang w:val="de-DE"/>
        </w:rPr>
        <w:fldChar w:fldCharType="end"/>
      </w:r>
      <w:r w:rsidRPr="00C7380F">
        <w:rPr>
          <w:snapToGrid w:val="0"/>
          <w:lang w:val="de-DE"/>
        </w:rPr>
        <w:tab/>
      </w:r>
      <w:r w:rsidR="000870E7" w:rsidRPr="00C7380F">
        <w:rPr>
          <w:snapToGrid w:val="0"/>
          <w:lang w:val="de-DE"/>
        </w:rPr>
        <w:t>Die TWA</w:t>
      </w:r>
      <w:r w:rsidR="00B87953" w:rsidRPr="00C7380F">
        <w:rPr>
          <w:snapToGrid w:val="0"/>
          <w:lang w:val="de-DE"/>
        </w:rPr>
        <w:t xml:space="preserve"> wird</w:t>
      </w:r>
      <w:r w:rsidRPr="00C7380F">
        <w:rPr>
          <w:snapToGrid w:val="0"/>
          <w:lang w:val="de-DE"/>
        </w:rPr>
        <w:t xml:space="preserve"> </w:t>
      </w:r>
      <w:r w:rsidR="000870E7" w:rsidRPr="00C7380F">
        <w:rPr>
          <w:snapToGrid w:val="0"/>
          <w:lang w:val="de-DE"/>
        </w:rPr>
        <w:t xml:space="preserve">auf ihrer achtundvierzigsten </w:t>
      </w:r>
      <w:r w:rsidR="0013784F" w:rsidRPr="00C7380F">
        <w:rPr>
          <w:snapToGrid w:val="0"/>
          <w:lang w:val="de-DE"/>
        </w:rPr>
        <w:t>Tagung am 16. bis 20. September 2019</w:t>
      </w:r>
      <w:r w:rsidR="000870E7" w:rsidRPr="00C7380F">
        <w:rPr>
          <w:snapToGrid w:val="0"/>
          <w:lang w:val="de-DE"/>
        </w:rPr>
        <w:t xml:space="preserve"> in Montevideo, Uruguay</w:t>
      </w:r>
      <w:r w:rsidR="00C07E1C" w:rsidRPr="00C7380F">
        <w:rPr>
          <w:snapToGrid w:val="0"/>
          <w:lang w:val="de-DE"/>
        </w:rPr>
        <w:t>,</w:t>
      </w:r>
      <w:r w:rsidR="00B87953" w:rsidRPr="00C7380F">
        <w:rPr>
          <w:snapToGrid w:val="0"/>
          <w:lang w:val="de-DE"/>
        </w:rPr>
        <w:t xml:space="preserve"> einen</w:t>
      </w:r>
      <w:r w:rsidRPr="00C7380F">
        <w:rPr>
          <w:snapToGrid w:val="0"/>
          <w:lang w:val="de-DE"/>
        </w:rPr>
        <w:t xml:space="preserve"> </w:t>
      </w:r>
      <w:r w:rsidR="00341099" w:rsidRPr="00C7380F">
        <w:rPr>
          <w:snapToGrid w:val="0"/>
          <w:lang w:val="de-DE"/>
        </w:rPr>
        <w:t>Vorschlag</w:t>
      </w:r>
      <w:r w:rsidR="00574FE3" w:rsidRPr="00C7380F">
        <w:rPr>
          <w:snapToGrid w:val="0"/>
          <w:lang w:val="de-DE"/>
        </w:rPr>
        <w:t xml:space="preserve"> </w:t>
      </w:r>
      <w:r w:rsidR="007945D4" w:rsidRPr="00C7380F">
        <w:rPr>
          <w:snapToGrid w:val="0"/>
          <w:lang w:val="de-DE"/>
        </w:rPr>
        <w:t>zur Änderung des</w:t>
      </w:r>
      <w:r w:rsidR="00574FE3" w:rsidRPr="00C7380F">
        <w:rPr>
          <w:snapToGrid w:val="0"/>
          <w:lang w:val="de-DE"/>
        </w:rPr>
        <w:t xml:space="preserve"> </w:t>
      </w:r>
      <w:r w:rsidR="00234A56" w:rsidRPr="00C7380F">
        <w:rPr>
          <w:snapToGrid w:val="0"/>
          <w:lang w:val="de-DE"/>
        </w:rPr>
        <w:t>UPOV-Code</w:t>
      </w:r>
      <w:r w:rsidR="007945D4" w:rsidRPr="00C7380F">
        <w:rPr>
          <w:snapToGrid w:val="0"/>
          <w:lang w:val="de-DE"/>
        </w:rPr>
        <w:t>s prüfen</w:t>
      </w:r>
      <w:r w:rsidRPr="00C7380F">
        <w:rPr>
          <w:snapToGrid w:val="0"/>
          <w:lang w:val="de-DE"/>
        </w:rPr>
        <w:t xml:space="preserve">, </w:t>
      </w:r>
      <w:r w:rsidR="00B87953" w:rsidRPr="00C7380F">
        <w:rPr>
          <w:snapToGrid w:val="0"/>
          <w:lang w:val="de-DE"/>
        </w:rPr>
        <w:t>wie</w:t>
      </w:r>
      <w:r w:rsidRPr="00C7380F">
        <w:rPr>
          <w:snapToGrid w:val="0"/>
          <w:lang w:val="de-DE"/>
        </w:rPr>
        <w:t xml:space="preserve"> </w:t>
      </w:r>
      <w:r w:rsidR="00AA2386" w:rsidRPr="00C7380F">
        <w:rPr>
          <w:snapToGrid w:val="0"/>
          <w:lang w:val="de-DE"/>
        </w:rPr>
        <w:t>in Dokument</w:t>
      </w:r>
      <w:r w:rsidRPr="00C7380F">
        <w:rPr>
          <w:snapToGrid w:val="0"/>
          <w:lang w:val="de-DE"/>
        </w:rPr>
        <w:t xml:space="preserve"> TWP/3/4 Add.</w:t>
      </w:r>
      <w:r w:rsidR="001F07AC" w:rsidRPr="00C7380F">
        <w:rPr>
          <w:snapToGrid w:val="0"/>
          <w:lang w:val="de-DE"/>
        </w:rPr>
        <w:t xml:space="preserve"> „</w:t>
      </w:r>
      <w:r w:rsidR="0013784F" w:rsidRPr="00C7380F">
        <w:rPr>
          <w:snapToGrid w:val="0"/>
          <w:lang w:val="de-DE"/>
        </w:rPr>
        <w:t xml:space="preserve">Addendum </w:t>
      </w:r>
      <w:r w:rsidR="0013784F" w:rsidRPr="00C7380F">
        <w:rPr>
          <w:snapToGrid w:val="0"/>
          <w:lang w:val="de-DE"/>
        </w:rPr>
        <w:lastRenderedPageBreak/>
        <w:t>to UPOV information databases</w:t>
      </w:r>
      <w:r w:rsidR="001F07AC" w:rsidRPr="00C7380F">
        <w:rPr>
          <w:snapToGrid w:val="0"/>
          <w:lang w:val="de-DE"/>
        </w:rPr>
        <w:t>“</w:t>
      </w:r>
      <w:r w:rsidRPr="00C7380F">
        <w:rPr>
          <w:snapToGrid w:val="0"/>
          <w:lang w:val="de-DE"/>
        </w:rPr>
        <w:t xml:space="preserve">, </w:t>
      </w:r>
      <w:r w:rsidR="00234A56" w:rsidRPr="00C7380F">
        <w:rPr>
          <w:snapToGrid w:val="0"/>
          <w:lang w:val="de-DE"/>
        </w:rPr>
        <w:t>Absätze</w:t>
      </w:r>
      <w:r w:rsidRPr="00C7380F">
        <w:rPr>
          <w:snapToGrid w:val="0"/>
          <w:lang w:val="de-DE"/>
        </w:rPr>
        <w:t> 8 </w:t>
      </w:r>
      <w:r w:rsidR="00B87953" w:rsidRPr="00C7380F">
        <w:rPr>
          <w:snapToGrid w:val="0"/>
          <w:lang w:val="de-DE"/>
        </w:rPr>
        <w:t>bis</w:t>
      </w:r>
      <w:r w:rsidRPr="00C7380F">
        <w:rPr>
          <w:snapToGrid w:val="0"/>
          <w:lang w:val="de-DE"/>
        </w:rPr>
        <w:t> 10</w:t>
      </w:r>
      <w:r w:rsidR="00B87953" w:rsidRPr="00C7380F">
        <w:rPr>
          <w:snapToGrid w:val="0"/>
          <w:lang w:val="de-DE"/>
        </w:rPr>
        <w:t>, dargeleg</w:t>
      </w:r>
      <w:r w:rsidR="007945D4" w:rsidRPr="00C7380F">
        <w:rPr>
          <w:snapToGrid w:val="0"/>
          <w:lang w:val="de-DE"/>
        </w:rPr>
        <w:t>t</w:t>
      </w:r>
      <w:r w:rsidRPr="00C7380F">
        <w:rPr>
          <w:snapToGrid w:val="0"/>
          <w:lang w:val="de-DE"/>
        </w:rPr>
        <w:t xml:space="preserve">. </w:t>
      </w:r>
      <w:r w:rsidR="00A93FFA" w:rsidRPr="00C7380F">
        <w:rPr>
          <w:snapToGrid w:val="0"/>
          <w:lang w:val="de-DE"/>
        </w:rPr>
        <w:t>Die Empfehlungen der</w:t>
      </w:r>
      <w:r w:rsidRPr="00C7380F">
        <w:rPr>
          <w:snapToGrid w:val="0"/>
          <w:lang w:val="de-DE"/>
        </w:rPr>
        <w:t xml:space="preserve"> </w:t>
      </w:r>
      <w:r w:rsidR="000870E7" w:rsidRPr="00C7380F">
        <w:rPr>
          <w:snapToGrid w:val="0"/>
          <w:lang w:val="de-DE"/>
        </w:rPr>
        <w:t>TWA</w:t>
      </w:r>
      <w:r w:rsidRPr="00C7380F">
        <w:rPr>
          <w:snapToGrid w:val="0"/>
          <w:lang w:val="de-DE"/>
        </w:rPr>
        <w:t xml:space="preserve"> </w:t>
      </w:r>
      <w:r w:rsidR="000870E7" w:rsidRPr="00C7380F">
        <w:rPr>
          <w:snapToGrid w:val="0"/>
          <w:lang w:val="de-DE"/>
        </w:rPr>
        <w:t>auf ihrer achtundvierzigsten Tagung</w:t>
      </w:r>
      <w:r w:rsidR="00A93FFA" w:rsidRPr="00C7380F">
        <w:rPr>
          <w:snapToGrid w:val="0"/>
          <w:lang w:val="de-DE"/>
        </w:rPr>
        <w:t xml:space="preserve"> werden</w:t>
      </w:r>
      <w:r w:rsidR="00CB7D0F" w:rsidRPr="00C7380F">
        <w:rPr>
          <w:snapToGrid w:val="0"/>
          <w:lang w:val="de-DE"/>
        </w:rPr>
        <w:t xml:space="preserve"> </w:t>
      </w:r>
      <w:r w:rsidR="00181BA0" w:rsidRPr="00C7380F">
        <w:rPr>
          <w:snapToGrid w:val="0"/>
          <w:lang w:val="de-DE"/>
        </w:rPr>
        <w:t xml:space="preserve">dem </w:t>
      </w:r>
      <w:r w:rsidR="00CB7D0F" w:rsidRPr="00C7380F">
        <w:rPr>
          <w:snapToGrid w:val="0"/>
          <w:lang w:val="de-DE"/>
        </w:rPr>
        <w:t>TC in einer Ergänzung</w:t>
      </w:r>
      <w:r w:rsidR="00B87953" w:rsidRPr="00C7380F">
        <w:rPr>
          <w:snapToGrid w:val="0"/>
          <w:lang w:val="de-DE"/>
        </w:rPr>
        <w:t xml:space="preserve"> </w:t>
      </w:r>
      <w:r w:rsidR="00CB7D0F" w:rsidRPr="00C7380F">
        <w:rPr>
          <w:snapToGrid w:val="0"/>
          <w:lang w:val="de-DE"/>
        </w:rPr>
        <w:t>zu diesem Dokument</w:t>
      </w:r>
      <w:r w:rsidR="00A93FFA" w:rsidRPr="00C7380F">
        <w:rPr>
          <w:snapToGrid w:val="0"/>
          <w:lang w:val="de-DE"/>
        </w:rPr>
        <w:t xml:space="preserve"> vorgelegt</w:t>
      </w:r>
      <w:r w:rsidRPr="00C7380F">
        <w:rPr>
          <w:snapToGrid w:val="0"/>
          <w:lang w:val="de-DE"/>
        </w:rPr>
        <w:t>.</w:t>
      </w:r>
    </w:p>
    <w:p w14:paraId="0991196B" w14:textId="77777777" w:rsidR="00880F53" w:rsidRPr="00C7380F" w:rsidRDefault="00880F53" w:rsidP="00875A82">
      <w:pPr>
        <w:spacing w:line="360" w:lineRule="auto"/>
        <w:outlineLvl w:val="1"/>
        <w:rPr>
          <w:rFonts w:eastAsiaTheme="minorEastAsia"/>
          <w:u w:val="single"/>
          <w:lang w:val="de-DE"/>
        </w:rPr>
      </w:pPr>
    </w:p>
    <w:p w14:paraId="1E88DE3D" w14:textId="77777777" w:rsidR="003C42F7" w:rsidRPr="00C7380F" w:rsidRDefault="00234A56" w:rsidP="004B6D7A">
      <w:pPr>
        <w:pStyle w:val="Heading3"/>
        <w:rPr>
          <w:highlight w:val="yellow"/>
          <w:lang w:val="de-DE"/>
        </w:rPr>
      </w:pPr>
      <w:bookmarkStart w:id="14" w:name="_Toc522698521"/>
      <w:bookmarkStart w:id="15" w:name="_Toc525717225"/>
      <w:r w:rsidRPr="00C7380F">
        <w:rPr>
          <w:lang w:val="de-DE"/>
        </w:rPr>
        <w:t>UPOV-Code</w:t>
      </w:r>
      <w:r w:rsidR="00574FE3" w:rsidRPr="00C7380F">
        <w:rPr>
          <w:lang w:val="de-DE"/>
        </w:rPr>
        <w:t xml:space="preserve"> für </w:t>
      </w:r>
      <w:r w:rsidR="003C42F7" w:rsidRPr="00C7380F">
        <w:rPr>
          <w:lang w:val="de-DE"/>
        </w:rPr>
        <w:t>Citrus limettioides</w:t>
      </w:r>
      <w:bookmarkEnd w:id="14"/>
      <w:bookmarkEnd w:id="15"/>
      <w:r w:rsidR="003C42F7" w:rsidRPr="00C7380F">
        <w:rPr>
          <w:highlight w:val="yellow"/>
          <w:lang w:val="de-DE"/>
        </w:rPr>
        <w:t xml:space="preserve"> </w:t>
      </w:r>
    </w:p>
    <w:p w14:paraId="03C27EC4" w14:textId="77777777" w:rsidR="003C42F7" w:rsidRPr="00C7380F" w:rsidRDefault="003C42F7" w:rsidP="00F17EDF">
      <w:pPr>
        <w:keepNext/>
        <w:rPr>
          <w:snapToGrid w:val="0"/>
          <w:highlight w:val="yellow"/>
          <w:lang w:val="de-DE"/>
        </w:rPr>
      </w:pPr>
    </w:p>
    <w:p w14:paraId="5785C5F2" w14:textId="77777777" w:rsidR="003C42F7" w:rsidRPr="00C7380F" w:rsidRDefault="00341099" w:rsidP="00F17EDF">
      <w:pPr>
        <w:pStyle w:val="Heading4"/>
        <w:rPr>
          <w:lang w:val="de-DE" w:eastAsia="ja-JP"/>
        </w:rPr>
      </w:pPr>
      <w:r w:rsidRPr="00C7380F">
        <w:rPr>
          <w:lang w:val="de-DE" w:eastAsia="ja-JP"/>
        </w:rPr>
        <w:t>Hintergrund</w:t>
      </w:r>
    </w:p>
    <w:p w14:paraId="4207BD37" w14:textId="77777777" w:rsidR="003C42F7" w:rsidRPr="00C7380F" w:rsidRDefault="003C42F7" w:rsidP="00F17EDF">
      <w:pPr>
        <w:keepNext/>
        <w:rPr>
          <w:snapToGrid w:val="0"/>
          <w:lang w:val="de-DE"/>
        </w:rPr>
      </w:pPr>
    </w:p>
    <w:p w14:paraId="3DF2BAD3" w14:textId="77777777" w:rsidR="003C42F7" w:rsidRPr="00C7380F" w:rsidRDefault="003C42F7" w:rsidP="00F17EDF">
      <w:pPr>
        <w:keepNext/>
        <w:rPr>
          <w:snapToGrid w:val="0"/>
          <w:highlight w:val="yellow"/>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574FE3" w:rsidRPr="00C7380F">
        <w:rPr>
          <w:snapToGrid w:val="0"/>
          <w:lang w:val="de-DE"/>
        </w:rPr>
        <w:t xml:space="preserve">Das Verbandsbüro wurde über die </w:t>
      </w:r>
      <w:r w:rsidR="0073597E" w:rsidRPr="00C7380F">
        <w:rPr>
          <w:snapToGrid w:val="0"/>
          <w:lang w:val="de-DE"/>
        </w:rPr>
        <w:t>Verdoppelung</w:t>
      </w:r>
      <w:r w:rsidR="00574FE3" w:rsidRPr="00C7380F">
        <w:rPr>
          <w:snapToGrid w:val="0"/>
          <w:lang w:val="de-DE"/>
        </w:rPr>
        <w:t xml:space="preserve"> der UPOV-Codes für </w:t>
      </w:r>
      <w:r w:rsidR="00574FE3" w:rsidRPr="00C7380F">
        <w:rPr>
          <w:i/>
          <w:snapToGrid w:val="0"/>
          <w:lang w:val="de-DE"/>
        </w:rPr>
        <w:t>Citrus limettioides</w:t>
      </w:r>
      <w:r w:rsidR="00574FE3" w:rsidRPr="00C7380F">
        <w:rPr>
          <w:snapToGrid w:val="0"/>
          <w:lang w:val="de-DE"/>
        </w:rPr>
        <w:t xml:space="preserve"> unterrichtet.</w:t>
      </w:r>
    </w:p>
    <w:p w14:paraId="23F6144F" w14:textId="77777777" w:rsidR="003C42F7" w:rsidRPr="00C7380F" w:rsidRDefault="003C42F7" w:rsidP="00F17EDF">
      <w:pPr>
        <w:rPr>
          <w:snapToGrid w:val="0"/>
          <w:highlight w:val="yellow"/>
          <w:lang w:val="de-DE"/>
        </w:rPr>
      </w:pPr>
    </w:p>
    <w:p w14:paraId="3275E481" w14:textId="77777777" w:rsidR="003C42F7" w:rsidRPr="00C7380F" w:rsidRDefault="003C42F7"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574FE3" w:rsidRPr="00C7380F">
        <w:rPr>
          <w:snapToGrid w:val="0"/>
          <w:lang w:val="de-DE"/>
        </w:rPr>
        <w:t xml:space="preserve">Die derzeitigen Einträge in der GENIE-Datenbank für </w:t>
      </w:r>
      <w:r w:rsidR="00574FE3" w:rsidRPr="00C7380F">
        <w:rPr>
          <w:i/>
          <w:snapToGrid w:val="0"/>
          <w:lang w:val="de-DE"/>
        </w:rPr>
        <w:t xml:space="preserve">Citrus limettioides, </w:t>
      </w:r>
      <w:r w:rsidR="00574FE3" w:rsidRPr="00C7380F">
        <w:rPr>
          <w:snapToGrid w:val="0"/>
          <w:lang w:val="de-DE"/>
        </w:rPr>
        <w:t xml:space="preserve">die Taxa in der GRIN-Datenbank und die </w:t>
      </w:r>
      <w:r w:rsidR="0035082B" w:rsidRPr="00C7380F">
        <w:rPr>
          <w:snapToGrid w:val="0"/>
          <w:lang w:val="de-DE"/>
        </w:rPr>
        <w:t>Anzahl der Einträge</w:t>
      </w:r>
      <w:r w:rsidR="00574FE3" w:rsidRPr="00C7380F">
        <w:rPr>
          <w:snapToGrid w:val="0"/>
          <w:lang w:val="de-DE"/>
        </w:rPr>
        <w:t xml:space="preserve"> in der PLUTO-Datenbank sind wie folgt:</w:t>
      </w:r>
    </w:p>
    <w:p w14:paraId="6FCBFF7A" w14:textId="77777777" w:rsidR="003C42F7" w:rsidRPr="00C7380F" w:rsidRDefault="003C42F7" w:rsidP="00F17EDF">
      <w:pPr>
        <w:rPr>
          <w:snapToGrid w:val="0"/>
          <w:highlight w:val="yellow"/>
          <w:lang w:val="de-DE"/>
        </w:rPr>
      </w:pPr>
    </w:p>
    <w:tbl>
      <w:tblPr>
        <w:tblStyle w:val="TableGrid"/>
        <w:tblW w:w="9591" w:type="dxa"/>
        <w:jc w:val="center"/>
        <w:tblLayout w:type="fixed"/>
        <w:tblLook w:val="04A0" w:firstRow="1" w:lastRow="0" w:firstColumn="1" w:lastColumn="0" w:noHBand="0" w:noVBand="1"/>
      </w:tblPr>
      <w:tblGrid>
        <w:gridCol w:w="1252"/>
        <w:gridCol w:w="2410"/>
        <w:gridCol w:w="2410"/>
        <w:gridCol w:w="2287"/>
        <w:gridCol w:w="1232"/>
      </w:tblGrid>
      <w:tr w:rsidR="003C42F7" w:rsidRPr="000A545D" w14:paraId="36079BA2" w14:textId="77777777" w:rsidTr="004B6D7A">
        <w:trPr>
          <w:jc w:val="center"/>
        </w:trPr>
        <w:tc>
          <w:tcPr>
            <w:tcW w:w="1252" w:type="dxa"/>
            <w:vAlign w:val="center"/>
          </w:tcPr>
          <w:p w14:paraId="0014EAA1" w14:textId="77777777" w:rsidR="003C42F7" w:rsidRPr="00C7380F" w:rsidRDefault="00234A56" w:rsidP="00F17EDF">
            <w:pPr>
              <w:jc w:val="center"/>
              <w:rPr>
                <w:rFonts w:cs="Arial"/>
                <w:snapToGrid w:val="0"/>
                <w:sz w:val="18"/>
                <w:szCs w:val="18"/>
                <w:lang w:val="de-DE"/>
              </w:rPr>
            </w:pPr>
            <w:r w:rsidRPr="00C7380F">
              <w:rPr>
                <w:rFonts w:cs="Arial"/>
                <w:snapToGrid w:val="0"/>
                <w:sz w:val="18"/>
                <w:szCs w:val="18"/>
                <w:lang w:val="de-DE"/>
              </w:rPr>
              <w:t>UPOV-Code</w:t>
            </w:r>
          </w:p>
        </w:tc>
        <w:tc>
          <w:tcPr>
            <w:tcW w:w="2410" w:type="dxa"/>
            <w:vAlign w:val="center"/>
          </w:tcPr>
          <w:p w14:paraId="3D79C6FB" w14:textId="77777777" w:rsidR="003C42F7" w:rsidRPr="00C7380F" w:rsidRDefault="00840D4E" w:rsidP="00F17EDF">
            <w:pPr>
              <w:jc w:val="center"/>
              <w:rPr>
                <w:rFonts w:cs="Arial"/>
                <w:snapToGrid w:val="0"/>
                <w:sz w:val="18"/>
                <w:szCs w:val="18"/>
                <w:lang w:val="de-DE"/>
              </w:rPr>
            </w:pPr>
            <w:r w:rsidRPr="00C7380F">
              <w:rPr>
                <w:rFonts w:cs="Arial"/>
                <w:snapToGrid w:val="0"/>
                <w:sz w:val="18"/>
                <w:szCs w:val="18"/>
                <w:lang w:val="de-DE"/>
              </w:rPr>
              <w:t>Hauptsächlicher botanischer Name in der GENIE-Datenbank</w:t>
            </w:r>
          </w:p>
        </w:tc>
        <w:tc>
          <w:tcPr>
            <w:tcW w:w="2410" w:type="dxa"/>
            <w:vAlign w:val="center"/>
          </w:tcPr>
          <w:p w14:paraId="5CBB3A4F" w14:textId="1070036E" w:rsidR="003C42F7" w:rsidRPr="00C7380F" w:rsidRDefault="00840D4E" w:rsidP="004B6D7A">
            <w:pPr>
              <w:jc w:val="center"/>
              <w:rPr>
                <w:rFonts w:cs="Arial"/>
                <w:snapToGrid w:val="0"/>
                <w:sz w:val="18"/>
                <w:szCs w:val="18"/>
                <w:lang w:val="de-DE"/>
              </w:rPr>
            </w:pPr>
            <w:r w:rsidRPr="00C7380F">
              <w:rPr>
                <w:rFonts w:cs="Arial"/>
                <w:snapToGrid w:val="0"/>
                <w:sz w:val="18"/>
                <w:szCs w:val="18"/>
                <w:lang w:val="de-DE"/>
              </w:rPr>
              <w:t>Botanische(r) Name(n)</w:t>
            </w:r>
            <w:r w:rsidR="004B6D7A" w:rsidRPr="00C7380F">
              <w:rPr>
                <w:rFonts w:cs="Arial"/>
                <w:snapToGrid w:val="0"/>
                <w:sz w:val="18"/>
                <w:szCs w:val="18"/>
                <w:lang w:val="de-DE"/>
              </w:rPr>
              <w:t xml:space="preserve"> </w:t>
            </w:r>
            <w:r w:rsidRPr="00C7380F">
              <w:rPr>
                <w:rFonts w:cs="Arial"/>
                <w:snapToGrid w:val="0"/>
                <w:sz w:val="18"/>
                <w:szCs w:val="18"/>
                <w:lang w:val="de-DE"/>
              </w:rPr>
              <w:t>in der GRIN-Datenbank</w:t>
            </w:r>
          </w:p>
        </w:tc>
        <w:tc>
          <w:tcPr>
            <w:tcW w:w="2287" w:type="dxa"/>
            <w:vAlign w:val="center"/>
          </w:tcPr>
          <w:p w14:paraId="70A964A6" w14:textId="58AD9EC9" w:rsidR="003C42F7" w:rsidRPr="00C7380F" w:rsidRDefault="00840D4E" w:rsidP="004B6D7A">
            <w:pPr>
              <w:jc w:val="center"/>
              <w:rPr>
                <w:rFonts w:cs="Arial"/>
                <w:snapToGrid w:val="0"/>
                <w:sz w:val="18"/>
                <w:szCs w:val="18"/>
                <w:lang w:val="de-DE"/>
              </w:rPr>
            </w:pPr>
            <w:r w:rsidRPr="00C7380F">
              <w:rPr>
                <w:rFonts w:cs="Arial"/>
                <w:snapToGrid w:val="0"/>
                <w:sz w:val="18"/>
                <w:szCs w:val="18"/>
                <w:lang w:val="de-DE"/>
              </w:rPr>
              <w:t>Landesübliche(r) Name(n)</w:t>
            </w:r>
            <w:r w:rsidR="004B6D7A" w:rsidRPr="00C7380F">
              <w:rPr>
                <w:rFonts w:cs="Arial"/>
                <w:snapToGrid w:val="0"/>
                <w:sz w:val="18"/>
                <w:szCs w:val="18"/>
                <w:lang w:val="de-DE"/>
              </w:rPr>
              <w:t xml:space="preserve"> </w:t>
            </w:r>
            <w:r w:rsidRPr="00C7380F">
              <w:rPr>
                <w:rFonts w:cs="Arial"/>
                <w:snapToGrid w:val="0"/>
                <w:sz w:val="18"/>
                <w:szCs w:val="18"/>
                <w:lang w:val="de-DE"/>
              </w:rPr>
              <w:t>in der GENIE-Datenbank</w:t>
            </w:r>
          </w:p>
        </w:tc>
        <w:tc>
          <w:tcPr>
            <w:tcW w:w="1232" w:type="dxa"/>
            <w:vAlign w:val="center"/>
          </w:tcPr>
          <w:p w14:paraId="2D872E4A" w14:textId="77777777" w:rsidR="003C42F7" w:rsidRPr="00C7380F" w:rsidRDefault="0035082B" w:rsidP="00F17EDF">
            <w:pPr>
              <w:jc w:val="center"/>
              <w:rPr>
                <w:snapToGrid w:val="0"/>
                <w:sz w:val="18"/>
                <w:szCs w:val="18"/>
                <w:lang w:val="de-DE"/>
              </w:rPr>
            </w:pPr>
            <w:r w:rsidRPr="00C7380F">
              <w:rPr>
                <w:snapToGrid w:val="0"/>
                <w:sz w:val="18"/>
                <w:szCs w:val="18"/>
                <w:lang w:val="de-DE"/>
              </w:rPr>
              <w:t>Anzahl der Einträge</w:t>
            </w:r>
            <w:r w:rsidR="00FE4F58" w:rsidRPr="00C7380F">
              <w:rPr>
                <w:snapToGrid w:val="0"/>
                <w:sz w:val="18"/>
                <w:szCs w:val="18"/>
                <w:lang w:val="de-DE"/>
              </w:rPr>
              <w:t xml:space="preserve"> in der PLUTO-Datenbank</w:t>
            </w:r>
          </w:p>
        </w:tc>
      </w:tr>
      <w:tr w:rsidR="003C42F7" w:rsidRPr="00C7380F" w14:paraId="0C268975" w14:textId="77777777" w:rsidTr="004B6D7A">
        <w:trPr>
          <w:jc w:val="center"/>
        </w:trPr>
        <w:tc>
          <w:tcPr>
            <w:tcW w:w="1252" w:type="dxa"/>
            <w:vAlign w:val="center"/>
          </w:tcPr>
          <w:p w14:paraId="5CEA6C05" w14:textId="77777777" w:rsidR="003C42F7" w:rsidRPr="00C7380F" w:rsidRDefault="003C42F7" w:rsidP="00F17EDF">
            <w:pPr>
              <w:jc w:val="left"/>
              <w:rPr>
                <w:snapToGrid w:val="0"/>
                <w:sz w:val="18"/>
                <w:szCs w:val="18"/>
                <w:highlight w:val="yellow"/>
                <w:lang w:val="de-DE"/>
              </w:rPr>
            </w:pPr>
            <w:r w:rsidRPr="00C7380F">
              <w:rPr>
                <w:snapToGrid w:val="0"/>
                <w:sz w:val="18"/>
                <w:szCs w:val="18"/>
                <w:lang w:val="de-DE"/>
              </w:rPr>
              <w:t>CITRU_LMT</w:t>
            </w:r>
          </w:p>
        </w:tc>
        <w:tc>
          <w:tcPr>
            <w:tcW w:w="2410" w:type="dxa"/>
            <w:vAlign w:val="center"/>
          </w:tcPr>
          <w:p w14:paraId="283ED150" w14:textId="77777777" w:rsidR="003C42F7" w:rsidRPr="00C7380F" w:rsidRDefault="003C42F7" w:rsidP="00F17EDF">
            <w:pPr>
              <w:jc w:val="left"/>
              <w:rPr>
                <w:i/>
                <w:snapToGrid w:val="0"/>
                <w:sz w:val="18"/>
                <w:szCs w:val="18"/>
                <w:highlight w:val="yellow"/>
                <w:lang w:val="de-DE"/>
              </w:rPr>
            </w:pPr>
            <w:r w:rsidRPr="00C7380F">
              <w:rPr>
                <w:i/>
                <w:snapToGrid w:val="0"/>
                <w:sz w:val="18"/>
                <w:szCs w:val="18"/>
                <w:lang w:val="de-DE"/>
              </w:rPr>
              <w:t xml:space="preserve">Citrus limettioides </w:t>
            </w:r>
            <w:r w:rsidRPr="00C7380F">
              <w:rPr>
                <w:snapToGrid w:val="0"/>
                <w:sz w:val="18"/>
                <w:szCs w:val="18"/>
                <w:lang w:val="de-DE"/>
              </w:rPr>
              <w:t>Tanaka</w:t>
            </w:r>
          </w:p>
        </w:tc>
        <w:tc>
          <w:tcPr>
            <w:tcW w:w="2410" w:type="dxa"/>
            <w:vAlign w:val="center"/>
          </w:tcPr>
          <w:p w14:paraId="0CF0A735" w14:textId="77777777" w:rsidR="003C42F7" w:rsidRPr="00C7380F" w:rsidDel="00243C19" w:rsidRDefault="003C42F7" w:rsidP="00F17EDF">
            <w:pPr>
              <w:jc w:val="left"/>
              <w:rPr>
                <w:i/>
                <w:snapToGrid w:val="0"/>
                <w:sz w:val="18"/>
                <w:szCs w:val="18"/>
                <w:highlight w:val="yellow"/>
                <w:lang w:val="de-DE"/>
              </w:rPr>
            </w:pPr>
            <w:r w:rsidRPr="00C7380F">
              <w:rPr>
                <w:i/>
                <w:iCs/>
                <w:snapToGrid w:val="0"/>
                <w:sz w:val="18"/>
                <w:szCs w:val="18"/>
                <w:lang w:val="de-DE"/>
              </w:rPr>
              <w:t xml:space="preserve">Citrus limettioides </w:t>
            </w:r>
            <w:r w:rsidRPr="00C7380F">
              <w:rPr>
                <w:iCs/>
                <w:snapToGrid w:val="0"/>
                <w:sz w:val="18"/>
                <w:szCs w:val="18"/>
                <w:lang w:val="de-DE"/>
              </w:rPr>
              <w:t>Tanaka</w:t>
            </w:r>
          </w:p>
        </w:tc>
        <w:tc>
          <w:tcPr>
            <w:tcW w:w="2287" w:type="dxa"/>
            <w:vAlign w:val="center"/>
          </w:tcPr>
          <w:p w14:paraId="074B5820" w14:textId="77777777" w:rsidR="003C42F7" w:rsidRPr="00C7380F" w:rsidRDefault="0073597E" w:rsidP="00F17EDF">
            <w:pPr>
              <w:jc w:val="left"/>
              <w:rPr>
                <w:bCs/>
                <w:sz w:val="18"/>
                <w:szCs w:val="18"/>
                <w:highlight w:val="magenta"/>
                <w:lang w:val="de-DE"/>
              </w:rPr>
            </w:pPr>
            <w:r w:rsidRPr="00C7380F">
              <w:rPr>
                <w:sz w:val="18"/>
                <w:szCs w:val="18"/>
                <w:lang w:val="de-DE"/>
              </w:rPr>
              <w:t>palestinische Limette</w:t>
            </w:r>
            <w:r w:rsidR="00843CE4" w:rsidRPr="00C7380F">
              <w:rPr>
                <w:sz w:val="18"/>
                <w:szCs w:val="18"/>
                <w:lang w:val="de-DE"/>
              </w:rPr>
              <w:t xml:space="preserve"> </w:t>
            </w:r>
          </w:p>
        </w:tc>
        <w:tc>
          <w:tcPr>
            <w:tcW w:w="1232" w:type="dxa"/>
            <w:vAlign w:val="center"/>
          </w:tcPr>
          <w:p w14:paraId="70807C1E" w14:textId="77777777" w:rsidR="003C42F7" w:rsidRPr="00C7380F" w:rsidRDefault="003C42F7" w:rsidP="00F17EDF">
            <w:pPr>
              <w:jc w:val="center"/>
              <w:rPr>
                <w:snapToGrid w:val="0"/>
                <w:sz w:val="18"/>
                <w:szCs w:val="18"/>
                <w:highlight w:val="yellow"/>
                <w:lang w:val="de-DE"/>
              </w:rPr>
            </w:pPr>
            <w:r w:rsidRPr="00C7380F">
              <w:rPr>
                <w:snapToGrid w:val="0"/>
                <w:sz w:val="18"/>
                <w:szCs w:val="18"/>
                <w:lang w:val="de-DE"/>
              </w:rPr>
              <w:t>0</w:t>
            </w:r>
          </w:p>
        </w:tc>
      </w:tr>
      <w:tr w:rsidR="003C42F7" w:rsidRPr="00C7380F" w14:paraId="5DBB7D4B" w14:textId="77777777" w:rsidTr="004B6D7A">
        <w:trPr>
          <w:jc w:val="center"/>
        </w:trPr>
        <w:tc>
          <w:tcPr>
            <w:tcW w:w="1252" w:type="dxa"/>
            <w:vAlign w:val="center"/>
          </w:tcPr>
          <w:p w14:paraId="3D73F90A" w14:textId="77777777" w:rsidR="003C42F7" w:rsidRPr="00C7380F" w:rsidRDefault="003C42F7" w:rsidP="00F17EDF">
            <w:pPr>
              <w:jc w:val="left"/>
              <w:rPr>
                <w:snapToGrid w:val="0"/>
                <w:sz w:val="18"/>
                <w:szCs w:val="18"/>
                <w:highlight w:val="yellow"/>
                <w:lang w:val="de-DE"/>
              </w:rPr>
            </w:pPr>
            <w:r w:rsidRPr="00C7380F">
              <w:rPr>
                <w:snapToGrid w:val="0"/>
                <w:sz w:val="18"/>
                <w:szCs w:val="18"/>
                <w:lang w:val="de-DE"/>
              </w:rPr>
              <w:t>CITRU_LIT</w:t>
            </w:r>
          </w:p>
        </w:tc>
        <w:tc>
          <w:tcPr>
            <w:tcW w:w="2410" w:type="dxa"/>
            <w:vAlign w:val="center"/>
          </w:tcPr>
          <w:p w14:paraId="2525BC91" w14:textId="77777777" w:rsidR="003C42F7" w:rsidRPr="00C7380F" w:rsidRDefault="003C42F7" w:rsidP="00F17EDF">
            <w:pPr>
              <w:jc w:val="left"/>
              <w:rPr>
                <w:i/>
                <w:snapToGrid w:val="0"/>
                <w:sz w:val="18"/>
                <w:szCs w:val="18"/>
                <w:highlight w:val="yellow"/>
                <w:lang w:val="de-DE"/>
              </w:rPr>
            </w:pPr>
            <w:r w:rsidRPr="00C7380F">
              <w:rPr>
                <w:i/>
                <w:snapToGrid w:val="0"/>
                <w:sz w:val="18"/>
                <w:szCs w:val="18"/>
                <w:lang w:val="de-DE"/>
              </w:rPr>
              <w:t xml:space="preserve">Citrus limettioides </w:t>
            </w:r>
            <w:r w:rsidRPr="00C7380F">
              <w:rPr>
                <w:snapToGrid w:val="0"/>
                <w:sz w:val="18"/>
                <w:szCs w:val="18"/>
                <w:lang w:val="de-DE"/>
              </w:rPr>
              <w:t>Tanaka</w:t>
            </w:r>
          </w:p>
        </w:tc>
        <w:tc>
          <w:tcPr>
            <w:tcW w:w="2410" w:type="dxa"/>
            <w:vAlign w:val="center"/>
          </w:tcPr>
          <w:p w14:paraId="33BFC88A" w14:textId="77777777" w:rsidR="003C42F7" w:rsidRPr="00C7380F" w:rsidRDefault="003C42F7" w:rsidP="00F17EDF">
            <w:pPr>
              <w:jc w:val="left"/>
              <w:rPr>
                <w:snapToGrid w:val="0"/>
                <w:sz w:val="18"/>
                <w:szCs w:val="18"/>
                <w:highlight w:val="yellow"/>
                <w:lang w:val="de-DE"/>
              </w:rPr>
            </w:pPr>
            <w:r w:rsidRPr="00C7380F">
              <w:rPr>
                <w:i/>
                <w:snapToGrid w:val="0"/>
                <w:sz w:val="18"/>
                <w:szCs w:val="18"/>
                <w:lang w:val="de-DE"/>
              </w:rPr>
              <w:t xml:space="preserve">Citrus limettioides </w:t>
            </w:r>
            <w:r w:rsidRPr="00C7380F">
              <w:rPr>
                <w:snapToGrid w:val="0"/>
                <w:sz w:val="18"/>
                <w:szCs w:val="18"/>
                <w:lang w:val="de-DE"/>
              </w:rPr>
              <w:t>Tanaka</w:t>
            </w:r>
          </w:p>
        </w:tc>
        <w:tc>
          <w:tcPr>
            <w:tcW w:w="2287" w:type="dxa"/>
            <w:vAlign w:val="center"/>
          </w:tcPr>
          <w:p w14:paraId="5F7D2302" w14:textId="77777777" w:rsidR="003C42F7" w:rsidRPr="00C7380F" w:rsidRDefault="0073597E" w:rsidP="00F17EDF">
            <w:pPr>
              <w:jc w:val="left"/>
              <w:rPr>
                <w:snapToGrid w:val="0"/>
                <w:sz w:val="18"/>
                <w:szCs w:val="18"/>
                <w:highlight w:val="magenta"/>
                <w:lang w:val="de-DE"/>
              </w:rPr>
            </w:pPr>
            <w:r w:rsidRPr="00C7380F">
              <w:rPr>
                <w:sz w:val="18"/>
                <w:szCs w:val="18"/>
                <w:lang w:val="de-DE"/>
              </w:rPr>
              <w:t>palestinische Limette</w:t>
            </w:r>
          </w:p>
        </w:tc>
        <w:tc>
          <w:tcPr>
            <w:tcW w:w="1232" w:type="dxa"/>
            <w:vAlign w:val="center"/>
          </w:tcPr>
          <w:p w14:paraId="5EB4EB80" w14:textId="77777777" w:rsidR="003C42F7" w:rsidRPr="00C7380F" w:rsidRDefault="003C42F7" w:rsidP="00F17EDF">
            <w:pPr>
              <w:tabs>
                <w:tab w:val="center" w:pos="447"/>
                <w:tab w:val="right" w:pos="894"/>
              </w:tabs>
              <w:jc w:val="center"/>
              <w:rPr>
                <w:snapToGrid w:val="0"/>
                <w:sz w:val="18"/>
                <w:szCs w:val="18"/>
                <w:highlight w:val="yellow"/>
                <w:lang w:val="de-DE"/>
              </w:rPr>
            </w:pPr>
            <w:r w:rsidRPr="00C7380F">
              <w:rPr>
                <w:snapToGrid w:val="0"/>
                <w:sz w:val="18"/>
                <w:szCs w:val="18"/>
                <w:lang w:val="de-DE"/>
              </w:rPr>
              <w:t>0</w:t>
            </w:r>
          </w:p>
        </w:tc>
      </w:tr>
    </w:tbl>
    <w:p w14:paraId="7CC28062" w14:textId="77777777" w:rsidR="00270944" w:rsidRPr="00C7380F" w:rsidRDefault="00270944" w:rsidP="00F17EDF">
      <w:pPr>
        <w:outlineLvl w:val="2"/>
        <w:rPr>
          <w:rFonts w:eastAsiaTheme="minorEastAsia"/>
          <w:i/>
          <w:highlight w:val="yellow"/>
          <w:lang w:val="de-DE" w:eastAsia="ja-JP"/>
        </w:rPr>
      </w:pPr>
    </w:p>
    <w:p w14:paraId="4CC41D25" w14:textId="77777777" w:rsidR="003C42F7" w:rsidRPr="00C7380F" w:rsidRDefault="00341099" w:rsidP="00F17EDF">
      <w:pPr>
        <w:pStyle w:val="Heading4"/>
        <w:rPr>
          <w:lang w:val="de-DE" w:eastAsia="ja-JP"/>
        </w:rPr>
      </w:pPr>
      <w:r w:rsidRPr="00C7380F">
        <w:rPr>
          <w:lang w:val="de-DE" w:eastAsia="ja-JP"/>
        </w:rPr>
        <w:t>Vorschlag</w:t>
      </w:r>
    </w:p>
    <w:p w14:paraId="1A9F03DD" w14:textId="77777777" w:rsidR="003C42F7" w:rsidRPr="00C7380F" w:rsidRDefault="003C42F7" w:rsidP="00F17EDF">
      <w:pPr>
        <w:rPr>
          <w:snapToGrid w:val="0"/>
          <w:lang w:val="de-DE"/>
        </w:rPr>
      </w:pPr>
    </w:p>
    <w:p w14:paraId="6163EC95" w14:textId="77777777" w:rsidR="003C42F7" w:rsidRPr="00C7380F" w:rsidRDefault="003C42F7" w:rsidP="00F17EDF">
      <w:pPr>
        <w:rPr>
          <w:rFonts w:cs="Arial"/>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bookmarkStart w:id="16" w:name="_Hlk17905123"/>
      <w:r w:rsidR="00E873D5" w:rsidRPr="00C7380F">
        <w:rPr>
          <w:rFonts w:cs="Arial"/>
          <w:lang w:val="de-DE"/>
        </w:rPr>
        <w:t xml:space="preserve">Es wird </w:t>
      </w:r>
      <w:r w:rsidR="008F35B9" w:rsidRPr="00C7380F">
        <w:rPr>
          <w:rFonts w:cs="Arial"/>
          <w:lang w:val="de-DE"/>
        </w:rPr>
        <w:t>vorgeschagen</w:t>
      </w:r>
      <w:r w:rsidR="00574FE3" w:rsidRPr="00C7380F">
        <w:rPr>
          <w:rFonts w:cs="Arial"/>
          <w:lang w:val="de-DE"/>
        </w:rPr>
        <w:t xml:space="preserve">, </w:t>
      </w:r>
      <w:r w:rsidR="008F35B9" w:rsidRPr="00C7380F">
        <w:rPr>
          <w:rFonts w:cs="Arial"/>
          <w:lang w:val="de-DE"/>
        </w:rPr>
        <w:t>den</w:t>
      </w:r>
      <w:r w:rsidR="00574FE3" w:rsidRPr="00C7380F">
        <w:rPr>
          <w:rFonts w:cs="Arial"/>
          <w:lang w:val="de-DE"/>
        </w:rPr>
        <w:t xml:space="preserve"> UPOV-Code CITRU_LIT </w:t>
      </w:r>
      <w:r w:rsidR="008F35B9" w:rsidRPr="00C7380F">
        <w:rPr>
          <w:rFonts w:cs="Arial"/>
          <w:lang w:val="de-DE"/>
        </w:rPr>
        <w:t>zu streichen</w:t>
      </w:r>
      <w:r w:rsidR="00574FE3" w:rsidRPr="00C7380F">
        <w:rPr>
          <w:rFonts w:cs="Arial"/>
          <w:lang w:val="de-DE"/>
        </w:rPr>
        <w:t>:</w:t>
      </w:r>
    </w:p>
    <w:p w14:paraId="5177EBEA" w14:textId="77777777" w:rsidR="00270944" w:rsidRPr="00C7380F" w:rsidRDefault="00270944" w:rsidP="004B6D7A">
      <w:pPr>
        <w:spacing w:line="360" w:lineRule="auto"/>
        <w:rPr>
          <w:snapToGrid w:val="0"/>
          <w:lang w:val="de-DE"/>
        </w:rPr>
      </w:pPr>
    </w:p>
    <w:p w14:paraId="00A25D68" w14:textId="77777777" w:rsidR="004A3B09" w:rsidRPr="00C7380F" w:rsidRDefault="00574FE3" w:rsidP="004B6D7A">
      <w:pPr>
        <w:pStyle w:val="Heading3"/>
        <w:rPr>
          <w:highlight w:val="yellow"/>
          <w:lang w:val="de-DE"/>
        </w:rPr>
      </w:pPr>
      <w:r w:rsidRPr="00C7380F">
        <w:rPr>
          <w:lang w:val="de-DE"/>
        </w:rPr>
        <w:t>UPOV-Code für Gattungshybriden zwischen Echeveria und Sedum</w:t>
      </w:r>
      <w:r w:rsidR="004A3B09" w:rsidRPr="00C7380F">
        <w:rPr>
          <w:highlight w:val="yellow"/>
          <w:lang w:val="de-DE"/>
        </w:rPr>
        <w:t xml:space="preserve"> </w:t>
      </w:r>
    </w:p>
    <w:p w14:paraId="6FE619BF" w14:textId="77777777" w:rsidR="004A3B09" w:rsidRPr="00C7380F" w:rsidRDefault="004A3B09" w:rsidP="00F17EDF">
      <w:pPr>
        <w:rPr>
          <w:snapToGrid w:val="0"/>
          <w:lang w:val="de-DE"/>
        </w:rPr>
      </w:pPr>
    </w:p>
    <w:p w14:paraId="6976B2B7" w14:textId="77777777" w:rsidR="004A3B09" w:rsidRPr="00C7380F" w:rsidRDefault="00341099" w:rsidP="00F17EDF">
      <w:pPr>
        <w:pStyle w:val="Heading4"/>
        <w:rPr>
          <w:lang w:val="de-DE" w:eastAsia="ja-JP"/>
        </w:rPr>
      </w:pPr>
      <w:r w:rsidRPr="00C7380F">
        <w:rPr>
          <w:lang w:val="de-DE" w:eastAsia="ja-JP"/>
        </w:rPr>
        <w:t>Hintergrund</w:t>
      </w:r>
    </w:p>
    <w:p w14:paraId="09B3054E" w14:textId="77777777" w:rsidR="004A3B09" w:rsidRPr="00C7380F" w:rsidRDefault="004A3B09" w:rsidP="00F17EDF">
      <w:pPr>
        <w:rPr>
          <w:snapToGrid w:val="0"/>
          <w:lang w:val="de-DE"/>
        </w:rPr>
      </w:pPr>
    </w:p>
    <w:bookmarkStart w:id="17" w:name="_Hlk17903978"/>
    <w:p w14:paraId="33DF2740" w14:textId="77777777" w:rsidR="004A3B09" w:rsidRPr="00C7380F" w:rsidRDefault="00233251"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574FE3" w:rsidRPr="00C7380F">
        <w:rPr>
          <w:snapToGrid w:val="0"/>
          <w:lang w:val="de-DE"/>
        </w:rPr>
        <w:t xml:space="preserve">Das Verbandsbüro wurde über die </w:t>
      </w:r>
      <w:r w:rsidR="0073597E" w:rsidRPr="00C7380F">
        <w:rPr>
          <w:snapToGrid w:val="0"/>
          <w:lang w:val="de-DE"/>
        </w:rPr>
        <w:t>Verdoppelung</w:t>
      </w:r>
      <w:r w:rsidR="00574FE3" w:rsidRPr="00C7380F">
        <w:rPr>
          <w:snapToGrid w:val="0"/>
          <w:lang w:val="de-DE"/>
        </w:rPr>
        <w:t xml:space="preserve"> der UPOV-Codes für Gattungshybriden zwischen </w:t>
      </w:r>
      <w:r w:rsidR="00574FE3" w:rsidRPr="00C7380F">
        <w:rPr>
          <w:i/>
          <w:snapToGrid w:val="0"/>
          <w:lang w:val="de-DE"/>
        </w:rPr>
        <w:t xml:space="preserve">Echeveria </w:t>
      </w:r>
      <w:r w:rsidR="00574FE3" w:rsidRPr="00C7380F">
        <w:rPr>
          <w:snapToGrid w:val="0"/>
          <w:lang w:val="de-DE"/>
        </w:rPr>
        <w:t xml:space="preserve">und </w:t>
      </w:r>
      <w:r w:rsidR="00574FE3" w:rsidRPr="00C7380F">
        <w:rPr>
          <w:i/>
          <w:snapToGrid w:val="0"/>
          <w:lang w:val="de-DE"/>
        </w:rPr>
        <w:t>Sedum</w:t>
      </w:r>
      <w:r w:rsidR="00574FE3" w:rsidRPr="00C7380F">
        <w:rPr>
          <w:snapToGrid w:val="0"/>
          <w:lang w:val="de-DE"/>
        </w:rPr>
        <w:t xml:space="preserve"> unterrichtet.</w:t>
      </w:r>
    </w:p>
    <w:p w14:paraId="12F198A5" w14:textId="77777777" w:rsidR="004A3B09" w:rsidRPr="00C7380F" w:rsidRDefault="004A3B09" w:rsidP="00F17EDF">
      <w:pPr>
        <w:rPr>
          <w:snapToGrid w:val="0"/>
          <w:highlight w:val="yellow"/>
          <w:lang w:val="de-DE"/>
        </w:rPr>
      </w:pPr>
    </w:p>
    <w:p w14:paraId="5979B5FA" w14:textId="77777777" w:rsidR="004A3B09" w:rsidRPr="00C7380F" w:rsidRDefault="00233251"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574FE3" w:rsidRPr="00C7380F">
        <w:rPr>
          <w:snapToGrid w:val="0"/>
          <w:lang w:val="de-DE"/>
        </w:rPr>
        <w:t>Die derzeitigen Einträge in der GENIE-Datenbank für Gattungshybriden zwischen</w:t>
      </w:r>
      <w:r w:rsidR="00574FE3" w:rsidRPr="00C7380F">
        <w:rPr>
          <w:i/>
          <w:snapToGrid w:val="0"/>
          <w:lang w:val="de-DE"/>
        </w:rPr>
        <w:t xml:space="preserve"> Echeveria </w:t>
      </w:r>
      <w:r w:rsidR="00574FE3" w:rsidRPr="00C7380F">
        <w:rPr>
          <w:snapToGrid w:val="0"/>
          <w:lang w:val="de-DE"/>
        </w:rPr>
        <w:t xml:space="preserve">und </w:t>
      </w:r>
      <w:r w:rsidR="00574FE3" w:rsidRPr="00C7380F">
        <w:rPr>
          <w:i/>
          <w:snapToGrid w:val="0"/>
          <w:lang w:val="de-DE"/>
        </w:rPr>
        <w:t xml:space="preserve">Sedum, </w:t>
      </w:r>
      <w:r w:rsidR="00574FE3" w:rsidRPr="00C7380F">
        <w:rPr>
          <w:snapToGrid w:val="0"/>
          <w:lang w:val="de-DE"/>
        </w:rPr>
        <w:t xml:space="preserve">die Taxa in der GRIN-Datenbank und die </w:t>
      </w:r>
      <w:r w:rsidR="0035082B" w:rsidRPr="00C7380F">
        <w:rPr>
          <w:snapToGrid w:val="0"/>
          <w:lang w:val="de-DE"/>
        </w:rPr>
        <w:t>Anzahl der Einträge</w:t>
      </w:r>
      <w:r w:rsidR="00574FE3" w:rsidRPr="00C7380F">
        <w:rPr>
          <w:snapToGrid w:val="0"/>
          <w:lang w:val="de-DE"/>
        </w:rPr>
        <w:t xml:space="preserve"> in der PLUTO-Datenbank sind wie folgt:</w:t>
      </w:r>
      <w:bookmarkEnd w:id="17"/>
    </w:p>
    <w:bookmarkEnd w:id="16"/>
    <w:p w14:paraId="2D470EF7" w14:textId="77777777" w:rsidR="00574FE3" w:rsidRPr="00C7380F" w:rsidRDefault="00574FE3" w:rsidP="00F17EDF">
      <w:pPr>
        <w:rPr>
          <w:snapToGrid w:val="0"/>
          <w:highlight w:val="yellow"/>
          <w:lang w:val="de-DE"/>
        </w:rPr>
      </w:pPr>
    </w:p>
    <w:tbl>
      <w:tblPr>
        <w:tblStyle w:val="TableGrid"/>
        <w:tblW w:w="9591" w:type="dxa"/>
        <w:jc w:val="center"/>
        <w:tblLayout w:type="fixed"/>
        <w:tblLook w:val="04A0" w:firstRow="1" w:lastRow="0" w:firstColumn="1" w:lastColumn="0" w:noHBand="0" w:noVBand="1"/>
      </w:tblPr>
      <w:tblGrid>
        <w:gridCol w:w="1394"/>
        <w:gridCol w:w="2835"/>
        <w:gridCol w:w="2570"/>
        <w:gridCol w:w="1560"/>
        <w:gridCol w:w="1232"/>
      </w:tblGrid>
      <w:tr w:rsidR="004A3B09" w:rsidRPr="000A545D" w14:paraId="0C5426FE" w14:textId="77777777" w:rsidTr="00D575F7">
        <w:trPr>
          <w:cantSplit/>
          <w:tblHeader/>
          <w:jc w:val="center"/>
        </w:trPr>
        <w:tc>
          <w:tcPr>
            <w:tcW w:w="1394" w:type="dxa"/>
          </w:tcPr>
          <w:p w14:paraId="1A15D6BA" w14:textId="77777777" w:rsidR="004A3B09" w:rsidRPr="00C7380F" w:rsidRDefault="00234A56" w:rsidP="00D575F7">
            <w:pPr>
              <w:jc w:val="center"/>
              <w:rPr>
                <w:rFonts w:cs="Arial"/>
                <w:snapToGrid w:val="0"/>
                <w:sz w:val="18"/>
                <w:szCs w:val="18"/>
                <w:lang w:val="de-DE"/>
              </w:rPr>
            </w:pPr>
            <w:r w:rsidRPr="00C7380F">
              <w:rPr>
                <w:rFonts w:cs="Arial"/>
                <w:snapToGrid w:val="0"/>
                <w:sz w:val="18"/>
                <w:szCs w:val="18"/>
                <w:lang w:val="de-DE"/>
              </w:rPr>
              <w:t>UPOV-Code</w:t>
            </w:r>
          </w:p>
        </w:tc>
        <w:tc>
          <w:tcPr>
            <w:tcW w:w="2835" w:type="dxa"/>
          </w:tcPr>
          <w:p w14:paraId="52DB4B80" w14:textId="77777777" w:rsidR="004A3B09" w:rsidRPr="00C7380F" w:rsidRDefault="00840D4E" w:rsidP="00D575F7">
            <w:pPr>
              <w:jc w:val="center"/>
              <w:rPr>
                <w:rFonts w:cs="Arial"/>
                <w:snapToGrid w:val="0"/>
                <w:sz w:val="18"/>
                <w:szCs w:val="18"/>
                <w:lang w:val="de-DE"/>
              </w:rPr>
            </w:pPr>
            <w:r w:rsidRPr="00C7380F">
              <w:rPr>
                <w:rFonts w:cs="Arial"/>
                <w:snapToGrid w:val="0"/>
                <w:sz w:val="18"/>
                <w:szCs w:val="18"/>
                <w:lang w:val="de-DE"/>
              </w:rPr>
              <w:t>Hauptsächlicher botanischer Name in der GENIE-Datenbank</w:t>
            </w:r>
          </w:p>
        </w:tc>
        <w:tc>
          <w:tcPr>
            <w:tcW w:w="2570" w:type="dxa"/>
          </w:tcPr>
          <w:p w14:paraId="41EC549A" w14:textId="77777777" w:rsidR="004A3B09" w:rsidRPr="00C7380F" w:rsidRDefault="00840D4E" w:rsidP="00D575F7">
            <w:pPr>
              <w:jc w:val="center"/>
              <w:rPr>
                <w:rFonts w:cs="Arial"/>
                <w:snapToGrid w:val="0"/>
                <w:sz w:val="18"/>
                <w:szCs w:val="18"/>
                <w:lang w:val="de-DE"/>
              </w:rPr>
            </w:pPr>
            <w:r w:rsidRPr="00C7380F">
              <w:rPr>
                <w:rFonts w:cs="Arial"/>
                <w:snapToGrid w:val="0"/>
                <w:sz w:val="18"/>
                <w:szCs w:val="18"/>
                <w:lang w:val="de-DE"/>
              </w:rPr>
              <w:t>Botanische(r) Name(n)</w:t>
            </w:r>
          </w:p>
          <w:p w14:paraId="22766F64" w14:textId="77777777" w:rsidR="004A3B09" w:rsidRPr="00C7380F" w:rsidRDefault="00840D4E" w:rsidP="00D575F7">
            <w:pPr>
              <w:jc w:val="center"/>
              <w:rPr>
                <w:rFonts w:cs="Arial"/>
                <w:snapToGrid w:val="0"/>
                <w:sz w:val="18"/>
                <w:szCs w:val="18"/>
                <w:lang w:val="de-DE"/>
              </w:rPr>
            </w:pPr>
            <w:r w:rsidRPr="00C7380F">
              <w:rPr>
                <w:rFonts w:cs="Arial"/>
                <w:snapToGrid w:val="0"/>
                <w:sz w:val="18"/>
                <w:szCs w:val="18"/>
                <w:lang w:val="de-DE"/>
              </w:rPr>
              <w:t>in der GRIN-Datenbank</w:t>
            </w:r>
          </w:p>
        </w:tc>
        <w:tc>
          <w:tcPr>
            <w:tcW w:w="1560" w:type="dxa"/>
          </w:tcPr>
          <w:p w14:paraId="349C01D5" w14:textId="77777777" w:rsidR="004A3B09" w:rsidRPr="00C7380F" w:rsidRDefault="001E7BAE" w:rsidP="00D575F7">
            <w:pPr>
              <w:jc w:val="center"/>
              <w:rPr>
                <w:rFonts w:cs="Arial"/>
                <w:snapToGrid w:val="0"/>
                <w:sz w:val="18"/>
                <w:szCs w:val="18"/>
                <w:lang w:val="de-DE"/>
              </w:rPr>
            </w:pPr>
            <w:r w:rsidRPr="00C7380F">
              <w:rPr>
                <w:rFonts w:cs="Arial"/>
                <w:snapToGrid w:val="0"/>
                <w:sz w:val="18"/>
                <w:szCs w:val="18"/>
                <w:lang w:val="de-DE"/>
              </w:rPr>
              <w:t>Landesübliche</w:t>
            </w:r>
            <w:r w:rsidR="00840D4E" w:rsidRPr="00C7380F">
              <w:rPr>
                <w:rFonts w:cs="Arial"/>
                <w:snapToGrid w:val="0"/>
                <w:sz w:val="18"/>
                <w:szCs w:val="18"/>
                <w:lang w:val="de-DE"/>
              </w:rPr>
              <w:t>(r) Name(n)</w:t>
            </w:r>
          </w:p>
          <w:p w14:paraId="5FFF0C30" w14:textId="77777777" w:rsidR="004A3B09" w:rsidRPr="00C7380F" w:rsidRDefault="00840D4E" w:rsidP="00D575F7">
            <w:pPr>
              <w:jc w:val="center"/>
              <w:rPr>
                <w:rFonts w:cs="Arial"/>
                <w:snapToGrid w:val="0"/>
                <w:sz w:val="18"/>
                <w:szCs w:val="18"/>
                <w:lang w:val="de-DE"/>
              </w:rPr>
            </w:pPr>
            <w:r w:rsidRPr="00C7380F">
              <w:rPr>
                <w:rFonts w:cs="Arial"/>
                <w:snapToGrid w:val="0"/>
                <w:sz w:val="18"/>
                <w:szCs w:val="18"/>
                <w:lang w:val="de-DE"/>
              </w:rPr>
              <w:t>in der GENIE-Datenbank</w:t>
            </w:r>
          </w:p>
        </w:tc>
        <w:tc>
          <w:tcPr>
            <w:tcW w:w="1232" w:type="dxa"/>
          </w:tcPr>
          <w:p w14:paraId="56837609" w14:textId="77777777" w:rsidR="004A3B09" w:rsidRPr="00C7380F" w:rsidRDefault="0035082B" w:rsidP="00D575F7">
            <w:pPr>
              <w:jc w:val="center"/>
              <w:rPr>
                <w:snapToGrid w:val="0"/>
                <w:sz w:val="18"/>
                <w:szCs w:val="18"/>
                <w:lang w:val="de-DE"/>
              </w:rPr>
            </w:pPr>
            <w:r w:rsidRPr="00C7380F">
              <w:rPr>
                <w:snapToGrid w:val="0"/>
                <w:sz w:val="18"/>
                <w:szCs w:val="18"/>
                <w:lang w:val="de-DE"/>
              </w:rPr>
              <w:t>Anzahl der Einträge</w:t>
            </w:r>
            <w:r w:rsidR="00FE4F58" w:rsidRPr="00C7380F">
              <w:rPr>
                <w:snapToGrid w:val="0"/>
                <w:sz w:val="18"/>
                <w:szCs w:val="18"/>
                <w:lang w:val="de-DE"/>
              </w:rPr>
              <w:t xml:space="preserve"> in der PLUTO-Datenbank</w:t>
            </w:r>
          </w:p>
        </w:tc>
      </w:tr>
      <w:tr w:rsidR="004A3B09" w:rsidRPr="00C7380F" w14:paraId="57DD6189" w14:textId="77777777" w:rsidTr="00D575F7">
        <w:trPr>
          <w:cantSplit/>
          <w:jc w:val="center"/>
        </w:trPr>
        <w:tc>
          <w:tcPr>
            <w:tcW w:w="1394" w:type="dxa"/>
          </w:tcPr>
          <w:p w14:paraId="13688B15" w14:textId="77777777" w:rsidR="004A3B09" w:rsidRPr="00C7380F" w:rsidRDefault="004A3B09" w:rsidP="00D575F7">
            <w:pPr>
              <w:jc w:val="left"/>
              <w:rPr>
                <w:snapToGrid w:val="0"/>
                <w:sz w:val="18"/>
                <w:szCs w:val="18"/>
                <w:highlight w:val="yellow"/>
                <w:lang w:val="de-DE"/>
              </w:rPr>
            </w:pPr>
            <w:r w:rsidRPr="00C7380F">
              <w:rPr>
                <w:snapToGrid w:val="0"/>
                <w:sz w:val="18"/>
                <w:szCs w:val="18"/>
                <w:lang w:val="de-DE"/>
              </w:rPr>
              <w:t>ECSED</w:t>
            </w:r>
          </w:p>
        </w:tc>
        <w:tc>
          <w:tcPr>
            <w:tcW w:w="2835" w:type="dxa"/>
          </w:tcPr>
          <w:p w14:paraId="2CAC6FEF" w14:textId="77777777" w:rsidR="004A3B09" w:rsidRPr="001C100D" w:rsidRDefault="004A3B09" w:rsidP="00D575F7">
            <w:pPr>
              <w:jc w:val="left"/>
              <w:rPr>
                <w:i/>
                <w:snapToGrid w:val="0"/>
                <w:sz w:val="18"/>
                <w:szCs w:val="18"/>
                <w:highlight w:val="yellow"/>
                <w:lang w:val="es-ES_tradnl"/>
              </w:rPr>
            </w:pPr>
            <w:r w:rsidRPr="001C100D">
              <w:rPr>
                <w:i/>
                <w:snapToGrid w:val="0"/>
                <w:sz w:val="18"/>
                <w:szCs w:val="18"/>
                <w:lang w:val="es-ES_tradnl"/>
              </w:rPr>
              <w:t>Echeveria</w:t>
            </w:r>
            <w:r w:rsidRPr="001C100D">
              <w:rPr>
                <w:snapToGrid w:val="0"/>
                <w:sz w:val="18"/>
                <w:szCs w:val="18"/>
                <w:lang w:val="es-ES_tradnl"/>
              </w:rPr>
              <w:t xml:space="preserve"> DC. x </w:t>
            </w:r>
            <w:r w:rsidRPr="001C100D">
              <w:rPr>
                <w:i/>
                <w:snapToGrid w:val="0"/>
                <w:sz w:val="18"/>
                <w:szCs w:val="18"/>
                <w:lang w:val="es-ES_tradnl"/>
              </w:rPr>
              <w:t>Sedum</w:t>
            </w:r>
            <w:r w:rsidRPr="001C100D">
              <w:rPr>
                <w:snapToGrid w:val="0"/>
                <w:sz w:val="18"/>
                <w:szCs w:val="18"/>
                <w:lang w:val="es-ES_tradnl"/>
              </w:rPr>
              <w:t xml:space="preserve"> L.</w:t>
            </w:r>
          </w:p>
        </w:tc>
        <w:tc>
          <w:tcPr>
            <w:tcW w:w="2570" w:type="dxa"/>
          </w:tcPr>
          <w:p w14:paraId="6E4EEC5A" w14:textId="77777777" w:rsidR="004A3B09" w:rsidRPr="00C7380F" w:rsidRDefault="004A3B09" w:rsidP="00D575F7">
            <w:pPr>
              <w:jc w:val="left"/>
              <w:rPr>
                <w:iCs/>
                <w:snapToGrid w:val="0"/>
                <w:sz w:val="18"/>
                <w:szCs w:val="18"/>
                <w:lang w:val="de-DE"/>
              </w:rPr>
            </w:pPr>
            <w:r w:rsidRPr="00C7380F">
              <w:rPr>
                <w:i/>
                <w:iCs/>
                <w:snapToGrid w:val="0"/>
                <w:sz w:val="18"/>
                <w:szCs w:val="18"/>
                <w:lang w:val="de-DE"/>
              </w:rPr>
              <w:t xml:space="preserve">×Sedeveria </w:t>
            </w:r>
            <w:r w:rsidRPr="00C7380F">
              <w:rPr>
                <w:iCs/>
                <w:snapToGrid w:val="0"/>
                <w:sz w:val="18"/>
                <w:szCs w:val="18"/>
                <w:lang w:val="de-DE"/>
              </w:rPr>
              <w:t>E. Walther</w:t>
            </w:r>
          </w:p>
          <w:p w14:paraId="64CE324D" w14:textId="77777777" w:rsidR="004A3B09" w:rsidRPr="00C7380F" w:rsidRDefault="004A3B09" w:rsidP="00D575F7">
            <w:pPr>
              <w:jc w:val="left"/>
              <w:rPr>
                <w:iCs/>
                <w:snapToGrid w:val="0"/>
                <w:sz w:val="18"/>
                <w:szCs w:val="18"/>
                <w:lang w:val="de-DE"/>
              </w:rPr>
            </w:pPr>
            <w:r w:rsidRPr="00C7380F">
              <w:rPr>
                <w:iCs/>
                <w:snapToGrid w:val="0"/>
                <w:sz w:val="18"/>
                <w:szCs w:val="18"/>
                <w:lang w:val="de-DE"/>
              </w:rPr>
              <w:t>(</w:t>
            </w:r>
            <w:r w:rsidR="008F35B9" w:rsidRPr="00C7380F">
              <w:rPr>
                <w:iCs/>
                <w:snapToGrid w:val="0"/>
                <w:sz w:val="18"/>
                <w:szCs w:val="18"/>
                <w:lang w:val="de-DE"/>
              </w:rPr>
              <w:t>mit einer Bemerkung</w:t>
            </w:r>
            <w:r w:rsidRPr="00C7380F">
              <w:rPr>
                <w:iCs/>
                <w:snapToGrid w:val="0"/>
                <w:sz w:val="18"/>
                <w:szCs w:val="18"/>
                <w:lang w:val="de-DE"/>
              </w:rPr>
              <w:t xml:space="preserve"> </w:t>
            </w:r>
          </w:p>
          <w:p w14:paraId="556CACAE" w14:textId="77777777" w:rsidR="004A3B09" w:rsidRPr="00C7380F" w:rsidDel="00243C19" w:rsidRDefault="004A3B09" w:rsidP="00D575F7">
            <w:pPr>
              <w:jc w:val="left"/>
              <w:rPr>
                <w:i/>
                <w:snapToGrid w:val="0"/>
                <w:sz w:val="18"/>
                <w:szCs w:val="18"/>
                <w:highlight w:val="yellow"/>
                <w:lang w:val="de-DE"/>
              </w:rPr>
            </w:pPr>
            <w:r w:rsidRPr="00C7380F">
              <w:rPr>
                <w:iCs/>
                <w:snapToGrid w:val="0"/>
                <w:sz w:val="18"/>
                <w:szCs w:val="18"/>
                <w:lang w:val="de-DE"/>
              </w:rPr>
              <w:t>“= Sedum × Echeveria</w:t>
            </w:r>
            <w:r w:rsidR="001F07AC" w:rsidRPr="00C7380F">
              <w:rPr>
                <w:iCs/>
                <w:snapToGrid w:val="0"/>
                <w:sz w:val="18"/>
                <w:szCs w:val="18"/>
                <w:lang w:val="de-DE"/>
              </w:rPr>
              <w:t>“</w:t>
            </w:r>
            <w:r w:rsidRPr="00C7380F">
              <w:rPr>
                <w:iCs/>
                <w:snapToGrid w:val="0"/>
                <w:sz w:val="18"/>
                <w:szCs w:val="18"/>
                <w:lang w:val="de-DE"/>
              </w:rPr>
              <w:t>)</w:t>
            </w:r>
            <w:r w:rsidRPr="00C7380F">
              <w:rPr>
                <w:i/>
                <w:iCs/>
                <w:snapToGrid w:val="0"/>
                <w:sz w:val="18"/>
                <w:szCs w:val="18"/>
                <w:highlight w:val="yellow"/>
                <w:lang w:val="de-DE"/>
              </w:rPr>
              <w:t xml:space="preserve"> </w:t>
            </w:r>
          </w:p>
        </w:tc>
        <w:tc>
          <w:tcPr>
            <w:tcW w:w="1560" w:type="dxa"/>
          </w:tcPr>
          <w:p w14:paraId="452980F4" w14:textId="77777777" w:rsidR="004A3B09" w:rsidRPr="00C7380F" w:rsidRDefault="008F35B9" w:rsidP="00D575F7">
            <w:pPr>
              <w:jc w:val="left"/>
              <w:rPr>
                <w:bCs/>
                <w:sz w:val="18"/>
                <w:szCs w:val="18"/>
                <w:lang w:val="de-DE"/>
              </w:rPr>
            </w:pPr>
            <w:r w:rsidRPr="00C7380F">
              <w:rPr>
                <w:bCs/>
                <w:sz w:val="18"/>
                <w:szCs w:val="18"/>
                <w:lang w:val="de-DE"/>
              </w:rPr>
              <w:t>n.v.</w:t>
            </w:r>
          </w:p>
          <w:p w14:paraId="6444E023" w14:textId="77777777" w:rsidR="004A3B09" w:rsidRPr="00C7380F" w:rsidRDefault="004A3B09" w:rsidP="00D575F7">
            <w:pPr>
              <w:jc w:val="left"/>
              <w:rPr>
                <w:bCs/>
                <w:sz w:val="18"/>
                <w:szCs w:val="18"/>
                <w:lang w:val="de-DE"/>
              </w:rPr>
            </w:pPr>
          </w:p>
        </w:tc>
        <w:tc>
          <w:tcPr>
            <w:tcW w:w="1232" w:type="dxa"/>
          </w:tcPr>
          <w:p w14:paraId="41579434" w14:textId="77777777" w:rsidR="004A3B09" w:rsidRPr="00C7380F" w:rsidRDefault="004A3B09" w:rsidP="00D575F7">
            <w:pPr>
              <w:tabs>
                <w:tab w:val="center" w:pos="447"/>
                <w:tab w:val="right" w:pos="894"/>
              </w:tabs>
              <w:jc w:val="center"/>
              <w:rPr>
                <w:snapToGrid w:val="0"/>
                <w:sz w:val="18"/>
                <w:szCs w:val="18"/>
                <w:highlight w:val="yellow"/>
                <w:lang w:val="de-DE"/>
              </w:rPr>
            </w:pPr>
            <w:r w:rsidRPr="00C7380F">
              <w:rPr>
                <w:snapToGrid w:val="0"/>
                <w:sz w:val="18"/>
                <w:szCs w:val="18"/>
                <w:lang w:val="de-DE"/>
              </w:rPr>
              <w:t>0</w:t>
            </w:r>
          </w:p>
        </w:tc>
      </w:tr>
      <w:tr w:rsidR="004A3B09" w:rsidRPr="00C7380F" w14:paraId="4EE4327E" w14:textId="77777777" w:rsidTr="00D575F7">
        <w:trPr>
          <w:cantSplit/>
          <w:jc w:val="center"/>
        </w:trPr>
        <w:tc>
          <w:tcPr>
            <w:tcW w:w="1394" w:type="dxa"/>
          </w:tcPr>
          <w:p w14:paraId="62F3AC05" w14:textId="77777777" w:rsidR="004A3B09" w:rsidRPr="00C7380F" w:rsidRDefault="004A3B09" w:rsidP="00D575F7">
            <w:pPr>
              <w:jc w:val="left"/>
              <w:rPr>
                <w:snapToGrid w:val="0"/>
                <w:sz w:val="18"/>
                <w:szCs w:val="18"/>
                <w:highlight w:val="yellow"/>
                <w:lang w:val="de-DE"/>
              </w:rPr>
            </w:pPr>
            <w:r w:rsidRPr="00C7380F">
              <w:rPr>
                <w:snapToGrid w:val="0"/>
                <w:sz w:val="18"/>
                <w:szCs w:val="18"/>
                <w:lang w:val="de-DE"/>
              </w:rPr>
              <w:t>ECSED_EMO</w:t>
            </w:r>
          </w:p>
        </w:tc>
        <w:tc>
          <w:tcPr>
            <w:tcW w:w="2835" w:type="dxa"/>
          </w:tcPr>
          <w:p w14:paraId="391B2132" w14:textId="77777777" w:rsidR="004A3B09" w:rsidRPr="001C100D" w:rsidRDefault="004A3B09" w:rsidP="00D575F7">
            <w:pPr>
              <w:jc w:val="left"/>
              <w:rPr>
                <w:i/>
                <w:snapToGrid w:val="0"/>
                <w:sz w:val="18"/>
                <w:szCs w:val="18"/>
                <w:lang w:val="en-US"/>
              </w:rPr>
            </w:pPr>
            <w:r w:rsidRPr="001C100D">
              <w:rPr>
                <w:i/>
                <w:snapToGrid w:val="0"/>
                <w:sz w:val="18"/>
                <w:szCs w:val="18"/>
                <w:lang w:val="en-US"/>
              </w:rPr>
              <w:t>Echeveria elegans</w:t>
            </w:r>
            <w:r w:rsidRPr="001C100D">
              <w:rPr>
                <w:snapToGrid w:val="0"/>
                <w:sz w:val="18"/>
                <w:szCs w:val="18"/>
                <w:lang w:val="en-US"/>
              </w:rPr>
              <w:t xml:space="preserve"> Rose. </w:t>
            </w:r>
            <w:r w:rsidRPr="001C100D">
              <w:rPr>
                <w:i/>
                <w:snapToGrid w:val="0"/>
                <w:sz w:val="18"/>
                <w:szCs w:val="18"/>
                <w:lang w:val="en-US"/>
              </w:rPr>
              <w:t>x</w:t>
            </w:r>
          </w:p>
          <w:p w14:paraId="60D54BC9" w14:textId="77777777" w:rsidR="004A3B09" w:rsidRPr="001C100D" w:rsidRDefault="004A3B09" w:rsidP="00D575F7">
            <w:pPr>
              <w:jc w:val="left"/>
              <w:rPr>
                <w:i/>
                <w:snapToGrid w:val="0"/>
                <w:sz w:val="18"/>
                <w:szCs w:val="18"/>
                <w:highlight w:val="yellow"/>
                <w:lang w:val="en-US"/>
              </w:rPr>
            </w:pPr>
            <w:r w:rsidRPr="001C100D">
              <w:rPr>
                <w:i/>
                <w:snapToGrid w:val="0"/>
                <w:sz w:val="18"/>
                <w:szCs w:val="18"/>
                <w:lang w:val="en-US"/>
              </w:rPr>
              <w:t xml:space="preserve">Sedum morganianum </w:t>
            </w:r>
            <w:r w:rsidRPr="001C100D">
              <w:rPr>
                <w:snapToGrid w:val="0"/>
                <w:sz w:val="18"/>
                <w:szCs w:val="18"/>
                <w:lang w:val="en-US"/>
              </w:rPr>
              <w:t>E. Walther</w:t>
            </w:r>
          </w:p>
        </w:tc>
        <w:tc>
          <w:tcPr>
            <w:tcW w:w="2570" w:type="dxa"/>
          </w:tcPr>
          <w:p w14:paraId="71C948F1" w14:textId="77777777" w:rsidR="004A3B09" w:rsidRPr="00C7380F" w:rsidRDefault="008F35B9" w:rsidP="00D575F7">
            <w:pPr>
              <w:jc w:val="left"/>
              <w:rPr>
                <w:bCs/>
                <w:sz w:val="18"/>
                <w:szCs w:val="18"/>
                <w:lang w:val="de-DE"/>
              </w:rPr>
            </w:pPr>
            <w:r w:rsidRPr="00C7380F">
              <w:rPr>
                <w:bCs/>
                <w:sz w:val="18"/>
                <w:szCs w:val="18"/>
                <w:lang w:val="de-DE"/>
              </w:rPr>
              <w:t>n.v.</w:t>
            </w:r>
          </w:p>
          <w:p w14:paraId="5200271B" w14:textId="77777777" w:rsidR="004A3B09" w:rsidRPr="00C7380F" w:rsidDel="00243C19" w:rsidRDefault="004A3B09" w:rsidP="00D575F7">
            <w:pPr>
              <w:jc w:val="left"/>
              <w:rPr>
                <w:i/>
                <w:snapToGrid w:val="0"/>
                <w:sz w:val="18"/>
                <w:szCs w:val="18"/>
                <w:lang w:val="de-DE"/>
              </w:rPr>
            </w:pPr>
            <w:r w:rsidRPr="00C7380F">
              <w:rPr>
                <w:i/>
                <w:iCs/>
                <w:snapToGrid w:val="0"/>
                <w:sz w:val="18"/>
                <w:szCs w:val="18"/>
                <w:lang w:val="de-DE"/>
              </w:rPr>
              <w:t xml:space="preserve"> </w:t>
            </w:r>
          </w:p>
        </w:tc>
        <w:tc>
          <w:tcPr>
            <w:tcW w:w="1560" w:type="dxa"/>
          </w:tcPr>
          <w:p w14:paraId="6AE923D4" w14:textId="77777777" w:rsidR="004A3B09" w:rsidRPr="00C7380F" w:rsidRDefault="008F35B9" w:rsidP="00D575F7">
            <w:pPr>
              <w:jc w:val="left"/>
              <w:rPr>
                <w:bCs/>
                <w:sz w:val="18"/>
                <w:szCs w:val="18"/>
                <w:lang w:val="de-DE"/>
              </w:rPr>
            </w:pPr>
            <w:r w:rsidRPr="00C7380F">
              <w:rPr>
                <w:bCs/>
                <w:sz w:val="18"/>
                <w:szCs w:val="18"/>
                <w:lang w:val="de-DE"/>
              </w:rPr>
              <w:t>n.v.</w:t>
            </w:r>
          </w:p>
          <w:p w14:paraId="0D1060DF" w14:textId="77777777" w:rsidR="004A3B09" w:rsidRPr="00C7380F" w:rsidRDefault="004A3B09" w:rsidP="00D575F7">
            <w:pPr>
              <w:jc w:val="left"/>
              <w:rPr>
                <w:bCs/>
                <w:sz w:val="18"/>
                <w:szCs w:val="18"/>
                <w:lang w:val="de-DE"/>
              </w:rPr>
            </w:pPr>
          </w:p>
        </w:tc>
        <w:tc>
          <w:tcPr>
            <w:tcW w:w="1232" w:type="dxa"/>
          </w:tcPr>
          <w:p w14:paraId="4861115F" w14:textId="77777777" w:rsidR="004A3B09" w:rsidRPr="00C7380F" w:rsidRDefault="004A3B09" w:rsidP="00D575F7">
            <w:pPr>
              <w:jc w:val="center"/>
              <w:rPr>
                <w:snapToGrid w:val="0"/>
                <w:sz w:val="18"/>
                <w:szCs w:val="18"/>
                <w:highlight w:val="yellow"/>
                <w:lang w:val="de-DE"/>
              </w:rPr>
            </w:pPr>
            <w:r w:rsidRPr="00C7380F">
              <w:rPr>
                <w:snapToGrid w:val="0"/>
                <w:sz w:val="18"/>
                <w:szCs w:val="18"/>
                <w:lang w:val="de-DE"/>
              </w:rPr>
              <w:t>0</w:t>
            </w:r>
          </w:p>
        </w:tc>
      </w:tr>
      <w:tr w:rsidR="004A3B09" w:rsidRPr="00C7380F" w14:paraId="29BFF0A8" w14:textId="77777777" w:rsidTr="00D575F7">
        <w:trPr>
          <w:cantSplit/>
          <w:jc w:val="center"/>
        </w:trPr>
        <w:tc>
          <w:tcPr>
            <w:tcW w:w="1394" w:type="dxa"/>
          </w:tcPr>
          <w:p w14:paraId="2371E278" w14:textId="77777777" w:rsidR="004A3B09" w:rsidRPr="00C7380F" w:rsidRDefault="004A3B09" w:rsidP="00D575F7">
            <w:pPr>
              <w:jc w:val="left"/>
              <w:rPr>
                <w:snapToGrid w:val="0"/>
                <w:sz w:val="18"/>
                <w:szCs w:val="18"/>
                <w:highlight w:val="yellow"/>
                <w:lang w:val="de-DE"/>
              </w:rPr>
            </w:pPr>
            <w:r w:rsidRPr="00C7380F">
              <w:rPr>
                <w:snapToGrid w:val="0"/>
                <w:sz w:val="18"/>
                <w:szCs w:val="18"/>
                <w:lang w:val="de-DE"/>
              </w:rPr>
              <w:t>SEDEV</w:t>
            </w:r>
          </w:p>
        </w:tc>
        <w:tc>
          <w:tcPr>
            <w:tcW w:w="2835" w:type="dxa"/>
          </w:tcPr>
          <w:p w14:paraId="6309CF23" w14:textId="77777777" w:rsidR="004A3B09" w:rsidRPr="00C7380F" w:rsidRDefault="004A3B09" w:rsidP="00D575F7">
            <w:pPr>
              <w:jc w:val="left"/>
              <w:rPr>
                <w:i/>
                <w:snapToGrid w:val="0"/>
                <w:sz w:val="18"/>
                <w:szCs w:val="18"/>
                <w:highlight w:val="yellow"/>
                <w:lang w:val="de-DE"/>
              </w:rPr>
            </w:pPr>
            <w:r w:rsidRPr="00C7380F">
              <w:rPr>
                <w:i/>
                <w:snapToGrid w:val="0"/>
                <w:sz w:val="18"/>
                <w:szCs w:val="18"/>
                <w:lang w:val="de-DE"/>
              </w:rPr>
              <w:t>×Sedeveria</w:t>
            </w:r>
            <w:r w:rsidRPr="00C7380F">
              <w:rPr>
                <w:snapToGrid w:val="0"/>
                <w:sz w:val="18"/>
                <w:szCs w:val="18"/>
                <w:lang w:val="de-DE"/>
              </w:rPr>
              <w:t xml:space="preserve"> spp.</w:t>
            </w:r>
          </w:p>
        </w:tc>
        <w:tc>
          <w:tcPr>
            <w:tcW w:w="2570" w:type="dxa"/>
          </w:tcPr>
          <w:p w14:paraId="0A5C5EBD" w14:textId="77777777" w:rsidR="004A3B09" w:rsidRPr="00C7380F" w:rsidRDefault="004A3B09" w:rsidP="00D575F7">
            <w:pPr>
              <w:jc w:val="left"/>
              <w:rPr>
                <w:iCs/>
                <w:snapToGrid w:val="0"/>
                <w:sz w:val="18"/>
                <w:szCs w:val="18"/>
                <w:lang w:val="de-DE"/>
              </w:rPr>
            </w:pPr>
            <w:r w:rsidRPr="00C7380F">
              <w:rPr>
                <w:i/>
                <w:iCs/>
                <w:snapToGrid w:val="0"/>
                <w:sz w:val="18"/>
                <w:szCs w:val="18"/>
                <w:lang w:val="de-DE"/>
              </w:rPr>
              <w:t xml:space="preserve">×Sedeveria </w:t>
            </w:r>
            <w:r w:rsidRPr="00C7380F">
              <w:rPr>
                <w:iCs/>
                <w:snapToGrid w:val="0"/>
                <w:sz w:val="18"/>
                <w:szCs w:val="18"/>
                <w:lang w:val="de-DE"/>
              </w:rPr>
              <w:t>E. Walther</w:t>
            </w:r>
          </w:p>
          <w:p w14:paraId="14AB3727" w14:textId="77777777" w:rsidR="004A3B09" w:rsidRPr="00C7380F" w:rsidRDefault="004A3B09" w:rsidP="00D575F7">
            <w:pPr>
              <w:jc w:val="left"/>
              <w:rPr>
                <w:iCs/>
                <w:snapToGrid w:val="0"/>
                <w:sz w:val="18"/>
                <w:szCs w:val="18"/>
                <w:lang w:val="de-DE"/>
              </w:rPr>
            </w:pPr>
            <w:r w:rsidRPr="00C7380F">
              <w:rPr>
                <w:iCs/>
                <w:snapToGrid w:val="0"/>
                <w:sz w:val="18"/>
                <w:szCs w:val="18"/>
                <w:lang w:val="de-DE"/>
              </w:rPr>
              <w:t>(</w:t>
            </w:r>
            <w:r w:rsidR="008F35B9" w:rsidRPr="00C7380F">
              <w:rPr>
                <w:iCs/>
                <w:snapToGrid w:val="0"/>
                <w:sz w:val="18"/>
                <w:szCs w:val="18"/>
                <w:lang w:val="de-DE"/>
              </w:rPr>
              <w:t>mit einer Bemerkung</w:t>
            </w:r>
            <w:r w:rsidRPr="00C7380F">
              <w:rPr>
                <w:iCs/>
                <w:snapToGrid w:val="0"/>
                <w:sz w:val="18"/>
                <w:szCs w:val="18"/>
                <w:lang w:val="de-DE"/>
              </w:rPr>
              <w:t xml:space="preserve"> </w:t>
            </w:r>
          </w:p>
          <w:p w14:paraId="076F9961" w14:textId="77777777" w:rsidR="004A3B09" w:rsidRPr="00C7380F" w:rsidDel="00243C19" w:rsidRDefault="004A3B09" w:rsidP="00D575F7">
            <w:pPr>
              <w:jc w:val="left"/>
              <w:rPr>
                <w:i/>
                <w:snapToGrid w:val="0"/>
                <w:sz w:val="18"/>
                <w:szCs w:val="18"/>
                <w:highlight w:val="yellow"/>
                <w:lang w:val="de-DE"/>
              </w:rPr>
            </w:pPr>
            <w:r w:rsidRPr="00C7380F">
              <w:rPr>
                <w:iCs/>
                <w:snapToGrid w:val="0"/>
                <w:sz w:val="18"/>
                <w:szCs w:val="18"/>
                <w:lang w:val="de-DE"/>
              </w:rPr>
              <w:t>“= Sedum × Echeveria</w:t>
            </w:r>
            <w:r w:rsidR="001F07AC" w:rsidRPr="00C7380F">
              <w:rPr>
                <w:iCs/>
                <w:snapToGrid w:val="0"/>
                <w:sz w:val="18"/>
                <w:szCs w:val="18"/>
                <w:lang w:val="de-DE"/>
              </w:rPr>
              <w:t>“</w:t>
            </w:r>
            <w:r w:rsidRPr="00C7380F">
              <w:rPr>
                <w:iCs/>
                <w:snapToGrid w:val="0"/>
                <w:sz w:val="18"/>
                <w:szCs w:val="18"/>
                <w:lang w:val="de-DE"/>
              </w:rPr>
              <w:t>)</w:t>
            </w:r>
          </w:p>
        </w:tc>
        <w:tc>
          <w:tcPr>
            <w:tcW w:w="1560" w:type="dxa"/>
          </w:tcPr>
          <w:p w14:paraId="5F5BD948" w14:textId="77777777" w:rsidR="004A3B09" w:rsidRPr="00C7380F" w:rsidRDefault="008F35B9" w:rsidP="00D575F7">
            <w:pPr>
              <w:jc w:val="left"/>
              <w:rPr>
                <w:bCs/>
                <w:sz w:val="18"/>
                <w:szCs w:val="18"/>
                <w:lang w:val="de-DE"/>
              </w:rPr>
            </w:pPr>
            <w:r w:rsidRPr="00C7380F">
              <w:rPr>
                <w:bCs/>
                <w:sz w:val="18"/>
                <w:szCs w:val="18"/>
                <w:lang w:val="de-DE"/>
              </w:rPr>
              <w:t>n.v.</w:t>
            </w:r>
          </w:p>
          <w:p w14:paraId="61AB7E17" w14:textId="77777777" w:rsidR="004A3B09" w:rsidRPr="00C7380F" w:rsidRDefault="004A3B09" w:rsidP="00D575F7">
            <w:pPr>
              <w:jc w:val="left"/>
              <w:rPr>
                <w:bCs/>
                <w:sz w:val="18"/>
                <w:szCs w:val="18"/>
                <w:highlight w:val="yellow"/>
                <w:lang w:val="de-DE"/>
              </w:rPr>
            </w:pPr>
          </w:p>
        </w:tc>
        <w:tc>
          <w:tcPr>
            <w:tcW w:w="1232" w:type="dxa"/>
          </w:tcPr>
          <w:p w14:paraId="0B111785" w14:textId="77777777" w:rsidR="004A3B09" w:rsidRPr="00C7380F" w:rsidRDefault="00523CF8" w:rsidP="00D575F7">
            <w:pPr>
              <w:jc w:val="center"/>
              <w:rPr>
                <w:snapToGrid w:val="0"/>
                <w:sz w:val="18"/>
                <w:szCs w:val="18"/>
                <w:highlight w:val="yellow"/>
                <w:lang w:val="de-DE"/>
              </w:rPr>
            </w:pPr>
            <w:r w:rsidRPr="00C7380F">
              <w:rPr>
                <w:snapToGrid w:val="0"/>
                <w:sz w:val="18"/>
                <w:szCs w:val="18"/>
                <w:lang w:val="de-DE"/>
              </w:rPr>
              <w:t>3</w:t>
            </w:r>
          </w:p>
        </w:tc>
      </w:tr>
    </w:tbl>
    <w:p w14:paraId="43801E5E" w14:textId="77777777" w:rsidR="00DC65BD" w:rsidRPr="00C7380F" w:rsidRDefault="00DC65BD" w:rsidP="00F17EDF">
      <w:pPr>
        <w:rPr>
          <w:lang w:val="de-DE" w:eastAsia="ja-JP"/>
        </w:rPr>
      </w:pPr>
    </w:p>
    <w:p w14:paraId="2519E4FA" w14:textId="77777777" w:rsidR="004A3B09" w:rsidRPr="00C7380F" w:rsidRDefault="00341099" w:rsidP="00F17EDF">
      <w:pPr>
        <w:pStyle w:val="Heading4"/>
        <w:rPr>
          <w:lang w:val="de-DE" w:eastAsia="ja-JP"/>
        </w:rPr>
      </w:pPr>
      <w:r w:rsidRPr="00C7380F">
        <w:rPr>
          <w:lang w:val="de-DE" w:eastAsia="ja-JP"/>
        </w:rPr>
        <w:t>Vorschlag</w:t>
      </w:r>
    </w:p>
    <w:p w14:paraId="6D7202B7" w14:textId="77777777" w:rsidR="004A3B09" w:rsidRPr="00C7380F" w:rsidRDefault="004A3B09" w:rsidP="00F17EDF">
      <w:pPr>
        <w:rPr>
          <w:snapToGrid w:val="0"/>
          <w:lang w:val="de-DE"/>
        </w:rPr>
      </w:pPr>
    </w:p>
    <w:p w14:paraId="49DF13A7" w14:textId="77777777" w:rsidR="004A3B09" w:rsidRPr="00C7380F" w:rsidRDefault="00233251" w:rsidP="00F17EDF">
      <w:pPr>
        <w:rPr>
          <w:rFonts w:cs="Arial"/>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bookmarkStart w:id="18" w:name="_Hlk17905023"/>
      <w:r w:rsidR="00E873D5" w:rsidRPr="00C7380F">
        <w:rPr>
          <w:rFonts w:cs="Arial"/>
          <w:lang w:val="de-DE"/>
        </w:rPr>
        <w:t xml:space="preserve">Es wird </w:t>
      </w:r>
      <w:r w:rsidR="008F35B9" w:rsidRPr="00C7380F">
        <w:rPr>
          <w:rFonts w:cs="Arial"/>
          <w:lang w:val="de-DE"/>
        </w:rPr>
        <w:t>vorgeschlagen</w:t>
      </w:r>
      <w:r w:rsidR="00574FE3" w:rsidRPr="00C7380F">
        <w:rPr>
          <w:rFonts w:cs="Arial"/>
          <w:lang w:val="de-DE"/>
        </w:rPr>
        <w:t xml:space="preserve">, </w:t>
      </w:r>
      <w:r w:rsidR="00632B06" w:rsidRPr="00C7380F">
        <w:rPr>
          <w:rFonts w:cs="Arial"/>
          <w:lang w:val="de-DE"/>
        </w:rPr>
        <w:t xml:space="preserve">die </w:t>
      </w:r>
      <w:r w:rsidR="00574FE3" w:rsidRPr="00C7380F">
        <w:rPr>
          <w:rFonts w:cs="Arial"/>
          <w:lang w:val="de-DE"/>
        </w:rPr>
        <w:t xml:space="preserve">UPOV-Codes ECSED und ECSED_EMO zu </w:t>
      </w:r>
      <w:r w:rsidR="008F35B9" w:rsidRPr="00C7380F">
        <w:rPr>
          <w:rFonts w:cs="Arial"/>
          <w:lang w:val="de-DE"/>
        </w:rPr>
        <w:t>streichen</w:t>
      </w:r>
      <w:r w:rsidR="00574FE3" w:rsidRPr="00C7380F">
        <w:rPr>
          <w:rFonts w:cs="Arial"/>
          <w:lang w:val="de-DE"/>
        </w:rPr>
        <w:t xml:space="preserve">. </w:t>
      </w:r>
      <w:r w:rsidR="00574FE3" w:rsidRPr="00C7380F">
        <w:rPr>
          <w:rFonts w:cs="Arial"/>
          <w:bCs/>
          <w:i/>
          <w:lang w:val="de-DE"/>
        </w:rPr>
        <w:t xml:space="preserve">Echeveria elegans </w:t>
      </w:r>
      <w:r w:rsidR="00574FE3" w:rsidRPr="00C7380F">
        <w:rPr>
          <w:rFonts w:cs="Arial"/>
          <w:bCs/>
          <w:lang w:val="de-DE"/>
        </w:rPr>
        <w:t>Rose. x</w:t>
      </w:r>
      <w:r w:rsidR="0073597E" w:rsidRPr="00C7380F">
        <w:rPr>
          <w:rFonts w:cs="Arial"/>
          <w:bCs/>
          <w:lang w:val="de-DE"/>
        </w:rPr>
        <w:t xml:space="preserve"> </w:t>
      </w:r>
      <w:r w:rsidR="00574FE3" w:rsidRPr="00C7380F">
        <w:rPr>
          <w:rFonts w:cs="Arial"/>
          <w:bCs/>
          <w:i/>
          <w:lang w:val="de-DE"/>
        </w:rPr>
        <w:t>Sedum morganianum</w:t>
      </w:r>
      <w:r w:rsidR="00574FE3" w:rsidRPr="00C7380F">
        <w:rPr>
          <w:rFonts w:cs="Arial"/>
          <w:bCs/>
          <w:lang w:val="de-DE"/>
        </w:rPr>
        <w:t xml:space="preserve"> E. Walther</w:t>
      </w:r>
      <w:r w:rsidR="00574FE3" w:rsidRPr="00C7380F">
        <w:rPr>
          <w:rFonts w:cs="Arial"/>
          <w:lang w:val="de-DE"/>
        </w:rPr>
        <w:t xml:space="preserve"> würde durch den neuen UPOV-Code SEDEV_EMO abgedeckt, der vom Verbandsbüro erstellt würde. Der hauptsächliche botanische Name des UPOV-Codes SEDEV würde den Wortlaut „(</w:t>
      </w:r>
      <w:r w:rsidR="00574FE3" w:rsidRPr="00C7380F">
        <w:rPr>
          <w:rFonts w:cs="Arial"/>
          <w:i/>
          <w:lang w:val="de-DE"/>
        </w:rPr>
        <w:t>Echeveria</w:t>
      </w:r>
      <w:r w:rsidR="00574FE3" w:rsidRPr="00C7380F">
        <w:rPr>
          <w:rFonts w:cs="Arial"/>
          <w:lang w:val="de-DE"/>
        </w:rPr>
        <w:t xml:space="preserve"> DC.</w:t>
      </w:r>
      <w:r w:rsidR="0073597E" w:rsidRPr="00C7380F">
        <w:rPr>
          <w:rFonts w:cs="Arial"/>
          <w:lang w:val="de-DE"/>
        </w:rPr>
        <w:t xml:space="preserve"> x</w:t>
      </w:r>
      <w:r w:rsidR="00574FE3" w:rsidRPr="00C7380F">
        <w:rPr>
          <w:rFonts w:cs="Arial"/>
          <w:lang w:val="de-DE"/>
        </w:rPr>
        <w:t xml:space="preserve"> und </w:t>
      </w:r>
      <w:r w:rsidR="00574FE3" w:rsidRPr="00C7380F">
        <w:rPr>
          <w:rFonts w:cs="Arial"/>
          <w:i/>
          <w:lang w:val="de-DE"/>
        </w:rPr>
        <w:t xml:space="preserve">Sedum </w:t>
      </w:r>
      <w:r w:rsidR="00574FE3" w:rsidRPr="00C7380F">
        <w:rPr>
          <w:rFonts w:cs="Arial"/>
          <w:lang w:val="de-DE"/>
        </w:rPr>
        <w:t>L.)“ umfassen, der nach „</w:t>
      </w:r>
      <w:r w:rsidR="00574FE3" w:rsidRPr="00C7380F">
        <w:rPr>
          <w:rFonts w:cs="Arial"/>
          <w:i/>
          <w:lang w:val="de-DE"/>
        </w:rPr>
        <w:t>×Sedeveria E. Walther</w:t>
      </w:r>
      <w:r w:rsidR="00574FE3" w:rsidRPr="00C7380F">
        <w:rPr>
          <w:rFonts w:cs="Arial"/>
          <w:lang w:val="de-DE"/>
        </w:rPr>
        <w:t xml:space="preserve">“ eingefügt würde. </w:t>
      </w:r>
      <w:r w:rsidR="00574FE3" w:rsidRPr="00C7380F">
        <w:rPr>
          <w:rFonts w:cs="Arial"/>
          <w:i/>
          <w:lang w:val="de-DE"/>
        </w:rPr>
        <w:t xml:space="preserve">Echeveria lilacina </w:t>
      </w:r>
      <w:r w:rsidR="00574FE3" w:rsidRPr="00C7380F">
        <w:rPr>
          <w:rFonts w:cs="Arial"/>
          <w:lang w:val="de-DE"/>
        </w:rPr>
        <w:t xml:space="preserve">Kimnach &amp; R. C. Moran x </w:t>
      </w:r>
      <w:r w:rsidR="00574FE3" w:rsidRPr="00C7380F">
        <w:rPr>
          <w:rFonts w:cs="Arial"/>
          <w:i/>
          <w:lang w:val="de-DE"/>
        </w:rPr>
        <w:t>Sedum suaveolens</w:t>
      </w:r>
      <w:r w:rsidR="00574FE3" w:rsidRPr="00C7380F">
        <w:rPr>
          <w:rFonts w:cs="Arial"/>
          <w:lang w:val="de-DE"/>
        </w:rPr>
        <w:t xml:space="preserve"> Kimnach würde durch den neuen UPOV-Code SEDEV_LSU abgedeckt, der vom Verbandsbüro wie folgt erstellt würde:</w:t>
      </w:r>
    </w:p>
    <w:p w14:paraId="0E01BA2C" w14:textId="77777777" w:rsidR="004A3B09" w:rsidRPr="00C7380F" w:rsidRDefault="004A3B09" w:rsidP="00F17EDF">
      <w:pPr>
        <w:rPr>
          <w:snapToGrid w:val="0"/>
          <w:highlight w:val="yellow"/>
          <w:lang w:val="de-DE"/>
        </w:rPr>
      </w:pPr>
    </w:p>
    <w:tbl>
      <w:tblPr>
        <w:tblStyle w:val="TableGrid"/>
        <w:tblW w:w="9918" w:type="dxa"/>
        <w:tblLayout w:type="fixed"/>
        <w:tblCellMar>
          <w:left w:w="57" w:type="dxa"/>
          <w:right w:w="57" w:type="dxa"/>
        </w:tblCellMar>
        <w:tblLook w:val="04A0" w:firstRow="1" w:lastRow="0" w:firstColumn="1" w:lastColumn="0" w:noHBand="0" w:noVBand="1"/>
      </w:tblPr>
      <w:tblGrid>
        <w:gridCol w:w="1129"/>
        <w:gridCol w:w="2132"/>
        <w:gridCol w:w="1701"/>
        <w:gridCol w:w="1275"/>
        <w:gridCol w:w="2268"/>
        <w:gridCol w:w="1413"/>
      </w:tblGrid>
      <w:tr w:rsidR="004A3B09" w:rsidRPr="00C7380F" w14:paraId="3D29ED1F" w14:textId="77777777" w:rsidTr="004B6D7A">
        <w:trPr>
          <w:cantSplit/>
          <w:tblHeader/>
        </w:trPr>
        <w:tc>
          <w:tcPr>
            <w:tcW w:w="4962" w:type="dxa"/>
            <w:gridSpan w:val="3"/>
            <w:tcBorders>
              <w:right w:val="double" w:sz="4" w:space="0" w:color="auto"/>
            </w:tcBorders>
          </w:tcPr>
          <w:bookmarkEnd w:id="18"/>
          <w:p w14:paraId="734FEEEA" w14:textId="77777777" w:rsidR="004A3B09" w:rsidRPr="00C7380F" w:rsidRDefault="00944D73" w:rsidP="00F17EDF">
            <w:pPr>
              <w:jc w:val="center"/>
              <w:rPr>
                <w:rFonts w:cs="Arial"/>
                <w:sz w:val="16"/>
                <w:szCs w:val="16"/>
                <w:lang w:val="de-DE" w:eastAsia="ja-JP"/>
              </w:rPr>
            </w:pPr>
            <w:r w:rsidRPr="00C7380F">
              <w:rPr>
                <w:rFonts w:cs="Arial"/>
                <w:sz w:val="16"/>
                <w:szCs w:val="16"/>
                <w:lang w:val="de-DE" w:eastAsia="ja-JP"/>
              </w:rPr>
              <w:t>Derzeitig</w:t>
            </w:r>
          </w:p>
        </w:tc>
        <w:tc>
          <w:tcPr>
            <w:tcW w:w="4956" w:type="dxa"/>
            <w:gridSpan w:val="3"/>
            <w:tcBorders>
              <w:left w:val="double" w:sz="4" w:space="0" w:color="auto"/>
            </w:tcBorders>
          </w:tcPr>
          <w:p w14:paraId="5C8D8B68" w14:textId="77777777" w:rsidR="004A3B09" w:rsidRPr="00C7380F" w:rsidRDefault="00341099" w:rsidP="00F17EDF">
            <w:pPr>
              <w:jc w:val="center"/>
              <w:rPr>
                <w:rFonts w:cs="Arial"/>
                <w:sz w:val="16"/>
                <w:szCs w:val="16"/>
                <w:lang w:val="de-DE" w:eastAsia="ja-JP"/>
              </w:rPr>
            </w:pPr>
            <w:r w:rsidRPr="00C7380F">
              <w:rPr>
                <w:rFonts w:cs="Arial"/>
                <w:sz w:val="16"/>
                <w:szCs w:val="16"/>
                <w:lang w:val="de-DE" w:eastAsia="ja-JP"/>
              </w:rPr>
              <w:t>Vorschlag</w:t>
            </w:r>
          </w:p>
        </w:tc>
      </w:tr>
      <w:tr w:rsidR="004A3B09" w:rsidRPr="000A545D" w14:paraId="38500EBB" w14:textId="77777777" w:rsidTr="00D575F7">
        <w:trPr>
          <w:cantSplit/>
          <w:tblHeader/>
        </w:trPr>
        <w:tc>
          <w:tcPr>
            <w:tcW w:w="1129" w:type="dxa"/>
          </w:tcPr>
          <w:p w14:paraId="0C7A9E06" w14:textId="77777777" w:rsidR="004A3B09" w:rsidRPr="00C7380F" w:rsidRDefault="00234A56" w:rsidP="00F17EDF">
            <w:pPr>
              <w:jc w:val="center"/>
              <w:rPr>
                <w:rFonts w:cs="Arial"/>
                <w:lang w:val="de-DE" w:eastAsia="ja-JP"/>
              </w:rPr>
            </w:pPr>
            <w:r w:rsidRPr="00C7380F">
              <w:rPr>
                <w:rFonts w:cs="Arial"/>
                <w:snapToGrid w:val="0"/>
                <w:sz w:val="16"/>
                <w:szCs w:val="16"/>
                <w:lang w:val="de-DE"/>
              </w:rPr>
              <w:t>UPOV-Code</w:t>
            </w:r>
          </w:p>
        </w:tc>
        <w:tc>
          <w:tcPr>
            <w:tcW w:w="2132" w:type="dxa"/>
          </w:tcPr>
          <w:p w14:paraId="570D04E6" w14:textId="77777777" w:rsidR="004A3B09" w:rsidRPr="00C7380F" w:rsidRDefault="00342BF8" w:rsidP="00F17EDF">
            <w:pPr>
              <w:jc w:val="center"/>
              <w:rPr>
                <w:rFonts w:cs="Arial"/>
                <w:lang w:val="de-DE" w:eastAsia="ja-JP"/>
              </w:rPr>
            </w:pPr>
            <w:r w:rsidRPr="00C7380F">
              <w:rPr>
                <w:rFonts w:cs="Arial"/>
                <w:snapToGrid w:val="0"/>
                <w:sz w:val="16"/>
                <w:szCs w:val="16"/>
                <w:lang w:val="de-DE"/>
              </w:rPr>
              <w:t>Hauptsächlicher botanischer Name</w:t>
            </w:r>
          </w:p>
        </w:tc>
        <w:tc>
          <w:tcPr>
            <w:tcW w:w="1701" w:type="dxa"/>
            <w:tcBorders>
              <w:right w:val="double" w:sz="4" w:space="0" w:color="auto"/>
            </w:tcBorders>
          </w:tcPr>
          <w:p w14:paraId="2981D8A7" w14:textId="77777777" w:rsidR="004A3B09" w:rsidRPr="00C7380F" w:rsidRDefault="00342BF8" w:rsidP="00F17EDF">
            <w:pPr>
              <w:jc w:val="center"/>
              <w:rPr>
                <w:rFonts w:cs="Arial"/>
                <w:lang w:val="de-DE" w:eastAsia="ja-JP"/>
              </w:rPr>
            </w:pPr>
            <w:r w:rsidRPr="00C7380F">
              <w:rPr>
                <w:rFonts w:cs="Arial"/>
                <w:snapToGrid w:val="0"/>
                <w:sz w:val="16"/>
                <w:szCs w:val="16"/>
                <w:lang w:val="de-DE"/>
              </w:rPr>
              <w:t xml:space="preserve">Andere(r) </w:t>
            </w:r>
            <w:r w:rsidR="00572F04" w:rsidRPr="00C7380F">
              <w:rPr>
                <w:rFonts w:cs="Arial"/>
                <w:snapToGrid w:val="0"/>
                <w:sz w:val="16"/>
                <w:szCs w:val="16"/>
                <w:lang w:val="de-DE"/>
              </w:rPr>
              <w:t>b</w:t>
            </w:r>
            <w:r w:rsidRPr="00C7380F">
              <w:rPr>
                <w:rFonts w:cs="Arial"/>
                <w:snapToGrid w:val="0"/>
                <w:sz w:val="16"/>
                <w:szCs w:val="16"/>
                <w:lang w:val="de-DE"/>
              </w:rPr>
              <w:t>otanische(r) Name(n)</w:t>
            </w:r>
          </w:p>
        </w:tc>
        <w:tc>
          <w:tcPr>
            <w:tcW w:w="1275" w:type="dxa"/>
            <w:tcBorders>
              <w:left w:val="double" w:sz="4" w:space="0" w:color="auto"/>
            </w:tcBorders>
          </w:tcPr>
          <w:p w14:paraId="75614420" w14:textId="77777777" w:rsidR="004A3B09" w:rsidRPr="00C7380F" w:rsidRDefault="00234A56" w:rsidP="00F17EDF">
            <w:pPr>
              <w:jc w:val="center"/>
              <w:rPr>
                <w:rFonts w:cs="Arial"/>
                <w:lang w:val="de-DE" w:eastAsia="ja-JP"/>
              </w:rPr>
            </w:pPr>
            <w:r w:rsidRPr="00C7380F">
              <w:rPr>
                <w:rFonts w:cs="Arial"/>
                <w:snapToGrid w:val="0"/>
                <w:sz w:val="16"/>
                <w:szCs w:val="16"/>
                <w:lang w:val="de-DE"/>
              </w:rPr>
              <w:t>UPOV-Code</w:t>
            </w:r>
          </w:p>
        </w:tc>
        <w:tc>
          <w:tcPr>
            <w:tcW w:w="2268" w:type="dxa"/>
          </w:tcPr>
          <w:p w14:paraId="2F7F6814" w14:textId="77777777" w:rsidR="004A3B09" w:rsidRPr="00C7380F" w:rsidRDefault="00342BF8" w:rsidP="00F17EDF">
            <w:pPr>
              <w:jc w:val="center"/>
              <w:rPr>
                <w:rFonts w:cs="Arial"/>
                <w:lang w:val="de-DE" w:eastAsia="ja-JP"/>
              </w:rPr>
            </w:pPr>
            <w:r w:rsidRPr="00C7380F">
              <w:rPr>
                <w:rFonts w:cs="Arial"/>
                <w:snapToGrid w:val="0"/>
                <w:sz w:val="16"/>
                <w:szCs w:val="16"/>
                <w:lang w:val="de-DE"/>
              </w:rPr>
              <w:t>Hauptsächlicher botanischer Name</w:t>
            </w:r>
          </w:p>
        </w:tc>
        <w:tc>
          <w:tcPr>
            <w:tcW w:w="1413" w:type="dxa"/>
          </w:tcPr>
          <w:p w14:paraId="45C882D5" w14:textId="77777777" w:rsidR="004A3B09" w:rsidRPr="00C7380F" w:rsidRDefault="00342BF8" w:rsidP="00F17EDF">
            <w:pPr>
              <w:jc w:val="center"/>
              <w:rPr>
                <w:rFonts w:cs="Arial"/>
                <w:lang w:val="de-DE" w:eastAsia="ja-JP"/>
              </w:rPr>
            </w:pPr>
            <w:r w:rsidRPr="00C7380F">
              <w:rPr>
                <w:rFonts w:cs="Arial"/>
                <w:snapToGrid w:val="0"/>
                <w:sz w:val="16"/>
                <w:szCs w:val="16"/>
                <w:lang w:val="de-DE"/>
              </w:rPr>
              <w:t xml:space="preserve">Andere(r) </w:t>
            </w:r>
            <w:r w:rsidR="008D43EB" w:rsidRPr="00C7380F">
              <w:rPr>
                <w:rFonts w:cs="Arial"/>
                <w:snapToGrid w:val="0"/>
                <w:sz w:val="16"/>
                <w:szCs w:val="16"/>
                <w:lang w:val="de-DE"/>
              </w:rPr>
              <w:t>b</w:t>
            </w:r>
            <w:r w:rsidRPr="00C7380F">
              <w:rPr>
                <w:rFonts w:cs="Arial"/>
                <w:snapToGrid w:val="0"/>
                <w:sz w:val="16"/>
                <w:szCs w:val="16"/>
                <w:lang w:val="de-DE"/>
              </w:rPr>
              <w:t>otanische(r) Name(n)</w:t>
            </w:r>
          </w:p>
        </w:tc>
      </w:tr>
      <w:tr w:rsidR="004A3B09" w:rsidRPr="00C7380F" w14:paraId="04D98995" w14:textId="77777777" w:rsidTr="00D575F7">
        <w:tc>
          <w:tcPr>
            <w:tcW w:w="1129" w:type="dxa"/>
          </w:tcPr>
          <w:p w14:paraId="7251DE3E" w14:textId="77777777" w:rsidR="004A3B09" w:rsidRPr="00C7380F" w:rsidRDefault="004A3B09" w:rsidP="00F17EDF">
            <w:pPr>
              <w:jc w:val="left"/>
              <w:rPr>
                <w:snapToGrid w:val="0"/>
                <w:sz w:val="16"/>
                <w:szCs w:val="16"/>
                <w:highlight w:val="yellow"/>
                <w:lang w:val="de-DE"/>
              </w:rPr>
            </w:pPr>
            <w:r w:rsidRPr="00C7380F">
              <w:rPr>
                <w:snapToGrid w:val="0"/>
                <w:sz w:val="16"/>
                <w:szCs w:val="16"/>
                <w:lang w:val="de-DE"/>
              </w:rPr>
              <w:t>ECSED</w:t>
            </w:r>
          </w:p>
        </w:tc>
        <w:tc>
          <w:tcPr>
            <w:tcW w:w="2132" w:type="dxa"/>
          </w:tcPr>
          <w:p w14:paraId="14FDD1AB" w14:textId="13A0FC26" w:rsidR="004A3B09" w:rsidRPr="00C7380F" w:rsidRDefault="004A3B09" w:rsidP="00D575F7">
            <w:pPr>
              <w:jc w:val="left"/>
              <w:rPr>
                <w:bCs/>
                <w:i/>
                <w:sz w:val="16"/>
                <w:szCs w:val="16"/>
                <w:highlight w:val="yellow"/>
                <w:lang w:val="de-DE"/>
              </w:rPr>
            </w:pPr>
            <w:r w:rsidRPr="00C7380F">
              <w:rPr>
                <w:bCs/>
                <w:i/>
                <w:sz w:val="16"/>
                <w:szCs w:val="16"/>
                <w:lang w:val="de-DE"/>
              </w:rPr>
              <w:t>Echeveria</w:t>
            </w:r>
            <w:r w:rsidRPr="00C7380F">
              <w:rPr>
                <w:bCs/>
                <w:sz w:val="16"/>
                <w:szCs w:val="16"/>
                <w:lang w:val="de-DE"/>
              </w:rPr>
              <w:t xml:space="preserve"> DC. </w:t>
            </w:r>
            <w:r w:rsidR="00FC0483" w:rsidRPr="00C7380F">
              <w:rPr>
                <w:i/>
                <w:iCs/>
                <w:snapToGrid w:val="0"/>
                <w:sz w:val="16"/>
                <w:szCs w:val="16"/>
                <w:lang w:val="de-DE"/>
              </w:rPr>
              <w:t>×</w:t>
            </w:r>
            <w:r w:rsidRPr="00C7380F">
              <w:rPr>
                <w:bCs/>
                <w:sz w:val="16"/>
                <w:szCs w:val="16"/>
                <w:lang w:val="de-DE"/>
              </w:rPr>
              <w:t xml:space="preserve"> </w:t>
            </w:r>
            <w:r w:rsidRPr="00C7380F">
              <w:rPr>
                <w:bCs/>
                <w:i/>
                <w:sz w:val="16"/>
                <w:szCs w:val="16"/>
                <w:lang w:val="de-DE"/>
              </w:rPr>
              <w:t>Sedum</w:t>
            </w:r>
            <w:r w:rsidRPr="00C7380F">
              <w:rPr>
                <w:bCs/>
                <w:sz w:val="16"/>
                <w:szCs w:val="16"/>
                <w:lang w:val="de-DE"/>
              </w:rPr>
              <w:t xml:space="preserve"> L.</w:t>
            </w:r>
          </w:p>
        </w:tc>
        <w:tc>
          <w:tcPr>
            <w:tcW w:w="1701" w:type="dxa"/>
            <w:tcBorders>
              <w:right w:val="double" w:sz="4" w:space="0" w:color="auto"/>
            </w:tcBorders>
          </w:tcPr>
          <w:p w14:paraId="686158CC" w14:textId="77777777" w:rsidR="004A3B09" w:rsidRPr="00C7380F" w:rsidRDefault="008F35B9" w:rsidP="00F17EDF">
            <w:pPr>
              <w:jc w:val="left"/>
              <w:rPr>
                <w:rFonts w:cs="Arial"/>
                <w:i/>
                <w:sz w:val="16"/>
                <w:szCs w:val="16"/>
                <w:lang w:val="de-DE" w:eastAsia="ja-JP"/>
              </w:rPr>
            </w:pPr>
            <w:r w:rsidRPr="00C7380F">
              <w:rPr>
                <w:bCs/>
                <w:sz w:val="16"/>
                <w:szCs w:val="16"/>
                <w:lang w:val="de-DE"/>
              </w:rPr>
              <w:t>n.v.</w:t>
            </w:r>
          </w:p>
        </w:tc>
        <w:tc>
          <w:tcPr>
            <w:tcW w:w="1275" w:type="dxa"/>
            <w:tcBorders>
              <w:left w:val="double" w:sz="4" w:space="0" w:color="auto"/>
            </w:tcBorders>
          </w:tcPr>
          <w:p w14:paraId="68DFD4AF" w14:textId="5E2E9085" w:rsidR="004A3B09" w:rsidRPr="00C7380F" w:rsidRDefault="004A3B09" w:rsidP="00D575F7">
            <w:pPr>
              <w:jc w:val="left"/>
              <w:rPr>
                <w:rFonts w:cs="Arial"/>
                <w:sz w:val="16"/>
                <w:szCs w:val="16"/>
                <w:lang w:val="de-DE" w:eastAsia="ja-JP"/>
              </w:rPr>
            </w:pPr>
            <w:r w:rsidRPr="00C7380F">
              <w:rPr>
                <w:sz w:val="16"/>
                <w:szCs w:val="16"/>
                <w:lang w:val="de-DE"/>
              </w:rPr>
              <w:t>[</w:t>
            </w:r>
            <w:r w:rsidR="00944D73" w:rsidRPr="00C7380F">
              <w:rPr>
                <w:sz w:val="16"/>
                <w:szCs w:val="16"/>
                <w:lang w:val="de-DE"/>
              </w:rPr>
              <w:t>zu streichen</w:t>
            </w:r>
            <w:r w:rsidRPr="00C7380F">
              <w:rPr>
                <w:sz w:val="16"/>
                <w:szCs w:val="16"/>
                <w:lang w:val="de-DE"/>
              </w:rPr>
              <w:t>]</w:t>
            </w:r>
          </w:p>
        </w:tc>
        <w:tc>
          <w:tcPr>
            <w:tcW w:w="2268" w:type="dxa"/>
          </w:tcPr>
          <w:p w14:paraId="6DEF3814" w14:textId="77777777" w:rsidR="004A3B09" w:rsidRPr="00C7380F" w:rsidRDefault="008F35B9" w:rsidP="00F17EDF">
            <w:pPr>
              <w:jc w:val="left"/>
              <w:rPr>
                <w:i/>
                <w:snapToGrid w:val="0"/>
                <w:sz w:val="16"/>
                <w:szCs w:val="16"/>
                <w:lang w:val="de-DE"/>
              </w:rPr>
            </w:pPr>
            <w:r w:rsidRPr="00C7380F">
              <w:rPr>
                <w:bCs/>
                <w:sz w:val="16"/>
                <w:szCs w:val="16"/>
                <w:lang w:val="de-DE"/>
              </w:rPr>
              <w:t>n.v.</w:t>
            </w:r>
          </w:p>
        </w:tc>
        <w:tc>
          <w:tcPr>
            <w:tcW w:w="1413" w:type="dxa"/>
          </w:tcPr>
          <w:p w14:paraId="0D4756CC" w14:textId="77777777" w:rsidR="004A3B09" w:rsidRPr="00C7380F" w:rsidRDefault="008F35B9" w:rsidP="00F17EDF">
            <w:pPr>
              <w:jc w:val="left"/>
              <w:rPr>
                <w:i/>
                <w:snapToGrid w:val="0"/>
                <w:sz w:val="16"/>
                <w:szCs w:val="16"/>
                <w:lang w:val="de-DE"/>
              </w:rPr>
            </w:pPr>
            <w:r w:rsidRPr="00C7380F">
              <w:rPr>
                <w:bCs/>
                <w:sz w:val="16"/>
                <w:szCs w:val="16"/>
                <w:lang w:val="de-DE"/>
              </w:rPr>
              <w:t>n.v.</w:t>
            </w:r>
          </w:p>
        </w:tc>
      </w:tr>
      <w:tr w:rsidR="004A3B09" w:rsidRPr="00C7380F" w14:paraId="6497B95E" w14:textId="77777777" w:rsidTr="00D575F7">
        <w:tc>
          <w:tcPr>
            <w:tcW w:w="1129" w:type="dxa"/>
          </w:tcPr>
          <w:p w14:paraId="287FD8D2" w14:textId="77777777" w:rsidR="004A3B09" w:rsidRPr="00C7380F" w:rsidRDefault="004A3B09" w:rsidP="00F17EDF">
            <w:pPr>
              <w:jc w:val="left"/>
              <w:rPr>
                <w:snapToGrid w:val="0"/>
                <w:sz w:val="16"/>
                <w:szCs w:val="16"/>
                <w:highlight w:val="yellow"/>
                <w:lang w:val="de-DE"/>
              </w:rPr>
            </w:pPr>
            <w:r w:rsidRPr="00C7380F">
              <w:rPr>
                <w:snapToGrid w:val="0"/>
                <w:sz w:val="16"/>
                <w:szCs w:val="16"/>
                <w:lang w:val="de-DE"/>
              </w:rPr>
              <w:t>ECSED_EMO</w:t>
            </w:r>
          </w:p>
        </w:tc>
        <w:tc>
          <w:tcPr>
            <w:tcW w:w="2132" w:type="dxa"/>
          </w:tcPr>
          <w:p w14:paraId="4BADB2E6" w14:textId="77777777" w:rsidR="004A3B09" w:rsidRPr="001C100D" w:rsidRDefault="004A3B09" w:rsidP="00F17EDF">
            <w:pPr>
              <w:jc w:val="left"/>
              <w:rPr>
                <w:bCs/>
                <w:i/>
                <w:sz w:val="16"/>
                <w:szCs w:val="16"/>
                <w:highlight w:val="yellow"/>
                <w:lang w:val="en-US"/>
              </w:rPr>
            </w:pPr>
            <w:r w:rsidRPr="001C100D">
              <w:rPr>
                <w:bCs/>
                <w:i/>
                <w:sz w:val="16"/>
                <w:szCs w:val="16"/>
                <w:lang w:val="en-US"/>
              </w:rPr>
              <w:t xml:space="preserve">Echeveria elegans </w:t>
            </w:r>
            <w:r w:rsidRPr="001C100D">
              <w:rPr>
                <w:bCs/>
                <w:sz w:val="16"/>
                <w:szCs w:val="16"/>
                <w:lang w:val="en-US"/>
              </w:rPr>
              <w:t xml:space="preserve">Rose. </w:t>
            </w:r>
            <w:r w:rsidR="00FC0483" w:rsidRPr="001C100D">
              <w:rPr>
                <w:iCs/>
                <w:snapToGrid w:val="0"/>
                <w:sz w:val="16"/>
                <w:szCs w:val="16"/>
                <w:lang w:val="en-US"/>
              </w:rPr>
              <w:t>×</w:t>
            </w:r>
            <w:r w:rsidRPr="001C100D">
              <w:rPr>
                <w:bCs/>
                <w:sz w:val="16"/>
                <w:szCs w:val="16"/>
                <w:lang w:val="en-US"/>
              </w:rPr>
              <w:t xml:space="preserve"> </w:t>
            </w:r>
            <w:r w:rsidRPr="001C100D">
              <w:rPr>
                <w:bCs/>
                <w:i/>
                <w:sz w:val="16"/>
                <w:szCs w:val="16"/>
                <w:lang w:val="en-US"/>
              </w:rPr>
              <w:t>Sedum morganianum</w:t>
            </w:r>
            <w:r w:rsidRPr="001C100D">
              <w:rPr>
                <w:bCs/>
                <w:sz w:val="16"/>
                <w:szCs w:val="16"/>
                <w:lang w:val="en-US"/>
              </w:rPr>
              <w:t xml:space="preserve"> E. Walther</w:t>
            </w:r>
          </w:p>
        </w:tc>
        <w:tc>
          <w:tcPr>
            <w:tcW w:w="1701" w:type="dxa"/>
            <w:tcBorders>
              <w:right w:val="double" w:sz="4" w:space="0" w:color="auto"/>
            </w:tcBorders>
          </w:tcPr>
          <w:p w14:paraId="61B50DC0" w14:textId="77777777" w:rsidR="004A3B09" w:rsidRPr="00C7380F" w:rsidRDefault="008F35B9" w:rsidP="00F17EDF">
            <w:pPr>
              <w:jc w:val="left"/>
              <w:rPr>
                <w:rFonts w:cs="Arial"/>
                <w:i/>
                <w:sz w:val="16"/>
                <w:szCs w:val="16"/>
                <w:highlight w:val="yellow"/>
                <w:lang w:val="de-DE" w:eastAsia="ja-JP"/>
              </w:rPr>
            </w:pPr>
            <w:r w:rsidRPr="00C7380F">
              <w:rPr>
                <w:bCs/>
                <w:sz w:val="16"/>
                <w:szCs w:val="16"/>
                <w:lang w:val="de-DE"/>
              </w:rPr>
              <w:t>n.v.</w:t>
            </w:r>
          </w:p>
        </w:tc>
        <w:tc>
          <w:tcPr>
            <w:tcW w:w="1275" w:type="dxa"/>
            <w:tcBorders>
              <w:left w:val="double" w:sz="4" w:space="0" w:color="auto"/>
            </w:tcBorders>
          </w:tcPr>
          <w:p w14:paraId="79DD63AD" w14:textId="77777777" w:rsidR="004A3B09" w:rsidRPr="00C7380F" w:rsidRDefault="004A3B09" w:rsidP="00F17EDF">
            <w:pPr>
              <w:jc w:val="left"/>
              <w:rPr>
                <w:rFonts w:cs="Arial"/>
                <w:sz w:val="16"/>
                <w:szCs w:val="16"/>
                <w:highlight w:val="yellow"/>
                <w:lang w:val="de-DE" w:eastAsia="ja-JP"/>
              </w:rPr>
            </w:pPr>
            <w:r w:rsidRPr="00C7380F">
              <w:rPr>
                <w:snapToGrid w:val="0"/>
                <w:sz w:val="16"/>
                <w:szCs w:val="16"/>
                <w:lang w:val="de-DE"/>
              </w:rPr>
              <w:t>SEDEV _EMO</w:t>
            </w:r>
            <w:r w:rsidRPr="00C7380F">
              <w:rPr>
                <w:rFonts w:cs="Arial"/>
                <w:sz w:val="16"/>
                <w:szCs w:val="16"/>
                <w:highlight w:val="yellow"/>
                <w:lang w:val="de-DE" w:eastAsia="ja-JP"/>
              </w:rPr>
              <w:t xml:space="preserve"> </w:t>
            </w:r>
          </w:p>
        </w:tc>
        <w:tc>
          <w:tcPr>
            <w:tcW w:w="2268" w:type="dxa"/>
          </w:tcPr>
          <w:p w14:paraId="3D45D763" w14:textId="77777777" w:rsidR="004A3B09" w:rsidRPr="001C100D" w:rsidRDefault="004A3B09" w:rsidP="00F17EDF">
            <w:pPr>
              <w:jc w:val="left"/>
              <w:rPr>
                <w:bCs/>
                <w:sz w:val="16"/>
                <w:szCs w:val="16"/>
                <w:lang w:val="en-US"/>
              </w:rPr>
            </w:pPr>
            <w:r w:rsidRPr="001C100D">
              <w:rPr>
                <w:bCs/>
                <w:i/>
                <w:sz w:val="16"/>
                <w:szCs w:val="16"/>
                <w:lang w:val="en-US"/>
              </w:rPr>
              <w:t xml:space="preserve">Echeveria elegans </w:t>
            </w:r>
            <w:r w:rsidRPr="001C100D">
              <w:rPr>
                <w:bCs/>
                <w:sz w:val="16"/>
                <w:szCs w:val="16"/>
                <w:lang w:val="en-US"/>
              </w:rPr>
              <w:t xml:space="preserve">Rose. </w:t>
            </w:r>
            <w:r w:rsidR="00FC0483" w:rsidRPr="001C100D">
              <w:rPr>
                <w:iCs/>
                <w:snapToGrid w:val="0"/>
                <w:sz w:val="16"/>
                <w:szCs w:val="16"/>
                <w:lang w:val="en-US"/>
              </w:rPr>
              <w:t>×</w:t>
            </w:r>
            <w:r w:rsidR="00FC0483" w:rsidRPr="001C100D">
              <w:rPr>
                <w:bCs/>
                <w:sz w:val="16"/>
                <w:szCs w:val="16"/>
                <w:lang w:val="en-US"/>
              </w:rPr>
              <w:t xml:space="preserve"> </w:t>
            </w:r>
          </w:p>
          <w:p w14:paraId="3B64CE67" w14:textId="77777777" w:rsidR="004A3B09" w:rsidRPr="001C100D" w:rsidRDefault="004A3B09" w:rsidP="00F17EDF">
            <w:pPr>
              <w:jc w:val="left"/>
              <w:rPr>
                <w:i/>
                <w:snapToGrid w:val="0"/>
                <w:sz w:val="16"/>
                <w:szCs w:val="16"/>
                <w:highlight w:val="yellow"/>
                <w:lang w:val="en-US"/>
              </w:rPr>
            </w:pPr>
            <w:r w:rsidRPr="001C100D">
              <w:rPr>
                <w:bCs/>
                <w:i/>
                <w:sz w:val="16"/>
                <w:szCs w:val="16"/>
                <w:lang w:val="en-US"/>
              </w:rPr>
              <w:t>Sedum morganianum</w:t>
            </w:r>
            <w:r w:rsidRPr="001C100D">
              <w:rPr>
                <w:bCs/>
                <w:sz w:val="16"/>
                <w:szCs w:val="16"/>
                <w:lang w:val="en-US"/>
              </w:rPr>
              <w:t xml:space="preserve"> E. Walther</w:t>
            </w:r>
          </w:p>
        </w:tc>
        <w:tc>
          <w:tcPr>
            <w:tcW w:w="1413" w:type="dxa"/>
          </w:tcPr>
          <w:p w14:paraId="254F0C4D" w14:textId="77777777" w:rsidR="004A3B09" w:rsidRPr="00C7380F" w:rsidRDefault="008F35B9" w:rsidP="00F17EDF">
            <w:pPr>
              <w:jc w:val="left"/>
              <w:rPr>
                <w:i/>
                <w:snapToGrid w:val="0"/>
                <w:sz w:val="16"/>
                <w:szCs w:val="16"/>
                <w:highlight w:val="yellow"/>
                <w:lang w:val="de-DE"/>
              </w:rPr>
            </w:pPr>
            <w:r w:rsidRPr="00C7380F">
              <w:rPr>
                <w:bCs/>
                <w:sz w:val="16"/>
                <w:szCs w:val="16"/>
                <w:lang w:val="de-DE"/>
              </w:rPr>
              <w:t>n.v.</w:t>
            </w:r>
          </w:p>
        </w:tc>
      </w:tr>
      <w:tr w:rsidR="004A3B09" w:rsidRPr="00C7380F" w14:paraId="553B3624" w14:textId="77777777" w:rsidTr="00D575F7">
        <w:tc>
          <w:tcPr>
            <w:tcW w:w="1129" w:type="dxa"/>
          </w:tcPr>
          <w:p w14:paraId="2BAF2B5C" w14:textId="77777777" w:rsidR="004A3B09" w:rsidRPr="00C7380F" w:rsidRDefault="004A3B09" w:rsidP="00F17EDF">
            <w:pPr>
              <w:jc w:val="left"/>
              <w:rPr>
                <w:snapToGrid w:val="0"/>
                <w:sz w:val="16"/>
                <w:szCs w:val="16"/>
                <w:highlight w:val="yellow"/>
                <w:lang w:val="de-DE"/>
              </w:rPr>
            </w:pPr>
            <w:r w:rsidRPr="00C7380F">
              <w:rPr>
                <w:snapToGrid w:val="0"/>
                <w:sz w:val="16"/>
                <w:szCs w:val="16"/>
                <w:lang w:val="de-DE"/>
              </w:rPr>
              <w:t>SEDEV</w:t>
            </w:r>
          </w:p>
        </w:tc>
        <w:tc>
          <w:tcPr>
            <w:tcW w:w="2132" w:type="dxa"/>
          </w:tcPr>
          <w:p w14:paraId="7A1F2496" w14:textId="77777777" w:rsidR="004A3B09" w:rsidRPr="00C7380F" w:rsidRDefault="004A3B09" w:rsidP="00F17EDF">
            <w:pPr>
              <w:jc w:val="left"/>
              <w:rPr>
                <w:bCs/>
                <w:i/>
                <w:sz w:val="16"/>
                <w:szCs w:val="16"/>
                <w:highlight w:val="yellow"/>
                <w:lang w:val="de-DE"/>
              </w:rPr>
            </w:pPr>
            <w:r w:rsidRPr="00C7380F">
              <w:rPr>
                <w:bCs/>
                <w:i/>
                <w:sz w:val="16"/>
                <w:szCs w:val="16"/>
                <w:lang w:val="de-DE"/>
              </w:rPr>
              <w:t>×Sedeveria spp.</w:t>
            </w:r>
          </w:p>
        </w:tc>
        <w:tc>
          <w:tcPr>
            <w:tcW w:w="1701" w:type="dxa"/>
            <w:tcBorders>
              <w:right w:val="double" w:sz="4" w:space="0" w:color="auto"/>
            </w:tcBorders>
          </w:tcPr>
          <w:p w14:paraId="17CB893A" w14:textId="77777777" w:rsidR="004A3B09" w:rsidRPr="00C7380F" w:rsidRDefault="004A3B09" w:rsidP="00F17EDF">
            <w:pPr>
              <w:jc w:val="left"/>
              <w:rPr>
                <w:rFonts w:cs="Arial"/>
                <w:i/>
                <w:sz w:val="16"/>
                <w:szCs w:val="16"/>
                <w:highlight w:val="yellow"/>
                <w:lang w:val="de-DE" w:eastAsia="ja-JP"/>
              </w:rPr>
            </w:pPr>
            <w:r w:rsidRPr="00C7380F">
              <w:rPr>
                <w:bCs/>
                <w:i/>
                <w:sz w:val="16"/>
                <w:szCs w:val="16"/>
                <w:lang w:val="de-DE"/>
              </w:rPr>
              <w:t>Echeveria lilacina</w:t>
            </w:r>
            <w:r w:rsidRPr="00C7380F">
              <w:rPr>
                <w:bCs/>
                <w:sz w:val="16"/>
                <w:szCs w:val="16"/>
                <w:lang w:val="de-DE"/>
              </w:rPr>
              <w:t xml:space="preserve"> Kimnach &amp; R. C. </w:t>
            </w:r>
            <w:r w:rsidRPr="00C7380F">
              <w:rPr>
                <w:bCs/>
                <w:sz w:val="16"/>
                <w:szCs w:val="16"/>
                <w:lang w:val="de-DE"/>
              </w:rPr>
              <w:lastRenderedPageBreak/>
              <w:t xml:space="preserve">Moran </w:t>
            </w:r>
            <w:r w:rsidR="00FC0483" w:rsidRPr="00C7380F">
              <w:rPr>
                <w:iCs/>
                <w:snapToGrid w:val="0"/>
                <w:sz w:val="16"/>
                <w:szCs w:val="16"/>
                <w:lang w:val="de-DE"/>
              </w:rPr>
              <w:t>×</w:t>
            </w:r>
            <w:r w:rsidRPr="00C7380F">
              <w:rPr>
                <w:bCs/>
                <w:sz w:val="16"/>
                <w:szCs w:val="16"/>
                <w:lang w:val="de-DE"/>
              </w:rPr>
              <w:t xml:space="preserve"> </w:t>
            </w:r>
            <w:r w:rsidRPr="00C7380F">
              <w:rPr>
                <w:bCs/>
                <w:i/>
                <w:sz w:val="16"/>
                <w:szCs w:val="16"/>
                <w:lang w:val="de-DE"/>
              </w:rPr>
              <w:t>Sedum suaveolens</w:t>
            </w:r>
            <w:r w:rsidRPr="00C7380F">
              <w:rPr>
                <w:bCs/>
                <w:sz w:val="16"/>
                <w:szCs w:val="16"/>
                <w:lang w:val="de-DE"/>
              </w:rPr>
              <w:t xml:space="preserve"> Kimnach; Sedeveria</w:t>
            </w:r>
          </w:p>
        </w:tc>
        <w:tc>
          <w:tcPr>
            <w:tcW w:w="1275" w:type="dxa"/>
            <w:tcBorders>
              <w:left w:val="double" w:sz="4" w:space="0" w:color="auto"/>
            </w:tcBorders>
          </w:tcPr>
          <w:p w14:paraId="765C3DEC" w14:textId="77777777" w:rsidR="004A3B09" w:rsidRPr="00C7380F" w:rsidRDefault="004A3B09" w:rsidP="00F17EDF">
            <w:pPr>
              <w:jc w:val="left"/>
              <w:rPr>
                <w:rFonts w:cs="Arial"/>
                <w:sz w:val="16"/>
                <w:szCs w:val="16"/>
                <w:highlight w:val="yellow"/>
                <w:lang w:val="de-DE" w:eastAsia="ja-JP"/>
              </w:rPr>
            </w:pPr>
            <w:r w:rsidRPr="00C7380F">
              <w:rPr>
                <w:sz w:val="16"/>
                <w:szCs w:val="16"/>
                <w:lang w:val="de-DE"/>
              </w:rPr>
              <w:lastRenderedPageBreak/>
              <w:t>SEDEV</w:t>
            </w:r>
            <w:r w:rsidRPr="00C7380F">
              <w:rPr>
                <w:sz w:val="16"/>
                <w:szCs w:val="16"/>
                <w:highlight w:val="yellow"/>
                <w:lang w:val="de-DE"/>
              </w:rPr>
              <w:t xml:space="preserve"> </w:t>
            </w:r>
          </w:p>
        </w:tc>
        <w:tc>
          <w:tcPr>
            <w:tcW w:w="2268" w:type="dxa"/>
          </w:tcPr>
          <w:p w14:paraId="4BC08E5B" w14:textId="77777777" w:rsidR="004A3B09" w:rsidRPr="00C7380F" w:rsidRDefault="004A3B09" w:rsidP="00F17EDF">
            <w:pPr>
              <w:jc w:val="left"/>
              <w:rPr>
                <w:iCs/>
                <w:snapToGrid w:val="0"/>
                <w:sz w:val="16"/>
                <w:szCs w:val="16"/>
                <w:lang w:val="de-DE"/>
              </w:rPr>
            </w:pPr>
            <w:r w:rsidRPr="00C7380F">
              <w:rPr>
                <w:i/>
                <w:iCs/>
                <w:snapToGrid w:val="0"/>
                <w:sz w:val="16"/>
                <w:szCs w:val="16"/>
                <w:lang w:val="de-DE"/>
              </w:rPr>
              <w:t xml:space="preserve">×Sedeveria </w:t>
            </w:r>
            <w:r w:rsidRPr="00C7380F">
              <w:rPr>
                <w:iCs/>
                <w:snapToGrid w:val="0"/>
                <w:sz w:val="16"/>
                <w:szCs w:val="16"/>
                <w:lang w:val="de-DE"/>
              </w:rPr>
              <w:t>E. Walther</w:t>
            </w:r>
          </w:p>
          <w:p w14:paraId="35220A35" w14:textId="77777777" w:rsidR="004A3B09" w:rsidRPr="00C7380F" w:rsidRDefault="004A3B09" w:rsidP="00F17EDF">
            <w:pPr>
              <w:jc w:val="left"/>
              <w:rPr>
                <w:snapToGrid w:val="0"/>
                <w:sz w:val="16"/>
                <w:szCs w:val="16"/>
                <w:highlight w:val="yellow"/>
                <w:lang w:val="de-DE"/>
              </w:rPr>
            </w:pPr>
            <w:r w:rsidRPr="00C7380F">
              <w:rPr>
                <w:snapToGrid w:val="0"/>
                <w:sz w:val="16"/>
                <w:szCs w:val="16"/>
                <w:lang w:val="de-DE"/>
              </w:rPr>
              <w:t>(</w:t>
            </w:r>
            <w:r w:rsidRPr="00C7380F">
              <w:rPr>
                <w:bCs/>
                <w:i/>
                <w:sz w:val="16"/>
                <w:szCs w:val="16"/>
                <w:fitText w:val="1032" w:id="1992432136"/>
                <w:lang w:val="de-DE"/>
              </w:rPr>
              <w:t>Echeveria</w:t>
            </w:r>
            <w:r w:rsidRPr="00C7380F">
              <w:rPr>
                <w:bCs/>
                <w:sz w:val="16"/>
                <w:szCs w:val="16"/>
                <w:fitText w:val="1032" w:id="1992432136"/>
                <w:lang w:val="de-DE"/>
              </w:rPr>
              <w:t xml:space="preserve"> DC.</w:t>
            </w:r>
            <w:r w:rsidRPr="00C7380F">
              <w:rPr>
                <w:bCs/>
                <w:sz w:val="16"/>
                <w:szCs w:val="16"/>
                <w:lang w:val="de-DE"/>
              </w:rPr>
              <w:t xml:space="preserve"> </w:t>
            </w:r>
            <w:r w:rsidR="00FC0483" w:rsidRPr="00C7380F">
              <w:rPr>
                <w:iCs/>
                <w:snapToGrid w:val="0"/>
                <w:sz w:val="16"/>
                <w:szCs w:val="16"/>
                <w:lang w:val="de-DE"/>
              </w:rPr>
              <w:t>×</w:t>
            </w:r>
            <w:r w:rsidRPr="00C7380F">
              <w:rPr>
                <w:bCs/>
                <w:sz w:val="16"/>
                <w:szCs w:val="16"/>
                <w:lang w:val="de-DE"/>
              </w:rPr>
              <w:t xml:space="preserve"> </w:t>
            </w:r>
            <w:r w:rsidRPr="00C7380F">
              <w:rPr>
                <w:bCs/>
                <w:i/>
                <w:sz w:val="16"/>
                <w:szCs w:val="16"/>
                <w:lang w:val="de-DE"/>
              </w:rPr>
              <w:t>S</w:t>
            </w:r>
            <w:r w:rsidRPr="00C7380F">
              <w:rPr>
                <w:bCs/>
                <w:i/>
                <w:w w:val="99"/>
                <w:sz w:val="16"/>
                <w:szCs w:val="16"/>
                <w:fitText w:val="578" w:id="1992432137"/>
                <w:lang w:val="de-DE"/>
              </w:rPr>
              <w:t xml:space="preserve">edum </w:t>
            </w:r>
            <w:r w:rsidRPr="00C7380F">
              <w:rPr>
                <w:bCs/>
                <w:w w:val="99"/>
                <w:sz w:val="16"/>
                <w:szCs w:val="16"/>
                <w:fitText w:val="578" w:id="1992432137"/>
                <w:lang w:val="de-DE"/>
              </w:rPr>
              <w:t>L.</w:t>
            </w:r>
            <w:r w:rsidRPr="00C7380F">
              <w:rPr>
                <w:snapToGrid w:val="0"/>
                <w:sz w:val="16"/>
                <w:szCs w:val="16"/>
                <w:lang w:val="de-DE"/>
              </w:rPr>
              <w:t>)</w:t>
            </w:r>
          </w:p>
        </w:tc>
        <w:tc>
          <w:tcPr>
            <w:tcW w:w="1413" w:type="dxa"/>
          </w:tcPr>
          <w:p w14:paraId="75EE623A" w14:textId="77777777" w:rsidR="004A3B09" w:rsidRPr="00C7380F" w:rsidRDefault="008F35B9" w:rsidP="00F17EDF">
            <w:pPr>
              <w:jc w:val="left"/>
              <w:rPr>
                <w:i/>
                <w:snapToGrid w:val="0"/>
                <w:sz w:val="16"/>
                <w:szCs w:val="16"/>
                <w:lang w:val="de-DE"/>
              </w:rPr>
            </w:pPr>
            <w:r w:rsidRPr="00C7380F">
              <w:rPr>
                <w:bCs/>
                <w:sz w:val="16"/>
                <w:szCs w:val="16"/>
                <w:lang w:val="de-DE"/>
              </w:rPr>
              <w:t>n.v.</w:t>
            </w:r>
          </w:p>
        </w:tc>
      </w:tr>
      <w:tr w:rsidR="0038267C" w:rsidRPr="00C7380F" w14:paraId="308155CA" w14:textId="77777777" w:rsidTr="00D575F7">
        <w:tc>
          <w:tcPr>
            <w:tcW w:w="1129" w:type="dxa"/>
          </w:tcPr>
          <w:p w14:paraId="5B98F2A5" w14:textId="77777777" w:rsidR="0038267C" w:rsidRPr="00C7380F" w:rsidRDefault="008F35B9" w:rsidP="00F17EDF">
            <w:pPr>
              <w:jc w:val="left"/>
              <w:rPr>
                <w:snapToGrid w:val="0"/>
                <w:sz w:val="16"/>
                <w:szCs w:val="16"/>
                <w:highlight w:val="yellow"/>
                <w:lang w:val="de-DE"/>
              </w:rPr>
            </w:pPr>
            <w:r w:rsidRPr="00C7380F">
              <w:rPr>
                <w:bCs/>
                <w:sz w:val="16"/>
                <w:szCs w:val="16"/>
                <w:lang w:val="de-DE"/>
              </w:rPr>
              <w:t>n.v.</w:t>
            </w:r>
          </w:p>
        </w:tc>
        <w:tc>
          <w:tcPr>
            <w:tcW w:w="2132" w:type="dxa"/>
          </w:tcPr>
          <w:p w14:paraId="15A18F8B" w14:textId="77777777" w:rsidR="0038267C" w:rsidRPr="00C7380F" w:rsidRDefault="008F35B9" w:rsidP="00F17EDF">
            <w:pPr>
              <w:jc w:val="left"/>
              <w:rPr>
                <w:bCs/>
                <w:i/>
                <w:sz w:val="16"/>
                <w:szCs w:val="16"/>
                <w:highlight w:val="yellow"/>
                <w:lang w:val="de-DE"/>
              </w:rPr>
            </w:pPr>
            <w:r w:rsidRPr="00C7380F">
              <w:rPr>
                <w:bCs/>
                <w:sz w:val="16"/>
                <w:szCs w:val="16"/>
                <w:lang w:val="de-DE"/>
              </w:rPr>
              <w:t>n.v.</w:t>
            </w:r>
          </w:p>
        </w:tc>
        <w:tc>
          <w:tcPr>
            <w:tcW w:w="1701" w:type="dxa"/>
            <w:tcBorders>
              <w:right w:val="double" w:sz="4" w:space="0" w:color="auto"/>
            </w:tcBorders>
          </w:tcPr>
          <w:p w14:paraId="720C74AD" w14:textId="77777777" w:rsidR="0038267C" w:rsidRPr="00C7380F" w:rsidRDefault="008F35B9" w:rsidP="00F17EDF">
            <w:pPr>
              <w:jc w:val="left"/>
              <w:rPr>
                <w:rFonts w:cs="Arial"/>
                <w:i/>
                <w:sz w:val="16"/>
                <w:szCs w:val="16"/>
                <w:highlight w:val="yellow"/>
                <w:lang w:val="de-DE" w:eastAsia="ja-JP"/>
              </w:rPr>
            </w:pPr>
            <w:r w:rsidRPr="00C7380F">
              <w:rPr>
                <w:bCs/>
                <w:sz w:val="16"/>
                <w:szCs w:val="16"/>
                <w:lang w:val="de-DE"/>
              </w:rPr>
              <w:t>n.v.</w:t>
            </w:r>
          </w:p>
        </w:tc>
        <w:tc>
          <w:tcPr>
            <w:tcW w:w="1275" w:type="dxa"/>
            <w:tcBorders>
              <w:left w:val="double" w:sz="4" w:space="0" w:color="auto"/>
            </w:tcBorders>
          </w:tcPr>
          <w:p w14:paraId="62E4FEFE" w14:textId="77777777" w:rsidR="0038267C" w:rsidRPr="00C7380F" w:rsidRDefault="0038267C" w:rsidP="00F17EDF">
            <w:pPr>
              <w:jc w:val="left"/>
              <w:rPr>
                <w:rFonts w:cs="Arial"/>
                <w:sz w:val="16"/>
                <w:szCs w:val="16"/>
                <w:highlight w:val="yellow"/>
                <w:lang w:val="de-DE" w:eastAsia="ja-JP"/>
              </w:rPr>
            </w:pPr>
            <w:r w:rsidRPr="00C7380F">
              <w:rPr>
                <w:sz w:val="16"/>
                <w:szCs w:val="16"/>
                <w:lang w:val="de-DE"/>
              </w:rPr>
              <w:t>SEDEV_LSU</w:t>
            </w:r>
          </w:p>
        </w:tc>
        <w:tc>
          <w:tcPr>
            <w:tcW w:w="2268" w:type="dxa"/>
          </w:tcPr>
          <w:p w14:paraId="061730B7" w14:textId="77777777" w:rsidR="0038267C" w:rsidRPr="001C100D" w:rsidRDefault="0038267C" w:rsidP="00F17EDF">
            <w:pPr>
              <w:jc w:val="left"/>
              <w:rPr>
                <w:bCs/>
                <w:sz w:val="16"/>
                <w:szCs w:val="16"/>
                <w:lang w:val="es-ES_tradnl"/>
              </w:rPr>
            </w:pPr>
            <w:r w:rsidRPr="001C100D">
              <w:rPr>
                <w:bCs/>
                <w:i/>
                <w:sz w:val="16"/>
                <w:szCs w:val="16"/>
                <w:lang w:val="es-ES_tradnl"/>
              </w:rPr>
              <w:t>Echeveria lilacina</w:t>
            </w:r>
            <w:r w:rsidRPr="001C100D">
              <w:rPr>
                <w:bCs/>
                <w:sz w:val="16"/>
                <w:szCs w:val="16"/>
                <w:lang w:val="es-ES_tradnl"/>
              </w:rPr>
              <w:t xml:space="preserve"> Kimnach &amp; R. C. Moran </w:t>
            </w:r>
          </w:p>
          <w:p w14:paraId="42B4992C" w14:textId="77777777" w:rsidR="0038267C" w:rsidRPr="00C7380F" w:rsidRDefault="00FC0483" w:rsidP="00F17EDF">
            <w:pPr>
              <w:jc w:val="left"/>
              <w:rPr>
                <w:i/>
                <w:snapToGrid w:val="0"/>
                <w:sz w:val="16"/>
                <w:szCs w:val="16"/>
                <w:highlight w:val="yellow"/>
                <w:lang w:val="de-DE"/>
              </w:rPr>
            </w:pPr>
            <w:r w:rsidRPr="00C7380F">
              <w:rPr>
                <w:iCs/>
                <w:snapToGrid w:val="0"/>
                <w:sz w:val="16"/>
                <w:szCs w:val="16"/>
                <w:lang w:val="de-DE"/>
              </w:rPr>
              <w:t>×</w:t>
            </w:r>
            <w:r w:rsidR="0038267C" w:rsidRPr="00C7380F">
              <w:rPr>
                <w:bCs/>
                <w:sz w:val="16"/>
                <w:szCs w:val="16"/>
                <w:lang w:val="de-DE"/>
              </w:rPr>
              <w:t xml:space="preserve"> </w:t>
            </w:r>
            <w:r w:rsidR="0038267C" w:rsidRPr="00C7380F">
              <w:rPr>
                <w:bCs/>
                <w:i/>
                <w:sz w:val="16"/>
                <w:szCs w:val="16"/>
                <w:lang w:val="de-DE"/>
              </w:rPr>
              <w:t>Sedum suaveolens</w:t>
            </w:r>
            <w:r w:rsidR="0038267C" w:rsidRPr="00C7380F">
              <w:rPr>
                <w:bCs/>
                <w:sz w:val="16"/>
                <w:szCs w:val="16"/>
                <w:lang w:val="de-DE"/>
              </w:rPr>
              <w:t xml:space="preserve"> Kimnach</w:t>
            </w:r>
            <w:r w:rsidR="0038267C" w:rsidRPr="00C7380F">
              <w:rPr>
                <w:i/>
                <w:snapToGrid w:val="0"/>
                <w:sz w:val="16"/>
                <w:szCs w:val="16"/>
                <w:highlight w:val="yellow"/>
                <w:lang w:val="de-DE"/>
              </w:rPr>
              <w:t xml:space="preserve"> </w:t>
            </w:r>
          </w:p>
        </w:tc>
        <w:tc>
          <w:tcPr>
            <w:tcW w:w="1413" w:type="dxa"/>
          </w:tcPr>
          <w:p w14:paraId="25650BC5" w14:textId="77777777" w:rsidR="0038267C" w:rsidRPr="00C7380F" w:rsidRDefault="008F35B9" w:rsidP="00F17EDF">
            <w:pPr>
              <w:jc w:val="left"/>
              <w:rPr>
                <w:i/>
                <w:snapToGrid w:val="0"/>
                <w:sz w:val="16"/>
                <w:szCs w:val="16"/>
                <w:lang w:val="de-DE"/>
              </w:rPr>
            </w:pPr>
            <w:r w:rsidRPr="00C7380F">
              <w:rPr>
                <w:bCs/>
                <w:sz w:val="16"/>
                <w:szCs w:val="16"/>
                <w:lang w:val="de-DE"/>
              </w:rPr>
              <w:t>n.v.</w:t>
            </w:r>
          </w:p>
        </w:tc>
      </w:tr>
    </w:tbl>
    <w:p w14:paraId="6CC4FC53" w14:textId="77777777" w:rsidR="00F67CF1" w:rsidRPr="00C7380F" w:rsidRDefault="00F67CF1" w:rsidP="00F17EDF">
      <w:pPr>
        <w:rPr>
          <w:lang w:val="de-DE" w:eastAsia="ja-JP"/>
        </w:rPr>
      </w:pPr>
    </w:p>
    <w:p w14:paraId="5C10E31A" w14:textId="77777777" w:rsidR="00F67CF1" w:rsidRPr="00C7380F" w:rsidRDefault="00632B06" w:rsidP="00F17EDF">
      <w:pPr>
        <w:pStyle w:val="Heading4"/>
        <w:rPr>
          <w:lang w:val="de-DE" w:eastAsia="ja-JP"/>
        </w:rPr>
      </w:pPr>
      <w:r w:rsidRPr="00C7380F">
        <w:rPr>
          <w:lang w:val="de-DE" w:eastAsia="ja-JP"/>
        </w:rPr>
        <w:t>Erörterung</w:t>
      </w:r>
      <w:r w:rsidR="00F67CF1" w:rsidRPr="00C7380F">
        <w:rPr>
          <w:lang w:val="de-DE" w:eastAsia="ja-JP"/>
        </w:rPr>
        <w:t xml:space="preserve"> </w:t>
      </w:r>
      <w:r w:rsidR="0073385A" w:rsidRPr="00C7380F">
        <w:rPr>
          <w:lang w:val="de-DE" w:eastAsia="ja-JP"/>
        </w:rPr>
        <w:t>auf der einundfünfzigsten Tagung der TWO</w:t>
      </w:r>
    </w:p>
    <w:p w14:paraId="0EE54C77" w14:textId="77777777" w:rsidR="004A3B09" w:rsidRPr="00C7380F" w:rsidRDefault="004A3B09" w:rsidP="00F17EDF">
      <w:pPr>
        <w:keepNext/>
        <w:rPr>
          <w:lang w:val="de-DE"/>
        </w:rPr>
      </w:pPr>
    </w:p>
    <w:p w14:paraId="0DB339EA" w14:textId="77777777" w:rsidR="00233251" w:rsidRPr="00C7380F" w:rsidRDefault="00233251" w:rsidP="00F17EDF">
      <w:pPr>
        <w:rPr>
          <w:spacing w:val="-2"/>
          <w:lang w:val="de-DE"/>
        </w:rPr>
      </w:pPr>
      <w:r w:rsidRPr="00C7380F">
        <w:rPr>
          <w:spacing w:val="-2"/>
          <w:lang w:val="de-DE"/>
        </w:rPr>
        <w:fldChar w:fldCharType="begin"/>
      </w:r>
      <w:r w:rsidRPr="00C7380F">
        <w:rPr>
          <w:spacing w:val="-2"/>
          <w:lang w:val="de-DE"/>
        </w:rPr>
        <w:instrText xml:space="preserve"> AUTONUM  </w:instrText>
      </w:r>
      <w:r w:rsidRPr="00C7380F">
        <w:rPr>
          <w:spacing w:val="-2"/>
          <w:lang w:val="de-DE"/>
        </w:rPr>
        <w:fldChar w:fldCharType="end"/>
      </w:r>
      <w:r w:rsidRPr="00C7380F">
        <w:rPr>
          <w:spacing w:val="-2"/>
          <w:lang w:val="de-DE"/>
        </w:rPr>
        <w:tab/>
      </w:r>
      <w:bookmarkStart w:id="19" w:name="_Hlk17905142"/>
      <w:r w:rsidR="00CA6A15" w:rsidRPr="00C7380F">
        <w:rPr>
          <w:spacing w:val="-2"/>
          <w:lang w:val="de-DE"/>
        </w:rPr>
        <w:t xml:space="preserve">Die TWO </w:t>
      </w:r>
      <w:r w:rsidR="00825EB4" w:rsidRPr="00C7380F">
        <w:rPr>
          <w:spacing w:val="-2"/>
          <w:lang w:val="de-DE"/>
        </w:rPr>
        <w:t>stimmte</w:t>
      </w:r>
      <w:r w:rsidR="00CA6A15" w:rsidRPr="00C7380F">
        <w:rPr>
          <w:spacing w:val="-2"/>
          <w:lang w:val="de-DE"/>
        </w:rPr>
        <w:t xml:space="preserve"> auf ihrer einundfünfzigsten Tagung de</w:t>
      </w:r>
      <w:r w:rsidR="00825EB4" w:rsidRPr="00C7380F">
        <w:rPr>
          <w:spacing w:val="-2"/>
          <w:lang w:val="de-DE"/>
        </w:rPr>
        <w:t>m</w:t>
      </w:r>
      <w:r w:rsidR="00CA6A15" w:rsidRPr="00C7380F">
        <w:rPr>
          <w:spacing w:val="-2"/>
          <w:lang w:val="de-DE"/>
        </w:rPr>
        <w:t xml:space="preserve"> Vorschlag</w:t>
      </w:r>
      <w:r w:rsidR="00CA6A15" w:rsidRPr="00C7380F">
        <w:rPr>
          <w:snapToGrid w:val="0"/>
          <w:spacing w:val="-2"/>
          <w:lang w:val="de-DE"/>
        </w:rPr>
        <w:t xml:space="preserve"> zur Änderung der UPOV-Codes</w:t>
      </w:r>
      <w:r w:rsidR="00F67CF1" w:rsidRPr="00C7380F">
        <w:rPr>
          <w:snapToGrid w:val="0"/>
          <w:spacing w:val="-2"/>
          <w:lang w:val="de-DE"/>
        </w:rPr>
        <w:t xml:space="preserve"> ECSED</w:t>
      </w:r>
      <w:r w:rsidR="00AA2386" w:rsidRPr="00C7380F">
        <w:rPr>
          <w:snapToGrid w:val="0"/>
          <w:spacing w:val="-2"/>
          <w:lang w:val="de-DE"/>
        </w:rPr>
        <w:t xml:space="preserve"> und </w:t>
      </w:r>
      <w:r w:rsidR="00F67CF1" w:rsidRPr="00C7380F">
        <w:rPr>
          <w:snapToGrid w:val="0"/>
          <w:spacing w:val="-2"/>
          <w:lang w:val="de-DE"/>
        </w:rPr>
        <w:t>ECSED_EMO</w:t>
      </w:r>
      <w:r w:rsidR="00825EB4" w:rsidRPr="00C7380F">
        <w:rPr>
          <w:snapToGrid w:val="0"/>
          <w:spacing w:val="-2"/>
          <w:lang w:val="de-DE"/>
        </w:rPr>
        <w:t xml:space="preserve"> zu,</w:t>
      </w:r>
      <w:r w:rsidR="00F67CF1" w:rsidRPr="00C7380F">
        <w:rPr>
          <w:snapToGrid w:val="0"/>
          <w:spacing w:val="-2"/>
          <w:lang w:val="de-DE"/>
        </w:rPr>
        <w:t xml:space="preserve"> </w:t>
      </w:r>
      <w:r w:rsidR="00142250" w:rsidRPr="00C7380F">
        <w:rPr>
          <w:snapToGrid w:val="0"/>
          <w:spacing w:val="-2"/>
          <w:lang w:val="de-DE"/>
        </w:rPr>
        <w:t>wie in Absatz 21 dieses Dokuments dargelegt</w:t>
      </w:r>
      <w:r w:rsidRPr="00C7380F">
        <w:rPr>
          <w:spacing w:val="-2"/>
          <w:lang w:val="de-DE"/>
        </w:rPr>
        <w:t xml:space="preserve"> </w:t>
      </w:r>
      <w:r w:rsidR="00F67CF1" w:rsidRPr="00C7380F">
        <w:rPr>
          <w:spacing w:val="-2"/>
          <w:lang w:val="de-DE"/>
        </w:rPr>
        <w:t>(</w:t>
      </w:r>
      <w:r w:rsidR="0073385A" w:rsidRPr="00C7380F">
        <w:rPr>
          <w:spacing w:val="-2"/>
          <w:lang w:val="de-DE"/>
        </w:rPr>
        <w:t>vergleiche Dokument</w:t>
      </w:r>
      <w:r w:rsidR="00F67CF1" w:rsidRPr="00C7380F">
        <w:rPr>
          <w:spacing w:val="-2"/>
          <w:lang w:val="de-DE"/>
        </w:rPr>
        <w:t xml:space="preserve"> TWO/51/12</w:t>
      </w:r>
      <w:r w:rsidR="001F07AC" w:rsidRPr="00C7380F">
        <w:rPr>
          <w:spacing w:val="-2"/>
          <w:lang w:val="de-DE"/>
        </w:rPr>
        <w:t xml:space="preserve"> „</w:t>
      </w:r>
      <w:r w:rsidR="00632B06" w:rsidRPr="00C7380F">
        <w:rPr>
          <w:spacing w:val="-2"/>
          <w:lang w:val="de-DE"/>
        </w:rPr>
        <w:t>Report</w:t>
      </w:r>
      <w:r w:rsidR="001F07AC" w:rsidRPr="00C7380F">
        <w:rPr>
          <w:spacing w:val="-2"/>
          <w:lang w:val="de-DE"/>
        </w:rPr>
        <w:t>“</w:t>
      </w:r>
      <w:r w:rsidR="00F67CF1" w:rsidRPr="00C7380F">
        <w:rPr>
          <w:spacing w:val="-2"/>
          <w:lang w:val="de-DE"/>
        </w:rPr>
        <w:t xml:space="preserve">, </w:t>
      </w:r>
      <w:r w:rsidR="00234A56" w:rsidRPr="00C7380F">
        <w:rPr>
          <w:spacing w:val="-2"/>
          <w:lang w:val="de-DE"/>
        </w:rPr>
        <w:t>Absatz</w:t>
      </w:r>
      <w:r w:rsidR="00F67CF1" w:rsidRPr="00C7380F">
        <w:rPr>
          <w:spacing w:val="-2"/>
          <w:lang w:val="de-DE"/>
        </w:rPr>
        <w:t xml:space="preserve"> 100).</w:t>
      </w:r>
    </w:p>
    <w:bookmarkEnd w:id="19"/>
    <w:p w14:paraId="2FC180D4" w14:textId="77777777" w:rsidR="00233251" w:rsidRPr="00C7380F" w:rsidRDefault="00233251" w:rsidP="004B6D7A">
      <w:pPr>
        <w:spacing w:line="360" w:lineRule="auto"/>
        <w:outlineLvl w:val="2"/>
        <w:rPr>
          <w:i/>
          <w:lang w:val="de-DE"/>
        </w:rPr>
      </w:pPr>
    </w:p>
    <w:p w14:paraId="2D780F0C" w14:textId="77777777" w:rsidR="004A3B09" w:rsidRPr="001C100D" w:rsidRDefault="00AA2386" w:rsidP="004B6D7A">
      <w:pPr>
        <w:pStyle w:val="Heading3"/>
        <w:rPr>
          <w:lang w:val="es-ES_tradnl"/>
        </w:rPr>
      </w:pPr>
      <w:bookmarkStart w:id="20" w:name="_Toc13238973"/>
      <w:r w:rsidRPr="001C100D">
        <w:rPr>
          <w:lang w:val="es-ES_tradnl"/>
        </w:rPr>
        <w:t>UPOV-Codes</w:t>
      </w:r>
      <w:r w:rsidR="00574FE3" w:rsidRPr="001C100D">
        <w:rPr>
          <w:lang w:val="es-ES_tradnl"/>
        </w:rPr>
        <w:t xml:space="preserve"> für </w:t>
      </w:r>
      <w:r w:rsidR="004A3B09" w:rsidRPr="001C100D">
        <w:rPr>
          <w:lang w:val="es-ES_tradnl"/>
        </w:rPr>
        <w:t>Platostoma</w:t>
      </w:r>
      <w:r w:rsidRPr="001C100D">
        <w:rPr>
          <w:lang w:val="es-ES_tradnl"/>
        </w:rPr>
        <w:t xml:space="preserve"> und </w:t>
      </w:r>
      <w:r w:rsidR="004A3B09" w:rsidRPr="001C100D">
        <w:rPr>
          <w:lang w:val="es-ES_tradnl"/>
        </w:rPr>
        <w:t>Platostoma calcaratum</w:t>
      </w:r>
      <w:bookmarkEnd w:id="20"/>
      <w:r w:rsidR="004A3B09" w:rsidRPr="001C100D">
        <w:rPr>
          <w:lang w:val="es-ES_tradnl"/>
        </w:rPr>
        <w:t xml:space="preserve"> </w:t>
      </w:r>
    </w:p>
    <w:p w14:paraId="71E60484" w14:textId="77777777" w:rsidR="004A3B09" w:rsidRPr="001C100D" w:rsidRDefault="004A3B09" w:rsidP="00F17EDF">
      <w:pPr>
        <w:rPr>
          <w:snapToGrid w:val="0"/>
          <w:lang w:val="es-ES_tradnl"/>
        </w:rPr>
      </w:pPr>
    </w:p>
    <w:p w14:paraId="20482EE5" w14:textId="77777777" w:rsidR="004A3B09" w:rsidRPr="00C7380F" w:rsidRDefault="00341099" w:rsidP="00F17EDF">
      <w:pPr>
        <w:pStyle w:val="Heading4"/>
        <w:rPr>
          <w:lang w:val="de-DE" w:eastAsia="ja-JP"/>
        </w:rPr>
      </w:pPr>
      <w:r w:rsidRPr="00C7380F">
        <w:rPr>
          <w:lang w:val="de-DE" w:eastAsia="ja-JP"/>
        </w:rPr>
        <w:t>Hintergrund</w:t>
      </w:r>
    </w:p>
    <w:p w14:paraId="0C3BD33F" w14:textId="77777777" w:rsidR="004A3B09" w:rsidRPr="00C7380F" w:rsidRDefault="004A3B09" w:rsidP="00F17EDF">
      <w:pPr>
        <w:keepNext/>
        <w:rPr>
          <w:snapToGrid w:val="0"/>
          <w:lang w:val="de-DE"/>
        </w:rPr>
      </w:pPr>
    </w:p>
    <w:p w14:paraId="6E23D95F" w14:textId="77777777" w:rsidR="004A3B09" w:rsidRPr="00C7380F" w:rsidRDefault="00233251"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snapToGrid w:val="0"/>
          <w:lang w:val="de-DE"/>
        </w:rPr>
        <w:t xml:space="preserve">Das Verbandsbüro wurde über die </w:t>
      </w:r>
      <w:r w:rsidR="0073597E" w:rsidRPr="00C7380F">
        <w:rPr>
          <w:snapToGrid w:val="0"/>
          <w:lang w:val="de-DE"/>
        </w:rPr>
        <w:t>Verdoppelung</w:t>
      </w:r>
      <w:r w:rsidR="004F1D9C" w:rsidRPr="00C7380F">
        <w:rPr>
          <w:snapToGrid w:val="0"/>
          <w:lang w:val="de-DE"/>
        </w:rPr>
        <w:t xml:space="preserve"> der UPOV-Codes für </w:t>
      </w:r>
      <w:r w:rsidR="004F1D9C" w:rsidRPr="00C7380F">
        <w:rPr>
          <w:i/>
          <w:snapToGrid w:val="0"/>
          <w:lang w:val="de-DE"/>
        </w:rPr>
        <w:t xml:space="preserve">Platostoma </w:t>
      </w:r>
      <w:r w:rsidR="004F1D9C" w:rsidRPr="00C7380F">
        <w:rPr>
          <w:snapToGrid w:val="0"/>
          <w:lang w:val="de-DE"/>
        </w:rPr>
        <w:t>und</w:t>
      </w:r>
      <w:r w:rsidR="004F1D9C" w:rsidRPr="00C7380F">
        <w:rPr>
          <w:i/>
          <w:snapToGrid w:val="0"/>
          <w:lang w:val="de-DE"/>
        </w:rPr>
        <w:t xml:space="preserve"> Platostoma calcaratum</w:t>
      </w:r>
      <w:r w:rsidR="004F1D9C" w:rsidRPr="00C7380F">
        <w:rPr>
          <w:snapToGrid w:val="0"/>
          <w:lang w:val="de-DE"/>
        </w:rPr>
        <w:t xml:space="preserve"> unterrichtet.</w:t>
      </w:r>
    </w:p>
    <w:p w14:paraId="70570845" w14:textId="77777777" w:rsidR="004A3B09" w:rsidRPr="00C7380F" w:rsidRDefault="004A3B09" w:rsidP="00F17EDF">
      <w:pPr>
        <w:rPr>
          <w:snapToGrid w:val="0"/>
          <w:lang w:val="de-DE"/>
        </w:rPr>
      </w:pPr>
    </w:p>
    <w:p w14:paraId="55E53B85" w14:textId="77777777" w:rsidR="004A3B09" w:rsidRPr="00C7380F" w:rsidRDefault="00233251"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snapToGrid w:val="0"/>
          <w:lang w:val="de-DE"/>
        </w:rPr>
        <w:t xml:space="preserve">Die derzeitigen Einträge in der GENIE-Datenbank für </w:t>
      </w:r>
      <w:r w:rsidR="004F1D9C" w:rsidRPr="00C7380F">
        <w:rPr>
          <w:i/>
          <w:snapToGrid w:val="0"/>
          <w:lang w:val="de-DE"/>
        </w:rPr>
        <w:t xml:space="preserve">Platostoma </w:t>
      </w:r>
      <w:r w:rsidR="004F1D9C" w:rsidRPr="00C7380F">
        <w:rPr>
          <w:snapToGrid w:val="0"/>
          <w:lang w:val="de-DE"/>
        </w:rPr>
        <w:t>und</w:t>
      </w:r>
      <w:r w:rsidR="004F1D9C" w:rsidRPr="00C7380F">
        <w:rPr>
          <w:i/>
          <w:snapToGrid w:val="0"/>
          <w:lang w:val="de-DE"/>
        </w:rPr>
        <w:t xml:space="preserve"> Platostoma calcaratum, </w:t>
      </w:r>
      <w:r w:rsidR="004F1D9C" w:rsidRPr="00C7380F">
        <w:rPr>
          <w:snapToGrid w:val="0"/>
          <w:lang w:val="de-DE"/>
        </w:rPr>
        <w:t xml:space="preserve">die Taxa in der GRIN-Datenbank und die </w:t>
      </w:r>
      <w:r w:rsidR="0035082B" w:rsidRPr="00C7380F">
        <w:rPr>
          <w:snapToGrid w:val="0"/>
          <w:lang w:val="de-DE"/>
        </w:rPr>
        <w:t>Anzahl der Einträge</w:t>
      </w:r>
      <w:r w:rsidR="004F1D9C" w:rsidRPr="00C7380F">
        <w:rPr>
          <w:snapToGrid w:val="0"/>
          <w:lang w:val="de-DE"/>
        </w:rPr>
        <w:t xml:space="preserve"> in der PLUTO-Datenbank sind wie folgt:</w:t>
      </w:r>
    </w:p>
    <w:p w14:paraId="56295247" w14:textId="77777777" w:rsidR="004A3B09" w:rsidRPr="00C7380F" w:rsidRDefault="004A3B09" w:rsidP="00F17EDF">
      <w:pPr>
        <w:rPr>
          <w:snapToGrid w:val="0"/>
          <w:lang w:val="de-DE"/>
        </w:rPr>
      </w:pPr>
    </w:p>
    <w:tbl>
      <w:tblPr>
        <w:tblStyle w:val="TableGrid"/>
        <w:tblW w:w="9591" w:type="dxa"/>
        <w:jc w:val="center"/>
        <w:tblLayout w:type="fixed"/>
        <w:tblCellMar>
          <w:left w:w="57" w:type="dxa"/>
          <w:right w:w="57" w:type="dxa"/>
        </w:tblCellMar>
        <w:tblLook w:val="04A0" w:firstRow="1" w:lastRow="0" w:firstColumn="1" w:lastColumn="0" w:noHBand="0" w:noVBand="1"/>
      </w:tblPr>
      <w:tblGrid>
        <w:gridCol w:w="1271"/>
        <w:gridCol w:w="2693"/>
        <w:gridCol w:w="2694"/>
        <w:gridCol w:w="1559"/>
        <w:gridCol w:w="1374"/>
      </w:tblGrid>
      <w:tr w:rsidR="004A3B09" w:rsidRPr="000A545D" w14:paraId="5CC80744" w14:textId="77777777" w:rsidTr="00D575F7">
        <w:trPr>
          <w:jc w:val="center"/>
        </w:trPr>
        <w:tc>
          <w:tcPr>
            <w:tcW w:w="1271" w:type="dxa"/>
          </w:tcPr>
          <w:p w14:paraId="0A465C64" w14:textId="77777777" w:rsidR="004A3B09" w:rsidRPr="00C7380F" w:rsidRDefault="00234A56" w:rsidP="00F17EDF">
            <w:pPr>
              <w:jc w:val="center"/>
              <w:rPr>
                <w:rFonts w:cs="Arial"/>
                <w:snapToGrid w:val="0"/>
                <w:sz w:val="18"/>
                <w:szCs w:val="18"/>
                <w:lang w:val="de-DE"/>
              </w:rPr>
            </w:pPr>
            <w:r w:rsidRPr="00C7380F">
              <w:rPr>
                <w:rFonts w:cs="Arial"/>
                <w:snapToGrid w:val="0"/>
                <w:sz w:val="18"/>
                <w:szCs w:val="18"/>
                <w:lang w:val="de-DE"/>
              </w:rPr>
              <w:t>UPOV-Code</w:t>
            </w:r>
          </w:p>
        </w:tc>
        <w:tc>
          <w:tcPr>
            <w:tcW w:w="2693" w:type="dxa"/>
          </w:tcPr>
          <w:p w14:paraId="48531FB3" w14:textId="77777777" w:rsidR="004A3B09" w:rsidRPr="00C7380F" w:rsidRDefault="00840D4E" w:rsidP="00F17EDF">
            <w:pPr>
              <w:jc w:val="center"/>
              <w:rPr>
                <w:rFonts w:cs="Arial"/>
                <w:snapToGrid w:val="0"/>
                <w:sz w:val="18"/>
                <w:szCs w:val="18"/>
                <w:lang w:val="de-DE"/>
              </w:rPr>
            </w:pPr>
            <w:r w:rsidRPr="00C7380F">
              <w:rPr>
                <w:rFonts w:cs="Arial"/>
                <w:snapToGrid w:val="0"/>
                <w:sz w:val="18"/>
                <w:szCs w:val="18"/>
                <w:lang w:val="de-DE"/>
              </w:rPr>
              <w:t>Hauptsächlicher botanischer Name in der GENIE-Datenbank</w:t>
            </w:r>
          </w:p>
        </w:tc>
        <w:tc>
          <w:tcPr>
            <w:tcW w:w="2694" w:type="dxa"/>
          </w:tcPr>
          <w:p w14:paraId="37F3F8C9" w14:textId="77777777" w:rsidR="004A3B09" w:rsidRPr="00C7380F" w:rsidRDefault="00840D4E" w:rsidP="00F17EDF">
            <w:pPr>
              <w:jc w:val="center"/>
              <w:rPr>
                <w:rFonts w:cs="Arial"/>
                <w:snapToGrid w:val="0"/>
                <w:sz w:val="18"/>
                <w:szCs w:val="18"/>
                <w:lang w:val="de-DE"/>
              </w:rPr>
            </w:pPr>
            <w:r w:rsidRPr="00C7380F">
              <w:rPr>
                <w:rFonts w:cs="Arial"/>
                <w:snapToGrid w:val="0"/>
                <w:sz w:val="18"/>
                <w:szCs w:val="18"/>
                <w:lang w:val="de-DE"/>
              </w:rPr>
              <w:t>Botanische(r) Name(n)</w:t>
            </w:r>
          </w:p>
          <w:p w14:paraId="259BF9EF" w14:textId="77777777" w:rsidR="004A3B09" w:rsidRPr="00C7380F" w:rsidRDefault="00840D4E" w:rsidP="00F17EDF">
            <w:pPr>
              <w:jc w:val="center"/>
              <w:rPr>
                <w:rFonts w:cs="Arial"/>
                <w:snapToGrid w:val="0"/>
                <w:sz w:val="18"/>
                <w:szCs w:val="18"/>
                <w:lang w:val="de-DE"/>
              </w:rPr>
            </w:pPr>
            <w:r w:rsidRPr="00C7380F">
              <w:rPr>
                <w:rFonts w:cs="Arial"/>
                <w:snapToGrid w:val="0"/>
                <w:sz w:val="18"/>
                <w:szCs w:val="18"/>
                <w:lang w:val="de-DE"/>
              </w:rPr>
              <w:t>in der GRIN-Datenbank</w:t>
            </w:r>
          </w:p>
        </w:tc>
        <w:tc>
          <w:tcPr>
            <w:tcW w:w="1559" w:type="dxa"/>
          </w:tcPr>
          <w:p w14:paraId="6BD0012A" w14:textId="77777777" w:rsidR="004A3B09" w:rsidRPr="00C7380F" w:rsidRDefault="001E7BAE" w:rsidP="00F17EDF">
            <w:pPr>
              <w:jc w:val="center"/>
              <w:rPr>
                <w:rFonts w:cs="Arial"/>
                <w:snapToGrid w:val="0"/>
                <w:sz w:val="18"/>
                <w:szCs w:val="18"/>
                <w:lang w:val="de-DE"/>
              </w:rPr>
            </w:pPr>
            <w:r w:rsidRPr="00C7380F">
              <w:rPr>
                <w:rFonts w:cs="Arial"/>
                <w:snapToGrid w:val="0"/>
                <w:sz w:val="18"/>
                <w:szCs w:val="18"/>
                <w:lang w:val="de-DE"/>
              </w:rPr>
              <w:t>Landesübliche</w:t>
            </w:r>
            <w:r w:rsidR="00840D4E" w:rsidRPr="00C7380F">
              <w:rPr>
                <w:rFonts w:cs="Arial"/>
                <w:snapToGrid w:val="0"/>
                <w:sz w:val="18"/>
                <w:szCs w:val="18"/>
                <w:lang w:val="de-DE"/>
              </w:rPr>
              <w:t>(r) Name(n)</w:t>
            </w:r>
          </w:p>
          <w:p w14:paraId="25C9A311" w14:textId="77777777" w:rsidR="004A3B09" w:rsidRPr="00C7380F" w:rsidRDefault="00840D4E" w:rsidP="00F17EDF">
            <w:pPr>
              <w:jc w:val="center"/>
              <w:rPr>
                <w:rFonts w:cs="Arial"/>
                <w:snapToGrid w:val="0"/>
                <w:sz w:val="18"/>
                <w:szCs w:val="18"/>
                <w:lang w:val="de-DE"/>
              </w:rPr>
            </w:pPr>
            <w:r w:rsidRPr="00C7380F">
              <w:rPr>
                <w:rFonts w:cs="Arial"/>
                <w:snapToGrid w:val="0"/>
                <w:sz w:val="18"/>
                <w:szCs w:val="18"/>
                <w:lang w:val="de-DE"/>
              </w:rPr>
              <w:t>in der GENIE-Datenbank</w:t>
            </w:r>
          </w:p>
        </w:tc>
        <w:tc>
          <w:tcPr>
            <w:tcW w:w="1374" w:type="dxa"/>
          </w:tcPr>
          <w:p w14:paraId="438191ED" w14:textId="77777777" w:rsidR="004A3B09" w:rsidRPr="00C7380F" w:rsidRDefault="0035082B" w:rsidP="00F17EDF">
            <w:pPr>
              <w:jc w:val="center"/>
              <w:rPr>
                <w:snapToGrid w:val="0"/>
                <w:sz w:val="18"/>
                <w:szCs w:val="18"/>
                <w:lang w:val="de-DE"/>
              </w:rPr>
            </w:pPr>
            <w:r w:rsidRPr="00C7380F">
              <w:rPr>
                <w:snapToGrid w:val="0"/>
                <w:sz w:val="18"/>
                <w:szCs w:val="18"/>
                <w:lang w:val="de-DE"/>
              </w:rPr>
              <w:t>Anzahl der Einträge</w:t>
            </w:r>
            <w:r w:rsidR="00FE4F58" w:rsidRPr="00C7380F">
              <w:rPr>
                <w:snapToGrid w:val="0"/>
                <w:sz w:val="18"/>
                <w:szCs w:val="18"/>
                <w:lang w:val="de-DE"/>
              </w:rPr>
              <w:t xml:space="preserve"> in der PLUTO-Datenbank</w:t>
            </w:r>
          </w:p>
        </w:tc>
      </w:tr>
      <w:tr w:rsidR="004A3B09" w:rsidRPr="00C7380F" w14:paraId="432ED072" w14:textId="77777777" w:rsidTr="00D575F7">
        <w:trPr>
          <w:jc w:val="center"/>
        </w:trPr>
        <w:tc>
          <w:tcPr>
            <w:tcW w:w="1271" w:type="dxa"/>
          </w:tcPr>
          <w:p w14:paraId="00CB9133" w14:textId="77777777" w:rsidR="004A3B09" w:rsidRPr="00C7380F" w:rsidRDefault="004A3B09" w:rsidP="00F17EDF">
            <w:pPr>
              <w:jc w:val="left"/>
              <w:rPr>
                <w:snapToGrid w:val="0"/>
                <w:sz w:val="18"/>
                <w:szCs w:val="18"/>
                <w:highlight w:val="yellow"/>
                <w:lang w:val="de-DE"/>
              </w:rPr>
            </w:pPr>
            <w:r w:rsidRPr="00C7380F">
              <w:rPr>
                <w:snapToGrid w:val="0"/>
                <w:sz w:val="18"/>
                <w:szCs w:val="18"/>
                <w:lang w:val="de-DE"/>
              </w:rPr>
              <w:t>PLATO</w:t>
            </w:r>
          </w:p>
        </w:tc>
        <w:tc>
          <w:tcPr>
            <w:tcW w:w="2693" w:type="dxa"/>
          </w:tcPr>
          <w:p w14:paraId="1C8E0EAC" w14:textId="77777777" w:rsidR="004A3B09" w:rsidRPr="00C7380F" w:rsidRDefault="004A3B09" w:rsidP="00F17EDF">
            <w:pPr>
              <w:jc w:val="left"/>
              <w:rPr>
                <w:i/>
                <w:snapToGrid w:val="0"/>
                <w:sz w:val="18"/>
                <w:szCs w:val="18"/>
                <w:highlight w:val="yellow"/>
                <w:lang w:val="de-DE"/>
              </w:rPr>
            </w:pPr>
            <w:r w:rsidRPr="00C7380F">
              <w:rPr>
                <w:i/>
                <w:snapToGrid w:val="0"/>
                <w:sz w:val="18"/>
                <w:szCs w:val="18"/>
                <w:lang w:val="de-DE"/>
              </w:rPr>
              <w:t>Platostoma</w:t>
            </w:r>
            <w:r w:rsidRPr="00C7380F">
              <w:rPr>
                <w:snapToGrid w:val="0"/>
                <w:sz w:val="18"/>
                <w:szCs w:val="18"/>
                <w:lang w:val="de-DE"/>
              </w:rPr>
              <w:t xml:space="preserve"> P. Beauv.</w:t>
            </w:r>
          </w:p>
        </w:tc>
        <w:tc>
          <w:tcPr>
            <w:tcW w:w="2694" w:type="dxa"/>
          </w:tcPr>
          <w:p w14:paraId="10D5985B" w14:textId="77777777" w:rsidR="004A3B09" w:rsidRPr="00C7380F" w:rsidDel="00243C19" w:rsidRDefault="004A3B09" w:rsidP="00F17EDF">
            <w:pPr>
              <w:jc w:val="left"/>
              <w:rPr>
                <w:i/>
                <w:snapToGrid w:val="0"/>
                <w:sz w:val="18"/>
                <w:szCs w:val="18"/>
                <w:lang w:val="de-DE"/>
              </w:rPr>
            </w:pPr>
            <w:r w:rsidRPr="00C7380F">
              <w:rPr>
                <w:i/>
                <w:iCs/>
                <w:snapToGrid w:val="0"/>
                <w:sz w:val="18"/>
                <w:szCs w:val="18"/>
                <w:lang w:val="de-DE"/>
              </w:rPr>
              <w:t>Platostoma</w:t>
            </w:r>
            <w:r w:rsidRPr="00C7380F">
              <w:rPr>
                <w:iCs/>
                <w:snapToGrid w:val="0"/>
                <w:sz w:val="18"/>
                <w:szCs w:val="18"/>
                <w:lang w:val="de-DE"/>
              </w:rPr>
              <w:t xml:space="preserve"> P. Beauv.</w:t>
            </w:r>
          </w:p>
        </w:tc>
        <w:tc>
          <w:tcPr>
            <w:tcW w:w="1559" w:type="dxa"/>
          </w:tcPr>
          <w:p w14:paraId="6D429F0E" w14:textId="77777777" w:rsidR="004A3B09" w:rsidRPr="00C7380F" w:rsidRDefault="008F35B9" w:rsidP="00F17EDF">
            <w:pPr>
              <w:jc w:val="left"/>
              <w:rPr>
                <w:bCs/>
                <w:sz w:val="18"/>
                <w:szCs w:val="18"/>
                <w:highlight w:val="yellow"/>
                <w:lang w:val="de-DE"/>
              </w:rPr>
            </w:pPr>
            <w:r w:rsidRPr="00C7380F">
              <w:rPr>
                <w:bCs/>
                <w:sz w:val="18"/>
                <w:szCs w:val="18"/>
                <w:lang w:val="de-DE"/>
              </w:rPr>
              <w:t>n.v.</w:t>
            </w:r>
          </w:p>
        </w:tc>
        <w:tc>
          <w:tcPr>
            <w:tcW w:w="1374" w:type="dxa"/>
          </w:tcPr>
          <w:p w14:paraId="2FDCC2ED" w14:textId="77777777" w:rsidR="004A3B09" w:rsidRPr="00C7380F" w:rsidRDefault="004A3B09" w:rsidP="00F17EDF">
            <w:pPr>
              <w:tabs>
                <w:tab w:val="center" w:pos="447"/>
                <w:tab w:val="right" w:pos="894"/>
              </w:tabs>
              <w:jc w:val="center"/>
              <w:rPr>
                <w:snapToGrid w:val="0"/>
                <w:sz w:val="18"/>
                <w:szCs w:val="18"/>
                <w:highlight w:val="yellow"/>
                <w:lang w:val="de-DE"/>
              </w:rPr>
            </w:pPr>
            <w:r w:rsidRPr="00C7380F">
              <w:rPr>
                <w:snapToGrid w:val="0"/>
                <w:sz w:val="18"/>
                <w:szCs w:val="18"/>
                <w:lang w:val="de-DE"/>
              </w:rPr>
              <w:t>0</w:t>
            </w:r>
          </w:p>
        </w:tc>
      </w:tr>
      <w:tr w:rsidR="004A3B09" w:rsidRPr="00C7380F" w14:paraId="1B3F917D" w14:textId="77777777" w:rsidTr="00D575F7">
        <w:trPr>
          <w:jc w:val="center"/>
        </w:trPr>
        <w:tc>
          <w:tcPr>
            <w:tcW w:w="1271" w:type="dxa"/>
          </w:tcPr>
          <w:p w14:paraId="75FF70CA" w14:textId="77777777" w:rsidR="004A3B09" w:rsidRPr="00C7380F" w:rsidRDefault="004A3B09" w:rsidP="00F17EDF">
            <w:pPr>
              <w:jc w:val="left"/>
              <w:rPr>
                <w:snapToGrid w:val="0"/>
                <w:sz w:val="18"/>
                <w:szCs w:val="18"/>
                <w:highlight w:val="yellow"/>
                <w:lang w:val="de-DE"/>
              </w:rPr>
            </w:pPr>
            <w:r w:rsidRPr="00C7380F">
              <w:rPr>
                <w:snapToGrid w:val="0"/>
                <w:sz w:val="18"/>
                <w:szCs w:val="18"/>
                <w:lang w:val="de-DE"/>
              </w:rPr>
              <w:t>CRTNT</w:t>
            </w:r>
          </w:p>
        </w:tc>
        <w:tc>
          <w:tcPr>
            <w:tcW w:w="2693" w:type="dxa"/>
          </w:tcPr>
          <w:p w14:paraId="6396EB3E" w14:textId="77777777" w:rsidR="004A3B09" w:rsidRPr="00C7380F" w:rsidRDefault="004A3B09" w:rsidP="00F17EDF">
            <w:pPr>
              <w:jc w:val="left"/>
              <w:rPr>
                <w:i/>
                <w:snapToGrid w:val="0"/>
                <w:sz w:val="18"/>
                <w:szCs w:val="18"/>
                <w:highlight w:val="yellow"/>
                <w:lang w:val="de-DE"/>
              </w:rPr>
            </w:pPr>
            <w:r w:rsidRPr="00C7380F">
              <w:rPr>
                <w:i/>
                <w:snapToGrid w:val="0"/>
                <w:sz w:val="18"/>
                <w:szCs w:val="18"/>
                <w:lang w:val="de-DE"/>
              </w:rPr>
              <w:t>Ceratanthus</w:t>
            </w:r>
          </w:p>
        </w:tc>
        <w:tc>
          <w:tcPr>
            <w:tcW w:w="2694" w:type="dxa"/>
          </w:tcPr>
          <w:p w14:paraId="2FCB9F16" w14:textId="77777777" w:rsidR="004A3B09" w:rsidRPr="00C7380F" w:rsidRDefault="004A3B09" w:rsidP="00F17EDF">
            <w:pPr>
              <w:jc w:val="left"/>
              <w:rPr>
                <w:iCs/>
                <w:snapToGrid w:val="0"/>
                <w:sz w:val="18"/>
                <w:szCs w:val="18"/>
                <w:lang w:val="de-DE"/>
              </w:rPr>
            </w:pPr>
            <w:r w:rsidRPr="00C7380F">
              <w:rPr>
                <w:i/>
                <w:iCs/>
                <w:snapToGrid w:val="0"/>
                <w:sz w:val="18"/>
                <w:szCs w:val="18"/>
                <w:lang w:val="de-DE"/>
              </w:rPr>
              <w:t>Platostoma</w:t>
            </w:r>
            <w:r w:rsidRPr="00C7380F">
              <w:rPr>
                <w:iCs/>
                <w:snapToGrid w:val="0"/>
                <w:sz w:val="18"/>
                <w:szCs w:val="18"/>
                <w:lang w:val="de-DE"/>
              </w:rPr>
              <w:t xml:space="preserve"> P. Beauv.</w:t>
            </w:r>
          </w:p>
          <w:p w14:paraId="31A2E89C" w14:textId="77777777" w:rsidR="004A3B09" w:rsidRPr="00C7380F" w:rsidDel="00243C19" w:rsidRDefault="004A3B09" w:rsidP="00F17EDF">
            <w:pPr>
              <w:jc w:val="left"/>
              <w:rPr>
                <w:i/>
                <w:snapToGrid w:val="0"/>
                <w:sz w:val="18"/>
                <w:szCs w:val="18"/>
                <w:lang w:val="de-DE"/>
              </w:rPr>
            </w:pPr>
            <w:r w:rsidRPr="00C7380F">
              <w:rPr>
                <w:snapToGrid w:val="0"/>
                <w:sz w:val="18"/>
                <w:szCs w:val="18"/>
                <w:lang w:val="de-DE"/>
              </w:rPr>
              <w:t>(</w:t>
            </w:r>
            <w:r w:rsidR="008D43EB" w:rsidRPr="00C7380F">
              <w:rPr>
                <w:snapToGrid w:val="0"/>
                <w:sz w:val="18"/>
                <w:szCs w:val="18"/>
                <w:lang w:val="de-DE"/>
              </w:rPr>
              <w:t>Synonym</w:t>
            </w:r>
            <w:r w:rsidRPr="00C7380F">
              <w:rPr>
                <w:snapToGrid w:val="0"/>
                <w:sz w:val="18"/>
                <w:szCs w:val="18"/>
                <w:lang w:val="de-DE"/>
              </w:rPr>
              <w:t xml:space="preserve">: </w:t>
            </w:r>
            <w:r w:rsidRPr="00C7380F">
              <w:rPr>
                <w:i/>
                <w:snapToGrid w:val="0"/>
                <w:sz w:val="18"/>
                <w:szCs w:val="18"/>
                <w:lang w:val="de-DE"/>
              </w:rPr>
              <w:t>Ceratanthus</w:t>
            </w:r>
            <w:r w:rsidRPr="00C7380F">
              <w:rPr>
                <w:snapToGrid w:val="0"/>
                <w:sz w:val="18"/>
                <w:szCs w:val="18"/>
                <w:lang w:val="de-DE"/>
              </w:rPr>
              <w:t xml:space="preserve"> F. Muell. ex G. Taylor)</w:t>
            </w:r>
            <w:r w:rsidRPr="00C7380F">
              <w:rPr>
                <w:i/>
                <w:iCs/>
                <w:snapToGrid w:val="0"/>
                <w:sz w:val="18"/>
                <w:szCs w:val="18"/>
                <w:lang w:val="de-DE"/>
              </w:rPr>
              <w:t xml:space="preserve"> </w:t>
            </w:r>
          </w:p>
        </w:tc>
        <w:tc>
          <w:tcPr>
            <w:tcW w:w="1559" w:type="dxa"/>
          </w:tcPr>
          <w:p w14:paraId="51C26570" w14:textId="77777777" w:rsidR="004A3B09" w:rsidRPr="00C7380F" w:rsidRDefault="008F35B9" w:rsidP="00F17EDF">
            <w:pPr>
              <w:jc w:val="left"/>
              <w:rPr>
                <w:bCs/>
                <w:sz w:val="18"/>
                <w:szCs w:val="18"/>
                <w:lang w:val="de-DE"/>
              </w:rPr>
            </w:pPr>
            <w:r w:rsidRPr="00C7380F">
              <w:rPr>
                <w:bCs/>
                <w:sz w:val="18"/>
                <w:szCs w:val="18"/>
                <w:lang w:val="de-DE"/>
              </w:rPr>
              <w:t>n.v.</w:t>
            </w:r>
          </w:p>
          <w:p w14:paraId="29BA5F71" w14:textId="77777777" w:rsidR="004A3B09" w:rsidRPr="00C7380F" w:rsidRDefault="004A3B09" w:rsidP="00F17EDF">
            <w:pPr>
              <w:jc w:val="left"/>
              <w:rPr>
                <w:bCs/>
                <w:sz w:val="18"/>
                <w:szCs w:val="18"/>
                <w:highlight w:val="yellow"/>
                <w:lang w:val="de-DE"/>
              </w:rPr>
            </w:pPr>
          </w:p>
        </w:tc>
        <w:tc>
          <w:tcPr>
            <w:tcW w:w="1374" w:type="dxa"/>
          </w:tcPr>
          <w:p w14:paraId="6DEC3F26" w14:textId="77777777" w:rsidR="004A3B09" w:rsidRPr="00C7380F" w:rsidRDefault="004A3B09" w:rsidP="00F17EDF">
            <w:pPr>
              <w:tabs>
                <w:tab w:val="center" w:pos="447"/>
                <w:tab w:val="right" w:pos="894"/>
              </w:tabs>
              <w:jc w:val="center"/>
              <w:rPr>
                <w:snapToGrid w:val="0"/>
                <w:sz w:val="18"/>
                <w:szCs w:val="18"/>
                <w:highlight w:val="yellow"/>
                <w:lang w:val="de-DE"/>
              </w:rPr>
            </w:pPr>
            <w:r w:rsidRPr="00C7380F">
              <w:rPr>
                <w:snapToGrid w:val="0"/>
                <w:sz w:val="18"/>
                <w:szCs w:val="18"/>
                <w:lang w:val="de-DE"/>
              </w:rPr>
              <w:t>0</w:t>
            </w:r>
          </w:p>
        </w:tc>
      </w:tr>
      <w:tr w:rsidR="004A3B09" w:rsidRPr="00C7380F" w14:paraId="4D83F3EC" w14:textId="77777777" w:rsidTr="00D575F7">
        <w:trPr>
          <w:jc w:val="center"/>
        </w:trPr>
        <w:tc>
          <w:tcPr>
            <w:tcW w:w="1271" w:type="dxa"/>
          </w:tcPr>
          <w:p w14:paraId="70BD2579" w14:textId="77777777" w:rsidR="004A3B09" w:rsidRPr="00C7380F" w:rsidRDefault="004A3B09" w:rsidP="00F17EDF">
            <w:pPr>
              <w:jc w:val="left"/>
              <w:rPr>
                <w:snapToGrid w:val="0"/>
                <w:sz w:val="18"/>
                <w:szCs w:val="18"/>
                <w:highlight w:val="yellow"/>
                <w:lang w:val="de-DE"/>
              </w:rPr>
            </w:pPr>
            <w:r w:rsidRPr="00C7380F">
              <w:rPr>
                <w:snapToGrid w:val="0"/>
                <w:sz w:val="18"/>
                <w:szCs w:val="18"/>
                <w:lang w:val="de-DE"/>
              </w:rPr>
              <w:t>PLATO_CAL</w:t>
            </w:r>
            <w:r w:rsidRPr="00C7380F">
              <w:rPr>
                <w:snapToGrid w:val="0"/>
                <w:sz w:val="18"/>
                <w:szCs w:val="18"/>
                <w:highlight w:val="yellow"/>
                <w:lang w:val="de-DE"/>
              </w:rPr>
              <w:t xml:space="preserve"> </w:t>
            </w:r>
          </w:p>
        </w:tc>
        <w:tc>
          <w:tcPr>
            <w:tcW w:w="2693" w:type="dxa"/>
          </w:tcPr>
          <w:p w14:paraId="23539496" w14:textId="77777777" w:rsidR="004A3B09" w:rsidRPr="001C100D" w:rsidRDefault="004A3B09" w:rsidP="00F17EDF">
            <w:pPr>
              <w:jc w:val="left"/>
              <w:rPr>
                <w:i/>
                <w:snapToGrid w:val="0"/>
                <w:sz w:val="18"/>
                <w:szCs w:val="18"/>
                <w:highlight w:val="yellow"/>
                <w:lang w:val="es-ES_tradnl"/>
              </w:rPr>
            </w:pPr>
            <w:r w:rsidRPr="001C100D">
              <w:rPr>
                <w:i/>
                <w:snapToGrid w:val="0"/>
                <w:sz w:val="18"/>
                <w:szCs w:val="18"/>
                <w:lang w:val="es-ES_tradnl"/>
              </w:rPr>
              <w:t>Platostoma calcaratum</w:t>
            </w:r>
            <w:r w:rsidRPr="001C100D">
              <w:rPr>
                <w:snapToGrid w:val="0"/>
                <w:sz w:val="18"/>
                <w:szCs w:val="18"/>
                <w:lang w:val="es-ES_tradnl"/>
              </w:rPr>
              <w:t xml:space="preserve"> (Hemsl.) A. J. Paton</w:t>
            </w:r>
          </w:p>
        </w:tc>
        <w:tc>
          <w:tcPr>
            <w:tcW w:w="2694" w:type="dxa"/>
          </w:tcPr>
          <w:p w14:paraId="5877FB42" w14:textId="77777777" w:rsidR="004A3B09" w:rsidRPr="001C100D" w:rsidDel="00243C19" w:rsidRDefault="004A3B09" w:rsidP="00F17EDF">
            <w:pPr>
              <w:jc w:val="left"/>
              <w:rPr>
                <w:i/>
                <w:snapToGrid w:val="0"/>
                <w:sz w:val="18"/>
                <w:szCs w:val="18"/>
                <w:highlight w:val="yellow"/>
                <w:lang w:val="es-ES_tradnl"/>
              </w:rPr>
            </w:pPr>
            <w:r w:rsidRPr="001C100D">
              <w:rPr>
                <w:bCs/>
                <w:i/>
                <w:sz w:val="18"/>
                <w:szCs w:val="18"/>
                <w:lang w:val="es-ES_tradnl"/>
              </w:rPr>
              <w:t>Platostoma calcaratum</w:t>
            </w:r>
            <w:r w:rsidRPr="001C100D">
              <w:rPr>
                <w:bCs/>
                <w:sz w:val="18"/>
                <w:szCs w:val="18"/>
                <w:lang w:val="es-ES_tradnl"/>
              </w:rPr>
              <w:t xml:space="preserve"> (Hemsl.) A. J. Paton</w:t>
            </w:r>
            <w:r w:rsidRPr="001C100D">
              <w:rPr>
                <w:i/>
                <w:iCs/>
                <w:snapToGrid w:val="0"/>
                <w:sz w:val="18"/>
                <w:szCs w:val="18"/>
                <w:highlight w:val="yellow"/>
                <w:lang w:val="es-ES_tradnl"/>
              </w:rPr>
              <w:t xml:space="preserve"> </w:t>
            </w:r>
          </w:p>
        </w:tc>
        <w:tc>
          <w:tcPr>
            <w:tcW w:w="1559" w:type="dxa"/>
          </w:tcPr>
          <w:p w14:paraId="0DEEF8BC" w14:textId="77777777" w:rsidR="004A3B09" w:rsidRPr="00C7380F" w:rsidRDefault="008F35B9" w:rsidP="00F17EDF">
            <w:pPr>
              <w:jc w:val="left"/>
              <w:rPr>
                <w:bCs/>
                <w:sz w:val="18"/>
                <w:szCs w:val="18"/>
                <w:lang w:val="de-DE"/>
              </w:rPr>
            </w:pPr>
            <w:r w:rsidRPr="00C7380F">
              <w:rPr>
                <w:bCs/>
                <w:sz w:val="18"/>
                <w:szCs w:val="18"/>
                <w:lang w:val="de-DE"/>
              </w:rPr>
              <w:t>n.v.</w:t>
            </w:r>
          </w:p>
          <w:p w14:paraId="23C8EB09" w14:textId="77777777" w:rsidR="004A3B09" w:rsidRPr="00C7380F" w:rsidRDefault="004A3B09" w:rsidP="00F17EDF">
            <w:pPr>
              <w:jc w:val="left"/>
              <w:rPr>
                <w:bCs/>
                <w:sz w:val="18"/>
                <w:szCs w:val="18"/>
                <w:highlight w:val="yellow"/>
                <w:lang w:val="de-DE"/>
              </w:rPr>
            </w:pPr>
          </w:p>
        </w:tc>
        <w:tc>
          <w:tcPr>
            <w:tcW w:w="1374" w:type="dxa"/>
          </w:tcPr>
          <w:p w14:paraId="6DED8E96" w14:textId="77777777" w:rsidR="004A3B09" w:rsidRPr="00C7380F" w:rsidRDefault="004A3B09" w:rsidP="00F17EDF">
            <w:pPr>
              <w:jc w:val="center"/>
              <w:rPr>
                <w:snapToGrid w:val="0"/>
                <w:sz w:val="18"/>
                <w:szCs w:val="18"/>
                <w:highlight w:val="yellow"/>
                <w:lang w:val="de-DE"/>
              </w:rPr>
            </w:pPr>
            <w:r w:rsidRPr="00C7380F">
              <w:rPr>
                <w:snapToGrid w:val="0"/>
                <w:sz w:val="18"/>
                <w:szCs w:val="18"/>
                <w:lang w:val="de-DE"/>
              </w:rPr>
              <w:t>0</w:t>
            </w:r>
          </w:p>
        </w:tc>
      </w:tr>
      <w:tr w:rsidR="004A3B09" w:rsidRPr="00C7380F" w14:paraId="37C86EED" w14:textId="77777777" w:rsidTr="00D575F7">
        <w:trPr>
          <w:jc w:val="center"/>
        </w:trPr>
        <w:tc>
          <w:tcPr>
            <w:tcW w:w="1271" w:type="dxa"/>
          </w:tcPr>
          <w:p w14:paraId="5A318012" w14:textId="77777777" w:rsidR="004A3B09" w:rsidRPr="00C7380F" w:rsidRDefault="004A3B09" w:rsidP="00F17EDF">
            <w:pPr>
              <w:jc w:val="left"/>
              <w:rPr>
                <w:snapToGrid w:val="0"/>
                <w:sz w:val="18"/>
                <w:szCs w:val="18"/>
                <w:highlight w:val="yellow"/>
                <w:lang w:val="de-DE"/>
              </w:rPr>
            </w:pPr>
            <w:r w:rsidRPr="00C7380F">
              <w:rPr>
                <w:snapToGrid w:val="0"/>
                <w:sz w:val="18"/>
                <w:szCs w:val="18"/>
                <w:lang w:val="de-DE"/>
              </w:rPr>
              <w:t>CRTNT_CAL</w:t>
            </w:r>
          </w:p>
        </w:tc>
        <w:tc>
          <w:tcPr>
            <w:tcW w:w="2693" w:type="dxa"/>
          </w:tcPr>
          <w:p w14:paraId="380B1C7D" w14:textId="77777777" w:rsidR="004A3B09" w:rsidRPr="00C7380F" w:rsidRDefault="004A3B09" w:rsidP="00F17EDF">
            <w:pPr>
              <w:jc w:val="left"/>
              <w:rPr>
                <w:i/>
                <w:snapToGrid w:val="0"/>
                <w:sz w:val="18"/>
                <w:szCs w:val="18"/>
                <w:highlight w:val="yellow"/>
                <w:lang w:val="de-DE"/>
              </w:rPr>
            </w:pPr>
            <w:r w:rsidRPr="00C7380F">
              <w:rPr>
                <w:i/>
                <w:snapToGrid w:val="0"/>
                <w:sz w:val="18"/>
                <w:szCs w:val="18"/>
                <w:lang w:val="de-DE"/>
              </w:rPr>
              <w:t>Ceratanthus calcaratus</w:t>
            </w:r>
            <w:r w:rsidRPr="00C7380F">
              <w:rPr>
                <w:snapToGrid w:val="0"/>
                <w:sz w:val="18"/>
                <w:szCs w:val="18"/>
                <w:lang w:val="de-DE"/>
              </w:rPr>
              <w:t xml:space="preserve"> (Hemsl.) G. Taylor</w:t>
            </w:r>
          </w:p>
        </w:tc>
        <w:tc>
          <w:tcPr>
            <w:tcW w:w="2694" w:type="dxa"/>
          </w:tcPr>
          <w:p w14:paraId="1D50BB1C" w14:textId="77777777" w:rsidR="004A3B09" w:rsidRPr="001C100D" w:rsidRDefault="004A3B09" w:rsidP="00F17EDF">
            <w:pPr>
              <w:jc w:val="left"/>
              <w:rPr>
                <w:i/>
                <w:snapToGrid w:val="0"/>
                <w:sz w:val="18"/>
                <w:szCs w:val="18"/>
                <w:lang w:val="es-ES_tradnl"/>
              </w:rPr>
            </w:pPr>
            <w:r w:rsidRPr="001C100D">
              <w:rPr>
                <w:i/>
                <w:snapToGrid w:val="0"/>
                <w:sz w:val="18"/>
                <w:szCs w:val="18"/>
                <w:lang w:val="es-ES_tradnl"/>
              </w:rPr>
              <w:t xml:space="preserve">Platostoma calcaratum </w:t>
            </w:r>
            <w:r w:rsidRPr="001C100D">
              <w:rPr>
                <w:snapToGrid w:val="0"/>
                <w:sz w:val="18"/>
                <w:szCs w:val="18"/>
                <w:lang w:val="es-ES_tradnl"/>
              </w:rPr>
              <w:t>(Hemsl.) A. J. Paton</w:t>
            </w:r>
            <w:r w:rsidRPr="001C100D">
              <w:rPr>
                <w:i/>
                <w:snapToGrid w:val="0"/>
                <w:sz w:val="18"/>
                <w:szCs w:val="18"/>
                <w:lang w:val="es-ES_tradnl"/>
              </w:rPr>
              <w:t xml:space="preserve"> </w:t>
            </w:r>
          </w:p>
          <w:p w14:paraId="3D26D087" w14:textId="77777777" w:rsidR="004A3B09" w:rsidRPr="00C7380F" w:rsidDel="00243C19" w:rsidRDefault="004A3B09" w:rsidP="00F17EDF">
            <w:pPr>
              <w:jc w:val="left"/>
              <w:rPr>
                <w:i/>
                <w:snapToGrid w:val="0"/>
                <w:sz w:val="18"/>
                <w:szCs w:val="18"/>
                <w:highlight w:val="yellow"/>
                <w:lang w:val="de-DE"/>
              </w:rPr>
            </w:pPr>
            <w:r w:rsidRPr="00C7380F">
              <w:rPr>
                <w:snapToGrid w:val="0"/>
                <w:sz w:val="18"/>
                <w:szCs w:val="18"/>
                <w:lang w:val="de-DE"/>
              </w:rPr>
              <w:t>(</w:t>
            </w:r>
            <w:r w:rsidR="008D43EB" w:rsidRPr="00C7380F">
              <w:rPr>
                <w:snapToGrid w:val="0"/>
                <w:sz w:val="18"/>
                <w:szCs w:val="18"/>
                <w:lang w:val="de-DE"/>
              </w:rPr>
              <w:t>Synonym</w:t>
            </w:r>
            <w:r w:rsidRPr="00C7380F">
              <w:rPr>
                <w:snapToGrid w:val="0"/>
                <w:sz w:val="18"/>
                <w:szCs w:val="18"/>
                <w:lang w:val="de-DE"/>
              </w:rPr>
              <w:t xml:space="preserve">: </w:t>
            </w:r>
            <w:r w:rsidRPr="00C7380F">
              <w:rPr>
                <w:i/>
                <w:snapToGrid w:val="0"/>
                <w:sz w:val="18"/>
                <w:szCs w:val="18"/>
                <w:lang w:val="de-DE"/>
              </w:rPr>
              <w:t>Ceratanthus calcaratus</w:t>
            </w:r>
            <w:r w:rsidRPr="00C7380F">
              <w:rPr>
                <w:snapToGrid w:val="0"/>
                <w:sz w:val="18"/>
                <w:szCs w:val="18"/>
                <w:lang w:val="de-DE"/>
              </w:rPr>
              <w:t xml:space="preserve"> (Hemsl.) G. Taylor)</w:t>
            </w:r>
          </w:p>
        </w:tc>
        <w:tc>
          <w:tcPr>
            <w:tcW w:w="1559" w:type="dxa"/>
          </w:tcPr>
          <w:p w14:paraId="151A9D18" w14:textId="77777777" w:rsidR="004A3B09" w:rsidRPr="00C7380F" w:rsidRDefault="008F35B9" w:rsidP="00F17EDF">
            <w:pPr>
              <w:jc w:val="left"/>
              <w:rPr>
                <w:bCs/>
                <w:sz w:val="18"/>
                <w:szCs w:val="18"/>
                <w:lang w:val="de-DE"/>
              </w:rPr>
            </w:pPr>
            <w:r w:rsidRPr="00C7380F">
              <w:rPr>
                <w:bCs/>
                <w:sz w:val="18"/>
                <w:szCs w:val="18"/>
                <w:lang w:val="de-DE"/>
              </w:rPr>
              <w:t>n.v.</w:t>
            </w:r>
          </w:p>
          <w:p w14:paraId="39095139" w14:textId="77777777" w:rsidR="004A3B09" w:rsidRPr="00C7380F" w:rsidRDefault="004A3B09" w:rsidP="00F17EDF">
            <w:pPr>
              <w:jc w:val="left"/>
              <w:rPr>
                <w:bCs/>
                <w:sz w:val="18"/>
                <w:szCs w:val="18"/>
                <w:highlight w:val="yellow"/>
                <w:lang w:val="de-DE"/>
              </w:rPr>
            </w:pPr>
          </w:p>
        </w:tc>
        <w:tc>
          <w:tcPr>
            <w:tcW w:w="1374" w:type="dxa"/>
          </w:tcPr>
          <w:p w14:paraId="357DD7B1" w14:textId="77777777" w:rsidR="004A3B09" w:rsidRPr="00C7380F" w:rsidRDefault="004A3B09" w:rsidP="00F17EDF">
            <w:pPr>
              <w:jc w:val="center"/>
              <w:rPr>
                <w:snapToGrid w:val="0"/>
                <w:sz w:val="18"/>
                <w:szCs w:val="18"/>
                <w:highlight w:val="yellow"/>
                <w:lang w:val="de-DE"/>
              </w:rPr>
            </w:pPr>
            <w:r w:rsidRPr="00C7380F">
              <w:rPr>
                <w:snapToGrid w:val="0"/>
                <w:sz w:val="18"/>
                <w:szCs w:val="18"/>
                <w:lang w:val="de-DE"/>
              </w:rPr>
              <w:t>1</w:t>
            </w:r>
          </w:p>
        </w:tc>
      </w:tr>
    </w:tbl>
    <w:p w14:paraId="1F545AD5" w14:textId="77777777" w:rsidR="00164B2E" w:rsidRPr="00C7380F" w:rsidRDefault="00164B2E" w:rsidP="00F17EDF">
      <w:pPr>
        <w:rPr>
          <w:snapToGrid w:val="0"/>
          <w:lang w:val="de-DE"/>
        </w:rPr>
      </w:pPr>
    </w:p>
    <w:p w14:paraId="022D63F7" w14:textId="77777777" w:rsidR="004A3B09" w:rsidRPr="00C7380F" w:rsidRDefault="00341099" w:rsidP="00F17EDF">
      <w:pPr>
        <w:pStyle w:val="Heading4"/>
        <w:rPr>
          <w:lang w:val="de-DE" w:eastAsia="ja-JP"/>
        </w:rPr>
      </w:pPr>
      <w:r w:rsidRPr="00C7380F">
        <w:rPr>
          <w:lang w:val="de-DE" w:eastAsia="ja-JP"/>
        </w:rPr>
        <w:t>Vorschlag</w:t>
      </w:r>
    </w:p>
    <w:p w14:paraId="2260B241" w14:textId="77777777" w:rsidR="004A3B09" w:rsidRPr="00C7380F" w:rsidRDefault="004A3B09" w:rsidP="00F17EDF">
      <w:pPr>
        <w:keepNext/>
        <w:rPr>
          <w:snapToGrid w:val="0"/>
          <w:lang w:val="de-DE"/>
        </w:rPr>
      </w:pPr>
    </w:p>
    <w:bookmarkStart w:id="21" w:name="_Hlk17905529"/>
    <w:p w14:paraId="72A331F1" w14:textId="77777777" w:rsidR="00F066DF" w:rsidRPr="00C7380F" w:rsidRDefault="00233251" w:rsidP="00D575F7">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E873D5" w:rsidRPr="00C7380F">
        <w:rPr>
          <w:rFonts w:eastAsiaTheme="minorEastAsia" w:cs="Arial"/>
          <w:lang w:val="de-DE" w:eastAsia="ja-JP"/>
        </w:rPr>
        <w:t xml:space="preserve">Es wird </w:t>
      </w:r>
      <w:r w:rsidR="008D43EB" w:rsidRPr="00C7380F">
        <w:rPr>
          <w:rFonts w:eastAsiaTheme="minorEastAsia" w:cs="Arial"/>
          <w:lang w:val="de-DE" w:eastAsia="ja-JP"/>
        </w:rPr>
        <w:t>vorgeschlagen, die</w:t>
      </w:r>
      <w:r w:rsidR="004F1D9C" w:rsidRPr="00C7380F">
        <w:rPr>
          <w:snapToGrid w:val="0"/>
          <w:lang w:val="de-DE"/>
        </w:rPr>
        <w:t xml:space="preserve"> UPOV-Codes CRTNT und CRTNT_CAL </w:t>
      </w:r>
      <w:r w:rsidR="008D43EB" w:rsidRPr="00C7380F">
        <w:rPr>
          <w:snapToGrid w:val="0"/>
          <w:lang w:val="de-DE"/>
        </w:rPr>
        <w:t>zu streichen</w:t>
      </w:r>
      <w:r w:rsidR="004F1D9C" w:rsidRPr="00C7380F">
        <w:rPr>
          <w:snapToGrid w:val="0"/>
          <w:lang w:val="de-DE"/>
        </w:rPr>
        <w:t xml:space="preserve">. </w:t>
      </w:r>
      <w:r w:rsidR="004F1D9C" w:rsidRPr="00C7380F">
        <w:rPr>
          <w:i/>
          <w:snapToGrid w:val="0"/>
          <w:lang w:val="de-DE"/>
        </w:rPr>
        <w:t>Ceratanthus</w:t>
      </w:r>
      <w:r w:rsidR="004F1D9C" w:rsidRPr="00C7380F">
        <w:rPr>
          <w:snapToGrid w:val="0"/>
          <w:lang w:val="de-DE"/>
        </w:rPr>
        <w:t xml:space="preserve"> F. Muell. ex G. Taylor würde durch den UPOV-Code PLATO und </w:t>
      </w:r>
      <w:r w:rsidR="004F1D9C" w:rsidRPr="00C7380F">
        <w:rPr>
          <w:i/>
          <w:snapToGrid w:val="0"/>
          <w:lang w:val="de-DE"/>
        </w:rPr>
        <w:t>Ceratanthus calcaratus</w:t>
      </w:r>
      <w:r w:rsidR="004F1D9C" w:rsidRPr="00C7380F">
        <w:rPr>
          <w:snapToGrid w:val="0"/>
          <w:lang w:val="de-DE"/>
        </w:rPr>
        <w:t xml:space="preserve"> (Hemsl.) G. Taylor durch den UPOV-Code PLATO_CAL wie folgt abgedeckt:</w:t>
      </w:r>
    </w:p>
    <w:bookmarkEnd w:id="21"/>
    <w:p w14:paraId="79BFE295" w14:textId="77777777" w:rsidR="004F1D9C" w:rsidRPr="00C7380F" w:rsidRDefault="004F1D9C" w:rsidP="00F17EDF">
      <w:pPr>
        <w:rPr>
          <w:snapToGrid w:val="0"/>
          <w:lang w:val="de-DE"/>
        </w:rPr>
      </w:pPr>
    </w:p>
    <w:tbl>
      <w:tblPr>
        <w:tblStyle w:val="TableGrid"/>
        <w:tblW w:w="9639" w:type="dxa"/>
        <w:tblLayout w:type="fixed"/>
        <w:tblLook w:val="04A0" w:firstRow="1" w:lastRow="0" w:firstColumn="1" w:lastColumn="0" w:noHBand="0" w:noVBand="1"/>
      </w:tblPr>
      <w:tblGrid>
        <w:gridCol w:w="1276"/>
        <w:gridCol w:w="1843"/>
        <w:gridCol w:w="1843"/>
        <w:gridCol w:w="1275"/>
        <w:gridCol w:w="1701"/>
        <w:gridCol w:w="1701"/>
      </w:tblGrid>
      <w:tr w:rsidR="004A3B09" w:rsidRPr="00C7380F" w14:paraId="247826EC" w14:textId="77777777" w:rsidTr="006A7138">
        <w:trPr>
          <w:cantSplit/>
          <w:tblHeader/>
        </w:trPr>
        <w:tc>
          <w:tcPr>
            <w:tcW w:w="4962" w:type="dxa"/>
            <w:gridSpan w:val="3"/>
            <w:tcBorders>
              <w:right w:val="double" w:sz="4" w:space="0" w:color="auto"/>
            </w:tcBorders>
          </w:tcPr>
          <w:p w14:paraId="51646E08" w14:textId="77777777" w:rsidR="004A3B09" w:rsidRPr="00C7380F" w:rsidRDefault="00944D73" w:rsidP="00F17EDF">
            <w:pPr>
              <w:jc w:val="center"/>
              <w:rPr>
                <w:rFonts w:cs="Arial"/>
                <w:sz w:val="16"/>
                <w:szCs w:val="16"/>
                <w:lang w:val="de-DE" w:eastAsia="ja-JP"/>
              </w:rPr>
            </w:pPr>
            <w:r w:rsidRPr="00C7380F">
              <w:rPr>
                <w:rFonts w:cs="Arial"/>
                <w:sz w:val="16"/>
                <w:szCs w:val="16"/>
                <w:lang w:val="de-DE" w:eastAsia="ja-JP"/>
              </w:rPr>
              <w:t>Derzeitig</w:t>
            </w:r>
          </w:p>
        </w:tc>
        <w:tc>
          <w:tcPr>
            <w:tcW w:w="4677" w:type="dxa"/>
            <w:gridSpan w:val="3"/>
            <w:tcBorders>
              <w:left w:val="double" w:sz="4" w:space="0" w:color="auto"/>
            </w:tcBorders>
          </w:tcPr>
          <w:p w14:paraId="14DE0525" w14:textId="77777777" w:rsidR="004A3B09" w:rsidRPr="00C7380F" w:rsidRDefault="00341099" w:rsidP="00F17EDF">
            <w:pPr>
              <w:jc w:val="center"/>
              <w:rPr>
                <w:rFonts w:cs="Arial"/>
                <w:sz w:val="16"/>
                <w:szCs w:val="16"/>
                <w:lang w:val="de-DE" w:eastAsia="ja-JP"/>
              </w:rPr>
            </w:pPr>
            <w:r w:rsidRPr="00C7380F">
              <w:rPr>
                <w:rFonts w:cs="Arial"/>
                <w:sz w:val="16"/>
                <w:szCs w:val="16"/>
                <w:lang w:val="de-DE" w:eastAsia="ja-JP"/>
              </w:rPr>
              <w:t>Vorschlag</w:t>
            </w:r>
          </w:p>
        </w:tc>
      </w:tr>
      <w:tr w:rsidR="004A3B09" w:rsidRPr="000A545D" w14:paraId="5D8C33DB" w14:textId="77777777" w:rsidTr="006A7138">
        <w:trPr>
          <w:cantSplit/>
          <w:tblHeader/>
        </w:trPr>
        <w:tc>
          <w:tcPr>
            <w:tcW w:w="1276" w:type="dxa"/>
          </w:tcPr>
          <w:p w14:paraId="3079F457" w14:textId="77777777" w:rsidR="004A3B09"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843" w:type="dxa"/>
          </w:tcPr>
          <w:p w14:paraId="519F87D2" w14:textId="77777777" w:rsidR="004A3B09" w:rsidRPr="00C7380F" w:rsidRDefault="00342BF8" w:rsidP="00F17EDF">
            <w:pPr>
              <w:jc w:val="center"/>
              <w:rPr>
                <w:rFonts w:cs="Arial"/>
                <w:sz w:val="16"/>
                <w:szCs w:val="16"/>
                <w:lang w:val="de-DE" w:eastAsia="ja-JP"/>
              </w:rPr>
            </w:pPr>
            <w:r w:rsidRPr="00C7380F">
              <w:rPr>
                <w:rFonts w:cs="Arial"/>
                <w:snapToGrid w:val="0"/>
                <w:sz w:val="16"/>
                <w:szCs w:val="16"/>
                <w:lang w:val="de-DE"/>
              </w:rPr>
              <w:t>Hauptsächlicher botanischer Name</w:t>
            </w:r>
          </w:p>
        </w:tc>
        <w:tc>
          <w:tcPr>
            <w:tcW w:w="1843" w:type="dxa"/>
            <w:tcBorders>
              <w:right w:val="double" w:sz="4" w:space="0" w:color="auto"/>
            </w:tcBorders>
          </w:tcPr>
          <w:p w14:paraId="702A5170" w14:textId="77777777" w:rsidR="004A3B09" w:rsidRPr="00C7380F" w:rsidRDefault="00D25458" w:rsidP="00F17EDF">
            <w:pPr>
              <w:jc w:val="center"/>
              <w:rPr>
                <w:rFonts w:cs="Arial"/>
                <w:sz w:val="16"/>
                <w:szCs w:val="16"/>
                <w:lang w:val="de-DE" w:eastAsia="ja-JP"/>
              </w:rPr>
            </w:pPr>
            <w:r w:rsidRPr="00C7380F">
              <w:rPr>
                <w:rFonts w:cs="Arial"/>
                <w:snapToGrid w:val="0"/>
                <w:sz w:val="16"/>
                <w:szCs w:val="16"/>
                <w:lang w:val="de-DE"/>
              </w:rPr>
              <w:t>Andere(r) botanische(r) Name(n)</w:t>
            </w:r>
          </w:p>
        </w:tc>
        <w:tc>
          <w:tcPr>
            <w:tcW w:w="1275" w:type="dxa"/>
            <w:tcBorders>
              <w:left w:val="double" w:sz="4" w:space="0" w:color="auto"/>
            </w:tcBorders>
          </w:tcPr>
          <w:p w14:paraId="228320D6" w14:textId="77777777" w:rsidR="004A3B09"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701" w:type="dxa"/>
          </w:tcPr>
          <w:p w14:paraId="1B8F81FE" w14:textId="77777777" w:rsidR="004A3B09" w:rsidRPr="00C7380F" w:rsidRDefault="00342BF8" w:rsidP="00F17EDF">
            <w:pPr>
              <w:jc w:val="center"/>
              <w:rPr>
                <w:rFonts w:cs="Arial"/>
                <w:sz w:val="16"/>
                <w:szCs w:val="16"/>
                <w:lang w:val="de-DE" w:eastAsia="ja-JP"/>
              </w:rPr>
            </w:pPr>
            <w:r w:rsidRPr="00C7380F">
              <w:rPr>
                <w:rFonts w:cs="Arial"/>
                <w:snapToGrid w:val="0"/>
                <w:sz w:val="16"/>
                <w:szCs w:val="16"/>
                <w:lang w:val="de-DE"/>
              </w:rPr>
              <w:t>Hauptsächlicher botanischer Name</w:t>
            </w:r>
          </w:p>
        </w:tc>
        <w:tc>
          <w:tcPr>
            <w:tcW w:w="1701" w:type="dxa"/>
          </w:tcPr>
          <w:p w14:paraId="6B7AB55A" w14:textId="77777777" w:rsidR="004A3B09" w:rsidRPr="00C7380F" w:rsidRDefault="00D25458" w:rsidP="00F17EDF">
            <w:pPr>
              <w:jc w:val="center"/>
              <w:rPr>
                <w:rFonts w:cs="Arial"/>
                <w:sz w:val="16"/>
                <w:szCs w:val="16"/>
                <w:lang w:val="de-DE" w:eastAsia="ja-JP"/>
              </w:rPr>
            </w:pPr>
            <w:r w:rsidRPr="00C7380F">
              <w:rPr>
                <w:rFonts w:cs="Arial"/>
                <w:snapToGrid w:val="0"/>
                <w:sz w:val="16"/>
                <w:szCs w:val="16"/>
                <w:lang w:val="de-DE"/>
              </w:rPr>
              <w:t>Andere(r) botanische(r) Name(n)</w:t>
            </w:r>
          </w:p>
        </w:tc>
      </w:tr>
      <w:tr w:rsidR="004A3B09" w:rsidRPr="00C7380F" w14:paraId="00DD2617" w14:textId="77777777" w:rsidTr="00B10618">
        <w:tc>
          <w:tcPr>
            <w:tcW w:w="1276" w:type="dxa"/>
          </w:tcPr>
          <w:p w14:paraId="66AE43A1" w14:textId="77777777" w:rsidR="004A3B09" w:rsidRPr="00C7380F" w:rsidRDefault="004A3B09" w:rsidP="00F17EDF">
            <w:pPr>
              <w:jc w:val="left"/>
              <w:rPr>
                <w:snapToGrid w:val="0"/>
                <w:sz w:val="16"/>
                <w:szCs w:val="16"/>
                <w:highlight w:val="yellow"/>
                <w:lang w:val="de-DE"/>
              </w:rPr>
            </w:pPr>
            <w:r w:rsidRPr="00C7380F">
              <w:rPr>
                <w:snapToGrid w:val="0"/>
                <w:sz w:val="16"/>
                <w:szCs w:val="16"/>
                <w:lang w:val="de-DE"/>
              </w:rPr>
              <w:t>CRTNT</w:t>
            </w:r>
          </w:p>
        </w:tc>
        <w:tc>
          <w:tcPr>
            <w:tcW w:w="1843" w:type="dxa"/>
          </w:tcPr>
          <w:p w14:paraId="466566FB" w14:textId="77777777" w:rsidR="004A3B09" w:rsidRPr="00C7380F" w:rsidRDefault="004A3B09" w:rsidP="00F17EDF">
            <w:pPr>
              <w:jc w:val="left"/>
              <w:rPr>
                <w:i/>
                <w:snapToGrid w:val="0"/>
                <w:sz w:val="16"/>
                <w:szCs w:val="16"/>
                <w:highlight w:val="yellow"/>
                <w:lang w:val="de-DE"/>
              </w:rPr>
            </w:pPr>
            <w:r w:rsidRPr="00C7380F">
              <w:rPr>
                <w:i/>
                <w:snapToGrid w:val="0"/>
                <w:sz w:val="16"/>
                <w:szCs w:val="16"/>
                <w:lang w:val="de-DE"/>
              </w:rPr>
              <w:t>Ceratanthus</w:t>
            </w:r>
          </w:p>
        </w:tc>
        <w:tc>
          <w:tcPr>
            <w:tcW w:w="1843" w:type="dxa"/>
            <w:tcBorders>
              <w:right w:val="double" w:sz="4" w:space="0" w:color="auto"/>
            </w:tcBorders>
          </w:tcPr>
          <w:p w14:paraId="3B2C8FD0" w14:textId="77777777" w:rsidR="004A3B09" w:rsidRPr="00C7380F" w:rsidRDefault="008F35B9" w:rsidP="00F17EDF">
            <w:pPr>
              <w:jc w:val="left"/>
              <w:rPr>
                <w:rFonts w:cs="Arial"/>
                <w:i/>
                <w:sz w:val="16"/>
                <w:szCs w:val="16"/>
                <w:highlight w:val="yellow"/>
                <w:lang w:val="de-DE" w:eastAsia="ja-JP"/>
              </w:rPr>
            </w:pPr>
            <w:r w:rsidRPr="00C7380F">
              <w:rPr>
                <w:bCs/>
                <w:sz w:val="16"/>
                <w:szCs w:val="16"/>
                <w:lang w:val="de-DE"/>
              </w:rPr>
              <w:t>n.v.</w:t>
            </w:r>
          </w:p>
        </w:tc>
        <w:tc>
          <w:tcPr>
            <w:tcW w:w="1275" w:type="dxa"/>
            <w:tcBorders>
              <w:left w:val="double" w:sz="4" w:space="0" w:color="auto"/>
            </w:tcBorders>
          </w:tcPr>
          <w:p w14:paraId="0F13FCD8" w14:textId="3B5F2F29" w:rsidR="004A3B09" w:rsidRPr="00C7380F" w:rsidRDefault="004A3B09" w:rsidP="006A7138">
            <w:pPr>
              <w:jc w:val="left"/>
              <w:rPr>
                <w:rFonts w:cs="Arial"/>
                <w:sz w:val="16"/>
                <w:szCs w:val="16"/>
                <w:lang w:val="de-DE" w:eastAsia="ja-JP"/>
              </w:rPr>
            </w:pPr>
            <w:r w:rsidRPr="00C7380F">
              <w:rPr>
                <w:sz w:val="16"/>
                <w:szCs w:val="16"/>
                <w:lang w:val="de-DE"/>
              </w:rPr>
              <w:t>[</w:t>
            </w:r>
            <w:r w:rsidR="00944D73" w:rsidRPr="00C7380F">
              <w:rPr>
                <w:sz w:val="16"/>
                <w:szCs w:val="16"/>
                <w:lang w:val="de-DE"/>
              </w:rPr>
              <w:t>zu streichen</w:t>
            </w:r>
            <w:r w:rsidRPr="00C7380F">
              <w:rPr>
                <w:sz w:val="16"/>
                <w:szCs w:val="16"/>
                <w:lang w:val="de-DE"/>
              </w:rPr>
              <w:t>]</w:t>
            </w:r>
          </w:p>
        </w:tc>
        <w:tc>
          <w:tcPr>
            <w:tcW w:w="1701" w:type="dxa"/>
          </w:tcPr>
          <w:p w14:paraId="0CD7A1EB" w14:textId="77777777" w:rsidR="004A3B09" w:rsidRPr="00C7380F" w:rsidRDefault="008F35B9" w:rsidP="00F17EDF">
            <w:pPr>
              <w:jc w:val="left"/>
              <w:rPr>
                <w:i/>
                <w:snapToGrid w:val="0"/>
                <w:sz w:val="16"/>
                <w:szCs w:val="16"/>
                <w:lang w:val="de-DE"/>
              </w:rPr>
            </w:pPr>
            <w:r w:rsidRPr="00C7380F">
              <w:rPr>
                <w:bCs/>
                <w:sz w:val="16"/>
                <w:szCs w:val="16"/>
                <w:lang w:val="de-DE"/>
              </w:rPr>
              <w:t>n.v.</w:t>
            </w:r>
          </w:p>
        </w:tc>
        <w:tc>
          <w:tcPr>
            <w:tcW w:w="1701" w:type="dxa"/>
          </w:tcPr>
          <w:p w14:paraId="476B77BB" w14:textId="77777777" w:rsidR="004A3B09" w:rsidRPr="00C7380F" w:rsidRDefault="008F35B9" w:rsidP="00F17EDF">
            <w:pPr>
              <w:jc w:val="left"/>
              <w:rPr>
                <w:i/>
                <w:snapToGrid w:val="0"/>
                <w:sz w:val="16"/>
                <w:szCs w:val="16"/>
                <w:lang w:val="de-DE"/>
              </w:rPr>
            </w:pPr>
            <w:r w:rsidRPr="00C7380F">
              <w:rPr>
                <w:bCs/>
                <w:sz w:val="16"/>
                <w:szCs w:val="16"/>
                <w:lang w:val="de-DE"/>
              </w:rPr>
              <w:t>n.v.</w:t>
            </w:r>
          </w:p>
        </w:tc>
      </w:tr>
      <w:tr w:rsidR="004A3B09" w:rsidRPr="000A545D" w14:paraId="7CB63BFE" w14:textId="77777777" w:rsidTr="00B10618">
        <w:tc>
          <w:tcPr>
            <w:tcW w:w="1276" w:type="dxa"/>
          </w:tcPr>
          <w:p w14:paraId="3F0AFC13" w14:textId="77777777" w:rsidR="004A3B09" w:rsidRPr="00C7380F" w:rsidRDefault="004A3B09" w:rsidP="00F17EDF">
            <w:pPr>
              <w:jc w:val="left"/>
              <w:rPr>
                <w:snapToGrid w:val="0"/>
                <w:sz w:val="16"/>
                <w:szCs w:val="16"/>
                <w:highlight w:val="yellow"/>
                <w:lang w:val="de-DE"/>
              </w:rPr>
            </w:pPr>
            <w:r w:rsidRPr="00C7380F">
              <w:rPr>
                <w:snapToGrid w:val="0"/>
                <w:sz w:val="16"/>
                <w:szCs w:val="16"/>
                <w:lang w:val="de-DE"/>
              </w:rPr>
              <w:t>PLATO</w:t>
            </w:r>
          </w:p>
        </w:tc>
        <w:tc>
          <w:tcPr>
            <w:tcW w:w="1843" w:type="dxa"/>
          </w:tcPr>
          <w:p w14:paraId="237535D4" w14:textId="77777777" w:rsidR="004A3B09" w:rsidRPr="00C7380F" w:rsidRDefault="004A3B09" w:rsidP="00F17EDF">
            <w:pPr>
              <w:jc w:val="left"/>
              <w:rPr>
                <w:i/>
                <w:snapToGrid w:val="0"/>
                <w:sz w:val="16"/>
                <w:szCs w:val="16"/>
                <w:highlight w:val="yellow"/>
                <w:lang w:val="de-DE"/>
              </w:rPr>
            </w:pPr>
            <w:r w:rsidRPr="00C7380F">
              <w:rPr>
                <w:i/>
                <w:snapToGrid w:val="0"/>
                <w:sz w:val="16"/>
                <w:szCs w:val="16"/>
                <w:lang w:val="de-DE"/>
              </w:rPr>
              <w:t>Platostoma</w:t>
            </w:r>
            <w:r w:rsidRPr="00C7380F">
              <w:rPr>
                <w:snapToGrid w:val="0"/>
                <w:sz w:val="16"/>
                <w:szCs w:val="16"/>
                <w:lang w:val="de-DE"/>
              </w:rPr>
              <w:t xml:space="preserve"> P. Beauv.</w:t>
            </w:r>
          </w:p>
        </w:tc>
        <w:tc>
          <w:tcPr>
            <w:tcW w:w="1843" w:type="dxa"/>
            <w:tcBorders>
              <w:right w:val="double" w:sz="4" w:space="0" w:color="auto"/>
            </w:tcBorders>
          </w:tcPr>
          <w:p w14:paraId="629ECB8C" w14:textId="77777777" w:rsidR="004A3B09" w:rsidRPr="00C7380F" w:rsidRDefault="004A3B09" w:rsidP="00F17EDF">
            <w:pPr>
              <w:jc w:val="left"/>
              <w:rPr>
                <w:rFonts w:cs="Arial"/>
                <w:i/>
                <w:sz w:val="16"/>
                <w:szCs w:val="16"/>
                <w:highlight w:val="yellow"/>
                <w:lang w:val="de-DE" w:eastAsia="ja-JP"/>
              </w:rPr>
            </w:pPr>
            <w:r w:rsidRPr="00C7380F">
              <w:rPr>
                <w:bCs/>
                <w:i/>
                <w:sz w:val="16"/>
                <w:szCs w:val="16"/>
                <w:lang w:val="de-DE"/>
              </w:rPr>
              <w:t>Ceratanthus</w:t>
            </w:r>
          </w:p>
        </w:tc>
        <w:tc>
          <w:tcPr>
            <w:tcW w:w="1275" w:type="dxa"/>
            <w:tcBorders>
              <w:left w:val="double" w:sz="4" w:space="0" w:color="auto"/>
            </w:tcBorders>
          </w:tcPr>
          <w:p w14:paraId="00F3A948" w14:textId="77777777" w:rsidR="004A3B09" w:rsidRPr="00C7380F" w:rsidRDefault="004A3B09" w:rsidP="00F17EDF">
            <w:pPr>
              <w:jc w:val="left"/>
              <w:rPr>
                <w:snapToGrid w:val="0"/>
                <w:sz w:val="16"/>
                <w:szCs w:val="16"/>
                <w:highlight w:val="yellow"/>
                <w:lang w:val="de-DE"/>
              </w:rPr>
            </w:pPr>
            <w:r w:rsidRPr="00C7380F">
              <w:rPr>
                <w:snapToGrid w:val="0"/>
                <w:sz w:val="16"/>
                <w:szCs w:val="16"/>
                <w:lang w:val="de-DE"/>
              </w:rPr>
              <w:t>PLATO</w:t>
            </w:r>
          </w:p>
        </w:tc>
        <w:tc>
          <w:tcPr>
            <w:tcW w:w="1701" w:type="dxa"/>
          </w:tcPr>
          <w:p w14:paraId="1EB1E675" w14:textId="77777777" w:rsidR="004A3B09" w:rsidRPr="00C7380F" w:rsidRDefault="004A3B09" w:rsidP="00F17EDF">
            <w:pPr>
              <w:jc w:val="left"/>
              <w:rPr>
                <w:i/>
                <w:snapToGrid w:val="0"/>
                <w:sz w:val="16"/>
                <w:szCs w:val="16"/>
                <w:highlight w:val="yellow"/>
                <w:lang w:val="de-DE"/>
              </w:rPr>
            </w:pPr>
            <w:r w:rsidRPr="00C7380F">
              <w:rPr>
                <w:i/>
                <w:snapToGrid w:val="0"/>
                <w:sz w:val="16"/>
                <w:szCs w:val="16"/>
                <w:lang w:val="de-DE"/>
              </w:rPr>
              <w:t>Platostoma</w:t>
            </w:r>
            <w:r w:rsidRPr="00C7380F">
              <w:rPr>
                <w:snapToGrid w:val="0"/>
                <w:sz w:val="16"/>
                <w:szCs w:val="16"/>
                <w:lang w:val="de-DE"/>
              </w:rPr>
              <w:t xml:space="preserve"> P. Beauv.</w:t>
            </w:r>
          </w:p>
        </w:tc>
        <w:tc>
          <w:tcPr>
            <w:tcW w:w="1701" w:type="dxa"/>
          </w:tcPr>
          <w:p w14:paraId="29E2CBEE" w14:textId="77777777" w:rsidR="004A3B09" w:rsidRPr="001C100D" w:rsidRDefault="004A3B09" w:rsidP="00F17EDF">
            <w:pPr>
              <w:jc w:val="left"/>
              <w:rPr>
                <w:i/>
                <w:snapToGrid w:val="0"/>
                <w:sz w:val="16"/>
                <w:szCs w:val="16"/>
                <w:highlight w:val="yellow"/>
                <w:lang w:val="es-ES_tradnl"/>
              </w:rPr>
            </w:pPr>
            <w:r w:rsidRPr="001C100D">
              <w:rPr>
                <w:bCs/>
                <w:i/>
                <w:sz w:val="16"/>
                <w:szCs w:val="16"/>
                <w:lang w:val="es-ES_tradnl"/>
              </w:rPr>
              <w:t>Ceratanthus</w:t>
            </w:r>
            <w:r w:rsidRPr="001C100D">
              <w:rPr>
                <w:bCs/>
                <w:sz w:val="16"/>
                <w:szCs w:val="16"/>
                <w:lang w:val="es-ES_tradnl"/>
              </w:rPr>
              <w:t xml:space="preserve"> F. Muell. ex G. Taylor</w:t>
            </w:r>
          </w:p>
        </w:tc>
      </w:tr>
      <w:tr w:rsidR="004A3B09" w:rsidRPr="00C7380F" w14:paraId="17DCEDC7" w14:textId="77777777" w:rsidTr="00B10618">
        <w:tc>
          <w:tcPr>
            <w:tcW w:w="1276" w:type="dxa"/>
          </w:tcPr>
          <w:p w14:paraId="76286F40" w14:textId="77777777" w:rsidR="004A3B09" w:rsidRPr="00C7380F" w:rsidRDefault="004A3B09" w:rsidP="00F17EDF">
            <w:pPr>
              <w:jc w:val="left"/>
              <w:rPr>
                <w:snapToGrid w:val="0"/>
                <w:sz w:val="16"/>
                <w:szCs w:val="16"/>
                <w:highlight w:val="yellow"/>
                <w:lang w:val="de-DE"/>
              </w:rPr>
            </w:pPr>
            <w:r w:rsidRPr="00C7380F">
              <w:rPr>
                <w:snapToGrid w:val="0"/>
                <w:sz w:val="16"/>
                <w:szCs w:val="16"/>
                <w:lang w:val="de-DE"/>
              </w:rPr>
              <w:t>CRTNT_CAL</w:t>
            </w:r>
          </w:p>
        </w:tc>
        <w:tc>
          <w:tcPr>
            <w:tcW w:w="1843" w:type="dxa"/>
          </w:tcPr>
          <w:p w14:paraId="0840E91B" w14:textId="77777777" w:rsidR="004A3B09" w:rsidRPr="00C7380F" w:rsidRDefault="004A3B09" w:rsidP="00F17EDF">
            <w:pPr>
              <w:jc w:val="left"/>
              <w:rPr>
                <w:i/>
                <w:snapToGrid w:val="0"/>
                <w:sz w:val="16"/>
                <w:szCs w:val="16"/>
                <w:highlight w:val="yellow"/>
                <w:lang w:val="de-DE"/>
              </w:rPr>
            </w:pPr>
            <w:r w:rsidRPr="00C7380F">
              <w:rPr>
                <w:i/>
                <w:snapToGrid w:val="0"/>
                <w:sz w:val="16"/>
                <w:szCs w:val="16"/>
                <w:lang w:val="de-DE"/>
              </w:rPr>
              <w:t>Ceratanthus calcaratus</w:t>
            </w:r>
            <w:r w:rsidRPr="00C7380F">
              <w:rPr>
                <w:snapToGrid w:val="0"/>
                <w:sz w:val="16"/>
                <w:szCs w:val="16"/>
                <w:lang w:val="de-DE"/>
              </w:rPr>
              <w:t xml:space="preserve"> (Hemsl.) G. Taylor</w:t>
            </w:r>
          </w:p>
        </w:tc>
        <w:tc>
          <w:tcPr>
            <w:tcW w:w="1843" w:type="dxa"/>
            <w:tcBorders>
              <w:right w:val="double" w:sz="4" w:space="0" w:color="auto"/>
            </w:tcBorders>
          </w:tcPr>
          <w:p w14:paraId="3D3B7837" w14:textId="77777777" w:rsidR="004A3B09" w:rsidRPr="00C7380F" w:rsidRDefault="008F35B9" w:rsidP="00F17EDF">
            <w:pPr>
              <w:jc w:val="left"/>
              <w:rPr>
                <w:rFonts w:cs="Arial"/>
                <w:sz w:val="16"/>
                <w:szCs w:val="16"/>
                <w:highlight w:val="yellow"/>
                <w:lang w:val="de-DE" w:eastAsia="ja-JP"/>
              </w:rPr>
            </w:pPr>
            <w:r w:rsidRPr="00C7380F">
              <w:rPr>
                <w:bCs/>
                <w:sz w:val="16"/>
                <w:szCs w:val="16"/>
                <w:lang w:val="de-DE"/>
              </w:rPr>
              <w:t>n.v.</w:t>
            </w:r>
          </w:p>
        </w:tc>
        <w:tc>
          <w:tcPr>
            <w:tcW w:w="1275" w:type="dxa"/>
            <w:tcBorders>
              <w:left w:val="double" w:sz="4" w:space="0" w:color="auto"/>
            </w:tcBorders>
          </w:tcPr>
          <w:p w14:paraId="2D7FB3CB" w14:textId="77777777" w:rsidR="004A3B09" w:rsidRPr="00C7380F" w:rsidRDefault="004A3B09" w:rsidP="00F17EDF">
            <w:pPr>
              <w:jc w:val="left"/>
              <w:rPr>
                <w:sz w:val="16"/>
                <w:szCs w:val="16"/>
                <w:lang w:val="de-DE"/>
              </w:rPr>
            </w:pPr>
            <w:r w:rsidRPr="00C7380F">
              <w:rPr>
                <w:sz w:val="16"/>
                <w:szCs w:val="16"/>
                <w:lang w:val="de-DE"/>
              </w:rPr>
              <w:t>[</w:t>
            </w:r>
            <w:r w:rsidR="00944D73" w:rsidRPr="00C7380F">
              <w:rPr>
                <w:sz w:val="16"/>
                <w:szCs w:val="16"/>
                <w:lang w:val="de-DE"/>
              </w:rPr>
              <w:t>zu streichen</w:t>
            </w:r>
            <w:r w:rsidRPr="00C7380F">
              <w:rPr>
                <w:sz w:val="16"/>
                <w:szCs w:val="16"/>
                <w:lang w:val="de-DE"/>
              </w:rPr>
              <w:t>]</w:t>
            </w:r>
          </w:p>
          <w:p w14:paraId="1721361C" w14:textId="77777777" w:rsidR="004A3B09" w:rsidRPr="00C7380F" w:rsidRDefault="004A3B09" w:rsidP="00F17EDF">
            <w:pPr>
              <w:jc w:val="left"/>
              <w:rPr>
                <w:rFonts w:cs="Arial"/>
                <w:sz w:val="16"/>
                <w:szCs w:val="16"/>
                <w:lang w:val="de-DE" w:eastAsia="ja-JP"/>
              </w:rPr>
            </w:pPr>
          </w:p>
        </w:tc>
        <w:tc>
          <w:tcPr>
            <w:tcW w:w="1701" w:type="dxa"/>
          </w:tcPr>
          <w:p w14:paraId="70258EF6" w14:textId="77777777" w:rsidR="004A3B09" w:rsidRPr="00C7380F" w:rsidRDefault="008F35B9" w:rsidP="00F17EDF">
            <w:pPr>
              <w:jc w:val="left"/>
              <w:rPr>
                <w:i/>
                <w:snapToGrid w:val="0"/>
                <w:sz w:val="16"/>
                <w:szCs w:val="16"/>
                <w:lang w:val="de-DE"/>
              </w:rPr>
            </w:pPr>
            <w:r w:rsidRPr="00C7380F">
              <w:rPr>
                <w:bCs/>
                <w:sz w:val="16"/>
                <w:szCs w:val="16"/>
                <w:lang w:val="de-DE"/>
              </w:rPr>
              <w:t>n.v.</w:t>
            </w:r>
          </w:p>
        </w:tc>
        <w:tc>
          <w:tcPr>
            <w:tcW w:w="1701" w:type="dxa"/>
          </w:tcPr>
          <w:p w14:paraId="6BEA5572" w14:textId="77777777" w:rsidR="004A3B09" w:rsidRPr="00C7380F" w:rsidRDefault="008F35B9" w:rsidP="00F17EDF">
            <w:pPr>
              <w:jc w:val="left"/>
              <w:rPr>
                <w:i/>
                <w:snapToGrid w:val="0"/>
                <w:sz w:val="16"/>
                <w:szCs w:val="16"/>
                <w:lang w:val="de-DE"/>
              </w:rPr>
            </w:pPr>
            <w:r w:rsidRPr="00C7380F">
              <w:rPr>
                <w:bCs/>
                <w:sz w:val="16"/>
                <w:szCs w:val="16"/>
                <w:lang w:val="de-DE"/>
              </w:rPr>
              <w:t>n.v.</w:t>
            </w:r>
          </w:p>
        </w:tc>
      </w:tr>
      <w:tr w:rsidR="004A3B09" w:rsidRPr="00C7380F" w14:paraId="0158458B" w14:textId="77777777" w:rsidTr="00B10618">
        <w:tc>
          <w:tcPr>
            <w:tcW w:w="1276" w:type="dxa"/>
          </w:tcPr>
          <w:p w14:paraId="119AAC69" w14:textId="77777777" w:rsidR="004A3B09" w:rsidRPr="00C7380F" w:rsidRDefault="004A3B09" w:rsidP="00F17EDF">
            <w:pPr>
              <w:jc w:val="left"/>
              <w:rPr>
                <w:snapToGrid w:val="0"/>
                <w:sz w:val="16"/>
                <w:szCs w:val="16"/>
                <w:highlight w:val="yellow"/>
                <w:lang w:val="de-DE"/>
              </w:rPr>
            </w:pPr>
            <w:r w:rsidRPr="00C7380F">
              <w:rPr>
                <w:snapToGrid w:val="0"/>
                <w:sz w:val="16"/>
                <w:szCs w:val="16"/>
                <w:lang w:val="de-DE"/>
              </w:rPr>
              <w:t>PLATO_CAL</w:t>
            </w:r>
            <w:r w:rsidRPr="00C7380F">
              <w:rPr>
                <w:snapToGrid w:val="0"/>
                <w:sz w:val="16"/>
                <w:szCs w:val="16"/>
                <w:highlight w:val="yellow"/>
                <w:lang w:val="de-DE"/>
              </w:rPr>
              <w:t xml:space="preserve"> </w:t>
            </w:r>
          </w:p>
        </w:tc>
        <w:tc>
          <w:tcPr>
            <w:tcW w:w="1843" w:type="dxa"/>
          </w:tcPr>
          <w:p w14:paraId="75D4E5B3" w14:textId="77777777" w:rsidR="004A3B09" w:rsidRPr="001C100D" w:rsidRDefault="004A3B09" w:rsidP="00F17EDF">
            <w:pPr>
              <w:jc w:val="left"/>
              <w:rPr>
                <w:i/>
                <w:snapToGrid w:val="0"/>
                <w:sz w:val="16"/>
                <w:szCs w:val="16"/>
                <w:highlight w:val="yellow"/>
                <w:lang w:val="es-ES_tradnl"/>
              </w:rPr>
            </w:pPr>
            <w:r w:rsidRPr="001C100D">
              <w:rPr>
                <w:i/>
                <w:snapToGrid w:val="0"/>
                <w:sz w:val="16"/>
                <w:szCs w:val="16"/>
                <w:lang w:val="es-ES_tradnl"/>
              </w:rPr>
              <w:t>Platostoma calcaratum</w:t>
            </w:r>
            <w:r w:rsidRPr="001C100D">
              <w:rPr>
                <w:snapToGrid w:val="0"/>
                <w:sz w:val="16"/>
                <w:szCs w:val="16"/>
                <w:lang w:val="es-ES_tradnl"/>
              </w:rPr>
              <w:t xml:space="preserve"> (Hemsl.) A. J. Paton</w:t>
            </w:r>
          </w:p>
        </w:tc>
        <w:tc>
          <w:tcPr>
            <w:tcW w:w="1843" w:type="dxa"/>
            <w:tcBorders>
              <w:right w:val="double" w:sz="4" w:space="0" w:color="auto"/>
            </w:tcBorders>
          </w:tcPr>
          <w:p w14:paraId="037CEEA8" w14:textId="77777777" w:rsidR="004A3B09" w:rsidRPr="00C7380F" w:rsidRDefault="004A3B09" w:rsidP="00F17EDF">
            <w:pPr>
              <w:jc w:val="left"/>
              <w:rPr>
                <w:rFonts w:cs="Arial"/>
                <w:i/>
                <w:sz w:val="16"/>
                <w:szCs w:val="16"/>
                <w:highlight w:val="yellow"/>
                <w:lang w:val="de-DE" w:eastAsia="ja-JP"/>
              </w:rPr>
            </w:pPr>
            <w:r w:rsidRPr="00C7380F">
              <w:rPr>
                <w:bCs/>
                <w:sz w:val="16"/>
                <w:szCs w:val="16"/>
                <w:lang w:val="de-DE"/>
              </w:rPr>
              <w:t>Ceratanthus calcaratus (Hemsl.) G. Taylor</w:t>
            </w:r>
          </w:p>
        </w:tc>
        <w:tc>
          <w:tcPr>
            <w:tcW w:w="1275" w:type="dxa"/>
            <w:tcBorders>
              <w:left w:val="double" w:sz="4" w:space="0" w:color="auto"/>
            </w:tcBorders>
          </w:tcPr>
          <w:p w14:paraId="6ADC426D" w14:textId="77777777" w:rsidR="004A3B09" w:rsidRPr="00C7380F" w:rsidRDefault="004A3B09" w:rsidP="00F17EDF">
            <w:pPr>
              <w:jc w:val="left"/>
              <w:rPr>
                <w:snapToGrid w:val="0"/>
                <w:sz w:val="16"/>
                <w:szCs w:val="16"/>
                <w:highlight w:val="yellow"/>
                <w:lang w:val="de-DE"/>
              </w:rPr>
            </w:pPr>
            <w:r w:rsidRPr="00C7380F">
              <w:rPr>
                <w:snapToGrid w:val="0"/>
                <w:sz w:val="16"/>
                <w:szCs w:val="16"/>
                <w:lang w:val="de-DE"/>
              </w:rPr>
              <w:t>PLATO_CAL</w:t>
            </w:r>
            <w:r w:rsidRPr="00C7380F">
              <w:rPr>
                <w:snapToGrid w:val="0"/>
                <w:sz w:val="16"/>
                <w:szCs w:val="16"/>
                <w:highlight w:val="yellow"/>
                <w:lang w:val="de-DE"/>
              </w:rPr>
              <w:t xml:space="preserve"> </w:t>
            </w:r>
          </w:p>
        </w:tc>
        <w:tc>
          <w:tcPr>
            <w:tcW w:w="1701" w:type="dxa"/>
          </w:tcPr>
          <w:p w14:paraId="1EED2D8F" w14:textId="77777777" w:rsidR="004A3B09" w:rsidRPr="001C100D" w:rsidRDefault="004A3B09" w:rsidP="00F17EDF">
            <w:pPr>
              <w:jc w:val="left"/>
              <w:rPr>
                <w:i/>
                <w:snapToGrid w:val="0"/>
                <w:sz w:val="16"/>
                <w:szCs w:val="16"/>
                <w:highlight w:val="yellow"/>
                <w:lang w:val="es-ES_tradnl"/>
              </w:rPr>
            </w:pPr>
            <w:r w:rsidRPr="001C100D">
              <w:rPr>
                <w:i/>
                <w:snapToGrid w:val="0"/>
                <w:sz w:val="16"/>
                <w:szCs w:val="16"/>
                <w:lang w:val="es-ES_tradnl"/>
              </w:rPr>
              <w:t>Platostoma calcaratum</w:t>
            </w:r>
            <w:r w:rsidRPr="001C100D">
              <w:rPr>
                <w:snapToGrid w:val="0"/>
                <w:sz w:val="16"/>
                <w:szCs w:val="16"/>
                <w:lang w:val="es-ES_tradnl"/>
              </w:rPr>
              <w:t xml:space="preserve"> (Hemsl.) A. J. Paton</w:t>
            </w:r>
          </w:p>
        </w:tc>
        <w:tc>
          <w:tcPr>
            <w:tcW w:w="1701" w:type="dxa"/>
          </w:tcPr>
          <w:p w14:paraId="0BF99866" w14:textId="77777777" w:rsidR="004A3B09" w:rsidRPr="00C7380F" w:rsidRDefault="004A3B09" w:rsidP="00F17EDF">
            <w:pPr>
              <w:jc w:val="left"/>
              <w:rPr>
                <w:i/>
                <w:snapToGrid w:val="0"/>
                <w:sz w:val="16"/>
                <w:szCs w:val="16"/>
                <w:highlight w:val="yellow"/>
                <w:lang w:val="de-DE"/>
              </w:rPr>
            </w:pPr>
            <w:r w:rsidRPr="00C7380F">
              <w:rPr>
                <w:bCs/>
                <w:i/>
                <w:sz w:val="16"/>
                <w:szCs w:val="16"/>
                <w:lang w:val="de-DE"/>
              </w:rPr>
              <w:t xml:space="preserve">Ceratanthus calcaratus </w:t>
            </w:r>
            <w:r w:rsidRPr="00C7380F">
              <w:rPr>
                <w:bCs/>
                <w:sz w:val="16"/>
                <w:szCs w:val="16"/>
                <w:lang w:val="de-DE"/>
              </w:rPr>
              <w:t>(Hemsl.) G. Taylor</w:t>
            </w:r>
          </w:p>
        </w:tc>
      </w:tr>
    </w:tbl>
    <w:p w14:paraId="327099B9" w14:textId="77777777" w:rsidR="00164B2E" w:rsidRPr="00C7380F" w:rsidRDefault="00164B2E" w:rsidP="00F17EDF">
      <w:pPr>
        <w:rPr>
          <w:lang w:val="de-DE" w:eastAsia="ja-JP"/>
        </w:rPr>
      </w:pPr>
    </w:p>
    <w:p w14:paraId="24C618D7" w14:textId="77777777" w:rsidR="00164B2E" w:rsidRPr="00C7380F" w:rsidRDefault="00632B06" w:rsidP="00F17EDF">
      <w:pPr>
        <w:pStyle w:val="Heading4"/>
        <w:rPr>
          <w:lang w:val="de-DE" w:eastAsia="ja-JP"/>
        </w:rPr>
      </w:pPr>
      <w:r w:rsidRPr="00C7380F">
        <w:rPr>
          <w:lang w:val="de-DE" w:eastAsia="ja-JP"/>
        </w:rPr>
        <w:lastRenderedPageBreak/>
        <w:t>Erörterung</w:t>
      </w:r>
      <w:r w:rsidR="00164B2E" w:rsidRPr="00C7380F">
        <w:rPr>
          <w:lang w:val="de-DE" w:eastAsia="ja-JP"/>
        </w:rPr>
        <w:t xml:space="preserve"> </w:t>
      </w:r>
      <w:r w:rsidR="0073385A" w:rsidRPr="00C7380F">
        <w:rPr>
          <w:lang w:val="de-DE" w:eastAsia="ja-JP"/>
        </w:rPr>
        <w:t>auf der einundfünfzigsten Tagung der TWO</w:t>
      </w:r>
    </w:p>
    <w:p w14:paraId="5EB3ABC9" w14:textId="77777777" w:rsidR="00164B2E" w:rsidRPr="00C7380F" w:rsidRDefault="00164B2E" w:rsidP="00F17EDF">
      <w:pPr>
        <w:keepNext/>
        <w:rPr>
          <w:snapToGrid w:val="0"/>
          <w:lang w:val="de-DE"/>
        </w:rPr>
      </w:pPr>
    </w:p>
    <w:p w14:paraId="2DD21EA4" w14:textId="77777777" w:rsidR="00164B2E" w:rsidRPr="00C7380F" w:rsidRDefault="00164B2E" w:rsidP="00F17EDF">
      <w:pPr>
        <w:rPr>
          <w:spacing w:val="-2"/>
          <w:lang w:val="de-DE"/>
        </w:rPr>
      </w:pPr>
      <w:r w:rsidRPr="00C7380F">
        <w:rPr>
          <w:spacing w:val="-2"/>
          <w:lang w:val="de-DE"/>
        </w:rPr>
        <w:fldChar w:fldCharType="begin"/>
      </w:r>
      <w:r w:rsidRPr="00C7380F">
        <w:rPr>
          <w:spacing w:val="-2"/>
          <w:lang w:val="de-DE"/>
        </w:rPr>
        <w:instrText xml:space="preserve"> AUTONUM  </w:instrText>
      </w:r>
      <w:r w:rsidRPr="00C7380F">
        <w:rPr>
          <w:spacing w:val="-2"/>
          <w:lang w:val="de-DE"/>
        </w:rPr>
        <w:fldChar w:fldCharType="end"/>
      </w:r>
      <w:r w:rsidRPr="00C7380F">
        <w:rPr>
          <w:spacing w:val="-2"/>
          <w:lang w:val="de-DE"/>
        </w:rPr>
        <w:tab/>
      </w:r>
      <w:r w:rsidR="0073385A" w:rsidRPr="00C7380F">
        <w:rPr>
          <w:spacing w:val="-2"/>
          <w:lang w:val="de-DE"/>
        </w:rPr>
        <w:t xml:space="preserve">Die TWO </w:t>
      </w:r>
      <w:r w:rsidR="00825EB4" w:rsidRPr="00C7380F">
        <w:rPr>
          <w:spacing w:val="-2"/>
          <w:lang w:val="de-DE"/>
        </w:rPr>
        <w:t>stimmte</w:t>
      </w:r>
      <w:r w:rsidR="0073385A" w:rsidRPr="00C7380F">
        <w:rPr>
          <w:spacing w:val="-2"/>
          <w:lang w:val="de-DE"/>
        </w:rPr>
        <w:t xml:space="preserve"> </w:t>
      </w:r>
      <w:r w:rsidR="0073385A" w:rsidRPr="00C7380F">
        <w:rPr>
          <w:snapToGrid w:val="0"/>
          <w:spacing w:val="-2"/>
          <w:lang w:val="de-DE"/>
        </w:rPr>
        <w:t>auf ihrer einundfünfzigsten Tagung</w:t>
      </w:r>
      <w:r w:rsidRPr="00C7380F">
        <w:rPr>
          <w:snapToGrid w:val="0"/>
          <w:spacing w:val="-2"/>
          <w:lang w:val="de-DE"/>
        </w:rPr>
        <w:t xml:space="preserve"> </w:t>
      </w:r>
      <w:r w:rsidR="00CA6A15" w:rsidRPr="00C7380F">
        <w:rPr>
          <w:snapToGrid w:val="0"/>
          <w:spacing w:val="-2"/>
          <w:lang w:val="de-DE"/>
        </w:rPr>
        <w:t>de</w:t>
      </w:r>
      <w:r w:rsidR="00825EB4" w:rsidRPr="00C7380F">
        <w:rPr>
          <w:snapToGrid w:val="0"/>
          <w:spacing w:val="-2"/>
          <w:lang w:val="de-DE"/>
        </w:rPr>
        <w:t>m</w:t>
      </w:r>
      <w:r w:rsidR="00CA6A15" w:rsidRPr="00C7380F">
        <w:rPr>
          <w:snapToGrid w:val="0"/>
          <w:spacing w:val="-2"/>
          <w:lang w:val="de-DE"/>
        </w:rPr>
        <w:t xml:space="preserve"> Vorschlag zur Änderung der UPOV-Codes</w:t>
      </w:r>
      <w:r w:rsidRPr="00C7380F">
        <w:rPr>
          <w:snapToGrid w:val="0"/>
          <w:spacing w:val="-2"/>
          <w:lang w:val="de-DE"/>
        </w:rPr>
        <w:t xml:space="preserve"> CRTNT</w:t>
      </w:r>
      <w:r w:rsidR="00AA2386" w:rsidRPr="00C7380F">
        <w:rPr>
          <w:snapToGrid w:val="0"/>
          <w:spacing w:val="-2"/>
          <w:lang w:val="de-DE"/>
        </w:rPr>
        <w:t xml:space="preserve"> und </w:t>
      </w:r>
      <w:r w:rsidRPr="00C7380F">
        <w:rPr>
          <w:snapToGrid w:val="0"/>
          <w:spacing w:val="-2"/>
          <w:lang w:val="de-DE"/>
        </w:rPr>
        <w:t>CRTNT_CAL</w:t>
      </w:r>
      <w:r w:rsidR="00825EB4" w:rsidRPr="00C7380F">
        <w:rPr>
          <w:snapToGrid w:val="0"/>
          <w:spacing w:val="-2"/>
          <w:lang w:val="de-DE"/>
        </w:rPr>
        <w:t xml:space="preserve"> zu</w:t>
      </w:r>
      <w:r w:rsidRPr="00C7380F">
        <w:rPr>
          <w:snapToGrid w:val="0"/>
          <w:spacing w:val="-2"/>
          <w:lang w:val="de-DE"/>
        </w:rPr>
        <w:t xml:space="preserve">, </w:t>
      </w:r>
      <w:r w:rsidR="00142250" w:rsidRPr="00C7380F">
        <w:rPr>
          <w:snapToGrid w:val="0"/>
          <w:spacing w:val="-2"/>
          <w:lang w:val="de-DE"/>
        </w:rPr>
        <w:t>wie in Absatz 25 dieses Dokuments dargelegt</w:t>
      </w:r>
      <w:r w:rsidRPr="00C7380F">
        <w:rPr>
          <w:spacing w:val="-2"/>
          <w:lang w:val="de-DE"/>
        </w:rPr>
        <w:t xml:space="preserve"> (</w:t>
      </w:r>
      <w:r w:rsidR="0073385A" w:rsidRPr="00C7380F">
        <w:rPr>
          <w:spacing w:val="-2"/>
          <w:lang w:val="de-DE"/>
        </w:rPr>
        <w:t>vergleiche Dokument</w:t>
      </w:r>
      <w:r w:rsidRPr="00C7380F">
        <w:rPr>
          <w:spacing w:val="-2"/>
          <w:lang w:val="de-DE"/>
        </w:rPr>
        <w:t xml:space="preserve"> TWO/51/12</w:t>
      </w:r>
      <w:r w:rsidR="001F07AC" w:rsidRPr="00C7380F">
        <w:rPr>
          <w:spacing w:val="-2"/>
          <w:lang w:val="de-DE"/>
        </w:rPr>
        <w:t xml:space="preserve"> „</w:t>
      </w:r>
      <w:r w:rsidR="00632B06" w:rsidRPr="00C7380F">
        <w:rPr>
          <w:spacing w:val="-2"/>
          <w:lang w:val="de-DE"/>
        </w:rPr>
        <w:t>Report</w:t>
      </w:r>
      <w:r w:rsidR="001F07AC" w:rsidRPr="00C7380F">
        <w:rPr>
          <w:spacing w:val="-2"/>
          <w:lang w:val="de-DE"/>
        </w:rPr>
        <w:t>“</w:t>
      </w:r>
      <w:r w:rsidRPr="00C7380F">
        <w:rPr>
          <w:spacing w:val="-2"/>
          <w:lang w:val="de-DE"/>
        </w:rPr>
        <w:t xml:space="preserve">, </w:t>
      </w:r>
      <w:r w:rsidR="00234A56" w:rsidRPr="00C7380F">
        <w:rPr>
          <w:spacing w:val="-2"/>
          <w:lang w:val="de-DE"/>
        </w:rPr>
        <w:t>Absatz</w:t>
      </w:r>
      <w:r w:rsidRPr="00C7380F">
        <w:rPr>
          <w:spacing w:val="-2"/>
          <w:lang w:val="de-DE"/>
        </w:rPr>
        <w:t xml:space="preserve"> 101).</w:t>
      </w:r>
    </w:p>
    <w:p w14:paraId="70EE48D9" w14:textId="77777777" w:rsidR="00270944" w:rsidRPr="00C7380F" w:rsidRDefault="00270944" w:rsidP="004B6D7A">
      <w:pPr>
        <w:spacing w:line="360" w:lineRule="auto"/>
        <w:rPr>
          <w:snapToGrid w:val="0"/>
          <w:lang w:val="de-DE"/>
        </w:rPr>
      </w:pPr>
    </w:p>
    <w:p w14:paraId="006DB3C8" w14:textId="77777777" w:rsidR="004A3B09" w:rsidRPr="00C7380F" w:rsidRDefault="00AA2386" w:rsidP="004B6D7A">
      <w:pPr>
        <w:pStyle w:val="Heading3"/>
        <w:rPr>
          <w:lang w:val="de-DE"/>
        </w:rPr>
      </w:pPr>
      <w:bookmarkStart w:id="22" w:name="_Toc13238974"/>
      <w:r w:rsidRPr="00C7380F">
        <w:rPr>
          <w:lang w:val="de-DE"/>
        </w:rPr>
        <w:t>UPOV-Codes</w:t>
      </w:r>
      <w:r w:rsidR="00574FE3" w:rsidRPr="00C7380F">
        <w:rPr>
          <w:lang w:val="de-DE"/>
        </w:rPr>
        <w:t xml:space="preserve"> für </w:t>
      </w:r>
      <w:r w:rsidR="004A3B09" w:rsidRPr="00C7380F">
        <w:rPr>
          <w:lang w:val="de-DE"/>
        </w:rPr>
        <w:t>Digitalis, Isoplexis</w:t>
      </w:r>
      <w:r w:rsidRPr="00C7380F">
        <w:rPr>
          <w:lang w:val="de-DE"/>
        </w:rPr>
        <w:t xml:space="preserve"> und </w:t>
      </w:r>
      <w:r w:rsidR="00437F7A" w:rsidRPr="00C7380F">
        <w:rPr>
          <w:iCs/>
          <w:lang w:val="de-DE"/>
        </w:rPr>
        <w:t>Hybriden</w:t>
      </w:r>
      <w:r w:rsidR="004A3B09" w:rsidRPr="00C7380F">
        <w:rPr>
          <w:iCs/>
          <w:lang w:val="de-DE"/>
        </w:rPr>
        <w:t xml:space="preserve"> </w:t>
      </w:r>
      <w:r w:rsidR="004F1D9C" w:rsidRPr="00C7380F">
        <w:rPr>
          <w:iCs/>
          <w:lang w:val="de-DE"/>
        </w:rPr>
        <w:t>zwischen</w:t>
      </w:r>
      <w:r w:rsidR="004A3B09" w:rsidRPr="00C7380F">
        <w:rPr>
          <w:iCs/>
          <w:lang w:val="de-DE"/>
        </w:rPr>
        <w:t xml:space="preserve"> </w:t>
      </w:r>
      <w:r w:rsidR="004A3B09" w:rsidRPr="00C7380F">
        <w:rPr>
          <w:lang w:val="de-DE"/>
        </w:rPr>
        <w:t>Digitalis</w:t>
      </w:r>
      <w:r w:rsidRPr="00C7380F">
        <w:rPr>
          <w:lang w:val="de-DE"/>
        </w:rPr>
        <w:t xml:space="preserve"> und </w:t>
      </w:r>
      <w:r w:rsidR="004A3B09" w:rsidRPr="00C7380F">
        <w:rPr>
          <w:lang w:val="de-DE"/>
        </w:rPr>
        <w:t>Isoplexis</w:t>
      </w:r>
      <w:bookmarkEnd w:id="22"/>
      <w:r w:rsidR="004A3B09" w:rsidRPr="00C7380F">
        <w:rPr>
          <w:lang w:val="de-DE"/>
        </w:rPr>
        <w:t xml:space="preserve"> </w:t>
      </w:r>
    </w:p>
    <w:p w14:paraId="0B96B861" w14:textId="77777777" w:rsidR="004A3B09" w:rsidRPr="00C7380F" w:rsidRDefault="004A3B09" w:rsidP="00F17EDF">
      <w:pPr>
        <w:keepNext/>
        <w:rPr>
          <w:snapToGrid w:val="0"/>
          <w:lang w:val="de-DE"/>
        </w:rPr>
      </w:pPr>
    </w:p>
    <w:p w14:paraId="302C27F9" w14:textId="77777777" w:rsidR="004A3B09" w:rsidRPr="00C7380F" w:rsidRDefault="00341099" w:rsidP="00F17EDF">
      <w:pPr>
        <w:pStyle w:val="Heading4"/>
        <w:rPr>
          <w:lang w:val="de-DE" w:eastAsia="ja-JP"/>
        </w:rPr>
      </w:pPr>
      <w:r w:rsidRPr="00C7380F">
        <w:rPr>
          <w:lang w:val="de-DE" w:eastAsia="ja-JP"/>
        </w:rPr>
        <w:t>Hintergrund</w:t>
      </w:r>
    </w:p>
    <w:p w14:paraId="29064C6B" w14:textId="77777777" w:rsidR="004A3B09" w:rsidRPr="00C7380F" w:rsidRDefault="004A3B09" w:rsidP="00F17EDF">
      <w:pPr>
        <w:rPr>
          <w:snapToGrid w:val="0"/>
          <w:lang w:val="de-DE"/>
        </w:rPr>
      </w:pPr>
    </w:p>
    <w:p w14:paraId="71AE759B" w14:textId="77777777" w:rsidR="004A3B09" w:rsidRPr="00C7380F" w:rsidRDefault="00233251"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snapToGrid w:val="0"/>
          <w:lang w:val="de-DE"/>
        </w:rPr>
        <w:t xml:space="preserve">Das Verbandsbüro wurde über die </w:t>
      </w:r>
      <w:r w:rsidR="0073597E" w:rsidRPr="00C7380F">
        <w:rPr>
          <w:snapToGrid w:val="0"/>
          <w:lang w:val="de-DE"/>
        </w:rPr>
        <w:t>Verdoppelung</w:t>
      </w:r>
      <w:r w:rsidR="004F1D9C" w:rsidRPr="00C7380F">
        <w:rPr>
          <w:snapToGrid w:val="0"/>
          <w:lang w:val="de-DE"/>
        </w:rPr>
        <w:t xml:space="preserve"> der UPOV-Codes für </w:t>
      </w:r>
      <w:r w:rsidR="004F1D9C" w:rsidRPr="00C7380F">
        <w:rPr>
          <w:i/>
          <w:snapToGrid w:val="0"/>
          <w:lang w:val="de-DE"/>
        </w:rPr>
        <w:t>Digitalis</w:t>
      </w:r>
      <w:r w:rsidR="004F1D9C" w:rsidRPr="00C7380F">
        <w:rPr>
          <w:snapToGrid w:val="0"/>
          <w:lang w:val="de-DE"/>
        </w:rPr>
        <w:t xml:space="preserve">, </w:t>
      </w:r>
      <w:r w:rsidR="004F1D9C" w:rsidRPr="00C7380F">
        <w:rPr>
          <w:i/>
          <w:snapToGrid w:val="0"/>
          <w:lang w:val="de-DE"/>
        </w:rPr>
        <w:t>Isoplexis</w:t>
      </w:r>
      <w:r w:rsidR="004F1D9C" w:rsidRPr="00C7380F">
        <w:rPr>
          <w:snapToGrid w:val="0"/>
          <w:lang w:val="de-DE"/>
        </w:rPr>
        <w:t xml:space="preserve"> und Hybriden zwischen </w:t>
      </w:r>
      <w:r w:rsidR="004F1D9C" w:rsidRPr="00C7380F">
        <w:rPr>
          <w:i/>
          <w:snapToGrid w:val="0"/>
          <w:lang w:val="de-DE"/>
        </w:rPr>
        <w:t>Digitalis</w:t>
      </w:r>
      <w:r w:rsidR="004F1D9C" w:rsidRPr="00C7380F">
        <w:rPr>
          <w:snapToGrid w:val="0"/>
          <w:lang w:val="de-DE"/>
        </w:rPr>
        <w:t xml:space="preserve"> und </w:t>
      </w:r>
      <w:r w:rsidR="004F1D9C" w:rsidRPr="00C7380F">
        <w:rPr>
          <w:i/>
          <w:snapToGrid w:val="0"/>
          <w:lang w:val="de-DE"/>
        </w:rPr>
        <w:t xml:space="preserve">Isoplexis </w:t>
      </w:r>
      <w:r w:rsidR="004F1D9C" w:rsidRPr="00C7380F">
        <w:rPr>
          <w:snapToGrid w:val="0"/>
          <w:lang w:val="de-DE"/>
        </w:rPr>
        <w:t>unterrichtet.</w:t>
      </w:r>
    </w:p>
    <w:p w14:paraId="4CE29D80" w14:textId="77777777" w:rsidR="00F46019" w:rsidRPr="00C7380F" w:rsidRDefault="00F46019" w:rsidP="00F17EDF">
      <w:pPr>
        <w:jc w:val="left"/>
        <w:rPr>
          <w:snapToGrid w:val="0"/>
          <w:lang w:val="de-DE"/>
        </w:rPr>
      </w:pPr>
    </w:p>
    <w:p w14:paraId="2CC1262C" w14:textId="77777777" w:rsidR="004A3B09" w:rsidRPr="00C7380F" w:rsidRDefault="00233251" w:rsidP="00F17EDF">
      <w:pPr>
        <w:rPr>
          <w:snapToGrid w:val="0"/>
          <w:spacing w:val="-2"/>
          <w:lang w:val="de-DE"/>
        </w:rPr>
      </w:pPr>
      <w:r w:rsidRPr="00C7380F">
        <w:rPr>
          <w:rFonts w:eastAsiaTheme="minorEastAsia" w:cs="Arial"/>
          <w:spacing w:val="-2"/>
          <w:lang w:val="de-DE" w:eastAsia="ja-JP"/>
        </w:rPr>
        <w:fldChar w:fldCharType="begin"/>
      </w:r>
      <w:r w:rsidRPr="00C7380F">
        <w:rPr>
          <w:rFonts w:eastAsiaTheme="minorEastAsia" w:cs="Arial"/>
          <w:spacing w:val="-2"/>
          <w:lang w:val="de-DE" w:eastAsia="ja-JP"/>
        </w:rPr>
        <w:instrText xml:space="preserve"> AUTONUM  </w:instrText>
      </w:r>
      <w:r w:rsidRPr="00C7380F">
        <w:rPr>
          <w:rFonts w:eastAsiaTheme="minorEastAsia" w:cs="Arial"/>
          <w:spacing w:val="-2"/>
          <w:lang w:val="de-DE" w:eastAsia="ja-JP"/>
        </w:rPr>
        <w:fldChar w:fldCharType="end"/>
      </w:r>
      <w:r w:rsidRPr="00C7380F">
        <w:rPr>
          <w:rFonts w:eastAsiaTheme="minorEastAsia" w:cs="Arial"/>
          <w:spacing w:val="-2"/>
          <w:lang w:val="de-DE" w:eastAsia="ja-JP"/>
        </w:rPr>
        <w:tab/>
      </w:r>
      <w:r w:rsidR="004F1D9C" w:rsidRPr="00C7380F">
        <w:rPr>
          <w:snapToGrid w:val="0"/>
          <w:spacing w:val="-2"/>
          <w:lang w:val="de-DE"/>
        </w:rPr>
        <w:t xml:space="preserve">Die derzeitigen Einträge in der GENIE-Datenbank für </w:t>
      </w:r>
      <w:r w:rsidR="004F1D9C" w:rsidRPr="00C7380F">
        <w:rPr>
          <w:i/>
          <w:snapToGrid w:val="0"/>
          <w:spacing w:val="-2"/>
          <w:lang w:val="de-DE"/>
        </w:rPr>
        <w:t>Digitalis</w:t>
      </w:r>
      <w:r w:rsidR="004F1D9C" w:rsidRPr="00C7380F">
        <w:rPr>
          <w:snapToGrid w:val="0"/>
          <w:spacing w:val="-2"/>
          <w:lang w:val="de-DE"/>
        </w:rPr>
        <w:t xml:space="preserve">, </w:t>
      </w:r>
      <w:r w:rsidR="004F1D9C" w:rsidRPr="00C7380F">
        <w:rPr>
          <w:i/>
          <w:snapToGrid w:val="0"/>
          <w:spacing w:val="-2"/>
          <w:lang w:val="de-DE"/>
        </w:rPr>
        <w:t>Isoplexis</w:t>
      </w:r>
      <w:r w:rsidR="004F1D9C" w:rsidRPr="00C7380F">
        <w:rPr>
          <w:snapToGrid w:val="0"/>
          <w:spacing w:val="-2"/>
          <w:lang w:val="de-DE"/>
        </w:rPr>
        <w:t xml:space="preserve"> und Hybriden zwischen </w:t>
      </w:r>
      <w:r w:rsidR="004F1D9C" w:rsidRPr="00C7380F">
        <w:rPr>
          <w:i/>
          <w:snapToGrid w:val="0"/>
          <w:spacing w:val="-2"/>
          <w:lang w:val="de-DE"/>
        </w:rPr>
        <w:t>Digitalis</w:t>
      </w:r>
      <w:r w:rsidR="004F1D9C" w:rsidRPr="00C7380F">
        <w:rPr>
          <w:snapToGrid w:val="0"/>
          <w:spacing w:val="-2"/>
          <w:lang w:val="de-DE"/>
        </w:rPr>
        <w:t xml:space="preserve"> und </w:t>
      </w:r>
      <w:r w:rsidR="004F1D9C" w:rsidRPr="00C7380F">
        <w:rPr>
          <w:i/>
          <w:snapToGrid w:val="0"/>
          <w:spacing w:val="-2"/>
          <w:lang w:val="de-DE"/>
        </w:rPr>
        <w:t>Isoplexis</w:t>
      </w:r>
      <w:r w:rsidR="004F1D9C" w:rsidRPr="00C7380F">
        <w:rPr>
          <w:snapToGrid w:val="0"/>
          <w:spacing w:val="-2"/>
          <w:lang w:val="de-DE"/>
        </w:rPr>
        <w:t xml:space="preserve"> und ihre Arten, die Taxa in der GRIN-Datenbank und die </w:t>
      </w:r>
      <w:r w:rsidR="0035082B" w:rsidRPr="00C7380F">
        <w:rPr>
          <w:snapToGrid w:val="0"/>
          <w:spacing w:val="-2"/>
          <w:lang w:val="de-DE"/>
        </w:rPr>
        <w:t>Anzahl der Einträge</w:t>
      </w:r>
      <w:r w:rsidR="004F1D9C" w:rsidRPr="00C7380F">
        <w:rPr>
          <w:snapToGrid w:val="0"/>
          <w:spacing w:val="-2"/>
          <w:lang w:val="de-DE"/>
        </w:rPr>
        <w:t xml:space="preserve"> in der PLUTO-Datenbank sind wie folgt:</w:t>
      </w:r>
    </w:p>
    <w:p w14:paraId="08E22454" w14:textId="77777777" w:rsidR="004A3B09" w:rsidRPr="00C7380F" w:rsidRDefault="004A3B09" w:rsidP="00F17EDF">
      <w:pPr>
        <w:rPr>
          <w:snapToGrid w:val="0"/>
          <w:lang w:val="de-DE"/>
        </w:rPr>
      </w:pPr>
    </w:p>
    <w:tbl>
      <w:tblPr>
        <w:tblStyle w:val="TableGrid"/>
        <w:tblW w:w="9591" w:type="dxa"/>
        <w:jc w:val="center"/>
        <w:tblLayout w:type="fixed"/>
        <w:tblLook w:val="04A0" w:firstRow="1" w:lastRow="0" w:firstColumn="1" w:lastColumn="0" w:noHBand="0" w:noVBand="1"/>
      </w:tblPr>
      <w:tblGrid>
        <w:gridCol w:w="1394"/>
        <w:gridCol w:w="2693"/>
        <w:gridCol w:w="2410"/>
        <w:gridCol w:w="1862"/>
        <w:gridCol w:w="1232"/>
      </w:tblGrid>
      <w:tr w:rsidR="004A3B09" w:rsidRPr="000A545D" w14:paraId="40FD57B1" w14:textId="77777777" w:rsidTr="004B6D7A">
        <w:trPr>
          <w:cantSplit/>
          <w:tblHeader/>
          <w:jc w:val="center"/>
        </w:trPr>
        <w:tc>
          <w:tcPr>
            <w:tcW w:w="1394" w:type="dxa"/>
          </w:tcPr>
          <w:p w14:paraId="669862C9" w14:textId="77777777" w:rsidR="004A3B09" w:rsidRPr="00C7380F" w:rsidRDefault="00234A56" w:rsidP="00F17EDF">
            <w:pPr>
              <w:jc w:val="center"/>
              <w:rPr>
                <w:rFonts w:cs="Arial"/>
                <w:snapToGrid w:val="0"/>
                <w:sz w:val="18"/>
                <w:szCs w:val="18"/>
                <w:lang w:val="de-DE"/>
              </w:rPr>
            </w:pPr>
            <w:r w:rsidRPr="00C7380F">
              <w:rPr>
                <w:rFonts w:cs="Arial"/>
                <w:snapToGrid w:val="0"/>
                <w:sz w:val="18"/>
                <w:szCs w:val="18"/>
                <w:lang w:val="de-DE"/>
              </w:rPr>
              <w:t>UPOV-Code</w:t>
            </w:r>
          </w:p>
        </w:tc>
        <w:tc>
          <w:tcPr>
            <w:tcW w:w="2693" w:type="dxa"/>
          </w:tcPr>
          <w:p w14:paraId="7F12A2AA" w14:textId="77777777" w:rsidR="004A3B09" w:rsidRPr="00C7380F" w:rsidRDefault="00840D4E" w:rsidP="00F17EDF">
            <w:pPr>
              <w:jc w:val="center"/>
              <w:rPr>
                <w:rFonts w:cs="Arial"/>
                <w:snapToGrid w:val="0"/>
                <w:sz w:val="18"/>
                <w:szCs w:val="18"/>
                <w:lang w:val="de-DE"/>
              </w:rPr>
            </w:pPr>
            <w:r w:rsidRPr="00C7380F">
              <w:rPr>
                <w:rFonts w:cs="Arial"/>
                <w:snapToGrid w:val="0"/>
                <w:sz w:val="18"/>
                <w:szCs w:val="18"/>
                <w:lang w:val="de-DE"/>
              </w:rPr>
              <w:t>Hauptsächlicher botanischer Name in der GENIE-Datenbank</w:t>
            </w:r>
          </w:p>
        </w:tc>
        <w:tc>
          <w:tcPr>
            <w:tcW w:w="2410" w:type="dxa"/>
          </w:tcPr>
          <w:p w14:paraId="08F7584F" w14:textId="77777777" w:rsidR="004A3B09" w:rsidRPr="00C7380F" w:rsidRDefault="00840D4E" w:rsidP="00F17EDF">
            <w:pPr>
              <w:jc w:val="center"/>
              <w:rPr>
                <w:rFonts w:cs="Arial"/>
                <w:snapToGrid w:val="0"/>
                <w:sz w:val="18"/>
                <w:szCs w:val="18"/>
                <w:lang w:val="de-DE"/>
              </w:rPr>
            </w:pPr>
            <w:r w:rsidRPr="00C7380F">
              <w:rPr>
                <w:rFonts w:cs="Arial"/>
                <w:snapToGrid w:val="0"/>
                <w:sz w:val="18"/>
                <w:szCs w:val="18"/>
                <w:lang w:val="de-DE"/>
              </w:rPr>
              <w:t>Botanische(r) Name(n)</w:t>
            </w:r>
          </w:p>
          <w:p w14:paraId="14038E9E" w14:textId="77777777" w:rsidR="004A3B09" w:rsidRPr="00C7380F" w:rsidRDefault="00840D4E" w:rsidP="00F17EDF">
            <w:pPr>
              <w:jc w:val="center"/>
              <w:rPr>
                <w:rFonts w:cs="Arial"/>
                <w:snapToGrid w:val="0"/>
                <w:sz w:val="18"/>
                <w:szCs w:val="18"/>
                <w:lang w:val="de-DE"/>
              </w:rPr>
            </w:pPr>
            <w:r w:rsidRPr="00C7380F">
              <w:rPr>
                <w:rFonts w:cs="Arial"/>
                <w:snapToGrid w:val="0"/>
                <w:sz w:val="18"/>
                <w:szCs w:val="18"/>
                <w:lang w:val="de-DE"/>
              </w:rPr>
              <w:t>in der GRIN-Datenbank</w:t>
            </w:r>
          </w:p>
        </w:tc>
        <w:tc>
          <w:tcPr>
            <w:tcW w:w="1862" w:type="dxa"/>
          </w:tcPr>
          <w:p w14:paraId="6782F48D" w14:textId="77777777" w:rsidR="004A3B09" w:rsidRPr="00C7380F" w:rsidRDefault="001E7BAE" w:rsidP="00F17EDF">
            <w:pPr>
              <w:jc w:val="center"/>
              <w:rPr>
                <w:rFonts w:cs="Arial"/>
                <w:snapToGrid w:val="0"/>
                <w:sz w:val="18"/>
                <w:szCs w:val="18"/>
                <w:lang w:val="de-DE"/>
              </w:rPr>
            </w:pPr>
            <w:r w:rsidRPr="00C7380F">
              <w:rPr>
                <w:rFonts w:cs="Arial"/>
                <w:snapToGrid w:val="0"/>
                <w:sz w:val="18"/>
                <w:szCs w:val="18"/>
                <w:lang w:val="de-DE"/>
              </w:rPr>
              <w:t>Landesübliche</w:t>
            </w:r>
            <w:r w:rsidR="00840D4E" w:rsidRPr="00C7380F">
              <w:rPr>
                <w:rFonts w:cs="Arial"/>
                <w:snapToGrid w:val="0"/>
                <w:sz w:val="18"/>
                <w:szCs w:val="18"/>
                <w:lang w:val="de-DE"/>
              </w:rPr>
              <w:t>(r) Name(n)</w:t>
            </w:r>
          </w:p>
          <w:p w14:paraId="25ECA50F" w14:textId="77777777" w:rsidR="004A3B09" w:rsidRPr="00C7380F" w:rsidRDefault="00840D4E" w:rsidP="00F17EDF">
            <w:pPr>
              <w:jc w:val="center"/>
              <w:rPr>
                <w:rFonts w:cs="Arial"/>
                <w:snapToGrid w:val="0"/>
                <w:sz w:val="18"/>
                <w:szCs w:val="18"/>
                <w:lang w:val="de-DE"/>
              </w:rPr>
            </w:pPr>
            <w:r w:rsidRPr="00C7380F">
              <w:rPr>
                <w:rFonts w:cs="Arial"/>
                <w:snapToGrid w:val="0"/>
                <w:sz w:val="18"/>
                <w:szCs w:val="18"/>
                <w:lang w:val="de-DE"/>
              </w:rPr>
              <w:t>in der GENIE-Datenbank</w:t>
            </w:r>
          </w:p>
        </w:tc>
        <w:tc>
          <w:tcPr>
            <w:tcW w:w="1232" w:type="dxa"/>
          </w:tcPr>
          <w:p w14:paraId="0284F024" w14:textId="77777777" w:rsidR="004A3B09" w:rsidRPr="00C7380F" w:rsidRDefault="0035082B" w:rsidP="00F17EDF">
            <w:pPr>
              <w:jc w:val="center"/>
              <w:rPr>
                <w:snapToGrid w:val="0"/>
                <w:sz w:val="18"/>
                <w:szCs w:val="18"/>
                <w:lang w:val="de-DE"/>
              </w:rPr>
            </w:pPr>
            <w:r w:rsidRPr="00C7380F">
              <w:rPr>
                <w:snapToGrid w:val="0"/>
                <w:sz w:val="18"/>
                <w:szCs w:val="18"/>
                <w:lang w:val="de-DE"/>
              </w:rPr>
              <w:t>Anzahl der Einträge</w:t>
            </w:r>
            <w:r w:rsidR="00FE4F58" w:rsidRPr="00C7380F">
              <w:rPr>
                <w:snapToGrid w:val="0"/>
                <w:sz w:val="18"/>
                <w:szCs w:val="18"/>
                <w:lang w:val="de-DE"/>
              </w:rPr>
              <w:t xml:space="preserve"> in der PLUTO-Datenbank</w:t>
            </w:r>
          </w:p>
        </w:tc>
      </w:tr>
      <w:tr w:rsidR="004A3B09" w:rsidRPr="00C7380F" w14:paraId="3A8A6398" w14:textId="77777777" w:rsidTr="004B6D7A">
        <w:trPr>
          <w:jc w:val="center"/>
        </w:trPr>
        <w:tc>
          <w:tcPr>
            <w:tcW w:w="1394" w:type="dxa"/>
          </w:tcPr>
          <w:p w14:paraId="5219E723" w14:textId="77777777" w:rsidR="004A3B09" w:rsidRPr="00C7380F" w:rsidRDefault="004A3B09" w:rsidP="00F17EDF">
            <w:pPr>
              <w:jc w:val="left"/>
              <w:rPr>
                <w:snapToGrid w:val="0"/>
                <w:sz w:val="18"/>
                <w:szCs w:val="18"/>
                <w:highlight w:val="yellow"/>
                <w:lang w:val="de-DE"/>
              </w:rPr>
            </w:pPr>
            <w:r w:rsidRPr="00C7380F">
              <w:rPr>
                <w:snapToGrid w:val="0"/>
                <w:sz w:val="18"/>
                <w:szCs w:val="18"/>
                <w:lang w:val="de-DE"/>
              </w:rPr>
              <w:t>DGTLS</w:t>
            </w:r>
          </w:p>
        </w:tc>
        <w:tc>
          <w:tcPr>
            <w:tcW w:w="2693" w:type="dxa"/>
          </w:tcPr>
          <w:p w14:paraId="46C4FF48" w14:textId="77777777" w:rsidR="004A3B09" w:rsidRPr="00C7380F" w:rsidRDefault="004A3B09" w:rsidP="00F17EDF">
            <w:pPr>
              <w:jc w:val="left"/>
              <w:rPr>
                <w:i/>
                <w:snapToGrid w:val="0"/>
                <w:sz w:val="18"/>
                <w:szCs w:val="18"/>
                <w:highlight w:val="yellow"/>
                <w:lang w:val="de-DE"/>
              </w:rPr>
            </w:pPr>
            <w:r w:rsidRPr="00C7380F">
              <w:rPr>
                <w:i/>
                <w:snapToGrid w:val="0"/>
                <w:sz w:val="18"/>
                <w:szCs w:val="18"/>
                <w:lang w:val="de-DE"/>
              </w:rPr>
              <w:t>Digitalis</w:t>
            </w:r>
            <w:r w:rsidRPr="00C7380F">
              <w:rPr>
                <w:snapToGrid w:val="0"/>
                <w:sz w:val="18"/>
                <w:szCs w:val="18"/>
                <w:lang w:val="de-DE"/>
              </w:rPr>
              <w:t xml:space="preserve"> L.</w:t>
            </w:r>
          </w:p>
        </w:tc>
        <w:tc>
          <w:tcPr>
            <w:tcW w:w="2410" w:type="dxa"/>
          </w:tcPr>
          <w:p w14:paraId="0E8257A2" w14:textId="77777777" w:rsidR="004A3B09" w:rsidRPr="00C7380F" w:rsidDel="00243C19" w:rsidRDefault="004A3B09" w:rsidP="00F17EDF">
            <w:pPr>
              <w:jc w:val="left"/>
              <w:rPr>
                <w:i/>
                <w:snapToGrid w:val="0"/>
                <w:sz w:val="18"/>
                <w:szCs w:val="18"/>
                <w:highlight w:val="yellow"/>
                <w:lang w:val="de-DE"/>
              </w:rPr>
            </w:pPr>
            <w:r w:rsidRPr="00C7380F">
              <w:rPr>
                <w:i/>
                <w:iCs/>
                <w:snapToGrid w:val="0"/>
                <w:sz w:val="18"/>
                <w:szCs w:val="18"/>
                <w:lang w:val="de-DE"/>
              </w:rPr>
              <w:t>Digitalis</w:t>
            </w:r>
            <w:r w:rsidRPr="00C7380F">
              <w:rPr>
                <w:iCs/>
                <w:snapToGrid w:val="0"/>
                <w:sz w:val="18"/>
                <w:szCs w:val="18"/>
                <w:lang w:val="de-DE"/>
              </w:rPr>
              <w:t xml:space="preserve"> L.</w:t>
            </w:r>
          </w:p>
        </w:tc>
        <w:tc>
          <w:tcPr>
            <w:tcW w:w="1862" w:type="dxa"/>
          </w:tcPr>
          <w:p w14:paraId="39689999" w14:textId="77777777" w:rsidR="004A3B09" w:rsidRPr="00C7380F" w:rsidRDefault="0073597E" w:rsidP="00F17EDF">
            <w:pPr>
              <w:jc w:val="left"/>
              <w:rPr>
                <w:bCs/>
                <w:sz w:val="18"/>
                <w:szCs w:val="18"/>
                <w:lang w:val="de-DE"/>
              </w:rPr>
            </w:pPr>
            <w:r w:rsidRPr="00C7380F">
              <w:rPr>
                <w:bCs/>
                <w:sz w:val="18"/>
                <w:szCs w:val="18"/>
                <w:lang w:val="de-DE"/>
              </w:rPr>
              <w:t>Fingerhu</w:t>
            </w:r>
            <w:r w:rsidR="00C760C6" w:rsidRPr="00C7380F">
              <w:rPr>
                <w:bCs/>
                <w:sz w:val="18"/>
                <w:szCs w:val="18"/>
                <w:lang w:val="de-DE"/>
              </w:rPr>
              <w:t>t</w:t>
            </w:r>
          </w:p>
        </w:tc>
        <w:tc>
          <w:tcPr>
            <w:tcW w:w="1232" w:type="dxa"/>
          </w:tcPr>
          <w:p w14:paraId="7CD961D0" w14:textId="77777777" w:rsidR="004A3B09" w:rsidRPr="00C7380F" w:rsidRDefault="004A3B09" w:rsidP="00F17EDF">
            <w:pPr>
              <w:tabs>
                <w:tab w:val="center" w:pos="447"/>
                <w:tab w:val="right" w:pos="894"/>
              </w:tabs>
              <w:jc w:val="center"/>
              <w:rPr>
                <w:snapToGrid w:val="0"/>
                <w:sz w:val="18"/>
                <w:szCs w:val="18"/>
                <w:highlight w:val="yellow"/>
                <w:lang w:val="de-DE"/>
              </w:rPr>
            </w:pPr>
            <w:r w:rsidRPr="00C7380F">
              <w:rPr>
                <w:snapToGrid w:val="0"/>
                <w:sz w:val="18"/>
                <w:szCs w:val="18"/>
                <w:lang w:val="de-DE"/>
              </w:rPr>
              <w:t>26</w:t>
            </w:r>
          </w:p>
        </w:tc>
      </w:tr>
      <w:tr w:rsidR="004A3B09" w:rsidRPr="00C7380F" w14:paraId="34B5717D" w14:textId="77777777" w:rsidTr="004B6D7A">
        <w:trPr>
          <w:jc w:val="center"/>
        </w:trPr>
        <w:tc>
          <w:tcPr>
            <w:tcW w:w="1394" w:type="dxa"/>
          </w:tcPr>
          <w:p w14:paraId="6A1BA1F2" w14:textId="77777777" w:rsidR="004A3B09" w:rsidRPr="00C7380F" w:rsidRDefault="004A3B09" w:rsidP="00F17EDF">
            <w:pPr>
              <w:jc w:val="left"/>
              <w:rPr>
                <w:snapToGrid w:val="0"/>
                <w:sz w:val="18"/>
                <w:szCs w:val="18"/>
                <w:highlight w:val="yellow"/>
                <w:lang w:val="de-DE"/>
              </w:rPr>
            </w:pPr>
            <w:r w:rsidRPr="00C7380F">
              <w:rPr>
                <w:snapToGrid w:val="0"/>
                <w:sz w:val="18"/>
                <w:szCs w:val="18"/>
                <w:lang w:val="de-DE"/>
              </w:rPr>
              <w:t>ISOPL</w:t>
            </w:r>
          </w:p>
        </w:tc>
        <w:tc>
          <w:tcPr>
            <w:tcW w:w="2693" w:type="dxa"/>
          </w:tcPr>
          <w:p w14:paraId="4120B80D" w14:textId="77777777" w:rsidR="004A3B09" w:rsidRPr="00C7380F" w:rsidRDefault="004A3B09" w:rsidP="00F17EDF">
            <w:pPr>
              <w:jc w:val="left"/>
              <w:rPr>
                <w:i/>
                <w:snapToGrid w:val="0"/>
                <w:sz w:val="18"/>
                <w:szCs w:val="18"/>
                <w:highlight w:val="yellow"/>
                <w:lang w:val="de-DE"/>
              </w:rPr>
            </w:pPr>
            <w:r w:rsidRPr="00C7380F">
              <w:rPr>
                <w:i/>
                <w:snapToGrid w:val="0"/>
                <w:sz w:val="18"/>
                <w:szCs w:val="18"/>
                <w:lang w:val="de-DE"/>
              </w:rPr>
              <w:t>Isoplexis</w:t>
            </w:r>
            <w:r w:rsidRPr="00C7380F">
              <w:rPr>
                <w:snapToGrid w:val="0"/>
                <w:sz w:val="18"/>
                <w:szCs w:val="18"/>
                <w:lang w:val="de-DE"/>
              </w:rPr>
              <w:t xml:space="preserve"> (Lindl.) Loudon</w:t>
            </w:r>
          </w:p>
        </w:tc>
        <w:tc>
          <w:tcPr>
            <w:tcW w:w="2410" w:type="dxa"/>
          </w:tcPr>
          <w:p w14:paraId="1F419D39" w14:textId="77777777" w:rsidR="004A3B09" w:rsidRPr="001C100D" w:rsidRDefault="004A3B09" w:rsidP="00F17EDF">
            <w:pPr>
              <w:jc w:val="left"/>
              <w:rPr>
                <w:i/>
                <w:iCs/>
                <w:snapToGrid w:val="0"/>
                <w:sz w:val="18"/>
                <w:szCs w:val="18"/>
                <w:lang w:val="fr-FR"/>
              </w:rPr>
            </w:pPr>
            <w:r w:rsidRPr="001C100D">
              <w:rPr>
                <w:i/>
                <w:iCs/>
                <w:snapToGrid w:val="0"/>
                <w:sz w:val="18"/>
                <w:szCs w:val="18"/>
                <w:lang w:val="fr-FR"/>
              </w:rPr>
              <w:t>Digitalis</w:t>
            </w:r>
            <w:r w:rsidRPr="001C100D">
              <w:rPr>
                <w:iCs/>
                <w:snapToGrid w:val="0"/>
                <w:sz w:val="18"/>
                <w:szCs w:val="18"/>
                <w:lang w:val="fr-FR"/>
              </w:rPr>
              <w:t xml:space="preserve"> L.</w:t>
            </w:r>
            <w:r w:rsidRPr="001C100D">
              <w:rPr>
                <w:i/>
                <w:iCs/>
                <w:snapToGrid w:val="0"/>
                <w:sz w:val="18"/>
                <w:szCs w:val="18"/>
                <w:lang w:val="fr-FR"/>
              </w:rPr>
              <w:t xml:space="preserve"> </w:t>
            </w:r>
          </w:p>
          <w:p w14:paraId="333946A9" w14:textId="77777777" w:rsidR="004A3B09" w:rsidRPr="00C7380F" w:rsidDel="00243C19" w:rsidRDefault="004A3B09" w:rsidP="00F17EDF">
            <w:pPr>
              <w:jc w:val="left"/>
              <w:rPr>
                <w:i/>
                <w:snapToGrid w:val="0"/>
                <w:sz w:val="18"/>
                <w:szCs w:val="18"/>
                <w:highlight w:val="yellow"/>
                <w:lang w:val="de-DE"/>
              </w:rPr>
            </w:pPr>
            <w:r w:rsidRPr="001C100D">
              <w:rPr>
                <w:snapToGrid w:val="0"/>
                <w:sz w:val="18"/>
                <w:szCs w:val="18"/>
                <w:lang w:val="fr-FR"/>
              </w:rPr>
              <w:t>(</w:t>
            </w:r>
            <w:r w:rsidR="008D43EB" w:rsidRPr="001C100D">
              <w:rPr>
                <w:snapToGrid w:val="0"/>
                <w:sz w:val="18"/>
                <w:szCs w:val="18"/>
                <w:lang w:val="fr-FR"/>
              </w:rPr>
              <w:t>Synonym</w:t>
            </w:r>
            <w:r w:rsidRPr="001C100D">
              <w:rPr>
                <w:snapToGrid w:val="0"/>
                <w:sz w:val="18"/>
                <w:szCs w:val="18"/>
                <w:lang w:val="fr-FR"/>
              </w:rPr>
              <w:t xml:space="preserve">: </w:t>
            </w:r>
            <w:r w:rsidRPr="001C100D">
              <w:rPr>
                <w:i/>
                <w:snapToGrid w:val="0"/>
                <w:sz w:val="18"/>
                <w:szCs w:val="18"/>
                <w:lang w:val="fr-FR"/>
              </w:rPr>
              <w:t>Isoplexis</w:t>
            </w:r>
            <w:r w:rsidRPr="001C100D">
              <w:rPr>
                <w:snapToGrid w:val="0"/>
                <w:sz w:val="18"/>
                <w:szCs w:val="18"/>
                <w:lang w:val="fr-FR"/>
              </w:rPr>
              <w:t xml:space="preserve"> (Lindl.) </w:t>
            </w:r>
            <w:r w:rsidRPr="00C7380F">
              <w:rPr>
                <w:snapToGrid w:val="0"/>
                <w:sz w:val="18"/>
                <w:szCs w:val="18"/>
                <w:lang w:val="de-DE"/>
              </w:rPr>
              <w:t>Loudon)</w:t>
            </w:r>
            <w:r w:rsidRPr="00C7380F">
              <w:rPr>
                <w:i/>
                <w:iCs/>
                <w:snapToGrid w:val="0"/>
                <w:sz w:val="18"/>
                <w:szCs w:val="18"/>
                <w:highlight w:val="yellow"/>
                <w:lang w:val="de-DE"/>
              </w:rPr>
              <w:t xml:space="preserve"> </w:t>
            </w:r>
          </w:p>
        </w:tc>
        <w:tc>
          <w:tcPr>
            <w:tcW w:w="1862" w:type="dxa"/>
          </w:tcPr>
          <w:p w14:paraId="375888A7" w14:textId="77777777" w:rsidR="004A3B09" w:rsidRPr="00C7380F" w:rsidRDefault="008F35B9" w:rsidP="00F17EDF">
            <w:pPr>
              <w:jc w:val="left"/>
              <w:rPr>
                <w:bCs/>
                <w:sz w:val="18"/>
                <w:szCs w:val="18"/>
                <w:lang w:val="de-DE"/>
              </w:rPr>
            </w:pPr>
            <w:r w:rsidRPr="00C7380F">
              <w:rPr>
                <w:bCs/>
                <w:sz w:val="18"/>
                <w:szCs w:val="18"/>
                <w:lang w:val="de-DE"/>
              </w:rPr>
              <w:t>n.v.</w:t>
            </w:r>
          </w:p>
          <w:p w14:paraId="5A7F3E8A" w14:textId="77777777" w:rsidR="004A3B09" w:rsidRPr="00C7380F" w:rsidRDefault="004A3B09" w:rsidP="00F17EDF">
            <w:pPr>
              <w:jc w:val="left"/>
              <w:rPr>
                <w:bCs/>
                <w:sz w:val="18"/>
                <w:szCs w:val="18"/>
                <w:highlight w:val="yellow"/>
                <w:lang w:val="de-DE"/>
              </w:rPr>
            </w:pPr>
          </w:p>
        </w:tc>
        <w:tc>
          <w:tcPr>
            <w:tcW w:w="1232" w:type="dxa"/>
          </w:tcPr>
          <w:p w14:paraId="5E8F2619" w14:textId="77777777" w:rsidR="004A3B09" w:rsidRPr="00C7380F" w:rsidRDefault="004A3B09" w:rsidP="00F17EDF">
            <w:pPr>
              <w:tabs>
                <w:tab w:val="center" w:pos="447"/>
                <w:tab w:val="right" w:pos="894"/>
              </w:tabs>
              <w:jc w:val="center"/>
              <w:rPr>
                <w:snapToGrid w:val="0"/>
                <w:sz w:val="18"/>
                <w:szCs w:val="18"/>
                <w:highlight w:val="yellow"/>
                <w:lang w:val="de-DE"/>
              </w:rPr>
            </w:pPr>
            <w:r w:rsidRPr="00C7380F">
              <w:rPr>
                <w:snapToGrid w:val="0"/>
                <w:sz w:val="18"/>
                <w:szCs w:val="18"/>
                <w:lang w:val="de-DE"/>
              </w:rPr>
              <w:t>0</w:t>
            </w:r>
          </w:p>
        </w:tc>
      </w:tr>
      <w:tr w:rsidR="001F4C3F" w:rsidRPr="00C7380F" w14:paraId="6A2E3056" w14:textId="77777777" w:rsidTr="004B6D7A">
        <w:trPr>
          <w:jc w:val="center"/>
        </w:trPr>
        <w:tc>
          <w:tcPr>
            <w:tcW w:w="1394" w:type="dxa"/>
          </w:tcPr>
          <w:p w14:paraId="2FCF8B2C" w14:textId="77777777" w:rsidR="001F4C3F" w:rsidRPr="00C7380F" w:rsidRDefault="001F4C3F" w:rsidP="00F17EDF">
            <w:pPr>
              <w:jc w:val="left"/>
              <w:rPr>
                <w:snapToGrid w:val="0"/>
                <w:sz w:val="18"/>
                <w:szCs w:val="18"/>
                <w:highlight w:val="yellow"/>
                <w:lang w:val="de-DE"/>
              </w:rPr>
            </w:pPr>
            <w:r w:rsidRPr="00C7380F">
              <w:rPr>
                <w:snapToGrid w:val="0"/>
                <w:sz w:val="18"/>
                <w:szCs w:val="18"/>
                <w:lang w:val="de-DE"/>
              </w:rPr>
              <w:t>DGISO</w:t>
            </w:r>
            <w:r w:rsidRPr="00C7380F">
              <w:rPr>
                <w:snapToGrid w:val="0"/>
                <w:sz w:val="18"/>
                <w:szCs w:val="18"/>
                <w:highlight w:val="yellow"/>
                <w:lang w:val="de-DE"/>
              </w:rPr>
              <w:t xml:space="preserve"> </w:t>
            </w:r>
          </w:p>
        </w:tc>
        <w:tc>
          <w:tcPr>
            <w:tcW w:w="2693" w:type="dxa"/>
          </w:tcPr>
          <w:p w14:paraId="481AEAC1" w14:textId="77777777" w:rsidR="001F4C3F" w:rsidRPr="001C100D" w:rsidRDefault="001F4C3F" w:rsidP="00F17EDF">
            <w:pPr>
              <w:jc w:val="left"/>
              <w:rPr>
                <w:i/>
                <w:snapToGrid w:val="0"/>
                <w:sz w:val="18"/>
                <w:szCs w:val="18"/>
                <w:highlight w:val="yellow"/>
                <w:lang w:val="fr-FR"/>
              </w:rPr>
            </w:pPr>
            <w:r w:rsidRPr="001C100D">
              <w:rPr>
                <w:i/>
                <w:snapToGrid w:val="0"/>
                <w:sz w:val="18"/>
                <w:szCs w:val="18"/>
                <w:lang w:val="fr-FR"/>
              </w:rPr>
              <w:t>Digitalis</w:t>
            </w:r>
            <w:r w:rsidRPr="001C100D">
              <w:rPr>
                <w:snapToGrid w:val="0"/>
                <w:sz w:val="18"/>
                <w:szCs w:val="18"/>
                <w:lang w:val="fr-FR"/>
              </w:rPr>
              <w:t xml:space="preserve"> L. × </w:t>
            </w:r>
            <w:r w:rsidRPr="001C100D">
              <w:rPr>
                <w:i/>
                <w:snapToGrid w:val="0"/>
                <w:sz w:val="18"/>
                <w:szCs w:val="18"/>
                <w:lang w:val="fr-FR"/>
              </w:rPr>
              <w:t>Isoplexis</w:t>
            </w:r>
            <w:r w:rsidRPr="001C100D">
              <w:rPr>
                <w:snapToGrid w:val="0"/>
                <w:sz w:val="18"/>
                <w:szCs w:val="18"/>
                <w:lang w:val="fr-FR"/>
              </w:rPr>
              <w:t xml:space="preserve"> (Lindl.) Loudon</w:t>
            </w:r>
          </w:p>
        </w:tc>
        <w:tc>
          <w:tcPr>
            <w:tcW w:w="2410" w:type="dxa"/>
          </w:tcPr>
          <w:p w14:paraId="4BACCACD" w14:textId="77777777" w:rsidR="001F4C3F" w:rsidRPr="00C7380F" w:rsidRDefault="008F35B9" w:rsidP="00F17EDF">
            <w:pPr>
              <w:jc w:val="left"/>
              <w:rPr>
                <w:bCs/>
                <w:sz w:val="18"/>
                <w:szCs w:val="18"/>
                <w:lang w:val="de-DE"/>
              </w:rPr>
            </w:pPr>
            <w:r w:rsidRPr="00C7380F">
              <w:rPr>
                <w:bCs/>
                <w:sz w:val="18"/>
                <w:szCs w:val="18"/>
                <w:lang w:val="de-DE"/>
              </w:rPr>
              <w:t>n.v.</w:t>
            </w:r>
          </w:p>
          <w:p w14:paraId="3EECE866" w14:textId="77777777" w:rsidR="001F4C3F" w:rsidRPr="00C7380F" w:rsidDel="00243C19" w:rsidRDefault="001F4C3F" w:rsidP="00F17EDF">
            <w:pPr>
              <w:jc w:val="left"/>
              <w:rPr>
                <w:i/>
                <w:snapToGrid w:val="0"/>
                <w:sz w:val="18"/>
                <w:szCs w:val="18"/>
                <w:highlight w:val="yellow"/>
                <w:lang w:val="de-DE"/>
              </w:rPr>
            </w:pPr>
            <w:r w:rsidRPr="00C7380F">
              <w:rPr>
                <w:i/>
                <w:iCs/>
                <w:snapToGrid w:val="0"/>
                <w:sz w:val="18"/>
                <w:szCs w:val="18"/>
                <w:highlight w:val="yellow"/>
                <w:lang w:val="de-DE"/>
              </w:rPr>
              <w:t xml:space="preserve"> </w:t>
            </w:r>
          </w:p>
        </w:tc>
        <w:tc>
          <w:tcPr>
            <w:tcW w:w="1862" w:type="dxa"/>
          </w:tcPr>
          <w:p w14:paraId="219C674D" w14:textId="77777777" w:rsidR="001F4C3F" w:rsidRPr="00C7380F" w:rsidRDefault="008F35B9" w:rsidP="00F17EDF">
            <w:pPr>
              <w:jc w:val="left"/>
              <w:rPr>
                <w:bCs/>
                <w:sz w:val="18"/>
                <w:szCs w:val="18"/>
                <w:lang w:val="de-DE"/>
              </w:rPr>
            </w:pPr>
            <w:r w:rsidRPr="00C7380F">
              <w:rPr>
                <w:bCs/>
                <w:sz w:val="18"/>
                <w:szCs w:val="18"/>
                <w:lang w:val="de-DE"/>
              </w:rPr>
              <w:t>n.v.</w:t>
            </w:r>
          </w:p>
          <w:p w14:paraId="0833AB13" w14:textId="77777777" w:rsidR="001F4C3F" w:rsidRPr="00C7380F" w:rsidRDefault="001F4C3F" w:rsidP="00F17EDF">
            <w:pPr>
              <w:jc w:val="left"/>
              <w:rPr>
                <w:bCs/>
                <w:sz w:val="18"/>
                <w:szCs w:val="18"/>
                <w:highlight w:val="yellow"/>
                <w:lang w:val="de-DE"/>
              </w:rPr>
            </w:pPr>
          </w:p>
        </w:tc>
        <w:tc>
          <w:tcPr>
            <w:tcW w:w="1232" w:type="dxa"/>
          </w:tcPr>
          <w:p w14:paraId="4136B0EC" w14:textId="77777777" w:rsidR="001F4C3F" w:rsidRPr="00C7380F" w:rsidRDefault="001F4C3F" w:rsidP="00F17EDF">
            <w:pPr>
              <w:tabs>
                <w:tab w:val="center" w:pos="447"/>
                <w:tab w:val="right" w:pos="894"/>
              </w:tabs>
              <w:jc w:val="center"/>
              <w:rPr>
                <w:snapToGrid w:val="0"/>
                <w:sz w:val="18"/>
                <w:szCs w:val="18"/>
                <w:highlight w:val="yellow"/>
                <w:lang w:val="de-DE"/>
              </w:rPr>
            </w:pPr>
            <w:r w:rsidRPr="00C7380F">
              <w:rPr>
                <w:snapToGrid w:val="0"/>
                <w:sz w:val="18"/>
                <w:szCs w:val="18"/>
                <w:lang w:val="de-DE"/>
              </w:rPr>
              <w:t>0</w:t>
            </w:r>
          </w:p>
        </w:tc>
      </w:tr>
      <w:tr w:rsidR="001F4C3F" w:rsidRPr="00C7380F" w14:paraId="464C2043" w14:textId="77777777" w:rsidTr="004B6D7A">
        <w:trPr>
          <w:jc w:val="center"/>
        </w:trPr>
        <w:tc>
          <w:tcPr>
            <w:tcW w:w="1394" w:type="dxa"/>
          </w:tcPr>
          <w:p w14:paraId="090154F2" w14:textId="77777777" w:rsidR="001F4C3F" w:rsidRPr="00C7380F" w:rsidRDefault="001F4C3F" w:rsidP="00F17EDF">
            <w:pPr>
              <w:jc w:val="left"/>
              <w:rPr>
                <w:snapToGrid w:val="0"/>
                <w:sz w:val="18"/>
                <w:szCs w:val="18"/>
                <w:highlight w:val="yellow"/>
                <w:lang w:val="de-DE"/>
              </w:rPr>
            </w:pPr>
            <w:r w:rsidRPr="00C7380F">
              <w:rPr>
                <w:snapToGrid w:val="0"/>
                <w:sz w:val="18"/>
                <w:szCs w:val="18"/>
                <w:lang w:val="de-DE"/>
              </w:rPr>
              <w:t>ISOPL_CAN</w:t>
            </w:r>
          </w:p>
        </w:tc>
        <w:tc>
          <w:tcPr>
            <w:tcW w:w="2693" w:type="dxa"/>
          </w:tcPr>
          <w:p w14:paraId="13248B81" w14:textId="77777777" w:rsidR="001F4C3F" w:rsidRPr="00C7380F" w:rsidRDefault="001F4C3F" w:rsidP="00F17EDF">
            <w:pPr>
              <w:jc w:val="left"/>
              <w:rPr>
                <w:i/>
                <w:snapToGrid w:val="0"/>
                <w:sz w:val="18"/>
                <w:szCs w:val="18"/>
                <w:highlight w:val="yellow"/>
                <w:lang w:val="de-DE"/>
              </w:rPr>
            </w:pPr>
            <w:r w:rsidRPr="00C7380F">
              <w:rPr>
                <w:i/>
                <w:snapToGrid w:val="0"/>
                <w:sz w:val="18"/>
                <w:szCs w:val="18"/>
                <w:lang w:val="de-DE"/>
              </w:rPr>
              <w:t>Isoplexis canariensis</w:t>
            </w:r>
            <w:r w:rsidRPr="00C7380F">
              <w:rPr>
                <w:snapToGrid w:val="0"/>
                <w:sz w:val="18"/>
                <w:szCs w:val="18"/>
                <w:lang w:val="de-DE"/>
              </w:rPr>
              <w:t xml:space="preserve"> (L.) Lindl.</w:t>
            </w:r>
          </w:p>
        </w:tc>
        <w:tc>
          <w:tcPr>
            <w:tcW w:w="2410" w:type="dxa"/>
          </w:tcPr>
          <w:p w14:paraId="7C088131" w14:textId="77777777" w:rsidR="001F4C3F" w:rsidRPr="001C100D" w:rsidRDefault="001F4C3F" w:rsidP="00F17EDF">
            <w:pPr>
              <w:jc w:val="left"/>
              <w:rPr>
                <w:iCs/>
                <w:snapToGrid w:val="0"/>
                <w:sz w:val="18"/>
                <w:szCs w:val="18"/>
                <w:highlight w:val="yellow"/>
                <w:lang w:val="fr-FR"/>
              </w:rPr>
            </w:pPr>
            <w:r w:rsidRPr="001C100D">
              <w:rPr>
                <w:i/>
                <w:iCs/>
                <w:snapToGrid w:val="0"/>
                <w:sz w:val="18"/>
                <w:szCs w:val="18"/>
                <w:lang w:val="fr-FR"/>
              </w:rPr>
              <w:t>Digitalis canariensis</w:t>
            </w:r>
            <w:r w:rsidRPr="001C100D">
              <w:rPr>
                <w:iCs/>
                <w:snapToGrid w:val="0"/>
                <w:sz w:val="18"/>
                <w:szCs w:val="18"/>
                <w:lang w:val="fr-FR"/>
              </w:rPr>
              <w:t xml:space="preserve"> L.</w:t>
            </w:r>
            <w:r w:rsidRPr="001C100D">
              <w:rPr>
                <w:i/>
                <w:iCs/>
                <w:snapToGrid w:val="0"/>
                <w:sz w:val="18"/>
                <w:szCs w:val="18"/>
                <w:lang w:val="fr-FR"/>
              </w:rPr>
              <w:t xml:space="preserve"> </w:t>
            </w:r>
          </w:p>
          <w:p w14:paraId="6D5130E1" w14:textId="77777777" w:rsidR="001F4C3F" w:rsidRPr="001C100D" w:rsidDel="00243C19" w:rsidRDefault="001F4C3F" w:rsidP="00F17EDF">
            <w:pPr>
              <w:jc w:val="left"/>
              <w:rPr>
                <w:i/>
                <w:snapToGrid w:val="0"/>
                <w:sz w:val="18"/>
                <w:szCs w:val="18"/>
                <w:highlight w:val="yellow"/>
                <w:lang w:val="fr-FR"/>
              </w:rPr>
            </w:pPr>
            <w:r w:rsidRPr="001C100D">
              <w:rPr>
                <w:snapToGrid w:val="0"/>
                <w:sz w:val="18"/>
                <w:szCs w:val="18"/>
                <w:lang w:val="fr-FR"/>
              </w:rPr>
              <w:t>(</w:t>
            </w:r>
            <w:r w:rsidR="008D43EB" w:rsidRPr="001C100D">
              <w:rPr>
                <w:snapToGrid w:val="0"/>
                <w:sz w:val="18"/>
                <w:szCs w:val="18"/>
                <w:lang w:val="fr-FR"/>
              </w:rPr>
              <w:t>Synonym</w:t>
            </w:r>
            <w:r w:rsidRPr="001C100D">
              <w:rPr>
                <w:snapToGrid w:val="0"/>
                <w:sz w:val="18"/>
                <w:szCs w:val="18"/>
                <w:lang w:val="fr-FR"/>
              </w:rPr>
              <w:t xml:space="preserve">: </w:t>
            </w:r>
            <w:r w:rsidRPr="001C100D">
              <w:rPr>
                <w:i/>
                <w:snapToGrid w:val="0"/>
                <w:sz w:val="18"/>
                <w:szCs w:val="18"/>
                <w:lang w:val="fr-FR"/>
              </w:rPr>
              <w:t xml:space="preserve">Isoplexis canariensis </w:t>
            </w:r>
            <w:r w:rsidRPr="001C100D">
              <w:rPr>
                <w:snapToGrid w:val="0"/>
                <w:sz w:val="18"/>
                <w:szCs w:val="18"/>
                <w:lang w:val="fr-FR"/>
              </w:rPr>
              <w:t>(L.) Lindl.)</w:t>
            </w:r>
            <w:r w:rsidRPr="001C100D">
              <w:rPr>
                <w:i/>
                <w:iCs/>
                <w:snapToGrid w:val="0"/>
                <w:sz w:val="18"/>
                <w:szCs w:val="18"/>
                <w:lang w:val="fr-FR"/>
              </w:rPr>
              <w:t xml:space="preserve"> </w:t>
            </w:r>
          </w:p>
        </w:tc>
        <w:tc>
          <w:tcPr>
            <w:tcW w:w="1862" w:type="dxa"/>
          </w:tcPr>
          <w:p w14:paraId="5ECD2026" w14:textId="77777777" w:rsidR="001F4C3F" w:rsidRPr="00C7380F" w:rsidRDefault="008F35B9" w:rsidP="00F17EDF">
            <w:pPr>
              <w:jc w:val="left"/>
              <w:rPr>
                <w:bCs/>
                <w:sz w:val="18"/>
                <w:szCs w:val="18"/>
                <w:lang w:val="de-DE"/>
              </w:rPr>
            </w:pPr>
            <w:r w:rsidRPr="00C7380F">
              <w:rPr>
                <w:bCs/>
                <w:sz w:val="18"/>
                <w:szCs w:val="18"/>
                <w:lang w:val="de-DE"/>
              </w:rPr>
              <w:t>n.v.</w:t>
            </w:r>
          </w:p>
          <w:p w14:paraId="7E5727BE" w14:textId="77777777" w:rsidR="001F4C3F" w:rsidRPr="00C7380F" w:rsidRDefault="001F4C3F" w:rsidP="00F17EDF">
            <w:pPr>
              <w:jc w:val="left"/>
              <w:rPr>
                <w:bCs/>
                <w:sz w:val="18"/>
                <w:szCs w:val="18"/>
                <w:highlight w:val="yellow"/>
                <w:lang w:val="de-DE"/>
              </w:rPr>
            </w:pPr>
          </w:p>
        </w:tc>
        <w:tc>
          <w:tcPr>
            <w:tcW w:w="1232" w:type="dxa"/>
          </w:tcPr>
          <w:p w14:paraId="709CB156" w14:textId="77777777" w:rsidR="001F4C3F" w:rsidRPr="00C7380F" w:rsidRDefault="001F4C3F" w:rsidP="00F17EDF">
            <w:pPr>
              <w:tabs>
                <w:tab w:val="center" w:pos="447"/>
                <w:tab w:val="right" w:pos="894"/>
              </w:tabs>
              <w:jc w:val="center"/>
              <w:rPr>
                <w:snapToGrid w:val="0"/>
                <w:sz w:val="18"/>
                <w:szCs w:val="18"/>
                <w:highlight w:val="yellow"/>
                <w:lang w:val="de-DE"/>
              </w:rPr>
            </w:pPr>
            <w:r w:rsidRPr="00C7380F">
              <w:rPr>
                <w:snapToGrid w:val="0"/>
                <w:sz w:val="18"/>
                <w:szCs w:val="18"/>
                <w:lang w:val="de-DE"/>
              </w:rPr>
              <w:t>0</w:t>
            </w:r>
          </w:p>
        </w:tc>
      </w:tr>
      <w:tr w:rsidR="001F4C3F" w:rsidRPr="00C7380F" w14:paraId="69572553" w14:textId="77777777" w:rsidTr="004B6D7A">
        <w:trPr>
          <w:jc w:val="center"/>
        </w:trPr>
        <w:tc>
          <w:tcPr>
            <w:tcW w:w="1394" w:type="dxa"/>
          </w:tcPr>
          <w:p w14:paraId="717E7318" w14:textId="77777777" w:rsidR="001F4C3F" w:rsidRPr="00C7380F" w:rsidRDefault="001F4C3F" w:rsidP="00F17EDF">
            <w:pPr>
              <w:jc w:val="left"/>
              <w:rPr>
                <w:snapToGrid w:val="0"/>
                <w:sz w:val="18"/>
                <w:szCs w:val="18"/>
                <w:highlight w:val="yellow"/>
                <w:lang w:val="de-DE"/>
              </w:rPr>
            </w:pPr>
            <w:r w:rsidRPr="00C7380F">
              <w:rPr>
                <w:snapToGrid w:val="0"/>
                <w:sz w:val="18"/>
                <w:szCs w:val="18"/>
                <w:lang w:val="de-DE"/>
              </w:rPr>
              <w:t>DGTLS_VAL</w:t>
            </w:r>
          </w:p>
        </w:tc>
        <w:tc>
          <w:tcPr>
            <w:tcW w:w="2693" w:type="dxa"/>
          </w:tcPr>
          <w:p w14:paraId="1B1247DF" w14:textId="77777777" w:rsidR="001F4C3F" w:rsidRPr="00C7380F" w:rsidRDefault="001F4C3F" w:rsidP="00F17EDF">
            <w:pPr>
              <w:jc w:val="left"/>
              <w:rPr>
                <w:i/>
                <w:snapToGrid w:val="0"/>
                <w:sz w:val="18"/>
                <w:szCs w:val="18"/>
                <w:highlight w:val="yellow"/>
                <w:lang w:val="de-DE"/>
              </w:rPr>
            </w:pPr>
            <w:r w:rsidRPr="00C7380F">
              <w:rPr>
                <w:i/>
                <w:snapToGrid w:val="0"/>
                <w:sz w:val="18"/>
                <w:szCs w:val="18"/>
                <w:lang w:val="de-DE"/>
              </w:rPr>
              <w:t>Digitalis ×</w:t>
            </w:r>
            <w:r w:rsidR="00AA7130" w:rsidRPr="00C7380F">
              <w:rPr>
                <w:i/>
                <w:snapToGrid w:val="0"/>
                <w:sz w:val="18"/>
                <w:szCs w:val="18"/>
                <w:lang w:val="de-DE"/>
              </w:rPr>
              <w:t xml:space="preserve"> </w:t>
            </w:r>
            <w:r w:rsidRPr="00C7380F">
              <w:rPr>
                <w:i/>
                <w:snapToGrid w:val="0"/>
                <w:sz w:val="18"/>
                <w:szCs w:val="18"/>
                <w:lang w:val="de-DE"/>
              </w:rPr>
              <w:t>valinii</w:t>
            </w:r>
            <w:r w:rsidRPr="00C7380F">
              <w:rPr>
                <w:snapToGrid w:val="0"/>
                <w:sz w:val="18"/>
                <w:szCs w:val="18"/>
                <w:lang w:val="de-DE"/>
              </w:rPr>
              <w:t xml:space="preserve"> J. D. Arm.</w:t>
            </w:r>
            <w:r w:rsidRPr="00C7380F">
              <w:rPr>
                <w:i/>
                <w:snapToGrid w:val="0"/>
                <w:sz w:val="18"/>
                <w:szCs w:val="18"/>
                <w:lang w:val="de-DE"/>
              </w:rPr>
              <w:t xml:space="preserve"> </w:t>
            </w:r>
          </w:p>
        </w:tc>
        <w:tc>
          <w:tcPr>
            <w:tcW w:w="2410" w:type="dxa"/>
          </w:tcPr>
          <w:p w14:paraId="275BFC12" w14:textId="77777777" w:rsidR="001F4C3F" w:rsidRPr="00C7380F" w:rsidDel="00243C19" w:rsidRDefault="001F4C3F" w:rsidP="00F17EDF">
            <w:pPr>
              <w:jc w:val="left"/>
              <w:rPr>
                <w:i/>
                <w:snapToGrid w:val="0"/>
                <w:sz w:val="18"/>
                <w:szCs w:val="18"/>
                <w:highlight w:val="yellow"/>
                <w:lang w:val="de-DE"/>
              </w:rPr>
            </w:pPr>
            <w:r w:rsidRPr="00C7380F">
              <w:rPr>
                <w:i/>
                <w:snapToGrid w:val="0"/>
                <w:sz w:val="18"/>
                <w:szCs w:val="18"/>
                <w:lang w:val="de-DE"/>
              </w:rPr>
              <w:t>Digitalis ×valinii</w:t>
            </w:r>
            <w:r w:rsidRPr="00C7380F">
              <w:rPr>
                <w:snapToGrid w:val="0"/>
                <w:sz w:val="18"/>
                <w:szCs w:val="18"/>
                <w:lang w:val="de-DE"/>
              </w:rPr>
              <w:t xml:space="preserve"> J. D. Arm.</w:t>
            </w:r>
            <w:r w:rsidRPr="00C7380F">
              <w:rPr>
                <w:i/>
                <w:snapToGrid w:val="0"/>
                <w:sz w:val="18"/>
                <w:szCs w:val="18"/>
                <w:lang w:val="de-DE"/>
              </w:rPr>
              <w:t xml:space="preserve"> </w:t>
            </w:r>
            <w:r w:rsidRPr="00C7380F">
              <w:rPr>
                <w:i/>
                <w:iCs/>
                <w:snapToGrid w:val="0"/>
                <w:sz w:val="18"/>
                <w:szCs w:val="18"/>
                <w:highlight w:val="yellow"/>
                <w:lang w:val="de-DE"/>
              </w:rPr>
              <w:t xml:space="preserve"> </w:t>
            </w:r>
          </w:p>
        </w:tc>
        <w:tc>
          <w:tcPr>
            <w:tcW w:w="1862" w:type="dxa"/>
          </w:tcPr>
          <w:p w14:paraId="0EE21203" w14:textId="77777777" w:rsidR="001F4C3F" w:rsidRPr="00C7380F" w:rsidRDefault="008F35B9" w:rsidP="00F17EDF">
            <w:pPr>
              <w:jc w:val="left"/>
              <w:rPr>
                <w:bCs/>
                <w:sz w:val="18"/>
                <w:szCs w:val="18"/>
                <w:highlight w:val="yellow"/>
                <w:lang w:val="de-DE"/>
              </w:rPr>
            </w:pPr>
            <w:r w:rsidRPr="00C7380F">
              <w:rPr>
                <w:bCs/>
                <w:sz w:val="18"/>
                <w:szCs w:val="18"/>
                <w:lang w:val="de-DE"/>
              </w:rPr>
              <w:t>n.v.</w:t>
            </w:r>
          </w:p>
        </w:tc>
        <w:tc>
          <w:tcPr>
            <w:tcW w:w="1232" w:type="dxa"/>
          </w:tcPr>
          <w:p w14:paraId="11D9BDE8" w14:textId="77777777" w:rsidR="001F4C3F" w:rsidRPr="00C7380F" w:rsidRDefault="001F4C3F" w:rsidP="00F17EDF">
            <w:pPr>
              <w:tabs>
                <w:tab w:val="center" w:pos="447"/>
                <w:tab w:val="right" w:pos="894"/>
              </w:tabs>
              <w:jc w:val="center"/>
              <w:rPr>
                <w:snapToGrid w:val="0"/>
                <w:sz w:val="18"/>
                <w:szCs w:val="18"/>
                <w:highlight w:val="yellow"/>
                <w:lang w:val="de-DE"/>
              </w:rPr>
            </w:pPr>
            <w:r w:rsidRPr="00C7380F">
              <w:rPr>
                <w:snapToGrid w:val="0"/>
                <w:sz w:val="18"/>
                <w:szCs w:val="18"/>
                <w:lang w:val="de-DE"/>
              </w:rPr>
              <w:t>10</w:t>
            </w:r>
          </w:p>
        </w:tc>
      </w:tr>
      <w:tr w:rsidR="001F4C3F" w:rsidRPr="00C7380F" w14:paraId="4F5539FD" w14:textId="77777777" w:rsidTr="004B6D7A">
        <w:trPr>
          <w:jc w:val="center"/>
        </w:trPr>
        <w:tc>
          <w:tcPr>
            <w:tcW w:w="1394" w:type="dxa"/>
          </w:tcPr>
          <w:p w14:paraId="4F3FDC42" w14:textId="77777777" w:rsidR="001F4C3F" w:rsidRPr="00C7380F" w:rsidRDefault="001F4C3F" w:rsidP="00F17EDF">
            <w:pPr>
              <w:jc w:val="left"/>
              <w:rPr>
                <w:snapToGrid w:val="0"/>
                <w:sz w:val="18"/>
                <w:szCs w:val="18"/>
                <w:highlight w:val="yellow"/>
                <w:lang w:val="de-DE"/>
              </w:rPr>
            </w:pPr>
            <w:r w:rsidRPr="00C7380F">
              <w:rPr>
                <w:snapToGrid w:val="0"/>
                <w:sz w:val="18"/>
                <w:szCs w:val="18"/>
                <w:lang w:val="de-DE"/>
              </w:rPr>
              <w:t>DGISO_PCA</w:t>
            </w:r>
            <w:r w:rsidRPr="00C7380F">
              <w:rPr>
                <w:snapToGrid w:val="0"/>
                <w:sz w:val="18"/>
                <w:szCs w:val="18"/>
                <w:highlight w:val="yellow"/>
                <w:lang w:val="de-DE"/>
              </w:rPr>
              <w:t xml:space="preserve"> </w:t>
            </w:r>
          </w:p>
        </w:tc>
        <w:tc>
          <w:tcPr>
            <w:tcW w:w="2693" w:type="dxa"/>
          </w:tcPr>
          <w:p w14:paraId="5FF1BA86" w14:textId="77777777" w:rsidR="001F4C3F" w:rsidRPr="00C7380F" w:rsidRDefault="001F4C3F" w:rsidP="00F17EDF">
            <w:pPr>
              <w:jc w:val="left"/>
              <w:rPr>
                <w:i/>
                <w:snapToGrid w:val="0"/>
                <w:sz w:val="18"/>
                <w:szCs w:val="18"/>
                <w:highlight w:val="yellow"/>
                <w:lang w:val="de-DE"/>
              </w:rPr>
            </w:pPr>
            <w:r w:rsidRPr="00C7380F">
              <w:rPr>
                <w:i/>
                <w:snapToGrid w:val="0"/>
                <w:sz w:val="18"/>
                <w:szCs w:val="18"/>
                <w:lang w:val="de-DE"/>
              </w:rPr>
              <w:t>Digitalis purpurea</w:t>
            </w:r>
            <w:r w:rsidRPr="00C7380F">
              <w:rPr>
                <w:snapToGrid w:val="0"/>
                <w:sz w:val="18"/>
                <w:szCs w:val="18"/>
                <w:lang w:val="de-DE"/>
              </w:rPr>
              <w:t xml:space="preserve"> L. × </w:t>
            </w:r>
            <w:r w:rsidRPr="00C7380F">
              <w:rPr>
                <w:i/>
                <w:snapToGrid w:val="0"/>
                <w:sz w:val="18"/>
                <w:szCs w:val="18"/>
                <w:lang w:val="de-DE"/>
              </w:rPr>
              <w:t>Isoplexis canariensis (L.) Lindl.</w:t>
            </w:r>
          </w:p>
        </w:tc>
        <w:tc>
          <w:tcPr>
            <w:tcW w:w="2410" w:type="dxa"/>
          </w:tcPr>
          <w:p w14:paraId="578D8BC2" w14:textId="77777777" w:rsidR="001F4C3F" w:rsidRPr="00C7380F" w:rsidRDefault="008F35B9" w:rsidP="00F17EDF">
            <w:pPr>
              <w:jc w:val="left"/>
              <w:rPr>
                <w:bCs/>
                <w:sz w:val="18"/>
                <w:szCs w:val="18"/>
                <w:lang w:val="de-DE"/>
              </w:rPr>
            </w:pPr>
            <w:r w:rsidRPr="00C7380F">
              <w:rPr>
                <w:bCs/>
                <w:sz w:val="18"/>
                <w:szCs w:val="18"/>
                <w:lang w:val="de-DE"/>
              </w:rPr>
              <w:t>n.v.</w:t>
            </w:r>
          </w:p>
          <w:p w14:paraId="6C376C96" w14:textId="77777777" w:rsidR="001F4C3F" w:rsidRPr="00C7380F" w:rsidDel="00243C19" w:rsidRDefault="001F4C3F" w:rsidP="00F17EDF">
            <w:pPr>
              <w:jc w:val="left"/>
              <w:rPr>
                <w:i/>
                <w:snapToGrid w:val="0"/>
                <w:sz w:val="18"/>
                <w:szCs w:val="18"/>
                <w:highlight w:val="yellow"/>
                <w:lang w:val="de-DE"/>
              </w:rPr>
            </w:pPr>
          </w:p>
        </w:tc>
        <w:tc>
          <w:tcPr>
            <w:tcW w:w="1862" w:type="dxa"/>
          </w:tcPr>
          <w:p w14:paraId="254DB1E7" w14:textId="77777777" w:rsidR="001F4C3F" w:rsidRPr="00C7380F" w:rsidRDefault="008F35B9" w:rsidP="00F17EDF">
            <w:pPr>
              <w:jc w:val="left"/>
              <w:rPr>
                <w:bCs/>
                <w:sz w:val="18"/>
                <w:szCs w:val="18"/>
                <w:lang w:val="de-DE"/>
              </w:rPr>
            </w:pPr>
            <w:r w:rsidRPr="00C7380F">
              <w:rPr>
                <w:bCs/>
                <w:sz w:val="18"/>
                <w:szCs w:val="18"/>
                <w:lang w:val="de-DE"/>
              </w:rPr>
              <w:t>n.v.</w:t>
            </w:r>
          </w:p>
          <w:p w14:paraId="30AEA4B0" w14:textId="77777777" w:rsidR="001F4C3F" w:rsidRPr="00C7380F" w:rsidRDefault="001F4C3F" w:rsidP="00F17EDF">
            <w:pPr>
              <w:jc w:val="left"/>
              <w:rPr>
                <w:bCs/>
                <w:sz w:val="18"/>
                <w:szCs w:val="18"/>
                <w:highlight w:val="yellow"/>
                <w:lang w:val="de-DE"/>
              </w:rPr>
            </w:pPr>
          </w:p>
        </w:tc>
        <w:tc>
          <w:tcPr>
            <w:tcW w:w="1232" w:type="dxa"/>
          </w:tcPr>
          <w:p w14:paraId="36F0CF80" w14:textId="77777777" w:rsidR="001F4C3F" w:rsidRPr="00C7380F" w:rsidRDefault="001F4C3F" w:rsidP="00F17EDF">
            <w:pPr>
              <w:jc w:val="center"/>
              <w:rPr>
                <w:snapToGrid w:val="0"/>
                <w:sz w:val="18"/>
                <w:szCs w:val="18"/>
                <w:highlight w:val="yellow"/>
                <w:lang w:val="de-DE"/>
              </w:rPr>
            </w:pPr>
            <w:r w:rsidRPr="00C7380F">
              <w:rPr>
                <w:snapToGrid w:val="0"/>
                <w:sz w:val="18"/>
                <w:szCs w:val="18"/>
                <w:lang w:val="de-DE"/>
              </w:rPr>
              <w:t>0</w:t>
            </w:r>
          </w:p>
        </w:tc>
      </w:tr>
    </w:tbl>
    <w:p w14:paraId="139E8C9C" w14:textId="77777777" w:rsidR="00DC65BD" w:rsidRPr="00C7380F" w:rsidRDefault="00DC65BD" w:rsidP="00F17EDF">
      <w:pPr>
        <w:rPr>
          <w:snapToGrid w:val="0"/>
          <w:lang w:val="de-DE"/>
        </w:rPr>
      </w:pPr>
    </w:p>
    <w:p w14:paraId="4484ED27" w14:textId="77777777" w:rsidR="000C40E3" w:rsidRPr="00C7380F" w:rsidRDefault="00341099" w:rsidP="00F17EDF">
      <w:pPr>
        <w:pStyle w:val="Heading4"/>
        <w:rPr>
          <w:lang w:val="de-DE" w:eastAsia="ja-JP"/>
        </w:rPr>
      </w:pPr>
      <w:r w:rsidRPr="00C7380F">
        <w:rPr>
          <w:lang w:val="de-DE" w:eastAsia="ja-JP"/>
        </w:rPr>
        <w:t>Vorschlag</w:t>
      </w:r>
    </w:p>
    <w:p w14:paraId="3A8AB8A6" w14:textId="77777777" w:rsidR="000C40E3" w:rsidRPr="00C7380F" w:rsidRDefault="000C40E3" w:rsidP="00F17EDF">
      <w:pPr>
        <w:rPr>
          <w:snapToGrid w:val="0"/>
          <w:lang w:val="de-DE"/>
        </w:rPr>
      </w:pPr>
    </w:p>
    <w:p w14:paraId="76DA9D15" w14:textId="77777777" w:rsidR="000C40E3" w:rsidRPr="00C7380F" w:rsidRDefault="000C40E3"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944D73" w:rsidRPr="00C7380F">
        <w:rPr>
          <w:snapToGrid w:val="0"/>
          <w:lang w:val="de-DE"/>
        </w:rPr>
        <w:t xml:space="preserve">Es wird </w:t>
      </w:r>
      <w:r w:rsidR="00916495" w:rsidRPr="00C7380F">
        <w:rPr>
          <w:snapToGrid w:val="0"/>
          <w:lang w:val="de-DE"/>
        </w:rPr>
        <w:t>vorgeschlagen</w:t>
      </w:r>
      <w:r w:rsidR="004F1D9C" w:rsidRPr="00C7380F">
        <w:rPr>
          <w:snapToGrid w:val="0"/>
          <w:lang w:val="de-DE"/>
        </w:rPr>
        <w:t xml:space="preserve">, die UPOV-Codes ISOPL, DGISO, ISOPL_CAN und DGISO_PCA zu </w:t>
      </w:r>
      <w:r w:rsidR="00916495" w:rsidRPr="00C7380F">
        <w:rPr>
          <w:snapToGrid w:val="0"/>
          <w:lang w:val="de-DE"/>
        </w:rPr>
        <w:t>streichen</w:t>
      </w:r>
      <w:r w:rsidR="004F1D9C" w:rsidRPr="00C7380F">
        <w:rPr>
          <w:snapToGrid w:val="0"/>
          <w:lang w:val="de-DE"/>
        </w:rPr>
        <w:t xml:space="preserve">. </w:t>
      </w:r>
      <w:r w:rsidR="004F1D9C" w:rsidRPr="00C7380F">
        <w:rPr>
          <w:i/>
          <w:snapToGrid w:val="0"/>
          <w:lang w:val="de-DE"/>
        </w:rPr>
        <w:t>Isoplexis</w:t>
      </w:r>
      <w:r w:rsidR="004F1D9C" w:rsidRPr="00C7380F">
        <w:rPr>
          <w:snapToGrid w:val="0"/>
          <w:lang w:val="de-DE"/>
        </w:rPr>
        <w:t xml:space="preserve">  würde durch den UPOV-Code DGTLS als Synonym von </w:t>
      </w:r>
      <w:r w:rsidR="004F1D9C" w:rsidRPr="00C7380F">
        <w:rPr>
          <w:i/>
          <w:snapToGrid w:val="0"/>
          <w:lang w:val="de-DE"/>
        </w:rPr>
        <w:t>Digitalis</w:t>
      </w:r>
      <w:r w:rsidR="00AA7130" w:rsidRPr="00C7380F">
        <w:rPr>
          <w:i/>
          <w:snapToGrid w:val="0"/>
          <w:lang w:val="de-DE"/>
        </w:rPr>
        <w:t xml:space="preserve"> </w:t>
      </w:r>
      <w:r w:rsidR="004F1D9C" w:rsidRPr="00C7380F">
        <w:rPr>
          <w:snapToGrid w:val="0"/>
          <w:lang w:val="de-DE"/>
        </w:rPr>
        <w:t xml:space="preserve">abgedeckt und </w:t>
      </w:r>
      <w:r w:rsidR="004F1D9C" w:rsidRPr="00C7380F">
        <w:rPr>
          <w:i/>
          <w:snapToGrid w:val="0"/>
          <w:lang w:val="de-DE"/>
        </w:rPr>
        <w:t>Isoplexis canariensis</w:t>
      </w:r>
      <w:r w:rsidR="004F1D9C" w:rsidRPr="00C7380F">
        <w:rPr>
          <w:snapToGrid w:val="0"/>
          <w:lang w:val="de-DE"/>
        </w:rPr>
        <w:t xml:space="preserve"> würde durch den neuen UPOV-Code DGTLS_CAN abgedeckt, der vom Verbandsbüro erstellt würde. </w:t>
      </w:r>
      <w:r w:rsidR="004F1D9C" w:rsidRPr="00C7380F">
        <w:rPr>
          <w:i/>
          <w:snapToGrid w:val="0"/>
          <w:lang w:val="de-DE"/>
        </w:rPr>
        <w:t>Digitalis purpurea</w:t>
      </w:r>
      <w:r w:rsidR="004F1D9C" w:rsidRPr="00C7380F">
        <w:rPr>
          <w:snapToGrid w:val="0"/>
          <w:lang w:val="de-DE"/>
        </w:rPr>
        <w:t xml:space="preserve"> × </w:t>
      </w:r>
      <w:r w:rsidR="004F1D9C" w:rsidRPr="00C7380F">
        <w:rPr>
          <w:i/>
          <w:snapToGrid w:val="0"/>
          <w:lang w:val="de-DE"/>
        </w:rPr>
        <w:t xml:space="preserve">Isoplexis canariensis </w:t>
      </w:r>
      <w:r w:rsidR="004F1D9C" w:rsidRPr="00C7380F">
        <w:rPr>
          <w:snapToGrid w:val="0"/>
          <w:lang w:val="de-DE"/>
        </w:rPr>
        <w:t>würde durch den neuen UPOV-Code DGTLS_PCA abgedeckt, der vom Verbandsbüro wie folgt erstellt würde:</w:t>
      </w:r>
    </w:p>
    <w:p w14:paraId="3BC9143B" w14:textId="77777777" w:rsidR="004F1D9C" w:rsidRPr="00C7380F" w:rsidRDefault="004F1D9C" w:rsidP="00F17EDF">
      <w:pPr>
        <w:rPr>
          <w:snapToGrid w:val="0"/>
          <w:highlight w:val="yellow"/>
          <w:lang w:val="de-DE"/>
        </w:rPr>
      </w:pPr>
    </w:p>
    <w:tbl>
      <w:tblPr>
        <w:tblStyle w:val="TableGrid"/>
        <w:tblW w:w="9668" w:type="dxa"/>
        <w:tblLayout w:type="fixed"/>
        <w:tblCellMar>
          <w:left w:w="57" w:type="dxa"/>
          <w:right w:w="57" w:type="dxa"/>
        </w:tblCellMar>
        <w:tblLook w:val="04A0" w:firstRow="1" w:lastRow="0" w:firstColumn="1" w:lastColumn="0" w:noHBand="0" w:noVBand="1"/>
      </w:tblPr>
      <w:tblGrid>
        <w:gridCol w:w="1199"/>
        <w:gridCol w:w="1920"/>
        <w:gridCol w:w="1979"/>
        <w:gridCol w:w="1168"/>
        <w:gridCol w:w="1559"/>
        <w:gridCol w:w="1843"/>
      </w:tblGrid>
      <w:tr w:rsidR="000C40E3" w:rsidRPr="00C7380F" w14:paraId="306D55C8" w14:textId="77777777" w:rsidTr="006A7138">
        <w:trPr>
          <w:cantSplit/>
          <w:tblHeader/>
        </w:trPr>
        <w:tc>
          <w:tcPr>
            <w:tcW w:w="5098" w:type="dxa"/>
            <w:gridSpan w:val="3"/>
            <w:tcBorders>
              <w:right w:val="double" w:sz="4" w:space="0" w:color="auto"/>
            </w:tcBorders>
          </w:tcPr>
          <w:p w14:paraId="2C1A00F7" w14:textId="77777777" w:rsidR="000C40E3" w:rsidRPr="00C7380F" w:rsidRDefault="00944D73" w:rsidP="00F17EDF">
            <w:pPr>
              <w:jc w:val="center"/>
              <w:rPr>
                <w:rFonts w:cs="Arial"/>
                <w:sz w:val="16"/>
                <w:szCs w:val="16"/>
                <w:lang w:val="de-DE" w:eastAsia="ja-JP"/>
              </w:rPr>
            </w:pPr>
            <w:r w:rsidRPr="00C7380F">
              <w:rPr>
                <w:rFonts w:cs="Arial"/>
                <w:sz w:val="16"/>
                <w:szCs w:val="16"/>
                <w:lang w:val="de-DE" w:eastAsia="ja-JP"/>
              </w:rPr>
              <w:t>Derzeitig</w:t>
            </w:r>
          </w:p>
        </w:tc>
        <w:tc>
          <w:tcPr>
            <w:tcW w:w="4570" w:type="dxa"/>
            <w:gridSpan w:val="3"/>
            <w:tcBorders>
              <w:left w:val="double" w:sz="4" w:space="0" w:color="auto"/>
            </w:tcBorders>
          </w:tcPr>
          <w:p w14:paraId="7CA3BBEC" w14:textId="77777777" w:rsidR="000C40E3" w:rsidRPr="00C7380F" w:rsidRDefault="00341099" w:rsidP="00F17EDF">
            <w:pPr>
              <w:jc w:val="center"/>
              <w:rPr>
                <w:rFonts w:cs="Arial"/>
                <w:sz w:val="16"/>
                <w:szCs w:val="16"/>
                <w:lang w:val="de-DE" w:eastAsia="ja-JP"/>
              </w:rPr>
            </w:pPr>
            <w:r w:rsidRPr="00C7380F">
              <w:rPr>
                <w:rFonts w:cs="Arial"/>
                <w:sz w:val="16"/>
                <w:szCs w:val="16"/>
                <w:lang w:val="de-DE" w:eastAsia="ja-JP"/>
              </w:rPr>
              <w:t>Vorschlag</w:t>
            </w:r>
          </w:p>
        </w:tc>
      </w:tr>
      <w:tr w:rsidR="000C40E3" w:rsidRPr="000A545D" w14:paraId="0D405261" w14:textId="77777777" w:rsidTr="006A7138">
        <w:trPr>
          <w:cantSplit/>
          <w:tblHeader/>
        </w:trPr>
        <w:tc>
          <w:tcPr>
            <w:tcW w:w="1199" w:type="dxa"/>
          </w:tcPr>
          <w:p w14:paraId="6D8095AC" w14:textId="77777777" w:rsidR="000C40E3"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920" w:type="dxa"/>
          </w:tcPr>
          <w:p w14:paraId="78FAD447" w14:textId="77777777" w:rsidR="000C40E3" w:rsidRPr="00C7380F" w:rsidRDefault="00342BF8" w:rsidP="00F17EDF">
            <w:pPr>
              <w:jc w:val="center"/>
              <w:rPr>
                <w:rFonts w:cs="Arial"/>
                <w:sz w:val="16"/>
                <w:szCs w:val="16"/>
                <w:lang w:val="de-DE" w:eastAsia="ja-JP"/>
              </w:rPr>
            </w:pPr>
            <w:r w:rsidRPr="00C7380F">
              <w:rPr>
                <w:rFonts w:cs="Arial"/>
                <w:snapToGrid w:val="0"/>
                <w:sz w:val="16"/>
                <w:szCs w:val="16"/>
                <w:lang w:val="de-DE"/>
              </w:rPr>
              <w:t>Hauptsächlicher botanischer Name</w:t>
            </w:r>
          </w:p>
        </w:tc>
        <w:tc>
          <w:tcPr>
            <w:tcW w:w="1979" w:type="dxa"/>
            <w:tcBorders>
              <w:right w:val="double" w:sz="4" w:space="0" w:color="auto"/>
            </w:tcBorders>
          </w:tcPr>
          <w:p w14:paraId="49AE9E1B" w14:textId="77777777" w:rsidR="000C40E3" w:rsidRPr="00C7380F" w:rsidRDefault="00342BF8" w:rsidP="00F17EDF">
            <w:pPr>
              <w:jc w:val="center"/>
              <w:rPr>
                <w:rFonts w:cs="Arial"/>
                <w:sz w:val="16"/>
                <w:szCs w:val="16"/>
                <w:lang w:val="de-DE" w:eastAsia="ja-JP"/>
              </w:rPr>
            </w:pPr>
            <w:r w:rsidRPr="00C7380F">
              <w:rPr>
                <w:rFonts w:cs="Arial"/>
                <w:snapToGrid w:val="0"/>
                <w:sz w:val="16"/>
                <w:szCs w:val="16"/>
                <w:lang w:val="de-DE"/>
              </w:rPr>
              <w:t xml:space="preserve">Andere(r) </w:t>
            </w:r>
            <w:r w:rsidR="00916495" w:rsidRPr="00C7380F">
              <w:rPr>
                <w:rFonts w:cs="Arial"/>
                <w:snapToGrid w:val="0"/>
                <w:sz w:val="16"/>
                <w:szCs w:val="16"/>
                <w:lang w:val="de-DE"/>
              </w:rPr>
              <w:t>b</w:t>
            </w:r>
            <w:r w:rsidRPr="00C7380F">
              <w:rPr>
                <w:rFonts w:cs="Arial"/>
                <w:snapToGrid w:val="0"/>
                <w:sz w:val="16"/>
                <w:szCs w:val="16"/>
                <w:lang w:val="de-DE"/>
              </w:rPr>
              <w:t>otanische(r) Name(n)</w:t>
            </w:r>
          </w:p>
        </w:tc>
        <w:tc>
          <w:tcPr>
            <w:tcW w:w="1168" w:type="dxa"/>
            <w:tcBorders>
              <w:left w:val="double" w:sz="4" w:space="0" w:color="auto"/>
            </w:tcBorders>
          </w:tcPr>
          <w:p w14:paraId="4AF44474" w14:textId="77777777" w:rsidR="000C40E3"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559" w:type="dxa"/>
          </w:tcPr>
          <w:p w14:paraId="17F2FD65" w14:textId="77777777" w:rsidR="000C40E3" w:rsidRPr="00C7380F" w:rsidRDefault="00342BF8" w:rsidP="00F17EDF">
            <w:pPr>
              <w:jc w:val="center"/>
              <w:rPr>
                <w:rFonts w:cs="Arial"/>
                <w:sz w:val="16"/>
                <w:szCs w:val="16"/>
                <w:lang w:val="de-DE" w:eastAsia="ja-JP"/>
              </w:rPr>
            </w:pPr>
            <w:r w:rsidRPr="00C7380F">
              <w:rPr>
                <w:rFonts w:cs="Arial"/>
                <w:snapToGrid w:val="0"/>
                <w:sz w:val="16"/>
                <w:szCs w:val="16"/>
                <w:lang w:val="de-DE"/>
              </w:rPr>
              <w:t>Hauptsächlicher botanischer Name</w:t>
            </w:r>
          </w:p>
        </w:tc>
        <w:tc>
          <w:tcPr>
            <w:tcW w:w="1843" w:type="dxa"/>
          </w:tcPr>
          <w:p w14:paraId="5FEFCAB4" w14:textId="77777777" w:rsidR="000C40E3" w:rsidRPr="00C7380F" w:rsidRDefault="00342BF8" w:rsidP="00F17EDF">
            <w:pPr>
              <w:jc w:val="center"/>
              <w:rPr>
                <w:rFonts w:cs="Arial"/>
                <w:sz w:val="16"/>
                <w:szCs w:val="16"/>
                <w:lang w:val="de-DE" w:eastAsia="ja-JP"/>
              </w:rPr>
            </w:pPr>
            <w:r w:rsidRPr="00C7380F">
              <w:rPr>
                <w:rFonts w:cs="Arial"/>
                <w:snapToGrid w:val="0"/>
                <w:sz w:val="16"/>
                <w:szCs w:val="16"/>
                <w:lang w:val="de-DE"/>
              </w:rPr>
              <w:t xml:space="preserve">Andere(r) </w:t>
            </w:r>
            <w:r w:rsidR="00916495" w:rsidRPr="00C7380F">
              <w:rPr>
                <w:rFonts w:cs="Arial"/>
                <w:snapToGrid w:val="0"/>
                <w:sz w:val="16"/>
                <w:szCs w:val="16"/>
                <w:lang w:val="de-DE"/>
              </w:rPr>
              <w:t>b</w:t>
            </w:r>
            <w:r w:rsidRPr="00C7380F">
              <w:rPr>
                <w:rFonts w:cs="Arial"/>
                <w:snapToGrid w:val="0"/>
                <w:sz w:val="16"/>
                <w:szCs w:val="16"/>
                <w:lang w:val="de-DE"/>
              </w:rPr>
              <w:t>otanische(r) Name(n)</w:t>
            </w:r>
          </w:p>
        </w:tc>
      </w:tr>
      <w:tr w:rsidR="000C40E3" w:rsidRPr="000A545D" w14:paraId="12038FE2" w14:textId="77777777" w:rsidTr="0051111E">
        <w:tc>
          <w:tcPr>
            <w:tcW w:w="1199" w:type="dxa"/>
          </w:tcPr>
          <w:p w14:paraId="77A517CB" w14:textId="77777777" w:rsidR="000C40E3" w:rsidRPr="00C7380F" w:rsidRDefault="000C40E3" w:rsidP="00F17EDF">
            <w:pPr>
              <w:jc w:val="left"/>
              <w:rPr>
                <w:snapToGrid w:val="0"/>
                <w:sz w:val="16"/>
                <w:szCs w:val="16"/>
                <w:highlight w:val="yellow"/>
                <w:lang w:val="de-DE"/>
              </w:rPr>
            </w:pPr>
            <w:r w:rsidRPr="00C7380F">
              <w:rPr>
                <w:snapToGrid w:val="0"/>
                <w:sz w:val="16"/>
                <w:szCs w:val="16"/>
                <w:lang w:val="de-DE"/>
              </w:rPr>
              <w:t>DGTLS</w:t>
            </w:r>
          </w:p>
        </w:tc>
        <w:tc>
          <w:tcPr>
            <w:tcW w:w="1920" w:type="dxa"/>
          </w:tcPr>
          <w:p w14:paraId="138ECEAB" w14:textId="77777777" w:rsidR="000C40E3" w:rsidRPr="00C7380F" w:rsidRDefault="000C40E3" w:rsidP="00F17EDF">
            <w:pPr>
              <w:jc w:val="left"/>
              <w:rPr>
                <w:i/>
                <w:snapToGrid w:val="0"/>
                <w:sz w:val="16"/>
                <w:szCs w:val="16"/>
                <w:highlight w:val="yellow"/>
                <w:lang w:val="de-DE"/>
              </w:rPr>
            </w:pPr>
            <w:r w:rsidRPr="00C7380F">
              <w:rPr>
                <w:i/>
                <w:snapToGrid w:val="0"/>
                <w:sz w:val="16"/>
                <w:szCs w:val="16"/>
                <w:lang w:val="de-DE"/>
              </w:rPr>
              <w:t>Digitalis</w:t>
            </w:r>
            <w:r w:rsidRPr="00C7380F">
              <w:rPr>
                <w:snapToGrid w:val="0"/>
                <w:sz w:val="16"/>
                <w:szCs w:val="16"/>
                <w:lang w:val="de-DE"/>
              </w:rPr>
              <w:t xml:space="preserve"> L.</w:t>
            </w:r>
          </w:p>
        </w:tc>
        <w:tc>
          <w:tcPr>
            <w:tcW w:w="1979" w:type="dxa"/>
            <w:tcBorders>
              <w:right w:val="double" w:sz="4" w:space="0" w:color="auto"/>
            </w:tcBorders>
          </w:tcPr>
          <w:p w14:paraId="689B3CC7" w14:textId="77777777" w:rsidR="000C40E3" w:rsidRPr="001C100D" w:rsidRDefault="000C40E3" w:rsidP="00F17EDF">
            <w:pPr>
              <w:jc w:val="left"/>
              <w:rPr>
                <w:rFonts w:cs="Arial"/>
                <w:i/>
                <w:sz w:val="16"/>
                <w:szCs w:val="16"/>
                <w:highlight w:val="yellow"/>
                <w:lang w:val="en-US" w:eastAsia="ja-JP"/>
              </w:rPr>
            </w:pPr>
            <w:r w:rsidRPr="001C100D">
              <w:rPr>
                <w:bCs/>
                <w:i/>
                <w:sz w:val="16"/>
                <w:szCs w:val="16"/>
                <w:lang w:val="en-US"/>
              </w:rPr>
              <w:t>Digiplexis</w:t>
            </w:r>
            <w:r w:rsidRPr="001C100D">
              <w:rPr>
                <w:bCs/>
                <w:sz w:val="16"/>
                <w:szCs w:val="16"/>
                <w:lang w:val="en-US"/>
              </w:rPr>
              <w:t xml:space="preserve"> ined.; </w:t>
            </w:r>
            <w:r w:rsidRPr="001C100D">
              <w:rPr>
                <w:bCs/>
                <w:i/>
                <w:sz w:val="16"/>
                <w:szCs w:val="16"/>
                <w:lang w:val="en-US"/>
              </w:rPr>
              <w:t>Isoplexis</w:t>
            </w:r>
            <w:r w:rsidRPr="001C100D">
              <w:rPr>
                <w:bCs/>
                <w:sz w:val="16"/>
                <w:szCs w:val="16"/>
                <w:lang w:val="en-US"/>
              </w:rPr>
              <w:t xml:space="preserve"> (Lindl.) Loudon</w:t>
            </w:r>
          </w:p>
        </w:tc>
        <w:tc>
          <w:tcPr>
            <w:tcW w:w="1168" w:type="dxa"/>
            <w:vMerge w:val="restart"/>
            <w:tcBorders>
              <w:left w:val="double" w:sz="4" w:space="0" w:color="auto"/>
            </w:tcBorders>
          </w:tcPr>
          <w:p w14:paraId="26778326" w14:textId="77777777" w:rsidR="000C40E3" w:rsidRPr="00C7380F" w:rsidRDefault="000C40E3" w:rsidP="00F17EDF">
            <w:pPr>
              <w:jc w:val="left"/>
              <w:rPr>
                <w:snapToGrid w:val="0"/>
                <w:sz w:val="16"/>
                <w:szCs w:val="16"/>
                <w:highlight w:val="yellow"/>
                <w:lang w:val="de-DE"/>
              </w:rPr>
            </w:pPr>
            <w:r w:rsidRPr="00C7380F">
              <w:rPr>
                <w:snapToGrid w:val="0"/>
                <w:sz w:val="16"/>
                <w:szCs w:val="16"/>
                <w:lang w:val="de-DE"/>
              </w:rPr>
              <w:t>DGTLS</w:t>
            </w:r>
          </w:p>
        </w:tc>
        <w:tc>
          <w:tcPr>
            <w:tcW w:w="1559" w:type="dxa"/>
            <w:vMerge w:val="restart"/>
          </w:tcPr>
          <w:p w14:paraId="51EF0F03" w14:textId="77777777" w:rsidR="000C40E3" w:rsidRPr="00C7380F" w:rsidRDefault="000C40E3" w:rsidP="00F17EDF">
            <w:pPr>
              <w:jc w:val="left"/>
              <w:rPr>
                <w:i/>
                <w:snapToGrid w:val="0"/>
                <w:sz w:val="16"/>
                <w:szCs w:val="16"/>
                <w:highlight w:val="yellow"/>
                <w:lang w:val="de-DE"/>
              </w:rPr>
            </w:pPr>
            <w:r w:rsidRPr="00C7380F">
              <w:rPr>
                <w:i/>
                <w:snapToGrid w:val="0"/>
                <w:sz w:val="16"/>
                <w:szCs w:val="16"/>
                <w:lang w:val="de-DE"/>
              </w:rPr>
              <w:t>Digitalis</w:t>
            </w:r>
            <w:r w:rsidRPr="00C7380F">
              <w:rPr>
                <w:snapToGrid w:val="0"/>
                <w:sz w:val="16"/>
                <w:szCs w:val="16"/>
                <w:lang w:val="de-DE"/>
              </w:rPr>
              <w:t xml:space="preserve"> L.</w:t>
            </w:r>
          </w:p>
        </w:tc>
        <w:tc>
          <w:tcPr>
            <w:tcW w:w="1843" w:type="dxa"/>
            <w:vMerge w:val="restart"/>
          </w:tcPr>
          <w:p w14:paraId="5B1FC77F" w14:textId="77777777" w:rsidR="000C40E3" w:rsidRPr="001C100D" w:rsidRDefault="000C40E3" w:rsidP="00F17EDF">
            <w:pPr>
              <w:jc w:val="left"/>
              <w:rPr>
                <w:i/>
                <w:snapToGrid w:val="0"/>
                <w:sz w:val="16"/>
                <w:szCs w:val="16"/>
                <w:lang w:val="en-US"/>
              </w:rPr>
            </w:pPr>
            <w:r w:rsidRPr="001C100D">
              <w:rPr>
                <w:snapToGrid w:val="0"/>
                <w:sz w:val="16"/>
                <w:szCs w:val="16"/>
                <w:lang w:val="en-US"/>
              </w:rPr>
              <w:t>×</w:t>
            </w:r>
            <w:r w:rsidRPr="001C100D">
              <w:rPr>
                <w:bCs/>
                <w:i/>
                <w:sz w:val="16"/>
                <w:szCs w:val="16"/>
                <w:lang w:val="en-US"/>
              </w:rPr>
              <w:t>Digiplexis</w:t>
            </w:r>
            <w:r w:rsidRPr="001C100D">
              <w:rPr>
                <w:bCs/>
                <w:sz w:val="16"/>
                <w:szCs w:val="16"/>
                <w:lang w:val="en-US"/>
              </w:rPr>
              <w:t xml:space="preserve"> ined.;</w:t>
            </w:r>
          </w:p>
          <w:p w14:paraId="6D353212" w14:textId="77777777" w:rsidR="000C40E3" w:rsidRPr="001C100D" w:rsidRDefault="000C40E3" w:rsidP="00F17EDF">
            <w:pPr>
              <w:jc w:val="left"/>
              <w:rPr>
                <w:snapToGrid w:val="0"/>
                <w:sz w:val="16"/>
                <w:szCs w:val="16"/>
                <w:lang w:val="en-US"/>
              </w:rPr>
            </w:pPr>
            <w:r w:rsidRPr="001C100D">
              <w:rPr>
                <w:i/>
                <w:snapToGrid w:val="0"/>
                <w:sz w:val="16"/>
                <w:szCs w:val="16"/>
                <w:lang w:val="en-US"/>
              </w:rPr>
              <w:t>Isoplexis</w:t>
            </w:r>
            <w:r w:rsidRPr="001C100D">
              <w:rPr>
                <w:snapToGrid w:val="0"/>
                <w:sz w:val="16"/>
                <w:szCs w:val="16"/>
                <w:lang w:val="en-US"/>
              </w:rPr>
              <w:t xml:space="preserve"> (Lindl.) Loudon ;</w:t>
            </w:r>
          </w:p>
          <w:p w14:paraId="2CCEBBB3" w14:textId="77777777" w:rsidR="000C40E3" w:rsidRPr="001C100D" w:rsidRDefault="000C40E3" w:rsidP="00F17EDF">
            <w:pPr>
              <w:jc w:val="left"/>
              <w:rPr>
                <w:i/>
                <w:snapToGrid w:val="0"/>
                <w:sz w:val="16"/>
                <w:szCs w:val="16"/>
                <w:highlight w:val="yellow"/>
                <w:lang w:val="fr-FR"/>
              </w:rPr>
            </w:pPr>
            <w:r w:rsidRPr="001C100D">
              <w:rPr>
                <w:i/>
                <w:snapToGrid w:val="0"/>
                <w:sz w:val="16"/>
                <w:szCs w:val="16"/>
                <w:lang w:val="fr-FR"/>
              </w:rPr>
              <w:t>Digitalis</w:t>
            </w:r>
            <w:r w:rsidRPr="001C100D">
              <w:rPr>
                <w:snapToGrid w:val="0"/>
                <w:sz w:val="16"/>
                <w:szCs w:val="16"/>
                <w:lang w:val="fr-FR"/>
              </w:rPr>
              <w:t xml:space="preserve"> L. × </w:t>
            </w:r>
            <w:r w:rsidRPr="001C100D">
              <w:rPr>
                <w:i/>
                <w:snapToGrid w:val="0"/>
                <w:sz w:val="16"/>
                <w:szCs w:val="16"/>
                <w:lang w:val="fr-FR"/>
              </w:rPr>
              <w:t>Isoplexis</w:t>
            </w:r>
            <w:r w:rsidRPr="001C100D">
              <w:rPr>
                <w:snapToGrid w:val="0"/>
                <w:sz w:val="16"/>
                <w:szCs w:val="16"/>
                <w:lang w:val="fr-FR"/>
              </w:rPr>
              <w:t xml:space="preserve"> (Lindl.) Loudon</w:t>
            </w:r>
          </w:p>
        </w:tc>
      </w:tr>
      <w:tr w:rsidR="000C40E3" w:rsidRPr="00C7380F" w14:paraId="048964ED" w14:textId="77777777" w:rsidTr="0051111E">
        <w:tc>
          <w:tcPr>
            <w:tcW w:w="1199" w:type="dxa"/>
          </w:tcPr>
          <w:p w14:paraId="2DB37A04" w14:textId="77777777" w:rsidR="000C40E3" w:rsidRPr="00C7380F" w:rsidRDefault="000C40E3" w:rsidP="00F17EDF">
            <w:pPr>
              <w:jc w:val="left"/>
              <w:rPr>
                <w:snapToGrid w:val="0"/>
                <w:sz w:val="16"/>
                <w:szCs w:val="16"/>
                <w:highlight w:val="yellow"/>
                <w:lang w:val="de-DE"/>
              </w:rPr>
            </w:pPr>
            <w:r w:rsidRPr="00C7380F">
              <w:rPr>
                <w:snapToGrid w:val="0"/>
                <w:sz w:val="16"/>
                <w:szCs w:val="16"/>
                <w:lang w:val="de-DE"/>
              </w:rPr>
              <w:t>ISOPL</w:t>
            </w:r>
          </w:p>
        </w:tc>
        <w:tc>
          <w:tcPr>
            <w:tcW w:w="1920" w:type="dxa"/>
          </w:tcPr>
          <w:p w14:paraId="595CA5AC" w14:textId="77777777" w:rsidR="000C40E3" w:rsidRPr="00C7380F" w:rsidRDefault="000C40E3" w:rsidP="00F17EDF">
            <w:pPr>
              <w:jc w:val="left"/>
              <w:rPr>
                <w:i/>
                <w:snapToGrid w:val="0"/>
                <w:sz w:val="16"/>
                <w:szCs w:val="16"/>
                <w:highlight w:val="yellow"/>
                <w:lang w:val="de-DE"/>
              </w:rPr>
            </w:pPr>
            <w:r w:rsidRPr="00C7380F">
              <w:rPr>
                <w:i/>
                <w:snapToGrid w:val="0"/>
                <w:sz w:val="16"/>
                <w:szCs w:val="16"/>
                <w:lang w:val="de-DE"/>
              </w:rPr>
              <w:t>Isoplexis</w:t>
            </w:r>
            <w:r w:rsidRPr="00C7380F">
              <w:rPr>
                <w:snapToGrid w:val="0"/>
                <w:sz w:val="16"/>
                <w:szCs w:val="16"/>
                <w:lang w:val="de-DE"/>
              </w:rPr>
              <w:t xml:space="preserve"> (Lindl.) Loudon</w:t>
            </w:r>
          </w:p>
        </w:tc>
        <w:tc>
          <w:tcPr>
            <w:tcW w:w="1979" w:type="dxa"/>
            <w:tcBorders>
              <w:right w:val="double" w:sz="4" w:space="0" w:color="auto"/>
            </w:tcBorders>
          </w:tcPr>
          <w:p w14:paraId="524C967E" w14:textId="77777777" w:rsidR="000C40E3" w:rsidRPr="00C7380F" w:rsidRDefault="008F35B9" w:rsidP="00F17EDF">
            <w:pPr>
              <w:jc w:val="left"/>
              <w:rPr>
                <w:rFonts w:cs="Arial"/>
                <w:i/>
                <w:sz w:val="16"/>
                <w:szCs w:val="16"/>
                <w:highlight w:val="yellow"/>
                <w:lang w:val="de-DE" w:eastAsia="ja-JP"/>
              </w:rPr>
            </w:pPr>
            <w:r w:rsidRPr="00C7380F">
              <w:rPr>
                <w:bCs/>
                <w:sz w:val="16"/>
                <w:szCs w:val="16"/>
                <w:lang w:val="de-DE"/>
              </w:rPr>
              <w:t>n.v.</w:t>
            </w:r>
          </w:p>
        </w:tc>
        <w:tc>
          <w:tcPr>
            <w:tcW w:w="1168" w:type="dxa"/>
            <w:vMerge/>
            <w:tcBorders>
              <w:left w:val="double" w:sz="4" w:space="0" w:color="auto"/>
            </w:tcBorders>
          </w:tcPr>
          <w:p w14:paraId="5F3645E6" w14:textId="77777777" w:rsidR="000C40E3" w:rsidRPr="00C7380F" w:rsidRDefault="000C40E3" w:rsidP="00F17EDF">
            <w:pPr>
              <w:jc w:val="left"/>
              <w:rPr>
                <w:snapToGrid w:val="0"/>
                <w:sz w:val="16"/>
                <w:szCs w:val="16"/>
                <w:highlight w:val="yellow"/>
                <w:lang w:val="de-DE"/>
              </w:rPr>
            </w:pPr>
          </w:p>
        </w:tc>
        <w:tc>
          <w:tcPr>
            <w:tcW w:w="1559" w:type="dxa"/>
            <w:vMerge/>
          </w:tcPr>
          <w:p w14:paraId="4024787F" w14:textId="77777777" w:rsidR="000C40E3" w:rsidRPr="00C7380F" w:rsidRDefault="000C40E3" w:rsidP="00F17EDF">
            <w:pPr>
              <w:jc w:val="left"/>
              <w:rPr>
                <w:i/>
                <w:snapToGrid w:val="0"/>
                <w:sz w:val="16"/>
                <w:szCs w:val="16"/>
                <w:lang w:val="de-DE"/>
              </w:rPr>
            </w:pPr>
          </w:p>
        </w:tc>
        <w:tc>
          <w:tcPr>
            <w:tcW w:w="1843" w:type="dxa"/>
            <w:vMerge/>
          </w:tcPr>
          <w:p w14:paraId="522F8836" w14:textId="77777777" w:rsidR="000C40E3" w:rsidRPr="00C7380F" w:rsidRDefault="000C40E3" w:rsidP="00F17EDF">
            <w:pPr>
              <w:jc w:val="left"/>
              <w:rPr>
                <w:i/>
                <w:snapToGrid w:val="0"/>
                <w:sz w:val="16"/>
                <w:szCs w:val="16"/>
                <w:lang w:val="de-DE"/>
              </w:rPr>
            </w:pPr>
          </w:p>
        </w:tc>
      </w:tr>
      <w:tr w:rsidR="000C40E3" w:rsidRPr="00C7380F" w14:paraId="6FB0D81B" w14:textId="77777777" w:rsidTr="0051111E">
        <w:tc>
          <w:tcPr>
            <w:tcW w:w="1199" w:type="dxa"/>
          </w:tcPr>
          <w:p w14:paraId="25F17B64" w14:textId="77777777" w:rsidR="000C40E3" w:rsidRPr="00C7380F" w:rsidRDefault="000C40E3" w:rsidP="00F17EDF">
            <w:pPr>
              <w:jc w:val="left"/>
              <w:rPr>
                <w:snapToGrid w:val="0"/>
                <w:sz w:val="16"/>
                <w:szCs w:val="16"/>
                <w:highlight w:val="yellow"/>
                <w:lang w:val="de-DE"/>
              </w:rPr>
            </w:pPr>
            <w:r w:rsidRPr="00C7380F">
              <w:rPr>
                <w:snapToGrid w:val="0"/>
                <w:sz w:val="16"/>
                <w:szCs w:val="16"/>
                <w:lang w:val="de-DE"/>
              </w:rPr>
              <w:t>DGISO</w:t>
            </w:r>
            <w:r w:rsidRPr="00C7380F">
              <w:rPr>
                <w:snapToGrid w:val="0"/>
                <w:sz w:val="16"/>
                <w:szCs w:val="16"/>
                <w:highlight w:val="yellow"/>
                <w:lang w:val="de-DE"/>
              </w:rPr>
              <w:t xml:space="preserve"> </w:t>
            </w:r>
          </w:p>
        </w:tc>
        <w:tc>
          <w:tcPr>
            <w:tcW w:w="1920" w:type="dxa"/>
          </w:tcPr>
          <w:p w14:paraId="3C177402" w14:textId="77777777" w:rsidR="000C40E3" w:rsidRPr="001C100D" w:rsidRDefault="000C40E3" w:rsidP="00F17EDF">
            <w:pPr>
              <w:jc w:val="left"/>
              <w:rPr>
                <w:i/>
                <w:snapToGrid w:val="0"/>
                <w:sz w:val="16"/>
                <w:szCs w:val="16"/>
                <w:highlight w:val="yellow"/>
                <w:lang w:val="fr-FR"/>
              </w:rPr>
            </w:pPr>
            <w:r w:rsidRPr="001C100D">
              <w:rPr>
                <w:i/>
                <w:snapToGrid w:val="0"/>
                <w:sz w:val="16"/>
                <w:szCs w:val="16"/>
                <w:lang w:val="fr-FR"/>
              </w:rPr>
              <w:t>Digitalis</w:t>
            </w:r>
            <w:r w:rsidRPr="001C100D">
              <w:rPr>
                <w:snapToGrid w:val="0"/>
                <w:sz w:val="16"/>
                <w:szCs w:val="16"/>
                <w:lang w:val="fr-FR"/>
              </w:rPr>
              <w:t xml:space="preserve"> L. × </w:t>
            </w:r>
            <w:r w:rsidRPr="001C100D">
              <w:rPr>
                <w:i/>
                <w:snapToGrid w:val="0"/>
                <w:sz w:val="16"/>
                <w:szCs w:val="16"/>
                <w:lang w:val="fr-FR"/>
              </w:rPr>
              <w:t>Isoplexis</w:t>
            </w:r>
            <w:r w:rsidRPr="001C100D">
              <w:rPr>
                <w:snapToGrid w:val="0"/>
                <w:sz w:val="16"/>
                <w:szCs w:val="16"/>
                <w:lang w:val="fr-FR"/>
              </w:rPr>
              <w:t xml:space="preserve"> (Lindl.) Loudon</w:t>
            </w:r>
          </w:p>
        </w:tc>
        <w:tc>
          <w:tcPr>
            <w:tcW w:w="1979" w:type="dxa"/>
            <w:tcBorders>
              <w:right w:val="double" w:sz="4" w:space="0" w:color="auto"/>
            </w:tcBorders>
          </w:tcPr>
          <w:p w14:paraId="6ACA51E8" w14:textId="77777777" w:rsidR="000C40E3" w:rsidRPr="00C7380F" w:rsidRDefault="008F35B9" w:rsidP="00F17EDF">
            <w:pPr>
              <w:jc w:val="left"/>
              <w:rPr>
                <w:rFonts w:cs="Arial"/>
                <w:sz w:val="16"/>
                <w:szCs w:val="16"/>
                <w:highlight w:val="yellow"/>
                <w:lang w:val="de-DE" w:eastAsia="ja-JP"/>
              </w:rPr>
            </w:pPr>
            <w:r w:rsidRPr="00C7380F">
              <w:rPr>
                <w:bCs/>
                <w:sz w:val="16"/>
                <w:szCs w:val="16"/>
                <w:lang w:val="de-DE"/>
              </w:rPr>
              <w:t>n.v.</w:t>
            </w:r>
          </w:p>
        </w:tc>
        <w:tc>
          <w:tcPr>
            <w:tcW w:w="1168" w:type="dxa"/>
            <w:vMerge/>
            <w:tcBorders>
              <w:left w:val="double" w:sz="4" w:space="0" w:color="auto"/>
            </w:tcBorders>
          </w:tcPr>
          <w:p w14:paraId="6EB521AC" w14:textId="77777777" w:rsidR="000C40E3" w:rsidRPr="00C7380F" w:rsidRDefault="000C40E3" w:rsidP="00F17EDF">
            <w:pPr>
              <w:jc w:val="left"/>
              <w:rPr>
                <w:rFonts w:cs="Arial"/>
                <w:sz w:val="16"/>
                <w:szCs w:val="16"/>
                <w:lang w:val="de-DE" w:eastAsia="ja-JP"/>
              </w:rPr>
            </w:pPr>
          </w:p>
        </w:tc>
        <w:tc>
          <w:tcPr>
            <w:tcW w:w="1559" w:type="dxa"/>
            <w:vMerge/>
          </w:tcPr>
          <w:p w14:paraId="35D9AF02" w14:textId="77777777" w:rsidR="000C40E3" w:rsidRPr="00C7380F" w:rsidRDefault="000C40E3" w:rsidP="00F17EDF">
            <w:pPr>
              <w:jc w:val="left"/>
              <w:rPr>
                <w:i/>
                <w:snapToGrid w:val="0"/>
                <w:sz w:val="16"/>
                <w:szCs w:val="16"/>
                <w:lang w:val="de-DE"/>
              </w:rPr>
            </w:pPr>
          </w:p>
        </w:tc>
        <w:tc>
          <w:tcPr>
            <w:tcW w:w="1843" w:type="dxa"/>
            <w:vMerge/>
          </w:tcPr>
          <w:p w14:paraId="7B1BAC60" w14:textId="77777777" w:rsidR="000C40E3" w:rsidRPr="00C7380F" w:rsidRDefault="000C40E3" w:rsidP="00F17EDF">
            <w:pPr>
              <w:jc w:val="left"/>
              <w:rPr>
                <w:i/>
                <w:snapToGrid w:val="0"/>
                <w:sz w:val="16"/>
                <w:szCs w:val="16"/>
                <w:lang w:val="de-DE"/>
              </w:rPr>
            </w:pPr>
          </w:p>
        </w:tc>
      </w:tr>
      <w:tr w:rsidR="000C40E3" w:rsidRPr="00C7380F" w14:paraId="56C86EC8" w14:textId="77777777" w:rsidTr="0051111E">
        <w:tc>
          <w:tcPr>
            <w:tcW w:w="1199" w:type="dxa"/>
          </w:tcPr>
          <w:p w14:paraId="6E5F801D" w14:textId="77777777" w:rsidR="000C40E3" w:rsidRPr="00C7380F" w:rsidRDefault="000C40E3" w:rsidP="00F17EDF">
            <w:pPr>
              <w:jc w:val="left"/>
              <w:rPr>
                <w:snapToGrid w:val="0"/>
                <w:sz w:val="16"/>
                <w:szCs w:val="16"/>
                <w:highlight w:val="yellow"/>
                <w:lang w:val="de-DE"/>
              </w:rPr>
            </w:pPr>
            <w:r w:rsidRPr="00C7380F">
              <w:rPr>
                <w:snapToGrid w:val="0"/>
                <w:sz w:val="16"/>
                <w:szCs w:val="16"/>
                <w:lang w:val="de-DE"/>
              </w:rPr>
              <w:t>ISOPL_CAN</w:t>
            </w:r>
          </w:p>
        </w:tc>
        <w:tc>
          <w:tcPr>
            <w:tcW w:w="1920" w:type="dxa"/>
          </w:tcPr>
          <w:p w14:paraId="60C2BF8F" w14:textId="77777777" w:rsidR="000C40E3" w:rsidRPr="00C7380F" w:rsidRDefault="000C40E3" w:rsidP="00F17EDF">
            <w:pPr>
              <w:jc w:val="left"/>
              <w:rPr>
                <w:i/>
                <w:snapToGrid w:val="0"/>
                <w:sz w:val="16"/>
                <w:szCs w:val="16"/>
                <w:highlight w:val="yellow"/>
                <w:lang w:val="de-DE"/>
              </w:rPr>
            </w:pPr>
            <w:r w:rsidRPr="00C7380F">
              <w:rPr>
                <w:i/>
                <w:snapToGrid w:val="0"/>
                <w:sz w:val="16"/>
                <w:szCs w:val="16"/>
                <w:lang w:val="de-DE"/>
              </w:rPr>
              <w:t>Isoplexis canariensis</w:t>
            </w:r>
            <w:r w:rsidRPr="00C7380F">
              <w:rPr>
                <w:snapToGrid w:val="0"/>
                <w:sz w:val="16"/>
                <w:szCs w:val="16"/>
                <w:lang w:val="de-DE"/>
              </w:rPr>
              <w:t xml:space="preserve"> (L.) Lindl.</w:t>
            </w:r>
          </w:p>
        </w:tc>
        <w:tc>
          <w:tcPr>
            <w:tcW w:w="1979" w:type="dxa"/>
            <w:tcBorders>
              <w:right w:val="double" w:sz="4" w:space="0" w:color="auto"/>
            </w:tcBorders>
          </w:tcPr>
          <w:p w14:paraId="2A3BC7DD" w14:textId="77777777" w:rsidR="000C40E3" w:rsidRPr="00C7380F" w:rsidRDefault="008F35B9" w:rsidP="00F17EDF">
            <w:pPr>
              <w:jc w:val="left"/>
              <w:rPr>
                <w:rFonts w:cs="Arial"/>
                <w:i/>
                <w:sz w:val="16"/>
                <w:szCs w:val="16"/>
                <w:highlight w:val="yellow"/>
                <w:lang w:val="de-DE" w:eastAsia="ja-JP"/>
              </w:rPr>
            </w:pPr>
            <w:r w:rsidRPr="00C7380F">
              <w:rPr>
                <w:bCs/>
                <w:sz w:val="16"/>
                <w:szCs w:val="16"/>
                <w:lang w:val="de-DE"/>
              </w:rPr>
              <w:t>n.v.</w:t>
            </w:r>
          </w:p>
        </w:tc>
        <w:tc>
          <w:tcPr>
            <w:tcW w:w="1168" w:type="dxa"/>
            <w:tcBorders>
              <w:left w:val="double" w:sz="4" w:space="0" w:color="auto"/>
            </w:tcBorders>
          </w:tcPr>
          <w:p w14:paraId="526F26E0" w14:textId="77777777" w:rsidR="000C40E3" w:rsidRPr="00C7380F" w:rsidRDefault="000C40E3" w:rsidP="00F17EDF">
            <w:pPr>
              <w:jc w:val="left"/>
              <w:rPr>
                <w:snapToGrid w:val="0"/>
                <w:sz w:val="16"/>
                <w:szCs w:val="16"/>
                <w:highlight w:val="yellow"/>
                <w:lang w:val="de-DE"/>
              </w:rPr>
            </w:pPr>
            <w:r w:rsidRPr="00C7380F">
              <w:rPr>
                <w:snapToGrid w:val="0"/>
                <w:sz w:val="16"/>
                <w:szCs w:val="16"/>
                <w:lang w:val="de-DE"/>
              </w:rPr>
              <w:t>DGTLS _CAN</w:t>
            </w:r>
          </w:p>
        </w:tc>
        <w:tc>
          <w:tcPr>
            <w:tcW w:w="1559" w:type="dxa"/>
          </w:tcPr>
          <w:p w14:paraId="0D33450E" w14:textId="77777777" w:rsidR="000C40E3" w:rsidRPr="00C7380F" w:rsidRDefault="000C40E3" w:rsidP="00F17EDF">
            <w:pPr>
              <w:jc w:val="left"/>
              <w:rPr>
                <w:i/>
                <w:snapToGrid w:val="0"/>
                <w:sz w:val="16"/>
                <w:szCs w:val="16"/>
                <w:highlight w:val="yellow"/>
                <w:lang w:val="de-DE"/>
              </w:rPr>
            </w:pPr>
            <w:r w:rsidRPr="00C7380F">
              <w:rPr>
                <w:i/>
                <w:iCs/>
                <w:snapToGrid w:val="0"/>
                <w:sz w:val="16"/>
                <w:szCs w:val="16"/>
                <w:lang w:val="de-DE"/>
              </w:rPr>
              <w:t>Digitalis canariensis</w:t>
            </w:r>
            <w:r w:rsidRPr="00C7380F">
              <w:rPr>
                <w:iCs/>
                <w:snapToGrid w:val="0"/>
                <w:sz w:val="16"/>
                <w:szCs w:val="16"/>
                <w:lang w:val="de-DE"/>
              </w:rPr>
              <w:t xml:space="preserve"> L.</w:t>
            </w:r>
            <w:r w:rsidRPr="00C7380F">
              <w:rPr>
                <w:i/>
                <w:iCs/>
                <w:snapToGrid w:val="0"/>
                <w:sz w:val="16"/>
                <w:szCs w:val="16"/>
                <w:lang w:val="de-DE"/>
              </w:rPr>
              <w:t xml:space="preserve"> </w:t>
            </w:r>
          </w:p>
        </w:tc>
        <w:tc>
          <w:tcPr>
            <w:tcW w:w="1843" w:type="dxa"/>
          </w:tcPr>
          <w:p w14:paraId="02ECF039" w14:textId="77777777" w:rsidR="000C40E3" w:rsidRPr="00C7380F" w:rsidRDefault="000C40E3" w:rsidP="00F17EDF">
            <w:pPr>
              <w:jc w:val="left"/>
              <w:rPr>
                <w:i/>
                <w:snapToGrid w:val="0"/>
                <w:sz w:val="16"/>
                <w:szCs w:val="16"/>
                <w:highlight w:val="yellow"/>
                <w:lang w:val="de-DE"/>
              </w:rPr>
            </w:pPr>
            <w:r w:rsidRPr="00C7380F">
              <w:rPr>
                <w:i/>
                <w:snapToGrid w:val="0"/>
                <w:sz w:val="16"/>
                <w:szCs w:val="16"/>
                <w:lang w:val="de-DE"/>
              </w:rPr>
              <w:t xml:space="preserve">Isoplexis canariensis </w:t>
            </w:r>
            <w:r w:rsidRPr="00C7380F">
              <w:rPr>
                <w:snapToGrid w:val="0"/>
                <w:sz w:val="16"/>
                <w:szCs w:val="16"/>
                <w:lang w:val="de-DE"/>
              </w:rPr>
              <w:t>(L.) Lindl</w:t>
            </w:r>
          </w:p>
        </w:tc>
      </w:tr>
      <w:tr w:rsidR="000C40E3" w:rsidRPr="00C7380F" w14:paraId="1C015BED" w14:textId="77777777" w:rsidTr="0051111E">
        <w:tc>
          <w:tcPr>
            <w:tcW w:w="1199" w:type="dxa"/>
          </w:tcPr>
          <w:p w14:paraId="624ED1B6" w14:textId="77777777" w:rsidR="000C40E3" w:rsidRPr="00C7380F" w:rsidRDefault="000C40E3" w:rsidP="00F17EDF">
            <w:pPr>
              <w:jc w:val="left"/>
              <w:rPr>
                <w:rFonts w:cs="Arial"/>
                <w:snapToGrid w:val="0"/>
                <w:sz w:val="16"/>
                <w:szCs w:val="16"/>
                <w:lang w:val="de-DE"/>
              </w:rPr>
            </w:pPr>
            <w:r w:rsidRPr="00C7380F">
              <w:rPr>
                <w:rFonts w:cs="Arial"/>
                <w:snapToGrid w:val="0"/>
                <w:sz w:val="16"/>
                <w:szCs w:val="16"/>
                <w:lang w:val="de-DE"/>
              </w:rPr>
              <w:t>DGTLS_VAL</w:t>
            </w:r>
          </w:p>
        </w:tc>
        <w:tc>
          <w:tcPr>
            <w:tcW w:w="1920" w:type="dxa"/>
          </w:tcPr>
          <w:p w14:paraId="04D028E9" w14:textId="77777777" w:rsidR="000C40E3" w:rsidRPr="00C7380F" w:rsidRDefault="000C40E3" w:rsidP="00F17EDF">
            <w:pPr>
              <w:jc w:val="left"/>
              <w:rPr>
                <w:rFonts w:cs="Arial"/>
                <w:snapToGrid w:val="0"/>
                <w:sz w:val="16"/>
                <w:szCs w:val="16"/>
                <w:lang w:val="de-DE"/>
              </w:rPr>
            </w:pPr>
            <w:r w:rsidRPr="00C7380F">
              <w:rPr>
                <w:rFonts w:cs="Arial"/>
                <w:i/>
                <w:snapToGrid w:val="0"/>
                <w:sz w:val="16"/>
                <w:szCs w:val="16"/>
                <w:lang w:val="de-DE"/>
              </w:rPr>
              <w:t xml:space="preserve">Digitalis </w:t>
            </w:r>
            <w:r w:rsidR="001F4C3F" w:rsidRPr="00C7380F">
              <w:rPr>
                <w:snapToGrid w:val="0"/>
                <w:sz w:val="16"/>
                <w:szCs w:val="16"/>
                <w:lang w:val="de-DE"/>
              </w:rPr>
              <w:t>×</w:t>
            </w:r>
            <w:r w:rsidRPr="00C7380F">
              <w:rPr>
                <w:rFonts w:cs="Arial"/>
                <w:i/>
                <w:snapToGrid w:val="0"/>
                <w:sz w:val="16"/>
                <w:szCs w:val="16"/>
                <w:lang w:val="de-DE"/>
              </w:rPr>
              <w:t>valinii</w:t>
            </w:r>
            <w:r w:rsidRPr="00C7380F">
              <w:rPr>
                <w:rFonts w:cs="Arial"/>
                <w:snapToGrid w:val="0"/>
                <w:sz w:val="16"/>
                <w:szCs w:val="16"/>
                <w:lang w:val="de-DE"/>
              </w:rPr>
              <w:t xml:space="preserve"> J. D. Arm.</w:t>
            </w:r>
          </w:p>
        </w:tc>
        <w:tc>
          <w:tcPr>
            <w:tcW w:w="1979" w:type="dxa"/>
            <w:tcBorders>
              <w:right w:val="double" w:sz="4" w:space="0" w:color="auto"/>
            </w:tcBorders>
          </w:tcPr>
          <w:p w14:paraId="40BE1470" w14:textId="77777777" w:rsidR="000C40E3" w:rsidRPr="00C7380F" w:rsidRDefault="000C40E3" w:rsidP="00F17EDF">
            <w:pPr>
              <w:jc w:val="left"/>
              <w:rPr>
                <w:rFonts w:cs="Arial"/>
                <w:snapToGrid w:val="0"/>
                <w:sz w:val="16"/>
                <w:szCs w:val="16"/>
                <w:lang w:val="de-DE"/>
              </w:rPr>
            </w:pPr>
            <w:r w:rsidRPr="00C7380F">
              <w:rPr>
                <w:rFonts w:cs="Arial"/>
                <w:i/>
                <w:snapToGrid w:val="0"/>
                <w:sz w:val="16"/>
                <w:szCs w:val="16"/>
                <w:lang w:val="de-DE"/>
              </w:rPr>
              <w:t>Digitalis canariensis</w:t>
            </w:r>
            <w:r w:rsidRPr="00C7380F">
              <w:rPr>
                <w:rFonts w:cs="Arial"/>
                <w:snapToGrid w:val="0"/>
                <w:sz w:val="16"/>
                <w:szCs w:val="16"/>
                <w:lang w:val="de-DE"/>
              </w:rPr>
              <w:t xml:space="preserve"> × </w:t>
            </w:r>
            <w:r w:rsidRPr="00C7380F">
              <w:rPr>
                <w:rFonts w:cs="Arial"/>
                <w:i/>
                <w:snapToGrid w:val="0"/>
                <w:sz w:val="16"/>
                <w:szCs w:val="16"/>
                <w:lang w:val="de-DE"/>
              </w:rPr>
              <w:t>Digitalis purpurea</w:t>
            </w:r>
            <w:r w:rsidRPr="00C7380F">
              <w:rPr>
                <w:rFonts w:cs="Arial"/>
                <w:snapToGrid w:val="0"/>
                <w:sz w:val="16"/>
                <w:szCs w:val="16"/>
                <w:lang w:val="de-DE"/>
              </w:rPr>
              <w:t> </w:t>
            </w:r>
          </w:p>
        </w:tc>
        <w:tc>
          <w:tcPr>
            <w:tcW w:w="1168" w:type="dxa"/>
            <w:vMerge w:val="restart"/>
            <w:tcBorders>
              <w:left w:val="double" w:sz="4" w:space="0" w:color="auto"/>
            </w:tcBorders>
          </w:tcPr>
          <w:p w14:paraId="5722E374" w14:textId="77777777" w:rsidR="000C40E3" w:rsidRPr="00C7380F" w:rsidRDefault="000C40E3" w:rsidP="00F17EDF">
            <w:pPr>
              <w:jc w:val="left"/>
              <w:rPr>
                <w:rFonts w:cs="Arial"/>
                <w:snapToGrid w:val="0"/>
                <w:sz w:val="16"/>
                <w:szCs w:val="16"/>
                <w:lang w:val="de-DE"/>
              </w:rPr>
            </w:pPr>
            <w:r w:rsidRPr="00C7380F">
              <w:rPr>
                <w:rFonts w:cs="Arial"/>
                <w:snapToGrid w:val="0"/>
                <w:sz w:val="16"/>
                <w:szCs w:val="16"/>
                <w:lang w:val="de-DE"/>
              </w:rPr>
              <w:t>DGTLS_VAL</w:t>
            </w:r>
          </w:p>
        </w:tc>
        <w:tc>
          <w:tcPr>
            <w:tcW w:w="1559" w:type="dxa"/>
            <w:vMerge w:val="restart"/>
          </w:tcPr>
          <w:p w14:paraId="707CC004" w14:textId="77777777" w:rsidR="000C40E3" w:rsidRPr="00C7380F" w:rsidRDefault="000C40E3" w:rsidP="00F17EDF">
            <w:pPr>
              <w:jc w:val="left"/>
              <w:rPr>
                <w:rFonts w:cs="Arial"/>
                <w:snapToGrid w:val="0"/>
                <w:sz w:val="16"/>
                <w:szCs w:val="16"/>
                <w:lang w:val="de-DE"/>
              </w:rPr>
            </w:pPr>
            <w:r w:rsidRPr="00C7380F">
              <w:rPr>
                <w:rFonts w:cs="Arial"/>
                <w:i/>
                <w:snapToGrid w:val="0"/>
                <w:sz w:val="16"/>
                <w:szCs w:val="16"/>
                <w:lang w:val="de-DE"/>
              </w:rPr>
              <w:t xml:space="preserve">Digitalis </w:t>
            </w:r>
            <w:r w:rsidR="001F4C3F" w:rsidRPr="00C7380F">
              <w:rPr>
                <w:snapToGrid w:val="0"/>
                <w:sz w:val="16"/>
                <w:szCs w:val="16"/>
                <w:lang w:val="de-DE"/>
              </w:rPr>
              <w:t>×</w:t>
            </w:r>
            <w:r w:rsidRPr="00C7380F">
              <w:rPr>
                <w:rFonts w:cs="Arial"/>
                <w:i/>
                <w:snapToGrid w:val="0"/>
                <w:sz w:val="16"/>
                <w:szCs w:val="16"/>
                <w:lang w:val="de-DE"/>
              </w:rPr>
              <w:t>valinii</w:t>
            </w:r>
            <w:r w:rsidRPr="00C7380F">
              <w:rPr>
                <w:rFonts w:cs="Arial"/>
                <w:snapToGrid w:val="0"/>
                <w:sz w:val="16"/>
                <w:szCs w:val="16"/>
                <w:lang w:val="de-DE"/>
              </w:rPr>
              <w:t xml:space="preserve"> J. D. Arm.</w:t>
            </w:r>
          </w:p>
        </w:tc>
        <w:tc>
          <w:tcPr>
            <w:tcW w:w="1843" w:type="dxa"/>
            <w:vMerge w:val="restart"/>
          </w:tcPr>
          <w:p w14:paraId="7CDF4259" w14:textId="77777777" w:rsidR="000C40E3" w:rsidRPr="00C7380F" w:rsidRDefault="000C40E3" w:rsidP="00F17EDF">
            <w:pPr>
              <w:jc w:val="left"/>
              <w:rPr>
                <w:rFonts w:cs="Arial"/>
                <w:snapToGrid w:val="0"/>
                <w:sz w:val="16"/>
                <w:szCs w:val="16"/>
                <w:lang w:val="de-DE"/>
              </w:rPr>
            </w:pPr>
            <w:r w:rsidRPr="001C100D">
              <w:rPr>
                <w:rFonts w:cs="Arial"/>
                <w:i/>
                <w:snapToGrid w:val="0"/>
                <w:sz w:val="16"/>
                <w:szCs w:val="16"/>
                <w:lang w:val="es-ES_tradnl"/>
              </w:rPr>
              <w:t>Digitalis canariensis</w:t>
            </w:r>
            <w:r w:rsidRPr="001C100D">
              <w:rPr>
                <w:rFonts w:cs="Arial"/>
                <w:snapToGrid w:val="0"/>
                <w:sz w:val="16"/>
                <w:szCs w:val="16"/>
                <w:lang w:val="es-ES_tradnl"/>
              </w:rPr>
              <w:t xml:space="preserve"> × </w:t>
            </w:r>
            <w:r w:rsidRPr="001C100D">
              <w:rPr>
                <w:rFonts w:cs="Arial"/>
                <w:i/>
                <w:snapToGrid w:val="0"/>
                <w:sz w:val="16"/>
                <w:szCs w:val="16"/>
                <w:lang w:val="es-ES_tradnl"/>
              </w:rPr>
              <w:t>Digitalis purpurea</w:t>
            </w:r>
            <w:r w:rsidRPr="001C100D">
              <w:rPr>
                <w:rFonts w:cs="Arial"/>
                <w:snapToGrid w:val="0"/>
                <w:sz w:val="16"/>
                <w:szCs w:val="16"/>
                <w:lang w:val="es-ES_tradnl"/>
              </w:rPr>
              <w:t xml:space="preserve">; </w:t>
            </w:r>
            <w:r w:rsidRPr="001C100D">
              <w:rPr>
                <w:rFonts w:cs="Arial"/>
                <w:i/>
                <w:snapToGrid w:val="0"/>
                <w:sz w:val="16"/>
                <w:szCs w:val="16"/>
                <w:lang w:val="es-ES_tradnl"/>
              </w:rPr>
              <w:t>Digitalis purpurea</w:t>
            </w:r>
            <w:r w:rsidRPr="001C100D">
              <w:rPr>
                <w:rFonts w:cs="Arial"/>
                <w:snapToGrid w:val="0"/>
                <w:sz w:val="16"/>
                <w:szCs w:val="16"/>
                <w:lang w:val="es-ES_tradnl"/>
              </w:rPr>
              <w:t xml:space="preserve"> L. × </w:t>
            </w:r>
            <w:r w:rsidRPr="001C100D">
              <w:rPr>
                <w:rFonts w:cs="Arial"/>
                <w:i/>
                <w:snapToGrid w:val="0"/>
                <w:sz w:val="16"/>
                <w:szCs w:val="16"/>
                <w:lang w:val="es-ES_tradnl"/>
              </w:rPr>
              <w:t>Isoplexis canariensis</w:t>
            </w:r>
            <w:r w:rsidRPr="001C100D">
              <w:rPr>
                <w:rFonts w:cs="Arial"/>
                <w:snapToGrid w:val="0"/>
                <w:sz w:val="16"/>
                <w:szCs w:val="16"/>
                <w:lang w:val="es-ES_tradnl"/>
              </w:rPr>
              <w:t xml:space="preserve"> (L.) </w:t>
            </w:r>
            <w:r w:rsidRPr="00C7380F">
              <w:rPr>
                <w:rFonts w:cs="Arial"/>
                <w:snapToGrid w:val="0"/>
                <w:sz w:val="16"/>
                <w:szCs w:val="16"/>
                <w:lang w:val="de-DE"/>
              </w:rPr>
              <w:t>Lindl.</w:t>
            </w:r>
          </w:p>
        </w:tc>
      </w:tr>
      <w:tr w:rsidR="000C40E3" w:rsidRPr="00C7380F" w14:paraId="5D0B2AD9" w14:textId="77777777" w:rsidTr="0051111E">
        <w:tc>
          <w:tcPr>
            <w:tcW w:w="1199" w:type="dxa"/>
          </w:tcPr>
          <w:p w14:paraId="7B3055DB" w14:textId="77777777" w:rsidR="000C40E3" w:rsidRPr="00C7380F" w:rsidRDefault="000C40E3" w:rsidP="00F17EDF">
            <w:pPr>
              <w:jc w:val="left"/>
              <w:rPr>
                <w:snapToGrid w:val="0"/>
                <w:sz w:val="16"/>
                <w:szCs w:val="16"/>
                <w:highlight w:val="yellow"/>
                <w:lang w:val="de-DE"/>
              </w:rPr>
            </w:pPr>
            <w:r w:rsidRPr="00C7380F">
              <w:rPr>
                <w:snapToGrid w:val="0"/>
                <w:sz w:val="16"/>
                <w:szCs w:val="16"/>
                <w:lang w:val="de-DE"/>
              </w:rPr>
              <w:t>DGISO_PCA</w:t>
            </w:r>
            <w:r w:rsidRPr="00C7380F">
              <w:rPr>
                <w:snapToGrid w:val="0"/>
                <w:sz w:val="16"/>
                <w:szCs w:val="16"/>
                <w:highlight w:val="yellow"/>
                <w:lang w:val="de-DE"/>
              </w:rPr>
              <w:t xml:space="preserve"> </w:t>
            </w:r>
          </w:p>
        </w:tc>
        <w:tc>
          <w:tcPr>
            <w:tcW w:w="1920" w:type="dxa"/>
          </w:tcPr>
          <w:p w14:paraId="085AACB2" w14:textId="77777777" w:rsidR="000C40E3" w:rsidRPr="00C7380F" w:rsidRDefault="000C40E3" w:rsidP="00F17EDF">
            <w:pPr>
              <w:jc w:val="left"/>
              <w:rPr>
                <w:i/>
                <w:snapToGrid w:val="0"/>
                <w:sz w:val="16"/>
                <w:szCs w:val="16"/>
                <w:highlight w:val="yellow"/>
                <w:lang w:val="de-DE"/>
              </w:rPr>
            </w:pPr>
            <w:r w:rsidRPr="00C7380F">
              <w:rPr>
                <w:i/>
                <w:snapToGrid w:val="0"/>
                <w:sz w:val="16"/>
                <w:szCs w:val="16"/>
                <w:lang w:val="de-DE"/>
              </w:rPr>
              <w:t>Digitalis purpurea</w:t>
            </w:r>
            <w:r w:rsidRPr="00C7380F">
              <w:rPr>
                <w:snapToGrid w:val="0"/>
                <w:sz w:val="16"/>
                <w:szCs w:val="16"/>
                <w:lang w:val="de-DE"/>
              </w:rPr>
              <w:t xml:space="preserve"> L. × </w:t>
            </w:r>
            <w:r w:rsidRPr="00C7380F">
              <w:rPr>
                <w:i/>
                <w:snapToGrid w:val="0"/>
                <w:sz w:val="16"/>
                <w:szCs w:val="16"/>
                <w:lang w:val="de-DE"/>
              </w:rPr>
              <w:t>Isoplexis canariensis (L.) Lindl.</w:t>
            </w:r>
          </w:p>
        </w:tc>
        <w:tc>
          <w:tcPr>
            <w:tcW w:w="1979" w:type="dxa"/>
            <w:tcBorders>
              <w:right w:val="double" w:sz="4" w:space="0" w:color="auto"/>
            </w:tcBorders>
          </w:tcPr>
          <w:p w14:paraId="199FDF24" w14:textId="77777777" w:rsidR="000C40E3" w:rsidRPr="00C7380F" w:rsidRDefault="008F35B9" w:rsidP="00F17EDF">
            <w:pPr>
              <w:jc w:val="left"/>
              <w:rPr>
                <w:rFonts w:cs="Arial"/>
                <w:i/>
                <w:sz w:val="16"/>
                <w:szCs w:val="16"/>
                <w:highlight w:val="yellow"/>
                <w:lang w:val="de-DE" w:eastAsia="ja-JP"/>
              </w:rPr>
            </w:pPr>
            <w:r w:rsidRPr="00C7380F">
              <w:rPr>
                <w:bCs/>
                <w:sz w:val="16"/>
                <w:szCs w:val="16"/>
                <w:lang w:val="de-DE"/>
              </w:rPr>
              <w:t>n.v.</w:t>
            </w:r>
          </w:p>
        </w:tc>
        <w:tc>
          <w:tcPr>
            <w:tcW w:w="1168" w:type="dxa"/>
            <w:vMerge/>
            <w:tcBorders>
              <w:left w:val="double" w:sz="4" w:space="0" w:color="auto"/>
            </w:tcBorders>
          </w:tcPr>
          <w:p w14:paraId="25401D94" w14:textId="77777777" w:rsidR="000C40E3" w:rsidRPr="00C7380F" w:rsidRDefault="000C40E3" w:rsidP="00F17EDF">
            <w:pPr>
              <w:jc w:val="left"/>
              <w:rPr>
                <w:rFonts w:cs="Arial"/>
                <w:sz w:val="16"/>
                <w:szCs w:val="16"/>
                <w:lang w:val="de-DE" w:eastAsia="ja-JP"/>
              </w:rPr>
            </w:pPr>
          </w:p>
        </w:tc>
        <w:tc>
          <w:tcPr>
            <w:tcW w:w="1559" w:type="dxa"/>
            <w:vMerge/>
          </w:tcPr>
          <w:p w14:paraId="27BB84C5" w14:textId="77777777" w:rsidR="000C40E3" w:rsidRPr="00C7380F" w:rsidRDefault="000C40E3" w:rsidP="00F17EDF">
            <w:pPr>
              <w:jc w:val="left"/>
              <w:rPr>
                <w:i/>
                <w:snapToGrid w:val="0"/>
                <w:sz w:val="16"/>
                <w:szCs w:val="16"/>
                <w:lang w:val="de-DE"/>
              </w:rPr>
            </w:pPr>
          </w:p>
        </w:tc>
        <w:tc>
          <w:tcPr>
            <w:tcW w:w="1843" w:type="dxa"/>
            <w:vMerge/>
          </w:tcPr>
          <w:p w14:paraId="5FE1306A" w14:textId="77777777" w:rsidR="000C40E3" w:rsidRPr="00C7380F" w:rsidRDefault="000C40E3" w:rsidP="00F17EDF">
            <w:pPr>
              <w:jc w:val="left"/>
              <w:rPr>
                <w:i/>
                <w:snapToGrid w:val="0"/>
                <w:sz w:val="16"/>
                <w:szCs w:val="16"/>
                <w:lang w:val="de-DE"/>
              </w:rPr>
            </w:pPr>
          </w:p>
        </w:tc>
      </w:tr>
    </w:tbl>
    <w:p w14:paraId="1077A698" w14:textId="77777777" w:rsidR="00CB10AB" w:rsidRPr="00C7380F" w:rsidRDefault="00CB10AB" w:rsidP="00F17EDF">
      <w:pPr>
        <w:jc w:val="left"/>
        <w:rPr>
          <w:lang w:val="de-DE" w:eastAsia="ja-JP"/>
        </w:rPr>
      </w:pPr>
    </w:p>
    <w:p w14:paraId="593ECDF0" w14:textId="77777777" w:rsidR="00E1380D" w:rsidRPr="00C7380F" w:rsidRDefault="00632B06" w:rsidP="00F17EDF">
      <w:pPr>
        <w:pStyle w:val="Heading4"/>
        <w:rPr>
          <w:lang w:val="de-DE" w:eastAsia="ja-JP"/>
        </w:rPr>
      </w:pPr>
      <w:r w:rsidRPr="00C7380F">
        <w:rPr>
          <w:lang w:val="de-DE" w:eastAsia="ja-JP"/>
        </w:rPr>
        <w:t>Erörterung</w:t>
      </w:r>
      <w:r w:rsidR="00E1380D" w:rsidRPr="00C7380F">
        <w:rPr>
          <w:lang w:val="de-DE" w:eastAsia="ja-JP"/>
        </w:rPr>
        <w:t xml:space="preserve"> </w:t>
      </w:r>
      <w:r w:rsidR="0073385A" w:rsidRPr="00C7380F">
        <w:rPr>
          <w:lang w:val="de-DE" w:eastAsia="ja-JP"/>
        </w:rPr>
        <w:t>auf der einundfünfzigsten Tagung der TWO</w:t>
      </w:r>
    </w:p>
    <w:p w14:paraId="596F5D48" w14:textId="77777777" w:rsidR="00E1380D" w:rsidRPr="00C7380F" w:rsidRDefault="00E1380D" w:rsidP="00F17EDF">
      <w:pPr>
        <w:keepNext/>
        <w:rPr>
          <w:snapToGrid w:val="0"/>
          <w:lang w:val="de-DE"/>
        </w:rPr>
      </w:pPr>
    </w:p>
    <w:p w14:paraId="205A7EFB" w14:textId="77777777" w:rsidR="00E1380D" w:rsidRPr="00C7380F" w:rsidRDefault="00E1380D" w:rsidP="00F17EDF">
      <w:pPr>
        <w:spacing w:after="360"/>
        <w:rPr>
          <w:lang w:val="de-DE"/>
        </w:rPr>
      </w:pPr>
      <w:r w:rsidRPr="00C7380F">
        <w:rPr>
          <w:lang w:val="de-DE"/>
        </w:rPr>
        <w:fldChar w:fldCharType="begin"/>
      </w:r>
      <w:r w:rsidRPr="00C7380F">
        <w:rPr>
          <w:lang w:val="de-DE"/>
        </w:rPr>
        <w:instrText xml:space="preserve"> AUTONUM  </w:instrText>
      </w:r>
      <w:r w:rsidRPr="00C7380F">
        <w:rPr>
          <w:lang w:val="de-DE"/>
        </w:rPr>
        <w:fldChar w:fldCharType="end"/>
      </w:r>
      <w:r w:rsidRPr="00C7380F">
        <w:rPr>
          <w:lang w:val="de-DE"/>
        </w:rPr>
        <w:tab/>
      </w:r>
      <w:r w:rsidR="0065258B" w:rsidRPr="00C7380F">
        <w:rPr>
          <w:lang w:val="de-DE"/>
        </w:rPr>
        <w:t xml:space="preserve">Die TWO </w:t>
      </w:r>
      <w:r w:rsidR="00825EB4" w:rsidRPr="00C7380F">
        <w:rPr>
          <w:lang w:val="de-DE"/>
        </w:rPr>
        <w:t>stimmte</w:t>
      </w:r>
      <w:r w:rsidR="0065258B" w:rsidRPr="00C7380F">
        <w:rPr>
          <w:lang w:val="de-DE"/>
        </w:rPr>
        <w:t xml:space="preserve"> auf ihrer einundfünfzigsten Tagung</w:t>
      </w:r>
      <w:r w:rsidRPr="00C7380F">
        <w:rPr>
          <w:snapToGrid w:val="0"/>
          <w:lang w:val="de-DE"/>
        </w:rPr>
        <w:t xml:space="preserve"> </w:t>
      </w:r>
      <w:r w:rsidR="00CA6A15" w:rsidRPr="00C7380F">
        <w:rPr>
          <w:snapToGrid w:val="0"/>
          <w:lang w:val="de-DE"/>
        </w:rPr>
        <w:t>de</w:t>
      </w:r>
      <w:r w:rsidR="00825EB4" w:rsidRPr="00C7380F">
        <w:rPr>
          <w:snapToGrid w:val="0"/>
          <w:lang w:val="de-DE"/>
        </w:rPr>
        <w:t>m</w:t>
      </w:r>
      <w:r w:rsidR="00CA6A15" w:rsidRPr="00C7380F">
        <w:rPr>
          <w:snapToGrid w:val="0"/>
          <w:lang w:val="de-DE"/>
        </w:rPr>
        <w:t xml:space="preserve"> Vorschlag zur Änderung der UPOV-Codes</w:t>
      </w:r>
      <w:r w:rsidRPr="00C7380F">
        <w:rPr>
          <w:lang w:val="de-DE"/>
        </w:rPr>
        <w:t xml:space="preserve"> ISOPL, DGISO, ISOPL_CAN</w:t>
      </w:r>
      <w:r w:rsidR="00AA2386" w:rsidRPr="00C7380F">
        <w:rPr>
          <w:lang w:val="de-DE"/>
        </w:rPr>
        <w:t xml:space="preserve"> und </w:t>
      </w:r>
      <w:r w:rsidRPr="00C7380F">
        <w:rPr>
          <w:lang w:val="de-DE"/>
        </w:rPr>
        <w:t>DGISO_PCA</w:t>
      </w:r>
      <w:r w:rsidR="00825EB4" w:rsidRPr="00C7380F">
        <w:rPr>
          <w:lang w:val="de-DE"/>
        </w:rPr>
        <w:t xml:space="preserve"> zu</w:t>
      </w:r>
      <w:r w:rsidRPr="00C7380F">
        <w:rPr>
          <w:snapToGrid w:val="0"/>
          <w:lang w:val="de-DE"/>
        </w:rPr>
        <w:t xml:space="preserve">, </w:t>
      </w:r>
      <w:r w:rsidR="00142250" w:rsidRPr="00C7380F">
        <w:rPr>
          <w:snapToGrid w:val="0"/>
          <w:lang w:val="de-DE"/>
        </w:rPr>
        <w:t>wie in Absatz 29 dieses Dokuments dargelegt</w:t>
      </w:r>
      <w:r w:rsidRPr="00C7380F">
        <w:rPr>
          <w:lang w:val="de-DE"/>
        </w:rPr>
        <w:t xml:space="preserve"> (</w:t>
      </w:r>
      <w:r w:rsidR="0073385A" w:rsidRPr="00C7380F">
        <w:rPr>
          <w:lang w:val="de-DE"/>
        </w:rPr>
        <w:t>vergleiche Dokument</w:t>
      </w:r>
      <w:r w:rsidR="00C20512" w:rsidRPr="00C7380F">
        <w:rPr>
          <w:lang w:val="de-DE"/>
        </w:rPr>
        <w:t xml:space="preserve"> TWO/51/12</w:t>
      </w:r>
      <w:r w:rsidR="001F07AC" w:rsidRPr="00C7380F">
        <w:rPr>
          <w:lang w:val="de-DE"/>
        </w:rPr>
        <w:t xml:space="preserve"> „</w:t>
      </w:r>
      <w:r w:rsidR="00632B06" w:rsidRPr="00C7380F">
        <w:rPr>
          <w:lang w:val="de-DE"/>
        </w:rPr>
        <w:t>Report</w:t>
      </w:r>
      <w:r w:rsidR="001F07AC" w:rsidRPr="00C7380F">
        <w:rPr>
          <w:lang w:val="de-DE"/>
        </w:rPr>
        <w:t>“</w:t>
      </w:r>
      <w:r w:rsidR="00C20512" w:rsidRPr="00C7380F">
        <w:rPr>
          <w:lang w:val="de-DE"/>
        </w:rPr>
        <w:t xml:space="preserve">, </w:t>
      </w:r>
      <w:r w:rsidR="00234A56" w:rsidRPr="00C7380F">
        <w:rPr>
          <w:lang w:val="de-DE"/>
        </w:rPr>
        <w:t>Absatz</w:t>
      </w:r>
      <w:r w:rsidR="00C20512" w:rsidRPr="00C7380F">
        <w:rPr>
          <w:lang w:val="de-DE"/>
        </w:rPr>
        <w:t> </w:t>
      </w:r>
      <w:r w:rsidRPr="00C7380F">
        <w:rPr>
          <w:lang w:val="de-DE"/>
        </w:rPr>
        <w:t>10</w:t>
      </w:r>
      <w:r w:rsidR="000C40E3" w:rsidRPr="00C7380F">
        <w:rPr>
          <w:lang w:val="de-DE"/>
        </w:rPr>
        <w:t>2</w:t>
      </w:r>
      <w:r w:rsidRPr="00C7380F">
        <w:rPr>
          <w:lang w:val="de-DE"/>
        </w:rPr>
        <w:t>).</w:t>
      </w:r>
    </w:p>
    <w:p w14:paraId="4AC62545" w14:textId="77777777" w:rsidR="002F796F" w:rsidRPr="00C7380F" w:rsidRDefault="00AA2386" w:rsidP="004B6D7A">
      <w:pPr>
        <w:pStyle w:val="Heading3"/>
        <w:rPr>
          <w:snapToGrid w:val="0"/>
          <w:lang w:val="de-DE"/>
        </w:rPr>
      </w:pPr>
      <w:bookmarkStart w:id="23" w:name="_Toc13238975"/>
      <w:r w:rsidRPr="00C7380F">
        <w:rPr>
          <w:snapToGrid w:val="0"/>
          <w:lang w:val="de-DE"/>
        </w:rPr>
        <w:lastRenderedPageBreak/>
        <w:t>UPOV-Codes</w:t>
      </w:r>
      <w:r w:rsidR="00574FE3" w:rsidRPr="00C7380F">
        <w:rPr>
          <w:snapToGrid w:val="0"/>
          <w:lang w:val="de-DE"/>
        </w:rPr>
        <w:t xml:space="preserve"> für </w:t>
      </w:r>
      <w:r w:rsidR="002F796F" w:rsidRPr="00C7380F">
        <w:rPr>
          <w:snapToGrid w:val="0"/>
          <w:lang w:val="de-DE"/>
        </w:rPr>
        <w:t>Lobivia</w:t>
      </w:r>
      <w:r w:rsidRPr="00C7380F">
        <w:rPr>
          <w:snapToGrid w:val="0"/>
          <w:lang w:val="de-DE"/>
        </w:rPr>
        <w:t xml:space="preserve"> und </w:t>
      </w:r>
      <w:r w:rsidR="002F796F" w:rsidRPr="00C7380F">
        <w:rPr>
          <w:snapToGrid w:val="0"/>
          <w:lang w:val="de-DE"/>
        </w:rPr>
        <w:t>Echinopsis chamaecereus</w:t>
      </w:r>
      <w:bookmarkEnd w:id="23"/>
      <w:r w:rsidR="002F796F" w:rsidRPr="00C7380F">
        <w:rPr>
          <w:snapToGrid w:val="0"/>
          <w:lang w:val="de-DE"/>
        </w:rPr>
        <w:t xml:space="preserve"> </w:t>
      </w:r>
    </w:p>
    <w:p w14:paraId="2E90A9D9" w14:textId="77777777" w:rsidR="002F796F" w:rsidRPr="00C7380F" w:rsidRDefault="002F796F" w:rsidP="00F17EDF">
      <w:pPr>
        <w:keepNext/>
        <w:rPr>
          <w:highlight w:val="yellow"/>
          <w:lang w:val="de-DE" w:eastAsia="ja-JP"/>
        </w:rPr>
      </w:pPr>
    </w:p>
    <w:p w14:paraId="7ED0C53E" w14:textId="77777777" w:rsidR="002F796F" w:rsidRPr="00C7380F" w:rsidRDefault="00341099" w:rsidP="00F17EDF">
      <w:pPr>
        <w:pStyle w:val="Heading4"/>
        <w:rPr>
          <w:lang w:val="de-DE" w:eastAsia="ja-JP"/>
        </w:rPr>
      </w:pPr>
      <w:r w:rsidRPr="00C7380F">
        <w:rPr>
          <w:lang w:val="de-DE" w:eastAsia="ja-JP"/>
        </w:rPr>
        <w:t>Hintergrund</w:t>
      </w:r>
    </w:p>
    <w:p w14:paraId="2A2BCC71" w14:textId="77777777" w:rsidR="002F796F" w:rsidRPr="00C7380F" w:rsidRDefault="002F796F" w:rsidP="00F17EDF">
      <w:pPr>
        <w:rPr>
          <w:snapToGrid w:val="0"/>
          <w:lang w:val="de-DE"/>
        </w:rPr>
      </w:pPr>
    </w:p>
    <w:p w14:paraId="6D4EDAB2" w14:textId="77777777" w:rsidR="002F796F" w:rsidRPr="00C7380F" w:rsidRDefault="002F796F" w:rsidP="00F17EDF">
      <w:pPr>
        <w:spacing w:after="240"/>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lang w:val="de-DE" w:eastAsia="ja-JP"/>
        </w:rPr>
        <w:t>Das Verbandsbüro</w:t>
      </w:r>
      <w:r w:rsidRPr="00C7380F">
        <w:rPr>
          <w:lang w:val="de-DE" w:eastAsia="ja-JP"/>
        </w:rPr>
        <w:t xml:space="preserve"> </w:t>
      </w:r>
      <w:r w:rsidR="0065258B" w:rsidRPr="00C7380F">
        <w:rPr>
          <w:lang w:val="de-DE" w:eastAsia="ja-JP"/>
        </w:rPr>
        <w:t xml:space="preserve">wurde über die Neuklassifizierung von </w:t>
      </w:r>
      <w:r w:rsidRPr="00C7380F">
        <w:rPr>
          <w:i/>
          <w:snapToGrid w:val="0"/>
          <w:lang w:val="de-DE"/>
        </w:rPr>
        <w:t>Lobivia</w:t>
      </w:r>
      <w:r w:rsidRPr="00C7380F">
        <w:rPr>
          <w:snapToGrid w:val="0"/>
          <w:lang w:val="de-DE"/>
        </w:rPr>
        <w:t xml:space="preserve"> </w:t>
      </w:r>
      <w:r w:rsidR="00702455" w:rsidRPr="00C7380F">
        <w:rPr>
          <w:snapToGrid w:val="0"/>
          <w:lang w:val="de-DE"/>
        </w:rPr>
        <w:t>zu</w:t>
      </w:r>
      <w:r w:rsidRPr="00C7380F">
        <w:rPr>
          <w:snapToGrid w:val="0"/>
          <w:lang w:val="de-DE"/>
        </w:rPr>
        <w:t xml:space="preserve"> </w:t>
      </w:r>
      <w:r w:rsidRPr="00C7380F">
        <w:rPr>
          <w:rFonts w:eastAsiaTheme="minorEastAsia"/>
          <w:i/>
          <w:iCs/>
          <w:lang w:val="de-DE"/>
        </w:rPr>
        <w:t>Echinopsis</w:t>
      </w:r>
      <w:r w:rsidR="00AA2386" w:rsidRPr="00C7380F">
        <w:rPr>
          <w:snapToGrid w:val="0"/>
          <w:lang w:val="de-DE"/>
        </w:rPr>
        <w:t xml:space="preserve"> </w:t>
      </w:r>
      <w:r w:rsidR="00702455" w:rsidRPr="00C7380F">
        <w:rPr>
          <w:snapToGrid w:val="0"/>
          <w:lang w:val="de-DE"/>
        </w:rPr>
        <w:t xml:space="preserve">und eine falsche Zuordnung </w:t>
      </w:r>
      <w:r w:rsidR="00916495" w:rsidRPr="00C7380F">
        <w:rPr>
          <w:snapToGrid w:val="0"/>
          <w:lang w:val="de-DE"/>
        </w:rPr>
        <w:t>des</w:t>
      </w:r>
      <w:r w:rsidRPr="00C7380F">
        <w:rPr>
          <w:snapToGrid w:val="0"/>
          <w:lang w:val="de-DE"/>
        </w:rPr>
        <w:t xml:space="preserve"> </w:t>
      </w:r>
      <w:r w:rsidR="00234A56" w:rsidRPr="00C7380F">
        <w:rPr>
          <w:snapToGrid w:val="0"/>
          <w:lang w:val="de-DE"/>
        </w:rPr>
        <w:t>UPOV-Code</w:t>
      </w:r>
      <w:r w:rsidR="00916495" w:rsidRPr="00C7380F">
        <w:rPr>
          <w:snapToGrid w:val="0"/>
          <w:lang w:val="de-DE"/>
        </w:rPr>
        <w:t>s</w:t>
      </w:r>
      <w:r w:rsidR="00574FE3" w:rsidRPr="00C7380F">
        <w:rPr>
          <w:snapToGrid w:val="0"/>
          <w:lang w:val="de-DE"/>
        </w:rPr>
        <w:t xml:space="preserve"> für </w:t>
      </w:r>
      <w:r w:rsidRPr="00C7380F">
        <w:rPr>
          <w:i/>
          <w:snapToGrid w:val="0"/>
          <w:lang w:val="de-DE"/>
        </w:rPr>
        <w:t>Echinopsis chamaecereus</w:t>
      </w:r>
      <w:r w:rsidR="00944D73" w:rsidRPr="00C7380F">
        <w:rPr>
          <w:i/>
          <w:snapToGrid w:val="0"/>
          <w:lang w:val="de-DE"/>
        </w:rPr>
        <w:t xml:space="preserve"> </w:t>
      </w:r>
      <w:r w:rsidR="00944D73" w:rsidRPr="00C7380F">
        <w:rPr>
          <w:lang w:val="de-DE" w:eastAsia="ja-JP"/>
        </w:rPr>
        <w:t>unterrichtet</w:t>
      </w:r>
      <w:r w:rsidRPr="00C7380F">
        <w:rPr>
          <w:snapToGrid w:val="0"/>
          <w:lang w:val="de-DE"/>
        </w:rPr>
        <w:t>.</w:t>
      </w:r>
    </w:p>
    <w:p w14:paraId="0528E218" w14:textId="7668B210" w:rsidR="002F796F" w:rsidRPr="00C7380F" w:rsidRDefault="002F796F" w:rsidP="00F17EDF">
      <w:pPr>
        <w:rPr>
          <w:lang w:val="de-DE" w:eastAsia="ja-JP"/>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lang w:val="de-DE" w:eastAsia="ja-JP"/>
        </w:rPr>
        <w:t>Die derzeitigen Einträge in der GENIE-Datenbank für</w:t>
      </w:r>
      <w:r w:rsidR="00574FE3" w:rsidRPr="00C7380F">
        <w:rPr>
          <w:lang w:val="de-DE" w:eastAsia="ja-JP"/>
        </w:rPr>
        <w:t xml:space="preserve"> </w:t>
      </w:r>
      <w:r w:rsidR="00AA7130" w:rsidRPr="00C7380F">
        <w:rPr>
          <w:lang w:val="de-DE" w:eastAsia="ja-JP"/>
        </w:rPr>
        <w:t xml:space="preserve">die Gattung </w:t>
      </w:r>
      <w:r w:rsidRPr="00C7380F">
        <w:rPr>
          <w:i/>
          <w:snapToGrid w:val="0"/>
          <w:lang w:val="de-DE"/>
        </w:rPr>
        <w:t>Lobivia</w:t>
      </w:r>
      <w:r w:rsidRPr="00C7380F">
        <w:rPr>
          <w:snapToGrid w:val="0"/>
          <w:lang w:val="de-DE"/>
        </w:rPr>
        <w:t xml:space="preserve"> </w:t>
      </w:r>
      <w:r w:rsidR="00AA2386" w:rsidRPr="00C7380F">
        <w:rPr>
          <w:snapToGrid w:val="0"/>
          <w:lang w:val="de-DE"/>
        </w:rPr>
        <w:t xml:space="preserve">und </w:t>
      </w:r>
      <w:r w:rsidRPr="00C7380F">
        <w:rPr>
          <w:i/>
          <w:snapToGrid w:val="0"/>
          <w:lang w:val="de-DE"/>
        </w:rPr>
        <w:t>Echinopsis chamaecereus</w:t>
      </w:r>
      <w:r w:rsidRPr="00C7380F">
        <w:rPr>
          <w:snapToGrid w:val="0"/>
          <w:lang w:val="de-DE"/>
        </w:rPr>
        <w:t>,</w:t>
      </w:r>
      <w:r w:rsidRPr="00C7380F">
        <w:rPr>
          <w:lang w:val="de-DE" w:eastAsia="ja-JP"/>
        </w:rPr>
        <w:t xml:space="preserve"> </w:t>
      </w:r>
      <w:r w:rsidR="004F1D9C" w:rsidRPr="00C7380F">
        <w:rPr>
          <w:lang w:val="de-DE" w:eastAsia="ja-JP"/>
        </w:rPr>
        <w:t xml:space="preserve">die Taxa in der GRIN-Datenbank und die </w:t>
      </w:r>
      <w:r w:rsidR="0035082B" w:rsidRPr="00C7380F">
        <w:rPr>
          <w:lang w:val="de-DE" w:eastAsia="ja-JP"/>
        </w:rPr>
        <w:t>Anzahl der Einträge</w:t>
      </w:r>
      <w:r w:rsidR="00055E25">
        <w:rPr>
          <w:lang w:val="de-DE" w:eastAsia="ja-JP"/>
        </w:rPr>
        <w:t xml:space="preserve"> in der PLUTO</w:t>
      </w:r>
      <w:r w:rsidR="00055E25">
        <w:rPr>
          <w:lang w:val="de-DE" w:eastAsia="ja-JP"/>
        </w:rPr>
        <w:noBreakHyphen/>
      </w:r>
      <w:r w:rsidR="004F1D9C" w:rsidRPr="00C7380F">
        <w:rPr>
          <w:lang w:val="de-DE" w:eastAsia="ja-JP"/>
        </w:rPr>
        <w:t>Datenbank sind wie folgt:</w:t>
      </w:r>
    </w:p>
    <w:p w14:paraId="0C7656EA" w14:textId="77777777" w:rsidR="002F796F" w:rsidRPr="00C7380F" w:rsidRDefault="002F796F" w:rsidP="00F17EDF">
      <w:pPr>
        <w:rPr>
          <w:lang w:val="de-DE" w:eastAsia="ja-JP"/>
        </w:rPr>
      </w:pPr>
    </w:p>
    <w:tbl>
      <w:tblPr>
        <w:tblStyle w:val="TableGrid"/>
        <w:tblW w:w="9776" w:type="dxa"/>
        <w:jc w:val="center"/>
        <w:tblLayout w:type="fixed"/>
        <w:tblLook w:val="04A0" w:firstRow="1" w:lastRow="0" w:firstColumn="1" w:lastColumn="0" w:noHBand="0" w:noVBand="1"/>
      </w:tblPr>
      <w:tblGrid>
        <w:gridCol w:w="1394"/>
        <w:gridCol w:w="2977"/>
        <w:gridCol w:w="2428"/>
        <w:gridCol w:w="1682"/>
        <w:gridCol w:w="1295"/>
      </w:tblGrid>
      <w:tr w:rsidR="002F796F" w:rsidRPr="000A545D" w14:paraId="56161B1D" w14:textId="77777777" w:rsidTr="00D575F7">
        <w:trPr>
          <w:cantSplit/>
          <w:tblHeader/>
          <w:jc w:val="center"/>
        </w:trPr>
        <w:tc>
          <w:tcPr>
            <w:tcW w:w="1394" w:type="dxa"/>
          </w:tcPr>
          <w:p w14:paraId="32F0F838" w14:textId="77777777" w:rsidR="002F796F" w:rsidRPr="00C7380F" w:rsidRDefault="00234A56" w:rsidP="00F17EDF">
            <w:pPr>
              <w:jc w:val="center"/>
              <w:rPr>
                <w:rFonts w:cs="Arial"/>
                <w:snapToGrid w:val="0"/>
                <w:sz w:val="18"/>
                <w:szCs w:val="18"/>
                <w:lang w:val="de-DE"/>
              </w:rPr>
            </w:pPr>
            <w:r w:rsidRPr="00C7380F">
              <w:rPr>
                <w:rFonts w:cs="Arial"/>
                <w:snapToGrid w:val="0"/>
                <w:sz w:val="18"/>
                <w:szCs w:val="18"/>
                <w:lang w:val="de-DE"/>
              </w:rPr>
              <w:t>UPOV-Code</w:t>
            </w:r>
          </w:p>
        </w:tc>
        <w:tc>
          <w:tcPr>
            <w:tcW w:w="2977" w:type="dxa"/>
          </w:tcPr>
          <w:p w14:paraId="616F526F"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Hauptsächlicher botanischer Name in der GENIE-Datenbank</w:t>
            </w:r>
          </w:p>
        </w:tc>
        <w:tc>
          <w:tcPr>
            <w:tcW w:w="2428" w:type="dxa"/>
          </w:tcPr>
          <w:p w14:paraId="06BA6137"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Botanische(r) Name(n)</w:t>
            </w:r>
          </w:p>
          <w:p w14:paraId="37303C3E"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in der GRIN-Datenbank</w:t>
            </w:r>
          </w:p>
        </w:tc>
        <w:tc>
          <w:tcPr>
            <w:tcW w:w="1682" w:type="dxa"/>
          </w:tcPr>
          <w:p w14:paraId="5083F861" w14:textId="77777777" w:rsidR="002F796F" w:rsidRPr="00C7380F" w:rsidRDefault="001E7BAE" w:rsidP="00F17EDF">
            <w:pPr>
              <w:jc w:val="center"/>
              <w:rPr>
                <w:rFonts w:cs="Arial"/>
                <w:snapToGrid w:val="0"/>
                <w:sz w:val="18"/>
                <w:szCs w:val="18"/>
                <w:lang w:val="de-DE"/>
              </w:rPr>
            </w:pPr>
            <w:r w:rsidRPr="00C7380F">
              <w:rPr>
                <w:rFonts w:cs="Arial"/>
                <w:snapToGrid w:val="0"/>
                <w:sz w:val="18"/>
                <w:szCs w:val="18"/>
                <w:lang w:val="de-DE"/>
              </w:rPr>
              <w:t>Landesübliche</w:t>
            </w:r>
            <w:r w:rsidR="00840D4E" w:rsidRPr="00C7380F">
              <w:rPr>
                <w:rFonts w:cs="Arial"/>
                <w:snapToGrid w:val="0"/>
                <w:sz w:val="18"/>
                <w:szCs w:val="18"/>
                <w:lang w:val="de-DE"/>
              </w:rPr>
              <w:t>(r) Name(n)</w:t>
            </w:r>
          </w:p>
          <w:p w14:paraId="71DC839E"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in der GENIE-Datenbank</w:t>
            </w:r>
          </w:p>
        </w:tc>
        <w:tc>
          <w:tcPr>
            <w:tcW w:w="1295" w:type="dxa"/>
          </w:tcPr>
          <w:p w14:paraId="33B23132" w14:textId="77777777" w:rsidR="002F796F" w:rsidRPr="00C7380F" w:rsidRDefault="0035082B" w:rsidP="00F17EDF">
            <w:pPr>
              <w:jc w:val="center"/>
              <w:rPr>
                <w:snapToGrid w:val="0"/>
                <w:sz w:val="18"/>
                <w:szCs w:val="18"/>
                <w:lang w:val="de-DE"/>
              </w:rPr>
            </w:pPr>
            <w:r w:rsidRPr="00C7380F">
              <w:rPr>
                <w:snapToGrid w:val="0"/>
                <w:sz w:val="18"/>
                <w:szCs w:val="18"/>
                <w:lang w:val="de-DE"/>
              </w:rPr>
              <w:t>Anzahl der Einträge</w:t>
            </w:r>
            <w:r w:rsidR="00FE4F58" w:rsidRPr="00C7380F">
              <w:rPr>
                <w:snapToGrid w:val="0"/>
                <w:sz w:val="18"/>
                <w:szCs w:val="18"/>
                <w:lang w:val="de-DE"/>
              </w:rPr>
              <w:t xml:space="preserve"> in der PLUTO-Datenbank</w:t>
            </w:r>
          </w:p>
        </w:tc>
      </w:tr>
      <w:tr w:rsidR="00010E3F" w:rsidRPr="00C7380F" w14:paraId="20DF60F5" w14:textId="77777777" w:rsidTr="00D575F7">
        <w:trPr>
          <w:jc w:val="center"/>
        </w:trPr>
        <w:tc>
          <w:tcPr>
            <w:tcW w:w="1394" w:type="dxa"/>
          </w:tcPr>
          <w:p w14:paraId="291AFA1C" w14:textId="77777777" w:rsidR="00010E3F" w:rsidRPr="00C7380F" w:rsidRDefault="00010E3F" w:rsidP="00F17EDF">
            <w:pPr>
              <w:jc w:val="left"/>
              <w:rPr>
                <w:rFonts w:cs="Arial"/>
                <w:snapToGrid w:val="0"/>
                <w:sz w:val="18"/>
                <w:szCs w:val="18"/>
                <w:lang w:val="de-DE"/>
              </w:rPr>
            </w:pPr>
            <w:r w:rsidRPr="00C7380F">
              <w:rPr>
                <w:snapToGrid w:val="0"/>
                <w:sz w:val="18"/>
                <w:szCs w:val="18"/>
                <w:lang w:val="de-DE"/>
              </w:rPr>
              <w:t>ECHIN</w:t>
            </w:r>
          </w:p>
        </w:tc>
        <w:tc>
          <w:tcPr>
            <w:tcW w:w="2977" w:type="dxa"/>
          </w:tcPr>
          <w:p w14:paraId="0AF9BE18" w14:textId="77777777" w:rsidR="00010E3F" w:rsidRPr="00C7380F" w:rsidRDefault="00010E3F" w:rsidP="00F17EDF">
            <w:pPr>
              <w:jc w:val="left"/>
              <w:rPr>
                <w:rFonts w:cs="Arial"/>
                <w:snapToGrid w:val="0"/>
                <w:sz w:val="18"/>
                <w:szCs w:val="18"/>
                <w:lang w:val="de-DE"/>
              </w:rPr>
            </w:pPr>
            <w:r w:rsidRPr="00C7380F">
              <w:rPr>
                <w:rFonts w:cs="Arial"/>
                <w:i/>
                <w:iCs/>
                <w:snapToGrid w:val="0"/>
                <w:sz w:val="18"/>
                <w:szCs w:val="18"/>
                <w:lang w:val="de-DE"/>
              </w:rPr>
              <w:t>Echinopsis</w:t>
            </w:r>
            <w:r w:rsidRPr="00C7380F">
              <w:rPr>
                <w:rFonts w:cs="Arial"/>
                <w:snapToGrid w:val="0"/>
                <w:sz w:val="18"/>
                <w:szCs w:val="18"/>
                <w:lang w:val="de-DE"/>
              </w:rPr>
              <w:t xml:space="preserve"> Zucc.</w:t>
            </w:r>
          </w:p>
        </w:tc>
        <w:tc>
          <w:tcPr>
            <w:tcW w:w="2428" w:type="dxa"/>
          </w:tcPr>
          <w:p w14:paraId="29FE61DB" w14:textId="77777777" w:rsidR="00010E3F" w:rsidRPr="00C7380F" w:rsidRDefault="00010E3F" w:rsidP="00F17EDF">
            <w:pPr>
              <w:jc w:val="left"/>
              <w:rPr>
                <w:rFonts w:cs="Arial"/>
                <w:snapToGrid w:val="0"/>
                <w:sz w:val="18"/>
                <w:szCs w:val="18"/>
                <w:lang w:val="de-DE"/>
              </w:rPr>
            </w:pPr>
            <w:r w:rsidRPr="00C7380F">
              <w:rPr>
                <w:rFonts w:cs="Arial"/>
                <w:i/>
                <w:iCs/>
                <w:snapToGrid w:val="0"/>
                <w:sz w:val="18"/>
                <w:szCs w:val="18"/>
                <w:lang w:val="de-DE"/>
              </w:rPr>
              <w:t>Echinopsis</w:t>
            </w:r>
            <w:r w:rsidRPr="00C7380F">
              <w:rPr>
                <w:rFonts w:cs="Arial"/>
                <w:snapToGrid w:val="0"/>
                <w:sz w:val="18"/>
                <w:szCs w:val="18"/>
                <w:lang w:val="de-DE"/>
              </w:rPr>
              <w:t xml:space="preserve"> Zucc.</w:t>
            </w:r>
          </w:p>
        </w:tc>
        <w:tc>
          <w:tcPr>
            <w:tcW w:w="1682" w:type="dxa"/>
          </w:tcPr>
          <w:p w14:paraId="1EFCDECF" w14:textId="77777777" w:rsidR="00010E3F" w:rsidRPr="00C7380F" w:rsidRDefault="008F35B9" w:rsidP="00F17EDF">
            <w:pPr>
              <w:jc w:val="left"/>
              <w:rPr>
                <w:bCs/>
                <w:sz w:val="18"/>
                <w:szCs w:val="18"/>
                <w:highlight w:val="yellow"/>
                <w:lang w:val="de-DE"/>
              </w:rPr>
            </w:pPr>
            <w:r w:rsidRPr="00C7380F">
              <w:rPr>
                <w:bCs/>
                <w:sz w:val="18"/>
                <w:szCs w:val="18"/>
                <w:lang w:val="de-DE"/>
              </w:rPr>
              <w:t>n.v.</w:t>
            </w:r>
          </w:p>
        </w:tc>
        <w:tc>
          <w:tcPr>
            <w:tcW w:w="1295" w:type="dxa"/>
          </w:tcPr>
          <w:p w14:paraId="65FC7347" w14:textId="77777777" w:rsidR="00010E3F" w:rsidRPr="00C7380F" w:rsidRDefault="00010E3F" w:rsidP="00F17EDF">
            <w:pPr>
              <w:jc w:val="center"/>
              <w:rPr>
                <w:snapToGrid w:val="0"/>
                <w:sz w:val="18"/>
                <w:szCs w:val="18"/>
                <w:lang w:val="de-DE"/>
              </w:rPr>
            </w:pPr>
            <w:r w:rsidRPr="00C7380F">
              <w:rPr>
                <w:snapToGrid w:val="0"/>
                <w:sz w:val="18"/>
                <w:szCs w:val="18"/>
                <w:lang w:val="de-DE"/>
              </w:rPr>
              <w:t>3</w:t>
            </w:r>
          </w:p>
        </w:tc>
      </w:tr>
      <w:tr w:rsidR="00010E3F" w:rsidRPr="00C7380F" w14:paraId="4634F652" w14:textId="77777777" w:rsidTr="00D575F7">
        <w:trPr>
          <w:jc w:val="center"/>
        </w:trPr>
        <w:tc>
          <w:tcPr>
            <w:tcW w:w="1394" w:type="dxa"/>
          </w:tcPr>
          <w:p w14:paraId="34975BA4" w14:textId="77777777" w:rsidR="00010E3F" w:rsidRPr="00C7380F" w:rsidRDefault="00010E3F" w:rsidP="00F17EDF">
            <w:pPr>
              <w:jc w:val="left"/>
              <w:rPr>
                <w:snapToGrid w:val="0"/>
                <w:sz w:val="18"/>
                <w:szCs w:val="18"/>
                <w:highlight w:val="yellow"/>
                <w:lang w:val="de-DE"/>
              </w:rPr>
            </w:pPr>
            <w:r w:rsidRPr="00C7380F">
              <w:rPr>
                <w:snapToGrid w:val="0"/>
                <w:sz w:val="18"/>
                <w:szCs w:val="18"/>
                <w:lang w:val="de-DE"/>
              </w:rPr>
              <w:t>LOBIV</w:t>
            </w:r>
          </w:p>
        </w:tc>
        <w:tc>
          <w:tcPr>
            <w:tcW w:w="2977" w:type="dxa"/>
          </w:tcPr>
          <w:p w14:paraId="2DA364BE" w14:textId="77777777" w:rsidR="00010E3F" w:rsidRPr="00C7380F" w:rsidRDefault="00010E3F" w:rsidP="00F17EDF">
            <w:pPr>
              <w:jc w:val="left"/>
              <w:rPr>
                <w:i/>
                <w:snapToGrid w:val="0"/>
                <w:sz w:val="18"/>
                <w:szCs w:val="18"/>
                <w:highlight w:val="yellow"/>
                <w:lang w:val="de-DE"/>
              </w:rPr>
            </w:pPr>
            <w:r w:rsidRPr="00C7380F">
              <w:rPr>
                <w:i/>
                <w:snapToGrid w:val="0"/>
                <w:sz w:val="18"/>
                <w:szCs w:val="18"/>
                <w:lang w:val="de-DE"/>
              </w:rPr>
              <w:t>Lobivia</w:t>
            </w:r>
          </w:p>
        </w:tc>
        <w:tc>
          <w:tcPr>
            <w:tcW w:w="2428" w:type="dxa"/>
          </w:tcPr>
          <w:p w14:paraId="705C8F68" w14:textId="77777777" w:rsidR="00010E3F" w:rsidRPr="00C7380F" w:rsidDel="00243C19" w:rsidRDefault="00010E3F" w:rsidP="00F17EDF">
            <w:pPr>
              <w:jc w:val="left"/>
              <w:rPr>
                <w:i/>
                <w:snapToGrid w:val="0"/>
                <w:sz w:val="18"/>
                <w:szCs w:val="18"/>
                <w:lang w:val="de-DE"/>
              </w:rPr>
            </w:pPr>
            <w:r w:rsidRPr="00C7380F">
              <w:rPr>
                <w:i/>
                <w:iCs/>
                <w:sz w:val="18"/>
                <w:szCs w:val="18"/>
                <w:lang w:val="de-DE"/>
              </w:rPr>
              <w:t>Lobivia</w:t>
            </w:r>
            <w:r w:rsidRPr="00C7380F">
              <w:rPr>
                <w:sz w:val="18"/>
                <w:szCs w:val="18"/>
                <w:lang w:val="de-DE"/>
              </w:rPr>
              <w:t xml:space="preserve"> Britton &amp; Rose</w:t>
            </w:r>
          </w:p>
        </w:tc>
        <w:tc>
          <w:tcPr>
            <w:tcW w:w="1682" w:type="dxa"/>
          </w:tcPr>
          <w:p w14:paraId="29F68670" w14:textId="77777777" w:rsidR="00010E3F" w:rsidRPr="00C7380F" w:rsidRDefault="008F35B9" w:rsidP="00F17EDF">
            <w:pPr>
              <w:jc w:val="left"/>
              <w:rPr>
                <w:bCs/>
                <w:sz w:val="18"/>
                <w:szCs w:val="18"/>
                <w:highlight w:val="yellow"/>
                <w:lang w:val="de-DE"/>
              </w:rPr>
            </w:pPr>
            <w:r w:rsidRPr="00C7380F">
              <w:rPr>
                <w:bCs/>
                <w:sz w:val="18"/>
                <w:szCs w:val="18"/>
                <w:lang w:val="de-DE"/>
              </w:rPr>
              <w:t>n.v.</w:t>
            </w:r>
          </w:p>
        </w:tc>
        <w:tc>
          <w:tcPr>
            <w:tcW w:w="1295" w:type="dxa"/>
          </w:tcPr>
          <w:p w14:paraId="719041B0" w14:textId="77777777" w:rsidR="00010E3F" w:rsidRPr="00C7380F" w:rsidRDefault="00010E3F" w:rsidP="00F17EDF">
            <w:pPr>
              <w:tabs>
                <w:tab w:val="center" w:pos="447"/>
                <w:tab w:val="right" w:pos="894"/>
              </w:tabs>
              <w:jc w:val="center"/>
              <w:rPr>
                <w:snapToGrid w:val="0"/>
                <w:sz w:val="18"/>
                <w:szCs w:val="18"/>
                <w:lang w:val="de-DE"/>
              </w:rPr>
            </w:pPr>
            <w:r w:rsidRPr="00C7380F">
              <w:rPr>
                <w:snapToGrid w:val="0"/>
                <w:sz w:val="18"/>
                <w:szCs w:val="18"/>
                <w:lang w:val="de-DE"/>
              </w:rPr>
              <w:t>3</w:t>
            </w:r>
          </w:p>
        </w:tc>
      </w:tr>
      <w:tr w:rsidR="00010E3F" w:rsidRPr="00C7380F" w14:paraId="09CA43B7" w14:textId="77777777" w:rsidTr="00D575F7">
        <w:trPr>
          <w:trHeight w:val="668"/>
          <w:jc w:val="center"/>
        </w:trPr>
        <w:tc>
          <w:tcPr>
            <w:tcW w:w="1394" w:type="dxa"/>
          </w:tcPr>
          <w:p w14:paraId="78DA8B84" w14:textId="77777777" w:rsidR="00010E3F" w:rsidRPr="00C7380F" w:rsidRDefault="00010E3F" w:rsidP="00F17EDF">
            <w:pPr>
              <w:jc w:val="left"/>
              <w:rPr>
                <w:snapToGrid w:val="0"/>
                <w:sz w:val="18"/>
                <w:szCs w:val="18"/>
                <w:highlight w:val="yellow"/>
                <w:lang w:val="de-DE"/>
              </w:rPr>
            </w:pPr>
            <w:r w:rsidRPr="00C7380F">
              <w:rPr>
                <w:snapToGrid w:val="0"/>
                <w:sz w:val="18"/>
                <w:szCs w:val="18"/>
                <w:lang w:val="de-DE"/>
              </w:rPr>
              <w:t>LOBIV_SIL</w:t>
            </w:r>
          </w:p>
        </w:tc>
        <w:tc>
          <w:tcPr>
            <w:tcW w:w="2977" w:type="dxa"/>
          </w:tcPr>
          <w:p w14:paraId="73273E16" w14:textId="77777777" w:rsidR="00010E3F" w:rsidRPr="00C7380F" w:rsidRDefault="00010E3F" w:rsidP="00F17EDF">
            <w:pPr>
              <w:jc w:val="left"/>
              <w:rPr>
                <w:snapToGrid w:val="0"/>
                <w:sz w:val="18"/>
                <w:szCs w:val="18"/>
                <w:highlight w:val="yellow"/>
                <w:lang w:val="de-DE"/>
              </w:rPr>
            </w:pPr>
            <w:r w:rsidRPr="00C7380F">
              <w:rPr>
                <w:i/>
                <w:snapToGrid w:val="0"/>
                <w:sz w:val="18"/>
                <w:szCs w:val="18"/>
                <w:lang w:val="de-DE"/>
              </w:rPr>
              <w:t xml:space="preserve">Echinopsis chamaecereus </w:t>
            </w:r>
            <w:r w:rsidRPr="00C7380F">
              <w:rPr>
                <w:snapToGrid w:val="0"/>
                <w:sz w:val="18"/>
                <w:szCs w:val="18"/>
                <w:lang w:val="de-DE"/>
              </w:rPr>
              <w:t>H. Friedrich &amp; Glaetzle</w:t>
            </w:r>
          </w:p>
          <w:p w14:paraId="4385CB00" w14:textId="77777777" w:rsidR="00010E3F" w:rsidRPr="00C7380F" w:rsidRDefault="00010E3F" w:rsidP="00F17EDF">
            <w:pPr>
              <w:jc w:val="left"/>
              <w:rPr>
                <w:i/>
                <w:snapToGrid w:val="0"/>
                <w:sz w:val="18"/>
                <w:szCs w:val="18"/>
                <w:highlight w:val="yellow"/>
                <w:lang w:val="de-DE"/>
              </w:rPr>
            </w:pPr>
          </w:p>
        </w:tc>
        <w:tc>
          <w:tcPr>
            <w:tcW w:w="2428" w:type="dxa"/>
          </w:tcPr>
          <w:p w14:paraId="7EC9A653" w14:textId="77777777" w:rsidR="00010E3F" w:rsidRPr="00C7380F" w:rsidRDefault="00010E3F" w:rsidP="00F17EDF">
            <w:pPr>
              <w:jc w:val="left"/>
              <w:rPr>
                <w:i/>
                <w:snapToGrid w:val="0"/>
                <w:sz w:val="18"/>
                <w:szCs w:val="18"/>
                <w:lang w:val="de-DE"/>
              </w:rPr>
            </w:pPr>
            <w:r w:rsidRPr="00C7380F">
              <w:rPr>
                <w:i/>
                <w:snapToGrid w:val="0"/>
                <w:sz w:val="18"/>
                <w:szCs w:val="18"/>
                <w:lang w:val="de-DE"/>
              </w:rPr>
              <w:t>Echinopsis chamaecereus</w:t>
            </w:r>
            <w:r w:rsidRPr="00C7380F">
              <w:rPr>
                <w:snapToGrid w:val="0"/>
                <w:sz w:val="18"/>
                <w:szCs w:val="18"/>
                <w:lang w:val="de-DE"/>
              </w:rPr>
              <w:t xml:space="preserve"> H. Friedrich &amp; Glaetzle</w:t>
            </w:r>
          </w:p>
          <w:p w14:paraId="18FEAA80" w14:textId="77777777" w:rsidR="00010E3F" w:rsidRPr="00C7380F" w:rsidRDefault="00010E3F" w:rsidP="00F17EDF">
            <w:pPr>
              <w:jc w:val="left"/>
              <w:rPr>
                <w:i/>
                <w:snapToGrid w:val="0"/>
                <w:sz w:val="18"/>
                <w:szCs w:val="18"/>
                <w:highlight w:val="yellow"/>
                <w:lang w:val="de-DE"/>
              </w:rPr>
            </w:pPr>
            <w:r w:rsidRPr="00C7380F">
              <w:rPr>
                <w:snapToGrid w:val="0"/>
                <w:sz w:val="18"/>
                <w:szCs w:val="18"/>
                <w:lang w:val="de-DE"/>
              </w:rPr>
              <w:t>(</w:t>
            </w:r>
            <w:r w:rsidR="008D43EB" w:rsidRPr="00C7380F">
              <w:rPr>
                <w:snapToGrid w:val="0"/>
                <w:sz w:val="18"/>
                <w:szCs w:val="18"/>
                <w:lang w:val="de-DE"/>
              </w:rPr>
              <w:t>Synonym</w:t>
            </w:r>
            <w:r w:rsidRPr="00C7380F">
              <w:rPr>
                <w:snapToGrid w:val="0"/>
                <w:sz w:val="18"/>
                <w:szCs w:val="18"/>
                <w:lang w:val="de-DE"/>
              </w:rPr>
              <w:t>:</w:t>
            </w:r>
            <w:r w:rsidRPr="00C7380F">
              <w:rPr>
                <w:i/>
                <w:snapToGrid w:val="0"/>
                <w:sz w:val="18"/>
                <w:szCs w:val="18"/>
                <w:lang w:val="de-DE"/>
              </w:rPr>
              <w:t xml:space="preserve"> Lobivia silvestrii </w:t>
            </w:r>
            <w:r w:rsidRPr="00C7380F">
              <w:rPr>
                <w:snapToGrid w:val="0"/>
                <w:sz w:val="18"/>
                <w:szCs w:val="18"/>
                <w:lang w:val="de-DE"/>
              </w:rPr>
              <w:t>(Speg.) G. D. Rowley)</w:t>
            </w:r>
          </w:p>
        </w:tc>
        <w:tc>
          <w:tcPr>
            <w:tcW w:w="1682" w:type="dxa"/>
          </w:tcPr>
          <w:p w14:paraId="7CDFBD26" w14:textId="77777777" w:rsidR="00010E3F" w:rsidRPr="00C7380F" w:rsidRDefault="00AA7130" w:rsidP="00F17EDF">
            <w:pPr>
              <w:jc w:val="left"/>
              <w:rPr>
                <w:bCs/>
                <w:sz w:val="18"/>
                <w:szCs w:val="18"/>
                <w:lang w:val="de-DE"/>
              </w:rPr>
            </w:pPr>
            <w:r w:rsidRPr="00C7380F">
              <w:rPr>
                <w:bCs/>
                <w:sz w:val="18"/>
                <w:szCs w:val="18"/>
                <w:lang w:val="de-DE"/>
              </w:rPr>
              <w:t>Erdnuss</w:t>
            </w:r>
          </w:p>
          <w:p w14:paraId="2E68540A" w14:textId="77777777" w:rsidR="00AA7130" w:rsidRPr="00C7380F" w:rsidRDefault="00AA7130" w:rsidP="00F17EDF">
            <w:pPr>
              <w:jc w:val="left"/>
              <w:rPr>
                <w:bCs/>
                <w:sz w:val="18"/>
                <w:szCs w:val="18"/>
                <w:lang w:val="de-DE"/>
              </w:rPr>
            </w:pPr>
            <w:r w:rsidRPr="00C7380F">
              <w:rPr>
                <w:bCs/>
                <w:sz w:val="18"/>
                <w:szCs w:val="18"/>
                <w:lang w:val="de-DE"/>
              </w:rPr>
              <w:t>Kaktus</w:t>
            </w:r>
          </w:p>
          <w:p w14:paraId="736CD993" w14:textId="73307A19" w:rsidR="00AA7130" w:rsidRPr="00C7380F" w:rsidRDefault="00AA7130" w:rsidP="00F17EDF">
            <w:pPr>
              <w:jc w:val="left"/>
              <w:rPr>
                <w:bCs/>
                <w:sz w:val="18"/>
                <w:szCs w:val="18"/>
                <w:highlight w:val="yellow"/>
                <w:lang w:val="de-DE"/>
              </w:rPr>
            </w:pPr>
          </w:p>
        </w:tc>
        <w:tc>
          <w:tcPr>
            <w:tcW w:w="1295" w:type="dxa"/>
          </w:tcPr>
          <w:p w14:paraId="31E3C35B" w14:textId="77777777" w:rsidR="00010E3F" w:rsidRPr="00C7380F" w:rsidRDefault="00010E3F" w:rsidP="00F17EDF">
            <w:pPr>
              <w:jc w:val="center"/>
              <w:rPr>
                <w:snapToGrid w:val="0"/>
                <w:sz w:val="18"/>
                <w:szCs w:val="18"/>
                <w:lang w:val="de-DE"/>
              </w:rPr>
            </w:pPr>
            <w:r w:rsidRPr="00C7380F">
              <w:rPr>
                <w:snapToGrid w:val="0"/>
                <w:sz w:val="18"/>
                <w:szCs w:val="18"/>
                <w:lang w:val="de-DE"/>
              </w:rPr>
              <w:t>20</w:t>
            </w:r>
          </w:p>
        </w:tc>
      </w:tr>
    </w:tbl>
    <w:p w14:paraId="2F948C2A" w14:textId="77777777" w:rsidR="00DC65BD" w:rsidRPr="00C7380F" w:rsidRDefault="00DC65BD" w:rsidP="00F17EDF">
      <w:pPr>
        <w:rPr>
          <w:lang w:val="de-DE" w:eastAsia="ja-JP"/>
        </w:rPr>
      </w:pPr>
    </w:p>
    <w:p w14:paraId="70D1E213" w14:textId="77777777" w:rsidR="002F796F" w:rsidRPr="00C7380F" w:rsidRDefault="00341099" w:rsidP="00F17EDF">
      <w:pPr>
        <w:pStyle w:val="Heading4"/>
        <w:rPr>
          <w:lang w:val="de-DE" w:eastAsia="ja-JP"/>
        </w:rPr>
      </w:pPr>
      <w:r w:rsidRPr="00C7380F">
        <w:rPr>
          <w:lang w:val="de-DE" w:eastAsia="ja-JP"/>
        </w:rPr>
        <w:t>Vorschlag</w:t>
      </w:r>
    </w:p>
    <w:p w14:paraId="3EDAE34C" w14:textId="77777777" w:rsidR="002F796F" w:rsidRPr="00C7380F" w:rsidRDefault="002F796F" w:rsidP="00F17EDF">
      <w:pPr>
        <w:rPr>
          <w:snapToGrid w:val="0"/>
          <w:lang w:val="de-DE"/>
        </w:rPr>
      </w:pPr>
    </w:p>
    <w:p w14:paraId="6E4E9FC4" w14:textId="77777777" w:rsidR="002F796F" w:rsidRPr="00C7380F" w:rsidRDefault="002F796F" w:rsidP="00F17EDF">
      <w:pPr>
        <w:rPr>
          <w:rFonts w:eastAsiaTheme="minorEastAsia"/>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E873D5" w:rsidRPr="00C7380F">
        <w:rPr>
          <w:rFonts w:eastAsiaTheme="minorEastAsia" w:cs="Arial"/>
          <w:lang w:val="de-DE" w:eastAsia="ja-JP"/>
        </w:rPr>
        <w:t>Gemäß der</w:t>
      </w:r>
      <w:r w:rsidRPr="00C7380F">
        <w:rPr>
          <w:rFonts w:eastAsiaTheme="minorEastAsia" w:cs="Arial"/>
          <w:lang w:val="de-DE" w:eastAsia="ja-JP"/>
        </w:rPr>
        <w:t xml:space="preserve"> </w:t>
      </w:r>
      <w:r w:rsidR="00CA6A15" w:rsidRPr="00C7380F">
        <w:rPr>
          <w:rFonts w:eastAsiaTheme="minorEastAsia" w:cs="Arial"/>
          <w:lang w:val="de-DE" w:eastAsia="ja-JP"/>
        </w:rPr>
        <w:t>Neuklassifizierung von</w:t>
      </w:r>
      <w:r w:rsidRPr="00C7380F">
        <w:rPr>
          <w:rFonts w:eastAsiaTheme="minorEastAsia" w:cs="Arial"/>
          <w:lang w:val="de-DE" w:eastAsia="ja-JP"/>
        </w:rPr>
        <w:t xml:space="preserve"> </w:t>
      </w:r>
      <w:r w:rsidRPr="00C7380F">
        <w:rPr>
          <w:rFonts w:eastAsiaTheme="minorEastAsia" w:cs="Arial"/>
          <w:i/>
          <w:lang w:val="de-DE" w:eastAsia="ja-JP"/>
        </w:rPr>
        <w:t>Lobivia</w:t>
      </w:r>
      <w:r w:rsidRPr="00C7380F">
        <w:rPr>
          <w:rFonts w:eastAsiaTheme="minorEastAsia" w:cs="Arial"/>
          <w:lang w:val="de-DE" w:eastAsia="ja-JP"/>
        </w:rPr>
        <w:t xml:space="preserve"> </w:t>
      </w:r>
      <w:r w:rsidR="00AA7130" w:rsidRPr="00C7380F">
        <w:rPr>
          <w:rFonts w:eastAsiaTheme="minorEastAsia" w:cs="Arial"/>
          <w:lang w:val="de-DE" w:eastAsia="ja-JP"/>
        </w:rPr>
        <w:t>zu</w:t>
      </w:r>
      <w:r w:rsidRPr="00C7380F">
        <w:rPr>
          <w:rFonts w:eastAsiaTheme="minorEastAsia" w:cs="Arial"/>
          <w:lang w:val="de-DE" w:eastAsia="ja-JP"/>
        </w:rPr>
        <w:t xml:space="preserve"> </w:t>
      </w:r>
      <w:r w:rsidRPr="00C7380F">
        <w:rPr>
          <w:rFonts w:eastAsiaTheme="minorEastAsia" w:cs="Arial"/>
          <w:i/>
          <w:iCs/>
          <w:lang w:val="de-DE" w:eastAsia="ja-JP"/>
        </w:rPr>
        <w:t>Echinopsis</w:t>
      </w:r>
      <w:r w:rsidR="00A93FFA" w:rsidRPr="00C7380F">
        <w:rPr>
          <w:rFonts w:eastAsiaTheme="minorEastAsia" w:cs="Arial"/>
          <w:lang w:val="de-DE" w:eastAsia="ja-JP"/>
        </w:rPr>
        <w:t xml:space="preserve"> </w:t>
      </w:r>
      <w:r w:rsidR="00944D73" w:rsidRPr="00C7380F">
        <w:rPr>
          <w:rFonts w:eastAsiaTheme="minorEastAsia" w:cs="Arial"/>
          <w:lang w:val="de-DE" w:eastAsia="ja-JP"/>
        </w:rPr>
        <w:t xml:space="preserve">wird </w:t>
      </w:r>
      <w:r w:rsidR="001E7BAE" w:rsidRPr="00C7380F">
        <w:rPr>
          <w:rFonts w:eastAsiaTheme="minorEastAsia" w:cs="Arial"/>
          <w:lang w:val="de-DE" w:eastAsia="ja-JP"/>
        </w:rPr>
        <w:t>vorgeschlagen</w:t>
      </w:r>
      <w:r w:rsidR="00A93FFA" w:rsidRPr="00C7380F">
        <w:rPr>
          <w:snapToGrid w:val="0"/>
          <w:lang w:val="de-DE"/>
        </w:rPr>
        <w:t xml:space="preserve">, die </w:t>
      </w:r>
      <w:r w:rsidR="00AA2386" w:rsidRPr="00C7380F">
        <w:rPr>
          <w:rFonts w:cs="Arial"/>
          <w:lang w:val="de-DE"/>
        </w:rPr>
        <w:t>UPOV-Codes</w:t>
      </w:r>
      <w:r w:rsidRPr="00C7380F">
        <w:rPr>
          <w:rFonts w:cs="Arial"/>
          <w:lang w:val="de-DE"/>
        </w:rPr>
        <w:t xml:space="preserve"> </w:t>
      </w:r>
      <w:r w:rsidRPr="00C7380F">
        <w:rPr>
          <w:rFonts w:eastAsiaTheme="minorEastAsia"/>
          <w:snapToGrid w:val="0"/>
          <w:lang w:val="de-DE"/>
        </w:rPr>
        <w:t>LOBIV</w:t>
      </w:r>
      <w:r w:rsidR="00AA2386" w:rsidRPr="00C7380F">
        <w:rPr>
          <w:rFonts w:cs="Arial"/>
          <w:lang w:val="de-DE"/>
        </w:rPr>
        <w:t xml:space="preserve"> und </w:t>
      </w:r>
      <w:r w:rsidRPr="00C7380F">
        <w:rPr>
          <w:rFonts w:eastAsiaTheme="minorEastAsia"/>
          <w:snapToGrid w:val="0"/>
          <w:lang w:val="de-DE"/>
        </w:rPr>
        <w:t>LOBIV_SIL</w:t>
      </w:r>
      <w:r w:rsidR="00A93FFA" w:rsidRPr="00C7380F">
        <w:rPr>
          <w:rFonts w:eastAsiaTheme="minorEastAsia"/>
          <w:snapToGrid w:val="0"/>
          <w:lang w:val="de-DE"/>
        </w:rPr>
        <w:t xml:space="preserve"> zu streichen</w:t>
      </w:r>
      <w:r w:rsidRPr="00C7380F">
        <w:rPr>
          <w:rFonts w:cs="Arial"/>
          <w:lang w:val="de-DE"/>
        </w:rPr>
        <w:t>.</w:t>
      </w:r>
      <w:r w:rsidRPr="00C7380F">
        <w:rPr>
          <w:lang w:val="de-DE"/>
        </w:rPr>
        <w:t xml:space="preserve"> </w:t>
      </w:r>
      <w:r w:rsidR="00A93FFA" w:rsidRPr="00C7380F">
        <w:rPr>
          <w:lang w:val="de-DE"/>
        </w:rPr>
        <w:t xml:space="preserve">Die Gattung </w:t>
      </w:r>
      <w:r w:rsidR="00A93FFA" w:rsidRPr="00C7380F">
        <w:rPr>
          <w:i/>
          <w:lang w:val="de-DE"/>
        </w:rPr>
        <w:t>Lobivia</w:t>
      </w:r>
      <w:r w:rsidRPr="00C7380F">
        <w:rPr>
          <w:lang w:val="de-DE"/>
        </w:rPr>
        <w:t xml:space="preserve"> </w:t>
      </w:r>
      <w:r w:rsidR="0035082B" w:rsidRPr="00C7380F">
        <w:rPr>
          <w:rFonts w:cs="Arial"/>
          <w:lang w:val="de-DE"/>
        </w:rPr>
        <w:t>würde</w:t>
      </w:r>
      <w:r w:rsidRPr="00C7380F">
        <w:rPr>
          <w:rFonts w:cs="Arial"/>
          <w:lang w:val="de-DE"/>
        </w:rPr>
        <w:t xml:space="preserve"> </w:t>
      </w:r>
      <w:r w:rsidR="0035082B" w:rsidRPr="00C7380F">
        <w:rPr>
          <w:rFonts w:cs="Arial"/>
          <w:lang w:val="de-DE"/>
        </w:rPr>
        <w:t>durch den</w:t>
      </w:r>
      <w:r w:rsidRPr="00C7380F">
        <w:rPr>
          <w:rFonts w:cs="Arial"/>
          <w:lang w:val="de-DE"/>
        </w:rPr>
        <w:t xml:space="preserve"> </w:t>
      </w:r>
      <w:r w:rsidR="00234A56" w:rsidRPr="00C7380F">
        <w:rPr>
          <w:rFonts w:cs="Arial"/>
          <w:lang w:val="de-DE"/>
        </w:rPr>
        <w:t>UPOV-Code</w:t>
      </w:r>
      <w:r w:rsidRPr="00C7380F">
        <w:rPr>
          <w:rFonts w:cs="Arial"/>
          <w:lang w:val="de-DE"/>
        </w:rPr>
        <w:t xml:space="preserve"> </w:t>
      </w:r>
      <w:r w:rsidRPr="00C7380F">
        <w:rPr>
          <w:rFonts w:eastAsiaTheme="minorEastAsia"/>
          <w:snapToGrid w:val="0"/>
          <w:lang w:val="de-DE"/>
        </w:rPr>
        <w:t>ECHIN</w:t>
      </w:r>
      <w:r w:rsidR="00AA2386" w:rsidRPr="00C7380F">
        <w:rPr>
          <w:rFonts w:cs="Arial"/>
          <w:lang w:val="de-DE"/>
        </w:rPr>
        <w:t xml:space="preserve"> </w:t>
      </w:r>
      <w:r w:rsidR="0035082B" w:rsidRPr="00C7380F">
        <w:rPr>
          <w:rFonts w:cs="Arial"/>
          <w:lang w:val="de-DE"/>
        </w:rPr>
        <w:t xml:space="preserve">abgedeckt werden </w:t>
      </w:r>
      <w:r w:rsidR="00AA2386" w:rsidRPr="00C7380F">
        <w:rPr>
          <w:rFonts w:cs="Arial"/>
          <w:lang w:val="de-DE"/>
        </w:rPr>
        <w:t xml:space="preserve">und </w:t>
      </w:r>
      <w:r w:rsidRPr="00C7380F">
        <w:rPr>
          <w:rFonts w:cs="Arial"/>
          <w:i/>
          <w:lang w:val="de-DE"/>
        </w:rPr>
        <w:t>Echinopsis chamaecereus</w:t>
      </w:r>
      <w:r w:rsidRPr="00C7380F">
        <w:rPr>
          <w:lang w:val="de-DE"/>
        </w:rPr>
        <w:t xml:space="preserve"> </w:t>
      </w:r>
      <w:r w:rsidR="0035082B" w:rsidRPr="00C7380F">
        <w:rPr>
          <w:rFonts w:cs="Arial"/>
          <w:lang w:val="de-DE"/>
        </w:rPr>
        <w:t>würde durch den neuen</w:t>
      </w:r>
      <w:r w:rsidRPr="00C7380F">
        <w:rPr>
          <w:rFonts w:cs="Arial"/>
          <w:lang w:val="de-DE"/>
        </w:rPr>
        <w:t xml:space="preserve"> </w:t>
      </w:r>
      <w:r w:rsidR="00234A56" w:rsidRPr="00C7380F">
        <w:rPr>
          <w:rFonts w:cs="Arial"/>
          <w:lang w:val="de-DE"/>
        </w:rPr>
        <w:t>UPOV-Code</w:t>
      </w:r>
      <w:r w:rsidRPr="00C7380F">
        <w:rPr>
          <w:rFonts w:cs="Arial"/>
          <w:lang w:val="de-DE"/>
        </w:rPr>
        <w:t xml:space="preserve"> ECHIN_CHA</w:t>
      </w:r>
      <w:r w:rsidR="0035082B" w:rsidRPr="00C7380F">
        <w:rPr>
          <w:rFonts w:cs="Arial"/>
          <w:lang w:val="de-DE"/>
        </w:rPr>
        <w:t xml:space="preserve"> abgedeckt werden</w:t>
      </w:r>
      <w:r w:rsidRPr="00C7380F">
        <w:rPr>
          <w:rFonts w:cs="Arial"/>
          <w:lang w:val="de-DE"/>
        </w:rPr>
        <w:t xml:space="preserve">, </w:t>
      </w:r>
      <w:r w:rsidR="0035082B" w:rsidRPr="00C7380F">
        <w:rPr>
          <w:rFonts w:cs="Arial"/>
          <w:lang w:val="de-DE"/>
        </w:rPr>
        <w:t>der vom Verbandsbüro wie folgt erstellt würde</w:t>
      </w:r>
      <w:r w:rsidRPr="00C7380F">
        <w:rPr>
          <w:rFonts w:cs="Arial"/>
          <w:lang w:val="de-DE"/>
        </w:rPr>
        <w:t>:</w:t>
      </w:r>
    </w:p>
    <w:p w14:paraId="59541524" w14:textId="77777777" w:rsidR="002F796F" w:rsidRPr="00C7380F" w:rsidRDefault="002F796F" w:rsidP="00F17EDF">
      <w:pPr>
        <w:rPr>
          <w:lang w:val="de-DE" w:eastAsia="ja-JP"/>
        </w:rPr>
      </w:pPr>
    </w:p>
    <w:tbl>
      <w:tblPr>
        <w:tblStyle w:val="TableGrid"/>
        <w:tblW w:w="9639" w:type="dxa"/>
        <w:tblInd w:w="108" w:type="dxa"/>
        <w:tblLayout w:type="fixed"/>
        <w:tblLook w:val="04A0" w:firstRow="1" w:lastRow="0" w:firstColumn="1" w:lastColumn="0" w:noHBand="0" w:noVBand="1"/>
      </w:tblPr>
      <w:tblGrid>
        <w:gridCol w:w="1276"/>
        <w:gridCol w:w="1843"/>
        <w:gridCol w:w="1843"/>
        <w:gridCol w:w="1275"/>
        <w:gridCol w:w="1447"/>
        <w:gridCol w:w="1955"/>
      </w:tblGrid>
      <w:tr w:rsidR="002F796F" w:rsidRPr="00C7380F" w14:paraId="20348786" w14:textId="77777777" w:rsidTr="009929F3">
        <w:trPr>
          <w:cantSplit/>
          <w:tblHeader/>
        </w:trPr>
        <w:tc>
          <w:tcPr>
            <w:tcW w:w="4962" w:type="dxa"/>
            <w:gridSpan w:val="3"/>
            <w:tcBorders>
              <w:right w:val="double" w:sz="4" w:space="0" w:color="auto"/>
            </w:tcBorders>
          </w:tcPr>
          <w:p w14:paraId="09BBF87F" w14:textId="77777777" w:rsidR="002F796F" w:rsidRPr="00C7380F" w:rsidRDefault="00944D73" w:rsidP="00F17EDF">
            <w:pPr>
              <w:jc w:val="center"/>
              <w:rPr>
                <w:rFonts w:cs="Arial"/>
                <w:sz w:val="16"/>
                <w:szCs w:val="16"/>
                <w:lang w:val="de-DE" w:eastAsia="ja-JP"/>
              </w:rPr>
            </w:pPr>
            <w:r w:rsidRPr="00C7380F">
              <w:rPr>
                <w:rFonts w:cs="Arial"/>
                <w:sz w:val="16"/>
                <w:szCs w:val="16"/>
                <w:lang w:val="de-DE" w:eastAsia="ja-JP"/>
              </w:rPr>
              <w:t>Derzeitig</w:t>
            </w:r>
          </w:p>
        </w:tc>
        <w:tc>
          <w:tcPr>
            <w:tcW w:w="4677" w:type="dxa"/>
            <w:gridSpan w:val="3"/>
            <w:tcBorders>
              <w:left w:val="double" w:sz="4" w:space="0" w:color="auto"/>
            </w:tcBorders>
          </w:tcPr>
          <w:p w14:paraId="0B38E1A1" w14:textId="77777777" w:rsidR="002F796F" w:rsidRPr="00C7380F" w:rsidRDefault="00341099" w:rsidP="00F17EDF">
            <w:pPr>
              <w:jc w:val="center"/>
              <w:rPr>
                <w:rFonts w:cs="Arial"/>
                <w:sz w:val="16"/>
                <w:szCs w:val="16"/>
                <w:lang w:val="de-DE" w:eastAsia="ja-JP"/>
              </w:rPr>
            </w:pPr>
            <w:r w:rsidRPr="00C7380F">
              <w:rPr>
                <w:rFonts w:cs="Arial"/>
                <w:sz w:val="16"/>
                <w:szCs w:val="16"/>
                <w:lang w:val="de-DE" w:eastAsia="ja-JP"/>
              </w:rPr>
              <w:t>Vorschlag</w:t>
            </w:r>
          </w:p>
        </w:tc>
      </w:tr>
      <w:tr w:rsidR="002F796F" w:rsidRPr="000A545D" w14:paraId="3E0B983F" w14:textId="77777777" w:rsidTr="009929F3">
        <w:trPr>
          <w:cantSplit/>
          <w:tblHeader/>
        </w:trPr>
        <w:tc>
          <w:tcPr>
            <w:tcW w:w="1276" w:type="dxa"/>
          </w:tcPr>
          <w:p w14:paraId="1A3FF5B3" w14:textId="77777777" w:rsidR="002F796F"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843" w:type="dxa"/>
          </w:tcPr>
          <w:p w14:paraId="22C19B96" w14:textId="77777777" w:rsidR="002F796F" w:rsidRPr="00C7380F" w:rsidRDefault="00342BF8" w:rsidP="00F17EDF">
            <w:pPr>
              <w:jc w:val="center"/>
              <w:rPr>
                <w:rFonts w:cs="Arial"/>
                <w:sz w:val="16"/>
                <w:szCs w:val="16"/>
                <w:lang w:val="de-DE" w:eastAsia="ja-JP"/>
              </w:rPr>
            </w:pPr>
            <w:r w:rsidRPr="00C7380F">
              <w:rPr>
                <w:rFonts w:cs="Arial"/>
                <w:snapToGrid w:val="0"/>
                <w:sz w:val="16"/>
                <w:szCs w:val="16"/>
                <w:lang w:val="de-DE"/>
              </w:rPr>
              <w:t>Hauptsächlicher botanischer Name</w:t>
            </w:r>
          </w:p>
        </w:tc>
        <w:tc>
          <w:tcPr>
            <w:tcW w:w="1843" w:type="dxa"/>
            <w:tcBorders>
              <w:right w:val="double" w:sz="4" w:space="0" w:color="auto"/>
            </w:tcBorders>
          </w:tcPr>
          <w:p w14:paraId="787A8EDF" w14:textId="77777777" w:rsidR="002F796F" w:rsidRPr="00C7380F" w:rsidRDefault="00D25458" w:rsidP="00F17EDF">
            <w:pPr>
              <w:jc w:val="center"/>
              <w:rPr>
                <w:rFonts w:cs="Arial"/>
                <w:sz w:val="16"/>
                <w:szCs w:val="16"/>
                <w:lang w:val="de-DE" w:eastAsia="ja-JP"/>
              </w:rPr>
            </w:pPr>
            <w:r w:rsidRPr="00C7380F">
              <w:rPr>
                <w:rFonts w:cs="Arial"/>
                <w:snapToGrid w:val="0"/>
                <w:sz w:val="16"/>
                <w:szCs w:val="16"/>
                <w:lang w:val="de-DE"/>
              </w:rPr>
              <w:t>Andere(r) botanische(r) Name(n)</w:t>
            </w:r>
          </w:p>
        </w:tc>
        <w:tc>
          <w:tcPr>
            <w:tcW w:w="1275" w:type="dxa"/>
            <w:tcBorders>
              <w:left w:val="double" w:sz="4" w:space="0" w:color="auto"/>
            </w:tcBorders>
          </w:tcPr>
          <w:p w14:paraId="10C808DC" w14:textId="77777777" w:rsidR="002F796F"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447" w:type="dxa"/>
          </w:tcPr>
          <w:p w14:paraId="65089F89" w14:textId="77777777" w:rsidR="002F796F" w:rsidRPr="00C7380F" w:rsidRDefault="00342BF8" w:rsidP="00F17EDF">
            <w:pPr>
              <w:jc w:val="center"/>
              <w:rPr>
                <w:rFonts w:cs="Arial"/>
                <w:sz w:val="16"/>
                <w:szCs w:val="16"/>
                <w:lang w:val="de-DE" w:eastAsia="ja-JP"/>
              </w:rPr>
            </w:pPr>
            <w:r w:rsidRPr="00C7380F">
              <w:rPr>
                <w:rFonts w:cs="Arial"/>
                <w:snapToGrid w:val="0"/>
                <w:sz w:val="16"/>
                <w:szCs w:val="16"/>
                <w:lang w:val="de-DE"/>
              </w:rPr>
              <w:t>Hauptsächlicher botanischer Name</w:t>
            </w:r>
          </w:p>
        </w:tc>
        <w:tc>
          <w:tcPr>
            <w:tcW w:w="1955" w:type="dxa"/>
          </w:tcPr>
          <w:p w14:paraId="16DD2CC7" w14:textId="77777777" w:rsidR="002F796F" w:rsidRPr="00C7380F" w:rsidRDefault="00D25458" w:rsidP="00F17EDF">
            <w:pPr>
              <w:jc w:val="center"/>
              <w:rPr>
                <w:rFonts w:cs="Arial"/>
                <w:sz w:val="16"/>
                <w:szCs w:val="16"/>
                <w:lang w:val="de-DE" w:eastAsia="ja-JP"/>
              </w:rPr>
            </w:pPr>
            <w:r w:rsidRPr="00C7380F">
              <w:rPr>
                <w:rFonts w:cs="Arial"/>
                <w:snapToGrid w:val="0"/>
                <w:sz w:val="16"/>
                <w:szCs w:val="16"/>
                <w:lang w:val="de-DE"/>
              </w:rPr>
              <w:t>Andere(r) botanische(r) Name(n)</w:t>
            </w:r>
          </w:p>
        </w:tc>
      </w:tr>
      <w:tr w:rsidR="002F796F" w:rsidRPr="000A545D" w14:paraId="2E1FE4AB" w14:textId="77777777" w:rsidTr="00DC54CD">
        <w:tc>
          <w:tcPr>
            <w:tcW w:w="1276" w:type="dxa"/>
          </w:tcPr>
          <w:p w14:paraId="5DDC8D70" w14:textId="77777777" w:rsidR="002F796F" w:rsidRPr="00C7380F" w:rsidRDefault="002F796F" w:rsidP="00F17EDF">
            <w:pPr>
              <w:jc w:val="left"/>
              <w:rPr>
                <w:snapToGrid w:val="0"/>
                <w:sz w:val="16"/>
                <w:szCs w:val="16"/>
                <w:highlight w:val="yellow"/>
                <w:lang w:val="de-DE"/>
              </w:rPr>
            </w:pPr>
            <w:r w:rsidRPr="00C7380F">
              <w:rPr>
                <w:snapToGrid w:val="0"/>
                <w:sz w:val="16"/>
                <w:szCs w:val="16"/>
                <w:lang w:val="de-DE"/>
              </w:rPr>
              <w:t>ECHIN</w:t>
            </w:r>
          </w:p>
        </w:tc>
        <w:tc>
          <w:tcPr>
            <w:tcW w:w="1843" w:type="dxa"/>
          </w:tcPr>
          <w:p w14:paraId="712AF8BF" w14:textId="77777777" w:rsidR="002F796F" w:rsidRPr="00C7380F" w:rsidRDefault="002F796F" w:rsidP="00F17EDF">
            <w:pPr>
              <w:jc w:val="left"/>
              <w:rPr>
                <w:i/>
                <w:snapToGrid w:val="0"/>
                <w:sz w:val="16"/>
                <w:szCs w:val="16"/>
                <w:highlight w:val="yellow"/>
                <w:lang w:val="de-DE"/>
              </w:rPr>
            </w:pPr>
            <w:r w:rsidRPr="00C7380F">
              <w:rPr>
                <w:i/>
                <w:snapToGrid w:val="0"/>
                <w:sz w:val="16"/>
                <w:szCs w:val="16"/>
                <w:lang w:val="de-DE"/>
              </w:rPr>
              <w:t xml:space="preserve"> </w:t>
            </w:r>
            <w:r w:rsidRPr="00C7380F">
              <w:rPr>
                <w:i/>
                <w:iCs/>
                <w:sz w:val="16"/>
                <w:szCs w:val="16"/>
                <w:lang w:val="de-DE"/>
              </w:rPr>
              <w:t>Echinopsis</w:t>
            </w:r>
            <w:r w:rsidRPr="00C7380F">
              <w:rPr>
                <w:sz w:val="16"/>
                <w:szCs w:val="16"/>
                <w:lang w:val="de-DE"/>
              </w:rPr>
              <w:t xml:space="preserve"> Zucc.</w:t>
            </w:r>
          </w:p>
        </w:tc>
        <w:tc>
          <w:tcPr>
            <w:tcW w:w="1843" w:type="dxa"/>
            <w:tcBorders>
              <w:right w:val="double" w:sz="4" w:space="0" w:color="auto"/>
            </w:tcBorders>
          </w:tcPr>
          <w:p w14:paraId="1895A948" w14:textId="77777777" w:rsidR="002F796F" w:rsidRPr="00C7380F" w:rsidRDefault="002F796F" w:rsidP="00F17EDF">
            <w:pPr>
              <w:jc w:val="left"/>
              <w:rPr>
                <w:rFonts w:cs="Arial"/>
                <w:sz w:val="16"/>
                <w:szCs w:val="16"/>
                <w:highlight w:val="yellow"/>
                <w:lang w:val="de-DE" w:eastAsia="ja-JP"/>
              </w:rPr>
            </w:pPr>
            <w:r w:rsidRPr="00C7380F">
              <w:rPr>
                <w:bCs/>
                <w:i/>
                <w:sz w:val="16"/>
                <w:szCs w:val="16"/>
                <w:lang w:val="de-DE"/>
              </w:rPr>
              <w:t xml:space="preserve">Acanthocalycium </w:t>
            </w:r>
            <w:r w:rsidRPr="00C7380F">
              <w:rPr>
                <w:bCs/>
                <w:sz w:val="16"/>
                <w:szCs w:val="16"/>
                <w:lang w:val="de-DE"/>
              </w:rPr>
              <w:t>Backeb.;</w:t>
            </w:r>
            <w:r w:rsidRPr="00C7380F">
              <w:rPr>
                <w:bCs/>
                <w:i/>
                <w:sz w:val="16"/>
                <w:szCs w:val="16"/>
                <w:lang w:val="de-DE"/>
              </w:rPr>
              <w:t xml:space="preserve"> Acantholobivia </w:t>
            </w:r>
            <w:r w:rsidRPr="00C7380F">
              <w:rPr>
                <w:bCs/>
                <w:sz w:val="16"/>
                <w:szCs w:val="16"/>
                <w:lang w:val="de-DE"/>
              </w:rPr>
              <w:t>Backeb.;</w:t>
            </w:r>
            <w:r w:rsidRPr="00C7380F">
              <w:rPr>
                <w:bCs/>
                <w:i/>
                <w:sz w:val="16"/>
                <w:szCs w:val="16"/>
                <w:lang w:val="de-DE"/>
              </w:rPr>
              <w:t xml:space="preserve"> Acanthopetalus </w:t>
            </w:r>
            <w:r w:rsidRPr="00C7380F">
              <w:rPr>
                <w:bCs/>
                <w:sz w:val="16"/>
                <w:szCs w:val="16"/>
                <w:lang w:val="de-DE"/>
              </w:rPr>
              <w:t>Y. Itô; etc.</w:t>
            </w:r>
            <w:r w:rsidRPr="00C7380F">
              <w:rPr>
                <w:bCs/>
                <w:i/>
                <w:sz w:val="16"/>
                <w:szCs w:val="16"/>
                <w:lang w:val="de-DE"/>
              </w:rPr>
              <w:t xml:space="preserve"> </w:t>
            </w:r>
          </w:p>
        </w:tc>
        <w:tc>
          <w:tcPr>
            <w:tcW w:w="1275" w:type="dxa"/>
            <w:vMerge w:val="restart"/>
            <w:tcBorders>
              <w:left w:val="double" w:sz="4" w:space="0" w:color="auto"/>
            </w:tcBorders>
          </w:tcPr>
          <w:p w14:paraId="408BE63B" w14:textId="77777777" w:rsidR="002F796F" w:rsidRPr="00C7380F" w:rsidRDefault="002F796F" w:rsidP="00F17EDF">
            <w:pPr>
              <w:jc w:val="left"/>
              <w:rPr>
                <w:rFonts w:cs="Arial"/>
                <w:sz w:val="16"/>
                <w:szCs w:val="16"/>
                <w:lang w:val="de-DE" w:eastAsia="ja-JP"/>
              </w:rPr>
            </w:pPr>
            <w:r w:rsidRPr="00C7380F">
              <w:rPr>
                <w:snapToGrid w:val="0"/>
                <w:sz w:val="16"/>
                <w:szCs w:val="16"/>
                <w:lang w:val="de-DE"/>
              </w:rPr>
              <w:t>ECHIN</w:t>
            </w:r>
          </w:p>
        </w:tc>
        <w:tc>
          <w:tcPr>
            <w:tcW w:w="1447" w:type="dxa"/>
            <w:vMerge w:val="restart"/>
          </w:tcPr>
          <w:p w14:paraId="520C2C51" w14:textId="77777777" w:rsidR="002F796F" w:rsidRPr="00C7380F" w:rsidRDefault="002F796F" w:rsidP="00F17EDF">
            <w:pPr>
              <w:jc w:val="left"/>
              <w:rPr>
                <w:i/>
                <w:snapToGrid w:val="0"/>
                <w:sz w:val="16"/>
                <w:szCs w:val="16"/>
                <w:lang w:val="de-DE"/>
              </w:rPr>
            </w:pPr>
            <w:r w:rsidRPr="00C7380F">
              <w:rPr>
                <w:i/>
                <w:iCs/>
                <w:sz w:val="16"/>
                <w:szCs w:val="16"/>
                <w:lang w:val="de-DE"/>
              </w:rPr>
              <w:t>Echinopsis</w:t>
            </w:r>
            <w:r w:rsidRPr="00C7380F">
              <w:rPr>
                <w:sz w:val="16"/>
                <w:szCs w:val="16"/>
                <w:lang w:val="de-DE"/>
              </w:rPr>
              <w:t xml:space="preserve"> Zucc.</w:t>
            </w:r>
          </w:p>
        </w:tc>
        <w:tc>
          <w:tcPr>
            <w:tcW w:w="1955" w:type="dxa"/>
            <w:vMerge w:val="restart"/>
          </w:tcPr>
          <w:p w14:paraId="380CF2D2" w14:textId="77777777" w:rsidR="002F796F" w:rsidRPr="00C7380F" w:rsidRDefault="002F796F" w:rsidP="00F17EDF">
            <w:pPr>
              <w:jc w:val="left"/>
              <w:rPr>
                <w:bCs/>
                <w:sz w:val="16"/>
                <w:szCs w:val="16"/>
                <w:lang w:val="de-DE"/>
              </w:rPr>
            </w:pPr>
            <w:r w:rsidRPr="00C7380F">
              <w:rPr>
                <w:rFonts w:cs="Arial"/>
                <w:i/>
                <w:sz w:val="16"/>
                <w:szCs w:val="16"/>
                <w:lang w:val="de-DE"/>
              </w:rPr>
              <w:t>Lobivia</w:t>
            </w:r>
            <w:r w:rsidRPr="00C7380F">
              <w:rPr>
                <w:rFonts w:cs="Arial"/>
                <w:sz w:val="16"/>
                <w:szCs w:val="16"/>
                <w:lang w:val="de-DE"/>
              </w:rPr>
              <w:t xml:space="preserve"> Britton &amp; Rose; </w:t>
            </w:r>
          </w:p>
          <w:p w14:paraId="63CC427F" w14:textId="77777777" w:rsidR="002F796F" w:rsidRPr="00C7380F" w:rsidRDefault="002F796F" w:rsidP="00F17EDF">
            <w:pPr>
              <w:jc w:val="left"/>
              <w:rPr>
                <w:i/>
                <w:snapToGrid w:val="0"/>
                <w:sz w:val="16"/>
                <w:szCs w:val="16"/>
                <w:lang w:val="de-DE"/>
              </w:rPr>
            </w:pPr>
            <w:r w:rsidRPr="00C7380F">
              <w:rPr>
                <w:bCs/>
                <w:i/>
                <w:sz w:val="16"/>
                <w:szCs w:val="16"/>
                <w:lang w:val="de-DE"/>
              </w:rPr>
              <w:t xml:space="preserve">Acanthocalycium </w:t>
            </w:r>
            <w:r w:rsidRPr="00C7380F">
              <w:rPr>
                <w:bCs/>
                <w:sz w:val="16"/>
                <w:szCs w:val="16"/>
                <w:lang w:val="de-DE"/>
              </w:rPr>
              <w:t>Backeb.;</w:t>
            </w:r>
            <w:r w:rsidRPr="00C7380F">
              <w:rPr>
                <w:bCs/>
                <w:i/>
                <w:sz w:val="16"/>
                <w:szCs w:val="16"/>
                <w:lang w:val="de-DE"/>
              </w:rPr>
              <w:t xml:space="preserve"> Acantholobivia </w:t>
            </w:r>
            <w:r w:rsidRPr="00C7380F">
              <w:rPr>
                <w:bCs/>
                <w:sz w:val="16"/>
                <w:szCs w:val="16"/>
                <w:lang w:val="de-DE"/>
              </w:rPr>
              <w:t>Backeb.;</w:t>
            </w:r>
            <w:r w:rsidRPr="00C7380F">
              <w:rPr>
                <w:bCs/>
                <w:i/>
                <w:sz w:val="16"/>
                <w:szCs w:val="16"/>
                <w:lang w:val="de-DE"/>
              </w:rPr>
              <w:t xml:space="preserve"> Acanthopetalus </w:t>
            </w:r>
            <w:r w:rsidRPr="00C7380F">
              <w:rPr>
                <w:bCs/>
                <w:sz w:val="16"/>
                <w:szCs w:val="16"/>
                <w:lang w:val="de-DE"/>
              </w:rPr>
              <w:t>Y. Itô   etc.</w:t>
            </w:r>
            <w:r w:rsidRPr="00C7380F">
              <w:rPr>
                <w:bCs/>
                <w:i/>
                <w:sz w:val="16"/>
                <w:szCs w:val="16"/>
                <w:lang w:val="de-DE"/>
              </w:rPr>
              <w:t xml:space="preserve"> </w:t>
            </w:r>
          </w:p>
        </w:tc>
      </w:tr>
      <w:tr w:rsidR="002F796F" w:rsidRPr="00C7380F" w14:paraId="0189B9FF" w14:textId="77777777" w:rsidTr="00DC54CD">
        <w:tc>
          <w:tcPr>
            <w:tcW w:w="1276" w:type="dxa"/>
          </w:tcPr>
          <w:p w14:paraId="1894487E" w14:textId="77777777" w:rsidR="002F796F" w:rsidRPr="00C7380F" w:rsidRDefault="002F796F" w:rsidP="00F17EDF">
            <w:pPr>
              <w:jc w:val="left"/>
              <w:rPr>
                <w:snapToGrid w:val="0"/>
                <w:sz w:val="16"/>
                <w:szCs w:val="16"/>
                <w:lang w:val="de-DE"/>
              </w:rPr>
            </w:pPr>
            <w:r w:rsidRPr="00C7380F">
              <w:rPr>
                <w:snapToGrid w:val="0"/>
                <w:sz w:val="16"/>
                <w:szCs w:val="16"/>
                <w:lang w:val="de-DE"/>
              </w:rPr>
              <w:t>LOBIV</w:t>
            </w:r>
          </w:p>
        </w:tc>
        <w:tc>
          <w:tcPr>
            <w:tcW w:w="1843" w:type="dxa"/>
          </w:tcPr>
          <w:p w14:paraId="0BADD17C" w14:textId="77777777" w:rsidR="002F796F" w:rsidRPr="00C7380F" w:rsidRDefault="002F796F" w:rsidP="00F17EDF">
            <w:pPr>
              <w:jc w:val="left"/>
              <w:rPr>
                <w:i/>
                <w:snapToGrid w:val="0"/>
                <w:sz w:val="16"/>
                <w:szCs w:val="16"/>
                <w:lang w:val="de-DE"/>
              </w:rPr>
            </w:pPr>
            <w:r w:rsidRPr="00C7380F">
              <w:rPr>
                <w:i/>
                <w:snapToGrid w:val="0"/>
                <w:sz w:val="16"/>
                <w:szCs w:val="16"/>
                <w:lang w:val="de-DE"/>
              </w:rPr>
              <w:t>Lobivia</w:t>
            </w:r>
          </w:p>
        </w:tc>
        <w:tc>
          <w:tcPr>
            <w:tcW w:w="1843" w:type="dxa"/>
            <w:tcBorders>
              <w:right w:val="double" w:sz="4" w:space="0" w:color="auto"/>
            </w:tcBorders>
          </w:tcPr>
          <w:p w14:paraId="264A2F01" w14:textId="77777777" w:rsidR="002F796F" w:rsidRPr="00C7380F" w:rsidRDefault="008F35B9" w:rsidP="00F17EDF">
            <w:pPr>
              <w:jc w:val="left"/>
              <w:rPr>
                <w:rFonts w:cs="Arial"/>
                <w:i/>
                <w:sz w:val="16"/>
                <w:szCs w:val="16"/>
                <w:lang w:val="de-DE" w:eastAsia="ja-JP"/>
              </w:rPr>
            </w:pPr>
            <w:r w:rsidRPr="00C7380F">
              <w:rPr>
                <w:bCs/>
                <w:sz w:val="16"/>
                <w:szCs w:val="16"/>
                <w:lang w:val="de-DE"/>
              </w:rPr>
              <w:t>n.v.</w:t>
            </w:r>
          </w:p>
        </w:tc>
        <w:tc>
          <w:tcPr>
            <w:tcW w:w="1275" w:type="dxa"/>
            <w:vMerge/>
            <w:tcBorders>
              <w:left w:val="double" w:sz="4" w:space="0" w:color="auto"/>
            </w:tcBorders>
          </w:tcPr>
          <w:p w14:paraId="06FA129B" w14:textId="77777777" w:rsidR="002F796F" w:rsidRPr="00C7380F" w:rsidRDefault="002F796F" w:rsidP="00F17EDF">
            <w:pPr>
              <w:jc w:val="left"/>
              <w:rPr>
                <w:rFonts w:cs="Arial"/>
                <w:sz w:val="16"/>
                <w:szCs w:val="16"/>
                <w:lang w:val="de-DE" w:eastAsia="ja-JP"/>
              </w:rPr>
            </w:pPr>
          </w:p>
        </w:tc>
        <w:tc>
          <w:tcPr>
            <w:tcW w:w="1447" w:type="dxa"/>
            <w:vMerge/>
          </w:tcPr>
          <w:p w14:paraId="42A88499" w14:textId="77777777" w:rsidR="002F796F" w:rsidRPr="00C7380F" w:rsidRDefault="002F796F" w:rsidP="00F17EDF">
            <w:pPr>
              <w:jc w:val="left"/>
              <w:rPr>
                <w:i/>
                <w:snapToGrid w:val="0"/>
                <w:sz w:val="16"/>
                <w:szCs w:val="16"/>
                <w:lang w:val="de-DE"/>
              </w:rPr>
            </w:pPr>
          </w:p>
        </w:tc>
        <w:tc>
          <w:tcPr>
            <w:tcW w:w="1955" w:type="dxa"/>
            <w:vMerge/>
          </w:tcPr>
          <w:p w14:paraId="55F3B593" w14:textId="77777777" w:rsidR="002F796F" w:rsidRPr="00C7380F" w:rsidRDefault="002F796F" w:rsidP="00F17EDF">
            <w:pPr>
              <w:jc w:val="left"/>
              <w:rPr>
                <w:i/>
                <w:snapToGrid w:val="0"/>
                <w:sz w:val="16"/>
                <w:szCs w:val="16"/>
                <w:lang w:val="de-DE"/>
              </w:rPr>
            </w:pPr>
          </w:p>
        </w:tc>
      </w:tr>
      <w:tr w:rsidR="002F796F" w:rsidRPr="000A545D" w14:paraId="230A3F3D" w14:textId="77777777" w:rsidTr="00DC54CD">
        <w:tc>
          <w:tcPr>
            <w:tcW w:w="1276" w:type="dxa"/>
          </w:tcPr>
          <w:p w14:paraId="1BB12D34" w14:textId="77777777" w:rsidR="002F796F" w:rsidRPr="00C7380F" w:rsidRDefault="002F796F" w:rsidP="00F17EDF">
            <w:pPr>
              <w:jc w:val="left"/>
              <w:rPr>
                <w:snapToGrid w:val="0"/>
                <w:sz w:val="16"/>
                <w:szCs w:val="16"/>
                <w:highlight w:val="yellow"/>
                <w:lang w:val="de-DE"/>
              </w:rPr>
            </w:pPr>
            <w:r w:rsidRPr="00C7380F">
              <w:rPr>
                <w:snapToGrid w:val="0"/>
                <w:sz w:val="16"/>
                <w:szCs w:val="16"/>
                <w:lang w:val="de-DE"/>
              </w:rPr>
              <w:t>LOBIV_SIL</w:t>
            </w:r>
          </w:p>
        </w:tc>
        <w:tc>
          <w:tcPr>
            <w:tcW w:w="1843" w:type="dxa"/>
          </w:tcPr>
          <w:p w14:paraId="771FD4E4" w14:textId="77777777" w:rsidR="002F796F" w:rsidRPr="00C7380F" w:rsidRDefault="002F796F" w:rsidP="00F17EDF">
            <w:pPr>
              <w:jc w:val="left"/>
              <w:rPr>
                <w:i/>
                <w:snapToGrid w:val="0"/>
                <w:sz w:val="16"/>
                <w:szCs w:val="16"/>
                <w:highlight w:val="yellow"/>
                <w:lang w:val="de-DE"/>
              </w:rPr>
            </w:pPr>
            <w:r w:rsidRPr="00C7380F">
              <w:rPr>
                <w:i/>
                <w:snapToGrid w:val="0"/>
                <w:sz w:val="16"/>
                <w:szCs w:val="16"/>
                <w:lang w:val="de-DE"/>
              </w:rPr>
              <w:t xml:space="preserve">Echinopsis chamaecereus </w:t>
            </w:r>
            <w:r w:rsidRPr="00C7380F">
              <w:rPr>
                <w:snapToGrid w:val="0"/>
                <w:sz w:val="16"/>
                <w:szCs w:val="16"/>
                <w:lang w:val="de-DE"/>
              </w:rPr>
              <w:t>H. Friedrich &amp; Glaetzle</w:t>
            </w:r>
          </w:p>
        </w:tc>
        <w:tc>
          <w:tcPr>
            <w:tcW w:w="1843" w:type="dxa"/>
            <w:tcBorders>
              <w:right w:val="double" w:sz="4" w:space="0" w:color="auto"/>
            </w:tcBorders>
          </w:tcPr>
          <w:p w14:paraId="1B373298" w14:textId="77777777" w:rsidR="002F796F" w:rsidRPr="00C7380F" w:rsidRDefault="002F796F" w:rsidP="00F17EDF">
            <w:pPr>
              <w:jc w:val="left"/>
              <w:rPr>
                <w:rFonts w:cs="Arial"/>
                <w:i/>
                <w:sz w:val="16"/>
                <w:szCs w:val="16"/>
                <w:highlight w:val="yellow"/>
                <w:lang w:val="de-DE" w:eastAsia="ja-JP"/>
              </w:rPr>
            </w:pPr>
            <w:r w:rsidRPr="00C7380F">
              <w:rPr>
                <w:bCs/>
                <w:i/>
                <w:sz w:val="16"/>
                <w:szCs w:val="16"/>
                <w:lang w:val="de-DE"/>
              </w:rPr>
              <w:t xml:space="preserve">Chamaecereus silvestrii </w:t>
            </w:r>
            <w:r w:rsidRPr="00C7380F">
              <w:rPr>
                <w:bCs/>
                <w:sz w:val="16"/>
                <w:szCs w:val="16"/>
                <w:lang w:val="de-DE"/>
              </w:rPr>
              <w:t xml:space="preserve">(speg.) Britton et Rose; </w:t>
            </w:r>
            <w:r w:rsidRPr="00C7380F">
              <w:rPr>
                <w:bCs/>
                <w:i/>
                <w:sz w:val="16"/>
                <w:szCs w:val="16"/>
                <w:lang w:val="de-DE"/>
              </w:rPr>
              <w:t>Lobivia silvestrii</w:t>
            </w:r>
            <w:r w:rsidRPr="00C7380F">
              <w:rPr>
                <w:bCs/>
                <w:sz w:val="16"/>
                <w:szCs w:val="16"/>
                <w:lang w:val="de-DE"/>
              </w:rPr>
              <w:t xml:space="preserve"> (speg.) G.D. Rowley</w:t>
            </w:r>
          </w:p>
        </w:tc>
        <w:tc>
          <w:tcPr>
            <w:tcW w:w="1275" w:type="dxa"/>
            <w:tcBorders>
              <w:left w:val="double" w:sz="4" w:space="0" w:color="auto"/>
            </w:tcBorders>
          </w:tcPr>
          <w:p w14:paraId="2F9CA18D" w14:textId="77777777" w:rsidR="002F796F" w:rsidRPr="00C7380F" w:rsidRDefault="002F796F" w:rsidP="00F17EDF">
            <w:pPr>
              <w:jc w:val="left"/>
              <w:rPr>
                <w:snapToGrid w:val="0"/>
                <w:sz w:val="16"/>
                <w:szCs w:val="16"/>
                <w:highlight w:val="yellow"/>
                <w:lang w:val="de-DE"/>
              </w:rPr>
            </w:pPr>
            <w:r w:rsidRPr="00C7380F">
              <w:rPr>
                <w:rFonts w:cs="Arial"/>
                <w:sz w:val="16"/>
                <w:szCs w:val="16"/>
                <w:lang w:val="de-DE" w:eastAsia="ja-JP"/>
              </w:rPr>
              <w:t>ECHIN_CHA</w:t>
            </w:r>
          </w:p>
          <w:p w14:paraId="31185A90" w14:textId="77777777" w:rsidR="002F796F" w:rsidRPr="00C7380F" w:rsidRDefault="002F796F" w:rsidP="00F17EDF">
            <w:pPr>
              <w:rPr>
                <w:sz w:val="16"/>
                <w:szCs w:val="16"/>
                <w:highlight w:val="yellow"/>
                <w:lang w:val="de-DE"/>
              </w:rPr>
            </w:pPr>
          </w:p>
          <w:p w14:paraId="0E570C86" w14:textId="77777777" w:rsidR="002F796F" w:rsidRPr="00C7380F" w:rsidRDefault="002F796F" w:rsidP="00F17EDF">
            <w:pPr>
              <w:rPr>
                <w:sz w:val="16"/>
                <w:szCs w:val="16"/>
                <w:highlight w:val="yellow"/>
                <w:lang w:val="de-DE"/>
              </w:rPr>
            </w:pPr>
          </w:p>
        </w:tc>
        <w:tc>
          <w:tcPr>
            <w:tcW w:w="1447" w:type="dxa"/>
          </w:tcPr>
          <w:p w14:paraId="3C882BB9" w14:textId="77777777" w:rsidR="002F796F" w:rsidRPr="00C7380F" w:rsidRDefault="002F796F" w:rsidP="00F17EDF">
            <w:pPr>
              <w:jc w:val="left"/>
              <w:rPr>
                <w:i/>
                <w:snapToGrid w:val="0"/>
                <w:sz w:val="16"/>
                <w:szCs w:val="16"/>
                <w:highlight w:val="yellow"/>
                <w:lang w:val="de-DE"/>
              </w:rPr>
            </w:pPr>
            <w:r w:rsidRPr="00C7380F">
              <w:rPr>
                <w:bCs/>
                <w:i/>
                <w:sz w:val="16"/>
                <w:szCs w:val="16"/>
                <w:lang w:val="de-DE"/>
              </w:rPr>
              <w:t>Echinopsis chamaecereus</w:t>
            </w:r>
            <w:r w:rsidRPr="00C7380F">
              <w:rPr>
                <w:bCs/>
                <w:sz w:val="16"/>
                <w:szCs w:val="16"/>
                <w:lang w:val="de-DE"/>
              </w:rPr>
              <w:t xml:space="preserve"> H. Friedrich &amp; Glaetzle</w:t>
            </w:r>
          </w:p>
        </w:tc>
        <w:tc>
          <w:tcPr>
            <w:tcW w:w="1955" w:type="dxa"/>
          </w:tcPr>
          <w:p w14:paraId="4F023724" w14:textId="11DA4E9C" w:rsidR="002F796F" w:rsidRPr="00C7380F" w:rsidRDefault="002F796F" w:rsidP="00F17EDF">
            <w:pPr>
              <w:jc w:val="left"/>
              <w:rPr>
                <w:i/>
                <w:snapToGrid w:val="0"/>
                <w:sz w:val="16"/>
                <w:szCs w:val="16"/>
                <w:highlight w:val="yellow"/>
                <w:lang w:val="de-DE"/>
              </w:rPr>
            </w:pPr>
            <w:r w:rsidRPr="00C7380F">
              <w:rPr>
                <w:bCs/>
                <w:i/>
                <w:sz w:val="16"/>
                <w:szCs w:val="16"/>
                <w:lang w:val="de-DE"/>
              </w:rPr>
              <w:t>Cereus silvestrii</w:t>
            </w:r>
            <w:r w:rsidRPr="00C7380F">
              <w:rPr>
                <w:bCs/>
                <w:sz w:val="16"/>
                <w:szCs w:val="16"/>
                <w:lang w:val="de-DE"/>
              </w:rPr>
              <w:t xml:space="preserve"> Speg.; </w:t>
            </w:r>
            <w:hyperlink r:id="rId10" w:history="1">
              <w:r w:rsidRPr="00C7380F">
                <w:rPr>
                  <w:bCs/>
                  <w:i/>
                  <w:sz w:val="16"/>
                  <w:szCs w:val="16"/>
                  <w:lang w:val="de-DE"/>
                </w:rPr>
                <w:t>Chamaecereus silvestrii</w:t>
              </w:r>
            </w:hyperlink>
            <w:r w:rsidRPr="00C7380F">
              <w:rPr>
                <w:bCs/>
                <w:sz w:val="16"/>
                <w:szCs w:val="16"/>
                <w:lang w:val="de-DE"/>
              </w:rPr>
              <w:t xml:space="preserve"> (Speg.) Britton &amp; Rose; </w:t>
            </w:r>
            <w:hyperlink r:id="rId11" w:history="1">
              <w:r w:rsidRPr="00C7380F">
                <w:rPr>
                  <w:bCs/>
                  <w:i/>
                  <w:sz w:val="16"/>
                  <w:szCs w:val="16"/>
                  <w:lang w:val="de-DE"/>
                </w:rPr>
                <w:t>Lobivia silvestrii</w:t>
              </w:r>
            </w:hyperlink>
            <w:r w:rsidRPr="00C7380F">
              <w:rPr>
                <w:bCs/>
                <w:sz w:val="16"/>
                <w:szCs w:val="16"/>
                <w:lang w:val="de-DE"/>
              </w:rPr>
              <w:t xml:space="preserve"> (Speg.) G. D. Rowley</w:t>
            </w:r>
          </w:p>
        </w:tc>
      </w:tr>
    </w:tbl>
    <w:p w14:paraId="5B28D4DC" w14:textId="77777777" w:rsidR="00401599" w:rsidRPr="00C7380F" w:rsidRDefault="00401599" w:rsidP="00F17EDF">
      <w:pPr>
        <w:rPr>
          <w:lang w:val="de-DE" w:eastAsia="ja-JP"/>
        </w:rPr>
      </w:pPr>
    </w:p>
    <w:p w14:paraId="487AE39F" w14:textId="77777777" w:rsidR="00401599" w:rsidRPr="00C7380F" w:rsidRDefault="00632B06" w:rsidP="00F17EDF">
      <w:pPr>
        <w:pStyle w:val="Heading4"/>
        <w:rPr>
          <w:lang w:val="de-DE" w:eastAsia="ja-JP"/>
        </w:rPr>
      </w:pPr>
      <w:r w:rsidRPr="00C7380F">
        <w:rPr>
          <w:lang w:val="de-DE" w:eastAsia="ja-JP"/>
        </w:rPr>
        <w:t>Erörterung</w:t>
      </w:r>
      <w:r w:rsidR="00401599" w:rsidRPr="00C7380F">
        <w:rPr>
          <w:lang w:val="de-DE" w:eastAsia="ja-JP"/>
        </w:rPr>
        <w:t xml:space="preserve"> </w:t>
      </w:r>
      <w:r w:rsidR="0073385A" w:rsidRPr="00C7380F">
        <w:rPr>
          <w:lang w:val="de-DE" w:eastAsia="ja-JP"/>
        </w:rPr>
        <w:t>auf der einundfünfzigsten Tagung der TWO</w:t>
      </w:r>
    </w:p>
    <w:p w14:paraId="2D7B3396" w14:textId="77777777" w:rsidR="00401599" w:rsidRPr="00C7380F" w:rsidRDefault="00401599" w:rsidP="00F17EDF">
      <w:pPr>
        <w:rPr>
          <w:snapToGrid w:val="0"/>
          <w:lang w:val="de-DE"/>
        </w:rPr>
      </w:pPr>
    </w:p>
    <w:p w14:paraId="6A76DFC0" w14:textId="77777777" w:rsidR="00401599" w:rsidRPr="00C7380F" w:rsidRDefault="00401599" w:rsidP="00F17EDF">
      <w:pPr>
        <w:rPr>
          <w:lang w:val="de-DE"/>
        </w:rPr>
      </w:pPr>
      <w:r w:rsidRPr="00C7380F">
        <w:rPr>
          <w:lang w:val="de-DE"/>
        </w:rPr>
        <w:fldChar w:fldCharType="begin"/>
      </w:r>
      <w:r w:rsidRPr="00C7380F">
        <w:rPr>
          <w:lang w:val="de-DE"/>
        </w:rPr>
        <w:instrText xml:space="preserve"> AUTONUM  </w:instrText>
      </w:r>
      <w:r w:rsidRPr="00C7380F">
        <w:rPr>
          <w:lang w:val="de-DE"/>
        </w:rPr>
        <w:fldChar w:fldCharType="end"/>
      </w:r>
      <w:r w:rsidRPr="00C7380F">
        <w:rPr>
          <w:lang w:val="de-DE"/>
        </w:rPr>
        <w:tab/>
      </w:r>
      <w:r w:rsidR="0065258B" w:rsidRPr="00C7380F">
        <w:rPr>
          <w:lang w:val="de-DE"/>
        </w:rPr>
        <w:t xml:space="preserve">Die TWO </w:t>
      </w:r>
      <w:r w:rsidR="00825EB4" w:rsidRPr="00C7380F">
        <w:rPr>
          <w:lang w:val="de-DE"/>
        </w:rPr>
        <w:t>stimmte</w:t>
      </w:r>
      <w:r w:rsidR="0065258B" w:rsidRPr="00C7380F">
        <w:rPr>
          <w:lang w:val="de-DE"/>
        </w:rPr>
        <w:t xml:space="preserve"> auf ihrer einundfünfzigsten Tagung</w:t>
      </w:r>
      <w:r w:rsidRPr="00C7380F">
        <w:rPr>
          <w:snapToGrid w:val="0"/>
          <w:lang w:val="de-DE"/>
        </w:rPr>
        <w:t xml:space="preserve"> </w:t>
      </w:r>
      <w:r w:rsidR="00CA6A15" w:rsidRPr="00C7380F">
        <w:rPr>
          <w:snapToGrid w:val="0"/>
          <w:lang w:val="de-DE"/>
        </w:rPr>
        <w:t>de</w:t>
      </w:r>
      <w:r w:rsidR="00825EB4" w:rsidRPr="00C7380F">
        <w:rPr>
          <w:snapToGrid w:val="0"/>
          <w:lang w:val="de-DE"/>
        </w:rPr>
        <w:t>m</w:t>
      </w:r>
      <w:r w:rsidR="00CA6A15" w:rsidRPr="00C7380F">
        <w:rPr>
          <w:snapToGrid w:val="0"/>
          <w:lang w:val="de-DE"/>
        </w:rPr>
        <w:t xml:space="preserve"> Vorschlag zur Änderung der UPOV-Codes</w:t>
      </w:r>
      <w:r w:rsidRPr="00C7380F">
        <w:rPr>
          <w:lang w:val="de-DE"/>
        </w:rPr>
        <w:t xml:space="preserve"> LOBIV</w:t>
      </w:r>
      <w:r w:rsidR="00AA2386" w:rsidRPr="00C7380F">
        <w:rPr>
          <w:lang w:val="de-DE"/>
        </w:rPr>
        <w:t xml:space="preserve"> und </w:t>
      </w:r>
      <w:r w:rsidRPr="00C7380F">
        <w:rPr>
          <w:lang w:val="de-DE"/>
        </w:rPr>
        <w:t>LOBIV_SIL</w:t>
      </w:r>
      <w:r w:rsidR="00825EB4" w:rsidRPr="00C7380F">
        <w:rPr>
          <w:lang w:val="de-DE"/>
        </w:rPr>
        <w:t xml:space="preserve"> zu</w:t>
      </w:r>
      <w:r w:rsidRPr="00C7380F">
        <w:rPr>
          <w:snapToGrid w:val="0"/>
          <w:lang w:val="de-DE"/>
        </w:rPr>
        <w:t xml:space="preserve">, </w:t>
      </w:r>
      <w:r w:rsidR="00142250" w:rsidRPr="00C7380F">
        <w:rPr>
          <w:snapToGrid w:val="0"/>
          <w:lang w:val="de-DE"/>
        </w:rPr>
        <w:t>wie in Absatz 33 dieses Dokuments dargelegt</w:t>
      </w:r>
      <w:r w:rsidRPr="00C7380F">
        <w:rPr>
          <w:lang w:val="de-DE"/>
        </w:rPr>
        <w:t xml:space="preserve"> (</w:t>
      </w:r>
      <w:r w:rsidR="0073385A" w:rsidRPr="00C7380F">
        <w:rPr>
          <w:lang w:val="de-DE"/>
        </w:rPr>
        <w:t>vergleiche Dokument</w:t>
      </w:r>
      <w:r w:rsidRPr="00C7380F">
        <w:rPr>
          <w:lang w:val="de-DE"/>
        </w:rPr>
        <w:t xml:space="preserve"> TWO/51/12</w:t>
      </w:r>
      <w:r w:rsidR="001F07AC" w:rsidRPr="00C7380F">
        <w:rPr>
          <w:lang w:val="de-DE"/>
        </w:rPr>
        <w:t xml:space="preserve"> „</w:t>
      </w:r>
      <w:r w:rsidR="00632B06" w:rsidRPr="00C7380F">
        <w:rPr>
          <w:lang w:val="de-DE"/>
        </w:rPr>
        <w:t>Report</w:t>
      </w:r>
      <w:r w:rsidR="001F07AC" w:rsidRPr="00C7380F">
        <w:rPr>
          <w:lang w:val="de-DE"/>
        </w:rPr>
        <w:t>“</w:t>
      </w:r>
      <w:r w:rsidRPr="00C7380F">
        <w:rPr>
          <w:lang w:val="de-DE"/>
        </w:rPr>
        <w:t xml:space="preserve">, </w:t>
      </w:r>
      <w:r w:rsidR="00234A56" w:rsidRPr="00C7380F">
        <w:rPr>
          <w:lang w:val="de-DE"/>
        </w:rPr>
        <w:t>Absatz</w:t>
      </w:r>
      <w:r w:rsidRPr="00C7380F">
        <w:rPr>
          <w:lang w:val="de-DE"/>
        </w:rPr>
        <w:t xml:space="preserve"> 103).</w:t>
      </w:r>
    </w:p>
    <w:p w14:paraId="6D72B5EB" w14:textId="77777777" w:rsidR="004761A5" w:rsidRPr="00C7380F" w:rsidRDefault="004761A5" w:rsidP="0051111E">
      <w:pPr>
        <w:spacing w:line="360" w:lineRule="auto"/>
        <w:rPr>
          <w:lang w:val="de-DE" w:eastAsia="ja-JP"/>
        </w:rPr>
      </w:pPr>
    </w:p>
    <w:p w14:paraId="64B9EB29" w14:textId="77777777" w:rsidR="002F796F" w:rsidRPr="00C7380F" w:rsidRDefault="00AA2386" w:rsidP="004B6D7A">
      <w:pPr>
        <w:pStyle w:val="Heading3"/>
        <w:rPr>
          <w:lang w:val="de-DE"/>
        </w:rPr>
      </w:pPr>
      <w:bookmarkStart w:id="24" w:name="_Toc13238976"/>
      <w:r w:rsidRPr="00C7380F">
        <w:rPr>
          <w:lang w:val="de-DE"/>
        </w:rPr>
        <w:t>UPOV-Codes</w:t>
      </w:r>
      <w:r w:rsidR="00574FE3" w:rsidRPr="00C7380F">
        <w:rPr>
          <w:lang w:val="de-DE"/>
        </w:rPr>
        <w:t xml:space="preserve"> für </w:t>
      </w:r>
      <w:r w:rsidR="002F796F" w:rsidRPr="00C7380F">
        <w:rPr>
          <w:lang w:val="de-DE"/>
        </w:rPr>
        <w:t>Ascocentrum</w:t>
      </w:r>
      <w:r w:rsidRPr="00C7380F">
        <w:rPr>
          <w:lang w:val="de-DE"/>
        </w:rPr>
        <w:t xml:space="preserve"> und </w:t>
      </w:r>
      <w:r w:rsidR="002F796F" w:rsidRPr="00C7380F">
        <w:rPr>
          <w:lang w:val="de-DE"/>
        </w:rPr>
        <w:t xml:space="preserve">Neofinetia, </w:t>
      </w:r>
      <w:r w:rsidR="00437F7A" w:rsidRPr="00C7380F">
        <w:rPr>
          <w:lang w:val="de-DE"/>
        </w:rPr>
        <w:t>Hybriden</w:t>
      </w:r>
      <w:r w:rsidR="002F796F" w:rsidRPr="00C7380F">
        <w:rPr>
          <w:lang w:val="de-DE"/>
        </w:rPr>
        <w:t xml:space="preserve"> </w:t>
      </w:r>
      <w:r w:rsidR="004F1D9C" w:rsidRPr="00C7380F">
        <w:rPr>
          <w:lang w:val="de-DE"/>
        </w:rPr>
        <w:t>zwischen</w:t>
      </w:r>
      <w:r w:rsidR="002F796F" w:rsidRPr="00C7380F">
        <w:rPr>
          <w:lang w:val="de-DE"/>
        </w:rPr>
        <w:t xml:space="preserve"> Ascocentrum</w:t>
      </w:r>
      <w:r w:rsidRPr="00C7380F">
        <w:rPr>
          <w:lang w:val="de-DE"/>
        </w:rPr>
        <w:t xml:space="preserve"> und </w:t>
      </w:r>
      <w:r w:rsidR="002F796F" w:rsidRPr="00C7380F">
        <w:rPr>
          <w:lang w:val="de-DE"/>
        </w:rPr>
        <w:t>Neofinetia</w:t>
      </w:r>
      <w:r w:rsidRPr="00C7380F">
        <w:rPr>
          <w:lang w:val="de-DE"/>
        </w:rPr>
        <w:t xml:space="preserve"> und </w:t>
      </w:r>
      <w:r w:rsidR="002F796F" w:rsidRPr="00C7380F">
        <w:rPr>
          <w:lang w:val="de-DE"/>
        </w:rPr>
        <w:t>Neofinetia falcata</w:t>
      </w:r>
      <w:bookmarkEnd w:id="24"/>
    </w:p>
    <w:p w14:paraId="4B7F6839" w14:textId="77777777" w:rsidR="002F796F" w:rsidRPr="00C7380F" w:rsidRDefault="002F796F" w:rsidP="004B6D7A">
      <w:pPr>
        <w:pStyle w:val="Heading3"/>
        <w:rPr>
          <w:lang w:val="de-DE" w:eastAsia="ja-JP"/>
        </w:rPr>
      </w:pPr>
    </w:p>
    <w:p w14:paraId="71CE34DC" w14:textId="77777777" w:rsidR="002F796F" w:rsidRPr="00C7380F" w:rsidRDefault="00341099" w:rsidP="00F17EDF">
      <w:pPr>
        <w:pStyle w:val="Heading4"/>
        <w:rPr>
          <w:lang w:val="de-DE" w:eastAsia="ja-JP"/>
        </w:rPr>
      </w:pPr>
      <w:r w:rsidRPr="00C7380F">
        <w:rPr>
          <w:lang w:val="de-DE" w:eastAsia="ja-JP"/>
        </w:rPr>
        <w:t>Hintergrund</w:t>
      </w:r>
    </w:p>
    <w:p w14:paraId="0ECEDA2E" w14:textId="77777777" w:rsidR="002F796F" w:rsidRPr="00C7380F" w:rsidRDefault="002F796F" w:rsidP="00F17EDF">
      <w:pPr>
        <w:rPr>
          <w:snapToGrid w:val="0"/>
          <w:lang w:val="de-DE"/>
        </w:rPr>
      </w:pPr>
    </w:p>
    <w:p w14:paraId="3094CCBC" w14:textId="77777777" w:rsidR="002F796F" w:rsidRPr="00C7380F" w:rsidRDefault="002F796F"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snapToGrid w:val="0"/>
          <w:lang w:val="de-DE"/>
        </w:rPr>
        <w:t>Das Verbandsbüro</w:t>
      </w:r>
      <w:r w:rsidRPr="00C7380F">
        <w:rPr>
          <w:snapToGrid w:val="0"/>
          <w:lang w:val="de-DE"/>
        </w:rPr>
        <w:t xml:space="preserve"> </w:t>
      </w:r>
      <w:r w:rsidR="0065258B" w:rsidRPr="00C7380F">
        <w:rPr>
          <w:snapToGrid w:val="0"/>
          <w:lang w:val="de-DE"/>
        </w:rPr>
        <w:t xml:space="preserve">wurde über die Neuklassifizierung von </w:t>
      </w:r>
      <w:r w:rsidRPr="00C7380F">
        <w:rPr>
          <w:i/>
          <w:lang w:val="de-DE" w:eastAsia="ja-JP"/>
        </w:rPr>
        <w:t>Ascocentrum</w:t>
      </w:r>
      <w:r w:rsidR="00AA2386" w:rsidRPr="00C7380F">
        <w:rPr>
          <w:i/>
          <w:lang w:val="de-DE" w:eastAsia="ja-JP"/>
        </w:rPr>
        <w:t xml:space="preserve"> </w:t>
      </w:r>
      <w:r w:rsidR="00AA2386" w:rsidRPr="00C7380F">
        <w:rPr>
          <w:lang w:val="de-DE" w:eastAsia="ja-JP"/>
        </w:rPr>
        <w:t>und</w:t>
      </w:r>
      <w:r w:rsidR="00AA2386" w:rsidRPr="00C7380F">
        <w:rPr>
          <w:i/>
          <w:lang w:val="de-DE" w:eastAsia="ja-JP"/>
        </w:rPr>
        <w:t xml:space="preserve"> </w:t>
      </w:r>
      <w:r w:rsidRPr="00C7380F">
        <w:rPr>
          <w:i/>
          <w:lang w:val="de-DE" w:eastAsia="ja-JP"/>
        </w:rPr>
        <w:t xml:space="preserve">Neofinetia </w:t>
      </w:r>
      <w:r w:rsidR="001E7BAE" w:rsidRPr="00C7380F">
        <w:rPr>
          <w:lang w:val="de-DE" w:eastAsia="ja-JP"/>
        </w:rPr>
        <w:t>zu</w:t>
      </w:r>
      <w:r w:rsidRPr="00C7380F">
        <w:rPr>
          <w:i/>
          <w:lang w:val="de-DE" w:eastAsia="ja-JP"/>
        </w:rPr>
        <w:t xml:space="preserve"> Vanda</w:t>
      </w:r>
      <w:r w:rsidR="001E7BAE" w:rsidRPr="00C7380F">
        <w:rPr>
          <w:i/>
          <w:lang w:val="de-DE" w:eastAsia="ja-JP"/>
        </w:rPr>
        <w:t xml:space="preserve"> </w:t>
      </w:r>
      <w:r w:rsidR="001E7BAE" w:rsidRPr="00C7380F">
        <w:rPr>
          <w:lang w:val="de-DE" w:eastAsia="ja-JP"/>
        </w:rPr>
        <w:t>unterrichtet</w:t>
      </w:r>
      <w:r w:rsidRPr="00C7380F">
        <w:rPr>
          <w:snapToGrid w:val="0"/>
          <w:lang w:val="de-DE"/>
        </w:rPr>
        <w:t>.</w:t>
      </w:r>
    </w:p>
    <w:p w14:paraId="577F20B6" w14:textId="77777777" w:rsidR="002F796F" w:rsidRPr="00C7380F" w:rsidRDefault="002F796F" w:rsidP="00F17EDF">
      <w:pPr>
        <w:jc w:val="left"/>
        <w:rPr>
          <w:snapToGrid w:val="0"/>
          <w:lang w:val="de-DE"/>
        </w:rPr>
      </w:pPr>
    </w:p>
    <w:p w14:paraId="4316CCD8" w14:textId="77777777" w:rsidR="002F796F" w:rsidRPr="00C7380F" w:rsidRDefault="002F796F" w:rsidP="00F17EDF">
      <w:pPr>
        <w:jc w:val="left"/>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snapToGrid w:val="0"/>
          <w:lang w:val="de-DE"/>
        </w:rPr>
        <w:t xml:space="preserve">Die derzeitigen Einträge in der GENIE-Datenbank </w:t>
      </w:r>
      <w:r w:rsidR="0035082B" w:rsidRPr="00C7380F">
        <w:rPr>
          <w:snapToGrid w:val="0"/>
          <w:lang w:val="de-DE"/>
        </w:rPr>
        <w:t xml:space="preserve">für die Gattungen </w:t>
      </w:r>
      <w:r w:rsidR="0035082B" w:rsidRPr="00C7380F">
        <w:rPr>
          <w:i/>
          <w:snapToGrid w:val="0"/>
          <w:lang w:val="de-DE"/>
        </w:rPr>
        <w:t>Ascocentrum</w:t>
      </w:r>
      <w:r w:rsidR="0035082B" w:rsidRPr="00C7380F">
        <w:rPr>
          <w:snapToGrid w:val="0"/>
          <w:lang w:val="de-DE"/>
        </w:rPr>
        <w:t xml:space="preserve"> und </w:t>
      </w:r>
      <w:r w:rsidR="0035082B" w:rsidRPr="00C7380F">
        <w:rPr>
          <w:i/>
          <w:snapToGrid w:val="0"/>
          <w:lang w:val="de-DE"/>
        </w:rPr>
        <w:t>Neofinetia</w:t>
      </w:r>
      <w:r w:rsidRPr="00C7380F">
        <w:rPr>
          <w:lang w:val="de-DE" w:eastAsia="ja-JP"/>
        </w:rPr>
        <w:t xml:space="preserve">, </w:t>
      </w:r>
      <w:r w:rsidR="00437F7A" w:rsidRPr="00C7380F">
        <w:rPr>
          <w:lang w:val="de-DE" w:eastAsia="ja-JP"/>
        </w:rPr>
        <w:t>ihrer Hybriden</w:t>
      </w:r>
      <w:r w:rsidR="00AA2386" w:rsidRPr="00C7380F">
        <w:rPr>
          <w:lang w:val="de-DE" w:eastAsia="ja-JP"/>
        </w:rPr>
        <w:t xml:space="preserve"> und </w:t>
      </w:r>
      <w:r w:rsidRPr="00C7380F">
        <w:rPr>
          <w:i/>
          <w:lang w:val="de-DE" w:eastAsia="ja-JP"/>
        </w:rPr>
        <w:t>Neofinetia falcata</w:t>
      </w:r>
      <w:r w:rsidRPr="00C7380F">
        <w:rPr>
          <w:snapToGrid w:val="0"/>
          <w:lang w:val="de-DE"/>
        </w:rPr>
        <w:t xml:space="preserve">, </w:t>
      </w:r>
      <w:r w:rsidR="004F1D9C" w:rsidRPr="00C7380F">
        <w:rPr>
          <w:snapToGrid w:val="0"/>
          <w:lang w:val="de-DE"/>
        </w:rPr>
        <w:t xml:space="preserve">die Taxa in der GRIN-Datenbank und die </w:t>
      </w:r>
      <w:r w:rsidR="0035082B" w:rsidRPr="00C7380F">
        <w:rPr>
          <w:snapToGrid w:val="0"/>
          <w:lang w:val="de-DE"/>
        </w:rPr>
        <w:t>Anzahl der Einträge</w:t>
      </w:r>
      <w:r w:rsidR="004F1D9C" w:rsidRPr="00C7380F">
        <w:rPr>
          <w:snapToGrid w:val="0"/>
          <w:lang w:val="de-DE"/>
        </w:rPr>
        <w:t xml:space="preserve"> in der PLUTO-Datenbank sind wie folgt:</w:t>
      </w:r>
    </w:p>
    <w:p w14:paraId="5CBD556E" w14:textId="77777777" w:rsidR="002F796F" w:rsidRPr="00C7380F" w:rsidRDefault="002F796F" w:rsidP="00F17EDF">
      <w:pPr>
        <w:jc w:val="left"/>
        <w:rPr>
          <w:snapToGrid w:val="0"/>
          <w:lang w:val="de-DE"/>
        </w:rPr>
      </w:pPr>
    </w:p>
    <w:tbl>
      <w:tblPr>
        <w:tblStyle w:val="TableGrid"/>
        <w:tblW w:w="9591" w:type="dxa"/>
        <w:jc w:val="center"/>
        <w:tblLayout w:type="fixed"/>
        <w:tblLook w:val="04A0" w:firstRow="1" w:lastRow="0" w:firstColumn="1" w:lastColumn="0" w:noHBand="0" w:noVBand="1"/>
      </w:tblPr>
      <w:tblGrid>
        <w:gridCol w:w="1394"/>
        <w:gridCol w:w="2693"/>
        <w:gridCol w:w="2410"/>
        <w:gridCol w:w="1862"/>
        <w:gridCol w:w="1232"/>
      </w:tblGrid>
      <w:tr w:rsidR="002F796F" w:rsidRPr="000A545D" w14:paraId="567855B1" w14:textId="77777777" w:rsidTr="0051111E">
        <w:trPr>
          <w:cantSplit/>
          <w:tblHeader/>
          <w:jc w:val="center"/>
        </w:trPr>
        <w:tc>
          <w:tcPr>
            <w:tcW w:w="1394" w:type="dxa"/>
          </w:tcPr>
          <w:p w14:paraId="66834A6E" w14:textId="77777777" w:rsidR="002F796F" w:rsidRPr="00C7380F" w:rsidRDefault="00234A56" w:rsidP="00F17EDF">
            <w:pPr>
              <w:jc w:val="center"/>
              <w:rPr>
                <w:rFonts w:cs="Arial"/>
                <w:snapToGrid w:val="0"/>
                <w:sz w:val="18"/>
                <w:szCs w:val="18"/>
                <w:lang w:val="de-DE"/>
              </w:rPr>
            </w:pPr>
            <w:r w:rsidRPr="00C7380F">
              <w:rPr>
                <w:rFonts w:cs="Arial"/>
                <w:snapToGrid w:val="0"/>
                <w:sz w:val="18"/>
                <w:szCs w:val="18"/>
                <w:lang w:val="de-DE"/>
              </w:rPr>
              <w:lastRenderedPageBreak/>
              <w:t>UPOV-Code</w:t>
            </w:r>
          </w:p>
        </w:tc>
        <w:tc>
          <w:tcPr>
            <w:tcW w:w="2693" w:type="dxa"/>
          </w:tcPr>
          <w:p w14:paraId="55CB4643"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Hauptsächlicher botanischer Name in der GENIE-Datenbank</w:t>
            </w:r>
          </w:p>
        </w:tc>
        <w:tc>
          <w:tcPr>
            <w:tcW w:w="2410" w:type="dxa"/>
          </w:tcPr>
          <w:p w14:paraId="72534C2F"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Botanische(r) Name(n)</w:t>
            </w:r>
          </w:p>
          <w:p w14:paraId="009E8ABC"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in der GRIN-Datenbank</w:t>
            </w:r>
          </w:p>
        </w:tc>
        <w:tc>
          <w:tcPr>
            <w:tcW w:w="1862" w:type="dxa"/>
          </w:tcPr>
          <w:p w14:paraId="5D3CF1E3" w14:textId="77777777" w:rsidR="002F796F" w:rsidRPr="00C7380F" w:rsidRDefault="001E7BAE" w:rsidP="00F17EDF">
            <w:pPr>
              <w:jc w:val="center"/>
              <w:rPr>
                <w:rFonts w:cs="Arial"/>
                <w:snapToGrid w:val="0"/>
                <w:sz w:val="18"/>
                <w:szCs w:val="18"/>
                <w:lang w:val="de-DE"/>
              </w:rPr>
            </w:pPr>
            <w:r w:rsidRPr="00C7380F">
              <w:rPr>
                <w:rFonts w:cs="Arial"/>
                <w:snapToGrid w:val="0"/>
                <w:sz w:val="18"/>
                <w:szCs w:val="18"/>
                <w:lang w:val="de-DE"/>
              </w:rPr>
              <w:t>Landesübliche</w:t>
            </w:r>
            <w:r w:rsidR="00840D4E" w:rsidRPr="00C7380F">
              <w:rPr>
                <w:rFonts w:cs="Arial"/>
                <w:snapToGrid w:val="0"/>
                <w:sz w:val="18"/>
                <w:szCs w:val="18"/>
                <w:lang w:val="de-DE"/>
              </w:rPr>
              <w:t>(r) Name(n)</w:t>
            </w:r>
          </w:p>
          <w:p w14:paraId="06187606"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in der GENIE-Datenbank</w:t>
            </w:r>
          </w:p>
        </w:tc>
        <w:tc>
          <w:tcPr>
            <w:tcW w:w="1232" w:type="dxa"/>
          </w:tcPr>
          <w:p w14:paraId="737479FA" w14:textId="77777777" w:rsidR="002F796F" w:rsidRPr="00C7380F" w:rsidRDefault="0035082B" w:rsidP="00F17EDF">
            <w:pPr>
              <w:jc w:val="center"/>
              <w:rPr>
                <w:snapToGrid w:val="0"/>
                <w:sz w:val="18"/>
                <w:szCs w:val="18"/>
                <w:lang w:val="de-DE"/>
              </w:rPr>
            </w:pPr>
            <w:r w:rsidRPr="00C7380F">
              <w:rPr>
                <w:snapToGrid w:val="0"/>
                <w:sz w:val="18"/>
                <w:szCs w:val="18"/>
                <w:lang w:val="de-DE"/>
              </w:rPr>
              <w:t>Anzahl der Einträge</w:t>
            </w:r>
            <w:r w:rsidR="00FE4F58" w:rsidRPr="00C7380F">
              <w:rPr>
                <w:snapToGrid w:val="0"/>
                <w:sz w:val="18"/>
                <w:szCs w:val="18"/>
                <w:lang w:val="de-DE"/>
              </w:rPr>
              <w:t xml:space="preserve"> in der PLUTO-Datenbank</w:t>
            </w:r>
          </w:p>
        </w:tc>
      </w:tr>
      <w:tr w:rsidR="00504266" w:rsidRPr="00C7380F" w14:paraId="4CFD8A98" w14:textId="77777777" w:rsidTr="0051111E">
        <w:trPr>
          <w:jc w:val="center"/>
        </w:trPr>
        <w:tc>
          <w:tcPr>
            <w:tcW w:w="1394" w:type="dxa"/>
          </w:tcPr>
          <w:p w14:paraId="617C5A77" w14:textId="77777777" w:rsidR="00504266" w:rsidRPr="00C7380F" w:rsidRDefault="00504266" w:rsidP="00F17EDF">
            <w:pPr>
              <w:jc w:val="left"/>
              <w:rPr>
                <w:snapToGrid w:val="0"/>
                <w:sz w:val="18"/>
                <w:szCs w:val="18"/>
                <w:lang w:val="de-DE"/>
              </w:rPr>
            </w:pPr>
            <w:r w:rsidRPr="00C7380F">
              <w:rPr>
                <w:snapToGrid w:val="0"/>
                <w:sz w:val="18"/>
                <w:szCs w:val="18"/>
                <w:lang w:val="de-DE"/>
              </w:rPr>
              <w:t>VANDA</w:t>
            </w:r>
          </w:p>
        </w:tc>
        <w:tc>
          <w:tcPr>
            <w:tcW w:w="2693" w:type="dxa"/>
          </w:tcPr>
          <w:p w14:paraId="7AA76809" w14:textId="77777777" w:rsidR="00504266" w:rsidRPr="00C7380F" w:rsidRDefault="00504266" w:rsidP="00F17EDF">
            <w:pPr>
              <w:jc w:val="left"/>
              <w:rPr>
                <w:i/>
                <w:snapToGrid w:val="0"/>
                <w:sz w:val="18"/>
                <w:szCs w:val="18"/>
                <w:lang w:val="de-DE"/>
              </w:rPr>
            </w:pPr>
            <w:r w:rsidRPr="00C7380F">
              <w:rPr>
                <w:i/>
                <w:snapToGrid w:val="0"/>
                <w:sz w:val="18"/>
                <w:szCs w:val="18"/>
                <w:lang w:val="de-DE"/>
              </w:rPr>
              <w:t xml:space="preserve">Vanda </w:t>
            </w:r>
            <w:r w:rsidRPr="00C7380F">
              <w:rPr>
                <w:snapToGrid w:val="0"/>
                <w:sz w:val="18"/>
                <w:szCs w:val="18"/>
                <w:lang w:val="de-DE"/>
              </w:rPr>
              <w:t>Jones</w:t>
            </w:r>
          </w:p>
        </w:tc>
        <w:tc>
          <w:tcPr>
            <w:tcW w:w="2410" w:type="dxa"/>
          </w:tcPr>
          <w:p w14:paraId="034F1530" w14:textId="77777777" w:rsidR="00504266" w:rsidRPr="001C100D" w:rsidRDefault="00504266" w:rsidP="00F17EDF">
            <w:pPr>
              <w:jc w:val="left"/>
              <w:rPr>
                <w:rFonts w:cs="Arial"/>
                <w:snapToGrid w:val="0"/>
                <w:sz w:val="18"/>
                <w:szCs w:val="18"/>
                <w:lang w:val="es-ES_tradnl"/>
              </w:rPr>
            </w:pPr>
            <w:r w:rsidRPr="001C100D">
              <w:rPr>
                <w:rFonts w:cs="Arial"/>
                <w:bCs/>
                <w:i/>
                <w:iCs/>
                <w:snapToGrid w:val="0"/>
                <w:sz w:val="18"/>
                <w:szCs w:val="18"/>
                <w:lang w:val="es-ES_tradnl"/>
              </w:rPr>
              <w:t>Vanda</w:t>
            </w:r>
            <w:r w:rsidRPr="001C100D">
              <w:rPr>
                <w:rFonts w:cs="Arial"/>
                <w:bCs/>
                <w:snapToGrid w:val="0"/>
                <w:sz w:val="18"/>
                <w:szCs w:val="18"/>
                <w:lang w:val="es-ES_tradnl"/>
              </w:rPr>
              <w:t xml:space="preserve"> Jones ex R. Br.</w:t>
            </w:r>
          </w:p>
        </w:tc>
        <w:tc>
          <w:tcPr>
            <w:tcW w:w="1862" w:type="dxa"/>
          </w:tcPr>
          <w:p w14:paraId="0BEC85EB" w14:textId="77777777" w:rsidR="00504266" w:rsidRPr="00C7380F" w:rsidRDefault="00504266" w:rsidP="00F17EDF">
            <w:pPr>
              <w:jc w:val="left"/>
              <w:rPr>
                <w:rFonts w:cs="Arial"/>
                <w:snapToGrid w:val="0"/>
                <w:sz w:val="18"/>
                <w:szCs w:val="18"/>
                <w:lang w:val="de-DE"/>
              </w:rPr>
            </w:pPr>
            <w:r w:rsidRPr="00C7380F">
              <w:rPr>
                <w:rFonts w:cs="Arial"/>
                <w:snapToGrid w:val="0"/>
                <w:sz w:val="18"/>
                <w:szCs w:val="18"/>
                <w:lang w:val="de-DE"/>
              </w:rPr>
              <w:t>Vanda</w:t>
            </w:r>
          </w:p>
        </w:tc>
        <w:tc>
          <w:tcPr>
            <w:tcW w:w="1232" w:type="dxa"/>
          </w:tcPr>
          <w:p w14:paraId="0BDA33AF" w14:textId="77777777" w:rsidR="00504266" w:rsidRPr="00C7380F" w:rsidRDefault="00214A10" w:rsidP="00F17EDF">
            <w:pPr>
              <w:jc w:val="center"/>
              <w:rPr>
                <w:snapToGrid w:val="0"/>
                <w:sz w:val="18"/>
                <w:szCs w:val="18"/>
                <w:lang w:val="de-DE"/>
              </w:rPr>
            </w:pPr>
            <w:r w:rsidRPr="00C7380F">
              <w:rPr>
                <w:snapToGrid w:val="0"/>
                <w:sz w:val="18"/>
                <w:szCs w:val="18"/>
                <w:lang w:val="de-DE"/>
              </w:rPr>
              <w:t>211</w:t>
            </w:r>
          </w:p>
        </w:tc>
      </w:tr>
      <w:tr w:rsidR="00504266" w:rsidRPr="00C7380F" w14:paraId="6E23DA12" w14:textId="77777777" w:rsidTr="0051111E">
        <w:trPr>
          <w:jc w:val="center"/>
        </w:trPr>
        <w:tc>
          <w:tcPr>
            <w:tcW w:w="1394" w:type="dxa"/>
          </w:tcPr>
          <w:p w14:paraId="35BAC57C" w14:textId="77777777" w:rsidR="00504266" w:rsidRPr="00C7380F" w:rsidRDefault="00504266" w:rsidP="00F17EDF">
            <w:pPr>
              <w:jc w:val="left"/>
              <w:rPr>
                <w:snapToGrid w:val="0"/>
                <w:sz w:val="18"/>
                <w:szCs w:val="18"/>
                <w:highlight w:val="yellow"/>
                <w:lang w:val="de-DE"/>
              </w:rPr>
            </w:pPr>
            <w:r w:rsidRPr="00C7380F">
              <w:rPr>
                <w:snapToGrid w:val="0"/>
                <w:sz w:val="18"/>
                <w:szCs w:val="18"/>
                <w:lang w:val="de-DE"/>
              </w:rPr>
              <w:t>ASCOC</w:t>
            </w:r>
          </w:p>
        </w:tc>
        <w:tc>
          <w:tcPr>
            <w:tcW w:w="2693" w:type="dxa"/>
          </w:tcPr>
          <w:p w14:paraId="5936F7F1" w14:textId="77777777" w:rsidR="00504266" w:rsidRPr="00C7380F" w:rsidRDefault="00504266" w:rsidP="00F17EDF">
            <w:pPr>
              <w:jc w:val="left"/>
              <w:rPr>
                <w:i/>
                <w:snapToGrid w:val="0"/>
                <w:sz w:val="18"/>
                <w:szCs w:val="18"/>
                <w:highlight w:val="yellow"/>
                <w:lang w:val="de-DE"/>
              </w:rPr>
            </w:pPr>
            <w:r w:rsidRPr="00C7380F">
              <w:rPr>
                <w:i/>
                <w:snapToGrid w:val="0"/>
                <w:sz w:val="18"/>
                <w:szCs w:val="18"/>
                <w:lang w:val="de-DE"/>
              </w:rPr>
              <w:t xml:space="preserve">Ascocentrum </w:t>
            </w:r>
            <w:r w:rsidRPr="00C7380F">
              <w:rPr>
                <w:snapToGrid w:val="0"/>
                <w:sz w:val="18"/>
                <w:szCs w:val="18"/>
                <w:lang w:val="de-DE"/>
              </w:rPr>
              <w:t>Schltr. ex J. J. Sm.</w:t>
            </w:r>
          </w:p>
        </w:tc>
        <w:tc>
          <w:tcPr>
            <w:tcW w:w="2410" w:type="dxa"/>
          </w:tcPr>
          <w:p w14:paraId="2CD2C6D9" w14:textId="77777777" w:rsidR="00504266" w:rsidRPr="001C100D" w:rsidDel="00243C19" w:rsidRDefault="00504266" w:rsidP="00F17EDF">
            <w:pPr>
              <w:jc w:val="left"/>
              <w:rPr>
                <w:i/>
                <w:snapToGrid w:val="0"/>
                <w:sz w:val="18"/>
                <w:szCs w:val="18"/>
                <w:highlight w:val="yellow"/>
                <w:lang w:val="fr-FR"/>
              </w:rPr>
            </w:pPr>
            <w:r w:rsidRPr="001C100D">
              <w:rPr>
                <w:i/>
                <w:iCs/>
                <w:sz w:val="18"/>
                <w:szCs w:val="18"/>
                <w:lang w:val="es-ES_tradnl"/>
              </w:rPr>
              <w:t>Vanda</w:t>
            </w:r>
            <w:r w:rsidRPr="001C100D">
              <w:rPr>
                <w:sz w:val="18"/>
                <w:szCs w:val="18"/>
                <w:lang w:val="es-ES_tradnl"/>
              </w:rPr>
              <w:t xml:space="preserve"> Jones ex R. Br.</w:t>
            </w:r>
            <w:r w:rsidRPr="001C100D">
              <w:rPr>
                <w:i/>
                <w:iCs/>
                <w:sz w:val="18"/>
                <w:szCs w:val="18"/>
                <w:lang w:val="es-ES_tradnl"/>
              </w:rPr>
              <w:t xml:space="preserve"> </w:t>
            </w:r>
            <w:r w:rsidRPr="001C100D">
              <w:rPr>
                <w:iCs/>
                <w:sz w:val="18"/>
                <w:szCs w:val="18"/>
                <w:lang w:val="fr-FR"/>
              </w:rPr>
              <w:t>(</w:t>
            </w:r>
            <w:r w:rsidR="008D43EB" w:rsidRPr="001C100D">
              <w:rPr>
                <w:iCs/>
                <w:sz w:val="18"/>
                <w:szCs w:val="18"/>
                <w:lang w:val="fr-FR"/>
              </w:rPr>
              <w:t>Synonym</w:t>
            </w:r>
            <w:r w:rsidRPr="001C100D">
              <w:rPr>
                <w:iCs/>
                <w:sz w:val="18"/>
                <w:szCs w:val="18"/>
                <w:lang w:val="fr-FR"/>
              </w:rPr>
              <w:t>:</w:t>
            </w:r>
            <w:r w:rsidRPr="001C100D">
              <w:rPr>
                <w:i/>
                <w:iCs/>
                <w:sz w:val="18"/>
                <w:szCs w:val="18"/>
                <w:lang w:val="fr-FR"/>
              </w:rPr>
              <w:t xml:space="preserve"> Ascocentrum</w:t>
            </w:r>
            <w:r w:rsidRPr="001C100D">
              <w:rPr>
                <w:sz w:val="18"/>
                <w:szCs w:val="18"/>
                <w:lang w:val="fr-FR"/>
              </w:rPr>
              <w:t xml:space="preserve"> Schltr. ex J. J. Sm.)</w:t>
            </w:r>
          </w:p>
        </w:tc>
        <w:tc>
          <w:tcPr>
            <w:tcW w:w="1862" w:type="dxa"/>
          </w:tcPr>
          <w:p w14:paraId="2D2334B2" w14:textId="77777777" w:rsidR="00504266" w:rsidRPr="00C7380F" w:rsidRDefault="008F35B9" w:rsidP="00F17EDF">
            <w:pPr>
              <w:jc w:val="left"/>
              <w:rPr>
                <w:bCs/>
                <w:sz w:val="18"/>
                <w:szCs w:val="18"/>
                <w:lang w:val="de-DE"/>
              </w:rPr>
            </w:pPr>
            <w:r w:rsidRPr="00C7380F">
              <w:rPr>
                <w:bCs/>
                <w:sz w:val="18"/>
                <w:szCs w:val="18"/>
                <w:lang w:val="de-DE"/>
              </w:rPr>
              <w:t>n.v.</w:t>
            </w:r>
          </w:p>
          <w:p w14:paraId="3AA95D8B" w14:textId="77777777" w:rsidR="00504266" w:rsidRPr="00C7380F" w:rsidRDefault="00504266" w:rsidP="00F17EDF">
            <w:pPr>
              <w:jc w:val="left"/>
              <w:rPr>
                <w:bCs/>
                <w:sz w:val="18"/>
                <w:szCs w:val="18"/>
                <w:highlight w:val="yellow"/>
                <w:lang w:val="de-DE"/>
              </w:rPr>
            </w:pPr>
          </w:p>
        </w:tc>
        <w:tc>
          <w:tcPr>
            <w:tcW w:w="1232" w:type="dxa"/>
          </w:tcPr>
          <w:p w14:paraId="0E765EE9" w14:textId="77777777" w:rsidR="00504266" w:rsidRPr="00C7380F" w:rsidRDefault="00504266" w:rsidP="00F17EDF">
            <w:pPr>
              <w:tabs>
                <w:tab w:val="center" w:pos="447"/>
                <w:tab w:val="right" w:pos="894"/>
              </w:tabs>
              <w:jc w:val="center"/>
              <w:rPr>
                <w:snapToGrid w:val="0"/>
                <w:sz w:val="18"/>
                <w:szCs w:val="18"/>
                <w:lang w:val="de-DE"/>
              </w:rPr>
            </w:pPr>
            <w:r w:rsidRPr="00C7380F">
              <w:rPr>
                <w:snapToGrid w:val="0"/>
                <w:sz w:val="18"/>
                <w:szCs w:val="18"/>
                <w:lang w:val="de-DE"/>
              </w:rPr>
              <w:t>0</w:t>
            </w:r>
          </w:p>
        </w:tc>
      </w:tr>
      <w:tr w:rsidR="00504266" w:rsidRPr="00C7380F" w14:paraId="7D72742C" w14:textId="77777777" w:rsidTr="0051111E">
        <w:trPr>
          <w:jc w:val="center"/>
        </w:trPr>
        <w:tc>
          <w:tcPr>
            <w:tcW w:w="1394" w:type="dxa"/>
          </w:tcPr>
          <w:p w14:paraId="7071E50A" w14:textId="77777777" w:rsidR="00504266" w:rsidRPr="00C7380F" w:rsidRDefault="00504266" w:rsidP="00F17EDF">
            <w:pPr>
              <w:jc w:val="left"/>
              <w:rPr>
                <w:snapToGrid w:val="0"/>
                <w:sz w:val="18"/>
                <w:szCs w:val="18"/>
                <w:highlight w:val="yellow"/>
                <w:lang w:val="de-DE"/>
              </w:rPr>
            </w:pPr>
            <w:r w:rsidRPr="00C7380F">
              <w:rPr>
                <w:snapToGrid w:val="0"/>
                <w:sz w:val="18"/>
                <w:szCs w:val="18"/>
                <w:lang w:val="de-DE"/>
              </w:rPr>
              <w:t>ASNEO</w:t>
            </w:r>
          </w:p>
        </w:tc>
        <w:tc>
          <w:tcPr>
            <w:tcW w:w="2693" w:type="dxa"/>
          </w:tcPr>
          <w:p w14:paraId="5C6C9E40" w14:textId="77777777" w:rsidR="00504266" w:rsidRPr="00C7380F" w:rsidRDefault="00504266" w:rsidP="00F17EDF">
            <w:pPr>
              <w:jc w:val="left"/>
              <w:rPr>
                <w:i/>
                <w:snapToGrid w:val="0"/>
                <w:sz w:val="18"/>
                <w:szCs w:val="18"/>
                <w:highlight w:val="yellow"/>
                <w:lang w:val="de-DE"/>
              </w:rPr>
            </w:pPr>
            <w:r w:rsidRPr="00C7380F">
              <w:rPr>
                <w:i/>
                <w:snapToGrid w:val="0"/>
                <w:sz w:val="18"/>
                <w:szCs w:val="18"/>
                <w:lang w:val="de-DE"/>
              </w:rPr>
              <w:t>Ascocentrum x Neofinetia</w:t>
            </w:r>
          </w:p>
        </w:tc>
        <w:tc>
          <w:tcPr>
            <w:tcW w:w="2410" w:type="dxa"/>
          </w:tcPr>
          <w:p w14:paraId="4DFFF390" w14:textId="77777777" w:rsidR="00504266" w:rsidRPr="00C7380F" w:rsidDel="00243C19" w:rsidRDefault="008F35B9" w:rsidP="00F17EDF">
            <w:pPr>
              <w:jc w:val="left"/>
              <w:rPr>
                <w:bCs/>
                <w:sz w:val="18"/>
                <w:szCs w:val="18"/>
                <w:lang w:val="de-DE"/>
              </w:rPr>
            </w:pPr>
            <w:r w:rsidRPr="00C7380F">
              <w:rPr>
                <w:bCs/>
                <w:sz w:val="18"/>
                <w:szCs w:val="18"/>
                <w:lang w:val="de-DE"/>
              </w:rPr>
              <w:t>n.v.</w:t>
            </w:r>
          </w:p>
        </w:tc>
        <w:tc>
          <w:tcPr>
            <w:tcW w:w="1862" w:type="dxa"/>
          </w:tcPr>
          <w:p w14:paraId="6F2FADE2" w14:textId="77777777" w:rsidR="00504266" w:rsidRPr="00C7380F" w:rsidRDefault="008F35B9" w:rsidP="00F17EDF">
            <w:pPr>
              <w:jc w:val="left"/>
              <w:rPr>
                <w:bCs/>
                <w:sz w:val="18"/>
                <w:szCs w:val="18"/>
                <w:highlight w:val="yellow"/>
                <w:lang w:val="de-DE"/>
              </w:rPr>
            </w:pPr>
            <w:r w:rsidRPr="00C7380F">
              <w:rPr>
                <w:bCs/>
                <w:sz w:val="18"/>
                <w:szCs w:val="18"/>
                <w:lang w:val="de-DE"/>
              </w:rPr>
              <w:t>n.v.</w:t>
            </w:r>
          </w:p>
        </w:tc>
        <w:tc>
          <w:tcPr>
            <w:tcW w:w="1232" w:type="dxa"/>
          </w:tcPr>
          <w:p w14:paraId="132E9763" w14:textId="77777777" w:rsidR="00504266" w:rsidRPr="00C7380F" w:rsidRDefault="00504266" w:rsidP="00F17EDF">
            <w:pPr>
              <w:tabs>
                <w:tab w:val="center" w:pos="447"/>
                <w:tab w:val="right" w:pos="894"/>
              </w:tabs>
              <w:jc w:val="center"/>
              <w:rPr>
                <w:snapToGrid w:val="0"/>
                <w:sz w:val="18"/>
                <w:szCs w:val="18"/>
                <w:lang w:val="de-DE"/>
              </w:rPr>
            </w:pPr>
            <w:r w:rsidRPr="00C7380F">
              <w:rPr>
                <w:snapToGrid w:val="0"/>
                <w:sz w:val="18"/>
                <w:szCs w:val="18"/>
                <w:lang w:val="de-DE"/>
              </w:rPr>
              <w:t>0</w:t>
            </w:r>
          </w:p>
        </w:tc>
      </w:tr>
      <w:tr w:rsidR="00504266" w:rsidRPr="00C7380F" w14:paraId="0F582797" w14:textId="77777777" w:rsidTr="0051111E">
        <w:trPr>
          <w:jc w:val="center"/>
        </w:trPr>
        <w:tc>
          <w:tcPr>
            <w:tcW w:w="1394" w:type="dxa"/>
          </w:tcPr>
          <w:p w14:paraId="2ADFB991" w14:textId="77777777" w:rsidR="00504266" w:rsidRPr="00C7380F" w:rsidRDefault="00504266" w:rsidP="00F17EDF">
            <w:pPr>
              <w:jc w:val="left"/>
              <w:rPr>
                <w:snapToGrid w:val="0"/>
                <w:sz w:val="18"/>
                <w:szCs w:val="18"/>
                <w:highlight w:val="yellow"/>
                <w:lang w:val="de-DE"/>
              </w:rPr>
            </w:pPr>
            <w:r w:rsidRPr="00C7380F">
              <w:rPr>
                <w:snapToGrid w:val="0"/>
                <w:sz w:val="18"/>
                <w:szCs w:val="18"/>
                <w:lang w:val="de-DE"/>
              </w:rPr>
              <w:t>NEOFI</w:t>
            </w:r>
          </w:p>
        </w:tc>
        <w:tc>
          <w:tcPr>
            <w:tcW w:w="2693" w:type="dxa"/>
          </w:tcPr>
          <w:p w14:paraId="63DEB3A2" w14:textId="77777777" w:rsidR="00504266" w:rsidRPr="00C7380F" w:rsidRDefault="00504266" w:rsidP="00F17EDF">
            <w:pPr>
              <w:jc w:val="left"/>
              <w:rPr>
                <w:i/>
                <w:snapToGrid w:val="0"/>
                <w:sz w:val="18"/>
                <w:szCs w:val="18"/>
                <w:highlight w:val="yellow"/>
                <w:lang w:val="de-DE"/>
              </w:rPr>
            </w:pPr>
            <w:r w:rsidRPr="00C7380F">
              <w:rPr>
                <w:i/>
                <w:snapToGrid w:val="0"/>
                <w:sz w:val="18"/>
                <w:szCs w:val="18"/>
                <w:lang w:val="de-DE"/>
              </w:rPr>
              <w:t xml:space="preserve">Neofinetia </w:t>
            </w:r>
            <w:r w:rsidRPr="00C7380F">
              <w:rPr>
                <w:snapToGrid w:val="0"/>
                <w:sz w:val="18"/>
                <w:szCs w:val="18"/>
                <w:lang w:val="de-DE"/>
              </w:rPr>
              <w:t>Hu</w:t>
            </w:r>
          </w:p>
        </w:tc>
        <w:tc>
          <w:tcPr>
            <w:tcW w:w="2410" w:type="dxa"/>
          </w:tcPr>
          <w:p w14:paraId="719E4463" w14:textId="77777777" w:rsidR="00504266" w:rsidRPr="00C7380F" w:rsidDel="00243C19" w:rsidRDefault="00504266" w:rsidP="00F17EDF">
            <w:pPr>
              <w:jc w:val="left"/>
              <w:rPr>
                <w:i/>
                <w:snapToGrid w:val="0"/>
                <w:sz w:val="18"/>
                <w:szCs w:val="18"/>
                <w:highlight w:val="yellow"/>
                <w:lang w:val="de-DE"/>
              </w:rPr>
            </w:pPr>
            <w:r w:rsidRPr="001C100D">
              <w:rPr>
                <w:i/>
                <w:iCs/>
                <w:sz w:val="18"/>
                <w:szCs w:val="18"/>
                <w:lang w:val="es-ES_tradnl"/>
              </w:rPr>
              <w:t>Vanda</w:t>
            </w:r>
            <w:r w:rsidRPr="001C100D">
              <w:rPr>
                <w:sz w:val="18"/>
                <w:szCs w:val="18"/>
                <w:lang w:val="es-ES_tradnl"/>
              </w:rPr>
              <w:t xml:space="preserve"> Jones ex R. Br.</w:t>
            </w:r>
            <w:r w:rsidRPr="001C100D">
              <w:rPr>
                <w:i/>
                <w:iCs/>
                <w:sz w:val="18"/>
                <w:szCs w:val="18"/>
                <w:lang w:val="es-ES_tradnl"/>
              </w:rPr>
              <w:t xml:space="preserve"> </w:t>
            </w:r>
            <w:r w:rsidRPr="00C7380F">
              <w:rPr>
                <w:i/>
                <w:iCs/>
                <w:sz w:val="18"/>
                <w:szCs w:val="18"/>
                <w:lang w:val="de-DE"/>
              </w:rPr>
              <w:t>(</w:t>
            </w:r>
            <w:r w:rsidR="008D43EB" w:rsidRPr="00C7380F">
              <w:rPr>
                <w:i/>
                <w:iCs/>
                <w:sz w:val="18"/>
                <w:szCs w:val="18"/>
                <w:lang w:val="de-DE"/>
              </w:rPr>
              <w:t>Synonym</w:t>
            </w:r>
            <w:r w:rsidRPr="00C7380F">
              <w:rPr>
                <w:i/>
                <w:iCs/>
                <w:sz w:val="18"/>
                <w:szCs w:val="18"/>
                <w:lang w:val="de-DE"/>
              </w:rPr>
              <w:t xml:space="preserve">: </w:t>
            </w:r>
            <w:r w:rsidRPr="00C7380F">
              <w:rPr>
                <w:i/>
                <w:snapToGrid w:val="0"/>
                <w:sz w:val="18"/>
                <w:szCs w:val="18"/>
                <w:lang w:val="de-DE"/>
              </w:rPr>
              <w:t>Neofinetia Hu)</w:t>
            </w:r>
          </w:p>
        </w:tc>
        <w:tc>
          <w:tcPr>
            <w:tcW w:w="1862" w:type="dxa"/>
          </w:tcPr>
          <w:p w14:paraId="5FB27170" w14:textId="77777777" w:rsidR="00504266" w:rsidRPr="00C7380F" w:rsidRDefault="00504266" w:rsidP="00F17EDF">
            <w:pPr>
              <w:jc w:val="left"/>
              <w:rPr>
                <w:bCs/>
                <w:sz w:val="18"/>
                <w:szCs w:val="18"/>
                <w:highlight w:val="yellow"/>
                <w:lang w:val="de-DE"/>
              </w:rPr>
            </w:pPr>
          </w:p>
        </w:tc>
        <w:tc>
          <w:tcPr>
            <w:tcW w:w="1232" w:type="dxa"/>
          </w:tcPr>
          <w:p w14:paraId="5BB6D00B" w14:textId="77777777" w:rsidR="00504266" w:rsidRPr="00C7380F" w:rsidRDefault="00504266" w:rsidP="00F17EDF">
            <w:pPr>
              <w:tabs>
                <w:tab w:val="center" w:pos="447"/>
                <w:tab w:val="right" w:pos="894"/>
              </w:tabs>
              <w:jc w:val="center"/>
              <w:rPr>
                <w:snapToGrid w:val="0"/>
                <w:sz w:val="18"/>
                <w:szCs w:val="18"/>
                <w:lang w:val="de-DE"/>
              </w:rPr>
            </w:pPr>
            <w:r w:rsidRPr="00C7380F">
              <w:rPr>
                <w:snapToGrid w:val="0"/>
                <w:sz w:val="18"/>
                <w:szCs w:val="18"/>
                <w:lang w:val="de-DE"/>
              </w:rPr>
              <w:t>2</w:t>
            </w:r>
          </w:p>
        </w:tc>
      </w:tr>
      <w:tr w:rsidR="00504266" w:rsidRPr="00C7380F" w14:paraId="5170CEFF" w14:textId="77777777" w:rsidTr="0051111E">
        <w:trPr>
          <w:jc w:val="center"/>
        </w:trPr>
        <w:tc>
          <w:tcPr>
            <w:tcW w:w="1394" w:type="dxa"/>
          </w:tcPr>
          <w:p w14:paraId="43F38D6B" w14:textId="77777777" w:rsidR="00504266" w:rsidRPr="00C7380F" w:rsidRDefault="00504266" w:rsidP="00F17EDF">
            <w:pPr>
              <w:jc w:val="left"/>
              <w:rPr>
                <w:snapToGrid w:val="0"/>
                <w:sz w:val="18"/>
                <w:szCs w:val="18"/>
                <w:highlight w:val="yellow"/>
                <w:lang w:val="de-DE"/>
              </w:rPr>
            </w:pPr>
            <w:r w:rsidRPr="00C7380F">
              <w:rPr>
                <w:snapToGrid w:val="0"/>
                <w:sz w:val="18"/>
                <w:szCs w:val="18"/>
                <w:lang w:val="de-DE"/>
              </w:rPr>
              <w:t>NEOFI_FAL</w:t>
            </w:r>
          </w:p>
        </w:tc>
        <w:tc>
          <w:tcPr>
            <w:tcW w:w="2693" w:type="dxa"/>
          </w:tcPr>
          <w:p w14:paraId="7185193C" w14:textId="77777777" w:rsidR="00504266" w:rsidRPr="00C7380F" w:rsidRDefault="00504266" w:rsidP="00F17EDF">
            <w:pPr>
              <w:jc w:val="left"/>
              <w:rPr>
                <w:i/>
                <w:snapToGrid w:val="0"/>
                <w:sz w:val="18"/>
                <w:szCs w:val="18"/>
                <w:highlight w:val="yellow"/>
                <w:lang w:val="de-DE"/>
              </w:rPr>
            </w:pPr>
            <w:r w:rsidRPr="00C7380F">
              <w:rPr>
                <w:i/>
                <w:snapToGrid w:val="0"/>
                <w:sz w:val="18"/>
                <w:szCs w:val="18"/>
                <w:lang w:val="de-DE"/>
              </w:rPr>
              <w:t xml:space="preserve">Neofinetia falcata </w:t>
            </w:r>
            <w:r w:rsidRPr="00C7380F">
              <w:rPr>
                <w:snapToGrid w:val="0"/>
                <w:sz w:val="18"/>
                <w:szCs w:val="18"/>
                <w:lang w:val="de-DE"/>
              </w:rPr>
              <w:t>(Thunb.) Hu</w:t>
            </w:r>
          </w:p>
        </w:tc>
        <w:tc>
          <w:tcPr>
            <w:tcW w:w="2410" w:type="dxa"/>
          </w:tcPr>
          <w:p w14:paraId="1A260B0F" w14:textId="77777777" w:rsidR="00504266" w:rsidRPr="00C7380F" w:rsidDel="00243C19" w:rsidRDefault="00504266" w:rsidP="00F17EDF">
            <w:pPr>
              <w:jc w:val="left"/>
              <w:rPr>
                <w:i/>
                <w:snapToGrid w:val="0"/>
                <w:sz w:val="18"/>
                <w:szCs w:val="18"/>
                <w:highlight w:val="yellow"/>
                <w:lang w:val="de-DE"/>
              </w:rPr>
            </w:pPr>
            <w:r w:rsidRPr="001C100D">
              <w:rPr>
                <w:i/>
                <w:snapToGrid w:val="0"/>
                <w:sz w:val="18"/>
                <w:szCs w:val="18"/>
                <w:lang w:val="es-ES_tradnl"/>
              </w:rPr>
              <w:t xml:space="preserve">Vanda falcata </w:t>
            </w:r>
            <w:r w:rsidRPr="001C100D">
              <w:rPr>
                <w:snapToGrid w:val="0"/>
                <w:sz w:val="18"/>
                <w:szCs w:val="18"/>
                <w:lang w:val="es-ES_tradnl"/>
              </w:rPr>
              <w:t>(Thunb.) Beer</w:t>
            </w:r>
            <w:r w:rsidRPr="001C100D">
              <w:rPr>
                <w:i/>
                <w:snapToGrid w:val="0"/>
                <w:sz w:val="18"/>
                <w:szCs w:val="18"/>
                <w:lang w:val="es-ES_tradnl"/>
              </w:rPr>
              <w:t xml:space="preserve"> </w:t>
            </w:r>
            <w:r w:rsidRPr="001C100D">
              <w:rPr>
                <w:snapToGrid w:val="0"/>
                <w:sz w:val="18"/>
                <w:szCs w:val="18"/>
                <w:lang w:val="es-ES_tradnl"/>
              </w:rPr>
              <w:t>(</w:t>
            </w:r>
            <w:r w:rsidR="008D43EB" w:rsidRPr="001C100D">
              <w:rPr>
                <w:snapToGrid w:val="0"/>
                <w:sz w:val="18"/>
                <w:szCs w:val="18"/>
                <w:lang w:val="es-ES_tradnl"/>
              </w:rPr>
              <w:t>Synonym</w:t>
            </w:r>
            <w:r w:rsidRPr="001C100D">
              <w:rPr>
                <w:snapToGrid w:val="0"/>
                <w:sz w:val="18"/>
                <w:szCs w:val="18"/>
                <w:lang w:val="es-ES_tradnl"/>
              </w:rPr>
              <w:t xml:space="preserve">: </w:t>
            </w:r>
            <w:r w:rsidRPr="001C100D">
              <w:rPr>
                <w:i/>
                <w:snapToGrid w:val="0"/>
                <w:sz w:val="18"/>
                <w:szCs w:val="18"/>
                <w:lang w:val="es-ES_tradnl"/>
              </w:rPr>
              <w:t xml:space="preserve">Neofinetia falcata </w:t>
            </w:r>
            <w:r w:rsidRPr="001C100D">
              <w:rPr>
                <w:snapToGrid w:val="0"/>
                <w:sz w:val="18"/>
                <w:szCs w:val="18"/>
                <w:lang w:val="es-ES_tradnl"/>
              </w:rPr>
              <w:t xml:space="preserve">(Thunb.) </w:t>
            </w:r>
            <w:r w:rsidRPr="00C7380F">
              <w:rPr>
                <w:snapToGrid w:val="0"/>
                <w:sz w:val="18"/>
                <w:szCs w:val="18"/>
                <w:lang w:val="de-DE"/>
              </w:rPr>
              <w:t>Hu)</w:t>
            </w:r>
          </w:p>
        </w:tc>
        <w:tc>
          <w:tcPr>
            <w:tcW w:w="1862" w:type="dxa"/>
          </w:tcPr>
          <w:p w14:paraId="40830675" w14:textId="77777777" w:rsidR="00504266" w:rsidRPr="00C7380F" w:rsidRDefault="008F35B9" w:rsidP="00F17EDF">
            <w:pPr>
              <w:jc w:val="left"/>
              <w:rPr>
                <w:bCs/>
                <w:sz w:val="18"/>
                <w:szCs w:val="18"/>
                <w:highlight w:val="yellow"/>
                <w:lang w:val="de-DE"/>
              </w:rPr>
            </w:pPr>
            <w:r w:rsidRPr="00C7380F">
              <w:rPr>
                <w:bCs/>
                <w:sz w:val="18"/>
                <w:szCs w:val="18"/>
                <w:lang w:val="de-DE"/>
              </w:rPr>
              <w:t>n.v.</w:t>
            </w:r>
          </w:p>
        </w:tc>
        <w:tc>
          <w:tcPr>
            <w:tcW w:w="1232" w:type="dxa"/>
          </w:tcPr>
          <w:p w14:paraId="7D9B7F55" w14:textId="77777777" w:rsidR="00504266" w:rsidRPr="00C7380F" w:rsidRDefault="00504266" w:rsidP="00F17EDF">
            <w:pPr>
              <w:tabs>
                <w:tab w:val="center" w:pos="447"/>
                <w:tab w:val="right" w:pos="894"/>
              </w:tabs>
              <w:jc w:val="center"/>
              <w:rPr>
                <w:snapToGrid w:val="0"/>
                <w:sz w:val="18"/>
                <w:szCs w:val="18"/>
                <w:lang w:val="de-DE"/>
              </w:rPr>
            </w:pPr>
            <w:r w:rsidRPr="00C7380F">
              <w:rPr>
                <w:snapToGrid w:val="0"/>
                <w:sz w:val="18"/>
                <w:szCs w:val="18"/>
                <w:lang w:val="de-DE"/>
              </w:rPr>
              <w:t>4</w:t>
            </w:r>
          </w:p>
        </w:tc>
      </w:tr>
    </w:tbl>
    <w:p w14:paraId="6FC1F4DC" w14:textId="77777777" w:rsidR="00270944" w:rsidRPr="00C7380F" w:rsidRDefault="00270944" w:rsidP="00F17EDF">
      <w:pPr>
        <w:rPr>
          <w:snapToGrid w:val="0"/>
          <w:lang w:val="de-DE"/>
        </w:rPr>
      </w:pPr>
    </w:p>
    <w:p w14:paraId="7EDB8F28" w14:textId="77777777" w:rsidR="002F796F" w:rsidRPr="00C7380F" w:rsidRDefault="00341099" w:rsidP="00F17EDF">
      <w:pPr>
        <w:pStyle w:val="Heading4"/>
        <w:rPr>
          <w:lang w:val="de-DE" w:eastAsia="ja-JP"/>
        </w:rPr>
      </w:pPr>
      <w:r w:rsidRPr="00C7380F">
        <w:rPr>
          <w:lang w:val="de-DE" w:eastAsia="ja-JP"/>
        </w:rPr>
        <w:t>Vorschlag</w:t>
      </w:r>
    </w:p>
    <w:p w14:paraId="480FFFD2" w14:textId="77777777" w:rsidR="002F796F" w:rsidRPr="00C7380F" w:rsidRDefault="002F796F" w:rsidP="00F17EDF">
      <w:pPr>
        <w:rPr>
          <w:snapToGrid w:val="0"/>
          <w:lang w:val="de-DE"/>
        </w:rPr>
      </w:pPr>
    </w:p>
    <w:bookmarkStart w:id="25" w:name="_Hlk17906881"/>
    <w:p w14:paraId="28D5F2BB" w14:textId="77777777" w:rsidR="002F796F" w:rsidRPr="00C7380F" w:rsidRDefault="002F796F"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E873D5" w:rsidRPr="00C7380F">
        <w:rPr>
          <w:snapToGrid w:val="0"/>
          <w:lang w:val="de-DE"/>
        </w:rPr>
        <w:t>Gemäß der</w:t>
      </w:r>
      <w:r w:rsidRPr="00C7380F">
        <w:rPr>
          <w:snapToGrid w:val="0"/>
          <w:lang w:val="de-DE"/>
        </w:rPr>
        <w:t xml:space="preserve"> </w:t>
      </w:r>
      <w:r w:rsidR="00CA6A15" w:rsidRPr="00C7380F">
        <w:rPr>
          <w:snapToGrid w:val="0"/>
          <w:lang w:val="de-DE"/>
        </w:rPr>
        <w:t>Neuklassifizierung von</w:t>
      </w:r>
      <w:r w:rsidRPr="00C7380F">
        <w:rPr>
          <w:snapToGrid w:val="0"/>
          <w:lang w:val="de-DE"/>
        </w:rPr>
        <w:t xml:space="preserve"> </w:t>
      </w:r>
      <w:r w:rsidRPr="00C7380F">
        <w:rPr>
          <w:i/>
          <w:lang w:val="de-DE" w:eastAsia="ja-JP"/>
        </w:rPr>
        <w:t>Ascocentrum</w:t>
      </w:r>
      <w:r w:rsidR="00AA2386" w:rsidRPr="00C7380F">
        <w:rPr>
          <w:i/>
          <w:lang w:val="de-DE" w:eastAsia="ja-JP"/>
        </w:rPr>
        <w:t xml:space="preserve"> </w:t>
      </w:r>
      <w:r w:rsidR="00AA2386" w:rsidRPr="00C7380F">
        <w:rPr>
          <w:lang w:val="de-DE" w:eastAsia="ja-JP"/>
        </w:rPr>
        <w:t>und</w:t>
      </w:r>
      <w:r w:rsidR="00AA2386" w:rsidRPr="00C7380F">
        <w:rPr>
          <w:i/>
          <w:lang w:val="de-DE" w:eastAsia="ja-JP"/>
        </w:rPr>
        <w:t xml:space="preserve"> </w:t>
      </w:r>
      <w:r w:rsidRPr="00C7380F">
        <w:rPr>
          <w:i/>
          <w:lang w:val="de-DE" w:eastAsia="ja-JP"/>
        </w:rPr>
        <w:t xml:space="preserve">Neofinetia </w:t>
      </w:r>
      <w:r w:rsidR="00815512" w:rsidRPr="00C7380F">
        <w:rPr>
          <w:lang w:val="de-DE" w:eastAsia="ja-JP"/>
        </w:rPr>
        <w:t>zu</w:t>
      </w:r>
      <w:r w:rsidRPr="00C7380F">
        <w:rPr>
          <w:i/>
          <w:lang w:val="de-DE" w:eastAsia="ja-JP"/>
        </w:rPr>
        <w:t xml:space="preserve"> Vanda</w:t>
      </w:r>
      <w:r w:rsidR="0035082B" w:rsidRPr="00C7380F">
        <w:rPr>
          <w:snapToGrid w:val="0"/>
          <w:lang w:val="de-DE"/>
        </w:rPr>
        <w:t xml:space="preserve"> wird </w:t>
      </w:r>
      <w:r w:rsidR="001E7BAE" w:rsidRPr="00C7380F">
        <w:rPr>
          <w:snapToGrid w:val="0"/>
          <w:lang w:val="de-DE"/>
        </w:rPr>
        <w:t>vorgeschlagen</w:t>
      </w:r>
      <w:r w:rsidR="0035082B" w:rsidRPr="00C7380F">
        <w:rPr>
          <w:snapToGrid w:val="0"/>
          <w:lang w:val="de-DE"/>
        </w:rPr>
        <w:t>,</w:t>
      </w:r>
      <w:r w:rsidRPr="00C7380F">
        <w:rPr>
          <w:snapToGrid w:val="0"/>
          <w:lang w:val="de-DE"/>
        </w:rPr>
        <w:t xml:space="preserve"> </w:t>
      </w:r>
      <w:r w:rsidR="0035082B" w:rsidRPr="00C7380F">
        <w:rPr>
          <w:snapToGrid w:val="0"/>
          <w:lang w:val="de-DE"/>
        </w:rPr>
        <w:t>die UPOV-Codes</w:t>
      </w:r>
      <w:r w:rsidRPr="00C7380F">
        <w:rPr>
          <w:snapToGrid w:val="0"/>
          <w:lang w:val="de-DE"/>
        </w:rPr>
        <w:t xml:space="preserve"> </w:t>
      </w:r>
      <w:r w:rsidRPr="00C7380F">
        <w:rPr>
          <w:rFonts w:eastAsiaTheme="minorEastAsia"/>
          <w:snapToGrid w:val="0"/>
          <w:lang w:val="de-DE"/>
        </w:rPr>
        <w:t>ASCOC, ASNEO, NEOFI</w:t>
      </w:r>
      <w:r w:rsidR="00AA2386" w:rsidRPr="00C7380F">
        <w:rPr>
          <w:rFonts w:eastAsiaTheme="minorEastAsia"/>
          <w:snapToGrid w:val="0"/>
          <w:lang w:val="de-DE"/>
        </w:rPr>
        <w:t xml:space="preserve"> und </w:t>
      </w:r>
      <w:r w:rsidRPr="00C7380F">
        <w:rPr>
          <w:rFonts w:eastAsiaTheme="minorEastAsia"/>
          <w:snapToGrid w:val="0"/>
          <w:lang w:val="de-DE"/>
        </w:rPr>
        <w:t>NEOFI_FAL</w:t>
      </w:r>
      <w:r w:rsidR="0035082B" w:rsidRPr="00C7380F">
        <w:rPr>
          <w:rFonts w:eastAsiaTheme="minorEastAsia"/>
          <w:snapToGrid w:val="0"/>
          <w:lang w:val="de-DE"/>
        </w:rPr>
        <w:t xml:space="preserve"> </w:t>
      </w:r>
      <w:r w:rsidR="0035082B" w:rsidRPr="00C7380F">
        <w:rPr>
          <w:snapToGrid w:val="0"/>
          <w:lang w:val="de-DE"/>
        </w:rPr>
        <w:t>zu streichen</w:t>
      </w:r>
      <w:r w:rsidRPr="00C7380F">
        <w:rPr>
          <w:rFonts w:eastAsiaTheme="minorEastAsia"/>
          <w:snapToGrid w:val="0"/>
          <w:lang w:val="de-DE"/>
        </w:rPr>
        <w:t xml:space="preserve">. </w:t>
      </w:r>
      <w:r w:rsidR="0035082B" w:rsidRPr="00C7380F">
        <w:rPr>
          <w:rFonts w:eastAsiaTheme="minorEastAsia"/>
          <w:snapToGrid w:val="0"/>
          <w:lang w:val="de-DE"/>
        </w:rPr>
        <w:t xml:space="preserve">Die Gattungen </w:t>
      </w:r>
      <w:r w:rsidR="0035082B" w:rsidRPr="00C7380F">
        <w:rPr>
          <w:rFonts w:eastAsiaTheme="minorEastAsia"/>
          <w:i/>
          <w:snapToGrid w:val="0"/>
          <w:lang w:val="de-DE"/>
        </w:rPr>
        <w:t>Ascocentrum</w:t>
      </w:r>
      <w:r w:rsidR="0035082B" w:rsidRPr="00C7380F">
        <w:rPr>
          <w:rFonts w:eastAsiaTheme="minorEastAsia"/>
          <w:snapToGrid w:val="0"/>
          <w:lang w:val="de-DE"/>
        </w:rPr>
        <w:t xml:space="preserve"> und </w:t>
      </w:r>
      <w:r w:rsidR="0035082B" w:rsidRPr="00C7380F">
        <w:rPr>
          <w:rFonts w:eastAsiaTheme="minorEastAsia"/>
          <w:i/>
          <w:snapToGrid w:val="0"/>
          <w:lang w:val="de-DE"/>
        </w:rPr>
        <w:t>Neofinetia</w:t>
      </w:r>
      <w:r w:rsidRPr="00C7380F">
        <w:rPr>
          <w:rFonts w:eastAsiaTheme="minorEastAsia"/>
          <w:i/>
          <w:snapToGrid w:val="0"/>
          <w:lang w:val="de-DE"/>
        </w:rPr>
        <w:t xml:space="preserve"> </w:t>
      </w:r>
      <w:r w:rsidR="0035082B" w:rsidRPr="00C7380F">
        <w:rPr>
          <w:snapToGrid w:val="0"/>
          <w:lang w:val="de-DE"/>
        </w:rPr>
        <w:t>würden</w:t>
      </w:r>
      <w:r w:rsidRPr="00C7380F">
        <w:rPr>
          <w:snapToGrid w:val="0"/>
          <w:lang w:val="de-DE"/>
        </w:rPr>
        <w:t xml:space="preserve"> </w:t>
      </w:r>
      <w:r w:rsidR="00D67C06" w:rsidRPr="00C7380F">
        <w:rPr>
          <w:snapToGrid w:val="0"/>
          <w:lang w:val="de-DE"/>
        </w:rPr>
        <w:t>als Synonyme der Gattung</w:t>
      </w:r>
      <w:r w:rsidRPr="00C7380F">
        <w:rPr>
          <w:snapToGrid w:val="0"/>
          <w:lang w:val="de-DE"/>
        </w:rPr>
        <w:t xml:space="preserve"> </w:t>
      </w:r>
      <w:r w:rsidRPr="00C7380F">
        <w:rPr>
          <w:rFonts w:eastAsiaTheme="minorEastAsia"/>
          <w:i/>
          <w:snapToGrid w:val="0"/>
          <w:lang w:val="de-DE"/>
        </w:rPr>
        <w:t xml:space="preserve">Vanda </w:t>
      </w:r>
      <w:r w:rsidR="001E7BAE" w:rsidRPr="00C7380F">
        <w:rPr>
          <w:rFonts w:eastAsiaTheme="minorEastAsia"/>
          <w:snapToGrid w:val="0"/>
          <w:lang w:val="de-DE"/>
        </w:rPr>
        <w:t>durch den UPOV-Code</w:t>
      </w:r>
      <w:r w:rsidRPr="00C7380F">
        <w:rPr>
          <w:snapToGrid w:val="0"/>
          <w:lang w:val="de-DE"/>
        </w:rPr>
        <w:t xml:space="preserve"> </w:t>
      </w:r>
      <w:r w:rsidRPr="00C7380F">
        <w:rPr>
          <w:rFonts w:eastAsiaTheme="minorEastAsia"/>
          <w:snapToGrid w:val="0"/>
          <w:lang w:val="de-DE"/>
        </w:rPr>
        <w:t>VANDA</w:t>
      </w:r>
      <w:r w:rsidR="0035082B" w:rsidRPr="00C7380F">
        <w:rPr>
          <w:rFonts w:eastAsiaTheme="minorEastAsia"/>
          <w:snapToGrid w:val="0"/>
          <w:lang w:val="de-DE"/>
        </w:rPr>
        <w:t xml:space="preserve"> </w:t>
      </w:r>
      <w:r w:rsidR="0035082B" w:rsidRPr="00C7380F">
        <w:rPr>
          <w:snapToGrid w:val="0"/>
          <w:lang w:val="de-DE"/>
        </w:rPr>
        <w:t>abgedeckt werden</w:t>
      </w:r>
      <w:r w:rsidRPr="00C7380F">
        <w:rPr>
          <w:rFonts w:eastAsiaTheme="minorEastAsia"/>
          <w:snapToGrid w:val="0"/>
          <w:lang w:val="de-DE"/>
        </w:rPr>
        <w:t xml:space="preserve">. </w:t>
      </w:r>
      <w:r w:rsidRPr="00C7380F">
        <w:rPr>
          <w:rFonts w:eastAsiaTheme="minorEastAsia"/>
          <w:i/>
          <w:snapToGrid w:val="0"/>
          <w:lang w:val="de-DE"/>
        </w:rPr>
        <w:t xml:space="preserve">Neofinetia falcata </w:t>
      </w:r>
      <w:r w:rsidR="0035082B" w:rsidRPr="00C7380F">
        <w:rPr>
          <w:rFonts w:eastAsiaTheme="minorEastAsia"/>
          <w:snapToGrid w:val="0"/>
          <w:lang w:val="de-DE"/>
        </w:rPr>
        <w:t>würde</w:t>
      </w:r>
      <w:r w:rsidRPr="00C7380F">
        <w:rPr>
          <w:rFonts w:eastAsiaTheme="minorEastAsia"/>
          <w:snapToGrid w:val="0"/>
          <w:lang w:val="de-DE"/>
        </w:rPr>
        <w:t xml:space="preserve"> </w:t>
      </w:r>
      <w:r w:rsidR="00D67C06" w:rsidRPr="00C7380F">
        <w:rPr>
          <w:rFonts w:eastAsiaTheme="minorEastAsia"/>
          <w:snapToGrid w:val="0"/>
          <w:lang w:val="de-DE"/>
        </w:rPr>
        <w:t>als Synonym von</w:t>
      </w:r>
      <w:r w:rsidR="00D67C06" w:rsidRPr="00C7380F">
        <w:rPr>
          <w:rFonts w:eastAsiaTheme="minorEastAsia"/>
          <w:i/>
          <w:snapToGrid w:val="0"/>
          <w:lang w:val="de-DE"/>
        </w:rPr>
        <w:t xml:space="preserve"> </w:t>
      </w:r>
      <w:r w:rsidRPr="00C7380F">
        <w:rPr>
          <w:rFonts w:eastAsiaTheme="minorEastAsia"/>
          <w:i/>
          <w:snapToGrid w:val="0"/>
          <w:lang w:val="de-DE"/>
        </w:rPr>
        <w:t xml:space="preserve">Vanda falcata </w:t>
      </w:r>
      <w:r w:rsidR="00D25458" w:rsidRPr="00C7380F">
        <w:rPr>
          <w:rFonts w:eastAsiaTheme="minorEastAsia"/>
          <w:snapToGrid w:val="0"/>
          <w:lang w:val="de-DE"/>
        </w:rPr>
        <w:t>durch einen neuen</w:t>
      </w:r>
      <w:r w:rsidR="00D67C06" w:rsidRPr="00C7380F">
        <w:rPr>
          <w:rFonts w:eastAsiaTheme="minorEastAsia"/>
          <w:snapToGrid w:val="0"/>
          <w:lang w:val="de-DE"/>
        </w:rPr>
        <w:t xml:space="preserve"> UPOV-Code</w:t>
      </w:r>
      <w:r w:rsidRPr="00C7380F">
        <w:rPr>
          <w:rFonts w:eastAsiaTheme="minorEastAsia"/>
          <w:i/>
          <w:snapToGrid w:val="0"/>
          <w:lang w:val="de-DE"/>
        </w:rPr>
        <w:t xml:space="preserve"> </w:t>
      </w:r>
      <w:r w:rsidRPr="00C7380F">
        <w:rPr>
          <w:rFonts w:eastAsiaTheme="minorEastAsia"/>
          <w:snapToGrid w:val="0"/>
          <w:lang w:val="de-DE"/>
        </w:rPr>
        <w:t>VANDA_FAL</w:t>
      </w:r>
      <w:r w:rsidR="0035082B" w:rsidRPr="00C7380F">
        <w:rPr>
          <w:rFonts w:eastAsiaTheme="minorEastAsia"/>
          <w:snapToGrid w:val="0"/>
          <w:lang w:val="de-DE"/>
        </w:rPr>
        <w:t xml:space="preserve"> abgedeckt</w:t>
      </w:r>
      <w:r w:rsidR="0035082B" w:rsidRPr="00C7380F">
        <w:rPr>
          <w:rFonts w:eastAsiaTheme="minorEastAsia"/>
          <w:i/>
          <w:snapToGrid w:val="0"/>
          <w:lang w:val="de-DE"/>
        </w:rPr>
        <w:t xml:space="preserve"> </w:t>
      </w:r>
      <w:r w:rsidR="0035082B" w:rsidRPr="00C7380F">
        <w:rPr>
          <w:rFonts w:eastAsiaTheme="minorEastAsia"/>
          <w:snapToGrid w:val="0"/>
          <w:lang w:val="de-DE"/>
        </w:rPr>
        <w:t>werden</w:t>
      </w:r>
      <w:r w:rsidRPr="00C7380F">
        <w:rPr>
          <w:rFonts w:eastAsiaTheme="minorEastAsia"/>
          <w:snapToGrid w:val="0"/>
          <w:lang w:val="de-DE"/>
        </w:rPr>
        <w:t xml:space="preserve">, </w:t>
      </w:r>
      <w:r w:rsidR="0035082B" w:rsidRPr="00C7380F">
        <w:rPr>
          <w:rFonts w:eastAsiaTheme="minorEastAsia"/>
          <w:snapToGrid w:val="0"/>
          <w:lang w:val="de-DE"/>
        </w:rPr>
        <w:t>der vom Verbandsbüro wie folgt erstellt würde</w:t>
      </w:r>
      <w:r w:rsidRPr="00C7380F">
        <w:rPr>
          <w:rFonts w:eastAsiaTheme="minorEastAsia"/>
          <w:snapToGrid w:val="0"/>
          <w:lang w:val="de-DE"/>
        </w:rPr>
        <w:t>:</w:t>
      </w:r>
    </w:p>
    <w:bookmarkEnd w:id="25"/>
    <w:p w14:paraId="32CDC8CD" w14:textId="77777777" w:rsidR="002F796F" w:rsidRPr="00C7380F" w:rsidRDefault="002F796F" w:rsidP="00F17EDF">
      <w:pPr>
        <w:rPr>
          <w:snapToGrid w:val="0"/>
          <w:lang w:val="de-DE"/>
        </w:rPr>
      </w:pPr>
    </w:p>
    <w:tbl>
      <w:tblPr>
        <w:tblStyle w:val="TableGrid"/>
        <w:tblW w:w="9639" w:type="dxa"/>
        <w:tblInd w:w="108" w:type="dxa"/>
        <w:tblLayout w:type="fixed"/>
        <w:tblLook w:val="04A0" w:firstRow="1" w:lastRow="0" w:firstColumn="1" w:lastColumn="0" w:noHBand="0" w:noVBand="1"/>
      </w:tblPr>
      <w:tblGrid>
        <w:gridCol w:w="1163"/>
        <w:gridCol w:w="1559"/>
        <w:gridCol w:w="1418"/>
        <w:gridCol w:w="1134"/>
        <w:gridCol w:w="1417"/>
        <w:gridCol w:w="2948"/>
      </w:tblGrid>
      <w:tr w:rsidR="002F796F" w:rsidRPr="00C7380F" w14:paraId="0526C9D6" w14:textId="77777777" w:rsidTr="00874415">
        <w:trPr>
          <w:cantSplit/>
          <w:tblHeader/>
        </w:trPr>
        <w:tc>
          <w:tcPr>
            <w:tcW w:w="4140" w:type="dxa"/>
            <w:gridSpan w:val="3"/>
            <w:tcBorders>
              <w:right w:val="double" w:sz="4" w:space="0" w:color="auto"/>
            </w:tcBorders>
          </w:tcPr>
          <w:p w14:paraId="1B9D2449" w14:textId="77777777" w:rsidR="002F796F" w:rsidRPr="00C7380F" w:rsidRDefault="00944D73" w:rsidP="00F17EDF">
            <w:pPr>
              <w:jc w:val="center"/>
              <w:rPr>
                <w:rFonts w:cs="Arial"/>
                <w:sz w:val="16"/>
                <w:szCs w:val="16"/>
                <w:lang w:val="de-DE" w:eastAsia="ja-JP"/>
              </w:rPr>
            </w:pPr>
            <w:r w:rsidRPr="00C7380F">
              <w:rPr>
                <w:rFonts w:cs="Arial"/>
                <w:sz w:val="16"/>
                <w:szCs w:val="16"/>
                <w:lang w:val="de-DE" w:eastAsia="ja-JP"/>
              </w:rPr>
              <w:t>Derzeitig</w:t>
            </w:r>
          </w:p>
        </w:tc>
        <w:tc>
          <w:tcPr>
            <w:tcW w:w="5499" w:type="dxa"/>
            <w:gridSpan w:val="3"/>
            <w:tcBorders>
              <w:left w:val="double" w:sz="4" w:space="0" w:color="auto"/>
            </w:tcBorders>
          </w:tcPr>
          <w:p w14:paraId="7685C6C1" w14:textId="77777777" w:rsidR="002F796F" w:rsidRPr="00C7380F" w:rsidRDefault="00341099" w:rsidP="00F17EDF">
            <w:pPr>
              <w:jc w:val="center"/>
              <w:rPr>
                <w:rFonts w:cs="Arial"/>
                <w:sz w:val="16"/>
                <w:szCs w:val="16"/>
                <w:lang w:val="de-DE" w:eastAsia="ja-JP"/>
              </w:rPr>
            </w:pPr>
            <w:r w:rsidRPr="00C7380F">
              <w:rPr>
                <w:rFonts w:cs="Arial"/>
                <w:sz w:val="16"/>
                <w:szCs w:val="16"/>
                <w:lang w:val="de-DE" w:eastAsia="ja-JP"/>
              </w:rPr>
              <w:t>Vorschlag</w:t>
            </w:r>
          </w:p>
        </w:tc>
      </w:tr>
      <w:tr w:rsidR="002F796F" w:rsidRPr="000A545D" w14:paraId="5E9B3A45" w14:textId="77777777" w:rsidTr="00874415">
        <w:trPr>
          <w:cantSplit/>
          <w:tblHeader/>
        </w:trPr>
        <w:tc>
          <w:tcPr>
            <w:tcW w:w="1163" w:type="dxa"/>
          </w:tcPr>
          <w:p w14:paraId="3C19C3A0" w14:textId="77777777" w:rsidR="002F796F"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559" w:type="dxa"/>
          </w:tcPr>
          <w:p w14:paraId="4372A365" w14:textId="77777777" w:rsidR="002F796F" w:rsidRPr="00C7380F" w:rsidRDefault="00342BF8" w:rsidP="00F17EDF">
            <w:pPr>
              <w:jc w:val="center"/>
              <w:rPr>
                <w:rFonts w:cs="Arial"/>
                <w:sz w:val="16"/>
                <w:szCs w:val="16"/>
                <w:lang w:val="de-DE" w:eastAsia="ja-JP"/>
              </w:rPr>
            </w:pPr>
            <w:r w:rsidRPr="00C7380F">
              <w:rPr>
                <w:rFonts w:cs="Arial"/>
                <w:snapToGrid w:val="0"/>
                <w:sz w:val="16"/>
                <w:szCs w:val="16"/>
                <w:lang w:val="de-DE"/>
              </w:rPr>
              <w:t>Hauptsächlicher botanischer Name</w:t>
            </w:r>
          </w:p>
        </w:tc>
        <w:tc>
          <w:tcPr>
            <w:tcW w:w="1418" w:type="dxa"/>
            <w:tcBorders>
              <w:right w:val="double" w:sz="4" w:space="0" w:color="auto"/>
            </w:tcBorders>
          </w:tcPr>
          <w:p w14:paraId="1FF34477" w14:textId="77777777" w:rsidR="002F796F" w:rsidRPr="00C7380F" w:rsidRDefault="00D25458" w:rsidP="00F17EDF">
            <w:pPr>
              <w:jc w:val="center"/>
              <w:rPr>
                <w:rFonts w:cs="Arial"/>
                <w:sz w:val="16"/>
                <w:szCs w:val="16"/>
                <w:lang w:val="de-DE" w:eastAsia="ja-JP"/>
              </w:rPr>
            </w:pPr>
            <w:r w:rsidRPr="00C7380F">
              <w:rPr>
                <w:rFonts w:cs="Arial"/>
                <w:snapToGrid w:val="0"/>
                <w:sz w:val="16"/>
                <w:szCs w:val="16"/>
                <w:lang w:val="de-DE"/>
              </w:rPr>
              <w:t>Andere(r) botanische(r) Name(n)</w:t>
            </w:r>
          </w:p>
        </w:tc>
        <w:tc>
          <w:tcPr>
            <w:tcW w:w="1134" w:type="dxa"/>
            <w:tcBorders>
              <w:left w:val="double" w:sz="4" w:space="0" w:color="auto"/>
            </w:tcBorders>
          </w:tcPr>
          <w:p w14:paraId="52965CDA" w14:textId="77777777" w:rsidR="002F796F"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417" w:type="dxa"/>
          </w:tcPr>
          <w:p w14:paraId="6D74E5F1" w14:textId="77777777" w:rsidR="002F796F" w:rsidRPr="00C7380F" w:rsidRDefault="00342BF8" w:rsidP="00F17EDF">
            <w:pPr>
              <w:jc w:val="center"/>
              <w:rPr>
                <w:rFonts w:cs="Arial"/>
                <w:sz w:val="16"/>
                <w:szCs w:val="16"/>
                <w:lang w:val="de-DE" w:eastAsia="ja-JP"/>
              </w:rPr>
            </w:pPr>
            <w:r w:rsidRPr="00C7380F">
              <w:rPr>
                <w:rFonts w:cs="Arial"/>
                <w:snapToGrid w:val="0"/>
                <w:sz w:val="16"/>
                <w:szCs w:val="16"/>
                <w:lang w:val="de-DE"/>
              </w:rPr>
              <w:t>Hauptsächlicher botanischer Name</w:t>
            </w:r>
          </w:p>
        </w:tc>
        <w:tc>
          <w:tcPr>
            <w:tcW w:w="2948" w:type="dxa"/>
          </w:tcPr>
          <w:p w14:paraId="38A64B15" w14:textId="77777777" w:rsidR="002F796F" w:rsidRPr="00C7380F" w:rsidRDefault="00D25458" w:rsidP="00F17EDF">
            <w:pPr>
              <w:jc w:val="center"/>
              <w:rPr>
                <w:rFonts w:cs="Arial"/>
                <w:sz w:val="16"/>
                <w:szCs w:val="16"/>
                <w:lang w:val="de-DE" w:eastAsia="ja-JP"/>
              </w:rPr>
            </w:pPr>
            <w:r w:rsidRPr="00C7380F">
              <w:rPr>
                <w:rFonts w:cs="Arial"/>
                <w:snapToGrid w:val="0"/>
                <w:sz w:val="16"/>
                <w:szCs w:val="16"/>
                <w:lang w:val="de-DE"/>
              </w:rPr>
              <w:t>Andere(r) botanische(r) Name(n)</w:t>
            </w:r>
          </w:p>
        </w:tc>
      </w:tr>
      <w:tr w:rsidR="002F796F" w:rsidRPr="00C7380F" w14:paraId="430A44C5" w14:textId="77777777" w:rsidTr="00874415">
        <w:tc>
          <w:tcPr>
            <w:tcW w:w="1163" w:type="dxa"/>
          </w:tcPr>
          <w:p w14:paraId="04175A83" w14:textId="77777777" w:rsidR="002F796F" w:rsidRPr="00C7380F" w:rsidRDefault="002F796F" w:rsidP="00F17EDF">
            <w:pPr>
              <w:jc w:val="left"/>
              <w:rPr>
                <w:snapToGrid w:val="0"/>
                <w:sz w:val="16"/>
                <w:szCs w:val="16"/>
                <w:lang w:val="de-DE"/>
              </w:rPr>
            </w:pPr>
            <w:r w:rsidRPr="00C7380F">
              <w:rPr>
                <w:snapToGrid w:val="0"/>
                <w:sz w:val="16"/>
                <w:szCs w:val="16"/>
                <w:lang w:val="de-DE"/>
              </w:rPr>
              <w:t>VANDA</w:t>
            </w:r>
          </w:p>
        </w:tc>
        <w:tc>
          <w:tcPr>
            <w:tcW w:w="1559" w:type="dxa"/>
          </w:tcPr>
          <w:p w14:paraId="0EF80738" w14:textId="77777777" w:rsidR="002F796F" w:rsidRPr="00C7380F" w:rsidRDefault="002F796F" w:rsidP="00F17EDF">
            <w:pPr>
              <w:jc w:val="left"/>
              <w:rPr>
                <w:i/>
                <w:snapToGrid w:val="0"/>
                <w:sz w:val="16"/>
                <w:szCs w:val="16"/>
                <w:lang w:val="de-DE"/>
              </w:rPr>
            </w:pPr>
            <w:r w:rsidRPr="00C7380F">
              <w:rPr>
                <w:i/>
                <w:snapToGrid w:val="0"/>
                <w:sz w:val="16"/>
                <w:szCs w:val="16"/>
                <w:lang w:val="de-DE"/>
              </w:rPr>
              <w:t xml:space="preserve">Vanda </w:t>
            </w:r>
            <w:r w:rsidRPr="00C7380F">
              <w:rPr>
                <w:snapToGrid w:val="0"/>
                <w:sz w:val="16"/>
                <w:szCs w:val="16"/>
                <w:lang w:val="de-DE"/>
              </w:rPr>
              <w:t>Jones</w:t>
            </w:r>
          </w:p>
        </w:tc>
        <w:tc>
          <w:tcPr>
            <w:tcW w:w="1418" w:type="dxa"/>
            <w:tcBorders>
              <w:right w:val="double" w:sz="4" w:space="0" w:color="auto"/>
            </w:tcBorders>
          </w:tcPr>
          <w:p w14:paraId="5C39A896" w14:textId="77777777" w:rsidR="002F796F" w:rsidRPr="00C7380F" w:rsidRDefault="008F35B9" w:rsidP="00F17EDF">
            <w:pPr>
              <w:jc w:val="left"/>
              <w:rPr>
                <w:bCs/>
                <w:sz w:val="16"/>
                <w:szCs w:val="16"/>
                <w:lang w:val="de-DE"/>
              </w:rPr>
            </w:pPr>
            <w:r w:rsidRPr="00C7380F">
              <w:rPr>
                <w:bCs/>
                <w:sz w:val="16"/>
                <w:szCs w:val="16"/>
                <w:lang w:val="de-DE"/>
              </w:rPr>
              <w:t>n.v.</w:t>
            </w:r>
          </w:p>
        </w:tc>
        <w:tc>
          <w:tcPr>
            <w:tcW w:w="1134" w:type="dxa"/>
            <w:vMerge w:val="restart"/>
            <w:tcBorders>
              <w:left w:val="double" w:sz="4" w:space="0" w:color="auto"/>
            </w:tcBorders>
          </w:tcPr>
          <w:p w14:paraId="2B057A01" w14:textId="77777777" w:rsidR="002F796F" w:rsidRPr="00C7380F" w:rsidRDefault="002F796F" w:rsidP="00F17EDF">
            <w:pPr>
              <w:jc w:val="left"/>
              <w:rPr>
                <w:snapToGrid w:val="0"/>
                <w:sz w:val="16"/>
                <w:szCs w:val="16"/>
                <w:highlight w:val="yellow"/>
                <w:lang w:val="de-DE"/>
              </w:rPr>
            </w:pPr>
            <w:r w:rsidRPr="00C7380F">
              <w:rPr>
                <w:snapToGrid w:val="0"/>
                <w:sz w:val="16"/>
                <w:szCs w:val="16"/>
                <w:lang w:val="de-DE"/>
              </w:rPr>
              <w:t>VANDA</w:t>
            </w:r>
          </w:p>
        </w:tc>
        <w:tc>
          <w:tcPr>
            <w:tcW w:w="1417" w:type="dxa"/>
            <w:vMerge w:val="restart"/>
          </w:tcPr>
          <w:p w14:paraId="0C264757" w14:textId="77777777" w:rsidR="002F796F" w:rsidRPr="001C100D" w:rsidRDefault="002F796F" w:rsidP="00F17EDF">
            <w:pPr>
              <w:jc w:val="left"/>
              <w:rPr>
                <w:i/>
                <w:snapToGrid w:val="0"/>
                <w:sz w:val="16"/>
                <w:szCs w:val="16"/>
                <w:lang w:val="es-ES_tradnl" w:eastAsia="ja-JP"/>
              </w:rPr>
            </w:pPr>
            <w:r w:rsidRPr="001C100D">
              <w:rPr>
                <w:i/>
                <w:snapToGrid w:val="0"/>
                <w:sz w:val="16"/>
                <w:szCs w:val="16"/>
                <w:lang w:val="es-ES_tradnl"/>
              </w:rPr>
              <w:t xml:space="preserve">Vanda Jones </w:t>
            </w:r>
            <w:r w:rsidRPr="001C100D">
              <w:rPr>
                <w:snapToGrid w:val="0"/>
                <w:sz w:val="16"/>
                <w:szCs w:val="16"/>
                <w:lang w:val="es-ES_tradnl"/>
              </w:rPr>
              <w:t>ex R. Br.</w:t>
            </w:r>
          </w:p>
        </w:tc>
        <w:tc>
          <w:tcPr>
            <w:tcW w:w="2948" w:type="dxa"/>
            <w:vMerge w:val="restart"/>
          </w:tcPr>
          <w:p w14:paraId="338B9951" w14:textId="331A9160" w:rsidR="002F796F" w:rsidRPr="001C100D" w:rsidRDefault="00A402F0" w:rsidP="00F17EDF">
            <w:pPr>
              <w:jc w:val="left"/>
              <w:rPr>
                <w:snapToGrid w:val="0"/>
                <w:sz w:val="16"/>
                <w:szCs w:val="16"/>
                <w:lang w:val="es-ES_tradnl"/>
              </w:rPr>
            </w:pPr>
            <w:hyperlink r:id="rId12" w:history="1">
              <w:r w:rsidR="002F796F" w:rsidRPr="001C100D">
                <w:rPr>
                  <w:i/>
                  <w:snapToGrid w:val="0"/>
                  <w:sz w:val="16"/>
                  <w:szCs w:val="16"/>
                  <w:lang w:val="es-ES_tradnl"/>
                </w:rPr>
                <w:t xml:space="preserve">Ascocentrum </w:t>
              </w:r>
              <w:r w:rsidR="002F796F" w:rsidRPr="001C100D">
                <w:rPr>
                  <w:snapToGrid w:val="0"/>
                  <w:sz w:val="16"/>
                  <w:szCs w:val="16"/>
                  <w:lang w:val="es-ES_tradnl"/>
                </w:rPr>
                <w:t>Schltr. ex J. J. Sm.</w:t>
              </w:r>
            </w:hyperlink>
            <w:r w:rsidR="002F796F" w:rsidRPr="001C100D">
              <w:rPr>
                <w:snapToGrid w:val="0"/>
                <w:sz w:val="16"/>
                <w:szCs w:val="16"/>
                <w:lang w:val="es-ES_tradnl"/>
              </w:rPr>
              <w:t xml:space="preserve">; </w:t>
            </w:r>
            <w:hyperlink r:id="rId13" w:history="1">
              <w:r w:rsidR="002F796F" w:rsidRPr="001C100D">
                <w:rPr>
                  <w:i/>
                  <w:snapToGrid w:val="0"/>
                  <w:sz w:val="16"/>
                  <w:szCs w:val="16"/>
                  <w:lang w:val="es-ES_tradnl"/>
                </w:rPr>
                <w:t>Neofinetia</w:t>
              </w:r>
              <w:r w:rsidR="002F796F" w:rsidRPr="001C100D">
                <w:rPr>
                  <w:snapToGrid w:val="0"/>
                  <w:sz w:val="16"/>
                  <w:szCs w:val="16"/>
                  <w:lang w:val="es-ES_tradnl"/>
                </w:rPr>
                <w:t xml:space="preserve"> Hu</w:t>
              </w:r>
            </w:hyperlink>
            <w:r w:rsidR="002F796F" w:rsidRPr="001C100D">
              <w:rPr>
                <w:snapToGrid w:val="0"/>
                <w:sz w:val="16"/>
                <w:szCs w:val="16"/>
                <w:lang w:val="es-ES_tradnl"/>
              </w:rPr>
              <w:t xml:space="preserve">; </w:t>
            </w:r>
          </w:p>
          <w:p w14:paraId="0D85818F" w14:textId="77777777" w:rsidR="002F796F" w:rsidRPr="001C100D" w:rsidRDefault="002F796F" w:rsidP="00F17EDF">
            <w:pPr>
              <w:jc w:val="left"/>
              <w:rPr>
                <w:i/>
                <w:snapToGrid w:val="0"/>
                <w:sz w:val="16"/>
                <w:szCs w:val="16"/>
                <w:lang w:val="es-ES_tradnl"/>
              </w:rPr>
            </w:pPr>
            <w:r w:rsidRPr="001C100D">
              <w:rPr>
                <w:i/>
                <w:snapToGrid w:val="0"/>
                <w:sz w:val="16"/>
                <w:szCs w:val="16"/>
                <w:lang w:val="es-ES_tradnl"/>
              </w:rPr>
              <w:t>Ascocentrum x Neofinetia;</w:t>
            </w:r>
          </w:p>
          <w:p w14:paraId="55C80937" w14:textId="77777777" w:rsidR="002F796F" w:rsidRPr="001C100D" w:rsidRDefault="002F796F" w:rsidP="00F17EDF">
            <w:pPr>
              <w:jc w:val="left"/>
              <w:rPr>
                <w:rFonts w:cs="Arial"/>
                <w:i/>
                <w:sz w:val="16"/>
                <w:szCs w:val="16"/>
                <w:lang w:val="es-ES_tradnl" w:eastAsia="ja-JP"/>
              </w:rPr>
            </w:pPr>
            <w:r w:rsidRPr="001C100D">
              <w:rPr>
                <w:rFonts w:cs="Arial"/>
                <w:i/>
                <w:sz w:val="16"/>
                <w:szCs w:val="16"/>
                <w:lang w:val="es-ES_tradnl" w:eastAsia="ja-JP"/>
              </w:rPr>
              <w:t>Ascofinetia;</w:t>
            </w:r>
          </w:p>
          <w:p w14:paraId="76165AA5" w14:textId="77777777" w:rsidR="002F796F" w:rsidRPr="001C100D" w:rsidRDefault="002F796F" w:rsidP="00F17EDF">
            <w:pPr>
              <w:jc w:val="left"/>
              <w:rPr>
                <w:snapToGrid w:val="0"/>
                <w:sz w:val="16"/>
                <w:szCs w:val="16"/>
                <w:lang w:val="es-ES_tradnl"/>
              </w:rPr>
            </w:pPr>
            <w:r w:rsidRPr="001C100D">
              <w:rPr>
                <w:i/>
                <w:snapToGrid w:val="0"/>
                <w:sz w:val="16"/>
                <w:szCs w:val="16"/>
                <w:lang w:val="es-ES_tradnl"/>
              </w:rPr>
              <w:t xml:space="preserve">Ascocentropsis </w:t>
            </w:r>
            <w:r w:rsidRPr="001C100D">
              <w:rPr>
                <w:snapToGrid w:val="0"/>
                <w:sz w:val="16"/>
                <w:szCs w:val="16"/>
                <w:lang w:val="es-ES_tradnl"/>
              </w:rPr>
              <w:t>Senghas &amp; Schildh.;</w:t>
            </w:r>
          </w:p>
          <w:p w14:paraId="52A059B6" w14:textId="1D47E4EC" w:rsidR="002F796F" w:rsidRPr="001C100D" w:rsidRDefault="00A402F0" w:rsidP="00F17EDF">
            <w:pPr>
              <w:jc w:val="left"/>
              <w:rPr>
                <w:snapToGrid w:val="0"/>
                <w:sz w:val="16"/>
                <w:szCs w:val="16"/>
                <w:lang w:val="fr-FR"/>
              </w:rPr>
            </w:pPr>
            <w:hyperlink r:id="rId14" w:history="1">
              <w:r w:rsidR="002F796F" w:rsidRPr="001C100D">
                <w:rPr>
                  <w:i/>
                  <w:snapToGrid w:val="0"/>
                  <w:sz w:val="16"/>
                  <w:szCs w:val="16"/>
                  <w:lang w:val="fr-FR"/>
                </w:rPr>
                <w:t xml:space="preserve">Christensonia </w:t>
              </w:r>
              <w:r w:rsidR="002F796F" w:rsidRPr="001C100D">
                <w:rPr>
                  <w:snapToGrid w:val="0"/>
                  <w:sz w:val="16"/>
                  <w:szCs w:val="16"/>
                  <w:lang w:val="fr-FR"/>
                </w:rPr>
                <w:t>Haager</w:t>
              </w:r>
            </w:hyperlink>
            <w:r w:rsidR="002F796F" w:rsidRPr="001C100D">
              <w:rPr>
                <w:snapToGrid w:val="0"/>
                <w:sz w:val="16"/>
                <w:szCs w:val="16"/>
                <w:lang w:val="fr-FR"/>
              </w:rPr>
              <w:t xml:space="preserve">; </w:t>
            </w:r>
          </w:p>
          <w:p w14:paraId="6C9E7900" w14:textId="6A25EB6D" w:rsidR="002F796F" w:rsidRPr="001C100D" w:rsidRDefault="00A402F0" w:rsidP="00F17EDF">
            <w:pPr>
              <w:jc w:val="left"/>
              <w:rPr>
                <w:snapToGrid w:val="0"/>
                <w:sz w:val="16"/>
                <w:szCs w:val="16"/>
                <w:lang w:val="fr-FR"/>
              </w:rPr>
            </w:pPr>
            <w:hyperlink r:id="rId15" w:history="1">
              <w:r w:rsidR="002F796F" w:rsidRPr="001C100D">
                <w:rPr>
                  <w:i/>
                  <w:snapToGrid w:val="0"/>
                  <w:sz w:val="16"/>
                  <w:szCs w:val="16"/>
                  <w:lang w:val="fr-FR"/>
                </w:rPr>
                <w:t xml:space="preserve">Eparmatostigma </w:t>
              </w:r>
              <w:r w:rsidR="002F796F" w:rsidRPr="001C100D">
                <w:rPr>
                  <w:snapToGrid w:val="0"/>
                  <w:sz w:val="16"/>
                  <w:szCs w:val="16"/>
                  <w:lang w:val="fr-FR"/>
                </w:rPr>
                <w:t>Garay</w:t>
              </w:r>
            </w:hyperlink>
            <w:r w:rsidR="002F796F" w:rsidRPr="001C100D">
              <w:rPr>
                <w:snapToGrid w:val="0"/>
                <w:sz w:val="16"/>
                <w:szCs w:val="16"/>
                <w:lang w:val="fr-FR"/>
              </w:rPr>
              <w:t xml:space="preserve">; </w:t>
            </w:r>
          </w:p>
          <w:p w14:paraId="1694E5B2" w14:textId="4BC5AF8E" w:rsidR="002F796F" w:rsidRPr="001C100D" w:rsidRDefault="00A402F0" w:rsidP="00F17EDF">
            <w:pPr>
              <w:jc w:val="left"/>
              <w:rPr>
                <w:snapToGrid w:val="0"/>
                <w:sz w:val="16"/>
                <w:szCs w:val="16"/>
                <w:lang w:val="fr-FR"/>
              </w:rPr>
            </w:pPr>
            <w:hyperlink r:id="rId16" w:history="1">
              <w:r w:rsidR="002F796F" w:rsidRPr="001C100D">
                <w:rPr>
                  <w:i/>
                  <w:snapToGrid w:val="0"/>
                  <w:sz w:val="16"/>
                  <w:szCs w:val="16"/>
                  <w:lang w:val="fr-FR"/>
                </w:rPr>
                <w:t>Euanthe</w:t>
              </w:r>
              <w:r w:rsidR="002F796F" w:rsidRPr="001C100D">
                <w:rPr>
                  <w:snapToGrid w:val="0"/>
                  <w:sz w:val="16"/>
                  <w:szCs w:val="16"/>
                  <w:lang w:val="fr-FR"/>
                </w:rPr>
                <w:t xml:space="preserve"> Schltr.</w:t>
              </w:r>
            </w:hyperlink>
            <w:r w:rsidR="002F796F" w:rsidRPr="001C100D">
              <w:rPr>
                <w:snapToGrid w:val="0"/>
                <w:sz w:val="16"/>
                <w:szCs w:val="16"/>
                <w:lang w:val="fr-FR"/>
              </w:rPr>
              <w:t xml:space="preserve">; </w:t>
            </w:r>
          </w:p>
          <w:p w14:paraId="693C9855" w14:textId="79ECB732" w:rsidR="002F796F" w:rsidRPr="001C100D" w:rsidRDefault="00A402F0" w:rsidP="00F17EDF">
            <w:pPr>
              <w:jc w:val="left"/>
              <w:rPr>
                <w:snapToGrid w:val="0"/>
                <w:sz w:val="16"/>
                <w:szCs w:val="16"/>
                <w:lang w:val="fr-FR"/>
              </w:rPr>
            </w:pPr>
            <w:hyperlink r:id="rId17" w:history="1">
              <w:r w:rsidR="002F796F" w:rsidRPr="001C100D">
                <w:rPr>
                  <w:i/>
                  <w:snapToGrid w:val="0"/>
                  <w:sz w:val="16"/>
                  <w:szCs w:val="16"/>
                  <w:lang w:val="fr-FR"/>
                </w:rPr>
                <w:t xml:space="preserve">Gunnaria </w:t>
              </w:r>
              <w:r w:rsidR="002F796F" w:rsidRPr="001C100D">
                <w:rPr>
                  <w:snapToGrid w:val="0"/>
                  <w:sz w:val="16"/>
                  <w:szCs w:val="16"/>
                  <w:lang w:val="fr-FR"/>
                </w:rPr>
                <w:t>S. C. Chen ex Z. J. Liu &amp; L. J. Chen</w:t>
              </w:r>
            </w:hyperlink>
            <w:r w:rsidR="002F796F" w:rsidRPr="001C100D">
              <w:rPr>
                <w:snapToGrid w:val="0"/>
                <w:sz w:val="16"/>
                <w:szCs w:val="16"/>
                <w:lang w:val="fr-FR"/>
              </w:rPr>
              <w:t>;</w:t>
            </w:r>
          </w:p>
          <w:p w14:paraId="54ACD755" w14:textId="093CE67D" w:rsidR="002F796F" w:rsidRPr="00C7380F" w:rsidRDefault="00A402F0" w:rsidP="00F17EDF">
            <w:pPr>
              <w:jc w:val="left"/>
              <w:rPr>
                <w:snapToGrid w:val="0"/>
                <w:sz w:val="16"/>
                <w:szCs w:val="16"/>
                <w:lang w:val="de-DE"/>
              </w:rPr>
            </w:pPr>
            <w:hyperlink r:id="rId18" w:history="1">
              <w:r w:rsidR="002F796F" w:rsidRPr="00C7380F">
                <w:rPr>
                  <w:i/>
                  <w:snapToGrid w:val="0"/>
                  <w:sz w:val="16"/>
                  <w:szCs w:val="16"/>
                  <w:lang w:val="de-DE"/>
                </w:rPr>
                <w:t xml:space="preserve">Seidenfadenia </w:t>
              </w:r>
              <w:r w:rsidR="002F796F" w:rsidRPr="00C7380F">
                <w:rPr>
                  <w:snapToGrid w:val="0"/>
                  <w:sz w:val="16"/>
                  <w:szCs w:val="16"/>
                  <w:lang w:val="de-DE"/>
                </w:rPr>
                <w:t>Garay</w:t>
              </w:r>
            </w:hyperlink>
            <w:r w:rsidR="002F796F" w:rsidRPr="00C7380F">
              <w:rPr>
                <w:snapToGrid w:val="0"/>
                <w:sz w:val="16"/>
                <w:szCs w:val="16"/>
                <w:lang w:val="de-DE"/>
              </w:rPr>
              <w:t xml:space="preserve">; </w:t>
            </w:r>
          </w:p>
          <w:p w14:paraId="05CDCBA6" w14:textId="0062FD7D" w:rsidR="002F796F" w:rsidRPr="00C7380F" w:rsidRDefault="00A402F0" w:rsidP="00F17EDF">
            <w:pPr>
              <w:jc w:val="left"/>
              <w:rPr>
                <w:rFonts w:cs="Arial"/>
                <w:snapToGrid w:val="0"/>
                <w:sz w:val="16"/>
                <w:szCs w:val="16"/>
                <w:lang w:val="de-DE"/>
              </w:rPr>
            </w:pPr>
            <w:hyperlink r:id="rId19" w:history="1">
              <w:r w:rsidR="002F796F" w:rsidRPr="00C7380F">
                <w:rPr>
                  <w:i/>
                  <w:snapToGrid w:val="0"/>
                  <w:sz w:val="16"/>
                  <w:szCs w:val="16"/>
                  <w:lang w:val="de-DE"/>
                </w:rPr>
                <w:t xml:space="preserve">Trudelia </w:t>
              </w:r>
              <w:r w:rsidR="002F796F" w:rsidRPr="00C7380F">
                <w:rPr>
                  <w:snapToGrid w:val="0"/>
                  <w:sz w:val="16"/>
                  <w:szCs w:val="16"/>
                  <w:lang w:val="de-DE"/>
                </w:rPr>
                <w:t>Garay</w:t>
              </w:r>
            </w:hyperlink>
          </w:p>
        </w:tc>
      </w:tr>
      <w:tr w:rsidR="002F796F" w:rsidRPr="00C7380F" w14:paraId="11DA3DD4" w14:textId="77777777" w:rsidTr="00874415">
        <w:tc>
          <w:tcPr>
            <w:tcW w:w="1163" w:type="dxa"/>
          </w:tcPr>
          <w:p w14:paraId="7BFD0C82" w14:textId="77777777" w:rsidR="002F796F" w:rsidRPr="00C7380F" w:rsidRDefault="002F796F" w:rsidP="00F17EDF">
            <w:pPr>
              <w:jc w:val="left"/>
              <w:rPr>
                <w:snapToGrid w:val="0"/>
                <w:sz w:val="16"/>
                <w:szCs w:val="16"/>
                <w:highlight w:val="yellow"/>
                <w:lang w:val="de-DE"/>
              </w:rPr>
            </w:pPr>
            <w:r w:rsidRPr="00C7380F">
              <w:rPr>
                <w:snapToGrid w:val="0"/>
                <w:sz w:val="16"/>
                <w:szCs w:val="16"/>
                <w:lang w:val="de-DE"/>
              </w:rPr>
              <w:t>ASCOC</w:t>
            </w:r>
          </w:p>
        </w:tc>
        <w:tc>
          <w:tcPr>
            <w:tcW w:w="1559" w:type="dxa"/>
          </w:tcPr>
          <w:p w14:paraId="35D5DA5A" w14:textId="77777777" w:rsidR="002F796F" w:rsidRPr="00C7380F" w:rsidRDefault="002F796F" w:rsidP="00F17EDF">
            <w:pPr>
              <w:jc w:val="left"/>
              <w:rPr>
                <w:i/>
                <w:snapToGrid w:val="0"/>
                <w:sz w:val="16"/>
                <w:szCs w:val="16"/>
                <w:highlight w:val="yellow"/>
                <w:lang w:val="de-DE"/>
              </w:rPr>
            </w:pPr>
            <w:r w:rsidRPr="00C7380F">
              <w:rPr>
                <w:i/>
                <w:snapToGrid w:val="0"/>
                <w:sz w:val="16"/>
                <w:szCs w:val="16"/>
                <w:lang w:val="de-DE"/>
              </w:rPr>
              <w:t xml:space="preserve">Ascocentrum </w:t>
            </w:r>
            <w:r w:rsidRPr="00C7380F">
              <w:rPr>
                <w:snapToGrid w:val="0"/>
                <w:sz w:val="16"/>
                <w:szCs w:val="16"/>
                <w:lang w:val="de-DE"/>
              </w:rPr>
              <w:t>Schltr.</w:t>
            </w:r>
            <w:r w:rsidRPr="00C7380F">
              <w:rPr>
                <w:i/>
                <w:snapToGrid w:val="0"/>
                <w:sz w:val="16"/>
                <w:szCs w:val="16"/>
                <w:lang w:val="de-DE"/>
              </w:rPr>
              <w:t xml:space="preserve"> </w:t>
            </w:r>
            <w:r w:rsidRPr="00C7380F">
              <w:rPr>
                <w:snapToGrid w:val="0"/>
                <w:sz w:val="16"/>
                <w:szCs w:val="16"/>
                <w:lang w:val="de-DE"/>
              </w:rPr>
              <w:t>ex J. J. Sm.</w:t>
            </w:r>
          </w:p>
        </w:tc>
        <w:tc>
          <w:tcPr>
            <w:tcW w:w="1418" w:type="dxa"/>
            <w:tcBorders>
              <w:right w:val="double" w:sz="4" w:space="0" w:color="auto"/>
            </w:tcBorders>
          </w:tcPr>
          <w:p w14:paraId="682683BD" w14:textId="77777777" w:rsidR="002F796F" w:rsidRPr="00C7380F" w:rsidRDefault="008F35B9" w:rsidP="00F17EDF">
            <w:pPr>
              <w:jc w:val="left"/>
              <w:rPr>
                <w:bCs/>
                <w:sz w:val="16"/>
                <w:szCs w:val="16"/>
                <w:lang w:val="de-DE"/>
              </w:rPr>
            </w:pPr>
            <w:r w:rsidRPr="00C7380F">
              <w:rPr>
                <w:bCs/>
                <w:sz w:val="16"/>
                <w:szCs w:val="16"/>
                <w:lang w:val="de-DE"/>
              </w:rPr>
              <w:t>n.v.</w:t>
            </w:r>
          </w:p>
          <w:p w14:paraId="2898C9B8" w14:textId="77777777" w:rsidR="002F796F" w:rsidRPr="00C7380F" w:rsidRDefault="002F796F" w:rsidP="00F17EDF">
            <w:pPr>
              <w:jc w:val="left"/>
              <w:rPr>
                <w:rFonts w:cs="Arial"/>
                <w:i/>
                <w:sz w:val="16"/>
                <w:szCs w:val="16"/>
                <w:highlight w:val="yellow"/>
                <w:lang w:val="de-DE" w:eastAsia="ja-JP"/>
              </w:rPr>
            </w:pPr>
          </w:p>
        </w:tc>
        <w:tc>
          <w:tcPr>
            <w:tcW w:w="1134" w:type="dxa"/>
            <w:vMerge/>
            <w:tcBorders>
              <w:left w:val="double" w:sz="4" w:space="0" w:color="auto"/>
            </w:tcBorders>
          </w:tcPr>
          <w:p w14:paraId="087F6C71" w14:textId="77777777" w:rsidR="002F796F" w:rsidRPr="00C7380F" w:rsidRDefault="002F796F" w:rsidP="00F17EDF">
            <w:pPr>
              <w:jc w:val="left"/>
              <w:rPr>
                <w:snapToGrid w:val="0"/>
                <w:sz w:val="16"/>
                <w:szCs w:val="16"/>
                <w:highlight w:val="yellow"/>
                <w:lang w:val="de-DE"/>
              </w:rPr>
            </w:pPr>
          </w:p>
        </w:tc>
        <w:tc>
          <w:tcPr>
            <w:tcW w:w="1417" w:type="dxa"/>
            <w:vMerge/>
          </w:tcPr>
          <w:p w14:paraId="1B6FE14D" w14:textId="77777777" w:rsidR="002F796F" w:rsidRPr="00C7380F" w:rsidRDefault="002F796F" w:rsidP="00F17EDF">
            <w:pPr>
              <w:rPr>
                <w:lang w:val="de-DE"/>
              </w:rPr>
            </w:pPr>
          </w:p>
        </w:tc>
        <w:tc>
          <w:tcPr>
            <w:tcW w:w="2948" w:type="dxa"/>
            <w:vMerge/>
          </w:tcPr>
          <w:p w14:paraId="2E230DEE" w14:textId="77777777" w:rsidR="002F796F" w:rsidRPr="00C7380F" w:rsidRDefault="002F796F" w:rsidP="00F17EDF">
            <w:pPr>
              <w:rPr>
                <w:lang w:val="de-DE"/>
              </w:rPr>
            </w:pPr>
          </w:p>
        </w:tc>
      </w:tr>
      <w:tr w:rsidR="002F796F" w:rsidRPr="00C7380F" w14:paraId="32AFB22F" w14:textId="77777777" w:rsidTr="00874415">
        <w:tc>
          <w:tcPr>
            <w:tcW w:w="1163" w:type="dxa"/>
          </w:tcPr>
          <w:p w14:paraId="7C82A3BC" w14:textId="77777777" w:rsidR="002F796F" w:rsidRPr="00C7380F" w:rsidRDefault="002F796F" w:rsidP="00F17EDF">
            <w:pPr>
              <w:jc w:val="left"/>
              <w:rPr>
                <w:snapToGrid w:val="0"/>
                <w:sz w:val="16"/>
                <w:szCs w:val="16"/>
                <w:highlight w:val="yellow"/>
                <w:lang w:val="de-DE"/>
              </w:rPr>
            </w:pPr>
            <w:r w:rsidRPr="00C7380F">
              <w:rPr>
                <w:snapToGrid w:val="0"/>
                <w:sz w:val="16"/>
                <w:szCs w:val="16"/>
                <w:lang w:val="de-DE"/>
              </w:rPr>
              <w:t>NEOFI</w:t>
            </w:r>
          </w:p>
        </w:tc>
        <w:tc>
          <w:tcPr>
            <w:tcW w:w="1559" w:type="dxa"/>
          </w:tcPr>
          <w:p w14:paraId="3AD06C91" w14:textId="77777777" w:rsidR="002F796F" w:rsidRPr="00C7380F" w:rsidRDefault="002F796F" w:rsidP="00F17EDF">
            <w:pPr>
              <w:jc w:val="left"/>
              <w:rPr>
                <w:i/>
                <w:snapToGrid w:val="0"/>
                <w:sz w:val="16"/>
                <w:szCs w:val="16"/>
                <w:highlight w:val="yellow"/>
                <w:lang w:val="de-DE"/>
              </w:rPr>
            </w:pPr>
            <w:r w:rsidRPr="00C7380F">
              <w:rPr>
                <w:i/>
                <w:snapToGrid w:val="0"/>
                <w:sz w:val="16"/>
                <w:szCs w:val="16"/>
                <w:lang w:val="de-DE"/>
              </w:rPr>
              <w:t xml:space="preserve">Neofinetia </w:t>
            </w:r>
            <w:r w:rsidRPr="00C7380F">
              <w:rPr>
                <w:snapToGrid w:val="0"/>
                <w:sz w:val="16"/>
                <w:szCs w:val="16"/>
                <w:lang w:val="de-DE"/>
              </w:rPr>
              <w:t>Hu</w:t>
            </w:r>
          </w:p>
        </w:tc>
        <w:tc>
          <w:tcPr>
            <w:tcW w:w="1418" w:type="dxa"/>
            <w:tcBorders>
              <w:right w:val="double" w:sz="4" w:space="0" w:color="auto"/>
            </w:tcBorders>
          </w:tcPr>
          <w:p w14:paraId="68E1C785" w14:textId="77777777" w:rsidR="002F796F" w:rsidRPr="00C7380F" w:rsidRDefault="008F35B9" w:rsidP="00F17EDF">
            <w:pPr>
              <w:jc w:val="left"/>
              <w:rPr>
                <w:bCs/>
                <w:sz w:val="16"/>
                <w:szCs w:val="16"/>
                <w:lang w:val="de-DE"/>
              </w:rPr>
            </w:pPr>
            <w:r w:rsidRPr="00C7380F">
              <w:rPr>
                <w:bCs/>
                <w:sz w:val="16"/>
                <w:szCs w:val="16"/>
                <w:lang w:val="de-DE"/>
              </w:rPr>
              <w:t>n.v.</w:t>
            </w:r>
          </w:p>
        </w:tc>
        <w:tc>
          <w:tcPr>
            <w:tcW w:w="1134" w:type="dxa"/>
            <w:vMerge/>
            <w:tcBorders>
              <w:left w:val="double" w:sz="4" w:space="0" w:color="auto"/>
            </w:tcBorders>
          </w:tcPr>
          <w:p w14:paraId="38B03925" w14:textId="77777777" w:rsidR="002F796F" w:rsidRPr="00C7380F" w:rsidRDefault="002F796F" w:rsidP="00F17EDF">
            <w:pPr>
              <w:jc w:val="left"/>
              <w:rPr>
                <w:snapToGrid w:val="0"/>
                <w:sz w:val="16"/>
                <w:szCs w:val="16"/>
                <w:highlight w:val="yellow"/>
                <w:lang w:val="de-DE"/>
              </w:rPr>
            </w:pPr>
          </w:p>
        </w:tc>
        <w:tc>
          <w:tcPr>
            <w:tcW w:w="1417" w:type="dxa"/>
            <w:vMerge/>
          </w:tcPr>
          <w:p w14:paraId="5B8D15A2" w14:textId="77777777" w:rsidR="002F796F" w:rsidRPr="00C7380F" w:rsidRDefault="002F796F" w:rsidP="00F17EDF">
            <w:pPr>
              <w:rPr>
                <w:lang w:val="de-DE"/>
              </w:rPr>
            </w:pPr>
          </w:p>
        </w:tc>
        <w:tc>
          <w:tcPr>
            <w:tcW w:w="2948" w:type="dxa"/>
            <w:vMerge/>
          </w:tcPr>
          <w:p w14:paraId="4E83D5D9" w14:textId="77777777" w:rsidR="002F796F" w:rsidRPr="00C7380F" w:rsidRDefault="002F796F" w:rsidP="00F17EDF">
            <w:pPr>
              <w:rPr>
                <w:lang w:val="de-DE"/>
              </w:rPr>
            </w:pPr>
          </w:p>
        </w:tc>
      </w:tr>
      <w:tr w:rsidR="002F796F" w:rsidRPr="00C7380F" w14:paraId="59812419" w14:textId="77777777" w:rsidTr="00874415">
        <w:tc>
          <w:tcPr>
            <w:tcW w:w="1163" w:type="dxa"/>
          </w:tcPr>
          <w:p w14:paraId="19539270" w14:textId="77777777" w:rsidR="002F796F" w:rsidRPr="00C7380F" w:rsidRDefault="002F796F" w:rsidP="00F17EDF">
            <w:pPr>
              <w:jc w:val="left"/>
              <w:rPr>
                <w:snapToGrid w:val="0"/>
                <w:sz w:val="16"/>
                <w:szCs w:val="16"/>
                <w:highlight w:val="yellow"/>
                <w:lang w:val="de-DE"/>
              </w:rPr>
            </w:pPr>
            <w:r w:rsidRPr="00C7380F">
              <w:rPr>
                <w:snapToGrid w:val="0"/>
                <w:sz w:val="16"/>
                <w:szCs w:val="16"/>
                <w:lang w:val="de-DE"/>
              </w:rPr>
              <w:t>ASNEO</w:t>
            </w:r>
          </w:p>
        </w:tc>
        <w:tc>
          <w:tcPr>
            <w:tcW w:w="1559" w:type="dxa"/>
          </w:tcPr>
          <w:p w14:paraId="3625929A" w14:textId="77777777" w:rsidR="002F796F" w:rsidRPr="00C7380F" w:rsidRDefault="002F796F" w:rsidP="00F17EDF">
            <w:pPr>
              <w:jc w:val="left"/>
              <w:rPr>
                <w:i/>
                <w:snapToGrid w:val="0"/>
                <w:sz w:val="16"/>
                <w:szCs w:val="16"/>
                <w:highlight w:val="yellow"/>
                <w:lang w:val="de-DE"/>
              </w:rPr>
            </w:pPr>
            <w:r w:rsidRPr="00C7380F">
              <w:rPr>
                <w:i/>
                <w:snapToGrid w:val="0"/>
                <w:sz w:val="16"/>
                <w:szCs w:val="16"/>
                <w:lang w:val="de-DE"/>
              </w:rPr>
              <w:t>Ascocentrum x Neofinetia</w:t>
            </w:r>
          </w:p>
        </w:tc>
        <w:tc>
          <w:tcPr>
            <w:tcW w:w="1418" w:type="dxa"/>
            <w:tcBorders>
              <w:right w:val="double" w:sz="4" w:space="0" w:color="auto"/>
            </w:tcBorders>
          </w:tcPr>
          <w:p w14:paraId="5A75F576" w14:textId="77777777" w:rsidR="002F796F" w:rsidRPr="00C7380F" w:rsidRDefault="002F796F" w:rsidP="00F17EDF">
            <w:pPr>
              <w:jc w:val="left"/>
              <w:rPr>
                <w:rFonts w:cs="Arial"/>
                <w:i/>
                <w:sz w:val="16"/>
                <w:szCs w:val="16"/>
                <w:highlight w:val="yellow"/>
                <w:lang w:val="de-DE" w:eastAsia="ja-JP"/>
              </w:rPr>
            </w:pPr>
            <w:r w:rsidRPr="00C7380F">
              <w:rPr>
                <w:rFonts w:cs="Arial"/>
                <w:i/>
                <w:sz w:val="16"/>
                <w:szCs w:val="16"/>
                <w:lang w:val="de-DE" w:eastAsia="ja-JP"/>
              </w:rPr>
              <w:t>Ascofinetia</w:t>
            </w:r>
          </w:p>
        </w:tc>
        <w:tc>
          <w:tcPr>
            <w:tcW w:w="1134" w:type="dxa"/>
            <w:vMerge/>
            <w:tcBorders>
              <w:left w:val="double" w:sz="4" w:space="0" w:color="auto"/>
            </w:tcBorders>
          </w:tcPr>
          <w:p w14:paraId="7A568FB2" w14:textId="77777777" w:rsidR="002F796F" w:rsidRPr="00C7380F" w:rsidRDefault="002F796F" w:rsidP="00F17EDF">
            <w:pPr>
              <w:jc w:val="left"/>
              <w:rPr>
                <w:snapToGrid w:val="0"/>
                <w:sz w:val="16"/>
                <w:szCs w:val="16"/>
                <w:highlight w:val="yellow"/>
                <w:lang w:val="de-DE"/>
              </w:rPr>
            </w:pPr>
          </w:p>
        </w:tc>
        <w:tc>
          <w:tcPr>
            <w:tcW w:w="1417" w:type="dxa"/>
            <w:vMerge/>
          </w:tcPr>
          <w:p w14:paraId="65D3AC14" w14:textId="77777777" w:rsidR="002F796F" w:rsidRPr="00C7380F" w:rsidRDefault="002F796F" w:rsidP="00F17EDF">
            <w:pPr>
              <w:rPr>
                <w:lang w:val="de-DE"/>
              </w:rPr>
            </w:pPr>
          </w:p>
        </w:tc>
        <w:tc>
          <w:tcPr>
            <w:tcW w:w="2948" w:type="dxa"/>
            <w:vMerge/>
          </w:tcPr>
          <w:p w14:paraId="047D6465" w14:textId="77777777" w:rsidR="002F796F" w:rsidRPr="00C7380F" w:rsidRDefault="002F796F" w:rsidP="00F17EDF">
            <w:pPr>
              <w:rPr>
                <w:lang w:val="de-DE"/>
              </w:rPr>
            </w:pPr>
          </w:p>
        </w:tc>
      </w:tr>
      <w:tr w:rsidR="002F796F" w:rsidRPr="00C7380F" w14:paraId="46191108" w14:textId="77777777" w:rsidTr="00874415">
        <w:tc>
          <w:tcPr>
            <w:tcW w:w="1163" w:type="dxa"/>
          </w:tcPr>
          <w:p w14:paraId="4A52AFC5" w14:textId="77777777" w:rsidR="002F796F" w:rsidRPr="00C7380F" w:rsidRDefault="002F796F" w:rsidP="00F17EDF">
            <w:pPr>
              <w:jc w:val="left"/>
              <w:rPr>
                <w:snapToGrid w:val="0"/>
                <w:sz w:val="16"/>
                <w:szCs w:val="16"/>
                <w:highlight w:val="yellow"/>
                <w:lang w:val="de-DE"/>
              </w:rPr>
            </w:pPr>
            <w:r w:rsidRPr="00C7380F">
              <w:rPr>
                <w:snapToGrid w:val="0"/>
                <w:sz w:val="16"/>
                <w:szCs w:val="16"/>
                <w:lang w:val="de-DE"/>
              </w:rPr>
              <w:t>NEOFI_FAL</w:t>
            </w:r>
          </w:p>
        </w:tc>
        <w:tc>
          <w:tcPr>
            <w:tcW w:w="1559" w:type="dxa"/>
          </w:tcPr>
          <w:p w14:paraId="612DE67D" w14:textId="77777777" w:rsidR="002F796F" w:rsidRPr="00C7380F" w:rsidRDefault="002F796F" w:rsidP="00F17EDF">
            <w:pPr>
              <w:jc w:val="left"/>
              <w:rPr>
                <w:i/>
                <w:snapToGrid w:val="0"/>
                <w:sz w:val="16"/>
                <w:szCs w:val="16"/>
                <w:highlight w:val="yellow"/>
                <w:lang w:val="de-DE"/>
              </w:rPr>
            </w:pPr>
            <w:r w:rsidRPr="00C7380F">
              <w:rPr>
                <w:i/>
                <w:snapToGrid w:val="0"/>
                <w:sz w:val="16"/>
                <w:szCs w:val="16"/>
                <w:lang w:val="de-DE"/>
              </w:rPr>
              <w:t xml:space="preserve">Neofinetia falcata </w:t>
            </w:r>
            <w:r w:rsidRPr="00C7380F">
              <w:rPr>
                <w:snapToGrid w:val="0"/>
                <w:sz w:val="16"/>
                <w:szCs w:val="16"/>
                <w:lang w:val="de-DE"/>
              </w:rPr>
              <w:t>(Thunb.) Hu</w:t>
            </w:r>
          </w:p>
        </w:tc>
        <w:tc>
          <w:tcPr>
            <w:tcW w:w="1418" w:type="dxa"/>
            <w:tcBorders>
              <w:right w:val="double" w:sz="4" w:space="0" w:color="auto"/>
            </w:tcBorders>
          </w:tcPr>
          <w:p w14:paraId="38F04604" w14:textId="77777777" w:rsidR="002F796F" w:rsidRPr="00C7380F" w:rsidRDefault="008F35B9" w:rsidP="00F17EDF">
            <w:pPr>
              <w:jc w:val="left"/>
              <w:rPr>
                <w:bCs/>
                <w:sz w:val="16"/>
                <w:szCs w:val="16"/>
                <w:lang w:val="de-DE"/>
              </w:rPr>
            </w:pPr>
            <w:r w:rsidRPr="00C7380F">
              <w:rPr>
                <w:bCs/>
                <w:sz w:val="16"/>
                <w:szCs w:val="16"/>
                <w:lang w:val="de-DE"/>
              </w:rPr>
              <w:t>n.v.</w:t>
            </w:r>
          </w:p>
        </w:tc>
        <w:tc>
          <w:tcPr>
            <w:tcW w:w="1134" w:type="dxa"/>
            <w:tcBorders>
              <w:left w:val="double" w:sz="4" w:space="0" w:color="auto"/>
            </w:tcBorders>
          </w:tcPr>
          <w:p w14:paraId="74BAE3E9" w14:textId="77777777" w:rsidR="002F796F" w:rsidRPr="00C7380F" w:rsidRDefault="002F796F" w:rsidP="00F17EDF">
            <w:pPr>
              <w:jc w:val="left"/>
              <w:rPr>
                <w:snapToGrid w:val="0"/>
                <w:sz w:val="16"/>
                <w:szCs w:val="16"/>
                <w:highlight w:val="yellow"/>
                <w:lang w:val="de-DE"/>
              </w:rPr>
            </w:pPr>
            <w:r w:rsidRPr="00C7380F">
              <w:rPr>
                <w:snapToGrid w:val="0"/>
                <w:sz w:val="16"/>
                <w:szCs w:val="16"/>
                <w:lang w:val="de-DE"/>
              </w:rPr>
              <w:t>VANDA_FAL</w:t>
            </w:r>
          </w:p>
        </w:tc>
        <w:tc>
          <w:tcPr>
            <w:tcW w:w="1417" w:type="dxa"/>
          </w:tcPr>
          <w:p w14:paraId="40C66764" w14:textId="77777777" w:rsidR="002F796F" w:rsidRPr="00C7380F" w:rsidRDefault="002F796F" w:rsidP="00F17EDF">
            <w:pPr>
              <w:jc w:val="left"/>
              <w:rPr>
                <w:i/>
                <w:snapToGrid w:val="0"/>
                <w:sz w:val="16"/>
                <w:szCs w:val="16"/>
                <w:highlight w:val="yellow"/>
                <w:lang w:val="de-DE"/>
              </w:rPr>
            </w:pPr>
            <w:r w:rsidRPr="00C7380F">
              <w:rPr>
                <w:i/>
                <w:snapToGrid w:val="0"/>
                <w:sz w:val="16"/>
                <w:szCs w:val="16"/>
                <w:lang w:val="de-DE"/>
              </w:rPr>
              <w:t xml:space="preserve">Vanda falcata </w:t>
            </w:r>
            <w:r w:rsidRPr="00C7380F">
              <w:rPr>
                <w:snapToGrid w:val="0"/>
                <w:sz w:val="16"/>
                <w:szCs w:val="16"/>
                <w:lang w:val="de-DE"/>
              </w:rPr>
              <w:t>(Thunb.) Beer</w:t>
            </w:r>
          </w:p>
        </w:tc>
        <w:tc>
          <w:tcPr>
            <w:tcW w:w="2948" w:type="dxa"/>
          </w:tcPr>
          <w:p w14:paraId="16794A03" w14:textId="77777777" w:rsidR="002F796F" w:rsidRPr="00C7380F" w:rsidRDefault="002F796F" w:rsidP="00F17EDF">
            <w:pPr>
              <w:jc w:val="left"/>
              <w:rPr>
                <w:i/>
                <w:snapToGrid w:val="0"/>
                <w:sz w:val="16"/>
                <w:szCs w:val="16"/>
                <w:highlight w:val="yellow"/>
                <w:lang w:val="de-DE"/>
              </w:rPr>
            </w:pPr>
            <w:r w:rsidRPr="00C7380F">
              <w:rPr>
                <w:i/>
                <w:snapToGrid w:val="0"/>
                <w:sz w:val="16"/>
                <w:szCs w:val="16"/>
                <w:lang w:val="de-DE"/>
              </w:rPr>
              <w:t xml:space="preserve">Neofinetia falcata </w:t>
            </w:r>
            <w:r w:rsidRPr="00C7380F">
              <w:rPr>
                <w:snapToGrid w:val="0"/>
                <w:sz w:val="16"/>
                <w:szCs w:val="16"/>
                <w:lang w:val="de-DE"/>
              </w:rPr>
              <w:t>(Thunb.) Hu;</w:t>
            </w:r>
            <w:r w:rsidRPr="00C7380F">
              <w:rPr>
                <w:i/>
                <w:snapToGrid w:val="0"/>
                <w:sz w:val="16"/>
                <w:szCs w:val="16"/>
                <w:lang w:val="de-DE"/>
              </w:rPr>
              <w:t xml:space="preserve"> Orchis falcata </w:t>
            </w:r>
            <w:r w:rsidRPr="00C7380F">
              <w:rPr>
                <w:snapToGrid w:val="0"/>
                <w:sz w:val="16"/>
                <w:szCs w:val="16"/>
                <w:lang w:val="de-DE"/>
              </w:rPr>
              <w:t>Thunb.</w:t>
            </w:r>
          </w:p>
        </w:tc>
      </w:tr>
    </w:tbl>
    <w:p w14:paraId="4AAF45BC" w14:textId="77777777" w:rsidR="0070487C" w:rsidRPr="00C7380F" w:rsidRDefault="0070487C" w:rsidP="00F17EDF">
      <w:pPr>
        <w:rPr>
          <w:lang w:val="de-DE" w:eastAsia="ja-JP"/>
        </w:rPr>
      </w:pPr>
    </w:p>
    <w:p w14:paraId="4113115E" w14:textId="77777777" w:rsidR="0070487C" w:rsidRPr="00C7380F" w:rsidRDefault="00632B06" w:rsidP="00F17EDF">
      <w:pPr>
        <w:pStyle w:val="Heading4"/>
        <w:rPr>
          <w:lang w:val="de-DE" w:eastAsia="ja-JP"/>
        </w:rPr>
      </w:pPr>
      <w:r w:rsidRPr="00C7380F">
        <w:rPr>
          <w:lang w:val="de-DE" w:eastAsia="ja-JP"/>
        </w:rPr>
        <w:t>Erörterung</w:t>
      </w:r>
      <w:r w:rsidR="0070487C" w:rsidRPr="00C7380F">
        <w:rPr>
          <w:lang w:val="de-DE" w:eastAsia="ja-JP"/>
        </w:rPr>
        <w:t xml:space="preserve"> </w:t>
      </w:r>
      <w:r w:rsidR="0073385A" w:rsidRPr="00C7380F">
        <w:rPr>
          <w:lang w:val="de-DE" w:eastAsia="ja-JP"/>
        </w:rPr>
        <w:t>auf der einundfünfzigsten Tagung der TWO</w:t>
      </w:r>
    </w:p>
    <w:p w14:paraId="138E1559" w14:textId="77777777" w:rsidR="0070487C" w:rsidRPr="00C7380F" w:rsidRDefault="0070487C" w:rsidP="00F17EDF">
      <w:pPr>
        <w:keepNext/>
        <w:rPr>
          <w:snapToGrid w:val="0"/>
          <w:lang w:val="de-DE"/>
        </w:rPr>
      </w:pPr>
    </w:p>
    <w:p w14:paraId="4CD5B4C6" w14:textId="77777777" w:rsidR="0070487C" w:rsidRPr="00C7380F" w:rsidRDefault="0070487C" w:rsidP="00F17EDF">
      <w:pPr>
        <w:rPr>
          <w:lang w:val="de-DE"/>
        </w:rPr>
      </w:pPr>
      <w:r w:rsidRPr="00C7380F">
        <w:rPr>
          <w:lang w:val="de-DE"/>
        </w:rPr>
        <w:fldChar w:fldCharType="begin"/>
      </w:r>
      <w:r w:rsidRPr="00C7380F">
        <w:rPr>
          <w:lang w:val="de-DE"/>
        </w:rPr>
        <w:instrText xml:space="preserve"> AUTONUM  </w:instrText>
      </w:r>
      <w:r w:rsidRPr="00C7380F">
        <w:rPr>
          <w:lang w:val="de-DE"/>
        </w:rPr>
        <w:fldChar w:fldCharType="end"/>
      </w:r>
      <w:r w:rsidRPr="00C7380F">
        <w:rPr>
          <w:lang w:val="de-DE"/>
        </w:rPr>
        <w:tab/>
      </w:r>
      <w:r w:rsidR="0065258B" w:rsidRPr="00C7380F">
        <w:rPr>
          <w:lang w:val="de-DE"/>
        </w:rPr>
        <w:t xml:space="preserve">Die TWO </w:t>
      </w:r>
      <w:r w:rsidR="00825EB4" w:rsidRPr="00C7380F">
        <w:rPr>
          <w:lang w:val="de-DE"/>
        </w:rPr>
        <w:t>stimmte</w:t>
      </w:r>
      <w:r w:rsidR="0065258B" w:rsidRPr="00C7380F">
        <w:rPr>
          <w:lang w:val="de-DE"/>
        </w:rPr>
        <w:t xml:space="preserve"> auf ihrer einundfünfzigsten Tagung</w:t>
      </w:r>
      <w:r w:rsidRPr="00C7380F">
        <w:rPr>
          <w:snapToGrid w:val="0"/>
          <w:lang w:val="de-DE"/>
        </w:rPr>
        <w:t xml:space="preserve"> </w:t>
      </w:r>
      <w:r w:rsidR="00CA6A15" w:rsidRPr="00C7380F">
        <w:rPr>
          <w:snapToGrid w:val="0"/>
          <w:lang w:val="de-DE"/>
        </w:rPr>
        <w:t>de</w:t>
      </w:r>
      <w:r w:rsidR="00825EB4" w:rsidRPr="00C7380F">
        <w:rPr>
          <w:snapToGrid w:val="0"/>
          <w:lang w:val="de-DE"/>
        </w:rPr>
        <w:t>m</w:t>
      </w:r>
      <w:r w:rsidR="00CA6A15" w:rsidRPr="00C7380F">
        <w:rPr>
          <w:snapToGrid w:val="0"/>
          <w:lang w:val="de-DE"/>
        </w:rPr>
        <w:t xml:space="preserve"> Vorschlag zur Änderung der UPOV-Codes</w:t>
      </w:r>
      <w:r w:rsidRPr="00C7380F">
        <w:rPr>
          <w:lang w:val="de-DE"/>
        </w:rPr>
        <w:t xml:space="preserve"> ASCOC, ASNEO, NEOFI</w:t>
      </w:r>
      <w:r w:rsidR="00AA2386" w:rsidRPr="00C7380F">
        <w:rPr>
          <w:lang w:val="de-DE"/>
        </w:rPr>
        <w:t xml:space="preserve"> und </w:t>
      </w:r>
      <w:r w:rsidRPr="00C7380F">
        <w:rPr>
          <w:lang w:val="de-DE"/>
        </w:rPr>
        <w:t>NEOFI_FAL</w:t>
      </w:r>
      <w:r w:rsidR="00825EB4" w:rsidRPr="00C7380F">
        <w:rPr>
          <w:lang w:val="de-DE"/>
        </w:rPr>
        <w:t xml:space="preserve"> zu</w:t>
      </w:r>
      <w:r w:rsidRPr="00C7380F">
        <w:rPr>
          <w:snapToGrid w:val="0"/>
          <w:lang w:val="de-DE"/>
        </w:rPr>
        <w:t xml:space="preserve">, </w:t>
      </w:r>
      <w:r w:rsidR="00142250" w:rsidRPr="00C7380F">
        <w:rPr>
          <w:snapToGrid w:val="0"/>
          <w:lang w:val="de-DE"/>
        </w:rPr>
        <w:t>wie in Absatz 37 dieses Dokuments dargelegt</w:t>
      </w:r>
      <w:r w:rsidRPr="00C7380F">
        <w:rPr>
          <w:lang w:val="de-DE"/>
        </w:rPr>
        <w:t xml:space="preserve"> (</w:t>
      </w:r>
      <w:r w:rsidR="0073385A" w:rsidRPr="00C7380F">
        <w:rPr>
          <w:lang w:val="de-DE"/>
        </w:rPr>
        <w:t>vergleiche Dokument</w:t>
      </w:r>
      <w:r w:rsidRPr="00C7380F">
        <w:rPr>
          <w:lang w:val="de-DE"/>
        </w:rPr>
        <w:t xml:space="preserve"> TWO/51/12</w:t>
      </w:r>
      <w:r w:rsidR="001F07AC" w:rsidRPr="00C7380F">
        <w:rPr>
          <w:lang w:val="de-DE"/>
        </w:rPr>
        <w:t xml:space="preserve"> „</w:t>
      </w:r>
      <w:r w:rsidR="00632B06" w:rsidRPr="00C7380F">
        <w:rPr>
          <w:lang w:val="de-DE"/>
        </w:rPr>
        <w:t>Report</w:t>
      </w:r>
      <w:r w:rsidR="001F07AC" w:rsidRPr="00C7380F">
        <w:rPr>
          <w:lang w:val="de-DE"/>
        </w:rPr>
        <w:t>“</w:t>
      </w:r>
      <w:r w:rsidRPr="00C7380F">
        <w:rPr>
          <w:lang w:val="de-DE"/>
        </w:rPr>
        <w:t xml:space="preserve">, </w:t>
      </w:r>
      <w:r w:rsidR="00234A56" w:rsidRPr="00C7380F">
        <w:rPr>
          <w:lang w:val="de-DE"/>
        </w:rPr>
        <w:t>Absatz</w:t>
      </w:r>
      <w:r w:rsidR="007812AF" w:rsidRPr="00C7380F">
        <w:rPr>
          <w:lang w:val="de-DE"/>
        </w:rPr>
        <w:t> </w:t>
      </w:r>
      <w:r w:rsidRPr="00C7380F">
        <w:rPr>
          <w:lang w:val="de-DE"/>
        </w:rPr>
        <w:t>10</w:t>
      </w:r>
      <w:r w:rsidR="007812AF" w:rsidRPr="00C7380F">
        <w:rPr>
          <w:lang w:val="de-DE"/>
        </w:rPr>
        <w:t>4</w:t>
      </w:r>
      <w:r w:rsidRPr="00C7380F">
        <w:rPr>
          <w:lang w:val="de-DE"/>
        </w:rPr>
        <w:t>).</w:t>
      </w:r>
    </w:p>
    <w:p w14:paraId="3D84E7AC" w14:textId="77777777" w:rsidR="00270944" w:rsidRPr="00C7380F" w:rsidRDefault="00270944" w:rsidP="0051111E">
      <w:pPr>
        <w:spacing w:line="360" w:lineRule="auto"/>
        <w:rPr>
          <w:lang w:val="de-DE"/>
        </w:rPr>
      </w:pPr>
    </w:p>
    <w:p w14:paraId="2EB87FDC" w14:textId="77777777" w:rsidR="002F796F" w:rsidRPr="00C7380F" w:rsidRDefault="00AA2386" w:rsidP="004B6D7A">
      <w:pPr>
        <w:pStyle w:val="Heading3"/>
        <w:rPr>
          <w:lang w:val="de-DE"/>
        </w:rPr>
      </w:pPr>
      <w:bookmarkStart w:id="26" w:name="_Toc536193584"/>
      <w:bookmarkStart w:id="27" w:name="_Toc536381532"/>
      <w:bookmarkStart w:id="28" w:name="_Toc536707154"/>
      <w:bookmarkStart w:id="29" w:name="_Toc13238977"/>
      <w:r w:rsidRPr="00C7380F">
        <w:rPr>
          <w:lang w:val="de-DE"/>
        </w:rPr>
        <w:t>UPOV-Codes</w:t>
      </w:r>
      <w:r w:rsidR="00574FE3" w:rsidRPr="00C7380F">
        <w:rPr>
          <w:lang w:val="de-DE"/>
        </w:rPr>
        <w:t xml:space="preserve"> für </w:t>
      </w:r>
      <w:r w:rsidR="00437F7A" w:rsidRPr="00C7380F">
        <w:rPr>
          <w:bCs/>
          <w:lang w:val="de-DE"/>
        </w:rPr>
        <w:t>Haworthia-Arten</w:t>
      </w:r>
      <w:bookmarkEnd w:id="26"/>
      <w:bookmarkEnd w:id="27"/>
      <w:bookmarkEnd w:id="28"/>
      <w:bookmarkEnd w:id="29"/>
      <w:r w:rsidR="002F796F" w:rsidRPr="00C7380F">
        <w:rPr>
          <w:lang w:val="de-DE"/>
        </w:rPr>
        <w:t xml:space="preserve"> </w:t>
      </w:r>
    </w:p>
    <w:p w14:paraId="770DF49C" w14:textId="77777777" w:rsidR="002F796F" w:rsidRPr="00C7380F" w:rsidRDefault="002F796F" w:rsidP="00F17EDF">
      <w:pPr>
        <w:keepNext/>
        <w:rPr>
          <w:snapToGrid w:val="0"/>
          <w:lang w:val="de-DE"/>
        </w:rPr>
      </w:pPr>
    </w:p>
    <w:p w14:paraId="6D6DEEC5" w14:textId="77777777" w:rsidR="002F796F" w:rsidRPr="00C7380F" w:rsidRDefault="00341099" w:rsidP="00F17EDF">
      <w:pPr>
        <w:pStyle w:val="Heading4"/>
        <w:rPr>
          <w:lang w:val="de-DE" w:eastAsia="ja-JP"/>
        </w:rPr>
      </w:pPr>
      <w:r w:rsidRPr="00C7380F">
        <w:rPr>
          <w:lang w:val="de-DE" w:eastAsia="ja-JP"/>
        </w:rPr>
        <w:t>Hintergrund</w:t>
      </w:r>
    </w:p>
    <w:p w14:paraId="2D6DDD33" w14:textId="77777777" w:rsidR="002F796F" w:rsidRPr="00C7380F" w:rsidRDefault="002F796F" w:rsidP="00F17EDF">
      <w:pPr>
        <w:rPr>
          <w:snapToGrid w:val="0"/>
          <w:lang w:val="de-DE"/>
        </w:rPr>
      </w:pPr>
    </w:p>
    <w:p w14:paraId="6ACBBB13" w14:textId="77777777" w:rsidR="002F796F" w:rsidRPr="00C7380F" w:rsidRDefault="002F796F"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37F7A" w:rsidRPr="00C7380F">
        <w:rPr>
          <w:snapToGrid w:val="0"/>
          <w:lang w:val="de-DE"/>
        </w:rPr>
        <w:t>Das Verbandsbüro wurde über die Neuklassifikation bestimmter</w:t>
      </w:r>
      <w:r w:rsidRPr="00C7380F">
        <w:rPr>
          <w:snapToGrid w:val="0"/>
          <w:lang w:val="de-DE"/>
        </w:rPr>
        <w:t xml:space="preserve"> </w:t>
      </w:r>
      <w:r w:rsidR="00437F7A" w:rsidRPr="00C7380F">
        <w:rPr>
          <w:bCs/>
          <w:i/>
          <w:lang w:val="de-DE"/>
        </w:rPr>
        <w:t>Haworthia-</w:t>
      </w:r>
      <w:r w:rsidR="00437F7A" w:rsidRPr="00C7380F">
        <w:rPr>
          <w:bCs/>
          <w:lang w:val="de-DE"/>
        </w:rPr>
        <w:t>Arten</w:t>
      </w:r>
      <w:r w:rsidRPr="00C7380F">
        <w:rPr>
          <w:i/>
          <w:lang w:val="de-DE"/>
        </w:rPr>
        <w:t xml:space="preserve"> </w:t>
      </w:r>
      <w:r w:rsidR="00437F7A" w:rsidRPr="00C7380F">
        <w:rPr>
          <w:lang w:val="de-DE"/>
        </w:rPr>
        <w:t>in</w:t>
      </w:r>
      <w:r w:rsidRPr="00C7380F">
        <w:rPr>
          <w:i/>
          <w:lang w:val="de-DE"/>
        </w:rPr>
        <w:t xml:space="preserve"> </w:t>
      </w:r>
      <w:r w:rsidR="00437F7A" w:rsidRPr="00C7380F">
        <w:rPr>
          <w:bCs/>
          <w:i/>
          <w:lang w:val="de-DE"/>
        </w:rPr>
        <w:t>Haworthiopsis-</w:t>
      </w:r>
      <w:r w:rsidR="00437F7A" w:rsidRPr="00C7380F">
        <w:rPr>
          <w:bCs/>
          <w:lang w:val="de-DE"/>
        </w:rPr>
        <w:t>Arten</w:t>
      </w:r>
      <w:r w:rsidR="00437F7A" w:rsidRPr="00C7380F">
        <w:rPr>
          <w:lang w:val="de-DE"/>
        </w:rPr>
        <w:t xml:space="preserve"> </w:t>
      </w:r>
      <w:r w:rsidR="00437F7A" w:rsidRPr="00C7380F">
        <w:rPr>
          <w:snapToGrid w:val="0"/>
          <w:lang w:val="de-DE"/>
        </w:rPr>
        <w:t>unterrichtet</w:t>
      </w:r>
      <w:r w:rsidRPr="00C7380F">
        <w:rPr>
          <w:snapToGrid w:val="0"/>
          <w:lang w:val="de-DE"/>
        </w:rPr>
        <w:t>.</w:t>
      </w:r>
    </w:p>
    <w:p w14:paraId="24D4C808" w14:textId="77777777" w:rsidR="002F796F" w:rsidRPr="00C7380F" w:rsidRDefault="002F796F" w:rsidP="00F17EDF">
      <w:pPr>
        <w:jc w:val="left"/>
        <w:rPr>
          <w:snapToGrid w:val="0"/>
          <w:lang w:val="de-DE"/>
        </w:rPr>
      </w:pPr>
    </w:p>
    <w:p w14:paraId="120AA5C3" w14:textId="77777777" w:rsidR="002F796F" w:rsidRPr="00C7380F" w:rsidRDefault="002F796F"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snapToGrid w:val="0"/>
          <w:lang w:val="de-DE"/>
        </w:rPr>
        <w:t xml:space="preserve">Die derzeitigen Einträge in der GENIE-Datenbank </w:t>
      </w:r>
      <w:r w:rsidR="00AE0A67" w:rsidRPr="00C7380F">
        <w:rPr>
          <w:snapToGrid w:val="0"/>
          <w:lang w:val="de-DE"/>
        </w:rPr>
        <w:t>für bestimmte</w:t>
      </w:r>
      <w:r w:rsidRPr="00C7380F">
        <w:rPr>
          <w:snapToGrid w:val="0"/>
          <w:lang w:val="de-DE"/>
        </w:rPr>
        <w:t xml:space="preserve"> </w:t>
      </w:r>
      <w:r w:rsidR="00437F7A" w:rsidRPr="00C7380F">
        <w:rPr>
          <w:bCs/>
          <w:i/>
          <w:lang w:val="de-DE"/>
        </w:rPr>
        <w:t>Haworthia-</w:t>
      </w:r>
      <w:r w:rsidR="00437F7A" w:rsidRPr="00C7380F">
        <w:rPr>
          <w:bCs/>
          <w:lang w:val="de-DE"/>
        </w:rPr>
        <w:t>Arten</w:t>
      </w:r>
      <w:r w:rsidRPr="00C7380F">
        <w:rPr>
          <w:snapToGrid w:val="0"/>
          <w:lang w:val="de-DE"/>
        </w:rPr>
        <w:t xml:space="preserve">, </w:t>
      </w:r>
      <w:r w:rsidR="00AE0A67" w:rsidRPr="00C7380F">
        <w:rPr>
          <w:snapToGrid w:val="0"/>
          <w:lang w:val="de-DE"/>
        </w:rPr>
        <w:t xml:space="preserve">die Taxa in der GRIN-Datenbank und die </w:t>
      </w:r>
      <w:r w:rsidR="0035082B" w:rsidRPr="00C7380F">
        <w:rPr>
          <w:snapToGrid w:val="0"/>
          <w:lang w:val="de-DE"/>
        </w:rPr>
        <w:t>Anzahl der Einträge</w:t>
      </w:r>
      <w:r w:rsidR="00AE0A67" w:rsidRPr="00C7380F">
        <w:rPr>
          <w:snapToGrid w:val="0"/>
          <w:lang w:val="de-DE"/>
        </w:rPr>
        <w:t xml:space="preserve"> in der PLUTO-Datenbank sind wie folgt:</w:t>
      </w:r>
    </w:p>
    <w:p w14:paraId="3D85EEED" w14:textId="77777777" w:rsidR="002F796F" w:rsidRPr="00C7380F" w:rsidRDefault="002F796F" w:rsidP="00F17EDF">
      <w:pPr>
        <w:rPr>
          <w:snapToGrid w:val="0"/>
          <w:lang w:val="de-DE"/>
        </w:rPr>
      </w:pPr>
    </w:p>
    <w:tbl>
      <w:tblPr>
        <w:tblStyle w:val="TableGrid"/>
        <w:tblW w:w="9747" w:type="dxa"/>
        <w:tblLayout w:type="fixed"/>
        <w:tblLook w:val="04A0" w:firstRow="1" w:lastRow="0" w:firstColumn="1" w:lastColumn="0" w:noHBand="0" w:noVBand="1"/>
      </w:tblPr>
      <w:tblGrid>
        <w:gridCol w:w="1413"/>
        <w:gridCol w:w="2054"/>
        <w:gridCol w:w="3135"/>
        <w:gridCol w:w="1615"/>
        <w:gridCol w:w="1530"/>
      </w:tblGrid>
      <w:tr w:rsidR="002F796F" w:rsidRPr="000A545D" w14:paraId="2F673EEF" w14:textId="77777777" w:rsidTr="0051111E">
        <w:trPr>
          <w:cantSplit/>
          <w:tblHeader/>
        </w:trPr>
        <w:tc>
          <w:tcPr>
            <w:tcW w:w="1413" w:type="dxa"/>
          </w:tcPr>
          <w:p w14:paraId="562BBFB4" w14:textId="77777777" w:rsidR="002F796F" w:rsidRPr="00C7380F" w:rsidRDefault="00234A56" w:rsidP="00F17EDF">
            <w:pPr>
              <w:jc w:val="center"/>
              <w:rPr>
                <w:rFonts w:cs="Arial"/>
                <w:snapToGrid w:val="0"/>
                <w:sz w:val="18"/>
                <w:szCs w:val="18"/>
                <w:lang w:val="de-DE"/>
              </w:rPr>
            </w:pPr>
            <w:r w:rsidRPr="00C7380F">
              <w:rPr>
                <w:rFonts w:cs="Arial"/>
                <w:snapToGrid w:val="0"/>
                <w:sz w:val="18"/>
                <w:szCs w:val="18"/>
                <w:lang w:val="de-DE"/>
              </w:rPr>
              <w:t>UPOV-Code</w:t>
            </w:r>
          </w:p>
        </w:tc>
        <w:tc>
          <w:tcPr>
            <w:tcW w:w="2054" w:type="dxa"/>
          </w:tcPr>
          <w:p w14:paraId="676652C6"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Hauptsächlicher botanischer Name in der GENIE-Datenbank</w:t>
            </w:r>
          </w:p>
        </w:tc>
        <w:tc>
          <w:tcPr>
            <w:tcW w:w="3135" w:type="dxa"/>
          </w:tcPr>
          <w:p w14:paraId="5B8275D5"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Botanische(r) Name(n)</w:t>
            </w:r>
          </w:p>
          <w:p w14:paraId="36EF488B"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in der GRIN-Datenbank</w:t>
            </w:r>
          </w:p>
        </w:tc>
        <w:tc>
          <w:tcPr>
            <w:tcW w:w="1615" w:type="dxa"/>
          </w:tcPr>
          <w:p w14:paraId="74D8D973" w14:textId="3E47C98B" w:rsidR="002F796F" w:rsidRPr="00C7380F" w:rsidRDefault="001E7BAE" w:rsidP="0051111E">
            <w:pPr>
              <w:jc w:val="center"/>
              <w:rPr>
                <w:rFonts w:cs="Arial"/>
                <w:snapToGrid w:val="0"/>
                <w:sz w:val="18"/>
                <w:szCs w:val="18"/>
                <w:lang w:val="de-DE"/>
              </w:rPr>
            </w:pPr>
            <w:r w:rsidRPr="00C7380F">
              <w:rPr>
                <w:rFonts w:cs="Arial"/>
                <w:snapToGrid w:val="0"/>
                <w:sz w:val="18"/>
                <w:szCs w:val="18"/>
                <w:lang w:val="de-DE"/>
              </w:rPr>
              <w:t>Landesübliche</w:t>
            </w:r>
            <w:r w:rsidR="00840D4E" w:rsidRPr="00C7380F">
              <w:rPr>
                <w:rFonts w:cs="Arial"/>
                <w:snapToGrid w:val="0"/>
                <w:sz w:val="18"/>
                <w:szCs w:val="18"/>
                <w:lang w:val="de-DE"/>
              </w:rPr>
              <w:t>(r) Name(n)</w:t>
            </w:r>
            <w:r w:rsidR="0051111E" w:rsidRPr="00C7380F">
              <w:rPr>
                <w:rFonts w:cs="Arial"/>
                <w:snapToGrid w:val="0"/>
                <w:sz w:val="18"/>
                <w:szCs w:val="18"/>
                <w:lang w:val="de-DE"/>
              </w:rPr>
              <w:t xml:space="preserve"> </w:t>
            </w:r>
            <w:r w:rsidR="00840D4E" w:rsidRPr="00C7380F">
              <w:rPr>
                <w:rFonts w:cs="Arial"/>
                <w:snapToGrid w:val="0"/>
                <w:sz w:val="18"/>
                <w:szCs w:val="18"/>
                <w:lang w:val="de-DE"/>
              </w:rPr>
              <w:t>in der GENIE-Datenbank</w:t>
            </w:r>
          </w:p>
        </w:tc>
        <w:tc>
          <w:tcPr>
            <w:tcW w:w="1530" w:type="dxa"/>
          </w:tcPr>
          <w:p w14:paraId="3E1B10FB" w14:textId="77777777" w:rsidR="002F796F" w:rsidRPr="00C7380F" w:rsidRDefault="0035082B" w:rsidP="00F17EDF">
            <w:pPr>
              <w:jc w:val="center"/>
              <w:rPr>
                <w:snapToGrid w:val="0"/>
                <w:sz w:val="18"/>
                <w:szCs w:val="18"/>
                <w:lang w:val="de-DE"/>
              </w:rPr>
            </w:pPr>
            <w:r w:rsidRPr="00C7380F">
              <w:rPr>
                <w:snapToGrid w:val="0"/>
                <w:sz w:val="18"/>
                <w:szCs w:val="18"/>
                <w:lang w:val="de-DE"/>
              </w:rPr>
              <w:t>Anzahl der Einträge</w:t>
            </w:r>
            <w:r w:rsidR="00FE4F58" w:rsidRPr="00C7380F">
              <w:rPr>
                <w:snapToGrid w:val="0"/>
                <w:sz w:val="18"/>
                <w:szCs w:val="18"/>
                <w:lang w:val="de-DE"/>
              </w:rPr>
              <w:t xml:space="preserve"> in der PLUTO-Datenbank</w:t>
            </w:r>
          </w:p>
        </w:tc>
      </w:tr>
      <w:tr w:rsidR="002F796F" w:rsidRPr="00C7380F" w14:paraId="05D08D09" w14:textId="77777777" w:rsidTr="0051111E">
        <w:trPr>
          <w:cantSplit/>
        </w:trPr>
        <w:tc>
          <w:tcPr>
            <w:tcW w:w="1413" w:type="dxa"/>
          </w:tcPr>
          <w:p w14:paraId="26E610D2" w14:textId="77777777" w:rsidR="002F796F" w:rsidRPr="00C7380F" w:rsidRDefault="002F796F" w:rsidP="00F17EDF">
            <w:pPr>
              <w:jc w:val="left"/>
              <w:rPr>
                <w:snapToGrid w:val="0"/>
                <w:sz w:val="18"/>
                <w:szCs w:val="18"/>
                <w:lang w:val="de-DE"/>
              </w:rPr>
            </w:pPr>
            <w:r w:rsidRPr="00C7380F">
              <w:rPr>
                <w:snapToGrid w:val="0"/>
                <w:sz w:val="18"/>
                <w:szCs w:val="18"/>
                <w:lang w:val="de-DE"/>
              </w:rPr>
              <w:t>HAWOR_FAS</w:t>
            </w:r>
          </w:p>
        </w:tc>
        <w:tc>
          <w:tcPr>
            <w:tcW w:w="2054" w:type="dxa"/>
          </w:tcPr>
          <w:p w14:paraId="63201264" w14:textId="77777777" w:rsidR="002F796F" w:rsidRPr="00C7380F" w:rsidRDefault="002F796F" w:rsidP="00F17EDF">
            <w:pPr>
              <w:jc w:val="left"/>
              <w:rPr>
                <w:i/>
                <w:snapToGrid w:val="0"/>
                <w:sz w:val="18"/>
                <w:szCs w:val="18"/>
                <w:lang w:val="de-DE"/>
              </w:rPr>
            </w:pPr>
            <w:r w:rsidRPr="00C7380F">
              <w:rPr>
                <w:bCs/>
                <w:i/>
                <w:sz w:val="18"/>
                <w:szCs w:val="18"/>
                <w:lang w:val="de-DE"/>
              </w:rPr>
              <w:t xml:space="preserve">Haworthia fasciata </w:t>
            </w:r>
            <w:r w:rsidRPr="00C7380F">
              <w:rPr>
                <w:bCs/>
                <w:sz w:val="18"/>
                <w:szCs w:val="18"/>
                <w:lang w:val="de-DE"/>
              </w:rPr>
              <w:t>(Willd.) Haw.</w:t>
            </w:r>
          </w:p>
        </w:tc>
        <w:tc>
          <w:tcPr>
            <w:tcW w:w="3135" w:type="dxa"/>
          </w:tcPr>
          <w:p w14:paraId="606E78D1" w14:textId="77777777" w:rsidR="00EF18EB" w:rsidRPr="001C100D" w:rsidRDefault="002F796F" w:rsidP="00F17EDF">
            <w:pPr>
              <w:jc w:val="left"/>
              <w:rPr>
                <w:bCs/>
                <w:sz w:val="18"/>
                <w:szCs w:val="18"/>
                <w:lang w:val="en-US"/>
              </w:rPr>
            </w:pPr>
            <w:r w:rsidRPr="001C100D">
              <w:rPr>
                <w:bCs/>
                <w:i/>
                <w:sz w:val="18"/>
                <w:szCs w:val="18"/>
                <w:lang w:val="en-US"/>
              </w:rPr>
              <w:t xml:space="preserve">Haworthiopsis fasciata </w:t>
            </w:r>
            <w:r w:rsidRPr="001C100D">
              <w:rPr>
                <w:bCs/>
                <w:sz w:val="18"/>
                <w:szCs w:val="18"/>
                <w:lang w:val="en-US"/>
              </w:rPr>
              <w:t xml:space="preserve">(Willd.) </w:t>
            </w:r>
          </w:p>
          <w:p w14:paraId="091DD8C0" w14:textId="77777777" w:rsidR="002F796F" w:rsidRPr="001C100D" w:rsidRDefault="002F796F" w:rsidP="00F17EDF">
            <w:pPr>
              <w:jc w:val="left"/>
              <w:rPr>
                <w:bCs/>
                <w:i/>
                <w:sz w:val="18"/>
                <w:szCs w:val="18"/>
                <w:lang w:val="en-US"/>
              </w:rPr>
            </w:pPr>
            <w:r w:rsidRPr="001C100D">
              <w:rPr>
                <w:bCs/>
                <w:sz w:val="18"/>
                <w:szCs w:val="18"/>
                <w:lang w:val="en-US"/>
              </w:rPr>
              <w:t>G. D. Rowley</w:t>
            </w:r>
          </w:p>
          <w:p w14:paraId="5910E3AA" w14:textId="77777777" w:rsidR="002F796F" w:rsidRPr="001C100D" w:rsidRDefault="002F796F" w:rsidP="00F17EDF">
            <w:pPr>
              <w:jc w:val="left"/>
              <w:rPr>
                <w:bCs/>
                <w:i/>
                <w:sz w:val="18"/>
                <w:szCs w:val="18"/>
                <w:lang w:val="en-US"/>
              </w:rPr>
            </w:pPr>
            <w:r w:rsidRPr="001C100D">
              <w:rPr>
                <w:rFonts w:eastAsia="SimSun" w:cs="Arial"/>
                <w:bCs/>
                <w:sz w:val="18"/>
                <w:szCs w:val="18"/>
                <w:lang w:val="en-US" w:eastAsia="zh-CN"/>
              </w:rPr>
              <w:t>(</w:t>
            </w:r>
            <w:r w:rsidR="008D43EB" w:rsidRPr="001C100D">
              <w:rPr>
                <w:rFonts w:eastAsia="SimSun" w:cs="Arial"/>
                <w:bCs/>
                <w:sz w:val="18"/>
                <w:szCs w:val="18"/>
                <w:lang w:val="en-US" w:eastAsia="zh-CN"/>
              </w:rPr>
              <w:t>Synonym</w:t>
            </w:r>
            <w:r w:rsidRPr="001C100D">
              <w:rPr>
                <w:rFonts w:eastAsia="SimSun" w:cs="Arial"/>
                <w:bCs/>
                <w:sz w:val="18"/>
                <w:szCs w:val="18"/>
                <w:lang w:val="en-US" w:eastAsia="zh-CN"/>
              </w:rPr>
              <w:t>:</w:t>
            </w:r>
            <w:r w:rsidRPr="001C100D">
              <w:rPr>
                <w:sz w:val="18"/>
                <w:szCs w:val="18"/>
                <w:lang w:val="en-US"/>
              </w:rPr>
              <w:t xml:space="preserve"> </w:t>
            </w:r>
            <w:r w:rsidRPr="001C100D">
              <w:rPr>
                <w:rFonts w:eastAsia="SimSun" w:cs="Arial"/>
                <w:bCs/>
                <w:i/>
                <w:sz w:val="18"/>
                <w:szCs w:val="18"/>
                <w:lang w:val="en-US" w:eastAsia="zh-CN"/>
              </w:rPr>
              <w:t xml:space="preserve">Haworthia fasciata </w:t>
            </w:r>
            <w:r w:rsidRPr="001C100D">
              <w:rPr>
                <w:rFonts w:eastAsia="SimSun" w:cs="Arial"/>
                <w:bCs/>
                <w:sz w:val="18"/>
                <w:szCs w:val="18"/>
                <w:lang w:val="en-US" w:eastAsia="zh-CN"/>
              </w:rPr>
              <w:t>(Willd.) Haw.)</w:t>
            </w:r>
            <w:r w:rsidRPr="001C100D">
              <w:rPr>
                <w:bCs/>
                <w:i/>
                <w:sz w:val="18"/>
                <w:szCs w:val="18"/>
                <w:lang w:val="en-US"/>
              </w:rPr>
              <w:t xml:space="preserve"> </w:t>
            </w:r>
          </w:p>
        </w:tc>
        <w:tc>
          <w:tcPr>
            <w:tcW w:w="1615" w:type="dxa"/>
          </w:tcPr>
          <w:p w14:paraId="77FAC726" w14:textId="77777777" w:rsidR="002F796F" w:rsidRPr="00C7380F" w:rsidRDefault="002F796F" w:rsidP="00F17EDF">
            <w:pPr>
              <w:jc w:val="left"/>
              <w:rPr>
                <w:bCs/>
                <w:sz w:val="18"/>
                <w:szCs w:val="18"/>
                <w:lang w:val="de-DE"/>
              </w:rPr>
            </w:pPr>
            <w:r w:rsidRPr="00C7380F">
              <w:rPr>
                <w:snapToGrid w:val="0"/>
                <w:sz w:val="18"/>
                <w:szCs w:val="18"/>
                <w:lang w:val="de-DE"/>
              </w:rPr>
              <w:t>zebra haworthia</w:t>
            </w:r>
          </w:p>
        </w:tc>
        <w:tc>
          <w:tcPr>
            <w:tcW w:w="1530" w:type="dxa"/>
          </w:tcPr>
          <w:p w14:paraId="6AB6E733" w14:textId="77777777" w:rsidR="002F796F" w:rsidRPr="00C7380F" w:rsidRDefault="002F796F" w:rsidP="00F17EDF">
            <w:pPr>
              <w:jc w:val="center"/>
              <w:rPr>
                <w:snapToGrid w:val="0"/>
                <w:sz w:val="18"/>
                <w:szCs w:val="18"/>
                <w:lang w:val="de-DE"/>
              </w:rPr>
            </w:pPr>
            <w:r w:rsidRPr="00C7380F">
              <w:rPr>
                <w:snapToGrid w:val="0"/>
                <w:sz w:val="18"/>
                <w:szCs w:val="18"/>
                <w:lang w:val="de-DE"/>
              </w:rPr>
              <w:t>15</w:t>
            </w:r>
          </w:p>
        </w:tc>
      </w:tr>
      <w:tr w:rsidR="002F796F" w:rsidRPr="00C7380F" w14:paraId="1334FBF3" w14:textId="77777777" w:rsidTr="0051111E">
        <w:trPr>
          <w:cantSplit/>
        </w:trPr>
        <w:tc>
          <w:tcPr>
            <w:tcW w:w="1413" w:type="dxa"/>
          </w:tcPr>
          <w:p w14:paraId="2CBF4F43" w14:textId="77777777" w:rsidR="002F796F" w:rsidRPr="00C7380F" w:rsidRDefault="002F796F" w:rsidP="00F17EDF">
            <w:pPr>
              <w:jc w:val="left"/>
              <w:rPr>
                <w:snapToGrid w:val="0"/>
                <w:sz w:val="18"/>
                <w:szCs w:val="18"/>
                <w:lang w:val="de-DE"/>
              </w:rPr>
            </w:pPr>
            <w:r w:rsidRPr="00C7380F">
              <w:rPr>
                <w:snapToGrid w:val="0"/>
                <w:sz w:val="18"/>
                <w:szCs w:val="18"/>
                <w:lang w:val="de-DE"/>
              </w:rPr>
              <w:lastRenderedPageBreak/>
              <w:t>HAWOR_LFA</w:t>
            </w:r>
          </w:p>
        </w:tc>
        <w:tc>
          <w:tcPr>
            <w:tcW w:w="2054" w:type="dxa"/>
          </w:tcPr>
          <w:p w14:paraId="425091A2" w14:textId="77777777" w:rsidR="002F796F" w:rsidRPr="00C7380F" w:rsidRDefault="002F796F" w:rsidP="00F17EDF">
            <w:pPr>
              <w:jc w:val="left"/>
              <w:rPr>
                <w:i/>
                <w:snapToGrid w:val="0"/>
                <w:sz w:val="18"/>
                <w:szCs w:val="18"/>
                <w:lang w:val="de-DE"/>
              </w:rPr>
            </w:pPr>
            <w:r w:rsidRPr="00C7380F">
              <w:rPr>
                <w:bCs/>
                <w:i/>
                <w:sz w:val="18"/>
                <w:szCs w:val="18"/>
                <w:lang w:val="de-DE"/>
              </w:rPr>
              <w:t>Haworthia limifolia x Haworthia fasciata</w:t>
            </w:r>
          </w:p>
        </w:tc>
        <w:tc>
          <w:tcPr>
            <w:tcW w:w="3135" w:type="dxa"/>
          </w:tcPr>
          <w:p w14:paraId="27EFDAF4" w14:textId="77777777" w:rsidR="002F796F" w:rsidRPr="00C7380F" w:rsidRDefault="008F35B9" w:rsidP="00F17EDF">
            <w:pPr>
              <w:jc w:val="left"/>
              <w:rPr>
                <w:i/>
                <w:snapToGrid w:val="0"/>
                <w:sz w:val="18"/>
                <w:szCs w:val="18"/>
                <w:lang w:val="de-DE"/>
              </w:rPr>
            </w:pPr>
            <w:r w:rsidRPr="00C7380F">
              <w:rPr>
                <w:bCs/>
                <w:sz w:val="18"/>
                <w:szCs w:val="18"/>
                <w:lang w:val="de-DE"/>
              </w:rPr>
              <w:t>n.v.</w:t>
            </w:r>
          </w:p>
        </w:tc>
        <w:tc>
          <w:tcPr>
            <w:tcW w:w="1615" w:type="dxa"/>
          </w:tcPr>
          <w:p w14:paraId="37AF9A15" w14:textId="77777777" w:rsidR="002F796F" w:rsidRPr="00C7380F" w:rsidRDefault="008F35B9" w:rsidP="00F17EDF">
            <w:pPr>
              <w:jc w:val="left"/>
              <w:rPr>
                <w:bCs/>
                <w:sz w:val="18"/>
                <w:szCs w:val="18"/>
                <w:lang w:val="de-DE"/>
              </w:rPr>
            </w:pPr>
            <w:r w:rsidRPr="00C7380F">
              <w:rPr>
                <w:bCs/>
                <w:sz w:val="18"/>
                <w:szCs w:val="18"/>
                <w:lang w:val="de-DE"/>
              </w:rPr>
              <w:t>n.v.</w:t>
            </w:r>
          </w:p>
        </w:tc>
        <w:tc>
          <w:tcPr>
            <w:tcW w:w="1530" w:type="dxa"/>
          </w:tcPr>
          <w:p w14:paraId="66B6F07E" w14:textId="77777777" w:rsidR="002F796F" w:rsidRPr="00C7380F" w:rsidRDefault="002F796F" w:rsidP="00F17EDF">
            <w:pPr>
              <w:jc w:val="center"/>
              <w:rPr>
                <w:snapToGrid w:val="0"/>
                <w:sz w:val="18"/>
                <w:szCs w:val="18"/>
                <w:lang w:val="de-DE"/>
              </w:rPr>
            </w:pPr>
            <w:r w:rsidRPr="00C7380F">
              <w:rPr>
                <w:snapToGrid w:val="0"/>
                <w:sz w:val="18"/>
                <w:szCs w:val="18"/>
                <w:lang w:val="de-DE"/>
              </w:rPr>
              <w:t>1</w:t>
            </w:r>
          </w:p>
        </w:tc>
      </w:tr>
      <w:tr w:rsidR="002F796F" w:rsidRPr="00C7380F" w14:paraId="23CEFD67" w14:textId="77777777" w:rsidTr="0051111E">
        <w:trPr>
          <w:cantSplit/>
        </w:trPr>
        <w:tc>
          <w:tcPr>
            <w:tcW w:w="1413" w:type="dxa"/>
            <w:tcBorders>
              <w:bottom w:val="single" w:sz="4" w:space="0" w:color="auto"/>
            </w:tcBorders>
          </w:tcPr>
          <w:p w14:paraId="72B25B83" w14:textId="77777777" w:rsidR="002F796F" w:rsidRPr="00C7380F" w:rsidRDefault="002F796F" w:rsidP="00F17EDF">
            <w:pPr>
              <w:jc w:val="left"/>
              <w:rPr>
                <w:snapToGrid w:val="0"/>
                <w:sz w:val="18"/>
                <w:szCs w:val="18"/>
                <w:lang w:val="de-DE"/>
              </w:rPr>
            </w:pPr>
            <w:r w:rsidRPr="00C7380F">
              <w:rPr>
                <w:snapToGrid w:val="0"/>
                <w:sz w:val="18"/>
                <w:szCs w:val="18"/>
                <w:lang w:val="de-DE"/>
              </w:rPr>
              <w:t>HAWOR_LIM</w:t>
            </w:r>
          </w:p>
        </w:tc>
        <w:tc>
          <w:tcPr>
            <w:tcW w:w="2054" w:type="dxa"/>
            <w:tcBorders>
              <w:bottom w:val="single" w:sz="4" w:space="0" w:color="auto"/>
            </w:tcBorders>
          </w:tcPr>
          <w:p w14:paraId="3F6DA04F" w14:textId="77777777" w:rsidR="002F796F" w:rsidRPr="00C7380F" w:rsidRDefault="002F796F" w:rsidP="00F17EDF">
            <w:pPr>
              <w:jc w:val="left"/>
              <w:rPr>
                <w:i/>
                <w:snapToGrid w:val="0"/>
                <w:sz w:val="18"/>
                <w:szCs w:val="18"/>
                <w:lang w:val="de-DE"/>
              </w:rPr>
            </w:pPr>
            <w:r w:rsidRPr="00C7380F">
              <w:rPr>
                <w:bCs/>
                <w:i/>
                <w:sz w:val="18"/>
                <w:szCs w:val="18"/>
                <w:lang w:val="de-DE"/>
              </w:rPr>
              <w:t xml:space="preserve">Haworthia limifolia </w:t>
            </w:r>
            <w:r w:rsidRPr="00C7380F">
              <w:rPr>
                <w:bCs/>
                <w:sz w:val="18"/>
                <w:szCs w:val="18"/>
                <w:lang w:val="de-DE"/>
              </w:rPr>
              <w:t>Marloth</w:t>
            </w:r>
          </w:p>
        </w:tc>
        <w:tc>
          <w:tcPr>
            <w:tcW w:w="3135" w:type="dxa"/>
            <w:tcBorders>
              <w:bottom w:val="single" w:sz="4" w:space="0" w:color="auto"/>
            </w:tcBorders>
          </w:tcPr>
          <w:p w14:paraId="6BABC9F1" w14:textId="77777777" w:rsidR="00EF18EB" w:rsidRPr="001C100D" w:rsidRDefault="002F796F" w:rsidP="00F17EDF">
            <w:pPr>
              <w:jc w:val="left"/>
              <w:rPr>
                <w:bCs/>
                <w:sz w:val="18"/>
                <w:szCs w:val="18"/>
                <w:lang w:val="en-US"/>
              </w:rPr>
            </w:pPr>
            <w:r w:rsidRPr="001C100D">
              <w:rPr>
                <w:bCs/>
                <w:i/>
                <w:sz w:val="18"/>
                <w:szCs w:val="18"/>
                <w:lang w:val="en-US"/>
              </w:rPr>
              <w:t>Haworthiopsis limifolia</w:t>
            </w:r>
            <w:r w:rsidRPr="001C100D">
              <w:rPr>
                <w:bCs/>
                <w:sz w:val="18"/>
                <w:szCs w:val="18"/>
                <w:lang w:val="en-US"/>
              </w:rPr>
              <w:t xml:space="preserve"> (Marloth) </w:t>
            </w:r>
          </w:p>
          <w:p w14:paraId="386F1B30" w14:textId="77777777" w:rsidR="002F796F" w:rsidRPr="001C100D" w:rsidRDefault="002F796F" w:rsidP="00F17EDF">
            <w:pPr>
              <w:jc w:val="left"/>
              <w:rPr>
                <w:bCs/>
                <w:i/>
                <w:sz w:val="18"/>
                <w:szCs w:val="18"/>
                <w:lang w:val="en-US"/>
              </w:rPr>
            </w:pPr>
            <w:r w:rsidRPr="001C100D">
              <w:rPr>
                <w:bCs/>
                <w:sz w:val="18"/>
                <w:szCs w:val="18"/>
                <w:lang w:val="en-US"/>
              </w:rPr>
              <w:t>G. D. Rowley</w:t>
            </w:r>
          </w:p>
          <w:p w14:paraId="1972C500" w14:textId="77777777" w:rsidR="002F796F" w:rsidRPr="00C7380F" w:rsidRDefault="002F796F" w:rsidP="00F17EDF">
            <w:pPr>
              <w:jc w:val="left"/>
              <w:rPr>
                <w:i/>
                <w:snapToGrid w:val="0"/>
                <w:sz w:val="18"/>
                <w:szCs w:val="18"/>
                <w:lang w:val="de-DE"/>
              </w:rPr>
            </w:pPr>
            <w:r w:rsidRPr="00C7380F">
              <w:rPr>
                <w:bCs/>
                <w:sz w:val="18"/>
                <w:szCs w:val="18"/>
                <w:lang w:val="de-DE"/>
              </w:rPr>
              <w:t>(</w:t>
            </w:r>
            <w:r w:rsidR="008D43EB" w:rsidRPr="00C7380F">
              <w:rPr>
                <w:bCs/>
                <w:sz w:val="18"/>
                <w:szCs w:val="18"/>
                <w:lang w:val="de-DE"/>
              </w:rPr>
              <w:t>Synonym</w:t>
            </w:r>
            <w:r w:rsidRPr="00C7380F">
              <w:rPr>
                <w:bCs/>
                <w:sz w:val="18"/>
                <w:szCs w:val="18"/>
                <w:lang w:val="de-DE"/>
              </w:rPr>
              <w:t>:</w:t>
            </w:r>
            <w:r w:rsidRPr="00C7380F">
              <w:rPr>
                <w:bCs/>
                <w:i/>
                <w:sz w:val="18"/>
                <w:szCs w:val="18"/>
                <w:lang w:val="de-DE"/>
              </w:rPr>
              <w:t xml:space="preserve"> Haworthia limifolia </w:t>
            </w:r>
            <w:r w:rsidRPr="00C7380F">
              <w:rPr>
                <w:bCs/>
                <w:sz w:val="18"/>
                <w:szCs w:val="18"/>
                <w:lang w:val="de-DE"/>
              </w:rPr>
              <w:t>Marloth)</w:t>
            </w:r>
          </w:p>
        </w:tc>
        <w:tc>
          <w:tcPr>
            <w:tcW w:w="1615" w:type="dxa"/>
            <w:tcBorders>
              <w:bottom w:val="single" w:sz="4" w:space="0" w:color="auto"/>
            </w:tcBorders>
          </w:tcPr>
          <w:p w14:paraId="62FC4C31" w14:textId="77777777" w:rsidR="002F796F" w:rsidRPr="00C7380F" w:rsidRDefault="008F35B9" w:rsidP="00F17EDF">
            <w:pPr>
              <w:jc w:val="left"/>
              <w:rPr>
                <w:bCs/>
                <w:sz w:val="18"/>
                <w:szCs w:val="18"/>
                <w:lang w:val="de-DE"/>
              </w:rPr>
            </w:pPr>
            <w:r w:rsidRPr="00C7380F">
              <w:rPr>
                <w:bCs/>
                <w:sz w:val="18"/>
                <w:szCs w:val="18"/>
                <w:lang w:val="de-DE"/>
              </w:rPr>
              <w:t>n.v.</w:t>
            </w:r>
          </w:p>
        </w:tc>
        <w:tc>
          <w:tcPr>
            <w:tcW w:w="1530" w:type="dxa"/>
            <w:tcBorders>
              <w:bottom w:val="single" w:sz="4" w:space="0" w:color="auto"/>
            </w:tcBorders>
          </w:tcPr>
          <w:p w14:paraId="0403E0AD" w14:textId="77777777" w:rsidR="002F796F" w:rsidRPr="00C7380F" w:rsidRDefault="002F796F" w:rsidP="00F17EDF">
            <w:pPr>
              <w:jc w:val="center"/>
              <w:rPr>
                <w:snapToGrid w:val="0"/>
                <w:sz w:val="18"/>
                <w:szCs w:val="18"/>
                <w:lang w:val="de-DE"/>
              </w:rPr>
            </w:pPr>
            <w:r w:rsidRPr="00C7380F">
              <w:rPr>
                <w:snapToGrid w:val="0"/>
                <w:sz w:val="18"/>
                <w:szCs w:val="18"/>
                <w:lang w:val="de-DE"/>
              </w:rPr>
              <w:t>3</w:t>
            </w:r>
          </w:p>
        </w:tc>
      </w:tr>
      <w:tr w:rsidR="002F796F" w:rsidRPr="00C7380F" w14:paraId="6A433A53" w14:textId="77777777" w:rsidTr="0051111E">
        <w:trPr>
          <w:cantSplit/>
        </w:trPr>
        <w:tc>
          <w:tcPr>
            <w:tcW w:w="1413" w:type="dxa"/>
            <w:tcBorders>
              <w:bottom w:val="single" w:sz="4" w:space="0" w:color="auto"/>
            </w:tcBorders>
          </w:tcPr>
          <w:p w14:paraId="56DC26DE" w14:textId="77777777" w:rsidR="002F796F" w:rsidRPr="00C7380F" w:rsidRDefault="002F796F" w:rsidP="00F17EDF">
            <w:pPr>
              <w:jc w:val="left"/>
              <w:rPr>
                <w:snapToGrid w:val="0"/>
                <w:sz w:val="18"/>
                <w:szCs w:val="18"/>
                <w:lang w:val="de-DE"/>
              </w:rPr>
            </w:pPr>
            <w:r w:rsidRPr="00C7380F">
              <w:rPr>
                <w:snapToGrid w:val="0"/>
                <w:sz w:val="18"/>
                <w:szCs w:val="18"/>
                <w:lang w:val="de-DE"/>
              </w:rPr>
              <w:t>HAWOR_MAR</w:t>
            </w:r>
          </w:p>
        </w:tc>
        <w:tc>
          <w:tcPr>
            <w:tcW w:w="2054" w:type="dxa"/>
            <w:tcBorders>
              <w:bottom w:val="single" w:sz="4" w:space="0" w:color="auto"/>
            </w:tcBorders>
          </w:tcPr>
          <w:p w14:paraId="56CBF34E" w14:textId="77777777" w:rsidR="002F796F" w:rsidRPr="00C7380F" w:rsidRDefault="002F796F" w:rsidP="00F17EDF">
            <w:pPr>
              <w:jc w:val="left"/>
              <w:rPr>
                <w:bCs/>
                <w:i/>
                <w:sz w:val="18"/>
                <w:szCs w:val="18"/>
                <w:lang w:val="de-DE"/>
              </w:rPr>
            </w:pPr>
            <w:r w:rsidRPr="00C7380F">
              <w:rPr>
                <w:bCs/>
                <w:i/>
                <w:sz w:val="18"/>
                <w:szCs w:val="18"/>
                <w:lang w:val="de-DE"/>
              </w:rPr>
              <w:t xml:space="preserve">Haworthia margaritifera </w:t>
            </w:r>
            <w:r w:rsidRPr="00C7380F">
              <w:rPr>
                <w:bCs/>
                <w:sz w:val="18"/>
                <w:szCs w:val="18"/>
                <w:lang w:val="de-DE"/>
              </w:rPr>
              <w:t>(L.) Haw.</w:t>
            </w:r>
          </w:p>
        </w:tc>
        <w:tc>
          <w:tcPr>
            <w:tcW w:w="3135" w:type="dxa"/>
            <w:tcBorders>
              <w:bottom w:val="single" w:sz="4" w:space="0" w:color="auto"/>
            </w:tcBorders>
          </w:tcPr>
          <w:p w14:paraId="6941DD50" w14:textId="77777777" w:rsidR="002F796F" w:rsidRPr="00C7380F" w:rsidRDefault="002F796F" w:rsidP="00F17EDF">
            <w:pPr>
              <w:jc w:val="left"/>
              <w:rPr>
                <w:bCs/>
                <w:i/>
                <w:sz w:val="18"/>
                <w:szCs w:val="18"/>
                <w:lang w:val="de-DE"/>
              </w:rPr>
            </w:pPr>
            <w:r w:rsidRPr="001C100D">
              <w:rPr>
                <w:bCs/>
                <w:sz w:val="18"/>
                <w:szCs w:val="18"/>
                <w:lang w:val="en-US"/>
              </w:rPr>
              <w:t xml:space="preserve">Synonym of </w:t>
            </w:r>
            <w:r w:rsidRPr="001C100D">
              <w:rPr>
                <w:bCs/>
                <w:i/>
                <w:sz w:val="18"/>
                <w:szCs w:val="18"/>
                <w:lang w:val="en-US"/>
              </w:rPr>
              <w:t xml:space="preserve">Haworthia maxima </w:t>
            </w:r>
            <w:r w:rsidRPr="001C100D">
              <w:rPr>
                <w:bCs/>
                <w:sz w:val="18"/>
                <w:szCs w:val="18"/>
                <w:lang w:val="en-US"/>
              </w:rPr>
              <w:t xml:space="preserve">(Haw.) </w:t>
            </w:r>
            <w:r w:rsidRPr="00C7380F">
              <w:rPr>
                <w:bCs/>
                <w:sz w:val="18"/>
                <w:szCs w:val="18"/>
                <w:lang w:val="de-DE"/>
              </w:rPr>
              <w:t>Duval</w:t>
            </w:r>
          </w:p>
        </w:tc>
        <w:tc>
          <w:tcPr>
            <w:tcW w:w="1615" w:type="dxa"/>
            <w:tcBorders>
              <w:bottom w:val="single" w:sz="4" w:space="0" w:color="auto"/>
            </w:tcBorders>
          </w:tcPr>
          <w:p w14:paraId="1ED42812" w14:textId="77777777" w:rsidR="002F796F" w:rsidRPr="00C7380F" w:rsidRDefault="008F35B9" w:rsidP="00F17EDF">
            <w:pPr>
              <w:jc w:val="left"/>
              <w:rPr>
                <w:snapToGrid w:val="0"/>
                <w:sz w:val="18"/>
                <w:szCs w:val="18"/>
                <w:lang w:val="de-DE"/>
              </w:rPr>
            </w:pPr>
            <w:r w:rsidRPr="00C7380F">
              <w:rPr>
                <w:bCs/>
                <w:sz w:val="18"/>
                <w:szCs w:val="18"/>
                <w:lang w:val="de-DE"/>
              </w:rPr>
              <w:t>n.v.</w:t>
            </w:r>
          </w:p>
        </w:tc>
        <w:tc>
          <w:tcPr>
            <w:tcW w:w="1530" w:type="dxa"/>
            <w:tcBorders>
              <w:bottom w:val="single" w:sz="4" w:space="0" w:color="auto"/>
            </w:tcBorders>
          </w:tcPr>
          <w:p w14:paraId="4C12047E" w14:textId="77777777" w:rsidR="002F796F" w:rsidRPr="00C7380F" w:rsidRDefault="002F796F" w:rsidP="00F17EDF">
            <w:pPr>
              <w:jc w:val="center"/>
              <w:rPr>
                <w:snapToGrid w:val="0"/>
                <w:sz w:val="18"/>
                <w:szCs w:val="18"/>
                <w:lang w:val="de-DE"/>
              </w:rPr>
            </w:pPr>
            <w:r w:rsidRPr="00C7380F">
              <w:rPr>
                <w:snapToGrid w:val="0"/>
                <w:sz w:val="18"/>
                <w:szCs w:val="18"/>
                <w:lang w:val="de-DE"/>
              </w:rPr>
              <w:t>1</w:t>
            </w:r>
          </w:p>
        </w:tc>
      </w:tr>
    </w:tbl>
    <w:p w14:paraId="30217937" w14:textId="77777777" w:rsidR="00270944" w:rsidRPr="00C7380F" w:rsidRDefault="00270944" w:rsidP="00F17EDF">
      <w:pPr>
        <w:rPr>
          <w:snapToGrid w:val="0"/>
          <w:lang w:val="de-DE"/>
        </w:rPr>
      </w:pPr>
    </w:p>
    <w:p w14:paraId="0F33FE83" w14:textId="77777777" w:rsidR="002F796F" w:rsidRPr="00C7380F" w:rsidRDefault="00341099" w:rsidP="00F17EDF">
      <w:pPr>
        <w:pStyle w:val="Heading4"/>
        <w:rPr>
          <w:lang w:val="de-DE" w:eastAsia="ja-JP"/>
        </w:rPr>
      </w:pPr>
      <w:r w:rsidRPr="00C7380F">
        <w:rPr>
          <w:lang w:val="de-DE" w:eastAsia="ja-JP"/>
        </w:rPr>
        <w:t>Vorschlag</w:t>
      </w:r>
    </w:p>
    <w:p w14:paraId="58B79EA9" w14:textId="77777777" w:rsidR="002F796F" w:rsidRPr="00C7380F" w:rsidRDefault="002F796F" w:rsidP="00F17EDF">
      <w:pPr>
        <w:rPr>
          <w:snapToGrid w:val="0"/>
          <w:lang w:val="de-DE"/>
        </w:rPr>
      </w:pPr>
    </w:p>
    <w:bookmarkStart w:id="30" w:name="_Hlk17907388"/>
    <w:p w14:paraId="174EA6A5" w14:textId="75650926" w:rsidR="002F796F" w:rsidRPr="00C7380F" w:rsidRDefault="002F796F" w:rsidP="00F17EDF">
      <w:pPr>
        <w:rPr>
          <w:rFonts w:cs="Arial"/>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E873D5" w:rsidRPr="00C7380F">
        <w:rPr>
          <w:rFonts w:eastAsiaTheme="minorEastAsia" w:cs="Arial"/>
          <w:lang w:val="de-DE" w:eastAsia="ja-JP"/>
        </w:rPr>
        <w:t>Gemäß der</w:t>
      </w:r>
      <w:r w:rsidRPr="00C7380F">
        <w:rPr>
          <w:rFonts w:eastAsiaTheme="minorEastAsia" w:cs="Arial"/>
          <w:lang w:val="de-DE" w:eastAsia="ja-JP"/>
        </w:rPr>
        <w:t xml:space="preserve"> </w:t>
      </w:r>
      <w:r w:rsidR="00815512" w:rsidRPr="00C7380F">
        <w:rPr>
          <w:rFonts w:eastAsiaTheme="minorEastAsia" w:cs="Arial"/>
          <w:lang w:val="de-DE" w:eastAsia="ja-JP"/>
        </w:rPr>
        <w:t>Neuklassifizierung bestimmter</w:t>
      </w:r>
      <w:r w:rsidRPr="00C7380F">
        <w:rPr>
          <w:rFonts w:eastAsiaTheme="minorEastAsia" w:cs="Arial"/>
          <w:lang w:val="de-DE" w:eastAsia="ja-JP"/>
        </w:rPr>
        <w:t xml:space="preserve"> </w:t>
      </w:r>
      <w:r w:rsidR="00437F7A" w:rsidRPr="00C7380F">
        <w:rPr>
          <w:rFonts w:eastAsiaTheme="minorEastAsia" w:cs="Arial"/>
          <w:bCs/>
          <w:i/>
          <w:lang w:val="de-DE" w:eastAsia="ja-JP"/>
        </w:rPr>
        <w:t>Haworthia-</w:t>
      </w:r>
      <w:r w:rsidR="00437F7A" w:rsidRPr="00C7380F">
        <w:rPr>
          <w:rFonts w:eastAsiaTheme="minorEastAsia" w:cs="Arial"/>
          <w:bCs/>
          <w:lang w:val="de-DE" w:eastAsia="ja-JP"/>
        </w:rPr>
        <w:t>Arten</w:t>
      </w:r>
      <w:r w:rsidRPr="00C7380F">
        <w:rPr>
          <w:rFonts w:eastAsiaTheme="minorEastAsia" w:cs="Arial"/>
          <w:i/>
          <w:lang w:val="de-DE" w:eastAsia="ja-JP"/>
        </w:rPr>
        <w:t xml:space="preserve"> </w:t>
      </w:r>
      <w:r w:rsidR="00D25458" w:rsidRPr="00C7380F">
        <w:rPr>
          <w:rFonts w:eastAsiaTheme="minorEastAsia" w:cs="Arial"/>
          <w:lang w:val="de-DE" w:eastAsia="ja-JP"/>
        </w:rPr>
        <w:t>zu</w:t>
      </w:r>
      <w:r w:rsidRPr="00C7380F">
        <w:rPr>
          <w:rFonts w:eastAsiaTheme="minorEastAsia" w:cs="Arial"/>
          <w:i/>
          <w:lang w:val="de-DE" w:eastAsia="ja-JP"/>
        </w:rPr>
        <w:t xml:space="preserve"> </w:t>
      </w:r>
      <w:r w:rsidR="00437F7A" w:rsidRPr="00C7380F">
        <w:rPr>
          <w:rFonts w:eastAsiaTheme="minorEastAsia" w:cs="Arial"/>
          <w:bCs/>
          <w:i/>
          <w:lang w:val="de-DE" w:eastAsia="ja-JP"/>
        </w:rPr>
        <w:t>Haworthiopsis-</w:t>
      </w:r>
      <w:r w:rsidR="00437F7A" w:rsidRPr="00C7380F">
        <w:rPr>
          <w:rFonts w:eastAsiaTheme="minorEastAsia" w:cs="Arial"/>
          <w:bCs/>
          <w:lang w:val="de-DE" w:eastAsia="ja-JP"/>
        </w:rPr>
        <w:t>Arten</w:t>
      </w:r>
      <w:r w:rsidR="0035082B" w:rsidRPr="00C7380F">
        <w:rPr>
          <w:rFonts w:eastAsiaTheme="minorEastAsia" w:cs="Arial"/>
          <w:lang w:val="de-DE" w:eastAsia="ja-JP"/>
        </w:rPr>
        <w:t xml:space="preserve"> wird </w:t>
      </w:r>
      <w:r w:rsidR="00D25458" w:rsidRPr="00C7380F">
        <w:rPr>
          <w:rFonts w:eastAsiaTheme="minorEastAsia" w:cs="Arial"/>
          <w:lang w:val="de-DE" w:eastAsia="ja-JP"/>
        </w:rPr>
        <w:t>vorgeschlagen</w:t>
      </w:r>
      <w:r w:rsidR="0035082B" w:rsidRPr="00C7380F">
        <w:rPr>
          <w:rFonts w:eastAsiaTheme="minorEastAsia" w:cs="Arial"/>
          <w:lang w:val="de-DE" w:eastAsia="ja-JP"/>
        </w:rPr>
        <w:t>,</w:t>
      </w:r>
      <w:r w:rsidR="00550A38" w:rsidRPr="00C7380F">
        <w:rPr>
          <w:snapToGrid w:val="0"/>
          <w:lang w:val="de-DE"/>
        </w:rPr>
        <w:t xml:space="preserve"> </w:t>
      </w:r>
      <w:r w:rsidR="0035082B" w:rsidRPr="00C7380F">
        <w:rPr>
          <w:rFonts w:cs="Arial"/>
          <w:lang w:val="de-DE"/>
        </w:rPr>
        <w:t>die UPOV-Codes</w:t>
      </w:r>
      <w:r w:rsidRPr="00C7380F">
        <w:rPr>
          <w:rFonts w:cs="Arial"/>
          <w:lang w:val="de-DE"/>
        </w:rPr>
        <w:t xml:space="preserve"> HAWOR_FAS, HAWOR_LIM, HAWOR_LFA</w:t>
      </w:r>
      <w:r w:rsidR="00AA2386" w:rsidRPr="00C7380F">
        <w:rPr>
          <w:rFonts w:cs="Arial"/>
          <w:lang w:val="de-DE"/>
        </w:rPr>
        <w:t xml:space="preserve"> und </w:t>
      </w:r>
      <w:r w:rsidRPr="00C7380F">
        <w:rPr>
          <w:rFonts w:cs="Arial"/>
          <w:lang w:val="de-DE"/>
        </w:rPr>
        <w:t>HAWOR_MAR</w:t>
      </w:r>
      <w:r w:rsidR="00D25458" w:rsidRPr="00C7380F">
        <w:rPr>
          <w:rFonts w:cs="Arial"/>
          <w:lang w:val="de-DE"/>
        </w:rPr>
        <w:t xml:space="preserve"> zu streichen</w:t>
      </w:r>
      <w:r w:rsidRPr="00C7380F">
        <w:rPr>
          <w:rFonts w:cs="Arial"/>
          <w:lang w:val="de-DE"/>
        </w:rPr>
        <w:t xml:space="preserve">. </w:t>
      </w:r>
      <w:r w:rsidRPr="00C7380F">
        <w:rPr>
          <w:rFonts w:cs="Arial"/>
          <w:i/>
          <w:lang w:val="de-DE"/>
        </w:rPr>
        <w:t>Haworthia fasciata</w:t>
      </w:r>
      <w:r w:rsidRPr="00C7380F">
        <w:rPr>
          <w:rFonts w:cs="Arial"/>
          <w:lang w:val="de-DE"/>
        </w:rPr>
        <w:t xml:space="preserve"> </w:t>
      </w:r>
      <w:r w:rsidR="00D25458" w:rsidRPr="00C7380F">
        <w:rPr>
          <w:rFonts w:cs="Arial"/>
          <w:lang w:val="de-DE"/>
        </w:rPr>
        <w:t>würde als Synonym von</w:t>
      </w:r>
      <w:r w:rsidRPr="00C7380F">
        <w:rPr>
          <w:rFonts w:cs="Arial"/>
          <w:lang w:val="de-DE"/>
        </w:rPr>
        <w:t xml:space="preserve"> </w:t>
      </w:r>
      <w:r w:rsidRPr="00C7380F">
        <w:rPr>
          <w:rFonts w:cs="Arial"/>
          <w:i/>
          <w:lang w:val="de-DE"/>
        </w:rPr>
        <w:t>Haworthiopsis fasciata</w:t>
      </w:r>
      <w:r w:rsidRPr="00C7380F">
        <w:rPr>
          <w:rFonts w:cs="Arial"/>
          <w:lang w:val="de-DE"/>
        </w:rPr>
        <w:t xml:space="preserve"> </w:t>
      </w:r>
      <w:r w:rsidR="00D25458" w:rsidRPr="00C7380F">
        <w:rPr>
          <w:rFonts w:cs="Arial"/>
          <w:lang w:val="de-DE"/>
        </w:rPr>
        <w:t>durch einen neuen</w:t>
      </w:r>
      <w:r w:rsidR="00D67C06" w:rsidRPr="00C7380F">
        <w:rPr>
          <w:rFonts w:cs="Arial"/>
          <w:lang w:val="de-DE"/>
        </w:rPr>
        <w:t xml:space="preserve"> UPOV-Code</w:t>
      </w:r>
      <w:r w:rsidRPr="00C7380F">
        <w:rPr>
          <w:rFonts w:cs="Arial"/>
          <w:lang w:val="de-DE"/>
        </w:rPr>
        <w:t xml:space="preserve"> </w:t>
      </w:r>
      <w:r w:rsidRPr="00C7380F">
        <w:rPr>
          <w:rFonts w:eastAsiaTheme="minorEastAsia"/>
          <w:snapToGrid w:val="0"/>
          <w:lang w:val="de-DE"/>
        </w:rPr>
        <w:t>HAWOT_FAS</w:t>
      </w:r>
      <w:r w:rsidR="00D25458" w:rsidRPr="00C7380F">
        <w:rPr>
          <w:rFonts w:eastAsiaTheme="minorEastAsia"/>
          <w:snapToGrid w:val="0"/>
          <w:lang w:val="de-DE"/>
        </w:rPr>
        <w:t xml:space="preserve"> abgedeckt</w:t>
      </w:r>
      <w:r w:rsidRPr="00C7380F">
        <w:rPr>
          <w:rFonts w:eastAsiaTheme="minorEastAsia"/>
          <w:snapToGrid w:val="0"/>
          <w:lang w:val="de-DE"/>
        </w:rPr>
        <w:t xml:space="preserve">. </w:t>
      </w:r>
      <w:r w:rsidRPr="00C7380F">
        <w:rPr>
          <w:rFonts w:cs="Arial"/>
          <w:i/>
          <w:lang w:val="de-DE"/>
        </w:rPr>
        <w:t>Haworthia limifolia</w:t>
      </w:r>
      <w:r w:rsidRPr="00C7380F">
        <w:rPr>
          <w:rFonts w:cs="Arial"/>
          <w:lang w:val="de-DE"/>
        </w:rPr>
        <w:t xml:space="preserve"> </w:t>
      </w:r>
      <w:r w:rsidR="00D25458" w:rsidRPr="00C7380F">
        <w:rPr>
          <w:rFonts w:cs="Arial"/>
          <w:lang w:val="de-DE"/>
        </w:rPr>
        <w:t>würde</w:t>
      </w:r>
      <w:r w:rsidRPr="00C7380F">
        <w:rPr>
          <w:rFonts w:cs="Arial"/>
          <w:lang w:val="de-DE"/>
        </w:rPr>
        <w:t xml:space="preserve"> </w:t>
      </w:r>
      <w:r w:rsidR="00D25458" w:rsidRPr="00C7380F">
        <w:rPr>
          <w:rFonts w:cs="Arial"/>
          <w:lang w:val="de-DE"/>
        </w:rPr>
        <w:t>als Synonym von</w:t>
      </w:r>
      <w:r w:rsidRPr="00C7380F">
        <w:rPr>
          <w:rFonts w:cs="Arial"/>
          <w:lang w:val="de-DE"/>
        </w:rPr>
        <w:t xml:space="preserve"> </w:t>
      </w:r>
      <w:r w:rsidRPr="00C7380F">
        <w:rPr>
          <w:rFonts w:cs="Arial"/>
          <w:i/>
          <w:lang w:val="de-DE"/>
        </w:rPr>
        <w:t xml:space="preserve">Haworthiopsis </w:t>
      </w:r>
      <w:r w:rsidR="0051111E" w:rsidRPr="00C7380F">
        <w:rPr>
          <w:rFonts w:cs="Arial"/>
          <w:i/>
          <w:lang w:val="de-DE"/>
        </w:rPr>
        <w:t>limifolia</w:t>
      </w:r>
      <w:r w:rsidRPr="00C7380F">
        <w:rPr>
          <w:rFonts w:cs="Arial"/>
          <w:lang w:val="de-DE"/>
        </w:rPr>
        <w:t xml:space="preserve"> </w:t>
      </w:r>
      <w:r w:rsidR="00D25458" w:rsidRPr="00C7380F">
        <w:rPr>
          <w:rFonts w:cs="Arial"/>
          <w:lang w:val="de-DE"/>
        </w:rPr>
        <w:t>durch einen neuen</w:t>
      </w:r>
      <w:r w:rsidR="00D67C06" w:rsidRPr="00C7380F">
        <w:rPr>
          <w:rFonts w:cs="Arial"/>
          <w:lang w:val="de-DE"/>
        </w:rPr>
        <w:t xml:space="preserve"> UPOV-Code</w:t>
      </w:r>
      <w:r w:rsidRPr="00C7380F">
        <w:rPr>
          <w:rFonts w:cs="Arial"/>
          <w:lang w:val="de-DE"/>
        </w:rPr>
        <w:t xml:space="preserve"> </w:t>
      </w:r>
      <w:r w:rsidRPr="00C7380F">
        <w:rPr>
          <w:rFonts w:eastAsiaTheme="minorEastAsia"/>
          <w:snapToGrid w:val="0"/>
          <w:lang w:val="de-DE"/>
        </w:rPr>
        <w:t>HAWOT_LIM</w:t>
      </w:r>
      <w:r w:rsidR="00D25458" w:rsidRPr="00C7380F">
        <w:rPr>
          <w:rFonts w:eastAsiaTheme="minorEastAsia"/>
          <w:snapToGrid w:val="0"/>
          <w:lang w:val="de-DE"/>
        </w:rPr>
        <w:t xml:space="preserve"> abgedeckt</w:t>
      </w:r>
      <w:r w:rsidRPr="00C7380F">
        <w:rPr>
          <w:rFonts w:eastAsiaTheme="minorEastAsia"/>
          <w:snapToGrid w:val="0"/>
          <w:lang w:val="de-DE"/>
        </w:rPr>
        <w:t xml:space="preserve">. </w:t>
      </w:r>
      <w:r w:rsidRPr="00C7380F">
        <w:rPr>
          <w:rFonts w:cs="Arial"/>
          <w:i/>
          <w:lang w:val="de-DE"/>
        </w:rPr>
        <w:t xml:space="preserve">Haworthia limifolia </w:t>
      </w:r>
      <w:r w:rsidR="009228F2" w:rsidRPr="00C7380F">
        <w:rPr>
          <w:rFonts w:cs="Arial"/>
          <w:i/>
          <w:lang w:val="de-DE"/>
        </w:rPr>
        <w:t xml:space="preserve">× </w:t>
      </w:r>
      <w:r w:rsidRPr="00C7380F">
        <w:rPr>
          <w:rFonts w:cs="Arial"/>
          <w:i/>
          <w:lang w:val="de-DE"/>
        </w:rPr>
        <w:t xml:space="preserve">Haworthia fasciata </w:t>
      </w:r>
      <w:r w:rsidR="00D25458" w:rsidRPr="00C7380F">
        <w:rPr>
          <w:rFonts w:cs="Arial"/>
          <w:lang w:val="de-DE"/>
        </w:rPr>
        <w:t>würde</w:t>
      </w:r>
      <w:r w:rsidRPr="00C7380F">
        <w:rPr>
          <w:rFonts w:cs="Arial"/>
          <w:lang w:val="de-DE"/>
        </w:rPr>
        <w:t xml:space="preserve"> </w:t>
      </w:r>
      <w:r w:rsidR="00D25458" w:rsidRPr="00C7380F">
        <w:rPr>
          <w:rFonts w:cs="Arial"/>
          <w:lang w:val="de-DE"/>
        </w:rPr>
        <w:t>als Synonym von</w:t>
      </w:r>
      <w:r w:rsidRPr="00C7380F">
        <w:rPr>
          <w:rFonts w:cs="Arial"/>
          <w:lang w:val="de-DE"/>
        </w:rPr>
        <w:t xml:space="preserve"> </w:t>
      </w:r>
      <w:r w:rsidR="00437F7A" w:rsidRPr="00C7380F">
        <w:rPr>
          <w:rFonts w:cs="Arial"/>
          <w:lang w:val="de-DE"/>
        </w:rPr>
        <w:t>Hybriden</w:t>
      </w:r>
      <w:r w:rsidRPr="00C7380F">
        <w:rPr>
          <w:rFonts w:cs="Arial"/>
          <w:lang w:val="de-DE"/>
        </w:rPr>
        <w:t xml:space="preserve"> </w:t>
      </w:r>
      <w:r w:rsidR="004F1D9C" w:rsidRPr="00C7380F">
        <w:rPr>
          <w:rFonts w:cs="Arial"/>
          <w:lang w:val="de-DE"/>
        </w:rPr>
        <w:t>zwischen</w:t>
      </w:r>
      <w:r w:rsidRPr="00C7380F">
        <w:rPr>
          <w:rFonts w:cs="Arial"/>
          <w:lang w:val="de-DE"/>
        </w:rPr>
        <w:t xml:space="preserve"> </w:t>
      </w:r>
      <w:r w:rsidRPr="00C7380F">
        <w:rPr>
          <w:rFonts w:cs="Arial"/>
          <w:i/>
          <w:lang w:val="de-DE"/>
        </w:rPr>
        <w:t>Haworthiopsis limifolia</w:t>
      </w:r>
      <w:r w:rsidR="00AA2386" w:rsidRPr="00C7380F">
        <w:rPr>
          <w:rFonts w:cs="Arial"/>
          <w:lang w:val="de-DE"/>
        </w:rPr>
        <w:t xml:space="preserve"> und </w:t>
      </w:r>
      <w:r w:rsidRPr="00C7380F">
        <w:rPr>
          <w:rFonts w:cs="Arial"/>
          <w:i/>
          <w:lang w:val="de-DE"/>
        </w:rPr>
        <w:t>Haworthia fasciata</w:t>
      </w:r>
      <w:r w:rsidRPr="00C7380F">
        <w:rPr>
          <w:rFonts w:cs="Arial"/>
          <w:lang w:val="de-DE"/>
        </w:rPr>
        <w:t xml:space="preserve"> </w:t>
      </w:r>
      <w:r w:rsidR="00D25458" w:rsidRPr="00C7380F">
        <w:rPr>
          <w:rFonts w:cs="Arial"/>
          <w:lang w:val="de-DE"/>
        </w:rPr>
        <w:t>durch einen neuen</w:t>
      </w:r>
      <w:r w:rsidR="00D67C06" w:rsidRPr="00C7380F">
        <w:rPr>
          <w:rFonts w:cs="Arial"/>
          <w:lang w:val="de-DE"/>
        </w:rPr>
        <w:t xml:space="preserve"> UPOV-Code</w:t>
      </w:r>
      <w:r w:rsidRPr="00C7380F">
        <w:rPr>
          <w:rFonts w:eastAsiaTheme="minorEastAsia"/>
          <w:snapToGrid w:val="0"/>
          <w:lang w:val="de-DE"/>
        </w:rPr>
        <w:t xml:space="preserve"> HAWOT_LFA</w:t>
      </w:r>
      <w:r w:rsidR="00D25458" w:rsidRPr="00C7380F">
        <w:rPr>
          <w:rFonts w:eastAsiaTheme="minorEastAsia"/>
          <w:snapToGrid w:val="0"/>
          <w:lang w:val="de-DE"/>
        </w:rPr>
        <w:t xml:space="preserve"> abgedeckt</w:t>
      </w:r>
      <w:r w:rsidRPr="00C7380F">
        <w:rPr>
          <w:rFonts w:eastAsiaTheme="minorEastAsia"/>
          <w:snapToGrid w:val="0"/>
          <w:lang w:val="de-DE"/>
        </w:rPr>
        <w:t xml:space="preserve">. </w:t>
      </w:r>
      <w:r w:rsidR="00D25458" w:rsidRPr="00C7380F">
        <w:rPr>
          <w:rFonts w:eastAsiaTheme="minorEastAsia"/>
          <w:snapToGrid w:val="0"/>
          <w:lang w:val="de-DE"/>
        </w:rPr>
        <w:t xml:space="preserve">Diese </w:t>
      </w:r>
      <w:r w:rsidR="00F203A4" w:rsidRPr="00C7380F">
        <w:rPr>
          <w:rFonts w:eastAsiaTheme="minorEastAsia"/>
          <w:snapToGrid w:val="0"/>
          <w:lang w:val="de-DE"/>
        </w:rPr>
        <w:t>obigen</w:t>
      </w:r>
      <w:r w:rsidRPr="00C7380F">
        <w:rPr>
          <w:rFonts w:eastAsiaTheme="minorEastAsia"/>
          <w:snapToGrid w:val="0"/>
          <w:lang w:val="de-DE"/>
        </w:rPr>
        <w:t xml:space="preserve"> </w:t>
      </w:r>
      <w:r w:rsidR="00D25458" w:rsidRPr="00C7380F">
        <w:rPr>
          <w:rFonts w:eastAsiaTheme="minorEastAsia"/>
          <w:snapToGrid w:val="0"/>
          <w:lang w:val="de-DE"/>
        </w:rPr>
        <w:t>neuen Codes würden</w:t>
      </w:r>
      <w:r w:rsidRPr="00C7380F">
        <w:rPr>
          <w:rFonts w:eastAsiaTheme="minorEastAsia"/>
          <w:snapToGrid w:val="0"/>
          <w:lang w:val="de-DE"/>
        </w:rPr>
        <w:t xml:space="preserve"> </w:t>
      </w:r>
      <w:r w:rsidR="00D25458" w:rsidRPr="00C7380F">
        <w:rPr>
          <w:rFonts w:eastAsiaTheme="minorEastAsia"/>
          <w:snapToGrid w:val="0"/>
          <w:lang w:val="de-DE"/>
        </w:rPr>
        <w:t>vom</w:t>
      </w:r>
      <w:r w:rsidR="004F1D9C" w:rsidRPr="00C7380F">
        <w:rPr>
          <w:rFonts w:eastAsiaTheme="minorEastAsia"/>
          <w:snapToGrid w:val="0"/>
          <w:lang w:val="de-DE"/>
        </w:rPr>
        <w:t xml:space="preserve"> Verbandsbüro</w:t>
      </w:r>
      <w:r w:rsidR="00D25458" w:rsidRPr="00C7380F">
        <w:rPr>
          <w:rFonts w:eastAsiaTheme="minorEastAsia"/>
          <w:snapToGrid w:val="0"/>
          <w:lang w:val="de-DE"/>
        </w:rPr>
        <w:t xml:space="preserve"> erstellt</w:t>
      </w:r>
      <w:r w:rsidRPr="00C7380F">
        <w:rPr>
          <w:rFonts w:eastAsiaTheme="minorEastAsia"/>
          <w:snapToGrid w:val="0"/>
          <w:lang w:val="de-DE"/>
        </w:rPr>
        <w:t xml:space="preserve">. </w:t>
      </w:r>
      <w:r w:rsidRPr="00C7380F">
        <w:rPr>
          <w:rFonts w:eastAsiaTheme="minorEastAsia"/>
          <w:i/>
          <w:snapToGrid w:val="0"/>
          <w:lang w:val="de-DE"/>
        </w:rPr>
        <w:t>Haworthia margaritifera</w:t>
      </w:r>
      <w:r w:rsidRPr="00C7380F">
        <w:rPr>
          <w:rFonts w:eastAsiaTheme="minorEastAsia"/>
          <w:snapToGrid w:val="0"/>
          <w:lang w:val="de-DE"/>
        </w:rPr>
        <w:t xml:space="preserve"> </w:t>
      </w:r>
      <w:r w:rsidR="00D25458" w:rsidRPr="00C7380F">
        <w:rPr>
          <w:rFonts w:eastAsiaTheme="minorEastAsia"/>
          <w:snapToGrid w:val="0"/>
          <w:lang w:val="de-DE"/>
        </w:rPr>
        <w:t>würde</w:t>
      </w:r>
      <w:r w:rsidRPr="00C7380F">
        <w:rPr>
          <w:rFonts w:eastAsiaTheme="minorEastAsia"/>
          <w:snapToGrid w:val="0"/>
          <w:lang w:val="de-DE"/>
        </w:rPr>
        <w:t xml:space="preserve"> </w:t>
      </w:r>
      <w:r w:rsidR="0035082B" w:rsidRPr="00C7380F">
        <w:rPr>
          <w:rFonts w:eastAsiaTheme="minorEastAsia"/>
          <w:snapToGrid w:val="0"/>
          <w:lang w:val="de-DE"/>
        </w:rPr>
        <w:t>abgedeckt</w:t>
      </w:r>
      <w:r w:rsidRPr="00C7380F">
        <w:rPr>
          <w:rFonts w:eastAsiaTheme="minorEastAsia"/>
          <w:snapToGrid w:val="0"/>
          <w:lang w:val="de-DE"/>
        </w:rPr>
        <w:t xml:space="preserve"> </w:t>
      </w:r>
      <w:r w:rsidR="00D25458" w:rsidRPr="00C7380F">
        <w:rPr>
          <w:rFonts w:eastAsiaTheme="minorEastAsia"/>
          <w:snapToGrid w:val="0"/>
          <w:lang w:val="de-DE"/>
        </w:rPr>
        <w:t>als Synonym von</w:t>
      </w:r>
      <w:r w:rsidRPr="00C7380F">
        <w:rPr>
          <w:rFonts w:eastAsiaTheme="minorEastAsia"/>
          <w:snapToGrid w:val="0"/>
          <w:lang w:val="de-DE"/>
        </w:rPr>
        <w:t xml:space="preserve"> </w:t>
      </w:r>
      <w:r w:rsidRPr="00C7380F">
        <w:rPr>
          <w:rFonts w:eastAsiaTheme="minorEastAsia"/>
          <w:bCs/>
          <w:i/>
          <w:lang w:val="de-DE"/>
        </w:rPr>
        <w:t xml:space="preserve">Haworthia maxima </w:t>
      </w:r>
      <w:r w:rsidR="001E7BAE" w:rsidRPr="00C7380F">
        <w:rPr>
          <w:rFonts w:eastAsiaTheme="minorEastAsia"/>
          <w:bCs/>
          <w:lang w:val="de-DE"/>
        </w:rPr>
        <w:t>durch den UPOV-Code</w:t>
      </w:r>
      <w:r w:rsidRPr="00C7380F">
        <w:rPr>
          <w:rFonts w:eastAsiaTheme="minorEastAsia"/>
          <w:bCs/>
          <w:i/>
          <w:lang w:val="de-DE"/>
        </w:rPr>
        <w:t xml:space="preserve"> </w:t>
      </w:r>
      <w:r w:rsidRPr="00C7380F">
        <w:rPr>
          <w:rFonts w:eastAsiaTheme="minorEastAsia"/>
          <w:snapToGrid w:val="0"/>
          <w:lang w:val="de-DE"/>
        </w:rPr>
        <w:t xml:space="preserve">HAWOR_MAX </w:t>
      </w:r>
      <w:r w:rsidR="00D25458" w:rsidRPr="00C7380F">
        <w:rPr>
          <w:rFonts w:eastAsiaTheme="minorEastAsia"/>
          <w:snapToGrid w:val="0"/>
          <w:lang w:val="de-DE"/>
        </w:rPr>
        <w:t>wie folgt</w:t>
      </w:r>
      <w:r w:rsidRPr="00C7380F">
        <w:rPr>
          <w:rFonts w:eastAsiaTheme="minorEastAsia"/>
          <w:snapToGrid w:val="0"/>
          <w:lang w:val="de-DE"/>
        </w:rPr>
        <w:t>:</w:t>
      </w:r>
    </w:p>
    <w:bookmarkEnd w:id="30"/>
    <w:p w14:paraId="3F5BB4F9" w14:textId="77777777" w:rsidR="002F796F" w:rsidRPr="00C7380F" w:rsidRDefault="002F796F" w:rsidP="00F17EDF">
      <w:pPr>
        <w:rPr>
          <w:snapToGrid w:val="0"/>
          <w:highlight w:val="yellow"/>
          <w:lang w:val="de-DE"/>
        </w:rPr>
      </w:pPr>
    </w:p>
    <w:tbl>
      <w:tblPr>
        <w:tblStyle w:val="TableGrid"/>
        <w:tblW w:w="0" w:type="auto"/>
        <w:tblLook w:val="04A0" w:firstRow="1" w:lastRow="0" w:firstColumn="1" w:lastColumn="0" w:noHBand="0" w:noVBand="1"/>
      </w:tblPr>
      <w:tblGrid>
        <w:gridCol w:w="1274"/>
        <w:gridCol w:w="1414"/>
        <w:gridCol w:w="1150"/>
        <w:gridCol w:w="1275"/>
        <w:gridCol w:w="1839"/>
        <w:gridCol w:w="2677"/>
      </w:tblGrid>
      <w:tr w:rsidR="002F796F" w:rsidRPr="00C7380F" w14:paraId="1EF18B41" w14:textId="77777777" w:rsidTr="00DC54CD">
        <w:trPr>
          <w:cantSplit/>
          <w:tblHeader/>
        </w:trPr>
        <w:tc>
          <w:tcPr>
            <w:tcW w:w="3823" w:type="dxa"/>
            <w:gridSpan w:val="3"/>
            <w:tcBorders>
              <w:right w:val="double" w:sz="4" w:space="0" w:color="auto"/>
            </w:tcBorders>
          </w:tcPr>
          <w:p w14:paraId="3C3A94AA" w14:textId="77777777" w:rsidR="002F796F" w:rsidRPr="00C7380F" w:rsidRDefault="00944D73" w:rsidP="00F17EDF">
            <w:pPr>
              <w:jc w:val="center"/>
              <w:rPr>
                <w:rFonts w:cs="Arial"/>
                <w:sz w:val="16"/>
                <w:szCs w:val="16"/>
                <w:lang w:val="de-DE" w:eastAsia="ja-JP"/>
              </w:rPr>
            </w:pPr>
            <w:r w:rsidRPr="00C7380F">
              <w:rPr>
                <w:rFonts w:cs="Arial"/>
                <w:sz w:val="16"/>
                <w:szCs w:val="16"/>
                <w:lang w:val="de-DE" w:eastAsia="ja-JP"/>
              </w:rPr>
              <w:t>Derzeitig</w:t>
            </w:r>
          </w:p>
        </w:tc>
        <w:tc>
          <w:tcPr>
            <w:tcW w:w="5806" w:type="dxa"/>
            <w:gridSpan w:val="3"/>
            <w:tcBorders>
              <w:left w:val="double" w:sz="4" w:space="0" w:color="auto"/>
            </w:tcBorders>
          </w:tcPr>
          <w:p w14:paraId="2E66204A" w14:textId="77777777" w:rsidR="002F796F" w:rsidRPr="00C7380F" w:rsidRDefault="00341099" w:rsidP="00F17EDF">
            <w:pPr>
              <w:jc w:val="center"/>
              <w:rPr>
                <w:rFonts w:cs="Arial"/>
                <w:sz w:val="16"/>
                <w:szCs w:val="16"/>
                <w:lang w:val="de-DE" w:eastAsia="ja-JP"/>
              </w:rPr>
            </w:pPr>
            <w:r w:rsidRPr="00C7380F">
              <w:rPr>
                <w:rFonts w:cs="Arial"/>
                <w:sz w:val="16"/>
                <w:szCs w:val="16"/>
                <w:lang w:val="de-DE" w:eastAsia="ja-JP"/>
              </w:rPr>
              <w:t>Vorschlag</w:t>
            </w:r>
          </w:p>
        </w:tc>
      </w:tr>
      <w:tr w:rsidR="002F796F" w:rsidRPr="000A545D" w14:paraId="0574B412" w14:textId="77777777" w:rsidTr="00DC54CD">
        <w:trPr>
          <w:cantSplit/>
          <w:tblHeader/>
        </w:trPr>
        <w:tc>
          <w:tcPr>
            <w:tcW w:w="1274" w:type="dxa"/>
          </w:tcPr>
          <w:p w14:paraId="33780452" w14:textId="77777777" w:rsidR="002F796F" w:rsidRPr="00C7380F" w:rsidRDefault="00234A56" w:rsidP="00F17EDF">
            <w:pPr>
              <w:jc w:val="center"/>
              <w:rPr>
                <w:rFonts w:cs="Arial"/>
                <w:lang w:val="de-DE" w:eastAsia="ja-JP"/>
              </w:rPr>
            </w:pPr>
            <w:r w:rsidRPr="00C7380F">
              <w:rPr>
                <w:rFonts w:cs="Arial"/>
                <w:snapToGrid w:val="0"/>
                <w:sz w:val="16"/>
                <w:szCs w:val="16"/>
                <w:lang w:val="de-DE"/>
              </w:rPr>
              <w:t>UPOV-Code</w:t>
            </w:r>
          </w:p>
        </w:tc>
        <w:tc>
          <w:tcPr>
            <w:tcW w:w="1415" w:type="dxa"/>
          </w:tcPr>
          <w:p w14:paraId="1E4A911D" w14:textId="77777777" w:rsidR="002F796F" w:rsidRPr="00C7380F" w:rsidRDefault="00342BF8" w:rsidP="00F17EDF">
            <w:pPr>
              <w:jc w:val="center"/>
              <w:rPr>
                <w:rFonts w:cs="Arial"/>
                <w:lang w:val="de-DE" w:eastAsia="ja-JP"/>
              </w:rPr>
            </w:pPr>
            <w:r w:rsidRPr="00C7380F">
              <w:rPr>
                <w:rFonts w:cs="Arial"/>
                <w:snapToGrid w:val="0"/>
                <w:sz w:val="16"/>
                <w:szCs w:val="16"/>
                <w:lang w:val="de-DE"/>
              </w:rPr>
              <w:t>Hauptsächlicher botanischer Name</w:t>
            </w:r>
          </w:p>
        </w:tc>
        <w:tc>
          <w:tcPr>
            <w:tcW w:w="1134" w:type="dxa"/>
            <w:tcBorders>
              <w:right w:val="double" w:sz="4" w:space="0" w:color="auto"/>
            </w:tcBorders>
          </w:tcPr>
          <w:p w14:paraId="2DADB86A" w14:textId="77777777" w:rsidR="002F796F" w:rsidRPr="00C7380F" w:rsidRDefault="00342BF8" w:rsidP="00F17EDF">
            <w:pPr>
              <w:jc w:val="center"/>
              <w:rPr>
                <w:rFonts w:cs="Arial"/>
                <w:lang w:val="de-DE" w:eastAsia="ja-JP"/>
              </w:rPr>
            </w:pPr>
            <w:r w:rsidRPr="00C7380F">
              <w:rPr>
                <w:rFonts w:cs="Arial"/>
                <w:snapToGrid w:val="0"/>
                <w:sz w:val="16"/>
                <w:szCs w:val="16"/>
                <w:lang w:val="de-DE"/>
              </w:rPr>
              <w:t xml:space="preserve">Andere(r) </w:t>
            </w:r>
            <w:r w:rsidR="00F30B06" w:rsidRPr="00C7380F">
              <w:rPr>
                <w:rFonts w:cs="Arial"/>
                <w:snapToGrid w:val="0"/>
                <w:sz w:val="16"/>
                <w:szCs w:val="16"/>
                <w:lang w:val="de-DE"/>
              </w:rPr>
              <w:t>b</w:t>
            </w:r>
            <w:r w:rsidRPr="00C7380F">
              <w:rPr>
                <w:rFonts w:cs="Arial"/>
                <w:snapToGrid w:val="0"/>
                <w:sz w:val="16"/>
                <w:szCs w:val="16"/>
                <w:lang w:val="de-DE"/>
              </w:rPr>
              <w:t>otanische(r) Name(n)</w:t>
            </w:r>
          </w:p>
        </w:tc>
        <w:tc>
          <w:tcPr>
            <w:tcW w:w="1275" w:type="dxa"/>
            <w:tcBorders>
              <w:left w:val="double" w:sz="4" w:space="0" w:color="auto"/>
            </w:tcBorders>
          </w:tcPr>
          <w:p w14:paraId="7C887ACB" w14:textId="77777777" w:rsidR="002F796F" w:rsidRPr="00C7380F" w:rsidRDefault="00234A56" w:rsidP="00F17EDF">
            <w:pPr>
              <w:jc w:val="center"/>
              <w:rPr>
                <w:rFonts w:cs="Arial"/>
                <w:lang w:val="de-DE" w:eastAsia="ja-JP"/>
              </w:rPr>
            </w:pPr>
            <w:r w:rsidRPr="00C7380F">
              <w:rPr>
                <w:rFonts w:cs="Arial"/>
                <w:snapToGrid w:val="0"/>
                <w:sz w:val="16"/>
                <w:szCs w:val="16"/>
                <w:lang w:val="de-DE"/>
              </w:rPr>
              <w:t>UPOV-Code</w:t>
            </w:r>
          </w:p>
        </w:tc>
        <w:tc>
          <w:tcPr>
            <w:tcW w:w="1843" w:type="dxa"/>
          </w:tcPr>
          <w:p w14:paraId="1ADBB81B" w14:textId="77777777" w:rsidR="002F796F" w:rsidRPr="00C7380F" w:rsidRDefault="00342BF8" w:rsidP="00F17EDF">
            <w:pPr>
              <w:jc w:val="center"/>
              <w:rPr>
                <w:rFonts w:cs="Arial"/>
                <w:lang w:val="de-DE" w:eastAsia="ja-JP"/>
              </w:rPr>
            </w:pPr>
            <w:r w:rsidRPr="00C7380F">
              <w:rPr>
                <w:rFonts w:cs="Arial"/>
                <w:snapToGrid w:val="0"/>
                <w:sz w:val="16"/>
                <w:szCs w:val="16"/>
                <w:lang w:val="de-DE"/>
              </w:rPr>
              <w:t>Hauptsächlicher botanischer Name</w:t>
            </w:r>
          </w:p>
        </w:tc>
        <w:tc>
          <w:tcPr>
            <w:tcW w:w="2688" w:type="dxa"/>
          </w:tcPr>
          <w:p w14:paraId="7A32AF1C" w14:textId="77777777" w:rsidR="002F796F" w:rsidRPr="00C7380F" w:rsidRDefault="00342BF8" w:rsidP="00F17EDF">
            <w:pPr>
              <w:jc w:val="center"/>
              <w:rPr>
                <w:rFonts w:cs="Arial"/>
                <w:lang w:val="de-DE" w:eastAsia="ja-JP"/>
              </w:rPr>
            </w:pPr>
            <w:r w:rsidRPr="00C7380F">
              <w:rPr>
                <w:rFonts w:cs="Arial"/>
                <w:snapToGrid w:val="0"/>
                <w:sz w:val="16"/>
                <w:szCs w:val="16"/>
                <w:lang w:val="de-DE"/>
              </w:rPr>
              <w:t xml:space="preserve">Andere(r) </w:t>
            </w:r>
            <w:r w:rsidR="00F30B06" w:rsidRPr="00C7380F">
              <w:rPr>
                <w:rFonts w:cs="Arial"/>
                <w:snapToGrid w:val="0"/>
                <w:sz w:val="16"/>
                <w:szCs w:val="16"/>
                <w:lang w:val="de-DE"/>
              </w:rPr>
              <w:t>b</w:t>
            </w:r>
            <w:r w:rsidRPr="00C7380F">
              <w:rPr>
                <w:rFonts w:cs="Arial"/>
                <w:snapToGrid w:val="0"/>
                <w:sz w:val="16"/>
                <w:szCs w:val="16"/>
                <w:lang w:val="de-DE"/>
              </w:rPr>
              <w:t>otanische(r) Name(n)</w:t>
            </w:r>
          </w:p>
        </w:tc>
      </w:tr>
      <w:tr w:rsidR="002F796F" w:rsidRPr="00C7380F" w14:paraId="2D944540" w14:textId="77777777" w:rsidTr="00DC54CD">
        <w:trPr>
          <w:cantSplit/>
        </w:trPr>
        <w:tc>
          <w:tcPr>
            <w:tcW w:w="1274" w:type="dxa"/>
          </w:tcPr>
          <w:p w14:paraId="692CC36B" w14:textId="77777777" w:rsidR="002F796F" w:rsidRPr="00C7380F" w:rsidRDefault="002F796F" w:rsidP="00F17EDF">
            <w:pPr>
              <w:jc w:val="left"/>
              <w:rPr>
                <w:snapToGrid w:val="0"/>
                <w:sz w:val="16"/>
                <w:szCs w:val="16"/>
                <w:lang w:val="de-DE"/>
              </w:rPr>
            </w:pPr>
            <w:r w:rsidRPr="00C7380F">
              <w:rPr>
                <w:snapToGrid w:val="0"/>
                <w:sz w:val="16"/>
                <w:szCs w:val="16"/>
                <w:lang w:val="de-DE"/>
              </w:rPr>
              <w:t>HAWOR_FAS</w:t>
            </w:r>
          </w:p>
        </w:tc>
        <w:tc>
          <w:tcPr>
            <w:tcW w:w="1415" w:type="dxa"/>
          </w:tcPr>
          <w:p w14:paraId="7551D881" w14:textId="77777777" w:rsidR="002F796F" w:rsidRPr="00C7380F" w:rsidRDefault="002F796F" w:rsidP="00F17EDF">
            <w:pPr>
              <w:jc w:val="left"/>
              <w:rPr>
                <w:snapToGrid w:val="0"/>
                <w:sz w:val="16"/>
                <w:szCs w:val="16"/>
                <w:lang w:val="de-DE"/>
              </w:rPr>
            </w:pPr>
            <w:r w:rsidRPr="00C7380F">
              <w:rPr>
                <w:i/>
                <w:snapToGrid w:val="0"/>
                <w:sz w:val="16"/>
                <w:szCs w:val="16"/>
                <w:lang w:val="de-DE"/>
              </w:rPr>
              <w:t>Haworthia fasciata</w:t>
            </w:r>
            <w:r w:rsidRPr="00C7380F">
              <w:rPr>
                <w:snapToGrid w:val="0"/>
                <w:sz w:val="16"/>
                <w:szCs w:val="16"/>
                <w:lang w:val="de-DE"/>
              </w:rPr>
              <w:t xml:space="preserve"> (Willd.) Haw.</w:t>
            </w:r>
          </w:p>
        </w:tc>
        <w:tc>
          <w:tcPr>
            <w:tcW w:w="1134" w:type="dxa"/>
            <w:tcBorders>
              <w:right w:val="double" w:sz="4" w:space="0" w:color="auto"/>
            </w:tcBorders>
          </w:tcPr>
          <w:p w14:paraId="5FEBB7A2" w14:textId="77777777" w:rsidR="002F796F" w:rsidRPr="00C7380F" w:rsidRDefault="008F35B9" w:rsidP="00F17EDF">
            <w:pPr>
              <w:rPr>
                <w:lang w:val="de-DE"/>
              </w:rPr>
            </w:pPr>
            <w:r w:rsidRPr="00C7380F">
              <w:rPr>
                <w:rFonts w:cs="Arial"/>
                <w:sz w:val="16"/>
                <w:lang w:val="de-DE" w:eastAsia="ja-JP"/>
              </w:rPr>
              <w:t>n.v.</w:t>
            </w:r>
          </w:p>
        </w:tc>
        <w:tc>
          <w:tcPr>
            <w:tcW w:w="1275" w:type="dxa"/>
            <w:tcBorders>
              <w:left w:val="double" w:sz="4" w:space="0" w:color="auto"/>
            </w:tcBorders>
          </w:tcPr>
          <w:p w14:paraId="70F0BBE8" w14:textId="77777777" w:rsidR="002F796F" w:rsidRPr="00C7380F" w:rsidRDefault="002F796F" w:rsidP="00F17EDF">
            <w:pPr>
              <w:jc w:val="left"/>
              <w:rPr>
                <w:snapToGrid w:val="0"/>
                <w:sz w:val="16"/>
                <w:szCs w:val="16"/>
                <w:lang w:val="de-DE"/>
              </w:rPr>
            </w:pPr>
            <w:r w:rsidRPr="00C7380F">
              <w:rPr>
                <w:snapToGrid w:val="0"/>
                <w:sz w:val="16"/>
                <w:szCs w:val="16"/>
                <w:lang w:val="de-DE"/>
              </w:rPr>
              <w:t>HAWOT_FAS</w:t>
            </w:r>
          </w:p>
        </w:tc>
        <w:tc>
          <w:tcPr>
            <w:tcW w:w="1843" w:type="dxa"/>
          </w:tcPr>
          <w:p w14:paraId="5E65AF5C" w14:textId="77777777" w:rsidR="002F796F" w:rsidRPr="001C100D" w:rsidRDefault="002F796F" w:rsidP="00F17EDF">
            <w:pPr>
              <w:jc w:val="left"/>
              <w:rPr>
                <w:i/>
                <w:snapToGrid w:val="0"/>
                <w:sz w:val="16"/>
                <w:szCs w:val="16"/>
                <w:lang w:val="en-US"/>
              </w:rPr>
            </w:pPr>
            <w:r w:rsidRPr="001C100D">
              <w:rPr>
                <w:i/>
                <w:snapToGrid w:val="0"/>
                <w:sz w:val="16"/>
                <w:szCs w:val="16"/>
                <w:lang w:val="en-US"/>
              </w:rPr>
              <w:t xml:space="preserve">Haworthiopsis fasciata </w:t>
            </w:r>
            <w:r w:rsidRPr="001C100D">
              <w:rPr>
                <w:snapToGrid w:val="0"/>
                <w:sz w:val="16"/>
                <w:szCs w:val="16"/>
                <w:lang w:val="en-US"/>
              </w:rPr>
              <w:t>(Willd.) G. D. Rowley</w:t>
            </w:r>
          </w:p>
        </w:tc>
        <w:tc>
          <w:tcPr>
            <w:tcW w:w="2688" w:type="dxa"/>
          </w:tcPr>
          <w:p w14:paraId="7E0554D4" w14:textId="77777777" w:rsidR="002F796F" w:rsidRPr="001C100D" w:rsidRDefault="002F796F" w:rsidP="00F17EDF">
            <w:pPr>
              <w:jc w:val="left"/>
              <w:rPr>
                <w:i/>
                <w:snapToGrid w:val="0"/>
                <w:sz w:val="16"/>
                <w:szCs w:val="16"/>
                <w:highlight w:val="yellow"/>
                <w:lang w:val="en-US"/>
              </w:rPr>
            </w:pPr>
            <w:r w:rsidRPr="001C100D">
              <w:rPr>
                <w:i/>
                <w:snapToGrid w:val="0"/>
                <w:sz w:val="16"/>
                <w:szCs w:val="16"/>
                <w:lang w:val="en-US"/>
              </w:rPr>
              <w:t xml:space="preserve">Apicra fasciata </w:t>
            </w:r>
            <w:r w:rsidRPr="001C100D">
              <w:rPr>
                <w:snapToGrid w:val="0"/>
                <w:sz w:val="16"/>
                <w:szCs w:val="16"/>
                <w:lang w:val="en-US"/>
              </w:rPr>
              <w:t>Willd.;</w:t>
            </w:r>
            <w:r w:rsidRPr="001C100D">
              <w:rPr>
                <w:i/>
                <w:snapToGrid w:val="0"/>
                <w:sz w:val="16"/>
                <w:szCs w:val="16"/>
                <w:lang w:val="en-US"/>
              </w:rPr>
              <w:t xml:space="preserve"> Haworthia fasciata </w:t>
            </w:r>
            <w:r w:rsidRPr="001C100D">
              <w:rPr>
                <w:snapToGrid w:val="0"/>
                <w:sz w:val="16"/>
                <w:szCs w:val="16"/>
                <w:lang w:val="en-US"/>
              </w:rPr>
              <w:t xml:space="preserve">(Willd.) Haw.; </w:t>
            </w:r>
            <w:r w:rsidRPr="001C100D">
              <w:rPr>
                <w:i/>
                <w:snapToGrid w:val="0"/>
                <w:sz w:val="16"/>
                <w:szCs w:val="16"/>
                <w:lang w:val="en-US"/>
              </w:rPr>
              <w:t>Haworthia fasciata f. major</w:t>
            </w:r>
            <w:r w:rsidRPr="001C100D">
              <w:rPr>
                <w:snapToGrid w:val="0"/>
                <w:sz w:val="16"/>
                <w:szCs w:val="16"/>
                <w:lang w:val="en-US"/>
              </w:rPr>
              <w:t xml:space="preserve"> </w:t>
            </w:r>
            <w:r w:rsidRPr="001C100D">
              <w:rPr>
                <w:i/>
                <w:snapToGrid w:val="0"/>
                <w:sz w:val="16"/>
                <w:szCs w:val="16"/>
                <w:lang w:val="en-US"/>
              </w:rPr>
              <w:t>(</w:t>
            </w:r>
            <w:r w:rsidRPr="001C100D">
              <w:rPr>
                <w:snapToGrid w:val="0"/>
                <w:sz w:val="16"/>
                <w:szCs w:val="16"/>
                <w:lang w:val="en-US"/>
              </w:rPr>
              <w:t>Salm-Dyck) Poelln</w:t>
            </w:r>
            <w:r w:rsidRPr="001C100D">
              <w:rPr>
                <w:i/>
                <w:snapToGrid w:val="0"/>
                <w:sz w:val="16"/>
                <w:szCs w:val="16"/>
                <w:lang w:val="en-US"/>
              </w:rPr>
              <w:t xml:space="preserve">.; Haworthia fasciata f. ovato-lanceolata </w:t>
            </w:r>
            <w:r w:rsidRPr="001C100D">
              <w:rPr>
                <w:snapToGrid w:val="0"/>
                <w:sz w:val="16"/>
                <w:szCs w:val="16"/>
                <w:lang w:val="en-US"/>
              </w:rPr>
              <w:t>Poelln.;</w:t>
            </w:r>
            <w:r w:rsidRPr="001C100D">
              <w:rPr>
                <w:i/>
                <w:snapToGrid w:val="0"/>
                <w:sz w:val="16"/>
                <w:szCs w:val="16"/>
                <w:lang w:val="en-US"/>
              </w:rPr>
              <w:t xml:space="preserve"> Haworthia fasciata f. sparsa </w:t>
            </w:r>
            <w:r w:rsidRPr="001C100D">
              <w:rPr>
                <w:snapToGrid w:val="0"/>
                <w:sz w:val="16"/>
                <w:szCs w:val="16"/>
                <w:lang w:val="en-US"/>
              </w:rPr>
              <w:t>Poelln.;</w:t>
            </w:r>
            <w:r w:rsidRPr="001C100D">
              <w:rPr>
                <w:i/>
                <w:snapToGrid w:val="0"/>
                <w:sz w:val="16"/>
                <w:szCs w:val="16"/>
                <w:lang w:val="en-US"/>
              </w:rPr>
              <w:t xml:space="preserve"> Haworthia fasciata f. subconfluens </w:t>
            </w:r>
            <w:r w:rsidRPr="001C100D">
              <w:rPr>
                <w:snapToGrid w:val="0"/>
                <w:sz w:val="16"/>
                <w:szCs w:val="16"/>
                <w:lang w:val="en-US"/>
              </w:rPr>
              <w:t>(Poelln.) Poelln.;</w:t>
            </w:r>
            <w:r w:rsidRPr="001C100D">
              <w:rPr>
                <w:i/>
                <w:snapToGrid w:val="0"/>
                <w:sz w:val="16"/>
                <w:szCs w:val="16"/>
                <w:lang w:val="en-US"/>
              </w:rPr>
              <w:t xml:space="preserve"> Haworthia fasciata f. vanstaedensis </w:t>
            </w:r>
            <w:r w:rsidRPr="001C100D">
              <w:rPr>
                <w:snapToGrid w:val="0"/>
                <w:sz w:val="16"/>
                <w:szCs w:val="16"/>
                <w:lang w:val="en-US"/>
              </w:rPr>
              <w:t>Poelln.;</w:t>
            </w:r>
            <w:r w:rsidRPr="001C100D">
              <w:rPr>
                <w:i/>
                <w:snapToGrid w:val="0"/>
                <w:sz w:val="16"/>
                <w:szCs w:val="16"/>
                <w:lang w:val="en-US"/>
              </w:rPr>
              <w:t xml:space="preserve"> Haworthia fasciata f. variabilis </w:t>
            </w:r>
            <w:r w:rsidRPr="001C100D">
              <w:rPr>
                <w:snapToGrid w:val="0"/>
                <w:sz w:val="16"/>
                <w:szCs w:val="16"/>
                <w:lang w:val="en-US"/>
              </w:rPr>
              <w:t>Poelln.;</w:t>
            </w:r>
            <w:r w:rsidRPr="001C100D">
              <w:rPr>
                <w:i/>
                <w:snapToGrid w:val="0"/>
                <w:sz w:val="16"/>
                <w:szCs w:val="16"/>
                <w:lang w:val="en-US"/>
              </w:rPr>
              <w:t xml:space="preserve"> Haworthia fasciata var. subconfluens </w:t>
            </w:r>
            <w:r w:rsidRPr="001C100D">
              <w:rPr>
                <w:snapToGrid w:val="0"/>
                <w:sz w:val="16"/>
                <w:szCs w:val="16"/>
                <w:lang w:val="en-US"/>
              </w:rPr>
              <w:t>Poelln.</w:t>
            </w:r>
          </w:p>
        </w:tc>
      </w:tr>
      <w:tr w:rsidR="002F796F" w:rsidRPr="00C7380F" w14:paraId="5CE97A96" w14:textId="77777777" w:rsidTr="00DC54CD">
        <w:trPr>
          <w:cantSplit/>
        </w:trPr>
        <w:tc>
          <w:tcPr>
            <w:tcW w:w="1274" w:type="dxa"/>
          </w:tcPr>
          <w:p w14:paraId="2C316205" w14:textId="77777777" w:rsidR="002F796F" w:rsidRPr="00C7380F" w:rsidRDefault="002F796F" w:rsidP="00F17EDF">
            <w:pPr>
              <w:jc w:val="left"/>
              <w:rPr>
                <w:snapToGrid w:val="0"/>
                <w:sz w:val="16"/>
                <w:szCs w:val="16"/>
                <w:lang w:val="de-DE"/>
              </w:rPr>
            </w:pPr>
            <w:r w:rsidRPr="00C7380F">
              <w:rPr>
                <w:snapToGrid w:val="0"/>
                <w:sz w:val="16"/>
                <w:szCs w:val="16"/>
                <w:lang w:val="de-DE"/>
              </w:rPr>
              <w:t>HAWOR_LFA</w:t>
            </w:r>
          </w:p>
        </w:tc>
        <w:tc>
          <w:tcPr>
            <w:tcW w:w="1415" w:type="dxa"/>
          </w:tcPr>
          <w:p w14:paraId="7D8A3560" w14:textId="77777777" w:rsidR="002F796F" w:rsidRPr="00C7380F" w:rsidRDefault="002F796F" w:rsidP="00F17EDF">
            <w:pPr>
              <w:jc w:val="left"/>
              <w:rPr>
                <w:i/>
                <w:snapToGrid w:val="0"/>
                <w:sz w:val="16"/>
                <w:szCs w:val="16"/>
                <w:lang w:val="de-DE"/>
              </w:rPr>
            </w:pPr>
            <w:r w:rsidRPr="00C7380F">
              <w:rPr>
                <w:i/>
                <w:snapToGrid w:val="0"/>
                <w:sz w:val="16"/>
                <w:szCs w:val="16"/>
                <w:lang w:val="de-DE"/>
              </w:rPr>
              <w:t xml:space="preserve">Haworthia limifolia </w:t>
            </w:r>
            <w:r w:rsidR="00ED1600" w:rsidRPr="00C7380F">
              <w:rPr>
                <w:i/>
                <w:snapToGrid w:val="0"/>
                <w:sz w:val="16"/>
                <w:szCs w:val="16"/>
                <w:lang w:val="de-DE"/>
              </w:rPr>
              <w:t>×</w:t>
            </w:r>
            <w:r w:rsidRPr="00C7380F">
              <w:rPr>
                <w:i/>
                <w:snapToGrid w:val="0"/>
                <w:sz w:val="16"/>
                <w:szCs w:val="16"/>
                <w:lang w:val="de-DE"/>
              </w:rPr>
              <w:t xml:space="preserve"> Haworthia fasciata</w:t>
            </w:r>
          </w:p>
        </w:tc>
        <w:tc>
          <w:tcPr>
            <w:tcW w:w="1134" w:type="dxa"/>
            <w:tcBorders>
              <w:right w:val="double" w:sz="4" w:space="0" w:color="auto"/>
            </w:tcBorders>
          </w:tcPr>
          <w:p w14:paraId="3A2EA2BB" w14:textId="77777777" w:rsidR="002F796F" w:rsidRPr="00C7380F" w:rsidRDefault="008F35B9" w:rsidP="00F17EDF">
            <w:pPr>
              <w:rPr>
                <w:sz w:val="16"/>
                <w:lang w:val="de-DE"/>
              </w:rPr>
            </w:pPr>
            <w:r w:rsidRPr="00C7380F">
              <w:rPr>
                <w:rFonts w:cs="Arial"/>
                <w:sz w:val="16"/>
                <w:lang w:val="de-DE" w:eastAsia="ja-JP"/>
              </w:rPr>
              <w:t>n.v.</w:t>
            </w:r>
          </w:p>
        </w:tc>
        <w:tc>
          <w:tcPr>
            <w:tcW w:w="1275" w:type="dxa"/>
            <w:tcBorders>
              <w:left w:val="double" w:sz="4" w:space="0" w:color="auto"/>
            </w:tcBorders>
          </w:tcPr>
          <w:p w14:paraId="2A25A758" w14:textId="77777777" w:rsidR="002F796F" w:rsidRPr="00C7380F" w:rsidRDefault="002F796F" w:rsidP="00F17EDF">
            <w:pPr>
              <w:jc w:val="left"/>
              <w:rPr>
                <w:rFonts w:cs="Arial"/>
                <w:sz w:val="16"/>
                <w:szCs w:val="16"/>
                <w:lang w:val="de-DE" w:eastAsia="ja-JP"/>
              </w:rPr>
            </w:pPr>
            <w:r w:rsidRPr="00C7380F">
              <w:rPr>
                <w:rFonts w:cs="Arial"/>
                <w:sz w:val="16"/>
                <w:szCs w:val="16"/>
                <w:lang w:val="de-DE" w:eastAsia="ja-JP"/>
              </w:rPr>
              <w:t>HAWOT_LFA</w:t>
            </w:r>
          </w:p>
        </w:tc>
        <w:tc>
          <w:tcPr>
            <w:tcW w:w="1843" w:type="dxa"/>
          </w:tcPr>
          <w:p w14:paraId="0191926B" w14:textId="77777777" w:rsidR="002F796F" w:rsidRPr="00C7380F" w:rsidRDefault="00437F7A" w:rsidP="00F17EDF">
            <w:pPr>
              <w:jc w:val="left"/>
              <w:rPr>
                <w:i/>
                <w:snapToGrid w:val="0"/>
                <w:sz w:val="16"/>
                <w:szCs w:val="16"/>
                <w:lang w:val="de-DE"/>
              </w:rPr>
            </w:pPr>
            <w:r w:rsidRPr="00C7380F">
              <w:rPr>
                <w:snapToGrid w:val="0"/>
                <w:sz w:val="16"/>
                <w:szCs w:val="16"/>
                <w:lang w:val="de-DE"/>
              </w:rPr>
              <w:t>Hybriden</w:t>
            </w:r>
            <w:r w:rsidR="002F796F" w:rsidRPr="00C7380F">
              <w:rPr>
                <w:snapToGrid w:val="0"/>
                <w:sz w:val="16"/>
                <w:szCs w:val="16"/>
                <w:lang w:val="de-DE"/>
              </w:rPr>
              <w:t xml:space="preserve"> </w:t>
            </w:r>
            <w:r w:rsidR="004F1D9C" w:rsidRPr="00C7380F">
              <w:rPr>
                <w:snapToGrid w:val="0"/>
                <w:sz w:val="16"/>
                <w:szCs w:val="16"/>
                <w:lang w:val="de-DE"/>
              </w:rPr>
              <w:t>zwischen</w:t>
            </w:r>
            <w:r w:rsidR="002F796F" w:rsidRPr="00C7380F">
              <w:rPr>
                <w:i/>
                <w:snapToGrid w:val="0"/>
                <w:sz w:val="16"/>
                <w:szCs w:val="16"/>
                <w:lang w:val="de-DE"/>
              </w:rPr>
              <w:t xml:space="preserve"> Haworthiopsis limifolia</w:t>
            </w:r>
            <w:r w:rsidR="002F796F" w:rsidRPr="00C7380F">
              <w:rPr>
                <w:snapToGrid w:val="0"/>
                <w:sz w:val="16"/>
                <w:szCs w:val="16"/>
                <w:lang w:val="de-DE"/>
              </w:rPr>
              <w:t xml:space="preserve"> (Marloth) G. D. Rowley</w:t>
            </w:r>
            <w:r w:rsidR="00AA2386" w:rsidRPr="00C7380F">
              <w:rPr>
                <w:i/>
                <w:snapToGrid w:val="0"/>
                <w:sz w:val="16"/>
                <w:szCs w:val="16"/>
                <w:lang w:val="de-DE"/>
              </w:rPr>
              <w:t xml:space="preserve"> und </w:t>
            </w:r>
            <w:r w:rsidR="002F796F" w:rsidRPr="00C7380F">
              <w:rPr>
                <w:i/>
                <w:snapToGrid w:val="0"/>
                <w:sz w:val="16"/>
                <w:szCs w:val="16"/>
                <w:lang w:val="de-DE"/>
              </w:rPr>
              <w:t xml:space="preserve"> Haworthiopsis fasciata </w:t>
            </w:r>
            <w:r w:rsidR="002F796F" w:rsidRPr="00C7380F">
              <w:rPr>
                <w:snapToGrid w:val="0"/>
                <w:sz w:val="16"/>
                <w:szCs w:val="16"/>
                <w:lang w:val="de-DE"/>
              </w:rPr>
              <w:t>(Willd.) Haw.</w:t>
            </w:r>
          </w:p>
        </w:tc>
        <w:tc>
          <w:tcPr>
            <w:tcW w:w="2688" w:type="dxa"/>
          </w:tcPr>
          <w:p w14:paraId="48AAD63B" w14:textId="77777777" w:rsidR="002F796F" w:rsidRPr="00C7380F" w:rsidRDefault="002F796F" w:rsidP="00F17EDF">
            <w:pPr>
              <w:jc w:val="left"/>
              <w:rPr>
                <w:i/>
                <w:snapToGrid w:val="0"/>
                <w:sz w:val="16"/>
                <w:szCs w:val="16"/>
                <w:lang w:val="de-DE"/>
              </w:rPr>
            </w:pPr>
            <w:r w:rsidRPr="00C7380F">
              <w:rPr>
                <w:i/>
                <w:snapToGrid w:val="0"/>
                <w:sz w:val="16"/>
                <w:szCs w:val="16"/>
                <w:lang w:val="de-DE"/>
              </w:rPr>
              <w:t xml:space="preserve">Haworthia limifolia </w:t>
            </w:r>
            <w:r w:rsidR="00ED1600" w:rsidRPr="00C7380F">
              <w:rPr>
                <w:i/>
                <w:snapToGrid w:val="0"/>
                <w:sz w:val="16"/>
                <w:szCs w:val="16"/>
                <w:lang w:val="de-DE"/>
              </w:rPr>
              <w:t>×</w:t>
            </w:r>
            <w:r w:rsidRPr="00C7380F">
              <w:rPr>
                <w:i/>
                <w:snapToGrid w:val="0"/>
                <w:sz w:val="16"/>
                <w:szCs w:val="16"/>
                <w:lang w:val="de-DE"/>
              </w:rPr>
              <w:t xml:space="preserve"> Haworthia fasciata</w:t>
            </w:r>
          </w:p>
        </w:tc>
      </w:tr>
      <w:tr w:rsidR="002F796F" w:rsidRPr="00C7380F" w14:paraId="3112BF2B" w14:textId="77777777" w:rsidTr="00DC54CD">
        <w:trPr>
          <w:cantSplit/>
        </w:trPr>
        <w:tc>
          <w:tcPr>
            <w:tcW w:w="1274" w:type="dxa"/>
          </w:tcPr>
          <w:p w14:paraId="0410BA0B" w14:textId="77777777" w:rsidR="002F796F" w:rsidRPr="00C7380F" w:rsidRDefault="002F796F" w:rsidP="00F17EDF">
            <w:pPr>
              <w:jc w:val="left"/>
              <w:rPr>
                <w:snapToGrid w:val="0"/>
                <w:sz w:val="16"/>
                <w:szCs w:val="16"/>
                <w:lang w:val="de-DE"/>
              </w:rPr>
            </w:pPr>
            <w:r w:rsidRPr="00C7380F">
              <w:rPr>
                <w:snapToGrid w:val="0"/>
                <w:sz w:val="16"/>
                <w:szCs w:val="16"/>
                <w:lang w:val="de-DE"/>
              </w:rPr>
              <w:t>HAWOR_LIM</w:t>
            </w:r>
          </w:p>
        </w:tc>
        <w:tc>
          <w:tcPr>
            <w:tcW w:w="1415" w:type="dxa"/>
          </w:tcPr>
          <w:p w14:paraId="10BDDA8B" w14:textId="77777777" w:rsidR="002F796F" w:rsidRPr="00C7380F" w:rsidRDefault="002F796F" w:rsidP="00F17EDF">
            <w:pPr>
              <w:jc w:val="left"/>
              <w:rPr>
                <w:snapToGrid w:val="0"/>
                <w:sz w:val="16"/>
                <w:szCs w:val="16"/>
                <w:lang w:val="de-DE"/>
              </w:rPr>
            </w:pPr>
            <w:r w:rsidRPr="00C7380F">
              <w:rPr>
                <w:i/>
                <w:snapToGrid w:val="0"/>
                <w:sz w:val="16"/>
                <w:szCs w:val="16"/>
                <w:lang w:val="de-DE"/>
              </w:rPr>
              <w:t>Haworthia limifolia</w:t>
            </w:r>
            <w:r w:rsidRPr="00C7380F">
              <w:rPr>
                <w:snapToGrid w:val="0"/>
                <w:sz w:val="16"/>
                <w:szCs w:val="16"/>
                <w:lang w:val="de-DE"/>
              </w:rPr>
              <w:t xml:space="preserve"> Marloth</w:t>
            </w:r>
          </w:p>
        </w:tc>
        <w:tc>
          <w:tcPr>
            <w:tcW w:w="1134" w:type="dxa"/>
            <w:tcBorders>
              <w:right w:val="double" w:sz="4" w:space="0" w:color="auto"/>
            </w:tcBorders>
          </w:tcPr>
          <w:p w14:paraId="5E75AFDB" w14:textId="77777777" w:rsidR="002F796F" w:rsidRPr="00C7380F" w:rsidRDefault="008F35B9" w:rsidP="00F17EDF">
            <w:pPr>
              <w:rPr>
                <w:sz w:val="16"/>
                <w:lang w:val="de-DE"/>
              </w:rPr>
            </w:pPr>
            <w:r w:rsidRPr="00C7380F">
              <w:rPr>
                <w:rFonts w:cs="Arial"/>
                <w:sz w:val="16"/>
                <w:lang w:val="de-DE" w:eastAsia="ja-JP"/>
              </w:rPr>
              <w:t>n.v.</w:t>
            </w:r>
          </w:p>
        </w:tc>
        <w:tc>
          <w:tcPr>
            <w:tcW w:w="1275" w:type="dxa"/>
            <w:tcBorders>
              <w:left w:val="double" w:sz="4" w:space="0" w:color="auto"/>
            </w:tcBorders>
          </w:tcPr>
          <w:p w14:paraId="63E84896" w14:textId="77777777" w:rsidR="002F796F" w:rsidRPr="00C7380F" w:rsidRDefault="002F796F" w:rsidP="00F17EDF">
            <w:pPr>
              <w:jc w:val="left"/>
              <w:rPr>
                <w:rFonts w:cs="Arial"/>
                <w:sz w:val="16"/>
                <w:szCs w:val="16"/>
                <w:lang w:val="de-DE" w:eastAsia="ja-JP"/>
              </w:rPr>
            </w:pPr>
            <w:r w:rsidRPr="00C7380F">
              <w:rPr>
                <w:rFonts w:cs="Arial"/>
                <w:sz w:val="16"/>
                <w:szCs w:val="16"/>
                <w:lang w:val="de-DE" w:eastAsia="ja-JP"/>
              </w:rPr>
              <w:t>HAWOT_LIM</w:t>
            </w:r>
          </w:p>
        </w:tc>
        <w:tc>
          <w:tcPr>
            <w:tcW w:w="1843" w:type="dxa"/>
          </w:tcPr>
          <w:p w14:paraId="61358F23" w14:textId="77777777" w:rsidR="002F796F" w:rsidRPr="001C100D" w:rsidRDefault="002F796F" w:rsidP="00F17EDF">
            <w:pPr>
              <w:jc w:val="left"/>
              <w:rPr>
                <w:i/>
                <w:snapToGrid w:val="0"/>
                <w:sz w:val="16"/>
                <w:szCs w:val="16"/>
                <w:lang w:val="en-US"/>
              </w:rPr>
            </w:pPr>
            <w:r w:rsidRPr="001C100D">
              <w:rPr>
                <w:i/>
                <w:snapToGrid w:val="0"/>
                <w:sz w:val="16"/>
                <w:szCs w:val="16"/>
                <w:lang w:val="en-US"/>
              </w:rPr>
              <w:t xml:space="preserve">Haworthiopsis limifolia </w:t>
            </w:r>
            <w:r w:rsidRPr="001C100D">
              <w:rPr>
                <w:snapToGrid w:val="0"/>
                <w:sz w:val="16"/>
                <w:szCs w:val="16"/>
                <w:lang w:val="en-US"/>
              </w:rPr>
              <w:t>(Marloth) G. D. Rowley</w:t>
            </w:r>
          </w:p>
        </w:tc>
        <w:tc>
          <w:tcPr>
            <w:tcW w:w="2688" w:type="dxa"/>
          </w:tcPr>
          <w:p w14:paraId="5EC11A17" w14:textId="77777777" w:rsidR="002F796F" w:rsidRPr="00C7380F" w:rsidRDefault="002F796F" w:rsidP="00F17EDF">
            <w:pPr>
              <w:jc w:val="left"/>
              <w:rPr>
                <w:i/>
                <w:snapToGrid w:val="0"/>
                <w:sz w:val="16"/>
                <w:szCs w:val="16"/>
                <w:lang w:val="de-DE"/>
              </w:rPr>
            </w:pPr>
            <w:r w:rsidRPr="00C7380F">
              <w:rPr>
                <w:i/>
                <w:snapToGrid w:val="0"/>
                <w:sz w:val="16"/>
                <w:szCs w:val="16"/>
                <w:lang w:val="de-DE"/>
              </w:rPr>
              <w:t xml:space="preserve">Haworthia limifolia </w:t>
            </w:r>
            <w:r w:rsidRPr="00C7380F">
              <w:rPr>
                <w:snapToGrid w:val="0"/>
                <w:sz w:val="16"/>
                <w:szCs w:val="16"/>
                <w:lang w:val="de-DE"/>
              </w:rPr>
              <w:t>Marloth</w:t>
            </w:r>
          </w:p>
        </w:tc>
      </w:tr>
      <w:tr w:rsidR="002F796F" w:rsidRPr="000A545D" w14:paraId="05683D3F" w14:textId="77777777" w:rsidTr="00DC54CD">
        <w:trPr>
          <w:cantSplit/>
        </w:trPr>
        <w:tc>
          <w:tcPr>
            <w:tcW w:w="1274" w:type="dxa"/>
          </w:tcPr>
          <w:p w14:paraId="373CB428" w14:textId="77777777" w:rsidR="002F796F" w:rsidRPr="00C7380F" w:rsidRDefault="002F796F" w:rsidP="00F17EDF">
            <w:pPr>
              <w:jc w:val="left"/>
              <w:rPr>
                <w:snapToGrid w:val="0"/>
                <w:sz w:val="16"/>
                <w:szCs w:val="16"/>
                <w:highlight w:val="yellow"/>
                <w:lang w:val="de-DE"/>
              </w:rPr>
            </w:pPr>
            <w:r w:rsidRPr="00C7380F">
              <w:rPr>
                <w:snapToGrid w:val="0"/>
                <w:sz w:val="16"/>
                <w:szCs w:val="16"/>
                <w:lang w:val="de-DE"/>
              </w:rPr>
              <w:t>HAWOR_MAX</w:t>
            </w:r>
            <w:r w:rsidRPr="00C7380F">
              <w:rPr>
                <w:snapToGrid w:val="0"/>
                <w:sz w:val="16"/>
                <w:szCs w:val="16"/>
                <w:lang w:val="de-DE"/>
              </w:rPr>
              <w:tab/>
            </w:r>
          </w:p>
        </w:tc>
        <w:tc>
          <w:tcPr>
            <w:tcW w:w="1415" w:type="dxa"/>
          </w:tcPr>
          <w:p w14:paraId="2ED82CB6" w14:textId="77777777" w:rsidR="002F796F" w:rsidRPr="00C7380F" w:rsidRDefault="002F796F" w:rsidP="00F17EDF">
            <w:pPr>
              <w:jc w:val="left"/>
              <w:rPr>
                <w:bCs/>
                <w:i/>
                <w:sz w:val="16"/>
                <w:szCs w:val="16"/>
                <w:highlight w:val="yellow"/>
                <w:lang w:val="de-DE"/>
              </w:rPr>
            </w:pPr>
            <w:r w:rsidRPr="00C7380F">
              <w:rPr>
                <w:bCs/>
                <w:i/>
                <w:sz w:val="16"/>
                <w:szCs w:val="16"/>
                <w:lang w:val="de-DE"/>
              </w:rPr>
              <w:t>Haworthia maxima (</w:t>
            </w:r>
            <w:r w:rsidRPr="00C7380F">
              <w:rPr>
                <w:bCs/>
                <w:sz w:val="16"/>
                <w:szCs w:val="16"/>
                <w:lang w:val="de-DE"/>
              </w:rPr>
              <w:t>Haw.) Duval</w:t>
            </w:r>
          </w:p>
        </w:tc>
        <w:tc>
          <w:tcPr>
            <w:tcW w:w="1134" w:type="dxa"/>
            <w:tcBorders>
              <w:right w:val="double" w:sz="4" w:space="0" w:color="auto"/>
            </w:tcBorders>
          </w:tcPr>
          <w:p w14:paraId="36381537" w14:textId="77777777" w:rsidR="002F796F" w:rsidRPr="00C7380F" w:rsidRDefault="008F35B9" w:rsidP="00F17EDF">
            <w:pPr>
              <w:rPr>
                <w:sz w:val="16"/>
                <w:lang w:val="de-DE"/>
              </w:rPr>
            </w:pPr>
            <w:r w:rsidRPr="00C7380F">
              <w:rPr>
                <w:rFonts w:cs="Arial"/>
                <w:sz w:val="16"/>
                <w:lang w:val="de-DE" w:eastAsia="ja-JP"/>
              </w:rPr>
              <w:t>n.v.</w:t>
            </w:r>
          </w:p>
        </w:tc>
        <w:tc>
          <w:tcPr>
            <w:tcW w:w="1275" w:type="dxa"/>
            <w:vMerge w:val="restart"/>
            <w:tcBorders>
              <w:left w:val="double" w:sz="4" w:space="0" w:color="auto"/>
            </w:tcBorders>
          </w:tcPr>
          <w:p w14:paraId="2092A351" w14:textId="77777777" w:rsidR="002F796F" w:rsidRPr="00C7380F" w:rsidRDefault="002F796F" w:rsidP="00F17EDF">
            <w:pPr>
              <w:jc w:val="left"/>
              <w:rPr>
                <w:snapToGrid w:val="0"/>
                <w:sz w:val="16"/>
                <w:szCs w:val="16"/>
                <w:highlight w:val="yellow"/>
                <w:lang w:val="de-DE"/>
              </w:rPr>
            </w:pPr>
            <w:r w:rsidRPr="00C7380F">
              <w:rPr>
                <w:snapToGrid w:val="0"/>
                <w:sz w:val="16"/>
                <w:szCs w:val="16"/>
                <w:lang w:val="de-DE"/>
              </w:rPr>
              <w:t>HAWOR_MAX</w:t>
            </w:r>
            <w:r w:rsidRPr="00C7380F">
              <w:rPr>
                <w:snapToGrid w:val="0"/>
                <w:sz w:val="16"/>
                <w:szCs w:val="16"/>
                <w:lang w:val="de-DE"/>
              </w:rPr>
              <w:tab/>
            </w:r>
          </w:p>
        </w:tc>
        <w:tc>
          <w:tcPr>
            <w:tcW w:w="1843" w:type="dxa"/>
            <w:vMerge w:val="restart"/>
          </w:tcPr>
          <w:p w14:paraId="34902714" w14:textId="77777777" w:rsidR="002F796F" w:rsidRPr="00C7380F" w:rsidRDefault="002F796F" w:rsidP="00F17EDF">
            <w:pPr>
              <w:jc w:val="left"/>
              <w:rPr>
                <w:bCs/>
                <w:i/>
                <w:sz w:val="16"/>
                <w:szCs w:val="16"/>
                <w:highlight w:val="yellow"/>
                <w:lang w:val="de-DE"/>
              </w:rPr>
            </w:pPr>
            <w:r w:rsidRPr="00C7380F">
              <w:rPr>
                <w:bCs/>
                <w:i/>
                <w:sz w:val="16"/>
                <w:szCs w:val="16"/>
                <w:lang w:val="de-DE"/>
              </w:rPr>
              <w:t xml:space="preserve">Haworthia maxima </w:t>
            </w:r>
            <w:r w:rsidRPr="00C7380F">
              <w:rPr>
                <w:bCs/>
                <w:sz w:val="16"/>
                <w:szCs w:val="16"/>
                <w:lang w:val="de-DE"/>
              </w:rPr>
              <w:t>(Haw.) Duval</w:t>
            </w:r>
          </w:p>
        </w:tc>
        <w:tc>
          <w:tcPr>
            <w:tcW w:w="2688" w:type="dxa"/>
            <w:vMerge w:val="restart"/>
          </w:tcPr>
          <w:p w14:paraId="1937FD24" w14:textId="77777777" w:rsidR="002F796F" w:rsidRPr="00C7380F" w:rsidRDefault="002F796F" w:rsidP="00F17EDF">
            <w:pPr>
              <w:jc w:val="left"/>
              <w:rPr>
                <w:bCs/>
                <w:i/>
                <w:sz w:val="16"/>
                <w:szCs w:val="16"/>
                <w:lang w:val="de-DE"/>
              </w:rPr>
            </w:pPr>
            <w:r w:rsidRPr="00C7380F">
              <w:rPr>
                <w:bCs/>
                <w:i/>
                <w:sz w:val="16"/>
                <w:szCs w:val="16"/>
                <w:lang w:val="de-DE"/>
              </w:rPr>
              <w:t xml:space="preserve">Haworthia margaritifera (L.) Haw.; </w:t>
            </w:r>
          </w:p>
          <w:p w14:paraId="13F6FD83" w14:textId="51F59B03" w:rsidR="002F796F" w:rsidRPr="00C7380F" w:rsidRDefault="002F796F" w:rsidP="00F17EDF">
            <w:pPr>
              <w:jc w:val="left"/>
              <w:rPr>
                <w:bCs/>
                <w:i/>
                <w:sz w:val="16"/>
                <w:szCs w:val="16"/>
                <w:lang w:val="de-DE"/>
              </w:rPr>
            </w:pPr>
            <w:r w:rsidRPr="00C7380F">
              <w:rPr>
                <w:bCs/>
                <w:i/>
                <w:sz w:val="16"/>
                <w:szCs w:val="16"/>
                <w:lang w:val="de-DE"/>
              </w:rPr>
              <w:t xml:space="preserve">Aloe pumila var. margaritifera </w:t>
            </w:r>
            <w:r w:rsidRPr="00C7380F">
              <w:rPr>
                <w:bCs/>
                <w:sz w:val="16"/>
                <w:szCs w:val="16"/>
                <w:lang w:val="de-DE"/>
              </w:rPr>
              <w:t>L.</w:t>
            </w:r>
            <w:r w:rsidRPr="00C7380F">
              <w:rPr>
                <w:bCs/>
                <w:i/>
                <w:sz w:val="16"/>
                <w:szCs w:val="16"/>
                <w:lang w:val="de-DE"/>
              </w:rPr>
              <w:t xml:space="preserve">; </w:t>
            </w:r>
            <w:hyperlink r:id="rId20" w:history="1">
              <w:r w:rsidRPr="00C7380F">
                <w:rPr>
                  <w:bCs/>
                  <w:i/>
                  <w:sz w:val="16"/>
                  <w:szCs w:val="16"/>
                  <w:lang w:val="de-DE"/>
                </w:rPr>
                <w:t>Aloe semimargaritifera</w:t>
              </w:r>
            </w:hyperlink>
            <w:r w:rsidRPr="00C7380F">
              <w:rPr>
                <w:bCs/>
                <w:i/>
                <w:sz w:val="16"/>
                <w:szCs w:val="16"/>
                <w:lang w:val="de-DE"/>
              </w:rPr>
              <w:t xml:space="preserve"> </w:t>
            </w:r>
            <w:r w:rsidRPr="00C7380F">
              <w:rPr>
                <w:bCs/>
                <w:sz w:val="16"/>
                <w:szCs w:val="16"/>
                <w:lang w:val="de-DE"/>
              </w:rPr>
              <w:t xml:space="preserve">Salm-Dyck; </w:t>
            </w:r>
            <w:hyperlink r:id="rId21" w:history="1">
              <w:r w:rsidRPr="00C7380F">
                <w:rPr>
                  <w:bCs/>
                  <w:i/>
                  <w:sz w:val="16"/>
                  <w:szCs w:val="16"/>
                  <w:lang w:val="de-DE"/>
                </w:rPr>
                <w:t>Haworthia margaritifera var. semimargaritifera</w:t>
              </w:r>
            </w:hyperlink>
            <w:r w:rsidRPr="00C7380F">
              <w:rPr>
                <w:bCs/>
                <w:i/>
                <w:sz w:val="16"/>
                <w:szCs w:val="16"/>
                <w:lang w:val="de-DE"/>
              </w:rPr>
              <w:t xml:space="preserve"> </w:t>
            </w:r>
            <w:r w:rsidRPr="00C7380F">
              <w:rPr>
                <w:bCs/>
                <w:sz w:val="16"/>
                <w:szCs w:val="16"/>
                <w:lang w:val="de-DE"/>
              </w:rPr>
              <w:t xml:space="preserve">(Salm-Dyck) Baker; </w:t>
            </w:r>
            <w:hyperlink r:id="rId22" w:history="1">
              <w:r w:rsidRPr="00C7380F">
                <w:rPr>
                  <w:bCs/>
                  <w:i/>
                  <w:sz w:val="16"/>
                  <w:szCs w:val="16"/>
                  <w:lang w:val="de-DE"/>
                </w:rPr>
                <w:t>Haworthia papillosa var. semipapillosa</w:t>
              </w:r>
            </w:hyperlink>
            <w:r w:rsidRPr="00C7380F">
              <w:rPr>
                <w:bCs/>
                <w:i/>
                <w:sz w:val="16"/>
                <w:szCs w:val="16"/>
                <w:lang w:val="de-DE"/>
              </w:rPr>
              <w:t xml:space="preserve"> </w:t>
            </w:r>
            <w:r w:rsidRPr="00C7380F">
              <w:rPr>
                <w:bCs/>
                <w:sz w:val="16"/>
                <w:szCs w:val="16"/>
                <w:lang w:val="de-DE"/>
              </w:rPr>
              <w:t xml:space="preserve">Haw.; </w:t>
            </w:r>
            <w:hyperlink r:id="rId23" w:history="1">
              <w:r w:rsidRPr="00C7380F">
                <w:rPr>
                  <w:bCs/>
                  <w:i/>
                  <w:sz w:val="16"/>
                  <w:szCs w:val="16"/>
                  <w:lang w:val="de-DE"/>
                </w:rPr>
                <w:t>Haworthia semiglabrata</w:t>
              </w:r>
            </w:hyperlink>
            <w:r w:rsidRPr="00C7380F">
              <w:rPr>
                <w:bCs/>
                <w:i/>
                <w:sz w:val="16"/>
                <w:szCs w:val="16"/>
                <w:lang w:val="de-DE"/>
              </w:rPr>
              <w:t xml:space="preserve"> </w:t>
            </w:r>
            <w:r w:rsidRPr="00C7380F">
              <w:rPr>
                <w:bCs/>
                <w:sz w:val="16"/>
                <w:szCs w:val="16"/>
                <w:lang w:val="de-DE"/>
              </w:rPr>
              <w:t>Haw</w:t>
            </w:r>
            <w:r w:rsidRPr="00C7380F">
              <w:rPr>
                <w:bCs/>
                <w:i/>
                <w:sz w:val="16"/>
                <w:szCs w:val="16"/>
                <w:lang w:val="de-DE"/>
              </w:rPr>
              <w:t>.</w:t>
            </w:r>
          </w:p>
        </w:tc>
      </w:tr>
      <w:tr w:rsidR="002F796F" w:rsidRPr="00C7380F" w14:paraId="01C465DA" w14:textId="77777777" w:rsidTr="00DC54CD">
        <w:trPr>
          <w:cantSplit/>
          <w:trHeight w:val="569"/>
        </w:trPr>
        <w:tc>
          <w:tcPr>
            <w:tcW w:w="1274" w:type="dxa"/>
          </w:tcPr>
          <w:p w14:paraId="0B024546" w14:textId="77777777" w:rsidR="002F796F" w:rsidRPr="00C7380F" w:rsidRDefault="002F796F" w:rsidP="00F17EDF">
            <w:pPr>
              <w:jc w:val="left"/>
              <w:rPr>
                <w:snapToGrid w:val="0"/>
                <w:sz w:val="16"/>
                <w:szCs w:val="16"/>
                <w:lang w:val="de-DE"/>
              </w:rPr>
            </w:pPr>
            <w:r w:rsidRPr="00C7380F">
              <w:rPr>
                <w:snapToGrid w:val="0"/>
                <w:sz w:val="16"/>
                <w:szCs w:val="16"/>
                <w:lang w:val="de-DE"/>
              </w:rPr>
              <w:t>HAWOR_MAR</w:t>
            </w:r>
          </w:p>
        </w:tc>
        <w:tc>
          <w:tcPr>
            <w:tcW w:w="1415" w:type="dxa"/>
          </w:tcPr>
          <w:p w14:paraId="7128486C" w14:textId="77777777" w:rsidR="002F796F" w:rsidRPr="00C7380F" w:rsidRDefault="002F796F" w:rsidP="00F17EDF">
            <w:pPr>
              <w:jc w:val="left"/>
              <w:rPr>
                <w:snapToGrid w:val="0"/>
                <w:sz w:val="16"/>
                <w:szCs w:val="16"/>
                <w:lang w:val="de-DE"/>
              </w:rPr>
            </w:pPr>
            <w:r w:rsidRPr="00C7380F">
              <w:rPr>
                <w:i/>
                <w:snapToGrid w:val="0"/>
                <w:sz w:val="16"/>
                <w:szCs w:val="16"/>
                <w:lang w:val="de-DE"/>
              </w:rPr>
              <w:t>Haworthia margaritifera</w:t>
            </w:r>
            <w:r w:rsidRPr="00C7380F">
              <w:rPr>
                <w:snapToGrid w:val="0"/>
                <w:sz w:val="16"/>
                <w:szCs w:val="16"/>
                <w:lang w:val="de-DE"/>
              </w:rPr>
              <w:t xml:space="preserve"> (L.) Haw.</w:t>
            </w:r>
          </w:p>
        </w:tc>
        <w:tc>
          <w:tcPr>
            <w:tcW w:w="1134" w:type="dxa"/>
            <w:tcBorders>
              <w:right w:val="double" w:sz="4" w:space="0" w:color="auto"/>
            </w:tcBorders>
          </w:tcPr>
          <w:p w14:paraId="316F47B4" w14:textId="77777777" w:rsidR="002F796F" w:rsidRPr="00C7380F" w:rsidRDefault="008F35B9" w:rsidP="00F17EDF">
            <w:pPr>
              <w:rPr>
                <w:sz w:val="16"/>
                <w:lang w:val="de-DE"/>
              </w:rPr>
            </w:pPr>
            <w:r w:rsidRPr="00C7380F">
              <w:rPr>
                <w:rFonts w:cs="Arial"/>
                <w:sz w:val="16"/>
                <w:lang w:val="de-DE" w:eastAsia="ja-JP"/>
              </w:rPr>
              <w:t>n.v.</w:t>
            </w:r>
          </w:p>
        </w:tc>
        <w:tc>
          <w:tcPr>
            <w:tcW w:w="1275" w:type="dxa"/>
            <w:vMerge/>
            <w:tcBorders>
              <w:left w:val="double" w:sz="4" w:space="0" w:color="auto"/>
            </w:tcBorders>
          </w:tcPr>
          <w:p w14:paraId="151E9098" w14:textId="77777777" w:rsidR="002F796F" w:rsidRPr="00C7380F" w:rsidRDefault="002F796F" w:rsidP="00F17EDF">
            <w:pPr>
              <w:jc w:val="left"/>
              <w:rPr>
                <w:bCs/>
                <w:sz w:val="16"/>
                <w:szCs w:val="16"/>
                <w:highlight w:val="yellow"/>
                <w:lang w:val="de-DE"/>
              </w:rPr>
            </w:pPr>
          </w:p>
        </w:tc>
        <w:tc>
          <w:tcPr>
            <w:tcW w:w="1843" w:type="dxa"/>
            <w:vMerge/>
          </w:tcPr>
          <w:p w14:paraId="509DE6A4" w14:textId="77777777" w:rsidR="002F796F" w:rsidRPr="00C7380F" w:rsidRDefault="002F796F" w:rsidP="00F17EDF">
            <w:pPr>
              <w:rPr>
                <w:sz w:val="16"/>
                <w:lang w:val="de-DE"/>
              </w:rPr>
            </w:pPr>
          </w:p>
        </w:tc>
        <w:tc>
          <w:tcPr>
            <w:tcW w:w="2688" w:type="dxa"/>
            <w:vMerge/>
          </w:tcPr>
          <w:p w14:paraId="54A61019" w14:textId="77777777" w:rsidR="002F796F" w:rsidRPr="00C7380F" w:rsidRDefault="002F796F" w:rsidP="00F17EDF">
            <w:pPr>
              <w:rPr>
                <w:sz w:val="16"/>
                <w:lang w:val="de-DE"/>
              </w:rPr>
            </w:pPr>
          </w:p>
        </w:tc>
      </w:tr>
    </w:tbl>
    <w:p w14:paraId="66841CB5" w14:textId="77777777" w:rsidR="003A50B5" w:rsidRPr="00C7380F" w:rsidRDefault="003A50B5" w:rsidP="00F17EDF">
      <w:pPr>
        <w:rPr>
          <w:lang w:val="de-DE" w:eastAsia="ja-JP"/>
        </w:rPr>
      </w:pPr>
    </w:p>
    <w:p w14:paraId="754E34A7" w14:textId="77777777" w:rsidR="003A50B5" w:rsidRPr="00C7380F" w:rsidRDefault="00632B06" w:rsidP="00F17EDF">
      <w:pPr>
        <w:pStyle w:val="Heading4"/>
        <w:rPr>
          <w:lang w:val="de-DE" w:eastAsia="ja-JP"/>
        </w:rPr>
      </w:pPr>
      <w:r w:rsidRPr="00C7380F">
        <w:rPr>
          <w:lang w:val="de-DE" w:eastAsia="ja-JP"/>
        </w:rPr>
        <w:t>Erörterung</w:t>
      </w:r>
      <w:r w:rsidR="003A50B5" w:rsidRPr="00C7380F">
        <w:rPr>
          <w:lang w:val="de-DE" w:eastAsia="ja-JP"/>
        </w:rPr>
        <w:t xml:space="preserve"> </w:t>
      </w:r>
      <w:r w:rsidR="0073385A" w:rsidRPr="00C7380F">
        <w:rPr>
          <w:lang w:val="de-DE" w:eastAsia="ja-JP"/>
        </w:rPr>
        <w:t>auf der einundfünfzigsten Tagung der TWO</w:t>
      </w:r>
    </w:p>
    <w:p w14:paraId="5446E6E6" w14:textId="77777777" w:rsidR="003A50B5" w:rsidRPr="00C7380F" w:rsidRDefault="003A50B5" w:rsidP="006A7138">
      <w:pPr>
        <w:keepNext/>
        <w:rPr>
          <w:snapToGrid w:val="0"/>
          <w:highlight w:val="yellow"/>
          <w:lang w:val="de-DE"/>
        </w:rPr>
      </w:pPr>
    </w:p>
    <w:p w14:paraId="3F14E5B0" w14:textId="77777777" w:rsidR="003A50B5" w:rsidRPr="00C7380F" w:rsidRDefault="003A50B5" w:rsidP="00F17EDF">
      <w:pPr>
        <w:rPr>
          <w:lang w:val="de-DE"/>
        </w:rPr>
      </w:pPr>
      <w:r w:rsidRPr="00C7380F">
        <w:rPr>
          <w:lang w:val="de-DE"/>
        </w:rPr>
        <w:fldChar w:fldCharType="begin"/>
      </w:r>
      <w:r w:rsidRPr="00C7380F">
        <w:rPr>
          <w:lang w:val="de-DE"/>
        </w:rPr>
        <w:instrText xml:space="preserve"> AUTONUM  </w:instrText>
      </w:r>
      <w:r w:rsidRPr="00C7380F">
        <w:rPr>
          <w:lang w:val="de-DE"/>
        </w:rPr>
        <w:fldChar w:fldCharType="end"/>
      </w:r>
      <w:r w:rsidRPr="00C7380F">
        <w:rPr>
          <w:lang w:val="de-DE"/>
        </w:rPr>
        <w:tab/>
      </w:r>
      <w:r w:rsidR="0065258B" w:rsidRPr="00C7380F">
        <w:rPr>
          <w:lang w:val="de-DE"/>
        </w:rPr>
        <w:t xml:space="preserve">Die TWO </w:t>
      </w:r>
      <w:r w:rsidR="00825EB4" w:rsidRPr="00C7380F">
        <w:rPr>
          <w:lang w:val="de-DE"/>
        </w:rPr>
        <w:t>stimmte</w:t>
      </w:r>
      <w:r w:rsidR="0065258B" w:rsidRPr="00C7380F">
        <w:rPr>
          <w:lang w:val="de-DE"/>
        </w:rPr>
        <w:t xml:space="preserve"> auf ihrer einundfünfzigsten Tagung</w:t>
      </w:r>
      <w:r w:rsidRPr="00C7380F">
        <w:rPr>
          <w:snapToGrid w:val="0"/>
          <w:lang w:val="de-DE"/>
        </w:rPr>
        <w:t xml:space="preserve"> </w:t>
      </w:r>
      <w:r w:rsidR="00CA6A15" w:rsidRPr="00C7380F">
        <w:rPr>
          <w:snapToGrid w:val="0"/>
          <w:lang w:val="de-DE"/>
        </w:rPr>
        <w:t>de</w:t>
      </w:r>
      <w:r w:rsidR="00825EB4" w:rsidRPr="00C7380F">
        <w:rPr>
          <w:snapToGrid w:val="0"/>
          <w:lang w:val="de-DE"/>
        </w:rPr>
        <w:t>m</w:t>
      </w:r>
      <w:r w:rsidR="00CA6A15" w:rsidRPr="00C7380F">
        <w:rPr>
          <w:snapToGrid w:val="0"/>
          <w:lang w:val="de-DE"/>
        </w:rPr>
        <w:t xml:space="preserve"> Vorschlag zur Änderung der UPOV-Codes</w:t>
      </w:r>
      <w:r w:rsidRPr="00C7380F">
        <w:rPr>
          <w:lang w:val="de-DE"/>
        </w:rPr>
        <w:t xml:space="preserve"> HAWOR_FAS, HAWOR_LIM, HAWOR_LFA</w:t>
      </w:r>
      <w:r w:rsidR="00AA2386" w:rsidRPr="00C7380F">
        <w:rPr>
          <w:lang w:val="de-DE"/>
        </w:rPr>
        <w:t xml:space="preserve"> und </w:t>
      </w:r>
      <w:r w:rsidRPr="00C7380F">
        <w:rPr>
          <w:lang w:val="de-DE"/>
        </w:rPr>
        <w:t>HAWOR_MAR</w:t>
      </w:r>
      <w:r w:rsidR="00825EB4" w:rsidRPr="00C7380F">
        <w:rPr>
          <w:lang w:val="de-DE"/>
        </w:rPr>
        <w:t xml:space="preserve"> zu</w:t>
      </w:r>
      <w:r w:rsidRPr="00C7380F">
        <w:rPr>
          <w:snapToGrid w:val="0"/>
          <w:lang w:val="de-DE"/>
        </w:rPr>
        <w:t xml:space="preserve">, </w:t>
      </w:r>
      <w:r w:rsidR="00142250" w:rsidRPr="00C7380F">
        <w:rPr>
          <w:snapToGrid w:val="0"/>
          <w:lang w:val="de-DE"/>
        </w:rPr>
        <w:t>wie in Absatz 41 dieses Dokuments dargelegt</w:t>
      </w:r>
      <w:r w:rsidRPr="00C7380F">
        <w:rPr>
          <w:lang w:val="de-DE"/>
        </w:rPr>
        <w:t xml:space="preserve"> (</w:t>
      </w:r>
      <w:r w:rsidR="0073385A" w:rsidRPr="00C7380F">
        <w:rPr>
          <w:lang w:val="de-DE"/>
        </w:rPr>
        <w:t>vergleiche Dokument</w:t>
      </w:r>
      <w:r w:rsidRPr="00C7380F">
        <w:rPr>
          <w:lang w:val="de-DE"/>
        </w:rPr>
        <w:t xml:space="preserve"> TWO/51/12</w:t>
      </w:r>
      <w:r w:rsidR="001F07AC" w:rsidRPr="00C7380F">
        <w:rPr>
          <w:lang w:val="de-DE"/>
        </w:rPr>
        <w:t xml:space="preserve"> „</w:t>
      </w:r>
      <w:r w:rsidR="00632B06" w:rsidRPr="00C7380F">
        <w:rPr>
          <w:lang w:val="de-DE"/>
        </w:rPr>
        <w:t>Report</w:t>
      </w:r>
      <w:r w:rsidR="001F07AC" w:rsidRPr="00C7380F">
        <w:rPr>
          <w:lang w:val="de-DE"/>
        </w:rPr>
        <w:t>“</w:t>
      </w:r>
      <w:r w:rsidRPr="00C7380F">
        <w:rPr>
          <w:lang w:val="de-DE"/>
        </w:rPr>
        <w:t xml:space="preserve">, </w:t>
      </w:r>
      <w:r w:rsidR="00234A56" w:rsidRPr="00C7380F">
        <w:rPr>
          <w:lang w:val="de-DE"/>
        </w:rPr>
        <w:t>Absatz</w:t>
      </w:r>
      <w:r w:rsidRPr="00C7380F">
        <w:rPr>
          <w:lang w:val="de-DE"/>
        </w:rPr>
        <w:t> 105).</w:t>
      </w:r>
    </w:p>
    <w:p w14:paraId="1FBC6C81" w14:textId="77777777" w:rsidR="00A13F72" w:rsidRPr="00C7380F" w:rsidRDefault="00A13F72" w:rsidP="0051111E">
      <w:pPr>
        <w:spacing w:line="360" w:lineRule="auto"/>
        <w:jc w:val="left"/>
        <w:rPr>
          <w:rFonts w:eastAsiaTheme="minorEastAsia" w:cs="Arial"/>
          <w:sz w:val="18"/>
          <w:lang w:val="de-DE" w:eastAsia="ja-JP"/>
        </w:rPr>
      </w:pPr>
    </w:p>
    <w:p w14:paraId="1A9B42FE" w14:textId="77777777" w:rsidR="002F796F" w:rsidRPr="00C7380F" w:rsidRDefault="00AA2386" w:rsidP="004B6D7A">
      <w:pPr>
        <w:pStyle w:val="Heading3"/>
        <w:rPr>
          <w:lang w:val="de-DE"/>
        </w:rPr>
      </w:pPr>
      <w:bookmarkStart w:id="31" w:name="_Toc536193585"/>
      <w:bookmarkStart w:id="32" w:name="_Toc536381533"/>
      <w:bookmarkStart w:id="33" w:name="_Toc536707155"/>
      <w:bookmarkStart w:id="34" w:name="_Toc13238978"/>
      <w:r w:rsidRPr="00C7380F">
        <w:rPr>
          <w:lang w:val="de-DE"/>
        </w:rPr>
        <w:t>UPOV-Codes</w:t>
      </w:r>
      <w:r w:rsidR="00574FE3" w:rsidRPr="00C7380F">
        <w:rPr>
          <w:lang w:val="de-DE"/>
        </w:rPr>
        <w:t xml:space="preserve"> für </w:t>
      </w:r>
      <w:r w:rsidR="002F796F" w:rsidRPr="00C7380F">
        <w:rPr>
          <w:lang w:val="de-DE"/>
        </w:rPr>
        <w:t>Mahonia</w:t>
      </w:r>
      <w:r w:rsidRPr="00C7380F">
        <w:rPr>
          <w:lang w:val="de-DE"/>
        </w:rPr>
        <w:t xml:space="preserve"> </w:t>
      </w:r>
      <w:r w:rsidR="005E4556" w:rsidRPr="00C7380F">
        <w:rPr>
          <w:lang w:val="de-DE"/>
        </w:rPr>
        <w:t>und ihre Arten</w:t>
      </w:r>
      <w:bookmarkEnd w:id="31"/>
      <w:bookmarkEnd w:id="32"/>
      <w:bookmarkEnd w:id="33"/>
      <w:bookmarkEnd w:id="34"/>
    </w:p>
    <w:p w14:paraId="5165D19B" w14:textId="77777777" w:rsidR="002F796F" w:rsidRPr="00C7380F" w:rsidRDefault="002F796F" w:rsidP="00F17EDF">
      <w:pPr>
        <w:keepNext/>
        <w:rPr>
          <w:snapToGrid w:val="0"/>
          <w:sz w:val="18"/>
          <w:lang w:val="de-DE"/>
        </w:rPr>
      </w:pPr>
    </w:p>
    <w:p w14:paraId="4A26FE26" w14:textId="77777777" w:rsidR="002F796F" w:rsidRPr="00C7380F" w:rsidRDefault="00341099" w:rsidP="00F17EDF">
      <w:pPr>
        <w:pStyle w:val="Heading4"/>
        <w:rPr>
          <w:lang w:val="de-DE" w:eastAsia="ja-JP"/>
        </w:rPr>
      </w:pPr>
      <w:r w:rsidRPr="00C7380F">
        <w:rPr>
          <w:lang w:val="de-DE" w:eastAsia="ja-JP"/>
        </w:rPr>
        <w:t>Hintergrund</w:t>
      </w:r>
    </w:p>
    <w:p w14:paraId="54F0E5A6" w14:textId="77777777" w:rsidR="002F796F" w:rsidRPr="00C7380F" w:rsidRDefault="002F796F" w:rsidP="00F17EDF">
      <w:pPr>
        <w:keepNext/>
        <w:rPr>
          <w:snapToGrid w:val="0"/>
          <w:sz w:val="18"/>
          <w:lang w:val="de-DE"/>
        </w:rPr>
      </w:pPr>
    </w:p>
    <w:p w14:paraId="38A6F616" w14:textId="77777777" w:rsidR="002F796F" w:rsidRPr="00C7380F" w:rsidRDefault="002F796F" w:rsidP="0051111E">
      <w:pPr>
        <w:spacing w:after="240"/>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AE0A67" w:rsidRPr="00C7380F">
        <w:rPr>
          <w:snapToGrid w:val="0"/>
          <w:lang w:val="de-DE"/>
        </w:rPr>
        <w:t>Das Verbandsbüro wurde über die Neuklassifikation von</w:t>
      </w:r>
      <w:r w:rsidRPr="00C7380F">
        <w:rPr>
          <w:snapToGrid w:val="0"/>
          <w:lang w:val="de-DE"/>
        </w:rPr>
        <w:t xml:space="preserve"> </w:t>
      </w:r>
      <w:r w:rsidRPr="00C7380F">
        <w:rPr>
          <w:bCs/>
          <w:i/>
          <w:lang w:val="de-DE"/>
        </w:rPr>
        <w:t>Mahonia</w:t>
      </w:r>
      <w:r w:rsidRPr="00C7380F">
        <w:rPr>
          <w:snapToGrid w:val="0"/>
          <w:lang w:val="de-DE"/>
        </w:rPr>
        <w:t xml:space="preserve"> </w:t>
      </w:r>
      <w:r w:rsidR="00AE0A67" w:rsidRPr="00C7380F">
        <w:rPr>
          <w:snapToGrid w:val="0"/>
          <w:lang w:val="de-DE"/>
        </w:rPr>
        <w:t>zu</w:t>
      </w:r>
      <w:r w:rsidRPr="00C7380F">
        <w:rPr>
          <w:snapToGrid w:val="0"/>
          <w:lang w:val="de-DE"/>
        </w:rPr>
        <w:t xml:space="preserve"> </w:t>
      </w:r>
      <w:r w:rsidRPr="00C7380F">
        <w:rPr>
          <w:bCs/>
          <w:i/>
          <w:lang w:val="de-DE"/>
        </w:rPr>
        <w:t>Berberis</w:t>
      </w:r>
      <w:r w:rsidR="0065258B" w:rsidRPr="00C7380F">
        <w:rPr>
          <w:bCs/>
          <w:i/>
          <w:lang w:val="de-DE"/>
        </w:rPr>
        <w:t xml:space="preserve"> </w:t>
      </w:r>
      <w:r w:rsidR="0065258B" w:rsidRPr="00C7380F">
        <w:rPr>
          <w:bCs/>
          <w:lang w:val="de-DE"/>
        </w:rPr>
        <w:t>unterrichtet</w:t>
      </w:r>
      <w:r w:rsidRPr="00C7380F">
        <w:rPr>
          <w:bCs/>
          <w:i/>
          <w:lang w:val="de-DE"/>
        </w:rPr>
        <w:t>.</w:t>
      </w:r>
    </w:p>
    <w:p w14:paraId="1A40E1F7" w14:textId="77777777" w:rsidR="002F796F" w:rsidRPr="00C7380F" w:rsidRDefault="002F796F" w:rsidP="00F17EDF">
      <w:pPr>
        <w:rPr>
          <w:snapToGrid w:val="0"/>
          <w:lang w:val="de-DE"/>
        </w:rPr>
      </w:pPr>
      <w:r w:rsidRPr="00C7380F">
        <w:rPr>
          <w:rFonts w:eastAsiaTheme="minorEastAsia" w:cs="Arial"/>
          <w:lang w:val="de-DE" w:eastAsia="ja-JP"/>
        </w:rPr>
        <w:lastRenderedPageBreak/>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snapToGrid w:val="0"/>
          <w:lang w:val="de-DE"/>
        </w:rPr>
        <w:t>Die derzeitigen Einträge in der GENIE-Datenbank für</w:t>
      </w:r>
      <w:r w:rsidR="00574FE3" w:rsidRPr="00C7380F">
        <w:rPr>
          <w:snapToGrid w:val="0"/>
          <w:lang w:val="de-DE"/>
        </w:rPr>
        <w:t xml:space="preserve"> </w:t>
      </w:r>
      <w:r w:rsidRPr="00C7380F">
        <w:rPr>
          <w:bCs/>
          <w:i/>
          <w:lang w:val="de-DE"/>
        </w:rPr>
        <w:t>Mahonia</w:t>
      </w:r>
      <w:r w:rsidR="00AA2386" w:rsidRPr="00C7380F">
        <w:rPr>
          <w:bCs/>
          <w:i/>
          <w:lang w:val="de-DE"/>
        </w:rPr>
        <w:t xml:space="preserve"> </w:t>
      </w:r>
      <w:r w:rsidR="00AA2386" w:rsidRPr="00C7380F">
        <w:rPr>
          <w:bCs/>
          <w:lang w:val="de-DE"/>
        </w:rPr>
        <w:t xml:space="preserve">und </w:t>
      </w:r>
      <w:r w:rsidR="00AE0A67" w:rsidRPr="00C7380F">
        <w:rPr>
          <w:bCs/>
          <w:lang w:val="de-DE"/>
        </w:rPr>
        <w:t>ihre</w:t>
      </w:r>
      <w:r w:rsidRPr="00C7380F">
        <w:rPr>
          <w:bCs/>
          <w:lang w:val="de-DE"/>
        </w:rPr>
        <w:t xml:space="preserve"> </w:t>
      </w:r>
      <w:r w:rsidR="00437F7A" w:rsidRPr="00C7380F">
        <w:rPr>
          <w:bCs/>
          <w:lang w:val="de-DE"/>
        </w:rPr>
        <w:t>Arten</w:t>
      </w:r>
      <w:r w:rsidRPr="00C7380F">
        <w:rPr>
          <w:snapToGrid w:val="0"/>
          <w:lang w:val="de-DE"/>
        </w:rPr>
        <w:t xml:space="preserve">, </w:t>
      </w:r>
      <w:r w:rsidR="00AE0A67" w:rsidRPr="00C7380F">
        <w:rPr>
          <w:snapToGrid w:val="0"/>
          <w:lang w:val="de-DE"/>
        </w:rPr>
        <w:t xml:space="preserve">die Taxa in der GRIN-Datenbank und die </w:t>
      </w:r>
      <w:r w:rsidR="0035082B" w:rsidRPr="00C7380F">
        <w:rPr>
          <w:snapToGrid w:val="0"/>
          <w:lang w:val="de-DE"/>
        </w:rPr>
        <w:t>Anzahl der Einträge</w:t>
      </w:r>
      <w:r w:rsidR="00AE0A67" w:rsidRPr="00C7380F">
        <w:rPr>
          <w:snapToGrid w:val="0"/>
          <w:lang w:val="de-DE"/>
        </w:rPr>
        <w:t xml:space="preserve"> in der PLUTO-Datenbank sind wie folgt:</w:t>
      </w:r>
    </w:p>
    <w:p w14:paraId="46297900" w14:textId="77777777" w:rsidR="00F46019" w:rsidRPr="00C7380F" w:rsidRDefault="00F46019" w:rsidP="00F17EDF">
      <w:pPr>
        <w:jc w:val="left"/>
        <w:rPr>
          <w:snapToGrid w:val="0"/>
          <w:lang w:val="de-DE"/>
        </w:rPr>
      </w:pPr>
    </w:p>
    <w:tbl>
      <w:tblPr>
        <w:tblStyle w:val="TableGrid"/>
        <w:tblW w:w="9747" w:type="dxa"/>
        <w:tblLayout w:type="fixed"/>
        <w:tblLook w:val="04A0" w:firstRow="1" w:lastRow="0" w:firstColumn="1" w:lastColumn="0" w:noHBand="0" w:noVBand="1"/>
      </w:tblPr>
      <w:tblGrid>
        <w:gridCol w:w="1413"/>
        <w:gridCol w:w="2268"/>
        <w:gridCol w:w="3402"/>
        <w:gridCol w:w="1417"/>
        <w:gridCol w:w="1247"/>
      </w:tblGrid>
      <w:tr w:rsidR="002F796F" w:rsidRPr="000A545D" w14:paraId="70D004D1" w14:textId="77777777" w:rsidTr="0051111E">
        <w:trPr>
          <w:cantSplit/>
          <w:tblHeader/>
        </w:trPr>
        <w:tc>
          <w:tcPr>
            <w:tcW w:w="1413" w:type="dxa"/>
          </w:tcPr>
          <w:p w14:paraId="4013DEA6" w14:textId="77777777" w:rsidR="002F796F" w:rsidRPr="00C7380F" w:rsidRDefault="00234A56" w:rsidP="00F17EDF">
            <w:pPr>
              <w:jc w:val="center"/>
              <w:rPr>
                <w:rFonts w:cs="Arial"/>
                <w:snapToGrid w:val="0"/>
                <w:sz w:val="18"/>
                <w:szCs w:val="18"/>
                <w:lang w:val="de-DE"/>
              </w:rPr>
            </w:pPr>
            <w:r w:rsidRPr="00C7380F">
              <w:rPr>
                <w:rFonts w:cs="Arial"/>
                <w:snapToGrid w:val="0"/>
                <w:sz w:val="18"/>
                <w:szCs w:val="18"/>
                <w:lang w:val="de-DE"/>
              </w:rPr>
              <w:t>UPOV-Code</w:t>
            </w:r>
          </w:p>
        </w:tc>
        <w:tc>
          <w:tcPr>
            <w:tcW w:w="2268" w:type="dxa"/>
          </w:tcPr>
          <w:p w14:paraId="5551647D"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Hauptsächlicher botanischer Name in der GENIE-Datenbank</w:t>
            </w:r>
          </w:p>
        </w:tc>
        <w:tc>
          <w:tcPr>
            <w:tcW w:w="3402" w:type="dxa"/>
          </w:tcPr>
          <w:p w14:paraId="2E88F59D"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Botanische(r) Name(n)</w:t>
            </w:r>
          </w:p>
          <w:p w14:paraId="57435895"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in der GRIN-Datenbank</w:t>
            </w:r>
          </w:p>
        </w:tc>
        <w:tc>
          <w:tcPr>
            <w:tcW w:w="1417" w:type="dxa"/>
          </w:tcPr>
          <w:p w14:paraId="4DAA3015" w14:textId="77777777" w:rsidR="002F796F" w:rsidRPr="00C7380F" w:rsidRDefault="001E7BAE" w:rsidP="00F17EDF">
            <w:pPr>
              <w:jc w:val="center"/>
              <w:rPr>
                <w:rFonts w:cs="Arial"/>
                <w:snapToGrid w:val="0"/>
                <w:sz w:val="18"/>
                <w:szCs w:val="18"/>
                <w:lang w:val="de-DE"/>
              </w:rPr>
            </w:pPr>
            <w:r w:rsidRPr="00C7380F">
              <w:rPr>
                <w:rFonts w:cs="Arial"/>
                <w:snapToGrid w:val="0"/>
                <w:sz w:val="18"/>
                <w:szCs w:val="18"/>
                <w:lang w:val="de-DE"/>
              </w:rPr>
              <w:t>Landesübliche</w:t>
            </w:r>
            <w:r w:rsidR="00840D4E" w:rsidRPr="00C7380F">
              <w:rPr>
                <w:rFonts w:cs="Arial"/>
                <w:snapToGrid w:val="0"/>
                <w:sz w:val="18"/>
                <w:szCs w:val="18"/>
                <w:lang w:val="de-DE"/>
              </w:rPr>
              <w:t>(r) Name(n)</w:t>
            </w:r>
          </w:p>
          <w:p w14:paraId="15037B4F"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in der GENIE-Datenbank</w:t>
            </w:r>
          </w:p>
        </w:tc>
        <w:tc>
          <w:tcPr>
            <w:tcW w:w="1247" w:type="dxa"/>
          </w:tcPr>
          <w:p w14:paraId="419E4BD5" w14:textId="77777777" w:rsidR="002F796F" w:rsidRPr="00C7380F" w:rsidRDefault="0035082B" w:rsidP="00F17EDF">
            <w:pPr>
              <w:jc w:val="center"/>
              <w:rPr>
                <w:snapToGrid w:val="0"/>
                <w:sz w:val="18"/>
                <w:szCs w:val="18"/>
                <w:lang w:val="de-DE"/>
              </w:rPr>
            </w:pPr>
            <w:r w:rsidRPr="00C7380F">
              <w:rPr>
                <w:snapToGrid w:val="0"/>
                <w:sz w:val="18"/>
                <w:szCs w:val="18"/>
                <w:lang w:val="de-DE"/>
              </w:rPr>
              <w:t>Anzahl der Einträge</w:t>
            </w:r>
            <w:r w:rsidR="00FE4F58" w:rsidRPr="00C7380F">
              <w:rPr>
                <w:snapToGrid w:val="0"/>
                <w:sz w:val="18"/>
                <w:szCs w:val="18"/>
                <w:lang w:val="de-DE"/>
              </w:rPr>
              <w:t xml:space="preserve"> in der PLUTO-Datenbank</w:t>
            </w:r>
          </w:p>
        </w:tc>
      </w:tr>
      <w:tr w:rsidR="00214A10" w:rsidRPr="00C7380F" w14:paraId="6DDCF1E3" w14:textId="77777777" w:rsidTr="0051111E">
        <w:trPr>
          <w:cantSplit/>
          <w:tblHeader/>
        </w:trPr>
        <w:tc>
          <w:tcPr>
            <w:tcW w:w="1413" w:type="dxa"/>
          </w:tcPr>
          <w:p w14:paraId="7755A8FA" w14:textId="77777777" w:rsidR="00214A10" w:rsidRPr="00C7380F" w:rsidRDefault="00214A10" w:rsidP="00F17EDF">
            <w:pPr>
              <w:rPr>
                <w:sz w:val="16"/>
                <w:szCs w:val="16"/>
                <w:lang w:val="de-DE"/>
              </w:rPr>
            </w:pPr>
            <w:r w:rsidRPr="00C7380F">
              <w:rPr>
                <w:sz w:val="16"/>
                <w:szCs w:val="16"/>
                <w:lang w:val="de-DE"/>
              </w:rPr>
              <w:t>BERBE</w:t>
            </w:r>
          </w:p>
        </w:tc>
        <w:tc>
          <w:tcPr>
            <w:tcW w:w="2268" w:type="dxa"/>
          </w:tcPr>
          <w:p w14:paraId="2C40841F" w14:textId="77777777" w:rsidR="00214A10" w:rsidRPr="00C7380F" w:rsidRDefault="00214A10" w:rsidP="00F17EDF">
            <w:pPr>
              <w:jc w:val="left"/>
              <w:rPr>
                <w:sz w:val="16"/>
                <w:szCs w:val="16"/>
                <w:lang w:val="de-DE"/>
              </w:rPr>
            </w:pPr>
            <w:r w:rsidRPr="00C7380F">
              <w:rPr>
                <w:i/>
                <w:sz w:val="16"/>
                <w:szCs w:val="16"/>
                <w:lang w:val="de-DE"/>
              </w:rPr>
              <w:t>Berberis</w:t>
            </w:r>
            <w:r w:rsidRPr="00C7380F">
              <w:rPr>
                <w:sz w:val="16"/>
                <w:szCs w:val="16"/>
                <w:lang w:val="de-DE"/>
              </w:rPr>
              <w:t xml:space="preserve"> L.</w:t>
            </w:r>
          </w:p>
        </w:tc>
        <w:tc>
          <w:tcPr>
            <w:tcW w:w="3402" w:type="dxa"/>
          </w:tcPr>
          <w:p w14:paraId="42195222" w14:textId="77777777" w:rsidR="00214A10" w:rsidRPr="00C7380F" w:rsidRDefault="00214A10" w:rsidP="00F17EDF">
            <w:pPr>
              <w:jc w:val="left"/>
              <w:rPr>
                <w:rFonts w:cs="Arial"/>
                <w:snapToGrid w:val="0"/>
                <w:sz w:val="18"/>
                <w:szCs w:val="18"/>
                <w:lang w:val="de-DE"/>
              </w:rPr>
            </w:pPr>
            <w:r w:rsidRPr="00C7380F">
              <w:rPr>
                <w:i/>
                <w:sz w:val="16"/>
                <w:szCs w:val="16"/>
                <w:lang w:val="de-DE"/>
              </w:rPr>
              <w:t>Berberis</w:t>
            </w:r>
            <w:r w:rsidRPr="00C7380F">
              <w:rPr>
                <w:sz w:val="16"/>
                <w:szCs w:val="16"/>
                <w:lang w:val="de-DE"/>
              </w:rPr>
              <w:t xml:space="preserve"> L.</w:t>
            </w:r>
          </w:p>
        </w:tc>
        <w:tc>
          <w:tcPr>
            <w:tcW w:w="1417" w:type="dxa"/>
          </w:tcPr>
          <w:p w14:paraId="6070B705" w14:textId="77777777" w:rsidR="00214A10" w:rsidRPr="00C7380F" w:rsidRDefault="0024677C" w:rsidP="00F17EDF">
            <w:pPr>
              <w:jc w:val="left"/>
              <w:rPr>
                <w:rFonts w:cs="Arial"/>
                <w:snapToGrid w:val="0"/>
                <w:sz w:val="16"/>
                <w:szCs w:val="16"/>
                <w:lang w:val="de-DE"/>
              </w:rPr>
            </w:pPr>
            <w:r w:rsidRPr="00C7380F">
              <w:rPr>
                <w:rFonts w:cs="Arial"/>
                <w:bCs/>
                <w:snapToGrid w:val="0"/>
                <w:sz w:val="16"/>
                <w:szCs w:val="16"/>
                <w:lang w:val="de-DE"/>
              </w:rPr>
              <w:t>Berberitze</w:t>
            </w:r>
          </w:p>
        </w:tc>
        <w:tc>
          <w:tcPr>
            <w:tcW w:w="1247" w:type="dxa"/>
          </w:tcPr>
          <w:p w14:paraId="5F2A1E65" w14:textId="77777777" w:rsidR="00214A10" w:rsidRPr="00C7380F" w:rsidRDefault="00214A10" w:rsidP="00F17EDF">
            <w:pPr>
              <w:jc w:val="center"/>
              <w:rPr>
                <w:snapToGrid w:val="0"/>
                <w:sz w:val="16"/>
                <w:szCs w:val="16"/>
                <w:lang w:val="de-DE"/>
              </w:rPr>
            </w:pPr>
            <w:r w:rsidRPr="00C7380F">
              <w:rPr>
                <w:snapToGrid w:val="0"/>
                <w:sz w:val="16"/>
                <w:szCs w:val="16"/>
                <w:lang w:val="de-DE"/>
              </w:rPr>
              <w:t>49</w:t>
            </w:r>
          </w:p>
        </w:tc>
      </w:tr>
      <w:tr w:rsidR="00214A10" w:rsidRPr="00C7380F" w14:paraId="055A5E90" w14:textId="77777777" w:rsidTr="0051111E">
        <w:trPr>
          <w:cantSplit/>
        </w:trPr>
        <w:tc>
          <w:tcPr>
            <w:tcW w:w="1413" w:type="dxa"/>
          </w:tcPr>
          <w:p w14:paraId="50389291" w14:textId="77777777" w:rsidR="00214A10" w:rsidRPr="00C7380F" w:rsidRDefault="00214A10" w:rsidP="00F17EDF">
            <w:pPr>
              <w:jc w:val="left"/>
              <w:rPr>
                <w:snapToGrid w:val="0"/>
                <w:sz w:val="16"/>
                <w:szCs w:val="16"/>
                <w:lang w:val="de-DE"/>
              </w:rPr>
            </w:pPr>
            <w:r w:rsidRPr="00C7380F">
              <w:rPr>
                <w:snapToGrid w:val="0"/>
                <w:sz w:val="16"/>
                <w:szCs w:val="16"/>
                <w:lang w:val="de-DE"/>
              </w:rPr>
              <w:t>MAHON</w:t>
            </w:r>
          </w:p>
        </w:tc>
        <w:tc>
          <w:tcPr>
            <w:tcW w:w="2268" w:type="dxa"/>
          </w:tcPr>
          <w:p w14:paraId="255B9D51" w14:textId="77777777" w:rsidR="00214A10" w:rsidRPr="00C7380F" w:rsidRDefault="00214A10" w:rsidP="00F17EDF">
            <w:pPr>
              <w:jc w:val="left"/>
              <w:rPr>
                <w:snapToGrid w:val="0"/>
                <w:sz w:val="16"/>
                <w:szCs w:val="16"/>
                <w:lang w:val="de-DE"/>
              </w:rPr>
            </w:pPr>
            <w:r w:rsidRPr="00C7380F">
              <w:rPr>
                <w:i/>
                <w:snapToGrid w:val="0"/>
                <w:sz w:val="16"/>
                <w:szCs w:val="16"/>
                <w:lang w:val="de-DE"/>
              </w:rPr>
              <w:t xml:space="preserve">Mahonia </w:t>
            </w:r>
            <w:r w:rsidRPr="00C7380F">
              <w:rPr>
                <w:snapToGrid w:val="0"/>
                <w:sz w:val="16"/>
                <w:szCs w:val="16"/>
                <w:lang w:val="de-DE"/>
              </w:rPr>
              <w:t>Nutt.</w:t>
            </w:r>
          </w:p>
        </w:tc>
        <w:tc>
          <w:tcPr>
            <w:tcW w:w="3402" w:type="dxa"/>
          </w:tcPr>
          <w:p w14:paraId="46AF01B2" w14:textId="77777777" w:rsidR="00214A10" w:rsidRPr="00C7380F" w:rsidRDefault="00214A10" w:rsidP="00F17EDF">
            <w:pPr>
              <w:jc w:val="left"/>
              <w:rPr>
                <w:bCs/>
                <w:i/>
                <w:sz w:val="16"/>
                <w:szCs w:val="16"/>
                <w:lang w:val="de-DE"/>
              </w:rPr>
            </w:pPr>
            <w:r w:rsidRPr="00C7380F">
              <w:rPr>
                <w:bCs/>
                <w:i/>
                <w:sz w:val="16"/>
                <w:szCs w:val="16"/>
                <w:lang w:val="de-DE"/>
              </w:rPr>
              <w:t xml:space="preserve">Berberis </w:t>
            </w:r>
            <w:r w:rsidRPr="00C7380F">
              <w:rPr>
                <w:bCs/>
                <w:sz w:val="16"/>
                <w:szCs w:val="16"/>
                <w:lang w:val="de-DE"/>
              </w:rPr>
              <w:t>L.</w:t>
            </w:r>
          </w:p>
        </w:tc>
        <w:tc>
          <w:tcPr>
            <w:tcW w:w="1417" w:type="dxa"/>
          </w:tcPr>
          <w:p w14:paraId="42E0D844" w14:textId="77777777" w:rsidR="00214A10" w:rsidRPr="00C7380F" w:rsidRDefault="00214A10" w:rsidP="00F17EDF">
            <w:pPr>
              <w:jc w:val="left"/>
              <w:rPr>
                <w:bCs/>
                <w:sz w:val="16"/>
                <w:szCs w:val="16"/>
                <w:lang w:val="de-DE"/>
              </w:rPr>
            </w:pPr>
            <w:r w:rsidRPr="00C7380F">
              <w:rPr>
                <w:bCs/>
                <w:sz w:val="16"/>
                <w:szCs w:val="16"/>
                <w:lang w:val="de-DE"/>
              </w:rPr>
              <w:t>Mahoni</w:t>
            </w:r>
            <w:r w:rsidR="00AA7130" w:rsidRPr="00C7380F">
              <w:rPr>
                <w:bCs/>
                <w:sz w:val="16"/>
                <w:szCs w:val="16"/>
                <w:lang w:val="de-DE"/>
              </w:rPr>
              <w:t>e</w:t>
            </w:r>
          </w:p>
        </w:tc>
        <w:tc>
          <w:tcPr>
            <w:tcW w:w="1247" w:type="dxa"/>
          </w:tcPr>
          <w:p w14:paraId="46D570EF" w14:textId="77777777" w:rsidR="00214A10" w:rsidRPr="00C7380F" w:rsidRDefault="00214A10" w:rsidP="00F17EDF">
            <w:pPr>
              <w:jc w:val="center"/>
              <w:rPr>
                <w:snapToGrid w:val="0"/>
                <w:sz w:val="16"/>
                <w:szCs w:val="16"/>
                <w:lang w:val="de-DE"/>
              </w:rPr>
            </w:pPr>
            <w:r w:rsidRPr="00C7380F">
              <w:rPr>
                <w:snapToGrid w:val="0"/>
                <w:sz w:val="16"/>
                <w:szCs w:val="16"/>
                <w:lang w:val="de-DE"/>
              </w:rPr>
              <w:t>13</w:t>
            </w:r>
          </w:p>
        </w:tc>
      </w:tr>
      <w:tr w:rsidR="00214A10" w:rsidRPr="00C7380F" w14:paraId="01240ABA" w14:textId="77777777" w:rsidTr="0051111E">
        <w:trPr>
          <w:cantSplit/>
        </w:trPr>
        <w:tc>
          <w:tcPr>
            <w:tcW w:w="1413" w:type="dxa"/>
          </w:tcPr>
          <w:p w14:paraId="76EA76B4" w14:textId="77777777" w:rsidR="00214A10" w:rsidRPr="00C7380F" w:rsidRDefault="00214A10" w:rsidP="00F17EDF">
            <w:pPr>
              <w:jc w:val="left"/>
              <w:rPr>
                <w:snapToGrid w:val="0"/>
                <w:sz w:val="16"/>
                <w:szCs w:val="16"/>
                <w:lang w:val="de-DE"/>
              </w:rPr>
            </w:pPr>
            <w:r w:rsidRPr="00C7380F">
              <w:rPr>
                <w:snapToGrid w:val="0"/>
                <w:sz w:val="16"/>
                <w:szCs w:val="16"/>
                <w:lang w:val="de-DE"/>
              </w:rPr>
              <w:t>MAHON_ACA</w:t>
            </w:r>
          </w:p>
        </w:tc>
        <w:tc>
          <w:tcPr>
            <w:tcW w:w="2268" w:type="dxa"/>
          </w:tcPr>
          <w:p w14:paraId="1BD8C0AB" w14:textId="77777777" w:rsidR="00214A10" w:rsidRPr="00C7380F" w:rsidRDefault="00214A10" w:rsidP="00F17EDF">
            <w:pPr>
              <w:jc w:val="left"/>
              <w:rPr>
                <w:i/>
                <w:snapToGrid w:val="0"/>
                <w:sz w:val="16"/>
                <w:szCs w:val="16"/>
                <w:lang w:val="de-DE"/>
              </w:rPr>
            </w:pPr>
            <w:r w:rsidRPr="00C7380F">
              <w:rPr>
                <w:i/>
                <w:snapToGrid w:val="0"/>
                <w:sz w:val="16"/>
                <w:szCs w:val="16"/>
                <w:lang w:val="de-DE"/>
              </w:rPr>
              <w:t xml:space="preserve">Mahonia acanthifolia </w:t>
            </w:r>
            <w:r w:rsidRPr="00C7380F">
              <w:rPr>
                <w:snapToGrid w:val="0"/>
                <w:sz w:val="16"/>
                <w:szCs w:val="16"/>
                <w:lang w:val="de-DE"/>
              </w:rPr>
              <w:t>G. Don</w:t>
            </w:r>
          </w:p>
        </w:tc>
        <w:tc>
          <w:tcPr>
            <w:tcW w:w="3402" w:type="dxa"/>
          </w:tcPr>
          <w:p w14:paraId="65641B8A" w14:textId="77777777" w:rsidR="00214A10" w:rsidRPr="00C7380F" w:rsidRDefault="00214A10" w:rsidP="00F17EDF">
            <w:pPr>
              <w:jc w:val="left"/>
              <w:rPr>
                <w:bCs/>
                <w:sz w:val="16"/>
                <w:szCs w:val="16"/>
                <w:lang w:val="de-DE"/>
              </w:rPr>
            </w:pPr>
            <w:r w:rsidRPr="00C7380F">
              <w:rPr>
                <w:bCs/>
                <w:i/>
                <w:sz w:val="16"/>
                <w:szCs w:val="16"/>
                <w:lang w:val="de-DE"/>
              </w:rPr>
              <w:t xml:space="preserve">Berberis napaulensis </w:t>
            </w:r>
            <w:r w:rsidRPr="00C7380F">
              <w:rPr>
                <w:bCs/>
                <w:sz w:val="16"/>
                <w:szCs w:val="16"/>
                <w:lang w:val="de-DE"/>
              </w:rPr>
              <w:t xml:space="preserve">(DC.) Spreng. </w:t>
            </w:r>
          </w:p>
          <w:p w14:paraId="4C81588B" w14:textId="77777777" w:rsidR="00214A10" w:rsidRPr="00C7380F" w:rsidRDefault="00214A10" w:rsidP="00F17EDF">
            <w:pPr>
              <w:jc w:val="left"/>
              <w:rPr>
                <w:bCs/>
                <w:i/>
                <w:sz w:val="16"/>
                <w:szCs w:val="16"/>
                <w:lang w:val="de-DE"/>
              </w:rPr>
            </w:pPr>
            <w:r w:rsidRPr="00C7380F">
              <w:rPr>
                <w:bCs/>
                <w:sz w:val="16"/>
                <w:szCs w:val="16"/>
                <w:lang w:val="de-DE"/>
              </w:rPr>
              <w:t>(</w:t>
            </w:r>
            <w:r w:rsidR="008D43EB" w:rsidRPr="00C7380F">
              <w:rPr>
                <w:bCs/>
                <w:sz w:val="16"/>
                <w:szCs w:val="16"/>
                <w:lang w:val="de-DE"/>
              </w:rPr>
              <w:t>Synonym</w:t>
            </w:r>
            <w:r w:rsidRPr="00C7380F">
              <w:rPr>
                <w:bCs/>
                <w:sz w:val="16"/>
                <w:szCs w:val="16"/>
                <w:lang w:val="de-DE"/>
              </w:rPr>
              <w:t>:</w:t>
            </w:r>
            <w:r w:rsidRPr="00C7380F">
              <w:rPr>
                <w:bCs/>
                <w:i/>
                <w:sz w:val="16"/>
                <w:szCs w:val="16"/>
                <w:lang w:val="de-DE"/>
              </w:rPr>
              <w:t xml:space="preserve"> Mahonia acanthifolia </w:t>
            </w:r>
            <w:r w:rsidRPr="00C7380F">
              <w:rPr>
                <w:bCs/>
                <w:sz w:val="16"/>
                <w:szCs w:val="16"/>
                <w:lang w:val="de-DE"/>
              </w:rPr>
              <w:t>G. Don)</w:t>
            </w:r>
          </w:p>
        </w:tc>
        <w:tc>
          <w:tcPr>
            <w:tcW w:w="1417" w:type="dxa"/>
          </w:tcPr>
          <w:p w14:paraId="192EBD6A" w14:textId="77777777" w:rsidR="00214A10" w:rsidRPr="00C7380F" w:rsidRDefault="00214A10" w:rsidP="00F17EDF">
            <w:pPr>
              <w:jc w:val="left"/>
              <w:rPr>
                <w:bCs/>
                <w:sz w:val="16"/>
                <w:szCs w:val="16"/>
                <w:lang w:val="de-DE"/>
              </w:rPr>
            </w:pPr>
            <w:r w:rsidRPr="00C7380F">
              <w:rPr>
                <w:bCs/>
                <w:sz w:val="16"/>
                <w:szCs w:val="16"/>
                <w:lang w:val="de-DE"/>
              </w:rPr>
              <w:t>Mahoni</w:t>
            </w:r>
            <w:r w:rsidR="00AA7130" w:rsidRPr="00C7380F">
              <w:rPr>
                <w:bCs/>
                <w:sz w:val="16"/>
                <w:szCs w:val="16"/>
                <w:lang w:val="de-DE"/>
              </w:rPr>
              <w:t>e</w:t>
            </w:r>
          </w:p>
        </w:tc>
        <w:tc>
          <w:tcPr>
            <w:tcW w:w="1247" w:type="dxa"/>
          </w:tcPr>
          <w:p w14:paraId="31255B15" w14:textId="77777777" w:rsidR="00214A10" w:rsidRPr="00C7380F" w:rsidRDefault="00214A10" w:rsidP="00F17EDF">
            <w:pPr>
              <w:jc w:val="center"/>
              <w:rPr>
                <w:snapToGrid w:val="0"/>
                <w:sz w:val="16"/>
                <w:szCs w:val="16"/>
                <w:lang w:val="de-DE"/>
              </w:rPr>
            </w:pPr>
            <w:r w:rsidRPr="00C7380F">
              <w:rPr>
                <w:snapToGrid w:val="0"/>
                <w:sz w:val="16"/>
                <w:szCs w:val="16"/>
                <w:lang w:val="de-DE"/>
              </w:rPr>
              <w:t>0</w:t>
            </w:r>
          </w:p>
        </w:tc>
      </w:tr>
      <w:tr w:rsidR="00214A10" w:rsidRPr="00C7380F" w14:paraId="450010CB" w14:textId="77777777" w:rsidTr="0051111E">
        <w:trPr>
          <w:cantSplit/>
        </w:trPr>
        <w:tc>
          <w:tcPr>
            <w:tcW w:w="1413" w:type="dxa"/>
          </w:tcPr>
          <w:p w14:paraId="5EBC29BB" w14:textId="77777777" w:rsidR="00214A10" w:rsidRPr="00C7380F" w:rsidRDefault="00214A10" w:rsidP="00F17EDF">
            <w:pPr>
              <w:jc w:val="left"/>
              <w:rPr>
                <w:snapToGrid w:val="0"/>
                <w:sz w:val="16"/>
                <w:szCs w:val="16"/>
                <w:lang w:val="de-DE"/>
              </w:rPr>
            </w:pPr>
            <w:r w:rsidRPr="00C7380F">
              <w:rPr>
                <w:snapToGrid w:val="0"/>
                <w:sz w:val="16"/>
                <w:szCs w:val="16"/>
                <w:lang w:val="de-DE"/>
              </w:rPr>
              <w:t>MAHON_AQU</w:t>
            </w:r>
          </w:p>
        </w:tc>
        <w:tc>
          <w:tcPr>
            <w:tcW w:w="2268" w:type="dxa"/>
          </w:tcPr>
          <w:p w14:paraId="7399D28F" w14:textId="77777777" w:rsidR="00214A10" w:rsidRPr="00C7380F" w:rsidRDefault="00214A10" w:rsidP="00F17EDF">
            <w:pPr>
              <w:jc w:val="left"/>
              <w:rPr>
                <w:i/>
                <w:snapToGrid w:val="0"/>
                <w:sz w:val="16"/>
                <w:szCs w:val="16"/>
                <w:lang w:val="de-DE"/>
              </w:rPr>
            </w:pPr>
            <w:r w:rsidRPr="00C7380F">
              <w:rPr>
                <w:i/>
                <w:snapToGrid w:val="0"/>
                <w:sz w:val="16"/>
                <w:szCs w:val="16"/>
                <w:lang w:val="de-DE"/>
              </w:rPr>
              <w:t xml:space="preserve">Mahonia aquifolium </w:t>
            </w:r>
            <w:r w:rsidRPr="00C7380F">
              <w:rPr>
                <w:snapToGrid w:val="0"/>
                <w:sz w:val="16"/>
                <w:szCs w:val="16"/>
                <w:lang w:val="de-DE"/>
              </w:rPr>
              <w:t>(Pursh) Nutt.</w:t>
            </w:r>
          </w:p>
        </w:tc>
        <w:tc>
          <w:tcPr>
            <w:tcW w:w="3402" w:type="dxa"/>
          </w:tcPr>
          <w:p w14:paraId="6F2FA544" w14:textId="77777777" w:rsidR="00214A10" w:rsidRPr="00C7380F" w:rsidRDefault="00214A10" w:rsidP="00F17EDF">
            <w:pPr>
              <w:jc w:val="left"/>
              <w:rPr>
                <w:bCs/>
                <w:i/>
                <w:sz w:val="16"/>
                <w:szCs w:val="16"/>
                <w:lang w:val="de-DE"/>
              </w:rPr>
            </w:pPr>
            <w:r w:rsidRPr="00C7380F">
              <w:rPr>
                <w:bCs/>
                <w:i/>
                <w:sz w:val="16"/>
                <w:szCs w:val="16"/>
                <w:lang w:val="de-DE"/>
              </w:rPr>
              <w:t>Berberis aquifolium Pursh</w:t>
            </w:r>
          </w:p>
          <w:p w14:paraId="11E42282" w14:textId="77777777" w:rsidR="00214A10" w:rsidRPr="00C7380F" w:rsidRDefault="00214A10" w:rsidP="00F17EDF">
            <w:pPr>
              <w:jc w:val="left"/>
              <w:rPr>
                <w:bCs/>
                <w:i/>
                <w:sz w:val="16"/>
                <w:szCs w:val="16"/>
                <w:lang w:val="de-DE"/>
              </w:rPr>
            </w:pPr>
            <w:r w:rsidRPr="00C7380F">
              <w:rPr>
                <w:bCs/>
                <w:sz w:val="16"/>
                <w:szCs w:val="16"/>
                <w:lang w:val="de-DE"/>
              </w:rPr>
              <w:t>(</w:t>
            </w:r>
            <w:r w:rsidR="008D43EB" w:rsidRPr="00C7380F">
              <w:rPr>
                <w:bCs/>
                <w:sz w:val="16"/>
                <w:szCs w:val="16"/>
                <w:lang w:val="de-DE"/>
              </w:rPr>
              <w:t>Synonym</w:t>
            </w:r>
            <w:r w:rsidRPr="00C7380F">
              <w:rPr>
                <w:bCs/>
                <w:sz w:val="16"/>
                <w:szCs w:val="16"/>
                <w:lang w:val="de-DE"/>
              </w:rPr>
              <w:t>:</w:t>
            </w:r>
            <w:r w:rsidRPr="00C7380F">
              <w:rPr>
                <w:bCs/>
                <w:i/>
                <w:sz w:val="16"/>
                <w:szCs w:val="16"/>
                <w:lang w:val="de-DE"/>
              </w:rPr>
              <w:t xml:space="preserve"> Mahonia aquifolium </w:t>
            </w:r>
            <w:r w:rsidRPr="00C7380F">
              <w:rPr>
                <w:bCs/>
                <w:sz w:val="16"/>
                <w:szCs w:val="16"/>
                <w:lang w:val="de-DE"/>
              </w:rPr>
              <w:t>(Pursh) Nutt.)</w:t>
            </w:r>
          </w:p>
        </w:tc>
        <w:tc>
          <w:tcPr>
            <w:tcW w:w="1417" w:type="dxa"/>
          </w:tcPr>
          <w:p w14:paraId="780C91FE" w14:textId="77777777" w:rsidR="00214A10" w:rsidRPr="00C7380F" w:rsidRDefault="00AA7130" w:rsidP="00F17EDF">
            <w:pPr>
              <w:jc w:val="left"/>
              <w:rPr>
                <w:bCs/>
                <w:sz w:val="16"/>
                <w:szCs w:val="16"/>
                <w:lang w:val="de-DE"/>
              </w:rPr>
            </w:pPr>
            <w:r w:rsidRPr="00C7380F">
              <w:rPr>
                <w:bCs/>
                <w:sz w:val="16"/>
                <w:szCs w:val="16"/>
                <w:lang w:val="de-DE"/>
              </w:rPr>
              <w:t>Mahonie</w:t>
            </w:r>
          </w:p>
        </w:tc>
        <w:tc>
          <w:tcPr>
            <w:tcW w:w="1247" w:type="dxa"/>
          </w:tcPr>
          <w:p w14:paraId="1549A307" w14:textId="77777777" w:rsidR="00214A10" w:rsidRPr="00C7380F" w:rsidRDefault="00214A10" w:rsidP="00F17EDF">
            <w:pPr>
              <w:jc w:val="center"/>
              <w:rPr>
                <w:snapToGrid w:val="0"/>
                <w:sz w:val="16"/>
                <w:szCs w:val="16"/>
                <w:lang w:val="de-DE"/>
              </w:rPr>
            </w:pPr>
            <w:r w:rsidRPr="00C7380F">
              <w:rPr>
                <w:snapToGrid w:val="0"/>
                <w:sz w:val="16"/>
                <w:szCs w:val="16"/>
                <w:lang w:val="de-DE"/>
              </w:rPr>
              <w:t>6</w:t>
            </w:r>
          </w:p>
        </w:tc>
      </w:tr>
      <w:tr w:rsidR="00214A10" w:rsidRPr="00C7380F" w14:paraId="1B00C342" w14:textId="77777777" w:rsidTr="0051111E">
        <w:trPr>
          <w:cantSplit/>
        </w:trPr>
        <w:tc>
          <w:tcPr>
            <w:tcW w:w="1413" w:type="dxa"/>
          </w:tcPr>
          <w:p w14:paraId="2E912000" w14:textId="77777777" w:rsidR="00214A10" w:rsidRPr="00C7380F" w:rsidRDefault="00214A10" w:rsidP="00F17EDF">
            <w:pPr>
              <w:jc w:val="left"/>
              <w:rPr>
                <w:snapToGrid w:val="0"/>
                <w:sz w:val="16"/>
                <w:szCs w:val="16"/>
                <w:lang w:val="de-DE"/>
              </w:rPr>
            </w:pPr>
            <w:r w:rsidRPr="00C7380F">
              <w:rPr>
                <w:snapToGrid w:val="0"/>
                <w:sz w:val="16"/>
                <w:szCs w:val="16"/>
                <w:lang w:val="de-DE"/>
              </w:rPr>
              <w:t>MAHON_BEA</w:t>
            </w:r>
          </w:p>
        </w:tc>
        <w:tc>
          <w:tcPr>
            <w:tcW w:w="2268" w:type="dxa"/>
          </w:tcPr>
          <w:p w14:paraId="10857B31" w14:textId="77777777" w:rsidR="00214A10" w:rsidRPr="00C7380F" w:rsidRDefault="00214A10" w:rsidP="00F17EDF">
            <w:pPr>
              <w:jc w:val="left"/>
              <w:rPr>
                <w:i/>
                <w:snapToGrid w:val="0"/>
                <w:sz w:val="16"/>
                <w:szCs w:val="16"/>
                <w:lang w:val="de-DE"/>
              </w:rPr>
            </w:pPr>
            <w:r w:rsidRPr="00C7380F">
              <w:rPr>
                <w:i/>
                <w:snapToGrid w:val="0"/>
                <w:sz w:val="16"/>
                <w:szCs w:val="16"/>
                <w:lang w:val="de-DE"/>
              </w:rPr>
              <w:t xml:space="preserve">Mahonia bealei </w:t>
            </w:r>
            <w:r w:rsidRPr="00C7380F">
              <w:rPr>
                <w:snapToGrid w:val="0"/>
                <w:sz w:val="16"/>
                <w:szCs w:val="16"/>
                <w:lang w:val="de-DE"/>
              </w:rPr>
              <w:t>(Fortune) Carrière</w:t>
            </w:r>
          </w:p>
        </w:tc>
        <w:tc>
          <w:tcPr>
            <w:tcW w:w="3402" w:type="dxa"/>
          </w:tcPr>
          <w:p w14:paraId="6BD3BC72" w14:textId="77777777" w:rsidR="00214A10" w:rsidRPr="001C100D" w:rsidRDefault="00214A10" w:rsidP="00F17EDF">
            <w:pPr>
              <w:jc w:val="left"/>
              <w:rPr>
                <w:snapToGrid w:val="0"/>
                <w:sz w:val="16"/>
                <w:szCs w:val="16"/>
                <w:lang w:val="fr-FR"/>
              </w:rPr>
            </w:pPr>
            <w:r w:rsidRPr="001C100D">
              <w:rPr>
                <w:i/>
                <w:snapToGrid w:val="0"/>
                <w:sz w:val="16"/>
                <w:szCs w:val="16"/>
                <w:lang w:val="fr-FR"/>
              </w:rPr>
              <w:t xml:space="preserve">Berberis bealei </w:t>
            </w:r>
            <w:r w:rsidRPr="001C100D">
              <w:rPr>
                <w:snapToGrid w:val="0"/>
                <w:sz w:val="16"/>
                <w:szCs w:val="16"/>
                <w:lang w:val="fr-FR"/>
              </w:rPr>
              <w:t>Fortune</w:t>
            </w:r>
          </w:p>
          <w:p w14:paraId="34F163B7" w14:textId="77777777" w:rsidR="00214A10" w:rsidRPr="001C100D" w:rsidRDefault="00214A10" w:rsidP="00F17EDF">
            <w:pPr>
              <w:jc w:val="left"/>
              <w:rPr>
                <w:i/>
                <w:snapToGrid w:val="0"/>
                <w:sz w:val="16"/>
                <w:szCs w:val="16"/>
                <w:lang w:val="fr-FR"/>
              </w:rPr>
            </w:pPr>
            <w:r w:rsidRPr="001C100D">
              <w:rPr>
                <w:snapToGrid w:val="0"/>
                <w:sz w:val="16"/>
                <w:szCs w:val="16"/>
                <w:lang w:val="fr-FR"/>
              </w:rPr>
              <w:t>(</w:t>
            </w:r>
            <w:r w:rsidR="008D43EB" w:rsidRPr="001C100D">
              <w:rPr>
                <w:snapToGrid w:val="0"/>
                <w:sz w:val="16"/>
                <w:szCs w:val="16"/>
                <w:lang w:val="fr-FR"/>
              </w:rPr>
              <w:t>Synonym</w:t>
            </w:r>
            <w:r w:rsidRPr="001C100D">
              <w:rPr>
                <w:snapToGrid w:val="0"/>
                <w:sz w:val="16"/>
                <w:szCs w:val="16"/>
                <w:lang w:val="fr-FR"/>
              </w:rPr>
              <w:t>:</w:t>
            </w:r>
            <w:r w:rsidRPr="001C100D">
              <w:rPr>
                <w:i/>
                <w:snapToGrid w:val="0"/>
                <w:sz w:val="16"/>
                <w:szCs w:val="16"/>
                <w:lang w:val="fr-FR"/>
              </w:rPr>
              <w:t xml:space="preserve"> Mahonia bealei </w:t>
            </w:r>
            <w:r w:rsidRPr="001C100D">
              <w:rPr>
                <w:snapToGrid w:val="0"/>
                <w:sz w:val="16"/>
                <w:szCs w:val="16"/>
                <w:lang w:val="fr-FR"/>
              </w:rPr>
              <w:t>(Fortune) Carrière)</w:t>
            </w:r>
          </w:p>
        </w:tc>
        <w:tc>
          <w:tcPr>
            <w:tcW w:w="1417" w:type="dxa"/>
          </w:tcPr>
          <w:p w14:paraId="2B8B3887" w14:textId="77777777" w:rsidR="00214A10" w:rsidRPr="00C7380F" w:rsidRDefault="00214A10" w:rsidP="00F17EDF">
            <w:pPr>
              <w:jc w:val="left"/>
              <w:rPr>
                <w:bCs/>
                <w:sz w:val="16"/>
                <w:szCs w:val="16"/>
                <w:lang w:val="de-DE"/>
              </w:rPr>
            </w:pPr>
            <w:r w:rsidRPr="00C7380F">
              <w:rPr>
                <w:bCs/>
                <w:sz w:val="16"/>
                <w:szCs w:val="16"/>
                <w:lang w:val="de-DE"/>
              </w:rPr>
              <w:t>Mahoni</w:t>
            </w:r>
            <w:r w:rsidR="00AA7130" w:rsidRPr="00C7380F">
              <w:rPr>
                <w:bCs/>
                <w:sz w:val="16"/>
                <w:szCs w:val="16"/>
                <w:lang w:val="de-DE"/>
              </w:rPr>
              <w:t>e</w:t>
            </w:r>
          </w:p>
        </w:tc>
        <w:tc>
          <w:tcPr>
            <w:tcW w:w="1247" w:type="dxa"/>
          </w:tcPr>
          <w:p w14:paraId="17044CBE" w14:textId="77777777" w:rsidR="00214A10" w:rsidRPr="00C7380F" w:rsidRDefault="00214A10" w:rsidP="00F17EDF">
            <w:pPr>
              <w:jc w:val="center"/>
              <w:rPr>
                <w:snapToGrid w:val="0"/>
                <w:sz w:val="16"/>
                <w:szCs w:val="16"/>
                <w:lang w:val="de-DE"/>
              </w:rPr>
            </w:pPr>
            <w:r w:rsidRPr="00C7380F">
              <w:rPr>
                <w:snapToGrid w:val="0"/>
                <w:sz w:val="16"/>
                <w:szCs w:val="16"/>
                <w:lang w:val="de-DE"/>
              </w:rPr>
              <w:t>0</w:t>
            </w:r>
          </w:p>
        </w:tc>
      </w:tr>
      <w:tr w:rsidR="00214A10" w:rsidRPr="00C7380F" w14:paraId="0896D75E" w14:textId="77777777" w:rsidTr="0051111E">
        <w:trPr>
          <w:cantSplit/>
        </w:trPr>
        <w:tc>
          <w:tcPr>
            <w:tcW w:w="1413" w:type="dxa"/>
          </w:tcPr>
          <w:p w14:paraId="074F713A" w14:textId="77777777" w:rsidR="00214A10" w:rsidRPr="00C7380F" w:rsidRDefault="00214A10" w:rsidP="00F17EDF">
            <w:pPr>
              <w:jc w:val="left"/>
              <w:rPr>
                <w:snapToGrid w:val="0"/>
                <w:sz w:val="16"/>
                <w:szCs w:val="16"/>
                <w:lang w:val="de-DE"/>
              </w:rPr>
            </w:pPr>
            <w:r w:rsidRPr="00C7380F">
              <w:rPr>
                <w:snapToGrid w:val="0"/>
                <w:sz w:val="16"/>
                <w:szCs w:val="16"/>
                <w:lang w:val="de-DE"/>
              </w:rPr>
              <w:t>MAHON_JAP</w:t>
            </w:r>
          </w:p>
        </w:tc>
        <w:tc>
          <w:tcPr>
            <w:tcW w:w="2268" w:type="dxa"/>
          </w:tcPr>
          <w:p w14:paraId="0DB78508" w14:textId="77777777" w:rsidR="00214A10" w:rsidRPr="00C7380F" w:rsidRDefault="00214A10" w:rsidP="00F17EDF">
            <w:pPr>
              <w:jc w:val="left"/>
              <w:rPr>
                <w:i/>
                <w:snapToGrid w:val="0"/>
                <w:sz w:val="16"/>
                <w:szCs w:val="16"/>
                <w:lang w:val="de-DE"/>
              </w:rPr>
            </w:pPr>
            <w:r w:rsidRPr="00C7380F">
              <w:rPr>
                <w:i/>
                <w:snapToGrid w:val="0"/>
                <w:sz w:val="16"/>
                <w:szCs w:val="16"/>
                <w:lang w:val="de-DE"/>
              </w:rPr>
              <w:t>Mahonia japonica</w:t>
            </w:r>
            <w:r w:rsidRPr="00C7380F">
              <w:rPr>
                <w:snapToGrid w:val="0"/>
                <w:sz w:val="16"/>
                <w:szCs w:val="16"/>
                <w:lang w:val="de-DE"/>
              </w:rPr>
              <w:t xml:space="preserve"> (Thunb.) DC.</w:t>
            </w:r>
          </w:p>
        </w:tc>
        <w:tc>
          <w:tcPr>
            <w:tcW w:w="3402" w:type="dxa"/>
          </w:tcPr>
          <w:p w14:paraId="547737E8" w14:textId="77777777" w:rsidR="00214A10" w:rsidRPr="001C100D" w:rsidRDefault="00214A10" w:rsidP="00F17EDF">
            <w:pPr>
              <w:jc w:val="left"/>
              <w:rPr>
                <w:bCs/>
                <w:i/>
                <w:sz w:val="16"/>
                <w:szCs w:val="16"/>
                <w:lang w:val="en-US"/>
              </w:rPr>
            </w:pPr>
            <w:r w:rsidRPr="001C100D">
              <w:rPr>
                <w:bCs/>
                <w:i/>
                <w:sz w:val="16"/>
                <w:szCs w:val="16"/>
                <w:lang w:val="en-US"/>
              </w:rPr>
              <w:t>Berberis japonica</w:t>
            </w:r>
            <w:r w:rsidRPr="001C100D">
              <w:rPr>
                <w:bCs/>
                <w:sz w:val="16"/>
                <w:szCs w:val="16"/>
                <w:lang w:val="en-US"/>
              </w:rPr>
              <w:t xml:space="preserve"> (Thunb.) Spreng.</w:t>
            </w:r>
          </w:p>
          <w:p w14:paraId="7CA89B5D" w14:textId="77777777" w:rsidR="00214A10" w:rsidRPr="00C7380F" w:rsidRDefault="00214A10" w:rsidP="00F17EDF">
            <w:pPr>
              <w:jc w:val="left"/>
              <w:rPr>
                <w:bCs/>
                <w:i/>
                <w:sz w:val="16"/>
                <w:szCs w:val="16"/>
                <w:lang w:val="de-DE"/>
              </w:rPr>
            </w:pPr>
            <w:r w:rsidRPr="001C100D">
              <w:rPr>
                <w:bCs/>
                <w:sz w:val="16"/>
                <w:szCs w:val="16"/>
                <w:lang w:val="en-US"/>
              </w:rPr>
              <w:t>(</w:t>
            </w:r>
            <w:r w:rsidR="008D43EB" w:rsidRPr="001C100D">
              <w:rPr>
                <w:bCs/>
                <w:sz w:val="16"/>
                <w:szCs w:val="16"/>
                <w:lang w:val="en-US"/>
              </w:rPr>
              <w:t>Synonym</w:t>
            </w:r>
            <w:r w:rsidRPr="001C100D">
              <w:rPr>
                <w:bCs/>
                <w:sz w:val="16"/>
                <w:szCs w:val="16"/>
                <w:lang w:val="en-US"/>
              </w:rPr>
              <w:t>:</w:t>
            </w:r>
            <w:r w:rsidRPr="001C100D">
              <w:rPr>
                <w:bCs/>
                <w:i/>
                <w:sz w:val="16"/>
                <w:szCs w:val="16"/>
                <w:lang w:val="en-US"/>
              </w:rPr>
              <w:t xml:space="preserve"> Mahonia japonica </w:t>
            </w:r>
            <w:r w:rsidRPr="001C100D">
              <w:rPr>
                <w:bCs/>
                <w:sz w:val="16"/>
                <w:szCs w:val="16"/>
                <w:lang w:val="en-US"/>
              </w:rPr>
              <w:t xml:space="preserve">(Thunb.) </w:t>
            </w:r>
            <w:r w:rsidRPr="00C7380F">
              <w:rPr>
                <w:bCs/>
                <w:sz w:val="16"/>
                <w:szCs w:val="16"/>
                <w:lang w:val="de-DE"/>
              </w:rPr>
              <w:t>DC</w:t>
            </w:r>
            <w:r w:rsidRPr="00C7380F">
              <w:rPr>
                <w:bCs/>
                <w:i/>
                <w:sz w:val="16"/>
                <w:szCs w:val="16"/>
                <w:lang w:val="de-DE"/>
              </w:rPr>
              <w:t>.</w:t>
            </w:r>
            <w:r w:rsidRPr="00C7380F">
              <w:rPr>
                <w:bCs/>
                <w:sz w:val="16"/>
                <w:szCs w:val="16"/>
                <w:lang w:val="de-DE"/>
              </w:rPr>
              <w:t>)</w:t>
            </w:r>
          </w:p>
        </w:tc>
        <w:tc>
          <w:tcPr>
            <w:tcW w:w="1417" w:type="dxa"/>
          </w:tcPr>
          <w:p w14:paraId="6B5D480D" w14:textId="77777777" w:rsidR="00214A10" w:rsidRPr="00C7380F" w:rsidRDefault="00214A10" w:rsidP="00F17EDF">
            <w:pPr>
              <w:jc w:val="left"/>
              <w:rPr>
                <w:bCs/>
                <w:sz w:val="16"/>
                <w:szCs w:val="16"/>
                <w:lang w:val="de-DE"/>
              </w:rPr>
            </w:pPr>
            <w:r w:rsidRPr="00C7380F">
              <w:rPr>
                <w:bCs/>
                <w:sz w:val="16"/>
                <w:szCs w:val="16"/>
                <w:lang w:val="de-DE"/>
              </w:rPr>
              <w:t>Mahoni</w:t>
            </w:r>
            <w:r w:rsidR="00AA7130" w:rsidRPr="00C7380F">
              <w:rPr>
                <w:bCs/>
                <w:sz w:val="16"/>
                <w:szCs w:val="16"/>
                <w:lang w:val="de-DE"/>
              </w:rPr>
              <w:t>e</w:t>
            </w:r>
          </w:p>
        </w:tc>
        <w:tc>
          <w:tcPr>
            <w:tcW w:w="1247" w:type="dxa"/>
          </w:tcPr>
          <w:p w14:paraId="74A211EE" w14:textId="77777777" w:rsidR="00214A10" w:rsidRPr="00C7380F" w:rsidRDefault="00214A10" w:rsidP="00F17EDF">
            <w:pPr>
              <w:jc w:val="center"/>
              <w:rPr>
                <w:snapToGrid w:val="0"/>
                <w:sz w:val="16"/>
                <w:szCs w:val="16"/>
                <w:lang w:val="de-DE"/>
              </w:rPr>
            </w:pPr>
            <w:r w:rsidRPr="00C7380F">
              <w:rPr>
                <w:snapToGrid w:val="0"/>
                <w:sz w:val="16"/>
                <w:szCs w:val="16"/>
                <w:lang w:val="de-DE"/>
              </w:rPr>
              <w:t>0</w:t>
            </w:r>
          </w:p>
        </w:tc>
      </w:tr>
      <w:tr w:rsidR="00214A10" w:rsidRPr="00C7380F" w14:paraId="6A48FAC6" w14:textId="77777777" w:rsidTr="0051111E">
        <w:trPr>
          <w:cantSplit/>
        </w:trPr>
        <w:tc>
          <w:tcPr>
            <w:tcW w:w="1413" w:type="dxa"/>
          </w:tcPr>
          <w:p w14:paraId="1DD0E706" w14:textId="77777777" w:rsidR="00214A10" w:rsidRPr="00C7380F" w:rsidRDefault="00214A10" w:rsidP="00F17EDF">
            <w:pPr>
              <w:jc w:val="left"/>
              <w:rPr>
                <w:snapToGrid w:val="0"/>
                <w:sz w:val="16"/>
                <w:szCs w:val="16"/>
                <w:lang w:val="de-DE"/>
              </w:rPr>
            </w:pPr>
            <w:r w:rsidRPr="00C7380F">
              <w:rPr>
                <w:snapToGrid w:val="0"/>
                <w:sz w:val="16"/>
                <w:szCs w:val="16"/>
                <w:lang w:val="de-DE"/>
              </w:rPr>
              <w:t>MAHON_LOM</w:t>
            </w:r>
          </w:p>
        </w:tc>
        <w:tc>
          <w:tcPr>
            <w:tcW w:w="2268" w:type="dxa"/>
          </w:tcPr>
          <w:p w14:paraId="723B9BA8" w14:textId="77777777" w:rsidR="00214A10" w:rsidRPr="00C7380F" w:rsidRDefault="00214A10" w:rsidP="00F17EDF">
            <w:pPr>
              <w:jc w:val="left"/>
              <w:rPr>
                <w:i/>
                <w:snapToGrid w:val="0"/>
                <w:sz w:val="16"/>
                <w:szCs w:val="16"/>
                <w:lang w:val="de-DE"/>
              </w:rPr>
            </w:pPr>
            <w:r w:rsidRPr="00C7380F">
              <w:rPr>
                <w:i/>
                <w:snapToGrid w:val="0"/>
                <w:sz w:val="16"/>
                <w:szCs w:val="16"/>
                <w:lang w:val="de-DE"/>
              </w:rPr>
              <w:t xml:space="preserve">Mahonia lomariifolia </w:t>
            </w:r>
            <w:r w:rsidRPr="00C7380F">
              <w:rPr>
                <w:snapToGrid w:val="0"/>
                <w:sz w:val="16"/>
                <w:szCs w:val="16"/>
                <w:lang w:val="de-DE"/>
              </w:rPr>
              <w:t>Takeda</w:t>
            </w:r>
          </w:p>
        </w:tc>
        <w:tc>
          <w:tcPr>
            <w:tcW w:w="3402" w:type="dxa"/>
          </w:tcPr>
          <w:p w14:paraId="73CF6AFF" w14:textId="77777777" w:rsidR="00214A10" w:rsidRPr="00C7380F" w:rsidRDefault="00214A10" w:rsidP="00F17EDF">
            <w:pPr>
              <w:jc w:val="left"/>
              <w:rPr>
                <w:snapToGrid w:val="0"/>
                <w:sz w:val="16"/>
                <w:szCs w:val="16"/>
                <w:lang w:val="de-DE"/>
              </w:rPr>
            </w:pPr>
            <w:r w:rsidRPr="00C7380F">
              <w:rPr>
                <w:i/>
                <w:snapToGrid w:val="0"/>
                <w:sz w:val="16"/>
                <w:szCs w:val="16"/>
                <w:lang w:val="de-DE"/>
              </w:rPr>
              <w:t xml:space="preserve">Berberis oiwakensis </w:t>
            </w:r>
            <w:r w:rsidRPr="00C7380F">
              <w:rPr>
                <w:snapToGrid w:val="0"/>
                <w:sz w:val="16"/>
                <w:szCs w:val="16"/>
                <w:lang w:val="de-DE"/>
              </w:rPr>
              <w:t>(Hayata) Laferr.</w:t>
            </w:r>
          </w:p>
          <w:p w14:paraId="7748B949" w14:textId="77777777" w:rsidR="00214A10" w:rsidRPr="00C7380F" w:rsidRDefault="00214A10" w:rsidP="00F17EDF">
            <w:pPr>
              <w:jc w:val="left"/>
              <w:rPr>
                <w:i/>
                <w:snapToGrid w:val="0"/>
                <w:sz w:val="16"/>
                <w:szCs w:val="16"/>
                <w:lang w:val="de-DE"/>
              </w:rPr>
            </w:pPr>
            <w:r w:rsidRPr="00C7380F">
              <w:rPr>
                <w:snapToGrid w:val="0"/>
                <w:sz w:val="16"/>
                <w:szCs w:val="16"/>
                <w:lang w:val="de-DE"/>
              </w:rPr>
              <w:t>(</w:t>
            </w:r>
            <w:r w:rsidR="008D43EB" w:rsidRPr="00C7380F">
              <w:rPr>
                <w:snapToGrid w:val="0"/>
                <w:sz w:val="16"/>
                <w:szCs w:val="16"/>
                <w:lang w:val="de-DE"/>
              </w:rPr>
              <w:t>Synonym</w:t>
            </w:r>
            <w:r w:rsidRPr="00C7380F">
              <w:rPr>
                <w:snapToGrid w:val="0"/>
                <w:sz w:val="16"/>
                <w:szCs w:val="16"/>
                <w:lang w:val="de-DE"/>
              </w:rPr>
              <w:t>:</w:t>
            </w:r>
            <w:r w:rsidRPr="00C7380F">
              <w:rPr>
                <w:i/>
                <w:snapToGrid w:val="0"/>
                <w:sz w:val="16"/>
                <w:szCs w:val="16"/>
                <w:lang w:val="de-DE"/>
              </w:rPr>
              <w:t xml:space="preserve"> Mahonia lomariifolia </w:t>
            </w:r>
            <w:r w:rsidRPr="00C7380F">
              <w:rPr>
                <w:snapToGrid w:val="0"/>
                <w:sz w:val="16"/>
                <w:szCs w:val="16"/>
                <w:lang w:val="de-DE"/>
              </w:rPr>
              <w:t>Takeda)</w:t>
            </w:r>
          </w:p>
        </w:tc>
        <w:tc>
          <w:tcPr>
            <w:tcW w:w="1417" w:type="dxa"/>
          </w:tcPr>
          <w:p w14:paraId="3BF92114" w14:textId="77777777" w:rsidR="00214A10" w:rsidRPr="00C7380F" w:rsidRDefault="00214A10" w:rsidP="00F17EDF">
            <w:pPr>
              <w:jc w:val="left"/>
              <w:rPr>
                <w:bCs/>
                <w:sz w:val="16"/>
                <w:szCs w:val="16"/>
                <w:lang w:val="de-DE"/>
              </w:rPr>
            </w:pPr>
            <w:r w:rsidRPr="00C7380F">
              <w:rPr>
                <w:bCs/>
                <w:sz w:val="16"/>
                <w:szCs w:val="16"/>
                <w:lang w:val="de-DE"/>
              </w:rPr>
              <w:t>Mahoni</w:t>
            </w:r>
            <w:r w:rsidR="00AA7130" w:rsidRPr="00C7380F">
              <w:rPr>
                <w:bCs/>
                <w:sz w:val="16"/>
                <w:szCs w:val="16"/>
                <w:lang w:val="de-DE"/>
              </w:rPr>
              <w:t>e</w:t>
            </w:r>
          </w:p>
        </w:tc>
        <w:tc>
          <w:tcPr>
            <w:tcW w:w="1247" w:type="dxa"/>
          </w:tcPr>
          <w:p w14:paraId="5F76C3F8" w14:textId="77777777" w:rsidR="00214A10" w:rsidRPr="00C7380F" w:rsidRDefault="00214A10" w:rsidP="00F17EDF">
            <w:pPr>
              <w:jc w:val="center"/>
              <w:rPr>
                <w:snapToGrid w:val="0"/>
                <w:sz w:val="16"/>
                <w:szCs w:val="16"/>
                <w:lang w:val="de-DE"/>
              </w:rPr>
            </w:pPr>
            <w:r w:rsidRPr="00C7380F">
              <w:rPr>
                <w:snapToGrid w:val="0"/>
                <w:sz w:val="16"/>
                <w:szCs w:val="16"/>
                <w:lang w:val="de-DE"/>
              </w:rPr>
              <w:t>0</w:t>
            </w:r>
          </w:p>
        </w:tc>
      </w:tr>
      <w:tr w:rsidR="00214A10" w:rsidRPr="00C7380F" w14:paraId="6902D846" w14:textId="77777777" w:rsidTr="0051111E">
        <w:trPr>
          <w:cantSplit/>
        </w:trPr>
        <w:tc>
          <w:tcPr>
            <w:tcW w:w="1413" w:type="dxa"/>
          </w:tcPr>
          <w:p w14:paraId="0CC97D89" w14:textId="77777777" w:rsidR="00214A10" w:rsidRPr="00C7380F" w:rsidRDefault="00214A10" w:rsidP="00F17EDF">
            <w:pPr>
              <w:jc w:val="left"/>
              <w:rPr>
                <w:snapToGrid w:val="0"/>
                <w:sz w:val="16"/>
                <w:szCs w:val="16"/>
                <w:lang w:val="de-DE"/>
              </w:rPr>
            </w:pPr>
            <w:r w:rsidRPr="00C7380F">
              <w:rPr>
                <w:snapToGrid w:val="0"/>
                <w:sz w:val="16"/>
                <w:szCs w:val="16"/>
                <w:lang w:val="de-DE"/>
              </w:rPr>
              <w:t>MAHON_PUM</w:t>
            </w:r>
          </w:p>
        </w:tc>
        <w:tc>
          <w:tcPr>
            <w:tcW w:w="2268" w:type="dxa"/>
          </w:tcPr>
          <w:p w14:paraId="28E1B10F" w14:textId="77777777" w:rsidR="00214A10" w:rsidRPr="00C7380F" w:rsidRDefault="00214A10" w:rsidP="00F17EDF">
            <w:pPr>
              <w:jc w:val="left"/>
              <w:rPr>
                <w:i/>
                <w:snapToGrid w:val="0"/>
                <w:sz w:val="16"/>
                <w:szCs w:val="16"/>
                <w:lang w:val="de-DE"/>
              </w:rPr>
            </w:pPr>
            <w:r w:rsidRPr="00C7380F">
              <w:rPr>
                <w:i/>
                <w:snapToGrid w:val="0"/>
                <w:sz w:val="16"/>
                <w:szCs w:val="16"/>
                <w:lang w:val="de-DE"/>
              </w:rPr>
              <w:t xml:space="preserve">Mahonia pumila </w:t>
            </w:r>
            <w:r w:rsidRPr="00C7380F">
              <w:rPr>
                <w:snapToGrid w:val="0"/>
                <w:sz w:val="16"/>
                <w:szCs w:val="16"/>
                <w:lang w:val="de-DE"/>
              </w:rPr>
              <w:t>(Greene) Fedde</w:t>
            </w:r>
          </w:p>
        </w:tc>
        <w:tc>
          <w:tcPr>
            <w:tcW w:w="3402" w:type="dxa"/>
          </w:tcPr>
          <w:p w14:paraId="75526071" w14:textId="77777777" w:rsidR="00214A10" w:rsidRPr="00C7380F" w:rsidRDefault="00214A10" w:rsidP="00F17EDF">
            <w:pPr>
              <w:jc w:val="left"/>
              <w:rPr>
                <w:snapToGrid w:val="0"/>
                <w:sz w:val="16"/>
                <w:szCs w:val="16"/>
                <w:lang w:val="de-DE"/>
              </w:rPr>
            </w:pPr>
            <w:r w:rsidRPr="00C7380F">
              <w:rPr>
                <w:i/>
                <w:snapToGrid w:val="0"/>
                <w:sz w:val="16"/>
                <w:szCs w:val="16"/>
                <w:lang w:val="de-DE"/>
              </w:rPr>
              <w:t xml:space="preserve">Berberis pumila </w:t>
            </w:r>
            <w:r w:rsidRPr="00C7380F">
              <w:rPr>
                <w:snapToGrid w:val="0"/>
                <w:sz w:val="16"/>
                <w:szCs w:val="16"/>
                <w:lang w:val="de-DE"/>
              </w:rPr>
              <w:t>Greene</w:t>
            </w:r>
          </w:p>
          <w:p w14:paraId="744AC0A4" w14:textId="77777777" w:rsidR="00214A10" w:rsidRPr="00C7380F" w:rsidRDefault="00214A10" w:rsidP="00F17EDF">
            <w:pPr>
              <w:jc w:val="left"/>
              <w:rPr>
                <w:i/>
                <w:snapToGrid w:val="0"/>
                <w:sz w:val="16"/>
                <w:szCs w:val="16"/>
                <w:lang w:val="de-DE"/>
              </w:rPr>
            </w:pPr>
            <w:r w:rsidRPr="00C7380F">
              <w:rPr>
                <w:snapToGrid w:val="0"/>
                <w:sz w:val="16"/>
                <w:szCs w:val="16"/>
                <w:lang w:val="de-DE"/>
              </w:rPr>
              <w:t>(</w:t>
            </w:r>
            <w:r w:rsidR="008D43EB" w:rsidRPr="00C7380F">
              <w:rPr>
                <w:snapToGrid w:val="0"/>
                <w:sz w:val="16"/>
                <w:szCs w:val="16"/>
                <w:lang w:val="de-DE"/>
              </w:rPr>
              <w:t>Synonym</w:t>
            </w:r>
            <w:r w:rsidRPr="00C7380F">
              <w:rPr>
                <w:snapToGrid w:val="0"/>
                <w:sz w:val="16"/>
                <w:szCs w:val="16"/>
                <w:lang w:val="de-DE"/>
              </w:rPr>
              <w:t>:</w:t>
            </w:r>
            <w:r w:rsidRPr="00C7380F">
              <w:rPr>
                <w:i/>
                <w:snapToGrid w:val="0"/>
                <w:sz w:val="16"/>
                <w:szCs w:val="16"/>
                <w:lang w:val="de-DE"/>
              </w:rPr>
              <w:t xml:space="preserve"> Mahonia pumila </w:t>
            </w:r>
            <w:r w:rsidRPr="00C7380F">
              <w:rPr>
                <w:snapToGrid w:val="0"/>
                <w:sz w:val="16"/>
                <w:szCs w:val="16"/>
                <w:lang w:val="de-DE"/>
              </w:rPr>
              <w:t>(Greene) Fedde)</w:t>
            </w:r>
          </w:p>
        </w:tc>
        <w:tc>
          <w:tcPr>
            <w:tcW w:w="1417" w:type="dxa"/>
          </w:tcPr>
          <w:p w14:paraId="72CD3B80" w14:textId="77777777" w:rsidR="00214A10" w:rsidRPr="00C7380F" w:rsidRDefault="00214A10" w:rsidP="00F17EDF">
            <w:pPr>
              <w:jc w:val="left"/>
              <w:rPr>
                <w:bCs/>
                <w:sz w:val="16"/>
                <w:szCs w:val="16"/>
                <w:lang w:val="de-DE"/>
              </w:rPr>
            </w:pPr>
            <w:r w:rsidRPr="00C7380F">
              <w:rPr>
                <w:bCs/>
                <w:sz w:val="16"/>
                <w:szCs w:val="16"/>
                <w:lang w:val="de-DE"/>
              </w:rPr>
              <w:t>Mahoni</w:t>
            </w:r>
            <w:r w:rsidR="00AA7130" w:rsidRPr="00C7380F">
              <w:rPr>
                <w:bCs/>
                <w:sz w:val="16"/>
                <w:szCs w:val="16"/>
                <w:lang w:val="de-DE"/>
              </w:rPr>
              <w:t>e</w:t>
            </w:r>
          </w:p>
        </w:tc>
        <w:tc>
          <w:tcPr>
            <w:tcW w:w="1247" w:type="dxa"/>
          </w:tcPr>
          <w:p w14:paraId="46709B4E" w14:textId="77777777" w:rsidR="00214A10" w:rsidRPr="00C7380F" w:rsidRDefault="00214A10" w:rsidP="00F17EDF">
            <w:pPr>
              <w:jc w:val="center"/>
              <w:rPr>
                <w:snapToGrid w:val="0"/>
                <w:sz w:val="16"/>
                <w:szCs w:val="16"/>
                <w:lang w:val="de-DE"/>
              </w:rPr>
            </w:pPr>
            <w:r w:rsidRPr="00C7380F">
              <w:rPr>
                <w:snapToGrid w:val="0"/>
                <w:sz w:val="16"/>
                <w:szCs w:val="16"/>
                <w:lang w:val="de-DE"/>
              </w:rPr>
              <w:t>0</w:t>
            </w:r>
          </w:p>
        </w:tc>
      </w:tr>
      <w:tr w:rsidR="00214A10" w:rsidRPr="00C7380F" w14:paraId="1EF4C606" w14:textId="77777777" w:rsidTr="0051111E">
        <w:trPr>
          <w:cantSplit/>
        </w:trPr>
        <w:tc>
          <w:tcPr>
            <w:tcW w:w="1413" w:type="dxa"/>
          </w:tcPr>
          <w:p w14:paraId="2D2FE693" w14:textId="77777777" w:rsidR="00214A10" w:rsidRPr="00C7380F" w:rsidRDefault="00214A10" w:rsidP="00F17EDF">
            <w:pPr>
              <w:jc w:val="left"/>
              <w:rPr>
                <w:snapToGrid w:val="0"/>
                <w:sz w:val="16"/>
                <w:szCs w:val="16"/>
                <w:lang w:val="de-DE"/>
              </w:rPr>
            </w:pPr>
            <w:r w:rsidRPr="00C7380F">
              <w:rPr>
                <w:snapToGrid w:val="0"/>
                <w:sz w:val="16"/>
                <w:szCs w:val="16"/>
                <w:lang w:val="de-DE"/>
              </w:rPr>
              <w:t>MAHON_REP</w:t>
            </w:r>
          </w:p>
        </w:tc>
        <w:tc>
          <w:tcPr>
            <w:tcW w:w="2268" w:type="dxa"/>
          </w:tcPr>
          <w:p w14:paraId="21AD5385" w14:textId="77777777" w:rsidR="00214A10" w:rsidRPr="001C100D" w:rsidRDefault="00214A10" w:rsidP="00F17EDF">
            <w:pPr>
              <w:jc w:val="left"/>
              <w:rPr>
                <w:i/>
                <w:snapToGrid w:val="0"/>
                <w:sz w:val="16"/>
                <w:szCs w:val="16"/>
                <w:lang w:val="fr-FR"/>
              </w:rPr>
            </w:pPr>
            <w:r w:rsidRPr="001C100D">
              <w:rPr>
                <w:i/>
                <w:snapToGrid w:val="0"/>
                <w:sz w:val="16"/>
                <w:szCs w:val="16"/>
                <w:lang w:val="fr-FR"/>
              </w:rPr>
              <w:t xml:space="preserve">Mahonia repens </w:t>
            </w:r>
            <w:r w:rsidRPr="001C100D">
              <w:rPr>
                <w:snapToGrid w:val="0"/>
                <w:sz w:val="16"/>
                <w:szCs w:val="16"/>
                <w:lang w:val="fr-FR"/>
              </w:rPr>
              <w:t>(Lindl.) G. Don</w:t>
            </w:r>
          </w:p>
        </w:tc>
        <w:tc>
          <w:tcPr>
            <w:tcW w:w="3402" w:type="dxa"/>
          </w:tcPr>
          <w:p w14:paraId="1169DF0D" w14:textId="77777777" w:rsidR="00214A10" w:rsidRPr="001C100D" w:rsidRDefault="00214A10" w:rsidP="00F17EDF">
            <w:pPr>
              <w:jc w:val="left"/>
              <w:rPr>
                <w:i/>
                <w:snapToGrid w:val="0"/>
                <w:sz w:val="16"/>
                <w:szCs w:val="16"/>
                <w:lang w:val="fr-FR"/>
              </w:rPr>
            </w:pPr>
            <w:r w:rsidRPr="001C100D">
              <w:rPr>
                <w:i/>
                <w:snapToGrid w:val="0"/>
                <w:sz w:val="16"/>
                <w:szCs w:val="16"/>
                <w:lang w:val="fr-FR"/>
              </w:rPr>
              <w:t xml:space="preserve">Berberis repens </w:t>
            </w:r>
            <w:r w:rsidRPr="001C100D">
              <w:rPr>
                <w:snapToGrid w:val="0"/>
                <w:sz w:val="16"/>
                <w:szCs w:val="16"/>
                <w:lang w:val="fr-FR"/>
              </w:rPr>
              <w:t>Lindl.</w:t>
            </w:r>
          </w:p>
          <w:p w14:paraId="259E9F03" w14:textId="77777777" w:rsidR="00214A10" w:rsidRPr="00C7380F" w:rsidRDefault="00214A10" w:rsidP="00F17EDF">
            <w:pPr>
              <w:jc w:val="left"/>
              <w:rPr>
                <w:i/>
                <w:snapToGrid w:val="0"/>
                <w:sz w:val="16"/>
                <w:szCs w:val="16"/>
                <w:lang w:val="de-DE"/>
              </w:rPr>
            </w:pPr>
            <w:r w:rsidRPr="001C100D">
              <w:rPr>
                <w:snapToGrid w:val="0"/>
                <w:sz w:val="16"/>
                <w:szCs w:val="16"/>
                <w:lang w:val="fr-FR"/>
              </w:rPr>
              <w:t>(</w:t>
            </w:r>
            <w:r w:rsidR="008D43EB" w:rsidRPr="001C100D">
              <w:rPr>
                <w:snapToGrid w:val="0"/>
                <w:sz w:val="16"/>
                <w:szCs w:val="16"/>
                <w:lang w:val="fr-FR"/>
              </w:rPr>
              <w:t>Synonym</w:t>
            </w:r>
            <w:r w:rsidRPr="001C100D">
              <w:rPr>
                <w:snapToGrid w:val="0"/>
                <w:sz w:val="16"/>
                <w:szCs w:val="16"/>
                <w:lang w:val="fr-FR"/>
              </w:rPr>
              <w:t>:</w:t>
            </w:r>
            <w:r w:rsidRPr="001C100D">
              <w:rPr>
                <w:i/>
                <w:snapToGrid w:val="0"/>
                <w:sz w:val="16"/>
                <w:szCs w:val="16"/>
                <w:lang w:val="fr-FR"/>
              </w:rPr>
              <w:t xml:space="preserve"> Mahonia repens </w:t>
            </w:r>
            <w:r w:rsidRPr="001C100D">
              <w:rPr>
                <w:snapToGrid w:val="0"/>
                <w:sz w:val="16"/>
                <w:szCs w:val="16"/>
                <w:lang w:val="fr-FR"/>
              </w:rPr>
              <w:t xml:space="preserve">(Lindl.) </w:t>
            </w:r>
            <w:r w:rsidRPr="00C7380F">
              <w:rPr>
                <w:snapToGrid w:val="0"/>
                <w:sz w:val="16"/>
                <w:szCs w:val="16"/>
                <w:lang w:val="de-DE"/>
              </w:rPr>
              <w:t>G. Don)</w:t>
            </w:r>
          </w:p>
        </w:tc>
        <w:tc>
          <w:tcPr>
            <w:tcW w:w="1417" w:type="dxa"/>
          </w:tcPr>
          <w:p w14:paraId="5146ECC9" w14:textId="77777777" w:rsidR="00214A10" w:rsidRPr="00C7380F" w:rsidRDefault="00214A10" w:rsidP="00F17EDF">
            <w:pPr>
              <w:jc w:val="left"/>
              <w:rPr>
                <w:bCs/>
                <w:sz w:val="16"/>
                <w:szCs w:val="16"/>
                <w:lang w:val="de-DE"/>
              </w:rPr>
            </w:pPr>
            <w:r w:rsidRPr="00C7380F">
              <w:rPr>
                <w:bCs/>
                <w:sz w:val="16"/>
                <w:szCs w:val="16"/>
                <w:lang w:val="de-DE"/>
              </w:rPr>
              <w:t>Mahoni</w:t>
            </w:r>
            <w:r w:rsidR="00AA7130" w:rsidRPr="00C7380F">
              <w:rPr>
                <w:bCs/>
                <w:sz w:val="16"/>
                <w:szCs w:val="16"/>
                <w:lang w:val="de-DE"/>
              </w:rPr>
              <w:t>e</w:t>
            </w:r>
          </w:p>
        </w:tc>
        <w:tc>
          <w:tcPr>
            <w:tcW w:w="1247" w:type="dxa"/>
          </w:tcPr>
          <w:p w14:paraId="28F6CBCA" w14:textId="77777777" w:rsidR="00214A10" w:rsidRPr="00C7380F" w:rsidRDefault="00214A10" w:rsidP="00F17EDF">
            <w:pPr>
              <w:jc w:val="center"/>
              <w:rPr>
                <w:snapToGrid w:val="0"/>
                <w:sz w:val="16"/>
                <w:szCs w:val="16"/>
                <w:lang w:val="de-DE"/>
              </w:rPr>
            </w:pPr>
            <w:r w:rsidRPr="00C7380F">
              <w:rPr>
                <w:snapToGrid w:val="0"/>
                <w:sz w:val="16"/>
                <w:szCs w:val="16"/>
                <w:lang w:val="de-DE"/>
              </w:rPr>
              <w:t>3</w:t>
            </w:r>
          </w:p>
        </w:tc>
      </w:tr>
    </w:tbl>
    <w:p w14:paraId="2F5D8C27" w14:textId="77777777" w:rsidR="00DC65BD" w:rsidRPr="00C7380F" w:rsidRDefault="00DC65BD" w:rsidP="00F17EDF">
      <w:pPr>
        <w:jc w:val="left"/>
        <w:rPr>
          <w:rFonts w:eastAsiaTheme="minorEastAsia" w:cs="Arial"/>
          <w:sz w:val="18"/>
          <w:lang w:val="de-DE" w:eastAsia="ja-JP"/>
        </w:rPr>
      </w:pPr>
    </w:p>
    <w:p w14:paraId="32D681F2" w14:textId="77777777" w:rsidR="002F796F" w:rsidRPr="00C7380F" w:rsidRDefault="00341099" w:rsidP="00F17EDF">
      <w:pPr>
        <w:pStyle w:val="Heading4"/>
        <w:rPr>
          <w:lang w:val="de-DE" w:eastAsia="ja-JP"/>
        </w:rPr>
      </w:pPr>
      <w:r w:rsidRPr="00C7380F">
        <w:rPr>
          <w:lang w:val="de-DE" w:eastAsia="ja-JP"/>
        </w:rPr>
        <w:t>Vorschlag</w:t>
      </w:r>
    </w:p>
    <w:p w14:paraId="6A43E938" w14:textId="77777777" w:rsidR="002F796F" w:rsidRPr="00C7380F" w:rsidRDefault="002F796F" w:rsidP="00F17EDF">
      <w:pPr>
        <w:keepNext/>
        <w:rPr>
          <w:snapToGrid w:val="0"/>
          <w:lang w:val="de-DE"/>
        </w:rPr>
      </w:pPr>
    </w:p>
    <w:p w14:paraId="4A56EE0C" w14:textId="77777777" w:rsidR="002F796F" w:rsidRPr="00C7380F" w:rsidRDefault="002F796F" w:rsidP="00F17EDF">
      <w:pPr>
        <w:rPr>
          <w:rFonts w:eastAsiaTheme="minorEastAsia"/>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E873D5" w:rsidRPr="00C7380F">
        <w:rPr>
          <w:rFonts w:eastAsiaTheme="minorEastAsia" w:cs="Arial"/>
          <w:lang w:val="de-DE" w:eastAsia="ja-JP"/>
        </w:rPr>
        <w:t>Gemäß der</w:t>
      </w:r>
      <w:r w:rsidRPr="00C7380F">
        <w:rPr>
          <w:rFonts w:eastAsiaTheme="minorEastAsia" w:cs="Arial"/>
          <w:lang w:val="de-DE" w:eastAsia="ja-JP"/>
        </w:rPr>
        <w:t xml:space="preserve"> </w:t>
      </w:r>
      <w:r w:rsidR="00CA6A15" w:rsidRPr="00C7380F">
        <w:rPr>
          <w:rFonts w:eastAsiaTheme="minorEastAsia" w:cs="Arial"/>
          <w:lang w:val="de-DE" w:eastAsia="ja-JP"/>
        </w:rPr>
        <w:t>Neuklassifizierung von</w:t>
      </w:r>
      <w:r w:rsidRPr="00C7380F">
        <w:rPr>
          <w:rFonts w:eastAsiaTheme="minorEastAsia" w:cs="Arial"/>
          <w:lang w:val="de-DE" w:eastAsia="ja-JP"/>
        </w:rPr>
        <w:t xml:space="preserve"> </w:t>
      </w:r>
      <w:r w:rsidRPr="00C7380F">
        <w:rPr>
          <w:rFonts w:eastAsiaTheme="minorEastAsia" w:cs="Arial"/>
          <w:bCs/>
          <w:i/>
          <w:lang w:val="de-DE" w:eastAsia="ja-JP"/>
        </w:rPr>
        <w:t>Mahonia</w:t>
      </w:r>
      <w:r w:rsidRPr="00C7380F">
        <w:rPr>
          <w:rFonts w:eastAsiaTheme="minorEastAsia" w:cs="Arial"/>
          <w:lang w:val="de-DE" w:eastAsia="ja-JP"/>
        </w:rPr>
        <w:t xml:space="preserve"> </w:t>
      </w:r>
      <w:r w:rsidR="00BA2F7B" w:rsidRPr="00C7380F">
        <w:rPr>
          <w:rFonts w:eastAsiaTheme="minorEastAsia" w:cs="Arial"/>
          <w:lang w:val="de-DE" w:eastAsia="ja-JP"/>
        </w:rPr>
        <w:t>zu</w:t>
      </w:r>
      <w:r w:rsidRPr="00C7380F">
        <w:rPr>
          <w:rFonts w:eastAsiaTheme="minorEastAsia" w:cs="Arial"/>
          <w:lang w:val="de-DE" w:eastAsia="ja-JP"/>
        </w:rPr>
        <w:t xml:space="preserve"> </w:t>
      </w:r>
      <w:r w:rsidRPr="00C7380F">
        <w:rPr>
          <w:rFonts w:eastAsiaTheme="minorEastAsia" w:cs="Arial"/>
          <w:bCs/>
          <w:i/>
          <w:lang w:val="de-DE" w:eastAsia="ja-JP"/>
        </w:rPr>
        <w:t>Berberis</w:t>
      </w:r>
      <w:r w:rsidR="0035082B" w:rsidRPr="00C7380F">
        <w:rPr>
          <w:rFonts w:eastAsiaTheme="minorEastAsia" w:cs="Arial"/>
          <w:lang w:val="de-DE" w:eastAsia="ja-JP"/>
        </w:rPr>
        <w:t xml:space="preserve"> wird </w:t>
      </w:r>
      <w:r w:rsidR="00BA2F7B" w:rsidRPr="00C7380F">
        <w:rPr>
          <w:rFonts w:eastAsiaTheme="minorEastAsia" w:cs="Arial"/>
          <w:lang w:val="de-DE" w:eastAsia="ja-JP"/>
        </w:rPr>
        <w:t>vorgeschlagen</w:t>
      </w:r>
      <w:r w:rsidR="0035082B" w:rsidRPr="00C7380F">
        <w:rPr>
          <w:rFonts w:eastAsiaTheme="minorEastAsia" w:cs="Arial"/>
          <w:lang w:val="de-DE" w:eastAsia="ja-JP"/>
        </w:rPr>
        <w:t>,</w:t>
      </w:r>
      <w:r w:rsidR="00550A38" w:rsidRPr="00C7380F">
        <w:rPr>
          <w:rFonts w:eastAsiaTheme="minorEastAsia" w:cs="Arial"/>
          <w:lang w:val="de-DE" w:eastAsia="ja-JP"/>
        </w:rPr>
        <w:t xml:space="preserve"> </w:t>
      </w:r>
      <w:r w:rsidR="0035082B" w:rsidRPr="00C7380F">
        <w:rPr>
          <w:snapToGrid w:val="0"/>
          <w:lang w:val="de-DE"/>
        </w:rPr>
        <w:t>die UPOV-Codes</w:t>
      </w:r>
      <w:r w:rsidRPr="00C7380F">
        <w:rPr>
          <w:snapToGrid w:val="0"/>
          <w:lang w:val="de-DE"/>
        </w:rPr>
        <w:t xml:space="preserve"> MAHON, MAHON_ACA, MAHON_AQU, MAHON_BEA, MAHON_JAP, MAHON_LOM, MAHON_PUM</w:t>
      </w:r>
      <w:r w:rsidR="00AA2386" w:rsidRPr="00C7380F">
        <w:rPr>
          <w:snapToGrid w:val="0"/>
          <w:lang w:val="de-DE"/>
        </w:rPr>
        <w:t xml:space="preserve"> und </w:t>
      </w:r>
      <w:r w:rsidRPr="00C7380F">
        <w:rPr>
          <w:snapToGrid w:val="0"/>
          <w:lang w:val="de-DE"/>
        </w:rPr>
        <w:t>MAHON_REP</w:t>
      </w:r>
      <w:r w:rsidR="00BA2F7B" w:rsidRPr="00C7380F">
        <w:rPr>
          <w:snapToGrid w:val="0"/>
          <w:lang w:val="de-DE"/>
        </w:rPr>
        <w:t xml:space="preserve"> zu ändern</w:t>
      </w:r>
      <w:r w:rsidRPr="00C7380F">
        <w:rPr>
          <w:snapToGrid w:val="0"/>
          <w:lang w:val="de-DE"/>
        </w:rPr>
        <w:t xml:space="preserve">. </w:t>
      </w:r>
      <w:r w:rsidRPr="00C7380F">
        <w:rPr>
          <w:rFonts w:eastAsiaTheme="minorEastAsia"/>
          <w:i/>
          <w:snapToGrid w:val="0"/>
          <w:lang w:val="de-DE"/>
        </w:rPr>
        <w:t>Mahonia</w:t>
      </w:r>
      <w:r w:rsidRPr="00C7380F">
        <w:rPr>
          <w:rFonts w:eastAsiaTheme="minorEastAsia"/>
          <w:snapToGrid w:val="0"/>
          <w:lang w:val="de-DE"/>
        </w:rPr>
        <w:t xml:space="preserve"> </w:t>
      </w:r>
      <w:r w:rsidR="00D25458" w:rsidRPr="00C7380F">
        <w:rPr>
          <w:rFonts w:eastAsiaTheme="minorEastAsia"/>
          <w:snapToGrid w:val="0"/>
          <w:lang w:val="de-DE"/>
        </w:rPr>
        <w:t>würde</w:t>
      </w:r>
      <w:r w:rsidRPr="00C7380F">
        <w:rPr>
          <w:rFonts w:eastAsiaTheme="minorEastAsia"/>
          <w:snapToGrid w:val="0"/>
          <w:lang w:val="de-DE"/>
        </w:rPr>
        <w:t xml:space="preserve"> </w:t>
      </w:r>
      <w:r w:rsidR="00D25458" w:rsidRPr="00C7380F">
        <w:rPr>
          <w:rFonts w:eastAsiaTheme="minorEastAsia"/>
          <w:snapToGrid w:val="0"/>
          <w:lang w:val="de-DE"/>
        </w:rPr>
        <w:t>als Synonym von</w:t>
      </w:r>
      <w:r w:rsidRPr="00C7380F">
        <w:rPr>
          <w:rFonts w:eastAsiaTheme="minorEastAsia"/>
          <w:snapToGrid w:val="0"/>
          <w:lang w:val="de-DE"/>
        </w:rPr>
        <w:t xml:space="preserve"> </w:t>
      </w:r>
      <w:r w:rsidRPr="00C7380F">
        <w:rPr>
          <w:rFonts w:eastAsiaTheme="minorEastAsia"/>
          <w:i/>
          <w:snapToGrid w:val="0"/>
          <w:lang w:val="de-DE"/>
        </w:rPr>
        <w:t>Berberis</w:t>
      </w:r>
      <w:r w:rsidRPr="00C7380F">
        <w:rPr>
          <w:rFonts w:eastAsiaTheme="minorEastAsia"/>
          <w:snapToGrid w:val="0"/>
          <w:lang w:val="de-DE"/>
        </w:rPr>
        <w:t xml:space="preserve"> </w:t>
      </w:r>
      <w:r w:rsidR="00BA2F7B" w:rsidRPr="00C7380F">
        <w:rPr>
          <w:rFonts w:eastAsiaTheme="minorEastAsia"/>
          <w:snapToGrid w:val="0"/>
          <w:lang w:val="de-DE"/>
        </w:rPr>
        <w:t>durch den UPOV-Code</w:t>
      </w:r>
      <w:r w:rsidRPr="00C7380F">
        <w:rPr>
          <w:rFonts w:eastAsiaTheme="minorEastAsia"/>
          <w:snapToGrid w:val="0"/>
          <w:lang w:val="de-DE"/>
        </w:rPr>
        <w:t xml:space="preserve"> BERBE</w:t>
      </w:r>
      <w:r w:rsidR="00BA2F7B" w:rsidRPr="00C7380F">
        <w:rPr>
          <w:rFonts w:eastAsiaTheme="minorEastAsia"/>
          <w:snapToGrid w:val="0"/>
          <w:lang w:val="de-DE"/>
        </w:rPr>
        <w:t xml:space="preserve"> abgedeckt</w:t>
      </w:r>
      <w:r w:rsidRPr="00C7380F">
        <w:rPr>
          <w:rFonts w:eastAsiaTheme="minorEastAsia"/>
          <w:snapToGrid w:val="0"/>
          <w:lang w:val="de-DE"/>
        </w:rPr>
        <w:t xml:space="preserve">. </w:t>
      </w:r>
      <w:r w:rsidRPr="00C7380F">
        <w:rPr>
          <w:rFonts w:eastAsiaTheme="minorEastAsia"/>
          <w:i/>
          <w:snapToGrid w:val="0"/>
          <w:lang w:val="de-DE"/>
        </w:rPr>
        <w:t>Mahonia acanthifolia</w:t>
      </w:r>
      <w:r w:rsidRPr="00C7380F">
        <w:rPr>
          <w:rFonts w:eastAsiaTheme="minorEastAsia"/>
          <w:snapToGrid w:val="0"/>
          <w:lang w:val="de-DE"/>
        </w:rPr>
        <w:t xml:space="preserve"> </w:t>
      </w:r>
      <w:r w:rsidR="00D25458" w:rsidRPr="00C7380F">
        <w:rPr>
          <w:rFonts w:eastAsiaTheme="minorEastAsia"/>
          <w:snapToGrid w:val="0"/>
          <w:lang w:val="de-DE"/>
        </w:rPr>
        <w:t>würde</w:t>
      </w:r>
      <w:r w:rsidRPr="00C7380F">
        <w:rPr>
          <w:rFonts w:eastAsiaTheme="minorEastAsia"/>
          <w:snapToGrid w:val="0"/>
          <w:lang w:val="de-DE"/>
        </w:rPr>
        <w:t xml:space="preserve"> </w:t>
      </w:r>
      <w:r w:rsidR="00D67C06" w:rsidRPr="00C7380F">
        <w:rPr>
          <w:rFonts w:eastAsiaTheme="minorEastAsia"/>
          <w:snapToGrid w:val="0"/>
          <w:lang w:val="de-DE"/>
        </w:rPr>
        <w:t>als Synonym von</w:t>
      </w:r>
      <w:r w:rsidRPr="00C7380F">
        <w:rPr>
          <w:rFonts w:eastAsiaTheme="minorEastAsia"/>
          <w:snapToGrid w:val="0"/>
          <w:lang w:val="de-DE"/>
        </w:rPr>
        <w:t xml:space="preserve"> </w:t>
      </w:r>
      <w:r w:rsidRPr="00C7380F">
        <w:rPr>
          <w:rFonts w:eastAsiaTheme="minorEastAsia"/>
          <w:i/>
          <w:snapToGrid w:val="0"/>
          <w:lang w:val="de-DE"/>
        </w:rPr>
        <w:t>Berberis napaulensis</w:t>
      </w:r>
      <w:r w:rsidR="00F50C31" w:rsidRPr="00C7380F">
        <w:rPr>
          <w:rFonts w:eastAsiaTheme="minorEastAsia"/>
          <w:snapToGrid w:val="0"/>
          <w:lang w:val="de-DE"/>
        </w:rPr>
        <w:t xml:space="preserve"> </w:t>
      </w:r>
      <w:r w:rsidR="00D25458" w:rsidRPr="00C7380F">
        <w:rPr>
          <w:rFonts w:eastAsiaTheme="minorEastAsia"/>
          <w:snapToGrid w:val="0"/>
          <w:lang w:val="de-DE"/>
        </w:rPr>
        <w:t>durch einen neuen</w:t>
      </w:r>
      <w:r w:rsidR="00D67C06" w:rsidRPr="00C7380F">
        <w:rPr>
          <w:rFonts w:eastAsiaTheme="minorEastAsia"/>
          <w:snapToGrid w:val="0"/>
          <w:lang w:val="de-DE"/>
        </w:rPr>
        <w:t xml:space="preserve"> UPOV-Code</w:t>
      </w:r>
      <w:r w:rsidRPr="00C7380F">
        <w:rPr>
          <w:rFonts w:eastAsiaTheme="minorEastAsia"/>
          <w:snapToGrid w:val="0"/>
          <w:lang w:val="de-DE"/>
        </w:rPr>
        <w:t xml:space="preserve"> BERBE_</w:t>
      </w:r>
      <w:r w:rsidR="00351C24" w:rsidRPr="00C7380F">
        <w:rPr>
          <w:rFonts w:eastAsiaTheme="minorEastAsia"/>
          <w:snapToGrid w:val="0"/>
          <w:lang w:val="de-DE"/>
        </w:rPr>
        <w:t>NAP</w:t>
      </w:r>
      <w:r w:rsidR="00BA2F7B" w:rsidRPr="00C7380F">
        <w:rPr>
          <w:rFonts w:eastAsiaTheme="minorEastAsia"/>
          <w:snapToGrid w:val="0"/>
          <w:lang w:val="de-DE"/>
        </w:rPr>
        <w:t xml:space="preserve"> abgedeckt</w:t>
      </w:r>
      <w:r w:rsidRPr="00C7380F">
        <w:rPr>
          <w:rFonts w:eastAsiaTheme="minorEastAsia"/>
          <w:snapToGrid w:val="0"/>
          <w:lang w:val="de-DE"/>
        </w:rPr>
        <w:t xml:space="preserve">. </w:t>
      </w:r>
      <w:r w:rsidRPr="00C7380F">
        <w:rPr>
          <w:rFonts w:eastAsiaTheme="minorEastAsia"/>
          <w:i/>
          <w:snapToGrid w:val="0"/>
          <w:lang w:val="de-DE"/>
        </w:rPr>
        <w:t>Mahonia aquifolium</w:t>
      </w:r>
      <w:r w:rsidRPr="00C7380F">
        <w:rPr>
          <w:rFonts w:eastAsiaTheme="minorEastAsia"/>
          <w:snapToGrid w:val="0"/>
          <w:lang w:val="de-DE"/>
        </w:rPr>
        <w:t xml:space="preserve"> </w:t>
      </w:r>
      <w:r w:rsidR="00D25458" w:rsidRPr="00C7380F">
        <w:rPr>
          <w:rFonts w:eastAsiaTheme="minorEastAsia"/>
          <w:snapToGrid w:val="0"/>
          <w:lang w:val="de-DE"/>
        </w:rPr>
        <w:t>würde</w:t>
      </w:r>
      <w:r w:rsidRPr="00C7380F">
        <w:rPr>
          <w:rFonts w:eastAsiaTheme="minorEastAsia"/>
          <w:snapToGrid w:val="0"/>
          <w:lang w:val="de-DE"/>
        </w:rPr>
        <w:t xml:space="preserve"> </w:t>
      </w:r>
      <w:r w:rsidR="00D67C06" w:rsidRPr="00C7380F">
        <w:rPr>
          <w:rFonts w:eastAsiaTheme="minorEastAsia"/>
          <w:snapToGrid w:val="0"/>
          <w:lang w:val="de-DE"/>
        </w:rPr>
        <w:t>als Synonym von</w:t>
      </w:r>
      <w:r w:rsidRPr="00C7380F">
        <w:rPr>
          <w:rFonts w:eastAsiaTheme="minorEastAsia"/>
          <w:snapToGrid w:val="0"/>
          <w:lang w:val="de-DE"/>
        </w:rPr>
        <w:t xml:space="preserve"> </w:t>
      </w:r>
      <w:r w:rsidRPr="00C7380F">
        <w:rPr>
          <w:rFonts w:eastAsiaTheme="minorEastAsia"/>
          <w:i/>
          <w:snapToGrid w:val="0"/>
          <w:lang w:val="de-DE"/>
        </w:rPr>
        <w:t>Berberis aquifolium</w:t>
      </w:r>
      <w:r w:rsidRPr="00C7380F">
        <w:rPr>
          <w:rFonts w:eastAsiaTheme="minorEastAsia"/>
          <w:snapToGrid w:val="0"/>
          <w:lang w:val="de-DE"/>
        </w:rPr>
        <w:t xml:space="preserve"> </w:t>
      </w:r>
      <w:r w:rsidR="00D25458" w:rsidRPr="00C7380F">
        <w:rPr>
          <w:rFonts w:eastAsiaTheme="minorEastAsia"/>
          <w:snapToGrid w:val="0"/>
          <w:lang w:val="de-DE"/>
        </w:rPr>
        <w:t>durch einen neuen</w:t>
      </w:r>
      <w:r w:rsidR="00D67C06" w:rsidRPr="00C7380F">
        <w:rPr>
          <w:rFonts w:eastAsiaTheme="minorEastAsia"/>
          <w:snapToGrid w:val="0"/>
          <w:lang w:val="de-DE"/>
        </w:rPr>
        <w:t xml:space="preserve"> UPOV-Code</w:t>
      </w:r>
      <w:r w:rsidRPr="00C7380F">
        <w:rPr>
          <w:rFonts w:eastAsiaTheme="minorEastAsia"/>
          <w:lang w:val="de-DE"/>
        </w:rPr>
        <w:t xml:space="preserve"> </w:t>
      </w:r>
      <w:r w:rsidRPr="00C7380F">
        <w:rPr>
          <w:rFonts w:eastAsiaTheme="minorEastAsia"/>
          <w:snapToGrid w:val="0"/>
          <w:lang w:val="de-DE"/>
        </w:rPr>
        <w:t>BERBE_AQU</w:t>
      </w:r>
      <w:r w:rsidR="00BA2F7B" w:rsidRPr="00C7380F">
        <w:rPr>
          <w:rFonts w:eastAsiaTheme="minorEastAsia"/>
          <w:snapToGrid w:val="0"/>
          <w:lang w:val="de-DE"/>
        </w:rPr>
        <w:t xml:space="preserve"> abgedeckt</w:t>
      </w:r>
      <w:r w:rsidRPr="00C7380F">
        <w:rPr>
          <w:rFonts w:eastAsiaTheme="minorEastAsia"/>
          <w:snapToGrid w:val="0"/>
          <w:lang w:val="de-DE"/>
        </w:rPr>
        <w:t xml:space="preserve">. </w:t>
      </w:r>
      <w:r w:rsidRPr="00C7380F">
        <w:rPr>
          <w:rFonts w:eastAsiaTheme="minorEastAsia"/>
          <w:i/>
          <w:snapToGrid w:val="0"/>
          <w:lang w:val="de-DE"/>
        </w:rPr>
        <w:t>Mahonia bealei</w:t>
      </w:r>
      <w:r w:rsidRPr="00C7380F">
        <w:rPr>
          <w:rFonts w:eastAsiaTheme="minorEastAsia"/>
          <w:snapToGrid w:val="0"/>
          <w:lang w:val="de-DE"/>
        </w:rPr>
        <w:t xml:space="preserve"> </w:t>
      </w:r>
      <w:r w:rsidR="00D25458" w:rsidRPr="00C7380F">
        <w:rPr>
          <w:rFonts w:eastAsiaTheme="minorEastAsia"/>
          <w:snapToGrid w:val="0"/>
          <w:lang w:val="de-DE"/>
        </w:rPr>
        <w:t>würde</w:t>
      </w:r>
      <w:r w:rsidRPr="00C7380F">
        <w:rPr>
          <w:rFonts w:eastAsiaTheme="minorEastAsia"/>
          <w:snapToGrid w:val="0"/>
          <w:lang w:val="de-DE"/>
        </w:rPr>
        <w:t xml:space="preserve"> </w:t>
      </w:r>
      <w:r w:rsidR="00D67C06" w:rsidRPr="00C7380F">
        <w:rPr>
          <w:rFonts w:eastAsiaTheme="minorEastAsia"/>
          <w:snapToGrid w:val="0"/>
          <w:lang w:val="de-DE"/>
        </w:rPr>
        <w:t>als Synonym von</w:t>
      </w:r>
      <w:r w:rsidRPr="00C7380F">
        <w:rPr>
          <w:rFonts w:eastAsiaTheme="minorEastAsia"/>
          <w:lang w:val="de-DE"/>
        </w:rPr>
        <w:t xml:space="preserve"> </w:t>
      </w:r>
      <w:r w:rsidRPr="00C7380F">
        <w:rPr>
          <w:rFonts w:eastAsiaTheme="minorEastAsia"/>
          <w:i/>
          <w:snapToGrid w:val="0"/>
          <w:lang w:val="de-DE"/>
        </w:rPr>
        <w:t>Berberis bealei</w:t>
      </w:r>
      <w:r w:rsidRPr="00C7380F">
        <w:rPr>
          <w:rFonts w:eastAsiaTheme="minorEastAsia"/>
          <w:snapToGrid w:val="0"/>
          <w:lang w:val="de-DE"/>
        </w:rPr>
        <w:t xml:space="preserve"> </w:t>
      </w:r>
      <w:r w:rsidR="00D25458" w:rsidRPr="00C7380F">
        <w:rPr>
          <w:rFonts w:eastAsiaTheme="minorEastAsia"/>
          <w:snapToGrid w:val="0"/>
          <w:lang w:val="de-DE"/>
        </w:rPr>
        <w:t>durch einen neuen</w:t>
      </w:r>
      <w:r w:rsidR="00D67C06" w:rsidRPr="00C7380F">
        <w:rPr>
          <w:rFonts w:eastAsiaTheme="minorEastAsia"/>
          <w:snapToGrid w:val="0"/>
          <w:lang w:val="de-DE"/>
        </w:rPr>
        <w:t xml:space="preserve"> UPOV-Code</w:t>
      </w:r>
      <w:r w:rsidRPr="00C7380F">
        <w:rPr>
          <w:rFonts w:eastAsiaTheme="minorEastAsia"/>
          <w:snapToGrid w:val="0"/>
          <w:lang w:val="de-DE"/>
        </w:rPr>
        <w:t xml:space="preserve"> BERBE_BEA</w:t>
      </w:r>
      <w:r w:rsidR="00BA2F7B" w:rsidRPr="00C7380F">
        <w:rPr>
          <w:rFonts w:eastAsiaTheme="minorEastAsia"/>
          <w:snapToGrid w:val="0"/>
          <w:lang w:val="de-DE"/>
        </w:rPr>
        <w:t xml:space="preserve"> abgedeckt</w:t>
      </w:r>
      <w:r w:rsidRPr="00C7380F">
        <w:rPr>
          <w:rFonts w:eastAsiaTheme="minorEastAsia"/>
          <w:snapToGrid w:val="0"/>
          <w:lang w:val="de-DE"/>
        </w:rPr>
        <w:t xml:space="preserve">. </w:t>
      </w:r>
      <w:r w:rsidRPr="00C7380F">
        <w:rPr>
          <w:rFonts w:eastAsiaTheme="minorEastAsia"/>
          <w:i/>
          <w:snapToGrid w:val="0"/>
          <w:lang w:val="de-DE"/>
        </w:rPr>
        <w:t>Mahonia japonica</w:t>
      </w:r>
      <w:r w:rsidRPr="00C7380F">
        <w:rPr>
          <w:rFonts w:eastAsiaTheme="minorEastAsia"/>
          <w:snapToGrid w:val="0"/>
          <w:lang w:val="de-DE"/>
        </w:rPr>
        <w:t xml:space="preserve"> </w:t>
      </w:r>
      <w:r w:rsidR="00D25458" w:rsidRPr="00C7380F">
        <w:rPr>
          <w:rFonts w:eastAsiaTheme="minorEastAsia"/>
          <w:snapToGrid w:val="0"/>
          <w:lang w:val="de-DE"/>
        </w:rPr>
        <w:t>würde</w:t>
      </w:r>
      <w:r w:rsidRPr="00C7380F">
        <w:rPr>
          <w:rFonts w:eastAsiaTheme="minorEastAsia"/>
          <w:snapToGrid w:val="0"/>
          <w:lang w:val="de-DE"/>
        </w:rPr>
        <w:t xml:space="preserve"> </w:t>
      </w:r>
      <w:r w:rsidR="00D67C06" w:rsidRPr="00C7380F">
        <w:rPr>
          <w:rFonts w:eastAsiaTheme="minorEastAsia"/>
          <w:snapToGrid w:val="0"/>
          <w:lang w:val="de-DE"/>
        </w:rPr>
        <w:t>als Synonym von</w:t>
      </w:r>
      <w:r w:rsidRPr="00C7380F">
        <w:rPr>
          <w:rFonts w:eastAsiaTheme="minorEastAsia"/>
          <w:lang w:val="de-DE"/>
        </w:rPr>
        <w:t xml:space="preserve"> </w:t>
      </w:r>
      <w:r w:rsidRPr="00C7380F">
        <w:rPr>
          <w:rFonts w:eastAsiaTheme="minorEastAsia"/>
          <w:i/>
          <w:snapToGrid w:val="0"/>
          <w:lang w:val="de-DE"/>
        </w:rPr>
        <w:t>Berberis japonica</w:t>
      </w:r>
      <w:r w:rsidRPr="00C7380F">
        <w:rPr>
          <w:rFonts w:eastAsiaTheme="minorEastAsia"/>
          <w:snapToGrid w:val="0"/>
          <w:lang w:val="de-DE"/>
        </w:rPr>
        <w:t xml:space="preserve"> </w:t>
      </w:r>
      <w:r w:rsidR="00D25458" w:rsidRPr="00C7380F">
        <w:rPr>
          <w:rFonts w:eastAsiaTheme="minorEastAsia"/>
          <w:snapToGrid w:val="0"/>
          <w:lang w:val="de-DE"/>
        </w:rPr>
        <w:t>durch einen neuen</w:t>
      </w:r>
      <w:r w:rsidR="00D67C06" w:rsidRPr="00C7380F">
        <w:rPr>
          <w:rFonts w:eastAsiaTheme="minorEastAsia"/>
          <w:snapToGrid w:val="0"/>
          <w:lang w:val="de-DE"/>
        </w:rPr>
        <w:t xml:space="preserve"> UPOV-Code</w:t>
      </w:r>
      <w:r w:rsidRPr="00C7380F">
        <w:rPr>
          <w:rFonts w:eastAsiaTheme="minorEastAsia"/>
          <w:snapToGrid w:val="0"/>
          <w:lang w:val="de-DE"/>
        </w:rPr>
        <w:t xml:space="preserve"> BERBE_JAP</w:t>
      </w:r>
      <w:r w:rsidR="00BA2F7B" w:rsidRPr="00C7380F">
        <w:rPr>
          <w:rFonts w:eastAsiaTheme="minorEastAsia"/>
          <w:snapToGrid w:val="0"/>
          <w:lang w:val="de-DE"/>
        </w:rPr>
        <w:t xml:space="preserve"> abgedeckt</w:t>
      </w:r>
      <w:r w:rsidRPr="00C7380F">
        <w:rPr>
          <w:rFonts w:eastAsiaTheme="minorEastAsia"/>
          <w:snapToGrid w:val="0"/>
          <w:lang w:val="de-DE"/>
        </w:rPr>
        <w:t xml:space="preserve">. </w:t>
      </w:r>
      <w:r w:rsidRPr="00C7380F">
        <w:rPr>
          <w:rFonts w:eastAsiaTheme="minorEastAsia"/>
          <w:i/>
          <w:snapToGrid w:val="0"/>
          <w:lang w:val="de-DE"/>
        </w:rPr>
        <w:t>Mahonia lomariifolia</w:t>
      </w:r>
      <w:r w:rsidRPr="00C7380F">
        <w:rPr>
          <w:rFonts w:eastAsiaTheme="minorEastAsia"/>
          <w:snapToGrid w:val="0"/>
          <w:lang w:val="de-DE"/>
        </w:rPr>
        <w:t xml:space="preserve"> </w:t>
      </w:r>
      <w:r w:rsidR="00D25458" w:rsidRPr="00C7380F">
        <w:rPr>
          <w:rFonts w:eastAsiaTheme="minorEastAsia"/>
          <w:snapToGrid w:val="0"/>
          <w:lang w:val="de-DE"/>
        </w:rPr>
        <w:t>würde</w:t>
      </w:r>
      <w:r w:rsidRPr="00C7380F">
        <w:rPr>
          <w:rFonts w:eastAsiaTheme="minorEastAsia"/>
          <w:snapToGrid w:val="0"/>
          <w:lang w:val="de-DE"/>
        </w:rPr>
        <w:t xml:space="preserve"> </w:t>
      </w:r>
      <w:r w:rsidR="00D67C06" w:rsidRPr="00C7380F">
        <w:rPr>
          <w:rFonts w:eastAsiaTheme="minorEastAsia"/>
          <w:snapToGrid w:val="0"/>
          <w:lang w:val="de-DE"/>
        </w:rPr>
        <w:t>als Synonym von</w:t>
      </w:r>
      <w:r w:rsidRPr="00C7380F">
        <w:rPr>
          <w:rFonts w:eastAsiaTheme="minorEastAsia"/>
          <w:lang w:val="de-DE"/>
        </w:rPr>
        <w:t xml:space="preserve"> </w:t>
      </w:r>
      <w:r w:rsidRPr="00C7380F">
        <w:rPr>
          <w:rFonts w:eastAsiaTheme="minorEastAsia"/>
          <w:i/>
          <w:snapToGrid w:val="0"/>
          <w:lang w:val="de-DE"/>
        </w:rPr>
        <w:t>Berberis oiwakensis</w:t>
      </w:r>
      <w:r w:rsidRPr="00C7380F">
        <w:rPr>
          <w:rFonts w:eastAsiaTheme="minorEastAsia"/>
          <w:snapToGrid w:val="0"/>
          <w:lang w:val="de-DE"/>
        </w:rPr>
        <w:t xml:space="preserve"> </w:t>
      </w:r>
      <w:r w:rsidR="00D25458" w:rsidRPr="00C7380F">
        <w:rPr>
          <w:rFonts w:eastAsiaTheme="minorEastAsia"/>
          <w:snapToGrid w:val="0"/>
          <w:lang w:val="de-DE"/>
        </w:rPr>
        <w:t>durch einen neuen</w:t>
      </w:r>
      <w:r w:rsidR="00D67C06" w:rsidRPr="00C7380F">
        <w:rPr>
          <w:rFonts w:eastAsiaTheme="minorEastAsia"/>
          <w:snapToGrid w:val="0"/>
          <w:lang w:val="de-DE"/>
        </w:rPr>
        <w:t xml:space="preserve"> UPOV-Code</w:t>
      </w:r>
      <w:r w:rsidRPr="00C7380F">
        <w:rPr>
          <w:rFonts w:eastAsiaTheme="minorEastAsia"/>
          <w:snapToGrid w:val="0"/>
          <w:lang w:val="de-DE"/>
        </w:rPr>
        <w:t xml:space="preserve"> BERBE_O</w:t>
      </w:r>
      <w:r w:rsidR="00351C24" w:rsidRPr="00C7380F">
        <w:rPr>
          <w:rFonts w:eastAsiaTheme="minorEastAsia"/>
          <w:snapToGrid w:val="0"/>
          <w:lang w:val="de-DE"/>
        </w:rPr>
        <w:t>IW</w:t>
      </w:r>
      <w:r w:rsidR="00BA2F7B" w:rsidRPr="00C7380F">
        <w:rPr>
          <w:rFonts w:eastAsiaTheme="minorEastAsia"/>
          <w:snapToGrid w:val="0"/>
          <w:lang w:val="de-DE"/>
        </w:rPr>
        <w:t xml:space="preserve"> abgedeckt</w:t>
      </w:r>
      <w:r w:rsidRPr="00C7380F">
        <w:rPr>
          <w:rFonts w:eastAsiaTheme="minorEastAsia"/>
          <w:snapToGrid w:val="0"/>
          <w:lang w:val="de-DE"/>
        </w:rPr>
        <w:t xml:space="preserve">. </w:t>
      </w:r>
      <w:r w:rsidRPr="00C7380F">
        <w:rPr>
          <w:rFonts w:eastAsiaTheme="minorEastAsia"/>
          <w:i/>
          <w:snapToGrid w:val="0"/>
          <w:lang w:val="de-DE"/>
        </w:rPr>
        <w:t>Mahonia pumila</w:t>
      </w:r>
      <w:r w:rsidRPr="00C7380F">
        <w:rPr>
          <w:rFonts w:eastAsiaTheme="minorEastAsia"/>
          <w:snapToGrid w:val="0"/>
          <w:lang w:val="de-DE"/>
        </w:rPr>
        <w:t xml:space="preserve"> </w:t>
      </w:r>
      <w:r w:rsidR="00D25458" w:rsidRPr="00C7380F">
        <w:rPr>
          <w:rFonts w:eastAsiaTheme="minorEastAsia"/>
          <w:snapToGrid w:val="0"/>
          <w:lang w:val="de-DE"/>
        </w:rPr>
        <w:t>würde</w:t>
      </w:r>
      <w:r w:rsidRPr="00C7380F">
        <w:rPr>
          <w:rFonts w:eastAsiaTheme="minorEastAsia"/>
          <w:snapToGrid w:val="0"/>
          <w:lang w:val="de-DE"/>
        </w:rPr>
        <w:t xml:space="preserve"> </w:t>
      </w:r>
      <w:r w:rsidR="00D67C06" w:rsidRPr="00C7380F">
        <w:rPr>
          <w:rFonts w:eastAsiaTheme="minorEastAsia"/>
          <w:snapToGrid w:val="0"/>
          <w:lang w:val="de-DE"/>
        </w:rPr>
        <w:t>als Synonym von</w:t>
      </w:r>
      <w:r w:rsidRPr="00C7380F">
        <w:rPr>
          <w:rFonts w:eastAsiaTheme="minorEastAsia"/>
          <w:lang w:val="de-DE"/>
        </w:rPr>
        <w:t xml:space="preserve"> </w:t>
      </w:r>
      <w:r w:rsidRPr="00C7380F">
        <w:rPr>
          <w:rFonts w:eastAsiaTheme="minorEastAsia"/>
          <w:i/>
          <w:snapToGrid w:val="0"/>
          <w:lang w:val="de-DE"/>
        </w:rPr>
        <w:t>Berberis pumila</w:t>
      </w:r>
      <w:r w:rsidRPr="00C7380F">
        <w:rPr>
          <w:rFonts w:eastAsiaTheme="minorEastAsia"/>
          <w:snapToGrid w:val="0"/>
          <w:lang w:val="de-DE"/>
        </w:rPr>
        <w:t xml:space="preserve"> </w:t>
      </w:r>
      <w:r w:rsidR="00D25458" w:rsidRPr="00C7380F">
        <w:rPr>
          <w:rFonts w:eastAsiaTheme="minorEastAsia"/>
          <w:snapToGrid w:val="0"/>
          <w:lang w:val="de-DE"/>
        </w:rPr>
        <w:t>durch einen neuen</w:t>
      </w:r>
      <w:r w:rsidR="00D67C06" w:rsidRPr="00C7380F">
        <w:rPr>
          <w:rFonts w:eastAsiaTheme="minorEastAsia"/>
          <w:snapToGrid w:val="0"/>
          <w:lang w:val="de-DE"/>
        </w:rPr>
        <w:t xml:space="preserve"> UPOV-Code</w:t>
      </w:r>
      <w:r w:rsidRPr="00C7380F">
        <w:rPr>
          <w:rFonts w:eastAsiaTheme="minorEastAsia"/>
          <w:snapToGrid w:val="0"/>
          <w:lang w:val="de-DE"/>
        </w:rPr>
        <w:t xml:space="preserve"> BERBE_PUM</w:t>
      </w:r>
      <w:r w:rsidR="00BA2F7B" w:rsidRPr="00C7380F">
        <w:rPr>
          <w:rFonts w:eastAsiaTheme="minorEastAsia"/>
          <w:snapToGrid w:val="0"/>
          <w:lang w:val="de-DE"/>
        </w:rPr>
        <w:t xml:space="preserve"> abgedeckt</w:t>
      </w:r>
      <w:r w:rsidRPr="00C7380F">
        <w:rPr>
          <w:rFonts w:eastAsiaTheme="minorEastAsia"/>
          <w:snapToGrid w:val="0"/>
          <w:lang w:val="de-DE"/>
        </w:rPr>
        <w:t xml:space="preserve">. </w:t>
      </w:r>
      <w:r w:rsidRPr="00C7380F">
        <w:rPr>
          <w:rFonts w:eastAsiaTheme="minorEastAsia"/>
          <w:i/>
          <w:lang w:val="de-DE"/>
        </w:rPr>
        <w:t>Mahonia repens</w:t>
      </w:r>
      <w:r w:rsidRPr="00C7380F">
        <w:rPr>
          <w:rFonts w:eastAsiaTheme="minorEastAsia"/>
          <w:snapToGrid w:val="0"/>
          <w:lang w:val="de-DE"/>
        </w:rPr>
        <w:t xml:space="preserve"> </w:t>
      </w:r>
      <w:r w:rsidR="00D25458" w:rsidRPr="00C7380F">
        <w:rPr>
          <w:rFonts w:eastAsiaTheme="minorEastAsia"/>
          <w:snapToGrid w:val="0"/>
          <w:lang w:val="de-DE"/>
        </w:rPr>
        <w:t>würde</w:t>
      </w:r>
      <w:r w:rsidRPr="00C7380F">
        <w:rPr>
          <w:rFonts w:eastAsiaTheme="minorEastAsia"/>
          <w:snapToGrid w:val="0"/>
          <w:lang w:val="de-DE"/>
        </w:rPr>
        <w:t xml:space="preserve"> </w:t>
      </w:r>
      <w:r w:rsidR="00D67C06" w:rsidRPr="00C7380F">
        <w:rPr>
          <w:rFonts w:eastAsiaTheme="minorEastAsia"/>
          <w:snapToGrid w:val="0"/>
          <w:lang w:val="de-DE"/>
        </w:rPr>
        <w:t>als Synonym von</w:t>
      </w:r>
      <w:r w:rsidRPr="00C7380F">
        <w:rPr>
          <w:rFonts w:eastAsiaTheme="minorEastAsia"/>
          <w:lang w:val="de-DE"/>
        </w:rPr>
        <w:t xml:space="preserve"> </w:t>
      </w:r>
      <w:r w:rsidRPr="00C7380F">
        <w:rPr>
          <w:rFonts w:eastAsiaTheme="minorEastAsia"/>
          <w:i/>
          <w:snapToGrid w:val="0"/>
          <w:lang w:val="de-DE"/>
        </w:rPr>
        <w:t>Berberis repens</w:t>
      </w:r>
      <w:r w:rsidRPr="00C7380F">
        <w:rPr>
          <w:rFonts w:eastAsiaTheme="minorEastAsia"/>
          <w:snapToGrid w:val="0"/>
          <w:lang w:val="de-DE"/>
        </w:rPr>
        <w:t xml:space="preserve"> </w:t>
      </w:r>
      <w:r w:rsidR="00D25458" w:rsidRPr="00C7380F">
        <w:rPr>
          <w:rFonts w:eastAsiaTheme="minorEastAsia"/>
          <w:snapToGrid w:val="0"/>
          <w:lang w:val="de-DE"/>
        </w:rPr>
        <w:t>durch einen neuen</w:t>
      </w:r>
      <w:r w:rsidR="00D67C06" w:rsidRPr="00C7380F">
        <w:rPr>
          <w:rFonts w:eastAsiaTheme="minorEastAsia"/>
          <w:snapToGrid w:val="0"/>
          <w:lang w:val="de-DE"/>
        </w:rPr>
        <w:t xml:space="preserve"> UPOV-Code</w:t>
      </w:r>
      <w:r w:rsidRPr="00C7380F">
        <w:rPr>
          <w:rFonts w:eastAsiaTheme="minorEastAsia"/>
          <w:snapToGrid w:val="0"/>
          <w:lang w:val="de-DE"/>
        </w:rPr>
        <w:t xml:space="preserve"> </w:t>
      </w:r>
      <w:r w:rsidRPr="00C7380F">
        <w:rPr>
          <w:rFonts w:eastAsiaTheme="minorEastAsia"/>
          <w:lang w:val="de-DE"/>
        </w:rPr>
        <w:t>BERBE</w:t>
      </w:r>
      <w:r w:rsidRPr="00C7380F">
        <w:rPr>
          <w:rFonts w:eastAsiaTheme="minorEastAsia" w:cs="Arial"/>
          <w:snapToGrid w:val="0"/>
          <w:lang w:val="de-DE"/>
        </w:rPr>
        <w:t>_REP</w:t>
      </w:r>
      <w:r w:rsidR="00BA2F7B" w:rsidRPr="00C7380F">
        <w:rPr>
          <w:rFonts w:eastAsiaTheme="minorEastAsia" w:cs="Arial"/>
          <w:snapToGrid w:val="0"/>
          <w:lang w:val="de-DE"/>
        </w:rPr>
        <w:t xml:space="preserve"> abgedeckt</w:t>
      </w:r>
      <w:r w:rsidRPr="00C7380F">
        <w:rPr>
          <w:rFonts w:eastAsiaTheme="minorEastAsia"/>
          <w:snapToGrid w:val="0"/>
          <w:lang w:val="de-DE"/>
        </w:rPr>
        <w:t xml:space="preserve">. </w:t>
      </w:r>
      <w:r w:rsidR="00BA2F7B" w:rsidRPr="00C7380F">
        <w:rPr>
          <w:rFonts w:eastAsiaTheme="minorEastAsia"/>
          <w:snapToGrid w:val="0"/>
          <w:lang w:val="de-DE"/>
        </w:rPr>
        <w:t>O</w:t>
      </w:r>
      <w:r w:rsidR="00F203A4" w:rsidRPr="00C7380F">
        <w:rPr>
          <w:rFonts w:eastAsiaTheme="minorEastAsia"/>
          <w:snapToGrid w:val="0"/>
          <w:lang w:val="de-DE"/>
        </w:rPr>
        <w:t>bige</w:t>
      </w:r>
      <w:r w:rsidR="005E4556" w:rsidRPr="00C7380F">
        <w:rPr>
          <w:rFonts w:eastAsiaTheme="minorEastAsia"/>
          <w:snapToGrid w:val="0"/>
          <w:lang w:val="de-DE"/>
        </w:rPr>
        <w:t xml:space="preserve"> neue Codes würden vom Verbandsbüro wie folgt erstellt werden</w:t>
      </w:r>
      <w:r w:rsidRPr="00C7380F">
        <w:rPr>
          <w:rFonts w:eastAsiaTheme="minorEastAsia"/>
          <w:snapToGrid w:val="0"/>
          <w:lang w:val="de-DE"/>
        </w:rPr>
        <w:t>:</w:t>
      </w:r>
      <w:r w:rsidR="005E4556" w:rsidRPr="00C7380F">
        <w:rPr>
          <w:rFonts w:eastAsiaTheme="minorEastAsia"/>
          <w:snapToGrid w:val="0"/>
          <w:lang w:val="de-DE"/>
        </w:rPr>
        <w:t xml:space="preserve"> </w:t>
      </w:r>
    </w:p>
    <w:p w14:paraId="03F720FF" w14:textId="77777777" w:rsidR="005E4556" w:rsidRPr="00C7380F" w:rsidRDefault="005E4556" w:rsidP="00F17EDF">
      <w:pPr>
        <w:rPr>
          <w:snapToGrid w:val="0"/>
          <w:lang w:val="de-DE"/>
        </w:rPr>
      </w:pPr>
    </w:p>
    <w:tbl>
      <w:tblPr>
        <w:tblStyle w:val="TableGrid"/>
        <w:tblW w:w="9639" w:type="dxa"/>
        <w:tblLayout w:type="fixed"/>
        <w:tblCellMar>
          <w:left w:w="57" w:type="dxa"/>
          <w:right w:w="57" w:type="dxa"/>
        </w:tblCellMar>
        <w:tblLook w:val="04A0" w:firstRow="1" w:lastRow="0" w:firstColumn="1" w:lastColumn="0" w:noHBand="0" w:noVBand="1"/>
      </w:tblPr>
      <w:tblGrid>
        <w:gridCol w:w="1276"/>
        <w:gridCol w:w="1696"/>
        <w:gridCol w:w="1276"/>
        <w:gridCol w:w="1276"/>
        <w:gridCol w:w="1417"/>
        <w:gridCol w:w="2698"/>
      </w:tblGrid>
      <w:tr w:rsidR="002F796F" w:rsidRPr="00C7380F" w14:paraId="6D25AD92" w14:textId="77777777" w:rsidTr="0051111E">
        <w:trPr>
          <w:cantSplit/>
          <w:tblHeader/>
        </w:trPr>
        <w:tc>
          <w:tcPr>
            <w:tcW w:w="4248" w:type="dxa"/>
            <w:gridSpan w:val="3"/>
            <w:tcBorders>
              <w:right w:val="double" w:sz="4" w:space="0" w:color="auto"/>
            </w:tcBorders>
          </w:tcPr>
          <w:p w14:paraId="3AB999EC" w14:textId="77777777" w:rsidR="002F796F" w:rsidRPr="00C7380F" w:rsidRDefault="00944D73" w:rsidP="00F17EDF">
            <w:pPr>
              <w:jc w:val="center"/>
              <w:rPr>
                <w:rFonts w:cs="Arial"/>
                <w:sz w:val="16"/>
                <w:szCs w:val="16"/>
                <w:lang w:val="de-DE" w:eastAsia="ja-JP"/>
              </w:rPr>
            </w:pPr>
            <w:r w:rsidRPr="00C7380F">
              <w:rPr>
                <w:rFonts w:cs="Arial"/>
                <w:sz w:val="16"/>
                <w:szCs w:val="16"/>
                <w:lang w:val="de-DE" w:eastAsia="ja-JP"/>
              </w:rPr>
              <w:t>Derzeitig</w:t>
            </w:r>
          </w:p>
        </w:tc>
        <w:tc>
          <w:tcPr>
            <w:tcW w:w="5391" w:type="dxa"/>
            <w:gridSpan w:val="3"/>
            <w:tcBorders>
              <w:left w:val="double" w:sz="4" w:space="0" w:color="auto"/>
            </w:tcBorders>
          </w:tcPr>
          <w:p w14:paraId="7D52D0EA" w14:textId="77777777" w:rsidR="002F796F" w:rsidRPr="00C7380F" w:rsidRDefault="00341099" w:rsidP="00F17EDF">
            <w:pPr>
              <w:jc w:val="center"/>
              <w:rPr>
                <w:rFonts w:cs="Arial"/>
                <w:sz w:val="16"/>
                <w:szCs w:val="16"/>
                <w:lang w:val="de-DE" w:eastAsia="ja-JP"/>
              </w:rPr>
            </w:pPr>
            <w:r w:rsidRPr="00C7380F">
              <w:rPr>
                <w:rFonts w:cs="Arial"/>
                <w:sz w:val="16"/>
                <w:szCs w:val="16"/>
                <w:lang w:val="de-DE" w:eastAsia="ja-JP"/>
              </w:rPr>
              <w:t>Vorschlag</w:t>
            </w:r>
          </w:p>
        </w:tc>
      </w:tr>
      <w:tr w:rsidR="002F796F" w:rsidRPr="000A545D" w14:paraId="5546C80E" w14:textId="77777777" w:rsidTr="0051111E">
        <w:trPr>
          <w:cantSplit/>
          <w:tblHeader/>
        </w:trPr>
        <w:tc>
          <w:tcPr>
            <w:tcW w:w="1276" w:type="dxa"/>
          </w:tcPr>
          <w:p w14:paraId="5980B0F3" w14:textId="77777777" w:rsidR="002F796F"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696" w:type="dxa"/>
          </w:tcPr>
          <w:p w14:paraId="39113E4F" w14:textId="77777777" w:rsidR="002F796F" w:rsidRPr="00C7380F" w:rsidRDefault="00342BF8" w:rsidP="00F17EDF">
            <w:pPr>
              <w:jc w:val="center"/>
              <w:rPr>
                <w:rFonts w:cs="Arial"/>
                <w:sz w:val="16"/>
                <w:szCs w:val="16"/>
                <w:lang w:val="de-DE" w:eastAsia="ja-JP"/>
              </w:rPr>
            </w:pPr>
            <w:r w:rsidRPr="00C7380F">
              <w:rPr>
                <w:rFonts w:cs="Arial"/>
                <w:snapToGrid w:val="0"/>
                <w:sz w:val="16"/>
                <w:szCs w:val="16"/>
                <w:lang w:val="de-DE"/>
              </w:rPr>
              <w:t>Hauptsächlicher botanischer Name</w:t>
            </w:r>
          </w:p>
        </w:tc>
        <w:tc>
          <w:tcPr>
            <w:tcW w:w="1276" w:type="dxa"/>
            <w:tcBorders>
              <w:right w:val="double" w:sz="4" w:space="0" w:color="auto"/>
            </w:tcBorders>
          </w:tcPr>
          <w:p w14:paraId="659022FB" w14:textId="77777777" w:rsidR="002F796F" w:rsidRPr="00C7380F" w:rsidRDefault="00D25458" w:rsidP="00F17EDF">
            <w:pPr>
              <w:jc w:val="center"/>
              <w:rPr>
                <w:rFonts w:cs="Arial"/>
                <w:sz w:val="16"/>
                <w:szCs w:val="16"/>
                <w:lang w:val="de-DE" w:eastAsia="ja-JP"/>
              </w:rPr>
            </w:pPr>
            <w:r w:rsidRPr="00C7380F">
              <w:rPr>
                <w:rFonts w:cs="Arial"/>
                <w:snapToGrid w:val="0"/>
                <w:sz w:val="16"/>
                <w:szCs w:val="16"/>
                <w:lang w:val="de-DE"/>
              </w:rPr>
              <w:t>Andere(r) botanische(r) Name(n)</w:t>
            </w:r>
          </w:p>
        </w:tc>
        <w:tc>
          <w:tcPr>
            <w:tcW w:w="1276" w:type="dxa"/>
            <w:tcBorders>
              <w:left w:val="double" w:sz="4" w:space="0" w:color="auto"/>
            </w:tcBorders>
          </w:tcPr>
          <w:p w14:paraId="659ADF8F" w14:textId="77777777" w:rsidR="002F796F"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417" w:type="dxa"/>
          </w:tcPr>
          <w:p w14:paraId="017F4BC4" w14:textId="77777777" w:rsidR="002F796F" w:rsidRPr="00C7380F" w:rsidRDefault="00342BF8" w:rsidP="00F17EDF">
            <w:pPr>
              <w:jc w:val="center"/>
              <w:rPr>
                <w:rFonts w:cs="Arial"/>
                <w:sz w:val="16"/>
                <w:szCs w:val="16"/>
                <w:lang w:val="de-DE" w:eastAsia="ja-JP"/>
              </w:rPr>
            </w:pPr>
            <w:r w:rsidRPr="00C7380F">
              <w:rPr>
                <w:rFonts w:cs="Arial"/>
                <w:snapToGrid w:val="0"/>
                <w:sz w:val="16"/>
                <w:szCs w:val="16"/>
                <w:lang w:val="de-DE"/>
              </w:rPr>
              <w:t>Hauptsächlicher botanischer Name</w:t>
            </w:r>
          </w:p>
        </w:tc>
        <w:tc>
          <w:tcPr>
            <w:tcW w:w="2698" w:type="dxa"/>
          </w:tcPr>
          <w:p w14:paraId="0B8A5760" w14:textId="77777777" w:rsidR="002F796F" w:rsidRPr="00C7380F" w:rsidRDefault="00D25458" w:rsidP="00F17EDF">
            <w:pPr>
              <w:jc w:val="center"/>
              <w:rPr>
                <w:rFonts w:cs="Arial"/>
                <w:sz w:val="16"/>
                <w:szCs w:val="16"/>
                <w:lang w:val="de-DE" w:eastAsia="ja-JP"/>
              </w:rPr>
            </w:pPr>
            <w:r w:rsidRPr="00C7380F">
              <w:rPr>
                <w:rFonts w:cs="Arial"/>
                <w:snapToGrid w:val="0"/>
                <w:sz w:val="16"/>
                <w:szCs w:val="16"/>
                <w:lang w:val="de-DE"/>
              </w:rPr>
              <w:t>Andere(r) botanische(r) Name(n)</w:t>
            </w:r>
          </w:p>
        </w:tc>
      </w:tr>
      <w:tr w:rsidR="002F796F" w:rsidRPr="00C7380F" w14:paraId="18D2CA8B" w14:textId="77777777" w:rsidTr="0051111E">
        <w:trPr>
          <w:cantSplit/>
        </w:trPr>
        <w:tc>
          <w:tcPr>
            <w:tcW w:w="1276" w:type="dxa"/>
          </w:tcPr>
          <w:p w14:paraId="17759FB0" w14:textId="77777777" w:rsidR="002F796F" w:rsidRPr="00C7380F" w:rsidRDefault="002F796F" w:rsidP="00F17EDF">
            <w:pPr>
              <w:rPr>
                <w:sz w:val="16"/>
                <w:szCs w:val="16"/>
                <w:lang w:val="de-DE"/>
              </w:rPr>
            </w:pPr>
            <w:r w:rsidRPr="00C7380F">
              <w:rPr>
                <w:sz w:val="16"/>
                <w:szCs w:val="16"/>
                <w:lang w:val="de-DE"/>
              </w:rPr>
              <w:t>BERBE</w:t>
            </w:r>
          </w:p>
        </w:tc>
        <w:tc>
          <w:tcPr>
            <w:tcW w:w="1696" w:type="dxa"/>
          </w:tcPr>
          <w:p w14:paraId="167BCF99" w14:textId="77777777" w:rsidR="002F796F" w:rsidRPr="00C7380F" w:rsidRDefault="002F796F" w:rsidP="00F17EDF">
            <w:pPr>
              <w:jc w:val="left"/>
              <w:rPr>
                <w:sz w:val="16"/>
                <w:szCs w:val="16"/>
                <w:lang w:val="de-DE"/>
              </w:rPr>
            </w:pPr>
            <w:r w:rsidRPr="00C7380F">
              <w:rPr>
                <w:i/>
                <w:sz w:val="16"/>
                <w:szCs w:val="16"/>
                <w:lang w:val="de-DE"/>
              </w:rPr>
              <w:t>Berberis</w:t>
            </w:r>
            <w:r w:rsidRPr="00C7380F">
              <w:rPr>
                <w:sz w:val="16"/>
                <w:szCs w:val="16"/>
                <w:lang w:val="de-DE"/>
              </w:rPr>
              <w:t xml:space="preserve"> L.</w:t>
            </w:r>
          </w:p>
        </w:tc>
        <w:tc>
          <w:tcPr>
            <w:tcW w:w="1276" w:type="dxa"/>
            <w:tcBorders>
              <w:right w:val="double" w:sz="4" w:space="0" w:color="auto"/>
            </w:tcBorders>
            <w:vAlign w:val="center"/>
          </w:tcPr>
          <w:p w14:paraId="26D7DDF3" w14:textId="77777777" w:rsidR="002F796F" w:rsidRPr="00C7380F" w:rsidRDefault="008F35B9" w:rsidP="00F17EDF">
            <w:pPr>
              <w:jc w:val="left"/>
              <w:rPr>
                <w:rFonts w:cs="Arial"/>
                <w:snapToGrid w:val="0"/>
                <w:sz w:val="16"/>
                <w:szCs w:val="16"/>
                <w:lang w:val="de-DE"/>
              </w:rPr>
            </w:pPr>
            <w:r w:rsidRPr="00C7380F">
              <w:rPr>
                <w:rFonts w:cs="Arial"/>
                <w:snapToGrid w:val="0"/>
                <w:sz w:val="16"/>
                <w:szCs w:val="16"/>
                <w:lang w:val="de-DE"/>
              </w:rPr>
              <w:t>n.v.</w:t>
            </w:r>
          </w:p>
        </w:tc>
        <w:tc>
          <w:tcPr>
            <w:tcW w:w="1276" w:type="dxa"/>
            <w:vMerge w:val="restart"/>
            <w:tcBorders>
              <w:left w:val="double" w:sz="4" w:space="0" w:color="auto"/>
            </w:tcBorders>
          </w:tcPr>
          <w:p w14:paraId="426A840D" w14:textId="77777777" w:rsidR="002F796F" w:rsidRPr="00C7380F" w:rsidRDefault="002F796F" w:rsidP="00F17EDF">
            <w:pPr>
              <w:jc w:val="left"/>
              <w:rPr>
                <w:sz w:val="16"/>
                <w:szCs w:val="16"/>
                <w:lang w:val="de-DE"/>
              </w:rPr>
            </w:pPr>
            <w:r w:rsidRPr="00C7380F">
              <w:rPr>
                <w:sz w:val="16"/>
                <w:szCs w:val="16"/>
                <w:lang w:val="de-DE"/>
              </w:rPr>
              <w:t>BERBE</w:t>
            </w:r>
          </w:p>
        </w:tc>
        <w:tc>
          <w:tcPr>
            <w:tcW w:w="1417" w:type="dxa"/>
            <w:vMerge w:val="restart"/>
          </w:tcPr>
          <w:p w14:paraId="0B58B939" w14:textId="77777777" w:rsidR="002F796F" w:rsidRPr="00C7380F" w:rsidRDefault="002F796F" w:rsidP="00F17EDF">
            <w:pPr>
              <w:jc w:val="left"/>
              <w:rPr>
                <w:b/>
                <w:bCs/>
                <w:i/>
                <w:sz w:val="16"/>
                <w:szCs w:val="16"/>
                <w:lang w:val="de-DE"/>
              </w:rPr>
            </w:pPr>
            <w:r w:rsidRPr="00C7380F">
              <w:rPr>
                <w:bCs/>
                <w:i/>
                <w:sz w:val="16"/>
                <w:szCs w:val="16"/>
                <w:lang w:val="de-DE"/>
              </w:rPr>
              <w:t xml:space="preserve">Berberis </w:t>
            </w:r>
            <w:r w:rsidRPr="00C7380F">
              <w:rPr>
                <w:bCs/>
                <w:sz w:val="16"/>
                <w:szCs w:val="16"/>
                <w:lang w:val="de-DE"/>
              </w:rPr>
              <w:t>L.</w:t>
            </w:r>
          </w:p>
        </w:tc>
        <w:tc>
          <w:tcPr>
            <w:tcW w:w="2698" w:type="dxa"/>
            <w:vMerge w:val="restart"/>
            <w:vAlign w:val="center"/>
          </w:tcPr>
          <w:p w14:paraId="65C672A8" w14:textId="5648B34E" w:rsidR="002F796F" w:rsidRPr="00C7380F" w:rsidRDefault="00A402F0" w:rsidP="00F17EDF">
            <w:pPr>
              <w:jc w:val="left"/>
              <w:rPr>
                <w:bCs/>
                <w:sz w:val="16"/>
                <w:szCs w:val="16"/>
                <w:lang w:val="de-DE"/>
              </w:rPr>
            </w:pPr>
            <w:hyperlink r:id="rId24" w:history="1">
              <w:r w:rsidR="002F796F" w:rsidRPr="00C7380F">
                <w:rPr>
                  <w:bCs/>
                  <w:i/>
                  <w:sz w:val="16"/>
                  <w:szCs w:val="16"/>
                  <w:lang w:val="de-DE"/>
                </w:rPr>
                <w:t xml:space="preserve">Mahonia </w:t>
              </w:r>
              <w:r w:rsidR="002F796F" w:rsidRPr="00C7380F">
                <w:rPr>
                  <w:bCs/>
                  <w:sz w:val="16"/>
                  <w:szCs w:val="16"/>
                  <w:lang w:val="de-DE"/>
                </w:rPr>
                <w:t>Nutt.</w:t>
              </w:r>
            </w:hyperlink>
            <w:r w:rsidR="002F796F" w:rsidRPr="00C7380F">
              <w:rPr>
                <w:bCs/>
                <w:sz w:val="16"/>
                <w:szCs w:val="16"/>
                <w:lang w:val="de-DE"/>
              </w:rPr>
              <w:t xml:space="preserve">; </w:t>
            </w:r>
          </w:p>
          <w:p w14:paraId="092984A8" w14:textId="3E13A2C9" w:rsidR="002F796F" w:rsidRPr="00C7380F" w:rsidRDefault="00A402F0" w:rsidP="00F17EDF">
            <w:pPr>
              <w:jc w:val="left"/>
              <w:rPr>
                <w:bCs/>
                <w:sz w:val="16"/>
                <w:szCs w:val="16"/>
                <w:lang w:val="de-DE"/>
              </w:rPr>
            </w:pPr>
            <w:hyperlink r:id="rId25" w:history="1">
              <w:r w:rsidR="002F796F" w:rsidRPr="00C7380F">
                <w:rPr>
                  <w:bCs/>
                  <w:i/>
                  <w:sz w:val="16"/>
                  <w:szCs w:val="16"/>
                  <w:lang w:val="de-DE"/>
                </w:rPr>
                <w:t>Odostemon</w:t>
              </w:r>
              <w:r w:rsidR="002F796F" w:rsidRPr="00C7380F">
                <w:rPr>
                  <w:bCs/>
                  <w:sz w:val="16"/>
                  <w:szCs w:val="16"/>
                  <w:lang w:val="de-DE"/>
                </w:rPr>
                <w:t xml:space="preserve"> Raf.</w:t>
              </w:r>
            </w:hyperlink>
          </w:p>
        </w:tc>
      </w:tr>
      <w:tr w:rsidR="002F796F" w:rsidRPr="00C7380F" w14:paraId="06AAE34E" w14:textId="77777777" w:rsidTr="0051111E">
        <w:trPr>
          <w:cantSplit/>
        </w:trPr>
        <w:tc>
          <w:tcPr>
            <w:tcW w:w="1276" w:type="dxa"/>
          </w:tcPr>
          <w:p w14:paraId="69B10219" w14:textId="77777777" w:rsidR="002F796F" w:rsidRPr="00C7380F" w:rsidRDefault="002F796F" w:rsidP="00F17EDF">
            <w:pPr>
              <w:rPr>
                <w:sz w:val="16"/>
                <w:szCs w:val="16"/>
                <w:lang w:val="de-DE"/>
              </w:rPr>
            </w:pPr>
            <w:r w:rsidRPr="00C7380F">
              <w:rPr>
                <w:sz w:val="16"/>
                <w:szCs w:val="16"/>
                <w:lang w:val="de-DE"/>
              </w:rPr>
              <w:t>MAHON</w:t>
            </w:r>
          </w:p>
        </w:tc>
        <w:tc>
          <w:tcPr>
            <w:tcW w:w="1696" w:type="dxa"/>
          </w:tcPr>
          <w:p w14:paraId="46AA5D7C" w14:textId="77777777" w:rsidR="002F796F" w:rsidRPr="00C7380F" w:rsidRDefault="002F796F" w:rsidP="00F17EDF">
            <w:pPr>
              <w:jc w:val="left"/>
              <w:rPr>
                <w:sz w:val="16"/>
                <w:szCs w:val="16"/>
                <w:lang w:val="de-DE"/>
              </w:rPr>
            </w:pPr>
            <w:r w:rsidRPr="00C7380F">
              <w:rPr>
                <w:i/>
                <w:sz w:val="16"/>
                <w:szCs w:val="16"/>
                <w:lang w:val="de-DE"/>
              </w:rPr>
              <w:t>Mahonia</w:t>
            </w:r>
            <w:r w:rsidRPr="00C7380F">
              <w:rPr>
                <w:sz w:val="16"/>
                <w:szCs w:val="16"/>
                <w:lang w:val="de-DE"/>
              </w:rPr>
              <w:t xml:space="preserve"> Nutt.</w:t>
            </w:r>
          </w:p>
        </w:tc>
        <w:tc>
          <w:tcPr>
            <w:tcW w:w="1276" w:type="dxa"/>
            <w:tcBorders>
              <w:right w:val="double" w:sz="4" w:space="0" w:color="auto"/>
            </w:tcBorders>
            <w:vAlign w:val="center"/>
          </w:tcPr>
          <w:p w14:paraId="10D1472D" w14:textId="77777777" w:rsidR="002F796F" w:rsidRPr="00C7380F" w:rsidRDefault="008F35B9" w:rsidP="00F17EDF">
            <w:pPr>
              <w:jc w:val="left"/>
              <w:rPr>
                <w:rFonts w:cs="Arial"/>
                <w:snapToGrid w:val="0"/>
                <w:sz w:val="16"/>
                <w:szCs w:val="16"/>
                <w:lang w:val="de-DE"/>
              </w:rPr>
            </w:pPr>
            <w:r w:rsidRPr="00C7380F">
              <w:rPr>
                <w:rFonts w:cs="Arial"/>
                <w:snapToGrid w:val="0"/>
                <w:sz w:val="16"/>
                <w:szCs w:val="16"/>
                <w:lang w:val="de-DE"/>
              </w:rPr>
              <w:t>n.v.</w:t>
            </w:r>
          </w:p>
        </w:tc>
        <w:tc>
          <w:tcPr>
            <w:tcW w:w="1276" w:type="dxa"/>
            <w:vMerge/>
            <w:tcBorders>
              <w:left w:val="double" w:sz="4" w:space="0" w:color="auto"/>
            </w:tcBorders>
            <w:vAlign w:val="center"/>
          </w:tcPr>
          <w:p w14:paraId="47A436C1" w14:textId="77777777" w:rsidR="002F796F" w:rsidRPr="00C7380F" w:rsidRDefault="002F796F" w:rsidP="00F17EDF">
            <w:pPr>
              <w:jc w:val="left"/>
              <w:rPr>
                <w:rFonts w:cs="Arial"/>
                <w:snapToGrid w:val="0"/>
                <w:sz w:val="16"/>
                <w:szCs w:val="16"/>
                <w:lang w:val="de-DE"/>
              </w:rPr>
            </w:pPr>
          </w:p>
        </w:tc>
        <w:tc>
          <w:tcPr>
            <w:tcW w:w="1417" w:type="dxa"/>
            <w:vMerge/>
            <w:vAlign w:val="center"/>
          </w:tcPr>
          <w:p w14:paraId="01D566CE" w14:textId="77777777" w:rsidR="002F796F" w:rsidRPr="00C7380F" w:rsidRDefault="002F796F" w:rsidP="00F17EDF">
            <w:pPr>
              <w:jc w:val="left"/>
              <w:rPr>
                <w:rFonts w:cs="Arial"/>
                <w:snapToGrid w:val="0"/>
                <w:sz w:val="16"/>
                <w:szCs w:val="16"/>
                <w:lang w:val="de-DE"/>
              </w:rPr>
            </w:pPr>
          </w:p>
        </w:tc>
        <w:tc>
          <w:tcPr>
            <w:tcW w:w="2698" w:type="dxa"/>
            <w:vMerge/>
            <w:vAlign w:val="center"/>
          </w:tcPr>
          <w:p w14:paraId="72D59465" w14:textId="77777777" w:rsidR="002F796F" w:rsidRPr="00C7380F" w:rsidRDefault="002F796F" w:rsidP="00F17EDF">
            <w:pPr>
              <w:jc w:val="left"/>
              <w:rPr>
                <w:rFonts w:cs="Arial"/>
                <w:snapToGrid w:val="0"/>
                <w:sz w:val="16"/>
                <w:szCs w:val="16"/>
                <w:lang w:val="de-DE"/>
              </w:rPr>
            </w:pPr>
          </w:p>
        </w:tc>
      </w:tr>
      <w:tr w:rsidR="002F796F" w:rsidRPr="00C7380F" w14:paraId="49A7CC4D" w14:textId="77777777" w:rsidTr="0051111E">
        <w:trPr>
          <w:cantSplit/>
        </w:trPr>
        <w:tc>
          <w:tcPr>
            <w:tcW w:w="1276" w:type="dxa"/>
          </w:tcPr>
          <w:p w14:paraId="64DECE12" w14:textId="77777777" w:rsidR="002F796F" w:rsidRPr="00C7380F" w:rsidRDefault="002F796F" w:rsidP="00F17EDF">
            <w:pPr>
              <w:rPr>
                <w:sz w:val="16"/>
                <w:szCs w:val="16"/>
                <w:lang w:val="de-DE"/>
              </w:rPr>
            </w:pPr>
            <w:r w:rsidRPr="00C7380F">
              <w:rPr>
                <w:sz w:val="16"/>
                <w:szCs w:val="16"/>
                <w:lang w:val="de-DE"/>
              </w:rPr>
              <w:t>MAHON_ACA</w:t>
            </w:r>
          </w:p>
        </w:tc>
        <w:tc>
          <w:tcPr>
            <w:tcW w:w="1696" w:type="dxa"/>
          </w:tcPr>
          <w:p w14:paraId="52948538" w14:textId="77777777" w:rsidR="002F796F" w:rsidRPr="00C7380F" w:rsidRDefault="002F796F" w:rsidP="00F17EDF">
            <w:pPr>
              <w:jc w:val="left"/>
              <w:rPr>
                <w:sz w:val="16"/>
                <w:szCs w:val="16"/>
                <w:lang w:val="de-DE"/>
              </w:rPr>
            </w:pPr>
            <w:r w:rsidRPr="00C7380F">
              <w:rPr>
                <w:i/>
                <w:sz w:val="16"/>
                <w:szCs w:val="16"/>
                <w:lang w:val="de-DE"/>
              </w:rPr>
              <w:t>Mahonia acanthifolia</w:t>
            </w:r>
            <w:r w:rsidRPr="00C7380F">
              <w:rPr>
                <w:sz w:val="16"/>
                <w:szCs w:val="16"/>
                <w:lang w:val="de-DE"/>
              </w:rPr>
              <w:t xml:space="preserve"> G. Don</w:t>
            </w:r>
          </w:p>
        </w:tc>
        <w:tc>
          <w:tcPr>
            <w:tcW w:w="1276" w:type="dxa"/>
            <w:tcBorders>
              <w:right w:val="double" w:sz="4" w:space="0" w:color="auto"/>
            </w:tcBorders>
          </w:tcPr>
          <w:p w14:paraId="26C798C7" w14:textId="77777777" w:rsidR="002F796F" w:rsidRPr="00C7380F" w:rsidRDefault="008F35B9" w:rsidP="00F17EDF">
            <w:pPr>
              <w:jc w:val="left"/>
              <w:rPr>
                <w:sz w:val="16"/>
                <w:szCs w:val="16"/>
                <w:lang w:val="de-DE"/>
              </w:rPr>
            </w:pPr>
            <w:r w:rsidRPr="00C7380F">
              <w:rPr>
                <w:rFonts w:cs="Arial"/>
                <w:snapToGrid w:val="0"/>
                <w:sz w:val="16"/>
                <w:szCs w:val="16"/>
                <w:lang w:val="de-DE"/>
              </w:rPr>
              <w:t>n.v.</w:t>
            </w:r>
          </w:p>
        </w:tc>
        <w:tc>
          <w:tcPr>
            <w:tcW w:w="1276" w:type="dxa"/>
            <w:tcBorders>
              <w:left w:val="double" w:sz="4" w:space="0" w:color="auto"/>
            </w:tcBorders>
          </w:tcPr>
          <w:p w14:paraId="523CBF31" w14:textId="77777777" w:rsidR="002F796F" w:rsidRPr="00C7380F" w:rsidRDefault="002F796F" w:rsidP="00F17EDF">
            <w:pPr>
              <w:jc w:val="left"/>
              <w:rPr>
                <w:sz w:val="16"/>
                <w:szCs w:val="16"/>
                <w:lang w:val="de-DE"/>
              </w:rPr>
            </w:pPr>
            <w:r w:rsidRPr="00C7380F">
              <w:rPr>
                <w:sz w:val="16"/>
                <w:szCs w:val="16"/>
                <w:lang w:val="de-DE"/>
              </w:rPr>
              <w:t>BERBE _</w:t>
            </w:r>
            <w:r w:rsidR="00351C24" w:rsidRPr="00C7380F">
              <w:rPr>
                <w:sz w:val="16"/>
                <w:szCs w:val="16"/>
                <w:lang w:val="de-DE"/>
              </w:rPr>
              <w:t>NAP</w:t>
            </w:r>
          </w:p>
        </w:tc>
        <w:tc>
          <w:tcPr>
            <w:tcW w:w="1417" w:type="dxa"/>
          </w:tcPr>
          <w:p w14:paraId="7F7F9DC7" w14:textId="77777777" w:rsidR="002F796F" w:rsidRPr="00C7380F" w:rsidRDefault="002F796F" w:rsidP="00F17EDF">
            <w:pPr>
              <w:jc w:val="left"/>
              <w:rPr>
                <w:bCs/>
                <w:i/>
                <w:sz w:val="16"/>
                <w:szCs w:val="16"/>
                <w:lang w:val="de-DE"/>
              </w:rPr>
            </w:pPr>
            <w:r w:rsidRPr="00C7380F">
              <w:rPr>
                <w:bCs/>
                <w:i/>
                <w:sz w:val="16"/>
                <w:szCs w:val="16"/>
                <w:lang w:val="de-DE"/>
              </w:rPr>
              <w:t xml:space="preserve">Berberis napaulensis </w:t>
            </w:r>
            <w:r w:rsidRPr="00C7380F">
              <w:rPr>
                <w:bCs/>
                <w:sz w:val="16"/>
                <w:szCs w:val="16"/>
                <w:lang w:val="de-DE"/>
              </w:rPr>
              <w:t>(DC.) Spreng.</w:t>
            </w:r>
          </w:p>
        </w:tc>
        <w:tc>
          <w:tcPr>
            <w:tcW w:w="2698" w:type="dxa"/>
            <w:vAlign w:val="center"/>
          </w:tcPr>
          <w:p w14:paraId="5DD4D979" w14:textId="1258BEA2" w:rsidR="002F796F" w:rsidRPr="00C7380F" w:rsidRDefault="00A402F0" w:rsidP="00F17EDF">
            <w:pPr>
              <w:jc w:val="left"/>
              <w:rPr>
                <w:bCs/>
                <w:sz w:val="16"/>
                <w:szCs w:val="16"/>
                <w:lang w:val="de-DE"/>
              </w:rPr>
            </w:pPr>
            <w:hyperlink r:id="rId26" w:history="1">
              <w:r w:rsidR="002F796F" w:rsidRPr="00C7380F">
                <w:rPr>
                  <w:bCs/>
                  <w:i/>
                  <w:sz w:val="16"/>
                  <w:szCs w:val="16"/>
                  <w:lang w:val="de-DE"/>
                </w:rPr>
                <w:t>Mahonia acanthifolia</w:t>
              </w:r>
            </w:hyperlink>
            <w:r w:rsidR="002F796F" w:rsidRPr="00C7380F">
              <w:rPr>
                <w:bCs/>
                <w:sz w:val="16"/>
                <w:szCs w:val="16"/>
                <w:lang w:val="de-DE"/>
              </w:rPr>
              <w:t xml:space="preserve"> G. Don</w:t>
            </w:r>
          </w:p>
        </w:tc>
      </w:tr>
      <w:tr w:rsidR="002F796F" w:rsidRPr="000A545D" w14:paraId="5F487BC2" w14:textId="77777777" w:rsidTr="0051111E">
        <w:trPr>
          <w:cantSplit/>
        </w:trPr>
        <w:tc>
          <w:tcPr>
            <w:tcW w:w="1276" w:type="dxa"/>
          </w:tcPr>
          <w:p w14:paraId="45557B8A" w14:textId="77777777" w:rsidR="002F796F" w:rsidRPr="00C7380F" w:rsidRDefault="002F796F" w:rsidP="00F17EDF">
            <w:pPr>
              <w:rPr>
                <w:sz w:val="16"/>
                <w:szCs w:val="16"/>
                <w:lang w:val="de-DE"/>
              </w:rPr>
            </w:pPr>
            <w:r w:rsidRPr="00C7380F">
              <w:rPr>
                <w:sz w:val="16"/>
                <w:szCs w:val="16"/>
                <w:lang w:val="de-DE"/>
              </w:rPr>
              <w:t>MAHON_AQU</w:t>
            </w:r>
          </w:p>
        </w:tc>
        <w:tc>
          <w:tcPr>
            <w:tcW w:w="1696" w:type="dxa"/>
          </w:tcPr>
          <w:p w14:paraId="7B71479A" w14:textId="77777777" w:rsidR="002F796F" w:rsidRPr="00C7380F" w:rsidRDefault="002F796F" w:rsidP="00F17EDF">
            <w:pPr>
              <w:jc w:val="left"/>
              <w:rPr>
                <w:sz w:val="16"/>
                <w:szCs w:val="16"/>
                <w:lang w:val="de-DE"/>
              </w:rPr>
            </w:pPr>
            <w:r w:rsidRPr="00C7380F">
              <w:rPr>
                <w:i/>
                <w:sz w:val="16"/>
                <w:szCs w:val="16"/>
                <w:lang w:val="de-DE"/>
              </w:rPr>
              <w:t>Mahonia aquifolium</w:t>
            </w:r>
            <w:r w:rsidRPr="00C7380F">
              <w:rPr>
                <w:sz w:val="16"/>
                <w:szCs w:val="16"/>
                <w:lang w:val="de-DE"/>
              </w:rPr>
              <w:t xml:space="preserve"> (Pursh) Nutt.</w:t>
            </w:r>
          </w:p>
        </w:tc>
        <w:tc>
          <w:tcPr>
            <w:tcW w:w="1276" w:type="dxa"/>
            <w:tcBorders>
              <w:right w:val="double" w:sz="4" w:space="0" w:color="auto"/>
            </w:tcBorders>
          </w:tcPr>
          <w:p w14:paraId="43D4E36B" w14:textId="77777777" w:rsidR="002F796F" w:rsidRPr="00C7380F" w:rsidRDefault="008F35B9" w:rsidP="00F17EDF">
            <w:pPr>
              <w:jc w:val="left"/>
              <w:rPr>
                <w:sz w:val="16"/>
                <w:szCs w:val="16"/>
                <w:lang w:val="de-DE"/>
              </w:rPr>
            </w:pPr>
            <w:r w:rsidRPr="00C7380F">
              <w:rPr>
                <w:rFonts w:cs="Arial"/>
                <w:snapToGrid w:val="0"/>
                <w:sz w:val="16"/>
                <w:szCs w:val="16"/>
                <w:lang w:val="de-DE"/>
              </w:rPr>
              <w:t>n.v.</w:t>
            </w:r>
          </w:p>
        </w:tc>
        <w:tc>
          <w:tcPr>
            <w:tcW w:w="1276" w:type="dxa"/>
            <w:tcBorders>
              <w:left w:val="double" w:sz="4" w:space="0" w:color="auto"/>
            </w:tcBorders>
          </w:tcPr>
          <w:p w14:paraId="59255F1B" w14:textId="77777777" w:rsidR="002F796F" w:rsidRPr="00C7380F" w:rsidRDefault="002F796F" w:rsidP="00F17EDF">
            <w:pPr>
              <w:jc w:val="left"/>
              <w:rPr>
                <w:sz w:val="16"/>
                <w:szCs w:val="16"/>
                <w:lang w:val="de-DE"/>
              </w:rPr>
            </w:pPr>
            <w:r w:rsidRPr="00C7380F">
              <w:rPr>
                <w:sz w:val="16"/>
                <w:szCs w:val="16"/>
                <w:lang w:val="de-DE"/>
              </w:rPr>
              <w:t>BERBE _AQU</w:t>
            </w:r>
          </w:p>
        </w:tc>
        <w:tc>
          <w:tcPr>
            <w:tcW w:w="1417" w:type="dxa"/>
          </w:tcPr>
          <w:p w14:paraId="67FB22E6" w14:textId="720E1AB1" w:rsidR="002F796F" w:rsidRPr="00C7380F" w:rsidRDefault="002F796F" w:rsidP="0051111E">
            <w:pPr>
              <w:jc w:val="left"/>
              <w:rPr>
                <w:bCs/>
                <w:i/>
                <w:sz w:val="16"/>
                <w:szCs w:val="16"/>
                <w:lang w:val="de-DE"/>
              </w:rPr>
            </w:pPr>
            <w:r w:rsidRPr="00C7380F">
              <w:rPr>
                <w:bCs/>
                <w:i/>
                <w:sz w:val="16"/>
                <w:szCs w:val="16"/>
                <w:lang w:val="de-DE"/>
              </w:rPr>
              <w:t xml:space="preserve">Berberis aquifolium </w:t>
            </w:r>
            <w:r w:rsidRPr="00C7380F">
              <w:rPr>
                <w:bCs/>
                <w:sz w:val="16"/>
                <w:szCs w:val="16"/>
                <w:lang w:val="de-DE"/>
              </w:rPr>
              <w:t>Pursh</w:t>
            </w:r>
          </w:p>
        </w:tc>
        <w:tc>
          <w:tcPr>
            <w:tcW w:w="2698" w:type="dxa"/>
            <w:vAlign w:val="center"/>
          </w:tcPr>
          <w:p w14:paraId="2876BAC1" w14:textId="7195F682" w:rsidR="002F796F" w:rsidRPr="00C7380F" w:rsidRDefault="00A402F0" w:rsidP="00F17EDF">
            <w:pPr>
              <w:jc w:val="left"/>
              <w:rPr>
                <w:bCs/>
                <w:sz w:val="16"/>
                <w:szCs w:val="16"/>
                <w:lang w:val="de-DE"/>
              </w:rPr>
            </w:pPr>
            <w:hyperlink r:id="rId27" w:history="1">
              <w:r w:rsidR="002F796F" w:rsidRPr="00C7380F">
                <w:rPr>
                  <w:bCs/>
                  <w:i/>
                  <w:sz w:val="16"/>
                  <w:szCs w:val="16"/>
                  <w:lang w:val="de-DE"/>
                </w:rPr>
                <w:t>Mahonia aquifolium</w:t>
              </w:r>
            </w:hyperlink>
            <w:r w:rsidR="002F796F" w:rsidRPr="00C7380F">
              <w:rPr>
                <w:bCs/>
                <w:sz w:val="16"/>
                <w:szCs w:val="16"/>
                <w:lang w:val="de-DE"/>
              </w:rPr>
              <w:t xml:space="preserve"> (Pursh) Nutt.; </w:t>
            </w:r>
          </w:p>
          <w:p w14:paraId="6DE758D9" w14:textId="438EB28D" w:rsidR="002F796F" w:rsidRPr="00C7380F" w:rsidRDefault="00A402F0" w:rsidP="00F17EDF">
            <w:pPr>
              <w:jc w:val="left"/>
              <w:rPr>
                <w:bCs/>
                <w:sz w:val="16"/>
                <w:szCs w:val="16"/>
                <w:lang w:val="de-DE"/>
              </w:rPr>
            </w:pPr>
            <w:hyperlink r:id="rId28" w:history="1">
              <w:r w:rsidR="002F796F" w:rsidRPr="00C7380F">
                <w:rPr>
                  <w:bCs/>
                  <w:i/>
                  <w:sz w:val="16"/>
                  <w:szCs w:val="16"/>
                  <w:lang w:val="de-DE"/>
                </w:rPr>
                <w:t>Berberis diversifolia</w:t>
              </w:r>
            </w:hyperlink>
            <w:r w:rsidR="002F796F" w:rsidRPr="00C7380F">
              <w:rPr>
                <w:bCs/>
                <w:sz w:val="16"/>
                <w:szCs w:val="16"/>
                <w:lang w:val="de-DE"/>
              </w:rPr>
              <w:t xml:space="preserve"> (Sweet) Steud.; </w:t>
            </w:r>
            <w:hyperlink r:id="rId29" w:history="1">
              <w:r w:rsidR="002F796F" w:rsidRPr="00C7380F">
                <w:rPr>
                  <w:bCs/>
                  <w:i/>
                  <w:sz w:val="16"/>
                  <w:szCs w:val="16"/>
                  <w:lang w:val="de-DE"/>
                </w:rPr>
                <w:t>Mahonia aquifolium subsp. aquifolium</w:t>
              </w:r>
            </w:hyperlink>
            <w:r w:rsidR="002F796F" w:rsidRPr="00C7380F">
              <w:rPr>
                <w:bCs/>
                <w:sz w:val="16"/>
                <w:szCs w:val="16"/>
                <w:lang w:val="de-DE"/>
              </w:rPr>
              <w:t xml:space="preserve"> (Pursh) Nutt.; </w:t>
            </w:r>
            <w:hyperlink r:id="rId30" w:history="1">
              <w:r w:rsidR="002F796F" w:rsidRPr="00C7380F">
                <w:rPr>
                  <w:bCs/>
                  <w:i/>
                  <w:sz w:val="16"/>
                  <w:szCs w:val="16"/>
                  <w:lang w:val="de-DE"/>
                </w:rPr>
                <w:t>Mahonia diversifolia</w:t>
              </w:r>
            </w:hyperlink>
            <w:r w:rsidR="002F796F" w:rsidRPr="00C7380F">
              <w:rPr>
                <w:bCs/>
                <w:sz w:val="16"/>
                <w:szCs w:val="16"/>
                <w:lang w:val="de-DE"/>
              </w:rPr>
              <w:t xml:space="preserve"> Sweet</w:t>
            </w:r>
          </w:p>
        </w:tc>
      </w:tr>
      <w:tr w:rsidR="002F796F" w:rsidRPr="000A545D" w14:paraId="229B3CAA" w14:textId="77777777" w:rsidTr="0051111E">
        <w:trPr>
          <w:cantSplit/>
        </w:trPr>
        <w:tc>
          <w:tcPr>
            <w:tcW w:w="1276" w:type="dxa"/>
          </w:tcPr>
          <w:p w14:paraId="7AC0B649" w14:textId="77777777" w:rsidR="002F796F" w:rsidRPr="00C7380F" w:rsidRDefault="002F796F" w:rsidP="00F17EDF">
            <w:pPr>
              <w:rPr>
                <w:sz w:val="16"/>
                <w:szCs w:val="16"/>
                <w:lang w:val="de-DE"/>
              </w:rPr>
            </w:pPr>
            <w:r w:rsidRPr="00C7380F">
              <w:rPr>
                <w:sz w:val="16"/>
                <w:szCs w:val="16"/>
                <w:lang w:val="de-DE"/>
              </w:rPr>
              <w:t>MAHON_BEA</w:t>
            </w:r>
          </w:p>
        </w:tc>
        <w:tc>
          <w:tcPr>
            <w:tcW w:w="1696" w:type="dxa"/>
          </w:tcPr>
          <w:p w14:paraId="4E1E158A" w14:textId="77777777" w:rsidR="002F796F" w:rsidRPr="00C7380F" w:rsidRDefault="002F796F" w:rsidP="00F17EDF">
            <w:pPr>
              <w:jc w:val="left"/>
              <w:rPr>
                <w:sz w:val="16"/>
                <w:szCs w:val="16"/>
                <w:lang w:val="de-DE"/>
              </w:rPr>
            </w:pPr>
            <w:r w:rsidRPr="00C7380F">
              <w:rPr>
                <w:i/>
                <w:sz w:val="16"/>
                <w:szCs w:val="16"/>
                <w:lang w:val="de-DE"/>
              </w:rPr>
              <w:t>Mahonia bealei</w:t>
            </w:r>
            <w:r w:rsidRPr="00C7380F">
              <w:rPr>
                <w:sz w:val="16"/>
                <w:szCs w:val="16"/>
                <w:lang w:val="de-DE"/>
              </w:rPr>
              <w:t xml:space="preserve"> (Fortune) Carrière</w:t>
            </w:r>
          </w:p>
        </w:tc>
        <w:tc>
          <w:tcPr>
            <w:tcW w:w="1276" w:type="dxa"/>
            <w:tcBorders>
              <w:right w:val="double" w:sz="4" w:space="0" w:color="auto"/>
            </w:tcBorders>
            <w:vAlign w:val="center"/>
          </w:tcPr>
          <w:p w14:paraId="732D3542" w14:textId="77777777" w:rsidR="002F796F" w:rsidRPr="00C7380F" w:rsidRDefault="002F796F" w:rsidP="00F17EDF">
            <w:pPr>
              <w:jc w:val="left"/>
              <w:rPr>
                <w:rFonts w:cs="Arial"/>
                <w:snapToGrid w:val="0"/>
                <w:sz w:val="16"/>
                <w:szCs w:val="16"/>
                <w:lang w:val="de-DE"/>
              </w:rPr>
            </w:pPr>
            <w:r w:rsidRPr="00C7380F">
              <w:rPr>
                <w:rFonts w:cs="Arial"/>
                <w:i/>
                <w:snapToGrid w:val="0"/>
                <w:sz w:val="16"/>
                <w:szCs w:val="16"/>
                <w:lang w:val="de-DE"/>
              </w:rPr>
              <w:t>Mahonia bealei</w:t>
            </w:r>
            <w:r w:rsidRPr="00C7380F">
              <w:rPr>
                <w:rFonts w:cs="Arial"/>
                <w:snapToGrid w:val="0"/>
                <w:sz w:val="16"/>
                <w:szCs w:val="16"/>
                <w:lang w:val="de-DE"/>
              </w:rPr>
              <w:t xml:space="preserve"> (Fort.) Carr</w:t>
            </w:r>
          </w:p>
        </w:tc>
        <w:tc>
          <w:tcPr>
            <w:tcW w:w="1276" w:type="dxa"/>
            <w:tcBorders>
              <w:left w:val="double" w:sz="4" w:space="0" w:color="auto"/>
            </w:tcBorders>
          </w:tcPr>
          <w:p w14:paraId="286114EC" w14:textId="77777777" w:rsidR="002F796F" w:rsidRPr="00C7380F" w:rsidRDefault="002F796F" w:rsidP="00F17EDF">
            <w:pPr>
              <w:jc w:val="left"/>
              <w:rPr>
                <w:sz w:val="16"/>
                <w:szCs w:val="16"/>
                <w:lang w:val="de-DE"/>
              </w:rPr>
            </w:pPr>
            <w:r w:rsidRPr="00C7380F">
              <w:rPr>
                <w:sz w:val="16"/>
                <w:szCs w:val="16"/>
                <w:lang w:val="de-DE"/>
              </w:rPr>
              <w:t>BERBE _BEA</w:t>
            </w:r>
          </w:p>
        </w:tc>
        <w:tc>
          <w:tcPr>
            <w:tcW w:w="1417" w:type="dxa"/>
          </w:tcPr>
          <w:p w14:paraId="6C35B175" w14:textId="467E358B" w:rsidR="002F796F" w:rsidRPr="00C7380F" w:rsidRDefault="002F796F" w:rsidP="0051111E">
            <w:pPr>
              <w:jc w:val="left"/>
              <w:rPr>
                <w:i/>
                <w:snapToGrid w:val="0"/>
                <w:sz w:val="16"/>
                <w:szCs w:val="16"/>
                <w:lang w:val="de-DE"/>
              </w:rPr>
            </w:pPr>
            <w:r w:rsidRPr="00C7380F">
              <w:rPr>
                <w:i/>
                <w:snapToGrid w:val="0"/>
                <w:sz w:val="16"/>
                <w:szCs w:val="16"/>
                <w:lang w:val="de-DE"/>
              </w:rPr>
              <w:t xml:space="preserve">Berberis bealei </w:t>
            </w:r>
            <w:r w:rsidRPr="00C7380F">
              <w:rPr>
                <w:snapToGrid w:val="0"/>
                <w:sz w:val="16"/>
                <w:szCs w:val="16"/>
                <w:lang w:val="de-DE"/>
              </w:rPr>
              <w:t>Fortune</w:t>
            </w:r>
          </w:p>
        </w:tc>
        <w:tc>
          <w:tcPr>
            <w:tcW w:w="2698" w:type="dxa"/>
            <w:vAlign w:val="center"/>
          </w:tcPr>
          <w:p w14:paraId="62E5BD47" w14:textId="3188063B" w:rsidR="002F796F" w:rsidRPr="001C100D" w:rsidRDefault="00A402F0" w:rsidP="00F17EDF">
            <w:pPr>
              <w:jc w:val="left"/>
              <w:rPr>
                <w:bCs/>
                <w:sz w:val="16"/>
                <w:szCs w:val="16"/>
                <w:lang w:val="fr-FR"/>
              </w:rPr>
            </w:pPr>
            <w:hyperlink r:id="rId31" w:history="1">
              <w:r w:rsidR="002F796F" w:rsidRPr="001C100D">
                <w:rPr>
                  <w:bCs/>
                  <w:i/>
                  <w:sz w:val="16"/>
                  <w:szCs w:val="16"/>
                  <w:lang w:val="fr-FR"/>
                </w:rPr>
                <w:t>Mahonia bealei</w:t>
              </w:r>
            </w:hyperlink>
            <w:r w:rsidR="002F796F" w:rsidRPr="001C100D">
              <w:rPr>
                <w:bCs/>
                <w:sz w:val="16"/>
                <w:szCs w:val="16"/>
                <w:lang w:val="fr-FR"/>
              </w:rPr>
              <w:t xml:space="preserve"> (Fortune) Carrière;</w:t>
            </w:r>
            <w:r w:rsidR="002F796F" w:rsidRPr="001C100D">
              <w:rPr>
                <w:bCs/>
                <w:i/>
                <w:sz w:val="16"/>
                <w:szCs w:val="16"/>
                <w:lang w:val="fr-FR"/>
              </w:rPr>
              <w:t xml:space="preserve"> </w:t>
            </w:r>
            <w:hyperlink r:id="rId32" w:history="1">
              <w:r w:rsidR="002F796F" w:rsidRPr="001C100D">
                <w:rPr>
                  <w:bCs/>
                  <w:i/>
                  <w:sz w:val="16"/>
                  <w:szCs w:val="16"/>
                  <w:lang w:val="fr-FR"/>
                </w:rPr>
                <w:t>Berberis japonica</w:t>
              </w:r>
              <w:r w:rsidR="002F796F" w:rsidRPr="001C100D">
                <w:rPr>
                  <w:bCs/>
                  <w:sz w:val="16"/>
                  <w:szCs w:val="16"/>
                  <w:lang w:val="fr-FR"/>
                </w:rPr>
                <w:t xml:space="preserve"> </w:t>
              </w:r>
              <w:r w:rsidR="002F796F" w:rsidRPr="001C100D">
                <w:rPr>
                  <w:bCs/>
                  <w:i/>
                  <w:sz w:val="16"/>
                  <w:szCs w:val="16"/>
                  <w:lang w:val="fr-FR"/>
                </w:rPr>
                <w:t>var. bealei</w:t>
              </w:r>
            </w:hyperlink>
            <w:r w:rsidR="002F796F" w:rsidRPr="001C100D">
              <w:rPr>
                <w:bCs/>
                <w:sz w:val="16"/>
                <w:szCs w:val="16"/>
                <w:lang w:val="fr-FR"/>
              </w:rPr>
              <w:t xml:space="preserve"> (Fortune) Skeels; </w:t>
            </w:r>
          </w:p>
        </w:tc>
      </w:tr>
      <w:tr w:rsidR="002F796F" w:rsidRPr="00C7380F" w14:paraId="2484F913" w14:textId="77777777" w:rsidTr="0051111E">
        <w:trPr>
          <w:cantSplit/>
        </w:trPr>
        <w:tc>
          <w:tcPr>
            <w:tcW w:w="1276" w:type="dxa"/>
          </w:tcPr>
          <w:p w14:paraId="38730081" w14:textId="77777777" w:rsidR="002F796F" w:rsidRPr="00C7380F" w:rsidRDefault="002F796F" w:rsidP="00F17EDF">
            <w:pPr>
              <w:rPr>
                <w:sz w:val="16"/>
                <w:szCs w:val="16"/>
                <w:lang w:val="de-DE"/>
              </w:rPr>
            </w:pPr>
            <w:r w:rsidRPr="00C7380F">
              <w:rPr>
                <w:sz w:val="16"/>
                <w:szCs w:val="16"/>
                <w:lang w:val="de-DE"/>
              </w:rPr>
              <w:t>MAHON_JAP</w:t>
            </w:r>
          </w:p>
        </w:tc>
        <w:tc>
          <w:tcPr>
            <w:tcW w:w="1696" w:type="dxa"/>
          </w:tcPr>
          <w:p w14:paraId="2EE717ED" w14:textId="77777777" w:rsidR="002F796F" w:rsidRPr="00C7380F" w:rsidRDefault="002F796F" w:rsidP="00F17EDF">
            <w:pPr>
              <w:jc w:val="left"/>
              <w:rPr>
                <w:sz w:val="16"/>
                <w:szCs w:val="16"/>
                <w:lang w:val="de-DE"/>
              </w:rPr>
            </w:pPr>
            <w:r w:rsidRPr="00C7380F">
              <w:rPr>
                <w:i/>
                <w:sz w:val="16"/>
                <w:szCs w:val="16"/>
                <w:lang w:val="de-DE"/>
              </w:rPr>
              <w:t>Mahonia japonica</w:t>
            </w:r>
            <w:r w:rsidRPr="00C7380F">
              <w:rPr>
                <w:sz w:val="16"/>
                <w:szCs w:val="16"/>
                <w:lang w:val="de-DE"/>
              </w:rPr>
              <w:t xml:space="preserve"> (Thunb.) DC.</w:t>
            </w:r>
          </w:p>
        </w:tc>
        <w:tc>
          <w:tcPr>
            <w:tcW w:w="1276" w:type="dxa"/>
            <w:tcBorders>
              <w:right w:val="double" w:sz="4" w:space="0" w:color="auto"/>
            </w:tcBorders>
          </w:tcPr>
          <w:p w14:paraId="728DA860" w14:textId="77777777" w:rsidR="002F796F" w:rsidRPr="00C7380F" w:rsidRDefault="008F35B9" w:rsidP="00F17EDF">
            <w:pPr>
              <w:jc w:val="left"/>
              <w:rPr>
                <w:sz w:val="16"/>
                <w:szCs w:val="16"/>
                <w:lang w:val="de-DE"/>
              </w:rPr>
            </w:pPr>
            <w:r w:rsidRPr="00C7380F">
              <w:rPr>
                <w:rFonts w:cs="Arial"/>
                <w:snapToGrid w:val="0"/>
                <w:sz w:val="16"/>
                <w:szCs w:val="16"/>
                <w:lang w:val="de-DE"/>
              </w:rPr>
              <w:t>n.v.</w:t>
            </w:r>
          </w:p>
        </w:tc>
        <w:tc>
          <w:tcPr>
            <w:tcW w:w="1276" w:type="dxa"/>
            <w:tcBorders>
              <w:left w:val="double" w:sz="4" w:space="0" w:color="auto"/>
            </w:tcBorders>
          </w:tcPr>
          <w:p w14:paraId="3F815D71" w14:textId="77777777" w:rsidR="002F796F" w:rsidRPr="00C7380F" w:rsidRDefault="002F796F" w:rsidP="00F17EDF">
            <w:pPr>
              <w:jc w:val="left"/>
              <w:rPr>
                <w:sz w:val="16"/>
                <w:szCs w:val="16"/>
                <w:lang w:val="de-DE"/>
              </w:rPr>
            </w:pPr>
            <w:r w:rsidRPr="00C7380F">
              <w:rPr>
                <w:sz w:val="16"/>
                <w:szCs w:val="16"/>
                <w:lang w:val="de-DE"/>
              </w:rPr>
              <w:t>BERBE _JAP</w:t>
            </w:r>
          </w:p>
        </w:tc>
        <w:tc>
          <w:tcPr>
            <w:tcW w:w="1417" w:type="dxa"/>
          </w:tcPr>
          <w:p w14:paraId="60EA878C" w14:textId="77777777" w:rsidR="002F796F" w:rsidRPr="00C7380F" w:rsidRDefault="002F796F" w:rsidP="00F17EDF">
            <w:pPr>
              <w:jc w:val="left"/>
              <w:rPr>
                <w:bCs/>
                <w:i/>
                <w:sz w:val="16"/>
                <w:szCs w:val="16"/>
                <w:lang w:val="de-DE"/>
              </w:rPr>
            </w:pPr>
            <w:r w:rsidRPr="00C7380F">
              <w:rPr>
                <w:bCs/>
                <w:i/>
                <w:sz w:val="16"/>
                <w:szCs w:val="16"/>
                <w:lang w:val="de-DE"/>
              </w:rPr>
              <w:t xml:space="preserve">Berberis japonica </w:t>
            </w:r>
            <w:r w:rsidRPr="00C7380F">
              <w:rPr>
                <w:bCs/>
                <w:sz w:val="16"/>
                <w:szCs w:val="16"/>
                <w:lang w:val="de-DE"/>
              </w:rPr>
              <w:t>(Thunb.) Spreng.</w:t>
            </w:r>
          </w:p>
        </w:tc>
        <w:tc>
          <w:tcPr>
            <w:tcW w:w="2698" w:type="dxa"/>
            <w:vAlign w:val="center"/>
          </w:tcPr>
          <w:p w14:paraId="205EFB59" w14:textId="4A63D395" w:rsidR="002F796F" w:rsidRPr="00C7380F" w:rsidRDefault="00A402F0" w:rsidP="00F17EDF">
            <w:pPr>
              <w:jc w:val="left"/>
              <w:rPr>
                <w:bCs/>
                <w:sz w:val="16"/>
                <w:szCs w:val="16"/>
                <w:lang w:val="de-DE"/>
              </w:rPr>
            </w:pPr>
            <w:hyperlink r:id="rId33" w:history="1">
              <w:r w:rsidR="002F796F" w:rsidRPr="00C7380F">
                <w:rPr>
                  <w:bCs/>
                  <w:i/>
                  <w:sz w:val="16"/>
                  <w:szCs w:val="16"/>
                  <w:lang w:val="de-DE"/>
                </w:rPr>
                <w:t>Mahonia japonica</w:t>
              </w:r>
            </w:hyperlink>
            <w:r w:rsidR="002F796F" w:rsidRPr="00C7380F">
              <w:rPr>
                <w:bCs/>
                <w:sz w:val="16"/>
                <w:szCs w:val="16"/>
                <w:lang w:val="de-DE"/>
              </w:rPr>
              <w:t xml:space="preserve"> (Thunb.) DC.;</w:t>
            </w:r>
          </w:p>
          <w:p w14:paraId="76DD57FA" w14:textId="72B8E646" w:rsidR="002F796F" w:rsidRPr="00C7380F" w:rsidRDefault="00A402F0" w:rsidP="00F17EDF">
            <w:pPr>
              <w:jc w:val="left"/>
              <w:rPr>
                <w:bCs/>
                <w:sz w:val="16"/>
                <w:szCs w:val="16"/>
                <w:lang w:val="de-DE"/>
              </w:rPr>
            </w:pPr>
            <w:hyperlink r:id="rId34" w:history="1">
              <w:r w:rsidR="002F796F" w:rsidRPr="00C7380F">
                <w:rPr>
                  <w:bCs/>
                  <w:i/>
                  <w:sz w:val="16"/>
                  <w:szCs w:val="16"/>
                  <w:lang w:val="de-DE"/>
                </w:rPr>
                <w:t>Ilex japonica</w:t>
              </w:r>
            </w:hyperlink>
            <w:r w:rsidR="002F796F" w:rsidRPr="00C7380F">
              <w:rPr>
                <w:bCs/>
                <w:sz w:val="16"/>
                <w:szCs w:val="16"/>
                <w:lang w:val="de-DE"/>
              </w:rPr>
              <w:t xml:space="preserve"> Thunb. </w:t>
            </w:r>
          </w:p>
        </w:tc>
      </w:tr>
      <w:tr w:rsidR="002F796F" w:rsidRPr="000A545D" w14:paraId="104E9972" w14:textId="77777777" w:rsidTr="0051111E">
        <w:trPr>
          <w:cantSplit/>
        </w:trPr>
        <w:tc>
          <w:tcPr>
            <w:tcW w:w="1276" w:type="dxa"/>
          </w:tcPr>
          <w:p w14:paraId="1C540D12" w14:textId="77777777" w:rsidR="002F796F" w:rsidRPr="00C7380F" w:rsidRDefault="002F796F" w:rsidP="00F17EDF">
            <w:pPr>
              <w:keepNext/>
              <w:rPr>
                <w:sz w:val="16"/>
                <w:szCs w:val="16"/>
                <w:lang w:val="de-DE"/>
              </w:rPr>
            </w:pPr>
            <w:r w:rsidRPr="00C7380F">
              <w:rPr>
                <w:sz w:val="16"/>
                <w:szCs w:val="16"/>
                <w:lang w:val="de-DE"/>
              </w:rPr>
              <w:t>MAHON_LOM</w:t>
            </w:r>
          </w:p>
        </w:tc>
        <w:tc>
          <w:tcPr>
            <w:tcW w:w="1696" w:type="dxa"/>
          </w:tcPr>
          <w:p w14:paraId="5F8623BC" w14:textId="77777777" w:rsidR="002F796F" w:rsidRPr="00C7380F" w:rsidRDefault="002F796F" w:rsidP="00F17EDF">
            <w:pPr>
              <w:keepNext/>
              <w:jc w:val="left"/>
              <w:rPr>
                <w:sz w:val="16"/>
                <w:szCs w:val="16"/>
                <w:lang w:val="de-DE"/>
              </w:rPr>
            </w:pPr>
            <w:r w:rsidRPr="00C7380F">
              <w:rPr>
                <w:i/>
                <w:sz w:val="16"/>
                <w:szCs w:val="16"/>
                <w:lang w:val="de-DE"/>
              </w:rPr>
              <w:t>Mahonia lomariifolia</w:t>
            </w:r>
            <w:r w:rsidRPr="00C7380F">
              <w:rPr>
                <w:sz w:val="16"/>
                <w:szCs w:val="16"/>
                <w:lang w:val="de-DE"/>
              </w:rPr>
              <w:t xml:space="preserve"> Takeda</w:t>
            </w:r>
          </w:p>
        </w:tc>
        <w:tc>
          <w:tcPr>
            <w:tcW w:w="1276" w:type="dxa"/>
            <w:tcBorders>
              <w:right w:val="double" w:sz="4" w:space="0" w:color="auto"/>
            </w:tcBorders>
          </w:tcPr>
          <w:p w14:paraId="3815C5FA" w14:textId="77777777" w:rsidR="002F796F" w:rsidRPr="00C7380F" w:rsidRDefault="008F35B9" w:rsidP="00F17EDF">
            <w:pPr>
              <w:keepNext/>
              <w:jc w:val="left"/>
              <w:rPr>
                <w:sz w:val="16"/>
                <w:szCs w:val="16"/>
                <w:lang w:val="de-DE"/>
              </w:rPr>
            </w:pPr>
            <w:r w:rsidRPr="00C7380F">
              <w:rPr>
                <w:rFonts w:cs="Arial"/>
                <w:snapToGrid w:val="0"/>
                <w:sz w:val="16"/>
                <w:szCs w:val="16"/>
                <w:lang w:val="de-DE"/>
              </w:rPr>
              <w:t>n.v.</w:t>
            </w:r>
          </w:p>
        </w:tc>
        <w:tc>
          <w:tcPr>
            <w:tcW w:w="1276" w:type="dxa"/>
            <w:tcBorders>
              <w:left w:val="double" w:sz="4" w:space="0" w:color="auto"/>
            </w:tcBorders>
          </w:tcPr>
          <w:p w14:paraId="3658EA21" w14:textId="77777777" w:rsidR="002F796F" w:rsidRPr="00C7380F" w:rsidRDefault="002F796F" w:rsidP="00F17EDF">
            <w:pPr>
              <w:keepNext/>
              <w:jc w:val="left"/>
              <w:rPr>
                <w:sz w:val="16"/>
                <w:szCs w:val="16"/>
                <w:lang w:val="de-DE"/>
              </w:rPr>
            </w:pPr>
            <w:r w:rsidRPr="00C7380F">
              <w:rPr>
                <w:sz w:val="16"/>
                <w:szCs w:val="16"/>
                <w:lang w:val="de-DE"/>
              </w:rPr>
              <w:t>BERBE _O</w:t>
            </w:r>
            <w:r w:rsidR="00351C24" w:rsidRPr="00C7380F">
              <w:rPr>
                <w:sz w:val="16"/>
                <w:szCs w:val="16"/>
                <w:lang w:val="de-DE"/>
              </w:rPr>
              <w:t>IW</w:t>
            </w:r>
          </w:p>
        </w:tc>
        <w:tc>
          <w:tcPr>
            <w:tcW w:w="1417" w:type="dxa"/>
          </w:tcPr>
          <w:p w14:paraId="77633D35" w14:textId="72BB57D5" w:rsidR="002F796F" w:rsidRPr="00C7380F" w:rsidRDefault="002F796F" w:rsidP="0051111E">
            <w:pPr>
              <w:keepNext/>
              <w:jc w:val="left"/>
              <w:rPr>
                <w:i/>
                <w:snapToGrid w:val="0"/>
                <w:sz w:val="16"/>
                <w:szCs w:val="16"/>
                <w:lang w:val="de-DE"/>
              </w:rPr>
            </w:pPr>
            <w:r w:rsidRPr="00C7380F">
              <w:rPr>
                <w:i/>
                <w:snapToGrid w:val="0"/>
                <w:sz w:val="16"/>
                <w:szCs w:val="16"/>
                <w:lang w:val="de-DE"/>
              </w:rPr>
              <w:t xml:space="preserve">Berberis oiwakensis </w:t>
            </w:r>
            <w:r w:rsidRPr="00C7380F">
              <w:rPr>
                <w:snapToGrid w:val="0"/>
                <w:sz w:val="16"/>
                <w:szCs w:val="16"/>
                <w:lang w:val="de-DE"/>
              </w:rPr>
              <w:t>(Hayata) Laferr.</w:t>
            </w:r>
          </w:p>
        </w:tc>
        <w:tc>
          <w:tcPr>
            <w:tcW w:w="2698" w:type="dxa"/>
            <w:vAlign w:val="center"/>
          </w:tcPr>
          <w:p w14:paraId="353012D1" w14:textId="1C726328" w:rsidR="002F796F" w:rsidRPr="00C7380F" w:rsidRDefault="00A402F0" w:rsidP="00F17EDF">
            <w:pPr>
              <w:keepNext/>
              <w:jc w:val="left"/>
              <w:rPr>
                <w:bCs/>
                <w:sz w:val="16"/>
                <w:szCs w:val="16"/>
                <w:lang w:val="de-DE"/>
              </w:rPr>
            </w:pPr>
            <w:hyperlink r:id="rId35" w:history="1">
              <w:r w:rsidR="002F796F" w:rsidRPr="00C7380F">
                <w:rPr>
                  <w:bCs/>
                  <w:i/>
                  <w:sz w:val="16"/>
                  <w:szCs w:val="16"/>
                  <w:lang w:val="de-DE"/>
                </w:rPr>
                <w:t>Mahonia lomariifolia</w:t>
              </w:r>
            </w:hyperlink>
            <w:r w:rsidR="002F796F" w:rsidRPr="00C7380F">
              <w:rPr>
                <w:bCs/>
                <w:i/>
                <w:sz w:val="16"/>
                <w:szCs w:val="16"/>
                <w:lang w:val="de-DE"/>
              </w:rPr>
              <w:t xml:space="preserve"> </w:t>
            </w:r>
            <w:r w:rsidR="002F796F" w:rsidRPr="00C7380F">
              <w:rPr>
                <w:bCs/>
                <w:sz w:val="16"/>
                <w:szCs w:val="16"/>
                <w:lang w:val="de-DE"/>
              </w:rPr>
              <w:t xml:space="preserve">Takeda; </w:t>
            </w:r>
            <w:hyperlink r:id="rId36" w:history="1">
              <w:r w:rsidR="002F796F" w:rsidRPr="00C7380F">
                <w:rPr>
                  <w:bCs/>
                  <w:i/>
                  <w:sz w:val="16"/>
                  <w:szCs w:val="16"/>
                  <w:lang w:val="de-DE"/>
                </w:rPr>
                <w:t>Berberis lomariifolia</w:t>
              </w:r>
            </w:hyperlink>
            <w:r w:rsidR="002F796F" w:rsidRPr="00C7380F">
              <w:rPr>
                <w:bCs/>
                <w:i/>
                <w:sz w:val="16"/>
                <w:szCs w:val="16"/>
                <w:lang w:val="de-DE"/>
              </w:rPr>
              <w:t xml:space="preserve"> </w:t>
            </w:r>
            <w:r w:rsidR="002F796F" w:rsidRPr="00C7380F">
              <w:rPr>
                <w:bCs/>
                <w:sz w:val="16"/>
                <w:szCs w:val="16"/>
                <w:lang w:val="de-DE"/>
              </w:rPr>
              <w:t xml:space="preserve">(Takeda) Laferr.; </w:t>
            </w:r>
            <w:hyperlink r:id="rId37" w:history="1">
              <w:r w:rsidR="002F796F" w:rsidRPr="00C7380F">
                <w:rPr>
                  <w:bCs/>
                  <w:i/>
                  <w:sz w:val="16"/>
                  <w:szCs w:val="16"/>
                  <w:lang w:val="de-DE"/>
                </w:rPr>
                <w:t>Mahonia oiwakensis</w:t>
              </w:r>
            </w:hyperlink>
            <w:r w:rsidR="002F796F" w:rsidRPr="00C7380F">
              <w:rPr>
                <w:bCs/>
                <w:sz w:val="16"/>
                <w:szCs w:val="16"/>
                <w:lang w:val="de-DE"/>
              </w:rPr>
              <w:t xml:space="preserve"> Hayata</w:t>
            </w:r>
          </w:p>
        </w:tc>
      </w:tr>
      <w:tr w:rsidR="002F796F" w:rsidRPr="00C7380F" w14:paraId="0CE1251D" w14:textId="77777777" w:rsidTr="0051111E">
        <w:trPr>
          <w:cantSplit/>
        </w:trPr>
        <w:tc>
          <w:tcPr>
            <w:tcW w:w="1276" w:type="dxa"/>
          </w:tcPr>
          <w:p w14:paraId="326162C3" w14:textId="77777777" w:rsidR="002F796F" w:rsidRPr="00C7380F" w:rsidRDefault="002F796F" w:rsidP="00F17EDF">
            <w:pPr>
              <w:rPr>
                <w:sz w:val="16"/>
                <w:szCs w:val="16"/>
                <w:lang w:val="de-DE"/>
              </w:rPr>
            </w:pPr>
            <w:r w:rsidRPr="00C7380F">
              <w:rPr>
                <w:sz w:val="16"/>
                <w:szCs w:val="16"/>
                <w:lang w:val="de-DE"/>
              </w:rPr>
              <w:t>MAHON_PUM</w:t>
            </w:r>
          </w:p>
        </w:tc>
        <w:tc>
          <w:tcPr>
            <w:tcW w:w="1696" w:type="dxa"/>
          </w:tcPr>
          <w:p w14:paraId="5D169D18" w14:textId="77777777" w:rsidR="002F796F" w:rsidRPr="00C7380F" w:rsidRDefault="002F796F" w:rsidP="00F17EDF">
            <w:pPr>
              <w:jc w:val="left"/>
              <w:rPr>
                <w:sz w:val="16"/>
                <w:szCs w:val="16"/>
                <w:lang w:val="de-DE"/>
              </w:rPr>
            </w:pPr>
            <w:r w:rsidRPr="00C7380F">
              <w:rPr>
                <w:i/>
                <w:sz w:val="16"/>
                <w:szCs w:val="16"/>
                <w:lang w:val="de-DE"/>
              </w:rPr>
              <w:t>Mahonia pumila</w:t>
            </w:r>
            <w:r w:rsidRPr="00C7380F">
              <w:rPr>
                <w:sz w:val="16"/>
                <w:szCs w:val="16"/>
                <w:lang w:val="de-DE"/>
              </w:rPr>
              <w:t xml:space="preserve"> (Greene) Fedde</w:t>
            </w:r>
          </w:p>
        </w:tc>
        <w:tc>
          <w:tcPr>
            <w:tcW w:w="1276" w:type="dxa"/>
            <w:tcBorders>
              <w:right w:val="double" w:sz="4" w:space="0" w:color="auto"/>
            </w:tcBorders>
          </w:tcPr>
          <w:p w14:paraId="47957BC8" w14:textId="77777777" w:rsidR="002F796F" w:rsidRPr="00C7380F" w:rsidRDefault="008F35B9" w:rsidP="00F17EDF">
            <w:pPr>
              <w:jc w:val="left"/>
              <w:rPr>
                <w:sz w:val="16"/>
                <w:szCs w:val="16"/>
                <w:lang w:val="de-DE"/>
              </w:rPr>
            </w:pPr>
            <w:r w:rsidRPr="00C7380F">
              <w:rPr>
                <w:rFonts w:cs="Arial"/>
                <w:snapToGrid w:val="0"/>
                <w:sz w:val="16"/>
                <w:szCs w:val="16"/>
                <w:lang w:val="de-DE"/>
              </w:rPr>
              <w:t>n.v.</w:t>
            </w:r>
          </w:p>
        </w:tc>
        <w:tc>
          <w:tcPr>
            <w:tcW w:w="1276" w:type="dxa"/>
            <w:tcBorders>
              <w:left w:val="double" w:sz="4" w:space="0" w:color="auto"/>
            </w:tcBorders>
          </w:tcPr>
          <w:p w14:paraId="4CBA8E3C" w14:textId="77777777" w:rsidR="002F796F" w:rsidRPr="00C7380F" w:rsidRDefault="002F796F" w:rsidP="00F17EDF">
            <w:pPr>
              <w:jc w:val="center"/>
              <w:rPr>
                <w:sz w:val="16"/>
                <w:szCs w:val="16"/>
                <w:lang w:val="de-DE"/>
              </w:rPr>
            </w:pPr>
            <w:r w:rsidRPr="00C7380F">
              <w:rPr>
                <w:sz w:val="16"/>
                <w:szCs w:val="16"/>
                <w:lang w:val="de-DE"/>
              </w:rPr>
              <w:t>BERBE _PUM</w:t>
            </w:r>
          </w:p>
        </w:tc>
        <w:tc>
          <w:tcPr>
            <w:tcW w:w="1417" w:type="dxa"/>
          </w:tcPr>
          <w:p w14:paraId="19624E01" w14:textId="5612A057" w:rsidR="002F796F" w:rsidRPr="00C7380F" w:rsidRDefault="002F796F" w:rsidP="0051111E">
            <w:pPr>
              <w:jc w:val="left"/>
              <w:rPr>
                <w:i/>
                <w:snapToGrid w:val="0"/>
                <w:sz w:val="16"/>
                <w:szCs w:val="16"/>
                <w:lang w:val="de-DE"/>
              </w:rPr>
            </w:pPr>
            <w:r w:rsidRPr="00C7380F">
              <w:rPr>
                <w:i/>
                <w:snapToGrid w:val="0"/>
                <w:sz w:val="16"/>
                <w:szCs w:val="16"/>
                <w:lang w:val="de-DE"/>
              </w:rPr>
              <w:t xml:space="preserve">Berberis pumila </w:t>
            </w:r>
            <w:r w:rsidRPr="00C7380F">
              <w:rPr>
                <w:snapToGrid w:val="0"/>
                <w:sz w:val="16"/>
                <w:szCs w:val="16"/>
                <w:lang w:val="de-DE"/>
              </w:rPr>
              <w:t>Greene</w:t>
            </w:r>
          </w:p>
        </w:tc>
        <w:tc>
          <w:tcPr>
            <w:tcW w:w="2698" w:type="dxa"/>
            <w:vAlign w:val="center"/>
          </w:tcPr>
          <w:p w14:paraId="6B573D8C" w14:textId="77777777" w:rsidR="002F796F" w:rsidRPr="00C7380F" w:rsidRDefault="002F796F" w:rsidP="00F17EDF">
            <w:pPr>
              <w:jc w:val="left"/>
              <w:rPr>
                <w:rFonts w:cs="Arial"/>
                <w:snapToGrid w:val="0"/>
                <w:sz w:val="16"/>
                <w:szCs w:val="16"/>
                <w:lang w:val="de-DE"/>
              </w:rPr>
            </w:pPr>
            <w:r w:rsidRPr="00C7380F">
              <w:rPr>
                <w:rFonts w:cs="Arial"/>
                <w:i/>
                <w:snapToGrid w:val="0"/>
                <w:sz w:val="16"/>
                <w:szCs w:val="16"/>
                <w:lang w:val="de-DE"/>
              </w:rPr>
              <w:t>Mahonia pumila</w:t>
            </w:r>
            <w:r w:rsidRPr="00C7380F">
              <w:rPr>
                <w:rFonts w:cs="Arial"/>
                <w:snapToGrid w:val="0"/>
                <w:sz w:val="16"/>
                <w:szCs w:val="16"/>
                <w:lang w:val="de-DE"/>
              </w:rPr>
              <w:t xml:space="preserve"> (Greene) Fedde</w:t>
            </w:r>
          </w:p>
        </w:tc>
      </w:tr>
      <w:tr w:rsidR="002F796F" w:rsidRPr="000A545D" w14:paraId="107947CD" w14:textId="77777777" w:rsidTr="0051111E">
        <w:trPr>
          <w:cantSplit/>
        </w:trPr>
        <w:tc>
          <w:tcPr>
            <w:tcW w:w="1276" w:type="dxa"/>
          </w:tcPr>
          <w:p w14:paraId="345989C0" w14:textId="77777777" w:rsidR="002F796F" w:rsidRPr="00C7380F" w:rsidRDefault="002F796F" w:rsidP="00F17EDF">
            <w:pPr>
              <w:jc w:val="left"/>
              <w:rPr>
                <w:rFonts w:cs="Arial"/>
                <w:snapToGrid w:val="0"/>
                <w:sz w:val="16"/>
                <w:szCs w:val="16"/>
                <w:lang w:val="de-DE"/>
              </w:rPr>
            </w:pPr>
            <w:r w:rsidRPr="00C7380F">
              <w:rPr>
                <w:rFonts w:cs="Arial"/>
                <w:snapToGrid w:val="0"/>
                <w:sz w:val="16"/>
                <w:szCs w:val="16"/>
                <w:lang w:val="de-DE"/>
              </w:rPr>
              <w:t>MAHON_REP</w:t>
            </w:r>
          </w:p>
        </w:tc>
        <w:tc>
          <w:tcPr>
            <w:tcW w:w="1696" w:type="dxa"/>
          </w:tcPr>
          <w:p w14:paraId="6A0657C6" w14:textId="77777777" w:rsidR="002F796F" w:rsidRPr="001C100D" w:rsidRDefault="002F796F" w:rsidP="00F17EDF">
            <w:pPr>
              <w:jc w:val="left"/>
              <w:rPr>
                <w:sz w:val="16"/>
                <w:szCs w:val="16"/>
                <w:lang w:val="fr-FR"/>
              </w:rPr>
            </w:pPr>
            <w:r w:rsidRPr="001C100D">
              <w:rPr>
                <w:i/>
                <w:sz w:val="16"/>
                <w:szCs w:val="16"/>
                <w:lang w:val="fr-FR"/>
              </w:rPr>
              <w:t>Mahonia repens</w:t>
            </w:r>
            <w:r w:rsidRPr="001C100D">
              <w:rPr>
                <w:sz w:val="16"/>
                <w:szCs w:val="16"/>
                <w:lang w:val="fr-FR"/>
              </w:rPr>
              <w:t xml:space="preserve"> (Lindl.) G. Don</w:t>
            </w:r>
          </w:p>
        </w:tc>
        <w:tc>
          <w:tcPr>
            <w:tcW w:w="1276" w:type="dxa"/>
            <w:tcBorders>
              <w:right w:val="double" w:sz="4" w:space="0" w:color="auto"/>
            </w:tcBorders>
          </w:tcPr>
          <w:p w14:paraId="10623CA5" w14:textId="77777777" w:rsidR="002F796F" w:rsidRPr="00C7380F" w:rsidRDefault="008F35B9" w:rsidP="00F17EDF">
            <w:pPr>
              <w:jc w:val="left"/>
              <w:rPr>
                <w:sz w:val="16"/>
                <w:szCs w:val="16"/>
                <w:lang w:val="de-DE"/>
              </w:rPr>
            </w:pPr>
            <w:r w:rsidRPr="00C7380F">
              <w:rPr>
                <w:rFonts w:cs="Arial"/>
                <w:snapToGrid w:val="0"/>
                <w:sz w:val="16"/>
                <w:szCs w:val="16"/>
                <w:lang w:val="de-DE"/>
              </w:rPr>
              <w:t>n.v.</w:t>
            </w:r>
          </w:p>
        </w:tc>
        <w:tc>
          <w:tcPr>
            <w:tcW w:w="1276" w:type="dxa"/>
            <w:tcBorders>
              <w:left w:val="double" w:sz="4" w:space="0" w:color="auto"/>
            </w:tcBorders>
          </w:tcPr>
          <w:p w14:paraId="23BD4722" w14:textId="77777777" w:rsidR="002F796F" w:rsidRPr="00C7380F" w:rsidRDefault="002F796F" w:rsidP="00F17EDF">
            <w:pPr>
              <w:jc w:val="left"/>
              <w:rPr>
                <w:rFonts w:cs="Arial"/>
                <w:snapToGrid w:val="0"/>
                <w:sz w:val="16"/>
                <w:szCs w:val="16"/>
                <w:lang w:val="de-DE"/>
              </w:rPr>
            </w:pPr>
            <w:r w:rsidRPr="00C7380F">
              <w:rPr>
                <w:sz w:val="16"/>
                <w:szCs w:val="16"/>
                <w:lang w:val="de-DE"/>
              </w:rPr>
              <w:t>BERBE</w:t>
            </w:r>
            <w:r w:rsidRPr="00C7380F">
              <w:rPr>
                <w:rFonts w:cs="Arial"/>
                <w:snapToGrid w:val="0"/>
                <w:sz w:val="16"/>
                <w:szCs w:val="16"/>
                <w:lang w:val="de-DE"/>
              </w:rPr>
              <w:t xml:space="preserve"> _REP</w:t>
            </w:r>
          </w:p>
        </w:tc>
        <w:tc>
          <w:tcPr>
            <w:tcW w:w="1417" w:type="dxa"/>
          </w:tcPr>
          <w:p w14:paraId="2F5E97E1" w14:textId="77777777" w:rsidR="002F796F" w:rsidRPr="00C7380F" w:rsidRDefault="002F796F" w:rsidP="00F17EDF">
            <w:pPr>
              <w:jc w:val="left"/>
              <w:rPr>
                <w:i/>
                <w:snapToGrid w:val="0"/>
                <w:sz w:val="16"/>
                <w:szCs w:val="16"/>
                <w:lang w:val="de-DE"/>
              </w:rPr>
            </w:pPr>
            <w:r w:rsidRPr="00C7380F">
              <w:rPr>
                <w:i/>
                <w:snapToGrid w:val="0"/>
                <w:sz w:val="16"/>
                <w:szCs w:val="16"/>
                <w:lang w:val="de-DE"/>
              </w:rPr>
              <w:t xml:space="preserve">Berberis repens </w:t>
            </w:r>
            <w:r w:rsidRPr="00C7380F">
              <w:rPr>
                <w:snapToGrid w:val="0"/>
                <w:sz w:val="16"/>
                <w:szCs w:val="16"/>
                <w:lang w:val="de-DE"/>
              </w:rPr>
              <w:t>Lindl.</w:t>
            </w:r>
          </w:p>
        </w:tc>
        <w:tc>
          <w:tcPr>
            <w:tcW w:w="2698" w:type="dxa"/>
          </w:tcPr>
          <w:p w14:paraId="5AF552E0" w14:textId="77777777" w:rsidR="002F796F" w:rsidRPr="00C7380F" w:rsidRDefault="002F796F" w:rsidP="00F17EDF">
            <w:pPr>
              <w:jc w:val="left"/>
              <w:rPr>
                <w:rFonts w:cs="Arial"/>
                <w:snapToGrid w:val="0"/>
                <w:sz w:val="16"/>
                <w:szCs w:val="16"/>
                <w:lang w:val="de-DE"/>
              </w:rPr>
            </w:pPr>
            <w:r w:rsidRPr="00C7380F">
              <w:rPr>
                <w:rFonts w:cs="Arial"/>
                <w:i/>
                <w:snapToGrid w:val="0"/>
                <w:sz w:val="16"/>
                <w:szCs w:val="16"/>
                <w:lang w:val="de-DE"/>
              </w:rPr>
              <w:t>Mahonia repens</w:t>
            </w:r>
            <w:r w:rsidRPr="00C7380F">
              <w:rPr>
                <w:rFonts w:cs="Arial"/>
                <w:snapToGrid w:val="0"/>
                <w:sz w:val="16"/>
                <w:szCs w:val="16"/>
                <w:lang w:val="de-DE"/>
              </w:rPr>
              <w:t xml:space="preserve"> (Lindl.) G. Don; </w:t>
            </w:r>
            <w:r w:rsidRPr="00C7380F">
              <w:rPr>
                <w:rFonts w:cs="Arial"/>
                <w:i/>
                <w:snapToGrid w:val="0"/>
                <w:sz w:val="16"/>
                <w:szCs w:val="16"/>
                <w:lang w:val="de-DE"/>
              </w:rPr>
              <w:t>Berberis sonnei</w:t>
            </w:r>
            <w:r w:rsidRPr="00C7380F">
              <w:rPr>
                <w:rFonts w:cs="Arial"/>
                <w:snapToGrid w:val="0"/>
                <w:sz w:val="16"/>
                <w:szCs w:val="16"/>
                <w:lang w:val="de-DE"/>
              </w:rPr>
              <w:t xml:space="preserve"> (Abrams) McMinn; </w:t>
            </w:r>
            <w:r w:rsidRPr="00C7380F">
              <w:rPr>
                <w:rFonts w:cs="Arial"/>
                <w:i/>
                <w:snapToGrid w:val="0"/>
                <w:sz w:val="16"/>
                <w:szCs w:val="16"/>
                <w:lang w:val="de-DE"/>
              </w:rPr>
              <w:t>Mahonia repens var. repens</w:t>
            </w:r>
            <w:r w:rsidRPr="00C7380F">
              <w:rPr>
                <w:rFonts w:cs="Arial"/>
                <w:snapToGrid w:val="0"/>
                <w:sz w:val="16"/>
                <w:szCs w:val="16"/>
                <w:lang w:val="de-DE"/>
              </w:rPr>
              <w:t xml:space="preserve"> (Lindl.) G. Don; </w:t>
            </w:r>
            <w:r w:rsidRPr="00C7380F">
              <w:rPr>
                <w:rFonts w:cs="Arial"/>
                <w:i/>
                <w:snapToGrid w:val="0"/>
                <w:sz w:val="16"/>
                <w:szCs w:val="16"/>
                <w:lang w:val="de-DE"/>
              </w:rPr>
              <w:t>Mahonia repens var. rotundifolia</w:t>
            </w:r>
            <w:r w:rsidRPr="00C7380F">
              <w:rPr>
                <w:rFonts w:cs="Arial"/>
                <w:snapToGrid w:val="0"/>
                <w:sz w:val="16"/>
                <w:szCs w:val="16"/>
                <w:lang w:val="de-DE"/>
              </w:rPr>
              <w:t xml:space="preserve"> (May) Fedde ; </w:t>
            </w:r>
            <w:r w:rsidRPr="00C7380F">
              <w:rPr>
                <w:rFonts w:cs="Arial"/>
                <w:i/>
                <w:snapToGrid w:val="0"/>
                <w:sz w:val="16"/>
                <w:szCs w:val="16"/>
                <w:lang w:val="de-DE"/>
              </w:rPr>
              <w:t>Mahonia sonnei</w:t>
            </w:r>
            <w:r w:rsidRPr="00C7380F">
              <w:rPr>
                <w:rFonts w:cs="Arial"/>
                <w:snapToGrid w:val="0"/>
                <w:sz w:val="16"/>
                <w:szCs w:val="16"/>
                <w:lang w:val="de-DE"/>
              </w:rPr>
              <w:t xml:space="preserve"> Abrams</w:t>
            </w:r>
          </w:p>
        </w:tc>
      </w:tr>
    </w:tbl>
    <w:p w14:paraId="17C43095" w14:textId="77777777" w:rsidR="00302B25" w:rsidRPr="00C7380F" w:rsidRDefault="00302B25" w:rsidP="00F17EDF">
      <w:pPr>
        <w:rPr>
          <w:lang w:val="de-DE" w:eastAsia="ja-JP"/>
        </w:rPr>
      </w:pPr>
    </w:p>
    <w:p w14:paraId="5C8884F1" w14:textId="77777777" w:rsidR="00302B25" w:rsidRPr="00C7380F" w:rsidRDefault="00632B06" w:rsidP="00F17EDF">
      <w:pPr>
        <w:pStyle w:val="Heading4"/>
        <w:rPr>
          <w:lang w:val="de-DE" w:eastAsia="ja-JP"/>
        </w:rPr>
      </w:pPr>
      <w:r w:rsidRPr="00C7380F">
        <w:rPr>
          <w:lang w:val="de-DE" w:eastAsia="ja-JP"/>
        </w:rPr>
        <w:lastRenderedPageBreak/>
        <w:t>Erörterung</w:t>
      </w:r>
      <w:r w:rsidR="00302B25" w:rsidRPr="00C7380F">
        <w:rPr>
          <w:lang w:val="de-DE" w:eastAsia="ja-JP"/>
        </w:rPr>
        <w:t xml:space="preserve"> </w:t>
      </w:r>
      <w:r w:rsidR="0073385A" w:rsidRPr="00C7380F">
        <w:rPr>
          <w:lang w:val="de-DE" w:eastAsia="ja-JP"/>
        </w:rPr>
        <w:t>auf der einundfünfzigsten Tagung der TWO</w:t>
      </w:r>
    </w:p>
    <w:p w14:paraId="7C60EFF5" w14:textId="77777777" w:rsidR="00302B25" w:rsidRPr="00C7380F" w:rsidRDefault="00302B25" w:rsidP="00F17EDF">
      <w:pPr>
        <w:rPr>
          <w:snapToGrid w:val="0"/>
          <w:lang w:val="de-DE"/>
        </w:rPr>
      </w:pPr>
    </w:p>
    <w:p w14:paraId="2DE2851D" w14:textId="77777777" w:rsidR="00302B25" w:rsidRPr="00C7380F" w:rsidRDefault="00302B25" w:rsidP="00F17EDF">
      <w:pPr>
        <w:rPr>
          <w:lang w:val="de-DE"/>
        </w:rPr>
      </w:pPr>
      <w:r w:rsidRPr="00C7380F">
        <w:rPr>
          <w:lang w:val="de-DE"/>
        </w:rPr>
        <w:fldChar w:fldCharType="begin"/>
      </w:r>
      <w:r w:rsidRPr="00C7380F">
        <w:rPr>
          <w:lang w:val="de-DE"/>
        </w:rPr>
        <w:instrText xml:space="preserve"> AUTONUM  </w:instrText>
      </w:r>
      <w:r w:rsidRPr="00C7380F">
        <w:rPr>
          <w:lang w:val="de-DE"/>
        </w:rPr>
        <w:fldChar w:fldCharType="end"/>
      </w:r>
      <w:r w:rsidRPr="00C7380F">
        <w:rPr>
          <w:lang w:val="de-DE"/>
        </w:rPr>
        <w:tab/>
      </w:r>
      <w:r w:rsidR="0065258B" w:rsidRPr="00C7380F">
        <w:rPr>
          <w:lang w:val="de-DE"/>
        </w:rPr>
        <w:t xml:space="preserve">Die TWO </w:t>
      </w:r>
      <w:r w:rsidR="00825EB4" w:rsidRPr="00C7380F">
        <w:rPr>
          <w:lang w:val="de-DE"/>
        </w:rPr>
        <w:t>stimmte</w:t>
      </w:r>
      <w:r w:rsidR="0065258B" w:rsidRPr="00C7380F">
        <w:rPr>
          <w:lang w:val="de-DE"/>
        </w:rPr>
        <w:t xml:space="preserve"> auf ihrer einundfünfzigsten Tagung</w:t>
      </w:r>
      <w:r w:rsidRPr="00C7380F">
        <w:rPr>
          <w:snapToGrid w:val="0"/>
          <w:lang w:val="de-DE"/>
        </w:rPr>
        <w:t xml:space="preserve"> </w:t>
      </w:r>
      <w:r w:rsidR="00825EB4" w:rsidRPr="00C7380F">
        <w:rPr>
          <w:snapToGrid w:val="0"/>
          <w:lang w:val="de-DE"/>
        </w:rPr>
        <w:t>dem</w:t>
      </w:r>
      <w:r w:rsidR="00CA6A15" w:rsidRPr="00C7380F">
        <w:rPr>
          <w:snapToGrid w:val="0"/>
          <w:lang w:val="de-DE"/>
        </w:rPr>
        <w:t xml:space="preserve"> Vorschlag zur Änderung der UPOV-Codes</w:t>
      </w:r>
      <w:r w:rsidRPr="00C7380F">
        <w:rPr>
          <w:lang w:val="de-DE"/>
        </w:rPr>
        <w:t xml:space="preserve"> MAHON, MAHON_ACA, MAHON_AQU, MAHON_BEA, MAHON_JAP, MAHON_LOM, MAHON_PUM</w:t>
      </w:r>
      <w:r w:rsidR="00AA2386" w:rsidRPr="00C7380F">
        <w:rPr>
          <w:lang w:val="de-DE"/>
        </w:rPr>
        <w:t xml:space="preserve"> und </w:t>
      </w:r>
      <w:r w:rsidRPr="00C7380F">
        <w:rPr>
          <w:lang w:val="de-DE"/>
        </w:rPr>
        <w:t>MAHON_REP</w:t>
      </w:r>
      <w:r w:rsidR="00825EB4" w:rsidRPr="00C7380F">
        <w:rPr>
          <w:lang w:val="de-DE"/>
        </w:rPr>
        <w:t xml:space="preserve"> zu</w:t>
      </w:r>
      <w:r w:rsidRPr="00C7380F">
        <w:rPr>
          <w:snapToGrid w:val="0"/>
          <w:lang w:val="de-DE"/>
        </w:rPr>
        <w:t xml:space="preserve">, </w:t>
      </w:r>
      <w:r w:rsidR="00142250" w:rsidRPr="00C7380F">
        <w:rPr>
          <w:snapToGrid w:val="0"/>
          <w:lang w:val="de-DE"/>
        </w:rPr>
        <w:t>wie in Absatz 45 dieses Dokuments dargelegt</w:t>
      </w:r>
      <w:r w:rsidRPr="00C7380F">
        <w:rPr>
          <w:lang w:val="de-DE"/>
        </w:rPr>
        <w:t xml:space="preserve"> (</w:t>
      </w:r>
      <w:r w:rsidR="0073385A" w:rsidRPr="00C7380F">
        <w:rPr>
          <w:lang w:val="de-DE"/>
        </w:rPr>
        <w:t>vergleiche Dokument</w:t>
      </w:r>
      <w:r w:rsidRPr="00C7380F">
        <w:rPr>
          <w:lang w:val="de-DE"/>
        </w:rPr>
        <w:t xml:space="preserve"> TWO/51/12</w:t>
      </w:r>
      <w:r w:rsidR="001F07AC" w:rsidRPr="00C7380F">
        <w:rPr>
          <w:lang w:val="de-DE"/>
        </w:rPr>
        <w:t xml:space="preserve"> „</w:t>
      </w:r>
      <w:r w:rsidR="00CD6B77" w:rsidRPr="00C7380F">
        <w:rPr>
          <w:lang w:val="de-DE"/>
        </w:rPr>
        <w:t>Report</w:t>
      </w:r>
      <w:r w:rsidR="001F07AC" w:rsidRPr="00C7380F">
        <w:rPr>
          <w:lang w:val="de-DE"/>
        </w:rPr>
        <w:t>“</w:t>
      </w:r>
      <w:r w:rsidRPr="00C7380F">
        <w:rPr>
          <w:lang w:val="de-DE"/>
        </w:rPr>
        <w:t xml:space="preserve">, </w:t>
      </w:r>
      <w:r w:rsidR="00234A56" w:rsidRPr="00C7380F">
        <w:rPr>
          <w:lang w:val="de-DE"/>
        </w:rPr>
        <w:t>Absätze</w:t>
      </w:r>
      <w:r w:rsidRPr="00C7380F">
        <w:rPr>
          <w:lang w:val="de-DE"/>
        </w:rPr>
        <w:t> 106</w:t>
      </w:r>
      <w:r w:rsidR="00AA2386" w:rsidRPr="00C7380F">
        <w:rPr>
          <w:lang w:val="de-DE"/>
        </w:rPr>
        <w:t xml:space="preserve"> und </w:t>
      </w:r>
      <w:r w:rsidRPr="00C7380F">
        <w:rPr>
          <w:lang w:val="de-DE"/>
        </w:rPr>
        <w:t>107).</w:t>
      </w:r>
    </w:p>
    <w:p w14:paraId="66196DCB" w14:textId="77777777" w:rsidR="00302B25" w:rsidRPr="00C7380F" w:rsidRDefault="00302B25" w:rsidP="0051111E">
      <w:pPr>
        <w:rPr>
          <w:lang w:val="de-DE"/>
        </w:rPr>
      </w:pPr>
    </w:p>
    <w:p w14:paraId="7895F0CA" w14:textId="3FF869DE" w:rsidR="000711AF" w:rsidRPr="00C7380F" w:rsidRDefault="00302B25" w:rsidP="00F17EDF">
      <w:pPr>
        <w:rPr>
          <w:rFonts w:eastAsia="Times New Roman"/>
          <w:lang w:val="de-DE"/>
        </w:rPr>
      </w:pPr>
      <w:r w:rsidRPr="00C7380F">
        <w:rPr>
          <w:rFonts w:eastAsia="Times New Roman"/>
          <w:lang w:val="de-DE"/>
        </w:rPr>
        <w:fldChar w:fldCharType="begin"/>
      </w:r>
      <w:r w:rsidRPr="00C7380F">
        <w:rPr>
          <w:rFonts w:eastAsia="Times New Roman"/>
          <w:lang w:val="de-DE"/>
        </w:rPr>
        <w:instrText xml:space="preserve"> AUTONUM  </w:instrText>
      </w:r>
      <w:r w:rsidRPr="00C7380F">
        <w:rPr>
          <w:rFonts w:eastAsia="Times New Roman"/>
          <w:lang w:val="de-DE"/>
        </w:rPr>
        <w:fldChar w:fldCharType="end"/>
      </w:r>
      <w:r w:rsidRPr="00C7380F">
        <w:rPr>
          <w:rFonts w:eastAsia="Times New Roman"/>
          <w:lang w:val="de-DE"/>
        </w:rPr>
        <w:tab/>
      </w:r>
      <w:r w:rsidR="0065258B" w:rsidRPr="00C7380F">
        <w:rPr>
          <w:rFonts w:eastAsia="Times New Roman"/>
          <w:lang w:val="de-DE"/>
        </w:rPr>
        <w:t xml:space="preserve">Die TWO nahm die Neuklassifizierung der Gattung </w:t>
      </w:r>
      <w:r w:rsidRPr="00C7380F">
        <w:rPr>
          <w:rFonts w:eastAsia="Times New Roman"/>
          <w:i/>
          <w:lang w:val="de-DE"/>
        </w:rPr>
        <w:t>Mahonia</w:t>
      </w:r>
      <w:r w:rsidRPr="00C7380F">
        <w:rPr>
          <w:rFonts w:eastAsia="Times New Roman"/>
          <w:lang w:val="de-DE"/>
        </w:rPr>
        <w:t xml:space="preserve"> </w:t>
      </w:r>
      <w:r w:rsidR="0065258B" w:rsidRPr="00C7380F">
        <w:rPr>
          <w:rFonts w:eastAsia="Times New Roman"/>
          <w:lang w:val="de-DE"/>
        </w:rPr>
        <w:t>zu</w:t>
      </w:r>
      <w:r w:rsidRPr="00C7380F">
        <w:rPr>
          <w:rFonts w:eastAsia="Times New Roman"/>
          <w:lang w:val="de-DE"/>
        </w:rPr>
        <w:t xml:space="preserve"> </w:t>
      </w:r>
      <w:r w:rsidRPr="00C7380F">
        <w:rPr>
          <w:rFonts w:eastAsia="Times New Roman"/>
          <w:i/>
          <w:lang w:val="de-DE"/>
        </w:rPr>
        <w:t>Berberis</w:t>
      </w:r>
      <w:r w:rsidR="00AA2386" w:rsidRPr="00C7380F">
        <w:rPr>
          <w:rFonts w:eastAsia="Times New Roman"/>
          <w:lang w:val="de-DE"/>
        </w:rPr>
        <w:t xml:space="preserve"> </w:t>
      </w:r>
      <w:r w:rsidR="0065258B" w:rsidRPr="00C7380F">
        <w:rPr>
          <w:rFonts w:eastAsia="Times New Roman"/>
          <w:lang w:val="de-DE"/>
        </w:rPr>
        <w:t xml:space="preserve">zur Kenntnis </w:t>
      </w:r>
      <w:r w:rsidR="00AA2386" w:rsidRPr="00C7380F">
        <w:rPr>
          <w:rFonts w:eastAsia="Times New Roman"/>
          <w:lang w:val="de-DE"/>
        </w:rPr>
        <w:t xml:space="preserve">und </w:t>
      </w:r>
      <w:r w:rsidR="00B87953" w:rsidRPr="00C7380F">
        <w:rPr>
          <w:rFonts w:eastAsia="Times New Roman"/>
          <w:lang w:val="de-DE"/>
        </w:rPr>
        <w:t>vereinbarte</w:t>
      </w:r>
      <w:r w:rsidR="0065258B" w:rsidRPr="00C7380F">
        <w:rPr>
          <w:rFonts w:eastAsia="Times New Roman"/>
          <w:lang w:val="de-DE"/>
        </w:rPr>
        <w:t>,</w:t>
      </w:r>
      <w:r w:rsidRPr="00C7380F">
        <w:rPr>
          <w:rFonts w:eastAsia="Times New Roman"/>
          <w:lang w:val="de-DE"/>
        </w:rPr>
        <w:t xml:space="preserve"> </w:t>
      </w:r>
      <w:r w:rsidR="001C100D">
        <w:rPr>
          <w:rFonts w:eastAsia="Times New Roman"/>
          <w:lang w:val="de-DE"/>
        </w:rPr>
        <w:t>dass</w:t>
      </w:r>
      <w:r w:rsidR="00AE4E4D" w:rsidRPr="00C7380F">
        <w:rPr>
          <w:rFonts w:eastAsia="Times New Roman"/>
          <w:lang w:val="de-DE"/>
        </w:rPr>
        <w:t xml:space="preserve"> diese Information der Untergruppe zur </w:t>
      </w:r>
      <w:r w:rsidR="00632B06" w:rsidRPr="00C7380F">
        <w:rPr>
          <w:rFonts w:eastAsia="Times New Roman"/>
          <w:lang w:val="de-DE"/>
        </w:rPr>
        <w:t>Erörterung</w:t>
      </w:r>
      <w:r w:rsidR="00AE4E4D" w:rsidRPr="00C7380F">
        <w:rPr>
          <w:rFonts w:eastAsia="Times New Roman"/>
          <w:lang w:val="de-DE"/>
        </w:rPr>
        <w:t xml:space="preserve"> über den Entwurf der Prüfungsrichtlinien für </w:t>
      </w:r>
      <w:r w:rsidR="00AE4E4D" w:rsidRPr="00C7380F">
        <w:rPr>
          <w:rFonts w:eastAsia="Times New Roman"/>
          <w:i/>
          <w:lang w:val="de-DE"/>
        </w:rPr>
        <w:t>Berberis</w:t>
      </w:r>
      <w:r w:rsidR="00AE4E4D" w:rsidRPr="00C7380F">
        <w:rPr>
          <w:rFonts w:eastAsia="Times New Roman"/>
          <w:lang w:val="de-DE"/>
        </w:rPr>
        <w:t xml:space="preserve"> vorgelegt werden sollten.</w:t>
      </w:r>
    </w:p>
    <w:p w14:paraId="2B4372BD" w14:textId="77777777" w:rsidR="00AE4E4D" w:rsidRPr="00C7380F" w:rsidRDefault="00AE4E4D" w:rsidP="0051111E">
      <w:pPr>
        <w:spacing w:line="360" w:lineRule="auto"/>
        <w:rPr>
          <w:rFonts w:eastAsiaTheme="minorEastAsia" w:cs="Arial"/>
          <w:i/>
          <w:lang w:val="de-DE" w:eastAsia="ja-JP"/>
        </w:rPr>
      </w:pPr>
    </w:p>
    <w:p w14:paraId="55959227" w14:textId="77777777" w:rsidR="002F796F" w:rsidRPr="00C7380F" w:rsidRDefault="00AA2386" w:rsidP="004B6D7A">
      <w:pPr>
        <w:pStyle w:val="Heading3"/>
        <w:rPr>
          <w:lang w:val="de-DE"/>
        </w:rPr>
      </w:pPr>
      <w:bookmarkStart w:id="35" w:name="_Toc13238979"/>
      <w:r w:rsidRPr="00C7380F">
        <w:rPr>
          <w:lang w:val="de-DE"/>
        </w:rPr>
        <w:t>UPOV-Codes</w:t>
      </w:r>
      <w:r w:rsidR="00574FE3" w:rsidRPr="00C7380F">
        <w:rPr>
          <w:lang w:val="de-DE"/>
        </w:rPr>
        <w:t xml:space="preserve"> für </w:t>
      </w:r>
      <w:r w:rsidR="002F796F" w:rsidRPr="00C7380F">
        <w:rPr>
          <w:lang w:val="de-DE"/>
        </w:rPr>
        <w:t>Homalocladium</w:t>
      </w:r>
      <w:r w:rsidRPr="00C7380F">
        <w:rPr>
          <w:lang w:val="de-DE"/>
        </w:rPr>
        <w:t xml:space="preserve"> </w:t>
      </w:r>
      <w:r w:rsidR="005E4556" w:rsidRPr="00C7380F">
        <w:rPr>
          <w:lang w:val="de-DE"/>
        </w:rPr>
        <w:t>und ihre Arten</w:t>
      </w:r>
      <w:bookmarkEnd w:id="35"/>
    </w:p>
    <w:p w14:paraId="6614C5AC" w14:textId="77777777" w:rsidR="002F796F" w:rsidRPr="00C7380F" w:rsidRDefault="002F796F" w:rsidP="00F17EDF">
      <w:pPr>
        <w:keepNext/>
        <w:jc w:val="left"/>
        <w:rPr>
          <w:rFonts w:eastAsiaTheme="minorEastAsia" w:cs="Arial"/>
          <w:lang w:val="de-DE" w:eastAsia="ja-JP"/>
        </w:rPr>
      </w:pPr>
    </w:p>
    <w:p w14:paraId="45F039B7" w14:textId="77777777" w:rsidR="002F796F" w:rsidRPr="00C7380F" w:rsidRDefault="00341099" w:rsidP="00F17EDF">
      <w:pPr>
        <w:pStyle w:val="Heading4"/>
        <w:rPr>
          <w:lang w:val="de-DE" w:eastAsia="ja-JP"/>
        </w:rPr>
      </w:pPr>
      <w:r w:rsidRPr="00C7380F">
        <w:rPr>
          <w:lang w:val="de-DE" w:eastAsia="ja-JP"/>
        </w:rPr>
        <w:t>Hintergrund</w:t>
      </w:r>
    </w:p>
    <w:p w14:paraId="2BE30057" w14:textId="77777777" w:rsidR="002F796F" w:rsidRPr="00C7380F" w:rsidRDefault="002F796F" w:rsidP="00F17EDF">
      <w:pPr>
        <w:keepNext/>
        <w:rPr>
          <w:snapToGrid w:val="0"/>
          <w:lang w:val="de-DE"/>
        </w:rPr>
      </w:pPr>
    </w:p>
    <w:p w14:paraId="3E90E1CC" w14:textId="77777777" w:rsidR="002F796F" w:rsidRPr="00C7380F" w:rsidRDefault="002F796F"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AE0A67" w:rsidRPr="00C7380F">
        <w:rPr>
          <w:snapToGrid w:val="0"/>
          <w:lang w:val="de-DE"/>
        </w:rPr>
        <w:t>Das Verbandsbüro wurde über die Neuklassifikation von</w:t>
      </w:r>
      <w:r w:rsidRPr="00C7380F">
        <w:rPr>
          <w:snapToGrid w:val="0"/>
          <w:lang w:val="de-DE"/>
        </w:rPr>
        <w:t xml:space="preserve"> </w:t>
      </w:r>
      <w:r w:rsidRPr="00C7380F">
        <w:rPr>
          <w:rFonts w:eastAsiaTheme="minorEastAsia" w:cs="Arial"/>
          <w:i/>
          <w:lang w:val="de-DE" w:eastAsia="ja-JP"/>
        </w:rPr>
        <w:t>Homalocladium</w:t>
      </w:r>
      <w:r w:rsidRPr="00C7380F">
        <w:rPr>
          <w:snapToGrid w:val="0"/>
          <w:lang w:val="de-DE"/>
        </w:rPr>
        <w:t xml:space="preserve"> </w:t>
      </w:r>
      <w:r w:rsidR="0065258B" w:rsidRPr="00C7380F">
        <w:rPr>
          <w:snapToGrid w:val="0"/>
          <w:lang w:val="de-DE"/>
        </w:rPr>
        <w:t>zu</w:t>
      </w:r>
      <w:r w:rsidRPr="00C7380F">
        <w:rPr>
          <w:snapToGrid w:val="0"/>
          <w:lang w:val="de-DE"/>
        </w:rPr>
        <w:t xml:space="preserve"> </w:t>
      </w:r>
      <w:r w:rsidRPr="00C7380F">
        <w:rPr>
          <w:rFonts w:eastAsiaTheme="minorEastAsia"/>
          <w:i/>
          <w:iCs/>
          <w:lang w:val="de-DE"/>
        </w:rPr>
        <w:t>Muehlenbeckia</w:t>
      </w:r>
      <w:r w:rsidR="0065258B" w:rsidRPr="00C7380F">
        <w:rPr>
          <w:rFonts w:eastAsiaTheme="minorEastAsia"/>
          <w:i/>
          <w:iCs/>
          <w:lang w:val="de-DE"/>
        </w:rPr>
        <w:t xml:space="preserve"> </w:t>
      </w:r>
      <w:r w:rsidR="0065258B" w:rsidRPr="00C7380F">
        <w:rPr>
          <w:rFonts w:eastAsiaTheme="minorEastAsia"/>
          <w:iCs/>
          <w:lang w:val="de-DE"/>
        </w:rPr>
        <w:t>unterrichtet</w:t>
      </w:r>
      <w:r w:rsidRPr="00C7380F">
        <w:rPr>
          <w:bCs/>
          <w:i/>
          <w:lang w:val="de-DE"/>
        </w:rPr>
        <w:t>.</w:t>
      </w:r>
    </w:p>
    <w:p w14:paraId="573320EE" w14:textId="77777777" w:rsidR="002F796F" w:rsidRPr="00C7380F" w:rsidRDefault="002F796F" w:rsidP="00F17EDF">
      <w:pPr>
        <w:rPr>
          <w:snapToGrid w:val="0"/>
          <w:lang w:val="de-DE"/>
        </w:rPr>
      </w:pPr>
      <w:r w:rsidRPr="00C7380F">
        <w:rPr>
          <w:snapToGrid w:val="0"/>
          <w:lang w:val="de-DE"/>
        </w:rPr>
        <w:t xml:space="preserve"> </w:t>
      </w:r>
    </w:p>
    <w:p w14:paraId="5F8331C9" w14:textId="77777777" w:rsidR="002F796F" w:rsidRPr="00C7380F" w:rsidRDefault="002F796F"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snapToGrid w:val="0"/>
          <w:lang w:val="de-DE"/>
        </w:rPr>
        <w:t>Die derzeitigen Einträge in der GENIE-Datenbank für</w:t>
      </w:r>
      <w:r w:rsidR="00574FE3" w:rsidRPr="00C7380F">
        <w:rPr>
          <w:snapToGrid w:val="0"/>
          <w:lang w:val="de-DE"/>
        </w:rPr>
        <w:t xml:space="preserve"> </w:t>
      </w:r>
      <w:r w:rsidRPr="00C7380F">
        <w:rPr>
          <w:rFonts w:eastAsiaTheme="minorEastAsia" w:cs="Arial"/>
          <w:i/>
          <w:lang w:val="de-DE" w:eastAsia="ja-JP"/>
        </w:rPr>
        <w:t>Homalocladium</w:t>
      </w:r>
      <w:r w:rsidR="00AA2386" w:rsidRPr="00C7380F">
        <w:rPr>
          <w:bCs/>
          <w:i/>
          <w:lang w:val="de-DE"/>
        </w:rPr>
        <w:t xml:space="preserve"> </w:t>
      </w:r>
      <w:r w:rsidR="005E4556" w:rsidRPr="00C7380F">
        <w:rPr>
          <w:bCs/>
          <w:i/>
          <w:lang w:val="de-DE"/>
        </w:rPr>
        <w:t>und ihre Arten</w:t>
      </w:r>
      <w:r w:rsidRPr="00C7380F">
        <w:rPr>
          <w:snapToGrid w:val="0"/>
          <w:lang w:val="de-DE"/>
        </w:rPr>
        <w:t xml:space="preserve">, </w:t>
      </w:r>
      <w:r w:rsidR="00AE0A67" w:rsidRPr="00C7380F">
        <w:rPr>
          <w:snapToGrid w:val="0"/>
          <w:lang w:val="de-DE"/>
        </w:rPr>
        <w:t xml:space="preserve">die Taxa in der GRIN-Datenbank und die </w:t>
      </w:r>
      <w:r w:rsidR="0035082B" w:rsidRPr="00C7380F">
        <w:rPr>
          <w:snapToGrid w:val="0"/>
          <w:lang w:val="de-DE"/>
        </w:rPr>
        <w:t>Anzahl der Einträge</w:t>
      </w:r>
      <w:r w:rsidR="00AE0A67" w:rsidRPr="00C7380F">
        <w:rPr>
          <w:snapToGrid w:val="0"/>
          <w:lang w:val="de-DE"/>
        </w:rPr>
        <w:t xml:space="preserve"> in der PLUTO-Datenbank sind wie folgt:</w:t>
      </w:r>
    </w:p>
    <w:p w14:paraId="4719D85E" w14:textId="77777777" w:rsidR="002F796F" w:rsidRPr="00C7380F" w:rsidRDefault="002F796F" w:rsidP="00F17EDF">
      <w:pPr>
        <w:rPr>
          <w:snapToGrid w:val="0"/>
          <w:lang w:val="de-DE"/>
        </w:rPr>
      </w:pPr>
    </w:p>
    <w:tbl>
      <w:tblPr>
        <w:tblStyle w:val="TableGrid"/>
        <w:tblW w:w="9747" w:type="dxa"/>
        <w:tblLayout w:type="fixed"/>
        <w:tblCellMar>
          <w:left w:w="57" w:type="dxa"/>
          <w:right w:w="57" w:type="dxa"/>
        </w:tblCellMar>
        <w:tblLook w:val="04A0" w:firstRow="1" w:lastRow="0" w:firstColumn="1" w:lastColumn="0" w:noHBand="0" w:noVBand="1"/>
      </w:tblPr>
      <w:tblGrid>
        <w:gridCol w:w="1242"/>
        <w:gridCol w:w="2155"/>
        <w:gridCol w:w="2807"/>
        <w:gridCol w:w="2155"/>
        <w:gridCol w:w="1388"/>
      </w:tblGrid>
      <w:tr w:rsidR="002F796F" w:rsidRPr="000A545D" w14:paraId="4F37CB26" w14:textId="77777777" w:rsidTr="0051111E">
        <w:trPr>
          <w:cantSplit/>
          <w:tblHeader/>
        </w:trPr>
        <w:tc>
          <w:tcPr>
            <w:tcW w:w="1242" w:type="dxa"/>
          </w:tcPr>
          <w:p w14:paraId="458E5AA6" w14:textId="77777777" w:rsidR="002F796F" w:rsidRPr="00C7380F" w:rsidRDefault="00234A56" w:rsidP="00F17EDF">
            <w:pPr>
              <w:jc w:val="center"/>
              <w:rPr>
                <w:rFonts w:cs="Arial"/>
                <w:snapToGrid w:val="0"/>
                <w:sz w:val="18"/>
                <w:szCs w:val="18"/>
                <w:lang w:val="de-DE"/>
              </w:rPr>
            </w:pPr>
            <w:r w:rsidRPr="00C7380F">
              <w:rPr>
                <w:rFonts w:cs="Arial"/>
                <w:snapToGrid w:val="0"/>
                <w:sz w:val="18"/>
                <w:szCs w:val="18"/>
                <w:lang w:val="de-DE"/>
              </w:rPr>
              <w:t>UPOV-Code</w:t>
            </w:r>
          </w:p>
        </w:tc>
        <w:tc>
          <w:tcPr>
            <w:tcW w:w="2155" w:type="dxa"/>
          </w:tcPr>
          <w:p w14:paraId="01387D9B"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Hauptsächlicher botanischer Name in der GENIE-Datenbank</w:t>
            </w:r>
          </w:p>
        </w:tc>
        <w:tc>
          <w:tcPr>
            <w:tcW w:w="2807" w:type="dxa"/>
          </w:tcPr>
          <w:p w14:paraId="6F375AFA"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Botanische(r) Name(n)</w:t>
            </w:r>
          </w:p>
          <w:p w14:paraId="39AA2773"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in der GRIN-Datenbank</w:t>
            </w:r>
          </w:p>
        </w:tc>
        <w:tc>
          <w:tcPr>
            <w:tcW w:w="2155" w:type="dxa"/>
          </w:tcPr>
          <w:p w14:paraId="4FB84B1B" w14:textId="77777777" w:rsidR="002F796F" w:rsidRPr="00C7380F" w:rsidRDefault="001E7BAE" w:rsidP="00F17EDF">
            <w:pPr>
              <w:jc w:val="center"/>
              <w:rPr>
                <w:rFonts w:cs="Arial"/>
                <w:snapToGrid w:val="0"/>
                <w:sz w:val="18"/>
                <w:szCs w:val="18"/>
                <w:lang w:val="de-DE"/>
              </w:rPr>
            </w:pPr>
            <w:r w:rsidRPr="00C7380F">
              <w:rPr>
                <w:rFonts w:cs="Arial"/>
                <w:snapToGrid w:val="0"/>
                <w:sz w:val="18"/>
                <w:szCs w:val="18"/>
                <w:lang w:val="de-DE"/>
              </w:rPr>
              <w:t>Landesübliche</w:t>
            </w:r>
            <w:r w:rsidR="00840D4E" w:rsidRPr="00C7380F">
              <w:rPr>
                <w:rFonts w:cs="Arial"/>
                <w:snapToGrid w:val="0"/>
                <w:sz w:val="18"/>
                <w:szCs w:val="18"/>
                <w:lang w:val="de-DE"/>
              </w:rPr>
              <w:t>(r) Name(n)</w:t>
            </w:r>
          </w:p>
          <w:p w14:paraId="6C262CF6" w14:textId="77777777" w:rsidR="002F796F" w:rsidRPr="00C7380F" w:rsidRDefault="00840D4E" w:rsidP="00F17EDF">
            <w:pPr>
              <w:jc w:val="center"/>
              <w:rPr>
                <w:rFonts w:cs="Arial"/>
                <w:snapToGrid w:val="0"/>
                <w:sz w:val="18"/>
                <w:szCs w:val="18"/>
                <w:lang w:val="de-DE"/>
              </w:rPr>
            </w:pPr>
            <w:r w:rsidRPr="00C7380F">
              <w:rPr>
                <w:rFonts w:cs="Arial"/>
                <w:snapToGrid w:val="0"/>
                <w:sz w:val="18"/>
                <w:szCs w:val="18"/>
                <w:lang w:val="de-DE"/>
              </w:rPr>
              <w:t>in der GENIE-Datenbank</w:t>
            </w:r>
          </w:p>
        </w:tc>
        <w:tc>
          <w:tcPr>
            <w:tcW w:w="1388" w:type="dxa"/>
          </w:tcPr>
          <w:p w14:paraId="0F97D7A0" w14:textId="77777777" w:rsidR="002F796F" w:rsidRPr="00C7380F" w:rsidRDefault="0035082B" w:rsidP="00F17EDF">
            <w:pPr>
              <w:jc w:val="center"/>
              <w:rPr>
                <w:snapToGrid w:val="0"/>
                <w:sz w:val="18"/>
                <w:szCs w:val="18"/>
                <w:lang w:val="de-DE"/>
              </w:rPr>
            </w:pPr>
            <w:r w:rsidRPr="00C7380F">
              <w:rPr>
                <w:snapToGrid w:val="0"/>
                <w:sz w:val="18"/>
                <w:szCs w:val="18"/>
                <w:lang w:val="de-DE"/>
              </w:rPr>
              <w:t>Anzahl der Einträge</w:t>
            </w:r>
            <w:r w:rsidR="00FE4F58" w:rsidRPr="00C7380F">
              <w:rPr>
                <w:snapToGrid w:val="0"/>
                <w:sz w:val="18"/>
                <w:szCs w:val="18"/>
                <w:lang w:val="de-DE"/>
              </w:rPr>
              <w:t xml:space="preserve"> in der PLUTO-Datenbank</w:t>
            </w:r>
          </w:p>
        </w:tc>
      </w:tr>
      <w:tr w:rsidR="00072E37" w:rsidRPr="00C7380F" w14:paraId="0409247C" w14:textId="77777777" w:rsidTr="0051111E">
        <w:trPr>
          <w:cantSplit/>
          <w:tblHeader/>
        </w:trPr>
        <w:tc>
          <w:tcPr>
            <w:tcW w:w="1242" w:type="dxa"/>
          </w:tcPr>
          <w:p w14:paraId="2A794939" w14:textId="77777777" w:rsidR="00072E37" w:rsidRPr="00C7380F" w:rsidRDefault="00072E37" w:rsidP="00F17EDF">
            <w:pPr>
              <w:jc w:val="left"/>
              <w:rPr>
                <w:snapToGrid w:val="0"/>
                <w:sz w:val="16"/>
                <w:szCs w:val="16"/>
                <w:lang w:val="de-DE"/>
              </w:rPr>
            </w:pPr>
            <w:r w:rsidRPr="00C7380F">
              <w:rPr>
                <w:snapToGrid w:val="0"/>
                <w:sz w:val="16"/>
                <w:szCs w:val="16"/>
                <w:lang w:val="de-DE"/>
              </w:rPr>
              <w:t>MUEHL</w:t>
            </w:r>
          </w:p>
        </w:tc>
        <w:tc>
          <w:tcPr>
            <w:tcW w:w="2155" w:type="dxa"/>
          </w:tcPr>
          <w:p w14:paraId="09FAD013" w14:textId="77777777" w:rsidR="00072E37" w:rsidRPr="00C7380F" w:rsidRDefault="00072E37" w:rsidP="00F17EDF">
            <w:pPr>
              <w:jc w:val="left"/>
              <w:rPr>
                <w:i/>
                <w:snapToGrid w:val="0"/>
                <w:sz w:val="16"/>
                <w:szCs w:val="16"/>
                <w:lang w:val="de-DE"/>
              </w:rPr>
            </w:pPr>
            <w:r w:rsidRPr="00C7380F">
              <w:rPr>
                <w:i/>
                <w:snapToGrid w:val="0"/>
                <w:sz w:val="16"/>
                <w:szCs w:val="16"/>
                <w:lang w:val="de-DE"/>
              </w:rPr>
              <w:t xml:space="preserve">Muehlenbeckia </w:t>
            </w:r>
            <w:r w:rsidRPr="00C7380F">
              <w:rPr>
                <w:snapToGrid w:val="0"/>
                <w:sz w:val="16"/>
                <w:szCs w:val="16"/>
                <w:lang w:val="de-DE"/>
              </w:rPr>
              <w:t>Meisn.</w:t>
            </w:r>
          </w:p>
        </w:tc>
        <w:tc>
          <w:tcPr>
            <w:tcW w:w="2807" w:type="dxa"/>
          </w:tcPr>
          <w:p w14:paraId="760D1D80" w14:textId="77777777" w:rsidR="00072E37" w:rsidRPr="00C7380F" w:rsidRDefault="00072E37" w:rsidP="00F17EDF">
            <w:pPr>
              <w:jc w:val="left"/>
              <w:rPr>
                <w:rFonts w:cs="Arial"/>
                <w:snapToGrid w:val="0"/>
                <w:sz w:val="18"/>
                <w:szCs w:val="18"/>
                <w:lang w:val="de-DE"/>
              </w:rPr>
            </w:pPr>
            <w:r w:rsidRPr="00C7380F">
              <w:rPr>
                <w:i/>
                <w:snapToGrid w:val="0"/>
                <w:sz w:val="16"/>
                <w:szCs w:val="16"/>
                <w:lang w:val="de-DE"/>
              </w:rPr>
              <w:t xml:space="preserve">Muehlenbeckia </w:t>
            </w:r>
            <w:r w:rsidRPr="00C7380F">
              <w:rPr>
                <w:snapToGrid w:val="0"/>
                <w:sz w:val="16"/>
                <w:szCs w:val="16"/>
                <w:lang w:val="de-DE"/>
              </w:rPr>
              <w:t>Meisn.</w:t>
            </w:r>
          </w:p>
        </w:tc>
        <w:tc>
          <w:tcPr>
            <w:tcW w:w="2155" w:type="dxa"/>
          </w:tcPr>
          <w:p w14:paraId="7031A4F8" w14:textId="77777777" w:rsidR="00072E37" w:rsidRPr="00C7380F" w:rsidRDefault="00C760C6" w:rsidP="00F17EDF">
            <w:pPr>
              <w:jc w:val="left"/>
              <w:rPr>
                <w:rFonts w:cs="Arial"/>
                <w:snapToGrid w:val="0"/>
                <w:sz w:val="16"/>
                <w:szCs w:val="16"/>
                <w:highlight w:val="magenta"/>
                <w:lang w:val="de-DE"/>
              </w:rPr>
            </w:pPr>
            <w:r w:rsidRPr="00C7380F">
              <w:rPr>
                <w:bCs/>
                <w:sz w:val="16"/>
                <w:szCs w:val="16"/>
                <w:lang w:val="de-DE"/>
              </w:rPr>
              <w:t>Drahtstrauch; Mühlenbeckie</w:t>
            </w:r>
          </w:p>
        </w:tc>
        <w:tc>
          <w:tcPr>
            <w:tcW w:w="1388" w:type="dxa"/>
          </w:tcPr>
          <w:p w14:paraId="3B92A678" w14:textId="77777777" w:rsidR="00072E37" w:rsidRPr="00C7380F" w:rsidRDefault="00072E37" w:rsidP="00F17EDF">
            <w:pPr>
              <w:jc w:val="center"/>
              <w:rPr>
                <w:snapToGrid w:val="0"/>
                <w:sz w:val="18"/>
                <w:szCs w:val="18"/>
                <w:lang w:val="de-DE"/>
              </w:rPr>
            </w:pPr>
            <w:r w:rsidRPr="00C7380F">
              <w:rPr>
                <w:snapToGrid w:val="0"/>
                <w:sz w:val="18"/>
                <w:szCs w:val="18"/>
                <w:lang w:val="de-DE"/>
              </w:rPr>
              <w:t>5</w:t>
            </w:r>
          </w:p>
        </w:tc>
      </w:tr>
      <w:tr w:rsidR="00072E37" w:rsidRPr="00C7380F" w14:paraId="209BB9E2" w14:textId="77777777" w:rsidTr="0051111E">
        <w:trPr>
          <w:cantSplit/>
        </w:trPr>
        <w:tc>
          <w:tcPr>
            <w:tcW w:w="1242" w:type="dxa"/>
          </w:tcPr>
          <w:p w14:paraId="6DC9692F" w14:textId="77777777" w:rsidR="00072E37" w:rsidRPr="00C7380F" w:rsidRDefault="00072E37" w:rsidP="00F17EDF">
            <w:pPr>
              <w:jc w:val="left"/>
              <w:rPr>
                <w:snapToGrid w:val="0"/>
                <w:sz w:val="16"/>
                <w:szCs w:val="16"/>
                <w:lang w:val="de-DE"/>
              </w:rPr>
            </w:pPr>
            <w:r w:rsidRPr="00C7380F">
              <w:rPr>
                <w:snapToGrid w:val="0"/>
                <w:sz w:val="16"/>
                <w:szCs w:val="16"/>
                <w:lang w:val="de-DE"/>
              </w:rPr>
              <w:t>HOMLC</w:t>
            </w:r>
          </w:p>
        </w:tc>
        <w:tc>
          <w:tcPr>
            <w:tcW w:w="2155" w:type="dxa"/>
          </w:tcPr>
          <w:p w14:paraId="62D51C7E" w14:textId="77777777" w:rsidR="00072E37" w:rsidRPr="00C7380F" w:rsidRDefault="00072E37" w:rsidP="00F17EDF">
            <w:pPr>
              <w:jc w:val="left"/>
              <w:rPr>
                <w:snapToGrid w:val="0"/>
                <w:sz w:val="16"/>
                <w:szCs w:val="16"/>
                <w:lang w:val="de-DE"/>
              </w:rPr>
            </w:pPr>
            <w:r w:rsidRPr="00C7380F">
              <w:rPr>
                <w:i/>
                <w:snapToGrid w:val="0"/>
                <w:sz w:val="16"/>
                <w:szCs w:val="16"/>
                <w:lang w:val="de-DE"/>
              </w:rPr>
              <w:t xml:space="preserve">Homalocladium </w:t>
            </w:r>
            <w:r w:rsidRPr="00C7380F">
              <w:rPr>
                <w:snapToGrid w:val="0"/>
                <w:sz w:val="16"/>
                <w:szCs w:val="16"/>
                <w:lang w:val="de-DE"/>
              </w:rPr>
              <w:t>(F. v. Muell.) L.H. Bailey</w:t>
            </w:r>
          </w:p>
        </w:tc>
        <w:tc>
          <w:tcPr>
            <w:tcW w:w="2807" w:type="dxa"/>
          </w:tcPr>
          <w:p w14:paraId="24B307AF" w14:textId="77777777" w:rsidR="00072E37" w:rsidRPr="00C7380F" w:rsidRDefault="00072E37" w:rsidP="00F17EDF">
            <w:pPr>
              <w:jc w:val="left"/>
              <w:rPr>
                <w:bCs/>
                <w:i/>
                <w:sz w:val="16"/>
                <w:szCs w:val="16"/>
                <w:lang w:val="de-DE"/>
              </w:rPr>
            </w:pPr>
            <w:r w:rsidRPr="00C7380F">
              <w:rPr>
                <w:bCs/>
                <w:i/>
                <w:sz w:val="16"/>
                <w:szCs w:val="16"/>
                <w:lang w:val="de-DE"/>
              </w:rPr>
              <w:t xml:space="preserve">Muehlenbeckia </w:t>
            </w:r>
            <w:r w:rsidRPr="00C7380F">
              <w:rPr>
                <w:bCs/>
                <w:sz w:val="16"/>
                <w:szCs w:val="16"/>
                <w:lang w:val="de-DE"/>
              </w:rPr>
              <w:t>Meisn.</w:t>
            </w:r>
          </w:p>
          <w:p w14:paraId="033A8C5C" w14:textId="77777777" w:rsidR="00072E37" w:rsidRPr="00C7380F" w:rsidRDefault="00072E37" w:rsidP="00F17EDF">
            <w:pPr>
              <w:jc w:val="left"/>
              <w:rPr>
                <w:bCs/>
                <w:i/>
                <w:sz w:val="16"/>
                <w:szCs w:val="16"/>
                <w:lang w:val="de-DE"/>
              </w:rPr>
            </w:pPr>
            <w:r w:rsidRPr="00C7380F">
              <w:rPr>
                <w:bCs/>
                <w:i/>
                <w:sz w:val="16"/>
                <w:szCs w:val="16"/>
                <w:lang w:val="de-DE"/>
              </w:rPr>
              <w:t>(</w:t>
            </w:r>
            <w:r w:rsidR="008D43EB" w:rsidRPr="00C7380F">
              <w:rPr>
                <w:bCs/>
                <w:i/>
                <w:sz w:val="16"/>
                <w:szCs w:val="16"/>
                <w:lang w:val="de-DE"/>
              </w:rPr>
              <w:t>Synonym</w:t>
            </w:r>
            <w:r w:rsidRPr="00C7380F">
              <w:rPr>
                <w:bCs/>
                <w:i/>
                <w:sz w:val="16"/>
                <w:szCs w:val="16"/>
                <w:lang w:val="de-DE"/>
              </w:rPr>
              <w:t xml:space="preserve">: Homalocladium </w:t>
            </w:r>
            <w:r w:rsidRPr="00C7380F">
              <w:rPr>
                <w:bCs/>
                <w:sz w:val="16"/>
                <w:szCs w:val="16"/>
                <w:lang w:val="de-DE"/>
              </w:rPr>
              <w:t>(F. Muell.) L. H. Bailey</w:t>
            </w:r>
            <w:r w:rsidRPr="00C7380F">
              <w:rPr>
                <w:bCs/>
                <w:i/>
                <w:sz w:val="16"/>
                <w:szCs w:val="16"/>
                <w:lang w:val="de-DE"/>
              </w:rPr>
              <w:t>)</w:t>
            </w:r>
          </w:p>
        </w:tc>
        <w:tc>
          <w:tcPr>
            <w:tcW w:w="2155" w:type="dxa"/>
          </w:tcPr>
          <w:p w14:paraId="78275958" w14:textId="77777777" w:rsidR="00072E37" w:rsidRPr="00C7380F" w:rsidRDefault="00072E37" w:rsidP="00F17EDF">
            <w:pPr>
              <w:jc w:val="left"/>
              <w:rPr>
                <w:bCs/>
                <w:sz w:val="16"/>
                <w:szCs w:val="16"/>
                <w:highlight w:val="magenta"/>
                <w:lang w:val="de-DE"/>
              </w:rPr>
            </w:pPr>
          </w:p>
        </w:tc>
        <w:tc>
          <w:tcPr>
            <w:tcW w:w="1388" w:type="dxa"/>
          </w:tcPr>
          <w:p w14:paraId="189B8075" w14:textId="77777777" w:rsidR="00072E37" w:rsidRPr="00C7380F" w:rsidRDefault="00072E37" w:rsidP="00F17EDF">
            <w:pPr>
              <w:jc w:val="center"/>
              <w:rPr>
                <w:snapToGrid w:val="0"/>
                <w:sz w:val="16"/>
                <w:szCs w:val="16"/>
                <w:lang w:val="de-DE"/>
              </w:rPr>
            </w:pPr>
            <w:r w:rsidRPr="00C7380F">
              <w:rPr>
                <w:snapToGrid w:val="0"/>
                <w:sz w:val="16"/>
                <w:szCs w:val="16"/>
                <w:lang w:val="de-DE"/>
              </w:rPr>
              <w:t>0</w:t>
            </w:r>
          </w:p>
        </w:tc>
      </w:tr>
      <w:tr w:rsidR="00072E37" w:rsidRPr="00C7380F" w14:paraId="1E381753" w14:textId="77777777" w:rsidTr="0051111E">
        <w:trPr>
          <w:cantSplit/>
        </w:trPr>
        <w:tc>
          <w:tcPr>
            <w:tcW w:w="1242" w:type="dxa"/>
          </w:tcPr>
          <w:p w14:paraId="1136E17B" w14:textId="77777777" w:rsidR="00072E37" w:rsidRPr="00C7380F" w:rsidRDefault="00072E37" w:rsidP="00F17EDF">
            <w:pPr>
              <w:jc w:val="left"/>
              <w:rPr>
                <w:snapToGrid w:val="0"/>
                <w:sz w:val="16"/>
                <w:szCs w:val="16"/>
                <w:lang w:val="de-DE"/>
              </w:rPr>
            </w:pPr>
            <w:r w:rsidRPr="00C7380F">
              <w:rPr>
                <w:snapToGrid w:val="0"/>
                <w:sz w:val="16"/>
                <w:szCs w:val="16"/>
                <w:lang w:val="de-DE"/>
              </w:rPr>
              <w:t>HOMLC_PLA</w:t>
            </w:r>
          </w:p>
        </w:tc>
        <w:tc>
          <w:tcPr>
            <w:tcW w:w="2155" w:type="dxa"/>
          </w:tcPr>
          <w:p w14:paraId="0174DF03" w14:textId="77777777" w:rsidR="00072E37" w:rsidRPr="00C7380F" w:rsidRDefault="00072E37" w:rsidP="00F17EDF">
            <w:pPr>
              <w:jc w:val="left"/>
              <w:rPr>
                <w:i/>
                <w:snapToGrid w:val="0"/>
                <w:sz w:val="16"/>
                <w:szCs w:val="16"/>
                <w:lang w:val="de-DE"/>
              </w:rPr>
            </w:pPr>
            <w:r w:rsidRPr="00C7380F">
              <w:rPr>
                <w:i/>
                <w:snapToGrid w:val="0"/>
                <w:sz w:val="16"/>
                <w:szCs w:val="16"/>
                <w:lang w:val="de-DE"/>
              </w:rPr>
              <w:t xml:space="preserve">Homalocladium platycladum </w:t>
            </w:r>
            <w:r w:rsidRPr="00C7380F">
              <w:rPr>
                <w:snapToGrid w:val="0"/>
                <w:sz w:val="16"/>
                <w:szCs w:val="16"/>
                <w:lang w:val="de-DE"/>
              </w:rPr>
              <w:t>(F. Muell.) L. H. Bailey</w:t>
            </w:r>
          </w:p>
        </w:tc>
        <w:tc>
          <w:tcPr>
            <w:tcW w:w="2807" w:type="dxa"/>
          </w:tcPr>
          <w:p w14:paraId="7B9C39D2" w14:textId="77777777" w:rsidR="00072E37" w:rsidRPr="00C7380F" w:rsidRDefault="00072E37" w:rsidP="00F17EDF">
            <w:pPr>
              <w:jc w:val="left"/>
              <w:rPr>
                <w:bCs/>
                <w:i/>
                <w:sz w:val="16"/>
                <w:szCs w:val="16"/>
                <w:lang w:val="de-DE"/>
              </w:rPr>
            </w:pPr>
            <w:r w:rsidRPr="00C7380F">
              <w:rPr>
                <w:bCs/>
                <w:i/>
                <w:sz w:val="16"/>
                <w:szCs w:val="16"/>
                <w:lang w:val="de-DE"/>
              </w:rPr>
              <w:t xml:space="preserve">Muehlenbeckia platyclada </w:t>
            </w:r>
            <w:r w:rsidRPr="00C7380F">
              <w:rPr>
                <w:bCs/>
                <w:sz w:val="16"/>
                <w:szCs w:val="16"/>
                <w:lang w:val="de-DE"/>
              </w:rPr>
              <w:t>(F. Muell.) Meisn.</w:t>
            </w:r>
          </w:p>
          <w:p w14:paraId="33633549" w14:textId="77777777" w:rsidR="00072E37" w:rsidRPr="00C7380F" w:rsidRDefault="00072E37" w:rsidP="00F17EDF">
            <w:pPr>
              <w:jc w:val="left"/>
              <w:rPr>
                <w:bCs/>
                <w:i/>
                <w:sz w:val="16"/>
                <w:szCs w:val="16"/>
                <w:lang w:val="de-DE"/>
              </w:rPr>
            </w:pPr>
            <w:r w:rsidRPr="00C7380F">
              <w:rPr>
                <w:bCs/>
                <w:i/>
                <w:sz w:val="16"/>
                <w:szCs w:val="16"/>
                <w:lang w:val="de-DE"/>
              </w:rPr>
              <w:t>(</w:t>
            </w:r>
            <w:r w:rsidR="008D43EB" w:rsidRPr="00C7380F">
              <w:rPr>
                <w:bCs/>
                <w:i/>
                <w:sz w:val="16"/>
                <w:szCs w:val="16"/>
                <w:lang w:val="de-DE"/>
              </w:rPr>
              <w:t>Synonym</w:t>
            </w:r>
            <w:r w:rsidRPr="00C7380F">
              <w:rPr>
                <w:bCs/>
                <w:i/>
                <w:sz w:val="16"/>
                <w:szCs w:val="16"/>
                <w:lang w:val="de-DE"/>
              </w:rPr>
              <w:t>:</w:t>
            </w:r>
            <w:r w:rsidRPr="00C7380F">
              <w:rPr>
                <w:lang w:val="de-DE"/>
              </w:rPr>
              <w:t xml:space="preserve"> </w:t>
            </w:r>
            <w:r w:rsidRPr="00C7380F">
              <w:rPr>
                <w:bCs/>
                <w:i/>
                <w:sz w:val="16"/>
                <w:szCs w:val="16"/>
                <w:lang w:val="de-DE"/>
              </w:rPr>
              <w:t xml:space="preserve">Homalocladium platycladum </w:t>
            </w:r>
            <w:r w:rsidRPr="00C7380F">
              <w:rPr>
                <w:bCs/>
                <w:sz w:val="16"/>
                <w:szCs w:val="16"/>
                <w:lang w:val="de-DE"/>
              </w:rPr>
              <w:t>(F. Muell.) L. H. Bailey</w:t>
            </w:r>
            <w:r w:rsidRPr="00C7380F">
              <w:rPr>
                <w:bCs/>
                <w:i/>
                <w:sz w:val="16"/>
                <w:szCs w:val="16"/>
                <w:lang w:val="de-DE"/>
              </w:rPr>
              <w:t>)</w:t>
            </w:r>
          </w:p>
        </w:tc>
        <w:tc>
          <w:tcPr>
            <w:tcW w:w="2155" w:type="dxa"/>
          </w:tcPr>
          <w:p w14:paraId="55244134" w14:textId="02273A84" w:rsidR="00C760C6" w:rsidRPr="00C7380F" w:rsidRDefault="00EF18EB" w:rsidP="0051111E">
            <w:pPr>
              <w:jc w:val="left"/>
              <w:rPr>
                <w:bCs/>
                <w:sz w:val="16"/>
                <w:szCs w:val="16"/>
                <w:highlight w:val="magenta"/>
                <w:lang w:val="de-DE"/>
              </w:rPr>
            </w:pPr>
            <w:r w:rsidRPr="00C7380F">
              <w:rPr>
                <w:bCs/>
                <w:sz w:val="16"/>
                <w:szCs w:val="16"/>
                <w:lang w:val="de-DE"/>
              </w:rPr>
              <w:t>Tausendfüßlerpflanze</w:t>
            </w:r>
            <w:r w:rsidR="00072E37" w:rsidRPr="00C7380F">
              <w:rPr>
                <w:bCs/>
                <w:sz w:val="16"/>
                <w:szCs w:val="16"/>
                <w:lang w:val="de-DE"/>
              </w:rPr>
              <w:t xml:space="preserve">; </w:t>
            </w:r>
            <w:r w:rsidRPr="00C7380F">
              <w:rPr>
                <w:bCs/>
                <w:sz w:val="16"/>
                <w:szCs w:val="16"/>
                <w:lang w:val="de-DE"/>
              </w:rPr>
              <w:t>Bandbusch</w:t>
            </w:r>
            <w:r w:rsidR="00072E37" w:rsidRPr="00C7380F">
              <w:rPr>
                <w:bCs/>
                <w:sz w:val="16"/>
                <w:szCs w:val="16"/>
                <w:lang w:val="de-DE"/>
              </w:rPr>
              <w:t xml:space="preserve">; </w:t>
            </w:r>
            <w:r w:rsidRPr="00C7380F">
              <w:rPr>
                <w:bCs/>
                <w:sz w:val="16"/>
                <w:szCs w:val="16"/>
                <w:lang w:val="de-DE"/>
              </w:rPr>
              <w:t>Bandwurmpflanze</w:t>
            </w:r>
          </w:p>
        </w:tc>
        <w:tc>
          <w:tcPr>
            <w:tcW w:w="1388" w:type="dxa"/>
          </w:tcPr>
          <w:p w14:paraId="6AE64027" w14:textId="77777777" w:rsidR="00072E37" w:rsidRPr="00C7380F" w:rsidRDefault="00072E37" w:rsidP="00F17EDF">
            <w:pPr>
              <w:jc w:val="center"/>
              <w:rPr>
                <w:snapToGrid w:val="0"/>
                <w:sz w:val="16"/>
                <w:szCs w:val="16"/>
                <w:lang w:val="de-DE"/>
              </w:rPr>
            </w:pPr>
            <w:r w:rsidRPr="00C7380F">
              <w:rPr>
                <w:snapToGrid w:val="0"/>
                <w:sz w:val="16"/>
                <w:szCs w:val="16"/>
                <w:lang w:val="de-DE"/>
              </w:rPr>
              <w:t>1</w:t>
            </w:r>
          </w:p>
        </w:tc>
      </w:tr>
    </w:tbl>
    <w:p w14:paraId="68E38811" w14:textId="77777777" w:rsidR="002F796F" w:rsidRPr="00C7380F" w:rsidRDefault="002F796F" w:rsidP="00F17EDF">
      <w:pPr>
        <w:jc w:val="left"/>
        <w:rPr>
          <w:rFonts w:eastAsiaTheme="minorEastAsia" w:cs="Arial"/>
          <w:lang w:val="de-DE" w:eastAsia="ja-JP"/>
        </w:rPr>
      </w:pPr>
    </w:p>
    <w:p w14:paraId="7BE7E7DD" w14:textId="77777777" w:rsidR="002F796F" w:rsidRPr="00C7380F" w:rsidRDefault="00341099" w:rsidP="00F17EDF">
      <w:pPr>
        <w:pStyle w:val="Heading4"/>
        <w:rPr>
          <w:lang w:val="de-DE" w:eastAsia="ja-JP"/>
        </w:rPr>
      </w:pPr>
      <w:r w:rsidRPr="00C7380F">
        <w:rPr>
          <w:lang w:val="de-DE" w:eastAsia="ja-JP"/>
        </w:rPr>
        <w:t>Vorschlag</w:t>
      </w:r>
    </w:p>
    <w:p w14:paraId="0AB6F483" w14:textId="77777777" w:rsidR="002F796F" w:rsidRPr="00D575F7" w:rsidRDefault="002F796F" w:rsidP="00F17EDF">
      <w:pPr>
        <w:rPr>
          <w:snapToGrid w:val="0"/>
          <w:spacing w:val="-2"/>
          <w:lang w:val="de-DE"/>
        </w:rPr>
      </w:pPr>
    </w:p>
    <w:p w14:paraId="27CEF65F" w14:textId="77777777" w:rsidR="002F796F" w:rsidRPr="00D575F7" w:rsidRDefault="002F796F" w:rsidP="00F17EDF">
      <w:pPr>
        <w:rPr>
          <w:snapToGrid w:val="0"/>
          <w:spacing w:val="-2"/>
          <w:lang w:val="de-DE"/>
        </w:rPr>
      </w:pPr>
      <w:r w:rsidRPr="00D575F7">
        <w:rPr>
          <w:rFonts w:eastAsiaTheme="minorEastAsia" w:cs="Arial"/>
          <w:spacing w:val="-2"/>
          <w:lang w:val="de-DE" w:eastAsia="ja-JP"/>
        </w:rPr>
        <w:fldChar w:fldCharType="begin"/>
      </w:r>
      <w:r w:rsidRPr="00D575F7">
        <w:rPr>
          <w:rFonts w:eastAsiaTheme="minorEastAsia" w:cs="Arial"/>
          <w:spacing w:val="-2"/>
          <w:lang w:val="de-DE" w:eastAsia="ja-JP"/>
        </w:rPr>
        <w:instrText xml:space="preserve"> AUTONUM  </w:instrText>
      </w:r>
      <w:r w:rsidRPr="00D575F7">
        <w:rPr>
          <w:rFonts w:eastAsiaTheme="minorEastAsia" w:cs="Arial"/>
          <w:spacing w:val="-2"/>
          <w:lang w:val="de-DE" w:eastAsia="ja-JP"/>
        </w:rPr>
        <w:fldChar w:fldCharType="end"/>
      </w:r>
      <w:r w:rsidRPr="00D575F7">
        <w:rPr>
          <w:rFonts w:eastAsiaTheme="minorEastAsia" w:cs="Arial"/>
          <w:spacing w:val="-2"/>
          <w:lang w:val="de-DE" w:eastAsia="ja-JP"/>
        </w:rPr>
        <w:tab/>
      </w:r>
      <w:r w:rsidR="00E873D5" w:rsidRPr="00D575F7">
        <w:rPr>
          <w:snapToGrid w:val="0"/>
          <w:spacing w:val="-2"/>
          <w:lang w:val="de-DE"/>
        </w:rPr>
        <w:t>Gemäß der</w:t>
      </w:r>
      <w:r w:rsidRPr="00D575F7">
        <w:rPr>
          <w:snapToGrid w:val="0"/>
          <w:spacing w:val="-2"/>
          <w:lang w:val="de-DE"/>
        </w:rPr>
        <w:t xml:space="preserve"> </w:t>
      </w:r>
      <w:r w:rsidR="00CA6A15" w:rsidRPr="00D575F7">
        <w:rPr>
          <w:snapToGrid w:val="0"/>
          <w:spacing w:val="-2"/>
          <w:lang w:val="de-DE"/>
        </w:rPr>
        <w:t>Neuklassifizierung von</w:t>
      </w:r>
      <w:r w:rsidRPr="00D575F7">
        <w:rPr>
          <w:snapToGrid w:val="0"/>
          <w:spacing w:val="-2"/>
          <w:lang w:val="de-DE"/>
        </w:rPr>
        <w:t xml:space="preserve"> </w:t>
      </w:r>
      <w:r w:rsidRPr="00D575F7">
        <w:rPr>
          <w:i/>
          <w:snapToGrid w:val="0"/>
          <w:spacing w:val="-2"/>
          <w:lang w:val="de-DE"/>
        </w:rPr>
        <w:t xml:space="preserve">Homalocladium </w:t>
      </w:r>
      <w:r w:rsidRPr="00D575F7">
        <w:rPr>
          <w:snapToGrid w:val="0"/>
          <w:spacing w:val="-2"/>
          <w:lang w:val="de-DE"/>
        </w:rPr>
        <w:t xml:space="preserve">to </w:t>
      </w:r>
      <w:r w:rsidRPr="00D575F7">
        <w:rPr>
          <w:i/>
          <w:snapToGrid w:val="0"/>
          <w:spacing w:val="-2"/>
          <w:lang w:val="de-DE"/>
        </w:rPr>
        <w:t>Muehlenbeckia</w:t>
      </w:r>
      <w:r w:rsidR="0035082B" w:rsidRPr="00D575F7">
        <w:rPr>
          <w:snapToGrid w:val="0"/>
          <w:spacing w:val="-2"/>
          <w:lang w:val="de-DE"/>
        </w:rPr>
        <w:t xml:space="preserve"> wird </w:t>
      </w:r>
      <w:r w:rsidR="00922A64" w:rsidRPr="00D575F7">
        <w:rPr>
          <w:snapToGrid w:val="0"/>
          <w:spacing w:val="-2"/>
          <w:lang w:val="de-DE"/>
        </w:rPr>
        <w:t>vorgeschlagen</w:t>
      </w:r>
      <w:r w:rsidR="0035082B" w:rsidRPr="00D575F7">
        <w:rPr>
          <w:snapToGrid w:val="0"/>
          <w:spacing w:val="-2"/>
          <w:lang w:val="de-DE"/>
        </w:rPr>
        <w:t>,</w:t>
      </w:r>
      <w:r w:rsidR="00550A38" w:rsidRPr="00D575F7">
        <w:rPr>
          <w:snapToGrid w:val="0"/>
          <w:spacing w:val="-2"/>
          <w:lang w:val="de-DE"/>
        </w:rPr>
        <w:t xml:space="preserve"> </w:t>
      </w:r>
      <w:r w:rsidR="0035082B" w:rsidRPr="00D575F7">
        <w:rPr>
          <w:snapToGrid w:val="0"/>
          <w:spacing w:val="-2"/>
          <w:lang w:val="de-DE"/>
        </w:rPr>
        <w:t>die UPOV-Codes</w:t>
      </w:r>
      <w:r w:rsidRPr="00D575F7">
        <w:rPr>
          <w:snapToGrid w:val="0"/>
          <w:spacing w:val="-2"/>
          <w:lang w:val="de-DE"/>
        </w:rPr>
        <w:t xml:space="preserve"> HOMLC</w:t>
      </w:r>
      <w:r w:rsidR="00AA2386" w:rsidRPr="00D575F7">
        <w:rPr>
          <w:snapToGrid w:val="0"/>
          <w:spacing w:val="-2"/>
          <w:lang w:val="de-DE"/>
        </w:rPr>
        <w:t xml:space="preserve"> und </w:t>
      </w:r>
      <w:r w:rsidRPr="00D575F7">
        <w:rPr>
          <w:snapToGrid w:val="0"/>
          <w:spacing w:val="-2"/>
          <w:lang w:val="de-DE"/>
        </w:rPr>
        <w:t>HOMLC_PLA</w:t>
      </w:r>
      <w:r w:rsidR="00922A64" w:rsidRPr="00D575F7">
        <w:rPr>
          <w:snapToGrid w:val="0"/>
          <w:spacing w:val="-2"/>
          <w:lang w:val="de-DE"/>
        </w:rPr>
        <w:t xml:space="preserve"> zu ändern</w:t>
      </w:r>
      <w:r w:rsidRPr="00D575F7">
        <w:rPr>
          <w:snapToGrid w:val="0"/>
          <w:spacing w:val="-2"/>
          <w:lang w:val="de-DE"/>
        </w:rPr>
        <w:t xml:space="preserve">. </w:t>
      </w:r>
      <w:r w:rsidRPr="00D575F7">
        <w:rPr>
          <w:i/>
          <w:snapToGrid w:val="0"/>
          <w:spacing w:val="-2"/>
          <w:lang w:val="de-DE"/>
        </w:rPr>
        <w:t>Homalocladium</w:t>
      </w:r>
      <w:r w:rsidRPr="00D575F7">
        <w:rPr>
          <w:snapToGrid w:val="0"/>
          <w:spacing w:val="-2"/>
          <w:lang w:val="de-DE"/>
        </w:rPr>
        <w:t xml:space="preserve"> </w:t>
      </w:r>
      <w:r w:rsidR="00D25458" w:rsidRPr="00D575F7">
        <w:rPr>
          <w:snapToGrid w:val="0"/>
          <w:spacing w:val="-2"/>
          <w:lang w:val="de-DE"/>
        </w:rPr>
        <w:t>würde</w:t>
      </w:r>
      <w:r w:rsidRPr="00D575F7">
        <w:rPr>
          <w:snapToGrid w:val="0"/>
          <w:spacing w:val="-2"/>
          <w:lang w:val="de-DE"/>
        </w:rPr>
        <w:t xml:space="preserve"> </w:t>
      </w:r>
      <w:r w:rsidR="00D67C06" w:rsidRPr="00D575F7">
        <w:rPr>
          <w:snapToGrid w:val="0"/>
          <w:spacing w:val="-2"/>
          <w:lang w:val="de-DE"/>
        </w:rPr>
        <w:t>als Synonym von</w:t>
      </w:r>
      <w:r w:rsidRPr="00D575F7">
        <w:rPr>
          <w:snapToGrid w:val="0"/>
          <w:spacing w:val="-2"/>
          <w:lang w:val="de-DE"/>
        </w:rPr>
        <w:t xml:space="preserve"> </w:t>
      </w:r>
      <w:r w:rsidRPr="00D575F7">
        <w:rPr>
          <w:i/>
          <w:snapToGrid w:val="0"/>
          <w:spacing w:val="-2"/>
          <w:lang w:val="de-DE"/>
        </w:rPr>
        <w:t>Muehlenbeckia</w:t>
      </w:r>
      <w:r w:rsidRPr="00D575F7">
        <w:rPr>
          <w:snapToGrid w:val="0"/>
          <w:spacing w:val="-2"/>
          <w:lang w:val="de-DE"/>
        </w:rPr>
        <w:t xml:space="preserve"> </w:t>
      </w:r>
      <w:r w:rsidR="00BA2F7B" w:rsidRPr="00D575F7">
        <w:rPr>
          <w:snapToGrid w:val="0"/>
          <w:spacing w:val="-2"/>
          <w:lang w:val="de-DE"/>
        </w:rPr>
        <w:t>durch den UPOV-Code</w:t>
      </w:r>
      <w:r w:rsidRPr="00D575F7">
        <w:rPr>
          <w:snapToGrid w:val="0"/>
          <w:spacing w:val="-2"/>
          <w:lang w:val="de-DE"/>
        </w:rPr>
        <w:t xml:space="preserve"> MUEHL</w:t>
      </w:r>
      <w:r w:rsidR="00922A64" w:rsidRPr="00D575F7">
        <w:rPr>
          <w:snapToGrid w:val="0"/>
          <w:spacing w:val="-2"/>
          <w:lang w:val="de-DE"/>
        </w:rPr>
        <w:t xml:space="preserve"> abgedeckt</w:t>
      </w:r>
      <w:r w:rsidRPr="00D575F7">
        <w:rPr>
          <w:snapToGrid w:val="0"/>
          <w:spacing w:val="-2"/>
          <w:lang w:val="de-DE"/>
        </w:rPr>
        <w:t xml:space="preserve">. </w:t>
      </w:r>
      <w:r w:rsidRPr="00D575F7">
        <w:rPr>
          <w:i/>
          <w:snapToGrid w:val="0"/>
          <w:spacing w:val="-2"/>
          <w:lang w:val="de-DE"/>
        </w:rPr>
        <w:t>Homalocladium</w:t>
      </w:r>
      <w:r w:rsidRPr="00D575F7">
        <w:rPr>
          <w:snapToGrid w:val="0"/>
          <w:spacing w:val="-2"/>
          <w:lang w:val="de-DE"/>
        </w:rPr>
        <w:t xml:space="preserve"> </w:t>
      </w:r>
      <w:r w:rsidRPr="00D575F7">
        <w:rPr>
          <w:i/>
          <w:snapToGrid w:val="0"/>
          <w:spacing w:val="-2"/>
          <w:lang w:val="de-DE"/>
        </w:rPr>
        <w:t>platycladum</w:t>
      </w:r>
      <w:r w:rsidRPr="00D575F7">
        <w:rPr>
          <w:snapToGrid w:val="0"/>
          <w:spacing w:val="-2"/>
          <w:lang w:val="de-DE"/>
        </w:rPr>
        <w:t xml:space="preserve"> </w:t>
      </w:r>
      <w:r w:rsidR="00D25458" w:rsidRPr="00D575F7">
        <w:rPr>
          <w:snapToGrid w:val="0"/>
          <w:spacing w:val="-2"/>
          <w:lang w:val="de-DE"/>
        </w:rPr>
        <w:t>würde</w:t>
      </w:r>
      <w:r w:rsidRPr="00D575F7">
        <w:rPr>
          <w:snapToGrid w:val="0"/>
          <w:spacing w:val="-2"/>
          <w:lang w:val="de-DE"/>
        </w:rPr>
        <w:t xml:space="preserve"> </w:t>
      </w:r>
      <w:r w:rsidR="00D67C06" w:rsidRPr="00D575F7">
        <w:rPr>
          <w:snapToGrid w:val="0"/>
          <w:spacing w:val="-2"/>
          <w:lang w:val="de-DE"/>
        </w:rPr>
        <w:t>als Synonym von</w:t>
      </w:r>
      <w:r w:rsidRPr="00D575F7">
        <w:rPr>
          <w:snapToGrid w:val="0"/>
          <w:spacing w:val="-2"/>
          <w:lang w:val="de-DE"/>
        </w:rPr>
        <w:t xml:space="preserve"> </w:t>
      </w:r>
      <w:r w:rsidRPr="00D575F7">
        <w:rPr>
          <w:i/>
          <w:snapToGrid w:val="0"/>
          <w:spacing w:val="-2"/>
          <w:lang w:val="de-DE"/>
        </w:rPr>
        <w:t>Muehlenbeckia platyclada</w:t>
      </w:r>
      <w:r w:rsidRPr="00D575F7">
        <w:rPr>
          <w:snapToGrid w:val="0"/>
          <w:spacing w:val="-2"/>
          <w:lang w:val="de-DE"/>
        </w:rPr>
        <w:t xml:space="preserve"> </w:t>
      </w:r>
      <w:r w:rsidR="00D25458" w:rsidRPr="00D575F7">
        <w:rPr>
          <w:snapToGrid w:val="0"/>
          <w:spacing w:val="-2"/>
          <w:lang w:val="de-DE"/>
        </w:rPr>
        <w:t>durch einen neuen</w:t>
      </w:r>
      <w:r w:rsidR="00D67C06" w:rsidRPr="00D575F7">
        <w:rPr>
          <w:snapToGrid w:val="0"/>
          <w:spacing w:val="-2"/>
          <w:lang w:val="de-DE"/>
        </w:rPr>
        <w:t xml:space="preserve"> UPOV-Code</w:t>
      </w:r>
      <w:r w:rsidR="00243B5C" w:rsidRPr="00D575F7">
        <w:rPr>
          <w:snapToGrid w:val="0"/>
          <w:spacing w:val="-2"/>
          <w:lang w:val="de-DE"/>
        </w:rPr>
        <w:t xml:space="preserve"> MUEHL_PLA</w:t>
      </w:r>
      <w:r w:rsidR="00922A64" w:rsidRPr="00D575F7">
        <w:rPr>
          <w:snapToGrid w:val="0"/>
          <w:spacing w:val="-2"/>
          <w:lang w:val="de-DE"/>
        </w:rPr>
        <w:t xml:space="preserve"> abgedeckt</w:t>
      </w:r>
      <w:r w:rsidR="005E4556" w:rsidRPr="00D575F7">
        <w:rPr>
          <w:snapToGrid w:val="0"/>
          <w:spacing w:val="-2"/>
          <w:lang w:val="de-DE"/>
        </w:rPr>
        <w:t>,</w:t>
      </w:r>
      <w:r w:rsidR="00243B5C" w:rsidRPr="00D575F7">
        <w:rPr>
          <w:snapToGrid w:val="0"/>
          <w:spacing w:val="-2"/>
          <w:lang w:val="de-DE"/>
        </w:rPr>
        <w:t xml:space="preserve"> </w:t>
      </w:r>
      <w:r w:rsidR="0035082B" w:rsidRPr="00D575F7">
        <w:rPr>
          <w:snapToGrid w:val="0"/>
          <w:spacing w:val="-2"/>
          <w:lang w:val="de-DE"/>
        </w:rPr>
        <w:t>der vom Verbandsbüro wie folgt erstellt würde</w:t>
      </w:r>
      <w:r w:rsidRPr="00D575F7">
        <w:rPr>
          <w:snapToGrid w:val="0"/>
          <w:spacing w:val="-2"/>
          <w:lang w:val="de-DE"/>
        </w:rPr>
        <w:t>:</w:t>
      </w:r>
    </w:p>
    <w:tbl>
      <w:tblPr>
        <w:tblStyle w:val="TableGrid"/>
        <w:tblW w:w="9639" w:type="dxa"/>
        <w:tblLayout w:type="fixed"/>
        <w:tblCellMar>
          <w:left w:w="57" w:type="dxa"/>
          <w:right w:w="57" w:type="dxa"/>
        </w:tblCellMar>
        <w:tblLook w:val="04A0" w:firstRow="1" w:lastRow="0" w:firstColumn="1" w:lastColumn="0" w:noHBand="0" w:noVBand="1"/>
      </w:tblPr>
      <w:tblGrid>
        <w:gridCol w:w="1276"/>
        <w:gridCol w:w="1696"/>
        <w:gridCol w:w="1418"/>
        <w:gridCol w:w="1275"/>
        <w:gridCol w:w="1560"/>
        <w:gridCol w:w="2414"/>
      </w:tblGrid>
      <w:tr w:rsidR="002F796F" w:rsidRPr="00C7380F" w14:paraId="3A85334B" w14:textId="77777777" w:rsidTr="006A7138">
        <w:trPr>
          <w:cantSplit/>
          <w:tblHeader/>
        </w:trPr>
        <w:tc>
          <w:tcPr>
            <w:tcW w:w="4390" w:type="dxa"/>
            <w:gridSpan w:val="3"/>
            <w:tcBorders>
              <w:right w:val="double" w:sz="4" w:space="0" w:color="auto"/>
            </w:tcBorders>
          </w:tcPr>
          <w:p w14:paraId="0BFFC429" w14:textId="77777777" w:rsidR="002F796F" w:rsidRPr="00C7380F" w:rsidRDefault="00944D73" w:rsidP="00F17EDF">
            <w:pPr>
              <w:jc w:val="center"/>
              <w:rPr>
                <w:rFonts w:cs="Arial"/>
                <w:sz w:val="16"/>
                <w:szCs w:val="16"/>
                <w:lang w:val="de-DE" w:eastAsia="ja-JP"/>
              </w:rPr>
            </w:pPr>
            <w:r w:rsidRPr="00C7380F">
              <w:rPr>
                <w:rFonts w:cs="Arial"/>
                <w:sz w:val="16"/>
                <w:szCs w:val="16"/>
                <w:lang w:val="de-DE" w:eastAsia="ja-JP"/>
              </w:rPr>
              <w:t>Derzeitig</w:t>
            </w:r>
          </w:p>
        </w:tc>
        <w:tc>
          <w:tcPr>
            <w:tcW w:w="5249" w:type="dxa"/>
            <w:gridSpan w:val="3"/>
            <w:tcBorders>
              <w:left w:val="double" w:sz="4" w:space="0" w:color="auto"/>
            </w:tcBorders>
          </w:tcPr>
          <w:p w14:paraId="6E1519A1" w14:textId="77777777" w:rsidR="002F796F" w:rsidRPr="00C7380F" w:rsidRDefault="00341099" w:rsidP="00F17EDF">
            <w:pPr>
              <w:jc w:val="center"/>
              <w:rPr>
                <w:rFonts w:cs="Arial"/>
                <w:sz w:val="16"/>
                <w:szCs w:val="16"/>
                <w:lang w:val="de-DE" w:eastAsia="ja-JP"/>
              </w:rPr>
            </w:pPr>
            <w:r w:rsidRPr="00C7380F">
              <w:rPr>
                <w:rFonts w:cs="Arial"/>
                <w:sz w:val="16"/>
                <w:szCs w:val="16"/>
                <w:lang w:val="de-DE" w:eastAsia="ja-JP"/>
              </w:rPr>
              <w:t>Vorschlag</w:t>
            </w:r>
          </w:p>
        </w:tc>
      </w:tr>
      <w:tr w:rsidR="002F796F" w:rsidRPr="000A545D" w14:paraId="0D0E568B" w14:textId="77777777" w:rsidTr="006A7138">
        <w:trPr>
          <w:cantSplit/>
          <w:tblHeader/>
        </w:trPr>
        <w:tc>
          <w:tcPr>
            <w:tcW w:w="1276" w:type="dxa"/>
          </w:tcPr>
          <w:p w14:paraId="230D9D30" w14:textId="77777777" w:rsidR="002F796F"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696" w:type="dxa"/>
          </w:tcPr>
          <w:p w14:paraId="5C540537" w14:textId="77777777" w:rsidR="002F796F" w:rsidRPr="00C7380F" w:rsidRDefault="00342BF8" w:rsidP="00F17EDF">
            <w:pPr>
              <w:jc w:val="center"/>
              <w:rPr>
                <w:rFonts w:cs="Arial"/>
                <w:sz w:val="16"/>
                <w:szCs w:val="16"/>
                <w:lang w:val="de-DE" w:eastAsia="ja-JP"/>
              </w:rPr>
            </w:pPr>
            <w:r w:rsidRPr="00C7380F">
              <w:rPr>
                <w:rFonts w:cs="Arial"/>
                <w:snapToGrid w:val="0"/>
                <w:sz w:val="16"/>
                <w:szCs w:val="16"/>
                <w:lang w:val="de-DE"/>
              </w:rPr>
              <w:t>Hauptsächlicher botanischer Name</w:t>
            </w:r>
          </w:p>
        </w:tc>
        <w:tc>
          <w:tcPr>
            <w:tcW w:w="1418" w:type="dxa"/>
            <w:tcBorders>
              <w:right w:val="double" w:sz="4" w:space="0" w:color="auto"/>
            </w:tcBorders>
          </w:tcPr>
          <w:p w14:paraId="1E58F376" w14:textId="77777777" w:rsidR="002F796F" w:rsidRPr="00C7380F" w:rsidRDefault="00D25458" w:rsidP="00F17EDF">
            <w:pPr>
              <w:jc w:val="center"/>
              <w:rPr>
                <w:rFonts w:cs="Arial"/>
                <w:sz w:val="16"/>
                <w:szCs w:val="16"/>
                <w:lang w:val="de-DE" w:eastAsia="ja-JP"/>
              </w:rPr>
            </w:pPr>
            <w:r w:rsidRPr="00C7380F">
              <w:rPr>
                <w:rFonts w:cs="Arial"/>
                <w:snapToGrid w:val="0"/>
                <w:sz w:val="16"/>
                <w:szCs w:val="16"/>
                <w:lang w:val="de-DE"/>
              </w:rPr>
              <w:t>Andere(r) botanische(r) Name(n)</w:t>
            </w:r>
          </w:p>
        </w:tc>
        <w:tc>
          <w:tcPr>
            <w:tcW w:w="1275" w:type="dxa"/>
            <w:tcBorders>
              <w:left w:val="double" w:sz="4" w:space="0" w:color="auto"/>
            </w:tcBorders>
          </w:tcPr>
          <w:p w14:paraId="5580BF98" w14:textId="77777777" w:rsidR="002F796F"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560" w:type="dxa"/>
          </w:tcPr>
          <w:p w14:paraId="4743203B" w14:textId="77777777" w:rsidR="002F796F" w:rsidRPr="00C7380F" w:rsidRDefault="00342BF8" w:rsidP="00F17EDF">
            <w:pPr>
              <w:jc w:val="center"/>
              <w:rPr>
                <w:rFonts w:cs="Arial"/>
                <w:sz w:val="16"/>
                <w:szCs w:val="16"/>
                <w:lang w:val="de-DE" w:eastAsia="ja-JP"/>
              </w:rPr>
            </w:pPr>
            <w:r w:rsidRPr="00C7380F">
              <w:rPr>
                <w:rFonts w:cs="Arial"/>
                <w:snapToGrid w:val="0"/>
                <w:sz w:val="16"/>
                <w:szCs w:val="16"/>
                <w:lang w:val="de-DE"/>
              </w:rPr>
              <w:t>Hauptsächlicher botanischer Name</w:t>
            </w:r>
          </w:p>
        </w:tc>
        <w:tc>
          <w:tcPr>
            <w:tcW w:w="2414" w:type="dxa"/>
          </w:tcPr>
          <w:p w14:paraId="7538547E" w14:textId="77777777" w:rsidR="002F796F" w:rsidRPr="00C7380F" w:rsidRDefault="00D25458" w:rsidP="00F17EDF">
            <w:pPr>
              <w:jc w:val="center"/>
              <w:rPr>
                <w:rFonts w:cs="Arial"/>
                <w:sz w:val="16"/>
                <w:szCs w:val="16"/>
                <w:lang w:val="de-DE" w:eastAsia="ja-JP"/>
              </w:rPr>
            </w:pPr>
            <w:r w:rsidRPr="00C7380F">
              <w:rPr>
                <w:rFonts w:cs="Arial"/>
                <w:snapToGrid w:val="0"/>
                <w:sz w:val="16"/>
                <w:szCs w:val="16"/>
                <w:lang w:val="de-DE"/>
              </w:rPr>
              <w:t>Andere(r) botanische(r) Name(n)</w:t>
            </w:r>
          </w:p>
        </w:tc>
      </w:tr>
      <w:tr w:rsidR="002F796F" w:rsidRPr="000A545D" w14:paraId="7C605AD9" w14:textId="77777777" w:rsidTr="0051111E">
        <w:trPr>
          <w:trHeight w:val="290"/>
        </w:trPr>
        <w:tc>
          <w:tcPr>
            <w:tcW w:w="1276" w:type="dxa"/>
          </w:tcPr>
          <w:p w14:paraId="7A1AD434" w14:textId="77777777" w:rsidR="002F796F" w:rsidRPr="00C7380F" w:rsidRDefault="002F796F" w:rsidP="00F17EDF">
            <w:pPr>
              <w:jc w:val="left"/>
              <w:rPr>
                <w:snapToGrid w:val="0"/>
                <w:sz w:val="16"/>
                <w:szCs w:val="16"/>
                <w:lang w:val="de-DE"/>
              </w:rPr>
            </w:pPr>
            <w:r w:rsidRPr="00C7380F">
              <w:rPr>
                <w:snapToGrid w:val="0"/>
                <w:sz w:val="16"/>
                <w:szCs w:val="16"/>
                <w:lang w:val="de-DE"/>
              </w:rPr>
              <w:t>MUEHL</w:t>
            </w:r>
          </w:p>
        </w:tc>
        <w:tc>
          <w:tcPr>
            <w:tcW w:w="1696" w:type="dxa"/>
          </w:tcPr>
          <w:p w14:paraId="724BDA8E" w14:textId="77777777" w:rsidR="002F796F" w:rsidRPr="00C7380F" w:rsidRDefault="002F796F" w:rsidP="00F17EDF">
            <w:pPr>
              <w:jc w:val="left"/>
              <w:rPr>
                <w:i/>
                <w:snapToGrid w:val="0"/>
                <w:sz w:val="16"/>
                <w:szCs w:val="16"/>
                <w:lang w:val="de-DE"/>
              </w:rPr>
            </w:pPr>
            <w:r w:rsidRPr="00C7380F">
              <w:rPr>
                <w:i/>
                <w:snapToGrid w:val="0"/>
                <w:sz w:val="16"/>
                <w:szCs w:val="16"/>
                <w:lang w:val="de-DE"/>
              </w:rPr>
              <w:t xml:space="preserve">Muehlenbeckia </w:t>
            </w:r>
            <w:r w:rsidRPr="00C7380F">
              <w:rPr>
                <w:snapToGrid w:val="0"/>
                <w:sz w:val="16"/>
                <w:szCs w:val="16"/>
                <w:lang w:val="de-DE"/>
              </w:rPr>
              <w:t>Meisn.</w:t>
            </w:r>
          </w:p>
        </w:tc>
        <w:tc>
          <w:tcPr>
            <w:tcW w:w="1418" w:type="dxa"/>
            <w:tcBorders>
              <w:right w:val="double" w:sz="4" w:space="0" w:color="auto"/>
            </w:tcBorders>
          </w:tcPr>
          <w:p w14:paraId="630C699A" w14:textId="77777777" w:rsidR="002F796F" w:rsidRPr="00C7380F" w:rsidRDefault="008F35B9" w:rsidP="00F17EDF">
            <w:pPr>
              <w:jc w:val="left"/>
              <w:rPr>
                <w:rFonts w:cs="Arial"/>
                <w:snapToGrid w:val="0"/>
                <w:sz w:val="16"/>
                <w:szCs w:val="16"/>
                <w:highlight w:val="yellow"/>
                <w:lang w:val="de-DE"/>
              </w:rPr>
            </w:pPr>
            <w:r w:rsidRPr="00C7380F">
              <w:rPr>
                <w:rFonts w:cs="Arial"/>
                <w:snapToGrid w:val="0"/>
                <w:sz w:val="16"/>
                <w:szCs w:val="16"/>
                <w:lang w:val="de-DE"/>
              </w:rPr>
              <w:t>n.v.</w:t>
            </w:r>
          </w:p>
        </w:tc>
        <w:tc>
          <w:tcPr>
            <w:tcW w:w="1275" w:type="dxa"/>
            <w:vMerge w:val="restart"/>
            <w:tcBorders>
              <w:left w:val="double" w:sz="4" w:space="0" w:color="auto"/>
            </w:tcBorders>
          </w:tcPr>
          <w:p w14:paraId="6E3C2810" w14:textId="77777777" w:rsidR="002F796F" w:rsidRPr="00C7380F" w:rsidRDefault="002F796F" w:rsidP="00F17EDF">
            <w:pPr>
              <w:rPr>
                <w:sz w:val="16"/>
                <w:szCs w:val="16"/>
                <w:lang w:val="de-DE"/>
              </w:rPr>
            </w:pPr>
            <w:r w:rsidRPr="00C7380F">
              <w:rPr>
                <w:snapToGrid w:val="0"/>
                <w:sz w:val="16"/>
                <w:szCs w:val="16"/>
                <w:lang w:val="de-DE"/>
              </w:rPr>
              <w:t>MUEHL</w:t>
            </w:r>
          </w:p>
        </w:tc>
        <w:tc>
          <w:tcPr>
            <w:tcW w:w="1560" w:type="dxa"/>
            <w:vMerge w:val="restart"/>
          </w:tcPr>
          <w:p w14:paraId="14D9D5F7" w14:textId="77777777" w:rsidR="002F796F" w:rsidRPr="00C7380F" w:rsidRDefault="002F796F" w:rsidP="00F17EDF">
            <w:pPr>
              <w:jc w:val="left"/>
              <w:rPr>
                <w:b/>
                <w:bCs/>
                <w:i/>
                <w:sz w:val="16"/>
                <w:szCs w:val="16"/>
                <w:lang w:val="de-DE"/>
              </w:rPr>
            </w:pPr>
            <w:r w:rsidRPr="00C7380F">
              <w:rPr>
                <w:i/>
                <w:snapToGrid w:val="0"/>
                <w:sz w:val="16"/>
                <w:szCs w:val="16"/>
                <w:lang w:val="de-DE"/>
              </w:rPr>
              <w:t xml:space="preserve">Muehlenbeckia </w:t>
            </w:r>
            <w:r w:rsidRPr="00C7380F">
              <w:rPr>
                <w:snapToGrid w:val="0"/>
                <w:sz w:val="16"/>
                <w:szCs w:val="16"/>
                <w:lang w:val="de-DE"/>
              </w:rPr>
              <w:t>Meisn.</w:t>
            </w:r>
          </w:p>
        </w:tc>
        <w:tc>
          <w:tcPr>
            <w:tcW w:w="2414" w:type="dxa"/>
            <w:vMerge w:val="restart"/>
          </w:tcPr>
          <w:p w14:paraId="03F22ACB" w14:textId="77777777" w:rsidR="002F796F" w:rsidRPr="001C100D" w:rsidRDefault="002F796F" w:rsidP="00F17EDF">
            <w:pPr>
              <w:jc w:val="left"/>
              <w:rPr>
                <w:bCs/>
                <w:sz w:val="16"/>
                <w:szCs w:val="16"/>
                <w:lang w:val="es-ES_tradnl"/>
              </w:rPr>
            </w:pPr>
            <w:r w:rsidRPr="001C100D">
              <w:rPr>
                <w:bCs/>
                <w:i/>
                <w:sz w:val="16"/>
                <w:szCs w:val="16"/>
                <w:lang w:val="es-ES_tradnl"/>
              </w:rPr>
              <w:t xml:space="preserve">Homalocladium </w:t>
            </w:r>
            <w:r w:rsidRPr="001C100D">
              <w:rPr>
                <w:bCs/>
                <w:sz w:val="16"/>
                <w:szCs w:val="16"/>
                <w:lang w:val="es-ES_tradnl"/>
              </w:rPr>
              <w:t>(F. Muell.) L. H. Bailey</w:t>
            </w:r>
          </w:p>
        </w:tc>
      </w:tr>
      <w:tr w:rsidR="002F796F" w:rsidRPr="00C7380F" w14:paraId="658A9686" w14:textId="77777777" w:rsidTr="0051111E">
        <w:tc>
          <w:tcPr>
            <w:tcW w:w="1276" w:type="dxa"/>
          </w:tcPr>
          <w:p w14:paraId="178A4460" w14:textId="77777777" w:rsidR="002F796F" w:rsidRPr="00C7380F" w:rsidRDefault="002F796F" w:rsidP="00F17EDF">
            <w:pPr>
              <w:jc w:val="left"/>
              <w:rPr>
                <w:snapToGrid w:val="0"/>
                <w:sz w:val="16"/>
                <w:szCs w:val="16"/>
                <w:lang w:val="de-DE"/>
              </w:rPr>
            </w:pPr>
            <w:r w:rsidRPr="00C7380F">
              <w:rPr>
                <w:snapToGrid w:val="0"/>
                <w:sz w:val="16"/>
                <w:szCs w:val="16"/>
                <w:lang w:val="de-DE"/>
              </w:rPr>
              <w:t>HOMLC</w:t>
            </w:r>
          </w:p>
        </w:tc>
        <w:tc>
          <w:tcPr>
            <w:tcW w:w="1696" w:type="dxa"/>
          </w:tcPr>
          <w:p w14:paraId="2E6DCEFF" w14:textId="77777777" w:rsidR="002F796F" w:rsidRPr="00C7380F" w:rsidRDefault="002F796F" w:rsidP="00F17EDF">
            <w:pPr>
              <w:jc w:val="left"/>
              <w:rPr>
                <w:snapToGrid w:val="0"/>
                <w:sz w:val="16"/>
                <w:szCs w:val="16"/>
                <w:lang w:val="de-DE"/>
              </w:rPr>
            </w:pPr>
            <w:r w:rsidRPr="00C7380F">
              <w:rPr>
                <w:i/>
                <w:snapToGrid w:val="0"/>
                <w:sz w:val="16"/>
                <w:szCs w:val="16"/>
                <w:lang w:val="de-DE"/>
              </w:rPr>
              <w:t>Homalocladium</w:t>
            </w:r>
            <w:r w:rsidRPr="00C7380F">
              <w:rPr>
                <w:snapToGrid w:val="0"/>
                <w:sz w:val="16"/>
                <w:szCs w:val="16"/>
                <w:lang w:val="de-DE"/>
              </w:rPr>
              <w:t xml:space="preserve"> (F. v. Muell.) L.H. Bailey</w:t>
            </w:r>
          </w:p>
        </w:tc>
        <w:tc>
          <w:tcPr>
            <w:tcW w:w="1418" w:type="dxa"/>
            <w:tcBorders>
              <w:right w:val="double" w:sz="4" w:space="0" w:color="auto"/>
            </w:tcBorders>
            <w:vAlign w:val="center"/>
          </w:tcPr>
          <w:p w14:paraId="45AAE859" w14:textId="77777777" w:rsidR="002F796F" w:rsidRPr="00C7380F" w:rsidRDefault="008F35B9" w:rsidP="00F17EDF">
            <w:pPr>
              <w:jc w:val="left"/>
              <w:rPr>
                <w:rFonts w:cs="Arial"/>
                <w:snapToGrid w:val="0"/>
                <w:sz w:val="16"/>
                <w:szCs w:val="16"/>
                <w:lang w:val="de-DE"/>
              </w:rPr>
            </w:pPr>
            <w:r w:rsidRPr="00C7380F">
              <w:rPr>
                <w:rFonts w:cs="Arial"/>
                <w:snapToGrid w:val="0"/>
                <w:sz w:val="16"/>
                <w:szCs w:val="16"/>
                <w:lang w:val="de-DE"/>
              </w:rPr>
              <w:t>n.v.</w:t>
            </w:r>
          </w:p>
        </w:tc>
        <w:tc>
          <w:tcPr>
            <w:tcW w:w="1275" w:type="dxa"/>
            <w:vMerge/>
            <w:tcBorders>
              <w:left w:val="double" w:sz="4" w:space="0" w:color="auto"/>
            </w:tcBorders>
            <w:vAlign w:val="center"/>
          </w:tcPr>
          <w:p w14:paraId="48A084C2" w14:textId="77777777" w:rsidR="002F796F" w:rsidRPr="00C7380F" w:rsidRDefault="002F796F" w:rsidP="00F17EDF">
            <w:pPr>
              <w:jc w:val="left"/>
              <w:rPr>
                <w:rFonts w:cs="Arial"/>
                <w:snapToGrid w:val="0"/>
                <w:sz w:val="16"/>
                <w:szCs w:val="16"/>
                <w:lang w:val="de-DE"/>
              </w:rPr>
            </w:pPr>
          </w:p>
        </w:tc>
        <w:tc>
          <w:tcPr>
            <w:tcW w:w="1560" w:type="dxa"/>
            <w:vMerge/>
            <w:vAlign w:val="center"/>
          </w:tcPr>
          <w:p w14:paraId="5111EBEE" w14:textId="77777777" w:rsidR="002F796F" w:rsidRPr="00C7380F" w:rsidRDefault="002F796F" w:rsidP="00F17EDF">
            <w:pPr>
              <w:jc w:val="left"/>
              <w:rPr>
                <w:rFonts w:cs="Arial"/>
                <w:snapToGrid w:val="0"/>
                <w:sz w:val="16"/>
                <w:szCs w:val="16"/>
                <w:lang w:val="de-DE"/>
              </w:rPr>
            </w:pPr>
          </w:p>
        </w:tc>
        <w:tc>
          <w:tcPr>
            <w:tcW w:w="2414" w:type="dxa"/>
            <w:vMerge/>
            <w:vAlign w:val="center"/>
          </w:tcPr>
          <w:p w14:paraId="3794E10E" w14:textId="77777777" w:rsidR="002F796F" w:rsidRPr="00C7380F" w:rsidRDefault="002F796F" w:rsidP="00F17EDF">
            <w:pPr>
              <w:jc w:val="left"/>
              <w:rPr>
                <w:rFonts w:cs="Arial"/>
                <w:snapToGrid w:val="0"/>
                <w:sz w:val="16"/>
                <w:szCs w:val="16"/>
                <w:lang w:val="de-DE"/>
              </w:rPr>
            </w:pPr>
          </w:p>
        </w:tc>
      </w:tr>
      <w:tr w:rsidR="002F796F" w:rsidRPr="000A545D" w14:paraId="68141302" w14:textId="77777777" w:rsidTr="0051111E">
        <w:tc>
          <w:tcPr>
            <w:tcW w:w="1276" w:type="dxa"/>
          </w:tcPr>
          <w:p w14:paraId="10BD749D" w14:textId="77777777" w:rsidR="002F796F" w:rsidRPr="00C7380F" w:rsidRDefault="002F796F" w:rsidP="00F17EDF">
            <w:pPr>
              <w:jc w:val="left"/>
              <w:rPr>
                <w:snapToGrid w:val="0"/>
                <w:sz w:val="16"/>
                <w:szCs w:val="16"/>
                <w:lang w:val="de-DE"/>
              </w:rPr>
            </w:pPr>
            <w:r w:rsidRPr="00C7380F">
              <w:rPr>
                <w:snapToGrid w:val="0"/>
                <w:sz w:val="16"/>
                <w:szCs w:val="16"/>
                <w:lang w:val="de-DE"/>
              </w:rPr>
              <w:t>HOMLC_PLA</w:t>
            </w:r>
          </w:p>
        </w:tc>
        <w:tc>
          <w:tcPr>
            <w:tcW w:w="1696" w:type="dxa"/>
          </w:tcPr>
          <w:p w14:paraId="4F2F6E05" w14:textId="77777777" w:rsidR="002F796F" w:rsidRPr="00C7380F" w:rsidRDefault="002F796F" w:rsidP="00F17EDF">
            <w:pPr>
              <w:jc w:val="left"/>
              <w:rPr>
                <w:i/>
                <w:snapToGrid w:val="0"/>
                <w:sz w:val="16"/>
                <w:szCs w:val="16"/>
                <w:lang w:val="de-DE"/>
              </w:rPr>
            </w:pPr>
            <w:r w:rsidRPr="00C7380F">
              <w:rPr>
                <w:i/>
                <w:snapToGrid w:val="0"/>
                <w:sz w:val="16"/>
                <w:szCs w:val="16"/>
                <w:lang w:val="de-DE"/>
              </w:rPr>
              <w:t xml:space="preserve">Homalocladium platycladum </w:t>
            </w:r>
            <w:r w:rsidRPr="00C7380F">
              <w:rPr>
                <w:snapToGrid w:val="0"/>
                <w:sz w:val="16"/>
                <w:szCs w:val="16"/>
                <w:lang w:val="de-DE"/>
              </w:rPr>
              <w:t>(F. Muell.) L. H. Bailey</w:t>
            </w:r>
          </w:p>
        </w:tc>
        <w:tc>
          <w:tcPr>
            <w:tcW w:w="1418" w:type="dxa"/>
            <w:tcBorders>
              <w:right w:val="double" w:sz="4" w:space="0" w:color="auto"/>
            </w:tcBorders>
          </w:tcPr>
          <w:p w14:paraId="699C9E7D" w14:textId="77777777" w:rsidR="002F796F" w:rsidRPr="00C7380F" w:rsidRDefault="008F35B9" w:rsidP="00F17EDF">
            <w:pPr>
              <w:jc w:val="left"/>
              <w:rPr>
                <w:sz w:val="16"/>
                <w:szCs w:val="16"/>
                <w:lang w:val="de-DE"/>
              </w:rPr>
            </w:pPr>
            <w:r w:rsidRPr="00C7380F">
              <w:rPr>
                <w:rFonts w:cs="Arial"/>
                <w:snapToGrid w:val="0"/>
                <w:sz w:val="16"/>
                <w:szCs w:val="16"/>
                <w:lang w:val="de-DE"/>
              </w:rPr>
              <w:t>n.v.</w:t>
            </w:r>
          </w:p>
        </w:tc>
        <w:tc>
          <w:tcPr>
            <w:tcW w:w="1275" w:type="dxa"/>
            <w:tcBorders>
              <w:left w:val="double" w:sz="4" w:space="0" w:color="auto"/>
            </w:tcBorders>
          </w:tcPr>
          <w:p w14:paraId="38791819" w14:textId="77777777" w:rsidR="002F796F" w:rsidRPr="00C7380F" w:rsidRDefault="002F796F" w:rsidP="00F17EDF">
            <w:pPr>
              <w:rPr>
                <w:sz w:val="16"/>
                <w:szCs w:val="16"/>
                <w:lang w:val="de-DE"/>
              </w:rPr>
            </w:pPr>
            <w:r w:rsidRPr="00C7380F">
              <w:rPr>
                <w:snapToGrid w:val="0"/>
                <w:sz w:val="16"/>
                <w:szCs w:val="16"/>
                <w:lang w:val="de-DE"/>
              </w:rPr>
              <w:t>MUEHL_PLA</w:t>
            </w:r>
          </w:p>
        </w:tc>
        <w:tc>
          <w:tcPr>
            <w:tcW w:w="1560" w:type="dxa"/>
          </w:tcPr>
          <w:p w14:paraId="189E4622" w14:textId="77777777" w:rsidR="002F796F" w:rsidRPr="00C7380F" w:rsidRDefault="002F796F" w:rsidP="00F17EDF">
            <w:pPr>
              <w:jc w:val="left"/>
              <w:rPr>
                <w:bCs/>
                <w:i/>
                <w:sz w:val="16"/>
                <w:szCs w:val="16"/>
                <w:lang w:val="de-DE"/>
              </w:rPr>
            </w:pPr>
            <w:r w:rsidRPr="00C7380F">
              <w:rPr>
                <w:bCs/>
                <w:i/>
                <w:sz w:val="16"/>
                <w:szCs w:val="16"/>
                <w:lang w:val="de-DE"/>
              </w:rPr>
              <w:t xml:space="preserve">Muehlenbeckia platyclada </w:t>
            </w:r>
            <w:r w:rsidRPr="00C7380F">
              <w:rPr>
                <w:bCs/>
                <w:sz w:val="16"/>
                <w:szCs w:val="16"/>
                <w:lang w:val="de-DE"/>
              </w:rPr>
              <w:t>(F. Muell.) Meisn.</w:t>
            </w:r>
          </w:p>
        </w:tc>
        <w:tc>
          <w:tcPr>
            <w:tcW w:w="2414" w:type="dxa"/>
            <w:vAlign w:val="center"/>
          </w:tcPr>
          <w:p w14:paraId="0AF55208" w14:textId="77777777" w:rsidR="002F796F" w:rsidRPr="00C7380F" w:rsidRDefault="002F796F" w:rsidP="00F17EDF">
            <w:pPr>
              <w:jc w:val="left"/>
              <w:rPr>
                <w:bCs/>
                <w:sz w:val="16"/>
                <w:szCs w:val="16"/>
                <w:lang w:val="de-DE"/>
              </w:rPr>
            </w:pPr>
            <w:r w:rsidRPr="00C7380F">
              <w:rPr>
                <w:bCs/>
                <w:i/>
                <w:sz w:val="16"/>
                <w:szCs w:val="16"/>
                <w:lang w:val="de-DE"/>
              </w:rPr>
              <w:t>Homalocladium platycladum</w:t>
            </w:r>
            <w:r w:rsidRPr="00C7380F">
              <w:rPr>
                <w:bCs/>
                <w:sz w:val="16"/>
                <w:szCs w:val="16"/>
                <w:lang w:val="de-DE"/>
              </w:rPr>
              <w:t xml:space="preserve"> (F. Muell.) L. H. Bailey; </w:t>
            </w:r>
          </w:p>
          <w:p w14:paraId="0058C1EB" w14:textId="77777777" w:rsidR="002F796F" w:rsidRPr="00C7380F" w:rsidRDefault="002F796F" w:rsidP="00F17EDF">
            <w:pPr>
              <w:jc w:val="left"/>
              <w:rPr>
                <w:bCs/>
                <w:sz w:val="16"/>
                <w:szCs w:val="16"/>
                <w:lang w:val="de-DE"/>
              </w:rPr>
            </w:pPr>
            <w:r w:rsidRPr="00C7380F">
              <w:rPr>
                <w:bCs/>
                <w:i/>
                <w:sz w:val="16"/>
                <w:szCs w:val="16"/>
                <w:lang w:val="de-DE"/>
              </w:rPr>
              <w:t xml:space="preserve">Polygonum platycladum </w:t>
            </w:r>
            <w:r w:rsidRPr="00C7380F">
              <w:rPr>
                <w:bCs/>
                <w:sz w:val="16"/>
                <w:szCs w:val="16"/>
                <w:lang w:val="de-DE"/>
              </w:rPr>
              <w:t>F. Muell.</w:t>
            </w:r>
          </w:p>
        </w:tc>
      </w:tr>
    </w:tbl>
    <w:p w14:paraId="652A2E3C" w14:textId="77777777" w:rsidR="00DA7961" w:rsidRPr="00C7380F" w:rsidRDefault="00DA7961" w:rsidP="004B6D7A">
      <w:pPr>
        <w:pStyle w:val="Heading3"/>
        <w:rPr>
          <w:lang w:val="de-DE" w:eastAsia="ja-JP"/>
        </w:rPr>
      </w:pPr>
    </w:p>
    <w:p w14:paraId="1E3C9B5A" w14:textId="77777777" w:rsidR="00DA7961" w:rsidRPr="00C7380F" w:rsidRDefault="00632B06" w:rsidP="00F17EDF">
      <w:pPr>
        <w:pStyle w:val="Heading4"/>
        <w:rPr>
          <w:lang w:val="de-DE" w:eastAsia="ja-JP"/>
        </w:rPr>
      </w:pPr>
      <w:r w:rsidRPr="00C7380F">
        <w:rPr>
          <w:lang w:val="de-DE" w:eastAsia="ja-JP"/>
        </w:rPr>
        <w:t>Erörterung</w:t>
      </w:r>
      <w:r w:rsidR="00DA7961" w:rsidRPr="00C7380F">
        <w:rPr>
          <w:lang w:val="de-DE" w:eastAsia="ja-JP"/>
        </w:rPr>
        <w:t xml:space="preserve"> </w:t>
      </w:r>
      <w:r w:rsidR="0073385A" w:rsidRPr="00C7380F">
        <w:rPr>
          <w:lang w:val="de-DE" w:eastAsia="ja-JP"/>
        </w:rPr>
        <w:t>auf der einundfünfzigsten Tagung der TWO</w:t>
      </w:r>
    </w:p>
    <w:p w14:paraId="16208039" w14:textId="77777777" w:rsidR="00DA7961" w:rsidRPr="00C7380F" w:rsidRDefault="00DA7961" w:rsidP="00F17EDF">
      <w:pPr>
        <w:rPr>
          <w:snapToGrid w:val="0"/>
          <w:lang w:val="de-DE"/>
        </w:rPr>
      </w:pPr>
    </w:p>
    <w:p w14:paraId="77E3CAD8" w14:textId="77777777" w:rsidR="00DA7961" w:rsidRPr="00C7380F" w:rsidRDefault="00DA7961" w:rsidP="00F17EDF">
      <w:pPr>
        <w:rPr>
          <w:lang w:val="de-DE"/>
        </w:rPr>
      </w:pPr>
      <w:r w:rsidRPr="00C7380F">
        <w:rPr>
          <w:lang w:val="de-DE"/>
        </w:rPr>
        <w:fldChar w:fldCharType="begin"/>
      </w:r>
      <w:r w:rsidRPr="00C7380F">
        <w:rPr>
          <w:lang w:val="de-DE"/>
        </w:rPr>
        <w:instrText xml:space="preserve"> AUTONUM  </w:instrText>
      </w:r>
      <w:r w:rsidRPr="00C7380F">
        <w:rPr>
          <w:lang w:val="de-DE"/>
        </w:rPr>
        <w:fldChar w:fldCharType="end"/>
      </w:r>
      <w:r w:rsidRPr="00C7380F">
        <w:rPr>
          <w:lang w:val="de-DE"/>
        </w:rPr>
        <w:tab/>
      </w:r>
      <w:r w:rsidR="0065258B" w:rsidRPr="00C7380F">
        <w:rPr>
          <w:lang w:val="de-DE"/>
        </w:rPr>
        <w:t xml:space="preserve">Die TWO </w:t>
      </w:r>
      <w:r w:rsidR="00825EB4" w:rsidRPr="00C7380F">
        <w:rPr>
          <w:lang w:val="de-DE"/>
        </w:rPr>
        <w:t>stimmte</w:t>
      </w:r>
      <w:r w:rsidR="0065258B" w:rsidRPr="00C7380F">
        <w:rPr>
          <w:lang w:val="de-DE"/>
        </w:rPr>
        <w:t xml:space="preserve"> auf ihrer einundfünfzigsten Tagung</w:t>
      </w:r>
      <w:r w:rsidRPr="00C7380F">
        <w:rPr>
          <w:snapToGrid w:val="0"/>
          <w:lang w:val="de-DE"/>
        </w:rPr>
        <w:t xml:space="preserve"> </w:t>
      </w:r>
      <w:r w:rsidR="00825EB4" w:rsidRPr="00C7380F">
        <w:rPr>
          <w:snapToGrid w:val="0"/>
          <w:lang w:val="de-DE"/>
        </w:rPr>
        <w:t>dem</w:t>
      </w:r>
      <w:r w:rsidR="00CA6A15" w:rsidRPr="00C7380F">
        <w:rPr>
          <w:snapToGrid w:val="0"/>
          <w:lang w:val="de-DE"/>
        </w:rPr>
        <w:t xml:space="preserve"> Vorschlag zur Änderung der UPOV-Codes</w:t>
      </w:r>
      <w:r w:rsidRPr="00C7380F">
        <w:rPr>
          <w:lang w:val="de-DE"/>
        </w:rPr>
        <w:t xml:space="preserve"> HOMLC</w:t>
      </w:r>
      <w:r w:rsidR="00AA2386" w:rsidRPr="00C7380F">
        <w:rPr>
          <w:lang w:val="de-DE"/>
        </w:rPr>
        <w:t xml:space="preserve"> und </w:t>
      </w:r>
      <w:r w:rsidRPr="00C7380F">
        <w:rPr>
          <w:lang w:val="de-DE"/>
        </w:rPr>
        <w:t>HOMLC_PLA</w:t>
      </w:r>
      <w:r w:rsidR="00825EB4" w:rsidRPr="00C7380F">
        <w:rPr>
          <w:lang w:val="de-DE"/>
        </w:rPr>
        <w:t xml:space="preserve"> zu</w:t>
      </w:r>
      <w:r w:rsidRPr="00C7380F">
        <w:rPr>
          <w:snapToGrid w:val="0"/>
          <w:lang w:val="de-DE"/>
        </w:rPr>
        <w:t xml:space="preserve">, </w:t>
      </w:r>
      <w:r w:rsidR="00142250" w:rsidRPr="00C7380F">
        <w:rPr>
          <w:snapToGrid w:val="0"/>
          <w:lang w:val="de-DE"/>
        </w:rPr>
        <w:t>wie in Absatz 50 dieses Dokuments dargelegt</w:t>
      </w:r>
      <w:r w:rsidRPr="00C7380F">
        <w:rPr>
          <w:lang w:val="de-DE"/>
        </w:rPr>
        <w:t xml:space="preserve"> (</w:t>
      </w:r>
      <w:r w:rsidR="0073385A" w:rsidRPr="00C7380F">
        <w:rPr>
          <w:lang w:val="de-DE"/>
        </w:rPr>
        <w:t>vergleiche Dokument</w:t>
      </w:r>
      <w:r w:rsidRPr="00C7380F">
        <w:rPr>
          <w:lang w:val="de-DE"/>
        </w:rPr>
        <w:t xml:space="preserve"> TWO/51/12</w:t>
      </w:r>
      <w:r w:rsidR="001F07AC" w:rsidRPr="00C7380F">
        <w:rPr>
          <w:lang w:val="de-DE"/>
        </w:rPr>
        <w:t xml:space="preserve"> „</w:t>
      </w:r>
      <w:r w:rsidR="00CD6B77" w:rsidRPr="00C7380F">
        <w:rPr>
          <w:lang w:val="de-DE"/>
        </w:rPr>
        <w:t>Report</w:t>
      </w:r>
      <w:r w:rsidR="001F07AC" w:rsidRPr="00C7380F">
        <w:rPr>
          <w:lang w:val="de-DE"/>
        </w:rPr>
        <w:t>“</w:t>
      </w:r>
      <w:r w:rsidRPr="00C7380F">
        <w:rPr>
          <w:lang w:val="de-DE"/>
        </w:rPr>
        <w:t xml:space="preserve">, </w:t>
      </w:r>
      <w:r w:rsidR="00234A56" w:rsidRPr="00C7380F">
        <w:rPr>
          <w:lang w:val="de-DE"/>
        </w:rPr>
        <w:t>Absatz</w:t>
      </w:r>
      <w:r w:rsidRPr="00C7380F">
        <w:rPr>
          <w:lang w:val="de-DE"/>
        </w:rPr>
        <w:t> 108).</w:t>
      </w:r>
    </w:p>
    <w:p w14:paraId="78E9ACE3" w14:textId="77777777" w:rsidR="00270944" w:rsidRPr="00C7380F" w:rsidRDefault="00270944" w:rsidP="0051111E">
      <w:pPr>
        <w:spacing w:line="360" w:lineRule="auto"/>
        <w:rPr>
          <w:rFonts w:eastAsiaTheme="minorEastAsia" w:cs="Arial"/>
          <w:snapToGrid w:val="0"/>
          <w:lang w:val="de-DE" w:eastAsia="ja-JP"/>
        </w:rPr>
      </w:pPr>
    </w:p>
    <w:p w14:paraId="379A7A60" w14:textId="77777777" w:rsidR="004623E7" w:rsidRPr="00C7380F" w:rsidRDefault="00AA2386" w:rsidP="004B6D7A">
      <w:pPr>
        <w:pStyle w:val="Heading3"/>
        <w:rPr>
          <w:lang w:val="de-DE"/>
        </w:rPr>
      </w:pPr>
      <w:bookmarkStart w:id="36" w:name="_Toc13238980"/>
      <w:r w:rsidRPr="00C7380F">
        <w:rPr>
          <w:lang w:val="de-DE"/>
        </w:rPr>
        <w:t>UPOV-Codes</w:t>
      </w:r>
      <w:r w:rsidR="00574FE3" w:rsidRPr="00C7380F">
        <w:rPr>
          <w:lang w:val="de-DE"/>
        </w:rPr>
        <w:t xml:space="preserve"> für </w:t>
      </w:r>
      <w:r w:rsidR="004623E7" w:rsidRPr="00C7380F">
        <w:rPr>
          <w:lang w:val="de-DE"/>
        </w:rPr>
        <w:t>Wasabia genus</w:t>
      </w:r>
      <w:r w:rsidRPr="00C7380F">
        <w:rPr>
          <w:lang w:val="de-DE"/>
        </w:rPr>
        <w:t xml:space="preserve"> </w:t>
      </w:r>
      <w:r w:rsidR="005E4556" w:rsidRPr="00C7380F">
        <w:rPr>
          <w:lang w:val="de-DE"/>
        </w:rPr>
        <w:t>und ihre Arten</w:t>
      </w:r>
      <w:bookmarkEnd w:id="36"/>
    </w:p>
    <w:p w14:paraId="3C557CBB" w14:textId="77777777" w:rsidR="004623E7" w:rsidRPr="00C7380F" w:rsidRDefault="004623E7" w:rsidP="00F17EDF">
      <w:pPr>
        <w:keepNext/>
        <w:jc w:val="left"/>
        <w:rPr>
          <w:rFonts w:eastAsiaTheme="minorEastAsia" w:cs="Arial"/>
          <w:lang w:val="de-DE" w:eastAsia="ja-JP"/>
        </w:rPr>
      </w:pPr>
    </w:p>
    <w:p w14:paraId="369EF331" w14:textId="77777777" w:rsidR="004623E7" w:rsidRPr="00C7380F" w:rsidRDefault="00341099" w:rsidP="00F17EDF">
      <w:pPr>
        <w:pStyle w:val="Heading4"/>
        <w:rPr>
          <w:lang w:val="de-DE" w:eastAsia="ja-JP"/>
        </w:rPr>
      </w:pPr>
      <w:r w:rsidRPr="00C7380F">
        <w:rPr>
          <w:lang w:val="de-DE"/>
        </w:rPr>
        <w:t>Hintergrund</w:t>
      </w:r>
    </w:p>
    <w:p w14:paraId="0AE46FCD" w14:textId="77777777" w:rsidR="004623E7" w:rsidRPr="00C7380F" w:rsidRDefault="004623E7" w:rsidP="00F17EDF">
      <w:pPr>
        <w:rPr>
          <w:snapToGrid w:val="0"/>
          <w:lang w:val="de-DE"/>
        </w:rPr>
      </w:pPr>
    </w:p>
    <w:p w14:paraId="78A1CC82" w14:textId="2353A12A" w:rsidR="004623E7" w:rsidRPr="00C7380F" w:rsidRDefault="004623E7" w:rsidP="0051111E">
      <w:pPr>
        <w:spacing w:after="240"/>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snapToGrid w:val="0"/>
          <w:lang w:val="de-DE"/>
        </w:rPr>
        <w:t>Das Verbandsbüro</w:t>
      </w:r>
      <w:r w:rsidRPr="00C7380F">
        <w:rPr>
          <w:snapToGrid w:val="0"/>
          <w:lang w:val="de-DE"/>
        </w:rPr>
        <w:t xml:space="preserve"> </w:t>
      </w:r>
      <w:r w:rsidR="0065258B" w:rsidRPr="00C7380F">
        <w:rPr>
          <w:snapToGrid w:val="0"/>
          <w:lang w:val="de-DE"/>
        </w:rPr>
        <w:t xml:space="preserve">wurde über die Neuklassifizierung von </w:t>
      </w:r>
      <w:r w:rsidRPr="00C7380F">
        <w:rPr>
          <w:rFonts w:eastAsiaTheme="minorEastAsia" w:cs="Arial"/>
          <w:i/>
          <w:lang w:val="de-DE" w:eastAsia="ja-JP"/>
        </w:rPr>
        <w:t xml:space="preserve">Wasabia </w:t>
      </w:r>
      <w:r w:rsidR="0065258B" w:rsidRPr="00C7380F">
        <w:rPr>
          <w:snapToGrid w:val="0"/>
          <w:lang w:val="de-DE"/>
        </w:rPr>
        <w:t>zu</w:t>
      </w:r>
      <w:r w:rsidRPr="00C7380F">
        <w:rPr>
          <w:snapToGrid w:val="0"/>
          <w:lang w:val="de-DE"/>
        </w:rPr>
        <w:t xml:space="preserve"> </w:t>
      </w:r>
      <w:r w:rsidRPr="00C7380F">
        <w:rPr>
          <w:rFonts w:eastAsiaTheme="minorEastAsia"/>
          <w:i/>
          <w:iCs/>
          <w:lang w:val="de-DE"/>
        </w:rPr>
        <w:t>Eutrema</w:t>
      </w:r>
      <w:r w:rsidR="0065258B" w:rsidRPr="00C7380F">
        <w:rPr>
          <w:rFonts w:eastAsiaTheme="minorEastAsia"/>
          <w:i/>
          <w:iCs/>
          <w:lang w:val="de-DE"/>
        </w:rPr>
        <w:t xml:space="preserve"> </w:t>
      </w:r>
      <w:r w:rsidR="0065258B" w:rsidRPr="00C7380F">
        <w:rPr>
          <w:snapToGrid w:val="0"/>
          <w:lang w:val="de-DE"/>
        </w:rPr>
        <w:t>unterrichtet</w:t>
      </w:r>
      <w:r w:rsidRPr="00C7380F">
        <w:rPr>
          <w:rFonts w:eastAsiaTheme="minorEastAsia"/>
          <w:i/>
          <w:iCs/>
          <w:lang w:val="de-DE"/>
        </w:rPr>
        <w:t>.</w:t>
      </w:r>
    </w:p>
    <w:p w14:paraId="24E2BEF4" w14:textId="77777777" w:rsidR="004623E7" w:rsidRPr="00C7380F" w:rsidRDefault="004623E7" w:rsidP="00F17EDF">
      <w:pPr>
        <w:rPr>
          <w:snapToGrid w:val="0"/>
          <w:lang w:val="de-DE"/>
        </w:rPr>
      </w:pPr>
      <w:r w:rsidRPr="00C7380F">
        <w:rPr>
          <w:rFonts w:eastAsiaTheme="minorEastAsia" w:cs="Arial"/>
          <w:lang w:val="de-DE" w:eastAsia="ja-JP"/>
        </w:rPr>
        <w:lastRenderedPageBreak/>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snapToGrid w:val="0"/>
          <w:lang w:val="de-DE"/>
        </w:rPr>
        <w:t>Die derzeitigen Einträge in der GENIE-Datenbank für</w:t>
      </w:r>
      <w:r w:rsidR="00574FE3" w:rsidRPr="00C7380F">
        <w:rPr>
          <w:snapToGrid w:val="0"/>
          <w:lang w:val="de-DE"/>
        </w:rPr>
        <w:t xml:space="preserve"> </w:t>
      </w:r>
      <w:r w:rsidR="00922A64" w:rsidRPr="00C7380F">
        <w:rPr>
          <w:snapToGrid w:val="0"/>
          <w:lang w:val="de-DE"/>
        </w:rPr>
        <w:t xml:space="preserve">die Gattung </w:t>
      </w:r>
      <w:r w:rsidRPr="00C7380F">
        <w:rPr>
          <w:rFonts w:eastAsiaTheme="minorEastAsia" w:cs="Arial"/>
          <w:i/>
          <w:lang w:val="de-DE" w:eastAsia="ja-JP"/>
        </w:rPr>
        <w:t xml:space="preserve">Wasabia </w:t>
      </w:r>
      <w:r w:rsidR="005E4556" w:rsidRPr="00C7380F">
        <w:rPr>
          <w:bCs/>
          <w:lang w:val="de-DE"/>
        </w:rPr>
        <w:t>und ihre Arten</w:t>
      </w:r>
      <w:r w:rsidRPr="00C7380F">
        <w:rPr>
          <w:snapToGrid w:val="0"/>
          <w:lang w:val="de-DE"/>
        </w:rPr>
        <w:t xml:space="preserve">, </w:t>
      </w:r>
      <w:r w:rsidR="00AE0A67" w:rsidRPr="00C7380F">
        <w:rPr>
          <w:snapToGrid w:val="0"/>
          <w:lang w:val="de-DE"/>
        </w:rPr>
        <w:t xml:space="preserve">die Taxa in der GRIN-Datenbank und die </w:t>
      </w:r>
      <w:r w:rsidR="0035082B" w:rsidRPr="00C7380F">
        <w:rPr>
          <w:snapToGrid w:val="0"/>
          <w:lang w:val="de-DE"/>
        </w:rPr>
        <w:t>Anzahl der Einträge</w:t>
      </w:r>
      <w:r w:rsidR="00AE0A67" w:rsidRPr="00C7380F">
        <w:rPr>
          <w:snapToGrid w:val="0"/>
          <w:lang w:val="de-DE"/>
        </w:rPr>
        <w:t xml:space="preserve"> in der PLUTO-Datenbank sind wie folgt:</w:t>
      </w:r>
    </w:p>
    <w:p w14:paraId="29C462FF" w14:textId="77777777" w:rsidR="004623E7" w:rsidRPr="00C7380F" w:rsidRDefault="004623E7" w:rsidP="00F17EDF">
      <w:pPr>
        <w:rPr>
          <w:snapToGrid w:val="0"/>
          <w:lang w:val="de-DE"/>
        </w:rPr>
      </w:pPr>
    </w:p>
    <w:tbl>
      <w:tblPr>
        <w:tblStyle w:val="TableGrid"/>
        <w:tblW w:w="9747" w:type="dxa"/>
        <w:tblLayout w:type="fixed"/>
        <w:tblLook w:val="04A0" w:firstRow="1" w:lastRow="0" w:firstColumn="1" w:lastColumn="0" w:noHBand="0" w:noVBand="1"/>
      </w:tblPr>
      <w:tblGrid>
        <w:gridCol w:w="1242"/>
        <w:gridCol w:w="2268"/>
        <w:gridCol w:w="2694"/>
        <w:gridCol w:w="2341"/>
        <w:gridCol w:w="1202"/>
      </w:tblGrid>
      <w:tr w:rsidR="004623E7" w:rsidRPr="000A545D" w14:paraId="1EF8B052" w14:textId="77777777" w:rsidTr="004E586E">
        <w:trPr>
          <w:cantSplit/>
          <w:tblHeader/>
        </w:trPr>
        <w:tc>
          <w:tcPr>
            <w:tcW w:w="1242" w:type="dxa"/>
          </w:tcPr>
          <w:p w14:paraId="6E1687A2" w14:textId="77777777" w:rsidR="004623E7" w:rsidRPr="00C7380F" w:rsidRDefault="00234A56" w:rsidP="00F17EDF">
            <w:pPr>
              <w:jc w:val="center"/>
              <w:rPr>
                <w:rFonts w:cs="Arial"/>
                <w:snapToGrid w:val="0"/>
                <w:sz w:val="18"/>
                <w:szCs w:val="18"/>
                <w:lang w:val="de-DE"/>
              </w:rPr>
            </w:pPr>
            <w:r w:rsidRPr="00C7380F">
              <w:rPr>
                <w:rFonts w:cs="Arial"/>
                <w:snapToGrid w:val="0"/>
                <w:sz w:val="18"/>
                <w:szCs w:val="18"/>
                <w:lang w:val="de-DE"/>
              </w:rPr>
              <w:t>UPOV-Code</w:t>
            </w:r>
          </w:p>
        </w:tc>
        <w:tc>
          <w:tcPr>
            <w:tcW w:w="2268" w:type="dxa"/>
          </w:tcPr>
          <w:p w14:paraId="715E3820" w14:textId="77777777" w:rsidR="004623E7" w:rsidRPr="00C7380F" w:rsidRDefault="00840D4E" w:rsidP="00F17EDF">
            <w:pPr>
              <w:jc w:val="center"/>
              <w:rPr>
                <w:rFonts w:cs="Arial"/>
                <w:snapToGrid w:val="0"/>
                <w:sz w:val="18"/>
                <w:szCs w:val="18"/>
                <w:lang w:val="de-DE"/>
              </w:rPr>
            </w:pPr>
            <w:r w:rsidRPr="00C7380F">
              <w:rPr>
                <w:rFonts w:cs="Arial"/>
                <w:snapToGrid w:val="0"/>
                <w:sz w:val="18"/>
                <w:szCs w:val="18"/>
                <w:lang w:val="de-DE"/>
              </w:rPr>
              <w:t>Hauptsächlicher botanischer Name in der GENIE-Datenbank</w:t>
            </w:r>
          </w:p>
        </w:tc>
        <w:tc>
          <w:tcPr>
            <w:tcW w:w="2694" w:type="dxa"/>
          </w:tcPr>
          <w:p w14:paraId="469C2194" w14:textId="77777777" w:rsidR="004623E7" w:rsidRPr="00C7380F" w:rsidRDefault="00840D4E" w:rsidP="00F17EDF">
            <w:pPr>
              <w:jc w:val="center"/>
              <w:rPr>
                <w:rFonts w:cs="Arial"/>
                <w:snapToGrid w:val="0"/>
                <w:sz w:val="18"/>
                <w:szCs w:val="18"/>
                <w:lang w:val="de-DE"/>
              </w:rPr>
            </w:pPr>
            <w:r w:rsidRPr="00C7380F">
              <w:rPr>
                <w:rFonts w:cs="Arial"/>
                <w:snapToGrid w:val="0"/>
                <w:sz w:val="18"/>
                <w:szCs w:val="18"/>
                <w:lang w:val="de-DE"/>
              </w:rPr>
              <w:t>Botanische(r) Name(n)</w:t>
            </w:r>
          </w:p>
          <w:p w14:paraId="6EC111A4" w14:textId="77777777" w:rsidR="004623E7" w:rsidRPr="00C7380F" w:rsidRDefault="00840D4E" w:rsidP="00F17EDF">
            <w:pPr>
              <w:jc w:val="center"/>
              <w:rPr>
                <w:rFonts w:cs="Arial"/>
                <w:snapToGrid w:val="0"/>
                <w:sz w:val="18"/>
                <w:szCs w:val="18"/>
                <w:lang w:val="de-DE"/>
              </w:rPr>
            </w:pPr>
            <w:r w:rsidRPr="00C7380F">
              <w:rPr>
                <w:rFonts w:cs="Arial"/>
                <w:snapToGrid w:val="0"/>
                <w:sz w:val="18"/>
                <w:szCs w:val="18"/>
                <w:lang w:val="de-DE"/>
              </w:rPr>
              <w:t>in der GRIN-Datenbank</w:t>
            </w:r>
          </w:p>
        </w:tc>
        <w:tc>
          <w:tcPr>
            <w:tcW w:w="2341" w:type="dxa"/>
          </w:tcPr>
          <w:p w14:paraId="7FCEA979" w14:textId="77777777" w:rsidR="004623E7" w:rsidRPr="00C7380F" w:rsidRDefault="001E7BAE" w:rsidP="00F17EDF">
            <w:pPr>
              <w:jc w:val="center"/>
              <w:rPr>
                <w:rFonts w:cs="Arial"/>
                <w:snapToGrid w:val="0"/>
                <w:sz w:val="18"/>
                <w:szCs w:val="18"/>
                <w:lang w:val="de-DE"/>
              </w:rPr>
            </w:pPr>
            <w:r w:rsidRPr="00C7380F">
              <w:rPr>
                <w:rFonts w:cs="Arial"/>
                <w:snapToGrid w:val="0"/>
                <w:sz w:val="18"/>
                <w:szCs w:val="18"/>
                <w:lang w:val="de-DE"/>
              </w:rPr>
              <w:t>Landesübliche</w:t>
            </w:r>
            <w:r w:rsidR="00840D4E" w:rsidRPr="00C7380F">
              <w:rPr>
                <w:rFonts w:cs="Arial"/>
                <w:snapToGrid w:val="0"/>
                <w:sz w:val="18"/>
                <w:szCs w:val="18"/>
                <w:lang w:val="de-DE"/>
              </w:rPr>
              <w:t>(r) Name(n)</w:t>
            </w:r>
          </w:p>
          <w:p w14:paraId="3648928D" w14:textId="77777777" w:rsidR="004623E7" w:rsidRPr="00C7380F" w:rsidRDefault="00840D4E" w:rsidP="00F17EDF">
            <w:pPr>
              <w:jc w:val="center"/>
              <w:rPr>
                <w:rFonts w:cs="Arial"/>
                <w:snapToGrid w:val="0"/>
                <w:sz w:val="18"/>
                <w:szCs w:val="18"/>
                <w:lang w:val="de-DE"/>
              </w:rPr>
            </w:pPr>
            <w:r w:rsidRPr="00C7380F">
              <w:rPr>
                <w:rFonts w:cs="Arial"/>
                <w:snapToGrid w:val="0"/>
                <w:sz w:val="18"/>
                <w:szCs w:val="18"/>
                <w:lang w:val="de-DE"/>
              </w:rPr>
              <w:t>in der GENIE-Datenbank</w:t>
            </w:r>
          </w:p>
        </w:tc>
        <w:tc>
          <w:tcPr>
            <w:tcW w:w="1202" w:type="dxa"/>
          </w:tcPr>
          <w:p w14:paraId="192AEDFD" w14:textId="77777777" w:rsidR="004623E7" w:rsidRPr="00C7380F" w:rsidRDefault="0035082B" w:rsidP="00F17EDF">
            <w:pPr>
              <w:jc w:val="center"/>
              <w:rPr>
                <w:snapToGrid w:val="0"/>
                <w:sz w:val="18"/>
                <w:szCs w:val="18"/>
                <w:lang w:val="de-DE"/>
              </w:rPr>
            </w:pPr>
            <w:r w:rsidRPr="00C7380F">
              <w:rPr>
                <w:snapToGrid w:val="0"/>
                <w:sz w:val="18"/>
                <w:szCs w:val="18"/>
                <w:lang w:val="de-DE"/>
              </w:rPr>
              <w:t>Anzahl der Einträge</w:t>
            </w:r>
            <w:r w:rsidR="00FE4F58" w:rsidRPr="00C7380F">
              <w:rPr>
                <w:snapToGrid w:val="0"/>
                <w:sz w:val="18"/>
                <w:szCs w:val="18"/>
                <w:lang w:val="de-DE"/>
              </w:rPr>
              <w:t xml:space="preserve"> in der PLUTO-Datenbank</w:t>
            </w:r>
          </w:p>
        </w:tc>
      </w:tr>
      <w:tr w:rsidR="004623E7" w:rsidRPr="00C7380F" w14:paraId="7129F9C1" w14:textId="77777777" w:rsidTr="004E586E">
        <w:trPr>
          <w:cantSplit/>
        </w:trPr>
        <w:tc>
          <w:tcPr>
            <w:tcW w:w="1242" w:type="dxa"/>
          </w:tcPr>
          <w:p w14:paraId="4590F01D" w14:textId="77777777" w:rsidR="004623E7" w:rsidRPr="00C7380F" w:rsidRDefault="004623E7" w:rsidP="00F17EDF">
            <w:pPr>
              <w:jc w:val="left"/>
              <w:rPr>
                <w:snapToGrid w:val="0"/>
                <w:sz w:val="16"/>
                <w:szCs w:val="16"/>
                <w:lang w:val="de-DE"/>
              </w:rPr>
            </w:pPr>
            <w:r w:rsidRPr="00C7380F">
              <w:rPr>
                <w:snapToGrid w:val="0"/>
                <w:sz w:val="16"/>
                <w:szCs w:val="16"/>
                <w:lang w:val="de-DE"/>
              </w:rPr>
              <w:t>WASAB</w:t>
            </w:r>
          </w:p>
        </w:tc>
        <w:tc>
          <w:tcPr>
            <w:tcW w:w="2268" w:type="dxa"/>
          </w:tcPr>
          <w:p w14:paraId="64585675" w14:textId="77777777" w:rsidR="004623E7" w:rsidRPr="00C7380F" w:rsidRDefault="004623E7" w:rsidP="00F17EDF">
            <w:pPr>
              <w:jc w:val="left"/>
              <w:rPr>
                <w:snapToGrid w:val="0"/>
                <w:sz w:val="16"/>
                <w:szCs w:val="16"/>
                <w:lang w:val="de-DE"/>
              </w:rPr>
            </w:pPr>
            <w:r w:rsidRPr="00C7380F">
              <w:rPr>
                <w:i/>
                <w:snapToGrid w:val="0"/>
                <w:sz w:val="16"/>
                <w:szCs w:val="16"/>
                <w:lang w:val="de-DE"/>
              </w:rPr>
              <w:t>Wasabia</w:t>
            </w:r>
          </w:p>
        </w:tc>
        <w:tc>
          <w:tcPr>
            <w:tcW w:w="2694" w:type="dxa"/>
          </w:tcPr>
          <w:p w14:paraId="2BF9C31C" w14:textId="77777777" w:rsidR="004623E7" w:rsidRPr="00C7380F" w:rsidRDefault="004623E7" w:rsidP="00F17EDF">
            <w:pPr>
              <w:jc w:val="left"/>
              <w:rPr>
                <w:bCs/>
                <w:i/>
                <w:sz w:val="16"/>
                <w:szCs w:val="16"/>
                <w:lang w:val="de-DE"/>
              </w:rPr>
            </w:pPr>
            <w:r w:rsidRPr="00C7380F">
              <w:rPr>
                <w:bCs/>
                <w:i/>
                <w:sz w:val="16"/>
                <w:szCs w:val="16"/>
                <w:lang w:val="de-DE"/>
              </w:rPr>
              <w:t xml:space="preserve">Eutrema </w:t>
            </w:r>
            <w:r w:rsidRPr="00C7380F">
              <w:rPr>
                <w:bCs/>
                <w:sz w:val="16"/>
                <w:szCs w:val="16"/>
                <w:lang w:val="de-DE"/>
              </w:rPr>
              <w:t>R. Br.</w:t>
            </w:r>
            <w:r w:rsidRPr="00C7380F">
              <w:rPr>
                <w:bCs/>
                <w:i/>
                <w:sz w:val="16"/>
                <w:szCs w:val="16"/>
                <w:lang w:val="de-DE"/>
              </w:rPr>
              <w:t xml:space="preserve"> </w:t>
            </w:r>
          </w:p>
          <w:p w14:paraId="27BEE5A3" w14:textId="77777777" w:rsidR="004623E7" w:rsidRPr="00C7380F" w:rsidRDefault="004623E7" w:rsidP="00F17EDF">
            <w:pPr>
              <w:jc w:val="left"/>
              <w:rPr>
                <w:bCs/>
                <w:i/>
                <w:sz w:val="16"/>
                <w:szCs w:val="16"/>
                <w:lang w:val="de-DE"/>
              </w:rPr>
            </w:pPr>
            <w:r w:rsidRPr="00C7380F">
              <w:rPr>
                <w:bCs/>
                <w:sz w:val="16"/>
                <w:szCs w:val="16"/>
                <w:lang w:val="de-DE"/>
              </w:rPr>
              <w:t>(</w:t>
            </w:r>
            <w:r w:rsidR="008D43EB" w:rsidRPr="00C7380F">
              <w:rPr>
                <w:bCs/>
                <w:sz w:val="16"/>
                <w:szCs w:val="16"/>
                <w:lang w:val="de-DE"/>
              </w:rPr>
              <w:t>Synonym</w:t>
            </w:r>
            <w:r w:rsidRPr="00C7380F">
              <w:rPr>
                <w:bCs/>
                <w:sz w:val="16"/>
                <w:szCs w:val="16"/>
                <w:lang w:val="de-DE"/>
              </w:rPr>
              <w:t xml:space="preserve">: </w:t>
            </w:r>
            <w:r w:rsidRPr="00C7380F">
              <w:rPr>
                <w:bCs/>
                <w:i/>
                <w:sz w:val="16"/>
                <w:szCs w:val="16"/>
                <w:lang w:val="de-DE"/>
              </w:rPr>
              <w:t>Wasabia</w:t>
            </w:r>
            <w:r w:rsidRPr="00C7380F">
              <w:rPr>
                <w:bCs/>
                <w:sz w:val="16"/>
                <w:szCs w:val="16"/>
                <w:lang w:val="de-DE"/>
              </w:rPr>
              <w:t xml:space="preserve"> Matsum.)</w:t>
            </w:r>
          </w:p>
        </w:tc>
        <w:tc>
          <w:tcPr>
            <w:tcW w:w="2341" w:type="dxa"/>
          </w:tcPr>
          <w:p w14:paraId="617C573C" w14:textId="77777777" w:rsidR="004623E7" w:rsidRPr="00C7380F" w:rsidRDefault="008F35B9" w:rsidP="00F17EDF">
            <w:pPr>
              <w:jc w:val="left"/>
              <w:rPr>
                <w:bCs/>
                <w:sz w:val="16"/>
                <w:szCs w:val="16"/>
                <w:lang w:val="de-DE"/>
              </w:rPr>
            </w:pPr>
            <w:r w:rsidRPr="00C7380F">
              <w:rPr>
                <w:bCs/>
                <w:sz w:val="16"/>
                <w:szCs w:val="16"/>
                <w:lang w:val="de-DE"/>
              </w:rPr>
              <w:t>n.v.</w:t>
            </w:r>
            <w:r w:rsidR="004623E7" w:rsidRPr="00C7380F">
              <w:rPr>
                <w:bCs/>
                <w:sz w:val="16"/>
                <w:szCs w:val="16"/>
                <w:lang w:val="de-DE"/>
              </w:rPr>
              <w:t xml:space="preserve"> </w:t>
            </w:r>
          </w:p>
        </w:tc>
        <w:tc>
          <w:tcPr>
            <w:tcW w:w="1202" w:type="dxa"/>
          </w:tcPr>
          <w:p w14:paraId="7A2B7B66" w14:textId="77777777" w:rsidR="004623E7" w:rsidRPr="00C7380F" w:rsidRDefault="004623E7" w:rsidP="00F17EDF">
            <w:pPr>
              <w:jc w:val="center"/>
              <w:rPr>
                <w:snapToGrid w:val="0"/>
                <w:sz w:val="16"/>
                <w:szCs w:val="16"/>
                <w:lang w:val="de-DE"/>
              </w:rPr>
            </w:pPr>
            <w:r w:rsidRPr="00C7380F">
              <w:rPr>
                <w:snapToGrid w:val="0"/>
                <w:sz w:val="16"/>
                <w:szCs w:val="16"/>
                <w:lang w:val="de-DE"/>
              </w:rPr>
              <w:t>0</w:t>
            </w:r>
          </w:p>
        </w:tc>
      </w:tr>
      <w:tr w:rsidR="004623E7" w:rsidRPr="00C7380F" w14:paraId="54DE5442" w14:textId="77777777" w:rsidTr="004E586E">
        <w:trPr>
          <w:cantSplit/>
        </w:trPr>
        <w:tc>
          <w:tcPr>
            <w:tcW w:w="1242" w:type="dxa"/>
          </w:tcPr>
          <w:p w14:paraId="725F4B22" w14:textId="77777777" w:rsidR="004623E7" w:rsidRPr="00C7380F" w:rsidRDefault="004623E7" w:rsidP="00F17EDF">
            <w:pPr>
              <w:jc w:val="left"/>
              <w:rPr>
                <w:snapToGrid w:val="0"/>
                <w:sz w:val="16"/>
                <w:szCs w:val="16"/>
                <w:lang w:val="de-DE"/>
              </w:rPr>
            </w:pPr>
            <w:r w:rsidRPr="00C7380F">
              <w:rPr>
                <w:snapToGrid w:val="0"/>
                <w:sz w:val="16"/>
                <w:szCs w:val="16"/>
                <w:lang w:val="de-DE"/>
              </w:rPr>
              <w:t>WASAB_JAP</w:t>
            </w:r>
          </w:p>
        </w:tc>
        <w:tc>
          <w:tcPr>
            <w:tcW w:w="2268" w:type="dxa"/>
          </w:tcPr>
          <w:p w14:paraId="4CD25874" w14:textId="77777777" w:rsidR="004623E7" w:rsidRPr="00C7380F" w:rsidRDefault="004623E7" w:rsidP="00F17EDF">
            <w:pPr>
              <w:jc w:val="left"/>
              <w:rPr>
                <w:i/>
                <w:snapToGrid w:val="0"/>
                <w:sz w:val="16"/>
                <w:szCs w:val="16"/>
                <w:lang w:val="de-DE"/>
              </w:rPr>
            </w:pPr>
            <w:r w:rsidRPr="00C7380F">
              <w:rPr>
                <w:i/>
                <w:snapToGrid w:val="0"/>
                <w:sz w:val="16"/>
                <w:szCs w:val="16"/>
                <w:lang w:val="de-DE"/>
              </w:rPr>
              <w:t xml:space="preserve">Eutrema japonicum </w:t>
            </w:r>
            <w:r w:rsidRPr="00C7380F">
              <w:rPr>
                <w:snapToGrid w:val="0"/>
                <w:sz w:val="16"/>
                <w:szCs w:val="16"/>
                <w:lang w:val="de-DE"/>
              </w:rPr>
              <w:t>(Miq.) Koidz.</w:t>
            </w:r>
          </w:p>
        </w:tc>
        <w:tc>
          <w:tcPr>
            <w:tcW w:w="2694" w:type="dxa"/>
          </w:tcPr>
          <w:p w14:paraId="3C9832C8" w14:textId="77777777" w:rsidR="004623E7" w:rsidRPr="00C7380F" w:rsidRDefault="004623E7" w:rsidP="00F17EDF">
            <w:pPr>
              <w:jc w:val="left"/>
              <w:rPr>
                <w:bCs/>
                <w:i/>
                <w:sz w:val="16"/>
                <w:szCs w:val="16"/>
                <w:lang w:val="de-DE"/>
              </w:rPr>
            </w:pPr>
            <w:r w:rsidRPr="001C100D">
              <w:rPr>
                <w:bCs/>
                <w:i/>
                <w:sz w:val="16"/>
                <w:szCs w:val="16"/>
                <w:lang w:val="fr-FR"/>
              </w:rPr>
              <w:t xml:space="preserve">Eutrema japonicum </w:t>
            </w:r>
            <w:r w:rsidRPr="001C100D">
              <w:rPr>
                <w:bCs/>
                <w:sz w:val="16"/>
                <w:szCs w:val="16"/>
                <w:lang w:val="fr-FR"/>
              </w:rPr>
              <w:t>(Miq.) Koidz.</w:t>
            </w:r>
            <w:r w:rsidRPr="001C100D">
              <w:rPr>
                <w:bCs/>
                <w:i/>
                <w:sz w:val="16"/>
                <w:szCs w:val="16"/>
                <w:lang w:val="fr-FR"/>
              </w:rPr>
              <w:t xml:space="preserve"> </w:t>
            </w:r>
            <w:r w:rsidRPr="001C100D">
              <w:rPr>
                <w:bCs/>
                <w:sz w:val="16"/>
                <w:szCs w:val="16"/>
                <w:lang w:val="fr-FR"/>
              </w:rPr>
              <w:t>(</w:t>
            </w:r>
            <w:r w:rsidR="008D43EB" w:rsidRPr="001C100D">
              <w:rPr>
                <w:bCs/>
                <w:sz w:val="16"/>
                <w:szCs w:val="16"/>
                <w:lang w:val="fr-FR"/>
              </w:rPr>
              <w:t>Synonym</w:t>
            </w:r>
            <w:r w:rsidRPr="001C100D">
              <w:rPr>
                <w:bCs/>
                <w:sz w:val="16"/>
                <w:szCs w:val="16"/>
                <w:lang w:val="fr-FR"/>
              </w:rPr>
              <w:t>:</w:t>
            </w:r>
            <w:r w:rsidRPr="001C100D">
              <w:rPr>
                <w:lang w:val="fr-FR"/>
              </w:rPr>
              <w:t xml:space="preserve"> </w:t>
            </w:r>
            <w:r w:rsidRPr="001C100D">
              <w:rPr>
                <w:bCs/>
                <w:i/>
                <w:sz w:val="16"/>
                <w:szCs w:val="16"/>
                <w:lang w:val="fr-FR"/>
              </w:rPr>
              <w:t xml:space="preserve">Wasabia japonica (Miq.) </w:t>
            </w:r>
            <w:r w:rsidRPr="00C7380F">
              <w:rPr>
                <w:bCs/>
                <w:i/>
                <w:sz w:val="16"/>
                <w:szCs w:val="16"/>
                <w:lang w:val="de-DE"/>
              </w:rPr>
              <w:t>Matsum.)</w:t>
            </w:r>
          </w:p>
        </w:tc>
        <w:tc>
          <w:tcPr>
            <w:tcW w:w="2341" w:type="dxa"/>
          </w:tcPr>
          <w:p w14:paraId="35E0F7ED" w14:textId="77777777" w:rsidR="004623E7" w:rsidRPr="00C7380F" w:rsidRDefault="00CD6B77" w:rsidP="00F17EDF">
            <w:pPr>
              <w:jc w:val="left"/>
              <w:rPr>
                <w:bCs/>
                <w:sz w:val="16"/>
                <w:szCs w:val="16"/>
                <w:lang w:val="de-DE"/>
              </w:rPr>
            </w:pPr>
            <w:r w:rsidRPr="00C7380F">
              <w:rPr>
                <w:bCs/>
                <w:sz w:val="16"/>
                <w:szCs w:val="16"/>
                <w:lang w:val="de-DE"/>
              </w:rPr>
              <w:t>Japanischer Meerrettich</w:t>
            </w:r>
          </w:p>
        </w:tc>
        <w:tc>
          <w:tcPr>
            <w:tcW w:w="1202" w:type="dxa"/>
          </w:tcPr>
          <w:p w14:paraId="12940DB3" w14:textId="77777777" w:rsidR="004623E7" w:rsidRPr="00C7380F" w:rsidRDefault="004623E7" w:rsidP="00F17EDF">
            <w:pPr>
              <w:jc w:val="center"/>
              <w:rPr>
                <w:snapToGrid w:val="0"/>
                <w:sz w:val="16"/>
                <w:szCs w:val="16"/>
                <w:lang w:val="de-DE"/>
              </w:rPr>
            </w:pPr>
            <w:r w:rsidRPr="00C7380F">
              <w:rPr>
                <w:snapToGrid w:val="0"/>
                <w:sz w:val="16"/>
                <w:szCs w:val="16"/>
                <w:lang w:val="de-DE"/>
              </w:rPr>
              <w:t>21</w:t>
            </w:r>
          </w:p>
        </w:tc>
      </w:tr>
    </w:tbl>
    <w:p w14:paraId="705345B6" w14:textId="77777777" w:rsidR="00DC65BD" w:rsidRPr="00C7380F" w:rsidRDefault="00DC65BD" w:rsidP="00F17EDF">
      <w:pPr>
        <w:jc w:val="left"/>
        <w:rPr>
          <w:rFonts w:eastAsiaTheme="minorEastAsia" w:cs="Arial"/>
          <w:lang w:val="de-DE" w:eastAsia="ja-JP"/>
        </w:rPr>
      </w:pPr>
    </w:p>
    <w:p w14:paraId="45A639DF" w14:textId="77777777" w:rsidR="004623E7" w:rsidRPr="00C7380F" w:rsidRDefault="00341099" w:rsidP="00F17EDF">
      <w:pPr>
        <w:pStyle w:val="Heading4"/>
        <w:rPr>
          <w:lang w:val="de-DE" w:eastAsia="ja-JP"/>
        </w:rPr>
      </w:pPr>
      <w:r w:rsidRPr="00C7380F">
        <w:rPr>
          <w:lang w:val="de-DE" w:eastAsia="ja-JP"/>
        </w:rPr>
        <w:t>Vorschlag</w:t>
      </w:r>
    </w:p>
    <w:p w14:paraId="15070970" w14:textId="77777777" w:rsidR="004623E7" w:rsidRPr="00C7380F" w:rsidRDefault="004623E7" w:rsidP="00F17EDF">
      <w:pPr>
        <w:rPr>
          <w:snapToGrid w:val="0"/>
          <w:lang w:val="de-DE"/>
        </w:rPr>
      </w:pPr>
    </w:p>
    <w:p w14:paraId="4A01D6F8" w14:textId="77777777" w:rsidR="004623E7" w:rsidRPr="00C7380F" w:rsidRDefault="004623E7"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E873D5" w:rsidRPr="00C7380F">
        <w:rPr>
          <w:snapToGrid w:val="0"/>
          <w:lang w:val="de-DE"/>
        </w:rPr>
        <w:t>Gemäß der</w:t>
      </w:r>
      <w:r w:rsidRPr="00C7380F">
        <w:rPr>
          <w:snapToGrid w:val="0"/>
          <w:lang w:val="de-DE"/>
        </w:rPr>
        <w:t xml:space="preserve"> </w:t>
      </w:r>
      <w:r w:rsidR="00CA6A15" w:rsidRPr="00C7380F">
        <w:rPr>
          <w:snapToGrid w:val="0"/>
          <w:lang w:val="de-DE"/>
        </w:rPr>
        <w:t>Neuklassifizierung von</w:t>
      </w:r>
      <w:r w:rsidRPr="00C7380F">
        <w:rPr>
          <w:snapToGrid w:val="0"/>
          <w:lang w:val="de-DE"/>
        </w:rPr>
        <w:t xml:space="preserve"> </w:t>
      </w:r>
      <w:r w:rsidRPr="00C7380F">
        <w:rPr>
          <w:i/>
          <w:snapToGrid w:val="0"/>
          <w:lang w:val="de-DE"/>
        </w:rPr>
        <w:t>Wasabia</w:t>
      </w:r>
      <w:r w:rsidRPr="00C7380F">
        <w:rPr>
          <w:snapToGrid w:val="0"/>
          <w:lang w:val="de-DE"/>
        </w:rPr>
        <w:t xml:space="preserve"> </w:t>
      </w:r>
      <w:r w:rsidR="001A4D8A" w:rsidRPr="00C7380F">
        <w:rPr>
          <w:snapToGrid w:val="0"/>
          <w:lang w:val="de-DE"/>
        </w:rPr>
        <w:t>zu</w:t>
      </w:r>
      <w:r w:rsidRPr="00C7380F">
        <w:rPr>
          <w:i/>
          <w:snapToGrid w:val="0"/>
          <w:lang w:val="de-DE"/>
        </w:rPr>
        <w:t xml:space="preserve"> Eutrema</w:t>
      </w:r>
      <w:r w:rsidR="0035082B" w:rsidRPr="00C7380F">
        <w:rPr>
          <w:snapToGrid w:val="0"/>
          <w:lang w:val="de-DE"/>
        </w:rPr>
        <w:t xml:space="preserve"> wird </w:t>
      </w:r>
      <w:r w:rsidR="00922A64" w:rsidRPr="00C7380F">
        <w:rPr>
          <w:snapToGrid w:val="0"/>
          <w:lang w:val="de-DE"/>
        </w:rPr>
        <w:t>vorgeschlagen</w:t>
      </w:r>
      <w:r w:rsidR="0035082B" w:rsidRPr="00C7380F">
        <w:rPr>
          <w:snapToGrid w:val="0"/>
          <w:lang w:val="de-DE"/>
        </w:rPr>
        <w:t>,</w:t>
      </w:r>
      <w:r w:rsidR="00550A38" w:rsidRPr="00C7380F">
        <w:rPr>
          <w:snapToGrid w:val="0"/>
          <w:lang w:val="de-DE"/>
        </w:rPr>
        <w:t xml:space="preserve"> </w:t>
      </w:r>
      <w:r w:rsidR="0035082B" w:rsidRPr="00C7380F">
        <w:rPr>
          <w:snapToGrid w:val="0"/>
          <w:lang w:val="de-DE"/>
        </w:rPr>
        <w:t>die UPOV-Codes</w:t>
      </w:r>
      <w:r w:rsidRPr="00C7380F">
        <w:rPr>
          <w:snapToGrid w:val="0"/>
          <w:lang w:val="de-DE"/>
        </w:rPr>
        <w:t xml:space="preserve"> WASAB</w:t>
      </w:r>
      <w:r w:rsidR="00AA2386" w:rsidRPr="00C7380F">
        <w:rPr>
          <w:snapToGrid w:val="0"/>
          <w:lang w:val="de-DE"/>
        </w:rPr>
        <w:t xml:space="preserve"> und </w:t>
      </w:r>
      <w:r w:rsidRPr="00C7380F">
        <w:rPr>
          <w:snapToGrid w:val="0"/>
          <w:lang w:val="de-DE"/>
        </w:rPr>
        <w:t>WASAB_JAP</w:t>
      </w:r>
      <w:r w:rsidR="005E4556" w:rsidRPr="00C7380F">
        <w:rPr>
          <w:snapToGrid w:val="0"/>
          <w:lang w:val="de-DE"/>
        </w:rPr>
        <w:t xml:space="preserve"> zu streichen</w:t>
      </w:r>
      <w:r w:rsidRPr="00C7380F">
        <w:rPr>
          <w:snapToGrid w:val="0"/>
          <w:lang w:val="de-DE"/>
        </w:rPr>
        <w:t xml:space="preserve">. </w:t>
      </w:r>
      <w:r w:rsidRPr="00C7380F">
        <w:rPr>
          <w:i/>
          <w:snapToGrid w:val="0"/>
          <w:lang w:val="de-DE"/>
        </w:rPr>
        <w:t>Wasabia</w:t>
      </w:r>
      <w:r w:rsidRPr="00C7380F">
        <w:rPr>
          <w:snapToGrid w:val="0"/>
          <w:lang w:val="de-DE"/>
        </w:rPr>
        <w:t xml:space="preserve"> </w:t>
      </w:r>
      <w:r w:rsidR="00D25458" w:rsidRPr="00C7380F">
        <w:rPr>
          <w:snapToGrid w:val="0"/>
          <w:lang w:val="de-DE"/>
        </w:rPr>
        <w:t>würde</w:t>
      </w:r>
      <w:r w:rsidRPr="00C7380F">
        <w:rPr>
          <w:snapToGrid w:val="0"/>
          <w:lang w:val="de-DE"/>
        </w:rPr>
        <w:t xml:space="preserve"> </w:t>
      </w:r>
      <w:r w:rsidR="00D67C06" w:rsidRPr="00C7380F">
        <w:rPr>
          <w:snapToGrid w:val="0"/>
          <w:lang w:val="de-DE"/>
        </w:rPr>
        <w:t>als Synonym von</w:t>
      </w:r>
      <w:r w:rsidRPr="00C7380F">
        <w:rPr>
          <w:snapToGrid w:val="0"/>
          <w:lang w:val="de-DE"/>
        </w:rPr>
        <w:t xml:space="preserve"> </w:t>
      </w:r>
      <w:r w:rsidRPr="00C7380F">
        <w:rPr>
          <w:i/>
          <w:snapToGrid w:val="0"/>
          <w:lang w:val="de-DE"/>
        </w:rPr>
        <w:t xml:space="preserve">Eutrema </w:t>
      </w:r>
      <w:r w:rsidR="00D25458" w:rsidRPr="00C7380F">
        <w:rPr>
          <w:snapToGrid w:val="0"/>
          <w:lang w:val="de-DE"/>
        </w:rPr>
        <w:t>durch einen neuen</w:t>
      </w:r>
      <w:r w:rsidR="00D67C06" w:rsidRPr="00C7380F">
        <w:rPr>
          <w:snapToGrid w:val="0"/>
          <w:lang w:val="de-DE"/>
        </w:rPr>
        <w:t xml:space="preserve"> UPOV-Code</w:t>
      </w:r>
      <w:r w:rsidRPr="00C7380F">
        <w:rPr>
          <w:snapToGrid w:val="0"/>
          <w:lang w:val="de-DE"/>
        </w:rPr>
        <w:t xml:space="preserve"> EUTRE</w:t>
      </w:r>
      <w:r w:rsidR="00922A64" w:rsidRPr="00C7380F">
        <w:rPr>
          <w:snapToGrid w:val="0"/>
          <w:lang w:val="de-DE"/>
        </w:rPr>
        <w:t xml:space="preserve"> abgedeckt</w:t>
      </w:r>
      <w:r w:rsidRPr="00C7380F">
        <w:rPr>
          <w:snapToGrid w:val="0"/>
          <w:lang w:val="de-DE"/>
        </w:rPr>
        <w:t xml:space="preserve">, </w:t>
      </w:r>
      <w:r w:rsidR="00922A64" w:rsidRPr="00C7380F">
        <w:rPr>
          <w:snapToGrid w:val="0"/>
          <w:lang w:val="de-DE"/>
        </w:rPr>
        <w:t>der vom Verbandsbüro erstellt würd</w:t>
      </w:r>
      <w:r w:rsidR="00CD6B77" w:rsidRPr="00C7380F">
        <w:rPr>
          <w:snapToGrid w:val="0"/>
          <w:lang w:val="de-DE"/>
        </w:rPr>
        <w:t>e</w:t>
      </w:r>
      <w:r w:rsidRPr="00C7380F">
        <w:rPr>
          <w:snapToGrid w:val="0"/>
          <w:lang w:val="de-DE"/>
        </w:rPr>
        <w:t xml:space="preserve">. </w:t>
      </w:r>
      <w:r w:rsidRPr="00C7380F">
        <w:rPr>
          <w:i/>
          <w:snapToGrid w:val="0"/>
          <w:lang w:val="de-DE"/>
        </w:rPr>
        <w:t xml:space="preserve">Wasabia japonica </w:t>
      </w:r>
      <w:r w:rsidR="00D25458" w:rsidRPr="00C7380F">
        <w:rPr>
          <w:snapToGrid w:val="0"/>
          <w:lang w:val="de-DE"/>
        </w:rPr>
        <w:t>würde</w:t>
      </w:r>
      <w:r w:rsidRPr="00C7380F">
        <w:rPr>
          <w:snapToGrid w:val="0"/>
          <w:lang w:val="de-DE"/>
        </w:rPr>
        <w:t xml:space="preserve"> </w:t>
      </w:r>
      <w:r w:rsidR="00D67C06" w:rsidRPr="00C7380F">
        <w:rPr>
          <w:snapToGrid w:val="0"/>
          <w:lang w:val="de-DE"/>
        </w:rPr>
        <w:t>als Synonym von</w:t>
      </w:r>
      <w:r w:rsidRPr="00C7380F">
        <w:rPr>
          <w:snapToGrid w:val="0"/>
          <w:lang w:val="de-DE"/>
        </w:rPr>
        <w:t xml:space="preserve"> </w:t>
      </w:r>
      <w:r w:rsidRPr="00C7380F">
        <w:rPr>
          <w:i/>
          <w:snapToGrid w:val="0"/>
          <w:lang w:val="de-DE"/>
        </w:rPr>
        <w:t xml:space="preserve">Eutrema japonicum </w:t>
      </w:r>
      <w:r w:rsidR="00D25458" w:rsidRPr="00C7380F">
        <w:rPr>
          <w:snapToGrid w:val="0"/>
          <w:lang w:val="de-DE"/>
        </w:rPr>
        <w:t>durch einen neuen</w:t>
      </w:r>
      <w:r w:rsidR="00D67C06" w:rsidRPr="00C7380F">
        <w:rPr>
          <w:snapToGrid w:val="0"/>
          <w:lang w:val="de-DE"/>
        </w:rPr>
        <w:t xml:space="preserve"> UPOV-Code</w:t>
      </w:r>
      <w:r w:rsidRPr="00C7380F">
        <w:rPr>
          <w:snapToGrid w:val="0"/>
          <w:lang w:val="de-DE"/>
        </w:rPr>
        <w:t xml:space="preserve"> EUTRE_JAP</w:t>
      </w:r>
      <w:r w:rsidR="00922A64" w:rsidRPr="00C7380F">
        <w:rPr>
          <w:snapToGrid w:val="0"/>
          <w:lang w:val="de-DE"/>
        </w:rPr>
        <w:t xml:space="preserve"> abgedeckt</w:t>
      </w:r>
      <w:r w:rsidRPr="00C7380F">
        <w:rPr>
          <w:snapToGrid w:val="0"/>
          <w:lang w:val="de-DE"/>
        </w:rPr>
        <w:t xml:space="preserve">, </w:t>
      </w:r>
      <w:r w:rsidR="0035082B" w:rsidRPr="00C7380F">
        <w:rPr>
          <w:snapToGrid w:val="0"/>
          <w:lang w:val="de-DE"/>
        </w:rPr>
        <w:t>der vom Verbandsbüro wie folgt erstellt würde</w:t>
      </w:r>
      <w:r w:rsidRPr="00C7380F">
        <w:rPr>
          <w:snapToGrid w:val="0"/>
          <w:lang w:val="de-DE"/>
        </w:rPr>
        <w:t>:</w:t>
      </w:r>
    </w:p>
    <w:p w14:paraId="43A0B44C" w14:textId="77777777" w:rsidR="004623E7" w:rsidRPr="00C7380F" w:rsidRDefault="004623E7" w:rsidP="00F17EDF">
      <w:pPr>
        <w:rPr>
          <w:snapToGrid w:val="0"/>
          <w:lang w:val="de-DE"/>
        </w:rPr>
      </w:pPr>
    </w:p>
    <w:tbl>
      <w:tblPr>
        <w:tblStyle w:val="TableGrid"/>
        <w:tblW w:w="9639" w:type="dxa"/>
        <w:tblLayout w:type="fixed"/>
        <w:tblCellMar>
          <w:left w:w="85" w:type="dxa"/>
          <w:right w:w="85" w:type="dxa"/>
        </w:tblCellMar>
        <w:tblLook w:val="04A0" w:firstRow="1" w:lastRow="0" w:firstColumn="1" w:lastColumn="0" w:noHBand="0" w:noVBand="1"/>
      </w:tblPr>
      <w:tblGrid>
        <w:gridCol w:w="1271"/>
        <w:gridCol w:w="1418"/>
        <w:gridCol w:w="1701"/>
        <w:gridCol w:w="1275"/>
        <w:gridCol w:w="1560"/>
        <w:gridCol w:w="2414"/>
      </w:tblGrid>
      <w:tr w:rsidR="004623E7" w:rsidRPr="00C7380F" w14:paraId="738FB85D" w14:textId="77777777" w:rsidTr="00874415">
        <w:trPr>
          <w:cantSplit/>
          <w:tblHeader/>
        </w:trPr>
        <w:tc>
          <w:tcPr>
            <w:tcW w:w="4390" w:type="dxa"/>
            <w:gridSpan w:val="3"/>
            <w:tcBorders>
              <w:right w:val="double" w:sz="4" w:space="0" w:color="auto"/>
            </w:tcBorders>
          </w:tcPr>
          <w:p w14:paraId="0731970A" w14:textId="77777777" w:rsidR="004623E7" w:rsidRPr="00C7380F" w:rsidRDefault="00944D73" w:rsidP="00F17EDF">
            <w:pPr>
              <w:keepNext/>
              <w:jc w:val="center"/>
              <w:rPr>
                <w:rFonts w:cs="Arial"/>
                <w:sz w:val="16"/>
                <w:szCs w:val="16"/>
                <w:lang w:val="de-DE" w:eastAsia="ja-JP"/>
              </w:rPr>
            </w:pPr>
            <w:r w:rsidRPr="00C7380F">
              <w:rPr>
                <w:rFonts w:cs="Arial"/>
                <w:sz w:val="16"/>
                <w:szCs w:val="16"/>
                <w:lang w:val="de-DE" w:eastAsia="ja-JP"/>
              </w:rPr>
              <w:t>Derzeitig</w:t>
            </w:r>
          </w:p>
        </w:tc>
        <w:tc>
          <w:tcPr>
            <w:tcW w:w="5249" w:type="dxa"/>
            <w:gridSpan w:val="3"/>
            <w:tcBorders>
              <w:left w:val="double" w:sz="4" w:space="0" w:color="auto"/>
            </w:tcBorders>
          </w:tcPr>
          <w:p w14:paraId="147BFC6E" w14:textId="77777777" w:rsidR="004623E7" w:rsidRPr="00C7380F" w:rsidRDefault="00341099" w:rsidP="00F17EDF">
            <w:pPr>
              <w:keepNext/>
              <w:jc w:val="center"/>
              <w:rPr>
                <w:rFonts w:cs="Arial"/>
                <w:sz w:val="16"/>
                <w:szCs w:val="16"/>
                <w:lang w:val="de-DE" w:eastAsia="ja-JP"/>
              </w:rPr>
            </w:pPr>
            <w:r w:rsidRPr="00C7380F">
              <w:rPr>
                <w:rFonts w:cs="Arial"/>
                <w:sz w:val="16"/>
                <w:szCs w:val="16"/>
                <w:lang w:val="de-DE" w:eastAsia="ja-JP"/>
              </w:rPr>
              <w:t>Vorschlag</w:t>
            </w:r>
          </w:p>
        </w:tc>
      </w:tr>
      <w:tr w:rsidR="004623E7" w:rsidRPr="000A545D" w14:paraId="21168606" w14:textId="77777777" w:rsidTr="00D575F7">
        <w:trPr>
          <w:cantSplit/>
          <w:tblHeader/>
        </w:trPr>
        <w:tc>
          <w:tcPr>
            <w:tcW w:w="1271" w:type="dxa"/>
          </w:tcPr>
          <w:p w14:paraId="6BA0AEA9" w14:textId="77777777" w:rsidR="004623E7" w:rsidRPr="00C7380F" w:rsidRDefault="00234A56" w:rsidP="00F17EDF">
            <w:pPr>
              <w:keepNext/>
              <w:jc w:val="center"/>
              <w:rPr>
                <w:rFonts w:cs="Arial"/>
                <w:sz w:val="16"/>
                <w:szCs w:val="16"/>
                <w:lang w:val="de-DE" w:eastAsia="ja-JP"/>
              </w:rPr>
            </w:pPr>
            <w:r w:rsidRPr="00C7380F">
              <w:rPr>
                <w:rFonts w:cs="Arial"/>
                <w:snapToGrid w:val="0"/>
                <w:sz w:val="16"/>
                <w:szCs w:val="16"/>
                <w:lang w:val="de-DE"/>
              </w:rPr>
              <w:t>UPOV-Code</w:t>
            </w:r>
          </w:p>
        </w:tc>
        <w:tc>
          <w:tcPr>
            <w:tcW w:w="1418" w:type="dxa"/>
          </w:tcPr>
          <w:p w14:paraId="0E59725F" w14:textId="77777777" w:rsidR="004623E7" w:rsidRPr="00C7380F" w:rsidRDefault="00342BF8" w:rsidP="00F17EDF">
            <w:pPr>
              <w:keepNext/>
              <w:jc w:val="center"/>
              <w:rPr>
                <w:rFonts w:cs="Arial"/>
                <w:sz w:val="16"/>
                <w:szCs w:val="16"/>
                <w:lang w:val="de-DE" w:eastAsia="ja-JP"/>
              </w:rPr>
            </w:pPr>
            <w:r w:rsidRPr="00C7380F">
              <w:rPr>
                <w:rFonts w:cs="Arial"/>
                <w:snapToGrid w:val="0"/>
                <w:sz w:val="16"/>
                <w:szCs w:val="16"/>
                <w:lang w:val="de-DE"/>
              </w:rPr>
              <w:t>Hauptsächlicher botanischer Name</w:t>
            </w:r>
          </w:p>
        </w:tc>
        <w:tc>
          <w:tcPr>
            <w:tcW w:w="1701" w:type="dxa"/>
            <w:tcBorders>
              <w:right w:val="double" w:sz="4" w:space="0" w:color="auto"/>
            </w:tcBorders>
          </w:tcPr>
          <w:p w14:paraId="18856C6C" w14:textId="77777777" w:rsidR="004623E7" w:rsidRPr="00C7380F" w:rsidRDefault="00D25458" w:rsidP="00F17EDF">
            <w:pPr>
              <w:keepNext/>
              <w:jc w:val="center"/>
              <w:rPr>
                <w:rFonts w:cs="Arial"/>
                <w:sz w:val="16"/>
                <w:szCs w:val="16"/>
                <w:lang w:val="de-DE" w:eastAsia="ja-JP"/>
              </w:rPr>
            </w:pPr>
            <w:r w:rsidRPr="00C7380F">
              <w:rPr>
                <w:rFonts w:cs="Arial"/>
                <w:snapToGrid w:val="0"/>
                <w:sz w:val="16"/>
                <w:szCs w:val="16"/>
                <w:lang w:val="de-DE"/>
              </w:rPr>
              <w:t>Andere(r) botanische(r) Name(n)</w:t>
            </w:r>
          </w:p>
        </w:tc>
        <w:tc>
          <w:tcPr>
            <w:tcW w:w="1275" w:type="dxa"/>
            <w:tcBorders>
              <w:left w:val="double" w:sz="4" w:space="0" w:color="auto"/>
            </w:tcBorders>
          </w:tcPr>
          <w:p w14:paraId="519D30C4" w14:textId="77777777" w:rsidR="004623E7" w:rsidRPr="00C7380F" w:rsidRDefault="00234A56" w:rsidP="00F17EDF">
            <w:pPr>
              <w:keepNext/>
              <w:jc w:val="center"/>
              <w:rPr>
                <w:rFonts w:cs="Arial"/>
                <w:sz w:val="16"/>
                <w:szCs w:val="16"/>
                <w:lang w:val="de-DE" w:eastAsia="ja-JP"/>
              </w:rPr>
            </w:pPr>
            <w:r w:rsidRPr="00C7380F">
              <w:rPr>
                <w:rFonts w:cs="Arial"/>
                <w:snapToGrid w:val="0"/>
                <w:sz w:val="16"/>
                <w:szCs w:val="16"/>
                <w:lang w:val="de-DE"/>
              </w:rPr>
              <w:t>UPOV-Code</w:t>
            </w:r>
          </w:p>
        </w:tc>
        <w:tc>
          <w:tcPr>
            <w:tcW w:w="1560" w:type="dxa"/>
          </w:tcPr>
          <w:p w14:paraId="1664BEA0" w14:textId="77777777" w:rsidR="004623E7" w:rsidRPr="00C7380F" w:rsidRDefault="00342BF8" w:rsidP="00F17EDF">
            <w:pPr>
              <w:keepNext/>
              <w:jc w:val="center"/>
              <w:rPr>
                <w:rFonts w:cs="Arial"/>
                <w:sz w:val="16"/>
                <w:szCs w:val="16"/>
                <w:lang w:val="de-DE" w:eastAsia="ja-JP"/>
              </w:rPr>
            </w:pPr>
            <w:r w:rsidRPr="00C7380F">
              <w:rPr>
                <w:rFonts w:cs="Arial"/>
                <w:snapToGrid w:val="0"/>
                <w:sz w:val="16"/>
                <w:szCs w:val="16"/>
                <w:lang w:val="de-DE"/>
              </w:rPr>
              <w:t>Hauptsächlicher botanischer Name</w:t>
            </w:r>
          </w:p>
        </w:tc>
        <w:tc>
          <w:tcPr>
            <w:tcW w:w="2414" w:type="dxa"/>
          </w:tcPr>
          <w:p w14:paraId="31F1B76C" w14:textId="77777777" w:rsidR="004623E7" w:rsidRPr="00C7380F" w:rsidRDefault="00D25458" w:rsidP="00F17EDF">
            <w:pPr>
              <w:keepNext/>
              <w:jc w:val="center"/>
              <w:rPr>
                <w:rFonts w:cs="Arial"/>
                <w:sz w:val="16"/>
                <w:szCs w:val="16"/>
                <w:lang w:val="de-DE" w:eastAsia="ja-JP"/>
              </w:rPr>
            </w:pPr>
            <w:r w:rsidRPr="00C7380F">
              <w:rPr>
                <w:rFonts w:cs="Arial"/>
                <w:snapToGrid w:val="0"/>
                <w:sz w:val="16"/>
                <w:szCs w:val="16"/>
                <w:lang w:val="de-DE"/>
              </w:rPr>
              <w:t>Andere(r) botanische(r) Name(n)</w:t>
            </w:r>
          </w:p>
        </w:tc>
      </w:tr>
      <w:tr w:rsidR="004623E7" w:rsidRPr="00C7380F" w14:paraId="314CB586" w14:textId="77777777" w:rsidTr="00D575F7">
        <w:tc>
          <w:tcPr>
            <w:tcW w:w="1271" w:type="dxa"/>
          </w:tcPr>
          <w:p w14:paraId="78205B35" w14:textId="77777777" w:rsidR="004623E7" w:rsidRPr="00C7380F" w:rsidRDefault="004623E7" w:rsidP="00F17EDF">
            <w:pPr>
              <w:rPr>
                <w:sz w:val="16"/>
                <w:szCs w:val="16"/>
                <w:lang w:val="de-DE"/>
              </w:rPr>
            </w:pPr>
            <w:r w:rsidRPr="00C7380F">
              <w:rPr>
                <w:sz w:val="16"/>
                <w:szCs w:val="16"/>
                <w:lang w:val="de-DE"/>
              </w:rPr>
              <w:t>WASAB</w:t>
            </w:r>
          </w:p>
        </w:tc>
        <w:tc>
          <w:tcPr>
            <w:tcW w:w="1418" w:type="dxa"/>
          </w:tcPr>
          <w:p w14:paraId="0C5807F4" w14:textId="77777777" w:rsidR="004623E7" w:rsidRPr="00C7380F" w:rsidRDefault="004623E7" w:rsidP="00F17EDF">
            <w:pPr>
              <w:rPr>
                <w:i/>
                <w:sz w:val="16"/>
                <w:szCs w:val="16"/>
                <w:lang w:val="de-DE"/>
              </w:rPr>
            </w:pPr>
            <w:r w:rsidRPr="00C7380F">
              <w:rPr>
                <w:i/>
                <w:sz w:val="16"/>
                <w:szCs w:val="16"/>
                <w:lang w:val="de-DE"/>
              </w:rPr>
              <w:t>Wasabia</w:t>
            </w:r>
          </w:p>
        </w:tc>
        <w:tc>
          <w:tcPr>
            <w:tcW w:w="1701" w:type="dxa"/>
            <w:tcBorders>
              <w:right w:val="double" w:sz="4" w:space="0" w:color="auto"/>
            </w:tcBorders>
          </w:tcPr>
          <w:p w14:paraId="2835CD52" w14:textId="77777777" w:rsidR="004623E7" w:rsidRPr="00C7380F" w:rsidRDefault="008F35B9" w:rsidP="00F17EDF">
            <w:pPr>
              <w:jc w:val="left"/>
              <w:rPr>
                <w:rFonts w:cs="Arial"/>
                <w:snapToGrid w:val="0"/>
                <w:sz w:val="16"/>
                <w:szCs w:val="16"/>
                <w:lang w:val="de-DE"/>
              </w:rPr>
            </w:pPr>
            <w:r w:rsidRPr="00C7380F">
              <w:rPr>
                <w:rFonts w:cs="Arial"/>
                <w:snapToGrid w:val="0"/>
                <w:sz w:val="16"/>
                <w:szCs w:val="16"/>
                <w:lang w:val="de-DE"/>
              </w:rPr>
              <w:t>n.v.</w:t>
            </w:r>
          </w:p>
        </w:tc>
        <w:tc>
          <w:tcPr>
            <w:tcW w:w="1275" w:type="dxa"/>
            <w:tcBorders>
              <w:left w:val="double" w:sz="4" w:space="0" w:color="auto"/>
            </w:tcBorders>
          </w:tcPr>
          <w:p w14:paraId="331286AD" w14:textId="77777777" w:rsidR="004623E7" w:rsidRPr="00C7380F" w:rsidRDefault="004623E7" w:rsidP="00F17EDF">
            <w:pPr>
              <w:rPr>
                <w:snapToGrid w:val="0"/>
                <w:sz w:val="16"/>
                <w:szCs w:val="16"/>
                <w:lang w:val="de-DE"/>
              </w:rPr>
            </w:pPr>
            <w:r w:rsidRPr="00C7380F">
              <w:rPr>
                <w:snapToGrid w:val="0"/>
                <w:sz w:val="16"/>
                <w:szCs w:val="16"/>
                <w:lang w:val="de-DE"/>
              </w:rPr>
              <w:t>EUTRE</w:t>
            </w:r>
          </w:p>
        </w:tc>
        <w:tc>
          <w:tcPr>
            <w:tcW w:w="1560" w:type="dxa"/>
          </w:tcPr>
          <w:p w14:paraId="68C5640D" w14:textId="77777777" w:rsidR="004623E7" w:rsidRPr="00C7380F" w:rsidRDefault="004623E7" w:rsidP="00F17EDF">
            <w:pPr>
              <w:jc w:val="left"/>
              <w:rPr>
                <w:bCs/>
                <w:i/>
                <w:sz w:val="16"/>
                <w:szCs w:val="16"/>
                <w:lang w:val="de-DE"/>
              </w:rPr>
            </w:pPr>
            <w:r w:rsidRPr="00C7380F">
              <w:rPr>
                <w:bCs/>
                <w:i/>
                <w:sz w:val="16"/>
                <w:szCs w:val="16"/>
                <w:lang w:val="de-DE"/>
              </w:rPr>
              <w:t>Eutrema</w:t>
            </w:r>
            <w:r w:rsidRPr="00C7380F">
              <w:rPr>
                <w:bCs/>
                <w:sz w:val="16"/>
                <w:szCs w:val="16"/>
                <w:lang w:val="de-DE"/>
              </w:rPr>
              <w:t xml:space="preserve"> R. Br.</w:t>
            </w:r>
            <w:r w:rsidRPr="00C7380F">
              <w:rPr>
                <w:bCs/>
                <w:i/>
                <w:sz w:val="16"/>
                <w:szCs w:val="16"/>
                <w:lang w:val="de-DE"/>
              </w:rPr>
              <w:t xml:space="preserve"> </w:t>
            </w:r>
          </w:p>
          <w:p w14:paraId="779C3251" w14:textId="77777777" w:rsidR="004623E7" w:rsidRPr="00C7380F" w:rsidRDefault="004623E7" w:rsidP="00F17EDF">
            <w:pPr>
              <w:jc w:val="left"/>
              <w:rPr>
                <w:bCs/>
                <w:i/>
                <w:sz w:val="16"/>
                <w:szCs w:val="16"/>
                <w:lang w:val="de-DE"/>
              </w:rPr>
            </w:pPr>
          </w:p>
        </w:tc>
        <w:tc>
          <w:tcPr>
            <w:tcW w:w="2414" w:type="dxa"/>
            <w:vAlign w:val="center"/>
          </w:tcPr>
          <w:p w14:paraId="3E434756" w14:textId="77777777" w:rsidR="004623E7" w:rsidRPr="001C100D" w:rsidRDefault="004623E7" w:rsidP="00F17EDF">
            <w:pPr>
              <w:jc w:val="left"/>
              <w:rPr>
                <w:bCs/>
                <w:i/>
                <w:sz w:val="16"/>
                <w:szCs w:val="16"/>
                <w:lang w:val="es-ES_tradnl"/>
              </w:rPr>
            </w:pPr>
            <w:r w:rsidRPr="001C100D">
              <w:rPr>
                <w:bCs/>
                <w:i/>
                <w:sz w:val="16"/>
                <w:szCs w:val="16"/>
                <w:lang w:val="es-ES_tradnl"/>
              </w:rPr>
              <w:t xml:space="preserve">Esquiroliella </w:t>
            </w:r>
            <w:r w:rsidRPr="001C100D">
              <w:rPr>
                <w:bCs/>
                <w:sz w:val="16"/>
                <w:szCs w:val="16"/>
                <w:lang w:val="es-ES_tradnl"/>
              </w:rPr>
              <w:t>H. Lév.;</w:t>
            </w:r>
            <w:r w:rsidRPr="001C100D">
              <w:rPr>
                <w:bCs/>
                <w:i/>
                <w:sz w:val="16"/>
                <w:szCs w:val="16"/>
                <w:lang w:val="es-ES_tradnl"/>
              </w:rPr>
              <w:t xml:space="preserve"> Glaribraya </w:t>
            </w:r>
            <w:r w:rsidRPr="001C100D">
              <w:rPr>
                <w:bCs/>
                <w:sz w:val="16"/>
                <w:szCs w:val="16"/>
                <w:lang w:val="es-ES_tradnl"/>
              </w:rPr>
              <w:t xml:space="preserve">H. Hara; </w:t>
            </w:r>
          </w:p>
          <w:p w14:paraId="36147619" w14:textId="77777777" w:rsidR="004623E7" w:rsidRPr="001C100D" w:rsidRDefault="004623E7" w:rsidP="00F17EDF">
            <w:pPr>
              <w:jc w:val="left"/>
              <w:rPr>
                <w:bCs/>
                <w:i/>
                <w:sz w:val="16"/>
                <w:szCs w:val="16"/>
                <w:lang w:val="es-ES_tradnl"/>
              </w:rPr>
            </w:pPr>
            <w:r w:rsidRPr="001C100D">
              <w:rPr>
                <w:bCs/>
                <w:i/>
                <w:sz w:val="16"/>
                <w:szCs w:val="16"/>
                <w:lang w:val="es-ES_tradnl"/>
              </w:rPr>
              <w:t xml:space="preserve">Martinella </w:t>
            </w:r>
            <w:r w:rsidRPr="001C100D">
              <w:rPr>
                <w:bCs/>
                <w:sz w:val="16"/>
                <w:szCs w:val="16"/>
                <w:lang w:val="es-ES_tradnl"/>
              </w:rPr>
              <w:t>H. Lév.;</w:t>
            </w:r>
            <w:r w:rsidRPr="001C100D">
              <w:rPr>
                <w:bCs/>
                <w:i/>
                <w:sz w:val="16"/>
                <w:szCs w:val="16"/>
                <w:lang w:val="es-ES_tradnl"/>
              </w:rPr>
              <w:t xml:space="preserve"> </w:t>
            </w:r>
          </w:p>
          <w:p w14:paraId="4A037E57" w14:textId="77777777" w:rsidR="004623E7" w:rsidRPr="001C100D" w:rsidRDefault="004623E7" w:rsidP="00F17EDF">
            <w:pPr>
              <w:jc w:val="left"/>
              <w:rPr>
                <w:bCs/>
                <w:i/>
                <w:sz w:val="16"/>
                <w:szCs w:val="16"/>
                <w:lang w:val="es-ES_tradnl"/>
              </w:rPr>
            </w:pPr>
            <w:r w:rsidRPr="001C100D">
              <w:rPr>
                <w:bCs/>
                <w:i/>
                <w:sz w:val="16"/>
                <w:szCs w:val="16"/>
                <w:lang w:val="es-ES_tradnl"/>
              </w:rPr>
              <w:t xml:space="preserve">Neomartinella </w:t>
            </w:r>
            <w:r w:rsidRPr="001C100D">
              <w:rPr>
                <w:bCs/>
                <w:sz w:val="16"/>
                <w:szCs w:val="16"/>
                <w:lang w:val="es-ES_tradnl"/>
              </w:rPr>
              <w:t>Pilg.;</w:t>
            </w:r>
            <w:r w:rsidRPr="001C100D">
              <w:rPr>
                <w:bCs/>
                <w:i/>
                <w:sz w:val="16"/>
                <w:szCs w:val="16"/>
                <w:lang w:val="es-ES_tradnl"/>
              </w:rPr>
              <w:t xml:space="preserve"> </w:t>
            </w:r>
          </w:p>
          <w:p w14:paraId="0312A09B" w14:textId="77777777" w:rsidR="004623E7" w:rsidRPr="001C100D" w:rsidRDefault="004623E7" w:rsidP="00F17EDF">
            <w:pPr>
              <w:jc w:val="left"/>
              <w:rPr>
                <w:bCs/>
                <w:i/>
                <w:sz w:val="16"/>
                <w:szCs w:val="16"/>
                <w:lang w:val="es-ES_tradnl"/>
              </w:rPr>
            </w:pPr>
            <w:r w:rsidRPr="001C100D">
              <w:rPr>
                <w:bCs/>
                <w:i/>
                <w:sz w:val="16"/>
                <w:szCs w:val="16"/>
                <w:lang w:val="es-ES_tradnl"/>
              </w:rPr>
              <w:t xml:space="preserve">Platycraspedum </w:t>
            </w:r>
            <w:r w:rsidRPr="001C100D">
              <w:rPr>
                <w:bCs/>
                <w:sz w:val="16"/>
                <w:szCs w:val="16"/>
                <w:lang w:val="es-ES_tradnl"/>
              </w:rPr>
              <w:t>O. E. Schulz;</w:t>
            </w:r>
            <w:r w:rsidRPr="001C100D">
              <w:rPr>
                <w:bCs/>
                <w:i/>
                <w:sz w:val="16"/>
                <w:szCs w:val="16"/>
                <w:lang w:val="es-ES_tradnl"/>
              </w:rPr>
              <w:t xml:space="preserve"> </w:t>
            </w:r>
          </w:p>
          <w:p w14:paraId="7CA81B58" w14:textId="77777777" w:rsidR="004623E7" w:rsidRPr="001C100D" w:rsidRDefault="004623E7" w:rsidP="00F17EDF">
            <w:pPr>
              <w:jc w:val="left"/>
              <w:rPr>
                <w:bCs/>
                <w:i/>
                <w:sz w:val="16"/>
                <w:szCs w:val="16"/>
                <w:lang w:val="es-ES_tradnl"/>
              </w:rPr>
            </w:pPr>
            <w:r w:rsidRPr="001C100D">
              <w:rPr>
                <w:bCs/>
                <w:i/>
                <w:sz w:val="16"/>
                <w:szCs w:val="16"/>
                <w:lang w:val="es-ES_tradnl"/>
              </w:rPr>
              <w:t xml:space="preserve">Taphrospermum </w:t>
            </w:r>
            <w:r w:rsidRPr="001C100D">
              <w:rPr>
                <w:bCs/>
                <w:sz w:val="16"/>
                <w:szCs w:val="16"/>
                <w:lang w:val="es-ES_tradnl"/>
              </w:rPr>
              <w:t>C. A. Mey.;</w:t>
            </w:r>
            <w:r w:rsidRPr="001C100D">
              <w:rPr>
                <w:bCs/>
                <w:i/>
                <w:sz w:val="16"/>
                <w:szCs w:val="16"/>
                <w:lang w:val="es-ES_tradnl"/>
              </w:rPr>
              <w:t xml:space="preserve"> </w:t>
            </w:r>
          </w:p>
          <w:p w14:paraId="582DF249" w14:textId="77777777" w:rsidR="004623E7" w:rsidRPr="001C100D" w:rsidRDefault="004623E7" w:rsidP="00F17EDF">
            <w:pPr>
              <w:jc w:val="left"/>
              <w:rPr>
                <w:bCs/>
                <w:i/>
                <w:sz w:val="16"/>
                <w:szCs w:val="16"/>
                <w:lang w:val="es-ES_tradnl"/>
              </w:rPr>
            </w:pPr>
            <w:r w:rsidRPr="001C100D">
              <w:rPr>
                <w:bCs/>
                <w:i/>
                <w:sz w:val="16"/>
                <w:szCs w:val="16"/>
                <w:lang w:val="es-ES_tradnl"/>
              </w:rPr>
              <w:t xml:space="preserve">Thellungiella </w:t>
            </w:r>
            <w:r w:rsidRPr="001C100D">
              <w:rPr>
                <w:bCs/>
                <w:sz w:val="16"/>
                <w:szCs w:val="16"/>
                <w:lang w:val="es-ES_tradnl"/>
              </w:rPr>
              <w:t>O. E. Schulz;</w:t>
            </w:r>
            <w:r w:rsidRPr="001C100D">
              <w:rPr>
                <w:bCs/>
                <w:i/>
                <w:sz w:val="16"/>
                <w:szCs w:val="16"/>
                <w:lang w:val="es-ES_tradnl"/>
              </w:rPr>
              <w:t xml:space="preserve"> </w:t>
            </w:r>
          </w:p>
          <w:p w14:paraId="75B4B9E6" w14:textId="77777777" w:rsidR="004623E7" w:rsidRPr="00C7380F" w:rsidRDefault="004623E7" w:rsidP="00F17EDF">
            <w:pPr>
              <w:jc w:val="left"/>
              <w:rPr>
                <w:bCs/>
                <w:i/>
                <w:sz w:val="16"/>
                <w:szCs w:val="16"/>
                <w:lang w:val="de-DE"/>
              </w:rPr>
            </w:pPr>
            <w:r w:rsidRPr="00C7380F">
              <w:rPr>
                <w:bCs/>
                <w:i/>
                <w:sz w:val="16"/>
                <w:szCs w:val="16"/>
                <w:lang w:val="de-DE"/>
              </w:rPr>
              <w:t xml:space="preserve">Wasabia </w:t>
            </w:r>
            <w:r w:rsidRPr="00C7380F">
              <w:rPr>
                <w:bCs/>
                <w:sz w:val="16"/>
                <w:szCs w:val="16"/>
                <w:lang w:val="de-DE"/>
              </w:rPr>
              <w:t>Matsum.</w:t>
            </w:r>
          </w:p>
        </w:tc>
      </w:tr>
      <w:tr w:rsidR="004623E7" w:rsidRPr="00C7380F" w14:paraId="08B9FA21" w14:textId="77777777" w:rsidTr="00D575F7">
        <w:tc>
          <w:tcPr>
            <w:tcW w:w="1271" w:type="dxa"/>
          </w:tcPr>
          <w:p w14:paraId="66DCB104" w14:textId="77777777" w:rsidR="004623E7" w:rsidRPr="00C7380F" w:rsidRDefault="004623E7" w:rsidP="00F17EDF">
            <w:pPr>
              <w:rPr>
                <w:sz w:val="16"/>
                <w:szCs w:val="16"/>
                <w:lang w:val="de-DE"/>
              </w:rPr>
            </w:pPr>
            <w:r w:rsidRPr="00C7380F">
              <w:rPr>
                <w:sz w:val="16"/>
                <w:szCs w:val="16"/>
                <w:lang w:val="de-DE"/>
              </w:rPr>
              <w:t>WASAB_JAP</w:t>
            </w:r>
          </w:p>
        </w:tc>
        <w:tc>
          <w:tcPr>
            <w:tcW w:w="1418" w:type="dxa"/>
          </w:tcPr>
          <w:p w14:paraId="3B7FD067" w14:textId="77777777" w:rsidR="004623E7" w:rsidRPr="00C7380F" w:rsidRDefault="004623E7" w:rsidP="00F17EDF">
            <w:pPr>
              <w:rPr>
                <w:i/>
                <w:sz w:val="16"/>
                <w:szCs w:val="16"/>
                <w:lang w:val="de-DE"/>
              </w:rPr>
            </w:pPr>
            <w:r w:rsidRPr="00C7380F">
              <w:rPr>
                <w:i/>
                <w:sz w:val="16"/>
                <w:szCs w:val="16"/>
                <w:lang w:val="de-DE"/>
              </w:rPr>
              <w:t xml:space="preserve">Eutrema japonicum </w:t>
            </w:r>
            <w:r w:rsidRPr="00C7380F">
              <w:rPr>
                <w:sz w:val="16"/>
                <w:szCs w:val="16"/>
                <w:lang w:val="de-DE"/>
              </w:rPr>
              <w:t>(Miq.) Koidz.</w:t>
            </w:r>
          </w:p>
        </w:tc>
        <w:tc>
          <w:tcPr>
            <w:tcW w:w="1701" w:type="dxa"/>
            <w:tcBorders>
              <w:right w:val="double" w:sz="4" w:space="0" w:color="auto"/>
            </w:tcBorders>
          </w:tcPr>
          <w:p w14:paraId="316AD31D" w14:textId="77777777" w:rsidR="004623E7" w:rsidRPr="00C7380F" w:rsidRDefault="004623E7" w:rsidP="00F17EDF">
            <w:pPr>
              <w:jc w:val="left"/>
              <w:rPr>
                <w:rFonts w:cs="Arial"/>
                <w:i/>
                <w:snapToGrid w:val="0"/>
                <w:sz w:val="16"/>
                <w:szCs w:val="16"/>
                <w:lang w:val="de-DE"/>
              </w:rPr>
            </w:pPr>
            <w:r w:rsidRPr="00C7380F">
              <w:rPr>
                <w:bCs/>
                <w:i/>
                <w:sz w:val="16"/>
                <w:szCs w:val="16"/>
                <w:lang w:val="de-DE"/>
              </w:rPr>
              <w:t xml:space="preserve">Cochlearia wasabi </w:t>
            </w:r>
            <w:r w:rsidRPr="00C7380F">
              <w:rPr>
                <w:bCs/>
                <w:sz w:val="16"/>
                <w:szCs w:val="16"/>
                <w:lang w:val="de-DE"/>
              </w:rPr>
              <w:t>Siebold, nom. nud.;</w:t>
            </w:r>
            <w:r w:rsidRPr="00C7380F">
              <w:rPr>
                <w:bCs/>
                <w:i/>
                <w:sz w:val="16"/>
                <w:szCs w:val="16"/>
                <w:lang w:val="de-DE"/>
              </w:rPr>
              <w:t xml:space="preserve"> Eutrema koreanum </w:t>
            </w:r>
            <w:r w:rsidRPr="00C7380F">
              <w:rPr>
                <w:bCs/>
                <w:sz w:val="16"/>
                <w:szCs w:val="16"/>
                <w:lang w:val="de-DE"/>
              </w:rPr>
              <w:t>auct. nonn.;</w:t>
            </w:r>
            <w:r w:rsidRPr="00C7380F">
              <w:rPr>
                <w:bCs/>
                <w:i/>
                <w:sz w:val="16"/>
                <w:szCs w:val="16"/>
                <w:lang w:val="de-DE"/>
              </w:rPr>
              <w:t xml:space="preserve"> Eutrema wasabi </w:t>
            </w:r>
            <w:r w:rsidRPr="00C7380F">
              <w:rPr>
                <w:bCs/>
                <w:sz w:val="16"/>
                <w:szCs w:val="16"/>
                <w:lang w:val="de-DE"/>
              </w:rPr>
              <w:t>Maxim.;</w:t>
            </w:r>
            <w:r w:rsidRPr="00C7380F">
              <w:rPr>
                <w:bCs/>
                <w:i/>
                <w:sz w:val="16"/>
                <w:szCs w:val="16"/>
                <w:lang w:val="de-DE"/>
              </w:rPr>
              <w:t xml:space="preserve"> Lunaria japonica </w:t>
            </w:r>
            <w:r w:rsidRPr="00C7380F">
              <w:rPr>
                <w:bCs/>
                <w:sz w:val="16"/>
                <w:szCs w:val="16"/>
                <w:lang w:val="de-DE"/>
              </w:rPr>
              <w:t>Miq.;</w:t>
            </w:r>
            <w:r w:rsidRPr="00C7380F">
              <w:rPr>
                <w:bCs/>
                <w:i/>
                <w:sz w:val="16"/>
                <w:szCs w:val="16"/>
                <w:lang w:val="de-DE"/>
              </w:rPr>
              <w:t xml:space="preserve"> Wasabia japonica </w:t>
            </w:r>
            <w:r w:rsidRPr="00C7380F">
              <w:rPr>
                <w:bCs/>
                <w:sz w:val="16"/>
                <w:szCs w:val="16"/>
                <w:lang w:val="de-DE"/>
              </w:rPr>
              <w:t>(Miq.)</w:t>
            </w:r>
            <w:r w:rsidRPr="00C7380F">
              <w:rPr>
                <w:bCs/>
                <w:i/>
                <w:sz w:val="16"/>
                <w:szCs w:val="16"/>
                <w:lang w:val="de-DE"/>
              </w:rPr>
              <w:t xml:space="preserve"> </w:t>
            </w:r>
            <w:r w:rsidRPr="00C7380F">
              <w:rPr>
                <w:bCs/>
                <w:sz w:val="16"/>
                <w:szCs w:val="16"/>
                <w:lang w:val="de-DE"/>
              </w:rPr>
              <w:t>Matsum.;</w:t>
            </w:r>
            <w:r w:rsidRPr="00C7380F">
              <w:rPr>
                <w:bCs/>
                <w:i/>
                <w:sz w:val="16"/>
                <w:szCs w:val="16"/>
                <w:lang w:val="de-DE"/>
              </w:rPr>
              <w:t xml:space="preserve"> Wasabia pungens </w:t>
            </w:r>
            <w:r w:rsidRPr="00C7380F">
              <w:rPr>
                <w:bCs/>
                <w:sz w:val="16"/>
                <w:szCs w:val="16"/>
                <w:lang w:val="de-DE"/>
              </w:rPr>
              <w:t>Matsum.;</w:t>
            </w:r>
            <w:r w:rsidRPr="00C7380F">
              <w:rPr>
                <w:bCs/>
                <w:i/>
                <w:sz w:val="16"/>
                <w:szCs w:val="16"/>
                <w:lang w:val="de-DE"/>
              </w:rPr>
              <w:t xml:space="preserve"> Wasabia wasabi </w:t>
            </w:r>
            <w:r w:rsidRPr="00C7380F">
              <w:rPr>
                <w:bCs/>
                <w:sz w:val="16"/>
                <w:szCs w:val="16"/>
                <w:lang w:val="de-DE"/>
              </w:rPr>
              <w:t>(M</w:t>
            </w:r>
            <w:r w:rsidRPr="00C7380F">
              <w:rPr>
                <w:sz w:val="16"/>
                <w:szCs w:val="16"/>
                <w:lang w:val="de-DE"/>
              </w:rPr>
              <w:t>axim.) Makino</w:t>
            </w:r>
          </w:p>
        </w:tc>
        <w:tc>
          <w:tcPr>
            <w:tcW w:w="1275" w:type="dxa"/>
            <w:tcBorders>
              <w:left w:val="double" w:sz="4" w:space="0" w:color="auto"/>
            </w:tcBorders>
          </w:tcPr>
          <w:p w14:paraId="6A31D540" w14:textId="77777777" w:rsidR="004623E7" w:rsidRPr="00C7380F" w:rsidRDefault="004623E7" w:rsidP="00F17EDF">
            <w:pPr>
              <w:rPr>
                <w:snapToGrid w:val="0"/>
                <w:sz w:val="16"/>
                <w:szCs w:val="16"/>
                <w:lang w:val="de-DE"/>
              </w:rPr>
            </w:pPr>
            <w:r w:rsidRPr="00C7380F">
              <w:rPr>
                <w:snapToGrid w:val="0"/>
                <w:sz w:val="16"/>
                <w:szCs w:val="16"/>
                <w:lang w:val="de-DE"/>
              </w:rPr>
              <w:t>EUTRE_JAP</w:t>
            </w:r>
          </w:p>
        </w:tc>
        <w:tc>
          <w:tcPr>
            <w:tcW w:w="1560" w:type="dxa"/>
          </w:tcPr>
          <w:p w14:paraId="14CEF0AA" w14:textId="77777777" w:rsidR="004623E7" w:rsidRPr="00C7380F" w:rsidRDefault="004623E7" w:rsidP="00F17EDF">
            <w:pPr>
              <w:rPr>
                <w:sz w:val="16"/>
                <w:szCs w:val="16"/>
                <w:lang w:val="de-DE"/>
              </w:rPr>
            </w:pPr>
            <w:r w:rsidRPr="00C7380F">
              <w:rPr>
                <w:i/>
                <w:sz w:val="16"/>
                <w:szCs w:val="16"/>
                <w:lang w:val="de-DE"/>
              </w:rPr>
              <w:t xml:space="preserve">Eutrema japonicum </w:t>
            </w:r>
            <w:r w:rsidRPr="00C7380F">
              <w:rPr>
                <w:sz w:val="16"/>
                <w:szCs w:val="16"/>
                <w:lang w:val="de-DE"/>
              </w:rPr>
              <w:t>(Miq.) Koidz.</w:t>
            </w:r>
          </w:p>
        </w:tc>
        <w:tc>
          <w:tcPr>
            <w:tcW w:w="2414" w:type="dxa"/>
          </w:tcPr>
          <w:p w14:paraId="61F35943" w14:textId="77777777" w:rsidR="004623E7" w:rsidRPr="00C7380F" w:rsidRDefault="004623E7" w:rsidP="00F17EDF">
            <w:pPr>
              <w:jc w:val="left"/>
              <w:rPr>
                <w:bCs/>
                <w:i/>
                <w:sz w:val="16"/>
                <w:szCs w:val="16"/>
                <w:lang w:val="de-DE"/>
              </w:rPr>
            </w:pPr>
            <w:r w:rsidRPr="00C7380F">
              <w:rPr>
                <w:bCs/>
                <w:i/>
                <w:sz w:val="16"/>
                <w:szCs w:val="16"/>
                <w:lang w:val="de-DE"/>
              </w:rPr>
              <w:t xml:space="preserve">Cochlearia wasabi </w:t>
            </w:r>
            <w:r w:rsidRPr="00C7380F">
              <w:rPr>
                <w:bCs/>
                <w:sz w:val="16"/>
                <w:szCs w:val="16"/>
                <w:lang w:val="de-DE"/>
              </w:rPr>
              <w:t>Siebold, nom. nud.;</w:t>
            </w:r>
            <w:r w:rsidRPr="00C7380F">
              <w:rPr>
                <w:bCs/>
                <w:i/>
                <w:sz w:val="16"/>
                <w:szCs w:val="16"/>
                <w:lang w:val="de-DE"/>
              </w:rPr>
              <w:t xml:space="preserve"> </w:t>
            </w:r>
          </w:p>
          <w:p w14:paraId="4FB43F53" w14:textId="77777777" w:rsidR="004623E7" w:rsidRPr="00C7380F" w:rsidRDefault="004623E7" w:rsidP="00F17EDF">
            <w:pPr>
              <w:jc w:val="left"/>
              <w:rPr>
                <w:bCs/>
                <w:sz w:val="16"/>
                <w:szCs w:val="16"/>
                <w:lang w:val="de-DE"/>
              </w:rPr>
            </w:pPr>
            <w:r w:rsidRPr="00C7380F">
              <w:rPr>
                <w:bCs/>
                <w:i/>
                <w:sz w:val="16"/>
                <w:szCs w:val="16"/>
                <w:lang w:val="de-DE"/>
              </w:rPr>
              <w:t xml:space="preserve">Eutrema koreanum </w:t>
            </w:r>
            <w:r w:rsidRPr="00C7380F">
              <w:rPr>
                <w:bCs/>
                <w:sz w:val="16"/>
                <w:szCs w:val="16"/>
                <w:lang w:val="de-DE"/>
              </w:rPr>
              <w:t>auct. nonn.;</w:t>
            </w:r>
            <w:r w:rsidRPr="00C7380F">
              <w:rPr>
                <w:bCs/>
                <w:i/>
                <w:sz w:val="16"/>
                <w:szCs w:val="16"/>
                <w:lang w:val="de-DE"/>
              </w:rPr>
              <w:t xml:space="preserve"> Eutrema wasabi </w:t>
            </w:r>
            <w:r w:rsidRPr="00C7380F">
              <w:rPr>
                <w:bCs/>
                <w:sz w:val="16"/>
                <w:szCs w:val="16"/>
                <w:lang w:val="de-DE"/>
              </w:rPr>
              <w:t>Maxim.;</w:t>
            </w:r>
          </w:p>
          <w:p w14:paraId="50EE20C7" w14:textId="77777777" w:rsidR="004623E7" w:rsidRPr="00C7380F" w:rsidRDefault="004623E7" w:rsidP="00F17EDF">
            <w:pPr>
              <w:jc w:val="left"/>
              <w:rPr>
                <w:bCs/>
                <w:i/>
                <w:sz w:val="16"/>
                <w:szCs w:val="16"/>
                <w:lang w:val="de-DE"/>
              </w:rPr>
            </w:pPr>
            <w:r w:rsidRPr="00C7380F">
              <w:rPr>
                <w:bCs/>
                <w:i/>
                <w:sz w:val="16"/>
                <w:szCs w:val="16"/>
                <w:lang w:val="de-DE"/>
              </w:rPr>
              <w:t xml:space="preserve">Lunaria japonica </w:t>
            </w:r>
            <w:r w:rsidRPr="00C7380F">
              <w:rPr>
                <w:bCs/>
                <w:sz w:val="16"/>
                <w:szCs w:val="16"/>
                <w:lang w:val="de-DE"/>
              </w:rPr>
              <w:t>Miq.;</w:t>
            </w:r>
            <w:r w:rsidRPr="00C7380F">
              <w:rPr>
                <w:bCs/>
                <w:i/>
                <w:sz w:val="16"/>
                <w:szCs w:val="16"/>
                <w:lang w:val="de-DE"/>
              </w:rPr>
              <w:t xml:space="preserve"> Wasabia japonica </w:t>
            </w:r>
            <w:r w:rsidRPr="00C7380F">
              <w:rPr>
                <w:bCs/>
                <w:sz w:val="16"/>
                <w:szCs w:val="16"/>
                <w:lang w:val="de-DE"/>
              </w:rPr>
              <w:t>(Miq.)</w:t>
            </w:r>
            <w:r w:rsidRPr="00C7380F">
              <w:rPr>
                <w:bCs/>
                <w:i/>
                <w:sz w:val="16"/>
                <w:szCs w:val="16"/>
                <w:lang w:val="de-DE"/>
              </w:rPr>
              <w:t xml:space="preserve"> </w:t>
            </w:r>
            <w:r w:rsidRPr="00C7380F">
              <w:rPr>
                <w:bCs/>
                <w:sz w:val="16"/>
                <w:szCs w:val="16"/>
                <w:lang w:val="de-DE"/>
              </w:rPr>
              <w:t>Matsum.;</w:t>
            </w:r>
            <w:r w:rsidRPr="00C7380F">
              <w:rPr>
                <w:bCs/>
                <w:i/>
                <w:sz w:val="16"/>
                <w:szCs w:val="16"/>
                <w:lang w:val="de-DE"/>
              </w:rPr>
              <w:t xml:space="preserve"> </w:t>
            </w:r>
          </w:p>
          <w:p w14:paraId="5A6C5306" w14:textId="77777777" w:rsidR="004623E7" w:rsidRPr="00C7380F" w:rsidRDefault="004623E7" w:rsidP="00F17EDF">
            <w:pPr>
              <w:jc w:val="left"/>
              <w:rPr>
                <w:i/>
                <w:sz w:val="16"/>
                <w:szCs w:val="16"/>
                <w:lang w:val="de-DE"/>
              </w:rPr>
            </w:pPr>
            <w:r w:rsidRPr="00C7380F">
              <w:rPr>
                <w:bCs/>
                <w:i/>
                <w:sz w:val="16"/>
                <w:szCs w:val="16"/>
                <w:lang w:val="de-DE"/>
              </w:rPr>
              <w:t xml:space="preserve">Wasabia pungens </w:t>
            </w:r>
            <w:r w:rsidRPr="00C7380F">
              <w:rPr>
                <w:bCs/>
                <w:sz w:val="16"/>
                <w:szCs w:val="16"/>
                <w:lang w:val="de-DE"/>
              </w:rPr>
              <w:t>Matsum.;</w:t>
            </w:r>
            <w:r w:rsidRPr="00C7380F">
              <w:rPr>
                <w:bCs/>
                <w:i/>
                <w:sz w:val="16"/>
                <w:szCs w:val="16"/>
                <w:lang w:val="de-DE"/>
              </w:rPr>
              <w:t xml:space="preserve"> Wasabia wasabi </w:t>
            </w:r>
            <w:r w:rsidRPr="00C7380F">
              <w:rPr>
                <w:bCs/>
                <w:sz w:val="16"/>
                <w:szCs w:val="16"/>
                <w:lang w:val="de-DE"/>
              </w:rPr>
              <w:t>(M</w:t>
            </w:r>
            <w:r w:rsidRPr="00C7380F">
              <w:rPr>
                <w:sz w:val="16"/>
                <w:szCs w:val="16"/>
                <w:lang w:val="de-DE"/>
              </w:rPr>
              <w:t>axim.) Makino</w:t>
            </w:r>
          </w:p>
        </w:tc>
      </w:tr>
    </w:tbl>
    <w:p w14:paraId="464EAAA8" w14:textId="77777777" w:rsidR="00F230ED" w:rsidRDefault="00F230ED" w:rsidP="00F17EDF">
      <w:pPr>
        <w:pStyle w:val="Heading4"/>
        <w:rPr>
          <w:lang w:val="de-DE" w:eastAsia="ja-JP"/>
        </w:rPr>
      </w:pPr>
    </w:p>
    <w:p w14:paraId="3D381AEB" w14:textId="30805521" w:rsidR="00FE1F8C" w:rsidRPr="00C7380F" w:rsidRDefault="00632B06" w:rsidP="00F17EDF">
      <w:pPr>
        <w:pStyle w:val="Heading4"/>
        <w:rPr>
          <w:lang w:val="de-DE" w:eastAsia="ja-JP"/>
        </w:rPr>
      </w:pPr>
      <w:r w:rsidRPr="00C7380F">
        <w:rPr>
          <w:lang w:val="de-DE" w:eastAsia="ja-JP"/>
        </w:rPr>
        <w:t>Erörterung</w:t>
      </w:r>
      <w:r w:rsidR="00FE1F8C" w:rsidRPr="00C7380F">
        <w:rPr>
          <w:lang w:val="de-DE" w:eastAsia="ja-JP"/>
        </w:rPr>
        <w:t xml:space="preserve"> </w:t>
      </w:r>
      <w:r w:rsidR="00275BA6" w:rsidRPr="00C7380F">
        <w:rPr>
          <w:lang w:val="de-DE" w:eastAsia="ja-JP"/>
        </w:rPr>
        <w:t>auf der dreiundfünfzigsten Tagung der TWV</w:t>
      </w:r>
    </w:p>
    <w:p w14:paraId="2C6D8A68" w14:textId="77777777" w:rsidR="00FE1F8C" w:rsidRPr="00C7380F" w:rsidRDefault="00FE1F8C" w:rsidP="00F17EDF">
      <w:pPr>
        <w:rPr>
          <w:snapToGrid w:val="0"/>
          <w:lang w:val="de-DE"/>
        </w:rPr>
      </w:pPr>
    </w:p>
    <w:p w14:paraId="016373E1" w14:textId="77777777" w:rsidR="00FE1F8C" w:rsidRPr="00C7380F" w:rsidRDefault="00FE1F8C" w:rsidP="00F17EDF">
      <w:pPr>
        <w:rPr>
          <w:lang w:val="de-DE"/>
        </w:rPr>
      </w:pPr>
      <w:r w:rsidRPr="00C7380F">
        <w:rPr>
          <w:lang w:val="de-DE"/>
        </w:rPr>
        <w:fldChar w:fldCharType="begin"/>
      </w:r>
      <w:r w:rsidRPr="00C7380F">
        <w:rPr>
          <w:lang w:val="de-DE"/>
        </w:rPr>
        <w:instrText xml:space="preserve"> AUTONUM  </w:instrText>
      </w:r>
      <w:r w:rsidRPr="00C7380F">
        <w:rPr>
          <w:lang w:val="de-DE"/>
        </w:rPr>
        <w:fldChar w:fldCharType="end"/>
      </w:r>
      <w:r w:rsidRPr="00C7380F">
        <w:rPr>
          <w:lang w:val="de-DE"/>
        </w:rPr>
        <w:tab/>
      </w:r>
      <w:r w:rsidR="00B87953" w:rsidRPr="00C7380F">
        <w:rPr>
          <w:lang w:val="de-DE"/>
        </w:rPr>
        <w:t>Die TWV</w:t>
      </w:r>
      <w:r w:rsidR="00291233" w:rsidRPr="00C7380F">
        <w:rPr>
          <w:lang w:val="de-DE"/>
        </w:rPr>
        <w:t xml:space="preserve"> </w:t>
      </w:r>
      <w:r w:rsidR="00825EB4" w:rsidRPr="00C7380F">
        <w:rPr>
          <w:lang w:val="de-DE"/>
        </w:rPr>
        <w:t>stimmte</w:t>
      </w:r>
      <w:r w:rsidRPr="00C7380F">
        <w:rPr>
          <w:lang w:val="de-DE"/>
        </w:rPr>
        <w:t xml:space="preserve"> </w:t>
      </w:r>
      <w:r w:rsidR="00275BA6" w:rsidRPr="00C7380F">
        <w:rPr>
          <w:snapToGrid w:val="0"/>
          <w:lang w:val="de-DE"/>
        </w:rPr>
        <w:t>auf ihrer dreiundfünfzigsten Tagung</w:t>
      </w:r>
      <w:r w:rsidR="00291233" w:rsidRPr="00C7380F">
        <w:rPr>
          <w:snapToGrid w:val="0"/>
          <w:lang w:val="de-DE"/>
        </w:rPr>
        <w:t xml:space="preserve"> de</w:t>
      </w:r>
      <w:r w:rsidR="00825EB4" w:rsidRPr="00C7380F">
        <w:rPr>
          <w:snapToGrid w:val="0"/>
          <w:lang w:val="de-DE"/>
        </w:rPr>
        <w:t>m</w:t>
      </w:r>
      <w:r w:rsidR="00291233" w:rsidRPr="00C7380F">
        <w:rPr>
          <w:snapToGrid w:val="0"/>
          <w:lang w:val="de-DE"/>
        </w:rPr>
        <w:t xml:space="preserve"> Vorschlag zur Änderung</w:t>
      </w:r>
      <w:r w:rsidR="00574FE3" w:rsidRPr="00C7380F">
        <w:rPr>
          <w:snapToGrid w:val="0"/>
          <w:lang w:val="de-DE"/>
        </w:rPr>
        <w:t xml:space="preserve"> </w:t>
      </w:r>
      <w:r w:rsidR="00291233" w:rsidRPr="00C7380F">
        <w:rPr>
          <w:snapToGrid w:val="0"/>
          <w:lang w:val="de-DE"/>
        </w:rPr>
        <w:t>der</w:t>
      </w:r>
      <w:r w:rsidR="00366B44" w:rsidRPr="00C7380F">
        <w:rPr>
          <w:snapToGrid w:val="0"/>
          <w:lang w:val="de-DE"/>
        </w:rPr>
        <w:t xml:space="preserve"> UPOV-Codes</w:t>
      </w:r>
      <w:r w:rsidR="00EC1210" w:rsidRPr="00C7380F">
        <w:rPr>
          <w:snapToGrid w:val="0"/>
          <w:lang w:val="de-DE"/>
        </w:rPr>
        <w:t xml:space="preserve"> WASAB</w:t>
      </w:r>
      <w:r w:rsidR="00AA2386" w:rsidRPr="00C7380F">
        <w:rPr>
          <w:snapToGrid w:val="0"/>
          <w:lang w:val="de-DE"/>
        </w:rPr>
        <w:t xml:space="preserve"> und </w:t>
      </w:r>
      <w:r w:rsidR="00EC1210" w:rsidRPr="00C7380F">
        <w:rPr>
          <w:snapToGrid w:val="0"/>
          <w:lang w:val="de-DE"/>
        </w:rPr>
        <w:t>WASAB_JAP</w:t>
      </w:r>
      <w:r w:rsidR="00825EB4" w:rsidRPr="00C7380F">
        <w:rPr>
          <w:snapToGrid w:val="0"/>
          <w:lang w:val="de-DE"/>
        </w:rPr>
        <w:t xml:space="preserve"> zu</w:t>
      </w:r>
      <w:r w:rsidRPr="00C7380F">
        <w:rPr>
          <w:snapToGrid w:val="0"/>
          <w:lang w:val="de-DE"/>
        </w:rPr>
        <w:t xml:space="preserve">, </w:t>
      </w:r>
      <w:r w:rsidR="00142250" w:rsidRPr="00C7380F">
        <w:rPr>
          <w:snapToGrid w:val="0"/>
          <w:lang w:val="de-DE"/>
        </w:rPr>
        <w:t>wie in Absatz 54 dieses Dokuments dargelegt</w:t>
      </w:r>
      <w:r w:rsidRPr="00C7380F">
        <w:rPr>
          <w:lang w:val="de-DE"/>
        </w:rPr>
        <w:t xml:space="preserve"> (</w:t>
      </w:r>
      <w:r w:rsidR="0073385A" w:rsidRPr="00C7380F">
        <w:rPr>
          <w:lang w:val="de-DE"/>
        </w:rPr>
        <w:t>vergleiche Dokument</w:t>
      </w:r>
      <w:r w:rsidRPr="00C7380F">
        <w:rPr>
          <w:lang w:val="de-DE"/>
        </w:rPr>
        <w:t xml:space="preserve"> TW</w:t>
      </w:r>
      <w:r w:rsidR="00EC1210" w:rsidRPr="00C7380F">
        <w:rPr>
          <w:lang w:val="de-DE"/>
        </w:rPr>
        <w:t>V</w:t>
      </w:r>
      <w:r w:rsidRPr="00C7380F">
        <w:rPr>
          <w:lang w:val="de-DE"/>
        </w:rPr>
        <w:t>/5</w:t>
      </w:r>
      <w:r w:rsidR="00EC1210" w:rsidRPr="00C7380F">
        <w:rPr>
          <w:lang w:val="de-DE"/>
        </w:rPr>
        <w:t>3</w:t>
      </w:r>
      <w:r w:rsidRPr="00C7380F">
        <w:rPr>
          <w:lang w:val="de-DE"/>
        </w:rPr>
        <w:t>/1</w:t>
      </w:r>
      <w:r w:rsidR="00EC1210" w:rsidRPr="00C7380F">
        <w:rPr>
          <w:lang w:val="de-DE"/>
        </w:rPr>
        <w:t>4</w:t>
      </w:r>
      <w:r w:rsidR="001F07AC" w:rsidRPr="00C7380F">
        <w:rPr>
          <w:lang w:val="de-DE"/>
        </w:rPr>
        <w:t xml:space="preserve"> „</w:t>
      </w:r>
      <w:r w:rsidR="00CD6B77" w:rsidRPr="00C7380F">
        <w:rPr>
          <w:lang w:val="de-DE"/>
        </w:rPr>
        <w:t>Report</w:t>
      </w:r>
      <w:r w:rsidR="001F07AC" w:rsidRPr="00C7380F">
        <w:rPr>
          <w:lang w:val="de-DE"/>
        </w:rPr>
        <w:t>“</w:t>
      </w:r>
      <w:r w:rsidRPr="00C7380F">
        <w:rPr>
          <w:lang w:val="de-DE"/>
        </w:rPr>
        <w:t xml:space="preserve">, </w:t>
      </w:r>
      <w:r w:rsidR="00234A56" w:rsidRPr="00C7380F">
        <w:rPr>
          <w:lang w:val="de-DE"/>
        </w:rPr>
        <w:t>Absatz</w:t>
      </w:r>
      <w:r w:rsidRPr="00C7380F">
        <w:rPr>
          <w:lang w:val="de-DE"/>
        </w:rPr>
        <w:t> 10</w:t>
      </w:r>
      <w:r w:rsidR="00EC1210" w:rsidRPr="00C7380F">
        <w:rPr>
          <w:lang w:val="de-DE"/>
        </w:rPr>
        <w:t>6</w:t>
      </w:r>
      <w:r w:rsidRPr="00C7380F">
        <w:rPr>
          <w:lang w:val="de-DE"/>
        </w:rPr>
        <w:t>).</w:t>
      </w:r>
    </w:p>
    <w:p w14:paraId="5F6125C6" w14:textId="77777777" w:rsidR="00270944" w:rsidRPr="00C7380F" w:rsidRDefault="00270944" w:rsidP="0051111E">
      <w:pPr>
        <w:spacing w:line="360" w:lineRule="auto"/>
        <w:rPr>
          <w:lang w:val="de-DE" w:eastAsia="ja-JP"/>
        </w:rPr>
      </w:pPr>
    </w:p>
    <w:p w14:paraId="2CF30F20" w14:textId="77777777" w:rsidR="004623E7" w:rsidRPr="00C7380F" w:rsidRDefault="00234A56" w:rsidP="004B6D7A">
      <w:pPr>
        <w:pStyle w:val="Heading3"/>
        <w:rPr>
          <w:lang w:val="de-DE"/>
        </w:rPr>
      </w:pPr>
      <w:bookmarkStart w:id="37" w:name="_Toc13238981"/>
      <w:r w:rsidRPr="00C7380F">
        <w:rPr>
          <w:lang w:val="de-DE"/>
        </w:rPr>
        <w:t>UPOV-Code</w:t>
      </w:r>
      <w:r w:rsidR="00574FE3" w:rsidRPr="00C7380F">
        <w:rPr>
          <w:lang w:val="de-DE"/>
        </w:rPr>
        <w:t xml:space="preserve"> für </w:t>
      </w:r>
      <w:r w:rsidR="004623E7" w:rsidRPr="00C7380F">
        <w:rPr>
          <w:lang w:val="de-DE"/>
        </w:rPr>
        <w:t>Neotyphodium lolii</w:t>
      </w:r>
      <w:bookmarkEnd w:id="37"/>
    </w:p>
    <w:p w14:paraId="0397F6AD" w14:textId="77777777" w:rsidR="004623E7" w:rsidRPr="00C7380F" w:rsidRDefault="004623E7" w:rsidP="00F17EDF">
      <w:pPr>
        <w:keepNext/>
        <w:jc w:val="left"/>
        <w:rPr>
          <w:rFonts w:eastAsiaTheme="minorEastAsia" w:cs="Arial"/>
          <w:lang w:val="de-DE" w:eastAsia="ja-JP"/>
        </w:rPr>
      </w:pPr>
    </w:p>
    <w:p w14:paraId="77DEF93A" w14:textId="77777777" w:rsidR="004623E7" w:rsidRPr="00C7380F" w:rsidRDefault="00341099" w:rsidP="00F17EDF">
      <w:pPr>
        <w:pStyle w:val="Heading4"/>
        <w:rPr>
          <w:lang w:val="de-DE" w:eastAsia="ja-JP"/>
        </w:rPr>
      </w:pPr>
      <w:r w:rsidRPr="00C7380F">
        <w:rPr>
          <w:lang w:val="de-DE" w:eastAsia="ja-JP"/>
        </w:rPr>
        <w:t>Hintergrund</w:t>
      </w:r>
    </w:p>
    <w:p w14:paraId="400C109E" w14:textId="77777777" w:rsidR="004623E7" w:rsidRPr="00C7380F" w:rsidRDefault="004623E7" w:rsidP="00F17EDF">
      <w:pPr>
        <w:rPr>
          <w:snapToGrid w:val="0"/>
          <w:lang w:val="de-DE"/>
        </w:rPr>
      </w:pPr>
    </w:p>
    <w:p w14:paraId="29E662A1" w14:textId="77777777" w:rsidR="004623E7" w:rsidRPr="00C7380F" w:rsidRDefault="004623E7"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snapToGrid w:val="0"/>
          <w:lang w:val="de-DE"/>
        </w:rPr>
        <w:t>Das Verbandsbüro</w:t>
      </w:r>
      <w:r w:rsidRPr="00C7380F">
        <w:rPr>
          <w:snapToGrid w:val="0"/>
          <w:lang w:val="de-DE"/>
        </w:rPr>
        <w:t xml:space="preserve"> </w:t>
      </w:r>
      <w:r w:rsidR="0065258B" w:rsidRPr="00C7380F">
        <w:rPr>
          <w:snapToGrid w:val="0"/>
          <w:lang w:val="de-DE"/>
        </w:rPr>
        <w:t xml:space="preserve">wurde über die Neuklassifizierung von </w:t>
      </w:r>
      <w:r w:rsidRPr="00C7380F">
        <w:rPr>
          <w:rFonts w:eastAsiaTheme="minorEastAsia" w:cs="Arial"/>
          <w:i/>
          <w:lang w:val="de-DE" w:eastAsia="ja-JP"/>
        </w:rPr>
        <w:t xml:space="preserve">Neotyphodium lolii </w:t>
      </w:r>
      <w:r w:rsidR="0065258B" w:rsidRPr="00C7380F">
        <w:rPr>
          <w:snapToGrid w:val="0"/>
          <w:lang w:val="de-DE"/>
        </w:rPr>
        <w:t>zu</w:t>
      </w:r>
      <w:r w:rsidRPr="00C7380F">
        <w:rPr>
          <w:snapToGrid w:val="0"/>
          <w:lang w:val="de-DE"/>
        </w:rPr>
        <w:t xml:space="preserve"> </w:t>
      </w:r>
      <w:r w:rsidRPr="00C7380F">
        <w:rPr>
          <w:rFonts w:eastAsiaTheme="minorEastAsia"/>
          <w:i/>
          <w:iCs/>
          <w:lang w:val="de-DE"/>
        </w:rPr>
        <w:t>Epichloe festucae</w:t>
      </w:r>
      <w:r w:rsidR="0065258B" w:rsidRPr="00C7380F">
        <w:rPr>
          <w:rFonts w:eastAsiaTheme="minorEastAsia"/>
          <w:i/>
          <w:iCs/>
          <w:lang w:val="de-DE"/>
        </w:rPr>
        <w:t xml:space="preserve"> </w:t>
      </w:r>
      <w:r w:rsidR="0065258B" w:rsidRPr="00C7380F">
        <w:rPr>
          <w:snapToGrid w:val="0"/>
          <w:lang w:val="de-DE"/>
        </w:rPr>
        <w:t>unterrichtet</w:t>
      </w:r>
      <w:r w:rsidRPr="00C7380F">
        <w:rPr>
          <w:rFonts w:eastAsiaTheme="minorEastAsia"/>
          <w:i/>
          <w:iCs/>
          <w:lang w:val="de-DE"/>
        </w:rPr>
        <w:t>.</w:t>
      </w:r>
    </w:p>
    <w:p w14:paraId="06627D2E" w14:textId="77777777" w:rsidR="00722F47" w:rsidRPr="00C7380F" w:rsidRDefault="00722F47" w:rsidP="00F17EDF">
      <w:pPr>
        <w:jc w:val="left"/>
        <w:rPr>
          <w:snapToGrid w:val="0"/>
          <w:lang w:val="de-DE"/>
        </w:rPr>
      </w:pPr>
    </w:p>
    <w:p w14:paraId="0B68F427" w14:textId="77777777" w:rsidR="004623E7" w:rsidRPr="00C7380F" w:rsidRDefault="004623E7" w:rsidP="00F230ED">
      <w:pPr>
        <w:keepNext/>
        <w:rPr>
          <w:snapToGrid w:val="0"/>
          <w:lang w:val="de-DE"/>
        </w:rPr>
      </w:pPr>
      <w:r w:rsidRPr="00C7380F">
        <w:rPr>
          <w:rFonts w:eastAsiaTheme="minorEastAsia" w:cs="Arial"/>
          <w:lang w:val="de-DE" w:eastAsia="ja-JP"/>
        </w:rPr>
        <w:lastRenderedPageBreak/>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snapToGrid w:val="0"/>
          <w:lang w:val="de-DE"/>
        </w:rPr>
        <w:t>Die derzeitigen Einträge in der GENIE-Datenbank für</w:t>
      </w:r>
      <w:r w:rsidR="00574FE3" w:rsidRPr="00C7380F">
        <w:rPr>
          <w:snapToGrid w:val="0"/>
          <w:lang w:val="de-DE"/>
        </w:rPr>
        <w:t xml:space="preserve"> </w:t>
      </w:r>
      <w:r w:rsidRPr="00C7380F">
        <w:rPr>
          <w:rFonts w:eastAsiaTheme="minorEastAsia" w:cs="Arial"/>
          <w:i/>
          <w:lang w:val="de-DE" w:eastAsia="ja-JP"/>
        </w:rPr>
        <w:t>Neotyphodium lolii</w:t>
      </w:r>
      <w:r w:rsidRPr="00C7380F">
        <w:rPr>
          <w:snapToGrid w:val="0"/>
          <w:lang w:val="de-DE"/>
        </w:rPr>
        <w:t>,</w:t>
      </w:r>
      <w:r w:rsidR="00291233" w:rsidRPr="00C7380F">
        <w:rPr>
          <w:i/>
          <w:snapToGrid w:val="0"/>
          <w:lang w:val="de-DE"/>
        </w:rPr>
        <w:t xml:space="preserve"> </w:t>
      </w:r>
      <w:r w:rsidR="00291233" w:rsidRPr="00C7380F">
        <w:rPr>
          <w:snapToGrid w:val="0"/>
          <w:lang w:val="de-DE"/>
        </w:rPr>
        <w:t xml:space="preserve">die Taxa in </w:t>
      </w:r>
      <w:r w:rsidR="0031095A" w:rsidRPr="00C7380F">
        <w:rPr>
          <w:snapToGrid w:val="0"/>
          <w:lang w:val="de-DE"/>
        </w:rPr>
        <w:t>Index Fungorum</w:t>
      </w:r>
      <w:r w:rsidR="00291233" w:rsidRPr="00C7380F">
        <w:rPr>
          <w:snapToGrid w:val="0"/>
          <w:lang w:val="de-DE"/>
        </w:rPr>
        <w:t xml:space="preserve"> und die Anzahl der Einträge in der PLUTO-Datenbank sind wie folgt</w:t>
      </w:r>
      <w:r w:rsidRPr="00C7380F">
        <w:rPr>
          <w:snapToGrid w:val="0"/>
          <w:lang w:val="de-DE"/>
        </w:rPr>
        <w:t>:</w:t>
      </w:r>
    </w:p>
    <w:p w14:paraId="546B369C" w14:textId="77777777" w:rsidR="004623E7" w:rsidRPr="00C7380F" w:rsidRDefault="004623E7" w:rsidP="00F230ED">
      <w:pPr>
        <w:keepNext/>
        <w:rPr>
          <w:snapToGrid w:val="0"/>
          <w:lang w:val="de-DE"/>
        </w:rPr>
      </w:pPr>
    </w:p>
    <w:tbl>
      <w:tblPr>
        <w:tblStyle w:val="TableGrid"/>
        <w:tblW w:w="9747" w:type="dxa"/>
        <w:tblLayout w:type="fixed"/>
        <w:tblLook w:val="04A0" w:firstRow="1" w:lastRow="0" w:firstColumn="1" w:lastColumn="0" w:noHBand="0" w:noVBand="1"/>
      </w:tblPr>
      <w:tblGrid>
        <w:gridCol w:w="1242"/>
        <w:gridCol w:w="2268"/>
        <w:gridCol w:w="2694"/>
        <w:gridCol w:w="2341"/>
        <w:gridCol w:w="1202"/>
      </w:tblGrid>
      <w:tr w:rsidR="004623E7" w:rsidRPr="000A545D" w14:paraId="5EA0D2CA" w14:textId="77777777" w:rsidTr="004E586E">
        <w:trPr>
          <w:cantSplit/>
          <w:tblHeader/>
        </w:trPr>
        <w:tc>
          <w:tcPr>
            <w:tcW w:w="1242" w:type="dxa"/>
          </w:tcPr>
          <w:p w14:paraId="301AF296" w14:textId="77777777" w:rsidR="004623E7" w:rsidRPr="00C7380F" w:rsidRDefault="00234A56" w:rsidP="00F230ED">
            <w:pPr>
              <w:keepNext/>
              <w:jc w:val="center"/>
              <w:rPr>
                <w:rFonts w:cs="Arial"/>
                <w:snapToGrid w:val="0"/>
                <w:sz w:val="18"/>
                <w:szCs w:val="18"/>
                <w:lang w:val="de-DE"/>
              </w:rPr>
            </w:pPr>
            <w:r w:rsidRPr="00C7380F">
              <w:rPr>
                <w:rFonts w:cs="Arial"/>
                <w:snapToGrid w:val="0"/>
                <w:sz w:val="18"/>
                <w:szCs w:val="18"/>
                <w:lang w:val="de-DE"/>
              </w:rPr>
              <w:t>UPOV-Code</w:t>
            </w:r>
          </w:p>
        </w:tc>
        <w:tc>
          <w:tcPr>
            <w:tcW w:w="2268" w:type="dxa"/>
          </w:tcPr>
          <w:p w14:paraId="14D93E42" w14:textId="77777777" w:rsidR="004623E7" w:rsidRPr="00C7380F" w:rsidRDefault="00460C5B" w:rsidP="00F230ED">
            <w:pPr>
              <w:keepNext/>
              <w:jc w:val="center"/>
              <w:rPr>
                <w:rFonts w:cs="Arial"/>
                <w:snapToGrid w:val="0"/>
                <w:sz w:val="18"/>
                <w:szCs w:val="18"/>
                <w:lang w:val="de-DE"/>
              </w:rPr>
            </w:pPr>
            <w:r w:rsidRPr="00C7380F">
              <w:rPr>
                <w:rFonts w:cs="Arial"/>
                <w:snapToGrid w:val="0"/>
                <w:sz w:val="18"/>
                <w:szCs w:val="18"/>
                <w:lang w:val="de-DE"/>
              </w:rPr>
              <w:t>Hauptsächlicher wissenschaftlicher Name in der GENIE-Datenbank</w:t>
            </w:r>
          </w:p>
        </w:tc>
        <w:tc>
          <w:tcPr>
            <w:tcW w:w="2694" w:type="dxa"/>
          </w:tcPr>
          <w:p w14:paraId="6D3634AD" w14:textId="77777777" w:rsidR="004623E7" w:rsidRPr="00C7380F" w:rsidRDefault="00460C5B" w:rsidP="00F230ED">
            <w:pPr>
              <w:keepNext/>
              <w:jc w:val="center"/>
              <w:rPr>
                <w:rFonts w:cs="Arial"/>
                <w:snapToGrid w:val="0"/>
                <w:sz w:val="18"/>
                <w:szCs w:val="18"/>
                <w:lang w:val="de-DE"/>
              </w:rPr>
            </w:pPr>
            <w:r w:rsidRPr="00C7380F">
              <w:rPr>
                <w:rFonts w:cs="Arial"/>
                <w:snapToGrid w:val="0"/>
                <w:sz w:val="18"/>
                <w:szCs w:val="18"/>
                <w:lang w:val="de-DE"/>
              </w:rPr>
              <w:t>Wissenschaftliche Namen in dem</w:t>
            </w:r>
            <w:r w:rsidR="004623E7" w:rsidRPr="00C7380F">
              <w:rPr>
                <w:rFonts w:cs="Arial"/>
                <w:snapToGrid w:val="0"/>
                <w:sz w:val="18"/>
                <w:szCs w:val="18"/>
                <w:lang w:val="de-DE"/>
              </w:rPr>
              <w:t xml:space="preserve"> Index Fungorum</w:t>
            </w:r>
          </w:p>
        </w:tc>
        <w:tc>
          <w:tcPr>
            <w:tcW w:w="2341" w:type="dxa"/>
          </w:tcPr>
          <w:p w14:paraId="538FD4B8" w14:textId="77777777" w:rsidR="004623E7" w:rsidRPr="00C7380F" w:rsidRDefault="001E7BAE" w:rsidP="00F230ED">
            <w:pPr>
              <w:keepNext/>
              <w:jc w:val="center"/>
              <w:rPr>
                <w:rFonts w:cs="Arial"/>
                <w:snapToGrid w:val="0"/>
                <w:sz w:val="18"/>
                <w:szCs w:val="18"/>
                <w:lang w:val="de-DE"/>
              </w:rPr>
            </w:pPr>
            <w:r w:rsidRPr="00C7380F">
              <w:rPr>
                <w:rFonts w:cs="Arial"/>
                <w:snapToGrid w:val="0"/>
                <w:sz w:val="18"/>
                <w:szCs w:val="18"/>
                <w:lang w:val="de-DE"/>
              </w:rPr>
              <w:t>Landesübliche</w:t>
            </w:r>
            <w:r w:rsidR="00840D4E" w:rsidRPr="00C7380F">
              <w:rPr>
                <w:rFonts w:cs="Arial"/>
                <w:snapToGrid w:val="0"/>
                <w:sz w:val="18"/>
                <w:szCs w:val="18"/>
                <w:lang w:val="de-DE"/>
              </w:rPr>
              <w:t>(r) Name(n)</w:t>
            </w:r>
          </w:p>
          <w:p w14:paraId="4FE08B0F" w14:textId="77777777" w:rsidR="004623E7" w:rsidRPr="00C7380F" w:rsidRDefault="00840D4E" w:rsidP="00F230ED">
            <w:pPr>
              <w:keepNext/>
              <w:jc w:val="center"/>
              <w:rPr>
                <w:rFonts w:cs="Arial"/>
                <w:snapToGrid w:val="0"/>
                <w:sz w:val="18"/>
                <w:szCs w:val="18"/>
                <w:lang w:val="de-DE"/>
              </w:rPr>
            </w:pPr>
            <w:r w:rsidRPr="00C7380F">
              <w:rPr>
                <w:rFonts w:cs="Arial"/>
                <w:snapToGrid w:val="0"/>
                <w:sz w:val="18"/>
                <w:szCs w:val="18"/>
                <w:lang w:val="de-DE"/>
              </w:rPr>
              <w:t>in der GENIE-Datenbank</w:t>
            </w:r>
          </w:p>
        </w:tc>
        <w:tc>
          <w:tcPr>
            <w:tcW w:w="1202" w:type="dxa"/>
          </w:tcPr>
          <w:p w14:paraId="74438DB8" w14:textId="77777777" w:rsidR="004623E7" w:rsidRPr="00C7380F" w:rsidRDefault="0035082B" w:rsidP="00F230ED">
            <w:pPr>
              <w:keepNext/>
              <w:jc w:val="center"/>
              <w:rPr>
                <w:snapToGrid w:val="0"/>
                <w:sz w:val="18"/>
                <w:szCs w:val="18"/>
                <w:lang w:val="de-DE"/>
              </w:rPr>
            </w:pPr>
            <w:r w:rsidRPr="00C7380F">
              <w:rPr>
                <w:snapToGrid w:val="0"/>
                <w:sz w:val="18"/>
                <w:szCs w:val="18"/>
                <w:lang w:val="de-DE"/>
              </w:rPr>
              <w:t>Anzahl der Einträge</w:t>
            </w:r>
            <w:r w:rsidR="00FE4F58" w:rsidRPr="00C7380F">
              <w:rPr>
                <w:snapToGrid w:val="0"/>
                <w:sz w:val="18"/>
                <w:szCs w:val="18"/>
                <w:lang w:val="de-DE"/>
              </w:rPr>
              <w:t xml:space="preserve"> in der PLUTO-Datenbank</w:t>
            </w:r>
          </w:p>
        </w:tc>
      </w:tr>
      <w:tr w:rsidR="004623E7" w:rsidRPr="00C7380F" w14:paraId="0CB029A1" w14:textId="77777777" w:rsidTr="004E586E">
        <w:trPr>
          <w:cantSplit/>
        </w:trPr>
        <w:tc>
          <w:tcPr>
            <w:tcW w:w="1242" w:type="dxa"/>
          </w:tcPr>
          <w:p w14:paraId="5AC36E77" w14:textId="77777777" w:rsidR="004623E7" w:rsidRPr="00C7380F" w:rsidRDefault="004623E7" w:rsidP="00F17EDF">
            <w:pPr>
              <w:rPr>
                <w:sz w:val="16"/>
                <w:lang w:val="de-DE"/>
              </w:rPr>
            </w:pPr>
            <w:r w:rsidRPr="00C7380F">
              <w:rPr>
                <w:sz w:val="16"/>
                <w:lang w:val="de-DE"/>
              </w:rPr>
              <w:t>NEOTY_LOL</w:t>
            </w:r>
          </w:p>
        </w:tc>
        <w:tc>
          <w:tcPr>
            <w:tcW w:w="2268" w:type="dxa"/>
          </w:tcPr>
          <w:p w14:paraId="1671B854" w14:textId="77777777" w:rsidR="004623E7" w:rsidRPr="00C7380F" w:rsidRDefault="004623E7" w:rsidP="00F17EDF">
            <w:pPr>
              <w:rPr>
                <w:i/>
                <w:sz w:val="16"/>
                <w:lang w:val="de-DE"/>
              </w:rPr>
            </w:pPr>
            <w:r w:rsidRPr="00C7380F">
              <w:rPr>
                <w:i/>
                <w:sz w:val="16"/>
                <w:lang w:val="de-DE"/>
              </w:rPr>
              <w:t>Neotyphodium lolii</w:t>
            </w:r>
          </w:p>
        </w:tc>
        <w:tc>
          <w:tcPr>
            <w:tcW w:w="2694" w:type="dxa"/>
          </w:tcPr>
          <w:p w14:paraId="23B933FA" w14:textId="77777777" w:rsidR="004623E7" w:rsidRPr="00C7380F" w:rsidRDefault="004623E7" w:rsidP="00F17EDF">
            <w:pPr>
              <w:jc w:val="left"/>
              <w:rPr>
                <w:bCs/>
                <w:i/>
                <w:sz w:val="16"/>
                <w:szCs w:val="16"/>
                <w:lang w:val="de-DE"/>
              </w:rPr>
            </w:pPr>
            <w:r w:rsidRPr="00C7380F">
              <w:rPr>
                <w:bCs/>
                <w:i/>
                <w:sz w:val="16"/>
                <w:szCs w:val="16"/>
                <w:lang w:val="de-DE"/>
              </w:rPr>
              <w:t xml:space="preserve">Epichloe festucae </w:t>
            </w:r>
            <w:r w:rsidRPr="00C7380F">
              <w:rPr>
                <w:bCs/>
                <w:sz w:val="16"/>
                <w:szCs w:val="16"/>
                <w:lang w:val="de-DE"/>
              </w:rPr>
              <w:t>Leuchtm., Schardl &amp; M.R. Siegel</w:t>
            </w:r>
          </w:p>
          <w:p w14:paraId="130BBFE9" w14:textId="77777777" w:rsidR="004623E7" w:rsidRPr="00C7380F" w:rsidRDefault="004623E7" w:rsidP="00F17EDF">
            <w:pPr>
              <w:jc w:val="left"/>
              <w:rPr>
                <w:bCs/>
                <w:i/>
                <w:sz w:val="16"/>
                <w:szCs w:val="16"/>
                <w:lang w:val="de-DE"/>
              </w:rPr>
            </w:pPr>
            <w:r w:rsidRPr="00C7380F">
              <w:rPr>
                <w:bCs/>
                <w:sz w:val="16"/>
                <w:szCs w:val="16"/>
                <w:lang w:val="de-DE"/>
              </w:rPr>
              <w:t>(</w:t>
            </w:r>
            <w:r w:rsidR="008D43EB" w:rsidRPr="00C7380F">
              <w:rPr>
                <w:bCs/>
                <w:sz w:val="16"/>
                <w:szCs w:val="16"/>
                <w:lang w:val="de-DE"/>
              </w:rPr>
              <w:t>Synonym</w:t>
            </w:r>
            <w:r w:rsidRPr="00C7380F">
              <w:rPr>
                <w:bCs/>
                <w:sz w:val="16"/>
                <w:szCs w:val="16"/>
                <w:lang w:val="de-DE"/>
              </w:rPr>
              <w:t>:</w:t>
            </w:r>
            <w:r w:rsidRPr="00C7380F">
              <w:rPr>
                <w:lang w:val="de-DE"/>
              </w:rPr>
              <w:t xml:space="preserve"> </w:t>
            </w:r>
            <w:r w:rsidRPr="00C7380F">
              <w:rPr>
                <w:bCs/>
                <w:i/>
                <w:sz w:val="16"/>
                <w:szCs w:val="16"/>
                <w:lang w:val="de-DE"/>
              </w:rPr>
              <w:t xml:space="preserve">Neotyphodium lolii </w:t>
            </w:r>
            <w:r w:rsidRPr="00C7380F">
              <w:rPr>
                <w:bCs/>
                <w:sz w:val="16"/>
                <w:szCs w:val="16"/>
                <w:lang w:val="de-DE"/>
              </w:rPr>
              <w:t>(Latch, M.J. Chr. &amp; Samuels) Glenn, C.W. Bacon &amp; Hanlin</w:t>
            </w:r>
            <w:r w:rsidRPr="00C7380F">
              <w:rPr>
                <w:bCs/>
                <w:i/>
                <w:sz w:val="16"/>
                <w:szCs w:val="16"/>
                <w:lang w:val="de-DE"/>
              </w:rPr>
              <w:t>)</w:t>
            </w:r>
          </w:p>
        </w:tc>
        <w:tc>
          <w:tcPr>
            <w:tcW w:w="2341" w:type="dxa"/>
          </w:tcPr>
          <w:p w14:paraId="44CE0910" w14:textId="77777777" w:rsidR="004623E7" w:rsidRPr="00C7380F" w:rsidRDefault="008F35B9" w:rsidP="00F17EDF">
            <w:pPr>
              <w:jc w:val="left"/>
              <w:rPr>
                <w:bCs/>
                <w:sz w:val="16"/>
                <w:szCs w:val="16"/>
                <w:lang w:val="de-DE"/>
              </w:rPr>
            </w:pPr>
            <w:r w:rsidRPr="00C7380F">
              <w:rPr>
                <w:bCs/>
                <w:sz w:val="16"/>
                <w:szCs w:val="16"/>
                <w:lang w:val="de-DE"/>
              </w:rPr>
              <w:t>n.v.</w:t>
            </w:r>
            <w:r w:rsidR="004623E7" w:rsidRPr="00C7380F">
              <w:rPr>
                <w:bCs/>
                <w:sz w:val="16"/>
                <w:szCs w:val="16"/>
                <w:lang w:val="de-DE"/>
              </w:rPr>
              <w:t xml:space="preserve"> </w:t>
            </w:r>
          </w:p>
        </w:tc>
        <w:tc>
          <w:tcPr>
            <w:tcW w:w="1202" w:type="dxa"/>
          </w:tcPr>
          <w:p w14:paraId="2F3E863A" w14:textId="77777777" w:rsidR="004623E7" w:rsidRPr="00C7380F" w:rsidRDefault="004623E7" w:rsidP="00F17EDF">
            <w:pPr>
              <w:jc w:val="center"/>
              <w:rPr>
                <w:snapToGrid w:val="0"/>
                <w:sz w:val="16"/>
                <w:szCs w:val="16"/>
                <w:lang w:val="de-DE"/>
              </w:rPr>
            </w:pPr>
            <w:r w:rsidRPr="00C7380F">
              <w:rPr>
                <w:snapToGrid w:val="0"/>
                <w:sz w:val="16"/>
                <w:szCs w:val="16"/>
                <w:lang w:val="de-DE"/>
              </w:rPr>
              <w:t>5</w:t>
            </w:r>
          </w:p>
        </w:tc>
      </w:tr>
    </w:tbl>
    <w:p w14:paraId="5D39AEB3" w14:textId="77777777" w:rsidR="00DC65BD" w:rsidRPr="00C7380F" w:rsidRDefault="00DC65BD" w:rsidP="00F17EDF">
      <w:pPr>
        <w:jc w:val="left"/>
        <w:rPr>
          <w:rFonts w:eastAsiaTheme="minorEastAsia" w:cs="Arial"/>
          <w:lang w:val="de-DE" w:eastAsia="ja-JP"/>
        </w:rPr>
      </w:pPr>
    </w:p>
    <w:p w14:paraId="08EFDF20" w14:textId="77777777" w:rsidR="004623E7" w:rsidRPr="00C7380F" w:rsidRDefault="00341099" w:rsidP="00F17EDF">
      <w:pPr>
        <w:pStyle w:val="Heading4"/>
        <w:rPr>
          <w:lang w:val="de-DE" w:eastAsia="ja-JP"/>
        </w:rPr>
      </w:pPr>
      <w:r w:rsidRPr="00C7380F">
        <w:rPr>
          <w:lang w:val="de-DE" w:eastAsia="ja-JP"/>
        </w:rPr>
        <w:t>Vorschlag</w:t>
      </w:r>
    </w:p>
    <w:p w14:paraId="754F76C9" w14:textId="77777777" w:rsidR="004623E7" w:rsidRPr="00C7380F" w:rsidRDefault="004623E7" w:rsidP="00F17EDF">
      <w:pPr>
        <w:keepNext/>
        <w:rPr>
          <w:snapToGrid w:val="0"/>
          <w:lang w:val="de-DE"/>
        </w:rPr>
      </w:pPr>
    </w:p>
    <w:p w14:paraId="048CE4A6" w14:textId="77777777" w:rsidR="004623E7" w:rsidRPr="00C7380F" w:rsidRDefault="004623E7" w:rsidP="00F17EDF">
      <w:pPr>
        <w:keepNext/>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E873D5" w:rsidRPr="00C7380F">
        <w:rPr>
          <w:snapToGrid w:val="0"/>
          <w:lang w:val="de-DE"/>
        </w:rPr>
        <w:t>Gemäß der</w:t>
      </w:r>
      <w:r w:rsidRPr="00C7380F">
        <w:rPr>
          <w:snapToGrid w:val="0"/>
          <w:lang w:val="de-DE"/>
        </w:rPr>
        <w:t xml:space="preserve"> </w:t>
      </w:r>
      <w:r w:rsidR="00CA6A15" w:rsidRPr="00C7380F">
        <w:rPr>
          <w:snapToGrid w:val="0"/>
          <w:lang w:val="de-DE"/>
        </w:rPr>
        <w:t>Neuklassifizierung von</w:t>
      </w:r>
      <w:r w:rsidRPr="00C7380F">
        <w:rPr>
          <w:snapToGrid w:val="0"/>
          <w:lang w:val="de-DE"/>
        </w:rPr>
        <w:t xml:space="preserve"> </w:t>
      </w:r>
      <w:r w:rsidRPr="00C7380F">
        <w:rPr>
          <w:i/>
          <w:snapToGrid w:val="0"/>
          <w:lang w:val="de-DE"/>
        </w:rPr>
        <w:t xml:space="preserve">Neotyphodium lolii </w:t>
      </w:r>
      <w:r w:rsidR="00460C5B" w:rsidRPr="00C7380F">
        <w:rPr>
          <w:snapToGrid w:val="0"/>
          <w:lang w:val="de-DE"/>
        </w:rPr>
        <w:t>zu</w:t>
      </w:r>
      <w:r w:rsidRPr="00C7380F">
        <w:rPr>
          <w:i/>
          <w:snapToGrid w:val="0"/>
          <w:lang w:val="de-DE"/>
        </w:rPr>
        <w:t xml:space="preserve"> Epichloe festucae</w:t>
      </w:r>
      <w:r w:rsidR="0035082B" w:rsidRPr="00C7380F">
        <w:rPr>
          <w:snapToGrid w:val="0"/>
          <w:lang w:val="de-DE"/>
        </w:rPr>
        <w:t xml:space="preserve"> wird </w:t>
      </w:r>
      <w:r w:rsidR="00460C5B" w:rsidRPr="00C7380F">
        <w:rPr>
          <w:snapToGrid w:val="0"/>
          <w:lang w:val="de-DE"/>
        </w:rPr>
        <w:t>vorgeschlagen</w:t>
      </w:r>
      <w:r w:rsidR="003D763D" w:rsidRPr="00C7380F">
        <w:rPr>
          <w:snapToGrid w:val="0"/>
          <w:lang w:val="de-DE"/>
        </w:rPr>
        <w:t>, den</w:t>
      </w:r>
      <w:r w:rsidRPr="00C7380F">
        <w:rPr>
          <w:snapToGrid w:val="0"/>
          <w:lang w:val="de-DE"/>
        </w:rPr>
        <w:t xml:space="preserve"> </w:t>
      </w:r>
      <w:r w:rsidR="00234A56" w:rsidRPr="00C7380F">
        <w:rPr>
          <w:snapToGrid w:val="0"/>
          <w:lang w:val="de-DE"/>
        </w:rPr>
        <w:t>UPOV-Code</w:t>
      </w:r>
      <w:r w:rsidRPr="00C7380F">
        <w:rPr>
          <w:snapToGrid w:val="0"/>
          <w:lang w:val="de-DE"/>
        </w:rPr>
        <w:t xml:space="preserve"> NEOTY_LOL</w:t>
      </w:r>
      <w:r w:rsidR="003D763D" w:rsidRPr="00C7380F">
        <w:rPr>
          <w:snapToGrid w:val="0"/>
          <w:lang w:val="de-DE"/>
        </w:rPr>
        <w:t xml:space="preserve"> zu streichen</w:t>
      </w:r>
      <w:r w:rsidRPr="00C7380F">
        <w:rPr>
          <w:snapToGrid w:val="0"/>
          <w:lang w:val="de-DE"/>
        </w:rPr>
        <w:t xml:space="preserve">. </w:t>
      </w:r>
      <w:r w:rsidRPr="00C7380F">
        <w:rPr>
          <w:i/>
          <w:snapToGrid w:val="0"/>
          <w:lang w:val="de-DE"/>
        </w:rPr>
        <w:t xml:space="preserve">Neotyphodium lolii </w:t>
      </w:r>
      <w:r w:rsidR="00D25458" w:rsidRPr="00C7380F">
        <w:rPr>
          <w:snapToGrid w:val="0"/>
          <w:lang w:val="de-DE"/>
        </w:rPr>
        <w:t>würde</w:t>
      </w:r>
      <w:r w:rsidRPr="00C7380F">
        <w:rPr>
          <w:snapToGrid w:val="0"/>
          <w:lang w:val="de-DE"/>
        </w:rPr>
        <w:t xml:space="preserve"> </w:t>
      </w:r>
      <w:r w:rsidR="00D67C06" w:rsidRPr="00C7380F">
        <w:rPr>
          <w:snapToGrid w:val="0"/>
          <w:lang w:val="de-DE"/>
        </w:rPr>
        <w:t>als Synonym von</w:t>
      </w:r>
      <w:r w:rsidRPr="00C7380F">
        <w:rPr>
          <w:snapToGrid w:val="0"/>
          <w:lang w:val="de-DE"/>
        </w:rPr>
        <w:t xml:space="preserve"> </w:t>
      </w:r>
      <w:r w:rsidRPr="00C7380F">
        <w:rPr>
          <w:i/>
          <w:snapToGrid w:val="0"/>
          <w:lang w:val="de-DE"/>
        </w:rPr>
        <w:t>Epichloe festucae</w:t>
      </w:r>
      <w:r w:rsidRPr="00C7380F">
        <w:rPr>
          <w:snapToGrid w:val="0"/>
          <w:lang w:val="de-DE"/>
        </w:rPr>
        <w:t xml:space="preserve"> </w:t>
      </w:r>
      <w:r w:rsidR="00BA2F7B" w:rsidRPr="00C7380F">
        <w:rPr>
          <w:snapToGrid w:val="0"/>
          <w:lang w:val="de-DE"/>
        </w:rPr>
        <w:t>durch den UPOV-Code</w:t>
      </w:r>
      <w:r w:rsidRPr="00C7380F">
        <w:rPr>
          <w:snapToGrid w:val="0"/>
          <w:lang w:val="de-DE"/>
        </w:rPr>
        <w:t xml:space="preserve"> EPICH_FES</w:t>
      </w:r>
      <w:r w:rsidR="00460C5B" w:rsidRPr="00C7380F">
        <w:rPr>
          <w:snapToGrid w:val="0"/>
          <w:lang w:val="de-DE"/>
        </w:rPr>
        <w:t xml:space="preserve"> abgedeckt wie folgt</w:t>
      </w:r>
      <w:r w:rsidRPr="00C7380F">
        <w:rPr>
          <w:snapToGrid w:val="0"/>
          <w:lang w:val="de-DE"/>
        </w:rPr>
        <w:t>:</w:t>
      </w:r>
    </w:p>
    <w:p w14:paraId="2C2C6FE0" w14:textId="77777777" w:rsidR="004623E7" w:rsidRPr="00C7380F" w:rsidRDefault="004623E7" w:rsidP="00F17EDF">
      <w:pPr>
        <w:rPr>
          <w:snapToGrid w:val="0"/>
          <w:lang w:val="de-DE"/>
        </w:rPr>
      </w:pPr>
    </w:p>
    <w:tbl>
      <w:tblPr>
        <w:tblStyle w:val="TableGrid"/>
        <w:tblW w:w="9639" w:type="dxa"/>
        <w:tblLayout w:type="fixed"/>
        <w:tblLook w:val="04A0" w:firstRow="1" w:lastRow="0" w:firstColumn="1" w:lastColumn="0" w:noHBand="0" w:noVBand="1"/>
      </w:tblPr>
      <w:tblGrid>
        <w:gridCol w:w="1276"/>
        <w:gridCol w:w="1554"/>
        <w:gridCol w:w="1701"/>
        <w:gridCol w:w="1134"/>
        <w:gridCol w:w="1560"/>
        <w:gridCol w:w="2414"/>
      </w:tblGrid>
      <w:tr w:rsidR="004623E7" w:rsidRPr="00C7380F" w14:paraId="32295868" w14:textId="77777777" w:rsidTr="00460C5B">
        <w:trPr>
          <w:cantSplit/>
          <w:tblHeader/>
        </w:trPr>
        <w:tc>
          <w:tcPr>
            <w:tcW w:w="4531" w:type="dxa"/>
            <w:gridSpan w:val="3"/>
            <w:tcBorders>
              <w:bottom w:val="single" w:sz="4" w:space="0" w:color="auto"/>
              <w:right w:val="double" w:sz="4" w:space="0" w:color="auto"/>
            </w:tcBorders>
          </w:tcPr>
          <w:p w14:paraId="3FCCA75C" w14:textId="77777777" w:rsidR="004623E7" w:rsidRPr="00C7380F" w:rsidRDefault="00944D73" w:rsidP="00F17EDF">
            <w:pPr>
              <w:jc w:val="center"/>
              <w:rPr>
                <w:rFonts w:cs="Arial"/>
                <w:sz w:val="16"/>
                <w:szCs w:val="16"/>
                <w:lang w:val="de-DE" w:eastAsia="ja-JP"/>
              </w:rPr>
            </w:pPr>
            <w:r w:rsidRPr="00C7380F">
              <w:rPr>
                <w:rFonts w:cs="Arial"/>
                <w:sz w:val="16"/>
                <w:szCs w:val="16"/>
                <w:lang w:val="de-DE" w:eastAsia="ja-JP"/>
              </w:rPr>
              <w:t>Derzeitig</w:t>
            </w:r>
          </w:p>
        </w:tc>
        <w:tc>
          <w:tcPr>
            <w:tcW w:w="5108" w:type="dxa"/>
            <w:gridSpan w:val="3"/>
            <w:tcBorders>
              <w:left w:val="double" w:sz="4" w:space="0" w:color="auto"/>
              <w:bottom w:val="single" w:sz="4" w:space="0" w:color="auto"/>
            </w:tcBorders>
          </w:tcPr>
          <w:p w14:paraId="293D5D19" w14:textId="77777777" w:rsidR="004623E7" w:rsidRPr="00C7380F" w:rsidRDefault="00341099" w:rsidP="00F17EDF">
            <w:pPr>
              <w:jc w:val="center"/>
              <w:rPr>
                <w:rFonts w:cs="Arial"/>
                <w:sz w:val="16"/>
                <w:szCs w:val="16"/>
                <w:lang w:val="de-DE" w:eastAsia="ja-JP"/>
              </w:rPr>
            </w:pPr>
            <w:r w:rsidRPr="00C7380F">
              <w:rPr>
                <w:rFonts w:cs="Arial"/>
                <w:sz w:val="16"/>
                <w:szCs w:val="16"/>
                <w:lang w:val="de-DE" w:eastAsia="ja-JP"/>
              </w:rPr>
              <w:t>Vorschlag</w:t>
            </w:r>
          </w:p>
        </w:tc>
      </w:tr>
      <w:tr w:rsidR="004623E7" w:rsidRPr="000A545D" w14:paraId="4F07EF45" w14:textId="77777777" w:rsidTr="00460C5B">
        <w:trPr>
          <w:cantSplit/>
          <w:tblHeader/>
        </w:trPr>
        <w:tc>
          <w:tcPr>
            <w:tcW w:w="1276" w:type="dxa"/>
            <w:tcBorders>
              <w:bottom w:val="single" w:sz="4" w:space="0" w:color="auto"/>
            </w:tcBorders>
          </w:tcPr>
          <w:p w14:paraId="77315CD4" w14:textId="77777777" w:rsidR="004623E7"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554" w:type="dxa"/>
            <w:tcBorders>
              <w:bottom w:val="single" w:sz="4" w:space="0" w:color="auto"/>
            </w:tcBorders>
          </w:tcPr>
          <w:p w14:paraId="3BC3230F" w14:textId="77777777" w:rsidR="004623E7" w:rsidRPr="00C7380F" w:rsidRDefault="00460C5B" w:rsidP="00F17EDF">
            <w:pPr>
              <w:jc w:val="center"/>
              <w:rPr>
                <w:rFonts w:cs="Arial"/>
                <w:sz w:val="16"/>
                <w:szCs w:val="16"/>
                <w:lang w:val="de-DE" w:eastAsia="ja-JP"/>
              </w:rPr>
            </w:pPr>
            <w:r w:rsidRPr="00C7380F">
              <w:rPr>
                <w:rFonts w:cs="Arial"/>
                <w:snapToGrid w:val="0"/>
                <w:sz w:val="16"/>
                <w:szCs w:val="16"/>
                <w:lang w:val="de-DE"/>
              </w:rPr>
              <w:t>Hauptsächlicher wissenschaftlicher Name</w:t>
            </w:r>
          </w:p>
        </w:tc>
        <w:tc>
          <w:tcPr>
            <w:tcW w:w="1701" w:type="dxa"/>
            <w:tcBorders>
              <w:bottom w:val="single" w:sz="4" w:space="0" w:color="auto"/>
              <w:right w:val="double" w:sz="4" w:space="0" w:color="auto"/>
            </w:tcBorders>
          </w:tcPr>
          <w:p w14:paraId="4824BB9C" w14:textId="77777777" w:rsidR="004623E7" w:rsidRPr="00C7380F" w:rsidRDefault="00460C5B" w:rsidP="00F17EDF">
            <w:pPr>
              <w:jc w:val="center"/>
              <w:rPr>
                <w:rFonts w:cs="Arial"/>
                <w:sz w:val="16"/>
                <w:szCs w:val="16"/>
                <w:lang w:val="de-DE" w:eastAsia="ja-JP"/>
              </w:rPr>
            </w:pPr>
            <w:r w:rsidRPr="00C7380F">
              <w:rPr>
                <w:rFonts w:cs="Arial"/>
                <w:snapToGrid w:val="0"/>
                <w:sz w:val="16"/>
                <w:szCs w:val="16"/>
                <w:lang w:val="de-DE"/>
              </w:rPr>
              <w:t>Andere(r) wissenschaftliche(r) Name(n)</w:t>
            </w:r>
          </w:p>
        </w:tc>
        <w:tc>
          <w:tcPr>
            <w:tcW w:w="1134" w:type="dxa"/>
            <w:tcBorders>
              <w:left w:val="double" w:sz="4" w:space="0" w:color="auto"/>
              <w:bottom w:val="single" w:sz="4" w:space="0" w:color="auto"/>
            </w:tcBorders>
          </w:tcPr>
          <w:p w14:paraId="443E1C40" w14:textId="77777777" w:rsidR="004623E7" w:rsidRPr="00C7380F" w:rsidRDefault="00234A56" w:rsidP="00F17EDF">
            <w:pPr>
              <w:jc w:val="center"/>
              <w:rPr>
                <w:rFonts w:cs="Arial"/>
                <w:sz w:val="16"/>
                <w:szCs w:val="16"/>
                <w:lang w:val="de-DE" w:eastAsia="ja-JP"/>
              </w:rPr>
            </w:pPr>
            <w:r w:rsidRPr="00C7380F">
              <w:rPr>
                <w:rFonts w:cs="Arial"/>
                <w:snapToGrid w:val="0"/>
                <w:sz w:val="16"/>
                <w:szCs w:val="16"/>
                <w:lang w:val="de-DE"/>
              </w:rPr>
              <w:t>UPOV-Code</w:t>
            </w:r>
          </w:p>
        </w:tc>
        <w:tc>
          <w:tcPr>
            <w:tcW w:w="1560" w:type="dxa"/>
            <w:tcBorders>
              <w:bottom w:val="single" w:sz="4" w:space="0" w:color="auto"/>
            </w:tcBorders>
          </w:tcPr>
          <w:p w14:paraId="1DCE8F28" w14:textId="77777777" w:rsidR="004623E7" w:rsidRPr="00C7380F" w:rsidRDefault="00460C5B" w:rsidP="00F17EDF">
            <w:pPr>
              <w:jc w:val="center"/>
              <w:rPr>
                <w:rFonts w:cs="Arial"/>
                <w:sz w:val="16"/>
                <w:szCs w:val="16"/>
                <w:lang w:val="de-DE" w:eastAsia="ja-JP"/>
              </w:rPr>
            </w:pPr>
            <w:r w:rsidRPr="00C7380F">
              <w:rPr>
                <w:rFonts w:cs="Arial"/>
                <w:snapToGrid w:val="0"/>
                <w:sz w:val="16"/>
                <w:szCs w:val="16"/>
                <w:lang w:val="de-DE"/>
              </w:rPr>
              <w:t>Hauptsächlicher wissenschaftlicher Name</w:t>
            </w:r>
          </w:p>
        </w:tc>
        <w:tc>
          <w:tcPr>
            <w:tcW w:w="2414" w:type="dxa"/>
            <w:tcBorders>
              <w:bottom w:val="single" w:sz="4" w:space="0" w:color="auto"/>
            </w:tcBorders>
          </w:tcPr>
          <w:p w14:paraId="1856A516" w14:textId="77777777" w:rsidR="004623E7" w:rsidRPr="00C7380F" w:rsidRDefault="00460C5B" w:rsidP="00F17EDF">
            <w:pPr>
              <w:jc w:val="center"/>
              <w:rPr>
                <w:rFonts w:cs="Arial"/>
                <w:sz w:val="16"/>
                <w:szCs w:val="16"/>
                <w:lang w:val="de-DE" w:eastAsia="ja-JP"/>
              </w:rPr>
            </w:pPr>
            <w:r w:rsidRPr="00C7380F">
              <w:rPr>
                <w:rFonts w:cs="Arial"/>
                <w:snapToGrid w:val="0"/>
                <w:sz w:val="16"/>
                <w:szCs w:val="16"/>
                <w:lang w:val="de-DE"/>
              </w:rPr>
              <w:t>Andere(r) wissenschaftliche(r) Name(n)</w:t>
            </w:r>
          </w:p>
        </w:tc>
      </w:tr>
      <w:tr w:rsidR="004623E7" w:rsidRPr="00C7380F" w14:paraId="27848FED" w14:textId="77777777" w:rsidTr="00460C5B">
        <w:tc>
          <w:tcPr>
            <w:tcW w:w="1276" w:type="dxa"/>
            <w:tcBorders>
              <w:top w:val="single" w:sz="4" w:space="0" w:color="auto"/>
            </w:tcBorders>
          </w:tcPr>
          <w:p w14:paraId="7E72FF55" w14:textId="77777777" w:rsidR="004623E7" w:rsidRPr="00C7380F" w:rsidRDefault="004623E7" w:rsidP="00F17EDF">
            <w:pPr>
              <w:rPr>
                <w:sz w:val="16"/>
                <w:lang w:val="de-DE"/>
              </w:rPr>
            </w:pPr>
            <w:r w:rsidRPr="00C7380F">
              <w:rPr>
                <w:sz w:val="16"/>
                <w:lang w:val="de-DE"/>
              </w:rPr>
              <w:t>NEOTY_LOL</w:t>
            </w:r>
          </w:p>
        </w:tc>
        <w:tc>
          <w:tcPr>
            <w:tcW w:w="1554" w:type="dxa"/>
            <w:tcBorders>
              <w:top w:val="single" w:sz="4" w:space="0" w:color="auto"/>
            </w:tcBorders>
          </w:tcPr>
          <w:p w14:paraId="1CBA54D8" w14:textId="77777777" w:rsidR="004623E7" w:rsidRPr="00C7380F" w:rsidRDefault="004623E7" w:rsidP="00F17EDF">
            <w:pPr>
              <w:rPr>
                <w:i/>
                <w:sz w:val="16"/>
                <w:lang w:val="de-DE"/>
              </w:rPr>
            </w:pPr>
            <w:r w:rsidRPr="00C7380F">
              <w:rPr>
                <w:i/>
                <w:sz w:val="16"/>
                <w:lang w:val="de-DE"/>
              </w:rPr>
              <w:t>Neotyphodium lolii</w:t>
            </w:r>
          </w:p>
        </w:tc>
        <w:tc>
          <w:tcPr>
            <w:tcW w:w="1701" w:type="dxa"/>
            <w:tcBorders>
              <w:top w:val="single" w:sz="4" w:space="0" w:color="auto"/>
              <w:right w:val="double" w:sz="4" w:space="0" w:color="auto"/>
            </w:tcBorders>
          </w:tcPr>
          <w:p w14:paraId="3355AAC7" w14:textId="77777777" w:rsidR="004623E7" w:rsidRPr="00C7380F" w:rsidRDefault="008F35B9" w:rsidP="00F17EDF">
            <w:pPr>
              <w:jc w:val="left"/>
              <w:rPr>
                <w:rFonts w:cs="Arial"/>
                <w:snapToGrid w:val="0"/>
                <w:sz w:val="16"/>
                <w:szCs w:val="16"/>
                <w:lang w:val="de-DE"/>
              </w:rPr>
            </w:pPr>
            <w:r w:rsidRPr="00C7380F">
              <w:rPr>
                <w:rFonts w:cs="Arial"/>
                <w:snapToGrid w:val="0"/>
                <w:sz w:val="16"/>
                <w:szCs w:val="16"/>
                <w:lang w:val="de-DE"/>
              </w:rPr>
              <w:t>n.v.</w:t>
            </w:r>
          </w:p>
        </w:tc>
        <w:tc>
          <w:tcPr>
            <w:tcW w:w="1134" w:type="dxa"/>
            <w:tcBorders>
              <w:top w:val="single" w:sz="4" w:space="0" w:color="auto"/>
              <w:left w:val="double" w:sz="4" w:space="0" w:color="auto"/>
            </w:tcBorders>
          </w:tcPr>
          <w:p w14:paraId="788552A1" w14:textId="77777777" w:rsidR="004623E7" w:rsidRPr="00C7380F" w:rsidRDefault="004623E7" w:rsidP="00F17EDF">
            <w:pPr>
              <w:rPr>
                <w:snapToGrid w:val="0"/>
                <w:sz w:val="16"/>
                <w:szCs w:val="16"/>
                <w:lang w:val="de-DE"/>
              </w:rPr>
            </w:pPr>
            <w:r w:rsidRPr="00C7380F">
              <w:rPr>
                <w:snapToGrid w:val="0"/>
                <w:sz w:val="16"/>
                <w:szCs w:val="16"/>
                <w:lang w:val="de-DE"/>
              </w:rPr>
              <w:t>EPICH_FES</w:t>
            </w:r>
          </w:p>
        </w:tc>
        <w:tc>
          <w:tcPr>
            <w:tcW w:w="1560" w:type="dxa"/>
            <w:tcBorders>
              <w:top w:val="single" w:sz="4" w:space="0" w:color="auto"/>
            </w:tcBorders>
          </w:tcPr>
          <w:p w14:paraId="2DBFEF7D" w14:textId="77777777" w:rsidR="004623E7" w:rsidRPr="00C7380F" w:rsidRDefault="004623E7" w:rsidP="00F17EDF">
            <w:pPr>
              <w:rPr>
                <w:sz w:val="16"/>
                <w:szCs w:val="16"/>
                <w:lang w:val="de-DE"/>
              </w:rPr>
            </w:pPr>
            <w:r w:rsidRPr="00C7380F">
              <w:rPr>
                <w:i/>
                <w:sz w:val="16"/>
                <w:szCs w:val="16"/>
                <w:lang w:val="de-DE"/>
              </w:rPr>
              <w:t>Epichloe festucae</w:t>
            </w:r>
            <w:r w:rsidRPr="00C7380F">
              <w:rPr>
                <w:sz w:val="16"/>
                <w:szCs w:val="16"/>
                <w:lang w:val="de-DE"/>
              </w:rPr>
              <w:t xml:space="preserve"> Leuchtm., Schardl &amp; M.R. Siegel</w:t>
            </w:r>
          </w:p>
        </w:tc>
        <w:tc>
          <w:tcPr>
            <w:tcW w:w="2414" w:type="dxa"/>
            <w:tcBorders>
              <w:top w:val="single" w:sz="4" w:space="0" w:color="auto"/>
            </w:tcBorders>
          </w:tcPr>
          <w:p w14:paraId="375351C6" w14:textId="77777777" w:rsidR="004623E7" w:rsidRPr="001C100D" w:rsidRDefault="004623E7" w:rsidP="00F17EDF">
            <w:pPr>
              <w:jc w:val="left"/>
              <w:rPr>
                <w:sz w:val="16"/>
                <w:szCs w:val="16"/>
                <w:lang w:val="en-US"/>
              </w:rPr>
            </w:pPr>
            <w:r w:rsidRPr="001C100D">
              <w:rPr>
                <w:i/>
                <w:sz w:val="16"/>
                <w:szCs w:val="16"/>
                <w:lang w:val="en-US"/>
              </w:rPr>
              <w:t>Acremonium lolii</w:t>
            </w:r>
            <w:r w:rsidRPr="001C100D">
              <w:rPr>
                <w:sz w:val="16"/>
                <w:szCs w:val="16"/>
                <w:lang w:val="en-US"/>
              </w:rPr>
              <w:t xml:space="preserve"> Latch, M.J. Chr. &amp; Samuels; </w:t>
            </w:r>
          </w:p>
          <w:p w14:paraId="1274D7B9" w14:textId="77777777" w:rsidR="004623E7" w:rsidRPr="00C7380F" w:rsidRDefault="004623E7" w:rsidP="00F17EDF">
            <w:pPr>
              <w:jc w:val="left"/>
              <w:rPr>
                <w:i/>
                <w:sz w:val="16"/>
                <w:szCs w:val="16"/>
                <w:lang w:val="de-DE"/>
              </w:rPr>
            </w:pPr>
            <w:r w:rsidRPr="001C100D">
              <w:rPr>
                <w:i/>
                <w:sz w:val="16"/>
                <w:szCs w:val="16"/>
                <w:lang w:val="en-US"/>
              </w:rPr>
              <w:t xml:space="preserve">Epichloe festucae var. lolii </w:t>
            </w:r>
            <w:r w:rsidRPr="001C100D">
              <w:rPr>
                <w:sz w:val="16"/>
                <w:szCs w:val="16"/>
                <w:lang w:val="en-US"/>
              </w:rPr>
              <w:t xml:space="preserve">(Latch, M.J. Chr. &amp; Samuels) C.W. Bacon &amp; Schardl; </w:t>
            </w:r>
            <w:r w:rsidRPr="001C100D">
              <w:rPr>
                <w:i/>
                <w:sz w:val="16"/>
                <w:szCs w:val="16"/>
                <w:lang w:val="en-US"/>
              </w:rPr>
              <w:t xml:space="preserve">Neotyphodium lolii </w:t>
            </w:r>
            <w:r w:rsidRPr="001C100D">
              <w:rPr>
                <w:sz w:val="16"/>
                <w:szCs w:val="16"/>
                <w:lang w:val="en-US"/>
              </w:rPr>
              <w:t xml:space="preserve">(Latch, M.J. Chr. </w:t>
            </w:r>
            <w:r w:rsidRPr="00C7380F">
              <w:rPr>
                <w:sz w:val="16"/>
                <w:szCs w:val="16"/>
                <w:lang w:val="de-DE"/>
              </w:rPr>
              <w:t>&amp; Samuels) Glenn, C.W. Bacon &amp; Hanlin</w:t>
            </w:r>
          </w:p>
        </w:tc>
      </w:tr>
    </w:tbl>
    <w:p w14:paraId="23924806" w14:textId="77777777" w:rsidR="00AE624A" w:rsidRPr="00C7380F" w:rsidRDefault="00AE624A" w:rsidP="00F17EDF">
      <w:pPr>
        <w:rPr>
          <w:i/>
          <w:snapToGrid w:val="0"/>
          <w:lang w:val="de-DE"/>
        </w:rPr>
      </w:pPr>
    </w:p>
    <w:p w14:paraId="3DE1C840" w14:textId="77777777" w:rsidR="00AE624A" w:rsidRPr="00C7380F" w:rsidRDefault="00632B06" w:rsidP="00F17EDF">
      <w:pPr>
        <w:pStyle w:val="Heading4"/>
        <w:rPr>
          <w:snapToGrid w:val="0"/>
          <w:lang w:val="de-DE"/>
        </w:rPr>
      </w:pPr>
      <w:r w:rsidRPr="00C7380F">
        <w:rPr>
          <w:snapToGrid w:val="0"/>
          <w:lang w:val="de-DE"/>
        </w:rPr>
        <w:t>Erörterung</w:t>
      </w:r>
      <w:r w:rsidR="00AE624A" w:rsidRPr="00C7380F">
        <w:rPr>
          <w:snapToGrid w:val="0"/>
          <w:lang w:val="de-DE"/>
        </w:rPr>
        <w:t xml:space="preserve"> </w:t>
      </w:r>
      <w:r w:rsidR="00460C5B" w:rsidRPr="00C7380F">
        <w:rPr>
          <w:snapToGrid w:val="0"/>
          <w:lang w:val="de-DE"/>
        </w:rPr>
        <w:t>auf der achtundvierzigsten Tagung der TWV</w:t>
      </w:r>
    </w:p>
    <w:p w14:paraId="19CC1053" w14:textId="77777777" w:rsidR="00AE624A" w:rsidRPr="00C7380F" w:rsidRDefault="00AE624A" w:rsidP="00F17EDF">
      <w:pPr>
        <w:keepNext/>
        <w:rPr>
          <w:snapToGrid w:val="0"/>
          <w:lang w:val="de-DE"/>
        </w:rPr>
      </w:pPr>
    </w:p>
    <w:p w14:paraId="449B0829" w14:textId="77777777" w:rsidR="00270944" w:rsidRPr="00C7380F" w:rsidRDefault="00AE624A" w:rsidP="0051111E">
      <w:pPr>
        <w:rPr>
          <w:snapToGrid w:val="0"/>
          <w:lang w:val="de-DE"/>
        </w:rPr>
      </w:pPr>
      <w:r w:rsidRPr="00C7380F">
        <w:rPr>
          <w:snapToGrid w:val="0"/>
          <w:lang w:val="de-DE"/>
        </w:rPr>
        <w:fldChar w:fldCharType="begin"/>
      </w:r>
      <w:r w:rsidRPr="00C7380F">
        <w:rPr>
          <w:snapToGrid w:val="0"/>
          <w:lang w:val="de-DE"/>
        </w:rPr>
        <w:instrText xml:space="preserve"> AUTONUM  </w:instrText>
      </w:r>
      <w:r w:rsidRPr="00C7380F">
        <w:rPr>
          <w:snapToGrid w:val="0"/>
          <w:lang w:val="de-DE"/>
        </w:rPr>
        <w:fldChar w:fldCharType="end"/>
      </w:r>
      <w:r w:rsidRPr="00C7380F">
        <w:rPr>
          <w:snapToGrid w:val="0"/>
          <w:lang w:val="de-DE"/>
        </w:rPr>
        <w:tab/>
      </w:r>
      <w:r w:rsidR="000870E7" w:rsidRPr="00C7380F">
        <w:rPr>
          <w:snapToGrid w:val="0"/>
          <w:lang w:val="de-DE"/>
        </w:rPr>
        <w:t>Die TWA</w:t>
      </w:r>
      <w:r w:rsidR="00237609" w:rsidRPr="00C7380F">
        <w:rPr>
          <w:snapToGrid w:val="0"/>
          <w:lang w:val="de-DE"/>
        </w:rPr>
        <w:t xml:space="preserve"> wird </w:t>
      </w:r>
      <w:r w:rsidR="000870E7" w:rsidRPr="00C7380F">
        <w:rPr>
          <w:snapToGrid w:val="0"/>
          <w:lang w:val="de-DE"/>
        </w:rPr>
        <w:t>auf ihrer achtundvierzigsten Tagung</w:t>
      </w:r>
      <w:r w:rsidRPr="00C7380F">
        <w:rPr>
          <w:snapToGrid w:val="0"/>
          <w:lang w:val="de-DE"/>
        </w:rPr>
        <w:t xml:space="preserve"> </w:t>
      </w:r>
      <w:r w:rsidR="00CD6B77" w:rsidRPr="00C7380F">
        <w:rPr>
          <w:snapToGrid w:val="0"/>
          <w:lang w:val="de-DE"/>
        </w:rPr>
        <w:t>am</w:t>
      </w:r>
      <w:r w:rsidR="000870E7" w:rsidRPr="00C7380F">
        <w:rPr>
          <w:snapToGrid w:val="0"/>
          <w:lang w:val="de-DE"/>
        </w:rPr>
        <w:t xml:space="preserve"> 16. bis 20. September 2019 in Montevideo, Uruguay</w:t>
      </w:r>
      <w:r w:rsidR="00301159" w:rsidRPr="00C7380F">
        <w:rPr>
          <w:snapToGrid w:val="0"/>
          <w:lang w:val="de-DE"/>
        </w:rPr>
        <w:t xml:space="preserve">, </w:t>
      </w:r>
      <w:r w:rsidR="00237609" w:rsidRPr="00C7380F">
        <w:rPr>
          <w:snapToGrid w:val="0"/>
          <w:lang w:val="de-DE"/>
        </w:rPr>
        <w:t>diesen</w:t>
      </w:r>
      <w:r w:rsidR="00301159" w:rsidRPr="00C7380F">
        <w:rPr>
          <w:snapToGrid w:val="0"/>
          <w:lang w:val="de-DE"/>
        </w:rPr>
        <w:t xml:space="preserve"> </w:t>
      </w:r>
      <w:r w:rsidR="00341099" w:rsidRPr="00C7380F">
        <w:rPr>
          <w:snapToGrid w:val="0"/>
          <w:lang w:val="de-DE"/>
        </w:rPr>
        <w:t>Vorschlag</w:t>
      </w:r>
      <w:r w:rsidR="00AA2386" w:rsidRPr="00C7380F">
        <w:rPr>
          <w:snapToGrid w:val="0"/>
          <w:lang w:val="de-DE"/>
        </w:rPr>
        <w:t xml:space="preserve"> </w:t>
      </w:r>
      <w:r w:rsidR="00C84648" w:rsidRPr="00C7380F">
        <w:rPr>
          <w:snapToGrid w:val="0"/>
          <w:lang w:val="de-DE"/>
        </w:rPr>
        <w:t xml:space="preserve">prüfen </w:t>
      </w:r>
      <w:r w:rsidR="00AA2386" w:rsidRPr="00C7380F">
        <w:rPr>
          <w:snapToGrid w:val="0"/>
          <w:lang w:val="de-DE"/>
        </w:rPr>
        <w:t xml:space="preserve">und </w:t>
      </w:r>
      <w:r w:rsidR="00CD6B77" w:rsidRPr="00C7380F">
        <w:rPr>
          <w:snapToGrid w:val="0"/>
          <w:lang w:val="de-DE"/>
        </w:rPr>
        <w:t xml:space="preserve">über </w:t>
      </w:r>
      <w:r w:rsidR="00237609" w:rsidRPr="00C7380F">
        <w:rPr>
          <w:snapToGrid w:val="0"/>
          <w:lang w:val="de-DE"/>
        </w:rPr>
        <w:t>die Empfehlung der</w:t>
      </w:r>
      <w:r w:rsidR="000870E7" w:rsidRPr="00C7380F">
        <w:rPr>
          <w:snapToGrid w:val="0"/>
          <w:lang w:val="de-DE"/>
        </w:rPr>
        <w:t xml:space="preserve"> TWA</w:t>
      </w:r>
      <w:r w:rsidR="007A0EDE" w:rsidRPr="00C7380F">
        <w:rPr>
          <w:snapToGrid w:val="0"/>
          <w:lang w:val="de-DE"/>
        </w:rPr>
        <w:t xml:space="preserve"> </w:t>
      </w:r>
      <w:r w:rsidR="000870E7" w:rsidRPr="00C7380F">
        <w:rPr>
          <w:snapToGrid w:val="0"/>
          <w:lang w:val="de-DE"/>
        </w:rPr>
        <w:t>auf ihrer achtundvierzigsten Tagung</w:t>
      </w:r>
      <w:r w:rsidR="00CD6B77" w:rsidRPr="00C7380F">
        <w:rPr>
          <w:snapToGrid w:val="0"/>
          <w:lang w:val="de-DE"/>
        </w:rPr>
        <w:t xml:space="preserve"> wird</w:t>
      </w:r>
      <w:r w:rsidR="00237609" w:rsidRPr="00C7380F">
        <w:rPr>
          <w:snapToGrid w:val="0"/>
          <w:lang w:val="de-DE"/>
        </w:rPr>
        <w:t xml:space="preserve"> </w:t>
      </w:r>
      <w:r w:rsidR="00CB7D0F" w:rsidRPr="00C7380F">
        <w:rPr>
          <w:snapToGrid w:val="0"/>
          <w:lang w:val="de-DE"/>
        </w:rPr>
        <w:t>in einer Ergänzung</w:t>
      </w:r>
      <w:r w:rsidR="00B87953" w:rsidRPr="00C7380F">
        <w:rPr>
          <w:snapToGrid w:val="0"/>
          <w:lang w:val="de-DE"/>
        </w:rPr>
        <w:t xml:space="preserve"> </w:t>
      </w:r>
      <w:r w:rsidR="00CB7D0F" w:rsidRPr="00C7380F">
        <w:rPr>
          <w:snapToGrid w:val="0"/>
          <w:lang w:val="de-DE"/>
        </w:rPr>
        <w:t>zu diesem Dokument</w:t>
      </w:r>
      <w:r w:rsidR="00431304" w:rsidRPr="00C7380F">
        <w:rPr>
          <w:snapToGrid w:val="0"/>
          <w:lang w:val="de-DE"/>
        </w:rPr>
        <w:t xml:space="preserve"> </w:t>
      </w:r>
      <w:r w:rsidR="00CD6B77" w:rsidRPr="00C7380F">
        <w:rPr>
          <w:snapToGrid w:val="0"/>
          <w:lang w:val="de-DE"/>
        </w:rPr>
        <w:t>berichtet werden</w:t>
      </w:r>
      <w:r w:rsidRPr="00C7380F">
        <w:rPr>
          <w:snapToGrid w:val="0"/>
          <w:lang w:val="de-DE"/>
        </w:rPr>
        <w:t>.</w:t>
      </w:r>
      <w:r w:rsidR="00E972B7" w:rsidRPr="00C7380F">
        <w:rPr>
          <w:snapToGrid w:val="0"/>
          <w:lang w:val="de-DE"/>
        </w:rPr>
        <w:t xml:space="preserve"> </w:t>
      </w:r>
    </w:p>
    <w:p w14:paraId="0A94D5BA" w14:textId="77777777" w:rsidR="00E972B7" w:rsidRPr="00C7380F" w:rsidRDefault="00E972B7" w:rsidP="0051111E">
      <w:pPr>
        <w:spacing w:line="360" w:lineRule="auto"/>
        <w:rPr>
          <w:lang w:val="de-DE"/>
        </w:rPr>
      </w:pPr>
    </w:p>
    <w:p w14:paraId="0AD80954" w14:textId="77777777" w:rsidR="009D0C3B" w:rsidRPr="00C7380F" w:rsidRDefault="00AA2386" w:rsidP="004B6D7A">
      <w:pPr>
        <w:pStyle w:val="Heading3"/>
        <w:rPr>
          <w:lang w:val="de-DE"/>
        </w:rPr>
      </w:pPr>
      <w:r w:rsidRPr="00C7380F">
        <w:rPr>
          <w:lang w:val="de-DE"/>
        </w:rPr>
        <w:t>UPOV-Codes</w:t>
      </w:r>
      <w:r w:rsidR="00574FE3" w:rsidRPr="00C7380F">
        <w:rPr>
          <w:lang w:val="de-DE"/>
        </w:rPr>
        <w:t xml:space="preserve"> für </w:t>
      </w:r>
      <w:r w:rsidR="0065258B" w:rsidRPr="00C7380F">
        <w:rPr>
          <w:lang w:val="de-DE"/>
        </w:rPr>
        <w:t>Senecio-Arten</w:t>
      </w:r>
      <w:r w:rsidR="009D0C3B" w:rsidRPr="00C7380F">
        <w:rPr>
          <w:lang w:val="de-DE"/>
        </w:rPr>
        <w:t xml:space="preserve"> </w:t>
      </w:r>
    </w:p>
    <w:p w14:paraId="1CEA9D4E" w14:textId="77777777" w:rsidR="009D0C3B" w:rsidRPr="00C7380F" w:rsidRDefault="009D0C3B" w:rsidP="00F17EDF">
      <w:pPr>
        <w:rPr>
          <w:snapToGrid w:val="0"/>
          <w:lang w:val="de-DE"/>
        </w:rPr>
      </w:pPr>
    </w:p>
    <w:p w14:paraId="6FA17F3E" w14:textId="77777777" w:rsidR="009D0C3B" w:rsidRPr="00C7380F" w:rsidRDefault="00341099" w:rsidP="00F17EDF">
      <w:pPr>
        <w:pStyle w:val="Heading4"/>
        <w:rPr>
          <w:lang w:val="de-DE" w:eastAsia="ja-JP"/>
        </w:rPr>
      </w:pPr>
      <w:r w:rsidRPr="00C7380F">
        <w:rPr>
          <w:lang w:val="de-DE" w:eastAsia="ja-JP"/>
        </w:rPr>
        <w:t>Hintergrund</w:t>
      </w:r>
    </w:p>
    <w:p w14:paraId="219B596C" w14:textId="77777777" w:rsidR="009D0C3B" w:rsidRPr="00C7380F" w:rsidRDefault="009D0C3B" w:rsidP="00F17EDF">
      <w:pPr>
        <w:rPr>
          <w:snapToGrid w:val="0"/>
          <w:lang w:val="de-DE"/>
        </w:rPr>
      </w:pPr>
    </w:p>
    <w:p w14:paraId="5FC24D4A" w14:textId="77777777" w:rsidR="009D0C3B" w:rsidRPr="00C7380F" w:rsidRDefault="009D0C3B"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37F7A" w:rsidRPr="00C7380F">
        <w:rPr>
          <w:snapToGrid w:val="0"/>
          <w:lang w:val="de-DE"/>
        </w:rPr>
        <w:t>Das Verbandsbüro wurde über die Neuklassifikation bestimmter</w:t>
      </w:r>
      <w:r w:rsidRPr="00C7380F">
        <w:rPr>
          <w:snapToGrid w:val="0"/>
          <w:lang w:val="de-DE"/>
        </w:rPr>
        <w:t xml:space="preserve"> </w:t>
      </w:r>
      <w:r w:rsidR="0065258B" w:rsidRPr="00C7380F">
        <w:rPr>
          <w:bCs/>
          <w:i/>
          <w:lang w:val="de-DE"/>
        </w:rPr>
        <w:t>Senecio-</w:t>
      </w:r>
      <w:r w:rsidR="0065258B" w:rsidRPr="00C7380F">
        <w:rPr>
          <w:bCs/>
          <w:lang w:val="de-DE"/>
        </w:rPr>
        <w:t>Arten</w:t>
      </w:r>
      <w:r w:rsidRPr="00C7380F">
        <w:rPr>
          <w:i/>
          <w:lang w:val="de-DE"/>
        </w:rPr>
        <w:t xml:space="preserve"> </w:t>
      </w:r>
      <w:r w:rsidR="0065258B" w:rsidRPr="00C7380F">
        <w:rPr>
          <w:lang w:val="de-DE"/>
        </w:rPr>
        <w:t>zu</w:t>
      </w:r>
      <w:r w:rsidRPr="00C7380F">
        <w:rPr>
          <w:i/>
          <w:lang w:val="de-DE"/>
        </w:rPr>
        <w:t xml:space="preserve"> Brachyglottis, Curio, Jacobaea, Pericallis</w:t>
      </w:r>
      <w:r w:rsidR="00AA2386" w:rsidRPr="00C7380F">
        <w:rPr>
          <w:i/>
          <w:lang w:val="de-DE"/>
        </w:rPr>
        <w:t xml:space="preserve"> und </w:t>
      </w:r>
      <w:r w:rsidRPr="00C7380F">
        <w:rPr>
          <w:i/>
          <w:lang w:val="de-DE"/>
        </w:rPr>
        <w:t>Tephroseris</w:t>
      </w:r>
      <w:r w:rsidR="0065258B" w:rsidRPr="00C7380F">
        <w:rPr>
          <w:i/>
          <w:lang w:val="de-DE"/>
        </w:rPr>
        <w:t>-</w:t>
      </w:r>
      <w:r w:rsidR="00437F7A" w:rsidRPr="00C7380F">
        <w:rPr>
          <w:lang w:val="de-DE"/>
        </w:rPr>
        <w:t>Arten</w:t>
      </w:r>
      <w:r w:rsidR="001A4D8A" w:rsidRPr="00C7380F">
        <w:rPr>
          <w:lang w:val="de-DE"/>
        </w:rPr>
        <w:t xml:space="preserve"> unterrichtet</w:t>
      </w:r>
      <w:r w:rsidRPr="00C7380F">
        <w:rPr>
          <w:snapToGrid w:val="0"/>
          <w:lang w:val="de-DE"/>
        </w:rPr>
        <w:t>.</w:t>
      </w:r>
    </w:p>
    <w:p w14:paraId="3C1BED8B" w14:textId="77777777" w:rsidR="00722F47" w:rsidRPr="00C7380F" w:rsidRDefault="00722F47" w:rsidP="00F17EDF">
      <w:pPr>
        <w:jc w:val="left"/>
        <w:rPr>
          <w:snapToGrid w:val="0"/>
          <w:lang w:val="de-DE"/>
        </w:rPr>
      </w:pPr>
    </w:p>
    <w:p w14:paraId="1674C949" w14:textId="77777777" w:rsidR="009D0C3B" w:rsidRPr="00C7380F" w:rsidRDefault="009D0C3B" w:rsidP="00F17EDF">
      <w:pPr>
        <w:rPr>
          <w:snapToGrid w:val="0"/>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4F1D9C" w:rsidRPr="00C7380F">
        <w:rPr>
          <w:snapToGrid w:val="0"/>
          <w:lang w:val="de-DE"/>
        </w:rPr>
        <w:t xml:space="preserve">Die derzeitigen Einträge in der GENIE-Datenbank </w:t>
      </w:r>
      <w:r w:rsidR="00AE0A67" w:rsidRPr="00C7380F">
        <w:rPr>
          <w:snapToGrid w:val="0"/>
          <w:lang w:val="de-DE"/>
        </w:rPr>
        <w:t>für bestimmte</w:t>
      </w:r>
      <w:r w:rsidRPr="00C7380F">
        <w:rPr>
          <w:snapToGrid w:val="0"/>
          <w:lang w:val="de-DE"/>
        </w:rPr>
        <w:t xml:space="preserve"> </w:t>
      </w:r>
      <w:r w:rsidR="0065258B" w:rsidRPr="00C7380F">
        <w:rPr>
          <w:bCs/>
          <w:i/>
          <w:lang w:val="de-DE"/>
        </w:rPr>
        <w:t>Senecio-</w:t>
      </w:r>
      <w:r w:rsidR="0065258B" w:rsidRPr="00C7380F">
        <w:rPr>
          <w:bCs/>
          <w:lang w:val="de-DE"/>
        </w:rPr>
        <w:t>Arten</w:t>
      </w:r>
      <w:r w:rsidRPr="00C7380F">
        <w:rPr>
          <w:snapToGrid w:val="0"/>
          <w:lang w:val="de-DE"/>
        </w:rPr>
        <w:t xml:space="preserve">, </w:t>
      </w:r>
      <w:r w:rsidR="00AE0A67" w:rsidRPr="00C7380F">
        <w:rPr>
          <w:snapToGrid w:val="0"/>
          <w:lang w:val="de-DE"/>
        </w:rPr>
        <w:t xml:space="preserve">die Taxa in der GRIN-Datenbank und die </w:t>
      </w:r>
      <w:r w:rsidR="0035082B" w:rsidRPr="00C7380F">
        <w:rPr>
          <w:snapToGrid w:val="0"/>
          <w:lang w:val="de-DE"/>
        </w:rPr>
        <w:t>Anzahl der Einträge</w:t>
      </w:r>
      <w:r w:rsidR="00AE0A67" w:rsidRPr="00C7380F">
        <w:rPr>
          <w:snapToGrid w:val="0"/>
          <w:lang w:val="de-DE"/>
        </w:rPr>
        <w:t xml:space="preserve"> in der PLUTO-Datenbank sind wie folgt:</w:t>
      </w:r>
    </w:p>
    <w:p w14:paraId="195ABC8E" w14:textId="77777777" w:rsidR="009D0C3B" w:rsidRPr="00C7380F" w:rsidRDefault="009D0C3B" w:rsidP="00F17EDF">
      <w:pPr>
        <w:rPr>
          <w:snapToGrid w:val="0"/>
          <w:lang w:val="de-DE"/>
        </w:rPr>
      </w:pPr>
    </w:p>
    <w:tbl>
      <w:tblPr>
        <w:tblStyle w:val="TableGrid"/>
        <w:tblW w:w="9747" w:type="dxa"/>
        <w:tblLayout w:type="fixed"/>
        <w:tblCellMar>
          <w:left w:w="85" w:type="dxa"/>
          <w:right w:w="85" w:type="dxa"/>
        </w:tblCellMar>
        <w:tblLook w:val="04A0" w:firstRow="1" w:lastRow="0" w:firstColumn="1" w:lastColumn="0" w:noHBand="0" w:noVBand="1"/>
      </w:tblPr>
      <w:tblGrid>
        <w:gridCol w:w="1413"/>
        <w:gridCol w:w="2126"/>
        <w:gridCol w:w="3544"/>
        <w:gridCol w:w="1559"/>
        <w:gridCol w:w="1105"/>
      </w:tblGrid>
      <w:tr w:rsidR="009D0C3B" w:rsidRPr="000A545D" w14:paraId="57037E07" w14:textId="77777777" w:rsidTr="0051111E">
        <w:trPr>
          <w:tblHeader/>
        </w:trPr>
        <w:tc>
          <w:tcPr>
            <w:tcW w:w="1413" w:type="dxa"/>
          </w:tcPr>
          <w:p w14:paraId="49004E8E" w14:textId="77777777" w:rsidR="009D0C3B" w:rsidRPr="00C7380F" w:rsidRDefault="00234A56" w:rsidP="00F17EDF">
            <w:pPr>
              <w:jc w:val="center"/>
              <w:rPr>
                <w:rFonts w:cs="Arial"/>
                <w:snapToGrid w:val="0"/>
                <w:sz w:val="16"/>
                <w:szCs w:val="18"/>
                <w:lang w:val="de-DE"/>
              </w:rPr>
            </w:pPr>
            <w:r w:rsidRPr="00C7380F">
              <w:rPr>
                <w:rFonts w:cs="Arial"/>
                <w:snapToGrid w:val="0"/>
                <w:sz w:val="16"/>
                <w:szCs w:val="18"/>
                <w:lang w:val="de-DE"/>
              </w:rPr>
              <w:t>UPOV-Code</w:t>
            </w:r>
          </w:p>
        </w:tc>
        <w:tc>
          <w:tcPr>
            <w:tcW w:w="2126" w:type="dxa"/>
          </w:tcPr>
          <w:p w14:paraId="2BD2758E" w14:textId="77777777" w:rsidR="009D0C3B" w:rsidRPr="00C7380F" w:rsidRDefault="00840D4E" w:rsidP="00F17EDF">
            <w:pPr>
              <w:jc w:val="center"/>
              <w:rPr>
                <w:rFonts w:cs="Arial"/>
                <w:snapToGrid w:val="0"/>
                <w:sz w:val="16"/>
                <w:szCs w:val="18"/>
                <w:lang w:val="de-DE"/>
              </w:rPr>
            </w:pPr>
            <w:r w:rsidRPr="00C7380F">
              <w:rPr>
                <w:rFonts w:cs="Arial"/>
                <w:snapToGrid w:val="0"/>
                <w:sz w:val="16"/>
                <w:szCs w:val="18"/>
                <w:lang w:val="de-DE"/>
              </w:rPr>
              <w:t>Hauptsächlicher botanischer Name in der GENIE-Datenbank</w:t>
            </w:r>
          </w:p>
        </w:tc>
        <w:tc>
          <w:tcPr>
            <w:tcW w:w="3544" w:type="dxa"/>
          </w:tcPr>
          <w:p w14:paraId="43F48581" w14:textId="77777777" w:rsidR="009D0C3B" w:rsidRPr="00C7380F" w:rsidRDefault="00840D4E" w:rsidP="00F17EDF">
            <w:pPr>
              <w:jc w:val="center"/>
              <w:rPr>
                <w:rFonts w:cs="Arial"/>
                <w:snapToGrid w:val="0"/>
                <w:sz w:val="16"/>
                <w:szCs w:val="18"/>
                <w:lang w:val="de-DE"/>
              </w:rPr>
            </w:pPr>
            <w:r w:rsidRPr="00C7380F">
              <w:rPr>
                <w:rFonts w:cs="Arial"/>
                <w:snapToGrid w:val="0"/>
                <w:sz w:val="16"/>
                <w:szCs w:val="18"/>
                <w:lang w:val="de-DE"/>
              </w:rPr>
              <w:t>Botanische(r) Name(n)</w:t>
            </w:r>
          </w:p>
          <w:p w14:paraId="16B27331" w14:textId="77777777" w:rsidR="009D0C3B" w:rsidRPr="00C7380F" w:rsidRDefault="00840D4E" w:rsidP="00F17EDF">
            <w:pPr>
              <w:jc w:val="center"/>
              <w:rPr>
                <w:rFonts w:cs="Arial"/>
                <w:snapToGrid w:val="0"/>
                <w:sz w:val="16"/>
                <w:szCs w:val="18"/>
                <w:lang w:val="de-DE"/>
              </w:rPr>
            </w:pPr>
            <w:r w:rsidRPr="00C7380F">
              <w:rPr>
                <w:rFonts w:cs="Arial"/>
                <w:snapToGrid w:val="0"/>
                <w:sz w:val="16"/>
                <w:szCs w:val="18"/>
                <w:lang w:val="de-DE"/>
              </w:rPr>
              <w:t>in der GRIN-Datenbank</w:t>
            </w:r>
          </w:p>
        </w:tc>
        <w:tc>
          <w:tcPr>
            <w:tcW w:w="1559" w:type="dxa"/>
          </w:tcPr>
          <w:p w14:paraId="56F9E3A9" w14:textId="77777777" w:rsidR="009D0C3B" w:rsidRPr="00C7380F" w:rsidRDefault="001E7BAE" w:rsidP="00F17EDF">
            <w:pPr>
              <w:jc w:val="center"/>
              <w:rPr>
                <w:rFonts w:cs="Arial"/>
                <w:snapToGrid w:val="0"/>
                <w:sz w:val="16"/>
                <w:szCs w:val="18"/>
                <w:lang w:val="de-DE"/>
              </w:rPr>
            </w:pPr>
            <w:r w:rsidRPr="00C7380F">
              <w:rPr>
                <w:rFonts w:cs="Arial"/>
                <w:snapToGrid w:val="0"/>
                <w:sz w:val="16"/>
                <w:szCs w:val="18"/>
                <w:lang w:val="de-DE"/>
              </w:rPr>
              <w:t>Landesübliche</w:t>
            </w:r>
            <w:r w:rsidR="00840D4E" w:rsidRPr="00C7380F">
              <w:rPr>
                <w:rFonts w:cs="Arial"/>
                <w:snapToGrid w:val="0"/>
                <w:sz w:val="16"/>
                <w:szCs w:val="18"/>
                <w:lang w:val="de-DE"/>
              </w:rPr>
              <w:t>(r) Name(n)</w:t>
            </w:r>
          </w:p>
          <w:p w14:paraId="4B9FA176" w14:textId="77777777" w:rsidR="009D0C3B" w:rsidRPr="00C7380F" w:rsidRDefault="00840D4E" w:rsidP="00F17EDF">
            <w:pPr>
              <w:jc w:val="center"/>
              <w:rPr>
                <w:rFonts w:cs="Arial"/>
                <w:snapToGrid w:val="0"/>
                <w:sz w:val="16"/>
                <w:szCs w:val="18"/>
                <w:lang w:val="de-DE"/>
              </w:rPr>
            </w:pPr>
            <w:r w:rsidRPr="00C7380F">
              <w:rPr>
                <w:rFonts w:cs="Arial"/>
                <w:snapToGrid w:val="0"/>
                <w:sz w:val="16"/>
                <w:szCs w:val="18"/>
                <w:lang w:val="de-DE"/>
              </w:rPr>
              <w:t>in der GENIE-Datenbank</w:t>
            </w:r>
          </w:p>
        </w:tc>
        <w:tc>
          <w:tcPr>
            <w:tcW w:w="1105" w:type="dxa"/>
          </w:tcPr>
          <w:p w14:paraId="46020841" w14:textId="77777777" w:rsidR="009D0C3B" w:rsidRPr="00C7380F" w:rsidRDefault="0035082B" w:rsidP="00F17EDF">
            <w:pPr>
              <w:jc w:val="center"/>
              <w:rPr>
                <w:snapToGrid w:val="0"/>
                <w:sz w:val="16"/>
                <w:szCs w:val="18"/>
                <w:lang w:val="de-DE"/>
              </w:rPr>
            </w:pPr>
            <w:r w:rsidRPr="00C7380F">
              <w:rPr>
                <w:snapToGrid w:val="0"/>
                <w:sz w:val="16"/>
                <w:szCs w:val="18"/>
                <w:lang w:val="de-DE"/>
              </w:rPr>
              <w:t>Anzahl der Einträge</w:t>
            </w:r>
            <w:r w:rsidR="00FE4F58" w:rsidRPr="00C7380F">
              <w:rPr>
                <w:snapToGrid w:val="0"/>
                <w:sz w:val="16"/>
                <w:szCs w:val="18"/>
                <w:lang w:val="de-DE"/>
              </w:rPr>
              <w:t xml:space="preserve"> in der PLUTO-Datenbank</w:t>
            </w:r>
          </w:p>
        </w:tc>
      </w:tr>
      <w:tr w:rsidR="002127BD" w:rsidRPr="00C7380F" w14:paraId="50D710AE" w14:textId="77777777" w:rsidTr="0051111E">
        <w:tc>
          <w:tcPr>
            <w:tcW w:w="1413" w:type="dxa"/>
          </w:tcPr>
          <w:p w14:paraId="3C06B945" w14:textId="77777777" w:rsidR="002127BD" w:rsidRPr="00C7380F" w:rsidRDefault="002127BD" w:rsidP="00F17EDF">
            <w:pPr>
              <w:jc w:val="left"/>
              <w:rPr>
                <w:snapToGrid w:val="0"/>
                <w:sz w:val="16"/>
                <w:szCs w:val="16"/>
                <w:lang w:val="de-DE"/>
              </w:rPr>
            </w:pPr>
            <w:r w:rsidRPr="00C7380F">
              <w:rPr>
                <w:snapToGrid w:val="0"/>
                <w:sz w:val="16"/>
                <w:szCs w:val="16"/>
                <w:lang w:val="de-DE"/>
              </w:rPr>
              <w:t>SENEC_BIC</w:t>
            </w:r>
          </w:p>
        </w:tc>
        <w:tc>
          <w:tcPr>
            <w:tcW w:w="2126" w:type="dxa"/>
          </w:tcPr>
          <w:p w14:paraId="68FE6707" w14:textId="77777777" w:rsidR="002127BD" w:rsidRPr="00C7380F" w:rsidRDefault="002127BD" w:rsidP="00F17EDF">
            <w:pPr>
              <w:jc w:val="left"/>
              <w:rPr>
                <w:i/>
                <w:snapToGrid w:val="0"/>
                <w:sz w:val="16"/>
                <w:szCs w:val="16"/>
                <w:lang w:val="de-DE"/>
              </w:rPr>
            </w:pPr>
            <w:r w:rsidRPr="00C7380F">
              <w:rPr>
                <w:bCs/>
                <w:i/>
                <w:sz w:val="16"/>
                <w:szCs w:val="16"/>
                <w:lang w:val="de-DE"/>
              </w:rPr>
              <w:t>Senecio bicolor</w:t>
            </w:r>
            <w:r w:rsidRPr="00C7380F">
              <w:rPr>
                <w:bCs/>
                <w:sz w:val="16"/>
                <w:szCs w:val="16"/>
                <w:lang w:val="de-DE"/>
              </w:rPr>
              <w:t xml:space="preserve"> (Willd.) Tod., non Vis.</w:t>
            </w:r>
          </w:p>
        </w:tc>
        <w:tc>
          <w:tcPr>
            <w:tcW w:w="3544" w:type="dxa"/>
            <w:vMerge w:val="restart"/>
          </w:tcPr>
          <w:p w14:paraId="02C36504" w14:textId="77777777" w:rsidR="002127BD" w:rsidRPr="001C100D" w:rsidRDefault="002127BD" w:rsidP="00F17EDF">
            <w:pPr>
              <w:jc w:val="left"/>
              <w:rPr>
                <w:bCs/>
                <w:i/>
                <w:sz w:val="16"/>
                <w:szCs w:val="16"/>
                <w:lang w:val="es-ES_tradnl"/>
              </w:rPr>
            </w:pPr>
            <w:r w:rsidRPr="001C100D">
              <w:rPr>
                <w:bCs/>
                <w:i/>
                <w:sz w:val="16"/>
                <w:szCs w:val="16"/>
                <w:lang w:val="es-ES_tradnl"/>
              </w:rPr>
              <w:t>Jacobaea maritima</w:t>
            </w:r>
            <w:r w:rsidRPr="001C100D">
              <w:rPr>
                <w:bCs/>
                <w:sz w:val="16"/>
                <w:szCs w:val="16"/>
                <w:lang w:val="es-ES_tradnl"/>
              </w:rPr>
              <w:t xml:space="preserve"> (L.) Pelser &amp; Meijden</w:t>
            </w:r>
          </w:p>
          <w:p w14:paraId="1D070C64" w14:textId="77777777" w:rsidR="002127BD" w:rsidRPr="000A545D" w:rsidRDefault="002127BD" w:rsidP="00F17EDF">
            <w:pPr>
              <w:jc w:val="left"/>
              <w:rPr>
                <w:bCs/>
                <w:i/>
                <w:sz w:val="16"/>
                <w:szCs w:val="16"/>
                <w:lang w:val="es-ES"/>
              </w:rPr>
            </w:pPr>
            <w:r w:rsidRPr="001C100D">
              <w:rPr>
                <w:rFonts w:eastAsia="SimSun" w:cs="Arial"/>
                <w:bCs/>
                <w:sz w:val="16"/>
                <w:szCs w:val="16"/>
                <w:lang w:val="es-ES_tradnl" w:eastAsia="zh-CN"/>
              </w:rPr>
              <w:t>(</w:t>
            </w:r>
            <w:r w:rsidR="008D43EB" w:rsidRPr="001C100D">
              <w:rPr>
                <w:rFonts w:eastAsia="SimSun" w:cs="Arial"/>
                <w:bCs/>
                <w:sz w:val="16"/>
                <w:szCs w:val="16"/>
                <w:lang w:val="es-ES_tradnl" w:eastAsia="zh-CN"/>
              </w:rPr>
              <w:t>Synonym</w:t>
            </w:r>
            <w:r w:rsidRPr="001C100D">
              <w:rPr>
                <w:rFonts w:eastAsia="SimSun" w:cs="Arial"/>
                <w:bCs/>
                <w:sz w:val="16"/>
                <w:szCs w:val="16"/>
                <w:lang w:val="es-ES_tradnl" w:eastAsia="zh-CN"/>
              </w:rPr>
              <w:t>:</w:t>
            </w:r>
            <w:r w:rsidRPr="001C100D">
              <w:rPr>
                <w:sz w:val="16"/>
                <w:szCs w:val="16"/>
                <w:lang w:val="es-ES_tradnl"/>
              </w:rPr>
              <w:t xml:space="preserve"> </w:t>
            </w:r>
            <w:r w:rsidRPr="001C100D">
              <w:rPr>
                <w:i/>
                <w:sz w:val="16"/>
                <w:szCs w:val="16"/>
                <w:lang w:val="es-ES_tradnl"/>
              </w:rPr>
              <w:t>Senecio bicolor</w:t>
            </w:r>
            <w:r w:rsidRPr="001C100D">
              <w:rPr>
                <w:sz w:val="16"/>
                <w:szCs w:val="16"/>
                <w:lang w:val="es-ES_tradnl"/>
              </w:rPr>
              <w:t xml:space="preserve"> (Willd.) </w:t>
            </w:r>
            <w:r w:rsidRPr="000A545D">
              <w:rPr>
                <w:sz w:val="16"/>
                <w:szCs w:val="16"/>
                <w:lang w:val="es-ES"/>
              </w:rPr>
              <w:t xml:space="preserve">Tod.; </w:t>
            </w:r>
            <w:r w:rsidRPr="000A545D">
              <w:rPr>
                <w:i/>
                <w:sz w:val="16"/>
                <w:szCs w:val="16"/>
                <w:lang w:val="es-ES"/>
              </w:rPr>
              <w:t xml:space="preserve">Senecio cineraria </w:t>
            </w:r>
            <w:r w:rsidRPr="000A545D">
              <w:rPr>
                <w:sz w:val="16"/>
                <w:szCs w:val="16"/>
                <w:lang w:val="es-ES"/>
              </w:rPr>
              <w:t>DC.</w:t>
            </w:r>
            <w:r w:rsidRPr="000A545D">
              <w:rPr>
                <w:rFonts w:eastAsia="SimSun" w:cs="Arial"/>
                <w:bCs/>
                <w:sz w:val="16"/>
                <w:szCs w:val="16"/>
                <w:lang w:val="es-ES" w:eastAsia="zh-CN"/>
              </w:rPr>
              <w:t>)</w:t>
            </w:r>
            <w:r w:rsidRPr="000A545D">
              <w:rPr>
                <w:bCs/>
                <w:i/>
                <w:sz w:val="16"/>
                <w:szCs w:val="16"/>
                <w:lang w:val="es-ES"/>
              </w:rPr>
              <w:t xml:space="preserve"> </w:t>
            </w:r>
          </w:p>
        </w:tc>
        <w:tc>
          <w:tcPr>
            <w:tcW w:w="1559" w:type="dxa"/>
          </w:tcPr>
          <w:p w14:paraId="32732C2D" w14:textId="77777777" w:rsidR="002127BD" w:rsidRPr="00C7380F" w:rsidRDefault="008F35B9" w:rsidP="00F17EDF">
            <w:pPr>
              <w:jc w:val="left"/>
              <w:rPr>
                <w:bCs/>
                <w:sz w:val="16"/>
                <w:szCs w:val="16"/>
                <w:lang w:val="de-DE"/>
              </w:rPr>
            </w:pPr>
            <w:r w:rsidRPr="00C7380F">
              <w:rPr>
                <w:snapToGrid w:val="0"/>
                <w:sz w:val="16"/>
                <w:szCs w:val="16"/>
                <w:lang w:val="de-DE"/>
              </w:rPr>
              <w:t>n.v.</w:t>
            </w:r>
          </w:p>
        </w:tc>
        <w:tc>
          <w:tcPr>
            <w:tcW w:w="1105" w:type="dxa"/>
          </w:tcPr>
          <w:p w14:paraId="07728EA5" w14:textId="77777777" w:rsidR="002127BD" w:rsidRPr="00C7380F" w:rsidRDefault="002127BD" w:rsidP="00F17EDF">
            <w:pPr>
              <w:jc w:val="center"/>
              <w:rPr>
                <w:snapToGrid w:val="0"/>
                <w:sz w:val="16"/>
                <w:szCs w:val="16"/>
                <w:lang w:val="de-DE"/>
              </w:rPr>
            </w:pPr>
            <w:r w:rsidRPr="00C7380F">
              <w:rPr>
                <w:snapToGrid w:val="0"/>
                <w:sz w:val="16"/>
                <w:szCs w:val="16"/>
                <w:lang w:val="de-DE"/>
              </w:rPr>
              <w:t>1</w:t>
            </w:r>
          </w:p>
        </w:tc>
      </w:tr>
      <w:tr w:rsidR="002127BD" w:rsidRPr="00C7380F" w14:paraId="55CFA9ED" w14:textId="77777777" w:rsidTr="0051111E">
        <w:tc>
          <w:tcPr>
            <w:tcW w:w="1413" w:type="dxa"/>
          </w:tcPr>
          <w:p w14:paraId="65A7BAA6" w14:textId="77777777" w:rsidR="002127BD" w:rsidRPr="00C7380F" w:rsidRDefault="002127BD" w:rsidP="00F17EDF">
            <w:pPr>
              <w:jc w:val="left"/>
              <w:rPr>
                <w:snapToGrid w:val="0"/>
                <w:sz w:val="16"/>
                <w:szCs w:val="16"/>
                <w:lang w:val="de-DE"/>
              </w:rPr>
            </w:pPr>
            <w:r w:rsidRPr="00C7380F">
              <w:rPr>
                <w:snapToGrid w:val="0"/>
                <w:sz w:val="16"/>
                <w:szCs w:val="16"/>
                <w:lang w:val="de-DE"/>
              </w:rPr>
              <w:t>SENEC_CIN</w:t>
            </w:r>
          </w:p>
        </w:tc>
        <w:tc>
          <w:tcPr>
            <w:tcW w:w="2126" w:type="dxa"/>
          </w:tcPr>
          <w:p w14:paraId="6EB07188" w14:textId="77777777" w:rsidR="002127BD" w:rsidRPr="00C7380F" w:rsidRDefault="002127BD" w:rsidP="00F17EDF">
            <w:pPr>
              <w:jc w:val="left"/>
              <w:rPr>
                <w:i/>
                <w:snapToGrid w:val="0"/>
                <w:sz w:val="16"/>
                <w:szCs w:val="16"/>
                <w:lang w:val="de-DE"/>
              </w:rPr>
            </w:pPr>
            <w:r w:rsidRPr="00C7380F">
              <w:rPr>
                <w:i/>
                <w:snapToGrid w:val="0"/>
                <w:sz w:val="16"/>
                <w:szCs w:val="16"/>
                <w:lang w:val="de-DE"/>
              </w:rPr>
              <w:t>Senecio cineraria</w:t>
            </w:r>
            <w:r w:rsidRPr="00C7380F">
              <w:rPr>
                <w:snapToGrid w:val="0"/>
                <w:sz w:val="16"/>
                <w:szCs w:val="16"/>
                <w:lang w:val="de-DE"/>
              </w:rPr>
              <w:t xml:space="preserve"> DC.</w:t>
            </w:r>
          </w:p>
        </w:tc>
        <w:tc>
          <w:tcPr>
            <w:tcW w:w="3544" w:type="dxa"/>
            <w:vMerge/>
          </w:tcPr>
          <w:p w14:paraId="02005895" w14:textId="77777777" w:rsidR="002127BD" w:rsidRPr="00C7380F" w:rsidRDefault="002127BD" w:rsidP="00F17EDF">
            <w:pPr>
              <w:jc w:val="left"/>
              <w:rPr>
                <w:i/>
                <w:snapToGrid w:val="0"/>
                <w:sz w:val="16"/>
                <w:szCs w:val="16"/>
                <w:lang w:val="de-DE"/>
              </w:rPr>
            </w:pPr>
          </w:p>
        </w:tc>
        <w:tc>
          <w:tcPr>
            <w:tcW w:w="1559" w:type="dxa"/>
          </w:tcPr>
          <w:p w14:paraId="62530E70" w14:textId="77777777" w:rsidR="002127BD" w:rsidRPr="00C7380F" w:rsidRDefault="008F35B9" w:rsidP="00F17EDF">
            <w:pPr>
              <w:jc w:val="left"/>
              <w:rPr>
                <w:bCs/>
                <w:sz w:val="16"/>
                <w:szCs w:val="16"/>
                <w:lang w:val="de-DE"/>
              </w:rPr>
            </w:pPr>
            <w:r w:rsidRPr="00C7380F">
              <w:rPr>
                <w:bCs/>
                <w:sz w:val="16"/>
                <w:szCs w:val="16"/>
                <w:lang w:val="de-DE"/>
              </w:rPr>
              <w:t>n.v.</w:t>
            </w:r>
          </w:p>
        </w:tc>
        <w:tc>
          <w:tcPr>
            <w:tcW w:w="1105" w:type="dxa"/>
          </w:tcPr>
          <w:p w14:paraId="275DD561" w14:textId="77777777" w:rsidR="002127BD" w:rsidRPr="00C7380F" w:rsidRDefault="002127BD" w:rsidP="00F17EDF">
            <w:pPr>
              <w:jc w:val="center"/>
              <w:rPr>
                <w:snapToGrid w:val="0"/>
                <w:sz w:val="16"/>
                <w:szCs w:val="16"/>
                <w:lang w:val="de-DE"/>
              </w:rPr>
            </w:pPr>
            <w:r w:rsidRPr="00C7380F">
              <w:rPr>
                <w:snapToGrid w:val="0"/>
                <w:sz w:val="16"/>
                <w:szCs w:val="16"/>
                <w:lang w:val="de-DE"/>
              </w:rPr>
              <w:t>0</w:t>
            </w:r>
          </w:p>
        </w:tc>
      </w:tr>
      <w:tr w:rsidR="002127BD" w:rsidRPr="00C7380F" w14:paraId="6E6B0115" w14:textId="77777777" w:rsidTr="0051111E">
        <w:tc>
          <w:tcPr>
            <w:tcW w:w="1413" w:type="dxa"/>
          </w:tcPr>
          <w:p w14:paraId="1AB6D213" w14:textId="77777777" w:rsidR="002127BD" w:rsidRPr="00C7380F" w:rsidRDefault="002127BD" w:rsidP="00F17EDF">
            <w:pPr>
              <w:jc w:val="left"/>
              <w:rPr>
                <w:snapToGrid w:val="0"/>
                <w:sz w:val="16"/>
                <w:szCs w:val="16"/>
                <w:lang w:val="de-DE"/>
              </w:rPr>
            </w:pPr>
            <w:r w:rsidRPr="00C7380F">
              <w:rPr>
                <w:snapToGrid w:val="0"/>
                <w:sz w:val="16"/>
                <w:szCs w:val="16"/>
                <w:lang w:val="de-DE"/>
              </w:rPr>
              <w:t>SENEC_CHE</w:t>
            </w:r>
          </w:p>
        </w:tc>
        <w:tc>
          <w:tcPr>
            <w:tcW w:w="2126" w:type="dxa"/>
          </w:tcPr>
          <w:p w14:paraId="72A5E8BC" w14:textId="77777777" w:rsidR="002127BD" w:rsidRPr="001C100D" w:rsidRDefault="002127BD" w:rsidP="00F17EDF">
            <w:pPr>
              <w:jc w:val="left"/>
              <w:rPr>
                <w:i/>
                <w:snapToGrid w:val="0"/>
                <w:sz w:val="16"/>
                <w:szCs w:val="16"/>
                <w:lang w:val="es-ES_tradnl"/>
              </w:rPr>
            </w:pPr>
            <w:r w:rsidRPr="001C100D">
              <w:rPr>
                <w:i/>
                <w:snapToGrid w:val="0"/>
                <w:sz w:val="16"/>
                <w:szCs w:val="16"/>
                <w:lang w:val="es-ES_tradnl"/>
              </w:rPr>
              <w:t>Senecio cruentus</w:t>
            </w:r>
            <w:r w:rsidRPr="001C100D">
              <w:rPr>
                <w:snapToGrid w:val="0"/>
                <w:sz w:val="16"/>
                <w:szCs w:val="16"/>
                <w:lang w:val="es-ES_tradnl"/>
              </w:rPr>
              <w:t xml:space="preserve"> </w:t>
            </w:r>
            <w:r w:rsidR="00ED1600" w:rsidRPr="001C100D">
              <w:rPr>
                <w:snapToGrid w:val="0"/>
                <w:sz w:val="16"/>
                <w:szCs w:val="16"/>
                <w:lang w:val="es-ES_tradnl"/>
              </w:rPr>
              <w:t>×</w:t>
            </w:r>
            <w:r w:rsidRPr="001C100D">
              <w:rPr>
                <w:snapToGrid w:val="0"/>
                <w:sz w:val="16"/>
                <w:szCs w:val="16"/>
                <w:lang w:val="es-ES_tradnl"/>
              </w:rPr>
              <w:t xml:space="preserve"> </w:t>
            </w:r>
            <w:r w:rsidRPr="001C100D">
              <w:rPr>
                <w:i/>
                <w:snapToGrid w:val="0"/>
                <w:sz w:val="16"/>
                <w:szCs w:val="16"/>
                <w:lang w:val="es-ES_tradnl"/>
              </w:rPr>
              <w:t>S. heritierii DC.</w:t>
            </w:r>
          </w:p>
        </w:tc>
        <w:tc>
          <w:tcPr>
            <w:tcW w:w="3544" w:type="dxa"/>
          </w:tcPr>
          <w:p w14:paraId="61DE5939" w14:textId="77777777" w:rsidR="002127BD" w:rsidRPr="001C100D" w:rsidRDefault="002127BD" w:rsidP="00F17EDF">
            <w:pPr>
              <w:jc w:val="left"/>
              <w:rPr>
                <w:bCs/>
                <w:sz w:val="16"/>
                <w:szCs w:val="16"/>
                <w:lang w:val="fr-FR"/>
              </w:rPr>
            </w:pPr>
            <w:r w:rsidRPr="001C100D">
              <w:rPr>
                <w:bCs/>
                <w:i/>
                <w:snapToGrid w:val="0"/>
                <w:sz w:val="16"/>
                <w:szCs w:val="16"/>
                <w:lang w:val="fr-FR"/>
              </w:rPr>
              <w:t>Pericallis cruenta</w:t>
            </w:r>
            <w:r w:rsidRPr="001C100D">
              <w:rPr>
                <w:bCs/>
                <w:snapToGrid w:val="0"/>
                <w:sz w:val="16"/>
                <w:szCs w:val="16"/>
                <w:lang w:val="fr-FR"/>
              </w:rPr>
              <w:t xml:space="preserve"> (Masson ex LʼHér.) Bolle </w:t>
            </w:r>
            <w:r w:rsidR="00ED1600" w:rsidRPr="001C100D">
              <w:rPr>
                <w:bCs/>
                <w:snapToGrid w:val="0"/>
                <w:sz w:val="16"/>
                <w:szCs w:val="16"/>
                <w:lang w:val="fr-FR"/>
              </w:rPr>
              <w:t>×</w:t>
            </w:r>
            <w:r w:rsidRPr="001C100D">
              <w:rPr>
                <w:bCs/>
                <w:snapToGrid w:val="0"/>
                <w:sz w:val="16"/>
                <w:szCs w:val="16"/>
                <w:lang w:val="fr-FR"/>
              </w:rPr>
              <w:t xml:space="preserve"> </w:t>
            </w:r>
            <w:r w:rsidRPr="001C100D">
              <w:rPr>
                <w:bCs/>
                <w:i/>
                <w:sz w:val="16"/>
                <w:szCs w:val="16"/>
                <w:lang w:val="fr-FR"/>
              </w:rPr>
              <w:t xml:space="preserve">Pericallis lanata </w:t>
            </w:r>
            <w:r w:rsidRPr="001C100D">
              <w:rPr>
                <w:bCs/>
                <w:sz w:val="16"/>
                <w:szCs w:val="16"/>
                <w:lang w:val="fr-FR"/>
              </w:rPr>
              <w:t>(LʼHér.) B. Nord.</w:t>
            </w:r>
          </w:p>
          <w:p w14:paraId="2A11D353" w14:textId="77777777" w:rsidR="002127BD" w:rsidRPr="00C7380F" w:rsidRDefault="002127BD" w:rsidP="00F17EDF">
            <w:pPr>
              <w:jc w:val="left"/>
              <w:rPr>
                <w:i/>
                <w:snapToGrid w:val="0"/>
                <w:sz w:val="16"/>
                <w:szCs w:val="16"/>
                <w:lang w:val="de-DE"/>
              </w:rPr>
            </w:pPr>
            <w:r w:rsidRPr="00C7380F">
              <w:rPr>
                <w:bCs/>
                <w:sz w:val="16"/>
                <w:szCs w:val="16"/>
                <w:lang w:val="de-DE"/>
              </w:rPr>
              <w:t>(</w:t>
            </w:r>
            <w:r w:rsidR="008D43EB" w:rsidRPr="00C7380F">
              <w:rPr>
                <w:bCs/>
                <w:snapToGrid w:val="0"/>
                <w:sz w:val="16"/>
                <w:szCs w:val="16"/>
                <w:lang w:val="de-DE"/>
              </w:rPr>
              <w:t>Synonym</w:t>
            </w:r>
            <w:r w:rsidRPr="00C7380F">
              <w:rPr>
                <w:bCs/>
                <w:snapToGrid w:val="0"/>
                <w:sz w:val="16"/>
                <w:szCs w:val="16"/>
                <w:lang w:val="de-DE"/>
              </w:rPr>
              <w:t xml:space="preserve">: </w:t>
            </w:r>
            <w:r w:rsidRPr="00C7380F">
              <w:rPr>
                <w:bCs/>
                <w:i/>
                <w:snapToGrid w:val="0"/>
                <w:sz w:val="16"/>
                <w:szCs w:val="16"/>
                <w:lang w:val="de-DE"/>
              </w:rPr>
              <w:t>Senecio cruentus</w:t>
            </w:r>
            <w:r w:rsidRPr="00C7380F">
              <w:rPr>
                <w:bCs/>
                <w:snapToGrid w:val="0"/>
                <w:sz w:val="16"/>
                <w:szCs w:val="16"/>
                <w:lang w:val="de-DE"/>
              </w:rPr>
              <w:t xml:space="preserve"> </w:t>
            </w:r>
            <w:r w:rsidR="00ED1600" w:rsidRPr="00C7380F">
              <w:rPr>
                <w:bCs/>
                <w:snapToGrid w:val="0"/>
                <w:sz w:val="16"/>
                <w:szCs w:val="16"/>
                <w:lang w:val="de-DE"/>
              </w:rPr>
              <w:t>×</w:t>
            </w:r>
            <w:r w:rsidRPr="00C7380F">
              <w:rPr>
                <w:bCs/>
                <w:snapToGrid w:val="0"/>
                <w:sz w:val="16"/>
                <w:szCs w:val="16"/>
                <w:lang w:val="de-DE"/>
              </w:rPr>
              <w:t xml:space="preserve"> </w:t>
            </w:r>
            <w:r w:rsidRPr="00C7380F">
              <w:rPr>
                <w:bCs/>
                <w:i/>
                <w:snapToGrid w:val="0"/>
                <w:sz w:val="16"/>
                <w:szCs w:val="16"/>
                <w:lang w:val="de-DE"/>
              </w:rPr>
              <w:t>S. heritieri DC.</w:t>
            </w:r>
            <w:r w:rsidRPr="00C7380F">
              <w:rPr>
                <w:bCs/>
                <w:sz w:val="16"/>
                <w:szCs w:val="16"/>
                <w:lang w:val="de-DE"/>
              </w:rPr>
              <w:t>)</w:t>
            </w:r>
          </w:p>
        </w:tc>
        <w:tc>
          <w:tcPr>
            <w:tcW w:w="1559" w:type="dxa"/>
          </w:tcPr>
          <w:p w14:paraId="08E4D50C" w14:textId="77777777" w:rsidR="002127BD" w:rsidRPr="00C7380F" w:rsidRDefault="008F35B9" w:rsidP="00F17EDF">
            <w:pPr>
              <w:jc w:val="left"/>
              <w:rPr>
                <w:bCs/>
                <w:sz w:val="16"/>
                <w:szCs w:val="16"/>
                <w:lang w:val="de-DE"/>
              </w:rPr>
            </w:pPr>
            <w:r w:rsidRPr="00C7380F">
              <w:rPr>
                <w:bCs/>
                <w:sz w:val="16"/>
                <w:szCs w:val="16"/>
                <w:lang w:val="de-DE"/>
              </w:rPr>
              <w:t>n.v.</w:t>
            </w:r>
          </w:p>
        </w:tc>
        <w:tc>
          <w:tcPr>
            <w:tcW w:w="1105" w:type="dxa"/>
          </w:tcPr>
          <w:p w14:paraId="4DCDE22F" w14:textId="77777777" w:rsidR="002127BD" w:rsidRPr="00C7380F" w:rsidRDefault="002127BD" w:rsidP="00F17EDF">
            <w:pPr>
              <w:jc w:val="center"/>
              <w:rPr>
                <w:snapToGrid w:val="0"/>
                <w:sz w:val="16"/>
                <w:szCs w:val="16"/>
                <w:lang w:val="de-DE"/>
              </w:rPr>
            </w:pPr>
            <w:r w:rsidRPr="00C7380F">
              <w:rPr>
                <w:snapToGrid w:val="0"/>
                <w:sz w:val="16"/>
                <w:szCs w:val="16"/>
                <w:lang w:val="de-DE"/>
              </w:rPr>
              <w:t>32</w:t>
            </w:r>
          </w:p>
        </w:tc>
      </w:tr>
      <w:tr w:rsidR="002127BD" w:rsidRPr="00C7380F" w14:paraId="258E2648" w14:textId="77777777" w:rsidTr="0051111E">
        <w:tc>
          <w:tcPr>
            <w:tcW w:w="1413" w:type="dxa"/>
            <w:tcBorders>
              <w:bottom w:val="single" w:sz="4" w:space="0" w:color="auto"/>
            </w:tcBorders>
          </w:tcPr>
          <w:p w14:paraId="1A1584EF" w14:textId="77777777" w:rsidR="002127BD" w:rsidRPr="00C7380F" w:rsidRDefault="002127BD" w:rsidP="00F17EDF">
            <w:pPr>
              <w:jc w:val="left"/>
              <w:rPr>
                <w:snapToGrid w:val="0"/>
                <w:sz w:val="16"/>
                <w:szCs w:val="16"/>
                <w:lang w:val="de-DE"/>
              </w:rPr>
            </w:pPr>
            <w:r w:rsidRPr="00C7380F">
              <w:rPr>
                <w:snapToGrid w:val="0"/>
                <w:sz w:val="16"/>
                <w:szCs w:val="16"/>
                <w:lang w:val="de-DE"/>
              </w:rPr>
              <w:t>SENEC_CON</w:t>
            </w:r>
          </w:p>
        </w:tc>
        <w:tc>
          <w:tcPr>
            <w:tcW w:w="2126" w:type="dxa"/>
            <w:tcBorders>
              <w:bottom w:val="single" w:sz="4" w:space="0" w:color="auto"/>
            </w:tcBorders>
          </w:tcPr>
          <w:p w14:paraId="46997381" w14:textId="77777777" w:rsidR="002127BD" w:rsidRPr="001C100D" w:rsidRDefault="002127BD" w:rsidP="00F17EDF">
            <w:pPr>
              <w:jc w:val="left"/>
              <w:rPr>
                <w:i/>
                <w:snapToGrid w:val="0"/>
                <w:sz w:val="16"/>
                <w:szCs w:val="16"/>
                <w:lang w:val="es-ES_tradnl"/>
              </w:rPr>
            </w:pPr>
            <w:r w:rsidRPr="001C100D">
              <w:rPr>
                <w:i/>
                <w:snapToGrid w:val="0"/>
                <w:sz w:val="16"/>
                <w:szCs w:val="16"/>
                <w:lang w:val="es-ES_tradnl"/>
              </w:rPr>
              <w:t xml:space="preserve">Senecio congestus </w:t>
            </w:r>
            <w:r w:rsidRPr="001C100D">
              <w:rPr>
                <w:snapToGrid w:val="0"/>
                <w:sz w:val="16"/>
                <w:szCs w:val="16"/>
                <w:lang w:val="es-ES_tradnl"/>
              </w:rPr>
              <w:t>(R. Br.) DC.</w:t>
            </w:r>
          </w:p>
        </w:tc>
        <w:tc>
          <w:tcPr>
            <w:tcW w:w="3544" w:type="dxa"/>
            <w:tcBorders>
              <w:bottom w:val="single" w:sz="4" w:space="0" w:color="auto"/>
            </w:tcBorders>
          </w:tcPr>
          <w:p w14:paraId="07F0FBED" w14:textId="77777777" w:rsidR="002127BD" w:rsidRPr="00C7380F" w:rsidRDefault="002127BD" w:rsidP="00F17EDF">
            <w:pPr>
              <w:jc w:val="left"/>
              <w:rPr>
                <w:snapToGrid w:val="0"/>
                <w:sz w:val="16"/>
                <w:szCs w:val="16"/>
                <w:lang w:val="de-DE"/>
              </w:rPr>
            </w:pPr>
            <w:r w:rsidRPr="00C7380F">
              <w:rPr>
                <w:i/>
                <w:snapToGrid w:val="0"/>
                <w:sz w:val="16"/>
                <w:szCs w:val="16"/>
                <w:lang w:val="de-DE"/>
              </w:rPr>
              <w:t xml:space="preserve">Tephroseris palustris </w:t>
            </w:r>
            <w:r w:rsidRPr="00C7380F">
              <w:rPr>
                <w:snapToGrid w:val="0"/>
                <w:sz w:val="16"/>
                <w:szCs w:val="16"/>
                <w:lang w:val="de-DE"/>
              </w:rPr>
              <w:t>(L.) Rchb.</w:t>
            </w:r>
          </w:p>
          <w:p w14:paraId="42FD6154" w14:textId="77777777" w:rsidR="002127BD" w:rsidRPr="00C7380F" w:rsidRDefault="002127BD" w:rsidP="00F17EDF">
            <w:pPr>
              <w:jc w:val="left"/>
              <w:rPr>
                <w:i/>
                <w:snapToGrid w:val="0"/>
                <w:sz w:val="16"/>
                <w:szCs w:val="16"/>
                <w:lang w:val="de-DE"/>
              </w:rPr>
            </w:pPr>
            <w:r w:rsidRPr="00C7380F">
              <w:rPr>
                <w:bCs/>
                <w:sz w:val="16"/>
                <w:szCs w:val="16"/>
                <w:lang w:val="de-DE"/>
              </w:rPr>
              <w:t>(</w:t>
            </w:r>
            <w:r w:rsidR="008D43EB" w:rsidRPr="00C7380F">
              <w:rPr>
                <w:bCs/>
                <w:snapToGrid w:val="0"/>
                <w:sz w:val="16"/>
                <w:szCs w:val="16"/>
                <w:lang w:val="de-DE"/>
              </w:rPr>
              <w:t>Synonym</w:t>
            </w:r>
            <w:r w:rsidRPr="00C7380F">
              <w:rPr>
                <w:bCs/>
                <w:snapToGrid w:val="0"/>
                <w:sz w:val="16"/>
                <w:szCs w:val="16"/>
                <w:lang w:val="de-DE"/>
              </w:rPr>
              <w:t xml:space="preserve">: </w:t>
            </w:r>
            <w:r w:rsidRPr="00C7380F">
              <w:rPr>
                <w:i/>
                <w:snapToGrid w:val="0"/>
                <w:sz w:val="16"/>
                <w:szCs w:val="16"/>
                <w:lang w:val="de-DE"/>
              </w:rPr>
              <w:t xml:space="preserve">Senecio congestus </w:t>
            </w:r>
            <w:r w:rsidRPr="00C7380F">
              <w:rPr>
                <w:snapToGrid w:val="0"/>
                <w:sz w:val="16"/>
                <w:szCs w:val="16"/>
                <w:lang w:val="de-DE"/>
              </w:rPr>
              <w:t>(R. Br.) DC.</w:t>
            </w:r>
            <w:r w:rsidRPr="00C7380F">
              <w:rPr>
                <w:bCs/>
                <w:sz w:val="16"/>
                <w:szCs w:val="16"/>
                <w:lang w:val="de-DE"/>
              </w:rPr>
              <w:t>)</w:t>
            </w:r>
          </w:p>
        </w:tc>
        <w:tc>
          <w:tcPr>
            <w:tcW w:w="1559" w:type="dxa"/>
            <w:tcBorders>
              <w:bottom w:val="single" w:sz="4" w:space="0" w:color="auto"/>
            </w:tcBorders>
          </w:tcPr>
          <w:p w14:paraId="0D8BB021" w14:textId="77777777" w:rsidR="002127BD" w:rsidRPr="00C7380F" w:rsidRDefault="008F35B9" w:rsidP="00F17EDF">
            <w:pPr>
              <w:jc w:val="left"/>
              <w:rPr>
                <w:bCs/>
                <w:sz w:val="16"/>
                <w:szCs w:val="16"/>
                <w:lang w:val="de-DE"/>
              </w:rPr>
            </w:pPr>
            <w:r w:rsidRPr="00C7380F">
              <w:rPr>
                <w:bCs/>
                <w:sz w:val="16"/>
                <w:szCs w:val="16"/>
                <w:lang w:val="de-DE"/>
              </w:rPr>
              <w:t>n.v.</w:t>
            </w:r>
          </w:p>
        </w:tc>
        <w:tc>
          <w:tcPr>
            <w:tcW w:w="1105" w:type="dxa"/>
            <w:tcBorders>
              <w:bottom w:val="single" w:sz="4" w:space="0" w:color="auto"/>
            </w:tcBorders>
          </w:tcPr>
          <w:p w14:paraId="42F0A8F2" w14:textId="77777777" w:rsidR="002127BD" w:rsidRPr="00C7380F" w:rsidRDefault="002127BD" w:rsidP="00F17EDF">
            <w:pPr>
              <w:jc w:val="center"/>
              <w:rPr>
                <w:snapToGrid w:val="0"/>
                <w:sz w:val="16"/>
                <w:szCs w:val="16"/>
                <w:lang w:val="de-DE"/>
              </w:rPr>
            </w:pPr>
            <w:r w:rsidRPr="00C7380F">
              <w:rPr>
                <w:snapToGrid w:val="0"/>
                <w:sz w:val="16"/>
                <w:szCs w:val="16"/>
                <w:lang w:val="de-DE"/>
              </w:rPr>
              <w:t>0</w:t>
            </w:r>
          </w:p>
        </w:tc>
      </w:tr>
      <w:tr w:rsidR="002127BD" w:rsidRPr="00C7380F" w14:paraId="232D8FB4" w14:textId="77777777" w:rsidTr="0051111E">
        <w:tc>
          <w:tcPr>
            <w:tcW w:w="1413" w:type="dxa"/>
          </w:tcPr>
          <w:p w14:paraId="595F4DE1" w14:textId="77777777" w:rsidR="002127BD" w:rsidRPr="00C7380F" w:rsidRDefault="002127BD" w:rsidP="00F17EDF">
            <w:pPr>
              <w:jc w:val="left"/>
              <w:rPr>
                <w:snapToGrid w:val="0"/>
                <w:sz w:val="16"/>
                <w:szCs w:val="16"/>
                <w:lang w:val="de-DE"/>
              </w:rPr>
            </w:pPr>
            <w:r w:rsidRPr="00C7380F">
              <w:rPr>
                <w:snapToGrid w:val="0"/>
                <w:sz w:val="16"/>
                <w:szCs w:val="16"/>
                <w:lang w:val="de-DE"/>
              </w:rPr>
              <w:t>SENEC_CRU</w:t>
            </w:r>
          </w:p>
        </w:tc>
        <w:tc>
          <w:tcPr>
            <w:tcW w:w="2126" w:type="dxa"/>
          </w:tcPr>
          <w:p w14:paraId="383B93A5" w14:textId="77777777" w:rsidR="002127BD" w:rsidRPr="00C7380F" w:rsidRDefault="002127BD" w:rsidP="00F17EDF">
            <w:pPr>
              <w:jc w:val="left"/>
              <w:rPr>
                <w:bCs/>
                <w:i/>
                <w:sz w:val="16"/>
                <w:szCs w:val="16"/>
                <w:lang w:val="de-DE"/>
              </w:rPr>
            </w:pPr>
            <w:r w:rsidRPr="00C7380F">
              <w:rPr>
                <w:bCs/>
                <w:i/>
                <w:sz w:val="16"/>
                <w:szCs w:val="16"/>
                <w:lang w:val="de-DE"/>
              </w:rPr>
              <w:t xml:space="preserve">Senecio cruentus </w:t>
            </w:r>
            <w:r w:rsidRPr="00C7380F">
              <w:rPr>
                <w:bCs/>
                <w:sz w:val="16"/>
                <w:szCs w:val="16"/>
                <w:lang w:val="de-DE"/>
              </w:rPr>
              <w:t>(Masson ex L'Hér.) DC.</w:t>
            </w:r>
          </w:p>
        </w:tc>
        <w:tc>
          <w:tcPr>
            <w:tcW w:w="3544" w:type="dxa"/>
          </w:tcPr>
          <w:p w14:paraId="609BF1CA" w14:textId="77777777" w:rsidR="002127BD" w:rsidRPr="001C100D" w:rsidRDefault="002127BD" w:rsidP="00F17EDF">
            <w:pPr>
              <w:jc w:val="left"/>
              <w:rPr>
                <w:bCs/>
                <w:sz w:val="16"/>
                <w:szCs w:val="16"/>
                <w:lang w:val="fr-FR"/>
              </w:rPr>
            </w:pPr>
            <w:r w:rsidRPr="001C100D">
              <w:rPr>
                <w:bCs/>
                <w:i/>
                <w:sz w:val="16"/>
                <w:szCs w:val="16"/>
                <w:lang w:val="fr-FR"/>
              </w:rPr>
              <w:t>Pericallis cruenta</w:t>
            </w:r>
            <w:r w:rsidRPr="001C100D">
              <w:rPr>
                <w:bCs/>
                <w:sz w:val="16"/>
                <w:szCs w:val="16"/>
                <w:lang w:val="fr-FR"/>
              </w:rPr>
              <w:t xml:space="preserve"> (Masson ex LʼHér.) Bolle</w:t>
            </w:r>
          </w:p>
          <w:p w14:paraId="5997ABD9" w14:textId="77777777" w:rsidR="002127BD" w:rsidRPr="00C7380F" w:rsidRDefault="002127BD" w:rsidP="00F17EDF">
            <w:pPr>
              <w:jc w:val="left"/>
              <w:rPr>
                <w:bCs/>
                <w:i/>
                <w:sz w:val="16"/>
                <w:szCs w:val="16"/>
                <w:lang w:val="de-DE"/>
              </w:rPr>
            </w:pPr>
            <w:r w:rsidRPr="001C100D">
              <w:rPr>
                <w:bCs/>
                <w:snapToGrid w:val="0"/>
                <w:sz w:val="16"/>
                <w:szCs w:val="16"/>
                <w:lang w:val="fr-FR"/>
              </w:rPr>
              <w:t>(</w:t>
            </w:r>
            <w:r w:rsidR="008D43EB" w:rsidRPr="001C100D">
              <w:rPr>
                <w:bCs/>
                <w:snapToGrid w:val="0"/>
                <w:sz w:val="16"/>
                <w:szCs w:val="16"/>
                <w:lang w:val="fr-FR"/>
              </w:rPr>
              <w:t>Synonym</w:t>
            </w:r>
            <w:r w:rsidRPr="001C100D">
              <w:rPr>
                <w:bCs/>
                <w:snapToGrid w:val="0"/>
                <w:sz w:val="16"/>
                <w:szCs w:val="16"/>
                <w:lang w:val="fr-FR"/>
              </w:rPr>
              <w:t xml:space="preserve">: </w:t>
            </w:r>
            <w:r w:rsidRPr="001C100D">
              <w:rPr>
                <w:bCs/>
                <w:i/>
                <w:sz w:val="16"/>
                <w:szCs w:val="16"/>
                <w:lang w:val="fr-FR"/>
              </w:rPr>
              <w:t xml:space="preserve">Senecio cruentus </w:t>
            </w:r>
            <w:r w:rsidRPr="001C100D">
              <w:rPr>
                <w:bCs/>
                <w:sz w:val="16"/>
                <w:szCs w:val="16"/>
                <w:lang w:val="fr-FR"/>
              </w:rPr>
              <w:t xml:space="preserve">(Masson ex L'Hér.) </w:t>
            </w:r>
            <w:r w:rsidRPr="00C7380F">
              <w:rPr>
                <w:bCs/>
                <w:sz w:val="16"/>
                <w:szCs w:val="16"/>
                <w:lang w:val="de-DE"/>
              </w:rPr>
              <w:t>DC.</w:t>
            </w:r>
            <w:r w:rsidRPr="00C7380F">
              <w:rPr>
                <w:snapToGrid w:val="0"/>
                <w:sz w:val="16"/>
                <w:szCs w:val="16"/>
                <w:lang w:val="de-DE"/>
              </w:rPr>
              <w:t>)</w:t>
            </w:r>
          </w:p>
        </w:tc>
        <w:tc>
          <w:tcPr>
            <w:tcW w:w="1559" w:type="dxa"/>
          </w:tcPr>
          <w:p w14:paraId="2AA87907" w14:textId="77777777" w:rsidR="002127BD" w:rsidRPr="00C7380F" w:rsidRDefault="0031095A" w:rsidP="00F17EDF">
            <w:pPr>
              <w:jc w:val="left"/>
              <w:rPr>
                <w:snapToGrid w:val="0"/>
                <w:sz w:val="16"/>
                <w:szCs w:val="16"/>
                <w:lang w:val="de-DE"/>
              </w:rPr>
            </w:pPr>
            <w:r w:rsidRPr="00C7380F">
              <w:rPr>
                <w:snapToGrid w:val="0"/>
                <w:sz w:val="16"/>
                <w:szCs w:val="16"/>
                <w:lang w:val="de-DE"/>
              </w:rPr>
              <w:t>blutrote Zinerarie</w:t>
            </w:r>
          </w:p>
        </w:tc>
        <w:tc>
          <w:tcPr>
            <w:tcW w:w="1105" w:type="dxa"/>
          </w:tcPr>
          <w:p w14:paraId="1C37C92D" w14:textId="77777777" w:rsidR="002127BD" w:rsidRPr="00C7380F" w:rsidRDefault="002127BD" w:rsidP="00F17EDF">
            <w:pPr>
              <w:jc w:val="center"/>
              <w:rPr>
                <w:snapToGrid w:val="0"/>
                <w:sz w:val="16"/>
                <w:szCs w:val="16"/>
                <w:lang w:val="de-DE"/>
              </w:rPr>
            </w:pPr>
            <w:r w:rsidRPr="00C7380F">
              <w:rPr>
                <w:snapToGrid w:val="0"/>
                <w:sz w:val="16"/>
                <w:szCs w:val="16"/>
                <w:lang w:val="de-DE"/>
              </w:rPr>
              <w:t>156</w:t>
            </w:r>
          </w:p>
        </w:tc>
      </w:tr>
      <w:tr w:rsidR="002067AF" w:rsidRPr="00C7380F" w14:paraId="0A574622" w14:textId="77777777" w:rsidTr="0051111E">
        <w:tc>
          <w:tcPr>
            <w:tcW w:w="1413" w:type="dxa"/>
          </w:tcPr>
          <w:p w14:paraId="25EEA364" w14:textId="77777777" w:rsidR="002067AF" w:rsidRPr="00C7380F" w:rsidRDefault="00AC573D" w:rsidP="00F17EDF">
            <w:pPr>
              <w:jc w:val="left"/>
              <w:rPr>
                <w:snapToGrid w:val="0"/>
                <w:sz w:val="16"/>
                <w:szCs w:val="16"/>
                <w:lang w:val="de-DE"/>
              </w:rPr>
            </w:pPr>
            <w:r w:rsidRPr="00C7380F">
              <w:rPr>
                <w:snapToGrid w:val="0"/>
                <w:sz w:val="16"/>
                <w:szCs w:val="16"/>
                <w:lang w:val="de-DE"/>
              </w:rPr>
              <w:t>SENEC_FIC</w:t>
            </w:r>
          </w:p>
        </w:tc>
        <w:tc>
          <w:tcPr>
            <w:tcW w:w="2126" w:type="dxa"/>
          </w:tcPr>
          <w:p w14:paraId="4EFEF33E" w14:textId="77777777" w:rsidR="002067AF" w:rsidRPr="00C7380F" w:rsidRDefault="00AC573D" w:rsidP="00F17EDF">
            <w:pPr>
              <w:jc w:val="left"/>
              <w:rPr>
                <w:bCs/>
                <w:i/>
                <w:sz w:val="16"/>
                <w:szCs w:val="16"/>
                <w:lang w:val="de-DE"/>
              </w:rPr>
            </w:pPr>
            <w:r w:rsidRPr="00C7380F">
              <w:rPr>
                <w:bCs/>
                <w:i/>
                <w:sz w:val="16"/>
                <w:szCs w:val="16"/>
                <w:lang w:val="de-DE"/>
              </w:rPr>
              <w:t xml:space="preserve">Senecio ficoides </w:t>
            </w:r>
            <w:r w:rsidRPr="00C7380F">
              <w:rPr>
                <w:bCs/>
                <w:sz w:val="16"/>
                <w:szCs w:val="16"/>
                <w:lang w:val="de-DE"/>
              </w:rPr>
              <w:t>(L.) Sch. Bip.</w:t>
            </w:r>
          </w:p>
        </w:tc>
        <w:tc>
          <w:tcPr>
            <w:tcW w:w="3544" w:type="dxa"/>
          </w:tcPr>
          <w:p w14:paraId="25C6690B" w14:textId="77777777" w:rsidR="002067AF" w:rsidRPr="001C100D" w:rsidRDefault="00AC573D" w:rsidP="00F17EDF">
            <w:pPr>
              <w:jc w:val="left"/>
              <w:rPr>
                <w:bCs/>
                <w:i/>
                <w:sz w:val="16"/>
                <w:szCs w:val="16"/>
                <w:lang w:val="en-US"/>
              </w:rPr>
            </w:pPr>
            <w:r w:rsidRPr="001C100D">
              <w:rPr>
                <w:bCs/>
                <w:i/>
                <w:sz w:val="16"/>
                <w:szCs w:val="16"/>
                <w:lang w:val="en-US"/>
              </w:rPr>
              <w:t xml:space="preserve">Curio ficoides </w:t>
            </w:r>
            <w:r w:rsidRPr="001C100D">
              <w:rPr>
                <w:bCs/>
                <w:sz w:val="16"/>
                <w:szCs w:val="16"/>
                <w:lang w:val="en-US"/>
              </w:rPr>
              <w:t xml:space="preserve">(L.) P. V. Heath </w:t>
            </w:r>
            <w:r w:rsidRPr="001C100D">
              <w:rPr>
                <w:bCs/>
                <w:snapToGrid w:val="0"/>
                <w:sz w:val="16"/>
                <w:szCs w:val="16"/>
                <w:lang w:val="en-US"/>
              </w:rPr>
              <w:t>(</w:t>
            </w:r>
            <w:r w:rsidR="008D43EB" w:rsidRPr="001C100D">
              <w:rPr>
                <w:bCs/>
                <w:snapToGrid w:val="0"/>
                <w:sz w:val="16"/>
                <w:szCs w:val="16"/>
                <w:lang w:val="en-US"/>
              </w:rPr>
              <w:t>Synonym</w:t>
            </w:r>
            <w:r w:rsidRPr="001C100D">
              <w:rPr>
                <w:bCs/>
                <w:snapToGrid w:val="0"/>
                <w:sz w:val="16"/>
                <w:szCs w:val="16"/>
                <w:lang w:val="en-US"/>
              </w:rPr>
              <w:t xml:space="preserve">: </w:t>
            </w:r>
            <w:r w:rsidRPr="001C100D">
              <w:rPr>
                <w:bCs/>
                <w:i/>
                <w:sz w:val="16"/>
                <w:szCs w:val="16"/>
                <w:lang w:val="en-US"/>
              </w:rPr>
              <w:t xml:space="preserve">Senecio ficoides </w:t>
            </w:r>
            <w:r w:rsidRPr="001C100D">
              <w:rPr>
                <w:bCs/>
                <w:sz w:val="16"/>
                <w:szCs w:val="16"/>
                <w:lang w:val="en-US"/>
              </w:rPr>
              <w:t>(L.) Sch. Bip.</w:t>
            </w:r>
            <w:r w:rsidRPr="001C100D">
              <w:rPr>
                <w:snapToGrid w:val="0"/>
                <w:sz w:val="16"/>
                <w:szCs w:val="16"/>
                <w:lang w:val="en-US"/>
              </w:rPr>
              <w:t>)</w:t>
            </w:r>
          </w:p>
        </w:tc>
        <w:tc>
          <w:tcPr>
            <w:tcW w:w="1559" w:type="dxa"/>
          </w:tcPr>
          <w:p w14:paraId="47B88477" w14:textId="77777777" w:rsidR="002067AF" w:rsidRPr="00C7380F" w:rsidRDefault="008F35B9" w:rsidP="00F17EDF">
            <w:pPr>
              <w:jc w:val="left"/>
              <w:rPr>
                <w:snapToGrid w:val="0"/>
                <w:sz w:val="16"/>
                <w:szCs w:val="16"/>
                <w:lang w:val="de-DE"/>
              </w:rPr>
            </w:pPr>
            <w:r w:rsidRPr="00C7380F">
              <w:rPr>
                <w:snapToGrid w:val="0"/>
                <w:sz w:val="16"/>
                <w:szCs w:val="16"/>
                <w:lang w:val="de-DE"/>
              </w:rPr>
              <w:t>n.v.</w:t>
            </w:r>
          </w:p>
        </w:tc>
        <w:tc>
          <w:tcPr>
            <w:tcW w:w="1105" w:type="dxa"/>
          </w:tcPr>
          <w:p w14:paraId="0CBEAF49" w14:textId="77777777" w:rsidR="002067AF" w:rsidRPr="00C7380F" w:rsidRDefault="00AC573D" w:rsidP="00F17EDF">
            <w:pPr>
              <w:jc w:val="center"/>
              <w:rPr>
                <w:snapToGrid w:val="0"/>
                <w:sz w:val="16"/>
                <w:szCs w:val="16"/>
                <w:lang w:val="de-DE"/>
              </w:rPr>
            </w:pPr>
            <w:r w:rsidRPr="00C7380F">
              <w:rPr>
                <w:snapToGrid w:val="0"/>
                <w:sz w:val="16"/>
                <w:szCs w:val="16"/>
                <w:lang w:val="de-DE"/>
              </w:rPr>
              <w:t>2</w:t>
            </w:r>
          </w:p>
        </w:tc>
      </w:tr>
      <w:tr w:rsidR="002127BD" w:rsidRPr="00C7380F" w14:paraId="2DEED3CB" w14:textId="77777777" w:rsidTr="0051111E">
        <w:tc>
          <w:tcPr>
            <w:tcW w:w="1413" w:type="dxa"/>
          </w:tcPr>
          <w:p w14:paraId="512A4C2F" w14:textId="77777777" w:rsidR="002127BD" w:rsidRPr="00C7380F" w:rsidRDefault="002127BD" w:rsidP="00F17EDF">
            <w:pPr>
              <w:jc w:val="left"/>
              <w:rPr>
                <w:snapToGrid w:val="0"/>
                <w:sz w:val="16"/>
                <w:szCs w:val="16"/>
                <w:lang w:val="de-DE"/>
              </w:rPr>
            </w:pPr>
            <w:r w:rsidRPr="00C7380F">
              <w:rPr>
                <w:snapToGrid w:val="0"/>
                <w:sz w:val="16"/>
                <w:szCs w:val="16"/>
                <w:lang w:val="de-DE"/>
              </w:rPr>
              <w:t>SENEC_HER</w:t>
            </w:r>
          </w:p>
        </w:tc>
        <w:tc>
          <w:tcPr>
            <w:tcW w:w="2126" w:type="dxa"/>
          </w:tcPr>
          <w:p w14:paraId="5EB98C00" w14:textId="77777777" w:rsidR="002127BD" w:rsidRPr="00C7380F" w:rsidRDefault="002127BD" w:rsidP="00F17EDF">
            <w:pPr>
              <w:jc w:val="left"/>
              <w:rPr>
                <w:i/>
                <w:snapToGrid w:val="0"/>
                <w:sz w:val="16"/>
                <w:szCs w:val="16"/>
                <w:lang w:val="de-DE"/>
              </w:rPr>
            </w:pPr>
            <w:r w:rsidRPr="00C7380F">
              <w:rPr>
                <w:i/>
                <w:snapToGrid w:val="0"/>
                <w:sz w:val="16"/>
                <w:szCs w:val="16"/>
                <w:lang w:val="de-DE"/>
              </w:rPr>
              <w:t xml:space="preserve">Senecio heritieri </w:t>
            </w:r>
            <w:r w:rsidRPr="00C7380F">
              <w:rPr>
                <w:snapToGrid w:val="0"/>
                <w:sz w:val="16"/>
                <w:szCs w:val="16"/>
                <w:lang w:val="de-DE"/>
              </w:rPr>
              <w:t>DC.</w:t>
            </w:r>
          </w:p>
        </w:tc>
        <w:tc>
          <w:tcPr>
            <w:tcW w:w="3544" w:type="dxa"/>
          </w:tcPr>
          <w:p w14:paraId="0F3CCF8B" w14:textId="77777777" w:rsidR="002127BD" w:rsidRPr="001C100D" w:rsidRDefault="002127BD" w:rsidP="00F17EDF">
            <w:pPr>
              <w:jc w:val="left"/>
              <w:rPr>
                <w:bCs/>
                <w:sz w:val="16"/>
                <w:szCs w:val="16"/>
                <w:lang w:val="fr-FR"/>
              </w:rPr>
            </w:pPr>
            <w:r w:rsidRPr="001C100D">
              <w:rPr>
                <w:bCs/>
                <w:i/>
                <w:sz w:val="16"/>
                <w:szCs w:val="16"/>
                <w:lang w:val="fr-FR"/>
              </w:rPr>
              <w:t xml:space="preserve">Pericallis lanata </w:t>
            </w:r>
            <w:r w:rsidRPr="001C100D">
              <w:rPr>
                <w:bCs/>
                <w:sz w:val="16"/>
                <w:szCs w:val="16"/>
                <w:lang w:val="fr-FR"/>
              </w:rPr>
              <w:t>(LʼHér.) B. Nord.</w:t>
            </w:r>
          </w:p>
          <w:p w14:paraId="2AF2BE6C" w14:textId="77777777" w:rsidR="002127BD" w:rsidRPr="00C7380F" w:rsidRDefault="002127BD" w:rsidP="00F17EDF">
            <w:pPr>
              <w:jc w:val="left"/>
              <w:rPr>
                <w:bCs/>
                <w:i/>
                <w:sz w:val="16"/>
                <w:szCs w:val="16"/>
                <w:lang w:val="de-DE"/>
              </w:rPr>
            </w:pPr>
            <w:r w:rsidRPr="00C7380F">
              <w:rPr>
                <w:bCs/>
                <w:snapToGrid w:val="0"/>
                <w:sz w:val="16"/>
                <w:szCs w:val="16"/>
                <w:lang w:val="de-DE"/>
              </w:rPr>
              <w:t>(</w:t>
            </w:r>
            <w:r w:rsidR="008D43EB" w:rsidRPr="00C7380F">
              <w:rPr>
                <w:bCs/>
                <w:snapToGrid w:val="0"/>
                <w:sz w:val="16"/>
                <w:szCs w:val="16"/>
                <w:lang w:val="de-DE"/>
              </w:rPr>
              <w:t>Synonym</w:t>
            </w:r>
            <w:r w:rsidRPr="00C7380F">
              <w:rPr>
                <w:bCs/>
                <w:snapToGrid w:val="0"/>
                <w:sz w:val="16"/>
                <w:szCs w:val="16"/>
                <w:lang w:val="de-DE"/>
              </w:rPr>
              <w:t xml:space="preserve">: </w:t>
            </w:r>
            <w:r w:rsidRPr="00C7380F">
              <w:rPr>
                <w:i/>
                <w:snapToGrid w:val="0"/>
                <w:sz w:val="16"/>
                <w:szCs w:val="16"/>
                <w:lang w:val="de-DE"/>
              </w:rPr>
              <w:t xml:space="preserve">Senecio heritieri </w:t>
            </w:r>
            <w:r w:rsidRPr="00C7380F">
              <w:rPr>
                <w:snapToGrid w:val="0"/>
                <w:sz w:val="16"/>
                <w:szCs w:val="16"/>
                <w:lang w:val="de-DE"/>
              </w:rPr>
              <w:t>DC.)</w:t>
            </w:r>
          </w:p>
        </w:tc>
        <w:tc>
          <w:tcPr>
            <w:tcW w:w="1559" w:type="dxa"/>
          </w:tcPr>
          <w:p w14:paraId="3D7FEE2E" w14:textId="77777777" w:rsidR="002127BD" w:rsidRPr="00C7380F" w:rsidRDefault="008F35B9" w:rsidP="00F17EDF">
            <w:pPr>
              <w:jc w:val="left"/>
              <w:rPr>
                <w:bCs/>
                <w:sz w:val="16"/>
                <w:szCs w:val="16"/>
                <w:lang w:val="de-DE"/>
              </w:rPr>
            </w:pPr>
            <w:r w:rsidRPr="00C7380F">
              <w:rPr>
                <w:bCs/>
                <w:sz w:val="16"/>
                <w:szCs w:val="16"/>
                <w:lang w:val="de-DE"/>
              </w:rPr>
              <w:t>n.v.</w:t>
            </w:r>
          </w:p>
        </w:tc>
        <w:tc>
          <w:tcPr>
            <w:tcW w:w="1105" w:type="dxa"/>
          </w:tcPr>
          <w:p w14:paraId="6FE13658" w14:textId="77777777" w:rsidR="002127BD" w:rsidRPr="00C7380F" w:rsidRDefault="002127BD" w:rsidP="00F17EDF">
            <w:pPr>
              <w:jc w:val="center"/>
              <w:rPr>
                <w:snapToGrid w:val="0"/>
                <w:sz w:val="16"/>
                <w:szCs w:val="16"/>
                <w:lang w:val="de-DE"/>
              </w:rPr>
            </w:pPr>
            <w:r w:rsidRPr="00C7380F">
              <w:rPr>
                <w:snapToGrid w:val="0"/>
                <w:sz w:val="16"/>
                <w:szCs w:val="16"/>
                <w:lang w:val="de-DE"/>
              </w:rPr>
              <w:t>0</w:t>
            </w:r>
          </w:p>
        </w:tc>
      </w:tr>
      <w:tr w:rsidR="002127BD" w:rsidRPr="00C7380F" w14:paraId="65E7D48E" w14:textId="77777777" w:rsidTr="0051111E">
        <w:tc>
          <w:tcPr>
            <w:tcW w:w="1413" w:type="dxa"/>
            <w:tcBorders>
              <w:bottom w:val="single" w:sz="4" w:space="0" w:color="auto"/>
            </w:tcBorders>
          </w:tcPr>
          <w:p w14:paraId="3E3FD61B" w14:textId="77777777" w:rsidR="002127BD" w:rsidRPr="00C7380F" w:rsidRDefault="002127BD" w:rsidP="00F17EDF">
            <w:pPr>
              <w:jc w:val="left"/>
              <w:rPr>
                <w:snapToGrid w:val="0"/>
                <w:sz w:val="16"/>
                <w:szCs w:val="16"/>
                <w:lang w:val="de-DE"/>
              </w:rPr>
            </w:pPr>
            <w:r w:rsidRPr="00C7380F">
              <w:rPr>
                <w:snapToGrid w:val="0"/>
                <w:sz w:val="16"/>
                <w:szCs w:val="16"/>
                <w:lang w:val="de-DE"/>
              </w:rPr>
              <w:t>SENEC_JAC</w:t>
            </w:r>
          </w:p>
        </w:tc>
        <w:tc>
          <w:tcPr>
            <w:tcW w:w="2126" w:type="dxa"/>
            <w:tcBorders>
              <w:bottom w:val="single" w:sz="4" w:space="0" w:color="auto"/>
            </w:tcBorders>
          </w:tcPr>
          <w:p w14:paraId="3205AEF7" w14:textId="77777777" w:rsidR="002127BD" w:rsidRPr="00C7380F" w:rsidRDefault="002127BD" w:rsidP="00F17EDF">
            <w:pPr>
              <w:jc w:val="left"/>
              <w:rPr>
                <w:i/>
                <w:snapToGrid w:val="0"/>
                <w:sz w:val="16"/>
                <w:szCs w:val="16"/>
                <w:lang w:val="de-DE"/>
              </w:rPr>
            </w:pPr>
            <w:r w:rsidRPr="00C7380F">
              <w:rPr>
                <w:i/>
                <w:snapToGrid w:val="0"/>
                <w:sz w:val="16"/>
                <w:szCs w:val="16"/>
                <w:lang w:val="de-DE"/>
              </w:rPr>
              <w:t>Senecio jacobaea</w:t>
            </w:r>
            <w:r w:rsidRPr="00C7380F">
              <w:rPr>
                <w:snapToGrid w:val="0"/>
                <w:sz w:val="16"/>
                <w:szCs w:val="16"/>
                <w:lang w:val="de-DE"/>
              </w:rPr>
              <w:t xml:space="preserve"> L.</w:t>
            </w:r>
          </w:p>
        </w:tc>
        <w:tc>
          <w:tcPr>
            <w:tcW w:w="3544" w:type="dxa"/>
            <w:tcBorders>
              <w:bottom w:val="single" w:sz="4" w:space="0" w:color="auto"/>
            </w:tcBorders>
          </w:tcPr>
          <w:p w14:paraId="1F15F573" w14:textId="77777777" w:rsidR="002127BD" w:rsidRPr="00C7380F" w:rsidRDefault="002127BD" w:rsidP="00F17EDF">
            <w:pPr>
              <w:jc w:val="left"/>
              <w:rPr>
                <w:rFonts w:eastAsia="SimSun" w:cs="Arial"/>
                <w:bCs/>
                <w:sz w:val="16"/>
                <w:szCs w:val="16"/>
                <w:lang w:val="de-DE" w:eastAsia="zh-CN"/>
              </w:rPr>
            </w:pPr>
            <w:r w:rsidRPr="00C7380F">
              <w:rPr>
                <w:i/>
                <w:snapToGrid w:val="0"/>
                <w:sz w:val="16"/>
                <w:szCs w:val="16"/>
                <w:lang w:val="de-DE"/>
              </w:rPr>
              <w:t xml:space="preserve">Jacobaea vulgaris </w:t>
            </w:r>
            <w:r w:rsidRPr="00C7380F">
              <w:rPr>
                <w:snapToGrid w:val="0"/>
                <w:sz w:val="16"/>
                <w:szCs w:val="16"/>
                <w:lang w:val="de-DE"/>
              </w:rPr>
              <w:t>Gaertn.</w:t>
            </w:r>
            <w:r w:rsidRPr="00C7380F">
              <w:rPr>
                <w:rFonts w:eastAsia="SimSun" w:cs="Arial"/>
                <w:bCs/>
                <w:sz w:val="16"/>
                <w:szCs w:val="16"/>
                <w:lang w:val="de-DE" w:eastAsia="zh-CN"/>
              </w:rPr>
              <w:t xml:space="preserve"> </w:t>
            </w:r>
          </w:p>
          <w:p w14:paraId="28760DB4" w14:textId="77777777" w:rsidR="002127BD" w:rsidRPr="00C7380F" w:rsidRDefault="002127BD" w:rsidP="00F17EDF">
            <w:pPr>
              <w:jc w:val="left"/>
              <w:rPr>
                <w:i/>
                <w:snapToGrid w:val="0"/>
                <w:sz w:val="16"/>
                <w:szCs w:val="16"/>
                <w:lang w:val="de-DE"/>
              </w:rPr>
            </w:pPr>
            <w:r w:rsidRPr="00C7380F">
              <w:rPr>
                <w:bCs/>
                <w:snapToGrid w:val="0"/>
                <w:sz w:val="16"/>
                <w:szCs w:val="16"/>
                <w:lang w:val="de-DE"/>
              </w:rPr>
              <w:t>(</w:t>
            </w:r>
            <w:r w:rsidR="008D43EB" w:rsidRPr="00C7380F">
              <w:rPr>
                <w:bCs/>
                <w:snapToGrid w:val="0"/>
                <w:sz w:val="16"/>
                <w:szCs w:val="16"/>
                <w:lang w:val="de-DE"/>
              </w:rPr>
              <w:t>Synonym</w:t>
            </w:r>
            <w:r w:rsidRPr="00C7380F">
              <w:rPr>
                <w:bCs/>
                <w:snapToGrid w:val="0"/>
                <w:sz w:val="16"/>
                <w:szCs w:val="16"/>
                <w:lang w:val="de-DE"/>
              </w:rPr>
              <w:t xml:space="preserve">: </w:t>
            </w:r>
            <w:r w:rsidRPr="00C7380F">
              <w:rPr>
                <w:i/>
                <w:snapToGrid w:val="0"/>
                <w:sz w:val="16"/>
                <w:szCs w:val="16"/>
                <w:lang w:val="de-DE"/>
              </w:rPr>
              <w:t>Senecio jacobaea</w:t>
            </w:r>
            <w:r w:rsidRPr="00C7380F">
              <w:rPr>
                <w:snapToGrid w:val="0"/>
                <w:sz w:val="16"/>
                <w:szCs w:val="16"/>
                <w:lang w:val="de-DE"/>
              </w:rPr>
              <w:t xml:space="preserve"> L.)</w:t>
            </w:r>
          </w:p>
        </w:tc>
        <w:tc>
          <w:tcPr>
            <w:tcW w:w="1559" w:type="dxa"/>
            <w:tcBorders>
              <w:bottom w:val="single" w:sz="4" w:space="0" w:color="auto"/>
            </w:tcBorders>
          </w:tcPr>
          <w:p w14:paraId="53F86C76" w14:textId="77777777" w:rsidR="002127BD" w:rsidRPr="00C7380F" w:rsidRDefault="008F35B9" w:rsidP="00F17EDF">
            <w:pPr>
              <w:jc w:val="left"/>
              <w:rPr>
                <w:bCs/>
                <w:sz w:val="16"/>
                <w:szCs w:val="16"/>
                <w:lang w:val="de-DE"/>
              </w:rPr>
            </w:pPr>
            <w:r w:rsidRPr="00C7380F">
              <w:rPr>
                <w:bCs/>
                <w:sz w:val="16"/>
                <w:szCs w:val="16"/>
                <w:lang w:val="de-DE"/>
              </w:rPr>
              <w:t>n.v.</w:t>
            </w:r>
          </w:p>
        </w:tc>
        <w:tc>
          <w:tcPr>
            <w:tcW w:w="1105" w:type="dxa"/>
            <w:tcBorders>
              <w:bottom w:val="single" w:sz="4" w:space="0" w:color="auto"/>
            </w:tcBorders>
          </w:tcPr>
          <w:p w14:paraId="7C65BBF0" w14:textId="77777777" w:rsidR="002127BD" w:rsidRPr="00C7380F" w:rsidRDefault="002127BD" w:rsidP="00F17EDF">
            <w:pPr>
              <w:jc w:val="center"/>
              <w:rPr>
                <w:snapToGrid w:val="0"/>
                <w:sz w:val="16"/>
                <w:szCs w:val="16"/>
                <w:lang w:val="de-DE"/>
              </w:rPr>
            </w:pPr>
            <w:r w:rsidRPr="00C7380F">
              <w:rPr>
                <w:snapToGrid w:val="0"/>
                <w:sz w:val="16"/>
                <w:szCs w:val="16"/>
                <w:lang w:val="de-DE"/>
              </w:rPr>
              <w:t>0</w:t>
            </w:r>
          </w:p>
        </w:tc>
      </w:tr>
      <w:tr w:rsidR="002127BD" w:rsidRPr="00C7380F" w14:paraId="0B1DBFDA" w14:textId="77777777" w:rsidTr="0051111E">
        <w:tc>
          <w:tcPr>
            <w:tcW w:w="1413" w:type="dxa"/>
          </w:tcPr>
          <w:p w14:paraId="09D23ADC" w14:textId="77777777" w:rsidR="002127BD" w:rsidRPr="00C7380F" w:rsidRDefault="002127BD" w:rsidP="00F17EDF">
            <w:pPr>
              <w:jc w:val="left"/>
              <w:rPr>
                <w:snapToGrid w:val="0"/>
                <w:sz w:val="16"/>
                <w:szCs w:val="16"/>
                <w:lang w:val="de-DE"/>
              </w:rPr>
            </w:pPr>
            <w:r w:rsidRPr="00C7380F">
              <w:rPr>
                <w:snapToGrid w:val="0"/>
                <w:sz w:val="16"/>
                <w:szCs w:val="16"/>
                <w:lang w:val="de-DE"/>
              </w:rPr>
              <w:lastRenderedPageBreak/>
              <w:t>SENEC_LAX</w:t>
            </w:r>
          </w:p>
        </w:tc>
        <w:tc>
          <w:tcPr>
            <w:tcW w:w="2126" w:type="dxa"/>
          </w:tcPr>
          <w:p w14:paraId="6128B348" w14:textId="77777777" w:rsidR="002127BD" w:rsidRPr="00C7380F" w:rsidRDefault="002127BD" w:rsidP="00F17EDF">
            <w:pPr>
              <w:jc w:val="left"/>
              <w:rPr>
                <w:bCs/>
                <w:i/>
                <w:sz w:val="16"/>
                <w:szCs w:val="16"/>
                <w:lang w:val="de-DE"/>
              </w:rPr>
            </w:pPr>
            <w:r w:rsidRPr="00C7380F">
              <w:rPr>
                <w:bCs/>
                <w:i/>
                <w:sz w:val="16"/>
                <w:szCs w:val="16"/>
                <w:lang w:val="de-DE"/>
              </w:rPr>
              <w:t xml:space="preserve">Senecio laxifolius </w:t>
            </w:r>
            <w:r w:rsidRPr="00C7380F">
              <w:rPr>
                <w:bCs/>
                <w:sz w:val="16"/>
                <w:szCs w:val="16"/>
                <w:lang w:val="de-DE"/>
              </w:rPr>
              <w:t>Buchanan</w:t>
            </w:r>
          </w:p>
        </w:tc>
        <w:tc>
          <w:tcPr>
            <w:tcW w:w="3544" w:type="dxa"/>
          </w:tcPr>
          <w:p w14:paraId="7172B52F" w14:textId="77777777" w:rsidR="002127BD" w:rsidRPr="00C7380F" w:rsidRDefault="002127BD" w:rsidP="00F17EDF">
            <w:pPr>
              <w:jc w:val="left"/>
              <w:rPr>
                <w:bCs/>
                <w:sz w:val="16"/>
                <w:szCs w:val="16"/>
                <w:lang w:val="de-DE"/>
              </w:rPr>
            </w:pPr>
            <w:r w:rsidRPr="00C7380F">
              <w:rPr>
                <w:bCs/>
                <w:i/>
                <w:sz w:val="16"/>
                <w:szCs w:val="16"/>
                <w:lang w:val="de-DE"/>
              </w:rPr>
              <w:t>Brachyglottis laxifolia</w:t>
            </w:r>
            <w:r w:rsidRPr="00C7380F">
              <w:rPr>
                <w:bCs/>
                <w:sz w:val="16"/>
                <w:szCs w:val="16"/>
                <w:lang w:val="de-DE"/>
              </w:rPr>
              <w:t xml:space="preserve"> (Buchanan) B. Nord.</w:t>
            </w:r>
          </w:p>
          <w:p w14:paraId="589DB8B8" w14:textId="77777777" w:rsidR="002127BD" w:rsidRPr="00C7380F" w:rsidRDefault="002127BD" w:rsidP="00F17EDF">
            <w:pPr>
              <w:jc w:val="left"/>
              <w:rPr>
                <w:bCs/>
                <w:i/>
                <w:sz w:val="16"/>
                <w:szCs w:val="16"/>
                <w:lang w:val="de-DE"/>
              </w:rPr>
            </w:pPr>
            <w:r w:rsidRPr="00C7380F">
              <w:rPr>
                <w:bCs/>
                <w:snapToGrid w:val="0"/>
                <w:sz w:val="16"/>
                <w:szCs w:val="16"/>
                <w:lang w:val="de-DE"/>
              </w:rPr>
              <w:t>(</w:t>
            </w:r>
            <w:r w:rsidR="008D43EB" w:rsidRPr="00C7380F">
              <w:rPr>
                <w:bCs/>
                <w:snapToGrid w:val="0"/>
                <w:sz w:val="16"/>
                <w:szCs w:val="16"/>
                <w:lang w:val="de-DE"/>
              </w:rPr>
              <w:t>Synonym</w:t>
            </w:r>
            <w:r w:rsidRPr="00C7380F">
              <w:rPr>
                <w:bCs/>
                <w:snapToGrid w:val="0"/>
                <w:sz w:val="16"/>
                <w:szCs w:val="16"/>
                <w:lang w:val="de-DE"/>
              </w:rPr>
              <w:t xml:space="preserve">: </w:t>
            </w:r>
            <w:r w:rsidRPr="00C7380F">
              <w:rPr>
                <w:bCs/>
                <w:i/>
                <w:sz w:val="16"/>
                <w:szCs w:val="16"/>
                <w:lang w:val="de-DE"/>
              </w:rPr>
              <w:t xml:space="preserve">Senecio laxifolius </w:t>
            </w:r>
            <w:r w:rsidRPr="00C7380F">
              <w:rPr>
                <w:bCs/>
                <w:sz w:val="16"/>
                <w:szCs w:val="16"/>
                <w:lang w:val="de-DE"/>
              </w:rPr>
              <w:t>Buchanan</w:t>
            </w:r>
            <w:r w:rsidRPr="00C7380F">
              <w:rPr>
                <w:snapToGrid w:val="0"/>
                <w:sz w:val="16"/>
                <w:szCs w:val="16"/>
                <w:lang w:val="de-DE"/>
              </w:rPr>
              <w:t>)</w:t>
            </w:r>
          </w:p>
        </w:tc>
        <w:tc>
          <w:tcPr>
            <w:tcW w:w="1559" w:type="dxa"/>
          </w:tcPr>
          <w:p w14:paraId="35C4535F" w14:textId="77777777" w:rsidR="002127BD" w:rsidRPr="00C7380F" w:rsidRDefault="008F35B9" w:rsidP="00F17EDF">
            <w:pPr>
              <w:jc w:val="left"/>
              <w:rPr>
                <w:snapToGrid w:val="0"/>
                <w:sz w:val="16"/>
                <w:szCs w:val="16"/>
                <w:lang w:val="de-DE"/>
              </w:rPr>
            </w:pPr>
            <w:r w:rsidRPr="00C7380F">
              <w:rPr>
                <w:snapToGrid w:val="0"/>
                <w:sz w:val="16"/>
                <w:szCs w:val="16"/>
                <w:lang w:val="de-DE"/>
              </w:rPr>
              <w:t>n.v.</w:t>
            </w:r>
          </w:p>
        </w:tc>
        <w:tc>
          <w:tcPr>
            <w:tcW w:w="1105" w:type="dxa"/>
          </w:tcPr>
          <w:p w14:paraId="47BF25E6" w14:textId="77777777" w:rsidR="002127BD" w:rsidRPr="00C7380F" w:rsidRDefault="002127BD" w:rsidP="00F17EDF">
            <w:pPr>
              <w:jc w:val="center"/>
              <w:rPr>
                <w:snapToGrid w:val="0"/>
                <w:sz w:val="16"/>
                <w:szCs w:val="16"/>
                <w:lang w:val="de-DE"/>
              </w:rPr>
            </w:pPr>
            <w:r w:rsidRPr="00C7380F">
              <w:rPr>
                <w:snapToGrid w:val="0"/>
                <w:sz w:val="16"/>
                <w:szCs w:val="16"/>
                <w:lang w:val="de-DE"/>
              </w:rPr>
              <w:t>0</w:t>
            </w:r>
          </w:p>
        </w:tc>
      </w:tr>
      <w:tr w:rsidR="002067AF" w:rsidRPr="00C7380F" w14:paraId="11648EDC" w14:textId="77777777" w:rsidTr="0051111E">
        <w:tc>
          <w:tcPr>
            <w:tcW w:w="1413" w:type="dxa"/>
          </w:tcPr>
          <w:p w14:paraId="0F55B2C3" w14:textId="77777777" w:rsidR="002067AF" w:rsidRPr="00C7380F" w:rsidRDefault="00CA7E92" w:rsidP="00F17EDF">
            <w:pPr>
              <w:jc w:val="left"/>
              <w:rPr>
                <w:snapToGrid w:val="0"/>
                <w:sz w:val="16"/>
                <w:szCs w:val="16"/>
                <w:lang w:val="de-DE"/>
              </w:rPr>
            </w:pPr>
            <w:r w:rsidRPr="00C7380F">
              <w:rPr>
                <w:snapToGrid w:val="0"/>
                <w:sz w:val="16"/>
                <w:szCs w:val="16"/>
                <w:lang w:val="de-DE"/>
              </w:rPr>
              <w:t>SENEC_TAL</w:t>
            </w:r>
          </w:p>
        </w:tc>
        <w:tc>
          <w:tcPr>
            <w:tcW w:w="2126" w:type="dxa"/>
          </w:tcPr>
          <w:p w14:paraId="65B7AEE4" w14:textId="77777777" w:rsidR="002067AF" w:rsidRPr="001C100D" w:rsidRDefault="00CA7E92" w:rsidP="00F17EDF">
            <w:pPr>
              <w:jc w:val="left"/>
              <w:rPr>
                <w:bCs/>
                <w:i/>
                <w:sz w:val="16"/>
                <w:szCs w:val="16"/>
                <w:lang w:val="en-US"/>
              </w:rPr>
            </w:pPr>
            <w:r w:rsidRPr="001C100D">
              <w:rPr>
                <w:bCs/>
                <w:i/>
                <w:sz w:val="16"/>
                <w:szCs w:val="16"/>
                <w:lang w:val="en-US"/>
              </w:rPr>
              <w:t xml:space="preserve">Curio talinoides </w:t>
            </w:r>
            <w:r w:rsidRPr="001C100D">
              <w:rPr>
                <w:bCs/>
                <w:sz w:val="16"/>
                <w:szCs w:val="16"/>
                <w:lang w:val="en-US"/>
              </w:rPr>
              <w:t>(DC.) P. V. Heath</w:t>
            </w:r>
          </w:p>
        </w:tc>
        <w:tc>
          <w:tcPr>
            <w:tcW w:w="3544" w:type="dxa"/>
          </w:tcPr>
          <w:p w14:paraId="52BD48AE" w14:textId="77777777" w:rsidR="002067AF" w:rsidRPr="001C100D" w:rsidRDefault="00CA7E92" w:rsidP="00F17EDF">
            <w:pPr>
              <w:jc w:val="left"/>
              <w:rPr>
                <w:bCs/>
                <w:i/>
                <w:sz w:val="16"/>
                <w:szCs w:val="16"/>
                <w:lang w:val="en-US"/>
              </w:rPr>
            </w:pPr>
            <w:r w:rsidRPr="001C100D">
              <w:rPr>
                <w:bCs/>
                <w:i/>
                <w:sz w:val="16"/>
                <w:szCs w:val="16"/>
                <w:lang w:val="en-US"/>
              </w:rPr>
              <w:t xml:space="preserve">Curio talinoides </w:t>
            </w:r>
            <w:r w:rsidRPr="001C100D">
              <w:rPr>
                <w:bCs/>
                <w:sz w:val="16"/>
                <w:szCs w:val="16"/>
                <w:lang w:val="en-US"/>
              </w:rPr>
              <w:t>(DC.) P. V. Heath</w:t>
            </w:r>
          </w:p>
        </w:tc>
        <w:tc>
          <w:tcPr>
            <w:tcW w:w="1559" w:type="dxa"/>
          </w:tcPr>
          <w:p w14:paraId="429A0B9C" w14:textId="77777777" w:rsidR="002067AF" w:rsidRPr="00C7380F" w:rsidRDefault="008F35B9" w:rsidP="00F17EDF">
            <w:pPr>
              <w:jc w:val="left"/>
              <w:rPr>
                <w:snapToGrid w:val="0"/>
                <w:sz w:val="16"/>
                <w:szCs w:val="16"/>
                <w:lang w:val="de-DE"/>
              </w:rPr>
            </w:pPr>
            <w:r w:rsidRPr="00C7380F">
              <w:rPr>
                <w:snapToGrid w:val="0"/>
                <w:sz w:val="16"/>
                <w:szCs w:val="16"/>
                <w:lang w:val="de-DE"/>
              </w:rPr>
              <w:t>n.v.</w:t>
            </w:r>
          </w:p>
        </w:tc>
        <w:tc>
          <w:tcPr>
            <w:tcW w:w="1105" w:type="dxa"/>
          </w:tcPr>
          <w:p w14:paraId="2ABC35B1" w14:textId="77777777" w:rsidR="002067AF" w:rsidRPr="00C7380F" w:rsidRDefault="00CA7E92" w:rsidP="00F17EDF">
            <w:pPr>
              <w:jc w:val="center"/>
              <w:rPr>
                <w:snapToGrid w:val="0"/>
                <w:sz w:val="16"/>
                <w:szCs w:val="16"/>
                <w:lang w:val="de-DE"/>
              </w:rPr>
            </w:pPr>
            <w:r w:rsidRPr="00C7380F">
              <w:rPr>
                <w:snapToGrid w:val="0"/>
                <w:sz w:val="16"/>
                <w:szCs w:val="16"/>
                <w:lang w:val="de-DE"/>
              </w:rPr>
              <w:t>1</w:t>
            </w:r>
          </w:p>
        </w:tc>
      </w:tr>
    </w:tbl>
    <w:p w14:paraId="73B01C5B" w14:textId="77777777" w:rsidR="00D575F7" w:rsidRDefault="00D575F7" w:rsidP="00D575F7">
      <w:pPr>
        <w:rPr>
          <w:lang w:val="de-DE" w:eastAsia="ja-JP"/>
        </w:rPr>
      </w:pPr>
    </w:p>
    <w:p w14:paraId="1B8DB8D2" w14:textId="1B785DB8" w:rsidR="009D0C3B" w:rsidRPr="00C7380F" w:rsidRDefault="00341099" w:rsidP="00F17EDF">
      <w:pPr>
        <w:pStyle w:val="Heading4"/>
        <w:rPr>
          <w:lang w:val="de-DE" w:eastAsia="ja-JP"/>
        </w:rPr>
      </w:pPr>
      <w:r w:rsidRPr="00C7380F">
        <w:rPr>
          <w:lang w:val="de-DE" w:eastAsia="ja-JP"/>
        </w:rPr>
        <w:t>Vorschlag</w:t>
      </w:r>
    </w:p>
    <w:p w14:paraId="26F80FD5" w14:textId="77777777" w:rsidR="009D0C3B" w:rsidRPr="00C7380F" w:rsidRDefault="009D0C3B" w:rsidP="00F17EDF">
      <w:pPr>
        <w:keepNext/>
        <w:rPr>
          <w:snapToGrid w:val="0"/>
          <w:lang w:val="de-DE"/>
        </w:rPr>
      </w:pPr>
    </w:p>
    <w:p w14:paraId="1584130E" w14:textId="77777777" w:rsidR="009D0C3B" w:rsidRPr="00C7380F" w:rsidRDefault="009D0C3B" w:rsidP="00F17EDF">
      <w:pPr>
        <w:rPr>
          <w:rFonts w:cs="Arial"/>
          <w:lang w:val="de-DE"/>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E873D5" w:rsidRPr="00C7380F">
        <w:rPr>
          <w:rFonts w:eastAsiaTheme="minorEastAsia" w:cs="Arial"/>
          <w:lang w:val="de-DE" w:eastAsia="ja-JP"/>
        </w:rPr>
        <w:t>Gemäß der</w:t>
      </w:r>
      <w:r w:rsidRPr="00C7380F">
        <w:rPr>
          <w:rFonts w:eastAsiaTheme="minorEastAsia" w:cs="Arial"/>
          <w:lang w:val="de-DE" w:eastAsia="ja-JP"/>
        </w:rPr>
        <w:t xml:space="preserve"> </w:t>
      </w:r>
      <w:r w:rsidR="00815512" w:rsidRPr="00C7380F">
        <w:rPr>
          <w:rFonts w:eastAsiaTheme="minorEastAsia" w:cs="Arial"/>
          <w:lang w:val="de-DE" w:eastAsia="ja-JP"/>
        </w:rPr>
        <w:t>Neuklassifizierung bestimmter</w:t>
      </w:r>
      <w:r w:rsidRPr="00C7380F">
        <w:rPr>
          <w:snapToGrid w:val="0"/>
          <w:lang w:val="de-DE"/>
        </w:rPr>
        <w:t xml:space="preserve"> </w:t>
      </w:r>
      <w:r w:rsidR="0065258B" w:rsidRPr="00C7380F">
        <w:rPr>
          <w:bCs/>
          <w:i/>
          <w:lang w:val="de-DE"/>
        </w:rPr>
        <w:t>Senecio-</w:t>
      </w:r>
      <w:r w:rsidR="0065258B" w:rsidRPr="00C7380F">
        <w:rPr>
          <w:bCs/>
          <w:lang w:val="de-DE"/>
        </w:rPr>
        <w:t>Arten</w:t>
      </w:r>
      <w:r w:rsidRPr="00C7380F">
        <w:rPr>
          <w:i/>
          <w:lang w:val="de-DE"/>
        </w:rPr>
        <w:t xml:space="preserve"> </w:t>
      </w:r>
      <w:r w:rsidR="00CD6B77" w:rsidRPr="00C7380F">
        <w:rPr>
          <w:lang w:val="de-DE"/>
        </w:rPr>
        <w:t>zu</w:t>
      </w:r>
      <w:r w:rsidRPr="00C7380F">
        <w:rPr>
          <w:i/>
          <w:lang w:val="de-DE"/>
        </w:rPr>
        <w:t xml:space="preserve"> Brachyglottis, Curio, Jacobaea, Pericallis</w:t>
      </w:r>
      <w:r w:rsidR="00AA2386" w:rsidRPr="00C7380F">
        <w:rPr>
          <w:i/>
          <w:lang w:val="de-DE"/>
        </w:rPr>
        <w:t xml:space="preserve"> und </w:t>
      </w:r>
      <w:r w:rsidRPr="00C7380F">
        <w:rPr>
          <w:i/>
          <w:lang w:val="de-DE"/>
        </w:rPr>
        <w:t>Tephroseris</w:t>
      </w:r>
      <w:r w:rsidR="00237609" w:rsidRPr="00C7380F">
        <w:rPr>
          <w:i/>
          <w:lang w:val="de-DE"/>
        </w:rPr>
        <w:t>-</w:t>
      </w:r>
      <w:r w:rsidR="00437F7A" w:rsidRPr="00C7380F">
        <w:rPr>
          <w:lang w:val="de-DE"/>
        </w:rPr>
        <w:t>Arten</w:t>
      </w:r>
      <w:r w:rsidR="0035082B" w:rsidRPr="00C7380F">
        <w:rPr>
          <w:rFonts w:eastAsiaTheme="minorEastAsia" w:cs="Arial"/>
          <w:lang w:val="de-DE" w:eastAsia="ja-JP"/>
        </w:rPr>
        <w:t xml:space="preserve"> wird </w:t>
      </w:r>
      <w:r w:rsidR="00C84648" w:rsidRPr="00C7380F">
        <w:rPr>
          <w:rFonts w:eastAsiaTheme="minorEastAsia" w:cs="Arial"/>
          <w:lang w:val="de-DE" w:eastAsia="ja-JP"/>
        </w:rPr>
        <w:t>vorgeschlagen</w:t>
      </w:r>
      <w:r w:rsidR="0035082B" w:rsidRPr="00C7380F">
        <w:rPr>
          <w:rFonts w:eastAsiaTheme="minorEastAsia" w:cs="Arial"/>
          <w:lang w:val="de-DE" w:eastAsia="ja-JP"/>
        </w:rPr>
        <w:t>,</w:t>
      </w:r>
      <w:r w:rsidRPr="00C7380F">
        <w:rPr>
          <w:snapToGrid w:val="0"/>
          <w:lang w:val="de-DE"/>
        </w:rPr>
        <w:t xml:space="preserve"> </w:t>
      </w:r>
      <w:r w:rsidR="00237609" w:rsidRPr="00C7380F">
        <w:rPr>
          <w:snapToGrid w:val="0"/>
          <w:lang w:val="de-DE"/>
        </w:rPr>
        <w:t>die Streichung der</w:t>
      </w:r>
      <w:r w:rsidR="0035082B" w:rsidRPr="00C7380F">
        <w:rPr>
          <w:rFonts w:cs="Arial"/>
          <w:lang w:val="de-DE"/>
        </w:rPr>
        <w:t xml:space="preserve"> UPOV-Codes</w:t>
      </w:r>
      <w:r w:rsidRPr="00C7380F">
        <w:rPr>
          <w:rFonts w:cs="Arial"/>
          <w:lang w:val="de-DE"/>
        </w:rPr>
        <w:t xml:space="preserve"> </w:t>
      </w:r>
      <w:r w:rsidR="00371F82" w:rsidRPr="00C7380F">
        <w:rPr>
          <w:rFonts w:cs="Arial"/>
          <w:lang w:val="de-DE"/>
        </w:rPr>
        <w:t xml:space="preserve">SENEC_BIC, </w:t>
      </w:r>
      <w:r w:rsidR="002127BD" w:rsidRPr="00C7380F">
        <w:rPr>
          <w:rFonts w:cs="Arial"/>
          <w:lang w:val="de-DE"/>
        </w:rPr>
        <w:t xml:space="preserve">SENEC_CIN, </w:t>
      </w:r>
      <w:r w:rsidR="00371F82" w:rsidRPr="00C7380F">
        <w:rPr>
          <w:rFonts w:cs="Arial"/>
          <w:lang w:val="de-DE"/>
        </w:rPr>
        <w:t>SENEC_CHE, SENEC_CON, SENEC_CRU, SENEC_FIC, SENEC_HER, SENEC_JAC, SENEC_LAX</w:t>
      </w:r>
      <w:r w:rsidR="00AA2386" w:rsidRPr="00C7380F">
        <w:rPr>
          <w:rFonts w:cs="Arial"/>
          <w:lang w:val="de-DE"/>
        </w:rPr>
        <w:t xml:space="preserve"> und </w:t>
      </w:r>
      <w:r w:rsidR="00371F82" w:rsidRPr="00C7380F">
        <w:rPr>
          <w:rFonts w:cs="Arial"/>
          <w:lang w:val="de-DE"/>
        </w:rPr>
        <w:t>SENEC_TAL</w:t>
      </w:r>
      <w:r w:rsidR="00237609" w:rsidRPr="00C7380F">
        <w:rPr>
          <w:rFonts w:cs="Arial"/>
          <w:lang w:val="de-DE"/>
        </w:rPr>
        <w:t xml:space="preserve"> zu prüfen</w:t>
      </w:r>
      <w:r w:rsidR="00371F82" w:rsidRPr="00C7380F">
        <w:rPr>
          <w:rFonts w:cs="Arial"/>
          <w:lang w:val="de-DE"/>
        </w:rPr>
        <w:t xml:space="preserve">. </w:t>
      </w:r>
      <w:r w:rsidR="00533E3E" w:rsidRPr="00C7380F">
        <w:rPr>
          <w:rFonts w:cs="Arial"/>
          <w:bCs/>
          <w:i/>
          <w:lang w:val="de-DE"/>
        </w:rPr>
        <w:t>Senecio bicolor</w:t>
      </w:r>
      <w:r w:rsidR="00AA2386" w:rsidRPr="00C7380F">
        <w:rPr>
          <w:rFonts w:cs="Arial"/>
          <w:bCs/>
          <w:lang w:val="de-DE"/>
        </w:rPr>
        <w:t xml:space="preserve"> und </w:t>
      </w:r>
      <w:r w:rsidR="00533E3E" w:rsidRPr="00C7380F">
        <w:rPr>
          <w:rFonts w:cs="Arial"/>
          <w:bCs/>
          <w:i/>
          <w:lang w:val="de-DE"/>
        </w:rPr>
        <w:t>Senecio cineraria</w:t>
      </w:r>
      <w:r w:rsidR="00533E3E" w:rsidRPr="00C7380F">
        <w:rPr>
          <w:rFonts w:cs="Arial"/>
          <w:bCs/>
          <w:lang w:val="de-DE"/>
        </w:rPr>
        <w:t xml:space="preserve"> </w:t>
      </w:r>
      <w:r w:rsidR="00D25458" w:rsidRPr="00C7380F">
        <w:rPr>
          <w:rFonts w:cs="Arial"/>
          <w:lang w:val="de-DE"/>
        </w:rPr>
        <w:t>würde</w:t>
      </w:r>
      <w:r w:rsidR="00C84648" w:rsidRPr="00C7380F">
        <w:rPr>
          <w:rFonts w:cs="Arial"/>
          <w:lang w:val="de-DE"/>
        </w:rPr>
        <w:t>n</w:t>
      </w:r>
      <w:r w:rsidRPr="00C7380F">
        <w:rPr>
          <w:rFonts w:cs="Arial"/>
          <w:lang w:val="de-DE"/>
        </w:rPr>
        <w:t xml:space="preserve"> </w:t>
      </w:r>
      <w:r w:rsidR="00D25458" w:rsidRPr="00C7380F">
        <w:rPr>
          <w:rFonts w:cs="Arial"/>
          <w:lang w:val="de-DE"/>
        </w:rPr>
        <w:t>als Synonym von</w:t>
      </w:r>
      <w:r w:rsidRPr="00C7380F">
        <w:rPr>
          <w:rFonts w:cs="Arial"/>
          <w:lang w:val="de-DE"/>
        </w:rPr>
        <w:t xml:space="preserve"> </w:t>
      </w:r>
      <w:r w:rsidR="00533E3E" w:rsidRPr="00C7380F">
        <w:rPr>
          <w:rFonts w:cs="Arial"/>
          <w:bCs/>
          <w:i/>
          <w:lang w:val="de-DE"/>
        </w:rPr>
        <w:t>Jacobaea maritima</w:t>
      </w:r>
      <w:r w:rsidRPr="00C7380F">
        <w:rPr>
          <w:rFonts w:cs="Arial"/>
          <w:lang w:val="de-DE"/>
        </w:rPr>
        <w:t xml:space="preserve"> </w:t>
      </w:r>
      <w:r w:rsidR="00D25458" w:rsidRPr="00C7380F">
        <w:rPr>
          <w:rFonts w:cs="Arial"/>
          <w:lang w:val="de-DE"/>
        </w:rPr>
        <w:t>durch einen neuen</w:t>
      </w:r>
      <w:r w:rsidR="00D67C06" w:rsidRPr="00C7380F">
        <w:rPr>
          <w:rFonts w:cs="Arial"/>
          <w:lang w:val="de-DE"/>
        </w:rPr>
        <w:t xml:space="preserve"> UPOV-Code</w:t>
      </w:r>
      <w:r w:rsidRPr="00C7380F">
        <w:rPr>
          <w:rFonts w:cs="Arial"/>
          <w:lang w:val="de-DE"/>
        </w:rPr>
        <w:t xml:space="preserve"> </w:t>
      </w:r>
      <w:r w:rsidR="00533E3E" w:rsidRPr="00C7380F">
        <w:rPr>
          <w:rFonts w:eastAsiaTheme="minorEastAsia"/>
          <w:snapToGrid w:val="0"/>
          <w:lang w:val="de-DE"/>
        </w:rPr>
        <w:t>JACOB_MAR</w:t>
      </w:r>
      <w:r w:rsidR="00C84648" w:rsidRPr="00C7380F">
        <w:rPr>
          <w:rFonts w:eastAsiaTheme="minorEastAsia"/>
          <w:snapToGrid w:val="0"/>
          <w:lang w:val="de-DE"/>
        </w:rPr>
        <w:t xml:space="preserve"> abgedeckt</w:t>
      </w:r>
      <w:r w:rsidRPr="00C7380F">
        <w:rPr>
          <w:rFonts w:eastAsiaTheme="minorEastAsia"/>
          <w:snapToGrid w:val="0"/>
          <w:lang w:val="de-DE"/>
        </w:rPr>
        <w:t xml:space="preserve">. </w:t>
      </w:r>
      <w:r w:rsidR="00437F7A" w:rsidRPr="00C7380F">
        <w:rPr>
          <w:rFonts w:eastAsiaTheme="minorEastAsia"/>
          <w:snapToGrid w:val="0"/>
          <w:lang w:val="de-DE"/>
        </w:rPr>
        <w:t>Hybriden</w:t>
      </w:r>
      <w:r w:rsidR="00533E3E" w:rsidRPr="00C7380F">
        <w:rPr>
          <w:rFonts w:eastAsiaTheme="minorEastAsia"/>
          <w:snapToGrid w:val="0"/>
          <w:lang w:val="de-DE"/>
        </w:rPr>
        <w:t xml:space="preserve"> </w:t>
      </w:r>
      <w:r w:rsidR="004F1D9C" w:rsidRPr="00C7380F">
        <w:rPr>
          <w:rFonts w:eastAsiaTheme="minorEastAsia"/>
          <w:snapToGrid w:val="0"/>
          <w:lang w:val="de-DE"/>
        </w:rPr>
        <w:t>zwischen</w:t>
      </w:r>
      <w:r w:rsidR="00533E3E" w:rsidRPr="00C7380F">
        <w:rPr>
          <w:rFonts w:eastAsiaTheme="minorEastAsia"/>
          <w:snapToGrid w:val="0"/>
          <w:lang w:val="de-DE"/>
        </w:rPr>
        <w:t xml:space="preserve"> </w:t>
      </w:r>
      <w:r w:rsidR="00533E3E" w:rsidRPr="00C7380F">
        <w:rPr>
          <w:rFonts w:eastAsiaTheme="minorEastAsia"/>
          <w:bCs/>
          <w:i/>
          <w:snapToGrid w:val="0"/>
          <w:lang w:val="de-DE"/>
        </w:rPr>
        <w:t>Senecio cruentus</w:t>
      </w:r>
      <w:r w:rsidR="00AA2386" w:rsidRPr="00C7380F">
        <w:rPr>
          <w:rFonts w:eastAsiaTheme="minorEastAsia"/>
          <w:bCs/>
          <w:snapToGrid w:val="0"/>
          <w:lang w:val="de-DE"/>
        </w:rPr>
        <w:t xml:space="preserve"> und </w:t>
      </w:r>
      <w:r w:rsidR="00533E3E" w:rsidRPr="00C7380F">
        <w:rPr>
          <w:rFonts w:eastAsiaTheme="minorEastAsia"/>
          <w:bCs/>
          <w:i/>
          <w:snapToGrid w:val="0"/>
          <w:lang w:val="de-DE"/>
        </w:rPr>
        <w:t xml:space="preserve">S. heritieri </w:t>
      </w:r>
      <w:r w:rsidR="00D25458" w:rsidRPr="00C7380F">
        <w:rPr>
          <w:rFonts w:cs="Arial"/>
          <w:lang w:val="de-DE"/>
        </w:rPr>
        <w:t>würde</w:t>
      </w:r>
      <w:r w:rsidR="00C84648" w:rsidRPr="00C7380F">
        <w:rPr>
          <w:rFonts w:cs="Arial"/>
          <w:lang w:val="de-DE"/>
        </w:rPr>
        <w:t>n</w:t>
      </w:r>
      <w:r w:rsidRPr="00C7380F">
        <w:rPr>
          <w:rFonts w:cs="Arial"/>
          <w:lang w:val="de-DE"/>
        </w:rPr>
        <w:t xml:space="preserve"> </w:t>
      </w:r>
      <w:r w:rsidR="00D25458" w:rsidRPr="00C7380F">
        <w:rPr>
          <w:rFonts w:cs="Arial"/>
          <w:lang w:val="de-DE"/>
        </w:rPr>
        <w:t>als Synonym von</w:t>
      </w:r>
      <w:r w:rsidRPr="00C7380F">
        <w:rPr>
          <w:rFonts w:cs="Arial"/>
          <w:lang w:val="de-DE"/>
        </w:rPr>
        <w:t xml:space="preserve"> </w:t>
      </w:r>
      <w:r w:rsidR="00437F7A" w:rsidRPr="00C7380F">
        <w:rPr>
          <w:rFonts w:cs="Arial"/>
          <w:lang w:val="de-DE"/>
        </w:rPr>
        <w:t>Hybriden</w:t>
      </w:r>
      <w:r w:rsidR="00533E3E" w:rsidRPr="00C7380F">
        <w:rPr>
          <w:rFonts w:cs="Arial"/>
          <w:lang w:val="de-DE"/>
        </w:rPr>
        <w:t xml:space="preserve"> </w:t>
      </w:r>
      <w:r w:rsidR="004F1D9C" w:rsidRPr="00C7380F">
        <w:rPr>
          <w:rFonts w:cs="Arial"/>
          <w:lang w:val="de-DE"/>
        </w:rPr>
        <w:t>zwischen</w:t>
      </w:r>
      <w:r w:rsidR="00533E3E" w:rsidRPr="00C7380F">
        <w:rPr>
          <w:rFonts w:cs="Arial"/>
          <w:lang w:val="de-DE"/>
        </w:rPr>
        <w:t xml:space="preserve"> </w:t>
      </w:r>
      <w:r w:rsidR="00533E3E" w:rsidRPr="00C7380F">
        <w:rPr>
          <w:rFonts w:cs="Arial"/>
          <w:bCs/>
          <w:i/>
          <w:lang w:val="de-DE"/>
        </w:rPr>
        <w:t>Pericallis cruenta</w:t>
      </w:r>
      <w:r w:rsidR="00AA2386" w:rsidRPr="00C7380F">
        <w:rPr>
          <w:rFonts w:cs="Arial"/>
          <w:bCs/>
          <w:lang w:val="de-DE"/>
        </w:rPr>
        <w:t xml:space="preserve"> und </w:t>
      </w:r>
      <w:r w:rsidR="00533E3E" w:rsidRPr="00C7380F">
        <w:rPr>
          <w:rFonts w:cs="Arial"/>
          <w:bCs/>
          <w:i/>
          <w:lang w:val="de-DE"/>
        </w:rPr>
        <w:t xml:space="preserve">P. lanata </w:t>
      </w:r>
      <w:r w:rsidR="00D25458" w:rsidRPr="00C7380F">
        <w:rPr>
          <w:rFonts w:cs="Arial"/>
          <w:lang w:val="de-DE"/>
        </w:rPr>
        <w:t>durch einen neuen</w:t>
      </w:r>
      <w:r w:rsidR="00D67C06" w:rsidRPr="00C7380F">
        <w:rPr>
          <w:rFonts w:cs="Arial"/>
          <w:lang w:val="de-DE"/>
        </w:rPr>
        <w:t xml:space="preserve"> UPOV-Code</w:t>
      </w:r>
      <w:r w:rsidRPr="00C7380F">
        <w:rPr>
          <w:rFonts w:cs="Arial"/>
          <w:lang w:val="de-DE"/>
        </w:rPr>
        <w:t xml:space="preserve"> </w:t>
      </w:r>
      <w:r w:rsidR="00533E3E" w:rsidRPr="00C7380F">
        <w:rPr>
          <w:rFonts w:cs="Arial"/>
          <w:lang w:val="de-DE"/>
        </w:rPr>
        <w:t>PERIC_CLA</w:t>
      </w:r>
      <w:r w:rsidR="00C84648" w:rsidRPr="00C7380F">
        <w:rPr>
          <w:rFonts w:cs="Arial"/>
          <w:lang w:val="de-DE"/>
        </w:rPr>
        <w:t xml:space="preserve"> abgedeckt</w:t>
      </w:r>
      <w:r w:rsidRPr="00C7380F">
        <w:rPr>
          <w:rFonts w:eastAsiaTheme="minorEastAsia"/>
          <w:snapToGrid w:val="0"/>
          <w:lang w:val="de-DE"/>
        </w:rPr>
        <w:t xml:space="preserve">. </w:t>
      </w:r>
      <w:r w:rsidR="00533E3E" w:rsidRPr="00C7380F">
        <w:rPr>
          <w:rFonts w:eastAsiaTheme="minorEastAsia"/>
          <w:i/>
          <w:snapToGrid w:val="0"/>
          <w:lang w:val="de-DE"/>
        </w:rPr>
        <w:t>Senecio congestus</w:t>
      </w:r>
      <w:r w:rsidRPr="00C7380F">
        <w:rPr>
          <w:rFonts w:cs="Arial"/>
          <w:i/>
          <w:lang w:val="de-DE"/>
        </w:rPr>
        <w:t xml:space="preserve"> </w:t>
      </w:r>
      <w:r w:rsidR="00D25458" w:rsidRPr="00C7380F">
        <w:rPr>
          <w:rFonts w:cs="Arial"/>
          <w:lang w:val="de-DE"/>
        </w:rPr>
        <w:t>würde</w:t>
      </w:r>
      <w:r w:rsidRPr="00C7380F">
        <w:rPr>
          <w:rFonts w:cs="Arial"/>
          <w:lang w:val="de-DE"/>
        </w:rPr>
        <w:t xml:space="preserve"> </w:t>
      </w:r>
      <w:r w:rsidR="00D25458" w:rsidRPr="00C7380F">
        <w:rPr>
          <w:rFonts w:cs="Arial"/>
          <w:lang w:val="de-DE"/>
        </w:rPr>
        <w:t>als Synonym von</w:t>
      </w:r>
      <w:r w:rsidRPr="00C7380F">
        <w:rPr>
          <w:rFonts w:cs="Arial"/>
          <w:lang w:val="de-DE"/>
        </w:rPr>
        <w:t xml:space="preserve"> </w:t>
      </w:r>
      <w:r w:rsidR="00533E3E" w:rsidRPr="00C7380F">
        <w:rPr>
          <w:rFonts w:cs="Arial"/>
          <w:i/>
          <w:lang w:val="de-DE"/>
        </w:rPr>
        <w:t xml:space="preserve">Tephroseris palustris </w:t>
      </w:r>
      <w:r w:rsidR="00D25458" w:rsidRPr="00C7380F">
        <w:rPr>
          <w:rFonts w:cs="Arial"/>
          <w:lang w:val="de-DE"/>
        </w:rPr>
        <w:t>durch einen neuen</w:t>
      </w:r>
      <w:r w:rsidR="00D67C06" w:rsidRPr="00C7380F">
        <w:rPr>
          <w:rFonts w:cs="Arial"/>
          <w:lang w:val="de-DE"/>
        </w:rPr>
        <w:t xml:space="preserve"> UPOV-Code</w:t>
      </w:r>
      <w:r w:rsidRPr="00C7380F">
        <w:rPr>
          <w:rFonts w:eastAsiaTheme="minorEastAsia"/>
          <w:snapToGrid w:val="0"/>
          <w:lang w:val="de-DE"/>
        </w:rPr>
        <w:t xml:space="preserve"> </w:t>
      </w:r>
      <w:r w:rsidR="00533E3E" w:rsidRPr="00C7380F">
        <w:rPr>
          <w:rFonts w:eastAsiaTheme="minorEastAsia"/>
          <w:snapToGrid w:val="0"/>
          <w:lang w:val="de-DE"/>
        </w:rPr>
        <w:t>TEPHO_PAL</w:t>
      </w:r>
      <w:r w:rsidR="00C84648" w:rsidRPr="00C7380F">
        <w:rPr>
          <w:rFonts w:eastAsiaTheme="minorEastAsia"/>
          <w:snapToGrid w:val="0"/>
          <w:lang w:val="de-DE"/>
        </w:rPr>
        <w:t xml:space="preserve"> abgedeckt</w:t>
      </w:r>
      <w:r w:rsidRPr="00C7380F">
        <w:rPr>
          <w:rFonts w:eastAsiaTheme="minorEastAsia"/>
          <w:snapToGrid w:val="0"/>
          <w:lang w:val="de-DE"/>
        </w:rPr>
        <w:t xml:space="preserve">. </w:t>
      </w:r>
      <w:r w:rsidR="00D82877" w:rsidRPr="00C7380F">
        <w:rPr>
          <w:rFonts w:eastAsiaTheme="minorEastAsia"/>
          <w:bCs/>
          <w:i/>
          <w:snapToGrid w:val="0"/>
          <w:lang w:val="de-DE"/>
        </w:rPr>
        <w:t>Senecio cruentus</w:t>
      </w:r>
      <w:r w:rsidR="00D82877" w:rsidRPr="00C7380F">
        <w:rPr>
          <w:rFonts w:eastAsiaTheme="minorEastAsia"/>
          <w:i/>
          <w:snapToGrid w:val="0"/>
          <w:lang w:val="de-DE"/>
        </w:rPr>
        <w:t xml:space="preserve"> </w:t>
      </w:r>
      <w:r w:rsidR="00D25458" w:rsidRPr="00C7380F">
        <w:rPr>
          <w:rFonts w:cs="Arial"/>
          <w:lang w:val="de-DE"/>
        </w:rPr>
        <w:t>würde</w:t>
      </w:r>
      <w:r w:rsidR="00533E3E" w:rsidRPr="00C7380F">
        <w:rPr>
          <w:rFonts w:cs="Arial"/>
          <w:lang w:val="de-DE"/>
        </w:rPr>
        <w:t xml:space="preserve"> </w:t>
      </w:r>
      <w:r w:rsidR="00D25458" w:rsidRPr="00C7380F">
        <w:rPr>
          <w:rFonts w:cs="Arial"/>
          <w:lang w:val="de-DE"/>
        </w:rPr>
        <w:t>als Synonym von</w:t>
      </w:r>
      <w:r w:rsidR="00533E3E" w:rsidRPr="00C7380F">
        <w:rPr>
          <w:rFonts w:cs="Arial"/>
          <w:lang w:val="de-DE"/>
        </w:rPr>
        <w:t xml:space="preserve"> </w:t>
      </w:r>
      <w:r w:rsidR="00D82877" w:rsidRPr="00C7380F">
        <w:rPr>
          <w:rFonts w:cs="Arial"/>
          <w:bCs/>
          <w:i/>
          <w:lang w:val="de-DE"/>
        </w:rPr>
        <w:t>Pericallis cruenta</w:t>
      </w:r>
      <w:r w:rsidR="00D82877" w:rsidRPr="00C7380F">
        <w:rPr>
          <w:rFonts w:cs="Arial"/>
          <w:bCs/>
          <w:lang w:val="de-DE"/>
        </w:rPr>
        <w:t xml:space="preserve"> </w:t>
      </w:r>
      <w:r w:rsidR="00D25458" w:rsidRPr="00C7380F">
        <w:rPr>
          <w:rFonts w:cs="Arial"/>
          <w:lang w:val="de-DE"/>
        </w:rPr>
        <w:t>durch einen neuen</w:t>
      </w:r>
      <w:r w:rsidR="00D67C06" w:rsidRPr="00C7380F">
        <w:rPr>
          <w:rFonts w:cs="Arial"/>
          <w:lang w:val="de-DE"/>
        </w:rPr>
        <w:t xml:space="preserve"> UPOV-Code</w:t>
      </w:r>
      <w:r w:rsidR="00533E3E" w:rsidRPr="00C7380F">
        <w:rPr>
          <w:rFonts w:eastAsiaTheme="minorEastAsia"/>
          <w:snapToGrid w:val="0"/>
          <w:lang w:val="de-DE"/>
        </w:rPr>
        <w:t xml:space="preserve"> </w:t>
      </w:r>
      <w:r w:rsidR="00D82877" w:rsidRPr="00C7380F">
        <w:rPr>
          <w:rFonts w:eastAsiaTheme="minorEastAsia"/>
          <w:snapToGrid w:val="0"/>
          <w:lang w:val="de-DE"/>
        </w:rPr>
        <w:t>PERIC_CRU</w:t>
      </w:r>
      <w:r w:rsidR="00C84648" w:rsidRPr="00C7380F">
        <w:rPr>
          <w:rFonts w:eastAsiaTheme="minorEastAsia"/>
          <w:snapToGrid w:val="0"/>
          <w:lang w:val="de-DE"/>
        </w:rPr>
        <w:t xml:space="preserve"> abgedeckt</w:t>
      </w:r>
      <w:r w:rsidR="00533E3E" w:rsidRPr="00C7380F">
        <w:rPr>
          <w:rFonts w:eastAsiaTheme="minorEastAsia"/>
          <w:snapToGrid w:val="0"/>
          <w:lang w:val="de-DE"/>
        </w:rPr>
        <w:t xml:space="preserve">. </w:t>
      </w:r>
      <w:r w:rsidR="00D82877" w:rsidRPr="00C7380F">
        <w:rPr>
          <w:rFonts w:eastAsiaTheme="minorEastAsia"/>
          <w:bCs/>
          <w:i/>
          <w:snapToGrid w:val="0"/>
          <w:lang w:val="de-DE"/>
        </w:rPr>
        <w:t xml:space="preserve">Senecio ficoides </w:t>
      </w:r>
      <w:r w:rsidR="00D25458" w:rsidRPr="00C7380F">
        <w:rPr>
          <w:rFonts w:cs="Arial"/>
          <w:lang w:val="de-DE"/>
        </w:rPr>
        <w:t>würde</w:t>
      </w:r>
      <w:r w:rsidR="00533E3E" w:rsidRPr="00C7380F">
        <w:rPr>
          <w:rFonts w:cs="Arial"/>
          <w:lang w:val="de-DE"/>
        </w:rPr>
        <w:t xml:space="preserve"> </w:t>
      </w:r>
      <w:r w:rsidR="00D25458" w:rsidRPr="00C7380F">
        <w:rPr>
          <w:rFonts w:cs="Arial"/>
          <w:lang w:val="de-DE"/>
        </w:rPr>
        <w:t>als Synonym von</w:t>
      </w:r>
      <w:r w:rsidR="00533E3E" w:rsidRPr="00C7380F">
        <w:rPr>
          <w:rFonts w:cs="Arial"/>
          <w:lang w:val="de-DE"/>
        </w:rPr>
        <w:t xml:space="preserve"> </w:t>
      </w:r>
      <w:r w:rsidR="00D82877" w:rsidRPr="00C7380F">
        <w:rPr>
          <w:rFonts w:cs="Arial"/>
          <w:bCs/>
          <w:i/>
          <w:lang w:val="de-DE"/>
        </w:rPr>
        <w:t xml:space="preserve">Curio ficoides </w:t>
      </w:r>
      <w:r w:rsidR="00D25458" w:rsidRPr="00C7380F">
        <w:rPr>
          <w:rFonts w:cs="Arial"/>
          <w:lang w:val="de-DE"/>
        </w:rPr>
        <w:t>durch einen neuen</w:t>
      </w:r>
      <w:r w:rsidR="00D67C06" w:rsidRPr="00C7380F">
        <w:rPr>
          <w:rFonts w:cs="Arial"/>
          <w:lang w:val="de-DE"/>
        </w:rPr>
        <w:t xml:space="preserve"> UPOV-Code</w:t>
      </w:r>
      <w:r w:rsidR="00533E3E" w:rsidRPr="00C7380F">
        <w:rPr>
          <w:rFonts w:eastAsiaTheme="minorEastAsia"/>
          <w:snapToGrid w:val="0"/>
          <w:lang w:val="de-DE"/>
        </w:rPr>
        <w:t xml:space="preserve"> </w:t>
      </w:r>
      <w:r w:rsidR="00D82877" w:rsidRPr="00C7380F">
        <w:rPr>
          <w:rFonts w:eastAsiaTheme="minorEastAsia"/>
          <w:snapToGrid w:val="0"/>
          <w:lang w:val="de-DE"/>
        </w:rPr>
        <w:t>CURIO_FIC</w:t>
      </w:r>
      <w:r w:rsidR="00C84648" w:rsidRPr="00C7380F">
        <w:rPr>
          <w:rFonts w:eastAsiaTheme="minorEastAsia"/>
          <w:snapToGrid w:val="0"/>
          <w:lang w:val="de-DE"/>
        </w:rPr>
        <w:t xml:space="preserve"> abgedeckt</w:t>
      </w:r>
      <w:r w:rsidR="00533E3E" w:rsidRPr="00C7380F">
        <w:rPr>
          <w:rFonts w:eastAsiaTheme="minorEastAsia"/>
          <w:snapToGrid w:val="0"/>
          <w:lang w:val="de-DE"/>
        </w:rPr>
        <w:t>.</w:t>
      </w:r>
      <w:r w:rsidR="00D82877" w:rsidRPr="00C7380F">
        <w:rPr>
          <w:rFonts w:eastAsiaTheme="minorEastAsia"/>
          <w:snapToGrid w:val="0"/>
          <w:lang w:val="de-DE"/>
        </w:rPr>
        <w:t xml:space="preserve"> </w:t>
      </w:r>
      <w:r w:rsidR="00D82877" w:rsidRPr="00C7380F">
        <w:rPr>
          <w:rFonts w:eastAsiaTheme="minorEastAsia"/>
          <w:i/>
          <w:snapToGrid w:val="0"/>
          <w:lang w:val="de-DE"/>
        </w:rPr>
        <w:t>Senecio heritieri</w:t>
      </w:r>
      <w:r w:rsidR="00D82877" w:rsidRPr="00C7380F">
        <w:rPr>
          <w:rFonts w:cs="Arial"/>
          <w:i/>
          <w:lang w:val="de-DE"/>
        </w:rPr>
        <w:t xml:space="preserve"> </w:t>
      </w:r>
      <w:r w:rsidR="00D25458" w:rsidRPr="00C7380F">
        <w:rPr>
          <w:rFonts w:cs="Arial"/>
          <w:lang w:val="de-DE"/>
        </w:rPr>
        <w:t>würde</w:t>
      </w:r>
      <w:r w:rsidR="00D82877" w:rsidRPr="00C7380F">
        <w:rPr>
          <w:rFonts w:cs="Arial"/>
          <w:lang w:val="de-DE"/>
        </w:rPr>
        <w:t xml:space="preserve"> </w:t>
      </w:r>
      <w:r w:rsidR="00D25458" w:rsidRPr="00C7380F">
        <w:rPr>
          <w:rFonts w:cs="Arial"/>
          <w:lang w:val="de-DE"/>
        </w:rPr>
        <w:t>als Synonym von</w:t>
      </w:r>
      <w:r w:rsidR="00D82877" w:rsidRPr="00C7380F">
        <w:rPr>
          <w:rFonts w:cs="Arial"/>
          <w:lang w:val="de-DE"/>
        </w:rPr>
        <w:t xml:space="preserve"> </w:t>
      </w:r>
      <w:r w:rsidR="00D82877" w:rsidRPr="00C7380F">
        <w:rPr>
          <w:rFonts w:cs="Arial"/>
          <w:bCs/>
          <w:i/>
          <w:lang w:val="de-DE"/>
        </w:rPr>
        <w:t xml:space="preserve">Pericallis lanata </w:t>
      </w:r>
      <w:r w:rsidR="00D25458" w:rsidRPr="00C7380F">
        <w:rPr>
          <w:rFonts w:cs="Arial"/>
          <w:lang w:val="de-DE"/>
        </w:rPr>
        <w:t>durch einen neuen</w:t>
      </w:r>
      <w:r w:rsidR="00D67C06" w:rsidRPr="00C7380F">
        <w:rPr>
          <w:rFonts w:cs="Arial"/>
          <w:lang w:val="de-DE"/>
        </w:rPr>
        <w:t xml:space="preserve"> UPOV-Code</w:t>
      </w:r>
      <w:r w:rsidR="00D82877" w:rsidRPr="00C7380F">
        <w:rPr>
          <w:rFonts w:eastAsiaTheme="minorEastAsia"/>
          <w:snapToGrid w:val="0"/>
          <w:lang w:val="de-DE"/>
        </w:rPr>
        <w:t xml:space="preserve"> PERIC_LAN</w:t>
      </w:r>
      <w:r w:rsidR="00C84648" w:rsidRPr="00C7380F">
        <w:rPr>
          <w:rFonts w:eastAsiaTheme="minorEastAsia"/>
          <w:snapToGrid w:val="0"/>
          <w:lang w:val="de-DE"/>
        </w:rPr>
        <w:t xml:space="preserve"> abgedeckt</w:t>
      </w:r>
      <w:r w:rsidR="00D82877" w:rsidRPr="00C7380F">
        <w:rPr>
          <w:rFonts w:eastAsiaTheme="minorEastAsia"/>
          <w:snapToGrid w:val="0"/>
          <w:lang w:val="de-DE"/>
        </w:rPr>
        <w:t xml:space="preserve">. </w:t>
      </w:r>
      <w:r w:rsidR="00D82877" w:rsidRPr="00C7380F">
        <w:rPr>
          <w:rFonts w:eastAsiaTheme="minorEastAsia"/>
          <w:i/>
          <w:snapToGrid w:val="0"/>
          <w:lang w:val="de-DE"/>
        </w:rPr>
        <w:t>Senecio jacobaea</w:t>
      </w:r>
      <w:r w:rsidR="00D82877" w:rsidRPr="00C7380F">
        <w:rPr>
          <w:rFonts w:eastAsiaTheme="minorEastAsia"/>
          <w:snapToGrid w:val="0"/>
          <w:lang w:val="de-DE"/>
        </w:rPr>
        <w:t xml:space="preserve"> </w:t>
      </w:r>
      <w:r w:rsidR="00D25458" w:rsidRPr="00C7380F">
        <w:rPr>
          <w:rFonts w:cs="Arial"/>
          <w:lang w:val="de-DE"/>
        </w:rPr>
        <w:t>würde</w:t>
      </w:r>
      <w:r w:rsidR="00D82877" w:rsidRPr="00C7380F">
        <w:rPr>
          <w:rFonts w:cs="Arial"/>
          <w:lang w:val="de-DE"/>
        </w:rPr>
        <w:t xml:space="preserve"> </w:t>
      </w:r>
      <w:r w:rsidR="00D25458" w:rsidRPr="00C7380F">
        <w:rPr>
          <w:rFonts w:cs="Arial"/>
          <w:lang w:val="de-DE"/>
        </w:rPr>
        <w:t>als Synonym von</w:t>
      </w:r>
      <w:r w:rsidR="00D82877" w:rsidRPr="00C7380F">
        <w:rPr>
          <w:rFonts w:cs="Arial"/>
          <w:lang w:val="de-DE"/>
        </w:rPr>
        <w:t xml:space="preserve"> </w:t>
      </w:r>
      <w:r w:rsidR="00D82877" w:rsidRPr="00C7380F">
        <w:rPr>
          <w:rFonts w:cs="Arial"/>
          <w:i/>
          <w:lang w:val="de-DE"/>
        </w:rPr>
        <w:t>Jacobaea vulgaris</w:t>
      </w:r>
      <w:r w:rsidR="00D82877" w:rsidRPr="00C7380F">
        <w:rPr>
          <w:rFonts w:cs="Arial"/>
          <w:bCs/>
          <w:i/>
          <w:lang w:val="de-DE"/>
        </w:rPr>
        <w:t xml:space="preserve"> </w:t>
      </w:r>
      <w:r w:rsidR="00D25458" w:rsidRPr="00C7380F">
        <w:rPr>
          <w:rFonts w:cs="Arial"/>
          <w:lang w:val="de-DE"/>
        </w:rPr>
        <w:t>durch einen neuen</w:t>
      </w:r>
      <w:r w:rsidR="00D67C06" w:rsidRPr="00C7380F">
        <w:rPr>
          <w:rFonts w:cs="Arial"/>
          <w:lang w:val="de-DE"/>
        </w:rPr>
        <w:t xml:space="preserve"> UPOV-Code</w:t>
      </w:r>
      <w:r w:rsidR="00D82877" w:rsidRPr="00C7380F">
        <w:rPr>
          <w:rFonts w:eastAsiaTheme="minorEastAsia"/>
          <w:snapToGrid w:val="0"/>
          <w:lang w:val="de-DE"/>
        </w:rPr>
        <w:t xml:space="preserve"> JACOB_VUL</w:t>
      </w:r>
      <w:r w:rsidR="00C84648" w:rsidRPr="00C7380F">
        <w:rPr>
          <w:rFonts w:eastAsiaTheme="minorEastAsia"/>
          <w:snapToGrid w:val="0"/>
          <w:lang w:val="de-DE"/>
        </w:rPr>
        <w:t xml:space="preserve"> abgedeckt</w:t>
      </w:r>
      <w:r w:rsidR="00D82877" w:rsidRPr="00C7380F">
        <w:rPr>
          <w:rFonts w:eastAsiaTheme="minorEastAsia"/>
          <w:snapToGrid w:val="0"/>
          <w:lang w:val="de-DE"/>
        </w:rPr>
        <w:t xml:space="preserve">. </w:t>
      </w:r>
      <w:r w:rsidR="00D82877" w:rsidRPr="00C7380F">
        <w:rPr>
          <w:rFonts w:eastAsiaTheme="minorEastAsia"/>
          <w:bCs/>
          <w:i/>
          <w:snapToGrid w:val="0"/>
          <w:lang w:val="de-DE"/>
        </w:rPr>
        <w:t>Senecio laxifolius</w:t>
      </w:r>
      <w:r w:rsidR="00D82877" w:rsidRPr="00C7380F">
        <w:rPr>
          <w:rFonts w:cs="Arial"/>
          <w:i/>
          <w:lang w:val="de-DE"/>
        </w:rPr>
        <w:t xml:space="preserve"> </w:t>
      </w:r>
      <w:r w:rsidR="00D25458" w:rsidRPr="00C7380F">
        <w:rPr>
          <w:rFonts w:cs="Arial"/>
          <w:lang w:val="de-DE"/>
        </w:rPr>
        <w:t>würde</w:t>
      </w:r>
      <w:r w:rsidR="00D82877" w:rsidRPr="00C7380F">
        <w:rPr>
          <w:rFonts w:cs="Arial"/>
          <w:lang w:val="de-DE"/>
        </w:rPr>
        <w:t xml:space="preserve"> </w:t>
      </w:r>
      <w:r w:rsidR="00D25458" w:rsidRPr="00C7380F">
        <w:rPr>
          <w:rFonts w:cs="Arial"/>
          <w:lang w:val="de-DE"/>
        </w:rPr>
        <w:t>als Synonym von</w:t>
      </w:r>
      <w:r w:rsidR="00D82877" w:rsidRPr="00C7380F">
        <w:rPr>
          <w:rFonts w:cs="Arial"/>
          <w:lang w:val="de-DE"/>
        </w:rPr>
        <w:t xml:space="preserve"> </w:t>
      </w:r>
      <w:r w:rsidR="00D82877" w:rsidRPr="00C7380F">
        <w:rPr>
          <w:rFonts w:cs="Arial"/>
          <w:bCs/>
          <w:i/>
          <w:lang w:val="de-DE"/>
        </w:rPr>
        <w:t xml:space="preserve">Brachyglottis laxifolia </w:t>
      </w:r>
      <w:r w:rsidR="00D25458" w:rsidRPr="00C7380F">
        <w:rPr>
          <w:rFonts w:cs="Arial"/>
          <w:lang w:val="de-DE"/>
        </w:rPr>
        <w:t>durch einen neuen</w:t>
      </w:r>
      <w:r w:rsidR="00D67C06" w:rsidRPr="00C7380F">
        <w:rPr>
          <w:rFonts w:cs="Arial"/>
          <w:lang w:val="de-DE"/>
        </w:rPr>
        <w:t xml:space="preserve"> UPOV-Code</w:t>
      </w:r>
      <w:r w:rsidR="00D82877" w:rsidRPr="00C7380F">
        <w:rPr>
          <w:rFonts w:eastAsiaTheme="minorEastAsia"/>
          <w:snapToGrid w:val="0"/>
          <w:lang w:val="de-DE"/>
        </w:rPr>
        <w:t xml:space="preserve"> BRCHG_LAX</w:t>
      </w:r>
      <w:r w:rsidR="00C84648" w:rsidRPr="00C7380F">
        <w:rPr>
          <w:rFonts w:eastAsiaTheme="minorEastAsia"/>
          <w:snapToGrid w:val="0"/>
          <w:lang w:val="de-DE"/>
        </w:rPr>
        <w:t xml:space="preserve"> abgedeckt</w:t>
      </w:r>
      <w:r w:rsidR="00D82877" w:rsidRPr="00C7380F">
        <w:rPr>
          <w:rFonts w:eastAsiaTheme="minorEastAsia"/>
          <w:snapToGrid w:val="0"/>
          <w:lang w:val="de-DE"/>
        </w:rPr>
        <w:t>.</w:t>
      </w:r>
      <w:r w:rsidR="00533E3E" w:rsidRPr="00C7380F">
        <w:rPr>
          <w:rFonts w:eastAsiaTheme="minorEastAsia"/>
          <w:snapToGrid w:val="0"/>
          <w:lang w:val="de-DE"/>
        </w:rPr>
        <w:t xml:space="preserve"> </w:t>
      </w:r>
      <w:r w:rsidR="00B66CC9" w:rsidRPr="00C7380F">
        <w:rPr>
          <w:rFonts w:eastAsiaTheme="minorEastAsia"/>
          <w:i/>
          <w:snapToGrid w:val="0"/>
          <w:lang w:val="de-DE"/>
        </w:rPr>
        <w:t>Senecio talinoides</w:t>
      </w:r>
      <w:r w:rsidR="00533E3E" w:rsidRPr="00C7380F">
        <w:rPr>
          <w:rFonts w:cs="Arial"/>
          <w:i/>
          <w:lang w:val="de-DE"/>
        </w:rPr>
        <w:t xml:space="preserve"> </w:t>
      </w:r>
      <w:r w:rsidR="00D25458" w:rsidRPr="00C7380F">
        <w:rPr>
          <w:rFonts w:cs="Arial"/>
          <w:lang w:val="de-DE"/>
        </w:rPr>
        <w:t>würde</w:t>
      </w:r>
      <w:r w:rsidR="00533E3E" w:rsidRPr="00C7380F">
        <w:rPr>
          <w:rFonts w:cs="Arial"/>
          <w:lang w:val="de-DE"/>
        </w:rPr>
        <w:t xml:space="preserve"> </w:t>
      </w:r>
      <w:r w:rsidR="00D25458" w:rsidRPr="00C7380F">
        <w:rPr>
          <w:rFonts w:cs="Arial"/>
          <w:lang w:val="de-DE"/>
        </w:rPr>
        <w:t>als Synonym von</w:t>
      </w:r>
      <w:r w:rsidR="00533E3E" w:rsidRPr="00C7380F">
        <w:rPr>
          <w:rFonts w:cs="Arial"/>
          <w:lang w:val="de-DE"/>
        </w:rPr>
        <w:t xml:space="preserve"> </w:t>
      </w:r>
      <w:r w:rsidR="00B66CC9" w:rsidRPr="00C7380F">
        <w:rPr>
          <w:rFonts w:cs="Arial"/>
          <w:bCs/>
          <w:i/>
          <w:lang w:val="de-DE"/>
        </w:rPr>
        <w:t xml:space="preserve">Curio talinoides </w:t>
      </w:r>
      <w:r w:rsidR="00D25458" w:rsidRPr="00C7380F">
        <w:rPr>
          <w:rFonts w:cs="Arial"/>
          <w:lang w:val="de-DE"/>
        </w:rPr>
        <w:t>durch einen neuen</w:t>
      </w:r>
      <w:r w:rsidR="00D67C06" w:rsidRPr="00C7380F">
        <w:rPr>
          <w:rFonts w:cs="Arial"/>
          <w:lang w:val="de-DE"/>
        </w:rPr>
        <w:t xml:space="preserve"> UPOV-Code</w:t>
      </w:r>
      <w:r w:rsidR="00533E3E" w:rsidRPr="00C7380F">
        <w:rPr>
          <w:rFonts w:eastAsiaTheme="minorEastAsia"/>
          <w:snapToGrid w:val="0"/>
          <w:lang w:val="de-DE"/>
        </w:rPr>
        <w:t xml:space="preserve"> </w:t>
      </w:r>
      <w:r w:rsidR="00B66CC9" w:rsidRPr="00C7380F">
        <w:rPr>
          <w:rFonts w:eastAsiaTheme="minorEastAsia"/>
          <w:snapToGrid w:val="0"/>
          <w:lang w:val="de-DE"/>
        </w:rPr>
        <w:t>CURIO_TAL</w:t>
      </w:r>
      <w:r w:rsidR="00C84648" w:rsidRPr="00C7380F">
        <w:rPr>
          <w:rFonts w:eastAsiaTheme="minorEastAsia"/>
          <w:snapToGrid w:val="0"/>
          <w:lang w:val="de-DE"/>
        </w:rPr>
        <w:t xml:space="preserve"> abgedeckt</w:t>
      </w:r>
      <w:r w:rsidR="00533E3E" w:rsidRPr="00C7380F">
        <w:rPr>
          <w:rFonts w:eastAsiaTheme="minorEastAsia"/>
          <w:snapToGrid w:val="0"/>
          <w:lang w:val="de-DE"/>
        </w:rPr>
        <w:t xml:space="preserve">. </w:t>
      </w:r>
      <w:r w:rsidR="00CD6B77" w:rsidRPr="00C7380F">
        <w:rPr>
          <w:rFonts w:eastAsiaTheme="minorEastAsia"/>
          <w:snapToGrid w:val="0"/>
          <w:lang w:val="de-DE"/>
        </w:rPr>
        <w:t>Diese o</w:t>
      </w:r>
      <w:r w:rsidR="00C84648" w:rsidRPr="00C7380F">
        <w:rPr>
          <w:rFonts w:eastAsiaTheme="minorEastAsia"/>
          <w:snapToGrid w:val="0"/>
          <w:lang w:val="de-DE"/>
        </w:rPr>
        <w:t>bige</w:t>
      </w:r>
      <w:r w:rsidR="00CD6B77" w:rsidRPr="00C7380F">
        <w:rPr>
          <w:rFonts w:eastAsiaTheme="minorEastAsia"/>
          <w:snapToGrid w:val="0"/>
          <w:lang w:val="de-DE"/>
        </w:rPr>
        <w:t>n</w:t>
      </w:r>
      <w:r w:rsidR="00C84648" w:rsidRPr="00C7380F">
        <w:rPr>
          <w:rFonts w:eastAsiaTheme="minorEastAsia"/>
          <w:snapToGrid w:val="0"/>
          <w:lang w:val="de-DE"/>
        </w:rPr>
        <w:t xml:space="preserve"> neue</w:t>
      </w:r>
      <w:r w:rsidR="00CD6B77" w:rsidRPr="00C7380F">
        <w:rPr>
          <w:rFonts w:eastAsiaTheme="minorEastAsia"/>
          <w:snapToGrid w:val="0"/>
          <w:lang w:val="de-DE"/>
        </w:rPr>
        <w:t>n</w:t>
      </w:r>
      <w:r w:rsidR="00C84648" w:rsidRPr="00C7380F">
        <w:rPr>
          <w:rFonts w:eastAsiaTheme="minorEastAsia"/>
          <w:snapToGrid w:val="0"/>
          <w:lang w:val="de-DE"/>
        </w:rPr>
        <w:t xml:space="preserve"> Codes würden vom Verbandsbüro wie folgt erstellt werden:</w:t>
      </w:r>
    </w:p>
    <w:p w14:paraId="06DBCE2A" w14:textId="77777777" w:rsidR="009D0C3B" w:rsidRPr="00C7380F" w:rsidRDefault="009D0C3B" w:rsidP="00F17EDF">
      <w:pPr>
        <w:rPr>
          <w:snapToGrid w:val="0"/>
          <w:highlight w:val="yellow"/>
          <w:lang w:val="de-DE"/>
        </w:rPr>
      </w:pPr>
    </w:p>
    <w:tbl>
      <w:tblPr>
        <w:tblStyle w:val="TableGrid"/>
        <w:tblW w:w="0" w:type="auto"/>
        <w:tblCellMar>
          <w:left w:w="57" w:type="dxa"/>
          <w:right w:w="57" w:type="dxa"/>
        </w:tblCellMar>
        <w:tblLook w:val="04A0" w:firstRow="1" w:lastRow="0" w:firstColumn="1" w:lastColumn="0" w:noHBand="0" w:noVBand="1"/>
      </w:tblPr>
      <w:tblGrid>
        <w:gridCol w:w="1213"/>
        <w:gridCol w:w="1476"/>
        <w:gridCol w:w="1559"/>
        <w:gridCol w:w="1192"/>
        <w:gridCol w:w="1686"/>
        <w:gridCol w:w="2503"/>
      </w:tblGrid>
      <w:tr w:rsidR="001C3DED" w:rsidRPr="00D575F7" w14:paraId="6F437564" w14:textId="77777777" w:rsidTr="00D575F7">
        <w:trPr>
          <w:cantSplit/>
          <w:tblHeader/>
        </w:trPr>
        <w:tc>
          <w:tcPr>
            <w:tcW w:w="4248" w:type="dxa"/>
            <w:gridSpan w:val="3"/>
            <w:tcBorders>
              <w:right w:val="double" w:sz="4" w:space="0" w:color="auto"/>
            </w:tcBorders>
          </w:tcPr>
          <w:p w14:paraId="3980DF13" w14:textId="77777777" w:rsidR="009D0C3B" w:rsidRPr="00D575F7" w:rsidRDefault="00944D73" w:rsidP="00F17EDF">
            <w:pPr>
              <w:jc w:val="center"/>
              <w:rPr>
                <w:rFonts w:cs="Arial"/>
                <w:spacing w:val="-2"/>
                <w:sz w:val="16"/>
                <w:szCs w:val="16"/>
                <w:lang w:val="de-DE" w:eastAsia="ja-JP"/>
              </w:rPr>
            </w:pPr>
            <w:r w:rsidRPr="00D575F7">
              <w:rPr>
                <w:rFonts w:cs="Arial"/>
                <w:spacing w:val="-2"/>
                <w:sz w:val="16"/>
                <w:szCs w:val="16"/>
                <w:lang w:val="de-DE" w:eastAsia="ja-JP"/>
              </w:rPr>
              <w:t>Derzeitig</w:t>
            </w:r>
          </w:p>
        </w:tc>
        <w:tc>
          <w:tcPr>
            <w:tcW w:w="5381" w:type="dxa"/>
            <w:gridSpan w:val="3"/>
            <w:tcBorders>
              <w:left w:val="double" w:sz="4" w:space="0" w:color="auto"/>
            </w:tcBorders>
          </w:tcPr>
          <w:p w14:paraId="1FFAB020" w14:textId="77777777" w:rsidR="009D0C3B" w:rsidRPr="00D575F7" w:rsidRDefault="00341099" w:rsidP="00F17EDF">
            <w:pPr>
              <w:jc w:val="center"/>
              <w:rPr>
                <w:rFonts w:cs="Arial"/>
                <w:spacing w:val="-2"/>
                <w:sz w:val="16"/>
                <w:szCs w:val="16"/>
                <w:lang w:val="de-DE" w:eastAsia="ja-JP"/>
              </w:rPr>
            </w:pPr>
            <w:r w:rsidRPr="00D575F7">
              <w:rPr>
                <w:rFonts w:cs="Arial"/>
                <w:spacing w:val="-2"/>
                <w:sz w:val="16"/>
                <w:szCs w:val="16"/>
                <w:lang w:val="de-DE" w:eastAsia="ja-JP"/>
              </w:rPr>
              <w:t>Vorschlag</w:t>
            </w:r>
          </w:p>
        </w:tc>
      </w:tr>
      <w:tr w:rsidR="001C3DED" w:rsidRPr="000A545D" w14:paraId="32B29F5B" w14:textId="77777777" w:rsidTr="00D575F7">
        <w:trPr>
          <w:cantSplit/>
          <w:tblHeader/>
        </w:trPr>
        <w:tc>
          <w:tcPr>
            <w:tcW w:w="1213" w:type="dxa"/>
          </w:tcPr>
          <w:p w14:paraId="09FB7F42" w14:textId="77777777" w:rsidR="009D0C3B" w:rsidRPr="00D575F7" w:rsidRDefault="00234A56" w:rsidP="00F17EDF">
            <w:pPr>
              <w:jc w:val="center"/>
              <w:rPr>
                <w:rFonts w:cs="Arial"/>
                <w:spacing w:val="-2"/>
                <w:lang w:val="de-DE" w:eastAsia="ja-JP"/>
              </w:rPr>
            </w:pPr>
            <w:r w:rsidRPr="00D575F7">
              <w:rPr>
                <w:rFonts w:cs="Arial"/>
                <w:snapToGrid w:val="0"/>
                <w:spacing w:val="-2"/>
                <w:sz w:val="16"/>
                <w:szCs w:val="16"/>
                <w:lang w:val="de-DE"/>
              </w:rPr>
              <w:t>UPOV-Code</w:t>
            </w:r>
          </w:p>
        </w:tc>
        <w:tc>
          <w:tcPr>
            <w:tcW w:w="1476" w:type="dxa"/>
          </w:tcPr>
          <w:p w14:paraId="104DB942" w14:textId="77777777" w:rsidR="009D0C3B" w:rsidRPr="00D575F7" w:rsidRDefault="00342BF8" w:rsidP="00F17EDF">
            <w:pPr>
              <w:jc w:val="center"/>
              <w:rPr>
                <w:rFonts w:cs="Arial"/>
                <w:spacing w:val="-2"/>
                <w:lang w:val="de-DE" w:eastAsia="ja-JP"/>
              </w:rPr>
            </w:pPr>
            <w:r w:rsidRPr="00D575F7">
              <w:rPr>
                <w:rFonts w:cs="Arial"/>
                <w:snapToGrid w:val="0"/>
                <w:spacing w:val="-2"/>
                <w:sz w:val="16"/>
                <w:szCs w:val="16"/>
                <w:lang w:val="de-DE"/>
              </w:rPr>
              <w:t>Hauptsächlicher botanischer Name</w:t>
            </w:r>
          </w:p>
        </w:tc>
        <w:tc>
          <w:tcPr>
            <w:tcW w:w="1559" w:type="dxa"/>
            <w:tcBorders>
              <w:right w:val="double" w:sz="4" w:space="0" w:color="auto"/>
            </w:tcBorders>
          </w:tcPr>
          <w:p w14:paraId="10C8C7E3" w14:textId="77777777" w:rsidR="009D0C3B" w:rsidRPr="00D575F7" w:rsidRDefault="00D25458" w:rsidP="00F17EDF">
            <w:pPr>
              <w:jc w:val="center"/>
              <w:rPr>
                <w:rFonts w:cs="Arial"/>
                <w:spacing w:val="-2"/>
                <w:lang w:val="de-DE" w:eastAsia="ja-JP"/>
              </w:rPr>
            </w:pPr>
            <w:r w:rsidRPr="00D575F7">
              <w:rPr>
                <w:rFonts w:cs="Arial"/>
                <w:snapToGrid w:val="0"/>
                <w:spacing w:val="-2"/>
                <w:sz w:val="16"/>
                <w:szCs w:val="16"/>
                <w:lang w:val="de-DE"/>
              </w:rPr>
              <w:t>Andere(r) botanische(r) Name(n)</w:t>
            </w:r>
          </w:p>
        </w:tc>
        <w:tc>
          <w:tcPr>
            <w:tcW w:w="1192" w:type="dxa"/>
            <w:tcBorders>
              <w:left w:val="double" w:sz="4" w:space="0" w:color="auto"/>
            </w:tcBorders>
          </w:tcPr>
          <w:p w14:paraId="01A8F7B5" w14:textId="77777777" w:rsidR="009D0C3B" w:rsidRPr="00D575F7" w:rsidRDefault="00234A56" w:rsidP="00F17EDF">
            <w:pPr>
              <w:jc w:val="center"/>
              <w:rPr>
                <w:rFonts w:cs="Arial"/>
                <w:spacing w:val="-2"/>
                <w:lang w:val="de-DE" w:eastAsia="ja-JP"/>
              </w:rPr>
            </w:pPr>
            <w:r w:rsidRPr="00D575F7">
              <w:rPr>
                <w:rFonts w:cs="Arial"/>
                <w:snapToGrid w:val="0"/>
                <w:spacing w:val="-2"/>
                <w:sz w:val="16"/>
                <w:szCs w:val="16"/>
                <w:lang w:val="de-DE"/>
              </w:rPr>
              <w:t>UPOV-Code</w:t>
            </w:r>
          </w:p>
        </w:tc>
        <w:tc>
          <w:tcPr>
            <w:tcW w:w="1686" w:type="dxa"/>
          </w:tcPr>
          <w:p w14:paraId="4A337C9F" w14:textId="77777777" w:rsidR="009D0C3B" w:rsidRPr="00D575F7" w:rsidRDefault="00342BF8" w:rsidP="00F17EDF">
            <w:pPr>
              <w:jc w:val="center"/>
              <w:rPr>
                <w:rFonts w:cs="Arial"/>
                <w:spacing w:val="-2"/>
                <w:lang w:val="de-DE" w:eastAsia="ja-JP"/>
              </w:rPr>
            </w:pPr>
            <w:r w:rsidRPr="00D575F7">
              <w:rPr>
                <w:rFonts w:cs="Arial"/>
                <w:snapToGrid w:val="0"/>
                <w:spacing w:val="-2"/>
                <w:sz w:val="16"/>
                <w:szCs w:val="16"/>
                <w:lang w:val="de-DE"/>
              </w:rPr>
              <w:t>Hauptsächlicher botanischer Name</w:t>
            </w:r>
          </w:p>
        </w:tc>
        <w:tc>
          <w:tcPr>
            <w:tcW w:w="2503" w:type="dxa"/>
          </w:tcPr>
          <w:p w14:paraId="3440BD80" w14:textId="77777777" w:rsidR="009D0C3B" w:rsidRPr="00D575F7" w:rsidRDefault="00D25458" w:rsidP="00F17EDF">
            <w:pPr>
              <w:jc w:val="center"/>
              <w:rPr>
                <w:rFonts w:cs="Arial"/>
                <w:spacing w:val="-2"/>
                <w:lang w:val="de-DE" w:eastAsia="ja-JP"/>
              </w:rPr>
            </w:pPr>
            <w:r w:rsidRPr="00D575F7">
              <w:rPr>
                <w:rFonts w:cs="Arial"/>
                <w:snapToGrid w:val="0"/>
                <w:spacing w:val="-2"/>
                <w:sz w:val="16"/>
                <w:szCs w:val="16"/>
                <w:lang w:val="de-DE"/>
              </w:rPr>
              <w:t>Andere(r) botanische(r) Name(n)</w:t>
            </w:r>
          </w:p>
        </w:tc>
      </w:tr>
      <w:tr w:rsidR="001C3DED" w:rsidRPr="00D575F7" w14:paraId="6997E20E" w14:textId="77777777" w:rsidTr="00D575F7">
        <w:trPr>
          <w:cantSplit/>
          <w:trHeight w:val="672"/>
        </w:trPr>
        <w:tc>
          <w:tcPr>
            <w:tcW w:w="1213" w:type="dxa"/>
          </w:tcPr>
          <w:p w14:paraId="09984752" w14:textId="77777777" w:rsidR="001A3928" w:rsidRPr="00D575F7" w:rsidRDefault="001A3928" w:rsidP="00F17EDF">
            <w:pPr>
              <w:jc w:val="left"/>
              <w:rPr>
                <w:snapToGrid w:val="0"/>
                <w:spacing w:val="-2"/>
                <w:sz w:val="16"/>
                <w:szCs w:val="16"/>
                <w:lang w:val="de-DE"/>
              </w:rPr>
            </w:pPr>
            <w:r w:rsidRPr="00D575F7">
              <w:rPr>
                <w:snapToGrid w:val="0"/>
                <w:spacing w:val="-2"/>
                <w:sz w:val="16"/>
                <w:szCs w:val="16"/>
                <w:lang w:val="de-DE"/>
              </w:rPr>
              <w:t>SENEC_BIC</w:t>
            </w:r>
          </w:p>
        </w:tc>
        <w:tc>
          <w:tcPr>
            <w:tcW w:w="1476" w:type="dxa"/>
          </w:tcPr>
          <w:p w14:paraId="31F4BF6D" w14:textId="77777777" w:rsidR="001A3928" w:rsidRPr="00D575F7" w:rsidRDefault="001A3928" w:rsidP="00F17EDF">
            <w:pPr>
              <w:jc w:val="left"/>
              <w:rPr>
                <w:i/>
                <w:snapToGrid w:val="0"/>
                <w:spacing w:val="-2"/>
                <w:sz w:val="16"/>
                <w:szCs w:val="16"/>
                <w:lang w:val="de-DE"/>
              </w:rPr>
            </w:pPr>
            <w:r w:rsidRPr="00D575F7">
              <w:rPr>
                <w:bCs/>
                <w:i/>
                <w:spacing w:val="-2"/>
                <w:sz w:val="16"/>
                <w:szCs w:val="16"/>
                <w:lang w:val="de-DE"/>
              </w:rPr>
              <w:t>Senecio bicolor</w:t>
            </w:r>
            <w:r w:rsidRPr="00D575F7">
              <w:rPr>
                <w:bCs/>
                <w:spacing w:val="-2"/>
                <w:sz w:val="16"/>
                <w:szCs w:val="16"/>
                <w:lang w:val="de-DE"/>
              </w:rPr>
              <w:t xml:space="preserve"> (Willd.) Tod., non Vis.</w:t>
            </w:r>
          </w:p>
        </w:tc>
        <w:tc>
          <w:tcPr>
            <w:tcW w:w="1559" w:type="dxa"/>
            <w:tcBorders>
              <w:right w:val="double" w:sz="4" w:space="0" w:color="auto"/>
            </w:tcBorders>
          </w:tcPr>
          <w:p w14:paraId="156079A3" w14:textId="77777777" w:rsidR="00B27648" w:rsidRPr="00D575F7" w:rsidRDefault="00DA1AF8" w:rsidP="00F17EDF">
            <w:pPr>
              <w:jc w:val="left"/>
              <w:rPr>
                <w:spacing w:val="-2"/>
                <w:sz w:val="16"/>
                <w:szCs w:val="16"/>
                <w:lang w:val="es-ES_tradnl"/>
              </w:rPr>
            </w:pPr>
            <w:r w:rsidRPr="00D575F7">
              <w:rPr>
                <w:i/>
                <w:spacing w:val="-2"/>
                <w:sz w:val="16"/>
                <w:szCs w:val="16"/>
                <w:lang w:val="es-ES_tradnl"/>
              </w:rPr>
              <w:t>Cineraria bicolor</w:t>
            </w:r>
            <w:r w:rsidRPr="00D575F7">
              <w:rPr>
                <w:spacing w:val="-2"/>
                <w:sz w:val="16"/>
                <w:szCs w:val="16"/>
                <w:lang w:val="es-ES_tradnl"/>
              </w:rPr>
              <w:t xml:space="preserve"> Willd.; </w:t>
            </w:r>
          </w:p>
          <w:p w14:paraId="31272F2B" w14:textId="77777777" w:rsidR="001A3928" w:rsidRPr="00D575F7" w:rsidRDefault="00DA1AF8" w:rsidP="00F17EDF">
            <w:pPr>
              <w:jc w:val="left"/>
              <w:rPr>
                <w:spacing w:val="-2"/>
                <w:sz w:val="16"/>
                <w:szCs w:val="16"/>
                <w:lang w:val="de-DE"/>
              </w:rPr>
            </w:pPr>
            <w:r w:rsidRPr="00D575F7">
              <w:rPr>
                <w:i/>
                <w:spacing w:val="-2"/>
                <w:sz w:val="16"/>
                <w:szCs w:val="16"/>
                <w:lang w:val="es-ES_tradnl"/>
              </w:rPr>
              <w:t>Senecio cineraria</w:t>
            </w:r>
            <w:r w:rsidRPr="00D575F7">
              <w:rPr>
                <w:spacing w:val="-2"/>
                <w:sz w:val="16"/>
                <w:szCs w:val="16"/>
                <w:lang w:val="es-ES_tradnl"/>
              </w:rPr>
              <w:t xml:space="preserve"> DC. subsp. </w:t>
            </w:r>
            <w:r w:rsidRPr="00D575F7">
              <w:rPr>
                <w:i/>
                <w:spacing w:val="-2"/>
                <w:sz w:val="16"/>
                <w:szCs w:val="16"/>
                <w:lang w:val="es-ES_tradnl"/>
              </w:rPr>
              <w:t>bicolor</w:t>
            </w:r>
            <w:r w:rsidRPr="00D575F7">
              <w:rPr>
                <w:spacing w:val="-2"/>
                <w:sz w:val="16"/>
                <w:szCs w:val="16"/>
                <w:lang w:val="es-ES_tradnl"/>
              </w:rPr>
              <w:t xml:space="preserve"> (Willd.) </w:t>
            </w:r>
            <w:r w:rsidRPr="00D575F7">
              <w:rPr>
                <w:spacing w:val="-2"/>
                <w:sz w:val="16"/>
                <w:szCs w:val="16"/>
                <w:lang w:val="de-DE"/>
              </w:rPr>
              <w:t>Arcang.</w:t>
            </w:r>
          </w:p>
        </w:tc>
        <w:tc>
          <w:tcPr>
            <w:tcW w:w="1192" w:type="dxa"/>
            <w:vMerge w:val="restart"/>
            <w:tcBorders>
              <w:left w:val="double" w:sz="4" w:space="0" w:color="auto"/>
            </w:tcBorders>
          </w:tcPr>
          <w:p w14:paraId="47494D00" w14:textId="77777777" w:rsidR="001A3928" w:rsidRPr="00D575F7" w:rsidRDefault="00DB268B" w:rsidP="00F17EDF">
            <w:pPr>
              <w:jc w:val="left"/>
              <w:rPr>
                <w:snapToGrid w:val="0"/>
                <w:spacing w:val="-2"/>
                <w:sz w:val="16"/>
                <w:szCs w:val="16"/>
                <w:highlight w:val="yellow"/>
                <w:lang w:val="de-DE"/>
              </w:rPr>
            </w:pPr>
            <w:r w:rsidRPr="00D575F7">
              <w:rPr>
                <w:snapToGrid w:val="0"/>
                <w:spacing w:val="-2"/>
                <w:sz w:val="16"/>
                <w:szCs w:val="16"/>
                <w:lang w:val="de-DE"/>
              </w:rPr>
              <w:t>JACOB_MAR</w:t>
            </w:r>
          </w:p>
        </w:tc>
        <w:tc>
          <w:tcPr>
            <w:tcW w:w="1686" w:type="dxa"/>
            <w:vMerge w:val="restart"/>
          </w:tcPr>
          <w:p w14:paraId="621BE4AC" w14:textId="77777777" w:rsidR="001A3928" w:rsidRPr="00D575F7" w:rsidRDefault="001A3928" w:rsidP="00F17EDF">
            <w:pPr>
              <w:jc w:val="left"/>
              <w:rPr>
                <w:bCs/>
                <w:i/>
                <w:spacing w:val="-2"/>
                <w:sz w:val="16"/>
                <w:szCs w:val="16"/>
                <w:lang w:val="de-DE"/>
              </w:rPr>
            </w:pPr>
            <w:r w:rsidRPr="00D575F7">
              <w:rPr>
                <w:bCs/>
                <w:i/>
                <w:spacing w:val="-2"/>
                <w:sz w:val="16"/>
                <w:szCs w:val="16"/>
                <w:lang w:val="de-DE"/>
              </w:rPr>
              <w:t>Jacobaea maritima</w:t>
            </w:r>
            <w:r w:rsidRPr="00D575F7">
              <w:rPr>
                <w:bCs/>
                <w:spacing w:val="-2"/>
                <w:sz w:val="16"/>
                <w:szCs w:val="16"/>
                <w:lang w:val="de-DE"/>
              </w:rPr>
              <w:t xml:space="preserve"> (L.) Pelser &amp; Meijden</w:t>
            </w:r>
          </w:p>
          <w:p w14:paraId="632074FF" w14:textId="77777777" w:rsidR="001A3928" w:rsidRPr="00D575F7" w:rsidRDefault="001A3928" w:rsidP="00F17EDF">
            <w:pPr>
              <w:jc w:val="left"/>
              <w:rPr>
                <w:bCs/>
                <w:i/>
                <w:spacing w:val="-2"/>
                <w:sz w:val="16"/>
                <w:szCs w:val="16"/>
                <w:lang w:val="de-DE"/>
              </w:rPr>
            </w:pPr>
          </w:p>
        </w:tc>
        <w:tc>
          <w:tcPr>
            <w:tcW w:w="2503" w:type="dxa"/>
            <w:vMerge w:val="restart"/>
          </w:tcPr>
          <w:p w14:paraId="6F3544A8" w14:textId="77777777" w:rsidR="001A3928" w:rsidRPr="00D575F7" w:rsidRDefault="001A3928" w:rsidP="00F17EDF">
            <w:pPr>
              <w:jc w:val="left"/>
              <w:rPr>
                <w:bCs/>
                <w:i/>
                <w:spacing w:val="-2"/>
                <w:sz w:val="16"/>
                <w:szCs w:val="16"/>
                <w:lang w:val="de-DE"/>
              </w:rPr>
            </w:pPr>
            <w:r w:rsidRPr="00D575F7">
              <w:rPr>
                <w:i/>
                <w:spacing w:val="-2"/>
                <w:sz w:val="16"/>
                <w:szCs w:val="16"/>
                <w:lang w:val="es-ES_tradnl"/>
              </w:rPr>
              <w:t>Senecio bicolor</w:t>
            </w:r>
            <w:r w:rsidRPr="00D575F7">
              <w:rPr>
                <w:spacing w:val="-2"/>
                <w:sz w:val="16"/>
                <w:szCs w:val="16"/>
                <w:lang w:val="es-ES_tradnl"/>
              </w:rPr>
              <w:t xml:space="preserve"> (Willd.) Tod.; </w:t>
            </w:r>
            <w:r w:rsidRPr="00D575F7">
              <w:rPr>
                <w:i/>
                <w:spacing w:val="-2"/>
                <w:sz w:val="16"/>
                <w:szCs w:val="16"/>
                <w:lang w:val="es-ES_tradnl"/>
              </w:rPr>
              <w:t xml:space="preserve">Senecio cineraria </w:t>
            </w:r>
            <w:r w:rsidRPr="00D575F7">
              <w:rPr>
                <w:spacing w:val="-2"/>
                <w:sz w:val="16"/>
                <w:szCs w:val="16"/>
                <w:lang w:val="es-ES_tradnl"/>
              </w:rPr>
              <w:t>DC.</w:t>
            </w:r>
            <w:r w:rsidR="009E75C2" w:rsidRPr="00D575F7">
              <w:rPr>
                <w:spacing w:val="-2"/>
                <w:sz w:val="16"/>
                <w:szCs w:val="16"/>
                <w:lang w:val="es-ES_tradnl"/>
              </w:rPr>
              <w:t xml:space="preserve">; </w:t>
            </w:r>
            <w:r w:rsidR="009E75C2" w:rsidRPr="00D575F7">
              <w:rPr>
                <w:i/>
                <w:spacing w:val="-2"/>
                <w:sz w:val="16"/>
                <w:szCs w:val="16"/>
                <w:lang w:val="es-ES_tradnl"/>
              </w:rPr>
              <w:t>Cineraria bicolor</w:t>
            </w:r>
            <w:r w:rsidR="009E75C2" w:rsidRPr="00D575F7">
              <w:rPr>
                <w:spacing w:val="-2"/>
                <w:sz w:val="16"/>
                <w:szCs w:val="16"/>
                <w:lang w:val="es-ES_tradnl"/>
              </w:rPr>
              <w:t xml:space="preserve"> Willd.; </w:t>
            </w:r>
            <w:r w:rsidR="009E75C2" w:rsidRPr="00D575F7">
              <w:rPr>
                <w:i/>
                <w:spacing w:val="-2"/>
                <w:sz w:val="16"/>
                <w:szCs w:val="16"/>
                <w:lang w:val="es-ES_tradnl"/>
              </w:rPr>
              <w:t>Othonna maritima</w:t>
            </w:r>
            <w:r w:rsidR="009E75C2" w:rsidRPr="00D575F7">
              <w:rPr>
                <w:spacing w:val="-2"/>
                <w:sz w:val="16"/>
                <w:szCs w:val="16"/>
                <w:lang w:val="es-ES_tradnl"/>
              </w:rPr>
              <w:t xml:space="preserve"> L.; </w:t>
            </w:r>
            <w:r w:rsidR="009E75C2" w:rsidRPr="00D575F7">
              <w:rPr>
                <w:i/>
                <w:spacing w:val="-2"/>
                <w:sz w:val="16"/>
                <w:szCs w:val="16"/>
                <w:lang w:val="es-ES_tradnl"/>
              </w:rPr>
              <w:t>Senecio bicolor</w:t>
            </w:r>
            <w:r w:rsidR="009E75C2" w:rsidRPr="00D575F7">
              <w:rPr>
                <w:spacing w:val="-2"/>
                <w:sz w:val="16"/>
                <w:szCs w:val="16"/>
                <w:lang w:val="es-ES_tradnl"/>
              </w:rPr>
              <w:t xml:space="preserve"> subsp. </w:t>
            </w:r>
            <w:r w:rsidR="009E75C2" w:rsidRPr="00D575F7">
              <w:rPr>
                <w:i/>
                <w:spacing w:val="-2"/>
                <w:sz w:val="16"/>
                <w:szCs w:val="16"/>
                <w:lang w:val="es-ES_tradnl"/>
              </w:rPr>
              <w:t>cineraria</w:t>
            </w:r>
            <w:r w:rsidR="009E75C2" w:rsidRPr="00D575F7">
              <w:rPr>
                <w:spacing w:val="-2"/>
                <w:sz w:val="16"/>
                <w:szCs w:val="16"/>
                <w:lang w:val="es-ES_tradnl"/>
              </w:rPr>
              <w:t xml:space="preserve"> (DC.) </w:t>
            </w:r>
            <w:r w:rsidR="009E75C2" w:rsidRPr="00D575F7">
              <w:rPr>
                <w:spacing w:val="-2"/>
                <w:sz w:val="16"/>
                <w:szCs w:val="16"/>
                <w:lang w:val="de-DE"/>
              </w:rPr>
              <w:t xml:space="preserve">Chater; </w:t>
            </w:r>
            <w:r w:rsidR="009E75C2" w:rsidRPr="00D575F7">
              <w:rPr>
                <w:i/>
                <w:spacing w:val="-2"/>
                <w:sz w:val="16"/>
                <w:szCs w:val="16"/>
                <w:lang w:val="de-DE"/>
              </w:rPr>
              <w:t>Senecio cineraria</w:t>
            </w:r>
            <w:r w:rsidR="009E75C2" w:rsidRPr="00D575F7">
              <w:rPr>
                <w:spacing w:val="-2"/>
                <w:sz w:val="16"/>
                <w:szCs w:val="16"/>
                <w:lang w:val="de-DE"/>
              </w:rPr>
              <w:t xml:space="preserve"> subsp. </w:t>
            </w:r>
            <w:r w:rsidR="009E75C2" w:rsidRPr="00D575F7">
              <w:rPr>
                <w:i/>
                <w:spacing w:val="-2"/>
                <w:sz w:val="16"/>
                <w:szCs w:val="16"/>
                <w:lang w:val="de-DE"/>
              </w:rPr>
              <w:t xml:space="preserve">bicolor </w:t>
            </w:r>
            <w:r w:rsidR="009E75C2" w:rsidRPr="00D575F7">
              <w:rPr>
                <w:spacing w:val="-2"/>
                <w:sz w:val="16"/>
                <w:szCs w:val="16"/>
                <w:lang w:val="de-DE"/>
              </w:rPr>
              <w:t>(Willd.) Arcang.</w:t>
            </w:r>
          </w:p>
        </w:tc>
      </w:tr>
      <w:tr w:rsidR="001C3DED" w:rsidRPr="00D575F7" w14:paraId="4041480A" w14:textId="77777777" w:rsidTr="00D575F7">
        <w:trPr>
          <w:cantSplit/>
          <w:trHeight w:val="426"/>
        </w:trPr>
        <w:tc>
          <w:tcPr>
            <w:tcW w:w="1213" w:type="dxa"/>
          </w:tcPr>
          <w:p w14:paraId="02C82B33" w14:textId="77777777" w:rsidR="001A3928" w:rsidRPr="00D575F7" w:rsidRDefault="001A3928" w:rsidP="00F17EDF">
            <w:pPr>
              <w:jc w:val="left"/>
              <w:rPr>
                <w:snapToGrid w:val="0"/>
                <w:spacing w:val="-2"/>
                <w:sz w:val="16"/>
                <w:szCs w:val="16"/>
                <w:lang w:val="de-DE"/>
              </w:rPr>
            </w:pPr>
            <w:r w:rsidRPr="00D575F7">
              <w:rPr>
                <w:snapToGrid w:val="0"/>
                <w:spacing w:val="-2"/>
                <w:sz w:val="16"/>
                <w:szCs w:val="16"/>
                <w:lang w:val="de-DE"/>
              </w:rPr>
              <w:t>SENEC_CIN</w:t>
            </w:r>
          </w:p>
        </w:tc>
        <w:tc>
          <w:tcPr>
            <w:tcW w:w="1476" w:type="dxa"/>
          </w:tcPr>
          <w:p w14:paraId="542DFD85" w14:textId="77777777" w:rsidR="001A3928" w:rsidRPr="00D575F7" w:rsidRDefault="001A3928" w:rsidP="00F17EDF">
            <w:pPr>
              <w:jc w:val="left"/>
              <w:rPr>
                <w:i/>
                <w:snapToGrid w:val="0"/>
                <w:spacing w:val="-2"/>
                <w:sz w:val="16"/>
                <w:szCs w:val="16"/>
                <w:lang w:val="de-DE"/>
              </w:rPr>
            </w:pPr>
            <w:r w:rsidRPr="00D575F7">
              <w:rPr>
                <w:i/>
                <w:snapToGrid w:val="0"/>
                <w:spacing w:val="-2"/>
                <w:sz w:val="16"/>
                <w:szCs w:val="16"/>
                <w:lang w:val="de-DE"/>
              </w:rPr>
              <w:t>Senecio cineraria</w:t>
            </w:r>
            <w:r w:rsidRPr="00D575F7">
              <w:rPr>
                <w:snapToGrid w:val="0"/>
                <w:spacing w:val="-2"/>
                <w:sz w:val="16"/>
                <w:szCs w:val="16"/>
                <w:lang w:val="de-DE"/>
              </w:rPr>
              <w:t xml:space="preserve"> DC.</w:t>
            </w:r>
          </w:p>
        </w:tc>
        <w:tc>
          <w:tcPr>
            <w:tcW w:w="1559" w:type="dxa"/>
            <w:tcBorders>
              <w:right w:val="double" w:sz="4" w:space="0" w:color="auto"/>
            </w:tcBorders>
          </w:tcPr>
          <w:p w14:paraId="0363C7CA" w14:textId="77777777" w:rsidR="001A3928" w:rsidRPr="00D575F7" w:rsidRDefault="008F35B9" w:rsidP="00F17EDF">
            <w:pPr>
              <w:jc w:val="left"/>
              <w:rPr>
                <w:spacing w:val="-2"/>
                <w:sz w:val="16"/>
                <w:szCs w:val="16"/>
                <w:lang w:val="de-DE"/>
              </w:rPr>
            </w:pPr>
            <w:r w:rsidRPr="00D575F7">
              <w:rPr>
                <w:spacing w:val="-2"/>
                <w:sz w:val="16"/>
                <w:szCs w:val="16"/>
                <w:lang w:val="de-DE"/>
              </w:rPr>
              <w:t>n.v.</w:t>
            </w:r>
          </w:p>
        </w:tc>
        <w:tc>
          <w:tcPr>
            <w:tcW w:w="1192" w:type="dxa"/>
            <w:vMerge/>
            <w:tcBorders>
              <w:left w:val="double" w:sz="4" w:space="0" w:color="auto"/>
            </w:tcBorders>
          </w:tcPr>
          <w:p w14:paraId="25F44D27" w14:textId="77777777" w:rsidR="001A3928" w:rsidRPr="00D575F7" w:rsidRDefault="001A3928" w:rsidP="00F17EDF">
            <w:pPr>
              <w:jc w:val="left"/>
              <w:rPr>
                <w:snapToGrid w:val="0"/>
                <w:spacing w:val="-2"/>
                <w:sz w:val="16"/>
                <w:szCs w:val="16"/>
                <w:highlight w:val="yellow"/>
                <w:lang w:val="de-DE"/>
              </w:rPr>
            </w:pPr>
          </w:p>
        </w:tc>
        <w:tc>
          <w:tcPr>
            <w:tcW w:w="1686" w:type="dxa"/>
            <w:vMerge/>
          </w:tcPr>
          <w:p w14:paraId="2840908F" w14:textId="77777777" w:rsidR="001A3928" w:rsidRPr="00D575F7" w:rsidRDefault="001A3928" w:rsidP="00F17EDF">
            <w:pPr>
              <w:jc w:val="left"/>
              <w:rPr>
                <w:bCs/>
                <w:i/>
                <w:spacing w:val="-2"/>
                <w:sz w:val="16"/>
                <w:szCs w:val="16"/>
                <w:lang w:val="de-DE"/>
              </w:rPr>
            </w:pPr>
          </w:p>
        </w:tc>
        <w:tc>
          <w:tcPr>
            <w:tcW w:w="2503" w:type="dxa"/>
            <w:vMerge/>
          </w:tcPr>
          <w:p w14:paraId="4FF68B0D" w14:textId="77777777" w:rsidR="001A3928" w:rsidRPr="00D575F7" w:rsidRDefault="001A3928" w:rsidP="00F17EDF">
            <w:pPr>
              <w:jc w:val="left"/>
              <w:rPr>
                <w:i/>
                <w:spacing w:val="-2"/>
                <w:sz w:val="16"/>
                <w:szCs w:val="16"/>
                <w:lang w:val="de-DE"/>
              </w:rPr>
            </w:pPr>
          </w:p>
        </w:tc>
      </w:tr>
      <w:tr w:rsidR="002127BD" w:rsidRPr="000A545D" w14:paraId="5908611C" w14:textId="77777777" w:rsidTr="00D575F7">
        <w:trPr>
          <w:cantSplit/>
          <w:trHeight w:val="556"/>
        </w:trPr>
        <w:tc>
          <w:tcPr>
            <w:tcW w:w="1213" w:type="dxa"/>
          </w:tcPr>
          <w:p w14:paraId="23758B11" w14:textId="77777777" w:rsidR="002127BD" w:rsidRPr="00D575F7" w:rsidRDefault="002127BD" w:rsidP="00F17EDF">
            <w:pPr>
              <w:jc w:val="left"/>
              <w:rPr>
                <w:snapToGrid w:val="0"/>
                <w:spacing w:val="-2"/>
                <w:sz w:val="16"/>
                <w:szCs w:val="16"/>
                <w:lang w:val="de-DE"/>
              </w:rPr>
            </w:pPr>
            <w:r w:rsidRPr="00D575F7">
              <w:rPr>
                <w:snapToGrid w:val="0"/>
                <w:spacing w:val="-2"/>
                <w:sz w:val="16"/>
                <w:szCs w:val="16"/>
                <w:lang w:val="de-DE"/>
              </w:rPr>
              <w:t>SENEC_CHE</w:t>
            </w:r>
          </w:p>
        </w:tc>
        <w:tc>
          <w:tcPr>
            <w:tcW w:w="1476" w:type="dxa"/>
          </w:tcPr>
          <w:p w14:paraId="6F64C013" w14:textId="77777777" w:rsidR="002127BD" w:rsidRPr="00D575F7" w:rsidRDefault="002127BD" w:rsidP="00F17EDF">
            <w:pPr>
              <w:jc w:val="left"/>
              <w:rPr>
                <w:i/>
                <w:snapToGrid w:val="0"/>
                <w:spacing w:val="-2"/>
                <w:sz w:val="16"/>
                <w:szCs w:val="16"/>
                <w:lang w:val="es-ES_tradnl"/>
              </w:rPr>
            </w:pPr>
            <w:r w:rsidRPr="00D575F7">
              <w:rPr>
                <w:i/>
                <w:snapToGrid w:val="0"/>
                <w:spacing w:val="-2"/>
                <w:sz w:val="16"/>
                <w:szCs w:val="16"/>
                <w:lang w:val="es-ES_tradnl"/>
              </w:rPr>
              <w:t>Senecio cruentus</w:t>
            </w:r>
            <w:r w:rsidRPr="00D575F7">
              <w:rPr>
                <w:snapToGrid w:val="0"/>
                <w:spacing w:val="-2"/>
                <w:sz w:val="16"/>
                <w:szCs w:val="16"/>
                <w:lang w:val="es-ES_tradnl"/>
              </w:rPr>
              <w:t xml:space="preserve"> </w:t>
            </w:r>
            <w:r w:rsidR="00ED1600" w:rsidRPr="00D575F7">
              <w:rPr>
                <w:snapToGrid w:val="0"/>
                <w:spacing w:val="-2"/>
                <w:sz w:val="16"/>
                <w:szCs w:val="16"/>
                <w:lang w:val="es-ES_tradnl"/>
              </w:rPr>
              <w:t>×</w:t>
            </w:r>
            <w:r w:rsidRPr="00D575F7">
              <w:rPr>
                <w:snapToGrid w:val="0"/>
                <w:spacing w:val="-2"/>
                <w:sz w:val="16"/>
                <w:szCs w:val="16"/>
                <w:lang w:val="es-ES_tradnl"/>
              </w:rPr>
              <w:t xml:space="preserve"> </w:t>
            </w:r>
            <w:r w:rsidRPr="00D575F7">
              <w:rPr>
                <w:i/>
                <w:snapToGrid w:val="0"/>
                <w:spacing w:val="-2"/>
                <w:sz w:val="16"/>
                <w:szCs w:val="16"/>
                <w:lang w:val="es-ES_tradnl"/>
              </w:rPr>
              <w:t>S. heritierii DC.</w:t>
            </w:r>
          </w:p>
        </w:tc>
        <w:tc>
          <w:tcPr>
            <w:tcW w:w="1559" w:type="dxa"/>
            <w:tcBorders>
              <w:right w:val="double" w:sz="4" w:space="0" w:color="auto"/>
            </w:tcBorders>
          </w:tcPr>
          <w:p w14:paraId="07297BE3" w14:textId="77777777" w:rsidR="002127BD" w:rsidRPr="00D575F7" w:rsidRDefault="008F35B9" w:rsidP="00F17EDF">
            <w:pPr>
              <w:jc w:val="left"/>
              <w:rPr>
                <w:spacing w:val="-2"/>
                <w:sz w:val="16"/>
                <w:szCs w:val="16"/>
                <w:lang w:val="de-DE"/>
              </w:rPr>
            </w:pPr>
            <w:r w:rsidRPr="00D575F7">
              <w:rPr>
                <w:spacing w:val="-2"/>
                <w:sz w:val="16"/>
                <w:szCs w:val="16"/>
                <w:lang w:val="de-DE"/>
              </w:rPr>
              <w:t>n.v.</w:t>
            </w:r>
          </w:p>
        </w:tc>
        <w:tc>
          <w:tcPr>
            <w:tcW w:w="1192" w:type="dxa"/>
            <w:tcBorders>
              <w:left w:val="double" w:sz="4" w:space="0" w:color="auto"/>
            </w:tcBorders>
          </w:tcPr>
          <w:p w14:paraId="5D8264FE" w14:textId="77777777" w:rsidR="002127BD" w:rsidRPr="00D575F7" w:rsidRDefault="002127BD" w:rsidP="00F17EDF">
            <w:pPr>
              <w:jc w:val="left"/>
              <w:rPr>
                <w:snapToGrid w:val="0"/>
                <w:spacing w:val="-2"/>
                <w:sz w:val="16"/>
                <w:szCs w:val="16"/>
                <w:highlight w:val="yellow"/>
                <w:lang w:val="de-DE"/>
              </w:rPr>
            </w:pPr>
            <w:r w:rsidRPr="00D575F7">
              <w:rPr>
                <w:snapToGrid w:val="0"/>
                <w:spacing w:val="-2"/>
                <w:sz w:val="16"/>
                <w:szCs w:val="16"/>
                <w:lang w:val="de-DE"/>
              </w:rPr>
              <w:t>PERIC_CLA</w:t>
            </w:r>
          </w:p>
        </w:tc>
        <w:tc>
          <w:tcPr>
            <w:tcW w:w="1686" w:type="dxa"/>
          </w:tcPr>
          <w:p w14:paraId="6E694095" w14:textId="77777777" w:rsidR="002127BD" w:rsidRPr="00D575F7" w:rsidRDefault="00437F7A" w:rsidP="00F17EDF">
            <w:pPr>
              <w:jc w:val="left"/>
              <w:rPr>
                <w:i/>
                <w:snapToGrid w:val="0"/>
                <w:spacing w:val="-2"/>
                <w:sz w:val="16"/>
                <w:szCs w:val="16"/>
                <w:lang w:val="de-DE"/>
              </w:rPr>
            </w:pPr>
            <w:r w:rsidRPr="00D575F7">
              <w:rPr>
                <w:bCs/>
                <w:snapToGrid w:val="0"/>
                <w:spacing w:val="-2"/>
                <w:sz w:val="16"/>
                <w:szCs w:val="16"/>
                <w:lang w:val="de-DE"/>
              </w:rPr>
              <w:t>Hybriden</w:t>
            </w:r>
            <w:r w:rsidR="00533E3E" w:rsidRPr="00D575F7">
              <w:rPr>
                <w:bCs/>
                <w:snapToGrid w:val="0"/>
                <w:spacing w:val="-2"/>
                <w:sz w:val="16"/>
                <w:szCs w:val="16"/>
                <w:lang w:val="de-DE"/>
              </w:rPr>
              <w:t xml:space="preserve"> </w:t>
            </w:r>
            <w:r w:rsidR="004F1D9C" w:rsidRPr="00D575F7">
              <w:rPr>
                <w:bCs/>
                <w:snapToGrid w:val="0"/>
                <w:spacing w:val="-2"/>
                <w:sz w:val="16"/>
                <w:szCs w:val="16"/>
                <w:lang w:val="de-DE"/>
              </w:rPr>
              <w:t>zwischen</w:t>
            </w:r>
            <w:r w:rsidR="00533E3E" w:rsidRPr="00D575F7">
              <w:rPr>
                <w:bCs/>
                <w:snapToGrid w:val="0"/>
                <w:spacing w:val="-2"/>
                <w:sz w:val="16"/>
                <w:szCs w:val="16"/>
                <w:lang w:val="de-DE"/>
              </w:rPr>
              <w:t xml:space="preserve"> </w:t>
            </w:r>
            <w:r w:rsidR="002127BD" w:rsidRPr="00D575F7">
              <w:rPr>
                <w:bCs/>
                <w:i/>
                <w:snapToGrid w:val="0"/>
                <w:spacing w:val="-2"/>
                <w:sz w:val="16"/>
                <w:szCs w:val="16"/>
                <w:lang w:val="de-DE"/>
              </w:rPr>
              <w:t>Pericallis cruenta</w:t>
            </w:r>
            <w:r w:rsidR="00AA2386" w:rsidRPr="00D575F7">
              <w:rPr>
                <w:bCs/>
                <w:snapToGrid w:val="0"/>
                <w:spacing w:val="-2"/>
                <w:sz w:val="16"/>
                <w:szCs w:val="16"/>
                <w:lang w:val="de-DE"/>
              </w:rPr>
              <w:t xml:space="preserve"> und </w:t>
            </w:r>
            <w:r w:rsidR="002127BD" w:rsidRPr="00D575F7">
              <w:rPr>
                <w:bCs/>
                <w:i/>
                <w:spacing w:val="-2"/>
                <w:sz w:val="16"/>
                <w:szCs w:val="16"/>
                <w:lang w:val="de-DE"/>
              </w:rPr>
              <w:t xml:space="preserve">P. lanata </w:t>
            </w:r>
          </w:p>
        </w:tc>
        <w:tc>
          <w:tcPr>
            <w:tcW w:w="2503" w:type="dxa"/>
          </w:tcPr>
          <w:p w14:paraId="56DF8BF0" w14:textId="77777777" w:rsidR="002127BD" w:rsidRPr="00D575F7" w:rsidRDefault="00437F7A" w:rsidP="00F17EDF">
            <w:pPr>
              <w:jc w:val="left"/>
              <w:rPr>
                <w:i/>
                <w:snapToGrid w:val="0"/>
                <w:spacing w:val="-2"/>
                <w:sz w:val="16"/>
                <w:szCs w:val="16"/>
                <w:lang w:val="de-DE"/>
              </w:rPr>
            </w:pPr>
            <w:r w:rsidRPr="00D575F7">
              <w:rPr>
                <w:bCs/>
                <w:snapToGrid w:val="0"/>
                <w:spacing w:val="-2"/>
                <w:sz w:val="16"/>
                <w:szCs w:val="16"/>
                <w:lang w:val="de-DE"/>
              </w:rPr>
              <w:t>Hybriden</w:t>
            </w:r>
            <w:r w:rsidR="00533E3E" w:rsidRPr="00D575F7">
              <w:rPr>
                <w:bCs/>
                <w:snapToGrid w:val="0"/>
                <w:spacing w:val="-2"/>
                <w:sz w:val="16"/>
                <w:szCs w:val="16"/>
                <w:lang w:val="de-DE"/>
              </w:rPr>
              <w:t xml:space="preserve"> </w:t>
            </w:r>
            <w:r w:rsidR="004F1D9C" w:rsidRPr="00D575F7">
              <w:rPr>
                <w:bCs/>
                <w:snapToGrid w:val="0"/>
                <w:spacing w:val="-2"/>
                <w:sz w:val="16"/>
                <w:szCs w:val="16"/>
                <w:lang w:val="de-DE"/>
              </w:rPr>
              <w:t>zwischen</w:t>
            </w:r>
            <w:r w:rsidR="00533E3E" w:rsidRPr="00D575F7">
              <w:rPr>
                <w:bCs/>
                <w:snapToGrid w:val="0"/>
                <w:spacing w:val="-2"/>
                <w:sz w:val="16"/>
                <w:szCs w:val="16"/>
                <w:lang w:val="de-DE"/>
              </w:rPr>
              <w:t xml:space="preserve"> </w:t>
            </w:r>
            <w:r w:rsidR="002127BD" w:rsidRPr="00D575F7">
              <w:rPr>
                <w:bCs/>
                <w:i/>
                <w:snapToGrid w:val="0"/>
                <w:spacing w:val="-2"/>
                <w:sz w:val="16"/>
                <w:szCs w:val="16"/>
                <w:lang w:val="de-DE"/>
              </w:rPr>
              <w:t>Senecio cruentus</w:t>
            </w:r>
            <w:r w:rsidR="00AA2386" w:rsidRPr="00D575F7">
              <w:rPr>
                <w:bCs/>
                <w:snapToGrid w:val="0"/>
                <w:spacing w:val="-2"/>
                <w:sz w:val="16"/>
                <w:szCs w:val="16"/>
                <w:lang w:val="de-DE"/>
              </w:rPr>
              <w:t xml:space="preserve"> und </w:t>
            </w:r>
            <w:r w:rsidR="002127BD" w:rsidRPr="00D575F7">
              <w:rPr>
                <w:bCs/>
                <w:i/>
                <w:snapToGrid w:val="0"/>
                <w:spacing w:val="-2"/>
                <w:sz w:val="16"/>
                <w:szCs w:val="16"/>
                <w:lang w:val="de-DE"/>
              </w:rPr>
              <w:t xml:space="preserve">S. heritieri </w:t>
            </w:r>
          </w:p>
        </w:tc>
      </w:tr>
      <w:tr w:rsidR="002127BD" w:rsidRPr="00D575F7" w14:paraId="4DF6AABB" w14:textId="77777777" w:rsidTr="00D575F7">
        <w:trPr>
          <w:cantSplit/>
          <w:trHeight w:val="763"/>
        </w:trPr>
        <w:tc>
          <w:tcPr>
            <w:tcW w:w="1213" w:type="dxa"/>
            <w:tcBorders>
              <w:bottom w:val="single" w:sz="4" w:space="0" w:color="auto"/>
            </w:tcBorders>
          </w:tcPr>
          <w:p w14:paraId="318250BB" w14:textId="77777777" w:rsidR="002127BD" w:rsidRPr="00D575F7" w:rsidRDefault="002127BD" w:rsidP="00F17EDF">
            <w:pPr>
              <w:jc w:val="left"/>
              <w:rPr>
                <w:snapToGrid w:val="0"/>
                <w:spacing w:val="-2"/>
                <w:sz w:val="16"/>
                <w:szCs w:val="16"/>
                <w:lang w:val="de-DE"/>
              </w:rPr>
            </w:pPr>
            <w:r w:rsidRPr="00D575F7">
              <w:rPr>
                <w:snapToGrid w:val="0"/>
                <w:spacing w:val="-2"/>
                <w:sz w:val="16"/>
                <w:szCs w:val="16"/>
                <w:lang w:val="de-DE"/>
              </w:rPr>
              <w:t>SENEC_CON</w:t>
            </w:r>
          </w:p>
        </w:tc>
        <w:tc>
          <w:tcPr>
            <w:tcW w:w="1476" w:type="dxa"/>
            <w:tcBorders>
              <w:bottom w:val="single" w:sz="4" w:space="0" w:color="auto"/>
            </w:tcBorders>
          </w:tcPr>
          <w:p w14:paraId="6F5FDC70" w14:textId="77777777" w:rsidR="002127BD" w:rsidRPr="00D575F7" w:rsidRDefault="002127BD" w:rsidP="00F17EDF">
            <w:pPr>
              <w:jc w:val="left"/>
              <w:rPr>
                <w:i/>
                <w:snapToGrid w:val="0"/>
                <w:spacing w:val="-2"/>
                <w:sz w:val="16"/>
                <w:szCs w:val="16"/>
                <w:lang w:val="es-ES_tradnl"/>
              </w:rPr>
            </w:pPr>
            <w:r w:rsidRPr="00D575F7">
              <w:rPr>
                <w:i/>
                <w:snapToGrid w:val="0"/>
                <w:spacing w:val="-2"/>
                <w:sz w:val="16"/>
                <w:szCs w:val="16"/>
                <w:lang w:val="es-ES_tradnl"/>
              </w:rPr>
              <w:t xml:space="preserve">Senecio congestus </w:t>
            </w:r>
            <w:r w:rsidRPr="00D575F7">
              <w:rPr>
                <w:snapToGrid w:val="0"/>
                <w:spacing w:val="-2"/>
                <w:sz w:val="16"/>
                <w:szCs w:val="16"/>
                <w:lang w:val="es-ES_tradnl"/>
              </w:rPr>
              <w:t>(R. Br.) DC.</w:t>
            </w:r>
          </w:p>
        </w:tc>
        <w:tc>
          <w:tcPr>
            <w:tcW w:w="1559" w:type="dxa"/>
            <w:tcBorders>
              <w:right w:val="double" w:sz="4" w:space="0" w:color="auto"/>
            </w:tcBorders>
          </w:tcPr>
          <w:p w14:paraId="4B98B1F8" w14:textId="77777777" w:rsidR="002127BD" w:rsidRPr="00D575F7" w:rsidRDefault="008F35B9" w:rsidP="00F17EDF">
            <w:pPr>
              <w:jc w:val="left"/>
              <w:rPr>
                <w:spacing w:val="-2"/>
                <w:sz w:val="16"/>
                <w:szCs w:val="16"/>
                <w:lang w:val="de-DE"/>
              </w:rPr>
            </w:pPr>
            <w:r w:rsidRPr="00D575F7">
              <w:rPr>
                <w:spacing w:val="-2"/>
                <w:sz w:val="16"/>
                <w:szCs w:val="16"/>
                <w:lang w:val="de-DE"/>
              </w:rPr>
              <w:t>n.v.</w:t>
            </w:r>
          </w:p>
        </w:tc>
        <w:tc>
          <w:tcPr>
            <w:tcW w:w="1192" w:type="dxa"/>
            <w:tcBorders>
              <w:left w:val="double" w:sz="4" w:space="0" w:color="auto"/>
            </w:tcBorders>
          </w:tcPr>
          <w:p w14:paraId="3BF0458B" w14:textId="77777777" w:rsidR="002127BD" w:rsidRPr="00D575F7" w:rsidRDefault="002127BD" w:rsidP="00F17EDF">
            <w:pPr>
              <w:jc w:val="left"/>
              <w:rPr>
                <w:snapToGrid w:val="0"/>
                <w:spacing w:val="-2"/>
                <w:sz w:val="16"/>
                <w:szCs w:val="16"/>
                <w:highlight w:val="yellow"/>
                <w:lang w:val="de-DE"/>
              </w:rPr>
            </w:pPr>
            <w:r w:rsidRPr="00D575F7">
              <w:rPr>
                <w:snapToGrid w:val="0"/>
                <w:spacing w:val="-2"/>
                <w:sz w:val="16"/>
                <w:szCs w:val="16"/>
                <w:lang w:val="de-DE"/>
              </w:rPr>
              <w:t>TEPHO_PAL</w:t>
            </w:r>
          </w:p>
        </w:tc>
        <w:tc>
          <w:tcPr>
            <w:tcW w:w="1686" w:type="dxa"/>
            <w:tcBorders>
              <w:bottom w:val="single" w:sz="4" w:space="0" w:color="auto"/>
            </w:tcBorders>
          </w:tcPr>
          <w:p w14:paraId="0BA8C628" w14:textId="77777777" w:rsidR="002127BD" w:rsidRPr="00D575F7" w:rsidRDefault="002127BD" w:rsidP="00F17EDF">
            <w:pPr>
              <w:jc w:val="left"/>
              <w:rPr>
                <w:snapToGrid w:val="0"/>
                <w:spacing w:val="-2"/>
                <w:sz w:val="16"/>
                <w:szCs w:val="16"/>
                <w:lang w:val="de-DE"/>
              </w:rPr>
            </w:pPr>
            <w:r w:rsidRPr="00D575F7">
              <w:rPr>
                <w:i/>
                <w:snapToGrid w:val="0"/>
                <w:spacing w:val="-2"/>
                <w:sz w:val="16"/>
                <w:szCs w:val="16"/>
                <w:lang w:val="de-DE"/>
              </w:rPr>
              <w:t xml:space="preserve">Tephroseris palustris </w:t>
            </w:r>
            <w:r w:rsidRPr="00D575F7">
              <w:rPr>
                <w:snapToGrid w:val="0"/>
                <w:spacing w:val="-2"/>
                <w:sz w:val="16"/>
                <w:szCs w:val="16"/>
                <w:lang w:val="de-DE"/>
              </w:rPr>
              <w:t>(L.) Rchb.</w:t>
            </w:r>
          </w:p>
          <w:p w14:paraId="64C6AC25" w14:textId="77777777" w:rsidR="002127BD" w:rsidRPr="00D575F7" w:rsidRDefault="002127BD" w:rsidP="00F17EDF">
            <w:pPr>
              <w:jc w:val="left"/>
              <w:rPr>
                <w:i/>
                <w:snapToGrid w:val="0"/>
                <w:spacing w:val="-2"/>
                <w:sz w:val="16"/>
                <w:szCs w:val="16"/>
                <w:lang w:val="de-DE"/>
              </w:rPr>
            </w:pPr>
          </w:p>
        </w:tc>
        <w:tc>
          <w:tcPr>
            <w:tcW w:w="2503" w:type="dxa"/>
            <w:tcBorders>
              <w:bottom w:val="single" w:sz="4" w:space="0" w:color="auto"/>
            </w:tcBorders>
          </w:tcPr>
          <w:p w14:paraId="34C6E973" w14:textId="77777777" w:rsidR="002127BD" w:rsidRPr="00D575F7" w:rsidRDefault="002127BD" w:rsidP="00F17EDF">
            <w:pPr>
              <w:jc w:val="left"/>
              <w:rPr>
                <w:i/>
                <w:snapToGrid w:val="0"/>
                <w:spacing w:val="-2"/>
                <w:sz w:val="16"/>
                <w:szCs w:val="16"/>
                <w:lang w:val="de-DE"/>
              </w:rPr>
            </w:pPr>
            <w:r w:rsidRPr="00D575F7">
              <w:rPr>
                <w:i/>
                <w:snapToGrid w:val="0"/>
                <w:spacing w:val="-2"/>
                <w:sz w:val="16"/>
                <w:szCs w:val="16"/>
                <w:lang w:val="es-ES_tradnl"/>
              </w:rPr>
              <w:t xml:space="preserve">Senecio congestus </w:t>
            </w:r>
            <w:r w:rsidRPr="00D575F7">
              <w:rPr>
                <w:snapToGrid w:val="0"/>
                <w:spacing w:val="-2"/>
                <w:sz w:val="16"/>
                <w:szCs w:val="16"/>
                <w:lang w:val="es-ES_tradnl"/>
              </w:rPr>
              <w:t xml:space="preserve">(R. Br.) DC.; </w:t>
            </w:r>
            <w:r w:rsidRPr="00D575F7">
              <w:rPr>
                <w:i/>
                <w:snapToGrid w:val="0"/>
                <w:spacing w:val="-2"/>
                <w:sz w:val="16"/>
                <w:szCs w:val="16"/>
                <w:lang w:val="es-ES_tradnl"/>
              </w:rPr>
              <w:t>Cineraria congesta</w:t>
            </w:r>
            <w:r w:rsidRPr="00D575F7">
              <w:rPr>
                <w:snapToGrid w:val="0"/>
                <w:spacing w:val="-2"/>
                <w:sz w:val="16"/>
                <w:szCs w:val="16"/>
                <w:lang w:val="es-ES_tradnl"/>
              </w:rPr>
              <w:t xml:space="preserve"> R. Br.; Othonna palustris L.; </w:t>
            </w:r>
            <w:r w:rsidRPr="00D575F7">
              <w:rPr>
                <w:i/>
                <w:snapToGrid w:val="0"/>
                <w:spacing w:val="-2"/>
                <w:sz w:val="16"/>
                <w:szCs w:val="16"/>
                <w:lang w:val="es-ES_tradnl"/>
              </w:rPr>
              <w:t>Senecio palustris</w:t>
            </w:r>
            <w:r w:rsidRPr="00D575F7">
              <w:rPr>
                <w:snapToGrid w:val="0"/>
                <w:spacing w:val="-2"/>
                <w:sz w:val="16"/>
                <w:szCs w:val="16"/>
                <w:lang w:val="es-ES_tradnl"/>
              </w:rPr>
              <w:t xml:space="preserve"> (L.) </w:t>
            </w:r>
            <w:r w:rsidRPr="00D575F7">
              <w:rPr>
                <w:snapToGrid w:val="0"/>
                <w:spacing w:val="-2"/>
                <w:sz w:val="16"/>
                <w:szCs w:val="16"/>
                <w:lang w:val="de-DE"/>
              </w:rPr>
              <w:t xml:space="preserve">Hook.; </w:t>
            </w:r>
            <w:r w:rsidRPr="00D575F7">
              <w:rPr>
                <w:i/>
                <w:snapToGrid w:val="0"/>
                <w:spacing w:val="-2"/>
                <w:sz w:val="16"/>
                <w:szCs w:val="16"/>
                <w:lang w:val="de-DE"/>
              </w:rPr>
              <w:t>Senecio tubicaulis</w:t>
            </w:r>
            <w:r w:rsidRPr="00D575F7">
              <w:rPr>
                <w:snapToGrid w:val="0"/>
                <w:spacing w:val="-2"/>
                <w:sz w:val="16"/>
                <w:szCs w:val="16"/>
                <w:lang w:val="de-DE"/>
              </w:rPr>
              <w:t xml:space="preserve"> Mansf.</w:t>
            </w:r>
          </w:p>
        </w:tc>
      </w:tr>
      <w:tr w:rsidR="002127BD" w:rsidRPr="00D575F7" w14:paraId="7B62F0DD" w14:textId="77777777" w:rsidTr="00D575F7">
        <w:trPr>
          <w:cantSplit/>
          <w:trHeight w:val="763"/>
        </w:trPr>
        <w:tc>
          <w:tcPr>
            <w:tcW w:w="1213" w:type="dxa"/>
          </w:tcPr>
          <w:p w14:paraId="0B00AC7E" w14:textId="77777777" w:rsidR="002127BD" w:rsidRPr="00D575F7" w:rsidRDefault="002127BD" w:rsidP="00F17EDF">
            <w:pPr>
              <w:jc w:val="left"/>
              <w:rPr>
                <w:snapToGrid w:val="0"/>
                <w:spacing w:val="-2"/>
                <w:sz w:val="16"/>
                <w:szCs w:val="16"/>
                <w:lang w:val="de-DE"/>
              </w:rPr>
            </w:pPr>
            <w:r w:rsidRPr="00D575F7">
              <w:rPr>
                <w:snapToGrid w:val="0"/>
                <w:spacing w:val="-2"/>
                <w:sz w:val="16"/>
                <w:szCs w:val="16"/>
                <w:lang w:val="de-DE"/>
              </w:rPr>
              <w:t>SENEC_CRU</w:t>
            </w:r>
          </w:p>
        </w:tc>
        <w:tc>
          <w:tcPr>
            <w:tcW w:w="1476" w:type="dxa"/>
          </w:tcPr>
          <w:p w14:paraId="33E6081C" w14:textId="77777777" w:rsidR="002127BD" w:rsidRPr="00D575F7" w:rsidRDefault="002127BD" w:rsidP="00F17EDF">
            <w:pPr>
              <w:jc w:val="left"/>
              <w:rPr>
                <w:bCs/>
                <w:i/>
                <w:spacing w:val="-2"/>
                <w:sz w:val="16"/>
                <w:szCs w:val="16"/>
                <w:lang w:val="de-DE"/>
              </w:rPr>
            </w:pPr>
            <w:r w:rsidRPr="00D575F7">
              <w:rPr>
                <w:bCs/>
                <w:i/>
                <w:spacing w:val="-2"/>
                <w:sz w:val="16"/>
                <w:szCs w:val="16"/>
                <w:lang w:val="de-DE"/>
              </w:rPr>
              <w:t xml:space="preserve">Senecio cruentus </w:t>
            </w:r>
            <w:r w:rsidRPr="00D575F7">
              <w:rPr>
                <w:bCs/>
                <w:spacing w:val="-2"/>
                <w:sz w:val="16"/>
                <w:szCs w:val="16"/>
                <w:lang w:val="de-DE"/>
              </w:rPr>
              <w:t>(Masson ex L'Hér.) DC.</w:t>
            </w:r>
          </w:p>
        </w:tc>
        <w:tc>
          <w:tcPr>
            <w:tcW w:w="1559" w:type="dxa"/>
            <w:tcBorders>
              <w:right w:val="double" w:sz="4" w:space="0" w:color="auto"/>
            </w:tcBorders>
          </w:tcPr>
          <w:p w14:paraId="1AD1E5B4" w14:textId="77777777" w:rsidR="002127BD" w:rsidRPr="00D575F7" w:rsidRDefault="002127BD" w:rsidP="00F17EDF">
            <w:pPr>
              <w:jc w:val="left"/>
              <w:rPr>
                <w:spacing w:val="-2"/>
                <w:sz w:val="16"/>
                <w:szCs w:val="16"/>
                <w:lang w:val="de-DE"/>
              </w:rPr>
            </w:pPr>
            <w:r w:rsidRPr="00D575F7">
              <w:rPr>
                <w:i/>
                <w:spacing w:val="-2"/>
                <w:sz w:val="16"/>
                <w:szCs w:val="16"/>
                <w:lang w:val="de-DE"/>
              </w:rPr>
              <w:t>Cineraria cruenta</w:t>
            </w:r>
            <w:r w:rsidRPr="00D575F7">
              <w:rPr>
                <w:spacing w:val="-2"/>
                <w:sz w:val="16"/>
                <w:szCs w:val="16"/>
                <w:lang w:val="de-DE"/>
              </w:rPr>
              <w:t xml:space="preserve"> Masson ex L'Hér.; </w:t>
            </w:r>
            <w:r w:rsidRPr="00D575F7">
              <w:rPr>
                <w:i/>
                <w:spacing w:val="-2"/>
                <w:sz w:val="16"/>
                <w:szCs w:val="16"/>
                <w:lang w:val="de-DE"/>
              </w:rPr>
              <w:t>Pericallis cruenta</w:t>
            </w:r>
            <w:r w:rsidRPr="00D575F7">
              <w:rPr>
                <w:spacing w:val="-2"/>
                <w:sz w:val="16"/>
                <w:szCs w:val="16"/>
                <w:lang w:val="de-DE"/>
              </w:rPr>
              <w:t xml:space="preserve"> (Masson ex L'Hér.) Bolle</w:t>
            </w:r>
          </w:p>
        </w:tc>
        <w:tc>
          <w:tcPr>
            <w:tcW w:w="1192" w:type="dxa"/>
            <w:tcBorders>
              <w:left w:val="double" w:sz="4" w:space="0" w:color="auto"/>
            </w:tcBorders>
          </w:tcPr>
          <w:p w14:paraId="0165E178" w14:textId="77777777" w:rsidR="002127BD" w:rsidRPr="00D575F7" w:rsidRDefault="002127BD" w:rsidP="00F17EDF">
            <w:pPr>
              <w:jc w:val="left"/>
              <w:rPr>
                <w:snapToGrid w:val="0"/>
                <w:spacing w:val="-2"/>
                <w:sz w:val="16"/>
                <w:szCs w:val="16"/>
                <w:highlight w:val="yellow"/>
                <w:lang w:val="de-DE"/>
              </w:rPr>
            </w:pPr>
            <w:r w:rsidRPr="00D575F7">
              <w:rPr>
                <w:snapToGrid w:val="0"/>
                <w:spacing w:val="-2"/>
                <w:sz w:val="16"/>
                <w:szCs w:val="16"/>
                <w:lang w:val="de-DE"/>
              </w:rPr>
              <w:t>PERIC_CRU</w:t>
            </w:r>
          </w:p>
        </w:tc>
        <w:tc>
          <w:tcPr>
            <w:tcW w:w="1686" w:type="dxa"/>
          </w:tcPr>
          <w:p w14:paraId="3C87591D" w14:textId="77777777" w:rsidR="002127BD" w:rsidRPr="00D575F7" w:rsidRDefault="002127BD" w:rsidP="00F17EDF">
            <w:pPr>
              <w:jc w:val="left"/>
              <w:rPr>
                <w:bCs/>
                <w:spacing w:val="-2"/>
                <w:sz w:val="16"/>
                <w:szCs w:val="16"/>
                <w:lang w:val="de-DE"/>
              </w:rPr>
            </w:pPr>
            <w:r w:rsidRPr="00D575F7">
              <w:rPr>
                <w:bCs/>
                <w:i/>
                <w:spacing w:val="-2"/>
                <w:sz w:val="16"/>
                <w:szCs w:val="16"/>
                <w:lang w:val="de-DE"/>
              </w:rPr>
              <w:t>Pericallis cruenta</w:t>
            </w:r>
            <w:r w:rsidRPr="00D575F7">
              <w:rPr>
                <w:bCs/>
                <w:spacing w:val="-2"/>
                <w:sz w:val="16"/>
                <w:szCs w:val="16"/>
                <w:lang w:val="de-DE"/>
              </w:rPr>
              <w:t xml:space="preserve"> (Masson ex LʼHér.) Bolle</w:t>
            </w:r>
          </w:p>
          <w:p w14:paraId="2F7280EF" w14:textId="77777777" w:rsidR="002127BD" w:rsidRPr="00D575F7" w:rsidRDefault="002127BD" w:rsidP="00F17EDF">
            <w:pPr>
              <w:jc w:val="left"/>
              <w:rPr>
                <w:bCs/>
                <w:i/>
                <w:spacing w:val="-2"/>
                <w:sz w:val="16"/>
                <w:szCs w:val="16"/>
                <w:lang w:val="de-DE"/>
              </w:rPr>
            </w:pPr>
          </w:p>
        </w:tc>
        <w:tc>
          <w:tcPr>
            <w:tcW w:w="2503" w:type="dxa"/>
          </w:tcPr>
          <w:p w14:paraId="56C91622" w14:textId="77777777" w:rsidR="002127BD" w:rsidRPr="00D575F7" w:rsidRDefault="002127BD" w:rsidP="00F17EDF">
            <w:pPr>
              <w:jc w:val="left"/>
              <w:rPr>
                <w:bCs/>
                <w:i/>
                <w:spacing w:val="-2"/>
                <w:sz w:val="16"/>
                <w:szCs w:val="16"/>
                <w:lang w:val="de-DE"/>
              </w:rPr>
            </w:pPr>
            <w:r w:rsidRPr="00D575F7">
              <w:rPr>
                <w:bCs/>
                <w:i/>
                <w:spacing w:val="-2"/>
                <w:sz w:val="16"/>
                <w:szCs w:val="16"/>
                <w:lang w:val="de-DE"/>
              </w:rPr>
              <w:t xml:space="preserve">Senecio cruentus </w:t>
            </w:r>
            <w:r w:rsidRPr="00D575F7">
              <w:rPr>
                <w:bCs/>
                <w:spacing w:val="-2"/>
                <w:sz w:val="16"/>
                <w:szCs w:val="16"/>
                <w:lang w:val="de-DE"/>
              </w:rPr>
              <w:t xml:space="preserve">(Masson ex L'Hér.) DC. ; </w:t>
            </w:r>
            <w:r w:rsidRPr="00D575F7">
              <w:rPr>
                <w:bCs/>
                <w:i/>
                <w:spacing w:val="-2"/>
                <w:sz w:val="16"/>
                <w:szCs w:val="16"/>
                <w:lang w:val="de-DE"/>
              </w:rPr>
              <w:t>Cineraria cruenta</w:t>
            </w:r>
            <w:r w:rsidRPr="00D575F7">
              <w:rPr>
                <w:bCs/>
                <w:spacing w:val="-2"/>
                <w:sz w:val="16"/>
                <w:szCs w:val="16"/>
                <w:lang w:val="de-DE"/>
              </w:rPr>
              <w:t xml:space="preserve"> Masson ex LʼHér.</w:t>
            </w:r>
          </w:p>
        </w:tc>
      </w:tr>
      <w:tr w:rsidR="002127BD" w:rsidRPr="00D575F7" w14:paraId="4B9B5B3E" w14:textId="77777777" w:rsidTr="00D575F7">
        <w:trPr>
          <w:cantSplit/>
        </w:trPr>
        <w:tc>
          <w:tcPr>
            <w:tcW w:w="1213" w:type="dxa"/>
          </w:tcPr>
          <w:p w14:paraId="1DBF3850" w14:textId="77777777" w:rsidR="002127BD" w:rsidRPr="00D575F7" w:rsidRDefault="002127BD" w:rsidP="00F17EDF">
            <w:pPr>
              <w:jc w:val="left"/>
              <w:rPr>
                <w:snapToGrid w:val="0"/>
                <w:spacing w:val="-2"/>
                <w:sz w:val="16"/>
                <w:szCs w:val="16"/>
                <w:lang w:val="de-DE"/>
              </w:rPr>
            </w:pPr>
            <w:r w:rsidRPr="00D575F7">
              <w:rPr>
                <w:snapToGrid w:val="0"/>
                <w:spacing w:val="-2"/>
                <w:sz w:val="16"/>
                <w:szCs w:val="16"/>
                <w:lang w:val="de-DE"/>
              </w:rPr>
              <w:t>SENEC_FIC</w:t>
            </w:r>
          </w:p>
        </w:tc>
        <w:tc>
          <w:tcPr>
            <w:tcW w:w="1476" w:type="dxa"/>
          </w:tcPr>
          <w:p w14:paraId="4BE00970" w14:textId="77777777" w:rsidR="002127BD" w:rsidRPr="00D575F7" w:rsidRDefault="002127BD" w:rsidP="00F17EDF">
            <w:pPr>
              <w:jc w:val="left"/>
              <w:rPr>
                <w:bCs/>
                <w:i/>
                <w:spacing w:val="-2"/>
                <w:sz w:val="16"/>
                <w:szCs w:val="16"/>
                <w:lang w:val="de-DE"/>
              </w:rPr>
            </w:pPr>
            <w:r w:rsidRPr="00D575F7">
              <w:rPr>
                <w:bCs/>
                <w:i/>
                <w:spacing w:val="-2"/>
                <w:sz w:val="16"/>
                <w:szCs w:val="16"/>
                <w:lang w:val="de-DE"/>
              </w:rPr>
              <w:t xml:space="preserve">Senecio ficoides </w:t>
            </w:r>
            <w:r w:rsidRPr="00D575F7">
              <w:rPr>
                <w:bCs/>
                <w:spacing w:val="-2"/>
                <w:sz w:val="16"/>
                <w:szCs w:val="16"/>
                <w:lang w:val="de-DE"/>
              </w:rPr>
              <w:t>(L.) Sch. Bip.</w:t>
            </w:r>
          </w:p>
        </w:tc>
        <w:tc>
          <w:tcPr>
            <w:tcW w:w="1559" w:type="dxa"/>
            <w:tcBorders>
              <w:right w:val="double" w:sz="4" w:space="0" w:color="auto"/>
            </w:tcBorders>
          </w:tcPr>
          <w:p w14:paraId="6CD6E640" w14:textId="77777777" w:rsidR="002127BD" w:rsidRPr="00D575F7" w:rsidRDefault="002127BD" w:rsidP="00F17EDF">
            <w:pPr>
              <w:jc w:val="left"/>
              <w:rPr>
                <w:spacing w:val="-2"/>
                <w:sz w:val="16"/>
                <w:szCs w:val="16"/>
                <w:lang w:val="en-US"/>
              </w:rPr>
            </w:pPr>
            <w:r w:rsidRPr="00D575F7">
              <w:rPr>
                <w:i/>
                <w:spacing w:val="-2"/>
                <w:sz w:val="16"/>
                <w:szCs w:val="16"/>
                <w:lang w:val="en-US"/>
              </w:rPr>
              <w:t>Curio ficoides</w:t>
            </w:r>
            <w:r w:rsidRPr="00D575F7">
              <w:rPr>
                <w:spacing w:val="-2"/>
                <w:sz w:val="16"/>
                <w:szCs w:val="16"/>
                <w:lang w:val="en-US"/>
              </w:rPr>
              <w:t xml:space="preserve"> (L.) P. V. Heath</w:t>
            </w:r>
          </w:p>
        </w:tc>
        <w:tc>
          <w:tcPr>
            <w:tcW w:w="1192" w:type="dxa"/>
            <w:tcBorders>
              <w:left w:val="double" w:sz="4" w:space="0" w:color="auto"/>
            </w:tcBorders>
          </w:tcPr>
          <w:p w14:paraId="0B4C19EB" w14:textId="77777777" w:rsidR="002127BD" w:rsidRPr="00D575F7" w:rsidRDefault="002127BD" w:rsidP="00F17EDF">
            <w:pPr>
              <w:jc w:val="left"/>
              <w:rPr>
                <w:rFonts w:cs="Arial"/>
                <w:spacing w:val="-2"/>
                <w:sz w:val="16"/>
                <w:szCs w:val="16"/>
                <w:lang w:val="de-DE" w:eastAsia="ja-JP"/>
              </w:rPr>
            </w:pPr>
            <w:r w:rsidRPr="00D575F7">
              <w:rPr>
                <w:rFonts w:cs="Arial"/>
                <w:spacing w:val="-2"/>
                <w:sz w:val="16"/>
                <w:szCs w:val="16"/>
                <w:lang w:val="de-DE" w:eastAsia="ja-JP"/>
              </w:rPr>
              <w:t>CURIO_FIC</w:t>
            </w:r>
          </w:p>
        </w:tc>
        <w:tc>
          <w:tcPr>
            <w:tcW w:w="1686" w:type="dxa"/>
          </w:tcPr>
          <w:p w14:paraId="018AF8CF" w14:textId="77777777" w:rsidR="002127BD" w:rsidRPr="00D575F7" w:rsidRDefault="002127BD" w:rsidP="00F17EDF">
            <w:pPr>
              <w:jc w:val="left"/>
              <w:rPr>
                <w:bCs/>
                <w:i/>
                <w:spacing w:val="-2"/>
                <w:sz w:val="16"/>
                <w:szCs w:val="16"/>
                <w:lang w:val="en-US"/>
              </w:rPr>
            </w:pPr>
            <w:r w:rsidRPr="00D575F7">
              <w:rPr>
                <w:bCs/>
                <w:i/>
                <w:spacing w:val="-2"/>
                <w:sz w:val="16"/>
                <w:szCs w:val="16"/>
                <w:lang w:val="en-US"/>
              </w:rPr>
              <w:t xml:space="preserve">Curio ficoides </w:t>
            </w:r>
            <w:r w:rsidRPr="00D575F7">
              <w:rPr>
                <w:bCs/>
                <w:spacing w:val="-2"/>
                <w:sz w:val="16"/>
                <w:szCs w:val="16"/>
                <w:lang w:val="en-US"/>
              </w:rPr>
              <w:t>(L.) P. V. Heath</w:t>
            </w:r>
          </w:p>
        </w:tc>
        <w:tc>
          <w:tcPr>
            <w:tcW w:w="2503" w:type="dxa"/>
          </w:tcPr>
          <w:p w14:paraId="4B77C5A9" w14:textId="77777777" w:rsidR="002127BD" w:rsidRPr="00D575F7" w:rsidRDefault="002127BD" w:rsidP="00F17EDF">
            <w:pPr>
              <w:jc w:val="left"/>
              <w:rPr>
                <w:bCs/>
                <w:spacing w:val="-2"/>
                <w:sz w:val="16"/>
                <w:szCs w:val="16"/>
                <w:lang w:val="en-US"/>
              </w:rPr>
            </w:pPr>
            <w:r w:rsidRPr="00D575F7">
              <w:rPr>
                <w:bCs/>
                <w:i/>
                <w:spacing w:val="-2"/>
                <w:sz w:val="16"/>
                <w:szCs w:val="16"/>
                <w:lang w:val="en-US"/>
              </w:rPr>
              <w:t xml:space="preserve">Senecio ficoides </w:t>
            </w:r>
            <w:r w:rsidRPr="00D575F7">
              <w:rPr>
                <w:bCs/>
                <w:spacing w:val="-2"/>
                <w:sz w:val="16"/>
                <w:szCs w:val="16"/>
                <w:lang w:val="en-US"/>
              </w:rPr>
              <w:t xml:space="preserve">(L.) Sch. Bip.; </w:t>
            </w:r>
          </w:p>
          <w:p w14:paraId="4CE6C188" w14:textId="77777777" w:rsidR="002127BD" w:rsidRPr="00D575F7" w:rsidRDefault="002127BD" w:rsidP="00F17EDF">
            <w:pPr>
              <w:jc w:val="left"/>
              <w:rPr>
                <w:i/>
                <w:snapToGrid w:val="0"/>
                <w:spacing w:val="-2"/>
                <w:sz w:val="16"/>
                <w:szCs w:val="16"/>
                <w:lang w:val="en-US"/>
              </w:rPr>
            </w:pPr>
            <w:r w:rsidRPr="00D575F7">
              <w:rPr>
                <w:i/>
                <w:snapToGrid w:val="0"/>
                <w:spacing w:val="-2"/>
                <w:sz w:val="16"/>
                <w:szCs w:val="16"/>
                <w:lang w:val="en-US"/>
              </w:rPr>
              <w:t xml:space="preserve">Cacalia ficoides </w:t>
            </w:r>
            <w:r w:rsidRPr="00D575F7">
              <w:rPr>
                <w:snapToGrid w:val="0"/>
                <w:spacing w:val="-2"/>
                <w:sz w:val="16"/>
                <w:szCs w:val="16"/>
                <w:lang w:val="en-US"/>
              </w:rPr>
              <w:t xml:space="preserve">L.; </w:t>
            </w:r>
            <w:r w:rsidRPr="00D575F7">
              <w:rPr>
                <w:i/>
                <w:snapToGrid w:val="0"/>
                <w:spacing w:val="-2"/>
                <w:sz w:val="16"/>
                <w:szCs w:val="16"/>
                <w:lang w:val="en-US"/>
              </w:rPr>
              <w:t>Kleinia ficoides</w:t>
            </w:r>
            <w:r w:rsidRPr="00D575F7">
              <w:rPr>
                <w:snapToGrid w:val="0"/>
                <w:spacing w:val="-2"/>
                <w:sz w:val="16"/>
                <w:szCs w:val="16"/>
                <w:lang w:val="en-US"/>
              </w:rPr>
              <w:t xml:space="preserve"> (L.) Haw.</w:t>
            </w:r>
          </w:p>
        </w:tc>
      </w:tr>
      <w:tr w:rsidR="002127BD" w:rsidRPr="000A545D" w14:paraId="6EE2A03D" w14:textId="77777777" w:rsidTr="00D575F7">
        <w:trPr>
          <w:cantSplit/>
        </w:trPr>
        <w:tc>
          <w:tcPr>
            <w:tcW w:w="1213" w:type="dxa"/>
          </w:tcPr>
          <w:p w14:paraId="22083563" w14:textId="77777777" w:rsidR="002127BD" w:rsidRPr="00D575F7" w:rsidRDefault="002127BD" w:rsidP="00F17EDF">
            <w:pPr>
              <w:jc w:val="left"/>
              <w:rPr>
                <w:snapToGrid w:val="0"/>
                <w:spacing w:val="-2"/>
                <w:sz w:val="16"/>
                <w:szCs w:val="16"/>
                <w:lang w:val="de-DE"/>
              </w:rPr>
            </w:pPr>
            <w:r w:rsidRPr="00D575F7">
              <w:rPr>
                <w:snapToGrid w:val="0"/>
                <w:spacing w:val="-2"/>
                <w:sz w:val="16"/>
                <w:szCs w:val="16"/>
                <w:lang w:val="de-DE"/>
              </w:rPr>
              <w:t>SENEC_HER</w:t>
            </w:r>
          </w:p>
        </w:tc>
        <w:tc>
          <w:tcPr>
            <w:tcW w:w="1476" w:type="dxa"/>
          </w:tcPr>
          <w:p w14:paraId="2FF4E4F7" w14:textId="77777777" w:rsidR="002127BD" w:rsidRPr="00D575F7" w:rsidRDefault="002127BD" w:rsidP="00F17EDF">
            <w:pPr>
              <w:jc w:val="left"/>
              <w:rPr>
                <w:i/>
                <w:snapToGrid w:val="0"/>
                <w:spacing w:val="-2"/>
                <w:sz w:val="16"/>
                <w:szCs w:val="16"/>
                <w:lang w:val="de-DE"/>
              </w:rPr>
            </w:pPr>
            <w:r w:rsidRPr="00D575F7">
              <w:rPr>
                <w:i/>
                <w:snapToGrid w:val="0"/>
                <w:spacing w:val="-2"/>
                <w:sz w:val="16"/>
                <w:szCs w:val="16"/>
                <w:lang w:val="de-DE"/>
              </w:rPr>
              <w:t xml:space="preserve">Senecio heritieri </w:t>
            </w:r>
            <w:r w:rsidRPr="00D575F7">
              <w:rPr>
                <w:snapToGrid w:val="0"/>
                <w:spacing w:val="-2"/>
                <w:sz w:val="16"/>
                <w:szCs w:val="16"/>
                <w:lang w:val="de-DE"/>
              </w:rPr>
              <w:t>DC.</w:t>
            </w:r>
          </w:p>
        </w:tc>
        <w:tc>
          <w:tcPr>
            <w:tcW w:w="1559" w:type="dxa"/>
            <w:tcBorders>
              <w:right w:val="double" w:sz="4" w:space="0" w:color="auto"/>
            </w:tcBorders>
          </w:tcPr>
          <w:p w14:paraId="6100B4F1" w14:textId="77777777" w:rsidR="002127BD" w:rsidRPr="00D575F7" w:rsidRDefault="008F35B9" w:rsidP="00F17EDF">
            <w:pPr>
              <w:jc w:val="left"/>
              <w:rPr>
                <w:spacing w:val="-2"/>
                <w:sz w:val="16"/>
                <w:szCs w:val="16"/>
                <w:lang w:val="de-DE"/>
              </w:rPr>
            </w:pPr>
            <w:r w:rsidRPr="00D575F7">
              <w:rPr>
                <w:spacing w:val="-2"/>
                <w:sz w:val="16"/>
                <w:szCs w:val="16"/>
                <w:lang w:val="de-DE"/>
              </w:rPr>
              <w:t>n.v.</w:t>
            </w:r>
          </w:p>
        </w:tc>
        <w:tc>
          <w:tcPr>
            <w:tcW w:w="1192" w:type="dxa"/>
            <w:tcBorders>
              <w:left w:val="double" w:sz="4" w:space="0" w:color="auto"/>
            </w:tcBorders>
          </w:tcPr>
          <w:p w14:paraId="732A59E3" w14:textId="77777777" w:rsidR="002127BD" w:rsidRPr="00D575F7" w:rsidRDefault="002127BD" w:rsidP="00F17EDF">
            <w:pPr>
              <w:jc w:val="left"/>
              <w:rPr>
                <w:snapToGrid w:val="0"/>
                <w:spacing w:val="-2"/>
                <w:sz w:val="16"/>
                <w:szCs w:val="16"/>
                <w:highlight w:val="yellow"/>
                <w:lang w:val="de-DE"/>
              </w:rPr>
            </w:pPr>
            <w:r w:rsidRPr="00D575F7">
              <w:rPr>
                <w:snapToGrid w:val="0"/>
                <w:spacing w:val="-2"/>
                <w:sz w:val="16"/>
                <w:szCs w:val="16"/>
                <w:lang w:val="de-DE"/>
              </w:rPr>
              <w:t>PERIC_LAN</w:t>
            </w:r>
          </w:p>
        </w:tc>
        <w:tc>
          <w:tcPr>
            <w:tcW w:w="1686" w:type="dxa"/>
          </w:tcPr>
          <w:p w14:paraId="3AC75F96" w14:textId="77777777" w:rsidR="002127BD" w:rsidRPr="00D575F7" w:rsidRDefault="002127BD" w:rsidP="00F17EDF">
            <w:pPr>
              <w:jc w:val="left"/>
              <w:rPr>
                <w:bCs/>
                <w:i/>
                <w:spacing w:val="-2"/>
                <w:sz w:val="16"/>
                <w:szCs w:val="16"/>
                <w:lang w:val="fr-FR"/>
              </w:rPr>
            </w:pPr>
            <w:r w:rsidRPr="00D575F7">
              <w:rPr>
                <w:bCs/>
                <w:i/>
                <w:spacing w:val="-2"/>
                <w:sz w:val="16"/>
                <w:szCs w:val="16"/>
                <w:lang w:val="fr-FR"/>
              </w:rPr>
              <w:t xml:space="preserve">Pericallis lanata </w:t>
            </w:r>
            <w:r w:rsidRPr="00D575F7">
              <w:rPr>
                <w:bCs/>
                <w:spacing w:val="-2"/>
                <w:sz w:val="16"/>
                <w:szCs w:val="16"/>
                <w:lang w:val="fr-FR"/>
              </w:rPr>
              <w:t>(LʼHér.) B. Nord.</w:t>
            </w:r>
          </w:p>
        </w:tc>
        <w:tc>
          <w:tcPr>
            <w:tcW w:w="2503" w:type="dxa"/>
          </w:tcPr>
          <w:p w14:paraId="0DAADCBB" w14:textId="77777777" w:rsidR="002127BD" w:rsidRPr="00D575F7" w:rsidRDefault="002127BD" w:rsidP="00F17EDF">
            <w:pPr>
              <w:jc w:val="left"/>
              <w:rPr>
                <w:bCs/>
                <w:i/>
                <w:spacing w:val="-2"/>
                <w:sz w:val="16"/>
                <w:szCs w:val="16"/>
                <w:lang w:val="es-ES_tradnl"/>
              </w:rPr>
            </w:pPr>
            <w:r w:rsidRPr="00D575F7">
              <w:rPr>
                <w:i/>
                <w:snapToGrid w:val="0"/>
                <w:spacing w:val="-2"/>
                <w:sz w:val="16"/>
                <w:szCs w:val="16"/>
                <w:lang w:val="es-ES_tradnl"/>
              </w:rPr>
              <w:t xml:space="preserve">Senecio heritieri </w:t>
            </w:r>
            <w:r w:rsidRPr="00D575F7">
              <w:rPr>
                <w:snapToGrid w:val="0"/>
                <w:spacing w:val="-2"/>
                <w:sz w:val="16"/>
                <w:szCs w:val="16"/>
                <w:lang w:val="es-ES_tradnl"/>
              </w:rPr>
              <w:t xml:space="preserve">DC. ; </w:t>
            </w:r>
            <w:r w:rsidRPr="00D575F7">
              <w:rPr>
                <w:i/>
                <w:snapToGrid w:val="0"/>
                <w:spacing w:val="-2"/>
                <w:sz w:val="16"/>
                <w:szCs w:val="16"/>
                <w:lang w:val="es-ES_tradnl"/>
              </w:rPr>
              <w:t>Cineraria lanata</w:t>
            </w:r>
            <w:r w:rsidRPr="00D575F7">
              <w:rPr>
                <w:snapToGrid w:val="0"/>
                <w:spacing w:val="-2"/>
                <w:sz w:val="16"/>
                <w:szCs w:val="16"/>
                <w:lang w:val="es-ES_tradnl"/>
              </w:rPr>
              <w:t xml:space="preserve"> LʼHér.</w:t>
            </w:r>
          </w:p>
        </w:tc>
      </w:tr>
      <w:tr w:rsidR="001C3DED" w:rsidRPr="00D575F7" w14:paraId="6486371F" w14:textId="77777777" w:rsidTr="00D575F7">
        <w:trPr>
          <w:cantSplit/>
          <w:trHeight w:val="410"/>
        </w:trPr>
        <w:tc>
          <w:tcPr>
            <w:tcW w:w="1213" w:type="dxa"/>
            <w:tcBorders>
              <w:bottom w:val="single" w:sz="4" w:space="0" w:color="auto"/>
            </w:tcBorders>
          </w:tcPr>
          <w:p w14:paraId="072A27BE" w14:textId="77777777" w:rsidR="00805A35" w:rsidRPr="00D575F7" w:rsidRDefault="00805A35" w:rsidP="00F17EDF">
            <w:pPr>
              <w:jc w:val="left"/>
              <w:rPr>
                <w:snapToGrid w:val="0"/>
                <w:spacing w:val="-2"/>
                <w:sz w:val="16"/>
                <w:szCs w:val="16"/>
                <w:lang w:val="de-DE"/>
              </w:rPr>
            </w:pPr>
            <w:r w:rsidRPr="00D575F7">
              <w:rPr>
                <w:snapToGrid w:val="0"/>
                <w:spacing w:val="-2"/>
                <w:sz w:val="16"/>
                <w:szCs w:val="16"/>
                <w:lang w:val="de-DE"/>
              </w:rPr>
              <w:t>SENEC_JAC</w:t>
            </w:r>
          </w:p>
        </w:tc>
        <w:tc>
          <w:tcPr>
            <w:tcW w:w="1476" w:type="dxa"/>
            <w:tcBorders>
              <w:bottom w:val="single" w:sz="4" w:space="0" w:color="auto"/>
            </w:tcBorders>
          </w:tcPr>
          <w:p w14:paraId="774366EE" w14:textId="77777777" w:rsidR="00805A35" w:rsidRPr="00D575F7" w:rsidRDefault="00805A35" w:rsidP="00F17EDF">
            <w:pPr>
              <w:jc w:val="left"/>
              <w:rPr>
                <w:i/>
                <w:snapToGrid w:val="0"/>
                <w:spacing w:val="-2"/>
                <w:sz w:val="16"/>
                <w:szCs w:val="16"/>
                <w:lang w:val="de-DE"/>
              </w:rPr>
            </w:pPr>
            <w:r w:rsidRPr="00D575F7">
              <w:rPr>
                <w:i/>
                <w:snapToGrid w:val="0"/>
                <w:spacing w:val="-2"/>
                <w:sz w:val="16"/>
                <w:szCs w:val="16"/>
                <w:lang w:val="de-DE"/>
              </w:rPr>
              <w:t>Senecio jacobaea</w:t>
            </w:r>
            <w:r w:rsidRPr="00D575F7">
              <w:rPr>
                <w:snapToGrid w:val="0"/>
                <w:spacing w:val="-2"/>
                <w:sz w:val="16"/>
                <w:szCs w:val="16"/>
                <w:lang w:val="de-DE"/>
              </w:rPr>
              <w:t xml:space="preserve"> L.</w:t>
            </w:r>
          </w:p>
        </w:tc>
        <w:tc>
          <w:tcPr>
            <w:tcW w:w="1559" w:type="dxa"/>
            <w:tcBorders>
              <w:right w:val="double" w:sz="4" w:space="0" w:color="auto"/>
            </w:tcBorders>
          </w:tcPr>
          <w:p w14:paraId="6FD0C087" w14:textId="77777777" w:rsidR="00805A35" w:rsidRPr="00D575F7" w:rsidRDefault="008F35B9" w:rsidP="00F17EDF">
            <w:pPr>
              <w:jc w:val="left"/>
              <w:rPr>
                <w:spacing w:val="-2"/>
                <w:sz w:val="16"/>
                <w:szCs w:val="16"/>
                <w:lang w:val="de-DE"/>
              </w:rPr>
            </w:pPr>
            <w:r w:rsidRPr="00D575F7">
              <w:rPr>
                <w:spacing w:val="-2"/>
                <w:sz w:val="16"/>
                <w:szCs w:val="16"/>
                <w:lang w:val="de-DE"/>
              </w:rPr>
              <w:t>n.v.</w:t>
            </w:r>
          </w:p>
        </w:tc>
        <w:tc>
          <w:tcPr>
            <w:tcW w:w="1192" w:type="dxa"/>
            <w:tcBorders>
              <w:left w:val="double" w:sz="4" w:space="0" w:color="auto"/>
            </w:tcBorders>
          </w:tcPr>
          <w:p w14:paraId="3676F5DA" w14:textId="77777777" w:rsidR="00805A35" w:rsidRPr="00D575F7" w:rsidRDefault="00DB268B" w:rsidP="00F17EDF">
            <w:pPr>
              <w:jc w:val="left"/>
              <w:rPr>
                <w:snapToGrid w:val="0"/>
                <w:spacing w:val="-2"/>
                <w:sz w:val="16"/>
                <w:szCs w:val="16"/>
                <w:highlight w:val="yellow"/>
                <w:lang w:val="de-DE"/>
              </w:rPr>
            </w:pPr>
            <w:r w:rsidRPr="00D575F7">
              <w:rPr>
                <w:snapToGrid w:val="0"/>
                <w:spacing w:val="-2"/>
                <w:sz w:val="16"/>
                <w:szCs w:val="16"/>
                <w:lang w:val="de-DE"/>
              </w:rPr>
              <w:t>JACOB_VUL</w:t>
            </w:r>
          </w:p>
        </w:tc>
        <w:tc>
          <w:tcPr>
            <w:tcW w:w="1686" w:type="dxa"/>
            <w:tcBorders>
              <w:bottom w:val="single" w:sz="4" w:space="0" w:color="auto"/>
            </w:tcBorders>
          </w:tcPr>
          <w:p w14:paraId="0CC27AF3" w14:textId="77777777" w:rsidR="00805A35" w:rsidRPr="00D575F7" w:rsidRDefault="00805A35" w:rsidP="00F17EDF">
            <w:pPr>
              <w:jc w:val="left"/>
              <w:rPr>
                <w:i/>
                <w:snapToGrid w:val="0"/>
                <w:spacing w:val="-2"/>
                <w:sz w:val="16"/>
                <w:szCs w:val="16"/>
                <w:lang w:val="de-DE"/>
              </w:rPr>
            </w:pPr>
            <w:r w:rsidRPr="00D575F7">
              <w:rPr>
                <w:i/>
                <w:snapToGrid w:val="0"/>
                <w:spacing w:val="-2"/>
                <w:sz w:val="16"/>
                <w:szCs w:val="16"/>
                <w:lang w:val="de-DE"/>
              </w:rPr>
              <w:t xml:space="preserve">Jacobaea vulgaris </w:t>
            </w:r>
            <w:r w:rsidRPr="00D575F7">
              <w:rPr>
                <w:snapToGrid w:val="0"/>
                <w:spacing w:val="-2"/>
                <w:sz w:val="16"/>
                <w:szCs w:val="16"/>
                <w:lang w:val="de-DE"/>
              </w:rPr>
              <w:t>Gaertn.</w:t>
            </w:r>
            <w:r w:rsidRPr="00D575F7">
              <w:rPr>
                <w:rFonts w:eastAsia="SimSun" w:cs="Arial"/>
                <w:bCs/>
                <w:spacing w:val="-2"/>
                <w:sz w:val="16"/>
                <w:szCs w:val="16"/>
                <w:lang w:val="de-DE" w:eastAsia="zh-CN"/>
              </w:rPr>
              <w:t xml:space="preserve"> </w:t>
            </w:r>
          </w:p>
        </w:tc>
        <w:tc>
          <w:tcPr>
            <w:tcW w:w="2503" w:type="dxa"/>
            <w:tcBorders>
              <w:bottom w:val="single" w:sz="4" w:space="0" w:color="auto"/>
            </w:tcBorders>
          </w:tcPr>
          <w:p w14:paraId="1BF36C16" w14:textId="77777777" w:rsidR="00805A35" w:rsidRPr="00D575F7" w:rsidRDefault="00805A35" w:rsidP="00F17EDF">
            <w:pPr>
              <w:jc w:val="left"/>
              <w:rPr>
                <w:i/>
                <w:snapToGrid w:val="0"/>
                <w:spacing w:val="-2"/>
                <w:sz w:val="16"/>
                <w:szCs w:val="16"/>
                <w:lang w:val="de-DE"/>
              </w:rPr>
            </w:pPr>
            <w:r w:rsidRPr="00D575F7">
              <w:rPr>
                <w:i/>
                <w:snapToGrid w:val="0"/>
                <w:spacing w:val="-2"/>
                <w:sz w:val="16"/>
                <w:szCs w:val="16"/>
                <w:lang w:val="de-DE"/>
              </w:rPr>
              <w:t>Senecio jacobaea</w:t>
            </w:r>
            <w:r w:rsidRPr="00D575F7">
              <w:rPr>
                <w:snapToGrid w:val="0"/>
                <w:spacing w:val="-2"/>
                <w:sz w:val="16"/>
                <w:szCs w:val="16"/>
                <w:lang w:val="de-DE"/>
              </w:rPr>
              <w:t xml:space="preserve"> L.</w:t>
            </w:r>
          </w:p>
        </w:tc>
      </w:tr>
      <w:tr w:rsidR="002127BD" w:rsidRPr="00D575F7" w14:paraId="77BFE8C8" w14:textId="77777777" w:rsidTr="00D575F7">
        <w:trPr>
          <w:cantSplit/>
        </w:trPr>
        <w:tc>
          <w:tcPr>
            <w:tcW w:w="1213" w:type="dxa"/>
          </w:tcPr>
          <w:p w14:paraId="0BFD83C5" w14:textId="77777777" w:rsidR="002127BD" w:rsidRPr="00D575F7" w:rsidRDefault="002127BD" w:rsidP="00F17EDF">
            <w:pPr>
              <w:jc w:val="left"/>
              <w:rPr>
                <w:snapToGrid w:val="0"/>
                <w:spacing w:val="-2"/>
                <w:sz w:val="16"/>
                <w:szCs w:val="16"/>
                <w:lang w:val="de-DE"/>
              </w:rPr>
            </w:pPr>
            <w:r w:rsidRPr="00D575F7">
              <w:rPr>
                <w:snapToGrid w:val="0"/>
                <w:spacing w:val="-2"/>
                <w:sz w:val="16"/>
                <w:szCs w:val="16"/>
                <w:lang w:val="de-DE"/>
              </w:rPr>
              <w:t>SENEC_LAX</w:t>
            </w:r>
          </w:p>
        </w:tc>
        <w:tc>
          <w:tcPr>
            <w:tcW w:w="1476" w:type="dxa"/>
          </w:tcPr>
          <w:p w14:paraId="17B4D870" w14:textId="77777777" w:rsidR="002127BD" w:rsidRPr="00D575F7" w:rsidRDefault="002127BD" w:rsidP="00F17EDF">
            <w:pPr>
              <w:jc w:val="left"/>
              <w:rPr>
                <w:bCs/>
                <w:i/>
                <w:spacing w:val="-2"/>
                <w:sz w:val="16"/>
                <w:szCs w:val="16"/>
                <w:lang w:val="de-DE"/>
              </w:rPr>
            </w:pPr>
            <w:r w:rsidRPr="00D575F7">
              <w:rPr>
                <w:bCs/>
                <w:i/>
                <w:spacing w:val="-2"/>
                <w:sz w:val="16"/>
                <w:szCs w:val="16"/>
                <w:lang w:val="de-DE"/>
              </w:rPr>
              <w:t xml:space="preserve">Senecio laxifolius </w:t>
            </w:r>
            <w:r w:rsidRPr="00D575F7">
              <w:rPr>
                <w:bCs/>
                <w:spacing w:val="-2"/>
                <w:sz w:val="16"/>
                <w:szCs w:val="16"/>
                <w:lang w:val="de-DE"/>
              </w:rPr>
              <w:t>Buchanan</w:t>
            </w:r>
          </w:p>
        </w:tc>
        <w:tc>
          <w:tcPr>
            <w:tcW w:w="1559" w:type="dxa"/>
            <w:tcBorders>
              <w:right w:val="double" w:sz="4" w:space="0" w:color="auto"/>
            </w:tcBorders>
          </w:tcPr>
          <w:p w14:paraId="0FDFF930" w14:textId="77777777" w:rsidR="002127BD" w:rsidRPr="00D575F7" w:rsidRDefault="002127BD" w:rsidP="00F17EDF">
            <w:pPr>
              <w:jc w:val="left"/>
              <w:rPr>
                <w:spacing w:val="-2"/>
                <w:sz w:val="16"/>
                <w:szCs w:val="16"/>
                <w:lang w:val="de-DE"/>
              </w:rPr>
            </w:pPr>
            <w:r w:rsidRPr="00D575F7">
              <w:rPr>
                <w:i/>
                <w:spacing w:val="-2"/>
                <w:sz w:val="16"/>
                <w:szCs w:val="16"/>
                <w:lang w:val="de-DE"/>
              </w:rPr>
              <w:t>Brachyglottis laxifolia</w:t>
            </w:r>
            <w:r w:rsidRPr="00D575F7">
              <w:rPr>
                <w:spacing w:val="-2"/>
                <w:sz w:val="16"/>
                <w:szCs w:val="16"/>
                <w:lang w:val="de-DE"/>
              </w:rPr>
              <w:t xml:space="preserve"> (Buchanan) B. Nord.</w:t>
            </w:r>
          </w:p>
        </w:tc>
        <w:tc>
          <w:tcPr>
            <w:tcW w:w="1192" w:type="dxa"/>
            <w:tcBorders>
              <w:left w:val="double" w:sz="4" w:space="0" w:color="auto"/>
            </w:tcBorders>
          </w:tcPr>
          <w:p w14:paraId="1E675844" w14:textId="77777777" w:rsidR="002127BD" w:rsidRPr="00D575F7" w:rsidRDefault="002127BD" w:rsidP="00F17EDF">
            <w:pPr>
              <w:jc w:val="left"/>
              <w:rPr>
                <w:snapToGrid w:val="0"/>
                <w:spacing w:val="-2"/>
                <w:sz w:val="16"/>
                <w:szCs w:val="16"/>
                <w:lang w:val="de-DE"/>
              </w:rPr>
            </w:pPr>
            <w:r w:rsidRPr="00D575F7">
              <w:rPr>
                <w:snapToGrid w:val="0"/>
                <w:spacing w:val="-2"/>
                <w:sz w:val="16"/>
                <w:szCs w:val="16"/>
                <w:lang w:val="de-DE"/>
              </w:rPr>
              <w:t>BRCHG_LAX</w:t>
            </w:r>
          </w:p>
        </w:tc>
        <w:tc>
          <w:tcPr>
            <w:tcW w:w="1686" w:type="dxa"/>
          </w:tcPr>
          <w:p w14:paraId="7DB1FA85" w14:textId="77777777" w:rsidR="002127BD" w:rsidRPr="00D575F7" w:rsidRDefault="002127BD" w:rsidP="00F17EDF">
            <w:pPr>
              <w:jc w:val="left"/>
              <w:rPr>
                <w:bCs/>
                <w:i/>
                <w:spacing w:val="-2"/>
                <w:sz w:val="16"/>
                <w:szCs w:val="16"/>
                <w:lang w:val="de-DE"/>
              </w:rPr>
            </w:pPr>
            <w:r w:rsidRPr="00D575F7">
              <w:rPr>
                <w:bCs/>
                <w:i/>
                <w:spacing w:val="-2"/>
                <w:sz w:val="16"/>
                <w:szCs w:val="16"/>
                <w:lang w:val="de-DE"/>
              </w:rPr>
              <w:t>Brachyglottis laxifolia</w:t>
            </w:r>
            <w:r w:rsidRPr="00D575F7">
              <w:rPr>
                <w:bCs/>
                <w:spacing w:val="-2"/>
                <w:sz w:val="16"/>
                <w:szCs w:val="16"/>
                <w:lang w:val="de-DE"/>
              </w:rPr>
              <w:t xml:space="preserve"> (Buchanan) B. Nord.</w:t>
            </w:r>
          </w:p>
        </w:tc>
        <w:tc>
          <w:tcPr>
            <w:tcW w:w="2503" w:type="dxa"/>
          </w:tcPr>
          <w:p w14:paraId="2FE4CE02" w14:textId="77777777" w:rsidR="002127BD" w:rsidRPr="00D575F7" w:rsidRDefault="002127BD" w:rsidP="00F17EDF">
            <w:pPr>
              <w:jc w:val="left"/>
              <w:rPr>
                <w:i/>
                <w:snapToGrid w:val="0"/>
                <w:spacing w:val="-2"/>
                <w:sz w:val="16"/>
                <w:szCs w:val="16"/>
                <w:highlight w:val="yellow"/>
                <w:lang w:val="de-DE"/>
              </w:rPr>
            </w:pPr>
            <w:r w:rsidRPr="00D575F7">
              <w:rPr>
                <w:bCs/>
                <w:i/>
                <w:spacing w:val="-2"/>
                <w:sz w:val="16"/>
                <w:szCs w:val="16"/>
                <w:lang w:val="de-DE"/>
              </w:rPr>
              <w:t xml:space="preserve">Senecio laxifolius </w:t>
            </w:r>
            <w:r w:rsidRPr="00D575F7">
              <w:rPr>
                <w:bCs/>
                <w:spacing w:val="-2"/>
                <w:sz w:val="16"/>
                <w:szCs w:val="16"/>
                <w:lang w:val="de-DE"/>
              </w:rPr>
              <w:t>Buchanan</w:t>
            </w:r>
          </w:p>
        </w:tc>
      </w:tr>
      <w:tr w:rsidR="002127BD" w:rsidRPr="00D575F7" w14:paraId="15C2D66B" w14:textId="77777777" w:rsidTr="00D575F7">
        <w:trPr>
          <w:cantSplit/>
        </w:trPr>
        <w:tc>
          <w:tcPr>
            <w:tcW w:w="1213" w:type="dxa"/>
          </w:tcPr>
          <w:p w14:paraId="18523A7E" w14:textId="77777777" w:rsidR="002127BD" w:rsidRPr="00D575F7" w:rsidRDefault="002127BD" w:rsidP="00F17EDF">
            <w:pPr>
              <w:jc w:val="left"/>
              <w:rPr>
                <w:snapToGrid w:val="0"/>
                <w:spacing w:val="-2"/>
                <w:sz w:val="16"/>
                <w:szCs w:val="16"/>
                <w:lang w:val="de-DE"/>
              </w:rPr>
            </w:pPr>
            <w:r w:rsidRPr="00D575F7">
              <w:rPr>
                <w:snapToGrid w:val="0"/>
                <w:spacing w:val="-2"/>
                <w:sz w:val="16"/>
                <w:szCs w:val="16"/>
                <w:lang w:val="de-DE"/>
              </w:rPr>
              <w:t>SENEC_TAL</w:t>
            </w:r>
          </w:p>
        </w:tc>
        <w:tc>
          <w:tcPr>
            <w:tcW w:w="1476" w:type="dxa"/>
          </w:tcPr>
          <w:p w14:paraId="259AB4BD" w14:textId="77777777" w:rsidR="002127BD" w:rsidRPr="00D575F7" w:rsidRDefault="002127BD" w:rsidP="00F17EDF">
            <w:pPr>
              <w:jc w:val="left"/>
              <w:rPr>
                <w:bCs/>
                <w:i/>
                <w:spacing w:val="-2"/>
                <w:sz w:val="16"/>
                <w:szCs w:val="16"/>
                <w:lang w:val="en-US"/>
              </w:rPr>
            </w:pPr>
            <w:r w:rsidRPr="00D575F7">
              <w:rPr>
                <w:bCs/>
                <w:i/>
                <w:spacing w:val="-2"/>
                <w:sz w:val="16"/>
                <w:szCs w:val="16"/>
                <w:lang w:val="en-US"/>
              </w:rPr>
              <w:t xml:space="preserve">Curio talinoides </w:t>
            </w:r>
            <w:r w:rsidRPr="00D575F7">
              <w:rPr>
                <w:bCs/>
                <w:spacing w:val="-2"/>
                <w:sz w:val="16"/>
                <w:szCs w:val="16"/>
                <w:lang w:val="en-US"/>
              </w:rPr>
              <w:t>(DC.) P. V. Heath</w:t>
            </w:r>
          </w:p>
        </w:tc>
        <w:tc>
          <w:tcPr>
            <w:tcW w:w="1559" w:type="dxa"/>
            <w:tcBorders>
              <w:right w:val="double" w:sz="4" w:space="0" w:color="auto"/>
            </w:tcBorders>
          </w:tcPr>
          <w:p w14:paraId="3B147CA5" w14:textId="77777777" w:rsidR="002127BD" w:rsidRPr="00D575F7" w:rsidRDefault="002127BD" w:rsidP="00F17EDF">
            <w:pPr>
              <w:jc w:val="left"/>
              <w:rPr>
                <w:spacing w:val="-2"/>
                <w:sz w:val="16"/>
                <w:szCs w:val="16"/>
                <w:lang w:val="de-DE"/>
              </w:rPr>
            </w:pPr>
            <w:r w:rsidRPr="00D575F7">
              <w:rPr>
                <w:i/>
                <w:spacing w:val="-2"/>
                <w:sz w:val="16"/>
                <w:szCs w:val="16"/>
                <w:lang w:val="de-DE"/>
              </w:rPr>
              <w:t>Senecio talinoides</w:t>
            </w:r>
            <w:r w:rsidR="0027445F" w:rsidRPr="00D575F7">
              <w:rPr>
                <w:spacing w:val="-2"/>
                <w:sz w:val="16"/>
                <w:szCs w:val="16"/>
                <w:lang w:val="de-DE"/>
              </w:rPr>
              <w:t xml:space="preserve"> und </w:t>
            </w:r>
            <w:r w:rsidRPr="00D575F7">
              <w:rPr>
                <w:spacing w:val="-2"/>
                <w:sz w:val="16"/>
                <w:szCs w:val="16"/>
                <w:lang w:val="de-DE"/>
              </w:rPr>
              <w:t>es</w:t>
            </w:r>
          </w:p>
        </w:tc>
        <w:tc>
          <w:tcPr>
            <w:tcW w:w="1192" w:type="dxa"/>
            <w:tcBorders>
              <w:left w:val="double" w:sz="4" w:space="0" w:color="auto"/>
            </w:tcBorders>
          </w:tcPr>
          <w:p w14:paraId="1BFE9272" w14:textId="77777777" w:rsidR="002127BD" w:rsidRPr="00D575F7" w:rsidRDefault="002127BD" w:rsidP="00F17EDF">
            <w:pPr>
              <w:jc w:val="left"/>
              <w:rPr>
                <w:rFonts w:cs="Arial"/>
                <w:spacing w:val="-2"/>
                <w:sz w:val="16"/>
                <w:szCs w:val="16"/>
                <w:lang w:val="de-DE" w:eastAsia="ja-JP"/>
              </w:rPr>
            </w:pPr>
            <w:r w:rsidRPr="00D575F7">
              <w:rPr>
                <w:rFonts w:cs="Arial"/>
                <w:spacing w:val="-2"/>
                <w:sz w:val="16"/>
                <w:szCs w:val="16"/>
                <w:lang w:val="de-DE" w:eastAsia="ja-JP"/>
              </w:rPr>
              <w:t>CURIO_TAL</w:t>
            </w:r>
          </w:p>
        </w:tc>
        <w:tc>
          <w:tcPr>
            <w:tcW w:w="1686" w:type="dxa"/>
          </w:tcPr>
          <w:p w14:paraId="1044E45A" w14:textId="77777777" w:rsidR="002127BD" w:rsidRPr="00D575F7" w:rsidRDefault="002127BD" w:rsidP="00F17EDF">
            <w:pPr>
              <w:jc w:val="left"/>
              <w:rPr>
                <w:bCs/>
                <w:i/>
                <w:spacing w:val="-2"/>
                <w:sz w:val="16"/>
                <w:szCs w:val="16"/>
                <w:lang w:val="en-US"/>
              </w:rPr>
            </w:pPr>
            <w:r w:rsidRPr="00D575F7">
              <w:rPr>
                <w:bCs/>
                <w:i/>
                <w:spacing w:val="-2"/>
                <w:sz w:val="16"/>
                <w:szCs w:val="16"/>
                <w:lang w:val="en-US"/>
              </w:rPr>
              <w:t xml:space="preserve">Curio talinoides </w:t>
            </w:r>
            <w:r w:rsidRPr="00D575F7">
              <w:rPr>
                <w:bCs/>
                <w:spacing w:val="-2"/>
                <w:sz w:val="16"/>
                <w:szCs w:val="16"/>
                <w:lang w:val="en-US"/>
              </w:rPr>
              <w:t>(DC.) P. V. Heath</w:t>
            </w:r>
          </w:p>
        </w:tc>
        <w:tc>
          <w:tcPr>
            <w:tcW w:w="2503" w:type="dxa"/>
          </w:tcPr>
          <w:p w14:paraId="3DF9085E" w14:textId="77777777" w:rsidR="002127BD" w:rsidRPr="00D575F7" w:rsidRDefault="00B66CC9" w:rsidP="00F17EDF">
            <w:pPr>
              <w:jc w:val="left"/>
              <w:rPr>
                <w:snapToGrid w:val="0"/>
                <w:spacing w:val="-2"/>
                <w:sz w:val="16"/>
                <w:szCs w:val="16"/>
                <w:lang w:val="de-DE"/>
              </w:rPr>
            </w:pPr>
            <w:r w:rsidRPr="00D575F7">
              <w:rPr>
                <w:i/>
                <w:snapToGrid w:val="0"/>
                <w:spacing w:val="-2"/>
                <w:sz w:val="16"/>
                <w:szCs w:val="16"/>
                <w:lang w:val="de-DE"/>
              </w:rPr>
              <w:t>Senecio talinoides</w:t>
            </w:r>
            <w:r w:rsidR="0027445F" w:rsidRPr="00D575F7">
              <w:rPr>
                <w:snapToGrid w:val="0"/>
                <w:spacing w:val="-2"/>
                <w:sz w:val="16"/>
                <w:szCs w:val="16"/>
                <w:lang w:val="de-DE"/>
              </w:rPr>
              <w:t xml:space="preserve"> und </w:t>
            </w:r>
            <w:r w:rsidRPr="00D575F7">
              <w:rPr>
                <w:snapToGrid w:val="0"/>
                <w:spacing w:val="-2"/>
                <w:sz w:val="16"/>
                <w:szCs w:val="16"/>
                <w:lang w:val="de-DE"/>
              </w:rPr>
              <w:t>es</w:t>
            </w:r>
          </w:p>
        </w:tc>
      </w:tr>
    </w:tbl>
    <w:p w14:paraId="6EA8794C" w14:textId="77777777" w:rsidR="00C97FFA" w:rsidRPr="00C7380F" w:rsidRDefault="00C97FFA" w:rsidP="00F17EDF">
      <w:pPr>
        <w:rPr>
          <w:snapToGrid w:val="0"/>
          <w:lang w:val="de-DE"/>
        </w:rPr>
      </w:pPr>
    </w:p>
    <w:p w14:paraId="50423BD0" w14:textId="77777777" w:rsidR="00AD74D4" w:rsidRPr="00C7380F" w:rsidRDefault="00C97FFA" w:rsidP="00F17EDF">
      <w:pPr>
        <w:pStyle w:val="DecisionParagraphs"/>
        <w:rPr>
          <w:spacing w:val="-2"/>
          <w:lang w:val="de-DE"/>
        </w:rPr>
      </w:pPr>
      <w:r w:rsidRPr="00C7380F">
        <w:rPr>
          <w:spacing w:val="-2"/>
          <w:lang w:val="de-DE"/>
        </w:rPr>
        <w:fldChar w:fldCharType="begin"/>
      </w:r>
      <w:r w:rsidRPr="00C7380F">
        <w:rPr>
          <w:spacing w:val="-2"/>
          <w:lang w:val="de-DE"/>
        </w:rPr>
        <w:instrText xml:space="preserve"> AUTONUM  </w:instrText>
      </w:r>
      <w:r w:rsidRPr="00C7380F">
        <w:rPr>
          <w:spacing w:val="-2"/>
          <w:lang w:val="de-DE"/>
        </w:rPr>
        <w:fldChar w:fldCharType="end"/>
      </w:r>
      <w:r w:rsidRPr="00C7380F">
        <w:rPr>
          <w:spacing w:val="-2"/>
          <w:lang w:val="de-DE"/>
        </w:rPr>
        <w:tab/>
      </w:r>
      <w:r w:rsidR="00443C88" w:rsidRPr="00C7380F">
        <w:rPr>
          <w:spacing w:val="-2"/>
          <w:lang w:val="de-DE"/>
        </w:rPr>
        <w:t>Der TC wird ersucht</w:t>
      </w:r>
      <w:r w:rsidR="005E4556" w:rsidRPr="00C7380F">
        <w:rPr>
          <w:spacing w:val="-2"/>
          <w:lang w:val="de-DE"/>
        </w:rPr>
        <w:t xml:space="preserve">, die folgenden Vorschläge </w:t>
      </w:r>
      <w:r w:rsidR="00C84648" w:rsidRPr="00C7380F">
        <w:rPr>
          <w:spacing w:val="-2"/>
          <w:lang w:val="de-DE"/>
        </w:rPr>
        <w:t>zur Änderung der</w:t>
      </w:r>
      <w:r w:rsidR="005E4556" w:rsidRPr="00C7380F">
        <w:rPr>
          <w:spacing w:val="-2"/>
          <w:lang w:val="de-DE"/>
        </w:rPr>
        <w:t xml:space="preserve"> folgenden Codes zu </w:t>
      </w:r>
      <w:r w:rsidR="00C84648" w:rsidRPr="00C7380F">
        <w:rPr>
          <w:spacing w:val="-2"/>
          <w:lang w:val="de-DE"/>
        </w:rPr>
        <w:t>prüfen</w:t>
      </w:r>
      <w:r w:rsidR="00AD74D4" w:rsidRPr="00C7380F">
        <w:rPr>
          <w:spacing w:val="-2"/>
          <w:lang w:val="de-DE"/>
        </w:rPr>
        <w:t xml:space="preserve">: </w:t>
      </w:r>
    </w:p>
    <w:p w14:paraId="17FD8749" w14:textId="77777777" w:rsidR="00AD74D4" w:rsidRPr="00C7380F" w:rsidRDefault="00AD74D4" w:rsidP="00F17EDF">
      <w:pPr>
        <w:pStyle w:val="DecisionParagraphs"/>
        <w:rPr>
          <w:spacing w:val="-2"/>
          <w:lang w:val="de-DE"/>
        </w:rPr>
      </w:pPr>
    </w:p>
    <w:p w14:paraId="743BC47F" w14:textId="77777777" w:rsidR="00AD74D4" w:rsidRPr="00C7380F" w:rsidRDefault="00AD74D4" w:rsidP="00F17EDF">
      <w:pPr>
        <w:pStyle w:val="DecisionParagraphs"/>
        <w:tabs>
          <w:tab w:val="left" w:pos="5954"/>
        </w:tabs>
        <w:rPr>
          <w:spacing w:val="-2"/>
          <w:lang w:val="de-DE"/>
        </w:rPr>
      </w:pPr>
      <w:r w:rsidRPr="00C7380F">
        <w:rPr>
          <w:spacing w:val="-2"/>
          <w:lang w:val="de-DE"/>
        </w:rPr>
        <w:tab/>
      </w:r>
      <w:r w:rsidR="00341099" w:rsidRPr="00C7380F">
        <w:rPr>
          <w:spacing w:val="-2"/>
          <w:lang w:val="de-DE"/>
        </w:rPr>
        <w:t>a)</w:t>
      </w:r>
      <w:r w:rsidRPr="00C7380F">
        <w:rPr>
          <w:spacing w:val="-2"/>
          <w:lang w:val="de-DE"/>
        </w:rPr>
        <w:tab/>
        <w:t>CITRU_L</w:t>
      </w:r>
      <w:r w:rsidR="008C3A84" w:rsidRPr="00C7380F">
        <w:rPr>
          <w:spacing w:val="-2"/>
          <w:lang w:val="de-DE"/>
        </w:rPr>
        <w:t>I</w:t>
      </w:r>
      <w:r w:rsidRPr="00C7380F">
        <w:rPr>
          <w:spacing w:val="-2"/>
          <w:lang w:val="de-DE"/>
        </w:rPr>
        <w:t xml:space="preserve">T, </w:t>
      </w:r>
      <w:r w:rsidR="00142250" w:rsidRPr="00C7380F">
        <w:rPr>
          <w:spacing w:val="-2"/>
          <w:lang w:val="de-DE"/>
        </w:rPr>
        <w:t>wie in Absatz 18 dieses Dokuments dargelegt</w:t>
      </w:r>
      <w:r w:rsidRPr="00C7380F">
        <w:rPr>
          <w:spacing w:val="-2"/>
          <w:lang w:val="de-DE"/>
        </w:rPr>
        <w:t xml:space="preserve">; </w:t>
      </w:r>
    </w:p>
    <w:p w14:paraId="33EE3931" w14:textId="77777777" w:rsidR="00AD74D4" w:rsidRPr="00C7380F" w:rsidRDefault="00AD74D4" w:rsidP="00F17EDF">
      <w:pPr>
        <w:pStyle w:val="DecisionParagraphs"/>
        <w:rPr>
          <w:spacing w:val="-2"/>
          <w:lang w:val="de-DE"/>
        </w:rPr>
      </w:pPr>
    </w:p>
    <w:p w14:paraId="5514ECC8" w14:textId="77777777" w:rsidR="00AD74D4" w:rsidRPr="00C7380F" w:rsidRDefault="00AD74D4" w:rsidP="00F17EDF">
      <w:pPr>
        <w:pStyle w:val="DecisionParagraphs"/>
        <w:tabs>
          <w:tab w:val="left" w:pos="5954"/>
        </w:tabs>
        <w:rPr>
          <w:spacing w:val="-2"/>
          <w:lang w:val="de-DE"/>
        </w:rPr>
      </w:pPr>
      <w:r w:rsidRPr="00C7380F">
        <w:rPr>
          <w:spacing w:val="-2"/>
          <w:lang w:val="de-DE"/>
        </w:rPr>
        <w:lastRenderedPageBreak/>
        <w:tab/>
      </w:r>
      <w:r w:rsidR="00341099" w:rsidRPr="00C7380F">
        <w:rPr>
          <w:spacing w:val="-2"/>
          <w:lang w:val="de-DE"/>
        </w:rPr>
        <w:t>b)</w:t>
      </w:r>
      <w:r w:rsidRPr="00C7380F">
        <w:rPr>
          <w:spacing w:val="-2"/>
          <w:lang w:val="de-DE"/>
        </w:rPr>
        <w:tab/>
        <w:t>ECSED</w:t>
      </w:r>
      <w:r w:rsidR="00AA2386" w:rsidRPr="00C7380F">
        <w:rPr>
          <w:spacing w:val="-2"/>
          <w:lang w:val="de-DE"/>
        </w:rPr>
        <w:t xml:space="preserve"> und </w:t>
      </w:r>
      <w:r w:rsidRPr="00C7380F">
        <w:rPr>
          <w:spacing w:val="-2"/>
          <w:lang w:val="de-DE"/>
        </w:rPr>
        <w:t xml:space="preserve">ECSED_EMO, </w:t>
      </w:r>
      <w:r w:rsidR="00142250" w:rsidRPr="00C7380F">
        <w:rPr>
          <w:spacing w:val="-2"/>
          <w:lang w:val="de-DE"/>
        </w:rPr>
        <w:t>wie in Absatz 21 dieses Dokuments dargelegt</w:t>
      </w:r>
      <w:r w:rsidRPr="00C7380F">
        <w:rPr>
          <w:spacing w:val="-2"/>
          <w:lang w:val="de-DE"/>
        </w:rPr>
        <w:t xml:space="preserve">; </w:t>
      </w:r>
    </w:p>
    <w:p w14:paraId="1ECCA8A6" w14:textId="77777777" w:rsidR="00AD74D4" w:rsidRPr="00C7380F" w:rsidRDefault="00AD74D4" w:rsidP="00F17EDF">
      <w:pPr>
        <w:pStyle w:val="DecisionParagraphs"/>
        <w:rPr>
          <w:spacing w:val="-2"/>
          <w:lang w:val="de-DE"/>
        </w:rPr>
      </w:pPr>
    </w:p>
    <w:p w14:paraId="2C6EA2AD" w14:textId="77777777" w:rsidR="00AD74D4" w:rsidRPr="00C7380F" w:rsidRDefault="00AD74D4" w:rsidP="00F17EDF">
      <w:pPr>
        <w:pStyle w:val="DecisionParagraphs"/>
        <w:tabs>
          <w:tab w:val="left" w:pos="5954"/>
        </w:tabs>
        <w:rPr>
          <w:spacing w:val="-2"/>
          <w:lang w:val="de-DE"/>
        </w:rPr>
      </w:pPr>
      <w:r w:rsidRPr="00C7380F">
        <w:rPr>
          <w:spacing w:val="-2"/>
          <w:lang w:val="de-DE"/>
        </w:rPr>
        <w:tab/>
      </w:r>
      <w:r w:rsidR="00341099" w:rsidRPr="00C7380F">
        <w:rPr>
          <w:spacing w:val="-2"/>
          <w:lang w:val="de-DE"/>
        </w:rPr>
        <w:t>c)</w:t>
      </w:r>
      <w:r w:rsidRPr="00C7380F">
        <w:rPr>
          <w:spacing w:val="-2"/>
          <w:lang w:val="de-DE"/>
        </w:rPr>
        <w:tab/>
        <w:t>CRTNT</w:t>
      </w:r>
      <w:r w:rsidR="00AA2386" w:rsidRPr="00C7380F">
        <w:rPr>
          <w:spacing w:val="-2"/>
          <w:lang w:val="de-DE"/>
        </w:rPr>
        <w:t xml:space="preserve"> und </w:t>
      </w:r>
      <w:r w:rsidRPr="00C7380F">
        <w:rPr>
          <w:spacing w:val="-2"/>
          <w:lang w:val="de-DE"/>
        </w:rPr>
        <w:t xml:space="preserve">CRTNT_CAL, </w:t>
      </w:r>
      <w:r w:rsidR="00142250" w:rsidRPr="00C7380F">
        <w:rPr>
          <w:spacing w:val="-2"/>
          <w:lang w:val="de-DE"/>
        </w:rPr>
        <w:t>wie in Absatz 25 dieses Dokuments dargelegt</w:t>
      </w:r>
      <w:r w:rsidRPr="00C7380F">
        <w:rPr>
          <w:spacing w:val="-2"/>
          <w:lang w:val="de-DE"/>
        </w:rPr>
        <w:t xml:space="preserve">; </w:t>
      </w:r>
    </w:p>
    <w:p w14:paraId="2B638D6F" w14:textId="77777777" w:rsidR="00AD74D4" w:rsidRPr="00C7380F" w:rsidRDefault="00AD74D4" w:rsidP="00F17EDF">
      <w:pPr>
        <w:pStyle w:val="DecisionParagraphs"/>
        <w:rPr>
          <w:spacing w:val="-2"/>
          <w:lang w:val="de-DE"/>
        </w:rPr>
      </w:pPr>
    </w:p>
    <w:p w14:paraId="253592D9" w14:textId="77777777" w:rsidR="00AD74D4" w:rsidRPr="00C7380F" w:rsidRDefault="00AD74D4" w:rsidP="00F17EDF">
      <w:pPr>
        <w:pStyle w:val="DecisionParagraphs"/>
        <w:tabs>
          <w:tab w:val="left" w:pos="5954"/>
        </w:tabs>
        <w:rPr>
          <w:spacing w:val="-2"/>
          <w:lang w:val="de-DE"/>
        </w:rPr>
      </w:pPr>
      <w:r w:rsidRPr="00C7380F">
        <w:rPr>
          <w:spacing w:val="-2"/>
          <w:lang w:val="de-DE"/>
        </w:rPr>
        <w:tab/>
      </w:r>
      <w:r w:rsidR="006A2EB0" w:rsidRPr="00C7380F">
        <w:rPr>
          <w:spacing w:val="-2"/>
          <w:lang w:val="de-DE"/>
        </w:rPr>
        <w:t>d)</w:t>
      </w:r>
      <w:r w:rsidRPr="00C7380F">
        <w:rPr>
          <w:spacing w:val="-2"/>
          <w:lang w:val="de-DE"/>
        </w:rPr>
        <w:tab/>
      </w:r>
      <w:r w:rsidR="00232E01" w:rsidRPr="00C7380F">
        <w:rPr>
          <w:spacing w:val="-2"/>
          <w:lang w:val="de-DE"/>
        </w:rPr>
        <w:t>ISOPL, DGISO, ISOPL_CAN</w:t>
      </w:r>
      <w:r w:rsidR="00AA2386" w:rsidRPr="00C7380F">
        <w:rPr>
          <w:spacing w:val="-2"/>
          <w:lang w:val="de-DE"/>
        </w:rPr>
        <w:t xml:space="preserve"> und </w:t>
      </w:r>
      <w:r w:rsidR="00232E01" w:rsidRPr="00C7380F">
        <w:rPr>
          <w:spacing w:val="-2"/>
          <w:lang w:val="de-DE"/>
        </w:rPr>
        <w:t xml:space="preserve">DGISO_PCA, </w:t>
      </w:r>
      <w:r w:rsidR="00142250" w:rsidRPr="00C7380F">
        <w:rPr>
          <w:spacing w:val="-2"/>
          <w:lang w:val="de-DE"/>
        </w:rPr>
        <w:t>wie in Absatz 29 dieses Dokuments dargelegt</w:t>
      </w:r>
      <w:r w:rsidRPr="00C7380F">
        <w:rPr>
          <w:spacing w:val="-2"/>
          <w:lang w:val="de-DE"/>
        </w:rPr>
        <w:t xml:space="preserve">; </w:t>
      </w:r>
    </w:p>
    <w:p w14:paraId="134F592A" w14:textId="77777777" w:rsidR="00AD74D4" w:rsidRPr="00C7380F" w:rsidRDefault="00AD74D4" w:rsidP="00F17EDF">
      <w:pPr>
        <w:pStyle w:val="DecisionParagraphs"/>
        <w:rPr>
          <w:spacing w:val="-2"/>
          <w:lang w:val="de-DE"/>
        </w:rPr>
      </w:pPr>
    </w:p>
    <w:p w14:paraId="661C5AED" w14:textId="77777777" w:rsidR="00AD74D4" w:rsidRPr="00C7380F" w:rsidRDefault="00AD74D4" w:rsidP="00F17EDF">
      <w:pPr>
        <w:pStyle w:val="DecisionParagraphs"/>
        <w:tabs>
          <w:tab w:val="left" w:pos="5954"/>
        </w:tabs>
        <w:rPr>
          <w:spacing w:val="-2"/>
          <w:lang w:val="de-DE"/>
        </w:rPr>
      </w:pPr>
      <w:r w:rsidRPr="00C7380F">
        <w:rPr>
          <w:spacing w:val="-2"/>
          <w:lang w:val="de-DE"/>
        </w:rPr>
        <w:tab/>
      </w:r>
      <w:r w:rsidR="00341099" w:rsidRPr="00C7380F">
        <w:rPr>
          <w:spacing w:val="-2"/>
          <w:lang w:val="de-DE"/>
        </w:rPr>
        <w:t>e)</w:t>
      </w:r>
      <w:r w:rsidRPr="00C7380F">
        <w:rPr>
          <w:spacing w:val="-2"/>
          <w:lang w:val="de-DE"/>
        </w:rPr>
        <w:tab/>
      </w:r>
      <w:r w:rsidR="00232E01" w:rsidRPr="00C7380F">
        <w:rPr>
          <w:spacing w:val="-2"/>
          <w:lang w:val="de-DE"/>
        </w:rPr>
        <w:t>LOBIV</w:t>
      </w:r>
      <w:r w:rsidR="00AA2386" w:rsidRPr="00C7380F">
        <w:rPr>
          <w:rFonts w:cs="Arial"/>
          <w:spacing w:val="-2"/>
          <w:lang w:val="de-DE"/>
        </w:rPr>
        <w:t xml:space="preserve"> und </w:t>
      </w:r>
      <w:r w:rsidR="00232E01" w:rsidRPr="00C7380F">
        <w:rPr>
          <w:spacing w:val="-2"/>
          <w:lang w:val="de-DE"/>
        </w:rPr>
        <w:t xml:space="preserve">LOBIV_SIL, </w:t>
      </w:r>
      <w:r w:rsidR="00142250" w:rsidRPr="00C7380F">
        <w:rPr>
          <w:spacing w:val="-2"/>
          <w:lang w:val="de-DE"/>
        </w:rPr>
        <w:t>wie in Absatz 33 dieses Dokuments dargelegt</w:t>
      </w:r>
      <w:r w:rsidRPr="00C7380F">
        <w:rPr>
          <w:spacing w:val="-2"/>
          <w:lang w:val="de-DE"/>
        </w:rPr>
        <w:t xml:space="preserve">; </w:t>
      </w:r>
    </w:p>
    <w:p w14:paraId="68D9188D" w14:textId="77777777" w:rsidR="00AD74D4" w:rsidRPr="00C7380F" w:rsidRDefault="00AD74D4" w:rsidP="00F17EDF">
      <w:pPr>
        <w:pStyle w:val="DecisionParagraphs"/>
        <w:rPr>
          <w:spacing w:val="-2"/>
          <w:lang w:val="de-DE"/>
        </w:rPr>
      </w:pPr>
    </w:p>
    <w:p w14:paraId="6B8FCCFC" w14:textId="77777777" w:rsidR="00AD74D4" w:rsidRPr="00C7380F" w:rsidRDefault="00AD74D4" w:rsidP="00F17EDF">
      <w:pPr>
        <w:pStyle w:val="DecisionParagraphs"/>
        <w:tabs>
          <w:tab w:val="left" w:pos="5954"/>
        </w:tabs>
        <w:rPr>
          <w:spacing w:val="-2"/>
          <w:lang w:val="de-DE"/>
        </w:rPr>
      </w:pPr>
      <w:r w:rsidRPr="00C7380F">
        <w:rPr>
          <w:spacing w:val="-2"/>
          <w:lang w:val="de-DE"/>
        </w:rPr>
        <w:tab/>
      </w:r>
      <w:r w:rsidR="00341099" w:rsidRPr="00C7380F">
        <w:rPr>
          <w:spacing w:val="-2"/>
          <w:lang w:val="de-DE"/>
        </w:rPr>
        <w:t>f)</w:t>
      </w:r>
      <w:r w:rsidRPr="00C7380F">
        <w:rPr>
          <w:spacing w:val="-2"/>
          <w:lang w:val="de-DE"/>
        </w:rPr>
        <w:tab/>
      </w:r>
      <w:r w:rsidR="00232E01" w:rsidRPr="00C7380F">
        <w:rPr>
          <w:spacing w:val="-2"/>
          <w:lang w:val="de-DE"/>
        </w:rPr>
        <w:t>ASCOC, ASNEO, NEOFI</w:t>
      </w:r>
      <w:r w:rsidR="00AA2386" w:rsidRPr="00C7380F">
        <w:rPr>
          <w:spacing w:val="-2"/>
          <w:lang w:val="de-DE"/>
        </w:rPr>
        <w:t xml:space="preserve"> und </w:t>
      </w:r>
      <w:r w:rsidR="00232E01" w:rsidRPr="00C7380F">
        <w:rPr>
          <w:spacing w:val="-2"/>
          <w:lang w:val="de-DE"/>
        </w:rPr>
        <w:t xml:space="preserve">NEOFI_FAL, </w:t>
      </w:r>
      <w:r w:rsidR="00142250" w:rsidRPr="00C7380F">
        <w:rPr>
          <w:spacing w:val="-2"/>
          <w:lang w:val="de-DE"/>
        </w:rPr>
        <w:t>wie in Absatz 37 dieses Dokuments dargelegt</w:t>
      </w:r>
      <w:r w:rsidRPr="00C7380F">
        <w:rPr>
          <w:spacing w:val="-2"/>
          <w:lang w:val="de-DE"/>
        </w:rPr>
        <w:t xml:space="preserve">; </w:t>
      </w:r>
    </w:p>
    <w:p w14:paraId="06B7D1BE" w14:textId="77777777" w:rsidR="00AD74D4" w:rsidRPr="00C7380F" w:rsidRDefault="00AD74D4" w:rsidP="00F17EDF">
      <w:pPr>
        <w:pStyle w:val="DecisionParagraphs"/>
        <w:rPr>
          <w:spacing w:val="-2"/>
          <w:lang w:val="de-DE"/>
        </w:rPr>
      </w:pPr>
    </w:p>
    <w:p w14:paraId="54F6129B" w14:textId="77777777" w:rsidR="00AD74D4" w:rsidRPr="00C7380F" w:rsidRDefault="00AD74D4" w:rsidP="00F17EDF">
      <w:pPr>
        <w:pStyle w:val="DecisionParagraphs"/>
        <w:tabs>
          <w:tab w:val="left" w:pos="5954"/>
        </w:tabs>
        <w:rPr>
          <w:spacing w:val="-2"/>
          <w:lang w:val="de-DE"/>
        </w:rPr>
      </w:pPr>
      <w:r w:rsidRPr="00C7380F">
        <w:rPr>
          <w:spacing w:val="-2"/>
          <w:lang w:val="de-DE"/>
        </w:rPr>
        <w:tab/>
      </w:r>
      <w:r w:rsidR="00341099" w:rsidRPr="00C7380F">
        <w:rPr>
          <w:spacing w:val="-2"/>
          <w:lang w:val="de-DE"/>
        </w:rPr>
        <w:t>g)</w:t>
      </w:r>
      <w:r w:rsidRPr="00C7380F">
        <w:rPr>
          <w:spacing w:val="-2"/>
          <w:lang w:val="de-DE"/>
        </w:rPr>
        <w:tab/>
      </w:r>
      <w:r w:rsidR="00232E01" w:rsidRPr="00C7380F">
        <w:rPr>
          <w:spacing w:val="-2"/>
          <w:lang w:val="de-DE"/>
        </w:rPr>
        <w:t>HAWOR_FAS, HAWOR_LIM, HAWOR_LFA</w:t>
      </w:r>
      <w:r w:rsidR="00AA2386" w:rsidRPr="00C7380F">
        <w:rPr>
          <w:spacing w:val="-2"/>
          <w:lang w:val="de-DE"/>
        </w:rPr>
        <w:t xml:space="preserve"> und </w:t>
      </w:r>
      <w:r w:rsidR="00232E01" w:rsidRPr="00C7380F">
        <w:rPr>
          <w:spacing w:val="-2"/>
          <w:lang w:val="de-DE"/>
        </w:rPr>
        <w:t xml:space="preserve">HAWOR_MAR, </w:t>
      </w:r>
      <w:r w:rsidR="00142250" w:rsidRPr="00C7380F">
        <w:rPr>
          <w:spacing w:val="-2"/>
          <w:lang w:val="de-DE"/>
        </w:rPr>
        <w:t>wie in Absatz 41 dieses Dokuments dargelegt</w:t>
      </w:r>
      <w:r w:rsidRPr="00C7380F">
        <w:rPr>
          <w:spacing w:val="-2"/>
          <w:lang w:val="de-DE"/>
        </w:rPr>
        <w:t xml:space="preserve">; </w:t>
      </w:r>
    </w:p>
    <w:p w14:paraId="7F34A111" w14:textId="77777777" w:rsidR="00AD74D4" w:rsidRPr="00C7380F" w:rsidRDefault="00AD74D4" w:rsidP="00F17EDF">
      <w:pPr>
        <w:pStyle w:val="DecisionParagraphs"/>
        <w:rPr>
          <w:spacing w:val="-2"/>
          <w:lang w:val="de-DE"/>
        </w:rPr>
      </w:pPr>
    </w:p>
    <w:p w14:paraId="2114046F" w14:textId="77777777" w:rsidR="00AD74D4" w:rsidRPr="00C7380F" w:rsidRDefault="00AD74D4" w:rsidP="00F17EDF">
      <w:pPr>
        <w:pStyle w:val="DecisionParagraphs"/>
        <w:tabs>
          <w:tab w:val="left" w:pos="5954"/>
        </w:tabs>
        <w:rPr>
          <w:spacing w:val="-2"/>
          <w:lang w:val="de-DE"/>
        </w:rPr>
      </w:pPr>
      <w:r w:rsidRPr="00C7380F">
        <w:rPr>
          <w:spacing w:val="-2"/>
          <w:lang w:val="de-DE"/>
        </w:rPr>
        <w:tab/>
        <w:t>(</w:t>
      </w:r>
      <w:r w:rsidR="00232E01" w:rsidRPr="00C7380F">
        <w:rPr>
          <w:spacing w:val="-2"/>
          <w:lang w:val="de-DE"/>
        </w:rPr>
        <w:t>h</w:t>
      </w:r>
      <w:r w:rsidRPr="00C7380F">
        <w:rPr>
          <w:spacing w:val="-2"/>
          <w:lang w:val="de-DE"/>
        </w:rPr>
        <w:t>)</w:t>
      </w:r>
      <w:r w:rsidRPr="00C7380F">
        <w:rPr>
          <w:spacing w:val="-2"/>
          <w:lang w:val="de-DE"/>
        </w:rPr>
        <w:tab/>
      </w:r>
      <w:r w:rsidR="00232E01" w:rsidRPr="00C7380F">
        <w:rPr>
          <w:spacing w:val="-2"/>
          <w:lang w:val="de-DE"/>
        </w:rPr>
        <w:t>MAHON, MAHON_ACA, MAHON_AQU, MAHON_BEA, MAHON_JAP, MAHON_LOM, MAHON_PUM</w:t>
      </w:r>
      <w:r w:rsidR="00AA2386" w:rsidRPr="00C7380F">
        <w:rPr>
          <w:spacing w:val="-2"/>
          <w:lang w:val="de-DE"/>
        </w:rPr>
        <w:t xml:space="preserve"> und </w:t>
      </w:r>
      <w:r w:rsidR="00232E01" w:rsidRPr="00C7380F">
        <w:rPr>
          <w:spacing w:val="-2"/>
          <w:lang w:val="de-DE"/>
        </w:rPr>
        <w:t>MAHON_REP</w:t>
      </w:r>
      <w:r w:rsidRPr="00C7380F">
        <w:rPr>
          <w:spacing w:val="-2"/>
          <w:lang w:val="de-DE"/>
        </w:rPr>
        <w:t xml:space="preserve">, </w:t>
      </w:r>
      <w:r w:rsidR="00142250" w:rsidRPr="00C7380F">
        <w:rPr>
          <w:spacing w:val="-2"/>
          <w:lang w:val="de-DE"/>
        </w:rPr>
        <w:t>wie in Absatz 45 dieses Dokuments dargelegt</w:t>
      </w:r>
      <w:r w:rsidRPr="00C7380F">
        <w:rPr>
          <w:spacing w:val="-2"/>
          <w:lang w:val="de-DE"/>
        </w:rPr>
        <w:t xml:space="preserve">; </w:t>
      </w:r>
    </w:p>
    <w:p w14:paraId="17FAE886" w14:textId="77777777" w:rsidR="00AD74D4" w:rsidRPr="00C7380F" w:rsidRDefault="00AD74D4" w:rsidP="00F17EDF">
      <w:pPr>
        <w:pStyle w:val="DecisionParagraphs"/>
        <w:rPr>
          <w:spacing w:val="-2"/>
          <w:lang w:val="de-DE"/>
        </w:rPr>
      </w:pPr>
    </w:p>
    <w:p w14:paraId="0FB71A20" w14:textId="77777777" w:rsidR="00AD74D4" w:rsidRPr="00C7380F" w:rsidRDefault="00AD74D4" w:rsidP="00F17EDF">
      <w:pPr>
        <w:pStyle w:val="DecisionParagraphs"/>
        <w:tabs>
          <w:tab w:val="left" w:pos="5954"/>
        </w:tabs>
        <w:rPr>
          <w:spacing w:val="-2"/>
          <w:lang w:val="de-DE"/>
        </w:rPr>
      </w:pPr>
      <w:r w:rsidRPr="00C7380F">
        <w:rPr>
          <w:spacing w:val="-2"/>
          <w:lang w:val="de-DE"/>
        </w:rPr>
        <w:tab/>
        <w:t>(</w:t>
      </w:r>
      <w:r w:rsidR="00232E01" w:rsidRPr="00C7380F">
        <w:rPr>
          <w:spacing w:val="-2"/>
          <w:lang w:val="de-DE"/>
        </w:rPr>
        <w:t>i</w:t>
      </w:r>
      <w:r w:rsidRPr="00C7380F">
        <w:rPr>
          <w:spacing w:val="-2"/>
          <w:lang w:val="de-DE"/>
        </w:rPr>
        <w:t>)</w:t>
      </w:r>
      <w:r w:rsidRPr="00C7380F">
        <w:rPr>
          <w:spacing w:val="-2"/>
          <w:lang w:val="de-DE"/>
        </w:rPr>
        <w:tab/>
      </w:r>
      <w:r w:rsidR="00232E01" w:rsidRPr="00C7380F">
        <w:rPr>
          <w:spacing w:val="-2"/>
          <w:lang w:val="de-DE"/>
        </w:rPr>
        <w:t>HOMLC</w:t>
      </w:r>
      <w:r w:rsidR="00AA2386" w:rsidRPr="00C7380F">
        <w:rPr>
          <w:spacing w:val="-2"/>
          <w:lang w:val="de-DE"/>
        </w:rPr>
        <w:t xml:space="preserve"> und </w:t>
      </w:r>
      <w:r w:rsidR="00232E01" w:rsidRPr="00C7380F">
        <w:rPr>
          <w:spacing w:val="-2"/>
          <w:lang w:val="de-DE"/>
        </w:rPr>
        <w:t>HOMLC_PLA</w:t>
      </w:r>
      <w:r w:rsidRPr="00C7380F">
        <w:rPr>
          <w:spacing w:val="-2"/>
          <w:lang w:val="de-DE"/>
        </w:rPr>
        <w:t xml:space="preserve">, </w:t>
      </w:r>
      <w:r w:rsidR="00142250" w:rsidRPr="00C7380F">
        <w:rPr>
          <w:spacing w:val="-2"/>
          <w:lang w:val="de-DE"/>
        </w:rPr>
        <w:t>wie in Absatz 50 dieses Dokuments dargelegt</w:t>
      </w:r>
      <w:r w:rsidRPr="00C7380F">
        <w:rPr>
          <w:spacing w:val="-2"/>
          <w:lang w:val="de-DE"/>
        </w:rPr>
        <w:t xml:space="preserve">; </w:t>
      </w:r>
    </w:p>
    <w:p w14:paraId="7E71EF00" w14:textId="77777777" w:rsidR="00AD74D4" w:rsidRPr="00C7380F" w:rsidRDefault="00AD74D4" w:rsidP="00F17EDF">
      <w:pPr>
        <w:pStyle w:val="DecisionParagraphs"/>
        <w:rPr>
          <w:spacing w:val="-2"/>
          <w:lang w:val="de-DE"/>
        </w:rPr>
      </w:pPr>
    </w:p>
    <w:p w14:paraId="73EAC7BC" w14:textId="77777777" w:rsidR="00AD74D4" w:rsidRPr="00C7380F" w:rsidRDefault="00AD74D4" w:rsidP="00F17EDF">
      <w:pPr>
        <w:pStyle w:val="DecisionParagraphs"/>
        <w:tabs>
          <w:tab w:val="left" w:pos="5954"/>
        </w:tabs>
        <w:rPr>
          <w:spacing w:val="-2"/>
          <w:lang w:val="de-DE"/>
        </w:rPr>
      </w:pPr>
      <w:r w:rsidRPr="00C7380F">
        <w:rPr>
          <w:spacing w:val="-2"/>
          <w:lang w:val="de-DE"/>
        </w:rPr>
        <w:tab/>
        <w:t>(</w:t>
      </w:r>
      <w:r w:rsidR="00232E01" w:rsidRPr="00C7380F">
        <w:rPr>
          <w:spacing w:val="-2"/>
          <w:lang w:val="de-DE"/>
        </w:rPr>
        <w:t>j</w:t>
      </w:r>
      <w:r w:rsidRPr="00C7380F">
        <w:rPr>
          <w:spacing w:val="-2"/>
          <w:lang w:val="de-DE"/>
        </w:rPr>
        <w:t>)</w:t>
      </w:r>
      <w:r w:rsidRPr="00C7380F">
        <w:rPr>
          <w:spacing w:val="-2"/>
          <w:lang w:val="de-DE"/>
        </w:rPr>
        <w:tab/>
      </w:r>
      <w:r w:rsidR="00232E01" w:rsidRPr="00C7380F">
        <w:rPr>
          <w:spacing w:val="-2"/>
          <w:lang w:val="de-DE"/>
        </w:rPr>
        <w:t>WASAB</w:t>
      </w:r>
      <w:r w:rsidR="00AA2386" w:rsidRPr="00C7380F">
        <w:rPr>
          <w:spacing w:val="-2"/>
          <w:lang w:val="de-DE"/>
        </w:rPr>
        <w:t xml:space="preserve"> und </w:t>
      </w:r>
      <w:r w:rsidR="00232E01" w:rsidRPr="00C7380F">
        <w:rPr>
          <w:spacing w:val="-2"/>
          <w:lang w:val="de-DE"/>
        </w:rPr>
        <w:t>WASAB_JAP</w:t>
      </w:r>
      <w:r w:rsidRPr="00C7380F">
        <w:rPr>
          <w:spacing w:val="-2"/>
          <w:lang w:val="de-DE"/>
        </w:rPr>
        <w:t xml:space="preserve">, </w:t>
      </w:r>
      <w:r w:rsidR="00142250" w:rsidRPr="00C7380F">
        <w:rPr>
          <w:spacing w:val="-2"/>
          <w:lang w:val="de-DE"/>
        </w:rPr>
        <w:t>wie in Absatz 54 dieses Dokuments dargelegt</w:t>
      </w:r>
      <w:r w:rsidRPr="00C7380F">
        <w:rPr>
          <w:spacing w:val="-2"/>
          <w:lang w:val="de-DE"/>
        </w:rPr>
        <w:t xml:space="preserve">; </w:t>
      </w:r>
    </w:p>
    <w:p w14:paraId="10FD7781" w14:textId="77777777" w:rsidR="00AD74D4" w:rsidRPr="00C7380F" w:rsidRDefault="00AD74D4" w:rsidP="00F17EDF">
      <w:pPr>
        <w:pStyle w:val="DecisionParagraphs"/>
        <w:rPr>
          <w:spacing w:val="-2"/>
          <w:lang w:val="de-DE"/>
        </w:rPr>
      </w:pPr>
    </w:p>
    <w:p w14:paraId="66DE3B3F" w14:textId="77777777" w:rsidR="00AD74D4" w:rsidRPr="00C7380F" w:rsidRDefault="00AD74D4" w:rsidP="00F17EDF">
      <w:pPr>
        <w:pStyle w:val="DecisionParagraphs"/>
        <w:tabs>
          <w:tab w:val="left" w:pos="5954"/>
        </w:tabs>
        <w:rPr>
          <w:spacing w:val="-2"/>
          <w:lang w:val="de-DE"/>
        </w:rPr>
      </w:pPr>
      <w:r w:rsidRPr="00C7380F">
        <w:rPr>
          <w:spacing w:val="-2"/>
          <w:lang w:val="de-DE"/>
        </w:rPr>
        <w:tab/>
        <w:t>(</w:t>
      </w:r>
      <w:r w:rsidR="00232E01" w:rsidRPr="00C7380F">
        <w:rPr>
          <w:spacing w:val="-2"/>
          <w:lang w:val="de-DE"/>
        </w:rPr>
        <w:t>k</w:t>
      </w:r>
      <w:r w:rsidRPr="00C7380F">
        <w:rPr>
          <w:spacing w:val="-2"/>
          <w:lang w:val="de-DE"/>
        </w:rPr>
        <w:t>)</w:t>
      </w:r>
      <w:r w:rsidRPr="00C7380F">
        <w:rPr>
          <w:spacing w:val="-2"/>
          <w:lang w:val="de-DE"/>
        </w:rPr>
        <w:tab/>
      </w:r>
      <w:r w:rsidR="00232E01" w:rsidRPr="00C7380F">
        <w:rPr>
          <w:spacing w:val="-2"/>
          <w:lang w:val="de-DE"/>
        </w:rPr>
        <w:t>NEOTY_LOL</w:t>
      </w:r>
      <w:r w:rsidRPr="00C7380F">
        <w:rPr>
          <w:spacing w:val="-2"/>
          <w:lang w:val="de-DE"/>
        </w:rPr>
        <w:t xml:space="preserve">, </w:t>
      </w:r>
      <w:r w:rsidR="00142250" w:rsidRPr="00C7380F">
        <w:rPr>
          <w:spacing w:val="-2"/>
          <w:lang w:val="de-DE"/>
        </w:rPr>
        <w:t>wie in Absatz 58 dieses Dokuments dargelegt</w:t>
      </w:r>
      <w:r w:rsidRPr="00C7380F">
        <w:rPr>
          <w:spacing w:val="-2"/>
          <w:lang w:val="de-DE"/>
        </w:rPr>
        <w:t xml:space="preserve">; </w:t>
      </w:r>
    </w:p>
    <w:p w14:paraId="7693C03E" w14:textId="77777777" w:rsidR="00232E01" w:rsidRPr="00C7380F" w:rsidRDefault="00232E01" w:rsidP="00F17EDF">
      <w:pPr>
        <w:pStyle w:val="DecisionParagraphs"/>
        <w:rPr>
          <w:spacing w:val="-2"/>
          <w:lang w:val="de-DE"/>
        </w:rPr>
      </w:pPr>
    </w:p>
    <w:p w14:paraId="1D42FAFE" w14:textId="6B0A27E0" w:rsidR="00006AB9" w:rsidRPr="00C7380F" w:rsidRDefault="00232E01" w:rsidP="00F17EDF">
      <w:pPr>
        <w:pStyle w:val="DecisionParagraphs"/>
        <w:tabs>
          <w:tab w:val="left" w:pos="5954"/>
        </w:tabs>
        <w:rPr>
          <w:spacing w:val="-2"/>
          <w:lang w:val="de-DE"/>
        </w:rPr>
      </w:pPr>
      <w:r w:rsidRPr="00C7380F">
        <w:rPr>
          <w:spacing w:val="-2"/>
          <w:lang w:val="de-DE"/>
        </w:rPr>
        <w:tab/>
        <w:t>(</w:t>
      </w:r>
      <w:r w:rsidR="00541A42" w:rsidRPr="00C7380F">
        <w:rPr>
          <w:spacing w:val="-2"/>
          <w:lang w:val="de-DE"/>
        </w:rPr>
        <w:t>l</w:t>
      </w:r>
      <w:r w:rsidRPr="00C7380F">
        <w:rPr>
          <w:spacing w:val="-2"/>
          <w:lang w:val="de-DE"/>
        </w:rPr>
        <w:t>)</w:t>
      </w:r>
      <w:r w:rsidRPr="00C7380F">
        <w:rPr>
          <w:spacing w:val="-2"/>
          <w:lang w:val="de-DE"/>
        </w:rPr>
        <w:tab/>
        <w:t>SENEC_BIC, SENEC_CIN, SENEC_CHE, SENEC_CON, SENEC_CRU, SENEC_FIC, SENEC_HER, SENEC_JAC, SENEC_LAX</w:t>
      </w:r>
      <w:r w:rsidR="00AA2386" w:rsidRPr="00C7380F">
        <w:rPr>
          <w:spacing w:val="-2"/>
          <w:lang w:val="de-DE"/>
        </w:rPr>
        <w:t xml:space="preserve"> und </w:t>
      </w:r>
      <w:r w:rsidRPr="00C7380F">
        <w:rPr>
          <w:spacing w:val="-2"/>
          <w:lang w:val="de-DE"/>
        </w:rPr>
        <w:t xml:space="preserve">SENEC_TAL, </w:t>
      </w:r>
      <w:r w:rsidR="00142250" w:rsidRPr="00C7380F">
        <w:rPr>
          <w:spacing w:val="-2"/>
          <w:lang w:val="de-DE"/>
        </w:rPr>
        <w:t>wie in Absatz 62 dieses Dokuments dargelegt</w:t>
      </w:r>
      <w:r w:rsidR="00006AB9" w:rsidRPr="00C7380F">
        <w:rPr>
          <w:spacing w:val="-2"/>
          <w:lang w:val="de-DE"/>
        </w:rPr>
        <w:t>.</w:t>
      </w:r>
    </w:p>
    <w:p w14:paraId="2DA3AE7A" w14:textId="77777777" w:rsidR="005B09F5" w:rsidRPr="00C7380F" w:rsidRDefault="005B09F5" w:rsidP="00F17EDF">
      <w:pPr>
        <w:rPr>
          <w:lang w:val="de-DE"/>
        </w:rPr>
      </w:pPr>
    </w:p>
    <w:p w14:paraId="7B694DBE" w14:textId="77777777" w:rsidR="009331A6" w:rsidRPr="00C7380F" w:rsidRDefault="009331A6" w:rsidP="00F17EDF">
      <w:pPr>
        <w:rPr>
          <w:lang w:val="de-DE"/>
        </w:rPr>
      </w:pPr>
    </w:p>
    <w:p w14:paraId="11D8608C" w14:textId="77777777" w:rsidR="005B09F5" w:rsidRPr="006F24F5" w:rsidRDefault="00C84648" w:rsidP="006F24F5">
      <w:pPr>
        <w:rPr>
          <w:u w:val="single"/>
          <w:lang w:val="de-DE"/>
        </w:rPr>
      </w:pPr>
      <w:r w:rsidRPr="006F24F5">
        <w:rPr>
          <w:u w:val="single"/>
          <w:lang w:val="de-DE"/>
        </w:rPr>
        <w:t>Umsetzung</w:t>
      </w:r>
      <w:r w:rsidR="005E4556" w:rsidRPr="006F24F5">
        <w:rPr>
          <w:u w:val="single"/>
          <w:lang w:val="de-DE"/>
        </w:rPr>
        <w:t xml:space="preserve"> der Änderungen </w:t>
      </w:r>
      <w:r w:rsidR="0031095A" w:rsidRPr="006F24F5">
        <w:rPr>
          <w:u w:val="single"/>
          <w:lang w:val="de-DE"/>
        </w:rPr>
        <w:t>von</w:t>
      </w:r>
      <w:r w:rsidR="005E4556" w:rsidRPr="006F24F5">
        <w:rPr>
          <w:u w:val="single"/>
          <w:lang w:val="de-DE"/>
        </w:rPr>
        <w:t xml:space="preserve"> UPOV-Codes</w:t>
      </w:r>
      <w:r w:rsidR="005B09F5" w:rsidRPr="006F24F5">
        <w:rPr>
          <w:u w:val="single"/>
          <w:lang w:val="de-DE"/>
        </w:rPr>
        <w:t xml:space="preserve">   </w:t>
      </w:r>
    </w:p>
    <w:p w14:paraId="34FC8B57" w14:textId="77777777" w:rsidR="005B09F5" w:rsidRPr="00C7380F" w:rsidRDefault="005B09F5" w:rsidP="00F17EDF">
      <w:pPr>
        <w:keepNext/>
        <w:rPr>
          <w:rFonts w:eastAsiaTheme="minorEastAsia" w:cs="Arial"/>
          <w:lang w:val="de-DE" w:eastAsia="ja-JP"/>
        </w:rPr>
      </w:pPr>
    </w:p>
    <w:p w14:paraId="577A5016" w14:textId="5A5A906A" w:rsidR="005B09F5" w:rsidRPr="00C7380F" w:rsidRDefault="005B09F5" w:rsidP="00D575F7">
      <w:pPr>
        <w:keepLines/>
        <w:rPr>
          <w:rFonts w:eastAsiaTheme="minorEastAsia" w:cs="Arial"/>
          <w:lang w:val="de-DE" w:eastAsia="ja-JP"/>
        </w:rPr>
      </w:pPr>
      <w:r w:rsidRPr="00C7380F">
        <w:rPr>
          <w:rFonts w:eastAsiaTheme="minorEastAsia" w:cs="Arial"/>
          <w:lang w:val="de-DE" w:eastAsia="ja-JP"/>
        </w:rPr>
        <w:fldChar w:fldCharType="begin"/>
      </w:r>
      <w:r w:rsidRPr="00C7380F">
        <w:rPr>
          <w:rFonts w:eastAsiaTheme="minorEastAsia" w:cs="Arial"/>
          <w:lang w:val="de-DE" w:eastAsia="ja-JP"/>
        </w:rPr>
        <w:instrText xml:space="preserve"> AUTONUM  </w:instrText>
      </w:r>
      <w:r w:rsidRPr="00C7380F">
        <w:rPr>
          <w:rFonts w:eastAsiaTheme="minorEastAsia" w:cs="Arial"/>
          <w:lang w:val="de-DE" w:eastAsia="ja-JP"/>
        </w:rPr>
        <w:fldChar w:fldCharType="end"/>
      </w:r>
      <w:r w:rsidRPr="00C7380F">
        <w:rPr>
          <w:rFonts w:eastAsiaTheme="minorEastAsia" w:cs="Arial"/>
          <w:lang w:val="de-DE" w:eastAsia="ja-JP"/>
        </w:rPr>
        <w:tab/>
      </w:r>
      <w:r w:rsidR="00CB433A" w:rsidRPr="00C7380F">
        <w:rPr>
          <w:rFonts w:eastAsiaTheme="minorEastAsia" w:cs="Arial"/>
          <w:lang w:val="de-DE" w:eastAsia="ja-JP"/>
        </w:rPr>
        <w:t>Vorbehaltlich der</w:t>
      </w:r>
      <w:r w:rsidRPr="00C7380F">
        <w:rPr>
          <w:rFonts w:eastAsiaTheme="minorEastAsia" w:cs="Arial"/>
          <w:lang w:val="de-DE" w:eastAsia="ja-JP"/>
        </w:rPr>
        <w:t xml:space="preserve"> </w:t>
      </w:r>
      <w:r w:rsidR="00CB433A" w:rsidRPr="00C7380F">
        <w:rPr>
          <w:rFonts w:eastAsiaTheme="minorEastAsia" w:cs="Arial"/>
          <w:lang w:val="de-DE" w:eastAsia="ja-JP"/>
        </w:rPr>
        <w:t xml:space="preserve">Entschließungen </w:t>
      </w:r>
      <w:r w:rsidR="000870E7" w:rsidRPr="00C7380F">
        <w:rPr>
          <w:rFonts w:eastAsiaTheme="minorEastAsia" w:cs="Arial"/>
          <w:lang w:val="de-DE" w:eastAsia="ja-JP"/>
        </w:rPr>
        <w:t>auf der fünfundfünfzigsten Tagung des TC</w:t>
      </w:r>
      <w:r w:rsidRPr="00C7380F">
        <w:rPr>
          <w:rFonts w:eastAsiaTheme="minorEastAsia" w:cs="Arial"/>
          <w:lang w:val="de-DE" w:eastAsia="ja-JP"/>
        </w:rPr>
        <w:t xml:space="preserve"> </w:t>
      </w:r>
      <w:r w:rsidR="00CB433A" w:rsidRPr="00C7380F">
        <w:rPr>
          <w:rFonts w:eastAsiaTheme="minorEastAsia" w:cs="Arial"/>
          <w:lang w:val="de-DE" w:eastAsia="ja-JP"/>
        </w:rPr>
        <w:t>zu den vorgeschlagenen Änderungen der UPOV-Codes</w:t>
      </w:r>
      <w:r w:rsidR="00C96403" w:rsidRPr="00C7380F">
        <w:rPr>
          <w:rFonts w:eastAsiaTheme="minorEastAsia" w:cs="Arial"/>
          <w:lang w:val="de-DE" w:eastAsia="ja-JP"/>
        </w:rPr>
        <w:t>,</w:t>
      </w:r>
      <w:r w:rsidRPr="00C7380F">
        <w:rPr>
          <w:rFonts w:eastAsiaTheme="minorEastAsia" w:cs="Arial"/>
          <w:lang w:val="de-DE" w:eastAsia="ja-JP"/>
        </w:rPr>
        <w:t xml:space="preserve"> </w:t>
      </w:r>
      <w:r w:rsidR="001A305C" w:rsidRPr="00C7380F">
        <w:rPr>
          <w:rFonts w:eastAsiaTheme="minorEastAsia" w:cs="Arial"/>
          <w:lang w:val="de-DE" w:eastAsia="ja-JP"/>
        </w:rPr>
        <w:t xml:space="preserve">werden </w:t>
      </w:r>
      <w:r w:rsidR="009B32B6" w:rsidRPr="00C7380F">
        <w:rPr>
          <w:rFonts w:eastAsiaTheme="minorEastAsia" w:cs="Arial"/>
          <w:lang w:val="de-DE" w:eastAsia="ja-JP"/>
        </w:rPr>
        <w:t xml:space="preserve">die </w:t>
      </w:r>
      <w:r w:rsidR="001A4D8A" w:rsidRPr="00C7380F">
        <w:rPr>
          <w:rFonts w:eastAsiaTheme="minorEastAsia" w:cs="Arial"/>
          <w:lang w:val="de-DE" w:eastAsia="ja-JP"/>
        </w:rPr>
        <w:t xml:space="preserve">Verbandsmitglieder und </w:t>
      </w:r>
      <w:r w:rsidR="00F65AC7" w:rsidRPr="00C7380F">
        <w:rPr>
          <w:rFonts w:eastAsiaTheme="minorEastAsia" w:cs="Arial"/>
          <w:lang w:val="de-DE" w:eastAsia="ja-JP"/>
        </w:rPr>
        <w:t>die Beitragsleistenden zur PLUTO-Datenbank</w:t>
      </w:r>
      <w:r w:rsidR="001A4D8A" w:rsidRPr="00C7380F">
        <w:rPr>
          <w:rFonts w:eastAsiaTheme="minorEastAsia" w:cs="Arial"/>
          <w:lang w:val="de-DE" w:eastAsia="ja-JP"/>
        </w:rPr>
        <w:t xml:space="preserve"> </w:t>
      </w:r>
      <w:r w:rsidR="00C96403" w:rsidRPr="00C7380F">
        <w:rPr>
          <w:rFonts w:eastAsiaTheme="minorEastAsia" w:cs="Arial"/>
          <w:lang w:val="de-DE" w:eastAsia="ja-JP"/>
        </w:rPr>
        <w:t>im Voraus</w:t>
      </w:r>
      <w:r w:rsidR="001A4D8A" w:rsidRPr="00C7380F">
        <w:rPr>
          <w:rFonts w:eastAsiaTheme="minorEastAsia" w:cs="Arial"/>
          <w:lang w:val="de-DE" w:eastAsia="ja-JP"/>
        </w:rPr>
        <w:t xml:space="preserve"> durch ein Rundschreiben über die Änderungen und das Datum der Änderungen des UPOV-Codes unterrichtet werden.</w:t>
      </w:r>
      <w:r w:rsidRPr="00C7380F">
        <w:rPr>
          <w:rFonts w:eastAsiaTheme="minorEastAsia" w:cs="Arial"/>
          <w:lang w:val="de-DE" w:eastAsia="ja-JP"/>
        </w:rPr>
        <w:t xml:space="preserve"> </w:t>
      </w:r>
      <w:r w:rsidR="00C96403" w:rsidRPr="00C7380F">
        <w:rPr>
          <w:rFonts w:eastAsiaTheme="minorEastAsia" w:cs="Arial"/>
          <w:lang w:val="de-DE" w:eastAsia="ja-JP"/>
        </w:rPr>
        <w:t>Beitragsleistende zur PLUTO-Datenbank</w:t>
      </w:r>
      <w:r w:rsidR="001A4D8A" w:rsidRPr="00C7380F">
        <w:rPr>
          <w:rFonts w:eastAsiaTheme="minorEastAsia" w:cs="Arial"/>
          <w:lang w:val="de-DE" w:eastAsia="ja-JP"/>
        </w:rPr>
        <w:t xml:space="preserve"> werden ersucht, die geänderten UPOV-Codes zu verwenden, wenn sie ihre Daten für Pflanzensorten </w:t>
      </w:r>
      <w:r w:rsidR="00C96403" w:rsidRPr="00C7380F">
        <w:rPr>
          <w:rFonts w:eastAsiaTheme="minorEastAsia" w:cs="Arial"/>
          <w:lang w:val="de-DE" w:eastAsia="ja-JP"/>
        </w:rPr>
        <w:t>beim</w:t>
      </w:r>
      <w:r w:rsidR="001A4D8A" w:rsidRPr="00C7380F">
        <w:rPr>
          <w:rFonts w:eastAsiaTheme="minorEastAsia" w:cs="Arial"/>
          <w:lang w:val="de-DE" w:eastAsia="ja-JP"/>
        </w:rPr>
        <w:t xml:space="preserve"> Verbandsbüro einreichen.</w:t>
      </w:r>
    </w:p>
    <w:p w14:paraId="0A5F40C6" w14:textId="77777777" w:rsidR="005B09F5" w:rsidRPr="00C7380F" w:rsidRDefault="005B09F5" w:rsidP="00F17EDF">
      <w:pPr>
        <w:rPr>
          <w:rFonts w:eastAsiaTheme="minorEastAsia" w:cs="Arial"/>
          <w:snapToGrid w:val="0"/>
          <w:lang w:val="de-DE"/>
        </w:rPr>
      </w:pPr>
    </w:p>
    <w:p w14:paraId="0344AB2C" w14:textId="7EE1AAEC" w:rsidR="005B09F5" w:rsidRPr="00C7380F" w:rsidRDefault="005B09F5" w:rsidP="00F17EDF">
      <w:pPr>
        <w:pStyle w:val="DecisionParagraphs"/>
        <w:rPr>
          <w:lang w:val="de-DE"/>
        </w:rPr>
      </w:pPr>
      <w:r w:rsidRPr="00C7380F">
        <w:rPr>
          <w:lang w:val="de-DE"/>
        </w:rPr>
        <w:fldChar w:fldCharType="begin"/>
      </w:r>
      <w:r w:rsidRPr="00C7380F">
        <w:rPr>
          <w:lang w:val="de-DE"/>
        </w:rPr>
        <w:instrText xml:space="preserve"> AUTONUM  </w:instrText>
      </w:r>
      <w:r w:rsidRPr="00C7380F">
        <w:rPr>
          <w:lang w:val="de-DE"/>
        </w:rPr>
        <w:fldChar w:fldCharType="end"/>
      </w:r>
      <w:r w:rsidR="00D575F7">
        <w:rPr>
          <w:lang w:val="de-DE"/>
        </w:rPr>
        <w:tab/>
      </w:r>
      <w:r w:rsidR="00443C88" w:rsidRPr="00C7380F">
        <w:rPr>
          <w:lang w:val="de-DE"/>
        </w:rPr>
        <w:t>Der TC wird ersucht</w:t>
      </w:r>
      <w:r w:rsidRPr="00C7380F">
        <w:rPr>
          <w:lang w:val="de-DE"/>
        </w:rPr>
        <w:t xml:space="preserve"> </w:t>
      </w:r>
      <w:r w:rsidR="00997882" w:rsidRPr="00C7380F">
        <w:rPr>
          <w:lang w:val="de-DE"/>
        </w:rPr>
        <w:t xml:space="preserve">zur Kenntnis zu nehmen, </w:t>
      </w:r>
      <w:r w:rsidR="001C100D">
        <w:rPr>
          <w:lang w:val="de-DE"/>
        </w:rPr>
        <w:t>dass</w:t>
      </w:r>
      <w:r w:rsidRPr="00C7380F">
        <w:rPr>
          <w:lang w:val="de-DE"/>
        </w:rPr>
        <w:t>:</w:t>
      </w:r>
    </w:p>
    <w:p w14:paraId="7C677625" w14:textId="77777777" w:rsidR="005B09F5" w:rsidRPr="00C7380F" w:rsidRDefault="005B09F5" w:rsidP="00F17EDF">
      <w:pPr>
        <w:pStyle w:val="DecisionParagraphs"/>
        <w:rPr>
          <w:lang w:val="de-DE"/>
        </w:rPr>
      </w:pPr>
    </w:p>
    <w:p w14:paraId="282C6E5E" w14:textId="5F630946" w:rsidR="005B09F5" w:rsidRPr="00C7380F" w:rsidRDefault="005B09F5" w:rsidP="00F17EDF">
      <w:pPr>
        <w:pStyle w:val="DecisionParagraphs"/>
        <w:tabs>
          <w:tab w:val="left" w:pos="5954"/>
        </w:tabs>
        <w:rPr>
          <w:spacing w:val="-2"/>
          <w:lang w:val="de-DE"/>
        </w:rPr>
      </w:pPr>
      <w:r w:rsidRPr="00C7380F">
        <w:rPr>
          <w:spacing w:val="-2"/>
          <w:lang w:val="de-DE"/>
        </w:rPr>
        <w:tab/>
      </w:r>
      <w:r w:rsidR="00341099" w:rsidRPr="00C7380F">
        <w:rPr>
          <w:spacing w:val="-2"/>
          <w:lang w:val="de-DE"/>
        </w:rPr>
        <w:t>a)</w:t>
      </w:r>
      <w:r w:rsidRPr="00C7380F">
        <w:rPr>
          <w:spacing w:val="-2"/>
          <w:lang w:val="de-DE"/>
        </w:rPr>
        <w:tab/>
      </w:r>
      <w:r w:rsidR="00CB433A" w:rsidRPr="00C7380F">
        <w:rPr>
          <w:spacing w:val="-2"/>
          <w:lang w:val="de-DE"/>
        </w:rPr>
        <w:t>vorbehaltlich der</w:t>
      </w:r>
      <w:r w:rsidRPr="00C7380F">
        <w:rPr>
          <w:spacing w:val="-2"/>
          <w:lang w:val="de-DE"/>
        </w:rPr>
        <w:t xml:space="preserve"> </w:t>
      </w:r>
      <w:r w:rsidR="00CB433A" w:rsidRPr="00C7380F">
        <w:rPr>
          <w:spacing w:val="-2"/>
          <w:lang w:val="de-DE"/>
        </w:rPr>
        <w:t xml:space="preserve">Entschließungen </w:t>
      </w:r>
      <w:r w:rsidR="00343A52" w:rsidRPr="00C7380F">
        <w:rPr>
          <w:spacing w:val="-2"/>
          <w:lang w:val="de-DE"/>
        </w:rPr>
        <w:t xml:space="preserve"> </w:t>
      </w:r>
      <w:r w:rsidR="00237609" w:rsidRPr="00C7380F">
        <w:rPr>
          <w:spacing w:val="-2"/>
          <w:lang w:val="de-DE"/>
        </w:rPr>
        <w:t>des TC</w:t>
      </w:r>
      <w:r w:rsidR="00443C88" w:rsidRPr="00C7380F">
        <w:rPr>
          <w:spacing w:val="-2"/>
          <w:lang w:val="de-DE"/>
        </w:rPr>
        <w:t xml:space="preserve"> auf seiner fünfundfünfzigsten Tagung</w:t>
      </w:r>
      <w:r w:rsidRPr="00C7380F">
        <w:rPr>
          <w:spacing w:val="-2"/>
          <w:lang w:val="de-DE"/>
        </w:rPr>
        <w:t xml:space="preserve"> </w:t>
      </w:r>
      <w:r w:rsidR="00CB433A" w:rsidRPr="00C7380F">
        <w:rPr>
          <w:spacing w:val="-2"/>
          <w:lang w:val="de-DE"/>
        </w:rPr>
        <w:t>zu den vorgeschlagenen Änderungen der UPOV-Codes</w:t>
      </w:r>
      <w:r w:rsidRPr="00C7380F">
        <w:rPr>
          <w:spacing w:val="-2"/>
          <w:lang w:val="de-DE"/>
        </w:rPr>
        <w:t xml:space="preserve"> </w:t>
      </w:r>
      <w:r w:rsidR="000870E7" w:rsidRPr="00C7380F">
        <w:rPr>
          <w:spacing w:val="-2"/>
          <w:lang w:val="de-DE"/>
        </w:rPr>
        <w:t>auf der fünfundfünfzigsten Tagung des TC</w:t>
      </w:r>
      <w:r w:rsidRPr="00C7380F">
        <w:rPr>
          <w:spacing w:val="-2"/>
          <w:lang w:val="de-DE"/>
        </w:rPr>
        <w:t xml:space="preserve">, </w:t>
      </w:r>
      <w:r w:rsidR="009B32B6" w:rsidRPr="00C7380F">
        <w:rPr>
          <w:spacing w:val="-2"/>
          <w:lang w:val="de-DE"/>
        </w:rPr>
        <w:t xml:space="preserve">die </w:t>
      </w:r>
      <w:r w:rsidR="000870E7" w:rsidRPr="00C7380F">
        <w:rPr>
          <w:spacing w:val="-2"/>
          <w:lang w:val="de-DE"/>
        </w:rPr>
        <w:t>Verbandsmitglieder</w:t>
      </w:r>
      <w:r w:rsidR="00AA2386" w:rsidRPr="00C7380F">
        <w:rPr>
          <w:spacing w:val="-2"/>
          <w:lang w:val="de-DE"/>
        </w:rPr>
        <w:t xml:space="preserve"> und </w:t>
      </w:r>
      <w:r w:rsidR="00F65AC7" w:rsidRPr="00C7380F">
        <w:rPr>
          <w:spacing w:val="-2"/>
          <w:lang w:val="de-DE"/>
        </w:rPr>
        <w:t>die Beitragsleistenden zur PLUTO-Datenbank</w:t>
      </w:r>
      <w:r w:rsidR="009B32B6" w:rsidRPr="00C7380F">
        <w:rPr>
          <w:spacing w:val="-2"/>
          <w:lang w:val="de-DE"/>
        </w:rPr>
        <w:t xml:space="preserve"> </w:t>
      </w:r>
      <w:r w:rsidR="00C96403" w:rsidRPr="00C7380F">
        <w:rPr>
          <w:rFonts w:eastAsiaTheme="minorEastAsia" w:cs="Arial"/>
          <w:spacing w:val="-2"/>
          <w:lang w:val="de-DE" w:eastAsia="ja-JP"/>
        </w:rPr>
        <w:t>im Voraus</w:t>
      </w:r>
      <w:r w:rsidR="001A305C" w:rsidRPr="00C7380F">
        <w:rPr>
          <w:rFonts w:eastAsiaTheme="minorEastAsia" w:cs="Arial"/>
          <w:spacing w:val="-2"/>
          <w:lang w:val="de-DE" w:eastAsia="ja-JP"/>
        </w:rPr>
        <w:t xml:space="preserve"> durch ein Rundschreiben über die Änderungen und das Datum der Änderungen des UPOV-Codes unterrichtet</w:t>
      </w:r>
      <w:r w:rsidR="00C96403" w:rsidRPr="00C7380F">
        <w:rPr>
          <w:rFonts w:eastAsiaTheme="minorEastAsia" w:cs="Arial"/>
          <w:spacing w:val="-2"/>
          <w:lang w:val="de-DE" w:eastAsia="ja-JP"/>
        </w:rPr>
        <w:t xml:space="preserve"> werden</w:t>
      </w:r>
      <w:r w:rsidRPr="00C7380F">
        <w:rPr>
          <w:spacing w:val="-2"/>
          <w:lang w:val="de-DE"/>
        </w:rPr>
        <w:t xml:space="preserve">, </w:t>
      </w:r>
      <w:r w:rsidR="00200485" w:rsidRPr="00C7380F">
        <w:rPr>
          <w:spacing w:val="-2"/>
          <w:lang w:val="de-DE"/>
        </w:rPr>
        <w:t>wie in Absatz 64 dieses Dokuments dargelegt</w:t>
      </w:r>
      <w:r w:rsidRPr="00C7380F">
        <w:rPr>
          <w:spacing w:val="-2"/>
          <w:lang w:val="de-DE"/>
        </w:rPr>
        <w:t>;</w:t>
      </w:r>
      <w:r w:rsidR="00AA2386" w:rsidRPr="00C7380F">
        <w:rPr>
          <w:spacing w:val="-2"/>
          <w:lang w:val="de-DE"/>
        </w:rPr>
        <w:t xml:space="preserve"> und </w:t>
      </w:r>
    </w:p>
    <w:p w14:paraId="4B92DF8B" w14:textId="77777777" w:rsidR="005B09F5" w:rsidRPr="00C7380F" w:rsidRDefault="005B09F5" w:rsidP="00F17EDF">
      <w:pPr>
        <w:pStyle w:val="DecisionParagraphs"/>
        <w:rPr>
          <w:lang w:val="de-DE"/>
        </w:rPr>
      </w:pPr>
    </w:p>
    <w:p w14:paraId="5C96B7B4" w14:textId="5A06B43A" w:rsidR="005B09F5" w:rsidRPr="00C7380F" w:rsidRDefault="005B09F5" w:rsidP="00F17EDF">
      <w:pPr>
        <w:pStyle w:val="DecisionParagraphs"/>
        <w:tabs>
          <w:tab w:val="left" w:pos="5954"/>
        </w:tabs>
        <w:rPr>
          <w:lang w:val="de-DE"/>
        </w:rPr>
      </w:pPr>
      <w:r w:rsidRPr="00C7380F">
        <w:rPr>
          <w:lang w:val="de-DE"/>
        </w:rPr>
        <w:lastRenderedPageBreak/>
        <w:tab/>
      </w:r>
      <w:r w:rsidR="00341099" w:rsidRPr="00C7380F">
        <w:rPr>
          <w:lang w:val="de-DE"/>
        </w:rPr>
        <w:t>b)</w:t>
      </w:r>
      <w:r w:rsidRPr="00C7380F">
        <w:rPr>
          <w:lang w:val="de-DE"/>
        </w:rPr>
        <w:tab/>
      </w:r>
      <w:r w:rsidR="00C96403" w:rsidRPr="00C7380F">
        <w:rPr>
          <w:lang w:val="de-DE"/>
        </w:rPr>
        <w:t>d</w:t>
      </w:r>
      <w:r w:rsidR="0031095A" w:rsidRPr="00C7380F">
        <w:rPr>
          <w:lang w:val="de-DE"/>
        </w:rPr>
        <w:t>i</w:t>
      </w:r>
      <w:r w:rsidR="00C96403" w:rsidRPr="00C7380F">
        <w:rPr>
          <w:lang w:val="de-DE"/>
        </w:rPr>
        <w:t>e Beitragsleistenden zur PLUTO-Datenbank</w:t>
      </w:r>
      <w:r w:rsidR="001A6700" w:rsidRPr="00C7380F">
        <w:rPr>
          <w:lang w:val="de-DE"/>
        </w:rPr>
        <w:t xml:space="preserve"> ersucht</w:t>
      </w:r>
      <w:r w:rsidR="00C96403" w:rsidRPr="00C7380F">
        <w:rPr>
          <w:lang w:val="de-DE"/>
        </w:rPr>
        <w:t xml:space="preserve"> </w:t>
      </w:r>
      <w:r w:rsidR="0031095A" w:rsidRPr="00C7380F">
        <w:rPr>
          <w:lang w:val="de-DE"/>
        </w:rPr>
        <w:t>werden</w:t>
      </w:r>
      <w:r w:rsidR="001A6700" w:rsidRPr="00C7380F">
        <w:rPr>
          <w:lang w:val="de-DE"/>
        </w:rPr>
        <w:t xml:space="preserve">, die geänderten UPOV-Codes zu verwenden, wenn sie ihre Daten für Pflanzensorten </w:t>
      </w:r>
      <w:r w:rsidR="00C96403" w:rsidRPr="00C7380F">
        <w:rPr>
          <w:lang w:val="de-DE"/>
        </w:rPr>
        <w:t>beim</w:t>
      </w:r>
      <w:r w:rsidR="001A6700" w:rsidRPr="00C7380F">
        <w:rPr>
          <w:lang w:val="de-DE"/>
        </w:rPr>
        <w:t xml:space="preserve"> Verbandsbüro einreichen</w:t>
      </w:r>
      <w:r w:rsidRPr="00C7380F">
        <w:rPr>
          <w:lang w:val="de-DE"/>
        </w:rPr>
        <w:t xml:space="preserve">, </w:t>
      </w:r>
      <w:r w:rsidR="00200485" w:rsidRPr="00C7380F">
        <w:rPr>
          <w:lang w:val="de-DE"/>
        </w:rPr>
        <w:t>wie in Absatz 64 dieses Dokuments dargelegt</w:t>
      </w:r>
      <w:r w:rsidRPr="00C7380F">
        <w:rPr>
          <w:lang w:val="de-DE"/>
        </w:rPr>
        <w:t>.</w:t>
      </w:r>
    </w:p>
    <w:p w14:paraId="1D1256EC" w14:textId="77777777" w:rsidR="00232E01" w:rsidRPr="00C7380F" w:rsidRDefault="00232E01" w:rsidP="00D575F7">
      <w:pPr>
        <w:rPr>
          <w:lang w:val="de-DE"/>
        </w:rPr>
      </w:pPr>
    </w:p>
    <w:p w14:paraId="639D701A" w14:textId="25428033" w:rsidR="009331A6" w:rsidRDefault="009331A6" w:rsidP="00D575F7">
      <w:pPr>
        <w:rPr>
          <w:lang w:val="de-DE"/>
        </w:rPr>
      </w:pPr>
    </w:p>
    <w:p w14:paraId="033CF96D" w14:textId="77777777" w:rsidR="00D575F7" w:rsidRPr="00C7380F" w:rsidRDefault="00D575F7" w:rsidP="00D575F7">
      <w:pPr>
        <w:rPr>
          <w:lang w:val="de-DE"/>
        </w:rPr>
      </w:pPr>
    </w:p>
    <w:p w14:paraId="71DC3245" w14:textId="77777777" w:rsidR="00CC0C28" w:rsidRPr="00C7380F" w:rsidRDefault="00CC0C28" w:rsidP="00F17EDF">
      <w:pPr>
        <w:pStyle w:val="Heading1"/>
        <w:rPr>
          <w:lang w:val="de-DE"/>
        </w:rPr>
      </w:pPr>
      <w:bookmarkStart w:id="38" w:name="_Toc477797643"/>
      <w:bookmarkStart w:id="39" w:name="_Toc525734062"/>
      <w:bookmarkStart w:id="40" w:name="_Toc20408040"/>
      <w:r w:rsidRPr="00C7380F">
        <w:rPr>
          <w:lang w:val="de-DE"/>
        </w:rPr>
        <w:t>PLUTO</w:t>
      </w:r>
      <w:r w:rsidR="00403F13" w:rsidRPr="00C7380F">
        <w:rPr>
          <w:lang w:val="de-DE"/>
        </w:rPr>
        <w:t>-</w:t>
      </w:r>
      <w:r w:rsidR="00AA2386" w:rsidRPr="00C7380F">
        <w:rPr>
          <w:lang w:val="de-DE"/>
        </w:rPr>
        <w:t>DATENBANK</w:t>
      </w:r>
      <w:bookmarkEnd w:id="38"/>
      <w:bookmarkEnd w:id="39"/>
      <w:bookmarkEnd w:id="40"/>
    </w:p>
    <w:p w14:paraId="278180AC" w14:textId="77777777" w:rsidR="00CC0C28" w:rsidRPr="00C7380F" w:rsidRDefault="00CC0C28" w:rsidP="00F17EDF">
      <w:pPr>
        <w:keepNext/>
        <w:keepLines/>
        <w:rPr>
          <w:rFonts w:eastAsiaTheme="minorEastAsia"/>
          <w:lang w:val="de-DE"/>
        </w:rPr>
      </w:pPr>
    </w:p>
    <w:p w14:paraId="2E3206D9" w14:textId="77777777" w:rsidR="00CC0C28" w:rsidRPr="00DD4C62" w:rsidRDefault="0073385A" w:rsidP="00DD4C62">
      <w:pPr>
        <w:rPr>
          <w:rFonts w:cs="Arial"/>
          <w:u w:val="single"/>
          <w:lang w:val="de-DE"/>
        </w:rPr>
      </w:pPr>
      <w:r w:rsidRPr="00DD4C62">
        <w:rPr>
          <w:u w:val="single"/>
          <w:lang w:val="de-DE"/>
        </w:rPr>
        <w:t xml:space="preserve">Programm </w:t>
      </w:r>
      <w:r w:rsidR="0031095A" w:rsidRPr="00DD4C62">
        <w:rPr>
          <w:u w:val="single"/>
          <w:lang w:val="de-DE"/>
        </w:rPr>
        <w:t>für</w:t>
      </w:r>
      <w:r w:rsidRPr="00DD4C62">
        <w:rPr>
          <w:u w:val="single"/>
          <w:lang w:val="de-DE"/>
        </w:rPr>
        <w:t xml:space="preserve"> Verbesserung</w:t>
      </w:r>
      <w:r w:rsidR="0031095A" w:rsidRPr="00DD4C62">
        <w:rPr>
          <w:u w:val="single"/>
          <w:lang w:val="de-DE"/>
        </w:rPr>
        <w:t>en</w:t>
      </w:r>
      <w:r w:rsidRPr="00DD4C62">
        <w:rPr>
          <w:u w:val="single"/>
          <w:lang w:val="de-DE"/>
        </w:rPr>
        <w:t xml:space="preserve"> der PLUTO-Datenbank</w:t>
      </w:r>
      <w:r w:rsidR="00CC0C28" w:rsidRPr="00DD4C62">
        <w:rPr>
          <w:u w:val="single"/>
          <w:lang w:val="de-DE"/>
        </w:rPr>
        <w:t xml:space="preserve"> </w:t>
      </w:r>
    </w:p>
    <w:p w14:paraId="503D8DCB" w14:textId="77777777" w:rsidR="00793EAA" w:rsidRPr="00C7380F" w:rsidRDefault="00793EAA" w:rsidP="00F17EDF">
      <w:pPr>
        <w:keepNext/>
        <w:rPr>
          <w:rFonts w:eastAsiaTheme="minorEastAsia" w:cs="Arial"/>
          <w:bCs/>
          <w:lang w:val="de-DE" w:eastAsia="ja-JP"/>
        </w:rPr>
      </w:pPr>
    </w:p>
    <w:p w14:paraId="64759237" w14:textId="77777777" w:rsidR="00793EAA" w:rsidRPr="00C7380F" w:rsidRDefault="00793EAA" w:rsidP="00F17EDF">
      <w:pPr>
        <w:keepNext/>
        <w:rPr>
          <w:rFonts w:eastAsiaTheme="minorEastAsia" w:cs="Arial"/>
          <w:snapToGrid w:val="0"/>
          <w:lang w:val="de-DE"/>
        </w:rPr>
      </w:pPr>
      <w:r w:rsidRPr="00C7380F">
        <w:rPr>
          <w:rFonts w:eastAsiaTheme="minorEastAsia" w:cs="Arial"/>
          <w:snapToGrid w:val="0"/>
          <w:lang w:val="de-DE"/>
        </w:rPr>
        <w:fldChar w:fldCharType="begin"/>
      </w:r>
      <w:r w:rsidRPr="00C7380F">
        <w:rPr>
          <w:rFonts w:eastAsiaTheme="minorEastAsia" w:cs="Arial"/>
          <w:snapToGrid w:val="0"/>
          <w:lang w:val="de-DE"/>
        </w:rPr>
        <w:instrText xml:space="preserve"> AUTONUM  </w:instrText>
      </w:r>
      <w:r w:rsidRPr="00C7380F">
        <w:rPr>
          <w:rFonts w:eastAsiaTheme="minorEastAsia" w:cs="Arial"/>
          <w:snapToGrid w:val="0"/>
          <w:lang w:val="de-DE"/>
        </w:rPr>
        <w:fldChar w:fldCharType="end"/>
      </w:r>
      <w:r w:rsidRPr="00C7380F">
        <w:rPr>
          <w:rFonts w:eastAsiaTheme="minorEastAsia" w:cs="Arial"/>
          <w:snapToGrid w:val="0"/>
          <w:lang w:val="de-DE"/>
        </w:rPr>
        <w:tab/>
      </w:r>
      <w:r w:rsidR="001A6700" w:rsidRPr="00C7380F">
        <w:rPr>
          <w:rFonts w:eastAsiaTheme="minorEastAsia" w:cs="Arial"/>
          <w:snapToGrid w:val="0"/>
          <w:lang w:val="de-DE"/>
        </w:rPr>
        <w:t>Die Arbeitsgruppe</w:t>
      </w:r>
      <w:r w:rsidR="003C060F" w:rsidRPr="00C7380F">
        <w:rPr>
          <w:rFonts w:eastAsiaTheme="minorEastAsia" w:cs="Arial"/>
          <w:lang w:val="de-DE"/>
        </w:rPr>
        <w:t xml:space="preserve"> für Sortenbezeichnungen</w:t>
      </w:r>
      <w:r w:rsidRPr="00C7380F">
        <w:rPr>
          <w:rFonts w:eastAsiaTheme="minorEastAsia" w:cs="Arial"/>
          <w:snapToGrid w:val="0"/>
          <w:lang w:val="de-DE"/>
        </w:rPr>
        <w:t xml:space="preserve"> (WG-DEN)</w:t>
      </w:r>
      <w:r w:rsidR="00787177" w:rsidRPr="00C7380F">
        <w:rPr>
          <w:rFonts w:eastAsiaTheme="minorEastAsia" w:cs="Arial"/>
          <w:snapToGrid w:val="0"/>
          <w:lang w:val="de-DE"/>
        </w:rPr>
        <w:t xml:space="preserve"> vereinbarte </w:t>
      </w:r>
      <w:r w:rsidR="000870E7" w:rsidRPr="00C7380F">
        <w:rPr>
          <w:rFonts w:eastAsiaTheme="minorEastAsia" w:cs="Arial"/>
          <w:snapToGrid w:val="0"/>
          <w:lang w:val="de-DE"/>
        </w:rPr>
        <w:t>auf ihrer fünften Sitzung</w:t>
      </w:r>
      <w:r w:rsidR="00003822" w:rsidRPr="00C7380F">
        <w:rPr>
          <w:rFonts w:eastAsiaTheme="minorEastAsia" w:cs="Arial"/>
          <w:snapToGrid w:val="0"/>
          <w:lang w:val="de-DE"/>
        </w:rPr>
        <w:t xml:space="preserve"> </w:t>
      </w:r>
      <w:r w:rsidR="000870E7" w:rsidRPr="00C7380F">
        <w:rPr>
          <w:rFonts w:eastAsiaTheme="minorEastAsia" w:cs="Arial"/>
          <w:snapToGrid w:val="0"/>
          <w:lang w:val="de-DE"/>
        </w:rPr>
        <w:t>vom 30. Oktober 2018 in Genf</w:t>
      </w:r>
      <w:r w:rsidR="00003822" w:rsidRPr="00C7380F">
        <w:rPr>
          <w:rFonts w:eastAsia="Times New Roman"/>
          <w:bCs/>
          <w:lang w:val="de-DE"/>
        </w:rPr>
        <w:t xml:space="preserve"> (</w:t>
      </w:r>
      <w:r w:rsidR="0073385A" w:rsidRPr="00C7380F">
        <w:rPr>
          <w:rFonts w:eastAsia="Times New Roman"/>
          <w:bCs/>
          <w:lang w:val="de-DE"/>
        </w:rPr>
        <w:t>vergleiche Dokument</w:t>
      </w:r>
      <w:r w:rsidR="00003822" w:rsidRPr="00C7380F">
        <w:rPr>
          <w:rFonts w:eastAsia="Times New Roman"/>
          <w:bCs/>
          <w:lang w:val="de-DE"/>
        </w:rPr>
        <w:t> UPOV/WG-DEN/5/3</w:t>
      </w:r>
      <w:r w:rsidR="001F07AC" w:rsidRPr="00C7380F">
        <w:rPr>
          <w:rFonts w:eastAsia="Times New Roman"/>
          <w:bCs/>
          <w:lang w:val="de-DE"/>
        </w:rPr>
        <w:t xml:space="preserve"> „</w:t>
      </w:r>
      <w:r w:rsidR="00C96403" w:rsidRPr="00C7380F">
        <w:rPr>
          <w:rFonts w:eastAsia="Times New Roman"/>
          <w:bCs/>
          <w:lang w:val="de-DE"/>
        </w:rPr>
        <w:t>Report</w:t>
      </w:r>
      <w:r w:rsidR="001F07AC" w:rsidRPr="00C7380F">
        <w:rPr>
          <w:rFonts w:eastAsia="Times New Roman"/>
          <w:bCs/>
          <w:lang w:val="de-DE"/>
        </w:rPr>
        <w:t>“</w:t>
      </w:r>
      <w:r w:rsidR="00003822" w:rsidRPr="00C7380F">
        <w:rPr>
          <w:rFonts w:eastAsia="Times New Roman"/>
          <w:bCs/>
          <w:lang w:val="de-DE"/>
        </w:rPr>
        <w:t xml:space="preserve">, </w:t>
      </w:r>
      <w:r w:rsidR="00234A56" w:rsidRPr="00C7380F">
        <w:rPr>
          <w:rFonts w:eastAsia="Times New Roman"/>
          <w:bCs/>
          <w:lang w:val="de-DE"/>
        </w:rPr>
        <w:t>Absatz</w:t>
      </w:r>
      <w:r w:rsidR="00003822" w:rsidRPr="00C7380F">
        <w:rPr>
          <w:rFonts w:eastAsia="Times New Roman"/>
          <w:bCs/>
          <w:lang w:val="de-DE"/>
        </w:rPr>
        <w:t xml:space="preserve"> 30)</w:t>
      </w:r>
      <w:r w:rsidR="00003822" w:rsidRPr="00C7380F">
        <w:rPr>
          <w:rFonts w:eastAsiaTheme="minorEastAsia" w:cs="Arial"/>
          <w:snapToGrid w:val="0"/>
          <w:lang w:val="de-DE"/>
        </w:rPr>
        <w:t>:</w:t>
      </w:r>
    </w:p>
    <w:p w14:paraId="0D773049" w14:textId="77777777" w:rsidR="00003822" w:rsidRPr="00C7380F" w:rsidRDefault="00003822" w:rsidP="00F17EDF">
      <w:pPr>
        <w:rPr>
          <w:rFonts w:eastAsia="Times New Roman"/>
          <w:lang w:val="de-DE"/>
        </w:rPr>
      </w:pPr>
    </w:p>
    <w:p w14:paraId="30840E01" w14:textId="3BB5769C" w:rsidR="00003822" w:rsidRPr="00C7380F" w:rsidRDefault="00341099" w:rsidP="00F17EDF">
      <w:pPr>
        <w:ind w:firstLine="567"/>
        <w:rPr>
          <w:rFonts w:eastAsia="Times New Roman"/>
          <w:lang w:val="de-DE"/>
        </w:rPr>
      </w:pPr>
      <w:r w:rsidRPr="00C7380F">
        <w:rPr>
          <w:rFonts w:eastAsia="Times New Roman"/>
          <w:lang w:val="de-DE"/>
        </w:rPr>
        <w:t>a)</w:t>
      </w:r>
      <w:r w:rsidR="00003822" w:rsidRPr="00C7380F">
        <w:rPr>
          <w:rFonts w:eastAsia="Times New Roman"/>
          <w:lang w:val="de-DE"/>
        </w:rPr>
        <w:tab/>
      </w:r>
      <w:r w:rsidR="001A6700" w:rsidRPr="00C7380F">
        <w:rPr>
          <w:rFonts w:eastAsia="Times New Roman"/>
          <w:lang w:val="de-DE"/>
        </w:rPr>
        <w:t xml:space="preserve">Akzente und Sonderzeichen in Sortenbezeichnungen in der PLUTO-Datenbank zu akzeptieren und zugleich darauf hinzuweisen, </w:t>
      </w:r>
      <w:r w:rsidR="001C100D">
        <w:rPr>
          <w:rFonts w:eastAsia="Times New Roman"/>
          <w:lang w:val="de-DE"/>
        </w:rPr>
        <w:t>dass</w:t>
      </w:r>
      <w:r w:rsidR="001A6700" w:rsidRPr="00C7380F">
        <w:rPr>
          <w:rFonts w:eastAsia="Times New Roman"/>
          <w:lang w:val="de-DE"/>
        </w:rPr>
        <w:t xml:space="preserve"> das Suchinstrument für Sortenbezeichnungen in der PLUTO</w:t>
      </w:r>
      <w:r w:rsidR="00403F13" w:rsidRPr="00C7380F">
        <w:rPr>
          <w:rFonts w:eastAsia="Times New Roman"/>
          <w:lang w:val="de-DE"/>
        </w:rPr>
        <w:t>-</w:t>
      </w:r>
      <w:r w:rsidR="001A6700" w:rsidRPr="00C7380F">
        <w:rPr>
          <w:rFonts w:eastAsia="Times New Roman"/>
          <w:lang w:val="de-DE"/>
        </w:rPr>
        <w:t xml:space="preserve">Datenbank </w:t>
      </w:r>
      <w:r w:rsidR="00C96403" w:rsidRPr="00C7380F">
        <w:rPr>
          <w:rFonts w:eastAsia="Times New Roman"/>
          <w:lang w:val="de-DE"/>
        </w:rPr>
        <w:t>lediglich</w:t>
      </w:r>
      <w:r w:rsidR="001A6700" w:rsidRPr="00C7380F">
        <w:rPr>
          <w:rFonts w:eastAsia="Times New Roman"/>
          <w:lang w:val="de-DE"/>
        </w:rPr>
        <w:t xml:space="preserve"> die ASCII-Zeichensatzdarstellung, wie in der ISO-Norm 646 definiert, verwenden </w:t>
      </w:r>
      <w:r w:rsidR="00237609" w:rsidRPr="00C7380F">
        <w:rPr>
          <w:rFonts w:eastAsia="Times New Roman"/>
          <w:lang w:val="de-DE"/>
        </w:rPr>
        <w:t>würde</w:t>
      </w:r>
      <w:r w:rsidR="001A6700" w:rsidRPr="00C7380F">
        <w:rPr>
          <w:rFonts w:eastAsia="Times New Roman"/>
          <w:lang w:val="de-DE"/>
        </w:rPr>
        <w:t>;</w:t>
      </w:r>
    </w:p>
    <w:p w14:paraId="5519F9A7" w14:textId="77777777" w:rsidR="00003822" w:rsidRPr="00C7380F" w:rsidRDefault="00003822" w:rsidP="00F17EDF">
      <w:pPr>
        <w:ind w:firstLine="567"/>
        <w:rPr>
          <w:rFonts w:eastAsia="Times New Roman"/>
          <w:lang w:val="de-DE"/>
        </w:rPr>
      </w:pPr>
    </w:p>
    <w:p w14:paraId="608B6BD5" w14:textId="77777777" w:rsidR="00003822" w:rsidRPr="00C7380F" w:rsidRDefault="00341099" w:rsidP="00F17EDF">
      <w:pPr>
        <w:spacing w:after="240"/>
        <w:ind w:firstLine="567"/>
        <w:rPr>
          <w:rFonts w:eastAsia="Times New Roman"/>
          <w:lang w:val="de-DE"/>
        </w:rPr>
      </w:pPr>
      <w:r w:rsidRPr="00C7380F">
        <w:rPr>
          <w:rFonts w:eastAsia="Times New Roman"/>
          <w:lang w:val="de-DE"/>
        </w:rPr>
        <w:t>b)</w:t>
      </w:r>
      <w:r w:rsidR="00003822" w:rsidRPr="00C7380F">
        <w:rPr>
          <w:rFonts w:eastAsia="Times New Roman"/>
          <w:lang w:val="de-DE"/>
        </w:rPr>
        <w:tab/>
      </w:r>
      <w:r w:rsidR="001A6700" w:rsidRPr="00C7380F">
        <w:rPr>
          <w:rFonts w:eastAsia="Times New Roman"/>
          <w:lang w:val="de-DE"/>
        </w:rPr>
        <w:t>das „</w:t>
      </w:r>
      <w:r w:rsidR="0031095A" w:rsidRPr="00C7380F">
        <w:rPr>
          <w:rFonts w:eastAsia="Times New Roman"/>
          <w:lang w:val="de-DE"/>
        </w:rPr>
        <w:t>Programm für Verbesserungen der Datenbank</w:t>
      </w:r>
      <w:r w:rsidR="001A6700" w:rsidRPr="00C7380F">
        <w:rPr>
          <w:rFonts w:eastAsia="Times New Roman"/>
          <w:lang w:val="de-DE"/>
        </w:rPr>
        <w:t xml:space="preserve"> für Pflanzensorten“, Abschnitt 3.1.3, zu überarbeiten, um den akzeptablen Zeichensatz in die ISO/IEC-Norm 8859 1: 1998 zu ändern.</w:t>
      </w:r>
    </w:p>
    <w:p w14:paraId="5FB4C75C" w14:textId="1671C69B" w:rsidR="00B0438D" w:rsidRPr="00C7380F" w:rsidRDefault="00E85CCF" w:rsidP="00F17EDF">
      <w:pPr>
        <w:rPr>
          <w:rFonts w:eastAsia="Times New Roman"/>
          <w:lang w:val="de-DE"/>
        </w:rPr>
      </w:pPr>
      <w:r w:rsidRPr="00C7380F">
        <w:rPr>
          <w:rFonts w:eastAsiaTheme="minorEastAsia" w:cs="Arial"/>
          <w:snapToGrid w:val="0"/>
          <w:lang w:val="de-DE"/>
        </w:rPr>
        <w:fldChar w:fldCharType="begin"/>
      </w:r>
      <w:r w:rsidRPr="00C7380F">
        <w:rPr>
          <w:rFonts w:eastAsiaTheme="minorEastAsia" w:cs="Arial"/>
          <w:snapToGrid w:val="0"/>
          <w:lang w:val="de-DE"/>
        </w:rPr>
        <w:instrText xml:space="preserve"> AUTONUM  </w:instrText>
      </w:r>
      <w:r w:rsidRPr="00C7380F">
        <w:rPr>
          <w:rFonts w:eastAsiaTheme="minorEastAsia" w:cs="Arial"/>
          <w:snapToGrid w:val="0"/>
          <w:lang w:val="de-DE"/>
        </w:rPr>
        <w:fldChar w:fldCharType="end"/>
      </w:r>
      <w:r w:rsidRPr="00C7380F">
        <w:rPr>
          <w:rFonts w:eastAsiaTheme="minorEastAsia" w:cs="Arial"/>
          <w:snapToGrid w:val="0"/>
          <w:lang w:val="de-DE"/>
        </w:rPr>
        <w:tab/>
      </w:r>
      <w:r w:rsidR="00AC48E2" w:rsidRPr="00C7380F">
        <w:rPr>
          <w:rFonts w:eastAsiaTheme="minorEastAsia" w:cs="Arial"/>
          <w:snapToGrid w:val="0"/>
          <w:lang w:val="de-DE"/>
        </w:rPr>
        <w:t xml:space="preserve">Der </w:t>
      </w:r>
      <w:r w:rsidR="007945D4" w:rsidRPr="00C7380F">
        <w:rPr>
          <w:rFonts w:eastAsiaTheme="minorEastAsia" w:cs="Arial"/>
          <w:snapToGrid w:val="0"/>
          <w:lang w:val="de-DE"/>
        </w:rPr>
        <w:t xml:space="preserve">TC </w:t>
      </w:r>
      <w:r w:rsidR="00787177" w:rsidRPr="00C7380F">
        <w:rPr>
          <w:rFonts w:eastAsiaTheme="minorEastAsia" w:cs="Arial"/>
          <w:snapToGrid w:val="0"/>
          <w:lang w:val="de-DE"/>
        </w:rPr>
        <w:t xml:space="preserve">wird </w:t>
      </w:r>
      <w:r w:rsidR="007945D4" w:rsidRPr="00C7380F">
        <w:rPr>
          <w:rFonts w:eastAsiaTheme="minorEastAsia" w:cs="Arial"/>
          <w:snapToGrid w:val="0"/>
          <w:lang w:val="de-DE"/>
        </w:rPr>
        <w:t>auf</w:t>
      </w:r>
      <w:r w:rsidR="00234A56" w:rsidRPr="00C7380F">
        <w:rPr>
          <w:rFonts w:eastAsiaTheme="minorEastAsia" w:cs="Arial"/>
          <w:snapToGrid w:val="0"/>
          <w:lang w:val="de-DE"/>
        </w:rPr>
        <w:t xml:space="preserve"> seiner fünfundfünfzigsten Tagung</w:t>
      </w:r>
      <w:r w:rsidR="00787177" w:rsidRPr="00C7380F">
        <w:rPr>
          <w:rFonts w:eastAsiaTheme="minorEastAsia" w:cs="Arial"/>
          <w:snapToGrid w:val="0"/>
          <w:lang w:val="de-DE"/>
        </w:rPr>
        <w:t xml:space="preserve"> ersucht</w:t>
      </w:r>
      <w:r w:rsidR="00C96403" w:rsidRPr="00C7380F">
        <w:rPr>
          <w:rFonts w:eastAsiaTheme="minorEastAsia" w:cs="Arial"/>
          <w:snapToGrid w:val="0"/>
          <w:lang w:val="de-DE"/>
        </w:rPr>
        <w:t xml:space="preserve"> werden</w:t>
      </w:r>
      <w:r w:rsidR="00760D55" w:rsidRPr="00C7380F">
        <w:rPr>
          <w:rFonts w:eastAsiaTheme="minorEastAsia" w:cs="Arial"/>
          <w:snapToGrid w:val="0"/>
          <w:lang w:val="de-DE"/>
        </w:rPr>
        <w:t xml:space="preserve">, </w:t>
      </w:r>
      <w:r w:rsidR="00787177" w:rsidRPr="00C7380F">
        <w:rPr>
          <w:rFonts w:eastAsiaTheme="minorEastAsia" w:cs="Arial"/>
          <w:snapToGrid w:val="0"/>
          <w:lang w:val="de-DE"/>
        </w:rPr>
        <w:t>die folgende</w:t>
      </w:r>
      <w:r w:rsidR="00B0438D" w:rsidRPr="00C7380F">
        <w:rPr>
          <w:rFonts w:eastAsiaTheme="minorEastAsia" w:cs="Arial"/>
          <w:snapToGrid w:val="0"/>
          <w:lang w:val="de-DE"/>
        </w:rPr>
        <w:t xml:space="preserve"> </w:t>
      </w:r>
      <w:r w:rsidR="00787177" w:rsidRPr="00C7380F">
        <w:rPr>
          <w:rFonts w:eastAsiaTheme="minorEastAsia" w:cs="Arial"/>
          <w:snapToGrid w:val="0"/>
          <w:lang w:val="de-DE"/>
        </w:rPr>
        <w:t>vorgeschlagene Überarbeitung</w:t>
      </w:r>
      <w:r w:rsidR="00760D55" w:rsidRPr="00C7380F">
        <w:rPr>
          <w:rFonts w:eastAsiaTheme="minorEastAsia" w:cs="Arial"/>
          <w:snapToGrid w:val="0"/>
          <w:lang w:val="de-DE"/>
        </w:rPr>
        <w:t xml:space="preserve"> </w:t>
      </w:r>
      <w:r w:rsidR="00DC4283" w:rsidRPr="00C7380F">
        <w:rPr>
          <w:rFonts w:eastAsiaTheme="minorEastAsia" w:cs="Arial"/>
          <w:snapToGrid w:val="0"/>
          <w:lang w:val="de-DE"/>
        </w:rPr>
        <w:t xml:space="preserve">von </w:t>
      </w:r>
      <w:r w:rsidR="00787177" w:rsidRPr="00C7380F">
        <w:rPr>
          <w:rFonts w:eastAsiaTheme="minorEastAsia" w:cs="Arial"/>
          <w:snapToGrid w:val="0"/>
          <w:lang w:val="de-DE"/>
        </w:rPr>
        <w:t>Abschnitt</w:t>
      </w:r>
      <w:r w:rsidR="009331A6" w:rsidRPr="00C7380F">
        <w:rPr>
          <w:rFonts w:eastAsiaTheme="minorEastAsia" w:cs="Arial"/>
          <w:snapToGrid w:val="0"/>
          <w:lang w:val="de-DE"/>
        </w:rPr>
        <w:t> </w:t>
      </w:r>
      <w:r w:rsidRPr="00C7380F">
        <w:rPr>
          <w:rFonts w:eastAsiaTheme="minorEastAsia" w:cs="Arial"/>
          <w:snapToGrid w:val="0"/>
          <w:lang w:val="de-DE"/>
        </w:rPr>
        <w:t xml:space="preserve">3.1.3 </w:t>
      </w:r>
      <w:r w:rsidR="000F2761" w:rsidRPr="00C7380F">
        <w:rPr>
          <w:rFonts w:eastAsiaTheme="minorEastAsia" w:cs="Arial"/>
          <w:snapToGrid w:val="0"/>
          <w:lang w:val="de-DE"/>
        </w:rPr>
        <w:t>des</w:t>
      </w:r>
      <w:r w:rsidR="001A305C" w:rsidRPr="00C7380F">
        <w:rPr>
          <w:rFonts w:eastAsiaTheme="minorEastAsia" w:cs="Arial"/>
          <w:snapToGrid w:val="0"/>
          <w:lang w:val="de-DE"/>
        </w:rPr>
        <w:t xml:space="preserve"> „</w:t>
      </w:r>
      <w:r w:rsidR="00843CE4" w:rsidRPr="00C7380F">
        <w:rPr>
          <w:rFonts w:eastAsiaTheme="minorEastAsia" w:cs="Arial"/>
          <w:snapToGrid w:val="0"/>
          <w:lang w:val="de-DE"/>
        </w:rPr>
        <w:t>Programm für Verbesserungen der PLUTO-Datenbank</w:t>
      </w:r>
      <w:r w:rsidR="001F07AC" w:rsidRPr="00C7380F">
        <w:rPr>
          <w:rFonts w:cs="Arial"/>
          <w:snapToGrid w:val="0"/>
          <w:lang w:val="de-DE"/>
        </w:rPr>
        <w:t>“</w:t>
      </w:r>
      <w:r w:rsidR="00B0438D" w:rsidRPr="00C7380F">
        <w:rPr>
          <w:rFonts w:eastAsia="Times New Roman"/>
          <w:lang w:val="de-DE"/>
        </w:rPr>
        <w:t xml:space="preserve"> </w:t>
      </w:r>
      <w:r w:rsidR="00787177" w:rsidRPr="00C7380F">
        <w:rPr>
          <w:rFonts w:eastAsia="Times New Roman"/>
          <w:lang w:val="de-DE"/>
        </w:rPr>
        <w:t xml:space="preserve">zu prüfen, um </w:t>
      </w:r>
      <w:r w:rsidR="0027445F" w:rsidRPr="00C7380F">
        <w:rPr>
          <w:rFonts w:eastAsia="Times New Roman"/>
          <w:lang w:val="de-DE"/>
        </w:rPr>
        <w:t>die Änderung des akzeptablen Zeichensatzes</w:t>
      </w:r>
      <w:r w:rsidR="00FC7FD5" w:rsidRPr="00C7380F">
        <w:rPr>
          <w:rFonts w:eastAsia="Times New Roman"/>
          <w:lang w:val="de-DE"/>
        </w:rPr>
        <w:t xml:space="preserve"> in die ISO/IEC-Norm 8859 1: 1998</w:t>
      </w:r>
      <w:r w:rsidR="00787177" w:rsidRPr="00C7380F">
        <w:rPr>
          <w:rFonts w:eastAsia="Times New Roman"/>
          <w:lang w:val="de-DE"/>
        </w:rPr>
        <w:t xml:space="preserve"> </w:t>
      </w:r>
      <w:r w:rsidR="004E1A75" w:rsidRPr="00C7380F">
        <w:rPr>
          <w:rFonts w:eastAsia="Times New Roman"/>
          <w:lang w:val="de-DE"/>
        </w:rPr>
        <w:t>wiederzugeben</w:t>
      </w:r>
      <w:r w:rsidR="0041439E" w:rsidRPr="00C7380F">
        <w:rPr>
          <w:rFonts w:eastAsia="Times New Roman"/>
          <w:lang w:val="de-DE"/>
        </w:rPr>
        <w:t>:</w:t>
      </w:r>
    </w:p>
    <w:p w14:paraId="3550ED5D" w14:textId="77777777" w:rsidR="0041439E" w:rsidRPr="00C7380F" w:rsidRDefault="0041439E" w:rsidP="00F17EDF">
      <w:pPr>
        <w:ind w:left="567" w:right="567"/>
        <w:rPr>
          <w:rFonts w:eastAsia="Times New Roman"/>
          <w:bCs/>
          <w:lang w:val="de-DE"/>
        </w:rPr>
      </w:pPr>
    </w:p>
    <w:p w14:paraId="7CAED38F" w14:textId="25DCF5DC" w:rsidR="001A6700" w:rsidRPr="00C7380F" w:rsidRDefault="00EF18EB" w:rsidP="00F17EDF">
      <w:pPr>
        <w:ind w:left="567" w:right="567"/>
        <w:rPr>
          <w:rFonts w:eastAsia="Times New Roman" w:cs="Arial"/>
          <w:bCs/>
          <w:spacing w:val="-2"/>
          <w:sz w:val="18"/>
          <w:szCs w:val="18"/>
          <w:lang w:val="de-DE"/>
        </w:rPr>
      </w:pPr>
      <w:r w:rsidRPr="00C7380F">
        <w:rPr>
          <w:rFonts w:eastAsia="Times New Roman" w:cs="Arial"/>
          <w:bCs/>
          <w:spacing w:val="-2"/>
          <w:sz w:val="18"/>
          <w:szCs w:val="18"/>
          <w:lang w:val="de-DE"/>
        </w:rPr>
        <w:t>„</w:t>
      </w:r>
      <w:r w:rsidR="00D64FFA" w:rsidRPr="00C7380F">
        <w:rPr>
          <w:rFonts w:eastAsia="Times New Roman" w:cs="Arial"/>
          <w:bCs/>
          <w:spacing w:val="-2"/>
          <w:sz w:val="18"/>
          <w:szCs w:val="18"/>
          <w:lang w:val="de-DE"/>
        </w:rPr>
        <w:t xml:space="preserve">Vorbehaltlich von Abschnitt 3.1.4 gilt für den Zeichensatz die Darstellung in dem </w:t>
      </w:r>
      <w:r w:rsidR="00D64FFA" w:rsidRPr="00C7380F">
        <w:rPr>
          <w:rFonts w:eastAsia="Times New Roman" w:cs="Arial"/>
          <w:bCs/>
          <w:spacing w:val="-2"/>
          <w:sz w:val="18"/>
          <w:szCs w:val="18"/>
          <w:highlight w:val="lightGray"/>
          <w:lang w:val="de-DE"/>
        </w:rPr>
        <w:t>erweiterten</w:t>
      </w:r>
      <w:r w:rsidR="00D64FFA" w:rsidRPr="00C7380F">
        <w:rPr>
          <w:rFonts w:eastAsia="Times New Roman" w:cs="Arial"/>
          <w:bCs/>
          <w:spacing w:val="-2"/>
          <w:sz w:val="18"/>
          <w:szCs w:val="18"/>
          <w:lang w:val="de-DE"/>
        </w:rPr>
        <w:t xml:space="preserve"> ASCII [American Standard Code für Information Interchange</w:t>
      </w:r>
      <w:r w:rsidR="00843CE4" w:rsidRPr="00C7380F">
        <w:rPr>
          <w:rFonts w:eastAsia="Times New Roman" w:cs="Arial"/>
          <w:bCs/>
          <w:spacing w:val="-2"/>
          <w:sz w:val="18"/>
          <w:szCs w:val="18"/>
          <w:lang w:val="de-DE"/>
        </w:rPr>
        <w:t>]</w:t>
      </w:r>
      <w:r w:rsidR="00D64FFA" w:rsidRPr="00C7380F">
        <w:rPr>
          <w:rFonts w:eastAsia="Times New Roman" w:cs="Arial"/>
          <w:bCs/>
          <w:spacing w:val="-2"/>
          <w:sz w:val="18"/>
          <w:szCs w:val="18"/>
          <w:lang w:val="de-DE"/>
        </w:rPr>
        <w:t xml:space="preserve"> gemäß ISO [International Standards Organization]</w:t>
      </w:r>
      <w:r w:rsidR="00D64FFA" w:rsidRPr="00C7380F">
        <w:rPr>
          <w:rFonts w:eastAsia="Times New Roman" w:cs="Arial"/>
          <w:bCs/>
          <w:spacing w:val="-2"/>
          <w:sz w:val="18"/>
          <w:szCs w:val="18"/>
          <w:highlight w:val="lightGray"/>
          <w:u w:val="single"/>
          <w:lang w:val="de-DE"/>
        </w:rPr>
        <w:t>/IEC [International Electrotechnical Commission]</w:t>
      </w:r>
      <w:r w:rsidR="00D64FFA" w:rsidRPr="00C7380F">
        <w:rPr>
          <w:rFonts w:eastAsia="Times New Roman" w:cs="Arial"/>
          <w:bCs/>
          <w:spacing w:val="-2"/>
          <w:sz w:val="18"/>
          <w:szCs w:val="18"/>
          <w:lang w:val="de-DE"/>
        </w:rPr>
        <w:t xml:space="preserve"> Norm </w:t>
      </w:r>
      <w:r w:rsidR="00D64FFA" w:rsidRPr="00C7380F">
        <w:rPr>
          <w:rFonts w:eastAsia="Times New Roman" w:cs="Arial"/>
          <w:bCs/>
          <w:spacing w:val="-2"/>
          <w:sz w:val="18"/>
          <w:szCs w:val="18"/>
          <w:highlight w:val="lightGray"/>
          <w:u w:val="single"/>
          <w:lang w:val="de-DE"/>
        </w:rPr>
        <w:t>8859 1: 1998</w:t>
      </w:r>
      <w:r w:rsidR="00D64FFA" w:rsidRPr="00C7380F">
        <w:rPr>
          <w:rFonts w:eastAsia="Times New Roman" w:cs="Arial"/>
          <w:bCs/>
          <w:spacing w:val="-2"/>
          <w:sz w:val="18"/>
          <w:szCs w:val="18"/>
          <w:lang w:val="de-DE"/>
        </w:rPr>
        <w:t xml:space="preserve"> </w:t>
      </w:r>
      <w:r w:rsidR="00D64FFA" w:rsidRPr="00C7380F">
        <w:rPr>
          <w:rFonts w:eastAsia="Times New Roman" w:cs="Arial"/>
          <w:bCs/>
          <w:strike/>
          <w:spacing w:val="-2"/>
          <w:sz w:val="18"/>
          <w:szCs w:val="18"/>
          <w:highlight w:val="lightGray"/>
          <w:lang w:val="de-DE"/>
        </w:rPr>
        <w:t>646.Sonderzeichen, Symbole oder Akzente (˜, ˆ, ¨, º</w:t>
      </w:r>
      <w:r w:rsidR="00D64FFA" w:rsidRPr="00C7380F">
        <w:rPr>
          <w:rFonts w:eastAsia="Times New Roman" w:cs="Arial"/>
          <w:bCs/>
          <w:strike/>
          <w:spacing w:val="-2"/>
          <w:sz w:val="18"/>
          <w:szCs w:val="18"/>
          <w:highlight w:val="lightGray"/>
          <w:lang w:val="de-DE"/>
        </w:rPr>
        <w:t> usw.) werden nicht akzeptiert. Es dürfen nur Zeichen aus dem englischen Alphabet verwendet werden.</w:t>
      </w:r>
      <w:r w:rsidR="0041439E" w:rsidRPr="00C7380F">
        <w:rPr>
          <w:rFonts w:eastAsia="Times New Roman" w:cs="Arial"/>
          <w:bCs/>
          <w:spacing w:val="-2"/>
          <w:sz w:val="18"/>
          <w:szCs w:val="18"/>
          <w:lang w:val="de-DE"/>
        </w:rPr>
        <w:t xml:space="preserve"> </w:t>
      </w:r>
      <w:r w:rsidR="006B6AF5" w:rsidRPr="00C7380F">
        <w:rPr>
          <w:rFonts w:eastAsia="Times New Roman" w:cs="Arial"/>
          <w:bCs/>
          <w:spacing w:val="-2"/>
          <w:sz w:val="18"/>
          <w:szCs w:val="18"/>
          <w:lang w:val="de-DE"/>
        </w:rPr>
        <w:t xml:space="preserve"> </w:t>
      </w:r>
    </w:p>
    <w:p w14:paraId="59F71FCA" w14:textId="77777777" w:rsidR="00CC0C28" w:rsidRPr="00C7380F" w:rsidRDefault="00CC0C28" w:rsidP="00F17EDF">
      <w:pPr>
        <w:autoSpaceDE w:val="0"/>
        <w:autoSpaceDN w:val="0"/>
        <w:adjustRightInd w:val="0"/>
        <w:rPr>
          <w:rFonts w:eastAsiaTheme="minorEastAsia"/>
          <w:lang w:val="de-DE"/>
        </w:rPr>
      </w:pPr>
    </w:p>
    <w:p w14:paraId="788B788C" w14:textId="6E2F74A3" w:rsidR="00760D55" w:rsidRPr="00C7380F" w:rsidRDefault="00760D55" w:rsidP="00F17EDF">
      <w:pPr>
        <w:rPr>
          <w:rFonts w:eastAsia="Times New Roman"/>
          <w:lang w:val="de-DE" w:eastAsia="ja-JP"/>
        </w:rPr>
      </w:pPr>
      <w:r w:rsidRPr="00C7380F">
        <w:rPr>
          <w:snapToGrid w:val="0"/>
          <w:lang w:val="de-DE"/>
        </w:rPr>
        <w:fldChar w:fldCharType="begin"/>
      </w:r>
      <w:r w:rsidRPr="00C7380F">
        <w:rPr>
          <w:snapToGrid w:val="0"/>
          <w:lang w:val="de-DE"/>
        </w:rPr>
        <w:instrText xml:space="preserve"> AUTONUM  </w:instrText>
      </w:r>
      <w:r w:rsidRPr="00C7380F">
        <w:rPr>
          <w:snapToGrid w:val="0"/>
          <w:lang w:val="de-DE"/>
        </w:rPr>
        <w:fldChar w:fldCharType="end"/>
      </w:r>
      <w:r w:rsidRPr="00C7380F">
        <w:rPr>
          <w:snapToGrid w:val="0"/>
          <w:lang w:val="de-DE"/>
        </w:rPr>
        <w:tab/>
      </w:r>
      <w:r w:rsidR="000870E7" w:rsidRPr="00C7380F">
        <w:rPr>
          <w:rFonts w:eastAsia="Times New Roman"/>
          <w:lang w:val="de-DE" w:eastAsia="ja-JP"/>
        </w:rPr>
        <w:t xml:space="preserve">Der CAJ </w:t>
      </w:r>
      <w:r w:rsidR="00DC4283" w:rsidRPr="00C7380F">
        <w:rPr>
          <w:rFonts w:eastAsia="Times New Roman"/>
          <w:lang w:val="de-DE" w:eastAsia="ja-JP"/>
        </w:rPr>
        <w:t xml:space="preserve">wird </w:t>
      </w:r>
      <w:r w:rsidR="000870E7" w:rsidRPr="00C7380F">
        <w:rPr>
          <w:rFonts w:eastAsia="Times New Roman"/>
          <w:lang w:val="de-DE" w:eastAsia="ja-JP"/>
        </w:rPr>
        <w:t xml:space="preserve">auf seiner sechsundsiebszigsten Tagung </w:t>
      </w:r>
      <w:r w:rsidR="00EF18EB" w:rsidRPr="00C7380F">
        <w:rPr>
          <w:rFonts w:eastAsia="Times New Roman"/>
          <w:lang w:val="de-DE" w:eastAsia="ja-JP"/>
        </w:rPr>
        <w:t>am</w:t>
      </w:r>
      <w:r w:rsidR="000870E7" w:rsidRPr="00C7380F">
        <w:rPr>
          <w:rFonts w:eastAsia="Times New Roman"/>
          <w:lang w:val="de-DE" w:eastAsia="ja-JP"/>
        </w:rPr>
        <w:t xml:space="preserve"> 30. Oktober 2019 in Genf</w:t>
      </w:r>
      <w:r w:rsidRPr="00C7380F">
        <w:rPr>
          <w:rFonts w:eastAsia="Times New Roman"/>
          <w:lang w:val="de-DE" w:eastAsia="ja-JP"/>
        </w:rPr>
        <w:t xml:space="preserve"> </w:t>
      </w:r>
      <w:r w:rsidR="00DC4283" w:rsidRPr="00C7380F">
        <w:rPr>
          <w:rFonts w:eastAsia="Times New Roman"/>
          <w:lang w:val="de-DE" w:eastAsia="ja-JP"/>
        </w:rPr>
        <w:t>die vorgeschlagene Überarbeitung</w:t>
      </w:r>
      <w:r w:rsidRPr="00C7380F">
        <w:rPr>
          <w:rFonts w:eastAsia="Times New Roman"/>
          <w:lang w:val="de-DE" w:eastAsia="ja-JP"/>
        </w:rPr>
        <w:t xml:space="preserve"> </w:t>
      </w:r>
      <w:r w:rsidR="00DC4283" w:rsidRPr="00C7380F">
        <w:rPr>
          <w:rFonts w:eastAsia="Times New Roman"/>
          <w:lang w:val="de-DE" w:eastAsia="ja-JP"/>
        </w:rPr>
        <w:t xml:space="preserve">von </w:t>
      </w:r>
      <w:r w:rsidR="00787177" w:rsidRPr="00C7380F">
        <w:rPr>
          <w:rFonts w:eastAsia="Times New Roman"/>
          <w:lang w:val="de-DE" w:eastAsia="ja-JP"/>
        </w:rPr>
        <w:t>Abschnitt</w:t>
      </w:r>
      <w:r w:rsidRPr="00C7380F">
        <w:rPr>
          <w:rFonts w:eastAsia="Times New Roman"/>
          <w:lang w:val="de-DE" w:eastAsia="ja-JP"/>
        </w:rPr>
        <w:t xml:space="preserve"> 3.1.3 </w:t>
      </w:r>
      <w:r w:rsidR="000F2761" w:rsidRPr="00C7380F">
        <w:rPr>
          <w:rFonts w:eastAsia="Times New Roman"/>
          <w:lang w:val="de-DE" w:eastAsia="ja-JP"/>
        </w:rPr>
        <w:t>des</w:t>
      </w:r>
      <w:r w:rsidR="001A305C" w:rsidRPr="00C7380F">
        <w:rPr>
          <w:rFonts w:eastAsia="Times New Roman"/>
          <w:lang w:val="de-DE" w:eastAsia="ja-JP"/>
        </w:rPr>
        <w:t xml:space="preserve"> „</w:t>
      </w:r>
      <w:r w:rsidR="00843CE4" w:rsidRPr="00C7380F">
        <w:rPr>
          <w:rFonts w:eastAsia="Times New Roman"/>
          <w:lang w:val="de-DE" w:eastAsia="ja-JP"/>
        </w:rPr>
        <w:t>Programm für Verbesserungen der PLUTO-Datenbank</w:t>
      </w:r>
      <w:r w:rsidR="001F07AC" w:rsidRPr="00C7380F">
        <w:rPr>
          <w:rFonts w:eastAsia="Times New Roman"/>
          <w:lang w:val="de-DE" w:eastAsia="ja-JP"/>
        </w:rPr>
        <w:t>“</w:t>
      </w:r>
      <w:r w:rsidRPr="00C7380F">
        <w:rPr>
          <w:rFonts w:eastAsia="Times New Roman"/>
          <w:lang w:val="de-DE" w:eastAsia="ja-JP"/>
        </w:rPr>
        <w:t xml:space="preserve"> </w:t>
      </w:r>
      <w:r w:rsidR="00F43A3B" w:rsidRPr="00C7380F">
        <w:rPr>
          <w:rFonts w:eastAsia="Times New Roman"/>
          <w:lang w:val="de-DE" w:eastAsia="ja-JP"/>
        </w:rPr>
        <w:t xml:space="preserve">in Verbindung mit den </w:t>
      </w:r>
      <w:r w:rsidR="001A305C" w:rsidRPr="00C7380F">
        <w:rPr>
          <w:rFonts w:eastAsia="Times New Roman"/>
          <w:lang w:val="de-DE" w:eastAsia="ja-JP"/>
        </w:rPr>
        <w:t>Bemerkungen des TC</w:t>
      </w:r>
      <w:r w:rsidRPr="00C7380F">
        <w:rPr>
          <w:rFonts w:eastAsia="Times New Roman"/>
          <w:lang w:val="de-DE" w:eastAsia="ja-JP"/>
        </w:rPr>
        <w:t xml:space="preserve"> </w:t>
      </w:r>
      <w:r w:rsidR="00234A56" w:rsidRPr="00C7380F">
        <w:rPr>
          <w:rFonts w:eastAsia="Times New Roman"/>
          <w:lang w:val="de-DE" w:eastAsia="ja-JP"/>
        </w:rPr>
        <w:t>auf seiner fünfundfünfzigsten Tagung</w:t>
      </w:r>
      <w:r w:rsidR="00DC4283" w:rsidRPr="00C7380F">
        <w:rPr>
          <w:rFonts w:eastAsia="Times New Roman"/>
          <w:lang w:val="de-DE" w:eastAsia="ja-JP"/>
        </w:rPr>
        <w:t xml:space="preserve"> prüfen</w:t>
      </w:r>
      <w:r w:rsidRPr="00C7380F">
        <w:rPr>
          <w:rFonts w:eastAsia="Times New Roman"/>
          <w:lang w:val="de-DE" w:eastAsia="ja-JP"/>
        </w:rPr>
        <w:t>.</w:t>
      </w:r>
    </w:p>
    <w:p w14:paraId="199C8FD8" w14:textId="77777777" w:rsidR="0041439E" w:rsidRPr="00C7380F" w:rsidRDefault="0041439E" w:rsidP="00F17EDF">
      <w:pPr>
        <w:autoSpaceDE w:val="0"/>
        <w:autoSpaceDN w:val="0"/>
        <w:adjustRightInd w:val="0"/>
        <w:rPr>
          <w:rFonts w:eastAsiaTheme="minorEastAsia"/>
          <w:lang w:val="de-DE"/>
        </w:rPr>
      </w:pPr>
    </w:p>
    <w:p w14:paraId="2647040C" w14:textId="1E566135" w:rsidR="0041439E" w:rsidRPr="00C7380F" w:rsidRDefault="0041439E" w:rsidP="00F17EDF">
      <w:pPr>
        <w:rPr>
          <w:rFonts w:eastAsiaTheme="minorEastAsia" w:cs="Arial"/>
          <w:snapToGrid w:val="0"/>
          <w:lang w:val="de-DE"/>
        </w:rPr>
      </w:pPr>
      <w:r w:rsidRPr="00C7380F">
        <w:rPr>
          <w:snapToGrid w:val="0"/>
          <w:lang w:val="de-DE"/>
        </w:rPr>
        <w:fldChar w:fldCharType="begin"/>
      </w:r>
      <w:r w:rsidRPr="00C7380F">
        <w:rPr>
          <w:snapToGrid w:val="0"/>
          <w:lang w:val="de-DE"/>
        </w:rPr>
        <w:instrText xml:space="preserve"> AUTONUM  </w:instrText>
      </w:r>
      <w:r w:rsidRPr="00C7380F">
        <w:rPr>
          <w:snapToGrid w:val="0"/>
          <w:lang w:val="de-DE"/>
        </w:rPr>
        <w:fldChar w:fldCharType="end"/>
      </w:r>
      <w:r w:rsidRPr="00C7380F">
        <w:rPr>
          <w:snapToGrid w:val="0"/>
          <w:lang w:val="de-DE"/>
        </w:rPr>
        <w:tab/>
      </w:r>
      <w:r w:rsidR="001A305C" w:rsidRPr="00C7380F">
        <w:rPr>
          <w:rFonts w:eastAsia="Times New Roman"/>
          <w:lang w:val="de-DE" w:eastAsia="ja-JP"/>
        </w:rPr>
        <w:t>Das „</w:t>
      </w:r>
      <w:r w:rsidR="00843CE4" w:rsidRPr="00C7380F">
        <w:rPr>
          <w:rFonts w:eastAsia="Times New Roman"/>
          <w:lang w:val="de-DE" w:eastAsia="ja-JP"/>
        </w:rPr>
        <w:t>Programm für Verbesserungen der PLUTO-Datenbank</w:t>
      </w:r>
      <w:r w:rsidR="001F07AC" w:rsidRPr="00C7380F">
        <w:rPr>
          <w:rFonts w:eastAsia="Times New Roman"/>
          <w:lang w:val="de-DE" w:eastAsia="ja-JP"/>
        </w:rPr>
        <w:t>“</w:t>
      </w:r>
      <w:r w:rsidRPr="00C7380F">
        <w:rPr>
          <w:rFonts w:eastAsia="Times New Roman"/>
          <w:lang w:val="de-DE" w:eastAsia="ja-JP"/>
        </w:rPr>
        <w:t xml:space="preserve"> </w:t>
      </w:r>
      <w:r w:rsidR="001A305C" w:rsidRPr="00C7380F">
        <w:rPr>
          <w:rFonts w:eastAsia="Times New Roman"/>
          <w:lang w:val="de-DE" w:eastAsia="ja-JP"/>
        </w:rPr>
        <w:t>mit den vorgeschlagenen Änderungen</w:t>
      </w:r>
      <w:r w:rsidRPr="00C7380F">
        <w:rPr>
          <w:rFonts w:eastAsia="Times New Roman"/>
          <w:lang w:val="de-DE" w:eastAsia="ja-JP"/>
        </w:rPr>
        <w:t xml:space="preserve"> </w:t>
      </w:r>
      <w:r w:rsidR="001A305C" w:rsidRPr="00C7380F">
        <w:rPr>
          <w:rFonts w:eastAsia="Times New Roman"/>
          <w:lang w:val="de-DE" w:eastAsia="ja-JP"/>
        </w:rPr>
        <w:t>ist</w:t>
      </w:r>
      <w:r w:rsidRPr="00C7380F">
        <w:rPr>
          <w:rFonts w:eastAsia="Times New Roman"/>
          <w:lang w:val="de-DE" w:eastAsia="ja-JP"/>
        </w:rPr>
        <w:t xml:space="preserve"> in </w:t>
      </w:r>
      <w:r w:rsidR="00AC48E2" w:rsidRPr="00C7380F">
        <w:rPr>
          <w:rFonts w:eastAsiaTheme="minorEastAsia" w:cs="Arial"/>
          <w:bCs/>
          <w:snapToGrid w:val="0"/>
          <w:lang w:val="de-DE"/>
        </w:rPr>
        <w:t>Anlage</w:t>
      </w:r>
      <w:r w:rsidR="00AE51AA" w:rsidRPr="00C7380F">
        <w:rPr>
          <w:rFonts w:eastAsiaTheme="minorEastAsia" w:cs="Arial"/>
          <w:bCs/>
          <w:snapToGrid w:val="0"/>
          <w:lang w:val="de-DE"/>
        </w:rPr>
        <w:t xml:space="preserve"> II</w:t>
      </w:r>
      <w:r w:rsidRPr="00C7380F">
        <w:rPr>
          <w:rFonts w:cs="Arial"/>
          <w:snapToGrid w:val="0"/>
          <w:lang w:val="de-DE"/>
        </w:rPr>
        <w:t xml:space="preserve"> </w:t>
      </w:r>
      <w:r w:rsidR="001A305C" w:rsidRPr="00C7380F">
        <w:rPr>
          <w:rFonts w:cs="Arial"/>
          <w:snapToGrid w:val="0"/>
          <w:lang w:val="de-DE"/>
        </w:rPr>
        <w:t>dieses Dokuments dargelegt</w:t>
      </w:r>
      <w:r w:rsidRPr="00C7380F">
        <w:rPr>
          <w:rFonts w:eastAsiaTheme="minorEastAsia" w:cs="Arial"/>
          <w:snapToGrid w:val="0"/>
          <w:lang w:val="de-DE"/>
        </w:rPr>
        <w:t>.</w:t>
      </w:r>
    </w:p>
    <w:p w14:paraId="0D730B24" w14:textId="77777777" w:rsidR="0041439E" w:rsidRPr="00C7380F" w:rsidRDefault="0041439E" w:rsidP="00F17EDF">
      <w:pPr>
        <w:autoSpaceDE w:val="0"/>
        <w:autoSpaceDN w:val="0"/>
        <w:adjustRightInd w:val="0"/>
        <w:rPr>
          <w:rFonts w:eastAsiaTheme="minorEastAsia"/>
          <w:lang w:val="de-DE"/>
        </w:rPr>
      </w:pPr>
    </w:p>
    <w:p w14:paraId="117F2232" w14:textId="77777777" w:rsidR="00CC0C28" w:rsidRPr="00C7380F" w:rsidRDefault="00CC0C28" w:rsidP="00F17EDF">
      <w:pPr>
        <w:pStyle w:val="DecisionParagraphs"/>
        <w:rPr>
          <w:lang w:val="de-DE"/>
        </w:rPr>
      </w:pPr>
      <w:r w:rsidRPr="00C7380F">
        <w:rPr>
          <w:lang w:val="de-DE"/>
        </w:rPr>
        <w:fldChar w:fldCharType="begin"/>
      </w:r>
      <w:r w:rsidRPr="00C7380F">
        <w:rPr>
          <w:lang w:val="de-DE"/>
        </w:rPr>
        <w:instrText xml:space="preserve"> AUTONUM  </w:instrText>
      </w:r>
      <w:r w:rsidRPr="00C7380F">
        <w:rPr>
          <w:lang w:val="de-DE"/>
        </w:rPr>
        <w:fldChar w:fldCharType="end"/>
      </w:r>
      <w:r w:rsidRPr="00C7380F">
        <w:rPr>
          <w:lang w:val="de-DE"/>
        </w:rPr>
        <w:tab/>
      </w:r>
      <w:r w:rsidR="00443C88" w:rsidRPr="00C7380F">
        <w:rPr>
          <w:lang w:val="de-DE"/>
        </w:rPr>
        <w:t>Der TC wird ersucht</w:t>
      </w:r>
      <w:r w:rsidRPr="00C7380F">
        <w:rPr>
          <w:lang w:val="de-DE"/>
        </w:rPr>
        <w:t>:</w:t>
      </w:r>
    </w:p>
    <w:p w14:paraId="554FA1E4" w14:textId="77777777" w:rsidR="00CC0C28" w:rsidRPr="00C7380F" w:rsidRDefault="00CC0C28" w:rsidP="00F17EDF">
      <w:pPr>
        <w:pStyle w:val="DecisionParagraphs"/>
        <w:rPr>
          <w:lang w:val="de-DE"/>
        </w:rPr>
      </w:pPr>
    </w:p>
    <w:p w14:paraId="6B029DD6" w14:textId="7C9A049F" w:rsidR="00CC0C28" w:rsidRPr="00C7380F" w:rsidRDefault="001B7CC4" w:rsidP="00F17EDF">
      <w:pPr>
        <w:pStyle w:val="DecisionParagraphs"/>
        <w:tabs>
          <w:tab w:val="left" w:pos="5954"/>
        </w:tabs>
        <w:rPr>
          <w:lang w:val="de-DE"/>
        </w:rPr>
      </w:pPr>
      <w:r w:rsidRPr="00C7380F">
        <w:rPr>
          <w:lang w:val="de-DE"/>
        </w:rPr>
        <w:tab/>
      </w:r>
      <w:r w:rsidR="00341099" w:rsidRPr="00C7380F">
        <w:rPr>
          <w:lang w:val="de-DE"/>
        </w:rPr>
        <w:t>a)</w:t>
      </w:r>
      <w:r w:rsidR="00CC0C28" w:rsidRPr="00C7380F">
        <w:rPr>
          <w:lang w:val="de-DE"/>
        </w:rPr>
        <w:tab/>
      </w:r>
      <w:r w:rsidR="00DC4283" w:rsidRPr="00C7380F">
        <w:rPr>
          <w:rFonts w:cs="Arial"/>
          <w:snapToGrid w:val="0"/>
          <w:lang w:val="de-DE"/>
        </w:rPr>
        <w:t>die vorgeschlagene Überarbeitung</w:t>
      </w:r>
      <w:r w:rsidR="00760D55" w:rsidRPr="00C7380F">
        <w:rPr>
          <w:rFonts w:cs="Arial"/>
          <w:snapToGrid w:val="0"/>
          <w:lang w:val="de-DE"/>
        </w:rPr>
        <w:t xml:space="preserve"> </w:t>
      </w:r>
      <w:r w:rsidR="00DC4283" w:rsidRPr="00C7380F">
        <w:rPr>
          <w:rFonts w:cs="Arial"/>
          <w:snapToGrid w:val="0"/>
          <w:lang w:val="de-DE"/>
        </w:rPr>
        <w:t xml:space="preserve">von </w:t>
      </w:r>
      <w:r w:rsidR="00787177" w:rsidRPr="00C7380F">
        <w:rPr>
          <w:rFonts w:cs="Arial"/>
          <w:snapToGrid w:val="0"/>
          <w:lang w:val="de-DE"/>
        </w:rPr>
        <w:t>Abschnitt</w:t>
      </w:r>
      <w:r w:rsidR="00760D55" w:rsidRPr="00C7380F">
        <w:rPr>
          <w:rFonts w:cs="Arial"/>
          <w:snapToGrid w:val="0"/>
          <w:lang w:val="de-DE"/>
        </w:rPr>
        <w:t xml:space="preserve"> 3.1.3 </w:t>
      </w:r>
      <w:r w:rsidR="000F2761" w:rsidRPr="00C7380F">
        <w:rPr>
          <w:rFonts w:cs="Arial"/>
          <w:snapToGrid w:val="0"/>
          <w:lang w:val="de-DE"/>
        </w:rPr>
        <w:t>des</w:t>
      </w:r>
      <w:r w:rsidR="001A305C" w:rsidRPr="00C7380F">
        <w:rPr>
          <w:rFonts w:cs="Arial"/>
          <w:snapToGrid w:val="0"/>
          <w:lang w:val="de-DE"/>
        </w:rPr>
        <w:t xml:space="preserve"> „</w:t>
      </w:r>
      <w:r w:rsidR="00843CE4" w:rsidRPr="00C7380F">
        <w:rPr>
          <w:rFonts w:cs="Arial"/>
          <w:snapToGrid w:val="0"/>
          <w:lang w:val="de-DE"/>
        </w:rPr>
        <w:t>Programm für Verbesserungen der PLUTO-Datenbank</w:t>
      </w:r>
      <w:r w:rsidR="001F07AC" w:rsidRPr="00C7380F">
        <w:rPr>
          <w:rFonts w:cs="Arial"/>
          <w:snapToGrid w:val="0"/>
          <w:lang w:val="de-DE"/>
        </w:rPr>
        <w:t>“</w:t>
      </w:r>
      <w:r w:rsidR="004726A5" w:rsidRPr="00C7380F">
        <w:rPr>
          <w:rFonts w:cs="Arial"/>
          <w:snapToGrid w:val="0"/>
          <w:lang w:val="de-DE"/>
        </w:rPr>
        <w:t xml:space="preserve"> zu prüfen</w:t>
      </w:r>
      <w:r w:rsidR="001A305C" w:rsidRPr="00C7380F">
        <w:rPr>
          <w:rFonts w:cs="Arial"/>
          <w:snapToGrid w:val="0"/>
          <w:lang w:val="de-DE"/>
        </w:rPr>
        <w:t>, um</w:t>
      </w:r>
      <w:r w:rsidR="00005E5F" w:rsidRPr="00C7380F">
        <w:rPr>
          <w:rFonts w:cs="Arial"/>
          <w:snapToGrid w:val="0"/>
          <w:lang w:val="de-DE"/>
        </w:rPr>
        <w:t xml:space="preserve"> </w:t>
      </w:r>
      <w:r w:rsidR="0027445F" w:rsidRPr="00C7380F">
        <w:rPr>
          <w:rFonts w:cs="Arial"/>
          <w:snapToGrid w:val="0"/>
          <w:lang w:val="de-DE"/>
        </w:rPr>
        <w:t>die Änderung des akzeptablen Zeichensatzes</w:t>
      </w:r>
      <w:r w:rsidR="00FC7FD5" w:rsidRPr="00C7380F">
        <w:rPr>
          <w:rFonts w:cs="Arial"/>
          <w:snapToGrid w:val="0"/>
          <w:lang w:val="de-DE"/>
        </w:rPr>
        <w:t xml:space="preserve"> </w:t>
      </w:r>
      <w:r w:rsidR="00EF18EB" w:rsidRPr="00C7380F">
        <w:rPr>
          <w:rFonts w:cs="Arial"/>
          <w:snapToGrid w:val="0"/>
          <w:lang w:val="de-DE"/>
        </w:rPr>
        <w:t>in die ISO/IEC-Norm</w:t>
      </w:r>
      <w:r w:rsidR="00FC7FD5" w:rsidRPr="00C7380F">
        <w:rPr>
          <w:rFonts w:cs="Arial"/>
          <w:snapToGrid w:val="0"/>
          <w:lang w:val="de-DE"/>
        </w:rPr>
        <w:t xml:space="preserve"> 8859 1: 1998</w:t>
      </w:r>
      <w:r w:rsidR="00DC4283" w:rsidRPr="00C7380F">
        <w:rPr>
          <w:rFonts w:cs="Arial"/>
          <w:snapToGrid w:val="0"/>
          <w:lang w:val="de-DE"/>
        </w:rPr>
        <w:t xml:space="preserve"> </w:t>
      </w:r>
      <w:r w:rsidR="004E1A75" w:rsidRPr="00C7380F">
        <w:rPr>
          <w:rFonts w:cs="Arial"/>
          <w:snapToGrid w:val="0"/>
          <w:lang w:val="de-DE"/>
        </w:rPr>
        <w:t>wiederzugeben</w:t>
      </w:r>
      <w:r w:rsidR="00760D55" w:rsidRPr="00C7380F">
        <w:rPr>
          <w:rFonts w:cs="Arial"/>
          <w:snapToGrid w:val="0"/>
          <w:lang w:val="de-DE"/>
        </w:rPr>
        <w:t xml:space="preserve">, </w:t>
      </w:r>
      <w:r w:rsidR="00200485" w:rsidRPr="00C7380F">
        <w:rPr>
          <w:rFonts w:cs="Arial"/>
          <w:snapToGrid w:val="0"/>
          <w:lang w:val="de-DE"/>
        </w:rPr>
        <w:t>wie in Absatz 67 dieses Dokuments dargelegt</w:t>
      </w:r>
      <w:r w:rsidR="00CC0C28" w:rsidRPr="00C7380F">
        <w:rPr>
          <w:lang w:val="de-DE"/>
        </w:rPr>
        <w:t>;</w:t>
      </w:r>
      <w:r w:rsidR="0027445F" w:rsidRPr="00C7380F">
        <w:rPr>
          <w:lang w:val="de-DE"/>
        </w:rPr>
        <w:t xml:space="preserve"> und </w:t>
      </w:r>
    </w:p>
    <w:p w14:paraId="5E6E1E2A" w14:textId="77777777" w:rsidR="00CC0C28" w:rsidRPr="00C7380F" w:rsidRDefault="00CC0C28" w:rsidP="00F17EDF">
      <w:pPr>
        <w:pStyle w:val="DecisionParagraphs"/>
        <w:rPr>
          <w:lang w:val="de-DE"/>
        </w:rPr>
      </w:pPr>
    </w:p>
    <w:p w14:paraId="4188222D" w14:textId="39806227" w:rsidR="00CC0C28" w:rsidRPr="00C7380F" w:rsidRDefault="001B7CC4" w:rsidP="00F17EDF">
      <w:pPr>
        <w:pStyle w:val="DecisionParagraphs"/>
        <w:tabs>
          <w:tab w:val="left" w:pos="5954"/>
        </w:tabs>
        <w:rPr>
          <w:lang w:val="de-DE"/>
        </w:rPr>
      </w:pPr>
      <w:r w:rsidRPr="00C7380F">
        <w:rPr>
          <w:lang w:val="de-DE"/>
        </w:rPr>
        <w:tab/>
      </w:r>
      <w:r w:rsidR="00341099" w:rsidRPr="00C7380F">
        <w:rPr>
          <w:lang w:val="de-DE"/>
        </w:rPr>
        <w:t>b)</w:t>
      </w:r>
      <w:r w:rsidR="00CC0C28" w:rsidRPr="00C7380F">
        <w:rPr>
          <w:lang w:val="de-DE"/>
        </w:rPr>
        <w:tab/>
      </w:r>
      <w:r w:rsidR="00997882" w:rsidRPr="00C7380F">
        <w:rPr>
          <w:lang w:val="de-DE"/>
        </w:rPr>
        <w:t xml:space="preserve">zur Kenntnis zu nehmen, </w:t>
      </w:r>
      <w:r w:rsidR="001C100D">
        <w:rPr>
          <w:lang w:val="de-DE"/>
        </w:rPr>
        <w:t>dass</w:t>
      </w:r>
      <w:r w:rsidR="00CC0C28" w:rsidRPr="00C7380F">
        <w:rPr>
          <w:lang w:val="de-DE"/>
        </w:rPr>
        <w:t xml:space="preserve"> </w:t>
      </w:r>
      <w:r w:rsidR="000870E7" w:rsidRPr="00C7380F">
        <w:rPr>
          <w:lang w:val="de-DE"/>
        </w:rPr>
        <w:t xml:space="preserve">der CAJ auf seiner sechsundsiebszigsten Tagung </w:t>
      </w:r>
      <w:r w:rsidR="0031095A" w:rsidRPr="00C7380F">
        <w:rPr>
          <w:lang w:val="de-DE"/>
        </w:rPr>
        <w:t>am</w:t>
      </w:r>
      <w:r w:rsidR="000870E7" w:rsidRPr="00C7380F">
        <w:rPr>
          <w:lang w:val="de-DE"/>
        </w:rPr>
        <w:t xml:space="preserve"> 30. Oktober 2019 in Genf</w:t>
      </w:r>
      <w:r w:rsidR="00760D55" w:rsidRPr="00C7380F">
        <w:rPr>
          <w:lang w:val="de-DE"/>
        </w:rPr>
        <w:t xml:space="preserve"> </w:t>
      </w:r>
      <w:r w:rsidR="00DC4283" w:rsidRPr="00C7380F">
        <w:rPr>
          <w:lang w:val="de-DE"/>
        </w:rPr>
        <w:t>die vorgeschlagene Überarbeitung</w:t>
      </w:r>
      <w:r w:rsidR="00760D55" w:rsidRPr="00C7380F">
        <w:rPr>
          <w:lang w:val="de-DE"/>
        </w:rPr>
        <w:t xml:space="preserve"> </w:t>
      </w:r>
      <w:r w:rsidR="00DC4283" w:rsidRPr="00C7380F">
        <w:rPr>
          <w:lang w:val="de-DE"/>
        </w:rPr>
        <w:t xml:space="preserve">von </w:t>
      </w:r>
      <w:r w:rsidR="00787177" w:rsidRPr="00C7380F">
        <w:rPr>
          <w:lang w:val="de-DE"/>
        </w:rPr>
        <w:t>Abschnitt</w:t>
      </w:r>
      <w:r w:rsidR="00760D55" w:rsidRPr="00C7380F">
        <w:rPr>
          <w:lang w:val="de-DE"/>
        </w:rPr>
        <w:t xml:space="preserve"> 3.1.3 </w:t>
      </w:r>
      <w:r w:rsidR="000F2761" w:rsidRPr="00C7380F">
        <w:rPr>
          <w:lang w:val="de-DE"/>
        </w:rPr>
        <w:t>des</w:t>
      </w:r>
      <w:r w:rsidR="001A305C" w:rsidRPr="00C7380F">
        <w:rPr>
          <w:lang w:val="de-DE"/>
        </w:rPr>
        <w:t xml:space="preserve"> „</w:t>
      </w:r>
      <w:r w:rsidR="00843CE4" w:rsidRPr="00C7380F">
        <w:rPr>
          <w:lang w:val="de-DE"/>
        </w:rPr>
        <w:t>Programm für Verbesserungen der PLUTO-Datenbank</w:t>
      </w:r>
      <w:r w:rsidR="001F07AC" w:rsidRPr="00C7380F">
        <w:rPr>
          <w:lang w:val="de-DE"/>
        </w:rPr>
        <w:t>“</w:t>
      </w:r>
      <w:r w:rsidR="00760D55" w:rsidRPr="00C7380F">
        <w:rPr>
          <w:lang w:val="de-DE"/>
        </w:rPr>
        <w:t xml:space="preserve"> </w:t>
      </w:r>
      <w:r w:rsidR="00F43A3B" w:rsidRPr="00C7380F">
        <w:rPr>
          <w:lang w:val="de-DE"/>
        </w:rPr>
        <w:t xml:space="preserve">in Verbindung mit den </w:t>
      </w:r>
      <w:r w:rsidR="001A305C" w:rsidRPr="00C7380F">
        <w:rPr>
          <w:lang w:val="de-DE"/>
        </w:rPr>
        <w:t>Bemerkungen des TC</w:t>
      </w:r>
      <w:r w:rsidR="00760D55" w:rsidRPr="00C7380F">
        <w:rPr>
          <w:lang w:val="de-DE"/>
        </w:rPr>
        <w:t xml:space="preserve"> </w:t>
      </w:r>
      <w:r w:rsidR="00234A56" w:rsidRPr="00C7380F">
        <w:rPr>
          <w:lang w:val="de-DE"/>
        </w:rPr>
        <w:t>auf seiner fünfundfünfzigsten</w:t>
      </w:r>
      <w:r w:rsidR="004726A5" w:rsidRPr="00C7380F">
        <w:rPr>
          <w:lang w:val="de-DE"/>
        </w:rPr>
        <w:t xml:space="preserve"> </w:t>
      </w:r>
      <w:r w:rsidR="00234A56" w:rsidRPr="00C7380F">
        <w:rPr>
          <w:lang w:val="de-DE"/>
        </w:rPr>
        <w:t>Tagung</w:t>
      </w:r>
      <w:r w:rsidR="00787177" w:rsidRPr="00C7380F">
        <w:rPr>
          <w:lang w:val="de-DE"/>
        </w:rPr>
        <w:t xml:space="preserve"> prüfen wird</w:t>
      </w:r>
      <w:r w:rsidR="00CC0C28" w:rsidRPr="00C7380F">
        <w:rPr>
          <w:lang w:val="de-DE"/>
        </w:rPr>
        <w:t xml:space="preserve">.  </w:t>
      </w:r>
    </w:p>
    <w:p w14:paraId="1E93E7ED" w14:textId="77777777" w:rsidR="0041439E" w:rsidRPr="00C7380F" w:rsidRDefault="0041439E" w:rsidP="00F17EDF">
      <w:pPr>
        <w:pStyle w:val="DecisionParagraphs"/>
        <w:tabs>
          <w:tab w:val="left" w:pos="5954"/>
        </w:tabs>
        <w:rPr>
          <w:lang w:val="de-DE"/>
        </w:rPr>
      </w:pPr>
    </w:p>
    <w:p w14:paraId="2B351ED4" w14:textId="77777777" w:rsidR="00722F47" w:rsidRPr="00C7380F" w:rsidRDefault="00722F47" w:rsidP="00F17EDF">
      <w:pPr>
        <w:pStyle w:val="DecisionParagraphs"/>
        <w:tabs>
          <w:tab w:val="left" w:pos="5954"/>
        </w:tabs>
        <w:rPr>
          <w:lang w:val="de-DE"/>
        </w:rPr>
      </w:pPr>
    </w:p>
    <w:p w14:paraId="2FEC798B" w14:textId="77777777" w:rsidR="0041439E" w:rsidRPr="00C7380F" w:rsidRDefault="0041439E" w:rsidP="00F17EDF">
      <w:pPr>
        <w:pStyle w:val="DecisionParagraphs"/>
        <w:tabs>
          <w:tab w:val="left" w:pos="5954"/>
        </w:tabs>
        <w:rPr>
          <w:lang w:val="de-DE"/>
        </w:rPr>
      </w:pPr>
    </w:p>
    <w:p w14:paraId="1DFF8AC3" w14:textId="77777777" w:rsidR="00CC0C28" w:rsidRPr="00C7380F" w:rsidRDefault="00CC0C28" w:rsidP="00F17EDF">
      <w:pPr>
        <w:jc w:val="right"/>
        <w:rPr>
          <w:rFonts w:eastAsiaTheme="minorEastAsia" w:cs="Arial"/>
          <w:lang w:val="de-DE"/>
        </w:rPr>
      </w:pPr>
      <w:r w:rsidRPr="00C7380F">
        <w:rPr>
          <w:rFonts w:eastAsiaTheme="minorEastAsia" w:cs="Arial"/>
          <w:lang w:val="de-DE"/>
        </w:rPr>
        <w:t>[</w:t>
      </w:r>
      <w:r w:rsidR="00702455" w:rsidRPr="00C7380F">
        <w:rPr>
          <w:rFonts w:eastAsiaTheme="minorEastAsia"/>
          <w:lang w:val="de-DE"/>
        </w:rPr>
        <w:t>Anlagen folgen</w:t>
      </w:r>
      <w:r w:rsidRPr="00C7380F">
        <w:rPr>
          <w:rFonts w:eastAsiaTheme="minorEastAsia" w:cs="Arial"/>
          <w:lang w:val="de-DE"/>
        </w:rPr>
        <w:t>]</w:t>
      </w:r>
      <w:r w:rsidR="00DC586B" w:rsidRPr="00C7380F">
        <w:rPr>
          <w:rFonts w:eastAsiaTheme="minorEastAsia" w:cs="Arial"/>
          <w:lang w:val="de-DE"/>
        </w:rPr>
        <w:t xml:space="preserve"> </w:t>
      </w:r>
    </w:p>
    <w:p w14:paraId="6F7B1655" w14:textId="77777777" w:rsidR="00CC0C28" w:rsidRPr="00C7380F" w:rsidRDefault="00CC0C28" w:rsidP="00F17EDF">
      <w:pPr>
        <w:jc w:val="center"/>
        <w:rPr>
          <w:rFonts w:eastAsiaTheme="minorEastAsia" w:cs="Arial"/>
          <w:lang w:val="de-DE"/>
        </w:rPr>
        <w:sectPr w:rsidR="00CC0C28" w:rsidRPr="00C7380F" w:rsidSect="00CC0C28">
          <w:headerReference w:type="default" r:id="rId38"/>
          <w:pgSz w:w="11907" w:h="16840" w:code="9"/>
          <w:pgMar w:top="510" w:right="1134" w:bottom="1134" w:left="1134" w:header="510" w:footer="680" w:gutter="0"/>
          <w:pgNumType w:start="1"/>
          <w:cols w:space="720"/>
          <w:titlePg/>
        </w:sectPr>
      </w:pPr>
    </w:p>
    <w:p w14:paraId="60149D42" w14:textId="77777777" w:rsidR="004F42B3" w:rsidRPr="00C7380F" w:rsidRDefault="004F42B3" w:rsidP="00F17EDF">
      <w:pPr>
        <w:jc w:val="center"/>
        <w:rPr>
          <w:rFonts w:eastAsia="Times New Roman" w:cs="Angsana New"/>
          <w:szCs w:val="24"/>
          <w:lang w:val="de-DE" w:bidi="th-TH"/>
        </w:rPr>
      </w:pPr>
    </w:p>
    <w:p w14:paraId="11E1D9DA" w14:textId="77777777" w:rsidR="00250D07" w:rsidRPr="00C7380F" w:rsidRDefault="0027445F" w:rsidP="00F17EDF">
      <w:pPr>
        <w:jc w:val="center"/>
        <w:rPr>
          <w:rFonts w:eastAsia="Times New Roman" w:cs="Angsana New"/>
          <w:szCs w:val="24"/>
          <w:lang w:val="de-DE" w:bidi="th-TH"/>
        </w:rPr>
      </w:pPr>
      <w:r w:rsidRPr="00C7380F">
        <w:rPr>
          <w:rFonts w:eastAsia="Times New Roman" w:cs="Angsana New"/>
          <w:szCs w:val="24"/>
          <w:lang w:val="de-DE" w:bidi="th-TH"/>
        </w:rPr>
        <w:t xml:space="preserve">VORGESCHLAGENE ÜBERARBEITUNG </w:t>
      </w:r>
      <w:r w:rsidR="009B121D" w:rsidRPr="00C7380F">
        <w:rPr>
          <w:rFonts w:eastAsia="Times New Roman" w:cs="Angsana New"/>
          <w:szCs w:val="24"/>
          <w:lang w:val="de-DE" w:bidi="th-TH"/>
        </w:rPr>
        <w:t>DER</w:t>
      </w:r>
      <w:r w:rsidR="001F07AC" w:rsidRPr="00C7380F">
        <w:rPr>
          <w:rFonts w:eastAsia="Times New Roman" w:cs="Angsana New"/>
          <w:szCs w:val="24"/>
          <w:lang w:val="de-DE" w:bidi="th-TH"/>
        </w:rPr>
        <w:t xml:space="preserve"> „</w:t>
      </w:r>
      <w:r w:rsidR="00CB60FE" w:rsidRPr="00C7380F">
        <w:rPr>
          <w:rFonts w:eastAsia="Times New Roman" w:cs="Angsana New"/>
          <w:szCs w:val="24"/>
          <w:lang w:val="de-DE" w:bidi="th-TH"/>
        </w:rPr>
        <w:t>EINFÜHRUNG IN DAS UPOV-CODE-SYSTEM</w:t>
      </w:r>
      <w:r w:rsidR="001F07AC" w:rsidRPr="00C7380F">
        <w:rPr>
          <w:rFonts w:eastAsia="Times New Roman" w:cs="Angsana New"/>
          <w:szCs w:val="24"/>
          <w:lang w:val="de-DE" w:bidi="th-TH"/>
        </w:rPr>
        <w:t>“</w:t>
      </w:r>
    </w:p>
    <w:p w14:paraId="206F30C0" w14:textId="77777777" w:rsidR="005C3962" w:rsidRPr="00C7380F" w:rsidRDefault="005C3962" w:rsidP="00F17EDF">
      <w:pPr>
        <w:jc w:val="center"/>
        <w:rPr>
          <w:rFonts w:eastAsia="Times New Roman" w:cs="Angsana New"/>
          <w:szCs w:val="24"/>
          <w:lang w:val="de-DE" w:bidi="th-TH"/>
        </w:rPr>
      </w:pPr>
    </w:p>
    <w:p w14:paraId="64AE0433" w14:textId="77777777" w:rsidR="004F42B3" w:rsidRPr="00C7380F" w:rsidRDefault="004F42B3" w:rsidP="00F17EDF">
      <w:pPr>
        <w:jc w:val="center"/>
        <w:rPr>
          <w:rFonts w:eastAsia="Times New Roman" w:cs="Angsana New"/>
          <w:szCs w:val="24"/>
          <w:lang w:val="de-DE" w:bidi="th-TH"/>
        </w:rPr>
      </w:pPr>
    </w:p>
    <w:p w14:paraId="02E3F930" w14:textId="77777777" w:rsidR="004F42B3" w:rsidRPr="00C7380F" w:rsidRDefault="0034434D" w:rsidP="00F17EDF">
      <w:pPr>
        <w:pBdr>
          <w:top w:val="single" w:sz="4" w:space="1" w:color="auto"/>
          <w:left w:val="single" w:sz="4" w:space="4" w:color="auto"/>
          <w:right w:val="single" w:sz="4" w:space="4" w:color="auto"/>
        </w:pBdr>
        <w:shd w:val="clear" w:color="auto" w:fill="D9D9D9"/>
        <w:ind w:left="567" w:right="707"/>
        <w:jc w:val="center"/>
        <w:rPr>
          <w:rFonts w:cs="Arial"/>
          <w:u w:val="single"/>
          <w:lang w:val="de-DE" w:eastAsia="es-ES_tradnl"/>
        </w:rPr>
      </w:pPr>
      <w:r w:rsidRPr="00C7380F">
        <w:rPr>
          <w:rFonts w:cs="Arial"/>
          <w:u w:val="single"/>
          <w:lang w:val="de-DE" w:eastAsia="es-ES_tradnl"/>
        </w:rPr>
        <w:t>Anmerkung zum Entwurf für eine Überarbeitung</w:t>
      </w:r>
    </w:p>
    <w:p w14:paraId="7EDB660C" w14:textId="77777777" w:rsidR="004F42B3" w:rsidRPr="00C7380F" w:rsidRDefault="004F42B3" w:rsidP="00F17EDF">
      <w:pPr>
        <w:pBdr>
          <w:top w:val="single" w:sz="4" w:space="1" w:color="auto"/>
          <w:left w:val="single" w:sz="4" w:space="4" w:color="auto"/>
          <w:right w:val="single" w:sz="4" w:space="4" w:color="auto"/>
        </w:pBdr>
        <w:shd w:val="clear" w:color="auto" w:fill="D9D9D9"/>
        <w:ind w:left="567" w:right="707"/>
        <w:rPr>
          <w:rFonts w:cs="Arial"/>
          <w:u w:val="single"/>
          <w:lang w:val="de-DE" w:eastAsia="es-ES_tradnl"/>
        </w:rPr>
      </w:pPr>
    </w:p>
    <w:p w14:paraId="41E6E2BB" w14:textId="03EB3D07" w:rsidR="00D8434B" w:rsidRPr="00C7380F" w:rsidRDefault="006D27EF" w:rsidP="00F17EDF">
      <w:pPr>
        <w:pBdr>
          <w:top w:val="single" w:sz="4" w:space="1" w:color="auto"/>
          <w:left w:val="single" w:sz="4" w:space="4" w:color="auto"/>
          <w:right w:val="single" w:sz="4" w:space="4" w:color="auto"/>
        </w:pBdr>
        <w:shd w:val="clear" w:color="auto" w:fill="D9D9D9"/>
        <w:ind w:left="567" w:right="707"/>
        <w:rPr>
          <w:rFonts w:cs="Arial"/>
          <w:bCs/>
          <w:sz w:val="18"/>
          <w:szCs w:val="18"/>
          <w:lang w:val="de-DE" w:eastAsia="es-ES_tradnl"/>
        </w:rPr>
      </w:pPr>
      <w:r w:rsidRPr="00C7380F">
        <w:rPr>
          <w:rFonts w:cs="Arial"/>
          <w:b/>
          <w:bCs/>
          <w:strike/>
          <w:sz w:val="18"/>
          <w:szCs w:val="18"/>
          <w:lang w:val="de-DE" w:eastAsia="es-ES_tradnl"/>
        </w:rPr>
        <w:t>Durchgestrichener</w:t>
      </w:r>
      <w:r w:rsidR="00D8434B" w:rsidRPr="00C7380F">
        <w:rPr>
          <w:rFonts w:cs="Arial"/>
          <w:b/>
          <w:bCs/>
          <w:sz w:val="18"/>
          <w:szCs w:val="18"/>
          <w:lang w:val="de-DE" w:eastAsia="es-ES_tradnl"/>
        </w:rPr>
        <w:t xml:space="preserve"> (</w:t>
      </w:r>
      <w:r w:rsidRPr="00C7380F">
        <w:rPr>
          <w:rFonts w:cs="Arial"/>
          <w:b/>
          <w:bCs/>
          <w:sz w:val="18"/>
          <w:szCs w:val="18"/>
          <w:lang w:val="de-DE" w:eastAsia="es-ES_tradnl"/>
        </w:rPr>
        <w:t>grau</w:t>
      </w:r>
      <w:r w:rsidR="006E4D79" w:rsidRPr="00C7380F">
        <w:rPr>
          <w:rFonts w:cs="Arial"/>
          <w:b/>
          <w:bCs/>
          <w:sz w:val="18"/>
          <w:szCs w:val="18"/>
          <w:lang w:val="de-DE" w:eastAsia="es-ES_tradnl"/>
        </w:rPr>
        <w:t xml:space="preserve"> </w:t>
      </w:r>
      <w:r w:rsidR="004A7277" w:rsidRPr="00C7380F">
        <w:rPr>
          <w:rFonts w:cs="Arial"/>
          <w:b/>
          <w:bCs/>
          <w:sz w:val="18"/>
          <w:szCs w:val="18"/>
          <w:lang w:val="de-DE" w:eastAsia="es-ES_tradnl"/>
        </w:rPr>
        <w:t>hervorgehobe</w:t>
      </w:r>
      <w:r w:rsidR="006E4D79" w:rsidRPr="00C7380F">
        <w:rPr>
          <w:rFonts w:cs="Arial"/>
          <w:b/>
          <w:bCs/>
          <w:sz w:val="18"/>
          <w:szCs w:val="18"/>
          <w:lang w:val="de-DE" w:eastAsia="es-ES_tradnl"/>
        </w:rPr>
        <w:t>r</w:t>
      </w:r>
      <w:r w:rsidR="00D8434B" w:rsidRPr="00C7380F">
        <w:rPr>
          <w:rFonts w:cs="Arial"/>
          <w:b/>
          <w:bCs/>
          <w:sz w:val="18"/>
          <w:szCs w:val="18"/>
          <w:lang w:val="de-DE" w:eastAsia="es-ES_tradnl"/>
        </w:rPr>
        <w:t xml:space="preserve">) </w:t>
      </w:r>
      <w:r w:rsidR="006E4D79" w:rsidRPr="00C7380F">
        <w:rPr>
          <w:rFonts w:cs="Arial"/>
          <w:bCs/>
          <w:sz w:val="18"/>
          <w:szCs w:val="18"/>
          <w:lang w:val="de-DE" w:eastAsia="es-ES_tradnl"/>
        </w:rPr>
        <w:t>Wortlaut gibt die Streichung aus dem Wortlaut der „Einführung in das UPOV-Code-System</w:t>
      </w:r>
      <w:r w:rsidR="00F75A94" w:rsidRPr="00C7380F">
        <w:rPr>
          <w:rFonts w:cs="Arial"/>
          <w:bCs/>
          <w:sz w:val="18"/>
          <w:szCs w:val="18"/>
          <w:lang w:val="de-DE" w:eastAsia="es-ES_tradnl"/>
        </w:rPr>
        <w:t>“</w:t>
      </w:r>
      <w:r w:rsidR="006E4D79" w:rsidRPr="00C7380F">
        <w:rPr>
          <w:rFonts w:cs="Arial"/>
          <w:bCs/>
          <w:sz w:val="18"/>
          <w:szCs w:val="18"/>
          <w:lang w:val="de-DE" w:eastAsia="es-ES_tradnl"/>
        </w:rPr>
        <w:t xml:space="preserve"> an.</w:t>
      </w:r>
      <w:r w:rsidR="00D8434B" w:rsidRPr="00C7380F">
        <w:rPr>
          <w:rFonts w:cs="Arial"/>
          <w:bCs/>
          <w:sz w:val="18"/>
          <w:szCs w:val="18"/>
          <w:lang w:val="de-DE" w:eastAsia="es-ES_tradnl"/>
        </w:rPr>
        <w:t xml:space="preserve"> </w:t>
      </w:r>
    </w:p>
    <w:p w14:paraId="519500F7" w14:textId="77777777" w:rsidR="00D8434B" w:rsidRPr="00C7380F" w:rsidRDefault="00D8434B" w:rsidP="00F17EDF">
      <w:pPr>
        <w:pBdr>
          <w:top w:val="single" w:sz="4" w:space="1" w:color="auto"/>
          <w:left w:val="single" w:sz="4" w:space="4" w:color="auto"/>
          <w:right w:val="single" w:sz="4" w:space="4" w:color="auto"/>
        </w:pBdr>
        <w:shd w:val="clear" w:color="auto" w:fill="D9D9D9"/>
        <w:ind w:left="567" w:right="707"/>
        <w:rPr>
          <w:rFonts w:cs="Arial"/>
          <w:b/>
          <w:bCs/>
          <w:sz w:val="18"/>
          <w:szCs w:val="18"/>
          <w:u w:val="single"/>
          <w:lang w:val="de-DE" w:eastAsia="es-ES_tradnl"/>
        </w:rPr>
      </w:pPr>
    </w:p>
    <w:p w14:paraId="5C52E62F" w14:textId="7290F382" w:rsidR="004F42B3" w:rsidRPr="00C7380F" w:rsidRDefault="006D27EF" w:rsidP="00F17EDF">
      <w:pPr>
        <w:pBdr>
          <w:top w:val="single" w:sz="4" w:space="1" w:color="auto"/>
          <w:left w:val="single" w:sz="4" w:space="4" w:color="auto"/>
          <w:right w:val="single" w:sz="4" w:space="4" w:color="auto"/>
        </w:pBdr>
        <w:shd w:val="clear" w:color="auto" w:fill="D9D9D9"/>
        <w:ind w:left="567" w:right="707"/>
        <w:rPr>
          <w:rFonts w:cs="Arial"/>
          <w:bCs/>
          <w:sz w:val="18"/>
          <w:szCs w:val="18"/>
          <w:lang w:val="de-DE" w:eastAsia="es-ES_tradnl"/>
        </w:rPr>
      </w:pPr>
      <w:r w:rsidRPr="00C7380F">
        <w:rPr>
          <w:rFonts w:cs="Arial"/>
          <w:b/>
          <w:bCs/>
          <w:sz w:val="18"/>
          <w:szCs w:val="18"/>
          <w:u w:val="single"/>
          <w:lang w:val="de-DE" w:eastAsia="es-ES_tradnl"/>
        </w:rPr>
        <w:t>Unterstr</w:t>
      </w:r>
      <w:r w:rsidR="006E4D79" w:rsidRPr="00C7380F">
        <w:rPr>
          <w:rFonts w:cs="Arial"/>
          <w:b/>
          <w:bCs/>
          <w:sz w:val="18"/>
          <w:szCs w:val="18"/>
          <w:u w:val="single"/>
          <w:lang w:val="de-DE" w:eastAsia="es-ES_tradnl"/>
        </w:rPr>
        <w:t>ichener</w:t>
      </w:r>
      <w:r w:rsidR="004F42B3" w:rsidRPr="00C7380F">
        <w:rPr>
          <w:rFonts w:cs="Arial"/>
          <w:b/>
          <w:bCs/>
          <w:sz w:val="18"/>
          <w:szCs w:val="18"/>
          <w:lang w:val="de-DE" w:eastAsia="es-ES_tradnl"/>
        </w:rPr>
        <w:t xml:space="preserve"> </w:t>
      </w:r>
      <w:r w:rsidR="004F42B3" w:rsidRPr="00C7380F">
        <w:rPr>
          <w:rFonts w:cs="Arial"/>
          <w:b/>
          <w:sz w:val="18"/>
          <w:szCs w:val="18"/>
          <w:lang w:val="de-DE" w:eastAsia="es-ES_tradnl"/>
        </w:rPr>
        <w:t>(</w:t>
      </w:r>
      <w:r w:rsidRPr="00C7380F">
        <w:rPr>
          <w:rFonts w:cs="Arial"/>
          <w:b/>
          <w:bCs/>
          <w:sz w:val="18"/>
          <w:szCs w:val="18"/>
          <w:lang w:val="de-DE" w:eastAsia="es-ES_tradnl"/>
        </w:rPr>
        <w:t>grau hervorgehobe</w:t>
      </w:r>
      <w:r w:rsidR="006E4D79" w:rsidRPr="00C7380F">
        <w:rPr>
          <w:rFonts w:cs="Arial"/>
          <w:b/>
          <w:bCs/>
          <w:sz w:val="18"/>
          <w:szCs w:val="18"/>
          <w:lang w:val="de-DE" w:eastAsia="es-ES_tradnl"/>
        </w:rPr>
        <w:t>r</w:t>
      </w:r>
      <w:r w:rsidR="004F42B3" w:rsidRPr="00C7380F">
        <w:rPr>
          <w:rFonts w:cs="Arial"/>
          <w:b/>
          <w:sz w:val="18"/>
          <w:szCs w:val="18"/>
          <w:lang w:val="de-DE" w:eastAsia="es-ES_tradnl"/>
        </w:rPr>
        <w:t xml:space="preserve">) </w:t>
      </w:r>
      <w:r w:rsidR="006E4D79" w:rsidRPr="00C7380F">
        <w:rPr>
          <w:rFonts w:cs="Arial"/>
          <w:bCs/>
          <w:sz w:val="18"/>
          <w:szCs w:val="18"/>
          <w:lang w:val="de-DE" w:eastAsia="es-ES_tradnl"/>
        </w:rPr>
        <w:t>Wortlaut gibt die Einfügung in den Wortlaut der „Einführung in das UPOV-Code-System</w:t>
      </w:r>
      <w:r w:rsidR="00F75A94" w:rsidRPr="00C7380F">
        <w:rPr>
          <w:rFonts w:cs="Arial"/>
          <w:bCs/>
          <w:sz w:val="18"/>
          <w:szCs w:val="18"/>
          <w:lang w:val="de-DE" w:eastAsia="es-ES_tradnl"/>
        </w:rPr>
        <w:t>“</w:t>
      </w:r>
      <w:r w:rsidR="006E4D79" w:rsidRPr="00C7380F">
        <w:rPr>
          <w:rFonts w:cs="Arial"/>
          <w:bCs/>
          <w:sz w:val="18"/>
          <w:szCs w:val="18"/>
          <w:lang w:val="de-DE" w:eastAsia="es-ES_tradnl"/>
        </w:rPr>
        <w:t xml:space="preserve"> an.</w:t>
      </w:r>
    </w:p>
    <w:p w14:paraId="73558CD6" w14:textId="77777777" w:rsidR="004F42B3" w:rsidRPr="00C7380F" w:rsidRDefault="004F42B3" w:rsidP="00F17EDF">
      <w:pPr>
        <w:pBdr>
          <w:left w:val="single" w:sz="4" w:space="4" w:color="auto"/>
          <w:bottom w:val="single" w:sz="4" w:space="0" w:color="auto"/>
          <w:right w:val="single" w:sz="4" w:space="4" w:color="auto"/>
        </w:pBdr>
        <w:shd w:val="clear" w:color="auto" w:fill="D9D9D9"/>
        <w:ind w:left="567" w:right="707"/>
        <w:rPr>
          <w:sz w:val="18"/>
          <w:szCs w:val="18"/>
          <w:lang w:val="de-DE" w:eastAsia="es-ES_tradnl"/>
        </w:rPr>
      </w:pPr>
    </w:p>
    <w:p w14:paraId="3408DFEF" w14:textId="77777777" w:rsidR="004F42B3" w:rsidRPr="00C7380F" w:rsidRDefault="004F42B3" w:rsidP="00F17EDF">
      <w:pPr>
        <w:rPr>
          <w:rFonts w:eastAsia="Times New Roman"/>
          <w:bCs/>
          <w:lang w:val="de-DE"/>
        </w:rPr>
      </w:pPr>
    </w:p>
    <w:p w14:paraId="5383A6C5" w14:textId="77777777" w:rsidR="004F42B3" w:rsidRPr="00C7380F" w:rsidRDefault="004F42B3" w:rsidP="00F17EDF">
      <w:pPr>
        <w:jc w:val="left"/>
        <w:rPr>
          <w:rFonts w:eastAsia="Times New Roman"/>
          <w:snapToGrid w:val="0"/>
          <w:lang w:val="de-DE"/>
        </w:rPr>
      </w:pPr>
    </w:p>
    <w:p w14:paraId="7CA1B053" w14:textId="66D37B05" w:rsidR="00FF6F58" w:rsidRPr="00C7380F" w:rsidRDefault="000A545D" w:rsidP="000A545D">
      <w:pPr>
        <w:rPr>
          <w:lang w:val="de-DE"/>
        </w:rPr>
      </w:pPr>
      <w:bookmarkStart w:id="41" w:name="_Toc16687091"/>
      <w:r w:rsidRPr="00C7380F">
        <w:rPr>
          <w:lang w:val="de-DE"/>
        </w:rPr>
        <w:t>1</w:t>
      </w:r>
      <w:r w:rsidR="00FF6F58" w:rsidRPr="00C7380F">
        <w:rPr>
          <w:lang w:val="de-DE"/>
        </w:rPr>
        <w:t>.</w:t>
      </w:r>
      <w:r w:rsidR="00FF6F58" w:rsidRPr="00C7380F">
        <w:rPr>
          <w:lang w:val="de-DE"/>
        </w:rPr>
        <w:tab/>
      </w:r>
      <w:r w:rsidRPr="00C7380F">
        <w:rPr>
          <w:lang w:val="de-DE"/>
        </w:rPr>
        <w:t>ZWECK</w:t>
      </w:r>
      <w:bookmarkEnd w:id="41"/>
      <w:r w:rsidRPr="00C7380F">
        <w:rPr>
          <w:lang w:val="de-DE"/>
        </w:rPr>
        <w:t xml:space="preserve"> </w:t>
      </w:r>
    </w:p>
    <w:p w14:paraId="61F65B68" w14:textId="77777777" w:rsidR="00FF6F58" w:rsidRPr="00C7380F" w:rsidRDefault="00FF6F58" w:rsidP="00F17EDF">
      <w:pPr>
        <w:keepNext/>
        <w:rPr>
          <w:rFonts w:cs="Arial"/>
          <w:lang w:val="de-DE"/>
        </w:rPr>
      </w:pPr>
    </w:p>
    <w:p w14:paraId="431D9D57" w14:textId="6B52B54B" w:rsidR="00FF6F58" w:rsidRPr="00C7380F" w:rsidRDefault="00FF6F58" w:rsidP="00F17EDF">
      <w:pPr>
        <w:rPr>
          <w:rFonts w:cs="Arial"/>
          <w:lang w:val="de-DE"/>
        </w:rPr>
      </w:pPr>
      <w:r w:rsidRPr="00C7380F">
        <w:rPr>
          <w:rFonts w:cs="Arial"/>
          <w:lang w:val="de-DE"/>
        </w:rPr>
        <w:t>1.1</w:t>
      </w:r>
      <w:r w:rsidRPr="00C7380F">
        <w:rPr>
          <w:rFonts w:cs="Arial"/>
          <w:lang w:val="de-DE"/>
        </w:rPr>
        <w:tab/>
      </w:r>
      <w:r w:rsidR="005D42F5" w:rsidRPr="00C7380F">
        <w:rPr>
          <w:rFonts w:cs="Arial"/>
          <w:lang w:val="de-DE"/>
        </w:rPr>
        <w:t>Der Hauptzweck des UPOV-Code-Systems ist die Erhöhung der Zweckmäßigkeit der</w:t>
      </w:r>
      <w:r w:rsidRPr="00C7380F">
        <w:rPr>
          <w:rFonts w:cs="Arial"/>
          <w:lang w:val="de-DE"/>
        </w:rPr>
        <w:t xml:space="preserve"> </w:t>
      </w:r>
      <w:r w:rsidR="006E4D79" w:rsidRPr="00C7380F">
        <w:rPr>
          <w:rFonts w:cs="Arial"/>
          <w:strike/>
          <w:highlight w:val="lightGray"/>
          <w:lang w:val="de-DE"/>
        </w:rPr>
        <w:t>UPOV</w:t>
      </w:r>
      <w:r w:rsidR="00C23BB5" w:rsidRPr="00C7380F">
        <w:rPr>
          <w:rFonts w:cs="Arial"/>
          <w:highlight w:val="lightGray"/>
          <w:u w:val="single"/>
          <w:shd w:val="pct15" w:color="auto" w:fill="FFFFFF"/>
          <w:lang w:val="de-DE"/>
        </w:rPr>
        <w:t>PL</w:t>
      </w:r>
      <w:r w:rsidR="00C23BB5" w:rsidRPr="00C7380F">
        <w:rPr>
          <w:rFonts w:cs="Arial"/>
          <w:u w:val="single"/>
          <w:shd w:val="pct15" w:color="auto" w:fill="FFFFFF"/>
          <w:lang w:val="de-DE"/>
        </w:rPr>
        <w:t>UTO</w:t>
      </w:r>
      <w:r w:rsidR="00403F13" w:rsidRPr="00C7380F">
        <w:rPr>
          <w:rFonts w:cs="Arial"/>
          <w:u w:val="single"/>
          <w:shd w:val="pct15" w:color="auto" w:fill="FFFFFF"/>
          <w:lang w:val="de-DE"/>
        </w:rPr>
        <w:t>-</w:t>
      </w:r>
      <w:r w:rsidRPr="00C7380F">
        <w:rPr>
          <w:rFonts w:cs="Arial"/>
          <w:shd w:val="pct15" w:color="auto" w:fill="FFFFFF"/>
          <w:lang w:val="de-DE"/>
        </w:rPr>
        <w:t xml:space="preserve"> </w:t>
      </w:r>
      <w:r w:rsidR="006E4D79" w:rsidRPr="00C7380F">
        <w:rPr>
          <w:rFonts w:cs="Arial"/>
          <w:lang w:val="de-DE"/>
        </w:rPr>
        <w:t xml:space="preserve">Datenbank für Pflanzensorten </w:t>
      </w:r>
      <w:r w:rsidR="00E26872" w:rsidRPr="00C7380F">
        <w:rPr>
          <w:rFonts w:cs="Arial"/>
          <w:highlight w:val="lightGray"/>
          <w:lang w:val="de-DE"/>
        </w:rPr>
        <w:t>(</w:t>
      </w:r>
      <w:hyperlink r:id="rId39" w:history="1">
        <w:r w:rsidR="00E26872" w:rsidRPr="00C7380F">
          <w:rPr>
            <w:rStyle w:val="Hyperlink"/>
            <w:rFonts w:cs="Arial"/>
            <w:highlight w:val="lightGray"/>
            <w:lang w:val="de-DE"/>
          </w:rPr>
          <w:t>https://www.upov.int/pluto/de/</w:t>
        </w:r>
      </w:hyperlink>
      <w:r w:rsidR="00E26872" w:rsidRPr="00C7380F">
        <w:rPr>
          <w:rFonts w:cs="Arial"/>
          <w:highlight w:val="lightGray"/>
          <w:lang w:val="de-DE"/>
        </w:rPr>
        <w:t>)</w:t>
      </w:r>
      <w:r w:rsidR="0034434D" w:rsidRPr="00C7380F">
        <w:rPr>
          <w:rFonts w:cs="Arial"/>
          <w:lang w:val="de-DE"/>
        </w:rPr>
        <w:t>,</w:t>
      </w:r>
      <w:r w:rsidR="00E26872" w:rsidRPr="00C7380F">
        <w:rPr>
          <w:rFonts w:cs="Arial"/>
          <w:lang w:val="de-DE"/>
        </w:rPr>
        <w:t xml:space="preserve"> </w:t>
      </w:r>
      <w:r w:rsidR="005D42F5" w:rsidRPr="00C7380F">
        <w:rPr>
          <w:rFonts w:cs="Arial"/>
          <w:lang w:val="de-DE"/>
        </w:rPr>
        <w:t>indem das Problem der Synonyme für Pflanzentaxa gelöst wird. Dies wird erreicht, indem jedem Taxon ein Code gemäß dem UPOV-Code-System („UPOV-Code“) zugeordnet wird; Synonymen für dieselben Pflanzentaxa wird derselbe UPOV-Code zugeordnet.</w:t>
      </w:r>
    </w:p>
    <w:p w14:paraId="6229F668" w14:textId="77777777" w:rsidR="00FF6F58" w:rsidRPr="00C7380F" w:rsidRDefault="00FF6F58" w:rsidP="00F17EDF">
      <w:pPr>
        <w:rPr>
          <w:rFonts w:cs="Arial"/>
          <w:lang w:val="de-DE"/>
        </w:rPr>
      </w:pPr>
    </w:p>
    <w:p w14:paraId="7EDEF1E2" w14:textId="5F01EE30" w:rsidR="00FF6F58" w:rsidRPr="00C7380F" w:rsidRDefault="00FF6F58" w:rsidP="00F17EDF">
      <w:pPr>
        <w:rPr>
          <w:rFonts w:cs="Arial"/>
          <w:lang w:val="de-DE"/>
        </w:rPr>
      </w:pPr>
      <w:r w:rsidRPr="00C7380F">
        <w:rPr>
          <w:rFonts w:cs="Arial"/>
          <w:lang w:val="de-DE"/>
        </w:rPr>
        <w:t>1.2</w:t>
      </w:r>
      <w:r w:rsidRPr="00C7380F">
        <w:rPr>
          <w:rFonts w:cs="Arial"/>
          <w:lang w:val="de-DE"/>
        </w:rPr>
        <w:tab/>
      </w:r>
      <w:r w:rsidR="00A00F7B" w:rsidRPr="00C7380F">
        <w:rPr>
          <w:rFonts w:cs="Arial"/>
          <w:lang w:val="de-DE"/>
        </w:rPr>
        <w:t>Das</w:t>
      </w:r>
      <w:r w:rsidRPr="00C7380F">
        <w:rPr>
          <w:rFonts w:cs="Arial"/>
          <w:lang w:val="de-DE"/>
        </w:rPr>
        <w:t xml:space="preserve"> </w:t>
      </w:r>
      <w:r w:rsidR="00234A56" w:rsidRPr="00C7380F">
        <w:rPr>
          <w:rFonts w:cs="Arial"/>
          <w:lang w:val="de-DE"/>
        </w:rPr>
        <w:t>UPOV-Code</w:t>
      </w:r>
      <w:r w:rsidRPr="00C7380F">
        <w:rPr>
          <w:rFonts w:cs="Arial"/>
          <w:lang w:val="de-DE"/>
        </w:rPr>
        <w:t xml:space="preserve"> System </w:t>
      </w:r>
      <w:r w:rsidR="006E4D79" w:rsidRPr="00C7380F">
        <w:rPr>
          <w:rFonts w:cs="Arial"/>
          <w:lang w:val="de-DE"/>
        </w:rPr>
        <w:t>wird in der</w:t>
      </w:r>
      <w:r w:rsidRPr="00C7380F">
        <w:rPr>
          <w:rFonts w:cs="Arial"/>
          <w:lang w:val="de-DE"/>
        </w:rPr>
        <w:t xml:space="preserve"> </w:t>
      </w:r>
      <w:hyperlink r:id="rId40" w:history="1">
        <w:r w:rsidR="0034434D" w:rsidRPr="00C7380F">
          <w:rPr>
            <w:rStyle w:val="Hyperlink"/>
            <w:lang w:val="de-DE"/>
          </w:rPr>
          <w:t>GENIE</w:t>
        </w:r>
      </w:hyperlink>
      <w:r w:rsidR="0034434D" w:rsidRPr="00C7380F">
        <w:rPr>
          <w:rStyle w:val="Hyperlink"/>
          <w:lang w:val="de-DE"/>
        </w:rPr>
        <w:t xml:space="preserve"> Datenbank</w:t>
      </w:r>
      <w:r w:rsidRPr="00C7380F">
        <w:rPr>
          <w:rFonts w:cs="Arial"/>
          <w:lang w:val="de-DE"/>
        </w:rPr>
        <w:t xml:space="preserve">, </w:t>
      </w:r>
      <w:r w:rsidR="006E4D79" w:rsidRPr="00C7380F">
        <w:rPr>
          <w:rFonts w:cs="Arial"/>
          <w:lang w:val="de-DE"/>
        </w:rPr>
        <w:t>eingesetzt, die entwickelt wurde, um beispielsweise Online-Informationen über den Stand des Schutzes</w:t>
      </w:r>
      <w:r w:rsidRPr="00C7380F">
        <w:rPr>
          <w:rFonts w:cs="Arial"/>
          <w:lang w:val="de-DE"/>
        </w:rPr>
        <w:t xml:space="preserve"> (</w:t>
      </w:r>
      <w:r w:rsidR="0073385A" w:rsidRPr="00C7380F">
        <w:rPr>
          <w:rFonts w:cs="Arial"/>
          <w:lang w:val="de-DE"/>
        </w:rPr>
        <w:t>vergleiche Dokument</w:t>
      </w:r>
      <w:r w:rsidRPr="00C7380F">
        <w:rPr>
          <w:rFonts w:cs="Arial"/>
          <w:lang w:val="de-DE"/>
        </w:rPr>
        <w:t xml:space="preserve"> C/</w:t>
      </w:r>
      <w:r w:rsidRPr="00C7380F">
        <w:rPr>
          <w:rFonts w:cs="Arial"/>
          <w:strike/>
          <w:shd w:val="pct15" w:color="auto" w:fill="FFFFFF"/>
          <w:lang w:val="de-DE"/>
        </w:rPr>
        <w:t>40</w:t>
      </w:r>
      <w:r w:rsidR="00F45C6C" w:rsidRPr="00C7380F">
        <w:rPr>
          <w:rFonts w:cs="Arial"/>
          <w:u w:val="single"/>
          <w:shd w:val="pct15" w:color="auto" w:fill="FFFFFF"/>
          <w:lang w:val="de-DE"/>
        </w:rPr>
        <w:t>[</w:t>
      </w:r>
      <w:r w:rsidR="006E4D79" w:rsidRPr="00C7380F">
        <w:rPr>
          <w:rFonts w:cs="Arial"/>
          <w:u w:val="single"/>
          <w:shd w:val="pct15" w:color="auto" w:fill="FFFFFF"/>
          <w:lang w:val="de-DE"/>
        </w:rPr>
        <w:t>Tagung</w:t>
      </w:r>
      <w:r w:rsidR="00F45C6C" w:rsidRPr="00C7380F">
        <w:rPr>
          <w:rFonts w:cs="Arial"/>
          <w:u w:val="single"/>
          <w:shd w:val="pct15" w:color="auto" w:fill="FFFFFF"/>
          <w:lang w:val="de-DE"/>
        </w:rPr>
        <w:t>]</w:t>
      </w:r>
      <w:r w:rsidR="00A22A1B" w:rsidRPr="00C7380F">
        <w:rPr>
          <w:rFonts w:cs="Arial"/>
          <w:u w:val="single"/>
          <w:shd w:val="pct15" w:color="auto" w:fill="FFFFFF"/>
          <w:lang w:val="de-DE"/>
        </w:rPr>
        <w:t>/INF</w:t>
      </w:r>
      <w:r w:rsidRPr="00C7380F">
        <w:rPr>
          <w:rFonts w:cs="Arial"/>
          <w:lang w:val="de-DE"/>
        </w:rPr>
        <w:t xml:space="preserve">/6), </w:t>
      </w:r>
      <w:r w:rsidR="001955FA" w:rsidRPr="00C7380F">
        <w:rPr>
          <w:rFonts w:cs="Arial"/>
          <w:lang w:val="de-DE"/>
        </w:rPr>
        <w:t>die Zusammenarbeit bei der Prüfung</w:t>
      </w:r>
      <w:r w:rsidRPr="00C7380F">
        <w:rPr>
          <w:rFonts w:cs="Arial"/>
          <w:lang w:val="de-DE"/>
        </w:rPr>
        <w:t xml:space="preserve"> (</w:t>
      </w:r>
      <w:r w:rsidR="0073385A" w:rsidRPr="00C7380F">
        <w:rPr>
          <w:rFonts w:cs="Arial"/>
          <w:lang w:val="de-DE"/>
        </w:rPr>
        <w:t>vergleiche Dokument</w:t>
      </w:r>
      <w:r w:rsidRPr="00C7380F">
        <w:rPr>
          <w:rFonts w:cs="Arial"/>
          <w:lang w:val="de-DE"/>
        </w:rPr>
        <w:t xml:space="preserve"> C/</w:t>
      </w:r>
      <w:r w:rsidRPr="00C7380F">
        <w:rPr>
          <w:rFonts w:cs="Arial"/>
          <w:strike/>
          <w:shd w:val="pct15" w:color="auto" w:fill="FFFFFF"/>
          <w:lang w:val="de-DE"/>
        </w:rPr>
        <w:t>40</w:t>
      </w:r>
      <w:r w:rsidR="00F45C6C" w:rsidRPr="00C7380F">
        <w:rPr>
          <w:rFonts w:cs="Arial"/>
          <w:u w:val="single"/>
          <w:shd w:val="pct15" w:color="auto" w:fill="FFFFFF"/>
          <w:lang w:val="de-DE"/>
        </w:rPr>
        <w:t>[</w:t>
      </w:r>
      <w:r w:rsidR="001955FA" w:rsidRPr="00C7380F">
        <w:rPr>
          <w:rFonts w:cs="Arial"/>
          <w:u w:val="single"/>
          <w:shd w:val="pct15" w:color="auto" w:fill="FFFFFF"/>
          <w:lang w:val="de-DE"/>
        </w:rPr>
        <w:t>Tagung</w:t>
      </w:r>
      <w:r w:rsidR="00F45C6C" w:rsidRPr="00C7380F">
        <w:rPr>
          <w:rFonts w:cs="Arial"/>
          <w:u w:val="single"/>
          <w:shd w:val="pct15" w:color="auto" w:fill="FFFFFF"/>
          <w:lang w:val="de-DE"/>
        </w:rPr>
        <w:t>]</w:t>
      </w:r>
      <w:r w:rsidR="00A22A1B" w:rsidRPr="00C7380F">
        <w:rPr>
          <w:rFonts w:cs="Arial"/>
          <w:u w:val="single"/>
          <w:shd w:val="pct15" w:color="auto" w:fill="FFFFFF"/>
          <w:lang w:val="de-DE"/>
        </w:rPr>
        <w:t>/INF</w:t>
      </w:r>
      <w:r w:rsidRPr="00C7380F">
        <w:rPr>
          <w:rFonts w:cs="Arial"/>
          <w:lang w:val="de-DE"/>
        </w:rPr>
        <w:t xml:space="preserve">/5), </w:t>
      </w:r>
      <w:r w:rsidR="001955FA" w:rsidRPr="00C7380F">
        <w:rPr>
          <w:rFonts w:cs="Arial"/>
          <w:lang w:val="de-DE"/>
        </w:rPr>
        <w:t>die Erfahrung mit der DUS</w:t>
      </w:r>
      <w:r w:rsidR="001955FA" w:rsidRPr="00C7380F">
        <w:rPr>
          <w:rFonts w:cs="Arial"/>
          <w:lang w:val="de-DE"/>
        </w:rPr>
        <w:noBreakHyphen/>
        <w:t>Prüfung</w:t>
      </w:r>
      <w:r w:rsidRPr="00C7380F">
        <w:rPr>
          <w:rFonts w:cs="Arial"/>
          <w:lang w:val="de-DE"/>
        </w:rPr>
        <w:t xml:space="preserve"> (</w:t>
      </w:r>
      <w:r w:rsidR="0073385A" w:rsidRPr="00C7380F">
        <w:rPr>
          <w:rFonts w:cs="Arial"/>
          <w:lang w:val="de-DE"/>
        </w:rPr>
        <w:t>vergleiche Dokument</w:t>
      </w:r>
      <w:r w:rsidRPr="00C7380F">
        <w:rPr>
          <w:rFonts w:cs="Arial"/>
          <w:lang w:val="de-DE"/>
        </w:rPr>
        <w:t xml:space="preserve"> TC/</w:t>
      </w:r>
      <w:r w:rsidRPr="00C7380F">
        <w:rPr>
          <w:rFonts w:cs="Arial"/>
          <w:strike/>
          <w:shd w:val="pct15" w:color="auto" w:fill="FFFFFF"/>
          <w:lang w:val="de-DE"/>
        </w:rPr>
        <w:t>43</w:t>
      </w:r>
      <w:r w:rsidR="00F45C6C" w:rsidRPr="00C7380F">
        <w:rPr>
          <w:rFonts w:cs="Arial"/>
          <w:u w:val="single"/>
          <w:shd w:val="pct15" w:color="auto" w:fill="FFFFFF"/>
          <w:lang w:val="de-DE"/>
        </w:rPr>
        <w:t xml:space="preserve"> [</w:t>
      </w:r>
      <w:r w:rsidR="001955FA" w:rsidRPr="00C7380F">
        <w:rPr>
          <w:rFonts w:cs="Arial"/>
          <w:u w:val="single"/>
          <w:shd w:val="pct15" w:color="auto" w:fill="FFFFFF"/>
          <w:lang w:val="de-DE"/>
        </w:rPr>
        <w:t>Tagung</w:t>
      </w:r>
      <w:r w:rsidR="00F45C6C" w:rsidRPr="00C7380F">
        <w:rPr>
          <w:rFonts w:cs="Arial"/>
          <w:u w:val="single"/>
          <w:shd w:val="pct15" w:color="auto" w:fill="FFFFFF"/>
          <w:lang w:val="de-DE"/>
        </w:rPr>
        <w:t>]</w:t>
      </w:r>
      <w:r w:rsidR="00A22A1B" w:rsidRPr="00C7380F">
        <w:rPr>
          <w:rFonts w:cs="Arial"/>
          <w:u w:val="single"/>
          <w:shd w:val="pct15" w:color="auto" w:fill="FFFFFF"/>
          <w:lang w:val="de-DE"/>
        </w:rPr>
        <w:t>/INF</w:t>
      </w:r>
      <w:r w:rsidRPr="00C7380F">
        <w:rPr>
          <w:rFonts w:cs="Arial"/>
          <w:lang w:val="de-DE"/>
        </w:rPr>
        <w:t>/4),</w:t>
      </w:r>
      <w:r w:rsidR="00AA2386" w:rsidRPr="00C7380F">
        <w:rPr>
          <w:rFonts w:cs="Arial"/>
          <w:lang w:val="de-DE"/>
        </w:rPr>
        <w:t xml:space="preserve"> </w:t>
      </w:r>
      <w:r w:rsidR="001955FA" w:rsidRPr="00C7380F">
        <w:rPr>
          <w:rFonts w:cs="Arial"/>
          <w:lang w:val="de-DE"/>
        </w:rPr>
        <w:t>und das Vorhandensein von UPOV</w:t>
      </w:r>
      <w:r w:rsidR="001955FA" w:rsidRPr="00C7380F">
        <w:rPr>
          <w:rFonts w:cs="Arial"/>
          <w:lang w:val="de-DE"/>
        </w:rPr>
        <w:noBreakHyphen/>
        <w:t>Prüfungsrichtlinien</w:t>
      </w:r>
      <w:r w:rsidRPr="00C7380F">
        <w:rPr>
          <w:rFonts w:cs="Arial"/>
          <w:lang w:val="de-DE"/>
        </w:rPr>
        <w:t xml:space="preserve"> (</w:t>
      </w:r>
      <w:r w:rsidR="0073385A" w:rsidRPr="00C7380F">
        <w:rPr>
          <w:rFonts w:cs="Arial"/>
          <w:lang w:val="de-DE"/>
        </w:rPr>
        <w:t>vergleiche Dokument</w:t>
      </w:r>
      <w:r w:rsidRPr="00C7380F">
        <w:rPr>
          <w:rFonts w:cs="Arial"/>
          <w:lang w:val="de-DE"/>
        </w:rPr>
        <w:t xml:space="preserve"> TC/</w:t>
      </w:r>
      <w:r w:rsidRPr="00C7380F">
        <w:rPr>
          <w:rFonts w:cs="Arial"/>
          <w:strike/>
          <w:shd w:val="pct15" w:color="auto" w:fill="FFFFFF"/>
          <w:lang w:val="de-DE"/>
        </w:rPr>
        <w:t>43</w:t>
      </w:r>
      <w:r w:rsidR="00F45C6C" w:rsidRPr="00C7380F">
        <w:rPr>
          <w:rFonts w:cs="Arial"/>
          <w:u w:val="single"/>
          <w:shd w:val="pct15" w:color="auto" w:fill="FFFFFF"/>
          <w:lang w:val="de-DE"/>
        </w:rPr>
        <w:t>[</w:t>
      </w:r>
      <w:r w:rsidR="001955FA" w:rsidRPr="00C7380F">
        <w:rPr>
          <w:rFonts w:cs="Arial"/>
          <w:u w:val="single"/>
          <w:shd w:val="pct15" w:color="auto" w:fill="FFFFFF"/>
          <w:lang w:val="de-DE"/>
        </w:rPr>
        <w:t>Tagung</w:t>
      </w:r>
      <w:r w:rsidR="00F45C6C" w:rsidRPr="00C7380F">
        <w:rPr>
          <w:rFonts w:cs="Arial"/>
          <w:u w:val="single"/>
          <w:shd w:val="pct15" w:color="auto" w:fill="FFFFFF"/>
          <w:lang w:val="de-DE"/>
        </w:rPr>
        <w:t>]</w:t>
      </w:r>
      <w:r w:rsidRPr="00C7380F">
        <w:rPr>
          <w:rFonts w:cs="Arial"/>
          <w:lang w:val="de-DE"/>
        </w:rPr>
        <w:t>/2)</w:t>
      </w:r>
      <w:r w:rsidR="00574FE3" w:rsidRPr="00C7380F">
        <w:rPr>
          <w:rFonts w:cs="Arial"/>
          <w:lang w:val="de-DE"/>
        </w:rPr>
        <w:t xml:space="preserve"> für </w:t>
      </w:r>
      <w:r w:rsidR="001955FA" w:rsidRPr="00C7380F">
        <w:rPr>
          <w:rFonts w:cs="Arial"/>
          <w:lang w:val="de-DE"/>
        </w:rPr>
        <w:t>verschiedene</w:t>
      </w:r>
      <w:r w:rsidRPr="00C7380F">
        <w:rPr>
          <w:rFonts w:cs="Arial"/>
          <w:lang w:val="de-DE"/>
        </w:rPr>
        <w:t xml:space="preserve"> </w:t>
      </w:r>
      <w:r w:rsidR="00437F7A" w:rsidRPr="00C7380F">
        <w:rPr>
          <w:rFonts w:cs="Arial"/>
          <w:lang w:val="de-DE"/>
        </w:rPr>
        <w:t>Gattungen</w:t>
      </w:r>
      <w:r w:rsidR="00AA2386" w:rsidRPr="00C7380F">
        <w:rPr>
          <w:rFonts w:cs="Arial"/>
          <w:lang w:val="de-DE"/>
        </w:rPr>
        <w:t xml:space="preserve"> und </w:t>
      </w:r>
      <w:r w:rsidR="00437F7A" w:rsidRPr="00C7380F">
        <w:rPr>
          <w:rFonts w:cs="Arial"/>
          <w:lang w:val="de-DE"/>
        </w:rPr>
        <w:t>Arten</w:t>
      </w:r>
      <w:r w:rsidRPr="00C7380F">
        <w:rPr>
          <w:rFonts w:cs="Arial"/>
          <w:lang w:val="de-DE"/>
        </w:rPr>
        <w:t xml:space="preserve"> (</w:t>
      </w:r>
      <w:r w:rsidR="0034434D" w:rsidRPr="00C7380F">
        <w:rPr>
          <w:rFonts w:cs="Arial"/>
          <w:u w:val="single"/>
          <w:lang w:val="de-DE"/>
        </w:rPr>
        <w:t>GEN</w:t>
      </w:r>
      <w:r w:rsidR="0034434D" w:rsidRPr="00C7380F">
        <w:rPr>
          <w:rFonts w:cs="Arial"/>
          <w:lang w:val="de-DE"/>
        </w:rPr>
        <w:t xml:space="preserve">era und </w:t>
      </w:r>
      <w:r w:rsidR="00F75A94" w:rsidRPr="00C7380F">
        <w:rPr>
          <w:rFonts w:cs="Arial"/>
          <w:lang w:val="de-DE"/>
        </w:rPr>
        <w:t>Spec</w:t>
      </w:r>
      <w:r w:rsidR="00F75A94" w:rsidRPr="00C7380F">
        <w:rPr>
          <w:rFonts w:cs="Arial"/>
          <w:u w:val="single"/>
          <w:lang w:val="de-DE"/>
        </w:rPr>
        <w:t>IE</w:t>
      </w:r>
      <w:r w:rsidR="00F75A94" w:rsidRPr="00C7380F">
        <w:rPr>
          <w:rFonts w:cs="Arial"/>
          <w:lang w:val="de-DE"/>
        </w:rPr>
        <w:t>s</w:t>
      </w:r>
      <w:r w:rsidR="0034434D" w:rsidRPr="00C7380F">
        <w:rPr>
          <w:rFonts w:cs="Arial"/>
          <w:lang w:val="de-DE"/>
        </w:rPr>
        <w:t>, daher</w:t>
      </w:r>
      <w:r w:rsidRPr="00C7380F">
        <w:rPr>
          <w:rFonts w:cs="Arial"/>
          <w:lang w:val="de-DE"/>
        </w:rPr>
        <w:t xml:space="preserve"> GENIE)</w:t>
      </w:r>
      <w:r w:rsidR="001955FA" w:rsidRPr="00C7380F">
        <w:rPr>
          <w:rFonts w:cs="Arial"/>
          <w:lang w:val="de-DE"/>
        </w:rPr>
        <w:t xml:space="preserve"> zu erteilen</w:t>
      </w:r>
      <w:r w:rsidR="0034434D" w:rsidRPr="00C7380F">
        <w:rPr>
          <w:rFonts w:cs="Arial"/>
          <w:lang w:val="de-DE"/>
        </w:rPr>
        <w:t>. S</w:t>
      </w:r>
      <w:r w:rsidR="001955FA" w:rsidRPr="00C7380F">
        <w:rPr>
          <w:rFonts w:cs="Arial"/>
          <w:lang w:val="de-DE"/>
        </w:rPr>
        <w:t>ie wird ferner für die Erstellung der entsprechenden Dokumente des Rates und des Technischen Ausschusses (TC) betreffend diese Informationen eingesetzt.</w:t>
      </w:r>
      <w:r w:rsidRPr="00C7380F">
        <w:rPr>
          <w:rFonts w:cs="Arial"/>
          <w:lang w:val="de-DE"/>
        </w:rPr>
        <w:t xml:space="preserve">  </w:t>
      </w:r>
    </w:p>
    <w:p w14:paraId="49F25FD7" w14:textId="77777777" w:rsidR="00FF6F58" w:rsidRPr="00C7380F" w:rsidRDefault="00FF6F58" w:rsidP="00F17EDF">
      <w:pPr>
        <w:rPr>
          <w:rFonts w:cs="Arial"/>
          <w:lang w:val="de-DE"/>
        </w:rPr>
      </w:pPr>
    </w:p>
    <w:p w14:paraId="725394F1" w14:textId="77777777" w:rsidR="00FF6F58" w:rsidRPr="00C7380F" w:rsidRDefault="00FF6F58" w:rsidP="00F17EDF">
      <w:pPr>
        <w:rPr>
          <w:rFonts w:cs="Arial"/>
          <w:lang w:val="de-DE"/>
        </w:rPr>
      </w:pPr>
    </w:p>
    <w:p w14:paraId="0B85D997" w14:textId="77777777" w:rsidR="00FF6F58" w:rsidRPr="00C7380F" w:rsidRDefault="00FF6F58" w:rsidP="00F17EDF">
      <w:pPr>
        <w:rPr>
          <w:rFonts w:cs="Arial"/>
          <w:lang w:val="de-DE"/>
        </w:rPr>
      </w:pPr>
    </w:p>
    <w:p w14:paraId="28F92909" w14:textId="69B92D37" w:rsidR="00FF6F58" w:rsidRPr="00C7380F" w:rsidRDefault="00FF6F58" w:rsidP="00DD4C62">
      <w:pPr>
        <w:rPr>
          <w:lang w:val="de-DE"/>
        </w:rPr>
      </w:pPr>
      <w:bookmarkStart w:id="42" w:name="_Toc16687092"/>
      <w:r w:rsidRPr="00C7380F">
        <w:rPr>
          <w:lang w:val="de-DE"/>
        </w:rPr>
        <w:t>2.</w:t>
      </w:r>
      <w:r w:rsidRPr="00C7380F">
        <w:rPr>
          <w:lang w:val="de-DE"/>
        </w:rPr>
        <w:tab/>
      </w:r>
      <w:r w:rsidR="00DD4C62" w:rsidRPr="00C7380F">
        <w:rPr>
          <w:lang w:val="de-DE"/>
        </w:rPr>
        <w:t>AUFBAU DES UPOV-CODE</w:t>
      </w:r>
      <w:bookmarkEnd w:id="42"/>
      <w:r w:rsidR="00DD4C62" w:rsidRPr="00C7380F">
        <w:rPr>
          <w:lang w:val="de-DE"/>
        </w:rPr>
        <w:t>S</w:t>
      </w:r>
    </w:p>
    <w:p w14:paraId="79A7F411" w14:textId="77777777" w:rsidR="00FF6F58" w:rsidRPr="00C7380F" w:rsidRDefault="00FF6F58" w:rsidP="00F17EDF">
      <w:pPr>
        <w:rPr>
          <w:lang w:val="de-DE"/>
        </w:rPr>
      </w:pPr>
    </w:p>
    <w:p w14:paraId="3B4B1A0D" w14:textId="77777777" w:rsidR="00FF6F58" w:rsidRPr="00DD4C62" w:rsidRDefault="00FF6F58" w:rsidP="00DD4C62">
      <w:pPr>
        <w:rPr>
          <w:u w:val="single"/>
          <w:lang w:val="de-DE"/>
        </w:rPr>
      </w:pPr>
      <w:bookmarkStart w:id="43" w:name="_Toc16687093"/>
      <w:r w:rsidRPr="00DD4C62">
        <w:rPr>
          <w:u w:val="single"/>
          <w:lang w:val="de-DE"/>
        </w:rPr>
        <w:t>2.1</w:t>
      </w:r>
      <w:r w:rsidRPr="00DD4C62">
        <w:rPr>
          <w:u w:val="single"/>
          <w:lang w:val="de-DE"/>
        </w:rPr>
        <w:tab/>
      </w:r>
      <w:r w:rsidR="00090B05" w:rsidRPr="00DD4C62">
        <w:rPr>
          <w:strike/>
          <w:highlight w:val="lightGray"/>
          <w:u w:val="single"/>
          <w:lang w:val="de-DE"/>
        </w:rPr>
        <w:t>Allgemeine Grundlage</w:t>
      </w:r>
      <w:r w:rsidR="005D42F5" w:rsidRPr="00DD4C62">
        <w:rPr>
          <w:u w:val="single"/>
          <w:shd w:val="pct15" w:color="auto" w:fill="FFFFFF"/>
          <w:lang w:val="de-DE"/>
        </w:rPr>
        <w:t xml:space="preserve">Struktur des </w:t>
      </w:r>
      <w:r w:rsidR="00234A56" w:rsidRPr="00DD4C62">
        <w:rPr>
          <w:u w:val="single"/>
          <w:shd w:val="pct15" w:color="auto" w:fill="FFFFFF"/>
          <w:lang w:val="de-DE"/>
        </w:rPr>
        <w:t>UPOV-Code</w:t>
      </w:r>
      <w:bookmarkEnd w:id="43"/>
      <w:r w:rsidR="005D42F5" w:rsidRPr="00DD4C62">
        <w:rPr>
          <w:u w:val="single"/>
          <w:shd w:val="pct15" w:color="auto" w:fill="FFFFFF"/>
          <w:lang w:val="de-DE"/>
        </w:rPr>
        <w:t>s</w:t>
      </w:r>
    </w:p>
    <w:p w14:paraId="4B333186" w14:textId="77777777" w:rsidR="00FF6F58" w:rsidRPr="00C7380F" w:rsidRDefault="00FF6F58" w:rsidP="00F17EDF">
      <w:pPr>
        <w:rPr>
          <w:rFonts w:cs="Arial"/>
          <w:lang w:val="de-DE"/>
        </w:rPr>
      </w:pPr>
    </w:p>
    <w:p w14:paraId="05FFC27E" w14:textId="77777777" w:rsidR="00FF6F58" w:rsidRPr="00C7380F" w:rsidRDefault="00FF6F58" w:rsidP="00F17EDF">
      <w:pPr>
        <w:rPr>
          <w:rFonts w:cs="Arial"/>
          <w:lang w:val="de-DE"/>
        </w:rPr>
      </w:pPr>
      <w:r w:rsidRPr="00C7380F">
        <w:rPr>
          <w:rFonts w:cs="Arial"/>
          <w:lang w:val="de-DE"/>
        </w:rPr>
        <w:t>2.1.1</w:t>
      </w:r>
      <w:r w:rsidRPr="00C7380F">
        <w:rPr>
          <w:rFonts w:cs="Arial"/>
          <w:lang w:val="de-DE"/>
        </w:rPr>
        <w:tab/>
      </w:r>
      <w:r w:rsidR="00E65300" w:rsidRPr="00C7380F">
        <w:rPr>
          <w:rFonts w:cs="Arial"/>
          <w:spacing w:val="-2"/>
          <w:lang w:val="de-DE"/>
        </w:rPr>
        <w:t>Im allgemeinen</w:t>
      </w:r>
      <w:r w:rsidR="00981321" w:rsidRPr="00C7380F">
        <w:rPr>
          <w:rFonts w:cs="Arial"/>
          <w:spacing w:val="-2"/>
          <w:lang w:val="de-DE"/>
        </w:rPr>
        <w:t xml:space="preserve"> wird folgende </w:t>
      </w:r>
      <w:r w:rsidR="00981321" w:rsidRPr="00C7380F">
        <w:rPr>
          <w:rFonts w:cs="Arial"/>
          <w:spacing w:val="-2"/>
          <w:highlight w:val="lightGray"/>
          <w:u w:val="single"/>
          <w:lang w:val="de-DE"/>
        </w:rPr>
        <w:t>Struktur</w:t>
      </w:r>
      <w:r w:rsidR="00981321" w:rsidRPr="00C7380F">
        <w:rPr>
          <w:rFonts w:cs="Arial"/>
          <w:spacing w:val="-2"/>
          <w:lang w:val="de-DE"/>
        </w:rPr>
        <w:t xml:space="preserve"> der UPOV-Codes für das UPOV</w:t>
      </w:r>
      <w:r w:rsidR="00981321" w:rsidRPr="00C7380F">
        <w:rPr>
          <w:rFonts w:cs="Arial"/>
          <w:spacing w:val="-2"/>
          <w:lang w:val="de-DE"/>
        </w:rPr>
        <w:noBreakHyphen/>
        <w:t>Code</w:t>
      </w:r>
      <w:r w:rsidR="00981321" w:rsidRPr="00C7380F">
        <w:rPr>
          <w:rFonts w:cs="Arial"/>
          <w:spacing w:val="-2"/>
          <w:lang w:val="de-DE"/>
        </w:rPr>
        <w:noBreakHyphen/>
        <w:t>System angewandt:</w:t>
      </w:r>
    </w:p>
    <w:p w14:paraId="3FD502F6" w14:textId="77777777" w:rsidR="00FF6F58" w:rsidRPr="00C7380F" w:rsidRDefault="00FF6F58" w:rsidP="00F17EDF">
      <w:pPr>
        <w:rPr>
          <w:rFonts w:cs="Arial"/>
          <w:lang w:val="de-DE"/>
        </w:rPr>
      </w:pPr>
    </w:p>
    <w:p w14:paraId="69DF7121" w14:textId="77777777" w:rsidR="00FF6F58" w:rsidRPr="00C7380F" w:rsidRDefault="00FF6F58" w:rsidP="00F17EDF">
      <w:pPr>
        <w:suppressAutoHyphens/>
        <w:rPr>
          <w:rFonts w:cs="Arial"/>
          <w:lang w:val="de-DE"/>
        </w:rPr>
      </w:pPr>
      <w:r w:rsidRPr="00C7380F">
        <w:rPr>
          <w:rFonts w:cs="Arial"/>
          <w:lang w:val="de-DE"/>
        </w:rPr>
        <w:tab/>
      </w:r>
      <w:r w:rsidR="00341099" w:rsidRPr="00C7380F">
        <w:rPr>
          <w:rFonts w:cs="Arial"/>
          <w:lang w:val="de-DE"/>
        </w:rPr>
        <w:t>a)</w:t>
      </w:r>
      <w:r w:rsidRPr="00C7380F">
        <w:rPr>
          <w:rFonts w:cs="Arial"/>
          <w:lang w:val="de-DE"/>
        </w:rPr>
        <w:tab/>
      </w:r>
      <w:r w:rsidR="000F7E54" w:rsidRPr="00C7380F">
        <w:rPr>
          <w:rFonts w:cs="Arial"/>
          <w:lang w:val="de-DE"/>
        </w:rPr>
        <w:t xml:space="preserve">ein alphabetisches Element von fünf Buchstaben (z. B. XXXXX), das die </w:t>
      </w:r>
      <w:r w:rsidR="000F7E54" w:rsidRPr="00C7380F">
        <w:rPr>
          <w:rFonts w:cs="Arial"/>
          <w:u w:val="single"/>
          <w:lang w:val="de-DE"/>
        </w:rPr>
        <w:t>Gattung</w:t>
      </w:r>
      <w:r w:rsidR="000F7E54" w:rsidRPr="00C7380F">
        <w:rPr>
          <w:rFonts w:cs="Arial"/>
          <w:lang w:val="de-DE"/>
        </w:rPr>
        <w:t xml:space="preserve"> angibt („Gattungselement“);</w:t>
      </w:r>
    </w:p>
    <w:p w14:paraId="3C03F00E" w14:textId="77777777" w:rsidR="00FF6F58" w:rsidRPr="00C7380F" w:rsidRDefault="00FF6F58" w:rsidP="00F17EDF">
      <w:pPr>
        <w:suppressAutoHyphens/>
        <w:rPr>
          <w:rFonts w:cs="Arial"/>
          <w:lang w:val="de-DE"/>
        </w:rPr>
      </w:pPr>
    </w:p>
    <w:p w14:paraId="7E1D2698" w14:textId="77777777" w:rsidR="00FF6F58" w:rsidRPr="00C7380F" w:rsidRDefault="00FF6F58" w:rsidP="00F17EDF">
      <w:pPr>
        <w:suppressAutoHyphens/>
        <w:rPr>
          <w:rFonts w:cs="Arial"/>
          <w:lang w:val="de-DE"/>
        </w:rPr>
      </w:pPr>
      <w:r w:rsidRPr="00C7380F">
        <w:rPr>
          <w:rFonts w:cs="Arial"/>
          <w:lang w:val="de-DE"/>
        </w:rPr>
        <w:tab/>
      </w:r>
      <w:r w:rsidR="00341099" w:rsidRPr="00C7380F">
        <w:rPr>
          <w:rFonts w:cs="Arial"/>
          <w:lang w:val="de-DE"/>
        </w:rPr>
        <w:t>b)</w:t>
      </w:r>
      <w:r w:rsidRPr="00C7380F">
        <w:rPr>
          <w:rFonts w:cs="Arial"/>
          <w:lang w:val="de-DE"/>
        </w:rPr>
        <w:tab/>
      </w:r>
      <w:r w:rsidR="000F7E54" w:rsidRPr="00C7380F">
        <w:rPr>
          <w:rFonts w:cs="Arial"/>
          <w:lang w:val="de-DE"/>
        </w:rPr>
        <w:t xml:space="preserve">ein Element von drei Buchstaben (z. B. YYY), das die </w:t>
      </w:r>
      <w:r w:rsidR="000F7E54" w:rsidRPr="00C7380F">
        <w:rPr>
          <w:rFonts w:cs="Arial"/>
          <w:u w:val="single"/>
          <w:lang w:val="de-DE"/>
        </w:rPr>
        <w:t>Art</w:t>
      </w:r>
      <w:r w:rsidR="000F7E54" w:rsidRPr="00C7380F">
        <w:rPr>
          <w:rFonts w:cs="Arial"/>
          <w:lang w:val="de-DE"/>
        </w:rPr>
        <w:t xml:space="preserve"> angibt („Artelement“);</w:t>
      </w:r>
    </w:p>
    <w:p w14:paraId="3F5E896F" w14:textId="77777777" w:rsidR="00FF6F58" w:rsidRPr="00C7380F" w:rsidRDefault="00FF6F58" w:rsidP="00F17EDF">
      <w:pPr>
        <w:suppressAutoHyphens/>
        <w:rPr>
          <w:rFonts w:cs="Arial"/>
          <w:lang w:val="de-DE"/>
        </w:rPr>
      </w:pPr>
    </w:p>
    <w:p w14:paraId="28CB36AD" w14:textId="77777777" w:rsidR="00FF6F58" w:rsidRPr="00C7380F" w:rsidRDefault="00FF6F58" w:rsidP="00F17EDF">
      <w:pPr>
        <w:suppressAutoHyphens/>
        <w:rPr>
          <w:rFonts w:cs="Arial"/>
          <w:spacing w:val="-2"/>
          <w:lang w:val="de-DE"/>
        </w:rPr>
      </w:pPr>
      <w:r w:rsidRPr="00C7380F">
        <w:rPr>
          <w:rFonts w:cs="Arial"/>
          <w:spacing w:val="-2"/>
          <w:lang w:val="de-DE"/>
        </w:rPr>
        <w:tab/>
      </w:r>
      <w:r w:rsidR="00341099" w:rsidRPr="00C7380F">
        <w:rPr>
          <w:rFonts w:cs="Arial"/>
          <w:spacing w:val="-2"/>
          <w:lang w:val="de-DE"/>
        </w:rPr>
        <w:t>c)</w:t>
      </w:r>
      <w:r w:rsidRPr="00C7380F">
        <w:rPr>
          <w:rFonts w:cs="Arial"/>
          <w:spacing w:val="-2"/>
          <w:lang w:val="de-DE"/>
        </w:rPr>
        <w:tab/>
      </w:r>
      <w:r w:rsidR="000F7E54" w:rsidRPr="00C7380F">
        <w:rPr>
          <w:rFonts w:cs="Arial"/>
          <w:spacing w:val="-2"/>
          <w:lang w:val="de-DE"/>
        </w:rPr>
        <w:t xml:space="preserve">gegebenenfalls ein weiteres Element von bis zu drei Zeichen (z. B. ZZ1), das eine </w:t>
      </w:r>
      <w:r w:rsidR="000F7E54" w:rsidRPr="00C7380F">
        <w:rPr>
          <w:rFonts w:cs="Arial"/>
          <w:spacing w:val="-2"/>
          <w:u w:val="words"/>
          <w:lang w:val="de-DE"/>
        </w:rPr>
        <w:t>subspezifische Einheit</w:t>
      </w:r>
      <w:r w:rsidR="000F7E54" w:rsidRPr="00C7380F">
        <w:rPr>
          <w:rFonts w:cs="Arial"/>
          <w:spacing w:val="-2"/>
          <w:lang w:val="de-DE"/>
        </w:rPr>
        <w:t xml:space="preserve"> angibt („Unterartelement“);</w:t>
      </w:r>
    </w:p>
    <w:p w14:paraId="16FD4C0A" w14:textId="77777777" w:rsidR="00FF6F58" w:rsidRPr="00C7380F" w:rsidRDefault="00FF6F58" w:rsidP="00F17EDF">
      <w:pPr>
        <w:suppressAutoHyphens/>
        <w:rPr>
          <w:rFonts w:cs="Arial"/>
          <w:spacing w:val="-2"/>
          <w:lang w:val="de-DE"/>
        </w:rPr>
      </w:pPr>
    </w:p>
    <w:p w14:paraId="0E5AD029" w14:textId="77777777" w:rsidR="00FF6F58" w:rsidRPr="00C7380F" w:rsidRDefault="000F7E54" w:rsidP="00F17EDF">
      <w:pPr>
        <w:suppressAutoHyphens/>
        <w:ind w:left="1985" w:hanging="1134"/>
        <w:rPr>
          <w:rFonts w:cs="Arial"/>
          <w:spacing w:val="-2"/>
          <w:lang w:val="de-DE"/>
        </w:rPr>
      </w:pPr>
      <w:r w:rsidRPr="00C7380F">
        <w:rPr>
          <w:rFonts w:cs="Arial"/>
          <w:spacing w:val="-2"/>
          <w:lang w:val="de-DE"/>
        </w:rPr>
        <w:t>demzufolge</w:t>
      </w:r>
      <w:r w:rsidRPr="00C7380F">
        <w:rPr>
          <w:rFonts w:cs="Arial"/>
          <w:spacing w:val="-2"/>
          <w:lang w:val="de-DE"/>
        </w:rPr>
        <w:tab/>
      </w:r>
      <w:r w:rsidRPr="00C7380F">
        <w:rPr>
          <w:rFonts w:cs="Arial"/>
          <w:spacing w:val="-2"/>
          <w:lang w:val="de-DE"/>
        </w:rPr>
        <w:tab/>
      </w:r>
      <w:r w:rsidR="00FF6F58" w:rsidRPr="00C7380F">
        <w:rPr>
          <w:rFonts w:cs="Arial"/>
          <w:spacing w:val="-2"/>
          <w:lang w:val="de-DE"/>
        </w:rPr>
        <w:tab/>
      </w:r>
      <w:r w:rsidR="00FF6F58" w:rsidRPr="00C7380F">
        <w:rPr>
          <w:rFonts w:cs="Arial"/>
          <w:spacing w:val="-2"/>
          <w:bdr w:val="single" w:sz="4" w:space="0" w:color="auto"/>
          <w:lang w:val="de-DE"/>
        </w:rPr>
        <w:t>  XXXXX_YYY_ZZ1  </w:t>
      </w:r>
    </w:p>
    <w:p w14:paraId="4CF07508" w14:textId="77777777" w:rsidR="00FF6F58" w:rsidRPr="00C7380F" w:rsidRDefault="00FF6F58" w:rsidP="00F17EDF">
      <w:pPr>
        <w:suppressAutoHyphens/>
        <w:rPr>
          <w:rFonts w:cs="Arial"/>
          <w:spacing w:val="-2"/>
          <w:lang w:val="de-DE"/>
        </w:rPr>
      </w:pPr>
    </w:p>
    <w:p w14:paraId="3FC6A054" w14:textId="77777777" w:rsidR="00FF6F58" w:rsidRPr="00C7380F" w:rsidRDefault="00FF6F58" w:rsidP="00F17EDF">
      <w:pPr>
        <w:suppressAutoHyphens/>
        <w:rPr>
          <w:rFonts w:cs="Arial"/>
          <w:spacing w:val="-2"/>
          <w:lang w:val="de-DE"/>
        </w:rPr>
      </w:pPr>
      <w:r w:rsidRPr="00C7380F">
        <w:rPr>
          <w:rFonts w:cs="Arial"/>
          <w:lang w:val="de-DE"/>
        </w:rPr>
        <w:t>2.1.2</w:t>
      </w:r>
      <w:r w:rsidRPr="00C7380F">
        <w:rPr>
          <w:rFonts w:cs="Arial"/>
          <w:lang w:val="de-DE"/>
        </w:rPr>
        <w:tab/>
      </w:r>
      <w:r w:rsidR="000F7E54" w:rsidRPr="00C7380F">
        <w:rPr>
          <w:rFonts w:cs="Arial"/>
          <w:spacing w:val="-2"/>
          <w:lang w:val="de-DE"/>
        </w:rPr>
        <w:t>Das Gattungselement von fünf Buchstaben wird in allen Fällen, das Artelement und das Unterartelement hingegen nur nach Bedarf angegeben.</w:t>
      </w:r>
    </w:p>
    <w:p w14:paraId="420189FC" w14:textId="77777777" w:rsidR="00FF6F58" w:rsidRPr="00C7380F" w:rsidRDefault="00FF6F58" w:rsidP="00F17EDF">
      <w:pPr>
        <w:suppressAutoHyphens/>
        <w:rPr>
          <w:rFonts w:cs="Arial"/>
          <w:spacing w:val="-2"/>
          <w:lang w:val="de-DE"/>
        </w:rPr>
      </w:pPr>
    </w:p>
    <w:p w14:paraId="50176FB9" w14:textId="01819E1A" w:rsidR="00FF6F58" w:rsidRPr="00C7380F" w:rsidRDefault="00FF6F58" w:rsidP="00F17EDF">
      <w:pPr>
        <w:suppressAutoHyphens/>
        <w:rPr>
          <w:rFonts w:cs="Arial"/>
          <w:spacing w:val="-2"/>
          <w:lang w:val="de-DE"/>
        </w:rPr>
      </w:pPr>
      <w:r w:rsidRPr="00C7380F">
        <w:rPr>
          <w:rFonts w:cs="Arial"/>
          <w:spacing w:val="-2"/>
          <w:lang w:val="de-DE"/>
        </w:rPr>
        <w:t>2.1.3</w:t>
      </w:r>
      <w:r w:rsidRPr="00C7380F">
        <w:rPr>
          <w:rFonts w:cs="Arial"/>
          <w:spacing w:val="-2"/>
          <w:lang w:val="de-DE"/>
        </w:rPr>
        <w:tab/>
      </w:r>
      <w:r w:rsidR="001955FA" w:rsidRPr="00C7380F">
        <w:rPr>
          <w:rFonts w:cs="Arial"/>
          <w:spacing w:val="-2"/>
          <w:lang w:val="de-DE"/>
        </w:rPr>
        <w:t>Soweit möglich</w:t>
      </w:r>
      <w:r w:rsidR="00C134FF" w:rsidRPr="00C7380F">
        <w:rPr>
          <w:rFonts w:cs="Arial"/>
          <w:spacing w:val="-2"/>
          <w:lang w:val="de-DE"/>
        </w:rPr>
        <w:t>,</w:t>
      </w:r>
      <w:r w:rsidR="001955FA" w:rsidRPr="00C7380F">
        <w:rPr>
          <w:rFonts w:cs="Arial"/>
          <w:spacing w:val="-2"/>
          <w:lang w:val="de-DE"/>
        </w:rPr>
        <w:t xml:space="preserve"> </w:t>
      </w:r>
      <w:r w:rsidR="00C134FF" w:rsidRPr="00C7380F">
        <w:rPr>
          <w:rFonts w:cs="Arial"/>
          <w:strike/>
          <w:spacing w:val="-2"/>
          <w:highlight w:val="lightGray"/>
          <w:lang w:val="de-DE"/>
        </w:rPr>
        <w:t>versuchen</w:t>
      </w:r>
      <w:r w:rsidR="00C134FF" w:rsidRPr="00C7380F">
        <w:rPr>
          <w:rFonts w:cs="Arial"/>
          <w:spacing w:val="-2"/>
          <w:lang w:val="de-DE"/>
        </w:rPr>
        <w:t>folgen</w:t>
      </w:r>
      <w:r w:rsidR="001955FA" w:rsidRPr="00C7380F">
        <w:rPr>
          <w:rFonts w:cs="Arial"/>
          <w:spacing w:val="-2"/>
          <w:lang w:val="de-DE"/>
        </w:rPr>
        <w:t xml:space="preserve"> die Elemente</w:t>
      </w:r>
      <w:r w:rsidR="00C134FF" w:rsidRPr="00C7380F">
        <w:rPr>
          <w:rFonts w:cs="Arial"/>
          <w:spacing w:val="-2"/>
          <w:lang w:val="de-DE"/>
        </w:rPr>
        <w:t xml:space="preserve"> den</w:t>
      </w:r>
      <w:r w:rsidR="001955FA" w:rsidRPr="00C7380F">
        <w:rPr>
          <w:rFonts w:cs="Arial"/>
          <w:spacing w:val="-2"/>
          <w:lang w:val="de-DE"/>
        </w:rPr>
        <w:t xml:space="preserve"> ersten Buchstaben </w:t>
      </w:r>
      <w:r w:rsidR="00F75A94" w:rsidRPr="00C7380F">
        <w:rPr>
          <w:rFonts w:cs="Arial"/>
          <w:spacing w:val="-2"/>
          <w:lang w:val="de-DE"/>
        </w:rPr>
        <w:t xml:space="preserve">des hauptsächlichen </w:t>
      </w:r>
      <w:r w:rsidR="004E3910" w:rsidRPr="00C7380F">
        <w:rPr>
          <w:rFonts w:cs="Arial"/>
          <w:spacing w:val="-2"/>
          <w:lang w:val="de-DE"/>
        </w:rPr>
        <w:t>b</w:t>
      </w:r>
      <w:r w:rsidR="002356A3" w:rsidRPr="00C7380F">
        <w:rPr>
          <w:rFonts w:cs="Arial"/>
          <w:spacing w:val="-2"/>
          <w:lang w:val="de-DE"/>
        </w:rPr>
        <w:t>otanischen</w:t>
      </w:r>
      <w:r w:rsidRPr="00C7380F">
        <w:rPr>
          <w:rFonts w:cs="Arial"/>
          <w:spacing w:val="-2"/>
          <w:lang w:val="de-DE"/>
        </w:rPr>
        <w:t xml:space="preserve"> </w:t>
      </w:r>
      <w:r w:rsidR="00A00F7B" w:rsidRPr="00C7380F">
        <w:rPr>
          <w:rFonts w:cs="Arial"/>
          <w:spacing w:val="-2"/>
          <w:lang w:val="de-DE"/>
        </w:rPr>
        <w:t>Na</w:t>
      </w:r>
      <w:r w:rsidRPr="00C7380F">
        <w:rPr>
          <w:rFonts w:cs="Arial"/>
          <w:spacing w:val="-2"/>
          <w:lang w:val="de-DE"/>
        </w:rPr>
        <w:t>me</w:t>
      </w:r>
      <w:r w:rsidR="001955FA" w:rsidRPr="00C7380F">
        <w:rPr>
          <w:rFonts w:cs="Arial"/>
          <w:spacing w:val="-2"/>
          <w:lang w:val="de-DE"/>
        </w:rPr>
        <w:t>ns</w:t>
      </w:r>
      <w:r w:rsidR="00855913" w:rsidRPr="00C7380F">
        <w:rPr>
          <w:rFonts w:cs="Arial"/>
          <w:spacing w:val="-2"/>
          <w:lang w:val="de-DE"/>
        </w:rPr>
        <w:t xml:space="preserve"> </w:t>
      </w:r>
      <w:r w:rsidR="00855913" w:rsidRPr="00C7380F">
        <w:rPr>
          <w:i/>
          <w:iCs/>
          <w:u w:val="single"/>
          <w:shd w:val="pct15" w:color="auto" w:fill="FFFFFF"/>
          <w:lang w:val="de-DE"/>
        </w:rPr>
        <w:t xml:space="preserve"> </w:t>
      </w:r>
      <w:r w:rsidR="00855913" w:rsidRPr="00C7380F">
        <w:rPr>
          <w:u w:val="single"/>
          <w:shd w:val="pct15" w:color="auto" w:fill="FFFFFF"/>
          <w:lang w:val="de-DE"/>
        </w:rPr>
        <w:t>(</w:t>
      </w:r>
      <w:r w:rsidR="00CB60FE" w:rsidRPr="00C7380F">
        <w:rPr>
          <w:u w:val="single"/>
          <w:shd w:val="pct15" w:color="auto" w:fill="FFFFFF"/>
          <w:lang w:val="de-DE"/>
        </w:rPr>
        <w:t>vergleiche</w:t>
      </w:r>
      <w:r w:rsidR="00855913" w:rsidRPr="00C7380F">
        <w:rPr>
          <w:u w:val="single"/>
          <w:shd w:val="pct15" w:color="auto" w:fill="FFFFFF"/>
          <w:lang w:val="de-DE"/>
        </w:rPr>
        <w:t xml:space="preserve"> </w:t>
      </w:r>
      <w:r w:rsidR="001955FA" w:rsidRPr="00C7380F">
        <w:rPr>
          <w:u w:val="single"/>
          <w:shd w:val="pct15" w:color="auto" w:fill="FFFFFF"/>
          <w:lang w:val="de-DE"/>
        </w:rPr>
        <w:t>Abschnitt</w:t>
      </w:r>
      <w:r w:rsidR="00855913" w:rsidRPr="00C7380F">
        <w:rPr>
          <w:u w:val="single"/>
          <w:shd w:val="pct15" w:color="auto" w:fill="FFFFFF"/>
          <w:lang w:val="de-DE"/>
        </w:rPr>
        <w:t> 2.2</w:t>
      </w:r>
      <w:r w:rsidR="001F07AC" w:rsidRPr="00C7380F">
        <w:rPr>
          <w:u w:val="single"/>
          <w:shd w:val="pct15" w:color="auto" w:fill="FFFFFF"/>
          <w:lang w:val="de-DE"/>
        </w:rPr>
        <w:t xml:space="preserve"> „</w:t>
      </w:r>
      <w:r w:rsidR="00342BF8" w:rsidRPr="00C7380F">
        <w:rPr>
          <w:u w:val="single"/>
          <w:shd w:val="pct15" w:color="auto" w:fill="FFFFFF"/>
          <w:lang w:val="de-DE"/>
        </w:rPr>
        <w:t xml:space="preserve">Hauptsächlicher </w:t>
      </w:r>
      <w:r w:rsidR="004E3910" w:rsidRPr="00C7380F">
        <w:rPr>
          <w:u w:val="single"/>
          <w:shd w:val="pct15" w:color="auto" w:fill="FFFFFF"/>
          <w:lang w:val="de-DE"/>
        </w:rPr>
        <w:t>b</w:t>
      </w:r>
      <w:r w:rsidR="00342BF8" w:rsidRPr="00C7380F">
        <w:rPr>
          <w:u w:val="single"/>
          <w:shd w:val="pct15" w:color="auto" w:fill="FFFFFF"/>
          <w:lang w:val="de-DE"/>
        </w:rPr>
        <w:t>otanischer Name</w:t>
      </w:r>
      <w:r w:rsidR="001F07AC" w:rsidRPr="00C7380F">
        <w:rPr>
          <w:u w:val="single"/>
          <w:shd w:val="pct15" w:color="auto" w:fill="FFFFFF"/>
          <w:lang w:val="de-DE"/>
        </w:rPr>
        <w:t>“</w:t>
      </w:r>
      <w:r w:rsidR="00855913" w:rsidRPr="00C7380F">
        <w:rPr>
          <w:u w:val="single"/>
          <w:shd w:val="pct15" w:color="auto" w:fill="FFFFFF"/>
          <w:lang w:val="de-DE"/>
        </w:rPr>
        <w:t>)</w:t>
      </w:r>
      <w:r w:rsidRPr="00C7380F">
        <w:rPr>
          <w:rFonts w:cs="Arial"/>
          <w:spacing w:val="-2"/>
          <w:lang w:val="de-DE"/>
        </w:rPr>
        <w:t xml:space="preserve"> </w:t>
      </w:r>
      <w:r w:rsidR="001955FA" w:rsidRPr="00C7380F">
        <w:rPr>
          <w:rFonts w:cs="Arial"/>
          <w:spacing w:val="-2"/>
          <w:lang w:val="de-DE"/>
        </w:rPr>
        <w:t>dieses Elements</w:t>
      </w:r>
      <w:r w:rsidR="00C134FF" w:rsidRPr="00C7380F">
        <w:rPr>
          <w:rFonts w:cs="Arial"/>
          <w:strike/>
          <w:spacing w:val="-2"/>
          <w:highlight w:val="lightGray"/>
          <w:lang w:val="de-DE"/>
        </w:rPr>
        <w:t>zu folgen</w:t>
      </w:r>
      <w:r w:rsidR="001955FA" w:rsidRPr="00C7380F">
        <w:rPr>
          <w:rFonts w:cs="Arial"/>
          <w:spacing w:val="-2"/>
          <w:lang w:val="de-DE"/>
        </w:rPr>
        <w:t>, z.B</w:t>
      </w:r>
      <w:r w:rsidRPr="00C7380F">
        <w:rPr>
          <w:rFonts w:cs="Arial"/>
          <w:spacing w:val="-2"/>
          <w:lang w:val="de-DE"/>
        </w:rPr>
        <w:t>.:</w:t>
      </w:r>
    </w:p>
    <w:p w14:paraId="2E25EA9E" w14:textId="77777777" w:rsidR="00FF6F58" w:rsidRPr="00C7380F" w:rsidRDefault="00FF6F58" w:rsidP="00F17EDF">
      <w:pPr>
        <w:suppressAutoHyphens/>
        <w:ind w:right="-1392"/>
        <w:rPr>
          <w:rFonts w:cs="Arial"/>
          <w:lang w:val="de-DE"/>
        </w:rPr>
      </w:pPr>
    </w:p>
    <w:p w14:paraId="7FA68424" w14:textId="77777777" w:rsidR="00FF6F58" w:rsidRPr="00C7380F" w:rsidRDefault="00FF6F58" w:rsidP="00F17EDF">
      <w:pPr>
        <w:tabs>
          <w:tab w:val="left" w:pos="3119"/>
        </w:tabs>
        <w:suppressAutoHyphens/>
        <w:ind w:left="851" w:right="-1392"/>
        <w:rPr>
          <w:rFonts w:cs="Arial"/>
          <w:lang w:val="de-DE"/>
        </w:rPr>
      </w:pPr>
      <w:r w:rsidRPr="00C7380F">
        <w:rPr>
          <w:rFonts w:cs="Arial"/>
          <w:i/>
          <w:lang w:val="de-DE"/>
        </w:rPr>
        <w:t>Prunus</w:t>
      </w:r>
      <w:r w:rsidRPr="00C7380F">
        <w:rPr>
          <w:rFonts w:cs="Arial"/>
          <w:i/>
          <w:lang w:val="de-DE"/>
        </w:rPr>
        <w:tab/>
      </w:r>
      <w:r w:rsidRPr="00C7380F">
        <w:rPr>
          <w:rFonts w:cs="Arial"/>
          <w:lang w:val="de-DE"/>
        </w:rPr>
        <w:t>PRUNU_</w:t>
      </w:r>
    </w:p>
    <w:p w14:paraId="322843A1" w14:textId="77777777" w:rsidR="00FF6F58" w:rsidRPr="00C7380F" w:rsidRDefault="00FF6F58" w:rsidP="00F17EDF">
      <w:pPr>
        <w:tabs>
          <w:tab w:val="left" w:pos="3119"/>
        </w:tabs>
        <w:suppressAutoHyphens/>
        <w:ind w:left="851" w:right="-1392"/>
        <w:rPr>
          <w:rFonts w:cs="Arial"/>
          <w:lang w:val="de-DE"/>
        </w:rPr>
      </w:pPr>
      <w:r w:rsidRPr="00C7380F">
        <w:rPr>
          <w:rFonts w:cs="Arial"/>
          <w:i/>
          <w:lang w:val="de-DE"/>
        </w:rPr>
        <w:t>Prunus armeniaca</w:t>
      </w:r>
      <w:r w:rsidRPr="00C7380F">
        <w:rPr>
          <w:rFonts w:cs="Arial"/>
          <w:i/>
          <w:lang w:val="de-DE"/>
        </w:rPr>
        <w:tab/>
      </w:r>
      <w:r w:rsidRPr="00C7380F">
        <w:rPr>
          <w:rFonts w:cs="Arial"/>
          <w:lang w:val="de-DE"/>
        </w:rPr>
        <w:t>PRUNU_ARM</w:t>
      </w:r>
    </w:p>
    <w:p w14:paraId="4DB7365A" w14:textId="77777777" w:rsidR="00FF6F58" w:rsidRPr="00C7380F" w:rsidRDefault="00FF6F58" w:rsidP="00F17EDF">
      <w:pPr>
        <w:suppressAutoHyphens/>
        <w:ind w:right="-1392"/>
        <w:rPr>
          <w:rFonts w:cs="Arial"/>
          <w:lang w:val="de-DE"/>
        </w:rPr>
      </w:pPr>
    </w:p>
    <w:p w14:paraId="08AD03C0" w14:textId="5EC41E55" w:rsidR="000F7E54" w:rsidRPr="00C7380F" w:rsidRDefault="00FF6F58" w:rsidP="00F17EDF">
      <w:pPr>
        <w:suppressAutoHyphens/>
        <w:rPr>
          <w:rFonts w:cs="Arial"/>
          <w:lang w:val="de-DE"/>
        </w:rPr>
      </w:pPr>
      <w:r w:rsidRPr="00C7380F">
        <w:rPr>
          <w:rFonts w:cs="Arial"/>
          <w:lang w:val="de-DE"/>
        </w:rPr>
        <w:t>2.1.4</w:t>
      </w:r>
      <w:r w:rsidRPr="00C7380F">
        <w:rPr>
          <w:rFonts w:cs="Arial"/>
          <w:lang w:val="de-DE"/>
        </w:rPr>
        <w:tab/>
      </w:r>
      <w:r w:rsidR="000F7E54" w:rsidRPr="00C7380F">
        <w:rPr>
          <w:rFonts w:cs="Arial"/>
          <w:lang w:val="de-DE"/>
        </w:rPr>
        <w:t xml:space="preserve">In einigen Fällen ist es notwendig zu improvisieren, um sicherzustellen, </w:t>
      </w:r>
      <w:r w:rsidR="001C100D">
        <w:rPr>
          <w:rFonts w:cs="Arial"/>
          <w:lang w:val="de-DE"/>
        </w:rPr>
        <w:t>dass</w:t>
      </w:r>
      <w:r w:rsidR="000F7E54" w:rsidRPr="00C7380F">
        <w:rPr>
          <w:rFonts w:cs="Arial"/>
          <w:lang w:val="de-DE"/>
        </w:rPr>
        <w:t xml:space="preserve"> ähnliche Taxa unterschiedliche UPOV-Codes aufweisen (z. B. </w:t>
      </w:r>
      <w:r w:rsidR="000F7E54" w:rsidRPr="00C7380F">
        <w:rPr>
          <w:rFonts w:cs="Arial"/>
          <w:i/>
          <w:snapToGrid w:val="0"/>
          <w:color w:val="000000"/>
          <w:lang w:val="de-DE"/>
        </w:rPr>
        <w:t>Platycodon</w:t>
      </w:r>
      <w:r w:rsidR="000F7E54" w:rsidRPr="00C7380F">
        <w:rPr>
          <w:rFonts w:cs="Arial"/>
          <w:snapToGrid w:val="0"/>
          <w:color w:val="000000"/>
          <w:lang w:val="de-DE"/>
        </w:rPr>
        <w:t xml:space="preserve"> = „PLTYC_“ und </w:t>
      </w:r>
      <w:r w:rsidR="000F7E54" w:rsidRPr="00C7380F">
        <w:rPr>
          <w:rFonts w:cs="Arial"/>
          <w:i/>
          <w:snapToGrid w:val="0"/>
          <w:color w:val="000000"/>
          <w:lang w:val="de-DE"/>
        </w:rPr>
        <w:t>Platymiscium</w:t>
      </w:r>
      <w:r w:rsidR="000F7E54" w:rsidRPr="00C7380F">
        <w:rPr>
          <w:rFonts w:cs="Arial"/>
          <w:snapToGrid w:val="0"/>
          <w:color w:val="000000"/>
          <w:lang w:val="de-DE"/>
        </w:rPr>
        <w:t xml:space="preserve"> = „PLTYM_“). Ist der Name kürzer als der UPOV-Code, wird der letzte Buchstabe des Namens wiederholt, z. B. </w:t>
      </w:r>
      <w:r w:rsidR="000F7E54" w:rsidRPr="00C7380F">
        <w:rPr>
          <w:rFonts w:cs="Arial"/>
          <w:i/>
          <w:snapToGrid w:val="0"/>
          <w:color w:val="000000"/>
          <w:lang w:val="de-DE"/>
        </w:rPr>
        <w:t>Poa </w:t>
      </w:r>
      <w:r w:rsidR="000F7E54" w:rsidRPr="00C7380F">
        <w:rPr>
          <w:rFonts w:cs="Arial"/>
          <w:snapToGrid w:val="0"/>
          <w:color w:val="000000"/>
          <w:lang w:val="de-DE"/>
        </w:rPr>
        <w:t>= POAAA.</w:t>
      </w:r>
    </w:p>
    <w:p w14:paraId="70758330" w14:textId="77777777" w:rsidR="00FF6F58" w:rsidRPr="00C7380F" w:rsidRDefault="00FF6F58" w:rsidP="00F17EDF">
      <w:pPr>
        <w:suppressAutoHyphens/>
        <w:rPr>
          <w:rFonts w:cs="Arial"/>
          <w:lang w:val="de-DE"/>
        </w:rPr>
      </w:pPr>
    </w:p>
    <w:p w14:paraId="6736A93E" w14:textId="57EA01B3" w:rsidR="00FF6F58" w:rsidRPr="00C7380F" w:rsidRDefault="00FF6F58" w:rsidP="00F17EDF">
      <w:pPr>
        <w:spacing w:after="480"/>
        <w:rPr>
          <w:rFonts w:cs="Arial"/>
          <w:lang w:val="de-DE"/>
        </w:rPr>
      </w:pPr>
      <w:r w:rsidRPr="00C7380F">
        <w:rPr>
          <w:rFonts w:cs="Arial"/>
          <w:lang w:val="de-DE"/>
        </w:rPr>
        <w:lastRenderedPageBreak/>
        <w:t>2.1.5</w:t>
      </w:r>
      <w:r w:rsidRPr="00C7380F">
        <w:rPr>
          <w:rFonts w:cs="Arial"/>
          <w:lang w:val="de-DE"/>
        </w:rPr>
        <w:tab/>
      </w:r>
      <w:bookmarkStart w:id="44" w:name="_Hlk17839243"/>
      <w:r w:rsidR="000F7E54" w:rsidRPr="00C7380F">
        <w:rPr>
          <w:rFonts w:cs="Arial"/>
          <w:lang w:val="de-DE"/>
        </w:rPr>
        <w:t xml:space="preserve">Bei Unterartelementen </w:t>
      </w:r>
      <w:r w:rsidR="000F7E54" w:rsidRPr="00C7380F">
        <w:rPr>
          <w:rFonts w:cs="Arial"/>
          <w:highlight w:val="lightGray"/>
          <w:u w:val="single"/>
          <w:lang w:val="de-DE"/>
        </w:rPr>
        <w:t>kann</w:t>
      </w:r>
      <w:r w:rsidR="000F7E54" w:rsidRPr="00C7380F">
        <w:rPr>
          <w:rFonts w:cs="Arial"/>
          <w:lang w:val="de-DE"/>
        </w:rPr>
        <w:t xml:space="preserve"> der UPOV-Code flexibler gehandhabt </w:t>
      </w:r>
      <w:r w:rsidR="000F7E54" w:rsidRPr="00C7380F">
        <w:rPr>
          <w:rFonts w:cs="Arial"/>
          <w:highlight w:val="lightGray"/>
          <w:u w:val="single"/>
          <w:lang w:val="de-DE"/>
        </w:rPr>
        <w:t>werden</w:t>
      </w:r>
      <w:r w:rsidR="000F7E54" w:rsidRPr="00C7380F">
        <w:rPr>
          <w:rFonts w:cs="Arial"/>
          <w:lang w:val="de-DE"/>
        </w:rPr>
        <w:t xml:space="preserve">, um mehr als eine Rangstufe einzubeziehen. Dadurch wird vermieden, </w:t>
      </w:r>
      <w:r w:rsidR="001C100D">
        <w:rPr>
          <w:rFonts w:cs="Arial"/>
          <w:lang w:val="de-DE"/>
        </w:rPr>
        <w:t>dass</w:t>
      </w:r>
      <w:r w:rsidR="000F7E54" w:rsidRPr="00C7380F">
        <w:rPr>
          <w:rFonts w:cs="Arial"/>
          <w:lang w:val="de-DE"/>
        </w:rPr>
        <w:t xml:space="preserve"> zusätzliche Elemente im UPOV</w:t>
      </w:r>
      <w:r w:rsidR="000F7E54" w:rsidRPr="00C7380F">
        <w:rPr>
          <w:rFonts w:cs="Arial"/>
          <w:lang w:val="de-DE"/>
        </w:rPr>
        <w:noBreakHyphen/>
        <w:t>Code erforderlich sind.</w:t>
      </w:r>
      <w:bookmarkEnd w:id="44"/>
    </w:p>
    <w:p w14:paraId="3707A370" w14:textId="77777777" w:rsidR="006E43BA" w:rsidRPr="00C7380F" w:rsidRDefault="006E43BA" w:rsidP="00F17EDF">
      <w:pPr>
        <w:rPr>
          <w:highlight w:val="lightGray"/>
          <w:u w:val="single"/>
          <w:shd w:val="pct15" w:color="auto" w:fill="FFFFFF"/>
          <w:lang w:val="de-DE"/>
        </w:rPr>
      </w:pPr>
      <w:r w:rsidRPr="00C7380F">
        <w:rPr>
          <w:highlight w:val="lightGray"/>
          <w:u w:val="single"/>
          <w:shd w:val="pct15" w:color="auto" w:fill="FFFFFF"/>
          <w:lang w:val="de-DE"/>
        </w:rPr>
        <w:t>2.2</w:t>
      </w:r>
      <w:r w:rsidRPr="00C7380F">
        <w:rPr>
          <w:highlight w:val="lightGray"/>
          <w:u w:val="single"/>
          <w:shd w:val="pct15" w:color="auto" w:fill="FFFFFF"/>
          <w:lang w:val="de-DE"/>
        </w:rPr>
        <w:tab/>
      </w:r>
      <w:r w:rsidR="00342BF8" w:rsidRPr="00C7380F">
        <w:rPr>
          <w:highlight w:val="lightGray"/>
          <w:u w:val="single"/>
          <w:shd w:val="pct15" w:color="auto" w:fill="FFFFFF"/>
          <w:lang w:val="de-DE"/>
        </w:rPr>
        <w:t>Hauptsächlicher botanischer Name</w:t>
      </w:r>
    </w:p>
    <w:p w14:paraId="3B15D974" w14:textId="77777777" w:rsidR="006E43BA" w:rsidRPr="00C7380F" w:rsidRDefault="006E43BA" w:rsidP="00F17EDF">
      <w:pPr>
        <w:keepNext/>
        <w:rPr>
          <w:rFonts w:cs="Arial"/>
          <w:highlight w:val="lightGray"/>
          <w:lang w:val="de-DE"/>
        </w:rPr>
      </w:pPr>
    </w:p>
    <w:p w14:paraId="504401D8" w14:textId="77777777" w:rsidR="006E43BA" w:rsidRPr="00C7380F" w:rsidRDefault="006E43BA" w:rsidP="00F17EDF">
      <w:pPr>
        <w:rPr>
          <w:i/>
          <w:highlight w:val="lightGray"/>
          <w:u w:val="single"/>
          <w:lang w:val="de-DE"/>
        </w:rPr>
      </w:pPr>
      <w:r w:rsidRPr="00C7380F">
        <w:rPr>
          <w:i/>
          <w:highlight w:val="lightGray"/>
          <w:u w:val="single"/>
          <w:shd w:val="pct15" w:color="auto" w:fill="FFFFFF"/>
          <w:lang w:val="de-DE"/>
        </w:rPr>
        <w:t>2.2.1</w:t>
      </w:r>
      <w:r w:rsidRPr="00C7380F">
        <w:rPr>
          <w:i/>
          <w:highlight w:val="lightGray"/>
          <w:u w:val="single"/>
          <w:shd w:val="pct15" w:color="auto" w:fill="FFFFFF"/>
          <w:lang w:val="de-DE"/>
        </w:rPr>
        <w:tab/>
      </w:r>
      <w:r w:rsidR="00A00F7B" w:rsidRPr="00C7380F">
        <w:rPr>
          <w:i/>
          <w:highlight w:val="lightGray"/>
          <w:u w:val="single"/>
          <w:shd w:val="pct15" w:color="auto" w:fill="FFFFFF"/>
          <w:lang w:val="de-DE"/>
        </w:rPr>
        <w:t>Referenz</w:t>
      </w:r>
    </w:p>
    <w:p w14:paraId="5C0798FA" w14:textId="77777777" w:rsidR="00ED1B15" w:rsidRPr="00C7380F" w:rsidRDefault="00ED1B15" w:rsidP="00F17EDF">
      <w:pPr>
        <w:rPr>
          <w:rFonts w:cs="Arial"/>
          <w:highlight w:val="lightGray"/>
          <w:lang w:val="de-DE"/>
        </w:rPr>
      </w:pPr>
    </w:p>
    <w:p w14:paraId="2A84A309" w14:textId="77777777" w:rsidR="00ED1B15" w:rsidRPr="00C7380F" w:rsidRDefault="00ED1B15" w:rsidP="00F17EDF">
      <w:pPr>
        <w:rPr>
          <w:rFonts w:cs="Arial"/>
          <w:u w:val="single"/>
          <w:shd w:val="pct15" w:color="auto" w:fill="FFFFFF"/>
          <w:lang w:val="de-DE"/>
        </w:rPr>
      </w:pPr>
      <w:r w:rsidRPr="00C7380F">
        <w:rPr>
          <w:rFonts w:cs="Arial"/>
          <w:highlight w:val="lightGray"/>
          <w:u w:val="single"/>
          <w:shd w:val="pct15" w:color="auto" w:fill="FFFFFF"/>
          <w:lang w:val="de-DE"/>
        </w:rPr>
        <w:t>2.2.1.1</w:t>
      </w:r>
      <w:r w:rsidRPr="00C7380F">
        <w:rPr>
          <w:rFonts w:cs="Arial"/>
          <w:u w:val="single"/>
          <w:shd w:val="pct15" w:color="auto" w:fill="FFFFFF"/>
          <w:lang w:val="de-DE"/>
        </w:rPr>
        <w:tab/>
      </w:r>
      <w:r w:rsidR="00E65300" w:rsidRPr="00C7380F">
        <w:rPr>
          <w:rFonts w:cs="Arial"/>
          <w:spacing w:val="-2"/>
          <w:u w:val="single"/>
          <w:shd w:val="pct15" w:color="auto" w:fill="FFFFFF"/>
          <w:lang w:val="de-DE"/>
        </w:rPr>
        <w:t>Im allgemeinen</w:t>
      </w:r>
      <w:r w:rsidR="004E3910" w:rsidRPr="00C7380F">
        <w:rPr>
          <w:rFonts w:cs="Arial"/>
          <w:spacing w:val="-2"/>
          <w:u w:val="single"/>
          <w:shd w:val="pct15" w:color="auto" w:fill="FFFFFF"/>
          <w:lang w:val="de-DE"/>
        </w:rPr>
        <w:t xml:space="preserve"> werden </w:t>
      </w:r>
      <w:r w:rsidR="00AA2386" w:rsidRPr="00C7380F">
        <w:rPr>
          <w:rFonts w:cs="Arial"/>
          <w:spacing w:val="-2"/>
          <w:u w:val="single"/>
          <w:shd w:val="pct15" w:color="auto" w:fill="FFFFFF"/>
          <w:lang w:val="de-DE"/>
        </w:rPr>
        <w:t>UPOV-Codes</w:t>
      </w:r>
      <w:r w:rsidRPr="00C7380F">
        <w:rPr>
          <w:rFonts w:cs="Arial"/>
          <w:spacing w:val="-2"/>
          <w:u w:val="single"/>
          <w:shd w:val="pct15" w:color="auto" w:fill="FFFFFF"/>
          <w:lang w:val="de-DE"/>
        </w:rPr>
        <w:t xml:space="preserve"> </w:t>
      </w:r>
      <w:r w:rsidR="004E3910" w:rsidRPr="00C7380F">
        <w:rPr>
          <w:rFonts w:cs="Arial"/>
          <w:spacing w:val="-2"/>
          <w:u w:val="single"/>
          <w:shd w:val="pct15" w:color="auto" w:fill="FFFFFF"/>
          <w:lang w:val="de-DE"/>
        </w:rPr>
        <w:t xml:space="preserve">auf der Grundlage eines botanischen oder </w:t>
      </w:r>
      <w:r w:rsidR="00A00F7B" w:rsidRPr="00C7380F">
        <w:rPr>
          <w:rFonts w:cs="Arial"/>
          <w:spacing w:val="-2"/>
          <w:u w:val="single"/>
          <w:shd w:val="pct15" w:color="auto" w:fill="FFFFFF"/>
          <w:lang w:val="de-DE"/>
        </w:rPr>
        <w:t>wissenschaftlichen</w:t>
      </w:r>
      <w:r w:rsidR="00426455" w:rsidRPr="00C7380F">
        <w:rPr>
          <w:rFonts w:cs="Arial"/>
          <w:spacing w:val="-2"/>
          <w:u w:val="single"/>
          <w:shd w:val="pct15" w:color="auto" w:fill="FFFFFF"/>
          <w:lang w:val="de-DE"/>
        </w:rPr>
        <w:t xml:space="preserve"> </w:t>
      </w:r>
      <w:r w:rsidR="004E3910" w:rsidRPr="00C7380F">
        <w:rPr>
          <w:rFonts w:cs="Arial"/>
          <w:spacing w:val="-2"/>
          <w:u w:val="single"/>
          <w:shd w:val="pct15" w:color="auto" w:fill="FFFFFF"/>
          <w:lang w:val="de-DE"/>
        </w:rPr>
        <w:t>Name</w:t>
      </w:r>
      <w:r w:rsidR="00A00F7B" w:rsidRPr="00C7380F">
        <w:rPr>
          <w:rFonts w:cs="Arial"/>
          <w:spacing w:val="-2"/>
          <w:u w:val="single"/>
          <w:shd w:val="pct15" w:color="auto" w:fill="FFFFFF"/>
          <w:lang w:val="de-DE"/>
        </w:rPr>
        <w:t>n</w:t>
      </w:r>
      <w:r w:rsidR="004E3910" w:rsidRPr="00C7380F">
        <w:rPr>
          <w:rFonts w:cs="Arial"/>
          <w:spacing w:val="-2"/>
          <w:u w:val="single"/>
          <w:shd w:val="pct15" w:color="auto" w:fill="FFFFFF"/>
          <w:lang w:val="de-DE"/>
        </w:rPr>
        <w:t xml:space="preserve"> erstellt</w:t>
      </w:r>
      <w:r w:rsidR="00426455" w:rsidRPr="00C7380F">
        <w:rPr>
          <w:rFonts w:cs="Arial"/>
          <w:spacing w:val="-2"/>
          <w:u w:val="single"/>
          <w:shd w:val="pct15" w:color="auto" w:fill="FFFFFF"/>
          <w:lang w:val="de-DE"/>
        </w:rPr>
        <w:t xml:space="preserve">, der durch die folgenden </w:t>
      </w:r>
      <w:r w:rsidR="00A00F7B" w:rsidRPr="00C7380F">
        <w:rPr>
          <w:rFonts w:cs="Arial"/>
          <w:spacing w:val="-2"/>
          <w:u w:val="single"/>
          <w:shd w:val="pct15" w:color="auto" w:fill="FFFFFF"/>
          <w:lang w:val="de-DE"/>
        </w:rPr>
        <w:t>Referenzen</w:t>
      </w:r>
      <w:r w:rsidR="00426455" w:rsidRPr="00C7380F">
        <w:rPr>
          <w:rFonts w:cs="Arial"/>
          <w:spacing w:val="-2"/>
          <w:u w:val="single"/>
          <w:shd w:val="pct15" w:color="auto" w:fill="FFFFFF"/>
          <w:lang w:val="de-DE"/>
        </w:rPr>
        <w:t xml:space="preserve"> annerkannt </w:t>
      </w:r>
      <w:r w:rsidR="00A00F7B" w:rsidRPr="00C7380F">
        <w:rPr>
          <w:rFonts w:cs="Arial"/>
          <w:spacing w:val="-2"/>
          <w:u w:val="single"/>
          <w:shd w:val="pct15" w:color="auto" w:fill="FFFFFF"/>
          <w:lang w:val="de-DE"/>
        </w:rPr>
        <w:t>ist</w:t>
      </w:r>
      <w:r w:rsidR="00A24ED4" w:rsidRPr="00C7380F">
        <w:rPr>
          <w:rFonts w:cs="Arial"/>
          <w:spacing w:val="-2"/>
          <w:u w:val="single"/>
          <w:shd w:val="pct15" w:color="auto" w:fill="FFFFFF"/>
          <w:lang w:val="de-DE"/>
        </w:rPr>
        <w:t xml:space="preserve"> (</w:t>
      </w:r>
      <w:r w:rsidR="0034434D" w:rsidRPr="00C7380F">
        <w:rPr>
          <w:rFonts w:cs="Arial"/>
          <w:spacing w:val="-2"/>
          <w:u w:val="single"/>
          <w:shd w:val="pct15" w:color="auto" w:fill="FFFFFF"/>
          <w:lang w:val="de-DE"/>
        </w:rPr>
        <w:t>H</w:t>
      </w:r>
      <w:r w:rsidR="00342BF8" w:rsidRPr="00C7380F">
        <w:rPr>
          <w:rFonts w:cs="Arial"/>
          <w:spacing w:val="-2"/>
          <w:u w:val="single"/>
          <w:shd w:val="pct15" w:color="auto" w:fill="FFFFFF"/>
          <w:lang w:val="de-DE"/>
        </w:rPr>
        <w:t>auptsächlicher botanischer Name</w:t>
      </w:r>
      <w:r w:rsidR="00A24ED4" w:rsidRPr="00C7380F">
        <w:rPr>
          <w:rFonts w:cs="Arial"/>
          <w:spacing w:val="-2"/>
          <w:u w:val="single"/>
          <w:shd w:val="pct15" w:color="auto" w:fill="FFFFFF"/>
          <w:lang w:val="de-DE"/>
        </w:rPr>
        <w:t>)</w:t>
      </w:r>
      <w:r w:rsidRPr="00C7380F">
        <w:rPr>
          <w:rFonts w:cs="Arial"/>
          <w:spacing w:val="-2"/>
          <w:u w:val="single"/>
          <w:shd w:val="pct15" w:color="auto" w:fill="FFFFFF"/>
          <w:lang w:val="de-DE"/>
        </w:rPr>
        <w:t>:</w:t>
      </w:r>
    </w:p>
    <w:p w14:paraId="3D6F5F8B" w14:textId="77777777" w:rsidR="00ED1B15" w:rsidRPr="00C7380F" w:rsidRDefault="00ED1B15" w:rsidP="00F17EDF">
      <w:pPr>
        <w:keepNext/>
        <w:rPr>
          <w:rFonts w:cs="Arial"/>
          <w:lang w:val="de-DE"/>
        </w:rPr>
      </w:pPr>
    </w:p>
    <w:p w14:paraId="74B13813" w14:textId="77777777" w:rsidR="006E43BA" w:rsidRPr="00C7380F" w:rsidRDefault="00ED1B15" w:rsidP="00F17EDF">
      <w:pPr>
        <w:ind w:left="567" w:firstLine="567"/>
        <w:rPr>
          <w:rFonts w:cs="Arial"/>
          <w:lang w:val="de-DE"/>
        </w:rPr>
      </w:pPr>
      <w:r w:rsidRPr="00C7380F">
        <w:rPr>
          <w:rFonts w:cs="Arial"/>
          <w:u w:val="single"/>
          <w:shd w:val="pct15" w:color="auto" w:fill="FFFFFF"/>
          <w:lang w:val="de-DE"/>
        </w:rPr>
        <w:t xml:space="preserve"> </w:t>
      </w:r>
      <w:r w:rsidR="006E43BA" w:rsidRPr="00C7380F">
        <w:rPr>
          <w:rFonts w:cs="Arial"/>
          <w:u w:val="single"/>
          <w:shd w:val="pct15" w:color="auto" w:fill="FFFFFF"/>
          <w:lang w:val="de-DE"/>
        </w:rPr>
        <w:t>(i)</w:t>
      </w:r>
      <w:r w:rsidR="006E43BA" w:rsidRPr="00C7380F">
        <w:rPr>
          <w:rFonts w:cs="Arial"/>
          <w:u w:val="single"/>
          <w:shd w:val="pct15" w:color="auto" w:fill="FFFFFF"/>
          <w:lang w:val="de-DE"/>
        </w:rPr>
        <w:tab/>
      </w:r>
      <w:r w:rsidR="00426455" w:rsidRPr="00C7380F">
        <w:rPr>
          <w:rFonts w:cs="Arial"/>
          <w:u w:val="single"/>
          <w:shd w:val="pct15" w:color="auto" w:fill="FFFFFF"/>
          <w:lang w:val="de-DE"/>
        </w:rPr>
        <w:t>für Pflanzenarten</w:t>
      </w:r>
      <w:r w:rsidR="006E43BA" w:rsidRPr="00C7380F">
        <w:rPr>
          <w:rFonts w:cs="Arial"/>
          <w:u w:val="single"/>
          <w:shd w:val="pct15" w:color="auto" w:fill="FFFFFF"/>
          <w:lang w:val="de-DE"/>
        </w:rPr>
        <w:t xml:space="preserve">: </w:t>
      </w:r>
      <w:r w:rsidR="00426455" w:rsidRPr="00C7380F">
        <w:rPr>
          <w:rFonts w:cs="Arial"/>
          <w:u w:val="single"/>
          <w:shd w:val="pct15" w:color="auto" w:fill="FFFFFF"/>
          <w:lang w:val="de-DE"/>
        </w:rPr>
        <w:t>die Datenbank</w:t>
      </w:r>
      <w:r w:rsidR="006E43BA" w:rsidRPr="00C7380F">
        <w:rPr>
          <w:rFonts w:cs="Arial"/>
          <w:u w:val="single"/>
          <w:shd w:val="pct15" w:color="auto" w:fill="FFFFFF"/>
          <w:lang w:val="de-DE"/>
        </w:rPr>
        <w:t xml:space="preserve"> Germplasm Resources Information Network (GRIN)</w:t>
      </w:r>
      <w:r w:rsidR="006E43BA" w:rsidRPr="00C7380F">
        <w:rPr>
          <w:rStyle w:val="FootnoteReference"/>
          <w:rFonts w:cs="Arial"/>
          <w:u w:val="single"/>
          <w:shd w:val="pct15" w:color="auto" w:fill="FFFFFF"/>
          <w:lang w:val="de-DE"/>
        </w:rPr>
        <w:footnoteReference w:id="2"/>
      </w:r>
      <w:r w:rsidR="006E43BA" w:rsidRPr="00C7380F">
        <w:rPr>
          <w:rFonts w:cs="Arial"/>
          <w:strike/>
          <w:shd w:val="pct15" w:color="auto" w:fill="FFFFFF"/>
          <w:lang w:val="de-DE"/>
        </w:rPr>
        <w:t>,</w:t>
      </w:r>
      <w:r w:rsidR="006E43BA" w:rsidRPr="00C7380F">
        <w:rPr>
          <w:rFonts w:cs="Arial"/>
          <w:lang w:val="de-DE"/>
        </w:rPr>
        <w:t>;</w:t>
      </w:r>
    </w:p>
    <w:p w14:paraId="4DC13646" w14:textId="77777777" w:rsidR="006E43BA" w:rsidRPr="00C7380F" w:rsidRDefault="006E43BA" w:rsidP="00F17EDF">
      <w:pPr>
        <w:ind w:left="567" w:firstLine="567"/>
        <w:rPr>
          <w:rFonts w:cs="Arial"/>
          <w:lang w:val="de-DE"/>
        </w:rPr>
      </w:pPr>
      <w:r w:rsidRPr="00C7380F">
        <w:rPr>
          <w:rFonts w:cs="Arial"/>
          <w:u w:val="single"/>
          <w:shd w:val="pct15" w:color="auto" w:fill="FFFFFF"/>
          <w:lang w:val="de-DE"/>
        </w:rPr>
        <w:t>(ii)</w:t>
      </w:r>
      <w:r w:rsidRPr="00C7380F">
        <w:rPr>
          <w:rFonts w:cs="Arial"/>
          <w:u w:val="single"/>
          <w:shd w:val="pct15" w:color="auto" w:fill="FFFFFF"/>
          <w:lang w:val="de-DE"/>
        </w:rPr>
        <w:tab/>
      </w:r>
      <w:r w:rsidR="00426455" w:rsidRPr="00C7380F">
        <w:rPr>
          <w:rFonts w:cs="Arial"/>
          <w:u w:val="single"/>
          <w:shd w:val="pct15" w:color="auto" w:fill="FFFFFF"/>
          <w:lang w:val="de-DE"/>
        </w:rPr>
        <w:t>für Pilza</w:t>
      </w:r>
      <w:r w:rsidR="00437F7A" w:rsidRPr="00C7380F">
        <w:rPr>
          <w:rFonts w:cs="Arial"/>
          <w:u w:val="single"/>
          <w:shd w:val="pct15" w:color="auto" w:fill="FFFFFF"/>
          <w:lang w:val="de-DE"/>
        </w:rPr>
        <w:t>rten</w:t>
      </w:r>
      <w:r w:rsidRPr="00C7380F">
        <w:rPr>
          <w:rFonts w:cs="Arial"/>
          <w:u w:val="single"/>
          <w:shd w:val="pct15" w:color="auto" w:fill="FFFFFF"/>
          <w:lang w:val="de-DE"/>
        </w:rPr>
        <w:t xml:space="preserve">: </w:t>
      </w:r>
      <w:r w:rsidR="00426455" w:rsidRPr="00C7380F">
        <w:rPr>
          <w:rFonts w:cs="Arial"/>
          <w:u w:val="single"/>
          <w:shd w:val="pct15" w:color="auto" w:fill="FFFFFF"/>
          <w:lang w:val="de-DE"/>
        </w:rPr>
        <w:t>die Datenbank</w:t>
      </w:r>
      <w:r w:rsidRPr="00C7380F">
        <w:rPr>
          <w:rFonts w:cs="Arial"/>
          <w:u w:val="single"/>
          <w:shd w:val="pct15" w:color="auto" w:fill="FFFFFF"/>
          <w:lang w:val="de-DE"/>
        </w:rPr>
        <w:t xml:space="preserve"> Index Fungorum</w:t>
      </w:r>
      <w:r w:rsidRPr="00C7380F">
        <w:rPr>
          <w:rStyle w:val="FootnoteReference"/>
          <w:rFonts w:cs="Arial"/>
          <w:u w:val="single"/>
          <w:shd w:val="pct15" w:color="auto" w:fill="FFFFFF"/>
          <w:lang w:val="de-DE"/>
        </w:rPr>
        <w:footnoteReference w:id="3"/>
      </w:r>
      <w:r w:rsidRPr="00C7380F">
        <w:rPr>
          <w:rFonts w:cs="Arial"/>
          <w:lang w:val="de-DE"/>
        </w:rPr>
        <w:t>;</w:t>
      </w:r>
      <w:r w:rsidR="005558E7" w:rsidRPr="00C7380F">
        <w:rPr>
          <w:rStyle w:val="EndnoteReference"/>
          <w:rFonts w:cs="Arial"/>
          <w:lang w:val="de-DE"/>
        </w:rPr>
        <w:endnoteReference w:id="2"/>
      </w:r>
    </w:p>
    <w:p w14:paraId="084C0190" w14:textId="77777777" w:rsidR="006E43BA" w:rsidRPr="00C7380F" w:rsidRDefault="006E43BA" w:rsidP="00F17EDF">
      <w:pPr>
        <w:ind w:left="567" w:firstLine="567"/>
        <w:rPr>
          <w:rFonts w:cs="Arial"/>
          <w:lang w:val="de-DE"/>
        </w:rPr>
      </w:pPr>
      <w:r w:rsidRPr="00C7380F">
        <w:rPr>
          <w:rFonts w:cs="Arial"/>
          <w:u w:val="single"/>
          <w:shd w:val="pct15" w:color="auto" w:fill="FFFFFF"/>
          <w:lang w:val="de-DE"/>
        </w:rPr>
        <w:t>(iii)</w:t>
      </w:r>
      <w:r w:rsidRPr="00C7380F">
        <w:rPr>
          <w:rFonts w:cs="Arial"/>
          <w:u w:val="single"/>
          <w:shd w:val="pct15" w:color="auto" w:fill="FFFFFF"/>
          <w:lang w:val="de-DE"/>
        </w:rPr>
        <w:tab/>
      </w:r>
      <w:r w:rsidR="00426455" w:rsidRPr="00C7380F">
        <w:rPr>
          <w:rFonts w:cs="Arial"/>
          <w:u w:val="single"/>
          <w:shd w:val="pct15" w:color="auto" w:fill="FFFFFF"/>
          <w:lang w:val="de-DE"/>
        </w:rPr>
        <w:t>für Algena</w:t>
      </w:r>
      <w:r w:rsidR="00437F7A" w:rsidRPr="00C7380F">
        <w:rPr>
          <w:rFonts w:cs="Arial"/>
          <w:u w:val="single"/>
          <w:shd w:val="pct15" w:color="auto" w:fill="FFFFFF"/>
          <w:lang w:val="de-DE"/>
        </w:rPr>
        <w:t>rten</w:t>
      </w:r>
      <w:r w:rsidRPr="00C7380F">
        <w:rPr>
          <w:rFonts w:cs="Arial"/>
          <w:u w:val="single"/>
          <w:shd w:val="pct15" w:color="auto" w:fill="FFFFFF"/>
          <w:lang w:val="de-DE"/>
        </w:rPr>
        <w:t xml:space="preserve">: </w:t>
      </w:r>
      <w:r w:rsidR="00426455" w:rsidRPr="00C7380F">
        <w:rPr>
          <w:rFonts w:cs="Arial"/>
          <w:u w:val="single"/>
          <w:shd w:val="pct15" w:color="auto" w:fill="FFFFFF"/>
          <w:lang w:val="de-DE"/>
        </w:rPr>
        <w:t>die Datenbank</w:t>
      </w:r>
      <w:r w:rsidRPr="00C7380F">
        <w:rPr>
          <w:rFonts w:cs="Arial"/>
          <w:u w:val="single"/>
          <w:shd w:val="pct15" w:color="auto" w:fill="FFFFFF"/>
          <w:lang w:val="de-DE"/>
        </w:rPr>
        <w:t xml:space="preserve"> AlgaeBase</w:t>
      </w:r>
      <w:r w:rsidRPr="00C7380F">
        <w:rPr>
          <w:rStyle w:val="FootnoteReference"/>
          <w:rFonts w:cs="Arial"/>
          <w:u w:val="single"/>
          <w:shd w:val="pct15" w:color="auto" w:fill="FFFFFF"/>
          <w:lang w:val="de-DE"/>
        </w:rPr>
        <w:footnoteReference w:id="4"/>
      </w:r>
      <w:r w:rsidRPr="00C7380F">
        <w:rPr>
          <w:rFonts w:cs="Arial"/>
          <w:lang w:val="de-DE"/>
        </w:rPr>
        <w:t>;</w:t>
      </w:r>
      <w:r w:rsidR="00910F3C" w:rsidRPr="00C7380F">
        <w:rPr>
          <w:rFonts w:cs="Arial"/>
          <w:vertAlign w:val="superscript"/>
          <w:lang w:val="de-DE"/>
        </w:rPr>
        <w:t xml:space="preserve"> i</w:t>
      </w:r>
    </w:p>
    <w:p w14:paraId="66E49487" w14:textId="77777777" w:rsidR="006E43BA" w:rsidRPr="00C7380F" w:rsidRDefault="006E43BA" w:rsidP="00F17EDF">
      <w:pPr>
        <w:rPr>
          <w:lang w:val="de-DE" w:eastAsia="ja-JP"/>
        </w:rPr>
      </w:pPr>
    </w:p>
    <w:p w14:paraId="6A22E71E" w14:textId="77777777" w:rsidR="006E43BA" w:rsidRPr="00C7380F" w:rsidRDefault="006E43BA" w:rsidP="00F17EDF">
      <w:pPr>
        <w:rPr>
          <w:i/>
          <w:snapToGrid w:val="0"/>
          <w:highlight w:val="lightGray"/>
          <w:u w:val="single"/>
          <w:shd w:val="pct15" w:color="auto" w:fill="FFFFFF"/>
          <w:lang w:val="de-DE"/>
        </w:rPr>
      </w:pPr>
      <w:r w:rsidRPr="00C7380F">
        <w:rPr>
          <w:i/>
          <w:highlight w:val="lightGray"/>
          <w:u w:val="single"/>
          <w:shd w:val="pct15" w:color="auto" w:fill="FFFFFF"/>
          <w:lang w:val="de-DE"/>
        </w:rPr>
        <w:t>2.</w:t>
      </w:r>
      <w:r w:rsidR="009C0FF4" w:rsidRPr="00C7380F">
        <w:rPr>
          <w:i/>
          <w:highlight w:val="lightGray"/>
          <w:u w:val="single"/>
          <w:shd w:val="pct15" w:color="auto" w:fill="FFFFFF"/>
          <w:lang w:val="de-DE"/>
        </w:rPr>
        <w:t>2.2</w:t>
      </w:r>
      <w:r w:rsidRPr="00C7380F">
        <w:rPr>
          <w:i/>
          <w:highlight w:val="lightGray"/>
          <w:u w:val="single"/>
          <w:shd w:val="pct15" w:color="auto" w:fill="FFFFFF"/>
          <w:lang w:val="de-DE"/>
        </w:rPr>
        <w:t xml:space="preserve">  </w:t>
      </w:r>
      <w:r w:rsidR="00366B44" w:rsidRPr="00C7380F">
        <w:rPr>
          <w:i/>
          <w:highlight w:val="lightGray"/>
          <w:u w:val="single"/>
          <w:shd w:val="pct15" w:color="auto" w:fill="FFFFFF"/>
          <w:lang w:val="de-DE"/>
        </w:rPr>
        <w:t xml:space="preserve">Ausnahmen </w:t>
      </w:r>
    </w:p>
    <w:p w14:paraId="58094F33" w14:textId="77777777" w:rsidR="006E43BA" w:rsidRPr="00C7380F" w:rsidRDefault="006E43BA" w:rsidP="00F17EDF">
      <w:pPr>
        <w:keepNext/>
        <w:ind w:left="567" w:right="567"/>
        <w:rPr>
          <w:highlight w:val="lightGray"/>
          <w:u w:val="single"/>
          <w:shd w:val="pct15" w:color="auto" w:fill="FFFFFF"/>
          <w:lang w:val="de-DE"/>
        </w:rPr>
      </w:pPr>
    </w:p>
    <w:p w14:paraId="7830478B" w14:textId="77777777" w:rsidR="00F05289" w:rsidRPr="00C7380F" w:rsidRDefault="006E43BA" w:rsidP="00F17EDF">
      <w:pPr>
        <w:rPr>
          <w:u w:val="single"/>
          <w:shd w:val="pct15" w:color="auto" w:fill="FFFFFF"/>
          <w:lang w:val="de-DE"/>
        </w:rPr>
      </w:pPr>
      <w:r w:rsidRPr="00C7380F">
        <w:rPr>
          <w:highlight w:val="lightGray"/>
          <w:u w:val="single"/>
          <w:shd w:val="pct15" w:color="auto" w:fill="FFFFFF"/>
          <w:lang w:val="de-DE"/>
        </w:rPr>
        <w:t>2.</w:t>
      </w:r>
      <w:r w:rsidR="00F05289" w:rsidRPr="00C7380F">
        <w:rPr>
          <w:highlight w:val="lightGray"/>
          <w:u w:val="single"/>
          <w:shd w:val="pct15" w:color="auto" w:fill="FFFFFF"/>
          <w:lang w:val="de-DE"/>
        </w:rPr>
        <w:t>2</w:t>
      </w:r>
      <w:r w:rsidRPr="00C7380F">
        <w:rPr>
          <w:highlight w:val="lightGray"/>
          <w:u w:val="single"/>
          <w:shd w:val="pct15" w:color="auto" w:fill="FFFFFF"/>
          <w:lang w:val="de-DE"/>
        </w:rPr>
        <w:t>.</w:t>
      </w:r>
      <w:r w:rsidR="00F05289" w:rsidRPr="00C7380F">
        <w:rPr>
          <w:highlight w:val="lightGray"/>
          <w:u w:val="single"/>
          <w:shd w:val="pct15" w:color="auto" w:fill="FFFFFF"/>
          <w:lang w:val="de-DE"/>
        </w:rPr>
        <w:t>2.</w:t>
      </w:r>
      <w:r w:rsidRPr="00C7380F">
        <w:rPr>
          <w:u w:val="single"/>
          <w:shd w:val="pct15" w:color="auto" w:fill="FFFFFF"/>
          <w:lang w:val="de-DE"/>
        </w:rPr>
        <w:t xml:space="preserve">1   UPOV </w:t>
      </w:r>
      <w:r w:rsidR="00B87953" w:rsidRPr="00C7380F">
        <w:rPr>
          <w:u w:val="single"/>
          <w:shd w:val="pct15" w:color="auto" w:fill="FFFFFF"/>
          <w:lang w:val="de-DE"/>
        </w:rPr>
        <w:t>vereinbarte</w:t>
      </w:r>
      <w:r w:rsidR="00B82A90" w:rsidRPr="00C7380F">
        <w:rPr>
          <w:u w:val="single"/>
          <w:shd w:val="pct15" w:color="auto" w:fill="FFFFFF"/>
          <w:lang w:val="de-DE"/>
        </w:rPr>
        <w:t xml:space="preserve"> </w:t>
      </w:r>
      <w:r w:rsidR="00787177" w:rsidRPr="00C7380F">
        <w:rPr>
          <w:u w:val="single"/>
          <w:shd w:val="pct15" w:color="auto" w:fill="FFFFFF"/>
          <w:lang w:val="de-DE"/>
        </w:rPr>
        <w:t>die folgende</w:t>
      </w:r>
      <w:r w:rsidR="00B21C48" w:rsidRPr="00C7380F">
        <w:rPr>
          <w:u w:val="single"/>
          <w:shd w:val="pct15" w:color="auto" w:fill="FFFFFF"/>
          <w:lang w:val="de-DE"/>
        </w:rPr>
        <w:t>n</w:t>
      </w:r>
      <w:r w:rsidR="00B82A90" w:rsidRPr="00C7380F">
        <w:rPr>
          <w:u w:val="single"/>
          <w:shd w:val="pct15" w:color="auto" w:fill="FFFFFF"/>
          <w:lang w:val="de-DE"/>
        </w:rPr>
        <w:t xml:space="preserve"> </w:t>
      </w:r>
      <w:r w:rsidR="00366B44" w:rsidRPr="00C7380F">
        <w:rPr>
          <w:u w:val="single"/>
          <w:shd w:val="pct15" w:color="auto" w:fill="FFFFFF"/>
          <w:lang w:val="de-DE"/>
        </w:rPr>
        <w:t>Ausnahmen</w:t>
      </w:r>
      <w:r w:rsidR="00B82A90" w:rsidRPr="00C7380F">
        <w:rPr>
          <w:u w:val="single"/>
          <w:shd w:val="pct15" w:color="auto" w:fill="FFFFFF"/>
          <w:lang w:val="de-DE"/>
        </w:rPr>
        <w:t xml:space="preserve"> </w:t>
      </w:r>
      <w:r w:rsidR="00B21C48" w:rsidRPr="00C7380F">
        <w:rPr>
          <w:u w:val="single"/>
          <w:shd w:val="pct15" w:color="auto" w:fill="FFFFFF"/>
          <w:lang w:val="de-DE"/>
        </w:rPr>
        <w:t>von dem</w:t>
      </w:r>
      <w:r w:rsidR="00F05289" w:rsidRPr="00C7380F">
        <w:rPr>
          <w:u w:val="single"/>
          <w:shd w:val="pct15" w:color="auto" w:fill="FFFFFF"/>
          <w:lang w:val="de-DE"/>
        </w:rPr>
        <w:t xml:space="preserve"> in </w:t>
      </w:r>
      <w:r w:rsidR="001955FA" w:rsidRPr="00C7380F">
        <w:rPr>
          <w:u w:val="single"/>
          <w:shd w:val="pct15" w:color="auto" w:fill="FFFFFF"/>
          <w:lang w:val="de-DE"/>
        </w:rPr>
        <w:t>Abschnitt</w:t>
      </w:r>
      <w:r w:rsidR="00B21C48" w:rsidRPr="00C7380F">
        <w:rPr>
          <w:u w:val="single"/>
          <w:shd w:val="pct15" w:color="auto" w:fill="FFFFFF"/>
          <w:lang w:val="de-DE"/>
        </w:rPr>
        <w:t>en</w:t>
      </w:r>
      <w:r w:rsidR="00B82A90" w:rsidRPr="00C7380F">
        <w:rPr>
          <w:u w:val="single"/>
          <w:shd w:val="pct15" w:color="auto" w:fill="FFFFFF"/>
          <w:lang w:val="de-DE"/>
        </w:rPr>
        <w:t xml:space="preserve"> 2.1</w:t>
      </w:r>
      <w:r w:rsidR="00AA2386" w:rsidRPr="00C7380F">
        <w:rPr>
          <w:u w:val="single"/>
          <w:shd w:val="pct15" w:color="auto" w:fill="FFFFFF"/>
          <w:lang w:val="de-DE"/>
        </w:rPr>
        <w:t xml:space="preserve"> und </w:t>
      </w:r>
      <w:r w:rsidR="00B82A90" w:rsidRPr="00C7380F">
        <w:rPr>
          <w:u w:val="single"/>
          <w:shd w:val="pct15" w:color="auto" w:fill="FFFFFF"/>
          <w:lang w:val="de-DE"/>
        </w:rPr>
        <w:t>2.2.1</w:t>
      </w:r>
      <w:r w:rsidR="00B21C48" w:rsidRPr="00C7380F">
        <w:rPr>
          <w:u w:val="single"/>
          <w:shd w:val="pct15" w:color="auto" w:fill="FFFFFF"/>
          <w:lang w:val="de-DE"/>
        </w:rPr>
        <w:t xml:space="preserve"> dargelegten Ansatz</w:t>
      </w:r>
      <w:r w:rsidR="00B82A90" w:rsidRPr="00C7380F">
        <w:rPr>
          <w:u w:val="single"/>
          <w:shd w:val="pct15" w:color="auto" w:fill="FFFFFF"/>
          <w:lang w:val="de-DE"/>
        </w:rPr>
        <w:t>:</w:t>
      </w:r>
    </w:p>
    <w:p w14:paraId="6F358E8A" w14:textId="77777777" w:rsidR="006E43BA" w:rsidRPr="00C7380F" w:rsidRDefault="006E43BA" w:rsidP="00F17EDF">
      <w:pPr>
        <w:ind w:firstLine="567"/>
        <w:rPr>
          <w:u w:val="single"/>
          <w:shd w:val="pct15" w:color="auto" w:fill="FFFFFF"/>
          <w:lang w:val="de-DE"/>
        </w:rPr>
      </w:pPr>
    </w:p>
    <w:p w14:paraId="74AA2576" w14:textId="77777777" w:rsidR="006E43BA" w:rsidRPr="00C7380F" w:rsidRDefault="006E43BA" w:rsidP="00F17EDF">
      <w:pPr>
        <w:ind w:firstLine="567"/>
        <w:rPr>
          <w:snapToGrid w:val="0"/>
          <w:u w:val="single"/>
          <w:shd w:val="pct15" w:color="auto" w:fill="FFFFFF"/>
          <w:lang w:val="de-DE"/>
        </w:rPr>
      </w:pPr>
      <w:r w:rsidRPr="00C7380F">
        <w:rPr>
          <w:u w:val="single"/>
          <w:shd w:val="pct15" w:color="auto" w:fill="FFFFFF"/>
          <w:lang w:val="de-DE"/>
        </w:rPr>
        <w:t xml:space="preserve"> </w:t>
      </w:r>
      <w:r w:rsidR="00341099" w:rsidRPr="00C7380F">
        <w:rPr>
          <w:u w:val="single"/>
          <w:shd w:val="pct15" w:color="auto" w:fill="FFFFFF"/>
          <w:lang w:val="de-DE"/>
        </w:rPr>
        <w:t>a)</w:t>
      </w:r>
      <w:r w:rsidRPr="00C7380F">
        <w:rPr>
          <w:u w:val="single"/>
          <w:shd w:val="pct15" w:color="auto" w:fill="FFFFFF"/>
          <w:lang w:val="de-DE"/>
        </w:rPr>
        <w:t xml:space="preserve"> </w:t>
      </w:r>
      <w:r w:rsidRPr="00C7380F">
        <w:rPr>
          <w:u w:val="single"/>
          <w:lang w:val="de-DE"/>
        </w:rPr>
        <w:t xml:space="preserve">   </w:t>
      </w:r>
      <w:r w:rsidR="00B21C48" w:rsidRPr="00C7380F">
        <w:rPr>
          <w:u w:val="single"/>
          <w:lang w:val="de-DE"/>
        </w:rPr>
        <w:t>Gruppenklassifikation</w:t>
      </w:r>
      <w:r w:rsidR="00B82A90" w:rsidRPr="00C7380F">
        <w:rPr>
          <w:u w:val="single"/>
          <w:lang w:val="de-DE"/>
        </w:rPr>
        <w:t xml:space="preserve">:  </w:t>
      </w:r>
      <w:r w:rsidR="00B82A90" w:rsidRPr="00C7380F">
        <w:rPr>
          <w:i/>
          <w:u w:val="single"/>
          <w:lang w:val="de-DE"/>
        </w:rPr>
        <w:t>Brassica</w:t>
      </w:r>
      <w:r w:rsidR="00AA2386" w:rsidRPr="00C7380F">
        <w:rPr>
          <w:u w:val="single"/>
          <w:lang w:val="de-DE"/>
        </w:rPr>
        <w:t xml:space="preserve"> und </w:t>
      </w:r>
      <w:r w:rsidR="00B82A90" w:rsidRPr="00C7380F">
        <w:rPr>
          <w:i/>
          <w:u w:val="single"/>
          <w:lang w:val="de-DE"/>
        </w:rPr>
        <w:t>Beta</w:t>
      </w:r>
      <w:r w:rsidRPr="00C7380F">
        <w:rPr>
          <w:u w:val="single"/>
          <w:shd w:val="pct15" w:color="auto" w:fill="FFFFFF"/>
          <w:lang w:val="de-DE"/>
        </w:rPr>
        <w:t xml:space="preserve"> </w:t>
      </w:r>
    </w:p>
    <w:p w14:paraId="3E6C1E46" w14:textId="77777777" w:rsidR="00B82A90" w:rsidRPr="00C7380F" w:rsidRDefault="00B82A90" w:rsidP="00F17EDF">
      <w:pPr>
        <w:keepNext/>
        <w:rPr>
          <w:rFonts w:cs="Arial"/>
          <w:shd w:val="pct15" w:color="auto" w:fill="FFFFFF"/>
          <w:lang w:val="de-DE"/>
        </w:rPr>
      </w:pPr>
    </w:p>
    <w:p w14:paraId="54D22764" w14:textId="50478445" w:rsidR="00B21C48" w:rsidRPr="00C7380F" w:rsidRDefault="00B21C48" w:rsidP="00F17EDF">
      <w:pPr>
        <w:tabs>
          <w:tab w:val="left" w:pos="567"/>
          <w:tab w:val="left" w:pos="1134"/>
          <w:tab w:val="left" w:pos="2127"/>
        </w:tabs>
        <w:rPr>
          <w:rFonts w:cs="Arial"/>
          <w:u w:val="single"/>
          <w:lang w:val="de-DE"/>
        </w:rPr>
      </w:pPr>
      <w:r w:rsidRPr="00C7380F">
        <w:rPr>
          <w:rFonts w:cs="Arial"/>
          <w:u w:val="single"/>
          <w:lang w:val="de-DE"/>
        </w:rPr>
        <w:t xml:space="preserve">Für die UPOV-Codes wird eine Gruppierungsklassifikation innerhalb </w:t>
      </w:r>
      <w:r w:rsidRPr="00C7380F">
        <w:rPr>
          <w:rFonts w:cs="Arial"/>
          <w:i/>
          <w:u w:val="single"/>
          <w:lang w:val="de-DE"/>
        </w:rPr>
        <w:t>Beta vulgaris</w:t>
      </w:r>
      <w:r w:rsidRPr="00C7380F">
        <w:rPr>
          <w:rFonts w:cs="Arial"/>
          <w:u w:val="single"/>
          <w:lang w:val="de-DE"/>
        </w:rPr>
        <w:t xml:space="preserve"> und eines Teils von </w:t>
      </w:r>
      <w:r w:rsidRPr="00C7380F">
        <w:rPr>
          <w:rFonts w:cs="Arial"/>
          <w:i/>
          <w:u w:val="single"/>
          <w:lang w:val="de-DE"/>
        </w:rPr>
        <w:t xml:space="preserve">Brassica oleracea </w:t>
      </w:r>
      <w:r w:rsidRPr="00C7380F">
        <w:rPr>
          <w:rFonts w:cs="Arial"/>
          <w:u w:val="single"/>
          <w:lang w:val="de-DE"/>
        </w:rPr>
        <w:t xml:space="preserve">benutzt. Um anzugeben, </w:t>
      </w:r>
      <w:r w:rsidR="001C100D">
        <w:rPr>
          <w:rFonts w:cs="Arial"/>
          <w:u w:val="single"/>
          <w:lang w:val="de-DE"/>
        </w:rPr>
        <w:t>dass</w:t>
      </w:r>
      <w:r w:rsidRPr="00C7380F">
        <w:rPr>
          <w:rFonts w:cs="Arial"/>
          <w:u w:val="single"/>
          <w:lang w:val="de-DE"/>
        </w:rPr>
        <w:t xml:space="preserve"> eine Gruppierungsklassifikation für diese beiden Arten verwendet wird, beginnt der erste Buchstabe des dritten Elements des UPOV-Codes mit „G“. Nachstehend eine Zusammenfassung der Strukturierung der Arten:</w:t>
      </w:r>
    </w:p>
    <w:p w14:paraId="1D3DF781" w14:textId="77777777" w:rsidR="006E43BA" w:rsidRPr="00C7380F" w:rsidRDefault="00B82A90" w:rsidP="00F17EDF">
      <w:pPr>
        <w:keepNext/>
        <w:tabs>
          <w:tab w:val="left" w:pos="567"/>
          <w:tab w:val="left" w:pos="1134"/>
          <w:tab w:val="left" w:pos="2127"/>
        </w:tabs>
        <w:rPr>
          <w:rFonts w:cs="Arial"/>
          <w:u w:val="single"/>
          <w:lang w:val="de-DE"/>
        </w:rPr>
      </w:pPr>
      <w:r w:rsidRPr="00C7380F">
        <w:rPr>
          <w:rFonts w:cs="Arial"/>
          <w:u w:val="single"/>
          <w:lang w:val="de-DE"/>
        </w:rPr>
        <w:t xml:space="preserve"> </w:t>
      </w:r>
    </w:p>
    <w:tbl>
      <w:tblPr>
        <w:tblW w:w="9671" w:type="dxa"/>
        <w:jc w:val="center"/>
        <w:tblBorders>
          <w:insideH w:val="single" w:sz="4" w:space="0" w:color="auto"/>
          <w:insideV w:val="single" w:sz="4" w:space="0" w:color="auto"/>
        </w:tblBorders>
        <w:tblLayout w:type="fixed"/>
        <w:tblCellMar>
          <w:top w:w="28" w:type="dxa"/>
          <w:left w:w="56" w:type="dxa"/>
          <w:bottom w:w="28" w:type="dxa"/>
          <w:right w:w="56" w:type="dxa"/>
        </w:tblCellMar>
        <w:tblLook w:val="0000" w:firstRow="0" w:lastRow="0" w:firstColumn="0" w:lastColumn="0" w:noHBand="0" w:noVBand="0"/>
      </w:tblPr>
      <w:tblGrid>
        <w:gridCol w:w="1843"/>
        <w:gridCol w:w="6130"/>
        <w:gridCol w:w="1698"/>
      </w:tblGrid>
      <w:tr w:rsidR="00B82A90" w:rsidRPr="00C7380F" w14:paraId="5E3F0934" w14:textId="77777777" w:rsidTr="0056301E">
        <w:trPr>
          <w:tblHeader/>
          <w:jc w:val="center"/>
        </w:trPr>
        <w:tc>
          <w:tcPr>
            <w:tcW w:w="1843" w:type="dxa"/>
            <w:tcBorders>
              <w:bottom w:val="double" w:sz="4" w:space="0" w:color="auto"/>
            </w:tcBorders>
          </w:tcPr>
          <w:p w14:paraId="6D4CD0F9" w14:textId="77777777" w:rsidR="00B82A90" w:rsidRPr="00C7380F" w:rsidRDefault="00234A56" w:rsidP="0056301E">
            <w:pPr>
              <w:keepNext/>
              <w:jc w:val="left"/>
              <w:rPr>
                <w:rFonts w:cs="Arial"/>
                <w:i/>
                <w:sz w:val="16"/>
                <w:u w:val="single"/>
                <w:lang w:val="de-DE"/>
              </w:rPr>
            </w:pPr>
            <w:r w:rsidRPr="00C7380F">
              <w:rPr>
                <w:rFonts w:cs="Arial"/>
                <w:i/>
                <w:sz w:val="16"/>
                <w:u w:val="single"/>
                <w:lang w:val="de-DE"/>
              </w:rPr>
              <w:t>UPOV-Code</w:t>
            </w:r>
            <w:r w:rsidR="00B82A90" w:rsidRPr="00C7380F">
              <w:rPr>
                <w:rFonts w:cs="Arial"/>
                <w:i/>
                <w:sz w:val="16"/>
                <w:u w:val="single"/>
                <w:lang w:val="de-DE"/>
              </w:rPr>
              <w:t xml:space="preserve"> </w:t>
            </w:r>
          </w:p>
        </w:tc>
        <w:tc>
          <w:tcPr>
            <w:tcW w:w="6130" w:type="dxa"/>
            <w:tcBorders>
              <w:bottom w:val="double" w:sz="4" w:space="0" w:color="auto"/>
            </w:tcBorders>
          </w:tcPr>
          <w:p w14:paraId="36F9DABE" w14:textId="77777777" w:rsidR="00B82A90" w:rsidRPr="00C7380F" w:rsidRDefault="00D47AD3" w:rsidP="0056301E">
            <w:pPr>
              <w:keepNext/>
              <w:jc w:val="left"/>
              <w:rPr>
                <w:rFonts w:cs="Arial"/>
                <w:i/>
                <w:sz w:val="16"/>
                <w:u w:val="single"/>
                <w:lang w:val="de-DE"/>
              </w:rPr>
            </w:pPr>
            <w:r w:rsidRPr="00C7380F">
              <w:rPr>
                <w:rFonts w:cs="Arial"/>
                <w:i/>
                <w:sz w:val="16"/>
                <w:u w:val="single"/>
                <w:lang w:val="de-DE"/>
              </w:rPr>
              <w:t>Botanischer Name</w:t>
            </w:r>
          </w:p>
        </w:tc>
        <w:tc>
          <w:tcPr>
            <w:tcW w:w="1698" w:type="dxa"/>
            <w:tcBorders>
              <w:bottom w:val="double" w:sz="4" w:space="0" w:color="auto"/>
            </w:tcBorders>
          </w:tcPr>
          <w:p w14:paraId="2A496F49" w14:textId="77777777" w:rsidR="00B82A90" w:rsidRPr="00C7380F" w:rsidRDefault="00B21C48" w:rsidP="0056301E">
            <w:pPr>
              <w:keepNext/>
              <w:jc w:val="left"/>
              <w:rPr>
                <w:rFonts w:cs="Arial"/>
                <w:i/>
                <w:sz w:val="16"/>
                <w:u w:val="single"/>
                <w:lang w:val="de-DE"/>
              </w:rPr>
            </w:pPr>
            <w:r w:rsidRPr="00C7380F">
              <w:rPr>
                <w:rFonts w:cs="Arial"/>
                <w:i/>
                <w:sz w:val="16"/>
                <w:u w:val="single"/>
                <w:lang w:val="de-DE"/>
              </w:rPr>
              <w:t>Landesüblicher Name</w:t>
            </w:r>
          </w:p>
        </w:tc>
      </w:tr>
      <w:tr w:rsidR="00B82A90" w:rsidRPr="00C7380F" w14:paraId="7928FC8B" w14:textId="77777777" w:rsidTr="0056301E">
        <w:trPr>
          <w:jc w:val="center"/>
        </w:trPr>
        <w:tc>
          <w:tcPr>
            <w:tcW w:w="1843" w:type="dxa"/>
          </w:tcPr>
          <w:p w14:paraId="3350E6E2" w14:textId="77777777" w:rsidR="00B82A90" w:rsidRPr="00C7380F" w:rsidRDefault="00B82A90" w:rsidP="0056301E">
            <w:pPr>
              <w:jc w:val="left"/>
              <w:rPr>
                <w:rFonts w:cs="Arial"/>
                <w:b/>
                <w:sz w:val="16"/>
                <w:u w:val="single"/>
                <w:lang w:val="de-DE"/>
              </w:rPr>
            </w:pPr>
            <w:r w:rsidRPr="00C7380F">
              <w:rPr>
                <w:rFonts w:cs="Arial"/>
                <w:b/>
                <w:sz w:val="16"/>
                <w:u w:val="single"/>
                <w:lang w:val="de-DE"/>
              </w:rPr>
              <w:t>BETAA_VUL</w:t>
            </w:r>
          </w:p>
        </w:tc>
        <w:tc>
          <w:tcPr>
            <w:tcW w:w="6130" w:type="dxa"/>
          </w:tcPr>
          <w:p w14:paraId="41B64185" w14:textId="77777777" w:rsidR="00B82A90" w:rsidRPr="00C7380F" w:rsidRDefault="00B82A90" w:rsidP="0056301E">
            <w:pPr>
              <w:jc w:val="left"/>
              <w:rPr>
                <w:rFonts w:cs="Arial"/>
                <w:b/>
                <w:sz w:val="16"/>
                <w:u w:val="single"/>
                <w:lang w:val="de-DE"/>
              </w:rPr>
            </w:pPr>
            <w:r w:rsidRPr="00C7380F">
              <w:rPr>
                <w:rFonts w:cs="Arial"/>
                <w:b/>
                <w:sz w:val="16"/>
                <w:u w:val="single"/>
                <w:lang w:val="de-DE"/>
              </w:rPr>
              <w:t>Beta vulgaris L.</w:t>
            </w:r>
          </w:p>
        </w:tc>
        <w:tc>
          <w:tcPr>
            <w:tcW w:w="1698" w:type="dxa"/>
          </w:tcPr>
          <w:p w14:paraId="07FC67DB" w14:textId="77777777" w:rsidR="00B82A90" w:rsidRPr="00C7380F" w:rsidRDefault="00B82A90" w:rsidP="0056301E">
            <w:pPr>
              <w:jc w:val="left"/>
              <w:rPr>
                <w:rFonts w:cs="Arial"/>
                <w:b/>
                <w:sz w:val="16"/>
                <w:u w:val="single"/>
                <w:lang w:val="de-DE"/>
              </w:rPr>
            </w:pPr>
          </w:p>
        </w:tc>
      </w:tr>
      <w:tr w:rsidR="00B21C48" w:rsidRPr="00C7380F" w14:paraId="2226CD90" w14:textId="77777777" w:rsidTr="0056301E">
        <w:trPr>
          <w:jc w:val="center"/>
        </w:trPr>
        <w:tc>
          <w:tcPr>
            <w:tcW w:w="1843" w:type="dxa"/>
          </w:tcPr>
          <w:p w14:paraId="346D6558" w14:textId="77777777" w:rsidR="00B21C48" w:rsidRPr="00C7380F" w:rsidRDefault="00B21C48" w:rsidP="0056301E">
            <w:pPr>
              <w:jc w:val="left"/>
              <w:rPr>
                <w:rFonts w:cs="Arial"/>
                <w:b/>
                <w:sz w:val="16"/>
                <w:u w:val="single"/>
                <w:lang w:val="de-DE"/>
              </w:rPr>
            </w:pPr>
            <w:r w:rsidRPr="00C7380F">
              <w:rPr>
                <w:rFonts w:cs="Arial"/>
                <w:b/>
                <w:sz w:val="16"/>
                <w:u w:val="single"/>
                <w:lang w:val="de-DE"/>
              </w:rPr>
              <w:t>BETAA_VUL_GV</w:t>
            </w:r>
          </w:p>
        </w:tc>
        <w:tc>
          <w:tcPr>
            <w:tcW w:w="6130" w:type="dxa"/>
          </w:tcPr>
          <w:p w14:paraId="63D5BCC1" w14:textId="77777777" w:rsidR="00B21C48" w:rsidRPr="001C100D" w:rsidRDefault="00B21C48" w:rsidP="0056301E">
            <w:pPr>
              <w:jc w:val="left"/>
              <w:rPr>
                <w:rFonts w:cs="Arial"/>
                <w:b/>
                <w:sz w:val="16"/>
                <w:u w:val="single"/>
                <w:lang w:val="es-ES_tradnl"/>
              </w:rPr>
            </w:pPr>
            <w:r w:rsidRPr="001C100D">
              <w:rPr>
                <w:rFonts w:cs="Arial"/>
                <w:b/>
                <w:sz w:val="16"/>
                <w:u w:val="single"/>
                <w:lang w:val="es-ES_tradnl"/>
              </w:rPr>
              <w:t>Beta vulgaris L. ssp. Vulgaris</w:t>
            </w:r>
          </w:p>
        </w:tc>
        <w:tc>
          <w:tcPr>
            <w:tcW w:w="1698" w:type="dxa"/>
          </w:tcPr>
          <w:p w14:paraId="19B72583" w14:textId="77777777" w:rsidR="00B21C48" w:rsidRPr="00C7380F" w:rsidRDefault="004F6317" w:rsidP="0056301E">
            <w:pPr>
              <w:jc w:val="left"/>
              <w:rPr>
                <w:rFonts w:cs="Arial"/>
                <w:b/>
                <w:sz w:val="16"/>
                <w:u w:val="single"/>
                <w:lang w:val="de-DE"/>
              </w:rPr>
            </w:pPr>
            <w:r w:rsidRPr="00C7380F">
              <w:rPr>
                <w:rFonts w:cs="Arial"/>
                <w:b/>
                <w:sz w:val="16"/>
                <w:u w:val="single"/>
                <w:lang w:val="de-DE"/>
              </w:rPr>
              <w:t>Bete, Rübe</w:t>
            </w:r>
          </w:p>
        </w:tc>
      </w:tr>
      <w:tr w:rsidR="00B21C48" w:rsidRPr="00C7380F" w14:paraId="1520FA7B" w14:textId="77777777" w:rsidTr="0056301E">
        <w:trPr>
          <w:jc w:val="center"/>
        </w:trPr>
        <w:tc>
          <w:tcPr>
            <w:tcW w:w="1843" w:type="dxa"/>
          </w:tcPr>
          <w:p w14:paraId="45A8BEEA" w14:textId="77777777" w:rsidR="00B21C48" w:rsidRPr="00C7380F" w:rsidRDefault="00B21C48" w:rsidP="0056301E">
            <w:pPr>
              <w:jc w:val="left"/>
              <w:rPr>
                <w:rFonts w:cs="Arial"/>
                <w:sz w:val="16"/>
                <w:u w:val="single"/>
                <w:lang w:val="de-DE"/>
              </w:rPr>
            </w:pPr>
            <w:r w:rsidRPr="00C7380F">
              <w:rPr>
                <w:rFonts w:cs="Arial"/>
                <w:sz w:val="16"/>
                <w:u w:val="single"/>
                <w:lang w:val="de-DE"/>
              </w:rPr>
              <w:t>BETAA_VUL_</w:t>
            </w:r>
            <w:r w:rsidRPr="00C7380F">
              <w:rPr>
                <w:rFonts w:cs="Arial"/>
                <w:b/>
                <w:sz w:val="16"/>
                <w:u w:val="single"/>
                <w:lang w:val="de-DE"/>
              </w:rPr>
              <w:t>G</w:t>
            </w:r>
            <w:r w:rsidRPr="00C7380F">
              <w:rPr>
                <w:rFonts w:cs="Arial"/>
                <w:sz w:val="16"/>
                <w:u w:val="single"/>
                <w:lang w:val="de-DE"/>
              </w:rPr>
              <w:t>VA</w:t>
            </w:r>
          </w:p>
        </w:tc>
        <w:tc>
          <w:tcPr>
            <w:tcW w:w="6130" w:type="dxa"/>
          </w:tcPr>
          <w:p w14:paraId="75B0FA49" w14:textId="77777777" w:rsidR="00B21C48" w:rsidRPr="001C100D" w:rsidRDefault="00B21C48" w:rsidP="0056301E">
            <w:pPr>
              <w:jc w:val="left"/>
              <w:rPr>
                <w:rFonts w:cs="Arial"/>
                <w:sz w:val="16"/>
                <w:u w:val="single"/>
                <w:lang w:val="es-ES_tradnl"/>
              </w:rPr>
            </w:pPr>
            <w:r w:rsidRPr="001C100D">
              <w:rPr>
                <w:rFonts w:cs="Arial"/>
                <w:sz w:val="16"/>
                <w:u w:val="single"/>
                <w:lang w:val="es-ES_tradnl"/>
              </w:rPr>
              <w:t>Beta vulgaris L. ssp. vulgaris var. alba DC.</w:t>
            </w:r>
          </w:p>
        </w:tc>
        <w:tc>
          <w:tcPr>
            <w:tcW w:w="1698" w:type="dxa"/>
          </w:tcPr>
          <w:p w14:paraId="217EB636" w14:textId="77777777" w:rsidR="00B21C48" w:rsidRPr="00C7380F" w:rsidRDefault="004F6317" w:rsidP="0056301E">
            <w:pPr>
              <w:rPr>
                <w:rFonts w:cs="Arial"/>
                <w:b/>
                <w:sz w:val="16"/>
                <w:u w:val="single"/>
                <w:lang w:val="de-DE"/>
              </w:rPr>
            </w:pPr>
            <w:r w:rsidRPr="00C7380F">
              <w:rPr>
                <w:rFonts w:cs="Arial"/>
                <w:sz w:val="16"/>
                <w:u w:val="single"/>
                <w:lang w:val="de-DE"/>
              </w:rPr>
              <w:t>Runkelrübe</w:t>
            </w:r>
          </w:p>
        </w:tc>
      </w:tr>
      <w:tr w:rsidR="00B82A90" w:rsidRPr="00C7380F" w14:paraId="0EBE70E7" w14:textId="77777777" w:rsidTr="0056301E">
        <w:trPr>
          <w:jc w:val="center"/>
        </w:trPr>
        <w:tc>
          <w:tcPr>
            <w:tcW w:w="1843" w:type="dxa"/>
          </w:tcPr>
          <w:p w14:paraId="2D35F163" w14:textId="77777777" w:rsidR="00B82A90" w:rsidRPr="00C7380F" w:rsidRDefault="00B82A90" w:rsidP="0056301E">
            <w:pPr>
              <w:jc w:val="left"/>
              <w:rPr>
                <w:rFonts w:cs="Arial"/>
                <w:sz w:val="16"/>
                <w:u w:val="single"/>
                <w:lang w:val="de-DE"/>
              </w:rPr>
            </w:pPr>
            <w:r w:rsidRPr="00C7380F">
              <w:rPr>
                <w:rFonts w:cs="Arial"/>
                <w:sz w:val="16"/>
                <w:u w:val="single"/>
                <w:lang w:val="de-DE"/>
              </w:rPr>
              <w:t>BETAA_VUL_</w:t>
            </w:r>
            <w:r w:rsidRPr="00C7380F">
              <w:rPr>
                <w:rFonts w:cs="Arial"/>
                <w:b/>
                <w:sz w:val="16"/>
                <w:u w:val="single"/>
                <w:lang w:val="de-DE"/>
              </w:rPr>
              <w:t>G</w:t>
            </w:r>
            <w:r w:rsidRPr="00C7380F">
              <w:rPr>
                <w:rFonts w:cs="Arial"/>
                <w:sz w:val="16"/>
                <w:u w:val="single"/>
                <w:lang w:val="de-DE"/>
              </w:rPr>
              <w:t>VC</w:t>
            </w:r>
          </w:p>
        </w:tc>
        <w:tc>
          <w:tcPr>
            <w:tcW w:w="6130" w:type="dxa"/>
          </w:tcPr>
          <w:p w14:paraId="097A3F5B" w14:textId="77777777" w:rsidR="00B82A90" w:rsidRPr="001C100D" w:rsidRDefault="00B82A90" w:rsidP="0056301E">
            <w:pPr>
              <w:jc w:val="left"/>
              <w:rPr>
                <w:rFonts w:cs="Arial"/>
                <w:sz w:val="16"/>
                <w:u w:val="single"/>
                <w:lang w:val="es-ES_tradnl"/>
              </w:rPr>
            </w:pPr>
            <w:r w:rsidRPr="001C100D">
              <w:rPr>
                <w:rFonts w:cs="Arial"/>
                <w:sz w:val="16"/>
                <w:u w:val="single"/>
                <w:lang w:val="es-ES_tradnl"/>
              </w:rPr>
              <w:t>Beta vulgaris L. ssp. vulgaris var. conditiva Alef.</w:t>
            </w:r>
          </w:p>
        </w:tc>
        <w:tc>
          <w:tcPr>
            <w:tcW w:w="1698" w:type="dxa"/>
          </w:tcPr>
          <w:p w14:paraId="31DD381D" w14:textId="77777777" w:rsidR="00B82A90" w:rsidRPr="00C7380F" w:rsidRDefault="004F6317" w:rsidP="0056301E">
            <w:pPr>
              <w:rPr>
                <w:rFonts w:cs="Arial"/>
                <w:sz w:val="16"/>
                <w:u w:val="single"/>
                <w:lang w:val="de-DE"/>
              </w:rPr>
            </w:pPr>
            <w:r w:rsidRPr="00C7380F">
              <w:rPr>
                <w:rFonts w:cs="Arial"/>
                <w:sz w:val="16"/>
                <w:u w:val="single"/>
                <w:lang w:val="de-DE"/>
              </w:rPr>
              <w:t>Rote Bete, Rote Rübe</w:t>
            </w:r>
          </w:p>
        </w:tc>
      </w:tr>
      <w:tr w:rsidR="00B82A90" w:rsidRPr="00C7380F" w14:paraId="01F1DD9E" w14:textId="77777777" w:rsidTr="0056301E">
        <w:trPr>
          <w:jc w:val="center"/>
        </w:trPr>
        <w:tc>
          <w:tcPr>
            <w:tcW w:w="1843" w:type="dxa"/>
          </w:tcPr>
          <w:p w14:paraId="3AFE0285" w14:textId="77777777" w:rsidR="00B82A90" w:rsidRPr="00C7380F" w:rsidRDefault="00B82A90" w:rsidP="0056301E">
            <w:pPr>
              <w:jc w:val="left"/>
              <w:rPr>
                <w:rFonts w:cs="Arial"/>
                <w:sz w:val="16"/>
                <w:u w:val="single"/>
                <w:lang w:val="de-DE"/>
              </w:rPr>
            </w:pPr>
            <w:r w:rsidRPr="00C7380F">
              <w:rPr>
                <w:rFonts w:cs="Arial"/>
                <w:sz w:val="16"/>
                <w:u w:val="single"/>
                <w:lang w:val="de-DE"/>
              </w:rPr>
              <w:t>BETAA_VUL_</w:t>
            </w:r>
            <w:r w:rsidRPr="00C7380F">
              <w:rPr>
                <w:rFonts w:cs="Arial"/>
                <w:b/>
                <w:sz w:val="16"/>
                <w:u w:val="single"/>
                <w:lang w:val="de-DE"/>
              </w:rPr>
              <w:t>G</w:t>
            </w:r>
            <w:r w:rsidRPr="00C7380F">
              <w:rPr>
                <w:rFonts w:cs="Arial"/>
                <w:sz w:val="16"/>
                <w:u w:val="single"/>
                <w:lang w:val="de-DE"/>
              </w:rPr>
              <w:t>VF</w:t>
            </w:r>
          </w:p>
        </w:tc>
        <w:tc>
          <w:tcPr>
            <w:tcW w:w="6130" w:type="dxa"/>
          </w:tcPr>
          <w:p w14:paraId="3DB36F6C" w14:textId="77777777" w:rsidR="00B82A90" w:rsidRPr="00C7380F" w:rsidRDefault="00B82A90" w:rsidP="0056301E">
            <w:pPr>
              <w:jc w:val="left"/>
              <w:rPr>
                <w:rFonts w:cs="Arial"/>
                <w:sz w:val="16"/>
                <w:u w:val="single"/>
                <w:lang w:val="de-DE"/>
              </w:rPr>
            </w:pPr>
            <w:r w:rsidRPr="00C7380F">
              <w:rPr>
                <w:rFonts w:cs="Arial"/>
                <w:sz w:val="16"/>
                <w:u w:val="single"/>
                <w:lang w:val="de-DE"/>
              </w:rPr>
              <w:t>Beta vulgaris L. ssp. vulgaris var. flavescens DC.</w:t>
            </w:r>
          </w:p>
        </w:tc>
        <w:tc>
          <w:tcPr>
            <w:tcW w:w="1698" w:type="dxa"/>
          </w:tcPr>
          <w:p w14:paraId="27C66A89" w14:textId="77777777" w:rsidR="00B82A90" w:rsidRPr="00C7380F" w:rsidRDefault="004F6317" w:rsidP="0056301E">
            <w:pPr>
              <w:rPr>
                <w:rFonts w:cs="Arial"/>
                <w:sz w:val="16"/>
                <w:u w:val="single"/>
                <w:lang w:val="de-DE"/>
              </w:rPr>
            </w:pPr>
            <w:r w:rsidRPr="00C7380F">
              <w:rPr>
                <w:rFonts w:cs="Arial"/>
                <w:sz w:val="16"/>
                <w:u w:val="single"/>
                <w:lang w:val="de-DE"/>
              </w:rPr>
              <w:t>Mangold</w:t>
            </w:r>
          </w:p>
        </w:tc>
      </w:tr>
      <w:tr w:rsidR="00B82A90" w:rsidRPr="00C7380F" w14:paraId="5C120FD5" w14:textId="77777777" w:rsidTr="0056301E">
        <w:trPr>
          <w:jc w:val="center"/>
        </w:trPr>
        <w:tc>
          <w:tcPr>
            <w:tcW w:w="1843" w:type="dxa"/>
          </w:tcPr>
          <w:p w14:paraId="36CFB3B1" w14:textId="77777777" w:rsidR="00B82A90" w:rsidRPr="00C7380F" w:rsidRDefault="00B82A90" w:rsidP="0056301E">
            <w:pPr>
              <w:jc w:val="left"/>
              <w:rPr>
                <w:rFonts w:cs="Arial"/>
                <w:sz w:val="16"/>
                <w:u w:val="single"/>
                <w:lang w:val="de-DE"/>
              </w:rPr>
            </w:pPr>
            <w:r w:rsidRPr="00C7380F">
              <w:rPr>
                <w:rFonts w:cs="Arial"/>
                <w:sz w:val="16"/>
                <w:u w:val="single"/>
                <w:lang w:val="de-DE"/>
              </w:rPr>
              <w:t>BETAA_VUL_</w:t>
            </w:r>
            <w:r w:rsidRPr="00C7380F">
              <w:rPr>
                <w:rFonts w:cs="Arial"/>
                <w:b/>
                <w:sz w:val="16"/>
                <w:u w:val="single"/>
                <w:lang w:val="de-DE"/>
              </w:rPr>
              <w:t>G</w:t>
            </w:r>
            <w:r w:rsidRPr="00C7380F">
              <w:rPr>
                <w:rFonts w:cs="Arial"/>
                <w:sz w:val="16"/>
                <w:u w:val="single"/>
                <w:lang w:val="de-DE"/>
              </w:rPr>
              <w:t>VS</w:t>
            </w:r>
          </w:p>
        </w:tc>
        <w:tc>
          <w:tcPr>
            <w:tcW w:w="6130" w:type="dxa"/>
          </w:tcPr>
          <w:p w14:paraId="592D571B" w14:textId="77777777" w:rsidR="00B82A90" w:rsidRPr="001C100D" w:rsidRDefault="00B82A90" w:rsidP="0056301E">
            <w:pPr>
              <w:jc w:val="left"/>
              <w:rPr>
                <w:rFonts w:cs="Arial"/>
                <w:sz w:val="16"/>
                <w:u w:val="single"/>
                <w:lang w:val="es-ES_tradnl"/>
              </w:rPr>
            </w:pPr>
            <w:r w:rsidRPr="001C100D">
              <w:rPr>
                <w:rFonts w:cs="Arial"/>
                <w:sz w:val="16"/>
                <w:u w:val="single"/>
                <w:lang w:val="es-ES_tradnl"/>
              </w:rPr>
              <w:t>Beta vulgaris L. ssp. vulgaris var. saccharifera Alef.</w:t>
            </w:r>
          </w:p>
        </w:tc>
        <w:tc>
          <w:tcPr>
            <w:tcW w:w="1698" w:type="dxa"/>
          </w:tcPr>
          <w:p w14:paraId="3B73946E" w14:textId="77777777" w:rsidR="00B82A90" w:rsidRPr="00C7380F" w:rsidRDefault="004F6317" w:rsidP="0056301E">
            <w:pPr>
              <w:rPr>
                <w:rFonts w:cs="Arial"/>
                <w:sz w:val="16"/>
                <w:u w:val="single"/>
                <w:lang w:val="de-DE"/>
              </w:rPr>
            </w:pPr>
            <w:r w:rsidRPr="00C7380F">
              <w:rPr>
                <w:rFonts w:cs="Arial"/>
                <w:sz w:val="16"/>
                <w:u w:val="single"/>
                <w:lang w:val="de-DE"/>
              </w:rPr>
              <w:t>Zuckerrüber</w:t>
            </w:r>
          </w:p>
        </w:tc>
      </w:tr>
      <w:tr w:rsidR="00B82A90" w:rsidRPr="00C7380F" w14:paraId="7A0CF60E" w14:textId="77777777" w:rsidTr="0056301E">
        <w:trPr>
          <w:jc w:val="center"/>
        </w:trPr>
        <w:tc>
          <w:tcPr>
            <w:tcW w:w="1843" w:type="dxa"/>
          </w:tcPr>
          <w:p w14:paraId="3BF65058" w14:textId="77777777" w:rsidR="00B82A90" w:rsidRPr="00C7380F" w:rsidRDefault="00B82A90" w:rsidP="0056301E">
            <w:pPr>
              <w:jc w:val="left"/>
              <w:rPr>
                <w:rFonts w:cs="Arial"/>
                <w:b/>
                <w:sz w:val="16"/>
                <w:u w:val="single"/>
                <w:lang w:val="de-DE"/>
              </w:rPr>
            </w:pPr>
            <w:r w:rsidRPr="00C7380F">
              <w:rPr>
                <w:rFonts w:cs="Arial"/>
                <w:b/>
                <w:sz w:val="16"/>
                <w:u w:val="single"/>
                <w:lang w:val="de-DE"/>
              </w:rPr>
              <w:t>BRASS_OLE_GA</w:t>
            </w:r>
          </w:p>
        </w:tc>
        <w:tc>
          <w:tcPr>
            <w:tcW w:w="6130" w:type="dxa"/>
          </w:tcPr>
          <w:p w14:paraId="7375245F" w14:textId="77777777" w:rsidR="00B82A90" w:rsidRPr="00C7380F" w:rsidRDefault="00B82A90" w:rsidP="0056301E">
            <w:pPr>
              <w:jc w:val="left"/>
              <w:rPr>
                <w:rFonts w:cs="Arial"/>
                <w:b/>
                <w:sz w:val="16"/>
                <w:u w:val="single"/>
                <w:lang w:val="de-DE"/>
              </w:rPr>
            </w:pPr>
            <w:r w:rsidRPr="001C100D">
              <w:rPr>
                <w:rFonts w:cs="Arial"/>
                <w:b/>
                <w:sz w:val="16"/>
                <w:u w:val="single"/>
                <w:lang w:val="es-ES_tradnl"/>
              </w:rPr>
              <w:t xml:space="preserve">Brassica oleracea L. convar. acephala (DC.) </w:t>
            </w:r>
            <w:r w:rsidRPr="00C7380F">
              <w:rPr>
                <w:rFonts w:cs="Arial"/>
                <w:b/>
                <w:sz w:val="16"/>
                <w:u w:val="single"/>
                <w:lang w:val="de-DE"/>
              </w:rPr>
              <w:t>Alef.</w:t>
            </w:r>
          </w:p>
        </w:tc>
        <w:tc>
          <w:tcPr>
            <w:tcW w:w="1698" w:type="dxa"/>
          </w:tcPr>
          <w:p w14:paraId="700139A2" w14:textId="77777777" w:rsidR="00B82A90" w:rsidRPr="00C7380F" w:rsidRDefault="004F6317" w:rsidP="0056301E">
            <w:pPr>
              <w:jc w:val="left"/>
              <w:rPr>
                <w:rFonts w:cs="Arial"/>
                <w:b/>
                <w:sz w:val="16"/>
                <w:u w:val="single"/>
                <w:lang w:val="de-DE"/>
              </w:rPr>
            </w:pPr>
            <w:r w:rsidRPr="00C7380F">
              <w:rPr>
                <w:rFonts w:cs="Arial"/>
                <w:b/>
                <w:sz w:val="16"/>
                <w:u w:val="single"/>
                <w:lang w:val="de-DE"/>
              </w:rPr>
              <w:t>Kohl</w:t>
            </w:r>
          </w:p>
        </w:tc>
      </w:tr>
      <w:tr w:rsidR="00B82A90" w:rsidRPr="00C7380F" w14:paraId="366724B4" w14:textId="77777777" w:rsidTr="0056301E">
        <w:trPr>
          <w:jc w:val="center"/>
        </w:trPr>
        <w:tc>
          <w:tcPr>
            <w:tcW w:w="1843" w:type="dxa"/>
          </w:tcPr>
          <w:p w14:paraId="5E48812D" w14:textId="77777777" w:rsidR="00B82A90" w:rsidRPr="00C7380F" w:rsidRDefault="00B82A90" w:rsidP="0056301E">
            <w:pPr>
              <w:jc w:val="left"/>
              <w:rPr>
                <w:rFonts w:cs="Arial"/>
                <w:sz w:val="16"/>
                <w:u w:val="single"/>
                <w:lang w:val="de-DE"/>
              </w:rPr>
            </w:pPr>
            <w:r w:rsidRPr="00C7380F">
              <w:rPr>
                <w:rFonts w:cs="Arial"/>
                <w:sz w:val="16"/>
                <w:u w:val="single"/>
                <w:lang w:val="de-DE"/>
              </w:rPr>
              <w:t>BRASS_OLE_</w:t>
            </w:r>
            <w:r w:rsidRPr="00C7380F">
              <w:rPr>
                <w:rFonts w:cs="Arial"/>
                <w:b/>
                <w:sz w:val="16"/>
                <w:u w:val="single"/>
                <w:lang w:val="de-DE"/>
              </w:rPr>
              <w:t>G</w:t>
            </w:r>
            <w:r w:rsidRPr="00C7380F">
              <w:rPr>
                <w:rFonts w:cs="Arial"/>
                <w:sz w:val="16"/>
                <w:u w:val="single"/>
                <w:lang w:val="de-DE"/>
              </w:rPr>
              <w:t>AM</w:t>
            </w:r>
          </w:p>
        </w:tc>
        <w:tc>
          <w:tcPr>
            <w:tcW w:w="6130" w:type="dxa"/>
          </w:tcPr>
          <w:p w14:paraId="1E909290" w14:textId="77777777" w:rsidR="00B82A90" w:rsidRPr="00C7380F" w:rsidRDefault="00B82A90" w:rsidP="0056301E">
            <w:pPr>
              <w:jc w:val="left"/>
              <w:rPr>
                <w:rFonts w:cs="Arial"/>
                <w:sz w:val="16"/>
                <w:u w:val="single"/>
                <w:lang w:val="de-DE"/>
              </w:rPr>
            </w:pPr>
            <w:r w:rsidRPr="001C100D">
              <w:rPr>
                <w:rFonts w:cs="Arial"/>
                <w:sz w:val="16"/>
                <w:u w:val="single"/>
                <w:lang w:val="es-ES_tradnl"/>
              </w:rPr>
              <w:t xml:space="preserve">Brassica oleracea L. convar. acephala (DC.) </w:t>
            </w:r>
            <w:r w:rsidRPr="00C7380F">
              <w:rPr>
                <w:rFonts w:cs="Arial"/>
                <w:sz w:val="16"/>
                <w:u w:val="single"/>
                <w:lang w:val="de-DE"/>
              </w:rPr>
              <w:t>Alef. var. medullosa Thell.</w:t>
            </w:r>
          </w:p>
        </w:tc>
        <w:tc>
          <w:tcPr>
            <w:tcW w:w="1698" w:type="dxa"/>
          </w:tcPr>
          <w:p w14:paraId="2B53516A" w14:textId="77777777" w:rsidR="00B82A90" w:rsidRPr="00C7380F" w:rsidRDefault="004F6317" w:rsidP="0056301E">
            <w:pPr>
              <w:rPr>
                <w:rFonts w:cs="Arial"/>
                <w:sz w:val="16"/>
                <w:u w:val="single"/>
                <w:lang w:val="de-DE"/>
              </w:rPr>
            </w:pPr>
            <w:r w:rsidRPr="00C7380F">
              <w:rPr>
                <w:rFonts w:cs="Arial"/>
                <w:sz w:val="16"/>
                <w:u w:val="single"/>
                <w:lang w:val="de-DE"/>
              </w:rPr>
              <w:t>Futterkohl, Markstammkohl</w:t>
            </w:r>
          </w:p>
        </w:tc>
      </w:tr>
      <w:tr w:rsidR="00B82A90" w:rsidRPr="00C7380F" w14:paraId="27F46447" w14:textId="77777777" w:rsidTr="0056301E">
        <w:trPr>
          <w:jc w:val="center"/>
        </w:trPr>
        <w:tc>
          <w:tcPr>
            <w:tcW w:w="1843" w:type="dxa"/>
          </w:tcPr>
          <w:p w14:paraId="2DF7D506" w14:textId="77777777" w:rsidR="00B82A90" w:rsidRPr="00C7380F" w:rsidRDefault="00B82A90" w:rsidP="0056301E">
            <w:pPr>
              <w:jc w:val="left"/>
              <w:rPr>
                <w:rFonts w:cs="Arial"/>
                <w:sz w:val="16"/>
                <w:u w:val="single"/>
                <w:lang w:val="de-DE"/>
              </w:rPr>
            </w:pPr>
            <w:r w:rsidRPr="00C7380F">
              <w:rPr>
                <w:rFonts w:cs="Arial"/>
                <w:sz w:val="16"/>
                <w:u w:val="single"/>
                <w:lang w:val="de-DE"/>
              </w:rPr>
              <w:t>BRASS_OLE_</w:t>
            </w:r>
            <w:r w:rsidRPr="00C7380F">
              <w:rPr>
                <w:rFonts w:cs="Arial"/>
                <w:b/>
                <w:sz w:val="16"/>
                <w:u w:val="single"/>
                <w:lang w:val="de-DE"/>
              </w:rPr>
              <w:t>G</w:t>
            </w:r>
            <w:r w:rsidRPr="00C7380F">
              <w:rPr>
                <w:rFonts w:cs="Arial"/>
                <w:sz w:val="16"/>
                <w:u w:val="single"/>
                <w:lang w:val="de-DE"/>
              </w:rPr>
              <w:t>AR</w:t>
            </w:r>
          </w:p>
        </w:tc>
        <w:tc>
          <w:tcPr>
            <w:tcW w:w="6130" w:type="dxa"/>
          </w:tcPr>
          <w:p w14:paraId="17B41389" w14:textId="77777777" w:rsidR="00B82A90" w:rsidRPr="001C100D" w:rsidRDefault="00B82A90" w:rsidP="0056301E">
            <w:pPr>
              <w:jc w:val="left"/>
              <w:rPr>
                <w:rFonts w:cs="Arial"/>
                <w:sz w:val="16"/>
                <w:u w:val="single"/>
                <w:lang w:val="es-ES_tradnl"/>
              </w:rPr>
            </w:pPr>
            <w:r w:rsidRPr="001C100D">
              <w:rPr>
                <w:rFonts w:cs="Arial"/>
                <w:sz w:val="16"/>
                <w:u w:val="single"/>
                <w:lang w:val="es-ES_tradnl"/>
              </w:rPr>
              <w:t>Brassica oleracea L. var. ramosa DC.</w:t>
            </w:r>
          </w:p>
        </w:tc>
        <w:tc>
          <w:tcPr>
            <w:tcW w:w="1698" w:type="dxa"/>
          </w:tcPr>
          <w:p w14:paraId="725E25C4" w14:textId="77777777" w:rsidR="00B82A90" w:rsidRPr="00C7380F" w:rsidRDefault="004F6317" w:rsidP="0056301E">
            <w:pPr>
              <w:rPr>
                <w:rFonts w:cs="Arial"/>
                <w:sz w:val="16"/>
                <w:u w:val="single"/>
                <w:lang w:val="de-DE"/>
              </w:rPr>
            </w:pPr>
            <w:r w:rsidRPr="00C7380F">
              <w:rPr>
                <w:rFonts w:cs="Arial"/>
                <w:sz w:val="16"/>
                <w:u w:val="single"/>
                <w:lang w:val="de-DE"/>
              </w:rPr>
              <w:t>Catianbohne</w:t>
            </w:r>
          </w:p>
          <w:p w14:paraId="20DBB67C" w14:textId="77777777" w:rsidR="004F6317" w:rsidRPr="00C7380F" w:rsidRDefault="004F6317" w:rsidP="0056301E">
            <w:pPr>
              <w:rPr>
                <w:rFonts w:cs="Arial"/>
                <w:sz w:val="16"/>
                <w:u w:val="single"/>
                <w:lang w:val="de-DE"/>
              </w:rPr>
            </w:pPr>
            <w:r w:rsidRPr="00C7380F">
              <w:rPr>
                <w:rFonts w:cs="Arial"/>
                <w:sz w:val="16"/>
                <w:u w:val="single"/>
                <w:lang w:val="de-DE"/>
              </w:rPr>
              <w:t>Catiangbohne</w:t>
            </w:r>
          </w:p>
        </w:tc>
      </w:tr>
      <w:tr w:rsidR="00B82A90" w:rsidRPr="00C7380F" w14:paraId="7102AF06" w14:textId="77777777" w:rsidTr="0056301E">
        <w:trPr>
          <w:jc w:val="center"/>
        </w:trPr>
        <w:tc>
          <w:tcPr>
            <w:tcW w:w="1843" w:type="dxa"/>
          </w:tcPr>
          <w:p w14:paraId="65B7B83B" w14:textId="77777777" w:rsidR="00B82A90" w:rsidRPr="00C7380F" w:rsidRDefault="00B82A90" w:rsidP="0056301E">
            <w:pPr>
              <w:jc w:val="left"/>
              <w:rPr>
                <w:rFonts w:cs="Arial"/>
                <w:b/>
                <w:sz w:val="16"/>
                <w:u w:val="single"/>
                <w:lang w:val="de-DE"/>
              </w:rPr>
            </w:pPr>
            <w:r w:rsidRPr="00C7380F">
              <w:rPr>
                <w:rFonts w:cs="Arial"/>
                <w:sz w:val="16"/>
                <w:u w:val="single"/>
                <w:lang w:val="de-DE"/>
              </w:rPr>
              <w:t>BRASS_OLE_</w:t>
            </w:r>
            <w:r w:rsidRPr="00C7380F">
              <w:rPr>
                <w:rFonts w:cs="Arial"/>
                <w:b/>
                <w:sz w:val="16"/>
                <w:u w:val="single"/>
                <w:lang w:val="de-DE"/>
              </w:rPr>
              <w:t>G</w:t>
            </w:r>
            <w:r w:rsidRPr="00C7380F">
              <w:rPr>
                <w:rFonts w:cs="Arial"/>
                <w:sz w:val="16"/>
                <w:u w:val="single"/>
                <w:lang w:val="de-DE"/>
              </w:rPr>
              <w:t>AS</w:t>
            </w:r>
          </w:p>
        </w:tc>
        <w:tc>
          <w:tcPr>
            <w:tcW w:w="6130" w:type="dxa"/>
          </w:tcPr>
          <w:p w14:paraId="5423915D" w14:textId="77777777" w:rsidR="00B82A90" w:rsidRPr="00C7380F" w:rsidRDefault="00B82A90" w:rsidP="0056301E">
            <w:pPr>
              <w:jc w:val="left"/>
              <w:rPr>
                <w:rFonts w:cs="Arial"/>
                <w:sz w:val="16"/>
                <w:u w:val="single"/>
                <w:lang w:val="de-DE"/>
              </w:rPr>
            </w:pPr>
            <w:r w:rsidRPr="001C100D">
              <w:rPr>
                <w:rFonts w:cs="Arial"/>
                <w:sz w:val="16"/>
                <w:u w:val="single"/>
                <w:lang w:val="es-ES_tradnl"/>
              </w:rPr>
              <w:t xml:space="preserve">Brassica oleracea L. convar. acephala (DC.) </w:t>
            </w:r>
            <w:r w:rsidRPr="00C7380F">
              <w:rPr>
                <w:rFonts w:cs="Arial"/>
                <w:sz w:val="16"/>
                <w:u w:val="single"/>
                <w:lang w:val="de-DE"/>
              </w:rPr>
              <w:t>Alef. var. sabellica L.</w:t>
            </w:r>
          </w:p>
        </w:tc>
        <w:tc>
          <w:tcPr>
            <w:tcW w:w="1698" w:type="dxa"/>
          </w:tcPr>
          <w:p w14:paraId="738C8622" w14:textId="77777777" w:rsidR="00B82A90" w:rsidRPr="00C7380F" w:rsidRDefault="004F6317" w:rsidP="0056301E">
            <w:pPr>
              <w:rPr>
                <w:rFonts w:cs="Arial"/>
                <w:sz w:val="16"/>
                <w:u w:val="single"/>
                <w:lang w:val="de-DE"/>
              </w:rPr>
            </w:pPr>
            <w:r w:rsidRPr="00C7380F">
              <w:rPr>
                <w:rFonts w:cs="Arial"/>
                <w:sz w:val="16"/>
                <w:u w:val="single"/>
                <w:lang w:val="de-DE"/>
              </w:rPr>
              <w:t>Federkohl</w:t>
            </w:r>
          </w:p>
        </w:tc>
      </w:tr>
      <w:tr w:rsidR="00B82A90" w:rsidRPr="00C7380F" w14:paraId="3A861ADB" w14:textId="77777777" w:rsidTr="0056301E">
        <w:trPr>
          <w:jc w:val="center"/>
        </w:trPr>
        <w:tc>
          <w:tcPr>
            <w:tcW w:w="1843" w:type="dxa"/>
          </w:tcPr>
          <w:p w14:paraId="0F016FF2" w14:textId="77777777" w:rsidR="00B82A90" w:rsidRPr="00C7380F" w:rsidRDefault="00B82A90" w:rsidP="0056301E">
            <w:pPr>
              <w:jc w:val="left"/>
              <w:rPr>
                <w:rFonts w:cs="Arial"/>
                <w:sz w:val="16"/>
                <w:u w:val="single"/>
                <w:lang w:val="de-DE"/>
              </w:rPr>
            </w:pPr>
            <w:r w:rsidRPr="00C7380F">
              <w:rPr>
                <w:rFonts w:cs="Arial"/>
                <w:sz w:val="16"/>
                <w:u w:val="single"/>
                <w:lang w:val="de-DE"/>
              </w:rPr>
              <w:t>BRASS_OLE_</w:t>
            </w:r>
            <w:r w:rsidRPr="00C7380F">
              <w:rPr>
                <w:rFonts w:cs="Arial"/>
                <w:b/>
                <w:sz w:val="16"/>
                <w:u w:val="single"/>
                <w:lang w:val="de-DE"/>
              </w:rPr>
              <w:t>G</w:t>
            </w:r>
            <w:r w:rsidRPr="00C7380F">
              <w:rPr>
                <w:rFonts w:cs="Arial"/>
                <w:sz w:val="16"/>
                <w:u w:val="single"/>
                <w:lang w:val="de-DE"/>
              </w:rPr>
              <w:t>AV</w:t>
            </w:r>
          </w:p>
        </w:tc>
        <w:tc>
          <w:tcPr>
            <w:tcW w:w="6130" w:type="dxa"/>
          </w:tcPr>
          <w:p w14:paraId="453046A5" w14:textId="77777777" w:rsidR="00B82A90" w:rsidRPr="00C7380F" w:rsidRDefault="00B82A90" w:rsidP="0056301E">
            <w:pPr>
              <w:jc w:val="left"/>
              <w:rPr>
                <w:rFonts w:cs="Arial"/>
                <w:sz w:val="16"/>
                <w:u w:val="single"/>
                <w:lang w:val="de-DE"/>
              </w:rPr>
            </w:pPr>
            <w:r w:rsidRPr="001C100D">
              <w:rPr>
                <w:rFonts w:cs="Arial"/>
                <w:sz w:val="16"/>
                <w:u w:val="single"/>
                <w:lang w:val="es-ES_tradnl"/>
              </w:rPr>
              <w:t xml:space="preserve">Brassica oleracea L. convar. acephala (DC.) </w:t>
            </w:r>
            <w:r w:rsidRPr="00C7380F">
              <w:rPr>
                <w:rFonts w:cs="Arial"/>
                <w:sz w:val="16"/>
                <w:u w:val="single"/>
                <w:lang w:val="de-DE"/>
              </w:rPr>
              <w:t>Alef. var. viridis L.</w:t>
            </w:r>
          </w:p>
        </w:tc>
        <w:tc>
          <w:tcPr>
            <w:tcW w:w="1698" w:type="dxa"/>
          </w:tcPr>
          <w:p w14:paraId="6812F677" w14:textId="77777777" w:rsidR="00B82A90" w:rsidRPr="00C7380F" w:rsidRDefault="004F6317" w:rsidP="0056301E">
            <w:pPr>
              <w:rPr>
                <w:rFonts w:cs="Arial"/>
                <w:sz w:val="16"/>
                <w:u w:val="single"/>
                <w:lang w:val="de-DE"/>
              </w:rPr>
            </w:pPr>
            <w:r w:rsidRPr="00C7380F">
              <w:rPr>
                <w:rFonts w:cs="Arial"/>
                <w:sz w:val="16"/>
                <w:u w:val="single"/>
                <w:lang w:val="de-DE"/>
              </w:rPr>
              <w:t>Futterkohl</w:t>
            </w:r>
          </w:p>
        </w:tc>
      </w:tr>
      <w:tr w:rsidR="00B82A90" w:rsidRPr="00C7380F" w14:paraId="75E20449" w14:textId="77777777" w:rsidTr="0056301E">
        <w:trPr>
          <w:jc w:val="center"/>
        </w:trPr>
        <w:tc>
          <w:tcPr>
            <w:tcW w:w="1843" w:type="dxa"/>
          </w:tcPr>
          <w:p w14:paraId="45C1256A" w14:textId="77777777" w:rsidR="00B82A90" w:rsidRPr="00C7380F" w:rsidRDefault="00B82A90" w:rsidP="0056301E">
            <w:pPr>
              <w:jc w:val="left"/>
              <w:rPr>
                <w:rFonts w:cs="Arial"/>
                <w:b/>
                <w:sz w:val="16"/>
                <w:u w:val="single"/>
                <w:lang w:val="de-DE"/>
              </w:rPr>
            </w:pPr>
            <w:r w:rsidRPr="00C7380F">
              <w:rPr>
                <w:rFonts w:cs="Arial"/>
                <w:b/>
                <w:sz w:val="16"/>
                <w:u w:val="single"/>
                <w:lang w:val="de-DE"/>
              </w:rPr>
              <w:t>BRASS_OLE_GB</w:t>
            </w:r>
          </w:p>
        </w:tc>
        <w:tc>
          <w:tcPr>
            <w:tcW w:w="6130" w:type="dxa"/>
          </w:tcPr>
          <w:p w14:paraId="1DC535E4" w14:textId="77777777" w:rsidR="00B82A90" w:rsidRPr="00C7380F" w:rsidRDefault="00B82A90" w:rsidP="0056301E">
            <w:pPr>
              <w:jc w:val="left"/>
              <w:rPr>
                <w:rFonts w:cs="Arial"/>
                <w:b/>
                <w:sz w:val="16"/>
                <w:u w:val="single"/>
                <w:lang w:val="de-DE"/>
              </w:rPr>
            </w:pPr>
            <w:r w:rsidRPr="00C7380F">
              <w:rPr>
                <w:rFonts w:cs="Arial"/>
                <w:b/>
                <w:sz w:val="16"/>
                <w:u w:val="single"/>
                <w:lang w:val="de-DE"/>
              </w:rPr>
              <w:t>Brassica oleracea L. convar. botrytis (L.) Alef.</w:t>
            </w:r>
          </w:p>
        </w:tc>
        <w:tc>
          <w:tcPr>
            <w:tcW w:w="1698" w:type="dxa"/>
          </w:tcPr>
          <w:p w14:paraId="31B13243" w14:textId="77777777" w:rsidR="00B82A90" w:rsidRPr="00C7380F" w:rsidRDefault="00B82A90" w:rsidP="0056301E">
            <w:pPr>
              <w:jc w:val="left"/>
              <w:rPr>
                <w:rFonts w:cs="Arial"/>
                <w:b/>
                <w:sz w:val="16"/>
                <w:u w:val="single"/>
                <w:lang w:val="de-DE"/>
              </w:rPr>
            </w:pPr>
          </w:p>
        </w:tc>
      </w:tr>
      <w:tr w:rsidR="00B82A90" w:rsidRPr="00C7380F" w14:paraId="6FF70B32" w14:textId="77777777" w:rsidTr="0056301E">
        <w:trPr>
          <w:jc w:val="center"/>
        </w:trPr>
        <w:tc>
          <w:tcPr>
            <w:tcW w:w="1843" w:type="dxa"/>
          </w:tcPr>
          <w:p w14:paraId="7ACB5D73" w14:textId="77777777" w:rsidR="00B82A90" w:rsidRPr="00C7380F" w:rsidRDefault="00B82A90" w:rsidP="0056301E">
            <w:pPr>
              <w:jc w:val="left"/>
              <w:rPr>
                <w:rFonts w:cs="Arial"/>
                <w:b/>
                <w:sz w:val="16"/>
                <w:u w:val="single"/>
                <w:lang w:val="de-DE"/>
              </w:rPr>
            </w:pPr>
            <w:r w:rsidRPr="00C7380F">
              <w:rPr>
                <w:rFonts w:cs="Arial"/>
                <w:sz w:val="16"/>
                <w:u w:val="single"/>
                <w:lang w:val="de-DE"/>
              </w:rPr>
              <w:t>BRASS_OLE_</w:t>
            </w:r>
            <w:r w:rsidRPr="00C7380F">
              <w:rPr>
                <w:rFonts w:cs="Arial"/>
                <w:b/>
                <w:sz w:val="16"/>
                <w:u w:val="single"/>
                <w:lang w:val="de-DE"/>
              </w:rPr>
              <w:t>G</w:t>
            </w:r>
            <w:r w:rsidRPr="00C7380F">
              <w:rPr>
                <w:rFonts w:cs="Arial"/>
                <w:sz w:val="16"/>
                <w:u w:val="single"/>
                <w:lang w:val="de-DE"/>
              </w:rPr>
              <w:t>BB</w:t>
            </w:r>
          </w:p>
        </w:tc>
        <w:tc>
          <w:tcPr>
            <w:tcW w:w="6130" w:type="dxa"/>
          </w:tcPr>
          <w:p w14:paraId="66CD0B92" w14:textId="77777777" w:rsidR="00B82A90" w:rsidRPr="00C7380F" w:rsidRDefault="00B82A90" w:rsidP="0056301E">
            <w:pPr>
              <w:jc w:val="left"/>
              <w:rPr>
                <w:rFonts w:cs="Arial"/>
                <w:sz w:val="16"/>
                <w:u w:val="single"/>
                <w:lang w:val="de-DE"/>
              </w:rPr>
            </w:pPr>
            <w:r w:rsidRPr="00C7380F">
              <w:rPr>
                <w:rFonts w:cs="Arial"/>
                <w:sz w:val="16"/>
                <w:u w:val="single"/>
                <w:lang w:val="de-DE"/>
              </w:rPr>
              <w:t>Brassica oleracea L. convar. botrytis (L.) Alef. var. botrytis</w:t>
            </w:r>
          </w:p>
        </w:tc>
        <w:tc>
          <w:tcPr>
            <w:tcW w:w="1698" w:type="dxa"/>
          </w:tcPr>
          <w:p w14:paraId="6341D78C" w14:textId="77777777" w:rsidR="00B82A90" w:rsidRPr="00C7380F" w:rsidRDefault="004F6317" w:rsidP="0056301E">
            <w:pPr>
              <w:rPr>
                <w:rFonts w:cs="Arial"/>
                <w:sz w:val="16"/>
                <w:u w:val="single"/>
                <w:lang w:val="de-DE"/>
              </w:rPr>
            </w:pPr>
            <w:r w:rsidRPr="00C7380F">
              <w:rPr>
                <w:rFonts w:cs="Arial"/>
                <w:sz w:val="16"/>
                <w:u w:val="single"/>
                <w:lang w:val="de-DE"/>
              </w:rPr>
              <w:t>Blumenkohl</w:t>
            </w:r>
          </w:p>
        </w:tc>
      </w:tr>
      <w:tr w:rsidR="00B82A90" w:rsidRPr="00C7380F" w14:paraId="6A1D0F17" w14:textId="77777777" w:rsidTr="0056301E">
        <w:trPr>
          <w:jc w:val="center"/>
        </w:trPr>
        <w:tc>
          <w:tcPr>
            <w:tcW w:w="1843" w:type="dxa"/>
          </w:tcPr>
          <w:p w14:paraId="7375683C" w14:textId="77777777" w:rsidR="00B82A90" w:rsidRPr="00C7380F" w:rsidRDefault="00B82A90" w:rsidP="0056301E">
            <w:pPr>
              <w:jc w:val="left"/>
              <w:rPr>
                <w:rFonts w:cs="Arial"/>
                <w:sz w:val="16"/>
                <w:u w:val="single"/>
                <w:lang w:val="de-DE"/>
              </w:rPr>
            </w:pPr>
            <w:r w:rsidRPr="00C7380F">
              <w:rPr>
                <w:rFonts w:cs="Arial"/>
                <w:sz w:val="16"/>
                <w:u w:val="single"/>
                <w:lang w:val="de-DE"/>
              </w:rPr>
              <w:t>BRASS_OLE_</w:t>
            </w:r>
            <w:r w:rsidRPr="00C7380F">
              <w:rPr>
                <w:rFonts w:cs="Arial"/>
                <w:b/>
                <w:sz w:val="16"/>
                <w:u w:val="single"/>
                <w:lang w:val="de-DE"/>
              </w:rPr>
              <w:t>G</w:t>
            </w:r>
            <w:r w:rsidRPr="00C7380F">
              <w:rPr>
                <w:rFonts w:cs="Arial"/>
                <w:sz w:val="16"/>
                <w:u w:val="single"/>
                <w:lang w:val="de-DE"/>
              </w:rPr>
              <w:t>BC</w:t>
            </w:r>
          </w:p>
        </w:tc>
        <w:tc>
          <w:tcPr>
            <w:tcW w:w="6130" w:type="dxa"/>
          </w:tcPr>
          <w:p w14:paraId="7A2CB55D" w14:textId="77777777" w:rsidR="00B82A90" w:rsidRPr="001C100D" w:rsidRDefault="00B82A90" w:rsidP="0056301E">
            <w:pPr>
              <w:jc w:val="left"/>
              <w:rPr>
                <w:rFonts w:cs="Arial"/>
                <w:sz w:val="16"/>
                <w:u w:val="single"/>
                <w:lang w:val="es-ES_tradnl"/>
              </w:rPr>
            </w:pPr>
            <w:r w:rsidRPr="001C100D">
              <w:rPr>
                <w:rFonts w:cs="Arial"/>
                <w:sz w:val="16"/>
                <w:u w:val="single"/>
                <w:lang w:val="es-ES_tradnl"/>
              </w:rPr>
              <w:t>Brassica oleracea L. convar. botrytis (L.) Alef. var. cymosa Duch.</w:t>
            </w:r>
          </w:p>
        </w:tc>
        <w:tc>
          <w:tcPr>
            <w:tcW w:w="1698" w:type="dxa"/>
          </w:tcPr>
          <w:p w14:paraId="20369C76" w14:textId="77777777" w:rsidR="00B82A90" w:rsidRPr="00C7380F" w:rsidRDefault="004F6317" w:rsidP="0056301E">
            <w:pPr>
              <w:rPr>
                <w:rFonts w:cs="Arial"/>
                <w:sz w:val="16"/>
                <w:u w:val="single"/>
                <w:lang w:val="de-DE"/>
              </w:rPr>
            </w:pPr>
            <w:r w:rsidRPr="00C7380F">
              <w:rPr>
                <w:rFonts w:cs="Arial"/>
                <w:sz w:val="16"/>
                <w:u w:val="single"/>
                <w:lang w:val="de-DE"/>
              </w:rPr>
              <w:t>Brokkoli</w:t>
            </w:r>
          </w:p>
        </w:tc>
      </w:tr>
      <w:tr w:rsidR="00B82A90" w:rsidRPr="00C7380F" w14:paraId="6C1DB61A" w14:textId="77777777" w:rsidTr="0056301E">
        <w:trPr>
          <w:jc w:val="center"/>
        </w:trPr>
        <w:tc>
          <w:tcPr>
            <w:tcW w:w="1843" w:type="dxa"/>
          </w:tcPr>
          <w:p w14:paraId="77D8D658" w14:textId="77777777" w:rsidR="00B82A90" w:rsidRPr="00C7380F" w:rsidRDefault="00B82A90" w:rsidP="0056301E">
            <w:pPr>
              <w:jc w:val="left"/>
              <w:rPr>
                <w:rFonts w:cs="Arial"/>
                <w:b/>
                <w:sz w:val="16"/>
                <w:u w:val="single"/>
                <w:lang w:val="de-DE"/>
              </w:rPr>
            </w:pPr>
            <w:r w:rsidRPr="00C7380F">
              <w:rPr>
                <w:rFonts w:cs="Arial"/>
                <w:b/>
                <w:sz w:val="16"/>
                <w:u w:val="single"/>
                <w:lang w:val="de-DE"/>
              </w:rPr>
              <w:t>BRASS_OLE_GC</w:t>
            </w:r>
          </w:p>
        </w:tc>
        <w:tc>
          <w:tcPr>
            <w:tcW w:w="6130" w:type="dxa"/>
          </w:tcPr>
          <w:p w14:paraId="54A3EAE0" w14:textId="77777777" w:rsidR="00B82A90" w:rsidRPr="001C100D" w:rsidRDefault="00B82A90" w:rsidP="0056301E">
            <w:pPr>
              <w:jc w:val="left"/>
              <w:rPr>
                <w:rFonts w:cs="Arial"/>
                <w:b/>
                <w:sz w:val="16"/>
                <w:u w:val="single"/>
                <w:lang w:val="es-ES_tradnl"/>
              </w:rPr>
            </w:pPr>
            <w:r w:rsidRPr="001C100D">
              <w:rPr>
                <w:rFonts w:cs="Arial"/>
                <w:b/>
                <w:sz w:val="16"/>
                <w:u w:val="single"/>
                <w:lang w:val="es-ES_tradnl"/>
              </w:rPr>
              <w:t>Brassica oleracea L. convar. capitata (L.) Alef. var. capitata (L.) Alef.</w:t>
            </w:r>
          </w:p>
        </w:tc>
        <w:tc>
          <w:tcPr>
            <w:tcW w:w="1698" w:type="dxa"/>
          </w:tcPr>
          <w:p w14:paraId="2F76656C" w14:textId="77777777" w:rsidR="00B82A90" w:rsidRPr="00C7380F" w:rsidRDefault="004F6317" w:rsidP="0056301E">
            <w:pPr>
              <w:jc w:val="left"/>
              <w:rPr>
                <w:rFonts w:cs="Arial"/>
                <w:b/>
                <w:sz w:val="16"/>
                <w:u w:val="single"/>
                <w:lang w:val="de-DE"/>
              </w:rPr>
            </w:pPr>
            <w:r w:rsidRPr="00C7380F">
              <w:rPr>
                <w:rFonts w:cs="Arial"/>
                <w:b/>
                <w:sz w:val="16"/>
                <w:u w:val="single"/>
                <w:lang w:val="de-DE"/>
              </w:rPr>
              <w:t>Kopfkohl</w:t>
            </w:r>
          </w:p>
        </w:tc>
      </w:tr>
      <w:tr w:rsidR="00B82A90" w:rsidRPr="00C7380F" w14:paraId="7D50B08A" w14:textId="77777777" w:rsidTr="0056301E">
        <w:trPr>
          <w:jc w:val="center"/>
        </w:trPr>
        <w:tc>
          <w:tcPr>
            <w:tcW w:w="1843" w:type="dxa"/>
          </w:tcPr>
          <w:p w14:paraId="4ADFE36E" w14:textId="77777777" w:rsidR="00B82A90" w:rsidRPr="00C7380F" w:rsidRDefault="00B82A90" w:rsidP="0056301E">
            <w:pPr>
              <w:jc w:val="left"/>
              <w:rPr>
                <w:rFonts w:cs="Arial"/>
                <w:b/>
                <w:sz w:val="16"/>
                <w:u w:val="single"/>
                <w:lang w:val="de-DE"/>
              </w:rPr>
            </w:pPr>
            <w:r w:rsidRPr="00C7380F">
              <w:rPr>
                <w:rFonts w:cs="Arial"/>
                <w:sz w:val="16"/>
                <w:u w:val="single"/>
                <w:lang w:val="de-DE"/>
              </w:rPr>
              <w:t>BRASS_OLE_</w:t>
            </w:r>
            <w:r w:rsidRPr="00C7380F">
              <w:rPr>
                <w:rFonts w:cs="Arial"/>
                <w:b/>
                <w:sz w:val="16"/>
                <w:u w:val="single"/>
                <w:lang w:val="de-DE"/>
              </w:rPr>
              <w:t>G</w:t>
            </w:r>
            <w:r w:rsidRPr="00C7380F">
              <w:rPr>
                <w:rFonts w:cs="Arial"/>
                <w:sz w:val="16"/>
                <w:u w:val="single"/>
                <w:lang w:val="de-DE"/>
              </w:rPr>
              <w:t>CA</w:t>
            </w:r>
          </w:p>
        </w:tc>
        <w:tc>
          <w:tcPr>
            <w:tcW w:w="6130" w:type="dxa"/>
          </w:tcPr>
          <w:p w14:paraId="0A24C0AA" w14:textId="77777777" w:rsidR="00B82A90" w:rsidRPr="001C100D" w:rsidRDefault="00B82A90" w:rsidP="0056301E">
            <w:pPr>
              <w:jc w:val="left"/>
              <w:rPr>
                <w:rFonts w:cs="Arial"/>
                <w:sz w:val="16"/>
                <w:u w:val="single"/>
                <w:lang w:val="es-ES_tradnl"/>
              </w:rPr>
            </w:pPr>
            <w:r w:rsidRPr="001C100D">
              <w:rPr>
                <w:rFonts w:cs="Arial"/>
                <w:sz w:val="16"/>
                <w:u w:val="single"/>
                <w:lang w:val="es-ES_tradnl"/>
              </w:rPr>
              <w:t>Brassica oleracea L. convar. capitata (L.) Alef. var. capitata L. f. alba DC.</w:t>
            </w:r>
          </w:p>
        </w:tc>
        <w:tc>
          <w:tcPr>
            <w:tcW w:w="1698" w:type="dxa"/>
          </w:tcPr>
          <w:p w14:paraId="3EFFFB18" w14:textId="77777777" w:rsidR="00B82A90" w:rsidRPr="00C7380F" w:rsidRDefault="004F6317" w:rsidP="0056301E">
            <w:pPr>
              <w:rPr>
                <w:rFonts w:cs="Arial"/>
                <w:sz w:val="16"/>
                <w:u w:val="single"/>
                <w:lang w:val="de-DE"/>
              </w:rPr>
            </w:pPr>
            <w:r w:rsidRPr="00C7380F">
              <w:rPr>
                <w:rFonts w:cs="Arial"/>
                <w:sz w:val="16"/>
                <w:u w:val="single"/>
                <w:lang w:val="de-DE"/>
              </w:rPr>
              <w:t>Weißkohl</w:t>
            </w:r>
          </w:p>
        </w:tc>
      </w:tr>
      <w:tr w:rsidR="00B82A90" w:rsidRPr="00C7380F" w14:paraId="4BBDD306" w14:textId="77777777" w:rsidTr="0056301E">
        <w:trPr>
          <w:jc w:val="center"/>
        </w:trPr>
        <w:tc>
          <w:tcPr>
            <w:tcW w:w="1843" w:type="dxa"/>
          </w:tcPr>
          <w:p w14:paraId="1B91A2C2" w14:textId="77777777" w:rsidR="00B82A90" w:rsidRPr="00C7380F" w:rsidRDefault="00B82A90" w:rsidP="0056301E">
            <w:pPr>
              <w:jc w:val="left"/>
              <w:rPr>
                <w:rFonts w:cs="Arial"/>
                <w:sz w:val="16"/>
                <w:u w:val="single"/>
                <w:lang w:val="de-DE"/>
              </w:rPr>
            </w:pPr>
            <w:r w:rsidRPr="00C7380F">
              <w:rPr>
                <w:rFonts w:cs="Arial"/>
                <w:sz w:val="16"/>
                <w:u w:val="single"/>
                <w:lang w:val="de-DE"/>
              </w:rPr>
              <w:t>BRASS_OLE_</w:t>
            </w:r>
            <w:r w:rsidRPr="00C7380F">
              <w:rPr>
                <w:rFonts w:cs="Arial"/>
                <w:b/>
                <w:sz w:val="16"/>
                <w:u w:val="single"/>
                <w:lang w:val="de-DE"/>
              </w:rPr>
              <w:t>G</w:t>
            </w:r>
            <w:r w:rsidRPr="00C7380F">
              <w:rPr>
                <w:rFonts w:cs="Arial"/>
                <w:sz w:val="16"/>
                <w:u w:val="single"/>
                <w:lang w:val="de-DE"/>
              </w:rPr>
              <w:t>CR</w:t>
            </w:r>
          </w:p>
        </w:tc>
        <w:tc>
          <w:tcPr>
            <w:tcW w:w="6130" w:type="dxa"/>
          </w:tcPr>
          <w:p w14:paraId="3D1DB36F" w14:textId="77777777" w:rsidR="00B82A90" w:rsidRPr="00C7380F" w:rsidRDefault="00B82A90" w:rsidP="0056301E">
            <w:pPr>
              <w:jc w:val="left"/>
              <w:rPr>
                <w:rFonts w:cs="Arial"/>
                <w:sz w:val="16"/>
                <w:u w:val="single"/>
                <w:lang w:val="de-DE"/>
              </w:rPr>
            </w:pPr>
            <w:r w:rsidRPr="001C100D">
              <w:rPr>
                <w:rFonts w:cs="Arial"/>
                <w:sz w:val="16"/>
                <w:u w:val="single"/>
                <w:lang w:val="es-ES_tradnl"/>
              </w:rPr>
              <w:t xml:space="preserve">Brassica oleracea L. convar. capitata (L.) Alef. var. capitata L. f. rubra (L.) </w:t>
            </w:r>
            <w:r w:rsidRPr="00C7380F">
              <w:rPr>
                <w:rFonts w:cs="Arial"/>
                <w:sz w:val="16"/>
                <w:u w:val="single"/>
                <w:lang w:val="de-DE"/>
              </w:rPr>
              <w:t>Thell.</w:t>
            </w:r>
          </w:p>
        </w:tc>
        <w:tc>
          <w:tcPr>
            <w:tcW w:w="1698" w:type="dxa"/>
          </w:tcPr>
          <w:p w14:paraId="377983B0" w14:textId="77777777" w:rsidR="00B82A90" w:rsidRPr="00C7380F" w:rsidRDefault="004F6317" w:rsidP="0056301E">
            <w:pPr>
              <w:rPr>
                <w:rFonts w:cs="Arial"/>
                <w:sz w:val="16"/>
                <w:u w:val="single"/>
                <w:lang w:val="de-DE"/>
              </w:rPr>
            </w:pPr>
            <w:r w:rsidRPr="00C7380F">
              <w:rPr>
                <w:rFonts w:cs="Arial"/>
                <w:sz w:val="16"/>
                <w:u w:val="single"/>
                <w:lang w:val="de-DE"/>
              </w:rPr>
              <w:t>Rotkohl</w:t>
            </w:r>
          </w:p>
        </w:tc>
      </w:tr>
      <w:tr w:rsidR="00B82A90" w:rsidRPr="00C7380F" w14:paraId="40850F3C" w14:textId="77777777" w:rsidTr="0056301E">
        <w:trPr>
          <w:jc w:val="center"/>
        </w:trPr>
        <w:tc>
          <w:tcPr>
            <w:tcW w:w="1843" w:type="dxa"/>
          </w:tcPr>
          <w:p w14:paraId="4C557016" w14:textId="77777777" w:rsidR="00B82A90" w:rsidRPr="00C7380F" w:rsidRDefault="00B82A90" w:rsidP="0056301E">
            <w:pPr>
              <w:jc w:val="left"/>
              <w:rPr>
                <w:rFonts w:cs="Arial"/>
                <w:sz w:val="16"/>
                <w:u w:val="single"/>
                <w:lang w:val="de-DE"/>
              </w:rPr>
            </w:pPr>
            <w:r w:rsidRPr="00C7380F">
              <w:rPr>
                <w:rFonts w:cs="Arial"/>
                <w:sz w:val="16"/>
                <w:u w:val="single"/>
                <w:lang w:val="de-DE"/>
              </w:rPr>
              <w:t>BRASS_OLE_</w:t>
            </w:r>
            <w:r w:rsidRPr="00C7380F">
              <w:rPr>
                <w:rFonts w:cs="Arial"/>
                <w:b/>
                <w:sz w:val="16"/>
                <w:u w:val="single"/>
                <w:lang w:val="de-DE"/>
              </w:rPr>
              <w:t>G</w:t>
            </w:r>
            <w:r w:rsidRPr="00C7380F">
              <w:rPr>
                <w:rFonts w:cs="Arial"/>
                <w:sz w:val="16"/>
                <w:u w:val="single"/>
                <w:lang w:val="de-DE"/>
              </w:rPr>
              <w:t>CS</w:t>
            </w:r>
          </w:p>
        </w:tc>
        <w:tc>
          <w:tcPr>
            <w:tcW w:w="6130" w:type="dxa"/>
          </w:tcPr>
          <w:p w14:paraId="04B9CCD8" w14:textId="77777777" w:rsidR="00B82A90" w:rsidRPr="00C7380F" w:rsidRDefault="00B82A90" w:rsidP="0056301E">
            <w:pPr>
              <w:jc w:val="left"/>
              <w:rPr>
                <w:rFonts w:cs="Arial"/>
                <w:sz w:val="16"/>
                <w:u w:val="single"/>
                <w:lang w:val="de-DE"/>
              </w:rPr>
            </w:pPr>
            <w:r w:rsidRPr="001C100D">
              <w:rPr>
                <w:rFonts w:cs="Arial"/>
                <w:sz w:val="16"/>
                <w:u w:val="single"/>
                <w:lang w:val="es-ES_tradnl"/>
              </w:rPr>
              <w:t xml:space="preserve">Brassica oleracea L. convar. capitata (L.) </w:t>
            </w:r>
            <w:r w:rsidRPr="00C7380F">
              <w:rPr>
                <w:rFonts w:cs="Arial"/>
                <w:sz w:val="16"/>
                <w:u w:val="single"/>
                <w:lang w:val="de-DE"/>
              </w:rPr>
              <w:t>Alef. var. sabauda L.</w:t>
            </w:r>
          </w:p>
        </w:tc>
        <w:tc>
          <w:tcPr>
            <w:tcW w:w="1698" w:type="dxa"/>
          </w:tcPr>
          <w:p w14:paraId="66F42D91" w14:textId="77777777" w:rsidR="00B82A90" w:rsidRPr="00C7380F" w:rsidRDefault="004F6317" w:rsidP="0056301E">
            <w:pPr>
              <w:rPr>
                <w:rFonts w:cs="Arial"/>
                <w:sz w:val="16"/>
                <w:u w:val="single"/>
                <w:lang w:val="de-DE"/>
              </w:rPr>
            </w:pPr>
            <w:r w:rsidRPr="00C7380F">
              <w:rPr>
                <w:rFonts w:cs="Arial"/>
                <w:sz w:val="16"/>
                <w:u w:val="single"/>
                <w:lang w:val="de-DE"/>
              </w:rPr>
              <w:t>Wirsingkohl</w:t>
            </w:r>
          </w:p>
        </w:tc>
      </w:tr>
      <w:tr w:rsidR="00B82A90" w:rsidRPr="00C7380F" w14:paraId="41A4E783" w14:textId="77777777" w:rsidTr="0056301E">
        <w:trPr>
          <w:jc w:val="center"/>
        </w:trPr>
        <w:tc>
          <w:tcPr>
            <w:tcW w:w="1843" w:type="dxa"/>
          </w:tcPr>
          <w:p w14:paraId="4BA6386E" w14:textId="77777777" w:rsidR="00B82A90" w:rsidRPr="00C7380F" w:rsidRDefault="00B82A90" w:rsidP="0056301E">
            <w:pPr>
              <w:jc w:val="left"/>
              <w:rPr>
                <w:rFonts w:cs="Arial"/>
                <w:b/>
                <w:sz w:val="16"/>
                <w:u w:val="single"/>
                <w:lang w:val="de-DE"/>
              </w:rPr>
            </w:pPr>
            <w:r w:rsidRPr="00C7380F">
              <w:rPr>
                <w:rFonts w:cs="Arial"/>
                <w:b/>
                <w:sz w:val="16"/>
                <w:u w:val="single"/>
                <w:lang w:val="de-DE"/>
              </w:rPr>
              <w:t>BRASS_OLE_GGM</w:t>
            </w:r>
          </w:p>
        </w:tc>
        <w:tc>
          <w:tcPr>
            <w:tcW w:w="6130" w:type="dxa"/>
          </w:tcPr>
          <w:p w14:paraId="42CFA050" w14:textId="77777777" w:rsidR="00B82A90" w:rsidRPr="001C100D" w:rsidRDefault="00B82A90" w:rsidP="0056301E">
            <w:pPr>
              <w:jc w:val="left"/>
              <w:rPr>
                <w:rFonts w:cs="Arial"/>
                <w:b/>
                <w:sz w:val="16"/>
                <w:u w:val="single"/>
                <w:lang w:val="es-ES_tradnl"/>
              </w:rPr>
            </w:pPr>
            <w:r w:rsidRPr="001C100D">
              <w:rPr>
                <w:rFonts w:cs="Arial"/>
                <w:b/>
                <w:sz w:val="16"/>
                <w:u w:val="single"/>
                <w:lang w:val="es-ES_tradnl"/>
              </w:rPr>
              <w:t>Brassica oleracea L. convar. oleracea var. gemmifera DC.</w:t>
            </w:r>
          </w:p>
        </w:tc>
        <w:tc>
          <w:tcPr>
            <w:tcW w:w="1698" w:type="dxa"/>
          </w:tcPr>
          <w:p w14:paraId="3245FA6D" w14:textId="77777777" w:rsidR="00B82A90" w:rsidRPr="00C7380F" w:rsidRDefault="004F6317" w:rsidP="0056301E">
            <w:pPr>
              <w:jc w:val="left"/>
              <w:rPr>
                <w:rFonts w:cs="Arial"/>
                <w:b/>
                <w:sz w:val="16"/>
                <w:u w:val="single"/>
                <w:lang w:val="de-DE"/>
              </w:rPr>
            </w:pPr>
            <w:r w:rsidRPr="00C7380F">
              <w:rPr>
                <w:rFonts w:cs="Arial"/>
                <w:b/>
                <w:sz w:val="16"/>
                <w:u w:val="single"/>
                <w:lang w:val="de-DE"/>
              </w:rPr>
              <w:t>Rosenkohl</w:t>
            </w:r>
          </w:p>
        </w:tc>
      </w:tr>
      <w:tr w:rsidR="00B82A90" w:rsidRPr="00C7380F" w14:paraId="0C3E5556" w14:textId="77777777" w:rsidTr="0056301E">
        <w:trPr>
          <w:jc w:val="center"/>
        </w:trPr>
        <w:tc>
          <w:tcPr>
            <w:tcW w:w="1843" w:type="dxa"/>
          </w:tcPr>
          <w:p w14:paraId="6E52641B" w14:textId="77777777" w:rsidR="00B82A90" w:rsidRPr="00C7380F" w:rsidRDefault="00B82A90" w:rsidP="0056301E">
            <w:pPr>
              <w:jc w:val="left"/>
              <w:rPr>
                <w:rFonts w:cs="Arial"/>
                <w:b/>
                <w:sz w:val="16"/>
                <w:u w:val="single"/>
                <w:lang w:val="de-DE"/>
              </w:rPr>
            </w:pPr>
            <w:r w:rsidRPr="00C7380F">
              <w:rPr>
                <w:rFonts w:cs="Arial"/>
                <w:b/>
                <w:sz w:val="16"/>
                <w:u w:val="single"/>
                <w:lang w:val="de-DE"/>
              </w:rPr>
              <w:t>BRASS_OLE_GGO</w:t>
            </w:r>
          </w:p>
        </w:tc>
        <w:tc>
          <w:tcPr>
            <w:tcW w:w="6130" w:type="dxa"/>
          </w:tcPr>
          <w:p w14:paraId="69D73FA4" w14:textId="77777777" w:rsidR="00B82A90" w:rsidRPr="00C7380F" w:rsidRDefault="00B82A90" w:rsidP="0056301E">
            <w:pPr>
              <w:jc w:val="left"/>
              <w:rPr>
                <w:rFonts w:cs="Arial"/>
                <w:b/>
                <w:sz w:val="16"/>
                <w:u w:val="single"/>
                <w:lang w:val="de-DE"/>
              </w:rPr>
            </w:pPr>
            <w:r w:rsidRPr="001C100D">
              <w:rPr>
                <w:rFonts w:cs="Arial"/>
                <w:b/>
                <w:sz w:val="16"/>
                <w:u w:val="single"/>
                <w:lang w:val="es-ES_tradnl"/>
              </w:rPr>
              <w:t xml:space="preserve">Brassica oleracea L. convar. acephala (DC.) </w:t>
            </w:r>
            <w:r w:rsidRPr="00C7380F">
              <w:rPr>
                <w:rFonts w:cs="Arial"/>
                <w:b/>
                <w:sz w:val="16"/>
                <w:u w:val="single"/>
                <w:lang w:val="de-DE"/>
              </w:rPr>
              <w:t>Alef. var. gongylodes L.</w:t>
            </w:r>
          </w:p>
        </w:tc>
        <w:tc>
          <w:tcPr>
            <w:tcW w:w="1698" w:type="dxa"/>
          </w:tcPr>
          <w:p w14:paraId="01B15CB6" w14:textId="77777777" w:rsidR="00B82A90" w:rsidRPr="00C7380F" w:rsidRDefault="00B82A90" w:rsidP="0056301E">
            <w:pPr>
              <w:jc w:val="left"/>
              <w:rPr>
                <w:rFonts w:cs="Arial"/>
                <w:b/>
                <w:sz w:val="16"/>
                <w:u w:val="single"/>
                <w:lang w:val="de-DE"/>
              </w:rPr>
            </w:pPr>
            <w:r w:rsidRPr="00C7380F">
              <w:rPr>
                <w:rFonts w:cs="Arial"/>
                <w:b/>
                <w:sz w:val="16"/>
                <w:u w:val="single"/>
                <w:lang w:val="de-DE"/>
              </w:rPr>
              <w:t>Kohlrabi</w:t>
            </w:r>
          </w:p>
        </w:tc>
      </w:tr>
    </w:tbl>
    <w:p w14:paraId="4E5C85F5" w14:textId="77777777" w:rsidR="00B82A90" w:rsidRPr="00C7380F" w:rsidRDefault="00B82A90" w:rsidP="00F17EDF">
      <w:pPr>
        <w:ind w:firstLine="567"/>
        <w:rPr>
          <w:snapToGrid w:val="0"/>
          <w:u w:val="single"/>
          <w:shd w:val="pct15" w:color="auto" w:fill="FFFFFF"/>
          <w:lang w:val="de-DE"/>
        </w:rPr>
      </w:pPr>
    </w:p>
    <w:p w14:paraId="4E8BDDF0" w14:textId="77777777" w:rsidR="00B82A90" w:rsidRPr="00C7380F" w:rsidRDefault="00B82A90" w:rsidP="00F17EDF">
      <w:pPr>
        <w:jc w:val="left"/>
        <w:rPr>
          <w:snapToGrid w:val="0"/>
          <w:u w:val="single"/>
          <w:shd w:val="pct15" w:color="auto" w:fill="FFFFFF"/>
          <w:lang w:val="de-DE"/>
        </w:rPr>
      </w:pPr>
      <w:r w:rsidRPr="00C7380F">
        <w:rPr>
          <w:snapToGrid w:val="0"/>
          <w:u w:val="single"/>
          <w:shd w:val="pct15" w:color="auto" w:fill="FFFFFF"/>
          <w:lang w:val="de-DE"/>
        </w:rPr>
        <w:br w:type="page"/>
      </w:r>
    </w:p>
    <w:p w14:paraId="66CE17DA" w14:textId="77777777" w:rsidR="006E43BA" w:rsidRPr="00C7380F" w:rsidRDefault="006E43BA" w:rsidP="00F17EDF">
      <w:pPr>
        <w:keepNext/>
        <w:ind w:firstLine="567"/>
        <w:rPr>
          <w:snapToGrid w:val="0"/>
          <w:u w:val="single"/>
          <w:shd w:val="pct15" w:color="auto" w:fill="FFFFFF"/>
          <w:lang w:val="de-DE"/>
        </w:rPr>
      </w:pPr>
      <w:r w:rsidRPr="00C7380F">
        <w:rPr>
          <w:u w:val="single"/>
          <w:shd w:val="pct15" w:color="auto" w:fill="FFFFFF"/>
          <w:lang w:val="de-DE"/>
        </w:rPr>
        <w:lastRenderedPageBreak/>
        <w:t xml:space="preserve"> </w:t>
      </w:r>
      <w:r w:rsidR="00341099" w:rsidRPr="00C7380F">
        <w:rPr>
          <w:u w:val="single"/>
          <w:shd w:val="pct15" w:color="auto" w:fill="FFFFFF"/>
          <w:lang w:val="de-DE"/>
        </w:rPr>
        <w:t>b)</w:t>
      </w:r>
      <w:r w:rsidRPr="00C7380F">
        <w:rPr>
          <w:u w:val="single"/>
          <w:shd w:val="pct15" w:color="auto" w:fill="FFFFFF"/>
          <w:lang w:val="de-DE"/>
        </w:rPr>
        <w:t xml:space="preserve">   </w:t>
      </w:r>
      <w:r w:rsidR="00182795" w:rsidRPr="00C7380F">
        <w:rPr>
          <w:i/>
          <w:iCs/>
          <w:u w:val="single"/>
          <w:shd w:val="pct15" w:color="auto" w:fill="FFFFFF"/>
          <w:lang w:val="de-DE"/>
        </w:rPr>
        <w:t>Mais</w:t>
      </w:r>
      <w:r w:rsidRPr="00C7380F">
        <w:rPr>
          <w:u w:val="single"/>
          <w:shd w:val="pct15" w:color="auto" w:fill="FFFFFF"/>
          <w:lang w:val="de-DE"/>
        </w:rPr>
        <w:t xml:space="preserve">  </w:t>
      </w:r>
    </w:p>
    <w:p w14:paraId="0B75F3F8" w14:textId="77777777" w:rsidR="006E43BA" w:rsidRPr="00C7380F" w:rsidRDefault="006E43BA" w:rsidP="00F17EDF">
      <w:pPr>
        <w:keepNext/>
        <w:rPr>
          <w:rFonts w:cs="Arial"/>
          <w:u w:val="single"/>
          <w:shd w:val="pct15" w:color="auto" w:fill="FFFFFF"/>
          <w:lang w:val="de-DE"/>
        </w:rPr>
      </w:pPr>
    </w:p>
    <w:tbl>
      <w:tblPr>
        <w:tblW w:w="0" w:type="auto"/>
        <w:tblInd w:w="118" w:type="dxa"/>
        <w:tblLayout w:type="fixed"/>
        <w:tblCellMar>
          <w:top w:w="28" w:type="dxa"/>
          <w:left w:w="57" w:type="dxa"/>
          <w:bottom w:w="28" w:type="dxa"/>
          <w:right w:w="57" w:type="dxa"/>
        </w:tblCellMar>
        <w:tblLook w:val="0000" w:firstRow="0" w:lastRow="0" w:firstColumn="0" w:lastColumn="0" w:noHBand="0" w:noVBand="0"/>
      </w:tblPr>
      <w:tblGrid>
        <w:gridCol w:w="1940"/>
        <w:gridCol w:w="5597"/>
        <w:gridCol w:w="1784"/>
      </w:tblGrid>
      <w:tr w:rsidR="006E43BA" w:rsidRPr="00C7380F" w14:paraId="29739D33" w14:textId="77777777" w:rsidTr="0056301E">
        <w:tc>
          <w:tcPr>
            <w:tcW w:w="1940" w:type="dxa"/>
            <w:tcBorders>
              <w:top w:val="nil"/>
              <w:left w:val="nil"/>
              <w:bottom w:val="single" w:sz="12" w:space="0" w:color="000000"/>
              <w:right w:val="single" w:sz="4" w:space="0" w:color="000000"/>
            </w:tcBorders>
          </w:tcPr>
          <w:p w14:paraId="471D288A" w14:textId="77777777" w:rsidR="006E43BA" w:rsidRPr="00C7380F" w:rsidRDefault="00234A56" w:rsidP="0056301E">
            <w:pPr>
              <w:keepNext/>
              <w:keepLines/>
              <w:autoSpaceDE w:val="0"/>
              <w:autoSpaceDN w:val="0"/>
              <w:adjustRightInd w:val="0"/>
              <w:jc w:val="left"/>
              <w:rPr>
                <w:rFonts w:ascii="Times New Roman" w:hAnsi="Times New Roman"/>
                <w:sz w:val="24"/>
                <w:szCs w:val="24"/>
                <w:u w:val="single"/>
                <w:shd w:val="pct15" w:color="auto" w:fill="FFFFFF"/>
                <w:lang w:val="de-DE"/>
              </w:rPr>
            </w:pPr>
            <w:r w:rsidRPr="00C7380F">
              <w:rPr>
                <w:rFonts w:cs="Arial"/>
                <w:i/>
                <w:iCs/>
                <w:sz w:val="16"/>
                <w:szCs w:val="16"/>
                <w:u w:val="single"/>
                <w:shd w:val="pct15" w:color="auto" w:fill="FFFFFF"/>
                <w:lang w:val="de-DE"/>
              </w:rPr>
              <w:t>UPOV-Code</w:t>
            </w:r>
          </w:p>
        </w:tc>
        <w:tc>
          <w:tcPr>
            <w:tcW w:w="5597" w:type="dxa"/>
            <w:tcBorders>
              <w:top w:val="nil"/>
              <w:left w:val="single" w:sz="4" w:space="0" w:color="000000"/>
              <w:bottom w:val="single" w:sz="12" w:space="0" w:color="000000"/>
              <w:right w:val="single" w:sz="4" w:space="0" w:color="000000"/>
            </w:tcBorders>
          </w:tcPr>
          <w:p w14:paraId="44A91FDB" w14:textId="77777777" w:rsidR="006E43BA" w:rsidRPr="00C7380F" w:rsidRDefault="00D47AD3" w:rsidP="0056301E">
            <w:pPr>
              <w:keepNext/>
              <w:keepLines/>
              <w:autoSpaceDE w:val="0"/>
              <w:autoSpaceDN w:val="0"/>
              <w:adjustRightInd w:val="0"/>
              <w:jc w:val="left"/>
              <w:rPr>
                <w:rFonts w:ascii="Times New Roman" w:hAnsi="Times New Roman"/>
                <w:sz w:val="24"/>
                <w:szCs w:val="24"/>
                <w:u w:val="single"/>
                <w:shd w:val="pct15" w:color="auto" w:fill="FFFFFF"/>
                <w:lang w:val="de-DE"/>
              </w:rPr>
            </w:pPr>
            <w:r w:rsidRPr="00C7380F">
              <w:rPr>
                <w:rFonts w:cs="Arial"/>
                <w:i/>
                <w:iCs/>
                <w:sz w:val="16"/>
                <w:szCs w:val="16"/>
                <w:u w:val="single"/>
                <w:shd w:val="pct15" w:color="auto" w:fill="FFFFFF"/>
                <w:lang w:val="de-DE"/>
              </w:rPr>
              <w:t>Botanischer Name</w:t>
            </w:r>
          </w:p>
        </w:tc>
        <w:tc>
          <w:tcPr>
            <w:tcW w:w="1784" w:type="dxa"/>
            <w:tcBorders>
              <w:top w:val="nil"/>
              <w:left w:val="single" w:sz="4" w:space="0" w:color="000000"/>
              <w:bottom w:val="single" w:sz="12" w:space="0" w:color="000000"/>
              <w:right w:val="nil"/>
            </w:tcBorders>
          </w:tcPr>
          <w:p w14:paraId="2737F9B7" w14:textId="77777777" w:rsidR="006E43BA" w:rsidRPr="00C7380F" w:rsidRDefault="00B21C48" w:rsidP="0056301E">
            <w:pPr>
              <w:keepNext/>
              <w:keepLines/>
              <w:autoSpaceDE w:val="0"/>
              <w:autoSpaceDN w:val="0"/>
              <w:adjustRightInd w:val="0"/>
              <w:jc w:val="left"/>
              <w:rPr>
                <w:rFonts w:ascii="Times New Roman" w:hAnsi="Times New Roman"/>
                <w:sz w:val="24"/>
                <w:szCs w:val="24"/>
                <w:u w:val="single"/>
                <w:shd w:val="pct15" w:color="auto" w:fill="FFFFFF"/>
                <w:lang w:val="de-DE"/>
              </w:rPr>
            </w:pPr>
            <w:r w:rsidRPr="00C7380F">
              <w:rPr>
                <w:rFonts w:cs="Arial"/>
                <w:i/>
                <w:iCs/>
                <w:sz w:val="16"/>
                <w:szCs w:val="16"/>
                <w:u w:val="single"/>
                <w:shd w:val="pct15" w:color="auto" w:fill="FFFFFF"/>
                <w:lang w:val="de-DE"/>
              </w:rPr>
              <w:t>Landesüblicher Name</w:t>
            </w:r>
          </w:p>
        </w:tc>
      </w:tr>
      <w:tr w:rsidR="006E43BA" w:rsidRPr="00C7380F" w14:paraId="62DC084E" w14:textId="77777777" w:rsidTr="0056301E">
        <w:tc>
          <w:tcPr>
            <w:tcW w:w="1940" w:type="dxa"/>
            <w:tcBorders>
              <w:top w:val="single" w:sz="12" w:space="0" w:color="000000"/>
              <w:bottom w:val="single" w:sz="2" w:space="0" w:color="000000"/>
              <w:right w:val="single" w:sz="2" w:space="0" w:color="000000"/>
            </w:tcBorders>
          </w:tcPr>
          <w:p w14:paraId="53627E73" w14:textId="77777777" w:rsidR="006E43BA" w:rsidRPr="00C7380F" w:rsidRDefault="006E43BA" w:rsidP="0056301E">
            <w:pPr>
              <w:jc w:val="left"/>
              <w:rPr>
                <w:snapToGrid w:val="0"/>
                <w:sz w:val="16"/>
                <w:szCs w:val="16"/>
                <w:highlight w:val="yellow"/>
                <w:u w:val="single"/>
                <w:shd w:val="pct15" w:color="auto" w:fill="FFFFFF"/>
                <w:lang w:val="de-DE"/>
              </w:rPr>
            </w:pPr>
            <w:r w:rsidRPr="00C7380F">
              <w:rPr>
                <w:snapToGrid w:val="0"/>
                <w:sz w:val="16"/>
                <w:szCs w:val="16"/>
                <w:u w:val="single"/>
                <w:shd w:val="pct15" w:color="auto" w:fill="FFFFFF"/>
                <w:lang w:val="de-DE"/>
              </w:rPr>
              <w:t>ZEAAA_MAY_SAC</w:t>
            </w:r>
          </w:p>
        </w:tc>
        <w:tc>
          <w:tcPr>
            <w:tcW w:w="5597" w:type="dxa"/>
            <w:tcBorders>
              <w:top w:val="single" w:sz="12" w:space="0" w:color="000000"/>
              <w:left w:val="single" w:sz="2" w:space="0" w:color="000000"/>
              <w:bottom w:val="single" w:sz="2" w:space="0" w:color="000000"/>
              <w:right w:val="single" w:sz="2" w:space="0" w:color="000000"/>
            </w:tcBorders>
          </w:tcPr>
          <w:p w14:paraId="0499E237" w14:textId="77777777" w:rsidR="006E43BA" w:rsidRPr="00C7380F" w:rsidRDefault="00182795" w:rsidP="0056301E">
            <w:pPr>
              <w:jc w:val="left"/>
              <w:rPr>
                <w:bCs/>
                <w:i/>
                <w:sz w:val="16"/>
                <w:szCs w:val="16"/>
                <w:highlight w:val="yellow"/>
                <w:u w:val="single"/>
                <w:shd w:val="pct15" w:color="auto" w:fill="FFFFFF"/>
                <w:lang w:val="de-DE"/>
              </w:rPr>
            </w:pPr>
            <w:r w:rsidRPr="00C7380F">
              <w:rPr>
                <w:i/>
                <w:snapToGrid w:val="0"/>
                <w:sz w:val="16"/>
                <w:szCs w:val="16"/>
                <w:u w:val="single"/>
                <w:shd w:val="pct15" w:color="auto" w:fill="FFFFFF"/>
                <w:lang w:val="de-DE"/>
              </w:rPr>
              <w:t>Mais</w:t>
            </w:r>
            <w:r w:rsidR="006E43BA" w:rsidRPr="00C7380F">
              <w:rPr>
                <w:i/>
                <w:snapToGrid w:val="0"/>
                <w:sz w:val="16"/>
                <w:szCs w:val="16"/>
                <w:u w:val="single"/>
                <w:shd w:val="pct15" w:color="auto" w:fill="FFFFFF"/>
                <w:lang w:val="de-DE"/>
              </w:rPr>
              <w:t xml:space="preserve"> </w:t>
            </w:r>
            <w:r w:rsidR="006E43BA" w:rsidRPr="00C7380F">
              <w:rPr>
                <w:snapToGrid w:val="0"/>
                <w:sz w:val="16"/>
                <w:szCs w:val="16"/>
                <w:u w:val="single"/>
                <w:shd w:val="pct15" w:color="auto" w:fill="FFFFFF"/>
                <w:lang w:val="de-DE"/>
              </w:rPr>
              <w:t>L.</w:t>
            </w:r>
            <w:r w:rsidR="006E43BA" w:rsidRPr="00C7380F">
              <w:rPr>
                <w:i/>
                <w:snapToGrid w:val="0"/>
                <w:sz w:val="16"/>
                <w:szCs w:val="16"/>
                <w:u w:val="single"/>
                <w:shd w:val="pct15" w:color="auto" w:fill="FFFFFF"/>
                <w:lang w:val="de-DE"/>
              </w:rPr>
              <w:t xml:space="preserve"> saccharata </w:t>
            </w:r>
            <w:r w:rsidR="006E43BA" w:rsidRPr="00C7380F">
              <w:rPr>
                <w:snapToGrid w:val="0"/>
                <w:sz w:val="16"/>
                <w:szCs w:val="16"/>
                <w:u w:val="single"/>
                <w:shd w:val="pct15" w:color="auto" w:fill="FFFFFF"/>
                <w:lang w:val="de-DE"/>
              </w:rPr>
              <w:t>Koern.</w:t>
            </w:r>
          </w:p>
        </w:tc>
        <w:tc>
          <w:tcPr>
            <w:tcW w:w="1784" w:type="dxa"/>
            <w:tcBorders>
              <w:top w:val="single" w:sz="12" w:space="0" w:color="000000"/>
              <w:left w:val="single" w:sz="2" w:space="0" w:color="000000"/>
              <w:bottom w:val="single" w:sz="2" w:space="0" w:color="000000"/>
              <w:right w:val="nil"/>
            </w:tcBorders>
          </w:tcPr>
          <w:p w14:paraId="1E8802B1" w14:textId="77777777" w:rsidR="006E43BA" w:rsidRPr="00C7380F" w:rsidRDefault="00366B44" w:rsidP="0056301E">
            <w:pPr>
              <w:keepNext/>
              <w:keepLines/>
              <w:autoSpaceDE w:val="0"/>
              <w:autoSpaceDN w:val="0"/>
              <w:adjustRightInd w:val="0"/>
              <w:jc w:val="left"/>
              <w:rPr>
                <w:rFonts w:ascii="Times New Roman" w:hAnsi="Times New Roman"/>
                <w:sz w:val="24"/>
                <w:szCs w:val="24"/>
                <w:u w:val="single"/>
                <w:shd w:val="pct15" w:color="auto" w:fill="FFFFFF"/>
                <w:lang w:val="de-DE"/>
              </w:rPr>
            </w:pPr>
            <w:r w:rsidRPr="00C7380F">
              <w:rPr>
                <w:rFonts w:cs="Arial"/>
                <w:bCs/>
                <w:sz w:val="16"/>
                <w:szCs w:val="16"/>
                <w:u w:val="single"/>
                <w:shd w:val="pct15" w:color="auto" w:fill="FFFFFF"/>
                <w:lang w:val="de-DE"/>
              </w:rPr>
              <w:t>Zuckermais</w:t>
            </w:r>
          </w:p>
        </w:tc>
      </w:tr>
      <w:tr w:rsidR="006E43BA" w:rsidRPr="00C7380F" w14:paraId="1FB8649A" w14:textId="77777777" w:rsidTr="0056301E">
        <w:tc>
          <w:tcPr>
            <w:tcW w:w="1940" w:type="dxa"/>
            <w:tcBorders>
              <w:top w:val="single" w:sz="2" w:space="0" w:color="000000"/>
              <w:bottom w:val="single" w:sz="2" w:space="0" w:color="000000"/>
              <w:right w:val="single" w:sz="2" w:space="0" w:color="000000"/>
            </w:tcBorders>
          </w:tcPr>
          <w:p w14:paraId="2E378788" w14:textId="77777777" w:rsidR="006E43BA" w:rsidRPr="00C7380F" w:rsidRDefault="006E43BA" w:rsidP="0056301E">
            <w:pPr>
              <w:jc w:val="left"/>
              <w:rPr>
                <w:snapToGrid w:val="0"/>
                <w:sz w:val="16"/>
                <w:szCs w:val="16"/>
                <w:highlight w:val="yellow"/>
                <w:u w:val="single"/>
                <w:shd w:val="pct15" w:color="auto" w:fill="FFFFFF"/>
                <w:lang w:val="de-DE"/>
              </w:rPr>
            </w:pPr>
            <w:r w:rsidRPr="00C7380F">
              <w:rPr>
                <w:snapToGrid w:val="0"/>
                <w:sz w:val="16"/>
                <w:szCs w:val="16"/>
                <w:u w:val="single"/>
                <w:shd w:val="pct15" w:color="auto" w:fill="FFFFFF"/>
                <w:lang w:val="de-DE"/>
              </w:rPr>
              <w:t>ZEAAA_MAY_EVE</w:t>
            </w:r>
          </w:p>
        </w:tc>
        <w:tc>
          <w:tcPr>
            <w:tcW w:w="5597" w:type="dxa"/>
            <w:tcBorders>
              <w:top w:val="single" w:sz="2" w:space="0" w:color="000000"/>
              <w:left w:val="single" w:sz="2" w:space="0" w:color="000000"/>
              <w:bottom w:val="single" w:sz="2" w:space="0" w:color="000000"/>
              <w:right w:val="single" w:sz="2" w:space="0" w:color="000000"/>
            </w:tcBorders>
          </w:tcPr>
          <w:p w14:paraId="2357352A" w14:textId="77777777" w:rsidR="006E43BA" w:rsidRPr="00C7380F" w:rsidRDefault="00182795" w:rsidP="0056301E">
            <w:pPr>
              <w:jc w:val="left"/>
              <w:rPr>
                <w:bCs/>
                <w:i/>
                <w:sz w:val="16"/>
                <w:szCs w:val="16"/>
                <w:highlight w:val="yellow"/>
                <w:u w:val="single"/>
                <w:shd w:val="pct15" w:color="auto" w:fill="FFFFFF"/>
                <w:lang w:val="de-DE"/>
              </w:rPr>
            </w:pPr>
            <w:r w:rsidRPr="00C7380F">
              <w:rPr>
                <w:bCs/>
                <w:i/>
                <w:sz w:val="16"/>
                <w:szCs w:val="16"/>
                <w:u w:val="single"/>
                <w:shd w:val="pct15" w:color="auto" w:fill="FFFFFF"/>
                <w:lang w:val="de-DE"/>
              </w:rPr>
              <w:t>Mai</w:t>
            </w:r>
            <w:r w:rsidR="006E43BA" w:rsidRPr="00C7380F">
              <w:rPr>
                <w:bCs/>
                <w:i/>
                <w:sz w:val="16"/>
                <w:szCs w:val="16"/>
                <w:u w:val="single"/>
                <w:shd w:val="pct15" w:color="auto" w:fill="FFFFFF"/>
                <w:lang w:val="de-DE"/>
              </w:rPr>
              <w:t xml:space="preserve">s </w:t>
            </w:r>
            <w:r w:rsidR="006E43BA" w:rsidRPr="00C7380F">
              <w:rPr>
                <w:bCs/>
                <w:sz w:val="16"/>
                <w:szCs w:val="16"/>
                <w:u w:val="single"/>
                <w:shd w:val="pct15" w:color="auto" w:fill="FFFFFF"/>
                <w:lang w:val="de-DE"/>
              </w:rPr>
              <w:t>L. var.</w:t>
            </w:r>
            <w:r w:rsidR="006E43BA" w:rsidRPr="00C7380F">
              <w:rPr>
                <w:bCs/>
                <w:i/>
                <w:sz w:val="16"/>
                <w:szCs w:val="16"/>
                <w:u w:val="single"/>
                <w:shd w:val="pct15" w:color="auto" w:fill="FFFFFF"/>
                <w:lang w:val="de-DE"/>
              </w:rPr>
              <w:t xml:space="preserve"> everta </w:t>
            </w:r>
            <w:r w:rsidR="006E43BA" w:rsidRPr="00C7380F">
              <w:rPr>
                <w:bCs/>
                <w:sz w:val="16"/>
                <w:szCs w:val="16"/>
                <w:u w:val="single"/>
                <w:shd w:val="pct15" w:color="auto" w:fill="FFFFFF"/>
                <w:lang w:val="de-DE"/>
              </w:rPr>
              <w:t>(Praecox) Sturt.</w:t>
            </w:r>
          </w:p>
        </w:tc>
        <w:tc>
          <w:tcPr>
            <w:tcW w:w="1784" w:type="dxa"/>
            <w:vMerge w:val="restart"/>
            <w:tcBorders>
              <w:top w:val="single" w:sz="2" w:space="0" w:color="000000"/>
              <w:left w:val="single" w:sz="2" w:space="0" w:color="000000"/>
              <w:right w:val="nil"/>
            </w:tcBorders>
          </w:tcPr>
          <w:p w14:paraId="639F4E0B" w14:textId="267DB494" w:rsidR="006E43BA" w:rsidRPr="00C7380F" w:rsidRDefault="00366B44" w:rsidP="0056301E">
            <w:pPr>
              <w:keepNext/>
              <w:keepLines/>
              <w:autoSpaceDE w:val="0"/>
              <w:autoSpaceDN w:val="0"/>
              <w:adjustRightInd w:val="0"/>
              <w:jc w:val="left"/>
              <w:rPr>
                <w:rFonts w:cs="Arial"/>
                <w:bCs/>
                <w:sz w:val="16"/>
                <w:szCs w:val="16"/>
                <w:u w:val="single"/>
                <w:shd w:val="pct15" w:color="auto" w:fill="FFFFFF"/>
                <w:lang w:val="de-DE"/>
              </w:rPr>
            </w:pPr>
            <w:r w:rsidRPr="00C7380F">
              <w:rPr>
                <w:rFonts w:cs="Arial"/>
                <w:bCs/>
                <w:sz w:val="16"/>
                <w:szCs w:val="16"/>
                <w:u w:val="single"/>
                <w:shd w:val="pct15" w:color="auto" w:fill="FFFFFF"/>
                <w:lang w:val="de-DE"/>
              </w:rPr>
              <w:t>Popcorn</w:t>
            </w:r>
          </w:p>
          <w:p w14:paraId="7181E844" w14:textId="77777777" w:rsidR="006E43BA" w:rsidRPr="00C7380F" w:rsidRDefault="00182795" w:rsidP="0056301E">
            <w:pPr>
              <w:keepNext/>
              <w:keepLines/>
              <w:autoSpaceDE w:val="0"/>
              <w:autoSpaceDN w:val="0"/>
              <w:adjustRightInd w:val="0"/>
              <w:jc w:val="left"/>
              <w:rPr>
                <w:rFonts w:cs="Arial"/>
                <w:bCs/>
                <w:sz w:val="16"/>
                <w:szCs w:val="16"/>
                <w:u w:val="single"/>
                <w:shd w:val="pct15" w:color="auto" w:fill="FFFFFF"/>
                <w:lang w:val="de-DE"/>
              </w:rPr>
            </w:pPr>
            <w:r w:rsidRPr="00C7380F">
              <w:rPr>
                <w:rFonts w:cs="Arial"/>
                <w:bCs/>
                <w:sz w:val="16"/>
                <w:szCs w:val="16"/>
                <w:u w:val="single"/>
                <w:shd w:val="pct15" w:color="auto" w:fill="FFFFFF"/>
                <w:lang w:val="de-DE"/>
              </w:rPr>
              <w:t>Perlmais</w:t>
            </w:r>
          </w:p>
        </w:tc>
      </w:tr>
      <w:tr w:rsidR="006E43BA" w:rsidRPr="000A545D" w14:paraId="0B561EED" w14:textId="77777777" w:rsidTr="0056301E">
        <w:tc>
          <w:tcPr>
            <w:tcW w:w="1940" w:type="dxa"/>
            <w:tcBorders>
              <w:top w:val="single" w:sz="2" w:space="0" w:color="000000"/>
              <w:right w:val="single" w:sz="2" w:space="0" w:color="000000"/>
            </w:tcBorders>
          </w:tcPr>
          <w:p w14:paraId="7FF830FF" w14:textId="77777777" w:rsidR="006E43BA" w:rsidRPr="00C7380F" w:rsidRDefault="006E43BA" w:rsidP="0056301E">
            <w:pPr>
              <w:jc w:val="left"/>
              <w:rPr>
                <w:snapToGrid w:val="0"/>
                <w:sz w:val="16"/>
                <w:szCs w:val="16"/>
                <w:highlight w:val="yellow"/>
                <w:u w:val="single"/>
                <w:shd w:val="pct15" w:color="auto" w:fill="FFFFFF"/>
                <w:lang w:val="de-DE"/>
              </w:rPr>
            </w:pPr>
            <w:r w:rsidRPr="00C7380F">
              <w:rPr>
                <w:snapToGrid w:val="0"/>
                <w:sz w:val="16"/>
                <w:szCs w:val="16"/>
                <w:u w:val="single"/>
                <w:shd w:val="pct15" w:color="auto" w:fill="FFFFFF"/>
                <w:lang w:val="de-DE"/>
              </w:rPr>
              <w:t>ZEAAA_MAY_MIC</w:t>
            </w:r>
          </w:p>
        </w:tc>
        <w:tc>
          <w:tcPr>
            <w:tcW w:w="5597" w:type="dxa"/>
            <w:tcBorders>
              <w:top w:val="single" w:sz="2" w:space="0" w:color="000000"/>
              <w:left w:val="single" w:sz="2" w:space="0" w:color="000000"/>
              <w:right w:val="single" w:sz="2" w:space="0" w:color="000000"/>
            </w:tcBorders>
          </w:tcPr>
          <w:p w14:paraId="6F7CAAA8" w14:textId="77777777" w:rsidR="006E43BA" w:rsidRPr="001C100D" w:rsidRDefault="00182795" w:rsidP="0056301E">
            <w:pPr>
              <w:jc w:val="left"/>
              <w:rPr>
                <w:bCs/>
                <w:i/>
                <w:sz w:val="16"/>
                <w:szCs w:val="16"/>
                <w:highlight w:val="yellow"/>
                <w:u w:val="single"/>
                <w:shd w:val="pct15" w:color="auto" w:fill="FFFFFF"/>
                <w:lang w:val="fr-FR"/>
              </w:rPr>
            </w:pPr>
            <w:r w:rsidRPr="001C100D">
              <w:rPr>
                <w:bCs/>
                <w:i/>
                <w:sz w:val="16"/>
                <w:szCs w:val="16"/>
                <w:u w:val="single"/>
                <w:shd w:val="pct15" w:color="auto" w:fill="FFFFFF"/>
                <w:lang w:val="fr-FR"/>
              </w:rPr>
              <w:t>Mai</w:t>
            </w:r>
            <w:r w:rsidR="006E43BA" w:rsidRPr="001C100D">
              <w:rPr>
                <w:bCs/>
                <w:i/>
                <w:sz w:val="16"/>
                <w:szCs w:val="16"/>
                <w:u w:val="single"/>
                <w:shd w:val="pct15" w:color="auto" w:fill="FFFFFF"/>
                <w:lang w:val="fr-FR"/>
              </w:rPr>
              <w:t xml:space="preserve">s </w:t>
            </w:r>
            <w:r w:rsidR="006E43BA" w:rsidRPr="001C100D">
              <w:rPr>
                <w:bCs/>
                <w:sz w:val="16"/>
                <w:szCs w:val="16"/>
                <w:u w:val="single"/>
                <w:shd w:val="pct15" w:color="auto" w:fill="FFFFFF"/>
                <w:lang w:val="fr-FR"/>
              </w:rPr>
              <w:t xml:space="preserve">L. convar. </w:t>
            </w:r>
            <w:r w:rsidR="006E43BA" w:rsidRPr="001C100D">
              <w:rPr>
                <w:bCs/>
                <w:i/>
                <w:sz w:val="16"/>
                <w:szCs w:val="16"/>
                <w:u w:val="single"/>
                <w:shd w:val="pct15" w:color="auto" w:fill="FFFFFF"/>
                <w:lang w:val="fr-FR"/>
              </w:rPr>
              <w:t xml:space="preserve">microsperma </w:t>
            </w:r>
            <w:r w:rsidR="006E43BA" w:rsidRPr="001C100D">
              <w:rPr>
                <w:bCs/>
                <w:sz w:val="16"/>
                <w:szCs w:val="16"/>
                <w:u w:val="single"/>
                <w:shd w:val="pct15" w:color="auto" w:fill="FFFFFF"/>
                <w:lang w:val="fr-FR"/>
              </w:rPr>
              <w:t>Koern.</w:t>
            </w:r>
          </w:p>
        </w:tc>
        <w:tc>
          <w:tcPr>
            <w:tcW w:w="1784" w:type="dxa"/>
            <w:vMerge/>
            <w:tcBorders>
              <w:left w:val="single" w:sz="2" w:space="0" w:color="000000"/>
              <w:bottom w:val="nil"/>
              <w:right w:val="nil"/>
            </w:tcBorders>
          </w:tcPr>
          <w:p w14:paraId="1CABF156" w14:textId="77777777" w:rsidR="006E43BA" w:rsidRPr="001C100D" w:rsidRDefault="006E43BA" w:rsidP="0056301E">
            <w:pPr>
              <w:keepNext/>
              <w:keepLines/>
              <w:autoSpaceDE w:val="0"/>
              <w:autoSpaceDN w:val="0"/>
              <w:adjustRightInd w:val="0"/>
              <w:jc w:val="left"/>
              <w:rPr>
                <w:rFonts w:cs="Arial"/>
                <w:bCs/>
                <w:sz w:val="16"/>
                <w:szCs w:val="16"/>
                <w:u w:val="single"/>
                <w:shd w:val="pct15" w:color="auto" w:fill="FFFFFF"/>
                <w:lang w:val="fr-FR"/>
              </w:rPr>
            </w:pPr>
          </w:p>
        </w:tc>
      </w:tr>
    </w:tbl>
    <w:p w14:paraId="01ED23CC" w14:textId="77777777" w:rsidR="006E43BA" w:rsidRPr="001C100D" w:rsidRDefault="006E43BA" w:rsidP="00F17EDF">
      <w:pPr>
        <w:pStyle w:val="Heading2"/>
        <w:rPr>
          <w:lang w:val="fr-FR"/>
        </w:rPr>
      </w:pPr>
    </w:p>
    <w:p w14:paraId="0182F758" w14:textId="77777777" w:rsidR="00B82A90" w:rsidRPr="001C100D" w:rsidRDefault="00B82A90" w:rsidP="00F17EDF">
      <w:pPr>
        <w:rPr>
          <w:lang w:val="fr-FR" w:eastAsia="ja-JP"/>
        </w:rPr>
      </w:pPr>
    </w:p>
    <w:p w14:paraId="1857A139" w14:textId="77777777" w:rsidR="00FF6F58" w:rsidRPr="00C7380F" w:rsidRDefault="00FF6F58" w:rsidP="00F17EDF">
      <w:pPr>
        <w:rPr>
          <w:u w:val="single"/>
          <w:lang w:val="de-DE"/>
        </w:rPr>
      </w:pPr>
      <w:r w:rsidRPr="00C7380F">
        <w:rPr>
          <w:u w:val="single"/>
          <w:lang w:val="de-DE"/>
        </w:rPr>
        <w:t>2.</w:t>
      </w:r>
      <w:r w:rsidR="009A726B" w:rsidRPr="00C7380F">
        <w:rPr>
          <w:strike/>
          <w:u w:val="single"/>
          <w:shd w:val="pct15" w:color="auto" w:fill="FFFFFF"/>
          <w:lang w:val="de-DE"/>
        </w:rPr>
        <w:t>2</w:t>
      </w:r>
      <w:r w:rsidR="005E0A05" w:rsidRPr="00C7380F">
        <w:rPr>
          <w:u w:val="single"/>
          <w:shd w:val="pct15" w:color="auto" w:fill="FFFFFF"/>
          <w:lang w:val="de-DE"/>
        </w:rPr>
        <w:t>3</w:t>
      </w:r>
      <w:r w:rsidRPr="00C7380F">
        <w:rPr>
          <w:u w:val="single"/>
          <w:lang w:val="de-DE"/>
        </w:rPr>
        <w:tab/>
      </w:r>
      <w:r w:rsidR="00E65300" w:rsidRPr="00C7380F">
        <w:rPr>
          <w:u w:val="single"/>
          <w:lang w:val="de-DE"/>
        </w:rPr>
        <w:t>Gattungs- und Arthybriden</w:t>
      </w:r>
    </w:p>
    <w:p w14:paraId="74D0BF4C" w14:textId="77777777" w:rsidR="00FF6F58" w:rsidRPr="00C7380F" w:rsidRDefault="00FF6F58" w:rsidP="00F17EDF">
      <w:pPr>
        <w:keepNext/>
        <w:rPr>
          <w:rFonts w:cs="Arial"/>
          <w:lang w:val="de-DE"/>
        </w:rPr>
      </w:pPr>
    </w:p>
    <w:p w14:paraId="0747AB26" w14:textId="77777777" w:rsidR="00FF6F58" w:rsidRPr="00C7380F" w:rsidRDefault="00FF6F58" w:rsidP="00F17EDF">
      <w:pPr>
        <w:rPr>
          <w:rFonts w:cs="Arial"/>
          <w:lang w:val="de-DE"/>
        </w:rPr>
      </w:pPr>
      <w:r w:rsidRPr="00C7380F">
        <w:rPr>
          <w:rFonts w:cs="Arial"/>
          <w:lang w:val="de-DE"/>
        </w:rPr>
        <w:t>2.</w:t>
      </w:r>
      <w:r w:rsidRPr="00C7380F">
        <w:rPr>
          <w:rFonts w:cs="Arial"/>
          <w:strike/>
          <w:shd w:val="pct15" w:color="auto" w:fill="FFFFFF"/>
          <w:lang w:val="de-DE"/>
        </w:rPr>
        <w:t>2</w:t>
      </w:r>
      <w:r w:rsidR="009A726B" w:rsidRPr="00C7380F">
        <w:rPr>
          <w:rFonts w:cs="Arial"/>
          <w:u w:val="single"/>
          <w:shd w:val="pct15" w:color="auto" w:fill="FFFFFF"/>
          <w:lang w:val="de-DE"/>
        </w:rPr>
        <w:t>3</w:t>
      </w:r>
      <w:r w:rsidRPr="00C7380F">
        <w:rPr>
          <w:rFonts w:cs="Arial"/>
          <w:lang w:val="de-DE"/>
        </w:rPr>
        <w:t>.1</w:t>
      </w:r>
      <w:r w:rsidRPr="00C7380F">
        <w:rPr>
          <w:rFonts w:cs="Arial"/>
          <w:lang w:val="de-DE"/>
        </w:rPr>
        <w:tab/>
      </w:r>
      <w:r w:rsidR="00E65300" w:rsidRPr="00C7380F">
        <w:rPr>
          <w:rFonts w:cs="Arial"/>
          <w:lang w:val="de-DE"/>
        </w:rPr>
        <w:tab/>
        <w:t>Im UPOV-Code wird der Buchstabe „x“ für die Angabe von Hybriden nicht verwendet</w:t>
      </w:r>
      <w:r w:rsidRPr="00C7380F">
        <w:rPr>
          <w:rFonts w:cs="Arial"/>
          <w:lang w:val="de-DE"/>
        </w:rPr>
        <w:t>.</w:t>
      </w:r>
    </w:p>
    <w:p w14:paraId="637D8314" w14:textId="77777777" w:rsidR="00FF6F58" w:rsidRPr="00C7380F" w:rsidRDefault="00FF6F58" w:rsidP="00F17EDF">
      <w:pPr>
        <w:rPr>
          <w:rFonts w:cs="Arial"/>
          <w:lang w:val="de-DE"/>
        </w:rPr>
      </w:pPr>
    </w:p>
    <w:p w14:paraId="611A91E5" w14:textId="327C5F4B" w:rsidR="00E65300" w:rsidRPr="00C7380F" w:rsidRDefault="00E65300" w:rsidP="00F17EDF">
      <w:pPr>
        <w:rPr>
          <w:rFonts w:cs="Arial"/>
          <w:lang w:val="de-DE"/>
        </w:rPr>
      </w:pPr>
      <w:r w:rsidRPr="00C7380F">
        <w:rPr>
          <w:rFonts w:cs="Arial"/>
          <w:lang w:val="de-DE"/>
        </w:rPr>
        <w:t xml:space="preserve">(Hintergrundanmerkung: „Das Multiplikationszeichen ‚x‘ wird in der Botanik als fakultatives Mittel zur Angabe der Hybridität verwendet. Es bildet in keiner Weise Teil eines Namens und kann je nach Wunsch und Ansicht eines botanischen Autors oder Herausgebers verwendet oder nicht verwendet werden. Was die einen als Hybride ansehen, wird vielleicht von anderen nicht als solche betrachtet. So kann es </w:t>
      </w:r>
      <w:r w:rsidRPr="00C7380F">
        <w:rPr>
          <w:rFonts w:cs="Arial"/>
          <w:i/>
          <w:lang w:val="de-DE"/>
        </w:rPr>
        <w:t>Solanum tuberosum</w:t>
      </w:r>
      <w:r w:rsidRPr="00C7380F">
        <w:rPr>
          <w:rFonts w:cs="Arial"/>
          <w:lang w:val="de-DE"/>
        </w:rPr>
        <w:t xml:space="preserve"> oder </w:t>
      </w:r>
      <w:r w:rsidRPr="00C7380F">
        <w:rPr>
          <w:rFonts w:cs="Arial"/>
          <w:i/>
          <w:lang w:val="de-DE"/>
        </w:rPr>
        <w:t>Solanum</w:t>
      </w:r>
      <w:r w:rsidRPr="00C7380F">
        <w:rPr>
          <w:rFonts w:cs="Arial"/>
          <w:lang w:val="de-DE"/>
        </w:rPr>
        <w:t xml:space="preserve"> x </w:t>
      </w:r>
      <w:r w:rsidRPr="00C7380F">
        <w:rPr>
          <w:rFonts w:cs="Arial"/>
          <w:i/>
          <w:lang w:val="de-DE"/>
        </w:rPr>
        <w:t>tuberosum</w:t>
      </w:r>
      <w:r w:rsidRPr="00C7380F">
        <w:rPr>
          <w:rFonts w:cs="Arial"/>
          <w:lang w:val="de-DE"/>
        </w:rPr>
        <w:t xml:space="preserve"> heißen, wenn der Verfasser der zweiten Version die Art Kartoffel so ansieht, </w:t>
      </w:r>
      <w:r w:rsidR="001C100D">
        <w:rPr>
          <w:rFonts w:cs="Arial"/>
          <w:lang w:val="de-DE"/>
        </w:rPr>
        <w:t>dass</w:t>
      </w:r>
      <w:r w:rsidRPr="00C7380F">
        <w:rPr>
          <w:rFonts w:cs="Arial"/>
          <w:lang w:val="de-DE"/>
        </w:rPr>
        <w:t xml:space="preserve"> sie hybriden Ursprungs ist.)</w:t>
      </w:r>
    </w:p>
    <w:p w14:paraId="535BF327" w14:textId="77777777" w:rsidR="00FF6F58" w:rsidRPr="00C7380F" w:rsidRDefault="00FF6F58" w:rsidP="00F17EDF">
      <w:pPr>
        <w:rPr>
          <w:rFonts w:cs="Arial"/>
          <w:lang w:val="de-DE"/>
        </w:rPr>
      </w:pPr>
    </w:p>
    <w:p w14:paraId="098C0DC4" w14:textId="77777777" w:rsidR="00FF6F58" w:rsidRPr="00C7380F" w:rsidRDefault="00FF6F58" w:rsidP="00F17EDF">
      <w:pPr>
        <w:rPr>
          <w:rFonts w:cs="Arial"/>
          <w:lang w:val="de-DE"/>
        </w:rPr>
      </w:pPr>
      <w:r w:rsidRPr="00C7380F">
        <w:rPr>
          <w:rFonts w:cs="Arial"/>
          <w:snapToGrid w:val="0"/>
          <w:lang w:val="de-DE"/>
        </w:rPr>
        <w:t>2.</w:t>
      </w:r>
      <w:r w:rsidR="009A726B" w:rsidRPr="00C7380F">
        <w:rPr>
          <w:rFonts w:cs="Arial"/>
          <w:lang w:val="de-DE"/>
        </w:rPr>
        <w:t xml:space="preserve"> </w:t>
      </w:r>
      <w:r w:rsidR="009A726B" w:rsidRPr="00C7380F">
        <w:rPr>
          <w:rFonts w:cs="Arial"/>
          <w:strike/>
          <w:shd w:val="pct15" w:color="auto" w:fill="FFFFFF"/>
          <w:lang w:val="de-DE"/>
        </w:rPr>
        <w:t>2</w:t>
      </w:r>
      <w:r w:rsidR="009A726B" w:rsidRPr="00C7380F">
        <w:rPr>
          <w:rFonts w:cs="Arial"/>
          <w:u w:val="single"/>
          <w:shd w:val="pct15" w:color="auto" w:fill="FFFFFF"/>
          <w:lang w:val="de-DE"/>
        </w:rPr>
        <w:t>3</w:t>
      </w:r>
      <w:r w:rsidRPr="00C7380F">
        <w:rPr>
          <w:rFonts w:cs="Arial"/>
          <w:snapToGrid w:val="0"/>
          <w:lang w:val="de-DE"/>
        </w:rPr>
        <w:t>.2</w:t>
      </w:r>
      <w:r w:rsidRPr="00C7380F">
        <w:rPr>
          <w:rFonts w:cs="Arial"/>
          <w:snapToGrid w:val="0"/>
          <w:lang w:val="de-DE"/>
        </w:rPr>
        <w:tab/>
      </w:r>
      <w:r w:rsidR="00E65300" w:rsidRPr="00C7380F">
        <w:rPr>
          <w:rFonts w:cs="Arial"/>
          <w:lang w:val="de-DE"/>
        </w:rPr>
        <w:t xml:space="preserve">Im Falle einer Gattung, die eine Hybride zwischen anderen Gattungen ist </w:t>
      </w:r>
      <w:r w:rsidR="00A00F7B" w:rsidRPr="00C7380F">
        <w:rPr>
          <w:rFonts w:cs="Arial"/>
          <w:lang w:val="de-DE"/>
        </w:rPr>
        <w:t>und für die es einen binomialen Namen gibt</w:t>
      </w:r>
      <w:r w:rsidR="00E65300" w:rsidRPr="00C7380F">
        <w:rPr>
          <w:rFonts w:cs="Arial"/>
          <w:lang w:val="de-DE"/>
        </w:rPr>
        <w:t xml:space="preserve"> (z. B. </w:t>
      </w:r>
      <w:r w:rsidR="00E65300" w:rsidRPr="00C7380F">
        <w:rPr>
          <w:rFonts w:cs="Arial"/>
          <w:i/>
          <w:lang w:val="de-DE"/>
        </w:rPr>
        <w:t>×Triticosecale</w:t>
      </w:r>
      <w:r w:rsidR="00E65300" w:rsidRPr="00C7380F">
        <w:rPr>
          <w:rFonts w:cs="Arial"/>
          <w:lang w:val="de-DE"/>
        </w:rPr>
        <w:t xml:space="preserve"> [= </w:t>
      </w:r>
      <w:r w:rsidR="00E65300" w:rsidRPr="00C7380F">
        <w:rPr>
          <w:rFonts w:cs="Arial"/>
          <w:i/>
          <w:lang w:val="de-DE"/>
        </w:rPr>
        <w:t xml:space="preserve">Triticum </w:t>
      </w:r>
      <w:r w:rsidR="00E65300" w:rsidRPr="00C7380F">
        <w:rPr>
          <w:rFonts w:cs="Arial"/>
          <w:lang w:val="de-DE"/>
        </w:rPr>
        <w:t>x</w:t>
      </w:r>
      <w:r w:rsidR="00E65300" w:rsidRPr="00C7380F">
        <w:rPr>
          <w:rFonts w:cs="Arial"/>
          <w:i/>
          <w:lang w:val="de-DE"/>
        </w:rPr>
        <w:t xml:space="preserve"> Secale</w:t>
      </w:r>
      <w:r w:rsidR="00E65300" w:rsidRPr="00C7380F">
        <w:rPr>
          <w:rFonts w:cs="Arial"/>
          <w:lang w:val="de-DE"/>
        </w:rPr>
        <w:t>]), basiert das „Gattungselement“ des UPOV-Codes auf de</w:t>
      </w:r>
      <w:r w:rsidR="00182795" w:rsidRPr="00C7380F">
        <w:rPr>
          <w:rFonts w:cs="Arial"/>
          <w:lang w:val="de-DE"/>
        </w:rPr>
        <w:t>m</w:t>
      </w:r>
      <w:r w:rsidR="00E65300" w:rsidRPr="00C7380F">
        <w:rPr>
          <w:rFonts w:cs="Arial"/>
          <w:lang w:val="de-DE"/>
        </w:rPr>
        <w:t xml:space="preserve"> </w:t>
      </w:r>
      <w:r w:rsidR="00182795" w:rsidRPr="00C7380F">
        <w:rPr>
          <w:rFonts w:cs="Arial"/>
          <w:lang w:val="de-DE"/>
        </w:rPr>
        <w:t>binomialen Namen</w:t>
      </w:r>
      <w:r w:rsidR="00E65300" w:rsidRPr="00C7380F">
        <w:rPr>
          <w:rFonts w:cs="Arial"/>
          <w:lang w:val="de-DE"/>
        </w:rPr>
        <w:t xml:space="preserve">. </w:t>
      </w:r>
      <w:r w:rsidR="00E65300" w:rsidRPr="00C7380F">
        <w:rPr>
          <w:rFonts w:cs="Arial"/>
          <w:i/>
          <w:lang w:val="de-DE"/>
        </w:rPr>
        <w:t>×Triticosecale</w:t>
      </w:r>
      <w:r w:rsidR="00E65300" w:rsidRPr="00C7380F">
        <w:rPr>
          <w:rFonts w:cs="Arial"/>
          <w:lang w:val="de-DE"/>
        </w:rPr>
        <w:t xml:space="preserve"> hat beispielsweise den UPOV-Code „TRITL“.</w:t>
      </w:r>
    </w:p>
    <w:p w14:paraId="5CF8CF93" w14:textId="77777777" w:rsidR="00FF6F58" w:rsidRPr="00C7380F" w:rsidRDefault="00FF6F58" w:rsidP="00F17EDF">
      <w:pPr>
        <w:rPr>
          <w:rFonts w:cs="Arial"/>
          <w:snapToGrid w:val="0"/>
          <w:lang w:val="de-DE"/>
        </w:rPr>
      </w:pPr>
    </w:p>
    <w:p w14:paraId="50401D28" w14:textId="77777777" w:rsidR="00FF6F58" w:rsidRPr="00C7380F" w:rsidRDefault="00FF6F58" w:rsidP="00F17EDF">
      <w:pPr>
        <w:rPr>
          <w:rFonts w:cs="Arial"/>
          <w:snapToGrid w:val="0"/>
          <w:lang w:val="de-DE"/>
        </w:rPr>
      </w:pPr>
      <w:r w:rsidRPr="00C7380F">
        <w:rPr>
          <w:rFonts w:cs="Arial"/>
          <w:snapToGrid w:val="0"/>
          <w:lang w:val="de-DE"/>
        </w:rPr>
        <w:t>2.</w:t>
      </w:r>
      <w:r w:rsidR="009A726B" w:rsidRPr="00C7380F">
        <w:rPr>
          <w:rFonts w:cs="Arial"/>
          <w:strike/>
          <w:shd w:val="pct15" w:color="auto" w:fill="FFFFFF"/>
          <w:lang w:val="de-DE"/>
        </w:rPr>
        <w:t xml:space="preserve"> 2</w:t>
      </w:r>
      <w:r w:rsidR="009A726B" w:rsidRPr="00C7380F">
        <w:rPr>
          <w:rFonts w:cs="Arial"/>
          <w:u w:val="single"/>
          <w:shd w:val="pct15" w:color="auto" w:fill="FFFFFF"/>
          <w:lang w:val="de-DE"/>
        </w:rPr>
        <w:t>3</w:t>
      </w:r>
      <w:r w:rsidRPr="00C7380F">
        <w:rPr>
          <w:rFonts w:cs="Arial"/>
          <w:snapToGrid w:val="0"/>
          <w:lang w:val="de-DE"/>
        </w:rPr>
        <w:t>.3</w:t>
      </w:r>
      <w:r w:rsidRPr="00C7380F">
        <w:rPr>
          <w:rFonts w:cs="Arial"/>
          <w:snapToGrid w:val="0"/>
          <w:lang w:val="de-DE"/>
        </w:rPr>
        <w:tab/>
      </w:r>
      <w:r w:rsidR="00F203A4" w:rsidRPr="00C7380F">
        <w:rPr>
          <w:rFonts w:cs="Arial"/>
          <w:snapToGrid w:val="0"/>
          <w:lang w:val="de-DE"/>
        </w:rPr>
        <w:t xml:space="preserve">Im Falle einer </w:t>
      </w:r>
      <w:r w:rsidR="00B43456" w:rsidRPr="00C7380F">
        <w:rPr>
          <w:rFonts w:cs="Arial"/>
          <w:snapToGrid w:val="0"/>
          <w:lang w:val="de-DE"/>
        </w:rPr>
        <w:t>Art</w:t>
      </w:r>
      <w:r w:rsidR="00F203A4" w:rsidRPr="00C7380F">
        <w:rPr>
          <w:rFonts w:cs="Arial"/>
          <w:snapToGrid w:val="0"/>
          <w:lang w:val="de-DE"/>
        </w:rPr>
        <w:t xml:space="preserve">, die eine Hybride zwischen zwei </w:t>
      </w:r>
      <w:r w:rsidR="00B43456" w:rsidRPr="00C7380F">
        <w:rPr>
          <w:rFonts w:cs="Arial"/>
          <w:snapToGrid w:val="0"/>
          <w:lang w:val="de-DE"/>
        </w:rPr>
        <w:t>Arten</w:t>
      </w:r>
      <w:r w:rsidR="00F203A4" w:rsidRPr="00C7380F">
        <w:rPr>
          <w:rFonts w:cs="Arial"/>
          <w:snapToGrid w:val="0"/>
          <w:lang w:val="de-DE"/>
        </w:rPr>
        <w:t xml:space="preserve"> ist</w:t>
      </w:r>
      <w:r w:rsidR="00182795" w:rsidRPr="00C7380F">
        <w:rPr>
          <w:rFonts w:cs="Arial"/>
          <w:snapToGrid w:val="0"/>
          <w:lang w:val="de-DE"/>
        </w:rPr>
        <w:t xml:space="preserve"> („Gattungshybride“) (z.B. Alpha x Beta) </w:t>
      </w:r>
      <w:r w:rsidR="00A00F7B" w:rsidRPr="00C7380F">
        <w:rPr>
          <w:rFonts w:cs="Arial"/>
          <w:snapToGrid w:val="0"/>
          <w:lang w:val="de-DE"/>
        </w:rPr>
        <w:t>und für die es keinen binomialen Namen gibt</w:t>
      </w:r>
      <w:r w:rsidRPr="00C7380F">
        <w:rPr>
          <w:rFonts w:cs="Arial"/>
          <w:snapToGrid w:val="0"/>
          <w:lang w:val="de-DE"/>
        </w:rPr>
        <w:t xml:space="preserve">, </w:t>
      </w:r>
      <w:r w:rsidR="00F203A4" w:rsidRPr="00C7380F">
        <w:rPr>
          <w:rFonts w:cs="Arial"/>
          <w:snapToGrid w:val="0"/>
          <w:lang w:val="de-DE"/>
        </w:rPr>
        <w:t>wird für die neue „Gattungshybride“ ein UPOV-Code erstellt.</w:t>
      </w:r>
      <w:r w:rsidRPr="00C7380F">
        <w:rPr>
          <w:rFonts w:cs="Arial"/>
          <w:snapToGrid w:val="0"/>
          <w:lang w:val="de-DE"/>
        </w:rPr>
        <w:t xml:space="preserve"> </w:t>
      </w:r>
      <w:r w:rsidR="00F203A4" w:rsidRPr="00C7380F">
        <w:rPr>
          <w:rFonts w:cs="Arial"/>
          <w:snapToGrid w:val="0"/>
          <w:lang w:val="de-DE"/>
        </w:rPr>
        <w:t>Das Gattungselement des UPOV-Codes wird durch Kombinieren der ersten beiden Buchstaben der weiblichen Elterngattung und den ersten drei Buchstaben der männlichen Elterngattung generiert.</w:t>
      </w:r>
      <w:r w:rsidRPr="00C7380F">
        <w:rPr>
          <w:rFonts w:cs="Arial"/>
          <w:snapToGrid w:val="0"/>
          <w:lang w:val="de-DE"/>
        </w:rPr>
        <w:t xml:space="preserve"> </w:t>
      </w:r>
      <w:r w:rsidR="00574FE3" w:rsidRPr="00C7380F">
        <w:rPr>
          <w:rFonts w:cs="Arial"/>
          <w:snapToGrid w:val="0"/>
          <w:lang w:val="de-DE"/>
        </w:rPr>
        <w:t xml:space="preserve"> </w:t>
      </w:r>
      <w:r w:rsidR="00254842" w:rsidRPr="00C7380F">
        <w:rPr>
          <w:rFonts w:cs="Arial"/>
          <w:snapToGrid w:val="0"/>
          <w:lang w:val="de-DE"/>
        </w:rPr>
        <w:t>Beispielsweise hätte ein</w:t>
      </w:r>
      <w:r w:rsidR="00182795" w:rsidRPr="00C7380F">
        <w:rPr>
          <w:rFonts w:cs="Arial"/>
          <w:snapToGrid w:val="0"/>
          <w:lang w:val="de-DE"/>
        </w:rPr>
        <w:t>e</w:t>
      </w:r>
      <w:r w:rsidR="001F07AC" w:rsidRPr="00C7380F">
        <w:rPr>
          <w:rFonts w:cs="Arial"/>
          <w:snapToGrid w:val="0"/>
          <w:lang w:val="de-DE"/>
        </w:rPr>
        <w:t xml:space="preserve"> „</w:t>
      </w:r>
      <w:r w:rsidR="00F203A4" w:rsidRPr="00C7380F">
        <w:rPr>
          <w:rFonts w:cs="Arial"/>
          <w:snapToGrid w:val="0"/>
          <w:lang w:val="de-DE"/>
        </w:rPr>
        <w:t>Gattungshybride</w:t>
      </w:r>
      <w:r w:rsidR="001F07AC" w:rsidRPr="00C7380F">
        <w:rPr>
          <w:rFonts w:cs="Arial"/>
          <w:snapToGrid w:val="0"/>
          <w:lang w:val="de-DE"/>
        </w:rPr>
        <w:t>“</w:t>
      </w:r>
      <w:r w:rsidR="00254842" w:rsidRPr="00C7380F">
        <w:rPr>
          <w:rFonts w:cs="Arial"/>
          <w:snapToGrid w:val="0"/>
          <w:lang w:val="de-DE"/>
        </w:rPr>
        <w:t>,</w:t>
      </w:r>
      <w:r w:rsidRPr="00C7380F">
        <w:rPr>
          <w:rFonts w:cs="Arial"/>
          <w:snapToGrid w:val="0"/>
          <w:lang w:val="de-DE"/>
        </w:rPr>
        <w:t xml:space="preserve"> </w:t>
      </w:r>
      <w:r w:rsidR="00182795" w:rsidRPr="00C7380F">
        <w:rPr>
          <w:rFonts w:cs="Arial"/>
          <w:snapToGrid w:val="0"/>
          <w:lang w:val="de-DE"/>
        </w:rPr>
        <w:t>die</w:t>
      </w:r>
      <w:r w:rsidR="00254842" w:rsidRPr="00C7380F">
        <w:rPr>
          <w:rFonts w:cs="Arial"/>
          <w:snapToGrid w:val="0"/>
          <w:lang w:val="de-DE"/>
        </w:rPr>
        <w:t xml:space="preserve"> ein</w:t>
      </w:r>
      <w:r w:rsidR="00182795" w:rsidRPr="00C7380F">
        <w:rPr>
          <w:rFonts w:cs="Arial"/>
          <w:snapToGrid w:val="0"/>
          <w:lang w:val="de-DE"/>
        </w:rPr>
        <w:t>e</w:t>
      </w:r>
      <w:r w:rsidR="00254842" w:rsidRPr="00C7380F">
        <w:rPr>
          <w:rFonts w:cs="Arial"/>
          <w:snapToGrid w:val="0"/>
          <w:lang w:val="de-DE"/>
        </w:rPr>
        <w:t xml:space="preserve"> Hybrid</w:t>
      </w:r>
      <w:r w:rsidR="00182795" w:rsidRPr="00C7380F">
        <w:rPr>
          <w:rFonts w:cs="Arial"/>
          <w:snapToGrid w:val="0"/>
          <w:lang w:val="de-DE"/>
        </w:rPr>
        <w:t>e</w:t>
      </w:r>
      <w:r w:rsidRPr="00C7380F">
        <w:rPr>
          <w:rFonts w:cs="Arial"/>
          <w:snapToGrid w:val="0"/>
          <w:lang w:val="de-DE"/>
        </w:rPr>
        <w:t xml:space="preserve"> </w:t>
      </w:r>
      <w:r w:rsidR="004F1D9C" w:rsidRPr="00C7380F">
        <w:rPr>
          <w:rFonts w:cs="Arial"/>
          <w:snapToGrid w:val="0"/>
          <w:lang w:val="de-DE"/>
        </w:rPr>
        <w:t>zwischen</w:t>
      </w:r>
      <w:r w:rsidRPr="00C7380F">
        <w:rPr>
          <w:rFonts w:cs="Arial"/>
          <w:snapToGrid w:val="0"/>
          <w:lang w:val="de-DE"/>
        </w:rPr>
        <w:t xml:space="preserve"> </w:t>
      </w:r>
      <w:r w:rsidRPr="00C7380F">
        <w:rPr>
          <w:rFonts w:cs="Arial"/>
          <w:i/>
          <w:snapToGrid w:val="0"/>
          <w:lang w:val="de-DE"/>
        </w:rPr>
        <w:t>Alpha</w:t>
      </w:r>
      <w:r w:rsidRPr="00C7380F">
        <w:rPr>
          <w:rFonts w:cs="Arial"/>
          <w:snapToGrid w:val="0"/>
          <w:lang w:val="de-DE"/>
        </w:rPr>
        <w:t xml:space="preserve"> (</w:t>
      </w:r>
      <w:r w:rsidR="00234A56" w:rsidRPr="00C7380F">
        <w:rPr>
          <w:rFonts w:cs="Arial"/>
          <w:snapToGrid w:val="0"/>
          <w:lang w:val="de-DE"/>
        </w:rPr>
        <w:t>UPOV-Code</w:t>
      </w:r>
      <w:r w:rsidRPr="00C7380F">
        <w:rPr>
          <w:rFonts w:cs="Arial"/>
          <w:snapToGrid w:val="0"/>
          <w:lang w:val="de-DE"/>
        </w:rPr>
        <w:t>: ALPHA)</w:t>
      </w:r>
      <w:r w:rsidR="00AA2386" w:rsidRPr="00C7380F">
        <w:rPr>
          <w:rFonts w:cs="Arial"/>
          <w:snapToGrid w:val="0"/>
          <w:lang w:val="de-DE"/>
        </w:rPr>
        <w:t xml:space="preserve"> und </w:t>
      </w:r>
      <w:r w:rsidRPr="00C7380F">
        <w:rPr>
          <w:rFonts w:cs="Arial"/>
          <w:i/>
          <w:snapToGrid w:val="0"/>
          <w:lang w:val="de-DE"/>
        </w:rPr>
        <w:t xml:space="preserve">Beta </w:t>
      </w:r>
      <w:r w:rsidRPr="00C7380F">
        <w:rPr>
          <w:rFonts w:cs="Arial"/>
          <w:snapToGrid w:val="0"/>
          <w:lang w:val="de-DE"/>
        </w:rPr>
        <w:t>(</w:t>
      </w:r>
      <w:r w:rsidR="00234A56" w:rsidRPr="00C7380F">
        <w:rPr>
          <w:rFonts w:cs="Arial"/>
          <w:snapToGrid w:val="0"/>
          <w:lang w:val="de-DE"/>
        </w:rPr>
        <w:t>UPOV-Code</w:t>
      </w:r>
      <w:r w:rsidRPr="00C7380F">
        <w:rPr>
          <w:rFonts w:cs="Arial"/>
          <w:snapToGrid w:val="0"/>
          <w:lang w:val="de-DE"/>
        </w:rPr>
        <w:t>: BETAA)</w:t>
      </w:r>
      <w:r w:rsidR="00254842" w:rsidRPr="00C7380F">
        <w:rPr>
          <w:rFonts w:cs="Arial"/>
          <w:snapToGrid w:val="0"/>
          <w:lang w:val="de-DE"/>
        </w:rPr>
        <w:t xml:space="preserve"> </w:t>
      </w:r>
      <w:r w:rsidR="00D47AD3" w:rsidRPr="00C7380F">
        <w:rPr>
          <w:rFonts w:cs="Arial"/>
          <w:snapToGrid w:val="0"/>
          <w:lang w:val="de-DE"/>
        </w:rPr>
        <w:t>ist</w:t>
      </w:r>
      <w:r w:rsidR="00254842" w:rsidRPr="00C7380F">
        <w:rPr>
          <w:rFonts w:cs="Arial"/>
          <w:snapToGrid w:val="0"/>
          <w:lang w:val="de-DE"/>
        </w:rPr>
        <w:t>, den</w:t>
      </w:r>
      <w:r w:rsidRPr="00C7380F">
        <w:rPr>
          <w:rFonts w:cs="Arial"/>
          <w:snapToGrid w:val="0"/>
          <w:lang w:val="de-DE"/>
        </w:rPr>
        <w:t xml:space="preserve"> </w:t>
      </w:r>
      <w:r w:rsidR="00234A56" w:rsidRPr="00C7380F">
        <w:rPr>
          <w:rFonts w:cs="Arial"/>
          <w:snapToGrid w:val="0"/>
          <w:lang w:val="de-DE"/>
        </w:rPr>
        <w:t>UPOV-Code</w:t>
      </w:r>
      <w:r w:rsidR="001F07AC" w:rsidRPr="00C7380F">
        <w:rPr>
          <w:rFonts w:cs="Arial"/>
          <w:snapToGrid w:val="0"/>
          <w:lang w:val="de-DE"/>
        </w:rPr>
        <w:t xml:space="preserve"> „</w:t>
      </w:r>
      <w:r w:rsidRPr="00C7380F">
        <w:rPr>
          <w:rFonts w:cs="Arial"/>
          <w:snapToGrid w:val="0"/>
          <w:lang w:val="de-DE"/>
        </w:rPr>
        <w:t>ALBET</w:t>
      </w:r>
      <w:r w:rsidR="001F07AC" w:rsidRPr="00C7380F">
        <w:rPr>
          <w:rFonts w:cs="Arial"/>
          <w:snapToGrid w:val="0"/>
          <w:lang w:val="de-DE"/>
        </w:rPr>
        <w:t>“</w:t>
      </w:r>
      <w:r w:rsidRPr="00C7380F">
        <w:rPr>
          <w:rFonts w:cs="Arial"/>
          <w:snapToGrid w:val="0"/>
          <w:lang w:val="de-DE"/>
        </w:rPr>
        <w:t>.</w:t>
      </w:r>
    </w:p>
    <w:p w14:paraId="46AB70CE" w14:textId="77777777" w:rsidR="00FF6F58" w:rsidRPr="00C7380F" w:rsidRDefault="00FF6F58" w:rsidP="00F17EDF">
      <w:pPr>
        <w:rPr>
          <w:rFonts w:cs="Arial"/>
          <w:snapToGrid w:val="0"/>
          <w:lang w:val="de-DE"/>
        </w:rPr>
      </w:pPr>
    </w:p>
    <w:p w14:paraId="3A13708B" w14:textId="26FABF29" w:rsidR="00FF6F58" w:rsidRPr="00C7380F" w:rsidRDefault="00FF6F58" w:rsidP="00F17EDF">
      <w:pPr>
        <w:rPr>
          <w:rFonts w:cs="Arial"/>
          <w:snapToGrid w:val="0"/>
          <w:lang w:val="de-DE"/>
        </w:rPr>
      </w:pPr>
      <w:r w:rsidRPr="00C7380F">
        <w:rPr>
          <w:rFonts w:cs="Arial"/>
          <w:snapToGrid w:val="0"/>
          <w:lang w:val="de-DE"/>
        </w:rPr>
        <w:t>2.</w:t>
      </w:r>
      <w:r w:rsidR="009A726B" w:rsidRPr="00C7380F">
        <w:rPr>
          <w:rFonts w:cs="Arial"/>
          <w:strike/>
          <w:shd w:val="pct15" w:color="auto" w:fill="FFFFFF"/>
          <w:lang w:val="de-DE"/>
        </w:rPr>
        <w:t xml:space="preserve"> 2</w:t>
      </w:r>
      <w:r w:rsidR="009A726B" w:rsidRPr="00C7380F">
        <w:rPr>
          <w:rFonts w:cs="Arial"/>
          <w:u w:val="single"/>
          <w:shd w:val="pct15" w:color="auto" w:fill="FFFFFF"/>
          <w:lang w:val="de-DE"/>
        </w:rPr>
        <w:t>3</w:t>
      </w:r>
      <w:r w:rsidRPr="00C7380F">
        <w:rPr>
          <w:rFonts w:cs="Arial"/>
          <w:snapToGrid w:val="0"/>
          <w:lang w:val="de-DE"/>
        </w:rPr>
        <w:t>.4</w:t>
      </w:r>
      <w:r w:rsidRPr="00C7380F">
        <w:rPr>
          <w:rFonts w:cs="Arial"/>
          <w:snapToGrid w:val="0"/>
          <w:lang w:val="de-DE"/>
        </w:rPr>
        <w:tab/>
      </w:r>
      <w:r w:rsidR="00E65300" w:rsidRPr="00C7380F">
        <w:rPr>
          <w:rFonts w:cs="Arial"/>
          <w:snapToGrid w:val="0"/>
          <w:lang w:val="de-DE"/>
        </w:rPr>
        <w:t xml:space="preserve">Im Falle einer Art, die eine Hybride zwischen zwei Arten ist und </w:t>
      </w:r>
      <w:r w:rsidR="00E2544E" w:rsidRPr="00C7380F">
        <w:rPr>
          <w:rFonts w:cs="Arial"/>
          <w:snapToGrid w:val="0"/>
          <w:lang w:val="de-DE"/>
        </w:rPr>
        <w:t>und für die es keinen binomialen Namen gibt</w:t>
      </w:r>
      <w:r w:rsidR="00E65300" w:rsidRPr="00C7380F">
        <w:rPr>
          <w:rFonts w:cs="Arial"/>
          <w:snapToGrid w:val="0"/>
          <w:lang w:val="de-DE"/>
        </w:rPr>
        <w:t xml:space="preserve"> („Arthybride“)</w:t>
      </w:r>
      <w:r w:rsidR="00E2544E" w:rsidRPr="00C7380F">
        <w:rPr>
          <w:rFonts w:cs="Arial"/>
          <w:snapToGrid w:val="0"/>
          <w:lang w:val="de-DE"/>
        </w:rPr>
        <w:t xml:space="preserve"> (z.B. </w:t>
      </w:r>
      <w:r w:rsidR="00F75A94" w:rsidRPr="00C7380F">
        <w:rPr>
          <w:rFonts w:cs="Arial"/>
          <w:i/>
          <w:snapToGrid w:val="0"/>
          <w:lang w:val="de-DE"/>
        </w:rPr>
        <w:t>Alpha one</w:t>
      </w:r>
      <w:r w:rsidR="00E2544E" w:rsidRPr="00C7380F">
        <w:rPr>
          <w:rFonts w:cs="Arial"/>
          <w:snapToGrid w:val="0"/>
          <w:lang w:val="de-DE"/>
        </w:rPr>
        <w:t xml:space="preserve"> x </w:t>
      </w:r>
      <w:r w:rsidR="00E2544E" w:rsidRPr="00C7380F">
        <w:rPr>
          <w:rFonts w:cs="Arial"/>
          <w:i/>
          <w:snapToGrid w:val="0"/>
          <w:lang w:val="de-DE"/>
        </w:rPr>
        <w:t>Alpha two</w:t>
      </w:r>
      <w:r w:rsidR="00E2544E" w:rsidRPr="00C7380F">
        <w:rPr>
          <w:rFonts w:cs="Arial"/>
          <w:snapToGrid w:val="0"/>
          <w:lang w:val="de-DE"/>
        </w:rPr>
        <w:t xml:space="preserve">), </w:t>
      </w:r>
      <w:r w:rsidR="00E65300" w:rsidRPr="00C7380F">
        <w:rPr>
          <w:rFonts w:cs="Arial"/>
          <w:snapToGrid w:val="0"/>
          <w:lang w:val="de-DE"/>
        </w:rPr>
        <w:t>wird für die neue „Arthybride“ ein UPOV</w:t>
      </w:r>
      <w:r w:rsidR="00E65300" w:rsidRPr="00C7380F">
        <w:rPr>
          <w:rFonts w:cs="Arial"/>
          <w:snapToGrid w:val="0"/>
          <w:lang w:val="de-DE"/>
        </w:rPr>
        <w:noBreakHyphen/>
        <w:t>Code erstellt. Das Artelement des UPOV-Codes wird durch Kombinieren des ersten Buchstabens der weiblichen Elternart und der ersten zwei Buchstaben der männlichen Elternart generiert. Eine „Arthybride“</w:t>
      </w:r>
      <w:r w:rsidR="00E2544E" w:rsidRPr="00C7380F">
        <w:rPr>
          <w:rFonts w:cs="Arial"/>
          <w:snapToGrid w:val="0"/>
          <w:lang w:val="de-DE"/>
        </w:rPr>
        <w:t>, die z.B.</w:t>
      </w:r>
      <w:r w:rsidR="00E65300" w:rsidRPr="00C7380F">
        <w:rPr>
          <w:rFonts w:cs="Arial"/>
          <w:snapToGrid w:val="0"/>
          <w:lang w:val="de-DE"/>
        </w:rPr>
        <w:t xml:space="preserve"> zwischen </w:t>
      </w:r>
      <w:r w:rsidR="00E65300" w:rsidRPr="00C7380F">
        <w:rPr>
          <w:rFonts w:cs="Arial"/>
          <w:i/>
          <w:snapToGrid w:val="0"/>
          <w:lang w:val="de-DE"/>
        </w:rPr>
        <w:t>Alpha one</w:t>
      </w:r>
      <w:r w:rsidR="00E65300" w:rsidRPr="00C7380F">
        <w:rPr>
          <w:rFonts w:cs="Arial"/>
          <w:snapToGrid w:val="0"/>
          <w:lang w:val="de-DE"/>
        </w:rPr>
        <w:t xml:space="preserve"> (UPOV-Code: ALPHA_ONE) x </w:t>
      </w:r>
      <w:r w:rsidR="00E65300" w:rsidRPr="00C7380F">
        <w:rPr>
          <w:rFonts w:cs="Arial"/>
          <w:i/>
          <w:snapToGrid w:val="0"/>
          <w:lang w:val="de-DE"/>
        </w:rPr>
        <w:t>Alpha two</w:t>
      </w:r>
      <w:r w:rsidR="00E65300" w:rsidRPr="00C7380F">
        <w:rPr>
          <w:rFonts w:cs="Arial"/>
          <w:snapToGrid w:val="0"/>
          <w:lang w:val="de-DE"/>
        </w:rPr>
        <w:t xml:space="preserve"> (UPOV-Code: ALPHA_TWO) gebildet würde, hätte den UPOV-Code „ALPHA_OTW“.</w:t>
      </w:r>
    </w:p>
    <w:p w14:paraId="16D158F1" w14:textId="77777777" w:rsidR="00FF6F58" w:rsidRPr="00C7380F" w:rsidRDefault="00FF6F58" w:rsidP="00F17EDF">
      <w:pPr>
        <w:rPr>
          <w:rFonts w:cs="Arial"/>
          <w:snapToGrid w:val="0"/>
          <w:lang w:val="de-DE"/>
        </w:rPr>
      </w:pPr>
    </w:p>
    <w:p w14:paraId="784DE439" w14:textId="77777777" w:rsidR="00FF6F58" w:rsidRPr="00C7380F" w:rsidRDefault="00FF6F58" w:rsidP="00F17EDF">
      <w:pPr>
        <w:rPr>
          <w:rFonts w:cs="Arial"/>
          <w:snapToGrid w:val="0"/>
          <w:lang w:val="de-DE"/>
        </w:rPr>
      </w:pPr>
      <w:r w:rsidRPr="00C7380F">
        <w:rPr>
          <w:rFonts w:cs="Arial"/>
          <w:snapToGrid w:val="0"/>
          <w:lang w:val="de-DE"/>
        </w:rPr>
        <w:t>2.</w:t>
      </w:r>
      <w:r w:rsidR="009A726B" w:rsidRPr="00C7380F">
        <w:rPr>
          <w:rFonts w:cs="Arial"/>
          <w:strike/>
          <w:shd w:val="pct15" w:color="auto" w:fill="FFFFFF"/>
          <w:lang w:val="de-DE"/>
        </w:rPr>
        <w:t xml:space="preserve"> 2</w:t>
      </w:r>
      <w:r w:rsidR="009A726B" w:rsidRPr="00C7380F">
        <w:rPr>
          <w:rFonts w:cs="Arial"/>
          <w:u w:val="single"/>
          <w:shd w:val="pct15" w:color="auto" w:fill="FFFFFF"/>
          <w:lang w:val="de-DE"/>
        </w:rPr>
        <w:t>3</w:t>
      </w:r>
      <w:r w:rsidRPr="00C7380F">
        <w:rPr>
          <w:rFonts w:cs="Arial"/>
          <w:snapToGrid w:val="0"/>
          <w:lang w:val="de-DE"/>
        </w:rPr>
        <w:t>.5</w:t>
      </w:r>
      <w:r w:rsidRPr="00C7380F">
        <w:rPr>
          <w:rFonts w:cs="Arial"/>
          <w:snapToGrid w:val="0"/>
          <w:lang w:val="de-DE"/>
        </w:rPr>
        <w:tab/>
      </w:r>
      <w:r w:rsidR="00E65300" w:rsidRPr="00C7380F">
        <w:rPr>
          <w:rFonts w:cs="Arial"/>
          <w:snapToGrid w:val="0"/>
          <w:lang w:val="de-DE"/>
        </w:rPr>
        <w:t xml:space="preserve">Im Falle einer Gattungshybride (oder Arthybride), die eine Hybride zwischen mehr als zwei Gattungen (oder Arten) ist und </w:t>
      </w:r>
      <w:r w:rsidR="00C95338" w:rsidRPr="00C7380F">
        <w:rPr>
          <w:rFonts w:cs="Arial"/>
          <w:snapToGrid w:val="0"/>
          <w:lang w:val="de-DE"/>
        </w:rPr>
        <w:t>fü</w:t>
      </w:r>
      <w:r w:rsidR="00F75A94" w:rsidRPr="00C7380F">
        <w:rPr>
          <w:rFonts w:cs="Arial"/>
          <w:snapToGrid w:val="0"/>
          <w:lang w:val="de-DE"/>
        </w:rPr>
        <w:t>r</w:t>
      </w:r>
      <w:r w:rsidR="00C95338" w:rsidRPr="00C7380F">
        <w:rPr>
          <w:rFonts w:cs="Arial"/>
          <w:snapToGrid w:val="0"/>
          <w:lang w:val="de-DE"/>
        </w:rPr>
        <w:t xml:space="preserve"> die es keinen binomialen Namen gibt</w:t>
      </w:r>
      <w:r w:rsidR="00E65300" w:rsidRPr="00C7380F">
        <w:rPr>
          <w:rFonts w:cs="Arial"/>
          <w:snapToGrid w:val="0"/>
          <w:lang w:val="de-DE"/>
        </w:rPr>
        <w:t xml:space="preserve">, wird </w:t>
      </w:r>
      <w:r w:rsidR="00AE4E4D" w:rsidRPr="00C7380F">
        <w:rPr>
          <w:rFonts w:cs="Arial"/>
          <w:snapToGrid w:val="0"/>
          <w:lang w:val="de-DE"/>
        </w:rPr>
        <w:t>da</w:t>
      </w:r>
      <w:r w:rsidR="00E2544E" w:rsidRPr="00C7380F">
        <w:rPr>
          <w:rFonts w:cs="Arial"/>
          <w:snapToGrid w:val="0"/>
          <w:lang w:val="de-DE"/>
        </w:rPr>
        <w:t>ss</w:t>
      </w:r>
      <w:r w:rsidR="00E65300" w:rsidRPr="00C7380F">
        <w:rPr>
          <w:rFonts w:cs="Arial"/>
          <w:snapToGrid w:val="0"/>
          <w:lang w:val="de-DE"/>
        </w:rPr>
        <w:t>elbe Vorgehen befolgt wie für eine Hybride zwischen zwei Gattungen (oder Arten); die Abfolge der im UPOV-Code verwendeten Buchstaben basiert auf der Reihenfolge des weiblichen Elters gefolgt vom männlichen Elter.</w:t>
      </w:r>
    </w:p>
    <w:p w14:paraId="5F395445" w14:textId="77777777" w:rsidR="00FF6F58" w:rsidRPr="00C7380F" w:rsidRDefault="00FF6F58" w:rsidP="00F17EDF">
      <w:pPr>
        <w:rPr>
          <w:rFonts w:cs="Arial"/>
          <w:lang w:val="de-DE"/>
        </w:rPr>
      </w:pPr>
    </w:p>
    <w:p w14:paraId="3562B4C2" w14:textId="5B5D82AC" w:rsidR="00FF6F58" w:rsidRPr="00C7380F" w:rsidRDefault="00FF6F58" w:rsidP="00F17EDF">
      <w:pPr>
        <w:rPr>
          <w:rFonts w:cs="Arial"/>
          <w:lang w:val="de-DE"/>
        </w:rPr>
      </w:pPr>
      <w:r w:rsidRPr="00C7380F">
        <w:rPr>
          <w:rFonts w:cs="Arial"/>
          <w:lang w:val="de-DE"/>
        </w:rPr>
        <w:t>2.</w:t>
      </w:r>
      <w:r w:rsidR="009A726B" w:rsidRPr="00C7380F">
        <w:rPr>
          <w:rFonts w:cs="Arial"/>
          <w:strike/>
          <w:shd w:val="pct15" w:color="auto" w:fill="FFFFFF"/>
          <w:lang w:val="de-DE"/>
        </w:rPr>
        <w:t xml:space="preserve"> 2</w:t>
      </w:r>
      <w:r w:rsidR="009A726B" w:rsidRPr="00C7380F">
        <w:rPr>
          <w:rFonts w:cs="Arial"/>
          <w:u w:val="single"/>
          <w:shd w:val="pct15" w:color="auto" w:fill="FFFFFF"/>
          <w:lang w:val="de-DE"/>
        </w:rPr>
        <w:t>3</w:t>
      </w:r>
      <w:r w:rsidRPr="00C7380F">
        <w:rPr>
          <w:rFonts w:cs="Arial"/>
          <w:lang w:val="de-DE"/>
        </w:rPr>
        <w:t>.6</w:t>
      </w:r>
      <w:r w:rsidRPr="00C7380F">
        <w:rPr>
          <w:rFonts w:cs="Arial"/>
          <w:lang w:val="de-DE"/>
        </w:rPr>
        <w:tab/>
      </w:r>
      <w:r w:rsidR="00D47AD3" w:rsidRPr="00C7380F">
        <w:rPr>
          <w:rFonts w:cs="Arial"/>
          <w:lang w:val="de-DE"/>
        </w:rPr>
        <w:t>Im Falle von UPOV-Codes für Gattungs- und Atrhybriden</w:t>
      </w:r>
      <w:r w:rsidRPr="00C7380F">
        <w:rPr>
          <w:rFonts w:cs="Arial"/>
          <w:lang w:val="de-DE"/>
        </w:rPr>
        <w:t xml:space="preserve"> </w:t>
      </w:r>
      <w:r w:rsidR="00D47AD3" w:rsidRPr="00C7380F">
        <w:rPr>
          <w:rFonts w:cs="Arial"/>
          <w:lang w:val="de-DE"/>
        </w:rPr>
        <w:t xml:space="preserve">wird der UPOV-Code nicht zwischen zwei Hybriden unterscheiden, die von denselben Eltern </w:t>
      </w:r>
      <w:r w:rsidR="00C95338" w:rsidRPr="00C7380F">
        <w:rPr>
          <w:rFonts w:cs="Arial"/>
          <w:lang w:val="de-DE"/>
        </w:rPr>
        <w:t>erzeugt</w:t>
      </w:r>
      <w:r w:rsidR="00D47AD3" w:rsidRPr="00C7380F">
        <w:rPr>
          <w:rFonts w:cs="Arial"/>
          <w:lang w:val="de-DE"/>
        </w:rPr>
        <w:t xml:space="preserve"> werden.</w:t>
      </w:r>
      <w:r w:rsidRPr="00C7380F">
        <w:rPr>
          <w:rFonts w:cs="Arial"/>
          <w:lang w:val="de-DE"/>
        </w:rPr>
        <w:t xml:space="preserve">  </w:t>
      </w:r>
      <w:r w:rsidR="00423575" w:rsidRPr="00C7380F">
        <w:rPr>
          <w:rFonts w:cs="Arial"/>
          <w:lang w:val="de-DE"/>
        </w:rPr>
        <w:t xml:space="preserve">Ein UPOV-Code wird für die erste Hybride erstellt, der der UPOV gemäß dem in den Abschnitten 2.2.3 bis 2.2.5 beschriebenen Verfahren mitgeteilt </w:t>
      </w:r>
      <w:r w:rsidR="00C95338" w:rsidRPr="00C7380F">
        <w:rPr>
          <w:rFonts w:cs="Arial"/>
          <w:lang w:val="de-DE"/>
        </w:rPr>
        <w:t>wird</w:t>
      </w:r>
      <w:r w:rsidR="00423575" w:rsidRPr="00C7380F">
        <w:rPr>
          <w:rFonts w:cs="Arial"/>
          <w:lang w:val="de-DE"/>
        </w:rPr>
        <w:t>.</w:t>
      </w:r>
      <w:r w:rsidRPr="00C7380F">
        <w:rPr>
          <w:rFonts w:cs="Arial"/>
          <w:lang w:val="de-DE"/>
        </w:rPr>
        <w:t xml:space="preserve"> </w:t>
      </w:r>
      <w:r w:rsidR="00423575" w:rsidRPr="00C7380F">
        <w:rPr>
          <w:rFonts w:cs="Arial"/>
          <w:lang w:val="de-DE"/>
        </w:rPr>
        <w:t>Geht jedoch ein nachträgliches</w:t>
      </w:r>
      <w:r w:rsidRPr="00C7380F">
        <w:rPr>
          <w:rFonts w:cs="Arial"/>
          <w:lang w:val="de-DE"/>
        </w:rPr>
        <w:t xml:space="preserve"> </w:t>
      </w:r>
      <w:r w:rsidR="003C06C5" w:rsidRPr="00C7380F">
        <w:rPr>
          <w:rFonts w:cs="Arial"/>
          <w:lang w:val="de-DE"/>
        </w:rPr>
        <w:t>Gesuch</w:t>
      </w:r>
      <w:r w:rsidR="00574FE3" w:rsidRPr="00C7380F">
        <w:rPr>
          <w:rFonts w:cs="Arial"/>
          <w:lang w:val="de-DE"/>
        </w:rPr>
        <w:t xml:space="preserve"> für </w:t>
      </w:r>
      <w:r w:rsidR="00423575" w:rsidRPr="00C7380F">
        <w:rPr>
          <w:rFonts w:cs="Arial"/>
          <w:lang w:val="de-DE"/>
        </w:rPr>
        <w:t>eine Hybride</w:t>
      </w:r>
      <w:r w:rsidRPr="00C7380F">
        <w:rPr>
          <w:rFonts w:cs="Arial"/>
          <w:lang w:val="de-DE"/>
        </w:rPr>
        <w:t xml:space="preserve"> </w:t>
      </w:r>
      <w:r w:rsidR="00423575" w:rsidRPr="00C7380F">
        <w:rPr>
          <w:rFonts w:cs="Arial"/>
          <w:lang w:val="de-DE"/>
        </w:rPr>
        <w:t>ein, die die gleichen</w:t>
      </w:r>
      <w:r w:rsidRPr="00C7380F">
        <w:rPr>
          <w:rFonts w:cs="Arial"/>
          <w:lang w:val="de-DE"/>
        </w:rPr>
        <w:t xml:space="preserve"> </w:t>
      </w:r>
      <w:r w:rsidR="00437F7A" w:rsidRPr="00C7380F">
        <w:rPr>
          <w:rFonts w:cs="Arial"/>
          <w:lang w:val="de-DE"/>
        </w:rPr>
        <w:t>Gattungen</w:t>
      </w:r>
      <w:r w:rsidRPr="00C7380F">
        <w:rPr>
          <w:rFonts w:cs="Arial"/>
          <w:lang w:val="de-DE"/>
        </w:rPr>
        <w:t>/</w:t>
      </w:r>
      <w:r w:rsidR="00437F7A" w:rsidRPr="00C7380F">
        <w:rPr>
          <w:rFonts w:cs="Arial"/>
          <w:lang w:val="de-DE"/>
        </w:rPr>
        <w:t>Arten</w:t>
      </w:r>
      <w:r w:rsidRPr="00C7380F">
        <w:rPr>
          <w:rFonts w:cs="Arial"/>
          <w:lang w:val="de-DE"/>
        </w:rPr>
        <w:t xml:space="preserve"> in </w:t>
      </w:r>
      <w:r w:rsidR="00423575" w:rsidRPr="00C7380F">
        <w:rPr>
          <w:rFonts w:cs="Arial"/>
          <w:lang w:val="de-DE"/>
        </w:rPr>
        <w:t>einer</w:t>
      </w:r>
      <w:r w:rsidRPr="00C7380F">
        <w:rPr>
          <w:rFonts w:cs="Arial"/>
          <w:lang w:val="de-DE"/>
        </w:rPr>
        <w:t xml:space="preserve"> </w:t>
      </w:r>
      <w:r w:rsidR="00E2544E" w:rsidRPr="00C7380F">
        <w:rPr>
          <w:rFonts w:cs="Arial"/>
          <w:lang w:val="de-DE"/>
        </w:rPr>
        <w:t>anderen</w:t>
      </w:r>
      <w:r w:rsidRPr="00C7380F">
        <w:rPr>
          <w:rFonts w:cs="Arial"/>
          <w:lang w:val="de-DE"/>
        </w:rPr>
        <w:t xml:space="preserve"> </w:t>
      </w:r>
      <w:r w:rsidR="00423575" w:rsidRPr="00C7380F">
        <w:rPr>
          <w:rFonts w:cs="Arial"/>
          <w:lang w:val="de-DE"/>
        </w:rPr>
        <w:t>K</w:t>
      </w:r>
      <w:r w:rsidRPr="00C7380F">
        <w:rPr>
          <w:rFonts w:cs="Arial"/>
          <w:lang w:val="de-DE"/>
        </w:rPr>
        <w:t>ombination</w:t>
      </w:r>
      <w:r w:rsidR="00423575" w:rsidRPr="00C7380F">
        <w:rPr>
          <w:rFonts w:cs="Arial"/>
          <w:lang w:val="de-DE"/>
        </w:rPr>
        <w:t xml:space="preserve"> umfasst</w:t>
      </w:r>
      <w:r w:rsidRPr="00C7380F">
        <w:rPr>
          <w:rFonts w:cs="Arial"/>
          <w:lang w:val="de-DE"/>
        </w:rPr>
        <w:t xml:space="preserve">, </w:t>
      </w:r>
      <w:r w:rsidR="00423575" w:rsidRPr="00C7380F">
        <w:rPr>
          <w:rFonts w:cs="Arial"/>
          <w:lang w:val="de-DE"/>
        </w:rPr>
        <w:t>wird der h</w:t>
      </w:r>
      <w:r w:rsidR="00342BF8" w:rsidRPr="00C7380F">
        <w:rPr>
          <w:rFonts w:cs="Arial"/>
          <w:lang w:val="de-DE"/>
        </w:rPr>
        <w:t>auptsächliche botanische Name</w:t>
      </w:r>
      <w:r w:rsidRPr="00C7380F">
        <w:rPr>
          <w:rFonts w:cs="Arial"/>
          <w:lang w:val="de-DE"/>
        </w:rPr>
        <w:t xml:space="preserve"> </w:t>
      </w:r>
      <w:r w:rsidR="00423575" w:rsidRPr="00C7380F">
        <w:rPr>
          <w:rFonts w:cs="Arial"/>
          <w:lang w:val="de-DE"/>
        </w:rPr>
        <w:t>geändert,</w:t>
      </w:r>
      <w:r w:rsidRPr="00C7380F">
        <w:rPr>
          <w:rFonts w:cs="Arial"/>
          <w:lang w:val="de-DE"/>
        </w:rPr>
        <w:t xml:space="preserve"> </w:t>
      </w:r>
      <w:r w:rsidR="00423575" w:rsidRPr="00C7380F">
        <w:rPr>
          <w:rFonts w:cs="Arial"/>
          <w:lang w:val="de-DE"/>
        </w:rPr>
        <w:t>um anzugeben,</w:t>
      </w:r>
      <w:r w:rsidRPr="00C7380F">
        <w:rPr>
          <w:rFonts w:cs="Arial"/>
          <w:lang w:val="de-DE"/>
        </w:rPr>
        <w:t xml:space="preserve"> </w:t>
      </w:r>
      <w:r w:rsidR="001C100D">
        <w:rPr>
          <w:rFonts w:cs="Arial"/>
          <w:lang w:val="de-DE"/>
        </w:rPr>
        <w:t>dass</w:t>
      </w:r>
      <w:r w:rsidR="00423575" w:rsidRPr="00C7380F">
        <w:rPr>
          <w:rFonts w:cs="Arial"/>
          <w:lang w:val="de-DE"/>
        </w:rPr>
        <w:t xml:space="preserve"> der UPOV-Code alle Kombinationen </w:t>
      </w:r>
      <w:r w:rsidR="00C95338" w:rsidRPr="00C7380F">
        <w:rPr>
          <w:rFonts w:cs="Arial"/>
          <w:lang w:val="de-DE"/>
        </w:rPr>
        <w:t>abdeckt</w:t>
      </w:r>
      <w:r w:rsidR="00423575" w:rsidRPr="00C7380F">
        <w:rPr>
          <w:rFonts w:cs="Arial"/>
          <w:lang w:val="de-DE"/>
        </w:rPr>
        <w:t>, die dieselben Gattungen/Arten betreffen.</w:t>
      </w:r>
      <w:r w:rsidRPr="00C7380F">
        <w:rPr>
          <w:rFonts w:cs="Arial"/>
          <w:lang w:val="de-DE"/>
        </w:rPr>
        <w:t xml:space="preserve"> </w:t>
      </w:r>
    </w:p>
    <w:p w14:paraId="26BD3A37" w14:textId="77777777" w:rsidR="00FF6F58" w:rsidRPr="00C7380F" w:rsidRDefault="00FF6F58" w:rsidP="00F17EDF">
      <w:pPr>
        <w:ind w:left="567"/>
        <w:rPr>
          <w:rFonts w:cs="Arial"/>
          <w:lang w:val="de-DE"/>
        </w:rPr>
      </w:pPr>
    </w:p>
    <w:p w14:paraId="446F0B40" w14:textId="77777777" w:rsidR="00FF6F58" w:rsidRPr="00C7380F" w:rsidRDefault="003C06C5" w:rsidP="00F17EDF">
      <w:pPr>
        <w:ind w:left="567"/>
        <w:rPr>
          <w:rFonts w:cs="Arial"/>
          <w:i/>
          <w:lang w:val="de-DE"/>
        </w:rPr>
      </w:pPr>
      <w:r w:rsidRPr="00C7380F">
        <w:rPr>
          <w:rFonts w:cs="Arial"/>
          <w:i/>
          <w:lang w:val="de-DE"/>
        </w:rPr>
        <w:t>Beispiel</w:t>
      </w:r>
      <w:r w:rsidR="00FF6F58" w:rsidRPr="00C7380F">
        <w:rPr>
          <w:rFonts w:cs="Arial"/>
          <w:i/>
          <w:lang w:val="de-DE"/>
        </w:rPr>
        <w:t>:</w:t>
      </w:r>
    </w:p>
    <w:p w14:paraId="730F63B9" w14:textId="77777777" w:rsidR="00FF6F58" w:rsidRPr="00C7380F" w:rsidRDefault="00FF6F58" w:rsidP="00F17EDF">
      <w:pPr>
        <w:ind w:left="567"/>
        <w:rPr>
          <w:rFonts w:cs="Arial"/>
          <w:i/>
          <w:lang w:val="de-DE"/>
        </w:rPr>
      </w:pPr>
    </w:p>
    <w:p w14:paraId="3071A95E" w14:textId="77777777" w:rsidR="00FF6F58" w:rsidRPr="00C7380F" w:rsidRDefault="00234A56" w:rsidP="00F17EDF">
      <w:pPr>
        <w:tabs>
          <w:tab w:val="left" w:pos="3686"/>
        </w:tabs>
        <w:ind w:left="567"/>
        <w:rPr>
          <w:rFonts w:cs="Arial"/>
          <w:i/>
          <w:lang w:val="de-DE"/>
        </w:rPr>
      </w:pPr>
      <w:r w:rsidRPr="00C7380F">
        <w:rPr>
          <w:rFonts w:cs="Arial"/>
          <w:lang w:val="de-DE"/>
        </w:rPr>
        <w:t>UPOV-Code</w:t>
      </w:r>
      <w:r w:rsidR="00FF6F58" w:rsidRPr="00C7380F">
        <w:rPr>
          <w:rFonts w:cs="Arial"/>
          <w:lang w:val="de-DE"/>
        </w:rPr>
        <w:t xml:space="preserve"> </w:t>
      </w:r>
      <w:r w:rsidR="003C06C5" w:rsidRPr="00C7380F">
        <w:rPr>
          <w:rFonts w:cs="Arial"/>
          <w:lang w:val="de-DE"/>
        </w:rPr>
        <w:t>Gesuch</w:t>
      </w:r>
      <w:r w:rsidR="00FF6F58" w:rsidRPr="00C7380F">
        <w:rPr>
          <w:rFonts w:cs="Arial"/>
          <w:lang w:val="de-DE"/>
        </w:rPr>
        <w:t xml:space="preserve"> </w:t>
      </w:r>
      <w:r w:rsidR="00AF53EF" w:rsidRPr="00C7380F">
        <w:rPr>
          <w:rFonts w:cs="Arial"/>
          <w:lang w:val="de-DE"/>
        </w:rPr>
        <w:t>erhalten für</w:t>
      </w:r>
      <w:r w:rsidR="00FF6F58" w:rsidRPr="00C7380F">
        <w:rPr>
          <w:rFonts w:cs="Arial"/>
          <w:lang w:val="de-DE"/>
        </w:rPr>
        <w:t>:</w:t>
      </w:r>
      <w:r w:rsidR="00FF6F58" w:rsidRPr="00C7380F">
        <w:rPr>
          <w:rFonts w:cs="Arial"/>
          <w:lang w:val="de-DE"/>
        </w:rPr>
        <w:tab/>
      </w:r>
      <w:r w:rsidR="00FF6F58" w:rsidRPr="00C7380F">
        <w:rPr>
          <w:rFonts w:cs="Arial"/>
          <w:i/>
          <w:lang w:val="de-DE"/>
        </w:rPr>
        <w:t>Alpha one</w:t>
      </w:r>
      <w:r w:rsidR="00FF6F58" w:rsidRPr="00C7380F">
        <w:rPr>
          <w:rFonts w:cs="Arial"/>
          <w:lang w:val="de-DE"/>
        </w:rPr>
        <w:t xml:space="preserve"> x </w:t>
      </w:r>
      <w:r w:rsidR="00FF6F58" w:rsidRPr="00C7380F">
        <w:rPr>
          <w:rFonts w:cs="Arial"/>
          <w:i/>
          <w:lang w:val="de-DE"/>
        </w:rPr>
        <w:t>Alpha two</w:t>
      </w:r>
    </w:p>
    <w:p w14:paraId="137B4A0D" w14:textId="77777777" w:rsidR="00FF6F58" w:rsidRPr="00C7380F" w:rsidRDefault="00FF6F58" w:rsidP="00F17EDF">
      <w:pPr>
        <w:ind w:left="567"/>
        <w:rPr>
          <w:rFonts w:cs="Arial"/>
          <w:lang w:val="de-DE"/>
        </w:rPr>
      </w:pPr>
    </w:p>
    <w:tbl>
      <w:tblPr>
        <w:tblStyle w:val="TableGrid"/>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FF6F58" w:rsidRPr="00C7380F" w14:paraId="18FCCF04" w14:textId="77777777" w:rsidTr="00C8667A">
        <w:tc>
          <w:tcPr>
            <w:tcW w:w="1984" w:type="dxa"/>
            <w:tcBorders>
              <w:left w:val="dotted" w:sz="4" w:space="0" w:color="auto"/>
              <w:bottom w:val="dotted" w:sz="4" w:space="0" w:color="auto"/>
            </w:tcBorders>
            <w:vAlign w:val="bottom"/>
          </w:tcPr>
          <w:p w14:paraId="7BD49276" w14:textId="77777777" w:rsidR="00FF6F58" w:rsidRPr="00C7380F" w:rsidRDefault="00234A56" w:rsidP="00F17EDF">
            <w:pPr>
              <w:ind w:left="317"/>
              <w:jc w:val="left"/>
              <w:rPr>
                <w:u w:val="single"/>
                <w:lang w:val="de-DE"/>
              </w:rPr>
            </w:pPr>
            <w:r w:rsidRPr="00C7380F">
              <w:rPr>
                <w:u w:val="single"/>
                <w:lang w:val="de-DE"/>
              </w:rPr>
              <w:t>UPOV-Code</w:t>
            </w:r>
          </w:p>
        </w:tc>
        <w:tc>
          <w:tcPr>
            <w:tcW w:w="6095" w:type="dxa"/>
            <w:tcBorders>
              <w:bottom w:val="dotted" w:sz="4" w:space="0" w:color="auto"/>
              <w:right w:val="dotted" w:sz="4" w:space="0" w:color="auto"/>
            </w:tcBorders>
            <w:vAlign w:val="bottom"/>
          </w:tcPr>
          <w:p w14:paraId="2503AC7C" w14:textId="77777777" w:rsidR="00FF6F58" w:rsidRPr="00C7380F" w:rsidRDefault="00342BF8" w:rsidP="00F17EDF">
            <w:pPr>
              <w:ind w:left="317"/>
              <w:rPr>
                <w:u w:val="single"/>
                <w:lang w:val="de-DE"/>
              </w:rPr>
            </w:pPr>
            <w:r w:rsidRPr="00C7380F">
              <w:rPr>
                <w:u w:val="single"/>
                <w:lang w:val="de-DE"/>
              </w:rPr>
              <w:t>Hauptsächlicher botanischer Name</w:t>
            </w:r>
          </w:p>
        </w:tc>
      </w:tr>
      <w:tr w:rsidR="00FF6F58" w:rsidRPr="00C7380F" w14:paraId="5CD39E9A" w14:textId="77777777" w:rsidTr="00C8667A">
        <w:tc>
          <w:tcPr>
            <w:tcW w:w="1984" w:type="dxa"/>
            <w:tcBorders>
              <w:left w:val="dotted" w:sz="4" w:space="0" w:color="auto"/>
              <w:bottom w:val="dotted" w:sz="4" w:space="0" w:color="auto"/>
            </w:tcBorders>
            <w:vAlign w:val="bottom"/>
          </w:tcPr>
          <w:p w14:paraId="359E883F" w14:textId="77777777" w:rsidR="00FF6F58" w:rsidRPr="00C7380F" w:rsidRDefault="00FF6F58" w:rsidP="00F17EDF">
            <w:pPr>
              <w:ind w:left="317"/>
              <w:jc w:val="left"/>
              <w:rPr>
                <w:lang w:val="de-DE"/>
              </w:rPr>
            </w:pPr>
            <w:r w:rsidRPr="00C7380F">
              <w:rPr>
                <w:lang w:val="de-DE"/>
              </w:rPr>
              <w:t>ALPHA_OTW</w:t>
            </w:r>
          </w:p>
        </w:tc>
        <w:tc>
          <w:tcPr>
            <w:tcW w:w="6095" w:type="dxa"/>
            <w:tcBorders>
              <w:bottom w:val="dotted" w:sz="4" w:space="0" w:color="auto"/>
              <w:right w:val="dotted" w:sz="4" w:space="0" w:color="auto"/>
            </w:tcBorders>
            <w:vAlign w:val="bottom"/>
          </w:tcPr>
          <w:p w14:paraId="1DDDB0C8" w14:textId="77777777" w:rsidR="00FF6F58" w:rsidRPr="001C100D" w:rsidRDefault="00FF6F58" w:rsidP="00F17EDF">
            <w:pPr>
              <w:ind w:left="317"/>
              <w:rPr>
                <w:lang w:val="en-US"/>
              </w:rPr>
            </w:pPr>
            <w:r w:rsidRPr="001C100D">
              <w:rPr>
                <w:i/>
                <w:lang w:val="en-US"/>
              </w:rPr>
              <w:t>Alpha one</w:t>
            </w:r>
            <w:r w:rsidRPr="001C100D">
              <w:rPr>
                <w:lang w:val="en-US"/>
              </w:rPr>
              <w:t xml:space="preserve"> x </w:t>
            </w:r>
            <w:r w:rsidRPr="001C100D">
              <w:rPr>
                <w:i/>
                <w:lang w:val="en-US"/>
              </w:rPr>
              <w:t>Alpha two</w:t>
            </w:r>
          </w:p>
        </w:tc>
      </w:tr>
    </w:tbl>
    <w:p w14:paraId="3D7871C2" w14:textId="77777777" w:rsidR="00195D28" w:rsidRPr="001C100D" w:rsidRDefault="00195D28" w:rsidP="00F17EDF">
      <w:pPr>
        <w:ind w:left="567"/>
        <w:rPr>
          <w:rFonts w:cs="Arial"/>
        </w:rPr>
      </w:pPr>
    </w:p>
    <w:p w14:paraId="50B0E3F6" w14:textId="77777777" w:rsidR="00195D28" w:rsidRPr="001C100D" w:rsidRDefault="00195D28" w:rsidP="00F17EDF">
      <w:pPr>
        <w:jc w:val="left"/>
        <w:rPr>
          <w:rFonts w:cs="Arial"/>
        </w:rPr>
      </w:pPr>
      <w:r w:rsidRPr="001C100D">
        <w:rPr>
          <w:rFonts w:cs="Arial"/>
        </w:rPr>
        <w:br w:type="page"/>
      </w:r>
    </w:p>
    <w:p w14:paraId="2D262EF5" w14:textId="77777777" w:rsidR="00FF6F58" w:rsidRPr="00C7380F" w:rsidRDefault="00234A56" w:rsidP="00F17EDF">
      <w:pPr>
        <w:ind w:left="5103" w:hanging="4536"/>
        <w:rPr>
          <w:rFonts w:cs="Arial"/>
          <w:i/>
          <w:lang w:val="de-DE"/>
        </w:rPr>
      </w:pPr>
      <w:r w:rsidRPr="00C7380F">
        <w:rPr>
          <w:rFonts w:cs="Arial"/>
          <w:lang w:val="de-DE"/>
        </w:rPr>
        <w:lastRenderedPageBreak/>
        <w:t>UPOV-Code</w:t>
      </w:r>
      <w:r w:rsidR="00FF6F58" w:rsidRPr="00C7380F">
        <w:rPr>
          <w:rFonts w:cs="Arial"/>
          <w:lang w:val="de-DE"/>
        </w:rPr>
        <w:t xml:space="preserve"> </w:t>
      </w:r>
      <w:r w:rsidR="003C06C5" w:rsidRPr="00C7380F">
        <w:rPr>
          <w:rFonts w:cs="Arial"/>
          <w:lang w:val="de-DE"/>
        </w:rPr>
        <w:t>Gesuch</w:t>
      </w:r>
      <w:r w:rsidR="00FF6F58" w:rsidRPr="00C7380F">
        <w:rPr>
          <w:rFonts w:cs="Arial"/>
          <w:lang w:val="de-DE"/>
        </w:rPr>
        <w:t xml:space="preserve"> </w:t>
      </w:r>
      <w:r w:rsidR="00AF53EF" w:rsidRPr="00C7380F">
        <w:rPr>
          <w:rFonts w:cs="Arial"/>
          <w:u w:val="single"/>
          <w:lang w:val="de-DE"/>
        </w:rPr>
        <w:t>nachträglich</w:t>
      </w:r>
      <w:r w:rsidR="00AF53EF" w:rsidRPr="00C7380F">
        <w:rPr>
          <w:rFonts w:cs="Arial"/>
          <w:lang w:val="de-DE"/>
        </w:rPr>
        <w:t xml:space="preserve"> erhalten für</w:t>
      </w:r>
      <w:r w:rsidR="00FF6F58" w:rsidRPr="00C7380F">
        <w:rPr>
          <w:rFonts w:cs="Arial"/>
          <w:lang w:val="de-DE"/>
        </w:rPr>
        <w:t>:</w:t>
      </w:r>
      <w:r w:rsidR="00FF6F58" w:rsidRPr="00C7380F">
        <w:rPr>
          <w:rFonts w:cs="Arial"/>
          <w:lang w:val="de-DE"/>
        </w:rPr>
        <w:tab/>
      </w:r>
      <w:r w:rsidR="00FF6F58" w:rsidRPr="00C7380F">
        <w:rPr>
          <w:rFonts w:cs="Arial"/>
          <w:i/>
          <w:lang w:val="de-DE"/>
        </w:rPr>
        <w:t>Alpha two</w:t>
      </w:r>
      <w:r w:rsidR="00FF6F58" w:rsidRPr="00C7380F">
        <w:rPr>
          <w:rFonts w:cs="Arial"/>
          <w:lang w:val="de-DE"/>
        </w:rPr>
        <w:t xml:space="preserve"> x </w:t>
      </w:r>
      <w:r w:rsidR="00FF6F58" w:rsidRPr="00C7380F">
        <w:rPr>
          <w:rFonts w:cs="Arial"/>
          <w:i/>
          <w:lang w:val="de-DE"/>
        </w:rPr>
        <w:t>Alpha one</w:t>
      </w:r>
    </w:p>
    <w:p w14:paraId="2CE437A2" w14:textId="77777777" w:rsidR="00FF6F58" w:rsidRPr="001C100D" w:rsidRDefault="00FF6F58" w:rsidP="00F17EDF">
      <w:pPr>
        <w:ind w:left="9639" w:hanging="4536"/>
        <w:rPr>
          <w:rFonts w:cs="Arial"/>
          <w:i/>
        </w:rPr>
      </w:pPr>
      <w:r w:rsidRPr="001C100D">
        <w:rPr>
          <w:rFonts w:cs="Arial"/>
          <w:i/>
        </w:rPr>
        <w:t>o</w:t>
      </w:r>
      <w:r w:rsidR="00C95338" w:rsidRPr="001C100D">
        <w:rPr>
          <w:rFonts w:cs="Arial"/>
          <w:i/>
        </w:rPr>
        <w:t>de</w:t>
      </w:r>
      <w:r w:rsidRPr="001C100D">
        <w:rPr>
          <w:rFonts w:cs="Arial"/>
          <w:i/>
        </w:rPr>
        <w:t>r</w:t>
      </w:r>
    </w:p>
    <w:p w14:paraId="4A371865" w14:textId="77777777" w:rsidR="00FF6F58" w:rsidRPr="001C100D" w:rsidRDefault="00FF6F58" w:rsidP="00F17EDF">
      <w:pPr>
        <w:ind w:left="5103"/>
        <w:rPr>
          <w:rFonts w:cs="Arial"/>
          <w:i/>
        </w:rPr>
      </w:pPr>
      <w:r w:rsidRPr="001C100D">
        <w:rPr>
          <w:rFonts w:cs="Arial"/>
          <w:i/>
        </w:rPr>
        <w:t>(Alpha one</w:t>
      </w:r>
      <w:r w:rsidRPr="001C100D">
        <w:rPr>
          <w:rFonts w:cs="Arial"/>
        </w:rPr>
        <w:t xml:space="preserve"> x </w:t>
      </w:r>
      <w:r w:rsidRPr="001C100D">
        <w:rPr>
          <w:rFonts w:cs="Arial"/>
          <w:i/>
        </w:rPr>
        <w:t>Alpha two)</w:t>
      </w:r>
      <w:r w:rsidRPr="001C100D">
        <w:rPr>
          <w:rFonts w:cs="Arial"/>
        </w:rPr>
        <w:t xml:space="preserve"> x </w:t>
      </w:r>
      <w:r w:rsidRPr="001C100D">
        <w:rPr>
          <w:rFonts w:cs="Arial"/>
          <w:i/>
        </w:rPr>
        <w:t>Alpha one</w:t>
      </w:r>
    </w:p>
    <w:p w14:paraId="3EAFACAA" w14:textId="77777777" w:rsidR="00FF6F58" w:rsidRPr="00C7380F" w:rsidRDefault="00FF6F58" w:rsidP="00F17EDF">
      <w:pPr>
        <w:ind w:left="5103"/>
        <w:rPr>
          <w:rFonts w:cs="Arial"/>
          <w:i/>
          <w:lang w:val="de-DE"/>
        </w:rPr>
      </w:pPr>
      <w:r w:rsidRPr="00C7380F">
        <w:rPr>
          <w:rFonts w:cs="Arial"/>
          <w:i/>
          <w:lang w:val="de-DE"/>
        </w:rPr>
        <w:t>etc.</w:t>
      </w:r>
    </w:p>
    <w:p w14:paraId="747FC4A8" w14:textId="77777777" w:rsidR="00FF6F58" w:rsidRPr="00C7380F" w:rsidRDefault="00FF6F58" w:rsidP="00F17EDF">
      <w:pPr>
        <w:ind w:left="567"/>
        <w:rPr>
          <w:rFonts w:cs="Arial"/>
          <w:lang w:val="de-DE"/>
        </w:rPr>
      </w:pPr>
    </w:p>
    <w:tbl>
      <w:tblPr>
        <w:tblStyle w:val="TableGrid"/>
        <w:tblW w:w="8079"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84"/>
        <w:gridCol w:w="6095"/>
      </w:tblGrid>
      <w:tr w:rsidR="00FF6F58" w:rsidRPr="00C7380F" w14:paraId="5C7113FC" w14:textId="77777777" w:rsidTr="00C8667A">
        <w:tc>
          <w:tcPr>
            <w:tcW w:w="1984" w:type="dxa"/>
            <w:tcBorders>
              <w:left w:val="dotted" w:sz="4" w:space="0" w:color="auto"/>
              <w:bottom w:val="dotted" w:sz="4" w:space="0" w:color="auto"/>
            </w:tcBorders>
            <w:vAlign w:val="bottom"/>
          </w:tcPr>
          <w:p w14:paraId="64A84522" w14:textId="77777777" w:rsidR="00FF6F58" w:rsidRPr="00C7380F" w:rsidRDefault="00234A56" w:rsidP="00F17EDF">
            <w:pPr>
              <w:ind w:left="317"/>
              <w:rPr>
                <w:u w:val="single"/>
                <w:lang w:val="de-DE"/>
              </w:rPr>
            </w:pPr>
            <w:r w:rsidRPr="00C7380F">
              <w:rPr>
                <w:u w:val="single"/>
                <w:lang w:val="de-DE"/>
              </w:rPr>
              <w:t>UPOV-Code</w:t>
            </w:r>
          </w:p>
        </w:tc>
        <w:tc>
          <w:tcPr>
            <w:tcW w:w="6095" w:type="dxa"/>
            <w:tcBorders>
              <w:bottom w:val="dotted" w:sz="4" w:space="0" w:color="auto"/>
              <w:right w:val="dotted" w:sz="4" w:space="0" w:color="auto"/>
            </w:tcBorders>
            <w:vAlign w:val="bottom"/>
          </w:tcPr>
          <w:p w14:paraId="26711CF8" w14:textId="77777777" w:rsidR="00FF6F58" w:rsidRPr="00C7380F" w:rsidRDefault="00342BF8" w:rsidP="00F17EDF">
            <w:pPr>
              <w:ind w:left="317"/>
              <w:rPr>
                <w:u w:val="single"/>
                <w:lang w:val="de-DE"/>
              </w:rPr>
            </w:pPr>
            <w:r w:rsidRPr="00C7380F">
              <w:rPr>
                <w:u w:val="single"/>
                <w:lang w:val="de-DE"/>
              </w:rPr>
              <w:t>Hauptsächlicher botanischer Name</w:t>
            </w:r>
          </w:p>
        </w:tc>
      </w:tr>
      <w:tr w:rsidR="00FF6F58" w:rsidRPr="000A545D" w14:paraId="79A207A2" w14:textId="77777777" w:rsidTr="00C8667A">
        <w:tc>
          <w:tcPr>
            <w:tcW w:w="1984" w:type="dxa"/>
            <w:tcBorders>
              <w:left w:val="dotted" w:sz="4" w:space="0" w:color="auto"/>
              <w:bottom w:val="dotted" w:sz="4" w:space="0" w:color="auto"/>
            </w:tcBorders>
            <w:vAlign w:val="bottom"/>
          </w:tcPr>
          <w:p w14:paraId="791885BB" w14:textId="77777777" w:rsidR="00FF6F58" w:rsidRPr="00C7380F" w:rsidRDefault="00FF6F58" w:rsidP="00F17EDF">
            <w:pPr>
              <w:ind w:left="317"/>
              <w:rPr>
                <w:lang w:val="de-DE"/>
              </w:rPr>
            </w:pPr>
            <w:r w:rsidRPr="00C7380F">
              <w:rPr>
                <w:lang w:val="de-DE"/>
              </w:rPr>
              <w:t>ALPHA_OTW</w:t>
            </w:r>
          </w:p>
        </w:tc>
        <w:tc>
          <w:tcPr>
            <w:tcW w:w="6095" w:type="dxa"/>
            <w:tcBorders>
              <w:bottom w:val="dotted" w:sz="4" w:space="0" w:color="auto"/>
              <w:right w:val="dotted" w:sz="4" w:space="0" w:color="auto"/>
            </w:tcBorders>
            <w:vAlign w:val="bottom"/>
          </w:tcPr>
          <w:p w14:paraId="3CCF594F" w14:textId="77777777" w:rsidR="00FF6F58" w:rsidRPr="00C7380F" w:rsidRDefault="00437F7A" w:rsidP="00F17EDF">
            <w:pPr>
              <w:ind w:left="317"/>
              <w:rPr>
                <w:lang w:val="de-DE"/>
              </w:rPr>
            </w:pPr>
            <w:r w:rsidRPr="00C7380F">
              <w:rPr>
                <w:lang w:val="de-DE"/>
              </w:rPr>
              <w:t>Hybriden</w:t>
            </w:r>
            <w:r w:rsidR="00FF6F58" w:rsidRPr="00C7380F">
              <w:rPr>
                <w:lang w:val="de-DE"/>
              </w:rPr>
              <w:t xml:space="preserve"> </w:t>
            </w:r>
            <w:r w:rsidR="004F1D9C" w:rsidRPr="00C7380F">
              <w:rPr>
                <w:lang w:val="de-DE"/>
              </w:rPr>
              <w:t>zwischen</w:t>
            </w:r>
            <w:r w:rsidR="00FF6F58" w:rsidRPr="00C7380F">
              <w:rPr>
                <w:lang w:val="de-DE"/>
              </w:rPr>
              <w:t xml:space="preserve"> </w:t>
            </w:r>
            <w:r w:rsidR="00FF6F58" w:rsidRPr="00C7380F">
              <w:rPr>
                <w:i/>
                <w:lang w:val="de-DE"/>
              </w:rPr>
              <w:t>Alpha one</w:t>
            </w:r>
            <w:r w:rsidR="00AA2386" w:rsidRPr="00C7380F">
              <w:rPr>
                <w:lang w:val="de-DE"/>
              </w:rPr>
              <w:t xml:space="preserve"> und </w:t>
            </w:r>
            <w:r w:rsidR="00FF6F58" w:rsidRPr="00C7380F">
              <w:rPr>
                <w:i/>
                <w:lang w:val="de-DE"/>
              </w:rPr>
              <w:t>Alpha two</w:t>
            </w:r>
          </w:p>
        </w:tc>
      </w:tr>
    </w:tbl>
    <w:p w14:paraId="580BCD2F" w14:textId="77777777" w:rsidR="00B81119" w:rsidRPr="00C7380F" w:rsidRDefault="00B81119" w:rsidP="00F17EDF">
      <w:pPr>
        <w:rPr>
          <w:lang w:val="de-DE"/>
        </w:rPr>
      </w:pPr>
    </w:p>
    <w:p w14:paraId="57CB5D50" w14:textId="77777777" w:rsidR="004A2B82" w:rsidRPr="00C7380F" w:rsidRDefault="004A2B82" w:rsidP="00F17EDF">
      <w:pPr>
        <w:rPr>
          <w:rFonts w:cs="Arial"/>
          <w:lang w:val="de-DE"/>
        </w:rPr>
      </w:pPr>
    </w:p>
    <w:p w14:paraId="2FC7ACB7" w14:textId="77777777" w:rsidR="00FF6F58" w:rsidRPr="00C7380F" w:rsidRDefault="00FF6F58" w:rsidP="00F17EDF">
      <w:pPr>
        <w:rPr>
          <w:rFonts w:cs="Arial"/>
          <w:lang w:val="de-DE"/>
        </w:rPr>
      </w:pPr>
    </w:p>
    <w:p w14:paraId="1A39BC7A" w14:textId="7CB67B6B" w:rsidR="00FF6F58" w:rsidRPr="00C7380F" w:rsidRDefault="00FF6F58" w:rsidP="00DD4C62">
      <w:pPr>
        <w:rPr>
          <w:lang w:val="de-DE"/>
        </w:rPr>
      </w:pPr>
      <w:bookmarkStart w:id="45" w:name="_Toc16687094"/>
      <w:r w:rsidRPr="00C7380F">
        <w:rPr>
          <w:lang w:val="de-DE"/>
        </w:rPr>
        <w:t>3.</w:t>
      </w:r>
      <w:r w:rsidRPr="00C7380F">
        <w:rPr>
          <w:lang w:val="de-DE"/>
        </w:rPr>
        <w:tab/>
      </w:r>
      <w:bookmarkEnd w:id="45"/>
      <w:r w:rsidR="00DD4C62" w:rsidRPr="00C7380F">
        <w:rPr>
          <w:lang w:val="de-DE"/>
        </w:rPr>
        <w:t>VERFAHREN FÜR DIE EINFÜHRUNG UND ÄNDERUNG VON UPOV-CODES</w:t>
      </w:r>
    </w:p>
    <w:p w14:paraId="34005F8D" w14:textId="77777777" w:rsidR="00FF6F58" w:rsidRPr="00C7380F" w:rsidRDefault="00FF6F58" w:rsidP="00F17EDF">
      <w:pPr>
        <w:keepNext/>
        <w:rPr>
          <w:rFonts w:cs="Arial"/>
          <w:lang w:val="de-DE"/>
        </w:rPr>
      </w:pPr>
    </w:p>
    <w:p w14:paraId="0D5E65CA" w14:textId="77777777" w:rsidR="00FF6F58" w:rsidRPr="000C2C0E" w:rsidRDefault="00FF6F58" w:rsidP="000C2C0E">
      <w:pPr>
        <w:rPr>
          <w:u w:val="single"/>
          <w:lang w:val="de-DE"/>
        </w:rPr>
      </w:pPr>
      <w:bookmarkStart w:id="46" w:name="_Toc16687095"/>
      <w:r w:rsidRPr="000C2C0E">
        <w:rPr>
          <w:u w:val="single"/>
          <w:lang w:val="de-DE"/>
        </w:rPr>
        <w:t>3.1</w:t>
      </w:r>
      <w:r w:rsidRPr="000C2C0E">
        <w:rPr>
          <w:u w:val="single"/>
          <w:lang w:val="de-DE"/>
        </w:rPr>
        <w:tab/>
      </w:r>
      <w:bookmarkEnd w:id="46"/>
      <w:r w:rsidR="00181BA0" w:rsidRPr="000C2C0E">
        <w:rPr>
          <w:u w:val="single"/>
          <w:lang w:val="de-DE"/>
        </w:rPr>
        <w:t>Verantwortung für das UPOV</w:t>
      </w:r>
      <w:r w:rsidR="00181BA0" w:rsidRPr="000C2C0E">
        <w:rPr>
          <w:u w:val="single"/>
          <w:lang w:val="de-DE"/>
        </w:rPr>
        <w:noBreakHyphen/>
        <w:t>Code</w:t>
      </w:r>
      <w:r w:rsidR="00181BA0" w:rsidRPr="000C2C0E">
        <w:rPr>
          <w:u w:val="single"/>
          <w:lang w:val="de-DE"/>
        </w:rPr>
        <w:noBreakHyphen/>
        <w:t>System</w:t>
      </w:r>
    </w:p>
    <w:p w14:paraId="7973A762" w14:textId="77777777" w:rsidR="00FF6F58" w:rsidRPr="00C7380F" w:rsidRDefault="00FF6F58" w:rsidP="00F17EDF">
      <w:pPr>
        <w:keepNext/>
        <w:rPr>
          <w:rFonts w:cs="Arial"/>
          <w:lang w:val="de-DE"/>
        </w:rPr>
      </w:pPr>
    </w:p>
    <w:p w14:paraId="64E952DC" w14:textId="77777777" w:rsidR="00FF6F58" w:rsidRPr="00C7380F" w:rsidRDefault="00181BA0" w:rsidP="00F17EDF">
      <w:pPr>
        <w:rPr>
          <w:rFonts w:cs="Arial"/>
          <w:lang w:val="de-DE"/>
        </w:rPr>
      </w:pPr>
      <w:r w:rsidRPr="00C7380F">
        <w:rPr>
          <w:rFonts w:cs="Arial"/>
          <w:lang w:val="de-DE"/>
        </w:rPr>
        <w:t>Das Verbandsbüro (Büro) ist für das UPOV</w:t>
      </w:r>
      <w:r w:rsidRPr="00C7380F">
        <w:rPr>
          <w:rFonts w:cs="Arial"/>
          <w:lang w:val="de-DE"/>
        </w:rPr>
        <w:noBreakHyphen/>
        <w:t>Code</w:t>
      </w:r>
      <w:r w:rsidRPr="00C7380F">
        <w:rPr>
          <w:rFonts w:cs="Arial"/>
          <w:lang w:val="de-DE"/>
        </w:rPr>
        <w:noBreakHyphen/>
        <w:t>System und die einzelnen UPOV-Codes zuständig</w:t>
      </w:r>
      <w:r w:rsidR="00FF6F58" w:rsidRPr="00C7380F">
        <w:rPr>
          <w:rFonts w:cs="Arial"/>
          <w:lang w:val="de-DE"/>
        </w:rPr>
        <w:t>.</w:t>
      </w:r>
    </w:p>
    <w:p w14:paraId="661CB04A" w14:textId="77777777" w:rsidR="00FF6F58" w:rsidRPr="00C7380F" w:rsidRDefault="00FF6F58" w:rsidP="00F17EDF">
      <w:pPr>
        <w:rPr>
          <w:rFonts w:cs="Arial"/>
          <w:lang w:val="de-DE"/>
        </w:rPr>
      </w:pPr>
    </w:p>
    <w:p w14:paraId="75A3F613" w14:textId="77777777" w:rsidR="00FF6F58" w:rsidRPr="00C7380F" w:rsidRDefault="00FF6F58" w:rsidP="00F17EDF">
      <w:pPr>
        <w:rPr>
          <w:rFonts w:cs="Arial"/>
          <w:lang w:val="de-DE"/>
        </w:rPr>
      </w:pPr>
    </w:p>
    <w:p w14:paraId="2E242606" w14:textId="77777777" w:rsidR="00FF6F58" w:rsidRPr="000C2C0E" w:rsidRDefault="00FF6F58" w:rsidP="000C2C0E">
      <w:pPr>
        <w:rPr>
          <w:u w:val="single"/>
          <w:lang w:val="de-DE"/>
        </w:rPr>
      </w:pPr>
      <w:bookmarkStart w:id="47" w:name="_Toc16687096"/>
      <w:r w:rsidRPr="000C2C0E">
        <w:rPr>
          <w:u w:val="single"/>
          <w:lang w:val="de-DE"/>
        </w:rPr>
        <w:t>3.2</w:t>
      </w:r>
      <w:r w:rsidRPr="000C2C0E">
        <w:rPr>
          <w:u w:val="single"/>
          <w:lang w:val="de-DE"/>
        </w:rPr>
        <w:tab/>
      </w:r>
      <w:bookmarkEnd w:id="47"/>
      <w:r w:rsidR="00181BA0" w:rsidRPr="000C2C0E">
        <w:rPr>
          <w:u w:val="single"/>
          <w:lang w:val="de-DE"/>
        </w:rPr>
        <w:t>Sammelstelle der UPOV</w:t>
      </w:r>
      <w:r w:rsidR="00181BA0" w:rsidRPr="000C2C0E">
        <w:rPr>
          <w:u w:val="single"/>
          <w:lang w:val="de-DE"/>
        </w:rPr>
        <w:noBreakHyphen/>
        <w:t>Codes</w:t>
      </w:r>
    </w:p>
    <w:p w14:paraId="3BD3760B" w14:textId="77777777" w:rsidR="00FF6F58" w:rsidRPr="00C7380F" w:rsidRDefault="00FF6F58" w:rsidP="00F17EDF">
      <w:pPr>
        <w:keepNext/>
        <w:rPr>
          <w:rFonts w:cs="Arial"/>
          <w:lang w:val="de-DE"/>
        </w:rPr>
      </w:pPr>
    </w:p>
    <w:p w14:paraId="3A6450E0" w14:textId="77777777" w:rsidR="00FF6F58" w:rsidRPr="00C7380F" w:rsidRDefault="00181BA0" w:rsidP="00F17EDF">
      <w:pPr>
        <w:rPr>
          <w:rFonts w:cs="Arial"/>
          <w:lang w:val="de-DE"/>
        </w:rPr>
      </w:pPr>
      <w:r w:rsidRPr="00C7380F">
        <w:rPr>
          <w:rFonts w:cs="Arial"/>
          <w:lang w:val="de-DE"/>
        </w:rPr>
        <w:t>Die endgültige Sammlung der UPOV</w:t>
      </w:r>
      <w:r w:rsidRPr="00C7380F">
        <w:rPr>
          <w:rFonts w:cs="Arial"/>
          <w:lang w:val="de-DE"/>
        </w:rPr>
        <w:noBreakHyphen/>
        <w:t>Codes befindet sich ausschließlich in der GENIE</w:t>
      </w:r>
      <w:r w:rsidRPr="00C7380F">
        <w:rPr>
          <w:rFonts w:cs="Arial"/>
          <w:lang w:val="de-DE"/>
        </w:rPr>
        <w:noBreakHyphen/>
        <w:t>Datenbank</w:t>
      </w:r>
      <w:r w:rsidR="00FF6F58" w:rsidRPr="00C7380F">
        <w:rPr>
          <w:rFonts w:cs="Arial"/>
          <w:lang w:val="de-DE"/>
        </w:rPr>
        <w:t>.</w:t>
      </w:r>
    </w:p>
    <w:p w14:paraId="357F62CA" w14:textId="77777777" w:rsidR="00FF6F58" w:rsidRPr="00C7380F" w:rsidRDefault="00FF6F58" w:rsidP="00F17EDF">
      <w:pPr>
        <w:rPr>
          <w:rFonts w:cs="Arial"/>
          <w:lang w:val="de-DE"/>
        </w:rPr>
      </w:pPr>
    </w:p>
    <w:p w14:paraId="72FDA8CF" w14:textId="77777777" w:rsidR="00FF6F58" w:rsidRPr="00C7380F" w:rsidRDefault="00FF6F58" w:rsidP="00F17EDF">
      <w:pPr>
        <w:rPr>
          <w:rFonts w:cs="Arial"/>
          <w:lang w:val="de-DE"/>
        </w:rPr>
      </w:pPr>
    </w:p>
    <w:p w14:paraId="08420DB4" w14:textId="77777777" w:rsidR="00FF6F58" w:rsidRPr="000C2C0E" w:rsidRDefault="00FF6F58" w:rsidP="000C2C0E">
      <w:pPr>
        <w:rPr>
          <w:u w:val="single"/>
          <w:lang w:val="de-DE"/>
        </w:rPr>
      </w:pPr>
      <w:bookmarkStart w:id="48" w:name="_Toc16687097"/>
      <w:r w:rsidRPr="000C2C0E">
        <w:rPr>
          <w:u w:val="single"/>
          <w:lang w:val="de-DE"/>
        </w:rPr>
        <w:t>3.3</w:t>
      </w:r>
      <w:r w:rsidRPr="000C2C0E">
        <w:rPr>
          <w:u w:val="single"/>
          <w:lang w:val="de-DE"/>
        </w:rPr>
        <w:tab/>
      </w:r>
      <w:bookmarkEnd w:id="48"/>
      <w:r w:rsidR="00181BA0" w:rsidRPr="000C2C0E">
        <w:rPr>
          <w:u w:val="single"/>
          <w:lang w:val="de-DE"/>
        </w:rPr>
        <w:t>Einführung neuer UPOV</w:t>
      </w:r>
      <w:r w:rsidR="00181BA0" w:rsidRPr="000C2C0E">
        <w:rPr>
          <w:u w:val="single"/>
          <w:lang w:val="de-DE"/>
        </w:rPr>
        <w:noBreakHyphen/>
        <w:t>Codes / Änderungen der UPOV</w:t>
      </w:r>
      <w:r w:rsidR="00181BA0" w:rsidRPr="000C2C0E">
        <w:rPr>
          <w:u w:val="single"/>
          <w:lang w:val="de-DE"/>
        </w:rPr>
        <w:noBreakHyphen/>
        <w:t>Codes</w:t>
      </w:r>
    </w:p>
    <w:p w14:paraId="691479A5" w14:textId="77777777" w:rsidR="00FF6F58" w:rsidRPr="00C7380F" w:rsidRDefault="00FF6F58" w:rsidP="00F17EDF">
      <w:pPr>
        <w:keepNext/>
        <w:rPr>
          <w:rFonts w:cs="Arial"/>
          <w:lang w:val="de-DE"/>
        </w:rPr>
      </w:pPr>
    </w:p>
    <w:p w14:paraId="518BA52D" w14:textId="77777777" w:rsidR="00D8434B" w:rsidRPr="00C7380F" w:rsidRDefault="00341099" w:rsidP="00F17EDF">
      <w:pPr>
        <w:ind w:firstLine="567"/>
        <w:rPr>
          <w:rFonts w:cs="Arial"/>
          <w:lang w:val="de-DE"/>
        </w:rPr>
      </w:pPr>
      <w:r w:rsidRPr="00C7380F">
        <w:rPr>
          <w:rFonts w:cs="Arial"/>
          <w:lang w:val="de-DE"/>
        </w:rPr>
        <w:t>a)</w:t>
      </w:r>
      <w:r w:rsidR="00FF6F58" w:rsidRPr="00C7380F">
        <w:rPr>
          <w:rFonts w:cs="Arial"/>
          <w:lang w:val="de-DE"/>
        </w:rPr>
        <w:tab/>
      </w:r>
      <w:r w:rsidR="00C95338" w:rsidRPr="00C7380F">
        <w:rPr>
          <w:rFonts w:cs="Arial"/>
          <w:lang w:val="de-DE"/>
        </w:rPr>
        <w:t>Da</w:t>
      </w:r>
      <w:r w:rsidR="00C66020" w:rsidRPr="00C7380F">
        <w:rPr>
          <w:rFonts w:cs="Arial"/>
          <w:lang w:val="de-DE"/>
        </w:rPr>
        <w:t xml:space="preserve">s Büro wird </w:t>
      </w:r>
      <w:r w:rsidR="00C66020" w:rsidRPr="00C7380F">
        <w:rPr>
          <w:rFonts w:cs="Arial"/>
          <w:strike/>
          <w:highlight w:val="lightGray"/>
          <w:lang w:val="de-DE"/>
        </w:rPr>
        <w:t>zunächst</w:t>
      </w:r>
      <w:r w:rsidR="00C66020" w:rsidRPr="00C7380F">
        <w:rPr>
          <w:rFonts w:cs="Arial"/>
          <w:lang w:val="de-DE"/>
        </w:rPr>
        <w:t xml:space="preserve"> einen UPOV-Code aufgrund </w:t>
      </w:r>
      <w:r w:rsidR="00C66020" w:rsidRPr="00C7380F">
        <w:rPr>
          <w:rFonts w:cs="Arial"/>
          <w:strike/>
          <w:highlight w:val="lightGray"/>
          <w:lang w:val="de-DE"/>
        </w:rPr>
        <w:t xml:space="preserve">der Datenbank </w:t>
      </w:r>
      <w:r w:rsidR="00C66020" w:rsidRPr="00C7380F">
        <w:rPr>
          <w:rFonts w:cs="Arial"/>
          <w:strike/>
          <w:highlight w:val="lightGray"/>
          <w:shd w:val="pct15" w:color="auto" w:fill="FFFFFF"/>
          <w:lang w:val="de-DE"/>
        </w:rPr>
        <w:t>G</w:t>
      </w:r>
      <w:r w:rsidR="00C66020" w:rsidRPr="00C7380F">
        <w:rPr>
          <w:rFonts w:cs="Arial"/>
          <w:strike/>
          <w:shd w:val="pct15" w:color="auto" w:fill="FFFFFF"/>
          <w:lang w:val="de-DE"/>
        </w:rPr>
        <w:t>ermplasm Resources Information Network</w:t>
      </w:r>
      <w:r w:rsidR="007D6AB9" w:rsidRPr="00C7380F">
        <w:rPr>
          <w:rFonts w:cs="Arial"/>
          <w:strike/>
          <w:shd w:val="pct15" w:color="auto" w:fill="FFFFFF"/>
          <w:lang w:val="de-DE"/>
        </w:rPr>
        <w:t xml:space="preserve"> (GRIN)</w:t>
      </w:r>
      <w:r w:rsidR="007D6AB9" w:rsidRPr="00C7380F">
        <w:rPr>
          <w:rFonts w:cs="Arial"/>
          <w:strike/>
          <w:shd w:val="pct15" w:color="auto" w:fill="FFFFFF"/>
          <w:vertAlign w:val="superscript"/>
          <w:lang w:val="de-DE"/>
        </w:rPr>
        <w:t>1</w:t>
      </w:r>
      <w:r w:rsidR="00C66020" w:rsidRPr="00C7380F">
        <w:rPr>
          <w:rFonts w:cs="Arial"/>
          <w:shd w:val="pct15" w:color="auto" w:fill="FFFFFF"/>
          <w:vertAlign w:val="superscript"/>
          <w:lang w:val="de-DE"/>
        </w:rPr>
        <w:t xml:space="preserve"> </w:t>
      </w:r>
      <w:r w:rsidR="005932DD" w:rsidRPr="00C7380F">
        <w:rPr>
          <w:rFonts w:cs="Arial"/>
          <w:u w:val="single"/>
          <w:shd w:val="pct15" w:color="auto" w:fill="FFFFFF"/>
          <w:lang w:val="de-DE"/>
        </w:rPr>
        <w:t>des h</w:t>
      </w:r>
      <w:r w:rsidR="00342BF8" w:rsidRPr="00C7380F">
        <w:rPr>
          <w:rFonts w:cs="Arial"/>
          <w:u w:val="single"/>
          <w:shd w:val="pct15" w:color="auto" w:fill="FFFFFF"/>
          <w:lang w:val="de-DE"/>
        </w:rPr>
        <w:t>auptsächliche</w:t>
      </w:r>
      <w:r w:rsidR="005932DD" w:rsidRPr="00C7380F">
        <w:rPr>
          <w:rFonts w:cs="Arial"/>
          <w:u w:val="single"/>
          <w:shd w:val="pct15" w:color="auto" w:fill="FFFFFF"/>
          <w:lang w:val="de-DE"/>
        </w:rPr>
        <w:t>n</w:t>
      </w:r>
      <w:r w:rsidR="00342BF8" w:rsidRPr="00C7380F">
        <w:rPr>
          <w:rFonts w:cs="Arial"/>
          <w:u w:val="single"/>
          <w:shd w:val="pct15" w:color="auto" w:fill="FFFFFF"/>
          <w:lang w:val="de-DE"/>
        </w:rPr>
        <w:t xml:space="preserve"> botanische</w:t>
      </w:r>
      <w:r w:rsidR="005932DD" w:rsidRPr="00C7380F">
        <w:rPr>
          <w:rFonts w:cs="Arial"/>
          <w:u w:val="single"/>
          <w:shd w:val="pct15" w:color="auto" w:fill="FFFFFF"/>
          <w:lang w:val="de-DE"/>
        </w:rPr>
        <w:t>n</w:t>
      </w:r>
      <w:r w:rsidR="00342BF8" w:rsidRPr="00C7380F">
        <w:rPr>
          <w:rFonts w:cs="Arial"/>
          <w:u w:val="single"/>
          <w:shd w:val="pct15" w:color="auto" w:fill="FFFFFF"/>
          <w:lang w:val="de-DE"/>
        </w:rPr>
        <w:t xml:space="preserve"> Name</w:t>
      </w:r>
      <w:r w:rsidR="005932DD" w:rsidRPr="00C7380F">
        <w:rPr>
          <w:rFonts w:cs="Arial"/>
          <w:u w:val="single"/>
          <w:shd w:val="pct15" w:color="auto" w:fill="FFFFFF"/>
          <w:lang w:val="de-DE"/>
        </w:rPr>
        <w:t>ns</w:t>
      </w:r>
      <w:r w:rsidR="00C66020" w:rsidRPr="00C7380F">
        <w:rPr>
          <w:rFonts w:cs="Arial"/>
          <w:u w:val="single"/>
          <w:shd w:val="pct15" w:color="auto" w:fill="FFFFFF"/>
          <w:lang w:val="de-DE"/>
        </w:rPr>
        <w:t xml:space="preserve"> erstellen</w:t>
      </w:r>
      <w:r w:rsidR="007D6AB9" w:rsidRPr="00C7380F">
        <w:rPr>
          <w:rFonts w:cs="Arial"/>
          <w:u w:val="single"/>
          <w:shd w:val="pct15" w:color="auto" w:fill="FFFFFF"/>
          <w:lang w:val="de-DE"/>
        </w:rPr>
        <w:t xml:space="preserve">, </w:t>
      </w:r>
      <w:r w:rsidR="00C66020" w:rsidRPr="00C7380F">
        <w:rPr>
          <w:rFonts w:cs="Arial"/>
          <w:u w:val="single"/>
          <w:shd w:val="pct15" w:color="auto" w:fill="FFFFFF"/>
          <w:lang w:val="de-DE"/>
        </w:rPr>
        <w:t>wie</w:t>
      </w:r>
      <w:r w:rsidR="007D6AB9" w:rsidRPr="00C7380F">
        <w:rPr>
          <w:rFonts w:cs="Arial"/>
          <w:u w:val="single"/>
          <w:shd w:val="pct15" w:color="auto" w:fill="FFFFFF"/>
          <w:lang w:val="de-DE"/>
        </w:rPr>
        <w:t xml:space="preserve"> in </w:t>
      </w:r>
      <w:r w:rsidR="001955FA" w:rsidRPr="00C7380F">
        <w:rPr>
          <w:rFonts w:cs="Arial"/>
          <w:u w:val="single"/>
          <w:shd w:val="pct15" w:color="auto" w:fill="FFFFFF"/>
          <w:lang w:val="de-DE"/>
        </w:rPr>
        <w:t>Abschnitt</w:t>
      </w:r>
      <w:r w:rsidR="007D6AB9" w:rsidRPr="00C7380F">
        <w:rPr>
          <w:rFonts w:cs="Arial"/>
          <w:u w:val="single"/>
          <w:shd w:val="pct15" w:color="auto" w:fill="FFFFFF"/>
          <w:lang w:val="de-DE"/>
        </w:rPr>
        <w:t xml:space="preserve"> 2.2 </w:t>
      </w:r>
      <w:r w:rsidR="00C66020" w:rsidRPr="00C7380F">
        <w:rPr>
          <w:rFonts w:cs="Arial"/>
          <w:u w:val="single"/>
          <w:shd w:val="pct15" w:color="auto" w:fill="FFFFFF"/>
          <w:lang w:val="de-DE"/>
        </w:rPr>
        <w:t>dieses Dokiments dargelegt</w:t>
      </w:r>
      <w:r w:rsidR="007D6AB9" w:rsidRPr="00C7380F">
        <w:rPr>
          <w:rFonts w:cs="Arial"/>
          <w:u w:val="single"/>
          <w:shd w:val="pct15" w:color="auto" w:fill="FFFFFF"/>
          <w:lang w:val="de-DE"/>
        </w:rPr>
        <w:t>.</w:t>
      </w:r>
    </w:p>
    <w:p w14:paraId="754CA150" w14:textId="77777777" w:rsidR="00FF6F58" w:rsidRPr="00C7380F" w:rsidRDefault="00FF6F58" w:rsidP="00F17EDF">
      <w:pPr>
        <w:rPr>
          <w:rFonts w:cs="Arial"/>
          <w:lang w:val="de-DE"/>
        </w:rPr>
      </w:pPr>
    </w:p>
    <w:p w14:paraId="17D55E78" w14:textId="77777777" w:rsidR="00FF6F58" w:rsidRPr="00C7380F" w:rsidRDefault="00341099" w:rsidP="00F17EDF">
      <w:pPr>
        <w:ind w:firstLine="567"/>
        <w:rPr>
          <w:rFonts w:cs="Arial"/>
          <w:strike/>
          <w:shd w:val="pct15" w:color="auto" w:fill="FFFFFF"/>
          <w:lang w:val="de-DE"/>
        </w:rPr>
      </w:pPr>
      <w:r w:rsidRPr="00C7380F">
        <w:rPr>
          <w:rFonts w:cs="Arial"/>
          <w:strike/>
          <w:shd w:val="pct15" w:color="auto" w:fill="FFFFFF"/>
          <w:lang w:val="de-DE"/>
        </w:rPr>
        <w:t>b)</w:t>
      </w:r>
      <w:r w:rsidR="00FF6F58" w:rsidRPr="00C7380F">
        <w:rPr>
          <w:rFonts w:cs="Arial"/>
          <w:strike/>
          <w:shd w:val="pct15" w:color="auto" w:fill="FFFFFF"/>
          <w:lang w:val="de-DE"/>
        </w:rPr>
        <w:tab/>
      </w:r>
      <w:r w:rsidR="005932DD" w:rsidRPr="00C7380F">
        <w:rPr>
          <w:rFonts w:cs="Arial"/>
          <w:strike/>
          <w:shd w:val="pct15" w:color="auto" w:fill="FFFFFF"/>
          <w:lang w:val="de-DE"/>
        </w:rPr>
        <w:t>Wenn das Büro einschlägige Sachverständige für die betreffende Gattung oder Art kennt oder über derartige Sachverständige unterrichtet wird, beispielsweise durch die Person, die einen neuen UPOV-Code vorschlägt, wird es vor der Erstellung des UPOV-Codes nach Möglichkeit deren Vorschläge mit diesen Sachverständigen überprüfen</w:t>
      </w:r>
      <w:r w:rsidR="00FF6F58" w:rsidRPr="00C7380F">
        <w:rPr>
          <w:rFonts w:cs="Arial"/>
          <w:strike/>
          <w:shd w:val="pct15" w:color="auto" w:fill="FFFFFF"/>
          <w:lang w:val="de-DE"/>
        </w:rPr>
        <w:t xml:space="preserve">. </w:t>
      </w:r>
    </w:p>
    <w:p w14:paraId="6F95E45A" w14:textId="77777777" w:rsidR="00FF6F58" w:rsidRPr="00C7380F" w:rsidRDefault="00FF6F58" w:rsidP="00F17EDF">
      <w:pPr>
        <w:rPr>
          <w:rFonts w:cs="Arial"/>
          <w:lang w:val="de-DE"/>
        </w:rPr>
      </w:pPr>
    </w:p>
    <w:p w14:paraId="64664AD4" w14:textId="2E2E5820" w:rsidR="00FF6F58" w:rsidRPr="00C7380F" w:rsidRDefault="00FF6F58" w:rsidP="00F17EDF">
      <w:pPr>
        <w:ind w:firstLine="567"/>
        <w:rPr>
          <w:rFonts w:cs="Arial"/>
          <w:lang w:val="de-DE"/>
        </w:rPr>
      </w:pPr>
      <w:r w:rsidRPr="00C7380F">
        <w:rPr>
          <w:rFonts w:cs="Arial"/>
          <w:strike/>
          <w:shd w:val="pct15" w:color="auto" w:fill="FFFFFF"/>
          <w:lang w:val="de-DE"/>
        </w:rPr>
        <w:t>c</w:t>
      </w:r>
      <w:r w:rsidR="00280F66" w:rsidRPr="00C7380F">
        <w:rPr>
          <w:rFonts w:cs="Arial"/>
          <w:u w:val="single"/>
          <w:shd w:val="pct15" w:color="auto" w:fill="FFFFFF"/>
          <w:lang w:val="de-DE"/>
        </w:rPr>
        <w:t>b</w:t>
      </w:r>
      <w:r w:rsidRPr="00C7380F">
        <w:rPr>
          <w:rFonts w:cs="Arial"/>
          <w:shd w:val="pct15" w:color="auto" w:fill="FFFFFF"/>
          <w:lang w:val="de-DE"/>
        </w:rPr>
        <w:t>)</w:t>
      </w:r>
      <w:r w:rsidRPr="00C7380F">
        <w:rPr>
          <w:rFonts w:cs="Arial"/>
          <w:lang w:val="de-DE"/>
        </w:rPr>
        <w:tab/>
      </w:r>
      <w:r w:rsidR="005932DD" w:rsidRPr="00C7380F">
        <w:rPr>
          <w:rFonts w:cs="Arial"/>
          <w:lang w:val="de-DE"/>
        </w:rPr>
        <w:t>Neue UPOV-Codes könnten von jedermann</w:t>
      </w:r>
      <w:r w:rsidR="00C95338" w:rsidRPr="00C7380F">
        <w:rPr>
          <w:rFonts w:cs="Arial"/>
          <w:lang w:val="de-DE"/>
        </w:rPr>
        <w:t xml:space="preserve"> </w:t>
      </w:r>
      <w:r w:rsidR="005932DD" w:rsidRPr="00C7380F">
        <w:rPr>
          <w:rFonts w:cs="Arial"/>
          <w:lang w:val="de-DE"/>
        </w:rPr>
        <w:t xml:space="preserve">vorgeschlagen werden, doch wird erwartet, </w:t>
      </w:r>
      <w:r w:rsidR="001C100D">
        <w:rPr>
          <w:rFonts w:cs="Arial"/>
          <w:lang w:val="de-DE"/>
        </w:rPr>
        <w:t>dass</w:t>
      </w:r>
      <w:r w:rsidR="005932DD" w:rsidRPr="00C7380F">
        <w:rPr>
          <w:rFonts w:cs="Arial"/>
          <w:lang w:val="de-DE"/>
        </w:rPr>
        <w:t xml:space="preserve"> die Mehrheit der Vorschläge von denjenigen stammen werden, die Beiträge zur</w:t>
      </w:r>
      <w:r w:rsidRPr="00C7380F">
        <w:rPr>
          <w:rFonts w:cs="Arial"/>
          <w:lang w:val="de-DE"/>
        </w:rPr>
        <w:t xml:space="preserve"> </w:t>
      </w:r>
      <w:r w:rsidR="00C23BB5" w:rsidRPr="00C7380F">
        <w:rPr>
          <w:rFonts w:cs="Arial"/>
          <w:u w:val="single"/>
          <w:shd w:val="pct15" w:color="auto" w:fill="FFFFFF"/>
          <w:lang w:val="de-DE"/>
        </w:rPr>
        <w:t>PLUTO</w:t>
      </w:r>
      <w:r w:rsidR="00403F13" w:rsidRPr="00C7380F">
        <w:rPr>
          <w:rFonts w:cs="Arial"/>
          <w:u w:val="single"/>
          <w:shd w:val="pct15" w:color="auto" w:fill="FFFFFF"/>
          <w:lang w:val="de-DE"/>
        </w:rPr>
        <w:t>-</w:t>
      </w:r>
      <w:r w:rsidRPr="00C7380F">
        <w:rPr>
          <w:rFonts w:cs="Arial"/>
          <w:strike/>
          <w:shd w:val="pct15" w:color="auto" w:fill="FFFFFF"/>
          <w:lang w:val="de-DE"/>
        </w:rPr>
        <w:t>D</w:t>
      </w:r>
      <w:r w:rsidR="00AA2386" w:rsidRPr="00C7380F">
        <w:rPr>
          <w:rFonts w:cs="Arial"/>
          <w:u w:val="single"/>
          <w:shd w:val="pct15" w:color="auto" w:fill="FFFFFF"/>
          <w:lang w:val="de-DE"/>
        </w:rPr>
        <w:t>Datenbank</w:t>
      </w:r>
      <w:r w:rsidR="005932DD" w:rsidRPr="00C7380F">
        <w:rPr>
          <w:rFonts w:cs="Arial"/>
          <w:strike/>
          <w:u w:val="single"/>
          <w:shd w:val="pct15" w:color="auto" w:fill="FFFFFF"/>
          <w:lang w:val="de-DE"/>
        </w:rPr>
        <w:t>für Pflanzensorten</w:t>
      </w:r>
      <w:r w:rsidR="00C95338" w:rsidRPr="00C7380F">
        <w:rPr>
          <w:rFonts w:cs="Arial"/>
          <w:lang w:val="de-DE"/>
        </w:rPr>
        <w:t xml:space="preserve"> leisten.</w:t>
      </w:r>
      <w:r w:rsidRPr="00C7380F">
        <w:rPr>
          <w:rFonts w:cs="Arial"/>
          <w:lang w:val="de-DE"/>
        </w:rPr>
        <w:t xml:space="preserve"> </w:t>
      </w:r>
      <w:r w:rsidR="005932DD" w:rsidRPr="00C7380F">
        <w:rPr>
          <w:rFonts w:cs="Arial"/>
          <w:lang w:val="de-DE"/>
        </w:rPr>
        <w:t>Wenn das Büro derartige Vorschläge erhält, wird es rechtzeitig mit der Ergänzung der GENIE</w:t>
      </w:r>
      <w:r w:rsidR="005932DD" w:rsidRPr="00C7380F">
        <w:rPr>
          <w:rFonts w:cs="Arial"/>
          <w:lang w:val="de-DE"/>
        </w:rPr>
        <w:noBreakHyphen/>
        <w:t>Datenbank durch die neuen UPOV-Codes reagieren</w:t>
      </w:r>
      <w:r w:rsidR="00F75A94" w:rsidRPr="00C7380F">
        <w:rPr>
          <w:rFonts w:cs="Arial"/>
          <w:lang w:val="de-DE"/>
        </w:rPr>
        <w:t>.</w:t>
      </w:r>
      <w:r w:rsidR="005932DD" w:rsidRPr="00C7380F">
        <w:rPr>
          <w:rFonts w:cs="Arial"/>
          <w:lang w:val="de-DE"/>
        </w:rPr>
        <w:t xml:space="preserve"> </w:t>
      </w:r>
      <w:r w:rsidR="005932DD" w:rsidRPr="00C7380F">
        <w:rPr>
          <w:rFonts w:cs="Arial"/>
          <w:strike/>
          <w:shd w:val="pct15" w:color="auto" w:fill="FFFFFF"/>
          <w:lang w:val="de-DE"/>
        </w:rPr>
        <w:t xml:space="preserve">und sich insbesondere darum bemühen sicherzustellen, </w:t>
      </w:r>
      <w:r w:rsidR="001C100D">
        <w:rPr>
          <w:rFonts w:cs="Arial"/>
          <w:strike/>
          <w:shd w:val="pct15" w:color="auto" w:fill="FFFFFF"/>
          <w:lang w:val="de-DE"/>
        </w:rPr>
        <w:t>dass</w:t>
      </w:r>
      <w:r w:rsidR="005932DD" w:rsidRPr="00C7380F">
        <w:rPr>
          <w:rFonts w:cs="Arial"/>
          <w:strike/>
          <w:shd w:val="pct15" w:color="auto" w:fill="FFFFFF"/>
          <w:lang w:val="de-DE"/>
        </w:rPr>
        <w:t xml:space="preserve"> neue UPOV-Codes verfügbar sind, um ihre Verwendung für die nächste Ausgabe der Datenbank für Pflanzensorten zu ermöglichen.</w:t>
      </w:r>
      <w:r w:rsidRPr="00C7380F">
        <w:rPr>
          <w:rFonts w:cs="Arial"/>
          <w:lang w:val="de-DE"/>
        </w:rPr>
        <w:t xml:space="preserve"> </w:t>
      </w:r>
      <w:r w:rsidR="005932DD" w:rsidRPr="00C7380F">
        <w:rPr>
          <w:rFonts w:cs="Arial"/>
          <w:lang w:val="de-DE"/>
        </w:rPr>
        <w:t>Außerdem wird das Büro neue UPOV-Codes hinzufügen, wenn es einen entsprechenden Bedarf feststellt.</w:t>
      </w:r>
    </w:p>
    <w:p w14:paraId="435183DA" w14:textId="77777777" w:rsidR="00FF6F58" w:rsidRPr="00C7380F" w:rsidRDefault="00FF6F58" w:rsidP="00F17EDF">
      <w:pPr>
        <w:ind w:firstLine="737"/>
        <w:rPr>
          <w:rFonts w:cs="Arial"/>
          <w:lang w:val="de-DE"/>
        </w:rPr>
      </w:pPr>
    </w:p>
    <w:p w14:paraId="293C1E0F" w14:textId="4B50E90B" w:rsidR="00FF6F58" w:rsidRPr="00C7380F" w:rsidRDefault="00FF6F58" w:rsidP="00F17EDF">
      <w:pPr>
        <w:ind w:firstLine="567"/>
        <w:rPr>
          <w:rFonts w:cs="Arial"/>
          <w:lang w:val="de-DE"/>
        </w:rPr>
      </w:pPr>
      <w:r w:rsidRPr="00C7380F">
        <w:rPr>
          <w:rFonts w:cs="Arial"/>
          <w:strike/>
          <w:shd w:val="pct15" w:color="auto" w:fill="FFFFFF"/>
          <w:lang w:val="de-DE"/>
        </w:rPr>
        <w:t>d</w:t>
      </w:r>
      <w:r w:rsidR="00280F66" w:rsidRPr="00C7380F">
        <w:rPr>
          <w:rFonts w:cs="Arial"/>
          <w:u w:val="single"/>
          <w:shd w:val="pct15" w:color="auto" w:fill="FFFFFF"/>
          <w:lang w:val="de-DE"/>
        </w:rPr>
        <w:t>c</w:t>
      </w:r>
      <w:r w:rsidRPr="00C7380F">
        <w:rPr>
          <w:rFonts w:cs="Arial"/>
          <w:lang w:val="de-DE"/>
        </w:rPr>
        <w:t>)</w:t>
      </w:r>
      <w:r w:rsidRPr="00C7380F">
        <w:rPr>
          <w:rFonts w:cs="Arial"/>
          <w:lang w:val="de-DE"/>
        </w:rPr>
        <w:tab/>
      </w:r>
      <w:r w:rsidR="00AF53EF" w:rsidRPr="00C7380F">
        <w:rPr>
          <w:rFonts w:cs="Arial"/>
          <w:lang w:val="de-DE"/>
        </w:rPr>
        <w:t xml:space="preserve">Im allgemeinen werden Änderungen der UPOV-Codes nicht als Folge taxonomischer Entwicklungen vorgenommen, es sei denn, </w:t>
      </w:r>
      <w:r w:rsidR="001C100D">
        <w:rPr>
          <w:rFonts w:cs="Arial"/>
          <w:lang w:val="de-DE"/>
        </w:rPr>
        <w:t>dass</w:t>
      </w:r>
      <w:r w:rsidR="00AF53EF" w:rsidRPr="00C7380F">
        <w:rPr>
          <w:rFonts w:cs="Arial"/>
          <w:lang w:val="de-DE"/>
        </w:rPr>
        <w:t xml:space="preserve"> diese zu einer Änderung der Gattungsklassifikation einer Art führen. Die „Erläuterungen zu Sortenbezeichnungen nach dem UPOV Übereinkommen“ (Dokument UPOV/INF/12/1) enthalten UPOV-Sortenbezeichnungsklassen; für Gattungen und Arten, die in der Klassenliste in Anlage I des Dokuments UPOV/INF/12/1 nicht enthalten sind, lautet die allgemeine Regel („eine Gattung / eine Klasse“), </w:t>
      </w:r>
      <w:r w:rsidR="001C100D">
        <w:rPr>
          <w:rFonts w:cs="Arial"/>
          <w:lang w:val="de-DE"/>
        </w:rPr>
        <w:t>dass</w:t>
      </w:r>
      <w:r w:rsidR="00AF53EF" w:rsidRPr="00C7380F">
        <w:rPr>
          <w:rFonts w:cs="Arial"/>
          <w:lang w:val="de-DE"/>
        </w:rPr>
        <w:t xml:space="preserve"> die Gattung als Klasse angesehen wird (vergleiche Dokument UPOV/INF/12/1, Abschnitt 2.5.2 und seine Anlage I). Daher ist es wichtig, </w:t>
      </w:r>
      <w:r w:rsidR="001C100D">
        <w:rPr>
          <w:rFonts w:cs="Arial"/>
          <w:lang w:val="de-DE"/>
        </w:rPr>
        <w:t>dass</w:t>
      </w:r>
      <w:r w:rsidR="00AF53EF" w:rsidRPr="00C7380F">
        <w:rPr>
          <w:rFonts w:cs="Arial"/>
          <w:lang w:val="de-DE"/>
        </w:rPr>
        <w:t xml:space="preserve"> das erste Element des UPOV-Codes für die Zuordnung der Art zur richtigen Gattung verwendet werden kann. Die UPOV-Codes werden auch geändert, wenn die Anwendung der Klassenliste Folgen für den Inhalt einer Sortenbezeichnungsklasse zeitigt. Änderungen der UPOV Codes werden mit demselben Verfahren gehandhabt wie die Einführung neuer UPOV-Codes gemäß den obigen Absätzen a) und b). Darüber hinaus werden jedoch alle Verbandsmitglieder und Parteien, die Daten zur</w:t>
      </w:r>
      <w:r w:rsidRPr="00C7380F">
        <w:rPr>
          <w:rFonts w:cs="Arial"/>
          <w:lang w:val="de-DE"/>
        </w:rPr>
        <w:t xml:space="preserve"> </w:t>
      </w:r>
      <w:r w:rsidR="00C23BB5" w:rsidRPr="00C7380F">
        <w:rPr>
          <w:rFonts w:cs="Arial"/>
          <w:strike/>
          <w:shd w:val="pct15" w:color="auto" w:fill="FFFFFF"/>
          <w:lang w:val="de-DE"/>
        </w:rPr>
        <w:t>Plant Variety</w:t>
      </w:r>
      <w:r w:rsidR="00C23BB5" w:rsidRPr="00C7380F">
        <w:rPr>
          <w:rFonts w:cs="Arial"/>
          <w:u w:val="single"/>
          <w:shd w:val="pct15" w:color="auto" w:fill="FFFFFF"/>
          <w:lang w:val="de-DE"/>
        </w:rPr>
        <w:t>PLUT</w:t>
      </w:r>
      <w:r w:rsidR="00C23BB5" w:rsidRPr="00C7380F">
        <w:rPr>
          <w:rFonts w:cs="Arial"/>
          <w:highlight w:val="lightGray"/>
          <w:u w:val="single"/>
          <w:shd w:val="pct15" w:color="auto" w:fill="FFFFFF"/>
          <w:lang w:val="de-DE"/>
        </w:rPr>
        <w:t>O</w:t>
      </w:r>
      <w:r w:rsidR="00296CB4" w:rsidRPr="00C7380F">
        <w:rPr>
          <w:rFonts w:cs="Arial"/>
          <w:highlight w:val="lightGray"/>
          <w:lang w:val="de-DE"/>
        </w:rPr>
        <w:t>-</w:t>
      </w:r>
      <w:r w:rsidR="00C23BB5" w:rsidRPr="00C7380F">
        <w:rPr>
          <w:rFonts w:cs="Arial"/>
          <w:strike/>
          <w:highlight w:val="lightGray"/>
          <w:shd w:val="pct15" w:color="auto" w:fill="FFFFFF"/>
          <w:lang w:val="de-DE"/>
        </w:rPr>
        <w:t>D</w:t>
      </w:r>
      <w:r w:rsidR="00AA2386" w:rsidRPr="00C7380F">
        <w:rPr>
          <w:rFonts w:cs="Arial"/>
          <w:u w:val="single"/>
          <w:shd w:val="pct15" w:color="auto" w:fill="FFFFFF"/>
          <w:lang w:val="de-DE"/>
        </w:rPr>
        <w:t>Datenbank</w:t>
      </w:r>
      <w:r w:rsidR="00AF53EF" w:rsidRPr="00C7380F">
        <w:rPr>
          <w:rFonts w:cs="Arial"/>
          <w:strike/>
          <w:u w:val="single"/>
          <w:shd w:val="pct15" w:color="auto" w:fill="FFFFFF"/>
          <w:lang w:val="de-DE"/>
        </w:rPr>
        <w:t>für Pflanzensorten</w:t>
      </w:r>
      <w:r w:rsidRPr="00C7380F">
        <w:rPr>
          <w:rFonts w:cs="Arial"/>
          <w:lang w:val="de-DE"/>
        </w:rPr>
        <w:t xml:space="preserve"> </w:t>
      </w:r>
      <w:r w:rsidR="00AF53EF" w:rsidRPr="00C7380F">
        <w:rPr>
          <w:rFonts w:cs="Arial"/>
          <w:lang w:val="de-DE"/>
        </w:rPr>
        <w:t>beisteuern, über alle Änderungen unterrichtet.</w:t>
      </w:r>
    </w:p>
    <w:p w14:paraId="0259F374" w14:textId="77777777" w:rsidR="00FF6F58" w:rsidRPr="00C7380F" w:rsidRDefault="00FF6F58" w:rsidP="00F17EDF">
      <w:pPr>
        <w:ind w:firstLine="737"/>
        <w:rPr>
          <w:rFonts w:cs="Arial"/>
          <w:lang w:val="de-DE"/>
        </w:rPr>
      </w:pPr>
    </w:p>
    <w:p w14:paraId="4FDD5FFD" w14:textId="77777777" w:rsidR="00FF6F58" w:rsidRPr="00C7380F" w:rsidRDefault="00FF6F58" w:rsidP="00F17EDF">
      <w:pPr>
        <w:ind w:firstLine="567"/>
        <w:rPr>
          <w:rFonts w:cs="Arial"/>
          <w:lang w:val="de-DE"/>
        </w:rPr>
      </w:pPr>
      <w:r w:rsidRPr="00C7380F">
        <w:rPr>
          <w:rFonts w:cs="Arial"/>
          <w:strike/>
          <w:shd w:val="pct15" w:color="auto" w:fill="FFFFFF"/>
          <w:lang w:val="de-DE"/>
        </w:rPr>
        <w:t>e</w:t>
      </w:r>
      <w:r w:rsidR="00280F66" w:rsidRPr="00C7380F">
        <w:rPr>
          <w:rFonts w:cs="Arial"/>
          <w:u w:val="single"/>
          <w:shd w:val="pct15" w:color="auto" w:fill="FFFFFF"/>
          <w:lang w:val="de-DE"/>
        </w:rPr>
        <w:t>d</w:t>
      </w:r>
      <w:r w:rsidRPr="00C7380F">
        <w:rPr>
          <w:rFonts w:cs="Arial"/>
          <w:lang w:val="de-DE"/>
        </w:rPr>
        <w:t>)</w:t>
      </w:r>
      <w:r w:rsidRPr="00C7380F">
        <w:rPr>
          <w:rFonts w:cs="Arial"/>
          <w:lang w:val="de-DE"/>
        </w:rPr>
        <w:tab/>
      </w:r>
      <w:r w:rsidR="00AF53EF" w:rsidRPr="00C7380F">
        <w:rPr>
          <w:rFonts w:cs="Arial"/>
          <w:lang w:val="de-DE"/>
        </w:rPr>
        <w:t>Neue und geänderte UPOV-Codes werden der(n) entsprechenden TWP im Hinblick auf deren Bemerkungen auf ihrer erstmöglichen Tagung vorgelegt. Wenn die TWP eine Änderung empfiehlt, wird diese als Änderung gemäß dem obigen Absatz d) behandelt.</w:t>
      </w:r>
    </w:p>
    <w:p w14:paraId="7AB84540" w14:textId="77777777" w:rsidR="00FF6F58" w:rsidRPr="00C7380F" w:rsidRDefault="00FF6F58" w:rsidP="00F17EDF">
      <w:pPr>
        <w:ind w:firstLine="567"/>
        <w:rPr>
          <w:rFonts w:cs="Arial"/>
          <w:lang w:val="de-DE"/>
        </w:rPr>
      </w:pPr>
    </w:p>
    <w:p w14:paraId="0A459F04" w14:textId="77777777" w:rsidR="00FF6F58" w:rsidRPr="00C7380F" w:rsidRDefault="00FF6F58" w:rsidP="00F17EDF">
      <w:pPr>
        <w:ind w:firstLine="567"/>
        <w:rPr>
          <w:rFonts w:cs="Arial"/>
          <w:lang w:val="de-DE"/>
        </w:rPr>
      </w:pPr>
      <w:r w:rsidRPr="00C7380F">
        <w:rPr>
          <w:rFonts w:cs="Arial"/>
          <w:strike/>
          <w:shd w:val="pct15" w:color="auto" w:fill="FFFFFF"/>
          <w:lang w:val="de-DE"/>
        </w:rPr>
        <w:t>f</w:t>
      </w:r>
      <w:r w:rsidR="00280F66" w:rsidRPr="00C7380F">
        <w:rPr>
          <w:rFonts w:cs="Arial"/>
          <w:u w:val="single"/>
          <w:shd w:val="pct15" w:color="auto" w:fill="FFFFFF"/>
          <w:lang w:val="de-DE"/>
        </w:rPr>
        <w:t>e</w:t>
      </w:r>
      <w:r w:rsidRPr="00C7380F">
        <w:rPr>
          <w:rFonts w:cs="Arial"/>
          <w:lang w:val="de-DE"/>
        </w:rPr>
        <w:t>)</w:t>
      </w:r>
      <w:r w:rsidRPr="00C7380F">
        <w:rPr>
          <w:rFonts w:cs="Arial"/>
          <w:lang w:val="de-DE"/>
        </w:rPr>
        <w:tab/>
      </w:r>
      <w:r w:rsidR="00D32A83" w:rsidRPr="00C7380F">
        <w:rPr>
          <w:rFonts w:cs="Arial"/>
          <w:lang w:val="de-DE"/>
        </w:rPr>
        <w:t>Überprüfung durch (eine) Technische Arbeitsgruppe(n): Das Büro bestimmt die entsprechende(n) Technische(n) Arbeitsgruppe(n) (TWP) für die Überprüfung jedes UPOV Codes aufgrund der verfügbaren Informationen.</w:t>
      </w:r>
    </w:p>
    <w:p w14:paraId="2BF20C2F" w14:textId="77777777" w:rsidR="00FF6F58" w:rsidRPr="00C7380F" w:rsidRDefault="00FF6F58" w:rsidP="00F17EDF">
      <w:pPr>
        <w:ind w:firstLine="737"/>
        <w:rPr>
          <w:rFonts w:cs="Arial"/>
          <w:lang w:val="de-DE"/>
        </w:rPr>
      </w:pPr>
    </w:p>
    <w:p w14:paraId="7FCA3598" w14:textId="77777777" w:rsidR="00FF6F58" w:rsidRPr="00C7380F" w:rsidRDefault="00FF6F58" w:rsidP="00F17EDF">
      <w:pPr>
        <w:ind w:firstLine="567"/>
        <w:rPr>
          <w:rFonts w:cs="Arial"/>
          <w:lang w:val="de-DE"/>
        </w:rPr>
      </w:pPr>
      <w:r w:rsidRPr="00C7380F">
        <w:rPr>
          <w:rFonts w:cs="Arial"/>
          <w:strike/>
          <w:shd w:val="pct15" w:color="auto" w:fill="FFFFFF"/>
          <w:lang w:val="de-DE"/>
        </w:rPr>
        <w:t>g</w:t>
      </w:r>
      <w:r w:rsidR="00280F66" w:rsidRPr="00C7380F">
        <w:rPr>
          <w:rFonts w:cs="Arial"/>
          <w:u w:val="single"/>
          <w:shd w:val="pct15" w:color="auto" w:fill="FFFFFF"/>
          <w:lang w:val="de-DE"/>
        </w:rPr>
        <w:t>f</w:t>
      </w:r>
      <w:r w:rsidRPr="00C7380F">
        <w:rPr>
          <w:rFonts w:cs="Arial"/>
          <w:lang w:val="de-DE"/>
        </w:rPr>
        <w:t>)</w:t>
      </w:r>
      <w:r w:rsidRPr="00C7380F">
        <w:rPr>
          <w:rFonts w:cs="Arial"/>
          <w:lang w:val="de-DE"/>
        </w:rPr>
        <w:tab/>
      </w:r>
      <w:r w:rsidR="00D32A83" w:rsidRPr="00C7380F">
        <w:rPr>
          <w:rFonts w:cs="Arial"/>
          <w:lang w:val="de-DE"/>
        </w:rPr>
        <w:t>Überprüfung durch alle Behörden: Alle Sachverständigen der entsprechenden TWP sollen aufgefordert werden, die UPOV Codes zu überprüfen</w:t>
      </w:r>
      <w:r w:rsidRPr="00C7380F">
        <w:rPr>
          <w:rFonts w:cs="Arial"/>
          <w:lang w:val="de-DE"/>
        </w:rPr>
        <w:t>:</w:t>
      </w:r>
    </w:p>
    <w:p w14:paraId="0B771636" w14:textId="77777777" w:rsidR="00FF6F58" w:rsidRPr="00C7380F" w:rsidRDefault="00FF6F58" w:rsidP="00F17EDF">
      <w:pPr>
        <w:ind w:firstLine="737"/>
        <w:rPr>
          <w:rFonts w:cs="Arial"/>
          <w:sz w:val="16"/>
          <w:lang w:val="de-DE"/>
        </w:rPr>
      </w:pPr>
    </w:p>
    <w:p w14:paraId="729BD12F" w14:textId="77777777" w:rsidR="00FF6F58" w:rsidRPr="00C7380F" w:rsidRDefault="00FF6F58" w:rsidP="00F17EDF">
      <w:pPr>
        <w:spacing w:after="120"/>
        <w:ind w:left="567" w:firstLine="567"/>
        <w:rPr>
          <w:rFonts w:cs="Arial"/>
          <w:lang w:val="de-DE"/>
        </w:rPr>
      </w:pPr>
      <w:r w:rsidRPr="00C7380F">
        <w:rPr>
          <w:rFonts w:cs="Arial"/>
          <w:lang w:val="de-DE"/>
        </w:rPr>
        <w:t>i)</w:t>
      </w:r>
      <w:r w:rsidRPr="00C7380F">
        <w:rPr>
          <w:rFonts w:cs="Arial"/>
          <w:lang w:val="de-DE"/>
        </w:rPr>
        <w:tab/>
      </w:r>
      <w:r w:rsidR="00D32A83" w:rsidRPr="00C7380F">
        <w:rPr>
          <w:rFonts w:cs="Arial"/>
          <w:lang w:val="de-DE"/>
        </w:rPr>
        <w:t>wenn viele Behörden</w:t>
      </w:r>
      <w:r w:rsidRPr="00C7380F">
        <w:rPr>
          <w:rFonts w:cs="Arial"/>
          <w:lang w:val="de-DE"/>
        </w:rPr>
        <w:t xml:space="preserve"> (</w:t>
      </w:r>
      <w:r w:rsidR="00C95338" w:rsidRPr="00C7380F">
        <w:rPr>
          <w:rFonts w:cs="Arial"/>
          <w:lang w:val="de-DE"/>
        </w:rPr>
        <w:t>z.B.</w:t>
      </w:r>
      <w:r w:rsidRPr="00C7380F">
        <w:rPr>
          <w:rFonts w:cs="Arial"/>
          <w:lang w:val="de-DE"/>
        </w:rPr>
        <w:t xml:space="preserve"> 10 </w:t>
      </w:r>
      <w:r w:rsidR="00D32A83" w:rsidRPr="00C7380F">
        <w:rPr>
          <w:rFonts w:cs="Arial"/>
          <w:lang w:val="de-DE"/>
        </w:rPr>
        <w:t>oder mehr</w:t>
      </w:r>
      <w:r w:rsidRPr="00C7380F">
        <w:rPr>
          <w:rFonts w:cs="Arial"/>
          <w:lang w:val="de-DE"/>
        </w:rPr>
        <w:t xml:space="preserve">) </w:t>
      </w:r>
      <w:r w:rsidR="00D32A83" w:rsidRPr="00C7380F">
        <w:rPr>
          <w:rFonts w:cs="Arial"/>
          <w:lang w:val="de-DE"/>
        </w:rPr>
        <w:t>über praktische Erfahrung bei der DUS</w:t>
      </w:r>
      <w:r w:rsidR="00D32A83" w:rsidRPr="00C7380F">
        <w:rPr>
          <w:rFonts w:cs="Arial"/>
          <w:lang w:val="de-DE"/>
        </w:rPr>
        <w:noBreakHyphen/>
        <w:t>Prüfung</w:t>
      </w:r>
      <w:r w:rsidR="00C66020" w:rsidRPr="00C7380F">
        <w:rPr>
          <w:rFonts w:cs="Arial"/>
          <w:lang w:val="de-DE"/>
        </w:rPr>
        <w:t xml:space="preserve"> </w:t>
      </w:r>
      <w:r w:rsidR="00D32A83" w:rsidRPr="00C7380F">
        <w:rPr>
          <w:rFonts w:cs="Arial"/>
          <w:lang w:val="de-DE"/>
        </w:rPr>
        <w:t>(aufgrund der GENIE-Datenbank / Dokument</w:t>
      </w:r>
      <w:r w:rsidRPr="00C7380F">
        <w:rPr>
          <w:rFonts w:cs="Arial"/>
          <w:lang w:val="de-DE"/>
        </w:rPr>
        <w:t xml:space="preserve"> TC/</w:t>
      </w:r>
      <w:r w:rsidRPr="00C7380F">
        <w:rPr>
          <w:rFonts w:cs="Arial"/>
          <w:strike/>
          <w:shd w:val="pct15" w:color="auto" w:fill="FFFFFF"/>
          <w:lang w:val="de-DE"/>
        </w:rPr>
        <w:t>xx</w:t>
      </w:r>
      <w:r w:rsidR="00F45C6C" w:rsidRPr="00C7380F">
        <w:rPr>
          <w:rFonts w:cs="Arial"/>
          <w:u w:val="single"/>
          <w:shd w:val="pct15" w:color="auto" w:fill="FFFFFF"/>
          <w:lang w:val="de-DE"/>
        </w:rPr>
        <w:t>[</w:t>
      </w:r>
      <w:r w:rsidR="001955FA" w:rsidRPr="00C7380F">
        <w:rPr>
          <w:rFonts w:cs="Arial"/>
          <w:u w:val="single"/>
          <w:shd w:val="pct15" w:color="auto" w:fill="FFFFFF"/>
          <w:lang w:val="de-DE"/>
        </w:rPr>
        <w:t>Tagung</w:t>
      </w:r>
      <w:r w:rsidR="00F45C6C" w:rsidRPr="00C7380F">
        <w:rPr>
          <w:rFonts w:cs="Arial"/>
          <w:u w:val="single"/>
          <w:shd w:val="pct15" w:color="auto" w:fill="FFFFFF"/>
          <w:lang w:val="de-DE"/>
        </w:rPr>
        <w:t>]</w:t>
      </w:r>
      <w:r w:rsidRPr="00C7380F">
        <w:rPr>
          <w:rFonts w:cs="Arial"/>
          <w:lang w:val="de-DE"/>
        </w:rPr>
        <w:t>/</w:t>
      </w:r>
      <w:r w:rsidR="00910F3C" w:rsidRPr="00C7380F">
        <w:rPr>
          <w:rFonts w:cs="Arial"/>
          <w:u w:val="single"/>
          <w:shd w:val="pct15" w:color="auto" w:fill="FFFFFF"/>
          <w:lang w:val="de-DE"/>
        </w:rPr>
        <w:t>INF/</w:t>
      </w:r>
      <w:r w:rsidR="00500027" w:rsidRPr="00C7380F">
        <w:rPr>
          <w:rFonts w:cs="Arial"/>
          <w:lang w:val="de-DE"/>
        </w:rPr>
        <w:t>4</w:t>
      </w:r>
      <w:r w:rsidRPr="00C7380F">
        <w:rPr>
          <w:rFonts w:cs="Arial"/>
          <w:lang w:val="de-DE"/>
        </w:rPr>
        <w:t>)</w:t>
      </w:r>
      <w:r w:rsidR="00C95338" w:rsidRPr="00C7380F">
        <w:rPr>
          <w:rFonts w:cs="Arial"/>
          <w:lang w:val="de-DE"/>
        </w:rPr>
        <w:t xml:space="preserve"> verfügen</w:t>
      </w:r>
      <w:r w:rsidR="00C66020" w:rsidRPr="00C7380F">
        <w:rPr>
          <w:rFonts w:cs="Arial"/>
          <w:lang w:val="de-DE"/>
        </w:rPr>
        <w:t>, beteiligte Sachverständige für die Ausarbeitung der entsprechenden Prüfungsrichtlinien bereitgestellt und/oder Sorten</w:t>
      </w:r>
      <w:r w:rsidRPr="00C7380F">
        <w:rPr>
          <w:rFonts w:cs="Arial"/>
          <w:lang w:val="de-DE"/>
        </w:rPr>
        <w:t xml:space="preserve"> (</w:t>
      </w:r>
      <w:r w:rsidR="00C66020" w:rsidRPr="00C7380F">
        <w:rPr>
          <w:rFonts w:cs="Arial"/>
          <w:lang w:val="de-DE"/>
        </w:rPr>
        <w:t>aufgrund der</w:t>
      </w:r>
      <w:r w:rsidRPr="00C7380F">
        <w:rPr>
          <w:rFonts w:cs="Arial"/>
          <w:lang w:val="de-DE"/>
        </w:rPr>
        <w:t xml:space="preserve"> </w:t>
      </w:r>
      <w:r w:rsidR="00C23BB5" w:rsidRPr="00C7380F">
        <w:rPr>
          <w:rFonts w:cs="Arial"/>
          <w:strike/>
          <w:shd w:val="pct15" w:color="auto" w:fill="FFFFFF"/>
          <w:lang w:val="de-DE"/>
        </w:rPr>
        <w:t>Plant Variety</w:t>
      </w:r>
      <w:r w:rsidR="00C23BB5" w:rsidRPr="00C7380F">
        <w:rPr>
          <w:rFonts w:cs="Arial"/>
          <w:u w:val="single"/>
          <w:shd w:val="pct15" w:color="auto" w:fill="FFFFFF"/>
          <w:lang w:val="de-DE"/>
        </w:rPr>
        <w:t>PLUTO</w:t>
      </w:r>
      <w:r w:rsidR="00403F13" w:rsidRPr="00C7380F">
        <w:rPr>
          <w:rFonts w:cs="Arial"/>
          <w:lang w:val="de-DE"/>
        </w:rPr>
        <w:t>-</w:t>
      </w:r>
      <w:r w:rsidR="00C23BB5" w:rsidRPr="00C7380F">
        <w:rPr>
          <w:rFonts w:cs="Arial"/>
          <w:strike/>
          <w:shd w:val="pct15" w:color="auto" w:fill="FFFFFF"/>
          <w:lang w:val="de-DE"/>
        </w:rPr>
        <w:t>D</w:t>
      </w:r>
      <w:r w:rsidR="00AA2386" w:rsidRPr="00C7380F">
        <w:rPr>
          <w:rFonts w:cs="Arial"/>
          <w:u w:val="single"/>
          <w:shd w:val="pct15" w:color="auto" w:fill="FFFFFF"/>
          <w:lang w:val="de-DE"/>
        </w:rPr>
        <w:t>Datenbank</w:t>
      </w:r>
      <w:r w:rsidRPr="00C7380F">
        <w:rPr>
          <w:rFonts w:cs="Arial"/>
          <w:lang w:val="de-DE"/>
        </w:rPr>
        <w:t>)</w:t>
      </w:r>
      <w:r w:rsidR="00C95338" w:rsidRPr="00C7380F">
        <w:rPr>
          <w:rFonts w:cs="Arial"/>
          <w:lang w:val="de-DE"/>
        </w:rPr>
        <w:t xml:space="preserve"> geschützt haben</w:t>
      </w:r>
      <w:r w:rsidRPr="00C7380F">
        <w:rPr>
          <w:rFonts w:cs="Arial"/>
          <w:lang w:val="de-DE"/>
        </w:rPr>
        <w:t xml:space="preserve">; </w:t>
      </w:r>
      <w:r w:rsidR="00C66020" w:rsidRPr="00C7380F">
        <w:rPr>
          <w:rFonts w:cs="Arial"/>
          <w:lang w:val="de-DE"/>
        </w:rPr>
        <w:t>oder</w:t>
      </w:r>
    </w:p>
    <w:p w14:paraId="5EB4E16C" w14:textId="77777777" w:rsidR="00FF6F58" w:rsidRPr="00C7380F" w:rsidRDefault="00FF6F58" w:rsidP="00F17EDF">
      <w:pPr>
        <w:ind w:left="567" w:firstLine="567"/>
        <w:rPr>
          <w:rFonts w:cs="Arial"/>
          <w:lang w:val="de-DE"/>
        </w:rPr>
      </w:pPr>
      <w:r w:rsidRPr="00C7380F">
        <w:rPr>
          <w:rFonts w:cs="Arial"/>
          <w:lang w:val="de-DE"/>
        </w:rPr>
        <w:t>ii)</w:t>
      </w:r>
      <w:r w:rsidRPr="00C7380F">
        <w:rPr>
          <w:rFonts w:cs="Arial"/>
          <w:lang w:val="de-DE"/>
        </w:rPr>
        <w:tab/>
      </w:r>
      <w:r w:rsidR="00D32A83" w:rsidRPr="00C7380F">
        <w:rPr>
          <w:rFonts w:cs="Arial"/>
          <w:lang w:val="de-DE"/>
        </w:rPr>
        <w:t>wenn sie Gattungen oder Arten betreffen, für die eine umfassende Überprüfung vom Büro für angebracht gehalten wird (z. B. weil sie einen Vorschlag für eine Art oder Unterart, die zuvor innerhalb der Gattung nicht anerkannt war, oder einen Vorschlag zur Umstrukturierung des UPOV-Codes betrifft).</w:t>
      </w:r>
    </w:p>
    <w:p w14:paraId="5C38D50F" w14:textId="77777777" w:rsidR="00FF6F58" w:rsidRPr="00C7380F" w:rsidRDefault="00FF6F58" w:rsidP="00F17EDF">
      <w:pPr>
        <w:ind w:firstLine="737"/>
        <w:rPr>
          <w:rFonts w:cs="Arial"/>
          <w:lang w:val="de-DE"/>
        </w:rPr>
      </w:pPr>
    </w:p>
    <w:p w14:paraId="0B527EB6" w14:textId="6F98EA98" w:rsidR="00FF6F58" w:rsidRPr="00C7380F" w:rsidRDefault="00FF6F58" w:rsidP="00F17EDF">
      <w:pPr>
        <w:ind w:firstLine="567"/>
        <w:rPr>
          <w:rFonts w:cs="Arial"/>
          <w:lang w:val="de-DE"/>
        </w:rPr>
      </w:pPr>
      <w:r w:rsidRPr="00C7380F">
        <w:rPr>
          <w:rFonts w:cs="Arial"/>
          <w:lang w:val="de-DE"/>
        </w:rPr>
        <w:t>h)</w:t>
      </w:r>
      <w:r w:rsidRPr="00C7380F">
        <w:rPr>
          <w:rFonts w:cs="Arial"/>
          <w:lang w:val="de-DE"/>
        </w:rPr>
        <w:tab/>
      </w:r>
      <w:r w:rsidR="00D32A83" w:rsidRPr="00C7380F">
        <w:rPr>
          <w:rFonts w:cs="Arial"/>
          <w:lang w:val="de-DE"/>
        </w:rPr>
        <w:t>Überprüfung durch bestimmte Behörden: In Fällen, die nicht von der obigen Überlegung </w:t>
      </w:r>
      <w:r w:rsidR="00C95338" w:rsidRPr="00C7380F">
        <w:rPr>
          <w:rFonts w:cs="Arial"/>
          <w:lang w:val="de-DE"/>
        </w:rPr>
        <w:t>g</w:t>
      </w:r>
      <w:r w:rsidR="00D32A83" w:rsidRPr="00C7380F">
        <w:rPr>
          <w:rFonts w:cs="Arial"/>
          <w:lang w:val="de-DE"/>
        </w:rPr>
        <w:t>) erfaßt werden, werden die Sachverständigen der entsprechenden TWP aus bestimmten Behörden ersucht, die UPOV-Codes zu überprüfen. Bestimmte Behörden sind solche, die über praktische Erfahrung bei der DUS</w:t>
      </w:r>
      <w:r w:rsidR="00D32A83" w:rsidRPr="00C7380F">
        <w:rPr>
          <w:rFonts w:cs="Arial"/>
          <w:lang w:val="de-DE"/>
        </w:rPr>
        <w:noBreakHyphen/>
        <w:t>Prüfung verfügen, beteiligte Sachverständige für die Ausarbeitung der entsprechenden Richtlinien bereitgestellt oder den vom entsprechenden UPOV-Code erfa</w:t>
      </w:r>
      <w:r w:rsidR="008B1245">
        <w:rPr>
          <w:rFonts w:cs="Arial"/>
          <w:lang w:val="de-DE"/>
        </w:rPr>
        <w:t>ss</w:t>
      </w:r>
      <w:r w:rsidR="00D32A83" w:rsidRPr="00C7380F">
        <w:rPr>
          <w:rFonts w:cs="Arial"/>
          <w:lang w:val="de-DE"/>
        </w:rPr>
        <w:t>ten Sorten den Schutz erteilt haben.</w:t>
      </w:r>
      <w:r w:rsidRPr="00C7380F">
        <w:rPr>
          <w:rFonts w:cs="Arial"/>
          <w:lang w:val="de-DE"/>
        </w:rPr>
        <w:t xml:space="preserve"> </w:t>
      </w:r>
    </w:p>
    <w:p w14:paraId="76D3D2EC" w14:textId="77777777" w:rsidR="00FF6F58" w:rsidRPr="00C7380F" w:rsidRDefault="00FF6F58" w:rsidP="00F17EDF">
      <w:pPr>
        <w:ind w:firstLine="737"/>
        <w:rPr>
          <w:rFonts w:cs="Arial"/>
          <w:lang w:val="de-DE"/>
        </w:rPr>
      </w:pPr>
    </w:p>
    <w:p w14:paraId="374F9A86" w14:textId="77777777" w:rsidR="00FF6F58" w:rsidRPr="00C7380F" w:rsidRDefault="00FF6F58" w:rsidP="00F17EDF">
      <w:pPr>
        <w:ind w:firstLine="737"/>
        <w:rPr>
          <w:rFonts w:cs="Arial"/>
          <w:lang w:val="de-DE"/>
        </w:rPr>
      </w:pPr>
    </w:p>
    <w:p w14:paraId="03E7EB03" w14:textId="77777777" w:rsidR="00FF6F58" w:rsidRPr="000C2C0E" w:rsidRDefault="00FF6F58" w:rsidP="000C2C0E">
      <w:pPr>
        <w:rPr>
          <w:u w:val="single"/>
          <w:lang w:val="de-DE"/>
        </w:rPr>
      </w:pPr>
      <w:bookmarkStart w:id="49" w:name="_Toc16687098"/>
      <w:r w:rsidRPr="000C2C0E">
        <w:rPr>
          <w:u w:val="single"/>
          <w:lang w:val="de-DE"/>
        </w:rPr>
        <w:t>3.4</w:t>
      </w:r>
      <w:r w:rsidRPr="000C2C0E">
        <w:rPr>
          <w:u w:val="single"/>
          <w:lang w:val="de-DE"/>
        </w:rPr>
        <w:tab/>
      </w:r>
      <w:bookmarkEnd w:id="49"/>
      <w:r w:rsidR="008C2646" w:rsidRPr="000C2C0E">
        <w:rPr>
          <w:u w:val="single"/>
          <w:lang w:val="de-DE"/>
        </w:rPr>
        <w:t>Aktualisierung der mit den UPOV-Codes verbundenen Informationen</w:t>
      </w:r>
    </w:p>
    <w:p w14:paraId="732F8DE1" w14:textId="77777777" w:rsidR="00FF6F58" w:rsidRPr="00C7380F" w:rsidRDefault="00FF6F58" w:rsidP="00F17EDF">
      <w:pPr>
        <w:pStyle w:val="Header"/>
        <w:keepNext/>
        <w:rPr>
          <w:rFonts w:cs="Arial"/>
          <w:color w:val="000000"/>
          <w:lang w:val="de-DE"/>
        </w:rPr>
      </w:pPr>
    </w:p>
    <w:p w14:paraId="0262EEFF" w14:textId="686ADBEA" w:rsidR="00FF6F58" w:rsidRPr="00C7380F" w:rsidRDefault="00341099" w:rsidP="00F17EDF">
      <w:pPr>
        <w:ind w:firstLine="567"/>
        <w:rPr>
          <w:rFonts w:cs="Arial"/>
          <w:lang w:val="de-DE"/>
        </w:rPr>
      </w:pPr>
      <w:r w:rsidRPr="00C7380F">
        <w:rPr>
          <w:rFonts w:cs="Arial"/>
          <w:lang w:val="de-DE"/>
        </w:rPr>
        <w:t>a)</w:t>
      </w:r>
      <w:r w:rsidR="00FF6F58" w:rsidRPr="00C7380F">
        <w:rPr>
          <w:rFonts w:cs="Arial"/>
          <w:lang w:val="de-DE"/>
        </w:rPr>
        <w:tab/>
      </w:r>
      <w:r w:rsidR="00A04F8E" w:rsidRPr="00C7380F">
        <w:rPr>
          <w:rFonts w:cs="Arial"/>
          <w:lang w:val="de-DE"/>
        </w:rPr>
        <w:t xml:space="preserve">Die UPOV-Codes müssen möglicherweise aktualisiert werden, um beispielsweise Änderungen der taxonomischen Klassifikation, neuen Informationen über landesübliche Namen usw. Rechnung zu tragen. Im Falle von Änderungen der taxonomischen Klassifikation könnte dies zur Folge haben, </w:t>
      </w:r>
      <w:r w:rsidR="001C100D">
        <w:rPr>
          <w:rFonts w:cs="Arial"/>
          <w:lang w:val="de-DE"/>
        </w:rPr>
        <w:t>dass</w:t>
      </w:r>
      <w:r w:rsidR="00A04F8E" w:rsidRPr="00C7380F">
        <w:rPr>
          <w:rFonts w:cs="Arial"/>
          <w:lang w:val="de-DE"/>
        </w:rPr>
        <w:t xml:space="preserve"> der UPOV-Code geändert werden mu</w:t>
      </w:r>
      <w:r w:rsidR="008B1245">
        <w:rPr>
          <w:rFonts w:cs="Arial"/>
          <w:lang w:val="de-DE"/>
        </w:rPr>
        <w:t>ss</w:t>
      </w:r>
      <w:r w:rsidR="00A04F8E" w:rsidRPr="00C7380F">
        <w:rPr>
          <w:rFonts w:cs="Arial"/>
          <w:lang w:val="de-DE"/>
        </w:rPr>
        <w:t xml:space="preserve">, obwohl betont wird, </w:t>
      </w:r>
      <w:r w:rsidR="001C100D">
        <w:rPr>
          <w:rFonts w:cs="Arial"/>
          <w:lang w:val="de-DE"/>
        </w:rPr>
        <w:t>dass</w:t>
      </w:r>
      <w:r w:rsidR="00A04F8E" w:rsidRPr="00C7380F">
        <w:rPr>
          <w:rFonts w:cs="Arial"/>
          <w:lang w:val="de-DE"/>
        </w:rPr>
        <w:t xml:space="preserve"> dies nicht zwangsläufig der Fall ist (vergleiche obigen Abschnitt 3.3 d)). In diesen Fällen gilt das im obigen Abschnitt 3.3 erläuterte Verfahren. In anderen Fällen ändert das Büro gegebenenfalls die mit dem bestehenden UPOV-Code verbundenen Informationen</w:t>
      </w:r>
      <w:r w:rsidR="00FF6F58" w:rsidRPr="00C7380F">
        <w:rPr>
          <w:rFonts w:cs="Arial"/>
          <w:lang w:val="de-DE"/>
        </w:rPr>
        <w:t>.</w:t>
      </w:r>
    </w:p>
    <w:p w14:paraId="287762A9" w14:textId="77777777" w:rsidR="00FF6F58" w:rsidRPr="00C7380F" w:rsidRDefault="00FF6F58" w:rsidP="00F17EDF">
      <w:pPr>
        <w:ind w:firstLine="737"/>
        <w:rPr>
          <w:rFonts w:cs="Arial"/>
          <w:lang w:val="de-DE"/>
        </w:rPr>
      </w:pPr>
    </w:p>
    <w:p w14:paraId="0710C5D1" w14:textId="77777777" w:rsidR="00FF6F58" w:rsidRPr="00C7380F" w:rsidRDefault="00341099" w:rsidP="00F17EDF">
      <w:pPr>
        <w:ind w:firstLine="567"/>
        <w:rPr>
          <w:rFonts w:cs="Arial"/>
          <w:lang w:val="de-DE"/>
        </w:rPr>
      </w:pPr>
      <w:r w:rsidRPr="00C7380F">
        <w:rPr>
          <w:rFonts w:cs="Arial"/>
          <w:lang w:val="de-DE"/>
        </w:rPr>
        <w:t>b)</w:t>
      </w:r>
      <w:r w:rsidR="00FF6F58" w:rsidRPr="00C7380F">
        <w:rPr>
          <w:rFonts w:cs="Arial"/>
          <w:lang w:val="de-DE"/>
        </w:rPr>
        <w:tab/>
      </w:r>
      <w:r w:rsidR="00A04F8E" w:rsidRPr="00C7380F">
        <w:rPr>
          <w:rFonts w:cs="Arial"/>
          <w:lang w:val="de-DE"/>
        </w:rPr>
        <w:t>Der TC, die TWP und einzelne Mitteilungen von Mitgliedern und Beobachtern dieser Gremien werden die hauptsächlichen Kanäle sein, über die das Büro seine Informationen aktualisieren wird.</w:t>
      </w:r>
    </w:p>
    <w:p w14:paraId="298193EE" w14:textId="77777777" w:rsidR="00FF6F58" w:rsidRPr="00C7380F" w:rsidRDefault="00FF6F58" w:rsidP="00F17EDF">
      <w:pPr>
        <w:rPr>
          <w:rFonts w:cs="Arial"/>
          <w:lang w:val="de-DE"/>
        </w:rPr>
      </w:pPr>
    </w:p>
    <w:p w14:paraId="6B14E35B" w14:textId="77777777" w:rsidR="00F81EB0" w:rsidRPr="00C7380F" w:rsidRDefault="00F81EB0" w:rsidP="00F17EDF">
      <w:pPr>
        <w:jc w:val="left"/>
        <w:rPr>
          <w:rFonts w:cs="Arial"/>
          <w:lang w:val="de-DE"/>
        </w:rPr>
      </w:pPr>
    </w:p>
    <w:p w14:paraId="1B63085B" w14:textId="77777777" w:rsidR="00FF6F58" w:rsidRPr="00C7380F" w:rsidRDefault="00FF6F58" w:rsidP="00F17EDF">
      <w:pPr>
        <w:rPr>
          <w:rFonts w:cs="Arial"/>
          <w:lang w:val="de-DE"/>
        </w:rPr>
      </w:pPr>
    </w:p>
    <w:p w14:paraId="41444CEC" w14:textId="05FA8AEF" w:rsidR="00FF6F58" w:rsidRPr="00C7380F" w:rsidRDefault="00FF6F58" w:rsidP="000C2C0E">
      <w:pPr>
        <w:rPr>
          <w:lang w:val="de-DE"/>
        </w:rPr>
      </w:pPr>
      <w:bookmarkStart w:id="50" w:name="_Toc16687099"/>
      <w:r w:rsidRPr="00C7380F">
        <w:rPr>
          <w:lang w:val="de-DE"/>
        </w:rPr>
        <w:t>4.</w:t>
      </w:r>
      <w:r w:rsidRPr="00C7380F">
        <w:rPr>
          <w:lang w:val="de-DE"/>
        </w:rPr>
        <w:tab/>
      </w:r>
      <w:bookmarkEnd w:id="50"/>
      <w:r w:rsidR="000C2C0E" w:rsidRPr="00C7380F">
        <w:rPr>
          <w:lang w:val="de-DE"/>
        </w:rPr>
        <w:t>VERÖFFENTLICHUNG DER UPOV-CODES</w:t>
      </w:r>
    </w:p>
    <w:p w14:paraId="7447C69C" w14:textId="77777777" w:rsidR="00FF6F58" w:rsidRPr="00C7380F" w:rsidRDefault="00FF6F58" w:rsidP="00F17EDF">
      <w:pPr>
        <w:rPr>
          <w:rFonts w:cs="Arial"/>
          <w:lang w:val="de-DE"/>
        </w:rPr>
      </w:pPr>
    </w:p>
    <w:p w14:paraId="009B3674" w14:textId="681B8FA9" w:rsidR="00FF6F58" w:rsidRPr="00C7380F" w:rsidRDefault="00FF6F58" w:rsidP="00F17EDF">
      <w:pPr>
        <w:rPr>
          <w:rFonts w:cs="Arial"/>
          <w:snapToGrid w:val="0"/>
          <w:lang w:val="de-DE"/>
        </w:rPr>
      </w:pPr>
      <w:r w:rsidRPr="00C7380F">
        <w:rPr>
          <w:rFonts w:cs="Arial"/>
          <w:snapToGrid w:val="0"/>
          <w:lang w:val="de-DE"/>
        </w:rPr>
        <w:t>4.1</w:t>
      </w:r>
      <w:r w:rsidRPr="00C7380F">
        <w:rPr>
          <w:rFonts w:cs="Arial"/>
          <w:snapToGrid w:val="0"/>
          <w:lang w:val="de-DE"/>
        </w:rPr>
        <w:tab/>
      </w:r>
      <w:r w:rsidR="00A04F8E" w:rsidRPr="00C7380F">
        <w:rPr>
          <w:rFonts w:cs="Arial"/>
          <w:snapToGrid w:val="0"/>
          <w:lang w:val="de-DE"/>
        </w:rPr>
        <w:t>Wie in Abschnitt 3.2 erläutert,</w:t>
      </w:r>
      <w:r w:rsidRPr="00C7380F">
        <w:rPr>
          <w:rFonts w:cs="Arial"/>
          <w:snapToGrid w:val="0"/>
          <w:lang w:val="de-DE"/>
        </w:rPr>
        <w:t xml:space="preserve"> </w:t>
      </w:r>
      <w:r w:rsidR="00A04F8E" w:rsidRPr="00C7380F">
        <w:rPr>
          <w:rFonts w:cs="Arial"/>
          <w:snapToGrid w:val="0"/>
          <w:lang w:val="de-DE"/>
        </w:rPr>
        <w:t>kann in der GENIE-Datenbank, die auf der UPOV-Website</w:t>
      </w:r>
      <w:r w:rsidRPr="00C7380F">
        <w:rPr>
          <w:rFonts w:cs="Arial"/>
          <w:snapToGrid w:val="0"/>
          <w:lang w:val="de-DE"/>
        </w:rPr>
        <w:t xml:space="preserve"> (</w:t>
      </w:r>
      <w:r w:rsidR="00CB60FE" w:rsidRPr="00C7380F">
        <w:rPr>
          <w:rFonts w:cs="Arial"/>
          <w:snapToGrid w:val="0"/>
          <w:lang w:val="de-DE"/>
        </w:rPr>
        <w:t>vergleiche</w:t>
      </w:r>
      <w:r w:rsidRPr="00C7380F">
        <w:rPr>
          <w:rFonts w:cs="Arial"/>
          <w:snapToGrid w:val="0"/>
          <w:lang w:val="de-DE"/>
        </w:rPr>
        <w:t xml:space="preserve"> </w:t>
      </w:r>
      <w:hyperlink r:id="rId41" w:history="1">
        <w:r w:rsidR="0056565F" w:rsidRPr="00C7380F">
          <w:rPr>
            <w:rStyle w:val="Hyperlink"/>
            <w:rFonts w:cs="Arial"/>
            <w:snapToGrid w:val="0"/>
            <w:lang w:val="de-DE"/>
          </w:rPr>
          <w:t>https://www.upov.int/genie/de/</w:t>
        </w:r>
      </w:hyperlink>
      <w:r w:rsidRPr="00C7380F">
        <w:rPr>
          <w:rFonts w:cs="Arial"/>
          <w:snapToGrid w:val="0"/>
          <w:lang w:val="de-DE"/>
        </w:rPr>
        <w:t>)</w:t>
      </w:r>
      <w:r w:rsidR="00A04F8E" w:rsidRPr="00C7380F">
        <w:rPr>
          <w:rFonts w:cs="Arial"/>
          <w:snapToGrid w:val="0"/>
          <w:lang w:val="de-DE"/>
        </w:rPr>
        <w:t xml:space="preserve"> verfügbar ist</w:t>
      </w:r>
      <w:r w:rsidR="00C95338" w:rsidRPr="00C7380F">
        <w:rPr>
          <w:rFonts w:cs="Arial"/>
          <w:snapToGrid w:val="0"/>
          <w:lang w:val="de-DE"/>
        </w:rPr>
        <w:t>, auf alle UPOV-Codes zugegriffen werden</w:t>
      </w:r>
      <w:r w:rsidR="00A04F8E" w:rsidRPr="00C7380F">
        <w:rPr>
          <w:rFonts w:cs="Arial"/>
          <w:snapToGrid w:val="0"/>
          <w:lang w:val="de-DE"/>
        </w:rPr>
        <w:t>.</w:t>
      </w:r>
    </w:p>
    <w:p w14:paraId="5D84A348" w14:textId="77777777" w:rsidR="00FF6F58" w:rsidRPr="00C7380F" w:rsidRDefault="00FF6F58" w:rsidP="00F17EDF">
      <w:pPr>
        <w:rPr>
          <w:rFonts w:cs="Arial"/>
          <w:snapToGrid w:val="0"/>
          <w:lang w:val="de-DE"/>
        </w:rPr>
      </w:pPr>
    </w:p>
    <w:p w14:paraId="4478E244" w14:textId="046339A3" w:rsidR="00FF6F58" w:rsidRPr="00C7380F" w:rsidRDefault="00FF6F58" w:rsidP="00F17EDF">
      <w:pPr>
        <w:rPr>
          <w:rFonts w:cs="Arial"/>
          <w:snapToGrid w:val="0"/>
          <w:lang w:val="de-DE"/>
        </w:rPr>
      </w:pPr>
      <w:r w:rsidRPr="00C7380F">
        <w:rPr>
          <w:rFonts w:cs="Arial"/>
          <w:snapToGrid w:val="0"/>
          <w:lang w:val="de-DE"/>
        </w:rPr>
        <w:t>4.2</w:t>
      </w:r>
      <w:r w:rsidRPr="00C7380F">
        <w:rPr>
          <w:rFonts w:cs="Arial"/>
          <w:snapToGrid w:val="0"/>
          <w:lang w:val="de-DE"/>
        </w:rPr>
        <w:tab/>
      </w:r>
      <w:r w:rsidR="00A04F8E" w:rsidRPr="00C7380F">
        <w:rPr>
          <w:rFonts w:cs="Arial"/>
          <w:snapToGrid w:val="0"/>
          <w:lang w:val="de-DE"/>
        </w:rPr>
        <w:t xml:space="preserve">Zudem werden die UPOV-Codes zusammen mit ihren entsprechenden botanischen </w:t>
      </w:r>
      <w:r w:rsidR="00A04F8E" w:rsidRPr="00C7380F">
        <w:rPr>
          <w:rFonts w:cs="Arial"/>
          <w:snapToGrid w:val="0"/>
          <w:lang w:val="de-DE"/>
        </w:rPr>
        <w:br/>
        <w:t>und landesüblichen Namen sowie der Sortenbezeichnungsklasse</w:t>
      </w:r>
      <w:r w:rsidRPr="00C7380F">
        <w:rPr>
          <w:rFonts w:cs="Arial"/>
          <w:snapToGrid w:val="0"/>
          <w:lang w:val="de-DE"/>
        </w:rPr>
        <w:t xml:space="preserve"> </w:t>
      </w:r>
      <w:r w:rsidR="00572F04" w:rsidRPr="00C7380F">
        <w:rPr>
          <w:rFonts w:cs="Arial"/>
          <w:snapToGrid w:val="0"/>
          <w:lang w:val="de-DE"/>
        </w:rPr>
        <w:t>wie in der GENIE-Datenbank enthalten,</w:t>
      </w:r>
      <w:r w:rsidRPr="00C7380F">
        <w:rPr>
          <w:rFonts w:cs="Arial"/>
          <w:snapToGrid w:val="0"/>
          <w:lang w:val="de-DE"/>
        </w:rPr>
        <w:t xml:space="preserve"> </w:t>
      </w:r>
      <w:r w:rsidR="00572F04" w:rsidRPr="00C7380F">
        <w:rPr>
          <w:rFonts w:cs="Arial"/>
          <w:snapToGrid w:val="0"/>
          <w:lang w:val="de-DE"/>
        </w:rPr>
        <w:t>auf der UPOV-Website veröffentlicht</w:t>
      </w:r>
      <w:r w:rsidRPr="00C7380F">
        <w:rPr>
          <w:rFonts w:cs="Arial"/>
          <w:snapToGrid w:val="0"/>
          <w:lang w:val="de-DE"/>
        </w:rPr>
        <w:t xml:space="preserve"> (</w:t>
      </w:r>
      <w:r w:rsidR="00CB60FE" w:rsidRPr="00C7380F">
        <w:rPr>
          <w:rFonts w:cs="Arial"/>
          <w:snapToGrid w:val="0"/>
          <w:lang w:val="de-DE"/>
        </w:rPr>
        <w:t>vergleiche</w:t>
      </w:r>
      <w:r w:rsidRPr="00C7380F">
        <w:rPr>
          <w:rFonts w:cs="Arial"/>
          <w:snapToGrid w:val="0"/>
          <w:lang w:val="de-DE"/>
        </w:rPr>
        <w:t xml:space="preserve"> </w:t>
      </w:r>
      <w:hyperlink r:id="rId42" w:history="1">
        <w:r w:rsidR="0056565F" w:rsidRPr="00C7380F">
          <w:rPr>
            <w:rStyle w:val="Hyperlink"/>
            <w:lang w:val="de-DE"/>
          </w:rPr>
          <w:t>https://www.upov.int/genie/de/updates/</w:t>
        </w:r>
      </w:hyperlink>
      <w:r w:rsidRPr="00C7380F">
        <w:rPr>
          <w:rFonts w:cs="Arial"/>
          <w:snapToGrid w:val="0"/>
          <w:u w:val="single"/>
          <w:lang w:val="de-DE"/>
        </w:rPr>
        <w:t>)</w:t>
      </w:r>
      <w:r w:rsidRPr="00C7380F">
        <w:rPr>
          <w:rFonts w:cs="Arial"/>
          <w:snapToGrid w:val="0"/>
          <w:lang w:val="de-DE"/>
        </w:rPr>
        <w:t>.</w:t>
      </w:r>
      <w:r w:rsidR="00572F04" w:rsidRPr="00C7380F">
        <w:rPr>
          <w:rFonts w:cs="Arial"/>
          <w:snapToGrid w:val="0"/>
          <w:lang w:val="de-DE"/>
        </w:rPr>
        <w:t xml:space="preserve"> Diese Informationen werden in einem Format veröffentlicht,</w:t>
      </w:r>
      <w:r w:rsidRPr="00C7380F">
        <w:rPr>
          <w:rFonts w:cs="Arial"/>
          <w:snapToGrid w:val="0"/>
          <w:lang w:val="de-DE"/>
        </w:rPr>
        <w:t xml:space="preserve"> </w:t>
      </w:r>
      <w:r w:rsidR="00E2544E" w:rsidRPr="00C7380F">
        <w:rPr>
          <w:rFonts w:cs="Arial"/>
          <w:snapToGrid w:val="0"/>
          <w:lang w:val="de-DE"/>
        </w:rPr>
        <w:t>das</w:t>
      </w:r>
      <w:r w:rsidR="00572F04" w:rsidRPr="00C7380F">
        <w:rPr>
          <w:rFonts w:cs="Arial"/>
          <w:snapToGrid w:val="0"/>
          <w:lang w:val="de-DE"/>
        </w:rPr>
        <w:t xml:space="preserve"> das elektronische Herunterladen der UPOV-Codes erleichtert.</w:t>
      </w:r>
    </w:p>
    <w:p w14:paraId="6C8D193A" w14:textId="77777777" w:rsidR="00CC0C28" w:rsidRPr="00C7380F" w:rsidRDefault="00CC0C28" w:rsidP="00F17EDF">
      <w:pPr>
        <w:jc w:val="left"/>
        <w:rPr>
          <w:rFonts w:eastAsiaTheme="minorEastAsia"/>
          <w:lang w:val="de-DE"/>
        </w:rPr>
      </w:pPr>
    </w:p>
    <w:p w14:paraId="7C0DADB1" w14:textId="77777777" w:rsidR="00FF6F58" w:rsidRPr="00C7380F" w:rsidRDefault="00FF6F58" w:rsidP="00F17EDF">
      <w:pPr>
        <w:jc w:val="left"/>
        <w:rPr>
          <w:rFonts w:eastAsiaTheme="minorEastAsia"/>
          <w:lang w:val="de-DE"/>
        </w:rPr>
      </w:pPr>
    </w:p>
    <w:p w14:paraId="33CD6799" w14:textId="77777777" w:rsidR="00AE51AA" w:rsidRPr="00C7380F" w:rsidRDefault="00FF6F58" w:rsidP="00F17EDF">
      <w:pPr>
        <w:rPr>
          <w:lang w:val="de-DE"/>
        </w:rPr>
      </w:pPr>
      <w:r w:rsidRPr="00C7380F">
        <w:rPr>
          <w:noProof/>
        </w:rPr>
        <mc:AlternateContent>
          <mc:Choice Requires="wps">
            <w:drawing>
              <wp:anchor distT="0" distB="0" distL="114300" distR="114300" simplePos="0" relativeHeight="251659264" behindDoc="0" locked="0" layoutInCell="0" allowOverlap="1" wp14:anchorId="6E7C4B02" wp14:editId="31567288">
                <wp:simplePos x="0" y="0"/>
                <wp:positionH relativeFrom="column">
                  <wp:posOffset>4243070</wp:posOffset>
                </wp:positionH>
                <wp:positionV relativeFrom="paragraph">
                  <wp:posOffset>126365</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1D99F" w14:textId="0B3799B9" w:rsidR="008B1245" w:rsidRPr="009929A5" w:rsidRDefault="008B1245">
                            <w:pPr>
                              <w:ind w:right="53"/>
                              <w:jc w:val="right"/>
                              <w:rPr>
                                <w:rFonts w:cs="Arial"/>
                              </w:rPr>
                            </w:pPr>
                            <w:r w:rsidRPr="0056301E">
                              <w:rPr>
                                <w:rFonts w:cs="Arial"/>
                              </w:rPr>
                              <w:t>[</w:t>
                            </w:r>
                            <w:r w:rsidRPr="0056301E">
                              <w:rPr>
                                <w:rFonts w:eastAsiaTheme="minorEastAsia"/>
                              </w:rPr>
                              <w:t>Anlage II folgt</w:t>
                            </w:r>
                            <w:r w:rsidRPr="0056301E">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C4B02" id="_x0000_t202" coordsize="21600,21600" o:spt="202" path="m,l,21600r21600,l21600,xe">
                <v:stroke joinstyle="miter"/>
                <v:path gradientshapeok="t" o:connecttype="rect"/>
              </v:shapetype>
              <v:shape id="Text Box 4" o:spid="_x0000_s1026" type="#_x0000_t202" style="position:absolute;left:0;text-align:left;margin-left:334.1pt;margin-top:9.95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" o:allowincell="f" filled="f" stroked="f">
                <v:textbox inset="0,0,0,0">
                  <w:txbxContent>
                    <w:p w14:paraId="2DF1D99F" w14:textId="0B3799B9" w:rsidR="008B1245" w:rsidRPr="009929A5" w:rsidRDefault="008B1245">
                      <w:pPr>
                        <w:ind w:right="53"/>
                        <w:jc w:val="right"/>
                        <w:rPr>
                          <w:rFonts w:cs="Arial"/>
                        </w:rPr>
                      </w:pPr>
                      <w:r w:rsidRPr="0056301E">
                        <w:rPr>
                          <w:rFonts w:cs="Arial"/>
                        </w:rPr>
                        <w:t>[</w:t>
                      </w:r>
                      <w:r w:rsidRPr="0056301E">
                        <w:rPr>
                          <w:rFonts w:eastAsiaTheme="minorEastAsia"/>
                        </w:rPr>
                        <w:t>Anlage II folgt</w:t>
                      </w:r>
                      <w:r w:rsidRPr="0056301E">
                        <w:rPr>
                          <w:rFonts w:cs="Arial"/>
                        </w:rPr>
                        <w:t>]</w:t>
                      </w:r>
                    </w:p>
                  </w:txbxContent>
                </v:textbox>
              </v:shape>
            </w:pict>
          </mc:Fallback>
        </mc:AlternateContent>
      </w:r>
    </w:p>
    <w:p w14:paraId="6A0C1BA4" w14:textId="77777777" w:rsidR="00AE51AA" w:rsidRPr="00C7380F" w:rsidRDefault="00AE51AA" w:rsidP="00F17EDF">
      <w:pPr>
        <w:jc w:val="center"/>
        <w:rPr>
          <w:rFonts w:eastAsiaTheme="minorEastAsia" w:cs="Arial"/>
          <w:lang w:val="de-DE"/>
        </w:rPr>
        <w:sectPr w:rsidR="00AE51AA" w:rsidRPr="00C7380F" w:rsidSect="00CC0C28">
          <w:headerReference w:type="default" r:id="rId43"/>
          <w:headerReference w:type="first" r:id="rId44"/>
          <w:pgSz w:w="11907" w:h="16840" w:code="9"/>
          <w:pgMar w:top="510" w:right="1134" w:bottom="1134" w:left="1134" w:header="510" w:footer="680" w:gutter="0"/>
          <w:pgNumType w:start="1"/>
          <w:cols w:space="720"/>
          <w:titlePg/>
        </w:sectPr>
      </w:pPr>
    </w:p>
    <w:p w14:paraId="6D8D5238" w14:textId="77777777" w:rsidR="00AE51AA" w:rsidRPr="00C7380F" w:rsidRDefault="00AE51AA" w:rsidP="00F17EDF">
      <w:pPr>
        <w:jc w:val="center"/>
        <w:rPr>
          <w:rFonts w:eastAsia="Times New Roman" w:cs="Angsana New"/>
          <w:szCs w:val="24"/>
          <w:lang w:val="de-DE" w:bidi="th-TH"/>
        </w:rPr>
      </w:pPr>
    </w:p>
    <w:p w14:paraId="619820E8" w14:textId="54CE3822" w:rsidR="00AE51AA" w:rsidRPr="00C7380F" w:rsidRDefault="000531D4" w:rsidP="00F17EDF">
      <w:pPr>
        <w:jc w:val="center"/>
        <w:rPr>
          <w:rFonts w:eastAsia="Times New Roman" w:cs="Angsana New"/>
          <w:szCs w:val="24"/>
          <w:lang w:val="de-DE" w:bidi="th-TH"/>
        </w:rPr>
      </w:pPr>
      <w:r w:rsidRPr="00C7380F">
        <w:rPr>
          <w:rFonts w:eastAsia="Times New Roman" w:cs="Angsana New"/>
          <w:szCs w:val="24"/>
          <w:lang w:val="de-DE" w:bidi="th-TH"/>
        </w:rPr>
        <w:t>„</w:t>
      </w:r>
      <w:r w:rsidR="00843CE4" w:rsidRPr="00C7380F">
        <w:rPr>
          <w:rFonts w:eastAsia="Times New Roman" w:cs="Angsana New"/>
          <w:bCs/>
          <w:szCs w:val="24"/>
          <w:lang w:val="de-DE" w:bidi="th-TH"/>
        </w:rPr>
        <w:t>PROGRAMM FÜR VERBESSERUNGEN DER PLUTO-DATENBANK</w:t>
      </w:r>
      <w:r w:rsidRPr="00C7380F">
        <w:rPr>
          <w:rFonts w:eastAsia="Times New Roman" w:cs="Angsana New"/>
          <w:szCs w:val="24"/>
          <w:lang w:val="de-DE" w:bidi="th-TH"/>
        </w:rPr>
        <w:t>“</w:t>
      </w:r>
      <w:r w:rsidR="00AE51AA" w:rsidRPr="00C7380F">
        <w:rPr>
          <w:rFonts w:eastAsia="Times New Roman" w:cs="Angsana New"/>
          <w:szCs w:val="24"/>
          <w:lang w:val="de-DE" w:bidi="th-TH"/>
        </w:rPr>
        <w:t xml:space="preserve"> </w:t>
      </w:r>
    </w:p>
    <w:p w14:paraId="24335A25" w14:textId="77777777" w:rsidR="00AE51AA" w:rsidRPr="00C7380F" w:rsidRDefault="00CB7D0F" w:rsidP="00F17EDF">
      <w:pPr>
        <w:jc w:val="center"/>
        <w:rPr>
          <w:rFonts w:eastAsia="Times New Roman" w:cs="Angsana New"/>
          <w:szCs w:val="24"/>
          <w:lang w:val="de-DE" w:bidi="th-TH"/>
        </w:rPr>
      </w:pPr>
      <w:r w:rsidRPr="00C7380F">
        <w:rPr>
          <w:rFonts w:eastAsia="Times New Roman" w:cs="Angsana New"/>
          <w:szCs w:val="24"/>
          <w:lang w:val="de-DE" w:bidi="th-TH"/>
        </w:rPr>
        <w:t>MIT VORGESCHLAGENEN ÄNDERUNGEN</w:t>
      </w:r>
    </w:p>
    <w:p w14:paraId="61160C90" w14:textId="77777777" w:rsidR="00AE51AA" w:rsidRPr="00C7380F" w:rsidRDefault="00AE51AA" w:rsidP="00F17EDF">
      <w:pPr>
        <w:jc w:val="center"/>
        <w:rPr>
          <w:rFonts w:eastAsia="Times New Roman" w:cs="Angsana New"/>
          <w:szCs w:val="24"/>
          <w:lang w:val="de-DE" w:bidi="th-TH"/>
        </w:rPr>
      </w:pPr>
    </w:p>
    <w:p w14:paraId="25ECE953" w14:textId="77777777" w:rsidR="00AE51AA" w:rsidRPr="00C7380F" w:rsidRDefault="00AE51AA" w:rsidP="00F17EDF">
      <w:pPr>
        <w:keepNext/>
        <w:keepLines/>
        <w:rPr>
          <w:snapToGrid w:val="0"/>
          <w:lang w:val="de-DE"/>
        </w:rPr>
      </w:pPr>
    </w:p>
    <w:p w14:paraId="0CBFD60B" w14:textId="77777777" w:rsidR="00C134FF" w:rsidRPr="00C7380F" w:rsidRDefault="0034434D" w:rsidP="00F17EDF">
      <w:pPr>
        <w:pBdr>
          <w:top w:val="single" w:sz="4" w:space="1" w:color="auto"/>
          <w:left w:val="single" w:sz="4" w:space="4" w:color="auto"/>
          <w:right w:val="single" w:sz="4" w:space="4" w:color="auto"/>
        </w:pBdr>
        <w:shd w:val="clear" w:color="auto" w:fill="D9D9D9"/>
        <w:ind w:left="567" w:right="707"/>
        <w:jc w:val="center"/>
        <w:rPr>
          <w:rFonts w:cs="Arial"/>
          <w:u w:val="single"/>
          <w:lang w:val="de-DE" w:eastAsia="es-ES_tradnl"/>
        </w:rPr>
      </w:pPr>
      <w:r w:rsidRPr="00C7380F">
        <w:rPr>
          <w:rFonts w:cs="Arial"/>
          <w:u w:val="single"/>
          <w:lang w:val="de-DE" w:eastAsia="es-ES_tradnl"/>
        </w:rPr>
        <w:t>Anmerkung zum Entwurf für eine Überarbeitung</w:t>
      </w:r>
    </w:p>
    <w:p w14:paraId="36832303" w14:textId="77777777" w:rsidR="00C134FF" w:rsidRPr="00C7380F" w:rsidRDefault="00C134FF" w:rsidP="00F17EDF">
      <w:pPr>
        <w:pBdr>
          <w:top w:val="single" w:sz="4" w:space="1" w:color="auto"/>
          <w:left w:val="single" w:sz="4" w:space="4" w:color="auto"/>
          <w:right w:val="single" w:sz="4" w:space="4" w:color="auto"/>
        </w:pBdr>
        <w:shd w:val="clear" w:color="auto" w:fill="D9D9D9"/>
        <w:ind w:left="567" w:right="707"/>
        <w:rPr>
          <w:rFonts w:cs="Arial"/>
          <w:u w:val="single"/>
          <w:lang w:val="de-DE" w:eastAsia="es-ES_tradnl"/>
        </w:rPr>
      </w:pPr>
    </w:p>
    <w:p w14:paraId="5FE2FAB6" w14:textId="064C5F66" w:rsidR="00C134FF" w:rsidRPr="00C7380F" w:rsidRDefault="00C134FF" w:rsidP="00F17EDF">
      <w:pPr>
        <w:pBdr>
          <w:top w:val="single" w:sz="4" w:space="1" w:color="auto"/>
          <w:left w:val="single" w:sz="4" w:space="4" w:color="auto"/>
          <w:right w:val="single" w:sz="4" w:space="4" w:color="auto"/>
        </w:pBdr>
        <w:shd w:val="clear" w:color="auto" w:fill="D9D9D9"/>
        <w:ind w:left="567" w:right="707"/>
        <w:rPr>
          <w:rFonts w:cs="Arial"/>
          <w:bCs/>
          <w:sz w:val="18"/>
          <w:szCs w:val="18"/>
          <w:lang w:val="de-DE" w:eastAsia="es-ES_tradnl"/>
        </w:rPr>
      </w:pPr>
      <w:r w:rsidRPr="00C7380F">
        <w:rPr>
          <w:rFonts w:cs="Arial"/>
          <w:b/>
          <w:bCs/>
          <w:strike/>
          <w:sz w:val="18"/>
          <w:szCs w:val="18"/>
          <w:lang w:val="de-DE" w:eastAsia="es-ES_tradnl"/>
        </w:rPr>
        <w:t>Durchgestrichener</w:t>
      </w:r>
      <w:r w:rsidRPr="00C7380F">
        <w:rPr>
          <w:rFonts w:cs="Arial"/>
          <w:b/>
          <w:bCs/>
          <w:sz w:val="18"/>
          <w:szCs w:val="18"/>
          <w:lang w:val="de-DE" w:eastAsia="es-ES_tradnl"/>
        </w:rPr>
        <w:t xml:space="preserve"> (grau hervorgehober) </w:t>
      </w:r>
      <w:r w:rsidRPr="00C7380F">
        <w:rPr>
          <w:rFonts w:cs="Arial"/>
          <w:bCs/>
          <w:sz w:val="18"/>
          <w:szCs w:val="18"/>
          <w:lang w:val="de-DE" w:eastAsia="es-ES_tradnl"/>
        </w:rPr>
        <w:t>Wortlaut gibt die Streichung aus dem Wortlaut der „Einführung in das UPOV-Code-System</w:t>
      </w:r>
      <w:r w:rsidR="00F75A94" w:rsidRPr="00C7380F">
        <w:rPr>
          <w:rFonts w:cs="Arial"/>
          <w:bCs/>
          <w:sz w:val="18"/>
          <w:szCs w:val="18"/>
          <w:lang w:val="de-DE" w:eastAsia="es-ES_tradnl"/>
        </w:rPr>
        <w:t>“</w:t>
      </w:r>
      <w:r w:rsidRPr="00C7380F">
        <w:rPr>
          <w:rFonts w:cs="Arial"/>
          <w:bCs/>
          <w:sz w:val="18"/>
          <w:szCs w:val="18"/>
          <w:lang w:val="de-DE" w:eastAsia="es-ES_tradnl"/>
        </w:rPr>
        <w:t xml:space="preserve"> an. </w:t>
      </w:r>
    </w:p>
    <w:p w14:paraId="21B9030B" w14:textId="77777777" w:rsidR="00C134FF" w:rsidRPr="00C7380F" w:rsidRDefault="00C134FF" w:rsidP="00F17EDF">
      <w:pPr>
        <w:pBdr>
          <w:top w:val="single" w:sz="4" w:space="1" w:color="auto"/>
          <w:left w:val="single" w:sz="4" w:space="4" w:color="auto"/>
          <w:right w:val="single" w:sz="4" w:space="4" w:color="auto"/>
        </w:pBdr>
        <w:shd w:val="clear" w:color="auto" w:fill="D9D9D9"/>
        <w:ind w:left="567" w:right="707"/>
        <w:rPr>
          <w:rFonts w:cs="Arial"/>
          <w:b/>
          <w:bCs/>
          <w:sz w:val="18"/>
          <w:szCs w:val="18"/>
          <w:u w:val="single"/>
          <w:lang w:val="de-DE" w:eastAsia="es-ES_tradnl"/>
        </w:rPr>
      </w:pPr>
    </w:p>
    <w:p w14:paraId="51B67830" w14:textId="3AF486E0" w:rsidR="00C134FF" w:rsidRPr="00C7380F" w:rsidRDefault="00C134FF" w:rsidP="00F17EDF">
      <w:pPr>
        <w:pBdr>
          <w:top w:val="single" w:sz="4" w:space="1" w:color="auto"/>
          <w:left w:val="single" w:sz="4" w:space="4" w:color="auto"/>
          <w:right w:val="single" w:sz="4" w:space="4" w:color="auto"/>
        </w:pBdr>
        <w:shd w:val="clear" w:color="auto" w:fill="D9D9D9"/>
        <w:ind w:left="567" w:right="707"/>
        <w:rPr>
          <w:rFonts w:cs="Arial"/>
          <w:bCs/>
          <w:sz w:val="18"/>
          <w:szCs w:val="18"/>
          <w:lang w:val="de-DE" w:eastAsia="es-ES_tradnl"/>
        </w:rPr>
      </w:pPr>
      <w:r w:rsidRPr="00C7380F">
        <w:rPr>
          <w:rFonts w:cs="Arial"/>
          <w:b/>
          <w:bCs/>
          <w:sz w:val="18"/>
          <w:szCs w:val="18"/>
          <w:u w:val="single"/>
          <w:lang w:val="de-DE" w:eastAsia="es-ES_tradnl"/>
        </w:rPr>
        <w:t>Unterstrichener</w:t>
      </w:r>
      <w:r w:rsidRPr="00C7380F">
        <w:rPr>
          <w:rFonts w:cs="Arial"/>
          <w:b/>
          <w:bCs/>
          <w:sz w:val="18"/>
          <w:szCs w:val="18"/>
          <w:lang w:val="de-DE" w:eastAsia="es-ES_tradnl"/>
        </w:rPr>
        <w:t xml:space="preserve"> </w:t>
      </w:r>
      <w:r w:rsidRPr="00C7380F">
        <w:rPr>
          <w:rFonts w:cs="Arial"/>
          <w:b/>
          <w:sz w:val="18"/>
          <w:szCs w:val="18"/>
          <w:lang w:val="de-DE" w:eastAsia="es-ES_tradnl"/>
        </w:rPr>
        <w:t>(</w:t>
      </w:r>
      <w:r w:rsidRPr="00C7380F">
        <w:rPr>
          <w:rFonts w:cs="Arial"/>
          <w:b/>
          <w:bCs/>
          <w:sz w:val="18"/>
          <w:szCs w:val="18"/>
          <w:lang w:val="de-DE" w:eastAsia="es-ES_tradnl"/>
        </w:rPr>
        <w:t>grau hervorgehober</w:t>
      </w:r>
      <w:r w:rsidRPr="00C7380F">
        <w:rPr>
          <w:rFonts w:cs="Arial"/>
          <w:b/>
          <w:sz w:val="18"/>
          <w:szCs w:val="18"/>
          <w:lang w:val="de-DE" w:eastAsia="es-ES_tradnl"/>
        </w:rPr>
        <w:t xml:space="preserve">) </w:t>
      </w:r>
      <w:r w:rsidRPr="00C7380F">
        <w:rPr>
          <w:rFonts w:cs="Arial"/>
          <w:bCs/>
          <w:sz w:val="18"/>
          <w:szCs w:val="18"/>
          <w:lang w:val="de-DE" w:eastAsia="es-ES_tradnl"/>
        </w:rPr>
        <w:t>Wortlaut gibt die Einfügung in den Wortlaut der „Einführung in das UPOV-Code-System</w:t>
      </w:r>
      <w:r w:rsidR="00F75A94" w:rsidRPr="00C7380F">
        <w:rPr>
          <w:rFonts w:cs="Arial"/>
          <w:bCs/>
          <w:sz w:val="18"/>
          <w:szCs w:val="18"/>
          <w:lang w:val="de-DE" w:eastAsia="es-ES_tradnl"/>
        </w:rPr>
        <w:t>“</w:t>
      </w:r>
      <w:r w:rsidRPr="00C7380F">
        <w:rPr>
          <w:rFonts w:cs="Arial"/>
          <w:bCs/>
          <w:sz w:val="18"/>
          <w:szCs w:val="18"/>
          <w:lang w:val="de-DE" w:eastAsia="es-ES_tradnl"/>
        </w:rPr>
        <w:t xml:space="preserve"> an.</w:t>
      </w:r>
    </w:p>
    <w:p w14:paraId="602DB64F" w14:textId="77777777" w:rsidR="00AE51AA" w:rsidRPr="00C7380F" w:rsidRDefault="00AE51AA" w:rsidP="00F17EDF">
      <w:pPr>
        <w:pBdr>
          <w:left w:val="single" w:sz="4" w:space="4" w:color="auto"/>
          <w:bottom w:val="single" w:sz="4" w:space="0" w:color="auto"/>
          <w:right w:val="single" w:sz="4" w:space="4" w:color="auto"/>
        </w:pBdr>
        <w:shd w:val="clear" w:color="auto" w:fill="D9D9D9"/>
        <w:ind w:left="567" w:right="707"/>
        <w:rPr>
          <w:sz w:val="18"/>
          <w:szCs w:val="18"/>
          <w:lang w:val="de-DE" w:eastAsia="es-ES_tradnl"/>
        </w:rPr>
      </w:pPr>
    </w:p>
    <w:p w14:paraId="54B7CB9D" w14:textId="77777777" w:rsidR="00AE51AA" w:rsidRPr="00C7380F" w:rsidRDefault="00AE51AA" w:rsidP="00F17EDF">
      <w:pPr>
        <w:jc w:val="center"/>
        <w:rPr>
          <w:rFonts w:cs="Arial"/>
          <w:i/>
          <w:lang w:val="de-DE"/>
        </w:rPr>
      </w:pPr>
    </w:p>
    <w:p w14:paraId="2A0B3ADA" w14:textId="77777777" w:rsidR="00AE51AA" w:rsidRPr="00C7380F" w:rsidRDefault="00AE51AA" w:rsidP="00F17EDF">
      <w:pPr>
        <w:rPr>
          <w:rFonts w:eastAsia="Times New Roman"/>
          <w:bCs/>
          <w:lang w:val="de-DE"/>
        </w:rPr>
      </w:pPr>
    </w:p>
    <w:p w14:paraId="0BDD777E" w14:textId="77777777" w:rsidR="00AE51AA" w:rsidRPr="00C7380F" w:rsidRDefault="00AE51AA" w:rsidP="00F17EDF">
      <w:pPr>
        <w:rPr>
          <w:rFonts w:eastAsia="Times New Roman"/>
          <w:bCs/>
          <w:i/>
          <w:iCs/>
          <w:lang w:val="de-DE"/>
        </w:rPr>
      </w:pPr>
      <w:r w:rsidRPr="00C7380F">
        <w:rPr>
          <w:rFonts w:eastAsia="Times New Roman"/>
          <w:bCs/>
          <w:i/>
          <w:iCs/>
          <w:lang w:val="de-DE"/>
        </w:rPr>
        <w:t>1.</w:t>
      </w:r>
      <w:r w:rsidRPr="00C7380F">
        <w:rPr>
          <w:rFonts w:eastAsia="Times New Roman"/>
          <w:bCs/>
          <w:i/>
          <w:iCs/>
          <w:lang w:val="de-DE"/>
        </w:rPr>
        <w:tab/>
      </w:r>
      <w:r w:rsidR="000531D4" w:rsidRPr="00C7380F">
        <w:rPr>
          <w:rFonts w:eastAsia="Times New Roman"/>
          <w:bCs/>
          <w:i/>
          <w:iCs/>
          <w:lang w:val="de-DE"/>
        </w:rPr>
        <w:t>Bezeichnung der Datenbank für Pflanzensorten</w:t>
      </w:r>
    </w:p>
    <w:p w14:paraId="4A3DDC63" w14:textId="77777777" w:rsidR="00AE51AA" w:rsidRPr="00C7380F" w:rsidRDefault="00AE51AA" w:rsidP="00F17EDF">
      <w:pPr>
        <w:rPr>
          <w:rFonts w:eastAsia="Times New Roman"/>
          <w:bCs/>
          <w:lang w:val="de-DE"/>
        </w:rPr>
      </w:pPr>
    </w:p>
    <w:p w14:paraId="423CA3F9" w14:textId="77777777" w:rsidR="00AE51AA" w:rsidRPr="00C7380F" w:rsidRDefault="000531D4" w:rsidP="00F17EDF">
      <w:pPr>
        <w:rPr>
          <w:rFonts w:eastAsia="Times New Roman"/>
          <w:bCs/>
          <w:lang w:val="de-DE"/>
        </w:rPr>
      </w:pPr>
      <w:r w:rsidRPr="00C7380F">
        <w:rPr>
          <w:rFonts w:eastAsia="Times New Roman"/>
          <w:bCs/>
          <w:lang w:val="de-DE"/>
        </w:rPr>
        <w:t xml:space="preserve">Der Name der Datenbank für Pflanzensorten ist „PLUTO-Datenbank“ (PLUTO nach dem Englischen </w:t>
      </w:r>
      <w:r w:rsidRPr="00C7380F">
        <w:rPr>
          <w:rFonts w:eastAsia="Times New Roman"/>
          <w:b/>
          <w:bCs/>
          <w:lang w:val="de-DE"/>
        </w:rPr>
        <w:t>PL</w:t>
      </w:r>
      <w:r w:rsidRPr="00C7380F">
        <w:rPr>
          <w:rFonts w:eastAsia="Times New Roman"/>
          <w:bCs/>
          <w:lang w:val="de-DE"/>
        </w:rPr>
        <w:t xml:space="preserve">ant varieties in the </w:t>
      </w:r>
      <w:r w:rsidRPr="00C7380F">
        <w:rPr>
          <w:rFonts w:eastAsia="Times New Roman"/>
          <w:b/>
          <w:bCs/>
          <w:lang w:val="de-DE"/>
        </w:rPr>
        <w:t>U</w:t>
      </w:r>
      <w:r w:rsidRPr="00C7380F">
        <w:rPr>
          <w:rFonts w:eastAsia="Times New Roman"/>
          <w:bCs/>
          <w:lang w:val="de-DE"/>
        </w:rPr>
        <w:t xml:space="preserve">POV system: </w:t>
      </w:r>
      <w:r w:rsidRPr="00C7380F">
        <w:rPr>
          <w:rFonts w:eastAsia="Times New Roman"/>
          <w:b/>
          <w:bCs/>
          <w:lang w:val="de-DE"/>
        </w:rPr>
        <w:t>T</w:t>
      </w:r>
      <w:r w:rsidRPr="00C7380F">
        <w:rPr>
          <w:rFonts w:eastAsia="Times New Roman"/>
          <w:bCs/>
          <w:lang w:val="de-DE"/>
        </w:rPr>
        <w:t xml:space="preserve">he </w:t>
      </w:r>
      <w:r w:rsidRPr="00C7380F">
        <w:rPr>
          <w:rFonts w:eastAsia="Times New Roman"/>
          <w:b/>
          <w:bCs/>
          <w:lang w:val="de-DE"/>
        </w:rPr>
        <w:t>O</w:t>
      </w:r>
      <w:r w:rsidRPr="00C7380F">
        <w:rPr>
          <w:rFonts w:eastAsia="Times New Roman"/>
          <w:bCs/>
          <w:lang w:val="de-DE"/>
        </w:rPr>
        <w:t>mnibus)</w:t>
      </w:r>
      <w:r w:rsidR="00AE51AA" w:rsidRPr="00C7380F">
        <w:rPr>
          <w:rFonts w:eastAsia="Times New Roman"/>
          <w:bCs/>
          <w:lang w:val="de-DE"/>
        </w:rPr>
        <w:t>.</w:t>
      </w:r>
    </w:p>
    <w:p w14:paraId="2B6B516A" w14:textId="77777777" w:rsidR="00AE51AA" w:rsidRPr="00C7380F" w:rsidRDefault="00AE51AA" w:rsidP="00F17EDF">
      <w:pPr>
        <w:rPr>
          <w:rFonts w:eastAsia="Times New Roman"/>
          <w:bCs/>
          <w:lang w:val="de-DE"/>
        </w:rPr>
      </w:pPr>
    </w:p>
    <w:p w14:paraId="4F1F0DB3" w14:textId="77777777" w:rsidR="00AE51AA" w:rsidRPr="00C7380F" w:rsidRDefault="00AE51AA" w:rsidP="00F17EDF">
      <w:pPr>
        <w:rPr>
          <w:rFonts w:eastAsia="Times New Roman"/>
          <w:bCs/>
          <w:lang w:val="de-DE"/>
        </w:rPr>
      </w:pPr>
    </w:p>
    <w:p w14:paraId="755D5CB9" w14:textId="77777777" w:rsidR="00AE51AA" w:rsidRPr="00C7380F" w:rsidRDefault="00AE51AA" w:rsidP="00F17EDF">
      <w:pPr>
        <w:rPr>
          <w:rFonts w:eastAsia="Times New Roman"/>
          <w:bCs/>
          <w:i/>
          <w:iCs/>
          <w:lang w:val="de-DE"/>
        </w:rPr>
      </w:pPr>
      <w:r w:rsidRPr="00C7380F">
        <w:rPr>
          <w:rFonts w:eastAsia="Times New Roman"/>
          <w:bCs/>
          <w:i/>
          <w:iCs/>
          <w:lang w:val="de-DE"/>
        </w:rPr>
        <w:t>2.</w:t>
      </w:r>
      <w:r w:rsidRPr="00C7380F">
        <w:rPr>
          <w:rFonts w:eastAsia="Times New Roman"/>
          <w:bCs/>
          <w:i/>
          <w:iCs/>
          <w:lang w:val="de-DE"/>
        </w:rPr>
        <w:tab/>
      </w:r>
      <w:r w:rsidR="000531D4" w:rsidRPr="00C7380F">
        <w:rPr>
          <w:rFonts w:eastAsia="Times New Roman"/>
          <w:bCs/>
          <w:i/>
          <w:iCs/>
          <w:lang w:val="de-DE"/>
        </w:rPr>
        <w:t>Unterstützung für Beitragsleistende</w:t>
      </w:r>
    </w:p>
    <w:p w14:paraId="19BB171A" w14:textId="77777777" w:rsidR="00AE51AA" w:rsidRPr="00C7380F" w:rsidRDefault="00AE51AA" w:rsidP="00F17EDF">
      <w:pPr>
        <w:rPr>
          <w:rFonts w:eastAsia="Times New Roman"/>
          <w:bCs/>
          <w:i/>
          <w:iCs/>
          <w:lang w:val="de-DE"/>
        </w:rPr>
      </w:pPr>
    </w:p>
    <w:p w14:paraId="3971F785" w14:textId="77777777" w:rsidR="00AE51AA" w:rsidRPr="00C7380F" w:rsidRDefault="00AE51AA" w:rsidP="00F17EDF">
      <w:pPr>
        <w:rPr>
          <w:rFonts w:eastAsia="Times New Roman"/>
          <w:bCs/>
          <w:lang w:val="de-DE"/>
        </w:rPr>
      </w:pPr>
      <w:r w:rsidRPr="00C7380F">
        <w:rPr>
          <w:rFonts w:eastAsia="Times New Roman"/>
          <w:bCs/>
          <w:lang w:val="de-DE"/>
        </w:rPr>
        <w:t>2.1</w:t>
      </w:r>
      <w:r w:rsidRPr="00C7380F">
        <w:rPr>
          <w:rFonts w:eastAsia="Times New Roman"/>
          <w:bCs/>
          <w:lang w:val="de-DE"/>
        </w:rPr>
        <w:tab/>
      </w:r>
      <w:r w:rsidR="00E2544E" w:rsidRPr="00C7380F">
        <w:rPr>
          <w:rFonts w:eastAsia="Times New Roman"/>
          <w:bCs/>
          <w:lang w:val="de-DE"/>
        </w:rPr>
        <w:t>Der</w:t>
      </w:r>
      <w:r w:rsidR="00341099" w:rsidRPr="00C7380F">
        <w:rPr>
          <w:rFonts w:eastAsia="Times New Roman"/>
          <w:bCs/>
          <w:lang w:val="de-DE"/>
        </w:rPr>
        <w:t xml:space="preserve"> PLUTO-Datenbank</w:t>
      </w:r>
      <w:r w:rsidR="00971142" w:rsidRPr="00C7380F">
        <w:rPr>
          <w:rFonts w:eastAsia="Times New Roman"/>
          <w:bCs/>
          <w:lang w:val="de-DE"/>
        </w:rPr>
        <w:t>-A</w:t>
      </w:r>
      <w:r w:rsidRPr="00C7380F">
        <w:rPr>
          <w:rFonts w:eastAsia="Times New Roman"/>
          <w:bCs/>
          <w:lang w:val="de-DE"/>
        </w:rPr>
        <w:t>dministrator</w:t>
      </w:r>
      <w:r w:rsidRPr="00C7380F">
        <w:rPr>
          <w:rFonts w:eastAsia="Times New Roman"/>
          <w:bCs/>
          <w:vertAlign w:val="superscript"/>
          <w:lang w:val="de-DE"/>
        </w:rPr>
        <w:footnoteReference w:id="5"/>
      </w:r>
      <w:r w:rsidRPr="00C7380F">
        <w:rPr>
          <w:rFonts w:eastAsia="Times New Roman"/>
          <w:bCs/>
          <w:lang w:val="de-DE"/>
        </w:rPr>
        <w:t xml:space="preserve"> </w:t>
      </w:r>
      <w:r w:rsidR="00D0257E" w:rsidRPr="00C7380F">
        <w:rPr>
          <w:rFonts w:eastAsia="Times New Roman"/>
          <w:bCs/>
          <w:lang w:val="de-DE"/>
        </w:rPr>
        <w:t>wird weiterhin Verbindung mit allen Verbandsmitgliedern und Beitragsleistenden zur PLUTO-Datenbank aufnehmen, die gegenwärtig keine Daten für die PLUTO-Datenbank einreichen, nicht regelmäßig Daten einreichen oder keine Daten mit UPOV-Codes einreichen. Sie werden in jedem einzelnen Fall ersucht, die Art der Unterstützung zu erläutern, die es ihnen ermöglichen würde, regelmäßig vollständige Daten für die PLUTO-Datenbank einzureichen</w:t>
      </w:r>
      <w:r w:rsidRPr="00C7380F">
        <w:rPr>
          <w:rFonts w:eastAsia="Times New Roman"/>
          <w:bCs/>
          <w:lang w:val="de-DE"/>
        </w:rPr>
        <w:t>.</w:t>
      </w:r>
    </w:p>
    <w:p w14:paraId="64317032" w14:textId="77777777" w:rsidR="00AE51AA" w:rsidRPr="00C7380F" w:rsidRDefault="00AE51AA" w:rsidP="00F17EDF">
      <w:pPr>
        <w:rPr>
          <w:rFonts w:eastAsia="Times New Roman"/>
          <w:bCs/>
          <w:lang w:val="de-DE"/>
        </w:rPr>
      </w:pPr>
    </w:p>
    <w:p w14:paraId="57AA27EC" w14:textId="77777777" w:rsidR="00AE51AA" w:rsidRPr="00C7380F" w:rsidRDefault="00AE51AA" w:rsidP="00F17EDF">
      <w:pPr>
        <w:rPr>
          <w:rFonts w:eastAsia="Times New Roman"/>
          <w:bCs/>
          <w:lang w:val="de-DE"/>
        </w:rPr>
      </w:pPr>
      <w:r w:rsidRPr="00C7380F">
        <w:rPr>
          <w:rFonts w:eastAsia="Times New Roman"/>
          <w:bCs/>
          <w:lang w:val="de-DE"/>
        </w:rPr>
        <w:t>2.2</w:t>
      </w:r>
      <w:r w:rsidRPr="00C7380F">
        <w:rPr>
          <w:rFonts w:eastAsia="Times New Roman"/>
          <w:bCs/>
          <w:lang w:val="de-DE"/>
        </w:rPr>
        <w:tab/>
      </w:r>
      <w:r w:rsidR="00D0257E" w:rsidRPr="00C7380F">
        <w:rPr>
          <w:rFonts w:eastAsia="Times New Roman"/>
          <w:bCs/>
          <w:lang w:val="de-DE"/>
        </w:rPr>
        <w:t>Der PLUTO-Datenbank-Administrator wird als Reaktion auf den von den Verbandsmitgliedern und den unter 2.1 aufgeführten Beitragsleistenden ausgewiesenen Unterstützungsbedarf nach Lösungen für all diejenigen suchen, die Beiträge zur PLUTO-Datenbank leisten</w:t>
      </w:r>
      <w:r w:rsidRPr="00C7380F">
        <w:rPr>
          <w:rFonts w:eastAsia="Times New Roman"/>
          <w:bCs/>
          <w:lang w:val="de-DE"/>
        </w:rPr>
        <w:t>.</w:t>
      </w:r>
    </w:p>
    <w:p w14:paraId="35CA68F1" w14:textId="77777777" w:rsidR="00AE51AA" w:rsidRPr="00C7380F" w:rsidRDefault="00AE51AA" w:rsidP="00F17EDF">
      <w:pPr>
        <w:rPr>
          <w:rFonts w:eastAsia="Times New Roman"/>
          <w:bCs/>
          <w:lang w:val="de-DE"/>
        </w:rPr>
      </w:pPr>
    </w:p>
    <w:p w14:paraId="3128C815" w14:textId="77777777" w:rsidR="00AE51AA" w:rsidRPr="00C7380F" w:rsidRDefault="00AE51AA" w:rsidP="00F17EDF">
      <w:pPr>
        <w:rPr>
          <w:rFonts w:eastAsia="Times New Roman"/>
          <w:bCs/>
          <w:lang w:val="de-DE"/>
        </w:rPr>
      </w:pPr>
      <w:r w:rsidRPr="00C7380F">
        <w:rPr>
          <w:rFonts w:eastAsia="Times New Roman"/>
          <w:bCs/>
          <w:lang w:val="de-DE"/>
        </w:rPr>
        <w:t>2.3</w:t>
      </w:r>
      <w:r w:rsidRPr="00C7380F">
        <w:rPr>
          <w:rFonts w:eastAsia="Times New Roman"/>
          <w:bCs/>
          <w:lang w:val="de-DE"/>
        </w:rPr>
        <w:tab/>
      </w:r>
      <w:r w:rsidR="00D0257E" w:rsidRPr="00C7380F">
        <w:rPr>
          <w:rFonts w:eastAsia="Times New Roman"/>
          <w:bCs/>
          <w:lang w:val="de-DE"/>
        </w:rPr>
        <w:t>Dem Verwaltungs- und Rechtsausschuss (CAJ) und dem Technischen Ausschuss (TC) wird jährlich ein Lagebericht vorgelegt</w:t>
      </w:r>
      <w:r w:rsidRPr="00C7380F">
        <w:rPr>
          <w:rFonts w:eastAsia="Times New Roman"/>
          <w:bCs/>
          <w:lang w:val="de-DE"/>
        </w:rPr>
        <w:t xml:space="preserve">. </w:t>
      </w:r>
    </w:p>
    <w:p w14:paraId="0490A201" w14:textId="77777777" w:rsidR="00AE51AA" w:rsidRPr="00C7380F" w:rsidRDefault="00AE51AA" w:rsidP="00F17EDF">
      <w:pPr>
        <w:rPr>
          <w:rFonts w:eastAsia="Times New Roman"/>
          <w:bCs/>
          <w:lang w:val="de-DE"/>
        </w:rPr>
      </w:pPr>
    </w:p>
    <w:p w14:paraId="3BA3A1B5" w14:textId="51E70967" w:rsidR="00AE51AA" w:rsidRPr="00C7380F" w:rsidRDefault="00AE51AA" w:rsidP="00F17EDF">
      <w:pPr>
        <w:rPr>
          <w:rFonts w:eastAsia="Times New Roman"/>
          <w:lang w:val="de-DE"/>
        </w:rPr>
      </w:pPr>
      <w:r w:rsidRPr="00C7380F">
        <w:rPr>
          <w:rFonts w:eastAsia="Times New Roman"/>
          <w:lang w:val="de-DE"/>
        </w:rPr>
        <w:t>2.4</w:t>
      </w:r>
      <w:r w:rsidRPr="00C7380F">
        <w:rPr>
          <w:rFonts w:eastAsia="Times New Roman"/>
          <w:lang w:val="de-DE"/>
        </w:rPr>
        <w:tab/>
      </w:r>
      <w:r w:rsidR="00D0257E" w:rsidRPr="00C7380F">
        <w:rPr>
          <w:rFonts w:eastAsia="Times New Roman"/>
          <w:lang w:val="de-DE"/>
        </w:rPr>
        <w:t>Hinsichtlich der den Beitragsleistenden zu leistenden Unterstützung besagt die „Allgemeine Anmerkung und Haftungsausschluss“ für die PLUTO-Datenbank: „[…] Wer Beiträge zur PLUTO-Datenbank</w:t>
      </w:r>
      <w:r w:rsidR="00D0257E" w:rsidRPr="00C7380F">
        <w:rPr>
          <w:rFonts w:eastAsia="Times New Roman"/>
          <w:b/>
          <w:lang w:val="de-DE"/>
        </w:rPr>
        <w:t xml:space="preserve"> </w:t>
      </w:r>
      <w:r w:rsidR="00D0257E" w:rsidRPr="00C7380F">
        <w:rPr>
          <w:rFonts w:eastAsia="Times New Roman"/>
          <w:lang w:val="de-DE"/>
        </w:rPr>
        <w:t>leistet, ist für die Richtigkeit und Vollständigkeit der eingereichten Daten verantwortlich. […]</w:t>
      </w:r>
      <w:r w:rsidR="00F75A94" w:rsidRPr="00C7380F">
        <w:rPr>
          <w:rFonts w:eastAsia="Times New Roman"/>
          <w:lang w:val="de-DE"/>
        </w:rPr>
        <w:t>“</w:t>
      </w:r>
      <w:r w:rsidR="00D0257E" w:rsidRPr="00C7380F">
        <w:rPr>
          <w:rFonts w:eastAsia="Times New Roman"/>
          <w:lang w:val="de-DE"/>
        </w:rPr>
        <w:t>. Somit wird der Beitragsleistende in Fällen, in denen Beitragsleistenden Unterstützung geleistet wird, weiterhin für die Richtigkeit und Vollständigkeit der eingereichten Daten verantwortlich sein. In Fällen, in denen der PLUTO-Datenbank-Administrator vom Beitragsleistenden ersucht wird, UPOV-Codes zuzuordnen, oder in denen eine Änderung des vom Beitragsleistenden zugeordneten UPOV-Code als zweckmäßig erachtet wird, legt der PLUTO-Datenbank-Administrator dem Beitragsleistenden Vorschläge zur Genehmigung vor. Wird innerhalb der angegebenen Frist keine Information übermittelt, werden die vorgeschlagenen UPOV-Codes in der PLUTO-Datenbank verwendet. Wenn der Beitragsleistende dem PLUTO-Datenbank-Administrator in der Folge die Notwendigkeit einer Berichtigung mitteilt, wird diese Berichtigung bei der ersten Gelegenheit gemäß Abschnitt 4 „Häufigkeit der Aktualisierung von Daten“ vorgenommen.</w:t>
      </w:r>
      <w:r w:rsidR="001F07AC" w:rsidRPr="00C7380F">
        <w:rPr>
          <w:rFonts w:eastAsia="Times New Roman"/>
          <w:snapToGrid w:val="0"/>
          <w:lang w:val="de-DE"/>
        </w:rPr>
        <w:t>“</w:t>
      </w:r>
    </w:p>
    <w:p w14:paraId="14F0E5BC" w14:textId="77777777" w:rsidR="00AE51AA" w:rsidRPr="00C7380F" w:rsidRDefault="00AE51AA" w:rsidP="00F17EDF">
      <w:pPr>
        <w:keepNext/>
        <w:rPr>
          <w:rFonts w:eastAsia="Times New Roman"/>
          <w:bCs/>
          <w:i/>
          <w:iCs/>
          <w:lang w:val="de-DE"/>
        </w:rPr>
      </w:pPr>
      <w:r w:rsidRPr="00C7380F">
        <w:rPr>
          <w:rFonts w:eastAsia="Times New Roman"/>
          <w:bCs/>
          <w:i/>
          <w:iCs/>
          <w:lang w:val="de-DE"/>
        </w:rPr>
        <w:lastRenderedPageBreak/>
        <w:t>3.</w:t>
      </w:r>
      <w:r w:rsidRPr="00C7380F">
        <w:rPr>
          <w:rFonts w:eastAsia="Times New Roman"/>
          <w:bCs/>
          <w:i/>
          <w:iCs/>
          <w:lang w:val="de-DE"/>
        </w:rPr>
        <w:tab/>
      </w:r>
      <w:r w:rsidR="00D0257E" w:rsidRPr="00C7380F">
        <w:rPr>
          <w:rFonts w:eastAsia="Times New Roman"/>
          <w:bCs/>
          <w:i/>
          <w:iCs/>
          <w:lang w:val="de-DE"/>
        </w:rPr>
        <w:t>In die PLUTO-Datenbank aufzunehmende Daten</w:t>
      </w:r>
    </w:p>
    <w:p w14:paraId="78AA0AED" w14:textId="77777777" w:rsidR="00AE51AA" w:rsidRPr="00C7380F" w:rsidRDefault="00AE51AA" w:rsidP="00F17EDF">
      <w:pPr>
        <w:keepNext/>
        <w:rPr>
          <w:rFonts w:eastAsia="Times New Roman"/>
          <w:bCs/>
          <w:i/>
          <w:iCs/>
          <w:lang w:val="de-DE"/>
        </w:rPr>
      </w:pPr>
    </w:p>
    <w:p w14:paraId="2E7217B1" w14:textId="77777777" w:rsidR="00AE51AA" w:rsidRPr="00C7380F" w:rsidRDefault="00AE51AA" w:rsidP="00F17EDF">
      <w:pPr>
        <w:keepNext/>
        <w:ind w:left="567"/>
        <w:rPr>
          <w:rFonts w:eastAsia="Times New Roman"/>
          <w:bCs/>
          <w:i/>
          <w:iCs/>
          <w:lang w:val="de-DE"/>
        </w:rPr>
      </w:pPr>
      <w:r w:rsidRPr="00C7380F">
        <w:rPr>
          <w:rFonts w:eastAsia="Times New Roman"/>
          <w:bCs/>
          <w:i/>
          <w:iCs/>
          <w:lang w:val="de-DE"/>
        </w:rPr>
        <w:t>3.1</w:t>
      </w:r>
      <w:r w:rsidRPr="00C7380F">
        <w:rPr>
          <w:rFonts w:eastAsia="Times New Roman"/>
          <w:bCs/>
          <w:i/>
          <w:iCs/>
          <w:lang w:val="de-DE"/>
        </w:rPr>
        <w:tab/>
      </w:r>
      <w:r w:rsidR="00D0257E" w:rsidRPr="00C7380F">
        <w:rPr>
          <w:rFonts w:eastAsia="Times New Roman"/>
          <w:bCs/>
          <w:i/>
          <w:iCs/>
          <w:lang w:val="de-DE"/>
        </w:rPr>
        <w:t>Datenformat</w:t>
      </w:r>
    </w:p>
    <w:p w14:paraId="6A03A2DC" w14:textId="77777777" w:rsidR="00AE51AA" w:rsidRPr="00C7380F" w:rsidRDefault="00AE51AA" w:rsidP="00F17EDF">
      <w:pPr>
        <w:keepNext/>
        <w:rPr>
          <w:rFonts w:eastAsia="Times New Roman"/>
          <w:bCs/>
          <w:lang w:val="de-DE"/>
        </w:rPr>
      </w:pPr>
    </w:p>
    <w:p w14:paraId="288BCFA7" w14:textId="77777777" w:rsidR="00AE51AA" w:rsidRPr="00C7380F" w:rsidRDefault="00AE51AA" w:rsidP="00F17EDF">
      <w:pPr>
        <w:keepNext/>
        <w:rPr>
          <w:rFonts w:eastAsia="Times New Roman"/>
          <w:bCs/>
          <w:lang w:val="de-DE"/>
        </w:rPr>
      </w:pPr>
      <w:r w:rsidRPr="00C7380F">
        <w:rPr>
          <w:rFonts w:eastAsia="Times New Roman"/>
          <w:bCs/>
          <w:lang w:val="de-DE"/>
        </w:rPr>
        <w:t>3.1.1</w:t>
      </w:r>
      <w:r w:rsidRPr="00C7380F">
        <w:rPr>
          <w:rFonts w:eastAsia="Times New Roman"/>
          <w:bCs/>
          <w:lang w:val="de-DE"/>
        </w:rPr>
        <w:tab/>
      </w:r>
      <w:r w:rsidR="00D0257E" w:rsidRPr="00C7380F">
        <w:rPr>
          <w:rFonts w:eastAsia="Times New Roman"/>
          <w:bCs/>
          <w:lang w:val="de-DE"/>
        </w:rPr>
        <w:t>Für die Einreichung von Daten für die PLUTO-Datenbank sollen insbesondere folgende Optionen für Datenformate entwickelt werden:</w:t>
      </w:r>
    </w:p>
    <w:p w14:paraId="16AA0B91" w14:textId="77777777" w:rsidR="00AE51AA" w:rsidRPr="00C7380F" w:rsidRDefault="00AE51AA" w:rsidP="00F17EDF">
      <w:pPr>
        <w:rPr>
          <w:lang w:val="de-DE"/>
        </w:rPr>
      </w:pPr>
    </w:p>
    <w:p w14:paraId="148A819C" w14:textId="77777777" w:rsidR="00D0257E" w:rsidRPr="00C7380F" w:rsidRDefault="00341099" w:rsidP="00F17EDF">
      <w:pPr>
        <w:spacing w:after="120"/>
        <w:ind w:left="567"/>
        <w:rPr>
          <w:szCs w:val="24"/>
          <w:lang w:val="de-DE"/>
        </w:rPr>
      </w:pPr>
      <w:r w:rsidRPr="00C7380F">
        <w:rPr>
          <w:rFonts w:eastAsia="Times New Roman"/>
          <w:bCs/>
          <w:lang w:val="de-DE"/>
        </w:rPr>
        <w:t>a)</w:t>
      </w:r>
      <w:r w:rsidR="00AE51AA" w:rsidRPr="00C7380F">
        <w:rPr>
          <w:rFonts w:eastAsia="Times New Roman"/>
          <w:bCs/>
          <w:lang w:val="de-DE"/>
        </w:rPr>
        <w:tab/>
      </w:r>
      <w:r w:rsidR="00D0257E" w:rsidRPr="00C7380F">
        <w:rPr>
          <w:szCs w:val="24"/>
          <w:lang w:val="de-DE"/>
        </w:rPr>
        <w:t>Daten im XML-Format;</w:t>
      </w:r>
    </w:p>
    <w:p w14:paraId="209AFF89" w14:textId="77777777" w:rsidR="00D0257E" w:rsidRPr="00C7380F" w:rsidRDefault="00D0257E" w:rsidP="00F17EDF">
      <w:pPr>
        <w:spacing w:after="120"/>
        <w:ind w:left="567"/>
        <w:rPr>
          <w:szCs w:val="24"/>
          <w:lang w:val="de-DE"/>
        </w:rPr>
      </w:pPr>
      <w:r w:rsidRPr="00C7380F">
        <w:rPr>
          <w:szCs w:val="24"/>
          <w:lang w:val="de-DE"/>
        </w:rPr>
        <w:t>b)</w:t>
      </w:r>
      <w:r w:rsidRPr="00C7380F">
        <w:rPr>
          <w:szCs w:val="24"/>
          <w:lang w:val="de-DE"/>
        </w:rPr>
        <w:tab/>
        <w:t>Daten in Excel-Spreadsheets oder Word-Tabellen;</w:t>
      </w:r>
    </w:p>
    <w:p w14:paraId="7549F7A5" w14:textId="77777777" w:rsidR="00D0257E" w:rsidRPr="00C7380F" w:rsidRDefault="00D0257E" w:rsidP="00F17EDF">
      <w:pPr>
        <w:spacing w:after="120"/>
        <w:ind w:left="567"/>
        <w:rPr>
          <w:szCs w:val="24"/>
          <w:lang w:val="de-DE"/>
        </w:rPr>
      </w:pPr>
      <w:r w:rsidRPr="00C7380F">
        <w:rPr>
          <w:szCs w:val="24"/>
          <w:lang w:val="de-DE"/>
        </w:rPr>
        <w:t>c)</w:t>
      </w:r>
      <w:r w:rsidRPr="00C7380F">
        <w:rPr>
          <w:szCs w:val="24"/>
          <w:lang w:val="de-DE"/>
        </w:rPr>
        <w:tab/>
        <w:t>Datenlieferung mittels Online-Webformular;</w:t>
      </w:r>
    </w:p>
    <w:p w14:paraId="31AE5CB8" w14:textId="77777777" w:rsidR="00AE51AA" w:rsidRPr="00C7380F" w:rsidRDefault="00D0257E" w:rsidP="00F17EDF">
      <w:pPr>
        <w:spacing w:after="120"/>
        <w:ind w:left="567"/>
        <w:rPr>
          <w:rFonts w:eastAsia="Times New Roman"/>
          <w:bCs/>
          <w:lang w:val="de-DE"/>
        </w:rPr>
      </w:pPr>
      <w:r w:rsidRPr="00C7380F">
        <w:rPr>
          <w:szCs w:val="24"/>
          <w:lang w:val="de-DE"/>
        </w:rPr>
        <w:t>d)</w:t>
      </w:r>
      <w:r w:rsidRPr="00C7380F">
        <w:rPr>
          <w:szCs w:val="24"/>
          <w:lang w:val="de-DE"/>
        </w:rPr>
        <w:tab/>
        <w:t>eine Option für Beitragsleistende, nur neue oder geänderte Daten einzureichen</w:t>
      </w:r>
    </w:p>
    <w:p w14:paraId="0927C85A" w14:textId="77777777" w:rsidR="00AE51AA" w:rsidRPr="00C7380F" w:rsidRDefault="00AE51AA" w:rsidP="00F17EDF">
      <w:pPr>
        <w:ind w:left="567"/>
        <w:rPr>
          <w:rFonts w:eastAsia="Times New Roman"/>
          <w:bCs/>
          <w:lang w:val="de-DE"/>
        </w:rPr>
      </w:pPr>
    </w:p>
    <w:p w14:paraId="563DDF70" w14:textId="77777777" w:rsidR="00AE51AA" w:rsidRPr="00C7380F" w:rsidRDefault="00AE51AA" w:rsidP="00F17EDF">
      <w:pPr>
        <w:rPr>
          <w:rFonts w:eastAsia="Times New Roman"/>
          <w:bCs/>
          <w:lang w:val="de-DE"/>
        </w:rPr>
      </w:pPr>
      <w:r w:rsidRPr="00C7380F">
        <w:rPr>
          <w:rFonts w:eastAsia="Times New Roman"/>
          <w:bCs/>
          <w:lang w:val="de-DE"/>
        </w:rPr>
        <w:t>3.1.2</w:t>
      </w:r>
      <w:r w:rsidRPr="00C7380F">
        <w:rPr>
          <w:rFonts w:eastAsia="Times New Roman"/>
          <w:bCs/>
          <w:lang w:val="de-DE"/>
        </w:rPr>
        <w:tab/>
      </w:r>
      <w:r w:rsidR="00D0257E" w:rsidRPr="00C7380F">
        <w:rPr>
          <w:rFonts w:eastAsia="Times New Roman"/>
          <w:bCs/>
          <w:lang w:val="de-DE"/>
        </w:rPr>
        <w:t>Gegebenenfalls ist die Neustrukturierung von Datenfeldelementen zu erwägen, beispielsweise, wenn Teile der Felder obligatorisch sind und andere nicht</w:t>
      </w:r>
      <w:r w:rsidRPr="00C7380F">
        <w:rPr>
          <w:rFonts w:eastAsia="Times New Roman"/>
          <w:bCs/>
          <w:lang w:val="de-DE"/>
        </w:rPr>
        <w:t>.</w:t>
      </w:r>
    </w:p>
    <w:p w14:paraId="1EB1B51D" w14:textId="77777777" w:rsidR="00AE51AA" w:rsidRPr="00C7380F" w:rsidRDefault="00AE51AA" w:rsidP="00F17EDF">
      <w:pPr>
        <w:rPr>
          <w:rFonts w:eastAsia="Times New Roman"/>
          <w:bCs/>
          <w:lang w:val="de-DE"/>
        </w:rPr>
      </w:pPr>
    </w:p>
    <w:p w14:paraId="227DE2D1" w14:textId="77777777" w:rsidR="00AE51AA" w:rsidRPr="00C7380F" w:rsidRDefault="00AE51AA" w:rsidP="00F17EDF">
      <w:pPr>
        <w:rPr>
          <w:rFonts w:eastAsia="Times New Roman" w:cs="Arial"/>
          <w:bCs/>
          <w:lang w:val="de-DE"/>
        </w:rPr>
      </w:pPr>
      <w:bookmarkStart w:id="51" w:name="_Hlk18063020"/>
      <w:r w:rsidRPr="00C7380F">
        <w:rPr>
          <w:rFonts w:eastAsia="Times New Roman" w:cs="Arial"/>
          <w:bCs/>
          <w:lang w:val="de-DE"/>
        </w:rPr>
        <w:t>3.1.3</w:t>
      </w:r>
      <w:r w:rsidRPr="00C7380F">
        <w:rPr>
          <w:rFonts w:eastAsia="Times New Roman" w:cs="Arial"/>
          <w:bCs/>
          <w:lang w:val="de-DE"/>
        </w:rPr>
        <w:tab/>
      </w:r>
      <w:r w:rsidR="00D0257E" w:rsidRPr="00C7380F">
        <w:rPr>
          <w:rFonts w:eastAsia="Times New Roman" w:cs="Arial"/>
          <w:bCs/>
          <w:lang w:val="de-DE"/>
        </w:rPr>
        <w:t>Vorbehaltlich von Abschnitt 3.1.4 gilt für den Zeichensatz die Darstellung in</w:t>
      </w:r>
      <w:r w:rsidR="00090B05" w:rsidRPr="00C7380F">
        <w:rPr>
          <w:rFonts w:eastAsia="Times New Roman" w:cs="Arial"/>
          <w:bCs/>
          <w:lang w:val="de-DE"/>
        </w:rPr>
        <w:t xml:space="preserve"> dem</w:t>
      </w:r>
      <w:r w:rsidRPr="00C7380F">
        <w:rPr>
          <w:rFonts w:eastAsia="Times New Roman" w:cs="Arial"/>
          <w:bCs/>
          <w:lang w:val="de-DE"/>
        </w:rPr>
        <w:t xml:space="preserve"> </w:t>
      </w:r>
      <w:r w:rsidR="00090B05" w:rsidRPr="00C7380F">
        <w:rPr>
          <w:rFonts w:eastAsia="Times New Roman" w:cs="Arial"/>
          <w:bCs/>
          <w:u w:val="single"/>
          <w:shd w:val="pct15" w:color="auto" w:fill="FFFFFF"/>
          <w:lang w:val="de-DE"/>
        </w:rPr>
        <w:t xml:space="preserve">erweiterten </w:t>
      </w:r>
      <w:r w:rsidRPr="00C7380F">
        <w:rPr>
          <w:rFonts w:eastAsia="Times New Roman" w:cs="Arial"/>
          <w:bCs/>
          <w:lang w:val="de-DE"/>
        </w:rPr>
        <w:t>ASCII [American Standard Code</w:t>
      </w:r>
      <w:r w:rsidR="00574FE3" w:rsidRPr="00C7380F">
        <w:rPr>
          <w:rFonts w:eastAsia="Times New Roman" w:cs="Arial"/>
          <w:bCs/>
          <w:lang w:val="de-DE"/>
        </w:rPr>
        <w:t xml:space="preserve"> für </w:t>
      </w:r>
      <w:r w:rsidRPr="00C7380F">
        <w:rPr>
          <w:rFonts w:eastAsia="Times New Roman" w:cs="Arial"/>
          <w:bCs/>
          <w:lang w:val="de-DE"/>
        </w:rPr>
        <w:t xml:space="preserve">Information Interchange, </w:t>
      </w:r>
      <w:r w:rsidR="00C266E6" w:rsidRPr="00C7380F">
        <w:rPr>
          <w:rFonts w:eastAsia="Times New Roman" w:cs="Arial"/>
          <w:bCs/>
          <w:lang w:val="de-DE"/>
        </w:rPr>
        <w:t>gemäß</w:t>
      </w:r>
      <w:r w:rsidRPr="00C7380F">
        <w:rPr>
          <w:rFonts w:eastAsia="Times New Roman" w:cs="Arial"/>
          <w:bCs/>
          <w:lang w:val="de-DE"/>
        </w:rPr>
        <w:t xml:space="preserve"> ISO [International Standards Organization]</w:t>
      </w:r>
      <w:r w:rsidRPr="00C7380F">
        <w:rPr>
          <w:rFonts w:eastAsia="Times New Roman" w:cs="Arial"/>
          <w:bCs/>
          <w:highlight w:val="lightGray"/>
          <w:u w:val="single"/>
          <w:lang w:val="de-DE"/>
        </w:rPr>
        <w:t>/IEC [International Electrotechnical Commission]</w:t>
      </w:r>
      <w:r w:rsidRPr="00C7380F">
        <w:rPr>
          <w:rFonts w:eastAsia="Times New Roman" w:cs="Arial"/>
          <w:bCs/>
          <w:lang w:val="de-DE"/>
        </w:rPr>
        <w:t xml:space="preserve"> </w:t>
      </w:r>
      <w:r w:rsidR="000F6340" w:rsidRPr="00C7380F">
        <w:rPr>
          <w:rFonts w:eastAsia="Times New Roman" w:cs="Arial"/>
          <w:bCs/>
          <w:lang w:val="de-DE"/>
        </w:rPr>
        <w:t>Norm</w:t>
      </w:r>
      <w:r w:rsidRPr="00C7380F">
        <w:rPr>
          <w:rFonts w:eastAsia="Times New Roman" w:cs="Arial"/>
          <w:bCs/>
          <w:lang w:val="de-DE"/>
        </w:rPr>
        <w:t> </w:t>
      </w:r>
      <w:r w:rsidRPr="00C7380F">
        <w:rPr>
          <w:rFonts w:eastAsia="Times New Roman" w:cs="Arial"/>
          <w:bCs/>
          <w:highlight w:val="lightGray"/>
          <w:u w:val="single"/>
          <w:lang w:val="de-DE"/>
        </w:rPr>
        <w:t>8859 1: 1998</w:t>
      </w:r>
      <w:r w:rsidRPr="00C7380F">
        <w:rPr>
          <w:rFonts w:eastAsia="Times New Roman" w:cs="Arial"/>
          <w:bCs/>
          <w:strike/>
          <w:highlight w:val="lightGray"/>
          <w:lang w:val="de-DE"/>
        </w:rPr>
        <w:t xml:space="preserve"> 646.</w:t>
      </w:r>
      <w:r w:rsidR="00C266E6" w:rsidRPr="00C7380F">
        <w:rPr>
          <w:rFonts w:eastAsia="Times New Roman" w:cs="Arial"/>
          <w:bCs/>
          <w:strike/>
          <w:highlight w:val="lightGray"/>
          <w:lang w:val="de-DE"/>
        </w:rPr>
        <w:t>Sonderzeichen, Symbole oder Akzente (˜, ˆ, ¨, º</w:t>
      </w:r>
      <w:r w:rsidR="00C266E6" w:rsidRPr="00C7380F">
        <w:rPr>
          <w:rFonts w:eastAsia="Times New Roman" w:cs="Arial"/>
          <w:bCs/>
          <w:strike/>
          <w:highlight w:val="lightGray"/>
          <w:lang w:val="de-DE"/>
        </w:rPr>
        <w:t> usw.) werden nicht akzeptiert. Es dürfen nur Zeichen aus dem englischen Alphabet verwendet werden.</w:t>
      </w:r>
    </w:p>
    <w:bookmarkEnd w:id="51"/>
    <w:p w14:paraId="52733821" w14:textId="77777777" w:rsidR="00AE51AA" w:rsidRPr="00C7380F" w:rsidRDefault="00AE51AA" w:rsidP="00F17EDF">
      <w:pPr>
        <w:rPr>
          <w:rFonts w:eastAsia="Times New Roman" w:cs="Arial"/>
          <w:bCs/>
          <w:lang w:val="de-DE"/>
        </w:rPr>
      </w:pPr>
    </w:p>
    <w:p w14:paraId="293D196A" w14:textId="77777777" w:rsidR="00AE51AA" w:rsidRPr="00C7380F" w:rsidRDefault="00AE51AA" w:rsidP="00F17EDF">
      <w:pPr>
        <w:rPr>
          <w:rFonts w:eastAsia="Times New Roman" w:cs="Arial"/>
          <w:bCs/>
          <w:lang w:val="de-DE"/>
        </w:rPr>
      </w:pPr>
      <w:r w:rsidRPr="00C7380F">
        <w:rPr>
          <w:rFonts w:eastAsia="Times New Roman" w:cs="Arial"/>
          <w:bCs/>
          <w:lang w:val="de-DE"/>
        </w:rPr>
        <w:t>3.1.4</w:t>
      </w:r>
      <w:r w:rsidRPr="00C7380F">
        <w:rPr>
          <w:rFonts w:eastAsia="Times New Roman" w:cs="Arial"/>
          <w:bCs/>
          <w:lang w:val="de-DE"/>
        </w:rPr>
        <w:tab/>
      </w:r>
      <w:r w:rsidR="00C266E6" w:rsidRPr="00C7380F">
        <w:rPr>
          <w:rFonts w:eastAsia="Times New Roman" w:cs="Arial"/>
          <w:bCs/>
          <w:lang w:val="de-DE"/>
        </w:rPr>
        <w:t>Für die Datenfelder</w:t>
      </w:r>
      <w:r w:rsidR="00574FE3" w:rsidRPr="00C7380F">
        <w:rPr>
          <w:rFonts w:eastAsia="Times New Roman" w:cs="Arial"/>
          <w:bCs/>
          <w:lang w:val="de-DE"/>
        </w:rPr>
        <w:t xml:space="preserve"> </w:t>
      </w:r>
      <w:r w:rsidRPr="00C7380F">
        <w:rPr>
          <w:rFonts w:eastAsia="Times New Roman" w:cs="Arial"/>
          <w:bCs/>
          <w:lang w:val="de-DE"/>
        </w:rPr>
        <w:t>TAG &lt;520&gt;, &lt;550&gt;, &lt;551&gt;, &lt;552&gt;, &lt;553&gt;, &lt;650&gt; &lt;651&gt;, &lt;652&gt;, &lt;750&gt;, &lt;751&gt;, &lt;752&gt;, &lt;753&gt;, &lt;760&gt;, &lt;950&gt;</w:t>
      </w:r>
      <w:r w:rsidR="00AA2386" w:rsidRPr="00C7380F">
        <w:rPr>
          <w:rFonts w:eastAsia="Times New Roman" w:cs="Arial"/>
          <w:bCs/>
          <w:lang w:val="de-DE"/>
        </w:rPr>
        <w:t xml:space="preserve"> und </w:t>
      </w:r>
      <w:r w:rsidRPr="00C7380F">
        <w:rPr>
          <w:rFonts w:eastAsia="Times New Roman" w:cs="Arial"/>
          <w:bCs/>
          <w:lang w:val="de-DE"/>
        </w:rPr>
        <w:t xml:space="preserve">&lt;960&gt;, </w:t>
      </w:r>
      <w:r w:rsidR="00C266E6" w:rsidRPr="00C7380F">
        <w:rPr>
          <w:rFonts w:eastAsia="Times New Roman" w:cs="Arial"/>
          <w:bCs/>
          <w:lang w:val="de-DE"/>
        </w:rPr>
        <w:t>müssen die Daten in Unicode Transformation Format-8 (UTF-8) eingereicht werden.</w:t>
      </w:r>
    </w:p>
    <w:p w14:paraId="2804BFAA" w14:textId="77777777" w:rsidR="00AE51AA" w:rsidRPr="00C7380F" w:rsidRDefault="00AE51AA" w:rsidP="00F17EDF">
      <w:pPr>
        <w:rPr>
          <w:lang w:val="de-DE"/>
        </w:rPr>
      </w:pPr>
    </w:p>
    <w:p w14:paraId="5939B386" w14:textId="77777777" w:rsidR="00AE51AA" w:rsidRPr="00C7380F" w:rsidRDefault="00AE51AA" w:rsidP="00F17EDF">
      <w:pPr>
        <w:keepNext/>
        <w:ind w:left="567"/>
        <w:rPr>
          <w:rFonts w:eastAsia="Times New Roman"/>
          <w:bCs/>
          <w:i/>
          <w:iCs/>
          <w:lang w:val="de-DE"/>
        </w:rPr>
      </w:pPr>
      <w:r w:rsidRPr="00C7380F">
        <w:rPr>
          <w:rFonts w:eastAsia="Times New Roman"/>
          <w:bCs/>
          <w:i/>
          <w:iCs/>
          <w:lang w:val="de-DE"/>
        </w:rPr>
        <w:t>3.2</w:t>
      </w:r>
      <w:r w:rsidRPr="00C7380F">
        <w:rPr>
          <w:rFonts w:eastAsia="Times New Roman"/>
          <w:bCs/>
          <w:i/>
          <w:iCs/>
          <w:lang w:val="de-DE"/>
        </w:rPr>
        <w:tab/>
      </w:r>
      <w:r w:rsidR="00C266E6" w:rsidRPr="00C7380F">
        <w:rPr>
          <w:rFonts w:eastAsia="Times New Roman"/>
          <w:bCs/>
          <w:i/>
          <w:iCs/>
          <w:lang w:val="de-DE"/>
        </w:rPr>
        <w:t>Qualität und Vollständigkeit der Daten</w:t>
      </w:r>
    </w:p>
    <w:p w14:paraId="15A9028F" w14:textId="77777777" w:rsidR="00AE51AA" w:rsidRPr="00C7380F" w:rsidRDefault="00AE51AA" w:rsidP="00F17EDF">
      <w:pPr>
        <w:keepNext/>
        <w:rPr>
          <w:rFonts w:eastAsia="Times New Roman"/>
          <w:bCs/>
          <w:lang w:val="de-DE"/>
        </w:rPr>
      </w:pPr>
    </w:p>
    <w:p w14:paraId="0FD3EA7D" w14:textId="77777777" w:rsidR="00AE51AA" w:rsidRPr="00C7380F" w:rsidRDefault="00C266E6" w:rsidP="00F17EDF">
      <w:pPr>
        <w:keepNext/>
        <w:rPr>
          <w:rFonts w:eastAsia="Times New Roman"/>
          <w:bCs/>
          <w:lang w:val="de-DE"/>
        </w:rPr>
      </w:pPr>
      <w:r w:rsidRPr="00C7380F">
        <w:rPr>
          <w:rFonts w:eastAsia="Times New Roman"/>
          <w:bCs/>
          <w:lang w:val="de-DE"/>
        </w:rPr>
        <w:t>Folgende Datenanforderungen sind in die PLUTO-Datenbank aufzunehmen:</w:t>
      </w:r>
    </w:p>
    <w:p w14:paraId="4FD77C46" w14:textId="77777777" w:rsidR="00AE51AA" w:rsidRPr="00C7380F" w:rsidRDefault="00AE51AA" w:rsidP="00F17EDF">
      <w:pPr>
        <w:keepNext/>
        <w:ind w:left="567"/>
        <w:rPr>
          <w:rFonts w:eastAsia="Times New Roman"/>
          <w:bCs/>
          <w:lang w:val="de-DE"/>
        </w:rPr>
      </w:pPr>
    </w:p>
    <w:tbl>
      <w:tblPr>
        <w:tblW w:w="9980" w:type="dxa"/>
        <w:tblLayout w:type="fixed"/>
        <w:tblCellMar>
          <w:left w:w="57" w:type="dxa"/>
          <w:right w:w="57" w:type="dxa"/>
        </w:tblCellMar>
        <w:tblLook w:val="0000" w:firstRow="0" w:lastRow="0" w:firstColumn="0" w:lastColumn="0" w:noHBand="0" w:noVBand="0"/>
      </w:tblPr>
      <w:tblGrid>
        <w:gridCol w:w="846"/>
        <w:gridCol w:w="2086"/>
        <w:gridCol w:w="9"/>
        <w:gridCol w:w="1635"/>
        <w:gridCol w:w="1985"/>
        <w:gridCol w:w="3419"/>
      </w:tblGrid>
      <w:tr w:rsidR="001F36A4" w:rsidRPr="00C7380F" w14:paraId="21D695E5" w14:textId="77777777" w:rsidTr="001F36A4">
        <w:trPr>
          <w:cantSplit/>
          <w:tblHeader/>
        </w:trPr>
        <w:tc>
          <w:tcPr>
            <w:tcW w:w="846" w:type="dxa"/>
            <w:tcBorders>
              <w:top w:val="dotted" w:sz="4" w:space="0" w:color="auto"/>
              <w:left w:val="dotted" w:sz="4" w:space="0" w:color="auto"/>
              <w:bottom w:val="dotted" w:sz="4" w:space="0" w:color="auto"/>
              <w:right w:val="dotted" w:sz="4" w:space="0" w:color="auto"/>
            </w:tcBorders>
            <w:shd w:val="clear" w:color="auto" w:fill="E6E6E6"/>
            <w:noWrap/>
          </w:tcPr>
          <w:p w14:paraId="18C7727B" w14:textId="77777777" w:rsidR="001F36A4" w:rsidRPr="00C7380F" w:rsidRDefault="001F36A4" w:rsidP="00F17EDF">
            <w:pPr>
              <w:spacing w:before="60" w:after="60"/>
              <w:rPr>
                <w:rFonts w:eastAsia="Times New Roman" w:cs="Arial"/>
                <w:color w:val="000000"/>
                <w:sz w:val="18"/>
                <w:szCs w:val="18"/>
                <w:u w:val="single"/>
                <w:lang w:val="de-DE"/>
              </w:rPr>
            </w:pPr>
            <w:r w:rsidRPr="00C7380F">
              <w:rPr>
                <w:rFonts w:eastAsia="Times New Roman" w:cs="Arial"/>
                <w:color w:val="000000"/>
                <w:sz w:val="18"/>
                <w:szCs w:val="18"/>
                <w:u w:val="single"/>
                <w:lang w:val="de-DE"/>
              </w:rPr>
              <w:t>DATEN-FELD</w:t>
            </w:r>
          </w:p>
        </w:tc>
        <w:tc>
          <w:tcPr>
            <w:tcW w:w="2095" w:type="dxa"/>
            <w:gridSpan w:val="2"/>
            <w:tcBorders>
              <w:top w:val="dotted" w:sz="4" w:space="0" w:color="auto"/>
              <w:left w:val="dotted" w:sz="4" w:space="0" w:color="auto"/>
              <w:bottom w:val="dotted" w:sz="4" w:space="0" w:color="auto"/>
              <w:right w:val="dotted" w:sz="4" w:space="0" w:color="auto"/>
            </w:tcBorders>
            <w:shd w:val="clear" w:color="auto" w:fill="E6E6E6"/>
            <w:noWrap/>
          </w:tcPr>
          <w:p w14:paraId="367FA57C" w14:textId="77777777" w:rsidR="001F36A4" w:rsidRPr="00C7380F" w:rsidRDefault="001F36A4" w:rsidP="00F17EDF">
            <w:pPr>
              <w:spacing w:before="60" w:after="60"/>
              <w:jc w:val="left"/>
              <w:rPr>
                <w:szCs w:val="24"/>
                <w:lang w:val="de-DE"/>
              </w:rPr>
            </w:pPr>
            <w:r w:rsidRPr="00C7380F">
              <w:rPr>
                <w:sz w:val="18"/>
                <w:szCs w:val="24"/>
                <w:u w:val="single"/>
                <w:lang w:val="de-DE"/>
              </w:rPr>
              <w:t>Beschreibung des Elements</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14:paraId="59FC66DA" w14:textId="77777777" w:rsidR="001F36A4" w:rsidRPr="00C7380F" w:rsidRDefault="001F36A4" w:rsidP="00F17EDF">
            <w:pPr>
              <w:spacing w:before="60" w:after="60"/>
              <w:jc w:val="left"/>
              <w:rPr>
                <w:szCs w:val="24"/>
                <w:lang w:val="de-DE"/>
              </w:rPr>
            </w:pPr>
            <w:r w:rsidRPr="00C7380F">
              <w:rPr>
                <w:sz w:val="18"/>
                <w:szCs w:val="24"/>
                <w:u w:val="single"/>
                <w:lang w:val="de-DE"/>
              </w:rPr>
              <w:t>Derzeitiger Status</w:t>
            </w:r>
            <w:r w:rsidRPr="00C7380F">
              <w:rPr>
                <w:color w:val="000000"/>
                <w:sz w:val="18"/>
                <w:szCs w:val="24"/>
                <w:u w:val="single"/>
                <w:lang w:val="de-DE"/>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14:paraId="4302AD1C" w14:textId="77777777" w:rsidR="001F36A4" w:rsidRPr="00C7380F" w:rsidRDefault="001F36A4" w:rsidP="00F17EDF">
            <w:pPr>
              <w:tabs>
                <w:tab w:val="left" w:pos="386"/>
              </w:tabs>
              <w:spacing w:before="60" w:after="60"/>
              <w:jc w:val="left"/>
              <w:rPr>
                <w:szCs w:val="24"/>
                <w:lang w:val="de-DE"/>
              </w:rPr>
            </w:pPr>
            <w:r w:rsidRPr="00C7380F">
              <w:rPr>
                <w:sz w:val="18"/>
                <w:szCs w:val="24"/>
                <w:u w:val="single"/>
                <w:lang w:val="de-DE"/>
              </w:rPr>
              <w:t>Vorgeschlagener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14:paraId="58B7E4EF" w14:textId="77777777" w:rsidR="001F36A4" w:rsidRPr="00C7380F" w:rsidRDefault="001F36A4" w:rsidP="00F17EDF">
            <w:pPr>
              <w:tabs>
                <w:tab w:val="left" w:pos="385"/>
              </w:tabs>
              <w:spacing w:before="60" w:after="60"/>
              <w:jc w:val="left"/>
              <w:rPr>
                <w:szCs w:val="24"/>
                <w:lang w:val="de-DE"/>
              </w:rPr>
            </w:pPr>
            <w:r w:rsidRPr="00C7380F">
              <w:rPr>
                <w:sz w:val="18"/>
                <w:szCs w:val="24"/>
                <w:u w:val="single"/>
                <w:lang w:val="de-DE"/>
              </w:rPr>
              <w:t>Erforderliche Datenbankentwicklungen</w:t>
            </w:r>
          </w:p>
        </w:tc>
      </w:tr>
      <w:tr w:rsidR="001F36A4" w:rsidRPr="000A545D" w14:paraId="1225169A"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0412957"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&lt;000&gt;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1EDBBC75" w14:textId="77777777" w:rsidR="001F36A4" w:rsidRPr="00C7380F" w:rsidRDefault="001F36A4" w:rsidP="00F17EDF">
            <w:pPr>
              <w:spacing w:before="20" w:after="20"/>
              <w:jc w:val="left"/>
              <w:rPr>
                <w:szCs w:val="24"/>
                <w:lang w:val="de-DE"/>
              </w:rPr>
            </w:pPr>
            <w:r w:rsidRPr="00C7380F">
              <w:rPr>
                <w:b/>
                <w:sz w:val="18"/>
                <w:szCs w:val="24"/>
                <w:lang w:val="de-DE"/>
              </w:rPr>
              <w:t>Anfang des Datensatzes und Datensatzstatus</w:t>
            </w:r>
            <w:r w:rsidRPr="00C7380F">
              <w:rPr>
                <w:b/>
                <w:color w:val="000000"/>
                <w:sz w:val="18"/>
                <w:szCs w:val="24"/>
                <w:lang w:val="de-DE"/>
              </w:rPr>
              <w:t xml:space="preserve">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6ED9A3C7" w14:textId="77777777" w:rsidR="001F36A4" w:rsidRPr="00C7380F" w:rsidRDefault="001F36A4" w:rsidP="00F17EDF">
            <w:pPr>
              <w:spacing w:before="20" w:after="20"/>
              <w:jc w:val="left"/>
              <w:rPr>
                <w:szCs w:val="24"/>
                <w:lang w:val="de-DE"/>
              </w:rPr>
            </w:pPr>
            <w:r w:rsidRPr="00C7380F">
              <w:rPr>
                <w:sz w:val="18"/>
                <w:szCs w:val="24"/>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E6CE9E0"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Anfang des Datensatzes soll obligatorisch sein</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3551576"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obligatorisch, vorbehaltlich der Entwicklung einer Möglichkeit, den Datensatzstatus zu berechnen (durch Vergleich mit früher eingereichten Daten)</w:t>
            </w:r>
          </w:p>
        </w:tc>
      </w:tr>
      <w:tr w:rsidR="001F36A4" w:rsidRPr="000A545D" w14:paraId="70B4C388"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3E0D768"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&lt;190&gt;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53B472DE" w14:textId="77777777" w:rsidR="001F36A4" w:rsidRPr="00C7380F" w:rsidRDefault="001F36A4" w:rsidP="00F17EDF">
            <w:pPr>
              <w:spacing w:before="20" w:after="20"/>
              <w:jc w:val="left"/>
              <w:rPr>
                <w:szCs w:val="24"/>
                <w:lang w:val="de-DE"/>
              </w:rPr>
            </w:pPr>
            <w:r w:rsidRPr="00C7380F">
              <w:rPr>
                <w:b/>
                <w:sz w:val="18"/>
                <w:szCs w:val="24"/>
                <w:lang w:val="de-DE"/>
              </w:rPr>
              <w:t>Land oder Organisation, das/die Informationen erteilt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4CA7906E" w14:textId="77777777" w:rsidR="001F36A4" w:rsidRPr="00C7380F" w:rsidRDefault="001F36A4" w:rsidP="00F17EDF">
            <w:pPr>
              <w:spacing w:before="20" w:after="20"/>
              <w:jc w:val="left"/>
              <w:rPr>
                <w:szCs w:val="24"/>
                <w:lang w:val="de-DE"/>
              </w:rPr>
            </w:pPr>
            <w:r w:rsidRPr="00C7380F">
              <w:rPr>
                <w:sz w:val="18"/>
                <w:szCs w:val="24"/>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35CA75F"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obligatorisch</w:t>
            </w:r>
            <w:r w:rsidRPr="00C7380F">
              <w:rPr>
                <w:b/>
                <w:color w:val="000000"/>
                <w:sz w:val="18"/>
                <w:szCs w:val="24"/>
                <w:lang w:val="de-DE"/>
              </w:rPr>
              <w:t xml:space="preserv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48DD86E"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Datenqualitätskontrolle:</w:t>
            </w:r>
            <w:r w:rsidRPr="00C7380F">
              <w:rPr>
                <w:color w:val="000000"/>
                <w:sz w:val="18"/>
                <w:szCs w:val="24"/>
                <w:lang w:val="de-DE"/>
              </w:rPr>
              <w:t xml:space="preserve"> </w:t>
            </w:r>
            <w:r w:rsidRPr="00C7380F">
              <w:rPr>
                <w:sz w:val="18"/>
                <w:szCs w:val="24"/>
                <w:lang w:val="de-DE"/>
              </w:rPr>
              <w:t>anhand der Liste der Codes kontrollieren</w:t>
            </w:r>
          </w:p>
        </w:tc>
      </w:tr>
      <w:tr w:rsidR="001F36A4" w:rsidRPr="000A545D" w14:paraId="2E07F034"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1BE34DC"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&lt;010&gt;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58FED0E2" w14:textId="77777777" w:rsidR="001F36A4" w:rsidRPr="00C7380F" w:rsidRDefault="001F36A4" w:rsidP="00F17EDF">
            <w:pPr>
              <w:spacing w:before="20" w:after="20"/>
              <w:jc w:val="left"/>
              <w:rPr>
                <w:szCs w:val="24"/>
                <w:lang w:val="de-DE"/>
              </w:rPr>
            </w:pPr>
            <w:r w:rsidRPr="00C7380F">
              <w:rPr>
                <w:b/>
                <w:sz w:val="18"/>
                <w:szCs w:val="24"/>
                <w:lang w:val="de-DE"/>
              </w:rPr>
              <w:t>Datensatztyp und (Sorten-) Kennzeichen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42A05CB2" w14:textId="77777777" w:rsidR="001F36A4" w:rsidRPr="00C7380F" w:rsidRDefault="001F36A4" w:rsidP="00F17EDF">
            <w:pPr>
              <w:spacing w:before="20" w:after="20"/>
              <w:jc w:val="left"/>
              <w:rPr>
                <w:szCs w:val="24"/>
                <w:lang w:val="de-DE"/>
              </w:rPr>
            </w:pPr>
            <w:r w:rsidRPr="00C7380F">
              <w:rPr>
                <w:sz w:val="18"/>
                <w:szCs w:val="24"/>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D10F667"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beide obligatorisch</w:t>
            </w:r>
            <w:r w:rsidRPr="00C7380F">
              <w:rPr>
                <w:b/>
                <w:color w:val="000000"/>
                <w:sz w:val="18"/>
                <w:szCs w:val="24"/>
                <w:lang w:val="de-DE"/>
              </w:rPr>
              <w:t xml:space="preserv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EC989D0"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w:t>
            </w:r>
            <w:r w:rsidRPr="00C7380F">
              <w:rPr>
                <w:color w:val="000000"/>
                <w:sz w:val="18"/>
                <w:szCs w:val="24"/>
                <w:lang w:val="de-DE"/>
              </w:rPr>
              <w:tab/>
            </w:r>
            <w:r w:rsidRPr="00C7380F">
              <w:rPr>
                <w:sz w:val="18"/>
                <w:szCs w:val="24"/>
                <w:lang w:val="de-DE"/>
              </w:rPr>
              <w:t>Bedeutung von „(Sorten-) Kennzeichen“ in Bezug auf Element &lt;210&gt; klären;</w:t>
            </w:r>
          </w:p>
          <w:p w14:paraId="04B8B37A"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w:t>
            </w:r>
            <w:r w:rsidRPr="00C7380F">
              <w:rPr>
                <w:color w:val="000000"/>
                <w:sz w:val="18"/>
                <w:szCs w:val="24"/>
                <w:lang w:val="de-DE"/>
              </w:rPr>
              <w:tab/>
            </w:r>
            <w:r w:rsidRPr="00C7380F">
              <w:rPr>
                <w:sz w:val="18"/>
                <w:szCs w:val="24"/>
                <w:lang w:val="de-DE"/>
              </w:rPr>
              <w:t>überprüfen, ob der Datensatztyp „BIL“ beizubehalten ist;</w:t>
            </w:r>
          </w:p>
          <w:p w14:paraId="3CCA0AAA"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iii)</w:t>
            </w:r>
            <w:r w:rsidRPr="00C7380F">
              <w:rPr>
                <w:color w:val="000000"/>
                <w:sz w:val="18"/>
                <w:szCs w:val="24"/>
                <w:lang w:val="de-DE"/>
              </w:rPr>
              <w:tab/>
            </w:r>
            <w:r w:rsidRPr="00C7380F">
              <w:rPr>
                <w:sz w:val="18"/>
                <w:szCs w:val="24"/>
                <w:lang w:val="de-DE"/>
              </w:rPr>
              <w:t>Datenqualitätskontrolle:</w:t>
            </w:r>
            <w:r w:rsidRPr="00C7380F">
              <w:rPr>
                <w:color w:val="000000"/>
                <w:sz w:val="18"/>
                <w:szCs w:val="24"/>
                <w:lang w:val="de-DE"/>
              </w:rPr>
              <w:t xml:space="preserve"> </w:t>
            </w:r>
            <w:r w:rsidRPr="00C7380F">
              <w:rPr>
                <w:sz w:val="18"/>
                <w:szCs w:val="24"/>
                <w:lang w:val="de-DE"/>
              </w:rPr>
              <w:t>anhand der Liste der Arten des Datensatzes kontrollieren</w:t>
            </w:r>
          </w:p>
        </w:tc>
      </w:tr>
      <w:tr w:rsidR="001F36A4" w:rsidRPr="000A545D" w14:paraId="2805C73F"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196C992"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&lt;500&gt;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10BF8EE1" w14:textId="77777777" w:rsidR="001F36A4" w:rsidRPr="00C7380F" w:rsidRDefault="001F36A4" w:rsidP="00F17EDF">
            <w:pPr>
              <w:spacing w:before="20" w:after="20"/>
              <w:jc w:val="left"/>
              <w:rPr>
                <w:szCs w:val="24"/>
                <w:lang w:val="de-DE"/>
              </w:rPr>
            </w:pPr>
            <w:r w:rsidRPr="00C7380F">
              <w:rPr>
                <w:b/>
                <w:sz w:val="18"/>
                <w:szCs w:val="24"/>
                <w:lang w:val="de-DE"/>
              </w:rPr>
              <w:t>Art--lateinischer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1FD900FE" w14:textId="77777777" w:rsidR="001F36A4" w:rsidRPr="00C7380F" w:rsidRDefault="001F36A4" w:rsidP="00F17EDF">
            <w:pPr>
              <w:spacing w:before="20" w:after="20"/>
              <w:jc w:val="left"/>
              <w:rPr>
                <w:szCs w:val="24"/>
                <w:lang w:val="de-DE"/>
              </w:rPr>
            </w:pPr>
            <w:r w:rsidRPr="00C7380F">
              <w:rPr>
                <w:sz w:val="18"/>
                <w:szCs w:val="24"/>
                <w:lang w:val="de-DE"/>
              </w:rPr>
              <w:t>obligatorisch, bis der UPOV-Code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307D88A"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obligatorisch (auch wenn der UPOV-Code angegeben ist)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F0B1A89"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2414E245"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0B98EB0"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&lt;509&gt;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69A39E66" w14:textId="77777777" w:rsidR="001F36A4" w:rsidRPr="00C7380F" w:rsidRDefault="001F36A4" w:rsidP="00F17EDF">
            <w:pPr>
              <w:spacing w:before="20" w:after="20"/>
              <w:jc w:val="left"/>
              <w:rPr>
                <w:szCs w:val="24"/>
                <w:lang w:val="de-DE"/>
              </w:rPr>
            </w:pPr>
            <w:r w:rsidRPr="00C7380F">
              <w:rPr>
                <w:sz w:val="18"/>
                <w:szCs w:val="24"/>
                <w:lang w:val="de-DE"/>
              </w:rPr>
              <w:t>Art--landesüblicher Name in Englisch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45008C31" w14:textId="77777777" w:rsidR="001F36A4" w:rsidRPr="00C7380F" w:rsidRDefault="001F36A4" w:rsidP="00F17EDF">
            <w:pPr>
              <w:spacing w:before="20" w:after="20"/>
              <w:jc w:val="left"/>
              <w:rPr>
                <w:szCs w:val="24"/>
                <w:lang w:val="de-DE"/>
              </w:rPr>
            </w:pPr>
            <w:r w:rsidRPr="00C7380F">
              <w:rPr>
                <w:sz w:val="18"/>
                <w:szCs w:val="24"/>
                <w:lang w:val="de-DE"/>
              </w:rPr>
              <w:t>obligatorisch, wenn kein landesüblicher Name in der Landessprache (&lt;510&gt;)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10F10A3"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9FE1913"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3CF2E363"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503927FD"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&lt;510&gt;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3BBFF438" w14:textId="77777777" w:rsidR="001F36A4" w:rsidRPr="00C7380F" w:rsidRDefault="001F36A4" w:rsidP="00F17EDF">
            <w:pPr>
              <w:spacing w:before="20" w:after="20"/>
              <w:jc w:val="left"/>
              <w:rPr>
                <w:szCs w:val="24"/>
                <w:lang w:val="de-DE"/>
              </w:rPr>
            </w:pPr>
            <w:r w:rsidRPr="00C7380F">
              <w:rPr>
                <w:sz w:val="18"/>
                <w:szCs w:val="24"/>
                <w:lang w:val="de-DE"/>
              </w:rPr>
              <w:t>Art--landesüblicher Name in einer anderen Landessprache als Englisch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4E08E3FB" w14:textId="77777777" w:rsidR="001F36A4" w:rsidRPr="00C7380F" w:rsidRDefault="001F36A4" w:rsidP="00F17EDF">
            <w:pPr>
              <w:spacing w:before="20" w:after="20"/>
              <w:jc w:val="left"/>
              <w:rPr>
                <w:szCs w:val="24"/>
                <w:lang w:val="de-DE"/>
              </w:rPr>
            </w:pPr>
            <w:r w:rsidRPr="00C7380F">
              <w:rPr>
                <w:sz w:val="18"/>
                <w:szCs w:val="24"/>
                <w:lang w:val="de-DE"/>
              </w:rPr>
              <w:t>obligatorisch, wenn kein englischer landesüblicher Name (&lt;509&gt;) angegeben wird</w:t>
            </w:r>
            <w:r w:rsidRPr="00C7380F">
              <w:rPr>
                <w:color w:val="000000"/>
                <w:sz w:val="18"/>
                <w:szCs w:val="24"/>
                <w:lang w:val="de-DE"/>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61EF3A4"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ERFORDERLICH, wenn &lt;520&gt;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C75C427"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3DA0F00A"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D0A10ED"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lastRenderedPageBreak/>
              <w:t>&lt;520&gt;</w:t>
            </w:r>
          </w:p>
        </w:tc>
        <w:tc>
          <w:tcPr>
            <w:tcW w:w="2095" w:type="dxa"/>
            <w:gridSpan w:val="2"/>
            <w:tcBorders>
              <w:top w:val="dotted" w:sz="4" w:space="0" w:color="auto"/>
              <w:left w:val="dotted" w:sz="4" w:space="0" w:color="auto"/>
              <w:bottom w:val="dotted" w:sz="4" w:space="0" w:color="auto"/>
              <w:right w:val="dotted" w:sz="4" w:space="0" w:color="auto"/>
            </w:tcBorders>
            <w:shd w:val="clear" w:color="auto" w:fill="auto"/>
            <w:noWrap/>
          </w:tcPr>
          <w:p w14:paraId="16382446" w14:textId="77777777" w:rsidR="001F36A4" w:rsidRPr="00C7380F" w:rsidRDefault="001F36A4" w:rsidP="00F17EDF">
            <w:pPr>
              <w:spacing w:before="20" w:after="20"/>
              <w:jc w:val="left"/>
              <w:rPr>
                <w:szCs w:val="24"/>
                <w:lang w:val="de-DE"/>
              </w:rPr>
            </w:pPr>
            <w:r w:rsidRPr="00C7380F">
              <w:rPr>
                <w:sz w:val="18"/>
                <w:szCs w:val="24"/>
                <w:lang w:val="de-DE"/>
              </w:rPr>
              <w:t>Art--landesüblicher Name in einer anderen Landessprache als Englisch in nicht-lateinischem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14:paraId="02D4528C"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66F726B"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C853723"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0A545D" w14:paraId="7EA6A362" w14:textId="77777777" w:rsidTr="001F36A4">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62257D8E"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&lt;511&gt;</w:t>
            </w:r>
          </w:p>
        </w:tc>
        <w:tc>
          <w:tcPr>
            <w:tcW w:w="2095" w:type="dxa"/>
            <w:gridSpan w:val="2"/>
            <w:tcBorders>
              <w:top w:val="dotted" w:sz="4" w:space="0" w:color="auto"/>
              <w:left w:val="dotted" w:sz="4" w:space="0" w:color="auto"/>
              <w:bottom w:val="single" w:sz="4" w:space="0" w:color="auto"/>
              <w:right w:val="dotted" w:sz="4" w:space="0" w:color="auto"/>
            </w:tcBorders>
            <w:shd w:val="clear" w:color="auto" w:fill="auto"/>
            <w:noWrap/>
          </w:tcPr>
          <w:p w14:paraId="534EAD31" w14:textId="77777777" w:rsidR="001F36A4" w:rsidRPr="00C7380F" w:rsidRDefault="001F36A4" w:rsidP="00F17EDF">
            <w:pPr>
              <w:spacing w:before="20" w:after="20"/>
              <w:jc w:val="left"/>
              <w:rPr>
                <w:szCs w:val="24"/>
                <w:lang w:val="de-DE"/>
              </w:rPr>
            </w:pPr>
            <w:r w:rsidRPr="00C7380F">
              <w:rPr>
                <w:b/>
                <w:sz w:val="18"/>
                <w:szCs w:val="24"/>
                <w:lang w:val="de-DE"/>
              </w:rPr>
              <w:t>Art--UPOV-Taxoncode</w:t>
            </w:r>
            <w:r w:rsidRPr="00C7380F">
              <w:rPr>
                <w:b/>
                <w:color w:val="000000"/>
                <w:sz w:val="18"/>
                <w:szCs w:val="24"/>
                <w:lang w:val="de-DE"/>
              </w:rPr>
              <w:t xml:space="preserv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14:paraId="0C570D44" w14:textId="77777777" w:rsidR="001F36A4" w:rsidRPr="00C7380F" w:rsidRDefault="001F36A4" w:rsidP="00F17EDF">
            <w:pPr>
              <w:spacing w:before="20" w:after="20"/>
              <w:jc w:val="left"/>
              <w:rPr>
                <w:szCs w:val="24"/>
                <w:lang w:val="de-DE"/>
              </w:rPr>
            </w:pPr>
            <w:r w:rsidRPr="00C7380F">
              <w:rPr>
                <w:sz w:val="18"/>
                <w:szCs w:val="24"/>
                <w:lang w:val="de-DE"/>
              </w:rPr>
              <w:t>obligatorisch</w:t>
            </w:r>
            <w:r w:rsidRPr="00C7380F">
              <w:rPr>
                <w:color w:val="000000"/>
                <w:sz w:val="18"/>
                <w:szCs w:val="24"/>
                <w:lang w:val="de-DE"/>
              </w:rPr>
              <w:t xml:space="preserve"> </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02A4A2BA"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010375D1" w14:textId="77777777" w:rsidR="001F36A4" w:rsidRPr="00C7380F" w:rsidRDefault="001F36A4" w:rsidP="00F17EDF">
            <w:pPr>
              <w:tabs>
                <w:tab w:val="left" w:pos="385"/>
              </w:tabs>
              <w:spacing w:before="20" w:after="20"/>
              <w:jc w:val="left"/>
              <w:rPr>
                <w:color w:val="000000"/>
                <w:szCs w:val="24"/>
                <w:lang w:val="de-DE"/>
              </w:rPr>
            </w:pPr>
            <w:r w:rsidRPr="00C7380F">
              <w:rPr>
                <w:sz w:val="18"/>
                <w:szCs w:val="24"/>
                <w:lang w:val="de-DE"/>
              </w:rPr>
              <w:t>i)</w:t>
            </w:r>
            <w:r w:rsidRPr="00C7380F">
              <w:rPr>
                <w:color w:val="000000"/>
                <w:sz w:val="18"/>
                <w:szCs w:val="24"/>
                <w:lang w:val="de-DE"/>
              </w:rPr>
              <w:tab/>
            </w:r>
            <w:r w:rsidRPr="00C7380F">
              <w:rPr>
                <w:sz w:val="18"/>
                <w:szCs w:val="24"/>
                <w:lang w:val="de-DE"/>
              </w:rPr>
              <w:t>auf Anfrage soll der PLUTO-Datenbank-Administrator den Beitragsleistenden bei der Zuordnung der UPOV-Codes unterstützen;</w:t>
            </w:r>
          </w:p>
          <w:p w14:paraId="7CCB87E6"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w:t>
            </w:r>
            <w:r w:rsidRPr="00C7380F">
              <w:rPr>
                <w:color w:val="000000"/>
                <w:sz w:val="18"/>
                <w:szCs w:val="24"/>
                <w:lang w:val="de-DE"/>
              </w:rPr>
              <w:tab/>
            </w:r>
            <w:r w:rsidRPr="00C7380F">
              <w:rPr>
                <w:sz w:val="18"/>
                <w:szCs w:val="24"/>
                <w:lang w:val="de-DE"/>
              </w:rPr>
              <w:t>Datenqualitätskontrolle:</w:t>
            </w:r>
            <w:r w:rsidRPr="00C7380F">
              <w:rPr>
                <w:color w:val="000000"/>
                <w:sz w:val="18"/>
                <w:szCs w:val="24"/>
                <w:lang w:val="de-DE"/>
              </w:rPr>
              <w:t xml:space="preserve"> </w:t>
            </w:r>
            <w:r w:rsidRPr="00C7380F">
              <w:rPr>
                <w:sz w:val="18"/>
                <w:szCs w:val="24"/>
                <w:lang w:val="de-DE"/>
              </w:rPr>
              <w:t>die UPOV-Codes anhand der Liste der UPOV-Codes kontrollieren;</w:t>
            </w:r>
            <w:r w:rsidRPr="00C7380F">
              <w:rPr>
                <w:color w:val="000000"/>
                <w:sz w:val="18"/>
                <w:szCs w:val="24"/>
                <w:lang w:val="de-DE"/>
              </w:rPr>
              <w:t xml:space="preserve"> </w:t>
            </w:r>
          </w:p>
          <w:p w14:paraId="27298381"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iii)</w:t>
            </w:r>
            <w:r w:rsidRPr="00C7380F">
              <w:rPr>
                <w:color w:val="000000"/>
                <w:sz w:val="18"/>
                <w:szCs w:val="24"/>
                <w:lang w:val="de-DE"/>
              </w:rPr>
              <w:tab/>
            </w:r>
            <w:r w:rsidRPr="00C7380F">
              <w:rPr>
                <w:sz w:val="18"/>
                <w:szCs w:val="24"/>
                <w:lang w:val="de-DE"/>
              </w:rPr>
              <w:t>Datenqualitätskontrolle:</w:t>
            </w:r>
            <w:r w:rsidRPr="00C7380F">
              <w:rPr>
                <w:color w:val="000000"/>
                <w:sz w:val="18"/>
                <w:szCs w:val="24"/>
                <w:lang w:val="de-DE"/>
              </w:rPr>
              <w:t xml:space="preserve"> </w:t>
            </w:r>
            <w:r w:rsidRPr="00C7380F">
              <w:rPr>
                <w:sz w:val="18"/>
                <w:szCs w:val="24"/>
                <w:lang w:val="de-DE"/>
              </w:rPr>
              <w:t>auf anscheinend falsche Zuordnung von UPOV-Codes überprüfen (z. B. falscher Code für die Art)</w:t>
            </w:r>
          </w:p>
        </w:tc>
      </w:tr>
      <w:tr w:rsidR="001F36A4" w:rsidRPr="00C7380F" w14:paraId="220E3948" w14:textId="77777777" w:rsidTr="00C8667A">
        <w:trPr>
          <w:cantSplit/>
        </w:trPr>
        <w:tc>
          <w:tcPr>
            <w:tcW w:w="9980" w:type="dxa"/>
            <w:gridSpan w:val="6"/>
            <w:tcBorders>
              <w:top w:val="single" w:sz="4" w:space="0" w:color="auto"/>
              <w:left w:val="dotted" w:sz="4" w:space="0" w:color="auto"/>
              <w:bottom w:val="dotted" w:sz="4" w:space="0" w:color="auto"/>
              <w:right w:val="dotted" w:sz="4" w:space="0" w:color="auto"/>
            </w:tcBorders>
            <w:shd w:val="clear" w:color="auto" w:fill="auto"/>
            <w:noWrap/>
          </w:tcPr>
          <w:p w14:paraId="59D6D74B" w14:textId="77777777" w:rsidR="001F36A4" w:rsidRPr="00C7380F" w:rsidRDefault="001F36A4" w:rsidP="00F17EDF">
            <w:pPr>
              <w:keepNext/>
              <w:tabs>
                <w:tab w:val="left" w:pos="386"/>
              </w:tabs>
              <w:spacing w:before="60" w:after="60"/>
              <w:jc w:val="left"/>
              <w:rPr>
                <w:rFonts w:eastAsia="Times New Roman" w:cs="Arial"/>
                <w:color w:val="000000"/>
                <w:sz w:val="18"/>
                <w:szCs w:val="18"/>
                <w:lang w:val="de-DE"/>
              </w:rPr>
            </w:pPr>
            <w:r w:rsidRPr="00C7380F">
              <w:rPr>
                <w:rFonts w:eastAsia="Times New Roman" w:cs="Arial"/>
                <w:color w:val="000000"/>
                <w:sz w:val="18"/>
                <w:szCs w:val="18"/>
                <w:lang w:val="de-DE"/>
              </w:rPr>
              <w:t>SORTEN-BEZEICHNUNGEN</w:t>
            </w:r>
          </w:p>
        </w:tc>
      </w:tr>
      <w:tr w:rsidR="001F36A4" w:rsidRPr="000A545D" w14:paraId="53412776"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6B83B40"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&lt;540&gt;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4C5D3A7" w14:textId="77777777" w:rsidR="001F36A4" w:rsidRPr="00C7380F" w:rsidRDefault="001F36A4" w:rsidP="00F17EDF">
            <w:pPr>
              <w:spacing w:before="20" w:after="20"/>
              <w:jc w:val="left"/>
              <w:rPr>
                <w:szCs w:val="24"/>
                <w:lang w:val="de-DE"/>
              </w:rPr>
            </w:pPr>
            <w:r w:rsidRPr="00C7380F">
              <w:rPr>
                <w:b/>
                <w:sz w:val="18"/>
                <w:szCs w:val="24"/>
                <w:lang w:val="de-DE"/>
              </w:rPr>
              <w:t>Datum + Bezeichnung, vorgeschlagen, erstes Erscheinen oder erster Eintrag in die Datenbank</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455797F" w14:textId="77777777" w:rsidR="001F36A4" w:rsidRPr="00C7380F" w:rsidRDefault="001F36A4" w:rsidP="00F17EDF">
            <w:pPr>
              <w:spacing w:before="20" w:after="20"/>
              <w:jc w:val="left"/>
              <w:rPr>
                <w:szCs w:val="24"/>
                <w:lang w:val="de-DE"/>
              </w:rPr>
            </w:pPr>
            <w:r w:rsidRPr="00C7380F">
              <w:rPr>
                <w:sz w:val="18"/>
                <w:szCs w:val="24"/>
                <w:lang w:val="de-DE"/>
              </w:rPr>
              <w:t>obligatorisch, wenn keine Anmelde-bezeichnung (&lt;600&gt;) angegeben wird</w:t>
            </w:r>
            <w:r w:rsidRPr="00C7380F">
              <w:rPr>
                <w:color w:val="000000"/>
                <w:sz w:val="18"/>
                <w:szCs w:val="24"/>
                <w:lang w:val="de-DE"/>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E22D014"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i)</w:t>
            </w:r>
            <w:r w:rsidRPr="00C7380F">
              <w:rPr>
                <w:b/>
                <w:color w:val="000000"/>
                <w:sz w:val="18"/>
                <w:szCs w:val="24"/>
                <w:lang w:val="de-DE"/>
              </w:rPr>
              <w:tab/>
            </w:r>
            <w:r w:rsidRPr="00C7380F">
              <w:rPr>
                <w:b/>
                <w:sz w:val="18"/>
                <w:szCs w:val="24"/>
                <w:lang w:val="de-DE"/>
              </w:rPr>
              <w:t>&lt;540&gt;, &lt;541&gt;, &lt;542&gt;, oder &lt;543&gt; sind obligatorisch, wenn &lt;600&gt; nicht angegeben ist</w:t>
            </w:r>
            <w:r w:rsidRPr="00C7380F">
              <w:rPr>
                <w:b/>
                <w:color w:val="000000"/>
                <w:sz w:val="18"/>
                <w:szCs w:val="24"/>
                <w:lang w:val="de-DE"/>
              </w:rPr>
              <w:t xml:space="preserve"> </w:t>
            </w:r>
          </w:p>
          <w:p w14:paraId="18959265"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ii)</w:t>
            </w:r>
            <w:r w:rsidRPr="00C7380F">
              <w:rPr>
                <w:color w:val="000000"/>
                <w:sz w:val="18"/>
                <w:szCs w:val="24"/>
                <w:lang w:val="de-DE"/>
              </w:rPr>
              <w:tab/>
            </w:r>
            <w:r w:rsidRPr="00C7380F">
              <w:rPr>
                <w:sz w:val="18"/>
                <w:szCs w:val="24"/>
                <w:lang w:val="de-DE"/>
              </w:rPr>
              <w:t>Datum nicht obligatorisch</w:t>
            </w:r>
            <w:r w:rsidRPr="00C7380F">
              <w:rPr>
                <w:color w:val="000000"/>
                <w:sz w:val="18"/>
                <w:szCs w:val="24"/>
                <w:lang w:val="de-DE"/>
              </w:rPr>
              <w:t xml:space="preserve"> </w:t>
            </w:r>
          </w:p>
          <w:p w14:paraId="3D1DDB5F"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(iii) ERFORDERLICH, wenn &lt;550&gt;, &lt;551&gt;, &lt;552&gt; oder &lt;553&gt; angegeben werden</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D75AB92"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w:t>
            </w:r>
            <w:r w:rsidRPr="00C7380F">
              <w:rPr>
                <w:color w:val="000000"/>
                <w:sz w:val="18"/>
                <w:szCs w:val="24"/>
                <w:lang w:val="de-DE"/>
              </w:rPr>
              <w:tab/>
            </w:r>
            <w:r w:rsidRPr="00C7380F">
              <w:rPr>
                <w:sz w:val="18"/>
                <w:szCs w:val="24"/>
                <w:lang w:val="de-DE"/>
              </w:rPr>
              <w:t>Bedeutung klären und umbenennen;</w:t>
            </w:r>
          </w:p>
          <w:p w14:paraId="6643D4A2"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w:t>
            </w:r>
            <w:r w:rsidRPr="00C7380F">
              <w:rPr>
                <w:color w:val="000000"/>
                <w:sz w:val="18"/>
                <w:szCs w:val="24"/>
                <w:lang w:val="de-DE"/>
              </w:rPr>
              <w:tab/>
            </w:r>
            <w:r w:rsidRPr="00C7380F">
              <w:rPr>
                <w:sz w:val="18"/>
                <w:szCs w:val="24"/>
                <w:lang w:val="de-DE"/>
              </w:rPr>
              <w:t>Datenqualitätskontrolle:</w:t>
            </w:r>
            <w:r w:rsidRPr="00C7380F">
              <w:rPr>
                <w:color w:val="000000"/>
                <w:sz w:val="18"/>
                <w:szCs w:val="24"/>
                <w:lang w:val="de-DE"/>
              </w:rPr>
              <w:t xml:space="preserve"> </w:t>
            </w:r>
            <w:r w:rsidRPr="00C7380F">
              <w:rPr>
                <w:sz w:val="18"/>
                <w:szCs w:val="24"/>
                <w:lang w:val="de-DE"/>
              </w:rPr>
              <w:t>obligatorische Bedingung in Bezug auf andere Elemente</w:t>
            </w:r>
          </w:p>
        </w:tc>
      </w:tr>
      <w:tr w:rsidR="001F36A4" w:rsidRPr="00C7380F" w14:paraId="20F4333F"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593C731"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&lt;550&gt;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114D56CE" w14:textId="77777777" w:rsidR="001F36A4" w:rsidRPr="00C7380F" w:rsidRDefault="001F36A4" w:rsidP="00F17EDF">
            <w:pPr>
              <w:spacing w:before="20" w:after="20"/>
              <w:jc w:val="left"/>
              <w:rPr>
                <w:szCs w:val="24"/>
                <w:lang w:val="de-DE"/>
              </w:rPr>
            </w:pPr>
            <w:r w:rsidRPr="00C7380F">
              <w:rPr>
                <w:sz w:val="18"/>
                <w:szCs w:val="24"/>
                <w:lang w:val="de-DE"/>
              </w:rPr>
              <w:t>Datum + Bezeichnung, vorgeschlagen, erstes Erscheinen oder erster Eintrag in die Datenbank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F07D28F"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A259ADB"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FB29469"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0A545D" w14:paraId="3C646A09"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535ECD14"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&lt;541&gt;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6EE6642" w14:textId="77777777" w:rsidR="001F36A4" w:rsidRPr="00C7380F" w:rsidRDefault="001F36A4" w:rsidP="00F17EDF">
            <w:pPr>
              <w:spacing w:before="20" w:after="20"/>
              <w:jc w:val="left"/>
              <w:rPr>
                <w:szCs w:val="24"/>
                <w:lang w:val="de-DE"/>
              </w:rPr>
            </w:pPr>
            <w:r w:rsidRPr="00C7380F">
              <w:rPr>
                <w:b/>
                <w:sz w:val="18"/>
                <w:szCs w:val="24"/>
                <w:lang w:val="de-DE"/>
              </w:rPr>
              <w:t>Datum + vorgeschlagene Bezeichnung, veröffentlicht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2D5E4B1"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2B337BC"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06E148B"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w:t>
            </w:r>
            <w:r w:rsidRPr="00C7380F">
              <w:rPr>
                <w:color w:val="000000"/>
                <w:sz w:val="18"/>
                <w:szCs w:val="24"/>
                <w:lang w:val="de-DE"/>
              </w:rPr>
              <w:tab/>
            </w:r>
            <w:r w:rsidRPr="00C7380F">
              <w:rPr>
                <w:sz w:val="18"/>
                <w:szCs w:val="24"/>
                <w:lang w:val="de-DE"/>
              </w:rPr>
              <w:t>Bedeutung klären und umbenennen;</w:t>
            </w:r>
          </w:p>
          <w:p w14:paraId="5A16EBE4"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w:t>
            </w:r>
            <w:r w:rsidRPr="00C7380F">
              <w:rPr>
                <w:color w:val="000000"/>
                <w:sz w:val="18"/>
                <w:szCs w:val="24"/>
                <w:lang w:val="de-DE"/>
              </w:rPr>
              <w:tab/>
            </w:r>
            <w:r w:rsidRPr="00C7380F">
              <w:rPr>
                <w:sz w:val="18"/>
                <w:szCs w:val="24"/>
                <w:lang w:val="de-DE"/>
              </w:rPr>
              <w:t>Datenqualitätskontrolle:</w:t>
            </w:r>
            <w:r w:rsidRPr="00C7380F">
              <w:rPr>
                <w:color w:val="000000"/>
                <w:sz w:val="18"/>
                <w:szCs w:val="24"/>
                <w:lang w:val="de-DE"/>
              </w:rPr>
              <w:t xml:space="preserve"> </w:t>
            </w:r>
            <w:r w:rsidRPr="00C7380F">
              <w:rPr>
                <w:sz w:val="18"/>
                <w:szCs w:val="24"/>
                <w:lang w:val="de-DE"/>
              </w:rPr>
              <w:t>obligatorische Bedingung in Bezug auf andere Elemente</w:t>
            </w:r>
          </w:p>
        </w:tc>
      </w:tr>
      <w:tr w:rsidR="001F36A4" w:rsidRPr="00C7380F" w14:paraId="12EF217B"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344BDCC" w14:textId="77777777" w:rsidR="001F36A4" w:rsidRPr="00C7380F" w:rsidRDefault="001F36A4" w:rsidP="00F17EDF">
            <w:pPr>
              <w:spacing w:before="20" w:after="20"/>
              <w:rPr>
                <w:rFonts w:eastAsia="Times New Roman" w:cs="Arial"/>
                <w:bCs/>
                <w:color w:val="000000"/>
                <w:sz w:val="18"/>
                <w:szCs w:val="18"/>
                <w:lang w:val="de-DE"/>
              </w:rPr>
            </w:pPr>
            <w:r w:rsidRPr="00C7380F">
              <w:rPr>
                <w:rFonts w:eastAsia="Times New Roman" w:cs="Arial"/>
                <w:bCs/>
                <w:color w:val="000000"/>
                <w:sz w:val="18"/>
                <w:szCs w:val="18"/>
                <w:lang w:val="de-DE"/>
              </w:rPr>
              <w:t>&lt;551&gt;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F3235D8" w14:textId="77777777" w:rsidR="001F36A4" w:rsidRPr="00C7380F" w:rsidRDefault="001F36A4" w:rsidP="00F17EDF">
            <w:pPr>
              <w:spacing w:before="20" w:after="20"/>
              <w:jc w:val="left"/>
              <w:rPr>
                <w:szCs w:val="24"/>
                <w:lang w:val="de-DE"/>
              </w:rPr>
            </w:pPr>
            <w:r w:rsidRPr="00C7380F">
              <w:rPr>
                <w:sz w:val="18"/>
                <w:szCs w:val="24"/>
                <w:lang w:val="de-DE"/>
              </w:rPr>
              <w:t>Datum + vorgeschlagene Bezeichnung, veröffentlicht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4486753"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8B0BC68"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F38D925"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0A545D" w14:paraId="29A8FC54"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AE438A2"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&lt;542&gt;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05D8D99" w14:textId="77777777" w:rsidR="001F36A4" w:rsidRPr="00C7380F" w:rsidRDefault="001F36A4" w:rsidP="00F17EDF">
            <w:pPr>
              <w:spacing w:before="20" w:after="20"/>
              <w:jc w:val="left"/>
              <w:rPr>
                <w:szCs w:val="24"/>
                <w:lang w:val="de-DE"/>
              </w:rPr>
            </w:pPr>
            <w:r w:rsidRPr="00C7380F">
              <w:rPr>
                <w:b/>
                <w:sz w:val="18"/>
                <w:szCs w:val="24"/>
                <w:lang w:val="de-DE"/>
              </w:rPr>
              <w:t>Datum + Bezeichnung, genehmigt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00DEC0A" w14:textId="77777777" w:rsidR="001F36A4" w:rsidRPr="00C7380F" w:rsidRDefault="001F36A4" w:rsidP="00F17EDF">
            <w:pPr>
              <w:spacing w:before="20" w:after="20"/>
              <w:jc w:val="left"/>
              <w:rPr>
                <w:szCs w:val="24"/>
                <w:lang w:val="de-DE"/>
              </w:rPr>
            </w:pPr>
            <w:r w:rsidRPr="00C7380F">
              <w:rPr>
                <w:sz w:val="18"/>
                <w:szCs w:val="24"/>
                <w:lang w:val="de-DE"/>
              </w:rPr>
              <w:t>obligatorisch, wenn geschützt oder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1252415"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8E61B69"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w:t>
            </w:r>
            <w:r w:rsidRPr="00C7380F">
              <w:rPr>
                <w:color w:val="000000"/>
                <w:sz w:val="18"/>
                <w:szCs w:val="24"/>
                <w:lang w:val="de-DE"/>
              </w:rPr>
              <w:tab/>
            </w:r>
            <w:r w:rsidRPr="00C7380F">
              <w:rPr>
                <w:sz w:val="18"/>
                <w:szCs w:val="24"/>
                <w:lang w:val="de-DE"/>
              </w:rPr>
              <w:t>Bedeutung klären und umbenennen;</w:t>
            </w:r>
          </w:p>
          <w:p w14:paraId="6EB666A1"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w:t>
            </w:r>
            <w:r w:rsidRPr="00C7380F">
              <w:rPr>
                <w:color w:val="000000"/>
                <w:sz w:val="18"/>
                <w:szCs w:val="24"/>
                <w:lang w:val="de-DE"/>
              </w:rPr>
              <w:tab/>
            </w:r>
            <w:r w:rsidRPr="00C7380F">
              <w:rPr>
                <w:sz w:val="18"/>
                <w:szCs w:val="24"/>
                <w:lang w:val="de-DE"/>
              </w:rPr>
              <w:t>mehr als eine genehmigte Bezeichnung für eine Sorte zulassen (d. h. wenn eine Bezeichnung genehmigt ist, dann aber ersetzt wird)</w:t>
            </w:r>
          </w:p>
          <w:p w14:paraId="668C265F"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iii)</w:t>
            </w:r>
            <w:r w:rsidRPr="00C7380F">
              <w:rPr>
                <w:color w:val="000000"/>
                <w:sz w:val="18"/>
                <w:szCs w:val="24"/>
                <w:lang w:val="de-DE"/>
              </w:rPr>
              <w:tab/>
            </w:r>
            <w:r w:rsidRPr="00C7380F">
              <w:rPr>
                <w:sz w:val="18"/>
                <w:szCs w:val="24"/>
                <w:lang w:val="de-DE"/>
              </w:rPr>
              <w:t>Datenqualitätskontrolle:</w:t>
            </w:r>
            <w:r w:rsidRPr="00C7380F">
              <w:rPr>
                <w:color w:val="000000"/>
                <w:sz w:val="18"/>
                <w:szCs w:val="24"/>
                <w:lang w:val="de-DE"/>
              </w:rPr>
              <w:t xml:space="preserve"> </w:t>
            </w:r>
            <w:r w:rsidRPr="00C7380F">
              <w:rPr>
                <w:sz w:val="18"/>
                <w:szCs w:val="24"/>
                <w:lang w:val="de-DE"/>
              </w:rPr>
              <w:t>obligatorische Bedingung in Bezug auf andere Elemente</w:t>
            </w:r>
          </w:p>
        </w:tc>
      </w:tr>
      <w:tr w:rsidR="001F36A4" w:rsidRPr="00C7380F" w14:paraId="2B8CA676"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52E4F8FB" w14:textId="77777777" w:rsidR="001F36A4" w:rsidRPr="00C7380F" w:rsidRDefault="001F36A4" w:rsidP="00F17EDF">
            <w:pPr>
              <w:spacing w:before="20" w:after="20"/>
              <w:rPr>
                <w:rFonts w:eastAsia="Times New Roman" w:cs="Arial"/>
                <w:bCs/>
                <w:color w:val="000000"/>
                <w:sz w:val="18"/>
                <w:szCs w:val="18"/>
                <w:lang w:val="de-DE"/>
              </w:rPr>
            </w:pPr>
            <w:r w:rsidRPr="00C7380F">
              <w:rPr>
                <w:rFonts w:eastAsia="Times New Roman" w:cs="Arial"/>
                <w:bCs/>
                <w:color w:val="000000"/>
                <w:sz w:val="18"/>
                <w:szCs w:val="18"/>
                <w:lang w:val="de-DE"/>
              </w:rPr>
              <w:t>&lt;552&gt;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530A68D" w14:textId="77777777" w:rsidR="001F36A4" w:rsidRPr="00C7380F" w:rsidRDefault="001F36A4" w:rsidP="00F17EDF">
            <w:pPr>
              <w:spacing w:before="20" w:after="20"/>
              <w:jc w:val="left"/>
              <w:rPr>
                <w:szCs w:val="24"/>
                <w:lang w:val="de-DE"/>
              </w:rPr>
            </w:pPr>
            <w:r w:rsidRPr="00C7380F">
              <w:rPr>
                <w:sz w:val="18"/>
                <w:szCs w:val="24"/>
                <w:lang w:val="de-DE"/>
              </w:rPr>
              <w:t>Datum + Bezeichnung, genehmigt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672423F"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8642842"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5691664"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0A545D" w14:paraId="7F1CCED6"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DDAD62E"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&lt;543&gt;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F579054" w14:textId="77777777" w:rsidR="001F36A4" w:rsidRPr="00C7380F" w:rsidRDefault="001F36A4" w:rsidP="00F17EDF">
            <w:pPr>
              <w:spacing w:before="20" w:after="20"/>
              <w:jc w:val="left"/>
              <w:rPr>
                <w:szCs w:val="24"/>
                <w:lang w:val="de-DE"/>
              </w:rPr>
            </w:pPr>
            <w:r w:rsidRPr="00C7380F">
              <w:rPr>
                <w:b/>
                <w:sz w:val="18"/>
                <w:szCs w:val="24"/>
                <w:lang w:val="de-DE"/>
              </w:rPr>
              <w:t>Datum + Bezeichnung, zurückgewiesen oder zurückgenommen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D48DCC1"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F49A3B8"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71A87E3"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w:t>
            </w:r>
            <w:r w:rsidRPr="00C7380F">
              <w:rPr>
                <w:color w:val="000000"/>
                <w:sz w:val="18"/>
                <w:szCs w:val="24"/>
                <w:lang w:val="de-DE"/>
              </w:rPr>
              <w:tab/>
            </w:r>
            <w:r w:rsidRPr="00C7380F">
              <w:rPr>
                <w:sz w:val="18"/>
                <w:szCs w:val="24"/>
                <w:lang w:val="de-DE"/>
              </w:rPr>
              <w:t>Bedeutung klären und umbenennen;</w:t>
            </w:r>
          </w:p>
          <w:p w14:paraId="0FDBD23B"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w:t>
            </w:r>
            <w:r w:rsidRPr="00C7380F">
              <w:rPr>
                <w:color w:val="000000"/>
                <w:sz w:val="18"/>
                <w:szCs w:val="24"/>
                <w:lang w:val="de-DE"/>
              </w:rPr>
              <w:tab/>
            </w:r>
            <w:r w:rsidRPr="00C7380F">
              <w:rPr>
                <w:sz w:val="18"/>
                <w:szCs w:val="24"/>
                <w:lang w:val="de-DE"/>
              </w:rPr>
              <w:t>Datenqualitätskontrolle:</w:t>
            </w:r>
            <w:r w:rsidRPr="00C7380F">
              <w:rPr>
                <w:color w:val="000000"/>
                <w:sz w:val="18"/>
                <w:szCs w:val="24"/>
                <w:lang w:val="de-DE"/>
              </w:rPr>
              <w:t xml:space="preserve"> </w:t>
            </w:r>
            <w:r w:rsidRPr="00C7380F">
              <w:rPr>
                <w:sz w:val="18"/>
                <w:szCs w:val="24"/>
                <w:lang w:val="de-DE"/>
              </w:rPr>
              <w:t>obligatorische Bedingung in Bezug auf andere Elemente</w:t>
            </w:r>
          </w:p>
        </w:tc>
      </w:tr>
      <w:tr w:rsidR="001F36A4" w:rsidRPr="00C7380F" w14:paraId="60BE2DDB"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F37EACC" w14:textId="77777777" w:rsidR="001F36A4" w:rsidRPr="00C7380F" w:rsidRDefault="001F36A4" w:rsidP="00F17EDF">
            <w:pPr>
              <w:spacing w:before="20" w:after="20"/>
              <w:rPr>
                <w:rFonts w:eastAsia="Times New Roman" w:cs="Arial"/>
                <w:bCs/>
                <w:color w:val="000000"/>
                <w:sz w:val="18"/>
                <w:szCs w:val="18"/>
                <w:lang w:val="de-DE"/>
              </w:rPr>
            </w:pPr>
            <w:r w:rsidRPr="00C7380F">
              <w:rPr>
                <w:rFonts w:eastAsia="Times New Roman" w:cs="Arial"/>
                <w:bCs/>
                <w:color w:val="000000"/>
                <w:sz w:val="18"/>
                <w:szCs w:val="18"/>
                <w:lang w:val="de-DE"/>
              </w:rPr>
              <w:lastRenderedPageBreak/>
              <w:t>&lt;553&gt;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6F373BBE" w14:textId="77777777" w:rsidR="001F36A4" w:rsidRPr="00C7380F" w:rsidRDefault="001F36A4" w:rsidP="00F17EDF">
            <w:pPr>
              <w:spacing w:before="20" w:after="20"/>
              <w:jc w:val="left"/>
              <w:rPr>
                <w:szCs w:val="24"/>
                <w:lang w:val="de-DE"/>
              </w:rPr>
            </w:pPr>
            <w:r w:rsidRPr="00C7380F">
              <w:rPr>
                <w:sz w:val="18"/>
                <w:szCs w:val="24"/>
                <w:lang w:val="de-DE"/>
              </w:rPr>
              <w:t>Datum + Bezeichnung, zurückgewiesen oder zurückgenommen</w:t>
            </w:r>
            <w:r w:rsidRPr="00C7380F">
              <w:rPr>
                <w:b/>
                <w:sz w:val="18"/>
                <w:szCs w:val="24"/>
                <w:lang w:val="de-DE"/>
              </w:rPr>
              <w:t xml:space="preserve"> </w:t>
            </w:r>
            <w:r w:rsidRPr="00C7380F">
              <w:rPr>
                <w:sz w:val="18"/>
                <w:szCs w:val="24"/>
                <w:lang w:val="de-DE"/>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4FBEB99"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F8A24EC"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1B7517E"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7FEE6A97"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AF217A7"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&lt;600&gt;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4824D7E" w14:textId="77777777" w:rsidR="001F36A4" w:rsidRPr="00C7380F" w:rsidRDefault="001F36A4" w:rsidP="00F17EDF">
            <w:pPr>
              <w:spacing w:before="20" w:after="20"/>
              <w:jc w:val="left"/>
              <w:rPr>
                <w:szCs w:val="24"/>
                <w:lang w:val="de-DE"/>
              </w:rPr>
            </w:pPr>
            <w:r w:rsidRPr="00C7380F">
              <w:rPr>
                <w:sz w:val="18"/>
                <w:szCs w:val="24"/>
                <w:lang w:val="de-DE"/>
              </w:rPr>
              <w:t>Anmeldebezeichnung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5E39CF0" w14:textId="77777777" w:rsidR="001F36A4" w:rsidRPr="00C7380F" w:rsidRDefault="001F36A4" w:rsidP="00F17EDF">
            <w:pPr>
              <w:spacing w:before="20" w:after="20"/>
              <w:jc w:val="left"/>
              <w:rPr>
                <w:szCs w:val="24"/>
                <w:lang w:val="de-DE"/>
              </w:rPr>
            </w:pPr>
            <w:r w:rsidRPr="00C7380F">
              <w:rPr>
                <w:sz w:val="18"/>
                <w:szCs w:val="24"/>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8086594"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ERFORDERLICH, wenn &lt;650&gt;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52D8FB2"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35A67EAE"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87C1545"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&lt;650&gt;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B48DFFE" w14:textId="77777777" w:rsidR="001F36A4" w:rsidRPr="00C7380F" w:rsidRDefault="001F36A4" w:rsidP="00F17EDF">
            <w:pPr>
              <w:spacing w:before="20" w:after="20"/>
              <w:jc w:val="left"/>
              <w:rPr>
                <w:szCs w:val="24"/>
                <w:lang w:val="de-DE"/>
              </w:rPr>
            </w:pPr>
            <w:r w:rsidRPr="00C7380F">
              <w:rPr>
                <w:sz w:val="18"/>
                <w:szCs w:val="24"/>
                <w:lang w:val="de-DE"/>
              </w:rPr>
              <w:t>Anmeldebezeichnung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5C5EAB7"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4CA4758"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F1FE524"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4411C4B3"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F56A291" w14:textId="77777777" w:rsidR="001F36A4" w:rsidRPr="00C7380F" w:rsidRDefault="001F36A4" w:rsidP="00F17EDF">
            <w:pPr>
              <w:keepNext/>
              <w:spacing w:before="20" w:after="20"/>
              <w:rPr>
                <w:rFonts w:eastAsia="Times New Roman" w:cs="Arial"/>
                <w:color w:val="000000"/>
                <w:sz w:val="18"/>
                <w:szCs w:val="18"/>
                <w:lang w:val="de-DE"/>
              </w:rPr>
            </w:pPr>
            <w:r w:rsidRPr="00C7380F">
              <w:rPr>
                <w:rFonts w:eastAsia="Times New Roman" w:cs="Arial"/>
                <w:color w:val="000000"/>
                <w:sz w:val="18"/>
                <w:szCs w:val="18"/>
                <w:lang w:val="de-DE"/>
              </w:rPr>
              <w:t>&lt;601&gt;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9A767D9" w14:textId="77777777" w:rsidR="001F36A4" w:rsidRPr="00C7380F" w:rsidRDefault="001F36A4" w:rsidP="00F17EDF">
            <w:pPr>
              <w:keepNext/>
              <w:spacing w:before="20" w:after="20"/>
              <w:jc w:val="left"/>
              <w:rPr>
                <w:szCs w:val="24"/>
                <w:lang w:val="de-DE"/>
              </w:rPr>
            </w:pPr>
            <w:r w:rsidRPr="00C7380F">
              <w:rPr>
                <w:sz w:val="18"/>
                <w:szCs w:val="24"/>
                <w:lang w:val="de-DE"/>
              </w:rPr>
              <w:t>Synonym der Sortenbezeichnung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647BB23" w14:textId="77777777" w:rsidR="001F36A4" w:rsidRPr="00C7380F" w:rsidRDefault="001F36A4" w:rsidP="00F17EDF">
            <w:pPr>
              <w:keepNext/>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8E2F63E" w14:textId="77777777" w:rsidR="001F36A4" w:rsidRPr="00C7380F" w:rsidRDefault="001F36A4" w:rsidP="00F17EDF">
            <w:pPr>
              <w:keepNext/>
              <w:tabs>
                <w:tab w:val="left" w:pos="386"/>
              </w:tabs>
              <w:spacing w:before="20" w:after="20"/>
              <w:jc w:val="left"/>
              <w:rPr>
                <w:szCs w:val="24"/>
                <w:lang w:val="de-DE"/>
              </w:rPr>
            </w:pPr>
            <w:r w:rsidRPr="00C7380F">
              <w:rPr>
                <w:sz w:val="18"/>
                <w:szCs w:val="24"/>
                <w:lang w:val="de-DE"/>
              </w:rPr>
              <w:t>ERFORDERLICH, wenn &lt;651&gt;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60DA222" w14:textId="77777777" w:rsidR="001F36A4" w:rsidRPr="00C7380F" w:rsidRDefault="001F36A4" w:rsidP="00F17EDF">
            <w:pPr>
              <w:keepNext/>
              <w:tabs>
                <w:tab w:val="left" w:pos="385"/>
              </w:tabs>
              <w:spacing w:before="20" w:after="20"/>
              <w:jc w:val="left"/>
              <w:rPr>
                <w:color w:val="000000"/>
                <w:sz w:val="18"/>
                <w:szCs w:val="24"/>
                <w:lang w:val="de-DE"/>
              </w:rPr>
            </w:pPr>
          </w:p>
        </w:tc>
      </w:tr>
      <w:tr w:rsidR="001F36A4" w:rsidRPr="00C7380F" w14:paraId="581E09DD"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8B3D267"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&lt;651&gt;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59BAF48" w14:textId="77777777" w:rsidR="001F36A4" w:rsidRPr="00C7380F" w:rsidRDefault="001F36A4" w:rsidP="00F17EDF">
            <w:pPr>
              <w:spacing w:before="20" w:after="20"/>
              <w:jc w:val="left"/>
              <w:rPr>
                <w:szCs w:val="24"/>
                <w:lang w:val="de-DE"/>
              </w:rPr>
            </w:pPr>
            <w:r w:rsidRPr="00C7380F">
              <w:rPr>
                <w:sz w:val="18"/>
                <w:szCs w:val="24"/>
                <w:lang w:val="de-DE"/>
              </w:rPr>
              <w:t>Synonym der Sortenbezeichnung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0A02C5B"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BD278AB"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46C419D"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0A545D" w14:paraId="0F8FF439"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36D375C"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&lt;602&gt;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FF17041" w14:textId="77777777" w:rsidR="001F36A4" w:rsidRPr="00C7380F" w:rsidRDefault="001F36A4" w:rsidP="00F17EDF">
            <w:pPr>
              <w:spacing w:before="20" w:after="20"/>
              <w:jc w:val="left"/>
              <w:rPr>
                <w:szCs w:val="24"/>
                <w:lang w:val="de-DE"/>
              </w:rPr>
            </w:pPr>
            <w:r w:rsidRPr="00C7380F">
              <w:rPr>
                <w:sz w:val="18"/>
                <w:szCs w:val="24"/>
                <w:lang w:val="de-DE"/>
              </w:rPr>
              <w:t>Handelsbezeichnung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C6C516B"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27C4D9C"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ERFORDERLICH, wenn &lt;652&gt;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5BA4E69"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w:t>
            </w:r>
            <w:r w:rsidRPr="00C7380F">
              <w:rPr>
                <w:color w:val="000000"/>
                <w:sz w:val="18"/>
                <w:szCs w:val="24"/>
                <w:lang w:val="de-DE"/>
              </w:rPr>
              <w:tab/>
            </w:r>
            <w:r w:rsidRPr="00C7380F">
              <w:rPr>
                <w:sz w:val="18"/>
                <w:szCs w:val="24"/>
                <w:lang w:val="de-DE"/>
              </w:rPr>
              <w:t>Bedeutung klären</w:t>
            </w:r>
          </w:p>
          <w:p w14:paraId="775EEBFB"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w:t>
            </w:r>
            <w:r w:rsidRPr="00C7380F">
              <w:rPr>
                <w:color w:val="000000"/>
                <w:sz w:val="18"/>
                <w:szCs w:val="24"/>
                <w:lang w:val="de-DE"/>
              </w:rPr>
              <w:tab/>
            </w:r>
            <w:r w:rsidRPr="00C7380F">
              <w:rPr>
                <w:sz w:val="18"/>
                <w:szCs w:val="24"/>
                <w:lang w:val="de-DE"/>
              </w:rPr>
              <w:t>mehrere Einträge zulassen</w:t>
            </w:r>
          </w:p>
        </w:tc>
      </w:tr>
      <w:tr w:rsidR="001F36A4" w:rsidRPr="00C7380F" w14:paraId="5A58D2F7"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098E1E3"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&lt;652&gt;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41E7744" w14:textId="77777777" w:rsidR="001F36A4" w:rsidRPr="00C7380F" w:rsidRDefault="001F36A4" w:rsidP="00F17EDF">
            <w:pPr>
              <w:spacing w:before="20" w:after="20"/>
              <w:jc w:val="left"/>
              <w:rPr>
                <w:szCs w:val="24"/>
                <w:lang w:val="de-DE"/>
              </w:rPr>
            </w:pPr>
            <w:r w:rsidRPr="00C7380F">
              <w:rPr>
                <w:sz w:val="18"/>
                <w:szCs w:val="24"/>
                <w:lang w:val="de-DE"/>
              </w:rPr>
              <w:t>Handelsbezeichnung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FD22F37"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D6A1DB4"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B028297"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0A545D" w14:paraId="4EECCEEF"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CA22E2A"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&lt;210&gt;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14D1D255" w14:textId="77777777" w:rsidR="001F36A4" w:rsidRPr="00C7380F" w:rsidRDefault="001F36A4" w:rsidP="00F17EDF">
            <w:pPr>
              <w:spacing w:before="20" w:after="20"/>
              <w:jc w:val="left"/>
              <w:rPr>
                <w:szCs w:val="24"/>
                <w:lang w:val="de-DE"/>
              </w:rPr>
            </w:pPr>
            <w:r w:rsidRPr="00C7380F">
              <w:rPr>
                <w:b/>
                <w:sz w:val="18"/>
                <w:szCs w:val="24"/>
                <w:lang w:val="de-DE"/>
              </w:rPr>
              <w:t>Anmeldenummer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07ECEE2" w14:textId="77777777" w:rsidR="001F36A4" w:rsidRPr="00C7380F" w:rsidRDefault="001F36A4" w:rsidP="00F17EDF">
            <w:pPr>
              <w:spacing w:before="20" w:after="20"/>
              <w:jc w:val="left"/>
              <w:rPr>
                <w:szCs w:val="24"/>
                <w:lang w:val="de-DE"/>
              </w:rPr>
            </w:pPr>
            <w:r w:rsidRPr="00C7380F">
              <w:rPr>
                <w:sz w:val="18"/>
                <w:szCs w:val="24"/>
                <w:lang w:val="de-DE"/>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BD3A34C"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obligatorisch, wenn ein Antrag vorhanden ist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12C635D"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in Verbindung mit &lt;010&gt; zu prüfen</w:t>
            </w:r>
          </w:p>
        </w:tc>
      </w:tr>
      <w:tr w:rsidR="001F36A4" w:rsidRPr="000A545D" w14:paraId="3C7A1B55"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DCB933E"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&lt;220&gt;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5DCAB5C" w14:textId="77777777" w:rsidR="001F36A4" w:rsidRPr="00C7380F" w:rsidRDefault="001F36A4" w:rsidP="00F17EDF">
            <w:pPr>
              <w:spacing w:before="20" w:after="20"/>
              <w:jc w:val="left"/>
              <w:rPr>
                <w:szCs w:val="24"/>
                <w:lang w:val="de-DE"/>
              </w:rPr>
            </w:pPr>
            <w:r w:rsidRPr="00C7380F">
              <w:rPr>
                <w:sz w:val="18"/>
                <w:szCs w:val="24"/>
                <w:lang w:val="de-DE"/>
              </w:rPr>
              <w:t>Antragstag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DA6A962" w14:textId="77777777" w:rsidR="001F36A4" w:rsidRPr="00C7380F" w:rsidRDefault="001F36A4" w:rsidP="00F17EDF">
            <w:pPr>
              <w:spacing w:before="20" w:after="20"/>
              <w:jc w:val="left"/>
              <w:rPr>
                <w:szCs w:val="24"/>
                <w:lang w:val="de-DE"/>
              </w:rPr>
            </w:pPr>
            <w:r w:rsidRPr="00C7380F">
              <w:rPr>
                <w:sz w:val="18"/>
                <w:szCs w:val="24"/>
                <w:lang w:val="de-DE"/>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DBD00F3"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6DA36EE"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Erläuterung abgeben, wenn DATENFELD &lt;220&gt; nicht ausgefüllt ist</w:t>
            </w:r>
          </w:p>
        </w:tc>
      </w:tr>
      <w:tr w:rsidR="001F36A4" w:rsidRPr="00C7380F" w14:paraId="47162367"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37761AC"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&lt;400&gt;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5EADC81" w14:textId="77777777" w:rsidR="001F36A4" w:rsidRPr="00C7380F" w:rsidRDefault="001F36A4" w:rsidP="00F17EDF">
            <w:pPr>
              <w:spacing w:before="20" w:after="20"/>
              <w:jc w:val="left"/>
              <w:rPr>
                <w:szCs w:val="24"/>
                <w:lang w:val="de-DE"/>
              </w:rPr>
            </w:pPr>
            <w:r w:rsidRPr="00C7380F">
              <w:rPr>
                <w:sz w:val="18"/>
                <w:szCs w:val="24"/>
                <w:lang w:val="de-DE"/>
              </w:rPr>
              <w:t>Datum der Veröffentlichung der Daten des Antrags (Schutzerteilung)/Ein</w:t>
            </w:r>
            <w:r w:rsidRPr="00C7380F">
              <w:rPr>
                <w:sz w:val="18"/>
                <w:szCs w:val="24"/>
                <w:lang w:val="de-DE"/>
              </w:rPr>
              <w:softHyphen/>
              <w:t>reichung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E19EC40"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3890D3E"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BCDF3FE"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0A545D" w14:paraId="328A309E"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758EEE0"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&lt;111&gt;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69D0D3A6" w14:textId="77777777" w:rsidR="001F36A4" w:rsidRPr="00C7380F" w:rsidRDefault="001F36A4" w:rsidP="00F17EDF">
            <w:pPr>
              <w:spacing w:before="20" w:after="20"/>
              <w:jc w:val="left"/>
              <w:rPr>
                <w:szCs w:val="24"/>
                <w:lang w:val="de-DE"/>
              </w:rPr>
            </w:pPr>
            <w:r w:rsidRPr="00C7380F">
              <w:rPr>
                <w:b/>
                <w:sz w:val="18"/>
                <w:szCs w:val="24"/>
                <w:lang w:val="de-DE"/>
              </w:rPr>
              <w:t>Nummer der Erteilung (Schutz)/Eintragung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B548410" w14:textId="77777777" w:rsidR="001F36A4" w:rsidRPr="00C7380F" w:rsidRDefault="001F36A4" w:rsidP="00F17EDF">
            <w:pPr>
              <w:spacing w:before="20" w:after="20"/>
              <w:jc w:val="left"/>
              <w:rPr>
                <w:szCs w:val="24"/>
                <w:lang w:val="de-DE"/>
              </w:rPr>
            </w:pPr>
            <w:r w:rsidRPr="00C7380F">
              <w:rPr>
                <w:sz w:val="18"/>
                <w:szCs w:val="24"/>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45B1DD9"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i)</w:t>
            </w:r>
            <w:r w:rsidRPr="00C7380F">
              <w:rPr>
                <w:b/>
                <w:color w:val="000000"/>
                <w:sz w:val="18"/>
                <w:szCs w:val="24"/>
                <w:lang w:val="de-DE"/>
              </w:rPr>
              <w:tab/>
            </w:r>
            <w:r w:rsidRPr="00C7380F">
              <w:rPr>
                <w:b/>
                <w:sz w:val="18"/>
                <w:szCs w:val="24"/>
                <w:lang w:val="de-DE"/>
              </w:rPr>
              <w:t>&lt;111&gt; / &lt;151&gt; / &lt;610&gt; oder &lt;620&gt; sind obligatorisch, wenn erteilt oder eingetragen</w:t>
            </w:r>
          </w:p>
          <w:p w14:paraId="7694E4F8"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ii)</w:t>
            </w:r>
            <w:r w:rsidRPr="00C7380F">
              <w:rPr>
                <w:color w:val="000000"/>
                <w:sz w:val="18"/>
                <w:szCs w:val="24"/>
                <w:lang w:val="de-DE"/>
              </w:rPr>
              <w:tab/>
            </w:r>
            <w:r w:rsidRPr="00C7380F">
              <w:rPr>
                <w:sz w:val="18"/>
                <w:szCs w:val="24"/>
                <w:lang w:val="de-DE"/>
              </w:rPr>
              <w:t>Datum 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92107D0"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w:t>
            </w:r>
            <w:r w:rsidRPr="00C7380F">
              <w:rPr>
                <w:color w:val="000000"/>
                <w:sz w:val="18"/>
                <w:szCs w:val="24"/>
                <w:lang w:val="de-DE"/>
              </w:rPr>
              <w:tab/>
            </w:r>
            <w:r w:rsidRPr="00C7380F">
              <w:rPr>
                <w:sz w:val="18"/>
                <w:szCs w:val="24"/>
                <w:lang w:val="de-DE"/>
              </w:rPr>
              <w:t>Datenqualitätskontrolle:</w:t>
            </w:r>
            <w:r w:rsidRPr="00C7380F">
              <w:rPr>
                <w:color w:val="000000"/>
                <w:sz w:val="18"/>
                <w:szCs w:val="24"/>
                <w:lang w:val="de-DE"/>
              </w:rPr>
              <w:t xml:space="preserve"> </w:t>
            </w:r>
            <w:r w:rsidRPr="00C7380F">
              <w:rPr>
                <w:sz w:val="18"/>
                <w:szCs w:val="24"/>
                <w:lang w:val="de-DE"/>
              </w:rPr>
              <w:t>obligatorische Bedingung in Bezug auf andere Elemente;</w:t>
            </w:r>
          </w:p>
          <w:p w14:paraId="13358B02" w14:textId="77777777" w:rsidR="001F36A4" w:rsidRPr="00C7380F" w:rsidRDefault="001F36A4" w:rsidP="00F17EDF">
            <w:pPr>
              <w:tabs>
                <w:tab w:val="left" w:pos="385"/>
              </w:tabs>
              <w:spacing w:before="20" w:after="20"/>
              <w:jc w:val="left"/>
              <w:rPr>
                <w:color w:val="000000"/>
                <w:sz w:val="18"/>
                <w:szCs w:val="24"/>
                <w:lang w:val="de-DE"/>
              </w:rPr>
            </w:pPr>
          </w:p>
          <w:p w14:paraId="08229A68"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w:t>
            </w:r>
            <w:r w:rsidRPr="00C7380F">
              <w:rPr>
                <w:color w:val="000000"/>
                <w:sz w:val="18"/>
                <w:szCs w:val="24"/>
                <w:lang w:val="de-DE"/>
              </w:rPr>
              <w:tab/>
            </w:r>
            <w:r w:rsidRPr="00C7380F">
              <w:rPr>
                <w:sz w:val="18"/>
                <w:szCs w:val="24"/>
                <w:lang w:val="de-DE"/>
              </w:rPr>
              <w:t>Beseitigung von Unstimmigkeiten bezüglich des Status des DATENFELDES &lt;220&gt;</w:t>
            </w:r>
          </w:p>
        </w:tc>
      </w:tr>
      <w:tr w:rsidR="001F36A4" w:rsidRPr="000A545D" w14:paraId="1B0C280B"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A77F702"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&lt;151&gt;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674C1138" w14:textId="77777777" w:rsidR="001F36A4" w:rsidRPr="00C7380F" w:rsidRDefault="001F36A4" w:rsidP="00F17EDF">
            <w:pPr>
              <w:spacing w:before="20" w:after="20"/>
              <w:jc w:val="left"/>
              <w:rPr>
                <w:szCs w:val="24"/>
                <w:lang w:val="de-DE"/>
              </w:rPr>
            </w:pPr>
            <w:r w:rsidRPr="00C7380F">
              <w:rPr>
                <w:b/>
                <w:sz w:val="18"/>
                <w:szCs w:val="24"/>
                <w:lang w:val="de-DE"/>
              </w:rPr>
              <w:t>Datum der Veröffentlichung der Daten bezüglich der Erteilung (Schutz)/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C3D772B"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D11A70F" w14:textId="77777777" w:rsidR="001F36A4" w:rsidRPr="00C7380F" w:rsidRDefault="001F36A4" w:rsidP="00F17EDF">
            <w:pPr>
              <w:tabs>
                <w:tab w:val="left" w:pos="386"/>
              </w:tabs>
              <w:spacing w:before="20" w:after="20"/>
              <w:jc w:val="left"/>
              <w:rPr>
                <w:b/>
                <w:color w:val="000000"/>
                <w:sz w:val="18"/>
                <w:szCs w:val="24"/>
                <w:lang w:val="de-DE"/>
              </w:rPr>
            </w:pPr>
            <w:r w:rsidRPr="00C7380F">
              <w:rPr>
                <w:b/>
                <w:sz w:val="18"/>
                <w:szCs w:val="24"/>
                <w:lang w:val="de-DE"/>
              </w:rPr>
              <w:t>vergleiche &lt;111&gt;</w:t>
            </w:r>
          </w:p>
          <w:p w14:paraId="7942966E" w14:textId="77777777" w:rsidR="001F36A4" w:rsidRPr="00C7380F" w:rsidRDefault="001F36A4" w:rsidP="00F17EDF">
            <w:pPr>
              <w:tabs>
                <w:tab w:val="left" w:pos="386"/>
              </w:tabs>
              <w:spacing w:before="20" w:after="20"/>
              <w:jc w:val="left"/>
              <w:rPr>
                <w:b/>
                <w:color w:val="000000"/>
                <w:sz w:val="18"/>
                <w:szCs w:val="24"/>
                <w:lang w:val="de-DE"/>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A91EBB5"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Datenqualitätskontrolle: obligatorische Bedingung in Bezug auf andere Elemente</w:t>
            </w:r>
          </w:p>
        </w:tc>
      </w:tr>
      <w:tr w:rsidR="001F36A4" w:rsidRPr="000A545D" w14:paraId="059CA3B5"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C68E4B2"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&lt;610&gt;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1F1A4B12" w14:textId="77777777" w:rsidR="001F36A4" w:rsidRPr="00C7380F" w:rsidRDefault="001F36A4" w:rsidP="00F17EDF">
            <w:pPr>
              <w:spacing w:before="20" w:after="20"/>
              <w:jc w:val="left"/>
              <w:rPr>
                <w:szCs w:val="24"/>
                <w:lang w:val="de-DE"/>
              </w:rPr>
            </w:pPr>
            <w:r w:rsidRPr="00C7380F">
              <w:rPr>
                <w:b/>
                <w:sz w:val="18"/>
                <w:szCs w:val="24"/>
                <w:lang w:val="de-DE"/>
              </w:rPr>
              <w:t>Anfangsdatum--Erteilung(Schutz)/Eintragung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EBEB32D" w14:textId="77777777" w:rsidR="001F36A4" w:rsidRPr="00C7380F" w:rsidRDefault="001F36A4" w:rsidP="00F17EDF">
            <w:pPr>
              <w:spacing w:before="20" w:after="20"/>
              <w:jc w:val="left"/>
              <w:rPr>
                <w:szCs w:val="24"/>
                <w:lang w:val="de-DE"/>
              </w:rPr>
            </w:pPr>
            <w:r w:rsidRPr="00C7380F">
              <w:rPr>
                <w:sz w:val="18"/>
                <w:szCs w:val="24"/>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4ECA3B0"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5503E5B"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w:t>
            </w:r>
            <w:r w:rsidRPr="00C7380F">
              <w:rPr>
                <w:color w:val="000000"/>
                <w:sz w:val="18"/>
                <w:szCs w:val="24"/>
                <w:lang w:val="de-DE"/>
              </w:rPr>
              <w:tab/>
            </w:r>
            <w:r w:rsidRPr="00C7380F">
              <w:rPr>
                <w:sz w:val="18"/>
                <w:szCs w:val="24"/>
                <w:lang w:val="de-DE"/>
              </w:rPr>
              <w:t>Datenqualitätskontrolle:</w:t>
            </w:r>
            <w:r w:rsidRPr="00C7380F">
              <w:rPr>
                <w:color w:val="000000"/>
                <w:sz w:val="18"/>
                <w:szCs w:val="24"/>
                <w:lang w:val="de-DE"/>
              </w:rPr>
              <w:t xml:space="preserve"> </w:t>
            </w:r>
            <w:r w:rsidRPr="00C7380F">
              <w:rPr>
                <w:sz w:val="18"/>
                <w:szCs w:val="24"/>
                <w:lang w:val="de-DE"/>
              </w:rPr>
              <w:t>obligatorische Bedingung in Bezug auf andere Elemente;</w:t>
            </w:r>
          </w:p>
          <w:p w14:paraId="7274CB00"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w:t>
            </w:r>
            <w:r w:rsidRPr="00C7380F">
              <w:rPr>
                <w:color w:val="000000"/>
                <w:sz w:val="18"/>
                <w:szCs w:val="24"/>
                <w:lang w:val="de-DE"/>
              </w:rPr>
              <w:tab/>
            </w:r>
            <w:r w:rsidRPr="00C7380F">
              <w:rPr>
                <w:sz w:val="18"/>
                <w:szCs w:val="24"/>
                <w:lang w:val="de-DE"/>
              </w:rPr>
              <w:t>Datenqualitätskontrolle:</w:t>
            </w:r>
            <w:r w:rsidRPr="00C7380F">
              <w:rPr>
                <w:color w:val="000000"/>
                <w:sz w:val="18"/>
                <w:szCs w:val="24"/>
                <w:lang w:val="de-DE"/>
              </w:rPr>
              <w:t xml:space="preserve"> </w:t>
            </w:r>
            <w:r w:rsidRPr="00C7380F">
              <w:rPr>
                <w:sz w:val="18"/>
                <w:szCs w:val="24"/>
                <w:lang w:val="de-DE"/>
              </w:rPr>
              <w:t>Datum kann nicht früher sein als &lt;220&gt;</w:t>
            </w:r>
          </w:p>
        </w:tc>
      </w:tr>
      <w:tr w:rsidR="001F36A4" w:rsidRPr="00C7380F" w14:paraId="0ED97454"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5410F06"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&lt;620&gt;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BEA42D5" w14:textId="77777777" w:rsidR="001F36A4" w:rsidRPr="00C7380F" w:rsidRDefault="001F36A4" w:rsidP="00F17EDF">
            <w:pPr>
              <w:spacing w:before="20" w:after="20"/>
              <w:jc w:val="left"/>
              <w:rPr>
                <w:szCs w:val="24"/>
                <w:lang w:val="de-DE"/>
              </w:rPr>
            </w:pPr>
            <w:r w:rsidRPr="00C7380F">
              <w:rPr>
                <w:b/>
                <w:sz w:val="18"/>
                <w:szCs w:val="24"/>
                <w:lang w:val="de-DE"/>
              </w:rPr>
              <w:t>Anfangsdatum--Erneuerung der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5129D34"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62593BB"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AA13D7C"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w:t>
            </w:r>
            <w:r w:rsidRPr="00C7380F">
              <w:rPr>
                <w:color w:val="000000"/>
                <w:sz w:val="18"/>
                <w:szCs w:val="24"/>
                <w:lang w:val="de-DE"/>
              </w:rPr>
              <w:tab/>
            </w:r>
            <w:r w:rsidRPr="00C7380F">
              <w:rPr>
                <w:sz w:val="18"/>
                <w:szCs w:val="24"/>
                <w:lang w:val="de-DE"/>
              </w:rPr>
              <w:t>Datenqualitätskontrolle:</w:t>
            </w:r>
            <w:r w:rsidRPr="00C7380F">
              <w:rPr>
                <w:color w:val="000000"/>
                <w:sz w:val="18"/>
                <w:szCs w:val="24"/>
                <w:lang w:val="de-DE"/>
              </w:rPr>
              <w:t xml:space="preserve"> </w:t>
            </w:r>
            <w:r w:rsidRPr="00C7380F">
              <w:rPr>
                <w:sz w:val="18"/>
                <w:szCs w:val="24"/>
                <w:lang w:val="de-DE"/>
              </w:rPr>
              <w:t>obligatorische Bedingung in Bezug auf andere Elemente;</w:t>
            </w:r>
          </w:p>
          <w:p w14:paraId="66C07BA3"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w:t>
            </w:r>
            <w:r w:rsidRPr="00C7380F">
              <w:rPr>
                <w:color w:val="000000"/>
                <w:sz w:val="18"/>
                <w:szCs w:val="24"/>
                <w:lang w:val="de-DE"/>
              </w:rPr>
              <w:tab/>
            </w:r>
            <w:r w:rsidRPr="00C7380F">
              <w:rPr>
                <w:sz w:val="18"/>
                <w:szCs w:val="24"/>
                <w:lang w:val="de-DE"/>
              </w:rPr>
              <w:t>Datenqualitätskontrolle:</w:t>
            </w:r>
            <w:r w:rsidRPr="00C7380F">
              <w:rPr>
                <w:color w:val="000000"/>
                <w:sz w:val="18"/>
                <w:szCs w:val="24"/>
                <w:lang w:val="de-DE"/>
              </w:rPr>
              <w:t xml:space="preserve"> </w:t>
            </w:r>
            <w:r w:rsidRPr="00C7380F">
              <w:rPr>
                <w:sz w:val="18"/>
                <w:szCs w:val="24"/>
                <w:lang w:val="de-DE"/>
              </w:rPr>
              <w:t>Datum kann nicht früher sein als &lt;610&gt;</w:t>
            </w:r>
          </w:p>
          <w:p w14:paraId="015401E6"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iii)</w:t>
            </w:r>
            <w:r w:rsidRPr="00C7380F">
              <w:rPr>
                <w:color w:val="000000"/>
                <w:sz w:val="18"/>
                <w:szCs w:val="24"/>
                <w:lang w:val="de-DE"/>
              </w:rPr>
              <w:tab/>
            </w:r>
            <w:r w:rsidRPr="00C7380F">
              <w:rPr>
                <w:sz w:val="18"/>
                <w:szCs w:val="24"/>
                <w:lang w:val="de-DE"/>
              </w:rPr>
              <w:t>Bedeutung klären</w:t>
            </w:r>
            <w:r w:rsidRPr="00C7380F">
              <w:rPr>
                <w:color w:val="000000"/>
                <w:sz w:val="18"/>
                <w:szCs w:val="24"/>
                <w:lang w:val="de-DE"/>
              </w:rPr>
              <w:t xml:space="preserve"> </w:t>
            </w:r>
          </w:p>
        </w:tc>
      </w:tr>
      <w:tr w:rsidR="001F36A4" w:rsidRPr="00C7380F" w14:paraId="2F396372"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7506E98"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lastRenderedPageBreak/>
              <w:t>&lt;665&gt;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3AF8569" w14:textId="77777777" w:rsidR="001F36A4" w:rsidRPr="00C7380F" w:rsidRDefault="001F36A4" w:rsidP="00F17EDF">
            <w:pPr>
              <w:spacing w:before="20" w:after="20"/>
              <w:jc w:val="left"/>
              <w:rPr>
                <w:szCs w:val="24"/>
                <w:lang w:val="de-DE"/>
              </w:rPr>
            </w:pPr>
            <w:r w:rsidRPr="00C7380F">
              <w:rPr>
                <w:sz w:val="18"/>
                <w:szCs w:val="24"/>
                <w:lang w:val="de-DE"/>
              </w:rPr>
              <w:t>Berechnetes künftiges Ablaufdatum</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F9DFA8B" w14:textId="77777777" w:rsidR="001F36A4" w:rsidRPr="00C7380F" w:rsidRDefault="001F36A4" w:rsidP="00F17EDF">
            <w:pPr>
              <w:spacing w:before="20" w:after="20"/>
              <w:jc w:val="left"/>
              <w:rPr>
                <w:szCs w:val="24"/>
                <w:lang w:val="de-DE"/>
              </w:rPr>
            </w:pPr>
            <w:r w:rsidRPr="00C7380F">
              <w:rPr>
                <w:sz w:val="18"/>
                <w:szCs w:val="24"/>
                <w:lang w:val="de-DE"/>
              </w:rPr>
              <w:t>obligatorisch, falls Erteilung/</w:t>
            </w:r>
            <w:r w:rsidRPr="00C7380F">
              <w:rPr>
                <w:sz w:val="18"/>
                <w:szCs w:val="24"/>
                <w:lang w:val="de-DE"/>
              </w:rPr>
              <w:br/>
              <w:t>Eintragung in eine Liste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AA16177"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C24EA31"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4CAF78B6" w14:textId="77777777" w:rsidTr="001F36A4">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47A8D9D1"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&lt;666&gt;</w:t>
            </w:r>
          </w:p>
        </w:tc>
        <w:tc>
          <w:tcPr>
            <w:tcW w:w="2086" w:type="dxa"/>
            <w:tcBorders>
              <w:top w:val="dotted" w:sz="4" w:space="0" w:color="auto"/>
              <w:left w:val="dotted" w:sz="4" w:space="0" w:color="auto"/>
              <w:bottom w:val="single" w:sz="4" w:space="0" w:color="auto"/>
              <w:right w:val="dotted" w:sz="4" w:space="0" w:color="auto"/>
            </w:tcBorders>
            <w:shd w:val="clear" w:color="auto" w:fill="auto"/>
            <w:noWrap/>
          </w:tcPr>
          <w:p w14:paraId="33B8F2C1" w14:textId="77777777" w:rsidR="001F36A4" w:rsidRPr="00C7380F" w:rsidRDefault="001F36A4" w:rsidP="00F17EDF">
            <w:pPr>
              <w:spacing w:before="20" w:after="20"/>
              <w:jc w:val="left"/>
              <w:rPr>
                <w:szCs w:val="24"/>
                <w:lang w:val="de-DE"/>
              </w:rPr>
            </w:pPr>
            <w:r w:rsidRPr="00C7380F">
              <w:rPr>
                <w:sz w:val="18"/>
                <w:szCs w:val="24"/>
                <w:lang w:val="de-DE"/>
              </w:rPr>
              <w:t>Art des Datums, gefolgt von „Enddatum“</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5945A90F" w14:textId="77777777" w:rsidR="001F36A4" w:rsidRPr="00C7380F" w:rsidRDefault="001F36A4" w:rsidP="00F17EDF">
            <w:pPr>
              <w:spacing w:before="20" w:after="20"/>
              <w:jc w:val="left"/>
              <w:rPr>
                <w:szCs w:val="24"/>
                <w:lang w:val="de-DE"/>
              </w:rPr>
            </w:pPr>
            <w:r w:rsidRPr="00C7380F">
              <w:rPr>
                <w:sz w:val="18"/>
                <w:szCs w:val="24"/>
                <w:lang w:val="de-DE"/>
              </w:rPr>
              <w:t>obligatorisch, falls vorhanden</w:t>
            </w: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60738135"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4A30C983"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372EFE81" w14:textId="77777777" w:rsidTr="00C8667A">
        <w:trPr>
          <w:cantSplit/>
        </w:trPr>
        <w:tc>
          <w:tcPr>
            <w:tcW w:w="9980" w:type="dxa"/>
            <w:gridSpan w:val="6"/>
            <w:tcBorders>
              <w:top w:val="single" w:sz="4" w:space="0" w:color="auto"/>
              <w:left w:val="dotted" w:sz="4" w:space="0" w:color="auto"/>
              <w:bottom w:val="dotted" w:sz="4" w:space="0" w:color="auto"/>
              <w:right w:val="dotted" w:sz="4" w:space="0" w:color="auto"/>
            </w:tcBorders>
            <w:shd w:val="clear" w:color="auto" w:fill="auto"/>
            <w:noWrap/>
          </w:tcPr>
          <w:p w14:paraId="02B6BAF5" w14:textId="77777777" w:rsidR="001F36A4" w:rsidRPr="00C7380F" w:rsidRDefault="001F36A4" w:rsidP="00F17EDF">
            <w:pPr>
              <w:keepNext/>
              <w:tabs>
                <w:tab w:val="left" w:pos="386"/>
              </w:tabs>
              <w:spacing w:before="60" w:after="60"/>
              <w:jc w:val="left"/>
              <w:rPr>
                <w:rFonts w:eastAsia="Times New Roman" w:cs="Arial"/>
                <w:color w:val="000000"/>
                <w:sz w:val="18"/>
                <w:szCs w:val="18"/>
                <w:lang w:val="de-DE"/>
              </w:rPr>
            </w:pPr>
            <w:r w:rsidRPr="00C7380F">
              <w:rPr>
                <w:rFonts w:eastAsia="Times New Roman" w:cs="Arial"/>
                <w:color w:val="000000"/>
                <w:sz w:val="18"/>
                <w:szCs w:val="18"/>
                <w:lang w:val="de-DE"/>
              </w:rPr>
              <w:t>PARTEIEN</w:t>
            </w:r>
          </w:p>
        </w:tc>
      </w:tr>
      <w:tr w:rsidR="001F36A4" w:rsidRPr="000A545D" w14:paraId="5A872AB5"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0E668DE"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&lt;730&gt;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251DA80" w14:textId="77777777" w:rsidR="001F36A4" w:rsidRPr="00C7380F" w:rsidRDefault="001F36A4" w:rsidP="00F17EDF">
            <w:pPr>
              <w:spacing w:before="20" w:after="20"/>
              <w:jc w:val="left"/>
              <w:rPr>
                <w:szCs w:val="24"/>
                <w:lang w:val="de-DE"/>
              </w:rPr>
            </w:pPr>
            <w:r w:rsidRPr="00C7380F">
              <w:rPr>
                <w:b/>
                <w:sz w:val="18"/>
                <w:szCs w:val="24"/>
                <w:lang w:val="de-DE"/>
              </w:rPr>
              <w:t>Anmeldername</w:t>
            </w:r>
            <w:r w:rsidRPr="00C7380F">
              <w:rPr>
                <w:b/>
                <w:color w:val="000000"/>
                <w:sz w:val="18"/>
                <w:szCs w:val="24"/>
                <w:lang w:val="de-DE"/>
              </w:rPr>
              <w:t xml:space="preserv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9382FC6" w14:textId="77777777" w:rsidR="001F36A4" w:rsidRPr="00C7380F" w:rsidRDefault="001F36A4" w:rsidP="00F17EDF">
            <w:pPr>
              <w:spacing w:before="20" w:after="20"/>
              <w:jc w:val="left"/>
              <w:rPr>
                <w:szCs w:val="24"/>
                <w:lang w:val="de-DE"/>
              </w:rPr>
            </w:pPr>
            <w:r w:rsidRPr="00C7380F">
              <w:rPr>
                <w:sz w:val="18"/>
                <w:szCs w:val="24"/>
                <w:lang w:val="de-DE"/>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5B8D9F83"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obligatorisch, wenn ein Antrag vorhanden ist, oder</w:t>
            </w:r>
            <w:r w:rsidRPr="00C7380F">
              <w:rPr>
                <w:sz w:val="18"/>
                <w:szCs w:val="24"/>
                <w:lang w:val="de-DE"/>
              </w:rPr>
              <w:t xml:space="preserve"> ERFORDERLICH, wenn &lt;753&gt;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32D4399"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0323DA21"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E7E51B3" w14:textId="77777777" w:rsidR="001F36A4" w:rsidRPr="00C7380F" w:rsidRDefault="001F36A4" w:rsidP="00F17EDF">
            <w:pPr>
              <w:spacing w:before="20" w:after="20"/>
              <w:rPr>
                <w:rFonts w:eastAsia="Times New Roman" w:cs="Arial"/>
                <w:bCs/>
                <w:color w:val="000000"/>
                <w:sz w:val="18"/>
                <w:szCs w:val="18"/>
                <w:lang w:val="de-DE"/>
              </w:rPr>
            </w:pPr>
            <w:r w:rsidRPr="00C7380F">
              <w:rPr>
                <w:rFonts w:eastAsia="Times New Roman" w:cs="Arial"/>
                <w:bCs/>
                <w:color w:val="000000"/>
                <w:sz w:val="18"/>
                <w:szCs w:val="18"/>
                <w:lang w:val="de-DE"/>
              </w:rPr>
              <w:t>&lt;750&gt;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1F1101BE" w14:textId="77777777" w:rsidR="001F36A4" w:rsidRPr="00C7380F" w:rsidRDefault="001F36A4" w:rsidP="00F17EDF">
            <w:pPr>
              <w:spacing w:before="20" w:after="20"/>
              <w:jc w:val="left"/>
              <w:rPr>
                <w:szCs w:val="24"/>
                <w:lang w:val="de-DE"/>
              </w:rPr>
            </w:pPr>
            <w:r w:rsidRPr="00C7380F">
              <w:rPr>
                <w:sz w:val="18"/>
                <w:szCs w:val="24"/>
                <w:lang w:val="de-DE"/>
              </w:rPr>
              <w:t>Name des Antragstellers</w:t>
            </w:r>
            <w:r w:rsidRPr="00C7380F">
              <w:rPr>
                <w:b/>
                <w:sz w:val="18"/>
                <w:szCs w:val="24"/>
                <w:lang w:val="de-DE"/>
              </w:rPr>
              <w:t xml:space="preserve"> </w:t>
            </w:r>
            <w:r w:rsidRPr="00C7380F">
              <w:rPr>
                <w:sz w:val="18"/>
                <w:szCs w:val="24"/>
                <w:lang w:val="de-DE"/>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A7C94F6"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86B9163"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r w:rsidRPr="00C7380F">
              <w:rPr>
                <w:color w:val="000000"/>
                <w:sz w:val="18"/>
                <w:szCs w:val="24"/>
                <w:lang w:val="de-DE"/>
              </w:rPr>
              <w:t xml:space="preserve">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1B54BA5"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0A545D" w14:paraId="09F2DB2B"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1173C7A8"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&lt;731&gt;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1BF3D32" w14:textId="77777777" w:rsidR="001F36A4" w:rsidRPr="00C7380F" w:rsidRDefault="001F36A4" w:rsidP="00F17EDF">
            <w:pPr>
              <w:spacing w:before="20" w:after="20"/>
              <w:jc w:val="left"/>
              <w:rPr>
                <w:szCs w:val="24"/>
                <w:lang w:val="de-DE"/>
              </w:rPr>
            </w:pPr>
            <w:r w:rsidRPr="00C7380F">
              <w:rPr>
                <w:b/>
                <w:sz w:val="18"/>
                <w:szCs w:val="24"/>
                <w:lang w:val="de-DE"/>
              </w:rPr>
              <w:t>Name des 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409B6461" w14:textId="77777777" w:rsidR="001F36A4" w:rsidRPr="00C7380F" w:rsidRDefault="001F36A4" w:rsidP="00F17EDF">
            <w:pPr>
              <w:spacing w:before="20" w:after="20"/>
              <w:jc w:val="left"/>
              <w:rPr>
                <w:szCs w:val="24"/>
                <w:lang w:val="de-DE"/>
              </w:rPr>
            </w:pPr>
            <w:r w:rsidRPr="00C7380F">
              <w:rPr>
                <w:sz w:val="18"/>
                <w:szCs w:val="24"/>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466C671"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15D7916E"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Bedeutung von „Züchter“ gemäß Dokument TGP/5 klären (vergleiche &lt;733&gt;)</w:t>
            </w:r>
          </w:p>
        </w:tc>
      </w:tr>
      <w:tr w:rsidR="001F36A4" w:rsidRPr="00C7380F" w14:paraId="117A8C4D"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4CEA88F" w14:textId="77777777" w:rsidR="001F36A4" w:rsidRPr="00C7380F" w:rsidRDefault="001F36A4" w:rsidP="00F17EDF">
            <w:pPr>
              <w:spacing w:before="20" w:after="20"/>
              <w:rPr>
                <w:rFonts w:eastAsia="Times New Roman" w:cs="Arial"/>
                <w:bCs/>
                <w:color w:val="000000"/>
                <w:sz w:val="18"/>
                <w:szCs w:val="18"/>
                <w:lang w:val="de-DE"/>
              </w:rPr>
            </w:pPr>
            <w:r w:rsidRPr="00C7380F">
              <w:rPr>
                <w:rFonts w:eastAsia="Times New Roman" w:cs="Arial"/>
                <w:bCs/>
                <w:color w:val="000000"/>
                <w:sz w:val="18"/>
                <w:szCs w:val="18"/>
                <w:lang w:val="de-DE"/>
              </w:rPr>
              <w:t>&lt;751&gt;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72548AC" w14:textId="77777777" w:rsidR="001F36A4" w:rsidRPr="00C7380F" w:rsidRDefault="001F36A4" w:rsidP="00F17EDF">
            <w:pPr>
              <w:spacing w:before="20" w:after="20"/>
              <w:jc w:val="left"/>
              <w:rPr>
                <w:szCs w:val="24"/>
                <w:lang w:val="de-DE"/>
              </w:rPr>
            </w:pPr>
            <w:r w:rsidRPr="00C7380F">
              <w:rPr>
                <w:sz w:val="18"/>
                <w:szCs w:val="24"/>
                <w:lang w:val="de-DE"/>
              </w:rPr>
              <w:t>Name des Züchters</w:t>
            </w:r>
            <w:r w:rsidRPr="00C7380F">
              <w:rPr>
                <w:b/>
                <w:sz w:val="18"/>
                <w:szCs w:val="24"/>
                <w:lang w:val="de-DE"/>
              </w:rPr>
              <w:t xml:space="preserve"> </w:t>
            </w:r>
            <w:r w:rsidRPr="00C7380F">
              <w:rPr>
                <w:sz w:val="18"/>
                <w:szCs w:val="24"/>
                <w:lang w:val="de-DE"/>
              </w:rPr>
              <w:t>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C61B656"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B9D08DD"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269D76E"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0A545D" w14:paraId="45AF14F3"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5652AAF"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&lt;732&gt;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52344B5" w14:textId="77777777" w:rsidR="001F36A4" w:rsidRPr="00C7380F" w:rsidRDefault="001F36A4" w:rsidP="00F17EDF">
            <w:pPr>
              <w:spacing w:before="20" w:after="20"/>
              <w:jc w:val="left"/>
              <w:rPr>
                <w:szCs w:val="24"/>
                <w:lang w:val="de-DE"/>
              </w:rPr>
            </w:pPr>
            <w:r w:rsidRPr="00C7380F">
              <w:rPr>
                <w:sz w:val="18"/>
                <w:szCs w:val="24"/>
                <w:lang w:val="de-DE"/>
              </w:rPr>
              <w:t>Name des Erhaltungszüchters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250F9205" w14:textId="77777777" w:rsidR="001F36A4" w:rsidRPr="00C7380F" w:rsidRDefault="001F36A4" w:rsidP="00F17EDF">
            <w:pPr>
              <w:spacing w:before="20" w:after="20"/>
              <w:jc w:val="left"/>
              <w:rPr>
                <w:szCs w:val="24"/>
                <w:lang w:val="de-DE"/>
              </w:rPr>
            </w:pPr>
            <w:r w:rsidRPr="00C7380F">
              <w:rPr>
                <w:sz w:val="18"/>
                <w:szCs w:val="24"/>
                <w:lang w:val="de-DE"/>
              </w:rPr>
              <w:t>obligatorisch, falls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161A17B"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ERFORDERLICH, wenn &lt;752&gt;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97CD973"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mit Angabe des Anfangs- und des Enddatums (der Erhaltungszüchter kann sich ändern)</w:t>
            </w:r>
          </w:p>
        </w:tc>
      </w:tr>
      <w:tr w:rsidR="001F36A4" w:rsidRPr="00C7380F" w14:paraId="096A6906"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C39800"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&lt;752&gt;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2AB1D28" w14:textId="77777777" w:rsidR="001F36A4" w:rsidRPr="00C7380F" w:rsidRDefault="001F36A4" w:rsidP="00F17EDF">
            <w:pPr>
              <w:spacing w:before="20" w:after="20"/>
              <w:jc w:val="left"/>
              <w:rPr>
                <w:szCs w:val="24"/>
                <w:lang w:val="de-DE"/>
              </w:rPr>
            </w:pPr>
            <w:r w:rsidRPr="00C7380F">
              <w:rPr>
                <w:sz w:val="18"/>
                <w:szCs w:val="24"/>
                <w:lang w:val="de-DE"/>
              </w:rPr>
              <w:t>Name des Erhaltungszüchters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98A433F"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842BF2B"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3ACDB6B"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0A545D" w14:paraId="64EEBA4B"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524BB3CA" w14:textId="77777777" w:rsidR="001F36A4" w:rsidRPr="00C7380F" w:rsidRDefault="001F36A4" w:rsidP="00F17EDF">
            <w:pPr>
              <w:spacing w:before="20" w:after="20"/>
              <w:rPr>
                <w:rFonts w:eastAsia="Times New Roman" w:cs="Arial"/>
                <w:b/>
                <w:bCs/>
                <w:color w:val="000000"/>
                <w:sz w:val="18"/>
                <w:szCs w:val="18"/>
                <w:lang w:val="de-DE"/>
              </w:rPr>
            </w:pPr>
            <w:r w:rsidRPr="00C7380F">
              <w:rPr>
                <w:rFonts w:eastAsia="Times New Roman" w:cs="Arial"/>
                <w:b/>
                <w:bCs/>
                <w:color w:val="000000"/>
                <w:sz w:val="18"/>
                <w:szCs w:val="18"/>
                <w:lang w:val="de-DE"/>
              </w:rPr>
              <w:t>&lt;733&gt;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D3D3775" w14:textId="77777777" w:rsidR="001F36A4" w:rsidRPr="00C7380F" w:rsidRDefault="001F36A4" w:rsidP="00F17EDF">
            <w:pPr>
              <w:spacing w:before="20" w:after="20"/>
              <w:jc w:val="left"/>
              <w:rPr>
                <w:szCs w:val="24"/>
                <w:lang w:val="de-DE"/>
              </w:rPr>
            </w:pPr>
            <w:r w:rsidRPr="00C7380F">
              <w:rPr>
                <w:b/>
                <w:sz w:val="18"/>
                <w:szCs w:val="24"/>
                <w:lang w:val="de-DE"/>
              </w:rPr>
              <w:t>Name des Rechtsinhabers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0854CA2" w14:textId="77777777" w:rsidR="001F36A4" w:rsidRPr="00C7380F" w:rsidRDefault="001F36A4" w:rsidP="00F17EDF">
            <w:pPr>
              <w:spacing w:before="20" w:after="20"/>
              <w:jc w:val="left"/>
              <w:rPr>
                <w:szCs w:val="24"/>
                <w:lang w:val="de-DE"/>
              </w:rPr>
            </w:pPr>
            <w:r w:rsidRPr="00C7380F">
              <w:rPr>
                <w:sz w:val="18"/>
                <w:szCs w:val="24"/>
                <w:lang w:val="de-DE"/>
              </w:rPr>
              <w:t>obligatorisch, falls geschützt</w:t>
            </w: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4D9C77B" w14:textId="77777777" w:rsidR="001F36A4" w:rsidRPr="00C7380F" w:rsidRDefault="001F36A4" w:rsidP="00F17EDF">
            <w:pPr>
              <w:tabs>
                <w:tab w:val="left" w:pos="386"/>
              </w:tabs>
              <w:spacing w:before="20" w:after="20"/>
              <w:jc w:val="left"/>
              <w:rPr>
                <w:szCs w:val="24"/>
                <w:lang w:val="de-DE"/>
              </w:rPr>
            </w:pPr>
            <w:r w:rsidRPr="00C7380F">
              <w:rPr>
                <w:b/>
                <w:sz w:val="18"/>
                <w:szCs w:val="24"/>
                <w:lang w:val="de-DE"/>
              </w:rPr>
              <w:t>obligatorisch, falls geschützt</w:t>
            </w:r>
            <w:r w:rsidRPr="00C7380F">
              <w:rPr>
                <w:sz w:val="18"/>
                <w:szCs w:val="24"/>
                <w:lang w:val="de-DE"/>
              </w:rPr>
              <w:t xml:space="preserve"> oder ERFORDERLICH, wenn &lt;753&gt;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1C6916C"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w:t>
            </w:r>
            <w:r w:rsidRPr="00C7380F">
              <w:rPr>
                <w:color w:val="000000"/>
                <w:sz w:val="18"/>
                <w:szCs w:val="24"/>
                <w:lang w:val="de-DE"/>
              </w:rPr>
              <w:tab/>
            </w:r>
            <w:r w:rsidRPr="00C7380F">
              <w:rPr>
                <w:sz w:val="18"/>
                <w:szCs w:val="24"/>
                <w:lang w:val="de-DE"/>
              </w:rPr>
              <w:t>Bedeutung von „Rechtsinhaber“ gemäß Dokument TGP/5 klären (vergleiche &lt;731&gt;)</w:t>
            </w:r>
          </w:p>
          <w:p w14:paraId="69C5D0F8"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ii)</w:t>
            </w:r>
            <w:r w:rsidRPr="00C7380F">
              <w:rPr>
                <w:color w:val="000000"/>
                <w:sz w:val="18"/>
                <w:szCs w:val="24"/>
                <w:lang w:val="de-DE"/>
              </w:rPr>
              <w:tab/>
            </w:r>
            <w:r w:rsidRPr="00C7380F">
              <w:rPr>
                <w:sz w:val="18"/>
                <w:szCs w:val="24"/>
                <w:lang w:val="de-DE"/>
              </w:rPr>
              <w:t>mit Angabe des Anfangs- und des Enddatums (der Rechtsinhaber kann sich ändern)</w:t>
            </w:r>
          </w:p>
        </w:tc>
      </w:tr>
      <w:tr w:rsidR="001F36A4" w:rsidRPr="00C7380F" w14:paraId="57FFD989"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56DC748" w14:textId="77777777" w:rsidR="001F36A4" w:rsidRPr="00C7380F" w:rsidRDefault="001F36A4" w:rsidP="00F17EDF">
            <w:pPr>
              <w:spacing w:before="20" w:after="20"/>
              <w:rPr>
                <w:rFonts w:eastAsia="Times New Roman" w:cs="Arial"/>
                <w:bCs/>
                <w:color w:val="000000"/>
                <w:sz w:val="18"/>
                <w:szCs w:val="18"/>
                <w:lang w:val="de-DE"/>
              </w:rPr>
            </w:pPr>
            <w:r w:rsidRPr="00C7380F">
              <w:rPr>
                <w:rFonts w:eastAsia="Times New Roman" w:cs="Arial"/>
                <w:bCs/>
                <w:color w:val="000000"/>
                <w:sz w:val="18"/>
                <w:szCs w:val="18"/>
                <w:lang w:val="de-DE"/>
              </w:rPr>
              <w:t>&lt;753&gt;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F82EE8C" w14:textId="77777777" w:rsidR="001F36A4" w:rsidRPr="00C7380F" w:rsidRDefault="001F36A4" w:rsidP="00F17EDF">
            <w:pPr>
              <w:spacing w:before="20" w:after="20"/>
              <w:jc w:val="left"/>
              <w:rPr>
                <w:szCs w:val="24"/>
                <w:lang w:val="de-DE"/>
              </w:rPr>
            </w:pPr>
            <w:r w:rsidRPr="00C7380F">
              <w:rPr>
                <w:sz w:val="18"/>
                <w:szCs w:val="24"/>
                <w:lang w:val="de-DE"/>
              </w:rPr>
              <w:t>Name des Rechtsinhabers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D063F15"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3AEFABF"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AD63D71"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5276F550"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D495389"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&lt;740&gt;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1165E6C" w14:textId="77777777" w:rsidR="001F36A4" w:rsidRPr="00C7380F" w:rsidRDefault="001F36A4" w:rsidP="00F17EDF">
            <w:pPr>
              <w:spacing w:before="20" w:after="20"/>
              <w:jc w:val="left"/>
              <w:rPr>
                <w:szCs w:val="24"/>
                <w:lang w:val="de-DE"/>
              </w:rPr>
            </w:pPr>
            <w:r w:rsidRPr="00C7380F">
              <w:rPr>
                <w:sz w:val="18"/>
                <w:szCs w:val="24"/>
                <w:lang w:val="de-DE"/>
              </w:rPr>
              <w:t>Art anderer Parteien, gefolgt von Namen der Partei</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2314327"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6EA1AEB"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ERFORDERLICH, wenn &lt;760&gt;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E17647E"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6EF9E48C" w14:textId="77777777" w:rsidTr="001F36A4">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38ADD91A"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&lt;760&gt;</w:t>
            </w:r>
          </w:p>
        </w:tc>
        <w:tc>
          <w:tcPr>
            <w:tcW w:w="2086" w:type="dxa"/>
            <w:tcBorders>
              <w:top w:val="dotted" w:sz="4" w:space="0" w:color="auto"/>
              <w:left w:val="dotted" w:sz="4" w:space="0" w:color="auto"/>
              <w:bottom w:val="single" w:sz="4" w:space="0" w:color="auto"/>
              <w:right w:val="dotted" w:sz="4" w:space="0" w:color="auto"/>
            </w:tcBorders>
            <w:shd w:val="clear" w:color="auto" w:fill="auto"/>
            <w:noWrap/>
          </w:tcPr>
          <w:p w14:paraId="006E8886" w14:textId="77777777" w:rsidR="001F36A4" w:rsidRPr="00C7380F" w:rsidRDefault="001F36A4" w:rsidP="00F17EDF">
            <w:pPr>
              <w:spacing w:before="20" w:after="20"/>
              <w:jc w:val="left"/>
              <w:rPr>
                <w:szCs w:val="24"/>
                <w:lang w:val="de-DE"/>
              </w:rPr>
            </w:pPr>
            <w:r w:rsidRPr="00C7380F">
              <w:rPr>
                <w:sz w:val="18"/>
                <w:szCs w:val="24"/>
                <w:lang w:val="de-DE"/>
              </w:rPr>
              <w:t>Art anderer Parteien, gefolgt von Namen der Partei in nichtrömischem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2B783A7F"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3E68EE5C"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5A8D04B1"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0A545D" w14:paraId="3AB34745" w14:textId="77777777" w:rsidTr="00C8667A">
        <w:trPr>
          <w:cantSplit/>
        </w:trPr>
        <w:tc>
          <w:tcPr>
            <w:tcW w:w="9980" w:type="dxa"/>
            <w:gridSpan w:val="6"/>
            <w:tcBorders>
              <w:top w:val="single" w:sz="4" w:space="0" w:color="auto"/>
              <w:left w:val="dotted" w:sz="4" w:space="0" w:color="auto"/>
              <w:bottom w:val="dotted" w:sz="4" w:space="0" w:color="auto"/>
              <w:right w:val="dotted" w:sz="4" w:space="0" w:color="auto"/>
            </w:tcBorders>
            <w:shd w:val="clear" w:color="auto" w:fill="auto"/>
            <w:noWrap/>
          </w:tcPr>
          <w:p w14:paraId="03C1BE6E" w14:textId="77777777" w:rsidR="001F36A4" w:rsidRPr="00C7380F" w:rsidRDefault="001F36A4" w:rsidP="00F17EDF">
            <w:pPr>
              <w:tabs>
                <w:tab w:val="left" w:pos="386"/>
              </w:tabs>
              <w:spacing w:before="60" w:after="60"/>
              <w:jc w:val="left"/>
              <w:rPr>
                <w:rFonts w:eastAsia="Times New Roman" w:cs="Arial"/>
                <w:color w:val="000000"/>
                <w:sz w:val="18"/>
                <w:szCs w:val="18"/>
                <w:lang w:val="de-DE"/>
              </w:rPr>
            </w:pPr>
            <w:r w:rsidRPr="00C7380F">
              <w:rPr>
                <w:rFonts w:eastAsia="Times New Roman" w:cs="Arial"/>
                <w:color w:val="000000"/>
                <w:sz w:val="18"/>
                <w:szCs w:val="18"/>
                <w:lang w:val="de-DE"/>
              </w:rPr>
              <w:t>INFORMATIONEN ÜBER GLEICHWERTIGE ANTRÄGE IN ANDEREN HOHEITSGEBIETEN</w:t>
            </w:r>
          </w:p>
        </w:tc>
      </w:tr>
      <w:tr w:rsidR="001F36A4" w:rsidRPr="00C7380F" w14:paraId="7338E4F1"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AC1FC95"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&lt;300&gt;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4F03A3CA" w14:textId="77777777" w:rsidR="001F36A4" w:rsidRPr="00C7380F" w:rsidRDefault="001F36A4" w:rsidP="00F17EDF">
            <w:pPr>
              <w:spacing w:before="20" w:after="20"/>
              <w:jc w:val="left"/>
              <w:rPr>
                <w:szCs w:val="24"/>
                <w:lang w:val="de-DE"/>
              </w:rPr>
            </w:pPr>
            <w:r w:rsidRPr="00C7380F">
              <w:rPr>
                <w:sz w:val="18"/>
                <w:szCs w:val="24"/>
                <w:lang w:val="de-DE"/>
              </w:rPr>
              <w:t>Vorrangiger Antrag:</w:t>
            </w:r>
            <w:r w:rsidRPr="00C7380F">
              <w:rPr>
                <w:color w:val="000000"/>
                <w:sz w:val="18"/>
                <w:szCs w:val="24"/>
                <w:lang w:val="de-DE"/>
              </w:rPr>
              <w:t xml:space="preserve"> </w:t>
            </w:r>
            <w:r w:rsidRPr="00C7380F">
              <w:rPr>
                <w:sz w:val="18"/>
                <w:szCs w:val="24"/>
                <w:lang w:val="de-DE"/>
              </w:rPr>
              <w:t>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59AF570B"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36AB38F5"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1B4E16C"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3BD3BE7A"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8B3E34A"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&lt;310&gt;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82383E5" w14:textId="77777777" w:rsidR="001F36A4" w:rsidRPr="00C7380F" w:rsidRDefault="001F36A4" w:rsidP="00F17EDF">
            <w:pPr>
              <w:spacing w:before="20" w:after="20"/>
              <w:jc w:val="left"/>
              <w:rPr>
                <w:szCs w:val="24"/>
                <w:lang w:val="de-DE"/>
              </w:rPr>
            </w:pPr>
            <w:r w:rsidRPr="00C7380F">
              <w:rPr>
                <w:sz w:val="18"/>
                <w:szCs w:val="24"/>
                <w:lang w:val="de-DE"/>
              </w:rPr>
              <w:t>Sonstige Anträge:</w:t>
            </w:r>
            <w:r w:rsidRPr="00C7380F">
              <w:rPr>
                <w:color w:val="000000"/>
                <w:sz w:val="18"/>
                <w:szCs w:val="24"/>
                <w:lang w:val="de-DE"/>
              </w:rPr>
              <w:t xml:space="preserve"> </w:t>
            </w:r>
            <w:r w:rsidRPr="00C7380F">
              <w:rPr>
                <w:sz w:val="18"/>
                <w:szCs w:val="24"/>
                <w:lang w:val="de-DE"/>
              </w:rPr>
              <w:t>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587C540"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4A71905"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39779674"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06E02B2E"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453F1C19"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&lt;320&gt;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125B364" w14:textId="77777777" w:rsidR="001F36A4" w:rsidRPr="00C7380F" w:rsidRDefault="001F36A4" w:rsidP="00F17EDF">
            <w:pPr>
              <w:spacing w:before="20" w:after="20"/>
              <w:jc w:val="left"/>
              <w:rPr>
                <w:szCs w:val="24"/>
                <w:lang w:val="de-DE"/>
              </w:rPr>
            </w:pPr>
            <w:r w:rsidRPr="00C7380F">
              <w:rPr>
                <w:sz w:val="18"/>
                <w:szCs w:val="24"/>
                <w:lang w:val="de-DE"/>
              </w:rPr>
              <w:t>Andere Länder:</w:t>
            </w:r>
            <w:r w:rsidRPr="00C7380F">
              <w:rPr>
                <w:color w:val="000000"/>
                <w:sz w:val="18"/>
                <w:szCs w:val="24"/>
                <w:lang w:val="de-DE"/>
              </w:rPr>
              <w:t xml:space="preserve"> </w:t>
            </w:r>
            <w:r w:rsidRPr="00C7380F">
              <w:rPr>
                <w:sz w:val="18"/>
                <w:szCs w:val="24"/>
                <w:lang w:val="de-DE"/>
              </w:rPr>
              <w:t>Land, Bezeichnung, falls von der 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3E5FC1AB"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A959BC1"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588524C3"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106738A9"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0E52B1F"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lastRenderedPageBreak/>
              <w:t>&lt;330&gt;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2B432EE" w14:textId="77777777" w:rsidR="001F36A4" w:rsidRPr="00C7380F" w:rsidRDefault="001F36A4" w:rsidP="00F17EDF">
            <w:pPr>
              <w:spacing w:before="20" w:after="20"/>
              <w:jc w:val="left"/>
              <w:rPr>
                <w:szCs w:val="24"/>
                <w:lang w:val="de-DE"/>
              </w:rPr>
            </w:pPr>
            <w:r w:rsidRPr="00C7380F">
              <w:rPr>
                <w:sz w:val="18"/>
                <w:szCs w:val="24"/>
                <w:lang w:val="de-DE"/>
              </w:rPr>
              <w:t>Andere Länder:</w:t>
            </w:r>
            <w:r w:rsidRPr="00C7380F">
              <w:rPr>
                <w:color w:val="000000"/>
                <w:sz w:val="18"/>
                <w:szCs w:val="24"/>
                <w:lang w:val="de-DE"/>
              </w:rPr>
              <w:t xml:space="preserve"> </w:t>
            </w:r>
            <w:r w:rsidRPr="00C7380F">
              <w:rPr>
                <w:sz w:val="18"/>
                <w:szCs w:val="24"/>
                <w:lang w:val="de-DE"/>
              </w:rPr>
              <w:t>Land, Anmeldebezeichnung, falls von der Anmeldebezeichnung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612B92A"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7565EE4"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47833A7A"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3E755963"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62F552CE"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&lt;900&gt;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78769780" w14:textId="77777777" w:rsidR="001F36A4" w:rsidRPr="00C7380F" w:rsidRDefault="001F36A4" w:rsidP="00F17EDF">
            <w:pPr>
              <w:spacing w:before="20" w:after="20"/>
              <w:jc w:val="left"/>
              <w:rPr>
                <w:szCs w:val="24"/>
                <w:lang w:val="de-DE"/>
              </w:rPr>
            </w:pPr>
            <w:r w:rsidRPr="00C7380F">
              <w:rPr>
                <w:sz w:val="18"/>
                <w:szCs w:val="24"/>
                <w:lang w:val="de-DE"/>
              </w:rPr>
              <w:t>Sonstige einschlägige Informationen (phrasenindexiert)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789F1490"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09E4DD50"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ERFORDERLICH, wenn &lt;950&gt;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C0B096D"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61D36F6C"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6F30D0C"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&lt;950&gt;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25485649" w14:textId="77777777" w:rsidR="001F36A4" w:rsidRPr="00C7380F" w:rsidRDefault="001F36A4" w:rsidP="00F17EDF">
            <w:pPr>
              <w:spacing w:before="20" w:after="20"/>
              <w:jc w:val="left"/>
              <w:rPr>
                <w:szCs w:val="24"/>
                <w:lang w:val="de-DE"/>
              </w:rPr>
            </w:pPr>
            <w:r w:rsidRPr="00C7380F">
              <w:rPr>
                <w:sz w:val="18"/>
                <w:szCs w:val="24"/>
                <w:lang w:val="de-DE"/>
              </w:rPr>
              <w:t>Sonstige einschlägige Informationen (phrasenindexiert)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322E896"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4D41B9ED"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D86A777"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1E24887D"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0766715B"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&lt;910&gt;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001771DA" w14:textId="77777777" w:rsidR="001F36A4" w:rsidRPr="00C7380F" w:rsidRDefault="001F36A4" w:rsidP="00F17EDF">
            <w:pPr>
              <w:spacing w:before="20" w:after="20"/>
              <w:jc w:val="left"/>
              <w:rPr>
                <w:szCs w:val="24"/>
                <w:lang w:val="de-DE"/>
              </w:rPr>
            </w:pPr>
            <w:r w:rsidRPr="00C7380F">
              <w:rPr>
                <w:sz w:val="18"/>
                <w:szCs w:val="24"/>
                <w:lang w:val="de-DE"/>
              </w:rPr>
              <w:t>Bemerkungen (wortindexiert)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E7757BE"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636DD98E"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ERFORDERLICH, wenn &lt;960&gt;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084019A5"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C7380F" w14:paraId="451B2FFB"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7A94EA10"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&lt;960&gt;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3DE47308" w14:textId="77777777" w:rsidR="001F36A4" w:rsidRPr="00C7380F" w:rsidRDefault="001F36A4" w:rsidP="00F17EDF">
            <w:pPr>
              <w:spacing w:before="20" w:after="20"/>
              <w:jc w:val="left"/>
              <w:rPr>
                <w:szCs w:val="24"/>
                <w:lang w:val="de-DE"/>
              </w:rPr>
            </w:pPr>
            <w:r w:rsidRPr="00C7380F">
              <w:rPr>
                <w:sz w:val="18"/>
                <w:szCs w:val="24"/>
                <w:lang w:val="de-DE"/>
              </w:rPr>
              <w:t>Bemerkungen (wortindexiert)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001DC045"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1065B9B0"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29914545"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0A545D" w14:paraId="7985F3AC"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3F0C79EA"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&lt;920&gt;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CADD5A8" w14:textId="77777777" w:rsidR="001F36A4" w:rsidRPr="00C7380F" w:rsidRDefault="001F36A4" w:rsidP="00F17EDF">
            <w:pPr>
              <w:spacing w:before="20" w:after="20"/>
              <w:jc w:val="left"/>
              <w:rPr>
                <w:szCs w:val="24"/>
                <w:lang w:val="de-DE"/>
              </w:rPr>
            </w:pPr>
            <w:r w:rsidRPr="00C7380F">
              <w:rPr>
                <w:sz w:val="18"/>
                <w:szCs w:val="24"/>
                <w:lang w:val="de-DE"/>
              </w:rPr>
              <w:t>Datenfelder von Informationselementen, die sich seit der letzten Übertragung geändert haben (fakultativ)</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13EA6B18"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231B4220"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67C48743"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Option für automatische Generierung entwickeln (vergleiche 2.1.1. a))</w:t>
            </w:r>
          </w:p>
        </w:tc>
      </w:tr>
      <w:tr w:rsidR="001F36A4" w:rsidRPr="00C7380F" w14:paraId="2D417BBF" w14:textId="77777777" w:rsidTr="001F36A4">
        <w:trPr>
          <w:cantSplit/>
        </w:trPr>
        <w:tc>
          <w:tcPr>
            <w:tcW w:w="846" w:type="dxa"/>
            <w:tcBorders>
              <w:top w:val="dotted" w:sz="4" w:space="0" w:color="auto"/>
              <w:left w:val="dotted" w:sz="4" w:space="0" w:color="auto"/>
              <w:bottom w:val="dotted" w:sz="4" w:space="0" w:color="auto"/>
              <w:right w:val="dotted" w:sz="4" w:space="0" w:color="auto"/>
            </w:tcBorders>
            <w:shd w:val="clear" w:color="auto" w:fill="auto"/>
            <w:noWrap/>
          </w:tcPr>
          <w:p w14:paraId="22E201A0"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&lt;998&gt;</w:t>
            </w:r>
          </w:p>
        </w:tc>
        <w:tc>
          <w:tcPr>
            <w:tcW w:w="2086" w:type="dxa"/>
            <w:tcBorders>
              <w:top w:val="dotted" w:sz="4" w:space="0" w:color="auto"/>
              <w:left w:val="dotted" w:sz="4" w:space="0" w:color="auto"/>
              <w:bottom w:val="dotted" w:sz="4" w:space="0" w:color="auto"/>
              <w:right w:val="dotted" w:sz="4" w:space="0" w:color="auto"/>
            </w:tcBorders>
            <w:shd w:val="clear" w:color="auto" w:fill="auto"/>
            <w:noWrap/>
          </w:tcPr>
          <w:p w14:paraId="53651F94" w14:textId="77777777" w:rsidR="001F36A4" w:rsidRPr="00C7380F" w:rsidRDefault="001F36A4" w:rsidP="00F17EDF">
            <w:pPr>
              <w:spacing w:before="20" w:after="20"/>
              <w:jc w:val="left"/>
              <w:rPr>
                <w:szCs w:val="24"/>
                <w:lang w:val="de-DE"/>
              </w:rPr>
            </w:pPr>
            <w:r w:rsidRPr="00C7380F">
              <w:rPr>
                <w:sz w:val="18"/>
                <w:szCs w:val="24"/>
                <w:lang w:val="de-DE"/>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14:paraId="69796367"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14:paraId="70E7632C"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14:paraId="77D47961" w14:textId="77777777" w:rsidR="001F36A4" w:rsidRPr="00C7380F" w:rsidRDefault="001F36A4" w:rsidP="00F17EDF">
            <w:pPr>
              <w:tabs>
                <w:tab w:val="left" w:pos="385"/>
              </w:tabs>
              <w:spacing w:before="20" w:after="20"/>
              <w:jc w:val="left"/>
              <w:rPr>
                <w:color w:val="000000"/>
                <w:sz w:val="18"/>
                <w:szCs w:val="24"/>
                <w:lang w:val="de-DE"/>
              </w:rPr>
            </w:pPr>
          </w:p>
        </w:tc>
      </w:tr>
      <w:tr w:rsidR="001F36A4" w:rsidRPr="000A545D" w14:paraId="04246EA1" w14:textId="77777777" w:rsidTr="001F36A4">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44350B74"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&lt;999&gt;</w:t>
            </w:r>
          </w:p>
        </w:tc>
        <w:tc>
          <w:tcPr>
            <w:tcW w:w="2086" w:type="dxa"/>
            <w:tcBorders>
              <w:top w:val="dotted" w:sz="4" w:space="0" w:color="auto"/>
              <w:left w:val="dotted" w:sz="4" w:space="0" w:color="auto"/>
              <w:bottom w:val="single" w:sz="4" w:space="0" w:color="auto"/>
              <w:right w:val="dotted" w:sz="4" w:space="0" w:color="auto"/>
            </w:tcBorders>
            <w:shd w:val="clear" w:color="auto" w:fill="auto"/>
            <w:noWrap/>
          </w:tcPr>
          <w:p w14:paraId="42053C67" w14:textId="77777777" w:rsidR="001F36A4" w:rsidRPr="00C7380F" w:rsidRDefault="001F36A4" w:rsidP="00F17EDF">
            <w:pPr>
              <w:spacing w:before="20" w:after="20"/>
              <w:jc w:val="left"/>
              <w:rPr>
                <w:szCs w:val="24"/>
                <w:lang w:val="de-DE"/>
              </w:rPr>
            </w:pPr>
            <w:r w:rsidRPr="00C7380F">
              <w:rPr>
                <w:sz w:val="18"/>
                <w:szCs w:val="24"/>
                <w:lang w:val="de-DE"/>
              </w:rPr>
              <w:t>Bildkennzeichen (für künftige Anwendung)</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5DEB1E66"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1FFA06DF"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55E66E5B" w14:textId="77777777" w:rsidR="001F36A4" w:rsidRPr="00C7380F" w:rsidRDefault="001F36A4" w:rsidP="00F17EDF">
            <w:pPr>
              <w:tabs>
                <w:tab w:val="left" w:pos="385"/>
              </w:tabs>
              <w:spacing w:before="20" w:after="20"/>
              <w:jc w:val="left"/>
              <w:rPr>
                <w:szCs w:val="24"/>
                <w:lang w:val="de-DE"/>
              </w:rPr>
            </w:pPr>
            <w:r w:rsidRPr="00C7380F">
              <w:rPr>
                <w:sz w:val="18"/>
                <w:szCs w:val="24"/>
                <w:lang w:val="de-DE"/>
              </w:rPr>
              <w:t>Möglichkeit schaffen, einen Hyperlink zum Bild anzugeben (z. B. Website einer Behörde)</w:t>
            </w:r>
          </w:p>
        </w:tc>
      </w:tr>
      <w:tr w:rsidR="001F36A4" w:rsidRPr="00C7380F" w14:paraId="2932FDB2" w14:textId="77777777" w:rsidTr="00C8667A">
        <w:trPr>
          <w:cantSplit/>
        </w:trPr>
        <w:tc>
          <w:tcPr>
            <w:tcW w:w="9980" w:type="dxa"/>
            <w:gridSpan w:val="6"/>
            <w:tcBorders>
              <w:top w:val="single" w:sz="4" w:space="0" w:color="auto"/>
              <w:left w:val="dotted" w:sz="4" w:space="0" w:color="auto"/>
              <w:bottom w:val="dotted" w:sz="4" w:space="0" w:color="auto"/>
              <w:right w:val="dotted" w:sz="4" w:space="0" w:color="auto"/>
            </w:tcBorders>
            <w:shd w:val="clear" w:color="auto" w:fill="auto"/>
            <w:noWrap/>
          </w:tcPr>
          <w:p w14:paraId="04B4DA9A" w14:textId="77777777" w:rsidR="001F36A4" w:rsidRPr="00C7380F" w:rsidRDefault="001F36A4" w:rsidP="00F17EDF">
            <w:pPr>
              <w:keepNext/>
              <w:tabs>
                <w:tab w:val="left" w:pos="386"/>
              </w:tabs>
              <w:spacing w:before="60" w:after="60"/>
              <w:jc w:val="left"/>
              <w:rPr>
                <w:rFonts w:eastAsia="Times New Roman" w:cs="Arial"/>
                <w:color w:val="000000"/>
                <w:sz w:val="18"/>
                <w:szCs w:val="18"/>
                <w:lang w:val="de-DE"/>
              </w:rPr>
            </w:pPr>
            <w:r w:rsidRPr="00C7380F">
              <w:rPr>
                <w:rFonts w:eastAsia="Times New Roman" w:cs="Arial"/>
                <w:color w:val="000000"/>
                <w:sz w:val="18"/>
                <w:szCs w:val="18"/>
                <w:lang w:val="de-DE"/>
              </w:rPr>
              <w:t>ZEITPUNKTE DES GEWERBSMÄSSIGEN VERTRIEBS</w:t>
            </w:r>
          </w:p>
        </w:tc>
      </w:tr>
      <w:tr w:rsidR="001F36A4" w:rsidRPr="00C7380F" w14:paraId="292FEC99" w14:textId="77777777" w:rsidTr="001F36A4">
        <w:trPr>
          <w:cantSplit/>
        </w:trPr>
        <w:tc>
          <w:tcPr>
            <w:tcW w:w="846" w:type="dxa"/>
            <w:tcBorders>
              <w:top w:val="dotted" w:sz="4" w:space="0" w:color="auto"/>
              <w:left w:val="dotted" w:sz="4" w:space="0" w:color="auto"/>
              <w:bottom w:val="single" w:sz="4" w:space="0" w:color="auto"/>
              <w:right w:val="dotted" w:sz="4" w:space="0" w:color="auto"/>
            </w:tcBorders>
            <w:shd w:val="clear" w:color="auto" w:fill="auto"/>
            <w:noWrap/>
          </w:tcPr>
          <w:p w14:paraId="243B4E89" w14:textId="77777777" w:rsidR="001F36A4" w:rsidRPr="00C7380F" w:rsidRDefault="001F36A4" w:rsidP="00F17EDF">
            <w:pPr>
              <w:spacing w:before="20" w:after="20"/>
              <w:rPr>
                <w:rFonts w:eastAsia="Times New Roman" w:cs="Arial"/>
                <w:color w:val="000000"/>
                <w:sz w:val="18"/>
                <w:szCs w:val="18"/>
                <w:lang w:val="de-DE"/>
              </w:rPr>
            </w:pPr>
            <w:r w:rsidRPr="00C7380F">
              <w:rPr>
                <w:rFonts w:eastAsia="Times New Roman" w:cs="Arial"/>
                <w:color w:val="000000"/>
                <w:sz w:val="18"/>
                <w:szCs w:val="18"/>
                <w:lang w:val="de-DE"/>
              </w:rPr>
              <w:t>&lt;800&gt;</w:t>
            </w:r>
          </w:p>
        </w:tc>
        <w:tc>
          <w:tcPr>
            <w:tcW w:w="2086" w:type="dxa"/>
            <w:tcBorders>
              <w:top w:val="dotted" w:sz="4" w:space="0" w:color="auto"/>
              <w:left w:val="dotted" w:sz="4" w:space="0" w:color="auto"/>
              <w:bottom w:val="single" w:sz="4" w:space="0" w:color="auto"/>
              <w:right w:val="dotted" w:sz="4" w:space="0" w:color="auto"/>
            </w:tcBorders>
            <w:shd w:val="clear" w:color="auto" w:fill="auto"/>
            <w:noWrap/>
          </w:tcPr>
          <w:p w14:paraId="1240B271" w14:textId="77777777" w:rsidR="001F36A4" w:rsidRPr="00C7380F" w:rsidRDefault="001F36A4" w:rsidP="00F17EDF">
            <w:pPr>
              <w:spacing w:before="20" w:after="20"/>
              <w:jc w:val="left"/>
              <w:rPr>
                <w:szCs w:val="24"/>
                <w:lang w:val="de-DE"/>
              </w:rPr>
            </w:pPr>
            <w:r w:rsidRPr="00C7380F">
              <w:rPr>
                <w:sz w:val="18"/>
                <w:szCs w:val="24"/>
                <w:lang w:val="de-DE"/>
              </w:rPr>
              <w:t>Zeitpunkte des gewerbs</w:t>
            </w:r>
            <w:r w:rsidRPr="00C7380F">
              <w:rPr>
                <w:sz w:val="18"/>
                <w:szCs w:val="24"/>
                <w:lang w:val="de-DE"/>
              </w:rPr>
              <w:softHyphen/>
              <w:t>mäßigen Vertriebs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14:paraId="570A5644" w14:textId="77777777" w:rsidR="001F36A4" w:rsidRPr="00C7380F" w:rsidRDefault="001F36A4" w:rsidP="00F17EDF">
            <w:pPr>
              <w:spacing w:before="20" w:after="20"/>
              <w:jc w:val="left"/>
              <w:rPr>
                <w:color w:val="000000"/>
                <w:sz w:val="18"/>
                <w:szCs w:val="24"/>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14:paraId="429C57E7" w14:textId="77777777" w:rsidR="001F36A4" w:rsidRPr="00C7380F" w:rsidRDefault="001F36A4" w:rsidP="00F17EDF">
            <w:pPr>
              <w:tabs>
                <w:tab w:val="left" w:pos="386"/>
              </w:tabs>
              <w:spacing w:before="20" w:after="20"/>
              <w:jc w:val="left"/>
              <w:rPr>
                <w:szCs w:val="24"/>
                <w:lang w:val="de-DE"/>
              </w:rPr>
            </w:pPr>
            <w:r w:rsidRPr="00C7380F">
              <w:rPr>
                <w:sz w:val="18"/>
                <w:szCs w:val="24"/>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14:paraId="02E513A9" w14:textId="77777777" w:rsidR="001F36A4" w:rsidRPr="00C7380F" w:rsidRDefault="001F36A4" w:rsidP="00F17EDF">
            <w:pPr>
              <w:tabs>
                <w:tab w:val="left" w:pos="385"/>
              </w:tabs>
              <w:spacing w:before="20" w:after="20"/>
              <w:jc w:val="left"/>
              <w:rPr>
                <w:color w:val="000000"/>
                <w:sz w:val="18"/>
                <w:szCs w:val="24"/>
                <w:lang w:val="de-DE"/>
              </w:rPr>
            </w:pPr>
          </w:p>
        </w:tc>
      </w:tr>
    </w:tbl>
    <w:p w14:paraId="2E9477E3" w14:textId="77777777" w:rsidR="00AE51AA" w:rsidRPr="00C7380F" w:rsidRDefault="00AE51AA" w:rsidP="00F17EDF">
      <w:pPr>
        <w:rPr>
          <w:lang w:val="de-DE"/>
        </w:rPr>
      </w:pPr>
    </w:p>
    <w:p w14:paraId="10C802D4" w14:textId="77777777" w:rsidR="00AE51AA" w:rsidRPr="00C7380F" w:rsidRDefault="00AE51AA" w:rsidP="00F17EDF">
      <w:pPr>
        <w:rPr>
          <w:rFonts w:eastAsia="Times New Roman" w:cs="Arial"/>
          <w:color w:val="000000"/>
          <w:lang w:val="de-DE"/>
        </w:rPr>
      </w:pPr>
      <w:r w:rsidRPr="00C7380F">
        <w:rPr>
          <w:rFonts w:eastAsia="Times New Roman" w:cs="Arial"/>
          <w:color w:val="000000"/>
          <w:lang w:val="de-DE"/>
        </w:rPr>
        <w:t xml:space="preserve">&lt;800&gt; </w:t>
      </w:r>
      <w:r w:rsidR="003C06C5" w:rsidRPr="00C7380F">
        <w:rPr>
          <w:rFonts w:eastAsia="Times New Roman" w:cs="Arial"/>
          <w:color w:val="000000"/>
          <w:lang w:val="de-DE"/>
        </w:rPr>
        <w:t>Beispiel</w:t>
      </w:r>
      <w:r w:rsidRPr="00C7380F">
        <w:rPr>
          <w:rFonts w:eastAsia="Times New Roman" w:cs="Arial"/>
          <w:color w:val="000000"/>
          <w:lang w:val="de-DE"/>
        </w:rPr>
        <w:t xml:space="preserve">: </w:t>
      </w:r>
      <w:r w:rsidRPr="00C7380F">
        <w:rPr>
          <w:rFonts w:eastAsia="Times New Roman" w:cs="Arial"/>
          <w:color w:val="000000"/>
          <w:lang w:val="de-DE"/>
        </w:rPr>
        <w:tab/>
        <w:t xml:space="preserve">“AB CD 20120119 </w:t>
      </w:r>
      <w:r w:rsidR="001F36A4" w:rsidRPr="00C7380F">
        <w:rPr>
          <w:rFonts w:eastAsia="Times New Roman" w:cs="Arial"/>
          <w:color w:val="000000"/>
          <w:lang w:val="de-DE"/>
        </w:rPr>
        <w:t>Status der Quelle</w:t>
      </w:r>
      <w:r w:rsidR="001F07AC" w:rsidRPr="00C7380F">
        <w:rPr>
          <w:rFonts w:eastAsia="Times New Roman" w:cs="Arial"/>
          <w:color w:val="000000"/>
          <w:lang w:val="de-DE"/>
        </w:rPr>
        <w:t>“</w:t>
      </w:r>
    </w:p>
    <w:p w14:paraId="64213DCE" w14:textId="77777777" w:rsidR="00AE51AA" w:rsidRPr="00C7380F" w:rsidRDefault="00AE51AA" w:rsidP="00F17EDF">
      <w:pPr>
        <w:rPr>
          <w:rFonts w:eastAsia="Times New Roman" w:cs="Arial"/>
          <w:color w:val="000000"/>
          <w:lang w:val="de-DE"/>
        </w:rPr>
      </w:pPr>
      <w:r w:rsidRPr="00C7380F">
        <w:rPr>
          <w:rFonts w:eastAsia="Times New Roman" w:cs="Arial"/>
          <w:color w:val="000000"/>
          <w:lang w:val="de-DE"/>
        </w:rPr>
        <w:tab/>
      </w:r>
      <w:r w:rsidRPr="00C7380F">
        <w:rPr>
          <w:rFonts w:eastAsia="Times New Roman" w:cs="Arial"/>
          <w:color w:val="000000"/>
          <w:lang w:val="de-DE"/>
        </w:rPr>
        <w:tab/>
      </w:r>
      <w:r w:rsidR="001F36A4" w:rsidRPr="00C7380F">
        <w:rPr>
          <w:rFonts w:eastAsia="Times New Roman" w:cs="Arial"/>
          <w:color w:val="000000"/>
          <w:lang w:val="de-DE"/>
        </w:rPr>
        <w:t>oder</w:t>
      </w:r>
      <w:r w:rsidRPr="00C7380F">
        <w:rPr>
          <w:rFonts w:eastAsia="Times New Roman" w:cs="Arial"/>
          <w:color w:val="000000"/>
          <w:lang w:val="de-DE"/>
        </w:rPr>
        <w:t xml:space="preserve"> </w:t>
      </w:r>
      <w:r w:rsidRPr="00C7380F">
        <w:rPr>
          <w:rFonts w:eastAsia="Times New Roman" w:cs="Arial"/>
          <w:color w:val="000000"/>
          <w:lang w:val="de-DE"/>
        </w:rPr>
        <w:tab/>
        <w:t xml:space="preserve">“AB CD 2012 </w:t>
      </w:r>
      <w:r w:rsidR="001F36A4" w:rsidRPr="00C7380F">
        <w:rPr>
          <w:rFonts w:eastAsia="Times New Roman" w:cs="Arial"/>
          <w:color w:val="000000"/>
          <w:lang w:val="de-DE"/>
        </w:rPr>
        <w:t>Status der Quelle</w:t>
      </w:r>
      <w:r w:rsidR="001F07AC" w:rsidRPr="00C7380F">
        <w:rPr>
          <w:rFonts w:eastAsia="Times New Roman" w:cs="Arial"/>
          <w:color w:val="000000"/>
          <w:lang w:val="de-DE"/>
        </w:rPr>
        <w:t>“</w:t>
      </w:r>
    </w:p>
    <w:p w14:paraId="6A4CE9EA" w14:textId="77777777" w:rsidR="00AE51AA" w:rsidRPr="00C7380F" w:rsidRDefault="00AE51AA" w:rsidP="00F17EDF">
      <w:pPr>
        <w:rPr>
          <w:lang w:val="de-DE"/>
        </w:rPr>
      </w:pPr>
    </w:p>
    <w:p w14:paraId="23B6AD4C" w14:textId="77777777" w:rsidR="001F36A4" w:rsidRPr="00C7380F" w:rsidRDefault="00AE51AA" w:rsidP="00F17EDF">
      <w:pPr>
        <w:keepNext/>
        <w:ind w:left="567"/>
        <w:rPr>
          <w:i/>
          <w:szCs w:val="24"/>
          <w:lang w:val="de-DE"/>
        </w:rPr>
      </w:pPr>
      <w:r w:rsidRPr="00C7380F">
        <w:rPr>
          <w:rFonts w:eastAsia="Times New Roman" w:cs="Arial"/>
          <w:bCs/>
          <w:i/>
          <w:iCs/>
          <w:lang w:val="de-DE"/>
        </w:rPr>
        <w:t>3.3</w:t>
      </w:r>
      <w:r w:rsidRPr="00C7380F">
        <w:rPr>
          <w:rFonts w:eastAsia="Times New Roman" w:cs="Arial"/>
          <w:bCs/>
          <w:i/>
          <w:iCs/>
          <w:lang w:val="de-DE"/>
        </w:rPr>
        <w:tab/>
      </w:r>
      <w:r w:rsidR="001F36A4" w:rsidRPr="00C7380F">
        <w:rPr>
          <w:i/>
          <w:szCs w:val="24"/>
          <w:lang w:val="de-DE"/>
        </w:rPr>
        <w:t>Obligatorische und erforderliche „Elemente“</w:t>
      </w:r>
    </w:p>
    <w:p w14:paraId="3222F6AE" w14:textId="77777777" w:rsidR="001F36A4" w:rsidRPr="00C7380F" w:rsidRDefault="001F36A4" w:rsidP="00F17EDF">
      <w:pPr>
        <w:keepNext/>
        <w:ind w:left="567"/>
        <w:rPr>
          <w:szCs w:val="24"/>
          <w:lang w:val="de-DE"/>
        </w:rPr>
      </w:pPr>
    </w:p>
    <w:p w14:paraId="025E424A" w14:textId="77777777" w:rsidR="001F36A4" w:rsidRPr="00C7380F" w:rsidRDefault="001F36A4" w:rsidP="00F17EDF">
      <w:pPr>
        <w:rPr>
          <w:szCs w:val="24"/>
          <w:lang w:val="de-DE"/>
        </w:rPr>
      </w:pPr>
      <w:r w:rsidRPr="00C7380F">
        <w:rPr>
          <w:szCs w:val="24"/>
          <w:lang w:val="de-DE"/>
        </w:rPr>
        <w:t>3.3.1</w:t>
      </w:r>
      <w:r w:rsidRPr="00C7380F">
        <w:rPr>
          <w:szCs w:val="24"/>
          <w:lang w:val="de-DE"/>
        </w:rPr>
        <w:tab/>
        <w:t>Was die Elemente betrifft, die in Abschnitt 3.2 als „obligatorisch“ angegeben sind, werden die Daten nicht von der PLUTO-Datenbank ausgeschlossen, wenn dieses Element fehlt. Dem Beitragsleistenden wird jedoch ein Bericht über die Nichteinhaltung zugestellt.</w:t>
      </w:r>
    </w:p>
    <w:p w14:paraId="7521B286" w14:textId="77777777" w:rsidR="001F36A4" w:rsidRPr="00C7380F" w:rsidRDefault="001F36A4" w:rsidP="00F17EDF">
      <w:pPr>
        <w:rPr>
          <w:szCs w:val="24"/>
          <w:lang w:val="de-DE"/>
        </w:rPr>
      </w:pPr>
    </w:p>
    <w:p w14:paraId="28CAADE1" w14:textId="77777777" w:rsidR="001F36A4" w:rsidRPr="00C7380F" w:rsidRDefault="001F36A4" w:rsidP="00F17EDF">
      <w:pPr>
        <w:rPr>
          <w:szCs w:val="24"/>
          <w:lang w:val="de-DE"/>
        </w:rPr>
      </w:pPr>
      <w:r w:rsidRPr="00C7380F">
        <w:rPr>
          <w:szCs w:val="24"/>
          <w:lang w:val="de-DE"/>
        </w:rPr>
        <w:t>3.3.2</w:t>
      </w:r>
      <w:r w:rsidRPr="00C7380F">
        <w:rPr>
          <w:szCs w:val="24"/>
          <w:lang w:val="de-DE"/>
        </w:rPr>
        <w:tab/>
        <w:t>Eine Zusammenfassung der Nichteinhaltungen wird dem TC und dem CAJ jährlich vorgelegt.</w:t>
      </w:r>
    </w:p>
    <w:p w14:paraId="027D4A36" w14:textId="77777777" w:rsidR="001F36A4" w:rsidRPr="00C7380F" w:rsidRDefault="001F36A4" w:rsidP="00F17EDF">
      <w:pPr>
        <w:rPr>
          <w:b/>
          <w:szCs w:val="24"/>
          <w:lang w:val="de-DE"/>
        </w:rPr>
      </w:pPr>
    </w:p>
    <w:p w14:paraId="1B94B94F" w14:textId="77777777" w:rsidR="00AE51AA" w:rsidRPr="00C7380F" w:rsidRDefault="001F36A4" w:rsidP="00F17EDF">
      <w:pPr>
        <w:rPr>
          <w:szCs w:val="24"/>
          <w:lang w:val="de-DE"/>
        </w:rPr>
      </w:pPr>
      <w:r w:rsidRPr="00C7380F">
        <w:rPr>
          <w:szCs w:val="24"/>
          <w:lang w:val="de-DE"/>
        </w:rPr>
        <w:t>3.3.3</w:t>
      </w:r>
      <w:r w:rsidRPr="00C7380F">
        <w:rPr>
          <w:szCs w:val="24"/>
          <w:lang w:val="de-DE"/>
        </w:rPr>
        <w:tab/>
        <w:t>Was die Elemente betrifft, die in Abschnitt 3.2 als „ERFORDERLICH“ angegeben sind, werden die Daten von der PLUTO-Datenbank für Pflanzensorten ausgeschlossen, wenn dieses Element in römischem Alphabet fehlt.</w:t>
      </w:r>
    </w:p>
    <w:p w14:paraId="3395CE50" w14:textId="77777777" w:rsidR="00AE51AA" w:rsidRPr="00C7380F" w:rsidRDefault="00AE51AA" w:rsidP="00F17EDF">
      <w:pPr>
        <w:rPr>
          <w:lang w:val="de-DE"/>
        </w:rPr>
      </w:pPr>
    </w:p>
    <w:p w14:paraId="1518AFE7" w14:textId="77777777" w:rsidR="00AE51AA" w:rsidRPr="00C7380F" w:rsidRDefault="00AE51AA" w:rsidP="00F17EDF">
      <w:pPr>
        <w:ind w:left="567"/>
        <w:rPr>
          <w:rFonts w:eastAsia="Times New Roman"/>
          <w:bCs/>
          <w:i/>
          <w:iCs/>
          <w:lang w:val="de-DE"/>
        </w:rPr>
      </w:pPr>
      <w:r w:rsidRPr="00C7380F">
        <w:rPr>
          <w:rFonts w:eastAsia="Times New Roman"/>
          <w:bCs/>
          <w:i/>
          <w:iCs/>
          <w:lang w:val="de-DE"/>
        </w:rPr>
        <w:t>3.4</w:t>
      </w:r>
      <w:r w:rsidRPr="00C7380F">
        <w:rPr>
          <w:rFonts w:eastAsia="Times New Roman"/>
          <w:bCs/>
          <w:i/>
          <w:iCs/>
          <w:lang w:val="de-DE"/>
        </w:rPr>
        <w:tab/>
      </w:r>
      <w:r w:rsidR="00C05838" w:rsidRPr="00C7380F">
        <w:rPr>
          <w:rFonts w:eastAsia="Times New Roman"/>
          <w:bCs/>
          <w:i/>
          <w:iCs/>
          <w:lang w:val="de-DE"/>
        </w:rPr>
        <w:t>Zeitpunkte des gewerbsmäßigen Vertriebs</w:t>
      </w:r>
    </w:p>
    <w:p w14:paraId="6F20E66A" w14:textId="77777777" w:rsidR="001F36A4" w:rsidRPr="00C7380F" w:rsidRDefault="001F36A4" w:rsidP="00F17EDF">
      <w:pPr>
        <w:ind w:left="567"/>
        <w:rPr>
          <w:i/>
          <w:szCs w:val="24"/>
          <w:lang w:val="de-DE"/>
        </w:rPr>
      </w:pPr>
    </w:p>
    <w:p w14:paraId="5C3464DF" w14:textId="77777777" w:rsidR="001F36A4" w:rsidRPr="00C7380F" w:rsidRDefault="001F36A4" w:rsidP="00F17EDF">
      <w:pPr>
        <w:rPr>
          <w:i/>
          <w:szCs w:val="24"/>
          <w:lang w:val="de-DE"/>
        </w:rPr>
      </w:pPr>
      <w:r w:rsidRPr="00C7380F">
        <w:rPr>
          <w:szCs w:val="24"/>
          <w:lang w:val="de-DE"/>
        </w:rPr>
        <w:t>3.4.1</w:t>
      </w:r>
      <w:r w:rsidRPr="00C7380F">
        <w:rPr>
          <w:i/>
          <w:szCs w:val="24"/>
          <w:lang w:val="de-DE"/>
        </w:rPr>
        <w:tab/>
      </w:r>
      <w:r w:rsidRPr="00C7380F">
        <w:rPr>
          <w:szCs w:val="24"/>
          <w:lang w:val="de-DE"/>
        </w:rPr>
        <w:t>In der PLUTO-Datenbank wurde auf der nachstehenden Grundlage ein Element erstellt, um die Erteilung von Informationen über die Zeitpunkte zu ermöglichen, zu denen eine Sorte im Hoheitsgebiet des Antrags und in anderen Hoheitsgebieten erstmals gewerbsmäßig vertrieben wurde:</w:t>
      </w:r>
    </w:p>
    <w:p w14:paraId="610E9C4C" w14:textId="77777777" w:rsidR="001F36A4" w:rsidRPr="00C7380F" w:rsidRDefault="001F36A4" w:rsidP="00F17EDF">
      <w:pPr>
        <w:rPr>
          <w:i/>
          <w:szCs w:val="24"/>
          <w:lang w:val="de-DE"/>
        </w:rPr>
      </w:pPr>
    </w:p>
    <w:p w14:paraId="088EEEEC" w14:textId="77777777" w:rsidR="00AE51AA" w:rsidRPr="00C7380F" w:rsidRDefault="001F36A4" w:rsidP="00F17EDF">
      <w:pPr>
        <w:ind w:left="567"/>
        <w:rPr>
          <w:rFonts w:eastAsia="Times New Roman"/>
          <w:lang w:val="de-DE"/>
        </w:rPr>
      </w:pPr>
      <w:r w:rsidRPr="00C7380F">
        <w:rPr>
          <w:szCs w:val="24"/>
          <w:lang w:val="de-DE"/>
        </w:rPr>
        <w:t>Element &lt;XXX&gt;: Zeitpunkte, zu denen eine Sorte im Hoheitsgebiet des Antrags und in anderen Hoheitsgebieten erstmals gewerbsmäßig vertrieben wurde (nicht obligatorisch</w:t>
      </w:r>
      <w:r w:rsidR="00AE51AA" w:rsidRPr="00C7380F">
        <w:rPr>
          <w:rFonts w:eastAsia="Times New Roman"/>
          <w:lang w:val="de-DE"/>
        </w:rPr>
        <w:t>)</w:t>
      </w:r>
    </w:p>
    <w:p w14:paraId="6E708902" w14:textId="77777777" w:rsidR="00AE51AA" w:rsidRPr="00C7380F" w:rsidRDefault="00AE51AA" w:rsidP="00F17EDF">
      <w:pPr>
        <w:rPr>
          <w:rFonts w:eastAsia="Times New Roman"/>
          <w:i/>
          <w:iCs/>
          <w:lang w:val="de-DE"/>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AE51AA" w:rsidRPr="00C7380F" w14:paraId="30B15457" w14:textId="77777777" w:rsidTr="006C7BFA">
        <w:trPr>
          <w:cantSplit/>
          <w:tblHeader/>
        </w:trPr>
        <w:tc>
          <w:tcPr>
            <w:tcW w:w="5165" w:type="dxa"/>
            <w:tcBorders>
              <w:top w:val="dotted" w:sz="4" w:space="0" w:color="auto"/>
              <w:left w:val="dotted" w:sz="4" w:space="0" w:color="auto"/>
              <w:bottom w:val="dotted" w:sz="4" w:space="0" w:color="auto"/>
              <w:right w:val="dotted" w:sz="4" w:space="0" w:color="auto"/>
            </w:tcBorders>
          </w:tcPr>
          <w:p w14:paraId="6E44F12F" w14:textId="77777777" w:rsidR="00AE51AA" w:rsidRPr="00C7380F" w:rsidRDefault="00AE51AA" w:rsidP="00F17EDF">
            <w:pPr>
              <w:spacing w:before="40" w:after="40"/>
              <w:jc w:val="left"/>
              <w:rPr>
                <w:rFonts w:eastAsia="Times New Roman"/>
                <w:sz w:val="18"/>
                <w:szCs w:val="24"/>
                <w:lang w:val="de-DE"/>
              </w:rPr>
            </w:pPr>
          </w:p>
        </w:tc>
        <w:tc>
          <w:tcPr>
            <w:tcW w:w="4030" w:type="dxa"/>
            <w:tcBorders>
              <w:top w:val="dotted" w:sz="4" w:space="0" w:color="auto"/>
              <w:left w:val="dotted" w:sz="4" w:space="0" w:color="auto"/>
              <w:bottom w:val="dotted" w:sz="4" w:space="0" w:color="auto"/>
              <w:right w:val="dotted" w:sz="4" w:space="0" w:color="auto"/>
            </w:tcBorders>
            <w:noWrap/>
          </w:tcPr>
          <w:p w14:paraId="65E581CC" w14:textId="77777777" w:rsidR="00AE51AA" w:rsidRPr="00C7380F" w:rsidRDefault="009B1E76" w:rsidP="00F17EDF">
            <w:pPr>
              <w:spacing w:before="40" w:after="40"/>
              <w:jc w:val="left"/>
              <w:rPr>
                <w:rFonts w:eastAsia="Times New Roman"/>
                <w:sz w:val="18"/>
                <w:szCs w:val="24"/>
                <w:u w:val="single"/>
                <w:lang w:val="de-DE"/>
              </w:rPr>
            </w:pPr>
            <w:r w:rsidRPr="00C7380F">
              <w:rPr>
                <w:rFonts w:eastAsia="Times New Roman"/>
                <w:sz w:val="18"/>
                <w:szCs w:val="24"/>
                <w:u w:val="single"/>
                <w:lang w:val="de-DE"/>
              </w:rPr>
              <w:t>Bemerkung</w:t>
            </w:r>
          </w:p>
        </w:tc>
      </w:tr>
      <w:tr w:rsidR="001F36A4" w:rsidRPr="00C7380F" w14:paraId="443A1F2B" w14:textId="77777777" w:rsidTr="00C8667A">
        <w:trPr>
          <w:cantSplit/>
        </w:trPr>
        <w:tc>
          <w:tcPr>
            <w:tcW w:w="5165" w:type="dxa"/>
            <w:tcBorders>
              <w:top w:val="dotted" w:sz="4" w:space="0" w:color="auto"/>
              <w:left w:val="dotted" w:sz="4" w:space="0" w:color="auto"/>
              <w:bottom w:val="dotted" w:sz="4" w:space="0" w:color="auto"/>
              <w:right w:val="dotted" w:sz="4" w:space="0" w:color="auto"/>
            </w:tcBorders>
          </w:tcPr>
          <w:p w14:paraId="1DFD504B" w14:textId="77777777" w:rsidR="001F36A4" w:rsidRPr="00C7380F" w:rsidRDefault="001F36A4" w:rsidP="00F17EDF">
            <w:pPr>
              <w:spacing w:before="40" w:after="40"/>
              <w:jc w:val="left"/>
              <w:rPr>
                <w:szCs w:val="24"/>
                <w:lang w:val="de-DE"/>
              </w:rPr>
            </w:pPr>
            <w:r w:rsidRPr="00C7380F">
              <w:rPr>
                <w:sz w:val="18"/>
                <w:szCs w:val="24"/>
                <w:lang w:val="de-DE"/>
              </w:rPr>
              <w:t>i)</w:t>
            </w:r>
            <w:r w:rsidRPr="00C7380F">
              <w:rPr>
                <w:sz w:val="18"/>
                <w:szCs w:val="24"/>
                <w:lang w:val="de-DE"/>
              </w:rPr>
              <w:tab/>
              <w:t>Behörde, die [folgende] Informationen erteilt</w:t>
            </w:r>
          </w:p>
        </w:tc>
        <w:tc>
          <w:tcPr>
            <w:tcW w:w="4030" w:type="dxa"/>
            <w:tcBorders>
              <w:top w:val="dotted" w:sz="4" w:space="0" w:color="auto"/>
              <w:left w:val="dotted" w:sz="4" w:space="0" w:color="auto"/>
              <w:bottom w:val="dotted" w:sz="4" w:space="0" w:color="auto"/>
              <w:right w:val="dotted" w:sz="4" w:space="0" w:color="auto"/>
            </w:tcBorders>
            <w:noWrap/>
          </w:tcPr>
          <w:p w14:paraId="19FE1A0D" w14:textId="77777777" w:rsidR="001F36A4" w:rsidRPr="00C7380F" w:rsidRDefault="001F36A4" w:rsidP="00F17EDF">
            <w:pPr>
              <w:spacing w:before="40" w:after="40"/>
              <w:jc w:val="left"/>
              <w:rPr>
                <w:szCs w:val="24"/>
                <w:lang w:val="de-DE"/>
              </w:rPr>
            </w:pPr>
            <w:r w:rsidRPr="00C7380F">
              <w:rPr>
                <w:sz w:val="18"/>
                <w:szCs w:val="24"/>
                <w:lang w:val="de-DE"/>
              </w:rPr>
              <w:t>Zweibuchstabencode der ISO</w:t>
            </w:r>
          </w:p>
        </w:tc>
      </w:tr>
      <w:tr w:rsidR="001F36A4" w:rsidRPr="00C7380F" w14:paraId="16F9AF75" w14:textId="77777777" w:rsidTr="00C8667A">
        <w:trPr>
          <w:cantSplit/>
        </w:trPr>
        <w:tc>
          <w:tcPr>
            <w:tcW w:w="5165" w:type="dxa"/>
            <w:tcBorders>
              <w:top w:val="dotted" w:sz="4" w:space="0" w:color="auto"/>
              <w:left w:val="dotted" w:sz="4" w:space="0" w:color="auto"/>
              <w:bottom w:val="dotted" w:sz="4" w:space="0" w:color="auto"/>
              <w:right w:val="dotted" w:sz="4" w:space="0" w:color="auto"/>
            </w:tcBorders>
          </w:tcPr>
          <w:p w14:paraId="04CA822D" w14:textId="77777777" w:rsidR="001F36A4" w:rsidRPr="00C7380F" w:rsidRDefault="001F36A4" w:rsidP="00F17EDF">
            <w:pPr>
              <w:spacing w:before="40" w:after="40"/>
              <w:jc w:val="left"/>
              <w:rPr>
                <w:szCs w:val="24"/>
                <w:lang w:val="de-DE"/>
              </w:rPr>
            </w:pPr>
            <w:r w:rsidRPr="00C7380F">
              <w:rPr>
                <w:sz w:val="18"/>
                <w:szCs w:val="24"/>
                <w:lang w:val="de-DE"/>
              </w:rPr>
              <w:t>ii)</w:t>
            </w:r>
            <w:r w:rsidRPr="00C7380F">
              <w:rPr>
                <w:sz w:val="18"/>
                <w:szCs w:val="24"/>
                <w:lang w:val="de-DE"/>
              </w:rPr>
              <w:tab/>
              <w:t>Hoheitsgebiet des gewerbsmäßigen Vertriebs</w:t>
            </w:r>
          </w:p>
        </w:tc>
        <w:tc>
          <w:tcPr>
            <w:tcW w:w="4030" w:type="dxa"/>
            <w:tcBorders>
              <w:top w:val="dotted" w:sz="4" w:space="0" w:color="auto"/>
              <w:left w:val="dotted" w:sz="4" w:space="0" w:color="auto"/>
              <w:bottom w:val="dotted" w:sz="4" w:space="0" w:color="auto"/>
              <w:right w:val="dotted" w:sz="4" w:space="0" w:color="auto"/>
            </w:tcBorders>
            <w:noWrap/>
          </w:tcPr>
          <w:p w14:paraId="67F0ABBF" w14:textId="77777777" w:rsidR="001F36A4" w:rsidRPr="00C7380F" w:rsidRDefault="001F36A4" w:rsidP="00F17EDF">
            <w:pPr>
              <w:spacing w:before="40" w:after="40"/>
              <w:jc w:val="left"/>
              <w:rPr>
                <w:szCs w:val="24"/>
                <w:lang w:val="de-DE"/>
              </w:rPr>
            </w:pPr>
            <w:r w:rsidRPr="00C7380F">
              <w:rPr>
                <w:sz w:val="18"/>
                <w:szCs w:val="24"/>
                <w:lang w:val="de-DE"/>
              </w:rPr>
              <w:t>Zweibuchstabencode der ISO</w:t>
            </w:r>
          </w:p>
        </w:tc>
      </w:tr>
      <w:tr w:rsidR="001F36A4" w:rsidRPr="000A545D" w14:paraId="695DB870" w14:textId="77777777" w:rsidTr="00C8667A">
        <w:trPr>
          <w:cantSplit/>
        </w:trPr>
        <w:tc>
          <w:tcPr>
            <w:tcW w:w="5165" w:type="dxa"/>
            <w:tcBorders>
              <w:top w:val="dotted" w:sz="4" w:space="0" w:color="auto"/>
              <w:left w:val="dotted" w:sz="4" w:space="0" w:color="auto"/>
              <w:bottom w:val="dotted" w:sz="4" w:space="0" w:color="auto"/>
              <w:right w:val="dotted" w:sz="4" w:space="0" w:color="auto"/>
            </w:tcBorders>
          </w:tcPr>
          <w:p w14:paraId="03CCD2A8" w14:textId="77777777" w:rsidR="001F36A4" w:rsidRPr="00C7380F" w:rsidRDefault="001F36A4" w:rsidP="00F17EDF">
            <w:pPr>
              <w:spacing w:before="40" w:after="40"/>
              <w:jc w:val="left"/>
              <w:rPr>
                <w:szCs w:val="24"/>
                <w:lang w:val="de-DE"/>
              </w:rPr>
            </w:pPr>
            <w:r w:rsidRPr="00C7380F">
              <w:rPr>
                <w:sz w:val="18"/>
                <w:szCs w:val="24"/>
                <w:lang w:val="de-DE"/>
              </w:rPr>
              <w:lastRenderedPageBreak/>
              <w:t>iii)</w:t>
            </w:r>
            <w:r w:rsidRPr="00C7380F">
              <w:rPr>
                <w:sz w:val="18"/>
                <w:szCs w:val="24"/>
                <w:lang w:val="de-DE"/>
              </w:rPr>
              <w:tab/>
              <w:t>Zeitpunkt, an dem die Sorte im Hoheitsgebiet erstmals gewerbsmäßig vertrieben* wurde</w:t>
            </w:r>
          </w:p>
          <w:p w14:paraId="63BA1E84" w14:textId="77777777" w:rsidR="001F36A4" w:rsidRPr="00C7380F" w:rsidRDefault="001F36A4" w:rsidP="00F17EDF">
            <w:pPr>
              <w:spacing w:before="40" w:after="40"/>
              <w:jc w:val="left"/>
              <w:rPr>
                <w:szCs w:val="24"/>
                <w:lang w:val="de-DE"/>
              </w:rPr>
            </w:pPr>
            <w:r w:rsidRPr="00C7380F">
              <w:rPr>
                <w:sz w:val="18"/>
                <w:szCs w:val="24"/>
                <w:lang w:val="de-DE"/>
              </w:rPr>
              <w:t>(*Der Begriff „gewerbsmäßiger Vertrieb“ wird verwendet, um „durch den Züchter oder mit seiner Zustimmung zum Zwecke der Auswertung der Sorte verkauft oder auf andere Weise an andere abgegeben“ (Artikel 6 Absatz 1 der Akte von 1991 des UPOV-Übereinkommens) oder gegebenenfalls „mit Zustimmung des Züchters feilgehalten oder gewerbsmäßig vertrieben worden sein“ (Artikel 6 Absatz 1 Buchstabe b der Akte von 1978 des UPOV-Übereinkommens) zu erfassen.</w:t>
            </w:r>
          </w:p>
        </w:tc>
        <w:tc>
          <w:tcPr>
            <w:tcW w:w="4030" w:type="dxa"/>
            <w:tcBorders>
              <w:top w:val="dotted" w:sz="4" w:space="0" w:color="auto"/>
              <w:left w:val="dotted" w:sz="4" w:space="0" w:color="auto"/>
              <w:bottom w:val="dotted" w:sz="4" w:space="0" w:color="auto"/>
              <w:right w:val="dotted" w:sz="4" w:space="0" w:color="auto"/>
            </w:tcBorders>
            <w:noWrap/>
          </w:tcPr>
          <w:p w14:paraId="7631A396" w14:textId="77777777" w:rsidR="001F36A4" w:rsidRPr="00C7380F" w:rsidRDefault="001F36A4" w:rsidP="00F17EDF">
            <w:pPr>
              <w:spacing w:before="40" w:after="40"/>
              <w:jc w:val="left"/>
              <w:rPr>
                <w:szCs w:val="24"/>
                <w:lang w:val="de-DE"/>
              </w:rPr>
            </w:pPr>
            <w:r w:rsidRPr="00C7380F">
              <w:rPr>
                <w:sz w:val="18"/>
                <w:szCs w:val="24"/>
                <w:lang w:val="de-DE"/>
              </w:rPr>
              <w:t>gemäß dem Format JJJJ[MMTT] (Jahr[MonatTag]): Monat und Tag werden nicht obligatorisch sein, falls nicht verfügbar</w:t>
            </w:r>
          </w:p>
        </w:tc>
      </w:tr>
      <w:tr w:rsidR="001F36A4" w:rsidRPr="000A545D" w14:paraId="7CA56037" w14:textId="77777777" w:rsidTr="00C8667A">
        <w:trPr>
          <w:cantSplit/>
        </w:trPr>
        <w:tc>
          <w:tcPr>
            <w:tcW w:w="5165" w:type="dxa"/>
            <w:tcBorders>
              <w:top w:val="dotted" w:sz="4" w:space="0" w:color="auto"/>
              <w:left w:val="dotted" w:sz="4" w:space="0" w:color="auto"/>
              <w:bottom w:val="dotted" w:sz="4" w:space="0" w:color="auto"/>
              <w:right w:val="dotted" w:sz="4" w:space="0" w:color="auto"/>
            </w:tcBorders>
          </w:tcPr>
          <w:p w14:paraId="4B797FC5" w14:textId="77777777" w:rsidR="001F36A4" w:rsidRPr="00C7380F" w:rsidRDefault="001F36A4" w:rsidP="00F17EDF">
            <w:pPr>
              <w:spacing w:before="40" w:after="40"/>
              <w:jc w:val="left"/>
              <w:rPr>
                <w:szCs w:val="24"/>
                <w:lang w:val="de-DE"/>
              </w:rPr>
            </w:pPr>
            <w:r w:rsidRPr="00C7380F">
              <w:rPr>
                <w:sz w:val="18"/>
                <w:szCs w:val="24"/>
                <w:lang w:val="de-DE"/>
              </w:rPr>
              <w:t>iv)</w:t>
            </w:r>
            <w:r w:rsidRPr="00C7380F">
              <w:rPr>
                <w:sz w:val="18"/>
                <w:szCs w:val="24"/>
                <w:lang w:val="de-DE"/>
              </w:rPr>
              <w:tab/>
              <w:t>Informationsquelle</w:t>
            </w:r>
          </w:p>
        </w:tc>
        <w:tc>
          <w:tcPr>
            <w:tcW w:w="4030" w:type="dxa"/>
            <w:tcBorders>
              <w:top w:val="dotted" w:sz="4" w:space="0" w:color="auto"/>
              <w:left w:val="dotted" w:sz="4" w:space="0" w:color="auto"/>
              <w:bottom w:val="dotted" w:sz="4" w:space="0" w:color="auto"/>
              <w:right w:val="dotted" w:sz="4" w:space="0" w:color="auto"/>
            </w:tcBorders>
            <w:noWrap/>
          </w:tcPr>
          <w:p w14:paraId="0F2795AA" w14:textId="77777777" w:rsidR="001F36A4" w:rsidRPr="00C7380F" w:rsidRDefault="001F36A4" w:rsidP="00F17EDF">
            <w:pPr>
              <w:spacing w:before="40" w:after="40"/>
              <w:jc w:val="left"/>
              <w:rPr>
                <w:szCs w:val="24"/>
                <w:lang w:val="de-DE"/>
              </w:rPr>
            </w:pPr>
            <w:r w:rsidRPr="00C7380F">
              <w:rPr>
                <w:sz w:val="18"/>
                <w:szCs w:val="24"/>
                <w:lang w:val="de-DE"/>
              </w:rPr>
              <w:t xml:space="preserve">obligatorisch für jeden Eintrag in das Element &lt;XXX&gt; </w:t>
            </w:r>
          </w:p>
        </w:tc>
      </w:tr>
      <w:tr w:rsidR="001F36A4" w:rsidRPr="000A545D" w14:paraId="7E9CEDE4" w14:textId="77777777" w:rsidTr="00C8667A">
        <w:trPr>
          <w:cantSplit/>
        </w:trPr>
        <w:tc>
          <w:tcPr>
            <w:tcW w:w="5165" w:type="dxa"/>
            <w:tcBorders>
              <w:top w:val="dotted" w:sz="4" w:space="0" w:color="auto"/>
              <w:left w:val="dotted" w:sz="4" w:space="0" w:color="auto"/>
              <w:bottom w:val="dotted" w:sz="4" w:space="0" w:color="auto"/>
              <w:right w:val="dotted" w:sz="4" w:space="0" w:color="auto"/>
            </w:tcBorders>
          </w:tcPr>
          <w:p w14:paraId="6F69066E" w14:textId="77777777" w:rsidR="001F36A4" w:rsidRPr="00C7380F" w:rsidRDefault="001F36A4" w:rsidP="00F17EDF">
            <w:pPr>
              <w:spacing w:before="40" w:after="40"/>
              <w:jc w:val="left"/>
              <w:rPr>
                <w:szCs w:val="24"/>
                <w:lang w:val="de-DE"/>
              </w:rPr>
            </w:pPr>
            <w:r w:rsidRPr="00C7380F">
              <w:rPr>
                <w:sz w:val="18"/>
                <w:szCs w:val="24"/>
                <w:lang w:val="de-DE"/>
              </w:rPr>
              <w:t>v)</w:t>
            </w:r>
            <w:r w:rsidRPr="00C7380F">
              <w:rPr>
                <w:sz w:val="18"/>
                <w:szCs w:val="24"/>
                <w:lang w:val="de-DE"/>
              </w:rPr>
              <w:tab/>
              <w:t>Stand der Information</w:t>
            </w:r>
          </w:p>
        </w:tc>
        <w:tc>
          <w:tcPr>
            <w:tcW w:w="4030" w:type="dxa"/>
            <w:tcBorders>
              <w:top w:val="dotted" w:sz="4" w:space="0" w:color="auto"/>
              <w:left w:val="dotted" w:sz="4" w:space="0" w:color="auto"/>
              <w:bottom w:val="dotted" w:sz="4" w:space="0" w:color="auto"/>
              <w:right w:val="dotted" w:sz="4" w:space="0" w:color="auto"/>
            </w:tcBorders>
            <w:noWrap/>
          </w:tcPr>
          <w:p w14:paraId="2B288BE5" w14:textId="77777777" w:rsidR="001F36A4" w:rsidRPr="00C7380F" w:rsidRDefault="001F36A4" w:rsidP="00F17EDF">
            <w:pPr>
              <w:spacing w:before="40" w:after="40"/>
              <w:jc w:val="left"/>
              <w:rPr>
                <w:szCs w:val="24"/>
                <w:lang w:val="de-DE"/>
              </w:rPr>
            </w:pPr>
            <w:r w:rsidRPr="00C7380F">
              <w:rPr>
                <w:sz w:val="18"/>
                <w:szCs w:val="24"/>
                <w:lang w:val="de-DE"/>
              </w:rPr>
              <w:t xml:space="preserve">obligatorisch für jeden Eintrag in das Element &lt;XXX&gt; </w:t>
            </w:r>
          </w:p>
          <w:p w14:paraId="4D8B9340" w14:textId="77777777" w:rsidR="001F36A4" w:rsidRPr="00C7380F" w:rsidRDefault="001F36A4" w:rsidP="00F17EDF">
            <w:pPr>
              <w:spacing w:before="40" w:after="40"/>
              <w:jc w:val="left"/>
              <w:rPr>
                <w:szCs w:val="24"/>
                <w:lang w:val="de-DE"/>
              </w:rPr>
            </w:pPr>
            <w:r w:rsidRPr="00C7380F">
              <w:rPr>
                <w:sz w:val="18"/>
                <w:szCs w:val="24"/>
                <w:lang w:val="de-DE"/>
              </w:rPr>
              <w:t>(eine Erläuterung oder ein Verweis ist anzugeben, wo eine Erläuterung erteilt wird (z. B. Webseite der Behörde, die die Daten für dieses Element einreicht)</w:t>
            </w:r>
          </w:p>
        </w:tc>
      </w:tr>
      <w:tr w:rsidR="001F36A4" w:rsidRPr="000A545D" w14:paraId="46C676ED" w14:textId="77777777" w:rsidTr="00C8667A">
        <w:trPr>
          <w:cantSplit/>
        </w:trPr>
        <w:tc>
          <w:tcPr>
            <w:tcW w:w="5165" w:type="dxa"/>
            <w:tcBorders>
              <w:top w:val="dotted" w:sz="4" w:space="0" w:color="auto"/>
              <w:left w:val="dotted" w:sz="4" w:space="0" w:color="auto"/>
              <w:bottom w:val="dotted" w:sz="4" w:space="0" w:color="auto"/>
              <w:right w:val="dotted" w:sz="4" w:space="0" w:color="auto"/>
            </w:tcBorders>
          </w:tcPr>
          <w:p w14:paraId="655F3664" w14:textId="77777777" w:rsidR="001F36A4" w:rsidRPr="00C7380F" w:rsidRDefault="001F36A4" w:rsidP="00F17EDF">
            <w:pPr>
              <w:spacing w:before="40" w:after="40"/>
              <w:jc w:val="left"/>
              <w:rPr>
                <w:szCs w:val="24"/>
                <w:lang w:val="de-DE"/>
              </w:rPr>
            </w:pPr>
            <w:r w:rsidRPr="00C7380F">
              <w:rPr>
                <w:i/>
                <w:sz w:val="18"/>
                <w:szCs w:val="24"/>
                <w:lang w:val="de-DE"/>
              </w:rPr>
              <w:t xml:space="preserve">Anmerkung: Für denselben Antrag könnte die Behörde unter i) mehr als einen Eintrag für die Elemente ii) bis v) vornehmen. Sie könnte insbesondere Informationen über den gewerbsmäßigen Vertrieb im „Hoheitsgebiet des Antrags“, jedoch auch in „anderen Hoheitsgebieten“ erteilen. </w:t>
            </w:r>
          </w:p>
        </w:tc>
        <w:tc>
          <w:tcPr>
            <w:tcW w:w="4030" w:type="dxa"/>
            <w:tcBorders>
              <w:top w:val="dotted" w:sz="4" w:space="0" w:color="auto"/>
              <w:left w:val="dotted" w:sz="4" w:space="0" w:color="auto"/>
              <w:bottom w:val="dotted" w:sz="4" w:space="0" w:color="auto"/>
              <w:right w:val="dotted" w:sz="4" w:space="0" w:color="auto"/>
            </w:tcBorders>
            <w:noWrap/>
          </w:tcPr>
          <w:p w14:paraId="10B69032" w14:textId="77777777" w:rsidR="001F36A4" w:rsidRPr="00C7380F" w:rsidRDefault="001F36A4" w:rsidP="00F17EDF">
            <w:pPr>
              <w:spacing w:before="40" w:after="40"/>
              <w:jc w:val="left"/>
              <w:rPr>
                <w:sz w:val="18"/>
                <w:szCs w:val="24"/>
                <w:lang w:val="de-DE"/>
              </w:rPr>
            </w:pPr>
          </w:p>
        </w:tc>
      </w:tr>
    </w:tbl>
    <w:p w14:paraId="46CD34BE" w14:textId="77777777" w:rsidR="00AE51AA" w:rsidRPr="00C7380F" w:rsidRDefault="00AE51AA" w:rsidP="00F17EDF">
      <w:pPr>
        <w:rPr>
          <w:rFonts w:eastAsia="Times New Roman"/>
          <w:lang w:val="de-DE"/>
        </w:rPr>
      </w:pPr>
    </w:p>
    <w:p w14:paraId="496D4446" w14:textId="77777777" w:rsidR="009B1E76" w:rsidRPr="00C7380F" w:rsidRDefault="00AE51AA" w:rsidP="00F17EDF">
      <w:pPr>
        <w:rPr>
          <w:szCs w:val="24"/>
          <w:lang w:val="de-DE"/>
        </w:rPr>
      </w:pPr>
      <w:r w:rsidRPr="00C7380F">
        <w:rPr>
          <w:rFonts w:eastAsia="Times New Roman"/>
          <w:lang w:val="de-DE"/>
        </w:rPr>
        <w:t>3.4.2</w:t>
      </w:r>
      <w:r w:rsidRPr="00C7380F">
        <w:rPr>
          <w:rFonts w:eastAsia="Times New Roman"/>
          <w:lang w:val="de-DE"/>
        </w:rPr>
        <w:tab/>
      </w:r>
      <w:r w:rsidR="009B1E76" w:rsidRPr="00C7380F">
        <w:rPr>
          <w:szCs w:val="24"/>
          <w:lang w:val="de-DE"/>
        </w:rPr>
        <w:t>Folgender Haftungsausschluss soll neben der Überschrift des Elements in der Datenbank erscheinen:</w:t>
      </w:r>
    </w:p>
    <w:p w14:paraId="7FE116CE" w14:textId="77777777" w:rsidR="009B1E76" w:rsidRPr="00C7380F" w:rsidRDefault="009B1E76" w:rsidP="00F17EDF">
      <w:pPr>
        <w:ind w:left="567"/>
        <w:rPr>
          <w:i/>
          <w:szCs w:val="24"/>
          <w:lang w:val="de-DE"/>
        </w:rPr>
      </w:pPr>
    </w:p>
    <w:p w14:paraId="7934D3D2" w14:textId="276150E8" w:rsidR="009B1E76" w:rsidRPr="00C7380F" w:rsidRDefault="009B1E76" w:rsidP="00F17EDF">
      <w:pPr>
        <w:ind w:left="567" w:right="567"/>
        <w:rPr>
          <w:szCs w:val="24"/>
          <w:lang w:val="de-DE"/>
        </w:rPr>
      </w:pPr>
      <w:r w:rsidRPr="00C7380F">
        <w:rPr>
          <w:i/>
          <w:sz w:val="18"/>
          <w:szCs w:val="24"/>
          <w:lang w:val="de-DE"/>
        </w:rPr>
        <w:t xml:space="preserve">„Das Fehlen von Informationen in [Element XXX] bedeutet nicht, </w:t>
      </w:r>
      <w:r w:rsidR="001C100D">
        <w:rPr>
          <w:i/>
          <w:sz w:val="18"/>
          <w:szCs w:val="24"/>
          <w:lang w:val="de-DE"/>
        </w:rPr>
        <w:t>dass</w:t>
      </w:r>
      <w:r w:rsidRPr="00C7380F">
        <w:rPr>
          <w:i/>
          <w:sz w:val="18"/>
          <w:szCs w:val="24"/>
          <w:lang w:val="de-DE"/>
        </w:rPr>
        <w:t xml:space="preserve"> die Sorte nicht gewerbsmäßig vertrieben wurde. Hinsichtlich der erteilten Informationen wird auf den Stand und die Quelle der Informationen aufmerksam gemacht, wie in den Feldern ‚Quelle der Informationen‛ und ‚Stand der Informationen‛ dargelegt. Es ist jedoch auch anzumerken, </w:t>
      </w:r>
      <w:r w:rsidR="001C100D">
        <w:rPr>
          <w:i/>
          <w:sz w:val="18"/>
          <w:szCs w:val="24"/>
          <w:lang w:val="de-DE"/>
        </w:rPr>
        <w:t>dass</w:t>
      </w:r>
      <w:r w:rsidRPr="00C7380F">
        <w:rPr>
          <w:i/>
          <w:sz w:val="18"/>
          <w:szCs w:val="24"/>
          <w:lang w:val="de-DE"/>
        </w:rPr>
        <w:t xml:space="preserve"> die erteilten Informationen möglicherweise nicht vollständig und genau sind.“ </w:t>
      </w:r>
    </w:p>
    <w:p w14:paraId="7AAF0A35" w14:textId="77777777" w:rsidR="009B1E76" w:rsidRPr="00C7380F" w:rsidRDefault="009B1E76" w:rsidP="00F17EDF">
      <w:pPr>
        <w:rPr>
          <w:i/>
          <w:szCs w:val="24"/>
          <w:lang w:val="de-DE"/>
        </w:rPr>
      </w:pPr>
    </w:p>
    <w:p w14:paraId="28279B40" w14:textId="77777777" w:rsidR="009B1E76" w:rsidRPr="00C7380F" w:rsidRDefault="009B1E76" w:rsidP="00F17EDF">
      <w:pPr>
        <w:rPr>
          <w:i/>
          <w:szCs w:val="24"/>
          <w:lang w:val="de-DE"/>
        </w:rPr>
      </w:pPr>
    </w:p>
    <w:p w14:paraId="127BB3CE" w14:textId="77777777" w:rsidR="009B1E76" w:rsidRPr="00C7380F" w:rsidRDefault="009B1E76" w:rsidP="00F17EDF">
      <w:pPr>
        <w:keepNext/>
        <w:rPr>
          <w:i/>
          <w:szCs w:val="24"/>
          <w:lang w:val="de-DE"/>
        </w:rPr>
      </w:pPr>
      <w:r w:rsidRPr="00C7380F">
        <w:rPr>
          <w:i/>
          <w:szCs w:val="24"/>
          <w:lang w:val="de-DE"/>
        </w:rPr>
        <w:t>4.</w:t>
      </w:r>
      <w:r w:rsidRPr="00C7380F">
        <w:rPr>
          <w:i/>
          <w:szCs w:val="24"/>
          <w:lang w:val="de-DE"/>
        </w:rPr>
        <w:tab/>
        <w:t>Häufigkeit der Einreichung von Daten</w:t>
      </w:r>
    </w:p>
    <w:p w14:paraId="2EAD993D" w14:textId="77777777" w:rsidR="009B1E76" w:rsidRPr="00C7380F" w:rsidRDefault="009B1E76" w:rsidP="00F17EDF">
      <w:pPr>
        <w:keepNext/>
        <w:rPr>
          <w:szCs w:val="24"/>
          <w:lang w:val="de-DE"/>
        </w:rPr>
      </w:pPr>
    </w:p>
    <w:p w14:paraId="54DC83DD" w14:textId="77777777" w:rsidR="00AE51AA" w:rsidRPr="00C7380F" w:rsidRDefault="009B1E76" w:rsidP="00F17EDF">
      <w:pPr>
        <w:rPr>
          <w:rFonts w:eastAsia="Times New Roman"/>
          <w:bCs/>
          <w:lang w:val="de-DE"/>
        </w:rPr>
      </w:pPr>
      <w:r w:rsidRPr="00C7380F">
        <w:rPr>
          <w:szCs w:val="24"/>
          <w:lang w:val="de-DE"/>
        </w:rPr>
        <w:t>Die Beitragsleistenden werden ersucht, ihre Daten sobald dies möglich ist nach ihrer Veröffentlichung durch die zuständige(n) Behörde(n) einzureichen. Die PLUTO-Datenbank wird mit den neuen Daten so bald wie möglich nach ihrem Eingang und gemäß dem Verfahren für das Hochladen aktualisiert. Die PLUTO-Datenbank kann erforderlichenfalls und gemäß dem Verfahren für das Hochladen mit berichtigten Daten aktualisiert werden</w:t>
      </w:r>
      <w:r w:rsidR="00AE51AA" w:rsidRPr="00C7380F">
        <w:rPr>
          <w:rFonts w:eastAsia="Times New Roman"/>
          <w:bCs/>
          <w:lang w:val="de-DE"/>
        </w:rPr>
        <w:t>.</w:t>
      </w:r>
    </w:p>
    <w:p w14:paraId="2ABB92CC" w14:textId="77777777" w:rsidR="00AE51AA" w:rsidRPr="00C7380F" w:rsidRDefault="00AE51AA" w:rsidP="00F17EDF">
      <w:pPr>
        <w:rPr>
          <w:rFonts w:eastAsia="Times New Roman"/>
          <w:bCs/>
          <w:lang w:val="de-DE"/>
        </w:rPr>
      </w:pPr>
    </w:p>
    <w:p w14:paraId="78FB69F5" w14:textId="77777777" w:rsidR="00AE51AA" w:rsidRPr="00C7380F" w:rsidRDefault="00AE51AA" w:rsidP="00F17EDF">
      <w:pPr>
        <w:rPr>
          <w:rFonts w:eastAsia="Times New Roman"/>
          <w:bCs/>
          <w:lang w:val="de-DE"/>
        </w:rPr>
      </w:pPr>
    </w:p>
    <w:p w14:paraId="601CD1A4" w14:textId="77777777" w:rsidR="009B1E76" w:rsidRPr="00C7380F" w:rsidRDefault="00AE51AA" w:rsidP="00F17EDF">
      <w:pPr>
        <w:keepNext/>
        <w:rPr>
          <w:i/>
          <w:szCs w:val="24"/>
          <w:lang w:val="de-DE"/>
        </w:rPr>
      </w:pPr>
      <w:r w:rsidRPr="00C7380F">
        <w:rPr>
          <w:rFonts w:eastAsia="Times New Roman"/>
          <w:bCs/>
          <w:i/>
          <w:lang w:val="de-DE"/>
        </w:rPr>
        <w:t>5.</w:t>
      </w:r>
      <w:r w:rsidRPr="00C7380F">
        <w:rPr>
          <w:rFonts w:eastAsia="Times New Roman"/>
          <w:bCs/>
          <w:i/>
          <w:lang w:val="de-DE"/>
        </w:rPr>
        <w:tab/>
      </w:r>
      <w:r w:rsidR="009B1E76" w:rsidRPr="00C7380F">
        <w:rPr>
          <w:i/>
          <w:szCs w:val="24"/>
          <w:lang w:val="de-DE"/>
        </w:rPr>
        <w:t>Haftungsausschluss</w:t>
      </w:r>
    </w:p>
    <w:p w14:paraId="4CA3614F" w14:textId="77777777" w:rsidR="009B1E76" w:rsidRPr="00C7380F" w:rsidRDefault="009B1E76" w:rsidP="00F17EDF">
      <w:pPr>
        <w:keepNext/>
        <w:rPr>
          <w:szCs w:val="24"/>
          <w:lang w:val="de-DE"/>
        </w:rPr>
      </w:pPr>
    </w:p>
    <w:p w14:paraId="32D900A5" w14:textId="77777777" w:rsidR="00AE51AA" w:rsidRPr="00C7380F" w:rsidRDefault="009B1E76" w:rsidP="00F17EDF">
      <w:pPr>
        <w:keepNext/>
        <w:rPr>
          <w:rFonts w:eastAsia="Times New Roman"/>
          <w:bCs/>
          <w:lang w:val="de-DE"/>
        </w:rPr>
      </w:pPr>
      <w:r w:rsidRPr="00C7380F">
        <w:rPr>
          <w:szCs w:val="24"/>
          <w:lang w:val="de-DE"/>
        </w:rPr>
        <w:t>5.1</w:t>
      </w:r>
      <w:r w:rsidRPr="00C7380F">
        <w:rPr>
          <w:szCs w:val="24"/>
          <w:lang w:val="de-DE"/>
        </w:rPr>
        <w:tab/>
        <w:t>Folgender Haftungsausschluss erscheint auf der PLUTO-Seite der UPOV-Website</w:t>
      </w:r>
      <w:r w:rsidR="00AE51AA" w:rsidRPr="00C7380F">
        <w:rPr>
          <w:rFonts w:eastAsia="Times New Roman"/>
          <w:bCs/>
          <w:lang w:val="de-DE"/>
        </w:rPr>
        <w:t>:</w:t>
      </w:r>
    </w:p>
    <w:p w14:paraId="49FA97D4" w14:textId="77777777" w:rsidR="00AE51AA" w:rsidRPr="00C7380F" w:rsidRDefault="00AE51AA" w:rsidP="00F17EDF">
      <w:pPr>
        <w:keepNext/>
        <w:rPr>
          <w:rFonts w:eastAsia="Times New Roman"/>
          <w:bCs/>
          <w:lang w:val="de-DE"/>
        </w:rPr>
      </w:pPr>
    </w:p>
    <w:p w14:paraId="2D9F6A59" w14:textId="77777777" w:rsidR="00AE51AA" w:rsidRPr="00C7380F" w:rsidRDefault="009B1E76" w:rsidP="00F17EDF">
      <w:pPr>
        <w:ind w:left="567" w:right="567"/>
        <w:rPr>
          <w:rFonts w:eastAsia="Times New Roman"/>
          <w:snapToGrid w:val="0"/>
          <w:sz w:val="18"/>
          <w:szCs w:val="18"/>
          <w:lang w:val="de-DE"/>
        </w:rPr>
      </w:pPr>
      <w:r w:rsidRPr="00C7380F">
        <w:rPr>
          <w:sz w:val="18"/>
          <w:szCs w:val="24"/>
          <w:lang w:val="de-DE"/>
        </w:rPr>
        <w:t xml:space="preserve">„Die Daten in der Datenbank für Pflanzensorten (PLUTO-Datenbank) wurden zuletzt am </w:t>
      </w:r>
      <w:r w:rsidRPr="00C7380F">
        <w:rPr>
          <w:rStyle w:val="Hyperlink"/>
          <w:color w:val="000000"/>
          <w:sz w:val="18"/>
          <w:szCs w:val="24"/>
          <w:lang w:val="de-DE"/>
        </w:rPr>
        <w:t>[TT/MM/JJJJ]</w:t>
      </w:r>
      <w:r w:rsidRPr="00C7380F">
        <w:rPr>
          <w:rStyle w:val="Hyperlink"/>
          <w:b/>
          <w:color w:val="000000"/>
          <w:sz w:val="18"/>
          <w:szCs w:val="24"/>
          <w:lang w:val="de-DE"/>
        </w:rPr>
        <w:t xml:space="preserve"> </w:t>
      </w:r>
      <w:r w:rsidRPr="00C7380F">
        <w:rPr>
          <w:sz w:val="18"/>
          <w:szCs w:val="24"/>
          <w:lang w:val="de-DE"/>
        </w:rPr>
        <w:t>aktualisiert.</w:t>
      </w:r>
      <w:r w:rsidR="00AE51AA" w:rsidRPr="00C7380F">
        <w:rPr>
          <w:rFonts w:eastAsia="Times New Roman"/>
          <w:snapToGrid w:val="0"/>
          <w:sz w:val="18"/>
          <w:szCs w:val="18"/>
          <w:lang w:val="de-DE"/>
        </w:rPr>
        <w:t xml:space="preserve"> </w:t>
      </w:r>
    </w:p>
    <w:p w14:paraId="57BF9300" w14:textId="77777777" w:rsidR="00AE51AA" w:rsidRPr="00C7380F" w:rsidRDefault="00AE51AA" w:rsidP="00F17EDF">
      <w:pPr>
        <w:ind w:left="567" w:right="567"/>
        <w:rPr>
          <w:rFonts w:eastAsia="Times New Roman"/>
          <w:snapToGrid w:val="0"/>
          <w:sz w:val="18"/>
          <w:szCs w:val="18"/>
          <w:lang w:val="de-DE"/>
        </w:rPr>
      </w:pPr>
    </w:p>
    <w:p w14:paraId="6B774974" w14:textId="77777777" w:rsidR="00AE51AA" w:rsidRPr="00C7380F" w:rsidRDefault="009B1E76" w:rsidP="00F17EDF">
      <w:pPr>
        <w:ind w:left="567" w:right="567"/>
        <w:rPr>
          <w:rFonts w:eastAsia="Times New Roman"/>
          <w:snapToGrid w:val="0"/>
          <w:sz w:val="18"/>
          <w:szCs w:val="18"/>
          <w:lang w:val="de-DE"/>
        </w:rPr>
      </w:pPr>
      <w:r w:rsidRPr="00C7380F">
        <w:rPr>
          <w:rFonts w:eastAsia="Times New Roman"/>
          <w:snapToGrid w:val="0"/>
          <w:sz w:val="18"/>
          <w:szCs w:val="18"/>
          <w:lang w:val="de-DE"/>
        </w:rPr>
        <w:t>„Um Zugang zu PLUTO zu erhalten, müssen Sie zunächst den nachstehenden Haftungsausschluss zur Kenntnis nehmen.</w:t>
      </w:r>
      <w:r w:rsidR="00AE51AA" w:rsidRPr="00C7380F">
        <w:rPr>
          <w:rFonts w:eastAsia="Times New Roman"/>
          <w:snapToGrid w:val="0"/>
          <w:sz w:val="18"/>
          <w:szCs w:val="18"/>
          <w:lang w:val="de-DE"/>
        </w:rPr>
        <w:t xml:space="preserve"> </w:t>
      </w:r>
    </w:p>
    <w:p w14:paraId="5A49DAE7" w14:textId="77777777" w:rsidR="00AE51AA" w:rsidRPr="00C7380F" w:rsidRDefault="00AE51AA" w:rsidP="00F17EDF">
      <w:pPr>
        <w:ind w:left="567" w:right="567"/>
        <w:rPr>
          <w:rFonts w:eastAsia="Times New Roman"/>
          <w:snapToGrid w:val="0"/>
          <w:sz w:val="18"/>
          <w:szCs w:val="18"/>
          <w:lang w:val="de-DE"/>
        </w:rPr>
      </w:pPr>
    </w:p>
    <w:p w14:paraId="5E5FC22F" w14:textId="367760EB" w:rsidR="009B1E76" w:rsidRPr="00C7380F" w:rsidRDefault="00C95338" w:rsidP="00F17EDF">
      <w:pPr>
        <w:ind w:left="567" w:right="567"/>
        <w:rPr>
          <w:rFonts w:eastAsia="Times New Roman"/>
          <w:snapToGrid w:val="0"/>
          <w:sz w:val="18"/>
          <w:szCs w:val="18"/>
          <w:lang w:val="de-DE"/>
        </w:rPr>
      </w:pPr>
      <w:r w:rsidRPr="00C7380F">
        <w:rPr>
          <w:rFonts w:eastAsia="Times New Roman"/>
          <w:snapToGrid w:val="0"/>
          <w:sz w:val="18"/>
          <w:szCs w:val="18"/>
          <w:lang w:val="de-DE"/>
        </w:rPr>
        <w:t>„</w:t>
      </w:r>
      <w:r w:rsidR="009B1E76" w:rsidRPr="00C7380F">
        <w:rPr>
          <w:rFonts w:eastAsia="Times New Roman"/>
          <w:snapToGrid w:val="0"/>
          <w:sz w:val="18"/>
          <w:szCs w:val="18"/>
          <w:lang w:val="de-DE"/>
        </w:rPr>
        <w:t xml:space="preserve">Bitte beachten Sie, </w:t>
      </w:r>
      <w:r w:rsidR="001C100D">
        <w:rPr>
          <w:rFonts w:eastAsia="Times New Roman"/>
          <w:snapToGrid w:val="0"/>
          <w:sz w:val="18"/>
          <w:szCs w:val="18"/>
          <w:lang w:val="de-DE"/>
        </w:rPr>
        <w:t>dass</w:t>
      </w:r>
      <w:r w:rsidR="009B1E76" w:rsidRPr="00C7380F">
        <w:rPr>
          <w:rFonts w:eastAsia="Times New Roman"/>
          <w:snapToGrid w:val="0"/>
          <w:sz w:val="18"/>
          <w:szCs w:val="18"/>
          <w:lang w:val="de-DE"/>
        </w:rPr>
        <w:t xml:space="preserve"> die Informationen über Züchterrechte in der PLUTO-Datenbank nicht der amtlichen Veröffentlichung der betreffenden Behörden entsprechen. Um die amtliche Veröffentlichung einzusehen oder Einzelheiten zum Status und zur Vollständigkeit der Informationen in der PLUTO-Datenbank zu erhalten, bitte Verbindung mit der entsprechenden Behörde aufnehmen, deren Kontaktdaten unter</w:t>
      </w:r>
      <w:r w:rsidR="00AE51AA" w:rsidRPr="00C7380F">
        <w:rPr>
          <w:rFonts w:eastAsia="Times New Roman"/>
          <w:snapToGrid w:val="0"/>
          <w:sz w:val="18"/>
          <w:szCs w:val="18"/>
          <w:lang w:val="de-DE"/>
        </w:rPr>
        <w:t xml:space="preserve"> </w:t>
      </w:r>
      <w:hyperlink r:id="rId45" w:history="1">
        <w:r w:rsidR="0012214E" w:rsidRPr="00C7380F">
          <w:rPr>
            <w:rStyle w:val="Hyperlink"/>
            <w:sz w:val="18"/>
            <w:szCs w:val="18"/>
            <w:lang w:val="de-DE"/>
          </w:rPr>
          <w:t>https://www.upov.int/members/de/pvp_offices.html</w:t>
        </w:r>
      </w:hyperlink>
      <w:r w:rsidR="0056565F" w:rsidRPr="00C7380F">
        <w:rPr>
          <w:rFonts w:eastAsia="Times New Roman"/>
          <w:snapToGrid w:val="0"/>
          <w:sz w:val="18"/>
          <w:szCs w:val="18"/>
          <w:lang w:val="de-DE"/>
        </w:rPr>
        <w:t xml:space="preserve"> </w:t>
      </w:r>
      <w:r w:rsidR="009B1E76" w:rsidRPr="00C7380F">
        <w:rPr>
          <w:sz w:val="18"/>
          <w:szCs w:val="24"/>
          <w:lang w:val="de-DE"/>
        </w:rPr>
        <w:t>angegeben sind.</w:t>
      </w:r>
    </w:p>
    <w:p w14:paraId="1AA95EFE" w14:textId="77777777" w:rsidR="009B1E76" w:rsidRPr="00C7380F" w:rsidRDefault="009B1E76" w:rsidP="00F17EDF">
      <w:pPr>
        <w:ind w:left="567" w:right="567"/>
        <w:rPr>
          <w:sz w:val="18"/>
          <w:szCs w:val="24"/>
          <w:lang w:val="de-DE"/>
        </w:rPr>
      </w:pPr>
    </w:p>
    <w:p w14:paraId="6EADE88C" w14:textId="014AF82A" w:rsidR="00AE51AA" w:rsidRPr="00C7380F" w:rsidRDefault="00C95338" w:rsidP="00F17EDF">
      <w:pPr>
        <w:ind w:left="567" w:right="567"/>
        <w:rPr>
          <w:rFonts w:eastAsia="Times New Roman"/>
          <w:snapToGrid w:val="0"/>
          <w:sz w:val="18"/>
          <w:szCs w:val="18"/>
          <w:lang w:val="de-DE"/>
        </w:rPr>
      </w:pPr>
      <w:r w:rsidRPr="00C7380F">
        <w:rPr>
          <w:sz w:val="18"/>
          <w:szCs w:val="24"/>
          <w:lang w:val="de-DE"/>
        </w:rPr>
        <w:t>„</w:t>
      </w:r>
      <w:r w:rsidR="009B1E76" w:rsidRPr="00C7380F">
        <w:rPr>
          <w:sz w:val="18"/>
          <w:szCs w:val="24"/>
          <w:lang w:val="de-DE"/>
        </w:rPr>
        <w:t xml:space="preserve">Wer Beiträge zu der PLUTO-Datenbank leistet, ist für die Richtigkeit und Vollständigkeit der eingereichten Daten verantwortlich. Die Benutzer werden insbesondere gebeten zu beachten, </w:t>
      </w:r>
      <w:r w:rsidR="001C100D">
        <w:rPr>
          <w:sz w:val="18"/>
          <w:szCs w:val="24"/>
          <w:lang w:val="de-DE"/>
        </w:rPr>
        <w:t>dass</w:t>
      </w:r>
      <w:r w:rsidR="009B1E76" w:rsidRPr="00C7380F">
        <w:rPr>
          <w:sz w:val="18"/>
          <w:szCs w:val="24"/>
          <w:lang w:val="de-DE"/>
        </w:rPr>
        <w:t xml:space="preserve"> die Verbandsmitglieder nicht verpflichtet sind, Daten für die PLUTO-Datenbank einzureichen, und diejenigen Verbandsmitglieder, die Daten einreichen, nicht für alle Informationsteile Daten einreichen müssen.“</w:t>
      </w:r>
    </w:p>
    <w:p w14:paraId="20BF3E7E" w14:textId="77777777" w:rsidR="00AE51AA" w:rsidRPr="00C7380F" w:rsidRDefault="00AE51AA" w:rsidP="00F17EDF">
      <w:pPr>
        <w:rPr>
          <w:rFonts w:eastAsia="Times New Roman"/>
          <w:bCs/>
          <w:lang w:val="de-DE"/>
        </w:rPr>
      </w:pPr>
    </w:p>
    <w:p w14:paraId="63CD3685" w14:textId="77777777" w:rsidR="00AE51AA" w:rsidRPr="00C7380F" w:rsidRDefault="00AE51AA" w:rsidP="00F17EDF">
      <w:pPr>
        <w:rPr>
          <w:rFonts w:eastAsia="Times New Roman"/>
          <w:bCs/>
          <w:lang w:val="de-DE"/>
        </w:rPr>
      </w:pPr>
      <w:r w:rsidRPr="00C7380F">
        <w:rPr>
          <w:rFonts w:eastAsia="Times New Roman"/>
          <w:bCs/>
          <w:lang w:val="de-DE"/>
        </w:rPr>
        <w:lastRenderedPageBreak/>
        <w:t>5.2</w:t>
      </w:r>
      <w:r w:rsidRPr="00C7380F">
        <w:rPr>
          <w:rFonts w:eastAsia="Times New Roman"/>
          <w:bCs/>
          <w:lang w:val="de-DE"/>
        </w:rPr>
        <w:tab/>
      </w:r>
      <w:r w:rsidR="009B1E76" w:rsidRPr="00C7380F">
        <w:rPr>
          <w:rFonts w:eastAsia="Times New Roman"/>
          <w:bCs/>
          <w:lang w:val="de-DE"/>
        </w:rPr>
        <w:t>Folgender Haftungsausschluss erscheint mit Berichten, die durch die PLUTO-Datenbank generiert wurden:</w:t>
      </w:r>
    </w:p>
    <w:p w14:paraId="52B188D9" w14:textId="77777777" w:rsidR="00AE51AA" w:rsidRPr="00C7380F" w:rsidRDefault="00AE51AA" w:rsidP="00F17EDF">
      <w:pPr>
        <w:rPr>
          <w:rFonts w:eastAsia="Times New Roman"/>
          <w:bCs/>
          <w:lang w:val="de-DE"/>
        </w:rPr>
      </w:pPr>
    </w:p>
    <w:p w14:paraId="7FDBC252" w14:textId="1CCDF183" w:rsidR="009B1E76" w:rsidRPr="00C7380F" w:rsidRDefault="00C95338" w:rsidP="00F17EDF">
      <w:pPr>
        <w:keepNext/>
        <w:ind w:left="567" w:right="567"/>
        <w:rPr>
          <w:szCs w:val="24"/>
          <w:lang w:val="de-DE"/>
        </w:rPr>
      </w:pPr>
      <w:r w:rsidRPr="00C7380F">
        <w:rPr>
          <w:sz w:val="18"/>
          <w:szCs w:val="24"/>
          <w:lang w:val="de-DE"/>
        </w:rPr>
        <w:t>„</w:t>
      </w:r>
      <w:r w:rsidR="009B1E76" w:rsidRPr="00C7380F">
        <w:rPr>
          <w:sz w:val="18"/>
          <w:szCs w:val="24"/>
          <w:lang w:val="de-DE"/>
        </w:rPr>
        <w:t xml:space="preserve">Die </w:t>
      </w:r>
      <w:hyperlink r:id="rId46" w:tgtFrame="_blank" w:history="1">
        <w:r w:rsidR="009B1E76" w:rsidRPr="00C7380F">
          <w:rPr>
            <w:rStyle w:val="Hyperlink"/>
            <w:color w:val="000000"/>
            <w:sz w:val="18"/>
            <w:szCs w:val="18"/>
            <w:lang w:val="de-DE"/>
          </w:rPr>
          <w:t xml:space="preserve">Daten in diesem Bericht wurden am </w:t>
        </w:r>
      </w:hyperlink>
      <w:r w:rsidR="009B1E76" w:rsidRPr="00C7380F">
        <w:rPr>
          <w:rStyle w:val="Hyperlink"/>
          <w:color w:val="000000"/>
          <w:sz w:val="18"/>
          <w:szCs w:val="24"/>
          <w:lang w:val="de-DE"/>
        </w:rPr>
        <w:t xml:space="preserve"> [TT/MM/JJJJ] von der PLUTO-Datenbank erstellt. </w:t>
      </w:r>
    </w:p>
    <w:p w14:paraId="2CBACDA9" w14:textId="77777777" w:rsidR="009B1E76" w:rsidRPr="00C7380F" w:rsidRDefault="009B1E76" w:rsidP="00F17EDF">
      <w:pPr>
        <w:keepNext/>
        <w:ind w:left="567" w:right="567"/>
        <w:rPr>
          <w:color w:val="000000"/>
          <w:sz w:val="18"/>
          <w:szCs w:val="24"/>
          <w:lang w:val="de-DE"/>
        </w:rPr>
      </w:pPr>
    </w:p>
    <w:p w14:paraId="15708844" w14:textId="23B6F5C6" w:rsidR="009B1E76" w:rsidRPr="00C7380F" w:rsidRDefault="00C95338" w:rsidP="00F17EDF">
      <w:pPr>
        <w:ind w:left="567" w:right="567"/>
        <w:rPr>
          <w:sz w:val="18"/>
          <w:szCs w:val="24"/>
          <w:lang w:val="de-DE"/>
        </w:rPr>
      </w:pPr>
      <w:r w:rsidRPr="00C7380F">
        <w:rPr>
          <w:sz w:val="18"/>
          <w:szCs w:val="24"/>
          <w:lang w:val="de-DE"/>
        </w:rPr>
        <w:t>„</w:t>
      </w:r>
      <w:r w:rsidR="009B1E76" w:rsidRPr="00C7380F">
        <w:rPr>
          <w:sz w:val="18"/>
          <w:szCs w:val="24"/>
          <w:lang w:val="de-DE"/>
        </w:rPr>
        <w:t xml:space="preserve">Bitte beachten Sie, </w:t>
      </w:r>
      <w:r w:rsidR="001C100D">
        <w:rPr>
          <w:sz w:val="18"/>
          <w:szCs w:val="24"/>
          <w:lang w:val="de-DE"/>
        </w:rPr>
        <w:t>dass</w:t>
      </w:r>
      <w:r w:rsidR="009B1E76" w:rsidRPr="00C7380F">
        <w:rPr>
          <w:sz w:val="18"/>
          <w:szCs w:val="24"/>
          <w:lang w:val="de-DE"/>
        </w:rPr>
        <w:t xml:space="preserve"> die Informationen über Züchterrechte in der PLUTO-Datenbank nicht der amtlichen Veröffentlichung der betreffenden Behörden entsprechen. Um die amtliche Veröffentlichung einzusehen oder Einzelheiten zum Status und zur Vollständigkeit der Informationen in der PLUTO-Datenbank zu erhalten, bitte Verbindung mit der entsprechenden Behörde aufnehmen, deren Kontaktdaten unter </w:t>
      </w:r>
      <w:hyperlink r:id="rId47" w:history="1">
        <w:r w:rsidR="0056565F" w:rsidRPr="00C7380F">
          <w:rPr>
            <w:rStyle w:val="Hyperlink"/>
            <w:sz w:val="18"/>
            <w:szCs w:val="18"/>
            <w:lang w:val="de-DE"/>
          </w:rPr>
          <w:t>https://www.upov.int/members/de/pvp_offices.html</w:t>
        </w:r>
      </w:hyperlink>
      <w:r w:rsidR="009B1E76" w:rsidRPr="00C7380F">
        <w:rPr>
          <w:sz w:val="18"/>
          <w:szCs w:val="18"/>
          <w:lang w:val="de-DE"/>
        </w:rPr>
        <w:t xml:space="preserve"> </w:t>
      </w:r>
      <w:r w:rsidR="009B1E76" w:rsidRPr="00C7380F">
        <w:rPr>
          <w:sz w:val="18"/>
          <w:szCs w:val="24"/>
          <w:lang w:val="de-DE"/>
        </w:rPr>
        <w:t>angegeben sind.</w:t>
      </w:r>
    </w:p>
    <w:p w14:paraId="19285134" w14:textId="77777777" w:rsidR="009B1E76" w:rsidRPr="00C7380F" w:rsidRDefault="009B1E76" w:rsidP="00F17EDF">
      <w:pPr>
        <w:ind w:left="567" w:right="567"/>
        <w:rPr>
          <w:sz w:val="18"/>
          <w:szCs w:val="24"/>
          <w:lang w:val="de-DE"/>
        </w:rPr>
      </w:pPr>
    </w:p>
    <w:p w14:paraId="3ABFE9B8" w14:textId="661D24F0" w:rsidR="00AE51AA" w:rsidRPr="00C7380F" w:rsidRDefault="00C95338" w:rsidP="00F17EDF">
      <w:pPr>
        <w:ind w:left="567" w:right="567"/>
        <w:rPr>
          <w:rFonts w:eastAsia="Times New Roman"/>
          <w:snapToGrid w:val="0"/>
          <w:sz w:val="18"/>
          <w:szCs w:val="18"/>
          <w:lang w:val="de-DE"/>
        </w:rPr>
      </w:pPr>
      <w:r w:rsidRPr="00C7380F">
        <w:rPr>
          <w:sz w:val="18"/>
          <w:szCs w:val="24"/>
          <w:lang w:val="de-DE"/>
        </w:rPr>
        <w:t>„</w:t>
      </w:r>
      <w:r w:rsidR="009B1E76" w:rsidRPr="00C7380F">
        <w:rPr>
          <w:sz w:val="18"/>
          <w:szCs w:val="24"/>
          <w:lang w:val="de-DE"/>
        </w:rPr>
        <w:t xml:space="preserve">Wer Beiträge zu der PLUTO-Datenbank leistet, ist für die Richtigkeit und Vollständigkeit der eingereichten Daten verantwortlich. Die Benutzer werden insbesondere gebeten zu beachten, </w:t>
      </w:r>
      <w:r w:rsidR="001C100D">
        <w:rPr>
          <w:sz w:val="18"/>
          <w:szCs w:val="24"/>
          <w:lang w:val="de-DE"/>
        </w:rPr>
        <w:t>dass</w:t>
      </w:r>
      <w:r w:rsidR="009B1E76" w:rsidRPr="00C7380F">
        <w:rPr>
          <w:sz w:val="18"/>
          <w:szCs w:val="24"/>
          <w:lang w:val="de-DE"/>
        </w:rPr>
        <w:t xml:space="preserve"> die Verbandsmitglieder nicht verpflichtet sind, Daten für die PLUTO-Datenbank einzureichen, und diejenigen Verbandsmitglieder, die Daten einreichen, nicht für alle Informationsteile Daten einreichen müssen.</w:t>
      </w:r>
      <w:r w:rsidR="00F75A94" w:rsidRPr="00C7380F">
        <w:rPr>
          <w:sz w:val="18"/>
          <w:szCs w:val="24"/>
          <w:lang w:val="de-DE"/>
        </w:rPr>
        <w:t>“</w:t>
      </w:r>
      <w:r w:rsidR="00AE51AA" w:rsidRPr="00C7380F">
        <w:rPr>
          <w:rFonts w:eastAsia="Times New Roman"/>
          <w:snapToGrid w:val="0"/>
          <w:sz w:val="18"/>
          <w:szCs w:val="18"/>
          <w:lang w:val="de-DE"/>
        </w:rPr>
        <w:t xml:space="preserve"> </w:t>
      </w:r>
    </w:p>
    <w:p w14:paraId="6F7609AA" w14:textId="77777777" w:rsidR="00AE51AA" w:rsidRPr="00C7380F" w:rsidRDefault="00AE51AA" w:rsidP="00F17EDF">
      <w:pPr>
        <w:rPr>
          <w:rFonts w:eastAsia="Times New Roman"/>
          <w:bCs/>
          <w:lang w:val="de-DE"/>
        </w:rPr>
      </w:pPr>
    </w:p>
    <w:p w14:paraId="1E5DA616" w14:textId="77777777" w:rsidR="00AE51AA" w:rsidRPr="00C7380F" w:rsidRDefault="00AE51AA" w:rsidP="00F17EDF">
      <w:pPr>
        <w:rPr>
          <w:rFonts w:eastAsia="Times New Roman"/>
          <w:bCs/>
          <w:lang w:val="de-DE"/>
        </w:rPr>
      </w:pPr>
    </w:p>
    <w:p w14:paraId="09B9600E" w14:textId="77777777" w:rsidR="009B1E76" w:rsidRPr="00C7380F" w:rsidRDefault="00AE51AA" w:rsidP="00F17EDF">
      <w:pPr>
        <w:keepNext/>
        <w:rPr>
          <w:i/>
          <w:szCs w:val="24"/>
          <w:lang w:val="de-DE"/>
        </w:rPr>
      </w:pPr>
      <w:r w:rsidRPr="00C7380F">
        <w:rPr>
          <w:rFonts w:eastAsia="Times New Roman"/>
          <w:bCs/>
          <w:i/>
          <w:iCs/>
          <w:lang w:val="de-DE"/>
        </w:rPr>
        <w:t>6.</w:t>
      </w:r>
      <w:r w:rsidRPr="00C7380F">
        <w:rPr>
          <w:rFonts w:eastAsia="Times New Roman"/>
          <w:bCs/>
          <w:i/>
          <w:iCs/>
          <w:lang w:val="de-DE"/>
        </w:rPr>
        <w:tab/>
      </w:r>
      <w:r w:rsidR="009B1E76" w:rsidRPr="00C7380F">
        <w:rPr>
          <w:i/>
          <w:szCs w:val="24"/>
          <w:lang w:val="de-DE"/>
        </w:rPr>
        <w:t>Gemeinsame Suchplattform</w:t>
      </w:r>
    </w:p>
    <w:p w14:paraId="27A6A632" w14:textId="77777777" w:rsidR="009B1E76" w:rsidRPr="00C7380F" w:rsidRDefault="009B1E76" w:rsidP="00F17EDF">
      <w:pPr>
        <w:keepNext/>
        <w:rPr>
          <w:i/>
          <w:szCs w:val="24"/>
          <w:lang w:val="de-DE"/>
        </w:rPr>
      </w:pPr>
    </w:p>
    <w:p w14:paraId="3F428CFA" w14:textId="77777777" w:rsidR="009B1E76" w:rsidRPr="00C7380F" w:rsidRDefault="009B1E76" w:rsidP="00F17EDF">
      <w:pPr>
        <w:rPr>
          <w:szCs w:val="24"/>
          <w:lang w:val="de-DE"/>
        </w:rPr>
      </w:pPr>
      <w:r w:rsidRPr="00C7380F">
        <w:rPr>
          <w:szCs w:val="24"/>
          <w:lang w:val="de-DE"/>
        </w:rPr>
        <w:t>Dem CAJ und dem TC wird über die Entwicklungen bei der Einrichtung einer gemeinsamen Suchplattform Bericht erstattet werden. Vorschläge bezüglich einer gemeinsamen Suchplattform werden dem TC und dem CAJ zur Prüfung vorgelegt werden.</w:t>
      </w:r>
    </w:p>
    <w:p w14:paraId="7727313A" w14:textId="77777777" w:rsidR="00AE51AA" w:rsidRPr="00C7380F" w:rsidRDefault="00AE51AA" w:rsidP="00F17EDF">
      <w:pPr>
        <w:keepNext/>
        <w:rPr>
          <w:rFonts w:eastAsia="Times New Roman"/>
          <w:bCs/>
          <w:lang w:val="de-DE"/>
        </w:rPr>
      </w:pPr>
    </w:p>
    <w:p w14:paraId="3598792E" w14:textId="77777777" w:rsidR="00AE51AA" w:rsidRPr="00C7380F" w:rsidRDefault="00AE51AA" w:rsidP="00F17EDF">
      <w:pPr>
        <w:jc w:val="left"/>
        <w:rPr>
          <w:rFonts w:eastAsia="Times New Roman"/>
          <w:snapToGrid w:val="0"/>
          <w:lang w:val="de-DE"/>
        </w:rPr>
      </w:pPr>
    </w:p>
    <w:p w14:paraId="356D9DF9" w14:textId="77777777" w:rsidR="00AE51AA" w:rsidRPr="00C7380F" w:rsidRDefault="00AE51AA" w:rsidP="00F17EDF">
      <w:pPr>
        <w:jc w:val="left"/>
        <w:rPr>
          <w:rFonts w:eastAsiaTheme="minorEastAsia"/>
          <w:lang w:val="de-DE"/>
        </w:rPr>
      </w:pPr>
    </w:p>
    <w:p w14:paraId="49521F24" w14:textId="77777777" w:rsidR="00AE51AA" w:rsidRPr="00C7380F" w:rsidRDefault="00AE51AA" w:rsidP="00F17EDF">
      <w:pPr>
        <w:jc w:val="left"/>
        <w:rPr>
          <w:rFonts w:eastAsiaTheme="minorEastAsia"/>
          <w:lang w:val="de-DE"/>
        </w:rPr>
      </w:pPr>
    </w:p>
    <w:p w14:paraId="6E817F11" w14:textId="77777777" w:rsidR="00050E16" w:rsidRPr="00C7380F" w:rsidRDefault="00AE51AA" w:rsidP="00F17EDF">
      <w:pPr>
        <w:jc w:val="right"/>
        <w:rPr>
          <w:rFonts w:eastAsiaTheme="minorEastAsia"/>
          <w:snapToGrid w:val="0"/>
          <w:lang w:val="de-DE"/>
        </w:rPr>
      </w:pPr>
      <w:r w:rsidRPr="00C7380F">
        <w:rPr>
          <w:rFonts w:eastAsiaTheme="minorEastAsia"/>
          <w:snapToGrid w:val="0"/>
          <w:lang w:val="de-DE"/>
        </w:rPr>
        <w:t xml:space="preserve"> </w:t>
      </w:r>
      <w:r w:rsidR="00CC0C28" w:rsidRPr="00C7380F">
        <w:rPr>
          <w:rFonts w:eastAsiaTheme="minorEastAsia"/>
          <w:snapToGrid w:val="0"/>
          <w:lang w:val="de-DE"/>
        </w:rPr>
        <w:t>[</w:t>
      </w:r>
      <w:r w:rsidR="009B1E76" w:rsidRPr="00C7380F">
        <w:rPr>
          <w:rFonts w:eastAsiaTheme="minorEastAsia"/>
          <w:snapToGrid w:val="0"/>
          <w:lang w:val="de-DE"/>
        </w:rPr>
        <w:t>Fußnoten folgen</w:t>
      </w:r>
      <w:r w:rsidR="00CC0C28" w:rsidRPr="00C7380F">
        <w:rPr>
          <w:rFonts w:eastAsiaTheme="minorEastAsia"/>
          <w:snapToGrid w:val="0"/>
          <w:lang w:val="de-DE"/>
        </w:rPr>
        <w:t>]</w:t>
      </w:r>
    </w:p>
    <w:p w14:paraId="78F4AAF4" w14:textId="77777777" w:rsidR="005558E7" w:rsidRPr="00C7380F" w:rsidRDefault="005558E7" w:rsidP="00F17EDF">
      <w:pPr>
        <w:rPr>
          <w:lang w:val="de-DE"/>
        </w:rPr>
        <w:sectPr w:rsidR="005558E7" w:rsidRPr="00C7380F" w:rsidSect="007B2018">
          <w:headerReference w:type="default" r:id="rId48"/>
          <w:headerReference w:type="first" r:id="rId49"/>
          <w:pgSz w:w="11907" w:h="16840" w:code="9"/>
          <w:pgMar w:top="510" w:right="1134" w:bottom="1134" w:left="1134" w:header="510" w:footer="680" w:gutter="0"/>
          <w:pgNumType w:start="1"/>
          <w:cols w:space="720"/>
          <w:titlePg/>
        </w:sectPr>
      </w:pPr>
    </w:p>
    <w:p w14:paraId="5D4F558A" w14:textId="77777777" w:rsidR="005558E7" w:rsidRPr="00C7380F" w:rsidRDefault="005558E7" w:rsidP="00F17EDF">
      <w:pPr>
        <w:rPr>
          <w:lang w:val="de-DE"/>
        </w:rPr>
      </w:pPr>
    </w:p>
    <w:sectPr w:rsidR="005558E7" w:rsidRPr="00C7380F" w:rsidSect="007B2018">
      <w:headerReference w:type="first" r:id="rId5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991792" w14:textId="77777777" w:rsidR="008B1245" w:rsidRDefault="008B1245" w:rsidP="00F725D6">
      <w:pPr>
        <w:spacing w:before="120"/>
      </w:pPr>
      <w:r>
        <w:separator/>
      </w:r>
    </w:p>
  </w:endnote>
  <w:endnote w:type="continuationSeparator" w:id="0">
    <w:p w14:paraId="7071231C" w14:textId="77777777" w:rsidR="008B1245" w:rsidRDefault="008B1245" w:rsidP="006655D3">
      <w:r>
        <w:separator/>
      </w:r>
    </w:p>
    <w:p w14:paraId="3F5CD66B" w14:textId="77777777" w:rsidR="008B1245" w:rsidRPr="00294751" w:rsidRDefault="008B1245">
      <w:pPr>
        <w:pStyle w:val="Footer"/>
        <w:spacing w:after="60"/>
        <w:rPr>
          <w:sz w:val="18"/>
          <w:lang w:val="fr-FR"/>
        </w:rPr>
      </w:pPr>
      <w:r w:rsidRPr="00294751">
        <w:rPr>
          <w:sz w:val="18"/>
          <w:lang w:val="fr-FR"/>
        </w:rPr>
        <w:t>[Suite de la note de la page précédente]</w:t>
      </w:r>
    </w:p>
    <w:p w14:paraId="679A9A6A" w14:textId="77777777" w:rsidR="008B1245" w:rsidRPr="00294751" w:rsidRDefault="008B1245" w:rsidP="006655D3">
      <w:pPr>
        <w:rPr>
          <w:lang w:val="fr-FR"/>
        </w:rPr>
      </w:pPr>
    </w:p>
    <w:p w14:paraId="3122C2A7" w14:textId="77777777" w:rsidR="008B1245" w:rsidRPr="00294751" w:rsidRDefault="008B1245" w:rsidP="006655D3">
      <w:pPr>
        <w:rPr>
          <w:lang w:val="fr-FR"/>
        </w:rPr>
      </w:pPr>
    </w:p>
  </w:endnote>
  <w:endnote w:type="continuationNotice" w:id="1">
    <w:p w14:paraId="12B83E20" w14:textId="77777777" w:rsidR="008B1245" w:rsidRPr="00294751" w:rsidRDefault="008B1245" w:rsidP="006655D3">
      <w:pPr>
        <w:rPr>
          <w:lang w:val="fr-FR"/>
        </w:rPr>
      </w:pPr>
      <w:r w:rsidRPr="00294751">
        <w:rPr>
          <w:lang w:val="fr-FR"/>
        </w:rPr>
        <w:t>[Suite de la note page suivante]</w:t>
      </w:r>
    </w:p>
    <w:p w14:paraId="4134124A" w14:textId="77777777" w:rsidR="008B1245" w:rsidRPr="00294751" w:rsidRDefault="008B1245" w:rsidP="006655D3">
      <w:pPr>
        <w:rPr>
          <w:lang w:val="fr-FR"/>
        </w:rPr>
      </w:pPr>
    </w:p>
    <w:p w14:paraId="05AE715C" w14:textId="77777777" w:rsidR="008B1245" w:rsidRPr="00294751" w:rsidRDefault="008B1245" w:rsidP="006655D3">
      <w:pPr>
        <w:rPr>
          <w:lang w:val="fr-FR"/>
        </w:rPr>
      </w:pPr>
    </w:p>
  </w:endnote>
  <w:endnote w:id="2">
    <w:p w14:paraId="323A52F7" w14:textId="208A9531" w:rsidR="008B1245" w:rsidRPr="0056301E" w:rsidRDefault="008B1245" w:rsidP="006C7BFA">
      <w:pPr>
        <w:pStyle w:val="EndnoteText"/>
        <w:spacing w:before="60"/>
        <w:ind w:left="284" w:hanging="284"/>
        <w:rPr>
          <w:sz w:val="16"/>
          <w:szCs w:val="16"/>
          <w:lang w:val="de-DE"/>
        </w:rPr>
      </w:pPr>
      <w:r w:rsidRPr="0056301E">
        <w:rPr>
          <w:rStyle w:val="EndnoteReference"/>
          <w:sz w:val="16"/>
          <w:szCs w:val="16"/>
          <w:lang w:val="de-DE"/>
        </w:rPr>
        <w:endnoteRef/>
      </w:r>
      <w:r w:rsidRPr="0056301E">
        <w:rPr>
          <w:sz w:val="16"/>
          <w:szCs w:val="16"/>
          <w:lang w:val="de-DE"/>
        </w:rPr>
        <w:t xml:space="preserve"> </w:t>
      </w:r>
      <w:r w:rsidRPr="0056301E">
        <w:rPr>
          <w:sz w:val="16"/>
          <w:szCs w:val="16"/>
          <w:lang w:val="de-DE"/>
        </w:rPr>
        <w:tab/>
        <w:t>Von GRIN empfohlene Referenz</w:t>
      </w:r>
    </w:p>
    <w:p w14:paraId="028D943E" w14:textId="02E4FEB9" w:rsidR="008B1245" w:rsidRPr="0056301E" w:rsidRDefault="008B1245" w:rsidP="006C7BFA">
      <w:pPr>
        <w:pStyle w:val="EndnoteText"/>
        <w:spacing w:before="60"/>
        <w:ind w:left="284" w:hanging="284"/>
        <w:rPr>
          <w:sz w:val="16"/>
          <w:szCs w:val="16"/>
          <w:lang w:val="de-DE"/>
        </w:rPr>
      </w:pPr>
      <w:r w:rsidRPr="0056301E">
        <w:rPr>
          <w:sz w:val="16"/>
          <w:szCs w:val="16"/>
          <w:vertAlign w:val="superscript"/>
          <w:lang w:val="de-DE"/>
        </w:rPr>
        <w:endnoteRef/>
      </w:r>
      <w:r w:rsidRPr="0056301E">
        <w:rPr>
          <w:sz w:val="16"/>
          <w:szCs w:val="16"/>
          <w:vertAlign w:val="superscript"/>
          <w:lang w:val="de-DE"/>
        </w:rPr>
        <w:t xml:space="preserve"> </w:t>
      </w:r>
      <w:r w:rsidRPr="0056301E">
        <w:rPr>
          <w:sz w:val="16"/>
          <w:szCs w:val="16"/>
          <w:lang w:val="de-DE"/>
        </w:rPr>
        <w:t xml:space="preserve"> </w:t>
      </w:r>
      <w:r w:rsidRPr="0056301E">
        <w:rPr>
          <w:sz w:val="16"/>
          <w:szCs w:val="16"/>
          <w:lang w:val="de-DE"/>
        </w:rPr>
        <w:tab/>
        <w:t>Wird aktualisiert, wenn Dokument UPOV/INF/12 zu Erläuterungen geändert wird.</w:t>
      </w:r>
    </w:p>
    <w:p w14:paraId="0C7CBF15" w14:textId="77777777" w:rsidR="008B1245" w:rsidRPr="0056301E" w:rsidRDefault="008B1245" w:rsidP="006C7BFA">
      <w:pPr>
        <w:pStyle w:val="EndnoteText"/>
        <w:spacing w:before="60"/>
        <w:ind w:left="284" w:hanging="284"/>
        <w:rPr>
          <w:sz w:val="16"/>
          <w:szCs w:val="16"/>
          <w:lang w:val="de-DE"/>
        </w:rPr>
      </w:pPr>
    </w:p>
    <w:p w14:paraId="28BB30B8" w14:textId="77777777" w:rsidR="008B1245" w:rsidRPr="0056301E" w:rsidRDefault="008B1245" w:rsidP="00D80F8B">
      <w:pPr>
        <w:jc w:val="right"/>
        <w:rPr>
          <w:rFonts w:eastAsiaTheme="minorEastAsia"/>
          <w:snapToGrid w:val="0"/>
          <w:lang w:val="de-DE"/>
        </w:rPr>
      </w:pPr>
    </w:p>
    <w:p w14:paraId="3048D422" w14:textId="77777777" w:rsidR="008B1245" w:rsidRPr="0056301E" w:rsidRDefault="008B1245" w:rsidP="00D80F8B">
      <w:pPr>
        <w:jc w:val="right"/>
        <w:rPr>
          <w:rFonts w:eastAsiaTheme="minorEastAsia"/>
          <w:snapToGrid w:val="0"/>
          <w:lang w:val="de-DE"/>
        </w:rPr>
      </w:pPr>
    </w:p>
    <w:p w14:paraId="74FEEA03" w14:textId="77777777" w:rsidR="008B1245" w:rsidRPr="0056301E" w:rsidRDefault="008B1245" w:rsidP="00D80F8B">
      <w:pPr>
        <w:jc w:val="right"/>
        <w:rPr>
          <w:rFonts w:eastAsiaTheme="minorEastAsia"/>
          <w:snapToGrid w:val="0"/>
          <w:lang w:val="de-DE"/>
        </w:rPr>
      </w:pPr>
      <w:r w:rsidRPr="0056301E">
        <w:rPr>
          <w:rFonts w:eastAsiaTheme="minorEastAsia"/>
          <w:snapToGrid w:val="0"/>
          <w:lang w:val="de-DE"/>
        </w:rPr>
        <w:t>[Ende der Fußnoten und des Dokuments]</w:t>
      </w:r>
    </w:p>
    <w:p w14:paraId="72646C7C" w14:textId="77777777" w:rsidR="008B1245" w:rsidRPr="0056301E" w:rsidRDefault="008B1245" w:rsidP="006C7BFA">
      <w:pPr>
        <w:pStyle w:val="EndnoteText"/>
        <w:spacing w:before="60"/>
        <w:ind w:left="284" w:hanging="284"/>
        <w:rPr>
          <w:sz w:val="16"/>
          <w:szCs w:val="16"/>
          <w:lang w:val="de-D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ngsana New">
    <w:altName w:val="Arial Unicode MS"/>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616E2" w14:textId="77777777" w:rsidR="008B1245" w:rsidRDefault="008B1245" w:rsidP="00FF6F58">
      <w:pPr>
        <w:spacing w:before="120"/>
      </w:pPr>
      <w:r>
        <w:separator/>
      </w:r>
    </w:p>
  </w:footnote>
  <w:footnote w:type="continuationSeparator" w:id="0">
    <w:p w14:paraId="1452F7BC" w14:textId="77777777" w:rsidR="008B1245" w:rsidRDefault="008B1245" w:rsidP="006655D3">
      <w:r>
        <w:separator/>
      </w:r>
    </w:p>
  </w:footnote>
  <w:footnote w:type="continuationNotice" w:id="1">
    <w:p w14:paraId="09D5C182" w14:textId="77777777" w:rsidR="008B1245" w:rsidRPr="00AB530F" w:rsidRDefault="008B1245" w:rsidP="00AB530F">
      <w:pPr>
        <w:pStyle w:val="Footer"/>
      </w:pPr>
    </w:p>
  </w:footnote>
  <w:footnote w:id="2">
    <w:p w14:paraId="75956B8A" w14:textId="3CFF75D6" w:rsidR="008B1245" w:rsidRPr="000A545D" w:rsidRDefault="008B1245" w:rsidP="006E43BA">
      <w:pPr>
        <w:pStyle w:val="FootnoteText"/>
        <w:ind w:left="425" w:hanging="425"/>
        <w:rPr>
          <w:rFonts w:cs="Arial"/>
          <w:szCs w:val="16"/>
          <w:lang w:val="de-DE"/>
        </w:rPr>
      </w:pPr>
      <w:r w:rsidRPr="004F43C9">
        <w:rPr>
          <w:rStyle w:val="FootnoteReference"/>
          <w:rFonts w:cs="Arial"/>
          <w:szCs w:val="16"/>
        </w:rPr>
        <w:footnoteRef/>
      </w:r>
      <w:r w:rsidRPr="00E65300">
        <w:rPr>
          <w:rFonts w:cs="Arial"/>
          <w:szCs w:val="16"/>
          <w:lang w:val="de-DE"/>
        </w:rPr>
        <w:tab/>
        <w:t xml:space="preserve">USDA, ARS, Nationales Programm für Genetische Ressourcen. </w:t>
      </w:r>
      <w:r w:rsidRPr="00E65300">
        <w:rPr>
          <w:rFonts w:cs="Arial"/>
          <w:i/>
          <w:szCs w:val="16"/>
          <w:lang w:val="de-DE"/>
        </w:rPr>
        <w:t>Germplasm Resources Information Network - (GRIN)</w:t>
      </w:r>
      <w:r w:rsidRPr="00E65300">
        <w:rPr>
          <w:rFonts w:cs="Arial"/>
          <w:szCs w:val="16"/>
          <w:lang w:val="de-DE"/>
        </w:rPr>
        <w:t xml:space="preserve"> [Online</w:t>
      </w:r>
      <w:r>
        <w:rPr>
          <w:rFonts w:cs="Arial"/>
          <w:szCs w:val="16"/>
          <w:lang w:val="de-DE"/>
        </w:rPr>
        <w:t>-</w:t>
      </w:r>
      <w:r w:rsidRPr="00E65300">
        <w:rPr>
          <w:rFonts w:cs="Arial"/>
          <w:szCs w:val="16"/>
          <w:lang w:val="de-DE"/>
        </w:rPr>
        <w:t>Datenbank].  Nationales Labor für Keimplasmaressourcen</w:t>
      </w:r>
      <w:r w:rsidRPr="009B2F11">
        <w:rPr>
          <w:rFonts w:cs="Arial"/>
          <w:szCs w:val="16"/>
          <w:lang w:val="de-DE"/>
        </w:rPr>
        <w:t xml:space="preserve">, Beltsville, Maryland.  </w:t>
      </w:r>
      <w:r w:rsidRPr="009B2F11">
        <w:rPr>
          <w:rFonts w:cs="Arial"/>
          <w:szCs w:val="16"/>
          <w:lang w:val="de-DE"/>
        </w:rPr>
        <w:tab/>
      </w:r>
      <w:r w:rsidRPr="000A545D">
        <w:rPr>
          <w:rFonts w:cs="Arial"/>
          <w:szCs w:val="16"/>
          <w:lang w:val="de-DE"/>
        </w:rPr>
        <w:t xml:space="preserve">URL:  </w:t>
      </w:r>
      <w:hyperlink r:id="rId1" w:history="1">
        <w:r w:rsidRPr="000A545D">
          <w:rPr>
            <w:rStyle w:val="Hyperlink"/>
            <w:rFonts w:cs="Arial"/>
            <w:szCs w:val="16"/>
            <w:lang w:val="de-DE"/>
          </w:rPr>
          <w:t>http://www.ars-grin.gov/cgi-bin/npgs/html/tax_search.pl</w:t>
        </w:r>
      </w:hyperlink>
    </w:p>
  </w:footnote>
  <w:footnote w:id="3">
    <w:p w14:paraId="004B71C4" w14:textId="72DB725B" w:rsidR="008B1245" w:rsidRPr="008C4130" w:rsidRDefault="008B1245" w:rsidP="006E43BA">
      <w:pPr>
        <w:pStyle w:val="FootnoteText"/>
        <w:ind w:left="425" w:hanging="425"/>
        <w:rPr>
          <w:rFonts w:cs="Arial"/>
          <w:szCs w:val="16"/>
          <w:u w:val="single"/>
          <w:shd w:val="pct15" w:color="auto" w:fill="FFFFFF"/>
        </w:rPr>
      </w:pPr>
      <w:r w:rsidRPr="0012214E">
        <w:rPr>
          <w:rStyle w:val="FootnoteReference"/>
          <w:rFonts w:cs="Arial"/>
          <w:szCs w:val="16"/>
          <w:highlight w:val="lightGray"/>
          <w:u w:val="single"/>
          <w:shd w:val="pct15" w:color="auto" w:fill="FFFFFF"/>
        </w:rPr>
        <w:footnoteRef/>
      </w:r>
      <w:r w:rsidRPr="000A545D">
        <w:rPr>
          <w:rFonts w:cs="Arial"/>
          <w:szCs w:val="16"/>
          <w:u w:val="single"/>
          <w:shd w:val="pct15" w:color="auto" w:fill="FFFFFF"/>
          <w:lang w:val="de-DE"/>
        </w:rPr>
        <w:tab/>
        <w:t xml:space="preserve">Das </w:t>
      </w:r>
      <w:hyperlink r:id="rId2" w:tgtFrame="_blank" w:history="1">
        <w:r w:rsidRPr="000A545D">
          <w:rPr>
            <w:rStyle w:val="Hyperlink"/>
            <w:rFonts w:cs="Arial"/>
            <w:szCs w:val="16"/>
            <w:shd w:val="pct15" w:color="auto" w:fill="FFFFFF"/>
            <w:lang w:val="de-DE"/>
          </w:rPr>
          <w:t>Royal Botanic Gardens Kew</w:t>
        </w:r>
      </w:hyperlink>
      <w:r w:rsidRPr="000A545D">
        <w:rPr>
          <w:rFonts w:cs="Arial"/>
          <w:szCs w:val="16"/>
          <w:u w:val="single"/>
          <w:shd w:val="pct15" w:color="auto" w:fill="FFFFFF"/>
          <w:lang w:val="de-DE"/>
        </w:rPr>
        <w:t xml:space="preserve">, vertreten durch die </w:t>
      </w:r>
      <w:hyperlink r:id="rId3" w:tgtFrame="_blank" w:history="1">
        <w:r w:rsidRPr="000A545D">
          <w:rPr>
            <w:rStyle w:val="Hyperlink"/>
            <w:rFonts w:cs="Arial"/>
            <w:szCs w:val="16"/>
            <w:shd w:val="pct15" w:color="auto" w:fill="FFFFFF"/>
            <w:lang w:val="de-DE"/>
          </w:rPr>
          <w:t>Mycology Section</w:t>
        </w:r>
      </w:hyperlink>
      <w:r w:rsidRPr="000A545D">
        <w:rPr>
          <w:rFonts w:cs="Arial"/>
          <w:szCs w:val="16"/>
          <w:u w:val="single"/>
          <w:shd w:val="pct15" w:color="auto" w:fill="FFFFFF"/>
          <w:lang w:val="de-DE"/>
        </w:rPr>
        <w:t xml:space="preserve">, </w:t>
      </w:r>
      <w:hyperlink r:id="rId4" w:tgtFrame="_blank" w:history="1">
        <w:r w:rsidRPr="000A545D">
          <w:rPr>
            <w:rStyle w:val="Hyperlink"/>
            <w:rFonts w:cs="Arial"/>
            <w:szCs w:val="16"/>
            <w:shd w:val="pct15" w:color="auto" w:fill="FFFFFF"/>
            <w:lang w:val="de-DE"/>
          </w:rPr>
          <w:t>Landcare Research-NZ</w:t>
        </w:r>
      </w:hyperlink>
      <w:r w:rsidRPr="000A545D">
        <w:rPr>
          <w:rFonts w:cs="Arial"/>
          <w:szCs w:val="16"/>
          <w:u w:val="single"/>
          <w:shd w:val="pct15" w:color="auto" w:fill="FFFFFF"/>
          <w:lang w:val="de-DE"/>
        </w:rPr>
        <w:t xml:space="preserve">, vertreten durch die </w:t>
      </w:r>
      <w:hyperlink r:id="rId5" w:tgtFrame="_blank" w:history="1">
        <w:r w:rsidRPr="000A545D">
          <w:rPr>
            <w:rStyle w:val="Hyperlink"/>
            <w:rFonts w:cs="Arial"/>
            <w:szCs w:val="16"/>
            <w:shd w:val="pct15" w:color="auto" w:fill="FFFFFF"/>
            <w:lang w:val="de-DE"/>
          </w:rPr>
          <w:t>Mycology Group</w:t>
        </w:r>
      </w:hyperlink>
      <w:r w:rsidRPr="000A545D">
        <w:rPr>
          <w:rFonts w:cs="Arial"/>
          <w:szCs w:val="16"/>
          <w:u w:val="single"/>
          <w:shd w:val="pct15" w:color="auto" w:fill="FFFFFF"/>
          <w:lang w:val="de-DE"/>
        </w:rPr>
        <w:t xml:space="preserve">, und das </w:t>
      </w:r>
      <w:hyperlink r:id="rId6" w:tgtFrame="_blank" w:history="1">
        <w:r w:rsidRPr="000A545D">
          <w:rPr>
            <w:rStyle w:val="Hyperlink"/>
            <w:rFonts w:cs="Arial"/>
            <w:szCs w:val="16"/>
            <w:shd w:val="pct15" w:color="auto" w:fill="FFFFFF"/>
            <w:lang w:val="de-DE"/>
          </w:rPr>
          <w:t>Institute of Microbiology</w:t>
        </w:r>
      </w:hyperlink>
      <w:r w:rsidRPr="000A545D">
        <w:rPr>
          <w:rFonts w:cs="Arial"/>
          <w:szCs w:val="16"/>
          <w:u w:val="single"/>
          <w:shd w:val="pct15" w:color="auto" w:fill="FFFFFF"/>
          <w:lang w:val="de-DE"/>
        </w:rPr>
        <w:t xml:space="preserve">, Chinese Academy of Science. </w:t>
      </w:r>
      <w:r w:rsidRPr="008C4130">
        <w:rPr>
          <w:rFonts w:cs="Arial"/>
          <w:szCs w:val="16"/>
          <w:u w:val="single"/>
          <w:shd w:val="pct15" w:color="auto" w:fill="FFFFFF"/>
        </w:rPr>
        <w:t xml:space="preserve">URL:  </w:t>
      </w:r>
      <w:hyperlink r:id="rId7" w:history="1">
        <w:r w:rsidRPr="008C4130">
          <w:rPr>
            <w:rStyle w:val="Hyperlink"/>
            <w:rFonts w:cs="Arial"/>
            <w:szCs w:val="16"/>
            <w:shd w:val="pct15" w:color="auto" w:fill="FFFFFF"/>
          </w:rPr>
          <w:t>http://www.indexfungorum.org/names/names.asp</w:t>
        </w:r>
      </w:hyperlink>
    </w:p>
  </w:footnote>
  <w:footnote w:id="4">
    <w:p w14:paraId="69581D94" w14:textId="77777777" w:rsidR="008B1245" w:rsidRPr="00C134FF" w:rsidRDefault="008B1245" w:rsidP="006E43BA">
      <w:pPr>
        <w:pStyle w:val="FootnoteText"/>
        <w:ind w:left="425" w:hanging="425"/>
        <w:rPr>
          <w:rFonts w:cs="Arial"/>
          <w:szCs w:val="16"/>
          <w:u w:val="single"/>
          <w:shd w:val="pct15" w:color="auto" w:fill="FFFFFF"/>
          <w:lang w:val="de-DE"/>
        </w:rPr>
      </w:pPr>
      <w:r w:rsidRPr="0012214E">
        <w:rPr>
          <w:rStyle w:val="FootnoteReference"/>
          <w:rFonts w:cs="Arial"/>
          <w:szCs w:val="16"/>
          <w:highlight w:val="lightGray"/>
          <w:u w:val="single"/>
          <w:shd w:val="pct15" w:color="auto" w:fill="FFFFFF"/>
        </w:rPr>
        <w:footnoteRef/>
      </w:r>
      <w:r w:rsidRPr="008C4130">
        <w:rPr>
          <w:rFonts w:cs="Arial"/>
          <w:szCs w:val="16"/>
          <w:u w:val="single"/>
          <w:shd w:val="pct15" w:color="auto" w:fill="FFFFFF"/>
        </w:rPr>
        <w:tab/>
        <w:t xml:space="preserve">Guiry, M.D. &amp; Guiry, G.M. 2019. </w:t>
      </w:r>
      <w:r w:rsidRPr="009B2F11">
        <w:rPr>
          <w:rFonts w:cs="Arial"/>
          <w:i/>
          <w:iCs/>
          <w:szCs w:val="16"/>
          <w:u w:val="single"/>
          <w:shd w:val="pct15" w:color="auto" w:fill="FFFFFF"/>
          <w:lang w:val="de-DE"/>
        </w:rPr>
        <w:t>AlgaeBase</w:t>
      </w:r>
      <w:r w:rsidRPr="009B2F11">
        <w:rPr>
          <w:rFonts w:cs="Arial"/>
          <w:szCs w:val="16"/>
          <w:u w:val="single"/>
          <w:shd w:val="pct15" w:color="auto" w:fill="FFFFFF"/>
          <w:lang w:val="de-DE"/>
        </w:rPr>
        <w:t xml:space="preserve">. </w:t>
      </w:r>
      <w:r w:rsidRPr="00C134FF">
        <w:rPr>
          <w:rFonts w:cs="Arial"/>
          <w:szCs w:val="16"/>
          <w:u w:val="single"/>
          <w:shd w:val="pct15" w:color="auto" w:fill="FFFFFF"/>
          <w:lang w:val="de-DE"/>
        </w:rPr>
        <w:t xml:space="preserve">Weltweite elektronische </w:t>
      </w:r>
      <w:r>
        <w:rPr>
          <w:rFonts w:cs="Arial"/>
          <w:szCs w:val="16"/>
          <w:u w:val="single"/>
          <w:shd w:val="pct15" w:color="auto" w:fill="FFFFFF"/>
          <w:lang w:val="de-DE"/>
        </w:rPr>
        <w:t>Veröffentlichung</w:t>
      </w:r>
      <w:r w:rsidRPr="00C134FF">
        <w:rPr>
          <w:rFonts w:cs="Arial"/>
          <w:szCs w:val="16"/>
          <w:u w:val="single"/>
          <w:shd w:val="pct15" w:color="auto" w:fill="FFFFFF"/>
          <w:lang w:val="de-DE"/>
        </w:rPr>
        <w:t xml:space="preserve">, National University of Ireland, Galway. </w:t>
      </w:r>
    </w:p>
    <w:p w14:paraId="7473AB81" w14:textId="67BEFE59" w:rsidR="008B1245" w:rsidRPr="008C4130" w:rsidRDefault="008B1245" w:rsidP="006E43BA">
      <w:pPr>
        <w:pStyle w:val="FootnoteText"/>
        <w:ind w:left="425" w:hanging="425"/>
        <w:rPr>
          <w:rFonts w:cs="Arial"/>
          <w:szCs w:val="16"/>
          <w:u w:val="single"/>
          <w:shd w:val="pct15" w:color="auto" w:fill="FFFFFF"/>
        </w:rPr>
      </w:pPr>
      <w:r w:rsidRPr="000A545D">
        <w:rPr>
          <w:rFonts w:cs="Arial"/>
          <w:szCs w:val="16"/>
          <w:u w:val="single"/>
          <w:shd w:val="pct15" w:color="auto" w:fill="FFFFFF"/>
          <w:lang w:val="de-DE"/>
        </w:rPr>
        <w:t xml:space="preserve">          </w:t>
      </w:r>
      <w:r w:rsidRPr="008C4130">
        <w:rPr>
          <w:rFonts w:cs="Arial"/>
          <w:szCs w:val="16"/>
          <w:u w:val="single"/>
          <w:shd w:val="pct15" w:color="auto" w:fill="FFFFFF"/>
        </w:rPr>
        <w:t xml:space="preserve">URL:  </w:t>
      </w:r>
      <w:hyperlink r:id="rId8" w:history="1">
        <w:r w:rsidRPr="008C4130">
          <w:rPr>
            <w:rStyle w:val="Hyperlink"/>
            <w:rFonts w:cs="Arial"/>
            <w:szCs w:val="16"/>
            <w:shd w:val="pct15" w:color="auto" w:fill="FFFFFF"/>
          </w:rPr>
          <w:t>http://www.algaebase.org/</w:t>
        </w:r>
      </w:hyperlink>
      <w:r w:rsidRPr="008C4130">
        <w:rPr>
          <w:rFonts w:cs="Arial"/>
          <w:szCs w:val="16"/>
          <w:u w:val="single"/>
          <w:shd w:val="pct15" w:color="auto" w:fill="FFFFFF"/>
        </w:rPr>
        <w:t xml:space="preserve"> </w:t>
      </w:r>
    </w:p>
  </w:footnote>
  <w:footnote w:id="5">
    <w:p w14:paraId="14875BF1" w14:textId="77777777" w:rsidR="008B1245" w:rsidRPr="00D0257E" w:rsidRDefault="008B1245" w:rsidP="00AE51AA">
      <w:pPr>
        <w:pStyle w:val="FootnoteText"/>
        <w:ind w:left="284"/>
        <w:rPr>
          <w:lang w:val="de-DE"/>
        </w:rPr>
      </w:pPr>
      <w:r w:rsidRPr="006E3DDB">
        <w:rPr>
          <w:rStyle w:val="FootnoteReference"/>
        </w:rPr>
        <w:footnoteRef/>
      </w:r>
      <w:r w:rsidRPr="00D0257E">
        <w:rPr>
          <w:lang w:val="de-DE"/>
        </w:rPr>
        <w:tab/>
      </w:r>
      <w:r w:rsidRPr="00D0257E">
        <w:rPr>
          <w:lang w:val="de-CH"/>
        </w:rPr>
        <w:t>Der Beratende Ausschuss billigte auf seiner sechsundsiebzigsten Tagung vom 29. Oktober 2008 eine Vereinbarung zwischen UPOV und der Weltorganisation für geistiges Eigentum (WIPO) (UPOV WIPO-Vereinbarung) bezüglich der UPOV-Datenbank für Pflanzensorten wie folgt:</w:t>
      </w:r>
    </w:p>
    <w:p w14:paraId="27DEEB91" w14:textId="77777777" w:rsidR="008B1245" w:rsidRPr="00D0257E" w:rsidRDefault="008B1245" w:rsidP="00AE51AA">
      <w:pPr>
        <w:pStyle w:val="FootnoteText"/>
        <w:ind w:firstLine="0"/>
        <w:rPr>
          <w:lang w:val="de-DE"/>
        </w:rPr>
      </w:pPr>
      <w:r>
        <w:rPr>
          <w:lang w:val="de-DE"/>
        </w:rPr>
        <w:t>„</w:t>
      </w:r>
      <w:r w:rsidRPr="00D0257E">
        <w:rPr>
          <w:lang w:val="de-DE"/>
        </w:rPr>
        <w:t>a)</w:t>
      </w:r>
      <w:r w:rsidRPr="00D0257E">
        <w:rPr>
          <w:lang w:val="de-DE"/>
        </w:rPr>
        <w:tab/>
      </w:r>
      <w:r w:rsidRPr="00D0257E">
        <w:rPr>
          <w:lang w:val="de-CH"/>
        </w:rPr>
        <w:t>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 Codes an alle Einträge beinhalten (vergleiche Dokumente CAJ/57/6, Absätze 3 und 8 und TC/44/6, Absätze 12 und 17).  Zudem soll die WIPO die Entwicklung einer webbasierten Version der UPOV ROM-Datenbank für Pflanzensorten und die Vorkehrungen zur Herstellung von CD-ROM-Versionen dieser Datenbank übernehmen und die erforderliche technische Unterstützung bezüglich der Entwicklung einer gemeinsamen Suchplattform leisten (vergleiche Dokumente CAJ/57/6, Absätze 18 bis 21 und TC/44/6, Absätze 27 bis 30).</w:t>
      </w:r>
      <w:r w:rsidRPr="00D0257E">
        <w:rPr>
          <w:lang w:val="de-DE"/>
        </w:rPr>
        <w:t xml:space="preserve">  </w:t>
      </w:r>
    </w:p>
    <w:p w14:paraId="2DFFEA4D" w14:textId="77777777" w:rsidR="008B1245" w:rsidRPr="00C05838" w:rsidRDefault="008B1245" w:rsidP="00AE51AA">
      <w:pPr>
        <w:pStyle w:val="FootnoteText"/>
        <w:ind w:firstLine="0"/>
        <w:rPr>
          <w:u w:val="single"/>
          <w:lang w:val="de-DE"/>
        </w:rPr>
      </w:pPr>
      <w:r w:rsidRPr="00C05838">
        <w:rPr>
          <w:lang w:val="de-DE"/>
        </w:rPr>
        <w:t>„b)</w:t>
      </w:r>
      <w:r w:rsidRPr="00C05838">
        <w:rPr>
          <w:lang w:val="de-DE"/>
        </w:rPr>
        <w:tab/>
      </w:r>
      <w:r w:rsidRPr="00C05838">
        <w:rPr>
          <w:lang w:val="de-CH"/>
        </w:rPr>
        <w:t>Die UPOV soll zustimmen, dass Daten in der UPOV-ROM-Datenbank für Pflanzensorten in den Suchdienst der WIPO, Patentscope®, aufgenommen werden können.  Werden Daten von anderen Parteien als den Verbandsmitgliedern eingereicht (z. B. von der Organisation für wirtschaftliche Zusammenarbeit und Entwicklung, OECD), wäre die Genehmigung zur Nutzung der Daten im WIPO-Suchdienst Patentscope® Sache der betreffenden Parteien.“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164CC" w14:textId="77777777" w:rsidR="008B1245" w:rsidRPr="00C5280D" w:rsidRDefault="008B1245" w:rsidP="00EB048E">
    <w:pPr>
      <w:pStyle w:val="Header"/>
      <w:rPr>
        <w:rStyle w:val="PageNumber"/>
        <w:lang w:val="en-US"/>
      </w:rPr>
    </w:pPr>
    <w:r>
      <w:rPr>
        <w:rStyle w:val="PageNumber"/>
        <w:lang w:val="en-US"/>
      </w:rPr>
      <w:t>TC/55/5</w:t>
    </w:r>
  </w:p>
  <w:p w14:paraId="54F4D4B4" w14:textId="23F9A5FF" w:rsidR="008B1245" w:rsidRDefault="008B1245" w:rsidP="00DC65BD">
    <w:pPr>
      <w:pStyle w:val="Header"/>
      <w:rPr>
        <w:rStyle w:val="PageNumbe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402F0">
      <w:rPr>
        <w:rStyle w:val="PageNumber"/>
        <w:noProof/>
        <w:lang w:val="en-US"/>
      </w:rPr>
      <w:t>10</w:t>
    </w:r>
    <w:r w:rsidRPr="00C5280D">
      <w:rPr>
        <w:rStyle w:val="PageNumber"/>
        <w:lang w:val="en-US"/>
      </w:rPr>
      <w:fldChar w:fldCharType="end"/>
    </w:r>
  </w:p>
  <w:p w14:paraId="4F90DB20" w14:textId="77777777" w:rsidR="008B1245" w:rsidRDefault="008B124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9B83" w14:textId="77777777" w:rsidR="008B1245" w:rsidRPr="00C5280D" w:rsidRDefault="008B1245" w:rsidP="00EB048E">
    <w:pPr>
      <w:pStyle w:val="Header"/>
      <w:rPr>
        <w:rStyle w:val="PageNumber"/>
        <w:lang w:val="en-US"/>
      </w:rPr>
    </w:pPr>
    <w:r>
      <w:rPr>
        <w:rStyle w:val="PageNumber"/>
        <w:lang w:val="en-US"/>
      </w:rPr>
      <w:t>TC/55/5</w:t>
    </w:r>
  </w:p>
  <w:p w14:paraId="6148D24C" w14:textId="68904158" w:rsidR="008B1245" w:rsidRDefault="008B1245" w:rsidP="00DC65BD">
    <w:pPr>
      <w:pStyle w:val="Header"/>
      <w:rPr>
        <w:rStyle w:val="PageNumber"/>
        <w:lang w:val="en-US"/>
      </w:rPr>
    </w:pPr>
    <w:r>
      <w:rPr>
        <w:lang w:val="en-US"/>
      </w:rPr>
      <w:t>Anlage 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402F0">
      <w:rPr>
        <w:rStyle w:val="PageNumber"/>
        <w:noProof/>
        <w:lang w:val="en-US"/>
      </w:rPr>
      <w:t>5</w:t>
    </w:r>
    <w:r w:rsidRPr="00C5280D">
      <w:rPr>
        <w:rStyle w:val="PageNumber"/>
        <w:lang w:val="en-US"/>
      </w:rPr>
      <w:fldChar w:fldCharType="end"/>
    </w:r>
  </w:p>
  <w:p w14:paraId="41B8990F" w14:textId="77777777" w:rsidR="008B1245" w:rsidRDefault="008B124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0179" w14:textId="77777777" w:rsidR="008B1245" w:rsidRPr="00454078" w:rsidRDefault="008B1245" w:rsidP="00AE51AA">
    <w:pPr>
      <w:jc w:val="center"/>
      <w:rPr>
        <w:lang w:val="fr-FR"/>
      </w:rPr>
    </w:pPr>
    <w:r w:rsidRPr="00454078">
      <w:rPr>
        <w:lang w:val="fr-FR"/>
      </w:rPr>
      <w:t>TC/5</w:t>
    </w:r>
    <w:r>
      <w:rPr>
        <w:lang w:val="fr-FR"/>
      </w:rPr>
      <w:t>5</w:t>
    </w:r>
    <w:r w:rsidRPr="00454078">
      <w:rPr>
        <w:lang w:val="fr-FR"/>
      </w:rPr>
      <w:t>/</w:t>
    </w:r>
    <w:r>
      <w:rPr>
        <w:lang w:val="fr-FR"/>
      </w:rPr>
      <w:t>5</w:t>
    </w:r>
  </w:p>
  <w:p w14:paraId="5770587F" w14:textId="77777777" w:rsidR="008B1245" w:rsidRPr="00454078" w:rsidRDefault="008B1245" w:rsidP="00AE51AA">
    <w:pPr>
      <w:jc w:val="center"/>
      <w:rPr>
        <w:lang w:val="fr-FR"/>
      </w:rPr>
    </w:pPr>
  </w:p>
  <w:p w14:paraId="0BFFDC4D" w14:textId="77777777" w:rsidR="008B1245" w:rsidRDefault="008B1245" w:rsidP="006D6CDB">
    <w:pPr>
      <w:jc w:val="center"/>
    </w:pPr>
    <w:r>
      <w:rPr>
        <w:lang w:val="fr-FR"/>
      </w:rPr>
      <w:t>ANLAGE I</w:t>
    </w:r>
  </w:p>
  <w:p w14:paraId="71B3397B" w14:textId="77777777" w:rsidR="008B1245" w:rsidRDefault="008B1245"/>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C383C5" w14:textId="77777777" w:rsidR="008B1245" w:rsidRPr="00C5280D" w:rsidRDefault="008B1245" w:rsidP="004C6772">
    <w:pPr>
      <w:pStyle w:val="Header"/>
      <w:rPr>
        <w:rStyle w:val="PageNumber"/>
        <w:lang w:val="en-US"/>
      </w:rPr>
    </w:pPr>
    <w:r>
      <w:rPr>
        <w:rStyle w:val="PageNumber"/>
        <w:lang w:val="en-US"/>
      </w:rPr>
      <w:t>TC/55/5</w:t>
    </w:r>
  </w:p>
  <w:p w14:paraId="56A2EE3D" w14:textId="6603F110" w:rsidR="008B1245" w:rsidRDefault="008B1245" w:rsidP="004C6772">
    <w:pPr>
      <w:pStyle w:val="Header"/>
      <w:rPr>
        <w:rStyle w:val="PageNumber"/>
        <w:lang w:val="en-US"/>
      </w:rPr>
    </w:pPr>
    <w:r>
      <w:rPr>
        <w:lang w:val="en-US"/>
      </w:rPr>
      <w:t>Anlage 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402F0">
      <w:rPr>
        <w:rStyle w:val="PageNumber"/>
        <w:noProof/>
        <w:lang w:val="en-US"/>
      </w:rPr>
      <w:t>8</w:t>
    </w:r>
    <w:r w:rsidRPr="00C5280D">
      <w:rPr>
        <w:rStyle w:val="PageNumber"/>
        <w:lang w:val="en-US"/>
      </w:rPr>
      <w:fldChar w:fldCharType="end"/>
    </w:r>
  </w:p>
  <w:p w14:paraId="439A738D" w14:textId="77777777" w:rsidR="008B1245" w:rsidRPr="00C5280D" w:rsidRDefault="008B124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72587" w14:textId="77777777" w:rsidR="008B1245" w:rsidRPr="00454078" w:rsidRDefault="008B1245" w:rsidP="00CC0C28">
    <w:pPr>
      <w:jc w:val="center"/>
      <w:rPr>
        <w:lang w:val="fr-FR"/>
      </w:rPr>
    </w:pPr>
    <w:r w:rsidRPr="00454078">
      <w:rPr>
        <w:lang w:val="fr-FR"/>
      </w:rPr>
      <w:t>TC/5</w:t>
    </w:r>
    <w:r>
      <w:rPr>
        <w:lang w:val="fr-FR"/>
      </w:rPr>
      <w:t>5</w:t>
    </w:r>
    <w:r w:rsidRPr="00454078">
      <w:rPr>
        <w:lang w:val="fr-FR"/>
      </w:rPr>
      <w:t>/</w:t>
    </w:r>
    <w:r>
      <w:rPr>
        <w:lang w:val="fr-FR"/>
      </w:rPr>
      <w:t>5</w:t>
    </w:r>
  </w:p>
  <w:p w14:paraId="5B079E62" w14:textId="77777777" w:rsidR="008B1245" w:rsidRPr="00454078" w:rsidRDefault="008B1245" w:rsidP="00CC0C28">
    <w:pPr>
      <w:jc w:val="center"/>
      <w:rPr>
        <w:lang w:val="fr-FR"/>
      </w:rPr>
    </w:pPr>
  </w:p>
  <w:p w14:paraId="4E53F67C" w14:textId="77777777" w:rsidR="008B1245" w:rsidRPr="00454078" w:rsidRDefault="008B1245" w:rsidP="00CC0C28">
    <w:pPr>
      <w:jc w:val="center"/>
      <w:rPr>
        <w:lang w:val="fr-FR"/>
      </w:rPr>
    </w:pPr>
    <w:r>
      <w:rPr>
        <w:lang w:val="fr-FR"/>
      </w:rPr>
      <w:t>ANLAGE II</w:t>
    </w:r>
  </w:p>
  <w:p w14:paraId="0623C792" w14:textId="77777777" w:rsidR="008B1245" w:rsidRDefault="008B124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09A3DE" w14:textId="77777777" w:rsidR="008B1245" w:rsidRPr="00454078" w:rsidRDefault="008B1245" w:rsidP="00CC0C28">
    <w:pPr>
      <w:jc w:val="center"/>
      <w:rPr>
        <w:lang w:val="fr-FR"/>
      </w:rPr>
    </w:pPr>
    <w:r w:rsidRPr="00454078">
      <w:rPr>
        <w:lang w:val="fr-FR"/>
      </w:rPr>
      <w:t>TC/5</w:t>
    </w:r>
    <w:r>
      <w:rPr>
        <w:lang w:val="fr-FR"/>
      </w:rPr>
      <w:t>5</w:t>
    </w:r>
    <w:r w:rsidRPr="00454078">
      <w:rPr>
        <w:lang w:val="fr-FR"/>
      </w:rPr>
      <w:t>/</w:t>
    </w:r>
    <w:r>
      <w:rPr>
        <w:lang w:val="fr-FR"/>
      </w:rPr>
      <w:t>5</w:t>
    </w:r>
  </w:p>
  <w:p w14:paraId="05E055A4" w14:textId="77777777" w:rsidR="008B1245" w:rsidRPr="00454078" w:rsidRDefault="008B1245" w:rsidP="00CC0C28">
    <w:pPr>
      <w:jc w:val="center"/>
      <w:rPr>
        <w:lang w:val="fr-FR"/>
      </w:rPr>
    </w:pPr>
  </w:p>
  <w:p w14:paraId="0A422DD4" w14:textId="77777777" w:rsidR="008B1245" w:rsidRPr="00454078" w:rsidRDefault="008B1245" w:rsidP="00CC0C28">
    <w:pPr>
      <w:jc w:val="center"/>
      <w:rPr>
        <w:lang w:val="fr-FR"/>
      </w:rPr>
    </w:pPr>
    <w:r>
      <w:rPr>
        <w:lang w:val="fr-FR"/>
      </w:rPr>
      <w:t>FUSSNOTEN</w:t>
    </w:r>
  </w:p>
  <w:p w14:paraId="27E4C8CD" w14:textId="77777777" w:rsidR="008B1245" w:rsidRDefault="008B1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hint="default"/>
        <w:sz w:val="20"/>
      </w:rPr>
    </w:lvl>
    <w:lvl w:ilvl="1">
      <w:start w:val="1"/>
      <w:numFmt w:val="lowerLetter"/>
      <w:lvlText w:val="%2."/>
      <w:lvlJc w:val="left"/>
      <w:pPr>
        <w:tabs>
          <w:tab w:val="num" w:pos="5616"/>
        </w:tabs>
        <w:ind w:left="5616" w:hanging="360"/>
      </w:pPr>
    </w:lvl>
    <w:lvl w:ilvl="2">
      <w:start w:val="1"/>
      <w:numFmt w:val="lowerRoman"/>
      <w:lvlText w:val="%3."/>
      <w:lvlJc w:val="right"/>
      <w:pPr>
        <w:tabs>
          <w:tab w:val="num" w:pos="6336"/>
        </w:tabs>
        <w:ind w:left="6336" w:hanging="180"/>
      </w:pPr>
    </w:lvl>
    <w:lvl w:ilvl="3">
      <w:start w:val="1"/>
      <w:numFmt w:val="decimal"/>
      <w:lvlText w:val="%4."/>
      <w:lvlJc w:val="left"/>
      <w:pPr>
        <w:tabs>
          <w:tab w:val="num" w:pos="7056"/>
        </w:tabs>
        <w:ind w:left="7056" w:hanging="360"/>
      </w:pPr>
    </w:lvl>
    <w:lvl w:ilvl="4">
      <w:start w:val="1"/>
      <w:numFmt w:val="lowerLetter"/>
      <w:lvlText w:val="%5."/>
      <w:lvlJc w:val="left"/>
      <w:pPr>
        <w:tabs>
          <w:tab w:val="num" w:pos="7776"/>
        </w:tabs>
        <w:ind w:left="7776" w:hanging="360"/>
      </w:pPr>
    </w:lvl>
    <w:lvl w:ilvl="5">
      <w:start w:val="1"/>
      <w:numFmt w:val="lowerRoman"/>
      <w:lvlText w:val="%6."/>
      <w:lvlJc w:val="right"/>
      <w:pPr>
        <w:tabs>
          <w:tab w:val="num" w:pos="8496"/>
        </w:tabs>
        <w:ind w:left="8496" w:hanging="180"/>
      </w:pPr>
    </w:lvl>
    <w:lvl w:ilvl="6">
      <w:start w:val="1"/>
      <w:numFmt w:val="decimal"/>
      <w:lvlText w:val="%7."/>
      <w:lvlJc w:val="left"/>
      <w:pPr>
        <w:tabs>
          <w:tab w:val="num" w:pos="9216"/>
        </w:tabs>
        <w:ind w:left="9216" w:hanging="360"/>
      </w:pPr>
    </w:lvl>
    <w:lvl w:ilvl="7">
      <w:start w:val="1"/>
      <w:numFmt w:val="lowerLetter"/>
      <w:lvlText w:val="%8."/>
      <w:lvlJc w:val="left"/>
      <w:pPr>
        <w:tabs>
          <w:tab w:val="num" w:pos="9936"/>
        </w:tabs>
        <w:ind w:left="9936" w:hanging="360"/>
      </w:pPr>
    </w:lvl>
    <w:lvl w:ilvl="8">
      <w:start w:val="1"/>
      <w:numFmt w:val="lowerRoman"/>
      <w:lvlText w:val="%9."/>
      <w:lvlJc w:val="right"/>
      <w:pPr>
        <w:tabs>
          <w:tab w:val="num" w:pos="10656"/>
        </w:tabs>
        <w:ind w:left="10656" w:hanging="180"/>
      </w:pPr>
    </w:lvl>
  </w:abstractNum>
  <w:abstractNum w:abstractNumId="12" w15:restartNumberingAfterBreak="0">
    <w:nsid w:val="060A588B"/>
    <w:multiLevelType w:val="hybridMultilevel"/>
    <w:tmpl w:val="CFCEA476"/>
    <w:lvl w:ilvl="0" w:tplc="725E0908">
      <w:start w:val="1"/>
      <w:numFmt w:val="lowerRoman"/>
      <w:lvlText w:val="%1)"/>
      <w:lvlJc w:val="righ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3" w15:restartNumberingAfterBreak="0">
    <w:nsid w:val="075163F8"/>
    <w:multiLevelType w:val="hybridMultilevel"/>
    <w:tmpl w:val="3DD8D15E"/>
    <w:lvl w:ilvl="0" w:tplc="EAB84BE6">
      <w:start w:val="1"/>
      <w:numFmt w:val="decimal"/>
      <w:lvlText w:val="%1."/>
      <w:lvlJc w:val="left"/>
      <w:pPr>
        <w:ind w:left="600" w:hanging="360"/>
      </w:pPr>
      <w:rPr>
        <w:rFonts w:hint="default"/>
      </w:rPr>
    </w:lvl>
    <w:lvl w:ilvl="1" w:tplc="08090019">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13491200"/>
    <w:multiLevelType w:val="hybridMultilevel"/>
    <w:tmpl w:val="71F2A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8E71D13"/>
    <w:multiLevelType w:val="hybridMultilevel"/>
    <w:tmpl w:val="07CEC9AC"/>
    <w:lvl w:ilvl="0" w:tplc="A18C1E1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hint="default"/>
        <w:sz w:val="20"/>
      </w:rPr>
    </w:lvl>
    <w:lvl w:ilvl="1" w:tplc="04090019" w:tentative="1">
      <w:start w:val="1"/>
      <w:numFmt w:val="lowerLetter"/>
      <w:lvlText w:val="%2."/>
      <w:lvlJc w:val="left"/>
      <w:pPr>
        <w:tabs>
          <w:tab w:val="num" w:pos="5616"/>
        </w:tabs>
        <w:ind w:left="5616" w:hanging="360"/>
      </w:pPr>
    </w:lvl>
    <w:lvl w:ilvl="2" w:tplc="0409001B" w:tentative="1">
      <w:start w:val="1"/>
      <w:numFmt w:val="lowerRoman"/>
      <w:lvlText w:val="%3."/>
      <w:lvlJc w:val="right"/>
      <w:pPr>
        <w:tabs>
          <w:tab w:val="num" w:pos="6336"/>
        </w:tabs>
        <w:ind w:left="6336" w:hanging="180"/>
      </w:pPr>
    </w:lvl>
    <w:lvl w:ilvl="3" w:tplc="0409000F" w:tentative="1">
      <w:start w:val="1"/>
      <w:numFmt w:val="decimal"/>
      <w:lvlText w:val="%4."/>
      <w:lvlJc w:val="left"/>
      <w:pPr>
        <w:tabs>
          <w:tab w:val="num" w:pos="7056"/>
        </w:tabs>
        <w:ind w:left="7056" w:hanging="360"/>
      </w:pPr>
    </w:lvl>
    <w:lvl w:ilvl="4" w:tplc="04090019" w:tentative="1">
      <w:start w:val="1"/>
      <w:numFmt w:val="lowerLetter"/>
      <w:lvlText w:val="%5."/>
      <w:lvlJc w:val="left"/>
      <w:pPr>
        <w:tabs>
          <w:tab w:val="num" w:pos="7776"/>
        </w:tabs>
        <w:ind w:left="7776" w:hanging="360"/>
      </w:pPr>
    </w:lvl>
    <w:lvl w:ilvl="5" w:tplc="0409001B" w:tentative="1">
      <w:start w:val="1"/>
      <w:numFmt w:val="lowerRoman"/>
      <w:lvlText w:val="%6."/>
      <w:lvlJc w:val="right"/>
      <w:pPr>
        <w:tabs>
          <w:tab w:val="num" w:pos="8496"/>
        </w:tabs>
        <w:ind w:left="8496" w:hanging="180"/>
      </w:pPr>
    </w:lvl>
    <w:lvl w:ilvl="6" w:tplc="0409000F" w:tentative="1">
      <w:start w:val="1"/>
      <w:numFmt w:val="decimal"/>
      <w:lvlText w:val="%7."/>
      <w:lvlJc w:val="left"/>
      <w:pPr>
        <w:tabs>
          <w:tab w:val="num" w:pos="9216"/>
        </w:tabs>
        <w:ind w:left="9216" w:hanging="360"/>
      </w:pPr>
    </w:lvl>
    <w:lvl w:ilvl="7" w:tplc="04090019" w:tentative="1">
      <w:start w:val="1"/>
      <w:numFmt w:val="lowerLetter"/>
      <w:lvlText w:val="%8."/>
      <w:lvlJc w:val="left"/>
      <w:pPr>
        <w:tabs>
          <w:tab w:val="num" w:pos="9936"/>
        </w:tabs>
        <w:ind w:left="9936" w:hanging="360"/>
      </w:pPr>
    </w:lvl>
    <w:lvl w:ilvl="8" w:tplc="0409001B" w:tentative="1">
      <w:start w:val="1"/>
      <w:numFmt w:val="lowerRoman"/>
      <w:lvlText w:val="%9."/>
      <w:lvlJc w:val="right"/>
      <w:pPr>
        <w:tabs>
          <w:tab w:val="num" w:pos="10656"/>
        </w:tabs>
        <w:ind w:left="10656" w:hanging="180"/>
      </w:pPr>
    </w:lvl>
  </w:abstractNum>
  <w:abstractNum w:abstractNumId="18"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9"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20"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74326B"/>
    <w:multiLevelType w:val="hybridMultilevel"/>
    <w:tmpl w:val="C6E4C1F0"/>
    <w:lvl w:ilvl="0" w:tplc="3496BFC0">
      <w:start w:val="1"/>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ABF6E0C"/>
    <w:multiLevelType w:val="hybridMultilevel"/>
    <w:tmpl w:val="71788E30"/>
    <w:lvl w:ilvl="0" w:tplc="951835C6">
      <w:start w:val="1"/>
      <w:numFmt w:val="lowerRoman"/>
      <w:lvlText w:val="(%1)"/>
      <w:lvlJc w:val="left"/>
      <w:pPr>
        <w:ind w:left="1575" w:hanging="72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5"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126F6B"/>
    <w:multiLevelType w:val="hybridMultilevel"/>
    <w:tmpl w:val="647070EC"/>
    <w:lvl w:ilvl="0" w:tplc="5DA4D914">
      <w:start w:val="1"/>
      <w:numFmt w:val="lowerLetter"/>
      <w:lvlText w:val="(%1)"/>
      <w:lvlJc w:val="left"/>
      <w:pPr>
        <w:ind w:left="1137" w:hanging="570"/>
      </w:pPr>
      <w:rPr>
        <w:rFonts w:hint="default"/>
        <w:u w:val="none"/>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906E42"/>
    <w:multiLevelType w:val="hybridMultilevel"/>
    <w:tmpl w:val="4FCA7C32"/>
    <w:lvl w:ilvl="0" w:tplc="17101ADC">
      <w:start w:val="1"/>
      <w:numFmt w:val="lowerLetter"/>
      <w:lvlText w:val="(%1)"/>
      <w:lvlJc w:val="righ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abstractNum w:abstractNumId="32" w15:restartNumberingAfterBreak="0">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33"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695735"/>
    <w:multiLevelType w:val="hybridMultilevel"/>
    <w:tmpl w:val="F476D6D6"/>
    <w:lvl w:ilvl="0" w:tplc="243689EE">
      <w:start w:val="1"/>
      <w:numFmt w:val="lowerLetter"/>
      <w:lvlText w:val="(%1)"/>
      <w:lvlJc w:val="left"/>
      <w:pPr>
        <w:ind w:left="1680" w:hanging="11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35"/>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1"/>
  </w:num>
  <w:num w:numId="15">
    <w:abstractNumId w:val="34"/>
  </w:num>
  <w:num w:numId="16">
    <w:abstractNumId w:val="33"/>
  </w:num>
  <w:num w:numId="17">
    <w:abstractNumId w:val="20"/>
  </w:num>
  <w:num w:numId="18">
    <w:abstractNumId w:val="36"/>
  </w:num>
  <w:num w:numId="19">
    <w:abstractNumId w:val="28"/>
  </w:num>
  <w:num w:numId="20">
    <w:abstractNumId w:val="18"/>
  </w:num>
  <w:num w:numId="21">
    <w:abstractNumId w:val="30"/>
  </w:num>
  <w:num w:numId="22">
    <w:abstractNumId w:val="13"/>
  </w:num>
  <w:num w:numId="23">
    <w:abstractNumId w:val="14"/>
  </w:num>
  <w:num w:numId="24">
    <w:abstractNumId w:val="25"/>
  </w:num>
  <w:num w:numId="25">
    <w:abstractNumId w:val="19"/>
  </w:num>
  <w:num w:numId="26">
    <w:abstractNumId w:val="26"/>
  </w:num>
  <w:num w:numId="27">
    <w:abstractNumId w:val="23"/>
  </w:num>
  <w:num w:numId="28">
    <w:abstractNumId w:val="27"/>
  </w:num>
  <w:num w:numId="29">
    <w:abstractNumId w:val="10"/>
  </w:num>
  <w:num w:numId="30">
    <w:abstractNumId w:val="21"/>
  </w:num>
  <w:num w:numId="31">
    <w:abstractNumId w:val="17"/>
  </w:num>
  <w:num w:numId="32">
    <w:abstractNumId w:val="11"/>
  </w:num>
  <w:num w:numId="33">
    <w:abstractNumId w:val="22"/>
  </w:num>
  <w:num w:numId="34">
    <w:abstractNumId w:val="29"/>
  </w:num>
  <w:num w:numId="35">
    <w:abstractNumId w:val="24"/>
  </w:num>
  <w:num w:numId="36">
    <w:abstractNumId w:val="1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activeWritingStyle w:appName="MSWord" w:lang="de-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0126C"/>
    <w:rsid w:val="00003822"/>
    <w:rsid w:val="00005875"/>
    <w:rsid w:val="00005E5F"/>
    <w:rsid w:val="00006AB9"/>
    <w:rsid w:val="00010CF3"/>
    <w:rsid w:val="00010E3F"/>
    <w:rsid w:val="00011E27"/>
    <w:rsid w:val="000148BC"/>
    <w:rsid w:val="00014BCE"/>
    <w:rsid w:val="00022413"/>
    <w:rsid w:val="00024AB8"/>
    <w:rsid w:val="00030854"/>
    <w:rsid w:val="000317C4"/>
    <w:rsid w:val="00036028"/>
    <w:rsid w:val="000363FE"/>
    <w:rsid w:val="00044642"/>
    <w:rsid w:val="000446B9"/>
    <w:rsid w:val="00045DA6"/>
    <w:rsid w:val="00047E21"/>
    <w:rsid w:val="00050E16"/>
    <w:rsid w:val="000531D4"/>
    <w:rsid w:val="00055E25"/>
    <w:rsid w:val="00056031"/>
    <w:rsid w:val="000619D3"/>
    <w:rsid w:val="000641C3"/>
    <w:rsid w:val="00067409"/>
    <w:rsid w:val="000711AF"/>
    <w:rsid w:val="00072E37"/>
    <w:rsid w:val="00077B8A"/>
    <w:rsid w:val="00085505"/>
    <w:rsid w:val="000870E7"/>
    <w:rsid w:val="00090B05"/>
    <w:rsid w:val="00097BDD"/>
    <w:rsid w:val="000A545D"/>
    <w:rsid w:val="000B3ADF"/>
    <w:rsid w:val="000B3E98"/>
    <w:rsid w:val="000B5633"/>
    <w:rsid w:val="000C2C0E"/>
    <w:rsid w:val="000C3295"/>
    <w:rsid w:val="000C3BBD"/>
    <w:rsid w:val="000C40E3"/>
    <w:rsid w:val="000C41D4"/>
    <w:rsid w:val="000C4E25"/>
    <w:rsid w:val="000C7021"/>
    <w:rsid w:val="000D3C65"/>
    <w:rsid w:val="000D6BBC"/>
    <w:rsid w:val="000D7780"/>
    <w:rsid w:val="000E636A"/>
    <w:rsid w:val="000F2761"/>
    <w:rsid w:val="000F2F11"/>
    <w:rsid w:val="000F6340"/>
    <w:rsid w:val="000F7E54"/>
    <w:rsid w:val="00104918"/>
    <w:rsid w:val="00105929"/>
    <w:rsid w:val="00110C36"/>
    <w:rsid w:val="001113F6"/>
    <w:rsid w:val="001131D5"/>
    <w:rsid w:val="0011732D"/>
    <w:rsid w:val="00120F06"/>
    <w:rsid w:val="001210AC"/>
    <w:rsid w:val="0012214E"/>
    <w:rsid w:val="00130C06"/>
    <w:rsid w:val="001328DE"/>
    <w:rsid w:val="001335C9"/>
    <w:rsid w:val="0013784F"/>
    <w:rsid w:val="0014022C"/>
    <w:rsid w:val="00141DB8"/>
    <w:rsid w:val="00142250"/>
    <w:rsid w:val="00146133"/>
    <w:rsid w:val="00147C69"/>
    <w:rsid w:val="0015301B"/>
    <w:rsid w:val="001571D1"/>
    <w:rsid w:val="00164B2E"/>
    <w:rsid w:val="00172084"/>
    <w:rsid w:val="0017474A"/>
    <w:rsid w:val="001758C6"/>
    <w:rsid w:val="00181BA0"/>
    <w:rsid w:val="00182142"/>
    <w:rsid w:val="00182795"/>
    <w:rsid w:val="00182B99"/>
    <w:rsid w:val="001955FA"/>
    <w:rsid w:val="00195D28"/>
    <w:rsid w:val="001A0712"/>
    <w:rsid w:val="001A305C"/>
    <w:rsid w:val="001A3928"/>
    <w:rsid w:val="001A4D8A"/>
    <w:rsid w:val="001A637D"/>
    <w:rsid w:val="001A6700"/>
    <w:rsid w:val="001A7CBE"/>
    <w:rsid w:val="001B7CC4"/>
    <w:rsid w:val="001C100D"/>
    <w:rsid w:val="001C3DED"/>
    <w:rsid w:val="001D68A4"/>
    <w:rsid w:val="001E6E3E"/>
    <w:rsid w:val="001E7BAE"/>
    <w:rsid w:val="001F07AC"/>
    <w:rsid w:val="001F0C74"/>
    <w:rsid w:val="001F36A4"/>
    <w:rsid w:val="001F4C3F"/>
    <w:rsid w:val="001F4D9D"/>
    <w:rsid w:val="00200485"/>
    <w:rsid w:val="00202CC4"/>
    <w:rsid w:val="00202D98"/>
    <w:rsid w:val="002067AF"/>
    <w:rsid w:val="002127BD"/>
    <w:rsid w:val="0021332C"/>
    <w:rsid w:val="00213341"/>
    <w:rsid w:val="00213982"/>
    <w:rsid w:val="00214A10"/>
    <w:rsid w:val="0022734C"/>
    <w:rsid w:val="00232E01"/>
    <w:rsid w:val="00233251"/>
    <w:rsid w:val="00234A56"/>
    <w:rsid w:val="002356A3"/>
    <w:rsid w:val="00237609"/>
    <w:rsid w:val="002419E8"/>
    <w:rsid w:val="00242981"/>
    <w:rsid w:val="00243B5C"/>
    <w:rsid w:val="0024416D"/>
    <w:rsid w:val="0024677C"/>
    <w:rsid w:val="00246BC1"/>
    <w:rsid w:val="00250D07"/>
    <w:rsid w:val="00252A2B"/>
    <w:rsid w:val="00254842"/>
    <w:rsid w:val="00257409"/>
    <w:rsid w:val="00270944"/>
    <w:rsid w:val="00271911"/>
    <w:rsid w:val="00273FFE"/>
    <w:rsid w:val="0027445F"/>
    <w:rsid w:val="00275BA6"/>
    <w:rsid w:val="00275F4C"/>
    <w:rsid w:val="0027611E"/>
    <w:rsid w:val="002800A0"/>
    <w:rsid w:val="002801B3"/>
    <w:rsid w:val="00280F66"/>
    <w:rsid w:val="00281060"/>
    <w:rsid w:val="00284C84"/>
    <w:rsid w:val="00285E80"/>
    <w:rsid w:val="00291233"/>
    <w:rsid w:val="002940E8"/>
    <w:rsid w:val="00294751"/>
    <w:rsid w:val="00296CB4"/>
    <w:rsid w:val="002A1D76"/>
    <w:rsid w:val="002A4DB0"/>
    <w:rsid w:val="002A6E50"/>
    <w:rsid w:val="002B184F"/>
    <w:rsid w:val="002B30C5"/>
    <w:rsid w:val="002B3C23"/>
    <w:rsid w:val="002B4298"/>
    <w:rsid w:val="002C256A"/>
    <w:rsid w:val="002C6837"/>
    <w:rsid w:val="002E07E5"/>
    <w:rsid w:val="002E4769"/>
    <w:rsid w:val="002F796F"/>
    <w:rsid w:val="00301159"/>
    <w:rsid w:val="00302206"/>
    <w:rsid w:val="00302B25"/>
    <w:rsid w:val="00304827"/>
    <w:rsid w:val="00305A7F"/>
    <w:rsid w:val="0031095A"/>
    <w:rsid w:val="00314A48"/>
    <w:rsid w:val="00314CD4"/>
    <w:rsid w:val="003152FE"/>
    <w:rsid w:val="00322842"/>
    <w:rsid w:val="003239F3"/>
    <w:rsid w:val="00327436"/>
    <w:rsid w:val="00335476"/>
    <w:rsid w:val="0033641F"/>
    <w:rsid w:val="00341099"/>
    <w:rsid w:val="00342BF8"/>
    <w:rsid w:val="00343A52"/>
    <w:rsid w:val="0034434D"/>
    <w:rsid w:val="00344BD6"/>
    <w:rsid w:val="0035082B"/>
    <w:rsid w:val="00351C24"/>
    <w:rsid w:val="00352ADB"/>
    <w:rsid w:val="00352B50"/>
    <w:rsid w:val="00352B86"/>
    <w:rsid w:val="0035528D"/>
    <w:rsid w:val="00361821"/>
    <w:rsid w:val="00361E9E"/>
    <w:rsid w:val="00365F72"/>
    <w:rsid w:val="00366B44"/>
    <w:rsid w:val="00371747"/>
    <w:rsid w:val="00371F82"/>
    <w:rsid w:val="0038267C"/>
    <w:rsid w:val="0039601D"/>
    <w:rsid w:val="003A50B5"/>
    <w:rsid w:val="003C060F"/>
    <w:rsid w:val="003C06C5"/>
    <w:rsid w:val="003C42F7"/>
    <w:rsid w:val="003C787D"/>
    <w:rsid w:val="003C7E8F"/>
    <w:rsid w:val="003C7FBE"/>
    <w:rsid w:val="003D10C2"/>
    <w:rsid w:val="003D227C"/>
    <w:rsid w:val="003D2B35"/>
    <w:rsid w:val="003D2B4D"/>
    <w:rsid w:val="003D530E"/>
    <w:rsid w:val="003D763D"/>
    <w:rsid w:val="003E6CF7"/>
    <w:rsid w:val="003F24C3"/>
    <w:rsid w:val="003F27F7"/>
    <w:rsid w:val="00401599"/>
    <w:rsid w:val="00403F13"/>
    <w:rsid w:val="00403F25"/>
    <w:rsid w:val="0041439E"/>
    <w:rsid w:val="00417AEE"/>
    <w:rsid w:val="00420426"/>
    <w:rsid w:val="00423575"/>
    <w:rsid w:val="00426455"/>
    <w:rsid w:val="00431304"/>
    <w:rsid w:val="004335F2"/>
    <w:rsid w:val="00434012"/>
    <w:rsid w:val="00437F7A"/>
    <w:rsid w:val="00443C88"/>
    <w:rsid w:val="00444A88"/>
    <w:rsid w:val="004516FD"/>
    <w:rsid w:val="004528AD"/>
    <w:rsid w:val="0045699F"/>
    <w:rsid w:val="004572A7"/>
    <w:rsid w:val="00460C5B"/>
    <w:rsid w:val="004623E7"/>
    <w:rsid w:val="004726A5"/>
    <w:rsid w:val="00474DA4"/>
    <w:rsid w:val="004761A5"/>
    <w:rsid w:val="00476B4D"/>
    <w:rsid w:val="004805FA"/>
    <w:rsid w:val="00492C63"/>
    <w:rsid w:val="004935D2"/>
    <w:rsid w:val="004A15F5"/>
    <w:rsid w:val="004A2B82"/>
    <w:rsid w:val="004A3B09"/>
    <w:rsid w:val="004A7277"/>
    <w:rsid w:val="004B1215"/>
    <w:rsid w:val="004B3CCE"/>
    <w:rsid w:val="004B6D7A"/>
    <w:rsid w:val="004C05F7"/>
    <w:rsid w:val="004C1C35"/>
    <w:rsid w:val="004C6772"/>
    <w:rsid w:val="004D047D"/>
    <w:rsid w:val="004D0C96"/>
    <w:rsid w:val="004E0B0D"/>
    <w:rsid w:val="004E1A75"/>
    <w:rsid w:val="004E26C7"/>
    <w:rsid w:val="004E3910"/>
    <w:rsid w:val="004E586E"/>
    <w:rsid w:val="004F00BB"/>
    <w:rsid w:val="004F1D9C"/>
    <w:rsid w:val="004F1E9E"/>
    <w:rsid w:val="004F305A"/>
    <w:rsid w:val="004F42B3"/>
    <w:rsid w:val="004F6317"/>
    <w:rsid w:val="004F7181"/>
    <w:rsid w:val="00500027"/>
    <w:rsid w:val="00501170"/>
    <w:rsid w:val="005020C2"/>
    <w:rsid w:val="00504266"/>
    <w:rsid w:val="005070F3"/>
    <w:rsid w:val="0051111E"/>
    <w:rsid w:val="00512164"/>
    <w:rsid w:val="00520297"/>
    <w:rsid w:val="00520BC0"/>
    <w:rsid w:val="005239A5"/>
    <w:rsid w:val="00523CF8"/>
    <w:rsid w:val="00525CFE"/>
    <w:rsid w:val="005338F9"/>
    <w:rsid w:val="00533E3E"/>
    <w:rsid w:val="00536FFD"/>
    <w:rsid w:val="00540335"/>
    <w:rsid w:val="00541A42"/>
    <w:rsid w:val="0054281C"/>
    <w:rsid w:val="00544581"/>
    <w:rsid w:val="005454E6"/>
    <w:rsid w:val="00550A38"/>
    <w:rsid w:val="0055268D"/>
    <w:rsid w:val="00554A7C"/>
    <w:rsid w:val="005558E7"/>
    <w:rsid w:val="005576CB"/>
    <w:rsid w:val="005603DA"/>
    <w:rsid w:val="0056301E"/>
    <w:rsid w:val="0056565F"/>
    <w:rsid w:val="00572F04"/>
    <w:rsid w:val="00574FE3"/>
    <w:rsid w:val="005763D0"/>
    <w:rsid w:val="00576BE4"/>
    <w:rsid w:val="00580264"/>
    <w:rsid w:val="0058298C"/>
    <w:rsid w:val="005869F8"/>
    <w:rsid w:val="005932DD"/>
    <w:rsid w:val="005A400A"/>
    <w:rsid w:val="005A764B"/>
    <w:rsid w:val="005B05E3"/>
    <w:rsid w:val="005B09F5"/>
    <w:rsid w:val="005B46E9"/>
    <w:rsid w:val="005B75DC"/>
    <w:rsid w:val="005C3962"/>
    <w:rsid w:val="005D1474"/>
    <w:rsid w:val="005D42F5"/>
    <w:rsid w:val="005D678E"/>
    <w:rsid w:val="005E0A05"/>
    <w:rsid w:val="005E2D64"/>
    <w:rsid w:val="005E4556"/>
    <w:rsid w:val="005F65C2"/>
    <w:rsid w:val="005F7207"/>
    <w:rsid w:val="005F7B92"/>
    <w:rsid w:val="0060061A"/>
    <w:rsid w:val="006059F4"/>
    <w:rsid w:val="006075A3"/>
    <w:rsid w:val="00611374"/>
    <w:rsid w:val="00611D01"/>
    <w:rsid w:val="00612379"/>
    <w:rsid w:val="00613E49"/>
    <w:rsid w:val="006143DA"/>
    <w:rsid w:val="006153B6"/>
    <w:rsid w:val="0061555F"/>
    <w:rsid w:val="006315C3"/>
    <w:rsid w:val="006323DD"/>
    <w:rsid w:val="00632B06"/>
    <w:rsid w:val="00634F58"/>
    <w:rsid w:val="00636CA6"/>
    <w:rsid w:val="00641200"/>
    <w:rsid w:val="00643423"/>
    <w:rsid w:val="0064580C"/>
    <w:rsid w:val="00645CA8"/>
    <w:rsid w:val="0065258B"/>
    <w:rsid w:val="00656BC5"/>
    <w:rsid w:val="006655D3"/>
    <w:rsid w:val="00667404"/>
    <w:rsid w:val="006705C7"/>
    <w:rsid w:val="00673919"/>
    <w:rsid w:val="0067437B"/>
    <w:rsid w:val="00675769"/>
    <w:rsid w:val="00683E59"/>
    <w:rsid w:val="00687EB4"/>
    <w:rsid w:val="00695C56"/>
    <w:rsid w:val="006A2EB0"/>
    <w:rsid w:val="006A5CDE"/>
    <w:rsid w:val="006A644A"/>
    <w:rsid w:val="006A7138"/>
    <w:rsid w:val="006B17D2"/>
    <w:rsid w:val="006B6AF5"/>
    <w:rsid w:val="006B6E82"/>
    <w:rsid w:val="006C224E"/>
    <w:rsid w:val="006C4446"/>
    <w:rsid w:val="006C6258"/>
    <w:rsid w:val="006C7BFA"/>
    <w:rsid w:val="006D27EF"/>
    <w:rsid w:val="006D5281"/>
    <w:rsid w:val="006D6CDB"/>
    <w:rsid w:val="006D7435"/>
    <w:rsid w:val="006D780A"/>
    <w:rsid w:val="006E43BA"/>
    <w:rsid w:val="006E4D79"/>
    <w:rsid w:val="006E7098"/>
    <w:rsid w:val="006F24F5"/>
    <w:rsid w:val="006F4424"/>
    <w:rsid w:val="00702455"/>
    <w:rsid w:val="0070487C"/>
    <w:rsid w:val="007066AE"/>
    <w:rsid w:val="007118A0"/>
    <w:rsid w:val="0071271E"/>
    <w:rsid w:val="00712DEC"/>
    <w:rsid w:val="0071433D"/>
    <w:rsid w:val="00722F47"/>
    <w:rsid w:val="00730805"/>
    <w:rsid w:val="00732DEC"/>
    <w:rsid w:val="0073385A"/>
    <w:rsid w:val="007344E1"/>
    <w:rsid w:val="0073597E"/>
    <w:rsid w:val="00735BD5"/>
    <w:rsid w:val="007408B7"/>
    <w:rsid w:val="007429F2"/>
    <w:rsid w:val="00751613"/>
    <w:rsid w:val="007516C0"/>
    <w:rsid w:val="00752562"/>
    <w:rsid w:val="00752AB6"/>
    <w:rsid w:val="007556F6"/>
    <w:rsid w:val="00760D55"/>
    <w:rsid w:val="00760EEF"/>
    <w:rsid w:val="0076734D"/>
    <w:rsid w:val="00771767"/>
    <w:rsid w:val="00774209"/>
    <w:rsid w:val="00777EE5"/>
    <w:rsid w:val="007812AF"/>
    <w:rsid w:val="00784836"/>
    <w:rsid w:val="00786B8A"/>
    <w:rsid w:val="00787177"/>
    <w:rsid w:val="0079023E"/>
    <w:rsid w:val="00793EAA"/>
    <w:rsid w:val="007945D4"/>
    <w:rsid w:val="007A0EDE"/>
    <w:rsid w:val="007A2854"/>
    <w:rsid w:val="007A2DED"/>
    <w:rsid w:val="007B2018"/>
    <w:rsid w:val="007B2495"/>
    <w:rsid w:val="007C1D92"/>
    <w:rsid w:val="007C4CB9"/>
    <w:rsid w:val="007C4F7E"/>
    <w:rsid w:val="007D0B9D"/>
    <w:rsid w:val="007D19B0"/>
    <w:rsid w:val="007D6AB9"/>
    <w:rsid w:val="007D7BAB"/>
    <w:rsid w:val="007D7EFB"/>
    <w:rsid w:val="007E2BB1"/>
    <w:rsid w:val="007E331A"/>
    <w:rsid w:val="007F256E"/>
    <w:rsid w:val="007F498F"/>
    <w:rsid w:val="00805A35"/>
    <w:rsid w:val="0080679D"/>
    <w:rsid w:val="008108B0"/>
    <w:rsid w:val="00811B07"/>
    <w:rsid w:val="00811B20"/>
    <w:rsid w:val="00815512"/>
    <w:rsid w:val="008211B5"/>
    <w:rsid w:val="0082296E"/>
    <w:rsid w:val="0082405E"/>
    <w:rsid w:val="00824099"/>
    <w:rsid w:val="00825EB4"/>
    <w:rsid w:val="00826688"/>
    <w:rsid w:val="0083041E"/>
    <w:rsid w:val="008307B7"/>
    <w:rsid w:val="00840D4E"/>
    <w:rsid w:val="00843CE4"/>
    <w:rsid w:val="00846D7C"/>
    <w:rsid w:val="0085247B"/>
    <w:rsid w:val="00855913"/>
    <w:rsid w:val="00856E36"/>
    <w:rsid w:val="00867AC1"/>
    <w:rsid w:val="00872B49"/>
    <w:rsid w:val="00872F19"/>
    <w:rsid w:val="00874415"/>
    <w:rsid w:val="00875A82"/>
    <w:rsid w:val="00880F53"/>
    <w:rsid w:val="008902C1"/>
    <w:rsid w:val="00890DF8"/>
    <w:rsid w:val="008A743F"/>
    <w:rsid w:val="008B1245"/>
    <w:rsid w:val="008B63F4"/>
    <w:rsid w:val="008B6E60"/>
    <w:rsid w:val="008C0970"/>
    <w:rsid w:val="008C0EFF"/>
    <w:rsid w:val="008C2646"/>
    <w:rsid w:val="008C3A84"/>
    <w:rsid w:val="008C4130"/>
    <w:rsid w:val="008D0BC5"/>
    <w:rsid w:val="008D2CF7"/>
    <w:rsid w:val="008D43EB"/>
    <w:rsid w:val="008D51D3"/>
    <w:rsid w:val="008D6684"/>
    <w:rsid w:val="008D7E86"/>
    <w:rsid w:val="008E1125"/>
    <w:rsid w:val="008E260B"/>
    <w:rsid w:val="008F35B9"/>
    <w:rsid w:val="008F38DB"/>
    <w:rsid w:val="008F60B0"/>
    <w:rsid w:val="00900C26"/>
    <w:rsid w:val="00900F18"/>
    <w:rsid w:val="0090197F"/>
    <w:rsid w:val="009025EC"/>
    <w:rsid w:val="00906DDC"/>
    <w:rsid w:val="00910F3C"/>
    <w:rsid w:val="00915D70"/>
    <w:rsid w:val="00916495"/>
    <w:rsid w:val="009228F2"/>
    <w:rsid w:val="00922A64"/>
    <w:rsid w:val="00926076"/>
    <w:rsid w:val="00927BB2"/>
    <w:rsid w:val="0093098A"/>
    <w:rsid w:val="009331A6"/>
    <w:rsid w:val="00934E09"/>
    <w:rsid w:val="00935780"/>
    <w:rsid w:val="00936253"/>
    <w:rsid w:val="009368E9"/>
    <w:rsid w:val="00940D46"/>
    <w:rsid w:val="00941239"/>
    <w:rsid w:val="0094127D"/>
    <w:rsid w:val="00944D73"/>
    <w:rsid w:val="00952DD4"/>
    <w:rsid w:val="00957288"/>
    <w:rsid w:val="0096005A"/>
    <w:rsid w:val="00960C1A"/>
    <w:rsid w:val="00965AE7"/>
    <w:rsid w:val="00970725"/>
    <w:rsid w:val="00970FED"/>
    <w:rsid w:val="00971142"/>
    <w:rsid w:val="00981321"/>
    <w:rsid w:val="00982F9A"/>
    <w:rsid w:val="00983ED6"/>
    <w:rsid w:val="009929F3"/>
    <w:rsid w:val="00992D82"/>
    <w:rsid w:val="00996FFC"/>
    <w:rsid w:val="00997029"/>
    <w:rsid w:val="00997882"/>
    <w:rsid w:val="009A726B"/>
    <w:rsid w:val="009A7339"/>
    <w:rsid w:val="009B121D"/>
    <w:rsid w:val="009B1E76"/>
    <w:rsid w:val="009B2F11"/>
    <w:rsid w:val="009B32B6"/>
    <w:rsid w:val="009B440E"/>
    <w:rsid w:val="009B47FD"/>
    <w:rsid w:val="009B6BA6"/>
    <w:rsid w:val="009C0FF4"/>
    <w:rsid w:val="009C5B78"/>
    <w:rsid w:val="009D0C3B"/>
    <w:rsid w:val="009D105E"/>
    <w:rsid w:val="009D690D"/>
    <w:rsid w:val="009E164E"/>
    <w:rsid w:val="009E333D"/>
    <w:rsid w:val="009E4749"/>
    <w:rsid w:val="009E4E82"/>
    <w:rsid w:val="009E65B6"/>
    <w:rsid w:val="009E72DD"/>
    <w:rsid w:val="009E75C2"/>
    <w:rsid w:val="009F5C67"/>
    <w:rsid w:val="009F5CFB"/>
    <w:rsid w:val="00A00F7B"/>
    <w:rsid w:val="00A01F6A"/>
    <w:rsid w:val="00A04A26"/>
    <w:rsid w:val="00A04F8E"/>
    <w:rsid w:val="00A10FD3"/>
    <w:rsid w:val="00A13F72"/>
    <w:rsid w:val="00A22A1B"/>
    <w:rsid w:val="00A24C10"/>
    <w:rsid w:val="00A24ED4"/>
    <w:rsid w:val="00A2721E"/>
    <w:rsid w:val="00A2784B"/>
    <w:rsid w:val="00A37C2B"/>
    <w:rsid w:val="00A402F0"/>
    <w:rsid w:val="00A42AC3"/>
    <w:rsid w:val="00A430CF"/>
    <w:rsid w:val="00A44691"/>
    <w:rsid w:val="00A449B9"/>
    <w:rsid w:val="00A456DA"/>
    <w:rsid w:val="00A5387B"/>
    <w:rsid w:val="00A54309"/>
    <w:rsid w:val="00A553DF"/>
    <w:rsid w:val="00A6586F"/>
    <w:rsid w:val="00A66970"/>
    <w:rsid w:val="00A855DB"/>
    <w:rsid w:val="00A92F0A"/>
    <w:rsid w:val="00A93FFA"/>
    <w:rsid w:val="00AA2337"/>
    <w:rsid w:val="00AA2386"/>
    <w:rsid w:val="00AA2969"/>
    <w:rsid w:val="00AA7130"/>
    <w:rsid w:val="00AA7185"/>
    <w:rsid w:val="00AB2B93"/>
    <w:rsid w:val="00AB481A"/>
    <w:rsid w:val="00AB530F"/>
    <w:rsid w:val="00AB7CF5"/>
    <w:rsid w:val="00AB7E5B"/>
    <w:rsid w:val="00AC2883"/>
    <w:rsid w:val="00AC46B6"/>
    <w:rsid w:val="00AC48E2"/>
    <w:rsid w:val="00AC573D"/>
    <w:rsid w:val="00AD74D4"/>
    <w:rsid w:val="00AE04B8"/>
    <w:rsid w:val="00AE0A67"/>
    <w:rsid w:val="00AE0EF1"/>
    <w:rsid w:val="00AE2937"/>
    <w:rsid w:val="00AE3A43"/>
    <w:rsid w:val="00AE45DD"/>
    <w:rsid w:val="00AE4E4D"/>
    <w:rsid w:val="00AE51AA"/>
    <w:rsid w:val="00AE624A"/>
    <w:rsid w:val="00AF0F77"/>
    <w:rsid w:val="00AF216C"/>
    <w:rsid w:val="00AF3F09"/>
    <w:rsid w:val="00AF53EF"/>
    <w:rsid w:val="00B0438D"/>
    <w:rsid w:val="00B07301"/>
    <w:rsid w:val="00B10618"/>
    <w:rsid w:val="00B119DA"/>
    <w:rsid w:val="00B11F3E"/>
    <w:rsid w:val="00B12936"/>
    <w:rsid w:val="00B14BDF"/>
    <w:rsid w:val="00B21C48"/>
    <w:rsid w:val="00B224DE"/>
    <w:rsid w:val="00B27648"/>
    <w:rsid w:val="00B324D4"/>
    <w:rsid w:val="00B32A3C"/>
    <w:rsid w:val="00B43456"/>
    <w:rsid w:val="00B46575"/>
    <w:rsid w:val="00B55C10"/>
    <w:rsid w:val="00B61777"/>
    <w:rsid w:val="00B63A74"/>
    <w:rsid w:val="00B66CC9"/>
    <w:rsid w:val="00B772AD"/>
    <w:rsid w:val="00B81119"/>
    <w:rsid w:val="00B82A90"/>
    <w:rsid w:val="00B84BBD"/>
    <w:rsid w:val="00B87093"/>
    <w:rsid w:val="00B87953"/>
    <w:rsid w:val="00B95631"/>
    <w:rsid w:val="00BA2866"/>
    <w:rsid w:val="00BA2F7B"/>
    <w:rsid w:val="00BA43FB"/>
    <w:rsid w:val="00BB068E"/>
    <w:rsid w:val="00BC127D"/>
    <w:rsid w:val="00BC1FE6"/>
    <w:rsid w:val="00BC481A"/>
    <w:rsid w:val="00BE225C"/>
    <w:rsid w:val="00BF0005"/>
    <w:rsid w:val="00BF21C7"/>
    <w:rsid w:val="00BF329F"/>
    <w:rsid w:val="00BF39F4"/>
    <w:rsid w:val="00C022BD"/>
    <w:rsid w:val="00C035C0"/>
    <w:rsid w:val="00C04CD7"/>
    <w:rsid w:val="00C05838"/>
    <w:rsid w:val="00C061B6"/>
    <w:rsid w:val="00C0681C"/>
    <w:rsid w:val="00C07E1C"/>
    <w:rsid w:val="00C134FF"/>
    <w:rsid w:val="00C20512"/>
    <w:rsid w:val="00C207CD"/>
    <w:rsid w:val="00C23BB5"/>
    <w:rsid w:val="00C2446C"/>
    <w:rsid w:val="00C25C8F"/>
    <w:rsid w:val="00C266E6"/>
    <w:rsid w:val="00C35698"/>
    <w:rsid w:val="00C36AE5"/>
    <w:rsid w:val="00C37AD8"/>
    <w:rsid w:val="00C41F17"/>
    <w:rsid w:val="00C527FA"/>
    <w:rsid w:val="00C5280D"/>
    <w:rsid w:val="00C53E48"/>
    <w:rsid w:val="00C53EB3"/>
    <w:rsid w:val="00C577F6"/>
    <w:rsid w:val="00C5791C"/>
    <w:rsid w:val="00C60688"/>
    <w:rsid w:val="00C63A5C"/>
    <w:rsid w:val="00C63FDC"/>
    <w:rsid w:val="00C66020"/>
    <w:rsid w:val="00C66290"/>
    <w:rsid w:val="00C72B7A"/>
    <w:rsid w:val="00C7380F"/>
    <w:rsid w:val="00C73D88"/>
    <w:rsid w:val="00C760C6"/>
    <w:rsid w:val="00C81152"/>
    <w:rsid w:val="00C84648"/>
    <w:rsid w:val="00C8616D"/>
    <w:rsid w:val="00C8667A"/>
    <w:rsid w:val="00C91531"/>
    <w:rsid w:val="00C95338"/>
    <w:rsid w:val="00C95B4A"/>
    <w:rsid w:val="00C96403"/>
    <w:rsid w:val="00C973F2"/>
    <w:rsid w:val="00C97FFA"/>
    <w:rsid w:val="00CA304C"/>
    <w:rsid w:val="00CA5735"/>
    <w:rsid w:val="00CA6A15"/>
    <w:rsid w:val="00CA774A"/>
    <w:rsid w:val="00CA7E92"/>
    <w:rsid w:val="00CB0C92"/>
    <w:rsid w:val="00CB10AB"/>
    <w:rsid w:val="00CB433A"/>
    <w:rsid w:val="00CB5134"/>
    <w:rsid w:val="00CB60FE"/>
    <w:rsid w:val="00CB7D0F"/>
    <w:rsid w:val="00CC0C28"/>
    <w:rsid w:val="00CC11B0"/>
    <w:rsid w:val="00CC2841"/>
    <w:rsid w:val="00CC356D"/>
    <w:rsid w:val="00CC4180"/>
    <w:rsid w:val="00CC663C"/>
    <w:rsid w:val="00CC6FC1"/>
    <w:rsid w:val="00CD1884"/>
    <w:rsid w:val="00CD3F25"/>
    <w:rsid w:val="00CD6B77"/>
    <w:rsid w:val="00CE0004"/>
    <w:rsid w:val="00CE2BFC"/>
    <w:rsid w:val="00CF1330"/>
    <w:rsid w:val="00CF4908"/>
    <w:rsid w:val="00CF5770"/>
    <w:rsid w:val="00CF7E36"/>
    <w:rsid w:val="00D0257E"/>
    <w:rsid w:val="00D032DC"/>
    <w:rsid w:val="00D10C9B"/>
    <w:rsid w:val="00D25458"/>
    <w:rsid w:val="00D25466"/>
    <w:rsid w:val="00D32A83"/>
    <w:rsid w:val="00D3708D"/>
    <w:rsid w:val="00D40426"/>
    <w:rsid w:val="00D43EEA"/>
    <w:rsid w:val="00D47AD3"/>
    <w:rsid w:val="00D512F8"/>
    <w:rsid w:val="00D525DD"/>
    <w:rsid w:val="00D55DBC"/>
    <w:rsid w:val="00D575F7"/>
    <w:rsid w:val="00D57C96"/>
    <w:rsid w:val="00D57D18"/>
    <w:rsid w:val="00D64FFA"/>
    <w:rsid w:val="00D67C06"/>
    <w:rsid w:val="00D74975"/>
    <w:rsid w:val="00D75ECC"/>
    <w:rsid w:val="00D80F8B"/>
    <w:rsid w:val="00D82877"/>
    <w:rsid w:val="00D83E02"/>
    <w:rsid w:val="00D8434B"/>
    <w:rsid w:val="00D846F7"/>
    <w:rsid w:val="00D85F6C"/>
    <w:rsid w:val="00D91203"/>
    <w:rsid w:val="00D95174"/>
    <w:rsid w:val="00D96B62"/>
    <w:rsid w:val="00DA1AF8"/>
    <w:rsid w:val="00DA4973"/>
    <w:rsid w:val="00DA649D"/>
    <w:rsid w:val="00DA6F36"/>
    <w:rsid w:val="00DA7961"/>
    <w:rsid w:val="00DB268B"/>
    <w:rsid w:val="00DB596E"/>
    <w:rsid w:val="00DB7773"/>
    <w:rsid w:val="00DC00EA"/>
    <w:rsid w:val="00DC3802"/>
    <w:rsid w:val="00DC4283"/>
    <w:rsid w:val="00DC54CD"/>
    <w:rsid w:val="00DC586B"/>
    <w:rsid w:val="00DC65BD"/>
    <w:rsid w:val="00DC697B"/>
    <w:rsid w:val="00DD4C62"/>
    <w:rsid w:val="00DE012B"/>
    <w:rsid w:val="00DE0730"/>
    <w:rsid w:val="00DE1320"/>
    <w:rsid w:val="00DE65BA"/>
    <w:rsid w:val="00DE7371"/>
    <w:rsid w:val="00DE7D7B"/>
    <w:rsid w:val="00DF140B"/>
    <w:rsid w:val="00E042F4"/>
    <w:rsid w:val="00E07D87"/>
    <w:rsid w:val="00E10E57"/>
    <w:rsid w:val="00E12BE6"/>
    <w:rsid w:val="00E1380D"/>
    <w:rsid w:val="00E13B6F"/>
    <w:rsid w:val="00E23B29"/>
    <w:rsid w:val="00E23FEF"/>
    <w:rsid w:val="00E2544E"/>
    <w:rsid w:val="00E26872"/>
    <w:rsid w:val="00E32F7E"/>
    <w:rsid w:val="00E4367B"/>
    <w:rsid w:val="00E5267B"/>
    <w:rsid w:val="00E612A0"/>
    <w:rsid w:val="00E63C0E"/>
    <w:rsid w:val="00E65300"/>
    <w:rsid w:val="00E672A6"/>
    <w:rsid w:val="00E6786D"/>
    <w:rsid w:val="00E72D49"/>
    <w:rsid w:val="00E7593C"/>
    <w:rsid w:val="00E7678A"/>
    <w:rsid w:val="00E853F8"/>
    <w:rsid w:val="00E85CCF"/>
    <w:rsid w:val="00E864AA"/>
    <w:rsid w:val="00E873D5"/>
    <w:rsid w:val="00E935F1"/>
    <w:rsid w:val="00E94A81"/>
    <w:rsid w:val="00E972B7"/>
    <w:rsid w:val="00EA1FFB"/>
    <w:rsid w:val="00EB048E"/>
    <w:rsid w:val="00EB491D"/>
    <w:rsid w:val="00EB4E9C"/>
    <w:rsid w:val="00EC1210"/>
    <w:rsid w:val="00ED0BD7"/>
    <w:rsid w:val="00ED1600"/>
    <w:rsid w:val="00ED1B15"/>
    <w:rsid w:val="00ED387F"/>
    <w:rsid w:val="00ED6E08"/>
    <w:rsid w:val="00EE31A9"/>
    <w:rsid w:val="00EE34DF"/>
    <w:rsid w:val="00EF18EB"/>
    <w:rsid w:val="00EF2F89"/>
    <w:rsid w:val="00EF3F15"/>
    <w:rsid w:val="00F03E98"/>
    <w:rsid w:val="00F05289"/>
    <w:rsid w:val="00F066DF"/>
    <w:rsid w:val="00F11EAD"/>
    <w:rsid w:val="00F1237A"/>
    <w:rsid w:val="00F140B8"/>
    <w:rsid w:val="00F17EDF"/>
    <w:rsid w:val="00F203A4"/>
    <w:rsid w:val="00F20832"/>
    <w:rsid w:val="00F22CBD"/>
    <w:rsid w:val="00F230ED"/>
    <w:rsid w:val="00F23DEA"/>
    <w:rsid w:val="00F272F1"/>
    <w:rsid w:val="00F27B41"/>
    <w:rsid w:val="00F30B06"/>
    <w:rsid w:val="00F37A87"/>
    <w:rsid w:val="00F43A3B"/>
    <w:rsid w:val="00F45372"/>
    <w:rsid w:val="00F45C6C"/>
    <w:rsid w:val="00F46019"/>
    <w:rsid w:val="00F50C31"/>
    <w:rsid w:val="00F560F7"/>
    <w:rsid w:val="00F6334D"/>
    <w:rsid w:val="00F65AC7"/>
    <w:rsid w:val="00F67CF1"/>
    <w:rsid w:val="00F70B06"/>
    <w:rsid w:val="00F71421"/>
    <w:rsid w:val="00F725D6"/>
    <w:rsid w:val="00F75A94"/>
    <w:rsid w:val="00F81EB0"/>
    <w:rsid w:val="00F85531"/>
    <w:rsid w:val="00F86078"/>
    <w:rsid w:val="00F9136F"/>
    <w:rsid w:val="00FA012F"/>
    <w:rsid w:val="00FA49AB"/>
    <w:rsid w:val="00FB26DF"/>
    <w:rsid w:val="00FB2D2E"/>
    <w:rsid w:val="00FB6BDA"/>
    <w:rsid w:val="00FC0483"/>
    <w:rsid w:val="00FC5749"/>
    <w:rsid w:val="00FC7FD5"/>
    <w:rsid w:val="00FD202D"/>
    <w:rsid w:val="00FD4622"/>
    <w:rsid w:val="00FD5829"/>
    <w:rsid w:val="00FE1F8C"/>
    <w:rsid w:val="00FE39C7"/>
    <w:rsid w:val="00FE4F58"/>
    <w:rsid w:val="00FE5150"/>
    <w:rsid w:val="00FE57BB"/>
    <w:rsid w:val="00FF0213"/>
    <w:rsid w:val="00FF4D07"/>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7B4333E"/>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6C4446"/>
    <w:pPr>
      <w:keepNext/>
      <w:jc w:val="both"/>
      <w:outlineLvl w:val="0"/>
    </w:pPr>
    <w:rPr>
      <w:rFonts w:ascii="Arial" w:hAnsi="Arial"/>
      <w:caps/>
    </w:rPr>
  </w:style>
  <w:style w:type="paragraph" w:styleId="Heading2">
    <w:name w:val="heading 2"/>
    <w:next w:val="Normal"/>
    <w:link w:val="Heading2Char"/>
    <w:autoRedefine/>
    <w:qFormat/>
    <w:rsid w:val="007D6AB9"/>
    <w:pPr>
      <w:keepNext/>
      <w:jc w:val="both"/>
      <w:outlineLvl w:val="1"/>
    </w:pPr>
    <w:rPr>
      <w:rFonts w:ascii="Arial" w:hAnsi="Arial"/>
      <w:u w:val="single"/>
      <w:lang w:eastAsia="ja-JP"/>
    </w:rPr>
  </w:style>
  <w:style w:type="paragraph" w:styleId="Heading3">
    <w:name w:val="heading 3"/>
    <w:next w:val="Normal"/>
    <w:link w:val="Heading3Char"/>
    <w:autoRedefine/>
    <w:qFormat/>
    <w:rsid w:val="004B6D7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CC0C28"/>
    <w:pPr>
      <w:jc w:val="left"/>
      <w:outlineLvl w:val="5"/>
    </w:pPr>
    <w:rPr>
      <w:rFonts w:ascii="Times New Roman"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246BC1"/>
    <w:pPr>
      <w:tabs>
        <w:tab w:val="right" w:leader="dot" w:pos="9639"/>
      </w:tabs>
      <w:spacing w:before="60"/>
      <w:ind w:right="1418"/>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AE45DD"/>
    <w:pPr>
      <w:ind w:left="720"/>
      <w:contextualSpacing/>
    </w:pPr>
    <w:rPr>
      <w:rFonts w:eastAsiaTheme="minorEastAsia"/>
    </w:rPr>
  </w:style>
  <w:style w:type="character" w:customStyle="1" w:styleId="Heading6Char">
    <w:name w:val="Heading 6 Char"/>
    <w:basedOn w:val="DefaultParagraphFont"/>
    <w:link w:val="Heading6"/>
    <w:rsid w:val="00CC0C28"/>
    <w:rPr>
      <w:rFonts w:eastAsia="MS Mincho"/>
      <w:sz w:val="24"/>
    </w:rPr>
  </w:style>
  <w:style w:type="numbering" w:customStyle="1" w:styleId="NoList1">
    <w:name w:val="No List1"/>
    <w:next w:val="NoList"/>
    <w:uiPriority w:val="99"/>
    <w:semiHidden/>
    <w:unhideWhenUsed/>
    <w:rsid w:val="00CC0C28"/>
  </w:style>
  <w:style w:type="paragraph" w:customStyle="1" w:styleId="StyleDocoriginalNotBold">
    <w:name w:val="Style Doc_original + Not Bold"/>
    <w:basedOn w:val="Docoriginal"/>
    <w:link w:val="StyleDocoriginalNotBoldChar"/>
    <w:autoRedefine/>
    <w:rsid w:val="00CC0C28"/>
    <w:pPr>
      <w:ind w:left="1589"/>
    </w:pPr>
    <w:rPr>
      <w:rFonts w:eastAsiaTheme="minorEastAsia"/>
      <w:lang w:val="fr-FR"/>
    </w:rPr>
  </w:style>
  <w:style w:type="character" w:customStyle="1" w:styleId="StyleDocoriginalNotBoldChar">
    <w:name w:val="Style Doc_original + Not Bold Char"/>
    <w:basedOn w:val="DocoriginalChar"/>
    <w:link w:val="StyleDocoriginalNotBold"/>
    <w:rsid w:val="00CC0C28"/>
    <w:rPr>
      <w:rFonts w:ascii="Arial" w:eastAsiaTheme="minorEastAsia" w:hAnsi="Arial"/>
      <w:b/>
      <w:bCs/>
      <w:spacing w:val="10"/>
      <w:sz w:val="18"/>
      <w:lang w:val="fr-FR" w:eastAsia="en-US" w:bidi="ar-SA"/>
    </w:rPr>
  </w:style>
  <w:style w:type="paragraph" w:customStyle="1" w:styleId="StyleDocnumber">
    <w:name w:val="Style Doc_number"/>
    <w:basedOn w:val="Docoriginal"/>
    <w:rsid w:val="00CC0C28"/>
    <w:pPr>
      <w:ind w:left="1589"/>
    </w:pPr>
    <w:rPr>
      <w:rFonts w:eastAsiaTheme="minorEastAsia"/>
    </w:rPr>
  </w:style>
  <w:style w:type="paragraph" w:customStyle="1" w:styleId="StyleDocoriginal">
    <w:name w:val="Style Doc_original"/>
    <w:basedOn w:val="Docoriginal"/>
    <w:link w:val="StyleDocoriginalChar"/>
    <w:rsid w:val="00CC0C28"/>
    <w:rPr>
      <w:rFonts w:eastAsiaTheme="minorEastAsia"/>
      <w:lang w:val="fr-FR"/>
    </w:rPr>
  </w:style>
  <w:style w:type="character" w:customStyle="1" w:styleId="StyleDocoriginalChar">
    <w:name w:val="Style Doc_original Char"/>
    <w:basedOn w:val="DocoriginalChar"/>
    <w:link w:val="StyleDocoriginal"/>
    <w:rsid w:val="00CC0C28"/>
    <w:rPr>
      <w:rFonts w:ascii="Arial" w:eastAsiaTheme="minorEastAsia" w:hAnsi="Arial"/>
      <w:b/>
      <w:bCs/>
      <w:spacing w:val="10"/>
      <w:sz w:val="18"/>
      <w:lang w:val="fr-FR" w:eastAsia="en-US" w:bidi="ar-SA"/>
    </w:rPr>
  </w:style>
  <w:style w:type="character" w:customStyle="1" w:styleId="StyleDocoriginalNotBold1">
    <w:name w:val="Style Doc_original + Not Bold1"/>
    <w:basedOn w:val="DefaultParagraphFont"/>
    <w:rsid w:val="00CC0C28"/>
    <w:rPr>
      <w:rFonts w:ascii="Arial" w:hAnsi="Arial"/>
      <w:b/>
      <w:bCs/>
      <w:spacing w:val="10"/>
      <w:lang w:val="en-US" w:eastAsia="en-US" w:bidi="ar-SA"/>
    </w:rPr>
  </w:style>
  <w:style w:type="character" w:customStyle="1" w:styleId="StyleDoclangBold">
    <w:name w:val="Style Doc_lang + Bold"/>
    <w:basedOn w:val="Doclang"/>
    <w:rsid w:val="00CC0C28"/>
    <w:rPr>
      <w:rFonts w:ascii="Arial" w:hAnsi="Arial"/>
      <w:b/>
      <w:bCs/>
      <w:sz w:val="20"/>
      <w:lang w:val="en-US"/>
    </w:rPr>
  </w:style>
  <w:style w:type="character" w:customStyle="1" w:styleId="HeaderChar">
    <w:name w:val="Header Char"/>
    <w:basedOn w:val="DefaultParagraphFont"/>
    <w:link w:val="Header"/>
    <w:rsid w:val="00CC0C28"/>
    <w:rPr>
      <w:rFonts w:ascii="Arial" w:hAnsi="Arial"/>
      <w:lang w:val="fr-FR"/>
    </w:rPr>
  </w:style>
  <w:style w:type="paragraph" w:customStyle="1" w:styleId="DecisionInvitingPara">
    <w:name w:val="Decision Inviting Para."/>
    <w:basedOn w:val="Normal"/>
    <w:rsid w:val="00CC0C28"/>
    <w:pPr>
      <w:ind w:left="4536"/>
    </w:pPr>
    <w:rPr>
      <w:rFonts w:eastAsiaTheme="minorEastAsia"/>
      <w:i/>
      <w:lang w:val="es-ES_tradnl"/>
    </w:rPr>
  </w:style>
  <w:style w:type="paragraph" w:customStyle="1" w:styleId="Default">
    <w:name w:val="Default"/>
    <w:rsid w:val="00CC0C28"/>
    <w:pPr>
      <w:autoSpaceDE w:val="0"/>
      <w:autoSpaceDN w:val="0"/>
      <w:adjustRightInd w:val="0"/>
    </w:pPr>
    <w:rPr>
      <w:rFonts w:ascii="Arial" w:eastAsiaTheme="minorEastAsia" w:hAnsi="Arial" w:cs="Arial"/>
      <w:color w:val="000000"/>
      <w:sz w:val="24"/>
      <w:szCs w:val="24"/>
    </w:rPr>
  </w:style>
  <w:style w:type="character" w:styleId="FollowedHyperlink">
    <w:name w:val="FollowedHyperlink"/>
    <w:basedOn w:val="DefaultParagraphFont"/>
    <w:rsid w:val="00CC0C28"/>
    <w:rPr>
      <w:color w:val="800080" w:themeColor="followedHyperlink"/>
      <w:u w:val="single"/>
    </w:rPr>
  </w:style>
  <w:style w:type="character" w:customStyle="1" w:styleId="FootnoteTextChar">
    <w:name w:val="Footnote Text Char"/>
    <w:basedOn w:val="DefaultParagraphFont"/>
    <w:link w:val="FootnoteText"/>
    <w:rsid w:val="00CC0C28"/>
    <w:rPr>
      <w:rFonts w:ascii="Arial" w:hAnsi="Arial"/>
      <w:sz w:val="16"/>
    </w:rPr>
  </w:style>
  <w:style w:type="character" w:customStyle="1" w:styleId="Heading1Char">
    <w:name w:val="Heading 1 Char"/>
    <w:basedOn w:val="DefaultParagraphFont"/>
    <w:link w:val="Heading1"/>
    <w:rsid w:val="006C4446"/>
    <w:rPr>
      <w:rFonts w:ascii="Arial" w:hAnsi="Arial"/>
      <w:caps/>
    </w:rPr>
  </w:style>
  <w:style w:type="character" w:customStyle="1" w:styleId="Heading2Char">
    <w:name w:val="Heading 2 Char"/>
    <w:basedOn w:val="DefaultParagraphFont"/>
    <w:link w:val="Heading2"/>
    <w:rsid w:val="007D6AB9"/>
    <w:rPr>
      <w:rFonts w:ascii="Arial" w:hAnsi="Arial"/>
      <w:u w:val="single"/>
      <w:lang w:eastAsia="ja-JP"/>
    </w:rPr>
  </w:style>
  <w:style w:type="table" w:styleId="TableGrid">
    <w:name w:val="Table Grid"/>
    <w:basedOn w:val="TableNormal"/>
    <w:uiPriority w:val="39"/>
    <w:rsid w:val="00CC0C28"/>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CC0C28"/>
  </w:style>
  <w:style w:type="paragraph" w:customStyle="1" w:styleId="Sessiontwp">
    <w:name w:val="Session_twp"/>
    <w:basedOn w:val="Normal"/>
    <w:next w:val="Normal"/>
    <w:qFormat/>
    <w:rsid w:val="00CC0C28"/>
    <w:rPr>
      <w:b/>
    </w:rPr>
  </w:style>
  <w:style w:type="paragraph" w:customStyle="1" w:styleId="Sessiontwpplacedate">
    <w:name w:val="Session_twp_place_date"/>
    <w:basedOn w:val="Normal"/>
    <w:next w:val="Normal"/>
    <w:qFormat/>
    <w:rsid w:val="00CC0C28"/>
  </w:style>
  <w:style w:type="character" w:customStyle="1" w:styleId="Heading3Char">
    <w:name w:val="Heading 3 Char"/>
    <w:basedOn w:val="DefaultParagraphFont"/>
    <w:link w:val="Heading3"/>
    <w:rsid w:val="004B6D7A"/>
    <w:rPr>
      <w:rFonts w:ascii="Arial" w:hAnsi="Arial"/>
      <w:i/>
    </w:rPr>
  </w:style>
  <w:style w:type="character" w:customStyle="1" w:styleId="Heading4Char">
    <w:name w:val="Heading 4 Char"/>
    <w:basedOn w:val="DefaultParagraphFont"/>
    <w:link w:val="Heading4"/>
    <w:rsid w:val="00CC0C28"/>
    <w:rPr>
      <w:rFonts w:ascii="Arial" w:hAnsi="Arial"/>
      <w:u w:val="single"/>
      <w:lang w:val="fr-FR"/>
    </w:rPr>
  </w:style>
  <w:style w:type="character" w:customStyle="1" w:styleId="Heading5Char">
    <w:name w:val="Heading 5 Char"/>
    <w:basedOn w:val="DefaultParagraphFont"/>
    <w:link w:val="Heading5"/>
    <w:rsid w:val="00CC0C28"/>
    <w:rPr>
      <w:rFonts w:ascii="Arial" w:hAnsi="Arial"/>
      <w:i/>
    </w:rPr>
  </w:style>
  <w:style w:type="character" w:customStyle="1" w:styleId="Heading9Char">
    <w:name w:val="Heading 9 Char"/>
    <w:basedOn w:val="DefaultParagraphFont"/>
    <w:link w:val="Heading9"/>
    <w:rsid w:val="00CC0C28"/>
    <w:rPr>
      <w:rFonts w:ascii="Arial" w:hAnsi="Arial"/>
      <w:i/>
      <w:sz w:val="18"/>
    </w:rPr>
  </w:style>
  <w:style w:type="character" w:customStyle="1" w:styleId="FooterChar">
    <w:name w:val="Footer Char"/>
    <w:aliases w:val="doc_path_name Char"/>
    <w:basedOn w:val="DefaultParagraphFont"/>
    <w:link w:val="Footer"/>
    <w:rsid w:val="00CC0C28"/>
    <w:rPr>
      <w:rFonts w:ascii="Arial" w:hAnsi="Arial"/>
      <w:sz w:val="14"/>
    </w:rPr>
  </w:style>
  <w:style w:type="character" w:customStyle="1" w:styleId="TitleChar">
    <w:name w:val="Title Char"/>
    <w:basedOn w:val="DefaultParagraphFont"/>
    <w:link w:val="Title"/>
    <w:rsid w:val="00CC0C28"/>
    <w:rPr>
      <w:rFonts w:ascii="Arial" w:hAnsi="Arial"/>
      <w:b/>
      <w:caps/>
      <w:kern w:val="28"/>
      <w:sz w:val="30"/>
    </w:rPr>
  </w:style>
  <w:style w:type="character" w:customStyle="1" w:styleId="ClosingChar">
    <w:name w:val="Closing Char"/>
    <w:basedOn w:val="DefaultParagraphFont"/>
    <w:link w:val="Closing"/>
    <w:rsid w:val="00CC0C28"/>
    <w:rPr>
      <w:rFonts w:ascii="Arial" w:hAnsi="Arial"/>
    </w:rPr>
  </w:style>
  <w:style w:type="character" w:customStyle="1" w:styleId="MacroTextChar">
    <w:name w:val="Macro Text Char"/>
    <w:basedOn w:val="DefaultParagraphFont"/>
    <w:link w:val="MacroText"/>
    <w:semiHidden/>
    <w:rsid w:val="00CC0C28"/>
    <w:rPr>
      <w:rFonts w:ascii="Courier New" w:hAnsi="Courier New"/>
      <w:sz w:val="16"/>
    </w:rPr>
  </w:style>
  <w:style w:type="character" w:customStyle="1" w:styleId="SignatureChar">
    <w:name w:val="Signature Char"/>
    <w:basedOn w:val="DefaultParagraphFont"/>
    <w:link w:val="Signature"/>
    <w:rsid w:val="00CC0C28"/>
    <w:rPr>
      <w:rFonts w:ascii="Arial" w:hAnsi="Arial"/>
    </w:rPr>
  </w:style>
  <w:style w:type="character" w:customStyle="1" w:styleId="BodyTextChar">
    <w:name w:val="Body Text Char"/>
    <w:basedOn w:val="DefaultParagraphFont"/>
    <w:link w:val="BodyText"/>
    <w:rsid w:val="00CC0C28"/>
    <w:rPr>
      <w:rFonts w:ascii="Arial" w:hAnsi="Arial"/>
    </w:rPr>
  </w:style>
  <w:style w:type="character" w:customStyle="1" w:styleId="EndnoteTextChar">
    <w:name w:val="Endnote Text Char"/>
    <w:basedOn w:val="DefaultParagraphFont"/>
    <w:link w:val="EndnoteText"/>
    <w:semiHidden/>
    <w:rsid w:val="00CC0C28"/>
    <w:rPr>
      <w:rFonts w:ascii="Arial" w:hAnsi="Arial"/>
    </w:rPr>
  </w:style>
  <w:style w:type="character" w:customStyle="1" w:styleId="DateChar">
    <w:name w:val="Date Char"/>
    <w:basedOn w:val="DefaultParagraphFont"/>
    <w:link w:val="Date"/>
    <w:semiHidden/>
    <w:rsid w:val="00CC0C28"/>
    <w:rPr>
      <w:rFonts w:ascii="Arial" w:hAnsi="Arial"/>
      <w:b/>
      <w:sz w:val="22"/>
    </w:rPr>
  </w:style>
  <w:style w:type="paragraph" w:customStyle="1" w:styleId="StyleStyleDocoriginalNotBoldNotBold">
    <w:name w:val="Style Style Doc_original + Not Bold + Not Bold"/>
    <w:basedOn w:val="StyleDocoriginalNotBold"/>
    <w:link w:val="StyleStyleDocoriginalNotBoldNotBoldChar"/>
    <w:rsid w:val="00CC0C28"/>
    <w:pPr>
      <w:spacing w:before="0" w:line="280" w:lineRule="exact"/>
      <w:contextualSpacing w:val="0"/>
    </w:pPr>
    <w:rPr>
      <w:rFonts w:eastAsia="MS Mincho"/>
      <w:b w:val="0"/>
      <w:bCs w:val="0"/>
    </w:rPr>
  </w:style>
  <w:style w:type="character" w:customStyle="1" w:styleId="StyleStyleDocoriginalNotBoldNotBoldChar">
    <w:name w:val="Style Style Doc_original + Not Bold + Not Bold Char"/>
    <w:basedOn w:val="StyleDocoriginalNotBoldChar"/>
    <w:link w:val="StyleStyleDocoriginalNotBoldNotBold"/>
    <w:rsid w:val="00CC0C28"/>
    <w:rPr>
      <w:rFonts w:ascii="Arial" w:eastAsia="MS Mincho" w:hAnsi="Arial"/>
      <w:b w:val="0"/>
      <w:bCs w:val="0"/>
      <w:spacing w:val="10"/>
      <w:sz w:val="18"/>
      <w:lang w:val="fr-FR" w:eastAsia="en-US" w:bidi="ar-SA"/>
    </w:rPr>
  </w:style>
  <w:style w:type="paragraph" w:styleId="BodyTextIndent2">
    <w:name w:val="Body Text Indent 2"/>
    <w:basedOn w:val="Normal"/>
    <w:link w:val="BodyTextIndent2Char"/>
    <w:rsid w:val="00CC0C28"/>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CC0C28"/>
    <w:rPr>
      <w:rFonts w:ascii="Arial" w:eastAsiaTheme="minorEastAsia" w:hAnsi="Arial"/>
    </w:rPr>
  </w:style>
  <w:style w:type="character" w:styleId="CommentReference">
    <w:name w:val="annotation reference"/>
    <w:basedOn w:val="DefaultParagraphFont"/>
    <w:rsid w:val="00CC0C28"/>
    <w:rPr>
      <w:sz w:val="16"/>
      <w:szCs w:val="16"/>
    </w:rPr>
  </w:style>
  <w:style w:type="paragraph" w:styleId="CommentText">
    <w:name w:val="annotation text"/>
    <w:basedOn w:val="Normal"/>
    <w:link w:val="CommentTextChar"/>
    <w:rsid w:val="00CC0C28"/>
    <w:rPr>
      <w:rFonts w:eastAsiaTheme="minorEastAsia"/>
    </w:rPr>
  </w:style>
  <w:style w:type="character" w:customStyle="1" w:styleId="CommentTextChar">
    <w:name w:val="Comment Text Char"/>
    <w:basedOn w:val="DefaultParagraphFont"/>
    <w:link w:val="CommentText"/>
    <w:rsid w:val="00CC0C28"/>
    <w:rPr>
      <w:rFonts w:ascii="Arial" w:eastAsiaTheme="minorEastAsia" w:hAnsi="Arial"/>
    </w:rPr>
  </w:style>
  <w:style w:type="paragraph" w:styleId="CommentSubject">
    <w:name w:val="annotation subject"/>
    <w:basedOn w:val="CommentText"/>
    <w:next w:val="CommentText"/>
    <w:link w:val="CommentSubjectChar"/>
    <w:rsid w:val="00CC0C28"/>
    <w:rPr>
      <w:b/>
      <w:bCs/>
    </w:rPr>
  </w:style>
  <w:style w:type="character" w:customStyle="1" w:styleId="CommentSubjectChar">
    <w:name w:val="Comment Subject Char"/>
    <w:basedOn w:val="CommentTextChar"/>
    <w:link w:val="CommentSubject"/>
    <w:rsid w:val="00CC0C28"/>
    <w:rPr>
      <w:rFonts w:ascii="Arial" w:eastAsiaTheme="minorEastAsia" w:hAnsi="Arial"/>
      <w:b/>
      <w:bCs/>
    </w:rPr>
  </w:style>
  <w:style w:type="paragraph" w:customStyle="1" w:styleId="dec">
    <w:name w:val="dec"/>
    <w:basedOn w:val="Normal"/>
    <w:link w:val="decChar"/>
    <w:qFormat/>
    <w:rsid w:val="00CC0C28"/>
    <w:pPr>
      <w:ind w:left="4536"/>
    </w:pPr>
    <w:rPr>
      <w:rFonts w:eastAsiaTheme="minorEastAsia"/>
      <w:i/>
      <w:spacing w:val="-2"/>
    </w:rPr>
  </w:style>
  <w:style w:type="character" w:customStyle="1" w:styleId="decChar">
    <w:name w:val="dec Char"/>
    <w:basedOn w:val="DefaultParagraphFont"/>
    <w:link w:val="dec"/>
    <w:rsid w:val="00CC0C28"/>
    <w:rPr>
      <w:rFonts w:ascii="Arial" w:eastAsiaTheme="minorEastAsia" w:hAnsi="Arial"/>
      <w:i/>
      <w:spacing w:val="-2"/>
    </w:rPr>
  </w:style>
  <w:style w:type="paragraph" w:styleId="Caption">
    <w:name w:val="caption"/>
    <w:basedOn w:val="Normal"/>
    <w:next w:val="Normal"/>
    <w:qFormat/>
    <w:rsid w:val="00CC0C28"/>
    <w:pPr>
      <w:jc w:val="left"/>
    </w:pPr>
    <w:rPr>
      <w:rFonts w:ascii="Times New Roman" w:hAnsi="Times New Roman"/>
      <w:b/>
      <w:bCs/>
    </w:rPr>
  </w:style>
  <w:style w:type="character" w:customStyle="1" w:styleId="CharChar19">
    <w:name w:val="Char Char19"/>
    <w:locked/>
    <w:rsid w:val="00CC0C28"/>
    <w:rPr>
      <w:rFonts w:ascii="Arial" w:hAnsi="Arial"/>
      <w:caps/>
      <w:lang w:val="en-US" w:eastAsia="en-US" w:bidi="ar-SA"/>
    </w:rPr>
  </w:style>
  <w:style w:type="paragraph" w:customStyle="1" w:styleId="ZchnZchn1">
    <w:name w:val="Zchn Zchn1"/>
    <w:basedOn w:val="Normal"/>
    <w:rsid w:val="00CC0C28"/>
    <w:pPr>
      <w:spacing w:after="160" w:line="240" w:lineRule="exact"/>
      <w:jc w:val="left"/>
    </w:pPr>
    <w:rPr>
      <w:rFonts w:ascii="Verdana" w:eastAsia="PMingLiU" w:hAnsi="Verdana"/>
    </w:rPr>
  </w:style>
  <w:style w:type="paragraph" w:styleId="BlockText">
    <w:name w:val="Block Text"/>
    <w:basedOn w:val="Normal"/>
    <w:rsid w:val="00CC0C28"/>
    <w:pPr>
      <w:ind w:left="1134" w:right="-1" w:hanging="567"/>
    </w:pPr>
    <w:rPr>
      <w:rFonts w:ascii="Times New Roman" w:hAnsi="Times New Roman"/>
      <w:sz w:val="24"/>
    </w:rPr>
  </w:style>
  <w:style w:type="paragraph" w:customStyle="1" w:styleId="indentpara">
    <w:name w:val="indentpara"/>
    <w:basedOn w:val="Normal"/>
    <w:rsid w:val="00CC0C28"/>
    <w:pPr>
      <w:numPr>
        <w:numId w:val="15"/>
      </w:numPr>
    </w:pPr>
    <w:rPr>
      <w:rFonts w:ascii="Times New Roman" w:hAnsi="Times New Roman"/>
      <w:sz w:val="24"/>
    </w:rPr>
  </w:style>
  <w:style w:type="paragraph" w:styleId="NormalWeb">
    <w:name w:val="Normal (Web)"/>
    <w:basedOn w:val="Normal"/>
    <w:rsid w:val="00CC0C28"/>
    <w:pPr>
      <w:spacing w:before="100" w:beforeAutospacing="1" w:after="100" w:afterAutospacing="1"/>
      <w:jc w:val="left"/>
    </w:pPr>
    <w:rPr>
      <w:rFonts w:ascii="Times New Roman" w:hAnsi="Times New Roman"/>
      <w:sz w:val="24"/>
      <w:szCs w:val="24"/>
    </w:rPr>
  </w:style>
  <w:style w:type="paragraph" w:customStyle="1" w:styleId="TegnTegnCharChar">
    <w:name w:val="Tegn Tegn Char Char"/>
    <w:basedOn w:val="Normal"/>
    <w:rsid w:val="00CC0C28"/>
    <w:pPr>
      <w:spacing w:after="160" w:line="240" w:lineRule="exact"/>
      <w:jc w:val="left"/>
    </w:pPr>
    <w:rPr>
      <w:rFonts w:ascii="Verdana" w:eastAsia="PMingLiU" w:hAnsi="Verdana"/>
    </w:rPr>
  </w:style>
  <w:style w:type="paragraph" w:styleId="BodyTextIndent">
    <w:name w:val="Body Text Indent"/>
    <w:basedOn w:val="Normal"/>
    <w:link w:val="BodyTextIndentChar"/>
    <w:rsid w:val="00CC0C28"/>
    <w:pPr>
      <w:ind w:left="567"/>
      <w:jc w:val="left"/>
    </w:pPr>
    <w:rPr>
      <w:rFonts w:ascii="Times New Roman" w:hAnsi="Times New Roman"/>
      <w:sz w:val="24"/>
    </w:rPr>
  </w:style>
  <w:style w:type="character" w:customStyle="1" w:styleId="BodyTextIndentChar">
    <w:name w:val="Body Text Indent Char"/>
    <w:basedOn w:val="DefaultParagraphFont"/>
    <w:link w:val="BodyTextIndent"/>
    <w:rsid w:val="00CC0C28"/>
    <w:rPr>
      <w:rFonts w:eastAsia="MS Mincho"/>
      <w:sz w:val="24"/>
    </w:rPr>
  </w:style>
  <w:style w:type="paragraph" w:customStyle="1" w:styleId="Committee">
    <w:name w:val="Committee"/>
    <w:basedOn w:val="Normal"/>
    <w:rsid w:val="00CC0C28"/>
    <w:pPr>
      <w:spacing w:after="300"/>
      <w:jc w:val="center"/>
    </w:pPr>
    <w:rPr>
      <w:b/>
      <w:caps/>
      <w:kern w:val="28"/>
      <w:sz w:val="30"/>
    </w:rPr>
  </w:style>
  <w:style w:type="paragraph" w:customStyle="1" w:styleId="Endofdocument">
    <w:name w:val="End of document"/>
    <w:basedOn w:val="Normal"/>
    <w:rsid w:val="00CC0C28"/>
    <w:pPr>
      <w:ind w:left="4536"/>
      <w:jc w:val="center"/>
    </w:pPr>
    <w:rPr>
      <w:rFonts w:ascii="Times New Roman" w:hAnsi="Times New Roman"/>
      <w:sz w:val="24"/>
    </w:rPr>
  </w:style>
  <w:style w:type="paragraph" w:customStyle="1" w:styleId="MTDisplayEquation">
    <w:name w:val="MTDisplayEquation"/>
    <w:basedOn w:val="Normal"/>
    <w:next w:val="Normal"/>
    <w:rsid w:val="00CC0C28"/>
    <w:pPr>
      <w:tabs>
        <w:tab w:val="center" w:pos="5000"/>
        <w:tab w:val="right" w:pos="9980"/>
      </w:tabs>
      <w:jc w:val="left"/>
    </w:pPr>
    <w:rPr>
      <w:rFonts w:ascii="Times New Roman" w:hAnsi="Times New Roman"/>
      <w:sz w:val="24"/>
      <w:szCs w:val="24"/>
      <w:lang w:val="en-GB"/>
    </w:rPr>
  </w:style>
  <w:style w:type="character" w:styleId="Emphasis">
    <w:name w:val="Emphasis"/>
    <w:qFormat/>
    <w:rsid w:val="00CC0C28"/>
    <w:rPr>
      <w:rFonts w:ascii="Arial" w:hAnsi="Arial" w:cs="Times New Roman"/>
      <w:b/>
      <w:i/>
    </w:rPr>
  </w:style>
  <w:style w:type="character" w:customStyle="1" w:styleId="StyleTimesNewRomanPSMT">
    <w:name w:val="Style TimesNewRomanPSMT"/>
    <w:rsid w:val="00CC0C28"/>
    <w:rPr>
      <w:rFonts w:ascii="Arial" w:hAnsi="Arial"/>
      <w:sz w:val="20"/>
    </w:rPr>
  </w:style>
  <w:style w:type="character" w:customStyle="1" w:styleId="DecisionParagraphsChar">
    <w:name w:val="DecisionParagraphs Char"/>
    <w:basedOn w:val="DefaultParagraphFont"/>
    <w:link w:val="DecisionParagraphs"/>
    <w:rsid w:val="00CC0C28"/>
    <w:rPr>
      <w:rFonts w:ascii="Arial" w:hAnsi="Arial"/>
      <w:i/>
    </w:rPr>
  </w:style>
  <w:style w:type="numbering" w:customStyle="1" w:styleId="NoList111">
    <w:name w:val="No List111"/>
    <w:next w:val="NoList"/>
    <w:uiPriority w:val="99"/>
    <w:semiHidden/>
    <w:unhideWhenUsed/>
    <w:rsid w:val="00CC0C28"/>
  </w:style>
  <w:style w:type="numbering" w:customStyle="1" w:styleId="NoList2">
    <w:name w:val="No List2"/>
    <w:next w:val="NoList"/>
    <w:uiPriority w:val="99"/>
    <w:semiHidden/>
    <w:unhideWhenUsed/>
    <w:rsid w:val="00CC0C28"/>
  </w:style>
  <w:style w:type="numbering" w:customStyle="1" w:styleId="NoList12">
    <w:name w:val="No List12"/>
    <w:next w:val="NoList"/>
    <w:uiPriority w:val="99"/>
    <w:semiHidden/>
    <w:unhideWhenUsed/>
    <w:rsid w:val="00CC0C28"/>
  </w:style>
  <w:style w:type="character" w:styleId="LineNumber">
    <w:name w:val="line number"/>
    <w:basedOn w:val="DefaultParagraphFont"/>
    <w:semiHidden/>
    <w:unhideWhenUsed/>
    <w:rsid w:val="00CC0C28"/>
  </w:style>
  <w:style w:type="numbering" w:customStyle="1" w:styleId="NoList3">
    <w:name w:val="No List3"/>
    <w:next w:val="NoList"/>
    <w:uiPriority w:val="99"/>
    <w:semiHidden/>
    <w:unhideWhenUsed/>
    <w:rsid w:val="002F796F"/>
  </w:style>
  <w:style w:type="numbering" w:customStyle="1" w:styleId="NoList13">
    <w:name w:val="No List13"/>
    <w:next w:val="NoList"/>
    <w:uiPriority w:val="99"/>
    <w:semiHidden/>
    <w:unhideWhenUsed/>
    <w:rsid w:val="002F796F"/>
  </w:style>
  <w:style w:type="numbering" w:customStyle="1" w:styleId="NoList112">
    <w:name w:val="No List112"/>
    <w:next w:val="NoList"/>
    <w:uiPriority w:val="99"/>
    <w:semiHidden/>
    <w:unhideWhenUsed/>
    <w:rsid w:val="002F796F"/>
  </w:style>
  <w:style w:type="numbering" w:customStyle="1" w:styleId="NoList21">
    <w:name w:val="No List21"/>
    <w:next w:val="NoList"/>
    <w:uiPriority w:val="99"/>
    <w:semiHidden/>
    <w:unhideWhenUsed/>
    <w:rsid w:val="002F796F"/>
  </w:style>
  <w:style w:type="numbering" w:customStyle="1" w:styleId="NoList121">
    <w:name w:val="No List121"/>
    <w:next w:val="NoList"/>
    <w:uiPriority w:val="99"/>
    <w:semiHidden/>
    <w:unhideWhenUsed/>
    <w:rsid w:val="002F796F"/>
  </w:style>
  <w:style w:type="paragraph" w:styleId="Subtitle">
    <w:name w:val="Subtitle"/>
    <w:basedOn w:val="Normal"/>
    <w:link w:val="SubtitleChar"/>
    <w:qFormat/>
    <w:rsid w:val="00FF6F58"/>
    <w:pPr>
      <w:spacing w:after="60"/>
      <w:jc w:val="center"/>
      <w:outlineLvl w:val="1"/>
    </w:pPr>
    <w:rPr>
      <w:rFonts w:eastAsia="Times New Roman" w:cs="Arial"/>
      <w:szCs w:val="24"/>
    </w:rPr>
  </w:style>
  <w:style w:type="character" w:customStyle="1" w:styleId="SubtitleChar">
    <w:name w:val="Subtitle Char"/>
    <w:basedOn w:val="DefaultParagraphFont"/>
    <w:link w:val="Subtitle"/>
    <w:rsid w:val="00FF6F58"/>
    <w:rPr>
      <w:rFonts w:ascii="Arial" w:eastAsia="Times New Roman" w:hAnsi="Arial" w:cs="Arial"/>
      <w:szCs w:val="24"/>
    </w:rPr>
  </w:style>
  <w:style w:type="character" w:customStyle="1" w:styleId="UnresolvedMention">
    <w:name w:val="Unresolved Mention"/>
    <w:basedOn w:val="DefaultParagraphFont"/>
    <w:uiPriority w:val="99"/>
    <w:semiHidden/>
    <w:unhideWhenUsed/>
    <w:rsid w:val="005656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840372">
      <w:bodyDiv w:val="1"/>
      <w:marLeft w:val="0"/>
      <w:marRight w:val="0"/>
      <w:marTop w:val="0"/>
      <w:marBottom w:val="0"/>
      <w:divBdr>
        <w:top w:val="none" w:sz="0" w:space="0" w:color="auto"/>
        <w:left w:val="none" w:sz="0" w:space="0" w:color="auto"/>
        <w:bottom w:val="none" w:sz="0" w:space="0" w:color="auto"/>
        <w:right w:val="none" w:sz="0" w:space="0" w:color="auto"/>
      </w:divBdr>
    </w:div>
    <w:div w:id="1227453146">
      <w:bodyDiv w:val="1"/>
      <w:marLeft w:val="0"/>
      <w:marRight w:val="0"/>
      <w:marTop w:val="0"/>
      <w:marBottom w:val="0"/>
      <w:divBdr>
        <w:top w:val="none" w:sz="0" w:space="0" w:color="auto"/>
        <w:left w:val="none" w:sz="0" w:space="0" w:color="auto"/>
        <w:bottom w:val="none" w:sz="0" w:space="0" w:color="auto"/>
        <w:right w:val="none" w:sz="0" w:space="0" w:color="auto"/>
      </w:divBdr>
    </w:div>
    <w:div w:id="1247232802">
      <w:bodyDiv w:val="1"/>
      <w:marLeft w:val="0"/>
      <w:marRight w:val="0"/>
      <w:marTop w:val="0"/>
      <w:marBottom w:val="0"/>
      <w:divBdr>
        <w:top w:val="none" w:sz="0" w:space="0" w:color="auto"/>
        <w:left w:val="none" w:sz="0" w:space="0" w:color="auto"/>
        <w:bottom w:val="none" w:sz="0" w:space="0" w:color="auto"/>
        <w:right w:val="none" w:sz="0" w:space="0" w:color="auto"/>
      </w:divBdr>
    </w:div>
    <w:div w:id="1404833604">
      <w:bodyDiv w:val="1"/>
      <w:marLeft w:val="0"/>
      <w:marRight w:val="0"/>
      <w:marTop w:val="0"/>
      <w:marBottom w:val="0"/>
      <w:divBdr>
        <w:top w:val="none" w:sz="0" w:space="0" w:color="auto"/>
        <w:left w:val="none" w:sz="0" w:space="0" w:color="auto"/>
        <w:bottom w:val="none" w:sz="0" w:space="0" w:color="auto"/>
        <w:right w:val="none" w:sz="0" w:space="0" w:color="auto"/>
      </w:divBdr>
    </w:div>
    <w:div w:id="1562906485">
      <w:bodyDiv w:val="1"/>
      <w:marLeft w:val="0"/>
      <w:marRight w:val="0"/>
      <w:marTop w:val="0"/>
      <w:marBottom w:val="0"/>
      <w:divBdr>
        <w:top w:val="none" w:sz="0" w:space="0" w:color="auto"/>
        <w:left w:val="none" w:sz="0" w:space="0" w:color="auto"/>
        <w:bottom w:val="none" w:sz="0" w:space="0" w:color="auto"/>
        <w:right w:val="none" w:sz="0" w:space="0" w:color="auto"/>
      </w:divBdr>
    </w:div>
    <w:div w:id="1629552765">
      <w:bodyDiv w:val="1"/>
      <w:marLeft w:val="0"/>
      <w:marRight w:val="0"/>
      <w:marTop w:val="0"/>
      <w:marBottom w:val="0"/>
      <w:divBdr>
        <w:top w:val="none" w:sz="0" w:space="0" w:color="auto"/>
        <w:left w:val="none" w:sz="0" w:space="0" w:color="auto"/>
        <w:bottom w:val="none" w:sz="0" w:space="0" w:color="auto"/>
        <w:right w:val="none" w:sz="0" w:space="0" w:color="auto"/>
      </w:divBdr>
      <w:divsChild>
        <w:div w:id="1097018227">
          <w:marLeft w:val="0"/>
          <w:marRight w:val="0"/>
          <w:marTop w:val="0"/>
          <w:marBottom w:val="0"/>
          <w:divBdr>
            <w:top w:val="none" w:sz="0" w:space="0" w:color="auto"/>
            <w:left w:val="none" w:sz="0" w:space="0" w:color="auto"/>
            <w:bottom w:val="none" w:sz="0" w:space="0" w:color="auto"/>
            <w:right w:val="none" w:sz="0" w:space="0" w:color="auto"/>
          </w:divBdr>
          <w:divsChild>
            <w:div w:id="162326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7127">
      <w:bodyDiv w:val="1"/>
      <w:marLeft w:val="0"/>
      <w:marRight w:val="0"/>
      <w:marTop w:val="0"/>
      <w:marBottom w:val="0"/>
      <w:divBdr>
        <w:top w:val="none" w:sz="0" w:space="0" w:color="auto"/>
        <w:left w:val="none" w:sz="0" w:space="0" w:color="auto"/>
        <w:bottom w:val="none" w:sz="0" w:space="0" w:color="auto"/>
        <w:right w:val="none" w:sz="0" w:space="0" w:color="auto"/>
      </w:divBdr>
    </w:div>
    <w:div w:id="2037536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pgsweb.ars-grin.gov/gringlobal/taxonomygenus.aspx?id=8092" TargetMode="External"/><Relationship Id="rId18" Type="http://schemas.openxmlformats.org/officeDocument/2006/relationships/hyperlink" Target="https://npgsweb.ars-grin.gov/gringlobal/taxonomygenus.aspx?id=11038" TargetMode="External"/><Relationship Id="rId26" Type="http://schemas.openxmlformats.org/officeDocument/2006/relationships/hyperlink" Target="https://npgsweb.ars-grin.gov/gringlobal/taxonomydetail.aspx?id=23156" TargetMode="External"/><Relationship Id="rId39" Type="http://schemas.openxmlformats.org/officeDocument/2006/relationships/hyperlink" Target="https://www.upov.int/pluto/de/" TargetMode="External"/><Relationship Id="rId21" Type="http://schemas.openxmlformats.org/officeDocument/2006/relationships/hyperlink" Target="https://npgsweb.ars-grin.gov/gringlobal/taxonomydetail.aspx?id=18357" TargetMode="External"/><Relationship Id="rId34" Type="http://schemas.openxmlformats.org/officeDocument/2006/relationships/hyperlink" Target="https://npgsweb.ars-grin.gov/gringlobal/taxonomydetail.aspx?id=19731" TargetMode="External"/><Relationship Id="rId42" Type="http://schemas.openxmlformats.org/officeDocument/2006/relationships/hyperlink" Target="https://www.upov.int/genie/de/updates/" TargetMode="External"/><Relationship Id="rId47" Type="http://schemas.openxmlformats.org/officeDocument/2006/relationships/hyperlink" Target="https://www.upov.int/members/de/pvp_offices.html" TargetMode="Externa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npgsweb.ars-grin.gov/gringlobal/taxonomygenus.aspx?id=14507" TargetMode="External"/><Relationship Id="rId29" Type="http://schemas.openxmlformats.org/officeDocument/2006/relationships/hyperlink" Target="https://npgsweb.ars-grin.gov/gringlobal/taxonomydetail.aspx?id=447854" TargetMode="External"/><Relationship Id="rId11" Type="http://schemas.openxmlformats.org/officeDocument/2006/relationships/hyperlink" Target="https://npgsweb.ars-grin.gov/gringlobal/taxonomydetail.aspx?id=464905" TargetMode="External"/><Relationship Id="rId24" Type="http://schemas.openxmlformats.org/officeDocument/2006/relationships/hyperlink" Target="https://npgsweb.ars-grin.gov/gringlobal/taxonomygenus.aspx?id=15277" TargetMode="External"/><Relationship Id="rId32" Type="http://schemas.openxmlformats.org/officeDocument/2006/relationships/hyperlink" Target="https://npgsweb.ars-grin.gov/gringlobal/taxonomydetail.aspx?id=6890" TargetMode="External"/><Relationship Id="rId37" Type="http://schemas.openxmlformats.org/officeDocument/2006/relationships/hyperlink" Target="https://npgsweb.ars-grin.gov/gringlobal/taxonomydetail.aspx?id=468751" TargetMode="External"/><Relationship Id="rId40" Type="http://schemas.openxmlformats.org/officeDocument/2006/relationships/hyperlink" Target="https://www.upov.int/genie/index.xhtml" TargetMode="External"/><Relationship Id="rId45" Type="http://schemas.openxmlformats.org/officeDocument/2006/relationships/hyperlink" Target="https://www.upov.int/members/de/pvp_offices.html" TargetMode="External"/><Relationship Id="rId5" Type="http://schemas.openxmlformats.org/officeDocument/2006/relationships/webSettings" Target="webSettings.xml"/><Relationship Id="rId15" Type="http://schemas.openxmlformats.org/officeDocument/2006/relationships/hyperlink" Target="https://npgsweb.ars-grin.gov/gringlobal/taxonomygenus.aspx?id=4294" TargetMode="External"/><Relationship Id="rId23" Type="http://schemas.openxmlformats.org/officeDocument/2006/relationships/hyperlink" Target="https://npgsweb.ars-grin.gov/gringlobal/taxonomydetail.aspx?id=18407" TargetMode="External"/><Relationship Id="rId28" Type="http://schemas.openxmlformats.org/officeDocument/2006/relationships/hyperlink" Target="https://npgsweb.ars-grin.gov/gringlobal/taxonomydetail.aspx?id=6852" TargetMode="External"/><Relationship Id="rId36" Type="http://schemas.openxmlformats.org/officeDocument/2006/relationships/hyperlink" Target="https://npgsweb.ars-grin.gov/gringlobal/taxonomydetail.aspx?id=449160" TargetMode="External"/><Relationship Id="rId49" Type="http://schemas.openxmlformats.org/officeDocument/2006/relationships/header" Target="header5.xml"/><Relationship Id="rId10" Type="http://schemas.openxmlformats.org/officeDocument/2006/relationships/hyperlink" Target="https://npgsweb.ars-grin.gov/gringlobal/taxonomydetail.aspx?id=464906" TargetMode="External"/><Relationship Id="rId19" Type="http://schemas.openxmlformats.org/officeDocument/2006/relationships/hyperlink" Target="https://npgsweb.ars-grin.gov/gringlobal/taxonomygenus.aspx?id=16883" TargetMode="External"/><Relationship Id="rId31" Type="http://schemas.openxmlformats.org/officeDocument/2006/relationships/hyperlink" Target="https://npgsweb.ars-grin.gov/gringlobal/taxonomydetail.aspx?id=105071" TargetMode="External"/><Relationship Id="rId44" Type="http://schemas.openxmlformats.org/officeDocument/2006/relationships/header" Target="header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genie/resources/pdfs/upov_code_system_de.pdf" TargetMode="External"/><Relationship Id="rId14" Type="http://schemas.openxmlformats.org/officeDocument/2006/relationships/hyperlink" Target="https://npgsweb.ars-grin.gov/gringlobal/taxonomygenus.aspx?id=29563" TargetMode="External"/><Relationship Id="rId22" Type="http://schemas.openxmlformats.org/officeDocument/2006/relationships/hyperlink" Target="https://npgsweb.ars-grin.gov/gringlobal/taxonomydetail.aspx?id=18366" TargetMode="External"/><Relationship Id="rId27" Type="http://schemas.openxmlformats.org/officeDocument/2006/relationships/hyperlink" Target="https://npgsweb.ars-grin.gov/gringlobal/taxonomydetail.aspx?id=23157" TargetMode="External"/><Relationship Id="rId30" Type="http://schemas.openxmlformats.org/officeDocument/2006/relationships/hyperlink" Target="https://npgsweb.ars-grin.gov/gringlobal/taxonomydetail.aspx?id=23158" TargetMode="External"/><Relationship Id="rId35" Type="http://schemas.openxmlformats.org/officeDocument/2006/relationships/hyperlink" Target="https://npgsweb.ars-grin.gov/gringlobal/taxonomydetail.aspx?id=23164" TargetMode="External"/><Relationship Id="rId43" Type="http://schemas.openxmlformats.org/officeDocument/2006/relationships/header" Target="header2.xml"/><Relationship Id="rId48" Type="http://schemas.openxmlformats.org/officeDocument/2006/relationships/header" Target="header4.xml"/><Relationship Id="rId8" Type="http://schemas.openxmlformats.org/officeDocument/2006/relationships/image" Target="media/image1.png"/><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npgsweb.ars-grin.gov/gringlobal/taxonomygenus.aspx?id=1032" TargetMode="External"/><Relationship Id="rId17" Type="http://schemas.openxmlformats.org/officeDocument/2006/relationships/hyperlink" Target="https://npgsweb.ars-grin.gov/gringlobal/taxonomygenus.aspx?id=28965" TargetMode="External"/><Relationship Id="rId25" Type="http://schemas.openxmlformats.org/officeDocument/2006/relationships/hyperlink" Target="https://npgsweb.ars-grin.gov/gringlobal/taxonomygenus.aspx?id=17121" TargetMode="External"/><Relationship Id="rId33" Type="http://schemas.openxmlformats.org/officeDocument/2006/relationships/hyperlink" Target="https://npgsweb.ars-grin.gov/gringlobal/taxonomydetail.aspx?id=23162" TargetMode="External"/><Relationship Id="rId38" Type="http://schemas.openxmlformats.org/officeDocument/2006/relationships/header" Target="header1.xml"/><Relationship Id="rId46" Type="http://schemas.openxmlformats.org/officeDocument/2006/relationships/hyperlink" Target="http://www.upov.int/pluto/data/current.pdf" TargetMode="External"/><Relationship Id="rId20" Type="http://schemas.openxmlformats.org/officeDocument/2006/relationships/hyperlink" Target="https://npgsweb.ars-grin.gov/gringlobal/taxonomydetail.aspx?id=2600" TargetMode="External"/><Relationship Id="rId41" Type="http://schemas.openxmlformats.org/officeDocument/2006/relationships/hyperlink" Target="https://www.upov.int/genie/de/"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http://www.algaebase.org/" TargetMode="External"/><Relationship Id="rId3" Type="http://schemas.openxmlformats.org/officeDocument/2006/relationships/hyperlink" Target="http://www.kew.org/science/mycolexp.html" TargetMode="External"/><Relationship Id="rId7" Type="http://schemas.openxmlformats.org/officeDocument/2006/relationships/hyperlink" Target="http://www.indexfungorum.org/names/names.asp" TargetMode="External"/><Relationship Id="rId2" Type="http://schemas.openxmlformats.org/officeDocument/2006/relationships/hyperlink" Target="http://www.kew.org/science-conservation" TargetMode="External"/><Relationship Id="rId1" Type="http://schemas.openxmlformats.org/officeDocument/2006/relationships/hyperlink" Target="http://www.ars-grin.gov/cgi-bin/npgs/html/tax_search.pl" TargetMode="External"/><Relationship Id="rId6" Type="http://schemas.openxmlformats.org/officeDocument/2006/relationships/hyperlink" Target="http://english.im.cas.cn/" TargetMode="External"/><Relationship Id="rId5" Type="http://schemas.openxmlformats.org/officeDocument/2006/relationships/hyperlink" Target="http://www.landcareresearch.co.nz/science/plants-animals-fungi/fungi" TargetMode="External"/><Relationship Id="rId4" Type="http://schemas.openxmlformats.org/officeDocument/2006/relationships/hyperlink" Target="http://www.landcareresearch.co.n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8AFA3-12EE-4F9E-A6D4-59B36820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Template>
  <TotalTime>0</TotalTime>
  <Pages>30</Pages>
  <Words>10369</Words>
  <Characters>73901</Characters>
  <Application>Microsoft Office Word</Application>
  <DocSecurity>0</DocSecurity>
  <Lines>615</Lines>
  <Paragraphs>168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TC/55/4</vt:lpstr>
      <vt:lpstr>TC/55/4</vt:lpstr>
    </vt:vector>
  </TitlesOfParts>
  <Company>UPOV</Company>
  <LinksUpToDate>false</LinksUpToDate>
  <CharactersWithSpaces>84102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SANCHEZ VIZCAINO GOMEZ Rosa Maria</dc:creator>
  <cp:lastModifiedBy>MAY Jessica</cp:lastModifiedBy>
  <cp:revision>20</cp:revision>
  <cp:lastPrinted>2019-09-13T14:13:00Z</cp:lastPrinted>
  <dcterms:created xsi:type="dcterms:W3CDTF">2019-08-30T13:18:00Z</dcterms:created>
  <dcterms:modified xsi:type="dcterms:W3CDTF">2019-09-26T14:37:00Z</dcterms:modified>
</cp:coreProperties>
</file>