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C87AD0" w:rsidRPr="00180EE9" w:rsidTr="00104333">
        <w:tc>
          <w:tcPr>
            <w:tcW w:w="6522" w:type="dxa"/>
          </w:tcPr>
          <w:p w:rsidR="00C87AD0" w:rsidRPr="00180EE9" w:rsidRDefault="00C87AD0" w:rsidP="00104333">
            <w:pPr>
              <w:rPr>
                <w:noProof/>
                <w:lang w:val="de-DE"/>
              </w:rPr>
            </w:pPr>
            <w:r w:rsidRPr="00180EE9">
              <w:rPr>
                <w:noProof/>
              </w:rPr>
              <w:drawing>
                <wp:inline distT="0" distB="0" distL="0" distR="0" wp14:anchorId="7F19558B" wp14:editId="09F3AB83">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C87AD0" w:rsidRPr="00180EE9" w:rsidRDefault="00C87AD0" w:rsidP="00104333">
            <w:pPr>
              <w:pStyle w:val="Lettrine"/>
              <w:rPr>
                <w:noProof/>
                <w:lang w:val="de-DE"/>
              </w:rPr>
            </w:pPr>
            <w:r w:rsidRPr="00180EE9">
              <w:rPr>
                <w:noProof/>
                <w:lang w:val="de-DE"/>
              </w:rPr>
              <w:t>G</w:t>
            </w:r>
          </w:p>
        </w:tc>
      </w:tr>
      <w:tr w:rsidR="00C87AD0" w:rsidRPr="00997D9A" w:rsidTr="00104333">
        <w:trPr>
          <w:trHeight w:val="219"/>
        </w:trPr>
        <w:tc>
          <w:tcPr>
            <w:tcW w:w="6522" w:type="dxa"/>
          </w:tcPr>
          <w:p w:rsidR="00C87AD0" w:rsidRPr="00180EE9" w:rsidRDefault="00C87AD0" w:rsidP="00104333">
            <w:pPr>
              <w:pStyle w:val="upove"/>
              <w:rPr>
                <w:noProof/>
                <w:lang w:val="de-DE"/>
              </w:rPr>
            </w:pPr>
            <w:r w:rsidRPr="00180EE9">
              <w:rPr>
                <w:noProof/>
                <w:lang w:val="de-DE"/>
              </w:rPr>
              <w:t>Internationaler Verband zum Schutz von Pflanzenzüchtungen</w:t>
            </w:r>
          </w:p>
        </w:tc>
        <w:tc>
          <w:tcPr>
            <w:tcW w:w="3117" w:type="dxa"/>
          </w:tcPr>
          <w:p w:rsidR="00C87AD0" w:rsidRPr="00180EE9" w:rsidRDefault="00C87AD0" w:rsidP="00104333">
            <w:pPr>
              <w:rPr>
                <w:noProof/>
                <w:lang w:val="de-DE"/>
              </w:rPr>
            </w:pPr>
          </w:p>
        </w:tc>
      </w:tr>
    </w:tbl>
    <w:p w:rsidR="00C87AD0" w:rsidRPr="00180EE9" w:rsidRDefault="00C87AD0" w:rsidP="00C87AD0">
      <w:pPr>
        <w:rPr>
          <w:noProof/>
          <w:lang w:val="de-DE"/>
        </w:rPr>
      </w:pPr>
    </w:p>
    <w:p w:rsidR="00C87AD0" w:rsidRPr="00180EE9" w:rsidRDefault="00C87AD0" w:rsidP="00C87AD0">
      <w:pPr>
        <w:rPr>
          <w:noProof/>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C87AD0" w:rsidRPr="00997D9A" w:rsidTr="00104333">
        <w:tc>
          <w:tcPr>
            <w:tcW w:w="6512" w:type="dxa"/>
          </w:tcPr>
          <w:p w:rsidR="00C87AD0" w:rsidRPr="00180EE9" w:rsidRDefault="00C87AD0" w:rsidP="00104333">
            <w:pPr>
              <w:pStyle w:val="Sessiontc"/>
              <w:spacing w:line="240" w:lineRule="auto"/>
              <w:rPr>
                <w:noProof/>
                <w:lang w:val="de-DE"/>
              </w:rPr>
            </w:pPr>
            <w:r w:rsidRPr="00180EE9">
              <w:rPr>
                <w:noProof/>
                <w:lang w:val="de-DE"/>
              </w:rPr>
              <w:t>Technischer Ausschuss</w:t>
            </w:r>
          </w:p>
          <w:p w:rsidR="00C87AD0" w:rsidRPr="00180EE9" w:rsidRDefault="00C87AD0" w:rsidP="00104333">
            <w:pPr>
              <w:pStyle w:val="Sessiontcplacedate"/>
              <w:rPr>
                <w:noProof/>
                <w:sz w:val="22"/>
                <w:lang w:val="de-DE"/>
              </w:rPr>
            </w:pPr>
            <w:r w:rsidRPr="00180EE9">
              <w:rPr>
                <w:noProof/>
                <w:lang w:val="de-DE"/>
              </w:rPr>
              <w:t>Fünfundfünfzigste Tagung</w:t>
            </w:r>
            <w:r w:rsidRPr="00180EE9">
              <w:rPr>
                <w:noProof/>
                <w:lang w:val="de-DE"/>
              </w:rPr>
              <w:br/>
              <w:t>Genf, 28. und 29. October 2019</w:t>
            </w:r>
          </w:p>
        </w:tc>
        <w:tc>
          <w:tcPr>
            <w:tcW w:w="3127" w:type="dxa"/>
          </w:tcPr>
          <w:p w:rsidR="00C87AD0" w:rsidRPr="00997D9A" w:rsidRDefault="00C87AD0" w:rsidP="00104333">
            <w:pPr>
              <w:pStyle w:val="Doccode"/>
              <w:rPr>
                <w:noProof/>
                <w:lang w:val="de-DE"/>
              </w:rPr>
            </w:pPr>
            <w:r w:rsidRPr="00997D9A">
              <w:rPr>
                <w:noProof/>
                <w:lang w:val="de-DE"/>
              </w:rPr>
              <w:t>TC/55/23</w:t>
            </w:r>
          </w:p>
          <w:p w:rsidR="00C87AD0" w:rsidRPr="00997D9A" w:rsidRDefault="00C87AD0" w:rsidP="00104333">
            <w:pPr>
              <w:pStyle w:val="Docoriginal"/>
              <w:rPr>
                <w:noProof/>
                <w:lang w:val="de-DE"/>
              </w:rPr>
            </w:pPr>
            <w:r w:rsidRPr="00997D9A">
              <w:rPr>
                <w:noProof/>
                <w:lang w:val="de-DE"/>
              </w:rPr>
              <w:t>Original:</w:t>
            </w:r>
            <w:r w:rsidRPr="00997D9A">
              <w:rPr>
                <w:b w:val="0"/>
                <w:noProof/>
                <w:spacing w:val="0"/>
                <w:lang w:val="de-DE"/>
              </w:rPr>
              <w:t xml:space="preserve">  englisch</w:t>
            </w:r>
          </w:p>
          <w:p w:rsidR="00C87AD0" w:rsidRPr="00997D9A" w:rsidRDefault="00C87AD0" w:rsidP="002229AB">
            <w:pPr>
              <w:pStyle w:val="Docoriginal"/>
              <w:rPr>
                <w:noProof/>
                <w:lang w:val="de-DE"/>
              </w:rPr>
            </w:pPr>
            <w:r w:rsidRPr="00997D9A">
              <w:rPr>
                <w:noProof/>
                <w:lang w:val="de-DE"/>
              </w:rPr>
              <w:t>Date:</w:t>
            </w:r>
            <w:r w:rsidRPr="00997D9A">
              <w:rPr>
                <w:b w:val="0"/>
                <w:noProof/>
                <w:spacing w:val="0"/>
                <w:lang w:val="de-DE"/>
              </w:rPr>
              <w:t xml:space="preserve"> </w:t>
            </w:r>
            <w:r w:rsidR="002229AB" w:rsidRPr="00997D9A">
              <w:rPr>
                <w:b w:val="0"/>
                <w:noProof/>
                <w:spacing w:val="0"/>
                <w:lang w:val="de-DE"/>
              </w:rPr>
              <w:t>11. Oktober 2019</w:t>
            </w:r>
          </w:p>
        </w:tc>
      </w:tr>
    </w:tbl>
    <w:p w:rsidR="00C87AD0" w:rsidRPr="00180EE9" w:rsidRDefault="00C87AD0" w:rsidP="00C87AD0">
      <w:pPr>
        <w:pStyle w:val="Titleofdoc0"/>
        <w:rPr>
          <w:noProof/>
          <w:lang w:val="de-DE"/>
        </w:rPr>
      </w:pPr>
      <w:bookmarkStart w:id="0" w:name="TitleOfDoc"/>
      <w:bookmarkEnd w:id="0"/>
      <w:r w:rsidRPr="00180EE9">
        <w:rPr>
          <w:noProof/>
          <w:lang w:val="de-DE"/>
        </w:rPr>
        <w:t>TEILÜBERARBEITUNG DER PRÜFUNGSRICHTLINIEN FÜR TOMATENUNTERLAGEN</w:t>
      </w:r>
    </w:p>
    <w:p w:rsidR="00C87AD0" w:rsidRPr="00180EE9" w:rsidRDefault="00C87AD0" w:rsidP="00C87AD0">
      <w:pPr>
        <w:pStyle w:val="preparedby1"/>
        <w:jc w:val="left"/>
        <w:rPr>
          <w:noProof/>
          <w:lang w:val="de-DE"/>
        </w:rPr>
      </w:pPr>
      <w:bookmarkStart w:id="1" w:name="Prepared"/>
      <w:bookmarkEnd w:id="1"/>
      <w:r w:rsidRPr="00180EE9">
        <w:rPr>
          <w:noProof/>
          <w:lang w:val="de-DE"/>
        </w:rPr>
        <w:t>erstellt von Sachverständigen aus den Niederlanden</w:t>
      </w:r>
    </w:p>
    <w:p w:rsidR="00C87AD0" w:rsidRPr="00180EE9" w:rsidRDefault="00C87AD0" w:rsidP="00C87AD0">
      <w:pPr>
        <w:pStyle w:val="Disclaimer"/>
        <w:rPr>
          <w:noProof/>
          <w:lang w:val="de-DE"/>
        </w:rPr>
      </w:pPr>
      <w:r w:rsidRPr="00180EE9">
        <w:rPr>
          <w:noProof/>
          <w:lang w:val="de-DE"/>
        </w:rPr>
        <w:t>Haftungsausschluss:  dieses Dokument gibt nicht die Grundsätze oder eine Anleitung der UPOV wieder</w:t>
      </w:r>
    </w:p>
    <w:p w:rsidR="00C87AD0" w:rsidRPr="00180EE9" w:rsidRDefault="00C87AD0" w:rsidP="00C87AD0">
      <w:pPr>
        <w:rPr>
          <w:noProof/>
          <w:lang w:val="de-DE"/>
        </w:rPr>
      </w:pPr>
      <w:r w:rsidRPr="00180EE9">
        <w:rPr>
          <w:rFonts w:cs="Arial"/>
          <w:noProof/>
          <w:lang w:val="de-DE"/>
        </w:rPr>
        <w:fldChar w:fldCharType="begin"/>
      </w:r>
      <w:r w:rsidRPr="00180EE9">
        <w:rPr>
          <w:rFonts w:cs="Arial"/>
          <w:noProof/>
          <w:lang w:val="de-DE"/>
        </w:rPr>
        <w:instrText xml:space="preserve"> AUTONUM  </w:instrText>
      </w:r>
      <w:r w:rsidRPr="00180EE9">
        <w:rPr>
          <w:rFonts w:cs="Arial"/>
          <w:noProof/>
          <w:lang w:val="de-DE"/>
        </w:rPr>
        <w:fldChar w:fldCharType="end"/>
      </w:r>
      <w:r w:rsidRPr="00180EE9">
        <w:rPr>
          <w:rFonts w:cs="Arial"/>
          <w:noProof/>
          <w:lang w:val="de-DE"/>
        </w:rPr>
        <w:tab/>
        <w:t>Zweck dieses Dokuments ist es, einen Vorschlag für eine Teilüberarbeitung der Prüfungsrichtlinien für Tomatenunterlagen (Dokument </w:t>
      </w:r>
      <w:r>
        <w:rPr>
          <w:rFonts w:cs="Arial"/>
          <w:noProof/>
          <w:lang w:val="de-DE"/>
        </w:rPr>
        <w:t>TG/294/1 Corr. Rev</w:t>
      </w:r>
      <w:r w:rsidRPr="00180EE9">
        <w:rPr>
          <w:rFonts w:cs="Arial"/>
          <w:noProof/>
          <w:lang w:val="de-DE"/>
        </w:rPr>
        <w:t>. 2) vorzulegen</w:t>
      </w:r>
      <w:r w:rsidRPr="00180EE9">
        <w:rPr>
          <w:noProof/>
          <w:lang w:val="de-DE"/>
        </w:rPr>
        <w:t>.</w:t>
      </w:r>
    </w:p>
    <w:p w:rsidR="00C87AD0" w:rsidRPr="00180EE9" w:rsidRDefault="00C87AD0" w:rsidP="00C87AD0">
      <w:pPr>
        <w:rPr>
          <w:rFonts w:cs="Arial"/>
          <w:noProof/>
          <w:lang w:val="de-DE"/>
        </w:rPr>
      </w:pPr>
    </w:p>
    <w:p w:rsidR="00C87AD0" w:rsidRPr="00180EE9" w:rsidRDefault="00C87AD0" w:rsidP="00C87AD0">
      <w:pPr>
        <w:autoSpaceDE w:val="0"/>
        <w:autoSpaceDN w:val="0"/>
        <w:adjustRightInd w:val="0"/>
        <w:rPr>
          <w:rFonts w:cs="Arial"/>
          <w:noProof/>
          <w:lang w:val="de-DE"/>
        </w:rPr>
      </w:pPr>
      <w:r w:rsidRPr="00180EE9">
        <w:rPr>
          <w:noProof/>
          <w:lang w:val="de-DE"/>
        </w:rPr>
        <w:fldChar w:fldCharType="begin"/>
      </w:r>
      <w:r w:rsidRPr="00180EE9">
        <w:rPr>
          <w:noProof/>
          <w:lang w:val="de-DE"/>
        </w:rPr>
        <w:instrText xml:space="preserve"> AUTONUM  </w:instrText>
      </w:r>
      <w:r w:rsidRPr="00180EE9">
        <w:rPr>
          <w:noProof/>
          <w:lang w:val="de-DE"/>
        </w:rPr>
        <w:fldChar w:fldCharType="end"/>
      </w:r>
      <w:r w:rsidRPr="00180EE9">
        <w:rPr>
          <w:noProof/>
          <w:lang w:val="de-DE"/>
        </w:rPr>
        <w:tab/>
      </w:r>
      <w:r w:rsidRPr="00180EE9">
        <w:rPr>
          <w:rFonts w:cs="Arial"/>
          <w:noProof/>
          <w:snapToGrid w:val="0"/>
          <w:lang w:val="de-DE"/>
        </w:rPr>
        <w:t xml:space="preserve">Die </w:t>
      </w:r>
      <w:r w:rsidRPr="00180EE9">
        <w:rPr>
          <w:rFonts w:cs="Arial"/>
          <w:noProof/>
          <w:lang w:val="de-DE"/>
        </w:rPr>
        <w:t xml:space="preserve">TWV prüfte auf ihrer dreiundfünfzigsten Tagung vom 20. bis 24. Mai in Seoul, Republik Korea, einen Vorschlag für eine Teilüberarbeitung der Prüfungsrichtlinien für Tomatenunterlagen auf Grundlage der Dokumente </w:t>
      </w:r>
      <w:r>
        <w:rPr>
          <w:rFonts w:cs="Arial"/>
          <w:noProof/>
          <w:lang w:val="de-DE"/>
        </w:rPr>
        <w:t>TG/294/1 Corr. Rev</w:t>
      </w:r>
      <w:r w:rsidRPr="00180EE9">
        <w:rPr>
          <w:rFonts w:cs="Arial"/>
          <w:noProof/>
          <w:lang w:val="de-DE"/>
        </w:rPr>
        <w:t>. 2</w:t>
      </w:r>
      <w:r w:rsidRPr="00180EE9">
        <w:rPr>
          <w:noProof/>
          <w:lang w:val="de-DE"/>
        </w:rPr>
        <w:t xml:space="preserve"> und TWV/53/7 „</w:t>
      </w:r>
      <w:r w:rsidRPr="00A01294">
        <w:rPr>
          <w:i/>
          <w:noProof/>
          <w:lang w:val="de-DE"/>
        </w:rPr>
        <w:t>Partial revision of the Test Guidelines for Tomato Rootstocks</w:t>
      </w:r>
      <w:r w:rsidRPr="00180EE9">
        <w:rPr>
          <w:noProof/>
          <w:lang w:val="de-DE"/>
        </w:rPr>
        <w:t>“ und schlug die folgenden Änderungen vor</w:t>
      </w:r>
      <w:r w:rsidRPr="00180EE9">
        <w:rPr>
          <w:rFonts w:cs="Arial"/>
          <w:noProof/>
          <w:lang w:val="de-DE"/>
        </w:rPr>
        <w:t xml:space="preserve"> (vergleiche Dokument TWV/53/14 Rev. „</w:t>
      </w:r>
      <w:r w:rsidRPr="00A01294">
        <w:rPr>
          <w:rFonts w:cs="Arial"/>
          <w:i/>
          <w:noProof/>
          <w:lang w:val="de-DE"/>
        </w:rPr>
        <w:t>Revised Report</w:t>
      </w:r>
      <w:r w:rsidRPr="00180EE9">
        <w:rPr>
          <w:rFonts w:cs="Arial"/>
          <w:noProof/>
          <w:lang w:val="de-DE"/>
        </w:rPr>
        <w:t>“, Absatz 95):</w:t>
      </w:r>
    </w:p>
    <w:p w:rsidR="00C87AD0" w:rsidRPr="00180EE9" w:rsidRDefault="00C87AD0" w:rsidP="00C87AD0">
      <w:pPr>
        <w:rPr>
          <w:noProof/>
          <w:lang w:val="de-DE"/>
        </w:rPr>
      </w:pPr>
    </w:p>
    <w:p w:rsidR="00C87AD0" w:rsidRPr="00180EE9" w:rsidRDefault="00C87AD0" w:rsidP="00C87AD0">
      <w:pPr>
        <w:pStyle w:val="ListParagraph"/>
        <w:numPr>
          <w:ilvl w:val="0"/>
          <w:numId w:val="4"/>
        </w:numPr>
        <w:rPr>
          <w:noProof/>
          <w:lang w:val="de-DE"/>
        </w:rPr>
      </w:pPr>
      <w:r w:rsidRPr="00180EE9">
        <w:rPr>
          <w:noProof/>
          <w:lang w:val="de-DE"/>
        </w:rPr>
        <w:t>Änderung der Bezeichnung der Pathotypen der Merkmale 24.1, 24.2 und 24.3 „</w:t>
      </w:r>
      <w:r w:rsidRPr="00180EE9">
        <w:rPr>
          <w:rFonts w:cs="Arial"/>
          <w:noProof/>
          <w:lang w:val="de-DE"/>
        </w:rPr>
        <w:t xml:space="preserve">Resistenz gegen </w:t>
      </w:r>
      <w:r w:rsidRPr="00180EE9">
        <w:rPr>
          <w:rFonts w:cs="Arial"/>
          <w:i/>
          <w:noProof/>
          <w:lang w:val="de-DE"/>
        </w:rPr>
        <w:t>Fusarium oxysporum</w:t>
      </w:r>
      <w:r w:rsidRPr="00180EE9">
        <w:rPr>
          <w:rFonts w:cs="Arial"/>
          <w:noProof/>
          <w:lang w:val="de-DE"/>
        </w:rPr>
        <w:t xml:space="preserve"> f. sp. </w:t>
      </w:r>
      <w:r w:rsidRPr="00180EE9">
        <w:rPr>
          <w:rFonts w:cs="Arial"/>
          <w:i/>
          <w:noProof/>
          <w:lang w:val="de-DE"/>
        </w:rPr>
        <w:t>lycopersici</w:t>
      </w:r>
      <w:r w:rsidRPr="00180EE9">
        <w:rPr>
          <w:rFonts w:cs="Arial"/>
          <w:noProof/>
          <w:lang w:val="de-DE"/>
        </w:rPr>
        <w:t xml:space="preserve"> </w:t>
      </w:r>
      <w:r w:rsidRPr="00180EE9">
        <w:rPr>
          <w:noProof/>
          <w:lang w:val="de-DE"/>
        </w:rPr>
        <w:t>(Fol)“;</w:t>
      </w:r>
    </w:p>
    <w:p w:rsidR="00C87AD0" w:rsidRPr="00180EE9" w:rsidRDefault="00C87AD0" w:rsidP="00C87AD0">
      <w:pPr>
        <w:pStyle w:val="ListParagraph"/>
        <w:numPr>
          <w:ilvl w:val="0"/>
          <w:numId w:val="4"/>
        </w:numPr>
        <w:rPr>
          <w:noProof/>
          <w:lang w:val="de-DE"/>
        </w:rPr>
      </w:pPr>
      <w:r w:rsidRPr="00180EE9">
        <w:rPr>
          <w:noProof/>
          <w:lang w:val="de-DE"/>
        </w:rPr>
        <w:t>Änderung der Erläuterung Zu 24 in Kapitel 8.2 „Erläuterungen zu einzelnen Merkmalen“;</w:t>
      </w:r>
    </w:p>
    <w:p w:rsidR="00C87AD0" w:rsidRPr="00180EE9" w:rsidRDefault="00C87AD0" w:rsidP="00C87AD0">
      <w:pPr>
        <w:pStyle w:val="ListParagraph"/>
        <w:numPr>
          <w:ilvl w:val="0"/>
          <w:numId w:val="4"/>
        </w:numPr>
        <w:rPr>
          <w:noProof/>
          <w:lang w:val="de-DE"/>
        </w:rPr>
      </w:pPr>
      <w:r w:rsidRPr="00180EE9">
        <w:rPr>
          <w:noProof/>
          <w:lang w:val="de-DE"/>
        </w:rPr>
        <w:t xml:space="preserve">Änderung der Beispielssorten von Merkmal 28 „Resistenz gegen </w:t>
      </w:r>
      <w:r w:rsidRPr="00180EE9">
        <w:rPr>
          <w:i/>
          <w:noProof/>
          <w:lang w:val="de-DE"/>
        </w:rPr>
        <w:t>Pyrenochaeta lycopersici</w:t>
      </w:r>
      <w:r w:rsidRPr="00180EE9">
        <w:rPr>
          <w:noProof/>
          <w:lang w:val="de-DE"/>
        </w:rPr>
        <w:t xml:space="preserve"> (Pl)“;</w:t>
      </w:r>
    </w:p>
    <w:p w:rsidR="00C87AD0" w:rsidRPr="00180EE9" w:rsidRDefault="00C87AD0" w:rsidP="00C87AD0">
      <w:pPr>
        <w:pStyle w:val="ListParagraph"/>
        <w:numPr>
          <w:ilvl w:val="0"/>
          <w:numId w:val="4"/>
        </w:numPr>
        <w:rPr>
          <w:noProof/>
          <w:lang w:val="de-DE"/>
        </w:rPr>
      </w:pPr>
      <w:r w:rsidRPr="00180EE9">
        <w:rPr>
          <w:noProof/>
          <w:lang w:val="de-DE"/>
        </w:rPr>
        <w:t>Änderung der Erläuterung Zu 28 in Kapitel 8.2 „Erläuterungen zu einzelnen Merkmalen“</w:t>
      </w:r>
    </w:p>
    <w:p w:rsidR="00C87AD0" w:rsidRPr="00180EE9" w:rsidRDefault="00C87AD0" w:rsidP="00C87AD0">
      <w:pPr>
        <w:pStyle w:val="ListParagraph"/>
        <w:ind w:left="927"/>
        <w:jc w:val="left"/>
        <w:rPr>
          <w:noProof/>
          <w:lang w:val="de-DE"/>
        </w:rPr>
      </w:pPr>
    </w:p>
    <w:p w:rsidR="00C87AD0" w:rsidRPr="00180EE9" w:rsidRDefault="00C87AD0" w:rsidP="00C87AD0">
      <w:pPr>
        <w:rPr>
          <w:noProof/>
          <w:lang w:val="de-DE"/>
        </w:rPr>
      </w:pPr>
      <w:r w:rsidRPr="00180EE9">
        <w:rPr>
          <w:noProof/>
          <w:lang w:val="de-DE"/>
        </w:rPr>
        <w:fldChar w:fldCharType="begin"/>
      </w:r>
      <w:r w:rsidRPr="00180EE9">
        <w:rPr>
          <w:noProof/>
          <w:lang w:val="de-DE"/>
        </w:rPr>
        <w:instrText xml:space="preserve"> AUTONUM  </w:instrText>
      </w:r>
      <w:r w:rsidRPr="00180EE9">
        <w:rPr>
          <w:noProof/>
          <w:lang w:val="de-DE"/>
        </w:rPr>
        <w:fldChar w:fldCharType="end"/>
      </w:r>
      <w:r w:rsidRPr="00180EE9">
        <w:rPr>
          <w:noProof/>
          <w:lang w:val="de-DE"/>
        </w:rPr>
        <w:tab/>
        <w:t xml:space="preserve">Die vorgeschlagenen Änderungen werden ab Seite 2 durch Hervorheben und </w:t>
      </w:r>
      <w:r w:rsidRPr="00180EE9">
        <w:rPr>
          <w:noProof/>
          <w:highlight w:val="lightGray"/>
          <w:u w:val="single"/>
          <w:lang w:val="de-DE"/>
        </w:rPr>
        <w:t>Unterstreichen</w:t>
      </w:r>
      <w:r w:rsidRPr="00180EE9">
        <w:rPr>
          <w:noProof/>
          <w:lang w:val="de-DE"/>
        </w:rPr>
        <w:t xml:space="preserve"> (Einfügungen) und </w:t>
      </w:r>
      <w:r w:rsidRPr="00180EE9">
        <w:rPr>
          <w:strike/>
          <w:noProof/>
          <w:highlight w:val="lightGray"/>
          <w:lang w:val="de-DE"/>
        </w:rPr>
        <w:t>Durchstreichen</w:t>
      </w:r>
      <w:r w:rsidRPr="00180EE9">
        <w:rPr>
          <w:noProof/>
          <w:lang w:val="de-DE"/>
        </w:rPr>
        <w:t xml:space="preserve"> (Streichungen) angegeben.</w:t>
      </w:r>
    </w:p>
    <w:p w:rsidR="00C87AD0" w:rsidRPr="00180EE9" w:rsidRDefault="00C87AD0" w:rsidP="00C87AD0">
      <w:pPr>
        <w:rPr>
          <w:noProof/>
          <w:lang w:val="de-DE"/>
        </w:rPr>
      </w:pPr>
    </w:p>
    <w:p w:rsidR="00C87AD0" w:rsidRPr="002229AB" w:rsidRDefault="00C87AD0" w:rsidP="00C87AD0">
      <w:pPr>
        <w:autoSpaceDE w:val="0"/>
        <w:autoSpaceDN w:val="0"/>
        <w:adjustRightInd w:val="0"/>
        <w:rPr>
          <w:rFonts w:cs="Arial"/>
          <w:b/>
          <w:noProof/>
        </w:rPr>
      </w:pPr>
      <w:r w:rsidRPr="00180EE9">
        <w:rPr>
          <w:noProof/>
          <w:lang w:val="de-DE"/>
        </w:rPr>
        <w:fldChar w:fldCharType="begin"/>
      </w:r>
      <w:r w:rsidRPr="00180EE9">
        <w:rPr>
          <w:noProof/>
          <w:lang w:val="de-DE"/>
        </w:rPr>
        <w:instrText xml:space="preserve"> AUTONUM  </w:instrText>
      </w:r>
      <w:r w:rsidRPr="00180EE9">
        <w:rPr>
          <w:noProof/>
          <w:lang w:val="de-DE"/>
        </w:rPr>
        <w:fldChar w:fldCharType="end"/>
      </w:r>
      <w:r w:rsidRPr="00180EE9">
        <w:rPr>
          <w:noProof/>
          <w:lang w:val="de-DE"/>
        </w:rPr>
        <w:tab/>
      </w:r>
      <w:r w:rsidRPr="00180EE9">
        <w:rPr>
          <w:rFonts w:cs="Arial"/>
          <w:noProof/>
          <w:lang w:val="de-DE"/>
        </w:rPr>
        <w:t xml:space="preserve">Die TWV vereinbarte ferner, daß die nachfolgenden E-Mail-Adressen zum Beziehen des Inokulums mit allen Erläuterungen zur Krankheitsresistenz in den Prüfungsrichtlinien für Tomatenunterlagen in der endgültigen angenommenen Fassung dieser Teilüberarbeitung der Prüfungsrichtlinien für Tomatenunterlagen wie folgt aktualisiert werden sollten (vergleiche Dokument TWV/53/14 Rev. </w:t>
      </w:r>
      <w:r w:rsidRPr="002229AB">
        <w:rPr>
          <w:rFonts w:cs="Arial"/>
          <w:noProof/>
        </w:rPr>
        <w:t>„Revised Report“, Absatz 96):</w:t>
      </w:r>
    </w:p>
    <w:p w:rsidR="00C87AD0" w:rsidRPr="002229AB" w:rsidRDefault="00C87AD0" w:rsidP="00C87AD0">
      <w:pPr>
        <w:autoSpaceDE w:val="0"/>
        <w:autoSpaceDN w:val="0"/>
        <w:adjustRightInd w:val="0"/>
        <w:ind w:left="567"/>
        <w:jc w:val="left"/>
        <w:rPr>
          <w:rFonts w:cs="Arial"/>
          <w:noProof/>
        </w:rPr>
      </w:pPr>
      <w:r w:rsidRPr="002229AB">
        <w:rPr>
          <w:rFonts w:cs="Arial"/>
          <w:noProof/>
        </w:rPr>
        <w:t>Geves: matref@geves.fr</w:t>
      </w:r>
    </w:p>
    <w:p w:rsidR="00C87AD0" w:rsidRPr="002229AB" w:rsidRDefault="00C87AD0" w:rsidP="00C87AD0">
      <w:pPr>
        <w:autoSpaceDE w:val="0"/>
        <w:autoSpaceDN w:val="0"/>
        <w:adjustRightInd w:val="0"/>
        <w:ind w:left="567"/>
        <w:jc w:val="left"/>
        <w:rPr>
          <w:rFonts w:cs="Arial"/>
          <w:noProof/>
        </w:rPr>
      </w:pPr>
      <w:r w:rsidRPr="002229AB">
        <w:rPr>
          <w:rFonts w:cs="Arial"/>
          <w:noProof/>
        </w:rPr>
        <w:t>Naktuinbouw: resistentie@naktuinbouw.nl</w:t>
      </w:r>
    </w:p>
    <w:p w:rsidR="00C87AD0" w:rsidRPr="00180EE9" w:rsidRDefault="00C87AD0" w:rsidP="00C87AD0">
      <w:pPr>
        <w:ind w:left="567"/>
        <w:rPr>
          <w:noProof/>
          <w:lang w:val="de-DE"/>
        </w:rPr>
      </w:pPr>
      <w:r w:rsidRPr="00180EE9">
        <w:rPr>
          <w:rFonts w:cs="Arial"/>
          <w:noProof/>
          <w:lang w:val="de-DE"/>
        </w:rPr>
        <w:t>INIA: resistencias@inia.sp</w:t>
      </w:r>
    </w:p>
    <w:p w:rsidR="00C87AD0" w:rsidRPr="00180EE9" w:rsidRDefault="00C87AD0" w:rsidP="00C87AD0">
      <w:pPr>
        <w:jc w:val="left"/>
        <w:rPr>
          <w:noProof/>
          <w:lang w:val="de-DE"/>
        </w:rPr>
      </w:pPr>
    </w:p>
    <w:p w:rsidR="00C87AD0" w:rsidRPr="00180EE9" w:rsidRDefault="00C87AD0" w:rsidP="00C87AD0">
      <w:pPr>
        <w:jc w:val="left"/>
        <w:rPr>
          <w:noProof/>
          <w:u w:val="single"/>
          <w:lang w:val="de-DE"/>
        </w:rPr>
      </w:pPr>
      <w:r w:rsidRPr="00180EE9">
        <w:rPr>
          <w:noProof/>
          <w:u w:val="single"/>
          <w:lang w:val="de-DE"/>
        </w:rPr>
        <w:br w:type="page"/>
      </w:r>
    </w:p>
    <w:p w:rsidR="00C87AD0" w:rsidRPr="00180EE9" w:rsidRDefault="00C87AD0" w:rsidP="00C87AD0">
      <w:pPr>
        <w:rPr>
          <w:noProof/>
          <w:u w:val="single"/>
          <w:lang w:val="de-DE"/>
        </w:rPr>
      </w:pPr>
      <w:r w:rsidRPr="00180EE9">
        <w:rPr>
          <w:noProof/>
          <w:u w:val="single"/>
          <w:lang w:val="de-DE"/>
        </w:rPr>
        <w:lastRenderedPageBreak/>
        <w:t>Vorschlag zur Änderung der Bezeichnung der Pathotypen der Merkmale 24.1, 24.2 und 24.3 „</w:t>
      </w:r>
      <w:r w:rsidRPr="00180EE9">
        <w:rPr>
          <w:rFonts w:cs="Arial"/>
          <w:noProof/>
          <w:u w:val="single"/>
          <w:lang w:val="de-DE"/>
        </w:rPr>
        <w:t xml:space="preserve">Resistenz gegen </w:t>
      </w:r>
      <w:r w:rsidRPr="00180EE9">
        <w:rPr>
          <w:rFonts w:cs="Arial"/>
          <w:i/>
          <w:noProof/>
          <w:u w:val="single"/>
          <w:lang w:val="de-DE"/>
        </w:rPr>
        <w:t>Fusarium oxysporum</w:t>
      </w:r>
      <w:r w:rsidRPr="00180EE9">
        <w:rPr>
          <w:rFonts w:cs="Arial"/>
          <w:noProof/>
          <w:u w:val="single"/>
          <w:lang w:val="de-DE"/>
        </w:rPr>
        <w:t xml:space="preserve"> f. sp. </w:t>
      </w:r>
      <w:r w:rsidRPr="00180EE9">
        <w:rPr>
          <w:rFonts w:cs="Arial"/>
          <w:i/>
          <w:noProof/>
          <w:u w:val="single"/>
          <w:lang w:val="de-DE"/>
        </w:rPr>
        <w:t>lycopersici</w:t>
      </w:r>
      <w:r w:rsidRPr="00180EE9">
        <w:rPr>
          <w:rFonts w:cs="Arial"/>
          <w:noProof/>
          <w:u w:val="single"/>
          <w:lang w:val="de-DE"/>
        </w:rPr>
        <w:t xml:space="preserve"> </w:t>
      </w:r>
      <w:r w:rsidRPr="00180EE9">
        <w:rPr>
          <w:noProof/>
          <w:u w:val="single"/>
          <w:lang w:val="de-DE"/>
        </w:rPr>
        <w:t>(Fol)“</w:t>
      </w:r>
    </w:p>
    <w:p w:rsidR="00C87AD0" w:rsidRPr="00180EE9" w:rsidRDefault="00C87AD0" w:rsidP="00C87AD0">
      <w:pPr>
        <w:jc w:val="left"/>
        <w:rPr>
          <w:noProof/>
          <w:lang w:val="de-DE"/>
        </w:rPr>
      </w:pPr>
    </w:p>
    <w:p w:rsidR="00C87AD0" w:rsidRPr="00180EE9" w:rsidRDefault="00C87AD0" w:rsidP="00C87AD0">
      <w:pPr>
        <w:jc w:val="left"/>
        <w:rPr>
          <w:i/>
          <w:noProof/>
          <w:lang w:val="de-DE"/>
        </w:rPr>
      </w:pPr>
      <w:r w:rsidRPr="00180EE9">
        <w:rPr>
          <w:i/>
          <w:noProof/>
          <w:lang w:val="de-DE"/>
        </w:rPr>
        <w:t>Derzeitiger Wortlaut</w:t>
      </w:r>
    </w:p>
    <w:p w:rsidR="00C87AD0" w:rsidRPr="00180EE9" w:rsidRDefault="00C87AD0" w:rsidP="00C87AD0">
      <w:pPr>
        <w:jc w:val="left"/>
        <w:rPr>
          <w:i/>
          <w:noProof/>
          <w:lang w:val="de-DE"/>
        </w:rPr>
      </w:pPr>
    </w:p>
    <w:tbl>
      <w:tblPr>
        <w:tblW w:w="11200" w:type="dxa"/>
        <w:jc w:val="center"/>
        <w:tblBorders>
          <w:top w:val="single" w:sz="6" w:space="0" w:color="auto"/>
          <w:left w:val="single" w:sz="6" w:space="0" w:color="auto"/>
          <w:bottom w:val="single" w:sz="6" w:space="0" w:color="auto"/>
          <w:right w:val="single" w:sz="6" w:space="0" w:color="auto"/>
        </w:tblBorders>
        <w:tblLayout w:type="fixed"/>
        <w:tblCellMar>
          <w:left w:w="42" w:type="dxa"/>
          <w:right w:w="42" w:type="dxa"/>
        </w:tblCellMar>
        <w:tblLook w:val="0000" w:firstRow="0" w:lastRow="0" w:firstColumn="0" w:lastColumn="0" w:noHBand="0" w:noVBand="0"/>
      </w:tblPr>
      <w:tblGrid>
        <w:gridCol w:w="574"/>
        <w:gridCol w:w="577"/>
        <w:gridCol w:w="1867"/>
        <w:gridCol w:w="1866"/>
        <w:gridCol w:w="1866"/>
        <w:gridCol w:w="1866"/>
        <w:gridCol w:w="2010"/>
        <w:gridCol w:w="574"/>
      </w:tblGrid>
      <w:tr w:rsidR="00C87AD0" w:rsidRPr="00180EE9" w:rsidTr="00104333">
        <w:trPr>
          <w:cantSplit/>
          <w:jc w:val="center"/>
        </w:trPr>
        <w:tc>
          <w:tcPr>
            <w:tcW w:w="574" w:type="dxa"/>
            <w:tcBorders>
              <w:top w:val="single" w:sz="4" w:space="0" w:color="auto"/>
              <w:left w:val="nil"/>
              <w:bottom w:val="dashed" w:sz="4" w:space="0" w:color="auto"/>
            </w:tcBorders>
          </w:tcPr>
          <w:p w:rsidR="00C87AD0" w:rsidRPr="00180EE9" w:rsidRDefault="00C87AD0" w:rsidP="00104333">
            <w:pPr>
              <w:pStyle w:val="Normaltb"/>
              <w:rPr>
                <w:rFonts w:ascii="Arial" w:hAnsi="Arial" w:cs="Arial"/>
                <w:b w:val="0"/>
                <w:sz w:val="16"/>
                <w:szCs w:val="16"/>
                <w:lang w:val="de-DE"/>
              </w:rPr>
            </w:pPr>
          </w:p>
        </w:tc>
        <w:tc>
          <w:tcPr>
            <w:tcW w:w="577" w:type="dxa"/>
            <w:tcBorders>
              <w:top w:val="single" w:sz="4" w:space="0" w:color="auto"/>
              <w:bottom w:val="dashed" w:sz="4" w:space="0" w:color="auto"/>
            </w:tcBorders>
          </w:tcPr>
          <w:p w:rsidR="00C87AD0" w:rsidRPr="00180EE9" w:rsidRDefault="00C87AD0" w:rsidP="00104333">
            <w:pPr>
              <w:pStyle w:val="Normaltb"/>
              <w:rPr>
                <w:rFonts w:ascii="Arial" w:hAnsi="Arial" w:cs="Arial"/>
                <w:b w:val="0"/>
                <w:sz w:val="16"/>
                <w:szCs w:val="16"/>
                <w:lang w:val="de-DE"/>
              </w:rPr>
            </w:pPr>
          </w:p>
        </w:tc>
        <w:tc>
          <w:tcPr>
            <w:tcW w:w="1867" w:type="dxa"/>
            <w:tcBorders>
              <w:top w:val="single" w:sz="4" w:space="0" w:color="auto"/>
              <w:bottom w:val="dashed" w:sz="4" w:space="0" w:color="auto"/>
            </w:tcBorders>
          </w:tcPr>
          <w:p w:rsidR="00C87AD0" w:rsidRPr="00180EE9" w:rsidRDefault="00C87AD0" w:rsidP="00104333">
            <w:pPr>
              <w:pStyle w:val="Normaltb"/>
              <w:rPr>
                <w:rFonts w:ascii="Arial" w:hAnsi="Arial" w:cs="Arial"/>
                <w:b w:val="0"/>
                <w:sz w:val="16"/>
                <w:szCs w:val="16"/>
                <w:lang w:val="de-DE"/>
              </w:rPr>
            </w:pPr>
            <w:r w:rsidRPr="00180EE9">
              <w:rPr>
                <w:rFonts w:ascii="Arial" w:hAnsi="Arial" w:cs="Arial"/>
                <w:b w:val="0"/>
                <w:sz w:val="16"/>
                <w:szCs w:val="16"/>
                <w:lang w:val="de-DE"/>
              </w:rPr>
              <w:br/>
              <w:t>English</w:t>
            </w:r>
          </w:p>
        </w:tc>
        <w:tc>
          <w:tcPr>
            <w:tcW w:w="1866" w:type="dxa"/>
            <w:tcBorders>
              <w:top w:val="single" w:sz="4" w:space="0" w:color="auto"/>
              <w:bottom w:val="dashed" w:sz="4" w:space="0" w:color="auto"/>
            </w:tcBorders>
          </w:tcPr>
          <w:p w:rsidR="00C87AD0" w:rsidRPr="00180EE9" w:rsidRDefault="00C87AD0" w:rsidP="00104333">
            <w:pPr>
              <w:pStyle w:val="Normaltb"/>
              <w:rPr>
                <w:rFonts w:ascii="Arial" w:hAnsi="Arial" w:cs="Arial"/>
                <w:b w:val="0"/>
                <w:sz w:val="16"/>
                <w:szCs w:val="16"/>
                <w:lang w:val="de-DE"/>
              </w:rPr>
            </w:pPr>
            <w:r w:rsidRPr="00180EE9">
              <w:rPr>
                <w:rFonts w:ascii="Arial" w:hAnsi="Arial" w:cs="Arial"/>
                <w:b w:val="0"/>
                <w:sz w:val="16"/>
                <w:szCs w:val="16"/>
                <w:lang w:val="de-DE"/>
              </w:rPr>
              <w:br/>
              <w:t>français</w:t>
            </w:r>
          </w:p>
        </w:tc>
        <w:tc>
          <w:tcPr>
            <w:tcW w:w="1866" w:type="dxa"/>
            <w:tcBorders>
              <w:top w:val="single" w:sz="4" w:space="0" w:color="auto"/>
              <w:bottom w:val="dashed" w:sz="4" w:space="0" w:color="auto"/>
            </w:tcBorders>
          </w:tcPr>
          <w:p w:rsidR="00C87AD0" w:rsidRPr="00180EE9" w:rsidRDefault="00C87AD0" w:rsidP="00104333">
            <w:pPr>
              <w:pStyle w:val="Normaltb"/>
              <w:rPr>
                <w:rFonts w:ascii="Arial" w:hAnsi="Arial" w:cs="Arial"/>
                <w:b w:val="0"/>
                <w:sz w:val="16"/>
                <w:szCs w:val="16"/>
                <w:lang w:val="de-DE"/>
              </w:rPr>
            </w:pPr>
            <w:r w:rsidRPr="00180EE9">
              <w:rPr>
                <w:rFonts w:ascii="Arial" w:hAnsi="Arial" w:cs="Arial"/>
                <w:b w:val="0"/>
                <w:sz w:val="16"/>
                <w:szCs w:val="16"/>
                <w:lang w:val="de-DE"/>
              </w:rPr>
              <w:br/>
              <w:t>deutsch</w:t>
            </w:r>
          </w:p>
        </w:tc>
        <w:tc>
          <w:tcPr>
            <w:tcW w:w="1866" w:type="dxa"/>
            <w:tcBorders>
              <w:top w:val="single" w:sz="4" w:space="0" w:color="auto"/>
              <w:bottom w:val="dashed" w:sz="4" w:space="0" w:color="auto"/>
            </w:tcBorders>
          </w:tcPr>
          <w:p w:rsidR="00C87AD0" w:rsidRPr="00180EE9" w:rsidRDefault="00C87AD0" w:rsidP="00104333">
            <w:pPr>
              <w:pStyle w:val="Normaltb"/>
              <w:rPr>
                <w:rFonts w:ascii="Arial" w:hAnsi="Arial" w:cs="Arial"/>
                <w:b w:val="0"/>
                <w:sz w:val="16"/>
                <w:szCs w:val="16"/>
                <w:lang w:val="de-DE"/>
              </w:rPr>
            </w:pPr>
            <w:r w:rsidRPr="00180EE9">
              <w:rPr>
                <w:rFonts w:ascii="Arial" w:hAnsi="Arial" w:cs="Arial"/>
                <w:b w:val="0"/>
                <w:sz w:val="16"/>
                <w:szCs w:val="16"/>
                <w:lang w:val="de-DE"/>
              </w:rPr>
              <w:br/>
              <w:t>español</w:t>
            </w:r>
          </w:p>
        </w:tc>
        <w:tc>
          <w:tcPr>
            <w:tcW w:w="2010" w:type="dxa"/>
            <w:tcBorders>
              <w:top w:val="single" w:sz="4" w:space="0" w:color="auto"/>
              <w:bottom w:val="dashed" w:sz="4" w:space="0" w:color="auto"/>
            </w:tcBorders>
          </w:tcPr>
          <w:p w:rsidR="00C87AD0" w:rsidRPr="00180EE9" w:rsidRDefault="00C87AD0" w:rsidP="00104333">
            <w:pPr>
              <w:pStyle w:val="Normaltb"/>
              <w:rPr>
                <w:rFonts w:ascii="Arial" w:hAnsi="Arial" w:cs="Arial"/>
                <w:b w:val="0"/>
                <w:sz w:val="16"/>
                <w:szCs w:val="16"/>
                <w:lang w:val="de-DE"/>
              </w:rPr>
            </w:pPr>
            <w:r w:rsidRPr="00180EE9">
              <w:rPr>
                <w:rFonts w:ascii="Arial" w:hAnsi="Arial" w:cs="Arial"/>
                <w:b w:val="0"/>
                <w:sz w:val="16"/>
                <w:szCs w:val="16"/>
                <w:lang w:val="de-DE"/>
              </w:rPr>
              <w:t>Example Varieties</w:t>
            </w:r>
            <w:r w:rsidRPr="00180EE9">
              <w:rPr>
                <w:rFonts w:ascii="Arial" w:hAnsi="Arial" w:cs="Arial"/>
                <w:b w:val="0"/>
                <w:sz w:val="16"/>
                <w:szCs w:val="16"/>
                <w:lang w:val="de-DE"/>
              </w:rPr>
              <w:br/>
              <w:t>Exemples</w:t>
            </w:r>
            <w:r w:rsidRPr="00180EE9">
              <w:rPr>
                <w:rFonts w:ascii="Arial" w:hAnsi="Arial" w:cs="Arial"/>
                <w:b w:val="0"/>
                <w:sz w:val="16"/>
                <w:szCs w:val="16"/>
                <w:lang w:val="de-DE"/>
              </w:rPr>
              <w:br/>
              <w:t>Beispielssorten</w:t>
            </w:r>
            <w:r w:rsidRPr="00180EE9">
              <w:rPr>
                <w:rFonts w:ascii="Arial" w:hAnsi="Arial" w:cs="Arial"/>
                <w:b w:val="0"/>
                <w:sz w:val="16"/>
                <w:szCs w:val="16"/>
                <w:lang w:val="de-DE"/>
              </w:rPr>
              <w:br/>
              <w:t>Variedades ejemplo</w:t>
            </w:r>
          </w:p>
        </w:tc>
        <w:tc>
          <w:tcPr>
            <w:tcW w:w="574" w:type="dxa"/>
            <w:tcBorders>
              <w:top w:val="single" w:sz="4" w:space="0" w:color="auto"/>
              <w:bottom w:val="dashed" w:sz="4" w:space="0" w:color="auto"/>
              <w:right w:val="nil"/>
            </w:tcBorders>
          </w:tcPr>
          <w:p w:rsidR="00C87AD0" w:rsidRPr="00180EE9" w:rsidRDefault="00C87AD0" w:rsidP="00104333">
            <w:pPr>
              <w:pStyle w:val="Normaltb"/>
              <w:rPr>
                <w:rFonts w:ascii="Arial" w:hAnsi="Arial" w:cs="Arial"/>
                <w:b w:val="0"/>
                <w:sz w:val="16"/>
                <w:szCs w:val="16"/>
                <w:lang w:val="de-DE"/>
              </w:rPr>
            </w:pPr>
            <w:r w:rsidRPr="00180EE9">
              <w:rPr>
                <w:rFonts w:ascii="Arial" w:hAnsi="Arial" w:cs="Arial"/>
                <w:b w:val="0"/>
                <w:sz w:val="16"/>
                <w:szCs w:val="16"/>
                <w:lang w:val="de-DE"/>
              </w:rPr>
              <w:br/>
              <w:t>Note/</w:t>
            </w:r>
            <w:r w:rsidRPr="00180EE9">
              <w:rPr>
                <w:rFonts w:ascii="Arial" w:hAnsi="Arial" w:cs="Arial"/>
                <w:b w:val="0"/>
                <w:sz w:val="16"/>
                <w:szCs w:val="16"/>
                <w:lang w:val="de-DE"/>
              </w:rPr>
              <w:br/>
              <w:t>Nota</w:t>
            </w:r>
          </w:p>
        </w:tc>
      </w:tr>
      <w:tr w:rsidR="00C87AD0" w:rsidRPr="00180EE9" w:rsidTr="00104333">
        <w:trPr>
          <w:cantSplit/>
          <w:jc w:val="center"/>
        </w:trPr>
        <w:tc>
          <w:tcPr>
            <w:tcW w:w="574" w:type="dxa"/>
            <w:tcBorders>
              <w:top w:val="single" w:sz="4" w:space="0" w:color="auto"/>
              <w:left w:val="nil"/>
              <w:bottom w:val="dashed" w:sz="4" w:space="0" w:color="auto"/>
            </w:tcBorders>
          </w:tcPr>
          <w:p w:rsidR="00C87AD0" w:rsidRPr="00180EE9" w:rsidRDefault="00C87AD0" w:rsidP="00104333">
            <w:pPr>
              <w:pStyle w:val="Normaltb"/>
              <w:spacing w:before="100" w:after="100"/>
              <w:jc w:val="center"/>
              <w:rPr>
                <w:rFonts w:ascii="Arial" w:hAnsi="Arial" w:cs="Arial"/>
                <w:sz w:val="16"/>
                <w:szCs w:val="16"/>
                <w:lang w:val="de-DE"/>
              </w:rPr>
            </w:pPr>
            <w:r w:rsidRPr="00180EE9">
              <w:rPr>
                <w:rFonts w:ascii="Arial" w:hAnsi="Arial" w:cs="Arial"/>
                <w:sz w:val="16"/>
                <w:szCs w:val="16"/>
                <w:lang w:val="de-DE"/>
              </w:rPr>
              <w:t xml:space="preserve">24. </w:t>
            </w:r>
            <w:r w:rsidRPr="00180EE9">
              <w:rPr>
                <w:rFonts w:ascii="Arial" w:hAnsi="Arial" w:cs="Arial"/>
                <w:sz w:val="16"/>
                <w:szCs w:val="16"/>
                <w:lang w:val="de-DE"/>
              </w:rPr>
              <w:br/>
            </w:r>
            <w:r w:rsidRPr="00180EE9">
              <w:rPr>
                <w:rFonts w:ascii="Arial" w:hAnsi="Arial" w:cs="Arial"/>
                <w:sz w:val="16"/>
                <w:szCs w:val="16"/>
                <w:lang w:val="de-DE"/>
              </w:rPr>
              <w:br/>
              <w:t>(+)</w:t>
            </w:r>
          </w:p>
        </w:tc>
        <w:tc>
          <w:tcPr>
            <w:tcW w:w="577" w:type="dxa"/>
            <w:tcBorders>
              <w:top w:val="single" w:sz="4" w:space="0" w:color="auto"/>
              <w:bottom w:val="dashed" w:sz="4" w:space="0" w:color="auto"/>
            </w:tcBorders>
          </w:tcPr>
          <w:p w:rsidR="00C87AD0" w:rsidRPr="00180EE9" w:rsidRDefault="00C87AD0" w:rsidP="00104333">
            <w:pPr>
              <w:pStyle w:val="Normaltb"/>
              <w:spacing w:before="100" w:after="100"/>
              <w:jc w:val="center"/>
              <w:rPr>
                <w:rFonts w:ascii="Arial" w:hAnsi="Arial" w:cs="Arial"/>
                <w:sz w:val="16"/>
                <w:szCs w:val="16"/>
                <w:lang w:val="de-DE"/>
              </w:rPr>
            </w:pPr>
            <w:r w:rsidRPr="00180EE9">
              <w:rPr>
                <w:rFonts w:ascii="Arial" w:hAnsi="Arial" w:cs="Arial"/>
                <w:sz w:val="16"/>
                <w:szCs w:val="16"/>
                <w:lang w:val="de-DE"/>
              </w:rPr>
              <w:t>VG</w:t>
            </w:r>
          </w:p>
        </w:tc>
        <w:tc>
          <w:tcPr>
            <w:tcW w:w="1867" w:type="dxa"/>
            <w:tcBorders>
              <w:top w:val="single" w:sz="4" w:space="0" w:color="auto"/>
              <w:bottom w:val="dashed" w:sz="4" w:space="0" w:color="auto"/>
            </w:tcBorders>
          </w:tcPr>
          <w:p w:rsidR="00C87AD0" w:rsidRPr="002229AB" w:rsidRDefault="00C87AD0" w:rsidP="00104333">
            <w:pPr>
              <w:pStyle w:val="Normaltb"/>
              <w:spacing w:before="100" w:after="100"/>
              <w:rPr>
                <w:rFonts w:ascii="Arial" w:hAnsi="Arial" w:cs="Arial"/>
                <w:sz w:val="16"/>
                <w:szCs w:val="16"/>
              </w:rPr>
            </w:pPr>
            <w:r w:rsidRPr="002229AB">
              <w:rPr>
                <w:rFonts w:ascii="Arial" w:hAnsi="Arial" w:cs="Arial"/>
                <w:sz w:val="16"/>
                <w:szCs w:val="16"/>
              </w:rPr>
              <w:t xml:space="preserve">Resistance to  </w:t>
            </w:r>
            <w:r w:rsidRPr="002229AB">
              <w:rPr>
                <w:rFonts w:ascii="Arial" w:hAnsi="Arial" w:cs="Arial"/>
                <w:sz w:val="16"/>
                <w:szCs w:val="16"/>
              </w:rPr>
              <w:br/>
            </w:r>
            <w:r w:rsidRPr="002229AB">
              <w:rPr>
                <w:rFonts w:ascii="Arial" w:hAnsi="Arial" w:cs="Arial"/>
                <w:i/>
                <w:sz w:val="16"/>
                <w:szCs w:val="16"/>
              </w:rPr>
              <w:t>Fusarium oxysporum</w:t>
            </w:r>
            <w:r w:rsidRPr="002229AB">
              <w:rPr>
                <w:rFonts w:ascii="Arial" w:hAnsi="Arial" w:cs="Arial"/>
                <w:sz w:val="16"/>
                <w:szCs w:val="16"/>
              </w:rPr>
              <w:t xml:space="preserve"> f. sp. </w:t>
            </w:r>
            <w:r w:rsidRPr="002229AB">
              <w:rPr>
                <w:rFonts w:ascii="Arial" w:hAnsi="Arial" w:cs="Arial"/>
                <w:i/>
                <w:sz w:val="16"/>
                <w:szCs w:val="16"/>
              </w:rPr>
              <w:t>lycopersici</w:t>
            </w:r>
            <w:r w:rsidRPr="002229AB">
              <w:rPr>
                <w:rFonts w:ascii="Arial" w:hAnsi="Arial" w:cs="Arial"/>
                <w:sz w:val="16"/>
                <w:szCs w:val="16"/>
              </w:rPr>
              <w:t xml:space="preserve"> (Fol)</w:t>
            </w:r>
          </w:p>
        </w:tc>
        <w:tc>
          <w:tcPr>
            <w:tcW w:w="1866" w:type="dxa"/>
            <w:tcBorders>
              <w:top w:val="single" w:sz="4" w:space="0" w:color="auto"/>
              <w:bottom w:val="dashed" w:sz="4" w:space="0" w:color="auto"/>
            </w:tcBorders>
          </w:tcPr>
          <w:p w:rsidR="00C87AD0" w:rsidRPr="002229AB" w:rsidRDefault="00C87AD0" w:rsidP="00104333">
            <w:pPr>
              <w:pStyle w:val="Normaltb"/>
              <w:spacing w:before="100" w:after="100"/>
              <w:rPr>
                <w:rFonts w:ascii="Arial" w:hAnsi="Arial" w:cs="Arial"/>
                <w:sz w:val="16"/>
                <w:szCs w:val="16"/>
                <w:lang w:val="fr-CH"/>
              </w:rPr>
            </w:pPr>
            <w:r w:rsidRPr="002229AB">
              <w:rPr>
                <w:rFonts w:ascii="Arial" w:hAnsi="Arial" w:cs="Arial"/>
                <w:sz w:val="16"/>
                <w:szCs w:val="16"/>
                <w:lang w:val="fr-CH"/>
              </w:rPr>
              <w:t xml:space="preserve">Résistance à </w:t>
            </w:r>
            <w:r w:rsidRPr="002229AB">
              <w:rPr>
                <w:rFonts w:ascii="Arial" w:hAnsi="Arial" w:cs="Arial"/>
                <w:i/>
                <w:sz w:val="16"/>
                <w:szCs w:val="16"/>
                <w:lang w:val="fr-CH"/>
              </w:rPr>
              <w:t>Fusarium oxysporum</w:t>
            </w:r>
            <w:r w:rsidRPr="002229AB">
              <w:rPr>
                <w:rFonts w:ascii="Arial" w:hAnsi="Arial" w:cs="Arial"/>
                <w:sz w:val="16"/>
                <w:szCs w:val="16"/>
                <w:lang w:val="fr-CH"/>
              </w:rPr>
              <w:t xml:space="preserve"> f. sp. </w:t>
            </w:r>
            <w:r w:rsidRPr="002229AB">
              <w:rPr>
                <w:rFonts w:ascii="Arial" w:hAnsi="Arial" w:cs="Arial"/>
                <w:i/>
                <w:sz w:val="16"/>
                <w:szCs w:val="16"/>
                <w:lang w:val="fr-CH"/>
              </w:rPr>
              <w:t>lycopersici</w:t>
            </w:r>
            <w:r w:rsidRPr="002229AB">
              <w:rPr>
                <w:rFonts w:ascii="Arial" w:hAnsi="Arial" w:cs="Arial"/>
                <w:sz w:val="16"/>
                <w:szCs w:val="16"/>
                <w:lang w:val="fr-CH"/>
              </w:rPr>
              <w:t xml:space="preserve"> (Fol)</w:t>
            </w:r>
          </w:p>
        </w:tc>
        <w:tc>
          <w:tcPr>
            <w:tcW w:w="1866" w:type="dxa"/>
            <w:tcBorders>
              <w:top w:val="single" w:sz="4" w:space="0" w:color="auto"/>
              <w:bottom w:val="dashed" w:sz="4" w:space="0" w:color="auto"/>
            </w:tcBorders>
          </w:tcPr>
          <w:p w:rsidR="00C87AD0" w:rsidRPr="00180EE9" w:rsidRDefault="00C87AD0" w:rsidP="00104333">
            <w:pPr>
              <w:pStyle w:val="Normaltb"/>
              <w:spacing w:before="100" w:after="100"/>
              <w:rPr>
                <w:rFonts w:ascii="Arial" w:hAnsi="Arial" w:cs="Arial"/>
                <w:sz w:val="16"/>
                <w:szCs w:val="16"/>
                <w:lang w:val="de-DE"/>
              </w:rPr>
            </w:pPr>
            <w:r w:rsidRPr="00180EE9">
              <w:rPr>
                <w:rFonts w:ascii="Arial" w:hAnsi="Arial" w:cs="Arial"/>
                <w:sz w:val="16"/>
                <w:szCs w:val="16"/>
                <w:lang w:val="de-DE"/>
              </w:rPr>
              <w:t xml:space="preserve">Resistenz gegen </w:t>
            </w:r>
            <w:r w:rsidRPr="00180EE9">
              <w:rPr>
                <w:rFonts w:ascii="Arial" w:hAnsi="Arial" w:cs="Arial"/>
                <w:i/>
                <w:sz w:val="16"/>
                <w:szCs w:val="16"/>
                <w:lang w:val="de-DE"/>
              </w:rPr>
              <w:t>Fusarium oxysporum</w:t>
            </w:r>
            <w:r w:rsidRPr="00180EE9">
              <w:rPr>
                <w:rFonts w:ascii="Arial" w:hAnsi="Arial" w:cs="Arial"/>
                <w:sz w:val="16"/>
                <w:szCs w:val="16"/>
                <w:lang w:val="de-DE"/>
              </w:rPr>
              <w:t xml:space="preserve">  f. sp. </w:t>
            </w:r>
            <w:r w:rsidRPr="00180EE9">
              <w:rPr>
                <w:rFonts w:ascii="Arial" w:hAnsi="Arial" w:cs="Arial"/>
                <w:i/>
                <w:sz w:val="16"/>
                <w:szCs w:val="16"/>
                <w:lang w:val="de-DE"/>
              </w:rPr>
              <w:t xml:space="preserve">lycopersici </w:t>
            </w:r>
            <w:r w:rsidRPr="00180EE9">
              <w:rPr>
                <w:rFonts w:ascii="Arial" w:hAnsi="Arial" w:cs="Arial"/>
                <w:sz w:val="16"/>
                <w:szCs w:val="16"/>
                <w:lang w:val="de-DE"/>
              </w:rPr>
              <w:t>(Fol)</w:t>
            </w:r>
          </w:p>
        </w:tc>
        <w:tc>
          <w:tcPr>
            <w:tcW w:w="1866" w:type="dxa"/>
            <w:tcBorders>
              <w:top w:val="single" w:sz="4" w:space="0" w:color="auto"/>
              <w:bottom w:val="dashed" w:sz="4" w:space="0" w:color="auto"/>
            </w:tcBorders>
          </w:tcPr>
          <w:p w:rsidR="00C87AD0" w:rsidRPr="00180EE9" w:rsidRDefault="00C87AD0" w:rsidP="00104333">
            <w:pPr>
              <w:pStyle w:val="Normaltb"/>
              <w:spacing w:before="100" w:after="100"/>
              <w:rPr>
                <w:rFonts w:ascii="Arial" w:hAnsi="Arial" w:cs="Arial"/>
                <w:sz w:val="16"/>
                <w:szCs w:val="16"/>
                <w:lang w:val="de-DE"/>
              </w:rPr>
            </w:pPr>
            <w:r w:rsidRPr="00180EE9">
              <w:rPr>
                <w:rFonts w:ascii="Arial" w:hAnsi="Arial" w:cs="Arial"/>
                <w:sz w:val="16"/>
                <w:szCs w:val="16"/>
                <w:lang w:val="de-DE"/>
              </w:rPr>
              <w:t xml:space="preserve">Resistencia a </w:t>
            </w:r>
            <w:r w:rsidRPr="00180EE9">
              <w:rPr>
                <w:rFonts w:ascii="Arial" w:hAnsi="Arial" w:cs="Arial"/>
                <w:sz w:val="16"/>
                <w:szCs w:val="16"/>
                <w:lang w:val="de-DE"/>
              </w:rPr>
              <w:br/>
            </w:r>
            <w:r w:rsidRPr="00180EE9">
              <w:rPr>
                <w:rFonts w:ascii="Arial" w:hAnsi="Arial" w:cs="Arial"/>
                <w:i/>
                <w:sz w:val="16"/>
                <w:szCs w:val="16"/>
                <w:lang w:val="de-DE"/>
              </w:rPr>
              <w:t>Fusarium oxysporum</w:t>
            </w:r>
            <w:r w:rsidRPr="00180EE9">
              <w:rPr>
                <w:rFonts w:ascii="Arial" w:hAnsi="Arial" w:cs="Arial"/>
                <w:sz w:val="16"/>
                <w:szCs w:val="16"/>
                <w:lang w:val="de-DE"/>
              </w:rPr>
              <w:t xml:space="preserve">  f. sp. </w:t>
            </w:r>
            <w:r w:rsidRPr="00180EE9">
              <w:rPr>
                <w:rFonts w:ascii="Arial" w:hAnsi="Arial" w:cs="Arial"/>
                <w:i/>
                <w:sz w:val="16"/>
                <w:szCs w:val="16"/>
                <w:lang w:val="de-DE"/>
              </w:rPr>
              <w:t>lycopersici</w:t>
            </w:r>
            <w:r w:rsidRPr="00180EE9">
              <w:rPr>
                <w:rFonts w:ascii="Arial" w:hAnsi="Arial" w:cs="Arial"/>
                <w:sz w:val="16"/>
                <w:szCs w:val="16"/>
                <w:lang w:val="de-DE"/>
              </w:rPr>
              <w:t xml:space="preserve"> (Fol)</w:t>
            </w:r>
          </w:p>
        </w:tc>
        <w:tc>
          <w:tcPr>
            <w:tcW w:w="2010" w:type="dxa"/>
            <w:tcBorders>
              <w:top w:val="single" w:sz="4" w:space="0" w:color="auto"/>
              <w:bottom w:val="dashed" w:sz="4" w:space="0" w:color="auto"/>
            </w:tcBorders>
          </w:tcPr>
          <w:p w:rsidR="00C87AD0" w:rsidRPr="00180EE9" w:rsidRDefault="00C87AD0" w:rsidP="00104333">
            <w:pPr>
              <w:pStyle w:val="Normaltb"/>
              <w:spacing w:before="100" w:after="100"/>
              <w:rPr>
                <w:rFonts w:ascii="Arial" w:hAnsi="Arial" w:cs="Arial"/>
                <w:sz w:val="16"/>
                <w:szCs w:val="16"/>
                <w:lang w:val="de-DE"/>
              </w:rPr>
            </w:pPr>
          </w:p>
        </w:tc>
        <w:tc>
          <w:tcPr>
            <w:tcW w:w="574" w:type="dxa"/>
            <w:tcBorders>
              <w:top w:val="single" w:sz="4" w:space="0" w:color="auto"/>
              <w:bottom w:val="dashed" w:sz="4" w:space="0" w:color="auto"/>
              <w:right w:val="nil"/>
            </w:tcBorders>
          </w:tcPr>
          <w:p w:rsidR="00C87AD0" w:rsidRPr="00180EE9" w:rsidRDefault="00C87AD0" w:rsidP="00104333">
            <w:pPr>
              <w:pStyle w:val="Normaltb"/>
              <w:spacing w:before="100" w:after="100"/>
              <w:jc w:val="center"/>
              <w:rPr>
                <w:rFonts w:ascii="Arial" w:hAnsi="Arial" w:cs="Arial"/>
                <w:sz w:val="16"/>
                <w:szCs w:val="16"/>
                <w:lang w:val="de-DE"/>
              </w:rPr>
            </w:pPr>
          </w:p>
        </w:tc>
      </w:tr>
      <w:tr w:rsidR="00C87AD0" w:rsidRPr="00180EE9" w:rsidTr="00104333">
        <w:trPr>
          <w:cantSplit/>
          <w:jc w:val="center"/>
        </w:trPr>
        <w:tc>
          <w:tcPr>
            <w:tcW w:w="574" w:type="dxa"/>
            <w:tcBorders>
              <w:top w:val="dashed" w:sz="4" w:space="0" w:color="auto"/>
              <w:left w:val="nil"/>
              <w:bottom w:val="nil"/>
            </w:tcBorders>
          </w:tcPr>
          <w:p w:rsidR="00C87AD0" w:rsidRPr="00180EE9" w:rsidRDefault="00C87AD0" w:rsidP="00104333">
            <w:pPr>
              <w:pStyle w:val="Normalt"/>
              <w:keepNext/>
              <w:spacing w:before="100" w:after="100"/>
              <w:jc w:val="center"/>
              <w:rPr>
                <w:rFonts w:ascii="Arial" w:hAnsi="Arial" w:cs="Arial"/>
                <w:b/>
                <w:sz w:val="16"/>
                <w:szCs w:val="16"/>
                <w:lang w:val="de-DE"/>
              </w:rPr>
            </w:pPr>
            <w:r w:rsidRPr="00180EE9">
              <w:rPr>
                <w:rFonts w:ascii="Arial" w:hAnsi="Arial" w:cs="Arial"/>
                <w:b/>
                <w:sz w:val="16"/>
                <w:szCs w:val="16"/>
                <w:lang w:val="de-DE"/>
              </w:rPr>
              <w:t xml:space="preserve">  24.1 </w:t>
            </w:r>
            <w:r w:rsidRPr="00180EE9">
              <w:rPr>
                <w:rFonts w:ascii="Arial" w:hAnsi="Arial" w:cs="Arial"/>
                <w:b/>
                <w:sz w:val="16"/>
                <w:szCs w:val="16"/>
                <w:lang w:val="de-DE"/>
              </w:rPr>
              <w:br/>
              <w:t>(*)</w:t>
            </w:r>
          </w:p>
        </w:tc>
        <w:tc>
          <w:tcPr>
            <w:tcW w:w="577" w:type="dxa"/>
            <w:tcBorders>
              <w:top w:val="dashed" w:sz="4" w:space="0" w:color="auto"/>
              <w:bottom w:val="nil"/>
            </w:tcBorders>
          </w:tcPr>
          <w:p w:rsidR="00C87AD0" w:rsidRPr="00180EE9" w:rsidRDefault="00C87AD0" w:rsidP="00104333">
            <w:pPr>
              <w:pStyle w:val="Normalt"/>
              <w:keepNext/>
              <w:spacing w:before="100" w:after="100"/>
              <w:jc w:val="center"/>
              <w:rPr>
                <w:rFonts w:ascii="Arial" w:hAnsi="Arial" w:cs="Arial"/>
                <w:b/>
                <w:sz w:val="16"/>
                <w:szCs w:val="16"/>
                <w:lang w:val="de-DE"/>
              </w:rPr>
            </w:pPr>
            <w:r w:rsidRPr="00180EE9">
              <w:rPr>
                <w:rFonts w:ascii="Arial" w:hAnsi="Arial" w:cs="Arial"/>
                <w:b/>
                <w:sz w:val="16"/>
                <w:szCs w:val="16"/>
                <w:lang w:val="de-DE"/>
              </w:rPr>
              <w:t>VG</w:t>
            </w:r>
          </w:p>
        </w:tc>
        <w:tc>
          <w:tcPr>
            <w:tcW w:w="1867" w:type="dxa"/>
            <w:tcBorders>
              <w:top w:val="dashed" w:sz="4" w:space="0" w:color="auto"/>
              <w:bottom w:val="nil"/>
            </w:tcBorders>
          </w:tcPr>
          <w:p w:rsidR="00C87AD0" w:rsidRPr="00180EE9" w:rsidRDefault="00C87AD0" w:rsidP="00104333">
            <w:pPr>
              <w:pStyle w:val="Normalt"/>
              <w:keepNext/>
              <w:spacing w:before="100" w:after="100"/>
              <w:rPr>
                <w:rFonts w:ascii="Arial" w:hAnsi="Arial" w:cs="Arial"/>
                <w:b/>
                <w:sz w:val="16"/>
                <w:szCs w:val="16"/>
                <w:lang w:val="de-DE"/>
              </w:rPr>
            </w:pPr>
            <w:r w:rsidRPr="00180EE9">
              <w:rPr>
                <w:rFonts w:ascii="Arial" w:hAnsi="Arial" w:cs="Arial"/>
                <w:b/>
                <w:sz w:val="16"/>
                <w:szCs w:val="16"/>
                <w:lang w:val="de-DE"/>
              </w:rPr>
              <w:t>– Race 0 (ex 1)</w:t>
            </w:r>
          </w:p>
        </w:tc>
        <w:tc>
          <w:tcPr>
            <w:tcW w:w="1866" w:type="dxa"/>
            <w:tcBorders>
              <w:top w:val="dashed" w:sz="4" w:space="0" w:color="auto"/>
              <w:bottom w:val="nil"/>
            </w:tcBorders>
          </w:tcPr>
          <w:p w:rsidR="00C87AD0" w:rsidRPr="00180EE9" w:rsidRDefault="00C87AD0" w:rsidP="00104333">
            <w:pPr>
              <w:pStyle w:val="Normalt"/>
              <w:keepNext/>
              <w:spacing w:before="100" w:after="100"/>
              <w:rPr>
                <w:rFonts w:ascii="Arial" w:hAnsi="Arial" w:cs="Arial"/>
                <w:b/>
                <w:sz w:val="16"/>
                <w:szCs w:val="16"/>
                <w:lang w:val="de-DE"/>
              </w:rPr>
            </w:pPr>
            <w:r w:rsidRPr="00180EE9">
              <w:rPr>
                <w:rFonts w:ascii="Arial" w:hAnsi="Arial" w:cs="Arial"/>
                <w:b/>
                <w:sz w:val="16"/>
                <w:szCs w:val="16"/>
                <w:lang w:val="de-DE"/>
              </w:rPr>
              <w:t>– Pathotype 0 (ex 1)</w:t>
            </w:r>
          </w:p>
        </w:tc>
        <w:tc>
          <w:tcPr>
            <w:tcW w:w="1866" w:type="dxa"/>
            <w:tcBorders>
              <w:top w:val="dashed" w:sz="4" w:space="0" w:color="auto"/>
              <w:bottom w:val="nil"/>
            </w:tcBorders>
          </w:tcPr>
          <w:p w:rsidR="00C87AD0" w:rsidRPr="00180EE9" w:rsidRDefault="00C87AD0" w:rsidP="00104333">
            <w:pPr>
              <w:pStyle w:val="Normalt"/>
              <w:keepNext/>
              <w:spacing w:before="100" w:after="100"/>
              <w:rPr>
                <w:rFonts w:ascii="Arial" w:hAnsi="Arial" w:cs="Arial"/>
                <w:b/>
                <w:sz w:val="16"/>
                <w:szCs w:val="16"/>
                <w:lang w:val="de-DE"/>
              </w:rPr>
            </w:pPr>
            <w:r w:rsidRPr="00180EE9">
              <w:rPr>
                <w:rFonts w:ascii="Arial" w:hAnsi="Arial" w:cs="Arial"/>
                <w:b/>
                <w:sz w:val="16"/>
                <w:szCs w:val="16"/>
                <w:lang w:val="de-DE"/>
              </w:rPr>
              <w:t>– Pathotyp 0 (ex 1)</w:t>
            </w:r>
          </w:p>
        </w:tc>
        <w:tc>
          <w:tcPr>
            <w:tcW w:w="1866" w:type="dxa"/>
            <w:tcBorders>
              <w:top w:val="dashed" w:sz="4" w:space="0" w:color="auto"/>
              <w:bottom w:val="nil"/>
            </w:tcBorders>
          </w:tcPr>
          <w:p w:rsidR="00C87AD0" w:rsidRPr="00180EE9" w:rsidRDefault="00C87AD0" w:rsidP="00104333">
            <w:pPr>
              <w:pStyle w:val="Normalt"/>
              <w:keepNext/>
              <w:spacing w:before="100" w:after="100"/>
              <w:rPr>
                <w:rFonts w:ascii="Arial" w:hAnsi="Arial" w:cs="Arial"/>
                <w:b/>
                <w:sz w:val="16"/>
                <w:szCs w:val="16"/>
                <w:lang w:val="de-DE"/>
              </w:rPr>
            </w:pPr>
            <w:r w:rsidRPr="00180EE9">
              <w:rPr>
                <w:rFonts w:ascii="Arial" w:hAnsi="Arial" w:cs="Arial"/>
                <w:b/>
                <w:sz w:val="16"/>
                <w:szCs w:val="16"/>
                <w:lang w:val="de-DE"/>
              </w:rPr>
              <w:t>– Raza 0 (ex 1)</w:t>
            </w:r>
          </w:p>
        </w:tc>
        <w:tc>
          <w:tcPr>
            <w:tcW w:w="2010" w:type="dxa"/>
            <w:tcBorders>
              <w:top w:val="dashed" w:sz="4" w:space="0" w:color="auto"/>
              <w:bottom w:val="nil"/>
            </w:tcBorders>
          </w:tcPr>
          <w:p w:rsidR="00C87AD0" w:rsidRPr="00180EE9" w:rsidRDefault="00C87AD0" w:rsidP="00104333">
            <w:pPr>
              <w:pStyle w:val="Normalt"/>
              <w:keepNext/>
              <w:spacing w:before="100" w:after="100"/>
              <w:rPr>
                <w:rFonts w:ascii="Arial" w:hAnsi="Arial" w:cs="Arial"/>
                <w:sz w:val="16"/>
                <w:szCs w:val="16"/>
                <w:lang w:val="de-DE"/>
              </w:rPr>
            </w:pPr>
          </w:p>
        </w:tc>
        <w:tc>
          <w:tcPr>
            <w:tcW w:w="574" w:type="dxa"/>
            <w:tcBorders>
              <w:top w:val="dashed" w:sz="4" w:space="0" w:color="auto"/>
              <w:bottom w:val="nil"/>
              <w:right w:val="nil"/>
            </w:tcBorders>
          </w:tcPr>
          <w:p w:rsidR="00C87AD0" w:rsidRPr="00180EE9" w:rsidRDefault="00C87AD0" w:rsidP="00104333">
            <w:pPr>
              <w:pStyle w:val="Normalt"/>
              <w:keepNext/>
              <w:spacing w:before="100" w:after="100"/>
              <w:jc w:val="center"/>
              <w:rPr>
                <w:rFonts w:ascii="Arial" w:hAnsi="Arial" w:cs="Arial"/>
                <w:sz w:val="16"/>
                <w:szCs w:val="16"/>
                <w:lang w:val="de-DE"/>
              </w:rPr>
            </w:pPr>
          </w:p>
        </w:tc>
      </w:tr>
      <w:tr w:rsidR="00C87AD0" w:rsidRPr="00180EE9" w:rsidTr="00104333">
        <w:trPr>
          <w:cantSplit/>
          <w:jc w:val="center"/>
        </w:trPr>
        <w:tc>
          <w:tcPr>
            <w:tcW w:w="574" w:type="dxa"/>
            <w:tcBorders>
              <w:top w:val="nil"/>
              <w:left w:val="nil"/>
              <w:bottom w:val="nil"/>
            </w:tcBorders>
          </w:tcPr>
          <w:p w:rsidR="00C87AD0" w:rsidRPr="00180EE9" w:rsidRDefault="00C87AD0" w:rsidP="00104333">
            <w:pPr>
              <w:pStyle w:val="Normalt"/>
              <w:spacing w:before="100" w:after="100"/>
              <w:jc w:val="center"/>
              <w:rPr>
                <w:rFonts w:ascii="Arial" w:hAnsi="Arial" w:cs="Arial"/>
                <w:b/>
                <w:sz w:val="16"/>
                <w:szCs w:val="16"/>
                <w:lang w:val="de-DE"/>
              </w:rPr>
            </w:pPr>
            <w:r w:rsidRPr="00180EE9">
              <w:rPr>
                <w:rFonts w:ascii="Arial" w:hAnsi="Arial" w:cs="Arial"/>
                <w:b/>
                <w:sz w:val="16"/>
                <w:szCs w:val="16"/>
                <w:lang w:val="de-DE"/>
              </w:rPr>
              <w:t>QL</w:t>
            </w:r>
          </w:p>
        </w:tc>
        <w:tc>
          <w:tcPr>
            <w:tcW w:w="577" w:type="dxa"/>
            <w:tcBorders>
              <w:top w:val="nil"/>
              <w:bottom w:val="nil"/>
            </w:tcBorders>
          </w:tcPr>
          <w:p w:rsidR="00C87AD0" w:rsidRPr="00180EE9" w:rsidRDefault="00C87AD0" w:rsidP="00104333">
            <w:pPr>
              <w:pStyle w:val="Normalt"/>
              <w:spacing w:before="100" w:after="100"/>
              <w:jc w:val="center"/>
              <w:rPr>
                <w:rFonts w:ascii="Arial" w:hAnsi="Arial" w:cs="Arial"/>
                <w:b/>
                <w:sz w:val="16"/>
                <w:szCs w:val="16"/>
                <w:lang w:val="de-DE"/>
              </w:rPr>
            </w:pPr>
          </w:p>
        </w:tc>
        <w:tc>
          <w:tcPr>
            <w:tcW w:w="1867" w:type="dxa"/>
            <w:tcBorders>
              <w:top w:val="nil"/>
              <w:bottom w:val="nil"/>
            </w:tcBorders>
          </w:tcPr>
          <w:p w:rsidR="00C87AD0" w:rsidRPr="00180EE9" w:rsidRDefault="00C87AD0" w:rsidP="00104333">
            <w:pPr>
              <w:pStyle w:val="Normalt"/>
              <w:spacing w:before="100" w:after="100"/>
              <w:rPr>
                <w:rFonts w:ascii="Arial" w:hAnsi="Arial" w:cs="Arial"/>
                <w:sz w:val="16"/>
                <w:szCs w:val="16"/>
                <w:lang w:val="de-DE"/>
              </w:rPr>
            </w:pPr>
            <w:r w:rsidRPr="00180EE9">
              <w:rPr>
                <w:rFonts w:ascii="Arial" w:hAnsi="Arial" w:cs="Arial"/>
                <w:sz w:val="16"/>
                <w:szCs w:val="16"/>
                <w:lang w:val="de-DE"/>
              </w:rPr>
              <w:t>absent</w:t>
            </w:r>
          </w:p>
        </w:tc>
        <w:tc>
          <w:tcPr>
            <w:tcW w:w="1866" w:type="dxa"/>
            <w:tcBorders>
              <w:top w:val="nil"/>
              <w:bottom w:val="nil"/>
            </w:tcBorders>
          </w:tcPr>
          <w:p w:rsidR="00C87AD0" w:rsidRPr="00180EE9" w:rsidRDefault="00C87AD0" w:rsidP="00104333">
            <w:pPr>
              <w:pStyle w:val="Normalt"/>
              <w:spacing w:before="100" w:after="100"/>
              <w:rPr>
                <w:rFonts w:ascii="Arial" w:hAnsi="Arial" w:cs="Arial"/>
                <w:sz w:val="16"/>
                <w:szCs w:val="16"/>
                <w:lang w:val="de-DE"/>
              </w:rPr>
            </w:pPr>
            <w:r w:rsidRPr="00180EE9">
              <w:rPr>
                <w:rFonts w:ascii="Arial" w:hAnsi="Arial" w:cs="Arial"/>
                <w:sz w:val="16"/>
                <w:szCs w:val="16"/>
                <w:lang w:val="de-DE"/>
              </w:rPr>
              <w:t>absente</w:t>
            </w:r>
          </w:p>
        </w:tc>
        <w:tc>
          <w:tcPr>
            <w:tcW w:w="1866" w:type="dxa"/>
            <w:tcBorders>
              <w:top w:val="nil"/>
              <w:bottom w:val="nil"/>
            </w:tcBorders>
          </w:tcPr>
          <w:p w:rsidR="00C87AD0" w:rsidRPr="00180EE9" w:rsidRDefault="00C87AD0" w:rsidP="00104333">
            <w:pPr>
              <w:pStyle w:val="Normalt"/>
              <w:spacing w:before="100" w:after="100"/>
              <w:rPr>
                <w:rFonts w:ascii="Arial" w:hAnsi="Arial" w:cs="Arial"/>
                <w:sz w:val="16"/>
                <w:szCs w:val="16"/>
                <w:lang w:val="de-DE"/>
              </w:rPr>
            </w:pPr>
            <w:r w:rsidRPr="00180EE9">
              <w:rPr>
                <w:rFonts w:ascii="Arial" w:hAnsi="Arial" w:cs="Arial"/>
                <w:sz w:val="16"/>
                <w:szCs w:val="16"/>
                <w:lang w:val="de-DE"/>
              </w:rPr>
              <w:t>fehlend</w:t>
            </w:r>
          </w:p>
        </w:tc>
        <w:tc>
          <w:tcPr>
            <w:tcW w:w="1866" w:type="dxa"/>
            <w:tcBorders>
              <w:top w:val="nil"/>
              <w:bottom w:val="nil"/>
            </w:tcBorders>
          </w:tcPr>
          <w:p w:rsidR="00C87AD0" w:rsidRPr="00180EE9" w:rsidRDefault="00C87AD0" w:rsidP="00104333">
            <w:pPr>
              <w:pStyle w:val="Normalt"/>
              <w:spacing w:before="100" w:after="100"/>
              <w:rPr>
                <w:rFonts w:ascii="Arial" w:hAnsi="Arial" w:cs="Arial"/>
                <w:sz w:val="16"/>
                <w:szCs w:val="16"/>
                <w:lang w:val="de-DE"/>
              </w:rPr>
            </w:pPr>
            <w:r w:rsidRPr="00180EE9">
              <w:rPr>
                <w:rFonts w:ascii="Arial" w:hAnsi="Arial" w:cs="Arial"/>
                <w:sz w:val="16"/>
                <w:szCs w:val="16"/>
                <w:lang w:val="de-DE"/>
              </w:rPr>
              <w:t>ausente</w:t>
            </w:r>
          </w:p>
        </w:tc>
        <w:tc>
          <w:tcPr>
            <w:tcW w:w="2010" w:type="dxa"/>
            <w:tcBorders>
              <w:top w:val="nil"/>
              <w:bottom w:val="nil"/>
            </w:tcBorders>
          </w:tcPr>
          <w:p w:rsidR="00C87AD0" w:rsidRPr="00180EE9" w:rsidRDefault="00C87AD0" w:rsidP="00104333">
            <w:pPr>
              <w:pStyle w:val="Normalt"/>
              <w:spacing w:before="100" w:after="100"/>
              <w:rPr>
                <w:rFonts w:ascii="Arial" w:hAnsi="Arial" w:cs="Arial"/>
                <w:sz w:val="16"/>
                <w:szCs w:val="16"/>
                <w:lang w:val="de-DE"/>
              </w:rPr>
            </w:pPr>
          </w:p>
        </w:tc>
        <w:tc>
          <w:tcPr>
            <w:tcW w:w="574" w:type="dxa"/>
            <w:tcBorders>
              <w:top w:val="nil"/>
              <w:bottom w:val="nil"/>
              <w:right w:val="nil"/>
            </w:tcBorders>
          </w:tcPr>
          <w:p w:rsidR="00C87AD0" w:rsidRPr="00180EE9" w:rsidRDefault="00C87AD0" w:rsidP="00104333">
            <w:pPr>
              <w:pStyle w:val="Normalt"/>
              <w:spacing w:before="100" w:after="100"/>
              <w:jc w:val="center"/>
              <w:rPr>
                <w:rFonts w:ascii="Arial" w:hAnsi="Arial" w:cs="Arial"/>
                <w:sz w:val="16"/>
                <w:szCs w:val="16"/>
                <w:lang w:val="de-DE"/>
              </w:rPr>
            </w:pPr>
            <w:r w:rsidRPr="00180EE9">
              <w:rPr>
                <w:rFonts w:ascii="Arial" w:hAnsi="Arial" w:cs="Arial"/>
                <w:sz w:val="16"/>
                <w:szCs w:val="16"/>
                <w:lang w:val="de-DE"/>
              </w:rPr>
              <w:t>1</w:t>
            </w:r>
          </w:p>
        </w:tc>
      </w:tr>
      <w:tr w:rsidR="00C87AD0" w:rsidRPr="00180EE9" w:rsidTr="00104333">
        <w:trPr>
          <w:cantSplit/>
          <w:jc w:val="center"/>
        </w:trPr>
        <w:tc>
          <w:tcPr>
            <w:tcW w:w="574" w:type="dxa"/>
            <w:tcBorders>
              <w:top w:val="nil"/>
              <w:left w:val="nil"/>
              <w:bottom w:val="dashed" w:sz="4" w:space="0" w:color="auto"/>
            </w:tcBorders>
          </w:tcPr>
          <w:p w:rsidR="00C87AD0" w:rsidRPr="00180EE9" w:rsidRDefault="00C87AD0" w:rsidP="00104333">
            <w:pPr>
              <w:pStyle w:val="Normalt"/>
              <w:spacing w:before="100" w:after="100"/>
              <w:jc w:val="center"/>
              <w:rPr>
                <w:rFonts w:ascii="Arial" w:hAnsi="Arial" w:cs="Arial"/>
                <w:b/>
                <w:sz w:val="16"/>
                <w:szCs w:val="16"/>
                <w:lang w:val="de-DE"/>
              </w:rPr>
            </w:pPr>
          </w:p>
        </w:tc>
        <w:tc>
          <w:tcPr>
            <w:tcW w:w="577" w:type="dxa"/>
            <w:tcBorders>
              <w:top w:val="nil"/>
              <w:bottom w:val="dashed" w:sz="4" w:space="0" w:color="auto"/>
            </w:tcBorders>
          </w:tcPr>
          <w:p w:rsidR="00C87AD0" w:rsidRPr="00180EE9" w:rsidRDefault="00C87AD0" w:rsidP="00104333">
            <w:pPr>
              <w:pStyle w:val="Normalt"/>
              <w:spacing w:before="100" w:after="100"/>
              <w:jc w:val="center"/>
              <w:rPr>
                <w:rFonts w:ascii="Arial" w:hAnsi="Arial" w:cs="Arial"/>
                <w:b/>
                <w:sz w:val="16"/>
                <w:szCs w:val="16"/>
                <w:lang w:val="de-DE"/>
              </w:rPr>
            </w:pPr>
          </w:p>
        </w:tc>
        <w:tc>
          <w:tcPr>
            <w:tcW w:w="1867" w:type="dxa"/>
            <w:tcBorders>
              <w:top w:val="nil"/>
              <w:bottom w:val="dashed" w:sz="4" w:space="0" w:color="auto"/>
            </w:tcBorders>
          </w:tcPr>
          <w:p w:rsidR="00C87AD0" w:rsidRPr="00180EE9" w:rsidRDefault="00C87AD0" w:rsidP="00104333">
            <w:pPr>
              <w:pStyle w:val="Normalt"/>
              <w:spacing w:before="100" w:after="100"/>
              <w:rPr>
                <w:rFonts w:ascii="Arial" w:hAnsi="Arial" w:cs="Arial"/>
                <w:sz w:val="16"/>
                <w:szCs w:val="16"/>
                <w:lang w:val="de-DE"/>
              </w:rPr>
            </w:pPr>
            <w:r w:rsidRPr="00180EE9">
              <w:rPr>
                <w:rFonts w:ascii="Arial" w:hAnsi="Arial" w:cs="Arial"/>
                <w:sz w:val="16"/>
                <w:szCs w:val="16"/>
                <w:lang w:val="de-DE"/>
              </w:rPr>
              <w:t>present</w:t>
            </w:r>
          </w:p>
        </w:tc>
        <w:tc>
          <w:tcPr>
            <w:tcW w:w="1866" w:type="dxa"/>
            <w:tcBorders>
              <w:top w:val="nil"/>
              <w:bottom w:val="dashed" w:sz="4" w:space="0" w:color="auto"/>
            </w:tcBorders>
          </w:tcPr>
          <w:p w:rsidR="00C87AD0" w:rsidRPr="00180EE9" w:rsidRDefault="00C87AD0" w:rsidP="00104333">
            <w:pPr>
              <w:pStyle w:val="Normalt"/>
              <w:spacing w:before="100" w:after="100"/>
              <w:rPr>
                <w:rFonts w:ascii="Arial" w:hAnsi="Arial" w:cs="Arial"/>
                <w:sz w:val="16"/>
                <w:szCs w:val="16"/>
                <w:lang w:val="de-DE"/>
              </w:rPr>
            </w:pPr>
            <w:r w:rsidRPr="00180EE9">
              <w:rPr>
                <w:rFonts w:ascii="Arial" w:hAnsi="Arial" w:cs="Arial"/>
                <w:sz w:val="16"/>
                <w:szCs w:val="16"/>
                <w:lang w:val="de-DE"/>
              </w:rPr>
              <w:t>présente</w:t>
            </w:r>
          </w:p>
        </w:tc>
        <w:tc>
          <w:tcPr>
            <w:tcW w:w="1866" w:type="dxa"/>
            <w:tcBorders>
              <w:top w:val="nil"/>
              <w:bottom w:val="dashed" w:sz="4" w:space="0" w:color="auto"/>
            </w:tcBorders>
          </w:tcPr>
          <w:p w:rsidR="00C87AD0" w:rsidRPr="00180EE9" w:rsidRDefault="00C87AD0" w:rsidP="00104333">
            <w:pPr>
              <w:pStyle w:val="Normalt"/>
              <w:spacing w:before="100" w:after="100"/>
              <w:rPr>
                <w:rFonts w:ascii="Arial" w:hAnsi="Arial" w:cs="Arial"/>
                <w:sz w:val="16"/>
                <w:szCs w:val="16"/>
                <w:lang w:val="de-DE"/>
              </w:rPr>
            </w:pPr>
            <w:r w:rsidRPr="00180EE9">
              <w:rPr>
                <w:rFonts w:ascii="Arial" w:hAnsi="Arial" w:cs="Arial"/>
                <w:sz w:val="16"/>
                <w:szCs w:val="16"/>
                <w:lang w:val="de-DE"/>
              </w:rPr>
              <w:t>vorhanden</w:t>
            </w:r>
          </w:p>
        </w:tc>
        <w:tc>
          <w:tcPr>
            <w:tcW w:w="1866" w:type="dxa"/>
            <w:tcBorders>
              <w:top w:val="nil"/>
              <w:bottom w:val="dashed" w:sz="4" w:space="0" w:color="auto"/>
            </w:tcBorders>
          </w:tcPr>
          <w:p w:rsidR="00C87AD0" w:rsidRPr="00180EE9" w:rsidRDefault="00C87AD0" w:rsidP="00104333">
            <w:pPr>
              <w:pStyle w:val="Normalt"/>
              <w:spacing w:before="100" w:after="100"/>
              <w:rPr>
                <w:rFonts w:ascii="Arial" w:hAnsi="Arial" w:cs="Arial"/>
                <w:sz w:val="16"/>
                <w:szCs w:val="16"/>
                <w:lang w:val="de-DE"/>
              </w:rPr>
            </w:pPr>
            <w:r w:rsidRPr="00180EE9">
              <w:rPr>
                <w:rFonts w:ascii="Arial" w:hAnsi="Arial" w:cs="Arial"/>
                <w:sz w:val="16"/>
                <w:szCs w:val="16"/>
                <w:lang w:val="de-DE"/>
              </w:rPr>
              <w:t>presente</w:t>
            </w:r>
          </w:p>
        </w:tc>
        <w:tc>
          <w:tcPr>
            <w:tcW w:w="2010" w:type="dxa"/>
            <w:tcBorders>
              <w:top w:val="nil"/>
              <w:bottom w:val="dashed" w:sz="4" w:space="0" w:color="auto"/>
            </w:tcBorders>
          </w:tcPr>
          <w:p w:rsidR="00C87AD0" w:rsidRPr="00180EE9" w:rsidRDefault="00C87AD0" w:rsidP="00104333">
            <w:pPr>
              <w:pStyle w:val="Normalt"/>
              <w:spacing w:before="100" w:after="100"/>
              <w:rPr>
                <w:rFonts w:ascii="Arial" w:hAnsi="Arial" w:cs="Arial"/>
                <w:sz w:val="16"/>
                <w:szCs w:val="16"/>
                <w:lang w:val="de-DE"/>
              </w:rPr>
            </w:pPr>
            <w:r w:rsidRPr="00180EE9">
              <w:rPr>
                <w:rFonts w:ascii="Arial" w:hAnsi="Arial" w:cs="Arial"/>
                <w:sz w:val="16"/>
                <w:szCs w:val="16"/>
                <w:lang w:val="de-DE"/>
              </w:rPr>
              <w:t>Emperador</w:t>
            </w:r>
          </w:p>
        </w:tc>
        <w:tc>
          <w:tcPr>
            <w:tcW w:w="574" w:type="dxa"/>
            <w:tcBorders>
              <w:top w:val="nil"/>
              <w:bottom w:val="dashed" w:sz="4" w:space="0" w:color="auto"/>
              <w:right w:val="nil"/>
            </w:tcBorders>
          </w:tcPr>
          <w:p w:rsidR="00C87AD0" w:rsidRPr="00180EE9" w:rsidRDefault="00C87AD0" w:rsidP="00104333">
            <w:pPr>
              <w:pStyle w:val="Normalt"/>
              <w:spacing w:before="100" w:after="100"/>
              <w:jc w:val="center"/>
              <w:rPr>
                <w:rFonts w:ascii="Arial" w:hAnsi="Arial" w:cs="Arial"/>
                <w:sz w:val="16"/>
                <w:szCs w:val="16"/>
                <w:lang w:val="de-DE"/>
              </w:rPr>
            </w:pPr>
            <w:r w:rsidRPr="00180EE9">
              <w:rPr>
                <w:rFonts w:ascii="Arial" w:hAnsi="Arial" w:cs="Arial"/>
                <w:sz w:val="16"/>
                <w:szCs w:val="16"/>
                <w:lang w:val="de-DE"/>
              </w:rPr>
              <w:t>9</w:t>
            </w:r>
          </w:p>
        </w:tc>
      </w:tr>
      <w:tr w:rsidR="00C87AD0" w:rsidRPr="00180EE9" w:rsidTr="00104333">
        <w:trPr>
          <w:cantSplit/>
          <w:jc w:val="center"/>
        </w:trPr>
        <w:tc>
          <w:tcPr>
            <w:tcW w:w="574" w:type="dxa"/>
            <w:tcBorders>
              <w:top w:val="dashed" w:sz="4" w:space="0" w:color="auto"/>
              <w:left w:val="nil"/>
              <w:bottom w:val="nil"/>
            </w:tcBorders>
          </w:tcPr>
          <w:p w:rsidR="00C87AD0" w:rsidRPr="00180EE9" w:rsidRDefault="00C87AD0" w:rsidP="00104333">
            <w:pPr>
              <w:pStyle w:val="Normalt"/>
              <w:spacing w:before="100" w:after="100"/>
              <w:jc w:val="center"/>
              <w:rPr>
                <w:rFonts w:ascii="Arial" w:hAnsi="Arial" w:cs="Arial"/>
                <w:b/>
                <w:sz w:val="16"/>
                <w:szCs w:val="16"/>
                <w:lang w:val="de-DE"/>
              </w:rPr>
            </w:pPr>
            <w:r w:rsidRPr="00180EE9">
              <w:rPr>
                <w:rFonts w:ascii="Arial" w:hAnsi="Arial" w:cs="Arial"/>
                <w:b/>
                <w:sz w:val="16"/>
                <w:szCs w:val="16"/>
                <w:lang w:val="de-DE"/>
              </w:rPr>
              <w:t xml:space="preserve">  24.2 </w:t>
            </w:r>
            <w:r w:rsidRPr="00180EE9">
              <w:rPr>
                <w:rFonts w:ascii="Arial" w:hAnsi="Arial" w:cs="Arial"/>
                <w:b/>
                <w:sz w:val="16"/>
                <w:szCs w:val="16"/>
                <w:lang w:val="de-DE"/>
              </w:rPr>
              <w:br/>
              <w:t>(*)</w:t>
            </w:r>
          </w:p>
        </w:tc>
        <w:tc>
          <w:tcPr>
            <w:tcW w:w="577" w:type="dxa"/>
            <w:tcBorders>
              <w:top w:val="dashed" w:sz="4" w:space="0" w:color="auto"/>
              <w:bottom w:val="nil"/>
            </w:tcBorders>
          </w:tcPr>
          <w:p w:rsidR="00C87AD0" w:rsidRPr="00180EE9" w:rsidRDefault="00C87AD0" w:rsidP="00104333">
            <w:pPr>
              <w:pStyle w:val="Normalt"/>
              <w:spacing w:before="100" w:after="100"/>
              <w:jc w:val="center"/>
              <w:rPr>
                <w:rFonts w:ascii="Arial" w:hAnsi="Arial" w:cs="Arial"/>
                <w:b/>
                <w:sz w:val="16"/>
                <w:szCs w:val="16"/>
                <w:lang w:val="de-DE"/>
              </w:rPr>
            </w:pPr>
            <w:r w:rsidRPr="00180EE9">
              <w:rPr>
                <w:rFonts w:ascii="Arial" w:hAnsi="Arial" w:cs="Arial"/>
                <w:b/>
                <w:sz w:val="16"/>
                <w:szCs w:val="16"/>
                <w:lang w:val="de-DE"/>
              </w:rPr>
              <w:t>VG</w:t>
            </w:r>
          </w:p>
        </w:tc>
        <w:tc>
          <w:tcPr>
            <w:tcW w:w="1867" w:type="dxa"/>
            <w:tcBorders>
              <w:top w:val="dashed" w:sz="4" w:space="0" w:color="auto"/>
              <w:bottom w:val="nil"/>
            </w:tcBorders>
          </w:tcPr>
          <w:p w:rsidR="00C87AD0" w:rsidRPr="00180EE9" w:rsidRDefault="00C87AD0" w:rsidP="00104333">
            <w:pPr>
              <w:pStyle w:val="Normalt"/>
              <w:spacing w:before="100" w:after="100"/>
              <w:rPr>
                <w:rFonts w:ascii="Arial" w:hAnsi="Arial" w:cs="Arial"/>
                <w:b/>
                <w:sz w:val="16"/>
                <w:szCs w:val="16"/>
                <w:lang w:val="de-DE"/>
              </w:rPr>
            </w:pPr>
            <w:r w:rsidRPr="00180EE9">
              <w:rPr>
                <w:rFonts w:ascii="Arial" w:hAnsi="Arial" w:cs="Arial"/>
                <w:b/>
                <w:sz w:val="16"/>
                <w:szCs w:val="16"/>
                <w:lang w:val="de-DE"/>
              </w:rPr>
              <w:t>– Race 1 (ex 2)</w:t>
            </w:r>
          </w:p>
        </w:tc>
        <w:tc>
          <w:tcPr>
            <w:tcW w:w="1866" w:type="dxa"/>
            <w:tcBorders>
              <w:top w:val="dashed" w:sz="4" w:space="0" w:color="auto"/>
              <w:bottom w:val="nil"/>
            </w:tcBorders>
          </w:tcPr>
          <w:p w:rsidR="00C87AD0" w:rsidRPr="00180EE9" w:rsidRDefault="00C87AD0" w:rsidP="00104333">
            <w:pPr>
              <w:pStyle w:val="Normalt"/>
              <w:spacing w:before="100" w:after="100"/>
              <w:rPr>
                <w:rFonts w:ascii="Arial" w:hAnsi="Arial" w:cs="Arial"/>
                <w:b/>
                <w:sz w:val="16"/>
                <w:szCs w:val="16"/>
                <w:lang w:val="de-DE"/>
              </w:rPr>
            </w:pPr>
            <w:r w:rsidRPr="00180EE9">
              <w:rPr>
                <w:rFonts w:ascii="Arial" w:hAnsi="Arial" w:cs="Arial"/>
                <w:b/>
                <w:sz w:val="16"/>
                <w:szCs w:val="16"/>
                <w:lang w:val="de-DE"/>
              </w:rPr>
              <w:t>– Pathotype 1 (ex 2)</w:t>
            </w:r>
          </w:p>
        </w:tc>
        <w:tc>
          <w:tcPr>
            <w:tcW w:w="1866" w:type="dxa"/>
            <w:tcBorders>
              <w:top w:val="dashed" w:sz="4" w:space="0" w:color="auto"/>
              <w:bottom w:val="nil"/>
            </w:tcBorders>
          </w:tcPr>
          <w:p w:rsidR="00C87AD0" w:rsidRPr="00180EE9" w:rsidRDefault="00C87AD0" w:rsidP="00104333">
            <w:pPr>
              <w:pStyle w:val="Normalt"/>
              <w:spacing w:before="100" w:after="100"/>
              <w:rPr>
                <w:rFonts w:ascii="Arial" w:hAnsi="Arial" w:cs="Arial"/>
                <w:b/>
                <w:sz w:val="16"/>
                <w:szCs w:val="16"/>
                <w:lang w:val="de-DE"/>
              </w:rPr>
            </w:pPr>
            <w:r w:rsidRPr="00180EE9">
              <w:rPr>
                <w:rFonts w:ascii="Arial" w:hAnsi="Arial" w:cs="Arial"/>
                <w:b/>
                <w:sz w:val="16"/>
                <w:szCs w:val="16"/>
                <w:lang w:val="de-DE"/>
              </w:rPr>
              <w:t>– Pathotyp 1 (ex 2)</w:t>
            </w:r>
          </w:p>
        </w:tc>
        <w:tc>
          <w:tcPr>
            <w:tcW w:w="1866" w:type="dxa"/>
            <w:tcBorders>
              <w:top w:val="dashed" w:sz="4" w:space="0" w:color="auto"/>
              <w:bottom w:val="nil"/>
            </w:tcBorders>
          </w:tcPr>
          <w:p w:rsidR="00C87AD0" w:rsidRPr="00180EE9" w:rsidRDefault="00C87AD0" w:rsidP="00104333">
            <w:pPr>
              <w:pStyle w:val="Normalt"/>
              <w:spacing w:before="100" w:after="100"/>
              <w:rPr>
                <w:rFonts w:ascii="Arial" w:hAnsi="Arial" w:cs="Arial"/>
                <w:b/>
                <w:sz w:val="16"/>
                <w:szCs w:val="16"/>
                <w:lang w:val="de-DE"/>
              </w:rPr>
            </w:pPr>
            <w:r w:rsidRPr="00180EE9">
              <w:rPr>
                <w:rFonts w:ascii="Arial" w:hAnsi="Arial" w:cs="Arial"/>
                <w:b/>
                <w:sz w:val="16"/>
                <w:szCs w:val="16"/>
                <w:lang w:val="de-DE"/>
              </w:rPr>
              <w:t>– Raza 1 (ex 2)</w:t>
            </w:r>
          </w:p>
        </w:tc>
        <w:tc>
          <w:tcPr>
            <w:tcW w:w="2010" w:type="dxa"/>
            <w:tcBorders>
              <w:top w:val="dashed" w:sz="4" w:space="0" w:color="auto"/>
              <w:bottom w:val="nil"/>
            </w:tcBorders>
          </w:tcPr>
          <w:p w:rsidR="00C87AD0" w:rsidRPr="00180EE9" w:rsidRDefault="00C87AD0" w:rsidP="00104333">
            <w:pPr>
              <w:pStyle w:val="Normalt"/>
              <w:spacing w:before="100" w:after="100"/>
              <w:rPr>
                <w:rFonts w:ascii="Arial" w:hAnsi="Arial" w:cs="Arial"/>
                <w:sz w:val="16"/>
                <w:szCs w:val="16"/>
                <w:lang w:val="de-DE"/>
              </w:rPr>
            </w:pPr>
          </w:p>
        </w:tc>
        <w:tc>
          <w:tcPr>
            <w:tcW w:w="574" w:type="dxa"/>
            <w:tcBorders>
              <w:top w:val="dashed" w:sz="4" w:space="0" w:color="auto"/>
              <w:bottom w:val="nil"/>
              <w:right w:val="nil"/>
            </w:tcBorders>
          </w:tcPr>
          <w:p w:rsidR="00C87AD0" w:rsidRPr="00180EE9" w:rsidRDefault="00C87AD0" w:rsidP="00104333">
            <w:pPr>
              <w:pStyle w:val="Normalt"/>
              <w:spacing w:before="100" w:after="100"/>
              <w:jc w:val="center"/>
              <w:rPr>
                <w:rFonts w:ascii="Arial" w:hAnsi="Arial" w:cs="Arial"/>
                <w:sz w:val="16"/>
                <w:szCs w:val="16"/>
                <w:lang w:val="de-DE"/>
              </w:rPr>
            </w:pPr>
          </w:p>
        </w:tc>
      </w:tr>
      <w:tr w:rsidR="00C87AD0" w:rsidRPr="00180EE9" w:rsidTr="00104333">
        <w:trPr>
          <w:cantSplit/>
          <w:jc w:val="center"/>
        </w:trPr>
        <w:tc>
          <w:tcPr>
            <w:tcW w:w="574" w:type="dxa"/>
            <w:tcBorders>
              <w:top w:val="nil"/>
              <w:left w:val="nil"/>
              <w:bottom w:val="nil"/>
            </w:tcBorders>
          </w:tcPr>
          <w:p w:rsidR="00C87AD0" w:rsidRPr="00180EE9" w:rsidRDefault="00C87AD0" w:rsidP="00104333">
            <w:pPr>
              <w:pStyle w:val="Normalt"/>
              <w:spacing w:before="100" w:after="100"/>
              <w:jc w:val="center"/>
              <w:rPr>
                <w:rFonts w:ascii="Arial" w:hAnsi="Arial" w:cs="Arial"/>
                <w:b/>
                <w:sz w:val="16"/>
                <w:szCs w:val="16"/>
                <w:lang w:val="de-DE"/>
              </w:rPr>
            </w:pPr>
            <w:r w:rsidRPr="00180EE9">
              <w:rPr>
                <w:rFonts w:ascii="Arial" w:hAnsi="Arial" w:cs="Arial"/>
                <w:b/>
                <w:sz w:val="16"/>
                <w:szCs w:val="16"/>
                <w:lang w:val="de-DE"/>
              </w:rPr>
              <w:t>QL</w:t>
            </w:r>
          </w:p>
        </w:tc>
        <w:tc>
          <w:tcPr>
            <w:tcW w:w="577" w:type="dxa"/>
            <w:tcBorders>
              <w:top w:val="nil"/>
              <w:bottom w:val="nil"/>
            </w:tcBorders>
          </w:tcPr>
          <w:p w:rsidR="00C87AD0" w:rsidRPr="00180EE9" w:rsidRDefault="00C87AD0" w:rsidP="00104333">
            <w:pPr>
              <w:pStyle w:val="Normalt"/>
              <w:spacing w:before="100" w:after="100"/>
              <w:jc w:val="center"/>
              <w:rPr>
                <w:rFonts w:ascii="Arial" w:hAnsi="Arial" w:cs="Arial"/>
                <w:b/>
                <w:sz w:val="16"/>
                <w:szCs w:val="16"/>
                <w:lang w:val="de-DE"/>
              </w:rPr>
            </w:pPr>
          </w:p>
        </w:tc>
        <w:tc>
          <w:tcPr>
            <w:tcW w:w="1867" w:type="dxa"/>
            <w:tcBorders>
              <w:top w:val="nil"/>
              <w:bottom w:val="nil"/>
            </w:tcBorders>
          </w:tcPr>
          <w:p w:rsidR="00C87AD0" w:rsidRPr="00180EE9" w:rsidRDefault="00C87AD0" w:rsidP="00104333">
            <w:pPr>
              <w:pStyle w:val="Normalt"/>
              <w:spacing w:before="100" w:after="100"/>
              <w:rPr>
                <w:rFonts w:ascii="Arial" w:hAnsi="Arial" w:cs="Arial"/>
                <w:sz w:val="16"/>
                <w:szCs w:val="16"/>
                <w:lang w:val="de-DE"/>
              </w:rPr>
            </w:pPr>
            <w:r w:rsidRPr="00180EE9">
              <w:rPr>
                <w:rFonts w:ascii="Arial" w:hAnsi="Arial" w:cs="Arial"/>
                <w:sz w:val="16"/>
                <w:szCs w:val="16"/>
                <w:lang w:val="de-DE"/>
              </w:rPr>
              <w:t>absent</w:t>
            </w:r>
          </w:p>
        </w:tc>
        <w:tc>
          <w:tcPr>
            <w:tcW w:w="1866" w:type="dxa"/>
            <w:tcBorders>
              <w:top w:val="nil"/>
              <w:bottom w:val="nil"/>
            </w:tcBorders>
          </w:tcPr>
          <w:p w:rsidR="00C87AD0" w:rsidRPr="00180EE9" w:rsidRDefault="00C87AD0" w:rsidP="00104333">
            <w:pPr>
              <w:pStyle w:val="Normalt"/>
              <w:spacing w:before="100" w:after="100"/>
              <w:rPr>
                <w:rFonts w:ascii="Arial" w:hAnsi="Arial" w:cs="Arial"/>
                <w:sz w:val="16"/>
                <w:szCs w:val="16"/>
                <w:lang w:val="de-DE"/>
              </w:rPr>
            </w:pPr>
            <w:r w:rsidRPr="00180EE9">
              <w:rPr>
                <w:rFonts w:ascii="Arial" w:hAnsi="Arial" w:cs="Arial"/>
                <w:sz w:val="16"/>
                <w:szCs w:val="16"/>
                <w:lang w:val="de-DE"/>
              </w:rPr>
              <w:t>absente</w:t>
            </w:r>
          </w:p>
        </w:tc>
        <w:tc>
          <w:tcPr>
            <w:tcW w:w="1866" w:type="dxa"/>
            <w:tcBorders>
              <w:top w:val="nil"/>
              <w:bottom w:val="nil"/>
            </w:tcBorders>
          </w:tcPr>
          <w:p w:rsidR="00C87AD0" w:rsidRPr="00180EE9" w:rsidRDefault="00C87AD0" w:rsidP="00104333">
            <w:pPr>
              <w:pStyle w:val="Normalt"/>
              <w:spacing w:before="100" w:after="100"/>
              <w:rPr>
                <w:rFonts w:ascii="Arial" w:hAnsi="Arial" w:cs="Arial"/>
                <w:sz w:val="16"/>
                <w:szCs w:val="16"/>
                <w:lang w:val="de-DE"/>
              </w:rPr>
            </w:pPr>
            <w:r w:rsidRPr="00180EE9">
              <w:rPr>
                <w:rFonts w:ascii="Arial" w:hAnsi="Arial" w:cs="Arial"/>
                <w:sz w:val="16"/>
                <w:szCs w:val="16"/>
                <w:lang w:val="de-DE"/>
              </w:rPr>
              <w:t>fehlend</w:t>
            </w:r>
          </w:p>
        </w:tc>
        <w:tc>
          <w:tcPr>
            <w:tcW w:w="1866" w:type="dxa"/>
            <w:tcBorders>
              <w:top w:val="nil"/>
              <w:bottom w:val="nil"/>
            </w:tcBorders>
          </w:tcPr>
          <w:p w:rsidR="00C87AD0" w:rsidRPr="00180EE9" w:rsidRDefault="00C87AD0" w:rsidP="00104333">
            <w:pPr>
              <w:pStyle w:val="Normalt"/>
              <w:spacing w:before="100" w:after="100"/>
              <w:rPr>
                <w:rFonts w:ascii="Arial" w:hAnsi="Arial" w:cs="Arial"/>
                <w:sz w:val="16"/>
                <w:szCs w:val="16"/>
                <w:lang w:val="de-DE"/>
              </w:rPr>
            </w:pPr>
            <w:r w:rsidRPr="00180EE9">
              <w:rPr>
                <w:rFonts w:ascii="Arial" w:hAnsi="Arial" w:cs="Arial"/>
                <w:sz w:val="16"/>
                <w:szCs w:val="16"/>
                <w:lang w:val="de-DE"/>
              </w:rPr>
              <w:t>ausente</w:t>
            </w:r>
          </w:p>
        </w:tc>
        <w:tc>
          <w:tcPr>
            <w:tcW w:w="2010" w:type="dxa"/>
            <w:tcBorders>
              <w:top w:val="nil"/>
              <w:bottom w:val="nil"/>
            </w:tcBorders>
          </w:tcPr>
          <w:p w:rsidR="00C87AD0" w:rsidRPr="00180EE9" w:rsidRDefault="00C87AD0" w:rsidP="00104333">
            <w:pPr>
              <w:pStyle w:val="Normalt"/>
              <w:spacing w:before="100" w:after="100"/>
              <w:rPr>
                <w:rFonts w:ascii="Arial" w:hAnsi="Arial" w:cs="Arial"/>
                <w:sz w:val="16"/>
                <w:szCs w:val="16"/>
                <w:lang w:val="de-DE"/>
              </w:rPr>
            </w:pPr>
          </w:p>
        </w:tc>
        <w:tc>
          <w:tcPr>
            <w:tcW w:w="574" w:type="dxa"/>
            <w:tcBorders>
              <w:top w:val="nil"/>
              <w:bottom w:val="nil"/>
              <w:right w:val="nil"/>
            </w:tcBorders>
          </w:tcPr>
          <w:p w:rsidR="00C87AD0" w:rsidRPr="00180EE9" w:rsidRDefault="00C87AD0" w:rsidP="00104333">
            <w:pPr>
              <w:pStyle w:val="Normalt"/>
              <w:spacing w:before="100" w:after="100"/>
              <w:jc w:val="center"/>
              <w:rPr>
                <w:rFonts w:ascii="Arial" w:hAnsi="Arial" w:cs="Arial"/>
                <w:sz w:val="16"/>
                <w:szCs w:val="16"/>
                <w:lang w:val="de-DE"/>
              </w:rPr>
            </w:pPr>
            <w:r w:rsidRPr="00180EE9">
              <w:rPr>
                <w:rFonts w:ascii="Arial" w:hAnsi="Arial" w:cs="Arial"/>
                <w:sz w:val="16"/>
                <w:szCs w:val="16"/>
                <w:lang w:val="de-DE"/>
              </w:rPr>
              <w:t>1</w:t>
            </w:r>
          </w:p>
        </w:tc>
      </w:tr>
      <w:tr w:rsidR="00C87AD0" w:rsidRPr="00180EE9" w:rsidTr="00104333">
        <w:trPr>
          <w:cantSplit/>
          <w:jc w:val="center"/>
        </w:trPr>
        <w:tc>
          <w:tcPr>
            <w:tcW w:w="574" w:type="dxa"/>
            <w:tcBorders>
              <w:top w:val="nil"/>
              <w:left w:val="nil"/>
              <w:bottom w:val="dashed" w:sz="4" w:space="0" w:color="auto"/>
            </w:tcBorders>
          </w:tcPr>
          <w:p w:rsidR="00C87AD0" w:rsidRPr="00180EE9" w:rsidRDefault="00C87AD0" w:rsidP="00104333">
            <w:pPr>
              <w:pStyle w:val="Normalt"/>
              <w:spacing w:before="100" w:after="100"/>
              <w:jc w:val="center"/>
              <w:rPr>
                <w:rFonts w:ascii="Arial" w:hAnsi="Arial" w:cs="Arial"/>
                <w:b/>
                <w:sz w:val="16"/>
                <w:szCs w:val="16"/>
                <w:lang w:val="de-DE"/>
              </w:rPr>
            </w:pPr>
          </w:p>
        </w:tc>
        <w:tc>
          <w:tcPr>
            <w:tcW w:w="577" w:type="dxa"/>
            <w:tcBorders>
              <w:top w:val="nil"/>
              <w:bottom w:val="dashed" w:sz="4" w:space="0" w:color="auto"/>
            </w:tcBorders>
          </w:tcPr>
          <w:p w:rsidR="00C87AD0" w:rsidRPr="00180EE9" w:rsidRDefault="00C87AD0" w:rsidP="00104333">
            <w:pPr>
              <w:pStyle w:val="Normalt"/>
              <w:spacing w:before="100" w:after="100"/>
              <w:jc w:val="center"/>
              <w:rPr>
                <w:rFonts w:ascii="Arial" w:hAnsi="Arial" w:cs="Arial"/>
                <w:b/>
                <w:sz w:val="16"/>
                <w:szCs w:val="16"/>
                <w:lang w:val="de-DE"/>
              </w:rPr>
            </w:pPr>
          </w:p>
        </w:tc>
        <w:tc>
          <w:tcPr>
            <w:tcW w:w="1867" w:type="dxa"/>
            <w:tcBorders>
              <w:top w:val="nil"/>
              <w:bottom w:val="dashed" w:sz="4" w:space="0" w:color="auto"/>
            </w:tcBorders>
          </w:tcPr>
          <w:p w:rsidR="00C87AD0" w:rsidRPr="00180EE9" w:rsidRDefault="00C87AD0" w:rsidP="00104333">
            <w:pPr>
              <w:pStyle w:val="Normalt"/>
              <w:spacing w:before="100" w:after="100"/>
              <w:rPr>
                <w:rFonts w:ascii="Arial" w:hAnsi="Arial" w:cs="Arial"/>
                <w:sz w:val="16"/>
                <w:szCs w:val="16"/>
                <w:lang w:val="de-DE"/>
              </w:rPr>
            </w:pPr>
            <w:r w:rsidRPr="00180EE9">
              <w:rPr>
                <w:rFonts w:ascii="Arial" w:hAnsi="Arial" w:cs="Arial"/>
                <w:sz w:val="16"/>
                <w:szCs w:val="16"/>
                <w:lang w:val="de-DE"/>
              </w:rPr>
              <w:t>present</w:t>
            </w:r>
          </w:p>
        </w:tc>
        <w:tc>
          <w:tcPr>
            <w:tcW w:w="1866" w:type="dxa"/>
            <w:tcBorders>
              <w:top w:val="nil"/>
              <w:bottom w:val="dashed" w:sz="4" w:space="0" w:color="auto"/>
            </w:tcBorders>
          </w:tcPr>
          <w:p w:rsidR="00C87AD0" w:rsidRPr="00180EE9" w:rsidRDefault="00C87AD0" w:rsidP="00104333">
            <w:pPr>
              <w:pStyle w:val="Normalt"/>
              <w:spacing w:before="100" w:after="100"/>
              <w:rPr>
                <w:rFonts w:ascii="Arial" w:hAnsi="Arial" w:cs="Arial"/>
                <w:sz w:val="16"/>
                <w:szCs w:val="16"/>
                <w:lang w:val="de-DE"/>
              </w:rPr>
            </w:pPr>
            <w:r w:rsidRPr="00180EE9">
              <w:rPr>
                <w:rFonts w:ascii="Arial" w:hAnsi="Arial" w:cs="Arial"/>
                <w:sz w:val="16"/>
                <w:szCs w:val="16"/>
                <w:lang w:val="de-DE"/>
              </w:rPr>
              <w:t>présente</w:t>
            </w:r>
          </w:p>
        </w:tc>
        <w:tc>
          <w:tcPr>
            <w:tcW w:w="1866" w:type="dxa"/>
            <w:tcBorders>
              <w:top w:val="nil"/>
              <w:bottom w:val="dashed" w:sz="4" w:space="0" w:color="auto"/>
            </w:tcBorders>
          </w:tcPr>
          <w:p w:rsidR="00C87AD0" w:rsidRPr="00180EE9" w:rsidRDefault="00C87AD0" w:rsidP="00104333">
            <w:pPr>
              <w:pStyle w:val="Normalt"/>
              <w:spacing w:before="100" w:after="100"/>
              <w:rPr>
                <w:rFonts w:ascii="Arial" w:hAnsi="Arial" w:cs="Arial"/>
                <w:sz w:val="16"/>
                <w:szCs w:val="16"/>
                <w:lang w:val="de-DE"/>
              </w:rPr>
            </w:pPr>
            <w:r w:rsidRPr="00180EE9">
              <w:rPr>
                <w:rFonts w:ascii="Arial" w:hAnsi="Arial" w:cs="Arial"/>
                <w:sz w:val="16"/>
                <w:szCs w:val="16"/>
                <w:lang w:val="de-DE"/>
              </w:rPr>
              <w:t>vorhanden</w:t>
            </w:r>
          </w:p>
        </w:tc>
        <w:tc>
          <w:tcPr>
            <w:tcW w:w="1866" w:type="dxa"/>
            <w:tcBorders>
              <w:top w:val="nil"/>
              <w:bottom w:val="dashed" w:sz="4" w:space="0" w:color="auto"/>
            </w:tcBorders>
          </w:tcPr>
          <w:p w:rsidR="00C87AD0" w:rsidRPr="00180EE9" w:rsidRDefault="00C87AD0" w:rsidP="00104333">
            <w:pPr>
              <w:pStyle w:val="Normalt"/>
              <w:spacing w:before="100" w:after="100"/>
              <w:rPr>
                <w:rFonts w:ascii="Arial" w:hAnsi="Arial" w:cs="Arial"/>
                <w:sz w:val="16"/>
                <w:szCs w:val="16"/>
                <w:lang w:val="de-DE"/>
              </w:rPr>
            </w:pPr>
            <w:r w:rsidRPr="00180EE9">
              <w:rPr>
                <w:rFonts w:ascii="Arial" w:hAnsi="Arial" w:cs="Arial"/>
                <w:sz w:val="16"/>
                <w:szCs w:val="16"/>
                <w:lang w:val="de-DE"/>
              </w:rPr>
              <w:t>presente</w:t>
            </w:r>
          </w:p>
        </w:tc>
        <w:tc>
          <w:tcPr>
            <w:tcW w:w="2010" w:type="dxa"/>
            <w:tcBorders>
              <w:top w:val="nil"/>
              <w:bottom w:val="dashed" w:sz="4" w:space="0" w:color="auto"/>
            </w:tcBorders>
          </w:tcPr>
          <w:p w:rsidR="00C87AD0" w:rsidRPr="00180EE9" w:rsidRDefault="00C87AD0" w:rsidP="00104333">
            <w:pPr>
              <w:pStyle w:val="Normalt"/>
              <w:spacing w:before="100" w:after="100"/>
              <w:rPr>
                <w:rFonts w:ascii="Arial" w:hAnsi="Arial" w:cs="Arial"/>
                <w:sz w:val="16"/>
                <w:szCs w:val="16"/>
                <w:lang w:val="de-DE"/>
              </w:rPr>
            </w:pPr>
            <w:r w:rsidRPr="00180EE9">
              <w:rPr>
                <w:rFonts w:ascii="Arial" w:hAnsi="Arial" w:cs="Arial"/>
                <w:sz w:val="16"/>
                <w:szCs w:val="16"/>
                <w:lang w:val="de-DE"/>
              </w:rPr>
              <w:t>Emperador</w:t>
            </w:r>
          </w:p>
        </w:tc>
        <w:tc>
          <w:tcPr>
            <w:tcW w:w="574" w:type="dxa"/>
            <w:tcBorders>
              <w:top w:val="nil"/>
              <w:bottom w:val="dashed" w:sz="4" w:space="0" w:color="auto"/>
              <w:right w:val="nil"/>
            </w:tcBorders>
          </w:tcPr>
          <w:p w:rsidR="00C87AD0" w:rsidRPr="00180EE9" w:rsidRDefault="00C87AD0" w:rsidP="00104333">
            <w:pPr>
              <w:pStyle w:val="Normalt"/>
              <w:spacing w:before="100" w:after="100"/>
              <w:jc w:val="center"/>
              <w:rPr>
                <w:rFonts w:ascii="Arial" w:hAnsi="Arial" w:cs="Arial"/>
                <w:sz w:val="16"/>
                <w:szCs w:val="16"/>
                <w:lang w:val="de-DE"/>
              </w:rPr>
            </w:pPr>
            <w:r w:rsidRPr="00180EE9">
              <w:rPr>
                <w:rFonts w:ascii="Arial" w:hAnsi="Arial" w:cs="Arial"/>
                <w:sz w:val="16"/>
                <w:szCs w:val="16"/>
                <w:lang w:val="de-DE"/>
              </w:rPr>
              <w:t>9</w:t>
            </w:r>
          </w:p>
        </w:tc>
      </w:tr>
      <w:tr w:rsidR="00C87AD0" w:rsidRPr="00180EE9" w:rsidTr="00104333">
        <w:trPr>
          <w:cantSplit/>
          <w:jc w:val="center"/>
        </w:trPr>
        <w:tc>
          <w:tcPr>
            <w:tcW w:w="574" w:type="dxa"/>
            <w:tcBorders>
              <w:top w:val="dashed" w:sz="4" w:space="0" w:color="auto"/>
              <w:left w:val="nil"/>
              <w:bottom w:val="nil"/>
            </w:tcBorders>
          </w:tcPr>
          <w:p w:rsidR="00C87AD0" w:rsidRPr="00180EE9" w:rsidRDefault="00C87AD0" w:rsidP="00104333">
            <w:pPr>
              <w:pStyle w:val="Normalt"/>
              <w:spacing w:before="100" w:after="100"/>
              <w:jc w:val="center"/>
              <w:rPr>
                <w:rFonts w:ascii="Arial" w:hAnsi="Arial" w:cs="Arial"/>
                <w:b/>
                <w:sz w:val="16"/>
                <w:szCs w:val="16"/>
                <w:lang w:val="de-DE"/>
              </w:rPr>
            </w:pPr>
            <w:r w:rsidRPr="00180EE9">
              <w:rPr>
                <w:rFonts w:ascii="Arial" w:hAnsi="Arial" w:cs="Arial"/>
                <w:b/>
                <w:sz w:val="16"/>
                <w:szCs w:val="16"/>
                <w:lang w:val="de-DE"/>
              </w:rPr>
              <w:t xml:space="preserve">  24.3 </w:t>
            </w:r>
            <w:r w:rsidRPr="00180EE9">
              <w:rPr>
                <w:rFonts w:ascii="Arial" w:hAnsi="Arial" w:cs="Arial"/>
                <w:b/>
                <w:sz w:val="16"/>
                <w:szCs w:val="16"/>
                <w:lang w:val="de-DE"/>
              </w:rPr>
              <w:br/>
              <w:t>(*)</w:t>
            </w:r>
          </w:p>
        </w:tc>
        <w:tc>
          <w:tcPr>
            <w:tcW w:w="577" w:type="dxa"/>
            <w:tcBorders>
              <w:top w:val="dashed" w:sz="4" w:space="0" w:color="auto"/>
              <w:bottom w:val="nil"/>
            </w:tcBorders>
          </w:tcPr>
          <w:p w:rsidR="00C87AD0" w:rsidRPr="00180EE9" w:rsidRDefault="00C87AD0" w:rsidP="00104333">
            <w:pPr>
              <w:pStyle w:val="Normalt"/>
              <w:spacing w:before="100" w:after="100"/>
              <w:jc w:val="center"/>
              <w:rPr>
                <w:rFonts w:ascii="Arial" w:hAnsi="Arial" w:cs="Arial"/>
                <w:b/>
                <w:sz w:val="16"/>
                <w:szCs w:val="16"/>
                <w:lang w:val="de-DE"/>
              </w:rPr>
            </w:pPr>
            <w:r w:rsidRPr="00180EE9">
              <w:rPr>
                <w:rFonts w:ascii="Arial" w:hAnsi="Arial" w:cs="Arial"/>
                <w:b/>
                <w:sz w:val="16"/>
                <w:szCs w:val="16"/>
                <w:lang w:val="de-DE"/>
              </w:rPr>
              <w:t>VG</w:t>
            </w:r>
          </w:p>
        </w:tc>
        <w:tc>
          <w:tcPr>
            <w:tcW w:w="1867" w:type="dxa"/>
            <w:tcBorders>
              <w:top w:val="dashed" w:sz="4" w:space="0" w:color="auto"/>
              <w:bottom w:val="nil"/>
            </w:tcBorders>
          </w:tcPr>
          <w:p w:rsidR="00C87AD0" w:rsidRPr="00180EE9" w:rsidRDefault="00C87AD0" w:rsidP="00104333">
            <w:pPr>
              <w:pStyle w:val="Normalt"/>
              <w:spacing w:before="100" w:after="100"/>
              <w:rPr>
                <w:rFonts w:ascii="Arial" w:hAnsi="Arial" w:cs="Arial"/>
                <w:b/>
                <w:sz w:val="16"/>
                <w:szCs w:val="16"/>
                <w:lang w:val="de-DE"/>
              </w:rPr>
            </w:pPr>
            <w:r w:rsidRPr="00180EE9">
              <w:rPr>
                <w:rFonts w:ascii="Arial" w:hAnsi="Arial" w:cs="Arial"/>
                <w:b/>
                <w:sz w:val="16"/>
                <w:szCs w:val="16"/>
                <w:lang w:val="de-DE"/>
              </w:rPr>
              <w:t>– Race 2 (ex 3)</w:t>
            </w:r>
          </w:p>
        </w:tc>
        <w:tc>
          <w:tcPr>
            <w:tcW w:w="1866" w:type="dxa"/>
            <w:tcBorders>
              <w:top w:val="dashed" w:sz="4" w:space="0" w:color="auto"/>
              <w:bottom w:val="nil"/>
            </w:tcBorders>
          </w:tcPr>
          <w:p w:rsidR="00C87AD0" w:rsidRPr="00180EE9" w:rsidRDefault="00C87AD0" w:rsidP="00104333">
            <w:pPr>
              <w:pStyle w:val="Normalt"/>
              <w:spacing w:before="100" w:after="100"/>
              <w:rPr>
                <w:rFonts w:ascii="Arial" w:hAnsi="Arial" w:cs="Arial"/>
                <w:b/>
                <w:sz w:val="16"/>
                <w:szCs w:val="16"/>
                <w:lang w:val="de-DE"/>
              </w:rPr>
            </w:pPr>
            <w:r w:rsidRPr="00180EE9">
              <w:rPr>
                <w:rFonts w:ascii="Arial" w:hAnsi="Arial" w:cs="Arial"/>
                <w:b/>
                <w:sz w:val="16"/>
                <w:szCs w:val="16"/>
                <w:lang w:val="de-DE"/>
              </w:rPr>
              <w:t>– Pathotype 2 (ex 3)</w:t>
            </w:r>
          </w:p>
        </w:tc>
        <w:tc>
          <w:tcPr>
            <w:tcW w:w="1866" w:type="dxa"/>
            <w:tcBorders>
              <w:top w:val="dashed" w:sz="4" w:space="0" w:color="auto"/>
              <w:bottom w:val="nil"/>
            </w:tcBorders>
          </w:tcPr>
          <w:p w:rsidR="00C87AD0" w:rsidRPr="00180EE9" w:rsidRDefault="00C87AD0" w:rsidP="00104333">
            <w:pPr>
              <w:pStyle w:val="Normalt"/>
              <w:spacing w:before="100" w:after="100"/>
              <w:rPr>
                <w:rFonts w:ascii="Arial" w:hAnsi="Arial" w:cs="Arial"/>
                <w:b/>
                <w:sz w:val="16"/>
                <w:szCs w:val="16"/>
                <w:lang w:val="de-DE"/>
              </w:rPr>
            </w:pPr>
            <w:r w:rsidRPr="00180EE9">
              <w:rPr>
                <w:rFonts w:ascii="Arial" w:hAnsi="Arial" w:cs="Arial"/>
                <w:b/>
                <w:sz w:val="16"/>
                <w:szCs w:val="16"/>
                <w:lang w:val="de-DE"/>
              </w:rPr>
              <w:t>– Pathotyp 2 (ex 3)</w:t>
            </w:r>
          </w:p>
        </w:tc>
        <w:tc>
          <w:tcPr>
            <w:tcW w:w="1866" w:type="dxa"/>
            <w:tcBorders>
              <w:top w:val="dashed" w:sz="4" w:space="0" w:color="auto"/>
              <w:bottom w:val="nil"/>
            </w:tcBorders>
          </w:tcPr>
          <w:p w:rsidR="00C87AD0" w:rsidRPr="00180EE9" w:rsidRDefault="00C87AD0" w:rsidP="00104333">
            <w:pPr>
              <w:pStyle w:val="Normalt"/>
              <w:spacing w:before="100" w:after="100"/>
              <w:rPr>
                <w:rFonts w:ascii="Arial" w:hAnsi="Arial" w:cs="Arial"/>
                <w:b/>
                <w:sz w:val="16"/>
                <w:szCs w:val="16"/>
                <w:lang w:val="de-DE"/>
              </w:rPr>
            </w:pPr>
            <w:r w:rsidRPr="00180EE9">
              <w:rPr>
                <w:rFonts w:ascii="Arial" w:hAnsi="Arial" w:cs="Arial"/>
                <w:b/>
                <w:sz w:val="16"/>
                <w:szCs w:val="16"/>
                <w:lang w:val="de-DE"/>
              </w:rPr>
              <w:t>– Raza 2 (ex 3)</w:t>
            </w:r>
          </w:p>
        </w:tc>
        <w:tc>
          <w:tcPr>
            <w:tcW w:w="2010" w:type="dxa"/>
            <w:tcBorders>
              <w:top w:val="dashed" w:sz="4" w:space="0" w:color="auto"/>
              <w:bottom w:val="nil"/>
            </w:tcBorders>
          </w:tcPr>
          <w:p w:rsidR="00C87AD0" w:rsidRPr="00180EE9" w:rsidRDefault="00C87AD0" w:rsidP="00104333">
            <w:pPr>
              <w:pStyle w:val="Normalt"/>
              <w:spacing w:before="100" w:after="100"/>
              <w:rPr>
                <w:rFonts w:ascii="Arial" w:hAnsi="Arial" w:cs="Arial"/>
                <w:sz w:val="16"/>
                <w:szCs w:val="16"/>
                <w:lang w:val="de-DE"/>
              </w:rPr>
            </w:pPr>
          </w:p>
        </w:tc>
        <w:tc>
          <w:tcPr>
            <w:tcW w:w="574" w:type="dxa"/>
            <w:tcBorders>
              <w:top w:val="dashed" w:sz="4" w:space="0" w:color="auto"/>
              <w:bottom w:val="nil"/>
              <w:right w:val="nil"/>
            </w:tcBorders>
          </w:tcPr>
          <w:p w:rsidR="00C87AD0" w:rsidRPr="00180EE9" w:rsidRDefault="00C87AD0" w:rsidP="00104333">
            <w:pPr>
              <w:pStyle w:val="Normalt"/>
              <w:spacing w:before="100" w:after="100"/>
              <w:jc w:val="center"/>
              <w:rPr>
                <w:rFonts w:ascii="Arial" w:hAnsi="Arial" w:cs="Arial"/>
                <w:sz w:val="16"/>
                <w:szCs w:val="16"/>
                <w:lang w:val="de-DE"/>
              </w:rPr>
            </w:pPr>
          </w:p>
        </w:tc>
      </w:tr>
      <w:tr w:rsidR="00C87AD0" w:rsidRPr="00180EE9" w:rsidTr="00104333">
        <w:trPr>
          <w:cantSplit/>
          <w:jc w:val="center"/>
        </w:trPr>
        <w:tc>
          <w:tcPr>
            <w:tcW w:w="574" w:type="dxa"/>
            <w:tcBorders>
              <w:top w:val="nil"/>
              <w:left w:val="nil"/>
              <w:bottom w:val="nil"/>
            </w:tcBorders>
          </w:tcPr>
          <w:p w:rsidR="00C87AD0" w:rsidRPr="00180EE9" w:rsidRDefault="00C87AD0" w:rsidP="00104333">
            <w:pPr>
              <w:pStyle w:val="Normalt"/>
              <w:spacing w:before="100" w:after="100"/>
              <w:jc w:val="center"/>
              <w:rPr>
                <w:rFonts w:ascii="Arial" w:hAnsi="Arial" w:cs="Arial"/>
                <w:b/>
                <w:sz w:val="16"/>
                <w:szCs w:val="16"/>
                <w:lang w:val="de-DE"/>
              </w:rPr>
            </w:pPr>
            <w:r w:rsidRPr="00180EE9">
              <w:rPr>
                <w:rFonts w:ascii="Arial" w:hAnsi="Arial" w:cs="Arial"/>
                <w:b/>
                <w:sz w:val="16"/>
                <w:szCs w:val="16"/>
                <w:lang w:val="de-DE"/>
              </w:rPr>
              <w:t>QL</w:t>
            </w:r>
          </w:p>
        </w:tc>
        <w:tc>
          <w:tcPr>
            <w:tcW w:w="577" w:type="dxa"/>
            <w:tcBorders>
              <w:top w:val="nil"/>
              <w:bottom w:val="nil"/>
            </w:tcBorders>
          </w:tcPr>
          <w:p w:rsidR="00C87AD0" w:rsidRPr="00180EE9" w:rsidRDefault="00C87AD0" w:rsidP="00104333">
            <w:pPr>
              <w:pStyle w:val="Normalt"/>
              <w:spacing w:before="100" w:after="100"/>
              <w:jc w:val="center"/>
              <w:rPr>
                <w:rFonts w:ascii="Arial" w:hAnsi="Arial" w:cs="Arial"/>
                <w:b/>
                <w:sz w:val="16"/>
                <w:szCs w:val="16"/>
                <w:lang w:val="de-DE"/>
              </w:rPr>
            </w:pPr>
          </w:p>
        </w:tc>
        <w:tc>
          <w:tcPr>
            <w:tcW w:w="1867" w:type="dxa"/>
            <w:tcBorders>
              <w:top w:val="nil"/>
              <w:bottom w:val="nil"/>
            </w:tcBorders>
          </w:tcPr>
          <w:p w:rsidR="00C87AD0" w:rsidRPr="00180EE9" w:rsidRDefault="00C87AD0" w:rsidP="00104333">
            <w:pPr>
              <w:pStyle w:val="Normalt"/>
              <w:spacing w:before="100" w:after="100"/>
              <w:rPr>
                <w:rFonts w:ascii="Arial" w:hAnsi="Arial" w:cs="Arial"/>
                <w:sz w:val="16"/>
                <w:szCs w:val="16"/>
                <w:lang w:val="de-DE"/>
              </w:rPr>
            </w:pPr>
            <w:r w:rsidRPr="00180EE9">
              <w:rPr>
                <w:rFonts w:ascii="Arial" w:hAnsi="Arial" w:cs="Arial"/>
                <w:sz w:val="16"/>
                <w:szCs w:val="16"/>
                <w:lang w:val="de-DE"/>
              </w:rPr>
              <w:t>absent</w:t>
            </w:r>
          </w:p>
        </w:tc>
        <w:tc>
          <w:tcPr>
            <w:tcW w:w="1866" w:type="dxa"/>
            <w:tcBorders>
              <w:top w:val="nil"/>
              <w:bottom w:val="nil"/>
            </w:tcBorders>
          </w:tcPr>
          <w:p w:rsidR="00C87AD0" w:rsidRPr="00180EE9" w:rsidRDefault="00C87AD0" w:rsidP="00104333">
            <w:pPr>
              <w:pStyle w:val="Normalt"/>
              <w:spacing w:before="100" w:after="100"/>
              <w:rPr>
                <w:rFonts w:ascii="Arial" w:hAnsi="Arial" w:cs="Arial"/>
                <w:sz w:val="16"/>
                <w:szCs w:val="16"/>
                <w:lang w:val="de-DE"/>
              </w:rPr>
            </w:pPr>
            <w:r w:rsidRPr="00180EE9">
              <w:rPr>
                <w:rFonts w:ascii="Arial" w:hAnsi="Arial" w:cs="Arial"/>
                <w:sz w:val="16"/>
                <w:szCs w:val="16"/>
                <w:lang w:val="de-DE"/>
              </w:rPr>
              <w:t>absente</w:t>
            </w:r>
          </w:p>
        </w:tc>
        <w:tc>
          <w:tcPr>
            <w:tcW w:w="1866" w:type="dxa"/>
            <w:tcBorders>
              <w:top w:val="nil"/>
              <w:bottom w:val="nil"/>
            </w:tcBorders>
          </w:tcPr>
          <w:p w:rsidR="00C87AD0" w:rsidRPr="00180EE9" w:rsidRDefault="00C87AD0" w:rsidP="00104333">
            <w:pPr>
              <w:pStyle w:val="Normalt"/>
              <w:spacing w:before="100" w:after="100"/>
              <w:rPr>
                <w:rFonts w:ascii="Arial" w:hAnsi="Arial" w:cs="Arial"/>
                <w:sz w:val="16"/>
                <w:szCs w:val="16"/>
                <w:lang w:val="de-DE"/>
              </w:rPr>
            </w:pPr>
            <w:r w:rsidRPr="00180EE9">
              <w:rPr>
                <w:rFonts w:ascii="Arial" w:hAnsi="Arial" w:cs="Arial"/>
                <w:sz w:val="16"/>
                <w:szCs w:val="16"/>
                <w:lang w:val="de-DE"/>
              </w:rPr>
              <w:t>fehlend</w:t>
            </w:r>
          </w:p>
        </w:tc>
        <w:tc>
          <w:tcPr>
            <w:tcW w:w="1866" w:type="dxa"/>
            <w:tcBorders>
              <w:top w:val="nil"/>
              <w:bottom w:val="nil"/>
            </w:tcBorders>
          </w:tcPr>
          <w:p w:rsidR="00C87AD0" w:rsidRPr="00180EE9" w:rsidRDefault="00C87AD0" w:rsidP="00104333">
            <w:pPr>
              <w:pStyle w:val="Normalt"/>
              <w:spacing w:before="100" w:after="100"/>
              <w:rPr>
                <w:rFonts w:ascii="Arial" w:hAnsi="Arial" w:cs="Arial"/>
                <w:sz w:val="16"/>
                <w:szCs w:val="16"/>
                <w:lang w:val="de-DE"/>
              </w:rPr>
            </w:pPr>
            <w:r w:rsidRPr="00180EE9">
              <w:rPr>
                <w:rFonts w:ascii="Arial" w:hAnsi="Arial" w:cs="Arial"/>
                <w:sz w:val="16"/>
                <w:szCs w:val="16"/>
                <w:lang w:val="de-DE"/>
              </w:rPr>
              <w:t>ausente</w:t>
            </w:r>
          </w:p>
        </w:tc>
        <w:tc>
          <w:tcPr>
            <w:tcW w:w="2010" w:type="dxa"/>
            <w:tcBorders>
              <w:top w:val="nil"/>
              <w:bottom w:val="nil"/>
            </w:tcBorders>
          </w:tcPr>
          <w:p w:rsidR="00C87AD0" w:rsidRPr="00180EE9" w:rsidRDefault="00C87AD0" w:rsidP="00104333">
            <w:pPr>
              <w:pStyle w:val="Normalt"/>
              <w:spacing w:before="100" w:after="100"/>
              <w:rPr>
                <w:rFonts w:ascii="Arial" w:hAnsi="Arial" w:cs="Arial"/>
                <w:sz w:val="16"/>
                <w:szCs w:val="16"/>
                <w:lang w:val="de-DE"/>
              </w:rPr>
            </w:pPr>
            <w:r w:rsidRPr="00180EE9">
              <w:rPr>
                <w:rFonts w:ascii="Arial" w:hAnsi="Arial" w:cs="Arial"/>
                <w:sz w:val="16"/>
                <w:szCs w:val="16"/>
                <w:lang w:val="de-DE"/>
              </w:rPr>
              <w:t>Emperador</w:t>
            </w:r>
          </w:p>
        </w:tc>
        <w:tc>
          <w:tcPr>
            <w:tcW w:w="574" w:type="dxa"/>
            <w:tcBorders>
              <w:top w:val="nil"/>
              <w:bottom w:val="nil"/>
              <w:right w:val="nil"/>
            </w:tcBorders>
          </w:tcPr>
          <w:p w:rsidR="00C87AD0" w:rsidRPr="00180EE9" w:rsidRDefault="00C87AD0" w:rsidP="00104333">
            <w:pPr>
              <w:pStyle w:val="Normalt"/>
              <w:spacing w:before="100" w:after="100"/>
              <w:jc w:val="center"/>
              <w:rPr>
                <w:rFonts w:ascii="Arial" w:hAnsi="Arial" w:cs="Arial"/>
                <w:sz w:val="16"/>
                <w:szCs w:val="16"/>
                <w:lang w:val="de-DE"/>
              </w:rPr>
            </w:pPr>
            <w:r w:rsidRPr="00180EE9">
              <w:rPr>
                <w:rFonts w:ascii="Arial" w:hAnsi="Arial" w:cs="Arial"/>
                <w:sz w:val="16"/>
                <w:szCs w:val="16"/>
                <w:lang w:val="de-DE"/>
              </w:rPr>
              <w:t>1</w:t>
            </w:r>
          </w:p>
        </w:tc>
      </w:tr>
      <w:tr w:rsidR="00C87AD0" w:rsidRPr="00180EE9" w:rsidTr="00104333">
        <w:trPr>
          <w:cantSplit/>
          <w:jc w:val="center"/>
        </w:trPr>
        <w:tc>
          <w:tcPr>
            <w:tcW w:w="574" w:type="dxa"/>
            <w:tcBorders>
              <w:top w:val="nil"/>
              <w:left w:val="nil"/>
              <w:bottom w:val="single" w:sz="4" w:space="0" w:color="auto"/>
            </w:tcBorders>
          </w:tcPr>
          <w:p w:rsidR="00C87AD0" w:rsidRPr="00180EE9" w:rsidRDefault="00C87AD0" w:rsidP="00104333">
            <w:pPr>
              <w:pStyle w:val="Normalt"/>
              <w:spacing w:before="100" w:after="100"/>
              <w:jc w:val="center"/>
              <w:rPr>
                <w:rFonts w:ascii="Arial" w:hAnsi="Arial" w:cs="Arial"/>
                <w:b/>
                <w:sz w:val="16"/>
                <w:szCs w:val="16"/>
                <w:lang w:val="de-DE"/>
              </w:rPr>
            </w:pPr>
          </w:p>
        </w:tc>
        <w:tc>
          <w:tcPr>
            <w:tcW w:w="577" w:type="dxa"/>
            <w:tcBorders>
              <w:top w:val="nil"/>
              <w:bottom w:val="single" w:sz="4" w:space="0" w:color="auto"/>
            </w:tcBorders>
          </w:tcPr>
          <w:p w:rsidR="00C87AD0" w:rsidRPr="00180EE9" w:rsidRDefault="00C87AD0" w:rsidP="00104333">
            <w:pPr>
              <w:pStyle w:val="Normalt"/>
              <w:spacing w:before="100" w:after="100"/>
              <w:jc w:val="center"/>
              <w:rPr>
                <w:rFonts w:ascii="Arial" w:hAnsi="Arial" w:cs="Arial"/>
                <w:b/>
                <w:sz w:val="16"/>
                <w:szCs w:val="16"/>
                <w:lang w:val="de-DE"/>
              </w:rPr>
            </w:pPr>
          </w:p>
        </w:tc>
        <w:tc>
          <w:tcPr>
            <w:tcW w:w="1867" w:type="dxa"/>
            <w:tcBorders>
              <w:top w:val="nil"/>
              <w:bottom w:val="single" w:sz="4" w:space="0" w:color="auto"/>
            </w:tcBorders>
          </w:tcPr>
          <w:p w:rsidR="00C87AD0" w:rsidRPr="00180EE9" w:rsidRDefault="00C87AD0" w:rsidP="00104333">
            <w:pPr>
              <w:pStyle w:val="Normalt"/>
              <w:spacing w:before="100" w:after="100"/>
              <w:rPr>
                <w:rFonts w:ascii="Arial" w:hAnsi="Arial" w:cs="Arial"/>
                <w:sz w:val="16"/>
                <w:szCs w:val="16"/>
                <w:lang w:val="de-DE"/>
              </w:rPr>
            </w:pPr>
            <w:r w:rsidRPr="00180EE9">
              <w:rPr>
                <w:rFonts w:ascii="Arial" w:hAnsi="Arial" w:cs="Arial"/>
                <w:sz w:val="16"/>
                <w:szCs w:val="16"/>
                <w:lang w:val="de-DE"/>
              </w:rPr>
              <w:t>present</w:t>
            </w:r>
          </w:p>
        </w:tc>
        <w:tc>
          <w:tcPr>
            <w:tcW w:w="1866" w:type="dxa"/>
            <w:tcBorders>
              <w:top w:val="nil"/>
              <w:bottom w:val="single" w:sz="4" w:space="0" w:color="auto"/>
            </w:tcBorders>
          </w:tcPr>
          <w:p w:rsidR="00C87AD0" w:rsidRPr="00180EE9" w:rsidRDefault="00C87AD0" w:rsidP="00104333">
            <w:pPr>
              <w:pStyle w:val="Normalt"/>
              <w:spacing w:before="100" w:after="100"/>
              <w:rPr>
                <w:rFonts w:ascii="Arial" w:hAnsi="Arial" w:cs="Arial"/>
                <w:sz w:val="16"/>
                <w:szCs w:val="16"/>
                <w:lang w:val="de-DE"/>
              </w:rPr>
            </w:pPr>
            <w:r w:rsidRPr="00180EE9">
              <w:rPr>
                <w:rFonts w:ascii="Arial" w:hAnsi="Arial" w:cs="Arial"/>
                <w:sz w:val="16"/>
                <w:szCs w:val="16"/>
                <w:lang w:val="de-DE"/>
              </w:rPr>
              <w:t>présente</w:t>
            </w:r>
          </w:p>
        </w:tc>
        <w:tc>
          <w:tcPr>
            <w:tcW w:w="1866" w:type="dxa"/>
            <w:tcBorders>
              <w:top w:val="nil"/>
              <w:bottom w:val="single" w:sz="4" w:space="0" w:color="auto"/>
            </w:tcBorders>
          </w:tcPr>
          <w:p w:rsidR="00C87AD0" w:rsidRPr="00180EE9" w:rsidRDefault="00C87AD0" w:rsidP="00104333">
            <w:pPr>
              <w:pStyle w:val="Normalt"/>
              <w:spacing w:before="100" w:after="100"/>
              <w:rPr>
                <w:rFonts w:ascii="Arial" w:hAnsi="Arial" w:cs="Arial"/>
                <w:sz w:val="16"/>
                <w:szCs w:val="16"/>
                <w:lang w:val="de-DE"/>
              </w:rPr>
            </w:pPr>
            <w:r w:rsidRPr="00180EE9">
              <w:rPr>
                <w:rFonts w:ascii="Arial" w:hAnsi="Arial" w:cs="Arial"/>
                <w:sz w:val="16"/>
                <w:szCs w:val="16"/>
                <w:lang w:val="de-DE"/>
              </w:rPr>
              <w:t>vorhanden</w:t>
            </w:r>
          </w:p>
        </w:tc>
        <w:tc>
          <w:tcPr>
            <w:tcW w:w="1866" w:type="dxa"/>
            <w:tcBorders>
              <w:top w:val="nil"/>
              <w:bottom w:val="single" w:sz="4" w:space="0" w:color="auto"/>
            </w:tcBorders>
          </w:tcPr>
          <w:p w:rsidR="00C87AD0" w:rsidRPr="00180EE9" w:rsidRDefault="00C87AD0" w:rsidP="00104333">
            <w:pPr>
              <w:pStyle w:val="Normalt"/>
              <w:spacing w:before="100" w:after="100"/>
              <w:rPr>
                <w:rFonts w:ascii="Arial" w:hAnsi="Arial" w:cs="Arial"/>
                <w:sz w:val="16"/>
                <w:szCs w:val="16"/>
                <w:lang w:val="de-DE"/>
              </w:rPr>
            </w:pPr>
            <w:r w:rsidRPr="00180EE9">
              <w:rPr>
                <w:rFonts w:ascii="Arial" w:hAnsi="Arial" w:cs="Arial"/>
                <w:sz w:val="16"/>
                <w:szCs w:val="16"/>
                <w:lang w:val="de-DE"/>
              </w:rPr>
              <w:t>presente</w:t>
            </w:r>
          </w:p>
        </w:tc>
        <w:tc>
          <w:tcPr>
            <w:tcW w:w="2010" w:type="dxa"/>
            <w:tcBorders>
              <w:top w:val="nil"/>
              <w:bottom w:val="single" w:sz="4" w:space="0" w:color="auto"/>
            </w:tcBorders>
          </w:tcPr>
          <w:p w:rsidR="00C87AD0" w:rsidRPr="00180EE9" w:rsidRDefault="00C87AD0" w:rsidP="00104333">
            <w:pPr>
              <w:pStyle w:val="Normalt"/>
              <w:spacing w:before="100" w:after="100"/>
              <w:rPr>
                <w:rFonts w:ascii="Arial" w:hAnsi="Arial" w:cs="Arial"/>
                <w:sz w:val="16"/>
                <w:szCs w:val="16"/>
                <w:lang w:val="de-DE"/>
              </w:rPr>
            </w:pPr>
            <w:r w:rsidRPr="00180EE9">
              <w:rPr>
                <w:rFonts w:ascii="Arial" w:hAnsi="Arial" w:cs="Arial"/>
                <w:sz w:val="16"/>
                <w:szCs w:val="16"/>
                <w:lang w:val="de-DE"/>
              </w:rPr>
              <w:t>Colosus</w:t>
            </w:r>
          </w:p>
        </w:tc>
        <w:tc>
          <w:tcPr>
            <w:tcW w:w="574" w:type="dxa"/>
            <w:tcBorders>
              <w:top w:val="nil"/>
              <w:bottom w:val="single" w:sz="4" w:space="0" w:color="auto"/>
              <w:right w:val="nil"/>
            </w:tcBorders>
          </w:tcPr>
          <w:p w:rsidR="00C87AD0" w:rsidRPr="00180EE9" w:rsidRDefault="00C87AD0" w:rsidP="00104333">
            <w:pPr>
              <w:pStyle w:val="Normalt"/>
              <w:spacing w:before="100" w:after="100"/>
              <w:jc w:val="center"/>
              <w:rPr>
                <w:rFonts w:ascii="Arial" w:hAnsi="Arial" w:cs="Arial"/>
                <w:sz w:val="16"/>
                <w:szCs w:val="16"/>
                <w:lang w:val="de-DE"/>
              </w:rPr>
            </w:pPr>
            <w:r w:rsidRPr="00180EE9">
              <w:rPr>
                <w:rFonts w:ascii="Arial" w:hAnsi="Arial" w:cs="Arial"/>
                <w:sz w:val="16"/>
                <w:szCs w:val="16"/>
                <w:lang w:val="de-DE"/>
              </w:rPr>
              <w:t>9</w:t>
            </w:r>
          </w:p>
        </w:tc>
      </w:tr>
    </w:tbl>
    <w:p w:rsidR="00C87AD0" w:rsidRPr="00180EE9" w:rsidRDefault="00C87AD0" w:rsidP="00C87AD0">
      <w:pPr>
        <w:jc w:val="left"/>
        <w:rPr>
          <w:noProof/>
          <w:lang w:val="de-DE"/>
        </w:rPr>
      </w:pPr>
    </w:p>
    <w:p w:rsidR="00C87AD0" w:rsidRPr="00180EE9" w:rsidRDefault="00C87AD0" w:rsidP="00C87AD0">
      <w:pPr>
        <w:jc w:val="left"/>
        <w:rPr>
          <w:i/>
          <w:noProof/>
          <w:lang w:val="de-DE"/>
        </w:rPr>
      </w:pPr>
      <w:r w:rsidRPr="00180EE9">
        <w:rPr>
          <w:i/>
          <w:noProof/>
          <w:lang w:val="de-DE"/>
        </w:rPr>
        <w:t>Vorgeschlagener neuer Wortlaut</w:t>
      </w:r>
    </w:p>
    <w:p w:rsidR="00C87AD0" w:rsidRPr="00180EE9" w:rsidRDefault="00C87AD0" w:rsidP="00C87AD0">
      <w:pPr>
        <w:jc w:val="left"/>
        <w:rPr>
          <w:i/>
          <w:noProof/>
          <w:lang w:val="de-DE"/>
        </w:rPr>
      </w:pPr>
    </w:p>
    <w:tbl>
      <w:tblPr>
        <w:tblW w:w="11277" w:type="dxa"/>
        <w:jc w:val="center"/>
        <w:tblBorders>
          <w:top w:val="single" w:sz="6" w:space="0" w:color="auto"/>
          <w:left w:val="single" w:sz="6" w:space="0" w:color="auto"/>
          <w:bottom w:val="single" w:sz="6" w:space="0" w:color="auto"/>
          <w:right w:val="single" w:sz="6" w:space="0" w:color="auto"/>
        </w:tblBorders>
        <w:tblLayout w:type="fixed"/>
        <w:tblCellMar>
          <w:left w:w="42" w:type="dxa"/>
          <w:right w:w="42" w:type="dxa"/>
        </w:tblCellMar>
        <w:tblLook w:val="0000" w:firstRow="0" w:lastRow="0" w:firstColumn="0" w:lastColumn="0" w:noHBand="0" w:noVBand="0"/>
      </w:tblPr>
      <w:tblGrid>
        <w:gridCol w:w="574"/>
        <w:gridCol w:w="577"/>
        <w:gridCol w:w="1867"/>
        <w:gridCol w:w="1866"/>
        <w:gridCol w:w="1866"/>
        <w:gridCol w:w="1943"/>
        <w:gridCol w:w="2010"/>
        <w:gridCol w:w="574"/>
      </w:tblGrid>
      <w:tr w:rsidR="00C87AD0" w:rsidRPr="00180EE9" w:rsidTr="00104333">
        <w:trPr>
          <w:cantSplit/>
          <w:jc w:val="center"/>
        </w:trPr>
        <w:tc>
          <w:tcPr>
            <w:tcW w:w="574" w:type="dxa"/>
            <w:tcBorders>
              <w:top w:val="single" w:sz="4" w:space="0" w:color="auto"/>
              <w:left w:val="nil"/>
              <w:bottom w:val="dashed" w:sz="4" w:space="0" w:color="auto"/>
            </w:tcBorders>
          </w:tcPr>
          <w:p w:rsidR="00C87AD0" w:rsidRPr="00180EE9" w:rsidRDefault="00C87AD0" w:rsidP="00104333">
            <w:pPr>
              <w:pStyle w:val="Normaltb"/>
              <w:spacing w:before="100" w:after="100"/>
              <w:rPr>
                <w:rFonts w:ascii="Arial" w:hAnsi="Arial" w:cs="Arial"/>
                <w:b w:val="0"/>
                <w:sz w:val="16"/>
                <w:szCs w:val="16"/>
                <w:lang w:val="de-DE"/>
              </w:rPr>
            </w:pPr>
          </w:p>
        </w:tc>
        <w:tc>
          <w:tcPr>
            <w:tcW w:w="577" w:type="dxa"/>
            <w:tcBorders>
              <w:top w:val="single" w:sz="4" w:space="0" w:color="auto"/>
              <w:bottom w:val="dashed" w:sz="4" w:space="0" w:color="auto"/>
            </w:tcBorders>
          </w:tcPr>
          <w:p w:rsidR="00C87AD0" w:rsidRPr="00180EE9" w:rsidRDefault="00C87AD0" w:rsidP="00104333">
            <w:pPr>
              <w:pStyle w:val="Normaltb"/>
              <w:spacing w:before="100" w:after="100"/>
              <w:rPr>
                <w:rFonts w:ascii="Arial" w:hAnsi="Arial" w:cs="Arial"/>
                <w:b w:val="0"/>
                <w:sz w:val="16"/>
                <w:szCs w:val="16"/>
                <w:lang w:val="de-DE"/>
              </w:rPr>
            </w:pPr>
          </w:p>
        </w:tc>
        <w:tc>
          <w:tcPr>
            <w:tcW w:w="1867" w:type="dxa"/>
            <w:tcBorders>
              <w:top w:val="single" w:sz="4" w:space="0" w:color="auto"/>
              <w:bottom w:val="dashed" w:sz="4" w:space="0" w:color="auto"/>
            </w:tcBorders>
          </w:tcPr>
          <w:p w:rsidR="00C87AD0" w:rsidRPr="00180EE9" w:rsidRDefault="00C87AD0" w:rsidP="00104333">
            <w:pPr>
              <w:pStyle w:val="Normaltb"/>
              <w:spacing w:before="100" w:after="100"/>
              <w:rPr>
                <w:rFonts w:ascii="Arial" w:hAnsi="Arial" w:cs="Arial"/>
                <w:b w:val="0"/>
                <w:sz w:val="16"/>
                <w:szCs w:val="16"/>
                <w:lang w:val="de-DE"/>
              </w:rPr>
            </w:pPr>
            <w:r w:rsidRPr="00180EE9">
              <w:rPr>
                <w:rFonts w:ascii="Arial" w:hAnsi="Arial" w:cs="Arial"/>
                <w:b w:val="0"/>
                <w:sz w:val="16"/>
                <w:szCs w:val="16"/>
                <w:lang w:val="de-DE"/>
              </w:rPr>
              <w:br/>
              <w:t>English</w:t>
            </w:r>
          </w:p>
        </w:tc>
        <w:tc>
          <w:tcPr>
            <w:tcW w:w="1866" w:type="dxa"/>
            <w:tcBorders>
              <w:top w:val="single" w:sz="4" w:space="0" w:color="auto"/>
              <w:bottom w:val="dashed" w:sz="4" w:space="0" w:color="auto"/>
            </w:tcBorders>
          </w:tcPr>
          <w:p w:rsidR="00C87AD0" w:rsidRPr="00180EE9" w:rsidRDefault="00C87AD0" w:rsidP="00104333">
            <w:pPr>
              <w:pStyle w:val="Normaltb"/>
              <w:spacing w:before="100" w:after="100"/>
              <w:rPr>
                <w:rFonts w:ascii="Arial" w:hAnsi="Arial" w:cs="Arial"/>
                <w:b w:val="0"/>
                <w:sz w:val="16"/>
                <w:szCs w:val="16"/>
                <w:lang w:val="de-DE"/>
              </w:rPr>
            </w:pPr>
            <w:r w:rsidRPr="00180EE9">
              <w:rPr>
                <w:rFonts w:ascii="Arial" w:hAnsi="Arial" w:cs="Arial"/>
                <w:b w:val="0"/>
                <w:sz w:val="16"/>
                <w:szCs w:val="16"/>
                <w:lang w:val="de-DE"/>
              </w:rPr>
              <w:br/>
              <w:t>français</w:t>
            </w:r>
          </w:p>
        </w:tc>
        <w:tc>
          <w:tcPr>
            <w:tcW w:w="1866" w:type="dxa"/>
            <w:tcBorders>
              <w:top w:val="single" w:sz="4" w:space="0" w:color="auto"/>
              <w:bottom w:val="dashed" w:sz="4" w:space="0" w:color="auto"/>
            </w:tcBorders>
          </w:tcPr>
          <w:p w:rsidR="00C87AD0" w:rsidRPr="00180EE9" w:rsidRDefault="00C87AD0" w:rsidP="00104333">
            <w:pPr>
              <w:pStyle w:val="Normaltb"/>
              <w:spacing w:before="100" w:after="100"/>
              <w:rPr>
                <w:rFonts w:ascii="Arial" w:hAnsi="Arial" w:cs="Arial"/>
                <w:b w:val="0"/>
                <w:sz w:val="16"/>
                <w:szCs w:val="16"/>
                <w:lang w:val="de-DE"/>
              </w:rPr>
            </w:pPr>
            <w:r w:rsidRPr="00180EE9">
              <w:rPr>
                <w:rFonts w:ascii="Arial" w:hAnsi="Arial" w:cs="Arial"/>
                <w:b w:val="0"/>
                <w:sz w:val="16"/>
                <w:szCs w:val="16"/>
                <w:lang w:val="de-DE"/>
              </w:rPr>
              <w:br/>
              <w:t>deutsch</w:t>
            </w:r>
          </w:p>
        </w:tc>
        <w:tc>
          <w:tcPr>
            <w:tcW w:w="1943" w:type="dxa"/>
            <w:tcBorders>
              <w:top w:val="single" w:sz="4" w:space="0" w:color="auto"/>
              <w:bottom w:val="dashed" w:sz="4" w:space="0" w:color="auto"/>
            </w:tcBorders>
          </w:tcPr>
          <w:p w:rsidR="00C87AD0" w:rsidRPr="00180EE9" w:rsidRDefault="00C87AD0" w:rsidP="00104333">
            <w:pPr>
              <w:pStyle w:val="Normaltb"/>
              <w:spacing w:before="100" w:after="100"/>
              <w:rPr>
                <w:rFonts w:ascii="Arial" w:hAnsi="Arial" w:cs="Arial"/>
                <w:b w:val="0"/>
                <w:sz w:val="16"/>
                <w:szCs w:val="16"/>
                <w:lang w:val="de-DE"/>
              </w:rPr>
            </w:pPr>
            <w:r w:rsidRPr="00180EE9">
              <w:rPr>
                <w:rFonts w:ascii="Arial" w:hAnsi="Arial" w:cs="Arial"/>
                <w:b w:val="0"/>
                <w:sz w:val="16"/>
                <w:szCs w:val="16"/>
                <w:lang w:val="de-DE"/>
              </w:rPr>
              <w:br/>
              <w:t>español</w:t>
            </w:r>
          </w:p>
        </w:tc>
        <w:tc>
          <w:tcPr>
            <w:tcW w:w="2010" w:type="dxa"/>
            <w:tcBorders>
              <w:top w:val="single" w:sz="4" w:space="0" w:color="auto"/>
              <w:bottom w:val="dashed" w:sz="4" w:space="0" w:color="auto"/>
            </w:tcBorders>
          </w:tcPr>
          <w:p w:rsidR="00C87AD0" w:rsidRPr="00180EE9" w:rsidRDefault="00C87AD0" w:rsidP="00104333">
            <w:pPr>
              <w:pStyle w:val="Normaltb"/>
              <w:spacing w:before="100" w:after="100"/>
              <w:rPr>
                <w:rFonts w:ascii="Arial" w:hAnsi="Arial" w:cs="Arial"/>
                <w:b w:val="0"/>
                <w:sz w:val="16"/>
                <w:szCs w:val="16"/>
                <w:lang w:val="de-DE"/>
              </w:rPr>
            </w:pPr>
            <w:r w:rsidRPr="00180EE9">
              <w:rPr>
                <w:rFonts w:ascii="Arial" w:hAnsi="Arial" w:cs="Arial"/>
                <w:b w:val="0"/>
                <w:sz w:val="16"/>
                <w:szCs w:val="16"/>
                <w:lang w:val="de-DE"/>
              </w:rPr>
              <w:t>Example Varieties</w:t>
            </w:r>
            <w:r w:rsidRPr="00180EE9">
              <w:rPr>
                <w:rFonts w:ascii="Arial" w:hAnsi="Arial" w:cs="Arial"/>
                <w:b w:val="0"/>
                <w:sz w:val="16"/>
                <w:szCs w:val="16"/>
                <w:lang w:val="de-DE"/>
              </w:rPr>
              <w:br/>
              <w:t>Exemples</w:t>
            </w:r>
            <w:r w:rsidRPr="00180EE9">
              <w:rPr>
                <w:rFonts w:ascii="Arial" w:hAnsi="Arial" w:cs="Arial"/>
                <w:b w:val="0"/>
                <w:sz w:val="16"/>
                <w:szCs w:val="16"/>
                <w:lang w:val="de-DE"/>
              </w:rPr>
              <w:br/>
              <w:t>Beispielssorten</w:t>
            </w:r>
            <w:r w:rsidRPr="00180EE9">
              <w:rPr>
                <w:rFonts w:ascii="Arial" w:hAnsi="Arial" w:cs="Arial"/>
                <w:b w:val="0"/>
                <w:sz w:val="16"/>
                <w:szCs w:val="16"/>
                <w:lang w:val="de-DE"/>
              </w:rPr>
              <w:br/>
              <w:t>Variedades ejemplo</w:t>
            </w:r>
          </w:p>
        </w:tc>
        <w:tc>
          <w:tcPr>
            <w:tcW w:w="574" w:type="dxa"/>
            <w:tcBorders>
              <w:top w:val="single" w:sz="4" w:space="0" w:color="auto"/>
              <w:bottom w:val="dashed" w:sz="4" w:space="0" w:color="auto"/>
              <w:right w:val="nil"/>
            </w:tcBorders>
          </w:tcPr>
          <w:p w:rsidR="00C87AD0" w:rsidRPr="00180EE9" w:rsidRDefault="00C87AD0" w:rsidP="00104333">
            <w:pPr>
              <w:pStyle w:val="Normaltb"/>
              <w:spacing w:before="100" w:after="100"/>
              <w:rPr>
                <w:rFonts w:ascii="Arial" w:hAnsi="Arial" w:cs="Arial"/>
                <w:b w:val="0"/>
                <w:sz w:val="16"/>
                <w:szCs w:val="16"/>
                <w:lang w:val="de-DE"/>
              </w:rPr>
            </w:pPr>
            <w:r w:rsidRPr="00180EE9">
              <w:rPr>
                <w:rFonts w:ascii="Arial" w:hAnsi="Arial" w:cs="Arial"/>
                <w:b w:val="0"/>
                <w:sz w:val="16"/>
                <w:szCs w:val="16"/>
                <w:lang w:val="de-DE"/>
              </w:rPr>
              <w:br/>
              <w:t>Note/</w:t>
            </w:r>
            <w:r w:rsidRPr="00180EE9">
              <w:rPr>
                <w:rFonts w:ascii="Arial" w:hAnsi="Arial" w:cs="Arial"/>
                <w:b w:val="0"/>
                <w:sz w:val="16"/>
                <w:szCs w:val="16"/>
                <w:lang w:val="de-DE"/>
              </w:rPr>
              <w:br/>
              <w:t>Nota</w:t>
            </w:r>
          </w:p>
        </w:tc>
      </w:tr>
      <w:tr w:rsidR="00C87AD0" w:rsidRPr="00180EE9" w:rsidTr="00104333">
        <w:trPr>
          <w:cantSplit/>
          <w:jc w:val="center"/>
        </w:trPr>
        <w:tc>
          <w:tcPr>
            <w:tcW w:w="574" w:type="dxa"/>
            <w:tcBorders>
              <w:top w:val="single" w:sz="4" w:space="0" w:color="auto"/>
              <w:left w:val="nil"/>
              <w:bottom w:val="dashed" w:sz="4" w:space="0" w:color="auto"/>
            </w:tcBorders>
          </w:tcPr>
          <w:p w:rsidR="00C87AD0" w:rsidRPr="00180EE9" w:rsidRDefault="00C87AD0" w:rsidP="00104333">
            <w:pPr>
              <w:pStyle w:val="Normaltb"/>
              <w:spacing w:before="100" w:after="100"/>
              <w:jc w:val="center"/>
              <w:rPr>
                <w:rFonts w:ascii="Arial" w:hAnsi="Arial" w:cs="Arial"/>
                <w:sz w:val="16"/>
                <w:szCs w:val="16"/>
                <w:lang w:val="de-DE"/>
              </w:rPr>
            </w:pPr>
            <w:r w:rsidRPr="00180EE9">
              <w:rPr>
                <w:rFonts w:ascii="Arial" w:hAnsi="Arial" w:cs="Arial"/>
                <w:sz w:val="16"/>
                <w:szCs w:val="16"/>
                <w:lang w:val="de-DE"/>
              </w:rPr>
              <w:t xml:space="preserve"> 24. </w:t>
            </w:r>
            <w:r w:rsidRPr="00180EE9">
              <w:rPr>
                <w:rFonts w:ascii="Arial" w:hAnsi="Arial" w:cs="Arial"/>
                <w:sz w:val="16"/>
                <w:szCs w:val="16"/>
                <w:lang w:val="de-DE"/>
              </w:rPr>
              <w:br/>
            </w:r>
            <w:r w:rsidRPr="00180EE9">
              <w:rPr>
                <w:rFonts w:ascii="Arial" w:hAnsi="Arial" w:cs="Arial"/>
                <w:sz w:val="16"/>
                <w:szCs w:val="16"/>
                <w:lang w:val="de-DE"/>
              </w:rPr>
              <w:br/>
              <w:t>(+)</w:t>
            </w:r>
          </w:p>
        </w:tc>
        <w:tc>
          <w:tcPr>
            <w:tcW w:w="577" w:type="dxa"/>
            <w:tcBorders>
              <w:top w:val="single" w:sz="4" w:space="0" w:color="auto"/>
              <w:bottom w:val="dashed" w:sz="4" w:space="0" w:color="auto"/>
            </w:tcBorders>
          </w:tcPr>
          <w:p w:rsidR="00C87AD0" w:rsidRPr="00180EE9" w:rsidRDefault="00C87AD0" w:rsidP="00104333">
            <w:pPr>
              <w:pStyle w:val="Normaltb"/>
              <w:spacing w:before="100" w:after="100"/>
              <w:jc w:val="center"/>
              <w:rPr>
                <w:rFonts w:ascii="Arial" w:hAnsi="Arial" w:cs="Arial"/>
                <w:sz w:val="16"/>
                <w:szCs w:val="16"/>
                <w:lang w:val="de-DE"/>
              </w:rPr>
            </w:pPr>
            <w:r w:rsidRPr="00180EE9">
              <w:rPr>
                <w:rFonts w:ascii="Arial" w:hAnsi="Arial" w:cs="Arial"/>
                <w:sz w:val="16"/>
                <w:szCs w:val="16"/>
                <w:lang w:val="de-DE"/>
              </w:rPr>
              <w:t>VG</w:t>
            </w:r>
          </w:p>
        </w:tc>
        <w:tc>
          <w:tcPr>
            <w:tcW w:w="1867" w:type="dxa"/>
            <w:tcBorders>
              <w:top w:val="single" w:sz="4" w:space="0" w:color="auto"/>
              <w:bottom w:val="dashed" w:sz="4" w:space="0" w:color="auto"/>
            </w:tcBorders>
          </w:tcPr>
          <w:p w:rsidR="00C87AD0" w:rsidRPr="002229AB" w:rsidRDefault="00C87AD0" w:rsidP="00104333">
            <w:pPr>
              <w:pStyle w:val="Normaltb"/>
              <w:spacing w:before="100" w:after="100"/>
              <w:rPr>
                <w:rFonts w:ascii="Arial" w:hAnsi="Arial" w:cs="Arial"/>
                <w:sz w:val="16"/>
                <w:szCs w:val="16"/>
              </w:rPr>
            </w:pPr>
            <w:r w:rsidRPr="002229AB">
              <w:rPr>
                <w:rFonts w:ascii="Arial" w:hAnsi="Arial" w:cs="Arial"/>
                <w:sz w:val="16"/>
                <w:szCs w:val="16"/>
              </w:rPr>
              <w:t xml:space="preserve">Resistance to  </w:t>
            </w:r>
            <w:r w:rsidRPr="002229AB">
              <w:rPr>
                <w:rFonts w:ascii="Arial" w:hAnsi="Arial" w:cs="Arial"/>
                <w:sz w:val="16"/>
                <w:szCs w:val="16"/>
              </w:rPr>
              <w:br/>
            </w:r>
            <w:r w:rsidRPr="002229AB">
              <w:rPr>
                <w:rFonts w:ascii="Arial" w:hAnsi="Arial" w:cs="Arial"/>
                <w:i/>
                <w:sz w:val="16"/>
                <w:szCs w:val="16"/>
              </w:rPr>
              <w:t>Fusarium oxysporum</w:t>
            </w:r>
            <w:r w:rsidRPr="002229AB">
              <w:rPr>
                <w:rFonts w:ascii="Arial" w:hAnsi="Arial" w:cs="Arial"/>
                <w:sz w:val="16"/>
                <w:szCs w:val="16"/>
              </w:rPr>
              <w:t xml:space="preserve"> f. sp. </w:t>
            </w:r>
            <w:r w:rsidRPr="002229AB">
              <w:rPr>
                <w:rFonts w:ascii="Arial" w:hAnsi="Arial" w:cs="Arial"/>
                <w:i/>
                <w:sz w:val="16"/>
                <w:szCs w:val="16"/>
              </w:rPr>
              <w:t>lycopersici</w:t>
            </w:r>
            <w:r w:rsidRPr="002229AB">
              <w:rPr>
                <w:rFonts w:ascii="Arial" w:hAnsi="Arial" w:cs="Arial"/>
                <w:sz w:val="16"/>
                <w:szCs w:val="16"/>
              </w:rPr>
              <w:t xml:space="preserve"> (Fol)</w:t>
            </w:r>
          </w:p>
        </w:tc>
        <w:tc>
          <w:tcPr>
            <w:tcW w:w="1866" w:type="dxa"/>
            <w:tcBorders>
              <w:top w:val="single" w:sz="4" w:space="0" w:color="auto"/>
              <w:bottom w:val="dashed" w:sz="4" w:space="0" w:color="auto"/>
            </w:tcBorders>
          </w:tcPr>
          <w:p w:rsidR="00C87AD0" w:rsidRPr="002229AB" w:rsidRDefault="00C87AD0" w:rsidP="00104333">
            <w:pPr>
              <w:pStyle w:val="Normaltb"/>
              <w:spacing w:before="100" w:after="100"/>
              <w:rPr>
                <w:rFonts w:ascii="Arial" w:hAnsi="Arial" w:cs="Arial"/>
                <w:sz w:val="16"/>
                <w:szCs w:val="16"/>
                <w:lang w:val="fr-CH"/>
              </w:rPr>
            </w:pPr>
            <w:r w:rsidRPr="002229AB">
              <w:rPr>
                <w:rFonts w:ascii="Arial" w:hAnsi="Arial" w:cs="Arial"/>
                <w:sz w:val="16"/>
                <w:szCs w:val="16"/>
                <w:lang w:val="fr-CH"/>
              </w:rPr>
              <w:t xml:space="preserve">Résistance à </w:t>
            </w:r>
            <w:r w:rsidRPr="002229AB">
              <w:rPr>
                <w:rFonts w:ascii="Arial" w:hAnsi="Arial" w:cs="Arial"/>
                <w:i/>
                <w:sz w:val="16"/>
                <w:szCs w:val="16"/>
                <w:lang w:val="fr-CH"/>
              </w:rPr>
              <w:t>Fusarium oxysporum</w:t>
            </w:r>
            <w:r w:rsidRPr="002229AB">
              <w:rPr>
                <w:rFonts w:ascii="Arial" w:hAnsi="Arial" w:cs="Arial"/>
                <w:sz w:val="16"/>
                <w:szCs w:val="16"/>
                <w:lang w:val="fr-CH"/>
              </w:rPr>
              <w:t xml:space="preserve"> f. sp. </w:t>
            </w:r>
            <w:r w:rsidRPr="002229AB">
              <w:rPr>
                <w:rFonts w:ascii="Arial" w:hAnsi="Arial" w:cs="Arial"/>
                <w:i/>
                <w:sz w:val="16"/>
                <w:szCs w:val="16"/>
                <w:lang w:val="fr-CH"/>
              </w:rPr>
              <w:t>lycopersici</w:t>
            </w:r>
            <w:r w:rsidRPr="002229AB">
              <w:rPr>
                <w:rFonts w:ascii="Arial" w:hAnsi="Arial" w:cs="Arial"/>
                <w:sz w:val="16"/>
                <w:szCs w:val="16"/>
                <w:lang w:val="fr-CH"/>
              </w:rPr>
              <w:t xml:space="preserve"> (Fol)</w:t>
            </w:r>
          </w:p>
        </w:tc>
        <w:tc>
          <w:tcPr>
            <w:tcW w:w="1866" w:type="dxa"/>
            <w:tcBorders>
              <w:top w:val="single" w:sz="4" w:space="0" w:color="auto"/>
              <w:bottom w:val="dashed" w:sz="4" w:space="0" w:color="auto"/>
            </w:tcBorders>
          </w:tcPr>
          <w:p w:rsidR="00C87AD0" w:rsidRPr="00180EE9" w:rsidRDefault="00C87AD0" w:rsidP="00104333">
            <w:pPr>
              <w:pStyle w:val="Normaltb"/>
              <w:spacing w:before="100" w:after="100"/>
              <w:rPr>
                <w:rFonts w:ascii="Arial" w:hAnsi="Arial" w:cs="Arial"/>
                <w:sz w:val="16"/>
                <w:szCs w:val="16"/>
                <w:lang w:val="de-DE"/>
              </w:rPr>
            </w:pPr>
            <w:r w:rsidRPr="00180EE9">
              <w:rPr>
                <w:rFonts w:ascii="Arial" w:hAnsi="Arial" w:cs="Arial"/>
                <w:sz w:val="16"/>
                <w:szCs w:val="16"/>
                <w:lang w:val="de-DE"/>
              </w:rPr>
              <w:t xml:space="preserve">Resistenz gegen </w:t>
            </w:r>
            <w:r w:rsidRPr="00180EE9">
              <w:rPr>
                <w:rFonts w:ascii="Arial" w:hAnsi="Arial" w:cs="Arial"/>
                <w:i/>
                <w:sz w:val="16"/>
                <w:szCs w:val="16"/>
                <w:lang w:val="de-DE"/>
              </w:rPr>
              <w:t>Fusarium oxysporum</w:t>
            </w:r>
            <w:r w:rsidRPr="00180EE9">
              <w:rPr>
                <w:rFonts w:ascii="Arial" w:hAnsi="Arial" w:cs="Arial"/>
                <w:sz w:val="16"/>
                <w:szCs w:val="16"/>
                <w:lang w:val="de-DE"/>
              </w:rPr>
              <w:t xml:space="preserve"> f. sp. </w:t>
            </w:r>
            <w:r w:rsidRPr="00180EE9">
              <w:rPr>
                <w:rFonts w:ascii="Arial" w:hAnsi="Arial" w:cs="Arial"/>
                <w:i/>
                <w:sz w:val="16"/>
                <w:szCs w:val="16"/>
                <w:lang w:val="de-DE"/>
              </w:rPr>
              <w:t xml:space="preserve">lycopersici </w:t>
            </w:r>
            <w:r w:rsidRPr="00180EE9">
              <w:rPr>
                <w:rFonts w:ascii="Arial" w:hAnsi="Arial" w:cs="Arial"/>
                <w:sz w:val="16"/>
                <w:szCs w:val="16"/>
                <w:lang w:val="de-DE"/>
              </w:rPr>
              <w:t>(Fol)</w:t>
            </w:r>
          </w:p>
        </w:tc>
        <w:tc>
          <w:tcPr>
            <w:tcW w:w="1943" w:type="dxa"/>
            <w:tcBorders>
              <w:top w:val="single" w:sz="4" w:space="0" w:color="auto"/>
              <w:bottom w:val="dashed" w:sz="4" w:space="0" w:color="auto"/>
            </w:tcBorders>
          </w:tcPr>
          <w:p w:rsidR="00C87AD0" w:rsidRPr="00180EE9" w:rsidRDefault="00C87AD0" w:rsidP="00104333">
            <w:pPr>
              <w:pStyle w:val="Normaltb"/>
              <w:spacing w:before="100" w:after="100"/>
              <w:rPr>
                <w:rFonts w:ascii="Arial" w:hAnsi="Arial" w:cs="Arial"/>
                <w:sz w:val="16"/>
                <w:szCs w:val="16"/>
                <w:lang w:val="de-DE"/>
              </w:rPr>
            </w:pPr>
            <w:r w:rsidRPr="00180EE9">
              <w:rPr>
                <w:rFonts w:ascii="Arial" w:hAnsi="Arial" w:cs="Arial"/>
                <w:sz w:val="16"/>
                <w:szCs w:val="16"/>
                <w:lang w:val="de-DE"/>
              </w:rPr>
              <w:t xml:space="preserve">Resistencia a </w:t>
            </w:r>
            <w:r w:rsidRPr="00180EE9">
              <w:rPr>
                <w:rFonts w:ascii="Arial" w:hAnsi="Arial" w:cs="Arial"/>
                <w:sz w:val="16"/>
                <w:szCs w:val="16"/>
                <w:lang w:val="de-DE"/>
              </w:rPr>
              <w:br/>
            </w:r>
            <w:r w:rsidRPr="00180EE9">
              <w:rPr>
                <w:rFonts w:ascii="Arial" w:hAnsi="Arial" w:cs="Arial"/>
                <w:i/>
                <w:sz w:val="16"/>
                <w:szCs w:val="16"/>
                <w:lang w:val="de-DE"/>
              </w:rPr>
              <w:t>Fusarium oxysporum</w:t>
            </w:r>
            <w:r w:rsidRPr="00180EE9">
              <w:rPr>
                <w:rFonts w:ascii="Arial" w:hAnsi="Arial" w:cs="Arial"/>
                <w:sz w:val="16"/>
                <w:szCs w:val="16"/>
                <w:lang w:val="de-DE"/>
              </w:rPr>
              <w:t xml:space="preserve"> f. sp. </w:t>
            </w:r>
            <w:r w:rsidRPr="00180EE9">
              <w:rPr>
                <w:rFonts w:ascii="Arial" w:hAnsi="Arial" w:cs="Arial"/>
                <w:i/>
                <w:sz w:val="16"/>
                <w:szCs w:val="16"/>
                <w:lang w:val="de-DE"/>
              </w:rPr>
              <w:t>lycopersici</w:t>
            </w:r>
            <w:r w:rsidRPr="00180EE9">
              <w:rPr>
                <w:rFonts w:ascii="Arial" w:hAnsi="Arial" w:cs="Arial"/>
                <w:sz w:val="16"/>
                <w:szCs w:val="16"/>
                <w:lang w:val="de-DE"/>
              </w:rPr>
              <w:t xml:space="preserve"> (Fol)</w:t>
            </w:r>
          </w:p>
        </w:tc>
        <w:tc>
          <w:tcPr>
            <w:tcW w:w="2010" w:type="dxa"/>
            <w:tcBorders>
              <w:top w:val="single" w:sz="4" w:space="0" w:color="auto"/>
              <w:bottom w:val="dashed" w:sz="4" w:space="0" w:color="auto"/>
            </w:tcBorders>
          </w:tcPr>
          <w:p w:rsidR="00C87AD0" w:rsidRPr="00180EE9" w:rsidRDefault="00C87AD0" w:rsidP="00104333">
            <w:pPr>
              <w:pStyle w:val="Normaltb"/>
              <w:spacing w:before="100" w:after="100"/>
              <w:rPr>
                <w:rFonts w:ascii="Arial" w:hAnsi="Arial" w:cs="Arial"/>
                <w:sz w:val="16"/>
                <w:szCs w:val="16"/>
                <w:lang w:val="de-DE"/>
              </w:rPr>
            </w:pPr>
          </w:p>
        </w:tc>
        <w:tc>
          <w:tcPr>
            <w:tcW w:w="574" w:type="dxa"/>
            <w:tcBorders>
              <w:top w:val="single" w:sz="4" w:space="0" w:color="auto"/>
              <w:bottom w:val="dashed" w:sz="4" w:space="0" w:color="auto"/>
              <w:right w:val="nil"/>
            </w:tcBorders>
          </w:tcPr>
          <w:p w:rsidR="00C87AD0" w:rsidRPr="00180EE9" w:rsidRDefault="00C87AD0" w:rsidP="00104333">
            <w:pPr>
              <w:pStyle w:val="Normaltb"/>
              <w:spacing w:before="100" w:after="100"/>
              <w:jc w:val="center"/>
              <w:rPr>
                <w:rFonts w:ascii="Arial" w:hAnsi="Arial" w:cs="Arial"/>
                <w:sz w:val="16"/>
                <w:szCs w:val="16"/>
                <w:lang w:val="de-DE"/>
              </w:rPr>
            </w:pPr>
          </w:p>
        </w:tc>
      </w:tr>
      <w:tr w:rsidR="00C87AD0" w:rsidRPr="00180EE9" w:rsidTr="00104333">
        <w:trPr>
          <w:cantSplit/>
          <w:jc w:val="center"/>
        </w:trPr>
        <w:tc>
          <w:tcPr>
            <w:tcW w:w="574" w:type="dxa"/>
            <w:tcBorders>
              <w:top w:val="dashed" w:sz="4" w:space="0" w:color="auto"/>
              <w:left w:val="nil"/>
              <w:bottom w:val="nil"/>
            </w:tcBorders>
          </w:tcPr>
          <w:p w:rsidR="00C87AD0" w:rsidRPr="00180EE9" w:rsidRDefault="00C87AD0" w:rsidP="00104333">
            <w:pPr>
              <w:pStyle w:val="Normalt"/>
              <w:keepNext/>
              <w:spacing w:before="100" w:after="100"/>
              <w:jc w:val="center"/>
              <w:rPr>
                <w:rFonts w:ascii="Arial" w:hAnsi="Arial" w:cs="Arial"/>
                <w:b/>
                <w:sz w:val="16"/>
                <w:szCs w:val="16"/>
                <w:lang w:val="de-DE"/>
              </w:rPr>
            </w:pPr>
            <w:r w:rsidRPr="00180EE9">
              <w:rPr>
                <w:rFonts w:ascii="Arial" w:hAnsi="Arial" w:cs="Arial"/>
                <w:b/>
                <w:sz w:val="16"/>
                <w:szCs w:val="16"/>
                <w:lang w:val="de-DE"/>
              </w:rPr>
              <w:t xml:space="preserve">   24.1 </w:t>
            </w:r>
            <w:r w:rsidRPr="00180EE9">
              <w:rPr>
                <w:rFonts w:ascii="Arial" w:hAnsi="Arial" w:cs="Arial"/>
                <w:b/>
                <w:sz w:val="16"/>
                <w:szCs w:val="16"/>
                <w:lang w:val="de-DE"/>
              </w:rPr>
              <w:br/>
              <w:t>(*)</w:t>
            </w:r>
          </w:p>
        </w:tc>
        <w:tc>
          <w:tcPr>
            <w:tcW w:w="577" w:type="dxa"/>
            <w:tcBorders>
              <w:top w:val="dashed" w:sz="4" w:space="0" w:color="auto"/>
              <w:bottom w:val="nil"/>
            </w:tcBorders>
          </w:tcPr>
          <w:p w:rsidR="00C87AD0" w:rsidRPr="00180EE9" w:rsidRDefault="00C87AD0" w:rsidP="00104333">
            <w:pPr>
              <w:pStyle w:val="Normalt"/>
              <w:keepNext/>
              <w:spacing w:before="100" w:after="100"/>
              <w:jc w:val="center"/>
              <w:rPr>
                <w:rFonts w:ascii="Arial" w:hAnsi="Arial" w:cs="Arial"/>
                <w:b/>
                <w:sz w:val="16"/>
                <w:szCs w:val="16"/>
                <w:lang w:val="de-DE"/>
              </w:rPr>
            </w:pPr>
            <w:r w:rsidRPr="00180EE9">
              <w:rPr>
                <w:rFonts w:ascii="Arial" w:hAnsi="Arial" w:cs="Arial"/>
                <w:b/>
                <w:sz w:val="16"/>
                <w:szCs w:val="16"/>
                <w:lang w:val="de-DE"/>
              </w:rPr>
              <w:t>VG</w:t>
            </w:r>
          </w:p>
        </w:tc>
        <w:tc>
          <w:tcPr>
            <w:tcW w:w="1867" w:type="dxa"/>
            <w:tcBorders>
              <w:top w:val="dashed" w:sz="4" w:space="0" w:color="auto"/>
              <w:bottom w:val="nil"/>
            </w:tcBorders>
          </w:tcPr>
          <w:p w:rsidR="00C87AD0" w:rsidRPr="00180EE9" w:rsidRDefault="00C87AD0" w:rsidP="00104333">
            <w:pPr>
              <w:pStyle w:val="Normalt"/>
              <w:keepNext/>
              <w:spacing w:before="100" w:after="100"/>
              <w:rPr>
                <w:rFonts w:ascii="Arial" w:hAnsi="Arial" w:cs="Arial"/>
                <w:b/>
                <w:sz w:val="16"/>
                <w:szCs w:val="16"/>
                <w:lang w:val="de-DE"/>
              </w:rPr>
            </w:pPr>
            <w:r w:rsidRPr="00180EE9">
              <w:rPr>
                <w:rFonts w:ascii="Arial" w:hAnsi="Arial" w:cs="Arial"/>
                <w:b/>
                <w:sz w:val="16"/>
                <w:szCs w:val="16"/>
                <w:lang w:val="de-DE"/>
              </w:rPr>
              <w:t xml:space="preserve">– Race </w:t>
            </w:r>
            <w:r w:rsidRPr="00180EE9">
              <w:rPr>
                <w:rFonts w:ascii="Arial" w:hAnsi="Arial" w:cs="Arial"/>
                <w:b/>
                <w:strike/>
                <w:sz w:val="16"/>
                <w:szCs w:val="16"/>
                <w:highlight w:val="lightGray"/>
                <w:lang w:val="de-DE"/>
              </w:rPr>
              <w:t xml:space="preserve">0 (ex 1) </w:t>
            </w:r>
            <w:r w:rsidRPr="00180EE9">
              <w:rPr>
                <w:rFonts w:ascii="Arial" w:hAnsi="Arial" w:cs="Arial"/>
                <w:b/>
                <w:sz w:val="16"/>
                <w:szCs w:val="16"/>
                <w:highlight w:val="lightGray"/>
                <w:u w:val="single"/>
                <w:lang w:val="de-DE"/>
              </w:rPr>
              <w:t>0EU/1US</w:t>
            </w:r>
          </w:p>
        </w:tc>
        <w:tc>
          <w:tcPr>
            <w:tcW w:w="1866" w:type="dxa"/>
            <w:tcBorders>
              <w:top w:val="dashed" w:sz="4" w:space="0" w:color="auto"/>
              <w:bottom w:val="nil"/>
            </w:tcBorders>
          </w:tcPr>
          <w:p w:rsidR="00C87AD0" w:rsidRPr="00180EE9" w:rsidRDefault="00C87AD0" w:rsidP="00104333">
            <w:pPr>
              <w:pStyle w:val="Normalt"/>
              <w:keepNext/>
              <w:spacing w:before="100" w:after="100"/>
              <w:rPr>
                <w:rFonts w:ascii="Arial" w:hAnsi="Arial" w:cs="Arial"/>
                <w:b/>
                <w:sz w:val="16"/>
                <w:szCs w:val="16"/>
                <w:lang w:val="de-DE"/>
              </w:rPr>
            </w:pPr>
            <w:r w:rsidRPr="00180EE9">
              <w:rPr>
                <w:rFonts w:ascii="Arial" w:hAnsi="Arial" w:cs="Arial"/>
                <w:b/>
                <w:sz w:val="16"/>
                <w:szCs w:val="16"/>
                <w:lang w:val="de-DE"/>
              </w:rPr>
              <w:t xml:space="preserve">– Pathotype </w:t>
            </w:r>
            <w:r w:rsidRPr="00180EE9">
              <w:rPr>
                <w:rFonts w:ascii="Arial" w:hAnsi="Arial" w:cs="Arial"/>
                <w:b/>
                <w:strike/>
                <w:sz w:val="16"/>
                <w:szCs w:val="16"/>
                <w:highlight w:val="lightGray"/>
                <w:lang w:val="de-DE"/>
              </w:rPr>
              <w:t xml:space="preserve">0 (ex 1) </w:t>
            </w:r>
            <w:r w:rsidRPr="00180EE9">
              <w:rPr>
                <w:rFonts w:ascii="Arial" w:hAnsi="Arial" w:cs="Arial"/>
                <w:b/>
                <w:sz w:val="16"/>
                <w:szCs w:val="16"/>
                <w:highlight w:val="lightGray"/>
                <w:u w:val="single"/>
                <w:lang w:val="de-DE"/>
              </w:rPr>
              <w:t>0EU/1US</w:t>
            </w:r>
          </w:p>
        </w:tc>
        <w:tc>
          <w:tcPr>
            <w:tcW w:w="1866" w:type="dxa"/>
            <w:tcBorders>
              <w:top w:val="dashed" w:sz="4" w:space="0" w:color="auto"/>
              <w:bottom w:val="nil"/>
            </w:tcBorders>
          </w:tcPr>
          <w:p w:rsidR="00C87AD0" w:rsidRPr="00180EE9" w:rsidRDefault="00C87AD0" w:rsidP="00104333">
            <w:pPr>
              <w:pStyle w:val="Normalt"/>
              <w:keepNext/>
              <w:spacing w:before="100" w:after="100"/>
              <w:rPr>
                <w:rFonts w:ascii="Arial" w:hAnsi="Arial" w:cs="Arial"/>
                <w:b/>
                <w:sz w:val="16"/>
                <w:szCs w:val="16"/>
                <w:lang w:val="de-DE"/>
              </w:rPr>
            </w:pPr>
            <w:r w:rsidRPr="00180EE9">
              <w:rPr>
                <w:rFonts w:ascii="Arial" w:hAnsi="Arial" w:cs="Arial"/>
                <w:b/>
                <w:sz w:val="16"/>
                <w:szCs w:val="16"/>
                <w:lang w:val="de-DE"/>
              </w:rPr>
              <w:t xml:space="preserve">– Pathotyp </w:t>
            </w:r>
            <w:r w:rsidRPr="00180EE9">
              <w:rPr>
                <w:rFonts w:ascii="Arial" w:hAnsi="Arial" w:cs="Arial"/>
                <w:b/>
                <w:strike/>
                <w:sz w:val="16"/>
                <w:szCs w:val="16"/>
                <w:highlight w:val="lightGray"/>
                <w:lang w:val="de-DE"/>
              </w:rPr>
              <w:t xml:space="preserve">0 (ex 1) </w:t>
            </w:r>
            <w:r w:rsidRPr="00180EE9">
              <w:rPr>
                <w:rFonts w:ascii="Arial" w:hAnsi="Arial" w:cs="Arial"/>
                <w:b/>
                <w:sz w:val="16"/>
                <w:szCs w:val="16"/>
                <w:highlight w:val="lightGray"/>
                <w:u w:val="single"/>
                <w:lang w:val="de-DE"/>
              </w:rPr>
              <w:t>0EU/1US</w:t>
            </w:r>
          </w:p>
        </w:tc>
        <w:tc>
          <w:tcPr>
            <w:tcW w:w="1943" w:type="dxa"/>
            <w:tcBorders>
              <w:top w:val="dashed" w:sz="4" w:space="0" w:color="auto"/>
              <w:bottom w:val="nil"/>
            </w:tcBorders>
          </w:tcPr>
          <w:p w:rsidR="00C87AD0" w:rsidRPr="00180EE9" w:rsidRDefault="00C87AD0" w:rsidP="00104333">
            <w:pPr>
              <w:pStyle w:val="Normalt"/>
              <w:keepNext/>
              <w:spacing w:before="100" w:after="100"/>
              <w:rPr>
                <w:rFonts w:ascii="Arial" w:hAnsi="Arial" w:cs="Arial"/>
                <w:b/>
                <w:sz w:val="16"/>
                <w:szCs w:val="16"/>
                <w:lang w:val="de-DE"/>
              </w:rPr>
            </w:pPr>
            <w:r w:rsidRPr="00180EE9">
              <w:rPr>
                <w:rFonts w:ascii="Arial" w:hAnsi="Arial" w:cs="Arial"/>
                <w:b/>
                <w:sz w:val="16"/>
                <w:szCs w:val="16"/>
                <w:lang w:val="de-DE"/>
              </w:rPr>
              <w:t xml:space="preserve">– Raza </w:t>
            </w:r>
            <w:r w:rsidRPr="00180EE9">
              <w:rPr>
                <w:rFonts w:ascii="Arial" w:hAnsi="Arial" w:cs="Arial"/>
                <w:b/>
                <w:strike/>
                <w:sz w:val="16"/>
                <w:szCs w:val="16"/>
                <w:highlight w:val="lightGray"/>
                <w:lang w:val="de-DE"/>
              </w:rPr>
              <w:t>0 (ex 1)</w:t>
            </w:r>
            <w:r w:rsidRPr="00180EE9">
              <w:rPr>
                <w:rFonts w:ascii="Arial" w:hAnsi="Arial" w:cs="Arial"/>
                <w:b/>
                <w:strike/>
                <w:sz w:val="16"/>
                <w:szCs w:val="16"/>
                <w:highlight w:val="lightGray"/>
                <w:lang w:val="de-DE"/>
              </w:rPr>
              <w:br/>
            </w:r>
            <w:r w:rsidRPr="00180EE9">
              <w:rPr>
                <w:rFonts w:ascii="Arial" w:hAnsi="Arial" w:cs="Arial"/>
                <w:b/>
                <w:sz w:val="16"/>
                <w:szCs w:val="16"/>
                <w:highlight w:val="lightGray"/>
                <w:u w:val="single"/>
                <w:lang w:val="de-DE"/>
              </w:rPr>
              <w:t>0EU/1US</w:t>
            </w:r>
          </w:p>
        </w:tc>
        <w:tc>
          <w:tcPr>
            <w:tcW w:w="2010" w:type="dxa"/>
            <w:tcBorders>
              <w:top w:val="dashed" w:sz="4" w:space="0" w:color="auto"/>
              <w:bottom w:val="nil"/>
            </w:tcBorders>
          </w:tcPr>
          <w:p w:rsidR="00C87AD0" w:rsidRPr="00180EE9" w:rsidRDefault="00C87AD0" w:rsidP="00104333">
            <w:pPr>
              <w:pStyle w:val="Normalt"/>
              <w:keepNext/>
              <w:spacing w:before="100" w:after="100"/>
              <w:rPr>
                <w:rFonts w:ascii="Arial" w:hAnsi="Arial" w:cs="Arial"/>
                <w:sz w:val="16"/>
                <w:szCs w:val="16"/>
                <w:lang w:val="de-DE"/>
              </w:rPr>
            </w:pPr>
          </w:p>
        </w:tc>
        <w:tc>
          <w:tcPr>
            <w:tcW w:w="574" w:type="dxa"/>
            <w:tcBorders>
              <w:top w:val="dashed" w:sz="4" w:space="0" w:color="auto"/>
              <w:bottom w:val="nil"/>
              <w:right w:val="nil"/>
            </w:tcBorders>
          </w:tcPr>
          <w:p w:rsidR="00C87AD0" w:rsidRPr="00180EE9" w:rsidRDefault="00C87AD0" w:rsidP="00104333">
            <w:pPr>
              <w:pStyle w:val="Normalt"/>
              <w:keepNext/>
              <w:spacing w:before="100" w:after="100"/>
              <w:jc w:val="center"/>
              <w:rPr>
                <w:rFonts w:ascii="Arial" w:hAnsi="Arial" w:cs="Arial"/>
                <w:sz w:val="16"/>
                <w:szCs w:val="16"/>
                <w:lang w:val="de-DE"/>
              </w:rPr>
            </w:pPr>
          </w:p>
        </w:tc>
      </w:tr>
      <w:tr w:rsidR="00C87AD0" w:rsidRPr="00180EE9" w:rsidTr="00104333">
        <w:trPr>
          <w:cantSplit/>
          <w:jc w:val="center"/>
        </w:trPr>
        <w:tc>
          <w:tcPr>
            <w:tcW w:w="574" w:type="dxa"/>
            <w:tcBorders>
              <w:top w:val="nil"/>
              <w:left w:val="nil"/>
              <w:bottom w:val="nil"/>
            </w:tcBorders>
          </w:tcPr>
          <w:p w:rsidR="00C87AD0" w:rsidRPr="00180EE9" w:rsidRDefault="00C87AD0" w:rsidP="00104333">
            <w:pPr>
              <w:pStyle w:val="Normalt"/>
              <w:spacing w:before="100" w:after="100"/>
              <w:jc w:val="center"/>
              <w:rPr>
                <w:rFonts w:ascii="Arial" w:hAnsi="Arial" w:cs="Arial"/>
                <w:b/>
                <w:sz w:val="16"/>
                <w:szCs w:val="16"/>
                <w:lang w:val="de-DE"/>
              </w:rPr>
            </w:pPr>
            <w:r w:rsidRPr="00180EE9">
              <w:rPr>
                <w:rFonts w:ascii="Arial" w:hAnsi="Arial" w:cs="Arial"/>
                <w:b/>
                <w:sz w:val="16"/>
                <w:szCs w:val="16"/>
                <w:lang w:val="de-DE"/>
              </w:rPr>
              <w:t>QL</w:t>
            </w:r>
          </w:p>
        </w:tc>
        <w:tc>
          <w:tcPr>
            <w:tcW w:w="577" w:type="dxa"/>
            <w:tcBorders>
              <w:top w:val="nil"/>
              <w:bottom w:val="nil"/>
            </w:tcBorders>
          </w:tcPr>
          <w:p w:rsidR="00C87AD0" w:rsidRPr="00180EE9" w:rsidRDefault="00C87AD0" w:rsidP="00104333">
            <w:pPr>
              <w:pStyle w:val="Normalt"/>
              <w:spacing w:before="100" w:after="100"/>
              <w:jc w:val="center"/>
              <w:rPr>
                <w:rFonts w:ascii="Arial" w:hAnsi="Arial" w:cs="Arial"/>
                <w:b/>
                <w:sz w:val="16"/>
                <w:szCs w:val="16"/>
                <w:lang w:val="de-DE"/>
              </w:rPr>
            </w:pPr>
          </w:p>
        </w:tc>
        <w:tc>
          <w:tcPr>
            <w:tcW w:w="1867" w:type="dxa"/>
            <w:tcBorders>
              <w:top w:val="nil"/>
              <w:bottom w:val="nil"/>
            </w:tcBorders>
          </w:tcPr>
          <w:p w:rsidR="00C87AD0" w:rsidRPr="00180EE9" w:rsidRDefault="00C87AD0" w:rsidP="00104333">
            <w:pPr>
              <w:pStyle w:val="Normalt"/>
              <w:spacing w:before="100" w:after="100"/>
              <w:rPr>
                <w:rFonts w:ascii="Arial" w:hAnsi="Arial" w:cs="Arial"/>
                <w:sz w:val="16"/>
                <w:szCs w:val="16"/>
                <w:lang w:val="de-DE"/>
              </w:rPr>
            </w:pPr>
            <w:r w:rsidRPr="00180EE9">
              <w:rPr>
                <w:rFonts w:ascii="Arial" w:hAnsi="Arial" w:cs="Arial"/>
                <w:sz w:val="16"/>
                <w:szCs w:val="16"/>
                <w:lang w:val="de-DE"/>
              </w:rPr>
              <w:t>absent</w:t>
            </w:r>
          </w:p>
        </w:tc>
        <w:tc>
          <w:tcPr>
            <w:tcW w:w="1866" w:type="dxa"/>
            <w:tcBorders>
              <w:top w:val="nil"/>
              <w:bottom w:val="nil"/>
            </w:tcBorders>
          </w:tcPr>
          <w:p w:rsidR="00C87AD0" w:rsidRPr="00180EE9" w:rsidRDefault="00C87AD0" w:rsidP="00104333">
            <w:pPr>
              <w:pStyle w:val="Normalt"/>
              <w:spacing w:before="100" w:after="100"/>
              <w:rPr>
                <w:rFonts w:ascii="Arial" w:hAnsi="Arial" w:cs="Arial"/>
                <w:sz w:val="16"/>
                <w:szCs w:val="16"/>
                <w:lang w:val="de-DE"/>
              </w:rPr>
            </w:pPr>
            <w:r w:rsidRPr="00180EE9">
              <w:rPr>
                <w:rFonts w:ascii="Arial" w:hAnsi="Arial" w:cs="Arial"/>
                <w:sz w:val="16"/>
                <w:szCs w:val="16"/>
                <w:lang w:val="de-DE"/>
              </w:rPr>
              <w:t>absente</w:t>
            </w:r>
          </w:p>
        </w:tc>
        <w:tc>
          <w:tcPr>
            <w:tcW w:w="1866" w:type="dxa"/>
            <w:tcBorders>
              <w:top w:val="nil"/>
              <w:bottom w:val="nil"/>
            </w:tcBorders>
          </w:tcPr>
          <w:p w:rsidR="00C87AD0" w:rsidRPr="00180EE9" w:rsidRDefault="00C87AD0" w:rsidP="00104333">
            <w:pPr>
              <w:pStyle w:val="Normalt"/>
              <w:spacing w:before="100" w:after="100"/>
              <w:rPr>
                <w:rFonts w:ascii="Arial" w:hAnsi="Arial" w:cs="Arial"/>
                <w:sz w:val="16"/>
                <w:szCs w:val="16"/>
                <w:lang w:val="de-DE"/>
              </w:rPr>
            </w:pPr>
            <w:r w:rsidRPr="00180EE9">
              <w:rPr>
                <w:rFonts w:ascii="Arial" w:hAnsi="Arial" w:cs="Arial"/>
                <w:sz w:val="16"/>
                <w:szCs w:val="16"/>
                <w:lang w:val="de-DE"/>
              </w:rPr>
              <w:t>fehlend</w:t>
            </w:r>
          </w:p>
        </w:tc>
        <w:tc>
          <w:tcPr>
            <w:tcW w:w="1943" w:type="dxa"/>
            <w:tcBorders>
              <w:top w:val="nil"/>
              <w:bottom w:val="nil"/>
            </w:tcBorders>
          </w:tcPr>
          <w:p w:rsidR="00C87AD0" w:rsidRPr="00180EE9" w:rsidRDefault="00C87AD0" w:rsidP="00104333">
            <w:pPr>
              <w:pStyle w:val="Normalt"/>
              <w:spacing w:before="100" w:after="100"/>
              <w:rPr>
                <w:rFonts w:ascii="Arial" w:hAnsi="Arial" w:cs="Arial"/>
                <w:sz w:val="16"/>
                <w:szCs w:val="16"/>
                <w:lang w:val="de-DE"/>
              </w:rPr>
            </w:pPr>
            <w:r w:rsidRPr="00180EE9">
              <w:rPr>
                <w:rFonts w:ascii="Arial" w:hAnsi="Arial" w:cs="Arial"/>
                <w:sz w:val="16"/>
                <w:szCs w:val="16"/>
                <w:lang w:val="de-DE"/>
              </w:rPr>
              <w:t>ausente</w:t>
            </w:r>
          </w:p>
        </w:tc>
        <w:tc>
          <w:tcPr>
            <w:tcW w:w="2010" w:type="dxa"/>
            <w:tcBorders>
              <w:top w:val="nil"/>
              <w:bottom w:val="nil"/>
            </w:tcBorders>
          </w:tcPr>
          <w:p w:rsidR="00C87AD0" w:rsidRPr="00180EE9" w:rsidRDefault="00C87AD0" w:rsidP="00104333">
            <w:pPr>
              <w:pStyle w:val="Normalt"/>
              <w:spacing w:before="100" w:after="100"/>
              <w:rPr>
                <w:rFonts w:ascii="Arial" w:hAnsi="Arial" w:cs="Arial"/>
                <w:sz w:val="16"/>
                <w:szCs w:val="16"/>
                <w:lang w:val="de-DE"/>
              </w:rPr>
            </w:pPr>
          </w:p>
        </w:tc>
        <w:tc>
          <w:tcPr>
            <w:tcW w:w="574" w:type="dxa"/>
            <w:tcBorders>
              <w:top w:val="nil"/>
              <w:bottom w:val="nil"/>
              <w:right w:val="nil"/>
            </w:tcBorders>
          </w:tcPr>
          <w:p w:rsidR="00C87AD0" w:rsidRPr="00180EE9" w:rsidRDefault="00C87AD0" w:rsidP="00104333">
            <w:pPr>
              <w:pStyle w:val="Normalt"/>
              <w:spacing w:before="100" w:after="100"/>
              <w:jc w:val="center"/>
              <w:rPr>
                <w:rFonts w:ascii="Arial" w:hAnsi="Arial" w:cs="Arial"/>
                <w:sz w:val="16"/>
                <w:szCs w:val="16"/>
                <w:lang w:val="de-DE"/>
              </w:rPr>
            </w:pPr>
            <w:r w:rsidRPr="00180EE9">
              <w:rPr>
                <w:rFonts w:ascii="Arial" w:hAnsi="Arial" w:cs="Arial"/>
                <w:sz w:val="16"/>
                <w:szCs w:val="16"/>
                <w:lang w:val="de-DE"/>
              </w:rPr>
              <w:t>1</w:t>
            </w:r>
          </w:p>
        </w:tc>
      </w:tr>
      <w:tr w:rsidR="00C87AD0" w:rsidRPr="00180EE9" w:rsidTr="00104333">
        <w:trPr>
          <w:cantSplit/>
          <w:jc w:val="center"/>
        </w:trPr>
        <w:tc>
          <w:tcPr>
            <w:tcW w:w="574" w:type="dxa"/>
            <w:tcBorders>
              <w:top w:val="nil"/>
              <w:left w:val="nil"/>
              <w:bottom w:val="dashed" w:sz="4" w:space="0" w:color="auto"/>
            </w:tcBorders>
          </w:tcPr>
          <w:p w:rsidR="00C87AD0" w:rsidRPr="00180EE9" w:rsidRDefault="00C87AD0" w:rsidP="00104333">
            <w:pPr>
              <w:pStyle w:val="Normalt"/>
              <w:spacing w:before="100" w:after="100"/>
              <w:jc w:val="center"/>
              <w:rPr>
                <w:rFonts w:ascii="Arial" w:hAnsi="Arial" w:cs="Arial"/>
                <w:b/>
                <w:sz w:val="16"/>
                <w:szCs w:val="16"/>
                <w:lang w:val="de-DE"/>
              </w:rPr>
            </w:pPr>
          </w:p>
        </w:tc>
        <w:tc>
          <w:tcPr>
            <w:tcW w:w="577" w:type="dxa"/>
            <w:tcBorders>
              <w:top w:val="nil"/>
              <w:bottom w:val="dashed" w:sz="4" w:space="0" w:color="auto"/>
            </w:tcBorders>
          </w:tcPr>
          <w:p w:rsidR="00C87AD0" w:rsidRPr="00180EE9" w:rsidRDefault="00C87AD0" w:rsidP="00104333">
            <w:pPr>
              <w:pStyle w:val="Normalt"/>
              <w:spacing w:before="100" w:after="100"/>
              <w:jc w:val="center"/>
              <w:rPr>
                <w:rFonts w:ascii="Arial" w:hAnsi="Arial" w:cs="Arial"/>
                <w:b/>
                <w:sz w:val="16"/>
                <w:szCs w:val="16"/>
                <w:lang w:val="de-DE"/>
              </w:rPr>
            </w:pPr>
          </w:p>
        </w:tc>
        <w:tc>
          <w:tcPr>
            <w:tcW w:w="1867" w:type="dxa"/>
            <w:tcBorders>
              <w:top w:val="nil"/>
              <w:bottom w:val="dashed" w:sz="4" w:space="0" w:color="auto"/>
            </w:tcBorders>
          </w:tcPr>
          <w:p w:rsidR="00C87AD0" w:rsidRPr="00180EE9" w:rsidRDefault="00C87AD0" w:rsidP="00104333">
            <w:pPr>
              <w:pStyle w:val="Normalt"/>
              <w:spacing w:before="100" w:after="100"/>
              <w:rPr>
                <w:rFonts w:ascii="Arial" w:hAnsi="Arial" w:cs="Arial"/>
                <w:sz w:val="16"/>
                <w:szCs w:val="16"/>
                <w:lang w:val="de-DE"/>
              </w:rPr>
            </w:pPr>
            <w:r w:rsidRPr="00180EE9">
              <w:rPr>
                <w:rFonts w:ascii="Arial" w:hAnsi="Arial" w:cs="Arial"/>
                <w:sz w:val="16"/>
                <w:szCs w:val="16"/>
                <w:lang w:val="de-DE"/>
              </w:rPr>
              <w:t>present</w:t>
            </w:r>
          </w:p>
        </w:tc>
        <w:tc>
          <w:tcPr>
            <w:tcW w:w="1866" w:type="dxa"/>
            <w:tcBorders>
              <w:top w:val="nil"/>
              <w:bottom w:val="dashed" w:sz="4" w:space="0" w:color="auto"/>
            </w:tcBorders>
          </w:tcPr>
          <w:p w:rsidR="00C87AD0" w:rsidRPr="00180EE9" w:rsidRDefault="00C87AD0" w:rsidP="00104333">
            <w:pPr>
              <w:pStyle w:val="Normalt"/>
              <w:spacing w:before="100" w:after="100"/>
              <w:rPr>
                <w:rFonts w:ascii="Arial" w:hAnsi="Arial" w:cs="Arial"/>
                <w:sz w:val="16"/>
                <w:szCs w:val="16"/>
                <w:lang w:val="de-DE"/>
              </w:rPr>
            </w:pPr>
            <w:r w:rsidRPr="00180EE9">
              <w:rPr>
                <w:rFonts w:ascii="Arial" w:hAnsi="Arial" w:cs="Arial"/>
                <w:sz w:val="16"/>
                <w:szCs w:val="16"/>
                <w:lang w:val="de-DE"/>
              </w:rPr>
              <w:t>présente</w:t>
            </w:r>
          </w:p>
        </w:tc>
        <w:tc>
          <w:tcPr>
            <w:tcW w:w="1866" w:type="dxa"/>
            <w:tcBorders>
              <w:top w:val="nil"/>
              <w:bottom w:val="dashed" w:sz="4" w:space="0" w:color="auto"/>
            </w:tcBorders>
          </w:tcPr>
          <w:p w:rsidR="00C87AD0" w:rsidRPr="00180EE9" w:rsidRDefault="00C87AD0" w:rsidP="00104333">
            <w:pPr>
              <w:pStyle w:val="Normalt"/>
              <w:spacing w:before="100" w:after="100"/>
              <w:rPr>
                <w:rFonts w:ascii="Arial" w:hAnsi="Arial" w:cs="Arial"/>
                <w:sz w:val="16"/>
                <w:szCs w:val="16"/>
                <w:lang w:val="de-DE"/>
              </w:rPr>
            </w:pPr>
            <w:r w:rsidRPr="00180EE9">
              <w:rPr>
                <w:rFonts w:ascii="Arial" w:hAnsi="Arial" w:cs="Arial"/>
                <w:sz w:val="16"/>
                <w:szCs w:val="16"/>
                <w:lang w:val="de-DE"/>
              </w:rPr>
              <w:t>vorhanden</w:t>
            </w:r>
          </w:p>
        </w:tc>
        <w:tc>
          <w:tcPr>
            <w:tcW w:w="1943" w:type="dxa"/>
            <w:tcBorders>
              <w:top w:val="nil"/>
              <w:bottom w:val="dashed" w:sz="4" w:space="0" w:color="auto"/>
            </w:tcBorders>
          </w:tcPr>
          <w:p w:rsidR="00C87AD0" w:rsidRPr="00180EE9" w:rsidRDefault="00C87AD0" w:rsidP="00104333">
            <w:pPr>
              <w:pStyle w:val="Normalt"/>
              <w:spacing w:before="100" w:after="100"/>
              <w:rPr>
                <w:rFonts w:ascii="Arial" w:hAnsi="Arial" w:cs="Arial"/>
                <w:sz w:val="16"/>
                <w:szCs w:val="16"/>
                <w:lang w:val="de-DE"/>
              </w:rPr>
            </w:pPr>
            <w:r w:rsidRPr="00180EE9">
              <w:rPr>
                <w:rFonts w:ascii="Arial" w:hAnsi="Arial" w:cs="Arial"/>
                <w:sz w:val="16"/>
                <w:szCs w:val="16"/>
                <w:lang w:val="de-DE"/>
              </w:rPr>
              <w:t>presente</w:t>
            </w:r>
          </w:p>
        </w:tc>
        <w:tc>
          <w:tcPr>
            <w:tcW w:w="2010" w:type="dxa"/>
            <w:tcBorders>
              <w:top w:val="nil"/>
              <w:bottom w:val="dashed" w:sz="4" w:space="0" w:color="auto"/>
            </w:tcBorders>
          </w:tcPr>
          <w:p w:rsidR="00C87AD0" w:rsidRPr="00180EE9" w:rsidRDefault="00C87AD0" w:rsidP="00104333">
            <w:pPr>
              <w:pStyle w:val="Normalt"/>
              <w:spacing w:before="100" w:after="100"/>
              <w:rPr>
                <w:rFonts w:ascii="Arial" w:hAnsi="Arial" w:cs="Arial"/>
                <w:sz w:val="16"/>
                <w:szCs w:val="16"/>
                <w:lang w:val="de-DE"/>
              </w:rPr>
            </w:pPr>
            <w:r w:rsidRPr="00180EE9">
              <w:rPr>
                <w:rFonts w:ascii="Arial" w:hAnsi="Arial" w:cs="Arial"/>
                <w:sz w:val="16"/>
                <w:szCs w:val="16"/>
                <w:lang w:val="de-DE"/>
              </w:rPr>
              <w:t>Emperator</w:t>
            </w:r>
          </w:p>
        </w:tc>
        <w:tc>
          <w:tcPr>
            <w:tcW w:w="574" w:type="dxa"/>
            <w:tcBorders>
              <w:top w:val="nil"/>
              <w:bottom w:val="dashed" w:sz="4" w:space="0" w:color="auto"/>
              <w:right w:val="nil"/>
            </w:tcBorders>
          </w:tcPr>
          <w:p w:rsidR="00C87AD0" w:rsidRPr="00180EE9" w:rsidRDefault="00C87AD0" w:rsidP="00104333">
            <w:pPr>
              <w:pStyle w:val="Normalt"/>
              <w:spacing w:before="100" w:after="100"/>
              <w:jc w:val="center"/>
              <w:rPr>
                <w:rFonts w:ascii="Arial" w:hAnsi="Arial" w:cs="Arial"/>
                <w:sz w:val="16"/>
                <w:szCs w:val="16"/>
                <w:lang w:val="de-DE"/>
              </w:rPr>
            </w:pPr>
            <w:r w:rsidRPr="00180EE9">
              <w:rPr>
                <w:rFonts w:ascii="Arial" w:hAnsi="Arial" w:cs="Arial"/>
                <w:sz w:val="16"/>
                <w:szCs w:val="16"/>
                <w:lang w:val="de-DE"/>
              </w:rPr>
              <w:t>9</w:t>
            </w:r>
          </w:p>
        </w:tc>
      </w:tr>
      <w:tr w:rsidR="00C87AD0" w:rsidRPr="00180EE9" w:rsidTr="00104333">
        <w:trPr>
          <w:cantSplit/>
          <w:jc w:val="center"/>
        </w:trPr>
        <w:tc>
          <w:tcPr>
            <w:tcW w:w="574" w:type="dxa"/>
            <w:tcBorders>
              <w:top w:val="dashed" w:sz="4" w:space="0" w:color="auto"/>
              <w:left w:val="nil"/>
              <w:bottom w:val="nil"/>
            </w:tcBorders>
          </w:tcPr>
          <w:p w:rsidR="00C87AD0" w:rsidRPr="00180EE9" w:rsidRDefault="00C87AD0" w:rsidP="00104333">
            <w:pPr>
              <w:pStyle w:val="Normalt"/>
              <w:spacing w:before="100" w:after="100"/>
              <w:jc w:val="center"/>
              <w:rPr>
                <w:rFonts w:ascii="Arial" w:hAnsi="Arial" w:cs="Arial"/>
                <w:b/>
                <w:sz w:val="16"/>
                <w:szCs w:val="16"/>
                <w:lang w:val="de-DE"/>
              </w:rPr>
            </w:pPr>
            <w:r w:rsidRPr="00180EE9">
              <w:rPr>
                <w:rFonts w:ascii="Arial" w:hAnsi="Arial" w:cs="Arial"/>
                <w:b/>
                <w:sz w:val="16"/>
                <w:szCs w:val="16"/>
                <w:lang w:val="de-DE"/>
              </w:rPr>
              <w:t xml:space="preserve">   24.2 </w:t>
            </w:r>
            <w:r w:rsidRPr="00180EE9">
              <w:rPr>
                <w:rFonts w:ascii="Arial" w:hAnsi="Arial" w:cs="Arial"/>
                <w:b/>
                <w:sz w:val="16"/>
                <w:szCs w:val="16"/>
                <w:lang w:val="de-DE"/>
              </w:rPr>
              <w:br/>
              <w:t>(*)</w:t>
            </w:r>
          </w:p>
        </w:tc>
        <w:tc>
          <w:tcPr>
            <w:tcW w:w="577" w:type="dxa"/>
            <w:tcBorders>
              <w:top w:val="dashed" w:sz="4" w:space="0" w:color="auto"/>
              <w:bottom w:val="nil"/>
            </w:tcBorders>
          </w:tcPr>
          <w:p w:rsidR="00C87AD0" w:rsidRPr="00180EE9" w:rsidRDefault="00C87AD0" w:rsidP="00104333">
            <w:pPr>
              <w:pStyle w:val="Normalt"/>
              <w:spacing w:before="100" w:after="100"/>
              <w:jc w:val="center"/>
              <w:rPr>
                <w:rFonts w:ascii="Arial" w:hAnsi="Arial" w:cs="Arial"/>
                <w:b/>
                <w:sz w:val="16"/>
                <w:szCs w:val="16"/>
                <w:lang w:val="de-DE"/>
              </w:rPr>
            </w:pPr>
            <w:r w:rsidRPr="00180EE9">
              <w:rPr>
                <w:rFonts w:ascii="Arial" w:hAnsi="Arial" w:cs="Arial"/>
                <w:b/>
                <w:sz w:val="16"/>
                <w:szCs w:val="16"/>
                <w:lang w:val="de-DE"/>
              </w:rPr>
              <w:t>VG</w:t>
            </w:r>
          </w:p>
        </w:tc>
        <w:tc>
          <w:tcPr>
            <w:tcW w:w="1867" w:type="dxa"/>
            <w:tcBorders>
              <w:top w:val="dashed" w:sz="4" w:space="0" w:color="auto"/>
              <w:bottom w:val="nil"/>
            </w:tcBorders>
          </w:tcPr>
          <w:p w:rsidR="00C87AD0" w:rsidRPr="00180EE9" w:rsidRDefault="00C87AD0" w:rsidP="00104333">
            <w:pPr>
              <w:pStyle w:val="Normalt"/>
              <w:spacing w:before="100" w:after="100"/>
              <w:rPr>
                <w:rFonts w:ascii="Arial" w:hAnsi="Arial" w:cs="Arial"/>
                <w:b/>
                <w:sz w:val="16"/>
                <w:szCs w:val="16"/>
                <w:lang w:val="de-DE"/>
              </w:rPr>
            </w:pPr>
            <w:r w:rsidRPr="00180EE9">
              <w:rPr>
                <w:rFonts w:ascii="Arial" w:hAnsi="Arial" w:cs="Arial"/>
                <w:b/>
                <w:sz w:val="16"/>
                <w:szCs w:val="16"/>
                <w:lang w:val="de-DE"/>
              </w:rPr>
              <w:t xml:space="preserve">– Race </w:t>
            </w:r>
            <w:r w:rsidRPr="00180EE9">
              <w:rPr>
                <w:rFonts w:ascii="Arial" w:hAnsi="Arial" w:cs="Arial"/>
                <w:b/>
                <w:strike/>
                <w:sz w:val="16"/>
                <w:szCs w:val="16"/>
                <w:highlight w:val="lightGray"/>
                <w:lang w:val="de-DE"/>
              </w:rPr>
              <w:t xml:space="preserve">1 (ex 2) </w:t>
            </w:r>
            <w:r w:rsidRPr="00180EE9">
              <w:rPr>
                <w:rFonts w:ascii="Arial" w:hAnsi="Arial" w:cs="Arial"/>
                <w:b/>
                <w:sz w:val="16"/>
                <w:szCs w:val="16"/>
                <w:highlight w:val="lightGray"/>
                <w:u w:val="single"/>
                <w:lang w:val="de-DE"/>
              </w:rPr>
              <w:t>1EU/2US</w:t>
            </w:r>
          </w:p>
        </w:tc>
        <w:tc>
          <w:tcPr>
            <w:tcW w:w="1866" w:type="dxa"/>
            <w:tcBorders>
              <w:top w:val="dashed" w:sz="4" w:space="0" w:color="auto"/>
              <w:bottom w:val="nil"/>
            </w:tcBorders>
          </w:tcPr>
          <w:p w:rsidR="00C87AD0" w:rsidRPr="00180EE9" w:rsidRDefault="00C87AD0" w:rsidP="00104333">
            <w:pPr>
              <w:pStyle w:val="Normalt"/>
              <w:spacing w:before="100" w:after="100"/>
              <w:rPr>
                <w:rFonts w:ascii="Arial" w:hAnsi="Arial" w:cs="Arial"/>
                <w:b/>
                <w:sz w:val="16"/>
                <w:szCs w:val="16"/>
                <w:lang w:val="de-DE"/>
              </w:rPr>
            </w:pPr>
            <w:r w:rsidRPr="00180EE9">
              <w:rPr>
                <w:rFonts w:ascii="Arial" w:hAnsi="Arial" w:cs="Arial"/>
                <w:b/>
                <w:sz w:val="16"/>
                <w:szCs w:val="16"/>
                <w:lang w:val="de-DE"/>
              </w:rPr>
              <w:t xml:space="preserve">– Pathotype </w:t>
            </w:r>
            <w:r w:rsidRPr="00180EE9">
              <w:rPr>
                <w:rFonts w:ascii="Arial" w:hAnsi="Arial" w:cs="Arial"/>
                <w:b/>
                <w:strike/>
                <w:sz w:val="16"/>
                <w:szCs w:val="16"/>
                <w:highlight w:val="lightGray"/>
                <w:lang w:val="de-DE"/>
              </w:rPr>
              <w:t xml:space="preserve">1 (ex 2) </w:t>
            </w:r>
            <w:r w:rsidRPr="00180EE9">
              <w:rPr>
                <w:rFonts w:ascii="Arial" w:hAnsi="Arial" w:cs="Arial"/>
                <w:b/>
                <w:sz w:val="16"/>
                <w:szCs w:val="16"/>
                <w:highlight w:val="lightGray"/>
                <w:u w:val="single"/>
                <w:lang w:val="de-DE"/>
              </w:rPr>
              <w:t>1EU/2US</w:t>
            </w:r>
          </w:p>
        </w:tc>
        <w:tc>
          <w:tcPr>
            <w:tcW w:w="1866" w:type="dxa"/>
            <w:tcBorders>
              <w:top w:val="dashed" w:sz="4" w:space="0" w:color="auto"/>
              <w:bottom w:val="nil"/>
            </w:tcBorders>
          </w:tcPr>
          <w:p w:rsidR="00C87AD0" w:rsidRPr="00180EE9" w:rsidRDefault="00C87AD0" w:rsidP="00104333">
            <w:pPr>
              <w:pStyle w:val="Normalt"/>
              <w:spacing w:before="100" w:after="100"/>
              <w:rPr>
                <w:rFonts w:ascii="Arial" w:hAnsi="Arial" w:cs="Arial"/>
                <w:b/>
                <w:sz w:val="16"/>
                <w:szCs w:val="16"/>
                <w:lang w:val="de-DE"/>
              </w:rPr>
            </w:pPr>
            <w:r w:rsidRPr="00180EE9">
              <w:rPr>
                <w:rFonts w:ascii="Arial" w:hAnsi="Arial" w:cs="Arial"/>
                <w:b/>
                <w:sz w:val="16"/>
                <w:szCs w:val="16"/>
                <w:lang w:val="de-DE"/>
              </w:rPr>
              <w:t xml:space="preserve">– Pathotyp </w:t>
            </w:r>
            <w:r w:rsidRPr="00180EE9">
              <w:rPr>
                <w:rFonts w:ascii="Arial" w:hAnsi="Arial" w:cs="Arial"/>
                <w:b/>
                <w:strike/>
                <w:sz w:val="16"/>
                <w:szCs w:val="16"/>
                <w:highlight w:val="lightGray"/>
                <w:lang w:val="de-DE"/>
              </w:rPr>
              <w:t xml:space="preserve">1 (ex 2) </w:t>
            </w:r>
            <w:r w:rsidRPr="00180EE9">
              <w:rPr>
                <w:rFonts w:ascii="Arial" w:hAnsi="Arial" w:cs="Arial"/>
                <w:b/>
                <w:sz w:val="16"/>
                <w:szCs w:val="16"/>
                <w:highlight w:val="lightGray"/>
                <w:u w:val="single"/>
                <w:lang w:val="de-DE"/>
              </w:rPr>
              <w:t>1EU/2US</w:t>
            </w:r>
          </w:p>
        </w:tc>
        <w:tc>
          <w:tcPr>
            <w:tcW w:w="1943" w:type="dxa"/>
            <w:tcBorders>
              <w:top w:val="dashed" w:sz="4" w:space="0" w:color="auto"/>
              <w:bottom w:val="nil"/>
            </w:tcBorders>
          </w:tcPr>
          <w:p w:rsidR="00C87AD0" w:rsidRPr="00180EE9" w:rsidRDefault="00C87AD0" w:rsidP="00104333">
            <w:pPr>
              <w:pStyle w:val="Normalt"/>
              <w:spacing w:before="100" w:after="100"/>
              <w:rPr>
                <w:rFonts w:ascii="Arial" w:hAnsi="Arial" w:cs="Arial"/>
                <w:b/>
                <w:sz w:val="16"/>
                <w:szCs w:val="16"/>
                <w:lang w:val="de-DE"/>
              </w:rPr>
            </w:pPr>
            <w:r w:rsidRPr="00180EE9">
              <w:rPr>
                <w:rFonts w:ascii="Arial" w:hAnsi="Arial" w:cs="Arial"/>
                <w:b/>
                <w:sz w:val="16"/>
                <w:szCs w:val="16"/>
                <w:lang w:val="de-DE"/>
              </w:rPr>
              <w:t xml:space="preserve">– Raza </w:t>
            </w:r>
            <w:r w:rsidRPr="00180EE9">
              <w:rPr>
                <w:rFonts w:ascii="Arial" w:hAnsi="Arial" w:cs="Arial"/>
                <w:b/>
                <w:strike/>
                <w:sz w:val="16"/>
                <w:szCs w:val="16"/>
                <w:highlight w:val="lightGray"/>
                <w:lang w:val="de-DE"/>
              </w:rPr>
              <w:t xml:space="preserve">1 (ex 2) </w:t>
            </w:r>
            <w:r w:rsidRPr="00180EE9">
              <w:rPr>
                <w:rFonts w:ascii="Arial" w:hAnsi="Arial" w:cs="Arial"/>
                <w:b/>
                <w:strike/>
                <w:sz w:val="16"/>
                <w:szCs w:val="16"/>
                <w:highlight w:val="lightGray"/>
                <w:lang w:val="de-DE"/>
              </w:rPr>
              <w:br/>
            </w:r>
            <w:r w:rsidRPr="00180EE9">
              <w:rPr>
                <w:rFonts w:ascii="Arial" w:hAnsi="Arial" w:cs="Arial"/>
                <w:b/>
                <w:sz w:val="16"/>
                <w:szCs w:val="16"/>
                <w:highlight w:val="lightGray"/>
                <w:u w:val="single"/>
                <w:lang w:val="de-DE"/>
              </w:rPr>
              <w:t>1EU/2US</w:t>
            </w:r>
          </w:p>
        </w:tc>
        <w:tc>
          <w:tcPr>
            <w:tcW w:w="2010" w:type="dxa"/>
            <w:tcBorders>
              <w:top w:val="dashed" w:sz="4" w:space="0" w:color="auto"/>
              <w:bottom w:val="nil"/>
            </w:tcBorders>
          </w:tcPr>
          <w:p w:rsidR="00C87AD0" w:rsidRPr="00180EE9" w:rsidRDefault="00C87AD0" w:rsidP="00104333">
            <w:pPr>
              <w:pStyle w:val="Normalt"/>
              <w:spacing w:before="100" w:after="100"/>
              <w:rPr>
                <w:rFonts w:ascii="Arial" w:hAnsi="Arial" w:cs="Arial"/>
                <w:sz w:val="16"/>
                <w:szCs w:val="16"/>
                <w:lang w:val="de-DE"/>
              </w:rPr>
            </w:pPr>
          </w:p>
        </w:tc>
        <w:tc>
          <w:tcPr>
            <w:tcW w:w="574" w:type="dxa"/>
            <w:tcBorders>
              <w:top w:val="dashed" w:sz="4" w:space="0" w:color="auto"/>
              <w:bottom w:val="nil"/>
              <w:right w:val="nil"/>
            </w:tcBorders>
          </w:tcPr>
          <w:p w:rsidR="00C87AD0" w:rsidRPr="00180EE9" w:rsidRDefault="00C87AD0" w:rsidP="00104333">
            <w:pPr>
              <w:pStyle w:val="Normalt"/>
              <w:spacing w:before="100" w:after="100"/>
              <w:jc w:val="center"/>
              <w:rPr>
                <w:rFonts w:ascii="Arial" w:hAnsi="Arial" w:cs="Arial"/>
                <w:sz w:val="16"/>
                <w:szCs w:val="16"/>
                <w:lang w:val="de-DE"/>
              </w:rPr>
            </w:pPr>
          </w:p>
        </w:tc>
      </w:tr>
      <w:tr w:rsidR="00C87AD0" w:rsidRPr="00180EE9" w:rsidTr="00104333">
        <w:trPr>
          <w:cantSplit/>
          <w:jc w:val="center"/>
        </w:trPr>
        <w:tc>
          <w:tcPr>
            <w:tcW w:w="574" w:type="dxa"/>
            <w:tcBorders>
              <w:top w:val="nil"/>
              <w:left w:val="nil"/>
              <w:bottom w:val="nil"/>
            </w:tcBorders>
          </w:tcPr>
          <w:p w:rsidR="00C87AD0" w:rsidRPr="00180EE9" w:rsidRDefault="00C87AD0" w:rsidP="00104333">
            <w:pPr>
              <w:pStyle w:val="Normalt"/>
              <w:spacing w:before="100" w:after="100"/>
              <w:jc w:val="center"/>
              <w:rPr>
                <w:rFonts w:ascii="Arial" w:hAnsi="Arial" w:cs="Arial"/>
                <w:b/>
                <w:sz w:val="16"/>
                <w:szCs w:val="16"/>
                <w:lang w:val="de-DE"/>
              </w:rPr>
            </w:pPr>
            <w:r w:rsidRPr="00180EE9">
              <w:rPr>
                <w:rFonts w:ascii="Arial" w:hAnsi="Arial" w:cs="Arial"/>
                <w:b/>
                <w:sz w:val="16"/>
                <w:szCs w:val="16"/>
                <w:lang w:val="de-DE"/>
              </w:rPr>
              <w:t>QL</w:t>
            </w:r>
          </w:p>
        </w:tc>
        <w:tc>
          <w:tcPr>
            <w:tcW w:w="577" w:type="dxa"/>
            <w:tcBorders>
              <w:top w:val="nil"/>
              <w:bottom w:val="nil"/>
            </w:tcBorders>
          </w:tcPr>
          <w:p w:rsidR="00C87AD0" w:rsidRPr="00180EE9" w:rsidRDefault="00C87AD0" w:rsidP="00104333">
            <w:pPr>
              <w:pStyle w:val="Normalt"/>
              <w:spacing w:before="100" w:after="100"/>
              <w:jc w:val="center"/>
              <w:rPr>
                <w:rFonts w:ascii="Arial" w:hAnsi="Arial" w:cs="Arial"/>
                <w:b/>
                <w:sz w:val="16"/>
                <w:szCs w:val="16"/>
                <w:lang w:val="de-DE"/>
              </w:rPr>
            </w:pPr>
          </w:p>
        </w:tc>
        <w:tc>
          <w:tcPr>
            <w:tcW w:w="1867" w:type="dxa"/>
            <w:tcBorders>
              <w:top w:val="nil"/>
              <w:bottom w:val="nil"/>
            </w:tcBorders>
          </w:tcPr>
          <w:p w:rsidR="00C87AD0" w:rsidRPr="00180EE9" w:rsidRDefault="00C87AD0" w:rsidP="00104333">
            <w:pPr>
              <w:pStyle w:val="Normalt"/>
              <w:spacing w:before="100" w:after="100"/>
              <w:rPr>
                <w:rFonts w:ascii="Arial" w:hAnsi="Arial" w:cs="Arial"/>
                <w:sz w:val="16"/>
                <w:szCs w:val="16"/>
                <w:lang w:val="de-DE"/>
              </w:rPr>
            </w:pPr>
            <w:r w:rsidRPr="00180EE9">
              <w:rPr>
                <w:rFonts w:ascii="Arial" w:hAnsi="Arial" w:cs="Arial"/>
                <w:sz w:val="16"/>
                <w:szCs w:val="16"/>
                <w:lang w:val="de-DE"/>
              </w:rPr>
              <w:t>absent</w:t>
            </w:r>
          </w:p>
        </w:tc>
        <w:tc>
          <w:tcPr>
            <w:tcW w:w="1866" w:type="dxa"/>
            <w:tcBorders>
              <w:top w:val="nil"/>
              <w:bottom w:val="nil"/>
            </w:tcBorders>
          </w:tcPr>
          <w:p w:rsidR="00C87AD0" w:rsidRPr="00180EE9" w:rsidRDefault="00C87AD0" w:rsidP="00104333">
            <w:pPr>
              <w:pStyle w:val="Normalt"/>
              <w:spacing w:before="100" w:after="100"/>
              <w:rPr>
                <w:rFonts w:ascii="Arial" w:hAnsi="Arial" w:cs="Arial"/>
                <w:sz w:val="16"/>
                <w:szCs w:val="16"/>
                <w:lang w:val="de-DE"/>
              </w:rPr>
            </w:pPr>
            <w:r w:rsidRPr="00180EE9">
              <w:rPr>
                <w:rFonts w:ascii="Arial" w:hAnsi="Arial" w:cs="Arial"/>
                <w:sz w:val="16"/>
                <w:szCs w:val="16"/>
                <w:lang w:val="de-DE"/>
              </w:rPr>
              <w:t>absente</w:t>
            </w:r>
          </w:p>
        </w:tc>
        <w:tc>
          <w:tcPr>
            <w:tcW w:w="1866" w:type="dxa"/>
            <w:tcBorders>
              <w:top w:val="nil"/>
              <w:bottom w:val="nil"/>
            </w:tcBorders>
          </w:tcPr>
          <w:p w:rsidR="00C87AD0" w:rsidRPr="00180EE9" w:rsidRDefault="00C87AD0" w:rsidP="00104333">
            <w:pPr>
              <w:pStyle w:val="Normalt"/>
              <w:spacing w:before="100" w:after="100"/>
              <w:rPr>
                <w:rFonts w:ascii="Arial" w:hAnsi="Arial" w:cs="Arial"/>
                <w:sz w:val="16"/>
                <w:szCs w:val="16"/>
                <w:lang w:val="de-DE"/>
              </w:rPr>
            </w:pPr>
            <w:r w:rsidRPr="00180EE9">
              <w:rPr>
                <w:rFonts w:ascii="Arial" w:hAnsi="Arial" w:cs="Arial"/>
                <w:sz w:val="16"/>
                <w:szCs w:val="16"/>
                <w:lang w:val="de-DE"/>
              </w:rPr>
              <w:t>fehlend</w:t>
            </w:r>
          </w:p>
        </w:tc>
        <w:tc>
          <w:tcPr>
            <w:tcW w:w="1943" w:type="dxa"/>
            <w:tcBorders>
              <w:top w:val="nil"/>
              <w:bottom w:val="nil"/>
            </w:tcBorders>
          </w:tcPr>
          <w:p w:rsidR="00C87AD0" w:rsidRPr="00180EE9" w:rsidRDefault="00C87AD0" w:rsidP="00104333">
            <w:pPr>
              <w:pStyle w:val="Normalt"/>
              <w:spacing w:before="100" w:after="100"/>
              <w:rPr>
                <w:rFonts w:ascii="Arial" w:hAnsi="Arial" w:cs="Arial"/>
                <w:sz w:val="16"/>
                <w:szCs w:val="16"/>
                <w:lang w:val="de-DE"/>
              </w:rPr>
            </w:pPr>
            <w:r w:rsidRPr="00180EE9">
              <w:rPr>
                <w:rFonts w:ascii="Arial" w:hAnsi="Arial" w:cs="Arial"/>
                <w:sz w:val="16"/>
                <w:szCs w:val="16"/>
                <w:lang w:val="de-DE"/>
              </w:rPr>
              <w:t>ausente</w:t>
            </w:r>
          </w:p>
        </w:tc>
        <w:tc>
          <w:tcPr>
            <w:tcW w:w="2010" w:type="dxa"/>
            <w:tcBorders>
              <w:top w:val="nil"/>
              <w:bottom w:val="nil"/>
            </w:tcBorders>
          </w:tcPr>
          <w:p w:rsidR="00C87AD0" w:rsidRPr="00180EE9" w:rsidRDefault="00C87AD0" w:rsidP="00104333">
            <w:pPr>
              <w:pStyle w:val="Normalt"/>
              <w:spacing w:before="100" w:after="100"/>
              <w:rPr>
                <w:rFonts w:ascii="Arial" w:hAnsi="Arial" w:cs="Arial"/>
                <w:sz w:val="16"/>
                <w:szCs w:val="16"/>
                <w:lang w:val="de-DE"/>
              </w:rPr>
            </w:pPr>
          </w:p>
        </w:tc>
        <w:tc>
          <w:tcPr>
            <w:tcW w:w="574" w:type="dxa"/>
            <w:tcBorders>
              <w:top w:val="nil"/>
              <w:bottom w:val="nil"/>
              <w:right w:val="nil"/>
            </w:tcBorders>
          </w:tcPr>
          <w:p w:rsidR="00C87AD0" w:rsidRPr="00180EE9" w:rsidRDefault="00C87AD0" w:rsidP="00104333">
            <w:pPr>
              <w:pStyle w:val="Normalt"/>
              <w:spacing w:before="100" w:after="100"/>
              <w:jc w:val="center"/>
              <w:rPr>
                <w:rFonts w:ascii="Arial" w:hAnsi="Arial" w:cs="Arial"/>
                <w:sz w:val="16"/>
                <w:szCs w:val="16"/>
                <w:lang w:val="de-DE"/>
              </w:rPr>
            </w:pPr>
            <w:r w:rsidRPr="00180EE9">
              <w:rPr>
                <w:rFonts w:ascii="Arial" w:hAnsi="Arial" w:cs="Arial"/>
                <w:sz w:val="16"/>
                <w:szCs w:val="16"/>
                <w:lang w:val="de-DE"/>
              </w:rPr>
              <w:t>1</w:t>
            </w:r>
          </w:p>
        </w:tc>
      </w:tr>
      <w:tr w:rsidR="00C87AD0" w:rsidRPr="00180EE9" w:rsidTr="00104333">
        <w:trPr>
          <w:cantSplit/>
          <w:jc w:val="center"/>
        </w:trPr>
        <w:tc>
          <w:tcPr>
            <w:tcW w:w="574" w:type="dxa"/>
            <w:tcBorders>
              <w:top w:val="nil"/>
              <w:left w:val="nil"/>
              <w:bottom w:val="dashed" w:sz="4" w:space="0" w:color="auto"/>
            </w:tcBorders>
          </w:tcPr>
          <w:p w:rsidR="00C87AD0" w:rsidRPr="00180EE9" w:rsidRDefault="00C87AD0" w:rsidP="00104333">
            <w:pPr>
              <w:pStyle w:val="Normalt"/>
              <w:spacing w:before="100" w:after="100"/>
              <w:jc w:val="center"/>
              <w:rPr>
                <w:rFonts w:ascii="Arial" w:hAnsi="Arial" w:cs="Arial"/>
                <w:b/>
                <w:sz w:val="16"/>
                <w:szCs w:val="16"/>
                <w:lang w:val="de-DE"/>
              </w:rPr>
            </w:pPr>
          </w:p>
        </w:tc>
        <w:tc>
          <w:tcPr>
            <w:tcW w:w="577" w:type="dxa"/>
            <w:tcBorders>
              <w:top w:val="nil"/>
              <w:bottom w:val="dashed" w:sz="4" w:space="0" w:color="auto"/>
            </w:tcBorders>
          </w:tcPr>
          <w:p w:rsidR="00C87AD0" w:rsidRPr="00180EE9" w:rsidRDefault="00C87AD0" w:rsidP="00104333">
            <w:pPr>
              <w:pStyle w:val="Normalt"/>
              <w:spacing w:before="100" w:after="100"/>
              <w:jc w:val="center"/>
              <w:rPr>
                <w:rFonts w:ascii="Arial" w:hAnsi="Arial" w:cs="Arial"/>
                <w:b/>
                <w:sz w:val="16"/>
                <w:szCs w:val="16"/>
                <w:lang w:val="de-DE"/>
              </w:rPr>
            </w:pPr>
          </w:p>
        </w:tc>
        <w:tc>
          <w:tcPr>
            <w:tcW w:w="1867" w:type="dxa"/>
            <w:tcBorders>
              <w:top w:val="nil"/>
              <w:bottom w:val="dashed" w:sz="4" w:space="0" w:color="auto"/>
            </w:tcBorders>
          </w:tcPr>
          <w:p w:rsidR="00C87AD0" w:rsidRPr="00180EE9" w:rsidRDefault="00C87AD0" w:rsidP="00104333">
            <w:pPr>
              <w:pStyle w:val="Normalt"/>
              <w:spacing w:before="100" w:after="100"/>
              <w:rPr>
                <w:rFonts w:ascii="Arial" w:hAnsi="Arial" w:cs="Arial"/>
                <w:sz w:val="16"/>
                <w:szCs w:val="16"/>
                <w:lang w:val="de-DE"/>
              </w:rPr>
            </w:pPr>
            <w:r w:rsidRPr="00180EE9">
              <w:rPr>
                <w:rFonts w:ascii="Arial" w:hAnsi="Arial" w:cs="Arial"/>
                <w:sz w:val="16"/>
                <w:szCs w:val="16"/>
                <w:lang w:val="de-DE"/>
              </w:rPr>
              <w:t>present</w:t>
            </w:r>
          </w:p>
        </w:tc>
        <w:tc>
          <w:tcPr>
            <w:tcW w:w="1866" w:type="dxa"/>
            <w:tcBorders>
              <w:top w:val="nil"/>
              <w:bottom w:val="dashed" w:sz="4" w:space="0" w:color="auto"/>
            </w:tcBorders>
          </w:tcPr>
          <w:p w:rsidR="00C87AD0" w:rsidRPr="00180EE9" w:rsidRDefault="00C87AD0" w:rsidP="00104333">
            <w:pPr>
              <w:pStyle w:val="Normalt"/>
              <w:spacing w:before="100" w:after="100"/>
              <w:rPr>
                <w:rFonts w:ascii="Arial" w:hAnsi="Arial" w:cs="Arial"/>
                <w:sz w:val="16"/>
                <w:szCs w:val="16"/>
                <w:lang w:val="de-DE"/>
              </w:rPr>
            </w:pPr>
            <w:r w:rsidRPr="00180EE9">
              <w:rPr>
                <w:rFonts w:ascii="Arial" w:hAnsi="Arial" w:cs="Arial"/>
                <w:sz w:val="16"/>
                <w:szCs w:val="16"/>
                <w:lang w:val="de-DE"/>
              </w:rPr>
              <w:t>présente</w:t>
            </w:r>
          </w:p>
        </w:tc>
        <w:tc>
          <w:tcPr>
            <w:tcW w:w="1866" w:type="dxa"/>
            <w:tcBorders>
              <w:top w:val="nil"/>
              <w:bottom w:val="dashed" w:sz="4" w:space="0" w:color="auto"/>
            </w:tcBorders>
          </w:tcPr>
          <w:p w:rsidR="00C87AD0" w:rsidRPr="00180EE9" w:rsidRDefault="00C87AD0" w:rsidP="00104333">
            <w:pPr>
              <w:pStyle w:val="Normalt"/>
              <w:spacing w:before="100" w:after="100"/>
              <w:rPr>
                <w:rFonts w:ascii="Arial" w:hAnsi="Arial" w:cs="Arial"/>
                <w:sz w:val="16"/>
                <w:szCs w:val="16"/>
                <w:lang w:val="de-DE"/>
              </w:rPr>
            </w:pPr>
            <w:r w:rsidRPr="00180EE9">
              <w:rPr>
                <w:rFonts w:ascii="Arial" w:hAnsi="Arial" w:cs="Arial"/>
                <w:sz w:val="16"/>
                <w:szCs w:val="16"/>
                <w:lang w:val="de-DE"/>
              </w:rPr>
              <w:t>vorhanden</w:t>
            </w:r>
          </w:p>
        </w:tc>
        <w:tc>
          <w:tcPr>
            <w:tcW w:w="1943" w:type="dxa"/>
            <w:tcBorders>
              <w:top w:val="nil"/>
              <w:bottom w:val="dashed" w:sz="4" w:space="0" w:color="auto"/>
            </w:tcBorders>
          </w:tcPr>
          <w:p w:rsidR="00C87AD0" w:rsidRPr="00180EE9" w:rsidRDefault="00C87AD0" w:rsidP="00104333">
            <w:pPr>
              <w:pStyle w:val="Normalt"/>
              <w:spacing w:before="100" w:after="100"/>
              <w:rPr>
                <w:rFonts w:ascii="Arial" w:hAnsi="Arial" w:cs="Arial"/>
                <w:sz w:val="16"/>
                <w:szCs w:val="16"/>
                <w:lang w:val="de-DE"/>
              </w:rPr>
            </w:pPr>
            <w:r w:rsidRPr="00180EE9">
              <w:rPr>
                <w:rFonts w:ascii="Arial" w:hAnsi="Arial" w:cs="Arial"/>
                <w:sz w:val="16"/>
                <w:szCs w:val="16"/>
                <w:lang w:val="de-DE"/>
              </w:rPr>
              <w:t>presente</w:t>
            </w:r>
          </w:p>
        </w:tc>
        <w:tc>
          <w:tcPr>
            <w:tcW w:w="2010" w:type="dxa"/>
            <w:tcBorders>
              <w:top w:val="nil"/>
              <w:bottom w:val="dashed" w:sz="4" w:space="0" w:color="auto"/>
            </w:tcBorders>
          </w:tcPr>
          <w:p w:rsidR="00C87AD0" w:rsidRPr="00180EE9" w:rsidRDefault="00C87AD0" w:rsidP="00104333">
            <w:pPr>
              <w:pStyle w:val="Normalt"/>
              <w:spacing w:before="100" w:after="100"/>
              <w:rPr>
                <w:rFonts w:ascii="Arial" w:hAnsi="Arial" w:cs="Arial"/>
                <w:sz w:val="16"/>
                <w:szCs w:val="16"/>
                <w:lang w:val="de-DE"/>
              </w:rPr>
            </w:pPr>
            <w:r w:rsidRPr="00180EE9">
              <w:rPr>
                <w:rFonts w:ascii="Arial" w:hAnsi="Arial" w:cs="Arial"/>
                <w:sz w:val="16"/>
                <w:szCs w:val="16"/>
                <w:lang w:val="de-DE"/>
              </w:rPr>
              <w:t>Emperator</w:t>
            </w:r>
          </w:p>
        </w:tc>
        <w:tc>
          <w:tcPr>
            <w:tcW w:w="574" w:type="dxa"/>
            <w:tcBorders>
              <w:top w:val="nil"/>
              <w:bottom w:val="dashed" w:sz="4" w:space="0" w:color="auto"/>
              <w:right w:val="nil"/>
            </w:tcBorders>
          </w:tcPr>
          <w:p w:rsidR="00C87AD0" w:rsidRPr="00180EE9" w:rsidRDefault="00C87AD0" w:rsidP="00104333">
            <w:pPr>
              <w:pStyle w:val="Normalt"/>
              <w:spacing w:before="100" w:after="100"/>
              <w:jc w:val="center"/>
              <w:rPr>
                <w:rFonts w:ascii="Arial" w:hAnsi="Arial" w:cs="Arial"/>
                <w:sz w:val="16"/>
                <w:szCs w:val="16"/>
                <w:lang w:val="de-DE"/>
              </w:rPr>
            </w:pPr>
            <w:r w:rsidRPr="00180EE9">
              <w:rPr>
                <w:rFonts w:ascii="Arial" w:hAnsi="Arial" w:cs="Arial"/>
                <w:sz w:val="16"/>
                <w:szCs w:val="16"/>
                <w:lang w:val="de-DE"/>
              </w:rPr>
              <w:t>9</w:t>
            </w:r>
          </w:p>
        </w:tc>
      </w:tr>
      <w:tr w:rsidR="00C87AD0" w:rsidRPr="00180EE9" w:rsidTr="00104333">
        <w:trPr>
          <w:cantSplit/>
          <w:jc w:val="center"/>
        </w:trPr>
        <w:tc>
          <w:tcPr>
            <w:tcW w:w="574" w:type="dxa"/>
            <w:tcBorders>
              <w:top w:val="dashed" w:sz="4" w:space="0" w:color="auto"/>
              <w:left w:val="nil"/>
              <w:bottom w:val="nil"/>
            </w:tcBorders>
          </w:tcPr>
          <w:p w:rsidR="00C87AD0" w:rsidRPr="00180EE9" w:rsidRDefault="00C87AD0" w:rsidP="00104333">
            <w:pPr>
              <w:pStyle w:val="Normalt"/>
              <w:spacing w:before="100" w:after="100"/>
              <w:jc w:val="center"/>
              <w:rPr>
                <w:rFonts w:ascii="Arial" w:hAnsi="Arial" w:cs="Arial"/>
                <w:b/>
                <w:sz w:val="16"/>
                <w:szCs w:val="16"/>
                <w:lang w:val="de-DE"/>
              </w:rPr>
            </w:pPr>
            <w:r w:rsidRPr="00180EE9">
              <w:rPr>
                <w:rFonts w:ascii="Arial" w:hAnsi="Arial" w:cs="Arial"/>
                <w:b/>
                <w:sz w:val="16"/>
                <w:szCs w:val="16"/>
                <w:lang w:val="de-DE"/>
              </w:rPr>
              <w:t xml:space="preserve">   24.3 </w:t>
            </w:r>
            <w:r w:rsidRPr="00180EE9">
              <w:rPr>
                <w:rFonts w:ascii="Arial" w:hAnsi="Arial" w:cs="Arial"/>
                <w:b/>
                <w:sz w:val="16"/>
                <w:szCs w:val="16"/>
                <w:lang w:val="de-DE"/>
              </w:rPr>
              <w:br/>
              <w:t>(*)</w:t>
            </w:r>
          </w:p>
        </w:tc>
        <w:tc>
          <w:tcPr>
            <w:tcW w:w="577" w:type="dxa"/>
            <w:tcBorders>
              <w:top w:val="dashed" w:sz="4" w:space="0" w:color="auto"/>
              <w:bottom w:val="nil"/>
            </w:tcBorders>
          </w:tcPr>
          <w:p w:rsidR="00C87AD0" w:rsidRPr="00180EE9" w:rsidRDefault="00C87AD0" w:rsidP="00104333">
            <w:pPr>
              <w:pStyle w:val="Normalt"/>
              <w:spacing w:before="100" w:after="100"/>
              <w:jc w:val="center"/>
              <w:rPr>
                <w:rFonts w:ascii="Arial" w:hAnsi="Arial" w:cs="Arial"/>
                <w:b/>
                <w:sz w:val="16"/>
                <w:szCs w:val="16"/>
                <w:lang w:val="de-DE"/>
              </w:rPr>
            </w:pPr>
            <w:r w:rsidRPr="00180EE9">
              <w:rPr>
                <w:rFonts w:ascii="Arial" w:hAnsi="Arial" w:cs="Arial"/>
                <w:b/>
                <w:sz w:val="16"/>
                <w:szCs w:val="16"/>
                <w:lang w:val="de-DE"/>
              </w:rPr>
              <w:t>VG</w:t>
            </w:r>
          </w:p>
        </w:tc>
        <w:tc>
          <w:tcPr>
            <w:tcW w:w="1867" w:type="dxa"/>
            <w:tcBorders>
              <w:top w:val="dashed" w:sz="4" w:space="0" w:color="auto"/>
              <w:bottom w:val="nil"/>
            </w:tcBorders>
          </w:tcPr>
          <w:p w:rsidR="00C87AD0" w:rsidRPr="00180EE9" w:rsidRDefault="00C87AD0" w:rsidP="00104333">
            <w:pPr>
              <w:pStyle w:val="Normalt"/>
              <w:spacing w:before="100" w:after="100"/>
              <w:rPr>
                <w:rFonts w:ascii="Arial" w:hAnsi="Arial" w:cs="Arial"/>
                <w:b/>
                <w:sz w:val="16"/>
                <w:szCs w:val="16"/>
                <w:lang w:val="de-DE"/>
              </w:rPr>
            </w:pPr>
            <w:r w:rsidRPr="00180EE9">
              <w:rPr>
                <w:rFonts w:ascii="Arial" w:hAnsi="Arial" w:cs="Arial"/>
                <w:b/>
                <w:sz w:val="16"/>
                <w:szCs w:val="16"/>
                <w:lang w:val="de-DE"/>
              </w:rPr>
              <w:t xml:space="preserve">– Race </w:t>
            </w:r>
            <w:r w:rsidRPr="00180EE9">
              <w:rPr>
                <w:rFonts w:ascii="Arial" w:hAnsi="Arial" w:cs="Arial"/>
                <w:b/>
                <w:strike/>
                <w:sz w:val="16"/>
                <w:szCs w:val="16"/>
                <w:highlight w:val="lightGray"/>
                <w:lang w:val="de-DE"/>
              </w:rPr>
              <w:t xml:space="preserve">2 (ex 3) </w:t>
            </w:r>
            <w:r w:rsidRPr="00180EE9">
              <w:rPr>
                <w:rFonts w:ascii="Arial" w:hAnsi="Arial" w:cs="Arial"/>
                <w:b/>
                <w:sz w:val="16"/>
                <w:szCs w:val="16"/>
                <w:highlight w:val="lightGray"/>
                <w:u w:val="single"/>
                <w:lang w:val="de-DE"/>
              </w:rPr>
              <w:t>2EU/3US</w:t>
            </w:r>
          </w:p>
        </w:tc>
        <w:tc>
          <w:tcPr>
            <w:tcW w:w="1866" w:type="dxa"/>
            <w:tcBorders>
              <w:top w:val="dashed" w:sz="4" w:space="0" w:color="auto"/>
              <w:bottom w:val="nil"/>
            </w:tcBorders>
          </w:tcPr>
          <w:p w:rsidR="00C87AD0" w:rsidRPr="00180EE9" w:rsidRDefault="00C87AD0" w:rsidP="00104333">
            <w:pPr>
              <w:pStyle w:val="Normalt"/>
              <w:spacing w:before="100" w:after="100"/>
              <w:rPr>
                <w:rFonts w:ascii="Arial" w:hAnsi="Arial" w:cs="Arial"/>
                <w:b/>
                <w:sz w:val="16"/>
                <w:szCs w:val="16"/>
                <w:lang w:val="de-DE"/>
              </w:rPr>
            </w:pPr>
            <w:r w:rsidRPr="00180EE9">
              <w:rPr>
                <w:rFonts w:ascii="Arial" w:hAnsi="Arial" w:cs="Arial"/>
                <w:b/>
                <w:sz w:val="16"/>
                <w:szCs w:val="16"/>
                <w:lang w:val="de-DE"/>
              </w:rPr>
              <w:t xml:space="preserve">– Pathotype </w:t>
            </w:r>
            <w:r w:rsidRPr="00180EE9">
              <w:rPr>
                <w:rFonts w:ascii="Arial" w:hAnsi="Arial" w:cs="Arial"/>
                <w:b/>
                <w:strike/>
                <w:sz w:val="16"/>
                <w:szCs w:val="16"/>
                <w:highlight w:val="lightGray"/>
                <w:lang w:val="de-DE"/>
              </w:rPr>
              <w:t xml:space="preserve">2 (ex 3) </w:t>
            </w:r>
            <w:r w:rsidRPr="00180EE9">
              <w:rPr>
                <w:rFonts w:ascii="Arial" w:hAnsi="Arial" w:cs="Arial"/>
                <w:b/>
                <w:sz w:val="16"/>
                <w:szCs w:val="16"/>
                <w:highlight w:val="lightGray"/>
                <w:u w:val="single"/>
                <w:lang w:val="de-DE"/>
              </w:rPr>
              <w:t>2EU/3US</w:t>
            </w:r>
          </w:p>
        </w:tc>
        <w:tc>
          <w:tcPr>
            <w:tcW w:w="1866" w:type="dxa"/>
            <w:tcBorders>
              <w:top w:val="dashed" w:sz="4" w:space="0" w:color="auto"/>
              <w:bottom w:val="nil"/>
            </w:tcBorders>
          </w:tcPr>
          <w:p w:rsidR="00C87AD0" w:rsidRPr="00180EE9" w:rsidRDefault="00C87AD0" w:rsidP="00104333">
            <w:pPr>
              <w:pStyle w:val="Normalt"/>
              <w:spacing w:before="100" w:after="100"/>
              <w:rPr>
                <w:rFonts w:ascii="Arial" w:hAnsi="Arial" w:cs="Arial"/>
                <w:b/>
                <w:sz w:val="16"/>
                <w:szCs w:val="16"/>
                <w:lang w:val="de-DE"/>
              </w:rPr>
            </w:pPr>
            <w:r w:rsidRPr="00180EE9">
              <w:rPr>
                <w:rFonts w:ascii="Arial" w:hAnsi="Arial" w:cs="Arial"/>
                <w:b/>
                <w:sz w:val="16"/>
                <w:szCs w:val="16"/>
                <w:lang w:val="de-DE"/>
              </w:rPr>
              <w:t xml:space="preserve">– Pathotyp </w:t>
            </w:r>
            <w:r w:rsidRPr="00180EE9">
              <w:rPr>
                <w:rFonts w:ascii="Arial" w:hAnsi="Arial" w:cs="Arial"/>
                <w:b/>
                <w:strike/>
                <w:sz w:val="16"/>
                <w:szCs w:val="16"/>
                <w:highlight w:val="lightGray"/>
                <w:lang w:val="de-DE"/>
              </w:rPr>
              <w:t xml:space="preserve">2 (ex 3) </w:t>
            </w:r>
            <w:r w:rsidRPr="00180EE9">
              <w:rPr>
                <w:rFonts w:ascii="Arial" w:hAnsi="Arial" w:cs="Arial"/>
                <w:b/>
                <w:sz w:val="16"/>
                <w:szCs w:val="16"/>
                <w:highlight w:val="lightGray"/>
                <w:u w:val="single"/>
                <w:lang w:val="de-DE"/>
              </w:rPr>
              <w:t>2EU/3US</w:t>
            </w:r>
          </w:p>
        </w:tc>
        <w:tc>
          <w:tcPr>
            <w:tcW w:w="1943" w:type="dxa"/>
            <w:tcBorders>
              <w:top w:val="dashed" w:sz="4" w:space="0" w:color="auto"/>
              <w:bottom w:val="nil"/>
            </w:tcBorders>
          </w:tcPr>
          <w:p w:rsidR="00C87AD0" w:rsidRPr="00180EE9" w:rsidRDefault="00C87AD0" w:rsidP="00104333">
            <w:pPr>
              <w:pStyle w:val="Normalt"/>
              <w:spacing w:before="100" w:after="100"/>
              <w:rPr>
                <w:rFonts w:ascii="Arial" w:hAnsi="Arial" w:cs="Arial"/>
                <w:b/>
                <w:sz w:val="16"/>
                <w:szCs w:val="16"/>
                <w:lang w:val="de-DE"/>
              </w:rPr>
            </w:pPr>
            <w:r w:rsidRPr="00180EE9">
              <w:rPr>
                <w:rFonts w:ascii="Arial" w:hAnsi="Arial" w:cs="Arial"/>
                <w:b/>
                <w:sz w:val="16"/>
                <w:szCs w:val="16"/>
                <w:lang w:val="de-DE"/>
              </w:rPr>
              <w:t xml:space="preserve">– Raza </w:t>
            </w:r>
            <w:r w:rsidRPr="00180EE9">
              <w:rPr>
                <w:rFonts w:ascii="Arial" w:hAnsi="Arial" w:cs="Arial"/>
                <w:b/>
                <w:strike/>
                <w:sz w:val="16"/>
                <w:szCs w:val="16"/>
                <w:highlight w:val="lightGray"/>
                <w:lang w:val="de-DE"/>
              </w:rPr>
              <w:t>2 (ex 3)</w:t>
            </w:r>
            <w:r w:rsidRPr="00180EE9">
              <w:rPr>
                <w:rFonts w:ascii="Arial" w:hAnsi="Arial" w:cs="Arial"/>
                <w:b/>
                <w:strike/>
                <w:sz w:val="16"/>
                <w:szCs w:val="16"/>
                <w:highlight w:val="lightGray"/>
                <w:lang w:val="de-DE"/>
              </w:rPr>
              <w:br/>
            </w:r>
            <w:r w:rsidRPr="00180EE9">
              <w:rPr>
                <w:rFonts w:ascii="Arial" w:hAnsi="Arial" w:cs="Arial"/>
                <w:b/>
                <w:sz w:val="16"/>
                <w:szCs w:val="16"/>
                <w:highlight w:val="lightGray"/>
                <w:u w:val="single"/>
                <w:lang w:val="de-DE"/>
              </w:rPr>
              <w:t>2EU/3US</w:t>
            </w:r>
          </w:p>
        </w:tc>
        <w:tc>
          <w:tcPr>
            <w:tcW w:w="2010" w:type="dxa"/>
            <w:tcBorders>
              <w:top w:val="dashed" w:sz="4" w:space="0" w:color="auto"/>
              <w:bottom w:val="nil"/>
            </w:tcBorders>
          </w:tcPr>
          <w:p w:rsidR="00C87AD0" w:rsidRPr="00180EE9" w:rsidRDefault="00C87AD0" w:rsidP="00104333">
            <w:pPr>
              <w:pStyle w:val="Normalt"/>
              <w:spacing w:before="100" w:after="100"/>
              <w:rPr>
                <w:rFonts w:ascii="Arial" w:hAnsi="Arial" w:cs="Arial"/>
                <w:sz w:val="16"/>
                <w:szCs w:val="16"/>
                <w:lang w:val="de-DE"/>
              </w:rPr>
            </w:pPr>
          </w:p>
        </w:tc>
        <w:tc>
          <w:tcPr>
            <w:tcW w:w="574" w:type="dxa"/>
            <w:tcBorders>
              <w:top w:val="dashed" w:sz="4" w:space="0" w:color="auto"/>
              <w:bottom w:val="nil"/>
              <w:right w:val="nil"/>
            </w:tcBorders>
          </w:tcPr>
          <w:p w:rsidR="00C87AD0" w:rsidRPr="00180EE9" w:rsidRDefault="00C87AD0" w:rsidP="00104333">
            <w:pPr>
              <w:pStyle w:val="Normalt"/>
              <w:spacing w:before="100" w:after="100"/>
              <w:jc w:val="center"/>
              <w:rPr>
                <w:rFonts w:ascii="Arial" w:hAnsi="Arial" w:cs="Arial"/>
                <w:sz w:val="16"/>
                <w:szCs w:val="16"/>
                <w:lang w:val="de-DE"/>
              </w:rPr>
            </w:pPr>
          </w:p>
        </w:tc>
      </w:tr>
      <w:tr w:rsidR="00C87AD0" w:rsidRPr="00180EE9" w:rsidTr="00104333">
        <w:trPr>
          <w:cantSplit/>
          <w:jc w:val="center"/>
        </w:trPr>
        <w:tc>
          <w:tcPr>
            <w:tcW w:w="574" w:type="dxa"/>
            <w:tcBorders>
              <w:top w:val="nil"/>
              <w:left w:val="nil"/>
              <w:bottom w:val="nil"/>
            </w:tcBorders>
          </w:tcPr>
          <w:p w:rsidR="00C87AD0" w:rsidRPr="00180EE9" w:rsidRDefault="00C87AD0" w:rsidP="00104333">
            <w:pPr>
              <w:pStyle w:val="Normalt"/>
              <w:spacing w:before="100" w:after="100"/>
              <w:jc w:val="center"/>
              <w:rPr>
                <w:rFonts w:ascii="Arial" w:hAnsi="Arial" w:cs="Arial"/>
                <w:b/>
                <w:sz w:val="16"/>
                <w:szCs w:val="16"/>
                <w:lang w:val="de-DE"/>
              </w:rPr>
            </w:pPr>
            <w:r w:rsidRPr="00180EE9">
              <w:rPr>
                <w:rFonts w:ascii="Arial" w:hAnsi="Arial" w:cs="Arial"/>
                <w:b/>
                <w:sz w:val="16"/>
                <w:szCs w:val="16"/>
                <w:lang w:val="de-DE"/>
              </w:rPr>
              <w:t>QL</w:t>
            </w:r>
          </w:p>
        </w:tc>
        <w:tc>
          <w:tcPr>
            <w:tcW w:w="577" w:type="dxa"/>
            <w:tcBorders>
              <w:top w:val="nil"/>
              <w:bottom w:val="nil"/>
            </w:tcBorders>
          </w:tcPr>
          <w:p w:rsidR="00C87AD0" w:rsidRPr="00180EE9" w:rsidRDefault="00C87AD0" w:rsidP="00104333">
            <w:pPr>
              <w:pStyle w:val="Normalt"/>
              <w:spacing w:before="100" w:after="100"/>
              <w:jc w:val="center"/>
              <w:rPr>
                <w:rFonts w:ascii="Arial" w:hAnsi="Arial" w:cs="Arial"/>
                <w:b/>
                <w:sz w:val="16"/>
                <w:szCs w:val="16"/>
                <w:lang w:val="de-DE"/>
              </w:rPr>
            </w:pPr>
          </w:p>
        </w:tc>
        <w:tc>
          <w:tcPr>
            <w:tcW w:w="1867" w:type="dxa"/>
            <w:tcBorders>
              <w:top w:val="nil"/>
              <w:bottom w:val="nil"/>
            </w:tcBorders>
          </w:tcPr>
          <w:p w:rsidR="00C87AD0" w:rsidRPr="00180EE9" w:rsidRDefault="00C87AD0" w:rsidP="00104333">
            <w:pPr>
              <w:pStyle w:val="Normalt"/>
              <w:spacing w:before="100" w:after="100"/>
              <w:rPr>
                <w:rFonts w:ascii="Arial" w:hAnsi="Arial" w:cs="Arial"/>
                <w:sz w:val="16"/>
                <w:szCs w:val="16"/>
                <w:lang w:val="de-DE"/>
              </w:rPr>
            </w:pPr>
            <w:r w:rsidRPr="00180EE9">
              <w:rPr>
                <w:rFonts w:ascii="Arial" w:hAnsi="Arial" w:cs="Arial"/>
                <w:sz w:val="16"/>
                <w:szCs w:val="16"/>
                <w:lang w:val="de-DE"/>
              </w:rPr>
              <w:t>absent</w:t>
            </w:r>
          </w:p>
        </w:tc>
        <w:tc>
          <w:tcPr>
            <w:tcW w:w="1866" w:type="dxa"/>
            <w:tcBorders>
              <w:top w:val="nil"/>
              <w:bottom w:val="nil"/>
            </w:tcBorders>
          </w:tcPr>
          <w:p w:rsidR="00C87AD0" w:rsidRPr="00180EE9" w:rsidRDefault="00C87AD0" w:rsidP="00104333">
            <w:pPr>
              <w:pStyle w:val="Normalt"/>
              <w:spacing w:before="100" w:after="100"/>
              <w:rPr>
                <w:rFonts w:ascii="Arial" w:hAnsi="Arial" w:cs="Arial"/>
                <w:sz w:val="16"/>
                <w:szCs w:val="16"/>
                <w:lang w:val="de-DE"/>
              </w:rPr>
            </w:pPr>
            <w:r w:rsidRPr="00180EE9">
              <w:rPr>
                <w:rFonts w:ascii="Arial" w:hAnsi="Arial" w:cs="Arial"/>
                <w:sz w:val="16"/>
                <w:szCs w:val="16"/>
                <w:lang w:val="de-DE"/>
              </w:rPr>
              <w:t>absente</w:t>
            </w:r>
          </w:p>
        </w:tc>
        <w:tc>
          <w:tcPr>
            <w:tcW w:w="1866" w:type="dxa"/>
            <w:tcBorders>
              <w:top w:val="nil"/>
              <w:bottom w:val="nil"/>
            </w:tcBorders>
          </w:tcPr>
          <w:p w:rsidR="00C87AD0" w:rsidRPr="00180EE9" w:rsidRDefault="00C87AD0" w:rsidP="00104333">
            <w:pPr>
              <w:pStyle w:val="Normalt"/>
              <w:spacing w:before="100" w:after="100"/>
              <w:rPr>
                <w:rFonts w:ascii="Arial" w:hAnsi="Arial" w:cs="Arial"/>
                <w:sz w:val="16"/>
                <w:szCs w:val="16"/>
                <w:lang w:val="de-DE"/>
              </w:rPr>
            </w:pPr>
            <w:r w:rsidRPr="00180EE9">
              <w:rPr>
                <w:rFonts w:ascii="Arial" w:hAnsi="Arial" w:cs="Arial"/>
                <w:sz w:val="16"/>
                <w:szCs w:val="16"/>
                <w:lang w:val="de-DE"/>
              </w:rPr>
              <w:t>fehlend</w:t>
            </w:r>
          </w:p>
        </w:tc>
        <w:tc>
          <w:tcPr>
            <w:tcW w:w="1943" w:type="dxa"/>
            <w:tcBorders>
              <w:top w:val="nil"/>
              <w:bottom w:val="nil"/>
            </w:tcBorders>
          </w:tcPr>
          <w:p w:rsidR="00C87AD0" w:rsidRPr="00180EE9" w:rsidRDefault="00C87AD0" w:rsidP="00104333">
            <w:pPr>
              <w:pStyle w:val="Normalt"/>
              <w:spacing w:before="100" w:after="100"/>
              <w:rPr>
                <w:rFonts w:ascii="Arial" w:hAnsi="Arial" w:cs="Arial"/>
                <w:sz w:val="16"/>
                <w:szCs w:val="16"/>
                <w:lang w:val="de-DE"/>
              </w:rPr>
            </w:pPr>
            <w:r w:rsidRPr="00180EE9">
              <w:rPr>
                <w:rFonts w:ascii="Arial" w:hAnsi="Arial" w:cs="Arial"/>
                <w:sz w:val="16"/>
                <w:szCs w:val="16"/>
                <w:lang w:val="de-DE"/>
              </w:rPr>
              <w:t>ausente</w:t>
            </w:r>
          </w:p>
        </w:tc>
        <w:tc>
          <w:tcPr>
            <w:tcW w:w="2010" w:type="dxa"/>
            <w:tcBorders>
              <w:top w:val="nil"/>
              <w:bottom w:val="nil"/>
            </w:tcBorders>
          </w:tcPr>
          <w:p w:rsidR="00C87AD0" w:rsidRPr="00180EE9" w:rsidRDefault="00C87AD0" w:rsidP="00104333">
            <w:pPr>
              <w:pStyle w:val="Normalt"/>
              <w:spacing w:before="100" w:after="100"/>
              <w:rPr>
                <w:rFonts w:ascii="Arial" w:hAnsi="Arial" w:cs="Arial"/>
                <w:sz w:val="16"/>
                <w:szCs w:val="16"/>
                <w:lang w:val="de-DE"/>
              </w:rPr>
            </w:pPr>
            <w:r w:rsidRPr="00180EE9">
              <w:rPr>
                <w:rFonts w:ascii="Arial" w:hAnsi="Arial" w:cs="Arial"/>
                <w:sz w:val="16"/>
                <w:szCs w:val="16"/>
                <w:lang w:val="de-DE"/>
              </w:rPr>
              <w:t>Emperator</w:t>
            </w:r>
          </w:p>
        </w:tc>
        <w:tc>
          <w:tcPr>
            <w:tcW w:w="574" w:type="dxa"/>
            <w:tcBorders>
              <w:top w:val="nil"/>
              <w:bottom w:val="nil"/>
              <w:right w:val="nil"/>
            </w:tcBorders>
          </w:tcPr>
          <w:p w:rsidR="00C87AD0" w:rsidRPr="00180EE9" w:rsidRDefault="00C87AD0" w:rsidP="00104333">
            <w:pPr>
              <w:pStyle w:val="Normalt"/>
              <w:spacing w:before="100" w:after="100"/>
              <w:jc w:val="center"/>
              <w:rPr>
                <w:rFonts w:ascii="Arial" w:hAnsi="Arial" w:cs="Arial"/>
                <w:sz w:val="16"/>
                <w:szCs w:val="16"/>
                <w:lang w:val="de-DE"/>
              </w:rPr>
            </w:pPr>
            <w:r w:rsidRPr="00180EE9">
              <w:rPr>
                <w:rFonts w:ascii="Arial" w:hAnsi="Arial" w:cs="Arial"/>
                <w:sz w:val="16"/>
                <w:szCs w:val="16"/>
                <w:lang w:val="de-DE"/>
              </w:rPr>
              <w:t>1</w:t>
            </w:r>
          </w:p>
        </w:tc>
      </w:tr>
      <w:tr w:rsidR="00C87AD0" w:rsidRPr="00180EE9" w:rsidTr="00104333">
        <w:trPr>
          <w:cantSplit/>
          <w:jc w:val="center"/>
        </w:trPr>
        <w:tc>
          <w:tcPr>
            <w:tcW w:w="574" w:type="dxa"/>
            <w:tcBorders>
              <w:top w:val="nil"/>
              <w:left w:val="nil"/>
              <w:bottom w:val="single" w:sz="4" w:space="0" w:color="auto"/>
            </w:tcBorders>
          </w:tcPr>
          <w:p w:rsidR="00C87AD0" w:rsidRPr="00180EE9" w:rsidRDefault="00C87AD0" w:rsidP="00104333">
            <w:pPr>
              <w:pStyle w:val="Normalt"/>
              <w:spacing w:before="100" w:after="100"/>
              <w:jc w:val="center"/>
              <w:rPr>
                <w:rFonts w:ascii="Arial" w:hAnsi="Arial" w:cs="Arial"/>
                <w:b/>
                <w:sz w:val="16"/>
                <w:szCs w:val="16"/>
                <w:lang w:val="de-DE"/>
              </w:rPr>
            </w:pPr>
          </w:p>
        </w:tc>
        <w:tc>
          <w:tcPr>
            <w:tcW w:w="577" w:type="dxa"/>
            <w:tcBorders>
              <w:top w:val="nil"/>
              <w:bottom w:val="single" w:sz="4" w:space="0" w:color="auto"/>
            </w:tcBorders>
          </w:tcPr>
          <w:p w:rsidR="00C87AD0" w:rsidRPr="00180EE9" w:rsidRDefault="00C87AD0" w:rsidP="00104333">
            <w:pPr>
              <w:pStyle w:val="Normalt"/>
              <w:spacing w:before="100" w:after="100"/>
              <w:jc w:val="center"/>
              <w:rPr>
                <w:rFonts w:ascii="Arial" w:hAnsi="Arial" w:cs="Arial"/>
                <w:b/>
                <w:sz w:val="16"/>
                <w:szCs w:val="16"/>
                <w:lang w:val="de-DE"/>
              </w:rPr>
            </w:pPr>
          </w:p>
        </w:tc>
        <w:tc>
          <w:tcPr>
            <w:tcW w:w="1867" w:type="dxa"/>
            <w:tcBorders>
              <w:top w:val="nil"/>
              <w:bottom w:val="single" w:sz="4" w:space="0" w:color="auto"/>
            </w:tcBorders>
          </w:tcPr>
          <w:p w:rsidR="00C87AD0" w:rsidRPr="00180EE9" w:rsidRDefault="00C87AD0" w:rsidP="00104333">
            <w:pPr>
              <w:pStyle w:val="Normalt"/>
              <w:spacing w:before="100" w:after="100"/>
              <w:rPr>
                <w:rFonts w:ascii="Arial" w:hAnsi="Arial" w:cs="Arial"/>
                <w:sz w:val="16"/>
                <w:szCs w:val="16"/>
                <w:lang w:val="de-DE"/>
              </w:rPr>
            </w:pPr>
            <w:r w:rsidRPr="00180EE9">
              <w:rPr>
                <w:rFonts w:ascii="Arial" w:hAnsi="Arial" w:cs="Arial"/>
                <w:sz w:val="16"/>
                <w:szCs w:val="16"/>
                <w:lang w:val="de-DE"/>
              </w:rPr>
              <w:t>present</w:t>
            </w:r>
          </w:p>
        </w:tc>
        <w:tc>
          <w:tcPr>
            <w:tcW w:w="1866" w:type="dxa"/>
            <w:tcBorders>
              <w:top w:val="nil"/>
              <w:bottom w:val="single" w:sz="4" w:space="0" w:color="auto"/>
            </w:tcBorders>
          </w:tcPr>
          <w:p w:rsidR="00C87AD0" w:rsidRPr="00180EE9" w:rsidRDefault="00C87AD0" w:rsidP="00104333">
            <w:pPr>
              <w:pStyle w:val="Normalt"/>
              <w:spacing w:before="100" w:after="100"/>
              <w:rPr>
                <w:rFonts w:ascii="Arial" w:hAnsi="Arial" w:cs="Arial"/>
                <w:sz w:val="16"/>
                <w:szCs w:val="16"/>
                <w:lang w:val="de-DE"/>
              </w:rPr>
            </w:pPr>
            <w:r w:rsidRPr="00180EE9">
              <w:rPr>
                <w:rFonts w:ascii="Arial" w:hAnsi="Arial" w:cs="Arial"/>
                <w:sz w:val="16"/>
                <w:szCs w:val="16"/>
                <w:lang w:val="de-DE"/>
              </w:rPr>
              <w:t>présente</w:t>
            </w:r>
          </w:p>
        </w:tc>
        <w:tc>
          <w:tcPr>
            <w:tcW w:w="1866" w:type="dxa"/>
            <w:tcBorders>
              <w:top w:val="nil"/>
              <w:bottom w:val="single" w:sz="4" w:space="0" w:color="auto"/>
            </w:tcBorders>
          </w:tcPr>
          <w:p w:rsidR="00C87AD0" w:rsidRPr="00180EE9" w:rsidRDefault="00C87AD0" w:rsidP="00104333">
            <w:pPr>
              <w:pStyle w:val="Normalt"/>
              <w:spacing w:before="100" w:after="100"/>
              <w:rPr>
                <w:rFonts w:ascii="Arial" w:hAnsi="Arial" w:cs="Arial"/>
                <w:sz w:val="16"/>
                <w:szCs w:val="16"/>
                <w:lang w:val="de-DE"/>
              </w:rPr>
            </w:pPr>
            <w:r w:rsidRPr="00180EE9">
              <w:rPr>
                <w:rFonts w:ascii="Arial" w:hAnsi="Arial" w:cs="Arial"/>
                <w:sz w:val="16"/>
                <w:szCs w:val="16"/>
                <w:lang w:val="de-DE"/>
              </w:rPr>
              <w:t>vorhanden</w:t>
            </w:r>
          </w:p>
        </w:tc>
        <w:tc>
          <w:tcPr>
            <w:tcW w:w="1943" w:type="dxa"/>
            <w:tcBorders>
              <w:top w:val="nil"/>
              <w:bottom w:val="single" w:sz="4" w:space="0" w:color="auto"/>
            </w:tcBorders>
          </w:tcPr>
          <w:p w:rsidR="00C87AD0" w:rsidRPr="00180EE9" w:rsidRDefault="00C87AD0" w:rsidP="00104333">
            <w:pPr>
              <w:pStyle w:val="Normalt"/>
              <w:spacing w:before="100" w:after="100"/>
              <w:rPr>
                <w:rFonts w:ascii="Arial" w:hAnsi="Arial" w:cs="Arial"/>
                <w:sz w:val="16"/>
                <w:szCs w:val="16"/>
                <w:lang w:val="de-DE"/>
              </w:rPr>
            </w:pPr>
            <w:r w:rsidRPr="00180EE9">
              <w:rPr>
                <w:rFonts w:ascii="Arial" w:hAnsi="Arial" w:cs="Arial"/>
                <w:sz w:val="16"/>
                <w:szCs w:val="16"/>
                <w:lang w:val="de-DE"/>
              </w:rPr>
              <w:t>presente</w:t>
            </w:r>
          </w:p>
        </w:tc>
        <w:tc>
          <w:tcPr>
            <w:tcW w:w="2010" w:type="dxa"/>
            <w:tcBorders>
              <w:top w:val="nil"/>
              <w:bottom w:val="single" w:sz="4" w:space="0" w:color="auto"/>
            </w:tcBorders>
          </w:tcPr>
          <w:p w:rsidR="00C87AD0" w:rsidRPr="00180EE9" w:rsidRDefault="00C87AD0" w:rsidP="00104333">
            <w:pPr>
              <w:pStyle w:val="Normalt"/>
              <w:spacing w:before="100" w:after="100"/>
              <w:rPr>
                <w:rFonts w:ascii="Arial" w:hAnsi="Arial" w:cs="Arial"/>
                <w:sz w:val="16"/>
                <w:szCs w:val="16"/>
                <w:lang w:val="de-DE"/>
              </w:rPr>
            </w:pPr>
            <w:r w:rsidRPr="00180EE9">
              <w:rPr>
                <w:rFonts w:ascii="Arial" w:hAnsi="Arial" w:cs="Arial"/>
                <w:sz w:val="16"/>
                <w:szCs w:val="16"/>
                <w:lang w:val="de-DE"/>
              </w:rPr>
              <w:t>Colosus</w:t>
            </w:r>
          </w:p>
        </w:tc>
        <w:tc>
          <w:tcPr>
            <w:tcW w:w="574" w:type="dxa"/>
            <w:tcBorders>
              <w:top w:val="nil"/>
              <w:bottom w:val="single" w:sz="4" w:space="0" w:color="auto"/>
              <w:right w:val="nil"/>
            </w:tcBorders>
          </w:tcPr>
          <w:p w:rsidR="00C87AD0" w:rsidRPr="00180EE9" w:rsidRDefault="00C87AD0" w:rsidP="00104333">
            <w:pPr>
              <w:pStyle w:val="Normalt"/>
              <w:spacing w:before="100" w:after="100"/>
              <w:jc w:val="center"/>
              <w:rPr>
                <w:rFonts w:ascii="Arial" w:hAnsi="Arial" w:cs="Arial"/>
                <w:sz w:val="16"/>
                <w:szCs w:val="16"/>
                <w:lang w:val="de-DE"/>
              </w:rPr>
            </w:pPr>
            <w:r w:rsidRPr="00180EE9">
              <w:rPr>
                <w:rFonts w:ascii="Arial" w:hAnsi="Arial" w:cs="Arial"/>
                <w:sz w:val="16"/>
                <w:szCs w:val="16"/>
                <w:lang w:val="de-DE"/>
              </w:rPr>
              <w:t>9</w:t>
            </w:r>
          </w:p>
        </w:tc>
      </w:tr>
    </w:tbl>
    <w:p w:rsidR="00C87AD0" w:rsidRPr="00180EE9" w:rsidRDefault="00C87AD0" w:rsidP="00C87AD0">
      <w:pPr>
        <w:rPr>
          <w:noProof/>
          <w:u w:val="single"/>
          <w:lang w:val="de-DE"/>
        </w:rPr>
      </w:pPr>
    </w:p>
    <w:p w:rsidR="00C87AD0" w:rsidRPr="00180EE9" w:rsidRDefault="00C87AD0" w:rsidP="00C87AD0">
      <w:pPr>
        <w:jc w:val="left"/>
        <w:rPr>
          <w:noProof/>
          <w:u w:val="single"/>
          <w:lang w:val="de-DE"/>
        </w:rPr>
      </w:pPr>
      <w:r w:rsidRPr="00180EE9">
        <w:rPr>
          <w:noProof/>
          <w:u w:val="single"/>
          <w:lang w:val="de-DE"/>
        </w:rPr>
        <w:br w:type="page"/>
      </w:r>
    </w:p>
    <w:p w:rsidR="00C87AD0" w:rsidRPr="00180EE9" w:rsidRDefault="00C87AD0" w:rsidP="00C87AD0">
      <w:pPr>
        <w:rPr>
          <w:noProof/>
          <w:u w:val="single"/>
          <w:lang w:val="de-DE"/>
        </w:rPr>
      </w:pPr>
      <w:r w:rsidRPr="00A01294">
        <w:rPr>
          <w:noProof/>
          <w:u w:val="single"/>
          <w:lang w:val="de-DE"/>
        </w:rPr>
        <w:lastRenderedPageBreak/>
        <w:t>Vorschlag zur Änderung der Erläuterung Zu 24 in Kapitel 8.2 „Erläuterungen zu einzelnen Merkmalen“</w:t>
      </w:r>
    </w:p>
    <w:p w:rsidR="00C87AD0" w:rsidRPr="00180EE9" w:rsidRDefault="00C87AD0" w:rsidP="00C87AD0">
      <w:pPr>
        <w:jc w:val="left"/>
        <w:rPr>
          <w:noProof/>
          <w:lang w:val="de-DE"/>
        </w:rPr>
      </w:pPr>
    </w:p>
    <w:p w:rsidR="00C87AD0" w:rsidRPr="00180EE9" w:rsidRDefault="00C87AD0" w:rsidP="00C87AD0">
      <w:pPr>
        <w:jc w:val="left"/>
        <w:rPr>
          <w:i/>
          <w:noProof/>
          <w:lang w:val="de-DE"/>
        </w:rPr>
      </w:pPr>
      <w:r w:rsidRPr="00180EE9">
        <w:rPr>
          <w:i/>
          <w:noProof/>
          <w:lang w:val="de-DE"/>
        </w:rPr>
        <w:t>Derzeitiger Wortlaut</w:t>
      </w:r>
    </w:p>
    <w:p w:rsidR="00C87AD0" w:rsidRPr="00180EE9" w:rsidRDefault="00C87AD0" w:rsidP="00C87AD0">
      <w:pPr>
        <w:jc w:val="left"/>
        <w:rPr>
          <w:noProof/>
          <w:lang w:val="de-DE"/>
        </w:rPr>
      </w:pPr>
    </w:p>
    <w:p w:rsidR="00C87AD0" w:rsidRPr="00180EE9" w:rsidRDefault="00C87AD0" w:rsidP="00C87AD0">
      <w:pPr>
        <w:tabs>
          <w:tab w:val="left" w:pos="3402"/>
        </w:tabs>
        <w:ind w:left="3540" w:hanging="3540"/>
        <w:rPr>
          <w:rFonts w:cs="Arial"/>
          <w:noProof/>
          <w:u w:val="single"/>
          <w:lang w:val="de-DE" w:eastAsia="nl-NL"/>
        </w:rPr>
      </w:pPr>
      <w:r w:rsidRPr="00180EE9">
        <w:rPr>
          <w:rFonts w:cs="Arial"/>
          <w:noProof/>
          <w:u w:val="single"/>
          <w:lang w:val="de-DE"/>
        </w:rPr>
        <w:t xml:space="preserve">Zu 24:  </w:t>
      </w:r>
      <w:r w:rsidRPr="00180EE9">
        <w:rPr>
          <w:rFonts w:cs="Arial"/>
          <w:noProof/>
          <w:u w:val="single"/>
          <w:lang w:val="de-DE" w:eastAsia="nl-NL"/>
        </w:rPr>
        <w:t xml:space="preserve">Resistenz gegen </w:t>
      </w:r>
      <w:r w:rsidRPr="00180EE9">
        <w:rPr>
          <w:rFonts w:cs="Arial"/>
          <w:i/>
          <w:iCs/>
          <w:noProof/>
          <w:u w:val="single"/>
          <w:lang w:val="de-DE" w:eastAsia="nl-NL"/>
        </w:rPr>
        <w:t xml:space="preserve">Fusarium oxysporum </w:t>
      </w:r>
      <w:r w:rsidRPr="00180EE9">
        <w:rPr>
          <w:rFonts w:cs="Arial"/>
          <w:noProof/>
          <w:u w:val="single"/>
          <w:lang w:val="de-DE" w:eastAsia="nl-NL"/>
        </w:rPr>
        <w:t xml:space="preserve">f. sp. </w:t>
      </w:r>
      <w:r w:rsidRPr="00180EE9">
        <w:rPr>
          <w:rFonts w:cs="Arial"/>
          <w:i/>
          <w:iCs/>
          <w:noProof/>
          <w:u w:val="single"/>
          <w:lang w:val="de-DE" w:eastAsia="nl-NL"/>
        </w:rPr>
        <w:t xml:space="preserve">lycopersici </w:t>
      </w:r>
      <w:r w:rsidRPr="00180EE9">
        <w:rPr>
          <w:rFonts w:cs="Arial"/>
          <w:noProof/>
          <w:u w:val="single"/>
          <w:lang w:val="de-DE" w:eastAsia="nl-NL"/>
        </w:rPr>
        <w:t>(Fol)</w:t>
      </w:r>
    </w:p>
    <w:p w:rsidR="00C87AD0" w:rsidRPr="00180EE9" w:rsidRDefault="00C87AD0" w:rsidP="00C87AD0">
      <w:pPr>
        <w:tabs>
          <w:tab w:val="left" w:pos="3402"/>
        </w:tabs>
        <w:ind w:left="3540" w:hanging="3540"/>
        <w:rPr>
          <w:rFonts w:cs="Arial"/>
          <w:noProof/>
          <w:u w:val="single"/>
          <w:lang w:val="de-DE" w:eastAsia="nl-NL"/>
        </w:rPr>
      </w:pPr>
    </w:p>
    <w:p w:rsidR="00C87AD0" w:rsidRPr="00180EE9" w:rsidRDefault="00C87AD0" w:rsidP="00C87AD0">
      <w:pPr>
        <w:tabs>
          <w:tab w:val="left" w:leader="dot" w:pos="4253"/>
        </w:tabs>
        <w:rPr>
          <w:rFonts w:cs="Arial"/>
          <w:bCs/>
          <w:noProof/>
          <w:sz w:val="17"/>
          <w:szCs w:val="17"/>
          <w:lang w:val="de-DE" w:eastAsia="nl-NL"/>
        </w:rPr>
      </w:pPr>
      <w:r w:rsidRPr="00180EE9">
        <w:rPr>
          <w:rFonts w:cs="Arial"/>
          <w:bCs/>
          <w:noProof/>
          <w:sz w:val="17"/>
          <w:szCs w:val="17"/>
          <w:lang w:val="de-DE" w:eastAsia="nl-NL"/>
        </w:rPr>
        <w:t xml:space="preserve">1. Pathogen </w:t>
      </w:r>
      <w:r w:rsidRPr="00180EE9">
        <w:rPr>
          <w:rFonts w:cs="Arial"/>
          <w:bCs/>
          <w:noProof/>
          <w:sz w:val="17"/>
          <w:szCs w:val="17"/>
          <w:lang w:val="de-DE" w:eastAsia="nl-NL"/>
        </w:rPr>
        <w:tab/>
      </w:r>
      <w:r w:rsidRPr="00180EE9">
        <w:rPr>
          <w:rFonts w:cs="Arial"/>
          <w:i/>
          <w:iCs/>
          <w:noProof/>
          <w:sz w:val="17"/>
          <w:szCs w:val="17"/>
          <w:lang w:val="de-DE" w:eastAsia="nl-NL"/>
        </w:rPr>
        <w:t xml:space="preserve">Fusarium oxysporum </w:t>
      </w:r>
      <w:r w:rsidRPr="00180EE9">
        <w:rPr>
          <w:rFonts w:cs="Arial"/>
          <w:noProof/>
          <w:sz w:val="17"/>
          <w:szCs w:val="17"/>
          <w:lang w:val="de-DE" w:eastAsia="nl-NL"/>
        </w:rPr>
        <w:t xml:space="preserve">f. sp. </w:t>
      </w:r>
      <w:r w:rsidRPr="00180EE9">
        <w:rPr>
          <w:rFonts w:cs="Arial"/>
          <w:i/>
          <w:iCs/>
          <w:noProof/>
          <w:sz w:val="17"/>
          <w:szCs w:val="17"/>
          <w:lang w:val="de-DE" w:eastAsia="nl-NL"/>
        </w:rPr>
        <w:t xml:space="preserve">lycopersici </w:t>
      </w:r>
    </w:p>
    <w:p w:rsidR="00C87AD0" w:rsidRPr="00180EE9" w:rsidRDefault="00C87AD0" w:rsidP="00C87AD0">
      <w:pPr>
        <w:tabs>
          <w:tab w:val="left" w:leader="dot" w:pos="4253"/>
        </w:tabs>
        <w:rPr>
          <w:rFonts w:cs="Arial"/>
          <w:bCs/>
          <w:noProof/>
          <w:sz w:val="17"/>
          <w:szCs w:val="17"/>
          <w:lang w:val="de-DE" w:eastAsia="nl-NL"/>
        </w:rPr>
      </w:pPr>
      <w:r w:rsidRPr="00180EE9">
        <w:rPr>
          <w:rFonts w:cs="Arial"/>
          <w:bCs/>
          <w:noProof/>
          <w:sz w:val="17"/>
          <w:szCs w:val="17"/>
          <w:lang w:val="de-DE" w:eastAsia="nl-NL"/>
        </w:rPr>
        <w:t>3. Wirtsarten</w:t>
      </w:r>
      <w:r w:rsidRPr="00180EE9">
        <w:rPr>
          <w:rFonts w:cs="Arial"/>
          <w:bCs/>
          <w:noProof/>
          <w:sz w:val="17"/>
          <w:szCs w:val="17"/>
          <w:lang w:val="de-DE" w:eastAsia="nl-NL"/>
        </w:rPr>
        <w:tab/>
      </w:r>
      <w:r w:rsidRPr="00180EE9">
        <w:rPr>
          <w:rFonts w:cs="Arial"/>
          <w:bCs/>
          <w:i/>
          <w:noProof/>
          <w:sz w:val="17"/>
          <w:szCs w:val="17"/>
          <w:lang w:val="de-DE" w:eastAsia="nl-NL"/>
        </w:rPr>
        <w:t xml:space="preserve">Solanum lycopersicum </w:t>
      </w:r>
    </w:p>
    <w:p w:rsidR="00C87AD0" w:rsidRDefault="00C87AD0" w:rsidP="00C87AD0">
      <w:pPr>
        <w:tabs>
          <w:tab w:val="left" w:leader="dot" w:pos="4253"/>
        </w:tabs>
        <w:rPr>
          <w:rFonts w:cs="Arial"/>
          <w:noProof/>
          <w:sz w:val="17"/>
          <w:szCs w:val="17"/>
          <w:lang w:val="de-DE"/>
        </w:rPr>
      </w:pPr>
      <w:r w:rsidRPr="00180EE9">
        <w:rPr>
          <w:rFonts w:cs="Arial"/>
          <w:noProof/>
          <w:sz w:val="17"/>
          <w:szCs w:val="17"/>
          <w:lang w:val="de-DE"/>
        </w:rPr>
        <w:t>4. Quelle des Inokulums</w:t>
      </w:r>
      <w:r w:rsidRPr="00180EE9">
        <w:rPr>
          <w:rFonts w:cs="Arial"/>
          <w:noProof/>
          <w:sz w:val="17"/>
          <w:szCs w:val="17"/>
          <w:lang w:val="de-DE"/>
        </w:rPr>
        <w:tab/>
        <w:t>Naktuinbouw</w:t>
      </w:r>
      <w:r w:rsidRPr="00180EE9">
        <w:rPr>
          <w:rStyle w:val="FootnoteReference"/>
          <w:rFonts w:cs="Arial"/>
          <w:noProof/>
          <w:sz w:val="17"/>
          <w:szCs w:val="17"/>
          <w:lang w:val="de-DE"/>
        </w:rPr>
        <w:footnoteReference w:id="1"/>
      </w:r>
      <w:r w:rsidRPr="00180EE9">
        <w:rPr>
          <w:rFonts w:cs="Arial"/>
          <w:noProof/>
          <w:sz w:val="17"/>
          <w:szCs w:val="17"/>
          <w:lang w:val="de-DE"/>
        </w:rPr>
        <w:t xml:space="preserve"> (NL) und GEVES</w:t>
      </w:r>
      <w:r w:rsidRPr="00180EE9">
        <w:rPr>
          <w:rStyle w:val="FootnoteReference"/>
          <w:rFonts w:cs="Arial"/>
          <w:noProof/>
          <w:sz w:val="17"/>
          <w:szCs w:val="17"/>
          <w:lang w:val="de-DE"/>
        </w:rPr>
        <w:footnoteReference w:id="2"/>
      </w:r>
      <w:r w:rsidRPr="00180EE9">
        <w:rPr>
          <w:rFonts w:cs="Arial"/>
          <w:noProof/>
          <w:sz w:val="17"/>
          <w:szCs w:val="17"/>
          <w:lang w:val="de-DE"/>
        </w:rPr>
        <w:t xml:space="preserve"> (FR)</w:t>
      </w:r>
    </w:p>
    <w:p w:rsidR="00C87AD0" w:rsidRDefault="00C87AD0" w:rsidP="00C87AD0">
      <w:pPr>
        <w:tabs>
          <w:tab w:val="left" w:leader="dot" w:pos="4253"/>
        </w:tabs>
        <w:rPr>
          <w:rFonts w:cs="Arial"/>
          <w:bCs/>
          <w:noProof/>
          <w:sz w:val="17"/>
          <w:szCs w:val="17"/>
          <w:lang w:val="de-DE" w:eastAsia="nl-NL"/>
        </w:rPr>
      </w:pPr>
      <w:r w:rsidRPr="00180EE9">
        <w:rPr>
          <w:rFonts w:cs="Arial"/>
          <w:bCs/>
          <w:noProof/>
          <w:sz w:val="17"/>
          <w:szCs w:val="17"/>
          <w:lang w:val="de-DE" w:eastAsia="nl-NL"/>
        </w:rPr>
        <w:t>5. Isolat</w:t>
      </w:r>
      <w:r w:rsidRPr="00180EE9">
        <w:rPr>
          <w:rFonts w:cs="Arial"/>
          <w:bCs/>
          <w:noProof/>
          <w:sz w:val="17"/>
          <w:szCs w:val="17"/>
          <w:lang w:val="de-DE" w:eastAsia="nl-NL"/>
        </w:rPr>
        <w:tab/>
        <w:t>Pathotyp 0 (ex 1) (z.B. Stämme Orange 71 oder PRI 20698 oder</w:t>
      </w:r>
      <w:r>
        <w:rPr>
          <w:rFonts w:cs="Arial"/>
          <w:bCs/>
          <w:noProof/>
          <w:sz w:val="17"/>
          <w:szCs w:val="17"/>
          <w:lang w:val="de-DE" w:eastAsia="nl-NL"/>
        </w:rPr>
        <w:t xml:space="preserve"> </w:t>
      </w:r>
      <w:r w:rsidRPr="00180EE9">
        <w:rPr>
          <w:rFonts w:cs="Arial"/>
          <w:bCs/>
          <w:noProof/>
          <w:sz w:val="17"/>
          <w:szCs w:val="17"/>
          <w:lang w:val="de-DE" w:eastAsia="nl-NL"/>
        </w:rPr>
        <w:t xml:space="preserve">Fol </w:t>
      </w:r>
    </w:p>
    <w:p w:rsidR="00C87AD0" w:rsidRPr="00590965" w:rsidRDefault="00C87AD0" w:rsidP="00C87AD0">
      <w:pPr>
        <w:tabs>
          <w:tab w:val="left" w:leader="dot" w:pos="4253"/>
        </w:tabs>
        <w:ind w:left="4253" w:right="-142"/>
        <w:rPr>
          <w:rFonts w:cs="Arial"/>
          <w:bCs/>
          <w:noProof/>
          <w:sz w:val="17"/>
          <w:szCs w:val="17"/>
          <w:lang w:val="de-DE" w:eastAsia="nl-NL"/>
        </w:rPr>
      </w:pPr>
      <w:r w:rsidRPr="00180EE9">
        <w:rPr>
          <w:rFonts w:cs="Arial"/>
          <w:bCs/>
          <w:noProof/>
          <w:sz w:val="17"/>
          <w:szCs w:val="17"/>
          <w:lang w:val="de-DE" w:eastAsia="nl-NL"/>
        </w:rPr>
        <w:t>071 1</w:t>
      </w:r>
      <w:r>
        <w:rPr>
          <w:rFonts w:cs="Arial"/>
          <w:bCs/>
          <w:noProof/>
          <w:sz w:val="17"/>
          <w:szCs w:val="17"/>
          <w:lang w:val="de-DE" w:eastAsia="nl-NL"/>
        </w:rPr>
        <w:t xml:space="preserve"> </w:t>
      </w:r>
      <w:r w:rsidRPr="00180EE9">
        <w:rPr>
          <w:rFonts w:cs="Arial"/>
          <w:bCs/>
          <w:noProof/>
          <w:sz w:val="17"/>
          <w:szCs w:val="17"/>
          <w:lang w:val="de-DE" w:eastAsia="nl-NL"/>
        </w:rPr>
        <w:t>(ex 2) (z.B. Stämme 4152 oder PRI40698 oder RAF 70 und 2 (ex 3)</w:t>
      </w:r>
      <w:r>
        <w:rPr>
          <w:rFonts w:cs="Arial"/>
          <w:bCs/>
          <w:noProof/>
          <w:sz w:val="17"/>
          <w:szCs w:val="17"/>
          <w:lang w:val="de-DE" w:eastAsia="nl-NL"/>
        </w:rPr>
        <w:t xml:space="preserve"> E</w:t>
      </w:r>
      <w:r w:rsidRPr="00180EE9">
        <w:rPr>
          <w:rFonts w:cs="Arial"/>
          <w:bCs/>
          <w:noProof/>
          <w:sz w:val="17"/>
          <w:szCs w:val="17"/>
          <w:lang w:val="de-DE" w:eastAsia="nl-NL"/>
        </w:rPr>
        <w:t xml:space="preserve">inzelne Stämme können hinsichtlich der Pathogenität abweichen  </w:t>
      </w:r>
    </w:p>
    <w:p w:rsidR="00C87AD0" w:rsidRPr="00180EE9" w:rsidRDefault="00C87AD0" w:rsidP="00C87AD0">
      <w:pPr>
        <w:tabs>
          <w:tab w:val="left" w:leader="dot" w:pos="4253"/>
        </w:tabs>
        <w:rPr>
          <w:rFonts w:cs="Arial"/>
          <w:noProof/>
          <w:sz w:val="17"/>
          <w:szCs w:val="17"/>
          <w:lang w:val="de-DE"/>
        </w:rPr>
      </w:pPr>
      <w:r w:rsidRPr="00180EE9">
        <w:rPr>
          <w:rFonts w:cs="Arial"/>
          <w:noProof/>
          <w:sz w:val="17"/>
          <w:szCs w:val="17"/>
          <w:lang w:val="de-DE" w:eastAsia="nl-NL"/>
        </w:rPr>
        <w:t>6. Feststellung der Isolatidentität</w:t>
      </w:r>
      <w:r w:rsidRPr="00180EE9">
        <w:rPr>
          <w:rFonts w:cs="Arial"/>
          <w:noProof/>
          <w:sz w:val="17"/>
          <w:szCs w:val="17"/>
          <w:lang w:val="de-DE" w:eastAsia="nl-NL"/>
        </w:rPr>
        <w:tab/>
        <w:t>Verwendung von Vergleichssorten (vergleiche 9.3)</w:t>
      </w:r>
    </w:p>
    <w:p w:rsidR="00C87AD0" w:rsidRPr="00180EE9" w:rsidRDefault="00C87AD0" w:rsidP="00C87AD0">
      <w:pPr>
        <w:tabs>
          <w:tab w:val="left" w:leader="dot" w:pos="4253"/>
        </w:tabs>
        <w:rPr>
          <w:rFonts w:cs="Arial"/>
          <w:noProof/>
          <w:sz w:val="17"/>
          <w:szCs w:val="17"/>
          <w:lang w:val="de-DE" w:eastAsia="nl-NL"/>
        </w:rPr>
      </w:pPr>
      <w:r w:rsidRPr="00180EE9">
        <w:rPr>
          <w:rFonts w:cs="Arial"/>
          <w:noProof/>
          <w:sz w:val="17"/>
          <w:szCs w:val="17"/>
          <w:lang w:val="de-DE" w:eastAsia="nl-NL"/>
        </w:rPr>
        <w:t>7. Feststellung der Pathogenität</w:t>
      </w:r>
      <w:r w:rsidRPr="00180EE9">
        <w:rPr>
          <w:rFonts w:cs="Arial"/>
          <w:noProof/>
          <w:sz w:val="17"/>
          <w:szCs w:val="17"/>
          <w:lang w:val="de-DE" w:eastAsia="nl-NL"/>
        </w:rPr>
        <w:tab/>
        <w:t>an anfälligen Tomatensorten</w:t>
      </w:r>
    </w:p>
    <w:p w:rsidR="00C87AD0" w:rsidRPr="00180EE9" w:rsidRDefault="00C87AD0" w:rsidP="00C87AD0">
      <w:pPr>
        <w:tabs>
          <w:tab w:val="left" w:leader="dot" w:pos="3402"/>
        </w:tabs>
        <w:rPr>
          <w:rFonts w:cs="Arial"/>
          <w:bCs/>
          <w:noProof/>
          <w:sz w:val="17"/>
          <w:szCs w:val="17"/>
          <w:lang w:val="de-DE" w:eastAsia="nl-NL"/>
        </w:rPr>
      </w:pPr>
      <w:r w:rsidRPr="00180EE9">
        <w:rPr>
          <w:rFonts w:cs="Arial"/>
          <w:bCs/>
          <w:noProof/>
          <w:sz w:val="17"/>
          <w:szCs w:val="17"/>
          <w:lang w:val="de-DE" w:eastAsia="nl-NL"/>
        </w:rPr>
        <w:t>8. Vermehrung des Inokulums</w:t>
      </w:r>
    </w:p>
    <w:p w:rsidR="00C87AD0" w:rsidRPr="00180EE9" w:rsidRDefault="00C87AD0" w:rsidP="00C87AD0">
      <w:pPr>
        <w:tabs>
          <w:tab w:val="left" w:leader="dot" w:pos="4253"/>
        </w:tabs>
        <w:rPr>
          <w:rFonts w:cs="Arial"/>
          <w:bCs/>
          <w:noProof/>
          <w:sz w:val="17"/>
          <w:szCs w:val="17"/>
          <w:lang w:val="de-DE" w:eastAsia="nl-NL"/>
        </w:rPr>
      </w:pPr>
      <w:r w:rsidRPr="00180EE9">
        <w:rPr>
          <w:rFonts w:cs="Arial"/>
          <w:bCs/>
          <w:noProof/>
          <w:sz w:val="17"/>
          <w:szCs w:val="17"/>
          <w:lang w:val="de-DE" w:eastAsia="nl-NL"/>
        </w:rPr>
        <w:t xml:space="preserve">8.1 Vermehrungsmedium </w:t>
      </w:r>
      <w:r w:rsidRPr="00180EE9">
        <w:rPr>
          <w:rFonts w:cs="Arial"/>
          <w:bCs/>
          <w:noProof/>
          <w:sz w:val="17"/>
          <w:szCs w:val="17"/>
          <w:lang w:val="de-DE" w:eastAsia="nl-NL"/>
        </w:rPr>
        <w:tab/>
        <w:t>Kartoffeldextrose-Agar, Medium „S“ nach Messiaen</w:t>
      </w:r>
    </w:p>
    <w:p w:rsidR="00C87AD0" w:rsidRDefault="00C87AD0" w:rsidP="00C87AD0">
      <w:pPr>
        <w:tabs>
          <w:tab w:val="left" w:leader="dot" w:pos="4253"/>
        </w:tabs>
        <w:rPr>
          <w:rFonts w:cs="Arial"/>
          <w:bCs/>
          <w:noProof/>
          <w:sz w:val="17"/>
          <w:szCs w:val="17"/>
          <w:lang w:val="de-DE" w:eastAsia="nl-NL"/>
        </w:rPr>
      </w:pPr>
      <w:r w:rsidRPr="00180EE9">
        <w:rPr>
          <w:rFonts w:cs="Arial"/>
          <w:bCs/>
          <w:noProof/>
          <w:sz w:val="17"/>
          <w:szCs w:val="17"/>
          <w:lang w:val="de-DE" w:eastAsia="nl-NL"/>
        </w:rPr>
        <w:t xml:space="preserve">8.4 Inokulationsmedium </w:t>
      </w:r>
      <w:r>
        <w:rPr>
          <w:rFonts w:cs="Arial"/>
          <w:bCs/>
          <w:noProof/>
          <w:sz w:val="17"/>
          <w:szCs w:val="17"/>
          <w:lang w:val="de-DE" w:eastAsia="nl-NL"/>
        </w:rPr>
        <w:tab/>
      </w:r>
      <w:r w:rsidRPr="00180EE9">
        <w:rPr>
          <w:rFonts w:cs="Arial"/>
          <w:bCs/>
          <w:noProof/>
          <w:sz w:val="17"/>
          <w:szCs w:val="17"/>
          <w:lang w:val="de-DE" w:eastAsia="nl-NL"/>
        </w:rPr>
        <w:t>Wasser, um die Agarplatten abzuschaben oder Czapek-Dox-</w:t>
      </w:r>
    </w:p>
    <w:p w:rsidR="00C87AD0" w:rsidRPr="00180EE9" w:rsidRDefault="00C87AD0" w:rsidP="00C87AD0">
      <w:pPr>
        <w:tabs>
          <w:tab w:val="left" w:leader="dot" w:pos="4253"/>
        </w:tabs>
        <w:ind w:left="4253"/>
        <w:rPr>
          <w:rFonts w:cs="Arial"/>
          <w:bCs/>
          <w:noProof/>
          <w:sz w:val="17"/>
          <w:szCs w:val="17"/>
          <w:lang w:val="de-DE" w:eastAsia="nl-NL"/>
        </w:rPr>
      </w:pPr>
      <w:r w:rsidRPr="00180EE9">
        <w:rPr>
          <w:rFonts w:cs="Arial"/>
          <w:bCs/>
          <w:noProof/>
          <w:sz w:val="17"/>
          <w:szCs w:val="17"/>
          <w:lang w:val="de-DE" w:eastAsia="nl-NL"/>
        </w:rPr>
        <w:t>Kulturmedien</w:t>
      </w:r>
      <w:r>
        <w:rPr>
          <w:rFonts w:cs="Arial"/>
          <w:bCs/>
          <w:noProof/>
          <w:sz w:val="17"/>
          <w:szCs w:val="17"/>
          <w:lang w:val="de-DE" w:eastAsia="nl-NL"/>
        </w:rPr>
        <w:t xml:space="preserve"> </w:t>
      </w:r>
      <w:r w:rsidRPr="00180EE9">
        <w:rPr>
          <w:rFonts w:cs="Arial"/>
          <w:bCs/>
          <w:noProof/>
          <w:sz w:val="17"/>
          <w:szCs w:val="17"/>
          <w:lang w:val="de-DE" w:eastAsia="nl-NL"/>
        </w:rPr>
        <w:t>(7 Tage alte belüftete Kultur)</w:t>
      </w:r>
    </w:p>
    <w:p w:rsidR="00C87AD0" w:rsidRPr="00180EE9" w:rsidRDefault="00C87AD0" w:rsidP="00C87AD0">
      <w:pPr>
        <w:tabs>
          <w:tab w:val="left" w:leader="dot" w:pos="4253"/>
        </w:tabs>
        <w:rPr>
          <w:rFonts w:cs="Arial"/>
          <w:bCs/>
          <w:noProof/>
          <w:sz w:val="17"/>
          <w:szCs w:val="17"/>
          <w:lang w:val="de-DE" w:eastAsia="nl-NL"/>
        </w:rPr>
      </w:pPr>
      <w:r w:rsidRPr="00180EE9">
        <w:rPr>
          <w:rFonts w:cs="Arial"/>
          <w:bCs/>
          <w:noProof/>
          <w:sz w:val="17"/>
          <w:szCs w:val="17"/>
          <w:lang w:val="de-DE" w:eastAsia="nl-NL"/>
        </w:rPr>
        <w:t>8.6 Ernte des Inokulums</w:t>
      </w:r>
      <w:r w:rsidRPr="00180EE9">
        <w:rPr>
          <w:rFonts w:cs="Arial"/>
          <w:bCs/>
          <w:noProof/>
          <w:sz w:val="17"/>
          <w:szCs w:val="17"/>
          <w:lang w:val="de-DE" w:eastAsia="nl-NL"/>
        </w:rPr>
        <w:tab/>
        <w:t>durch doppeltes Musselintuch filtern</w:t>
      </w:r>
    </w:p>
    <w:p w:rsidR="00C87AD0" w:rsidRPr="00180EE9" w:rsidRDefault="00C87AD0" w:rsidP="00C87AD0">
      <w:pPr>
        <w:tabs>
          <w:tab w:val="left" w:leader="dot" w:pos="4253"/>
        </w:tabs>
        <w:rPr>
          <w:rFonts w:cs="Arial"/>
          <w:bCs/>
          <w:noProof/>
          <w:sz w:val="17"/>
          <w:szCs w:val="17"/>
          <w:lang w:val="de-DE" w:eastAsia="nl-NL"/>
        </w:rPr>
      </w:pPr>
      <w:r w:rsidRPr="00180EE9">
        <w:rPr>
          <w:rFonts w:cs="Arial"/>
          <w:bCs/>
          <w:noProof/>
          <w:sz w:val="17"/>
          <w:szCs w:val="17"/>
          <w:lang w:val="de-DE" w:eastAsia="nl-NL"/>
        </w:rPr>
        <w:t>8.7 Prüfung des geernteten Inokulums</w:t>
      </w:r>
      <w:r w:rsidRPr="00180EE9">
        <w:rPr>
          <w:rFonts w:cs="Arial"/>
          <w:bCs/>
          <w:noProof/>
          <w:sz w:val="17"/>
          <w:szCs w:val="17"/>
          <w:lang w:val="de-DE" w:eastAsia="nl-NL"/>
        </w:rPr>
        <w:tab/>
        <w:t>Sporenzählung; anpassen an 10</w:t>
      </w:r>
      <w:r w:rsidRPr="00180EE9">
        <w:rPr>
          <w:rFonts w:cs="Arial"/>
          <w:bCs/>
          <w:noProof/>
          <w:sz w:val="17"/>
          <w:szCs w:val="17"/>
          <w:vertAlign w:val="superscript"/>
          <w:lang w:val="de-DE" w:eastAsia="nl-NL"/>
        </w:rPr>
        <w:t>6</w:t>
      </w:r>
      <w:r w:rsidRPr="00180EE9">
        <w:rPr>
          <w:rFonts w:cs="Arial"/>
          <w:bCs/>
          <w:noProof/>
          <w:sz w:val="17"/>
          <w:szCs w:val="17"/>
          <w:lang w:val="de-DE" w:eastAsia="nl-NL"/>
        </w:rPr>
        <w:t xml:space="preserve"> pro ml</w:t>
      </w:r>
    </w:p>
    <w:p w:rsidR="00C87AD0" w:rsidRPr="00180EE9" w:rsidRDefault="00C87AD0" w:rsidP="00C87AD0">
      <w:pPr>
        <w:tabs>
          <w:tab w:val="left" w:leader="dot" w:pos="4253"/>
        </w:tabs>
        <w:rPr>
          <w:rFonts w:cs="Arial"/>
          <w:bCs/>
          <w:noProof/>
          <w:sz w:val="17"/>
          <w:szCs w:val="17"/>
          <w:lang w:val="de-DE" w:eastAsia="nl-NL"/>
        </w:rPr>
      </w:pPr>
      <w:r w:rsidRPr="00180EE9">
        <w:rPr>
          <w:rFonts w:cs="Arial"/>
          <w:bCs/>
          <w:noProof/>
          <w:sz w:val="17"/>
          <w:szCs w:val="17"/>
          <w:lang w:val="de-DE" w:eastAsia="nl-NL"/>
        </w:rPr>
        <w:t>8.8 Haltbarkeit/Lebensfähigkeit des Inokulums</w:t>
      </w:r>
      <w:r>
        <w:rPr>
          <w:rFonts w:cs="Arial"/>
          <w:bCs/>
          <w:noProof/>
          <w:sz w:val="17"/>
          <w:szCs w:val="17"/>
          <w:lang w:val="de-DE" w:eastAsia="nl-NL"/>
        </w:rPr>
        <w:t xml:space="preserve"> </w:t>
      </w:r>
      <w:r>
        <w:rPr>
          <w:rFonts w:cs="Arial"/>
          <w:bCs/>
          <w:noProof/>
          <w:sz w:val="17"/>
          <w:szCs w:val="17"/>
          <w:lang w:val="de-DE" w:eastAsia="nl-NL"/>
        </w:rPr>
        <w:tab/>
      </w:r>
      <w:r w:rsidRPr="00180EE9">
        <w:rPr>
          <w:rFonts w:cs="Arial"/>
          <w:bCs/>
          <w:noProof/>
          <w:sz w:val="17"/>
          <w:szCs w:val="17"/>
          <w:lang w:val="de-DE" w:eastAsia="nl-NL"/>
        </w:rPr>
        <w:t>4-8 Std. kühl stellen, um Keimen der Sporen zu verhindern</w:t>
      </w:r>
    </w:p>
    <w:p w:rsidR="00C87AD0" w:rsidRPr="00180EE9" w:rsidRDefault="00C87AD0" w:rsidP="00C87AD0">
      <w:pPr>
        <w:tabs>
          <w:tab w:val="left" w:leader="dot" w:pos="3402"/>
        </w:tabs>
        <w:rPr>
          <w:rFonts w:cs="Arial"/>
          <w:bCs/>
          <w:noProof/>
          <w:sz w:val="17"/>
          <w:szCs w:val="17"/>
          <w:lang w:val="de-DE" w:eastAsia="nl-NL"/>
        </w:rPr>
      </w:pPr>
      <w:r w:rsidRPr="00180EE9">
        <w:rPr>
          <w:rFonts w:cs="Arial"/>
          <w:bCs/>
          <w:noProof/>
          <w:sz w:val="17"/>
          <w:szCs w:val="17"/>
          <w:lang w:val="de-DE" w:eastAsia="nl-NL"/>
        </w:rPr>
        <w:t>9. Prüfungsanlage</w:t>
      </w:r>
    </w:p>
    <w:p w:rsidR="00C87AD0" w:rsidRPr="00180EE9" w:rsidRDefault="00C87AD0" w:rsidP="00C87AD0">
      <w:pPr>
        <w:tabs>
          <w:tab w:val="left" w:leader="dot" w:pos="4253"/>
        </w:tabs>
        <w:rPr>
          <w:rFonts w:cs="Arial"/>
          <w:bCs/>
          <w:noProof/>
          <w:sz w:val="17"/>
          <w:szCs w:val="17"/>
          <w:lang w:val="de-DE" w:eastAsia="nl-NL"/>
        </w:rPr>
      </w:pPr>
      <w:r w:rsidRPr="00180EE9">
        <w:rPr>
          <w:rFonts w:cs="Arial"/>
          <w:bCs/>
          <w:noProof/>
          <w:sz w:val="17"/>
          <w:szCs w:val="17"/>
          <w:lang w:val="de-DE" w:eastAsia="nl-NL"/>
        </w:rPr>
        <w:t>9.1 Anzahl der Pflanzen pro Genotyp</w:t>
      </w:r>
      <w:r w:rsidRPr="00180EE9">
        <w:rPr>
          <w:rFonts w:cs="Arial"/>
          <w:bCs/>
          <w:noProof/>
          <w:sz w:val="17"/>
          <w:szCs w:val="17"/>
          <w:lang w:val="de-DE" w:eastAsia="nl-NL"/>
        </w:rPr>
        <w:tab/>
        <w:t>mind. 20 Pflanzen</w:t>
      </w:r>
    </w:p>
    <w:p w:rsidR="00C87AD0" w:rsidRPr="00180EE9" w:rsidRDefault="00C87AD0" w:rsidP="00C87AD0">
      <w:pPr>
        <w:tabs>
          <w:tab w:val="left" w:leader="dot" w:pos="4253"/>
        </w:tabs>
        <w:outlineLvl w:val="0"/>
        <w:rPr>
          <w:rFonts w:cs="Arial"/>
          <w:bCs/>
          <w:noProof/>
          <w:sz w:val="17"/>
          <w:szCs w:val="17"/>
          <w:lang w:val="de-DE" w:eastAsia="nl-NL"/>
        </w:rPr>
      </w:pPr>
      <w:r w:rsidRPr="00180EE9">
        <w:rPr>
          <w:rFonts w:cs="Arial"/>
          <w:bCs/>
          <w:noProof/>
          <w:sz w:val="17"/>
          <w:szCs w:val="17"/>
          <w:lang w:val="de-DE" w:eastAsia="nl-NL"/>
        </w:rPr>
        <w:t>9.2 Anzahl der Wiederholungen</w:t>
      </w:r>
      <w:r w:rsidRPr="00180EE9">
        <w:rPr>
          <w:rFonts w:cs="Arial"/>
          <w:bCs/>
          <w:noProof/>
          <w:sz w:val="17"/>
          <w:szCs w:val="17"/>
          <w:lang w:val="de-DE" w:eastAsia="nl-NL"/>
        </w:rPr>
        <w:tab/>
        <w:t>1 Wiederholung</w:t>
      </w:r>
    </w:p>
    <w:p w:rsidR="00C87AD0" w:rsidRPr="00180EE9" w:rsidRDefault="00C87AD0" w:rsidP="00C87AD0">
      <w:pPr>
        <w:rPr>
          <w:rFonts w:cs="Arial"/>
          <w:bCs/>
          <w:noProof/>
          <w:sz w:val="17"/>
          <w:szCs w:val="17"/>
          <w:lang w:val="de-DE" w:eastAsia="nl-NL"/>
        </w:rPr>
      </w:pPr>
      <w:r w:rsidRPr="00180EE9">
        <w:rPr>
          <w:rFonts w:cs="Arial"/>
          <w:bCs/>
          <w:noProof/>
          <w:sz w:val="17"/>
          <w:szCs w:val="17"/>
          <w:lang w:val="de-DE" w:eastAsia="nl-NL"/>
        </w:rPr>
        <w:t>9.3 Kontrollsorten für die Prüfung mit Pathotyp 0 (ex 1)</w:t>
      </w:r>
      <w:r w:rsidRPr="00180EE9">
        <w:rPr>
          <w:rFonts w:cs="Arial"/>
          <w:bCs/>
          <w:noProof/>
          <w:sz w:val="17"/>
          <w:szCs w:val="17"/>
          <w:lang w:val="de-DE" w:eastAsia="nl-NL"/>
        </w:rPr>
        <w:tab/>
      </w:r>
    </w:p>
    <w:p w:rsidR="00C87AD0" w:rsidRPr="00180EE9" w:rsidRDefault="00C87AD0" w:rsidP="00C87AD0">
      <w:pPr>
        <w:tabs>
          <w:tab w:val="left" w:leader="dot" w:pos="4253"/>
        </w:tabs>
        <w:ind w:left="851"/>
        <w:rPr>
          <w:rFonts w:cs="Arial"/>
          <w:bCs/>
          <w:noProof/>
          <w:sz w:val="17"/>
          <w:szCs w:val="17"/>
          <w:lang w:val="de-DE" w:eastAsia="nl-NL"/>
        </w:rPr>
      </w:pPr>
      <w:r w:rsidRPr="00180EE9">
        <w:rPr>
          <w:rFonts w:cs="Arial"/>
          <w:bCs/>
          <w:noProof/>
          <w:sz w:val="17"/>
          <w:szCs w:val="17"/>
          <w:lang w:val="de-DE" w:eastAsia="nl-NL"/>
        </w:rPr>
        <w:t>Anfällig</w:t>
      </w:r>
      <w:r w:rsidRPr="00180EE9">
        <w:rPr>
          <w:rFonts w:cs="Arial"/>
          <w:bCs/>
          <w:noProof/>
          <w:sz w:val="17"/>
          <w:szCs w:val="17"/>
          <w:lang w:val="de-DE" w:eastAsia="nl-NL"/>
        </w:rPr>
        <w:tab/>
        <w:t>(</w:t>
      </w:r>
      <w:r w:rsidRPr="00180EE9">
        <w:rPr>
          <w:rFonts w:cs="Arial"/>
          <w:bCs/>
          <w:i/>
          <w:noProof/>
          <w:sz w:val="17"/>
          <w:szCs w:val="17"/>
          <w:lang w:val="de-DE" w:eastAsia="nl-NL"/>
        </w:rPr>
        <w:t>Solanum lycopersicum</w:t>
      </w:r>
      <w:r w:rsidRPr="00180EE9">
        <w:rPr>
          <w:rFonts w:cs="Arial"/>
          <w:bCs/>
          <w:noProof/>
          <w:sz w:val="17"/>
          <w:szCs w:val="17"/>
          <w:lang w:val="de-DE" w:eastAsia="nl-NL"/>
        </w:rPr>
        <w:t>) Marmande, Marmande verte, Resal</w:t>
      </w:r>
    </w:p>
    <w:p w:rsidR="00C87AD0" w:rsidRPr="00180EE9" w:rsidRDefault="00C87AD0" w:rsidP="00C87AD0">
      <w:pPr>
        <w:tabs>
          <w:tab w:val="left" w:leader="dot" w:pos="4253"/>
        </w:tabs>
        <w:ind w:left="4253" w:hanging="3402"/>
        <w:rPr>
          <w:rFonts w:cs="Arial"/>
          <w:bCs/>
          <w:noProof/>
          <w:sz w:val="17"/>
          <w:szCs w:val="17"/>
          <w:lang w:val="de-DE" w:eastAsia="nl-NL"/>
        </w:rPr>
      </w:pPr>
      <w:r w:rsidRPr="00180EE9">
        <w:rPr>
          <w:rFonts w:cs="Arial"/>
          <w:bCs/>
          <w:noProof/>
          <w:sz w:val="17"/>
          <w:szCs w:val="17"/>
          <w:lang w:val="de-DE" w:eastAsia="nl-NL"/>
        </w:rPr>
        <w:t>Nur für Pathotyp 0 resistent</w:t>
      </w:r>
      <w:r w:rsidRPr="00180EE9">
        <w:rPr>
          <w:rFonts w:cs="Arial"/>
          <w:bCs/>
          <w:noProof/>
          <w:sz w:val="17"/>
          <w:szCs w:val="17"/>
          <w:lang w:val="de-DE" w:eastAsia="nl-NL"/>
        </w:rPr>
        <w:tab/>
        <w:t>(</w:t>
      </w:r>
      <w:r w:rsidRPr="00180EE9">
        <w:rPr>
          <w:rFonts w:cs="Arial"/>
          <w:bCs/>
          <w:i/>
          <w:noProof/>
          <w:sz w:val="17"/>
          <w:szCs w:val="17"/>
          <w:lang w:val="de-DE" w:eastAsia="nl-NL"/>
        </w:rPr>
        <w:t>Solanum lycopersicum</w:t>
      </w:r>
      <w:r w:rsidRPr="00180EE9">
        <w:rPr>
          <w:rFonts w:cs="Arial"/>
          <w:bCs/>
          <w:noProof/>
          <w:sz w:val="17"/>
          <w:szCs w:val="17"/>
          <w:lang w:val="de-DE" w:eastAsia="nl-NL"/>
        </w:rPr>
        <w:t>) Marporum, Larissa, „Marporum x Marmande verte“, Marsol, Anabel</w:t>
      </w:r>
    </w:p>
    <w:p w:rsidR="00C87AD0" w:rsidRPr="00180EE9" w:rsidRDefault="00C87AD0" w:rsidP="00C87AD0">
      <w:pPr>
        <w:tabs>
          <w:tab w:val="left" w:leader="dot" w:pos="4253"/>
        </w:tabs>
        <w:ind w:left="851"/>
        <w:rPr>
          <w:rFonts w:cs="Arial"/>
          <w:bCs/>
          <w:noProof/>
          <w:sz w:val="17"/>
          <w:szCs w:val="17"/>
          <w:lang w:val="de-DE" w:eastAsia="nl-NL"/>
        </w:rPr>
      </w:pPr>
      <w:r w:rsidRPr="00180EE9">
        <w:rPr>
          <w:rFonts w:cs="Arial"/>
          <w:bCs/>
          <w:noProof/>
          <w:sz w:val="17"/>
          <w:szCs w:val="17"/>
          <w:lang w:val="de-DE" w:eastAsia="nl-NL"/>
        </w:rPr>
        <w:t>Resistent für Pathotyp 0 und 1</w:t>
      </w:r>
      <w:r w:rsidRPr="00180EE9">
        <w:rPr>
          <w:rFonts w:cs="Arial"/>
          <w:bCs/>
          <w:noProof/>
          <w:sz w:val="17"/>
          <w:szCs w:val="17"/>
          <w:lang w:val="de-DE" w:eastAsia="nl-NL"/>
        </w:rPr>
        <w:tab/>
        <w:t>(</w:t>
      </w:r>
      <w:r w:rsidRPr="00180EE9">
        <w:rPr>
          <w:rFonts w:cs="Arial"/>
          <w:bCs/>
          <w:i/>
          <w:noProof/>
          <w:sz w:val="17"/>
          <w:szCs w:val="17"/>
          <w:lang w:val="de-DE" w:eastAsia="nl-NL"/>
        </w:rPr>
        <w:t>Solanum lycopersicum</w:t>
      </w:r>
      <w:r w:rsidRPr="00180EE9">
        <w:rPr>
          <w:rFonts w:cs="Arial"/>
          <w:bCs/>
          <w:noProof/>
          <w:sz w:val="17"/>
          <w:szCs w:val="17"/>
          <w:lang w:val="de-DE" w:eastAsia="nl-NL"/>
        </w:rPr>
        <w:t>) Motelle, Gourmet, Mohawk</w:t>
      </w:r>
    </w:p>
    <w:p w:rsidR="00C87AD0" w:rsidRPr="00180EE9" w:rsidRDefault="00C87AD0" w:rsidP="00C87AD0">
      <w:pPr>
        <w:tabs>
          <w:tab w:val="left" w:leader="dot" w:pos="284"/>
        </w:tabs>
        <w:ind w:left="284"/>
        <w:rPr>
          <w:rFonts w:cs="Arial"/>
          <w:bCs/>
          <w:noProof/>
          <w:sz w:val="17"/>
          <w:szCs w:val="17"/>
          <w:lang w:val="de-DE" w:eastAsia="nl-NL"/>
        </w:rPr>
      </w:pPr>
      <w:r w:rsidRPr="00180EE9">
        <w:rPr>
          <w:rFonts w:cs="Arial"/>
          <w:bCs/>
          <w:noProof/>
          <w:sz w:val="17"/>
          <w:szCs w:val="17"/>
          <w:lang w:val="de-DE" w:eastAsia="nl-NL"/>
        </w:rPr>
        <w:t>Kontrollsorten für die Prüfung mit Pathotyp 1 (ex 2)</w:t>
      </w:r>
    </w:p>
    <w:p w:rsidR="00C87AD0" w:rsidRPr="00180EE9" w:rsidRDefault="00C87AD0" w:rsidP="00C87AD0">
      <w:pPr>
        <w:tabs>
          <w:tab w:val="left" w:leader="dot" w:pos="4253"/>
        </w:tabs>
        <w:ind w:left="851"/>
        <w:rPr>
          <w:rFonts w:cs="Arial"/>
          <w:bCs/>
          <w:noProof/>
          <w:sz w:val="17"/>
          <w:szCs w:val="17"/>
          <w:lang w:val="de-DE" w:eastAsia="nl-NL"/>
        </w:rPr>
      </w:pPr>
      <w:r w:rsidRPr="00180EE9">
        <w:rPr>
          <w:rFonts w:cs="Arial"/>
          <w:bCs/>
          <w:noProof/>
          <w:sz w:val="17"/>
          <w:szCs w:val="17"/>
          <w:lang w:val="de-DE" w:eastAsia="nl-NL"/>
        </w:rPr>
        <w:t>Anfällig</w:t>
      </w:r>
      <w:r w:rsidRPr="00180EE9">
        <w:rPr>
          <w:rFonts w:cs="Arial"/>
          <w:bCs/>
          <w:noProof/>
          <w:sz w:val="17"/>
          <w:szCs w:val="17"/>
          <w:lang w:val="de-DE" w:eastAsia="nl-NL"/>
        </w:rPr>
        <w:tab/>
        <w:t>(</w:t>
      </w:r>
      <w:r w:rsidRPr="00180EE9">
        <w:rPr>
          <w:rFonts w:cs="Arial"/>
          <w:bCs/>
          <w:i/>
          <w:noProof/>
          <w:sz w:val="17"/>
          <w:szCs w:val="17"/>
          <w:lang w:val="de-DE" w:eastAsia="nl-NL"/>
        </w:rPr>
        <w:t>Solanum lycopersicum</w:t>
      </w:r>
      <w:r w:rsidRPr="00180EE9">
        <w:rPr>
          <w:rFonts w:cs="Arial"/>
          <w:bCs/>
          <w:noProof/>
          <w:sz w:val="17"/>
          <w:szCs w:val="17"/>
          <w:lang w:val="de-DE" w:eastAsia="nl-NL"/>
        </w:rPr>
        <w:t>) Marmande verte, Cherry Belle, Roma</w:t>
      </w:r>
    </w:p>
    <w:p w:rsidR="00C87AD0" w:rsidRPr="00180EE9" w:rsidRDefault="00C87AD0" w:rsidP="00C87AD0">
      <w:pPr>
        <w:tabs>
          <w:tab w:val="left" w:leader="dot" w:pos="4253"/>
        </w:tabs>
        <w:ind w:left="851"/>
        <w:rPr>
          <w:rFonts w:cs="Arial"/>
          <w:bCs/>
          <w:noProof/>
          <w:sz w:val="17"/>
          <w:szCs w:val="17"/>
          <w:lang w:val="de-DE" w:eastAsia="nl-NL"/>
        </w:rPr>
      </w:pPr>
      <w:r w:rsidRPr="00180EE9">
        <w:rPr>
          <w:rFonts w:cs="Arial"/>
          <w:bCs/>
          <w:noProof/>
          <w:sz w:val="17"/>
          <w:szCs w:val="17"/>
          <w:lang w:val="de-DE" w:eastAsia="nl-NL"/>
        </w:rPr>
        <w:t xml:space="preserve">Nur für Pathotyp 0 resistent </w:t>
      </w:r>
      <w:r w:rsidRPr="00180EE9">
        <w:rPr>
          <w:rFonts w:cs="Arial"/>
          <w:bCs/>
          <w:noProof/>
          <w:sz w:val="17"/>
          <w:szCs w:val="17"/>
          <w:lang w:val="de-DE" w:eastAsia="nl-NL"/>
        </w:rPr>
        <w:tab/>
        <w:t>(</w:t>
      </w:r>
      <w:r w:rsidRPr="00180EE9">
        <w:rPr>
          <w:rFonts w:cs="Arial"/>
          <w:bCs/>
          <w:i/>
          <w:noProof/>
          <w:sz w:val="17"/>
          <w:szCs w:val="17"/>
          <w:lang w:val="de-DE" w:eastAsia="nl-NL"/>
        </w:rPr>
        <w:t>Solanum lycopersicum</w:t>
      </w:r>
      <w:r w:rsidRPr="00180EE9">
        <w:rPr>
          <w:rFonts w:cs="Arial"/>
          <w:bCs/>
          <w:noProof/>
          <w:sz w:val="17"/>
          <w:szCs w:val="17"/>
          <w:lang w:val="de-DE" w:eastAsia="nl-NL"/>
        </w:rPr>
        <w:t>) Marporum, Ranco</w:t>
      </w:r>
    </w:p>
    <w:p w:rsidR="00C87AD0" w:rsidRPr="00180EE9" w:rsidRDefault="00C87AD0" w:rsidP="00C87AD0">
      <w:pPr>
        <w:tabs>
          <w:tab w:val="left" w:leader="dot" w:pos="4253"/>
        </w:tabs>
        <w:ind w:left="851"/>
        <w:rPr>
          <w:rFonts w:cs="Arial"/>
          <w:bCs/>
          <w:noProof/>
          <w:sz w:val="17"/>
          <w:szCs w:val="17"/>
          <w:lang w:val="de-DE" w:eastAsia="nl-NL"/>
        </w:rPr>
      </w:pPr>
      <w:r w:rsidRPr="00180EE9">
        <w:rPr>
          <w:rFonts w:cs="Arial"/>
          <w:bCs/>
          <w:noProof/>
          <w:sz w:val="17"/>
          <w:szCs w:val="17"/>
          <w:lang w:val="de-DE" w:eastAsia="nl-NL"/>
        </w:rPr>
        <w:t>Resistent für Pathotyp 0 und 1</w:t>
      </w:r>
      <w:r w:rsidRPr="00180EE9">
        <w:rPr>
          <w:rFonts w:cs="Arial"/>
          <w:bCs/>
          <w:noProof/>
          <w:sz w:val="17"/>
          <w:szCs w:val="17"/>
          <w:lang w:val="de-DE" w:eastAsia="nl-NL"/>
        </w:rPr>
        <w:tab/>
        <w:t>(</w:t>
      </w:r>
      <w:r w:rsidRPr="00180EE9">
        <w:rPr>
          <w:rFonts w:cs="Arial"/>
          <w:bCs/>
          <w:i/>
          <w:noProof/>
          <w:sz w:val="17"/>
          <w:szCs w:val="17"/>
          <w:lang w:val="de-DE" w:eastAsia="nl-NL"/>
        </w:rPr>
        <w:t>Solanum lycopersicum</w:t>
      </w:r>
      <w:r w:rsidRPr="00180EE9">
        <w:rPr>
          <w:rFonts w:cs="Arial"/>
          <w:bCs/>
          <w:noProof/>
          <w:sz w:val="17"/>
          <w:szCs w:val="17"/>
          <w:lang w:val="de-DE" w:eastAsia="nl-NL"/>
        </w:rPr>
        <w:t>) Tradiro, Odisea</w:t>
      </w:r>
    </w:p>
    <w:p w:rsidR="00C87AD0" w:rsidRPr="00180EE9" w:rsidRDefault="00C87AD0" w:rsidP="00C87AD0">
      <w:pPr>
        <w:tabs>
          <w:tab w:val="left" w:leader="dot" w:pos="4253"/>
        </w:tabs>
        <w:ind w:left="851"/>
        <w:rPr>
          <w:rFonts w:cs="Arial"/>
          <w:bCs/>
          <w:noProof/>
          <w:sz w:val="17"/>
          <w:szCs w:val="17"/>
          <w:lang w:val="de-DE" w:eastAsia="nl-NL"/>
        </w:rPr>
      </w:pPr>
      <w:r w:rsidRPr="00180EE9">
        <w:rPr>
          <w:rFonts w:cs="Arial"/>
          <w:bCs/>
          <w:noProof/>
          <w:sz w:val="17"/>
          <w:szCs w:val="17"/>
          <w:lang w:val="de-DE" w:eastAsia="nl-NL"/>
        </w:rPr>
        <w:t>Anmerkung:</w:t>
      </w:r>
      <w:r w:rsidRPr="00180EE9">
        <w:rPr>
          <w:rFonts w:cs="Arial"/>
          <w:bCs/>
          <w:noProof/>
          <w:sz w:val="17"/>
          <w:szCs w:val="17"/>
          <w:lang w:val="de-DE" w:eastAsia="nl-NL"/>
        </w:rPr>
        <w:tab/>
        <w:t>Ranco ist etwas weniger resistent als Tradiro</w:t>
      </w:r>
    </w:p>
    <w:p w:rsidR="00C87AD0" w:rsidRPr="00180EE9" w:rsidRDefault="00C87AD0" w:rsidP="00C87AD0">
      <w:pPr>
        <w:ind w:left="284"/>
        <w:rPr>
          <w:rFonts w:cs="Arial"/>
          <w:bCs/>
          <w:noProof/>
          <w:sz w:val="17"/>
          <w:szCs w:val="17"/>
          <w:lang w:val="de-DE" w:eastAsia="nl-NL"/>
        </w:rPr>
      </w:pPr>
      <w:r w:rsidRPr="00180EE9">
        <w:rPr>
          <w:rFonts w:cs="Arial"/>
          <w:bCs/>
          <w:noProof/>
          <w:sz w:val="17"/>
          <w:szCs w:val="17"/>
          <w:lang w:val="de-DE" w:eastAsia="nl-NL"/>
        </w:rPr>
        <w:t>Kontrollsorten für die Prüfung mit Pathotyp 2 (ex 3)</w:t>
      </w:r>
    </w:p>
    <w:p w:rsidR="00C87AD0" w:rsidRPr="00180EE9" w:rsidRDefault="00C87AD0" w:rsidP="00C87AD0">
      <w:pPr>
        <w:tabs>
          <w:tab w:val="left" w:leader="dot" w:pos="4253"/>
        </w:tabs>
        <w:ind w:left="851"/>
        <w:rPr>
          <w:rFonts w:cs="Arial"/>
          <w:bCs/>
          <w:noProof/>
          <w:sz w:val="17"/>
          <w:szCs w:val="17"/>
          <w:lang w:val="de-DE" w:eastAsia="nl-NL"/>
        </w:rPr>
      </w:pPr>
      <w:r w:rsidRPr="00180EE9">
        <w:rPr>
          <w:rFonts w:cs="Arial"/>
          <w:bCs/>
          <w:noProof/>
          <w:sz w:val="17"/>
          <w:szCs w:val="17"/>
          <w:lang w:val="de-DE" w:eastAsia="nl-NL"/>
        </w:rPr>
        <w:t>Anfällig für Pathotyp 0, 1 und 2</w:t>
      </w:r>
      <w:r w:rsidRPr="00180EE9">
        <w:rPr>
          <w:rFonts w:cs="Arial"/>
          <w:bCs/>
          <w:noProof/>
          <w:sz w:val="17"/>
          <w:szCs w:val="17"/>
          <w:lang w:val="de-DE" w:eastAsia="nl-NL"/>
        </w:rPr>
        <w:tab/>
        <w:t>Emperador</w:t>
      </w:r>
    </w:p>
    <w:p w:rsidR="00C87AD0" w:rsidRPr="00180EE9" w:rsidRDefault="00C87AD0" w:rsidP="00C87AD0">
      <w:pPr>
        <w:tabs>
          <w:tab w:val="left" w:leader="dot" w:pos="4253"/>
        </w:tabs>
        <w:ind w:left="851"/>
        <w:rPr>
          <w:rFonts w:cs="Arial"/>
          <w:bCs/>
          <w:noProof/>
          <w:sz w:val="17"/>
          <w:szCs w:val="17"/>
          <w:lang w:val="de-DE" w:eastAsia="nl-NL"/>
        </w:rPr>
      </w:pPr>
      <w:r w:rsidRPr="00180EE9">
        <w:rPr>
          <w:rFonts w:cs="Arial"/>
          <w:bCs/>
          <w:noProof/>
          <w:sz w:val="17"/>
          <w:szCs w:val="17"/>
          <w:lang w:val="de-DE" w:eastAsia="nl-NL"/>
        </w:rPr>
        <w:t>Resistent für Pathotyp 0, 1 und 2</w:t>
      </w:r>
      <w:r w:rsidRPr="00180EE9">
        <w:rPr>
          <w:rFonts w:cs="Arial"/>
          <w:bCs/>
          <w:noProof/>
          <w:sz w:val="17"/>
          <w:szCs w:val="17"/>
          <w:lang w:val="de-DE" w:eastAsia="nl-NL"/>
        </w:rPr>
        <w:tab/>
        <w:t>Colosus</w:t>
      </w:r>
    </w:p>
    <w:p w:rsidR="00C87AD0" w:rsidRPr="00180EE9" w:rsidRDefault="00C87AD0" w:rsidP="00C87AD0">
      <w:pPr>
        <w:tabs>
          <w:tab w:val="left" w:leader="dot" w:pos="4253"/>
        </w:tabs>
        <w:rPr>
          <w:rFonts w:cs="Arial"/>
          <w:bCs/>
          <w:noProof/>
          <w:sz w:val="17"/>
          <w:szCs w:val="17"/>
          <w:lang w:val="de-DE" w:eastAsia="nl-NL"/>
        </w:rPr>
      </w:pPr>
      <w:r w:rsidRPr="00180EE9">
        <w:rPr>
          <w:rFonts w:cs="Arial"/>
          <w:bCs/>
          <w:noProof/>
          <w:sz w:val="17"/>
          <w:szCs w:val="17"/>
          <w:lang w:val="de-DE" w:eastAsia="nl-NL"/>
        </w:rPr>
        <w:t>9.4 Gestaltung der Prüfung</w:t>
      </w:r>
      <w:r w:rsidRPr="00180EE9">
        <w:rPr>
          <w:rFonts w:cs="Arial"/>
          <w:bCs/>
          <w:noProof/>
          <w:sz w:val="17"/>
          <w:szCs w:val="17"/>
          <w:lang w:val="de-DE" w:eastAsia="nl-NL"/>
        </w:rPr>
        <w:tab/>
        <w:t>&gt;20 Pflanzen; z.B. 35 Samen für 24 Pflanzen, einschl. 2 Nullproben</w:t>
      </w:r>
    </w:p>
    <w:p w:rsidR="00C87AD0" w:rsidRPr="00180EE9" w:rsidRDefault="00C87AD0" w:rsidP="00C87AD0">
      <w:pPr>
        <w:tabs>
          <w:tab w:val="left" w:leader="dot" w:pos="4253"/>
        </w:tabs>
        <w:rPr>
          <w:rFonts w:cs="Arial"/>
          <w:bCs/>
          <w:noProof/>
          <w:sz w:val="17"/>
          <w:szCs w:val="17"/>
          <w:lang w:val="de-DE" w:eastAsia="nl-NL"/>
        </w:rPr>
      </w:pPr>
      <w:r w:rsidRPr="00180EE9">
        <w:rPr>
          <w:rFonts w:cs="Arial"/>
          <w:bCs/>
          <w:noProof/>
          <w:sz w:val="17"/>
          <w:szCs w:val="17"/>
          <w:lang w:val="de-DE" w:eastAsia="nl-NL"/>
        </w:rPr>
        <w:t>9.5 Prüfungseinrichtung</w:t>
      </w:r>
      <w:r w:rsidRPr="00180EE9">
        <w:rPr>
          <w:rFonts w:cs="Arial"/>
          <w:bCs/>
          <w:noProof/>
          <w:sz w:val="17"/>
          <w:szCs w:val="17"/>
          <w:lang w:val="de-DE" w:eastAsia="nl-NL"/>
        </w:rPr>
        <w:tab/>
        <w:t>Gewächshaus oder klimatisierter Raum</w:t>
      </w:r>
    </w:p>
    <w:p w:rsidR="00C87AD0" w:rsidRPr="00180EE9" w:rsidRDefault="00C87AD0" w:rsidP="00C87AD0">
      <w:pPr>
        <w:tabs>
          <w:tab w:val="left" w:leader="dot" w:pos="4253"/>
        </w:tabs>
        <w:rPr>
          <w:rFonts w:cs="Arial"/>
          <w:bCs/>
          <w:noProof/>
          <w:sz w:val="17"/>
          <w:szCs w:val="17"/>
          <w:lang w:val="de-DE" w:eastAsia="nl-NL"/>
        </w:rPr>
      </w:pPr>
      <w:r w:rsidRPr="00180EE9">
        <w:rPr>
          <w:rFonts w:cs="Arial"/>
          <w:bCs/>
          <w:noProof/>
          <w:sz w:val="17"/>
          <w:szCs w:val="17"/>
          <w:lang w:val="de-DE" w:eastAsia="nl-NL"/>
        </w:rPr>
        <w:t>9.6 Temperatur</w:t>
      </w:r>
      <w:r w:rsidRPr="00180EE9">
        <w:rPr>
          <w:rFonts w:cs="Arial"/>
          <w:bCs/>
          <w:noProof/>
          <w:sz w:val="17"/>
          <w:szCs w:val="17"/>
          <w:lang w:val="de-DE" w:eastAsia="nl-NL"/>
        </w:rPr>
        <w:tab/>
        <w:t>24-28°C (strenge Prüfung, mit mildem Isolat)</w:t>
      </w:r>
    </w:p>
    <w:p w:rsidR="00C87AD0" w:rsidRPr="00180EE9" w:rsidRDefault="00C87AD0" w:rsidP="00C87AD0">
      <w:pPr>
        <w:ind w:left="4253"/>
        <w:rPr>
          <w:rFonts w:cs="Arial"/>
          <w:bCs/>
          <w:noProof/>
          <w:sz w:val="17"/>
          <w:szCs w:val="17"/>
          <w:lang w:val="de-DE" w:eastAsia="nl-NL"/>
        </w:rPr>
      </w:pPr>
      <w:r w:rsidRPr="00180EE9">
        <w:rPr>
          <w:rFonts w:cs="Arial"/>
          <w:bCs/>
          <w:noProof/>
          <w:sz w:val="17"/>
          <w:szCs w:val="17"/>
          <w:lang w:val="de-DE" w:eastAsia="nl-NL"/>
        </w:rPr>
        <w:t>20-24°C (weniger strenge Prüfung, mit starkem Isolat)</w:t>
      </w:r>
    </w:p>
    <w:p w:rsidR="00C87AD0" w:rsidRPr="00180EE9" w:rsidRDefault="00C87AD0" w:rsidP="00C87AD0">
      <w:pPr>
        <w:tabs>
          <w:tab w:val="left" w:leader="dot" w:pos="4253"/>
        </w:tabs>
        <w:rPr>
          <w:rFonts w:cs="Arial"/>
          <w:bCs/>
          <w:noProof/>
          <w:sz w:val="17"/>
          <w:szCs w:val="17"/>
          <w:lang w:val="de-DE" w:eastAsia="nl-NL"/>
        </w:rPr>
      </w:pPr>
      <w:r w:rsidRPr="00180EE9">
        <w:rPr>
          <w:rFonts w:cs="Arial"/>
          <w:bCs/>
          <w:noProof/>
          <w:sz w:val="17"/>
          <w:szCs w:val="17"/>
          <w:lang w:val="de-DE" w:eastAsia="nl-NL"/>
        </w:rPr>
        <w:t>9.7 Licht</w:t>
      </w:r>
      <w:r w:rsidRPr="00180EE9">
        <w:rPr>
          <w:rFonts w:cs="Arial"/>
          <w:bCs/>
          <w:noProof/>
          <w:sz w:val="17"/>
          <w:szCs w:val="17"/>
          <w:lang w:val="de-DE" w:eastAsia="nl-NL"/>
        </w:rPr>
        <w:tab/>
        <w:t>12 Stunden pro Tag oder länger</w:t>
      </w:r>
    </w:p>
    <w:p w:rsidR="00C87AD0" w:rsidRPr="00180EE9" w:rsidRDefault="00C87AD0" w:rsidP="00C87AD0">
      <w:pPr>
        <w:tabs>
          <w:tab w:val="left" w:leader="dot" w:pos="4253"/>
        </w:tabs>
        <w:rPr>
          <w:rFonts w:cs="Arial"/>
          <w:bCs/>
          <w:noProof/>
          <w:sz w:val="17"/>
          <w:szCs w:val="17"/>
          <w:lang w:val="de-DE" w:eastAsia="nl-NL"/>
        </w:rPr>
      </w:pPr>
      <w:r w:rsidRPr="00180EE9">
        <w:rPr>
          <w:rFonts w:cs="Arial"/>
          <w:bCs/>
          <w:noProof/>
          <w:sz w:val="17"/>
          <w:szCs w:val="17"/>
          <w:lang w:val="de-DE" w:eastAsia="nl-NL"/>
        </w:rPr>
        <w:t>9.8 Jahreszeit</w:t>
      </w:r>
      <w:r w:rsidRPr="00180EE9">
        <w:rPr>
          <w:rFonts w:cs="Arial"/>
          <w:bCs/>
          <w:noProof/>
          <w:sz w:val="17"/>
          <w:szCs w:val="17"/>
          <w:lang w:val="de-DE" w:eastAsia="nl-NL"/>
        </w:rPr>
        <w:tab/>
        <w:t>alle Jahreszeiten</w:t>
      </w:r>
    </w:p>
    <w:p w:rsidR="00C87AD0" w:rsidRPr="00180EE9" w:rsidRDefault="00C87AD0" w:rsidP="00C87AD0">
      <w:pPr>
        <w:tabs>
          <w:tab w:val="left" w:leader="dot" w:pos="4253"/>
        </w:tabs>
        <w:rPr>
          <w:rFonts w:cs="Arial"/>
          <w:bCs/>
          <w:noProof/>
          <w:sz w:val="17"/>
          <w:szCs w:val="17"/>
          <w:lang w:val="de-DE" w:eastAsia="nl-NL"/>
        </w:rPr>
      </w:pPr>
      <w:r w:rsidRPr="00180EE9">
        <w:rPr>
          <w:rFonts w:cs="Arial"/>
          <w:bCs/>
          <w:noProof/>
          <w:sz w:val="17"/>
          <w:szCs w:val="17"/>
          <w:lang w:val="de-DE" w:eastAsia="nl-NL"/>
        </w:rPr>
        <w:t>9.9 Besondere Maßnahmen</w:t>
      </w:r>
      <w:r w:rsidRPr="00180EE9">
        <w:rPr>
          <w:rFonts w:cs="Arial"/>
          <w:bCs/>
          <w:noProof/>
          <w:sz w:val="17"/>
          <w:szCs w:val="17"/>
          <w:lang w:val="de-DE" w:eastAsia="nl-NL"/>
        </w:rPr>
        <w:tab/>
        <w:t xml:space="preserve">leicht saurer Torfboden ist optimal; </w:t>
      </w:r>
    </w:p>
    <w:p w:rsidR="00C87AD0" w:rsidRPr="00180EE9" w:rsidRDefault="00C87AD0" w:rsidP="00C87AD0">
      <w:pPr>
        <w:tabs>
          <w:tab w:val="left" w:leader="dot" w:pos="4253"/>
        </w:tabs>
        <w:ind w:left="4253"/>
        <w:rPr>
          <w:rFonts w:cs="Arial"/>
          <w:bCs/>
          <w:noProof/>
          <w:sz w:val="17"/>
          <w:szCs w:val="17"/>
          <w:lang w:val="de-DE" w:eastAsia="nl-NL"/>
        </w:rPr>
      </w:pPr>
      <w:r w:rsidRPr="00180EE9">
        <w:rPr>
          <w:rFonts w:cs="Arial"/>
          <w:bCs/>
          <w:noProof/>
          <w:sz w:val="17"/>
          <w:szCs w:val="17"/>
          <w:lang w:val="de-DE" w:eastAsia="nl-NL"/>
        </w:rPr>
        <w:t>Boden feucht, aber nicht zu naß halten</w:t>
      </w:r>
    </w:p>
    <w:p w:rsidR="00C87AD0" w:rsidRDefault="00C87AD0" w:rsidP="00C87AD0">
      <w:pPr>
        <w:keepNext/>
        <w:tabs>
          <w:tab w:val="left" w:leader="dot" w:pos="3402"/>
        </w:tabs>
        <w:rPr>
          <w:rFonts w:cs="Arial"/>
          <w:bCs/>
          <w:noProof/>
          <w:sz w:val="17"/>
          <w:szCs w:val="17"/>
          <w:lang w:val="de-DE" w:eastAsia="nl-NL"/>
        </w:rPr>
      </w:pPr>
      <w:r w:rsidRPr="00180EE9">
        <w:rPr>
          <w:rFonts w:cs="Arial"/>
          <w:bCs/>
          <w:noProof/>
          <w:sz w:val="17"/>
          <w:szCs w:val="17"/>
          <w:lang w:val="de-DE" w:eastAsia="nl-NL"/>
        </w:rPr>
        <w:t>10. Inokulation</w:t>
      </w:r>
    </w:p>
    <w:p w:rsidR="00C87AD0" w:rsidRPr="00180EE9" w:rsidRDefault="00C87AD0" w:rsidP="00C87AD0">
      <w:pPr>
        <w:keepNext/>
        <w:tabs>
          <w:tab w:val="left" w:leader="dot" w:pos="4253"/>
        </w:tabs>
        <w:rPr>
          <w:rFonts w:cs="Arial"/>
          <w:bCs/>
          <w:noProof/>
          <w:sz w:val="17"/>
          <w:szCs w:val="17"/>
          <w:lang w:val="de-DE" w:eastAsia="nl-NL"/>
        </w:rPr>
      </w:pPr>
      <w:r w:rsidRPr="00180EE9">
        <w:rPr>
          <w:rFonts w:cs="Arial"/>
          <w:bCs/>
          <w:noProof/>
          <w:sz w:val="17"/>
          <w:szCs w:val="17"/>
          <w:lang w:val="de-DE" w:eastAsia="nl-NL"/>
        </w:rPr>
        <w:t>10.1 Vorbereitung des Inokulums</w:t>
      </w:r>
      <w:r>
        <w:rPr>
          <w:rFonts w:cs="Arial"/>
          <w:bCs/>
          <w:noProof/>
          <w:sz w:val="17"/>
          <w:szCs w:val="17"/>
          <w:lang w:val="de-DE" w:eastAsia="nl-NL"/>
        </w:rPr>
        <w:t xml:space="preserve"> </w:t>
      </w:r>
      <w:r>
        <w:rPr>
          <w:rFonts w:cs="Arial"/>
          <w:bCs/>
          <w:noProof/>
          <w:sz w:val="17"/>
          <w:szCs w:val="17"/>
          <w:lang w:val="de-DE" w:eastAsia="nl-NL"/>
        </w:rPr>
        <w:tab/>
      </w:r>
      <w:r w:rsidRPr="00180EE9">
        <w:rPr>
          <w:rFonts w:cs="Arial"/>
          <w:bCs/>
          <w:noProof/>
          <w:sz w:val="17"/>
          <w:szCs w:val="17"/>
          <w:lang w:val="de-DE" w:eastAsia="nl-NL"/>
        </w:rPr>
        <w:t>belüftete Messiaen oder PDA oder Agar Medium S nach Messiaen oder</w:t>
      </w:r>
    </w:p>
    <w:p w:rsidR="00C87AD0" w:rsidRPr="00180EE9" w:rsidRDefault="00C87AD0" w:rsidP="00C87AD0">
      <w:pPr>
        <w:tabs>
          <w:tab w:val="left" w:leader="dot" w:pos="4253"/>
        </w:tabs>
        <w:ind w:left="4253"/>
        <w:rPr>
          <w:rFonts w:cs="Arial"/>
          <w:bCs/>
          <w:noProof/>
          <w:sz w:val="17"/>
          <w:szCs w:val="17"/>
          <w:lang w:val="de-DE" w:eastAsia="nl-NL"/>
        </w:rPr>
      </w:pPr>
      <w:r w:rsidRPr="00180EE9">
        <w:rPr>
          <w:rFonts w:cs="Arial"/>
          <w:bCs/>
          <w:noProof/>
          <w:sz w:val="17"/>
          <w:szCs w:val="17"/>
          <w:lang w:val="de-DE" w:eastAsia="nl-NL"/>
        </w:rPr>
        <w:t>Czapek-Dox-Kultur oder Abschaben der Platten</w:t>
      </w:r>
    </w:p>
    <w:p w:rsidR="00C87AD0" w:rsidRPr="00180EE9" w:rsidRDefault="00C87AD0" w:rsidP="00C87AD0">
      <w:pPr>
        <w:tabs>
          <w:tab w:val="left" w:leader="dot" w:pos="4253"/>
        </w:tabs>
        <w:rPr>
          <w:rFonts w:cs="Arial"/>
          <w:bCs/>
          <w:noProof/>
          <w:sz w:val="17"/>
          <w:szCs w:val="17"/>
          <w:lang w:val="de-DE" w:eastAsia="nl-NL"/>
        </w:rPr>
      </w:pPr>
      <w:r w:rsidRPr="00180EE9">
        <w:rPr>
          <w:rFonts w:cs="Arial"/>
          <w:bCs/>
          <w:noProof/>
          <w:sz w:val="17"/>
          <w:szCs w:val="17"/>
          <w:lang w:val="de-DE" w:eastAsia="nl-NL"/>
        </w:rPr>
        <w:t>10.2 Quantifizierung des Inokulums</w:t>
      </w:r>
      <w:r w:rsidRPr="00180EE9">
        <w:rPr>
          <w:rFonts w:cs="Arial"/>
          <w:bCs/>
          <w:noProof/>
          <w:sz w:val="17"/>
          <w:szCs w:val="17"/>
          <w:lang w:val="de-DE" w:eastAsia="nl-NL"/>
        </w:rPr>
        <w:tab/>
        <w:t>Sporenzählung, anpassen an 10</w:t>
      </w:r>
      <w:r w:rsidRPr="00180EE9">
        <w:rPr>
          <w:rFonts w:cs="Arial"/>
          <w:bCs/>
          <w:noProof/>
          <w:sz w:val="17"/>
          <w:szCs w:val="17"/>
          <w:vertAlign w:val="superscript"/>
          <w:lang w:val="de-DE" w:eastAsia="nl-NL"/>
        </w:rPr>
        <w:t>6</w:t>
      </w:r>
      <w:r w:rsidRPr="00180EE9">
        <w:rPr>
          <w:rFonts w:cs="Arial"/>
          <w:bCs/>
          <w:noProof/>
          <w:sz w:val="17"/>
          <w:szCs w:val="17"/>
          <w:lang w:val="de-DE" w:eastAsia="nl-NL"/>
        </w:rPr>
        <w:t xml:space="preserve"> Sporen pro ml, </w:t>
      </w:r>
    </w:p>
    <w:p w:rsidR="00C87AD0" w:rsidRPr="00180EE9" w:rsidRDefault="00C87AD0" w:rsidP="00C87AD0">
      <w:pPr>
        <w:ind w:left="4253"/>
        <w:rPr>
          <w:rFonts w:cs="Arial"/>
          <w:bCs/>
          <w:noProof/>
          <w:sz w:val="17"/>
          <w:szCs w:val="17"/>
          <w:lang w:val="de-DE" w:eastAsia="nl-NL"/>
        </w:rPr>
      </w:pPr>
      <w:r>
        <w:rPr>
          <w:rFonts w:cs="Arial"/>
          <w:bCs/>
          <w:noProof/>
          <w:sz w:val="17"/>
          <w:szCs w:val="17"/>
          <w:lang w:val="de-DE" w:eastAsia="nl-NL"/>
        </w:rPr>
        <w:t>G</w:t>
      </w:r>
      <w:r w:rsidRPr="00180EE9">
        <w:rPr>
          <w:rFonts w:cs="Arial"/>
          <w:bCs/>
          <w:noProof/>
          <w:sz w:val="17"/>
          <w:szCs w:val="17"/>
          <w:lang w:val="de-DE" w:eastAsia="nl-NL"/>
        </w:rPr>
        <w:t>eringere Konzentration für ein sehr aggressives Isolat</w:t>
      </w:r>
    </w:p>
    <w:p w:rsidR="00C87AD0" w:rsidRPr="00180EE9" w:rsidRDefault="00C87AD0" w:rsidP="00C87AD0">
      <w:pPr>
        <w:tabs>
          <w:tab w:val="left" w:leader="dot" w:pos="4253"/>
        </w:tabs>
        <w:rPr>
          <w:rFonts w:cs="Arial"/>
          <w:bCs/>
          <w:noProof/>
          <w:sz w:val="17"/>
          <w:szCs w:val="17"/>
          <w:lang w:val="de-DE" w:eastAsia="nl-NL"/>
        </w:rPr>
      </w:pPr>
      <w:r w:rsidRPr="00180EE9">
        <w:rPr>
          <w:rFonts w:cs="Arial"/>
          <w:bCs/>
          <w:noProof/>
          <w:sz w:val="17"/>
          <w:szCs w:val="17"/>
          <w:lang w:val="de-DE" w:eastAsia="nl-NL"/>
        </w:rPr>
        <w:t>10.3 Pflanzenstadium bei Inokulation</w:t>
      </w:r>
      <w:r w:rsidRPr="00180EE9">
        <w:rPr>
          <w:rFonts w:cs="Arial"/>
          <w:bCs/>
          <w:noProof/>
          <w:sz w:val="17"/>
          <w:szCs w:val="17"/>
          <w:lang w:val="de-DE" w:eastAsia="nl-NL"/>
        </w:rPr>
        <w:tab/>
        <w:t xml:space="preserve">10-18 Std., Keimblatt bis 1. Blatt </w:t>
      </w:r>
    </w:p>
    <w:p w:rsidR="00C87AD0" w:rsidRDefault="00C87AD0" w:rsidP="00C87AD0">
      <w:pPr>
        <w:tabs>
          <w:tab w:val="left" w:leader="dot" w:pos="4253"/>
        </w:tabs>
        <w:rPr>
          <w:rFonts w:cs="Arial"/>
          <w:bCs/>
          <w:noProof/>
          <w:sz w:val="17"/>
          <w:szCs w:val="17"/>
          <w:lang w:val="de-DE" w:eastAsia="nl-NL"/>
        </w:rPr>
      </w:pPr>
      <w:r w:rsidRPr="00180EE9">
        <w:rPr>
          <w:rFonts w:cs="Arial"/>
          <w:bCs/>
          <w:noProof/>
          <w:sz w:val="17"/>
          <w:szCs w:val="17"/>
          <w:lang w:val="de-DE" w:eastAsia="nl-NL"/>
        </w:rPr>
        <w:t>10.4 Inokulationmethode</w:t>
      </w:r>
      <w:r w:rsidRPr="00180EE9">
        <w:rPr>
          <w:rFonts w:cs="Arial"/>
          <w:bCs/>
          <w:noProof/>
          <w:sz w:val="17"/>
          <w:szCs w:val="17"/>
          <w:lang w:val="de-DE" w:eastAsia="nl-NL"/>
        </w:rPr>
        <w:tab/>
        <w:t xml:space="preserve">Wurzeln und Hypocotyle werden 5-15 Min. in Sporensuspension </w:t>
      </w:r>
    </w:p>
    <w:p w:rsidR="00C87AD0" w:rsidRPr="00180EE9" w:rsidRDefault="00C87AD0" w:rsidP="00C87AD0">
      <w:pPr>
        <w:tabs>
          <w:tab w:val="left" w:leader="dot" w:pos="4253"/>
        </w:tabs>
        <w:ind w:left="4253"/>
        <w:rPr>
          <w:rFonts w:cs="Arial"/>
          <w:bCs/>
          <w:noProof/>
          <w:sz w:val="17"/>
          <w:szCs w:val="17"/>
          <w:lang w:val="de-DE" w:eastAsia="nl-NL"/>
        </w:rPr>
      </w:pPr>
      <w:r w:rsidRPr="00180EE9">
        <w:rPr>
          <w:rFonts w:cs="Arial"/>
          <w:bCs/>
          <w:noProof/>
          <w:sz w:val="17"/>
          <w:szCs w:val="17"/>
          <w:lang w:val="de-DE" w:eastAsia="nl-NL"/>
        </w:rPr>
        <w:t xml:space="preserve">getaucht; </w:t>
      </w:r>
    </w:p>
    <w:p w:rsidR="00C87AD0" w:rsidRPr="00180EE9" w:rsidRDefault="00C87AD0" w:rsidP="00C87AD0">
      <w:pPr>
        <w:tabs>
          <w:tab w:val="left" w:leader="dot" w:pos="4253"/>
        </w:tabs>
        <w:ind w:left="4253"/>
        <w:rPr>
          <w:rFonts w:cs="Arial"/>
          <w:bCs/>
          <w:noProof/>
          <w:sz w:val="17"/>
          <w:szCs w:val="17"/>
          <w:lang w:val="de-DE" w:eastAsia="nl-NL"/>
        </w:rPr>
      </w:pPr>
      <w:r w:rsidRPr="00180EE9">
        <w:rPr>
          <w:rFonts w:cs="Arial"/>
          <w:bCs/>
          <w:noProof/>
          <w:sz w:val="17"/>
          <w:szCs w:val="17"/>
          <w:lang w:val="de-DE" w:eastAsia="nl-NL"/>
        </w:rPr>
        <w:t>Kürzen der Wurzeln optional</w:t>
      </w:r>
    </w:p>
    <w:p w:rsidR="00C87AD0" w:rsidRPr="00180EE9" w:rsidRDefault="00C87AD0" w:rsidP="00C87AD0">
      <w:pPr>
        <w:tabs>
          <w:tab w:val="left" w:leader="dot" w:pos="4253"/>
        </w:tabs>
        <w:rPr>
          <w:rFonts w:cs="Arial"/>
          <w:bCs/>
          <w:noProof/>
          <w:sz w:val="17"/>
          <w:szCs w:val="17"/>
          <w:lang w:val="de-DE" w:eastAsia="nl-NL"/>
        </w:rPr>
      </w:pPr>
      <w:r w:rsidRPr="00180EE9">
        <w:rPr>
          <w:rFonts w:cs="Arial"/>
          <w:bCs/>
          <w:noProof/>
          <w:sz w:val="17"/>
          <w:szCs w:val="17"/>
          <w:lang w:val="de-DE" w:eastAsia="nl-NL"/>
        </w:rPr>
        <w:t>10.7 Abschließende Erfassungen</w:t>
      </w:r>
      <w:r w:rsidRPr="00180EE9">
        <w:rPr>
          <w:rFonts w:cs="Arial"/>
          <w:bCs/>
          <w:noProof/>
          <w:sz w:val="17"/>
          <w:szCs w:val="17"/>
          <w:lang w:val="de-DE" w:eastAsia="nl-NL"/>
        </w:rPr>
        <w:tab/>
        <w:t>14-21 Tage nach Inokulation</w:t>
      </w:r>
    </w:p>
    <w:p w:rsidR="00C87AD0" w:rsidRPr="00180EE9" w:rsidRDefault="00C87AD0" w:rsidP="00C87AD0">
      <w:pPr>
        <w:keepNext/>
        <w:tabs>
          <w:tab w:val="left" w:leader="dot" w:pos="3402"/>
        </w:tabs>
        <w:rPr>
          <w:rFonts w:cs="Arial"/>
          <w:bCs/>
          <w:noProof/>
          <w:sz w:val="17"/>
          <w:szCs w:val="17"/>
          <w:lang w:val="de-DE" w:eastAsia="nl-NL"/>
        </w:rPr>
      </w:pPr>
      <w:r w:rsidRPr="00180EE9">
        <w:rPr>
          <w:rFonts w:cs="Arial"/>
          <w:bCs/>
          <w:noProof/>
          <w:sz w:val="17"/>
          <w:szCs w:val="17"/>
          <w:lang w:val="de-DE" w:eastAsia="nl-NL"/>
        </w:rPr>
        <w:t>11. Erfassungen</w:t>
      </w:r>
    </w:p>
    <w:p w:rsidR="00C87AD0" w:rsidRPr="00180EE9" w:rsidRDefault="00C87AD0" w:rsidP="00C87AD0">
      <w:pPr>
        <w:keepNext/>
        <w:tabs>
          <w:tab w:val="left" w:leader="dot" w:pos="4253"/>
        </w:tabs>
        <w:rPr>
          <w:rFonts w:cs="Arial"/>
          <w:bCs/>
          <w:noProof/>
          <w:sz w:val="17"/>
          <w:szCs w:val="17"/>
          <w:lang w:val="de-DE" w:eastAsia="nl-NL"/>
        </w:rPr>
      </w:pPr>
      <w:r w:rsidRPr="00180EE9">
        <w:rPr>
          <w:rFonts w:cs="Arial"/>
          <w:bCs/>
          <w:noProof/>
          <w:sz w:val="17"/>
          <w:szCs w:val="17"/>
          <w:lang w:val="de-DE" w:eastAsia="nl-NL"/>
        </w:rPr>
        <w:t>11.1 Methode</w:t>
      </w:r>
      <w:r w:rsidRPr="00180EE9">
        <w:rPr>
          <w:rFonts w:cs="Arial"/>
          <w:bCs/>
          <w:noProof/>
          <w:sz w:val="17"/>
          <w:szCs w:val="17"/>
          <w:lang w:val="de-DE" w:eastAsia="nl-NL"/>
        </w:rPr>
        <w:tab/>
        <w:t>visuell</w:t>
      </w:r>
    </w:p>
    <w:p w:rsidR="00C87AD0" w:rsidRPr="00180EE9" w:rsidRDefault="00C87AD0" w:rsidP="00C87AD0">
      <w:pPr>
        <w:tabs>
          <w:tab w:val="left" w:leader="dot" w:pos="4253"/>
        </w:tabs>
        <w:rPr>
          <w:rFonts w:cs="Arial"/>
          <w:bCs/>
          <w:noProof/>
          <w:sz w:val="17"/>
          <w:szCs w:val="17"/>
          <w:lang w:val="de-DE" w:eastAsia="nl-NL"/>
        </w:rPr>
      </w:pPr>
      <w:r w:rsidRPr="00180EE9">
        <w:rPr>
          <w:rFonts w:cs="Arial"/>
          <w:bCs/>
          <w:noProof/>
          <w:sz w:val="17"/>
          <w:szCs w:val="17"/>
          <w:lang w:val="de-DE" w:eastAsia="nl-NL"/>
        </w:rPr>
        <w:t>11.2 Erfassungsskala</w:t>
      </w:r>
      <w:r w:rsidRPr="00180EE9">
        <w:rPr>
          <w:rFonts w:cs="Arial"/>
          <w:bCs/>
          <w:noProof/>
          <w:sz w:val="17"/>
          <w:szCs w:val="17"/>
          <w:lang w:val="de-DE" w:eastAsia="nl-NL"/>
        </w:rPr>
        <w:tab/>
        <w:t xml:space="preserve">Symptome: </w:t>
      </w:r>
    </w:p>
    <w:p w:rsidR="00C87AD0" w:rsidRPr="00180EE9" w:rsidRDefault="00C87AD0" w:rsidP="00C87AD0">
      <w:pPr>
        <w:tabs>
          <w:tab w:val="left" w:leader="dot" w:pos="4253"/>
        </w:tabs>
        <w:ind w:left="4253"/>
        <w:rPr>
          <w:rFonts w:cs="Arial"/>
          <w:bCs/>
          <w:noProof/>
          <w:sz w:val="17"/>
          <w:szCs w:val="17"/>
          <w:lang w:val="de-DE" w:eastAsia="nl-NL"/>
        </w:rPr>
      </w:pPr>
      <w:r w:rsidRPr="00180EE9">
        <w:rPr>
          <w:rFonts w:cs="Arial"/>
          <w:bCs/>
          <w:noProof/>
          <w:sz w:val="17"/>
          <w:szCs w:val="17"/>
          <w:lang w:val="de-DE" w:eastAsia="nl-NL"/>
        </w:rPr>
        <w:t>Wachstumsverzögerung, Welken, Vergilbung,</w:t>
      </w:r>
    </w:p>
    <w:p w:rsidR="00C87AD0" w:rsidRDefault="00C87AD0" w:rsidP="00C87AD0">
      <w:pPr>
        <w:tabs>
          <w:tab w:val="left" w:leader="dot" w:pos="4253"/>
        </w:tabs>
        <w:ind w:left="4253"/>
        <w:rPr>
          <w:rFonts w:cs="Arial"/>
          <w:bCs/>
          <w:noProof/>
          <w:sz w:val="17"/>
          <w:szCs w:val="17"/>
          <w:lang w:val="de-DE" w:eastAsia="nl-NL"/>
        </w:rPr>
      </w:pPr>
      <w:r w:rsidRPr="00180EE9">
        <w:rPr>
          <w:rFonts w:cs="Arial"/>
          <w:bCs/>
          <w:noProof/>
          <w:sz w:val="17"/>
          <w:szCs w:val="17"/>
          <w:lang w:val="de-DE" w:eastAsia="nl-NL"/>
        </w:rPr>
        <w:t>Braunfärbung der Gefäße bis oberhalb Keimblat</w:t>
      </w:r>
      <w:r>
        <w:rPr>
          <w:rFonts w:cs="Arial"/>
          <w:bCs/>
          <w:noProof/>
          <w:sz w:val="17"/>
          <w:szCs w:val="17"/>
          <w:lang w:val="de-DE" w:eastAsia="nl-NL"/>
        </w:rPr>
        <w:t>t</w:t>
      </w:r>
    </w:p>
    <w:p w:rsidR="00C87AD0" w:rsidRDefault="00C87AD0" w:rsidP="00C87AD0">
      <w:pPr>
        <w:tabs>
          <w:tab w:val="left" w:pos="4253"/>
        </w:tabs>
        <w:jc w:val="left"/>
        <w:rPr>
          <w:rFonts w:cs="Arial"/>
          <w:bCs/>
          <w:noProof/>
          <w:sz w:val="17"/>
          <w:szCs w:val="17"/>
          <w:lang w:val="de-DE" w:eastAsia="nl-NL"/>
        </w:rPr>
      </w:pPr>
      <w:r w:rsidRPr="00180EE9">
        <w:rPr>
          <w:rFonts w:cs="Arial"/>
          <w:bCs/>
          <w:noProof/>
          <w:sz w:val="17"/>
          <w:szCs w:val="17"/>
          <w:lang w:val="de-DE" w:eastAsia="nl-NL"/>
        </w:rPr>
        <w:t>11.3 Validierung der Prüfun</w:t>
      </w:r>
      <w:r>
        <w:rPr>
          <w:rFonts w:cs="Arial"/>
          <w:bCs/>
          <w:noProof/>
          <w:sz w:val="17"/>
          <w:szCs w:val="17"/>
          <w:lang w:val="de-DE" w:eastAsia="nl-NL"/>
        </w:rPr>
        <w:t>g ………………………………</w:t>
      </w:r>
      <w:r w:rsidRPr="00180EE9">
        <w:rPr>
          <w:rFonts w:cs="Arial"/>
          <w:bCs/>
          <w:noProof/>
          <w:sz w:val="17"/>
          <w:szCs w:val="17"/>
          <w:lang w:val="de-DE" w:eastAsia="nl-NL"/>
        </w:rPr>
        <w:t>Die Bewertung der Sortenresistenz sollte mit den Ergebnissen</w:t>
      </w:r>
    </w:p>
    <w:p w:rsidR="00C87AD0" w:rsidRPr="00180EE9" w:rsidRDefault="00C87AD0" w:rsidP="00C87AD0">
      <w:pPr>
        <w:ind w:left="4253"/>
        <w:jc w:val="left"/>
        <w:rPr>
          <w:rFonts w:cs="Arial"/>
          <w:bCs/>
          <w:noProof/>
          <w:sz w:val="17"/>
          <w:szCs w:val="17"/>
          <w:lang w:val="de-DE" w:eastAsia="nl-NL"/>
        </w:rPr>
      </w:pPr>
      <w:r w:rsidRPr="00180EE9">
        <w:rPr>
          <w:rFonts w:cs="Arial"/>
          <w:bCs/>
          <w:noProof/>
          <w:sz w:val="17"/>
          <w:szCs w:val="17"/>
          <w:lang w:val="de-DE" w:eastAsia="nl-NL"/>
        </w:rPr>
        <w:t>resistenter und anfälliger Kontrollen kalibriert werden. 12. Auswertung der Testergebnisse</w:t>
      </w:r>
      <w:r w:rsidRPr="00180EE9">
        <w:rPr>
          <w:rFonts w:cs="Arial"/>
          <w:noProof/>
          <w:sz w:val="17"/>
          <w:szCs w:val="17"/>
          <w:lang w:val="de-DE"/>
        </w:rPr>
        <w:t xml:space="preserve"> im Vergleich mit Kontrollsorten</w:t>
      </w:r>
    </w:p>
    <w:p w:rsidR="00C87AD0" w:rsidRPr="00180EE9" w:rsidRDefault="00C87AD0" w:rsidP="00C87AD0">
      <w:pPr>
        <w:tabs>
          <w:tab w:val="left" w:pos="600"/>
          <w:tab w:val="left" w:leader="dot" w:pos="4253"/>
        </w:tabs>
        <w:rPr>
          <w:rFonts w:cs="Arial"/>
          <w:bCs/>
          <w:noProof/>
          <w:sz w:val="17"/>
          <w:szCs w:val="17"/>
          <w:lang w:val="de-DE" w:eastAsia="nl-NL"/>
        </w:rPr>
      </w:pPr>
      <w:r w:rsidRPr="00180EE9">
        <w:rPr>
          <w:rFonts w:cs="Arial"/>
          <w:bCs/>
          <w:noProof/>
          <w:sz w:val="17"/>
          <w:szCs w:val="17"/>
          <w:lang w:val="de-DE" w:eastAsia="nl-NL"/>
        </w:rPr>
        <w:tab/>
        <w:t>fehlend</w:t>
      </w:r>
      <w:r>
        <w:rPr>
          <w:rFonts w:cs="Arial"/>
          <w:bCs/>
          <w:noProof/>
          <w:sz w:val="17"/>
          <w:szCs w:val="17"/>
          <w:lang w:val="de-DE" w:eastAsia="nl-NL"/>
        </w:rPr>
        <w:t xml:space="preserve"> </w:t>
      </w:r>
      <w:r>
        <w:rPr>
          <w:rFonts w:cs="Arial"/>
          <w:bCs/>
          <w:noProof/>
          <w:sz w:val="17"/>
          <w:szCs w:val="17"/>
          <w:lang w:val="de-DE" w:eastAsia="nl-NL"/>
        </w:rPr>
        <w:tab/>
      </w:r>
      <w:r w:rsidRPr="00180EE9">
        <w:rPr>
          <w:rFonts w:cs="Arial"/>
          <w:bCs/>
          <w:noProof/>
          <w:sz w:val="17"/>
          <w:szCs w:val="17"/>
          <w:lang w:val="de-DE" w:eastAsia="nl-NL"/>
        </w:rPr>
        <w:t>[1]</w:t>
      </w:r>
      <w:r w:rsidRPr="00180EE9">
        <w:rPr>
          <w:rFonts w:cs="Arial"/>
          <w:bCs/>
          <w:noProof/>
          <w:sz w:val="17"/>
          <w:szCs w:val="17"/>
          <w:lang w:val="de-DE" w:eastAsia="nl-NL"/>
        </w:rPr>
        <w:tab/>
        <w:t xml:space="preserve">ausgeprägte Symptome </w:t>
      </w:r>
    </w:p>
    <w:p w:rsidR="00C87AD0" w:rsidRPr="00180EE9" w:rsidRDefault="00C87AD0" w:rsidP="00C87AD0">
      <w:pPr>
        <w:tabs>
          <w:tab w:val="left" w:pos="600"/>
          <w:tab w:val="left" w:leader="dot" w:pos="4253"/>
        </w:tabs>
        <w:rPr>
          <w:rFonts w:cs="Arial"/>
          <w:bCs/>
          <w:noProof/>
          <w:sz w:val="17"/>
          <w:szCs w:val="17"/>
          <w:lang w:val="de-DE" w:eastAsia="nl-NL"/>
        </w:rPr>
      </w:pPr>
      <w:r w:rsidRPr="00180EE9">
        <w:rPr>
          <w:rFonts w:cs="Arial"/>
          <w:bCs/>
          <w:noProof/>
          <w:sz w:val="17"/>
          <w:szCs w:val="17"/>
          <w:lang w:val="de-DE" w:eastAsia="nl-NL"/>
        </w:rPr>
        <w:tab/>
        <w:t>vorhanden</w:t>
      </w:r>
      <w:r>
        <w:rPr>
          <w:rFonts w:cs="Arial"/>
          <w:bCs/>
          <w:noProof/>
          <w:sz w:val="17"/>
          <w:szCs w:val="17"/>
          <w:lang w:val="de-DE" w:eastAsia="nl-NL"/>
        </w:rPr>
        <w:tab/>
      </w:r>
      <w:r w:rsidRPr="00180EE9">
        <w:rPr>
          <w:rFonts w:cs="Arial"/>
          <w:bCs/>
          <w:noProof/>
          <w:sz w:val="17"/>
          <w:szCs w:val="17"/>
          <w:lang w:val="de-DE" w:eastAsia="nl-NL"/>
        </w:rPr>
        <w:t>[9]</w:t>
      </w:r>
      <w:r w:rsidRPr="00180EE9">
        <w:rPr>
          <w:rFonts w:cs="Arial"/>
          <w:bCs/>
          <w:noProof/>
          <w:sz w:val="17"/>
          <w:szCs w:val="17"/>
          <w:lang w:val="de-DE" w:eastAsia="nl-NL"/>
        </w:rPr>
        <w:tab/>
        <w:t>schwache oder keine Symptome</w:t>
      </w:r>
    </w:p>
    <w:p w:rsidR="00C87AD0" w:rsidRPr="00180EE9" w:rsidRDefault="00C87AD0" w:rsidP="00C87AD0">
      <w:pPr>
        <w:rPr>
          <w:rFonts w:cs="Arial"/>
          <w:bCs/>
          <w:noProof/>
          <w:sz w:val="17"/>
          <w:szCs w:val="17"/>
          <w:lang w:val="de-DE" w:eastAsia="nl-NL"/>
        </w:rPr>
      </w:pPr>
      <w:r w:rsidRPr="00180EE9">
        <w:rPr>
          <w:rFonts w:cs="Arial"/>
          <w:bCs/>
          <w:noProof/>
          <w:sz w:val="17"/>
          <w:szCs w:val="17"/>
          <w:lang w:val="de-DE" w:eastAsia="nl-NL"/>
        </w:rPr>
        <w:t>13. Kritische Kontrollpunkte</w:t>
      </w:r>
      <w:r w:rsidRPr="00180EE9">
        <w:rPr>
          <w:rFonts w:cs="Arial"/>
          <w:bCs/>
          <w:noProof/>
          <w:sz w:val="17"/>
          <w:szCs w:val="17"/>
          <w:lang w:val="de-DE" w:eastAsia="nl-NL"/>
        </w:rPr>
        <w:tab/>
      </w:r>
      <w:r w:rsidRPr="00180EE9">
        <w:rPr>
          <w:rFonts w:cs="Arial"/>
          <w:bCs/>
          <w:noProof/>
          <w:sz w:val="17"/>
          <w:szCs w:val="17"/>
          <w:lang w:val="de-DE" w:eastAsia="nl-NL"/>
        </w:rPr>
        <w:tab/>
      </w:r>
    </w:p>
    <w:p w:rsidR="00C87AD0" w:rsidRDefault="00C87AD0" w:rsidP="00C87AD0">
      <w:pPr>
        <w:rPr>
          <w:rFonts w:cs="Arial"/>
          <w:bCs/>
          <w:noProof/>
          <w:sz w:val="17"/>
          <w:szCs w:val="17"/>
          <w:lang w:val="de-DE" w:eastAsia="nl-NL"/>
        </w:rPr>
      </w:pPr>
      <w:r w:rsidRPr="00180EE9">
        <w:rPr>
          <w:rFonts w:cs="Arial"/>
          <w:bCs/>
          <w:noProof/>
          <w:sz w:val="17"/>
          <w:szCs w:val="17"/>
          <w:lang w:val="de-DE" w:eastAsia="nl-NL"/>
        </w:rPr>
        <w:t>Die Prüfungsergebnisse können hinsichtlich des Inokulumdrucks aufgrund von Unterschieden bei Isolat, Sporenkonzentration, Bodenfeuchtigkeit und Temperatur leicht abweichen. Standards in der Nähe des Grenzbereichs R/S helfen, zwischen verschiedenen Labors zu vergleichen.</w:t>
      </w:r>
    </w:p>
    <w:p w:rsidR="00C87AD0" w:rsidRPr="00590965" w:rsidRDefault="00C87AD0" w:rsidP="00C87AD0">
      <w:pPr>
        <w:rPr>
          <w:rFonts w:cs="Arial"/>
          <w:bCs/>
          <w:noProof/>
          <w:sz w:val="17"/>
          <w:szCs w:val="17"/>
          <w:lang w:val="de-DE" w:eastAsia="nl-NL"/>
        </w:rPr>
      </w:pPr>
      <w:r w:rsidRPr="00180EE9">
        <w:rPr>
          <w:i/>
          <w:noProof/>
          <w:lang w:val="de-DE"/>
        </w:rPr>
        <w:lastRenderedPageBreak/>
        <w:t>Vorgeschlagener neuer Wortlaut</w:t>
      </w:r>
    </w:p>
    <w:p w:rsidR="00C87AD0" w:rsidRPr="00180EE9" w:rsidRDefault="00C87AD0" w:rsidP="00C87AD0">
      <w:pPr>
        <w:tabs>
          <w:tab w:val="left" w:pos="3402"/>
        </w:tabs>
        <w:ind w:left="3540" w:hanging="3540"/>
        <w:rPr>
          <w:noProof/>
          <w:szCs w:val="24"/>
          <w:u w:val="single"/>
          <w:lang w:val="de-DE"/>
        </w:rPr>
      </w:pPr>
    </w:p>
    <w:p w:rsidR="00C87AD0" w:rsidRPr="00180EE9" w:rsidRDefault="00C87AD0" w:rsidP="00C87AD0">
      <w:pPr>
        <w:tabs>
          <w:tab w:val="left" w:pos="3402"/>
        </w:tabs>
        <w:ind w:left="3540" w:hanging="3540"/>
        <w:rPr>
          <w:noProof/>
          <w:szCs w:val="24"/>
          <w:u w:val="single"/>
          <w:lang w:val="de-DE" w:eastAsia="nl-NL"/>
        </w:rPr>
      </w:pPr>
      <w:r w:rsidRPr="00180EE9">
        <w:rPr>
          <w:noProof/>
          <w:szCs w:val="24"/>
          <w:u w:val="single"/>
          <w:lang w:val="de-DE"/>
        </w:rPr>
        <w:t xml:space="preserve">Zu 24:  </w:t>
      </w:r>
      <w:r w:rsidRPr="00180EE9">
        <w:rPr>
          <w:noProof/>
          <w:szCs w:val="24"/>
          <w:u w:val="single"/>
          <w:lang w:val="de-DE" w:eastAsia="nl-NL"/>
        </w:rPr>
        <w:t xml:space="preserve">Resistenz gegen </w:t>
      </w:r>
      <w:r w:rsidRPr="00180EE9">
        <w:rPr>
          <w:i/>
          <w:iCs/>
          <w:noProof/>
          <w:szCs w:val="24"/>
          <w:u w:val="single"/>
          <w:lang w:val="de-DE" w:eastAsia="nl-NL"/>
        </w:rPr>
        <w:t xml:space="preserve">Fusarium oxysporum </w:t>
      </w:r>
      <w:r w:rsidRPr="00180EE9">
        <w:rPr>
          <w:noProof/>
          <w:szCs w:val="24"/>
          <w:u w:val="single"/>
          <w:lang w:val="de-DE" w:eastAsia="nl-NL"/>
        </w:rPr>
        <w:t xml:space="preserve">f. sp. </w:t>
      </w:r>
      <w:r w:rsidRPr="00180EE9">
        <w:rPr>
          <w:i/>
          <w:iCs/>
          <w:noProof/>
          <w:szCs w:val="24"/>
          <w:u w:val="single"/>
          <w:lang w:val="de-DE" w:eastAsia="nl-NL"/>
        </w:rPr>
        <w:t xml:space="preserve">lycopersici </w:t>
      </w:r>
      <w:r w:rsidRPr="00180EE9">
        <w:rPr>
          <w:noProof/>
          <w:szCs w:val="24"/>
          <w:u w:val="single"/>
          <w:lang w:val="de-DE" w:eastAsia="nl-NL"/>
        </w:rPr>
        <w:t>(Fol)</w:t>
      </w:r>
    </w:p>
    <w:p w:rsidR="00C87AD0" w:rsidRPr="00180EE9" w:rsidRDefault="00C87AD0" w:rsidP="00C87AD0">
      <w:pPr>
        <w:tabs>
          <w:tab w:val="left" w:pos="3402"/>
        </w:tabs>
        <w:ind w:left="3540" w:hanging="3540"/>
        <w:rPr>
          <w:noProof/>
          <w:szCs w:val="24"/>
          <w:u w:val="single"/>
          <w:lang w:val="de-DE" w:eastAsia="nl-NL"/>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C87AD0" w:rsidRPr="00180EE9" w:rsidTr="00104333">
        <w:trPr>
          <w:cantSplit/>
        </w:trPr>
        <w:tc>
          <w:tcPr>
            <w:tcW w:w="675" w:type="dxa"/>
          </w:tcPr>
          <w:p w:rsidR="00C87AD0" w:rsidRPr="00180EE9" w:rsidRDefault="00C87AD0" w:rsidP="00104333">
            <w:pPr>
              <w:tabs>
                <w:tab w:val="left" w:leader="dot" w:pos="3720"/>
              </w:tabs>
              <w:spacing w:before="20" w:after="20"/>
              <w:ind w:left="567" w:right="-108" w:hanging="567"/>
              <w:rPr>
                <w:rFonts w:cs="Arial"/>
                <w:noProof/>
                <w:lang w:val="de-DE"/>
              </w:rPr>
            </w:pPr>
            <w:bookmarkStart w:id="2" w:name="_GoBack" w:colFirst="1" w:colLast="1"/>
            <w:r w:rsidRPr="00180EE9">
              <w:rPr>
                <w:rFonts w:cs="Arial"/>
                <w:noProof/>
                <w:lang w:val="de-DE"/>
              </w:rPr>
              <w:t>1.</w:t>
            </w:r>
          </w:p>
        </w:tc>
        <w:tc>
          <w:tcPr>
            <w:tcW w:w="3164" w:type="dxa"/>
          </w:tcPr>
          <w:p w:rsidR="00C87AD0" w:rsidRPr="00180EE9" w:rsidRDefault="00C87AD0" w:rsidP="00E32BEB">
            <w:pPr>
              <w:tabs>
                <w:tab w:val="left" w:leader="dot" w:pos="3720"/>
              </w:tabs>
              <w:spacing w:before="20" w:after="20"/>
              <w:ind w:left="567" w:right="-108" w:hanging="567"/>
              <w:jc w:val="left"/>
              <w:rPr>
                <w:rFonts w:cs="Arial"/>
                <w:noProof/>
                <w:lang w:val="de-DE"/>
              </w:rPr>
            </w:pPr>
            <w:r w:rsidRPr="00180EE9">
              <w:rPr>
                <w:rFonts w:cs="Arial"/>
                <w:noProof/>
                <w:lang w:val="de-DE"/>
              </w:rPr>
              <w:t>Pathogen</w:t>
            </w:r>
          </w:p>
        </w:tc>
        <w:tc>
          <w:tcPr>
            <w:tcW w:w="5908" w:type="dxa"/>
          </w:tcPr>
          <w:p w:rsidR="00C87AD0" w:rsidRPr="002229AB" w:rsidRDefault="00C87AD0" w:rsidP="00104333">
            <w:pPr>
              <w:spacing w:before="20" w:after="20"/>
              <w:rPr>
                <w:rFonts w:cs="Arial"/>
                <w:noProof/>
                <w:color w:val="000000"/>
              </w:rPr>
            </w:pPr>
            <w:r w:rsidRPr="002229AB">
              <w:rPr>
                <w:rFonts w:cs="Arial"/>
                <w:i/>
                <w:iCs/>
                <w:noProof/>
                <w:lang w:eastAsia="nl-NL"/>
              </w:rPr>
              <w:t xml:space="preserve">Fusarium oxysporum </w:t>
            </w:r>
            <w:r w:rsidRPr="002229AB">
              <w:rPr>
                <w:rFonts w:cs="Arial"/>
                <w:noProof/>
                <w:lang w:eastAsia="nl-NL"/>
              </w:rPr>
              <w:t xml:space="preserve">f. sp. </w:t>
            </w:r>
            <w:r w:rsidRPr="002229AB">
              <w:rPr>
                <w:rFonts w:cs="Arial"/>
                <w:i/>
                <w:iCs/>
                <w:noProof/>
                <w:lang w:eastAsia="nl-NL"/>
              </w:rPr>
              <w:t>lycopersici</w:t>
            </w:r>
          </w:p>
        </w:tc>
      </w:tr>
      <w:tr w:rsidR="00C87AD0" w:rsidRPr="00180EE9" w:rsidTr="00104333">
        <w:trPr>
          <w:cantSplit/>
        </w:trPr>
        <w:tc>
          <w:tcPr>
            <w:tcW w:w="675" w:type="dxa"/>
          </w:tcPr>
          <w:p w:rsidR="00C87AD0" w:rsidRPr="00180EE9" w:rsidRDefault="00C87AD0" w:rsidP="00104333">
            <w:pPr>
              <w:tabs>
                <w:tab w:val="left" w:leader="dot" w:pos="3720"/>
              </w:tabs>
              <w:spacing w:before="20" w:after="20"/>
              <w:rPr>
                <w:rFonts w:cs="Arial"/>
                <w:noProof/>
                <w:lang w:val="de-DE"/>
              </w:rPr>
            </w:pPr>
            <w:r w:rsidRPr="00180EE9">
              <w:rPr>
                <w:rFonts w:cs="Arial"/>
                <w:noProof/>
                <w:lang w:val="de-DE"/>
              </w:rPr>
              <w:t>3.</w:t>
            </w:r>
          </w:p>
        </w:tc>
        <w:tc>
          <w:tcPr>
            <w:tcW w:w="3164" w:type="dxa"/>
          </w:tcPr>
          <w:p w:rsidR="00C87AD0" w:rsidRPr="00180EE9" w:rsidRDefault="00C87AD0" w:rsidP="00E32BEB">
            <w:pPr>
              <w:tabs>
                <w:tab w:val="left" w:leader="dot" w:pos="3720"/>
              </w:tabs>
              <w:spacing w:before="20" w:after="20"/>
              <w:jc w:val="left"/>
              <w:rPr>
                <w:rFonts w:cs="Arial"/>
                <w:noProof/>
                <w:lang w:val="de-DE"/>
              </w:rPr>
            </w:pPr>
            <w:r w:rsidRPr="00180EE9">
              <w:rPr>
                <w:rFonts w:cs="Arial"/>
                <w:noProof/>
                <w:lang w:val="de-DE"/>
              </w:rPr>
              <w:t>Wirtsarten</w:t>
            </w:r>
          </w:p>
        </w:tc>
        <w:tc>
          <w:tcPr>
            <w:tcW w:w="5908" w:type="dxa"/>
          </w:tcPr>
          <w:p w:rsidR="00C87AD0" w:rsidRPr="00180EE9" w:rsidRDefault="00C87AD0" w:rsidP="00104333">
            <w:pPr>
              <w:spacing w:before="20" w:after="20"/>
              <w:rPr>
                <w:rFonts w:cs="Arial"/>
                <w:noProof/>
                <w:color w:val="000000"/>
                <w:lang w:val="de-DE"/>
              </w:rPr>
            </w:pPr>
            <w:r w:rsidRPr="00180EE9">
              <w:rPr>
                <w:rFonts w:cs="Arial"/>
                <w:bCs/>
                <w:i/>
                <w:noProof/>
                <w:lang w:val="de-DE" w:eastAsia="nl-NL"/>
              </w:rPr>
              <w:t>Solanum lycopersicum</w:t>
            </w:r>
          </w:p>
        </w:tc>
      </w:tr>
      <w:tr w:rsidR="00C87AD0" w:rsidRPr="00997D9A" w:rsidTr="00104333">
        <w:trPr>
          <w:cantSplit/>
        </w:trPr>
        <w:tc>
          <w:tcPr>
            <w:tcW w:w="675" w:type="dxa"/>
          </w:tcPr>
          <w:p w:rsidR="00C87AD0" w:rsidRPr="00180EE9" w:rsidRDefault="00C87AD0" w:rsidP="00104333">
            <w:pPr>
              <w:tabs>
                <w:tab w:val="left" w:leader="dot" w:pos="3720"/>
              </w:tabs>
              <w:spacing w:before="20" w:after="20"/>
              <w:rPr>
                <w:rFonts w:cs="Arial"/>
                <w:noProof/>
                <w:lang w:val="de-DE"/>
              </w:rPr>
            </w:pPr>
            <w:r w:rsidRPr="00180EE9">
              <w:rPr>
                <w:rFonts w:cs="Arial"/>
                <w:noProof/>
                <w:lang w:val="de-DE"/>
              </w:rPr>
              <w:t>4.</w:t>
            </w:r>
          </w:p>
        </w:tc>
        <w:tc>
          <w:tcPr>
            <w:tcW w:w="3164" w:type="dxa"/>
          </w:tcPr>
          <w:p w:rsidR="00C87AD0" w:rsidRPr="00180EE9" w:rsidRDefault="00C87AD0" w:rsidP="00E32BEB">
            <w:pPr>
              <w:tabs>
                <w:tab w:val="left" w:leader="dot" w:pos="3720"/>
              </w:tabs>
              <w:spacing w:before="20" w:after="20"/>
              <w:jc w:val="left"/>
              <w:rPr>
                <w:rFonts w:cs="Arial"/>
                <w:noProof/>
                <w:lang w:val="de-DE"/>
              </w:rPr>
            </w:pPr>
            <w:r w:rsidRPr="00180EE9">
              <w:rPr>
                <w:rFonts w:cs="Arial"/>
                <w:noProof/>
                <w:lang w:val="de-DE"/>
              </w:rPr>
              <w:t>Quelle des Inokulums</w:t>
            </w:r>
          </w:p>
        </w:tc>
        <w:tc>
          <w:tcPr>
            <w:tcW w:w="5908" w:type="dxa"/>
          </w:tcPr>
          <w:p w:rsidR="00C87AD0" w:rsidRPr="00180EE9" w:rsidRDefault="00C87AD0" w:rsidP="00104333">
            <w:pPr>
              <w:spacing w:before="20" w:after="20"/>
              <w:rPr>
                <w:rFonts w:cs="Arial"/>
                <w:i/>
                <w:noProof/>
                <w:color w:val="000000"/>
                <w:lang w:val="de-DE"/>
              </w:rPr>
            </w:pPr>
            <w:r w:rsidRPr="00180EE9">
              <w:rPr>
                <w:rFonts w:cs="Arial"/>
                <w:noProof/>
                <w:lang w:val="de-DE"/>
              </w:rPr>
              <w:t>Naktuinbouw</w:t>
            </w:r>
            <w:r w:rsidRPr="00180EE9">
              <w:rPr>
                <w:rStyle w:val="FootnoteReference"/>
                <w:rFonts w:cs="Arial"/>
                <w:noProof/>
                <w:lang w:val="de-DE"/>
              </w:rPr>
              <w:footnoteReference w:id="3"/>
            </w:r>
            <w:r w:rsidRPr="00180EE9">
              <w:rPr>
                <w:rFonts w:cs="Arial"/>
                <w:noProof/>
                <w:lang w:val="de-DE"/>
              </w:rPr>
              <w:t xml:space="preserve"> (NL), GEVES</w:t>
            </w:r>
            <w:r w:rsidRPr="00180EE9">
              <w:rPr>
                <w:rStyle w:val="FootnoteReference"/>
                <w:rFonts w:cs="Arial"/>
                <w:noProof/>
                <w:lang w:val="de-DE"/>
              </w:rPr>
              <w:footnoteReference w:id="4"/>
            </w:r>
            <w:r w:rsidRPr="00180EE9">
              <w:rPr>
                <w:rFonts w:cs="Arial"/>
                <w:noProof/>
                <w:lang w:val="de-DE"/>
              </w:rPr>
              <w:t xml:space="preserve"> (FR) </w:t>
            </w:r>
            <w:r w:rsidRPr="00180EE9">
              <w:rPr>
                <w:rFonts w:cs="Arial"/>
                <w:noProof/>
                <w:highlight w:val="lightGray"/>
                <w:u w:val="single"/>
                <w:lang w:val="de-DE"/>
              </w:rPr>
              <w:t>oder INIA</w:t>
            </w:r>
            <w:r w:rsidRPr="00180EE9">
              <w:rPr>
                <w:rStyle w:val="FootnoteReference"/>
                <w:rFonts w:cs="Arial"/>
                <w:noProof/>
                <w:highlight w:val="lightGray"/>
                <w:u w:val="single"/>
                <w:lang w:val="de-DE"/>
              </w:rPr>
              <w:footnoteReference w:id="5"/>
            </w:r>
            <w:r w:rsidRPr="00180EE9">
              <w:rPr>
                <w:rFonts w:cs="Arial"/>
                <w:noProof/>
                <w:highlight w:val="lightGray"/>
                <w:u w:val="single"/>
                <w:lang w:val="de-DE"/>
              </w:rPr>
              <w:t xml:space="preserve"> (ES)</w:t>
            </w:r>
          </w:p>
        </w:tc>
      </w:tr>
      <w:tr w:rsidR="00C87AD0" w:rsidRPr="00997D9A" w:rsidTr="00104333">
        <w:trPr>
          <w:cantSplit/>
        </w:trPr>
        <w:tc>
          <w:tcPr>
            <w:tcW w:w="675" w:type="dxa"/>
          </w:tcPr>
          <w:p w:rsidR="00C87AD0" w:rsidRPr="00180EE9" w:rsidRDefault="00C87AD0" w:rsidP="00104333">
            <w:pPr>
              <w:tabs>
                <w:tab w:val="left" w:leader="dot" w:pos="3720"/>
              </w:tabs>
              <w:spacing w:before="20" w:after="20"/>
              <w:rPr>
                <w:rFonts w:cs="Arial"/>
                <w:noProof/>
                <w:lang w:val="de-DE"/>
              </w:rPr>
            </w:pPr>
            <w:r w:rsidRPr="00180EE9">
              <w:rPr>
                <w:rFonts w:cs="Arial"/>
                <w:noProof/>
                <w:lang w:val="de-DE"/>
              </w:rPr>
              <w:t>5.</w:t>
            </w:r>
          </w:p>
        </w:tc>
        <w:tc>
          <w:tcPr>
            <w:tcW w:w="3164" w:type="dxa"/>
          </w:tcPr>
          <w:p w:rsidR="00C87AD0" w:rsidRPr="00180EE9" w:rsidRDefault="00C87AD0" w:rsidP="00E32BEB">
            <w:pPr>
              <w:tabs>
                <w:tab w:val="left" w:leader="dot" w:pos="3720"/>
              </w:tabs>
              <w:spacing w:before="20" w:after="20"/>
              <w:jc w:val="left"/>
              <w:rPr>
                <w:rFonts w:cs="Arial"/>
                <w:noProof/>
                <w:lang w:val="de-DE"/>
              </w:rPr>
            </w:pPr>
            <w:r w:rsidRPr="00180EE9">
              <w:rPr>
                <w:rFonts w:cs="Arial"/>
                <w:noProof/>
                <w:lang w:val="de-DE"/>
              </w:rPr>
              <w:t>Isolat</w:t>
            </w:r>
          </w:p>
        </w:tc>
        <w:tc>
          <w:tcPr>
            <w:tcW w:w="5908" w:type="dxa"/>
          </w:tcPr>
          <w:p w:rsidR="00C87AD0" w:rsidRPr="00180EE9" w:rsidRDefault="00C87AD0" w:rsidP="00104333">
            <w:pPr>
              <w:spacing w:before="20" w:after="20"/>
              <w:rPr>
                <w:rFonts w:cs="Arial"/>
                <w:bCs/>
                <w:noProof/>
                <w:highlight w:val="lightGray"/>
                <w:u w:val="single"/>
                <w:lang w:val="de-DE" w:eastAsia="nl-NL"/>
              </w:rPr>
            </w:pPr>
            <w:r w:rsidRPr="00180EE9">
              <w:rPr>
                <w:rFonts w:cs="Arial"/>
                <w:bCs/>
                <w:noProof/>
                <w:lang w:val="de-DE" w:eastAsia="nl-NL"/>
              </w:rPr>
              <w:t xml:space="preserve">Pathotyp </w:t>
            </w:r>
            <w:r w:rsidRPr="00180EE9">
              <w:rPr>
                <w:rFonts w:cs="Arial"/>
                <w:strike/>
                <w:noProof/>
                <w:highlight w:val="lightGray"/>
                <w:lang w:val="de-DE"/>
              </w:rPr>
              <w:t>0 (ex 1)</w:t>
            </w:r>
            <w:r w:rsidRPr="00180EE9">
              <w:rPr>
                <w:rFonts w:cs="Arial"/>
                <w:noProof/>
                <w:highlight w:val="lightGray"/>
                <w:u w:val="single"/>
                <w:lang w:val="de-DE"/>
              </w:rPr>
              <w:t>0EU/1US</w:t>
            </w:r>
            <w:r w:rsidRPr="00180EE9">
              <w:rPr>
                <w:rFonts w:cs="Arial"/>
                <w:b/>
                <w:noProof/>
                <w:sz w:val="16"/>
                <w:szCs w:val="16"/>
                <w:lang w:val="de-DE"/>
              </w:rPr>
              <w:t xml:space="preserve"> </w:t>
            </w:r>
            <w:r w:rsidRPr="00180EE9">
              <w:rPr>
                <w:rFonts w:cs="Arial"/>
                <w:bCs/>
                <w:noProof/>
                <w:lang w:val="de-DE" w:eastAsia="nl-NL"/>
              </w:rPr>
              <w:t>(z.B. Stämme Orange 71 oder PRI 20698 oder Fol 071</w:t>
            </w:r>
            <w:r w:rsidRPr="00180EE9">
              <w:rPr>
                <w:rFonts w:cs="Arial"/>
                <w:bCs/>
                <w:noProof/>
                <w:highlight w:val="lightGray"/>
                <w:u w:val="single"/>
                <w:lang w:val="de-DE" w:eastAsia="nl-NL"/>
              </w:rPr>
              <w:t xml:space="preserve">) </w:t>
            </w:r>
          </w:p>
          <w:p w:rsidR="00C87AD0" w:rsidRPr="00180EE9" w:rsidRDefault="00C87AD0" w:rsidP="00104333">
            <w:pPr>
              <w:spacing w:before="20" w:after="20"/>
              <w:rPr>
                <w:rFonts w:cs="Arial"/>
                <w:bCs/>
                <w:noProof/>
                <w:highlight w:val="lightGray"/>
                <w:u w:val="single"/>
                <w:lang w:val="de-DE" w:eastAsia="nl-NL"/>
              </w:rPr>
            </w:pPr>
            <w:r w:rsidRPr="00180EE9">
              <w:rPr>
                <w:rFonts w:cs="Arial"/>
                <w:bCs/>
                <w:noProof/>
                <w:highlight w:val="lightGray"/>
                <w:u w:val="single"/>
                <w:lang w:val="de-DE" w:eastAsia="nl-NL"/>
              </w:rPr>
              <w:t>Pathotyp</w:t>
            </w:r>
            <w:r w:rsidRPr="00180EE9">
              <w:rPr>
                <w:rFonts w:cs="Arial"/>
                <w:bCs/>
                <w:noProof/>
                <w:highlight w:val="lightGray"/>
                <w:lang w:val="de-DE" w:eastAsia="nl-NL"/>
              </w:rPr>
              <w:t xml:space="preserve"> </w:t>
            </w:r>
            <w:r w:rsidRPr="00180EE9">
              <w:rPr>
                <w:rFonts w:cs="Arial"/>
                <w:strike/>
                <w:noProof/>
                <w:highlight w:val="lightGray"/>
                <w:lang w:val="de-DE"/>
              </w:rPr>
              <w:t>1 (ex 2)</w:t>
            </w:r>
            <w:r w:rsidRPr="00180EE9">
              <w:rPr>
                <w:rFonts w:cs="Arial"/>
                <w:noProof/>
                <w:highlight w:val="lightGray"/>
                <w:u w:val="single"/>
                <w:lang w:val="de-DE"/>
              </w:rPr>
              <w:t>1EU/2US</w:t>
            </w:r>
            <w:r w:rsidRPr="00180EE9">
              <w:rPr>
                <w:rFonts w:cs="Arial"/>
                <w:b/>
                <w:noProof/>
                <w:sz w:val="16"/>
                <w:szCs w:val="16"/>
                <w:lang w:val="de-DE"/>
              </w:rPr>
              <w:t xml:space="preserve"> </w:t>
            </w:r>
            <w:r w:rsidRPr="00180EE9">
              <w:rPr>
                <w:rFonts w:cs="Arial"/>
                <w:bCs/>
                <w:noProof/>
                <w:lang w:val="de-DE" w:eastAsia="nl-NL"/>
              </w:rPr>
              <w:t>(z.B. Stämme 4152 oder PRI40698 oder RAF 70</w:t>
            </w:r>
            <w:r w:rsidRPr="00180EE9">
              <w:rPr>
                <w:rFonts w:cs="Arial"/>
                <w:bCs/>
                <w:noProof/>
                <w:highlight w:val="lightGray"/>
                <w:u w:val="single"/>
                <w:lang w:val="de-DE" w:eastAsia="nl-NL"/>
              </w:rPr>
              <w:t>)</w:t>
            </w:r>
          </w:p>
          <w:p w:rsidR="00C87AD0" w:rsidRPr="00180EE9" w:rsidRDefault="00C87AD0" w:rsidP="00104333">
            <w:pPr>
              <w:spacing w:before="20" w:after="20"/>
              <w:rPr>
                <w:rFonts w:cs="Arial"/>
                <w:bCs/>
                <w:noProof/>
                <w:lang w:val="de-DE" w:eastAsia="nl-NL"/>
              </w:rPr>
            </w:pPr>
            <w:r w:rsidRPr="00180EE9">
              <w:rPr>
                <w:rFonts w:cs="Arial"/>
                <w:bCs/>
                <w:noProof/>
                <w:highlight w:val="lightGray"/>
                <w:u w:val="single"/>
                <w:lang w:val="de-DE" w:eastAsia="nl-NL"/>
              </w:rPr>
              <w:t xml:space="preserve">Pathotyp </w:t>
            </w:r>
            <w:r w:rsidRPr="00180EE9">
              <w:rPr>
                <w:rFonts w:cs="Arial"/>
                <w:strike/>
                <w:noProof/>
                <w:highlight w:val="lightGray"/>
                <w:lang w:val="de-DE"/>
              </w:rPr>
              <w:t>2 (ex 3)</w:t>
            </w:r>
            <w:r w:rsidRPr="00180EE9">
              <w:rPr>
                <w:rFonts w:cs="Arial"/>
                <w:noProof/>
                <w:highlight w:val="lightGray"/>
                <w:u w:val="single"/>
                <w:lang w:val="de-DE"/>
              </w:rPr>
              <w:t>2EU/3US (z.B. Stamm Fol029)</w:t>
            </w:r>
          </w:p>
          <w:p w:rsidR="00C87AD0" w:rsidRPr="00180EE9" w:rsidRDefault="00C87AD0" w:rsidP="00104333">
            <w:pPr>
              <w:spacing w:before="20" w:after="20"/>
              <w:rPr>
                <w:rFonts w:cs="Arial"/>
                <w:strike/>
                <w:noProof/>
                <w:color w:val="000000"/>
                <w:lang w:val="de-DE"/>
              </w:rPr>
            </w:pPr>
            <w:r w:rsidRPr="00180EE9">
              <w:rPr>
                <w:rFonts w:cs="Arial"/>
                <w:bCs/>
                <w:strike/>
                <w:noProof/>
                <w:highlight w:val="lightGray"/>
                <w:lang w:val="de-DE" w:eastAsia="nl-NL"/>
              </w:rPr>
              <w:t xml:space="preserve">einzelne Stämme können in Pathogenität abweichen </w:t>
            </w:r>
          </w:p>
        </w:tc>
      </w:tr>
      <w:tr w:rsidR="00C87AD0" w:rsidRPr="00180EE9" w:rsidTr="00104333">
        <w:trPr>
          <w:cantSplit/>
        </w:trPr>
        <w:tc>
          <w:tcPr>
            <w:tcW w:w="675" w:type="dxa"/>
          </w:tcPr>
          <w:p w:rsidR="00C87AD0" w:rsidRPr="00180EE9" w:rsidRDefault="00C87AD0" w:rsidP="00104333">
            <w:pPr>
              <w:tabs>
                <w:tab w:val="left" w:leader="dot" w:pos="3720"/>
              </w:tabs>
              <w:spacing w:before="20" w:after="20"/>
              <w:rPr>
                <w:rFonts w:cs="Arial"/>
                <w:noProof/>
                <w:lang w:val="de-DE"/>
              </w:rPr>
            </w:pPr>
            <w:r w:rsidRPr="00180EE9">
              <w:rPr>
                <w:rFonts w:cs="Arial"/>
                <w:noProof/>
                <w:lang w:val="de-DE"/>
              </w:rPr>
              <w:t>6.</w:t>
            </w:r>
          </w:p>
        </w:tc>
        <w:tc>
          <w:tcPr>
            <w:tcW w:w="3164" w:type="dxa"/>
          </w:tcPr>
          <w:p w:rsidR="00C87AD0" w:rsidRPr="00180EE9" w:rsidRDefault="00C87AD0" w:rsidP="00E32BEB">
            <w:pPr>
              <w:tabs>
                <w:tab w:val="left" w:leader="dot" w:pos="3720"/>
              </w:tabs>
              <w:spacing w:before="20" w:after="20"/>
              <w:jc w:val="left"/>
              <w:rPr>
                <w:rFonts w:cs="Arial"/>
                <w:noProof/>
                <w:lang w:val="de-DE"/>
              </w:rPr>
            </w:pPr>
            <w:r w:rsidRPr="00180EE9">
              <w:rPr>
                <w:rFonts w:cs="Arial"/>
                <w:noProof/>
                <w:lang w:val="de-DE"/>
              </w:rPr>
              <w:t>Feststellung der Isolatidentität</w:t>
            </w:r>
          </w:p>
        </w:tc>
        <w:tc>
          <w:tcPr>
            <w:tcW w:w="5908" w:type="dxa"/>
          </w:tcPr>
          <w:p w:rsidR="00C87AD0" w:rsidRPr="00180EE9" w:rsidRDefault="00C87AD0" w:rsidP="00104333">
            <w:pPr>
              <w:spacing w:before="20" w:after="20"/>
              <w:rPr>
                <w:rFonts w:cs="Arial"/>
                <w:noProof/>
                <w:color w:val="000000"/>
                <w:lang w:val="de-DE"/>
              </w:rPr>
            </w:pPr>
            <w:r w:rsidRPr="00180EE9">
              <w:rPr>
                <w:rFonts w:cs="Arial"/>
                <w:noProof/>
                <w:lang w:val="de-DE" w:eastAsia="nl-NL"/>
              </w:rPr>
              <w:t>Verwendung Vergleichssorten (vergleiche 9.3)</w:t>
            </w:r>
          </w:p>
        </w:tc>
      </w:tr>
      <w:tr w:rsidR="00C87AD0" w:rsidRPr="00180EE9" w:rsidTr="00104333">
        <w:trPr>
          <w:cantSplit/>
        </w:trPr>
        <w:tc>
          <w:tcPr>
            <w:tcW w:w="675" w:type="dxa"/>
          </w:tcPr>
          <w:p w:rsidR="00C87AD0" w:rsidRPr="00180EE9" w:rsidRDefault="00C87AD0" w:rsidP="00104333">
            <w:pPr>
              <w:tabs>
                <w:tab w:val="left" w:leader="dot" w:pos="3720"/>
              </w:tabs>
              <w:spacing w:before="20" w:after="20"/>
              <w:rPr>
                <w:rFonts w:cs="Arial"/>
                <w:noProof/>
                <w:lang w:val="de-DE"/>
              </w:rPr>
            </w:pPr>
            <w:r w:rsidRPr="00180EE9">
              <w:rPr>
                <w:rFonts w:cs="Arial"/>
                <w:noProof/>
                <w:lang w:val="de-DE"/>
              </w:rPr>
              <w:t>7.</w:t>
            </w:r>
          </w:p>
        </w:tc>
        <w:tc>
          <w:tcPr>
            <w:tcW w:w="3164" w:type="dxa"/>
          </w:tcPr>
          <w:p w:rsidR="00C87AD0" w:rsidRPr="00180EE9" w:rsidRDefault="00C87AD0" w:rsidP="00E32BEB">
            <w:pPr>
              <w:tabs>
                <w:tab w:val="left" w:leader="dot" w:pos="3720"/>
              </w:tabs>
              <w:spacing w:before="20" w:after="20"/>
              <w:jc w:val="left"/>
              <w:rPr>
                <w:rFonts w:cs="Arial"/>
                <w:noProof/>
                <w:lang w:val="de-DE"/>
              </w:rPr>
            </w:pPr>
            <w:r w:rsidRPr="00180EE9">
              <w:rPr>
                <w:rFonts w:cs="Arial"/>
                <w:noProof/>
                <w:lang w:val="de-DE"/>
              </w:rPr>
              <w:t>Feststellung der Pathogenität</w:t>
            </w:r>
          </w:p>
        </w:tc>
        <w:tc>
          <w:tcPr>
            <w:tcW w:w="5908" w:type="dxa"/>
          </w:tcPr>
          <w:p w:rsidR="00C87AD0" w:rsidRPr="00180EE9" w:rsidRDefault="00C87AD0" w:rsidP="00104333">
            <w:pPr>
              <w:spacing w:before="20" w:after="20"/>
              <w:rPr>
                <w:rFonts w:cs="Arial"/>
                <w:noProof/>
                <w:color w:val="000000"/>
                <w:lang w:val="de-DE"/>
              </w:rPr>
            </w:pPr>
            <w:r w:rsidRPr="00180EE9">
              <w:rPr>
                <w:rFonts w:cs="Arial"/>
                <w:noProof/>
                <w:lang w:val="de-DE" w:eastAsia="nl-NL"/>
              </w:rPr>
              <w:t>an anfälligen Tomatensorten</w:t>
            </w:r>
          </w:p>
        </w:tc>
      </w:tr>
      <w:tr w:rsidR="00C87AD0" w:rsidRPr="00180EE9" w:rsidTr="00104333">
        <w:trPr>
          <w:cantSplit/>
        </w:trPr>
        <w:tc>
          <w:tcPr>
            <w:tcW w:w="675" w:type="dxa"/>
          </w:tcPr>
          <w:p w:rsidR="00C87AD0" w:rsidRPr="00180EE9" w:rsidRDefault="00C87AD0" w:rsidP="00104333">
            <w:pPr>
              <w:tabs>
                <w:tab w:val="left" w:leader="dot" w:pos="3720"/>
              </w:tabs>
              <w:spacing w:before="20" w:after="20"/>
              <w:rPr>
                <w:rFonts w:cs="Arial"/>
                <w:noProof/>
                <w:lang w:val="de-DE"/>
              </w:rPr>
            </w:pPr>
            <w:r w:rsidRPr="00180EE9">
              <w:rPr>
                <w:rFonts w:cs="Arial"/>
                <w:noProof/>
                <w:lang w:val="de-DE"/>
              </w:rPr>
              <w:t>8.</w:t>
            </w:r>
          </w:p>
        </w:tc>
        <w:tc>
          <w:tcPr>
            <w:tcW w:w="3164" w:type="dxa"/>
          </w:tcPr>
          <w:p w:rsidR="00C87AD0" w:rsidRPr="00180EE9" w:rsidRDefault="00C87AD0" w:rsidP="00E32BEB">
            <w:pPr>
              <w:tabs>
                <w:tab w:val="left" w:leader="dot" w:pos="3720"/>
              </w:tabs>
              <w:spacing w:before="20" w:after="20"/>
              <w:jc w:val="left"/>
              <w:rPr>
                <w:rFonts w:cs="Arial"/>
                <w:noProof/>
                <w:lang w:val="de-DE"/>
              </w:rPr>
            </w:pPr>
            <w:r w:rsidRPr="00180EE9">
              <w:rPr>
                <w:rFonts w:cs="Arial"/>
                <w:noProof/>
                <w:lang w:val="de-DE"/>
              </w:rPr>
              <w:t>Vermehrung des Inokulums</w:t>
            </w:r>
          </w:p>
        </w:tc>
        <w:tc>
          <w:tcPr>
            <w:tcW w:w="5908" w:type="dxa"/>
          </w:tcPr>
          <w:p w:rsidR="00C87AD0" w:rsidRPr="00180EE9" w:rsidRDefault="00C87AD0" w:rsidP="00104333">
            <w:pPr>
              <w:spacing w:before="20" w:after="20"/>
              <w:rPr>
                <w:rFonts w:cs="Arial"/>
                <w:noProof/>
                <w:color w:val="000000"/>
                <w:lang w:val="de-DE"/>
              </w:rPr>
            </w:pPr>
          </w:p>
        </w:tc>
      </w:tr>
      <w:tr w:rsidR="00C87AD0" w:rsidRPr="00997D9A" w:rsidTr="00104333">
        <w:trPr>
          <w:cantSplit/>
        </w:trPr>
        <w:tc>
          <w:tcPr>
            <w:tcW w:w="675" w:type="dxa"/>
          </w:tcPr>
          <w:p w:rsidR="00C87AD0" w:rsidRPr="00180EE9" w:rsidRDefault="00C87AD0" w:rsidP="00104333">
            <w:pPr>
              <w:tabs>
                <w:tab w:val="left" w:leader="dot" w:pos="3720"/>
              </w:tabs>
              <w:spacing w:before="20" w:after="20"/>
              <w:rPr>
                <w:rFonts w:cs="Arial"/>
                <w:noProof/>
                <w:lang w:val="de-DE"/>
              </w:rPr>
            </w:pPr>
            <w:r w:rsidRPr="00180EE9">
              <w:rPr>
                <w:rFonts w:cs="Arial"/>
                <w:noProof/>
                <w:lang w:val="de-DE"/>
              </w:rPr>
              <w:t>8.1</w:t>
            </w:r>
          </w:p>
        </w:tc>
        <w:tc>
          <w:tcPr>
            <w:tcW w:w="3164" w:type="dxa"/>
          </w:tcPr>
          <w:p w:rsidR="00C87AD0" w:rsidRPr="00180EE9" w:rsidRDefault="00C87AD0" w:rsidP="00E32BEB">
            <w:pPr>
              <w:tabs>
                <w:tab w:val="left" w:leader="dot" w:pos="3720"/>
              </w:tabs>
              <w:spacing w:before="20" w:after="20"/>
              <w:jc w:val="left"/>
              <w:rPr>
                <w:rFonts w:cs="Arial"/>
                <w:noProof/>
                <w:lang w:val="de-DE"/>
              </w:rPr>
            </w:pPr>
            <w:r w:rsidRPr="00180EE9">
              <w:rPr>
                <w:rFonts w:cs="Arial"/>
                <w:noProof/>
                <w:lang w:val="de-DE"/>
              </w:rPr>
              <w:t>Vermehrungsmedium</w:t>
            </w:r>
          </w:p>
        </w:tc>
        <w:tc>
          <w:tcPr>
            <w:tcW w:w="5908" w:type="dxa"/>
          </w:tcPr>
          <w:p w:rsidR="00C87AD0" w:rsidRPr="00180EE9" w:rsidRDefault="00C87AD0" w:rsidP="00104333">
            <w:pPr>
              <w:spacing w:before="20" w:after="20"/>
              <w:rPr>
                <w:rFonts w:cs="Arial"/>
                <w:noProof/>
                <w:color w:val="000000"/>
                <w:lang w:val="de-DE"/>
              </w:rPr>
            </w:pPr>
            <w:r w:rsidRPr="00180EE9">
              <w:rPr>
                <w:rFonts w:cs="Arial"/>
                <w:bCs/>
                <w:noProof/>
                <w:lang w:val="de-DE" w:eastAsia="nl-NL"/>
              </w:rPr>
              <w:t>Kartoffeldextrose-Agar, Medium „S“ nach Messiaen</w:t>
            </w:r>
          </w:p>
        </w:tc>
      </w:tr>
      <w:tr w:rsidR="00C87AD0" w:rsidRPr="00997D9A" w:rsidTr="00104333">
        <w:trPr>
          <w:cantSplit/>
        </w:trPr>
        <w:tc>
          <w:tcPr>
            <w:tcW w:w="675" w:type="dxa"/>
          </w:tcPr>
          <w:p w:rsidR="00C87AD0" w:rsidRPr="00180EE9" w:rsidRDefault="00C87AD0" w:rsidP="00104333">
            <w:pPr>
              <w:tabs>
                <w:tab w:val="left" w:leader="dot" w:pos="3720"/>
              </w:tabs>
              <w:spacing w:before="20" w:after="20"/>
              <w:rPr>
                <w:rFonts w:cs="Arial"/>
                <w:noProof/>
                <w:lang w:val="de-DE"/>
              </w:rPr>
            </w:pPr>
            <w:r w:rsidRPr="00180EE9">
              <w:rPr>
                <w:rFonts w:cs="Arial"/>
                <w:noProof/>
                <w:lang w:val="de-DE"/>
              </w:rPr>
              <w:t>8.4</w:t>
            </w:r>
          </w:p>
        </w:tc>
        <w:tc>
          <w:tcPr>
            <w:tcW w:w="3164" w:type="dxa"/>
          </w:tcPr>
          <w:p w:rsidR="00C87AD0" w:rsidRPr="00180EE9" w:rsidRDefault="00C87AD0" w:rsidP="00E32BEB">
            <w:pPr>
              <w:tabs>
                <w:tab w:val="left" w:leader="dot" w:pos="3720"/>
              </w:tabs>
              <w:spacing w:before="20" w:after="20"/>
              <w:jc w:val="left"/>
              <w:rPr>
                <w:rFonts w:cs="Arial"/>
                <w:noProof/>
                <w:lang w:val="de-DE"/>
              </w:rPr>
            </w:pPr>
            <w:r w:rsidRPr="00180EE9">
              <w:rPr>
                <w:rFonts w:cs="Arial"/>
                <w:noProof/>
                <w:lang w:val="de-DE"/>
              </w:rPr>
              <w:t>Inokulationsmedium</w:t>
            </w:r>
          </w:p>
        </w:tc>
        <w:tc>
          <w:tcPr>
            <w:tcW w:w="5908" w:type="dxa"/>
          </w:tcPr>
          <w:p w:rsidR="00C87AD0" w:rsidRPr="00180EE9" w:rsidRDefault="00C87AD0" w:rsidP="00104333">
            <w:pPr>
              <w:spacing w:before="20" w:after="20"/>
              <w:rPr>
                <w:rFonts w:cs="Arial"/>
                <w:noProof/>
                <w:color w:val="000000"/>
                <w:lang w:val="de-DE"/>
              </w:rPr>
            </w:pPr>
            <w:r w:rsidRPr="00180EE9">
              <w:rPr>
                <w:rFonts w:cs="Arial"/>
                <w:bCs/>
                <w:noProof/>
                <w:lang w:val="de-DE" w:eastAsia="nl-NL"/>
              </w:rPr>
              <w:t>Wasser, um die Agarplatten abzuschaben oder Czapek-Dox-Kulturmedien (7 Tage alte belüftete Kultur)</w:t>
            </w:r>
          </w:p>
        </w:tc>
      </w:tr>
      <w:tr w:rsidR="00C87AD0" w:rsidRPr="00180EE9" w:rsidTr="00104333">
        <w:trPr>
          <w:cantSplit/>
        </w:trPr>
        <w:tc>
          <w:tcPr>
            <w:tcW w:w="675" w:type="dxa"/>
          </w:tcPr>
          <w:p w:rsidR="00C87AD0" w:rsidRPr="00180EE9" w:rsidRDefault="00C87AD0" w:rsidP="00104333">
            <w:pPr>
              <w:tabs>
                <w:tab w:val="left" w:leader="dot" w:pos="3720"/>
              </w:tabs>
              <w:spacing w:before="20" w:after="20"/>
              <w:rPr>
                <w:rFonts w:cs="Arial"/>
                <w:noProof/>
                <w:lang w:val="de-DE"/>
              </w:rPr>
            </w:pPr>
            <w:r w:rsidRPr="00180EE9">
              <w:rPr>
                <w:rFonts w:cs="Arial"/>
                <w:noProof/>
                <w:lang w:val="de-DE"/>
              </w:rPr>
              <w:t>8.6</w:t>
            </w:r>
          </w:p>
        </w:tc>
        <w:tc>
          <w:tcPr>
            <w:tcW w:w="3164" w:type="dxa"/>
          </w:tcPr>
          <w:p w:rsidR="00C87AD0" w:rsidRPr="00180EE9" w:rsidRDefault="00C87AD0" w:rsidP="00E32BEB">
            <w:pPr>
              <w:tabs>
                <w:tab w:val="left" w:leader="dot" w:pos="3720"/>
              </w:tabs>
              <w:spacing w:before="20" w:after="20"/>
              <w:jc w:val="left"/>
              <w:rPr>
                <w:rFonts w:cs="Arial"/>
                <w:noProof/>
                <w:lang w:val="de-DE"/>
              </w:rPr>
            </w:pPr>
            <w:r w:rsidRPr="00180EE9">
              <w:rPr>
                <w:rFonts w:cs="Arial"/>
                <w:noProof/>
                <w:lang w:val="de-DE"/>
              </w:rPr>
              <w:t>Ernte des Inokulums</w:t>
            </w:r>
          </w:p>
        </w:tc>
        <w:tc>
          <w:tcPr>
            <w:tcW w:w="5908" w:type="dxa"/>
          </w:tcPr>
          <w:p w:rsidR="00C87AD0" w:rsidRPr="00180EE9" w:rsidRDefault="00C87AD0" w:rsidP="00104333">
            <w:pPr>
              <w:spacing w:before="20" w:after="20"/>
              <w:rPr>
                <w:rFonts w:cs="Arial"/>
                <w:noProof/>
                <w:color w:val="000000"/>
                <w:lang w:val="de-DE"/>
              </w:rPr>
            </w:pPr>
            <w:r w:rsidRPr="00180EE9">
              <w:rPr>
                <w:rFonts w:cs="Arial"/>
                <w:bCs/>
                <w:noProof/>
                <w:lang w:val="de-DE" w:eastAsia="nl-NL"/>
              </w:rPr>
              <w:t>durch doppeltes Musselintuch filtern</w:t>
            </w:r>
          </w:p>
        </w:tc>
      </w:tr>
      <w:tr w:rsidR="00C87AD0" w:rsidRPr="00997D9A" w:rsidTr="00104333">
        <w:trPr>
          <w:cantSplit/>
        </w:trPr>
        <w:tc>
          <w:tcPr>
            <w:tcW w:w="675" w:type="dxa"/>
          </w:tcPr>
          <w:p w:rsidR="00C87AD0" w:rsidRPr="00180EE9" w:rsidRDefault="00C87AD0" w:rsidP="00104333">
            <w:pPr>
              <w:tabs>
                <w:tab w:val="left" w:leader="dot" w:pos="3720"/>
              </w:tabs>
              <w:spacing w:before="20" w:after="20"/>
              <w:rPr>
                <w:rFonts w:cs="Arial"/>
                <w:noProof/>
                <w:lang w:val="de-DE"/>
              </w:rPr>
            </w:pPr>
            <w:r w:rsidRPr="00180EE9">
              <w:rPr>
                <w:rFonts w:cs="Arial"/>
                <w:noProof/>
                <w:lang w:val="de-DE"/>
              </w:rPr>
              <w:t>8.7</w:t>
            </w:r>
          </w:p>
        </w:tc>
        <w:tc>
          <w:tcPr>
            <w:tcW w:w="3164" w:type="dxa"/>
          </w:tcPr>
          <w:p w:rsidR="00C87AD0" w:rsidRPr="00180EE9" w:rsidRDefault="00C87AD0" w:rsidP="00E32BEB">
            <w:pPr>
              <w:tabs>
                <w:tab w:val="left" w:leader="dot" w:pos="3720"/>
              </w:tabs>
              <w:spacing w:before="20" w:after="20"/>
              <w:jc w:val="left"/>
              <w:rPr>
                <w:rFonts w:cs="Arial"/>
                <w:noProof/>
                <w:lang w:val="de-DE"/>
              </w:rPr>
            </w:pPr>
            <w:r w:rsidRPr="00180EE9">
              <w:rPr>
                <w:rFonts w:cs="Arial"/>
                <w:noProof/>
                <w:lang w:val="de-DE"/>
              </w:rPr>
              <w:t>Prüfung des geernteten Inokulums</w:t>
            </w:r>
          </w:p>
        </w:tc>
        <w:tc>
          <w:tcPr>
            <w:tcW w:w="5908" w:type="dxa"/>
          </w:tcPr>
          <w:p w:rsidR="00C87AD0" w:rsidRPr="00180EE9" w:rsidRDefault="00C87AD0" w:rsidP="00104333">
            <w:pPr>
              <w:spacing w:before="20" w:after="20"/>
              <w:rPr>
                <w:rFonts w:cs="Arial"/>
                <w:noProof/>
                <w:color w:val="000000"/>
                <w:lang w:val="de-DE"/>
              </w:rPr>
            </w:pPr>
            <w:r w:rsidRPr="00180EE9">
              <w:rPr>
                <w:rFonts w:cs="Arial"/>
                <w:bCs/>
                <w:noProof/>
                <w:lang w:val="de-DE" w:eastAsia="nl-NL"/>
              </w:rPr>
              <w:t>Sporenzählung; anpassen an 10</w:t>
            </w:r>
            <w:r w:rsidRPr="00180EE9">
              <w:rPr>
                <w:rFonts w:cs="Arial"/>
                <w:bCs/>
                <w:noProof/>
                <w:vertAlign w:val="superscript"/>
                <w:lang w:val="de-DE" w:eastAsia="nl-NL"/>
              </w:rPr>
              <w:t>6</w:t>
            </w:r>
            <w:r w:rsidRPr="00180EE9">
              <w:rPr>
                <w:rFonts w:cs="Arial"/>
                <w:bCs/>
                <w:noProof/>
                <w:lang w:val="de-DE" w:eastAsia="nl-NL"/>
              </w:rPr>
              <w:t xml:space="preserve"> pro ml</w:t>
            </w:r>
          </w:p>
        </w:tc>
      </w:tr>
      <w:tr w:rsidR="00C87AD0" w:rsidRPr="00997D9A" w:rsidTr="00104333">
        <w:trPr>
          <w:cantSplit/>
        </w:trPr>
        <w:tc>
          <w:tcPr>
            <w:tcW w:w="675" w:type="dxa"/>
          </w:tcPr>
          <w:p w:rsidR="00C87AD0" w:rsidRPr="00180EE9" w:rsidRDefault="00C87AD0" w:rsidP="00104333">
            <w:pPr>
              <w:tabs>
                <w:tab w:val="left" w:leader="dot" w:pos="3720"/>
              </w:tabs>
              <w:spacing w:before="20" w:after="20"/>
              <w:rPr>
                <w:rFonts w:cs="Arial"/>
                <w:noProof/>
                <w:lang w:val="de-DE"/>
              </w:rPr>
            </w:pPr>
            <w:r w:rsidRPr="00180EE9">
              <w:rPr>
                <w:rFonts w:cs="Arial"/>
                <w:noProof/>
                <w:lang w:val="de-DE"/>
              </w:rPr>
              <w:t>8.8</w:t>
            </w:r>
          </w:p>
        </w:tc>
        <w:tc>
          <w:tcPr>
            <w:tcW w:w="3164" w:type="dxa"/>
          </w:tcPr>
          <w:p w:rsidR="00C87AD0" w:rsidRPr="00180EE9" w:rsidRDefault="00C87AD0" w:rsidP="00E32BEB">
            <w:pPr>
              <w:tabs>
                <w:tab w:val="left" w:leader="dot" w:pos="3720"/>
              </w:tabs>
              <w:spacing w:before="20" w:after="20"/>
              <w:jc w:val="left"/>
              <w:rPr>
                <w:rFonts w:cs="Arial"/>
                <w:noProof/>
                <w:lang w:val="de-DE"/>
              </w:rPr>
            </w:pPr>
            <w:r w:rsidRPr="00180EE9">
              <w:rPr>
                <w:rFonts w:cs="Arial"/>
                <w:noProof/>
                <w:lang w:val="de-DE"/>
              </w:rPr>
              <w:t>Haltbarkeit/Lebensfähigkeit des Inokulums</w:t>
            </w:r>
          </w:p>
        </w:tc>
        <w:tc>
          <w:tcPr>
            <w:tcW w:w="5908" w:type="dxa"/>
          </w:tcPr>
          <w:p w:rsidR="00C87AD0" w:rsidRPr="00180EE9" w:rsidRDefault="00C87AD0" w:rsidP="00104333">
            <w:pPr>
              <w:tabs>
                <w:tab w:val="left" w:pos="3165"/>
              </w:tabs>
              <w:spacing w:before="20" w:after="20"/>
              <w:rPr>
                <w:rFonts w:cs="Arial"/>
                <w:noProof/>
                <w:color w:val="000000"/>
                <w:lang w:val="de-DE"/>
              </w:rPr>
            </w:pPr>
            <w:r w:rsidRPr="00180EE9">
              <w:rPr>
                <w:rFonts w:cs="Arial"/>
                <w:bCs/>
                <w:noProof/>
                <w:lang w:val="de-DE" w:eastAsia="nl-NL"/>
              </w:rPr>
              <w:t>4-8 Std., kühl stellen, um Keimen der Sporen zu verhindern</w:t>
            </w:r>
          </w:p>
        </w:tc>
      </w:tr>
      <w:tr w:rsidR="00C87AD0" w:rsidRPr="00180EE9" w:rsidTr="00104333">
        <w:trPr>
          <w:cantSplit/>
        </w:trPr>
        <w:tc>
          <w:tcPr>
            <w:tcW w:w="675" w:type="dxa"/>
          </w:tcPr>
          <w:p w:rsidR="00C87AD0" w:rsidRPr="00180EE9" w:rsidRDefault="00C87AD0" w:rsidP="00104333">
            <w:pPr>
              <w:tabs>
                <w:tab w:val="left" w:leader="dot" w:pos="3720"/>
              </w:tabs>
              <w:spacing w:before="20" w:after="20"/>
              <w:rPr>
                <w:rFonts w:cs="Arial"/>
                <w:noProof/>
                <w:lang w:val="de-DE"/>
              </w:rPr>
            </w:pPr>
            <w:r w:rsidRPr="00180EE9">
              <w:rPr>
                <w:rFonts w:cs="Arial"/>
                <w:noProof/>
                <w:lang w:val="de-DE"/>
              </w:rPr>
              <w:t>9.</w:t>
            </w:r>
          </w:p>
        </w:tc>
        <w:tc>
          <w:tcPr>
            <w:tcW w:w="3164" w:type="dxa"/>
          </w:tcPr>
          <w:p w:rsidR="00C87AD0" w:rsidRPr="00180EE9" w:rsidRDefault="00C87AD0" w:rsidP="00E32BEB">
            <w:pPr>
              <w:tabs>
                <w:tab w:val="left" w:leader="dot" w:pos="3720"/>
              </w:tabs>
              <w:spacing w:before="20" w:after="20"/>
              <w:jc w:val="left"/>
              <w:rPr>
                <w:rFonts w:cs="Arial"/>
                <w:noProof/>
                <w:lang w:val="de-DE"/>
              </w:rPr>
            </w:pPr>
            <w:r w:rsidRPr="00180EE9">
              <w:rPr>
                <w:rFonts w:cs="Arial"/>
                <w:noProof/>
                <w:lang w:val="de-DE"/>
              </w:rPr>
              <w:t>Prüfungsanlage</w:t>
            </w:r>
          </w:p>
        </w:tc>
        <w:tc>
          <w:tcPr>
            <w:tcW w:w="5908" w:type="dxa"/>
          </w:tcPr>
          <w:p w:rsidR="00C87AD0" w:rsidRPr="00180EE9" w:rsidRDefault="00C87AD0" w:rsidP="00104333">
            <w:pPr>
              <w:spacing w:before="20" w:after="20"/>
              <w:rPr>
                <w:rFonts w:cs="Arial"/>
                <w:noProof/>
                <w:color w:val="000000"/>
                <w:lang w:val="de-DE"/>
              </w:rPr>
            </w:pPr>
          </w:p>
        </w:tc>
      </w:tr>
      <w:tr w:rsidR="00C87AD0" w:rsidRPr="00180EE9" w:rsidTr="00104333">
        <w:trPr>
          <w:cantSplit/>
        </w:trPr>
        <w:tc>
          <w:tcPr>
            <w:tcW w:w="675" w:type="dxa"/>
          </w:tcPr>
          <w:p w:rsidR="00C87AD0" w:rsidRPr="00180EE9" w:rsidRDefault="00C87AD0" w:rsidP="00104333">
            <w:pPr>
              <w:tabs>
                <w:tab w:val="left" w:leader="dot" w:pos="3720"/>
              </w:tabs>
              <w:spacing w:before="20" w:after="20"/>
              <w:jc w:val="left"/>
              <w:rPr>
                <w:rFonts w:cs="Arial"/>
                <w:noProof/>
                <w:lang w:val="de-DE"/>
              </w:rPr>
            </w:pPr>
            <w:r w:rsidRPr="00180EE9">
              <w:rPr>
                <w:rFonts w:cs="Arial"/>
                <w:noProof/>
                <w:lang w:val="de-DE"/>
              </w:rPr>
              <w:t>9.1</w:t>
            </w:r>
          </w:p>
        </w:tc>
        <w:tc>
          <w:tcPr>
            <w:tcW w:w="3164" w:type="dxa"/>
          </w:tcPr>
          <w:p w:rsidR="00C87AD0" w:rsidRPr="00180EE9" w:rsidRDefault="00C87AD0" w:rsidP="00E32BEB">
            <w:pPr>
              <w:tabs>
                <w:tab w:val="left" w:leader="dot" w:pos="3720"/>
              </w:tabs>
              <w:spacing w:before="20" w:after="20"/>
              <w:jc w:val="left"/>
              <w:rPr>
                <w:rFonts w:cs="Arial"/>
                <w:noProof/>
                <w:lang w:val="de-DE"/>
              </w:rPr>
            </w:pPr>
            <w:r w:rsidRPr="00180EE9">
              <w:rPr>
                <w:rFonts w:cs="Arial"/>
                <w:noProof/>
                <w:lang w:val="de-DE"/>
              </w:rPr>
              <w:t>Anzahl der Pflanzen pro Genotyp</w:t>
            </w:r>
          </w:p>
        </w:tc>
        <w:tc>
          <w:tcPr>
            <w:tcW w:w="5908" w:type="dxa"/>
          </w:tcPr>
          <w:p w:rsidR="00C87AD0" w:rsidRPr="00180EE9" w:rsidRDefault="00C87AD0" w:rsidP="00104333">
            <w:pPr>
              <w:spacing w:before="20" w:after="20"/>
              <w:rPr>
                <w:rFonts w:cs="Arial"/>
                <w:noProof/>
                <w:color w:val="000000"/>
                <w:lang w:val="de-DE"/>
              </w:rPr>
            </w:pPr>
            <w:r w:rsidRPr="00180EE9">
              <w:rPr>
                <w:rFonts w:cs="Arial"/>
                <w:bCs/>
                <w:noProof/>
                <w:lang w:val="de-DE" w:eastAsia="nl-NL"/>
              </w:rPr>
              <w:t>mind. 20 Pflanzen</w:t>
            </w:r>
          </w:p>
        </w:tc>
      </w:tr>
      <w:tr w:rsidR="00C87AD0" w:rsidRPr="00180EE9" w:rsidTr="00104333">
        <w:trPr>
          <w:cantSplit/>
        </w:trPr>
        <w:tc>
          <w:tcPr>
            <w:tcW w:w="675" w:type="dxa"/>
          </w:tcPr>
          <w:p w:rsidR="00C87AD0" w:rsidRPr="00180EE9" w:rsidRDefault="00C87AD0" w:rsidP="00104333">
            <w:pPr>
              <w:tabs>
                <w:tab w:val="left" w:leader="dot" w:pos="3720"/>
              </w:tabs>
              <w:spacing w:before="20" w:after="20"/>
              <w:rPr>
                <w:rFonts w:cs="Arial"/>
                <w:noProof/>
                <w:lang w:val="de-DE"/>
              </w:rPr>
            </w:pPr>
            <w:r w:rsidRPr="00180EE9">
              <w:rPr>
                <w:rFonts w:cs="Arial"/>
                <w:noProof/>
                <w:lang w:val="de-DE"/>
              </w:rPr>
              <w:t>9.2</w:t>
            </w:r>
          </w:p>
        </w:tc>
        <w:tc>
          <w:tcPr>
            <w:tcW w:w="3164" w:type="dxa"/>
          </w:tcPr>
          <w:p w:rsidR="00C87AD0" w:rsidRPr="00180EE9" w:rsidRDefault="00C87AD0" w:rsidP="00E32BEB">
            <w:pPr>
              <w:tabs>
                <w:tab w:val="left" w:leader="dot" w:pos="3720"/>
              </w:tabs>
              <w:spacing w:before="20" w:after="20"/>
              <w:jc w:val="left"/>
              <w:rPr>
                <w:rFonts w:cs="Arial"/>
                <w:noProof/>
                <w:lang w:val="de-DE"/>
              </w:rPr>
            </w:pPr>
            <w:r w:rsidRPr="00180EE9">
              <w:rPr>
                <w:rFonts w:cs="Arial"/>
                <w:noProof/>
                <w:lang w:val="de-DE"/>
              </w:rPr>
              <w:t>Anzahl der Wiederholungen</w:t>
            </w:r>
          </w:p>
        </w:tc>
        <w:tc>
          <w:tcPr>
            <w:tcW w:w="5908" w:type="dxa"/>
          </w:tcPr>
          <w:p w:rsidR="00C87AD0" w:rsidRPr="00180EE9" w:rsidRDefault="00C87AD0" w:rsidP="00104333">
            <w:pPr>
              <w:spacing w:before="20" w:after="20"/>
              <w:rPr>
                <w:rFonts w:cs="Arial"/>
                <w:noProof/>
                <w:color w:val="000000"/>
                <w:lang w:val="de-DE"/>
              </w:rPr>
            </w:pPr>
            <w:r w:rsidRPr="00180EE9">
              <w:rPr>
                <w:rFonts w:cs="Arial"/>
                <w:bCs/>
                <w:noProof/>
                <w:lang w:val="de-DE" w:eastAsia="nl-NL"/>
              </w:rPr>
              <w:t>1 Wiederholung</w:t>
            </w:r>
          </w:p>
        </w:tc>
      </w:tr>
      <w:tr w:rsidR="00C87AD0" w:rsidRPr="00997D9A" w:rsidTr="00104333">
        <w:trPr>
          <w:cantSplit/>
        </w:trPr>
        <w:tc>
          <w:tcPr>
            <w:tcW w:w="675" w:type="dxa"/>
          </w:tcPr>
          <w:p w:rsidR="00C87AD0" w:rsidRPr="00180EE9" w:rsidRDefault="00C87AD0" w:rsidP="00104333">
            <w:pPr>
              <w:tabs>
                <w:tab w:val="left" w:leader="dot" w:pos="3720"/>
              </w:tabs>
              <w:spacing w:before="20" w:after="20"/>
              <w:rPr>
                <w:rFonts w:cs="Arial"/>
                <w:noProof/>
                <w:lang w:val="de-DE"/>
              </w:rPr>
            </w:pPr>
            <w:r w:rsidRPr="00180EE9">
              <w:rPr>
                <w:rFonts w:cs="Arial"/>
                <w:bCs/>
                <w:noProof/>
                <w:lang w:val="de-DE" w:eastAsia="nl-NL"/>
              </w:rPr>
              <w:t>9.3</w:t>
            </w:r>
            <w:r w:rsidRPr="00180EE9">
              <w:rPr>
                <w:rFonts w:cs="Arial"/>
                <w:bCs/>
                <w:noProof/>
                <w:highlight w:val="lightGray"/>
                <w:u w:val="single"/>
                <w:lang w:val="de-DE" w:eastAsia="nl-NL"/>
              </w:rPr>
              <w:t>.1</w:t>
            </w:r>
          </w:p>
        </w:tc>
        <w:tc>
          <w:tcPr>
            <w:tcW w:w="3164" w:type="dxa"/>
          </w:tcPr>
          <w:p w:rsidR="00C87AD0" w:rsidRPr="00180EE9" w:rsidRDefault="00C87AD0" w:rsidP="00E32BEB">
            <w:pPr>
              <w:spacing w:before="20" w:after="20"/>
              <w:jc w:val="left"/>
              <w:rPr>
                <w:rFonts w:cs="Arial"/>
                <w:noProof/>
                <w:lang w:val="de-DE"/>
              </w:rPr>
            </w:pPr>
            <w:r w:rsidRPr="00180EE9">
              <w:rPr>
                <w:rFonts w:cs="Arial"/>
                <w:bCs/>
                <w:noProof/>
                <w:lang w:val="de-DE" w:eastAsia="nl-NL"/>
              </w:rPr>
              <w:t xml:space="preserve">Kontrollsorten für die Prüfung mit Pathotyp </w:t>
            </w:r>
            <w:r w:rsidRPr="00180EE9">
              <w:rPr>
                <w:rFonts w:cs="Arial"/>
                <w:strike/>
                <w:noProof/>
                <w:highlight w:val="lightGray"/>
                <w:lang w:val="de-DE"/>
              </w:rPr>
              <w:t>0 (ex 1)</w:t>
            </w:r>
            <w:r w:rsidRPr="00180EE9">
              <w:rPr>
                <w:rFonts w:cs="Arial"/>
                <w:noProof/>
                <w:highlight w:val="lightGray"/>
                <w:u w:val="single"/>
                <w:lang w:val="de-DE"/>
              </w:rPr>
              <w:t>0EU/1US</w:t>
            </w:r>
            <w:r w:rsidRPr="00180EE9">
              <w:rPr>
                <w:rFonts w:cs="Arial"/>
                <w:b/>
                <w:noProof/>
                <w:sz w:val="16"/>
                <w:szCs w:val="16"/>
                <w:lang w:val="de-DE"/>
              </w:rPr>
              <w:t xml:space="preserve"> </w:t>
            </w:r>
          </w:p>
        </w:tc>
        <w:tc>
          <w:tcPr>
            <w:tcW w:w="5908" w:type="dxa"/>
          </w:tcPr>
          <w:p w:rsidR="00C87AD0" w:rsidRPr="00180EE9" w:rsidRDefault="00C87AD0" w:rsidP="00104333">
            <w:pPr>
              <w:tabs>
                <w:tab w:val="left" w:leader="dot" w:pos="3686"/>
              </w:tabs>
              <w:autoSpaceDE w:val="0"/>
              <w:autoSpaceDN w:val="0"/>
              <w:adjustRightInd w:val="0"/>
              <w:spacing w:before="20" w:after="20"/>
              <w:jc w:val="left"/>
              <w:rPr>
                <w:rFonts w:cs="Arial"/>
                <w:noProof/>
                <w:lang w:val="de-DE"/>
              </w:rPr>
            </w:pPr>
          </w:p>
        </w:tc>
      </w:tr>
      <w:tr w:rsidR="00C87AD0" w:rsidRPr="00180EE9" w:rsidTr="00104333">
        <w:trPr>
          <w:cantSplit/>
        </w:trPr>
        <w:tc>
          <w:tcPr>
            <w:tcW w:w="675" w:type="dxa"/>
          </w:tcPr>
          <w:p w:rsidR="00C87AD0" w:rsidRPr="00180EE9" w:rsidRDefault="00C87AD0" w:rsidP="00104333">
            <w:pPr>
              <w:tabs>
                <w:tab w:val="left" w:leader="dot" w:pos="3720"/>
              </w:tabs>
              <w:spacing w:before="20" w:after="20"/>
              <w:rPr>
                <w:rFonts w:cs="Arial"/>
                <w:noProof/>
                <w:lang w:val="de-DE"/>
              </w:rPr>
            </w:pPr>
          </w:p>
        </w:tc>
        <w:tc>
          <w:tcPr>
            <w:tcW w:w="3164" w:type="dxa"/>
          </w:tcPr>
          <w:p w:rsidR="00C87AD0" w:rsidRPr="00180EE9" w:rsidRDefault="00C87AD0" w:rsidP="00E32BEB">
            <w:pPr>
              <w:tabs>
                <w:tab w:val="left" w:leader="dot" w:pos="3720"/>
              </w:tabs>
              <w:spacing w:before="20" w:after="20"/>
              <w:ind w:left="318"/>
              <w:jc w:val="left"/>
              <w:rPr>
                <w:rFonts w:cs="Arial"/>
                <w:noProof/>
                <w:lang w:val="de-DE"/>
              </w:rPr>
            </w:pPr>
            <w:r w:rsidRPr="00180EE9">
              <w:rPr>
                <w:rFonts w:cs="Arial"/>
                <w:noProof/>
                <w:lang w:val="de-DE"/>
              </w:rPr>
              <w:t>Anfällig</w:t>
            </w:r>
          </w:p>
        </w:tc>
        <w:tc>
          <w:tcPr>
            <w:tcW w:w="5908" w:type="dxa"/>
          </w:tcPr>
          <w:p w:rsidR="00C87AD0" w:rsidRPr="00180EE9" w:rsidRDefault="00C87AD0" w:rsidP="00104333">
            <w:pPr>
              <w:spacing w:before="20" w:after="20"/>
              <w:rPr>
                <w:rFonts w:cs="Arial"/>
                <w:noProof/>
                <w:color w:val="000000"/>
                <w:lang w:val="de-DE"/>
              </w:rPr>
            </w:pPr>
            <w:r w:rsidRPr="00180EE9">
              <w:rPr>
                <w:rFonts w:cs="Arial"/>
                <w:bCs/>
                <w:noProof/>
                <w:lang w:val="de-DE" w:eastAsia="nl-NL"/>
              </w:rPr>
              <w:t>(</w:t>
            </w:r>
            <w:r w:rsidRPr="00180EE9">
              <w:rPr>
                <w:rFonts w:cs="Arial"/>
                <w:bCs/>
                <w:i/>
                <w:noProof/>
                <w:lang w:val="de-DE" w:eastAsia="nl-NL"/>
              </w:rPr>
              <w:t>Solanum lycopersicum</w:t>
            </w:r>
            <w:r w:rsidRPr="00180EE9">
              <w:rPr>
                <w:rFonts w:cs="Arial"/>
                <w:bCs/>
                <w:noProof/>
                <w:lang w:val="de-DE" w:eastAsia="nl-NL"/>
              </w:rPr>
              <w:t>) Marmande, Marmande verte, Resal</w:t>
            </w:r>
          </w:p>
        </w:tc>
      </w:tr>
      <w:tr w:rsidR="00C87AD0" w:rsidRPr="00997D9A" w:rsidTr="00104333">
        <w:trPr>
          <w:cantSplit/>
        </w:trPr>
        <w:tc>
          <w:tcPr>
            <w:tcW w:w="675" w:type="dxa"/>
          </w:tcPr>
          <w:p w:rsidR="00C87AD0" w:rsidRPr="00180EE9" w:rsidRDefault="00C87AD0" w:rsidP="00104333">
            <w:pPr>
              <w:tabs>
                <w:tab w:val="left" w:leader="dot" w:pos="3720"/>
              </w:tabs>
              <w:spacing w:before="20" w:after="20"/>
              <w:rPr>
                <w:rFonts w:cs="Arial"/>
                <w:noProof/>
                <w:lang w:val="de-DE"/>
              </w:rPr>
            </w:pPr>
          </w:p>
        </w:tc>
        <w:tc>
          <w:tcPr>
            <w:tcW w:w="3164" w:type="dxa"/>
          </w:tcPr>
          <w:p w:rsidR="00C87AD0" w:rsidRPr="00180EE9" w:rsidRDefault="00C87AD0" w:rsidP="00E32BEB">
            <w:pPr>
              <w:tabs>
                <w:tab w:val="left" w:leader="dot" w:pos="3720"/>
              </w:tabs>
              <w:spacing w:before="20" w:after="20"/>
              <w:ind w:left="318"/>
              <w:jc w:val="left"/>
              <w:rPr>
                <w:rFonts w:cs="Arial"/>
                <w:noProof/>
                <w:lang w:val="de-DE"/>
              </w:rPr>
            </w:pPr>
            <w:r w:rsidRPr="00180EE9">
              <w:rPr>
                <w:rFonts w:cs="Arial"/>
                <w:strike/>
                <w:noProof/>
                <w:highlight w:val="lightGray"/>
                <w:lang w:val="de-DE"/>
              </w:rPr>
              <w:t>Nur für Pathotyp 0</w:t>
            </w:r>
            <w:r w:rsidRPr="00180EE9">
              <w:rPr>
                <w:rFonts w:cs="Arial"/>
                <w:noProof/>
                <w:lang w:val="de-DE"/>
              </w:rPr>
              <w:t xml:space="preserve"> resistent</w:t>
            </w:r>
          </w:p>
        </w:tc>
        <w:tc>
          <w:tcPr>
            <w:tcW w:w="5908" w:type="dxa"/>
          </w:tcPr>
          <w:p w:rsidR="00C87AD0" w:rsidRPr="00180EE9" w:rsidRDefault="00C87AD0" w:rsidP="00A01294">
            <w:pPr>
              <w:spacing w:before="20" w:after="20"/>
              <w:rPr>
                <w:rFonts w:cs="Arial"/>
                <w:noProof/>
                <w:color w:val="000000"/>
                <w:lang w:val="de-DE"/>
              </w:rPr>
            </w:pPr>
            <w:r w:rsidRPr="00180EE9">
              <w:rPr>
                <w:rFonts w:cs="Arial"/>
                <w:bCs/>
                <w:noProof/>
                <w:highlight w:val="lightGray"/>
                <w:u w:val="single"/>
                <w:lang w:val="de-DE" w:eastAsia="nl-NL"/>
              </w:rPr>
              <w:t xml:space="preserve">Emperador, Colosus </w:t>
            </w:r>
            <w:r>
              <w:rPr>
                <w:rFonts w:cs="Arial"/>
                <w:bCs/>
                <w:noProof/>
                <w:highlight w:val="lightGray"/>
                <w:u w:val="single"/>
                <w:lang w:val="de-DE" w:eastAsia="nl-NL"/>
              </w:rPr>
              <w:t>u</w:t>
            </w:r>
            <w:r w:rsidRPr="00180EE9">
              <w:rPr>
                <w:rFonts w:cs="Arial"/>
                <w:bCs/>
                <w:noProof/>
                <w:highlight w:val="lightGray"/>
                <w:u w:val="single"/>
                <w:lang w:val="de-DE" w:eastAsia="nl-NL"/>
              </w:rPr>
              <w:t>nd</w:t>
            </w:r>
            <w:r w:rsidRPr="00180EE9">
              <w:rPr>
                <w:rFonts w:cs="Arial"/>
                <w:bCs/>
                <w:noProof/>
                <w:highlight w:val="lightGray"/>
                <w:lang w:val="de-DE" w:eastAsia="nl-NL"/>
              </w:rPr>
              <w:t xml:space="preserve"> </w:t>
            </w:r>
            <w:r w:rsidRPr="00180EE9">
              <w:rPr>
                <w:rFonts w:cs="Arial"/>
                <w:bCs/>
                <w:noProof/>
                <w:highlight w:val="lightGray"/>
                <w:u w:val="single"/>
                <w:lang w:val="de-DE" w:eastAsia="nl-NL"/>
              </w:rPr>
              <w:t>(</w:t>
            </w:r>
            <w:r w:rsidRPr="00180EE9">
              <w:rPr>
                <w:rFonts w:cs="Arial"/>
                <w:bCs/>
                <w:i/>
                <w:noProof/>
                <w:highlight w:val="lightGray"/>
                <w:u w:val="single"/>
                <w:lang w:val="de-DE" w:eastAsia="nl-NL"/>
              </w:rPr>
              <w:t>Solanum lycopersicum</w:t>
            </w:r>
            <w:r w:rsidRPr="00180EE9">
              <w:rPr>
                <w:rFonts w:cs="Arial"/>
                <w:bCs/>
                <w:noProof/>
                <w:highlight w:val="lightGray"/>
                <w:u w:val="single"/>
                <w:lang w:val="de-DE" w:eastAsia="nl-NL"/>
              </w:rPr>
              <w:t>)</w:t>
            </w:r>
            <w:r w:rsidRPr="00180EE9">
              <w:rPr>
                <w:rFonts w:cs="Arial"/>
                <w:bCs/>
                <w:noProof/>
                <w:lang w:val="de-DE" w:eastAsia="nl-NL"/>
              </w:rPr>
              <w:t xml:space="preserve"> „Marporum x Marmande verte“, </w:t>
            </w:r>
            <w:r w:rsidRPr="00180EE9">
              <w:rPr>
                <w:rFonts w:cs="Arial"/>
                <w:bCs/>
                <w:strike/>
                <w:noProof/>
                <w:highlight w:val="lightGray"/>
                <w:lang w:val="de-DE" w:eastAsia="nl-NL"/>
              </w:rPr>
              <w:t>Marsol, Anabel,</w:t>
            </w:r>
            <w:r w:rsidRPr="00180EE9">
              <w:rPr>
                <w:rFonts w:cs="Arial"/>
                <w:bCs/>
                <w:noProof/>
                <w:highlight w:val="lightGray"/>
                <w:lang w:val="de-DE" w:eastAsia="nl-NL"/>
              </w:rPr>
              <w:t xml:space="preserve"> </w:t>
            </w:r>
            <w:r w:rsidRPr="00180EE9">
              <w:rPr>
                <w:rFonts w:cs="Arial"/>
                <w:bCs/>
                <w:noProof/>
                <w:highlight w:val="lightGray"/>
                <w:u w:val="single"/>
                <w:lang w:val="de-DE" w:eastAsia="nl-NL"/>
              </w:rPr>
              <w:t>Motelle, Gourmet, Mohawk, Ranco, Tradiro</w:t>
            </w:r>
          </w:p>
        </w:tc>
      </w:tr>
      <w:tr w:rsidR="00C87AD0" w:rsidRPr="00997D9A" w:rsidTr="00104333">
        <w:trPr>
          <w:cantSplit/>
        </w:trPr>
        <w:tc>
          <w:tcPr>
            <w:tcW w:w="675" w:type="dxa"/>
          </w:tcPr>
          <w:p w:rsidR="00C87AD0" w:rsidRPr="00180EE9" w:rsidRDefault="00C87AD0" w:rsidP="00104333">
            <w:pPr>
              <w:tabs>
                <w:tab w:val="left" w:leader="dot" w:pos="3720"/>
              </w:tabs>
              <w:spacing w:before="20" w:after="20"/>
              <w:rPr>
                <w:rFonts w:cs="Arial"/>
                <w:noProof/>
                <w:lang w:val="de-DE"/>
              </w:rPr>
            </w:pPr>
          </w:p>
        </w:tc>
        <w:tc>
          <w:tcPr>
            <w:tcW w:w="3164" w:type="dxa"/>
          </w:tcPr>
          <w:p w:rsidR="00C87AD0" w:rsidRPr="00180EE9" w:rsidRDefault="00C87AD0" w:rsidP="00E32BEB">
            <w:pPr>
              <w:tabs>
                <w:tab w:val="left" w:leader="dot" w:pos="3720"/>
              </w:tabs>
              <w:spacing w:before="20" w:after="20"/>
              <w:ind w:left="318"/>
              <w:jc w:val="left"/>
              <w:rPr>
                <w:rFonts w:cs="Arial"/>
                <w:noProof/>
                <w:lang w:val="de-DE"/>
              </w:rPr>
            </w:pPr>
            <w:r w:rsidRPr="00180EE9">
              <w:rPr>
                <w:rFonts w:cs="Arial"/>
                <w:bCs/>
                <w:strike/>
                <w:noProof/>
                <w:highlight w:val="lightGray"/>
                <w:lang w:val="de-DE" w:eastAsia="nl-NL"/>
              </w:rPr>
              <w:t>Resistent für Pathotyp 0 und 1</w:t>
            </w:r>
          </w:p>
        </w:tc>
        <w:tc>
          <w:tcPr>
            <w:tcW w:w="5908" w:type="dxa"/>
          </w:tcPr>
          <w:p w:rsidR="00C87AD0" w:rsidRPr="002229AB" w:rsidRDefault="00C87AD0" w:rsidP="00104333">
            <w:pPr>
              <w:spacing w:before="20" w:after="20"/>
              <w:rPr>
                <w:rFonts w:cs="Arial"/>
                <w:bCs/>
                <w:noProof/>
                <w:lang w:val="fr-CH" w:eastAsia="nl-NL"/>
              </w:rPr>
            </w:pPr>
            <w:r w:rsidRPr="002229AB">
              <w:rPr>
                <w:rFonts w:cs="Arial"/>
                <w:bCs/>
                <w:strike/>
                <w:noProof/>
                <w:highlight w:val="lightGray"/>
                <w:lang w:val="fr-CH" w:eastAsia="nl-NL"/>
              </w:rPr>
              <w:t>(</w:t>
            </w:r>
            <w:r w:rsidRPr="002229AB">
              <w:rPr>
                <w:rFonts w:cs="Arial"/>
                <w:bCs/>
                <w:i/>
                <w:strike/>
                <w:noProof/>
                <w:highlight w:val="lightGray"/>
                <w:lang w:val="fr-CH" w:eastAsia="nl-NL"/>
              </w:rPr>
              <w:t>Solanum lycopersicum</w:t>
            </w:r>
            <w:r w:rsidRPr="002229AB">
              <w:rPr>
                <w:rFonts w:cs="Arial"/>
                <w:bCs/>
                <w:strike/>
                <w:noProof/>
                <w:highlight w:val="lightGray"/>
                <w:lang w:val="fr-CH" w:eastAsia="nl-NL"/>
              </w:rPr>
              <w:t>) Motelle, Gourmet, Mohawk</w:t>
            </w:r>
          </w:p>
        </w:tc>
      </w:tr>
      <w:tr w:rsidR="00C87AD0" w:rsidRPr="00997D9A" w:rsidTr="00104333">
        <w:trPr>
          <w:cantSplit/>
        </w:trPr>
        <w:tc>
          <w:tcPr>
            <w:tcW w:w="675" w:type="dxa"/>
          </w:tcPr>
          <w:p w:rsidR="00C87AD0" w:rsidRPr="00180EE9" w:rsidRDefault="00C87AD0" w:rsidP="00104333">
            <w:pPr>
              <w:keepNext/>
              <w:tabs>
                <w:tab w:val="left" w:leader="dot" w:pos="3720"/>
              </w:tabs>
              <w:spacing w:before="20" w:after="20"/>
              <w:rPr>
                <w:rFonts w:cs="Arial"/>
                <w:noProof/>
                <w:lang w:val="de-DE"/>
              </w:rPr>
            </w:pPr>
            <w:r w:rsidRPr="00180EE9">
              <w:rPr>
                <w:rFonts w:cs="Arial"/>
                <w:bCs/>
                <w:noProof/>
                <w:highlight w:val="lightGray"/>
                <w:u w:val="single"/>
                <w:lang w:val="de-DE" w:eastAsia="nl-NL"/>
              </w:rPr>
              <w:t>9.3.2</w:t>
            </w:r>
          </w:p>
        </w:tc>
        <w:tc>
          <w:tcPr>
            <w:tcW w:w="3164" w:type="dxa"/>
          </w:tcPr>
          <w:p w:rsidR="00C87AD0" w:rsidRPr="00180EE9" w:rsidRDefault="00C87AD0" w:rsidP="00E32BEB">
            <w:pPr>
              <w:keepNext/>
              <w:tabs>
                <w:tab w:val="left" w:leader="dot" w:pos="0"/>
              </w:tabs>
              <w:spacing w:before="20" w:after="20"/>
              <w:jc w:val="left"/>
              <w:rPr>
                <w:rFonts w:cs="Arial"/>
                <w:bCs/>
                <w:noProof/>
                <w:highlight w:val="lightGray"/>
                <w:u w:val="single"/>
                <w:lang w:val="de-DE" w:eastAsia="nl-NL"/>
              </w:rPr>
            </w:pPr>
            <w:r w:rsidRPr="00180EE9">
              <w:rPr>
                <w:rFonts w:cs="Arial"/>
                <w:bCs/>
                <w:noProof/>
                <w:lang w:val="de-DE" w:eastAsia="nl-NL"/>
              </w:rPr>
              <w:t xml:space="preserve">Kontrollsorten für die Prüfung mit Pathotyp </w:t>
            </w:r>
            <w:r w:rsidRPr="00180EE9">
              <w:rPr>
                <w:rFonts w:cs="Arial"/>
                <w:strike/>
                <w:noProof/>
                <w:highlight w:val="lightGray"/>
                <w:lang w:val="de-DE"/>
              </w:rPr>
              <w:t>1 (ex 2)</w:t>
            </w:r>
            <w:r w:rsidRPr="00180EE9">
              <w:rPr>
                <w:rFonts w:cs="Arial"/>
                <w:noProof/>
                <w:highlight w:val="lightGray"/>
                <w:u w:val="single"/>
                <w:lang w:val="de-DE"/>
              </w:rPr>
              <w:t>1EU/2US</w:t>
            </w:r>
            <w:r w:rsidRPr="00180EE9">
              <w:rPr>
                <w:rFonts w:cs="Arial"/>
                <w:b/>
                <w:noProof/>
                <w:sz w:val="16"/>
                <w:szCs w:val="16"/>
                <w:lang w:val="de-DE"/>
              </w:rPr>
              <w:t xml:space="preserve"> </w:t>
            </w:r>
          </w:p>
        </w:tc>
        <w:tc>
          <w:tcPr>
            <w:tcW w:w="5908" w:type="dxa"/>
          </w:tcPr>
          <w:p w:rsidR="00C87AD0" w:rsidRPr="00180EE9" w:rsidRDefault="00C87AD0" w:rsidP="00104333">
            <w:pPr>
              <w:keepNext/>
              <w:spacing w:before="20" w:after="20"/>
              <w:rPr>
                <w:rFonts w:cs="Arial"/>
                <w:bCs/>
                <w:noProof/>
                <w:highlight w:val="lightGray"/>
                <w:u w:val="single"/>
                <w:lang w:val="de-DE" w:eastAsia="nl-NL"/>
              </w:rPr>
            </w:pPr>
          </w:p>
        </w:tc>
      </w:tr>
      <w:tr w:rsidR="00C87AD0" w:rsidRPr="00180EE9" w:rsidTr="00104333">
        <w:trPr>
          <w:cantSplit/>
        </w:trPr>
        <w:tc>
          <w:tcPr>
            <w:tcW w:w="675" w:type="dxa"/>
          </w:tcPr>
          <w:p w:rsidR="00C87AD0" w:rsidRPr="00180EE9" w:rsidRDefault="00C87AD0" w:rsidP="00104333">
            <w:pPr>
              <w:keepNext/>
              <w:tabs>
                <w:tab w:val="left" w:leader="dot" w:pos="3720"/>
              </w:tabs>
              <w:spacing w:before="20" w:after="20"/>
              <w:rPr>
                <w:rFonts w:cs="Arial"/>
                <w:noProof/>
                <w:lang w:val="de-DE"/>
              </w:rPr>
            </w:pPr>
          </w:p>
        </w:tc>
        <w:tc>
          <w:tcPr>
            <w:tcW w:w="3164" w:type="dxa"/>
          </w:tcPr>
          <w:p w:rsidR="00C87AD0" w:rsidRPr="00180EE9" w:rsidRDefault="00C87AD0" w:rsidP="00E32BEB">
            <w:pPr>
              <w:keepNext/>
              <w:tabs>
                <w:tab w:val="left" w:leader="dot" w:pos="3720"/>
              </w:tabs>
              <w:spacing w:before="20" w:after="20"/>
              <w:ind w:left="318"/>
              <w:jc w:val="left"/>
              <w:rPr>
                <w:rFonts w:cs="Arial"/>
                <w:bCs/>
                <w:noProof/>
                <w:highlight w:val="lightGray"/>
                <w:u w:val="single"/>
                <w:lang w:val="de-DE" w:eastAsia="nl-NL"/>
              </w:rPr>
            </w:pPr>
            <w:r w:rsidRPr="00180EE9">
              <w:rPr>
                <w:rFonts w:cs="Arial"/>
                <w:bCs/>
                <w:noProof/>
                <w:lang w:val="de-DE" w:eastAsia="nl-NL"/>
              </w:rPr>
              <w:t>Anfällig</w:t>
            </w:r>
          </w:p>
        </w:tc>
        <w:tc>
          <w:tcPr>
            <w:tcW w:w="5908" w:type="dxa"/>
          </w:tcPr>
          <w:p w:rsidR="00C87AD0" w:rsidRPr="00180EE9" w:rsidRDefault="00C87AD0" w:rsidP="00104333">
            <w:pPr>
              <w:keepNext/>
              <w:spacing w:before="20" w:after="20"/>
              <w:rPr>
                <w:rFonts w:cs="Arial"/>
                <w:bCs/>
                <w:noProof/>
                <w:highlight w:val="lightGray"/>
                <w:u w:val="single"/>
                <w:lang w:val="de-DE" w:eastAsia="nl-NL"/>
              </w:rPr>
            </w:pPr>
            <w:r w:rsidRPr="00180EE9">
              <w:rPr>
                <w:rFonts w:cs="Arial"/>
                <w:bCs/>
                <w:i/>
                <w:noProof/>
                <w:lang w:val="de-DE" w:eastAsia="nl-NL"/>
              </w:rPr>
              <w:t>(Solanum lycopersicum</w:t>
            </w:r>
            <w:r w:rsidRPr="00180EE9">
              <w:rPr>
                <w:rFonts w:cs="Arial"/>
                <w:bCs/>
                <w:noProof/>
                <w:lang w:val="de-DE" w:eastAsia="nl-NL"/>
              </w:rPr>
              <w:t xml:space="preserve">) Marmande verte, Cherry Belle, Roma, </w:t>
            </w:r>
            <w:r w:rsidRPr="00180EE9">
              <w:rPr>
                <w:rFonts w:cs="Arial"/>
                <w:bCs/>
                <w:noProof/>
                <w:highlight w:val="lightGray"/>
                <w:u w:val="single"/>
                <w:lang w:val="de-DE" w:eastAsia="nl-NL"/>
              </w:rPr>
              <w:t>Marporum, Ranco</w:t>
            </w:r>
          </w:p>
        </w:tc>
      </w:tr>
      <w:tr w:rsidR="00C87AD0" w:rsidRPr="00180EE9" w:rsidTr="00104333">
        <w:trPr>
          <w:cantSplit/>
        </w:trPr>
        <w:tc>
          <w:tcPr>
            <w:tcW w:w="675" w:type="dxa"/>
          </w:tcPr>
          <w:p w:rsidR="00C87AD0" w:rsidRPr="00180EE9" w:rsidRDefault="00C87AD0" w:rsidP="00104333">
            <w:pPr>
              <w:keepNext/>
              <w:tabs>
                <w:tab w:val="left" w:leader="dot" w:pos="3720"/>
              </w:tabs>
              <w:spacing w:before="20" w:after="20"/>
              <w:rPr>
                <w:rFonts w:cs="Arial"/>
                <w:noProof/>
                <w:lang w:val="de-DE"/>
              </w:rPr>
            </w:pPr>
          </w:p>
        </w:tc>
        <w:tc>
          <w:tcPr>
            <w:tcW w:w="3164" w:type="dxa"/>
          </w:tcPr>
          <w:p w:rsidR="00C87AD0" w:rsidRPr="00180EE9" w:rsidRDefault="00C87AD0" w:rsidP="00E32BEB">
            <w:pPr>
              <w:keepNext/>
              <w:tabs>
                <w:tab w:val="left" w:leader="dot" w:pos="3720"/>
              </w:tabs>
              <w:spacing w:before="20" w:after="20"/>
              <w:ind w:left="318"/>
              <w:jc w:val="left"/>
              <w:rPr>
                <w:rFonts w:cs="Arial"/>
                <w:bCs/>
                <w:noProof/>
                <w:highlight w:val="lightGray"/>
                <w:u w:val="single"/>
                <w:lang w:val="de-DE" w:eastAsia="nl-NL"/>
              </w:rPr>
            </w:pPr>
            <w:r w:rsidRPr="00180EE9">
              <w:rPr>
                <w:rFonts w:cs="Arial"/>
                <w:bCs/>
                <w:strike/>
                <w:noProof/>
                <w:highlight w:val="lightGray"/>
                <w:lang w:val="de-DE" w:eastAsia="nl-NL"/>
              </w:rPr>
              <w:t>Nur für Pathotyp 0 resistent</w:t>
            </w:r>
          </w:p>
        </w:tc>
        <w:tc>
          <w:tcPr>
            <w:tcW w:w="5908" w:type="dxa"/>
          </w:tcPr>
          <w:p w:rsidR="00C87AD0" w:rsidRPr="00180EE9" w:rsidRDefault="00C87AD0" w:rsidP="00104333">
            <w:pPr>
              <w:keepNext/>
              <w:spacing w:before="20" w:after="20"/>
              <w:rPr>
                <w:rFonts w:cs="Arial"/>
                <w:bCs/>
                <w:strike/>
                <w:noProof/>
                <w:highlight w:val="lightGray"/>
                <w:u w:val="single"/>
                <w:lang w:val="de-DE" w:eastAsia="nl-NL"/>
              </w:rPr>
            </w:pPr>
            <w:r w:rsidRPr="00180EE9">
              <w:rPr>
                <w:rFonts w:cs="Arial"/>
                <w:bCs/>
                <w:i/>
                <w:strike/>
                <w:noProof/>
                <w:highlight w:val="lightGray"/>
                <w:lang w:val="de-DE" w:eastAsia="nl-NL"/>
              </w:rPr>
              <w:t>(Solanum lycopersicum</w:t>
            </w:r>
            <w:r w:rsidRPr="00180EE9">
              <w:rPr>
                <w:rFonts w:cs="Arial"/>
                <w:bCs/>
                <w:strike/>
                <w:noProof/>
                <w:highlight w:val="lightGray"/>
                <w:lang w:val="de-DE" w:eastAsia="nl-NL"/>
              </w:rPr>
              <w:t>) Marporum, Ranco</w:t>
            </w:r>
          </w:p>
        </w:tc>
      </w:tr>
      <w:tr w:rsidR="00C87AD0" w:rsidRPr="00180EE9" w:rsidTr="00104333">
        <w:trPr>
          <w:cantSplit/>
        </w:trPr>
        <w:tc>
          <w:tcPr>
            <w:tcW w:w="675" w:type="dxa"/>
          </w:tcPr>
          <w:p w:rsidR="00C87AD0" w:rsidRPr="00180EE9" w:rsidRDefault="00C87AD0" w:rsidP="00104333">
            <w:pPr>
              <w:tabs>
                <w:tab w:val="left" w:leader="dot" w:pos="3720"/>
              </w:tabs>
              <w:spacing w:before="20" w:after="20"/>
              <w:rPr>
                <w:rFonts w:cs="Arial"/>
                <w:noProof/>
                <w:lang w:val="de-DE"/>
              </w:rPr>
            </w:pPr>
          </w:p>
        </w:tc>
        <w:tc>
          <w:tcPr>
            <w:tcW w:w="3164" w:type="dxa"/>
          </w:tcPr>
          <w:p w:rsidR="00C87AD0" w:rsidRPr="00180EE9" w:rsidRDefault="00C87AD0" w:rsidP="00E32BEB">
            <w:pPr>
              <w:tabs>
                <w:tab w:val="left" w:leader="dot" w:pos="3720"/>
              </w:tabs>
              <w:spacing w:before="20" w:after="20"/>
              <w:ind w:left="318"/>
              <w:jc w:val="left"/>
              <w:rPr>
                <w:rFonts w:cs="Arial"/>
                <w:bCs/>
                <w:strike/>
                <w:noProof/>
                <w:highlight w:val="lightGray"/>
                <w:lang w:val="de-DE" w:eastAsia="nl-NL"/>
              </w:rPr>
            </w:pPr>
            <w:r w:rsidRPr="00180EE9">
              <w:rPr>
                <w:rFonts w:cs="Arial"/>
                <w:bCs/>
                <w:noProof/>
                <w:lang w:val="de-DE" w:eastAsia="nl-NL"/>
              </w:rPr>
              <w:t xml:space="preserve">Resistent </w:t>
            </w:r>
            <w:r w:rsidRPr="00180EE9">
              <w:rPr>
                <w:rFonts w:cs="Arial"/>
                <w:bCs/>
                <w:strike/>
                <w:noProof/>
                <w:highlight w:val="lightGray"/>
                <w:lang w:val="de-DE" w:eastAsia="nl-NL"/>
              </w:rPr>
              <w:t>für Pathotyp 0 und 1</w:t>
            </w:r>
          </w:p>
        </w:tc>
        <w:tc>
          <w:tcPr>
            <w:tcW w:w="5908" w:type="dxa"/>
          </w:tcPr>
          <w:p w:rsidR="00C87AD0" w:rsidRPr="00180EE9" w:rsidRDefault="00C87AD0" w:rsidP="00104333">
            <w:pPr>
              <w:spacing w:before="20" w:after="20"/>
              <w:rPr>
                <w:rFonts w:cs="Arial"/>
                <w:bCs/>
                <w:strike/>
                <w:noProof/>
                <w:highlight w:val="lightGray"/>
                <w:lang w:val="de-DE" w:eastAsia="nl-NL"/>
              </w:rPr>
            </w:pPr>
            <w:r w:rsidRPr="00180EE9">
              <w:rPr>
                <w:rFonts w:cs="Arial"/>
                <w:bCs/>
                <w:noProof/>
                <w:highlight w:val="lightGray"/>
                <w:u w:val="single"/>
                <w:lang w:val="de-DE" w:eastAsia="nl-NL"/>
              </w:rPr>
              <w:t>Emperador, Colosus und</w:t>
            </w:r>
            <w:r w:rsidRPr="00180EE9">
              <w:rPr>
                <w:rFonts w:cs="Arial"/>
                <w:bCs/>
                <w:noProof/>
                <w:lang w:val="de-DE" w:eastAsia="nl-NL"/>
              </w:rPr>
              <w:t xml:space="preserve"> (</w:t>
            </w:r>
            <w:r w:rsidRPr="00180EE9">
              <w:rPr>
                <w:rFonts w:cs="Arial"/>
                <w:bCs/>
                <w:i/>
                <w:noProof/>
                <w:lang w:val="de-DE" w:eastAsia="nl-NL"/>
              </w:rPr>
              <w:t>Solanum lycopersicum</w:t>
            </w:r>
            <w:r w:rsidRPr="00180EE9">
              <w:rPr>
                <w:rFonts w:cs="Arial"/>
                <w:bCs/>
                <w:noProof/>
                <w:lang w:val="de-DE" w:eastAsia="nl-NL"/>
              </w:rPr>
              <w:t xml:space="preserve">) Tradiro, Odisea, </w:t>
            </w:r>
            <w:r w:rsidRPr="00180EE9">
              <w:rPr>
                <w:rFonts w:cs="Arial"/>
                <w:bCs/>
                <w:noProof/>
                <w:highlight w:val="lightGray"/>
                <w:lang w:val="de-DE" w:eastAsia="nl-NL"/>
              </w:rPr>
              <w:t>„</w:t>
            </w:r>
            <w:r w:rsidRPr="00180EE9">
              <w:rPr>
                <w:rFonts w:cs="Arial"/>
                <w:bCs/>
                <w:noProof/>
                <w:highlight w:val="lightGray"/>
                <w:u w:val="single"/>
                <w:lang w:val="de-DE" w:eastAsia="nl-NL"/>
              </w:rPr>
              <w:t>Motelle x Marmande verte“, Motelle</w:t>
            </w:r>
          </w:p>
        </w:tc>
      </w:tr>
      <w:tr w:rsidR="00C87AD0" w:rsidRPr="00997D9A" w:rsidTr="00104333">
        <w:trPr>
          <w:cantSplit/>
        </w:trPr>
        <w:tc>
          <w:tcPr>
            <w:tcW w:w="675" w:type="dxa"/>
          </w:tcPr>
          <w:p w:rsidR="00C87AD0" w:rsidRPr="00180EE9" w:rsidRDefault="00C87AD0" w:rsidP="00104333">
            <w:pPr>
              <w:tabs>
                <w:tab w:val="left" w:leader="dot" w:pos="3720"/>
              </w:tabs>
              <w:spacing w:before="20" w:after="20"/>
              <w:rPr>
                <w:rFonts w:cs="Arial"/>
                <w:noProof/>
                <w:lang w:val="de-DE"/>
              </w:rPr>
            </w:pPr>
            <w:r w:rsidRPr="00180EE9">
              <w:rPr>
                <w:rFonts w:cs="Arial"/>
                <w:bCs/>
                <w:noProof/>
                <w:highlight w:val="lightGray"/>
                <w:u w:val="single"/>
                <w:lang w:val="de-DE" w:eastAsia="nl-NL"/>
              </w:rPr>
              <w:t>9.3.3</w:t>
            </w:r>
          </w:p>
        </w:tc>
        <w:tc>
          <w:tcPr>
            <w:tcW w:w="3164" w:type="dxa"/>
          </w:tcPr>
          <w:p w:rsidR="00C87AD0" w:rsidRPr="00180EE9" w:rsidRDefault="00C87AD0" w:rsidP="00E32BEB">
            <w:pPr>
              <w:spacing w:before="20" w:after="20"/>
              <w:jc w:val="left"/>
              <w:rPr>
                <w:rFonts w:cs="Arial"/>
                <w:bCs/>
                <w:strike/>
                <w:noProof/>
                <w:highlight w:val="lightGray"/>
                <w:lang w:val="de-DE" w:eastAsia="nl-NL"/>
              </w:rPr>
            </w:pPr>
            <w:r w:rsidRPr="00180EE9">
              <w:rPr>
                <w:rFonts w:cs="Arial"/>
                <w:bCs/>
                <w:noProof/>
                <w:lang w:val="de-DE" w:eastAsia="nl-NL"/>
              </w:rPr>
              <w:t xml:space="preserve">Kontrollsorten für die Prüfung mit Pathotyp </w:t>
            </w:r>
            <w:r w:rsidRPr="00180EE9">
              <w:rPr>
                <w:rFonts w:cs="Arial"/>
                <w:strike/>
                <w:noProof/>
                <w:highlight w:val="lightGray"/>
                <w:lang w:val="de-DE"/>
              </w:rPr>
              <w:t>2 (ex 3)</w:t>
            </w:r>
            <w:r w:rsidRPr="00180EE9">
              <w:rPr>
                <w:rFonts w:cs="Arial"/>
                <w:noProof/>
                <w:highlight w:val="lightGray"/>
                <w:u w:val="single"/>
                <w:lang w:val="de-DE"/>
              </w:rPr>
              <w:t>2EU/3US</w:t>
            </w:r>
          </w:p>
        </w:tc>
        <w:tc>
          <w:tcPr>
            <w:tcW w:w="5908" w:type="dxa"/>
          </w:tcPr>
          <w:p w:rsidR="00C87AD0" w:rsidRPr="00180EE9" w:rsidRDefault="00C87AD0" w:rsidP="00104333">
            <w:pPr>
              <w:spacing w:before="20" w:after="20"/>
              <w:rPr>
                <w:rFonts w:cs="Arial"/>
                <w:bCs/>
                <w:strike/>
                <w:noProof/>
                <w:highlight w:val="lightGray"/>
                <w:lang w:val="de-DE" w:eastAsia="nl-NL"/>
              </w:rPr>
            </w:pPr>
          </w:p>
        </w:tc>
      </w:tr>
      <w:tr w:rsidR="00C87AD0" w:rsidRPr="00997D9A" w:rsidTr="00104333">
        <w:trPr>
          <w:cantSplit/>
        </w:trPr>
        <w:tc>
          <w:tcPr>
            <w:tcW w:w="675" w:type="dxa"/>
          </w:tcPr>
          <w:p w:rsidR="00C87AD0" w:rsidRPr="00180EE9" w:rsidRDefault="00C87AD0" w:rsidP="00104333">
            <w:pPr>
              <w:tabs>
                <w:tab w:val="left" w:leader="dot" w:pos="3720"/>
              </w:tabs>
              <w:spacing w:before="20" w:after="20"/>
              <w:rPr>
                <w:rFonts w:cs="Arial"/>
                <w:bCs/>
                <w:noProof/>
                <w:highlight w:val="lightGray"/>
                <w:u w:val="single"/>
                <w:lang w:val="de-DE" w:eastAsia="nl-NL"/>
              </w:rPr>
            </w:pPr>
          </w:p>
        </w:tc>
        <w:tc>
          <w:tcPr>
            <w:tcW w:w="3164" w:type="dxa"/>
          </w:tcPr>
          <w:p w:rsidR="00C87AD0" w:rsidRPr="00180EE9" w:rsidRDefault="00C87AD0" w:rsidP="00E32BEB">
            <w:pPr>
              <w:tabs>
                <w:tab w:val="left" w:leader="dot" w:pos="3720"/>
              </w:tabs>
              <w:spacing w:before="20" w:after="20"/>
              <w:ind w:left="318"/>
              <w:jc w:val="left"/>
              <w:rPr>
                <w:rFonts w:cs="Arial"/>
                <w:bCs/>
                <w:noProof/>
                <w:lang w:val="de-DE" w:eastAsia="nl-NL"/>
              </w:rPr>
            </w:pPr>
            <w:r w:rsidRPr="00180EE9">
              <w:rPr>
                <w:rFonts w:cs="Arial"/>
                <w:bCs/>
                <w:noProof/>
                <w:lang w:val="de-DE" w:eastAsia="nl-NL"/>
              </w:rPr>
              <w:t xml:space="preserve">Anfällig </w:t>
            </w:r>
            <w:r w:rsidRPr="00180EE9">
              <w:rPr>
                <w:rFonts w:cs="Arial"/>
                <w:bCs/>
                <w:strike/>
                <w:noProof/>
                <w:highlight w:val="lightGray"/>
                <w:lang w:val="de-DE" w:eastAsia="nl-NL"/>
              </w:rPr>
              <w:t>für Pathotyp 0, 1 und 2</w:t>
            </w:r>
          </w:p>
        </w:tc>
        <w:tc>
          <w:tcPr>
            <w:tcW w:w="5908" w:type="dxa"/>
          </w:tcPr>
          <w:p w:rsidR="00C87AD0" w:rsidRPr="00180EE9" w:rsidRDefault="00C87AD0" w:rsidP="00104333">
            <w:pPr>
              <w:spacing w:before="20" w:after="20"/>
              <w:rPr>
                <w:rFonts w:cs="Arial"/>
                <w:bCs/>
                <w:strike/>
                <w:noProof/>
                <w:highlight w:val="lightGray"/>
                <w:lang w:val="de-DE" w:eastAsia="nl-NL"/>
              </w:rPr>
            </w:pPr>
            <w:r w:rsidRPr="00180EE9">
              <w:rPr>
                <w:rFonts w:cs="Arial"/>
                <w:bCs/>
                <w:noProof/>
                <w:lang w:val="de-DE" w:eastAsia="nl-NL"/>
              </w:rPr>
              <w:t xml:space="preserve">Emperador </w:t>
            </w:r>
            <w:r w:rsidRPr="00590965">
              <w:rPr>
                <w:rFonts w:cs="Arial"/>
                <w:bCs/>
                <w:noProof/>
                <w:highlight w:val="lightGray"/>
                <w:u w:val="single"/>
                <w:lang w:val="de-DE" w:eastAsia="nl-NL"/>
              </w:rPr>
              <w:t>un</w:t>
            </w:r>
            <w:r w:rsidRPr="00180EE9">
              <w:rPr>
                <w:rFonts w:cs="Arial"/>
                <w:bCs/>
                <w:noProof/>
                <w:highlight w:val="lightGray"/>
                <w:u w:val="single"/>
                <w:lang w:val="de-DE" w:eastAsia="nl-NL"/>
              </w:rPr>
              <w:t>d (</w:t>
            </w:r>
            <w:r w:rsidRPr="00180EE9">
              <w:rPr>
                <w:rFonts w:cs="Arial"/>
                <w:bCs/>
                <w:i/>
                <w:noProof/>
                <w:highlight w:val="lightGray"/>
                <w:u w:val="single"/>
                <w:lang w:val="de-DE" w:eastAsia="nl-NL"/>
              </w:rPr>
              <w:t>Solanum lycopersicum</w:t>
            </w:r>
            <w:r w:rsidRPr="00180EE9">
              <w:rPr>
                <w:rFonts w:cs="Arial"/>
                <w:bCs/>
                <w:noProof/>
                <w:highlight w:val="lightGray"/>
                <w:u w:val="single"/>
                <w:lang w:val="de-DE" w:eastAsia="nl-NL"/>
              </w:rPr>
              <w:t xml:space="preserve">) </w:t>
            </w:r>
            <w:r w:rsidRPr="00180EE9">
              <w:rPr>
                <w:rFonts w:cs="Arial"/>
                <w:bCs/>
                <w:noProof/>
                <w:highlight w:val="lightGray"/>
                <w:lang w:val="de-DE" w:eastAsia="nl-NL"/>
              </w:rPr>
              <w:t>Marmande verte, Motelle, Marporum</w:t>
            </w:r>
          </w:p>
        </w:tc>
      </w:tr>
      <w:tr w:rsidR="00C87AD0" w:rsidRPr="00180EE9" w:rsidTr="00104333">
        <w:trPr>
          <w:cantSplit/>
        </w:trPr>
        <w:tc>
          <w:tcPr>
            <w:tcW w:w="675" w:type="dxa"/>
          </w:tcPr>
          <w:p w:rsidR="00C87AD0" w:rsidRPr="00180EE9" w:rsidRDefault="00C87AD0" w:rsidP="00104333">
            <w:pPr>
              <w:tabs>
                <w:tab w:val="left" w:leader="dot" w:pos="3720"/>
              </w:tabs>
              <w:spacing w:before="20" w:after="20"/>
              <w:rPr>
                <w:rFonts w:cs="Arial"/>
                <w:bCs/>
                <w:noProof/>
                <w:highlight w:val="lightGray"/>
                <w:u w:val="single"/>
                <w:lang w:val="de-DE" w:eastAsia="nl-NL"/>
              </w:rPr>
            </w:pPr>
          </w:p>
        </w:tc>
        <w:tc>
          <w:tcPr>
            <w:tcW w:w="3164" w:type="dxa"/>
          </w:tcPr>
          <w:p w:rsidR="00C87AD0" w:rsidRPr="00180EE9" w:rsidRDefault="00C87AD0" w:rsidP="00E32BEB">
            <w:pPr>
              <w:tabs>
                <w:tab w:val="left" w:leader="dot" w:pos="3720"/>
              </w:tabs>
              <w:spacing w:before="20" w:after="20"/>
              <w:ind w:left="318"/>
              <w:jc w:val="left"/>
              <w:rPr>
                <w:rFonts w:cs="Arial"/>
                <w:bCs/>
                <w:noProof/>
                <w:lang w:val="de-DE" w:eastAsia="nl-NL"/>
              </w:rPr>
            </w:pPr>
            <w:r w:rsidRPr="00180EE9">
              <w:rPr>
                <w:rFonts w:cs="Arial"/>
                <w:bCs/>
                <w:noProof/>
                <w:lang w:val="de-DE" w:eastAsia="nl-NL"/>
              </w:rPr>
              <w:t xml:space="preserve">Resistent </w:t>
            </w:r>
            <w:r w:rsidRPr="00180EE9">
              <w:rPr>
                <w:rFonts w:cs="Arial"/>
                <w:bCs/>
                <w:strike/>
                <w:noProof/>
                <w:highlight w:val="lightGray"/>
                <w:lang w:val="de-DE" w:eastAsia="nl-NL"/>
              </w:rPr>
              <w:t>für Pathotyp 0, 1 und 2</w:t>
            </w:r>
          </w:p>
        </w:tc>
        <w:tc>
          <w:tcPr>
            <w:tcW w:w="5908" w:type="dxa"/>
          </w:tcPr>
          <w:p w:rsidR="00C87AD0" w:rsidRPr="00180EE9" w:rsidRDefault="00C87AD0" w:rsidP="00104333">
            <w:pPr>
              <w:spacing w:before="20" w:after="20"/>
              <w:rPr>
                <w:rFonts w:cs="Arial"/>
                <w:bCs/>
                <w:strike/>
                <w:noProof/>
                <w:highlight w:val="lightGray"/>
                <w:lang w:val="de-DE" w:eastAsia="nl-NL"/>
              </w:rPr>
            </w:pPr>
            <w:r w:rsidRPr="00180EE9">
              <w:rPr>
                <w:rFonts w:cs="Arial"/>
                <w:bCs/>
                <w:noProof/>
                <w:lang w:val="de-DE" w:eastAsia="nl-NL"/>
              </w:rPr>
              <w:t>Colosus</w:t>
            </w:r>
            <w:r w:rsidRPr="00590965">
              <w:rPr>
                <w:rFonts w:cs="Arial"/>
                <w:bCs/>
                <w:noProof/>
                <w:lang w:val="de-DE" w:eastAsia="nl-NL"/>
              </w:rPr>
              <w:t xml:space="preserve"> </w:t>
            </w:r>
            <w:r w:rsidRPr="00180EE9">
              <w:rPr>
                <w:rFonts w:cs="Arial"/>
                <w:bCs/>
                <w:noProof/>
                <w:highlight w:val="lightGray"/>
                <w:u w:val="single"/>
                <w:lang w:val="de-DE" w:eastAsia="nl-NL"/>
              </w:rPr>
              <w:t>und (</w:t>
            </w:r>
            <w:r w:rsidRPr="00180EE9">
              <w:rPr>
                <w:rFonts w:cs="Arial"/>
                <w:bCs/>
                <w:i/>
                <w:noProof/>
                <w:highlight w:val="lightGray"/>
                <w:u w:val="single"/>
                <w:lang w:val="de-DE" w:eastAsia="nl-NL"/>
              </w:rPr>
              <w:t>Solanum lycopersicum</w:t>
            </w:r>
            <w:r w:rsidRPr="00180EE9">
              <w:rPr>
                <w:rFonts w:cs="Arial"/>
                <w:bCs/>
                <w:noProof/>
                <w:highlight w:val="lightGray"/>
                <w:u w:val="single"/>
                <w:lang w:val="de-DE" w:eastAsia="nl-NL"/>
              </w:rPr>
              <w:t xml:space="preserve">) </w:t>
            </w:r>
            <w:r w:rsidRPr="00180EE9">
              <w:rPr>
                <w:rFonts w:cs="Arial"/>
                <w:bCs/>
                <w:noProof/>
                <w:highlight w:val="lightGray"/>
                <w:lang w:val="de-DE" w:eastAsia="nl-NL"/>
              </w:rPr>
              <w:t>Tributes, Murdoch, „Marmande verte x Florida“</w:t>
            </w:r>
          </w:p>
        </w:tc>
      </w:tr>
      <w:tr w:rsidR="00C87AD0" w:rsidRPr="00180EE9" w:rsidTr="00104333">
        <w:trPr>
          <w:cantSplit/>
        </w:trPr>
        <w:tc>
          <w:tcPr>
            <w:tcW w:w="675" w:type="dxa"/>
          </w:tcPr>
          <w:p w:rsidR="00C87AD0" w:rsidRPr="00180EE9" w:rsidRDefault="00C87AD0" w:rsidP="00104333">
            <w:pPr>
              <w:tabs>
                <w:tab w:val="left" w:leader="dot" w:pos="3720"/>
              </w:tabs>
              <w:spacing w:before="20" w:after="20"/>
              <w:rPr>
                <w:rFonts w:cs="Arial"/>
                <w:noProof/>
                <w:lang w:val="de-DE"/>
              </w:rPr>
            </w:pPr>
            <w:r w:rsidRPr="00180EE9">
              <w:rPr>
                <w:rFonts w:cs="Arial"/>
                <w:noProof/>
                <w:lang w:val="de-DE"/>
              </w:rPr>
              <w:t>9.4</w:t>
            </w:r>
          </w:p>
        </w:tc>
        <w:tc>
          <w:tcPr>
            <w:tcW w:w="3164" w:type="dxa"/>
          </w:tcPr>
          <w:p w:rsidR="00C87AD0" w:rsidRPr="00180EE9" w:rsidRDefault="00C87AD0" w:rsidP="00E32BEB">
            <w:pPr>
              <w:tabs>
                <w:tab w:val="left" w:leader="dot" w:pos="3720"/>
              </w:tabs>
              <w:spacing w:before="20" w:after="20"/>
              <w:jc w:val="left"/>
              <w:rPr>
                <w:rFonts w:cs="Arial"/>
                <w:noProof/>
                <w:lang w:val="de-DE"/>
              </w:rPr>
            </w:pPr>
            <w:r w:rsidRPr="00180EE9">
              <w:rPr>
                <w:rFonts w:cs="Arial"/>
                <w:noProof/>
                <w:lang w:val="de-DE"/>
              </w:rPr>
              <w:t>Gestaltung der Prüfung</w:t>
            </w:r>
          </w:p>
        </w:tc>
        <w:tc>
          <w:tcPr>
            <w:tcW w:w="5908" w:type="dxa"/>
          </w:tcPr>
          <w:p w:rsidR="00C87AD0" w:rsidRPr="00180EE9" w:rsidRDefault="00C87AD0" w:rsidP="00104333">
            <w:pPr>
              <w:spacing w:before="20" w:after="20"/>
              <w:rPr>
                <w:rFonts w:cs="Arial"/>
                <w:noProof/>
                <w:color w:val="000000"/>
                <w:lang w:val="de-DE"/>
              </w:rPr>
            </w:pPr>
            <w:r w:rsidRPr="00180EE9">
              <w:rPr>
                <w:rFonts w:cs="Arial"/>
                <w:bCs/>
                <w:noProof/>
                <w:lang w:val="de-DE" w:eastAsia="nl-NL"/>
              </w:rPr>
              <w:t>&gt;20 Pflanzen; z.B. 35 Samen für 24 Pflanzen, einschl. 2 Nullproben</w:t>
            </w:r>
          </w:p>
        </w:tc>
      </w:tr>
      <w:tr w:rsidR="00C87AD0" w:rsidRPr="00180EE9" w:rsidTr="00104333">
        <w:trPr>
          <w:cantSplit/>
        </w:trPr>
        <w:tc>
          <w:tcPr>
            <w:tcW w:w="675" w:type="dxa"/>
          </w:tcPr>
          <w:p w:rsidR="00C87AD0" w:rsidRPr="00180EE9" w:rsidRDefault="00C87AD0" w:rsidP="00104333">
            <w:pPr>
              <w:tabs>
                <w:tab w:val="left" w:leader="dot" w:pos="3720"/>
              </w:tabs>
              <w:spacing w:before="20" w:after="20"/>
              <w:rPr>
                <w:rFonts w:cs="Arial"/>
                <w:noProof/>
                <w:lang w:val="de-DE"/>
              </w:rPr>
            </w:pPr>
            <w:r w:rsidRPr="00180EE9">
              <w:rPr>
                <w:rFonts w:cs="Arial"/>
                <w:noProof/>
                <w:lang w:val="de-DE"/>
              </w:rPr>
              <w:t>9.5</w:t>
            </w:r>
          </w:p>
        </w:tc>
        <w:tc>
          <w:tcPr>
            <w:tcW w:w="3164" w:type="dxa"/>
          </w:tcPr>
          <w:p w:rsidR="00C87AD0" w:rsidRPr="00180EE9" w:rsidRDefault="00C87AD0" w:rsidP="00E32BEB">
            <w:pPr>
              <w:tabs>
                <w:tab w:val="left" w:leader="dot" w:pos="3720"/>
              </w:tabs>
              <w:spacing w:before="20" w:after="20"/>
              <w:jc w:val="left"/>
              <w:rPr>
                <w:rFonts w:cs="Arial"/>
                <w:noProof/>
                <w:lang w:val="de-DE"/>
              </w:rPr>
            </w:pPr>
            <w:r w:rsidRPr="00180EE9">
              <w:rPr>
                <w:rFonts w:cs="Arial"/>
                <w:noProof/>
                <w:lang w:val="de-DE"/>
              </w:rPr>
              <w:t>Prüfungseinrichtung</w:t>
            </w:r>
          </w:p>
        </w:tc>
        <w:tc>
          <w:tcPr>
            <w:tcW w:w="5908" w:type="dxa"/>
          </w:tcPr>
          <w:p w:rsidR="00C87AD0" w:rsidRPr="00180EE9" w:rsidRDefault="00C87AD0" w:rsidP="00104333">
            <w:pPr>
              <w:spacing w:before="20" w:after="20"/>
              <w:rPr>
                <w:rFonts w:cs="Arial"/>
                <w:noProof/>
                <w:color w:val="000000"/>
                <w:lang w:val="de-DE"/>
              </w:rPr>
            </w:pPr>
            <w:r w:rsidRPr="00180EE9">
              <w:rPr>
                <w:rFonts w:cs="Arial"/>
                <w:bCs/>
                <w:noProof/>
                <w:lang w:val="de-DE" w:eastAsia="nl-NL"/>
              </w:rPr>
              <w:t>Gewächshaus oder klimatisierter Raum</w:t>
            </w:r>
          </w:p>
        </w:tc>
      </w:tr>
      <w:tr w:rsidR="00C87AD0" w:rsidRPr="00997D9A" w:rsidTr="00104333">
        <w:trPr>
          <w:cantSplit/>
        </w:trPr>
        <w:tc>
          <w:tcPr>
            <w:tcW w:w="675" w:type="dxa"/>
          </w:tcPr>
          <w:p w:rsidR="00C87AD0" w:rsidRPr="00180EE9" w:rsidRDefault="00C87AD0" w:rsidP="00104333">
            <w:pPr>
              <w:tabs>
                <w:tab w:val="left" w:leader="dot" w:pos="3720"/>
              </w:tabs>
              <w:spacing w:before="20" w:after="20"/>
              <w:rPr>
                <w:rFonts w:cs="Arial"/>
                <w:noProof/>
                <w:lang w:val="de-DE"/>
              </w:rPr>
            </w:pPr>
            <w:r w:rsidRPr="00180EE9">
              <w:rPr>
                <w:rFonts w:cs="Arial"/>
                <w:noProof/>
                <w:lang w:val="de-DE"/>
              </w:rPr>
              <w:t>9.6</w:t>
            </w:r>
          </w:p>
        </w:tc>
        <w:tc>
          <w:tcPr>
            <w:tcW w:w="3164" w:type="dxa"/>
          </w:tcPr>
          <w:p w:rsidR="00C87AD0" w:rsidRPr="00180EE9" w:rsidRDefault="00C87AD0" w:rsidP="00E32BEB">
            <w:pPr>
              <w:tabs>
                <w:tab w:val="left" w:leader="dot" w:pos="3720"/>
              </w:tabs>
              <w:spacing w:before="20" w:after="20"/>
              <w:jc w:val="left"/>
              <w:rPr>
                <w:rFonts w:cs="Arial"/>
                <w:noProof/>
                <w:lang w:val="de-DE"/>
              </w:rPr>
            </w:pPr>
            <w:r w:rsidRPr="00180EE9">
              <w:rPr>
                <w:rFonts w:cs="Arial"/>
                <w:noProof/>
                <w:lang w:val="de-DE"/>
              </w:rPr>
              <w:t>Temperatur</w:t>
            </w:r>
          </w:p>
        </w:tc>
        <w:tc>
          <w:tcPr>
            <w:tcW w:w="5908" w:type="dxa"/>
          </w:tcPr>
          <w:p w:rsidR="00C87AD0" w:rsidRPr="00180EE9" w:rsidRDefault="00C87AD0" w:rsidP="00104333">
            <w:pPr>
              <w:tabs>
                <w:tab w:val="left" w:leader="dot" w:pos="3402"/>
              </w:tabs>
              <w:spacing w:before="20" w:after="20"/>
              <w:rPr>
                <w:rFonts w:cs="Arial"/>
                <w:bCs/>
                <w:noProof/>
                <w:lang w:val="de-DE" w:eastAsia="nl-NL"/>
              </w:rPr>
            </w:pPr>
            <w:r w:rsidRPr="00180EE9">
              <w:rPr>
                <w:rFonts w:cs="Arial"/>
                <w:bCs/>
                <w:noProof/>
                <w:lang w:val="de-DE" w:eastAsia="nl-NL"/>
              </w:rPr>
              <w:t>24-28°C (strenge Prüfung, mit mildem Isolat)</w:t>
            </w:r>
          </w:p>
          <w:p w:rsidR="00C87AD0" w:rsidRPr="00180EE9" w:rsidRDefault="00C87AD0" w:rsidP="00104333">
            <w:pPr>
              <w:tabs>
                <w:tab w:val="left" w:leader="dot" w:pos="3402"/>
              </w:tabs>
              <w:spacing w:before="20" w:after="20"/>
              <w:rPr>
                <w:rFonts w:cs="Arial"/>
                <w:noProof/>
                <w:color w:val="000000"/>
                <w:lang w:val="de-DE"/>
              </w:rPr>
            </w:pPr>
            <w:r w:rsidRPr="00180EE9">
              <w:rPr>
                <w:rFonts w:cs="Arial"/>
                <w:bCs/>
                <w:noProof/>
                <w:lang w:val="de-DE" w:eastAsia="nl-NL"/>
              </w:rPr>
              <w:t>20-24°C (weniger strenge Prüfung, mit starkem Isolat)</w:t>
            </w:r>
          </w:p>
        </w:tc>
      </w:tr>
      <w:tr w:rsidR="00C87AD0" w:rsidRPr="00997D9A" w:rsidTr="00104333">
        <w:trPr>
          <w:cantSplit/>
        </w:trPr>
        <w:tc>
          <w:tcPr>
            <w:tcW w:w="675" w:type="dxa"/>
          </w:tcPr>
          <w:p w:rsidR="00C87AD0" w:rsidRPr="00180EE9" w:rsidRDefault="00C87AD0" w:rsidP="00104333">
            <w:pPr>
              <w:tabs>
                <w:tab w:val="left" w:leader="dot" w:pos="3720"/>
              </w:tabs>
              <w:spacing w:before="20" w:after="20"/>
              <w:rPr>
                <w:rFonts w:cs="Arial"/>
                <w:noProof/>
                <w:lang w:val="de-DE"/>
              </w:rPr>
            </w:pPr>
            <w:r w:rsidRPr="00180EE9">
              <w:rPr>
                <w:rFonts w:cs="Arial"/>
                <w:noProof/>
                <w:lang w:val="de-DE"/>
              </w:rPr>
              <w:lastRenderedPageBreak/>
              <w:t>9.7</w:t>
            </w:r>
          </w:p>
        </w:tc>
        <w:tc>
          <w:tcPr>
            <w:tcW w:w="3164" w:type="dxa"/>
          </w:tcPr>
          <w:p w:rsidR="00C87AD0" w:rsidRPr="00180EE9" w:rsidRDefault="00C87AD0" w:rsidP="00E32BEB">
            <w:pPr>
              <w:tabs>
                <w:tab w:val="left" w:leader="dot" w:pos="3720"/>
              </w:tabs>
              <w:spacing w:before="20" w:after="20"/>
              <w:jc w:val="left"/>
              <w:rPr>
                <w:rFonts w:cs="Arial"/>
                <w:noProof/>
                <w:lang w:val="de-DE"/>
              </w:rPr>
            </w:pPr>
            <w:r w:rsidRPr="00180EE9">
              <w:rPr>
                <w:rFonts w:cs="Arial"/>
                <w:noProof/>
                <w:lang w:val="de-DE"/>
              </w:rPr>
              <w:t>Licht</w:t>
            </w:r>
          </w:p>
        </w:tc>
        <w:tc>
          <w:tcPr>
            <w:tcW w:w="5908" w:type="dxa"/>
          </w:tcPr>
          <w:p w:rsidR="00C87AD0" w:rsidRPr="00180EE9" w:rsidRDefault="00C87AD0" w:rsidP="00104333">
            <w:pPr>
              <w:spacing w:before="20" w:after="20"/>
              <w:rPr>
                <w:rFonts w:cs="Arial"/>
                <w:noProof/>
                <w:color w:val="000000"/>
                <w:lang w:val="de-DE"/>
              </w:rPr>
            </w:pPr>
            <w:r w:rsidRPr="00180EE9">
              <w:rPr>
                <w:rFonts w:cs="Arial"/>
                <w:bCs/>
                <w:noProof/>
                <w:lang w:val="de-DE" w:eastAsia="nl-NL"/>
              </w:rPr>
              <w:t>12 Stunden pro Tag oder länger</w:t>
            </w:r>
          </w:p>
        </w:tc>
      </w:tr>
      <w:tr w:rsidR="00C87AD0" w:rsidRPr="00180EE9" w:rsidTr="00104333">
        <w:trPr>
          <w:cantSplit/>
        </w:trPr>
        <w:tc>
          <w:tcPr>
            <w:tcW w:w="675" w:type="dxa"/>
          </w:tcPr>
          <w:p w:rsidR="00C87AD0" w:rsidRPr="00180EE9" w:rsidRDefault="00C87AD0" w:rsidP="00104333">
            <w:pPr>
              <w:tabs>
                <w:tab w:val="left" w:leader="dot" w:pos="3720"/>
              </w:tabs>
              <w:spacing w:before="20" w:after="20"/>
              <w:rPr>
                <w:rFonts w:cs="Arial"/>
                <w:noProof/>
                <w:lang w:val="de-DE"/>
              </w:rPr>
            </w:pPr>
            <w:r w:rsidRPr="00180EE9">
              <w:rPr>
                <w:rFonts w:cs="Arial"/>
                <w:noProof/>
                <w:lang w:val="de-DE"/>
              </w:rPr>
              <w:t>9.8</w:t>
            </w:r>
          </w:p>
        </w:tc>
        <w:tc>
          <w:tcPr>
            <w:tcW w:w="3164" w:type="dxa"/>
          </w:tcPr>
          <w:p w:rsidR="00C87AD0" w:rsidRPr="00180EE9" w:rsidRDefault="00C87AD0" w:rsidP="00E32BEB">
            <w:pPr>
              <w:tabs>
                <w:tab w:val="left" w:leader="dot" w:pos="3720"/>
              </w:tabs>
              <w:spacing w:before="20" w:after="20"/>
              <w:jc w:val="left"/>
              <w:rPr>
                <w:rFonts w:cs="Arial"/>
                <w:noProof/>
                <w:lang w:val="de-DE"/>
              </w:rPr>
            </w:pPr>
            <w:r w:rsidRPr="00180EE9">
              <w:rPr>
                <w:rFonts w:cs="Arial"/>
                <w:noProof/>
                <w:lang w:val="de-DE"/>
              </w:rPr>
              <w:t>Jahreszeit</w:t>
            </w:r>
          </w:p>
        </w:tc>
        <w:tc>
          <w:tcPr>
            <w:tcW w:w="5908" w:type="dxa"/>
          </w:tcPr>
          <w:p w:rsidR="00C87AD0" w:rsidRPr="00180EE9" w:rsidRDefault="00C87AD0" w:rsidP="00104333">
            <w:pPr>
              <w:spacing w:before="20" w:after="20"/>
              <w:rPr>
                <w:rFonts w:cs="Arial"/>
                <w:noProof/>
                <w:color w:val="000000"/>
                <w:lang w:val="de-DE"/>
              </w:rPr>
            </w:pPr>
            <w:r w:rsidRPr="00180EE9">
              <w:rPr>
                <w:rFonts w:cs="Arial"/>
                <w:bCs/>
                <w:noProof/>
                <w:lang w:val="de-DE" w:eastAsia="nl-NL"/>
              </w:rPr>
              <w:t>alle Jahreszeiten</w:t>
            </w:r>
          </w:p>
        </w:tc>
      </w:tr>
      <w:tr w:rsidR="00C87AD0" w:rsidRPr="00997D9A" w:rsidTr="00104333">
        <w:trPr>
          <w:cantSplit/>
        </w:trPr>
        <w:tc>
          <w:tcPr>
            <w:tcW w:w="675" w:type="dxa"/>
          </w:tcPr>
          <w:p w:rsidR="00C87AD0" w:rsidRPr="00180EE9" w:rsidRDefault="00C87AD0" w:rsidP="00104333">
            <w:pPr>
              <w:tabs>
                <w:tab w:val="left" w:leader="dot" w:pos="3720"/>
              </w:tabs>
              <w:spacing w:before="20" w:after="20"/>
              <w:rPr>
                <w:rFonts w:cs="Arial"/>
                <w:noProof/>
                <w:lang w:val="de-DE"/>
              </w:rPr>
            </w:pPr>
            <w:r w:rsidRPr="00180EE9">
              <w:rPr>
                <w:rFonts w:cs="Arial"/>
                <w:noProof/>
                <w:lang w:val="de-DE"/>
              </w:rPr>
              <w:t>9.9</w:t>
            </w:r>
          </w:p>
        </w:tc>
        <w:tc>
          <w:tcPr>
            <w:tcW w:w="3164" w:type="dxa"/>
          </w:tcPr>
          <w:p w:rsidR="00C87AD0" w:rsidRPr="00180EE9" w:rsidRDefault="00C87AD0" w:rsidP="00E32BEB">
            <w:pPr>
              <w:tabs>
                <w:tab w:val="left" w:leader="dot" w:pos="3720"/>
              </w:tabs>
              <w:spacing w:before="20" w:after="20"/>
              <w:jc w:val="left"/>
              <w:rPr>
                <w:rFonts w:cs="Arial"/>
                <w:noProof/>
                <w:lang w:val="de-DE"/>
              </w:rPr>
            </w:pPr>
            <w:r w:rsidRPr="00180EE9">
              <w:rPr>
                <w:rFonts w:cs="Arial"/>
                <w:noProof/>
                <w:lang w:val="de-DE"/>
              </w:rPr>
              <w:t>Besondere Maßnahmen</w:t>
            </w:r>
          </w:p>
        </w:tc>
        <w:tc>
          <w:tcPr>
            <w:tcW w:w="5908" w:type="dxa"/>
          </w:tcPr>
          <w:p w:rsidR="00C87AD0" w:rsidRPr="00180EE9" w:rsidRDefault="00C87AD0" w:rsidP="00104333">
            <w:pPr>
              <w:tabs>
                <w:tab w:val="left" w:leader="dot" w:pos="3402"/>
              </w:tabs>
              <w:spacing w:before="20" w:after="20"/>
              <w:rPr>
                <w:rFonts w:cs="Arial"/>
                <w:bCs/>
                <w:noProof/>
                <w:lang w:val="de-DE" w:eastAsia="nl-NL"/>
              </w:rPr>
            </w:pPr>
            <w:r w:rsidRPr="00180EE9">
              <w:rPr>
                <w:rFonts w:cs="Arial"/>
                <w:bCs/>
                <w:noProof/>
                <w:lang w:val="de-DE" w:eastAsia="nl-NL"/>
              </w:rPr>
              <w:t xml:space="preserve">leicht sauer Torfboden ist optimal; </w:t>
            </w:r>
          </w:p>
          <w:p w:rsidR="00C87AD0" w:rsidRPr="00180EE9" w:rsidRDefault="00C87AD0" w:rsidP="00104333">
            <w:pPr>
              <w:spacing w:before="20" w:after="20"/>
              <w:rPr>
                <w:rFonts w:cs="Arial"/>
                <w:noProof/>
                <w:color w:val="000000"/>
                <w:lang w:val="de-DE"/>
              </w:rPr>
            </w:pPr>
            <w:r w:rsidRPr="00180EE9">
              <w:rPr>
                <w:rFonts w:cs="Arial"/>
                <w:bCs/>
                <w:noProof/>
                <w:lang w:val="de-DE" w:eastAsia="nl-NL"/>
              </w:rPr>
              <w:t>Boden feucht, aber nicht zu naß halten</w:t>
            </w:r>
          </w:p>
        </w:tc>
      </w:tr>
      <w:tr w:rsidR="00C87AD0" w:rsidRPr="00180EE9" w:rsidTr="00104333">
        <w:trPr>
          <w:cantSplit/>
        </w:trPr>
        <w:tc>
          <w:tcPr>
            <w:tcW w:w="675" w:type="dxa"/>
          </w:tcPr>
          <w:p w:rsidR="00C87AD0" w:rsidRPr="00180EE9" w:rsidRDefault="00C87AD0" w:rsidP="00104333">
            <w:pPr>
              <w:keepNext/>
              <w:tabs>
                <w:tab w:val="left" w:leader="dot" w:pos="3720"/>
              </w:tabs>
              <w:spacing w:before="20" w:after="20"/>
              <w:rPr>
                <w:rFonts w:cs="Arial"/>
                <w:noProof/>
                <w:lang w:val="de-DE"/>
              </w:rPr>
            </w:pPr>
            <w:r w:rsidRPr="00180EE9">
              <w:rPr>
                <w:rFonts w:cs="Arial"/>
                <w:noProof/>
                <w:lang w:val="de-DE"/>
              </w:rPr>
              <w:t>10.</w:t>
            </w:r>
          </w:p>
        </w:tc>
        <w:tc>
          <w:tcPr>
            <w:tcW w:w="3164" w:type="dxa"/>
          </w:tcPr>
          <w:p w:rsidR="00C87AD0" w:rsidRPr="00180EE9" w:rsidRDefault="00C87AD0" w:rsidP="00E32BEB">
            <w:pPr>
              <w:keepNext/>
              <w:tabs>
                <w:tab w:val="left" w:leader="dot" w:pos="3720"/>
              </w:tabs>
              <w:spacing w:before="20" w:after="20"/>
              <w:jc w:val="left"/>
              <w:rPr>
                <w:rFonts w:cs="Arial"/>
                <w:noProof/>
                <w:lang w:val="de-DE"/>
              </w:rPr>
            </w:pPr>
            <w:r w:rsidRPr="00180EE9">
              <w:rPr>
                <w:rFonts w:cs="Arial"/>
                <w:noProof/>
                <w:lang w:val="de-DE"/>
              </w:rPr>
              <w:t>Inokulation</w:t>
            </w:r>
          </w:p>
        </w:tc>
        <w:tc>
          <w:tcPr>
            <w:tcW w:w="5908" w:type="dxa"/>
          </w:tcPr>
          <w:p w:rsidR="00C87AD0" w:rsidRPr="00180EE9" w:rsidRDefault="00C87AD0" w:rsidP="00104333">
            <w:pPr>
              <w:keepNext/>
              <w:spacing w:before="20" w:after="20"/>
              <w:rPr>
                <w:rFonts w:cs="Arial"/>
                <w:noProof/>
                <w:color w:val="000000"/>
                <w:lang w:val="de-DE"/>
              </w:rPr>
            </w:pPr>
          </w:p>
        </w:tc>
      </w:tr>
      <w:tr w:rsidR="00C87AD0" w:rsidRPr="00997D9A" w:rsidTr="00104333">
        <w:trPr>
          <w:cantSplit/>
        </w:trPr>
        <w:tc>
          <w:tcPr>
            <w:tcW w:w="675" w:type="dxa"/>
          </w:tcPr>
          <w:p w:rsidR="00C87AD0" w:rsidRPr="00180EE9" w:rsidRDefault="00C87AD0" w:rsidP="00104333">
            <w:pPr>
              <w:tabs>
                <w:tab w:val="left" w:leader="dot" w:pos="3720"/>
              </w:tabs>
              <w:spacing w:before="20" w:after="20"/>
              <w:rPr>
                <w:rFonts w:cs="Arial"/>
                <w:noProof/>
                <w:lang w:val="de-DE"/>
              </w:rPr>
            </w:pPr>
            <w:r w:rsidRPr="00180EE9">
              <w:rPr>
                <w:rFonts w:cs="Arial"/>
                <w:noProof/>
                <w:lang w:val="de-DE"/>
              </w:rPr>
              <w:t>10.1</w:t>
            </w:r>
          </w:p>
        </w:tc>
        <w:tc>
          <w:tcPr>
            <w:tcW w:w="3164" w:type="dxa"/>
          </w:tcPr>
          <w:p w:rsidR="00C87AD0" w:rsidRPr="00180EE9" w:rsidRDefault="00C87AD0" w:rsidP="00E32BEB">
            <w:pPr>
              <w:tabs>
                <w:tab w:val="left" w:leader="dot" w:pos="3720"/>
              </w:tabs>
              <w:spacing w:before="20" w:after="20"/>
              <w:jc w:val="left"/>
              <w:rPr>
                <w:rFonts w:cs="Arial"/>
                <w:noProof/>
                <w:lang w:val="de-DE"/>
              </w:rPr>
            </w:pPr>
            <w:r w:rsidRPr="00180EE9">
              <w:rPr>
                <w:rFonts w:cs="Arial"/>
                <w:noProof/>
                <w:lang w:val="de-DE"/>
              </w:rPr>
              <w:t>Vorbereitung des Inokulums</w:t>
            </w:r>
          </w:p>
        </w:tc>
        <w:tc>
          <w:tcPr>
            <w:tcW w:w="5908" w:type="dxa"/>
          </w:tcPr>
          <w:p w:rsidR="00C87AD0" w:rsidRPr="00180EE9" w:rsidRDefault="00C87AD0" w:rsidP="00104333">
            <w:pPr>
              <w:spacing w:before="20" w:after="20"/>
              <w:rPr>
                <w:rFonts w:cs="Arial"/>
                <w:noProof/>
                <w:color w:val="000000"/>
                <w:lang w:val="de-DE"/>
              </w:rPr>
            </w:pPr>
            <w:r w:rsidRPr="00180EE9">
              <w:rPr>
                <w:rFonts w:cs="Arial"/>
                <w:bCs/>
                <w:noProof/>
                <w:lang w:val="de-DE" w:eastAsia="nl-NL"/>
              </w:rPr>
              <w:t>belüftete Messiaen oder PDA oder Agar Medium S nach Messiaen oder Czapek-Dox-Kultur oder Abschaben der Platten</w:t>
            </w:r>
          </w:p>
        </w:tc>
      </w:tr>
      <w:tr w:rsidR="00C87AD0" w:rsidRPr="00997D9A" w:rsidTr="00104333">
        <w:trPr>
          <w:cantSplit/>
        </w:trPr>
        <w:tc>
          <w:tcPr>
            <w:tcW w:w="675" w:type="dxa"/>
          </w:tcPr>
          <w:p w:rsidR="00C87AD0" w:rsidRPr="00180EE9" w:rsidRDefault="00C87AD0" w:rsidP="00104333">
            <w:pPr>
              <w:tabs>
                <w:tab w:val="left" w:leader="dot" w:pos="3720"/>
              </w:tabs>
              <w:spacing w:before="20" w:after="20"/>
              <w:rPr>
                <w:rFonts w:cs="Arial"/>
                <w:noProof/>
                <w:lang w:val="de-DE"/>
              </w:rPr>
            </w:pPr>
            <w:r w:rsidRPr="00180EE9">
              <w:rPr>
                <w:rFonts w:cs="Arial"/>
                <w:noProof/>
                <w:lang w:val="de-DE"/>
              </w:rPr>
              <w:t>10.2</w:t>
            </w:r>
          </w:p>
        </w:tc>
        <w:tc>
          <w:tcPr>
            <w:tcW w:w="3164" w:type="dxa"/>
          </w:tcPr>
          <w:p w:rsidR="00C87AD0" w:rsidRPr="00180EE9" w:rsidRDefault="00C87AD0" w:rsidP="00E32BEB">
            <w:pPr>
              <w:tabs>
                <w:tab w:val="left" w:leader="dot" w:pos="3720"/>
              </w:tabs>
              <w:spacing w:before="20" w:after="20"/>
              <w:jc w:val="left"/>
              <w:rPr>
                <w:rFonts w:cs="Arial"/>
                <w:noProof/>
                <w:lang w:val="de-DE"/>
              </w:rPr>
            </w:pPr>
            <w:r w:rsidRPr="00180EE9">
              <w:rPr>
                <w:rFonts w:cs="Arial"/>
                <w:noProof/>
                <w:lang w:val="de-DE"/>
              </w:rPr>
              <w:t>Quantifizierung des Inokulums</w:t>
            </w:r>
          </w:p>
        </w:tc>
        <w:tc>
          <w:tcPr>
            <w:tcW w:w="5908" w:type="dxa"/>
          </w:tcPr>
          <w:p w:rsidR="00C87AD0" w:rsidRPr="00180EE9" w:rsidRDefault="00C87AD0" w:rsidP="00104333">
            <w:pPr>
              <w:spacing w:before="20" w:after="20"/>
              <w:rPr>
                <w:rFonts w:cs="Arial"/>
                <w:noProof/>
                <w:color w:val="000000"/>
                <w:lang w:val="de-DE"/>
              </w:rPr>
            </w:pPr>
            <w:r w:rsidRPr="00180EE9">
              <w:rPr>
                <w:rFonts w:cs="Arial"/>
                <w:bCs/>
                <w:noProof/>
                <w:lang w:val="de-DE" w:eastAsia="nl-NL"/>
              </w:rPr>
              <w:t>Sporenzählung, anpassen an 10</w:t>
            </w:r>
            <w:r w:rsidRPr="00180EE9">
              <w:rPr>
                <w:rFonts w:cs="Arial"/>
                <w:bCs/>
                <w:noProof/>
                <w:vertAlign w:val="superscript"/>
                <w:lang w:val="de-DE" w:eastAsia="nl-NL"/>
              </w:rPr>
              <w:t>6</w:t>
            </w:r>
            <w:r w:rsidRPr="00180EE9">
              <w:rPr>
                <w:rFonts w:cs="Arial"/>
                <w:bCs/>
                <w:noProof/>
                <w:lang w:val="de-DE" w:eastAsia="nl-NL"/>
              </w:rPr>
              <w:t xml:space="preserve"> Sporen pro ml, geringere Konzentration für ein sehr aggressives Isolat</w:t>
            </w:r>
          </w:p>
        </w:tc>
      </w:tr>
      <w:tr w:rsidR="00C87AD0" w:rsidRPr="00180EE9" w:rsidTr="00104333">
        <w:trPr>
          <w:cantSplit/>
        </w:trPr>
        <w:tc>
          <w:tcPr>
            <w:tcW w:w="675" w:type="dxa"/>
          </w:tcPr>
          <w:p w:rsidR="00C87AD0" w:rsidRPr="00180EE9" w:rsidRDefault="00C87AD0" w:rsidP="00104333">
            <w:pPr>
              <w:tabs>
                <w:tab w:val="left" w:leader="dot" w:pos="3720"/>
              </w:tabs>
              <w:spacing w:before="20" w:after="20"/>
              <w:rPr>
                <w:rFonts w:cs="Arial"/>
                <w:noProof/>
                <w:lang w:val="de-DE"/>
              </w:rPr>
            </w:pPr>
            <w:r w:rsidRPr="00180EE9">
              <w:rPr>
                <w:rFonts w:cs="Arial"/>
                <w:noProof/>
                <w:lang w:val="de-DE"/>
              </w:rPr>
              <w:t>10.3</w:t>
            </w:r>
          </w:p>
        </w:tc>
        <w:tc>
          <w:tcPr>
            <w:tcW w:w="3164" w:type="dxa"/>
          </w:tcPr>
          <w:p w:rsidR="00C87AD0" w:rsidRPr="00180EE9" w:rsidRDefault="00C87AD0" w:rsidP="00E32BEB">
            <w:pPr>
              <w:tabs>
                <w:tab w:val="left" w:leader="dot" w:pos="3720"/>
              </w:tabs>
              <w:spacing w:before="20" w:after="20"/>
              <w:jc w:val="left"/>
              <w:rPr>
                <w:rFonts w:cs="Arial"/>
                <w:noProof/>
                <w:lang w:val="de-DE"/>
              </w:rPr>
            </w:pPr>
            <w:r w:rsidRPr="00180EE9">
              <w:rPr>
                <w:rFonts w:cs="Arial"/>
                <w:noProof/>
                <w:lang w:val="de-DE"/>
              </w:rPr>
              <w:t>Pflanzenstadium bei Inokulation</w:t>
            </w:r>
          </w:p>
        </w:tc>
        <w:tc>
          <w:tcPr>
            <w:tcW w:w="5908" w:type="dxa"/>
          </w:tcPr>
          <w:p w:rsidR="00C87AD0" w:rsidRPr="00180EE9" w:rsidRDefault="00C87AD0" w:rsidP="00104333">
            <w:pPr>
              <w:spacing w:before="20" w:after="20"/>
              <w:rPr>
                <w:rFonts w:cs="Arial"/>
                <w:noProof/>
                <w:color w:val="000000"/>
                <w:lang w:val="de-DE"/>
              </w:rPr>
            </w:pPr>
            <w:r w:rsidRPr="00180EE9">
              <w:rPr>
                <w:rFonts w:cs="Arial"/>
                <w:bCs/>
                <w:noProof/>
                <w:lang w:val="de-DE" w:eastAsia="nl-NL"/>
              </w:rPr>
              <w:t>10-18 Tage, Keimblatt bis 1. Blatt</w:t>
            </w:r>
          </w:p>
        </w:tc>
      </w:tr>
      <w:tr w:rsidR="00C87AD0" w:rsidRPr="00997D9A" w:rsidTr="00104333">
        <w:trPr>
          <w:cantSplit/>
        </w:trPr>
        <w:tc>
          <w:tcPr>
            <w:tcW w:w="675" w:type="dxa"/>
          </w:tcPr>
          <w:p w:rsidR="00C87AD0" w:rsidRPr="00180EE9" w:rsidRDefault="00C87AD0" w:rsidP="00104333">
            <w:pPr>
              <w:tabs>
                <w:tab w:val="left" w:leader="dot" w:pos="3720"/>
              </w:tabs>
              <w:spacing w:before="20" w:after="20"/>
              <w:rPr>
                <w:rFonts w:cs="Arial"/>
                <w:noProof/>
                <w:lang w:val="de-DE"/>
              </w:rPr>
            </w:pPr>
            <w:r w:rsidRPr="00180EE9">
              <w:rPr>
                <w:rFonts w:cs="Arial"/>
                <w:noProof/>
                <w:lang w:val="de-DE"/>
              </w:rPr>
              <w:t>10.4</w:t>
            </w:r>
          </w:p>
        </w:tc>
        <w:tc>
          <w:tcPr>
            <w:tcW w:w="3164" w:type="dxa"/>
          </w:tcPr>
          <w:p w:rsidR="00C87AD0" w:rsidRPr="00180EE9" w:rsidRDefault="00C87AD0" w:rsidP="00E32BEB">
            <w:pPr>
              <w:tabs>
                <w:tab w:val="left" w:leader="dot" w:pos="3720"/>
              </w:tabs>
              <w:spacing w:before="20" w:after="20"/>
              <w:jc w:val="left"/>
              <w:rPr>
                <w:rFonts w:cs="Arial"/>
                <w:noProof/>
                <w:lang w:val="de-DE"/>
              </w:rPr>
            </w:pPr>
            <w:r w:rsidRPr="00180EE9">
              <w:rPr>
                <w:rFonts w:cs="Arial"/>
                <w:noProof/>
                <w:lang w:val="de-DE"/>
              </w:rPr>
              <w:t>Inokulationsmethode</w:t>
            </w:r>
          </w:p>
        </w:tc>
        <w:tc>
          <w:tcPr>
            <w:tcW w:w="5908" w:type="dxa"/>
          </w:tcPr>
          <w:p w:rsidR="00C87AD0" w:rsidRPr="00180EE9" w:rsidRDefault="00C87AD0" w:rsidP="00104333">
            <w:pPr>
              <w:spacing w:before="20" w:after="20"/>
              <w:rPr>
                <w:rFonts w:cs="Arial"/>
                <w:noProof/>
                <w:color w:val="000000"/>
                <w:lang w:val="de-DE"/>
              </w:rPr>
            </w:pPr>
            <w:r w:rsidRPr="00180EE9">
              <w:rPr>
                <w:rFonts w:cs="Arial"/>
                <w:bCs/>
                <w:noProof/>
                <w:lang w:val="de-DE" w:eastAsia="nl-NL"/>
              </w:rPr>
              <w:t>Wurzeln und Hypocotyle werden 5</w:t>
            </w:r>
            <w:r w:rsidRPr="00180EE9">
              <w:rPr>
                <w:rFonts w:cs="Arial"/>
                <w:bCs/>
                <w:noProof/>
                <w:lang w:val="de-DE" w:eastAsia="nl-NL"/>
              </w:rPr>
              <w:noBreakHyphen/>
              <w:t>15 Min. in Sporensuspension getaucht; Kürzen der Wurzeln optional</w:t>
            </w:r>
          </w:p>
        </w:tc>
      </w:tr>
      <w:tr w:rsidR="00C87AD0" w:rsidRPr="00180EE9" w:rsidTr="00104333">
        <w:trPr>
          <w:cantSplit/>
        </w:trPr>
        <w:tc>
          <w:tcPr>
            <w:tcW w:w="675" w:type="dxa"/>
          </w:tcPr>
          <w:p w:rsidR="00C87AD0" w:rsidRPr="00180EE9" w:rsidRDefault="00C87AD0" w:rsidP="00104333">
            <w:pPr>
              <w:tabs>
                <w:tab w:val="left" w:leader="dot" w:pos="3720"/>
              </w:tabs>
              <w:spacing w:before="20" w:after="20"/>
              <w:rPr>
                <w:rFonts w:cs="Arial"/>
                <w:noProof/>
                <w:lang w:val="de-DE"/>
              </w:rPr>
            </w:pPr>
            <w:r w:rsidRPr="00180EE9">
              <w:rPr>
                <w:rFonts w:cs="Arial"/>
                <w:noProof/>
                <w:lang w:val="de-DE"/>
              </w:rPr>
              <w:t>10.7</w:t>
            </w:r>
          </w:p>
        </w:tc>
        <w:tc>
          <w:tcPr>
            <w:tcW w:w="3164" w:type="dxa"/>
          </w:tcPr>
          <w:p w:rsidR="00C87AD0" w:rsidRPr="00180EE9" w:rsidRDefault="00C87AD0" w:rsidP="00E32BEB">
            <w:pPr>
              <w:tabs>
                <w:tab w:val="left" w:leader="dot" w:pos="3720"/>
              </w:tabs>
              <w:spacing w:before="20" w:after="20"/>
              <w:jc w:val="left"/>
              <w:rPr>
                <w:rFonts w:cs="Arial"/>
                <w:noProof/>
                <w:lang w:val="de-DE"/>
              </w:rPr>
            </w:pPr>
            <w:r w:rsidRPr="00180EE9">
              <w:rPr>
                <w:rFonts w:cs="Arial"/>
                <w:noProof/>
                <w:lang w:val="de-DE"/>
              </w:rPr>
              <w:t>Abschließende Erfassungen</w:t>
            </w:r>
          </w:p>
        </w:tc>
        <w:tc>
          <w:tcPr>
            <w:tcW w:w="5908" w:type="dxa"/>
          </w:tcPr>
          <w:p w:rsidR="00C87AD0" w:rsidRPr="00180EE9" w:rsidRDefault="00C87AD0" w:rsidP="00104333">
            <w:pPr>
              <w:spacing w:before="20" w:after="20"/>
              <w:rPr>
                <w:rFonts w:cs="Arial"/>
                <w:noProof/>
                <w:color w:val="000000"/>
                <w:lang w:val="de-DE"/>
              </w:rPr>
            </w:pPr>
            <w:r w:rsidRPr="00180EE9">
              <w:rPr>
                <w:rFonts w:cs="Arial"/>
                <w:bCs/>
                <w:noProof/>
                <w:lang w:val="de-DE" w:eastAsia="nl-NL"/>
              </w:rPr>
              <w:t>14-21 Tage nach Inokulation</w:t>
            </w:r>
          </w:p>
        </w:tc>
      </w:tr>
      <w:tr w:rsidR="00C87AD0" w:rsidRPr="00180EE9" w:rsidTr="00104333">
        <w:trPr>
          <w:cantSplit/>
        </w:trPr>
        <w:tc>
          <w:tcPr>
            <w:tcW w:w="675" w:type="dxa"/>
          </w:tcPr>
          <w:p w:rsidR="00C87AD0" w:rsidRPr="00180EE9" w:rsidRDefault="00C87AD0" w:rsidP="00104333">
            <w:pPr>
              <w:tabs>
                <w:tab w:val="left" w:leader="dot" w:pos="3720"/>
              </w:tabs>
              <w:spacing w:before="20" w:after="20"/>
              <w:rPr>
                <w:rFonts w:cs="Arial"/>
                <w:noProof/>
                <w:lang w:val="de-DE"/>
              </w:rPr>
            </w:pPr>
            <w:r w:rsidRPr="00180EE9">
              <w:rPr>
                <w:rFonts w:cs="Arial"/>
                <w:noProof/>
                <w:lang w:val="de-DE"/>
              </w:rPr>
              <w:t>11.</w:t>
            </w:r>
          </w:p>
        </w:tc>
        <w:tc>
          <w:tcPr>
            <w:tcW w:w="3164" w:type="dxa"/>
          </w:tcPr>
          <w:p w:rsidR="00C87AD0" w:rsidRPr="00180EE9" w:rsidRDefault="00C87AD0" w:rsidP="00E32BEB">
            <w:pPr>
              <w:tabs>
                <w:tab w:val="left" w:leader="dot" w:pos="3720"/>
              </w:tabs>
              <w:spacing w:before="20" w:after="20"/>
              <w:jc w:val="left"/>
              <w:rPr>
                <w:rFonts w:cs="Arial"/>
                <w:noProof/>
                <w:lang w:val="de-DE"/>
              </w:rPr>
            </w:pPr>
            <w:r w:rsidRPr="00180EE9">
              <w:rPr>
                <w:rFonts w:cs="Arial"/>
                <w:noProof/>
                <w:lang w:val="de-DE"/>
              </w:rPr>
              <w:t>Erfassungen</w:t>
            </w:r>
          </w:p>
        </w:tc>
        <w:tc>
          <w:tcPr>
            <w:tcW w:w="5908" w:type="dxa"/>
          </w:tcPr>
          <w:p w:rsidR="00C87AD0" w:rsidRPr="00180EE9" w:rsidRDefault="00C87AD0" w:rsidP="00104333">
            <w:pPr>
              <w:spacing w:before="20" w:after="20"/>
              <w:jc w:val="left"/>
              <w:rPr>
                <w:rFonts w:cs="Arial"/>
                <w:noProof/>
                <w:lang w:val="de-DE"/>
              </w:rPr>
            </w:pPr>
          </w:p>
        </w:tc>
      </w:tr>
      <w:tr w:rsidR="00C87AD0" w:rsidRPr="00180EE9" w:rsidTr="00104333">
        <w:trPr>
          <w:cantSplit/>
        </w:trPr>
        <w:tc>
          <w:tcPr>
            <w:tcW w:w="675" w:type="dxa"/>
          </w:tcPr>
          <w:p w:rsidR="00C87AD0" w:rsidRPr="00180EE9" w:rsidRDefault="00C87AD0" w:rsidP="00104333">
            <w:pPr>
              <w:tabs>
                <w:tab w:val="left" w:leader="dot" w:pos="3720"/>
              </w:tabs>
              <w:spacing w:before="20" w:after="20"/>
              <w:rPr>
                <w:rFonts w:cs="Arial"/>
                <w:noProof/>
                <w:lang w:val="de-DE"/>
              </w:rPr>
            </w:pPr>
            <w:r w:rsidRPr="00180EE9">
              <w:rPr>
                <w:rFonts w:cs="Arial"/>
                <w:noProof/>
                <w:lang w:val="de-DE"/>
              </w:rPr>
              <w:t>11.1</w:t>
            </w:r>
          </w:p>
        </w:tc>
        <w:tc>
          <w:tcPr>
            <w:tcW w:w="3164" w:type="dxa"/>
          </w:tcPr>
          <w:p w:rsidR="00C87AD0" w:rsidRPr="00180EE9" w:rsidRDefault="00C87AD0" w:rsidP="00E32BEB">
            <w:pPr>
              <w:tabs>
                <w:tab w:val="left" w:leader="dot" w:pos="3720"/>
              </w:tabs>
              <w:spacing w:before="20" w:after="20"/>
              <w:jc w:val="left"/>
              <w:rPr>
                <w:rFonts w:cs="Arial"/>
                <w:noProof/>
                <w:lang w:val="de-DE"/>
              </w:rPr>
            </w:pPr>
            <w:r w:rsidRPr="00180EE9">
              <w:rPr>
                <w:rFonts w:cs="Arial"/>
                <w:noProof/>
                <w:lang w:val="de-DE"/>
              </w:rPr>
              <w:t>Methode</w:t>
            </w:r>
          </w:p>
        </w:tc>
        <w:tc>
          <w:tcPr>
            <w:tcW w:w="5908" w:type="dxa"/>
          </w:tcPr>
          <w:p w:rsidR="00C87AD0" w:rsidRPr="00180EE9" w:rsidRDefault="00C87AD0" w:rsidP="00104333">
            <w:pPr>
              <w:spacing w:before="20" w:after="20"/>
              <w:jc w:val="left"/>
              <w:rPr>
                <w:rFonts w:cs="Arial"/>
                <w:noProof/>
                <w:lang w:val="de-DE"/>
              </w:rPr>
            </w:pPr>
            <w:r w:rsidRPr="00180EE9">
              <w:rPr>
                <w:rFonts w:cs="Arial"/>
                <w:bCs/>
                <w:noProof/>
                <w:lang w:val="de-DE" w:eastAsia="nl-NL"/>
              </w:rPr>
              <w:t>visuell</w:t>
            </w:r>
          </w:p>
        </w:tc>
      </w:tr>
      <w:tr w:rsidR="00C87AD0" w:rsidRPr="00997D9A" w:rsidTr="00104333">
        <w:trPr>
          <w:cantSplit/>
        </w:trPr>
        <w:tc>
          <w:tcPr>
            <w:tcW w:w="675" w:type="dxa"/>
          </w:tcPr>
          <w:p w:rsidR="00C87AD0" w:rsidRPr="00180EE9" w:rsidRDefault="00C87AD0" w:rsidP="00104333">
            <w:pPr>
              <w:tabs>
                <w:tab w:val="left" w:leader="dot" w:pos="3720"/>
              </w:tabs>
              <w:spacing w:before="20" w:after="20"/>
              <w:rPr>
                <w:rFonts w:cs="Arial"/>
                <w:noProof/>
                <w:lang w:val="de-DE"/>
              </w:rPr>
            </w:pPr>
            <w:r w:rsidRPr="00180EE9">
              <w:rPr>
                <w:rFonts w:cs="Arial"/>
                <w:noProof/>
                <w:lang w:val="de-DE"/>
              </w:rPr>
              <w:t>11.2</w:t>
            </w:r>
          </w:p>
        </w:tc>
        <w:tc>
          <w:tcPr>
            <w:tcW w:w="3164" w:type="dxa"/>
          </w:tcPr>
          <w:p w:rsidR="00C87AD0" w:rsidRPr="00180EE9" w:rsidRDefault="00C87AD0" w:rsidP="00E32BEB">
            <w:pPr>
              <w:keepNext/>
              <w:tabs>
                <w:tab w:val="left" w:leader="dot" w:pos="3720"/>
              </w:tabs>
              <w:spacing w:before="20" w:after="20"/>
              <w:jc w:val="left"/>
              <w:rPr>
                <w:rFonts w:cs="Arial"/>
                <w:noProof/>
                <w:lang w:val="de-DE"/>
              </w:rPr>
            </w:pPr>
            <w:r w:rsidRPr="00180EE9">
              <w:rPr>
                <w:rFonts w:cs="Arial"/>
                <w:noProof/>
                <w:lang w:val="de-DE"/>
              </w:rPr>
              <w:t>Erfassungsskala</w:t>
            </w:r>
          </w:p>
        </w:tc>
        <w:tc>
          <w:tcPr>
            <w:tcW w:w="5908" w:type="dxa"/>
          </w:tcPr>
          <w:p w:rsidR="00C87AD0" w:rsidRPr="00180EE9" w:rsidRDefault="00C87AD0" w:rsidP="00104333">
            <w:pPr>
              <w:tabs>
                <w:tab w:val="left" w:leader="dot" w:pos="3402"/>
              </w:tabs>
              <w:spacing w:before="20" w:after="20"/>
              <w:rPr>
                <w:rFonts w:cs="Arial"/>
                <w:bCs/>
                <w:noProof/>
                <w:lang w:val="de-DE" w:eastAsia="nl-NL"/>
              </w:rPr>
            </w:pPr>
            <w:r w:rsidRPr="00180EE9">
              <w:rPr>
                <w:rFonts w:cs="Arial"/>
                <w:bCs/>
                <w:noProof/>
                <w:lang w:val="de-DE" w:eastAsia="nl-NL"/>
              </w:rPr>
              <w:t xml:space="preserve">Symptome: </w:t>
            </w:r>
          </w:p>
          <w:p w:rsidR="00C87AD0" w:rsidRPr="00180EE9" w:rsidRDefault="00C87AD0" w:rsidP="00104333">
            <w:pPr>
              <w:tabs>
                <w:tab w:val="left" w:leader="dot" w:pos="3402"/>
              </w:tabs>
              <w:spacing w:before="20" w:after="20"/>
              <w:rPr>
                <w:rFonts w:cs="Arial"/>
                <w:bCs/>
                <w:noProof/>
                <w:lang w:val="de-DE" w:eastAsia="nl-NL"/>
              </w:rPr>
            </w:pPr>
            <w:r w:rsidRPr="00180EE9">
              <w:rPr>
                <w:rFonts w:cs="Arial"/>
                <w:bCs/>
                <w:noProof/>
                <w:lang w:val="de-DE" w:eastAsia="nl-NL"/>
              </w:rPr>
              <w:t>Wachstumsverzögerung, Welken, Vergilbung,</w:t>
            </w:r>
          </w:p>
          <w:p w:rsidR="00C87AD0" w:rsidRPr="00180EE9" w:rsidRDefault="00C87AD0" w:rsidP="00104333">
            <w:pPr>
              <w:tabs>
                <w:tab w:val="left" w:leader="dot" w:pos="3402"/>
              </w:tabs>
              <w:spacing w:before="20" w:after="20"/>
              <w:rPr>
                <w:rFonts w:cs="Arial"/>
                <w:noProof/>
                <w:lang w:val="de-DE"/>
              </w:rPr>
            </w:pPr>
            <w:r w:rsidRPr="00180EE9">
              <w:rPr>
                <w:rFonts w:cs="Arial"/>
                <w:bCs/>
                <w:noProof/>
                <w:lang w:val="de-DE" w:eastAsia="nl-NL"/>
              </w:rPr>
              <w:t>Braunfärbung der Gefäße bis oberhalb Keimblatt</w:t>
            </w:r>
          </w:p>
        </w:tc>
      </w:tr>
      <w:tr w:rsidR="00C87AD0" w:rsidRPr="00997D9A" w:rsidTr="00104333">
        <w:trPr>
          <w:cantSplit/>
        </w:trPr>
        <w:tc>
          <w:tcPr>
            <w:tcW w:w="675" w:type="dxa"/>
          </w:tcPr>
          <w:p w:rsidR="00C87AD0" w:rsidRPr="00180EE9" w:rsidRDefault="00C87AD0" w:rsidP="00104333">
            <w:pPr>
              <w:tabs>
                <w:tab w:val="left" w:leader="dot" w:pos="3720"/>
              </w:tabs>
              <w:spacing w:before="20" w:after="20"/>
              <w:rPr>
                <w:rFonts w:cs="Arial"/>
                <w:noProof/>
                <w:lang w:val="de-DE"/>
              </w:rPr>
            </w:pPr>
            <w:r w:rsidRPr="00180EE9">
              <w:rPr>
                <w:rFonts w:cs="Arial"/>
                <w:noProof/>
                <w:lang w:val="de-DE"/>
              </w:rPr>
              <w:t>11.3</w:t>
            </w:r>
          </w:p>
        </w:tc>
        <w:tc>
          <w:tcPr>
            <w:tcW w:w="3164" w:type="dxa"/>
          </w:tcPr>
          <w:p w:rsidR="00C87AD0" w:rsidRPr="00180EE9" w:rsidRDefault="00C87AD0" w:rsidP="00E32BEB">
            <w:pPr>
              <w:tabs>
                <w:tab w:val="left" w:leader="dot" w:pos="3720"/>
              </w:tabs>
              <w:spacing w:before="20" w:after="20"/>
              <w:jc w:val="left"/>
              <w:rPr>
                <w:rFonts w:cs="Arial"/>
                <w:noProof/>
                <w:lang w:val="de-DE"/>
              </w:rPr>
            </w:pPr>
            <w:r w:rsidRPr="00180EE9">
              <w:rPr>
                <w:rFonts w:cs="Arial"/>
                <w:noProof/>
                <w:lang w:val="de-DE"/>
              </w:rPr>
              <w:t>Validierung der Prüfung</w:t>
            </w:r>
          </w:p>
        </w:tc>
        <w:tc>
          <w:tcPr>
            <w:tcW w:w="5908" w:type="dxa"/>
          </w:tcPr>
          <w:p w:rsidR="00C87AD0" w:rsidRPr="00180EE9" w:rsidRDefault="00C87AD0" w:rsidP="00104333">
            <w:pPr>
              <w:spacing w:before="20" w:after="20"/>
              <w:rPr>
                <w:rFonts w:cs="Arial"/>
                <w:noProof/>
                <w:color w:val="000000"/>
                <w:lang w:val="de-DE"/>
              </w:rPr>
            </w:pPr>
            <w:r w:rsidRPr="00180EE9">
              <w:rPr>
                <w:rFonts w:cs="Arial"/>
                <w:bCs/>
                <w:noProof/>
                <w:lang w:val="de-DE" w:eastAsia="nl-NL"/>
              </w:rPr>
              <w:t xml:space="preserve">Die Bewertung der Sortenresistenz sollte mit den Ergebnissen resistenter und anfälliger Kontrollen kalibriert werden. </w:t>
            </w:r>
          </w:p>
        </w:tc>
      </w:tr>
      <w:tr w:rsidR="00C87AD0" w:rsidRPr="00997D9A" w:rsidTr="00104333">
        <w:trPr>
          <w:cantSplit/>
        </w:trPr>
        <w:tc>
          <w:tcPr>
            <w:tcW w:w="675" w:type="dxa"/>
          </w:tcPr>
          <w:p w:rsidR="00C87AD0" w:rsidRPr="00180EE9" w:rsidRDefault="00C87AD0" w:rsidP="00104333">
            <w:pPr>
              <w:tabs>
                <w:tab w:val="left" w:leader="dot" w:pos="3720"/>
              </w:tabs>
              <w:spacing w:before="20" w:after="20"/>
              <w:ind w:left="426" w:hanging="426"/>
              <w:jc w:val="left"/>
              <w:rPr>
                <w:rFonts w:cs="Arial"/>
                <w:noProof/>
                <w:lang w:val="de-DE"/>
              </w:rPr>
            </w:pPr>
            <w:r w:rsidRPr="00180EE9">
              <w:rPr>
                <w:rFonts w:cs="Arial"/>
                <w:noProof/>
                <w:lang w:val="de-DE"/>
              </w:rPr>
              <w:t>12.</w:t>
            </w:r>
          </w:p>
        </w:tc>
        <w:tc>
          <w:tcPr>
            <w:tcW w:w="3164" w:type="dxa"/>
          </w:tcPr>
          <w:p w:rsidR="00C87AD0" w:rsidRPr="00180EE9" w:rsidRDefault="00C87AD0" w:rsidP="00E32BEB">
            <w:pPr>
              <w:tabs>
                <w:tab w:val="left" w:leader="dot" w:pos="3720"/>
              </w:tabs>
              <w:spacing w:before="20" w:after="20"/>
              <w:ind w:left="34"/>
              <w:jc w:val="left"/>
              <w:rPr>
                <w:rFonts w:cs="Arial"/>
                <w:noProof/>
                <w:lang w:val="de-DE"/>
              </w:rPr>
            </w:pPr>
            <w:r w:rsidRPr="00180EE9">
              <w:rPr>
                <w:rFonts w:cs="Arial"/>
                <w:noProof/>
                <w:lang w:val="de-DE"/>
              </w:rPr>
              <w:t>Auswertung der Testergebnisse im Vergleich mit Kontrollsorten</w:t>
            </w:r>
          </w:p>
        </w:tc>
        <w:tc>
          <w:tcPr>
            <w:tcW w:w="5908" w:type="dxa"/>
          </w:tcPr>
          <w:p w:rsidR="00C87AD0" w:rsidRPr="00180EE9" w:rsidRDefault="00C87AD0" w:rsidP="00104333">
            <w:pPr>
              <w:spacing w:before="20" w:after="20"/>
              <w:rPr>
                <w:rFonts w:cs="Arial"/>
                <w:noProof/>
                <w:color w:val="000000"/>
                <w:lang w:val="de-DE"/>
              </w:rPr>
            </w:pPr>
          </w:p>
        </w:tc>
      </w:tr>
      <w:tr w:rsidR="00C87AD0" w:rsidRPr="00180EE9" w:rsidTr="00104333">
        <w:trPr>
          <w:cantSplit/>
        </w:trPr>
        <w:tc>
          <w:tcPr>
            <w:tcW w:w="675" w:type="dxa"/>
          </w:tcPr>
          <w:p w:rsidR="00C87AD0" w:rsidRPr="00180EE9" w:rsidRDefault="00C87AD0" w:rsidP="00104333">
            <w:pPr>
              <w:tabs>
                <w:tab w:val="left" w:leader="dot" w:pos="3720"/>
              </w:tabs>
              <w:spacing w:before="20" w:after="20"/>
              <w:ind w:left="426" w:hanging="426"/>
              <w:jc w:val="left"/>
              <w:rPr>
                <w:rFonts w:cs="Arial"/>
                <w:noProof/>
                <w:lang w:val="de-DE"/>
              </w:rPr>
            </w:pPr>
          </w:p>
        </w:tc>
        <w:tc>
          <w:tcPr>
            <w:tcW w:w="3164" w:type="dxa"/>
          </w:tcPr>
          <w:p w:rsidR="00C87AD0" w:rsidRPr="00180EE9" w:rsidRDefault="00C87AD0" w:rsidP="00E32BEB">
            <w:pPr>
              <w:tabs>
                <w:tab w:val="left" w:pos="768"/>
                <w:tab w:val="left" w:leader="dot" w:pos="3720"/>
              </w:tabs>
              <w:spacing w:before="20" w:after="20"/>
              <w:ind w:left="318"/>
              <w:jc w:val="left"/>
              <w:rPr>
                <w:rFonts w:cs="Arial"/>
                <w:bCs/>
                <w:noProof/>
                <w:lang w:val="de-DE" w:eastAsia="nl-NL"/>
              </w:rPr>
            </w:pPr>
            <w:r w:rsidRPr="00180EE9">
              <w:rPr>
                <w:rFonts w:cs="Arial"/>
                <w:bCs/>
                <w:noProof/>
                <w:lang w:val="de-DE" w:eastAsia="nl-NL"/>
              </w:rPr>
              <w:t>fehlend                             [1]</w:t>
            </w:r>
          </w:p>
        </w:tc>
        <w:tc>
          <w:tcPr>
            <w:tcW w:w="5908" w:type="dxa"/>
          </w:tcPr>
          <w:p w:rsidR="00C87AD0" w:rsidRPr="00180EE9" w:rsidRDefault="00C87AD0" w:rsidP="00104333">
            <w:pPr>
              <w:spacing w:before="20" w:after="20"/>
              <w:rPr>
                <w:rFonts w:cs="Arial"/>
                <w:noProof/>
                <w:color w:val="000000"/>
                <w:lang w:val="de-DE"/>
              </w:rPr>
            </w:pPr>
            <w:r w:rsidRPr="00180EE9">
              <w:rPr>
                <w:rFonts w:cs="Arial"/>
                <w:bCs/>
                <w:noProof/>
                <w:lang w:val="de-DE" w:eastAsia="nl-NL"/>
              </w:rPr>
              <w:t>ausgeprägte Symptome</w:t>
            </w:r>
          </w:p>
        </w:tc>
      </w:tr>
      <w:tr w:rsidR="00C87AD0" w:rsidRPr="00180EE9" w:rsidTr="00104333">
        <w:trPr>
          <w:cantSplit/>
        </w:trPr>
        <w:tc>
          <w:tcPr>
            <w:tcW w:w="675" w:type="dxa"/>
          </w:tcPr>
          <w:p w:rsidR="00C87AD0" w:rsidRPr="00180EE9" w:rsidRDefault="00C87AD0" w:rsidP="00104333">
            <w:pPr>
              <w:tabs>
                <w:tab w:val="left" w:leader="dot" w:pos="3720"/>
              </w:tabs>
              <w:spacing w:before="20" w:after="20"/>
              <w:ind w:left="426" w:hanging="426"/>
              <w:jc w:val="left"/>
              <w:rPr>
                <w:rFonts w:cs="Arial"/>
                <w:noProof/>
                <w:lang w:val="de-DE"/>
              </w:rPr>
            </w:pPr>
          </w:p>
        </w:tc>
        <w:tc>
          <w:tcPr>
            <w:tcW w:w="3164" w:type="dxa"/>
          </w:tcPr>
          <w:p w:rsidR="00C87AD0" w:rsidRPr="00180EE9" w:rsidRDefault="00C87AD0" w:rsidP="00E32BEB">
            <w:pPr>
              <w:tabs>
                <w:tab w:val="left" w:leader="dot" w:pos="3720"/>
              </w:tabs>
              <w:spacing w:before="20" w:after="20"/>
              <w:ind w:left="318"/>
              <w:jc w:val="left"/>
              <w:rPr>
                <w:rFonts w:cs="Arial"/>
                <w:bCs/>
                <w:noProof/>
                <w:lang w:val="de-DE" w:eastAsia="nl-NL"/>
              </w:rPr>
            </w:pPr>
            <w:r w:rsidRPr="00180EE9">
              <w:rPr>
                <w:rFonts w:cs="Arial"/>
                <w:bCs/>
                <w:noProof/>
                <w:lang w:val="de-DE" w:eastAsia="nl-NL"/>
              </w:rPr>
              <w:t>vorhanden                        [9]</w:t>
            </w:r>
          </w:p>
        </w:tc>
        <w:tc>
          <w:tcPr>
            <w:tcW w:w="5908" w:type="dxa"/>
          </w:tcPr>
          <w:p w:rsidR="00C87AD0" w:rsidRPr="00180EE9" w:rsidRDefault="00C87AD0" w:rsidP="00104333">
            <w:pPr>
              <w:spacing w:before="20" w:after="20"/>
              <w:rPr>
                <w:rFonts w:cs="Arial"/>
                <w:noProof/>
                <w:color w:val="000000"/>
                <w:lang w:val="de-DE"/>
              </w:rPr>
            </w:pPr>
            <w:r w:rsidRPr="00180EE9">
              <w:rPr>
                <w:rFonts w:cs="Arial"/>
                <w:bCs/>
                <w:noProof/>
                <w:lang w:val="de-DE" w:eastAsia="nl-NL"/>
              </w:rPr>
              <w:t>schwache oder keine Symptome</w:t>
            </w:r>
          </w:p>
        </w:tc>
      </w:tr>
      <w:tr w:rsidR="00C87AD0" w:rsidRPr="00997D9A" w:rsidTr="00104333">
        <w:trPr>
          <w:cantSplit/>
        </w:trPr>
        <w:tc>
          <w:tcPr>
            <w:tcW w:w="675" w:type="dxa"/>
          </w:tcPr>
          <w:p w:rsidR="00C87AD0" w:rsidRPr="00180EE9" w:rsidRDefault="00C87AD0" w:rsidP="00104333">
            <w:pPr>
              <w:tabs>
                <w:tab w:val="left" w:leader="dot" w:pos="3720"/>
              </w:tabs>
              <w:spacing w:before="20" w:after="20"/>
              <w:rPr>
                <w:rFonts w:cs="Arial"/>
                <w:noProof/>
                <w:lang w:val="de-DE"/>
              </w:rPr>
            </w:pPr>
            <w:r w:rsidRPr="00180EE9">
              <w:rPr>
                <w:rFonts w:cs="Arial"/>
                <w:noProof/>
                <w:lang w:val="de-DE"/>
              </w:rPr>
              <w:t>13.</w:t>
            </w:r>
          </w:p>
        </w:tc>
        <w:tc>
          <w:tcPr>
            <w:tcW w:w="3164" w:type="dxa"/>
          </w:tcPr>
          <w:p w:rsidR="00C87AD0" w:rsidRPr="00180EE9" w:rsidRDefault="00C87AD0" w:rsidP="00E32BEB">
            <w:pPr>
              <w:tabs>
                <w:tab w:val="left" w:leader="dot" w:pos="3720"/>
              </w:tabs>
              <w:spacing w:before="20" w:after="20"/>
              <w:jc w:val="left"/>
              <w:rPr>
                <w:rFonts w:cs="Arial"/>
                <w:noProof/>
                <w:lang w:val="de-DE"/>
              </w:rPr>
            </w:pPr>
            <w:r w:rsidRPr="00180EE9">
              <w:rPr>
                <w:rFonts w:cs="Arial"/>
                <w:noProof/>
                <w:lang w:val="de-DE"/>
              </w:rPr>
              <w:t>Kritische Kontrollpunkte</w:t>
            </w:r>
          </w:p>
        </w:tc>
        <w:tc>
          <w:tcPr>
            <w:tcW w:w="5908" w:type="dxa"/>
          </w:tcPr>
          <w:p w:rsidR="00C87AD0" w:rsidRPr="00180EE9" w:rsidRDefault="00C87AD0" w:rsidP="00104333">
            <w:pPr>
              <w:spacing w:before="20" w:after="20"/>
              <w:rPr>
                <w:rFonts w:cs="Arial"/>
                <w:noProof/>
                <w:color w:val="000000"/>
                <w:lang w:val="de-DE"/>
              </w:rPr>
            </w:pPr>
            <w:r w:rsidRPr="00180EE9">
              <w:rPr>
                <w:rFonts w:cs="Arial"/>
                <w:bCs/>
                <w:noProof/>
                <w:lang w:val="de-DE" w:eastAsia="nl-NL"/>
              </w:rPr>
              <w:t>Die Prüfungsergebnisse können hinsichtlich des Inokulumdrucks aufgrund von Unterschieden bei Isolat, Sporenkonzentration, Bodenfeuchtigkeit und Temperatur leicht abweichen.</w:t>
            </w:r>
          </w:p>
        </w:tc>
      </w:tr>
      <w:bookmarkEnd w:id="2"/>
    </w:tbl>
    <w:p w:rsidR="00C87AD0" w:rsidRPr="00180EE9" w:rsidRDefault="00C87AD0" w:rsidP="00C87AD0">
      <w:pPr>
        <w:rPr>
          <w:noProof/>
          <w:szCs w:val="24"/>
          <w:u w:val="single"/>
          <w:lang w:val="de-DE"/>
        </w:rPr>
      </w:pPr>
    </w:p>
    <w:p w:rsidR="00C87AD0" w:rsidRPr="00180EE9" w:rsidRDefault="00C87AD0" w:rsidP="00C87AD0">
      <w:pPr>
        <w:jc w:val="left"/>
        <w:rPr>
          <w:noProof/>
          <w:u w:val="single"/>
          <w:lang w:val="de-DE"/>
        </w:rPr>
      </w:pPr>
      <w:r w:rsidRPr="00180EE9">
        <w:rPr>
          <w:noProof/>
          <w:u w:val="single"/>
          <w:lang w:val="de-DE"/>
        </w:rPr>
        <w:br w:type="page"/>
      </w:r>
    </w:p>
    <w:p w:rsidR="00C87AD0" w:rsidRPr="00180EE9" w:rsidRDefault="00C87AD0" w:rsidP="00C87AD0">
      <w:pPr>
        <w:rPr>
          <w:noProof/>
          <w:u w:val="single"/>
          <w:lang w:val="de-DE"/>
        </w:rPr>
      </w:pPr>
      <w:r w:rsidRPr="00180EE9">
        <w:rPr>
          <w:noProof/>
          <w:u w:val="single"/>
          <w:lang w:val="de-DE"/>
        </w:rPr>
        <w:lastRenderedPageBreak/>
        <w:t xml:space="preserve">Vorschlag zur Änderung der Beispielssorten von Merkmal 28 „Resistenz gegen </w:t>
      </w:r>
      <w:r w:rsidRPr="00180EE9">
        <w:rPr>
          <w:i/>
          <w:noProof/>
          <w:u w:val="single"/>
          <w:lang w:val="de-DE"/>
        </w:rPr>
        <w:t>Pyrenochaeta lycopersici</w:t>
      </w:r>
      <w:r w:rsidRPr="00180EE9">
        <w:rPr>
          <w:noProof/>
          <w:u w:val="single"/>
          <w:lang w:val="de-DE"/>
        </w:rPr>
        <w:t xml:space="preserve"> (Pl)“</w:t>
      </w:r>
    </w:p>
    <w:p w:rsidR="00C87AD0" w:rsidRPr="00180EE9" w:rsidRDefault="00C87AD0" w:rsidP="00C87AD0">
      <w:pPr>
        <w:jc w:val="left"/>
        <w:rPr>
          <w:noProof/>
          <w:lang w:val="de-DE"/>
        </w:rPr>
      </w:pPr>
    </w:p>
    <w:p w:rsidR="00C87AD0" w:rsidRPr="00180EE9" w:rsidRDefault="00C87AD0" w:rsidP="00C87AD0">
      <w:pPr>
        <w:jc w:val="left"/>
        <w:rPr>
          <w:i/>
          <w:noProof/>
          <w:lang w:val="de-DE"/>
        </w:rPr>
      </w:pPr>
      <w:r w:rsidRPr="00180EE9">
        <w:rPr>
          <w:i/>
          <w:noProof/>
          <w:lang w:val="de-DE"/>
        </w:rPr>
        <w:t>Derzeitiger Wortlaut</w:t>
      </w:r>
    </w:p>
    <w:p w:rsidR="00C87AD0" w:rsidRPr="00180EE9" w:rsidRDefault="00C87AD0" w:rsidP="00C87AD0">
      <w:pPr>
        <w:jc w:val="left"/>
        <w:rPr>
          <w:i/>
          <w:noProof/>
          <w:lang w:val="de-DE"/>
        </w:rPr>
      </w:pPr>
    </w:p>
    <w:tbl>
      <w:tblPr>
        <w:tblW w:w="11220" w:type="dxa"/>
        <w:jc w:val="center"/>
        <w:tblBorders>
          <w:top w:val="single" w:sz="6" w:space="0" w:color="auto"/>
          <w:left w:val="single" w:sz="6" w:space="0" w:color="auto"/>
          <w:bottom w:val="single" w:sz="6" w:space="0" w:color="auto"/>
          <w:right w:val="single" w:sz="6" w:space="0" w:color="auto"/>
        </w:tblBorders>
        <w:tblLayout w:type="fixed"/>
        <w:tblCellMar>
          <w:left w:w="42" w:type="dxa"/>
          <w:right w:w="42" w:type="dxa"/>
        </w:tblCellMar>
        <w:tblLook w:val="0000" w:firstRow="0" w:lastRow="0" w:firstColumn="0" w:lastColumn="0" w:noHBand="0" w:noVBand="0"/>
      </w:tblPr>
      <w:tblGrid>
        <w:gridCol w:w="589"/>
        <w:gridCol w:w="454"/>
        <w:gridCol w:w="1886"/>
        <w:gridCol w:w="2013"/>
        <w:gridCol w:w="1813"/>
        <w:gridCol w:w="1813"/>
        <w:gridCol w:w="2063"/>
        <w:gridCol w:w="589"/>
      </w:tblGrid>
      <w:tr w:rsidR="00C87AD0" w:rsidRPr="00180EE9" w:rsidTr="00104333">
        <w:trPr>
          <w:cantSplit/>
          <w:jc w:val="center"/>
        </w:trPr>
        <w:tc>
          <w:tcPr>
            <w:tcW w:w="589" w:type="dxa"/>
            <w:tcBorders>
              <w:top w:val="single" w:sz="4" w:space="0" w:color="auto"/>
              <w:left w:val="nil"/>
              <w:bottom w:val="nil"/>
            </w:tcBorders>
          </w:tcPr>
          <w:p w:rsidR="00C87AD0" w:rsidRPr="00180EE9" w:rsidRDefault="00C87AD0" w:rsidP="00104333">
            <w:pPr>
              <w:spacing w:before="80" w:after="80"/>
              <w:jc w:val="left"/>
              <w:rPr>
                <w:rFonts w:cs="Arial"/>
                <w:bCs/>
                <w:noProof/>
                <w:sz w:val="16"/>
                <w:szCs w:val="16"/>
                <w:lang w:val="de-DE"/>
              </w:rPr>
            </w:pPr>
          </w:p>
        </w:tc>
        <w:tc>
          <w:tcPr>
            <w:tcW w:w="454" w:type="dxa"/>
            <w:tcBorders>
              <w:top w:val="single" w:sz="4" w:space="0" w:color="auto"/>
              <w:bottom w:val="nil"/>
            </w:tcBorders>
          </w:tcPr>
          <w:p w:rsidR="00C87AD0" w:rsidRPr="00180EE9" w:rsidRDefault="00C87AD0" w:rsidP="00104333">
            <w:pPr>
              <w:spacing w:before="80" w:after="80"/>
              <w:jc w:val="left"/>
              <w:rPr>
                <w:rFonts w:cs="Arial"/>
                <w:bCs/>
                <w:noProof/>
                <w:sz w:val="16"/>
                <w:szCs w:val="16"/>
                <w:lang w:val="de-DE"/>
              </w:rPr>
            </w:pPr>
          </w:p>
        </w:tc>
        <w:tc>
          <w:tcPr>
            <w:tcW w:w="1886" w:type="dxa"/>
            <w:tcBorders>
              <w:top w:val="single" w:sz="4" w:space="0" w:color="auto"/>
              <w:bottom w:val="nil"/>
            </w:tcBorders>
          </w:tcPr>
          <w:p w:rsidR="00C87AD0" w:rsidRPr="00180EE9" w:rsidRDefault="00C87AD0" w:rsidP="00104333">
            <w:pPr>
              <w:spacing w:before="80" w:after="80"/>
              <w:jc w:val="left"/>
              <w:rPr>
                <w:bCs/>
                <w:noProof/>
                <w:sz w:val="16"/>
                <w:lang w:val="de-DE"/>
              </w:rPr>
            </w:pPr>
            <w:r w:rsidRPr="00180EE9">
              <w:rPr>
                <w:bCs/>
                <w:noProof/>
                <w:sz w:val="16"/>
                <w:lang w:val="de-DE"/>
              </w:rPr>
              <w:br/>
              <w:t>English</w:t>
            </w:r>
          </w:p>
        </w:tc>
        <w:tc>
          <w:tcPr>
            <w:tcW w:w="2013" w:type="dxa"/>
            <w:tcBorders>
              <w:top w:val="single" w:sz="4" w:space="0" w:color="auto"/>
              <w:bottom w:val="nil"/>
            </w:tcBorders>
          </w:tcPr>
          <w:p w:rsidR="00C87AD0" w:rsidRPr="00180EE9" w:rsidRDefault="00C87AD0" w:rsidP="00104333">
            <w:pPr>
              <w:spacing w:before="80" w:after="80"/>
              <w:jc w:val="left"/>
              <w:rPr>
                <w:bCs/>
                <w:noProof/>
                <w:sz w:val="16"/>
                <w:lang w:val="de-DE"/>
              </w:rPr>
            </w:pPr>
            <w:r w:rsidRPr="00180EE9">
              <w:rPr>
                <w:bCs/>
                <w:noProof/>
                <w:sz w:val="16"/>
                <w:lang w:val="de-DE"/>
              </w:rPr>
              <w:br/>
              <w:t>français</w:t>
            </w:r>
          </w:p>
        </w:tc>
        <w:tc>
          <w:tcPr>
            <w:tcW w:w="1813" w:type="dxa"/>
            <w:tcBorders>
              <w:top w:val="single" w:sz="4" w:space="0" w:color="auto"/>
              <w:bottom w:val="nil"/>
            </w:tcBorders>
          </w:tcPr>
          <w:p w:rsidR="00C87AD0" w:rsidRPr="00180EE9" w:rsidRDefault="00C87AD0" w:rsidP="00104333">
            <w:pPr>
              <w:spacing w:before="80" w:after="80"/>
              <w:jc w:val="left"/>
              <w:rPr>
                <w:bCs/>
                <w:noProof/>
                <w:sz w:val="16"/>
                <w:szCs w:val="24"/>
                <w:lang w:val="de-DE"/>
              </w:rPr>
            </w:pPr>
            <w:r w:rsidRPr="00180EE9">
              <w:rPr>
                <w:bCs/>
                <w:noProof/>
                <w:sz w:val="16"/>
                <w:szCs w:val="24"/>
                <w:lang w:val="de-DE"/>
              </w:rPr>
              <w:br/>
              <w:t>deutsch</w:t>
            </w:r>
          </w:p>
        </w:tc>
        <w:tc>
          <w:tcPr>
            <w:tcW w:w="1813" w:type="dxa"/>
            <w:tcBorders>
              <w:top w:val="single" w:sz="4" w:space="0" w:color="auto"/>
              <w:bottom w:val="nil"/>
            </w:tcBorders>
          </w:tcPr>
          <w:p w:rsidR="00C87AD0" w:rsidRPr="00180EE9" w:rsidRDefault="00C87AD0" w:rsidP="00104333">
            <w:pPr>
              <w:spacing w:before="80" w:after="80"/>
              <w:jc w:val="left"/>
              <w:rPr>
                <w:bCs/>
                <w:noProof/>
                <w:sz w:val="16"/>
                <w:lang w:val="de-DE"/>
              </w:rPr>
            </w:pPr>
            <w:r w:rsidRPr="00180EE9">
              <w:rPr>
                <w:bCs/>
                <w:noProof/>
                <w:sz w:val="16"/>
                <w:lang w:val="de-DE"/>
              </w:rPr>
              <w:br/>
              <w:t>español</w:t>
            </w:r>
          </w:p>
        </w:tc>
        <w:tc>
          <w:tcPr>
            <w:tcW w:w="2063" w:type="dxa"/>
            <w:tcBorders>
              <w:top w:val="single" w:sz="4" w:space="0" w:color="auto"/>
              <w:bottom w:val="nil"/>
            </w:tcBorders>
          </w:tcPr>
          <w:p w:rsidR="00C87AD0" w:rsidRPr="00180EE9" w:rsidRDefault="00C87AD0" w:rsidP="00104333">
            <w:pPr>
              <w:spacing w:before="80" w:after="80"/>
              <w:jc w:val="left"/>
              <w:rPr>
                <w:bCs/>
                <w:noProof/>
                <w:sz w:val="16"/>
                <w:lang w:val="de-DE"/>
              </w:rPr>
            </w:pPr>
            <w:r w:rsidRPr="00180EE9">
              <w:rPr>
                <w:bCs/>
                <w:noProof/>
                <w:sz w:val="16"/>
                <w:lang w:val="de-DE"/>
              </w:rPr>
              <w:t>Example Varieties</w:t>
            </w:r>
            <w:r w:rsidRPr="00180EE9">
              <w:rPr>
                <w:bCs/>
                <w:noProof/>
                <w:sz w:val="16"/>
                <w:lang w:val="de-DE"/>
              </w:rPr>
              <w:br/>
              <w:t>Exemples</w:t>
            </w:r>
            <w:r w:rsidRPr="00180EE9">
              <w:rPr>
                <w:bCs/>
                <w:noProof/>
                <w:sz w:val="16"/>
                <w:lang w:val="de-DE"/>
              </w:rPr>
              <w:br/>
              <w:t>Beispielssorten</w:t>
            </w:r>
            <w:r w:rsidRPr="00180EE9">
              <w:rPr>
                <w:bCs/>
                <w:noProof/>
                <w:sz w:val="16"/>
                <w:lang w:val="de-DE"/>
              </w:rPr>
              <w:br/>
              <w:t>Variedades ejemplo</w:t>
            </w:r>
          </w:p>
        </w:tc>
        <w:tc>
          <w:tcPr>
            <w:tcW w:w="589" w:type="dxa"/>
            <w:tcBorders>
              <w:top w:val="single" w:sz="4" w:space="0" w:color="auto"/>
              <w:bottom w:val="nil"/>
              <w:right w:val="nil"/>
            </w:tcBorders>
          </w:tcPr>
          <w:p w:rsidR="00C87AD0" w:rsidRPr="00180EE9" w:rsidRDefault="00C87AD0" w:rsidP="00104333">
            <w:pPr>
              <w:spacing w:before="80" w:after="80"/>
              <w:jc w:val="left"/>
              <w:rPr>
                <w:rFonts w:cs="Arial"/>
                <w:bCs/>
                <w:noProof/>
                <w:sz w:val="16"/>
                <w:szCs w:val="16"/>
                <w:lang w:val="de-DE"/>
              </w:rPr>
            </w:pPr>
            <w:r w:rsidRPr="00180EE9">
              <w:rPr>
                <w:rFonts w:cs="Arial"/>
                <w:bCs/>
                <w:noProof/>
                <w:sz w:val="16"/>
                <w:szCs w:val="16"/>
                <w:lang w:val="de-DE"/>
              </w:rPr>
              <w:br/>
              <w:t>Note/</w:t>
            </w:r>
            <w:r w:rsidRPr="00180EE9">
              <w:rPr>
                <w:rFonts w:cs="Arial"/>
                <w:bCs/>
                <w:noProof/>
                <w:sz w:val="16"/>
                <w:szCs w:val="16"/>
                <w:lang w:val="de-DE"/>
              </w:rPr>
              <w:br/>
              <w:t>Nota</w:t>
            </w:r>
          </w:p>
        </w:tc>
      </w:tr>
      <w:tr w:rsidR="00C87AD0" w:rsidRPr="00997D9A" w:rsidTr="00104333">
        <w:trPr>
          <w:cantSplit/>
          <w:jc w:val="center"/>
        </w:trPr>
        <w:tc>
          <w:tcPr>
            <w:tcW w:w="589" w:type="dxa"/>
            <w:tcBorders>
              <w:top w:val="single" w:sz="4" w:space="0" w:color="auto"/>
              <w:left w:val="nil"/>
              <w:bottom w:val="nil"/>
            </w:tcBorders>
          </w:tcPr>
          <w:p w:rsidR="00C87AD0" w:rsidRPr="00180EE9" w:rsidRDefault="00C87AD0" w:rsidP="00104333">
            <w:pPr>
              <w:keepNext/>
              <w:spacing w:before="80" w:after="80"/>
              <w:jc w:val="center"/>
              <w:rPr>
                <w:noProof/>
                <w:sz w:val="16"/>
                <w:lang w:val="de-DE"/>
              </w:rPr>
            </w:pPr>
            <w:r w:rsidRPr="00180EE9">
              <w:rPr>
                <w:rFonts w:cs="Arial"/>
                <w:b/>
                <w:bCs/>
                <w:noProof/>
                <w:sz w:val="16"/>
                <w:szCs w:val="16"/>
                <w:lang w:val="de-DE"/>
              </w:rPr>
              <w:t>28</w:t>
            </w:r>
            <w:r w:rsidRPr="00180EE9">
              <w:rPr>
                <w:b/>
                <w:noProof/>
                <w:sz w:val="16"/>
                <w:lang w:val="de-DE"/>
              </w:rPr>
              <w:t>.</w:t>
            </w:r>
            <w:r w:rsidRPr="00180EE9">
              <w:rPr>
                <w:b/>
                <w:noProof/>
                <w:sz w:val="16"/>
                <w:lang w:val="de-DE"/>
              </w:rPr>
              <w:br/>
            </w:r>
            <w:r w:rsidRPr="00180EE9">
              <w:rPr>
                <w:b/>
                <w:noProof/>
                <w:sz w:val="16"/>
                <w:lang w:val="de-DE"/>
              </w:rPr>
              <w:br/>
              <w:t>(+)</w:t>
            </w:r>
          </w:p>
        </w:tc>
        <w:tc>
          <w:tcPr>
            <w:tcW w:w="454" w:type="dxa"/>
            <w:tcBorders>
              <w:top w:val="single" w:sz="4" w:space="0" w:color="auto"/>
              <w:bottom w:val="nil"/>
            </w:tcBorders>
          </w:tcPr>
          <w:p w:rsidR="00C87AD0" w:rsidRPr="00180EE9" w:rsidRDefault="00C87AD0" w:rsidP="00104333">
            <w:pPr>
              <w:keepNext/>
              <w:spacing w:before="80" w:after="80"/>
              <w:jc w:val="center"/>
              <w:rPr>
                <w:noProof/>
                <w:sz w:val="16"/>
                <w:lang w:val="de-DE"/>
              </w:rPr>
            </w:pPr>
            <w:r w:rsidRPr="00180EE9">
              <w:rPr>
                <w:b/>
                <w:noProof/>
                <w:sz w:val="16"/>
                <w:lang w:val="de-DE"/>
              </w:rPr>
              <w:t>VG</w:t>
            </w:r>
          </w:p>
        </w:tc>
        <w:tc>
          <w:tcPr>
            <w:tcW w:w="1886" w:type="dxa"/>
            <w:tcBorders>
              <w:top w:val="single" w:sz="4" w:space="0" w:color="auto"/>
              <w:bottom w:val="nil"/>
            </w:tcBorders>
          </w:tcPr>
          <w:p w:rsidR="00C87AD0" w:rsidRPr="00180EE9" w:rsidRDefault="00C87AD0" w:rsidP="00104333">
            <w:pPr>
              <w:keepNext/>
              <w:spacing w:before="80" w:after="80"/>
              <w:jc w:val="left"/>
              <w:rPr>
                <w:noProof/>
                <w:sz w:val="16"/>
                <w:lang w:val="de-DE"/>
              </w:rPr>
            </w:pPr>
            <w:r w:rsidRPr="00180EE9">
              <w:rPr>
                <w:b/>
                <w:noProof/>
                <w:sz w:val="16"/>
                <w:lang w:val="de-DE"/>
              </w:rPr>
              <w:t xml:space="preserve">Resistance to </w:t>
            </w:r>
            <w:r w:rsidRPr="00180EE9">
              <w:rPr>
                <w:b/>
                <w:i/>
                <w:noProof/>
                <w:sz w:val="16"/>
                <w:lang w:val="de-DE"/>
              </w:rPr>
              <w:t xml:space="preserve">Pyrenochaeta lycopersici </w:t>
            </w:r>
            <w:r w:rsidRPr="00180EE9">
              <w:rPr>
                <w:b/>
                <w:noProof/>
                <w:sz w:val="16"/>
                <w:lang w:val="de-DE"/>
              </w:rPr>
              <w:t>(Pl)</w:t>
            </w:r>
          </w:p>
        </w:tc>
        <w:tc>
          <w:tcPr>
            <w:tcW w:w="2013" w:type="dxa"/>
            <w:tcBorders>
              <w:top w:val="single" w:sz="4" w:space="0" w:color="auto"/>
              <w:bottom w:val="nil"/>
            </w:tcBorders>
          </w:tcPr>
          <w:p w:rsidR="00C87AD0" w:rsidRPr="002229AB" w:rsidRDefault="00C87AD0" w:rsidP="00104333">
            <w:pPr>
              <w:keepNext/>
              <w:spacing w:before="80" w:after="80"/>
              <w:jc w:val="left"/>
              <w:rPr>
                <w:noProof/>
                <w:sz w:val="16"/>
                <w:lang w:val="fr-CH"/>
              </w:rPr>
            </w:pPr>
            <w:r w:rsidRPr="002229AB">
              <w:rPr>
                <w:b/>
                <w:noProof/>
                <w:sz w:val="16"/>
                <w:lang w:val="fr-CH"/>
              </w:rPr>
              <w:t xml:space="preserve">Résistance </w:t>
            </w:r>
            <w:r w:rsidRPr="002229AB">
              <w:rPr>
                <w:b/>
                <w:bCs/>
                <w:noProof/>
                <w:sz w:val="16"/>
                <w:lang w:val="fr-CH"/>
              </w:rPr>
              <w:t>au </w:t>
            </w:r>
            <w:r w:rsidRPr="002229AB">
              <w:rPr>
                <w:b/>
                <w:i/>
                <w:noProof/>
                <w:sz w:val="16"/>
                <w:lang w:val="fr-CH"/>
              </w:rPr>
              <w:t xml:space="preserve">Pyrenochaeta lycopersici </w:t>
            </w:r>
            <w:r w:rsidRPr="002229AB">
              <w:rPr>
                <w:b/>
                <w:noProof/>
                <w:sz w:val="16"/>
                <w:lang w:val="fr-CH"/>
              </w:rPr>
              <w:t>(Pl)</w:t>
            </w:r>
          </w:p>
        </w:tc>
        <w:tc>
          <w:tcPr>
            <w:tcW w:w="1813" w:type="dxa"/>
            <w:tcBorders>
              <w:top w:val="single" w:sz="4" w:space="0" w:color="auto"/>
              <w:bottom w:val="nil"/>
            </w:tcBorders>
          </w:tcPr>
          <w:p w:rsidR="00C87AD0" w:rsidRPr="00180EE9" w:rsidRDefault="00C87AD0" w:rsidP="00104333">
            <w:pPr>
              <w:keepNext/>
              <w:spacing w:before="80" w:after="80"/>
              <w:jc w:val="left"/>
              <w:rPr>
                <w:noProof/>
                <w:sz w:val="16"/>
                <w:lang w:val="de-DE"/>
              </w:rPr>
            </w:pPr>
            <w:r w:rsidRPr="00180EE9">
              <w:rPr>
                <w:b/>
                <w:noProof/>
                <w:sz w:val="16"/>
                <w:lang w:val="de-DE"/>
              </w:rPr>
              <w:t xml:space="preserve">Resistenz gegen </w:t>
            </w:r>
            <w:r w:rsidRPr="00180EE9">
              <w:rPr>
                <w:b/>
                <w:i/>
                <w:noProof/>
                <w:sz w:val="16"/>
                <w:lang w:val="de-DE"/>
              </w:rPr>
              <w:t xml:space="preserve">Pyrenochaeta lycopersici </w:t>
            </w:r>
            <w:r w:rsidRPr="00180EE9">
              <w:rPr>
                <w:b/>
                <w:noProof/>
                <w:sz w:val="16"/>
                <w:lang w:val="de-DE"/>
              </w:rPr>
              <w:t>(Pl)</w:t>
            </w:r>
          </w:p>
        </w:tc>
        <w:tc>
          <w:tcPr>
            <w:tcW w:w="1813" w:type="dxa"/>
            <w:tcBorders>
              <w:top w:val="single" w:sz="4" w:space="0" w:color="auto"/>
              <w:bottom w:val="nil"/>
            </w:tcBorders>
          </w:tcPr>
          <w:p w:rsidR="00C87AD0" w:rsidRPr="002229AB" w:rsidRDefault="00C87AD0" w:rsidP="00104333">
            <w:pPr>
              <w:keepNext/>
              <w:spacing w:before="80" w:after="80"/>
              <w:jc w:val="left"/>
              <w:rPr>
                <w:noProof/>
                <w:sz w:val="16"/>
                <w:lang w:val="es-ES_tradnl"/>
              </w:rPr>
            </w:pPr>
            <w:r w:rsidRPr="002229AB">
              <w:rPr>
                <w:b/>
                <w:noProof/>
                <w:sz w:val="16"/>
                <w:lang w:val="es-ES_tradnl"/>
              </w:rPr>
              <w:t xml:space="preserve">Resistencia a </w:t>
            </w:r>
            <w:r w:rsidRPr="002229AB">
              <w:rPr>
                <w:b/>
                <w:i/>
                <w:noProof/>
                <w:sz w:val="16"/>
                <w:lang w:val="es-ES_tradnl"/>
              </w:rPr>
              <w:t xml:space="preserve">Pyrenochaeta lycopersici </w:t>
            </w:r>
            <w:r w:rsidRPr="002229AB">
              <w:rPr>
                <w:b/>
                <w:noProof/>
                <w:sz w:val="16"/>
                <w:lang w:val="es-ES_tradnl"/>
              </w:rPr>
              <w:t>(Pl)</w:t>
            </w:r>
          </w:p>
        </w:tc>
        <w:tc>
          <w:tcPr>
            <w:tcW w:w="2063" w:type="dxa"/>
            <w:tcBorders>
              <w:top w:val="single" w:sz="4" w:space="0" w:color="auto"/>
              <w:bottom w:val="nil"/>
            </w:tcBorders>
          </w:tcPr>
          <w:p w:rsidR="00C87AD0" w:rsidRPr="002229AB" w:rsidRDefault="00C87AD0" w:rsidP="00104333">
            <w:pPr>
              <w:keepNext/>
              <w:spacing w:before="80" w:after="80"/>
              <w:jc w:val="left"/>
              <w:rPr>
                <w:noProof/>
                <w:sz w:val="16"/>
                <w:lang w:val="es-ES_tradnl"/>
              </w:rPr>
            </w:pPr>
          </w:p>
        </w:tc>
        <w:tc>
          <w:tcPr>
            <w:tcW w:w="589" w:type="dxa"/>
            <w:tcBorders>
              <w:top w:val="single" w:sz="4" w:space="0" w:color="auto"/>
              <w:bottom w:val="nil"/>
              <w:right w:val="nil"/>
            </w:tcBorders>
          </w:tcPr>
          <w:p w:rsidR="00C87AD0" w:rsidRPr="002229AB" w:rsidRDefault="00C87AD0" w:rsidP="00104333">
            <w:pPr>
              <w:keepNext/>
              <w:spacing w:before="80" w:after="80"/>
              <w:jc w:val="center"/>
              <w:rPr>
                <w:noProof/>
                <w:sz w:val="16"/>
                <w:lang w:val="es-ES_tradnl"/>
              </w:rPr>
            </w:pPr>
          </w:p>
        </w:tc>
      </w:tr>
      <w:tr w:rsidR="00C87AD0" w:rsidRPr="00180EE9" w:rsidTr="00104333">
        <w:trPr>
          <w:cantSplit/>
          <w:jc w:val="center"/>
        </w:trPr>
        <w:tc>
          <w:tcPr>
            <w:tcW w:w="589" w:type="dxa"/>
            <w:tcBorders>
              <w:top w:val="nil"/>
              <w:left w:val="nil"/>
              <w:bottom w:val="nil"/>
            </w:tcBorders>
          </w:tcPr>
          <w:p w:rsidR="00C87AD0" w:rsidRPr="00180EE9" w:rsidRDefault="00C87AD0" w:rsidP="00104333">
            <w:pPr>
              <w:spacing w:before="80" w:after="80"/>
              <w:jc w:val="center"/>
              <w:rPr>
                <w:noProof/>
                <w:sz w:val="16"/>
                <w:lang w:val="de-DE"/>
              </w:rPr>
            </w:pPr>
            <w:r w:rsidRPr="00180EE9">
              <w:rPr>
                <w:b/>
                <w:noProof/>
                <w:sz w:val="16"/>
                <w:lang w:val="de-DE"/>
              </w:rPr>
              <w:t>QL</w:t>
            </w:r>
          </w:p>
        </w:tc>
        <w:tc>
          <w:tcPr>
            <w:tcW w:w="454" w:type="dxa"/>
            <w:tcBorders>
              <w:top w:val="nil"/>
              <w:bottom w:val="nil"/>
            </w:tcBorders>
          </w:tcPr>
          <w:p w:rsidR="00C87AD0" w:rsidRPr="00180EE9" w:rsidRDefault="00C87AD0" w:rsidP="00104333">
            <w:pPr>
              <w:keepNext/>
              <w:spacing w:before="80" w:after="80"/>
              <w:jc w:val="center"/>
              <w:rPr>
                <w:noProof/>
                <w:sz w:val="16"/>
                <w:lang w:val="de-DE"/>
              </w:rPr>
            </w:pPr>
          </w:p>
        </w:tc>
        <w:tc>
          <w:tcPr>
            <w:tcW w:w="1886" w:type="dxa"/>
            <w:tcBorders>
              <w:top w:val="nil"/>
              <w:bottom w:val="nil"/>
            </w:tcBorders>
          </w:tcPr>
          <w:p w:rsidR="00C87AD0" w:rsidRPr="00180EE9" w:rsidRDefault="00C87AD0" w:rsidP="00104333">
            <w:pPr>
              <w:spacing w:before="80" w:after="80"/>
              <w:jc w:val="left"/>
              <w:rPr>
                <w:noProof/>
                <w:sz w:val="16"/>
                <w:lang w:val="de-DE"/>
              </w:rPr>
            </w:pPr>
            <w:r w:rsidRPr="00180EE9">
              <w:rPr>
                <w:noProof/>
                <w:sz w:val="16"/>
                <w:lang w:val="de-DE"/>
              </w:rPr>
              <w:t>absent</w:t>
            </w:r>
          </w:p>
        </w:tc>
        <w:tc>
          <w:tcPr>
            <w:tcW w:w="2013" w:type="dxa"/>
            <w:tcBorders>
              <w:top w:val="nil"/>
              <w:bottom w:val="nil"/>
            </w:tcBorders>
          </w:tcPr>
          <w:p w:rsidR="00C87AD0" w:rsidRPr="00180EE9" w:rsidRDefault="00C87AD0" w:rsidP="00104333">
            <w:pPr>
              <w:spacing w:before="80" w:after="80"/>
              <w:jc w:val="left"/>
              <w:rPr>
                <w:noProof/>
                <w:sz w:val="16"/>
                <w:lang w:val="de-DE"/>
              </w:rPr>
            </w:pPr>
            <w:r w:rsidRPr="00180EE9">
              <w:rPr>
                <w:noProof/>
                <w:sz w:val="16"/>
                <w:lang w:val="de-DE"/>
              </w:rPr>
              <w:t>absente</w:t>
            </w:r>
          </w:p>
        </w:tc>
        <w:tc>
          <w:tcPr>
            <w:tcW w:w="1813" w:type="dxa"/>
            <w:tcBorders>
              <w:top w:val="nil"/>
              <w:bottom w:val="nil"/>
            </w:tcBorders>
          </w:tcPr>
          <w:p w:rsidR="00C87AD0" w:rsidRPr="00180EE9" w:rsidRDefault="00C87AD0" w:rsidP="00104333">
            <w:pPr>
              <w:spacing w:before="80" w:after="80"/>
              <w:jc w:val="left"/>
              <w:rPr>
                <w:noProof/>
                <w:sz w:val="16"/>
                <w:lang w:val="de-DE"/>
              </w:rPr>
            </w:pPr>
            <w:r w:rsidRPr="00180EE9">
              <w:rPr>
                <w:noProof/>
                <w:sz w:val="16"/>
                <w:lang w:val="de-DE"/>
              </w:rPr>
              <w:t>fehlend</w:t>
            </w:r>
          </w:p>
        </w:tc>
        <w:tc>
          <w:tcPr>
            <w:tcW w:w="1813" w:type="dxa"/>
            <w:tcBorders>
              <w:top w:val="nil"/>
              <w:bottom w:val="nil"/>
            </w:tcBorders>
          </w:tcPr>
          <w:p w:rsidR="00C87AD0" w:rsidRPr="00180EE9" w:rsidRDefault="00C87AD0" w:rsidP="00104333">
            <w:pPr>
              <w:spacing w:before="80" w:after="80"/>
              <w:jc w:val="left"/>
              <w:rPr>
                <w:noProof/>
                <w:sz w:val="16"/>
                <w:lang w:val="de-DE"/>
              </w:rPr>
            </w:pPr>
            <w:r w:rsidRPr="00180EE9">
              <w:rPr>
                <w:noProof/>
                <w:sz w:val="16"/>
                <w:lang w:val="de-DE"/>
              </w:rPr>
              <w:t>Ausente</w:t>
            </w:r>
          </w:p>
        </w:tc>
        <w:tc>
          <w:tcPr>
            <w:tcW w:w="2063" w:type="dxa"/>
            <w:tcBorders>
              <w:top w:val="nil"/>
              <w:bottom w:val="nil"/>
            </w:tcBorders>
          </w:tcPr>
          <w:p w:rsidR="00C87AD0" w:rsidRPr="00180EE9" w:rsidRDefault="00C87AD0" w:rsidP="00104333">
            <w:pPr>
              <w:spacing w:before="80" w:after="80"/>
              <w:jc w:val="left"/>
              <w:rPr>
                <w:noProof/>
                <w:sz w:val="16"/>
                <w:lang w:val="de-DE"/>
              </w:rPr>
            </w:pPr>
            <w:r w:rsidRPr="00180EE9">
              <w:rPr>
                <w:noProof/>
                <w:sz w:val="16"/>
                <w:lang w:val="de-DE"/>
              </w:rPr>
              <w:t>Zaralto</w:t>
            </w:r>
          </w:p>
        </w:tc>
        <w:tc>
          <w:tcPr>
            <w:tcW w:w="589" w:type="dxa"/>
            <w:tcBorders>
              <w:top w:val="nil"/>
              <w:bottom w:val="nil"/>
              <w:right w:val="nil"/>
            </w:tcBorders>
          </w:tcPr>
          <w:p w:rsidR="00C87AD0" w:rsidRPr="00180EE9" w:rsidRDefault="00C87AD0" w:rsidP="00104333">
            <w:pPr>
              <w:spacing w:before="80" w:after="80"/>
              <w:jc w:val="center"/>
              <w:rPr>
                <w:noProof/>
                <w:sz w:val="16"/>
                <w:lang w:val="de-DE"/>
              </w:rPr>
            </w:pPr>
            <w:r w:rsidRPr="00180EE9">
              <w:rPr>
                <w:noProof/>
                <w:sz w:val="16"/>
                <w:lang w:val="de-DE"/>
              </w:rPr>
              <w:t>1</w:t>
            </w:r>
          </w:p>
        </w:tc>
      </w:tr>
      <w:tr w:rsidR="00C87AD0" w:rsidRPr="00180EE9" w:rsidTr="00104333">
        <w:trPr>
          <w:cantSplit/>
          <w:jc w:val="center"/>
        </w:trPr>
        <w:tc>
          <w:tcPr>
            <w:tcW w:w="589" w:type="dxa"/>
            <w:tcBorders>
              <w:top w:val="nil"/>
              <w:left w:val="nil"/>
              <w:bottom w:val="single" w:sz="6" w:space="0" w:color="auto"/>
            </w:tcBorders>
          </w:tcPr>
          <w:p w:rsidR="00C87AD0" w:rsidRPr="00180EE9" w:rsidRDefault="00C87AD0" w:rsidP="00104333">
            <w:pPr>
              <w:spacing w:before="80" w:after="80"/>
              <w:jc w:val="center"/>
              <w:rPr>
                <w:noProof/>
                <w:sz w:val="16"/>
                <w:lang w:val="de-DE"/>
              </w:rPr>
            </w:pPr>
          </w:p>
        </w:tc>
        <w:tc>
          <w:tcPr>
            <w:tcW w:w="454" w:type="dxa"/>
            <w:tcBorders>
              <w:top w:val="nil"/>
              <w:bottom w:val="single" w:sz="6" w:space="0" w:color="auto"/>
            </w:tcBorders>
          </w:tcPr>
          <w:p w:rsidR="00C87AD0" w:rsidRPr="00180EE9" w:rsidRDefault="00C87AD0" w:rsidP="00104333">
            <w:pPr>
              <w:keepNext/>
              <w:spacing w:before="80" w:after="80"/>
              <w:jc w:val="center"/>
              <w:rPr>
                <w:noProof/>
                <w:sz w:val="16"/>
                <w:lang w:val="de-DE"/>
              </w:rPr>
            </w:pPr>
          </w:p>
        </w:tc>
        <w:tc>
          <w:tcPr>
            <w:tcW w:w="1886" w:type="dxa"/>
            <w:tcBorders>
              <w:top w:val="nil"/>
              <w:bottom w:val="single" w:sz="6" w:space="0" w:color="auto"/>
            </w:tcBorders>
          </w:tcPr>
          <w:p w:rsidR="00C87AD0" w:rsidRPr="00180EE9" w:rsidRDefault="00C87AD0" w:rsidP="00104333">
            <w:pPr>
              <w:spacing w:before="80" w:after="80"/>
              <w:jc w:val="left"/>
              <w:rPr>
                <w:noProof/>
                <w:sz w:val="16"/>
                <w:lang w:val="de-DE"/>
              </w:rPr>
            </w:pPr>
            <w:r w:rsidRPr="00180EE9">
              <w:rPr>
                <w:noProof/>
                <w:sz w:val="16"/>
                <w:lang w:val="de-DE"/>
              </w:rPr>
              <w:t>present</w:t>
            </w:r>
          </w:p>
        </w:tc>
        <w:tc>
          <w:tcPr>
            <w:tcW w:w="2013" w:type="dxa"/>
            <w:tcBorders>
              <w:top w:val="nil"/>
              <w:bottom w:val="single" w:sz="6" w:space="0" w:color="auto"/>
            </w:tcBorders>
          </w:tcPr>
          <w:p w:rsidR="00C87AD0" w:rsidRPr="00180EE9" w:rsidRDefault="00C87AD0" w:rsidP="00104333">
            <w:pPr>
              <w:spacing w:before="80" w:after="80"/>
              <w:jc w:val="left"/>
              <w:rPr>
                <w:noProof/>
                <w:sz w:val="16"/>
                <w:lang w:val="de-DE"/>
              </w:rPr>
            </w:pPr>
            <w:r w:rsidRPr="00180EE9">
              <w:rPr>
                <w:noProof/>
                <w:sz w:val="16"/>
                <w:lang w:val="de-DE"/>
              </w:rPr>
              <w:t>présente</w:t>
            </w:r>
          </w:p>
        </w:tc>
        <w:tc>
          <w:tcPr>
            <w:tcW w:w="1813" w:type="dxa"/>
            <w:tcBorders>
              <w:top w:val="nil"/>
              <w:bottom w:val="single" w:sz="6" w:space="0" w:color="auto"/>
            </w:tcBorders>
          </w:tcPr>
          <w:p w:rsidR="00C87AD0" w:rsidRPr="00180EE9" w:rsidRDefault="00C87AD0" w:rsidP="00104333">
            <w:pPr>
              <w:spacing w:before="80" w:after="80"/>
              <w:jc w:val="left"/>
              <w:rPr>
                <w:noProof/>
                <w:sz w:val="16"/>
                <w:lang w:val="de-DE"/>
              </w:rPr>
            </w:pPr>
            <w:r w:rsidRPr="00180EE9">
              <w:rPr>
                <w:noProof/>
                <w:sz w:val="16"/>
                <w:lang w:val="de-DE"/>
              </w:rPr>
              <w:t>vorhanden</w:t>
            </w:r>
          </w:p>
        </w:tc>
        <w:tc>
          <w:tcPr>
            <w:tcW w:w="1813" w:type="dxa"/>
            <w:tcBorders>
              <w:top w:val="nil"/>
              <w:bottom w:val="single" w:sz="6" w:space="0" w:color="auto"/>
            </w:tcBorders>
          </w:tcPr>
          <w:p w:rsidR="00C87AD0" w:rsidRPr="00180EE9" w:rsidRDefault="00C87AD0" w:rsidP="00104333">
            <w:pPr>
              <w:spacing w:before="80" w:after="80"/>
              <w:jc w:val="left"/>
              <w:rPr>
                <w:noProof/>
                <w:sz w:val="16"/>
                <w:lang w:val="de-DE"/>
              </w:rPr>
            </w:pPr>
            <w:r w:rsidRPr="00180EE9">
              <w:rPr>
                <w:noProof/>
                <w:sz w:val="16"/>
                <w:lang w:val="de-DE"/>
              </w:rPr>
              <w:t>Presente</w:t>
            </w:r>
          </w:p>
        </w:tc>
        <w:tc>
          <w:tcPr>
            <w:tcW w:w="2063" w:type="dxa"/>
            <w:tcBorders>
              <w:top w:val="nil"/>
              <w:bottom w:val="single" w:sz="6" w:space="0" w:color="auto"/>
            </w:tcBorders>
          </w:tcPr>
          <w:p w:rsidR="00C87AD0" w:rsidRPr="00180EE9" w:rsidRDefault="00C87AD0" w:rsidP="00104333">
            <w:pPr>
              <w:spacing w:before="80" w:after="80"/>
              <w:jc w:val="left"/>
              <w:rPr>
                <w:noProof/>
                <w:sz w:val="16"/>
                <w:lang w:val="de-DE"/>
              </w:rPr>
            </w:pPr>
            <w:r w:rsidRPr="00180EE9">
              <w:rPr>
                <w:noProof/>
                <w:sz w:val="16"/>
                <w:lang w:val="de-DE"/>
              </w:rPr>
              <w:t>Emperador</w:t>
            </w:r>
          </w:p>
        </w:tc>
        <w:tc>
          <w:tcPr>
            <w:tcW w:w="589" w:type="dxa"/>
            <w:tcBorders>
              <w:top w:val="nil"/>
              <w:bottom w:val="single" w:sz="6" w:space="0" w:color="auto"/>
              <w:right w:val="nil"/>
            </w:tcBorders>
          </w:tcPr>
          <w:p w:rsidR="00C87AD0" w:rsidRPr="00180EE9" w:rsidRDefault="00C87AD0" w:rsidP="00104333">
            <w:pPr>
              <w:spacing w:before="80" w:after="80"/>
              <w:jc w:val="center"/>
              <w:rPr>
                <w:noProof/>
                <w:sz w:val="16"/>
                <w:lang w:val="de-DE"/>
              </w:rPr>
            </w:pPr>
            <w:r w:rsidRPr="00180EE9">
              <w:rPr>
                <w:noProof/>
                <w:sz w:val="16"/>
                <w:lang w:val="de-DE"/>
              </w:rPr>
              <w:t>9</w:t>
            </w:r>
          </w:p>
        </w:tc>
      </w:tr>
    </w:tbl>
    <w:p w:rsidR="00C87AD0" w:rsidRPr="00180EE9" w:rsidRDefault="00C87AD0" w:rsidP="00C87AD0">
      <w:pPr>
        <w:jc w:val="left"/>
        <w:rPr>
          <w:noProof/>
          <w:sz w:val="16"/>
          <w:szCs w:val="16"/>
          <w:lang w:val="de-DE"/>
        </w:rPr>
      </w:pPr>
    </w:p>
    <w:p w:rsidR="00C87AD0" w:rsidRPr="00180EE9" w:rsidRDefault="00C87AD0" w:rsidP="00C87AD0">
      <w:pPr>
        <w:jc w:val="left"/>
        <w:rPr>
          <w:noProof/>
          <w:sz w:val="16"/>
          <w:szCs w:val="16"/>
          <w:lang w:val="de-DE"/>
        </w:rPr>
      </w:pPr>
    </w:p>
    <w:p w:rsidR="00C87AD0" w:rsidRPr="00180EE9" w:rsidRDefault="00C87AD0" w:rsidP="00C87AD0">
      <w:pPr>
        <w:jc w:val="left"/>
        <w:rPr>
          <w:noProof/>
          <w:sz w:val="16"/>
          <w:szCs w:val="16"/>
          <w:lang w:val="de-DE"/>
        </w:rPr>
      </w:pPr>
    </w:p>
    <w:p w:rsidR="00C87AD0" w:rsidRPr="00180EE9" w:rsidRDefault="00C87AD0" w:rsidP="00C87AD0">
      <w:pPr>
        <w:jc w:val="left"/>
        <w:rPr>
          <w:i/>
          <w:noProof/>
          <w:lang w:val="de-DE"/>
        </w:rPr>
      </w:pPr>
      <w:r w:rsidRPr="00180EE9">
        <w:rPr>
          <w:i/>
          <w:noProof/>
          <w:lang w:val="de-DE"/>
        </w:rPr>
        <w:t>Vorgeschlagener neuer Wortlaut</w:t>
      </w:r>
    </w:p>
    <w:p w:rsidR="00C87AD0" w:rsidRPr="00180EE9" w:rsidRDefault="00C87AD0" w:rsidP="00C87AD0">
      <w:pPr>
        <w:jc w:val="left"/>
        <w:rPr>
          <w:noProof/>
          <w:lang w:val="de-DE"/>
        </w:rPr>
      </w:pPr>
    </w:p>
    <w:tbl>
      <w:tblPr>
        <w:tblW w:w="11220" w:type="dxa"/>
        <w:jc w:val="center"/>
        <w:tblBorders>
          <w:top w:val="single" w:sz="6" w:space="0" w:color="auto"/>
          <w:left w:val="single" w:sz="6" w:space="0" w:color="auto"/>
          <w:bottom w:val="single" w:sz="6" w:space="0" w:color="auto"/>
          <w:right w:val="single" w:sz="6" w:space="0" w:color="auto"/>
        </w:tblBorders>
        <w:tblLayout w:type="fixed"/>
        <w:tblCellMar>
          <w:left w:w="42" w:type="dxa"/>
          <w:right w:w="42" w:type="dxa"/>
        </w:tblCellMar>
        <w:tblLook w:val="0000" w:firstRow="0" w:lastRow="0" w:firstColumn="0" w:lastColumn="0" w:noHBand="0" w:noVBand="0"/>
      </w:tblPr>
      <w:tblGrid>
        <w:gridCol w:w="589"/>
        <w:gridCol w:w="454"/>
        <w:gridCol w:w="1886"/>
        <w:gridCol w:w="2013"/>
        <w:gridCol w:w="1813"/>
        <w:gridCol w:w="1813"/>
        <w:gridCol w:w="2063"/>
        <w:gridCol w:w="589"/>
      </w:tblGrid>
      <w:tr w:rsidR="00C87AD0" w:rsidRPr="00180EE9" w:rsidTr="00104333">
        <w:trPr>
          <w:cantSplit/>
          <w:jc w:val="center"/>
        </w:trPr>
        <w:tc>
          <w:tcPr>
            <w:tcW w:w="589" w:type="dxa"/>
            <w:tcBorders>
              <w:top w:val="single" w:sz="4" w:space="0" w:color="auto"/>
              <w:left w:val="nil"/>
              <w:bottom w:val="nil"/>
            </w:tcBorders>
          </w:tcPr>
          <w:p w:rsidR="00C87AD0" w:rsidRPr="00180EE9" w:rsidRDefault="00C87AD0" w:rsidP="00104333">
            <w:pPr>
              <w:spacing w:before="80" w:after="80"/>
              <w:rPr>
                <w:rFonts w:cs="Arial"/>
                <w:bCs/>
                <w:noProof/>
                <w:sz w:val="16"/>
                <w:szCs w:val="16"/>
                <w:lang w:val="de-DE"/>
              </w:rPr>
            </w:pPr>
          </w:p>
        </w:tc>
        <w:tc>
          <w:tcPr>
            <w:tcW w:w="454" w:type="dxa"/>
            <w:tcBorders>
              <w:top w:val="single" w:sz="4" w:space="0" w:color="auto"/>
              <w:bottom w:val="nil"/>
            </w:tcBorders>
          </w:tcPr>
          <w:p w:rsidR="00C87AD0" w:rsidRPr="00180EE9" w:rsidRDefault="00C87AD0" w:rsidP="00104333">
            <w:pPr>
              <w:spacing w:before="80" w:after="80"/>
              <w:rPr>
                <w:rFonts w:cs="Arial"/>
                <w:bCs/>
                <w:noProof/>
                <w:sz w:val="16"/>
                <w:szCs w:val="16"/>
                <w:lang w:val="de-DE"/>
              </w:rPr>
            </w:pPr>
          </w:p>
        </w:tc>
        <w:tc>
          <w:tcPr>
            <w:tcW w:w="1886" w:type="dxa"/>
            <w:tcBorders>
              <w:top w:val="single" w:sz="4" w:space="0" w:color="auto"/>
              <w:bottom w:val="nil"/>
            </w:tcBorders>
          </w:tcPr>
          <w:p w:rsidR="00C87AD0" w:rsidRPr="00180EE9" w:rsidRDefault="00C87AD0" w:rsidP="00104333">
            <w:pPr>
              <w:spacing w:before="80" w:after="80"/>
              <w:rPr>
                <w:bCs/>
                <w:noProof/>
                <w:sz w:val="16"/>
                <w:lang w:val="de-DE"/>
              </w:rPr>
            </w:pPr>
            <w:r w:rsidRPr="00180EE9">
              <w:rPr>
                <w:bCs/>
                <w:noProof/>
                <w:sz w:val="16"/>
                <w:lang w:val="de-DE"/>
              </w:rPr>
              <w:br/>
              <w:t>English</w:t>
            </w:r>
          </w:p>
        </w:tc>
        <w:tc>
          <w:tcPr>
            <w:tcW w:w="2013" w:type="dxa"/>
            <w:tcBorders>
              <w:top w:val="single" w:sz="4" w:space="0" w:color="auto"/>
              <w:bottom w:val="nil"/>
            </w:tcBorders>
          </w:tcPr>
          <w:p w:rsidR="00C87AD0" w:rsidRPr="00180EE9" w:rsidRDefault="00C87AD0" w:rsidP="00104333">
            <w:pPr>
              <w:spacing w:before="80" w:after="80"/>
              <w:rPr>
                <w:bCs/>
                <w:noProof/>
                <w:sz w:val="16"/>
                <w:lang w:val="de-DE"/>
              </w:rPr>
            </w:pPr>
            <w:r w:rsidRPr="00180EE9">
              <w:rPr>
                <w:bCs/>
                <w:noProof/>
                <w:sz w:val="16"/>
                <w:lang w:val="de-DE"/>
              </w:rPr>
              <w:br/>
              <w:t>français</w:t>
            </w:r>
          </w:p>
        </w:tc>
        <w:tc>
          <w:tcPr>
            <w:tcW w:w="1813" w:type="dxa"/>
            <w:tcBorders>
              <w:top w:val="single" w:sz="4" w:space="0" w:color="auto"/>
              <w:bottom w:val="nil"/>
            </w:tcBorders>
          </w:tcPr>
          <w:p w:rsidR="00C87AD0" w:rsidRPr="00180EE9" w:rsidRDefault="00C87AD0" w:rsidP="00104333">
            <w:pPr>
              <w:spacing w:before="80" w:after="80"/>
              <w:rPr>
                <w:bCs/>
                <w:noProof/>
                <w:sz w:val="16"/>
                <w:szCs w:val="24"/>
                <w:lang w:val="de-DE"/>
              </w:rPr>
            </w:pPr>
            <w:r w:rsidRPr="00180EE9">
              <w:rPr>
                <w:bCs/>
                <w:noProof/>
                <w:sz w:val="16"/>
                <w:szCs w:val="24"/>
                <w:lang w:val="de-DE"/>
              </w:rPr>
              <w:br/>
              <w:t>deutsch</w:t>
            </w:r>
          </w:p>
        </w:tc>
        <w:tc>
          <w:tcPr>
            <w:tcW w:w="1813" w:type="dxa"/>
            <w:tcBorders>
              <w:top w:val="single" w:sz="4" w:space="0" w:color="auto"/>
              <w:bottom w:val="nil"/>
            </w:tcBorders>
          </w:tcPr>
          <w:p w:rsidR="00C87AD0" w:rsidRPr="00180EE9" w:rsidRDefault="00C87AD0" w:rsidP="00104333">
            <w:pPr>
              <w:spacing w:before="80" w:after="80"/>
              <w:rPr>
                <w:bCs/>
                <w:noProof/>
                <w:sz w:val="16"/>
                <w:lang w:val="de-DE"/>
              </w:rPr>
            </w:pPr>
            <w:r w:rsidRPr="00180EE9">
              <w:rPr>
                <w:bCs/>
                <w:noProof/>
                <w:sz w:val="16"/>
                <w:lang w:val="de-DE"/>
              </w:rPr>
              <w:br/>
              <w:t>español</w:t>
            </w:r>
          </w:p>
        </w:tc>
        <w:tc>
          <w:tcPr>
            <w:tcW w:w="2063" w:type="dxa"/>
            <w:tcBorders>
              <w:top w:val="single" w:sz="4" w:space="0" w:color="auto"/>
              <w:bottom w:val="nil"/>
            </w:tcBorders>
          </w:tcPr>
          <w:p w:rsidR="00C87AD0" w:rsidRPr="00180EE9" w:rsidRDefault="00C87AD0" w:rsidP="00104333">
            <w:pPr>
              <w:spacing w:before="80" w:after="80"/>
              <w:jc w:val="left"/>
              <w:rPr>
                <w:bCs/>
                <w:noProof/>
                <w:sz w:val="16"/>
                <w:lang w:val="de-DE"/>
              </w:rPr>
            </w:pPr>
            <w:r w:rsidRPr="00180EE9">
              <w:rPr>
                <w:bCs/>
                <w:noProof/>
                <w:sz w:val="16"/>
                <w:lang w:val="de-DE"/>
              </w:rPr>
              <w:t>Example Varieties</w:t>
            </w:r>
            <w:r w:rsidRPr="00180EE9">
              <w:rPr>
                <w:bCs/>
                <w:noProof/>
                <w:sz w:val="16"/>
                <w:lang w:val="de-DE"/>
              </w:rPr>
              <w:br/>
              <w:t>Exemples</w:t>
            </w:r>
            <w:r w:rsidRPr="00180EE9">
              <w:rPr>
                <w:bCs/>
                <w:noProof/>
                <w:sz w:val="16"/>
                <w:lang w:val="de-DE"/>
              </w:rPr>
              <w:br/>
              <w:t>Beispielssorten</w:t>
            </w:r>
            <w:r w:rsidRPr="00180EE9">
              <w:rPr>
                <w:bCs/>
                <w:noProof/>
                <w:sz w:val="16"/>
                <w:lang w:val="de-DE"/>
              </w:rPr>
              <w:br/>
              <w:t>Variedades ejemplo</w:t>
            </w:r>
          </w:p>
        </w:tc>
        <w:tc>
          <w:tcPr>
            <w:tcW w:w="589" w:type="dxa"/>
            <w:tcBorders>
              <w:top w:val="single" w:sz="4" w:space="0" w:color="auto"/>
              <w:bottom w:val="nil"/>
              <w:right w:val="nil"/>
            </w:tcBorders>
          </w:tcPr>
          <w:p w:rsidR="00C87AD0" w:rsidRPr="00180EE9" w:rsidRDefault="00C87AD0" w:rsidP="00104333">
            <w:pPr>
              <w:spacing w:before="80" w:after="80"/>
              <w:rPr>
                <w:rFonts w:cs="Arial"/>
                <w:bCs/>
                <w:noProof/>
                <w:sz w:val="16"/>
                <w:szCs w:val="16"/>
                <w:lang w:val="de-DE"/>
              </w:rPr>
            </w:pPr>
            <w:r w:rsidRPr="00180EE9">
              <w:rPr>
                <w:rFonts w:cs="Arial"/>
                <w:bCs/>
                <w:noProof/>
                <w:sz w:val="16"/>
                <w:szCs w:val="16"/>
                <w:lang w:val="de-DE"/>
              </w:rPr>
              <w:br/>
              <w:t>Note/</w:t>
            </w:r>
            <w:r w:rsidRPr="00180EE9">
              <w:rPr>
                <w:rFonts w:cs="Arial"/>
                <w:bCs/>
                <w:noProof/>
                <w:sz w:val="16"/>
                <w:szCs w:val="16"/>
                <w:lang w:val="de-DE"/>
              </w:rPr>
              <w:br/>
              <w:t>Nota</w:t>
            </w:r>
          </w:p>
        </w:tc>
      </w:tr>
      <w:tr w:rsidR="00C87AD0" w:rsidRPr="00997D9A" w:rsidTr="00104333">
        <w:trPr>
          <w:cantSplit/>
          <w:jc w:val="center"/>
        </w:trPr>
        <w:tc>
          <w:tcPr>
            <w:tcW w:w="589" w:type="dxa"/>
            <w:tcBorders>
              <w:top w:val="single" w:sz="4" w:space="0" w:color="auto"/>
              <w:left w:val="nil"/>
              <w:bottom w:val="nil"/>
            </w:tcBorders>
          </w:tcPr>
          <w:p w:rsidR="00C87AD0" w:rsidRPr="00180EE9" w:rsidRDefault="00C87AD0" w:rsidP="00104333">
            <w:pPr>
              <w:keepNext/>
              <w:spacing w:before="80" w:after="80"/>
              <w:jc w:val="center"/>
              <w:rPr>
                <w:noProof/>
                <w:sz w:val="16"/>
                <w:lang w:val="de-DE"/>
              </w:rPr>
            </w:pPr>
            <w:r w:rsidRPr="00180EE9">
              <w:rPr>
                <w:rFonts w:cs="Arial"/>
                <w:b/>
                <w:bCs/>
                <w:noProof/>
                <w:sz w:val="16"/>
                <w:szCs w:val="16"/>
                <w:lang w:val="de-DE"/>
              </w:rPr>
              <w:t>28</w:t>
            </w:r>
            <w:r w:rsidRPr="00180EE9">
              <w:rPr>
                <w:b/>
                <w:noProof/>
                <w:sz w:val="16"/>
                <w:lang w:val="de-DE"/>
              </w:rPr>
              <w:t>.</w:t>
            </w:r>
            <w:r w:rsidRPr="00180EE9">
              <w:rPr>
                <w:b/>
                <w:noProof/>
                <w:sz w:val="16"/>
                <w:lang w:val="de-DE"/>
              </w:rPr>
              <w:br/>
            </w:r>
            <w:r w:rsidRPr="00180EE9">
              <w:rPr>
                <w:b/>
                <w:noProof/>
                <w:sz w:val="16"/>
                <w:lang w:val="de-DE"/>
              </w:rPr>
              <w:br/>
              <w:t>(+)</w:t>
            </w:r>
          </w:p>
        </w:tc>
        <w:tc>
          <w:tcPr>
            <w:tcW w:w="454" w:type="dxa"/>
            <w:tcBorders>
              <w:top w:val="single" w:sz="4" w:space="0" w:color="auto"/>
              <w:bottom w:val="nil"/>
            </w:tcBorders>
          </w:tcPr>
          <w:p w:rsidR="00C87AD0" w:rsidRPr="00180EE9" w:rsidRDefault="00C87AD0" w:rsidP="00104333">
            <w:pPr>
              <w:keepNext/>
              <w:spacing w:before="80" w:after="80"/>
              <w:jc w:val="center"/>
              <w:rPr>
                <w:noProof/>
                <w:sz w:val="16"/>
                <w:lang w:val="de-DE"/>
              </w:rPr>
            </w:pPr>
            <w:r w:rsidRPr="00180EE9">
              <w:rPr>
                <w:b/>
                <w:noProof/>
                <w:sz w:val="16"/>
                <w:lang w:val="de-DE"/>
              </w:rPr>
              <w:t>VG</w:t>
            </w:r>
          </w:p>
        </w:tc>
        <w:tc>
          <w:tcPr>
            <w:tcW w:w="1886" w:type="dxa"/>
            <w:tcBorders>
              <w:top w:val="single" w:sz="4" w:space="0" w:color="auto"/>
              <w:bottom w:val="nil"/>
            </w:tcBorders>
          </w:tcPr>
          <w:p w:rsidR="00C87AD0" w:rsidRPr="00180EE9" w:rsidRDefault="00C87AD0" w:rsidP="00104333">
            <w:pPr>
              <w:keepNext/>
              <w:spacing w:before="80" w:after="80"/>
              <w:jc w:val="left"/>
              <w:rPr>
                <w:noProof/>
                <w:sz w:val="16"/>
                <w:lang w:val="de-DE"/>
              </w:rPr>
            </w:pPr>
            <w:r w:rsidRPr="00180EE9">
              <w:rPr>
                <w:b/>
                <w:noProof/>
                <w:sz w:val="16"/>
                <w:lang w:val="de-DE"/>
              </w:rPr>
              <w:t xml:space="preserve">Resistance to </w:t>
            </w:r>
            <w:r w:rsidRPr="00180EE9">
              <w:rPr>
                <w:b/>
                <w:i/>
                <w:noProof/>
                <w:sz w:val="16"/>
                <w:lang w:val="de-DE"/>
              </w:rPr>
              <w:t xml:space="preserve">Pyrenochaeta lycopersici </w:t>
            </w:r>
            <w:r w:rsidRPr="00180EE9">
              <w:rPr>
                <w:b/>
                <w:noProof/>
                <w:sz w:val="16"/>
                <w:lang w:val="de-DE"/>
              </w:rPr>
              <w:t>(Pl)</w:t>
            </w:r>
          </w:p>
        </w:tc>
        <w:tc>
          <w:tcPr>
            <w:tcW w:w="2013" w:type="dxa"/>
            <w:tcBorders>
              <w:top w:val="single" w:sz="4" w:space="0" w:color="auto"/>
              <w:bottom w:val="nil"/>
            </w:tcBorders>
          </w:tcPr>
          <w:p w:rsidR="00C87AD0" w:rsidRPr="002229AB" w:rsidRDefault="00C87AD0" w:rsidP="00104333">
            <w:pPr>
              <w:keepNext/>
              <w:spacing w:before="80" w:after="80"/>
              <w:jc w:val="left"/>
              <w:rPr>
                <w:noProof/>
                <w:sz w:val="16"/>
                <w:lang w:val="fr-CH"/>
              </w:rPr>
            </w:pPr>
            <w:r w:rsidRPr="002229AB">
              <w:rPr>
                <w:b/>
                <w:noProof/>
                <w:sz w:val="16"/>
                <w:lang w:val="fr-CH"/>
              </w:rPr>
              <w:t xml:space="preserve">Résistance </w:t>
            </w:r>
            <w:r w:rsidRPr="002229AB">
              <w:rPr>
                <w:b/>
                <w:bCs/>
                <w:noProof/>
                <w:sz w:val="16"/>
                <w:lang w:val="fr-CH"/>
              </w:rPr>
              <w:t>au </w:t>
            </w:r>
            <w:r w:rsidRPr="002229AB">
              <w:rPr>
                <w:b/>
                <w:i/>
                <w:noProof/>
                <w:sz w:val="16"/>
                <w:lang w:val="fr-CH"/>
              </w:rPr>
              <w:t xml:space="preserve">Pyrenochaeta lycopersici </w:t>
            </w:r>
            <w:r w:rsidRPr="002229AB">
              <w:rPr>
                <w:b/>
                <w:noProof/>
                <w:sz w:val="16"/>
                <w:lang w:val="fr-CH"/>
              </w:rPr>
              <w:t>(Pl)</w:t>
            </w:r>
          </w:p>
        </w:tc>
        <w:tc>
          <w:tcPr>
            <w:tcW w:w="1813" w:type="dxa"/>
            <w:tcBorders>
              <w:top w:val="single" w:sz="4" w:space="0" w:color="auto"/>
              <w:bottom w:val="nil"/>
            </w:tcBorders>
          </w:tcPr>
          <w:p w:rsidR="00C87AD0" w:rsidRPr="00180EE9" w:rsidRDefault="00C87AD0" w:rsidP="00104333">
            <w:pPr>
              <w:keepNext/>
              <w:spacing w:before="80" w:after="80"/>
              <w:jc w:val="left"/>
              <w:rPr>
                <w:noProof/>
                <w:sz w:val="16"/>
                <w:lang w:val="de-DE"/>
              </w:rPr>
            </w:pPr>
            <w:r w:rsidRPr="00180EE9">
              <w:rPr>
                <w:b/>
                <w:noProof/>
                <w:sz w:val="16"/>
                <w:lang w:val="de-DE"/>
              </w:rPr>
              <w:t xml:space="preserve">Resistenz gegen </w:t>
            </w:r>
            <w:r w:rsidRPr="00180EE9">
              <w:rPr>
                <w:b/>
                <w:i/>
                <w:noProof/>
                <w:sz w:val="16"/>
                <w:lang w:val="de-DE"/>
              </w:rPr>
              <w:t xml:space="preserve">Pyrenochaeta lycopersici </w:t>
            </w:r>
            <w:r w:rsidRPr="00180EE9">
              <w:rPr>
                <w:b/>
                <w:noProof/>
                <w:sz w:val="16"/>
                <w:lang w:val="de-DE"/>
              </w:rPr>
              <w:t>(Pl)</w:t>
            </w:r>
          </w:p>
        </w:tc>
        <w:tc>
          <w:tcPr>
            <w:tcW w:w="1813" w:type="dxa"/>
            <w:tcBorders>
              <w:top w:val="single" w:sz="4" w:space="0" w:color="auto"/>
              <w:bottom w:val="nil"/>
            </w:tcBorders>
          </w:tcPr>
          <w:p w:rsidR="00C87AD0" w:rsidRPr="002229AB" w:rsidRDefault="00C87AD0" w:rsidP="00104333">
            <w:pPr>
              <w:keepNext/>
              <w:spacing w:before="80" w:after="80"/>
              <w:jc w:val="left"/>
              <w:rPr>
                <w:noProof/>
                <w:sz w:val="16"/>
                <w:lang w:val="es-ES_tradnl"/>
              </w:rPr>
            </w:pPr>
            <w:r w:rsidRPr="002229AB">
              <w:rPr>
                <w:b/>
                <w:noProof/>
                <w:sz w:val="16"/>
                <w:lang w:val="es-ES_tradnl"/>
              </w:rPr>
              <w:t xml:space="preserve">Resistencia a </w:t>
            </w:r>
            <w:r w:rsidRPr="002229AB">
              <w:rPr>
                <w:b/>
                <w:i/>
                <w:noProof/>
                <w:sz w:val="16"/>
                <w:lang w:val="es-ES_tradnl"/>
              </w:rPr>
              <w:t xml:space="preserve">Pyrenochaeta lycopersici </w:t>
            </w:r>
            <w:r w:rsidRPr="002229AB">
              <w:rPr>
                <w:b/>
                <w:noProof/>
                <w:sz w:val="16"/>
                <w:lang w:val="es-ES_tradnl"/>
              </w:rPr>
              <w:t>(Pl)</w:t>
            </w:r>
          </w:p>
        </w:tc>
        <w:tc>
          <w:tcPr>
            <w:tcW w:w="2063" w:type="dxa"/>
            <w:tcBorders>
              <w:top w:val="single" w:sz="4" w:space="0" w:color="auto"/>
              <w:bottom w:val="nil"/>
            </w:tcBorders>
          </w:tcPr>
          <w:p w:rsidR="00C87AD0" w:rsidRPr="002229AB" w:rsidRDefault="00C87AD0" w:rsidP="00104333">
            <w:pPr>
              <w:keepNext/>
              <w:spacing w:before="80" w:after="80"/>
              <w:jc w:val="left"/>
              <w:rPr>
                <w:noProof/>
                <w:sz w:val="16"/>
                <w:lang w:val="es-ES_tradnl"/>
              </w:rPr>
            </w:pPr>
          </w:p>
        </w:tc>
        <w:tc>
          <w:tcPr>
            <w:tcW w:w="589" w:type="dxa"/>
            <w:tcBorders>
              <w:top w:val="single" w:sz="4" w:space="0" w:color="auto"/>
              <w:bottom w:val="nil"/>
              <w:right w:val="nil"/>
            </w:tcBorders>
          </w:tcPr>
          <w:p w:rsidR="00C87AD0" w:rsidRPr="002229AB" w:rsidRDefault="00C87AD0" w:rsidP="00104333">
            <w:pPr>
              <w:keepNext/>
              <w:spacing w:before="80" w:after="80"/>
              <w:jc w:val="center"/>
              <w:rPr>
                <w:noProof/>
                <w:sz w:val="16"/>
                <w:lang w:val="es-ES_tradnl"/>
              </w:rPr>
            </w:pPr>
          </w:p>
        </w:tc>
      </w:tr>
      <w:tr w:rsidR="00C87AD0" w:rsidRPr="00180EE9" w:rsidTr="00104333">
        <w:trPr>
          <w:cantSplit/>
          <w:jc w:val="center"/>
        </w:trPr>
        <w:tc>
          <w:tcPr>
            <w:tcW w:w="589" w:type="dxa"/>
            <w:tcBorders>
              <w:top w:val="nil"/>
              <w:left w:val="nil"/>
              <w:bottom w:val="nil"/>
            </w:tcBorders>
          </w:tcPr>
          <w:p w:rsidR="00C87AD0" w:rsidRPr="00180EE9" w:rsidRDefault="00C87AD0" w:rsidP="00104333">
            <w:pPr>
              <w:spacing w:before="80" w:after="80"/>
              <w:jc w:val="center"/>
              <w:rPr>
                <w:noProof/>
                <w:sz w:val="16"/>
                <w:lang w:val="de-DE"/>
              </w:rPr>
            </w:pPr>
            <w:r w:rsidRPr="00180EE9">
              <w:rPr>
                <w:b/>
                <w:noProof/>
                <w:sz w:val="16"/>
                <w:lang w:val="de-DE"/>
              </w:rPr>
              <w:t>QL</w:t>
            </w:r>
          </w:p>
        </w:tc>
        <w:tc>
          <w:tcPr>
            <w:tcW w:w="454" w:type="dxa"/>
            <w:tcBorders>
              <w:top w:val="nil"/>
              <w:bottom w:val="nil"/>
            </w:tcBorders>
          </w:tcPr>
          <w:p w:rsidR="00C87AD0" w:rsidRPr="00180EE9" w:rsidRDefault="00C87AD0" w:rsidP="00104333">
            <w:pPr>
              <w:keepNext/>
              <w:spacing w:before="80" w:after="80"/>
              <w:jc w:val="center"/>
              <w:rPr>
                <w:noProof/>
                <w:sz w:val="16"/>
                <w:lang w:val="de-DE"/>
              </w:rPr>
            </w:pPr>
          </w:p>
        </w:tc>
        <w:tc>
          <w:tcPr>
            <w:tcW w:w="1886" w:type="dxa"/>
            <w:tcBorders>
              <w:top w:val="nil"/>
              <w:bottom w:val="nil"/>
            </w:tcBorders>
          </w:tcPr>
          <w:p w:rsidR="00C87AD0" w:rsidRPr="00180EE9" w:rsidRDefault="00C87AD0" w:rsidP="00104333">
            <w:pPr>
              <w:spacing w:before="80" w:after="80"/>
              <w:jc w:val="left"/>
              <w:rPr>
                <w:noProof/>
                <w:sz w:val="16"/>
                <w:lang w:val="de-DE"/>
              </w:rPr>
            </w:pPr>
            <w:r w:rsidRPr="00180EE9">
              <w:rPr>
                <w:noProof/>
                <w:sz w:val="16"/>
                <w:lang w:val="de-DE"/>
              </w:rPr>
              <w:t>absent</w:t>
            </w:r>
          </w:p>
        </w:tc>
        <w:tc>
          <w:tcPr>
            <w:tcW w:w="2013" w:type="dxa"/>
            <w:tcBorders>
              <w:top w:val="nil"/>
              <w:bottom w:val="nil"/>
            </w:tcBorders>
          </w:tcPr>
          <w:p w:rsidR="00C87AD0" w:rsidRPr="00180EE9" w:rsidRDefault="00C87AD0" w:rsidP="00104333">
            <w:pPr>
              <w:spacing w:before="80" w:after="80"/>
              <w:jc w:val="left"/>
              <w:rPr>
                <w:noProof/>
                <w:sz w:val="16"/>
                <w:lang w:val="de-DE"/>
              </w:rPr>
            </w:pPr>
            <w:r w:rsidRPr="00180EE9">
              <w:rPr>
                <w:noProof/>
                <w:sz w:val="16"/>
                <w:lang w:val="de-DE"/>
              </w:rPr>
              <w:t>absente</w:t>
            </w:r>
          </w:p>
        </w:tc>
        <w:tc>
          <w:tcPr>
            <w:tcW w:w="1813" w:type="dxa"/>
            <w:tcBorders>
              <w:top w:val="nil"/>
              <w:bottom w:val="nil"/>
            </w:tcBorders>
          </w:tcPr>
          <w:p w:rsidR="00C87AD0" w:rsidRPr="00180EE9" w:rsidRDefault="00C87AD0" w:rsidP="00104333">
            <w:pPr>
              <w:spacing w:before="80" w:after="80"/>
              <w:jc w:val="left"/>
              <w:rPr>
                <w:noProof/>
                <w:sz w:val="16"/>
                <w:lang w:val="de-DE"/>
              </w:rPr>
            </w:pPr>
            <w:r w:rsidRPr="00180EE9">
              <w:rPr>
                <w:noProof/>
                <w:sz w:val="16"/>
                <w:lang w:val="de-DE"/>
              </w:rPr>
              <w:t>fehlend</w:t>
            </w:r>
          </w:p>
        </w:tc>
        <w:tc>
          <w:tcPr>
            <w:tcW w:w="1813" w:type="dxa"/>
            <w:tcBorders>
              <w:top w:val="nil"/>
              <w:bottom w:val="nil"/>
            </w:tcBorders>
          </w:tcPr>
          <w:p w:rsidR="00C87AD0" w:rsidRPr="00180EE9" w:rsidRDefault="00C87AD0" w:rsidP="00104333">
            <w:pPr>
              <w:spacing w:before="80" w:after="80"/>
              <w:jc w:val="left"/>
              <w:rPr>
                <w:noProof/>
                <w:sz w:val="16"/>
                <w:lang w:val="de-DE"/>
              </w:rPr>
            </w:pPr>
            <w:r w:rsidRPr="00180EE9">
              <w:rPr>
                <w:noProof/>
                <w:sz w:val="16"/>
                <w:lang w:val="de-DE"/>
              </w:rPr>
              <w:t>ausente</w:t>
            </w:r>
          </w:p>
        </w:tc>
        <w:tc>
          <w:tcPr>
            <w:tcW w:w="2063" w:type="dxa"/>
            <w:tcBorders>
              <w:top w:val="nil"/>
              <w:bottom w:val="nil"/>
            </w:tcBorders>
          </w:tcPr>
          <w:p w:rsidR="00C87AD0" w:rsidRPr="00180EE9" w:rsidRDefault="00C87AD0" w:rsidP="00104333">
            <w:pPr>
              <w:spacing w:before="80" w:after="80"/>
              <w:jc w:val="left"/>
              <w:rPr>
                <w:noProof/>
                <w:sz w:val="16"/>
                <w:lang w:val="de-DE"/>
              </w:rPr>
            </w:pPr>
            <w:r w:rsidRPr="00180EE9">
              <w:rPr>
                <w:strike/>
                <w:noProof/>
                <w:sz w:val="16"/>
                <w:highlight w:val="lightGray"/>
                <w:lang w:val="de-DE"/>
              </w:rPr>
              <w:t>Zaralto</w:t>
            </w:r>
          </w:p>
        </w:tc>
        <w:tc>
          <w:tcPr>
            <w:tcW w:w="589" w:type="dxa"/>
            <w:tcBorders>
              <w:top w:val="nil"/>
              <w:bottom w:val="nil"/>
              <w:right w:val="nil"/>
            </w:tcBorders>
          </w:tcPr>
          <w:p w:rsidR="00C87AD0" w:rsidRPr="00180EE9" w:rsidRDefault="00C87AD0" w:rsidP="00104333">
            <w:pPr>
              <w:spacing w:before="80" w:after="80"/>
              <w:jc w:val="center"/>
              <w:rPr>
                <w:noProof/>
                <w:sz w:val="16"/>
                <w:lang w:val="de-DE"/>
              </w:rPr>
            </w:pPr>
            <w:r w:rsidRPr="00180EE9">
              <w:rPr>
                <w:noProof/>
                <w:sz w:val="16"/>
                <w:lang w:val="de-DE"/>
              </w:rPr>
              <w:t>1</w:t>
            </w:r>
          </w:p>
        </w:tc>
      </w:tr>
      <w:tr w:rsidR="00C87AD0" w:rsidRPr="00180EE9" w:rsidTr="00104333">
        <w:trPr>
          <w:cantSplit/>
          <w:jc w:val="center"/>
        </w:trPr>
        <w:tc>
          <w:tcPr>
            <w:tcW w:w="589" w:type="dxa"/>
            <w:tcBorders>
              <w:top w:val="nil"/>
              <w:left w:val="nil"/>
              <w:bottom w:val="single" w:sz="6" w:space="0" w:color="auto"/>
            </w:tcBorders>
          </w:tcPr>
          <w:p w:rsidR="00C87AD0" w:rsidRPr="00180EE9" w:rsidRDefault="00C87AD0" w:rsidP="00104333">
            <w:pPr>
              <w:spacing w:before="80" w:after="80"/>
              <w:jc w:val="center"/>
              <w:rPr>
                <w:noProof/>
                <w:sz w:val="16"/>
                <w:lang w:val="de-DE"/>
              </w:rPr>
            </w:pPr>
          </w:p>
        </w:tc>
        <w:tc>
          <w:tcPr>
            <w:tcW w:w="454" w:type="dxa"/>
            <w:tcBorders>
              <w:top w:val="nil"/>
              <w:bottom w:val="single" w:sz="6" w:space="0" w:color="auto"/>
            </w:tcBorders>
          </w:tcPr>
          <w:p w:rsidR="00C87AD0" w:rsidRPr="00180EE9" w:rsidRDefault="00C87AD0" w:rsidP="00104333">
            <w:pPr>
              <w:keepNext/>
              <w:spacing w:before="80" w:after="80"/>
              <w:jc w:val="center"/>
              <w:rPr>
                <w:noProof/>
                <w:sz w:val="16"/>
                <w:lang w:val="de-DE"/>
              </w:rPr>
            </w:pPr>
          </w:p>
        </w:tc>
        <w:tc>
          <w:tcPr>
            <w:tcW w:w="1886" w:type="dxa"/>
            <w:tcBorders>
              <w:top w:val="nil"/>
              <w:bottom w:val="single" w:sz="6" w:space="0" w:color="auto"/>
            </w:tcBorders>
          </w:tcPr>
          <w:p w:rsidR="00C87AD0" w:rsidRPr="00180EE9" w:rsidRDefault="00C87AD0" w:rsidP="00104333">
            <w:pPr>
              <w:spacing w:before="80" w:after="80"/>
              <w:jc w:val="left"/>
              <w:rPr>
                <w:noProof/>
                <w:sz w:val="16"/>
                <w:lang w:val="de-DE"/>
              </w:rPr>
            </w:pPr>
            <w:r w:rsidRPr="00180EE9">
              <w:rPr>
                <w:noProof/>
                <w:sz w:val="16"/>
                <w:lang w:val="de-DE"/>
              </w:rPr>
              <w:t>present</w:t>
            </w:r>
          </w:p>
        </w:tc>
        <w:tc>
          <w:tcPr>
            <w:tcW w:w="2013" w:type="dxa"/>
            <w:tcBorders>
              <w:top w:val="nil"/>
              <w:bottom w:val="single" w:sz="6" w:space="0" w:color="auto"/>
            </w:tcBorders>
          </w:tcPr>
          <w:p w:rsidR="00C87AD0" w:rsidRPr="00180EE9" w:rsidRDefault="00C87AD0" w:rsidP="00104333">
            <w:pPr>
              <w:spacing w:before="80" w:after="80"/>
              <w:jc w:val="left"/>
              <w:rPr>
                <w:noProof/>
                <w:sz w:val="16"/>
                <w:lang w:val="de-DE"/>
              </w:rPr>
            </w:pPr>
            <w:r w:rsidRPr="00180EE9">
              <w:rPr>
                <w:noProof/>
                <w:sz w:val="16"/>
                <w:lang w:val="de-DE"/>
              </w:rPr>
              <w:t>présente</w:t>
            </w:r>
          </w:p>
        </w:tc>
        <w:tc>
          <w:tcPr>
            <w:tcW w:w="1813" w:type="dxa"/>
            <w:tcBorders>
              <w:top w:val="nil"/>
              <w:bottom w:val="single" w:sz="6" w:space="0" w:color="auto"/>
            </w:tcBorders>
          </w:tcPr>
          <w:p w:rsidR="00C87AD0" w:rsidRPr="00180EE9" w:rsidRDefault="00C87AD0" w:rsidP="00104333">
            <w:pPr>
              <w:spacing w:before="80" w:after="80"/>
              <w:jc w:val="left"/>
              <w:rPr>
                <w:noProof/>
                <w:sz w:val="16"/>
                <w:lang w:val="de-DE"/>
              </w:rPr>
            </w:pPr>
            <w:r w:rsidRPr="00180EE9">
              <w:rPr>
                <w:noProof/>
                <w:sz w:val="16"/>
                <w:lang w:val="de-DE"/>
              </w:rPr>
              <w:t>vorhanden</w:t>
            </w:r>
          </w:p>
        </w:tc>
        <w:tc>
          <w:tcPr>
            <w:tcW w:w="1813" w:type="dxa"/>
            <w:tcBorders>
              <w:top w:val="nil"/>
              <w:bottom w:val="single" w:sz="6" w:space="0" w:color="auto"/>
            </w:tcBorders>
          </w:tcPr>
          <w:p w:rsidR="00C87AD0" w:rsidRPr="00180EE9" w:rsidRDefault="00C87AD0" w:rsidP="00104333">
            <w:pPr>
              <w:spacing w:before="80" w:after="80"/>
              <w:jc w:val="left"/>
              <w:rPr>
                <w:noProof/>
                <w:sz w:val="16"/>
                <w:lang w:val="de-DE"/>
              </w:rPr>
            </w:pPr>
            <w:r w:rsidRPr="00180EE9">
              <w:rPr>
                <w:noProof/>
                <w:sz w:val="16"/>
                <w:lang w:val="de-DE"/>
              </w:rPr>
              <w:t>presente</w:t>
            </w:r>
          </w:p>
        </w:tc>
        <w:tc>
          <w:tcPr>
            <w:tcW w:w="2063" w:type="dxa"/>
            <w:tcBorders>
              <w:top w:val="nil"/>
              <w:bottom w:val="single" w:sz="6" w:space="0" w:color="auto"/>
            </w:tcBorders>
          </w:tcPr>
          <w:p w:rsidR="00C87AD0" w:rsidRPr="00180EE9" w:rsidRDefault="00C87AD0" w:rsidP="00104333">
            <w:pPr>
              <w:spacing w:before="80" w:after="80"/>
              <w:jc w:val="left"/>
              <w:rPr>
                <w:noProof/>
                <w:sz w:val="16"/>
                <w:lang w:val="de-DE"/>
              </w:rPr>
            </w:pPr>
            <w:r w:rsidRPr="00180EE9">
              <w:rPr>
                <w:noProof/>
                <w:sz w:val="16"/>
                <w:lang w:val="de-DE"/>
              </w:rPr>
              <w:t>Emperador</w:t>
            </w:r>
          </w:p>
        </w:tc>
        <w:tc>
          <w:tcPr>
            <w:tcW w:w="589" w:type="dxa"/>
            <w:tcBorders>
              <w:top w:val="nil"/>
              <w:bottom w:val="single" w:sz="6" w:space="0" w:color="auto"/>
              <w:right w:val="nil"/>
            </w:tcBorders>
          </w:tcPr>
          <w:p w:rsidR="00C87AD0" w:rsidRPr="00180EE9" w:rsidRDefault="00C87AD0" w:rsidP="00104333">
            <w:pPr>
              <w:spacing w:before="80" w:after="80"/>
              <w:jc w:val="center"/>
              <w:rPr>
                <w:noProof/>
                <w:sz w:val="16"/>
                <w:lang w:val="de-DE"/>
              </w:rPr>
            </w:pPr>
            <w:r w:rsidRPr="00180EE9">
              <w:rPr>
                <w:noProof/>
                <w:sz w:val="16"/>
                <w:lang w:val="de-DE"/>
              </w:rPr>
              <w:t>9</w:t>
            </w:r>
          </w:p>
        </w:tc>
      </w:tr>
    </w:tbl>
    <w:p w:rsidR="00C87AD0" w:rsidRPr="00180EE9" w:rsidRDefault="00C87AD0" w:rsidP="00C87AD0">
      <w:pPr>
        <w:jc w:val="left"/>
        <w:rPr>
          <w:noProof/>
          <w:lang w:val="de-DE"/>
        </w:rPr>
      </w:pPr>
    </w:p>
    <w:p w:rsidR="00C87AD0" w:rsidRPr="00180EE9" w:rsidRDefault="00C87AD0" w:rsidP="00C87AD0">
      <w:pPr>
        <w:jc w:val="left"/>
        <w:rPr>
          <w:noProof/>
          <w:lang w:val="de-DE"/>
        </w:rPr>
      </w:pPr>
    </w:p>
    <w:p w:rsidR="00C87AD0" w:rsidRPr="00180EE9" w:rsidRDefault="00C87AD0" w:rsidP="00C87AD0">
      <w:pPr>
        <w:jc w:val="left"/>
        <w:rPr>
          <w:noProof/>
          <w:lang w:val="de-DE"/>
        </w:rPr>
      </w:pPr>
      <w:r w:rsidRPr="00180EE9">
        <w:rPr>
          <w:noProof/>
          <w:lang w:val="de-DE"/>
        </w:rPr>
        <w:br w:type="page"/>
      </w:r>
    </w:p>
    <w:p w:rsidR="00C87AD0" w:rsidRPr="00180EE9" w:rsidRDefault="00C87AD0" w:rsidP="00C87AD0">
      <w:pPr>
        <w:jc w:val="left"/>
        <w:rPr>
          <w:noProof/>
          <w:u w:val="single"/>
          <w:lang w:val="de-DE"/>
        </w:rPr>
      </w:pPr>
      <w:r w:rsidRPr="00180EE9">
        <w:rPr>
          <w:noProof/>
          <w:u w:val="single"/>
          <w:lang w:val="de-DE"/>
        </w:rPr>
        <w:lastRenderedPageBreak/>
        <w:t>Vorschlag zur Änderung der Erläuterung Zu 28 in Kapitel 8.2 „Erläuterungen zu einzelnen Merkmalen“</w:t>
      </w:r>
    </w:p>
    <w:p w:rsidR="00C87AD0" w:rsidRPr="00180EE9" w:rsidRDefault="00C87AD0" w:rsidP="00C87AD0">
      <w:pPr>
        <w:jc w:val="left"/>
        <w:rPr>
          <w:noProof/>
          <w:lang w:val="de-DE"/>
        </w:rPr>
      </w:pPr>
    </w:p>
    <w:p w:rsidR="00C87AD0" w:rsidRPr="00180EE9" w:rsidRDefault="00C87AD0" w:rsidP="00C87AD0">
      <w:pPr>
        <w:jc w:val="left"/>
        <w:rPr>
          <w:i/>
          <w:noProof/>
          <w:lang w:val="de-DE"/>
        </w:rPr>
      </w:pPr>
      <w:r w:rsidRPr="00180EE9">
        <w:rPr>
          <w:i/>
          <w:noProof/>
          <w:lang w:val="de-DE"/>
        </w:rPr>
        <w:t>Derzeitiger Wortlaut</w:t>
      </w:r>
    </w:p>
    <w:p w:rsidR="00C87AD0" w:rsidRPr="00180EE9" w:rsidRDefault="00C87AD0" w:rsidP="00C87AD0">
      <w:pPr>
        <w:jc w:val="left"/>
        <w:rPr>
          <w:i/>
          <w:noProof/>
          <w:lang w:val="de-DE"/>
        </w:rPr>
      </w:pPr>
    </w:p>
    <w:p w:rsidR="00C87AD0" w:rsidRPr="00180EE9" w:rsidRDefault="00C87AD0" w:rsidP="00C87AD0">
      <w:pPr>
        <w:outlineLvl w:val="0"/>
        <w:rPr>
          <w:rFonts w:cs="Arial"/>
          <w:noProof/>
          <w:szCs w:val="24"/>
          <w:u w:val="single"/>
          <w:lang w:val="de-DE"/>
        </w:rPr>
      </w:pPr>
      <w:r w:rsidRPr="00180EE9">
        <w:rPr>
          <w:rFonts w:cs="Arial"/>
          <w:noProof/>
          <w:szCs w:val="24"/>
          <w:u w:val="single"/>
          <w:lang w:val="de-DE"/>
        </w:rPr>
        <w:t xml:space="preserve">Zu 28: Resistenz gegen </w:t>
      </w:r>
      <w:r w:rsidRPr="00180EE9">
        <w:rPr>
          <w:rFonts w:cs="Arial"/>
          <w:i/>
          <w:noProof/>
          <w:szCs w:val="24"/>
          <w:u w:val="single"/>
          <w:lang w:val="de-DE"/>
        </w:rPr>
        <w:t xml:space="preserve">Pyrenochaeta lycopersici </w:t>
      </w:r>
      <w:r w:rsidRPr="00180EE9">
        <w:rPr>
          <w:rFonts w:cs="Arial"/>
          <w:noProof/>
          <w:szCs w:val="24"/>
          <w:u w:val="single"/>
          <w:lang w:val="de-DE"/>
        </w:rPr>
        <w:t>(Pl)</w:t>
      </w:r>
    </w:p>
    <w:p w:rsidR="00C87AD0" w:rsidRPr="00180EE9" w:rsidRDefault="00C87AD0" w:rsidP="00C87AD0">
      <w:pPr>
        <w:outlineLvl w:val="0"/>
        <w:rPr>
          <w:rFonts w:cs="Arial"/>
          <w:noProof/>
          <w:u w:val="single"/>
          <w:lang w:val="de-DE"/>
        </w:rPr>
      </w:pPr>
    </w:p>
    <w:p w:rsidR="00C87AD0" w:rsidRPr="00180EE9" w:rsidRDefault="00C87AD0" w:rsidP="00C87AD0">
      <w:pPr>
        <w:tabs>
          <w:tab w:val="left" w:leader="dot" w:pos="4536"/>
        </w:tabs>
        <w:rPr>
          <w:rFonts w:cs="Arial"/>
          <w:bCs/>
          <w:noProof/>
          <w:lang w:val="de-DE" w:eastAsia="nl-NL"/>
        </w:rPr>
      </w:pPr>
      <w:r w:rsidRPr="00180EE9">
        <w:rPr>
          <w:rFonts w:cs="Arial"/>
          <w:bCs/>
          <w:noProof/>
          <w:lang w:val="de-DE" w:eastAsia="nl-NL"/>
        </w:rPr>
        <w:t>1. Pathogen</w:t>
      </w:r>
      <w:r w:rsidRPr="00180EE9">
        <w:rPr>
          <w:rFonts w:cs="Arial"/>
          <w:bCs/>
          <w:noProof/>
          <w:lang w:val="de-DE" w:eastAsia="nl-NL"/>
        </w:rPr>
        <w:tab/>
      </w:r>
      <w:r w:rsidRPr="00180EE9">
        <w:rPr>
          <w:rFonts w:cs="Arial"/>
          <w:bCs/>
          <w:noProof/>
          <w:lang w:val="de-DE" w:eastAsia="nl-NL"/>
        </w:rPr>
        <w:tab/>
      </w:r>
      <w:r w:rsidRPr="00180EE9">
        <w:rPr>
          <w:rFonts w:cs="Arial"/>
          <w:bCs/>
          <w:i/>
          <w:noProof/>
          <w:lang w:val="de-DE" w:eastAsia="nl-NL"/>
        </w:rPr>
        <w:t>Pyrenochaeta lycopersici</w:t>
      </w:r>
    </w:p>
    <w:p w:rsidR="00C87AD0" w:rsidRPr="00180EE9" w:rsidRDefault="00C87AD0" w:rsidP="00C87AD0">
      <w:pPr>
        <w:tabs>
          <w:tab w:val="left" w:leader="dot" w:pos="4536"/>
        </w:tabs>
        <w:rPr>
          <w:rFonts w:cs="Arial"/>
          <w:bCs/>
          <w:noProof/>
          <w:lang w:val="de-DE" w:eastAsia="nl-NL"/>
        </w:rPr>
      </w:pPr>
      <w:r w:rsidRPr="00180EE9">
        <w:rPr>
          <w:rFonts w:cs="Arial"/>
          <w:bCs/>
          <w:noProof/>
          <w:lang w:val="de-DE" w:eastAsia="nl-NL"/>
        </w:rPr>
        <w:t>3. Wirtsarten</w:t>
      </w:r>
      <w:r w:rsidRPr="00180EE9">
        <w:rPr>
          <w:rFonts w:cs="Arial"/>
          <w:bCs/>
          <w:noProof/>
          <w:lang w:val="de-DE" w:eastAsia="nl-NL"/>
        </w:rPr>
        <w:tab/>
      </w:r>
      <w:r w:rsidRPr="00180EE9">
        <w:rPr>
          <w:rFonts w:cs="Arial"/>
          <w:bCs/>
          <w:noProof/>
          <w:lang w:val="de-DE" w:eastAsia="nl-NL"/>
        </w:rPr>
        <w:tab/>
      </w:r>
      <w:r w:rsidRPr="00180EE9">
        <w:rPr>
          <w:rFonts w:cs="Arial"/>
          <w:bCs/>
          <w:i/>
          <w:noProof/>
          <w:lang w:val="de-DE" w:eastAsia="nl-NL"/>
        </w:rPr>
        <w:t xml:space="preserve">Solanum lycopersicum </w:t>
      </w:r>
    </w:p>
    <w:p w:rsidR="00C87AD0" w:rsidRPr="00180EE9" w:rsidRDefault="00C87AD0" w:rsidP="00C87AD0">
      <w:pPr>
        <w:tabs>
          <w:tab w:val="left" w:leader="dot" w:pos="4536"/>
        </w:tabs>
        <w:rPr>
          <w:rFonts w:cs="Arial"/>
          <w:bCs/>
          <w:noProof/>
          <w:lang w:val="de-DE" w:eastAsia="nl-NL"/>
        </w:rPr>
      </w:pPr>
      <w:r w:rsidRPr="00180EE9">
        <w:rPr>
          <w:rFonts w:cs="Arial"/>
          <w:bCs/>
          <w:noProof/>
          <w:lang w:val="de-DE" w:eastAsia="nl-NL"/>
        </w:rPr>
        <w:t>4. Quelle des Inokulums</w:t>
      </w:r>
      <w:r w:rsidRPr="00180EE9">
        <w:rPr>
          <w:rFonts w:cs="Arial"/>
          <w:bCs/>
          <w:noProof/>
          <w:lang w:val="de-DE" w:eastAsia="nl-NL"/>
        </w:rPr>
        <w:tab/>
      </w:r>
      <w:r w:rsidRPr="00180EE9">
        <w:rPr>
          <w:rFonts w:cs="Arial"/>
          <w:bCs/>
          <w:noProof/>
          <w:lang w:val="de-DE" w:eastAsia="nl-NL"/>
        </w:rPr>
        <w:tab/>
        <w:t>-</w:t>
      </w:r>
    </w:p>
    <w:p w:rsidR="00C87AD0" w:rsidRPr="00180EE9" w:rsidRDefault="00C87AD0" w:rsidP="00C87AD0">
      <w:pPr>
        <w:tabs>
          <w:tab w:val="left" w:leader="dot" w:pos="4536"/>
        </w:tabs>
        <w:rPr>
          <w:rFonts w:cs="Arial"/>
          <w:bCs/>
          <w:noProof/>
          <w:lang w:val="de-DE" w:eastAsia="nl-NL"/>
        </w:rPr>
      </w:pPr>
      <w:r w:rsidRPr="00180EE9">
        <w:rPr>
          <w:rFonts w:cs="Arial"/>
          <w:bCs/>
          <w:noProof/>
          <w:lang w:val="de-DE" w:eastAsia="nl-NL"/>
        </w:rPr>
        <w:t>5. Isolat</w:t>
      </w:r>
      <w:r w:rsidRPr="00180EE9">
        <w:rPr>
          <w:rFonts w:cs="Arial"/>
          <w:bCs/>
          <w:noProof/>
          <w:lang w:val="de-DE" w:eastAsia="nl-NL"/>
        </w:rPr>
        <w:tab/>
      </w:r>
      <w:r w:rsidRPr="00180EE9">
        <w:rPr>
          <w:rFonts w:cs="Arial"/>
          <w:bCs/>
          <w:noProof/>
          <w:lang w:val="de-DE" w:eastAsia="nl-NL"/>
        </w:rPr>
        <w:tab/>
        <w:t>-</w:t>
      </w:r>
    </w:p>
    <w:p w:rsidR="00C87AD0" w:rsidRPr="00180EE9" w:rsidRDefault="00C87AD0" w:rsidP="00C87AD0">
      <w:pPr>
        <w:tabs>
          <w:tab w:val="left" w:leader="dot" w:pos="4536"/>
        </w:tabs>
        <w:rPr>
          <w:rFonts w:cs="Arial"/>
          <w:noProof/>
          <w:lang w:val="de-DE" w:eastAsia="nl-NL"/>
        </w:rPr>
      </w:pPr>
      <w:r w:rsidRPr="00180EE9">
        <w:rPr>
          <w:rFonts w:cs="Arial"/>
          <w:noProof/>
          <w:lang w:val="de-DE" w:eastAsia="nl-NL"/>
        </w:rPr>
        <w:t>7. Feststellung der Pathogenität</w:t>
      </w:r>
      <w:r w:rsidRPr="00180EE9">
        <w:rPr>
          <w:rFonts w:cs="Arial"/>
          <w:noProof/>
          <w:lang w:val="de-DE" w:eastAsia="nl-NL"/>
        </w:rPr>
        <w:tab/>
      </w:r>
      <w:r w:rsidRPr="00180EE9">
        <w:rPr>
          <w:rFonts w:cs="Arial"/>
          <w:noProof/>
          <w:lang w:val="de-DE" w:eastAsia="nl-NL"/>
        </w:rPr>
        <w:tab/>
        <w:t>Biotest</w:t>
      </w:r>
    </w:p>
    <w:p w:rsidR="00C87AD0" w:rsidRPr="00180EE9" w:rsidRDefault="00C87AD0" w:rsidP="00C87AD0">
      <w:pPr>
        <w:tabs>
          <w:tab w:val="left" w:leader="dot" w:pos="3402"/>
        </w:tabs>
        <w:rPr>
          <w:rFonts w:cs="Arial"/>
          <w:noProof/>
          <w:lang w:val="de-DE" w:eastAsia="nl-NL"/>
        </w:rPr>
      </w:pPr>
      <w:r w:rsidRPr="00180EE9">
        <w:rPr>
          <w:rFonts w:cs="Arial"/>
          <w:noProof/>
          <w:lang w:val="de-DE" w:eastAsia="nl-NL"/>
        </w:rPr>
        <w:t>8. Vermehrung des Inokulums</w:t>
      </w:r>
    </w:p>
    <w:p w:rsidR="00C87AD0" w:rsidRPr="00180EE9" w:rsidRDefault="00C87AD0" w:rsidP="00C87AD0">
      <w:pPr>
        <w:tabs>
          <w:tab w:val="left" w:leader="dot" w:pos="4536"/>
        </w:tabs>
        <w:rPr>
          <w:rFonts w:cs="Arial"/>
          <w:noProof/>
          <w:lang w:val="de-DE" w:eastAsia="nl-NL"/>
        </w:rPr>
      </w:pPr>
      <w:r w:rsidRPr="00180EE9">
        <w:rPr>
          <w:rFonts w:cs="Arial"/>
          <w:noProof/>
          <w:lang w:val="de-DE" w:eastAsia="nl-NL"/>
        </w:rPr>
        <w:t>8.1 Vermehrungsmedium</w:t>
      </w:r>
      <w:r w:rsidRPr="00180EE9">
        <w:rPr>
          <w:rFonts w:cs="Arial"/>
          <w:noProof/>
          <w:lang w:val="de-DE" w:eastAsia="nl-NL"/>
        </w:rPr>
        <w:tab/>
      </w:r>
      <w:r w:rsidRPr="00180EE9">
        <w:rPr>
          <w:rFonts w:cs="Arial"/>
          <w:noProof/>
          <w:lang w:val="de-DE" w:eastAsia="nl-NL"/>
        </w:rPr>
        <w:tab/>
        <w:t>V8 Agar</w:t>
      </w:r>
    </w:p>
    <w:p w:rsidR="00C87AD0" w:rsidRPr="00180EE9" w:rsidRDefault="00C87AD0" w:rsidP="00C87AD0">
      <w:pPr>
        <w:tabs>
          <w:tab w:val="left" w:leader="dot" w:pos="4536"/>
        </w:tabs>
        <w:rPr>
          <w:rFonts w:cs="Arial"/>
          <w:noProof/>
          <w:lang w:val="de-DE" w:eastAsia="nl-NL"/>
        </w:rPr>
      </w:pPr>
      <w:r w:rsidRPr="00180EE9">
        <w:rPr>
          <w:rFonts w:cs="Arial"/>
          <w:noProof/>
          <w:lang w:val="de-DE" w:eastAsia="nl-NL"/>
        </w:rPr>
        <w:t>8.2 Vermehrungsorte</w:t>
      </w:r>
      <w:r w:rsidRPr="00180EE9">
        <w:rPr>
          <w:rFonts w:cs="Arial"/>
          <w:noProof/>
          <w:lang w:val="de-DE" w:eastAsia="nl-NL"/>
        </w:rPr>
        <w:tab/>
      </w:r>
      <w:r w:rsidRPr="00180EE9">
        <w:rPr>
          <w:rFonts w:cs="Arial"/>
          <w:noProof/>
          <w:lang w:val="de-DE" w:eastAsia="nl-NL"/>
        </w:rPr>
        <w:tab/>
        <w:t>anfällige Tomatesorte</w:t>
      </w:r>
    </w:p>
    <w:p w:rsidR="00C87AD0" w:rsidRPr="00180EE9" w:rsidRDefault="00C87AD0" w:rsidP="00C87AD0">
      <w:pPr>
        <w:tabs>
          <w:tab w:val="left" w:leader="dot" w:pos="4536"/>
        </w:tabs>
        <w:rPr>
          <w:rFonts w:cs="Arial"/>
          <w:noProof/>
          <w:lang w:val="de-DE" w:eastAsia="nl-NL"/>
        </w:rPr>
      </w:pPr>
      <w:r w:rsidRPr="00180EE9">
        <w:rPr>
          <w:rFonts w:cs="Arial"/>
          <w:noProof/>
          <w:lang w:val="de-DE" w:eastAsia="nl-NL"/>
        </w:rPr>
        <w:t>8.3 Pflanzenstadium bei Inokulation</w:t>
      </w:r>
      <w:r w:rsidRPr="00180EE9">
        <w:rPr>
          <w:rFonts w:cs="Arial"/>
          <w:noProof/>
          <w:lang w:val="de-DE" w:eastAsia="nl-NL"/>
        </w:rPr>
        <w:tab/>
      </w:r>
      <w:r w:rsidRPr="00180EE9">
        <w:rPr>
          <w:rFonts w:cs="Arial"/>
          <w:noProof/>
          <w:lang w:val="de-DE" w:eastAsia="nl-NL"/>
        </w:rPr>
        <w:tab/>
        <w:t>Samen</w:t>
      </w:r>
    </w:p>
    <w:p w:rsidR="00C87AD0" w:rsidRPr="00180EE9" w:rsidRDefault="00C87AD0" w:rsidP="00A01294">
      <w:pPr>
        <w:tabs>
          <w:tab w:val="left" w:leader="dot" w:pos="4536"/>
        </w:tabs>
        <w:ind w:left="4950" w:hanging="4950"/>
        <w:rPr>
          <w:rFonts w:cs="Arial"/>
          <w:noProof/>
          <w:lang w:val="de-DE" w:eastAsia="nl-NL"/>
        </w:rPr>
      </w:pPr>
      <w:r w:rsidRPr="00180EE9">
        <w:rPr>
          <w:rFonts w:cs="Arial"/>
          <w:noProof/>
          <w:lang w:val="de-DE" w:eastAsia="nl-NL"/>
        </w:rPr>
        <w:t>8.4 Inokulationsmedium</w:t>
      </w:r>
      <w:r w:rsidRPr="00180EE9">
        <w:rPr>
          <w:rFonts w:cs="Arial"/>
          <w:noProof/>
          <w:lang w:val="de-DE" w:eastAsia="nl-NL"/>
        </w:rPr>
        <w:tab/>
      </w:r>
      <w:r w:rsidR="00A01294">
        <w:rPr>
          <w:rFonts w:cs="Arial"/>
          <w:noProof/>
          <w:lang w:val="de-DE" w:eastAsia="nl-NL"/>
        </w:rPr>
        <w:tab/>
      </w:r>
      <w:r w:rsidRPr="00180EE9">
        <w:rPr>
          <w:rFonts w:cs="Arial"/>
          <w:noProof/>
          <w:lang w:val="de-DE" w:eastAsia="nl-NL"/>
        </w:rPr>
        <w:t xml:space="preserve">Mischung aus Erde, z.B. (70%), Sand (20%) und Inokulum </w:t>
      </w:r>
      <w:r w:rsidRPr="00180EE9">
        <w:rPr>
          <w:rFonts w:cs="Arial"/>
          <w:noProof/>
          <w:lang w:val="de-DE" w:eastAsia="nl-NL"/>
        </w:rPr>
        <w:tab/>
        <w:t xml:space="preserve">(10.1) (10%) oder Erde vermischt mit erkrankten, in kleine </w:t>
      </w:r>
      <w:r w:rsidRPr="00180EE9">
        <w:rPr>
          <w:rFonts w:cs="Arial"/>
          <w:noProof/>
          <w:lang w:val="de-DE" w:eastAsia="nl-NL"/>
        </w:rPr>
        <w:tab/>
        <w:t>Teile geschnittenen Wurzeln</w:t>
      </w:r>
    </w:p>
    <w:p w:rsidR="00C87AD0" w:rsidRPr="00180EE9" w:rsidRDefault="00C87AD0" w:rsidP="00C87AD0">
      <w:pPr>
        <w:tabs>
          <w:tab w:val="left" w:leader="dot" w:pos="4536"/>
        </w:tabs>
        <w:rPr>
          <w:rFonts w:cs="Arial"/>
          <w:noProof/>
          <w:lang w:val="de-DE" w:eastAsia="nl-NL"/>
        </w:rPr>
      </w:pPr>
      <w:r w:rsidRPr="00180EE9">
        <w:rPr>
          <w:rFonts w:cs="Arial"/>
          <w:noProof/>
          <w:lang w:val="de-DE" w:eastAsia="nl-NL"/>
        </w:rPr>
        <w:t>8.5 Inokulationsmethode</w:t>
      </w:r>
      <w:r w:rsidRPr="00180EE9">
        <w:rPr>
          <w:rFonts w:cs="Arial"/>
          <w:noProof/>
          <w:lang w:val="de-DE" w:eastAsia="nl-NL"/>
        </w:rPr>
        <w:tab/>
      </w:r>
      <w:r w:rsidRPr="00180EE9">
        <w:rPr>
          <w:rFonts w:cs="Arial"/>
          <w:noProof/>
          <w:lang w:val="de-DE" w:eastAsia="nl-NL"/>
        </w:rPr>
        <w:tab/>
        <w:t>aussäen oder zur Fruchtreife auspflanzen</w:t>
      </w:r>
    </w:p>
    <w:p w:rsidR="00C87AD0" w:rsidRPr="00180EE9" w:rsidRDefault="00C87AD0" w:rsidP="00A01294">
      <w:pPr>
        <w:tabs>
          <w:tab w:val="left" w:leader="dot" w:pos="4536"/>
        </w:tabs>
        <w:ind w:left="4950" w:hanging="4950"/>
        <w:rPr>
          <w:rFonts w:cs="Arial"/>
          <w:noProof/>
          <w:lang w:val="de-DE" w:eastAsia="nl-NL"/>
        </w:rPr>
      </w:pPr>
      <w:r w:rsidRPr="00180EE9">
        <w:rPr>
          <w:rFonts w:cs="Arial"/>
          <w:noProof/>
          <w:lang w:val="de-DE" w:eastAsia="nl-NL"/>
        </w:rPr>
        <w:t>8.6 Ernte des Inokulums</w:t>
      </w:r>
      <w:r w:rsidRPr="00180EE9">
        <w:rPr>
          <w:rFonts w:cs="Arial"/>
          <w:noProof/>
          <w:lang w:val="de-DE" w:eastAsia="nl-NL"/>
        </w:rPr>
        <w:tab/>
      </w:r>
      <w:r w:rsidR="00A01294">
        <w:rPr>
          <w:rFonts w:cs="Arial"/>
          <w:noProof/>
          <w:lang w:val="de-DE" w:eastAsia="nl-NL"/>
        </w:rPr>
        <w:tab/>
      </w:r>
      <w:r w:rsidRPr="00180EE9">
        <w:rPr>
          <w:rFonts w:cs="Arial"/>
          <w:noProof/>
          <w:lang w:val="de-DE" w:eastAsia="nl-NL"/>
        </w:rPr>
        <w:t>erkrankte Wurzeln werden nach 2-4 Monaten geerntet</w:t>
      </w:r>
    </w:p>
    <w:p w:rsidR="00C87AD0" w:rsidRPr="00180EE9" w:rsidRDefault="00C87AD0" w:rsidP="00C87AD0">
      <w:pPr>
        <w:tabs>
          <w:tab w:val="left" w:leader="dot" w:pos="4536"/>
        </w:tabs>
        <w:rPr>
          <w:rFonts w:cs="Arial"/>
          <w:noProof/>
          <w:lang w:val="de-DE" w:eastAsia="nl-NL"/>
        </w:rPr>
      </w:pPr>
      <w:r w:rsidRPr="00180EE9">
        <w:rPr>
          <w:rFonts w:cs="Arial"/>
          <w:noProof/>
          <w:lang w:val="de-DE" w:eastAsia="nl-NL"/>
        </w:rPr>
        <w:t>8.7 Prüfung des geernteten Inokulums</w:t>
      </w:r>
      <w:r w:rsidRPr="00180EE9">
        <w:rPr>
          <w:rFonts w:cs="Arial"/>
          <w:noProof/>
          <w:lang w:val="de-DE" w:eastAsia="nl-NL"/>
        </w:rPr>
        <w:tab/>
      </w:r>
      <w:r w:rsidRPr="00180EE9">
        <w:rPr>
          <w:rFonts w:cs="Arial"/>
          <w:noProof/>
          <w:lang w:val="de-DE" w:eastAsia="nl-NL"/>
        </w:rPr>
        <w:tab/>
        <w:t>visuelle Kontrolle von Läsionen an den Wurzeln</w:t>
      </w:r>
    </w:p>
    <w:p w:rsidR="00C87AD0" w:rsidRPr="00180EE9" w:rsidRDefault="00C87AD0" w:rsidP="00C87AD0">
      <w:pPr>
        <w:tabs>
          <w:tab w:val="left" w:leader="dot" w:pos="4536"/>
        </w:tabs>
        <w:ind w:left="3544" w:hanging="3544"/>
        <w:rPr>
          <w:rFonts w:cs="Arial"/>
          <w:noProof/>
          <w:lang w:val="de-DE" w:eastAsia="nl-NL"/>
        </w:rPr>
      </w:pPr>
      <w:r w:rsidRPr="00180EE9">
        <w:rPr>
          <w:rFonts w:cs="Arial"/>
          <w:noProof/>
          <w:lang w:val="de-DE" w:eastAsia="nl-NL"/>
        </w:rPr>
        <w:t>8.8 Haltbarkeit/Lebensfähigkeit des Inokulums</w:t>
      </w:r>
      <w:r w:rsidRPr="00180EE9">
        <w:rPr>
          <w:rFonts w:cs="Arial"/>
          <w:noProof/>
          <w:lang w:val="de-DE" w:eastAsia="nl-NL"/>
        </w:rPr>
        <w:tab/>
      </w:r>
      <w:r w:rsidR="00A01294">
        <w:rPr>
          <w:rFonts w:cs="Arial"/>
          <w:noProof/>
          <w:lang w:val="de-DE" w:eastAsia="nl-NL"/>
        </w:rPr>
        <w:tab/>
      </w:r>
      <w:r w:rsidRPr="00180EE9">
        <w:rPr>
          <w:rFonts w:cs="Arial"/>
          <w:noProof/>
          <w:lang w:val="de-DE" w:eastAsia="nl-NL"/>
        </w:rPr>
        <w:t>der Pilz wird nicht schnell absterben, kann aber seine</w:t>
      </w:r>
    </w:p>
    <w:p w:rsidR="00C87AD0" w:rsidRPr="00180EE9" w:rsidRDefault="00C87AD0" w:rsidP="00A01294">
      <w:pPr>
        <w:ind w:left="4946"/>
        <w:rPr>
          <w:rFonts w:cs="Arial"/>
          <w:noProof/>
          <w:lang w:val="de-DE" w:eastAsia="nl-NL"/>
        </w:rPr>
      </w:pPr>
      <w:r w:rsidRPr="00180EE9">
        <w:rPr>
          <w:rFonts w:cs="Arial"/>
          <w:noProof/>
          <w:lang w:val="de-DE" w:eastAsia="nl-NL"/>
        </w:rPr>
        <w:t>Pathogenität innerhalb von einer Woche nach Isolation auf einem Agarmedium verlieren</w:t>
      </w:r>
    </w:p>
    <w:p w:rsidR="00C87AD0" w:rsidRPr="00180EE9" w:rsidRDefault="00C87AD0" w:rsidP="00C87AD0">
      <w:pPr>
        <w:tabs>
          <w:tab w:val="left" w:leader="dot" w:pos="3402"/>
        </w:tabs>
        <w:rPr>
          <w:rFonts w:cs="Arial"/>
          <w:noProof/>
          <w:lang w:val="de-DE" w:eastAsia="nl-NL"/>
        </w:rPr>
      </w:pPr>
      <w:r w:rsidRPr="00180EE9">
        <w:rPr>
          <w:rFonts w:cs="Arial"/>
          <w:noProof/>
          <w:lang w:val="de-DE" w:eastAsia="nl-NL"/>
        </w:rPr>
        <w:t>9. Prüfungsanlage</w:t>
      </w:r>
    </w:p>
    <w:p w:rsidR="00C87AD0" w:rsidRPr="00180EE9" w:rsidRDefault="00C87AD0" w:rsidP="00C87AD0">
      <w:pPr>
        <w:tabs>
          <w:tab w:val="left" w:leader="dot" w:pos="4536"/>
        </w:tabs>
        <w:rPr>
          <w:rFonts w:cs="Arial"/>
          <w:bCs/>
          <w:noProof/>
          <w:lang w:val="de-DE" w:eastAsia="nl-NL"/>
        </w:rPr>
      </w:pPr>
      <w:r w:rsidRPr="00180EE9">
        <w:rPr>
          <w:rFonts w:cs="Arial"/>
          <w:bCs/>
          <w:noProof/>
          <w:lang w:val="de-DE" w:eastAsia="nl-NL"/>
        </w:rPr>
        <w:t>9.1 Anzahl der Pflanzen pro Genotyp</w:t>
      </w:r>
      <w:r w:rsidRPr="00180EE9">
        <w:rPr>
          <w:rFonts w:cs="Arial"/>
          <w:bCs/>
          <w:noProof/>
          <w:lang w:val="de-DE" w:eastAsia="nl-NL"/>
        </w:rPr>
        <w:tab/>
      </w:r>
      <w:r w:rsidRPr="00180EE9">
        <w:rPr>
          <w:rFonts w:cs="Arial"/>
          <w:bCs/>
          <w:noProof/>
          <w:lang w:val="de-DE" w:eastAsia="nl-NL"/>
        </w:rPr>
        <w:tab/>
        <w:t>20 Pflanzen</w:t>
      </w:r>
    </w:p>
    <w:p w:rsidR="00C87AD0" w:rsidRPr="00180EE9" w:rsidRDefault="00C87AD0" w:rsidP="00C87AD0">
      <w:pPr>
        <w:tabs>
          <w:tab w:val="left" w:leader="dot" w:pos="4536"/>
        </w:tabs>
        <w:outlineLvl w:val="0"/>
        <w:rPr>
          <w:rFonts w:cs="Arial"/>
          <w:bCs/>
          <w:noProof/>
          <w:lang w:val="de-DE" w:eastAsia="nl-NL"/>
        </w:rPr>
      </w:pPr>
      <w:r w:rsidRPr="00180EE9">
        <w:rPr>
          <w:rFonts w:cs="Arial"/>
          <w:bCs/>
          <w:noProof/>
          <w:lang w:val="de-DE" w:eastAsia="nl-NL"/>
        </w:rPr>
        <w:t xml:space="preserve">9.2 Anzahl der Wiederholungen </w:t>
      </w:r>
      <w:r w:rsidRPr="00180EE9">
        <w:rPr>
          <w:rFonts w:cs="Arial"/>
          <w:bCs/>
          <w:noProof/>
          <w:lang w:val="de-DE" w:eastAsia="nl-NL"/>
        </w:rPr>
        <w:tab/>
      </w:r>
      <w:r w:rsidRPr="00180EE9">
        <w:rPr>
          <w:rFonts w:cs="Arial"/>
          <w:bCs/>
          <w:noProof/>
          <w:lang w:val="de-DE" w:eastAsia="nl-NL"/>
        </w:rPr>
        <w:tab/>
        <w:t>1 Wiederholung</w:t>
      </w:r>
    </w:p>
    <w:p w:rsidR="00C87AD0" w:rsidRPr="00180EE9" w:rsidRDefault="00C87AD0" w:rsidP="00C87AD0">
      <w:pPr>
        <w:tabs>
          <w:tab w:val="left" w:leader="dot" w:pos="3402"/>
        </w:tabs>
        <w:rPr>
          <w:rFonts w:cs="Arial"/>
          <w:bCs/>
          <w:noProof/>
          <w:lang w:val="de-DE" w:eastAsia="nl-NL"/>
        </w:rPr>
      </w:pPr>
      <w:r w:rsidRPr="00180EE9">
        <w:rPr>
          <w:rFonts w:cs="Arial"/>
          <w:bCs/>
          <w:noProof/>
          <w:lang w:val="de-DE" w:eastAsia="nl-NL"/>
        </w:rPr>
        <w:t>9.3 Kontrollsorten</w:t>
      </w:r>
    </w:p>
    <w:p w:rsidR="00C87AD0" w:rsidRPr="00180EE9" w:rsidRDefault="00C87AD0" w:rsidP="00C87AD0">
      <w:pPr>
        <w:tabs>
          <w:tab w:val="left" w:leader="dot" w:pos="4536"/>
        </w:tabs>
        <w:rPr>
          <w:rFonts w:cs="Arial"/>
          <w:noProof/>
          <w:lang w:val="de-DE"/>
        </w:rPr>
      </w:pPr>
      <w:r w:rsidRPr="00180EE9">
        <w:rPr>
          <w:rFonts w:cs="Arial"/>
          <w:noProof/>
          <w:lang w:val="de-DE"/>
        </w:rPr>
        <w:t xml:space="preserve">Anfällig </w:t>
      </w:r>
      <w:r w:rsidRPr="00180EE9">
        <w:rPr>
          <w:rFonts w:cs="Arial"/>
          <w:noProof/>
          <w:lang w:val="de-DE"/>
        </w:rPr>
        <w:tab/>
      </w:r>
      <w:r w:rsidR="00A01294">
        <w:rPr>
          <w:rFonts w:cs="Arial"/>
          <w:noProof/>
          <w:lang w:val="de-DE"/>
        </w:rPr>
        <w:tab/>
      </w:r>
      <w:r w:rsidRPr="00180EE9">
        <w:rPr>
          <w:rFonts w:cs="Arial"/>
          <w:noProof/>
          <w:lang w:val="de-DE"/>
        </w:rPr>
        <w:t>Z</w:t>
      </w:r>
      <w:r w:rsidRPr="00A01294">
        <w:rPr>
          <w:rFonts w:cs="Arial"/>
          <w:noProof/>
          <w:sz w:val="18"/>
          <w:lang w:val="de-DE"/>
        </w:rPr>
        <w:t>aralto und (</w:t>
      </w:r>
      <w:r w:rsidRPr="00A01294">
        <w:rPr>
          <w:rFonts w:cs="Arial"/>
          <w:i/>
          <w:noProof/>
          <w:sz w:val="18"/>
          <w:lang w:val="de-DE"/>
        </w:rPr>
        <w:t>Solanum lycopersicum</w:t>
      </w:r>
      <w:r w:rsidRPr="00A01294">
        <w:rPr>
          <w:rFonts w:cs="Arial"/>
          <w:noProof/>
          <w:sz w:val="18"/>
          <w:lang w:val="de-DE"/>
        </w:rPr>
        <w:t>) Montfavet H 63.5</w:t>
      </w:r>
    </w:p>
    <w:p w:rsidR="00C87AD0" w:rsidRPr="00180EE9" w:rsidRDefault="00C87AD0" w:rsidP="00C87AD0">
      <w:pPr>
        <w:tabs>
          <w:tab w:val="left" w:leader="dot" w:pos="4536"/>
        </w:tabs>
        <w:rPr>
          <w:rFonts w:cs="Arial"/>
          <w:noProof/>
          <w:lang w:val="de-DE"/>
        </w:rPr>
      </w:pPr>
      <w:r w:rsidRPr="00180EE9">
        <w:rPr>
          <w:rFonts w:cs="Arial"/>
          <w:noProof/>
          <w:lang w:val="de-DE"/>
        </w:rPr>
        <w:t>Resistent</w:t>
      </w:r>
      <w:r w:rsidRPr="00180EE9">
        <w:rPr>
          <w:rFonts w:cs="Arial"/>
          <w:noProof/>
          <w:lang w:val="de-DE"/>
        </w:rPr>
        <w:tab/>
      </w:r>
      <w:r w:rsidR="00A01294">
        <w:rPr>
          <w:rFonts w:cs="Arial"/>
          <w:noProof/>
          <w:lang w:val="de-DE"/>
        </w:rPr>
        <w:tab/>
      </w:r>
      <w:r w:rsidRPr="00180EE9">
        <w:rPr>
          <w:rFonts w:cs="Arial"/>
          <w:noProof/>
          <w:lang w:val="de-DE"/>
        </w:rPr>
        <w:t>Emperador und (</w:t>
      </w:r>
      <w:r w:rsidRPr="00180EE9">
        <w:rPr>
          <w:rFonts w:cs="Arial"/>
          <w:i/>
          <w:noProof/>
          <w:lang w:val="de-DE"/>
        </w:rPr>
        <w:t>Solanum lycopersicum</w:t>
      </w:r>
      <w:r w:rsidRPr="00180EE9">
        <w:rPr>
          <w:rFonts w:cs="Arial"/>
          <w:noProof/>
          <w:lang w:val="de-DE"/>
        </w:rPr>
        <w:t xml:space="preserve">) Kyndia, </w:t>
      </w:r>
    </w:p>
    <w:p w:rsidR="00C87AD0" w:rsidRPr="00180EE9" w:rsidRDefault="00A01294" w:rsidP="00C87AD0">
      <w:pPr>
        <w:tabs>
          <w:tab w:val="left" w:leader="dot" w:pos="4536"/>
        </w:tabs>
        <w:ind w:left="4536"/>
        <w:rPr>
          <w:rFonts w:cs="Arial"/>
          <w:noProof/>
          <w:lang w:val="de-DE"/>
        </w:rPr>
      </w:pPr>
      <w:r>
        <w:rPr>
          <w:rFonts w:cs="Arial"/>
          <w:noProof/>
          <w:lang w:val="de-DE"/>
        </w:rPr>
        <w:tab/>
      </w:r>
      <w:r w:rsidR="00C87AD0" w:rsidRPr="00180EE9">
        <w:rPr>
          <w:rFonts w:cs="Arial"/>
          <w:noProof/>
          <w:lang w:val="de-DE"/>
        </w:rPr>
        <w:t>Moboglan, Pyrella</w:t>
      </w:r>
    </w:p>
    <w:p w:rsidR="00C87AD0" w:rsidRPr="00180EE9" w:rsidRDefault="00C87AD0" w:rsidP="00C87AD0">
      <w:pPr>
        <w:tabs>
          <w:tab w:val="left" w:leader="dot" w:pos="4536"/>
        </w:tabs>
        <w:rPr>
          <w:rFonts w:cs="Arial"/>
          <w:noProof/>
          <w:lang w:val="de-DE" w:eastAsia="nl-NL"/>
        </w:rPr>
      </w:pPr>
      <w:r w:rsidRPr="00180EE9">
        <w:rPr>
          <w:rFonts w:cs="Arial"/>
          <w:noProof/>
          <w:lang w:val="de-DE" w:eastAsia="nl-NL"/>
        </w:rPr>
        <w:t>9.5 Prüfungseinrichtung</w:t>
      </w:r>
      <w:r w:rsidRPr="00180EE9">
        <w:rPr>
          <w:rFonts w:cs="Arial"/>
          <w:noProof/>
          <w:lang w:val="de-DE" w:eastAsia="nl-NL"/>
        </w:rPr>
        <w:tab/>
      </w:r>
      <w:r w:rsidRPr="00180EE9">
        <w:rPr>
          <w:rFonts w:cs="Arial"/>
          <w:noProof/>
          <w:lang w:val="de-DE" w:eastAsia="nl-NL"/>
        </w:rPr>
        <w:tab/>
        <w:t>Gewächshaus oder Klimazelle</w:t>
      </w:r>
    </w:p>
    <w:p w:rsidR="00C87AD0" w:rsidRPr="00180EE9" w:rsidRDefault="00C87AD0" w:rsidP="00C87AD0">
      <w:pPr>
        <w:tabs>
          <w:tab w:val="left" w:leader="dot" w:pos="4536"/>
        </w:tabs>
        <w:rPr>
          <w:rFonts w:cs="Arial"/>
          <w:noProof/>
          <w:lang w:val="de-DE" w:eastAsia="nl-NL"/>
        </w:rPr>
      </w:pPr>
      <w:r w:rsidRPr="00180EE9">
        <w:rPr>
          <w:rFonts w:cs="Arial"/>
          <w:noProof/>
          <w:lang w:val="de-DE" w:eastAsia="nl-NL"/>
        </w:rPr>
        <w:t>9.6 Temperatur</w:t>
      </w:r>
      <w:r w:rsidRPr="00180EE9">
        <w:rPr>
          <w:rFonts w:cs="Arial"/>
          <w:noProof/>
          <w:lang w:val="de-DE" w:eastAsia="nl-NL"/>
        </w:rPr>
        <w:tab/>
      </w:r>
      <w:r w:rsidRPr="00180EE9">
        <w:rPr>
          <w:rFonts w:cs="Arial"/>
          <w:noProof/>
          <w:lang w:val="de-DE" w:eastAsia="nl-NL"/>
        </w:rPr>
        <w:tab/>
        <w:t>Tag 24°C, Nacht 14°C</w:t>
      </w:r>
    </w:p>
    <w:p w:rsidR="00C87AD0" w:rsidRPr="00180EE9" w:rsidRDefault="00C87AD0" w:rsidP="00C87AD0">
      <w:pPr>
        <w:tabs>
          <w:tab w:val="left" w:leader="dot" w:pos="4536"/>
        </w:tabs>
        <w:rPr>
          <w:rFonts w:cs="Arial"/>
          <w:noProof/>
          <w:lang w:val="de-DE" w:eastAsia="nl-NL"/>
        </w:rPr>
      </w:pPr>
      <w:r w:rsidRPr="00180EE9">
        <w:rPr>
          <w:rFonts w:cs="Arial"/>
          <w:noProof/>
          <w:lang w:val="de-DE" w:eastAsia="nl-NL"/>
        </w:rPr>
        <w:t>9.7 Licht</w:t>
      </w:r>
      <w:r w:rsidRPr="00180EE9">
        <w:rPr>
          <w:rFonts w:cs="Arial"/>
          <w:noProof/>
          <w:lang w:val="de-DE" w:eastAsia="nl-NL"/>
        </w:rPr>
        <w:tab/>
      </w:r>
      <w:r w:rsidRPr="00180EE9">
        <w:rPr>
          <w:rFonts w:cs="Arial"/>
          <w:noProof/>
          <w:lang w:val="de-DE" w:eastAsia="nl-NL"/>
        </w:rPr>
        <w:tab/>
        <w:t>12 h minimum</w:t>
      </w:r>
      <w:r w:rsidRPr="00180EE9">
        <w:rPr>
          <w:rFonts w:cs="Arial"/>
          <w:noProof/>
          <w:lang w:val="de-DE" w:eastAsia="nl-NL"/>
        </w:rPr>
        <w:tab/>
      </w:r>
    </w:p>
    <w:p w:rsidR="00C87AD0" w:rsidRPr="00180EE9" w:rsidRDefault="00C87AD0" w:rsidP="00C87AD0">
      <w:pPr>
        <w:tabs>
          <w:tab w:val="left" w:leader="dot" w:pos="3402"/>
        </w:tabs>
        <w:rPr>
          <w:rFonts w:cs="Arial"/>
          <w:noProof/>
          <w:lang w:val="de-DE" w:eastAsia="nl-NL"/>
        </w:rPr>
      </w:pPr>
      <w:r w:rsidRPr="00180EE9">
        <w:rPr>
          <w:rFonts w:cs="Arial"/>
          <w:noProof/>
          <w:lang w:val="de-DE" w:eastAsia="nl-NL"/>
        </w:rPr>
        <w:t>10. Inokulation</w:t>
      </w:r>
    </w:p>
    <w:p w:rsidR="00C87AD0" w:rsidRPr="00180EE9" w:rsidRDefault="00C87AD0" w:rsidP="00C87AD0">
      <w:pPr>
        <w:tabs>
          <w:tab w:val="left" w:leader="dot" w:pos="4536"/>
        </w:tabs>
        <w:ind w:left="2835" w:hanging="2835"/>
        <w:rPr>
          <w:rFonts w:cs="Arial"/>
          <w:noProof/>
          <w:lang w:val="de-DE" w:eastAsia="nl-NL"/>
        </w:rPr>
      </w:pPr>
      <w:r w:rsidRPr="00180EE9">
        <w:rPr>
          <w:rFonts w:cs="Arial"/>
          <w:noProof/>
          <w:lang w:val="de-DE" w:eastAsia="nl-NL"/>
        </w:rPr>
        <w:t xml:space="preserve">10.1 Vorbereitung des Inokulums </w:t>
      </w:r>
      <w:r w:rsidRPr="00180EE9">
        <w:rPr>
          <w:rFonts w:cs="Arial"/>
          <w:noProof/>
          <w:lang w:val="de-DE" w:eastAsia="nl-NL"/>
        </w:rPr>
        <w:tab/>
      </w:r>
      <w:r w:rsidRPr="00180EE9">
        <w:rPr>
          <w:rFonts w:cs="Arial"/>
          <w:noProof/>
          <w:lang w:val="de-DE" w:eastAsia="nl-NL"/>
        </w:rPr>
        <w:tab/>
        <w:t xml:space="preserve">z.B. zweifach autoklavierte Mischung aus Erde mit </w:t>
      </w:r>
    </w:p>
    <w:p w:rsidR="00C87AD0" w:rsidRPr="00180EE9" w:rsidRDefault="00A01294" w:rsidP="00A01294">
      <w:pPr>
        <w:tabs>
          <w:tab w:val="left" w:leader="dot" w:pos="4536"/>
        </w:tabs>
        <w:ind w:left="4962" w:hanging="426"/>
        <w:rPr>
          <w:rFonts w:cs="Arial"/>
          <w:noProof/>
          <w:lang w:val="de-DE" w:eastAsia="nl-NL"/>
        </w:rPr>
      </w:pPr>
      <w:r>
        <w:rPr>
          <w:rFonts w:cs="Arial"/>
          <w:noProof/>
          <w:lang w:val="de-DE" w:eastAsia="nl-NL"/>
        </w:rPr>
        <w:t xml:space="preserve">       </w:t>
      </w:r>
      <w:r w:rsidR="00C87AD0" w:rsidRPr="00180EE9">
        <w:rPr>
          <w:rFonts w:cs="Arial"/>
          <w:noProof/>
          <w:lang w:val="de-DE" w:eastAsia="nl-NL"/>
        </w:rPr>
        <w:t>10 % Hafermehl z.B. Inkubation über 10-14 Tage bei 20°C, mit gelegentlichem, wiederholtem Wenden</w:t>
      </w:r>
    </w:p>
    <w:p w:rsidR="00C87AD0" w:rsidRPr="00180EE9" w:rsidRDefault="00C87AD0" w:rsidP="00C87AD0">
      <w:pPr>
        <w:tabs>
          <w:tab w:val="left" w:leader="dot" w:pos="4536"/>
        </w:tabs>
        <w:rPr>
          <w:rFonts w:cs="Arial"/>
          <w:bCs/>
          <w:noProof/>
          <w:lang w:val="de-DE" w:eastAsia="nl-NL"/>
        </w:rPr>
      </w:pPr>
      <w:r w:rsidRPr="00180EE9">
        <w:rPr>
          <w:rFonts w:cs="Arial"/>
          <w:bCs/>
          <w:noProof/>
          <w:lang w:val="de-DE" w:eastAsia="nl-NL"/>
        </w:rPr>
        <w:t>10.3 Pflanzenstadium bei Inokulation</w:t>
      </w:r>
      <w:r w:rsidRPr="00180EE9">
        <w:rPr>
          <w:rFonts w:cs="Arial"/>
          <w:bCs/>
          <w:noProof/>
          <w:lang w:val="de-DE" w:eastAsia="nl-NL"/>
        </w:rPr>
        <w:tab/>
      </w:r>
      <w:r w:rsidR="00A01294">
        <w:rPr>
          <w:rFonts w:cs="Arial"/>
          <w:bCs/>
          <w:noProof/>
          <w:lang w:val="de-DE" w:eastAsia="nl-NL"/>
        </w:rPr>
        <w:tab/>
      </w:r>
      <w:r w:rsidRPr="00180EE9">
        <w:rPr>
          <w:rFonts w:cs="Arial"/>
          <w:bCs/>
          <w:noProof/>
          <w:lang w:val="de-DE" w:eastAsia="nl-NL"/>
        </w:rPr>
        <w:t>6 Wochen</w:t>
      </w:r>
    </w:p>
    <w:p w:rsidR="00C87AD0" w:rsidRPr="00180EE9" w:rsidRDefault="00C87AD0" w:rsidP="00A01294">
      <w:pPr>
        <w:tabs>
          <w:tab w:val="left" w:leader="dot" w:pos="4536"/>
        </w:tabs>
        <w:ind w:left="4950" w:hanging="4950"/>
        <w:rPr>
          <w:rFonts w:cs="Arial"/>
          <w:bCs/>
          <w:noProof/>
          <w:lang w:val="de-DE" w:eastAsia="nl-NL"/>
        </w:rPr>
      </w:pPr>
      <w:r w:rsidRPr="00180EE9">
        <w:rPr>
          <w:rFonts w:cs="Arial"/>
          <w:bCs/>
          <w:noProof/>
          <w:lang w:val="de-DE" w:eastAsia="nl-NL"/>
        </w:rPr>
        <w:t>10.4 Inokulationsmethode</w:t>
      </w:r>
      <w:r w:rsidRPr="00180EE9">
        <w:rPr>
          <w:rFonts w:cs="Arial"/>
          <w:bCs/>
          <w:noProof/>
          <w:lang w:val="de-DE" w:eastAsia="nl-NL"/>
        </w:rPr>
        <w:tab/>
      </w:r>
      <w:r w:rsidR="00A01294">
        <w:rPr>
          <w:rFonts w:cs="Arial"/>
          <w:bCs/>
          <w:noProof/>
          <w:lang w:val="de-DE" w:eastAsia="nl-NL"/>
        </w:rPr>
        <w:tab/>
      </w:r>
      <w:r w:rsidRPr="00180EE9">
        <w:rPr>
          <w:rFonts w:cs="Arial"/>
          <w:bCs/>
          <w:noProof/>
          <w:lang w:val="de-DE" w:eastAsia="nl-NL"/>
        </w:rPr>
        <w:t>Auspflanzen in Mischung aus Erde, Sand und Inokulum (8.4) oder Erde vermischt mit erkrankten, in kleine Teile geschnittenen Wurzeln oder natürlich infizierter Erde</w:t>
      </w:r>
    </w:p>
    <w:p w:rsidR="00C87AD0" w:rsidRPr="00180EE9" w:rsidRDefault="00C87AD0" w:rsidP="00C87AD0">
      <w:pPr>
        <w:tabs>
          <w:tab w:val="left" w:leader="dot" w:pos="4536"/>
        </w:tabs>
        <w:rPr>
          <w:rFonts w:cs="Arial"/>
          <w:bCs/>
          <w:noProof/>
          <w:lang w:val="de-DE" w:eastAsia="nl-NL"/>
        </w:rPr>
      </w:pPr>
      <w:r w:rsidRPr="00180EE9">
        <w:rPr>
          <w:rFonts w:cs="Arial"/>
          <w:noProof/>
          <w:lang w:val="de-DE" w:eastAsia="nl-NL"/>
        </w:rPr>
        <w:t xml:space="preserve">10.7 </w:t>
      </w:r>
      <w:r w:rsidRPr="00180EE9">
        <w:rPr>
          <w:rFonts w:cs="Arial"/>
          <w:bCs/>
          <w:noProof/>
          <w:lang w:val="de-DE" w:eastAsia="nl-NL"/>
        </w:rPr>
        <w:t>Abschließende Erfassungen</w:t>
      </w:r>
      <w:r w:rsidRPr="00180EE9">
        <w:rPr>
          <w:rFonts w:cs="Arial"/>
          <w:bCs/>
          <w:noProof/>
          <w:lang w:val="de-DE" w:eastAsia="nl-NL"/>
        </w:rPr>
        <w:tab/>
      </w:r>
      <w:r w:rsidR="00A01294">
        <w:rPr>
          <w:rFonts w:cs="Arial"/>
          <w:bCs/>
          <w:noProof/>
          <w:lang w:val="de-DE" w:eastAsia="nl-NL"/>
        </w:rPr>
        <w:tab/>
      </w:r>
      <w:r w:rsidRPr="00180EE9">
        <w:rPr>
          <w:rFonts w:cs="Arial"/>
          <w:bCs/>
          <w:noProof/>
          <w:lang w:val="de-DE" w:eastAsia="nl-NL"/>
        </w:rPr>
        <w:t>6-8 Wochen nach Auspflanzung (blühende Pflanze)</w:t>
      </w:r>
    </w:p>
    <w:p w:rsidR="00C87AD0" w:rsidRPr="00180EE9" w:rsidRDefault="00C87AD0" w:rsidP="00C87AD0">
      <w:pPr>
        <w:tabs>
          <w:tab w:val="left" w:leader="dot" w:pos="3402"/>
        </w:tabs>
        <w:rPr>
          <w:rFonts w:cs="Arial"/>
          <w:noProof/>
          <w:lang w:val="de-DE" w:eastAsia="nl-NL"/>
        </w:rPr>
      </w:pPr>
      <w:r w:rsidRPr="00180EE9">
        <w:rPr>
          <w:rFonts w:cs="Arial"/>
          <w:noProof/>
          <w:lang w:val="de-DE" w:eastAsia="nl-NL"/>
        </w:rPr>
        <w:t>11. Erfassungen</w:t>
      </w:r>
    </w:p>
    <w:p w:rsidR="00C87AD0" w:rsidRPr="00180EE9" w:rsidRDefault="00C87AD0" w:rsidP="00C87AD0">
      <w:pPr>
        <w:tabs>
          <w:tab w:val="left" w:leader="dot" w:pos="4536"/>
        </w:tabs>
        <w:rPr>
          <w:rFonts w:cs="Arial"/>
          <w:bCs/>
          <w:noProof/>
          <w:lang w:val="de-DE" w:eastAsia="nl-NL"/>
        </w:rPr>
      </w:pPr>
      <w:r w:rsidRPr="00180EE9">
        <w:rPr>
          <w:rFonts w:cs="Arial"/>
          <w:bCs/>
          <w:noProof/>
          <w:lang w:val="de-DE" w:eastAsia="nl-NL"/>
        </w:rPr>
        <w:t>11.1 Methode</w:t>
      </w:r>
      <w:r w:rsidRPr="00180EE9">
        <w:rPr>
          <w:rFonts w:cs="Arial"/>
          <w:bCs/>
          <w:noProof/>
          <w:lang w:val="de-DE" w:eastAsia="nl-NL"/>
        </w:rPr>
        <w:tab/>
      </w:r>
      <w:r w:rsidRPr="00180EE9">
        <w:rPr>
          <w:rFonts w:cs="Arial"/>
          <w:bCs/>
          <w:noProof/>
          <w:lang w:val="de-DE" w:eastAsia="nl-NL"/>
        </w:rPr>
        <w:tab/>
        <w:t>visuell</w:t>
      </w:r>
      <w:r w:rsidRPr="00180EE9">
        <w:rPr>
          <w:rFonts w:cs="Arial"/>
          <w:bCs/>
          <w:noProof/>
          <w:lang w:val="de-DE" w:eastAsia="nl-NL"/>
        </w:rPr>
        <w:tab/>
      </w:r>
    </w:p>
    <w:p w:rsidR="00C87AD0" w:rsidRPr="00180EE9" w:rsidRDefault="00C87AD0" w:rsidP="00C87AD0">
      <w:pPr>
        <w:tabs>
          <w:tab w:val="left" w:leader="dot" w:pos="4536"/>
        </w:tabs>
        <w:rPr>
          <w:rFonts w:cs="Arial"/>
          <w:bCs/>
          <w:noProof/>
          <w:lang w:val="de-DE" w:eastAsia="nl-NL"/>
        </w:rPr>
      </w:pPr>
      <w:r w:rsidRPr="00180EE9">
        <w:rPr>
          <w:rFonts w:cs="Arial"/>
          <w:bCs/>
          <w:noProof/>
          <w:lang w:val="de-DE" w:eastAsia="nl-NL"/>
        </w:rPr>
        <w:t>11.2 Erfassungsskala</w:t>
      </w:r>
      <w:r w:rsidRPr="00180EE9">
        <w:rPr>
          <w:rFonts w:cs="Arial"/>
          <w:bCs/>
          <w:noProof/>
          <w:lang w:val="de-DE" w:eastAsia="nl-NL"/>
        </w:rPr>
        <w:tab/>
      </w:r>
      <w:r w:rsidRPr="00180EE9">
        <w:rPr>
          <w:rFonts w:cs="Arial"/>
          <w:bCs/>
          <w:noProof/>
          <w:lang w:val="de-DE" w:eastAsia="nl-NL"/>
        </w:rPr>
        <w:tab/>
        <w:t>Symptome: braune Läsionen an Wurzeln</w:t>
      </w:r>
    </w:p>
    <w:p w:rsidR="00C87AD0" w:rsidRPr="00180EE9" w:rsidRDefault="00A01294" w:rsidP="00C87AD0">
      <w:pPr>
        <w:tabs>
          <w:tab w:val="left" w:leader="dot" w:pos="4536"/>
        </w:tabs>
        <w:ind w:left="5103" w:hanging="5103"/>
        <w:rPr>
          <w:rFonts w:cs="Arial"/>
          <w:bCs/>
          <w:noProof/>
          <w:lang w:val="de-DE" w:eastAsia="nl-NL"/>
        </w:rPr>
      </w:pPr>
      <w:r>
        <w:rPr>
          <w:rFonts w:cs="Arial"/>
          <w:bCs/>
          <w:noProof/>
          <w:lang w:val="de-DE" w:eastAsia="nl-NL"/>
        </w:rPr>
        <w:t xml:space="preserve">11.3 Validierung der Prüfung </w:t>
      </w:r>
      <w:r>
        <w:rPr>
          <w:rFonts w:cs="Arial"/>
          <w:bCs/>
          <w:noProof/>
          <w:lang w:val="de-DE" w:eastAsia="nl-NL"/>
        </w:rPr>
        <w:tab/>
      </w:r>
      <w:r>
        <w:rPr>
          <w:rFonts w:cs="Arial"/>
          <w:bCs/>
          <w:noProof/>
          <w:lang w:val="de-DE" w:eastAsia="nl-NL"/>
        </w:rPr>
        <w:tab/>
      </w:r>
      <w:r w:rsidR="00C87AD0" w:rsidRPr="00180EE9">
        <w:rPr>
          <w:rFonts w:cs="Arial"/>
          <w:bCs/>
          <w:noProof/>
          <w:lang w:val="de-DE" w:eastAsia="nl-NL"/>
        </w:rPr>
        <w:t>Die Bewertung der Sortenresistenz sollte mit den Ergebnissen resistenter und anfälliger Kontrollsorten kalibriert werden</w:t>
      </w:r>
    </w:p>
    <w:p w:rsidR="00C87AD0" w:rsidRPr="00180EE9" w:rsidRDefault="00C87AD0" w:rsidP="00C87AD0">
      <w:pPr>
        <w:tabs>
          <w:tab w:val="left" w:leader="dot" w:pos="3402"/>
        </w:tabs>
        <w:ind w:left="3544" w:hanging="3544"/>
        <w:rPr>
          <w:rFonts w:cs="Arial"/>
          <w:bCs/>
          <w:noProof/>
          <w:lang w:val="de-DE" w:eastAsia="nl-NL"/>
        </w:rPr>
      </w:pPr>
      <w:r w:rsidRPr="00180EE9">
        <w:rPr>
          <w:rFonts w:cs="Arial"/>
          <w:bCs/>
          <w:noProof/>
          <w:lang w:val="de-DE" w:eastAsia="nl-NL"/>
        </w:rPr>
        <w:t>12. Auswertung der Testergebnisse</w:t>
      </w:r>
      <w:r w:rsidRPr="00180EE9">
        <w:rPr>
          <w:rFonts w:cs="Arial"/>
          <w:noProof/>
          <w:lang w:val="de-DE"/>
        </w:rPr>
        <w:t xml:space="preserve"> im Vergleich mit Kontrollsorten</w:t>
      </w:r>
    </w:p>
    <w:p w:rsidR="00C87AD0" w:rsidRPr="00180EE9" w:rsidRDefault="00C87AD0" w:rsidP="00C87AD0">
      <w:pPr>
        <w:tabs>
          <w:tab w:val="left" w:pos="720"/>
          <w:tab w:val="left" w:leader="dot" w:pos="4253"/>
        </w:tabs>
        <w:rPr>
          <w:rFonts w:cs="Arial"/>
          <w:bCs/>
          <w:noProof/>
          <w:lang w:val="de-DE" w:eastAsia="nl-NL"/>
        </w:rPr>
      </w:pPr>
      <w:r w:rsidRPr="00180EE9">
        <w:rPr>
          <w:rFonts w:cs="Arial"/>
          <w:bCs/>
          <w:noProof/>
          <w:lang w:val="de-DE" w:eastAsia="nl-NL"/>
        </w:rPr>
        <w:tab/>
        <w:t>fehlen</w:t>
      </w:r>
      <w:r>
        <w:rPr>
          <w:rFonts w:cs="Arial"/>
          <w:bCs/>
          <w:noProof/>
          <w:lang w:val="de-DE" w:eastAsia="nl-NL"/>
        </w:rPr>
        <w:t>d</w:t>
      </w:r>
      <w:r w:rsidRPr="00180EE9">
        <w:rPr>
          <w:rFonts w:cs="Arial"/>
          <w:bCs/>
          <w:noProof/>
          <w:lang w:val="de-DE" w:eastAsia="nl-NL"/>
        </w:rPr>
        <w:tab/>
        <w:t>[1]</w:t>
      </w:r>
      <w:r w:rsidRPr="00180EE9">
        <w:rPr>
          <w:rFonts w:cs="Arial"/>
          <w:bCs/>
          <w:noProof/>
          <w:lang w:val="de-DE" w:eastAsia="nl-NL"/>
        </w:rPr>
        <w:tab/>
      </w:r>
      <w:r>
        <w:rPr>
          <w:rFonts w:cs="Arial"/>
          <w:bCs/>
          <w:noProof/>
          <w:lang w:val="de-DE" w:eastAsia="nl-NL"/>
        </w:rPr>
        <w:t xml:space="preserve">          </w:t>
      </w:r>
      <w:r w:rsidRPr="00180EE9">
        <w:rPr>
          <w:rFonts w:cs="Arial"/>
          <w:bCs/>
          <w:noProof/>
          <w:lang w:val="de-DE" w:eastAsia="nl-NL"/>
        </w:rPr>
        <w:t>Symptome</w:t>
      </w:r>
    </w:p>
    <w:p w:rsidR="00C87AD0" w:rsidRPr="00180EE9" w:rsidRDefault="00C87AD0" w:rsidP="00C87AD0">
      <w:pPr>
        <w:tabs>
          <w:tab w:val="left" w:pos="720"/>
          <w:tab w:val="left" w:leader="dot" w:pos="4253"/>
        </w:tabs>
        <w:rPr>
          <w:rFonts w:cs="Arial"/>
          <w:bCs/>
          <w:noProof/>
          <w:lang w:val="de-DE" w:eastAsia="nl-NL"/>
        </w:rPr>
      </w:pPr>
      <w:r w:rsidRPr="00180EE9">
        <w:rPr>
          <w:rFonts w:cs="Arial"/>
          <w:bCs/>
          <w:noProof/>
          <w:lang w:val="de-DE" w:eastAsia="nl-NL"/>
        </w:rPr>
        <w:tab/>
        <w:t>vorhanden</w:t>
      </w:r>
      <w:r w:rsidRPr="00180EE9">
        <w:rPr>
          <w:rFonts w:cs="Arial"/>
          <w:bCs/>
          <w:noProof/>
          <w:lang w:val="de-DE" w:eastAsia="nl-NL"/>
        </w:rPr>
        <w:tab/>
        <w:t>[9]</w:t>
      </w:r>
      <w:r w:rsidRPr="00180EE9">
        <w:rPr>
          <w:rFonts w:cs="Arial"/>
          <w:bCs/>
          <w:noProof/>
          <w:lang w:val="de-DE" w:eastAsia="nl-NL"/>
        </w:rPr>
        <w:tab/>
      </w:r>
      <w:r>
        <w:rPr>
          <w:rFonts w:cs="Arial"/>
          <w:bCs/>
          <w:noProof/>
          <w:lang w:val="de-DE" w:eastAsia="nl-NL"/>
        </w:rPr>
        <w:t xml:space="preserve">          </w:t>
      </w:r>
      <w:r w:rsidRPr="00180EE9">
        <w:rPr>
          <w:rFonts w:cs="Arial"/>
          <w:bCs/>
          <w:noProof/>
          <w:lang w:val="de-DE" w:eastAsia="nl-NL"/>
        </w:rPr>
        <w:t>keine Symptome</w:t>
      </w:r>
    </w:p>
    <w:p w:rsidR="00C87AD0" w:rsidRPr="00180EE9" w:rsidRDefault="00C87AD0" w:rsidP="00C87AD0">
      <w:pPr>
        <w:rPr>
          <w:rFonts w:cs="Arial"/>
          <w:noProof/>
          <w:lang w:val="de-DE" w:eastAsia="nl-NL"/>
        </w:rPr>
      </w:pPr>
      <w:r w:rsidRPr="00180EE9">
        <w:rPr>
          <w:rFonts w:cs="Arial"/>
          <w:noProof/>
          <w:lang w:val="de-DE" w:eastAsia="nl-NL"/>
        </w:rPr>
        <w:t>13. Kritische Kontrollpunkte:</w:t>
      </w:r>
    </w:p>
    <w:p w:rsidR="00C87AD0" w:rsidRPr="00180EE9" w:rsidRDefault="00C87AD0" w:rsidP="00C87AD0">
      <w:pPr>
        <w:rPr>
          <w:rFonts w:cs="Arial"/>
          <w:noProof/>
          <w:lang w:val="de-DE" w:eastAsia="nl-NL"/>
        </w:rPr>
      </w:pPr>
      <w:r w:rsidRPr="00180EE9">
        <w:rPr>
          <w:rFonts w:cs="Arial"/>
          <w:noProof/>
          <w:lang w:val="de-DE" w:eastAsia="nl-NL"/>
        </w:rPr>
        <w:t>Der Pilz verliert seine Pathogenität schnell nach Isolation auf einem Agarmedium. Das Isolat sollte auf lebenden Pflanzen am Leben erhalten werden.</w:t>
      </w:r>
      <w:r w:rsidRPr="00180EE9">
        <w:rPr>
          <w:rFonts w:cs="Arial"/>
          <w:noProof/>
          <w:lang w:val="de-DE" w:eastAsia="nl-NL"/>
        </w:rPr>
        <w:tab/>
      </w:r>
    </w:p>
    <w:p w:rsidR="00C87AD0" w:rsidRPr="00180EE9" w:rsidRDefault="00C87AD0" w:rsidP="00C87AD0">
      <w:pPr>
        <w:jc w:val="left"/>
        <w:rPr>
          <w:noProof/>
          <w:lang w:val="de-DE"/>
        </w:rPr>
      </w:pPr>
    </w:p>
    <w:p w:rsidR="00C87AD0" w:rsidRPr="00180EE9" w:rsidRDefault="00C87AD0" w:rsidP="00C87AD0">
      <w:pPr>
        <w:jc w:val="left"/>
        <w:rPr>
          <w:noProof/>
          <w:lang w:val="de-DE"/>
        </w:rPr>
      </w:pPr>
    </w:p>
    <w:p w:rsidR="00C87AD0" w:rsidRPr="00180EE9" w:rsidRDefault="00C87AD0" w:rsidP="00C87AD0">
      <w:pPr>
        <w:jc w:val="left"/>
        <w:rPr>
          <w:noProof/>
          <w:lang w:val="de-DE"/>
        </w:rPr>
      </w:pPr>
      <w:r w:rsidRPr="00180EE9">
        <w:rPr>
          <w:noProof/>
          <w:lang w:val="de-DE"/>
        </w:rPr>
        <w:br w:type="page"/>
      </w:r>
    </w:p>
    <w:p w:rsidR="00C87AD0" w:rsidRPr="00180EE9" w:rsidRDefault="00C87AD0" w:rsidP="00C87AD0">
      <w:pPr>
        <w:jc w:val="left"/>
        <w:rPr>
          <w:i/>
          <w:noProof/>
          <w:lang w:val="de-DE"/>
        </w:rPr>
      </w:pPr>
      <w:r w:rsidRPr="00180EE9">
        <w:rPr>
          <w:i/>
          <w:noProof/>
          <w:lang w:val="de-DE"/>
        </w:rPr>
        <w:lastRenderedPageBreak/>
        <w:t>Vorgeschlagener neuer Wortlaut</w:t>
      </w:r>
    </w:p>
    <w:p w:rsidR="00C87AD0" w:rsidRPr="00180EE9" w:rsidRDefault="00C87AD0" w:rsidP="00C87AD0">
      <w:pPr>
        <w:jc w:val="left"/>
        <w:rPr>
          <w:noProof/>
          <w:lang w:val="de-DE"/>
        </w:rPr>
      </w:pPr>
    </w:p>
    <w:p w:rsidR="00C87AD0" w:rsidRPr="00180EE9" w:rsidRDefault="00C87AD0" w:rsidP="00C87AD0">
      <w:pPr>
        <w:jc w:val="left"/>
        <w:rPr>
          <w:rFonts w:cs="Arial"/>
          <w:noProof/>
          <w:szCs w:val="24"/>
          <w:u w:val="single"/>
          <w:lang w:val="de-DE"/>
        </w:rPr>
      </w:pPr>
      <w:r w:rsidRPr="00180EE9">
        <w:rPr>
          <w:rFonts w:cs="Arial"/>
          <w:noProof/>
          <w:szCs w:val="24"/>
          <w:u w:val="single"/>
          <w:lang w:val="de-DE"/>
        </w:rPr>
        <w:t xml:space="preserve">Zu 28: Resistenz gegen </w:t>
      </w:r>
      <w:r w:rsidRPr="00180EE9">
        <w:rPr>
          <w:rFonts w:cs="Arial"/>
          <w:i/>
          <w:noProof/>
          <w:szCs w:val="24"/>
          <w:u w:val="single"/>
          <w:lang w:val="de-DE"/>
        </w:rPr>
        <w:t xml:space="preserve">Pyrenochaeta lycopersici </w:t>
      </w:r>
      <w:r w:rsidRPr="00180EE9">
        <w:rPr>
          <w:rFonts w:cs="Arial"/>
          <w:noProof/>
          <w:szCs w:val="24"/>
          <w:u w:val="single"/>
          <w:lang w:val="de-DE"/>
        </w:rPr>
        <w:t>(Pl)</w:t>
      </w:r>
    </w:p>
    <w:p w:rsidR="00C87AD0" w:rsidRPr="00180EE9" w:rsidRDefault="00C87AD0" w:rsidP="00C87AD0">
      <w:pPr>
        <w:jc w:val="left"/>
        <w:rPr>
          <w:noProof/>
          <w:lang w:val="de-DE"/>
        </w:rPr>
      </w:pPr>
    </w:p>
    <w:tbl>
      <w:tblPr>
        <w:tblW w:w="102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6362"/>
      </w:tblGrid>
      <w:tr w:rsidR="00C87AD0" w:rsidRPr="00180EE9" w:rsidTr="00104333">
        <w:trPr>
          <w:cantSplit/>
        </w:trPr>
        <w:tc>
          <w:tcPr>
            <w:tcW w:w="675" w:type="dxa"/>
          </w:tcPr>
          <w:p w:rsidR="00C87AD0" w:rsidRPr="00180EE9" w:rsidRDefault="00C87AD0" w:rsidP="00104333">
            <w:pPr>
              <w:tabs>
                <w:tab w:val="left" w:leader="dot" w:pos="3720"/>
              </w:tabs>
              <w:spacing w:before="20" w:after="20"/>
              <w:ind w:left="567" w:right="-108" w:hanging="567"/>
              <w:rPr>
                <w:rFonts w:cs="Arial"/>
                <w:noProof/>
                <w:lang w:val="de-DE"/>
              </w:rPr>
            </w:pPr>
            <w:r w:rsidRPr="00180EE9">
              <w:rPr>
                <w:rFonts w:cs="Arial"/>
                <w:noProof/>
                <w:lang w:val="de-DE"/>
              </w:rPr>
              <w:t>1.</w:t>
            </w:r>
          </w:p>
        </w:tc>
        <w:tc>
          <w:tcPr>
            <w:tcW w:w="3164" w:type="dxa"/>
          </w:tcPr>
          <w:p w:rsidR="00C87AD0" w:rsidRPr="00180EE9" w:rsidRDefault="00C87AD0" w:rsidP="00104333">
            <w:pPr>
              <w:tabs>
                <w:tab w:val="left" w:leader="dot" w:pos="3720"/>
              </w:tabs>
              <w:spacing w:before="20" w:after="20"/>
              <w:ind w:left="567" w:right="-108" w:hanging="567"/>
              <w:rPr>
                <w:rFonts w:cs="Arial"/>
                <w:noProof/>
                <w:lang w:val="de-DE"/>
              </w:rPr>
            </w:pPr>
            <w:r w:rsidRPr="00180EE9">
              <w:rPr>
                <w:rFonts w:cs="Arial"/>
                <w:noProof/>
                <w:lang w:val="de-DE"/>
              </w:rPr>
              <w:t>Pathogen</w:t>
            </w:r>
          </w:p>
        </w:tc>
        <w:tc>
          <w:tcPr>
            <w:tcW w:w="6362" w:type="dxa"/>
            <w:shd w:val="clear" w:color="auto" w:fill="auto"/>
          </w:tcPr>
          <w:p w:rsidR="00C87AD0" w:rsidRPr="00180EE9" w:rsidRDefault="00C87AD0" w:rsidP="00104333">
            <w:pPr>
              <w:spacing w:before="20" w:after="20"/>
              <w:rPr>
                <w:rFonts w:cs="Arial"/>
                <w:noProof/>
                <w:color w:val="000000"/>
                <w:lang w:val="de-DE"/>
              </w:rPr>
            </w:pPr>
            <w:r w:rsidRPr="00180EE9">
              <w:rPr>
                <w:bCs/>
                <w:i/>
                <w:noProof/>
                <w:lang w:val="de-DE" w:eastAsia="nl-NL"/>
              </w:rPr>
              <w:t>Pyrenochaeta lycopersici</w:t>
            </w:r>
          </w:p>
        </w:tc>
      </w:tr>
      <w:tr w:rsidR="00C87AD0" w:rsidRPr="00180EE9" w:rsidTr="00104333">
        <w:trPr>
          <w:cantSplit/>
        </w:trPr>
        <w:tc>
          <w:tcPr>
            <w:tcW w:w="675" w:type="dxa"/>
          </w:tcPr>
          <w:p w:rsidR="00C87AD0" w:rsidRPr="00180EE9" w:rsidRDefault="00C87AD0" w:rsidP="00104333">
            <w:pPr>
              <w:tabs>
                <w:tab w:val="left" w:leader="dot" w:pos="3720"/>
              </w:tabs>
              <w:spacing w:before="20" w:after="20"/>
              <w:ind w:left="567" w:right="-108" w:hanging="567"/>
              <w:rPr>
                <w:rFonts w:cs="Arial"/>
                <w:noProof/>
                <w:lang w:val="de-DE"/>
              </w:rPr>
            </w:pPr>
            <w:r w:rsidRPr="00180EE9">
              <w:rPr>
                <w:rFonts w:cs="Arial"/>
                <w:noProof/>
                <w:lang w:val="de-DE"/>
              </w:rPr>
              <w:t>2.</w:t>
            </w:r>
          </w:p>
        </w:tc>
        <w:tc>
          <w:tcPr>
            <w:tcW w:w="3164" w:type="dxa"/>
          </w:tcPr>
          <w:p w:rsidR="00C87AD0" w:rsidRPr="00180EE9" w:rsidRDefault="00C87AD0" w:rsidP="00104333">
            <w:pPr>
              <w:tabs>
                <w:tab w:val="left" w:leader="dot" w:pos="3720"/>
              </w:tabs>
              <w:spacing w:before="20" w:after="20"/>
              <w:ind w:left="567" w:right="-108" w:hanging="567"/>
              <w:rPr>
                <w:rFonts w:cs="Arial"/>
                <w:noProof/>
                <w:lang w:val="de-DE"/>
              </w:rPr>
            </w:pPr>
            <w:r w:rsidRPr="00180EE9">
              <w:rPr>
                <w:rFonts w:cs="Arial"/>
                <w:noProof/>
                <w:lang w:val="de-DE" w:eastAsia="nl-NL"/>
              </w:rPr>
              <w:t>Quarantänestatus</w:t>
            </w:r>
          </w:p>
        </w:tc>
        <w:tc>
          <w:tcPr>
            <w:tcW w:w="6362" w:type="dxa"/>
            <w:shd w:val="clear" w:color="auto" w:fill="auto"/>
          </w:tcPr>
          <w:p w:rsidR="00C87AD0" w:rsidRPr="00180EE9" w:rsidRDefault="00C87AD0" w:rsidP="00104333">
            <w:pPr>
              <w:spacing w:before="20" w:after="20"/>
              <w:rPr>
                <w:rFonts w:cs="Arial"/>
                <w:noProof/>
                <w:lang w:val="de-DE"/>
              </w:rPr>
            </w:pPr>
            <w:r w:rsidRPr="00180EE9">
              <w:rPr>
                <w:bCs/>
                <w:noProof/>
                <w:lang w:val="de-DE" w:eastAsia="nl-NL"/>
              </w:rPr>
              <w:t>Nein</w:t>
            </w:r>
          </w:p>
        </w:tc>
      </w:tr>
      <w:tr w:rsidR="00C87AD0" w:rsidRPr="00180EE9" w:rsidTr="00104333">
        <w:trPr>
          <w:cantSplit/>
        </w:trPr>
        <w:tc>
          <w:tcPr>
            <w:tcW w:w="675" w:type="dxa"/>
          </w:tcPr>
          <w:p w:rsidR="00C87AD0" w:rsidRPr="00180EE9" w:rsidRDefault="00C87AD0" w:rsidP="00104333">
            <w:pPr>
              <w:tabs>
                <w:tab w:val="left" w:leader="dot" w:pos="3720"/>
              </w:tabs>
              <w:spacing w:before="20" w:after="20"/>
              <w:rPr>
                <w:rFonts w:cs="Arial"/>
                <w:noProof/>
                <w:lang w:val="de-DE"/>
              </w:rPr>
            </w:pPr>
            <w:r w:rsidRPr="00180EE9">
              <w:rPr>
                <w:rFonts w:cs="Arial"/>
                <w:noProof/>
                <w:lang w:val="de-DE"/>
              </w:rPr>
              <w:t>3.</w:t>
            </w:r>
          </w:p>
        </w:tc>
        <w:tc>
          <w:tcPr>
            <w:tcW w:w="3164" w:type="dxa"/>
          </w:tcPr>
          <w:p w:rsidR="00C87AD0" w:rsidRPr="00180EE9" w:rsidRDefault="00C87AD0" w:rsidP="00104333">
            <w:pPr>
              <w:tabs>
                <w:tab w:val="left" w:leader="dot" w:pos="3720"/>
              </w:tabs>
              <w:spacing w:before="20" w:after="20"/>
              <w:rPr>
                <w:rFonts w:cs="Arial"/>
                <w:noProof/>
                <w:lang w:val="de-DE"/>
              </w:rPr>
            </w:pPr>
            <w:r w:rsidRPr="00180EE9">
              <w:rPr>
                <w:rFonts w:cs="Arial"/>
                <w:noProof/>
                <w:lang w:val="de-DE"/>
              </w:rPr>
              <w:t>Wirtsarten</w:t>
            </w:r>
          </w:p>
        </w:tc>
        <w:tc>
          <w:tcPr>
            <w:tcW w:w="6362" w:type="dxa"/>
            <w:shd w:val="clear" w:color="auto" w:fill="auto"/>
          </w:tcPr>
          <w:p w:rsidR="00C87AD0" w:rsidRPr="00180EE9" w:rsidRDefault="00C87AD0" w:rsidP="00104333">
            <w:pPr>
              <w:spacing w:before="20" w:after="20"/>
              <w:rPr>
                <w:rFonts w:cs="Arial"/>
                <w:i/>
                <w:noProof/>
                <w:color w:val="000000"/>
                <w:lang w:val="de-DE"/>
              </w:rPr>
            </w:pPr>
            <w:r w:rsidRPr="00180EE9">
              <w:rPr>
                <w:bCs/>
                <w:i/>
                <w:noProof/>
                <w:lang w:val="de-DE" w:eastAsia="nl-NL"/>
              </w:rPr>
              <w:t>Solanum lycopersicum</w:t>
            </w:r>
          </w:p>
        </w:tc>
      </w:tr>
      <w:tr w:rsidR="00C87AD0" w:rsidRPr="00180EE9" w:rsidTr="00104333">
        <w:trPr>
          <w:cantSplit/>
        </w:trPr>
        <w:tc>
          <w:tcPr>
            <w:tcW w:w="675" w:type="dxa"/>
          </w:tcPr>
          <w:p w:rsidR="00C87AD0" w:rsidRPr="00180EE9" w:rsidRDefault="00C87AD0" w:rsidP="00104333">
            <w:pPr>
              <w:tabs>
                <w:tab w:val="left" w:leader="dot" w:pos="3720"/>
              </w:tabs>
              <w:spacing w:before="20" w:after="20"/>
              <w:rPr>
                <w:rFonts w:cs="Arial"/>
                <w:noProof/>
                <w:lang w:val="de-DE"/>
              </w:rPr>
            </w:pPr>
            <w:r w:rsidRPr="00180EE9">
              <w:rPr>
                <w:rFonts w:cs="Arial"/>
                <w:noProof/>
                <w:lang w:val="de-DE"/>
              </w:rPr>
              <w:t>4.</w:t>
            </w:r>
          </w:p>
        </w:tc>
        <w:tc>
          <w:tcPr>
            <w:tcW w:w="3164" w:type="dxa"/>
          </w:tcPr>
          <w:p w:rsidR="00C87AD0" w:rsidRPr="00180EE9" w:rsidRDefault="00C87AD0" w:rsidP="00104333">
            <w:pPr>
              <w:tabs>
                <w:tab w:val="left" w:leader="dot" w:pos="3720"/>
              </w:tabs>
              <w:spacing w:before="20" w:after="20"/>
              <w:rPr>
                <w:rFonts w:cs="Arial"/>
                <w:noProof/>
                <w:lang w:val="de-DE"/>
              </w:rPr>
            </w:pPr>
            <w:r w:rsidRPr="00180EE9">
              <w:rPr>
                <w:rFonts w:cs="Arial"/>
                <w:noProof/>
                <w:lang w:val="de-DE"/>
              </w:rPr>
              <w:t>Quelle des Inokulums</w:t>
            </w:r>
          </w:p>
        </w:tc>
        <w:tc>
          <w:tcPr>
            <w:tcW w:w="6362" w:type="dxa"/>
            <w:shd w:val="clear" w:color="auto" w:fill="auto"/>
          </w:tcPr>
          <w:p w:rsidR="00C87AD0" w:rsidRPr="00180EE9" w:rsidRDefault="00C87AD0" w:rsidP="00104333">
            <w:pPr>
              <w:spacing w:before="20" w:after="20"/>
              <w:rPr>
                <w:rFonts w:cs="Arial"/>
                <w:noProof/>
                <w:color w:val="000000"/>
                <w:lang w:val="de-DE"/>
              </w:rPr>
            </w:pPr>
            <w:r w:rsidRPr="00180EE9">
              <w:rPr>
                <w:rFonts w:cs="Arial"/>
                <w:noProof/>
                <w:lang w:val="de-DE"/>
              </w:rPr>
              <w:t>GEVES</w:t>
            </w:r>
            <w:r w:rsidRPr="00180EE9">
              <w:rPr>
                <w:rStyle w:val="FootnoteReference"/>
                <w:rFonts w:cs="Arial"/>
                <w:noProof/>
                <w:lang w:val="de-DE"/>
              </w:rPr>
              <w:footnoteReference w:id="6"/>
            </w:r>
            <w:r w:rsidRPr="00180EE9">
              <w:rPr>
                <w:rFonts w:cs="Arial"/>
                <w:noProof/>
                <w:lang w:val="de-DE"/>
              </w:rPr>
              <w:t xml:space="preserve"> (FR)</w:t>
            </w:r>
          </w:p>
        </w:tc>
      </w:tr>
      <w:tr w:rsidR="00C87AD0" w:rsidRPr="00180EE9" w:rsidTr="00104333">
        <w:trPr>
          <w:cantSplit/>
        </w:trPr>
        <w:tc>
          <w:tcPr>
            <w:tcW w:w="675" w:type="dxa"/>
          </w:tcPr>
          <w:p w:rsidR="00C87AD0" w:rsidRPr="00180EE9" w:rsidRDefault="00C87AD0" w:rsidP="00104333">
            <w:pPr>
              <w:tabs>
                <w:tab w:val="left" w:leader="dot" w:pos="3720"/>
              </w:tabs>
              <w:spacing w:before="20" w:after="20"/>
              <w:rPr>
                <w:rFonts w:cs="Arial"/>
                <w:noProof/>
                <w:lang w:val="de-DE"/>
              </w:rPr>
            </w:pPr>
            <w:r w:rsidRPr="00180EE9">
              <w:rPr>
                <w:rFonts w:cs="Arial"/>
                <w:noProof/>
                <w:lang w:val="de-DE"/>
              </w:rPr>
              <w:t>5.</w:t>
            </w:r>
          </w:p>
        </w:tc>
        <w:tc>
          <w:tcPr>
            <w:tcW w:w="3164" w:type="dxa"/>
          </w:tcPr>
          <w:p w:rsidR="00C87AD0" w:rsidRPr="00180EE9" w:rsidRDefault="00C87AD0" w:rsidP="00104333">
            <w:pPr>
              <w:tabs>
                <w:tab w:val="left" w:leader="dot" w:pos="3720"/>
              </w:tabs>
              <w:spacing w:before="20" w:after="20"/>
              <w:rPr>
                <w:rFonts w:cs="Arial"/>
                <w:noProof/>
                <w:lang w:val="de-DE"/>
              </w:rPr>
            </w:pPr>
            <w:r w:rsidRPr="00180EE9">
              <w:rPr>
                <w:rFonts w:cs="Arial"/>
                <w:noProof/>
                <w:lang w:val="de-DE"/>
              </w:rPr>
              <w:t>Isolat</w:t>
            </w:r>
          </w:p>
        </w:tc>
        <w:tc>
          <w:tcPr>
            <w:tcW w:w="6362" w:type="dxa"/>
            <w:shd w:val="clear" w:color="auto" w:fill="auto"/>
          </w:tcPr>
          <w:p w:rsidR="00C87AD0" w:rsidRPr="00180EE9" w:rsidRDefault="00C87AD0" w:rsidP="00104333">
            <w:pPr>
              <w:spacing w:before="20" w:after="20"/>
              <w:rPr>
                <w:rFonts w:cs="Arial"/>
                <w:noProof/>
                <w:color w:val="000000"/>
                <w:lang w:val="de-DE"/>
              </w:rPr>
            </w:pPr>
            <w:r w:rsidRPr="00180EE9">
              <w:rPr>
                <w:rFonts w:cs="Arial"/>
                <w:noProof/>
                <w:color w:val="000000"/>
                <w:lang w:val="de-DE"/>
              </w:rPr>
              <w:t>z.B. Stamm Pl 21</w:t>
            </w:r>
          </w:p>
        </w:tc>
      </w:tr>
      <w:tr w:rsidR="00C87AD0" w:rsidRPr="00180EE9" w:rsidTr="00104333">
        <w:trPr>
          <w:cantSplit/>
        </w:trPr>
        <w:tc>
          <w:tcPr>
            <w:tcW w:w="675" w:type="dxa"/>
          </w:tcPr>
          <w:p w:rsidR="00C87AD0" w:rsidRPr="00180EE9" w:rsidRDefault="00C87AD0" w:rsidP="00104333">
            <w:pPr>
              <w:tabs>
                <w:tab w:val="left" w:leader="dot" w:pos="3720"/>
              </w:tabs>
              <w:spacing w:before="20" w:after="20"/>
              <w:rPr>
                <w:rFonts w:cs="Arial"/>
                <w:noProof/>
                <w:lang w:val="de-DE"/>
              </w:rPr>
            </w:pPr>
            <w:r w:rsidRPr="00180EE9">
              <w:rPr>
                <w:rFonts w:cs="Arial"/>
                <w:noProof/>
                <w:lang w:val="de-DE"/>
              </w:rPr>
              <w:t>6.</w:t>
            </w:r>
          </w:p>
        </w:tc>
        <w:tc>
          <w:tcPr>
            <w:tcW w:w="3164" w:type="dxa"/>
          </w:tcPr>
          <w:p w:rsidR="00C87AD0" w:rsidRPr="00180EE9" w:rsidRDefault="00C87AD0" w:rsidP="00104333">
            <w:pPr>
              <w:tabs>
                <w:tab w:val="left" w:leader="dot" w:pos="3720"/>
              </w:tabs>
              <w:spacing w:before="20" w:after="20"/>
              <w:rPr>
                <w:rFonts w:cs="Arial"/>
                <w:noProof/>
                <w:lang w:val="de-DE"/>
              </w:rPr>
            </w:pPr>
            <w:r w:rsidRPr="00180EE9">
              <w:rPr>
                <w:noProof/>
                <w:lang w:val="de-DE"/>
              </w:rPr>
              <w:t>Feststellung der Isolatidentität</w:t>
            </w:r>
          </w:p>
        </w:tc>
        <w:tc>
          <w:tcPr>
            <w:tcW w:w="6362" w:type="dxa"/>
            <w:shd w:val="clear" w:color="auto" w:fill="auto"/>
          </w:tcPr>
          <w:p w:rsidR="00C87AD0" w:rsidRPr="00180EE9" w:rsidRDefault="00C87AD0" w:rsidP="00104333">
            <w:pPr>
              <w:spacing w:before="20" w:after="20"/>
              <w:rPr>
                <w:rFonts w:cs="Arial"/>
                <w:noProof/>
                <w:color w:val="000000"/>
                <w:lang w:val="de-DE"/>
              </w:rPr>
            </w:pPr>
            <w:r w:rsidRPr="00180EE9">
              <w:rPr>
                <w:rFonts w:cs="Arial"/>
                <w:noProof/>
                <w:color w:val="000000"/>
                <w:lang w:val="de-DE"/>
              </w:rPr>
              <w:t>an anfälligen Pflanzen</w:t>
            </w:r>
          </w:p>
        </w:tc>
      </w:tr>
      <w:tr w:rsidR="00C87AD0" w:rsidRPr="00180EE9" w:rsidTr="00104333">
        <w:trPr>
          <w:cantSplit/>
        </w:trPr>
        <w:tc>
          <w:tcPr>
            <w:tcW w:w="675" w:type="dxa"/>
          </w:tcPr>
          <w:p w:rsidR="00C87AD0" w:rsidRPr="00180EE9" w:rsidRDefault="00C87AD0" w:rsidP="00104333">
            <w:pPr>
              <w:tabs>
                <w:tab w:val="left" w:leader="dot" w:pos="3720"/>
              </w:tabs>
              <w:spacing w:before="20" w:after="20"/>
              <w:rPr>
                <w:rFonts w:cs="Arial"/>
                <w:noProof/>
                <w:lang w:val="de-DE"/>
              </w:rPr>
            </w:pPr>
            <w:r w:rsidRPr="00180EE9">
              <w:rPr>
                <w:rFonts w:cs="Arial"/>
                <w:noProof/>
                <w:lang w:val="de-DE"/>
              </w:rPr>
              <w:t>8.</w:t>
            </w:r>
          </w:p>
        </w:tc>
        <w:tc>
          <w:tcPr>
            <w:tcW w:w="3164" w:type="dxa"/>
          </w:tcPr>
          <w:p w:rsidR="00C87AD0" w:rsidRPr="00180EE9" w:rsidRDefault="00C87AD0" w:rsidP="00104333">
            <w:pPr>
              <w:tabs>
                <w:tab w:val="left" w:leader="dot" w:pos="3720"/>
              </w:tabs>
              <w:spacing w:before="20" w:after="20"/>
              <w:rPr>
                <w:rFonts w:cs="Arial"/>
                <w:noProof/>
                <w:lang w:val="de-DE"/>
              </w:rPr>
            </w:pPr>
            <w:r w:rsidRPr="00180EE9">
              <w:rPr>
                <w:rFonts w:cs="Arial"/>
                <w:noProof/>
                <w:lang w:val="de-DE"/>
              </w:rPr>
              <w:t>Vermehrung des Inokulums</w:t>
            </w:r>
          </w:p>
        </w:tc>
        <w:tc>
          <w:tcPr>
            <w:tcW w:w="6362" w:type="dxa"/>
            <w:shd w:val="clear" w:color="auto" w:fill="auto"/>
          </w:tcPr>
          <w:p w:rsidR="00C87AD0" w:rsidRPr="00180EE9" w:rsidRDefault="00C87AD0" w:rsidP="00104333">
            <w:pPr>
              <w:spacing w:before="20" w:after="20"/>
              <w:rPr>
                <w:rFonts w:cs="Arial"/>
                <w:noProof/>
                <w:color w:val="000000"/>
                <w:lang w:val="de-DE"/>
              </w:rPr>
            </w:pPr>
          </w:p>
        </w:tc>
      </w:tr>
      <w:tr w:rsidR="00C87AD0" w:rsidRPr="00997D9A" w:rsidTr="00104333">
        <w:trPr>
          <w:cantSplit/>
        </w:trPr>
        <w:tc>
          <w:tcPr>
            <w:tcW w:w="675" w:type="dxa"/>
          </w:tcPr>
          <w:p w:rsidR="00C87AD0" w:rsidRPr="00180EE9" w:rsidRDefault="00C87AD0" w:rsidP="00104333">
            <w:pPr>
              <w:tabs>
                <w:tab w:val="left" w:leader="dot" w:pos="3720"/>
              </w:tabs>
              <w:spacing w:before="20" w:after="20"/>
              <w:rPr>
                <w:rFonts w:cs="Arial"/>
                <w:noProof/>
                <w:lang w:val="de-DE"/>
              </w:rPr>
            </w:pPr>
            <w:r w:rsidRPr="00180EE9">
              <w:rPr>
                <w:rFonts w:cs="Arial"/>
                <w:noProof/>
                <w:lang w:val="de-DE"/>
              </w:rPr>
              <w:t>8.1</w:t>
            </w:r>
          </w:p>
        </w:tc>
        <w:tc>
          <w:tcPr>
            <w:tcW w:w="3164" w:type="dxa"/>
          </w:tcPr>
          <w:p w:rsidR="00C87AD0" w:rsidRPr="00180EE9" w:rsidRDefault="00C87AD0" w:rsidP="00104333">
            <w:pPr>
              <w:tabs>
                <w:tab w:val="left" w:leader="dot" w:pos="3720"/>
              </w:tabs>
              <w:spacing w:before="20" w:after="20"/>
              <w:rPr>
                <w:rFonts w:cs="Arial"/>
                <w:noProof/>
                <w:lang w:val="de-DE"/>
              </w:rPr>
            </w:pPr>
            <w:r w:rsidRPr="00180EE9">
              <w:rPr>
                <w:noProof/>
                <w:lang w:val="de-DE"/>
              </w:rPr>
              <w:t>Vermehrungsmedium</w:t>
            </w:r>
          </w:p>
        </w:tc>
        <w:tc>
          <w:tcPr>
            <w:tcW w:w="6362" w:type="dxa"/>
            <w:shd w:val="clear" w:color="auto" w:fill="auto"/>
          </w:tcPr>
          <w:p w:rsidR="00C87AD0" w:rsidRPr="00180EE9" w:rsidRDefault="00C87AD0" w:rsidP="00104333">
            <w:pPr>
              <w:spacing w:before="20" w:after="20"/>
              <w:rPr>
                <w:rFonts w:cs="Arial"/>
                <w:noProof/>
                <w:color w:val="000000"/>
                <w:lang w:val="de-DE"/>
              </w:rPr>
            </w:pPr>
            <w:r w:rsidRPr="00180EE9">
              <w:rPr>
                <w:rFonts w:cs="Arial"/>
                <w:noProof/>
                <w:color w:val="000000"/>
                <w:lang w:val="de-DE"/>
              </w:rPr>
              <w:t>Messiaen Agar oder synthetisches Meduim</w:t>
            </w:r>
          </w:p>
        </w:tc>
      </w:tr>
      <w:tr w:rsidR="00C87AD0" w:rsidRPr="00997D9A" w:rsidTr="00104333">
        <w:trPr>
          <w:cantSplit/>
        </w:trPr>
        <w:tc>
          <w:tcPr>
            <w:tcW w:w="675" w:type="dxa"/>
          </w:tcPr>
          <w:p w:rsidR="00C87AD0" w:rsidRPr="00180EE9" w:rsidRDefault="00C87AD0" w:rsidP="00104333">
            <w:pPr>
              <w:tabs>
                <w:tab w:val="left" w:leader="dot" w:pos="3720"/>
              </w:tabs>
              <w:spacing w:before="20" w:after="20"/>
              <w:rPr>
                <w:rFonts w:cs="Arial"/>
                <w:noProof/>
                <w:lang w:val="de-DE"/>
              </w:rPr>
            </w:pPr>
            <w:r w:rsidRPr="00180EE9">
              <w:rPr>
                <w:rFonts w:cs="Arial"/>
                <w:noProof/>
                <w:lang w:val="de-DE"/>
              </w:rPr>
              <w:t>8.4</w:t>
            </w:r>
          </w:p>
        </w:tc>
        <w:tc>
          <w:tcPr>
            <w:tcW w:w="3164" w:type="dxa"/>
          </w:tcPr>
          <w:p w:rsidR="00C87AD0" w:rsidRPr="00180EE9" w:rsidRDefault="00C87AD0" w:rsidP="00104333">
            <w:pPr>
              <w:tabs>
                <w:tab w:val="left" w:leader="dot" w:pos="3720"/>
              </w:tabs>
              <w:spacing w:before="20" w:after="20"/>
              <w:rPr>
                <w:rFonts w:cs="Arial"/>
                <w:noProof/>
                <w:lang w:val="de-DE"/>
              </w:rPr>
            </w:pPr>
            <w:r w:rsidRPr="00180EE9">
              <w:rPr>
                <w:noProof/>
                <w:lang w:val="de-DE"/>
              </w:rPr>
              <w:t>Inokulationsmedium</w:t>
            </w:r>
          </w:p>
        </w:tc>
        <w:tc>
          <w:tcPr>
            <w:tcW w:w="6362" w:type="dxa"/>
            <w:shd w:val="clear" w:color="auto" w:fill="auto"/>
          </w:tcPr>
          <w:p w:rsidR="00C87AD0" w:rsidRPr="00180EE9" w:rsidRDefault="00C87AD0" w:rsidP="00104333">
            <w:pPr>
              <w:spacing w:before="20" w:after="20"/>
              <w:rPr>
                <w:rFonts w:cs="Arial"/>
                <w:noProof/>
                <w:color w:val="000000"/>
                <w:lang w:val="de-DE"/>
              </w:rPr>
            </w:pPr>
            <w:r w:rsidRPr="00180EE9">
              <w:rPr>
                <w:rFonts w:cs="Arial"/>
                <w:noProof/>
                <w:lang w:val="de-DE" w:eastAsia="nl-NL"/>
              </w:rPr>
              <w:t>autoklaviertes Getreide</w:t>
            </w:r>
            <w:r w:rsidRPr="00180EE9">
              <w:rPr>
                <w:rFonts w:cs="Arial"/>
                <w:noProof/>
                <w:color w:val="000000"/>
                <w:lang w:val="de-DE"/>
              </w:rPr>
              <w:t xml:space="preserve"> (z.B. Gerste)</w:t>
            </w:r>
          </w:p>
        </w:tc>
      </w:tr>
      <w:tr w:rsidR="00C87AD0" w:rsidRPr="00997D9A" w:rsidTr="00104333">
        <w:trPr>
          <w:cantSplit/>
        </w:trPr>
        <w:tc>
          <w:tcPr>
            <w:tcW w:w="675" w:type="dxa"/>
          </w:tcPr>
          <w:p w:rsidR="00C87AD0" w:rsidRPr="00180EE9" w:rsidRDefault="00C87AD0" w:rsidP="00104333">
            <w:pPr>
              <w:tabs>
                <w:tab w:val="left" w:leader="dot" w:pos="3720"/>
              </w:tabs>
              <w:spacing w:before="20" w:after="20"/>
              <w:rPr>
                <w:rFonts w:cs="Arial"/>
                <w:noProof/>
                <w:lang w:val="de-DE"/>
              </w:rPr>
            </w:pPr>
            <w:r w:rsidRPr="00180EE9">
              <w:rPr>
                <w:rFonts w:cs="Arial"/>
                <w:noProof/>
                <w:lang w:val="de-DE"/>
              </w:rPr>
              <w:t>8.5</w:t>
            </w:r>
          </w:p>
        </w:tc>
        <w:tc>
          <w:tcPr>
            <w:tcW w:w="3164" w:type="dxa"/>
          </w:tcPr>
          <w:p w:rsidR="00C87AD0" w:rsidRPr="00180EE9" w:rsidRDefault="00C87AD0" w:rsidP="00104333">
            <w:pPr>
              <w:tabs>
                <w:tab w:val="left" w:leader="dot" w:pos="3720"/>
              </w:tabs>
              <w:spacing w:before="20" w:after="20"/>
              <w:rPr>
                <w:rFonts w:cs="Arial"/>
                <w:noProof/>
                <w:lang w:val="de-DE"/>
              </w:rPr>
            </w:pPr>
            <w:r w:rsidRPr="00180EE9">
              <w:rPr>
                <w:noProof/>
                <w:lang w:val="de-DE"/>
              </w:rPr>
              <w:t>Inokulationsmethode</w:t>
            </w:r>
          </w:p>
        </w:tc>
        <w:tc>
          <w:tcPr>
            <w:tcW w:w="6362" w:type="dxa"/>
            <w:shd w:val="clear" w:color="auto" w:fill="auto"/>
          </w:tcPr>
          <w:p w:rsidR="00C87AD0" w:rsidRDefault="00C87AD0" w:rsidP="00104333">
            <w:pPr>
              <w:spacing w:before="20" w:after="20"/>
              <w:rPr>
                <w:rFonts w:cs="Arial"/>
                <w:noProof/>
                <w:color w:val="000000"/>
                <w:lang w:val="de-DE"/>
              </w:rPr>
            </w:pPr>
            <w:r w:rsidRPr="00180EE9">
              <w:rPr>
                <w:rFonts w:cs="Arial"/>
                <w:noProof/>
                <w:color w:val="000000"/>
                <w:lang w:val="de-DE"/>
              </w:rPr>
              <w:t xml:space="preserve">Mischung aus kontaminiertem Getreide (z.B. 1 kg) mit Inokulum </w:t>
            </w:r>
          </w:p>
          <w:p w:rsidR="00C87AD0" w:rsidRPr="00180EE9" w:rsidRDefault="00C87AD0" w:rsidP="00104333">
            <w:pPr>
              <w:spacing w:before="20" w:after="20"/>
              <w:rPr>
                <w:rFonts w:cs="Arial"/>
                <w:noProof/>
                <w:color w:val="000000"/>
                <w:lang w:val="de-DE"/>
              </w:rPr>
            </w:pPr>
            <w:r w:rsidRPr="00180EE9">
              <w:rPr>
                <w:rFonts w:cs="Arial"/>
                <w:noProof/>
                <w:color w:val="000000"/>
                <w:lang w:val="de-DE"/>
              </w:rPr>
              <w:t>(z.B. Medium aus 2 Petri Schalen mit Myzelium)</w:t>
            </w:r>
          </w:p>
        </w:tc>
      </w:tr>
      <w:tr w:rsidR="00C87AD0" w:rsidRPr="00180EE9" w:rsidTr="00104333">
        <w:trPr>
          <w:cantSplit/>
        </w:trPr>
        <w:tc>
          <w:tcPr>
            <w:tcW w:w="675" w:type="dxa"/>
          </w:tcPr>
          <w:p w:rsidR="00C87AD0" w:rsidRPr="00180EE9" w:rsidRDefault="00C87AD0" w:rsidP="00104333">
            <w:pPr>
              <w:tabs>
                <w:tab w:val="left" w:leader="dot" w:pos="3720"/>
              </w:tabs>
              <w:spacing w:before="20" w:after="20"/>
              <w:rPr>
                <w:rFonts w:cs="Arial"/>
                <w:noProof/>
                <w:lang w:val="de-DE"/>
              </w:rPr>
            </w:pPr>
            <w:r w:rsidRPr="00180EE9">
              <w:rPr>
                <w:rFonts w:cs="Arial"/>
                <w:noProof/>
                <w:lang w:val="de-DE"/>
              </w:rPr>
              <w:t>8.6</w:t>
            </w:r>
          </w:p>
        </w:tc>
        <w:tc>
          <w:tcPr>
            <w:tcW w:w="3164" w:type="dxa"/>
          </w:tcPr>
          <w:p w:rsidR="00C87AD0" w:rsidRPr="00180EE9" w:rsidRDefault="00C87AD0" w:rsidP="00104333">
            <w:pPr>
              <w:tabs>
                <w:tab w:val="left" w:leader="dot" w:pos="3720"/>
              </w:tabs>
              <w:spacing w:before="20" w:after="20"/>
              <w:rPr>
                <w:rFonts w:cs="Arial"/>
                <w:noProof/>
                <w:lang w:val="de-DE"/>
              </w:rPr>
            </w:pPr>
            <w:r w:rsidRPr="00180EE9">
              <w:rPr>
                <w:rFonts w:cs="Arial"/>
                <w:noProof/>
                <w:lang w:val="de-DE" w:eastAsia="nl-NL"/>
              </w:rPr>
              <w:t>Ernte des Inokulums</w:t>
            </w:r>
          </w:p>
        </w:tc>
        <w:tc>
          <w:tcPr>
            <w:tcW w:w="6362" w:type="dxa"/>
            <w:shd w:val="clear" w:color="auto" w:fill="auto"/>
          </w:tcPr>
          <w:p w:rsidR="00C87AD0" w:rsidRPr="00180EE9" w:rsidRDefault="00C87AD0" w:rsidP="00104333">
            <w:pPr>
              <w:spacing w:before="20" w:after="20"/>
              <w:rPr>
                <w:rFonts w:cs="Arial"/>
                <w:noProof/>
                <w:color w:val="000000"/>
                <w:lang w:val="de-DE"/>
              </w:rPr>
            </w:pPr>
            <w:r w:rsidRPr="00180EE9">
              <w:rPr>
                <w:rFonts w:cs="Arial"/>
                <w:noProof/>
                <w:color w:val="000000"/>
                <w:lang w:val="de-DE"/>
              </w:rPr>
              <w:t>nach 3 Wochen</w:t>
            </w:r>
          </w:p>
        </w:tc>
      </w:tr>
      <w:tr w:rsidR="00C87AD0" w:rsidRPr="00180EE9" w:rsidTr="00104333">
        <w:trPr>
          <w:cantSplit/>
        </w:trPr>
        <w:tc>
          <w:tcPr>
            <w:tcW w:w="675" w:type="dxa"/>
          </w:tcPr>
          <w:p w:rsidR="00C87AD0" w:rsidRPr="00180EE9" w:rsidRDefault="00C87AD0" w:rsidP="00104333">
            <w:pPr>
              <w:tabs>
                <w:tab w:val="left" w:leader="dot" w:pos="3720"/>
              </w:tabs>
              <w:spacing w:before="20" w:after="20"/>
              <w:rPr>
                <w:rFonts w:cs="Arial"/>
                <w:noProof/>
                <w:lang w:val="de-DE"/>
              </w:rPr>
            </w:pPr>
            <w:r w:rsidRPr="00180EE9">
              <w:rPr>
                <w:rFonts w:cs="Arial"/>
                <w:noProof/>
                <w:lang w:val="de-DE"/>
              </w:rPr>
              <w:t>9.</w:t>
            </w:r>
          </w:p>
        </w:tc>
        <w:tc>
          <w:tcPr>
            <w:tcW w:w="3164" w:type="dxa"/>
          </w:tcPr>
          <w:p w:rsidR="00C87AD0" w:rsidRPr="00180EE9" w:rsidRDefault="00C87AD0" w:rsidP="00104333">
            <w:pPr>
              <w:tabs>
                <w:tab w:val="left" w:leader="dot" w:pos="3720"/>
              </w:tabs>
              <w:spacing w:before="20" w:after="20"/>
              <w:rPr>
                <w:rFonts w:cs="Arial"/>
                <w:noProof/>
                <w:lang w:val="de-DE"/>
              </w:rPr>
            </w:pPr>
            <w:r w:rsidRPr="00180EE9">
              <w:rPr>
                <w:rFonts w:cs="Arial"/>
                <w:noProof/>
                <w:lang w:val="de-DE"/>
              </w:rPr>
              <w:t>Prüfungsanlage</w:t>
            </w:r>
          </w:p>
        </w:tc>
        <w:tc>
          <w:tcPr>
            <w:tcW w:w="6362" w:type="dxa"/>
            <w:shd w:val="clear" w:color="auto" w:fill="auto"/>
          </w:tcPr>
          <w:p w:rsidR="00C87AD0" w:rsidRPr="00180EE9" w:rsidRDefault="00C87AD0" w:rsidP="00104333">
            <w:pPr>
              <w:spacing w:before="20" w:after="20"/>
              <w:rPr>
                <w:rFonts w:cs="Arial"/>
                <w:noProof/>
                <w:color w:val="000000"/>
                <w:lang w:val="de-DE"/>
              </w:rPr>
            </w:pPr>
          </w:p>
        </w:tc>
      </w:tr>
      <w:tr w:rsidR="00C87AD0" w:rsidRPr="00180EE9" w:rsidTr="00104333">
        <w:trPr>
          <w:cantSplit/>
        </w:trPr>
        <w:tc>
          <w:tcPr>
            <w:tcW w:w="675" w:type="dxa"/>
          </w:tcPr>
          <w:p w:rsidR="00C87AD0" w:rsidRPr="00180EE9" w:rsidRDefault="00C87AD0" w:rsidP="00104333">
            <w:pPr>
              <w:tabs>
                <w:tab w:val="left" w:leader="dot" w:pos="3720"/>
              </w:tabs>
              <w:spacing w:before="20" w:after="20"/>
              <w:jc w:val="left"/>
              <w:rPr>
                <w:rFonts w:cs="Arial"/>
                <w:noProof/>
                <w:lang w:val="de-DE"/>
              </w:rPr>
            </w:pPr>
            <w:r w:rsidRPr="00180EE9">
              <w:rPr>
                <w:rFonts w:cs="Arial"/>
                <w:noProof/>
                <w:lang w:val="de-DE"/>
              </w:rPr>
              <w:t>9.1</w:t>
            </w:r>
          </w:p>
        </w:tc>
        <w:tc>
          <w:tcPr>
            <w:tcW w:w="3164" w:type="dxa"/>
          </w:tcPr>
          <w:p w:rsidR="00C87AD0" w:rsidRPr="00180EE9" w:rsidRDefault="00C87AD0" w:rsidP="00104333">
            <w:pPr>
              <w:tabs>
                <w:tab w:val="left" w:leader="dot" w:pos="3720"/>
              </w:tabs>
              <w:spacing w:before="20" w:after="20"/>
              <w:rPr>
                <w:rFonts w:cs="Arial"/>
                <w:noProof/>
                <w:lang w:val="de-DE"/>
              </w:rPr>
            </w:pPr>
            <w:r w:rsidRPr="00180EE9">
              <w:rPr>
                <w:rFonts w:cs="Arial"/>
                <w:noProof/>
                <w:lang w:val="de-DE"/>
              </w:rPr>
              <w:t>Anzahl der Pflanzen pro Genotyp</w:t>
            </w:r>
          </w:p>
        </w:tc>
        <w:tc>
          <w:tcPr>
            <w:tcW w:w="6362" w:type="dxa"/>
            <w:shd w:val="clear" w:color="auto" w:fill="auto"/>
          </w:tcPr>
          <w:p w:rsidR="00C87AD0" w:rsidRPr="00180EE9" w:rsidRDefault="00C87AD0" w:rsidP="00104333">
            <w:pPr>
              <w:spacing w:before="20" w:after="20"/>
              <w:rPr>
                <w:rFonts w:cs="Arial"/>
                <w:noProof/>
                <w:color w:val="000000"/>
                <w:lang w:val="de-DE"/>
              </w:rPr>
            </w:pPr>
            <w:r w:rsidRPr="00180EE9">
              <w:rPr>
                <w:rFonts w:cs="Arial"/>
                <w:noProof/>
                <w:color w:val="000000"/>
                <w:lang w:val="de-DE"/>
              </w:rPr>
              <w:t>mindestens 20</w:t>
            </w:r>
          </w:p>
        </w:tc>
      </w:tr>
      <w:tr w:rsidR="00C87AD0" w:rsidRPr="00180EE9" w:rsidTr="00104333">
        <w:trPr>
          <w:cantSplit/>
        </w:trPr>
        <w:tc>
          <w:tcPr>
            <w:tcW w:w="675" w:type="dxa"/>
          </w:tcPr>
          <w:p w:rsidR="00C87AD0" w:rsidRPr="00180EE9" w:rsidRDefault="00C87AD0" w:rsidP="00104333">
            <w:pPr>
              <w:tabs>
                <w:tab w:val="left" w:leader="dot" w:pos="3720"/>
              </w:tabs>
              <w:spacing w:before="20" w:after="20"/>
              <w:rPr>
                <w:rFonts w:cs="Arial"/>
                <w:noProof/>
                <w:lang w:val="de-DE"/>
              </w:rPr>
            </w:pPr>
            <w:r w:rsidRPr="00180EE9">
              <w:rPr>
                <w:rFonts w:cs="Arial"/>
                <w:noProof/>
                <w:lang w:val="de-DE"/>
              </w:rPr>
              <w:t>9.2</w:t>
            </w:r>
          </w:p>
        </w:tc>
        <w:tc>
          <w:tcPr>
            <w:tcW w:w="3164" w:type="dxa"/>
          </w:tcPr>
          <w:p w:rsidR="00C87AD0" w:rsidRPr="00180EE9" w:rsidRDefault="00C87AD0" w:rsidP="00104333">
            <w:pPr>
              <w:tabs>
                <w:tab w:val="left" w:leader="dot" w:pos="3720"/>
              </w:tabs>
              <w:spacing w:before="20" w:after="20"/>
              <w:rPr>
                <w:rFonts w:cs="Arial"/>
                <w:noProof/>
                <w:lang w:val="de-DE"/>
              </w:rPr>
            </w:pPr>
            <w:r w:rsidRPr="00180EE9">
              <w:rPr>
                <w:rFonts w:cs="Arial"/>
                <w:noProof/>
                <w:lang w:val="de-DE"/>
              </w:rPr>
              <w:t>Anzahl der Wiederholungen</w:t>
            </w:r>
          </w:p>
        </w:tc>
        <w:tc>
          <w:tcPr>
            <w:tcW w:w="6362" w:type="dxa"/>
            <w:shd w:val="clear" w:color="auto" w:fill="auto"/>
          </w:tcPr>
          <w:p w:rsidR="00C87AD0" w:rsidRPr="00180EE9" w:rsidRDefault="00C87AD0" w:rsidP="00104333">
            <w:pPr>
              <w:spacing w:before="20" w:after="20"/>
              <w:rPr>
                <w:rFonts w:cs="Arial"/>
                <w:noProof/>
                <w:color w:val="000000"/>
                <w:lang w:val="de-DE"/>
              </w:rPr>
            </w:pPr>
            <w:r w:rsidRPr="00180EE9">
              <w:rPr>
                <w:rFonts w:cs="Arial"/>
                <w:noProof/>
                <w:color w:val="000000"/>
                <w:lang w:val="de-DE"/>
              </w:rPr>
              <w:t>1 Wiederholung</w:t>
            </w:r>
          </w:p>
        </w:tc>
      </w:tr>
      <w:tr w:rsidR="00C87AD0" w:rsidRPr="00997D9A" w:rsidTr="00104333">
        <w:trPr>
          <w:cantSplit/>
        </w:trPr>
        <w:tc>
          <w:tcPr>
            <w:tcW w:w="675" w:type="dxa"/>
          </w:tcPr>
          <w:p w:rsidR="00C87AD0" w:rsidRPr="00180EE9" w:rsidRDefault="00C87AD0" w:rsidP="00104333">
            <w:pPr>
              <w:tabs>
                <w:tab w:val="left" w:leader="dot" w:pos="3720"/>
              </w:tabs>
              <w:spacing w:before="20" w:after="20"/>
              <w:rPr>
                <w:rFonts w:cs="Arial"/>
                <w:noProof/>
                <w:lang w:val="de-DE"/>
              </w:rPr>
            </w:pPr>
            <w:r w:rsidRPr="00180EE9">
              <w:rPr>
                <w:rFonts w:cs="Arial"/>
                <w:noProof/>
                <w:lang w:val="de-DE"/>
              </w:rPr>
              <w:t>9.3</w:t>
            </w:r>
          </w:p>
        </w:tc>
        <w:tc>
          <w:tcPr>
            <w:tcW w:w="3164" w:type="dxa"/>
          </w:tcPr>
          <w:p w:rsidR="00C87AD0" w:rsidRPr="00180EE9" w:rsidRDefault="00C87AD0" w:rsidP="00104333">
            <w:pPr>
              <w:tabs>
                <w:tab w:val="left" w:leader="dot" w:pos="2953"/>
              </w:tabs>
              <w:spacing w:before="20" w:after="20"/>
              <w:rPr>
                <w:rFonts w:cs="Arial"/>
                <w:noProof/>
                <w:lang w:val="de-DE"/>
              </w:rPr>
            </w:pPr>
            <w:r w:rsidRPr="00180EE9">
              <w:rPr>
                <w:rFonts w:cs="Arial"/>
                <w:noProof/>
                <w:lang w:val="de-DE"/>
              </w:rPr>
              <w:t>Kontrollsorten</w:t>
            </w:r>
          </w:p>
        </w:tc>
        <w:tc>
          <w:tcPr>
            <w:tcW w:w="6362" w:type="dxa"/>
            <w:shd w:val="clear" w:color="auto" w:fill="auto"/>
          </w:tcPr>
          <w:p w:rsidR="00C87AD0" w:rsidRPr="00180EE9" w:rsidRDefault="00C87AD0" w:rsidP="00104333">
            <w:pPr>
              <w:tabs>
                <w:tab w:val="left" w:leader="dot" w:pos="3686"/>
              </w:tabs>
              <w:autoSpaceDE w:val="0"/>
              <w:autoSpaceDN w:val="0"/>
              <w:adjustRightInd w:val="0"/>
              <w:spacing w:before="20" w:after="20"/>
              <w:jc w:val="left"/>
              <w:rPr>
                <w:rFonts w:cs="Arial"/>
                <w:noProof/>
                <w:lang w:val="de-DE"/>
              </w:rPr>
            </w:pPr>
            <w:r w:rsidRPr="00180EE9">
              <w:rPr>
                <w:rFonts w:cs="Arial"/>
                <w:noProof/>
                <w:lang w:val="de-DE"/>
              </w:rPr>
              <w:t>Anfällig: (</w:t>
            </w:r>
            <w:r w:rsidRPr="00180EE9">
              <w:rPr>
                <w:rFonts w:cs="Arial"/>
                <w:i/>
                <w:noProof/>
                <w:lang w:val="de-DE"/>
              </w:rPr>
              <w:t>Solanum lycopersicum</w:t>
            </w:r>
            <w:r w:rsidRPr="00180EE9">
              <w:rPr>
                <w:rFonts w:cs="Arial"/>
                <w:noProof/>
                <w:lang w:val="de-DE"/>
              </w:rPr>
              <w:t>) Marmande verte</w:t>
            </w:r>
          </w:p>
          <w:p w:rsidR="00C87AD0" w:rsidRPr="00180EE9" w:rsidRDefault="00C87AD0" w:rsidP="00104333">
            <w:pPr>
              <w:tabs>
                <w:tab w:val="left" w:leader="dot" w:pos="3686"/>
              </w:tabs>
              <w:autoSpaceDE w:val="0"/>
              <w:autoSpaceDN w:val="0"/>
              <w:adjustRightInd w:val="0"/>
              <w:spacing w:before="20" w:after="20"/>
              <w:jc w:val="left"/>
              <w:rPr>
                <w:rFonts w:cs="Arial"/>
                <w:noProof/>
                <w:lang w:val="de-DE"/>
              </w:rPr>
            </w:pPr>
            <w:r w:rsidRPr="00180EE9">
              <w:rPr>
                <w:rFonts w:cs="Arial"/>
                <w:noProof/>
                <w:lang w:val="de-DE"/>
              </w:rPr>
              <w:t>Resistent: Emperador und (</w:t>
            </w:r>
            <w:r w:rsidRPr="00180EE9">
              <w:rPr>
                <w:rFonts w:cs="Arial"/>
                <w:i/>
                <w:noProof/>
                <w:lang w:val="de-DE"/>
              </w:rPr>
              <w:t>Solanum lycopersicum</w:t>
            </w:r>
            <w:r w:rsidRPr="00180EE9">
              <w:rPr>
                <w:rFonts w:cs="Arial"/>
                <w:noProof/>
                <w:lang w:val="de-DE"/>
              </w:rPr>
              <w:t>) Garance</w:t>
            </w:r>
          </w:p>
        </w:tc>
      </w:tr>
      <w:tr w:rsidR="00C87AD0" w:rsidRPr="00997D9A" w:rsidTr="00104333">
        <w:trPr>
          <w:cantSplit/>
        </w:trPr>
        <w:tc>
          <w:tcPr>
            <w:tcW w:w="675" w:type="dxa"/>
          </w:tcPr>
          <w:p w:rsidR="00C87AD0" w:rsidRPr="00180EE9" w:rsidRDefault="00C87AD0" w:rsidP="00104333">
            <w:pPr>
              <w:tabs>
                <w:tab w:val="left" w:leader="dot" w:pos="3720"/>
              </w:tabs>
              <w:spacing w:before="20" w:after="20"/>
              <w:rPr>
                <w:rFonts w:cs="Arial"/>
                <w:noProof/>
                <w:lang w:val="de-DE"/>
              </w:rPr>
            </w:pPr>
            <w:r w:rsidRPr="00180EE9">
              <w:rPr>
                <w:rFonts w:cs="Arial"/>
                <w:noProof/>
                <w:lang w:val="de-DE"/>
              </w:rPr>
              <w:t>9.4</w:t>
            </w:r>
          </w:p>
        </w:tc>
        <w:tc>
          <w:tcPr>
            <w:tcW w:w="3164" w:type="dxa"/>
          </w:tcPr>
          <w:p w:rsidR="00C87AD0" w:rsidRPr="00180EE9" w:rsidRDefault="00C87AD0" w:rsidP="00104333">
            <w:pPr>
              <w:tabs>
                <w:tab w:val="left" w:leader="dot" w:pos="3720"/>
              </w:tabs>
              <w:spacing w:before="20" w:after="20"/>
              <w:rPr>
                <w:rFonts w:cs="Arial"/>
                <w:noProof/>
                <w:lang w:val="de-DE"/>
              </w:rPr>
            </w:pPr>
            <w:r w:rsidRPr="00180EE9">
              <w:rPr>
                <w:noProof/>
                <w:lang w:val="de-DE"/>
              </w:rPr>
              <w:t>Gestaltung der Prüfung</w:t>
            </w:r>
          </w:p>
        </w:tc>
        <w:tc>
          <w:tcPr>
            <w:tcW w:w="6362" w:type="dxa"/>
            <w:shd w:val="clear" w:color="auto" w:fill="auto"/>
          </w:tcPr>
          <w:p w:rsidR="00C87AD0" w:rsidRPr="00180EE9" w:rsidRDefault="00C87AD0" w:rsidP="00104333">
            <w:pPr>
              <w:spacing w:before="20" w:after="20"/>
              <w:rPr>
                <w:rFonts w:cs="Arial"/>
                <w:noProof/>
                <w:color w:val="000000"/>
                <w:lang w:val="de-DE"/>
              </w:rPr>
            </w:pPr>
            <w:r w:rsidRPr="00180EE9">
              <w:rPr>
                <w:rFonts w:cs="Arial"/>
                <w:noProof/>
                <w:color w:val="000000"/>
                <w:lang w:val="de-DE"/>
              </w:rPr>
              <w:t>Zu nicht inokulierte Pflanzen hinzufügen</w:t>
            </w:r>
          </w:p>
        </w:tc>
      </w:tr>
      <w:tr w:rsidR="00C87AD0" w:rsidRPr="00180EE9" w:rsidTr="00104333">
        <w:trPr>
          <w:cantSplit/>
        </w:trPr>
        <w:tc>
          <w:tcPr>
            <w:tcW w:w="675" w:type="dxa"/>
          </w:tcPr>
          <w:p w:rsidR="00C87AD0" w:rsidRPr="00180EE9" w:rsidRDefault="00C87AD0" w:rsidP="00104333">
            <w:pPr>
              <w:tabs>
                <w:tab w:val="left" w:leader="dot" w:pos="3720"/>
              </w:tabs>
              <w:spacing w:before="20" w:after="20"/>
              <w:rPr>
                <w:rFonts w:cs="Arial"/>
                <w:noProof/>
                <w:lang w:val="de-DE"/>
              </w:rPr>
            </w:pPr>
            <w:r w:rsidRPr="00180EE9">
              <w:rPr>
                <w:rFonts w:cs="Arial"/>
                <w:noProof/>
                <w:lang w:val="de-DE"/>
              </w:rPr>
              <w:t>9.5</w:t>
            </w:r>
          </w:p>
        </w:tc>
        <w:tc>
          <w:tcPr>
            <w:tcW w:w="3164" w:type="dxa"/>
          </w:tcPr>
          <w:p w:rsidR="00C87AD0" w:rsidRPr="00180EE9" w:rsidRDefault="00C87AD0" w:rsidP="00104333">
            <w:pPr>
              <w:tabs>
                <w:tab w:val="left" w:leader="dot" w:pos="3720"/>
              </w:tabs>
              <w:spacing w:before="20" w:after="20"/>
              <w:rPr>
                <w:rFonts w:cs="Arial"/>
                <w:noProof/>
                <w:lang w:val="de-DE"/>
              </w:rPr>
            </w:pPr>
            <w:r w:rsidRPr="00180EE9">
              <w:rPr>
                <w:rFonts w:cs="Arial"/>
                <w:noProof/>
                <w:lang w:val="de-DE"/>
              </w:rPr>
              <w:t>Prüfungseinrichtung</w:t>
            </w:r>
          </w:p>
        </w:tc>
        <w:tc>
          <w:tcPr>
            <w:tcW w:w="6362" w:type="dxa"/>
            <w:shd w:val="clear" w:color="auto" w:fill="auto"/>
          </w:tcPr>
          <w:p w:rsidR="00C87AD0" w:rsidRPr="00180EE9" w:rsidRDefault="00C87AD0" w:rsidP="00104333">
            <w:pPr>
              <w:spacing w:before="20" w:after="20"/>
              <w:rPr>
                <w:rFonts w:cs="Arial"/>
                <w:noProof/>
                <w:color w:val="000000"/>
                <w:lang w:val="de-DE"/>
              </w:rPr>
            </w:pPr>
            <w:r w:rsidRPr="00180EE9">
              <w:rPr>
                <w:rFonts w:cs="Arial"/>
                <w:noProof/>
                <w:lang w:val="de-DE" w:eastAsia="nl-NL"/>
              </w:rPr>
              <w:t>Gewächshaus oder klimatisierter Raum</w:t>
            </w:r>
          </w:p>
        </w:tc>
      </w:tr>
      <w:tr w:rsidR="00C87AD0" w:rsidRPr="00180EE9" w:rsidTr="00104333">
        <w:trPr>
          <w:cantSplit/>
        </w:trPr>
        <w:tc>
          <w:tcPr>
            <w:tcW w:w="675" w:type="dxa"/>
          </w:tcPr>
          <w:p w:rsidR="00C87AD0" w:rsidRPr="00180EE9" w:rsidRDefault="00C87AD0" w:rsidP="00104333">
            <w:pPr>
              <w:tabs>
                <w:tab w:val="left" w:leader="dot" w:pos="3720"/>
              </w:tabs>
              <w:spacing w:before="20" w:after="20"/>
              <w:rPr>
                <w:rFonts w:cs="Arial"/>
                <w:noProof/>
                <w:lang w:val="de-DE"/>
              </w:rPr>
            </w:pPr>
            <w:r w:rsidRPr="00180EE9">
              <w:rPr>
                <w:rFonts w:cs="Arial"/>
                <w:noProof/>
                <w:lang w:val="de-DE"/>
              </w:rPr>
              <w:t>9.6</w:t>
            </w:r>
          </w:p>
        </w:tc>
        <w:tc>
          <w:tcPr>
            <w:tcW w:w="3164" w:type="dxa"/>
          </w:tcPr>
          <w:p w:rsidR="00C87AD0" w:rsidRPr="00180EE9" w:rsidRDefault="00C87AD0" w:rsidP="00104333">
            <w:pPr>
              <w:tabs>
                <w:tab w:val="left" w:leader="dot" w:pos="3720"/>
              </w:tabs>
              <w:spacing w:before="20" w:after="20"/>
              <w:rPr>
                <w:rFonts w:cs="Arial"/>
                <w:noProof/>
                <w:lang w:val="de-DE"/>
              </w:rPr>
            </w:pPr>
            <w:r w:rsidRPr="00180EE9">
              <w:rPr>
                <w:rFonts w:cs="Arial"/>
                <w:noProof/>
                <w:lang w:val="de-DE"/>
              </w:rPr>
              <w:t>Temperatur</w:t>
            </w:r>
          </w:p>
        </w:tc>
        <w:tc>
          <w:tcPr>
            <w:tcW w:w="6362" w:type="dxa"/>
            <w:shd w:val="clear" w:color="auto" w:fill="auto"/>
          </w:tcPr>
          <w:p w:rsidR="00C87AD0" w:rsidRPr="00180EE9" w:rsidRDefault="00C87AD0" w:rsidP="00104333">
            <w:pPr>
              <w:spacing w:before="20" w:after="20"/>
              <w:rPr>
                <w:rFonts w:cs="Arial"/>
                <w:noProof/>
                <w:color w:val="000000"/>
                <w:lang w:val="de-DE"/>
              </w:rPr>
            </w:pPr>
            <w:r w:rsidRPr="00180EE9">
              <w:rPr>
                <w:rFonts w:cs="Arial"/>
                <w:noProof/>
                <w:color w:val="000000"/>
                <w:lang w:val="de-DE"/>
              </w:rPr>
              <w:t>20°C</w:t>
            </w:r>
          </w:p>
        </w:tc>
      </w:tr>
      <w:tr w:rsidR="00C87AD0" w:rsidRPr="00180EE9" w:rsidTr="00104333">
        <w:trPr>
          <w:cantSplit/>
        </w:trPr>
        <w:tc>
          <w:tcPr>
            <w:tcW w:w="675" w:type="dxa"/>
          </w:tcPr>
          <w:p w:rsidR="00C87AD0" w:rsidRPr="00180EE9" w:rsidRDefault="00C87AD0" w:rsidP="00104333">
            <w:pPr>
              <w:tabs>
                <w:tab w:val="left" w:leader="dot" w:pos="3720"/>
              </w:tabs>
              <w:spacing w:before="20" w:after="20"/>
              <w:rPr>
                <w:rFonts w:cs="Arial"/>
                <w:noProof/>
                <w:lang w:val="de-DE"/>
              </w:rPr>
            </w:pPr>
            <w:r w:rsidRPr="00180EE9">
              <w:rPr>
                <w:rFonts w:cs="Arial"/>
                <w:noProof/>
                <w:lang w:val="de-DE"/>
              </w:rPr>
              <w:t>9.7</w:t>
            </w:r>
          </w:p>
        </w:tc>
        <w:tc>
          <w:tcPr>
            <w:tcW w:w="3164" w:type="dxa"/>
          </w:tcPr>
          <w:p w:rsidR="00C87AD0" w:rsidRPr="00180EE9" w:rsidRDefault="00C87AD0" w:rsidP="00104333">
            <w:pPr>
              <w:tabs>
                <w:tab w:val="left" w:leader="dot" w:pos="3720"/>
              </w:tabs>
              <w:spacing w:before="20" w:after="20"/>
              <w:rPr>
                <w:rFonts w:cs="Arial"/>
                <w:noProof/>
                <w:lang w:val="de-DE"/>
              </w:rPr>
            </w:pPr>
            <w:r w:rsidRPr="00180EE9">
              <w:rPr>
                <w:rFonts w:cs="Arial"/>
                <w:noProof/>
                <w:lang w:val="de-DE"/>
              </w:rPr>
              <w:t>Licht</w:t>
            </w:r>
          </w:p>
        </w:tc>
        <w:tc>
          <w:tcPr>
            <w:tcW w:w="6362" w:type="dxa"/>
            <w:shd w:val="clear" w:color="auto" w:fill="auto"/>
          </w:tcPr>
          <w:p w:rsidR="00C87AD0" w:rsidRPr="00180EE9" w:rsidRDefault="00C87AD0" w:rsidP="00104333">
            <w:pPr>
              <w:spacing w:before="20" w:after="20"/>
              <w:rPr>
                <w:rFonts w:cs="Arial"/>
                <w:noProof/>
                <w:color w:val="000000"/>
                <w:lang w:val="de-DE"/>
              </w:rPr>
            </w:pPr>
            <w:r w:rsidRPr="00180EE9">
              <w:rPr>
                <w:rFonts w:cs="Arial"/>
                <w:noProof/>
                <w:color w:val="000000"/>
                <w:lang w:val="de-DE"/>
              </w:rPr>
              <w:t>mindestens 12h</w:t>
            </w:r>
          </w:p>
        </w:tc>
      </w:tr>
      <w:tr w:rsidR="00C87AD0" w:rsidRPr="00180EE9" w:rsidTr="00104333">
        <w:trPr>
          <w:cantSplit/>
        </w:trPr>
        <w:tc>
          <w:tcPr>
            <w:tcW w:w="675" w:type="dxa"/>
          </w:tcPr>
          <w:p w:rsidR="00C87AD0" w:rsidRPr="00180EE9" w:rsidRDefault="00C87AD0" w:rsidP="00104333">
            <w:pPr>
              <w:tabs>
                <w:tab w:val="left" w:leader="dot" w:pos="3720"/>
              </w:tabs>
              <w:spacing w:before="20" w:after="20"/>
              <w:rPr>
                <w:rFonts w:cs="Arial"/>
                <w:noProof/>
                <w:lang w:val="de-DE"/>
              </w:rPr>
            </w:pPr>
            <w:r w:rsidRPr="00180EE9">
              <w:rPr>
                <w:rFonts w:cs="Arial"/>
                <w:noProof/>
                <w:lang w:val="de-DE"/>
              </w:rPr>
              <w:t>10.</w:t>
            </w:r>
          </w:p>
        </w:tc>
        <w:tc>
          <w:tcPr>
            <w:tcW w:w="3164" w:type="dxa"/>
          </w:tcPr>
          <w:p w:rsidR="00C87AD0" w:rsidRPr="00180EE9" w:rsidRDefault="00C87AD0" w:rsidP="00104333">
            <w:pPr>
              <w:tabs>
                <w:tab w:val="left" w:leader="dot" w:pos="3720"/>
              </w:tabs>
              <w:spacing w:before="20" w:after="20"/>
              <w:rPr>
                <w:rFonts w:cs="Arial"/>
                <w:noProof/>
                <w:lang w:val="de-DE"/>
              </w:rPr>
            </w:pPr>
            <w:r w:rsidRPr="00180EE9">
              <w:rPr>
                <w:rFonts w:cs="Arial"/>
                <w:noProof/>
                <w:lang w:val="de-DE"/>
              </w:rPr>
              <w:t>Inokulation</w:t>
            </w:r>
          </w:p>
        </w:tc>
        <w:tc>
          <w:tcPr>
            <w:tcW w:w="6362" w:type="dxa"/>
            <w:shd w:val="clear" w:color="auto" w:fill="auto"/>
          </w:tcPr>
          <w:p w:rsidR="00C87AD0" w:rsidRPr="00180EE9" w:rsidRDefault="00C87AD0" w:rsidP="00104333">
            <w:pPr>
              <w:spacing w:before="20" w:after="20"/>
              <w:rPr>
                <w:rFonts w:cs="Arial"/>
                <w:noProof/>
                <w:color w:val="000000"/>
                <w:lang w:val="de-DE"/>
              </w:rPr>
            </w:pPr>
          </w:p>
        </w:tc>
      </w:tr>
      <w:tr w:rsidR="00C87AD0" w:rsidRPr="00180EE9" w:rsidTr="00104333">
        <w:trPr>
          <w:cantSplit/>
        </w:trPr>
        <w:tc>
          <w:tcPr>
            <w:tcW w:w="675" w:type="dxa"/>
          </w:tcPr>
          <w:p w:rsidR="00C87AD0" w:rsidRPr="00180EE9" w:rsidRDefault="00C87AD0" w:rsidP="00104333">
            <w:pPr>
              <w:tabs>
                <w:tab w:val="left" w:leader="dot" w:pos="3720"/>
              </w:tabs>
              <w:spacing w:before="20" w:after="20"/>
              <w:rPr>
                <w:rFonts w:cs="Arial"/>
                <w:noProof/>
                <w:lang w:val="de-DE"/>
              </w:rPr>
            </w:pPr>
            <w:r w:rsidRPr="00180EE9">
              <w:rPr>
                <w:rFonts w:cs="Arial"/>
                <w:noProof/>
                <w:lang w:val="de-DE"/>
              </w:rPr>
              <w:t>10.1</w:t>
            </w:r>
          </w:p>
        </w:tc>
        <w:tc>
          <w:tcPr>
            <w:tcW w:w="3164" w:type="dxa"/>
          </w:tcPr>
          <w:p w:rsidR="00C87AD0" w:rsidRPr="00180EE9" w:rsidRDefault="00C87AD0" w:rsidP="00104333">
            <w:pPr>
              <w:tabs>
                <w:tab w:val="left" w:leader="dot" w:pos="3720"/>
              </w:tabs>
              <w:spacing w:before="20" w:after="20"/>
              <w:rPr>
                <w:rFonts w:cs="Arial"/>
                <w:noProof/>
                <w:lang w:val="de-DE"/>
              </w:rPr>
            </w:pPr>
            <w:r w:rsidRPr="00180EE9">
              <w:rPr>
                <w:rFonts w:cs="Arial"/>
                <w:noProof/>
                <w:lang w:val="de-DE"/>
              </w:rPr>
              <w:t>Vorbereitung des Inokulums</w:t>
            </w:r>
          </w:p>
        </w:tc>
        <w:tc>
          <w:tcPr>
            <w:tcW w:w="6362" w:type="dxa"/>
            <w:shd w:val="clear" w:color="auto" w:fill="auto"/>
          </w:tcPr>
          <w:p w:rsidR="00C87AD0" w:rsidRPr="00180EE9" w:rsidRDefault="00C87AD0" w:rsidP="00104333">
            <w:pPr>
              <w:spacing w:before="20" w:after="20"/>
              <w:rPr>
                <w:rFonts w:cs="Arial"/>
                <w:noProof/>
                <w:color w:val="000000"/>
                <w:lang w:val="de-DE"/>
              </w:rPr>
            </w:pPr>
            <w:r w:rsidRPr="00180EE9">
              <w:rPr>
                <w:rFonts w:cs="Arial"/>
                <w:noProof/>
                <w:color w:val="000000"/>
                <w:lang w:val="de-DE"/>
              </w:rPr>
              <w:t>Vereinheitlichen des kontaminierten Getreides</w:t>
            </w:r>
          </w:p>
        </w:tc>
      </w:tr>
      <w:tr w:rsidR="00C87AD0" w:rsidRPr="00180EE9" w:rsidTr="00104333">
        <w:trPr>
          <w:cantSplit/>
        </w:trPr>
        <w:tc>
          <w:tcPr>
            <w:tcW w:w="675" w:type="dxa"/>
          </w:tcPr>
          <w:p w:rsidR="00C87AD0" w:rsidRPr="00180EE9" w:rsidRDefault="00C87AD0" w:rsidP="00104333">
            <w:pPr>
              <w:tabs>
                <w:tab w:val="left" w:leader="dot" w:pos="3720"/>
              </w:tabs>
              <w:spacing w:before="20" w:after="20"/>
              <w:rPr>
                <w:rFonts w:cs="Arial"/>
                <w:noProof/>
                <w:lang w:val="de-DE"/>
              </w:rPr>
            </w:pPr>
            <w:r w:rsidRPr="00180EE9">
              <w:rPr>
                <w:rFonts w:cs="Arial"/>
                <w:noProof/>
                <w:lang w:val="de-DE"/>
              </w:rPr>
              <w:t>10.2</w:t>
            </w:r>
          </w:p>
        </w:tc>
        <w:tc>
          <w:tcPr>
            <w:tcW w:w="3164" w:type="dxa"/>
          </w:tcPr>
          <w:p w:rsidR="00C87AD0" w:rsidRPr="00180EE9" w:rsidRDefault="00C87AD0" w:rsidP="00104333">
            <w:pPr>
              <w:tabs>
                <w:tab w:val="left" w:leader="dot" w:pos="3720"/>
              </w:tabs>
              <w:spacing w:before="20" w:after="20"/>
              <w:rPr>
                <w:rFonts w:cs="Arial"/>
                <w:noProof/>
                <w:lang w:val="de-DE"/>
              </w:rPr>
            </w:pPr>
            <w:r w:rsidRPr="00180EE9">
              <w:rPr>
                <w:rFonts w:cs="Arial"/>
                <w:noProof/>
                <w:lang w:val="de-DE"/>
              </w:rPr>
              <w:t>Quantifizierung des Inokulums</w:t>
            </w:r>
          </w:p>
        </w:tc>
        <w:tc>
          <w:tcPr>
            <w:tcW w:w="6362" w:type="dxa"/>
            <w:shd w:val="clear" w:color="auto" w:fill="auto"/>
          </w:tcPr>
          <w:p w:rsidR="00C87AD0" w:rsidRPr="00180EE9" w:rsidRDefault="00C87AD0" w:rsidP="00104333">
            <w:pPr>
              <w:spacing w:before="20" w:after="20"/>
              <w:rPr>
                <w:rFonts w:cs="Arial"/>
                <w:noProof/>
                <w:color w:val="000000"/>
                <w:lang w:val="de-DE"/>
              </w:rPr>
            </w:pPr>
            <w:r w:rsidRPr="00180EE9">
              <w:rPr>
                <w:rFonts w:cs="Arial"/>
                <w:noProof/>
                <w:color w:val="000000"/>
                <w:lang w:val="de-DE"/>
              </w:rPr>
              <w:t>-</w:t>
            </w:r>
          </w:p>
        </w:tc>
      </w:tr>
      <w:tr w:rsidR="00C87AD0" w:rsidRPr="00180EE9" w:rsidTr="00104333">
        <w:trPr>
          <w:cantSplit/>
        </w:trPr>
        <w:tc>
          <w:tcPr>
            <w:tcW w:w="675" w:type="dxa"/>
          </w:tcPr>
          <w:p w:rsidR="00C87AD0" w:rsidRPr="00180EE9" w:rsidRDefault="00C87AD0" w:rsidP="00104333">
            <w:pPr>
              <w:tabs>
                <w:tab w:val="left" w:leader="dot" w:pos="3720"/>
              </w:tabs>
              <w:spacing w:before="20" w:after="20"/>
              <w:rPr>
                <w:rFonts w:cs="Arial"/>
                <w:noProof/>
                <w:lang w:val="de-DE"/>
              </w:rPr>
            </w:pPr>
            <w:r w:rsidRPr="00180EE9">
              <w:rPr>
                <w:rFonts w:cs="Arial"/>
                <w:noProof/>
                <w:lang w:val="de-DE"/>
              </w:rPr>
              <w:t>10.3</w:t>
            </w:r>
          </w:p>
        </w:tc>
        <w:tc>
          <w:tcPr>
            <w:tcW w:w="3164" w:type="dxa"/>
          </w:tcPr>
          <w:p w:rsidR="00C87AD0" w:rsidRPr="00180EE9" w:rsidRDefault="00C87AD0" w:rsidP="00104333">
            <w:pPr>
              <w:tabs>
                <w:tab w:val="left" w:leader="dot" w:pos="3720"/>
              </w:tabs>
              <w:spacing w:before="20" w:after="20"/>
              <w:rPr>
                <w:rFonts w:cs="Arial"/>
                <w:noProof/>
                <w:lang w:val="de-DE"/>
              </w:rPr>
            </w:pPr>
            <w:r w:rsidRPr="00180EE9">
              <w:rPr>
                <w:rFonts w:cs="Arial"/>
                <w:noProof/>
                <w:lang w:val="de-DE"/>
              </w:rPr>
              <w:t>Pflanzenstadium bei Inokulation</w:t>
            </w:r>
          </w:p>
        </w:tc>
        <w:tc>
          <w:tcPr>
            <w:tcW w:w="6362" w:type="dxa"/>
            <w:shd w:val="clear" w:color="auto" w:fill="auto"/>
          </w:tcPr>
          <w:p w:rsidR="00C87AD0" w:rsidRPr="00180EE9" w:rsidRDefault="00C87AD0" w:rsidP="00104333">
            <w:pPr>
              <w:spacing w:before="20" w:after="20"/>
              <w:rPr>
                <w:rFonts w:cs="Arial"/>
                <w:noProof/>
                <w:color w:val="000000"/>
                <w:lang w:val="de-DE"/>
              </w:rPr>
            </w:pPr>
            <w:r w:rsidRPr="00180EE9">
              <w:rPr>
                <w:rFonts w:cs="Arial"/>
                <w:noProof/>
                <w:color w:val="000000"/>
                <w:lang w:val="de-DE"/>
              </w:rPr>
              <w:t>Stadium 3-4 Blatt</w:t>
            </w:r>
          </w:p>
        </w:tc>
      </w:tr>
      <w:tr w:rsidR="00C87AD0" w:rsidRPr="00997D9A" w:rsidTr="00104333">
        <w:trPr>
          <w:cantSplit/>
        </w:trPr>
        <w:tc>
          <w:tcPr>
            <w:tcW w:w="675" w:type="dxa"/>
          </w:tcPr>
          <w:p w:rsidR="00C87AD0" w:rsidRPr="00180EE9" w:rsidRDefault="00C87AD0" w:rsidP="00104333">
            <w:pPr>
              <w:tabs>
                <w:tab w:val="left" w:leader="dot" w:pos="3720"/>
              </w:tabs>
              <w:spacing w:before="20" w:after="20"/>
              <w:rPr>
                <w:rFonts w:cs="Arial"/>
                <w:noProof/>
                <w:lang w:val="de-DE"/>
              </w:rPr>
            </w:pPr>
            <w:r w:rsidRPr="00180EE9">
              <w:rPr>
                <w:rFonts w:cs="Arial"/>
                <w:noProof/>
                <w:lang w:val="de-DE"/>
              </w:rPr>
              <w:t>10.4</w:t>
            </w:r>
          </w:p>
        </w:tc>
        <w:tc>
          <w:tcPr>
            <w:tcW w:w="3164" w:type="dxa"/>
          </w:tcPr>
          <w:p w:rsidR="00C87AD0" w:rsidRPr="00180EE9" w:rsidRDefault="00C87AD0" w:rsidP="00104333">
            <w:pPr>
              <w:tabs>
                <w:tab w:val="left" w:leader="dot" w:pos="3720"/>
              </w:tabs>
              <w:spacing w:before="20" w:after="20"/>
              <w:rPr>
                <w:rFonts w:cs="Arial"/>
                <w:noProof/>
                <w:lang w:val="de-DE"/>
              </w:rPr>
            </w:pPr>
            <w:r w:rsidRPr="00180EE9">
              <w:rPr>
                <w:rFonts w:cs="Arial"/>
                <w:noProof/>
                <w:lang w:val="de-DE"/>
              </w:rPr>
              <w:t>Inokulationsmethode</w:t>
            </w:r>
          </w:p>
        </w:tc>
        <w:tc>
          <w:tcPr>
            <w:tcW w:w="6362" w:type="dxa"/>
            <w:shd w:val="clear" w:color="auto" w:fill="auto"/>
          </w:tcPr>
          <w:p w:rsidR="00C87AD0" w:rsidRPr="00180EE9" w:rsidRDefault="00C87AD0" w:rsidP="00104333">
            <w:pPr>
              <w:spacing w:before="20" w:after="20"/>
              <w:rPr>
                <w:rFonts w:cs="Arial"/>
                <w:noProof/>
                <w:color w:val="000000"/>
                <w:lang w:val="de-DE"/>
              </w:rPr>
            </w:pPr>
            <w:r w:rsidRPr="00180EE9">
              <w:rPr>
                <w:rFonts w:cs="Arial"/>
                <w:noProof/>
                <w:color w:val="000000"/>
                <w:lang w:val="de-DE"/>
              </w:rPr>
              <w:t>Auspflanzung von Jungpflanzen in einer Mischung aus Erde (z.B. 3750 ml Erde mit 750 ml Inokulum)</w:t>
            </w:r>
          </w:p>
        </w:tc>
      </w:tr>
      <w:tr w:rsidR="00C87AD0" w:rsidRPr="00180EE9" w:rsidTr="00104333">
        <w:trPr>
          <w:cantSplit/>
        </w:trPr>
        <w:tc>
          <w:tcPr>
            <w:tcW w:w="675" w:type="dxa"/>
          </w:tcPr>
          <w:p w:rsidR="00C87AD0" w:rsidRPr="00180EE9" w:rsidRDefault="00C87AD0" w:rsidP="00104333">
            <w:pPr>
              <w:tabs>
                <w:tab w:val="left" w:leader="dot" w:pos="3720"/>
              </w:tabs>
              <w:spacing w:before="20" w:after="20"/>
              <w:rPr>
                <w:rFonts w:cs="Arial"/>
                <w:noProof/>
                <w:lang w:val="de-DE"/>
              </w:rPr>
            </w:pPr>
            <w:r w:rsidRPr="00180EE9">
              <w:rPr>
                <w:rFonts w:cs="Arial"/>
                <w:noProof/>
                <w:lang w:val="de-DE"/>
              </w:rPr>
              <w:t>10.7</w:t>
            </w:r>
          </w:p>
        </w:tc>
        <w:tc>
          <w:tcPr>
            <w:tcW w:w="3164" w:type="dxa"/>
          </w:tcPr>
          <w:p w:rsidR="00C87AD0" w:rsidRPr="00180EE9" w:rsidRDefault="00C87AD0" w:rsidP="00104333">
            <w:pPr>
              <w:tabs>
                <w:tab w:val="left" w:leader="dot" w:pos="3720"/>
              </w:tabs>
              <w:spacing w:before="20" w:after="20"/>
              <w:rPr>
                <w:rFonts w:cs="Arial"/>
                <w:noProof/>
                <w:lang w:val="de-DE"/>
              </w:rPr>
            </w:pPr>
            <w:r w:rsidRPr="00180EE9">
              <w:rPr>
                <w:rFonts w:cs="Arial"/>
                <w:noProof/>
                <w:lang w:val="de-DE"/>
              </w:rPr>
              <w:t>Abschließende Erfassungen</w:t>
            </w:r>
          </w:p>
        </w:tc>
        <w:tc>
          <w:tcPr>
            <w:tcW w:w="6362" w:type="dxa"/>
            <w:shd w:val="clear" w:color="auto" w:fill="auto"/>
          </w:tcPr>
          <w:p w:rsidR="00C87AD0" w:rsidRPr="00180EE9" w:rsidRDefault="00C87AD0" w:rsidP="00104333">
            <w:pPr>
              <w:spacing w:before="20" w:after="20"/>
              <w:rPr>
                <w:rFonts w:cs="Arial"/>
                <w:noProof/>
                <w:color w:val="000000"/>
                <w:lang w:val="de-DE"/>
              </w:rPr>
            </w:pPr>
            <w:r w:rsidRPr="00180EE9">
              <w:rPr>
                <w:rFonts w:cs="Arial"/>
                <w:noProof/>
                <w:color w:val="000000"/>
                <w:lang w:val="de-DE"/>
              </w:rPr>
              <w:t>40 Tage nach Inokulation</w:t>
            </w:r>
          </w:p>
        </w:tc>
      </w:tr>
      <w:tr w:rsidR="00C87AD0" w:rsidRPr="00180EE9" w:rsidTr="00104333">
        <w:trPr>
          <w:cantSplit/>
        </w:trPr>
        <w:tc>
          <w:tcPr>
            <w:tcW w:w="675" w:type="dxa"/>
          </w:tcPr>
          <w:p w:rsidR="00C87AD0" w:rsidRPr="00180EE9" w:rsidRDefault="00C87AD0" w:rsidP="00104333">
            <w:pPr>
              <w:tabs>
                <w:tab w:val="left" w:leader="dot" w:pos="3720"/>
              </w:tabs>
              <w:spacing w:before="20" w:after="20"/>
              <w:rPr>
                <w:rFonts w:cs="Arial"/>
                <w:noProof/>
                <w:lang w:val="de-DE"/>
              </w:rPr>
            </w:pPr>
            <w:r w:rsidRPr="00180EE9">
              <w:rPr>
                <w:rFonts w:cs="Arial"/>
                <w:noProof/>
                <w:lang w:val="de-DE"/>
              </w:rPr>
              <w:t>11.</w:t>
            </w:r>
          </w:p>
        </w:tc>
        <w:tc>
          <w:tcPr>
            <w:tcW w:w="3164" w:type="dxa"/>
          </w:tcPr>
          <w:p w:rsidR="00C87AD0" w:rsidRPr="00180EE9" w:rsidRDefault="00C87AD0" w:rsidP="00104333">
            <w:pPr>
              <w:tabs>
                <w:tab w:val="left" w:leader="dot" w:pos="3720"/>
              </w:tabs>
              <w:spacing w:before="20" w:after="20"/>
              <w:rPr>
                <w:rFonts w:cs="Arial"/>
                <w:noProof/>
                <w:lang w:val="de-DE"/>
              </w:rPr>
            </w:pPr>
            <w:r w:rsidRPr="00180EE9">
              <w:rPr>
                <w:rFonts w:cs="Arial"/>
                <w:noProof/>
                <w:lang w:val="de-DE"/>
              </w:rPr>
              <w:t>Erfassungen</w:t>
            </w:r>
          </w:p>
        </w:tc>
        <w:tc>
          <w:tcPr>
            <w:tcW w:w="6362" w:type="dxa"/>
            <w:shd w:val="clear" w:color="auto" w:fill="auto"/>
          </w:tcPr>
          <w:p w:rsidR="00C87AD0" w:rsidRPr="00180EE9" w:rsidRDefault="00C87AD0" w:rsidP="00104333">
            <w:pPr>
              <w:spacing w:before="20" w:after="20"/>
              <w:jc w:val="left"/>
              <w:rPr>
                <w:rFonts w:cs="Arial"/>
                <w:noProof/>
                <w:lang w:val="de-DE"/>
              </w:rPr>
            </w:pPr>
          </w:p>
        </w:tc>
      </w:tr>
      <w:tr w:rsidR="00C87AD0" w:rsidRPr="00180EE9" w:rsidTr="00104333">
        <w:trPr>
          <w:cantSplit/>
        </w:trPr>
        <w:tc>
          <w:tcPr>
            <w:tcW w:w="675" w:type="dxa"/>
          </w:tcPr>
          <w:p w:rsidR="00C87AD0" w:rsidRPr="00180EE9" w:rsidRDefault="00C87AD0" w:rsidP="00104333">
            <w:pPr>
              <w:tabs>
                <w:tab w:val="left" w:leader="dot" w:pos="3720"/>
              </w:tabs>
              <w:spacing w:before="20" w:after="20"/>
              <w:rPr>
                <w:rFonts w:cs="Arial"/>
                <w:noProof/>
                <w:lang w:val="de-DE"/>
              </w:rPr>
            </w:pPr>
            <w:r w:rsidRPr="00180EE9">
              <w:rPr>
                <w:rFonts w:cs="Arial"/>
                <w:noProof/>
                <w:lang w:val="de-DE"/>
              </w:rPr>
              <w:t>11.1</w:t>
            </w:r>
          </w:p>
        </w:tc>
        <w:tc>
          <w:tcPr>
            <w:tcW w:w="3164" w:type="dxa"/>
          </w:tcPr>
          <w:p w:rsidR="00C87AD0" w:rsidRPr="00180EE9" w:rsidRDefault="00C87AD0" w:rsidP="00104333">
            <w:pPr>
              <w:tabs>
                <w:tab w:val="left" w:leader="dot" w:pos="3720"/>
              </w:tabs>
              <w:spacing w:before="20" w:after="20"/>
              <w:rPr>
                <w:rFonts w:cs="Arial"/>
                <w:noProof/>
                <w:lang w:val="de-DE"/>
              </w:rPr>
            </w:pPr>
            <w:r w:rsidRPr="00180EE9">
              <w:rPr>
                <w:rFonts w:cs="Arial"/>
                <w:noProof/>
                <w:lang w:val="de-DE"/>
              </w:rPr>
              <w:t>Methode</w:t>
            </w:r>
          </w:p>
        </w:tc>
        <w:tc>
          <w:tcPr>
            <w:tcW w:w="6362" w:type="dxa"/>
            <w:shd w:val="clear" w:color="auto" w:fill="auto"/>
          </w:tcPr>
          <w:p w:rsidR="00C87AD0" w:rsidRPr="00180EE9" w:rsidRDefault="00C87AD0" w:rsidP="00104333">
            <w:pPr>
              <w:spacing w:before="20" w:after="20"/>
              <w:jc w:val="left"/>
              <w:rPr>
                <w:rFonts w:cs="Arial"/>
                <w:noProof/>
                <w:lang w:val="de-DE"/>
              </w:rPr>
            </w:pPr>
            <w:r w:rsidRPr="00180EE9">
              <w:rPr>
                <w:rFonts w:cs="Arial"/>
                <w:noProof/>
                <w:lang w:val="de-DE"/>
              </w:rPr>
              <w:t>visuell</w:t>
            </w:r>
          </w:p>
        </w:tc>
      </w:tr>
      <w:tr w:rsidR="00C87AD0" w:rsidRPr="00997D9A" w:rsidTr="00104333">
        <w:trPr>
          <w:cantSplit/>
        </w:trPr>
        <w:tc>
          <w:tcPr>
            <w:tcW w:w="675" w:type="dxa"/>
          </w:tcPr>
          <w:p w:rsidR="00C87AD0" w:rsidRPr="00180EE9" w:rsidRDefault="00C87AD0" w:rsidP="00104333">
            <w:pPr>
              <w:spacing w:before="20" w:after="20"/>
              <w:rPr>
                <w:rFonts w:cs="Arial"/>
                <w:bCs/>
                <w:noProof/>
                <w:lang w:val="de-DE"/>
              </w:rPr>
            </w:pPr>
            <w:r w:rsidRPr="00180EE9">
              <w:rPr>
                <w:bCs/>
                <w:noProof/>
                <w:lang w:val="de-DE"/>
              </w:rPr>
              <w:t>11.2</w:t>
            </w:r>
          </w:p>
        </w:tc>
        <w:tc>
          <w:tcPr>
            <w:tcW w:w="3164" w:type="dxa"/>
          </w:tcPr>
          <w:p w:rsidR="00C87AD0" w:rsidRPr="00180EE9" w:rsidRDefault="00C87AD0" w:rsidP="00104333">
            <w:pPr>
              <w:keepNext/>
              <w:spacing w:before="20" w:after="20"/>
              <w:rPr>
                <w:rFonts w:ascii="Calibri" w:hAnsi="Calibri" w:cs="Calibri"/>
                <w:bCs/>
                <w:noProof/>
                <w:sz w:val="22"/>
                <w:szCs w:val="22"/>
                <w:lang w:val="de-DE"/>
              </w:rPr>
            </w:pPr>
            <w:r w:rsidRPr="00180EE9">
              <w:rPr>
                <w:bCs/>
                <w:noProof/>
                <w:lang w:val="de-DE"/>
              </w:rPr>
              <w:t>Erfassungsskala</w:t>
            </w:r>
          </w:p>
        </w:tc>
        <w:tc>
          <w:tcPr>
            <w:tcW w:w="6362" w:type="dxa"/>
            <w:shd w:val="clear" w:color="auto" w:fill="auto"/>
          </w:tcPr>
          <w:p w:rsidR="00C87AD0" w:rsidRPr="00180EE9" w:rsidRDefault="00C87AD0" w:rsidP="00104333">
            <w:pPr>
              <w:spacing w:before="20" w:after="20"/>
              <w:rPr>
                <w:noProof/>
                <w:lang w:val="de-DE"/>
              </w:rPr>
            </w:pPr>
            <w:r w:rsidRPr="00180EE9">
              <w:rPr>
                <w:noProof/>
                <w:lang w:val="de-DE"/>
              </w:rPr>
              <w:t xml:space="preserve">Klasse 0: keine </w:t>
            </w:r>
            <w:r w:rsidRPr="00180EE9">
              <w:rPr>
                <w:rFonts w:cs="Arial"/>
                <w:bCs/>
                <w:noProof/>
                <w:lang w:val="de-DE" w:eastAsia="nl-NL"/>
              </w:rPr>
              <w:t>nekrotische Läsionen an</w:t>
            </w:r>
            <w:r w:rsidRPr="00180EE9">
              <w:rPr>
                <w:noProof/>
                <w:lang w:val="de-DE"/>
              </w:rPr>
              <w:t xml:space="preserve"> Wurzeln</w:t>
            </w:r>
          </w:p>
          <w:p w:rsidR="00C87AD0" w:rsidRPr="00180EE9" w:rsidRDefault="00C87AD0" w:rsidP="00104333">
            <w:pPr>
              <w:spacing w:before="20" w:after="20"/>
              <w:rPr>
                <w:noProof/>
                <w:lang w:val="de-DE"/>
              </w:rPr>
            </w:pPr>
            <w:r w:rsidRPr="00180EE9">
              <w:rPr>
                <w:noProof/>
                <w:lang w:val="de-DE"/>
              </w:rPr>
              <w:t xml:space="preserve">Klasse 1: einige kleine und farblose </w:t>
            </w:r>
            <w:r w:rsidRPr="00180EE9">
              <w:rPr>
                <w:rFonts w:cs="Arial"/>
                <w:bCs/>
                <w:noProof/>
                <w:lang w:val="de-DE" w:eastAsia="nl-NL"/>
              </w:rPr>
              <w:t>nekrotische Läsionen</w:t>
            </w:r>
          </w:p>
          <w:p w:rsidR="00C87AD0" w:rsidRPr="00180EE9" w:rsidRDefault="00C87AD0" w:rsidP="00104333">
            <w:pPr>
              <w:spacing w:before="20" w:after="20"/>
              <w:rPr>
                <w:noProof/>
                <w:lang w:val="de-DE"/>
              </w:rPr>
            </w:pPr>
            <w:r w:rsidRPr="00180EE9">
              <w:rPr>
                <w:noProof/>
                <w:lang w:val="de-DE"/>
              </w:rPr>
              <w:t>Klasse 2: einige deutlich sichtbare braune nekrotische Läsionen der Sprossachse</w:t>
            </w:r>
          </w:p>
          <w:p w:rsidR="00C87AD0" w:rsidRPr="00180EE9" w:rsidRDefault="00C87AD0" w:rsidP="00104333">
            <w:pPr>
              <w:spacing w:before="20" w:after="20"/>
              <w:rPr>
                <w:noProof/>
                <w:lang w:val="de-DE"/>
              </w:rPr>
            </w:pPr>
            <w:r w:rsidRPr="00180EE9">
              <w:rPr>
                <w:noProof/>
                <w:lang w:val="de-DE"/>
              </w:rPr>
              <w:t xml:space="preserve">Klasse 3: mehrere deutlich sichtbare braune </w:t>
            </w:r>
            <w:r w:rsidRPr="00180EE9">
              <w:rPr>
                <w:rFonts w:cs="Arial"/>
                <w:bCs/>
                <w:noProof/>
                <w:lang w:val="de-DE" w:eastAsia="nl-NL"/>
              </w:rPr>
              <w:t xml:space="preserve">nekrotische </w:t>
            </w:r>
            <w:r w:rsidRPr="00180EE9">
              <w:rPr>
                <w:noProof/>
                <w:lang w:val="de-DE"/>
              </w:rPr>
              <w:t>Läsionen (mehr als die Hälfte der Fläche der Sprossachse)</w:t>
            </w:r>
          </w:p>
          <w:p w:rsidR="00C87AD0" w:rsidRPr="00180EE9" w:rsidRDefault="00C87AD0" w:rsidP="00104333">
            <w:pPr>
              <w:spacing w:before="20" w:after="20"/>
              <w:rPr>
                <w:noProof/>
                <w:lang w:val="de-DE"/>
              </w:rPr>
            </w:pPr>
            <w:r w:rsidRPr="00180EE9">
              <w:rPr>
                <w:noProof/>
                <w:lang w:val="de-DE"/>
              </w:rPr>
              <w:t>Klasse 4: totale Nekrose oder Vernichtung der Sprossachse</w:t>
            </w:r>
          </w:p>
        </w:tc>
      </w:tr>
      <w:tr w:rsidR="00C87AD0" w:rsidRPr="00997D9A" w:rsidTr="00104333">
        <w:trPr>
          <w:cantSplit/>
        </w:trPr>
        <w:tc>
          <w:tcPr>
            <w:tcW w:w="675" w:type="dxa"/>
          </w:tcPr>
          <w:p w:rsidR="00C87AD0" w:rsidRPr="00180EE9" w:rsidRDefault="00C87AD0" w:rsidP="00104333">
            <w:pPr>
              <w:spacing w:before="20" w:after="20"/>
              <w:rPr>
                <w:bCs/>
                <w:noProof/>
                <w:lang w:val="de-DE"/>
              </w:rPr>
            </w:pPr>
            <w:r w:rsidRPr="00180EE9">
              <w:rPr>
                <w:bCs/>
                <w:noProof/>
                <w:lang w:val="de-DE"/>
              </w:rPr>
              <w:t>11.3</w:t>
            </w:r>
          </w:p>
        </w:tc>
        <w:tc>
          <w:tcPr>
            <w:tcW w:w="3164" w:type="dxa"/>
          </w:tcPr>
          <w:p w:rsidR="00C87AD0" w:rsidRPr="00180EE9" w:rsidRDefault="00C87AD0" w:rsidP="00104333">
            <w:pPr>
              <w:spacing w:before="20" w:after="20"/>
              <w:rPr>
                <w:bCs/>
                <w:noProof/>
                <w:lang w:val="de-DE"/>
              </w:rPr>
            </w:pPr>
            <w:r w:rsidRPr="00180EE9">
              <w:rPr>
                <w:bCs/>
                <w:noProof/>
                <w:lang w:val="de-DE"/>
              </w:rPr>
              <w:t>Validierung der Prüfung</w:t>
            </w:r>
          </w:p>
        </w:tc>
        <w:tc>
          <w:tcPr>
            <w:tcW w:w="6362" w:type="dxa"/>
            <w:shd w:val="clear" w:color="auto" w:fill="auto"/>
          </w:tcPr>
          <w:p w:rsidR="00C87AD0" w:rsidRPr="00180EE9" w:rsidRDefault="00C87AD0" w:rsidP="00104333">
            <w:pPr>
              <w:spacing w:before="20" w:after="20"/>
              <w:rPr>
                <w:noProof/>
                <w:color w:val="000000"/>
                <w:lang w:val="de-DE"/>
              </w:rPr>
            </w:pPr>
            <w:r w:rsidRPr="00180EE9">
              <w:rPr>
                <w:rFonts w:cs="Arial"/>
                <w:bCs/>
                <w:noProof/>
                <w:lang w:val="de-DE" w:eastAsia="nl-NL"/>
              </w:rPr>
              <w:t>Die Bewertung der Sortenresistenz sollte mit den Ergebnissen resistenter und anfälliger Kontrollsorten kalibriert werden.</w:t>
            </w:r>
          </w:p>
        </w:tc>
      </w:tr>
      <w:tr w:rsidR="00C87AD0" w:rsidRPr="00997D9A" w:rsidTr="00104333">
        <w:trPr>
          <w:cantSplit/>
        </w:trPr>
        <w:tc>
          <w:tcPr>
            <w:tcW w:w="675" w:type="dxa"/>
          </w:tcPr>
          <w:p w:rsidR="00C87AD0" w:rsidRPr="00180EE9" w:rsidRDefault="00C87AD0" w:rsidP="00104333">
            <w:pPr>
              <w:spacing w:before="20" w:after="20"/>
              <w:ind w:left="426" w:hanging="426"/>
              <w:rPr>
                <w:bCs/>
                <w:noProof/>
                <w:lang w:val="de-DE"/>
              </w:rPr>
            </w:pPr>
            <w:r w:rsidRPr="00180EE9">
              <w:rPr>
                <w:bCs/>
                <w:noProof/>
                <w:lang w:val="de-DE"/>
              </w:rPr>
              <w:t>12.</w:t>
            </w:r>
          </w:p>
        </w:tc>
        <w:tc>
          <w:tcPr>
            <w:tcW w:w="3164" w:type="dxa"/>
          </w:tcPr>
          <w:p w:rsidR="00C87AD0" w:rsidRPr="00180EE9" w:rsidRDefault="00C87AD0" w:rsidP="00104333">
            <w:pPr>
              <w:spacing w:before="20" w:after="20"/>
              <w:ind w:left="34"/>
              <w:jc w:val="left"/>
              <w:rPr>
                <w:bCs/>
                <w:noProof/>
                <w:highlight w:val="lightGray"/>
                <w:lang w:val="de-DE"/>
              </w:rPr>
            </w:pPr>
            <w:r w:rsidRPr="00180EE9">
              <w:rPr>
                <w:bCs/>
                <w:noProof/>
                <w:lang w:val="de-DE"/>
              </w:rPr>
              <w:t>Auswertung der Daten hinsichtlich der UPOV-Ausprägungsstufen</w:t>
            </w:r>
          </w:p>
        </w:tc>
        <w:tc>
          <w:tcPr>
            <w:tcW w:w="6362" w:type="dxa"/>
            <w:shd w:val="clear" w:color="auto" w:fill="auto"/>
          </w:tcPr>
          <w:p w:rsidR="00C87AD0" w:rsidRPr="00180EE9" w:rsidRDefault="00C87AD0" w:rsidP="00104333">
            <w:pPr>
              <w:spacing w:before="20" w:after="20"/>
              <w:rPr>
                <w:noProof/>
                <w:color w:val="000000"/>
                <w:lang w:val="de-DE"/>
              </w:rPr>
            </w:pPr>
            <w:r w:rsidRPr="00180EE9">
              <w:rPr>
                <w:noProof/>
                <w:color w:val="000000"/>
                <w:lang w:val="de-DE"/>
              </w:rPr>
              <w:t>Jede Sorte, die im Resistenzgrad als gleichwertig oder höher als Garance beurteilt wird, wird als resistent beurteilt.</w:t>
            </w:r>
          </w:p>
          <w:p w:rsidR="00C87AD0" w:rsidRPr="00180EE9" w:rsidRDefault="00C87AD0" w:rsidP="00104333">
            <w:pPr>
              <w:spacing w:before="20" w:after="20"/>
              <w:rPr>
                <w:noProof/>
                <w:color w:val="000000"/>
                <w:lang w:val="de-DE"/>
              </w:rPr>
            </w:pPr>
            <w:r w:rsidRPr="00180EE9">
              <w:rPr>
                <w:noProof/>
                <w:color w:val="000000"/>
                <w:lang w:val="de-DE"/>
              </w:rPr>
              <w:t>Klassen 0, 1 und 2 werden allgemein als resistent beurteilt – Note 9</w:t>
            </w:r>
          </w:p>
          <w:p w:rsidR="00C87AD0" w:rsidRPr="00180EE9" w:rsidRDefault="00C87AD0" w:rsidP="00104333">
            <w:pPr>
              <w:spacing w:before="20" w:after="20"/>
              <w:rPr>
                <w:noProof/>
                <w:color w:val="000000"/>
                <w:lang w:val="de-DE"/>
              </w:rPr>
            </w:pPr>
            <w:r w:rsidRPr="00180EE9">
              <w:rPr>
                <w:noProof/>
                <w:color w:val="000000"/>
                <w:lang w:val="de-DE"/>
              </w:rPr>
              <w:t>Klassen 3 und 4 werden allgemein als anfällig beurteilt – Note 1</w:t>
            </w:r>
          </w:p>
        </w:tc>
      </w:tr>
    </w:tbl>
    <w:p w:rsidR="00C87AD0" w:rsidRPr="00180EE9" w:rsidRDefault="00C87AD0" w:rsidP="00C87AD0">
      <w:pPr>
        <w:jc w:val="left"/>
        <w:rPr>
          <w:noProof/>
          <w:lang w:val="de-DE"/>
        </w:rPr>
      </w:pPr>
    </w:p>
    <w:p w:rsidR="00C87AD0" w:rsidRPr="00180EE9" w:rsidRDefault="00C87AD0" w:rsidP="00C87AD0">
      <w:pPr>
        <w:jc w:val="right"/>
        <w:rPr>
          <w:noProof/>
          <w:lang w:val="de-DE"/>
        </w:rPr>
      </w:pPr>
    </w:p>
    <w:p w:rsidR="00C87AD0" w:rsidRPr="00180EE9" w:rsidRDefault="00C87AD0" w:rsidP="00C87AD0">
      <w:pPr>
        <w:jc w:val="right"/>
        <w:rPr>
          <w:noProof/>
          <w:lang w:val="de-DE"/>
        </w:rPr>
      </w:pPr>
    </w:p>
    <w:p w:rsidR="00C87AD0" w:rsidRPr="00180EE9" w:rsidRDefault="00C87AD0" w:rsidP="00C87AD0">
      <w:pPr>
        <w:jc w:val="right"/>
        <w:rPr>
          <w:noProof/>
          <w:lang w:val="de-DE"/>
        </w:rPr>
      </w:pPr>
      <w:r w:rsidRPr="00180EE9">
        <w:rPr>
          <w:noProof/>
          <w:lang w:val="de-DE"/>
        </w:rPr>
        <w:t>[Ende des Dokuments]</w:t>
      </w:r>
    </w:p>
    <w:p w:rsidR="00C87AD0" w:rsidRDefault="00C87AD0"/>
    <w:sectPr w:rsidR="00C87AD0" w:rsidSect="00906DDC">
      <w:headerReference w:type="default" r:id="rId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32A" w:rsidRDefault="000A132A" w:rsidP="00C87AD0">
      <w:r>
        <w:separator/>
      </w:r>
    </w:p>
  </w:endnote>
  <w:endnote w:type="continuationSeparator" w:id="0">
    <w:p w:rsidR="000A132A" w:rsidRDefault="000A132A" w:rsidP="00C87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32A" w:rsidRDefault="000A132A" w:rsidP="00C87AD0">
      <w:r>
        <w:separator/>
      </w:r>
    </w:p>
  </w:footnote>
  <w:footnote w:type="continuationSeparator" w:id="0">
    <w:p w:rsidR="000A132A" w:rsidRDefault="000A132A" w:rsidP="00C87AD0">
      <w:r>
        <w:continuationSeparator/>
      </w:r>
    </w:p>
  </w:footnote>
  <w:footnote w:id="1">
    <w:p w:rsidR="00C87AD0" w:rsidRPr="003A065C" w:rsidRDefault="00C87AD0" w:rsidP="00C87AD0">
      <w:pPr>
        <w:pStyle w:val="FootnoteText"/>
        <w:rPr>
          <w:lang w:val="nl-NL"/>
        </w:rPr>
      </w:pPr>
      <w:r>
        <w:rPr>
          <w:rStyle w:val="FootnoteReference"/>
        </w:rPr>
        <w:footnoteRef/>
      </w:r>
      <w:r w:rsidRPr="00714437">
        <w:rPr>
          <w:lang w:val="nl-NL"/>
        </w:rPr>
        <w:t xml:space="preserve"> </w:t>
      </w:r>
      <w:r>
        <w:rPr>
          <w:lang w:val="nl-NL"/>
        </w:rPr>
        <w:t>Naktuinbouw: resistentie@naktuinbouw.nl</w:t>
      </w:r>
    </w:p>
  </w:footnote>
  <w:footnote w:id="2">
    <w:p w:rsidR="00C87AD0" w:rsidRPr="003A065C" w:rsidRDefault="00C87AD0" w:rsidP="00C87AD0">
      <w:pPr>
        <w:pStyle w:val="FootnoteText"/>
        <w:rPr>
          <w:lang w:val="nl-NL"/>
        </w:rPr>
      </w:pPr>
      <w:r>
        <w:rPr>
          <w:rStyle w:val="FootnoteReference"/>
        </w:rPr>
        <w:footnoteRef/>
      </w:r>
      <w:r w:rsidRPr="00607C4F">
        <w:rPr>
          <w:lang w:val="nl-NL"/>
        </w:rPr>
        <w:t xml:space="preserve"> </w:t>
      </w:r>
      <w:r>
        <w:rPr>
          <w:lang w:val="nl-NL"/>
        </w:rPr>
        <w:t xml:space="preserve">GEVES; </w:t>
      </w:r>
      <w:r>
        <w:rPr>
          <w:lang w:val="nl-NL"/>
        </w:rPr>
        <w:t>Valerie.GRIMAULT@geves.fr</w:t>
      </w:r>
    </w:p>
  </w:footnote>
  <w:footnote w:id="3">
    <w:p w:rsidR="00C87AD0" w:rsidRDefault="00C87AD0" w:rsidP="00C87AD0">
      <w:pPr>
        <w:pStyle w:val="FootnoteText"/>
        <w:rPr>
          <w:szCs w:val="18"/>
          <w:lang w:val="nl-NL"/>
        </w:rPr>
      </w:pPr>
      <w:r>
        <w:rPr>
          <w:rStyle w:val="FootnoteReference"/>
        </w:rPr>
        <w:footnoteRef/>
      </w:r>
      <w:r>
        <w:rPr>
          <w:lang w:val="nl-NL"/>
        </w:rPr>
        <w:t xml:space="preserve"> </w:t>
      </w:r>
      <w:r>
        <w:rPr>
          <w:lang w:val="nl-NL"/>
        </w:rPr>
        <w:t xml:space="preserve">Naktuinbouw: </w:t>
      </w:r>
      <w:r>
        <w:rPr>
          <w:lang w:val="nl-NL"/>
        </w:rPr>
        <w:t>resistentie@naktuinbouw.nl</w:t>
      </w:r>
    </w:p>
  </w:footnote>
  <w:footnote w:id="4">
    <w:p w:rsidR="00C87AD0" w:rsidRDefault="00C87AD0" w:rsidP="00C87AD0">
      <w:pPr>
        <w:pStyle w:val="FootnoteText"/>
        <w:rPr>
          <w:lang w:val="nl-NL"/>
        </w:rPr>
      </w:pPr>
      <w:r>
        <w:rPr>
          <w:rStyle w:val="FootnoteReference"/>
        </w:rPr>
        <w:footnoteRef/>
      </w:r>
      <w:r>
        <w:rPr>
          <w:lang w:val="nl-NL"/>
        </w:rPr>
        <w:t xml:space="preserve"> </w:t>
      </w:r>
      <w:r>
        <w:rPr>
          <w:lang w:val="nl-NL"/>
        </w:rPr>
        <w:t xml:space="preserve">GEVES: </w:t>
      </w:r>
      <w:r w:rsidRPr="00531ECA">
        <w:rPr>
          <w:highlight w:val="lightGray"/>
          <w:u w:val="single"/>
          <w:lang w:val="nl-NL"/>
        </w:rPr>
        <w:t>matref@geves.fr</w:t>
      </w:r>
    </w:p>
  </w:footnote>
  <w:footnote w:id="5">
    <w:p w:rsidR="00C87AD0" w:rsidRPr="00441414" w:rsidRDefault="00C87AD0" w:rsidP="00C87AD0">
      <w:pPr>
        <w:pStyle w:val="FootnoteText"/>
        <w:rPr>
          <w:lang w:val="nl-NL"/>
        </w:rPr>
      </w:pPr>
      <w:r>
        <w:rPr>
          <w:rStyle w:val="FootnoteReference"/>
        </w:rPr>
        <w:footnoteRef/>
      </w:r>
      <w:r w:rsidRPr="00796919">
        <w:rPr>
          <w:lang w:val="nl-NL"/>
        </w:rPr>
        <w:t xml:space="preserve"> </w:t>
      </w:r>
      <w:r w:rsidRPr="00441414">
        <w:rPr>
          <w:highlight w:val="lightGray"/>
          <w:u w:val="single"/>
          <w:lang w:val="nl-NL"/>
        </w:rPr>
        <w:t xml:space="preserve">INIA: </w:t>
      </w:r>
      <w:r w:rsidRPr="00531ECA">
        <w:rPr>
          <w:highlight w:val="lightGray"/>
          <w:u w:val="single"/>
          <w:lang w:val="nl-NL"/>
        </w:rPr>
        <w:t>resistencias@ini</w:t>
      </w:r>
      <w:r w:rsidRPr="003E05F8">
        <w:rPr>
          <w:highlight w:val="lightGray"/>
          <w:u w:val="single"/>
          <w:lang w:val="nl-NL"/>
        </w:rPr>
        <w:t>a.sp</w:t>
      </w:r>
    </w:p>
  </w:footnote>
  <w:footnote w:id="6">
    <w:p w:rsidR="00C87AD0" w:rsidRPr="00E32BEB" w:rsidRDefault="00C87AD0" w:rsidP="00C87AD0">
      <w:pPr>
        <w:pStyle w:val="FootnoteText"/>
        <w:rPr>
          <w:u w:val="single"/>
          <w:lang w:val="nl-NL"/>
        </w:rPr>
      </w:pPr>
      <w:r>
        <w:rPr>
          <w:rStyle w:val="FootnoteReference"/>
        </w:rPr>
        <w:footnoteRef/>
      </w:r>
      <w:r>
        <w:rPr>
          <w:lang w:val="nl-NL"/>
        </w:rPr>
        <w:t xml:space="preserve"> </w:t>
      </w:r>
      <w:r>
        <w:rPr>
          <w:lang w:val="nl-NL"/>
        </w:rPr>
        <w:t>GEVES</w:t>
      </w:r>
      <w:r w:rsidRPr="00716BFB">
        <w:rPr>
          <w:lang w:val="nl-NL"/>
        </w:rPr>
        <w:t xml:space="preserve">: </w:t>
      </w:r>
      <w:r w:rsidRPr="00E32BEB">
        <w:rPr>
          <w:highlight w:val="lightGray"/>
          <w:u w:val="single"/>
          <w:lang w:val="nl-NL"/>
        </w:rPr>
        <w:t>matref@geves.fr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873" w:rsidRPr="00C5280D" w:rsidRDefault="000A132A" w:rsidP="00EB048E">
    <w:pPr>
      <w:pStyle w:val="Header"/>
      <w:rPr>
        <w:rStyle w:val="PageNumber"/>
      </w:rPr>
    </w:pPr>
    <w:r>
      <w:rPr>
        <w:rStyle w:val="PageNumber"/>
      </w:rPr>
      <w:t>TC/55/</w:t>
    </w:r>
    <w:r w:rsidR="00997D9A">
      <w:rPr>
        <w:rStyle w:val="PageNumber"/>
      </w:rPr>
      <w:t>23</w:t>
    </w:r>
  </w:p>
  <w:p w:rsidR="00F42873" w:rsidRPr="00C5280D" w:rsidRDefault="000A132A" w:rsidP="00EB048E">
    <w:pPr>
      <w:pStyle w:val="Header"/>
      <w:rPr>
        <w:lang w:val="en-US"/>
      </w:rPr>
    </w:pPr>
    <w:proofErr w:type="spellStart"/>
    <w:r>
      <w:rPr>
        <w:lang w:val="en-US"/>
      </w:rPr>
      <w:t>Seite</w:t>
    </w:r>
    <w:proofErr w:type="spellEnd"/>
    <w:r w:rsidRPr="00C5280D">
      <w:rPr>
        <w:lang w:val="en-US"/>
      </w:rPr>
      <w:t xml:space="preserv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E32BEB">
      <w:rPr>
        <w:rStyle w:val="PageNumber"/>
        <w:noProof/>
      </w:rPr>
      <w:t>8</w:t>
    </w:r>
    <w:r w:rsidRPr="00C5280D">
      <w:rPr>
        <w:rStyle w:val="PageNumber"/>
      </w:rPr>
      <w:fldChar w:fldCharType="end"/>
    </w:r>
  </w:p>
  <w:p w:rsidR="00F42873" w:rsidRPr="00C5280D" w:rsidRDefault="00E32BEB"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36C95"/>
    <w:multiLevelType w:val="hybridMultilevel"/>
    <w:tmpl w:val="CED44390"/>
    <w:lvl w:ilvl="0" w:tplc="04130001">
      <w:start w:val="1"/>
      <w:numFmt w:val="bullet"/>
      <w:lvlText w:val=""/>
      <w:lvlJc w:val="left"/>
      <w:pPr>
        <w:ind w:left="3762" w:hanging="360"/>
      </w:pPr>
      <w:rPr>
        <w:rFonts w:ascii="Symbol" w:hAnsi="Symbol" w:hint="default"/>
      </w:rPr>
    </w:lvl>
    <w:lvl w:ilvl="1" w:tplc="04130003" w:tentative="1">
      <w:start w:val="1"/>
      <w:numFmt w:val="bullet"/>
      <w:lvlText w:val="o"/>
      <w:lvlJc w:val="left"/>
      <w:pPr>
        <w:ind w:left="4482" w:hanging="360"/>
      </w:pPr>
      <w:rPr>
        <w:rFonts w:ascii="Courier New" w:hAnsi="Courier New" w:cs="Courier New" w:hint="default"/>
      </w:rPr>
    </w:lvl>
    <w:lvl w:ilvl="2" w:tplc="04130005" w:tentative="1">
      <w:start w:val="1"/>
      <w:numFmt w:val="bullet"/>
      <w:lvlText w:val=""/>
      <w:lvlJc w:val="left"/>
      <w:pPr>
        <w:ind w:left="5202" w:hanging="360"/>
      </w:pPr>
      <w:rPr>
        <w:rFonts w:ascii="Wingdings" w:hAnsi="Wingdings" w:hint="default"/>
      </w:rPr>
    </w:lvl>
    <w:lvl w:ilvl="3" w:tplc="04130001" w:tentative="1">
      <w:start w:val="1"/>
      <w:numFmt w:val="bullet"/>
      <w:lvlText w:val=""/>
      <w:lvlJc w:val="left"/>
      <w:pPr>
        <w:ind w:left="5922" w:hanging="360"/>
      </w:pPr>
      <w:rPr>
        <w:rFonts w:ascii="Symbol" w:hAnsi="Symbol" w:hint="default"/>
      </w:rPr>
    </w:lvl>
    <w:lvl w:ilvl="4" w:tplc="04130003" w:tentative="1">
      <w:start w:val="1"/>
      <w:numFmt w:val="bullet"/>
      <w:lvlText w:val="o"/>
      <w:lvlJc w:val="left"/>
      <w:pPr>
        <w:ind w:left="6642" w:hanging="360"/>
      </w:pPr>
      <w:rPr>
        <w:rFonts w:ascii="Courier New" w:hAnsi="Courier New" w:cs="Courier New" w:hint="default"/>
      </w:rPr>
    </w:lvl>
    <w:lvl w:ilvl="5" w:tplc="04130005" w:tentative="1">
      <w:start w:val="1"/>
      <w:numFmt w:val="bullet"/>
      <w:lvlText w:val=""/>
      <w:lvlJc w:val="left"/>
      <w:pPr>
        <w:ind w:left="7362" w:hanging="360"/>
      </w:pPr>
      <w:rPr>
        <w:rFonts w:ascii="Wingdings" w:hAnsi="Wingdings" w:hint="default"/>
      </w:rPr>
    </w:lvl>
    <w:lvl w:ilvl="6" w:tplc="04130001" w:tentative="1">
      <w:start w:val="1"/>
      <w:numFmt w:val="bullet"/>
      <w:lvlText w:val=""/>
      <w:lvlJc w:val="left"/>
      <w:pPr>
        <w:ind w:left="8082" w:hanging="360"/>
      </w:pPr>
      <w:rPr>
        <w:rFonts w:ascii="Symbol" w:hAnsi="Symbol" w:hint="default"/>
      </w:rPr>
    </w:lvl>
    <w:lvl w:ilvl="7" w:tplc="04130003" w:tentative="1">
      <w:start w:val="1"/>
      <w:numFmt w:val="bullet"/>
      <w:lvlText w:val="o"/>
      <w:lvlJc w:val="left"/>
      <w:pPr>
        <w:ind w:left="8802" w:hanging="360"/>
      </w:pPr>
      <w:rPr>
        <w:rFonts w:ascii="Courier New" w:hAnsi="Courier New" w:cs="Courier New" w:hint="default"/>
      </w:rPr>
    </w:lvl>
    <w:lvl w:ilvl="8" w:tplc="04130005" w:tentative="1">
      <w:start w:val="1"/>
      <w:numFmt w:val="bullet"/>
      <w:lvlText w:val=""/>
      <w:lvlJc w:val="left"/>
      <w:pPr>
        <w:ind w:left="9522" w:hanging="360"/>
      </w:pPr>
      <w:rPr>
        <w:rFonts w:ascii="Wingdings" w:hAnsi="Wingdings" w:hint="default"/>
      </w:rPr>
    </w:lvl>
  </w:abstractNum>
  <w:abstractNum w:abstractNumId="1" w15:restartNumberingAfterBreak="0">
    <w:nsid w:val="505925AE"/>
    <w:multiLevelType w:val="hybridMultilevel"/>
    <w:tmpl w:val="686E9E3E"/>
    <w:lvl w:ilvl="0" w:tplc="502E56A2">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 w15:restartNumberingAfterBreak="0">
    <w:nsid w:val="53AC3AC1"/>
    <w:multiLevelType w:val="hybridMultilevel"/>
    <w:tmpl w:val="7348F2F0"/>
    <w:lvl w:ilvl="0" w:tplc="3DF4346C">
      <w:start w:val="9"/>
      <w:numFmt w:val="lowerLetter"/>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3" w15:restartNumberingAfterBreak="0">
    <w:nsid w:val="74C173A3"/>
    <w:multiLevelType w:val="hybridMultilevel"/>
    <w:tmpl w:val="CD280178"/>
    <w:lvl w:ilvl="0" w:tplc="8AFE9774">
      <w:start w:val="1"/>
      <w:numFmt w:val="lowerLetter"/>
      <w:lvlText w:val="(%1)"/>
      <w:lvlJc w:val="left"/>
      <w:pPr>
        <w:ind w:left="1854" w:hanging="360"/>
      </w:pPr>
      <w:rPr>
        <w:rFonts w:hint="default"/>
      </w:rPr>
    </w:lvl>
    <w:lvl w:ilvl="1" w:tplc="E74CD570">
      <w:start w:val="1"/>
      <w:numFmt w:val="lowerRoman"/>
      <w:lvlText w:val="(%2)"/>
      <w:lvlJc w:val="right"/>
      <w:pPr>
        <w:ind w:left="2574"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AD0"/>
    <w:rsid w:val="000A132A"/>
    <w:rsid w:val="002229AB"/>
    <w:rsid w:val="00997D9A"/>
    <w:rsid w:val="00A01294"/>
    <w:rsid w:val="00C87AD0"/>
    <w:rsid w:val="00E32B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8D7C9"/>
  <w15:chartTrackingRefBased/>
  <w15:docId w15:val="{80F10FBF-8F77-4984-96C9-61ABFB7B6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AD0"/>
    <w:pPr>
      <w:spacing w:after="0" w:line="240" w:lineRule="auto"/>
      <w:jc w:val="both"/>
    </w:pPr>
    <w:rPr>
      <w:rFonts w:ascii="Arial" w:eastAsia="Times New Roman" w:hAnsi="Arial" w:cs="Times New Roman"/>
      <w:sz w:val="20"/>
      <w:szCs w:val="20"/>
      <w:lang w:val="en-US"/>
    </w:rPr>
  </w:style>
  <w:style w:type="paragraph" w:styleId="Heading1">
    <w:name w:val="heading 1"/>
    <w:next w:val="Normal"/>
    <w:link w:val="Heading1Char"/>
    <w:autoRedefine/>
    <w:qFormat/>
    <w:rsid w:val="00C87AD0"/>
    <w:pPr>
      <w:keepNext/>
      <w:spacing w:after="0" w:line="240" w:lineRule="auto"/>
      <w:jc w:val="both"/>
      <w:outlineLvl w:val="0"/>
    </w:pPr>
    <w:rPr>
      <w:rFonts w:ascii="Arial" w:eastAsia="Times New Roman" w:hAnsi="Arial" w:cs="Times New Roman"/>
      <w:caps/>
      <w:sz w:val="20"/>
      <w:szCs w:val="20"/>
      <w:lang w:val="en-US"/>
    </w:rPr>
  </w:style>
  <w:style w:type="paragraph" w:styleId="Heading2">
    <w:name w:val="heading 2"/>
    <w:next w:val="Normal"/>
    <w:link w:val="Heading2Char"/>
    <w:autoRedefine/>
    <w:qFormat/>
    <w:rsid w:val="00C87AD0"/>
    <w:pPr>
      <w:keepNext/>
      <w:spacing w:after="0" w:line="240" w:lineRule="auto"/>
      <w:jc w:val="both"/>
      <w:outlineLvl w:val="1"/>
    </w:pPr>
    <w:rPr>
      <w:rFonts w:ascii="Arial" w:eastAsia="Times New Roman" w:hAnsi="Arial" w:cs="Times New Roman"/>
      <w:sz w:val="20"/>
      <w:szCs w:val="20"/>
      <w:u w:val="single"/>
      <w:lang w:val="en-US"/>
    </w:rPr>
  </w:style>
  <w:style w:type="paragraph" w:styleId="Heading3">
    <w:name w:val="heading 3"/>
    <w:next w:val="Normal"/>
    <w:link w:val="Heading3Char"/>
    <w:autoRedefine/>
    <w:qFormat/>
    <w:rsid w:val="00C87AD0"/>
    <w:pPr>
      <w:keepNext/>
      <w:spacing w:after="0" w:line="240" w:lineRule="auto"/>
      <w:jc w:val="both"/>
      <w:outlineLvl w:val="2"/>
    </w:pPr>
    <w:rPr>
      <w:rFonts w:ascii="Arial" w:eastAsia="Times New Roman" w:hAnsi="Arial" w:cs="Times New Roman"/>
      <w:i/>
      <w:sz w:val="20"/>
      <w:szCs w:val="20"/>
      <w:lang w:val="en-US"/>
    </w:rPr>
  </w:style>
  <w:style w:type="paragraph" w:styleId="Heading4">
    <w:name w:val="heading 4"/>
    <w:next w:val="Normal"/>
    <w:link w:val="Heading4Char"/>
    <w:autoRedefine/>
    <w:qFormat/>
    <w:rsid w:val="00C87AD0"/>
    <w:pPr>
      <w:keepNext/>
      <w:spacing w:after="0" w:line="240" w:lineRule="auto"/>
      <w:ind w:left="567"/>
      <w:jc w:val="both"/>
      <w:outlineLvl w:val="3"/>
    </w:pPr>
    <w:rPr>
      <w:rFonts w:ascii="Arial" w:eastAsia="Times New Roman" w:hAnsi="Arial" w:cs="Times New Roman"/>
      <w:sz w:val="20"/>
      <w:szCs w:val="20"/>
      <w:u w:val="single"/>
      <w:lang w:val="fr-FR"/>
    </w:rPr>
  </w:style>
  <w:style w:type="paragraph" w:styleId="Heading5">
    <w:name w:val="heading 5"/>
    <w:next w:val="Normal"/>
    <w:link w:val="Heading5Char"/>
    <w:autoRedefine/>
    <w:qFormat/>
    <w:rsid w:val="00C87AD0"/>
    <w:pPr>
      <w:keepNext/>
      <w:spacing w:after="0" w:line="240" w:lineRule="auto"/>
      <w:ind w:left="1134" w:hanging="567"/>
      <w:jc w:val="both"/>
      <w:outlineLvl w:val="4"/>
    </w:pPr>
    <w:rPr>
      <w:rFonts w:ascii="Arial" w:eastAsia="Times New Roman" w:hAnsi="Arial" w:cs="Times New Roman"/>
      <w:i/>
      <w:sz w:val="20"/>
      <w:szCs w:val="20"/>
      <w:lang w:val="en-US"/>
    </w:rPr>
  </w:style>
  <w:style w:type="paragraph" w:styleId="Heading9">
    <w:name w:val="heading 9"/>
    <w:basedOn w:val="Normal"/>
    <w:next w:val="Normal"/>
    <w:link w:val="Heading9Char"/>
    <w:qFormat/>
    <w:rsid w:val="00C87AD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7AD0"/>
    <w:rPr>
      <w:rFonts w:ascii="Arial" w:eastAsia="Times New Roman" w:hAnsi="Arial" w:cs="Times New Roman"/>
      <w:caps/>
      <w:sz w:val="20"/>
      <w:szCs w:val="20"/>
      <w:lang w:val="en-US"/>
    </w:rPr>
  </w:style>
  <w:style w:type="character" w:customStyle="1" w:styleId="Heading2Char">
    <w:name w:val="Heading 2 Char"/>
    <w:basedOn w:val="DefaultParagraphFont"/>
    <w:link w:val="Heading2"/>
    <w:rsid w:val="00C87AD0"/>
    <w:rPr>
      <w:rFonts w:ascii="Arial" w:eastAsia="Times New Roman" w:hAnsi="Arial" w:cs="Times New Roman"/>
      <w:sz w:val="20"/>
      <w:szCs w:val="20"/>
      <w:u w:val="single"/>
      <w:lang w:val="en-US"/>
    </w:rPr>
  </w:style>
  <w:style w:type="character" w:customStyle="1" w:styleId="Heading3Char">
    <w:name w:val="Heading 3 Char"/>
    <w:basedOn w:val="DefaultParagraphFont"/>
    <w:link w:val="Heading3"/>
    <w:rsid w:val="00C87AD0"/>
    <w:rPr>
      <w:rFonts w:ascii="Arial" w:eastAsia="Times New Roman" w:hAnsi="Arial" w:cs="Times New Roman"/>
      <w:i/>
      <w:sz w:val="20"/>
      <w:szCs w:val="20"/>
      <w:lang w:val="en-US"/>
    </w:rPr>
  </w:style>
  <w:style w:type="character" w:customStyle="1" w:styleId="Heading4Char">
    <w:name w:val="Heading 4 Char"/>
    <w:basedOn w:val="DefaultParagraphFont"/>
    <w:link w:val="Heading4"/>
    <w:rsid w:val="00C87AD0"/>
    <w:rPr>
      <w:rFonts w:ascii="Arial" w:eastAsia="Times New Roman" w:hAnsi="Arial" w:cs="Times New Roman"/>
      <w:sz w:val="20"/>
      <w:szCs w:val="20"/>
      <w:u w:val="single"/>
      <w:lang w:val="fr-FR"/>
    </w:rPr>
  </w:style>
  <w:style w:type="character" w:customStyle="1" w:styleId="Heading5Char">
    <w:name w:val="Heading 5 Char"/>
    <w:basedOn w:val="DefaultParagraphFont"/>
    <w:link w:val="Heading5"/>
    <w:rsid w:val="00C87AD0"/>
    <w:rPr>
      <w:rFonts w:ascii="Arial" w:eastAsia="Times New Roman" w:hAnsi="Arial" w:cs="Times New Roman"/>
      <w:i/>
      <w:sz w:val="20"/>
      <w:szCs w:val="20"/>
      <w:lang w:val="en-US"/>
    </w:rPr>
  </w:style>
  <w:style w:type="character" w:customStyle="1" w:styleId="Heading9Char">
    <w:name w:val="Heading 9 Char"/>
    <w:basedOn w:val="DefaultParagraphFont"/>
    <w:link w:val="Heading9"/>
    <w:rsid w:val="00C87AD0"/>
    <w:rPr>
      <w:rFonts w:ascii="Arial" w:eastAsia="Times New Roman" w:hAnsi="Arial" w:cs="Times New Roman"/>
      <w:i/>
      <w:sz w:val="18"/>
      <w:szCs w:val="20"/>
      <w:lang w:val="en-US"/>
    </w:rPr>
  </w:style>
  <w:style w:type="paragraph" w:styleId="Header">
    <w:name w:val="header"/>
    <w:link w:val="HeaderChar"/>
    <w:rsid w:val="00C87AD0"/>
    <w:pPr>
      <w:spacing w:after="0" w:line="240" w:lineRule="auto"/>
      <w:jc w:val="center"/>
    </w:pPr>
    <w:rPr>
      <w:rFonts w:ascii="Arial" w:eastAsia="Times New Roman" w:hAnsi="Arial" w:cs="Times New Roman"/>
      <w:sz w:val="20"/>
      <w:szCs w:val="20"/>
      <w:lang w:val="fr-FR"/>
    </w:rPr>
  </w:style>
  <w:style w:type="character" w:customStyle="1" w:styleId="HeaderChar">
    <w:name w:val="Header Char"/>
    <w:basedOn w:val="DefaultParagraphFont"/>
    <w:link w:val="Header"/>
    <w:rsid w:val="00C87AD0"/>
    <w:rPr>
      <w:rFonts w:ascii="Arial" w:eastAsia="Times New Roman" w:hAnsi="Arial" w:cs="Times New Roman"/>
      <w:sz w:val="20"/>
      <w:szCs w:val="20"/>
      <w:lang w:val="fr-FR"/>
    </w:rPr>
  </w:style>
  <w:style w:type="paragraph" w:styleId="Footer">
    <w:name w:val="footer"/>
    <w:aliases w:val="doc_path_name"/>
    <w:link w:val="FooterChar"/>
    <w:autoRedefine/>
    <w:rsid w:val="00C87AD0"/>
    <w:pPr>
      <w:spacing w:after="0" w:line="240" w:lineRule="auto"/>
      <w:jc w:val="both"/>
    </w:pPr>
    <w:rPr>
      <w:rFonts w:ascii="Arial" w:eastAsia="Times New Roman" w:hAnsi="Arial" w:cs="Times New Roman"/>
      <w:sz w:val="14"/>
      <w:szCs w:val="20"/>
      <w:lang w:val="en-US"/>
    </w:rPr>
  </w:style>
  <w:style w:type="character" w:customStyle="1" w:styleId="FooterChar">
    <w:name w:val="Footer Char"/>
    <w:aliases w:val="doc_path_name Char"/>
    <w:basedOn w:val="DefaultParagraphFont"/>
    <w:link w:val="Footer"/>
    <w:rsid w:val="00C87AD0"/>
    <w:rPr>
      <w:rFonts w:ascii="Arial" w:eastAsia="Times New Roman" w:hAnsi="Arial" w:cs="Times New Roman"/>
      <w:sz w:val="14"/>
      <w:szCs w:val="20"/>
      <w:lang w:val="en-US"/>
    </w:rPr>
  </w:style>
  <w:style w:type="character" w:styleId="PageNumber">
    <w:name w:val="page number"/>
    <w:basedOn w:val="DefaultParagraphFont"/>
    <w:rsid w:val="00C87AD0"/>
    <w:rPr>
      <w:rFonts w:ascii="Arial" w:hAnsi="Arial"/>
      <w:sz w:val="20"/>
    </w:rPr>
  </w:style>
  <w:style w:type="paragraph" w:styleId="Title">
    <w:name w:val="Title"/>
    <w:basedOn w:val="Normal"/>
    <w:link w:val="TitleChar"/>
    <w:qFormat/>
    <w:rsid w:val="00C87AD0"/>
    <w:pPr>
      <w:spacing w:after="300"/>
      <w:jc w:val="center"/>
    </w:pPr>
    <w:rPr>
      <w:b/>
      <w:caps/>
      <w:kern w:val="28"/>
      <w:sz w:val="30"/>
    </w:rPr>
  </w:style>
  <w:style w:type="character" w:customStyle="1" w:styleId="TitleChar">
    <w:name w:val="Title Char"/>
    <w:basedOn w:val="DefaultParagraphFont"/>
    <w:link w:val="Title"/>
    <w:rsid w:val="00C87AD0"/>
    <w:rPr>
      <w:rFonts w:ascii="Arial" w:eastAsia="Times New Roman" w:hAnsi="Arial" w:cs="Times New Roman"/>
      <w:b/>
      <w:caps/>
      <w:kern w:val="28"/>
      <w:sz w:val="30"/>
      <w:szCs w:val="20"/>
      <w:lang w:val="en-US"/>
    </w:rPr>
  </w:style>
  <w:style w:type="paragraph" w:customStyle="1" w:styleId="preparedby">
    <w:name w:val="preparedby"/>
    <w:basedOn w:val="Normal"/>
    <w:next w:val="Normal"/>
    <w:semiHidden/>
    <w:rsid w:val="00C87AD0"/>
    <w:pPr>
      <w:spacing w:after="600"/>
      <w:jc w:val="center"/>
    </w:pPr>
    <w:rPr>
      <w:i/>
    </w:rPr>
  </w:style>
  <w:style w:type="paragraph" w:customStyle="1" w:styleId="Docoriginal">
    <w:name w:val="Doc_original"/>
    <w:basedOn w:val="Code"/>
    <w:link w:val="DocoriginalChar"/>
    <w:rsid w:val="00C87AD0"/>
    <w:pPr>
      <w:spacing w:before="240" w:line="240" w:lineRule="exact"/>
      <w:ind w:left="0"/>
      <w:contextualSpacing/>
      <w:jc w:val="left"/>
    </w:pPr>
    <w:rPr>
      <w:sz w:val="18"/>
    </w:rPr>
  </w:style>
  <w:style w:type="paragraph" w:customStyle="1" w:styleId="DecisionParagraphs">
    <w:name w:val="DecisionParagraphs"/>
    <w:basedOn w:val="Normal"/>
    <w:rsid w:val="00C87AD0"/>
    <w:pPr>
      <w:tabs>
        <w:tab w:val="left" w:pos="5387"/>
      </w:tabs>
      <w:ind w:left="4820"/>
    </w:pPr>
    <w:rPr>
      <w:i/>
    </w:rPr>
  </w:style>
  <w:style w:type="paragraph" w:styleId="FootnoteText">
    <w:name w:val="footnote text"/>
    <w:link w:val="FootnoteTextChar"/>
    <w:autoRedefine/>
    <w:rsid w:val="00C87AD0"/>
    <w:pPr>
      <w:spacing w:before="60" w:after="0" w:line="240" w:lineRule="auto"/>
      <w:ind w:left="567" w:hanging="567"/>
      <w:jc w:val="both"/>
    </w:pPr>
    <w:rPr>
      <w:rFonts w:ascii="Arial" w:eastAsia="Times New Roman" w:hAnsi="Arial" w:cs="Times New Roman"/>
      <w:sz w:val="16"/>
      <w:szCs w:val="20"/>
      <w:lang w:val="en-US"/>
    </w:rPr>
  </w:style>
  <w:style w:type="character" w:customStyle="1" w:styleId="FootnoteTextChar">
    <w:name w:val="Footnote Text Char"/>
    <w:basedOn w:val="DefaultParagraphFont"/>
    <w:link w:val="FootnoteText"/>
    <w:rsid w:val="00C87AD0"/>
    <w:rPr>
      <w:rFonts w:ascii="Arial" w:eastAsia="Times New Roman" w:hAnsi="Arial" w:cs="Times New Roman"/>
      <w:sz w:val="16"/>
      <w:szCs w:val="20"/>
      <w:lang w:val="en-US"/>
    </w:rPr>
  </w:style>
  <w:style w:type="character" w:styleId="FootnoteReference">
    <w:name w:val="footnote reference"/>
    <w:basedOn w:val="DefaultParagraphFont"/>
    <w:rsid w:val="00C87AD0"/>
    <w:rPr>
      <w:vertAlign w:val="superscript"/>
    </w:rPr>
  </w:style>
  <w:style w:type="paragraph" w:styleId="Closing">
    <w:name w:val="Closing"/>
    <w:basedOn w:val="Normal"/>
    <w:link w:val="ClosingChar"/>
    <w:rsid w:val="00C87AD0"/>
    <w:pPr>
      <w:ind w:left="4536"/>
      <w:jc w:val="center"/>
    </w:pPr>
  </w:style>
  <w:style w:type="character" w:customStyle="1" w:styleId="ClosingChar">
    <w:name w:val="Closing Char"/>
    <w:basedOn w:val="DefaultParagraphFont"/>
    <w:link w:val="Closing"/>
    <w:rsid w:val="00C87AD0"/>
    <w:rPr>
      <w:rFonts w:ascii="Arial" w:eastAsia="Times New Roman" w:hAnsi="Arial" w:cs="Times New Roman"/>
      <w:sz w:val="20"/>
      <w:szCs w:val="20"/>
      <w:lang w:val="en-US"/>
    </w:rPr>
  </w:style>
  <w:style w:type="paragraph" w:styleId="Index1">
    <w:name w:val="index 1"/>
    <w:basedOn w:val="Normal"/>
    <w:next w:val="Normal"/>
    <w:semiHidden/>
    <w:rsid w:val="00C87AD0"/>
    <w:pPr>
      <w:tabs>
        <w:tab w:val="right" w:leader="dot" w:pos="9071"/>
      </w:tabs>
      <w:ind w:left="284" w:hanging="284"/>
    </w:pPr>
    <w:rPr>
      <w:sz w:val="24"/>
    </w:rPr>
  </w:style>
  <w:style w:type="paragraph" w:styleId="Index2">
    <w:name w:val="index 2"/>
    <w:basedOn w:val="Normal"/>
    <w:next w:val="Normal"/>
    <w:semiHidden/>
    <w:rsid w:val="00C87AD0"/>
    <w:pPr>
      <w:tabs>
        <w:tab w:val="right" w:leader="dot" w:pos="9071"/>
      </w:tabs>
      <w:ind w:left="568" w:hanging="284"/>
    </w:pPr>
    <w:rPr>
      <w:sz w:val="24"/>
    </w:rPr>
  </w:style>
  <w:style w:type="paragraph" w:styleId="Index3">
    <w:name w:val="index 3"/>
    <w:basedOn w:val="Normal"/>
    <w:next w:val="Normal"/>
    <w:semiHidden/>
    <w:rsid w:val="00C87AD0"/>
    <w:pPr>
      <w:tabs>
        <w:tab w:val="right" w:leader="dot" w:pos="9071"/>
      </w:tabs>
      <w:ind w:left="851" w:hanging="284"/>
    </w:pPr>
    <w:rPr>
      <w:sz w:val="24"/>
    </w:rPr>
  </w:style>
  <w:style w:type="paragraph" w:styleId="MacroText">
    <w:name w:val="macro"/>
    <w:link w:val="MacroTextChar"/>
    <w:semiHidden/>
    <w:rsid w:val="00C87AD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16"/>
      <w:szCs w:val="20"/>
      <w:lang w:val="en-US"/>
    </w:rPr>
  </w:style>
  <w:style w:type="character" w:customStyle="1" w:styleId="MacroTextChar">
    <w:name w:val="Macro Text Char"/>
    <w:basedOn w:val="DefaultParagraphFont"/>
    <w:link w:val="MacroText"/>
    <w:semiHidden/>
    <w:rsid w:val="00C87AD0"/>
    <w:rPr>
      <w:rFonts w:ascii="Courier New" w:eastAsia="Times New Roman" w:hAnsi="Courier New" w:cs="Times New Roman"/>
      <w:sz w:val="16"/>
      <w:szCs w:val="20"/>
      <w:lang w:val="en-US"/>
    </w:rPr>
  </w:style>
  <w:style w:type="paragraph" w:styleId="Signature">
    <w:name w:val="Signature"/>
    <w:basedOn w:val="Normal"/>
    <w:link w:val="SignatureChar"/>
    <w:rsid w:val="00C87AD0"/>
    <w:pPr>
      <w:ind w:left="4536"/>
      <w:jc w:val="center"/>
    </w:pPr>
  </w:style>
  <w:style w:type="character" w:customStyle="1" w:styleId="SignatureChar">
    <w:name w:val="Signature Char"/>
    <w:basedOn w:val="DefaultParagraphFont"/>
    <w:link w:val="Signature"/>
    <w:rsid w:val="00C87AD0"/>
    <w:rPr>
      <w:rFonts w:ascii="Arial" w:eastAsia="Times New Roman" w:hAnsi="Arial" w:cs="Times New Roman"/>
      <w:sz w:val="20"/>
      <w:szCs w:val="20"/>
      <w:lang w:val="en-US"/>
    </w:rPr>
  </w:style>
  <w:style w:type="character" w:customStyle="1" w:styleId="Doclang">
    <w:name w:val="Doc_lang"/>
    <w:basedOn w:val="DefaultParagraphFont"/>
    <w:rsid w:val="00C87AD0"/>
    <w:rPr>
      <w:rFonts w:ascii="Arial" w:hAnsi="Arial"/>
      <w:sz w:val="20"/>
      <w:lang w:val="en-US"/>
    </w:rPr>
  </w:style>
  <w:style w:type="paragraph" w:customStyle="1" w:styleId="Session">
    <w:name w:val="Session"/>
    <w:basedOn w:val="Normal"/>
    <w:semiHidden/>
    <w:rsid w:val="00C87AD0"/>
    <w:pPr>
      <w:spacing w:before="60"/>
      <w:jc w:val="center"/>
    </w:pPr>
    <w:rPr>
      <w:b/>
    </w:rPr>
  </w:style>
  <w:style w:type="paragraph" w:customStyle="1" w:styleId="Organizer">
    <w:name w:val="Organizer"/>
    <w:basedOn w:val="Normal"/>
    <w:semiHidden/>
    <w:rsid w:val="00C87AD0"/>
    <w:pPr>
      <w:spacing w:after="600"/>
      <w:ind w:left="-993" w:right="-994"/>
      <w:jc w:val="center"/>
    </w:pPr>
    <w:rPr>
      <w:b/>
      <w:caps/>
      <w:kern w:val="26"/>
      <w:sz w:val="26"/>
    </w:rPr>
  </w:style>
  <w:style w:type="paragraph" w:styleId="BodyText">
    <w:name w:val="Body Text"/>
    <w:basedOn w:val="Normal"/>
    <w:link w:val="BodyTextChar"/>
    <w:rsid w:val="00C87AD0"/>
  </w:style>
  <w:style w:type="character" w:customStyle="1" w:styleId="BodyTextChar">
    <w:name w:val="Body Text Char"/>
    <w:basedOn w:val="DefaultParagraphFont"/>
    <w:link w:val="BodyText"/>
    <w:rsid w:val="00C87AD0"/>
    <w:rPr>
      <w:rFonts w:ascii="Arial" w:eastAsia="Times New Roman" w:hAnsi="Arial" w:cs="Times New Roman"/>
      <w:sz w:val="20"/>
      <w:szCs w:val="20"/>
      <w:lang w:val="en-US"/>
    </w:rPr>
  </w:style>
  <w:style w:type="paragraph" w:customStyle="1" w:styleId="Disclaimer">
    <w:name w:val="Disclaimer"/>
    <w:next w:val="Normal"/>
    <w:qFormat/>
    <w:rsid w:val="00C87AD0"/>
    <w:pPr>
      <w:spacing w:after="600" w:line="240" w:lineRule="auto"/>
    </w:pPr>
    <w:rPr>
      <w:rFonts w:ascii="Arial" w:eastAsia="Times New Roman" w:hAnsi="Arial" w:cs="Times New Roman"/>
      <w:i/>
      <w:iCs/>
      <w:color w:val="A6A6A6" w:themeColor="background1" w:themeShade="A6"/>
      <w:sz w:val="20"/>
      <w:szCs w:val="20"/>
      <w:lang w:val="en-US"/>
    </w:rPr>
  </w:style>
  <w:style w:type="paragraph" w:customStyle="1" w:styleId="upove">
    <w:name w:val="upov_e"/>
    <w:basedOn w:val="Normal"/>
    <w:rsid w:val="00C87AD0"/>
    <w:pPr>
      <w:spacing w:before="120"/>
    </w:pPr>
    <w:rPr>
      <w:sz w:val="16"/>
    </w:rPr>
  </w:style>
  <w:style w:type="paragraph" w:customStyle="1" w:styleId="TitleofDoc">
    <w:name w:val="Title of Doc"/>
    <w:basedOn w:val="Normal"/>
    <w:semiHidden/>
    <w:rsid w:val="00C87AD0"/>
    <w:pPr>
      <w:spacing w:before="1200"/>
      <w:jc w:val="center"/>
    </w:pPr>
    <w:rPr>
      <w:caps/>
    </w:rPr>
  </w:style>
  <w:style w:type="paragraph" w:customStyle="1" w:styleId="preparedby0">
    <w:name w:val="prepared by"/>
    <w:basedOn w:val="Normal"/>
    <w:semiHidden/>
    <w:rsid w:val="00C87AD0"/>
    <w:pPr>
      <w:spacing w:before="600" w:after="600"/>
      <w:jc w:val="center"/>
    </w:pPr>
    <w:rPr>
      <w:i/>
    </w:rPr>
  </w:style>
  <w:style w:type="paragraph" w:customStyle="1" w:styleId="PlaceAndDate">
    <w:name w:val="PlaceAndDate"/>
    <w:basedOn w:val="Session"/>
    <w:semiHidden/>
    <w:rsid w:val="00C87AD0"/>
  </w:style>
  <w:style w:type="paragraph" w:styleId="EndnoteText">
    <w:name w:val="endnote text"/>
    <w:basedOn w:val="Normal"/>
    <w:link w:val="EndnoteTextChar"/>
    <w:semiHidden/>
    <w:rsid w:val="00C87AD0"/>
  </w:style>
  <w:style w:type="character" w:customStyle="1" w:styleId="EndnoteTextChar">
    <w:name w:val="Endnote Text Char"/>
    <w:basedOn w:val="DefaultParagraphFont"/>
    <w:link w:val="EndnoteText"/>
    <w:semiHidden/>
    <w:rsid w:val="00C87AD0"/>
    <w:rPr>
      <w:rFonts w:ascii="Arial" w:eastAsia="Times New Roman" w:hAnsi="Arial" w:cs="Times New Roman"/>
      <w:sz w:val="20"/>
      <w:szCs w:val="20"/>
      <w:lang w:val="en-US"/>
    </w:rPr>
  </w:style>
  <w:style w:type="character" w:styleId="EndnoteReference">
    <w:name w:val="endnote reference"/>
    <w:basedOn w:val="DefaultParagraphFont"/>
    <w:semiHidden/>
    <w:rsid w:val="00C87AD0"/>
    <w:rPr>
      <w:vertAlign w:val="superscript"/>
    </w:rPr>
  </w:style>
  <w:style w:type="paragraph" w:customStyle="1" w:styleId="SessionMeetingPlace">
    <w:name w:val="Session_MeetingPlace"/>
    <w:basedOn w:val="Normal"/>
    <w:semiHidden/>
    <w:rsid w:val="00C87AD0"/>
    <w:pPr>
      <w:spacing w:before="480"/>
      <w:jc w:val="center"/>
    </w:pPr>
    <w:rPr>
      <w:b/>
      <w:bCs/>
      <w:kern w:val="28"/>
      <w:sz w:val="24"/>
    </w:rPr>
  </w:style>
  <w:style w:type="paragraph" w:customStyle="1" w:styleId="Original">
    <w:name w:val="Original"/>
    <w:basedOn w:val="Normal"/>
    <w:semiHidden/>
    <w:rsid w:val="00C87AD0"/>
    <w:pPr>
      <w:spacing w:before="60"/>
      <w:ind w:left="1276"/>
    </w:pPr>
    <w:rPr>
      <w:b/>
      <w:sz w:val="22"/>
    </w:rPr>
  </w:style>
  <w:style w:type="paragraph" w:styleId="Date">
    <w:name w:val="Date"/>
    <w:basedOn w:val="Normal"/>
    <w:link w:val="DateChar"/>
    <w:semiHidden/>
    <w:rsid w:val="00C87AD0"/>
    <w:pPr>
      <w:spacing w:line="340" w:lineRule="exact"/>
      <w:ind w:left="1276"/>
    </w:pPr>
    <w:rPr>
      <w:b/>
      <w:sz w:val="22"/>
    </w:rPr>
  </w:style>
  <w:style w:type="character" w:customStyle="1" w:styleId="DateChar">
    <w:name w:val="Date Char"/>
    <w:basedOn w:val="DefaultParagraphFont"/>
    <w:link w:val="Date"/>
    <w:semiHidden/>
    <w:rsid w:val="00C87AD0"/>
    <w:rPr>
      <w:rFonts w:ascii="Arial" w:eastAsia="Times New Roman" w:hAnsi="Arial" w:cs="Times New Roman"/>
      <w:b/>
      <w:szCs w:val="20"/>
      <w:lang w:val="en-US"/>
    </w:rPr>
  </w:style>
  <w:style w:type="paragraph" w:customStyle="1" w:styleId="Code">
    <w:name w:val="Code"/>
    <w:basedOn w:val="Normal"/>
    <w:link w:val="CodeChar"/>
    <w:semiHidden/>
    <w:rsid w:val="00C87AD0"/>
    <w:pPr>
      <w:spacing w:line="340" w:lineRule="atLeast"/>
      <w:ind w:left="1276"/>
    </w:pPr>
    <w:rPr>
      <w:b/>
      <w:bCs/>
      <w:spacing w:val="10"/>
    </w:rPr>
  </w:style>
  <w:style w:type="paragraph" w:customStyle="1" w:styleId="Country">
    <w:name w:val="Country"/>
    <w:basedOn w:val="Normal"/>
    <w:semiHidden/>
    <w:rsid w:val="00C87AD0"/>
    <w:pPr>
      <w:spacing w:before="60" w:after="480"/>
      <w:jc w:val="center"/>
    </w:pPr>
  </w:style>
  <w:style w:type="paragraph" w:customStyle="1" w:styleId="Lettrine">
    <w:name w:val="Lettrine"/>
    <w:basedOn w:val="Normal"/>
    <w:rsid w:val="00C87AD0"/>
    <w:pPr>
      <w:spacing w:line="340" w:lineRule="atLeast"/>
      <w:jc w:val="right"/>
    </w:pPr>
    <w:rPr>
      <w:b/>
      <w:bCs/>
      <w:sz w:val="36"/>
    </w:rPr>
  </w:style>
  <w:style w:type="paragraph" w:customStyle="1" w:styleId="LogoUPOV">
    <w:name w:val="LogoUPOV"/>
    <w:basedOn w:val="Normal"/>
    <w:rsid w:val="00C87AD0"/>
    <w:pPr>
      <w:spacing w:before="600" w:after="80"/>
      <w:jc w:val="center"/>
    </w:pPr>
    <w:rPr>
      <w:snapToGrid w:val="0"/>
    </w:rPr>
  </w:style>
  <w:style w:type="paragraph" w:customStyle="1" w:styleId="Sessiontc">
    <w:name w:val="Session_tc"/>
    <w:basedOn w:val="StyleSessionAllcaps"/>
    <w:rsid w:val="00C87AD0"/>
    <w:pPr>
      <w:spacing w:before="0" w:line="280" w:lineRule="exact"/>
      <w:jc w:val="left"/>
    </w:pPr>
    <w:rPr>
      <w:caps w:val="0"/>
      <w:sz w:val="20"/>
    </w:rPr>
  </w:style>
  <w:style w:type="paragraph" w:customStyle="1" w:styleId="TitreUpov">
    <w:name w:val="TitreUpov"/>
    <w:basedOn w:val="Normal"/>
    <w:semiHidden/>
    <w:rsid w:val="00C87AD0"/>
    <w:pPr>
      <w:spacing w:before="60"/>
      <w:jc w:val="center"/>
    </w:pPr>
    <w:rPr>
      <w:b/>
      <w:sz w:val="24"/>
    </w:rPr>
  </w:style>
  <w:style w:type="paragraph" w:customStyle="1" w:styleId="StyleSessionAllcaps">
    <w:name w:val="Style Session + All caps"/>
    <w:basedOn w:val="Session"/>
    <w:semiHidden/>
    <w:rsid w:val="00C87AD0"/>
    <w:pPr>
      <w:spacing w:before="480"/>
    </w:pPr>
    <w:rPr>
      <w:bCs/>
      <w:caps/>
      <w:kern w:val="28"/>
      <w:sz w:val="24"/>
    </w:rPr>
  </w:style>
  <w:style w:type="paragraph" w:customStyle="1" w:styleId="plcountry">
    <w:name w:val="plcountry"/>
    <w:basedOn w:val="Normal"/>
    <w:rsid w:val="00C87AD0"/>
    <w:pPr>
      <w:keepNext/>
      <w:keepLines/>
      <w:spacing w:before="180" w:after="120"/>
      <w:jc w:val="left"/>
    </w:pPr>
    <w:rPr>
      <w:caps/>
      <w:noProof/>
      <w:snapToGrid w:val="0"/>
      <w:u w:val="single"/>
    </w:rPr>
  </w:style>
  <w:style w:type="paragraph" w:customStyle="1" w:styleId="pldetails">
    <w:name w:val="pldetails"/>
    <w:basedOn w:val="Normal"/>
    <w:rsid w:val="00C87AD0"/>
    <w:pPr>
      <w:keepLines/>
      <w:spacing w:before="60" w:after="60"/>
      <w:jc w:val="left"/>
    </w:pPr>
    <w:rPr>
      <w:noProof/>
      <w:snapToGrid w:val="0"/>
    </w:rPr>
  </w:style>
  <w:style w:type="paragraph" w:customStyle="1" w:styleId="plheading">
    <w:name w:val="plheading"/>
    <w:basedOn w:val="Normal"/>
    <w:rsid w:val="00C87AD0"/>
    <w:pPr>
      <w:keepNext/>
      <w:spacing w:before="480" w:after="120"/>
      <w:jc w:val="center"/>
    </w:pPr>
    <w:rPr>
      <w:caps/>
      <w:snapToGrid w:val="0"/>
      <w:u w:val="single"/>
    </w:rPr>
  </w:style>
  <w:style w:type="paragraph" w:customStyle="1" w:styleId="Sessiontcplacedate">
    <w:name w:val="Session_tc_place_date"/>
    <w:basedOn w:val="SessionMeetingPlace"/>
    <w:rsid w:val="00C87AD0"/>
    <w:pPr>
      <w:spacing w:before="240"/>
      <w:contextualSpacing/>
      <w:jc w:val="left"/>
    </w:pPr>
    <w:rPr>
      <w:sz w:val="20"/>
    </w:rPr>
  </w:style>
  <w:style w:type="paragraph" w:customStyle="1" w:styleId="Titleofdoc0">
    <w:name w:val="Title_of_doc"/>
    <w:basedOn w:val="TitleofDoc"/>
    <w:rsid w:val="00C87AD0"/>
    <w:pPr>
      <w:spacing w:before="600" w:after="240"/>
      <w:jc w:val="left"/>
    </w:pPr>
    <w:rPr>
      <w:b/>
    </w:rPr>
  </w:style>
  <w:style w:type="paragraph" w:customStyle="1" w:styleId="preparedby1">
    <w:name w:val="prepared_by"/>
    <w:basedOn w:val="preparedby0"/>
    <w:rsid w:val="00C87AD0"/>
    <w:pPr>
      <w:spacing w:before="0" w:after="240"/>
    </w:pPr>
    <w:rPr>
      <w:iCs/>
    </w:rPr>
  </w:style>
  <w:style w:type="character" w:customStyle="1" w:styleId="CodeChar">
    <w:name w:val="Code Char"/>
    <w:basedOn w:val="DefaultParagraphFont"/>
    <w:link w:val="Code"/>
    <w:semiHidden/>
    <w:rsid w:val="00C87AD0"/>
    <w:rPr>
      <w:rFonts w:ascii="Arial" w:eastAsia="Times New Roman" w:hAnsi="Arial" w:cs="Times New Roman"/>
      <w:b/>
      <w:bCs/>
      <w:spacing w:val="10"/>
      <w:sz w:val="20"/>
      <w:szCs w:val="20"/>
      <w:lang w:val="en-US"/>
    </w:rPr>
  </w:style>
  <w:style w:type="paragraph" w:customStyle="1" w:styleId="endofdoc">
    <w:name w:val="end_of_doc"/>
    <w:next w:val="Header"/>
    <w:autoRedefine/>
    <w:rsid w:val="00C87AD0"/>
    <w:pPr>
      <w:spacing w:before="480" w:after="0" w:line="240" w:lineRule="auto"/>
      <w:ind w:left="567" w:hanging="567"/>
      <w:jc w:val="right"/>
    </w:pPr>
    <w:rPr>
      <w:rFonts w:ascii="Arial" w:eastAsia="Times New Roman" w:hAnsi="Arial" w:cs="Times New Roman"/>
      <w:sz w:val="20"/>
      <w:szCs w:val="20"/>
      <w:lang w:val="en-US"/>
    </w:rPr>
  </w:style>
  <w:style w:type="character" w:customStyle="1" w:styleId="DocoriginalChar">
    <w:name w:val="Doc_original Char"/>
    <w:basedOn w:val="CodeChar"/>
    <w:link w:val="Docoriginal"/>
    <w:rsid w:val="00C87AD0"/>
    <w:rPr>
      <w:rFonts w:ascii="Arial" w:eastAsia="Times New Roman" w:hAnsi="Arial" w:cs="Times New Roman"/>
      <w:b/>
      <w:bCs/>
      <w:spacing w:val="10"/>
      <w:sz w:val="18"/>
      <w:szCs w:val="20"/>
      <w:lang w:val="en-US"/>
    </w:rPr>
  </w:style>
  <w:style w:type="paragraph" w:styleId="TOC2">
    <w:name w:val="toc 2"/>
    <w:next w:val="Normal"/>
    <w:autoRedefine/>
    <w:semiHidden/>
    <w:rsid w:val="00C87AD0"/>
    <w:pPr>
      <w:tabs>
        <w:tab w:val="right" w:leader="dot" w:pos="9639"/>
      </w:tabs>
      <w:spacing w:before="120" w:after="0" w:line="240" w:lineRule="auto"/>
      <w:ind w:left="454" w:right="851" w:hanging="284"/>
      <w:contextualSpacing/>
    </w:pPr>
    <w:rPr>
      <w:rFonts w:ascii="Arial" w:eastAsia="Times New Roman" w:hAnsi="Arial" w:cs="Times New Roman"/>
      <w:smallCaps/>
      <w:sz w:val="20"/>
      <w:szCs w:val="20"/>
      <w:lang w:val="en-US"/>
    </w:rPr>
  </w:style>
  <w:style w:type="paragraph" w:styleId="TOC3">
    <w:name w:val="toc 3"/>
    <w:next w:val="Normal"/>
    <w:autoRedefine/>
    <w:semiHidden/>
    <w:rsid w:val="00C87AD0"/>
    <w:pPr>
      <w:tabs>
        <w:tab w:val="right" w:leader="dot" w:pos="9639"/>
      </w:tabs>
      <w:spacing w:before="120" w:after="0" w:line="240" w:lineRule="auto"/>
      <w:ind w:left="568" w:right="851" w:hanging="284"/>
      <w:contextualSpacing/>
    </w:pPr>
    <w:rPr>
      <w:rFonts w:ascii="Arial" w:eastAsia="Times New Roman" w:hAnsi="Arial" w:cs="Times New Roman"/>
      <w:sz w:val="18"/>
      <w:szCs w:val="20"/>
      <w:lang w:val="fr-FR"/>
    </w:rPr>
  </w:style>
  <w:style w:type="character" w:styleId="Hyperlink">
    <w:name w:val="Hyperlink"/>
    <w:basedOn w:val="DefaultParagraphFont"/>
    <w:rsid w:val="00C87AD0"/>
    <w:rPr>
      <w:rFonts w:ascii="Arial" w:hAnsi="Arial"/>
      <w:color w:val="0000FF"/>
      <w:u w:val="single"/>
    </w:rPr>
  </w:style>
  <w:style w:type="paragraph" w:styleId="TOC4">
    <w:name w:val="toc 4"/>
    <w:next w:val="Normal"/>
    <w:autoRedefine/>
    <w:semiHidden/>
    <w:rsid w:val="00C87AD0"/>
    <w:pPr>
      <w:tabs>
        <w:tab w:val="right" w:leader="dot" w:pos="9639"/>
      </w:tabs>
      <w:spacing w:before="120" w:after="0" w:line="240" w:lineRule="auto"/>
      <w:ind w:left="738" w:right="851" w:hanging="284"/>
    </w:pPr>
    <w:rPr>
      <w:rFonts w:ascii="Arial" w:eastAsia="Times New Roman" w:hAnsi="Arial" w:cs="Times New Roman"/>
      <w:i/>
      <w:sz w:val="18"/>
      <w:szCs w:val="20"/>
      <w:lang w:val="fr-FR"/>
    </w:rPr>
  </w:style>
  <w:style w:type="paragraph" w:styleId="TOC1">
    <w:name w:val="toc 1"/>
    <w:next w:val="Normal"/>
    <w:autoRedefine/>
    <w:semiHidden/>
    <w:rsid w:val="00C87AD0"/>
    <w:pPr>
      <w:tabs>
        <w:tab w:val="right" w:leader="dot" w:pos="9639"/>
      </w:tabs>
      <w:spacing w:after="0" w:line="240" w:lineRule="auto"/>
      <w:contextualSpacing/>
      <w:jc w:val="center"/>
    </w:pPr>
    <w:rPr>
      <w:rFonts w:ascii="Arial" w:eastAsia="Times New Roman" w:hAnsi="Arial" w:cs="Times New Roman"/>
      <w:caps/>
      <w:sz w:val="20"/>
      <w:szCs w:val="20"/>
      <w:lang w:val="en-US"/>
    </w:rPr>
  </w:style>
  <w:style w:type="paragraph" w:styleId="TOC5">
    <w:name w:val="toc 5"/>
    <w:next w:val="Normal"/>
    <w:autoRedefine/>
    <w:semiHidden/>
    <w:rsid w:val="00C87AD0"/>
    <w:pPr>
      <w:tabs>
        <w:tab w:val="right" w:leader="dot" w:pos="9639"/>
      </w:tabs>
      <w:spacing w:after="0" w:line="240" w:lineRule="auto"/>
      <w:ind w:left="567" w:right="851" w:firstLine="284"/>
      <w:jc w:val="both"/>
    </w:pPr>
    <w:rPr>
      <w:rFonts w:ascii="Arial" w:eastAsia="Times New Roman" w:hAnsi="Arial" w:cs="Times New Roman"/>
      <w:sz w:val="16"/>
      <w:szCs w:val="20"/>
      <w:lang w:val="fr-FR"/>
    </w:rPr>
  </w:style>
  <w:style w:type="paragraph" w:styleId="BalloonText">
    <w:name w:val="Balloon Text"/>
    <w:basedOn w:val="Normal"/>
    <w:link w:val="BalloonTextChar"/>
    <w:rsid w:val="00C87AD0"/>
    <w:rPr>
      <w:rFonts w:ascii="Tahoma" w:hAnsi="Tahoma" w:cs="Tahoma"/>
      <w:sz w:val="16"/>
      <w:szCs w:val="16"/>
    </w:rPr>
  </w:style>
  <w:style w:type="character" w:customStyle="1" w:styleId="BalloonTextChar">
    <w:name w:val="Balloon Text Char"/>
    <w:basedOn w:val="DefaultParagraphFont"/>
    <w:link w:val="BalloonText"/>
    <w:rsid w:val="00C87AD0"/>
    <w:rPr>
      <w:rFonts w:ascii="Tahoma" w:eastAsia="Times New Roman" w:hAnsi="Tahoma" w:cs="Tahoma"/>
      <w:sz w:val="16"/>
      <w:szCs w:val="16"/>
      <w:lang w:val="en-US"/>
    </w:rPr>
  </w:style>
  <w:style w:type="paragraph" w:customStyle="1" w:styleId="Doccode">
    <w:name w:val="Doc_code"/>
    <w:qFormat/>
    <w:rsid w:val="00C87AD0"/>
    <w:pPr>
      <w:spacing w:after="0" w:line="240" w:lineRule="auto"/>
    </w:pPr>
    <w:rPr>
      <w:rFonts w:ascii="Arial" w:eastAsia="Times New Roman" w:hAnsi="Arial" w:cs="Times New Roman"/>
      <w:b/>
      <w:bCs/>
      <w:spacing w:val="10"/>
      <w:sz w:val="18"/>
      <w:szCs w:val="20"/>
      <w:lang w:val="en-US"/>
    </w:rPr>
  </w:style>
  <w:style w:type="paragraph" w:styleId="ListParagraph">
    <w:name w:val="List Paragraph"/>
    <w:basedOn w:val="Normal"/>
    <w:uiPriority w:val="34"/>
    <w:qFormat/>
    <w:rsid w:val="00C87AD0"/>
    <w:pPr>
      <w:ind w:left="720"/>
      <w:contextualSpacing/>
    </w:pPr>
    <w:rPr>
      <w:rFonts w:eastAsia="MS Mincho"/>
    </w:rPr>
  </w:style>
  <w:style w:type="paragraph" w:customStyle="1" w:styleId="Default">
    <w:name w:val="Default"/>
    <w:rsid w:val="00C87AD0"/>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Normalt">
    <w:name w:val="Normalt"/>
    <w:basedOn w:val="Normal"/>
    <w:rsid w:val="00C87AD0"/>
    <w:pPr>
      <w:spacing w:before="120" w:after="120"/>
      <w:jc w:val="left"/>
    </w:pPr>
    <w:rPr>
      <w:rFonts w:ascii="Times New Roman" w:hAnsi="Times New Roman"/>
      <w:noProof/>
    </w:rPr>
  </w:style>
  <w:style w:type="paragraph" w:customStyle="1" w:styleId="Normaltb">
    <w:name w:val="Normaltb"/>
    <w:basedOn w:val="Normalt"/>
    <w:rsid w:val="00C87AD0"/>
    <w:pPr>
      <w:keepNext/>
    </w:pPr>
    <w:rPr>
      <w:b/>
    </w:rPr>
  </w:style>
  <w:style w:type="table" w:styleId="TableGrid">
    <w:name w:val="Table Grid"/>
    <w:basedOn w:val="TableNormal"/>
    <w:rsid w:val="00C87AD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87AD0"/>
    <w:pPr>
      <w:spacing w:after="0" w:line="240" w:lineRule="auto"/>
    </w:pPr>
    <w:rPr>
      <w:rFonts w:ascii="Arial" w:eastAsia="Times New Roman"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2672</Words>
  <Characters>15234</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Hirsch</dc:creator>
  <cp:keywords/>
  <dc:description/>
  <cp:lastModifiedBy>Romy Oertel</cp:lastModifiedBy>
  <cp:revision>5</cp:revision>
  <cp:lastPrinted>2019-10-11T13:40:00Z</cp:lastPrinted>
  <dcterms:created xsi:type="dcterms:W3CDTF">2019-10-03T14:16:00Z</dcterms:created>
  <dcterms:modified xsi:type="dcterms:W3CDTF">2019-10-11T13:49:00Z</dcterms:modified>
</cp:coreProperties>
</file>