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E046E" w:rsidTr="00EB4E9C">
        <w:tc>
          <w:tcPr>
            <w:tcW w:w="6522" w:type="dxa"/>
          </w:tcPr>
          <w:p w:rsidR="00DC3802" w:rsidRPr="000E046E" w:rsidRDefault="00DC3802" w:rsidP="00AC2883">
            <w:pPr>
              <w:rPr>
                <w:lang w:val="de-DE"/>
              </w:rPr>
            </w:pPr>
            <w:r w:rsidRPr="000E046E">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E046E" w:rsidRDefault="00105C3B" w:rsidP="00AC2883">
            <w:pPr>
              <w:pStyle w:val="Lettrine"/>
              <w:rPr>
                <w:lang w:val="de-DE"/>
              </w:rPr>
            </w:pPr>
            <w:r>
              <w:rPr>
                <w:lang w:val="de-DE"/>
              </w:rPr>
              <w:t>G</w:t>
            </w:r>
          </w:p>
        </w:tc>
      </w:tr>
      <w:tr w:rsidR="00DC3802" w:rsidRPr="004D732C" w:rsidTr="00645CA8">
        <w:trPr>
          <w:trHeight w:val="219"/>
        </w:trPr>
        <w:tc>
          <w:tcPr>
            <w:tcW w:w="6522" w:type="dxa"/>
          </w:tcPr>
          <w:p w:rsidR="00DC3802" w:rsidRPr="000E046E" w:rsidRDefault="000E046E" w:rsidP="00AC2883">
            <w:pPr>
              <w:pStyle w:val="upove"/>
              <w:rPr>
                <w:lang w:val="de-DE"/>
              </w:rPr>
            </w:pPr>
            <w:r w:rsidRPr="000E046E">
              <w:rPr>
                <w:lang w:val="de-DE"/>
              </w:rPr>
              <w:t>Internationaler Verband zum Schutz von Pflanzenzüchtungen</w:t>
            </w:r>
          </w:p>
        </w:tc>
        <w:tc>
          <w:tcPr>
            <w:tcW w:w="3117" w:type="dxa"/>
          </w:tcPr>
          <w:p w:rsidR="00DC3802" w:rsidRPr="000E046E" w:rsidRDefault="00DC3802" w:rsidP="00DA4973">
            <w:pPr>
              <w:rPr>
                <w:lang w:val="de-DE"/>
              </w:rPr>
            </w:pPr>
          </w:p>
        </w:tc>
      </w:tr>
    </w:tbl>
    <w:p w:rsidR="00DC3802" w:rsidRPr="000E046E" w:rsidRDefault="00DC3802" w:rsidP="00DC3802">
      <w:pPr>
        <w:rPr>
          <w:lang w:val="de-DE"/>
        </w:rPr>
      </w:pPr>
    </w:p>
    <w:p w:rsidR="00DA4973" w:rsidRPr="000E046E"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4D732C" w:rsidTr="00EB4E9C">
        <w:tc>
          <w:tcPr>
            <w:tcW w:w="6512" w:type="dxa"/>
          </w:tcPr>
          <w:p w:rsidR="00EB4E9C" w:rsidRPr="000E046E" w:rsidRDefault="00EB4E9C" w:rsidP="00AC2883">
            <w:pPr>
              <w:pStyle w:val="Sessiontc"/>
              <w:spacing w:line="240" w:lineRule="auto"/>
              <w:rPr>
                <w:lang w:val="de-DE"/>
              </w:rPr>
            </w:pPr>
            <w:r w:rsidRPr="000E046E">
              <w:rPr>
                <w:lang w:val="de-DE"/>
              </w:rPr>
              <w:t>Techn</w:t>
            </w:r>
            <w:r w:rsidR="000E046E">
              <w:rPr>
                <w:lang w:val="de-DE"/>
              </w:rPr>
              <w:t>ischer Ausschuss</w:t>
            </w:r>
          </w:p>
          <w:p w:rsidR="00EB4E9C" w:rsidRPr="000E046E" w:rsidRDefault="000E046E" w:rsidP="00AC2883">
            <w:pPr>
              <w:pStyle w:val="Sessiontcplacedate"/>
              <w:rPr>
                <w:sz w:val="22"/>
                <w:lang w:val="de-DE"/>
              </w:rPr>
            </w:pPr>
            <w:r>
              <w:rPr>
                <w:lang w:val="de-DE"/>
              </w:rPr>
              <w:t>Dreiundfünfzigste Tagung</w:t>
            </w:r>
            <w:r>
              <w:rPr>
                <w:lang w:val="de-DE"/>
              </w:rPr>
              <w:br/>
              <w:t>Genf</w:t>
            </w:r>
            <w:r w:rsidR="00EB4E9C" w:rsidRPr="000E046E">
              <w:rPr>
                <w:lang w:val="de-DE"/>
              </w:rPr>
              <w:t>,</w:t>
            </w:r>
            <w:r>
              <w:rPr>
                <w:lang w:val="de-DE"/>
              </w:rPr>
              <w:t xml:space="preserve"> 3. bis 5. April </w:t>
            </w:r>
            <w:r w:rsidR="00EB4E9C" w:rsidRPr="000E046E">
              <w:rPr>
                <w:lang w:val="de-DE"/>
              </w:rPr>
              <w:t>2017</w:t>
            </w:r>
          </w:p>
        </w:tc>
        <w:tc>
          <w:tcPr>
            <w:tcW w:w="3127" w:type="dxa"/>
          </w:tcPr>
          <w:p w:rsidR="00EB4E9C" w:rsidRPr="000E046E" w:rsidRDefault="00EB4E9C" w:rsidP="003C7FBE">
            <w:pPr>
              <w:pStyle w:val="Doccode"/>
              <w:rPr>
                <w:lang w:val="de-DE"/>
              </w:rPr>
            </w:pPr>
            <w:r w:rsidRPr="000E046E">
              <w:rPr>
                <w:lang w:val="de-DE"/>
              </w:rPr>
              <w:t>TC/53/</w:t>
            </w:r>
            <w:r w:rsidR="0004751B" w:rsidRPr="000E046E">
              <w:rPr>
                <w:lang w:val="de-DE"/>
              </w:rPr>
              <w:t>29</w:t>
            </w:r>
          </w:p>
          <w:p w:rsidR="00EB4E9C" w:rsidRPr="000E046E" w:rsidRDefault="00EB4E9C" w:rsidP="003C7FBE">
            <w:pPr>
              <w:pStyle w:val="Docoriginal"/>
              <w:rPr>
                <w:lang w:val="de-DE"/>
              </w:rPr>
            </w:pPr>
            <w:r w:rsidRPr="000E046E">
              <w:rPr>
                <w:lang w:val="de-DE"/>
              </w:rPr>
              <w:t>Original:</w:t>
            </w:r>
            <w:r w:rsidR="006251EE" w:rsidRPr="000E046E">
              <w:rPr>
                <w:b w:val="0"/>
                <w:spacing w:val="0"/>
                <w:lang w:val="de-DE"/>
              </w:rPr>
              <w:t xml:space="preserve"> </w:t>
            </w:r>
            <w:r w:rsidR="000E046E">
              <w:rPr>
                <w:b w:val="0"/>
                <w:spacing w:val="0"/>
                <w:lang w:val="de-DE"/>
              </w:rPr>
              <w:t>e</w:t>
            </w:r>
            <w:r w:rsidRPr="000E046E">
              <w:rPr>
                <w:b w:val="0"/>
                <w:spacing w:val="0"/>
                <w:lang w:val="de-DE"/>
              </w:rPr>
              <w:t>nglis</w:t>
            </w:r>
            <w:r w:rsidR="000E046E">
              <w:rPr>
                <w:b w:val="0"/>
                <w:spacing w:val="0"/>
                <w:lang w:val="de-DE"/>
              </w:rPr>
              <w:t>c</w:t>
            </w:r>
            <w:r w:rsidRPr="000E046E">
              <w:rPr>
                <w:b w:val="0"/>
                <w:spacing w:val="0"/>
                <w:lang w:val="de-DE"/>
              </w:rPr>
              <w:t>h</w:t>
            </w:r>
          </w:p>
          <w:p w:rsidR="00EB4E9C" w:rsidRPr="000E046E" w:rsidRDefault="00EB4E9C" w:rsidP="005D2174">
            <w:pPr>
              <w:pStyle w:val="Docoriginal"/>
              <w:rPr>
                <w:lang w:val="de-DE"/>
              </w:rPr>
            </w:pPr>
            <w:r w:rsidRPr="000E046E">
              <w:rPr>
                <w:lang w:val="de-DE"/>
              </w:rPr>
              <w:t>Dat</w:t>
            </w:r>
            <w:r w:rsidR="000E046E">
              <w:rPr>
                <w:lang w:val="de-DE"/>
              </w:rPr>
              <w:t>um</w:t>
            </w:r>
            <w:r w:rsidRPr="000E046E">
              <w:rPr>
                <w:lang w:val="de-DE"/>
              </w:rPr>
              <w:t>:</w:t>
            </w:r>
            <w:r w:rsidR="006251EE" w:rsidRPr="000E046E">
              <w:rPr>
                <w:b w:val="0"/>
                <w:spacing w:val="0"/>
                <w:lang w:val="de-DE"/>
              </w:rPr>
              <w:t xml:space="preserve"> </w:t>
            </w:r>
            <w:r w:rsidR="000E046E">
              <w:rPr>
                <w:b w:val="0"/>
                <w:spacing w:val="0"/>
                <w:lang w:val="de-DE"/>
              </w:rPr>
              <w:t>28. März 2017</w:t>
            </w:r>
          </w:p>
        </w:tc>
      </w:tr>
    </w:tbl>
    <w:p w:rsidR="000D7780" w:rsidRPr="000E046E" w:rsidRDefault="00105C3B" w:rsidP="006A644A">
      <w:pPr>
        <w:pStyle w:val="Titleofdoc0"/>
        <w:rPr>
          <w:lang w:val="de-DE"/>
        </w:rPr>
      </w:pPr>
      <w:bookmarkStart w:id="0" w:name="TitleOfDoc"/>
      <w:bookmarkEnd w:id="0"/>
      <w:r>
        <w:rPr>
          <w:lang w:val="de-DE"/>
        </w:rPr>
        <w:t>Web</w:t>
      </w:r>
      <w:r w:rsidR="009F39D6" w:rsidRPr="000E046E">
        <w:rPr>
          <w:lang w:val="de-DE"/>
        </w:rPr>
        <w:t>Basierte Mustervorlage für Prüfungsrichtlinien</w:t>
      </w:r>
    </w:p>
    <w:p w:rsidR="006A644A" w:rsidRPr="000E046E" w:rsidRDefault="000E046E" w:rsidP="006A644A">
      <w:pPr>
        <w:pStyle w:val="preparedby1"/>
        <w:jc w:val="left"/>
        <w:rPr>
          <w:lang w:val="de-DE"/>
        </w:rPr>
      </w:pPr>
      <w:bookmarkStart w:id="1" w:name="Prepared"/>
      <w:bookmarkEnd w:id="1"/>
      <w:r>
        <w:rPr>
          <w:lang w:val="de-DE"/>
        </w:rPr>
        <w:t>v</w:t>
      </w:r>
      <w:r w:rsidRPr="000E046E">
        <w:rPr>
          <w:lang w:val="de-DE"/>
        </w:rPr>
        <w:t xml:space="preserve">om Verbandsbüro erstelltes </w:t>
      </w:r>
      <w:r>
        <w:rPr>
          <w:lang w:val="de-DE"/>
        </w:rPr>
        <w:t>Dokument</w:t>
      </w:r>
    </w:p>
    <w:p w:rsidR="00050E16" w:rsidRPr="000E046E" w:rsidRDefault="000E046E" w:rsidP="006A644A">
      <w:pPr>
        <w:pStyle w:val="Disclaimer"/>
        <w:rPr>
          <w:lang w:val="de-DE"/>
        </w:rPr>
      </w:pPr>
      <w:r>
        <w:rPr>
          <w:lang w:val="de-DE"/>
        </w:rPr>
        <w:t>Haftungsausschluss</w:t>
      </w:r>
      <w:r w:rsidR="00050E16" w:rsidRPr="000E046E">
        <w:rPr>
          <w:lang w:val="de-DE"/>
        </w:rPr>
        <w:t>:</w:t>
      </w:r>
      <w:r w:rsidR="006251EE" w:rsidRPr="000E046E">
        <w:rPr>
          <w:lang w:val="de-DE"/>
        </w:rPr>
        <w:t xml:space="preserve"> </w:t>
      </w:r>
      <w:r>
        <w:rPr>
          <w:lang w:val="de-DE"/>
        </w:rPr>
        <w:t xml:space="preserve"> </w:t>
      </w:r>
      <w:r w:rsidRPr="000E046E">
        <w:rPr>
          <w:lang w:val="de-DE"/>
        </w:rPr>
        <w:t>dieses Dokument gibt nicht die Grundsätze oder eine Anleitung der UPOV wieder</w:t>
      </w:r>
    </w:p>
    <w:p w:rsidR="0004751B" w:rsidRPr="00105C3B" w:rsidRDefault="004333E0" w:rsidP="0004751B">
      <w:pPr>
        <w:rPr>
          <w:lang w:val="de-DE"/>
        </w:rPr>
      </w:pPr>
      <w:r w:rsidRPr="00105C3B">
        <w:rPr>
          <w:lang w:val="de-DE"/>
        </w:rPr>
        <w:t>ZUSAMMENFASSUNG</w:t>
      </w:r>
    </w:p>
    <w:p w:rsidR="00624283" w:rsidRPr="00105C3B" w:rsidRDefault="00624283" w:rsidP="0004751B">
      <w:pPr>
        <w:rPr>
          <w:lang w:val="de-DE"/>
        </w:rPr>
      </w:pPr>
    </w:p>
    <w:p w:rsidR="00624283" w:rsidRPr="000E046E" w:rsidRDefault="00624283" w:rsidP="0004751B">
      <w:pPr>
        <w:rPr>
          <w:lang w:val="de-DE"/>
        </w:rPr>
      </w:pPr>
      <w:r w:rsidRPr="000E046E">
        <w:rPr>
          <w:lang w:val="de-DE"/>
        </w:rPr>
        <w:fldChar w:fldCharType="begin"/>
      </w:r>
      <w:r w:rsidRPr="000E046E">
        <w:rPr>
          <w:lang w:val="de-DE"/>
        </w:rPr>
        <w:instrText xml:space="preserve"> AUTONUM  </w:instrText>
      </w:r>
      <w:r w:rsidRPr="000E046E">
        <w:rPr>
          <w:lang w:val="de-DE"/>
        </w:rPr>
        <w:fldChar w:fldCharType="end"/>
      </w:r>
      <w:r w:rsidRPr="000E046E">
        <w:rPr>
          <w:lang w:val="de-DE"/>
        </w:rPr>
        <w:tab/>
      </w:r>
      <w:r w:rsidR="004333E0">
        <w:rPr>
          <w:lang w:val="de-DE"/>
        </w:rPr>
        <w:t>Zweck dieses Dokuments ist es,</w:t>
      </w:r>
      <w:r w:rsidRPr="000E046E">
        <w:rPr>
          <w:lang w:val="de-DE"/>
        </w:rPr>
        <w:t xml:space="preserve"> </w:t>
      </w:r>
      <w:r w:rsidR="00186506" w:rsidRPr="000E046E">
        <w:rPr>
          <w:lang w:val="de-DE"/>
        </w:rPr>
        <w:t>Bericht</w:t>
      </w:r>
      <w:r w:rsidR="004333E0">
        <w:rPr>
          <w:lang w:val="de-DE"/>
        </w:rPr>
        <w:t xml:space="preserve"> über </w:t>
      </w:r>
      <w:r w:rsidR="005F2F56">
        <w:rPr>
          <w:lang w:val="de-DE"/>
        </w:rPr>
        <w:t xml:space="preserve">die </w:t>
      </w:r>
      <w:r w:rsidR="004333E0">
        <w:rPr>
          <w:lang w:val="de-DE"/>
        </w:rPr>
        <w:t xml:space="preserve">Entwicklungen betreffend </w:t>
      </w:r>
      <w:r w:rsidR="00105C3B">
        <w:rPr>
          <w:lang w:val="de-DE"/>
        </w:rPr>
        <w:t>die</w:t>
      </w:r>
      <w:r w:rsidR="004333E0">
        <w:rPr>
          <w:lang w:val="de-DE"/>
        </w:rPr>
        <w:t xml:space="preserve"> </w:t>
      </w:r>
      <w:r w:rsidR="003334A9">
        <w:rPr>
          <w:lang w:val="de-DE"/>
        </w:rPr>
        <w:t>webbasierte</w:t>
      </w:r>
      <w:r w:rsidR="004333E0">
        <w:rPr>
          <w:lang w:val="de-DE"/>
        </w:rPr>
        <w:t xml:space="preserve"> </w:t>
      </w:r>
      <w:r w:rsidR="009F39D6" w:rsidRPr="000E046E">
        <w:rPr>
          <w:lang w:val="de-DE"/>
        </w:rPr>
        <w:t>Mustervorlage für Prüfungsrichtlinien</w:t>
      </w:r>
      <w:r w:rsidRPr="000E046E">
        <w:rPr>
          <w:lang w:val="de-DE"/>
        </w:rPr>
        <w:t xml:space="preserve"> (</w:t>
      </w:r>
      <w:r w:rsidR="009F39D6" w:rsidRPr="000E046E">
        <w:rPr>
          <w:lang w:val="de-DE"/>
        </w:rPr>
        <w:t>webbasierte TG-Mustervorlage</w:t>
      </w:r>
      <w:r w:rsidRPr="000E046E">
        <w:rPr>
          <w:lang w:val="de-DE"/>
        </w:rPr>
        <w:t>)</w:t>
      </w:r>
      <w:r w:rsidR="004333E0">
        <w:rPr>
          <w:lang w:val="de-DE"/>
        </w:rPr>
        <w:t xml:space="preserve"> seit der zweiundfünfzigsten</w:t>
      </w:r>
      <w:r w:rsidRPr="000E046E">
        <w:rPr>
          <w:lang w:val="de-DE"/>
        </w:rPr>
        <w:t xml:space="preserve"> </w:t>
      </w:r>
      <w:r w:rsidR="004333E0">
        <w:rPr>
          <w:lang w:val="de-DE"/>
        </w:rPr>
        <w:t>Tagung</w:t>
      </w:r>
      <w:r w:rsidRPr="000E046E">
        <w:rPr>
          <w:lang w:val="de-DE"/>
        </w:rPr>
        <w:t xml:space="preserve"> </w:t>
      </w:r>
      <w:r w:rsidR="00105C3B">
        <w:rPr>
          <w:lang w:val="de-DE"/>
        </w:rPr>
        <w:t>des Technischen Ausschuss</w:t>
      </w:r>
      <w:r w:rsidR="004333E0">
        <w:rPr>
          <w:lang w:val="de-DE"/>
        </w:rPr>
        <w:t>es</w:t>
      </w:r>
      <w:r w:rsidR="00105C3B">
        <w:rPr>
          <w:lang w:val="de-DE"/>
        </w:rPr>
        <w:t xml:space="preserve"> </w:t>
      </w:r>
      <w:r w:rsidR="00105C3B" w:rsidRPr="00105C3B">
        <w:rPr>
          <w:lang w:val="de-DE"/>
        </w:rPr>
        <w:t>zu erstatten</w:t>
      </w:r>
      <w:r w:rsidR="004333E0">
        <w:rPr>
          <w:lang w:val="de-DE"/>
        </w:rPr>
        <w:t>.</w:t>
      </w:r>
    </w:p>
    <w:p w:rsidR="00624283" w:rsidRPr="000E046E" w:rsidRDefault="00624283" w:rsidP="0004751B">
      <w:pPr>
        <w:rPr>
          <w:lang w:val="de-DE"/>
        </w:rPr>
      </w:pPr>
    </w:p>
    <w:p w:rsidR="00C9122E" w:rsidRPr="000E046E" w:rsidRDefault="00C9122E" w:rsidP="00C9122E">
      <w:pPr>
        <w:keepNext/>
        <w:keepLines/>
        <w:tabs>
          <w:tab w:val="left" w:pos="567"/>
          <w:tab w:val="left" w:pos="1134"/>
          <w:tab w:val="left" w:pos="5387"/>
        </w:tabs>
        <w:rPr>
          <w:lang w:val="de-DE"/>
        </w:rPr>
      </w:pPr>
      <w:r w:rsidRPr="000E046E">
        <w:rPr>
          <w:lang w:val="de-DE"/>
        </w:rPr>
        <w:fldChar w:fldCharType="begin"/>
      </w:r>
      <w:r w:rsidRPr="000E046E">
        <w:rPr>
          <w:lang w:val="de-DE"/>
        </w:rPr>
        <w:instrText xml:space="preserve"> AUTONUM  </w:instrText>
      </w:r>
      <w:r w:rsidRPr="000E046E">
        <w:rPr>
          <w:lang w:val="de-DE"/>
        </w:rPr>
        <w:fldChar w:fldCharType="end"/>
      </w:r>
      <w:r w:rsidRPr="000E046E">
        <w:rPr>
          <w:lang w:val="de-DE"/>
        </w:rPr>
        <w:tab/>
      </w:r>
      <w:r w:rsidR="003334A9">
        <w:rPr>
          <w:lang w:val="de-DE"/>
        </w:rPr>
        <w:t>Der TC wird ersucht:</w:t>
      </w:r>
      <w:r w:rsidRPr="000E046E">
        <w:rPr>
          <w:lang w:val="de-DE"/>
        </w:rPr>
        <w:t xml:space="preserve"> </w:t>
      </w:r>
    </w:p>
    <w:p w:rsidR="00C9122E" w:rsidRPr="000E046E" w:rsidRDefault="00C9122E" w:rsidP="00C9122E">
      <w:pPr>
        <w:keepNext/>
        <w:keepLines/>
        <w:tabs>
          <w:tab w:val="left" w:pos="567"/>
          <w:tab w:val="left" w:pos="1134"/>
          <w:tab w:val="left" w:pos="5387"/>
          <w:tab w:val="left" w:pos="5954"/>
        </w:tabs>
        <w:ind w:firstLine="567"/>
        <w:rPr>
          <w:lang w:val="de-DE"/>
        </w:rPr>
      </w:pPr>
    </w:p>
    <w:p w:rsidR="00C9122E" w:rsidRPr="000E046E" w:rsidRDefault="00C9122E" w:rsidP="00C9122E">
      <w:pPr>
        <w:keepNext/>
        <w:keepLines/>
        <w:tabs>
          <w:tab w:val="left" w:pos="567"/>
          <w:tab w:val="left" w:pos="1134"/>
          <w:tab w:val="left" w:pos="5387"/>
          <w:tab w:val="left" w:pos="5954"/>
        </w:tabs>
        <w:ind w:firstLine="567"/>
        <w:rPr>
          <w:lang w:val="de-DE"/>
        </w:rPr>
      </w:pPr>
      <w:r w:rsidRPr="000E046E">
        <w:rPr>
          <w:lang w:val="de-DE"/>
        </w:rPr>
        <w:t>a)</w:t>
      </w:r>
      <w:r w:rsidRPr="000E046E">
        <w:rPr>
          <w:lang w:val="de-DE"/>
        </w:rPr>
        <w:tab/>
      </w:r>
      <w:r w:rsidR="003334A9">
        <w:rPr>
          <w:lang w:val="de-DE"/>
        </w:rPr>
        <w:t xml:space="preserve">die Bemerkungen der TWP auf ihren Tagungen im Jahr 2016 </w:t>
      </w:r>
      <w:r w:rsidR="00186506" w:rsidRPr="000E046E">
        <w:rPr>
          <w:lang w:val="de-DE"/>
        </w:rPr>
        <w:t>zur Kenntnis zu nehmen</w:t>
      </w:r>
      <w:r w:rsidRPr="000E046E">
        <w:rPr>
          <w:lang w:val="de-DE"/>
        </w:rPr>
        <w:t xml:space="preserve">, </w:t>
      </w:r>
      <w:r w:rsidR="00186506" w:rsidRPr="000E046E">
        <w:rPr>
          <w:lang w:val="de-DE"/>
        </w:rPr>
        <w:t xml:space="preserve">wie </w:t>
      </w:r>
      <w:r w:rsidR="00105C3B">
        <w:rPr>
          <w:lang w:val="de-DE"/>
        </w:rPr>
        <w:t>in</w:t>
      </w:r>
      <w:r w:rsidR="003334A9">
        <w:rPr>
          <w:lang w:val="de-DE"/>
        </w:rPr>
        <w:t xml:space="preserve"> Absätzen 7 bis</w:t>
      </w:r>
      <w:r w:rsidRPr="000E046E">
        <w:rPr>
          <w:lang w:val="de-DE"/>
        </w:rPr>
        <w:t xml:space="preserve"> 17 </w:t>
      </w:r>
      <w:r w:rsidR="003334A9">
        <w:rPr>
          <w:lang w:val="de-DE"/>
        </w:rPr>
        <w:t>dieses Dokuments</w:t>
      </w:r>
      <w:r w:rsidR="00105C3B">
        <w:rPr>
          <w:lang w:val="de-DE"/>
        </w:rPr>
        <w:t xml:space="preserve"> </w:t>
      </w:r>
      <w:r w:rsidR="00105C3B" w:rsidRPr="00105C3B">
        <w:rPr>
          <w:lang w:val="de-DE"/>
        </w:rPr>
        <w:t>dargelegt</w:t>
      </w:r>
      <w:r w:rsidRPr="000E046E">
        <w:rPr>
          <w:lang w:val="de-DE"/>
        </w:rPr>
        <w:t xml:space="preserve">; </w:t>
      </w:r>
    </w:p>
    <w:p w:rsidR="00C9122E" w:rsidRPr="000E046E" w:rsidRDefault="00C9122E" w:rsidP="00C9122E">
      <w:pPr>
        <w:keepNext/>
        <w:keepLines/>
        <w:tabs>
          <w:tab w:val="left" w:pos="567"/>
          <w:tab w:val="left" w:pos="1134"/>
          <w:tab w:val="left" w:pos="5387"/>
          <w:tab w:val="left" w:pos="5954"/>
        </w:tabs>
        <w:ind w:firstLine="567"/>
        <w:rPr>
          <w:lang w:val="de-DE"/>
        </w:rPr>
      </w:pPr>
    </w:p>
    <w:p w:rsidR="00C9122E" w:rsidRPr="000E046E" w:rsidRDefault="00C9122E" w:rsidP="00C9122E">
      <w:pPr>
        <w:keepNext/>
        <w:keepLines/>
        <w:tabs>
          <w:tab w:val="left" w:pos="567"/>
          <w:tab w:val="left" w:pos="1134"/>
          <w:tab w:val="left" w:pos="5387"/>
          <w:tab w:val="left" w:pos="5954"/>
        </w:tabs>
        <w:ind w:firstLine="567"/>
        <w:rPr>
          <w:lang w:val="de-DE"/>
        </w:rPr>
      </w:pPr>
      <w:r w:rsidRPr="000E046E">
        <w:rPr>
          <w:lang w:val="de-DE"/>
        </w:rPr>
        <w:t>b)</w:t>
      </w:r>
      <w:r w:rsidRPr="000E046E">
        <w:rPr>
          <w:lang w:val="de-DE"/>
        </w:rPr>
        <w:tab/>
      </w:r>
      <w:r w:rsidR="00357AE5">
        <w:rPr>
          <w:lang w:val="de-DE"/>
        </w:rPr>
        <w:t xml:space="preserve">die </w:t>
      </w:r>
      <w:r w:rsidR="005F2F56">
        <w:rPr>
          <w:lang w:val="de-DE"/>
        </w:rPr>
        <w:t xml:space="preserve">in Version 1.0 der webbasierten TG-Mustervorlage bereits behandelten </w:t>
      </w:r>
      <w:r w:rsidR="008E3F62">
        <w:rPr>
          <w:lang w:val="de-DE"/>
        </w:rPr>
        <w:t>Fragen</w:t>
      </w:r>
      <w:r w:rsidR="005F2F56">
        <w:rPr>
          <w:lang w:val="de-DE"/>
        </w:rPr>
        <w:t xml:space="preserve"> </w:t>
      </w:r>
      <w:r w:rsidR="00357AE5" w:rsidRPr="00357AE5">
        <w:rPr>
          <w:lang w:val="de-DE"/>
        </w:rPr>
        <w:t>zur Kenntnis zu nehmen</w:t>
      </w:r>
      <w:r w:rsidRPr="000E046E">
        <w:rPr>
          <w:lang w:val="de-DE"/>
        </w:rPr>
        <w:t xml:space="preserve">, </w:t>
      </w:r>
      <w:r w:rsidR="00186506" w:rsidRPr="000E046E">
        <w:rPr>
          <w:lang w:val="de-DE"/>
        </w:rPr>
        <w:t xml:space="preserve">wie </w:t>
      </w:r>
      <w:r w:rsidRPr="000E046E">
        <w:rPr>
          <w:lang w:val="de-DE"/>
        </w:rPr>
        <w:t xml:space="preserve">in </w:t>
      </w:r>
      <w:r w:rsidR="00357AE5">
        <w:rPr>
          <w:lang w:val="de-DE"/>
        </w:rPr>
        <w:t xml:space="preserve">Absatz </w:t>
      </w:r>
      <w:r w:rsidRPr="000E046E">
        <w:rPr>
          <w:lang w:val="de-DE"/>
        </w:rPr>
        <w:t xml:space="preserve">18 </w:t>
      </w:r>
      <w:r w:rsidR="00357AE5">
        <w:rPr>
          <w:lang w:val="de-DE"/>
        </w:rPr>
        <w:t>dieses</w:t>
      </w:r>
      <w:r w:rsidRPr="000E046E">
        <w:rPr>
          <w:lang w:val="de-DE"/>
        </w:rPr>
        <w:t xml:space="preserve"> </w:t>
      </w:r>
      <w:r w:rsidR="00357AE5">
        <w:rPr>
          <w:lang w:val="de-DE"/>
        </w:rPr>
        <w:t>Dokuments</w:t>
      </w:r>
      <w:r w:rsidR="00105C3B">
        <w:rPr>
          <w:lang w:val="de-DE"/>
        </w:rPr>
        <w:t xml:space="preserve"> </w:t>
      </w:r>
      <w:r w:rsidR="00105C3B" w:rsidRPr="00105C3B">
        <w:rPr>
          <w:lang w:val="de-DE"/>
        </w:rPr>
        <w:t>dargelegt</w:t>
      </w:r>
      <w:r w:rsidRPr="000E046E">
        <w:rPr>
          <w:lang w:val="de-DE"/>
        </w:rPr>
        <w:t>;</w:t>
      </w:r>
    </w:p>
    <w:p w:rsidR="00C9122E" w:rsidRPr="000E046E" w:rsidRDefault="00C9122E" w:rsidP="00C9122E">
      <w:pPr>
        <w:keepNext/>
        <w:keepLines/>
        <w:tabs>
          <w:tab w:val="left" w:pos="567"/>
          <w:tab w:val="left" w:pos="1134"/>
          <w:tab w:val="left" w:pos="5387"/>
          <w:tab w:val="left" w:pos="5954"/>
        </w:tabs>
        <w:ind w:firstLine="567"/>
        <w:rPr>
          <w:lang w:val="de-DE"/>
        </w:rPr>
      </w:pPr>
    </w:p>
    <w:p w:rsidR="00C9122E" w:rsidRPr="000E046E" w:rsidRDefault="00C9122E" w:rsidP="00C9122E">
      <w:pPr>
        <w:tabs>
          <w:tab w:val="left" w:pos="567"/>
          <w:tab w:val="left" w:pos="1134"/>
          <w:tab w:val="left" w:pos="5387"/>
          <w:tab w:val="left" w:pos="5954"/>
        </w:tabs>
        <w:ind w:firstLine="567"/>
        <w:rPr>
          <w:lang w:val="de-DE"/>
        </w:rPr>
      </w:pPr>
      <w:r w:rsidRPr="000E046E">
        <w:rPr>
          <w:lang w:val="de-DE"/>
        </w:rPr>
        <w:t>c)</w:t>
      </w:r>
      <w:r w:rsidRPr="000E046E">
        <w:rPr>
          <w:lang w:val="de-DE"/>
        </w:rPr>
        <w:tab/>
      </w:r>
      <w:r w:rsidR="00357AE5">
        <w:rPr>
          <w:lang w:val="de-DE"/>
        </w:rPr>
        <w:t xml:space="preserve">die </w:t>
      </w:r>
      <w:r w:rsidR="005F2F56">
        <w:rPr>
          <w:lang w:val="de-DE"/>
        </w:rPr>
        <w:t xml:space="preserve">derzeit in Version 1.0 der webbasierten TG-Mustervorlage behandelten </w:t>
      </w:r>
      <w:r w:rsidR="008E3F62">
        <w:rPr>
          <w:lang w:val="de-DE"/>
        </w:rPr>
        <w:t>Fragen</w:t>
      </w:r>
      <w:r w:rsidR="005F2F56">
        <w:rPr>
          <w:lang w:val="de-DE"/>
        </w:rPr>
        <w:t xml:space="preserve"> </w:t>
      </w:r>
      <w:r w:rsidR="00357AE5" w:rsidRPr="00357AE5">
        <w:rPr>
          <w:lang w:val="de-DE"/>
        </w:rPr>
        <w:t>zur Kenntnis zu nehmen</w:t>
      </w:r>
      <w:r w:rsidRPr="000E046E">
        <w:rPr>
          <w:lang w:val="de-DE"/>
        </w:rPr>
        <w:t xml:space="preserve">, </w:t>
      </w:r>
      <w:r w:rsidR="00186506" w:rsidRPr="000E046E">
        <w:rPr>
          <w:lang w:val="de-DE"/>
        </w:rPr>
        <w:t xml:space="preserve">wie </w:t>
      </w:r>
      <w:r w:rsidRPr="000E046E">
        <w:rPr>
          <w:lang w:val="de-DE"/>
        </w:rPr>
        <w:t xml:space="preserve">in </w:t>
      </w:r>
      <w:r w:rsidR="00357AE5">
        <w:rPr>
          <w:lang w:val="de-DE"/>
        </w:rPr>
        <w:t>Absätzen</w:t>
      </w:r>
      <w:r w:rsidRPr="000E046E">
        <w:rPr>
          <w:lang w:val="de-DE"/>
        </w:rPr>
        <w:t xml:space="preserve"> 19 </w:t>
      </w:r>
      <w:r w:rsidR="00357AE5">
        <w:rPr>
          <w:lang w:val="de-DE"/>
        </w:rPr>
        <w:t>und</w:t>
      </w:r>
      <w:bookmarkStart w:id="2" w:name="_GoBack"/>
      <w:bookmarkEnd w:id="2"/>
      <w:r w:rsidRPr="000E046E">
        <w:rPr>
          <w:lang w:val="de-DE"/>
        </w:rPr>
        <w:t xml:space="preserve"> 20 </w:t>
      </w:r>
      <w:r w:rsidR="00357AE5">
        <w:rPr>
          <w:lang w:val="de-DE"/>
        </w:rPr>
        <w:t>dieses</w:t>
      </w:r>
      <w:r w:rsidRPr="000E046E">
        <w:rPr>
          <w:lang w:val="de-DE"/>
        </w:rPr>
        <w:t xml:space="preserve"> </w:t>
      </w:r>
      <w:r w:rsidR="00357AE5">
        <w:rPr>
          <w:lang w:val="de-DE"/>
        </w:rPr>
        <w:t>Dokuments</w:t>
      </w:r>
      <w:r w:rsidR="00105C3B">
        <w:rPr>
          <w:lang w:val="de-DE"/>
        </w:rPr>
        <w:t xml:space="preserve"> </w:t>
      </w:r>
      <w:r w:rsidR="00105C3B" w:rsidRPr="00105C3B">
        <w:rPr>
          <w:lang w:val="de-DE"/>
        </w:rPr>
        <w:t>dargelegt</w:t>
      </w:r>
      <w:r w:rsidRPr="000E046E">
        <w:rPr>
          <w:lang w:val="de-DE"/>
        </w:rPr>
        <w:t xml:space="preserve">; </w:t>
      </w:r>
    </w:p>
    <w:p w:rsidR="00C9122E" w:rsidRPr="000E046E" w:rsidRDefault="00C9122E" w:rsidP="00C9122E">
      <w:pPr>
        <w:keepNext/>
        <w:keepLines/>
        <w:tabs>
          <w:tab w:val="left" w:pos="567"/>
          <w:tab w:val="left" w:pos="1134"/>
          <w:tab w:val="left" w:pos="5387"/>
          <w:tab w:val="left" w:pos="5954"/>
        </w:tabs>
        <w:ind w:firstLine="567"/>
        <w:rPr>
          <w:lang w:val="de-DE"/>
        </w:rPr>
      </w:pPr>
    </w:p>
    <w:p w:rsidR="00C9122E" w:rsidRPr="000E046E" w:rsidRDefault="00C9122E" w:rsidP="00C9122E">
      <w:pPr>
        <w:keepNext/>
        <w:keepLines/>
        <w:tabs>
          <w:tab w:val="left" w:pos="567"/>
          <w:tab w:val="left" w:pos="1134"/>
          <w:tab w:val="left" w:pos="5387"/>
          <w:tab w:val="left" w:pos="5954"/>
        </w:tabs>
        <w:ind w:firstLine="567"/>
        <w:rPr>
          <w:lang w:val="de-DE"/>
        </w:rPr>
      </w:pPr>
      <w:r w:rsidRPr="000E046E">
        <w:rPr>
          <w:lang w:val="de-DE"/>
        </w:rPr>
        <w:t>d)</w:t>
      </w:r>
      <w:r w:rsidRPr="000E046E">
        <w:rPr>
          <w:lang w:val="de-DE"/>
        </w:rPr>
        <w:tab/>
      </w:r>
      <w:r w:rsidR="00186506" w:rsidRPr="000E046E">
        <w:rPr>
          <w:lang w:val="de-DE"/>
        </w:rPr>
        <w:t xml:space="preserve">in Erinnerung zu rufen, </w:t>
      </w:r>
      <w:r w:rsidR="009F39D6" w:rsidRPr="000E046E">
        <w:rPr>
          <w:lang w:val="de-DE"/>
        </w:rPr>
        <w:t>daß die Entwicklung von Version 2 der webbasierten TG-Mustervorlage, vorbehaltlich der Verfügbarkeit von Ressourcen, nicht vor 2018 beginnen w</w:t>
      </w:r>
      <w:r w:rsidR="00105C3B">
        <w:rPr>
          <w:lang w:val="de-DE"/>
        </w:rPr>
        <w:t>ird</w:t>
      </w:r>
      <w:r w:rsidR="009F39D6" w:rsidRPr="000E046E">
        <w:rPr>
          <w:lang w:val="de-DE"/>
        </w:rPr>
        <w:t xml:space="preserve">, nachdem Version 1 vollständig stabilisiert und getestet </w:t>
      </w:r>
      <w:r w:rsidR="00105C3B">
        <w:rPr>
          <w:lang w:val="de-DE"/>
        </w:rPr>
        <w:t>wurde</w:t>
      </w:r>
      <w:r w:rsidR="005503E7" w:rsidRPr="000E046E">
        <w:rPr>
          <w:lang w:val="de-DE"/>
        </w:rPr>
        <w:t xml:space="preserve">; </w:t>
      </w:r>
      <w:r w:rsidR="00EC2A26">
        <w:rPr>
          <w:lang w:val="de-DE"/>
        </w:rPr>
        <w:t>und</w:t>
      </w:r>
    </w:p>
    <w:p w:rsidR="005503E7" w:rsidRPr="000E046E" w:rsidRDefault="005503E7" w:rsidP="00C9122E">
      <w:pPr>
        <w:keepNext/>
        <w:keepLines/>
        <w:tabs>
          <w:tab w:val="left" w:pos="567"/>
          <w:tab w:val="left" w:pos="1134"/>
          <w:tab w:val="left" w:pos="5387"/>
          <w:tab w:val="left" w:pos="5954"/>
        </w:tabs>
        <w:ind w:firstLine="567"/>
        <w:rPr>
          <w:lang w:val="de-DE"/>
        </w:rPr>
      </w:pPr>
    </w:p>
    <w:p w:rsidR="005503E7" w:rsidRPr="000E046E" w:rsidRDefault="005503E7" w:rsidP="00C9122E">
      <w:pPr>
        <w:keepNext/>
        <w:keepLines/>
        <w:tabs>
          <w:tab w:val="left" w:pos="567"/>
          <w:tab w:val="left" w:pos="1134"/>
          <w:tab w:val="left" w:pos="5387"/>
          <w:tab w:val="left" w:pos="5954"/>
        </w:tabs>
        <w:ind w:firstLine="567"/>
        <w:rPr>
          <w:lang w:val="de-DE"/>
        </w:rPr>
      </w:pPr>
      <w:r w:rsidRPr="000E046E">
        <w:rPr>
          <w:lang w:val="de-DE"/>
        </w:rPr>
        <w:t>e)</w:t>
      </w:r>
      <w:r w:rsidRPr="000E046E">
        <w:rPr>
          <w:lang w:val="de-DE"/>
        </w:rPr>
        <w:tab/>
      </w:r>
      <w:r w:rsidR="00EC2A26">
        <w:rPr>
          <w:lang w:val="de-DE"/>
        </w:rPr>
        <w:t xml:space="preserve">die </w:t>
      </w:r>
      <w:r w:rsidR="008E3F62">
        <w:rPr>
          <w:lang w:val="de-DE"/>
        </w:rPr>
        <w:t>Fragen</w:t>
      </w:r>
      <w:r w:rsidR="00EC2A26">
        <w:rPr>
          <w:lang w:val="de-DE"/>
        </w:rPr>
        <w:t xml:space="preserve"> zur Kenntnis zu nehmen, die</w:t>
      </w:r>
      <w:r w:rsidRPr="000E046E">
        <w:rPr>
          <w:lang w:val="de-DE"/>
        </w:rPr>
        <w:t xml:space="preserve"> </w:t>
      </w:r>
      <w:r w:rsidR="00253053">
        <w:rPr>
          <w:lang w:val="de-DE"/>
        </w:rPr>
        <w:t>im Hinblick auf eine</w:t>
      </w:r>
      <w:r w:rsidRPr="000E046E">
        <w:rPr>
          <w:lang w:val="de-DE"/>
        </w:rPr>
        <w:t xml:space="preserve"> </w:t>
      </w:r>
      <w:r w:rsidR="00EC2A26">
        <w:rPr>
          <w:lang w:val="de-DE"/>
        </w:rPr>
        <w:t>Aufnahme</w:t>
      </w:r>
      <w:r w:rsidRPr="000E046E">
        <w:rPr>
          <w:lang w:val="de-DE"/>
        </w:rPr>
        <w:t xml:space="preserve"> in Version 2.0</w:t>
      </w:r>
      <w:r w:rsidR="00EC2A26">
        <w:rPr>
          <w:lang w:val="de-DE"/>
        </w:rPr>
        <w:t xml:space="preserve"> geprüft werden werden</w:t>
      </w:r>
      <w:r w:rsidRPr="000E046E">
        <w:rPr>
          <w:lang w:val="de-DE"/>
        </w:rPr>
        <w:t xml:space="preserve">, </w:t>
      </w:r>
      <w:r w:rsidR="00186506" w:rsidRPr="000E046E">
        <w:rPr>
          <w:lang w:val="de-DE"/>
        </w:rPr>
        <w:t xml:space="preserve">wie </w:t>
      </w:r>
      <w:r w:rsidRPr="000E046E">
        <w:rPr>
          <w:lang w:val="de-DE"/>
        </w:rPr>
        <w:t xml:space="preserve">in </w:t>
      </w:r>
      <w:r w:rsidR="00105C3B">
        <w:rPr>
          <w:lang w:val="de-DE"/>
        </w:rPr>
        <w:t>A</w:t>
      </w:r>
      <w:r w:rsidR="00EC2A26">
        <w:rPr>
          <w:lang w:val="de-DE"/>
        </w:rPr>
        <w:t>bsätzen</w:t>
      </w:r>
      <w:r w:rsidRPr="000E046E">
        <w:rPr>
          <w:lang w:val="de-DE"/>
        </w:rPr>
        <w:t xml:space="preserve"> 21 </w:t>
      </w:r>
      <w:r w:rsidR="00EC2A26">
        <w:rPr>
          <w:lang w:val="de-DE"/>
        </w:rPr>
        <w:t>und 22 dieses</w:t>
      </w:r>
      <w:r w:rsidRPr="000E046E">
        <w:rPr>
          <w:lang w:val="de-DE"/>
        </w:rPr>
        <w:t xml:space="preserve"> </w:t>
      </w:r>
      <w:r w:rsidR="00357AE5">
        <w:rPr>
          <w:lang w:val="de-DE"/>
        </w:rPr>
        <w:t>Dokument</w:t>
      </w:r>
      <w:r w:rsidR="00EC2A26">
        <w:rPr>
          <w:lang w:val="de-DE"/>
        </w:rPr>
        <w:t>s</w:t>
      </w:r>
      <w:r w:rsidR="00105C3B">
        <w:rPr>
          <w:lang w:val="de-DE"/>
        </w:rPr>
        <w:t xml:space="preserve"> </w:t>
      </w:r>
      <w:r w:rsidR="00105C3B" w:rsidRPr="00105C3B">
        <w:rPr>
          <w:lang w:val="de-DE"/>
        </w:rPr>
        <w:t>dargelegt</w:t>
      </w:r>
      <w:r w:rsidRPr="000E046E">
        <w:rPr>
          <w:lang w:val="de-DE"/>
        </w:rPr>
        <w:t>.</w:t>
      </w:r>
    </w:p>
    <w:p w:rsidR="000F2231" w:rsidRPr="000E046E" w:rsidRDefault="000F2231" w:rsidP="00C9122E">
      <w:pPr>
        <w:keepNext/>
        <w:keepLines/>
        <w:tabs>
          <w:tab w:val="left" w:pos="567"/>
          <w:tab w:val="left" w:pos="1134"/>
        </w:tabs>
        <w:rPr>
          <w:rFonts w:cs="Arial"/>
          <w:lang w:val="de-DE"/>
        </w:rPr>
      </w:pPr>
    </w:p>
    <w:p w:rsidR="000F2231" w:rsidRPr="000E046E" w:rsidRDefault="000F2231" w:rsidP="000F2231">
      <w:pPr>
        <w:rPr>
          <w:lang w:val="de-DE" w:eastAsia="ja-JP"/>
        </w:rPr>
      </w:pPr>
      <w:r w:rsidRPr="000E046E">
        <w:rPr>
          <w:lang w:val="de-DE"/>
        </w:rPr>
        <w:fldChar w:fldCharType="begin"/>
      </w:r>
      <w:r w:rsidRPr="000E046E">
        <w:rPr>
          <w:lang w:val="de-DE"/>
        </w:rPr>
        <w:instrText xml:space="preserve"> AUTONUM  </w:instrText>
      </w:r>
      <w:r w:rsidRPr="000E046E">
        <w:rPr>
          <w:lang w:val="de-DE"/>
        </w:rPr>
        <w:fldChar w:fldCharType="end"/>
      </w:r>
      <w:r w:rsidRPr="000E046E">
        <w:rPr>
          <w:lang w:val="de-DE"/>
        </w:rPr>
        <w:tab/>
      </w:r>
      <w:r w:rsidR="00253053" w:rsidRPr="00253053">
        <w:rPr>
          <w:lang w:val="de-DE" w:eastAsia="ja-JP"/>
        </w:rPr>
        <w:t>Der Aufbau dieses Dokuments ist nachstehend zusammengefasst:</w:t>
      </w:r>
    </w:p>
    <w:p w:rsidR="000F2231" w:rsidRPr="000E046E" w:rsidRDefault="000F2231" w:rsidP="000F2231">
      <w:pPr>
        <w:keepNext/>
        <w:keepLines/>
        <w:rPr>
          <w:rFonts w:cs="Arial"/>
          <w:lang w:val="de-DE"/>
        </w:rPr>
      </w:pPr>
    </w:p>
    <w:p w:rsidR="008538EB" w:rsidRDefault="00E31B48">
      <w:pPr>
        <w:pStyle w:val="TOC1"/>
        <w:rPr>
          <w:rFonts w:asciiTheme="minorHAnsi" w:eastAsiaTheme="minorEastAsia" w:hAnsiTheme="minorHAnsi" w:cstheme="minorBidi"/>
          <w:caps w:val="0"/>
          <w:noProof/>
          <w:sz w:val="22"/>
          <w:szCs w:val="22"/>
        </w:rPr>
      </w:pPr>
      <w:r w:rsidRPr="000E046E">
        <w:rPr>
          <w:rFonts w:cs="Arial"/>
          <w:lang w:val="de-DE"/>
        </w:rPr>
        <w:fldChar w:fldCharType="begin"/>
      </w:r>
      <w:r w:rsidRPr="000E046E">
        <w:rPr>
          <w:rFonts w:cs="Arial"/>
          <w:lang w:val="de-DE"/>
        </w:rPr>
        <w:instrText xml:space="preserve"> TOC \o "1-3" \h \z \u </w:instrText>
      </w:r>
      <w:r w:rsidRPr="000E046E">
        <w:rPr>
          <w:rFonts w:cs="Arial"/>
          <w:lang w:val="de-DE"/>
        </w:rPr>
        <w:fldChar w:fldCharType="separate"/>
      </w:r>
      <w:hyperlink w:anchor="_Toc479063975" w:history="1">
        <w:r w:rsidR="008538EB" w:rsidRPr="000B608E">
          <w:rPr>
            <w:rStyle w:val="Hyperlink"/>
            <w:rFonts w:eastAsia="PMingLiU"/>
            <w:noProof/>
            <w:lang w:val="de-DE"/>
          </w:rPr>
          <w:t>HINTERGRUND</w:t>
        </w:r>
        <w:r w:rsidR="008538EB">
          <w:rPr>
            <w:noProof/>
            <w:webHidden/>
          </w:rPr>
          <w:tab/>
        </w:r>
        <w:r w:rsidR="008538EB">
          <w:rPr>
            <w:noProof/>
            <w:webHidden/>
          </w:rPr>
          <w:fldChar w:fldCharType="begin"/>
        </w:r>
        <w:r w:rsidR="008538EB">
          <w:rPr>
            <w:noProof/>
            <w:webHidden/>
          </w:rPr>
          <w:instrText xml:space="preserve"> PAGEREF _Toc479063975 \h </w:instrText>
        </w:r>
        <w:r w:rsidR="008538EB">
          <w:rPr>
            <w:noProof/>
            <w:webHidden/>
          </w:rPr>
        </w:r>
        <w:r w:rsidR="008538EB">
          <w:rPr>
            <w:noProof/>
            <w:webHidden/>
          </w:rPr>
          <w:fldChar w:fldCharType="separate"/>
        </w:r>
        <w:r w:rsidR="008400AD">
          <w:rPr>
            <w:noProof/>
            <w:webHidden/>
          </w:rPr>
          <w:t>2</w:t>
        </w:r>
        <w:r w:rsidR="008538EB">
          <w:rPr>
            <w:noProof/>
            <w:webHidden/>
          </w:rPr>
          <w:fldChar w:fldCharType="end"/>
        </w:r>
      </w:hyperlink>
    </w:p>
    <w:p w:rsidR="008538EB" w:rsidRDefault="008400AD">
      <w:pPr>
        <w:pStyle w:val="TOC1"/>
        <w:rPr>
          <w:rFonts w:asciiTheme="minorHAnsi" w:eastAsiaTheme="minorEastAsia" w:hAnsiTheme="minorHAnsi" w:cstheme="minorBidi"/>
          <w:caps w:val="0"/>
          <w:noProof/>
          <w:sz w:val="22"/>
          <w:szCs w:val="22"/>
        </w:rPr>
      </w:pPr>
      <w:hyperlink w:anchor="_Toc479063976" w:history="1">
        <w:r w:rsidR="008538EB" w:rsidRPr="000B608E">
          <w:rPr>
            <w:rStyle w:val="Hyperlink"/>
            <w:noProof/>
            <w:lang w:val="de-DE"/>
          </w:rPr>
          <w:t>ENTWICKLUNGEN IM JAHR 2016</w:t>
        </w:r>
        <w:r w:rsidR="008538EB">
          <w:rPr>
            <w:noProof/>
            <w:webHidden/>
          </w:rPr>
          <w:tab/>
        </w:r>
        <w:r w:rsidR="008538EB">
          <w:rPr>
            <w:noProof/>
            <w:webHidden/>
          </w:rPr>
          <w:fldChar w:fldCharType="begin"/>
        </w:r>
        <w:r w:rsidR="008538EB">
          <w:rPr>
            <w:noProof/>
            <w:webHidden/>
          </w:rPr>
          <w:instrText xml:space="preserve"> PAGEREF _Toc479063976 \h </w:instrText>
        </w:r>
        <w:r w:rsidR="008538EB">
          <w:rPr>
            <w:noProof/>
            <w:webHidden/>
          </w:rPr>
        </w:r>
        <w:r w:rsidR="008538EB">
          <w:rPr>
            <w:noProof/>
            <w:webHidden/>
          </w:rPr>
          <w:fldChar w:fldCharType="separate"/>
        </w:r>
        <w:r>
          <w:rPr>
            <w:noProof/>
            <w:webHidden/>
          </w:rPr>
          <w:t>2</w:t>
        </w:r>
        <w:r w:rsidR="008538EB">
          <w:rPr>
            <w:noProof/>
            <w:webHidden/>
          </w:rPr>
          <w:fldChar w:fldCharType="end"/>
        </w:r>
      </w:hyperlink>
    </w:p>
    <w:p w:rsidR="008538EB" w:rsidRDefault="008400AD">
      <w:pPr>
        <w:pStyle w:val="TOC1"/>
        <w:rPr>
          <w:rFonts w:asciiTheme="minorHAnsi" w:eastAsiaTheme="minorEastAsia" w:hAnsiTheme="minorHAnsi" w:cstheme="minorBidi"/>
          <w:caps w:val="0"/>
          <w:noProof/>
          <w:sz w:val="22"/>
          <w:szCs w:val="22"/>
        </w:rPr>
      </w:pPr>
      <w:hyperlink w:anchor="_Toc479063977" w:history="1">
        <w:r w:rsidR="008538EB" w:rsidRPr="000B608E">
          <w:rPr>
            <w:rStyle w:val="Hyperlink"/>
            <w:noProof/>
            <w:lang w:val="de-DE"/>
          </w:rPr>
          <w:t>Derzeitige Lage</w:t>
        </w:r>
        <w:r w:rsidR="008538EB">
          <w:rPr>
            <w:noProof/>
            <w:webHidden/>
          </w:rPr>
          <w:tab/>
        </w:r>
        <w:r w:rsidR="008538EB">
          <w:rPr>
            <w:noProof/>
            <w:webHidden/>
          </w:rPr>
          <w:fldChar w:fldCharType="begin"/>
        </w:r>
        <w:r w:rsidR="008538EB">
          <w:rPr>
            <w:noProof/>
            <w:webHidden/>
          </w:rPr>
          <w:instrText xml:space="preserve"> PAGEREF _Toc479063977 \h </w:instrText>
        </w:r>
        <w:r w:rsidR="008538EB">
          <w:rPr>
            <w:noProof/>
            <w:webHidden/>
          </w:rPr>
        </w:r>
        <w:r w:rsidR="008538EB">
          <w:rPr>
            <w:noProof/>
            <w:webHidden/>
          </w:rPr>
          <w:fldChar w:fldCharType="separate"/>
        </w:r>
        <w:r>
          <w:rPr>
            <w:noProof/>
            <w:webHidden/>
          </w:rPr>
          <w:t>3</w:t>
        </w:r>
        <w:r w:rsidR="008538EB">
          <w:rPr>
            <w:noProof/>
            <w:webHidden/>
          </w:rPr>
          <w:fldChar w:fldCharType="end"/>
        </w:r>
      </w:hyperlink>
    </w:p>
    <w:p w:rsidR="008538EB" w:rsidRDefault="008400AD">
      <w:pPr>
        <w:pStyle w:val="TOC2"/>
        <w:rPr>
          <w:rFonts w:asciiTheme="minorHAnsi" w:eastAsiaTheme="minorEastAsia" w:hAnsiTheme="minorHAnsi" w:cstheme="minorBidi"/>
          <w:smallCaps w:val="0"/>
          <w:noProof/>
          <w:sz w:val="22"/>
          <w:szCs w:val="22"/>
        </w:rPr>
      </w:pPr>
      <w:hyperlink w:anchor="_Toc479063978" w:history="1">
        <w:r w:rsidR="008538EB" w:rsidRPr="000B608E">
          <w:rPr>
            <w:rStyle w:val="Hyperlink"/>
            <w:noProof/>
            <w:lang w:val="de-DE"/>
          </w:rPr>
          <w:t>Bereits behandelte Fragen</w:t>
        </w:r>
        <w:r w:rsidR="008538EB">
          <w:rPr>
            <w:noProof/>
            <w:webHidden/>
          </w:rPr>
          <w:tab/>
        </w:r>
        <w:r w:rsidR="008538EB">
          <w:rPr>
            <w:noProof/>
            <w:webHidden/>
          </w:rPr>
          <w:fldChar w:fldCharType="begin"/>
        </w:r>
        <w:r w:rsidR="008538EB">
          <w:rPr>
            <w:noProof/>
            <w:webHidden/>
          </w:rPr>
          <w:instrText xml:space="preserve"> PAGEREF _Toc479063978 \h </w:instrText>
        </w:r>
        <w:r w:rsidR="008538EB">
          <w:rPr>
            <w:noProof/>
            <w:webHidden/>
          </w:rPr>
        </w:r>
        <w:r w:rsidR="008538EB">
          <w:rPr>
            <w:noProof/>
            <w:webHidden/>
          </w:rPr>
          <w:fldChar w:fldCharType="separate"/>
        </w:r>
        <w:r>
          <w:rPr>
            <w:noProof/>
            <w:webHidden/>
          </w:rPr>
          <w:t>3</w:t>
        </w:r>
        <w:r w:rsidR="008538EB">
          <w:rPr>
            <w:noProof/>
            <w:webHidden/>
          </w:rPr>
          <w:fldChar w:fldCharType="end"/>
        </w:r>
      </w:hyperlink>
    </w:p>
    <w:p w:rsidR="008538EB" w:rsidRDefault="008400AD">
      <w:pPr>
        <w:pStyle w:val="TOC2"/>
        <w:rPr>
          <w:rFonts w:asciiTheme="minorHAnsi" w:eastAsiaTheme="minorEastAsia" w:hAnsiTheme="minorHAnsi" w:cstheme="minorBidi"/>
          <w:smallCaps w:val="0"/>
          <w:noProof/>
          <w:sz w:val="22"/>
          <w:szCs w:val="22"/>
        </w:rPr>
      </w:pPr>
      <w:hyperlink w:anchor="_Toc479063979" w:history="1">
        <w:r w:rsidR="008538EB" w:rsidRPr="000B608E">
          <w:rPr>
            <w:rStyle w:val="Hyperlink"/>
            <w:noProof/>
            <w:lang w:val="de-DE"/>
          </w:rPr>
          <w:t>Derzeit behandelte Fragen</w:t>
        </w:r>
        <w:r w:rsidR="008538EB">
          <w:rPr>
            <w:noProof/>
            <w:webHidden/>
          </w:rPr>
          <w:tab/>
        </w:r>
        <w:r w:rsidR="008538EB">
          <w:rPr>
            <w:noProof/>
            <w:webHidden/>
          </w:rPr>
          <w:fldChar w:fldCharType="begin"/>
        </w:r>
        <w:r w:rsidR="008538EB">
          <w:rPr>
            <w:noProof/>
            <w:webHidden/>
          </w:rPr>
          <w:instrText xml:space="preserve"> PAGEREF _Toc479063979 \h </w:instrText>
        </w:r>
        <w:r w:rsidR="008538EB">
          <w:rPr>
            <w:noProof/>
            <w:webHidden/>
          </w:rPr>
        </w:r>
        <w:r w:rsidR="008538EB">
          <w:rPr>
            <w:noProof/>
            <w:webHidden/>
          </w:rPr>
          <w:fldChar w:fldCharType="separate"/>
        </w:r>
        <w:r>
          <w:rPr>
            <w:noProof/>
            <w:webHidden/>
          </w:rPr>
          <w:t>3</w:t>
        </w:r>
        <w:r w:rsidR="008538EB">
          <w:rPr>
            <w:noProof/>
            <w:webHidden/>
          </w:rPr>
          <w:fldChar w:fldCharType="end"/>
        </w:r>
      </w:hyperlink>
    </w:p>
    <w:p w:rsidR="008538EB" w:rsidRDefault="008400AD">
      <w:pPr>
        <w:pStyle w:val="TOC2"/>
        <w:rPr>
          <w:rFonts w:asciiTheme="minorHAnsi" w:eastAsiaTheme="minorEastAsia" w:hAnsiTheme="minorHAnsi" w:cstheme="minorBidi"/>
          <w:smallCaps w:val="0"/>
          <w:noProof/>
          <w:sz w:val="22"/>
          <w:szCs w:val="22"/>
        </w:rPr>
      </w:pPr>
      <w:hyperlink w:anchor="_Toc479063980" w:history="1">
        <w:r w:rsidR="008538EB" w:rsidRPr="000B608E">
          <w:rPr>
            <w:rStyle w:val="Hyperlink"/>
            <w:noProof/>
            <w:lang w:val="de-DE"/>
          </w:rPr>
          <w:t>Entwicklung von Version 2.0</w:t>
        </w:r>
        <w:r w:rsidR="008538EB">
          <w:rPr>
            <w:noProof/>
            <w:webHidden/>
          </w:rPr>
          <w:tab/>
        </w:r>
        <w:r w:rsidR="008538EB">
          <w:rPr>
            <w:noProof/>
            <w:webHidden/>
          </w:rPr>
          <w:fldChar w:fldCharType="begin"/>
        </w:r>
        <w:r w:rsidR="008538EB">
          <w:rPr>
            <w:noProof/>
            <w:webHidden/>
          </w:rPr>
          <w:instrText xml:space="preserve"> PAGEREF _Toc479063980 \h </w:instrText>
        </w:r>
        <w:r w:rsidR="008538EB">
          <w:rPr>
            <w:noProof/>
            <w:webHidden/>
          </w:rPr>
        </w:r>
        <w:r w:rsidR="008538EB">
          <w:rPr>
            <w:noProof/>
            <w:webHidden/>
          </w:rPr>
          <w:fldChar w:fldCharType="separate"/>
        </w:r>
        <w:r>
          <w:rPr>
            <w:noProof/>
            <w:webHidden/>
          </w:rPr>
          <w:t>3</w:t>
        </w:r>
        <w:r w:rsidR="008538EB">
          <w:rPr>
            <w:noProof/>
            <w:webHidden/>
          </w:rPr>
          <w:fldChar w:fldCharType="end"/>
        </w:r>
      </w:hyperlink>
    </w:p>
    <w:p w:rsidR="00E31B48" w:rsidRPr="000E046E" w:rsidRDefault="00E31B48" w:rsidP="000F2231">
      <w:pPr>
        <w:keepNext/>
        <w:keepLines/>
        <w:rPr>
          <w:rFonts w:cs="Arial"/>
          <w:sz w:val="12"/>
          <w:lang w:val="de-DE"/>
        </w:rPr>
      </w:pPr>
      <w:r w:rsidRPr="000E046E">
        <w:rPr>
          <w:rFonts w:cs="Arial"/>
          <w:lang w:val="de-DE"/>
        </w:rPr>
        <w:fldChar w:fldCharType="end"/>
      </w:r>
    </w:p>
    <w:p w:rsidR="00CE094C" w:rsidRPr="000E046E" w:rsidRDefault="0091273F" w:rsidP="000F2231">
      <w:pPr>
        <w:keepNext/>
        <w:keepLines/>
        <w:rPr>
          <w:rFonts w:cs="Arial"/>
          <w:lang w:val="de-DE"/>
        </w:rPr>
      </w:pPr>
      <w:r w:rsidRPr="000E046E">
        <w:rPr>
          <w:rFonts w:cs="Arial"/>
          <w:lang w:val="de-DE"/>
        </w:rPr>
        <w:t>ANLAGE</w:t>
      </w:r>
      <w:r w:rsidR="00CE094C" w:rsidRPr="000E046E">
        <w:rPr>
          <w:rFonts w:cs="Arial"/>
          <w:lang w:val="de-DE"/>
        </w:rPr>
        <w:tab/>
      </w:r>
      <w:r w:rsidR="005F2F56">
        <w:rPr>
          <w:rFonts w:cs="Arial"/>
          <w:lang w:val="de-DE"/>
        </w:rPr>
        <w:t>Eigenschaften</w:t>
      </w:r>
      <w:r w:rsidR="00186506" w:rsidRPr="000E046E">
        <w:rPr>
          <w:rFonts w:cs="Arial"/>
          <w:lang w:val="de-DE"/>
        </w:rPr>
        <w:t xml:space="preserve"> der</w:t>
      </w:r>
      <w:r w:rsidR="00CE094C" w:rsidRPr="000E046E">
        <w:rPr>
          <w:rFonts w:cs="Arial"/>
          <w:lang w:val="de-DE"/>
        </w:rPr>
        <w:t xml:space="preserve"> </w:t>
      </w:r>
      <w:r w:rsidR="00186506" w:rsidRPr="000E046E">
        <w:rPr>
          <w:rFonts w:cs="Arial"/>
          <w:lang w:val="de-DE"/>
        </w:rPr>
        <w:t>w</w:t>
      </w:r>
      <w:r w:rsidR="009F39D6" w:rsidRPr="000E046E">
        <w:rPr>
          <w:rFonts w:cs="Arial"/>
          <w:lang w:val="de-DE"/>
        </w:rPr>
        <w:t>ebbasierten TG-Mustervorlage</w:t>
      </w:r>
    </w:p>
    <w:p w:rsidR="000F2231" w:rsidRPr="000E046E" w:rsidRDefault="000F2231" w:rsidP="000F2231">
      <w:pPr>
        <w:keepNext/>
        <w:keepLines/>
        <w:rPr>
          <w:rFonts w:cs="Arial"/>
          <w:lang w:val="de-DE"/>
        </w:rPr>
      </w:pPr>
    </w:p>
    <w:p w:rsidR="00214188" w:rsidRPr="000E046E" w:rsidRDefault="000F2231" w:rsidP="00214188">
      <w:pPr>
        <w:rPr>
          <w:rFonts w:cs="Arial"/>
          <w:color w:val="000000"/>
          <w:lang w:val="de-DE"/>
        </w:rPr>
      </w:pPr>
      <w:r w:rsidRPr="000E046E">
        <w:rPr>
          <w:rFonts w:cs="Arial"/>
          <w:color w:val="000000"/>
          <w:lang w:val="de-DE"/>
        </w:rPr>
        <w:fldChar w:fldCharType="begin"/>
      </w:r>
      <w:r w:rsidRPr="000E046E">
        <w:rPr>
          <w:rFonts w:cs="Arial"/>
          <w:color w:val="000000"/>
          <w:lang w:val="de-DE"/>
        </w:rPr>
        <w:instrText xml:space="preserve"> AUTONUM  </w:instrText>
      </w:r>
      <w:r w:rsidRPr="000E046E">
        <w:rPr>
          <w:rFonts w:cs="Arial"/>
          <w:color w:val="000000"/>
          <w:lang w:val="de-DE"/>
        </w:rPr>
        <w:fldChar w:fldCharType="end"/>
      </w:r>
      <w:r w:rsidRPr="000E046E">
        <w:rPr>
          <w:rFonts w:cs="Arial"/>
          <w:color w:val="000000"/>
          <w:lang w:val="de-DE"/>
        </w:rPr>
        <w:tab/>
      </w:r>
      <w:r w:rsidR="00214188" w:rsidRPr="000E046E">
        <w:rPr>
          <w:lang w:val="de-DE"/>
        </w:rPr>
        <w:t>In diesem Dokument werden folgende Abkürzungen verwendet:</w:t>
      </w:r>
    </w:p>
    <w:p w:rsidR="00214188" w:rsidRPr="000E046E" w:rsidRDefault="00214188" w:rsidP="00214188">
      <w:pPr>
        <w:rPr>
          <w:rFonts w:cs="Arial"/>
          <w:color w:val="000000"/>
          <w:lang w:val="de-DE"/>
        </w:rPr>
      </w:pPr>
    </w:p>
    <w:p w:rsidR="00214188" w:rsidRPr="000E046E" w:rsidRDefault="00214188" w:rsidP="00214188">
      <w:pPr>
        <w:rPr>
          <w:rFonts w:cs="Arial"/>
          <w:lang w:val="de-DE"/>
        </w:rPr>
      </w:pPr>
      <w:r w:rsidRPr="000E046E">
        <w:rPr>
          <w:lang w:val="de-DE"/>
        </w:rPr>
        <w:tab/>
        <w:t>TC:</w:t>
      </w:r>
      <w:r w:rsidRPr="000E046E">
        <w:rPr>
          <w:lang w:val="de-DE"/>
        </w:rPr>
        <w:tab/>
      </w:r>
      <w:r w:rsidRPr="000E046E">
        <w:rPr>
          <w:lang w:val="de-DE"/>
        </w:rPr>
        <w:tab/>
        <w:t>Technischer Ausschuß</w:t>
      </w:r>
    </w:p>
    <w:p w:rsidR="00214188" w:rsidRPr="000E046E" w:rsidRDefault="00214188" w:rsidP="00214188">
      <w:pPr>
        <w:rPr>
          <w:rFonts w:eastAsia="PMingLiU" w:cs="Arial"/>
          <w:szCs w:val="24"/>
          <w:lang w:val="de-DE"/>
        </w:rPr>
      </w:pPr>
      <w:r w:rsidRPr="000E046E">
        <w:rPr>
          <w:lang w:val="de-DE"/>
        </w:rPr>
        <w:tab/>
        <w:t>TC-EDC:</w:t>
      </w:r>
      <w:r w:rsidRPr="000E046E">
        <w:rPr>
          <w:lang w:val="de-DE"/>
        </w:rPr>
        <w:tab/>
        <w:t>Erweiterter Redaktionsausschuß</w:t>
      </w:r>
    </w:p>
    <w:p w:rsidR="00214188" w:rsidRPr="000E046E" w:rsidRDefault="00214188" w:rsidP="00214188">
      <w:pPr>
        <w:rPr>
          <w:rFonts w:eastAsia="PMingLiU" w:cs="Arial"/>
          <w:szCs w:val="24"/>
          <w:lang w:val="de-DE"/>
        </w:rPr>
      </w:pPr>
      <w:r w:rsidRPr="000E046E">
        <w:rPr>
          <w:lang w:val="de-DE"/>
        </w:rPr>
        <w:tab/>
        <w:t>TWA:</w:t>
      </w:r>
      <w:r w:rsidRPr="000E046E">
        <w:rPr>
          <w:lang w:val="de-DE"/>
        </w:rPr>
        <w:tab/>
      </w:r>
      <w:r w:rsidRPr="000E046E">
        <w:rPr>
          <w:lang w:val="de-DE"/>
        </w:rPr>
        <w:tab/>
        <w:t>Technische Arbeitsgruppe für l</w:t>
      </w:r>
      <w:r w:rsidR="00B7514B">
        <w:rPr>
          <w:lang w:val="de-DE"/>
        </w:rPr>
        <w:t>a</w:t>
      </w:r>
      <w:r w:rsidR="00EC2A26">
        <w:rPr>
          <w:lang w:val="de-DE"/>
        </w:rPr>
        <w:t>nd</w:t>
      </w:r>
      <w:r w:rsidRPr="000E046E">
        <w:rPr>
          <w:lang w:val="de-DE"/>
        </w:rPr>
        <w:t>wirtschaftliche Arten</w:t>
      </w:r>
    </w:p>
    <w:p w:rsidR="00214188" w:rsidRPr="000E046E" w:rsidRDefault="00214188" w:rsidP="00214188">
      <w:pPr>
        <w:rPr>
          <w:rFonts w:eastAsia="PMingLiU" w:cs="Arial"/>
          <w:szCs w:val="24"/>
          <w:lang w:val="de-DE"/>
        </w:rPr>
      </w:pPr>
      <w:r w:rsidRPr="000E046E">
        <w:rPr>
          <w:lang w:val="de-DE"/>
        </w:rPr>
        <w:tab/>
        <w:t>TWC:</w:t>
      </w:r>
      <w:r w:rsidRPr="000E046E">
        <w:rPr>
          <w:lang w:val="de-DE"/>
        </w:rPr>
        <w:tab/>
      </w:r>
      <w:r w:rsidRPr="000E046E">
        <w:rPr>
          <w:lang w:val="de-DE"/>
        </w:rPr>
        <w:tab/>
        <w:t>Technische Arbeitsgruppe für Automatisierung und Computerprogramme</w:t>
      </w:r>
    </w:p>
    <w:p w:rsidR="00214188" w:rsidRPr="000E046E" w:rsidRDefault="00214188" w:rsidP="00214188">
      <w:pPr>
        <w:rPr>
          <w:rFonts w:eastAsia="PMingLiU" w:cs="Arial"/>
          <w:szCs w:val="24"/>
          <w:lang w:val="de-DE"/>
        </w:rPr>
      </w:pPr>
      <w:r w:rsidRPr="000E046E">
        <w:rPr>
          <w:lang w:val="de-DE"/>
        </w:rPr>
        <w:tab/>
        <w:t xml:space="preserve">TWF: </w:t>
      </w:r>
      <w:r w:rsidRPr="000E046E">
        <w:rPr>
          <w:lang w:val="de-DE"/>
        </w:rPr>
        <w:tab/>
      </w:r>
      <w:r w:rsidRPr="000E046E">
        <w:rPr>
          <w:lang w:val="de-DE"/>
        </w:rPr>
        <w:tab/>
        <w:t>Technische Arbeitsgruppe für Obstarten</w:t>
      </w:r>
    </w:p>
    <w:p w:rsidR="00214188" w:rsidRPr="000E046E" w:rsidRDefault="00214188" w:rsidP="00214188">
      <w:pPr>
        <w:rPr>
          <w:rFonts w:eastAsia="PMingLiU" w:cs="Arial"/>
          <w:szCs w:val="24"/>
          <w:lang w:val="de-DE"/>
        </w:rPr>
      </w:pPr>
      <w:r w:rsidRPr="000E046E">
        <w:rPr>
          <w:lang w:val="de-DE"/>
        </w:rPr>
        <w:tab/>
        <w:t>TWO:</w:t>
      </w:r>
      <w:r w:rsidRPr="000E046E">
        <w:rPr>
          <w:lang w:val="de-DE"/>
        </w:rPr>
        <w:tab/>
      </w:r>
      <w:r w:rsidRPr="000E046E">
        <w:rPr>
          <w:lang w:val="de-DE"/>
        </w:rPr>
        <w:tab/>
        <w:t>Technische Arbeitsgruppe für Zierpflanzen und forstliche Baumarten</w:t>
      </w:r>
    </w:p>
    <w:p w:rsidR="00214188" w:rsidRPr="000E046E" w:rsidRDefault="00214188" w:rsidP="00214188">
      <w:pPr>
        <w:rPr>
          <w:rFonts w:eastAsia="PMingLiU" w:cs="Arial"/>
          <w:szCs w:val="24"/>
          <w:lang w:val="de-DE"/>
        </w:rPr>
      </w:pPr>
      <w:r w:rsidRPr="000E046E">
        <w:rPr>
          <w:lang w:val="de-DE"/>
        </w:rPr>
        <w:tab/>
        <w:t>TWP:</w:t>
      </w:r>
      <w:r w:rsidRPr="000E046E">
        <w:rPr>
          <w:lang w:val="de-DE"/>
        </w:rPr>
        <w:tab/>
      </w:r>
      <w:r w:rsidRPr="000E046E">
        <w:rPr>
          <w:lang w:val="de-DE"/>
        </w:rPr>
        <w:tab/>
        <w:t>Technische Arbeitsgruppen</w:t>
      </w:r>
    </w:p>
    <w:p w:rsidR="00214188" w:rsidRPr="000E046E" w:rsidRDefault="00214188" w:rsidP="00214188">
      <w:pPr>
        <w:rPr>
          <w:rFonts w:eastAsia="PMingLiU" w:cs="Arial"/>
          <w:szCs w:val="24"/>
          <w:lang w:val="de-DE"/>
        </w:rPr>
      </w:pPr>
      <w:r w:rsidRPr="000E046E">
        <w:rPr>
          <w:lang w:val="de-DE"/>
        </w:rPr>
        <w:tab/>
        <w:t>TWV:</w:t>
      </w:r>
      <w:r w:rsidRPr="000E046E">
        <w:rPr>
          <w:lang w:val="de-DE"/>
        </w:rPr>
        <w:tab/>
      </w:r>
      <w:r w:rsidRPr="000E046E">
        <w:rPr>
          <w:lang w:val="de-DE"/>
        </w:rPr>
        <w:tab/>
        <w:t>Technische Arbeitsgruppe für Gemüsearten</w:t>
      </w:r>
    </w:p>
    <w:p w:rsidR="000F2231" w:rsidRPr="000E046E" w:rsidRDefault="00253053" w:rsidP="004D732C">
      <w:pPr>
        <w:pStyle w:val="Heading1"/>
        <w:rPr>
          <w:rFonts w:eastAsia="PMingLiU"/>
          <w:lang w:val="de-DE"/>
        </w:rPr>
      </w:pPr>
      <w:bookmarkStart w:id="3" w:name="_Toc479063975"/>
      <w:r>
        <w:rPr>
          <w:rFonts w:eastAsia="PMingLiU"/>
          <w:lang w:val="de-DE"/>
        </w:rPr>
        <w:lastRenderedPageBreak/>
        <w:t>HINTERGRUND</w:t>
      </w:r>
      <w:bookmarkEnd w:id="3"/>
    </w:p>
    <w:p w:rsidR="00624283" w:rsidRPr="000E046E" w:rsidRDefault="00624283" w:rsidP="00EE3853">
      <w:pPr>
        <w:keepNext/>
        <w:keepLines/>
        <w:rPr>
          <w:rFonts w:cs="Arial"/>
          <w:lang w:val="de-DE"/>
        </w:rPr>
      </w:pPr>
    </w:p>
    <w:p w:rsidR="000F2231" w:rsidRPr="000E046E" w:rsidRDefault="000F2231" w:rsidP="00EE3853">
      <w:pPr>
        <w:keepNext/>
        <w:keepLines/>
        <w:rPr>
          <w:lang w:val="de-DE"/>
        </w:rPr>
      </w:pPr>
      <w:r w:rsidRPr="000E046E">
        <w:rPr>
          <w:lang w:val="de-DE"/>
        </w:rPr>
        <w:fldChar w:fldCharType="begin"/>
      </w:r>
      <w:r w:rsidRPr="000E046E">
        <w:rPr>
          <w:lang w:val="de-DE"/>
        </w:rPr>
        <w:instrText xml:space="preserve"> AUTONUM  </w:instrText>
      </w:r>
      <w:r w:rsidRPr="000E046E">
        <w:rPr>
          <w:lang w:val="de-DE"/>
        </w:rPr>
        <w:fldChar w:fldCharType="end"/>
      </w:r>
      <w:r w:rsidRPr="000E046E">
        <w:rPr>
          <w:lang w:val="de-DE"/>
        </w:rPr>
        <w:tab/>
      </w:r>
      <w:r w:rsidR="00253053">
        <w:rPr>
          <w:lang w:val="de-DE"/>
        </w:rPr>
        <w:t>Der TC billigte auf seiner fünfzigsten</w:t>
      </w:r>
      <w:r w:rsidRPr="000E046E">
        <w:rPr>
          <w:lang w:val="de-DE"/>
        </w:rPr>
        <w:t xml:space="preserve"> </w:t>
      </w:r>
      <w:r w:rsidR="004333E0">
        <w:rPr>
          <w:lang w:val="de-DE"/>
        </w:rPr>
        <w:t>Tagung</w:t>
      </w:r>
      <w:r w:rsidR="00253053">
        <w:rPr>
          <w:lang w:val="de-DE"/>
        </w:rPr>
        <w:t xml:space="preserve"> vom 7. bis</w:t>
      </w:r>
      <w:r w:rsidR="0019507F">
        <w:rPr>
          <w:lang w:val="de-DE"/>
        </w:rPr>
        <w:t xml:space="preserve"> zum</w:t>
      </w:r>
      <w:r w:rsidR="00253053">
        <w:rPr>
          <w:lang w:val="de-DE"/>
        </w:rPr>
        <w:t xml:space="preserve"> 9. April </w:t>
      </w:r>
      <w:r w:rsidRPr="000E046E">
        <w:rPr>
          <w:lang w:val="de-DE"/>
        </w:rPr>
        <w:t>2014</w:t>
      </w:r>
      <w:r w:rsidR="00253053">
        <w:rPr>
          <w:lang w:val="de-DE"/>
        </w:rPr>
        <w:t xml:space="preserve"> </w:t>
      </w:r>
      <w:r w:rsidR="00253053" w:rsidRPr="00253053">
        <w:rPr>
          <w:lang w:val="de-DE"/>
        </w:rPr>
        <w:t>in Genf</w:t>
      </w:r>
      <w:r w:rsidR="00253053">
        <w:rPr>
          <w:lang w:val="de-DE"/>
        </w:rPr>
        <w:t xml:space="preserve"> </w:t>
      </w:r>
      <w:r w:rsidR="009F39D6" w:rsidRPr="000E046E">
        <w:rPr>
          <w:lang w:val="de-DE"/>
        </w:rPr>
        <w:t xml:space="preserve">das Vorhaben zur Umsetzung der webbasierten TG-Mustervorlage, einschließlich der ausschließlichen Verwendung der webbasierten TG-Mustervorlage für die Erstellung aller Prüfungsrichtlinien ab 2015, wie in Dokument TC/50/10, Absätze 56 bis 58, dargelegt </w:t>
      </w:r>
      <w:r w:rsidR="00186506" w:rsidRPr="000E046E">
        <w:rPr>
          <w:lang w:val="de-DE"/>
        </w:rPr>
        <w:t>(vergleiche</w:t>
      </w:r>
      <w:r w:rsidRPr="000E046E">
        <w:rPr>
          <w:lang w:val="de-DE"/>
        </w:rPr>
        <w:t xml:space="preserve"> </w:t>
      </w:r>
      <w:r w:rsidR="00357AE5">
        <w:rPr>
          <w:lang w:val="de-DE"/>
        </w:rPr>
        <w:t>Dokument</w:t>
      </w:r>
      <w:r w:rsidR="00253053">
        <w:rPr>
          <w:lang w:val="de-DE"/>
        </w:rPr>
        <w:t xml:space="preserve"> TC/50/37 „Bericht“</w:t>
      </w:r>
      <w:r w:rsidRPr="000E046E">
        <w:rPr>
          <w:lang w:val="de-DE"/>
        </w:rPr>
        <w:t xml:space="preserve">, </w:t>
      </w:r>
      <w:r w:rsidR="00357AE5">
        <w:rPr>
          <w:lang w:val="de-DE"/>
        </w:rPr>
        <w:t>Absatz</w:t>
      </w:r>
      <w:r w:rsidRPr="000E046E">
        <w:rPr>
          <w:lang w:val="de-DE"/>
        </w:rPr>
        <w:t xml:space="preserve"> 15)</w:t>
      </w:r>
      <w:r w:rsidR="00412211">
        <w:rPr>
          <w:lang w:val="de-DE"/>
        </w:rPr>
        <w:t>.</w:t>
      </w:r>
    </w:p>
    <w:p w:rsidR="000F2231" w:rsidRPr="000E046E" w:rsidRDefault="000F2231" w:rsidP="0004751B">
      <w:pPr>
        <w:rPr>
          <w:lang w:val="de-DE"/>
        </w:rPr>
      </w:pPr>
    </w:p>
    <w:p w:rsidR="000F2231" w:rsidRPr="000E046E" w:rsidRDefault="00CE231B" w:rsidP="0004751B">
      <w:pPr>
        <w:rPr>
          <w:rFonts w:cs="Arial"/>
          <w:lang w:val="de-DE"/>
        </w:rPr>
      </w:pPr>
      <w:r w:rsidRPr="000E046E">
        <w:rPr>
          <w:rFonts w:cs="Arial"/>
          <w:lang w:val="de-DE"/>
        </w:rPr>
        <w:fldChar w:fldCharType="begin"/>
      </w:r>
      <w:r w:rsidRPr="000E046E">
        <w:rPr>
          <w:rFonts w:cs="Arial"/>
          <w:lang w:val="de-DE"/>
        </w:rPr>
        <w:instrText xml:space="preserve"> AUTONUM  </w:instrText>
      </w:r>
      <w:r w:rsidRPr="000E046E">
        <w:rPr>
          <w:rFonts w:cs="Arial"/>
          <w:lang w:val="de-DE"/>
        </w:rPr>
        <w:fldChar w:fldCharType="end"/>
      </w:r>
      <w:r w:rsidRPr="000E046E">
        <w:rPr>
          <w:rFonts w:cs="Arial"/>
          <w:lang w:val="de-DE"/>
        </w:rPr>
        <w:tab/>
      </w:r>
      <w:r w:rsidR="00253053">
        <w:rPr>
          <w:rFonts w:cs="Arial"/>
          <w:lang w:val="de-DE"/>
        </w:rPr>
        <w:t>Der</w:t>
      </w:r>
      <w:r w:rsidRPr="000E046E">
        <w:rPr>
          <w:rFonts w:cs="Arial"/>
          <w:lang w:val="de-DE"/>
        </w:rPr>
        <w:t xml:space="preserve"> </w:t>
      </w:r>
      <w:r w:rsidR="00186506" w:rsidRPr="000E046E">
        <w:rPr>
          <w:rFonts w:cs="Arial"/>
          <w:lang w:val="de-DE"/>
        </w:rPr>
        <w:t xml:space="preserve">Hintergrund zu dieser Angelegenheit ist </w:t>
      </w:r>
      <w:r w:rsidRPr="000E046E">
        <w:rPr>
          <w:rFonts w:cs="Arial"/>
          <w:lang w:val="de-DE"/>
        </w:rPr>
        <w:t>i</w:t>
      </w:r>
      <w:r w:rsidR="001B2E4D">
        <w:rPr>
          <w:rFonts w:cs="Arial"/>
          <w:lang w:val="de-DE"/>
        </w:rPr>
        <w:t>n</w:t>
      </w:r>
      <w:r w:rsidRPr="000E046E">
        <w:rPr>
          <w:rFonts w:cs="Arial"/>
          <w:lang w:val="de-DE"/>
        </w:rPr>
        <w:t xml:space="preserve"> </w:t>
      </w:r>
      <w:r w:rsidR="00357AE5">
        <w:rPr>
          <w:rFonts w:cs="Arial"/>
          <w:lang w:val="de-DE"/>
        </w:rPr>
        <w:t>Dokument</w:t>
      </w:r>
      <w:r w:rsidRPr="000E046E">
        <w:rPr>
          <w:rFonts w:cs="Arial"/>
          <w:lang w:val="de-DE"/>
        </w:rPr>
        <w:t xml:space="preserve"> TC/52/28 </w:t>
      </w:r>
      <w:r w:rsidR="00253053">
        <w:rPr>
          <w:rFonts w:cs="Arial"/>
          <w:lang w:val="de-DE"/>
        </w:rPr>
        <w:t>„</w:t>
      </w:r>
      <w:r w:rsidR="009F39D6" w:rsidRPr="000E046E">
        <w:rPr>
          <w:rFonts w:cs="Arial"/>
          <w:lang w:val="de-DE"/>
        </w:rPr>
        <w:t>Überarbeitung von Dokument TGP/7: Anleitung für Verfasser von Prüfungsrichtlinien</w:t>
      </w:r>
      <w:r w:rsidR="00253053">
        <w:rPr>
          <w:rFonts w:cs="Arial"/>
          <w:lang w:val="de-DE"/>
        </w:rPr>
        <w:t xml:space="preserve">“ </w:t>
      </w:r>
      <w:r w:rsidR="00253053" w:rsidRPr="00253053">
        <w:rPr>
          <w:rFonts w:cs="Arial"/>
          <w:lang w:val="de-DE"/>
        </w:rPr>
        <w:t>dargelegt</w:t>
      </w:r>
      <w:r w:rsidR="00253053">
        <w:rPr>
          <w:rFonts w:cs="Arial"/>
          <w:lang w:val="de-DE"/>
        </w:rPr>
        <w:t>.</w:t>
      </w:r>
    </w:p>
    <w:p w:rsidR="000F2231" w:rsidRPr="000E046E" w:rsidRDefault="000F2231" w:rsidP="0004751B">
      <w:pPr>
        <w:rPr>
          <w:rFonts w:cs="Arial"/>
          <w:lang w:val="de-DE"/>
        </w:rPr>
      </w:pPr>
    </w:p>
    <w:p w:rsidR="00CE231B" w:rsidRPr="000E046E" w:rsidRDefault="00253053" w:rsidP="004D732C">
      <w:pPr>
        <w:pStyle w:val="Heading1"/>
        <w:rPr>
          <w:lang w:val="de-DE"/>
        </w:rPr>
      </w:pPr>
      <w:bookmarkStart w:id="4" w:name="_Toc479063976"/>
      <w:r>
        <w:rPr>
          <w:lang w:val="de-DE"/>
        </w:rPr>
        <w:t>ENTWICKLUNGEN IM JAHR</w:t>
      </w:r>
      <w:r w:rsidR="00CE231B" w:rsidRPr="000E046E">
        <w:rPr>
          <w:lang w:val="de-DE"/>
        </w:rPr>
        <w:t xml:space="preserve"> 201</w:t>
      </w:r>
      <w:r w:rsidR="00CE094C" w:rsidRPr="000E046E">
        <w:rPr>
          <w:lang w:val="de-DE"/>
        </w:rPr>
        <w:t>6</w:t>
      </w:r>
      <w:bookmarkEnd w:id="4"/>
    </w:p>
    <w:p w:rsidR="00CE231B" w:rsidRPr="000E046E" w:rsidRDefault="00CE231B" w:rsidP="0004751B">
      <w:pPr>
        <w:rPr>
          <w:rFonts w:cs="Arial"/>
          <w:lang w:val="de-DE"/>
        </w:rPr>
      </w:pPr>
    </w:p>
    <w:p w:rsidR="00BC779C" w:rsidRPr="00FF4BB0" w:rsidRDefault="00BC779C" w:rsidP="0004751B">
      <w:pPr>
        <w:rPr>
          <w:lang w:val="de-DE"/>
        </w:rPr>
      </w:pPr>
      <w:r w:rsidRPr="000E046E">
        <w:rPr>
          <w:rFonts w:cs="Arial"/>
          <w:lang w:val="de-DE"/>
        </w:rPr>
        <w:fldChar w:fldCharType="begin"/>
      </w:r>
      <w:r w:rsidRPr="000E046E">
        <w:rPr>
          <w:rFonts w:cs="Arial"/>
          <w:lang w:val="de-DE"/>
        </w:rPr>
        <w:instrText xml:space="preserve"> AUTONUM  </w:instrText>
      </w:r>
      <w:r w:rsidRPr="000E046E">
        <w:rPr>
          <w:rFonts w:cs="Arial"/>
          <w:lang w:val="de-DE"/>
        </w:rPr>
        <w:fldChar w:fldCharType="end"/>
      </w:r>
      <w:r w:rsidRPr="000E046E">
        <w:rPr>
          <w:rFonts w:cs="Arial"/>
          <w:lang w:val="de-DE"/>
        </w:rPr>
        <w:tab/>
      </w:r>
      <w:r w:rsidR="00253053">
        <w:rPr>
          <w:rFonts w:cs="Arial"/>
          <w:lang w:val="de-DE"/>
        </w:rPr>
        <w:t>Auf ihren</w:t>
      </w:r>
      <w:r w:rsidRPr="000E046E">
        <w:rPr>
          <w:rFonts w:cs="Arial"/>
          <w:lang w:val="de-DE"/>
        </w:rPr>
        <w:t xml:space="preserve"> </w:t>
      </w:r>
      <w:r w:rsidR="004333E0">
        <w:rPr>
          <w:rFonts w:cs="Arial"/>
          <w:lang w:val="de-DE"/>
        </w:rPr>
        <w:t>Tagung</w:t>
      </w:r>
      <w:r w:rsidR="00253053">
        <w:rPr>
          <w:rFonts w:cs="Arial"/>
          <w:lang w:val="de-DE"/>
        </w:rPr>
        <w:t>en</w:t>
      </w:r>
      <w:r w:rsidRPr="000E046E">
        <w:rPr>
          <w:rFonts w:cs="Arial"/>
          <w:lang w:val="de-DE"/>
        </w:rPr>
        <w:t xml:space="preserve"> i</w:t>
      </w:r>
      <w:r w:rsidR="00253053">
        <w:rPr>
          <w:rFonts w:cs="Arial"/>
          <w:lang w:val="de-DE"/>
        </w:rPr>
        <w:t>m Jahr</w:t>
      </w:r>
      <w:r w:rsidRPr="000E046E">
        <w:rPr>
          <w:rFonts w:cs="Arial"/>
          <w:lang w:val="de-DE"/>
        </w:rPr>
        <w:t xml:space="preserve"> 2016</w:t>
      </w:r>
      <w:r w:rsidR="00253053">
        <w:rPr>
          <w:rFonts w:cs="Arial"/>
          <w:lang w:val="de-DE"/>
        </w:rPr>
        <w:t xml:space="preserve"> prüften die</w:t>
      </w:r>
      <w:r w:rsidRPr="000E046E">
        <w:rPr>
          <w:rFonts w:cs="Arial"/>
          <w:lang w:val="de-DE"/>
        </w:rPr>
        <w:t xml:space="preserve"> TWC, TWO, TWV, TWA</w:t>
      </w:r>
      <w:r w:rsidR="00AB5829" w:rsidRPr="000E046E">
        <w:rPr>
          <w:rFonts w:cs="Arial"/>
          <w:lang w:val="de-DE"/>
        </w:rPr>
        <w:t xml:space="preserve"> </w:t>
      </w:r>
      <w:r w:rsidR="00EC2A26">
        <w:rPr>
          <w:rFonts w:cs="Arial"/>
          <w:lang w:val="de-DE"/>
        </w:rPr>
        <w:t>und</w:t>
      </w:r>
      <w:r w:rsidR="00AB5829" w:rsidRPr="000E046E">
        <w:rPr>
          <w:rFonts w:cs="Arial"/>
          <w:lang w:val="de-DE"/>
        </w:rPr>
        <w:t xml:space="preserve"> TWF </w:t>
      </w:r>
      <w:r w:rsidR="00412211">
        <w:rPr>
          <w:rFonts w:cs="Arial"/>
          <w:lang w:val="de-DE"/>
        </w:rPr>
        <w:t xml:space="preserve">entsprechend </w:t>
      </w:r>
      <w:r w:rsidR="00357AE5">
        <w:rPr>
          <w:rFonts w:cs="Arial"/>
          <w:lang w:val="de-DE"/>
        </w:rPr>
        <w:t>Dokument</w:t>
      </w:r>
      <w:r w:rsidR="00FF4BB0">
        <w:rPr>
          <w:rFonts w:cs="Arial"/>
          <w:lang w:val="de-DE"/>
        </w:rPr>
        <w:t>e</w:t>
      </w:r>
      <w:r w:rsidR="00AB5829" w:rsidRPr="000E046E">
        <w:rPr>
          <w:rFonts w:cs="Arial"/>
          <w:lang w:val="de-DE"/>
        </w:rPr>
        <w:t xml:space="preserve"> </w:t>
      </w:r>
      <w:r w:rsidR="00AB5829" w:rsidRPr="000E046E">
        <w:rPr>
          <w:snapToGrid w:val="0"/>
          <w:lang w:val="de-DE"/>
        </w:rPr>
        <w:t xml:space="preserve">TWC/34/9, TWO/49/9, TWV/50/9, TWA/45/9 </w:t>
      </w:r>
      <w:r w:rsidR="00EC2A26">
        <w:rPr>
          <w:snapToGrid w:val="0"/>
          <w:lang w:val="de-DE"/>
        </w:rPr>
        <w:t>und</w:t>
      </w:r>
      <w:r w:rsidR="00FF4BB0">
        <w:rPr>
          <w:snapToGrid w:val="0"/>
          <w:lang w:val="de-DE"/>
        </w:rPr>
        <w:t xml:space="preserve"> TWF/47/9 „</w:t>
      </w:r>
      <w:r w:rsidR="00003A83" w:rsidRPr="000E046E">
        <w:rPr>
          <w:lang w:val="de-DE"/>
        </w:rPr>
        <w:t>Überarbeitung</w:t>
      </w:r>
      <w:r w:rsidR="00AB5829" w:rsidRPr="000E046E">
        <w:rPr>
          <w:lang w:val="de-DE"/>
        </w:rPr>
        <w:t xml:space="preserve"> </w:t>
      </w:r>
      <w:r w:rsidR="00FF4BB0">
        <w:rPr>
          <w:lang w:val="de-DE"/>
        </w:rPr>
        <w:t>von</w:t>
      </w:r>
      <w:r w:rsidR="00AB5829" w:rsidRPr="000E046E">
        <w:rPr>
          <w:lang w:val="de-DE"/>
        </w:rPr>
        <w:t xml:space="preserve"> </w:t>
      </w:r>
      <w:r w:rsidR="00357AE5">
        <w:rPr>
          <w:lang w:val="de-DE"/>
        </w:rPr>
        <w:t>Dokument</w:t>
      </w:r>
      <w:r w:rsidR="00AB5829" w:rsidRPr="000E046E">
        <w:rPr>
          <w:lang w:val="de-DE"/>
        </w:rPr>
        <w:t xml:space="preserve"> TGP/7:</w:t>
      </w:r>
      <w:r w:rsidR="006251EE" w:rsidRPr="000E046E">
        <w:rPr>
          <w:lang w:val="de-DE"/>
        </w:rPr>
        <w:t xml:space="preserve"> </w:t>
      </w:r>
      <w:r w:rsidR="00186506" w:rsidRPr="000E046E">
        <w:rPr>
          <w:lang w:val="de-DE"/>
        </w:rPr>
        <w:t>Anleitung für Verfasser von Prüfungsrichtlinien</w:t>
      </w:r>
      <w:r w:rsidR="00FF4BB0">
        <w:rPr>
          <w:lang w:val="de-DE"/>
        </w:rPr>
        <w:t xml:space="preserve">“ </w:t>
      </w:r>
      <w:r w:rsidR="00EC2A26">
        <w:rPr>
          <w:lang w:val="de-DE"/>
        </w:rPr>
        <w:t>und</w:t>
      </w:r>
      <w:r w:rsidR="00412EF1" w:rsidRPr="000E046E">
        <w:rPr>
          <w:lang w:val="de-DE"/>
        </w:rPr>
        <w:t xml:space="preserve"> </w:t>
      </w:r>
      <w:r w:rsidR="00186506" w:rsidRPr="000E046E">
        <w:rPr>
          <w:lang w:val="de-DE"/>
        </w:rPr>
        <w:t>erhielt</w:t>
      </w:r>
      <w:r w:rsidR="00FF4BB0">
        <w:rPr>
          <w:lang w:val="de-DE"/>
        </w:rPr>
        <w:t>en</w:t>
      </w:r>
      <w:r w:rsidR="00186506" w:rsidRPr="000E046E">
        <w:rPr>
          <w:lang w:val="de-DE"/>
        </w:rPr>
        <w:t xml:space="preserve"> </w:t>
      </w:r>
      <w:r w:rsidR="00FF4BB0">
        <w:rPr>
          <w:lang w:val="de-DE"/>
        </w:rPr>
        <w:t>vom</w:t>
      </w:r>
      <w:r w:rsidR="00412EF1" w:rsidRPr="000E046E">
        <w:rPr>
          <w:lang w:val="de-DE"/>
        </w:rPr>
        <w:t xml:space="preserve"> </w:t>
      </w:r>
      <w:r w:rsidR="00186506" w:rsidRPr="000E046E">
        <w:rPr>
          <w:lang w:val="de-DE"/>
        </w:rPr>
        <w:t>Verb</w:t>
      </w:r>
      <w:r w:rsidR="00FF4BB0">
        <w:rPr>
          <w:lang w:val="de-DE"/>
        </w:rPr>
        <w:t>a</w:t>
      </w:r>
      <w:r w:rsidR="00EC2A26">
        <w:rPr>
          <w:lang w:val="de-DE"/>
        </w:rPr>
        <w:t>nd</w:t>
      </w:r>
      <w:r w:rsidR="00186506" w:rsidRPr="000E046E">
        <w:rPr>
          <w:lang w:val="de-DE"/>
        </w:rPr>
        <w:t>sbüro</w:t>
      </w:r>
      <w:r w:rsidR="00FF4BB0">
        <w:rPr>
          <w:lang w:val="de-DE"/>
        </w:rPr>
        <w:t xml:space="preserve"> </w:t>
      </w:r>
      <w:r w:rsidR="00FF4BB0" w:rsidRPr="00FF4BB0">
        <w:rPr>
          <w:lang w:val="de-DE"/>
        </w:rPr>
        <w:t xml:space="preserve">eine Vorführung </w:t>
      </w:r>
      <w:r w:rsidR="00FF4BB0">
        <w:rPr>
          <w:lang w:val="de-DE"/>
        </w:rPr>
        <w:t xml:space="preserve">von </w:t>
      </w:r>
      <w:r w:rsidR="00412EF1" w:rsidRPr="000E046E">
        <w:rPr>
          <w:lang w:val="de-DE"/>
        </w:rPr>
        <w:t xml:space="preserve">Version 1 </w:t>
      </w:r>
      <w:r w:rsidR="00FF4BB0">
        <w:rPr>
          <w:lang w:val="de-DE"/>
        </w:rPr>
        <w:t xml:space="preserve">der </w:t>
      </w:r>
      <w:r w:rsidR="009F39D6" w:rsidRPr="000E046E">
        <w:rPr>
          <w:lang w:val="de-DE"/>
        </w:rPr>
        <w:t>webbasierten TG-Mustervorlage</w:t>
      </w:r>
      <w:r w:rsidR="00AB5829" w:rsidRPr="000E046E">
        <w:rPr>
          <w:lang w:val="de-DE"/>
        </w:rPr>
        <w:t xml:space="preserve"> </w:t>
      </w:r>
      <w:r w:rsidR="00186506" w:rsidRPr="00FF4BB0">
        <w:rPr>
          <w:lang w:val="de-DE"/>
        </w:rPr>
        <w:t>(vergleiche</w:t>
      </w:r>
      <w:r w:rsidR="00AB5829" w:rsidRPr="00FF4BB0">
        <w:rPr>
          <w:lang w:val="de-DE"/>
        </w:rPr>
        <w:t xml:space="preserve"> </w:t>
      </w:r>
      <w:r w:rsidR="00357AE5" w:rsidRPr="00FF4BB0">
        <w:rPr>
          <w:lang w:val="de-DE"/>
        </w:rPr>
        <w:t>Dokument</w:t>
      </w:r>
      <w:r w:rsidR="00FF4BB0" w:rsidRPr="00FF4BB0">
        <w:rPr>
          <w:lang w:val="de-DE"/>
        </w:rPr>
        <w:t>e</w:t>
      </w:r>
      <w:r w:rsidR="00AB5829" w:rsidRPr="00FF4BB0">
        <w:rPr>
          <w:lang w:val="de-DE"/>
        </w:rPr>
        <w:t xml:space="preserve"> </w:t>
      </w:r>
      <w:r w:rsidR="00FF4BB0" w:rsidRPr="00FF4BB0">
        <w:rPr>
          <w:snapToGrid w:val="0"/>
          <w:lang w:val="de-DE"/>
        </w:rPr>
        <w:t xml:space="preserve">TWC/34/32 </w:t>
      </w:r>
      <w:r w:rsidR="00FF4BB0">
        <w:rPr>
          <w:snapToGrid w:val="0"/>
          <w:lang w:val="de-DE"/>
        </w:rPr>
        <w:t>„</w:t>
      </w:r>
      <w:r w:rsidR="00C43A73">
        <w:rPr>
          <w:snapToGrid w:val="0"/>
          <w:lang w:val="de-DE"/>
        </w:rPr>
        <w:t>Report</w:t>
      </w:r>
      <w:r w:rsidR="00FF4BB0">
        <w:rPr>
          <w:snapToGrid w:val="0"/>
          <w:lang w:val="de-DE"/>
        </w:rPr>
        <w:t xml:space="preserve">“, </w:t>
      </w:r>
      <w:r w:rsidR="00357AE5" w:rsidRPr="00FF4BB0">
        <w:rPr>
          <w:snapToGrid w:val="0"/>
          <w:lang w:val="de-DE"/>
        </w:rPr>
        <w:t>Abs</w:t>
      </w:r>
      <w:r w:rsidR="00FF4BB0">
        <w:rPr>
          <w:snapToGrid w:val="0"/>
          <w:lang w:val="de-DE"/>
        </w:rPr>
        <w:t>ä</w:t>
      </w:r>
      <w:r w:rsidR="00357AE5" w:rsidRPr="00FF4BB0">
        <w:rPr>
          <w:snapToGrid w:val="0"/>
          <w:lang w:val="de-DE"/>
        </w:rPr>
        <w:t>tz</w:t>
      </w:r>
      <w:r w:rsidR="00FF4BB0">
        <w:rPr>
          <w:snapToGrid w:val="0"/>
          <w:lang w:val="de-DE"/>
        </w:rPr>
        <w:t>e</w:t>
      </w:r>
      <w:r w:rsidR="00AB5829" w:rsidRPr="00FF4BB0">
        <w:rPr>
          <w:snapToGrid w:val="0"/>
          <w:lang w:val="de-DE"/>
        </w:rPr>
        <w:t xml:space="preserve"> 23 </w:t>
      </w:r>
      <w:r w:rsidR="00FF4BB0">
        <w:rPr>
          <w:snapToGrid w:val="0"/>
          <w:lang w:val="de-DE"/>
        </w:rPr>
        <w:t>bis</w:t>
      </w:r>
      <w:r w:rsidR="00AB5829" w:rsidRPr="00FF4BB0">
        <w:rPr>
          <w:snapToGrid w:val="0"/>
          <w:lang w:val="de-DE"/>
        </w:rPr>
        <w:t xml:space="preserve"> 29; </w:t>
      </w:r>
      <w:r w:rsidR="00AB5829" w:rsidRPr="00FF4BB0">
        <w:rPr>
          <w:lang w:val="de-DE"/>
        </w:rPr>
        <w:t xml:space="preserve">TWO/49/25 </w:t>
      </w:r>
      <w:r w:rsidR="00FF4BB0">
        <w:rPr>
          <w:lang w:val="de-DE"/>
        </w:rPr>
        <w:t>„</w:t>
      </w:r>
      <w:r w:rsidR="00C43A73">
        <w:rPr>
          <w:lang w:val="de-DE"/>
        </w:rPr>
        <w:t>Report</w:t>
      </w:r>
      <w:r w:rsidR="00FF4BB0">
        <w:rPr>
          <w:lang w:val="de-DE"/>
        </w:rPr>
        <w:t>“</w:t>
      </w:r>
      <w:r w:rsidR="00AB5829" w:rsidRPr="00FF4BB0">
        <w:rPr>
          <w:lang w:val="de-DE"/>
        </w:rPr>
        <w:t xml:space="preserve">, </w:t>
      </w:r>
      <w:r w:rsidR="00357AE5" w:rsidRPr="00FF4BB0">
        <w:rPr>
          <w:lang w:val="de-DE"/>
        </w:rPr>
        <w:t>Abs</w:t>
      </w:r>
      <w:r w:rsidR="00FF4BB0">
        <w:rPr>
          <w:lang w:val="de-DE"/>
        </w:rPr>
        <w:t>ä</w:t>
      </w:r>
      <w:r w:rsidR="00357AE5" w:rsidRPr="00FF4BB0">
        <w:rPr>
          <w:lang w:val="de-DE"/>
        </w:rPr>
        <w:t>tz</w:t>
      </w:r>
      <w:r w:rsidR="00FF4BB0">
        <w:rPr>
          <w:lang w:val="de-DE"/>
        </w:rPr>
        <w:t>e</w:t>
      </w:r>
      <w:r w:rsidR="00AB5829" w:rsidRPr="00FF4BB0">
        <w:rPr>
          <w:lang w:val="de-DE"/>
        </w:rPr>
        <w:t xml:space="preserve"> </w:t>
      </w:r>
      <w:r w:rsidR="00D964A9" w:rsidRPr="00FF4BB0">
        <w:rPr>
          <w:lang w:val="de-DE"/>
        </w:rPr>
        <w:t>17</w:t>
      </w:r>
      <w:r w:rsidR="00FF4BB0">
        <w:rPr>
          <w:lang w:val="de-DE"/>
        </w:rPr>
        <w:t xml:space="preserve"> bis</w:t>
      </w:r>
      <w:r w:rsidR="00AB5829" w:rsidRPr="00FF4BB0">
        <w:rPr>
          <w:lang w:val="de-DE"/>
        </w:rPr>
        <w:t xml:space="preserve"> </w:t>
      </w:r>
      <w:r w:rsidR="00D964A9" w:rsidRPr="00FF4BB0">
        <w:rPr>
          <w:lang w:val="de-DE"/>
        </w:rPr>
        <w:t>23</w:t>
      </w:r>
      <w:r w:rsidR="00AB5829" w:rsidRPr="00FF4BB0">
        <w:rPr>
          <w:lang w:val="de-DE"/>
        </w:rPr>
        <w:t xml:space="preserve">; </w:t>
      </w:r>
      <w:r w:rsidR="00AB5829" w:rsidRPr="00FF4BB0">
        <w:rPr>
          <w:snapToGrid w:val="0"/>
          <w:lang w:val="de-DE"/>
        </w:rPr>
        <w:t xml:space="preserve">TWV/50/25 </w:t>
      </w:r>
      <w:r w:rsidR="00FF4BB0">
        <w:rPr>
          <w:snapToGrid w:val="0"/>
          <w:lang w:val="de-DE"/>
        </w:rPr>
        <w:t>„</w:t>
      </w:r>
      <w:r w:rsidR="00C43A73">
        <w:rPr>
          <w:snapToGrid w:val="0"/>
          <w:lang w:val="de-DE"/>
        </w:rPr>
        <w:t>Report</w:t>
      </w:r>
      <w:r w:rsidR="00FF4BB0">
        <w:rPr>
          <w:snapToGrid w:val="0"/>
          <w:lang w:val="de-DE"/>
        </w:rPr>
        <w:t>“</w:t>
      </w:r>
      <w:r w:rsidR="00AB5829" w:rsidRPr="00FF4BB0">
        <w:rPr>
          <w:snapToGrid w:val="0"/>
          <w:lang w:val="de-DE"/>
        </w:rPr>
        <w:t xml:space="preserve">, </w:t>
      </w:r>
      <w:r w:rsidR="00357AE5" w:rsidRPr="00FF4BB0">
        <w:rPr>
          <w:snapToGrid w:val="0"/>
          <w:lang w:val="de-DE"/>
        </w:rPr>
        <w:t>Abs</w:t>
      </w:r>
      <w:r w:rsidR="00FF4BB0">
        <w:rPr>
          <w:snapToGrid w:val="0"/>
          <w:lang w:val="de-DE"/>
        </w:rPr>
        <w:t>ä</w:t>
      </w:r>
      <w:r w:rsidR="00357AE5" w:rsidRPr="00FF4BB0">
        <w:rPr>
          <w:snapToGrid w:val="0"/>
          <w:lang w:val="de-DE"/>
        </w:rPr>
        <w:t>tz</w:t>
      </w:r>
      <w:r w:rsidR="00FF4BB0">
        <w:rPr>
          <w:snapToGrid w:val="0"/>
          <w:lang w:val="de-DE"/>
        </w:rPr>
        <w:t>e</w:t>
      </w:r>
      <w:r w:rsidR="00AB5829" w:rsidRPr="00FF4BB0">
        <w:rPr>
          <w:snapToGrid w:val="0"/>
          <w:lang w:val="de-DE"/>
        </w:rPr>
        <w:t xml:space="preserve"> </w:t>
      </w:r>
      <w:r w:rsidR="00D964A9" w:rsidRPr="00FF4BB0">
        <w:rPr>
          <w:snapToGrid w:val="0"/>
          <w:lang w:val="de-DE"/>
        </w:rPr>
        <w:t xml:space="preserve">23 </w:t>
      </w:r>
      <w:r w:rsidR="00FF4BB0">
        <w:rPr>
          <w:snapToGrid w:val="0"/>
          <w:lang w:val="de-DE"/>
        </w:rPr>
        <w:t>bis</w:t>
      </w:r>
      <w:r w:rsidR="00D964A9" w:rsidRPr="00FF4BB0">
        <w:rPr>
          <w:snapToGrid w:val="0"/>
          <w:lang w:val="de-DE"/>
        </w:rPr>
        <w:t xml:space="preserve"> 28</w:t>
      </w:r>
      <w:r w:rsidR="00AB5829" w:rsidRPr="00FF4BB0">
        <w:rPr>
          <w:snapToGrid w:val="0"/>
          <w:lang w:val="de-DE"/>
        </w:rPr>
        <w:t xml:space="preserve">; </w:t>
      </w:r>
      <w:r w:rsidR="00AB5829" w:rsidRPr="00FF4BB0">
        <w:rPr>
          <w:lang w:val="de-DE"/>
        </w:rPr>
        <w:t xml:space="preserve">TWA/45/25 </w:t>
      </w:r>
      <w:r w:rsidR="00FF4BB0">
        <w:rPr>
          <w:lang w:val="de-DE"/>
        </w:rPr>
        <w:t>„</w:t>
      </w:r>
      <w:r w:rsidR="00C43A73">
        <w:rPr>
          <w:lang w:val="de-DE"/>
        </w:rPr>
        <w:t>Report</w:t>
      </w:r>
      <w:r w:rsidR="00FF4BB0">
        <w:rPr>
          <w:lang w:val="de-DE"/>
        </w:rPr>
        <w:t>“</w:t>
      </w:r>
      <w:r w:rsidR="00AB5829" w:rsidRPr="00FF4BB0">
        <w:rPr>
          <w:lang w:val="de-DE"/>
        </w:rPr>
        <w:t xml:space="preserve">, </w:t>
      </w:r>
      <w:r w:rsidR="00357AE5" w:rsidRPr="00FF4BB0">
        <w:rPr>
          <w:lang w:val="de-DE"/>
        </w:rPr>
        <w:t>Abs</w:t>
      </w:r>
      <w:r w:rsidR="00FF4BB0">
        <w:rPr>
          <w:lang w:val="de-DE"/>
        </w:rPr>
        <w:t>ä</w:t>
      </w:r>
      <w:r w:rsidR="00357AE5" w:rsidRPr="00FF4BB0">
        <w:rPr>
          <w:lang w:val="de-DE"/>
        </w:rPr>
        <w:t>tz</w:t>
      </w:r>
      <w:r w:rsidR="00FF4BB0">
        <w:rPr>
          <w:lang w:val="de-DE"/>
        </w:rPr>
        <w:t>e</w:t>
      </w:r>
      <w:r w:rsidR="00AB5829" w:rsidRPr="00FF4BB0">
        <w:rPr>
          <w:lang w:val="de-DE"/>
        </w:rPr>
        <w:t> </w:t>
      </w:r>
      <w:r w:rsidR="00D964A9" w:rsidRPr="00FF4BB0">
        <w:rPr>
          <w:lang w:val="de-DE"/>
        </w:rPr>
        <w:t>23</w:t>
      </w:r>
      <w:r w:rsidR="00FF4BB0">
        <w:rPr>
          <w:lang w:val="de-DE"/>
        </w:rPr>
        <w:t xml:space="preserve"> bis</w:t>
      </w:r>
      <w:r w:rsidR="00AB5829" w:rsidRPr="00FF4BB0">
        <w:rPr>
          <w:lang w:val="de-DE"/>
        </w:rPr>
        <w:t xml:space="preserve"> </w:t>
      </w:r>
      <w:r w:rsidR="00D964A9" w:rsidRPr="00FF4BB0">
        <w:rPr>
          <w:lang w:val="de-DE"/>
        </w:rPr>
        <w:t>27</w:t>
      </w:r>
      <w:r w:rsidR="00AB5829" w:rsidRPr="00FF4BB0">
        <w:rPr>
          <w:lang w:val="de-DE"/>
        </w:rPr>
        <w:t xml:space="preserve"> </w:t>
      </w:r>
      <w:r w:rsidR="00EC2A26" w:rsidRPr="00FF4BB0">
        <w:rPr>
          <w:lang w:val="de-DE"/>
        </w:rPr>
        <w:t>und</w:t>
      </w:r>
      <w:r w:rsidR="00AB5829" w:rsidRPr="00FF4BB0">
        <w:rPr>
          <w:lang w:val="de-DE"/>
        </w:rPr>
        <w:t xml:space="preserve"> TWF/47/25 </w:t>
      </w:r>
      <w:r w:rsidR="00FF4BB0">
        <w:rPr>
          <w:lang w:val="de-DE"/>
        </w:rPr>
        <w:t>„</w:t>
      </w:r>
      <w:r w:rsidR="00C43A73">
        <w:rPr>
          <w:lang w:val="de-DE"/>
        </w:rPr>
        <w:t>Report</w:t>
      </w:r>
      <w:r w:rsidR="00FF4BB0">
        <w:rPr>
          <w:lang w:val="de-DE"/>
        </w:rPr>
        <w:t>“</w:t>
      </w:r>
      <w:r w:rsidR="00AB5829" w:rsidRPr="00FF4BB0">
        <w:rPr>
          <w:lang w:val="de-DE"/>
        </w:rPr>
        <w:t xml:space="preserve">, </w:t>
      </w:r>
      <w:r w:rsidR="00FF4BB0">
        <w:rPr>
          <w:lang w:val="de-DE"/>
        </w:rPr>
        <w:t xml:space="preserve">Absätze 22 bis </w:t>
      </w:r>
      <w:r w:rsidR="00AB5829" w:rsidRPr="00FF4BB0">
        <w:rPr>
          <w:lang w:val="de-DE"/>
        </w:rPr>
        <w:t>28).</w:t>
      </w:r>
    </w:p>
    <w:p w:rsidR="00E82B73" w:rsidRPr="00FF4BB0" w:rsidRDefault="00E82B73" w:rsidP="00E82B73">
      <w:pPr>
        <w:rPr>
          <w:lang w:val="de-DE"/>
        </w:rPr>
      </w:pPr>
    </w:p>
    <w:p w:rsidR="00E82B73" w:rsidRPr="00FF4BB0" w:rsidRDefault="00E82B73" w:rsidP="00E82B73">
      <w:pPr>
        <w:rPr>
          <w:lang w:val="de-DE"/>
        </w:rPr>
      </w:pPr>
      <w:r w:rsidRPr="00FF4BB0">
        <w:rPr>
          <w:snapToGrid w:val="0"/>
          <w:lang w:val="de-DE" w:eastAsia="ja-JP"/>
        </w:rPr>
        <w:fldChar w:fldCharType="begin"/>
      </w:r>
      <w:r w:rsidRPr="00FF4BB0">
        <w:rPr>
          <w:snapToGrid w:val="0"/>
          <w:lang w:val="de-DE" w:eastAsia="ja-JP"/>
        </w:rPr>
        <w:instrText xml:space="preserve"> AUTONUM  </w:instrText>
      </w:r>
      <w:r w:rsidRPr="00FF4BB0">
        <w:rPr>
          <w:snapToGrid w:val="0"/>
          <w:lang w:val="de-DE" w:eastAsia="ja-JP"/>
        </w:rPr>
        <w:fldChar w:fldCharType="end"/>
      </w:r>
      <w:r w:rsidR="00FF4BB0">
        <w:rPr>
          <w:snapToGrid w:val="0"/>
          <w:lang w:val="de-DE" w:eastAsia="ja-JP"/>
        </w:rPr>
        <w:tab/>
        <w:t>Die</w:t>
      </w:r>
      <w:r w:rsidR="00412211">
        <w:rPr>
          <w:snapToGrid w:val="0"/>
          <w:lang w:val="de-DE" w:eastAsia="ja-JP"/>
        </w:rPr>
        <w:t xml:space="preserve"> TWP</w:t>
      </w:r>
      <w:r w:rsidRPr="00FF4BB0">
        <w:rPr>
          <w:lang w:val="de-DE"/>
        </w:rPr>
        <w:t xml:space="preserve"> </w:t>
      </w:r>
      <w:r w:rsidR="00D95C70" w:rsidRPr="00FF4BB0">
        <w:rPr>
          <w:lang w:val="de-DE"/>
        </w:rPr>
        <w:t>nahm</w:t>
      </w:r>
      <w:r w:rsidR="00FF4BB0">
        <w:rPr>
          <w:lang w:val="de-DE"/>
        </w:rPr>
        <w:t>en</w:t>
      </w:r>
      <w:r w:rsidR="00D95C70" w:rsidRPr="00FF4BB0">
        <w:rPr>
          <w:lang w:val="de-DE"/>
        </w:rPr>
        <w:t xml:space="preserve"> zur Kenntnis</w:t>
      </w:r>
      <w:r w:rsidR="001B2E4D">
        <w:rPr>
          <w:lang w:val="de-DE"/>
        </w:rPr>
        <w:t xml:space="preserve">, </w:t>
      </w:r>
      <w:r w:rsidR="009F39D6" w:rsidRPr="00FF4BB0">
        <w:rPr>
          <w:lang w:val="de-DE"/>
        </w:rPr>
        <w:t>daß die Entwicklung von Version 2 der webbasierten TG</w:t>
      </w:r>
      <w:r w:rsidR="004D732C">
        <w:rPr>
          <w:lang w:val="de-DE"/>
        </w:rPr>
        <w:noBreakHyphen/>
      </w:r>
      <w:r w:rsidR="009F39D6" w:rsidRPr="00FF4BB0">
        <w:rPr>
          <w:lang w:val="de-DE"/>
        </w:rPr>
        <w:t>Mustervorlage, vorbehaltlich der Verfügbarkeit von Ressourcen, nicht vor 2018 beginnen werde, nachdem Version 1 vollständig stabilisiert und getestet worden sei</w:t>
      </w:r>
      <w:r w:rsidRPr="00FF4BB0">
        <w:rPr>
          <w:lang w:val="de-DE"/>
        </w:rPr>
        <w:t>.</w:t>
      </w:r>
    </w:p>
    <w:p w:rsidR="00E82B73" w:rsidRPr="000E046E" w:rsidRDefault="00E82B73" w:rsidP="00E82B73">
      <w:pPr>
        <w:rPr>
          <w:lang w:val="de-DE"/>
        </w:rPr>
      </w:pPr>
    </w:p>
    <w:p w:rsidR="00E82B73" w:rsidRPr="000E046E" w:rsidRDefault="00E82B73" w:rsidP="00E82B73">
      <w:pPr>
        <w:rPr>
          <w:lang w:val="de-DE"/>
        </w:rPr>
      </w:pPr>
      <w:r w:rsidRPr="000E046E">
        <w:rPr>
          <w:snapToGrid w:val="0"/>
          <w:lang w:val="de-DE" w:eastAsia="ja-JP"/>
        </w:rPr>
        <w:fldChar w:fldCharType="begin"/>
      </w:r>
      <w:r w:rsidRPr="000E046E">
        <w:rPr>
          <w:snapToGrid w:val="0"/>
          <w:lang w:val="de-DE" w:eastAsia="ja-JP"/>
        </w:rPr>
        <w:instrText xml:space="preserve"> AUTONUM  </w:instrText>
      </w:r>
      <w:r w:rsidRPr="000E046E">
        <w:rPr>
          <w:snapToGrid w:val="0"/>
          <w:lang w:val="de-DE" w:eastAsia="ja-JP"/>
        </w:rPr>
        <w:fldChar w:fldCharType="end"/>
      </w:r>
      <w:r w:rsidR="00FF4BB0">
        <w:rPr>
          <w:snapToGrid w:val="0"/>
          <w:lang w:val="de-DE" w:eastAsia="ja-JP"/>
        </w:rPr>
        <w:tab/>
        <w:t>Die</w:t>
      </w:r>
      <w:r w:rsidR="00412211">
        <w:rPr>
          <w:snapToGrid w:val="0"/>
          <w:lang w:val="de-DE" w:eastAsia="ja-JP"/>
        </w:rPr>
        <w:t xml:space="preserve"> TWP</w:t>
      </w:r>
      <w:r w:rsidRPr="000E046E">
        <w:rPr>
          <w:lang w:val="de-DE"/>
        </w:rPr>
        <w:t xml:space="preserve"> </w:t>
      </w:r>
      <w:r w:rsidR="00D95C70" w:rsidRPr="000E046E">
        <w:rPr>
          <w:lang w:val="de-DE"/>
        </w:rPr>
        <w:t>nahm</w:t>
      </w:r>
      <w:r w:rsidR="00FF4BB0">
        <w:rPr>
          <w:lang w:val="de-DE"/>
        </w:rPr>
        <w:t>en</w:t>
      </w:r>
      <w:r w:rsidR="00D95C70" w:rsidRPr="000E046E">
        <w:rPr>
          <w:lang w:val="de-DE"/>
        </w:rPr>
        <w:t xml:space="preserve"> zur Kenntnis</w:t>
      </w:r>
      <w:r w:rsidR="00FF4BB0">
        <w:rPr>
          <w:lang w:val="de-DE"/>
        </w:rPr>
        <w:t>, daß</w:t>
      </w:r>
      <w:r w:rsidRPr="000E046E">
        <w:rPr>
          <w:lang w:val="de-DE"/>
        </w:rPr>
        <w:t xml:space="preserve"> </w:t>
      </w:r>
      <w:r w:rsidR="00357AE5">
        <w:rPr>
          <w:lang w:val="de-DE"/>
        </w:rPr>
        <w:t>Dokument</w:t>
      </w:r>
      <w:r w:rsidRPr="000E046E">
        <w:rPr>
          <w:lang w:val="de-DE"/>
        </w:rPr>
        <w:t xml:space="preserve"> TGP/7 </w:t>
      </w:r>
      <w:r w:rsidR="00D95C70" w:rsidRPr="000E046E">
        <w:rPr>
          <w:lang w:val="de-DE"/>
        </w:rPr>
        <w:t>überarbeitet</w:t>
      </w:r>
      <w:r w:rsidR="006F701D">
        <w:rPr>
          <w:lang w:val="de-DE"/>
        </w:rPr>
        <w:t xml:space="preserve"> werde,</w:t>
      </w:r>
      <w:r w:rsidRPr="000E046E">
        <w:rPr>
          <w:lang w:val="de-DE"/>
        </w:rPr>
        <w:t xml:space="preserve"> </w:t>
      </w:r>
      <w:r w:rsidR="009F39D6" w:rsidRPr="000E046E">
        <w:rPr>
          <w:lang w:val="de-DE"/>
        </w:rPr>
        <w:t>um die Einführung der webbasierten TG Mustervorlage, nachdem Version 1 vollständig stabilisiert und getestet wurde, wiederzugeben</w:t>
      </w:r>
      <w:r w:rsidRPr="000E046E">
        <w:rPr>
          <w:lang w:val="de-DE"/>
        </w:rPr>
        <w:t>.</w:t>
      </w:r>
    </w:p>
    <w:p w:rsidR="00983CAC" w:rsidRPr="000E046E" w:rsidRDefault="00983CAC" w:rsidP="00E82B73">
      <w:pPr>
        <w:rPr>
          <w:snapToGrid w:val="0"/>
          <w:lang w:val="de-DE" w:eastAsia="ja-JP"/>
        </w:rPr>
      </w:pPr>
    </w:p>
    <w:p w:rsidR="00E82B73" w:rsidRPr="00E51D78" w:rsidRDefault="00E82B73" w:rsidP="00E82B73">
      <w:pPr>
        <w:rPr>
          <w:snapToGrid w:val="0"/>
          <w:lang w:val="de-DE"/>
        </w:rPr>
      </w:pPr>
      <w:r w:rsidRPr="00E51D78">
        <w:rPr>
          <w:snapToGrid w:val="0"/>
          <w:lang w:val="de-DE"/>
        </w:rPr>
        <w:fldChar w:fldCharType="begin"/>
      </w:r>
      <w:r w:rsidRPr="00E51D78">
        <w:rPr>
          <w:snapToGrid w:val="0"/>
          <w:lang w:val="de-DE"/>
        </w:rPr>
        <w:instrText xml:space="preserve"> AUTONUM  </w:instrText>
      </w:r>
      <w:r w:rsidRPr="00E51D78">
        <w:rPr>
          <w:snapToGrid w:val="0"/>
          <w:lang w:val="de-DE"/>
        </w:rPr>
        <w:fldChar w:fldCharType="end"/>
      </w:r>
      <w:r w:rsidR="006F701D" w:rsidRPr="00E51D78">
        <w:rPr>
          <w:snapToGrid w:val="0"/>
          <w:lang w:val="de-DE"/>
        </w:rPr>
        <w:tab/>
        <w:t>Die</w:t>
      </w:r>
      <w:r w:rsidRPr="00E51D78">
        <w:rPr>
          <w:snapToGrid w:val="0"/>
          <w:lang w:val="de-DE"/>
        </w:rPr>
        <w:t xml:space="preserve"> TWC </w:t>
      </w:r>
      <w:r w:rsidR="00D95C70" w:rsidRPr="00E51D78">
        <w:rPr>
          <w:snapToGrid w:val="0"/>
          <w:lang w:val="de-DE"/>
        </w:rPr>
        <w:t>nahm zur Kenntnis</w:t>
      </w:r>
      <w:r w:rsidR="006F701D" w:rsidRPr="00E51D78">
        <w:rPr>
          <w:snapToGrid w:val="0"/>
          <w:lang w:val="de-DE"/>
        </w:rPr>
        <w:t>, daß die Systemvoraussetzungen</w:t>
      </w:r>
      <w:r w:rsidRPr="00E51D78">
        <w:rPr>
          <w:snapToGrid w:val="0"/>
          <w:lang w:val="de-DE"/>
        </w:rPr>
        <w:t xml:space="preserve"> </w:t>
      </w:r>
      <w:r w:rsidR="006F701D" w:rsidRPr="00E51D78">
        <w:rPr>
          <w:snapToGrid w:val="0"/>
          <w:lang w:val="de-DE"/>
        </w:rPr>
        <w:t>der</w:t>
      </w:r>
      <w:r w:rsidRPr="00E51D78">
        <w:rPr>
          <w:snapToGrid w:val="0"/>
          <w:lang w:val="de-DE"/>
        </w:rPr>
        <w:t xml:space="preserve"> </w:t>
      </w:r>
      <w:r w:rsidR="009F39D6" w:rsidRPr="00E51D78">
        <w:rPr>
          <w:snapToGrid w:val="0"/>
          <w:lang w:val="de-DE"/>
        </w:rPr>
        <w:t>webbasierten TG-Mustervorlage</w:t>
      </w:r>
      <w:r w:rsidR="00931010" w:rsidRPr="00E51D78">
        <w:rPr>
          <w:snapToGrid w:val="0"/>
          <w:lang w:val="de-DE"/>
        </w:rPr>
        <w:t xml:space="preserve"> </w:t>
      </w:r>
      <w:r w:rsidR="006F701D" w:rsidRPr="00E51D78">
        <w:rPr>
          <w:snapToGrid w:val="0"/>
          <w:lang w:val="de-DE"/>
        </w:rPr>
        <w:t>die</w:t>
      </w:r>
      <w:r w:rsidRPr="00E51D78">
        <w:rPr>
          <w:snapToGrid w:val="0"/>
          <w:lang w:val="de-DE"/>
        </w:rPr>
        <w:t xml:space="preserve"> </w:t>
      </w:r>
      <w:r w:rsidR="00D95C70" w:rsidRPr="00E51D78">
        <w:rPr>
          <w:snapToGrid w:val="0"/>
          <w:lang w:val="de-DE"/>
        </w:rPr>
        <w:t>künftige</w:t>
      </w:r>
      <w:r w:rsidRPr="00E51D78">
        <w:rPr>
          <w:snapToGrid w:val="0"/>
          <w:lang w:val="de-DE"/>
        </w:rPr>
        <w:t xml:space="preserve"> </w:t>
      </w:r>
      <w:r w:rsidR="006F701D" w:rsidRPr="00E51D78">
        <w:rPr>
          <w:snapToGrid w:val="0"/>
          <w:lang w:val="de-DE"/>
        </w:rPr>
        <w:t>Entwicklung einer</w:t>
      </w:r>
      <w:r w:rsidRPr="00E51D78">
        <w:rPr>
          <w:snapToGrid w:val="0"/>
          <w:lang w:val="de-DE"/>
        </w:rPr>
        <w:t xml:space="preserve"> </w:t>
      </w:r>
      <w:r w:rsidR="00931010" w:rsidRPr="00E51D78">
        <w:rPr>
          <w:snapToGrid w:val="0"/>
          <w:lang w:val="de-DE"/>
        </w:rPr>
        <w:t>Webdienst-Anwendung ermöglichen w</w:t>
      </w:r>
      <w:r w:rsidR="00412211">
        <w:rPr>
          <w:snapToGrid w:val="0"/>
          <w:lang w:val="de-DE"/>
        </w:rPr>
        <w:t>ü</w:t>
      </w:r>
      <w:r w:rsidR="00931010" w:rsidRPr="00E51D78">
        <w:rPr>
          <w:snapToGrid w:val="0"/>
          <w:lang w:val="de-DE"/>
        </w:rPr>
        <w:t>rden</w:t>
      </w:r>
      <w:r w:rsidR="00D95C70" w:rsidRPr="00E51D78">
        <w:rPr>
          <w:snapToGrid w:val="0"/>
          <w:lang w:val="de-DE"/>
        </w:rPr>
        <w:t xml:space="preserve">, um </w:t>
      </w:r>
      <w:r w:rsidR="00931010" w:rsidRPr="00E51D78">
        <w:rPr>
          <w:snapToGrid w:val="0"/>
          <w:lang w:val="de-DE"/>
        </w:rPr>
        <w:t>Daten</w:t>
      </w:r>
      <w:r w:rsidR="00412211">
        <w:rPr>
          <w:snapToGrid w:val="0"/>
          <w:lang w:val="de-DE"/>
        </w:rPr>
        <w:t xml:space="preserve">extraktion </w:t>
      </w:r>
      <w:r w:rsidR="00931010" w:rsidRPr="00E51D78">
        <w:rPr>
          <w:snapToGrid w:val="0"/>
          <w:lang w:val="de-DE"/>
        </w:rPr>
        <w:t xml:space="preserve">aus der </w:t>
      </w:r>
      <w:r w:rsidR="009F39D6" w:rsidRPr="00E51D78">
        <w:rPr>
          <w:snapToGrid w:val="0"/>
          <w:lang w:val="de-DE"/>
        </w:rPr>
        <w:t>webbasierten TG-Mustervorlage</w:t>
      </w:r>
      <w:r w:rsidRPr="00E51D78">
        <w:rPr>
          <w:snapToGrid w:val="0"/>
          <w:lang w:val="de-DE"/>
        </w:rPr>
        <w:t xml:space="preserve"> </w:t>
      </w:r>
      <w:r w:rsidR="00412211">
        <w:rPr>
          <w:snapToGrid w:val="0"/>
          <w:lang w:val="de-DE"/>
        </w:rPr>
        <w:t>in</w:t>
      </w:r>
      <w:r w:rsidR="00931010" w:rsidRPr="00E51D78">
        <w:rPr>
          <w:snapToGrid w:val="0"/>
          <w:lang w:val="de-DE"/>
        </w:rPr>
        <w:t xml:space="preserve"> andere Datenbanken zu ermöglichen</w:t>
      </w:r>
      <w:r w:rsidRPr="00E51D78">
        <w:rPr>
          <w:snapToGrid w:val="0"/>
          <w:lang w:val="de-DE"/>
        </w:rPr>
        <w:t xml:space="preserve">, </w:t>
      </w:r>
      <w:r w:rsidR="00931010" w:rsidRPr="00E51D78">
        <w:rPr>
          <w:snapToGrid w:val="0"/>
          <w:lang w:val="de-DE"/>
        </w:rPr>
        <w:t>was Möglichkeit</w:t>
      </w:r>
      <w:r w:rsidR="00412211">
        <w:rPr>
          <w:snapToGrid w:val="0"/>
          <w:lang w:val="de-DE"/>
        </w:rPr>
        <w:t>en</w:t>
      </w:r>
      <w:r w:rsidR="00931010" w:rsidRPr="00E51D78">
        <w:rPr>
          <w:snapToGrid w:val="0"/>
          <w:lang w:val="de-DE"/>
        </w:rPr>
        <w:t xml:space="preserve"> </w:t>
      </w:r>
      <w:r w:rsidR="00412211">
        <w:rPr>
          <w:snapToGrid w:val="0"/>
          <w:lang w:val="de-DE"/>
        </w:rPr>
        <w:t>bieten</w:t>
      </w:r>
      <w:r w:rsidR="00931010" w:rsidRPr="00E51D78">
        <w:rPr>
          <w:snapToGrid w:val="0"/>
          <w:lang w:val="de-DE"/>
        </w:rPr>
        <w:t xml:space="preserve"> könnte, die </w:t>
      </w:r>
      <w:r w:rsidR="009F39D6" w:rsidRPr="00E51D78">
        <w:rPr>
          <w:snapToGrid w:val="0"/>
          <w:lang w:val="de-DE"/>
        </w:rPr>
        <w:t>Erstellung von Prüfungsrichtlinien einzelner Behörden</w:t>
      </w:r>
      <w:r w:rsidR="00931010" w:rsidRPr="00E51D78">
        <w:rPr>
          <w:snapToGrid w:val="0"/>
          <w:lang w:val="de-DE"/>
        </w:rPr>
        <w:t xml:space="preserve"> zu unterstützen</w:t>
      </w:r>
      <w:r w:rsidRPr="00E51D78">
        <w:rPr>
          <w:snapToGrid w:val="0"/>
          <w:lang w:val="de-DE"/>
        </w:rPr>
        <w:t>.</w:t>
      </w:r>
      <w:r w:rsidR="004D732C">
        <w:rPr>
          <w:snapToGrid w:val="0"/>
          <w:lang w:val="de-DE"/>
        </w:rPr>
        <w:t xml:space="preserve">  </w:t>
      </w:r>
      <w:r w:rsidR="00931010" w:rsidRPr="00E51D78">
        <w:rPr>
          <w:snapToGrid w:val="0"/>
          <w:lang w:val="de-DE"/>
        </w:rPr>
        <w:t>Die</w:t>
      </w:r>
      <w:r w:rsidRPr="00E51D78">
        <w:rPr>
          <w:snapToGrid w:val="0"/>
          <w:lang w:val="de-DE"/>
        </w:rPr>
        <w:t xml:space="preserve"> TWC </w:t>
      </w:r>
      <w:r w:rsidR="00D95C70" w:rsidRPr="00E51D78">
        <w:rPr>
          <w:snapToGrid w:val="0"/>
          <w:lang w:val="de-DE"/>
        </w:rPr>
        <w:t>nahm zur Kenntnis</w:t>
      </w:r>
      <w:r w:rsidR="00931010" w:rsidRPr="00E51D78">
        <w:rPr>
          <w:snapToGrid w:val="0"/>
          <w:lang w:val="de-DE"/>
        </w:rPr>
        <w:t>, daß</w:t>
      </w:r>
      <w:r w:rsidRPr="00E51D78">
        <w:rPr>
          <w:snapToGrid w:val="0"/>
          <w:lang w:val="de-DE"/>
        </w:rPr>
        <w:t xml:space="preserve"> </w:t>
      </w:r>
      <w:r w:rsidR="00E51D78">
        <w:rPr>
          <w:snapToGrid w:val="0"/>
          <w:lang w:val="de-DE"/>
        </w:rPr>
        <w:t>eine solche Funktionsweise</w:t>
      </w:r>
      <w:r w:rsidRPr="00E51D78">
        <w:rPr>
          <w:snapToGrid w:val="0"/>
          <w:lang w:val="de-DE"/>
        </w:rPr>
        <w:t xml:space="preserve"> </w:t>
      </w:r>
      <w:r w:rsidR="00D95C70" w:rsidRPr="00E51D78">
        <w:rPr>
          <w:snapToGrid w:val="0"/>
          <w:lang w:val="de-DE"/>
        </w:rPr>
        <w:t>künftig</w:t>
      </w:r>
      <w:r w:rsidR="00E51D78">
        <w:rPr>
          <w:snapToGrid w:val="0"/>
          <w:lang w:val="de-DE"/>
        </w:rPr>
        <w:t xml:space="preserve"> entwickelt werden könne, </w:t>
      </w:r>
      <w:r w:rsidR="00412211">
        <w:rPr>
          <w:snapToGrid w:val="0"/>
          <w:lang w:val="de-DE"/>
        </w:rPr>
        <w:t>wenn</w:t>
      </w:r>
      <w:r w:rsidR="00E51D78">
        <w:rPr>
          <w:snapToGrid w:val="0"/>
          <w:lang w:val="de-DE"/>
        </w:rPr>
        <w:t xml:space="preserve"> </w:t>
      </w:r>
      <w:r w:rsidR="005F2F56">
        <w:rPr>
          <w:snapToGrid w:val="0"/>
          <w:lang w:val="de-DE"/>
        </w:rPr>
        <w:t>von Seiten der</w:t>
      </w:r>
      <w:r w:rsidR="005F2F56" w:rsidRPr="00E51D78">
        <w:rPr>
          <w:snapToGrid w:val="0"/>
          <w:lang w:val="de-DE"/>
        </w:rPr>
        <w:t xml:space="preserve"> Behörden</w:t>
      </w:r>
      <w:r w:rsidR="005F2F56">
        <w:rPr>
          <w:snapToGrid w:val="0"/>
          <w:lang w:val="de-DE"/>
        </w:rPr>
        <w:t xml:space="preserve"> </w:t>
      </w:r>
      <w:r w:rsidR="00E51D78">
        <w:rPr>
          <w:snapToGrid w:val="0"/>
          <w:lang w:val="de-DE"/>
        </w:rPr>
        <w:t xml:space="preserve">eine </w:t>
      </w:r>
      <w:r w:rsidR="00D95C70" w:rsidRPr="00E51D78">
        <w:rPr>
          <w:snapToGrid w:val="0"/>
          <w:lang w:val="de-DE"/>
        </w:rPr>
        <w:t>Datenzuordnung</w:t>
      </w:r>
      <w:r w:rsidRPr="00E51D78">
        <w:rPr>
          <w:snapToGrid w:val="0"/>
          <w:lang w:val="de-DE"/>
        </w:rPr>
        <w:t xml:space="preserve"> </w:t>
      </w:r>
      <w:r w:rsidR="00E51D78">
        <w:rPr>
          <w:snapToGrid w:val="0"/>
          <w:lang w:val="de-DE"/>
        </w:rPr>
        <w:t>ihrer eigenen Datenbanken</w:t>
      </w:r>
      <w:r w:rsidRPr="00E51D78">
        <w:rPr>
          <w:snapToGrid w:val="0"/>
          <w:lang w:val="de-DE"/>
        </w:rPr>
        <w:t xml:space="preserve"> </w:t>
      </w:r>
      <w:r w:rsidR="00E51D78">
        <w:rPr>
          <w:snapToGrid w:val="0"/>
          <w:lang w:val="de-DE"/>
        </w:rPr>
        <w:t>vorgenommen w</w:t>
      </w:r>
      <w:r w:rsidR="009256FD">
        <w:rPr>
          <w:snapToGrid w:val="0"/>
          <w:lang w:val="de-DE"/>
        </w:rPr>
        <w:t>e</w:t>
      </w:r>
      <w:r w:rsidR="00E51D78">
        <w:rPr>
          <w:snapToGrid w:val="0"/>
          <w:lang w:val="de-DE"/>
        </w:rPr>
        <w:t>rde</w:t>
      </w:r>
      <w:r w:rsidRPr="00E51D78">
        <w:rPr>
          <w:snapToGrid w:val="0"/>
          <w:lang w:val="de-DE"/>
        </w:rPr>
        <w:t xml:space="preserve">. </w:t>
      </w:r>
    </w:p>
    <w:p w:rsidR="00BC779C" w:rsidRPr="00E51D78" w:rsidRDefault="00BC779C" w:rsidP="0004751B">
      <w:pPr>
        <w:rPr>
          <w:rFonts w:cs="Arial"/>
          <w:lang w:val="de-DE"/>
        </w:rPr>
      </w:pPr>
    </w:p>
    <w:p w:rsidR="00D964A9" w:rsidRPr="00E51D78" w:rsidRDefault="00D964A9" w:rsidP="0004751B">
      <w:pPr>
        <w:rPr>
          <w:lang w:val="de-DE"/>
        </w:rPr>
      </w:pPr>
      <w:r w:rsidRPr="00E51D78">
        <w:rPr>
          <w:rFonts w:cs="Arial"/>
          <w:lang w:val="de-DE"/>
        </w:rPr>
        <w:fldChar w:fldCharType="begin"/>
      </w:r>
      <w:r w:rsidRPr="00E51D78">
        <w:rPr>
          <w:rFonts w:cs="Arial"/>
          <w:lang w:val="de-DE"/>
        </w:rPr>
        <w:instrText xml:space="preserve"> AUTONUM  </w:instrText>
      </w:r>
      <w:r w:rsidRPr="00E51D78">
        <w:rPr>
          <w:rFonts w:cs="Arial"/>
          <w:lang w:val="de-DE"/>
        </w:rPr>
        <w:fldChar w:fldCharType="end"/>
      </w:r>
      <w:r w:rsidRPr="00E51D78">
        <w:rPr>
          <w:rFonts w:cs="Arial"/>
          <w:lang w:val="de-DE"/>
        </w:rPr>
        <w:tab/>
      </w:r>
      <w:r w:rsidR="009256FD">
        <w:rPr>
          <w:rFonts w:cs="Arial"/>
          <w:lang w:val="de-DE"/>
        </w:rPr>
        <w:t>Auf ihren</w:t>
      </w:r>
      <w:r w:rsidRPr="00E51D78">
        <w:rPr>
          <w:rFonts w:cs="Arial"/>
          <w:lang w:val="de-DE"/>
        </w:rPr>
        <w:t xml:space="preserve"> </w:t>
      </w:r>
      <w:r w:rsidR="004333E0" w:rsidRPr="00E51D78">
        <w:rPr>
          <w:rFonts w:cs="Arial"/>
          <w:lang w:val="de-DE"/>
        </w:rPr>
        <w:t>Tagung</w:t>
      </w:r>
      <w:r w:rsidR="009256FD">
        <w:rPr>
          <w:rFonts w:cs="Arial"/>
          <w:lang w:val="de-DE"/>
        </w:rPr>
        <w:t>en im Jahr</w:t>
      </w:r>
      <w:r w:rsidRPr="00E51D78">
        <w:rPr>
          <w:rFonts w:cs="Arial"/>
          <w:lang w:val="de-DE"/>
        </w:rPr>
        <w:t xml:space="preserve"> 2016</w:t>
      </w:r>
      <w:r w:rsidR="009256FD">
        <w:rPr>
          <w:rFonts w:cs="Arial"/>
          <w:lang w:val="de-DE"/>
        </w:rPr>
        <w:t xml:space="preserve"> prüften die</w:t>
      </w:r>
      <w:r w:rsidRPr="00E51D78">
        <w:rPr>
          <w:rFonts w:cs="Arial"/>
          <w:lang w:val="de-DE"/>
        </w:rPr>
        <w:t xml:space="preserve"> TWO, TWV, TWA </w:t>
      </w:r>
      <w:r w:rsidR="00EC2A26" w:rsidRPr="00E51D78">
        <w:rPr>
          <w:rFonts w:cs="Arial"/>
          <w:lang w:val="de-DE"/>
        </w:rPr>
        <w:t>und</w:t>
      </w:r>
      <w:r w:rsidRPr="00E51D78">
        <w:rPr>
          <w:rFonts w:cs="Arial"/>
          <w:lang w:val="de-DE"/>
        </w:rPr>
        <w:t xml:space="preserve"> TWF </w:t>
      </w:r>
      <w:r w:rsidR="00412211">
        <w:rPr>
          <w:rFonts w:cs="Arial"/>
          <w:lang w:val="de-DE"/>
        </w:rPr>
        <w:t>außerdem entsprechend</w:t>
      </w:r>
      <w:r w:rsidRPr="00E51D78">
        <w:rPr>
          <w:rFonts w:cs="Arial"/>
          <w:lang w:val="de-DE"/>
        </w:rPr>
        <w:t xml:space="preserve"> </w:t>
      </w:r>
      <w:r w:rsidR="00357AE5" w:rsidRPr="00E51D78">
        <w:rPr>
          <w:rFonts w:cs="Arial"/>
          <w:lang w:val="de-DE"/>
        </w:rPr>
        <w:t>Dokument</w:t>
      </w:r>
      <w:r w:rsidR="009256FD">
        <w:rPr>
          <w:rFonts w:cs="Arial"/>
          <w:lang w:val="de-DE"/>
        </w:rPr>
        <w:t>e</w:t>
      </w:r>
      <w:r w:rsidRPr="00E51D78">
        <w:rPr>
          <w:rFonts w:cs="Arial"/>
          <w:lang w:val="de-DE"/>
        </w:rPr>
        <w:t xml:space="preserve"> </w:t>
      </w:r>
      <w:r w:rsidRPr="00E51D78">
        <w:rPr>
          <w:snapToGrid w:val="0"/>
          <w:lang w:val="de-DE"/>
        </w:rPr>
        <w:t xml:space="preserve">TWC/34/17, TWO/49/17, TWV/50/17, TWA/45/17 </w:t>
      </w:r>
      <w:r w:rsidR="00EC2A26" w:rsidRPr="00E51D78">
        <w:rPr>
          <w:snapToGrid w:val="0"/>
          <w:lang w:val="de-DE"/>
        </w:rPr>
        <w:t>und</w:t>
      </w:r>
      <w:r w:rsidR="009256FD">
        <w:rPr>
          <w:snapToGrid w:val="0"/>
          <w:lang w:val="de-DE"/>
        </w:rPr>
        <w:t xml:space="preserve"> TWF/47/17</w:t>
      </w:r>
      <w:r w:rsidR="00C43A73">
        <w:rPr>
          <w:snapToGrid w:val="0"/>
          <w:lang w:val="de-DE"/>
        </w:rPr>
        <w:t xml:space="preserve"> </w:t>
      </w:r>
      <w:r w:rsidR="009256FD">
        <w:rPr>
          <w:snapToGrid w:val="0"/>
          <w:lang w:val="de-DE"/>
        </w:rPr>
        <w:t>„</w:t>
      </w:r>
      <w:r w:rsidR="009F39D6" w:rsidRPr="00E51D78">
        <w:rPr>
          <w:lang w:val="de-DE"/>
        </w:rPr>
        <w:t>Anleitung für Verfasser von Prüfungsrichtlinien</w:t>
      </w:r>
      <w:r w:rsidR="009256FD">
        <w:rPr>
          <w:lang w:val="de-DE"/>
        </w:rPr>
        <w:t>“</w:t>
      </w:r>
      <w:r w:rsidRPr="00E51D78">
        <w:rPr>
          <w:lang w:val="de-DE"/>
        </w:rPr>
        <w:t xml:space="preserve"> </w:t>
      </w:r>
      <w:r w:rsidR="00EC2A26" w:rsidRPr="00E51D78">
        <w:rPr>
          <w:lang w:val="de-DE"/>
        </w:rPr>
        <w:t>und</w:t>
      </w:r>
      <w:r w:rsidRPr="00E51D78">
        <w:rPr>
          <w:lang w:val="de-DE"/>
        </w:rPr>
        <w:t xml:space="preserve"> </w:t>
      </w:r>
      <w:r w:rsidR="00186506" w:rsidRPr="00E51D78">
        <w:rPr>
          <w:lang w:val="de-DE"/>
        </w:rPr>
        <w:t>erhielt</w:t>
      </w:r>
      <w:r w:rsidR="009256FD">
        <w:rPr>
          <w:lang w:val="de-DE"/>
        </w:rPr>
        <w:t>en vom</w:t>
      </w:r>
      <w:r w:rsidRPr="00E51D78">
        <w:rPr>
          <w:lang w:val="de-DE"/>
        </w:rPr>
        <w:t xml:space="preserve"> </w:t>
      </w:r>
      <w:r w:rsidR="00E51D78">
        <w:rPr>
          <w:lang w:val="de-DE"/>
        </w:rPr>
        <w:t>Verbandsbüro</w:t>
      </w:r>
      <w:r w:rsidR="009256FD">
        <w:rPr>
          <w:lang w:val="de-DE"/>
        </w:rPr>
        <w:t xml:space="preserve"> </w:t>
      </w:r>
      <w:r w:rsidR="009256FD" w:rsidRPr="009256FD">
        <w:rPr>
          <w:lang w:val="de-DE"/>
        </w:rPr>
        <w:t>eine Vorführung</w:t>
      </w:r>
      <w:r w:rsidRPr="00E51D78">
        <w:rPr>
          <w:lang w:val="de-DE"/>
        </w:rPr>
        <w:t xml:space="preserve"> </w:t>
      </w:r>
      <w:r w:rsidR="000555B7">
        <w:rPr>
          <w:rFonts w:cs="Arial"/>
          <w:lang w:val="de-DE"/>
        </w:rPr>
        <w:t>über die</w:t>
      </w:r>
      <w:r w:rsidR="00E82B73" w:rsidRPr="00E51D78">
        <w:rPr>
          <w:lang w:val="de-DE"/>
        </w:rPr>
        <w:t xml:space="preserve"> </w:t>
      </w:r>
      <w:r w:rsidR="00D95C70" w:rsidRPr="00E51D78">
        <w:rPr>
          <w:lang w:val="de-DE"/>
        </w:rPr>
        <w:t>Anleitungen</w:t>
      </w:r>
      <w:r w:rsidR="00E82B73" w:rsidRPr="00E51D78">
        <w:rPr>
          <w:lang w:val="de-DE"/>
        </w:rPr>
        <w:t xml:space="preserve"> </w:t>
      </w:r>
      <w:r w:rsidR="009256FD">
        <w:rPr>
          <w:lang w:val="de-DE"/>
        </w:rPr>
        <w:t>für die folgenden</w:t>
      </w:r>
      <w:r w:rsidR="00E82B73" w:rsidRPr="00E51D78">
        <w:rPr>
          <w:lang w:val="de-DE"/>
        </w:rPr>
        <w:t xml:space="preserve"> </w:t>
      </w:r>
      <w:r w:rsidR="009F39D6" w:rsidRPr="00E51D78">
        <w:rPr>
          <w:lang w:val="de-DE"/>
        </w:rPr>
        <w:t>verschiedene</w:t>
      </w:r>
      <w:r w:rsidR="009256FD">
        <w:rPr>
          <w:lang w:val="de-DE"/>
        </w:rPr>
        <w:t>n</w:t>
      </w:r>
      <w:r w:rsidR="009F39D6" w:rsidRPr="00E51D78">
        <w:rPr>
          <w:lang w:val="de-DE"/>
        </w:rPr>
        <w:t xml:space="preserve"> </w:t>
      </w:r>
      <w:r w:rsidR="005F2F56">
        <w:rPr>
          <w:lang w:val="de-DE"/>
        </w:rPr>
        <w:t>Nutzer</w:t>
      </w:r>
      <w:r w:rsidR="009F39D6" w:rsidRPr="00E51D78">
        <w:rPr>
          <w:lang w:val="de-DE"/>
        </w:rPr>
        <w:t xml:space="preserve">rollen </w:t>
      </w:r>
      <w:r w:rsidR="009256FD">
        <w:rPr>
          <w:lang w:val="de-DE"/>
        </w:rPr>
        <w:t>der</w:t>
      </w:r>
      <w:r w:rsidR="00E82B73" w:rsidRPr="00E51D78">
        <w:rPr>
          <w:lang w:val="de-DE"/>
        </w:rPr>
        <w:t xml:space="preserve"> </w:t>
      </w:r>
      <w:r w:rsidR="009F39D6" w:rsidRPr="00E51D78">
        <w:rPr>
          <w:lang w:val="de-DE"/>
        </w:rPr>
        <w:t>webbasierten Mustervorlage für Prüfungsrichtlinien</w:t>
      </w:r>
      <w:r w:rsidR="000555B7">
        <w:rPr>
          <w:lang w:val="de-DE"/>
        </w:rPr>
        <w:t xml:space="preserve"> </w:t>
      </w:r>
      <w:r w:rsidR="00186506" w:rsidRPr="00E51D78">
        <w:rPr>
          <w:lang w:val="de-DE"/>
        </w:rPr>
        <w:t>(vergleiche</w:t>
      </w:r>
      <w:r w:rsidR="000555B7">
        <w:rPr>
          <w:lang w:val="de-DE"/>
        </w:rPr>
        <w:t xml:space="preserve"> </w:t>
      </w:r>
      <w:r w:rsidR="00357AE5" w:rsidRPr="00E51D78">
        <w:rPr>
          <w:lang w:val="de-DE"/>
        </w:rPr>
        <w:t>Dokument</w:t>
      </w:r>
      <w:r w:rsidR="00C43A73">
        <w:rPr>
          <w:lang w:val="de-DE"/>
        </w:rPr>
        <w:t>e</w:t>
      </w:r>
      <w:r w:rsidRPr="00E51D78">
        <w:rPr>
          <w:lang w:val="de-DE"/>
        </w:rPr>
        <w:t xml:space="preserve"> TWO/49/25 </w:t>
      </w:r>
      <w:r w:rsidR="00C43A73">
        <w:rPr>
          <w:lang w:val="de-DE"/>
        </w:rPr>
        <w:t>„Report“</w:t>
      </w:r>
      <w:r w:rsidRPr="00E51D78">
        <w:rPr>
          <w:lang w:val="de-DE"/>
        </w:rPr>
        <w:t xml:space="preserve">, </w:t>
      </w:r>
      <w:r w:rsidR="00FF4BB0" w:rsidRPr="00E51D78">
        <w:rPr>
          <w:lang w:val="de-DE"/>
        </w:rPr>
        <w:t>Absätze</w:t>
      </w:r>
      <w:r w:rsidRPr="00E51D78">
        <w:rPr>
          <w:lang w:val="de-DE"/>
        </w:rPr>
        <w:t xml:space="preserve"> 1</w:t>
      </w:r>
      <w:r w:rsidR="00C43A73">
        <w:rPr>
          <w:lang w:val="de-DE"/>
        </w:rPr>
        <w:t>7 bis</w:t>
      </w:r>
      <w:r w:rsidRPr="00E51D78">
        <w:rPr>
          <w:lang w:val="de-DE"/>
        </w:rPr>
        <w:t xml:space="preserve"> 23; </w:t>
      </w:r>
      <w:r w:rsidRPr="00E51D78">
        <w:rPr>
          <w:snapToGrid w:val="0"/>
          <w:lang w:val="de-DE"/>
        </w:rPr>
        <w:t xml:space="preserve">TWV/50/25 </w:t>
      </w:r>
      <w:r w:rsidR="00C43A73">
        <w:rPr>
          <w:snapToGrid w:val="0"/>
          <w:lang w:val="de-DE"/>
        </w:rPr>
        <w:t>„Report“</w:t>
      </w:r>
      <w:r w:rsidRPr="00E51D78">
        <w:rPr>
          <w:snapToGrid w:val="0"/>
          <w:lang w:val="de-DE"/>
        </w:rPr>
        <w:t xml:space="preserve">, </w:t>
      </w:r>
      <w:r w:rsidR="00FF4BB0" w:rsidRPr="00E51D78">
        <w:rPr>
          <w:snapToGrid w:val="0"/>
          <w:lang w:val="de-DE"/>
        </w:rPr>
        <w:t>Absätze</w:t>
      </w:r>
      <w:r w:rsidRPr="00E51D78">
        <w:rPr>
          <w:snapToGrid w:val="0"/>
          <w:lang w:val="de-DE"/>
        </w:rPr>
        <w:t xml:space="preserve"> 100 </w:t>
      </w:r>
      <w:r w:rsidR="00EC2A26" w:rsidRPr="00E51D78">
        <w:rPr>
          <w:snapToGrid w:val="0"/>
          <w:lang w:val="de-DE"/>
        </w:rPr>
        <w:t>und</w:t>
      </w:r>
      <w:r w:rsidRPr="00E51D78">
        <w:rPr>
          <w:snapToGrid w:val="0"/>
          <w:lang w:val="de-DE"/>
        </w:rPr>
        <w:t xml:space="preserve"> 101; </w:t>
      </w:r>
      <w:r w:rsidRPr="00E51D78">
        <w:rPr>
          <w:lang w:val="de-DE"/>
        </w:rPr>
        <w:t xml:space="preserve">TWA/45/25 </w:t>
      </w:r>
      <w:r w:rsidR="00C43A73">
        <w:rPr>
          <w:lang w:val="de-DE"/>
        </w:rPr>
        <w:t>„</w:t>
      </w:r>
      <w:r w:rsidRPr="00E51D78">
        <w:rPr>
          <w:lang w:val="de-DE"/>
        </w:rPr>
        <w:t>Report</w:t>
      </w:r>
      <w:r w:rsidR="00C43A73">
        <w:rPr>
          <w:lang w:val="de-DE"/>
        </w:rPr>
        <w:t>“</w:t>
      </w:r>
      <w:r w:rsidRPr="00E51D78">
        <w:rPr>
          <w:lang w:val="de-DE"/>
        </w:rPr>
        <w:t xml:space="preserve">, </w:t>
      </w:r>
      <w:r w:rsidR="00FF4BB0" w:rsidRPr="00E51D78">
        <w:rPr>
          <w:lang w:val="de-DE"/>
        </w:rPr>
        <w:t>Absätze</w:t>
      </w:r>
      <w:r w:rsidR="00C43A73">
        <w:rPr>
          <w:lang w:val="de-DE"/>
        </w:rPr>
        <w:t> 93 bis</w:t>
      </w:r>
      <w:r w:rsidRPr="00E51D78">
        <w:rPr>
          <w:lang w:val="de-DE"/>
        </w:rPr>
        <w:t xml:space="preserve"> 95; </w:t>
      </w:r>
      <w:r w:rsidR="00EC2A26" w:rsidRPr="00E51D78">
        <w:rPr>
          <w:lang w:val="de-DE"/>
        </w:rPr>
        <w:t>und</w:t>
      </w:r>
      <w:r w:rsidR="00C43A73">
        <w:rPr>
          <w:lang w:val="de-DE"/>
        </w:rPr>
        <w:t xml:space="preserve"> TWF/47/25 „Report“</w:t>
      </w:r>
      <w:r w:rsidRPr="00E51D78">
        <w:rPr>
          <w:lang w:val="de-DE"/>
        </w:rPr>
        <w:t xml:space="preserve">, </w:t>
      </w:r>
      <w:r w:rsidR="00FF4BB0" w:rsidRPr="00E51D78">
        <w:rPr>
          <w:lang w:val="de-DE"/>
        </w:rPr>
        <w:t>Absätze</w:t>
      </w:r>
      <w:r w:rsidR="00C43A73">
        <w:rPr>
          <w:lang w:val="de-DE"/>
        </w:rPr>
        <w:t xml:space="preserve"> 64 bis</w:t>
      </w:r>
      <w:r w:rsidRPr="00E51D78">
        <w:rPr>
          <w:lang w:val="de-DE"/>
        </w:rPr>
        <w:t xml:space="preserve"> 66).</w:t>
      </w:r>
    </w:p>
    <w:p w:rsidR="00D964A9" w:rsidRPr="00E51D78" w:rsidRDefault="00D964A9" w:rsidP="0004751B">
      <w:pPr>
        <w:rPr>
          <w:rFonts w:cs="Arial"/>
          <w:lang w:val="de-DE"/>
        </w:rPr>
      </w:pPr>
    </w:p>
    <w:p w:rsidR="0004751B" w:rsidRPr="00E51D78" w:rsidRDefault="0004751B" w:rsidP="0004751B">
      <w:pPr>
        <w:rPr>
          <w:lang w:val="de-DE"/>
        </w:rPr>
      </w:pPr>
      <w:r w:rsidRPr="00E51D78">
        <w:rPr>
          <w:rFonts w:cs="Arial"/>
          <w:snapToGrid w:val="0"/>
          <w:lang w:val="de-DE" w:eastAsia="ja-JP"/>
        </w:rPr>
        <w:fldChar w:fldCharType="begin"/>
      </w:r>
      <w:r w:rsidRPr="00E51D78">
        <w:rPr>
          <w:rFonts w:cs="Arial"/>
          <w:snapToGrid w:val="0"/>
          <w:lang w:val="de-DE" w:eastAsia="ja-JP"/>
        </w:rPr>
        <w:instrText xml:space="preserve"> AUTONUM  </w:instrText>
      </w:r>
      <w:r w:rsidRPr="00E51D78">
        <w:rPr>
          <w:rFonts w:cs="Arial"/>
          <w:snapToGrid w:val="0"/>
          <w:lang w:val="de-DE" w:eastAsia="ja-JP"/>
        </w:rPr>
        <w:fldChar w:fldCharType="end"/>
      </w:r>
      <w:r w:rsidRPr="00E51D78">
        <w:rPr>
          <w:rFonts w:cs="Arial"/>
          <w:snapToGrid w:val="0"/>
          <w:lang w:val="de-DE" w:eastAsia="ja-JP"/>
        </w:rPr>
        <w:tab/>
      </w:r>
      <w:r w:rsidR="008904BE">
        <w:rPr>
          <w:lang w:val="de-DE"/>
        </w:rPr>
        <w:t>Die</w:t>
      </w:r>
      <w:r w:rsidRPr="00E51D78">
        <w:rPr>
          <w:lang w:val="de-DE"/>
        </w:rPr>
        <w:t xml:space="preserve"> TWO </w:t>
      </w:r>
      <w:r w:rsidR="008904BE">
        <w:rPr>
          <w:lang w:val="de-DE"/>
        </w:rPr>
        <w:t xml:space="preserve">vereinbarte, daß </w:t>
      </w:r>
      <w:r w:rsidR="00740615">
        <w:rPr>
          <w:lang w:val="de-DE"/>
        </w:rPr>
        <w:t xml:space="preserve">die </w:t>
      </w:r>
      <w:r w:rsidR="00D95C70" w:rsidRPr="00E51D78">
        <w:rPr>
          <w:lang w:val="de-DE"/>
        </w:rPr>
        <w:t>Anleitungen</w:t>
      </w:r>
      <w:r w:rsidRPr="00E51D78">
        <w:rPr>
          <w:lang w:val="de-DE"/>
        </w:rPr>
        <w:t xml:space="preserve"> </w:t>
      </w:r>
      <w:r w:rsidR="000555B7">
        <w:rPr>
          <w:lang w:val="de-DE"/>
        </w:rPr>
        <w:t>weiterentwickelt</w:t>
      </w:r>
      <w:r w:rsidR="00D95C70" w:rsidRPr="00E51D78">
        <w:rPr>
          <w:lang w:val="de-DE"/>
        </w:rPr>
        <w:t xml:space="preserve"> werden</w:t>
      </w:r>
      <w:r w:rsidR="001B2E4D">
        <w:rPr>
          <w:lang w:val="de-DE"/>
        </w:rPr>
        <w:t xml:space="preserve"> sollt</w:t>
      </w:r>
      <w:r w:rsidR="008904BE">
        <w:rPr>
          <w:lang w:val="de-DE"/>
        </w:rPr>
        <w:t>en, um</w:t>
      </w:r>
      <w:r w:rsidRPr="00E51D78">
        <w:rPr>
          <w:lang w:val="de-DE"/>
        </w:rPr>
        <w:t xml:space="preserve"> </w:t>
      </w:r>
      <w:r w:rsidR="008904BE">
        <w:rPr>
          <w:lang w:val="de-DE"/>
        </w:rPr>
        <w:t>zusätzliche</w:t>
      </w:r>
      <w:r w:rsidRPr="00E51D78">
        <w:rPr>
          <w:lang w:val="de-DE"/>
        </w:rPr>
        <w:t xml:space="preserve"> </w:t>
      </w:r>
      <w:r w:rsidR="00186506" w:rsidRPr="00E51D78">
        <w:rPr>
          <w:lang w:val="de-DE"/>
        </w:rPr>
        <w:t>Bemerkungen</w:t>
      </w:r>
      <w:r w:rsidR="00740615">
        <w:rPr>
          <w:lang w:val="de-DE"/>
        </w:rPr>
        <w:t xml:space="preserve">, die </w:t>
      </w:r>
      <w:r w:rsidR="008904BE">
        <w:rPr>
          <w:lang w:val="de-DE"/>
        </w:rPr>
        <w:t xml:space="preserve">von </w:t>
      </w:r>
      <w:r w:rsidR="005F2F56">
        <w:rPr>
          <w:lang w:val="de-DE"/>
        </w:rPr>
        <w:t>Nutzer</w:t>
      </w:r>
      <w:r w:rsidR="008904BE">
        <w:rPr>
          <w:lang w:val="de-DE"/>
        </w:rPr>
        <w:t>n der</w:t>
      </w:r>
      <w:r w:rsidRPr="00E51D78">
        <w:rPr>
          <w:lang w:val="de-DE"/>
        </w:rPr>
        <w:t xml:space="preserve"> </w:t>
      </w:r>
      <w:r w:rsidR="009F39D6" w:rsidRPr="00E51D78">
        <w:rPr>
          <w:lang w:val="de-DE"/>
        </w:rPr>
        <w:t>webbasierten TG-Mustervorlage</w:t>
      </w:r>
      <w:r w:rsidR="008904BE">
        <w:rPr>
          <w:lang w:val="de-DE"/>
        </w:rPr>
        <w:t xml:space="preserve"> </w:t>
      </w:r>
      <w:r w:rsidR="00740615">
        <w:rPr>
          <w:lang w:val="de-DE"/>
        </w:rPr>
        <w:t xml:space="preserve">eingehen, </w:t>
      </w:r>
      <w:r w:rsidR="008904BE">
        <w:rPr>
          <w:lang w:val="de-DE"/>
        </w:rPr>
        <w:t>aufzunehmen</w:t>
      </w:r>
      <w:r w:rsidRPr="00E51D78">
        <w:rPr>
          <w:lang w:val="de-DE"/>
        </w:rPr>
        <w:t>.</w:t>
      </w:r>
      <w:r w:rsidR="006251EE" w:rsidRPr="00E51D78">
        <w:rPr>
          <w:lang w:val="de-DE"/>
        </w:rPr>
        <w:t xml:space="preserve"> </w:t>
      </w:r>
      <w:r w:rsidR="00740615">
        <w:rPr>
          <w:lang w:val="de-DE"/>
        </w:rPr>
        <w:t>Die</w:t>
      </w:r>
      <w:r w:rsidRPr="00E51D78">
        <w:rPr>
          <w:lang w:val="de-DE"/>
        </w:rPr>
        <w:t xml:space="preserve"> TWO </w:t>
      </w:r>
      <w:r w:rsidR="00740615">
        <w:rPr>
          <w:lang w:val="de-DE"/>
        </w:rPr>
        <w:t>vereinbarte, daß die</w:t>
      </w:r>
      <w:r w:rsidRPr="00E51D78">
        <w:rPr>
          <w:lang w:val="de-DE"/>
        </w:rPr>
        <w:t xml:space="preserve"> </w:t>
      </w:r>
      <w:r w:rsidR="00D95C70" w:rsidRPr="00E51D78">
        <w:rPr>
          <w:lang w:val="de-DE"/>
        </w:rPr>
        <w:t>Anleitungen</w:t>
      </w:r>
      <w:r w:rsidRPr="00E51D78">
        <w:rPr>
          <w:lang w:val="de-DE"/>
        </w:rPr>
        <w:t xml:space="preserve"> </w:t>
      </w:r>
      <w:r w:rsidR="00740615">
        <w:rPr>
          <w:lang w:val="de-DE"/>
        </w:rPr>
        <w:t>auf der</w:t>
      </w:r>
      <w:r w:rsidRPr="00E51D78">
        <w:rPr>
          <w:lang w:val="de-DE"/>
        </w:rPr>
        <w:t xml:space="preserve"> </w:t>
      </w:r>
      <w:r w:rsidR="00721E5C">
        <w:rPr>
          <w:lang w:val="de-DE"/>
        </w:rPr>
        <w:t>Webseite</w:t>
      </w:r>
      <w:r w:rsidR="00003A83" w:rsidRPr="00E51D78">
        <w:rPr>
          <w:lang w:val="de-DE"/>
        </w:rPr>
        <w:t xml:space="preserve"> für Verfasser von Prüfungsrichtlinien</w:t>
      </w:r>
      <w:r w:rsidRPr="00E51D78">
        <w:rPr>
          <w:lang w:val="de-DE"/>
        </w:rPr>
        <w:t xml:space="preserve"> </w:t>
      </w:r>
      <w:r w:rsidR="00EC2A26" w:rsidRPr="00E51D78">
        <w:rPr>
          <w:lang w:val="de-DE"/>
        </w:rPr>
        <w:t>und</w:t>
      </w:r>
      <w:r w:rsidR="000555B7">
        <w:rPr>
          <w:lang w:val="de-DE"/>
        </w:rPr>
        <w:t xml:space="preserve"> ein</w:t>
      </w:r>
      <w:r w:rsidR="00740615">
        <w:rPr>
          <w:lang w:val="de-DE"/>
        </w:rPr>
        <w:t xml:space="preserve"> L</w:t>
      </w:r>
      <w:r w:rsidRPr="00E51D78">
        <w:rPr>
          <w:lang w:val="de-DE"/>
        </w:rPr>
        <w:t xml:space="preserve">ink </w:t>
      </w:r>
      <w:r w:rsidR="00740615">
        <w:rPr>
          <w:lang w:val="de-DE"/>
        </w:rPr>
        <w:t xml:space="preserve">auf der </w:t>
      </w:r>
      <w:r w:rsidR="00721E5C">
        <w:rPr>
          <w:lang w:val="de-DE"/>
        </w:rPr>
        <w:t>Webseite</w:t>
      </w:r>
      <w:r w:rsidR="00740615">
        <w:rPr>
          <w:lang w:val="de-DE"/>
        </w:rPr>
        <w:t xml:space="preserve"> der </w:t>
      </w:r>
      <w:r w:rsidR="009F39D6" w:rsidRPr="00E51D78">
        <w:rPr>
          <w:lang w:val="de-DE"/>
        </w:rPr>
        <w:t>webbasierten TG-Mustervorlage</w:t>
      </w:r>
      <w:r w:rsidRPr="00E51D78">
        <w:rPr>
          <w:lang w:val="de-DE"/>
        </w:rPr>
        <w:t xml:space="preserve"> </w:t>
      </w:r>
      <w:r w:rsidR="00740615">
        <w:rPr>
          <w:lang w:val="de-DE"/>
        </w:rPr>
        <w:t xml:space="preserve">zur Verfügung </w:t>
      </w:r>
      <w:r w:rsidR="000555B7">
        <w:rPr>
          <w:lang w:val="de-DE"/>
        </w:rPr>
        <w:t>gestellt werden</w:t>
      </w:r>
      <w:r w:rsidR="000555B7" w:rsidRPr="000555B7">
        <w:rPr>
          <w:lang w:val="de-DE"/>
        </w:rPr>
        <w:t xml:space="preserve"> sollten</w:t>
      </w:r>
      <w:r w:rsidRPr="00E51D78">
        <w:rPr>
          <w:lang w:val="de-DE"/>
        </w:rPr>
        <w:t>.</w:t>
      </w:r>
    </w:p>
    <w:p w:rsidR="0004751B" w:rsidRPr="00E51D78" w:rsidRDefault="0004751B" w:rsidP="0004751B">
      <w:pPr>
        <w:rPr>
          <w:lang w:val="de-DE"/>
        </w:rPr>
      </w:pPr>
    </w:p>
    <w:p w:rsidR="0004751B" w:rsidRPr="00E51D78" w:rsidRDefault="0004751B" w:rsidP="0004751B">
      <w:pPr>
        <w:rPr>
          <w:rFonts w:cs="Arial"/>
          <w:snapToGrid w:val="0"/>
          <w:lang w:val="de-DE" w:eastAsia="ja-JP"/>
        </w:rPr>
      </w:pPr>
      <w:r w:rsidRPr="00E51D78">
        <w:rPr>
          <w:rFonts w:cs="Arial"/>
          <w:snapToGrid w:val="0"/>
          <w:lang w:val="de-DE" w:eastAsia="ja-JP"/>
        </w:rPr>
        <w:fldChar w:fldCharType="begin"/>
      </w:r>
      <w:r w:rsidRPr="00E51D78">
        <w:rPr>
          <w:rFonts w:cs="Arial"/>
          <w:snapToGrid w:val="0"/>
          <w:lang w:val="de-DE" w:eastAsia="ja-JP"/>
        </w:rPr>
        <w:instrText xml:space="preserve"> AUTONUM  </w:instrText>
      </w:r>
      <w:r w:rsidRPr="00E51D78">
        <w:rPr>
          <w:rFonts w:cs="Arial"/>
          <w:snapToGrid w:val="0"/>
          <w:lang w:val="de-DE" w:eastAsia="ja-JP"/>
        </w:rPr>
        <w:fldChar w:fldCharType="end"/>
      </w:r>
      <w:r w:rsidRPr="00E51D78">
        <w:rPr>
          <w:rFonts w:cs="Arial"/>
          <w:snapToGrid w:val="0"/>
          <w:lang w:val="de-DE" w:eastAsia="ja-JP"/>
        </w:rPr>
        <w:tab/>
      </w:r>
      <w:r w:rsidR="00740615">
        <w:rPr>
          <w:rFonts w:cs="Arial"/>
          <w:snapToGrid w:val="0"/>
          <w:lang w:val="de-DE" w:eastAsia="ja-JP"/>
        </w:rPr>
        <w:t>Die</w:t>
      </w:r>
      <w:r w:rsidRPr="00E51D78">
        <w:rPr>
          <w:rFonts w:cs="Arial"/>
          <w:snapToGrid w:val="0"/>
          <w:lang w:val="de-DE" w:eastAsia="ja-JP"/>
        </w:rPr>
        <w:t xml:space="preserve"> TWO </w:t>
      </w:r>
      <w:r w:rsidR="00D95C70" w:rsidRPr="00E51D78">
        <w:rPr>
          <w:rFonts w:cs="Arial"/>
          <w:snapToGrid w:val="0"/>
          <w:lang w:val="de-DE" w:eastAsia="ja-JP"/>
        </w:rPr>
        <w:t>begrüßte</w:t>
      </w:r>
      <w:r w:rsidRPr="00E51D78">
        <w:rPr>
          <w:rFonts w:cs="Arial"/>
          <w:snapToGrid w:val="0"/>
          <w:lang w:val="de-DE" w:eastAsia="ja-JP"/>
        </w:rPr>
        <w:t xml:space="preserve"> Version 1 </w:t>
      </w:r>
      <w:r w:rsidR="00740615">
        <w:rPr>
          <w:rFonts w:cs="Arial"/>
          <w:snapToGrid w:val="0"/>
          <w:lang w:val="de-DE" w:eastAsia="ja-JP"/>
        </w:rPr>
        <w:t>der</w:t>
      </w:r>
      <w:r w:rsidRPr="00E51D78">
        <w:rPr>
          <w:rFonts w:cs="Arial"/>
          <w:snapToGrid w:val="0"/>
          <w:lang w:val="de-DE" w:eastAsia="ja-JP"/>
        </w:rPr>
        <w:t xml:space="preserve"> </w:t>
      </w:r>
      <w:r w:rsidR="009F39D6" w:rsidRPr="00E51D78">
        <w:rPr>
          <w:rFonts w:cs="Arial"/>
          <w:snapToGrid w:val="0"/>
          <w:lang w:val="de-DE" w:eastAsia="ja-JP"/>
        </w:rPr>
        <w:t>webbasierten TG-Mustervorlage</w:t>
      </w:r>
      <w:r w:rsidRPr="00E51D78">
        <w:rPr>
          <w:rFonts w:cs="Arial"/>
          <w:snapToGrid w:val="0"/>
          <w:lang w:val="de-DE" w:eastAsia="ja-JP"/>
        </w:rPr>
        <w:t xml:space="preserve"> </w:t>
      </w:r>
      <w:r w:rsidR="00EC2A26" w:rsidRPr="00E51D78">
        <w:rPr>
          <w:rFonts w:cs="Arial"/>
          <w:snapToGrid w:val="0"/>
          <w:lang w:val="de-DE" w:eastAsia="ja-JP"/>
        </w:rPr>
        <w:t>und</w:t>
      </w:r>
      <w:r w:rsidRPr="00E51D78">
        <w:rPr>
          <w:rFonts w:cs="Arial"/>
          <w:snapToGrid w:val="0"/>
          <w:lang w:val="de-DE" w:eastAsia="ja-JP"/>
        </w:rPr>
        <w:t xml:space="preserve"> </w:t>
      </w:r>
      <w:r w:rsidR="00740615">
        <w:rPr>
          <w:rFonts w:cs="Arial"/>
          <w:snapToGrid w:val="0"/>
          <w:lang w:val="de-DE" w:eastAsia="ja-JP"/>
        </w:rPr>
        <w:t>schlug vor, daß die folgenden</w:t>
      </w:r>
      <w:r w:rsidRPr="00E51D78">
        <w:rPr>
          <w:rFonts w:cs="Arial"/>
          <w:snapToGrid w:val="0"/>
          <w:lang w:val="de-DE" w:eastAsia="ja-JP"/>
        </w:rPr>
        <w:t xml:space="preserve"> </w:t>
      </w:r>
      <w:r w:rsidR="008E3F62">
        <w:rPr>
          <w:rFonts w:cs="Arial"/>
          <w:snapToGrid w:val="0"/>
          <w:lang w:val="de-DE" w:eastAsia="ja-JP"/>
        </w:rPr>
        <w:t>Punkte</w:t>
      </w:r>
      <w:r w:rsidR="00D95C70" w:rsidRPr="00E51D78">
        <w:rPr>
          <w:rFonts w:cs="Arial"/>
          <w:snapToGrid w:val="0"/>
          <w:lang w:val="de-DE" w:eastAsia="ja-JP"/>
        </w:rPr>
        <w:t xml:space="preserve"> beh</w:t>
      </w:r>
      <w:r w:rsidR="00740615">
        <w:rPr>
          <w:rFonts w:cs="Arial"/>
          <w:snapToGrid w:val="0"/>
          <w:lang w:val="de-DE" w:eastAsia="ja-JP"/>
        </w:rPr>
        <w:t>a</w:t>
      </w:r>
      <w:r w:rsidR="00EC2A26" w:rsidRPr="00E51D78">
        <w:rPr>
          <w:rFonts w:cs="Arial"/>
          <w:snapToGrid w:val="0"/>
          <w:lang w:val="de-DE" w:eastAsia="ja-JP"/>
        </w:rPr>
        <w:t>nd</w:t>
      </w:r>
      <w:r w:rsidR="00D95C70" w:rsidRPr="00E51D78">
        <w:rPr>
          <w:rFonts w:cs="Arial"/>
          <w:snapToGrid w:val="0"/>
          <w:lang w:val="de-DE" w:eastAsia="ja-JP"/>
        </w:rPr>
        <w:t>elt werden sollten</w:t>
      </w:r>
      <w:r w:rsidRPr="00E51D78">
        <w:rPr>
          <w:rFonts w:cs="Arial"/>
          <w:snapToGrid w:val="0"/>
          <w:lang w:val="de-DE" w:eastAsia="ja-JP"/>
        </w:rPr>
        <w:t>:</w:t>
      </w:r>
    </w:p>
    <w:p w:rsidR="0004751B" w:rsidRPr="000E046E" w:rsidRDefault="0004751B" w:rsidP="0004751B">
      <w:pPr>
        <w:rPr>
          <w:rFonts w:cs="Arial"/>
          <w:snapToGrid w:val="0"/>
          <w:lang w:val="de-DE" w:eastAsia="ja-JP"/>
        </w:rPr>
      </w:pPr>
    </w:p>
    <w:p w:rsidR="00C5059D" w:rsidRPr="000E046E" w:rsidRDefault="001016B0" w:rsidP="00C5059D">
      <w:pPr>
        <w:pStyle w:val="ListParagraph"/>
        <w:numPr>
          <w:ilvl w:val="0"/>
          <w:numId w:val="2"/>
        </w:numPr>
        <w:ind w:left="1134" w:hanging="567"/>
        <w:rPr>
          <w:lang w:val="de-DE"/>
        </w:rPr>
      </w:pPr>
      <w:r>
        <w:rPr>
          <w:rFonts w:cs="Arial"/>
          <w:snapToGrid w:val="0"/>
          <w:lang w:val="de-DE" w:eastAsia="ja-JP"/>
        </w:rPr>
        <w:t>eine</w:t>
      </w:r>
      <w:r w:rsidR="00C5059D" w:rsidRPr="000E046E">
        <w:rPr>
          <w:rFonts w:cs="Arial"/>
          <w:snapToGrid w:val="0"/>
          <w:lang w:val="de-DE" w:eastAsia="ja-JP"/>
        </w:rPr>
        <w:t xml:space="preserve"> </w:t>
      </w:r>
      <w:r w:rsidR="00D95C70" w:rsidRPr="000E046E">
        <w:rPr>
          <w:rFonts w:cs="Arial"/>
          <w:snapToGrid w:val="0"/>
          <w:lang w:val="de-DE" w:eastAsia="ja-JP"/>
        </w:rPr>
        <w:t>unmittelbare</w:t>
      </w:r>
      <w:r w:rsidR="00C5059D" w:rsidRPr="000E046E">
        <w:rPr>
          <w:rFonts w:cs="Arial"/>
          <w:snapToGrid w:val="0"/>
          <w:lang w:val="de-DE" w:eastAsia="ja-JP"/>
        </w:rPr>
        <w:t xml:space="preserve"> </w:t>
      </w:r>
      <w:r w:rsidR="00003A83" w:rsidRPr="000E046E">
        <w:rPr>
          <w:rFonts w:cs="Arial"/>
          <w:snapToGrid w:val="0"/>
          <w:lang w:val="de-DE" w:eastAsia="ja-JP"/>
        </w:rPr>
        <w:t>Darstellung</w:t>
      </w:r>
      <w:r>
        <w:rPr>
          <w:rFonts w:cs="Arial"/>
          <w:snapToGrid w:val="0"/>
          <w:lang w:val="de-DE" w:eastAsia="ja-JP"/>
        </w:rPr>
        <w:t xml:space="preserve"> </w:t>
      </w:r>
      <w:r w:rsidR="00111959">
        <w:rPr>
          <w:rFonts w:cs="Arial"/>
          <w:snapToGrid w:val="0"/>
          <w:lang w:val="de-DE" w:eastAsia="ja-JP"/>
        </w:rPr>
        <w:t>der</w:t>
      </w:r>
      <w:r>
        <w:rPr>
          <w:rFonts w:cs="Arial"/>
          <w:snapToGrid w:val="0"/>
          <w:lang w:val="de-DE" w:eastAsia="ja-JP"/>
        </w:rPr>
        <w:t xml:space="preserve"> </w:t>
      </w:r>
      <w:r w:rsidR="00252687">
        <w:rPr>
          <w:rFonts w:cs="Arial"/>
          <w:snapToGrid w:val="0"/>
          <w:lang w:val="de-DE" w:eastAsia="ja-JP"/>
        </w:rPr>
        <w:t>von dem</w:t>
      </w:r>
      <w:r w:rsidR="0032278B">
        <w:rPr>
          <w:rFonts w:cs="Arial"/>
          <w:snapToGrid w:val="0"/>
          <w:lang w:val="de-DE" w:eastAsia="ja-JP"/>
        </w:rPr>
        <w:t xml:space="preserve"> F</w:t>
      </w:r>
      <w:r>
        <w:rPr>
          <w:rFonts w:cs="Arial"/>
          <w:snapToGrid w:val="0"/>
          <w:lang w:val="de-DE" w:eastAsia="ja-JP"/>
        </w:rPr>
        <w:t xml:space="preserve">ührenden Sachverständigen vorgenommenen </w:t>
      </w:r>
      <w:r w:rsidR="00D95C70" w:rsidRPr="000E046E">
        <w:rPr>
          <w:rFonts w:cs="Arial"/>
          <w:snapToGrid w:val="0"/>
          <w:lang w:val="de-DE" w:eastAsia="ja-JP"/>
        </w:rPr>
        <w:t>Aktualisierungen</w:t>
      </w:r>
      <w:r w:rsidR="00C5059D" w:rsidRPr="000E046E">
        <w:rPr>
          <w:rFonts w:cs="Arial"/>
          <w:snapToGrid w:val="0"/>
          <w:lang w:val="de-DE" w:eastAsia="ja-JP"/>
        </w:rPr>
        <w:t xml:space="preserve"> </w:t>
      </w:r>
      <w:r w:rsidR="0032278B">
        <w:rPr>
          <w:rFonts w:cs="Arial"/>
          <w:snapToGrid w:val="0"/>
          <w:lang w:val="de-DE" w:eastAsia="ja-JP"/>
        </w:rPr>
        <w:t xml:space="preserve">in der </w:t>
      </w:r>
      <w:r>
        <w:rPr>
          <w:rFonts w:cs="Arial"/>
          <w:snapToGrid w:val="0"/>
          <w:lang w:val="de-DE" w:eastAsia="ja-JP"/>
        </w:rPr>
        <w:t>Export-Datei zu ermöglichen</w:t>
      </w:r>
      <w:r w:rsidR="00C5059D" w:rsidRPr="000E046E">
        <w:rPr>
          <w:rFonts w:cs="Arial"/>
          <w:snapToGrid w:val="0"/>
          <w:lang w:val="de-DE" w:eastAsia="ja-JP"/>
        </w:rPr>
        <w:t xml:space="preserve">; </w:t>
      </w:r>
    </w:p>
    <w:p w:rsidR="00C5059D" w:rsidRPr="000E046E" w:rsidRDefault="0032278B" w:rsidP="00C5059D">
      <w:pPr>
        <w:pStyle w:val="ListParagraph"/>
        <w:numPr>
          <w:ilvl w:val="0"/>
          <w:numId w:val="2"/>
        </w:numPr>
        <w:ind w:left="1134" w:hanging="567"/>
        <w:rPr>
          <w:lang w:val="de-DE"/>
        </w:rPr>
      </w:pPr>
      <w:r>
        <w:rPr>
          <w:lang w:val="de-DE"/>
        </w:rPr>
        <w:t>die</w:t>
      </w:r>
      <w:r w:rsidR="00C5059D" w:rsidRPr="000E046E">
        <w:rPr>
          <w:lang w:val="de-DE"/>
        </w:rPr>
        <w:t xml:space="preserve"> </w:t>
      </w:r>
      <w:r w:rsidR="00490C69" w:rsidRPr="000E046E">
        <w:rPr>
          <w:lang w:val="de-DE"/>
        </w:rPr>
        <w:t>Online-Verfügbarkeit</w:t>
      </w:r>
      <w:r w:rsidR="00C5059D" w:rsidRPr="000E046E">
        <w:rPr>
          <w:lang w:val="de-DE"/>
        </w:rPr>
        <w:t xml:space="preserve"> </w:t>
      </w:r>
      <w:r>
        <w:rPr>
          <w:lang w:val="de-DE"/>
        </w:rPr>
        <w:t xml:space="preserve">der </w:t>
      </w:r>
      <w:r w:rsidR="00D95C70" w:rsidRPr="000E046E">
        <w:rPr>
          <w:lang w:val="de-DE"/>
        </w:rPr>
        <w:t>Anleitungen</w:t>
      </w:r>
      <w:r w:rsidR="00252687">
        <w:rPr>
          <w:lang w:val="de-DE"/>
        </w:rPr>
        <w:t xml:space="preserve"> zu verbessern</w:t>
      </w:r>
      <w:r w:rsidR="00C5059D" w:rsidRPr="000E046E">
        <w:rPr>
          <w:lang w:val="de-DE"/>
        </w:rPr>
        <w:t xml:space="preserve"> (</w:t>
      </w:r>
      <w:r>
        <w:rPr>
          <w:lang w:val="de-DE"/>
        </w:rPr>
        <w:t>z.</w:t>
      </w:r>
      <w:r w:rsidR="00252687">
        <w:rPr>
          <w:lang w:val="de-DE"/>
        </w:rPr>
        <w:t xml:space="preserve"> </w:t>
      </w:r>
      <w:r>
        <w:rPr>
          <w:lang w:val="de-DE"/>
        </w:rPr>
        <w:t>B. ein L</w:t>
      </w:r>
      <w:r w:rsidR="00C5059D" w:rsidRPr="000E046E">
        <w:rPr>
          <w:lang w:val="de-DE"/>
        </w:rPr>
        <w:t xml:space="preserve">ink </w:t>
      </w:r>
      <w:r>
        <w:rPr>
          <w:lang w:val="de-DE"/>
        </w:rPr>
        <w:t>auf der</w:t>
      </w:r>
      <w:r w:rsidR="00C5059D" w:rsidRPr="000E046E">
        <w:rPr>
          <w:lang w:val="de-DE"/>
        </w:rPr>
        <w:t xml:space="preserve"> </w:t>
      </w:r>
      <w:r w:rsidR="00721E5C">
        <w:rPr>
          <w:lang w:val="de-DE"/>
        </w:rPr>
        <w:t>Webseite</w:t>
      </w:r>
      <w:r w:rsidR="00003A83" w:rsidRPr="000E046E">
        <w:rPr>
          <w:lang w:val="de-DE"/>
        </w:rPr>
        <w:t xml:space="preserve"> für Verfasser von Prüfungsrichtlinien</w:t>
      </w:r>
      <w:r w:rsidR="00C5059D" w:rsidRPr="000E046E">
        <w:rPr>
          <w:lang w:val="de-DE"/>
        </w:rPr>
        <w:t xml:space="preserve"> </w:t>
      </w:r>
      <w:r w:rsidR="00EC2A26">
        <w:rPr>
          <w:lang w:val="de-DE"/>
        </w:rPr>
        <w:t>und</w:t>
      </w:r>
      <w:r w:rsidR="00C5059D" w:rsidRPr="000E046E">
        <w:rPr>
          <w:lang w:val="de-DE"/>
        </w:rPr>
        <w:t xml:space="preserve"> </w:t>
      </w:r>
      <w:r>
        <w:rPr>
          <w:lang w:val="de-DE"/>
        </w:rPr>
        <w:t xml:space="preserve">der </w:t>
      </w:r>
      <w:r w:rsidR="009F39D6" w:rsidRPr="000E046E">
        <w:rPr>
          <w:lang w:val="de-DE"/>
        </w:rPr>
        <w:t>webbasierten TG-Mustervorlage</w:t>
      </w:r>
      <w:r w:rsidR="00252687">
        <w:rPr>
          <w:lang w:val="de-DE"/>
        </w:rPr>
        <w:t>)</w:t>
      </w:r>
      <w:r w:rsidR="00C5059D" w:rsidRPr="000E046E">
        <w:rPr>
          <w:lang w:val="de-DE"/>
        </w:rPr>
        <w:t>;</w:t>
      </w:r>
    </w:p>
    <w:p w:rsidR="00C5059D" w:rsidRPr="000E046E" w:rsidRDefault="0032278B" w:rsidP="00C5059D">
      <w:pPr>
        <w:pStyle w:val="ListParagraph"/>
        <w:numPr>
          <w:ilvl w:val="0"/>
          <w:numId w:val="2"/>
        </w:numPr>
        <w:ind w:left="1134" w:hanging="567"/>
        <w:rPr>
          <w:lang w:val="de-DE"/>
        </w:rPr>
      </w:pPr>
      <w:r>
        <w:rPr>
          <w:lang w:val="de-DE"/>
        </w:rPr>
        <w:t>die</w:t>
      </w:r>
      <w:r w:rsidR="00C5059D" w:rsidRPr="000E046E">
        <w:rPr>
          <w:lang w:val="de-DE"/>
        </w:rPr>
        <w:t xml:space="preserve"> </w:t>
      </w:r>
      <w:r w:rsidR="00003A83" w:rsidRPr="000E046E">
        <w:rPr>
          <w:lang w:val="de-DE"/>
        </w:rPr>
        <w:t>Prüfungsrichtlinien</w:t>
      </w:r>
      <w:r w:rsidR="00C5059D" w:rsidRPr="000E046E">
        <w:rPr>
          <w:lang w:val="de-DE"/>
        </w:rPr>
        <w:t xml:space="preserve"> </w:t>
      </w:r>
      <w:r w:rsidR="00FA6EC5">
        <w:rPr>
          <w:lang w:val="de-DE"/>
        </w:rPr>
        <w:t xml:space="preserve">so </w:t>
      </w:r>
      <w:r w:rsidR="00252687">
        <w:rPr>
          <w:lang w:val="de-DE"/>
        </w:rPr>
        <w:t>bald wie möglich nach einer TWP-</w:t>
      </w:r>
      <w:r w:rsidR="00FA6EC5">
        <w:rPr>
          <w:lang w:val="de-DE"/>
        </w:rPr>
        <w:t xml:space="preserve">Tagung </w:t>
      </w:r>
      <w:r w:rsidR="00003A83" w:rsidRPr="000E046E">
        <w:rPr>
          <w:lang w:val="de-DE"/>
        </w:rPr>
        <w:t>für das Verfassen</w:t>
      </w:r>
      <w:r w:rsidR="00C5059D" w:rsidRPr="000E046E">
        <w:rPr>
          <w:lang w:val="de-DE"/>
        </w:rPr>
        <w:t xml:space="preserve"> </w:t>
      </w:r>
      <w:r w:rsidR="00252687">
        <w:rPr>
          <w:lang w:val="de-DE"/>
        </w:rPr>
        <w:t>durch</w:t>
      </w:r>
      <w:r w:rsidR="00C5059D" w:rsidRPr="000E046E">
        <w:rPr>
          <w:lang w:val="de-DE"/>
        </w:rPr>
        <w:t xml:space="preserve"> </w:t>
      </w:r>
      <w:r w:rsidR="00D95C70" w:rsidRPr="000E046E">
        <w:rPr>
          <w:lang w:val="de-DE"/>
        </w:rPr>
        <w:t>Führende Sachverständige</w:t>
      </w:r>
      <w:r w:rsidR="00C5059D" w:rsidRPr="000E046E">
        <w:rPr>
          <w:lang w:val="de-DE"/>
        </w:rPr>
        <w:t xml:space="preserve"> </w:t>
      </w:r>
      <w:r>
        <w:rPr>
          <w:lang w:val="de-DE"/>
        </w:rPr>
        <w:t>zu öffnen</w:t>
      </w:r>
      <w:r w:rsidR="00C5059D" w:rsidRPr="000E046E">
        <w:rPr>
          <w:lang w:val="de-DE"/>
        </w:rPr>
        <w:t>;</w:t>
      </w:r>
    </w:p>
    <w:p w:rsidR="00C5059D" w:rsidRPr="000E046E" w:rsidRDefault="0032278B" w:rsidP="00C5059D">
      <w:pPr>
        <w:pStyle w:val="ListParagraph"/>
        <w:numPr>
          <w:ilvl w:val="0"/>
          <w:numId w:val="2"/>
        </w:numPr>
        <w:ind w:left="1134" w:hanging="567"/>
        <w:rPr>
          <w:lang w:val="de-DE"/>
        </w:rPr>
      </w:pPr>
      <w:r>
        <w:rPr>
          <w:lang w:val="de-DE"/>
        </w:rPr>
        <w:t>eine</w:t>
      </w:r>
      <w:r w:rsidR="00C5059D" w:rsidRPr="000E046E">
        <w:rPr>
          <w:lang w:val="de-DE"/>
        </w:rPr>
        <w:t xml:space="preserve"> </w:t>
      </w:r>
      <w:r w:rsidR="00003A83" w:rsidRPr="000E046E">
        <w:rPr>
          <w:lang w:val="de-DE"/>
        </w:rPr>
        <w:t>direkte Verknüpfung</w:t>
      </w:r>
      <w:r w:rsidR="00C5059D" w:rsidRPr="000E046E">
        <w:rPr>
          <w:lang w:val="de-DE"/>
        </w:rPr>
        <w:t xml:space="preserve"> </w:t>
      </w:r>
      <w:r>
        <w:rPr>
          <w:lang w:val="de-DE"/>
        </w:rPr>
        <w:t>zum</w:t>
      </w:r>
      <w:r w:rsidR="00C5059D" w:rsidRPr="000E046E">
        <w:rPr>
          <w:lang w:val="de-DE"/>
        </w:rPr>
        <w:t xml:space="preserve"> </w:t>
      </w:r>
      <w:r w:rsidR="00FA6EC5">
        <w:rPr>
          <w:lang w:val="de-DE"/>
        </w:rPr>
        <w:t>Dialogfenster ‚</w:t>
      </w:r>
      <w:r w:rsidR="00003A83" w:rsidRPr="000E046E">
        <w:rPr>
          <w:lang w:val="de-DE"/>
        </w:rPr>
        <w:t>Drucken</w:t>
      </w:r>
      <w:r w:rsidR="00FA6EC5">
        <w:rPr>
          <w:lang w:val="de-DE"/>
        </w:rPr>
        <w:t>‘</w:t>
      </w:r>
      <w:r>
        <w:rPr>
          <w:lang w:val="de-DE"/>
        </w:rPr>
        <w:t xml:space="preserve"> hinzuzufügen</w:t>
      </w:r>
      <w:r w:rsidR="00C5059D" w:rsidRPr="000E046E">
        <w:rPr>
          <w:lang w:val="de-DE"/>
        </w:rPr>
        <w:t>;</w:t>
      </w:r>
    </w:p>
    <w:p w:rsidR="00C5059D" w:rsidRPr="00C66FE9" w:rsidRDefault="0032278B" w:rsidP="00C5059D">
      <w:pPr>
        <w:pStyle w:val="ListParagraph"/>
        <w:numPr>
          <w:ilvl w:val="0"/>
          <w:numId w:val="2"/>
        </w:numPr>
        <w:ind w:left="1134" w:hanging="567"/>
        <w:rPr>
          <w:lang w:val="de-DE"/>
        </w:rPr>
      </w:pPr>
      <w:r>
        <w:rPr>
          <w:lang w:val="de-DE"/>
        </w:rPr>
        <w:t>die</w:t>
      </w:r>
      <w:r w:rsidR="00C5059D" w:rsidRPr="000E046E">
        <w:rPr>
          <w:lang w:val="de-DE"/>
        </w:rPr>
        <w:t xml:space="preserve"> </w:t>
      </w:r>
      <w:r w:rsidR="00003A83" w:rsidRPr="000E046E">
        <w:rPr>
          <w:lang w:val="de-DE"/>
        </w:rPr>
        <w:t>Bearbeitung</w:t>
      </w:r>
      <w:r w:rsidR="00C5059D" w:rsidRPr="000E046E">
        <w:rPr>
          <w:lang w:val="de-DE"/>
        </w:rPr>
        <w:t xml:space="preserve"> </w:t>
      </w:r>
      <w:r>
        <w:rPr>
          <w:lang w:val="de-DE"/>
        </w:rPr>
        <w:t>einer</w:t>
      </w:r>
      <w:r w:rsidR="00C5059D" w:rsidRPr="000E046E">
        <w:rPr>
          <w:lang w:val="de-DE"/>
        </w:rPr>
        <w:t xml:space="preserve"> </w:t>
      </w:r>
      <w:r w:rsidR="00003A83" w:rsidRPr="000E046E">
        <w:rPr>
          <w:lang w:val="de-DE"/>
        </w:rPr>
        <w:t>Bemerkung</w:t>
      </w:r>
      <w:r w:rsidR="00C5059D" w:rsidRPr="000E046E">
        <w:rPr>
          <w:lang w:val="de-DE"/>
        </w:rPr>
        <w:t xml:space="preserve"> </w:t>
      </w:r>
      <w:r>
        <w:rPr>
          <w:lang w:val="de-DE"/>
        </w:rPr>
        <w:t>eines</w:t>
      </w:r>
      <w:r w:rsidR="00C5059D" w:rsidRPr="000E046E">
        <w:rPr>
          <w:lang w:val="de-DE"/>
        </w:rPr>
        <w:t xml:space="preserve"> </w:t>
      </w:r>
      <w:r w:rsidR="00252687">
        <w:rPr>
          <w:lang w:val="de-DE"/>
        </w:rPr>
        <w:t>beteiligten</w:t>
      </w:r>
      <w:r w:rsidR="00003A83" w:rsidRPr="000E046E">
        <w:rPr>
          <w:lang w:val="de-DE"/>
        </w:rPr>
        <w:t xml:space="preserve"> Sachverständigen</w:t>
      </w:r>
      <w:r w:rsidR="00C66FE9">
        <w:rPr>
          <w:lang w:val="de-DE"/>
        </w:rPr>
        <w:t xml:space="preserve"> zu ermöglichen, </w:t>
      </w:r>
      <w:r>
        <w:rPr>
          <w:lang w:val="de-DE"/>
        </w:rPr>
        <w:t xml:space="preserve">ohne </w:t>
      </w:r>
      <w:r w:rsidR="00C66FE9" w:rsidRPr="00C66FE9">
        <w:rPr>
          <w:lang w:val="de-DE"/>
        </w:rPr>
        <w:t xml:space="preserve">den </w:t>
      </w:r>
      <w:r w:rsidR="009D5FD9">
        <w:rPr>
          <w:lang w:val="de-DE"/>
        </w:rPr>
        <w:t>zuvor verfaß</w:t>
      </w:r>
      <w:r w:rsidR="00C66FE9" w:rsidRPr="00C66FE9">
        <w:rPr>
          <w:lang w:val="de-DE"/>
        </w:rPr>
        <w:t>ten Text zu ersetzen</w:t>
      </w:r>
      <w:r w:rsidR="00C5059D" w:rsidRPr="00C66FE9">
        <w:rPr>
          <w:lang w:val="de-DE"/>
        </w:rPr>
        <w:t>;</w:t>
      </w:r>
    </w:p>
    <w:p w:rsidR="00C5059D" w:rsidRPr="00C66FE9" w:rsidRDefault="00C66FE9" w:rsidP="00C5059D">
      <w:pPr>
        <w:pStyle w:val="ListParagraph"/>
        <w:numPr>
          <w:ilvl w:val="0"/>
          <w:numId w:val="2"/>
        </w:numPr>
        <w:ind w:left="1134" w:hanging="567"/>
        <w:rPr>
          <w:lang w:val="de-DE"/>
        </w:rPr>
      </w:pPr>
      <w:r>
        <w:rPr>
          <w:lang w:val="de-DE"/>
        </w:rPr>
        <w:t>eine Bestätigungsmeldung zu erzeugen, wenn</w:t>
      </w:r>
      <w:r w:rsidR="00C5059D" w:rsidRPr="00C66FE9">
        <w:rPr>
          <w:lang w:val="de-DE"/>
        </w:rPr>
        <w:t xml:space="preserve"> </w:t>
      </w:r>
      <w:r w:rsidRPr="00C66FE9">
        <w:rPr>
          <w:lang w:val="de-DE"/>
        </w:rPr>
        <w:t>eine</w:t>
      </w:r>
      <w:r w:rsidR="00C5059D" w:rsidRPr="00C66FE9">
        <w:rPr>
          <w:lang w:val="de-DE"/>
        </w:rPr>
        <w:t xml:space="preserve"> </w:t>
      </w:r>
      <w:r w:rsidR="00003A83" w:rsidRPr="00C66FE9">
        <w:rPr>
          <w:lang w:val="de-DE"/>
        </w:rPr>
        <w:t>Bemerkung</w:t>
      </w:r>
      <w:r w:rsidR="00C5059D" w:rsidRPr="00C66FE9">
        <w:rPr>
          <w:lang w:val="de-DE"/>
        </w:rPr>
        <w:t xml:space="preserve"> </w:t>
      </w:r>
      <w:r w:rsidRPr="00C66FE9">
        <w:rPr>
          <w:lang w:val="de-DE"/>
        </w:rPr>
        <w:t>eines</w:t>
      </w:r>
      <w:r w:rsidR="00C5059D" w:rsidRPr="00C66FE9">
        <w:rPr>
          <w:lang w:val="de-DE"/>
        </w:rPr>
        <w:t xml:space="preserve"> </w:t>
      </w:r>
      <w:r w:rsidR="00252687">
        <w:rPr>
          <w:lang w:val="de-DE"/>
        </w:rPr>
        <w:t>Beteiligten</w:t>
      </w:r>
      <w:r w:rsidR="00003A83" w:rsidRPr="00C66FE9">
        <w:rPr>
          <w:lang w:val="de-DE"/>
        </w:rPr>
        <w:t xml:space="preserve"> Sachverständigen</w:t>
      </w:r>
      <w:r w:rsidR="00C5059D" w:rsidRPr="00C66FE9">
        <w:rPr>
          <w:lang w:val="de-DE"/>
        </w:rPr>
        <w:t xml:space="preserve"> </w:t>
      </w:r>
      <w:r>
        <w:rPr>
          <w:lang w:val="de-DE"/>
        </w:rPr>
        <w:t xml:space="preserve">erfolgreich </w:t>
      </w:r>
      <w:r w:rsidR="00252687">
        <w:rPr>
          <w:lang w:val="de-DE"/>
        </w:rPr>
        <w:t>aufgenommen</w:t>
      </w:r>
      <w:r>
        <w:rPr>
          <w:lang w:val="de-DE"/>
        </w:rPr>
        <w:t xml:space="preserve"> wurde</w:t>
      </w:r>
      <w:r w:rsidR="00C5059D" w:rsidRPr="00C66FE9">
        <w:rPr>
          <w:lang w:val="de-DE"/>
        </w:rPr>
        <w:t>;</w:t>
      </w:r>
    </w:p>
    <w:p w:rsidR="00252717" w:rsidRDefault="00C66FE9" w:rsidP="00252717">
      <w:pPr>
        <w:pStyle w:val="ListParagraph"/>
        <w:numPr>
          <w:ilvl w:val="0"/>
          <w:numId w:val="2"/>
        </w:numPr>
        <w:ind w:left="1134" w:hanging="567"/>
        <w:rPr>
          <w:lang w:val="de-DE"/>
        </w:rPr>
      </w:pPr>
      <w:r w:rsidRPr="00FE7BC8">
        <w:rPr>
          <w:lang w:val="de-DE"/>
        </w:rPr>
        <w:lastRenderedPageBreak/>
        <w:t xml:space="preserve">die Formatierung </w:t>
      </w:r>
      <w:r w:rsidR="00C5059D" w:rsidRPr="00FE7BC8">
        <w:rPr>
          <w:lang w:val="de-DE"/>
        </w:rPr>
        <w:t xml:space="preserve">in TQ 5 </w:t>
      </w:r>
      <w:r w:rsidRPr="00FE7BC8">
        <w:rPr>
          <w:lang w:val="de-DE"/>
        </w:rPr>
        <w:t xml:space="preserve">zu verbessern, </w:t>
      </w:r>
      <w:r w:rsidR="00FE7BC8" w:rsidRPr="00FE7BC8">
        <w:rPr>
          <w:lang w:val="de-DE"/>
        </w:rPr>
        <w:t>um zu verdeutlichen, daß der</w:t>
      </w:r>
      <w:r w:rsidR="00C5059D" w:rsidRPr="00FE7BC8">
        <w:rPr>
          <w:lang w:val="de-DE"/>
        </w:rPr>
        <w:t xml:space="preserve"> </w:t>
      </w:r>
      <w:r w:rsidR="00003A83" w:rsidRPr="00FE7BC8">
        <w:rPr>
          <w:lang w:val="de-DE"/>
        </w:rPr>
        <w:t>Anmelder</w:t>
      </w:r>
      <w:r w:rsidR="00C5059D" w:rsidRPr="00FE7BC8">
        <w:rPr>
          <w:lang w:val="de-DE"/>
        </w:rPr>
        <w:t xml:space="preserve"> </w:t>
      </w:r>
      <w:r w:rsidR="00FE7BC8">
        <w:rPr>
          <w:lang w:val="de-DE"/>
        </w:rPr>
        <w:t>die Möglichkeit hat, entweder die Nummer</w:t>
      </w:r>
      <w:r w:rsidR="00F63292" w:rsidRPr="00FE7BC8">
        <w:rPr>
          <w:lang w:val="de-DE"/>
        </w:rPr>
        <w:t xml:space="preserve"> der RHS</w:t>
      </w:r>
      <w:r w:rsidR="00F63292" w:rsidRPr="00FE7BC8">
        <w:rPr>
          <w:rFonts w:ascii="Cambria Math" w:hAnsi="Cambria Math" w:cs="Cambria Math"/>
          <w:lang w:val="de-DE"/>
        </w:rPr>
        <w:t>‑</w:t>
      </w:r>
      <w:r w:rsidR="00F63292" w:rsidRPr="00FE7BC8">
        <w:rPr>
          <w:lang w:val="de-DE"/>
        </w:rPr>
        <w:t>Farbkarte</w:t>
      </w:r>
      <w:r w:rsidR="00C5059D" w:rsidRPr="00FE7BC8">
        <w:rPr>
          <w:lang w:val="de-DE"/>
        </w:rPr>
        <w:t xml:space="preserve"> </w:t>
      </w:r>
      <w:r w:rsidR="00FE7BC8">
        <w:rPr>
          <w:lang w:val="de-DE"/>
        </w:rPr>
        <w:t>einzutragen oder</w:t>
      </w:r>
      <w:r w:rsidR="00C5059D" w:rsidRPr="00FE7BC8">
        <w:rPr>
          <w:lang w:val="de-DE"/>
        </w:rPr>
        <w:t xml:space="preserve"> </w:t>
      </w:r>
      <w:r w:rsidR="00FE7BC8">
        <w:rPr>
          <w:lang w:val="de-DE"/>
        </w:rPr>
        <w:t>die</w:t>
      </w:r>
      <w:r w:rsidR="00C5059D" w:rsidRPr="00FE7BC8">
        <w:rPr>
          <w:lang w:val="de-DE"/>
        </w:rPr>
        <w:t xml:space="preserve"> </w:t>
      </w:r>
      <w:r w:rsidR="00F45DD4">
        <w:rPr>
          <w:lang w:val="de-DE"/>
        </w:rPr>
        <w:t xml:space="preserve">geeignete </w:t>
      </w:r>
      <w:r w:rsidR="00003A83" w:rsidRPr="00FE7BC8">
        <w:rPr>
          <w:lang w:val="de-DE"/>
        </w:rPr>
        <w:t>Far</w:t>
      </w:r>
      <w:r w:rsidR="00FE7BC8">
        <w:rPr>
          <w:lang w:val="de-DE"/>
        </w:rPr>
        <w:t>b</w:t>
      </w:r>
      <w:r w:rsidR="00003A83" w:rsidRPr="00FE7BC8">
        <w:rPr>
          <w:lang w:val="de-DE"/>
        </w:rPr>
        <w:t>gruppe</w:t>
      </w:r>
      <w:r w:rsidR="00C5059D" w:rsidRPr="00FE7BC8">
        <w:rPr>
          <w:lang w:val="de-DE"/>
        </w:rPr>
        <w:t xml:space="preserve"> </w:t>
      </w:r>
      <w:r w:rsidR="00FE7BC8">
        <w:rPr>
          <w:lang w:val="de-DE"/>
        </w:rPr>
        <w:t xml:space="preserve">aus </w:t>
      </w:r>
      <w:r w:rsidR="00252717">
        <w:rPr>
          <w:lang w:val="de-DE"/>
        </w:rPr>
        <w:t>der</w:t>
      </w:r>
      <w:r w:rsidR="00FE7BC8">
        <w:rPr>
          <w:lang w:val="de-DE"/>
        </w:rPr>
        <w:t xml:space="preserve"> Liste von</w:t>
      </w:r>
      <w:r w:rsidR="00C5059D" w:rsidRPr="00FE7BC8">
        <w:rPr>
          <w:lang w:val="de-DE"/>
        </w:rPr>
        <w:t xml:space="preserve"> </w:t>
      </w:r>
      <w:r w:rsidR="00FE7BC8">
        <w:rPr>
          <w:lang w:val="de-DE"/>
        </w:rPr>
        <w:t>Farb</w:t>
      </w:r>
      <w:r w:rsidR="00003A83" w:rsidRPr="00FE7BC8">
        <w:rPr>
          <w:lang w:val="de-DE"/>
        </w:rPr>
        <w:t>gruppe</w:t>
      </w:r>
      <w:r w:rsidR="00FE7BC8">
        <w:rPr>
          <w:lang w:val="de-DE"/>
        </w:rPr>
        <w:t>n</w:t>
      </w:r>
      <w:r w:rsidR="00C5059D" w:rsidRPr="00FE7BC8">
        <w:rPr>
          <w:lang w:val="de-DE"/>
        </w:rPr>
        <w:t xml:space="preserve"> in</w:t>
      </w:r>
      <w:r w:rsidR="00EE490E">
        <w:rPr>
          <w:lang w:val="de-DE"/>
        </w:rPr>
        <w:t xml:space="preserve"> eine</w:t>
      </w:r>
      <w:r w:rsidR="00252717">
        <w:rPr>
          <w:lang w:val="de-DE"/>
        </w:rPr>
        <w:t>m</w:t>
      </w:r>
      <w:r w:rsidR="00EE490E">
        <w:rPr>
          <w:lang w:val="de-DE"/>
        </w:rPr>
        <w:t xml:space="preserve"> Farbmerkmal</w:t>
      </w:r>
      <w:r w:rsidR="00FE7BC8">
        <w:rPr>
          <w:lang w:val="de-DE"/>
        </w:rPr>
        <w:t xml:space="preserve"> auszuwählen</w:t>
      </w:r>
      <w:r w:rsidR="00C5059D" w:rsidRPr="00FE7BC8">
        <w:rPr>
          <w:lang w:val="de-DE"/>
        </w:rPr>
        <w:t>;</w:t>
      </w:r>
    </w:p>
    <w:p w:rsidR="00C5059D" w:rsidRPr="00252717" w:rsidRDefault="00EE490E" w:rsidP="00252717">
      <w:pPr>
        <w:pStyle w:val="ListParagraph"/>
        <w:numPr>
          <w:ilvl w:val="0"/>
          <w:numId w:val="2"/>
        </w:numPr>
        <w:ind w:left="1134" w:hanging="567"/>
        <w:rPr>
          <w:lang w:val="de-DE"/>
        </w:rPr>
      </w:pPr>
      <w:r w:rsidRPr="00252717">
        <w:rPr>
          <w:lang w:val="de-DE"/>
        </w:rPr>
        <w:t>den Standardwortlaut für</w:t>
      </w:r>
      <w:r w:rsidR="00C5059D" w:rsidRPr="00252717">
        <w:rPr>
          <w:lang w:val="de-DE"/>
        </w:rPr>
        <w:t xml:space="preserve"> in </w:t>
      </w:r>
      <w:r w:rsidRPr="00252717">
        <w:rPr>
          <w:lang w:val="de-DE"/>
        </w:rPr>
        <w:t>der</w:t>
      </w:r>
      <w:r w:rsidR="00C5059D" w:rsidRPr="00252717">
        <w:rPr>
          <w:lang w:val="de-DE"/>
        </w:rPr>
        <w:t xml:space="preserve"> </w:t>
      </w:r>
      <w:r w:rsidR="00003A83" w:rsidRPr="00252717">
        <w:rPr>
          <w:lang w:val="de-DE"/>
        </w:rPr>
        <w:t>Form von Knollen</w:t>
      </w:r>
      <w:r w:rsidR="00252717" w:rsidRPr="00252717">
        <w:rPr>
          <w:lang w:val="de-DE"/>
        </w:rPr>
        <w:t xml:space="preserve"> eingereichtes Vermehrungsmaterial</w:t>
      </w:r>
      <w:r w:rsidR="00252717">
        <w:rPr>
          <w:lang w:val="de-DE"/>
        </w:rPr>
        <w:t xml:space="preserve"> folgendermaßen anzupassen</w:t>
      </w:r>
      <w:r w:rsidR="00C5059D" w:rsidRPr="00252717">
        <w:rPr>
          <w:lang w:val="de-DE"/>
        </w:rPr>
        <w:t xml:space="preserve">: </w:t>
      </w:r>
      <w:r w:rsidRPr="00252717">
        <w:rPr>
          <w:lang w:val="de-DE"/>
        </w:rPr>
        <w:t>„</w:t>
      </w:r>
      <w:r w:rsidR="00F63292" w:rsidRPr="00252717">
        <w:rPr>
          <w:rFonts w:eastAsia="Arial"/>
          <w:color w:val="000000"/>
          <w:lang w:val="de-DE"/>
        </w:rPr>
        <w:t xml:space="preserve">Das Vermehrungsmaterial ist in Form von Knollen einzureichen, </w:t>
      </w:r>
      <w:r w:rsidR="00F63292" w:rsidRPr="00252717">
        <w:rPr>
          <w:rFonts w:eastAsia="Arial"/>
          <w:color w:val="000000"/>
          <w:u w:val="single"/>
          <w:lang w:val="de-DE"/>
        </w:rPr>
        <w:t>um Pflanzen zu erzeugen</w:t>
      </w:r>
      <w:r w:rsidR="00F63292" w:rsidRPr="00252717">
        <w:rPr>
          <w:rFonts w:eastAsia="Arial"/>
          <w:color w:val="000000"/>
          <w:lang w:val="de-DE"/>
        </w:rPr>
        <w:t>, die alle Merkmale bereits im ersten Jahr der Prüfung ausprägen</w:t>
      </w:r>
      <w:r w:rsidR="00C5059D" w:rsidRPr="00252717">
        <w:rPr>
          <w:rFonts w:eastAsia="Arial"/>
          <w:color w:val="000000"/>
          <w:lang w:val="de-DE"/>
        </w:rPr>
        <w:t>.</w:t>
      </w:r>
      <w:r w:rsidRPr="00252717">
        <w:rPr>
          <w:rFonts w:eastAsia="Arial"/>
          <w:color w:val="000000"/>
          <w:lang w:val="de-DE"/>
        </w:rPr>
        <w:t>“</w:t>
      </w:r>
    </w:p>
    <w:p w:rsidR="00C5059D" w:rsidRPr="00FE7BC8" w:rsidRDefault="00C5059D" w:rsidP="0004751B">
      <w:pPr>
        <w:rPr>
          <w:rFonts w:cs="Arial"/>
          <w:snapToGrid w:val="0"/>
          <w:lang w:val="de-DE" w:eastAsia="ja-JP"/>
        </w:rPr>
      </w:pPr>
    </w:p>
    <w:p w:rsidR="0004751B" w:rsidRPr="00FE7BC8" w:rsidRDefault="0004751B" w:rsidP="00CE231B">
      <w:pPr>
        <w:rPr>
          <w:snapToGrid w:val="0"/>
          <w:lang w:val="de-DE"/>
        </w:rPr>
      </w:pPr>
      <w:r w:rsidRPr="00FE7BC8">
        <w:rPr>
          <w:rFonts w:cs="Arial"/>
          <w:snapToGrid w:val="0"/>
          <w:lang w:val="de-DE" w:eastAsia="ja-JP"/>
        </w:rPr>
        <w:fldChar w:fldCharType="begin"/>
      </w:r>
      <w:r w:rsidRPr="00FE7BC8">
        <w:rPr>
          <w:rFonts w:cs="Arial"/>
          <w:snapToGrid w:val="0"/>
          <w:lang w:val="de-DE" w:eastAsia="ja-JP"/>
        </w:rPr>
        <w:instrText xml:space="preserve"> AUTONUM  </w:instrText>
      </w:r>
      <w:r w:rsidRPr="00FE7BC8">
        <w:rPr>
          <w:rFonts w:cs="Arial"/>
          <w:snapToGrid w:val="0"/>
          <w:lang w:val="de-DE" w:eastAsia="ja-JP"/>
        </w:rPr>
        <w:fldChar w:fldCharType="end"/>
      </w:r>
      <w:r w:rsidRPr="00FE7BC8">
        <w:rPr>
          <w:rFonts w:cs="Arial"/>
          <w:snapToGrid w:val="0"/>
          <w:lang w:val="de-DE" w:eastAsia="ja-JP"/>
        </w:rPr>
        <w:tab/>
      </w:r>
      <w:r w:rsidR="00EE490E">
        <w:rPr>
          <w:snapToGrid w:val="0"/>
          <w:lang w:val="de-DE"/>
        </w:rPr>
        <w:t>Die</w:t>
      </w:r>
      <w:r w:rsidRPr="00FE7BC8">
        <w:rPr>
          <w:snapToGrid w:val="0"/>
          <w:lang w:val="de-DE"/>
        </w:rPr>
        <w:t xml:space="preserve"> TWO </w:t>
      </w:r>
      <w:r w:rsidR="00EC2A26" w:rsidRPr="00FE7BC8">
        <w:rPr>
          <w:snapToGrid w:val="0"/>
          <w:lang w:val="de-DE"/>
        </w:rPr>
        <w:t>und</w:t>
      </w:r>
      <w:r w:rsidR="00E82B73" w:rsidRPr="00FE7BC8">
        <w:rPr>
          <w:snapToGrid w:val="0"/>
          <w:lang w:val="de-DE"/>
        </w:rPr>
        <w:t xml:space="preserve"> TWA </w:t>
      </w:r>
      <w:r w:rsidR="00D95C70" w:rsidRPr="00FE7BC8">
        <w:rPr>
          <w:lang w:val="de-DE"/>
        </w:rPr>
        <w:t>nahm</w:t>
      </w:r>
      <w:r w:rsidR="00721E5C">
        <w:rPr>
          <w:lang w:val="de-DE"/>
        </w:rPr>
        <w:t>en</w:t>
      </w:r>
      <w:r w:rsidR="00D95C70" w:rsidRPr="00FE7BC8">
        <w:rPr>
          <w:lang w:val="de-DE"/>
        </w:rPr>
        <w:t xml:space="preserve"> zur Kenntnis</w:t>
      </w:r>
      <w:r w:rsidR="00721E5C">
        <w:rPr>
          <w:lang w:val="de-DE"/>
        </w:rPr>
        <w:t>, daß weitere</w:t>
      </w:r>
      <w:r w:rsidRPr="00FE7BC8">
        <w:rPr>
          <w:lang w:val="de-DE"/>
        </w:rPr>
        <w:t xml:space="preserve"> </w:t>
      </w:r>
      <w:r w:rsidR="00186506" w:rsidRPr="00FE7BC8">
        <w:rPr>
          <w:lang w:val="de-DE"/>
        </w:rPr>
        <w:t>Bemerkungen</w:t>
      </w:r>
      <w:r w:rsidRPr="00FE7BC8">
        <w:rPr>
          <w:lang w:val="de-DE"/>
        </w:rPr>
        <w:t xml:space="preserve"> </w:t>
      </w:r>
      <w:r w:rsidR="00721E5C">
        <w:rPr>
          <w:lang w:val="de-DE"/>
        </w:rPr>
        <w:t xml:space="preserve">von </w:t>
      </w:r>
      <w:r w:rsidR="005F2F56">
        <w:rPr>
          <w:lang w:val="de-DE"/>
        </w:rPr>
        <w:t>Nutzer</w:t>
      </w:r>
      <w:r w:rsidR="00721E5C">
        <w:rPr>
          <w:lang w:val="de-DE"/>
        </w:rPr>
        <w:t>n der</w:t>
      </w:r>
      <w:r w:rsidRPr="00FE7BC8">
        <w:rPr>
          <w:lang w:val="de-DE"/>
        </w:rPr>
        <w:t xml:space="preserve"> </w:t>
      </w:r>
      <w:r w:rsidR="009F39D6" w:rsidRPr="00FE7BC8">
        <w:rPr>
          <w:lang w:val="de-DE"/>
        </w:rPr>
        <w:t>webbasierten TG-Mustervorlage</w:t>
      </w:r>
      <w:r w:rsidRPr="00FE7BC8">
        <w:rPr>
          <w:lang w:val="de-DE"/>
        </w:rPr>
        <w:t xml:space="preserve"> </w:t>
      </w:r>
      <w:r w:rsidR="00F75113">
        <w:rPr>
          <w:lang w:val="de-DE"/>
        </w:rPr>
        <w:t>an das</w:t>
      </w:r>
      <w:r w:rsidRPr="00FE7BC8">
        <w:rPr>
          <w:lang w:val="de-DE"/>
        </w:rPr>
        <w:t xml:space="preserve"> </w:t>
      </w:r>
      <w:r w:rsidR="00E51D78" w:rsidRPr="00FE7BC8">
        <w:rPr>
          <w:lang w:val="de-DE"/>
        </w:rPr>
        <w:t>Verbandsbüro</w:t>
      </w:r>
      <w:r w:rsidR="00721E5C">
        <w:rPr>
          <w:lang w:val="de-DE"/>
        </w:rPr>
        <w:t xml:space="preserve"> gesendet werden können</w:t>
      </w:r>
      <w:r w:rsidRPr="00FE7BC8">
        <w:rPr>
          <w:lang w:val="de-DE"/>
        </w:rPr>
        <w:t>.</w:t>
      </w:r>
    </w:p>
    <w:p w:rsidR="00983CAC" w:rsidRPr="00FE7BC8" w:rsidRDefault="00983CAC" w:rsidP="00E82B73">
      <w:pPr>
        <w:rPr>
          <w:snapToGrid w:val="0"/>
          <w:lang w:val="de-DE"/>
        </w:rPr>
      </w:pPr>
    </w:p>
    <w:p w:rsidR="00983CAC" w:rsidRPr="00FE7BC8" w:rsidRDefault="00983CAC" w:rsidP="00983CAC">
      <w:pPr>
        <w:rPr>
          <w:lang w:val="de-DE"/>
        </w:rPr>
      </w:pPr>
      <w:r w:rsidRPr="00FE7BC8">
        <w:rPr>
          <w:rFonts w:cs="Arial"/>
          <w:snapToGrid w:val="0"/>
          <w:lang w:val="de-DE" w:eastAsia="ja-JP"/>
        </w:rPr>
        <w:fldChar w:fldCharType="begin"/>
      </w:r>
      <w:r w:rsidRPr="00FE7BC8">
        <w:rPr>
          <w:rFonts w:cs="Arial"/>
          <w:snapToGrid w:val="0"/>
          <w:lang w:val="de-DE" w:eastAsia="ja-JP"/>
        </w:rPr>
        <w:instrText xml:space="preserve"> AUTONUM  </w:instrText>
      </w:r>
      <w:r w:rsidRPr="00FE7BC8">
        <w:rPr>
          <w:rFonts w:cs="Arial"/>
          <w:snapToGrid w:val="0"/>
          <w:lang w:val="de-DE" w:eastAsia="ja-JP"/>
        </w:rPr>
        <w:fldChar w:fldCharType="end"/>
      </w:r>
      <w:r w:rsidR="00721E5C">
        <w:rPr>
          <w:rFonts w:cs="Arial"/>
          <w:snapToGrid w:val="0"/>
          <w:lang w:val="de-DE" w:eastAsia="ja-JP"/>
        </w:rPr>
        <w:tab/>
        <w:t>Die</w:t>
      </w:r>
      <w:r w:rsidRPr="00FE7BC8">
        <w:rPr>
          <w:rFonts w:cs="Arial"/>
          <w:snapToGrid w:val="0"/>
          <w:lang w:val="de-DE" w:eastAsia="ja-JP"/>
        </w:rPr>
        <w:t xml:space="preserve"> TWA</w:t>
      </w:r>
      <w:r w:rsidRPr="00FE7BC8">
        <w:rPr>
          <w:rFonts w:cs="Arial"/>
          <w:lang w:val="de-DE"/>
        </w:rPr>
        <w:t xml:space="preserve"> </w:t>
      </w:r>
      <w:r w:rsidR="00D95C70" w:rsidRPr="00FE7BC8">
        <w:rPr>
          <w:rFonts w:cs="Arial"/>
          <w:lang w:val="de-DE"/>
        </w:rPr>
        <w:t>nahm zur Kenntnis</w:t>
      </w:r>
      <w:r w:rsidR="00721E5C">
        <w:rPr>
          <w:rFonts w:cs="Arial"/>
          <w:lang w:val="de-DE"/>
        </w:rPr>
        <w:t>, daß die</w:t>
      </w:r>
      <w:r w:rsidRPr="00FE7BC8">
        <w:rPr>
          <w:rFonts w:cs="Arial"/>
          <w:lang w:val="de-DE"/>
        </w:rPr>
        <w:t xml:space="preserve"> </w:t>
      </w:r>
      <w:r w:rsidR="00D95C70" w:rsidRPr="00FE7BC8">
        <w:rPr>
          <w:rFonts w:cs="Arial"/>
          <w:lang w:val="de-DE"/>
        </w:rPr>
        <w:t>Anleitungen</w:t>
      </w:r>
      <w:r w:rsidRPr="00FE7BC8">
        <w:rPr>
          <w:rFonts w:cs="Arial"/>
          <w:lang w:val="de-DE"/>
        </w:rPr>
        <w:t xml:space="preserve"> online </w:t>
      </w:r>
      <w:r w:rsidR="00721E5C">
        <w:rPr>
          <w:rFonts w:cs="Arial"/>
          <w:lang w:val="de-DE"/>
        </w:rPr>
        <w:t>auf der</w:t>
      </w:r>
      <w:r w:rsidRPr="00FE7BC8">
        <w:rPr>
          <w:rFonts w:cs="Arial"/>
          <w:lang w:val="de-DE"/>
        </w:rPr>
        <w:t xml:space="preserve"> </w:t>
      </w:r>
      <w:r w:rsidR="00F63292" w:rsidRPr="00FE7BC8">
        <w:rPr>
          <w:rFonts w:cs="Arial"/>
          <w:lang w:val="de-DE"/>
        </w:rPr>
        <w:t>Webseite für Verfasser von Prüfungsrichtlinien der UPOV-</w:t>
      </w:r>
      <w:r w:rsidR="00721E5C">
        <w:rPr>
          <w:rFonts w:cs="Arial"/>
          <w:lang w:val="de-DE"/>
        </w:rPr>
        <w:t>Webseite</w:t>
      </w:r>
      <w:r w:rsidRPr="00FE7BC8">
        <w:rPr>
          <w:rFonts w:cs="Arial"/>
          <w:lang w:val="de-DE"/>
        </w:rPr>
        <w:t xml:space="preserve"> </w:t>
      </w:r>
      <w:r w:rsidR="00721E5C">
        <w:rPr>
          <w:rFonts w:cs="Arial"/>
          <w:lang w:val="de-DE"/>
        </w:rPr>
        <w:t>verfügbar seien und daß</w:t>
      </w:r>
      <w:r w:rsidRPr="00FE7BC8">
        <w:rPr>
          <w:rFonts w:cs="Arial"/>
          <w:lang w:val="de-DE"/>
        </w:rPr>
        <w:t xml:space="preserve"> </w:t>
      </w:r>
      <w:r w:rsidR="00721E5C">
        <w:rPr>
          <w:rFonts w:cs="Arial"/>
          <w:lang w:val="de-DE"/>
        </w:rPr>
        <w:t>eine</w:t>
      </w:r>
      <w:r w:rsidRPr="00FE7BC8">
        <w:rPr>
          <w:rFonts w:cs="Arial"/>
          <w:lang w:val="de-DE"/>
        </w:rPr>
        <w:t xml:space="preserve"> </w:t>
      </w:r>
      <w:r w:rsidR="00003A83" w:rsidRPr="00FE7BC8">
        <w:rPr>
          <w:rFonts w:cs="Arial"/>
          <w:lang w:val="de-DE"/>
        </w:rPr>
        <w:t>Abschrift</w:t>
      </w:r>
      <w:r w:rsidRPr="00FE7BC8">
        <w:rPr>
          <w:rFonts w:cs="Arial"/>
          <w:lang w:val="de-DE"/>
        </w:rPr>
        <w:t xml:space="preserve"> </w:t>
      </w:r>
      <w:r w:rsidR="00721E5C">
        <w:rPr>
          <w:rFonts w:cs="Arial"/>
          <w:lang w:val="de-DE"/>
        </w:rPr>
        <w:t xml:space="preserve">in der </w:t>
      </w:r>
      <w:r w:rsidR="0091273F" w:rsidRPr="00FE7BC8">
        <w:rPr>
          <w:rFonts w:cs="Arial"/>
          <w:lang w:val="de-DE"/>
        </w:rPr>
        <w:t>Anlage</w:t>
      </w:r>
      <w:r w:rsidR="00721E5C">
        <w:rPr>
          <w:rFonts w:cs="Arial"/>
          <w:lang w:val="de-DE"/>
        </w:rPr>
        <w:t xml:space="preserve"> des</w:t>
      </w:r>
      <w:r w:rsidRPr="00FE7BC8">
        <w:rPr>
          <w:rFonts w:cs="Arial"/>
          <w:lang w:val="de-DE"/>
        </w:rPr>
        <w:t xml:space="preserve"> </w:t>
      </w:r>
      <w:r w:rsidR="00357AE5" w:rsidRPr="00FE7BC8">
        <w:rPr>
          <w:lang w:val="de-DE"/>
        </w:rPr>
        <w:t>Dokument</w:t>
      </w:r>
      <w:r w:rsidR="00721E5C">
        <w:rPr>
          <w:lang w:val="de-DE"/>
        </w:rPr>
        <w:t>s</w:t>
      </w:r>
      <w:r w:rsidRPr="00FE7BC8">
        <w:rPr>
          <w:lang w:val="de-DE"/>
        </w:rPr>
        <w:t xml:space="preserve"> TWA/45/17</w:t>
      </w:r>
      <w:r w:rsidR="00721E5C">
        <w:rPr>
          <w:lang w:val="de-DE"/>
        </w:rPr>
        <w:t xml:space="preserve"> wiedergegeben </w:t>
      </w:r>
      <w:r w:rsidR="00F75113">
        <w:rPr>
          <w:lang w:val="de-DE"/>
        </w:rPr>
        <w:t>sei</w:t>
      </w:r>
      <w:r w:rsidRPr="00FE7BC8">
        <w:rPr>
          <w:lang w:val="de-DE"/>
        </w:rPr>
        <w:t>.</w:t>
      </w:r>
    </w:p>
    <w:p w:rsidR="00983CAC" w:rsidRPr="00FE7BC8" w:rsidRDefault="00983CAC" w:rsidP="00983CAC">
      <w:pPr>
        <w:pStyle w:val="Heading2"/>
        <w:rPr>
          <w:rFonts w:eastAsia="PMingLiU"/>
          <w:lang w:val="de-DE"/>
        </w:rPr>
      </w:pPr>
    </w:p>
    <w:p w:rsidR="00E82B73" w:rsidRPr="00FE7BC8" w:rsidRDefault="00E82B73" w:rsidP="00E82B73">
      <w:pPr>
        <w:rPr>
          <w:snapToGrid w:val="0"/>
          <w:lang w:val="de-DE"/>
        </w:rPr>
      </w:pPr>
      <w:r w:rsidRPr="00FE7BC8">
        <w:rPr>
          <w:snapToGrid w:val="0"/>
          <w:lang w:val="de-DE"/>
        </w:rPr>
        <w:fldChar w:fldCharType="begin"/>
      </w:r>
      <w:r w:rsidRPr="00FE7BC8">
        <w:rPr>
          <w:snapToGrid w:val="0"/>
          <w:lang w:val="de-DE"/>
        </w:rPr>
        <w:instrText xml:space="preserve"> AUTONUM  </w:instrText>
      </w:r>
      <w:r w:rsidRPr="00FE7BC8">
        <w:rPr>
          <w:snapToGrid w:val="0"/>
          <w:lang w:val="de-DE"/>
        </w:rPr>
        <w:fldChar w:fldCharType="end"/>
      </w:r>
      <w:r w:rsidRPr="00FE7BC8">
        <w:rPr>
          <w:snapToGrid w:val="0"/>
          <w:lang w:val="de-DE"/>
        </w:rPr>
        <w:tab/>
      </w:r>
      <w:r w:rsidR="00721E5C">
        <w:rPr>
          <w:snapToGrid w:val="0"/>
          <w:lang w:val="de-DE"/>
        </w:rPr>
        <w:t>Die</w:t>
      </w:r>
      <w:r w:rsidRPr="00FE7BC8">
        <w:rPr>
          <w:snapToGrid w:val="0"/>
          <w:lang w:val="de-DE"/>
        </w:rPr>
        <w:t xml:space="preserve"> TWV </w:t>
      </w:r>
      <w:r w:rsidR="00721E5C">
        <w:rPr>
          <w:snapToGrid w:val="0"/>
          <w:lang w:val="de-DE"/>
        </w:rPr>
        <w:t>vereinbarte, daß der L</w:t>
      </w:r>
      <w:r w:rsidRPr="00FE7BC8">
        <w:rPr>
          <w:snapToGrid w:val="0"/>
          <w:lang w:val="de-DE"/>
        </w:rPr>
        <w:t xml:space="preserve">ink </w:t>
      </w:r>
      <w:r w:rsidR="00F75113">
        <w:rPr>
          <w:snapToGrid w:val="0"/>
          <w:lang w:val="de-DE"/>
        </w:rPr>
        <w:t>zu der</w:t>
      </w:r>
      <w:r w:rsidRPr="00FE7BC8">
        <w:rPr>
          <w:snapToGrid w:val="0"/>
          <w:lang w:val="de-DE"/>
        </w:rPr>
        <w:t xml:space="preserve"> </w:t>
      </w:r>
      <w:r w:rsidR="009F39D6" w:rsidRPr="00FE7BC8">
        <w:rPr>
          <w:snapToGrid w:val="0"/>
          <w:lang w:val="de-DE"/>
        </w:rPr>
        <w:t>webbasierte</w:t>
      </w:r>
      <w:r w:rsidR="00F75113">
        <w:rPr>
          <w:snapToGrid w:val="0"/>
          <w:lang w:val="de-DE"/>
        </w:rPr>
        <w:t>n</w:t>
      </w:r>
      <w:r w:rsidR="009F39D6" w:rsidRPr="00FE7BC8">
        <w:rPr>
          <w:snapToGrid w:val="0"/>
          <w:lang w:val="de-DE"/>
        </w:rPr>
        <w:t xml:space="preserve"> TG-Mustervorlage</w:t>
      </w:r>
      <w:r w:rsidRPr="00FE7BC8">
        <w:rPr>
          <w:snapToGrid w:val="0"/>
          <w:lang w:val="de-DE"/>
        </w:rPr>
        <w:t xml:space="preserve"> </w:t>
      </w:r>
      <w:r w:rsidR="00721E5C">
        <w:rPr>
          <w:snapToGrid w:val="0"/>
          <w:lang w:val="de-DE"/>
        </w:rPr>
        <w:t>auf der</w:t>
      </w:r>
      <w:r w:rsidR="00F75113">
        <w:rPr>
          <w:snapToGrid w:val="0"/>
          <w:lang w:val="de-DE"/>
        </w:rPr>
        <w:t xml:space="preserve"> UPOV-</w:t>
      </w:r>
      <w:r w:rsidR="00721E5C">
        <w:rPr>
          <w:snapToGrid w:val="0"/>
          <w:lang w:val="de-DE"/>
        </w:rPr>
        <w:t>Webseite</w:t>
      </w:r>
      <w:r w:rsidRPr="00FE7BC8">
        <w:rPr>
          <w:snapToGrid w:val="0"/>
          <w:lang w:val="de-DE"/>
        </w:rPr>
        <w:t xml:space="preserve"> </w:t>
      </w:r>
      <w:r w:rsidR="00F75113">
        <w:rPr>
          <w:snapToGrid w:val="0"/>
          <w:lang w:val="de-DE"/>
        </w:rPr>
        <w:t xml:space="preserve">leichter </w:t>
      </w:r>
      <w:r w:rsidR="00721E5C">
        <w:rPr>
          <w:snapToGrid w:val="0"/>
          <w:lang w:val="de-DE"/>
        </w:rPr>
        <w:t>z</w:t>
      </w:r>
      <w:r w:rsidR="00FA6EC5">
        <w:rPr>
          <w:snapToGrid w:val="0"/>
          <w:lang w:val="de-DE"/>
        </w:rPr>
        <w:t>ugänglich gemacht werden soll</w:t>
      </w:r>
      <w:r w:rsidR="00721E5C">
        <w:rPr>
          <w:snapToGrid w:val="0"/>
          <w:lang w:val="de-DE"/>
        </w:rPr>
        <w:t xml:space="preserve">e und daher </w:t>
      </w:r>
      <w:r w:rsidR="00542CE9">
        <w:rPr>
          <w:snapToGrid w:val="0"/>
          <w:lang w:val="de-DE"/>
        </w:rPr>
        <w:t>unter</w:t>
      </w:r>
      <w:r w:rsidRPr="00FE7BC8">
        <w:rPr>
          <w:snapToGrid w:val="0"/>
          <w:lang w:val="de-DE"/>
        </w:rPr>
        <w:t xml:space="preserve"> </w:t>
      </w:r>
      <w:r w:rsidR="00542CE9">
        <w:rPr>
          <w:snapToGrid w:val="0"/>
          <w:lang w:val="de-DE"/>
        </w:rPr>
        <w:t>„</w:t>
      </w:r>
      <w:r w:rsidRPr="00FE7BC8">
        <w:rPr>
          <w:snapToGrid w:val="0"/>
          <w:lang w:val="de-DE"/>
        </w:rPr>
        <w:t xml:space="preserve">Quick links </w:t>
      </w:r>
      <w:r w:rsidR="00542CE9">
        <w:rPr>
          <w:snapToGrid w:val="0"/>
          <w:lang w:val="de-DE"/>
        </w:rPr>
        <w:t>–</w:t>
      </w:r>
      <w:r w:rsidRPr="00FE7BC8">
        <w:rPr>
          <w:snapToGrid w:val="0"/>
          <w:lang w:val="de-DE"/>
        </w:rPr>
        <w:t xml:space="preserve"> </w:t>
      </w:r>
      <w:r w:rsidR="00003A83" w:rsidRPr="00FE7BC8">
        <w:rPr>
          <w:snapToGrid w:val="0"/>
          <w:lang w:val="de-DE"/>
        </w:rPr>
        <w:t>Prüfungsrichtlinien</w:t>
      </w:r>
      <w:r w:rsidR="00542CE9">
        <w:rPr>
          <w:snapToGrid w:val="0"/>
          <w:lang w:val="de-DE"/>
        </w:rPr>
        <w:t>“</w:t>
      </w:r>
      <w:r w:rsidRPr="00FE7BC8">
        <w:rPr>
          <w:snapToGrid w:val="0"/>
          <w:lang w:val="de-DE"/>
        </w:rPr>
        <w:t xml:space="preserve"> </w:t>
      </w:r>
      <w:r w:rsidR="00EC2A26" w:rsidRPr="00FE7BC8">
        <w:rPr>
          <w:snapToGrid w:val="0"/>
          <w:lang w:val="de-DE"/>
        </w:rPr>
        <w:t>und</w:t>
      </w:r>
      <w:r w:rsidRPr="00FE7BC8">
        <w:rPr>
          <w:snapToGrid w:val="0"/>
          <w:lang w:val="de-DE"/>
        </w:rPr>
        <w:t xml:space="preserve"> un</w:t>
      </w:r>
      <w:r w:rsidR="00542CE9">
        <w:rPr>
          <w:snapToGrid w:val="0"/>
          <w:lang w:val="de-DE"/>
        </w:rPr>
        <w:t>ter</w:t>
      </w:r>
      <w:r w:rsidRPr="00FE7BC8">
        <w:rPr>
          <w:snapToGrid w:val="0"/>
          <w:lang w:val="de-DE"/>
        </w:rPr>
        <w:t xml:space="preserve"> </w:t>
      </w:r>
      <w:r w:rsidR="00542CE9">
        <w:rPr>
          <w:snapToGrid w:val="0"/>
          <w:lang w:val="de-DE"/>
        </w:rPr>
        <w:t>„Tagungsdokumente“ a</w:t>
      </w:r>
      <w:r w:rsidR="00F75113">
        <w:rPr>
          <w:snapToGrid w:val="0"/>
          <w:lang w:val="de-DE"/>
        </w:rPr>
        <w:t>ngezeigt werden</w:t>
      </w:r>
      <w:r w:rsidR="00FA6EC5">
        <w:rPr>
          <w:snapToGrid w:val="0"/>
          <w:lang w:val="de-DE"/>
        </w:rPr>
        <w:t xml:space="preserve"> soll</w:t>
      </w:r>
      <w:r w:rsidR="00542CE9">
        <w:rPr>
          <w:snapToGrid w:val="0"/>
          <w:lang w:val="de-DE"/>
        </w:rPr>
        <w:t>e</w:t>
      </w:r>
      <w:r w:rsidRPr="00FE7BC8">
        <w:rPr>
          <w:snapToGrid w:val="0"/>
          <w:lang w:val="de-DE"/>
        </w:rPr>
        <w:t>.</w:t>
      </w:r>
    </w:p>
    <w:p w:rsidR="00E82B73" w:rsidRPr="00FE7BC8" w:rsidRDefault="00E82B73" w:rsidP="00CE231B">
      <w:pPr>
        <w:rPr>
          <w:lang w:val="de-DE"/>
        </w:rPr>
      </w:pPr>
    </w:p>
    <w:p w:rsidR="00CE231B" w:rsidRPr="00FE7BC8" w:rsidRDefault="00CE231B" w:rsidP="00CE231B">
      <w:pPr>
        <w:rPr>
          <w:lang w:val="de-DE"/>
        </w:rPr>
      </w:pPr>
      <w:r w:rsidRPr="00FE7BC8">
        <w:rPr>
          <w:snapToGrid w:val="0"/>
          <w:lang w:val="de-DE" w:eastAsia="ja-JP"/>
        </w:rPr>
        <w:fldChar w:fldCharType="begin"/>
      </w:r>
      <w:r w:rsidRPr="00FE7BC8">
        <w:rPr>
          <w:snapToGrid w:val="0"/>
          <w:lang w:val="de-DE" w:eastAsia="ja-JP"/>
        </w:rPr>
        <w:instrText xml:space="preserve"> AUTONUM  </w:instrText>
      </w:r>
      <w:r w:rsidRPr="00FE7BC8">
        <w:rPr>
          <w:snapToGrid w:val="0"/>
          <w:lang w:val="de-DE" w:eastAsia="ja-JP"/>
        </w:rPr>
        <w:fldChar w:fldCharType="end"/>
      </w:r>
      <w:r w:rsidR="00542CE9">
        <w:rPr>
          <w:snapToGrid w:val="0"/>
          <w:lang w:val="de-DE" w:eastAsia="ja-JP"/>
        </w:rPr>
        <w:tab/>
        <w:t>Die</w:t>
      </w:r>
      <w:r w:rsidRPr="00FE7BC8">
        <w:rPr>
          <w:snapToGrid w:val="0"/>
          <w:lang w:val="de-DE" w:eastAsia="ja-JP"/>
        </w:rPr>
        <w:t xml:space="preserve"> TWO</w:t>
      </w:r>
      <w:r w:rsidRPr="00FE7BC8">
        <w:rPr>
          <w:lang w:val="de-DE"/>
        </w:rPr>
        <w:t xml:space="preserve"> </w:t>
      </w:r>
      <w:r w:rsidR="00003A83" w:rsidRPr="00FE7BC8">
        <w:rPr>
          <w:lang w:val="de-DE"/>
        </w:rPr>
        <w:t>hörte ein Referat</w:t>
      </w:r>
      <w:r w:rsidRPr="00FE7BC8">
        <w:rPr>
          <w:lang w:val="de-DE"/>
        </w:rPr>
        <w:t xml:space="preserve"> </w:t>
      </w:r>
      <w:r w:rsidR="00542CE9">
        <w:rPr>
          <w:lang w:val="de-DE"/>
        </w:rPr>
        <w:t>eines</w:t>
      </w:r>
      <w:r w:rsidRPr="00FE7BC8">
        <w:rPr>
          <w:lang w:val="de-DE"/>
        </w:rPr>
        <w:t xml:space="preserve"> </w:t>
      </w:r>
      <w:r w:rsidR="00003A83" w:rsidRPr="00FE7BC8">
        <w:rPr>
          <w:lang w:val="de-DE"/>
        </w:rPr>
        <w:t>Sachverständigen</w:t>
      </w:r>
      <w:r w:rsidRPr="00FE7BC8">
        <w:rPr>
          <w:lang w:val="de-DE"/>
        </w:rPr>
        <w:t xml:space="preserve"> </w:t>
      </w:r>
      <w:r w:rsidR="00DF0036">
        <w:rPr>
          <w:lang w:val="de-DE"/>
        </w:rPr>
        <w:t>aus der Republik Korea über die</w:t>
      </w:r>
      <w:r w:rsidRPr="00FE7BC8">
        <w:rPr>
          <w:lang w:val="de-DE"/>
        </w:rPr>
        <w:t xml:space="preserve"> </w:t>
      </w:r>
      <w:r w:rsidR="00DF0036">
        <w:rPr>
          <w:lang w:val="de-DE"/>
        </w:rPr>
        <w:t>„</w:t>
      </w:r>
      <w:r w:rsidR="00503179">
        <w:rPr>
          <w:lang w:val="de-DE"/>
        </w:rPr>
        <w:t>Schaffung</w:t>
      </w:r>
      <w:r w:rsidR="005F2F56">
        <w:rPr>
          <w:lang w:val="de-DE"/>
        </w:rPr>
        <w:t xml:space="preserve"> von Abbildungen</w:t>
      </w:r>
      <w:r w:rsidR="00F63292" w:rsidRPr="00FE7BC8">
        <w:rPr>
          <w:lang w:val="de-DE"/>
        </w:rPr>
        <w:t xml:space="preserve"> für Prüfungsrichtlinien</w:t>
      </w:r>
      <w:r w:rsidR="00DF0036">
        <w:rPr>
          <w:lang w:val="de-DE"/>
        </w:rPr>
        <w:t>“, das in</w:t>
      </w:r>
      <w:r w:rsidRPr="00FE7BC8">
        <w:rPr>
          <w:lang w:val="de-DE"/>
        </w:rPr>
        <w:t xml:space="preserve"> </w:t>
      </w:r>
      <w:r w:rsidR="00003A83" w:rsidRPr="00FE7BC8">
        <w:rPr>
          <w:lang w:val="de-DE"/>
        </w:rPr>
        <w:t>Abschrift</w:t>
      </w:r>
      <w:r w:rsidRPr="00FE7BC8">
        <w:rPr>
          <w:lang w:val="de-DE"/>
        </w:rPr>
        <w:t xml:space="preserve"> </w:t>
      </w:r>
      <w:r w:rsidR="00FA6EC5">
        <w:rPr>
          <w:lang w:val="de-DE"/>
        </w:rPr>
        <w:t>in</w:t>
      </w:r>
      <w:r w:rsidRPr="00FE7BC8">
        <w:rPr>
          <w:lang w:val="de-DE"/>
        </w:rPr>
        <w:t xml:space="preserve"> </w:t>
      </w:r>
      <w:r w:rsidR="00357AE5" w:rsidRPr="00FE7BC8">
        <w:rPr>
          <w:lang w:val="de-DE"/>
        </w:rPr>
        <w:t>Dokument</w:t>
      </w:r>
      <w:r w:rsidRPr="00FE7BC8">
        <w:rPr>
          <w:lang w:val="de-DE"/>
        </w:rPr>
        <w:t xml:space="preserve"> </w:t>
      </w:r>
      <w:r w:rsidRPr="00FE7BC8">
        <w:rPr>
          <w:rFonts w:cs="Arial"/>
          <w:lang w:val="de-DE"/>
        </w:rPr>
        <w:t>TWO/49/23</w:t>
      </w:r>
      <w:r w:rsidR="00DF0036">
        <w:rPr>
          <w:rFonts w:cs="Arial"/>
          <w:lang w:val="de-DE"/>
        </w:rPr>
        <w:t xml:space="preserve"> wiedergegeben ist</w:t>
      </w:r>
      <w:r w:rsidRPr="00FE7BC8">
        <w:rPr>
          <w:lang w:val="de-DE"/>
        </w:rPr>
        <w:t>.</w:t>
      </w:r>
      <w:r w:rsidR="006251EE" w:rsidRPr="00FE7BC8">
        <w:rPr>
          <w:lang w:val="de-DE"/>
        </w:rPr>
        <w:t xml:space="preserve"> </w:t>
      </w:r>
      <w:r w:rsidR="00DF0036">
        <w:rPr>
          <w:lang w:val="de-DE"/>
        </w:rPr>
        <w:t>Die</w:t>
      </w:r>
      <w:r w:rsidRPr="00FE7BC8">
        <w:rPr>
          <w:lang w:val="de-DE"/>
        </w:rPr>
        <w:t xml:space="preserve"> TWO </w:t>
      </w:r>
      <w:r w:rsidR="00D95C70" w:rsidRPr="00FE7BC8">
        <w:rPr>
          <w:lang w:val="de-DE"/>
        </w:rPr>
        <w:t xml:space="preserve">nahm </w:t>
      </w:r>
      <w:r w:rsidR="00DF0036">
        <w:rPr>
          <w:lang w:val="de-DE"/>
        </w:rPr>
        <w:t>die Verwendung von Microsoft Power Point</w:t>
      </w:r>
      <w:r w:rsidR="00A11628">
        <w:rPr>
          <w:lang w:val="de-DE"/>
        </w:rPr>
        <w:t xml:space="preserve"> </w:t>
      </w:r>
      <w:r w:rsidR="00A11628" w:rsidRPr="00A11628">
        <w:rPr>
          <w:lang w:val="de-DE"/>
        </w:rPr>
        <w:t xml:space="preserve">für die </w:t>
      </w:r>
      <w:r w:rsidR="00503179">
        <w:rPr>
          <w:lang w:val="de-DE"/>
        </w:rPr>
        <w:t>Schaffung</w:t>
      </w:r>
      <w:r w:rsidR="005F2F56">
        <w:rPr>
          <w:lang w:val="de-DE"/>
        </w:rPr>
        <w:t xml:space="preserve"> von Abbildungen</w:t>
      </w:r>
      <w:r w:rsidR="00A11628">
        <w:rPr>
          <w:lang w:val="de-DE"/>
        </w:rPr>
        <w:t xml:space="preserve"> von botanischen Strukturen, die als </w:t>
      </w:r>
      <w:r w:rsidR="00F63292" w:rsidRPr="00FE7BC8">
        <w:rPr>
          <w:lang w:val="de-DE"/>
        </w:rPr>
        <w:t>Erläuterungen der Merkmale in den Prüfungsrichtlinien</w:t>
      </w:r>
      <w:r w:rsidR="00A11628">
        <w:rPr>
          <w:lang w:val="de-DE"/>
        </w:rPr>
        <w:t xml:space="preserve"> verwendet werden,</w:t>
      </w:r>
      <w:r w:rsidR="00DF0036">
        <w:rPr>
          <w:lang w:val="de-DE"/>
        </w:rPr>
        <w:t xml:space="preserve"> </w:t>
      </w:r>
      <w:r w:rsidR="00DF0036" w:rsidRPr="00DF0036">
        <w:rPr>
          <w:lang w:val="de-DE"/>
        </w:rPr>
        <w:t>zur Kenntnis</w:t>
      </w:r>
      <w:r w:rsidR="00DF0036">
        <w:rPr>
          <w:lang w:val="de-DE"/>
        </w:rPr>
        <w:t xml:space="preserve"> </w:t>
      </w:r>
      <w:r w:rsidR="00EC2A26" w:rsidRPr="00FE7BC8">
        <w:rPr>
          <w:lang w:val="de-DE"/>
        </w:rPr>
        <w:t>und</w:t>
      </w:r>
      <w:r w:rsidRPr="00FE7BC8">
        <w:rPr>
          <w:lang w:val="de-DE"/>
        </w:rPr>
        <w:t xml:space="preserve"> </w:t>
      </w:r>
      <w:r w:rsidR="00186506" w:rsidRPr="00FE7BC8">
        <w:rPr>
          <w:lang w:val="de-DE"/>
        </w:rPr>
        <w:t>erhielt eine Vorführung</w:t>
      </w:r>
      <w:r w:rsidRPr="00FE7BC8">
        <w:rPr>
          <w:lang w:val="de-DE"/>
        </w:rPr>
        <w:t xml:space="preserve"> </w:t>
      </w:r>
      <w:r w:rsidR="00DF0036">
        <w:rPr>
          <w:lang w:val="de-DE"/>
        </w:rPr>
        <w:t>zur</w:t>
      </w:r>
      <w:r w:rsidRPr="00FE7BC8">
        <w:rPr>
          <w:lang w:val="de-DE"/>
        </w:rPr>
        <w:t xml:space="preserve"> </w:t>
      </w:r>
      <w:r w:rsidR="00503179">
        <w:rPr>
          <w:lang w:val="de-DE"/>
        </w:rPr>
        <w:t>Schaffung</w:t>
      </w:r>
      <w:r w:rsidR="005F2F56">
        <w:rPr>
          <w:lang w:val="de-DE"/>
        </w:rPr>
        <w:t xml:space="preserve"> von Abbildungen</w:t>
      </w:r>
      <w:r w:rsidRPr="00FE7BC8">
        <w:rPr>
          <w:lang w:val="de-DE"/>
        </w:rPr>
        <w:t xml:space="preserve"> </w:t>
      </w:r>
      <w:r w:rsidR="00F75113">
        <w:rPr>
          <w:lang w:val="de-DE"/>
        </w:rPr>
        <w:t>für</w:t>
      </w:r>
      <w:r w:rsidRPr="00FE7BC8">
        <w:rPr>
          <w:lang w:val="de-DE"/>
        </w:rPr>
        <w:t xml:space="preserve"> </w:t>
      </w:r>
      <w:r w:rsidR="00003A83" w:rsidRPr="00FE7BC8">
        <w:rPr>
          <w:lang w:val="de-DE"/>
        </w:rPr>
        <w:t xml:space="preserve">Pflanzenwuchsform, </w:t>
      </w:r>
      <w:r w:rsidR="00DF0036">
        <w:rPr>
          <w:lang w:val="de-DE"/>
        </w:rPr>
        <w:t>Blattformen</w:t>
      </w:r>
      <w:r w:rsidR="00003A83" w:rsidRPr="00FE7BC8">
        <w:rPr>
          <w:lang w:val="de-DE"/>
        </w:rPr>
        <w:t xml:space="preserve"> </w:t>
      </w:r>
      <w:r w:rsidR="00EC2A26" w:rsidRPr="00FE7BC8">
        <w:rPr>
          <w:lang w:val="de-DE"/>
        </w:rPr>
        <w:t>und</w:t>
      </w:r>
      <w:r w:rsidR="00003A83" w:rsidRPr="00FE7BC8">
        <w:rPr>
          <w:lang w:val="de-DE"/>
        </w:rPr>
        <w:t xml:space="preserve"> </w:t>
      </w:r>
      <w:r w:rsidR="00A11628">
        <w:rPr>
          <w:lang w:val="de-DE"/>
        </w:rPr>
        <w:t>Blütenstrukturen</w:t>
      </w:r>
      <w:r w:rsidRPr="00FE7BC8">
        <w:rPr>
          <w:lang w:val="de-DE"/>
        </w:rPr>
        <w:t>.</w:t>
      </w:r>
      <w:r w:rsidR="006251EE" w:rsidRPr="00FE7BC8">
        <w:rPr>
          <w:lang w:val="de-DE"/>
        </w:rPr>
        <w:t xml:space="preserve"> </w:t>
      </w:r>
      <w:r w:rsidR="00A11628">
        <w:rPr>
          <w:lang w:val="de-DE"/>
        </w:rPr>
        <w:t>Die</w:t>
      </w:r>
      <w:r w:rsidRPr="00FE7BC8">
        <w:rPr>
          <w:lang w:val="de-DE"/>
        </w:rPr>
        <w:t xml:space="preserve"> TWO </w:t>
      </w:r>
      <w:r w:rsidR="00D95C70" w:rsidRPr="00FE7BC8">
        <w:rPr>
          <w:lang w:val="de-DE"/>
        </w:rPr>
        <w:t>begrüßte</w:t>
      </w:r>
      <w:r w:rsidRPr="00FE7BC8">
        <w:rPr>
          <w:lang w:val="de-DE"/>
        </w:rPr>
        <w:t xml:space="preserve"> </w:t>
      </w:r>
      <w:r w:rsidR="00A11628">
        <w:rPr>
          <w:lang w:val="de-DE"/>
        </w:rPr>
        <w:t>die</w:t>
      </w:r>
      <w:r w:rsidRPr="00FE7BC8">
        <w:rPr>
          <w:lang w:val="de-DE"/>
        </w:rPr>
        <w:t xml:space="preserve"> </w:t>
      </w:r>
      <w:r w:rsidR="00003A83" w:rsidRPr="00FE7BC8">
        <w:rPr>
          <w:lang w:val="de-DE"/>
        </w:rPr>
        <w:t>Vorführung</w:t>
      </w:r>
      <w:r w:rsidRPr="00FE7BC8">
        <w:rPr>
          <w:lang w:val="de-DE"/>
        </w:rPr>
        <w:t xml:space="preserve"> </w:t>
      </w:r>
      <w:r w:rsidR="00EC2A26" w:rsidRPr="00FE7BC8">
        <w:rPr>
          <w:lang w:val="de-DE"/>
        </w:rPr>
        <w:t>und</w:t>
      </w:r>
      <w:r w:rsidRPr="00FE7BC8">
        <w:rPr>
          <w:lang w:val="de-DE"/>
        </w:rPr>
        <w:t xml:space="preserve"> </w:t>
      </w:r>
      <w:r w:rsidR="00A11628">
        <w:rPr>
          <w:lang w:val="de-DE"/>
        </w:rPr>
        <w:t xml:space="preserve">vereinbarte, daß diese Methode </w:t>
      </w:r>
      <w:r w:rsidR="00003A83" w:rsidRPr="00FE7BC8">
        <w:rPr>
          <w:lang w:val="de-DE"/>
        </w:rPr>
        <w:t>für das Verfassen von</w:t>
      </w:r>
      <w:r w:rsidRPr="00FE7BC8">
        <w:rPr>
          <w:lang w:val="de-DE"/>
        </w:rPr>
        <w:t xml:space="preserve"> </w:t>
      </w:r>
      <w:r w:rsidR="00003A83" w:rsidRPr="00FE7BC8">
        <w:rPr>
          <w:lang w:val="de-DE"/>
        </w:rPr>
        <w:t>Abbildungen</w:t>
      </w:r>
      <w:r w:rsidR="00A11628">
        <w:rPr>
          <w:lang w:val="de-DE"/>
        </w:rPr>
        <w:t xml:space="preserve"> für die</w:t>
      </w:r>
      <w:r w:rsidRPr="00FE7BC8">
        <w:rPr>
          <w:lang w:val="de-DE"/>
        </w:rPr>
        <w:t xml:space="preserve"> UPOV </w:t>
      </w:r>
      <w:r w:rsidR="00003A83" w:rsidRPr="00FE7BC8">
        <w:rPr>
          <w:lang w:val="de-DE"/>
        </w:rPr>
        <w:t>Prüfungsrichtlinien</w:t>
      </w:r>
      <w:r w:rsidR="00A11628">
        <w:rPr>
          <w:lang w:val="de-DE"/>
        </w:rPr>
        <w:t xml:space="preserve"> verwendet werden könne</w:t>
      </w:r>
      <w:r w:rsidRPr="00FE7BC8">
        <w:rPr>
          <w:lang w:val="de-DE"/>
        </w:rPr>
        <w:t xml:space="preserve"> </w:t>
      </w:r>
      <w:r w:rsidR="00186506" w:rsidRPr="00FE7BC8">
        <w:rPr>
          <w:lang w:val="de-DE"/>
        </w:rPr>
        <w:t>(vergleiche</w:t>
      </w:r>
      <w:r w:rsidRPr="00FE7BC8">
        <w:rPr>
          <w:lang w:val="de-DE"/>
        </w:rPr>
        <w:t xml:space="preserve"> </w:t>
      </w:r>
      <w:r w:rsidR="00357AE5" w:rsidRPr="00FE7BC8">
        <w:rPr>
          <w:lang w:val="de-DE"/>
        </w:rPr>
        <w:t>Dokument</w:t>
      </w:r>
      <w:r w:rsidR="00A11628">
        <w:rPr>
          <w:lang w:val="de-DE"/>
        </w:rPr>
        <w:t xml:space="preserve"> TWO/49/25 „Report“</w:t>
      </w:r>
      <w:r w:rsidRPr="00FE7BC8">
        <w:rPr>
          <w:lang w:val="de-DE"/>
        </w:rPr>
        <w:t xml:space="preserve">, </w:t>
      </w:r>
      <w:r w:rsidR="00357AE5" w:rsidRPr="00FE7BC8">
        <w:rPr>
          <w:lang w:val="de-DE"/>
        </w:rPr>
        <w:t>Absatz</w:t>
      </w:r>
      <w:r w:rsidRPr="00FE7BC8">
        <w:rPr>
          <w:lang w:val="de-DE"/>
        </w:rPr>
        <w:t> 70).</w:t>
      </w:r>
    </w:p>
    <w:p w:rsidR="00CE231B" w:rsidRPr="00FE7BC8" w:rsidRDefault="00CE231B" w:rsidP="00B851EF">
      <w:pPr>
        <w:rPr>
          <w:snapToGrid w:val="0"/>
          <w:lang w:val="de-DE"/>
        </w:rPr>
      </w:pPr>
    </w:p>
    <w:p w:rsidR="00050E16" w:rsidRPr="00FE7BC8" w:rsidRDefault="00050E16" w:rsidP="00050E16">
      <w:pPr>
        <w:rPr>
          <w:lang w:val="de-DE"/>
        </w:rPr>
      </w:pPr>
    </w:p>
    <w:p w:rsidR="00660DF2" w:rsidRPr="00FE7BC8" w:rsidRDefault="00F63292" w:rsidP="004D732C">
      <w:pPr>
        <w:pStyle w:val="Heading1"/>
        <w:rPr>
          <w:lang w:val="de-DE"/>
        </w:rPr>
      </w:pPr>
      <w:bookmarkStart w:id="5" w:name="_Toc479063977"/>
      <w:r w:rsidRPr="00FE7BC8">
        <w:rPr>
          <w:lang w:val="de-DE"/>
        </w:rPr>
        <w:t>Derzeitige Lage</w:t>
      </w:r>
      <w:bookmarkEnd w:id="5"/>
    </w:p>
    <w:p w:rsidR="004B7704" w:rsidRPr="00FE7BC8" w:rsidRDefault="004B7704">
      <w:pPr>
        <w:jc w:val="left"/>
        <w:rPr>
          <w:lang w:val="de-DE"/>
        </w:rPr>
      </w:pPr>
    </w:p>
    <w:p w:rsidR="004B7704" w:rsidRPr="00FE7BC8" w:rsidRDefault="00F63292" w:rsidP="004B7704">
      <w:pPr>
        <w:pStyle w:val="Heading2"/>
        <w:rPr>
          <w:lang w:val="de-DE"/>
        </w:rPr>
      </w:pPr>
      <w:bookmarkStart w:id="6" w:name="_Toc479063978"/>
      <w:r w:rsidRPr="00FE7BC8">
        <w:rPr>
          <w:lang w:val="de-DE"/>
        </w:rPr>
        <w:t>B</w:t>
      </w:r>
      <w:r w:rsidR="006251EE" w:rsidRPr="00FE7BC8">
        <w:rPr>
          <w:lang w:val="de-DE"/>
        </w:rPr>
        <w:t>ereits b</w:t>
      </w:r>
      <w:r w:rsidRPr="00FE7BC8">
        <w:rPr>
          <w:lang w:val="de-DE"/>
        </w:rPr>
        <w:t>eh</w:t>
      </w:r>
      <w:r w:rsidR="00304536">
        <w:rPr>
          <w:lang w:val="de-DE"/>
        </w:rPr>
        <w:t>a</w:t>
      </w:r>
      <w:r w:rsidR="00EC2A26" w:rsidRPr="00FE7BC8">
        <w:rPr>
          <w:lang w:val="de-DE"/>
        </w:rPr>
        <w:t>nd</w:t>
      </w:r>
      <w:r w:rsidRPr="00FE7BC8">
        <w:rPr>
          <w:lang w:val="de-DE"/>
        </w:rPr>
        <w:t xml:space="preserve">elte </w:t>
      </w:r>
      <w:r w:rsidR="008E3F62">
        <w:rPr>
          <w:lang w:val="de-DE"/>
        </w:rPr>
        <w:t>Fragen</w:t>
      </w:r>
      <w:bookmarkEnd w:id="6"/>
    </w:p>
    <w:p w:rsidR="004B7704" w:rsidRPr="00FE7BC8" w:rsidRDefault="004B7704">
      <w:pPr>
        <w:jc w:val="left"/>
        <w:rPr>
          <w:lang w:val="de-DE"/>
        </w:rPr>
      </w:pPr>
    </w:p>
    <w:p w:rsidR="004B7704" w:rsidRPr="00FE7BC8" w:rsidRDefault="004B7704" w:rsidP="004B7704">
      <w:pPr>
        <w:rPr>
          <w:lang w:val="de-DE"/>
        </w:rPr>
      </w:pPr>
      <w:r w:rsidRPr="00FE7BC8">
        <w:rPr>
          <w:lang w:val="de-DE"/>
        </w:rPr>
        <w:fldChar w:fldCharType="begin"/>
      </w:r>
      <w:r w:rsidRPr="00FE7BC8">
        <w:rPr>
          <w:lang w:val="de-DE"/>
        </w:rPr>
        <w:instrText xml:space="preserve"> AUTONUM  </w:instrText>
      </w:r>
      <w:r w:rsidRPr="00FE7BC8">
        <w:rPr>
          <w:lang w:val="de-DE"/>
        </w:rPr>
        <w:fldChar w:fldCharType="end"/>
      </w:r>
      <w:r w:rsidR="006251EE" w:rsidRPr="00FE7BC8">
        <w:rPr>
          <w:lang w:val="de-DE"/>
        </w:rPr>
        <w:tab/>
        <w:t xml:space="preserve">Aufgrund der Bemerkungen </w:t>
      </w:r>
      <w:r w:rsidR="00304536">
        <w:rPr>
          <w:lang w:val="de-DE"/>
        </w:rPr>
        <w:t>der</w:t>
      </w:r>
      <w:r w:rsidR="00F14696">
        <w:rPr>
          <w:lang w:val="de-DE"/>
        </w:rPr>
        <w:t xml:space="preserve"> TWP</w:t>
      </w:r>
      <w:r w:rsidR="005D2174" w:rsidRPr="00FE7BC8">
        <w:rPr>
          <w:lang w:val="de-DE"/>
        </w:rPr>
        <w:t xml:space="preserve"> </w:t>
      </w:r>
      <w:r w:rsidR="00304536">
        <w:rPr>
          <w:lang w:val="de-DE"/>
        </w:rPr>
        <w:t>zu</w:t>
      </w:r>
      <w:r w:rsidR="005D2174" w:rsidRPr="00FE7BC8">
        <w:rPr>
          <w:lang w:val="de-DE"/>
        </w:rPr>
        <w:t xml:space="preserve"> Version 1 </w:t>
      </w:r>
      <w:r w:rsidR="00304536">
        <w:rPr>
          <w:lang w:val="de-DE"/>
        </w:rPr>
        <w:t>der</w:t>
      </w:r>
      <w:r w:rsidR="005D2174" w:rsidRPr="00FE7BC8">
        <w:rPr>
          <w:lang w:val="de-DE"/>
        </w:rPr>
        <w:t xml:space="preserve"> </w:t>
      </w:r>
      <w:r w:rsidR="009F39D6" w:rsidRPr="00FE7BC8">
        <w:rPr>
          <w:lang w:val="de-DE"/>
        </w:rPr>
        <w:t>webbasierten TG-Mustervorlage</w:t>
      </w:r>
      <w:r w:rsidRPr="00FE7BC8">
        <w:rPr>
          <w:lang w:val="de-DE"/>
        </w:rPr>
        <w:t xml:space="preserve"> </w:t>
      </w:r>
      <w:r w:rsidR="006251EE" w:rsidRPr="00FE7BC8">
        <w:rPr>
          <w:lang w:val="de-DE"/>
        </w:rPr>
        <w:t xml:space="preserve">setzte sich das </w:t>
      </w:r>
      <w:r w:rsidR="00E51D78" w:rsidRPr="00FE7BC8">
        <w:rPr>
          <w:lang w:val="de-DE"/>
        </w:rPr>
        <w:t>Verbandsbüro</w:t>
      </w:r>
      <w:r w:rsidR="006251EE" w:rsidRPr="00FE7BC8">
        <w:rPr>
          <w:lang w:val="de-DE"/>
        </w:rPr>
        <w:t xml:space="preserve"> mit folgenden </w:t>
      </w:r>
      <w:r w:rsidR="008E3F62">
        <w:rPr>
          <w:lang w:val="de-DE"/>
        </w:rPr>
        <w:t>Punkten</w:t>
      </w:r>
      <w:r w:rsidR="006251EE" w:rsidRPr="00FE7BC8">
        <w:rPr>
          <w:lang w:val="de-DE"/>
        </w:rPr>
        <w:t xml:space="preserve"> ausein</w:t>
      </w:r>
      <w:r w:rsidR="00111959">
        <w:rPr>
          <w:lang w:val="de-DE"/>
        </w:rPr>
        <w:t>an</w:t>
      </w:r>
      <w:r w:rsidR="00EC2A26" w:rsidRPr="00FE7BC8">
        <w:rPr>
          <w:lang w:val="de-DE"/>
        </w:rPr>
        <w:t>d</w:t>
      </w:r>
      <w:r w:rsidR="006251EE" w:rsidRPr="00FE7BC8">
        <w:rPr>
          <w:lang w:val="de-DE"/>
        </w:rPr>
        <w:t>er</w:t>
      </w:r>
      <w:r w:rsidRPr="00FE7BC8">
        <w:rPr>
          <w:lang w:val="de-DE"/>
        </w:rPr>
        <w:t>:</w:t>
      </w:r>
    </w:p>
    <w:p w:rsidR="00C5059D" w:rsidRPr="00FE7BC8" w:rsidRDefault="00C5059D">
      <w:pPr>
        <w:jc w:val="left"/>
        <w:rPr>
          <w:lang w:val="de-DE"/>
        </w:rPr>
      </w:pPr>
    </w:p>
    <w:p w:rsidR="00C5059D" w:rsidRPr="00FE7BC8" w:rsidRDefault="00985446" w:rsidP="00C5059D">
      <w:pPr>
        <w:pStyle w:val="ListParagraph"/>
        <w:numPr>
          <w:ilvl w:val="0"/>
          <w:numId w:val="2"/>
        </w:numPr>
        <w:ind w:left="1134" w:hanging="567"/>
        <w:rPr>
          <w:lang w:val="de-DE"/>
        </w:rPr>
      </w:pPr>
      <w:r>
        <w:rPr>
          <w:rFonts w:cs="Arial"/>
          <w:snapToGrid w:val="0"/>
          <w:lang w:val="de-DE" w:eastAsia="ja-JP"/>
        </w:rPr>
        <w:t>u</w:t>
      </w:r>
      <w:r w:rsidR="00D95C70" w:rsidRPr="00FE7BC8">
        <w:rPr>
          <w:rFonts w:cs="Arial"/>
          <w:snapToGrid w:val="0"/>
          <w:lang w:val="de-DE" w:eastAsia="ja-JP"/>
        </w:rPr>
        <w:t>nmittelbare</w:t>
      </w:r>
      <w:r w:rsidR="00C5059D" w:rsidRPr="00FE7BC8">
        <w:rPr>
          <w:rFonts w:cs="Arial"/>
          <w:snapToGrid w:val="0"/>
          <w:lang w:val="de-DE" w:eastAsia="ja-JP"/>
        </w:rPr>
        <w:t xml:space="preserve"> </w:t>
      </w:r>
      <w:r w:rsidR="00003A83" w:rsidRPr="00FE7BC8">
        <w:rPr>
          <w:rFonts w:cs="Arial"/>
          <w:snapToGrid w:val="0"/>
          <w:lang w:val="de-DE" w:eastAsia="ja-JP"/>
        </w:rPr>
        <w:t>Darstellung</w:t>
      </w:r>
      <w:r w:rsidR="00111959">
        <w:rPr>
          <w:rFonts w:cs="Arial"/>
          <w:snapToGrid w:val="0"/>
          <w:lang w:val="de-DE" w:eastAsia="ja-JP"/>
        </w:rPr>
        <w:t xml:space="preserve"> der von de</w:t>
      </w:r>
      <w:r>
        <w:rPr>
          <w:rFonts w:cs="Arial"/>
          <w:snapToGrid w:val="0"/>
          <w:lang w:val="de-DE" w:eastAsia="ja-JP"/>
        </w:rPr>
        <w:t>m</w:t>
      </w:r>
      <w:r w:rsidR="00111959">
        <w:rPr>
          <w:rFonts w:cs="Arial"/>
          <w:snapToGrid w:val="0"/>
          <w:lang w:val="de-DE" w:eastAsia="ja-JP"/>
        </w:rPr>
        <w:t xml:space="preserve"> Führenden Sachverständigen vorgenommenen</w:t>
      </w:r>
      <w:r w:rsidR="00C5059D" w:rsidRPr="00FE7BC8">
        <w:rPr>
          <w:rFonts w:cs="Arial"/>
          <w:snapToGrid w:val="0"/>
          <w:lang w:val="de-DE" w:eastAsia="ja-JP"/>
        </w:rPr>
        <w:t xml:space="preserve"> </w:t>
      </w:r>
      <w:r w:rsidR="00D95C70" w:rsidRPr="00FE7BC8">
        <w:rPr>
          <w:rFonts w:cs="Arial"/>
          <w:snapToGrid w:val="0"/>
          <w:lang w:val="de-DE" w:eastAsia="ja-JP"/>
        </w:rPr>
        <w:t>Aktualisierungen</w:t>
      </w:r>
      <w:r w:rsidR="00C5059D" w:rsidRPr="00FE7BC8">
        <w:rPr>
          <w:rFonts w:cs="Arial"/>
          <w:snapToGrid w:val="0"/>
          <w:lang w:val="de-DE" w:eastAsia="ja-JP"/>
        </w:rPr>
        <w:t xml:space="preserve"> </w:t>
      </w:r>
      <w:r w:rsidR="00111959">
        <w:rPr>
          <w:rFonts w:cs="Arial"/>
          <w:snapToGrid w:val="0"/>
          <w:lang w:val="de-DE" w:eastAsia="ja-JP"/>
        </w:rPr>
        <w:t>in der Export-Datei</w:t>
      </w:r>
      <w:r w:rsidR="00C5059D" w:rsidRPr="00FE7BC8">
        <w:rPr>
          <w:rFonts w:cs="Arial"/>
          <w:snapToGrid w:val="0"/>
          <w:lang w:val="de-DE" w:eastAsia="ja-JP"/>
        </w:rPr>
        <w:t xml:space="preserve">; </w:t>
      </w:r>
    </w:p>
    <w:p w:rsidR="00C5059D" w:rsidRPr="00FE7BC8" w:rsidRDefault="00111959" w:rsidP="00C5059D">
      <w:pPr>
        <w:pStyle w:val="ListParagraph"/>
        <w:numPr>
          <w:ilvl w:val="0"/>
          <w:numId w:val="2"/>
        </w:numPr>
        <w:ind w:left="1134" w:hanging="567"/>
        <w:rPr>
          <w:lang w:val="de-DE"/>
        </w:rPr>
      </w:pPr>
      <w:r>
        <w:rPr>
          <w:lang w:val="de-DE"/>
        </w:rPr>
        <w:t>O</w:t>
      </w:r>
      <w:r w:rsidR="00C5059D" w:rsidRPr="00FE7BC8">
        <w:rPr>
          <w:lang w:val="de-DE"/>
        </w:rPr>
        <w:t>nline</w:t>
      </w:r>
      <w:r>
        <w:rPr>
          <w:lang w:val="de-DE"/>
        </w:rPr>
        <w:t>-Verfügbarkeit der</w:t>
      </w:r>
      <w:r w:rsidR="00C5059D" w:rsidRPr="00FE7BC8">
        <w:rPr>
          <w:lang w:val="de-DE"/>
        </w:rPr>
        <w:t xml:space="preserve"> </w:t>
      </w:r>
      <w:r w:rsidR="00D95C70" w:rsidRPr="00FE7BC8">
        <w:rPr>
          <w:lang w:val="de-DE"/>
        </w:rPr>
        <w:t>Anleitungen</w:t>
      </w:r>
      <w:r w:rsidR="00C5059D" w:rsidRPr="00FE7BC8">
        <w:rPr>
          <w:lang w:val="de-DE"/>
        </w:rPr>
        <w:t xml:space="preserve"> (</w:t>
      </w:r>
      <w:r>
        <w:rPr>
          <w:lang w:val="de-DE"/>
        </w:rPr>
        <w:t xml:space="preserve">auf der Webseite der </w:t>
      </w:r>
      <w:r w:rsidR="009F39D6" w:rsidRPr="00FE7BC8">
        <w:rPr>
          <w:lang w:val="de-DE"/>
        </w:rPr>
        <w:t>webbasierte</w:t>
      </w:r>
      <w:r>
        <w:rPr>
          <w:lang w:val="de-DE"/>
        </w:rPr>
        <w:t>n</w:t>
      </w:r>
      <w:r w:rsidR="009F39D6" w:rsidRPr="00FE7BC8">
        <w:rPr>
          <w:lang w:val="de-DE"/>
        </w:rPr>
        <w:t xml:space="preserve"> TG-Mustervorlage</w:t>
      </w:r>
      <w:r w:rsidR="00C5059D" w:rsidRPr="00FE7BC8">
        <w:rPr>
          <w:lang w:val="de-DE"/>
        </w:rPr>
        <w:t>);</w:t>
      </w:r>
    </w:p>
    <w:p w:rsidR="00C5059D" w:rsidRPr="00FE7BC8" w:rsidRDefault="00003A83" w:rsidP="00C5059D">
      <w:pPr>
        <w:pStyle w:val="ListParagraph"/>
        <w:numPr>
          <w:ilvl w:val="0"/>
          <w:numId w:val="2"/>
        </w:numPr>
        <w:ind w:left="1134" w:hanging="567"/>
        <w:rPr>
          <w:lang w:val="de-DE"/>
        </w:rPr>
      </w:pPr>
      <w:r w:rsidRPr="00FE7BC8">
        <w:rPr>
          <w:lang w:val="de-DE"/>
        </w:rPr>
        <w:t>Bearbeitung</w:t>
      </w:r>
      <w:r w:rsidR="00111959">
        <w:rPr>
          <w:lang w:val="de-DE"/>
        </w:rPr>
        <w:t xml:space="preserve"> der</w:t>
      </w:r>
      <w:r w:rsidR="00474BA8" w:rsidRPr="00FE7BC8">
        <w:rPr>
          <w:lang w:val="de-DE"/>
        </w:rPr>
        <w:t xml:space="preserve"> </w:t>
      </w:r>
      <w:r w:rsidR="00111959">
        <w:rPr>
          <w:lang w:val="de-DE"/>
        </w:rPr>
        <w:t xml:space="preserve">Bemerkungen von </w:t>
      </w:r>
      <w:r w:rsidR="00985446">
        <w:rPr>
          <w:lang w:val="de-DE"/>
        </w:rPr>
        <w:t>b</w:t>
      </w:r>
      <w:r w:rsidR="00252687">
        <w:rPr>
          <w:lang w:val="de-DE"/>
        </w:rPr>
        <w:t>eteiligten</w:t>
      </w:r>
      <w:r w:rsidR="006251EE" w:rsidRPr="00FE7BC8">
        <w:rPr>
          <w:lang w:val="de-DE"/>
        </w:rPr>
        <w:t xml:space="preserve"> Sachverständigen</w:t>
      </w:r>
      <w:r w:rsidR="00C5059D" w:rsidRPr="00FE7BC8">
        <w:rPr>
          <w:lang w:val="de-DE"/>
        </w:rPr>
        <w:t xml:space="preserve"> </w:t>
      </w:r>
      <w:r w:rsidR="00111959">
        <w:rPr>
          <w:lang w:val="de-DE"/>
        </w:rPr>
        <w:t>ohne Ersetzung von zuvor verfaßtem Text</w:t>
      </w:r>
      <w:r w:rsidR="00474BA8" w:rsidRPr="00FE7BC8">
        <w:rPr>
          <w:lang w:val="de-DE"/>
        </w:rPr>
        <w:t>;</w:t>
      </w:r>
    </w:p>
    <w:p w:rsidR="009D5FD9" w:rsidRDefault="009D5FD9" w:rsidP="009D5FD9">
      <w:pPr>
        <w:pStyle w:val="ListParagraph"/>
        <w:numPr>
          <w:ilvl w:val="0"/>
          <w:numId w:val="2"/>
        </w:numPr>
        <w:ind w:left="1134" w:hanging="567"/>
        <w:rPr>
          <w:lang w:val="de-DE"/>
        </w:rPr>
      </w:pPr>
      <w:r>
        <w:rPr>
          <w:lang w:val="de-DE"/>
        </w:rPr>
        <w:t xml:space="preserve">Bestätigungsmeldung nach erfolgreicher </w:t>
      </w:r>
      <w:r w:rsidR="00985446">
        <w:rPr>
          <w:lang w:val="de-DE"/>
        </w:rPr>
        <w:t>Aufnahme</w:t>
      </w:r>
      <w:r>
        <w:rPr>
          <w:lang w:val="de-DE"/>
        </w:rPr>
        <w:t xml:space="preserve"> der</w:t>
      </w:r>
      <w:r w:rsidR="00474BA8" w:rsidRPr="00FE7BC8">
        <w:rPr>
          <w:lang w:val="de-DE"/>
        </w:rPr>
        <w:t xml:space="preserve"> </w:t>
      </w:r>
      <w:r w:rsidR="006251EE" w:rsidRPr="00FE7BC8">
        <w:rPr>
          <w:lang w:val="de-DE"/>
        </w:rPr>
        <w:t xml:space="preserve">Bemerkungen von </w:t>
      </w:r>
      <w:r w:rsidR="00985446">
        <w:rPr>
          <w:lang w:val="de-DE"/>
        </w:rPr>
        <w:t>b</w:t>
      </w:r>
      <w:r w:rsidR="00252687">
        <w:rPr>
          <w:lang w:val="de-DE"/>
        </w:rPr>
        <w:t>eteiligten</w:t>
      </w:r>
      <w:r w:rsidR="006251EE" w:rsidRPr="00FE7BC8">
        <w:rPr>
          <w:lang w:val="de-DE"/>
        </w:rPr>
        <w:t xml:space="preserve"> Sachverständigen</w:t>
      </w:r>
      <w:r w:rsidR="00C5059D" w:rsidRPr="00FE7BC8">
        <w:rPr>
          <w:lang w:val="de-DE"/>
        </w:rPr>
        <w:t>;</w:t>
      </w:r>
    </w:p>
    <w:p w:rsidR="00C5059D" w:rsidRDefault="009D5FD9" w:rsidP="009D5FD9">
      <w:pPr>
        <w:pStyle w:val="ListParagraph"/>
        <w:numPr>
          <w:ilvl w:val="0"/>
          <w:numId w:val="2"/>
        </w:numPr>
        <w:ind w:left="1134" w:hanging="567"/>
        <w:rPr>
          <w:lang w:val="de-DE"/>
        </w:rPr>
      </w:pPr>
      <w:r>
        <w:rPr>
          <w:lang w:val="de-DE"/>
        </w:rPr>
        <w:t>Hinzufüg</w:t>
      </w:r>
      <w:r w:rsidR="005F2888">
        <w:rPr>
          <w:lang w:val="de-DE"/>
        </w:rPr>
        <w:t>ung</w:t>
      </w:r>
      <w:r>
        <w:rPr>
          <w:lang w:val="de-DE"/>
        </w:rPr>
        <w:t xml:space="preserve"> einer f</w:t>
      </w:r>
      <w:r w:rsidR="006251EE" w:rsidRPr="009D5FD9">
        <w:rPr>
          <w:lang w:val="de-DE"/>
        </w:rPr>
        <w:t>reie</w:t>
      </w:r>
      <w:r>
        <w:rPr>
          <w:lang w:val="de-DE"/>
        </w:rPr>
        <w:t>n T</w:t>
      </w:r>
      <w:r w:rsidR="006251EE" w:rsidRPr="009D5FD9">
        <w:rPr>
          <w:lang w:val="de-DE"/>
        </w:rPr>
        <w:t xml:space="preserve">extbox </w:t>
      </w:r>
      <w:r>
        <w:rPr>
          <w:lang w:val="de-DE"/>
        </w:rPr>
        <w:t>fü</w:t>
      </w:r>
      <w:r w:rsidR="00C5059D" w:rsidRPr="009D5FD9">
        <w:rPr>
          <w:lang w:val="de-DE"/>
        </w:rPr>
        <w:t>r</w:t>
      </w:r>
      <w:r>
        <w:rPr>
          <w:lang w:val="de-DE"/>
        </w:rPr>
        <w:t xml:space="preserve"> den</w:t>
      </w:r>
      <w:r w:rsidR="00C5059D" w:rsidRPr="009D5FD9">
        <w:rPr>
          <w:lang w:val="de-DE"/>
        </w:rPr>
        <w:t xml:space="preserve"> </w:t>
      </w:r>
      <w:r w:rsidR="00003A83" w:rsidRPr="009D5FD9">
        <w:rPr>
          <w:lang w:val="de-DE"/>
        </w:rPr>
        <w:t>Wortlaut</w:t>
      </w:r>
      <w:r w:rsidR="00C5059D" w:rsidRPr="009D5FD9">
        <w:rPr>
          <w:lang w:val="de-DE"/>
        </w:rPr>
        <w:t xml:space="preserve"> </w:t>
      </w:r>
      <w:r>
        <w:rPr>
          <w:lang w:val="de-DE"/>
        </w:rPr>
        <w:t>bei</w:t>
      </w:r>
      <w:r w:rsidR="00C5059D" w:rsidRPr="009D5FD9">
        <w:rPr>
          <w:lang w:val="de-DE"/>
        </w:rPr>
        <w:t xml:space="preserve"> </w:t>
      </w:r>
      <w:r>
        <w:rPr>
          <w:lang w:val="de-DE"/>
        </w:rPr>
        <w:t>„</w:t>
      </w:r>
      <w:r w:rsidR="006251EE" w:rsidRPr="009D5FD9">
        <w:rPr>
          <w:lang w:val="de-DE"/>
        </w:rPr>
        <w:t>Form des einzureichenden Vermehrungsmaterials</w:t>
      </w:r>
      <w:r>
        <w:rPr>
          <w:lang w:val="de-DE"/>
        </w:rPr>
        <w:t>“</w:t>
      </w:r>
      <w:r w:rsidR="00C5059D" w:rsidRPr="009D5FD9">
        <w:rPr>
          <w:lang w:val="de-DE"/>
        </w:rPr>
        <w:t xml:space="preserve"> (</w:t>
      </w:r>
      <w:r>
        <w:rPr>
          <w:lang w:val="de-DE"/>
        </w:rPr>
        <w:t>z.</w:t>
      </w:r>
      <w:r w:rsidR="00985446">
        <w:rPr>
          <w:lang w:val="de-DE"/>
        </w:rPr>
        <w:t xml:space="preserve"> </w:t>
      </w:r>
      <w:r>
        <w:rPr>
          <w:lang w:val="de-DE"/>
        </w:rPr>
        <w:t>B. „</w:t>
      </w:r>
      <w:r w:rsidR="006251EE" w:rsidRPr="009D5FD9">
        <w:rPr>
          <w:rFonts w:eastAsia="Arial"/>
          <w:i/>
          <w:color w:val="000000"/>
          <w:lang w:val="de-DE"/>
        </w:rPr>
        <w:t>Das Vermehrungsmaterial ist in Form von Knollen einzureichen, um Pflanzen zu erzeugen, die alle Merkmale bereits im ersten Jahr der Prüfung ausprägen</w:t>
      </w:r>
      <w:r w:rsidR="00C5059D" w:rsidRPr="009D5FD9">
        <w:rPr>
          <w:rFonts w:eastAsia="Arial"/>
          <w:i/>
          <w:color w:val="000000"/>
          <w:lang w:val="de-DE"/>
        </w:rPr>
        <w:t>.</w:t>
      </w:r>
      <w:r>
        <w:rPr>
          <w:lang w:val="de-DE"/>
        </w:rPr>
        <w:t>“</w:t>
      </w:r>
      <w:r w:rsidR="00C5059D" w:rsidRPr="009D5FD9">
        <w:rPr>
          <w:lang w:val="de-DE"/>
        </w:rPr>
        <w:t>)</w:t>
      </w:r>
    </w:p>
    <w:p w:rsidR="009D5FD9" w:rsidRDefault="009D5FD9" w:rsidP="00DA0EBB">
      <w:pPr>
        <w:pStyle w:val="Heading2"/>
        <w:rPr>
          <w:rFonts w:eastAsiaTheme="minorEastAsia"/>
          <w:u w:val="none"/>
          <w:lang w:val="de-DE"/>
        </w:rPr>
      </w:pPr>
    </w:p>
    <w:p w:rsidR="00DA0EBB" w:rsidRPr="00FE7BC8" w:rsidRDefault="006251EE" w:rsidP="00DA0EBB">
      <w:pPr>
        <w:pStyle w:val="Heading2"/>
        <w:rPr>
          <w:lang w:val="de-DE"/>
        </w:rPr>
      </w:pPr>
      <w:bookmarkStart w:id="7" w:name="_Toc479063979"/>
      <w:r w:rsidRPr="00FE7BC8">
        <w:rPr>
          <w:lang w:val="de-DE"/>
        </w:rPr>
        <w:t>Derzeit beh</w:t>
      </w:r>
      <w:r w:rsidR="009D5FD9">
        <w:rPr>
          <w:lang w:val="de-DE"/>
        </w:rPr>
        <w:t>a</w:t>
      </w:r>
      <w:r w:rsidR="00EC2A26" w:rsidRPr="00FE7BC8">
        <w:rPr>
          <w:lang w:val="de-DE"/>
        </w:rPr>
        <w:t>nd</w:t>
      </w:r>
      <w:r w:rsidRPr="00FE7BC8">
        <w:rPr>
          <w:lang w:val="de-DE"/>
        </w:rPr>
        <w:t xml:space="preserve">elte </w:t>
      </w:r>
      <w:r w:rsidR="008E3F62">
        <w:rPr>
          <w:lang w:val="de-DE"/>
        </w:rPr>
        <w:t>Fragen</w:t>
      </w:r>
      <w:bookmarkEnd w:id="7"/>
    </w:p>
    <w:p w:rsidR="00DA0EBB" w:rsidRPr="00FE7BC8" w:rsidRDefault="00DA0EBB" w:rsidP="00DA0EBB">
      <w:pPr>
        <w:rPr>
          <w:lang w:val="de-DE"/>
        </w:rPr>
      </w:pPr>
    </w:p>
    <w:p w:rsidR="005D2174" w:rsidRPr="00FE7BC8" w:rsidRDefault="005D2174" w:rsidP="00DA0EBB">
      <w:pPr>
        <w:rPr>
          <w:lang w:val="de-DE"/>
        </w:rPr>
      </w:pPr>
      <w:r w:rsidRPr="00FE7BC8">
        <w:rPr>
          <w:lang w:val="de-DE"/>
        </w:rPr>
        <w:fldChar w:fldCharType="begin"/>
      </w:r>
      <w:r w:rsidRPr="00FE7BC8">
        <w:rPr>
          <w:lang w:val="de-DE"/>
        </w:rPr>
        <w:instrText xml:space="preserve"> AUTONUM  </w:instrText>
      </w:r>
      <w:r w:rsidRPr="00FE7BC8">
        <w:rPr>
          <w:lang w:val="de-DE"/>
        </w:rPr>
        <w:fldChar w:fldCharType="end"/>
      </w:r>
      <w:r w:rsidRPr="00FE7BC8">
        <w:rPr>
          <w:lang w:val="de-DE"/>
        </w:rPr>
        <w:tab/>
      </w:r>
      <w:r w:rsidR="0091273F" w:rsidRPr="00FE7BC8">
        <w:rPr>
          <w:lang w:val="de-DE"/>
        </w:rPr>
        <w:t xml:space="preserve">Derzeit wird eine </w:t>
      </w:r>
      <w:r w:rsidR="00985446">
        <w:rPr>
          <w:lang w:val="de-DE"/>
        </w:rPr>
        <w:t>allgemeine</w:t>
      </w:r>
      <w:r w:rsidRPr="00FE7BC8">
        <w:rPr>
          <w:lang w:val="de-DE"/>
        </w:rPr>
        <w:t xml:space="preserve"> </w:t>
      </w:r>
      <w:r w:rsidR="00003A83" w:rsidRPr="00FE7BC8">
        <w:rPr>
          <w:lang w:val="de-DE"/>
        </w:rPr>
        <w:t>Überarbeitung</w:t>
      </w:r>
      <w:r w:rsidRPr="00FE7BC8">
        <w:rPr>
          <w:lang w:val="de-DE"/>
        </w:rPr>
        <w:t xml:space="preserve"> </w:t>
      </w:r>
      <w:r w:rsidR="00D2257C">
        <w:rPr>
          <w:lang w:val="de-DE"/>
        </w:rPr>
        <w:t>des S</w:t>
      </w:r>
      <w:r w:rsidRPr="00FE7BC8">
        <w:rPr>
          <w:lang w:val="de-DE"/>
        </w:rPr>
        <w:t>oftware</w:t>
      </w:r>
      <w:r w:rsidR="00D2257C">
        <w:rPr>
          <w:lang w:val="de-DE"/>
        </w:rPr>
        <w:t>c</w:t>
      </w:r>
      <w:r w:rsidRPr="00FE7BC8">
        <w:rPr>
          <w:lang w:val="de-DE"/>
        </w:rPr>
        <w:t>ode</w:t>
      </w:r>
      <w:r w:rsidR="00D2257C">
        <w:rPr>
          <w:lang w:val="de-DE"/>
        </w:rPr>
        <w:t>s</w:t>
      </w:r>
      <w:r w:rsidRPr="00FE7BC8">
        <w:rPr>
          <w:lang w:val="de-DE"/>
        </w:rPr>
        <w:t xml:space="preserve"> </w:t>
      </w:r>
      <w:r w:rsidR="0091273F" w:rsidRPr="00FE7BC8">
        <w:rPr>
          <w:lang w:val="de-DE"/>
        </w:rPr>
        <w:t xml:space="preserve">vorgenommen, um </w:t>
      </w:r>
      <w:r w:rsidR="00D2257C">
        <w:rPr>
          <w:lang w:val="de-DE"/>
        </w:rPr>
        <w:t>verbl</w:t>
      </w:r>
      <w:r w:rsidR="00985446">
        <w:rPr>
          <w:lang w:val="de-DE"/>
        </w:rPr>
        <w:t>eibende</w:t>
      </w:r>
      <w:r w:rsidR="00D2257C">
        <w:rPr>
          <w:lang w:val="de-DE"/>
        </w:rPr>
        <w:t xml:space="preserve"> gemeldete</w:t>
      </w:r>
      <w:r w:rsidRPr="00FE7BC8">
        <w:rPr>
          <w:lang w:val="de-DE"/>
        </w:rPr>
        <w:t xml:space="preserve"> </w:t>
      </w:r>
      <w:r w:rsidR="0091273F" w:rsidRPr="00FE7BC8">
        <w:rPr>
          <w:lang w:val="de-DE"/>
        </w:rPr>
        <w:t xml:space="preserve">Probleme </w:t>
      </w:r>
      <w:r w:rsidR="00985446">
        <w:rPr>
          <w:lang w:val="de-DE"/>
        </w:rPr>
        <w:t>bezüglich</w:t>
      </w:r>
      <w:r w:rsidR="0091273F" w:rsidRPr="00FE7BC8">
        <w:rPr>
          <w:lang w:val="de-DE"/>
        </w:rPr>
        <w:t xml:space="preserve"> Fehlfunktionen </w:t>
      </w:r>
      <w:r w:rsidR="00D2257C">
        <w:rPr>
          <w:lang w:val="de-DE"/>
        </w:rPr>
        <w:t xml:space="preserve">aufzuheben </w:t>
      </w:r>
      <w:r w:rsidR="00EC2A26" w:rsidRPr="00FE7BC8">
        <w:rPr>
          <w:lang w:val="de-DE"/>
        </w:rPr>
        <w:t>und</w:t>
      </w:r>
      <w:r w:rsidRPr="00FE7BC8">
        <w:rPr>
          <w:lang w:val="de-DE"/>
        </w:rPr>
        <w:t xml:space="preserve"> </w:t>
      </w:r>
      <w:r w:rsidR="00D2257C">
        <w:rPr>
          <w:lang w:val="de-DE"/>
        </w:rPr>
        <w:t>das System zu stabilisieren</w:t>
      </w:r>
      <w:r w:rsidRPr="00FE7BC8">
        <w:rPr>
          <w:lang w:val="de-DE"/>
        </w:rPr>
        <w:t>.</w:t>
      </w:r>
    </w:p>
    <w:p w:rsidR="005D2174" w:rsidRPr="00FE7BC8" w:rsidRDefault="005D2174" w:rsidP="00DA0EBB">
      <w:pPr>
        <w:rPr>
          <w:lang w:val="de-DE"/>
        </w:rPr>
      </w:pPr>
    </w:p>
    <w:p w:rsidR="00DA0EBB" w:rsidRPr="00FE7BC8" w:rsidRDefault="00DA0EBB" w:rsidP="00DA0EBB">
      <w:pPr>
        <w:rPr>
          <w:lang w:val="de-DE"/>
        </w:rPr>
      </w:pPr>
      <w:r w:rsidRPr="00FE7BC8">
        <w:rPr>
          <w:lang w:val="de-DE"/>
        </w:rPr>
        <w:fldChar w:fldCharType="begin"/>
      </w:r>
      <w:r w:rsidRPr="00FE7BC8">
        <w:rPr>
          <w:lang w:val="de-DE"/>
        </w:rPr>
        <w:instrText xml:space="preserve"> AUTONUM  </w:instrText>
      </w:r>
      <w:r w:rsidRPr="00FE7BC8">
        <w:rPr>
          <w:lang w:val="de-DE"/>
        </w:rPr>
        <w:fldChar w:fldCharType="end"/>
      </w:r>
      <w:r w:rsidR="00D2257C">
        <w:rPr>
          <w:lang w:val="de-DE"/>
        </w:rPr>
        <w:tab/>
        <w:t>Das</w:t>
      </w:r>
      <w:r w:rsidRPr="00FE7BC8">
        <w:rPr>
          <w:lang w:val="de-DE"/>
        </w:rPr>
        <w:t xml:space="preserve"> </w:t>
      </w:r>
      <w:r w:rsidR="00E51D78" w:rsidRPr="00FE7BC8">
        <w:rPr>
          <w:lang w:val="de-DE"/>
        </w:rPr>
        <w:t>Verbandsbüro</w:t>
      </w:r>
      <w:r w:rsidR="00D2257C">
        <w:rPr>
          <w:lang w:val="de-DE"/>
        </w:rPr>
        <w:t xml:space="preserve"> hat eine </w:t>
      </w:r>
      <w:r w:rsidR="005F2F56">
        <w:rPr>
          <w:lang w:val="de-DE"/>
        </w:rPr>
        <w:t>Nutzer</w:t>
      </w:r>
      <w:r w:rsidR="00D2257C">
        <w:rPr>
          <w:lang w:val="de-DE"/>
        </w:rPr>
        <w:t>oberfläche für Übersetzer für die</w:t>
      </w:r>
      <w:r w:rsidRPr="00FE7BC8">
        <w:rPr>
          <w:lang w:val="de-DE"/>
        </w:rPr>
        <w:t xml:space="preserve"> </w:t>
      </w:r>
      <w:r w:rsidR="0091273F" w:rsidRPr="00FE7BC8">
        <w:rPr>
          <w:lang w:val="de-DE"/>
        </w:rPr>
        <w:t>Erstellung</w:t>
      </w:r>
      <w:r w:rsidRPr="00FE7BC8">
        <w:rPr>
          <w:lang w:val="de-DE"/>
        </w:rPr>
        <w:t xml:space="preserve"> </w:t>
      </w:r>
      <w:r w:rsidR="00D2257C">
        <w:rPr>
          <w:lang w:val="de-DE"/>
        </w:rPr>
        <w:t>von Versionen der</w:t>
      </w:r>
      <w:r w:rsidRPr="00FE7BC8">
        <w:rPr>
          <w:lang w:val="de-DE"/>
        </w:rPr>
        <w:t xml:space="preserve"> </w:t>
      </w:r>
      <w:r w:rsidR="00003A83" w:rsidRPr="00FE7BC8">
        <w:rPr>
          <w:lang w:val="de-DE"/>
        </w:rPr>
        <w:t>Prüfungsrichtlinien</w:t>
      </w:r>
      <w:r w:rsidR="00D2257C">
        <w:rPr>
          <w:lang w:val="de-DE"/>
        </w:rPr>
        <w:t xml:space="preserve"> in den verschiedenen </w:t>
      </w:r>
      <w:r w:rsidR="006251EE" w:rsidRPr="00FE7BC8">
        <w:rPr>
          <w:lang w:val="de-DE"/>
        </w:rPr>
        <w:t>UPOV</w:t>
      </w:r>
      <w:r w:rsidR="006251EE" w:rsidRPr="00FE7BC8">
        <w:rPr>
          <w:rFonts w:ascii="Cambria Math" w:hAnsi="Cambria Math" w:cs="Cambria Math"/>
          <w:lang w:val="de-DE"/>
        </w:rPr>
        <w:t>‑</w:t>
      </w:r>
      <w:r w:rsidR="006251EE" w:rsidRPr="00FE7BC8">
        <w:rPr>
          <w:lang w:val="de-DE"/>
        </w:rPr>
        <w:t>Amtssprachen</w:t>
      </w:r>
      <w:r w:rsidR="00D2257C">
        <w:rPr>
          <w:lang w:val="de-DE"/>
        </w:rPr>
        <w:t xml:space="preserve"> eingeführt</w:t>
      </w:r>
      <w:r w:rsidRPr="00FE7BC8">
        <w:rPr>
          <w:lang w:val="de-DE"/>
        </w:rPr>
        <w:t>.</w:t>
      </w:r>
      <w:r w:rsidR="006251EE" w:rsidRPr="00FE7BC8">
        <w:rPr>
          <w:lang w:val="de-DE"/>
        </w:rPr>
        <w:t xml:space="preserve"> </w:t>
      </w:r>
      <w:r w:rsidR="00D2257C">
        <w:rPr>
          <w:lang w:val="de-DE"/>
        </w:rPr>
        <w:t xml:space="preserve">Weiterentwicklungen der </w:t>
      </w:r>
      <w:r w:rsidR="005F2F56">
        <w:rPr>
          <w:lang w:val="de-DE"/>
        </w:rPr>
        <w:t>Nutzer</w:t>
      </w:r>
      <w:r w:rsidR="00985446">
        <w:rPr>
          <w:lang w:val="de-DE"/>
        </w:rPr>
        <w:t>o</w:t>
      </w:r>
      <w:r w:rsidR="00D2257C">
        <w:rPr>
          <w:lang w:val="de-DE"/>
        </w:rPr>
        <w:t xml:space="preserve">berfläche werden von </w:t>
      </w:r>
      <w:r w:rsidR="00985446">
        <w:rPr>
          <w:lang w:val="de-DE"/>
        </w:rPr>
        <w:t>Nöten sein, bevor diese</w:t>
      </w:r>
      <w:r w:rsidR="00D2257C">
        <w:rPr>
          <w:lang w:val="de-DE"/>
        </w:rPr>
        <w:t xml:space="preserve"> von den Übersetzern effizient genutzt werden kann</w:t>
      </w:r>
      <w:r w:rsidR="005D2174" w:rsidRPr="00FE7BC8">
        <w:rPr>
          <w:lang w:val="de-DE"/>
        </w:rPr>
        <w:t>.</w:t>
      </w:r>
    </w:p>
    <w:p w:rsidR="002C3FEC" w:rsidRPr="00FE7BC8" w:rsidRDefault="002C3FEC" w:rsidP="00DA0EBB">
      <w:pPr>
        <w:rPr>
          <w:lang w:val="de-DE"/>
        </w:rPr>
      </w:pPr>
    </w:p>
    <w:p w:rsidR="00DA0EBB" w:rsidRPr="00FE7BC8" w:rsidRDefault="00DA0EBB" w:rsidP="00DA0EBB">
      <w:pPr>
        <w:rPr>
          <w:lang w:val="de-DE"/>
        </w:rPr>
      </w:pPr>
    </w:p>
    <w:p w:rsidR="00DA0EBB" w:rsidRPr="00FE7BC8" w:rsidRDefault="00203AF5" w:rsidP="00DA0EBB">
      <w:pPr>
        <w:pStyle w:val="Heading2"/>
        <w:rPr>
          <w:lang w:val="de-DE"/>
        </w:rPr>
      </w:pPr>
      <w:bookmarkStart w:id="8" w:name="_Toc479063980"/>
      <w:r>
        <w:rPr>
          <w:lang w:val="de-DE"/>
        </w:rPr>
        <w:t>Entwicklung von</w:t>
      </w:r>
      <w:r w:rsidR="005D2174" w:rsidRPr="00FE7BC8">
        <w:rPr>
          <w:lang w:val="de-DE"/>
        </w:rPr>
        <w:t xml:space="preserve"> Version 2</w:t>
      </w:r>
      <w:r w:rsidR="00BF652A" w:rsidRPr="00FE7BC8">
        <w:rPr>
          <w:lang w:val="de-DE"/>
        </w:rPr>
        <w:t>.0</w:t>
      </w:r>
      <w:bookmarkEnd w:id="8"/>
      <w:r w:rsidR="005D2174" w:rsidRPr="00FE7BC8">
        <w:rPr>
          <w:lang w:val="de-DE"/>
        </w:rPr>
        <w:t xml:space="preserve"> </w:t>
      </w:r>
    </w:p>
    <w:p w:rsidR="00DA0EBB" w:rsidRPr="00FE7BC8" w:rsidRDefault="00DA0EBB" w:rsidP="00DA0EBB">
      <w:pPr>
        <w:rPr>
          <w:lang w:val="de-DE"/>
        </w:rPr>
      </w:pPr>
    </w:p>
    <w:p w:rsidR="00DA0EBB" w:rsidRPr="00FE7BC8" w:rsidRDefault="00DA0EBB" w:rsidP="00DA0EBB">
      <w:pPr>
        <w:rPr>
          <w:lang w:val="de-DE"/>
        </w:rPr>
      </w:pPr>
      <w:r w:rsidRPr="00FE7BC8">
        <w:rPr>
          <w:lang w:val="de-DE"/>
        </w:rPr>
        <w:fldChar w:fldCharType="begin"/>
      </w:r>
      <w:r w:rsidRPr="00FE7BC8">
        <w:rPr>
          <w:lang w:val="de-DE"/>
        </w:rPr>
        <w:instrText xml:space="preserve"> AUTONUM  </w:instrText>
      </w:r>
      <w:r w:rsidRPr="00FE7BC8">
        <w:rPr>
          <w:lang w:val="de-DE"/>
        </w:rPr>
        <w:fldChar w:fldCharType="end"/>
      </w:r>
      <w:r w:rsidRPr="00FE7BC8">
        <w:rPr>
          <w:lang w:val="de-DE"/>
        </w:rPr>
        <w:tab/>
      </w:r>
      <w:r w:rsidR="00855E07" w:rsidRPr="00FE7BC8">
        <w:rPr>
          <w:lang w:val="de-DE"/>
        </w:rPr>
        <w:t>Folgende Vorschläge der Technischen Arbeitsgruppen werden für Version 2 der webbasierten TG</w:t>
      </w:r>
      <w:r w:rsidR="004D732C">
        <w:rPr>
          <w:lang w:val="de-DE"/>
        </w:rPr>
        <w:noBreakHyphen/>
      </w:r>
      <w:r w:rsidR="00855E07" w:rsidRPr="00FE7BC8">
        <w:rPr>
          <w:lang w:val="de-DE"/>
        </w:rPr>
        <w:t xml:space="preserve"> Mustervorlage geprüft werden</w:t>
      </w:r>
      <w:r w:rsidRPr="00FE7BC8">
        <w:rPr>
          <w:lang w:val="de-DE"/>
        </w:rPr>
        <w:t xml:space="preserve">: </w:t>
      </w:r>
    </w:p>
    <w:p w:rsidR="00DA0EBB" w:rsidRPr="00FE7BC8" w:rsidRDefault="00DA0EBB" w:rsidP="00DA0EBB">
      <w:pPr>
        <w:rPr>
          <w:lang w:val="de-DE"/>
        </w:rPr>
      </w:pPr>
    </w:p>
    <w:p w:rsidR="00DA0EBB" w:rsidRPr="00FE7BC8" w:rsidRDefault="00DA0EBB" w:rsidP="00DA0EBB">
      <w:pPr>
        <w:tabs>
          <w:tab w:val="left" w:pos="1134"/>
        </w:tabs>
        <w:ind w:left="1134" w:hanging="567"/>
        <w:rPr>
          <w:lang w:val="de-DE"/>
        </w:rPr>
      </w:pPr>
      <w:r w:rsidRPr="00FE7BC8">
        <w:rPr>
          <w:lang w:val="de-DE"/>
        </w:rPr>
        <w:lastRenderedPageBreak/>
        <w:t>i)</w:t>
      </w:r>
      <w:r w:rsidRPr="00FE7BC8">
        <w:rPr>
          <w:lang w:val="de-DE"/>
        </w:rPr>
        <w:tab/>
      </w:r>
      <w:r w:rsidR="00855E07" w:rsidRPr="00FE7BC8">
        <w:rPr>
          <w:lang w:val="de-DE"/>
        </w:rPr>
        <w:t>Hinzufügung von Hyperlinks in den exportierten Dokumenten zu den Symbolen, die anzeigen, daß ein Merkmal Erläuterungen zu einzelnen und/oder mehreren Merkmalen in der Merkmalstabelle hat, um die elektronische Navigation im Dokument zu erleichtern</w:t>
      </w:r>
      <w:r w:rsidRPr="00FE7BC8">
        <w:rPr>
          <w:lang w:val="de-DE"/>
        </w:rPr>
        <w:t xml:space="preserve">; </w:t>
      </w:r>
    </w:p>
    <w:p w:rsidR="00DA0EBB" w:rsidRPr="00FE7BC8" w:rsidRDefault="00DA0EBB" w:rsidP="00DA0EBB">
      <w:pPr>
        <w:tabs>
          <w:tab w:val="left" w:pos="1134"/>
        </w:tabs>
        <w:ind w:left="1134" w:hanging="567"/>
        <w:rPr>
          <w:lang w:val="de-DE"/>
        </w:rPr>
      </w:pPr>
      <w:r w:rsidRPr="00FE7BC8">
        <w:rPr>
          <w:lang w:val="de-DE"/>
        </w:rPr>
        <w:t>ii)</w:t>
      </w:r>
      <w:r w:rsidRPr="00FE7BC8">
        <w:rPr>
          <w:lang w:val="de-DE"/>
        </w:rPr>
        <w:tab/>
      </w:r>
      <w:r w:rsidR="00855E07" w:rsidRPr="00FE7BC8">
        <w:rPr>
          <w:lang w:val="de-DE"/>
        </w:rPr>
        <w:t>Möglichkeit, große Tabellen in Querformat, wie bei der Angabe von Wuchstypen, anzuzeigen</w:t>
      </w:r>
      <w:r w:rsidRPr="00FE7BC8">
        <w:rPr>
          <w:lang w:val="de-DE"/>
        </w:rPr>
        <w:t xml:space="preserve">; </w:t>
      </w:r>
    </w:p>
    <w:p w:rsidR="00DA0EBB" w:rsidRPr="00FE7BC8" w:rsidRDefault="00DA0EBB" w:rsidP="00DA0EBB">
      <w:pPr>
        <w:tabs>
          <w:tab w:val="left" w:pos="1134"/>
        </w:tabs>
        <w:ind w:left="1134" w:hanging="567"/>
        <w:rPr>
          <w:lang w:val="de-DE"/>
        </w:rPr>
      </w:pPr>
      <w:r w:rsidRPr="00FE7BC8">
        <w:rPr>
          <w:lang w:val="de-DE"/>
        </w:rPr>
        <w:t>iii)</w:t>
      </w:r>
      <w:r w:rsidRPr="00FE7BC8">
        <w:rPr>
          <w:lang w:val="de-DE"/>
        </w:rPr>
        <w:tab/>
      </w:r>
      <w:r w:rsidR="00855E07" w:rsidRPr="00FE7BC8">
        <w:rPr>
          <w:lang w:val="de-DE"/>
        </w:rPr>
        <w:t xml:space="preserve">Die Anmerkungen des </w:t>
      </w:r>
      <w:r w:rsidR="00E51D78" w:rsidRPr="00FE7BC8">
        <w:rPr>
          <w:lang w:val="de-DE"/>
        </w:rPr>
        <w:t>Verbandsbüro</w:t>
      </w:r>
      <w:r w:rsidR="00855E07" w:rsidRPr="00FE7BC8">
        <w:rPr>
          <w:lang w:val="de-DE"/>
        </w:rPr>
        <w:t>s zu Entwürfen von Prüfungsric</w:t>
      </w:r>
      <w:r w:rsidR="00E37452">
        <w:rPr>
          <w:lang w:val="de-DE"/>
        </w:rPr>
        <w:t>htlinien in der webbasierten TG-</w:t>
      </w:r>
      <w:r w:rsidR="00855E07" w:rsidRPr="00FE7BC8">
        <w:rPr>
          <w:lang w:val="de-DE"/>
        </w:rPr>
        <w:t>Mustervorlage verfügbar machen</w:t>
      </w:r>
      <w:r w:rsidRPr="00FE7BC8">
        <w:rPr>
          <w:lang w:val="de-DE"/>
        </w:rPr>
        <w:t>.</w:t>
      </w:r>
    </w:p>
    <w:p w:rsidR="00DA0EBB" w:rsidRPr="00FE7BC8" w:rsidRDefault="00DA0EBB">
      <w:pPr>
        <w:jc w:val="left"/>
        <w:rPr>
          <w:lang w:val="de-DE"/>
        </w:rPr>
      </w:pPr>
    </w:p>
    <w:p w:rsidR="00036DEF" w:rsidRPr="00FE7BC8" w:rsidRDefault="002C3FEC" w:rsidP="002C3FEC">
      <w:pPr>
        <w:rPr>
          <w:lang w:val="de-DE"/>
        </w:rPr>
      </w:pPr>
      <w:r w:rsidRPr="00FE7BC8">
        <w:rPr>
          <w:lang w:val="de-DE"/>
        </w:rPr>
        <w:fldChar w:fldCharType="begin"/>
      </w:r>
      <w:r w:rsidRPr="00FE7BC8">
        <w:rPr>
          <w:lang w:val="de-DE"/>
        </w:rPr>
        <w:instrText xml:space="preserve"> AUTONUM  </w:instrText>
      </w:r>
      <w:r w:rsidRPr="00FE7BC8">
        <w:rPr>
          <w:lang w:val="de-DE"/>
        </w:rPr>
        <w:fldChar w:fldCharType="end"/>
      </w:r>
      <w:r w:rsidRPr="00FE7BC8">
        <w:rPr>
          <w:lang w:val="de-DE"/>
        </w:rPr>
        <w:tab/>
      </w:r>
      <w:r w:rsidR="0091273F" w:rsidRPr="00FE7BC8">
        <w:rPr>
          <w:lang w:val="de-DE"/>
        </w:rPr>
        <w:t>Vorbehaltlich der Ergebnisse der Erörterungen über</w:t>
      </w:r>
      <w:r w:rsidR="00036DEF" w:rsidRPr="00FE7BC8">
        <w:rPr>
          <w:lang w:val="de-DE"/>
        </w:rPr>
        <w:t xml:space="preserve"> </w:t>
      </w:r>
      <w:r w:rsidR="005F2888">
        <w:rPr>
          <w:lang w:val="de-DE"/>
        </w:rPr>
        <w:t xml:space="preserve">vorgeschlagene </w:t>
      </w:r>
      <w:r w:rsidR="00E37452">
        <w:rPr>
          <w:lang w:val="de-DE"/>
        </w:rPr>
        <w:t>Änderungen</w:t>
      </w:r>
      <w:r w:rsidR="005F2888">
        <w:rPr>
          <w:lang w:val="de-DE"/>
        </w:rPr>
        <w:t xml:space="preserve"> </w:t>
      </w:r>
      <w:r w:rsidR="00E37452">
        <w:rPr>
          <w:lang w:val="de-DE"/>
        </w:rPr>
        <w:t>an</w:t>
      </w:r>
      <w:r w:rsidR="00036DEF" w:rsidRPr="00FE7BC8">
        <w:rPr>
          <w:lang w:val="de-DE"/>
        </w:rPr>
        <w:t xml:space="preserve"> </w:t>
      </w:r>
      <w:r w:rsidR="00357AE5" w:rsidRPr="00FE7BC8">
        <w:rPr>
          <w:lang w:val="de-DE"/>
        </w:rPr>
        <w:t>Dokument</w:t>
      </w:r>
      <w:r w:rsidR="005F2888">
        <w:rPr>
          <w:lang w:val="de-DE"/>
        </w:rPr>
        <w:t xml:space="preserve"> </w:t>
      </w:r>
      <w:r w:rsidR="00036DEF" w:rsidRPr="00FE7BC8">
        <w:rPr>
          <w:lang w:val="de-DE"/>
        </w:rPr>
        <w:t xml:space="preserve">TGP/7 </w:t>
      </w:r>
      <w:r w:rsidR="005F2888">
        <w:rPr>
          <w:lang w:val="de-DE"/>
        </w:rPr>
        <w:t>„</w:t>
      </w:r>
      <w:r w:rsidR="00E37452">
        <w:rPr>
          <w:lang w:val="de-DE"/>
        </w:rPr>
        <w:t>Erstellung</w:t>
      </w:r>
      <w:r w:rsidR="005F2888">
        <w:rPr>
          <w:lang w:val="de-DE"/>
        </w:rPr>
        <w:t xml:space="preserve"> von</w:t>
      </w:r>
      <w:r w:rsidRPr="00FE7BC8">
        <w:rPr>
          <w:lang w:val="de-DE"/>
        </w:rPr>
        <w:t xml:space="preserve"> </w:t>
      </w:r>
      <w:r w:rsidR="00003A83" w:rsidRPr="00FE7BC8">
        <w:rPr>
          <w:lang w:val="de-DE"/>
        </w:rPr>
        <w:t>Prüfungsrichtlinien</w:t>
      </w:r>
      <w:r w:rsidR="005F2888">
        <w:rPr>
          <w:lang w:val="de-DE"/>
        </w:rPr>
        <w:t xml:space="preserve">“ wird </w:t>
      </w:r>
      <w:r w:rsidR="00E37452">
        <w:rPr>
          <w:lang w:val="de-DE"/>
        </w:rPr>
        <w:t xml:space="preserve">die Einführung </w:t>
      </w:r>
      <w:r w:rsidR="005F2888">
        <w:rPr>
          <w:lang w:val="de-DE"/>
        </w:rPr>
        <w:t>weiterer Änderungen an der</w:t>
      </w:r>
      <w:r w:rsidRPr="00FE7BC8">
        <w:rPr>
          <w:lang w:val="de-DE"/>
        </w:rPr>
        <w:t xml:space="preserve"> </w:t>
      </w:r>
      <w:r w:rsidR="009F39D6" w:rsidRPr="00FE7BC8">
        <w:rPr>
          <w:lang w:val="de-DE"/>
        </w:rPr>
        <w:t>webbasierten TG-Mustervorlage</w:t>
      </w:r>
      <w:r w:rsidRPr="00FE7BC8">
        <w:rPr>
          <w:lang w:val="de-DE"/>
        </w:rPr>
        <w:t xml:space="preserve"> </w:t>
      </w:r>
      <w:r w:rsidR="005F2888">
        <w:rPr>
          <w:lang w:val="de-DE"/>
        </w:rPr>
        <w:t xml:space="preserve">von Nöten sein </w:t>
      </w:r>
      <w:r w:rsidR="00186506" w:rsidRPr="00FE7BC8">
        <w:rPr>
          <w:lang w:val="de-DE"/>
        </w:rPr>
        <w:t>(vergleiche</w:t>
      </w:r>
      <w:r w:rsidR="00AE7A48" w:rsidRPr="00FE7BC8">
        <w:rPr>
          <w:lang w:val="de-DE"/>
        </w:rPr>
        <w:t> </w:t>
      </w:r>
      <w:r w:rsidR="00357AE5" w:rsidRPr="00FE7BC8">
        <w:rPr>
          <w:lang w:val="de-DE"/>
        </w:rPr>
        <w:t>Dokument</w:t>
      </w:r>
      <w:r w:rsidR="005F2888">
        <w:rPr>
          <w:lang w:val="de-DE"/>
        </w:rPr>
        <w:t xml:space="preserve"> TC/53/5 „</w:t>
      </w:r>
      <w:r w:rsidR="00E37452">
        <w:rPr>
          <w:lang w:val="de-DE"/>
        </w:rPr>
        <w:t>TGP-</w:t>
      </w:r>
      <w:r w:rsidR="00357AE5" w:rsidRPr="00FE7BC8">
        <w:rPr>
          <w:lang w:val="de-DE"/>
        </w:rPr>
        <w:t>Dokument</w:t>
      </w:r>
      <w:r w:rsidR="005F2888">
        <w:rPr>
          <w:lang w:val="de-DE"/>
        </w:rPr>
        <w:t>e“</w:t>
      </w:r>
      <w:r w:rsidRPr="00FE7BC8">
        <w:rPr>
          <w:lang w:val="de-DE"/>
        </w:rPr>
        <w:t>).</w:t>
      </w:r>
    </w:p>
    <w:p w:rsidR="002C3FEC" w:rsidRPr="00FE7BC8" w:rsidRDefault="002C3FEC" w:rsidP="00E31B48">
      <w:pPr>
        <w:ind w:left="4820"/>
        <w:rPr>
          <w:i/>
          <w:lang w:val="de-DE"/>
        </w:rPr>
      </w:pPr>
    </w:p>
    <w:p w:rsidR="002C3FEC" w:rsidRPr="000E046E" w:rsidRDefault="00FB345A" w:rsidP="00BF652A">
      <w:pPr>
        <w:keepNext/>
        <w:keepLines/>
        <w:tabs>
          <w:tab w:val="left" w:pos="5387"/>
        </w:tabs>
        <w:ind w:left="4820"/>
        <w:rPr>
          <w:i/>
          <w:lang w:val="de-DE"/>
        </w:rPr>
      </w:pPr>
      <w:r w:rsidRPr="000E046E">
        <w:rPr>
          <w:i/>
          <w:lang w:val="de-DE"/>
        </w:rPr>
        <w:fldChar w:fldCharType="begin"/>
      </w:r>
      <w:r w:rsidRPr="000E046E">
        <w:rPr>
          <w:i/>
          <w:lang w:val="de-DE"/>
        </w:rPr>
        <w:instrText xml:space="preserve"> AUTONUM  </w:instrText>
      </w:r>
      <w:r w:rsidRPr="000E046E">
        <w:rPr>
          <w:i/>
          <w:lang w:val="de-DE"/>
        </w:rPr>
        <w:fldChar w:fldCharType="end"/>
      </w:r>
      <w:r w:rsidRPr="000E046E">
        <w:rPr>
          <w:i/>
          <w:lang w:val="de-DE"/>
        </w:rPr>
        <w:tab/>
      </w:r>
      <w:r w:rsidR="005F2888">
        <w:rPr>
          <w:i/>
          <w:lang w:val="de-DE"/>
        </w:rPr>
        <w:t>Der TC wird ersucht</w:t>
      </w:r>
      <w:r w:rsidR="002C3FEC" w:rsidRPr="000E046E">
        <w:rPr>
          <w:i/>
          <w:lang w:val="de-DE"/>
        </w:rPr>
        <w:t xml:space="preserve">: </w:t>
      </w:r>
    </w:p>
    <w:p w:rsidR="002C3FEC" w:rsidRPr="000E046E" w:rsidRDefault="002C3FEC" w:rsidP="00BF652A">
      <w:pPr>
        <w:keepNext/>
        <w:keepLines/>
        <w:tabs>
          <w:tab w:val="left" w:pos="5387"/>
          <w:tab w:val="left" w:pos="5954"/>
        </w:tabs>
        <w:ind w:left="4820" w:firstLine="567"/>
        <w:rPr>
          <w:i/>
          <w:lang w:val="de-DE"/>
        </w:rPr>
      </w:pPr>
    </w:p>
    <w:p w:rsidR="0022707E" w:rsidRPr="000E046E" w:rsidRDefault="002C3FEC" w:rsidP="00BF652A">
      <w:pPr>
        <w:keepNext/>
        <w:keepLines/>
        <w:tabs>
          <w:tab w:val="left" w:pos="5387"/>
          <w:tab w:val="left" w:pos="5954"/>
        </w:tabs>
        <w:ind w:left="4820" w:firstLine="567"/>
        <w:rPr>
          <w:i/>
          <w:lang w:val="de-DE"/>
        </w:rPr>
      </w:pPr>
      <w:r w:rsidRPr="000E046E">
        <w:rPr>
          <w:i/>
          <w:lang w:val="de-DE"/>
        </w:rPr>
        <w:t>a)</w:t>
      </w:r>
      <w:r w:rsidRPr="000E046E">
        <w:rPr>
          <w:i/>
          <w:lang w:val="de-DE"/>
        </w:rPr>
        <w:tab/>
      </w:r>
      <w:r w:rsidR="00C33D6F" w:rsidRPr="00C33D6F">
        <w:rPr>
          <w:i/>
          <w:lang w:val="de-DE"/>
        </w:rPr>
        <w:t>die Bemerkungen der TWP auf ihren Tagungen im Jahr 2</w:t>
      </w:r>
      <w:r w:rsidR="00E37452">
        <w:rPr>
          <w:i/>
          <w:lang w:val="de-DE"/>
        </w:rPr>
        <w:t xml:space="preserve">016 zur Kenntnis zu nehmen, wie </w:t>
      </w:r>
      <w:r w:rsidR="00C33D6F" w:rsidRPr="00C33D6F">
        <w:rPr>
          <w:i/>
          <w:lang w:val="de-DE"/>
        </w:rPr>
        <w:t>in Absätzen 7 bis 17 dieses Dokuments</w:t>
      </w:r>
      <w:r w:rsidR="00E37452">
        <w:rPr>
          <w:i/>
          <w:lang w:val="de-DE"/>
        </w:rPr>
        <w:t xml:space="preserve"> </w:t>
      </w:r>
      <w:r w:rsidR="00E37452" w:rsidRPr="00E37452">
        <w:rPr>
          <w:i/>
          <w:lang w:val="de-DE"/>
        </w:rPr>
        <w:t>dargelegt</w:t>
      </w:r>
      <w:r w:rsidR="00C33D6F" w:rsidRPr="00C33D6F">
        <w:rPr>
          <w:i/>
          <w:lang w:val="de-DE"/>
        </w:rPr>
        <w:t>;</w:t>
      </w:r>
      <w:r w:rsidR="0022707E" w:rsidRPr="000E046E">
        <w:rPr>
          <w:i/>
          <w:lang w:val="de-DE"/>
        </w:rPr>
        <w:t xml:space="preserve"> </w:t>
      </w:r>
    </w:p>
    <w:p w:rsidR="0022707E" w:rsidRPr="000E046E" w:rsidRDefault="0022707E" w:rsidP="00BF652A">
      <w:pPr>
        <w:keepNext/>
        <w:keepLines/>
        <w:tabs>
          <w:tab w:val="left" w:pos="5387"/>
          <w:tab w:val="left" w:pos="5954"/>
        </w:tabs>
        <w:ind w:left="4820" w:firstLine="567"/>
        <w:rPr>
          <w:i/>
          <w:lang w:val="de-DE"/>
        </w:rPr>
      </w:pPr>
    </w:p>
    <w:p w:rsidR="0022707E" w:rsidRPr="000E046E" w:rsidRDefault="0022707E" w:rsidP="00BF652A">
      <w:pPr>
        <w:keepNext/>
        <w:keepLines/>
        <w:tabs>
          <w:tab w:val="left" w:pos="5387"/>
          <w:tab w:val="left" w:pos="5954"/>
        </w:tabs>
        <w:ind w:left="4820" w:firstLine="567"/>
        <w:rPr>
          <w:i/>
          <w:lang w:val="de-DE"/>
        </w:rPr>
      </w:pPr>
      <w:r w:rsidRPr="000E046E">
        <w:rPr>
          <w:i/>
          <w:lang w:val="de-DE"/>
        </w:rPr>
        <w:t>b)</w:t>
      </w:r>
      <w:r w:rsidRPr="000E046E">
        <w:rPr>
          <w:i/>
          <w:lang w:val="de-DE"/>
        </w:rPr>
        <w:tab/>
      </w:r>
      <w:r w:rsidR="00C33D6F" w:rsidRPr="00C33D6F">
        <w:rPr>
          <w:i/>
          <w:lang w:val="de-DE"/>
        </w:rPr>
        <w:t xml:space="preserve">die </w:t>
      </w:r>
      <w:r w:rsidR="005F2F56">
        <w:rPr>
          <w:i/>
          <w:lang w:val="de-DE"/>
        </w:rPr>
        <w:t>in Version 1.0 der webbasierten TG</w:t>
      </w:r>
      <w:r w:rsidR="004D732C">
        <w:rPr>
          <w:i/>
          <w:lang w:val="de-DE"/>
        </w:rPr>
        <w:noBreakHyphen/>
      </w:r>
      <w:r w:rsidR="005F2F56">
        <w:rPr>
          <w:i/>
          <w:lang w:val="de-DE"/>
        </w:rPr>
        <w:t xml:space="preserve">Mustervorlage bereits behandelten </w:t>
      </w:r>
      <w:r w:rsidR="008E3F62">
        <w:rPr>
          <w:i/>
          <w:lang w:val="de-DE"/>
        </w:rPr>
        <w:t>Fragen</w:t>
      </w:r>
      <w:r w:rsidR="005F2F56">
        <w:rPr>
          <w:i/>
          <w:lang w:val="de-DE"/>
        </w:rPr>
        <w:t xml:space="preserve"> </w:t>
      </w:r>
      <w:r w:rsidR="00C33D6F" w:rsidRPr="00C33D6F">
        <w:rPr>
          <w:i/>
          <w:lang w:val="de-DE"/>
        </w:rPr>
        <w:t>zur Kenntnis zu nehmen, wie in Absatz 18 dieses Dokuments</w:t>
      </w:r>
      <w:r w:rsidR="00F91DD4">
        <w:rPr>
          <w:i/>
          <w:lang w:val="de-DE"/>
        </w:rPr>
        <w:t xml:space="preserve"> </w:t>
      </w:r>
      <w:r w:rsidR="00F91DD4" w:rsidRPr="00F91DD4">
        <w:rPr>
          <w:i/>
          <w:lang w:val="de-DE"/>
        </w:rPr>
        <w:t>dargelegt</w:t>
      </w:r>
      <w:r w:rsidR="00C33D6F" w:rsidRPr="00C33D6F">
        <w:rPr>
          <w:i/>
          <w:lang w:val="de-DE"/>
        </w:rPr>
        <w:t>;</w:t>
      </w:r>
    </w:p>
    <w:p w:rsidR="0022707E" w:rsidRPr="000E046E" w:rsidRDefault="0022707E" w:rsidP="00BF652A">
      <w:pPr>
        <w:keepNext/>
        <w:keepLines/>
        <w:tabs>
          <w:tab w:val="left" w:pos="5387"/>
          <w:tab w:val="left" w:pos="5954"/>
        </w:tabs>
        <w:ind w:left="4820" w:firstLine="567"/>
        <w:rPr>
          <w:i/>
          <w:lang w:val="de-DE"/>
        </w:rPr>
      </w:pPr>
    </w:p>
    <w:p w:rsidR="0022707E" w:rsidRPr="000E046E" w:rsidRDefault="0022707E" w:rsidP="0022707E">
      <w:pPr>
        <w:tabs>
          <w:tab w:val="left" w:pos="5387"/>
          <w:tab w:val="left" w:pos="5954"/>
        </w:tabs>
        <w:ind w:left="4820" w:firstLine="567"/>
        <w:rPr>
          <w:i/>
          <w:lang w:val="de-DE"/>
        </w:rPr>
      </w:pPr>
      <w:r w:rsidRPr="000E046E">
        <w:rPr>
          <w:i/>
          <w:lang w:val="de-DE"/>
        </w:rPr>
        <w:t>c)</w:t>
      </w:r>
      <w:r w:rsidRPr="000E046E">
        <w:rPr>
          <w:i/>
          <w:lang w:val="de-DE"/>
        </w:rPr>
        <w:tab/>
      </w:r>
      <w:r w:rsidR="00C33D6F" w:rsidRPr="00C33D6F">
        <w:rPr>
          <w:i/>
          <w:lang w:val="de-DE"/>
        </w:rPr>
        <w:t xml:space="preserve">die </w:t>
      </w:r>
      <w:r w:rsidR="005F2F56">
        <w:rPr>
          <w:i/>
          <w:lang w:val="de-DE"/>
        </w:rPr>
        <w:t xml:space="preserve">derzeit in Version 1.0 der webbasierten TG-Mustervorlage behandelten </w:t>
      </w:r>
      <w:r w:rsidR="008E3F62">
        <w:rPr>
          <w:i/>
          <w:lang w:val="de-DE"/>
        </w:rPr>
        <w:t>Fragen</w:t>
      </w:r>
      <w:r w:rsidR="005F2F56">
        <w:rPr>
          <w:i/>
          <w:lang w:val="de-DE"/>
        </w:rPr>
        <w:t xml:space="preserve"> </w:t>
      </w:r>
      <w:r w:rsidR="00F91DD4">
        <w:rPr>
          <w:i/>
          <w:lang w:val="de-DE"/>
        </w:rPr>
        <w:t xml:space="preserve">zur Kenntnis zu nehmen, wie </w:t>
      </w:r>
      <w:r w:rsidR="00C33D6F" w:rsidRPr="00C33D6F">
        <w:rPr>
          <w:i/>
          <w:lang w:val="de-DE"/>
        </w:rPr>
        <w:t>in Absätzen 19 und 20 dieses Dokuments</w:t>
      </w:r>
      <w:r w:rsidR="00F91DD4">
        <w:rPr>
          <w:i/>
          <w:lang w:val="de-DE"/>
        </w:rPr>
        <w:t xml:space="preserve"> </w:t>
      </w:r>
      <w:r w:rsidR="00F91DD4" w:rsidRPr="00F91DD4">
        <w:rPr>
          <w:i/>
          <w:lang w:val="de-DE"/>
        </w:rPr>
        <w:t>dargelegt</w:t>
      </w:r>
      <w:r w:rsidRPr="000E046E">
        <w:rPr>
          <w:i/>
          <w:lang w:val="de-DE"/>
        </w:rPr>
        <w:t xml:space="preserve">; </w:t>
      </w:r>
    </w:p>
    <w:p w:rsidR="0022707E" w:rsidRPr="000E046E" w:rsidRDefault="0022707E" w:rsidP="00BF652A">
      <w:pPr>
        <w:keepNext/>
        <w:keepLines/>
        <w:tabs>
          <w:tab w:val="left" w:pos="5387"/>
          <w:tab w:val="left" w:pos="5954"/>
        </w:tabs>
        <w:ind w:left="4820" w:firstLine="567"/>
        <w:rPr>
          <w:i/>
          <w:lang w:val="de-DE"/>
        </w:rPr>
      </w:pPr>
    </w:p>
    <w:p w:rsidR="005503E7" w:rsidRPr="000E046E" w:rsidRDefault="005503E7" w:rsidP="005503E7">
      <w:pPr>
        <w:tabs>
          <w:tab w:val="left" w:pos="5954"/>
        </w:tabs>
        <w:ind w:left="4820" w:firstLine="567"/>
        <w:rPr>
          <w:i/>
          <w:lang w:val="de-DE"/>
        </w:rPr>
      </w:pPr>
      <w:r w:rsidRPr="000E046E">
        <w:rPr>
          <w:i/>
          <w:lang w:val="de-DE"/>
        </w:rPr>
        <w:t>d)</w:t>
      </w:r>
      <w:r w:rsidRPr="000E046E">
        <w:rPr>
          <w:i/>
          <w:lang w:val="de-DE"/>
        </w:rPr>
        <w:tab/>
      </w:r>
      <w:r w:rsidR="00C33D6F" w:rsidRPr="00C33D6F">
        <w:rPr>
          <w:i/>
          <w:lang w:val="de-DE"/>
        </w:rPr>
        <w:t>in Erinnerung zu rufen, daß die Entwicklung von Version 2 der webbasierten TG</w:t>
      </w:r>
      <w:r w:rsidR="004D732C">
        <w:rPr>
          <w:i/>
          <w:lang w:val="de-DE"/>
        </w:rPr>
        <w:noBreakHyphen/>
      </w:r>
      <w:r w:rsidR="00C33D6F" w:rsidRPr="00C33D6F">
        <w:rPr>
          <w:i/>
          <w:lang w:val="de-DE"/>
        </w:rPr>
        <w:t>Mustervorlage, vorbehaltlich der Verfügbarkeit von Ressourcen, nicht vor 2018 beginnen w</w:t>
      </w:r>
      <w:r w:rsidR="00F91DD4">
        <w:rPr>
          <w:i/>
          <w:lang w:val="de-DE"/>
        </w:rPr>
        <w:t>ird</w:t>
      </w:r>
      <w:r w:rsidR="00C33D6F" w:rsidRPr="00C33D6F">
        <w:rPr>
          <w:i/>
          <w:lang w:val="de-DE"/>
        </w:rPr>
        <w:t xml:space="preserve">, nachdem Version 1 vollständig stabilisiert und getestet </w:t>
      </w:r>
      <w:r w:rsidR="00F91DD4">
        <w:rPr>
          <w:i/>
          <w:lang w:val="de-DE"/>
        </w:rPr>
        <w:t>wurde</w:t>
      </w:r>
      <w:r w:rsidR="004D732C">
        <w:rPr>
          <w:i/>
          <w:lang w:val="de-DE"/>
        </w:rPr>
        <w:t>;</w:t>
      </w:r>
      <w:r w:rsidR="00C33D6F" w:rsidRPr="00C33D6F">
        <w:rPr>
          <w:i/>
          <w:lang w:val="de-DE"/>
        </w:rPr>
        <w:t xml:space="preserve"> und</w:t>
      </w:r>
    </w:p>
    <w:p w:rsidR="005503E7" w:rsidRPr="000E046E" w:rsidRDefault="005503E7" w:rsidP="005503E7">
      <w:pPr>
        <w:tabs>
          <w:tab w:val="left" w:pos="5954"/>
        </w:tabs>
        <w:ind w:left="4820" w:firstLine="567"/>
        <w:rPr>
          <w:i/>
          <w:lang w:val="de-DE"/>
        </w:rPr>
      </w:pPr>
    </w:p>
    <w:p w:rsidR="005503E7" w:rsidRPr="000E046E" w:rsidRDefault="005503E7" w:rsidP="005503E7">
      <w:pPr>
        <w:tabs>
          <w:tab w:val="left" w:pos="5954"/>
        </w:tabs>
        <w:ind w:left="4820" w:firstLine="567"/>
        <w:rPr>
          <w:i/>
          <w:lang w:val="de-DE"/>
        </w:rPr>
      </w:pPr>
      <w:r w:rsidRPr="000E046E">
        <w:rPr>
          <w:i/>
          <w:lang w:val="de-DE"/>
        </w:rPr>
        <w:t>e)</w:t>
      </w:r>
      <w:r w:rsidRPr="000E046E">
        <w:rPr>
          <w:i/>
          <w:lang w:val="de-DE"/>
        </w:rPr>
        <w:tab/>
      </w:r>
      <w:r w:rsidR="00C33D6F" w:rsidRPr="00C33D6F">
        <w:rPr>
          <w:i/>
          <w:lang w:val="de-DE"/>
        </w:rPr>
        <w:t xml:space="preserve">die </w:t>
      </w:r>
      <w:r w:rsidR="008E3F62">
        <w:rPr>
          <w:i/>
          <w:lang w:val="de-DE"/>
        </w:rPr>
        <w:t>Fragen</w:t>
      </w:r>
      <w:r w:rsidR="00C33D6F" w:rsidRPr="00C33D6F">
        <w:rPr>
          <w:i/>
          <w:lang w:val="de-DE"/>
        </w:rPr>
        <w:t xml:space="preserve"> zur Kenntnis zu nehmen, die im Hinblick auf eine Aufnahme in Version</w:t>
      </w:r>
      <w:r w:rsidR="00F91DD4">
        <w:rPr>
          <w:i/>
          <w:lang w:val="de-DE"/>
        </w:rPr>
        <w:t xml:space="preserve"> 2.0 geprüft werden werden, wie </w:t>
      </w:r>
      <w:r w:rsidR="00C33D6F" w:rsidRPr="00C33D6F">
        <w:rPr>
          <w:i/>
          <w:lang w:val="de-DE"/>
        </w:rPr>
        <w:t>in Absätzen 21 und 22 dieses Dokuments</w:t>
      </w:r>
      <w:r w:rsidR="00F91DD4">
        <w:rPr>
          <w:i/>
          <w:lang w:val="de-DE"/>
        </w:rPr>
        <w:t xml:space="preserve"> </w:t>
      </w:r>
      <w:r w:rsidR="00F91DD4" w:rsidRPr="00F91DD4">
        <w:rPr>
          <w:i/>
          <w:lang w:val="de-DE"/>
        </w:rPr>
        <w:t>dargelegt</w:t>
      </w:r>
      <w:r w:rsidRPr="000E046E">
        <w:rPr>
          <w:i/>
          <w:lang w:val="de-DE"/>
        </w:rPr>
        <w:t>.</w:t>
      </w:r>
    </w:p>
    <w:p w:rsidR="002C3FEC" w:rsidRPr="000E046E" w:rsidRDefault="002C3FEC" w:rsidP="002C3FEC">
      <w:pPr>
        <w:rPr>
          <w:lang w:val="de-DE"/>
        </w:rPr>
      </w:pPr>
    </w:p>
    <w:p w:rsidR="00F40814" w:rsidRPr="000E046E" w:rsidRDefault="00F40814" w:rsidP="002C3FEC">
      <w:pPr>
        <w:rPr>
          <w:lang w:val="de-DE"/>
        </w:rPr>
      </w:pPr>
    </w:p>
    <w:p w:rsidR="00F40814" w:rsidRPr="000E046E" w:rsidRDefault="00F40814" w:rsidP="002C3FEC">
      <w:pPr>
        <w:rPr>
          <w:lang w:val="de-DE"/>
        </w:rPr>
      </w:pPr>
    </w:p>
    <w:p w:rsidR="00F40814" w:rsidRPr="000E046E" w:rsidRDefault="00F40814" w:rsidP="00F40814">
      <w:pPr>
        <w:jc w:val="right"/>
        <w:rPr>
          <w:lang w:val="de-DE"/>
        </w:rPr>
      </w:pPr>
      <w:r w:rsidRPr="000E046E">
        <w:rPr>
          <w:lang w:val="de-DE"/>
        </w:rPr>
        <w:t>[</w:t>
      </w:r>
      <w:r w:rsidR="0091273F" w:rsidRPr="000E046E">
        <w:rPr>
          <w:lang w:val="de-DE"/>
        </w:rPr>
        <w:t>Anlage</w:t>
      </w:r>
      <w:r w:rsidRPr="000E046E">
        <w:rPr>
          <w:lang w:val="de-DE"/>
        </w:rPr>
        <w:t xml:space="preserve"> </w:t>
      </w:r>
      <w:r w:rsidR="0091273F" w:rsidRPr="000E046E">
        <w:rPr>
          <w:lang w:val="de-DE"/>
        </w:rPr>
        <w:t>folgt</w:t>
      </w:r>
      <w:r w:rsidRPr="000E046E">
        <w:rPr>
          <w:lang w:val="de-DE"/>
        </w:rPr>
        <w:t>]</w:t>
      </w:r>
    </w:p>
    <w:p w:rsidR="00036DEF" w:rsidRPr="000E046E" w:rsidRDefault="00036DEF" w:rsidP="002C3FEC">
      <w:pPr>
        <w:rPr>
          <w:lang w:val="de-DE"/>
        </w:rPr>
      </w:pPr>
    </w:p>
    <w:p w:rsidR="00036DEF" w:rsidRPr="000E046E" w:rsidRDefault="00036DEF" w:rsidP="002C3FEC">
      <w:pPr>
        <w:rPr>
          <w:lang w:val="de-DE"/>
        </w:rPr>
        <w:sectPr w:rsidR="00036DEF" w:rsidRPr="000E046E" w:rsidSect="00906DDC">
          <w:headerReference w:type="default" r:id="rId10"/>
          <w:pgSz w:w="11907" w:h="16840" w:code="9"/>
          <w:pgMar w:top="510" w:right="1134" w:bottom="1134" w:left="1134" w:header="510" w:footer="680" w:gutter="0"/>
          <w:cols w:space="720"/>
          <w:titlePg/>
        </w:sectPr>
      </w:pPr>
    </w:p>
    <w:p w:rsidR="00CE094C" w:rsidRPr="000E046E" w:rsidRDefault="00CE094C" w:rsidP="00660DF2">
      <w:pPr>
        <w:jc w:val="center"/>
        <w:rPr>
          <w:caps/>
          <w:snapToGrid w:val="0"/>
          <w:lang w:val="de-DE"/>
        </w:rPr>
      </w:pPr>
    </w:p>
    <w:p w:rsidR="00214188" w:rsidRPr="003037DB" w:rsidRDefault="00214188" w:rsidP="00214188">
      <w:pPr>
        <w:jc w:val="center"/>
        <w:rPr>
          <w:caps/>
          <w:snapToGrid w:val="0"/>
          <w:lang w:val="de-DE"/>
        </w:rPr>
      </w:pPr>
      <w:r w:rsidRPr="003037DB">
        <w:rPr>
          <w:caps/>
          <w:snapToGrid w:val="0"/>
          <w:lang w:val="de-DE"/>
        </w:rPr>
        <w:t>EIGENSCHAFTEN DER WEBBASIERTEN TG</w:t>
      </w:r>
      <w:r w:rsidRPr="003037DB">
        <w:rPr>
          <w:caps/>
          <w:snapToGrid w:val="0"/>
          <w:lang w:val="de-DE"/>
        </w:rPr>
        <w:noBreakHyphen/>
        <w:t>MUSTERVORLAGE</w:t>
      </w:r>
    </w:p>
    <w:p w:rsidR="00660DF2" w:rsidRPr="003037DB" w:rsidRDefault="00660DF2" w:rsidP="00660DF2">
      <w:pPr>
        <w:jc w:val="center"/>
        <w:rPr>
          <w:caps/>
          <w:snapToGrid w:val="0"/>
          <w:lang w:val="de-DE"/>
        </w:rPr>
      </w:pPr>
    </w:p>
    <w:p w:rsidR="00A87386" w:rsidRPr="003037DB" w:rsidRDefault="00A87386" w:rsidP="00660DF2">
      <w:pPr>
        <w:jc w:val="center"/>
        <w:rPr>
          <w:caps/>
          <w:snapToGrid w:val="0"/>
          <w:lang w:val="de-DE"/>
        </w:rPr>
      </w:pPr>
    </w:p>
    <w:p w:rsidR="00A87386" w:rsidRPr="003037DB" w:rsidRDefault="00A87386" w:rsidP="007C2EFF">
      <w:pPr>
        <w:rPr>
          <w:snapToGrid w:val="0"/>
          <w:lang w:val="de-DE"/>
        </w:rPr>
      </w:pPr>
      <w:r w:rsidRPr="005F2F56">
        <w:rPr>
          <w:snapToGrid w:val="0"/>
          <w:lang w:val="de-DE"/>
        </w:rPr>
        <w:t>(</w:t>
      </w:r>
      <w:r w:rsidR="003037DB" w:rsidRPr="005F2F56">
        <w:rPr>
          <w:snapToGrid w:val="0"/>
          <w:lang w:val="de-DE"/>
        </w:rPr>
        <w:t>Auszug aus</w:t>
      </w:r>
      <w:r w:rsidRPr="005F2F56">
        <w:rPr>
          <w:snapToGrid w:val="0"/>
          <w:lang w:val="de-DE"/>
        </w:rPr>
        <w:t xml:space="preserve"> </w:t>
      </w:r>
      <w:r w:rsidR="00357AE5" w:rsidRPr="005F2F56">
        <w:rPr>
          <w:snapToGrid w:val="0"/>
          <w:lang w:val="de-DE"/>
        </w:rPr>
        <w:t>Dokument</w:t>
      </w:r>
      <w:r w:rsidR="003037DB" w:rsidRPr="005F2F56">
        <w:rPr>
          <w:snapToGrid w:val="0"/>
          <w:lang w:val="de-DE"/>
        </w:rPr>
        <w:t xml:space="preserve"> TC/50/10 „Bericht über die Entwicklungen in der UPOV, u. a. die auf den letzten Tagungen des Verwaltungs- und Rechtsausschusses, des Beratenden Ausschusses und des Rates erörterten wichtigen Angelegenheiten“</w:t>
      </w:r>
      <w:r w:rsidR="007C2EFF" w:rsidRPr="005F2F56">
        <w:rPr>
          <w:snapToGrid w:val="0"/>
          <w:lang w:val="de-DE"/>
        </w:rPr>
        <w:t>)</w:t>
      </w:r>
    </w:p>
    <w:p w:rsidR="00660DF2" w:rsidRPr="003037DB" w:rsidRDefault="00660DF2" w:rsidP="00660DF2">
      <w:pPr>
        <w:keepNext/>
        <w:autoSpaceDE w:val="0"/>
        <w:autoSpaceDN w:val="0"/>
        <w:adjustRightInd w:val="0"/>
        <w:rPr>
          <w:rFonts w:cs="Arial"/>
          <w:lang w:val="de-DE"/>
        </w:rPr>
      </w:pPr>
    </w:p>
    <w:p w:rsidR="00214188" w:rsidRPr="003037DB" w:rsidRDefault="00214188" w:rsidP="00214188">
      <w:pPr>
        <w:rPr>
          <w:lang w:val="de-DE"/>
        </w:rPr>
      </w:pPr>
      <w:r w:rsidRPr="003037DB">
        <w:rPr>
          <w:lang w:val="de-DE"/>
        </w:rPr>
        <w:t>Die webbasierte TG</w:t>
      </w:r>
      <w:r w:rsidRPr="003037DB">
        <w:rPr>
          <w:lang w:val="de-DE"/>
        </w:rPr>
        <w:noBreakHyphen/>
        <w:t>Mustervorlage wird in zwei getrennten Phasen in Form der Versionen 1 und 2 erarbeitet werden.</w:t>
      </w:r>
    </w:p>
    <w:p w:rsidR="00214188" w:rsidRPr="003037DB" w:rsidRDefault="00214188" w:rsidP="00214188">
      <w:pPr>
        <w:keepNext/>
        <w:autoSpaceDE w:val="0"/>
        <w:autoSpaceDN w:val="0"/>
        <w:adjustRightInd w:val="0"/>
        <w:rPr>
          <w:rFonts w:cs="Arial"/>
          <w:lang w:val="de-DE"/>
        </w:rPr>
      </w:pPr>
    </w:p>
    <w:p w:rsidR="00214188" w:rsidRPr="003037DB" w:rsidRDefault="00214188" w:rsidP="00214188">
      <w:pPr>
        <w:pStyle w:val="Heading4"/>
        <w:rPr>
          <w:lang w:val="de-DE"/>
        </w:rPr>
      </w:pPr>
      <w:bookmarkStart w:id="9" w:name="_Toc381174894"/>
      <w:bookmarkStart w:id="10" w:name="_Toc387249875"/>
      <w:r w:rsidRPr="003037DB">
        <w:rPr>
          <w:lang w:val="de-DE"/>
        </w:rPr>
        <w:t>Version 1</w:t>
      </w:r>
      <w:bookmarkEnd w:id="9"/>
      <w:bookmarkEnd w:id="10"/>
    </w:p>
    <w:p w:rsidR="00214188" w:rsidRPr="003037DB" w:rsidRDefault="00214188" w:rsidP="00214188">
      <w:pPr>
        <w:keepNext/>
        <w:rPr>
          <w:lang w:val="de-DE"/>
        </w:rPr>
      </w:pPr>
    </w:p>
    <w:p w:rsidR="00214188" w:rsidRPr="003037DB" w:rsidRDefault="00214188" w:rsidP="00214188">
      <w:pPr>
        <w:rPr>
          <w:lang w:val="de-DE"/>
        </w:rPr>
      </w:pPr>
      <w:r w:rsidRPr="003037DB">
        <w:rPr>
          <w:lang w:val="de-DE"/>
        </w:rPr>
        <w:t>Version 1 der webbasierten TG</w:t>
      </w:r>
      <w:r w:rsidRPr="003037DB">
        <w:rPr>
          <w:lang w:val="de-DE"/>
        </w:rPr>
        <w:noBreakHyphen/>
        <w:t xml:space="preserve">Mustervorlage wird für die Erstellung von UPOV-Prüfungsrichtlinien durch </w:t>
      </w:r>
      <w:r w:rsidRPr="003037DB">
        <w:rPr>
          <w:snapToGrid w:val="0"/>
          <w:color w:val="000000"/>
          <w:lang w:val="de-DE"/>
        </w:rPr>
        <w:t>führende Sachverständige</w:t>
      </w:r>
      <w:r w:rsidRPr="003037DB">
        <w:rPr>
          <w:lang w:val="de-DE"/>
        </w:rPr>
        <w:t xml:space="preserve"> vollständig funktionsfähig sein und beteiligte Sachverständige in die Lage versetzen, Bemerkungen abzugeben. Version 1 der webbasierten TG</w:t>
      </w:r>
      <w:r w:rsidRPr="003037DB">
        <w:rPr>
          <w:lang w:val="de-DE"/>
        </w:rPr>
        <w:noBreakHyphen/>
        <w:t xml:space="preserve">Mustervorlage wird 2016 fertiggestellt sein und den TWP auf ihren Tagungen im Jahr 2016 vorgestellt werden. </w:t>
      </w:r>
    </w:p>
    <w:p w:rsidR="00214188" w:rsidRPr="003037DB" w:rsidRDefault="00214188" w:rsidP="00214188">
      <w:pPr>
        <w:ind w:right="567"/>
        <w:rPr>
          <w:lang w:val="de-DE"/>
        </w:rPr>
      </w:pPr>
      <w:bookmarkStart w:id="11" w:name="_Toc381174895"/>
    </w:p>
    <w:p w:rsidR="00214188" w:rsidRPr="003037DB" w:rsidRDefault="00214188" w:rsidP="00214188">
      <w:pPr>
        <w:rPr>
          <w:i/>
          <w:lang w:val="de-DE"/>
        </w:rPr>
      </w:pPr>
      <w:bookmarkStart w:id="12" w:name="_Toc387249876"/>
      <w:r w:rsidRPr="003037DB">
        <w:rPr>
          <w:i/>
          <w:lang w:val="de-DE"/>
        </w:rPr>
        <w:t>Eigenschaften</w:t>
      </w:r>
      <w:bookmarkEnd w:id="11"/>
      <w:bookmarkEnd w:id="12"/>
    </w:p>
    <w:p w:rsidR="00214188" w:rsidRPr="003037DB" w:rsidRDefault="00214188" w:rsidP="00214188">
      <w:pPr>
        <w:keepNext/>
        <w:ind w:right="567"/>
        <w:rPr>
          <w:lang w:val="de-DE"/>
        </w:rPr>
      </w:pPr>
    </w:p>
    <w:p w:rsidR="00214188" w:rsidRPr="003037DB" w:rsidRDefault="00214188" w:rsidP="00214188">
      <w:pPr>
        <w:ind w:right="567"/>
        <w:rPr>
          <w:lang w:val="de-DE"/>
        </w:rPr>
      </w:pPr>
      <w:r w:rsidRPr="003037DB">
        <w:rPr>
          <w:lang w:val="de-DE"/>
        </w:rPr>
        <w:t>Die hauptsächlichen Eigenschaften der Version 1 sind:</w:t>
      </w:r>
    </w:p>
    <w:p w:rsidR="00214188" w:rsidRPr="003037DB" w:rsidRDefault="00214188" w:rsidP="00214188">
      <w:pPr>
        <w:ind w:right="567"/>
        <w:rPr>
          <w:lang w:val="de-DE"/>
        </w:rPr>
      </w:pPr>
    </w:p>
    <w:p w:rsidR="00214188" w:rsidRPr="003037DB" w:rsidRDefault="00214188" w:rsidP="00214188">
      <w:pPr>
        <w:pStyle w:val="ListParagraph"/>
        <w:numPr>
          <w:ilvl w:val="0"/>
          <w:numId w:val="3"/>
        </w:numPr>
        <w:spacing w:after="40"/>
        <w:ind w:left="567" w:firstLine="0"/>
        <w:contextualSpacing w:val="0"/>
        <w:rPr>
          <w:lang w:val="de-DE"/>
        </w:rPr>
      </w:pPr>
      <w:r w:rsidRPr="003037DB">
        <w:rPr>
          <w:lang w:val="de-DE"/>
        </w:rPr>
        <w:t xml:space="preserve">Die Prüfungsrichtlinien werden von </w:t>
      </w:r>
      <w:r w:rsidRPr="003037DB">
        <w:rPr>
          <w:snapToGrid w:val="0"/>
          <w:color w:val="000000"/>
          <w:lang w:val="de-DE"/>
        </w:rPr>
        <w:t>führenden Sachverständigen</w:t>
      </w:r>
      <w:r w:rsidRPr="003037DB">
        <w:rPr>
          <w:lang w:val="de-DE"/>
        </w:rPr>
        <w:t xml:space="preserve"> mittels der webbasierten TG</w:t>
      </w:r>
      <w:r w:rsidR="000E7936">
        <w:rPr>
          <w:lang w:val="de-DE"/>
        </w:rPr>
        <w:t>-</w:t>
      </w:r>
      <w:r w:rsidRPr="003037DB">
        <w:rPr>
          <w:lang w:val="de-DE"/>
        </w:rPr>
        <w:t>Mustervorlage online erstellt</w:t>
      </w:r>
    </w:p>
    <w:p w:rsidR="00214188" w:rsidRPr="003037DB" w:rsidRDefault="00214188" w:rsidP="00214188">
      <w:pPr>
        <w:pStyle w:val="ListParagraph"/>
        <w:numPr>
          <w:ilvl w:val="0"/>
          <w:numId w:val="3"/>
        </w:numPr>
        <w:spacing w:after="40"/>
        <w:ind w:left="567" w:firstLine="0"/>
        <w:contextualSpacing w:val="0"/>
        <w:rPr>
          <w:lang w:val="de-DE"/>
        </w:rPr>
      </w:pPr>
      <w:r w:rsidRPr="003037DB">
        <w:rPr>
          <w:lang w:val="de-DE"/>
        </w:rPr>
        <w:t>Feste Mustervorlage, die den gesamten für alle Prüfungsrichtlinien geeigneten allgemeinen St</w:t>
      </w:r>
      <w:r w:rsidR="007C2EFF">
        <w:rPr>
          <w:lang w:val="de-DE"/>
        </w:rPr>
        <w:t>a</w:t>
      </w:r>
      <w:r w:rsidR="00EC2A26" w:rsidRPr="003037DB">
        <w:rPr>
          <w:lang w:val="de-DE"/>
        </w:rPr>
        <w:t>nd</w:t>
      </w:r>
      <w:r w:rsidRPr="003037DB">
        <w:rPr>
          <w:lang w:val="de-DE"/>
        </w:rPr>
        <w:t>ardwortlaut ent</w:t>
      </w:r>
      <w:r w:rsidR="000E7936">
        <w:rPr>
          <w:lang w:val="de-DE"/>
        </w:rPr>
        <w:t>hält (vergleiche Dokument TGP/7</w:t>
      </w:r>
      <w:r w:rsidRPr="003037DB">
        <w:rPr>
          <w:lang w:val="de-DE"/>
        </w:rPr>
        <w:t xml:space="preserve"> „Erstellung von Prüfungsrichtlinien“, Abschnitt 3.1, „TG</w:t>
      </w:r>
      <w:r w:rsidRPr="003037DB">
        <w:rPr>
          <w:lang w:val="de-DE"/>
        </w:rPr>
        <w:noBreakHyphen/>
        <w:t>Mustervorlage“)</w:t>
      </w:r>
    </w:p>
    <w:p w:rsidR="00214188" w:rsidRPr="003037DB" w:rsidRDefault="00214188" w:rsidP="00214188">
      <w:pPr>
        <w:pStyle w:val="ListParagraph"/>
        <w:numPr>
          <w:ilvl w:val="0"/>
          <w:numId w:val="3"/>
        </w:numPr>
        <w:spacing w:after="40"/>
        <w:ind w:left="567" w:firstLine="0"/>
        <w:contextualSpacing w:val="0"/>
        <w:rPr>
          <w:lang w:val="de-DE"/>
        </w:rPr>
      </w:pPr>
      <w:r w:rsidRPr="003037DB">
        <w:rPr>
          <w:lang w:val="de-DE"/>
        </w:rPr>
        <w:t>Optionen für die Hinzufügung zusätzlichen St</w:t>
      </w:r>
      <w:r w:rsidR="007C2EFF">
        <w:rPr>
          <w:lang w:val="de-DE"/>
        </w:rPr>
        <w:t>a</w:t>
      </w:r>
      <w:r w:rsidR="00EC2A26" w:rsidRPr="003037DB">
        <w:rPr>
          <w:lang w:val="de-DE"/>
        </w:rPr>
        <w:t>nd</w:t>
      </w:r>
      <w:r w:rsidRPr="003037DB">
        <w:rPr>
          <w:lang w:val="de-DE"/>
        </w:rPr>
        <w:t>ardwortlauts (ASW) (vergleiche Dokument TGP/7/3, Abschnitt 3.2 „Zusätzlicher St</w:t>
      </w:r>
      <w:r w:rsidR="007C2EFF">
        <w:rPr>
          <w:lang w:val="de-DE"/>
        </w:rPr>
        <w:t>a</w:t>
      </w:r>
      <w:r w:rsidR="00EC2A26" w:rsidRPr="003037DB">
        <w:rPr>
          <w:lang w:val="de-DE"/>
        </w:rPr>
        <w:t>nd</w:t>
      </w:r>
      <w:r w:rsidRPr="003037DB">
        <w:rPr>
          <w:lang w:val="de-DE"/>
        </w:rPr>
        <w:t>ardwortlaut (ASW) zur TG</w:t>
      </w:r>
      <w:r w:rsidRPr="003037DB">
        <w:rPr>
          <w:lang w:val="de-DE"/>
        </w:rPr>
        <w:noBreakHyphen/>
        <w:t>Mustervorlage“)</w:t>
      </w:r>
    </w:p>
    <w:p w:rsidR="00214188" w:rsidRPr="003037DB" w:rsidRDefault="00214188" w:rsidP="00214188">
      <w:pPr>
        <w:pStyle w:val="ListParagraph"/>
        <w:numPr>
          <w:ilvl w:val="0"/>
          <w:numId w:val="3"/>
        </w:numPr>
        <w:spacing w:after="40"/>
        <w:ind w:left="567" w:firstLine="0"/>
        <w:contextualSpacing w:val="0"/>
        <w:rPr>
          <w:lang w:val="de-DE"/>
        </w:rPr>
      </w:pPr>
      <w:r w:rsidRPr="003037DB">
        <w:rPr>
          <w:lang w:val="de-DE"/>
        </w:rPr>
        <w:t>Links zu den Erläuterungen (GN) (vergleiche Dokument TGP/7/3, Abschnitt 3.3, „Erläuterungen (GN) zur TG</w:t>
      </w:r>
      <w:r w:rsidRPr="003037DB">
        <w:rPr>
          <w:lang w:val="de-DE"/>
        </w:rPr>
        <w:noBreakHyphen/>
        <w:t>Mustervorlage“)</w:t>
      </w:r>
    </w:p>
    <w:p w:rsidR="00214188" w:rsidRPr="003037DB" w:rsidRDefault="00214188" w:rsidP="00214188">
      <w:pPr>
        <w:pStyle w:val="ListParagraph"/>
        <w:numPr>
          <w:ilvl w:val="0"/>
          <w:numId w:val="3"/>
        </w:numPr>
        <w:ind w:left="567" w:firstLine="0"/>
        <w:rPr>
          <w:i/>
          <w:snapToGrid w:val="0"/>
          <w:lang w:val="de-DE"/>
        </w:rPr>
      </w:pPr>
      <w:r w:rsidRPr="003037DB">
        <w:rPr>
          <w:lang w:val="de-DE"/>
        </w:rPr>
        <w:t>Eine Datenbank mit Merkmalen (in Deutsch, Englisch, Französisch und Spanisch) aus Prüfungsrichtlinien, die nach der Annahme des Dokuments TGP/7/1 „Erstellung von Prüfungsrichtlinien“, und der Sammlung gebilligter Merkmale (angenommen im Jahre 2004) angenommen wurden (vergleiche Dokument TGP/7, Anlage 4, „Sammlung gebilligter Merkmale“).</w:t>
      </w:r>
    </w:p>
    <w:p w:rsidR="00214188" w:rsidRPr="003037DB" w:rsidRDefault="00214188" w:rsidP="00214188">
      <w:pPr>
        <w:rPr>
          <w:snapToGrid w:val="0"/>
          <w:lang w:val="de-DE"/>
        </w:rPr>
      </w:pPr>
      <w:r w:rsidRPr="003037DB">
        <w:rPr>
          <w:lang w:val="de-DE"/>
        </w:rPr>
        <w:br/>
        <w:t>Die Datenbank wird alle Informationen der Merkmalstabelle enthalten, einschließlich der Ausprägungsstufen, Noten, Beispielssorten usw. Die Datenbank kann auf einschlägige Merkmale durchsucht werden, und ein einschlägiges Merkmal kann in den Entwurf von Prüfungsrichtlinien hochgeladen werden, nach Bedarf mit nachträglicher Änderung.</w:t>
      </w:r>
    </w:p>
    <w:p w:rsidR="00214188" w:rsidRPr="003037DB" w:rsidRDefault="00214188" w:rsidP="00214188">
      <w:pPr>
        <w:ind w:right="567"/>
        <w:rPr>
          <w:i/>
          <w:snapToGrid w:val="0"/>
          <w:lang w:val="de-DE"/>
        </w:rPr>
      </w:pPr>
    </w:p>
    <w:p w:rsidR="00214188" w:rsidRPr="003037DB" w:rsidRDefault="00214188" w:rsidP="00214188">
      <w:pPr>
        <w:pStyle w:val="ListParagraph"/>
        <w:numPr>
          <w:ilvl w:val="0"/>
          <w:numId w:val="4"/>
        </w:numPr>
        <w:ind w:left="1134" w:hanging="567"/>
        <w:rPr>
          <w:lang w:val="de-DE"/>
        </w:rPr>
      </w:pPr>
      <w:r w:rsidRPr="003037DB">
        <w:rPr>
          <w:lang w:val="de-DE"/>
        </w:rPr>
        <w:t>Kästen mit Bemerkungen für beteiligte Sachverständige, die online ausgefüllt werden können, mit der Möglichkeit, alle Bemerkungen zu betrachten</w:t>
      </w:r>
    </w:p>
    <w:p w:rsidR="00214188" w:rsidRPr="003037DB" w:rsidRDefault="00214188" w:rsidP="00214188">
      <w:pPr>
        <w:pStyle w:val="ListParagraph"/>
        <w:numPr>
          <w:ilvl w:val="0"/>
          <w:numId w:val="4"/>
        </w:numPr>
        <w:ind w:left="1134" w:hanging="567"/>
        <w:rPr>
          <w:lang w:val="de-DE"/>
        </w:rPr>
      </w:pPr>
      <w:r w:rsidRPr="003037DB">
        <w:rPr>
          <w:lang w:val="de-DE"/>
        </w:rPr>
        <w:t xml:space="preserve">Optionen zur Erstellung von Ausgaben in HTML- oder Word-Format </w:t>
      </w:r>
    </w:p>
    <w:p w:rsidR="00214188" w:rsidRPr="003037DB" w:rsidRDefault="00214188" w:rsidP="00214188">
      <w:pPr>
        <w:pStyle w:val="ListParagraph"/>
        <w:numPr>
          <w:ilvl w:val="0"/>
          <w:numId w:val="4"/>
        </w:numPr>
        <w:ind w:left="1134" w:hanging="567"/>
        <w:rPr>
          <w:lang w:val="de-DE"/>
        </w:rPr>
      </w:pPr>
      <w:r w:rsidRPr="003037DB">
        <w:rPr>
          <w:lang w:val="de-DE"/>
        </w:rPr>
        <w:t>Version nur in Englisch</w:t>
      </w:r>
    </w:p>
    <w:p w:rsidR="00214188" w:rsidRPr="003037DB" w:rsidRDefault="00214188" w:rsidP="00214188">
      <w:pPr>
        <w:pStyle w:val="ListParagraph"/>
        <w:numPr>
          <w:ilvl w:val="0"/>
          <w:numId w:val="4"/>
        </w:numPr>
        <w:ind w:left="1134" w:hanging="567"/>
        <w:rPr>
          <w:lang w:val="de-DE"/>
        </w:rPr>
      </w:pPr>
      <w:r w:rsidRPr="003037DB">
        <w:rPr>
          <w:lang w:val="de-DE"/>
        </w:rPr>
        <w:t>Hilfe für Übersetzer für die Merkmalstabelle (Kapitel 7)</w:t>
      </w:r>
    </w:p>
    <w:p w:rsidR="00214188" w:rsidRPr="003037DB" w:rsidRDefault="00214188" w:rsidP="00214188">
      <w:pPr>
        <w:ind w:right="567"/>
        <w:rPr>
          <w:i/>
          <w:snapToGrid w:val="0"/>
          <w:color w:val="000000"/>
          <w:lang w:val="de-DE"/>
        </w:rPr>
      </w:pPr>
    </w:p>
    <w:p w:rsidR="00214188" w:rsidRPr="003037DB" w:rsidRDefault="00214188" w:rsidP="00214188">
      <w:pPr>
        <w:tabs>
          <w:tab w:val="left" w:pos="9639"/>
        </w:tabs>
        <w:rPr>
          <w:snapToGrid w:val="0"/>
          <w:color w:val="000000"/>
          <w:lang w:val="de-DE"/>
        </w:rPr>
      </w:pPr>
      <w:r w:rsidRPr="003037DB">
        <w:rPr>
          <w:snapToGrid w:val="0"/>
          <w:color w:val="000000"/>
          <w:lang w:val="de-DE"/>
        </w:rPr>
        <w:t xml:space="preserve">Für Merkmale, die unverändert von der Datenbank mit der Sammlung gebilligter Merkmale hochgeladen werden, wird angegeben, daß sie keiner Übersetzung bedürfen. Für </w:t>
      </w:r>
      <w:r w:rsidR="007C2EFF">
        <w:rPr>
          <w:snapToGrid w:val="0"/>
          <w:color w:val="000000"/>
          <w:lang w:val="de-DE"/>
        </w:rPr>
        <w:t>a</w:t>
      </w:r>
      <w:r w:rsidR="00EC2A26" w:rsidRPr="003037DB">
        <w:rPr>
          <w:snapToGrid w:val="0"/>
          <w:color w:val="000000"/>
          <w:lang w:val="de-DE"/>
        </w:rPr>
        <w:t>nd</w:t>
      </w:r>
      <w:r w:rsidRPr="003037DB">
        <w:rPr>
          <w:snapToGrid w:val="0"/>
          <w:color w:val="000000"/>
          <w:lang w:val="de-DE"/>
        </w:rPr>
        <w:t>ere Merkmale werden die Übersetzer in der Lage sein, die Datenbank mit der Sammlung gebilligter Merkmale zu durchsuchen und die erforderlichen Übersetzungen einzugeben. Die Übersetzung der übrigen Kapitel der Prüfungsrichtlinien wird für Version 1 getrennt bereitgestellt.</w:t>
      </w:r>
    </w:p>
    <w:p w:rsidR="00214188" w:rsidRPr="003037DB" w:rsidRDefault="00214188" w:rsidP="00214188">
      <w:pPr>
        <w:autoSpaceDE w:val="0"/>
        <w:autoSpaceDN w:val="0"/>
        <w:adjustRightInd w:val="0"/>
        <w:ind w:right="567"/>
        <w:rPr>
          <w:rFonts w:cs="Arial"/>
          <w:lang w:val="de-DE"/>
        </w:rPr>
      </w:pPr>
    </w:p>
    <w:p w:rsidR="00214188" w:rsidRPr="003037DB" w:rsidRDefault="00214188" w:rsidP="00214188">
      <w:pPr>
        <w:rPr>
          <w:u w:val="single"/>
          <w:lang w:val="de-DE"/>
        </w:rPr>
      </w:pPr>
      <w:bookmarkStart w:id="13" w:name="_Toc381174897"/>
      <w:bookmarkStart w:id="14" w:name="_Toc387249878"/>
      <w:r w:rsidRPr="003037DB">
        <w:rPr>
          <w:u w:val="single"/>
          <w:lang w:val="de-DE"/>
        </w:rPr>
        <w:t>Version 2</w:t>
      </w:r>
      <w:bookmarkEnd w:id="13"/>
      <w:bookmarkEnd w:id="14"/>
    </w:p>
    <w:p w:rsidR="00214188" w:rsidRPr="003037DB" w:rsidRDefault="00214188" w:rsidP="00214188">
      <w:pPr>
        <w:ind w:right="567"/>
        <w:rPr>
          <w:lang w:val="de-DE"/>
        </w:rPr>
      </w:pPr>
    </w:p>
    <w:p w:rsidR="00214188" w:rsidRPr="003037DB" w:rsidRDefault="00214188" w:rsidP="00214188">
      <w:pPr>
        <w:ind w:right="567"/>
        <w:rPr>
          <w:lang w:val="de-DE"/>
        </w:rPr>
      </w:pPr>
      <w:r w:rsidRPr="003037DB">
        <w:rPr>
          <w:lang w:val="de-DE"/>
        </w:rPr>
        <w:t>Version 2 der webbasierten TG</w:t>
      </w:r>
      <w:r w:rsidRPr="003037DB">
        <w:rPr>
          <w:lang w:val="de-DE"/>
        </w:rPr>
        <w:noBreakHyphen/>
        <w:t>Mustervorlage wird folgende zusätzlichen Eigenschaften aufweisen:</w:t>
      </w:r>
    </w:p>
    <w:p w:rsidR="004D732C" w:rsidRDefault="004D732C" w:rsidP="00214188">
      <w:pPr>
        <w:ind w:right="567"/>
        <w:rPr>
          <w:lang w:val="de-DE"/>
        </w:rPr>
      </w:pPr>
      <w:r>
        <w:rPr>
          <w:lang w:val="de-DE"/>
        </w:rPr>
        <w:br w:type="page"/>
      </w:r>
    </w:p>
    <w:p w:rsidR="00214188" w:rsidRPr="003037DB" w:rsidRDefault="00214188" w:rsidP="00214188">
      <w:pPr>
        <w:rPr>
          <w:i/>
          <w:lang w:val="de-DE"/>
        </w:rPr>
      </w:pPr>
      <w:bookmarkStart w:id="15" w:name="_Toc381174898"/>
      <w:bookmarkStart w:id="16" w:name="_Toc387249879"/>
      <w:r w:rsidRPr="003037DB">
        <w:rPr>
          <w:i/>
          <w:lang w:val="de-DE"/>
        </w:rPr>
        <w:lastRenderedPageBreak/>
        <w:t>Simultanübersetzung</w:t>
      </w:r>
      <w:bookmarkEnd w:id="15"/>
      <w:bookmarkEnd w:id="16"/>
      <w:r w:rsidRPr="003037DB">
        <w:rPr>
          <w:i/>
          <w:lang w:val="de-DE"/>
        </w:rPr>
        <w:t xml:space="preserve"> </w:t>
      </w:r>
    </w:p>
    <w:p w:rsidR="00214188" w:rsidRPr="003037DB" w:rsidRDefault="00214188" w:rsidP="00214188">
      <w:pPr>
        <w:keepNext/>
        <w:ind w:right="567"/>
        <w:rPr>
          <w:lang w:val="de-DE"/>
        </w:rPr>
      </w:pPr>
    </w:p>
    <w:p w:rsidR="00214188" w:rsidRPr="003037DB" w:rsidRDefault="00214188" w:rsidP="00214188">
      <w:pPr>
        <w:rPr>
          <w:lang w:val="de-DE"/>
        </w:rPr>
      </w:pPr>
      <w:r w:rsidRPr="003037DB">
        <w:rPr>
          <w:lang w:val="de-DE"/>
        </w:rPr>
        <w:t>In Version 2 der webbasierten TG</w:t>
      </w:r>
      <w:r w:rsidRPr="003037DB">
        <w:rPr>
          <w:lang w:val="de-DE"/>
        </w:rPr>
        <w:noBreakHyphen/>
        <w:t>Mustervorlage werden die deutsche, die französische, und die spanische Sprachfassung für den St</w:t>
      </w:r>
      <w:r w:rsidR="007C2EFF">
        <w:rPr>
          <w:lang w:val="de-DE"/>
        </w:rPr>
        <w:t>a</w:t>
      </w:r>
      <w:r w:rsidR="00EC2A26" w:rsidRPr="003037DB">
        <w:rPr>
          <w:lang w:val="de-DE"/>
        </w:rPr>
        <w:t>nd</w:t>
      </w:r>
      <w:r w:rsidRPr="003037DB">
        <w:rPr>
          <w:lang w:val="de-DE"/>
        </w:rPr>
        <w:t xml:space="preserve">ardwortlaut, den </w:t>
      </w:r>
      <w:r w:rsidRPr="003037DB">
        <w:rPr>
          <w:snapToGrid w:val="0"/>
          <w:color w:val="000000"/>
          <w:lang w:val="de-DE"/>
        </w:rPr>
        <w:t>zusätzlichen St</w:t>
      </w:r>
      <w:r w:rsidR="007C2EFF">
        <w:rPr>
          <w:snapToGrid w:val="0"/>
          <w:color w:val="000000"/>
          <w:lang w:val="de-DE"/>
        </w:rPr>
        <w:t>a</w:t>
      </w:r>
      <w:r w:rsidR="00EC2A26" w:rsidRPr="003037DB">
        <w:rPr>
          <w:snapToGrid w:val="0"/>
          <w:color w:val="000000"/>
          <w:lang w:val="de-DE"/>
        </w:rPr>
        <w:t>nd</w:t>
      </w:r>
      <w:r w:rsidRPr="003037DB">
        <w:rPr>
          <w:snapToGrid w:val="0"/>
          <w:color w:val="000000"/>
          <w:lang w:val="de-DE"/>
        </w:rPr>
        <w:t xml:space="preserve">ardwortlaut (ASW) </w:t>
      </w:r>
      <w:r w:rsidRPr="003037DB">
        <w:rPr>
          <w:lang w:val="de-DE"/>
        </w:rPr>
        <w:t>und die unveränderten, von der Datenbank mit der Sammlung gebilligter Merkmale hochgeladenen Merkmale der Prüfungsrichtlinien simultan mit dem englischen Entwurf automatisch erstellt. Der nicht automatisch übersetzte Wortlaut wird für die Übersetzung in die betreffende Sprache angegeben.</w:t>
      </w:r>
    </w:p>
    <w:p w:rsidR="00214188" w:rsidRPr="003037DB" w:rsidRDefault="00214188" w:rsidP="00214188">
      <w:pPr>
        <w:ind w:right="567"/>
        <w:rPr>
          <w:lang w:val="de-DE"/>
        </w:rPr>
      </w:pPr>
    </w:p>
    <w:p w:rsidR="00214188" w:rsidRPr="003037DB" w:rsidRDefault="00214188" w:rsidP="00214188">
      <w:pPr>
        <w:keepNext/>
        <w:rPr>
          <w:i/>
          <w:lang w:val="de-DE"/>
        </w:rPr>
      </w:pPr>
      <w:bookmarkStart w:id="17" w:name="_Toc381174899"/>
      <w:bookmarkStart w:id="18" w:name="_Toc387249880"/>
      <w:r w:rsidRPr="003037DB">
        <w:rPr>
          <w:i/>
          <w:lang w:val="de-DE"/>
        </w:rPr>
        <w:t>Prüfungsrichtlinien einzelner Behörden</w:t>
      </w:r>
      <w:bookmarkEnd w:id="17"/>
      <w:bookmarkEnd w:id="18"/>
    </w:p>
    <w:p w:rsidR="00214188" w:rsidRPr="003037DB" w:rsidRDefault="00214188" w:rsidP="00214188">
      <w:pPr>
        <w:keepNext/>
        <w:ind w:right="567"/>
        <w:rPr>
          <w:lang w:val="de-DE"/>
        </w:rPr>
      </w:pPr>
    </w:p>
    <w:p w:rsidR="00214188" w:rsidRPr="003037DB" w:rsidRDefault="00214188" w:rsidP="00214188">
      <w:pPr>
        <w:rPr>
          <w:lang w:val="de-DE"/>
        </w:rPr>
      </w:pPr>
      <w:r w:rsidRPr="003037DB">
        <w:rPr>
          <w:lang w:val="de-DE"/>
        </w:rPr>
        <w:t>Version 1 der webbasierten TG</w:t>
      </w:r>
      <w:r w:rsidRPr="003037DB">
        <w:rPr>
          <w:lang w:val="de-DE"/>
        </w:rPr>
        <w:noBreakHyphen/>
        <w:t>Mustervorlage wurde für die Erstellung von Prüfungsrichtlinien für die UPOV konzipiert. Sie wurde jedoch auch so konzipiert, daß Version 2 es den Verb</w:t>
      </w:r>
      <w:r w:rsidR="007C2EFF">
        <w:rPr>
          <w:lang w:val="de-DE"/>
        </w:rPr>
        <w:t>a</w:t>
      </w:r>
      <w:r w:rsidR="00EC2A26" w:rsidRPr="003037DB">
        <w:rPr>
          <w:lang w:val="de-DE"/>
        </w:rPr>
        <w:t>nd</w:t>
      </w:r>
      <w:r w:rsidRPr="003037DB">
        <w:rPr>
          <w:lang w:val="de-DE"/>
        </w:rPr>
        <w:t>smitgliedern ermöglichen wird, folgendes zu verwenden:</w:t>
      </w:r>
    </w:p>
    <w:p w:rsidR="00214188" w:rsidRPr="003037DB" w:rsidRDefault="00214188" w:rsidP="00214188">
      <w:pPr>
        <w:ind w:right="567"/>
        <w:rPr>
          <w:lang w:val="de-DE"/>
        </w:rPr>
      </w:pPr>
    </w:p>
    <w:p w:rsidR="00214188" w:rsidRPr="003037DB" w:rsidRDefault="00214188" w:rsidP="00214188">
      <w:pPr>
        <w:ind w:left="567"/>
        <w:rPr>
          <w:lang w:val="de-DE"/>
        </w:rPr>
      </w:pPr>
      <w:r w:rsidRPr="003037DB">
        <w:rPr>
          <w:lang w:val="de-DE"/>
        </w:rPr>
        <w:t>a)</w:t>
      </w:r>
      <w:r w:rsidRPr="003037DB">
        <w:rPr>
          <w:lang w:val="de-DE"/>
        </w:rPr>
        <w:tab/>
        <w:t>angenommene UPOV-Prüfungsrichtlinien als Grundlage für die Erstellung von Prüfungsrichtlinien einzelner Behörden;</w:t>
      </w:r>
    </w:p>
    <w:p w:rsidR="00214188" w:rsidRPr="003037DB" w:rsidRDefault="00214188" w:rsidP="00214188">
      <w:pPr>
        <w:ind w:left="567"/>
        <w:rPr>
          <w:lang w:val="de-DE"/>
        </w:rPr>
      </w:pPr>
    </w:p>
    <w:p w:rsidR="00214188" w:rsidRPr="003037DB" w:rsidRDefault="00214188" w:rsidP="00214188">
      <w:pPr>
        <w:ind w:left="567"/>
        <w:rPr>
          <w:lang w:val="de-DE"/>
        </w:rPr>
      </w:pPr>
      <w:r w:rsidRPr="003037DB">
        <w:rPr>
          <w:lang w:val="de-DE"/>
        </w:rPr>
        <w:t>b)</w:t>
      </w:r>
      <w:r w:rsidRPr="003037DB">
        <w:rPr>
          <w:lang w:val="de-DE"/>
        </w:rPr>
        <w:tab/>
        <w:t>die webbasierte TG</w:t>
      </w:r>
      <w:r w:rsidRPr="003037DB">
        <w:rPr>
          <w:lang w:val="de-DE"/>
        </w:rPr>
        <w:noBreakHyphen/>
        <w:t>Mustervorlage und die Datenbank mit Merkmalen zur Erstellung von Prüfungsrichtlinien einzelner Behörden, für die keine UPOV-Prüfungsrichtlinien vorliegen, und</w:t>
      </w:r>
    </w:p>
    <w:p w:rsidR="00214188" w:rsidRPr="003037DB" w:rsidRDefault="00214188" w:rsidP="00214188">
      <w:pPr>
        <w:ind w:left="567"/>
        <w:rPr>
          <w:lang w:val="de-DE"/>
        </w:rPr>
      </w:pPr>
    </w:p>
    <w:p w:rsidR="00214188" w:rsidRPr="003037DB" w:rsidRDefault="00214188" w:rsidP="00214188">
      <w:pPr>
        <w:ind w:left="567"/>
        <w:rPr>
          <w:lang w:val="de-DE"/>
        </w:rPr>
      </w:pPr>
      <w:r w:rsidRPr="003037DB">
        <w:rPr>
          <w:lang w:val="de-DE"/>
        </w:rPr>
        <w:t>c)</w:t>
      </w:r>
      <w:r w:rsidRPr="003037DB">
        <w:rPr>
          <w:lang w:val="de-DE"/>
        </w:rPr>
        <w:tab/>
        <w:t>die Prüfungsrichtlinien einzelner Behörden, die unter Anwendung der webbasierten TG</w:t>
      </w:r>
      <w:r w:rsidRPr="003037DB">
        <w:rPr>
          <w:lang w:val="de-DE"/>
        </w:rPr>
        <w:noBreakHyphen/>
        <w:t>Mustervorlage erstellt wurden, als Grundlage für Entwürfe von UPOV-Prüfungsrichtlinien.</w:t>
      </w:r>
    </w:p>
    <w:p w:rsidR="00214188" w:rsidRPr="003037DB" w:rsidRDefault="00214188" w:rsidP="00214188">
      <w:pPr>
        <w:ind w:right="567"/>
        <w:rPr>
          <w:lang w:val="de-DE"/>
        </w:rPr>
      </w:pPr>
    </w:p>
    <w:p w:rsidR="00214188" w:rsidRPr="003037DB" w:rsidRDefault="00214188" w:rsidP="00214188">
      <w:pPr>
        <w:rPr>
          <w:lang w:val="de-DE"/>
        </w:rPr>
      </w:pPr>
      <w:r w:rsidRPr="003037DB">
        <w:rPr>
          <w:lang w:val="de-DE"/>
        </w:rPr>
        <w:t>Version 2 wird eine Möglichkeit für einzelne Behörden enthalten, den Wortlaut der Mustervorlage im Rahmen derselben Struktur zu ändern, um sie als Mustervorlage für ihre eigenen Prüfungsrichtlinien zu verwenden, sowie eine Möglichkeit, es einzelnen Behörden zu erlauben, die UPOV-Prüfungsrichtlinien mit den erforderlichen Änderungen in Prüfungsrichtlinien einzelner Behörden umzuw</w:t>
      </w:r>
      <w:r w:rsidR="007C2EFF">
        <w:rPr>
          <w:lang w:val="de-DE"/>
        </w:rPr>
        <w:t>a</w:t>
      </w:r>
      <w:r w:rsidR="00EC2A26" w:rsidRPr="003037DB">
        <w:rPr>
          <w:lang w:val="de-DE"/>
        </w:rPr>
        <w:t>nd</w:t>
      </w:r>
      <w:r w:rsidRPr="003037DB">
        <w:rPr>
          <w:lang w:val="de-DE"/>
        </w:rPr>
        <w:t>eln.</w:t>
      </w:r>
    </w:p>
    <w:p w:rsidR="00214188" w:rsidRPr="003037DB" w:rsidRDefault="00214188" w:rsidP="00214188">
      <w:pPr>
        <w:ind w:right="567"/>
        <w:rPr>
          <w:lang w:val="de-DE"/>
        </w:rPr>
      </w:pPr>
    </w:p>
    <w:p w:rsidR="00214188" w:rsidRPr="003037DB" w:rsidRDefault="00214188" w:rsidP="00214188">
      <w:pPr>
        <w:pStyle w:val="endofdoc"/>
        <w:rPr>
          <w:snapToGrid w:val="0"/>
          <w:lang w:val="de-DE"/>
        </w:rPr>
      </w:pPr>
      <w:r w:rsidRPr="003037DB">
        <w:rPr>
          <w:lang w:val="de-DE"/>
        </w:rPr>
        <w:t xml:space="preserve"> [Ende der Anlage und des Dokuments]</w:t>
      </w:r>
    </w:p>
    <w:p w:rsidR="00214188" w:rsidRPr="003037DB" w:rsidRDefault="00214188" w:rsidP="00214188">
      <w:pPr>
        <w:jc w:val="left"/>
        <w:rPr>
          <w:lang w:val="de-DE"/>
        </w:rPr>
      </w:pPr>
    </w:p>
    <w:p w:rsidR="00544581" w:rsidRPr="003037DB" w:rsidRDefault="00544581">
      <w:pPr>
        <w:jc w:val="left"/>
        <w:rPr>
          <w:lang w:val="de-DE"/>
        </w:rPr>
      </w:pPr>
    </w:p>
    <w:sectPr w:rsidR="00544581" w:rsidRPr="003037DB" w:rsidSect="00660DF2">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6EE" w:rsidRDefault="00AB36EE" w:rsidP="006655D3">
      <w:r>
        <w:separator/>
      </w:r>
    </w:p>
    <w:p w:rsidR="00AB36EE" w:rsidRDefault="00AB36EE" w:rsidP="006655D3"/>
    <w:p w:rsidR="00AB36EE" w:rsidRDefault="00AB36EE" w:rsidP="006655D3"/>
  </w:endnote>
  <w:endnote w:type="continuationSeparator" w:id="0">
    <w:p w:rsidR="00AB36EE" w:rsidRDefault="00AB36EE" w:rsidP="006655D3">
      <w:r>
        <w:separator/>
      </w:r>
    </w:p>
    <w:p w:rsidR="00AB36EE" w:rsidRPr="00294751" w:rsidRDefault="00AB36EE">
      <w:pPr>
        <w:pStyle w:val="Footer"/>
        <w:spacing w:after="60"/>
        <w:rPr>
          <w:sz w:val="18"/>
          <w:lang w:val="fr-FR"/>
        </w:rPr>
      </w:pPr>
      <w:r w:rsidRPr="00294751">
        <w:rPr>
          <w:sz w:val="18"/>
          <w:lang w:val="fr-FR"/>
        </w:rPr>
        <w:t>[Suite de la note de la page précédente]</w:t>
      </w:r>
    </w:p>
    <w:p w:rsidR="00AB36EE" w:rsidRPr="00294751" w:rsidRDefault="00AB36EE" w:rsidP="006655D3">
      <w:pPr>
        <w:rPr>
          <w:lang w:val="fr-FR"/>
        </w:rPr>
      </w:pPr>
    </w:p>
    <w:p w:rsidR="00AB36EE" w:rsidRPr="00294751" w:rsidRDefault="00AB36EE" w:rsidP="006655D3">
      <w:pPr>
        <w:rPr>
          <w:lang w:val="fr-FR"/>
        </w:rPr>
      </w:pPr>
    </w:p>
  </w:endnote>
  <w:endnote w:type="continuationNotice" w:id="1">
    <w:p w:rsidR="00AB36EE" w:rsidRPr="00294751" w:rsidRDefault="00AB36EE" w:rsidP="006655D3">
      <w:pPr>
        <w:rPr>
          <w:lang w:val="fr-FR"/>
        </w:rPr>
      </w:pPr>
      <w:r w:rsidRPr="00294751">
        <w:rPr>
          <w:lang w:val="fr-FR"/>
        </w:rPr>
        <w:t>[Suite de la note page suivante]</w:t>
      </w:r>
    </w:p>
    <w:p w:rsidR="00AB36EE" w:rsidRPr="00294751" w:rsidRDefault="00AB36EE" w:rsidP="006655D3">
      <w:pPr>
        <w:rPr>
          <w:lang w:val="fr-FR"/>
        </w:rPr>
      </w:pPr>
    </w:p>
    <w:p w:rsidR="00AB36EE" w:rsidRPr="00294751" w:rsidRDefault="00AB36E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6EE" w:rsidRDefault="00AB36EE" w:rsidP="006655D3">
      <w:r>
        <w:separator/>
      </w:r>
    </w:p>
  </w:footnote>
  <w:footnote w:type="continuationSeparator" w:id="0">
    <w:p w:rsidR="00AB36EE" w:rsidRDefault="00AB36EE" w:rsidP="006655D3">
      <w:r>
        <w:separator/>
      </w:r>
    </w:p>
  </w:footnote>
  <w:footnote w:type="continuationNotice" w:id="1">
    <w:p w:rsidR="00AB36EE" w:rsidRPr="00AB530F" w:rsidRDefault="00AB36E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FD" w:rsidRPr="00C5280D" w:rsidRDefault="009256FD" w:rsidP="00EB048E">
    <w:pPr>
      <w:pStyle w:val="Header"/>
      <w:rPr>
        <w:rStyle w:val="PageNumber"/>
        <w:lang w:val="en-US"/>
      </w:rPr>
    </w:pPr>
    <w:r>
      <w:rPr>
        <w:rStyle w:val="PageNumber"/>
        <w:lang w:val="en-US"/>
      </w:rPr>
      <w:t>TC/53/29</w:t>
    </w:r>
  </w:p>
  <w:p w:rsidR="009256FD" w:rsidRPr="00C5280D" w:rsidRDefault="009256FD" w:rsidP="00EB048E">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400AD">
      <w:rPr>
        <w:rStyle w:val="PageNumber"/>
        <w:noProof/>
        <w:lang w:val="en-US"/>
      </w:rPr>
      <w:t>4</w:t>
    </w:r>
    <w:r w:rsidRPr="00C5280D">
      <w:rPr>
        <w:rStyle w:val="PageNumber"/>
        <w:lang w:val="en-US"/>
      </w:rPr>
      <w:fldChar w:fldCharType="end"/>
    </w:r>
  </w:p>
  <w:p w:rsidR="009256FD" w:rsidRPr="00C5280D" w:rsidRDefault="009256FD"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FD" w:rsidRPr="00C5280D" w:rsidRDefault="009256FD" w:rsidP="00EB048E">
    <w:pPr>
      <w:pStyle w:val="Header"/>
      <w:rPr>
        <w:rStyle w:val="PageNumber"/>
        <w:lang w:val="en-US"/>
      </w:rPr>
    </w:pPr>
    <w:r>
      <w:rPr>
        <w:rStyle w:val="PageNumber"/>
        <w:lang w:val="en-US"/>
      </w:rPr>
      <w:t>TC/53/29</w:t>
    </w:r>
  </w:p>
  <w:p w:rsidR="009256FD" w:rsidRPr="00C5280D" w:rsidRDefault="009256FD" w:rsidP="00EB048E">
    <w:pPr>
      <w:pStyle w:val="Header"/>
      <w:rPr>
        <w:lang w:val="en-US"/>
      </w:rPr>
    </w:pPr>
    <w:r>
      <w:rPr>
        <w:lang w:val="en-US"/>
      </w:rPr>
      <w:t>Anlage,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400AD">
      <w:rPr>
        <w:rStyle w:val="PageNumber"/>
        <w:noProof/>
        <w:lang w:val="en-US"/>
      </w:rPr>
      <w:t>2</w:t>
    </w:r>
    <w:r w:rsidRPr="00C5280D">
      <w:rPr>
        <w:rStyle w:val="PageNumber"/>
        <w:lang w:val="en-US"/>
      </w:rPr>
      <w:fldChar w:fldCharType="end"/>
    </w:r>
  </w:p>
  <w:p w:rsidR="009256FD" w:rsidRPr="00C5280D" w:rsidRDefault="009256FD"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6FD" w:rsidRDefault="009256FD">
    <w:pPr>
      <w:pStyle w:val="Header"/>
      <w:rPr>
        <w:lang w:val="en-US"/>
      </w:rPr>
    </w:pPr>
    <w:r>
      <w:rPr>
        <w:lang w:val="en-US"/>
      </w:rPr>
      <w:t>TC/53/29</w:t>
    </w:r>
  </w:p>
  <w:p w:rsidR="009256FD" w:rsidRDefault="009256FD">
    <w:pPr>
      <w:pStyle w:val="Header"/>
      <w:rPr>
        <w:lang w:val="en-US"/>
      </w:rPr>
    </w:pPr>
  </w:p>
  <w:p w:rsidR="009256FD" w:rsidRDefault="009256FD">
    <w:pPr>
      <w:pStyle w:val="Header"/>
      <w:rPr>
        <w:lang w:val="en-US"/>
      </w:rPr>
    </w:pPr>
    <w:r>
      <w:rPr>
        <w:lang w:val="en-US"/>
      </w:rPr>
      <w:t>ANLAGE</w:t>
    </w:r>
  </w:p>
  <w:p w:rsidR="009256FD" w:rsidRPr="00660DF2" w:rsidRDefault="009256FD">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6DF6"/>
    <w:multiLevelType w:val="hybridMultilevel"/>
    <w:tmpl w:val="85D4B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C03234"/>
    <w:multiLevelType w:val="hybridMultilevel"/>
    <w:tmpl w:val="89A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28C"/>
    <w:rsid w:val="00003A83"/>
    <w:rsid w:val="00010CF3"/>
    <w:rsid w:val="00011E27"/>
    <w:rsid w:val="000148BC"/>
    <w:rsid w:val="00024AB8"/>
    <w:rsid w:val="00030854"/>
    <w:rsid w:val="00036028"/>
    <w:rsid w:val="00036DEF"/>
    <w:rsid w:val="00044642"/>
    <w:rsid w:val="000446B9"/>
    <w:rsid w:val="0004751B"/>
    <w:rsid w:val="00047E21"/>
    <w:rsid w:val="00050E16"/>
    <w:rsid w:val="000555B7"/>
    <w:rsid w:val="00085505"/>
    <w:rsid w:val="000A1FC4"/>
    <w:rsid w:val="000C4E25"/>
    <w:rsid w:val="000C7021"/>
    <w:rsid w:val="000D6BBC"/>
    <w:rsid w:val="000D7780"/>
    <w:rsid w:val="000E046E"/>
    <w:rsid w:val="000E1B87"/>
    <w:rsid w:val="000E2305"/>
    <w:rsid w:val="000E636A"/>
    <w:rsid w:val="000E7936"/>
    <w:rsid w:val="000F2231"/>
    <w:rsid w:val="000F2F11"/>
    <w:rsid w:val="001016B0"/>
    <w:rsid w:val="00105929"/>
    <w:rsid w:val="00105C3B"/>
    <w:rsid w:val="00110C36"/>
    <w:rsid w:val="00111959"/>
    <w:rsid w:val="001131D5"/>
    <w:rsid w:val="00133960"/>
    <w:rsid w:val="00141DB8"/>
    <w:rsid w:val="00163FC5"/>
    <w:rsid w:val="00172084"/>
    <w:rsid w:val="0017474A"/>
    <w:rsid w:val="001758C6"/>
    <w:rsid w:val="00182B99"/>
    <w:rsid w:val="00186506"/>
    <w:rsid w:val="0019507F"/>
    <w:rsid w:val="001B2E4D"/>
    <w:rsid w:val="001B3505"/>
    <w:rsid w:val="001E42EB"/>
    <w:rsid w:val="001E6E31"/>
    <w:rsid w:val="00203AF5"/>
    <w:rsid w:val="0021332C"/>
    <w:rsid w:val="00213982"/>
    <w:rsid w:val="00214188"/>
    <w:rsid w:val="0022707E"/>
    <w:rsid w:val="0024416D"/>
    <w:rsid w:val="00252687"/>
    <w:rsid w:val="00252717"/>
    <w:rsid w:val="00253053"/>
    <w:rsid w:val="002548BE"/>
    <w:rsid w:val="00271911"/>
    <w:rsid w:val="002800A0"/>
    <w:rsid w:val="002801B3"/>
    <w:rsid w:val="00281060"/>
    <w:rsid w:val="002940E8"/>
    <w:rsid w:val="00294751"/>
    <w:rsid w:val="002A6E50"/>
    <w:rsid w:val="002B4298"/>
    <w:rsid w:val="002C256A"/>
    <w:rsid w:val="002C3FEC"/>
    <w:rsid w:val="003037DB"/>
    <w:rsid w:val="00304536"/>
    <w:rsid w:val="00304827"/>
    <w:rsid w:val="00305A7F"/>
    <w:rsid w:val="003152FE"/>
    <w:rsid w:val="0032278B"/>
    <w:rsid w:val="00327436"/>
    <w:rsid w:val="003334A9"/>
    <w:rsid w:val="00344BD6"/>
    <w:rsid w:val="0035528D"/>
    <w:rsid w:val="00357AE5"/>
    <w:rsid w:val="00361821"/>
    <w:rsid w:val="00361E9E"/>
    <w:rsid w:val="003C7FBE"/>
    <w:rsid w:val="003D227C"/>
    <w:rsid w:val="003D2B4D"/>
    <w:rsid w:val="00412211"/>
    <w:rsid w:val="00412EF1"/>
    <w:rsid w:val="004333E0"/>
    <w:rsid w:val="00444A88"/>
    <w:rsid w:val="00474BA8"/>
    <w:rsid w:val="00474DA4"/>
    <w:rsid w:val="00476B4D"/>
    <w:rsid w:val="004805FA"/>
    <w:rsid w:val="00490C69"/>
    <w:rsid w:val="004935D2"/>
    <w:rsid w:val="004A61BF"/>
    <w:rsid w:val="004B1215"/>
    <w:rsid w:val="004B7704"/>
    <w:rsid w:val="004D047D"/>
    <w:rsid w:val="004D732C"/>
    <w:rsid w:val="004F1E9E"/>
    <w:rsid w:val="004F305A"/>
    <w:rsid w:val="00503179"/>
    <w:rsid w:val="00512164"/>
    <w:rsid w:val="00520297"/>
    <w:rsid w:val="0053161C"/>
    <w:rsid w:val="005338F9"/>
    <w:rsid w:val="0054281C"/>
    <w:rsid w:val="00542CE9"/>
    <w:rsid w:val="00544581"/>
    <w:rsid w:val="005503E7"/>
    <w:rsid w:val="0055268D"/>
    <w:rsid w:val="00576BE4"/>
    <w:rsid w:val="005972FA"/>
    <w:rsid w:val="005A400A"/>
    <w:rsid w:val="005D2174"/>
    <w:rsid w:val="005F2888"/>
    <w:rsid w:val="005F2F56"/>
    <w:rsid w:val="005F7B92"/>
    <w:rsid w:val="00612379"/>
    <w:rsid w:val="006153B6"/>
    <w:rsid w:val="0061555F"/>
    <w:rsid w:val="00624283"/>
    <w:rsid w:val="006251EE"/>
    <w:rsid w:val="00636CA6"/>
    <w:rsid w:val="00641200"/>
    <w:rsid w:val="00645CA8"/>
    <w:rsid w:val="00660DF2"/>
    <w:rsid w:val="006655D3"/>
    <w:rsid w:val="00667404"/>
    <w:rsid w:val="00682E71"/>
    <w:rsid w:val="00687EB4"/>
    <w:rsid w:val="00695C56"/>
    <w:rsid w:val="006A5CDE"/>
    <w:rsid w:val="006A644A"/>
    <w:rsid w:val="006B17D2"/>
    <w:rsid w:val="006C224E"/>
    <w:rsid w:val="006D780A"/>
    <w:rsid w:val="006E7FC3"/>
    <w:rsid w:val="006F701D"/>
    <w:rsid w:val="0071271E"/>
    <w:rsid w:val="007145F7"/>
    <w:rsid w:val="0072056B"/>
    <w:rsid w:val="00721E5C"/>
    <w:rsid w:val="00732DEC"/>
    <w:rsid w:val="00735BD5"/>
    <w:rsid w:val="0073723E"/>
    <w:rsid w:val="00740615"/>
    <w:rsid w:val="00751613"/>
    <w:rsid w:val="007556F6"/>
    <w:rsid w:val="00760EEF"/>
    <w:rsid w:val="00777EE5"/>
    <w:rsid w:val="00784836"/>
    <w:rsid w:val="0079023E"/>
    <w:rsid w:val="00795D39"/>
    <w:rsid w:val="007A22C0"/>
    <w:rsid w:val="007A2854"/>
    <w:rsid w:val="007C1D92"/>
    <w:rsid w:val="007C2EFF"/>
    <w:rsid w:val="007C4CB9"/>
    <w:rsid w:val="007D0B9D"/>
    <w:rsid w:val="007D19B0"/>
    <w:rsid w:val="007F498F"/>
    <w:rsid w:val="0080679D"/>
    <w:rsid w:val="008108B0"/>
    <w:rsid w:val="00811B20"/>
    <w:rsid w:val="00820DBF"/>
    <w:rsid w:val="008211B5"/>
    <w:rsid w:val="0082296E"/>
    <w:rsid w:val="00824099"/>
    <w:rsid w:val="008400AD"/>
    <w:rsid w:val="00846D7C"/>
    <w:rsid w:val="008538EB"/>
    <w:rsid w:val="00855E07"/>
    <w:rsid w:val="00867AC1"/>
    <w:rsid w:val="008904BE"/>
    <w:rsid w:val="00890DF8"/>
    <w:rsid w:val="008A743F"/>
    <w:rsid w:val="008C0970"/>
    <w:rsid w:val="008D0BC5"/>
    <w:rsid w:val="008D123F"/>
    <w:rsid w:val="008D2CF7"/>
    <w:rsid w:val="008E3F62"/>
    <w:rsid w:val="008E7DB0"/>
    <w:rsid w:val="00900C26"/>
    <w:rsid w:val="0090197F"/>
    <w:rsid w:val="00906DDC"/>
    <w:rsid w:val="0091273F"/>
    <w:rsid w:val="009256FD"/>
    <w:rsid w:val="00931010"/>
    <w:rsid w:val="00934E09"/>
    <w:rsid w:val="00936253"/>
    <w:rsid w:val="00940D46"/>
    <w:rsid w:val="0095067B"/>
    <w:rsid w:val="00952DD4"/>
    <w:rsid w:val="00965AE7"/>
    <w:rsid w:val="00970FED"/>
    <w:rsid w:val="00983CAC"/>
    <w:rsid w:val="00985446"/>
    <w:rsid w:val="00992D82"/>
    <w:rsid w:val="00997029"/>
    <w:rsid w:val="009A7339"/>
    <w:rsid w:val="009B440E"/>
    <w:rsid w:val="009D5FD9"/>
    <w:rsid w:val="009D690D"/>
    <w:rsid w:val="009E65B6"/>
    <w:rsid w:val="009F39D6"/>
    <w:rsid w:val="00A11628"/>
    <w:rsid w:val="00A24765"/>
    <w:rsid w:val="00A24C10"/>
    <w:rsid w:val="00A42AC3"/>
    <w:rsid w:val="00A430CF"/>
    <w:rsid w:val="00A54309"/>
    <w:rsid w:val="00A7503A"/>
    <w:rsid w:val="00A87386"/>
    <w:rsid w:val="00AB2B93"/>
    <w:rsid w:val="00AB36EE"/>
    <w:rsid w:val="00AB530F"/>
    <w:rsid w:val="00AB5829"/>
    <w:rsid w:val="00AB7E5B"/>
    <w:rsid w:val="00AC2883"/>
    <w:rsid w:val="00AE0EF1"/>
    <w:rsid w:val="00AE2937"/>
    <w:rsid w:val="00AE7A48"/>
    <w:rsid w:val="00B07301"/>
    <w:rsid w:val="00B11F3E"/>
    <w:rsid w:val="00B224DE"/>
    <w:rsid w:val="00B22672"/>
    <w:rsid w:val="00B324D4"/>
    <w:rsid w:val="00B46575"/>
    <w:rsid w:val="00B61777"/>
    <w:rsid w:val="00B7514B"/>
    <w:rsid w:val="00B84BBD"/>
    <w:rsid w:val="00B851EF"/>
    <w:rsid w:val="00BA43FB"/>
    <w:rsid w:val="00BC127D"/>
    <w:rsid w:val="00BC1FE6"/>
    <w:rsid w:val="00BC779C"/>
    <w:rsid w:val="00BF652A"/>
    <w:rsid w:val="00C061B6"/>
    <w:rsid w:val="00C11847"/>
    <w:rsid w:val="00C2446C"/>
    <w:rsid w:val="00C268AC"/>
    <w:rsid w:val="00C33D6F"/>
    <w:rsid w:val="00C36AE5"/>
    <w:rsid w:val="00C41F17"/>
    <w:rsid w:val="00C43A73"/>
    <w:rsid w:val="00C47FE6"/>
    <w:rsid w:val="00C5059D"/>
    <w:rsid w:val="00C527FA"/>
    <w:rsid w:val="00C5280D"/>
    <w:rsid w:val="00C53EB3"/>
    <w:rsid w:val="00C5791C"/>
    <w:rsid w:val="00C66290"/>
    <w:rsid w:val="00C66FE9"/>
    <w:rsid w:val="00C72B7A"/>
    <w:rsid w:val="00C84DF8"/>
    <w:rsid w:val="00C9122E"/>
    <w:rsid w:val="00C973F2"/>
    <w:rsid w:val="00CA304C"/>
    <w:rsid w:val="00CA774A"/>
    <w:rsid w:val="00CC11B0"/>
    <w:rsid w:val="00CC2841"/>
    <w:rsid w:val="00CE094C"/>
    <w:rsid w:val="00CE231B"/>
    <w:rsid w:val="00CF1330"/>
    <w:rsid w:val="00CF628C"/>
    <w:rsid w:val="00CF7E36"/>
    <w:rsid w:val="00D16989"/>
    <w:rsid w:val="00D2257C"/>
    <w:rsid w:val="00D3708D"/>
    <w:rsid w:val="00D40426"/>
    <w:rsid w:val="00D57C96"/>
    <w:rsid w:val="00D57D18"/>
    <w:rsid w:val="00D91203"/>
    <w:rsid w:val="00D95174"/>
    <w:rsid w:val="00D95C70"/>
    <w:rsid w:val="00D964A9"/>
    <w:rsid w:val="00DA0EBB"/>
    <w:rsid w:val="00DA4973"/>
    <w:rsid w:val="00DA6F36"/>
    <w:rsid w:val="00DB596E"/>
    <w:rsid w:val="00DB7773"/>
    <w:rsid w:val="00DC00EA"/>
    <w:rsid w:val="00DC3802"/>
    <w:rsid w:val="00DF0036"/>
    <w:rsid w:val="00E0398A"/>
    <w:rsid w:val="00E07D87"/>
    <w:rsid w:val="00E31B48"/>
    <w:rsid w:val="00E32F7E"/>
    <w:rsid w:val="00E37452"/>
    <w:rsid w:val="00E51D78"/>
    <w:rsid w:val="00E5267B"/>
    <w:rsid w:val="00E63C0E"/>
    <w:rsid w:val="00E72D49"/>
    <w:rsid w:val="00E7593C"/>
    <w:rsid w:val="00E7678A"/>
    <w:rsid w:val="00E82B73"/>
    <w:rsid w:val="00E935F1"/>
    <w:rsid w:val="00E94A81"/>
    <w:rsid w:val="00EA1FFB"/>
    <w:rsid w:val="00EB048E"/>
    <w:rsid w:val="00EB4E9C"/>
    <w:rsid w:val="00EC2A26"/>
    <w:rsid w:val="00EE02E7"/>
    <w:rsid w:val="00EE34DF"/>
    <w:rsid w:val="00EE3853"/>
    <w:rsid w:val="00EE490E"/>
    <w:rsid w:val="00EF2F89"/>
    <w:rsid w:val="00F03E98"/>
    <w:rsid w:val="00F064D2"/>
    <w:rsid w:val="00F1237A"/>
    <w:rsid w:val="00F14696"/>
    <w:rsid w:val="00F176C2"/>
    <w:rsid w:val="00F22CBD"/>
    <w:rsid w:val="00F2635E"/>
    <w:rsid w:val="00F272F1"/>
    <w:rsid w:val="00F40814"/>
    <w:rsid w:val="00F45372"/>
    <w:rsid w:val="00F45DD4"/>
    <w:rsid w:val="00F560F7"/>
    <w:rsid w:val="00F63292"/>
    <w:rsid w:val="00F6334D"/>
    <w:rsid w:val="00F75113"/>
    <w:rsid w:val="00F91DD4"/>
    <w:rsid w:val="00FA49AB"/>
    <w:rsid w:val="00FA6EC5"/>
    <w:rsid w:val="00FB345A"/>
    <w:rsid w:val="00FE39C7"/>
    <w:rsid w:val="00FE7BC8"/>
    <w:rsid w:val="00FF4BB0"/>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D732C"/>
    <w:pPr>
      <w:keepNext/>
      <w:keepLines/>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D732C"/>
    <w:pPr>
      <w:tabs>
        <w:tab w:val="right" w:leader="dot" w:pos="9639"/>
      </w:tabs>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04751B"/>
    <w:rPr>
      <w:rFonts w:ascii="Arial" w:hAnsi="Arial"/>
      <w:u w:val="single"/>
    </w:rPr>
  </w:style>
  <w:style w:type="character" w:customStyle="1" w:styleId="DecisionParagraphsChar">
    <w:name w:val="DecisionParagraphs Char"/>
    <w:basedOn w:val="DefaultParagraphFont"/>
    <w:link w:val="DecisionParagraphs"/>
    <w:rsid w:val="0004751B"/>
    <w:rPr>
      <w:rFonts w:ascii="Arial" w:hAnsi="Arial"/>
      <w:i/>
    </w:rPr>
  </w:style>
  <w:style w:type="paragraph" w:styleId="ListParagraph">
    <w:name w:val="List Paragraph"/>
    <w:basedOn w:val="Normal"/>
    <w:uiPriority w:val="34"/>
    <w:qFormat/>
    <w:rsid w:val="0004751B"/>
    <w:pPr>
      <w:ind w:left="720"/>
      <w:contextualSpacing/>
    </w:pPr>
    <w:rPr>
      <w:rFonts w:eastAsiaTheme="minorEastAsia"/>
    </w:rPr>
  </w:style>
  <w:style w:type="character" w:customStyle="1" w:styleId="Heading4Char">
    <w:name w:val="Heading 4 Char"/>
    <w:basedOn w:val="DefaultParagraphFont"/>
    <w:link w:val="Heading4"/>
    <w:rsid w:val="00214188"/>
    <w:rPr>
      <w:rFonts w:ascii="Arial" w:hAnsi="Arial"/>
      <w:u w:val="single"/>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D732C"/>
    <w:pPr>
      <w:keepNext/>
      <w:keepLines/>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D732C"/>
    <w:pPr>
      <w:tabs>
        <w:tab w:val="right" w:leader="dot" w:pos="9639"/>
      </w:tabs>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04751B"/>
    <w:rPr>
      <w:rFonts w:ascii="Arial" w:hAnsi="Arial"/>
      <w:u w:val="single"/>
    </w:rPr>
  </w:style>
  <w:style w:type="character" w:customStyle="1" w:styleId="DecisionParagraphsChar">
    <w:name w:val="DecisionParagraphs Char"/>
    <w:basedOn w:val="DefaultParagraphFont"/>
    <w:link w:val="DecisionParagraphs"/>
    <w:rsid w:val="0004751B"/>
    <w:rPr>
      <w:rFonts w:ascii="Arial" w:hAnsi="Arial"/>
      <w:i/>
    </w:rPr>
  </w:style>
  <w:style w:type="paragraph" w:styleId="ListParagraph">
    <w:name w:val="List Paragraph"/>
    <w:basedOn w:val="Normal"/>
    <w:uiPriority w:val="34"/>
    <w:qFormat/>
    <w:rsid w:val="0004751B"/>
    <w:pPr>
      <w:ind w:left="720"/>
      <w:contextualSpacing/>
    </w:pPr>
    <w:rPr>
      <w:rFonts w:eastAsiaTheme="minorEastAsia"/>
    </w:rPr>
  </w:style>
  <w:style w:type="character" w:customStyle="1" w:styleId="Heading4Char">
    <w:name w:val="Heading 4 Char"/>
    <w:basedOn w:val="DefaultParagraphFont"/>
    <w:link w:val="Heading4"/>
    <w:rsid w:val="00214188"/>
    <w:rPr>
      <w:rFonts w:ascii="Arial" w:hAnsi="Arial"/>
      <w:u w:val="single"/>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17D4E-46C7-4118-9727-59FC50658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TC_53_EN</Template>
  <TotalTime>0</TotalTime>
  <Pages>6</Pages>
  <Words>2033</Words>
  <Characters>14555</Characters>
  <Application>Microsoft Office Word</Application>
  <DocSecurity>0</DocSecurity>
  <Lines>121</Lines>
  <Paragraphs>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TC/53</vt:lpstr>
      <vt:lpstr>TC/53</vt:lpstr>
    </vt:vector>
  </TitlesOfParts>
  <Company>UPOV</Company>
  <LinksUpToDate>false</LinksUpToDate>
  <CharactersWithSpaces>16555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TAVEIRA Leontino</dc:creator>
  <cp:lastModifiedBy>GIACHINO Erika</cp:lastModifiedBy>
  <cp:revision>3</cp:revision>
  <cp:lastPrinted>2017-04-04T08:17:00Z</cp:lastPrinted>
  <dcterms:created xsi:type="dcterms:W3CDTF">2017-04-04T08:10:00Z</dcterms:created>
  <dcterms:modified xsi:type="dcterms:W3CDTF">2017-04-04T08:17:00Z</dcterms:modified>
</cp:coreProperties>
</file>