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3" w:type="pct"/>
        <w:tblLayout w:type="fixed"/>
        <w:tblCellMar>
          <w:left w:w="0" w:type="dxa"/>
          <w:right w:w="0" w:type="dxa"/>
        </w:tblCellMar>
        <w:tblLook w:val="0000" w:firstRow="0" w:lastRow="0" w:firstColumn="0" w:lastColumn="0" w:noHBand="0" w:noVBand="0"/>
      </w:tblPr>
      <w:tblGrid>
        <w:gridCol w:w="6523"/>
        <w:gridCol w:w="3122"/>
      </w:tblGrid>
      <w:tr w:rsidR="00C529F1" w:rsidRPr="00430DEA" w14:paraId="58C2D37D" w14:textId="77777777" w:rsidTr="00F35BA5">
        <w:tc>
          <w:tcPr>
            <w:tcW w:w="6522" w:type="dxa"/>
          </w:tcPr>
          <w:p w14:paraId="3F702566" w14:textId="77777777" w:rsidR="00C529F1" w:rsidRPr="00430DEA" w:rsidRDefault="002C571E" w:rsidP="00AC2883">
            <w:r w:rsidRPr="00430DEA">
              <w:rPr>
                <w:noProof/>
                <w:lang w:val="en-US"/>
              </w:rPr>
              <w:drawing>
                <wp:inline distT="0" distB="0" distL="0" distR="0" wp14:anchorId="185B7BDE" wp14:editId="08ABC46D">
                  <wp:extent cx="944880" cy="236220"/>
                  <wp:effectExtent l="0" t="0" r="762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4880" cy="236220"/>
                          </a:xfrm>
                          <a:prstGeom prst="rect">
                            <a:avLst/>
                          </a:prstGeom>
                          <a:noFill/>
                          <a:ln>
                            <a:noFill/>
                          </a:ln>
                        </pic:spPr>
                      </pic:pic>
                    </a:graphicData>
                  </a:graphic>
                </wp:inline>
              </w:drawing>
            </w:r>
          </w:p>
        </w:tc>
        <w:tc>
          <w:tcPr>
            <w:tcW w:w="3122" w:type="dxa"/>
          </w:tcPr>
          <w:p w14:paraId="4C57A0DB" w14:textId="75A67DFE" w:rsidR="00C529F1" w:rsidRPr="00430DEA" w:rsidRDefault="00002954" w:rsidP="00002954">
            <w:pPr>
              <w:pStyle w:val="Lettrine"/>
            </w:pPr>
            <w:r>
              <w:t>G</w:t>
            </w:r>
          </w:p>
        </w:tc>
      </w:tr>
      <w:tr w:rsidR="00C529F1" w:rsidRPr="00504C36" w14:paraId="1226BA7F" w14:textId="77777777" w:rsidTr="00F35BA5">
        <w:trPr>
          <w:trHeight w:val="219"/>
        </w:trPr>
        <w:tc>
          <w:tcPr>
            <w:tcW w:w="6522" w:type="dxa"/>
          </w:tcPr>
          <w:p w14:paraId="45384BC2" w14:textId="77777777" w:rsidR="00C529F1" w:rsidRPr="00430DEA" w:rsidRDefault="00C529F1" w:rsidP="00AC2883">
            <w:pPr>
              <w:pStyle w:val="upove"/>
            </w:pPr>
            <w:r w:rsidRPr="00430DEA">
              <w:t>Internationaler Verband zum Schutz von Pflanzenzüchtungen</w:t>
            </w:r>
          </w:p>
        </w:tc>
        <w:tc>
          <w:tcPr>
            <w:tcW w:w="3122" w:type="dxa"/>
          </w:tcPr>
          <w:p w14:paraId="1BBF3A27" w14:textId="77777777" w:rsidR="00C529F1" w:rsidRPr="00430DEA" w:rsidRDefault="00C529F1" w:rsidP="00DA4973"/>
        </w:tc>
      </w:tr>
    </w:tbl>
    <w:p w14:paraId="72CD42D2" w14:textId="77777777" w:rsidR="00C529F1" w:rsidRPr="00430DEA" w:rsidRDefault="00C529F1" w:rsidP="00DC3802"/>
    <w:p w14:paraId="47896454" w14:textId="77777777" w:rsidR="00C529F1" w:rsidRPr="00430DEA" w:rsidRDefault="00C529F1"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C529F1" w:rsidRPr="00504C36" w14:paraId="60154977" w14:textId="77777777" w:rsidTr="00EB4E9C">
        <w:tc>
          <w:tcPr>
            <w:tcW w:w="6512" w:type="dxa"/>
            <w:tcBorders>
              <w:bottom w:val="single" w:sz="4" w:space="0" w:color="auto"/>
            </w:tcBorders>
          </w:tcPr>
          <w:p w14:paraId="7CDAD609" w14:textId="1941CD50" w:rsidR="00C529F1" w:rsidRPr="00430DEA" w:rsidRDefault="00360333" w:rsidP="00AC2883">
            <w:pPr>
              <w:pStyle w:val="Sessiontc"/>
              <w:spacing w:line="240" w:lineRule="auto"/>
            </w:pPr>
            <w:r>
              <w:t>Technischer Ausschuß</w:t>
            </w:r>
          </w:p>
          <w:p w14:paraId="72520A35" w14:textId="77777777" w:rsidR="00C529F1" w:rsidRPr="00430DEA" w:rsidRDefault="00C529F1" w:rsidP="00AC2883">
            <w:pPr>
              <w:pStyle w:val="Sessiontcplacedate"/>
              <w:rPr>
                <w:sz w:val="22"/>
              </w:rPr>
            </w:pPr>
            <w:r w:rsidRPr="00430DEA">
              <w:t>Dreiundfünfzigste Tagung</w:t>
            </w:r>
            <w:r w:rsidRPr="00430DEA">
              <w:br/>
              <w:t>Genf, 3. bis 5. April 2017</w:t>
            </w:r>
          </w:p>
        </w:tc>
        <w:tc>
          <w:tcPr>
            <w:tcW w:w="3127" w:type="dxa"/>
            <w:tcBorders>
              <w:bottom w:val="single" w:sz="4" w:space="0" w:color="auto"/>
            </w:tcBorders>
          </w:tcPr>
          <w:p w14:paraId="505E85AB" w14:textId="77777777" w:rsidR="00C529F1" w:rsidRPr="00430DEA" w:rsidRDefault="00C529F1" w:rsidP="003C7FBE">
            <w:pPr>
              <w:pStyle w:val="Doccode"/>
              <w:rPr>
                <w:lang w:val="de-DE"/>
              </w:rPr>
            </w:pPr>
            <w:r w:rsidRPr="00430DEA">
              <w:rPr>
                <w:lang w:val="de-DE"/>
              </w:rPr>
              <w:t>TC/53/17</w:t>
            </w:r>
          </w:p>
          <w:p w14:paraId="553AD90C" w14:textId="63732E61" w:rsidR="00C529F1" w:rsidRPr="00430DEA" w:rsidRDefault="00C529F1" w:rsidP="003C7FBE">
            <w:pPr>
              <w:pStyle w:val="Docoriginal"/>
            </w:pPr>
            <w:r w:rsidRPr="00430DEA">
              <w:t>Original:</w:t>
            </w:r>
            <w:r w:rsidRPr="00430DEA">
              <w:rPr>
                <w:b w:val="0"/>
                <w:spacing w:val="0"/>
              </w:rPr>
              <w:t xml:space="preserve">  englisch</w:t>
            </w:r>
          </w:p>
          <w:p w14:paraId="4DA578BA" w14:textId="77777777" w:rsidR="00C529F1" w:rsidRPr="00430DEA" w:rsidRDefault="00C529F1" w:rsidP="00242743">
            <w:pPr>
              <w:pStyle w:val="Docoriginal"/>
            </w:pPr>
            <w:r w:rsidRPr="00430DEA">
              <w:t>Datum:</w:t>
            </w:r>
            <w:r w:rsidRPr="00430DEA">
              <w:rPr>
                <w:b w:val="0"/>
                <w:spacing w:val="0"/>
              </w:rPr>
              <w:t xml:space="preserve"> 6. Februar 2017</w:t>
            </w:r>
          </w:p>
        </w:tc>
      </w:tr>
    </w:tbl>
    <w:p w14:paraId="2BB04887" w14:textId="53739BD9" w:rsidR="00C529F1" w:rsidRPr="00430DEA" w:rsidRDefault="00C529F1" w:rsidP="00941203">
      <w:pPr>
        <w:pStyle w:val="Titleofdoc0"/>
        <w:tabs>
          <w:tab w:val="left" w:pos="5760"/>
        </w:tabs>
      </w:pPr>
      <w:bookmarkStart w:id="0" w:name="TitleOfDoc"/>
      <w:bookmarkEnd w:id="0"/>
      <w:r w:rsidRPr="00430DEA">
        <w:t xml:space="preserve">Überarbeitung von Dokument TGP/8: Teil II: Ausgewählte </w:t>
      </w:r>
      <w:r w:rsidR="00D835A9">
        <w:t>Verfahren für die DUS</w:t>
      </w:r>
      <w:r w:rsidR="00D835A9">
        <w:noBreakHyphen/>
      </w:r>
      <w:r w:rsidRPr="00430DEA">
        <w:t>Prüfung, Neuer Abschnitt: DUS-Prüfung an Mischproben</w:t>
      </w:r>
    </w:p>
    <w:p w14:paraId="24DB24E8" w14:textId="0959646B" w:rsidR="00C529F1" w:rsidRPr="00430DEA" w:rsidRDefault="007A5D8E" w:rsidP="00941203">
      <w:pPr>
        <w:pStyle w:val="preparedby1"/>
        <w:jc w:val="left"/>
      </w:pPr>
      <w:bookmarkStart w:id="1" w:name="Prepared"/>
      <w:bookmarkEnd w:id="1"/>
      <w:r>
        <w:t>V</w:t>
      </w:r>
      <w:r w:rsidR="00C529F1" w:rsidRPr="00430DEA">
        <w:t>om Verbandsbüro erstelltes Dokument</w:t>
      </w:r>
    </w:p>
    <w:p w14:paraId="0623A529" w14:textId="77777777" w:rsidR="00C529F1" w:rsidRPr="00430DEA" w:rsidRDefault="00C529F1" w:rsidP="00443838">
      <w:pPr>
        <w:pStyle w:val="Disclaimer"/>
      </w:pPr>
      <w:r w:rsidRPr="00430DEA">
        <w:t>Haftungsausschluß: dieses Dokument gibt nicht die Grundsätze oder eine Anleitung der UPOV wieder</w:t>
      </w:r>
    </w:p>
    <w:p w14:paraId="2083D74F" w14:textId="77777777" w:rsidR="00C529F1" w:rsidRPr="002F442A" w:rsidRDefault="00C529F1" w:rsidP="00EB2C95">
      <w:pPr>
        <w:pStyle w:val="Heading1"/>
        <w:rPr>
          <w:lang w:val="de-DE"/>
        </w:rPr>
      </w:pPr>
      <w:bookmarkStart w:id="2" w:name="_Toc475087393"/>
      <w:r w:rsidRPr="002F442A">
        <w:rPr>
          <w:lang w:val="de-DE"/>
        </w:rPr>
        <w:t>Zusammenfassung</w:t>
      </w:r>
      <w:bookmarkEnd w:id="2"/>
      <w:r w:rsidRPr="002F442A">
        <w:rPr>
          <w:color w:val="FF0000"/>
          <w:lang w:val="de-DE"/>
        </w:rPr>
        <w:t xml:space="preserve"> </w:t>
      </w:r>
    </w:p>
    <w:p w14:paraId="7CE7BB20" w14:textId="77777777" w:rsidR="00C529F1" w:rsidRPr="00430DEA" w:rsidRDefault="00C529F1" w:rsidP="00FB686B"/>
    <w:p w14:paraId="6102BB20" w14:textId="2F9F9500" w:rsidR="00C529F1" w:rsidRPr="00430DEA" w:rsidRDefault="00C529F1" w:rsidP="005A66C6">
      <w:pPr>
        <w:rPr>
          <w:rFonts w:cs="Arial"/>
          <w:lang w:eastAsia="ja-JP"/>
        </w:rPr>
      </w:pPr>
      <w:r w:rsidRPr="007A5D8E">
        <w:rPr>
          <w:rFonts w:cs="Arial"/>
        </w:rPr>
        <w:fldChar w:fldCharType="begin"/>
      </w:r>
      <w:r w:rsidRPr="007A5D8E">
        <w:rPr>
          <w:rFonts w:cs="Arial"/>
        </w:rPr>
        <w:instrText xml:space="preserve"> AUTONUM  </w:instrText>
      </w:r>
      <w:r w:rsidRPr="007A5D8E">
        <w:rPr>
          <w:rFonts w:cs="Arial"/>
        </w:rPr>
        <w:fldChar w:fldCharType="end"/>
      </w:r>
      <w:r w:rsidRPr="007A5D8E">
        <w:rPr>
          <w:rFonts w:cs="Arial"/>
        </w:rPr>
        <w:tab/>
      </w:r>
      <w:r w:rsidRPr="007A5D8E">
        <w:rPr>
          <w:rFonts w:cs="Arial"/>
          <w:lang w:eastAsia="ja-JP"/>
        </w:rPr>
        <w:t>Zweck dieses Dokuments ist</w:t>
      </w:r>
      <w:r w:rsidR="00E91F88" w:rsidRPr="007A5D8E">
        <w:rPr>
          <w:rFonts w:cs="Arial"/>
          <w:lang w:eastAsia="ja-JP"/>
        </w:rPr>
        <w:t xml:space="preserve"> es</w:t>
      </w:r>
      <w:r w:rsidRPr="007A5D8E">
        <w:rPr>
          <w:rFonts w:cs="Arial"/>
          <w:lang w:eastAsia="ja-JP"/>
        </w:rPr>
        <w:t>, über Entwicklungen betreffend eine</w:t>
      </w:r>
      <w:r w:rsidR="00ED0A71" w:rsidRPr="007A5D8E">
        <w:rPr>
          <w:rFonts w:cs="Arial"/>
          <w:lang w:eastAsia="ja-JP"/>
        </w:rPr>
        <w:t xml:space="preserve"> </w:t>
      </w:r>
      <w:r w:rsidRPr="007A5D8E">
        <w:rPr>
          <w:rFonts w:cs="Arial"/>
          <w:lang w:eastAsia="ja-JP"/>
        </w:rPr>
        <w:t>Anleitung zur DUS-</w:t>
      </w:r>
      <w:r w:rsidRPr="00430DEA">
        <w:rPr>
          <w:rFonts w:cs="Arial"/>
          <w:lang w:eastAsia="ja-JP"/>
        </w:rPr>
        <w:t>Prüfung an Mischproben zur Aufnahme in eine künftige Überarbeitung von Dokument TGP/8 zu berichten.</w:t>
      </w:r>
    </w:p>
    <w:p w14:paraId="40D1A83F" w14:textId="77777777" w:rsidR="00C529F1" w:rsidRPr="00430DEA" w:rsidRDefault="00C529F1" w:rsidP="00FB686B">
      <w:pPr>
        <w:rPr>
          <w:lang w:eastAsia="ja-JP"/>
        </w:rPr>
      </w:pPr>
    </w:p>
    <w:p w14:paraId="463048C3" w14:textId="77777777" w:rsidR="00C529F1" w:rsidRPr="00430DEA" w:rsidRDefault="00C529F1" w:rsidP="005A66C6">
      <w:pPr>
        <w:pStyle w:val="DecisionParagraphs"/>
        <w:keepLines/>
        <w:tabs>
          <w:tab w:val="left" w:pos="567"/>
          <w:tab w:val="left" w:pos="1134"/>
          <w:tab w:val="left" w:pos="5954"/>
        </w:tabs>
        <w:ind w:left="0"/>
        <w:rPr>
          <w:i w:val="0"/>
        </w:rPr>
      </w:pPr>
      <w:r w:rsidRPr="00430DEA">
        <w:rPr>
          <w:i w:val="0"/>
        </w:rPr>
        <w:fldChar w:fldCharType="begin"/>
      </w:r>
      <w:r w:rsidRPr="00430DEA">
        <w:rPr>
          <w:i w:val="0"/>
        </w:rPr>
        <w:instrText xml:space="preserve"> AUTONUM  </w:instrText>
      </w:r>
      <w:r w:rsidRPr="00430DEA">
        <w:rPr>
          <w:i w:val="0"/>
        </w:rPr>
        <w:fldChar w:fldCharType="end"/>
      </w:r>
      <w:r w:rsidRPr="00430DEA">
        <w:rPr>
          <w:i w:val="0"/>
        </w:rPr>
        <w:tab/>
        <w:t>Der TC wird ersucht:</w:t>
      </w:r>
    </w:p>
    <w:p w14:paraId="45642C71" w14:textId="77777777" w:rsidR="00C529F1" w:rsidRPr="00430DEA" w:rsidRDefault="00C529F1" w:rsidP="00242743">
      <w:pPr>
        <w:pStyle w:val="DecisionParagraphs"/>
        <w:keepLines/>
        <w:tabs>
          <w:tab w:val="left" w:pos="567"/>
          <w:tab w:val="left" w:pos="1134"/>
          <w:tab w:val="left" w:pos="5954"/>
        </w:tabs>
        <w:ind w:left="0"/>
        <w:rPr>
          <w:i w:val="0"/>
        </w:rPr>
      </w:pPr>
    </w:p>
    <w:p w14:paraId="2F09CF75" w14:textId="3F6ED300" w:rsidR="00C529F1" w:rsidRPr="000E65C4" w:rsidRDefault="00C529F1" w:rsidP="00500AC5">
      <w:pPr>
        <w:pStyle w:val="DecisionParagraphs"/>
        <w:keepLines/>
        <w:tabs>
          <w:tab w:val="left" w:pos="567"/>
          <w:tab w:val="left" w:pos="1134"/>
          <w:tab w:val="left" w:pos="5954"/>
        </w:tabs>
        <w:ind w:left="0"/>
        <w:rPr>
          <w:i w:val="0"/>
        </w:rPr>
      </w:pPr>
      <w:r w:rsidRPr="00430DEA">
        <w:rPr>
          <w:i w:val="0"/>
        </w:rPr>
        <w:tab/>
      </w:r>
      <w:r w:rsidRPr="000E65C4">
        <w:rPr>
          <w:i w:val="0"/>
        </w:rPr>
        <w:t>a)</w:t>
      </w:r>
      <w:r w:rsidRPr="000E65C4">
        <w:rPr>
          <w:i w:val="0"/>
        </w:rPr>
        <w:tab/>
      </w:r>
      <w:r w:rsidR="002C571E" w:rsidRPr="000E65C4">
        <w:rPr>
          <w:i w:val="0"/>
        </w:rPr>
        <w:t>die</w:t>
      </w:r>
      <w:r w:rsidRPr="000E65C4">
        <w:rPr>
          <w:i w:val="0"/>
        </w:rPr>
        <w:t xml:space="preserve"> vorgeschlagene </w:t>
      </w:r>
      <w:r w:rsidR="00504C36" w:rsidRPr="000E65C4">
        <w:rPr>
          <w:i w:val="0"/>
        </w:rPr>
        <w:t>Anleitung zur</w:t>
      </w:r>
      <w:r w:rsidRPr="000E65C4">
        <w:rPr>
          <w:i w:val="0"/>
        </w:rPr>
        <w:t xml:space="preserve"> DUS-Prüfung an Mischproben</w:t>
      </w:r>
      <w:r w:rsidR="002C571E" w:rsidRPr="000E65C4">
        <w:rPr>
          <w:i w:val="0"/>
        </w:rPr>
        <w:t>,</w:t>
      </w:r>
      <w:r w:rsidRPr="000E65C4">
        <w:rPr>
          <w:i w:val="0"/>
        </w:rPr>
        <w:t xml:space="preserve"> wie in der </w:t>
      </w:r>
      <w:r w:rsidRPr="000E65C4">
        <w:rPr>
          <w:rFonts w:cs="Arial"/>
          <w:i w:val="0"/>
          <w:lang w:eastAsia="ja-JP"/>
        </w:rPr>
        <w:t>Anlage dieses Dokuments dargelegt, im Hinblick auf die Aufnahme in eine künftige Überarbeitung von Dokument TGP/8 zu prüfen</w:t>
      </w:r>
      <w:r w:rsidRPr="000E65C4">
        <w:rPr>
          <w:i w:val="0"/>
        </w:rPr>
        <w:t xml:space="preserve">; </w:t>
      </w:r>
    </w:p>
    <w:p w14:paraId="26687E44" w14:textId="77777777" w:rsidR="00C529F1" w:rsidRPr="000E65C4" w:rsidRDefault="00C529F1" w:rsidP="00242743">
      <w:pPr>
        <w:pStyle w:val="DecisionParagraphs"/>
        <w:keepLines/>
        <w:tabs>
          <w:tab w:val="left" w:pos="567"/>
          <w:tab w:val="left" w:pos="1134"/>
          <w:tab w:val="left" w:pos="5954"/>
        </w:tabs>
        <w:ind w:left="0"/>
        <w:rPr>
          <w:i w:val="0"/>
        </w:rPr>
      </w:pPr>
    </w:p>
    <w:p w14:paraId="11C0CA7A" w14:textId="7857A151" w:rsidR="00C529F1" w:rsidRPr="000E65C4" w:rsidRDefault="00C529F1" w:rsidP="00500AC5">
      <w:pPr>
        <w:pStyle w:val="DecisionParagraphs"/>
        <w:keepLines/>
        <w:tabs>
          <w:tab w:val="left" w:pos="567"/>
          <w:tab w:val="left" w:pos="1134"/>
          <w:tab w:val="left" w:pos="5954"/>
        </w:tabs>
        <w:ind w:left="0"/>
        <w:rPr>
          <w:i w:val="0"/>
        </w:rPr>
      </w:pPr>
      <w:r w:rsidRPr="000E65C4">
        <w:rPr>
          <w:i w:val="0"/>
        </w:rPr>
        <w:tab/>
        <w:t>b)</w:t>
      </w:r>
      <w:r w:rsidRPr="000E65C4">
        <w:rPr>
          <w:i w:val="0"/>
        </w:rPr>
        <w:tab/>
      </w:r>
      <w:r w:rsidR="000E65C4" w:rsidRPr="000E65C4">
        <w:rPr>
          <w:i w:val="0"/>
        </w:rPr>
        <w:t>zu prüfen, ob der Verfasser aus den Niederlanden ersucht werden solle, die vorgeschlagene Anleitung in der Anlage dieses Dokuments weiter auszuarbeiten, um Parameter für die Auswahl unter den aufgeführten Verfahren aufzunehmen und weitere Beispiele mit Daten aus Routinemessungen von Merkmalen, wie beispielsweise chemische Inhaltsstoffe oder Gewicht von 1000 Samen, bereitzustelle</w:t>
      </w:r>
      <w:r w:rsidRPr="000E65C4">
        <w:rPr>
          <w:i w:val="0"/>
        </w:rPr>
        <w:t>;</w:t>
      </w:r>
    </w:p>
    <w:p w14:paraId="2C2460A5" w14:textId="77777777" w:rsidR="00C529F1" w:rsidRPr="000E65C4" w:rsidRDefault="00C529F1" w:rsidP="00242743">
      <w:pPr>
        <w:pStyle w:val="DecisionParagraphs"/>
        <w:keepLines/>
        <w:tabs>
          <w:tab w:val="left" w:pos="567"/>
          <w:tab w:val="left" w:pos="1134"/>
          <w:tab w:val="left" w:pos="5954"/>
        </w:tabs>
        <w:ind w:left="0"/>
        <w:rPr>
          <w:i w:val="0"/>
        </w:rPr>
      </w:pPr>
    </w:p>
    <w:p w14:paraId="0A9C67DF" w14:textId="0E65DF20" w:rsidR="00C529F1" w:rsidRPr="000E65C4" w:rsidRDefault="00C529F1" w:rsidP="00341595">
      <w:pPr>
        <w:pStyle w:val="DecisionParagraphs"/>
        <w:keepLines/>
        <w:tabs>
          <w:tab w:val="left" w:pos="567"/>
          <w:tab w:val="left" w:pos="1134"/>
          <w:tab w:val="left" w:pos="5954"/>
        </w:tabs>
        <w:ind w:left="0"/>
        <w:rPr>
          <w:i w:val="0"/>
        </w:rPr>
      </w:pPr>
      <w:r w:rsidRPr="000E65C4">
        <w:rPr>
          <w:i w:val="0"/>
        </w:rPr>
        <w:tab/>
        <w:t>c)</w:t>
      </w:r>
      <w:r w:rsidRPr="000E65C4">
        <w:rPr>
          <w:i w:val="0"/>
        </w:rPr>
        <w:tab/>
        <w:t xml:space="preserve">die </w:t>
      </w:r>
      <w:r w:rsidR="007A7314" w:rsidRPr="000E65C4">
        <w:rPr>
          <w:i w:val="0"/>
        </w:rPr>
        <w:t>vom</w:t>
      </w:r>
      <w:r w:rsidRPr="000E65C4">
        <w:rPr>
          <w:i w:val="0"/>
        </w:rPr>
        <w:t xml:space="preserve"> Verfasser </w:t>
      </w:r>
      <w:r w:rsidR="00581DF9" w:rsidRPr="000E65C4">
        <w:rPr>
          <w:i w:val="0"/>
        </w:rPr>
        <w:t xml:space="preserve">vorgeschlagene Änderung </w:t>
      </w:r>
      <w:r w:rsidRPr="000E65C4">
        <w:rPr>
          <w:i w:val="0"/>
        </w:rPr>
        <w:t xml:space="preserve">des Verfahrens „Pflanzenanzahl“, wie in </w:t>
      </w:r>
      <w:r w:rsidR="00D835A9" w:rsidRPr="000E65C4">
        <w:rPr>
          <w:i w:val="0"/>
        </w:rPr>
        <w:t>Absatz </w:t>
      </w:r>
      <w:r w:rsidRPr="000E65C4">
        <w:rPr>
          <w:i w:val="0"/>
        </w:rPr>
        <w:t>19 dieses Dokuments</w:t>
      </w:r>
      <w:r w:rsidR="007A7314" w:rsidRPr="000E65C4">
        <w:rPr>
          <w:i w:val="0"/>
        </w:rPr>
        <w:t xml:space="preserve"> dargelegt, zu prüfen</w:t>
      </w:r>
      <w:r w:rsidRPr="000E65C4">
        <w:rPr>
          <w:i w:val="0"/>
        </w:rPr>
        <w:t>; und</w:t>
      </w:r>
    </w:p>
    <w:p w14:paraId="2D4985E4" w14:textId="77777777" w:rsidR="00C529F1" w:rsidRPr="000E65C4" w:rsidRDefault="00C529F1" w:rsidP="00242743">
      <w:pPr>
        <w:pStyle w:val="DecisionParagraphs"/>
        <w:keepLines/>
        <w:tabs>
          <w:tab w:val="left" w:pos="567"/>
          <w:tab w:val="left" w:pos="1134"/>
          <w:tab w:val="left" w:pos="5954"/>
        </w:tabs>
        <w:ind w:left="0"/>
        <w:rPr>
          <w:i w:val="0"/>
        </w:rPr>
      </w:pPr>
    </w:p>
    <w:p w14:paraId="78A25849" w14:textId="57EC97E2" w:rsidR="00C529F1" w:rsidRPr="00430DEA" w:rsidRDefault="00C529F1" w:rsidP="00882B7C">
      <w:pPr>
        <w:pStyle w:val="DecisionParagraphs"/>
        <w:keepLines/>
        <w:tabs>
          <w:tab w:val="left" w:pos="567"/>
          <w:tab w:val="left" w:pos="1134"/>
          <w:tab w:val="left" w:pos="5954"/>
        </w:tabs>
        <w:ind w:left="0"/>
        <w:rPr>
          <w:i w:val="0"/>
          <w:lang w:eastAsia="ja-JP"/>
        </w:rPr>
      </w:pPr>
      <w:r w:rsidRPr="000E65C4">
        <w:rPr>
          <w:i w:val="0"/>
        </w:rPr>
        <w:tab/>
        <w:t>d)</w:t>
      </w:r>
      <w:r w:rsidRPr="000E65C4">
        <w:rPr>
          <w:i w:val="0"/>
        </w:rPr>
        <w:tab/>
      </w:r>
      <w:r w:rsidR="000E65C4" w:rsidRPr="000E65C4">
        <w:rPr>
          <w:i w:val="0"/>
        </w:rPr>
        <w:t>das Vorhaben Frankreichs zur Kenntnis zu nehmen, für Gemüsearten weitere Beispiele für Merkmale auf der Grundlage von Mischproben bereitzustellen.</w:t>
      </w:r>
    </w:p>
    <w:p w14:paraId="0721EE45" w14:textId="77777777" w:rsidR="00C529F1" w:rsidRPr="00430DEA" w:rsidRDefault="00C529F1" w:rsidP="00715FDF">
      <w:pPr>
        <w:pStyle w:val="DecisionParagraphs"/>
        <w:keepLines/>
        <w:tabs>
          <w:tab w:val="clear" w:pos="5387"/>
          <w:tab w:val="left" w:pos="567"/>
          <w:tab w:val="left" w:pos="1134"/>
        </w:tabs>
        <w:ind w:left="0"/>
        <w:rPr>
          <w:lang w:eastAsia="ja-JP"/>
        </w:rPr>
      </w:pPr>
    </w:p>
    <w:p w14:paraId="3BBE8962" w14:textId="77777777" w:rsidR="00C529F1" w:rsidRPr="00430DEA" w:rsidRDefault="00C529F1" w:rsidP="00882B7C">
      <w:pPr>
        <w:keepNext/>
        <w:rPr>
          <w:rFonts w:cs="Arial"/>
          <w:snapToGrid w:val="0"/>
          <w:lang w:eastAsia="ja-JP"/>
        </w:rPr>
      </w:pPr>
      <w:r w:rsidRPr="00430DEA">
        <w:rPr>
          <w:rFonts w:cs="Arial"/>
          <w:snapToGrid w:val="0"/>
        </w:rPr>
        <w:fldChar w:fldCharType="begin"/>
      </w:r>
      <w:r w:rsidRPr="00430DEA">
        <w:rPr>
          <w:rFonts w:cs="Arial"/>
          <w:snapToGrid w:val="0"/>
        </w:rPr>
        <w:instrText xml:space="preserve"> AUTONUM  </w:instrText>
      </w:r>
      <w:r w:rsidRPr="00430DEA">
        <w:rPr>
          <w:rFonts w:cs="Arial"/>
          <w:snapToGrid w:val="0"/>
        </w:rPr>
        <w:fldChar w:fldCharType="end"/>
      </w:r>
      <w:r w:rsidRPr="00430DEA">
        <w:rPr>
          <w:rFonts w:cs="Arial"/>
          <w:snapToGrid w:val="0"/>
        </w:rPr>
        <w:tab/>
      </w:r>
      <w:r w:rsidRPr="00430DEA">
        <w:rPr>
          <w:rFonts w:cs="Arial"/>
          <w:snapToGrid w:val="0"/>
          <w:lang w:eastAsia="ja-JP"/>
        </w:rPr>
        <w:t>Der Aufbau dieses Dokuments ist nachstehend zusammengefaßt:</w:t>
      </w:r>
    </w:p>
    <w:p w14:paraId="17A956E9" w14:textId="77777777" w:rsidR="00C529F1" w:rsidRPr="00430DEA" w:rsidRDefault="00C529F1" w:rsidP="00FB686B">
      <w:pPr>
        <w:keepNext/>
        <w:rPr>
          <w:rFonts w:cs="Arial"/>
          <w:snapToGrid w:val="0"/>
          <w:highlight w:val="yellow"/>
          <w:lang w:eastAsia="ja-JP"/>
        </w:rPr>
      </w:pPr>
    </w:p>
    <w:p w14:paraId="154EA87F" w14:textId="77777777" w:rsidR="00565D73" w:rsidRDefault="00C529F1">
      <w:pPr>
        <w:pStyle w:val="TOC1"/>
        <w:rPr>
          <w:rFonts w:asciiTheme="minorHAnsi" w:eastAsiaTheme="minorEastAsia" w:hAnsiTheme="minorHAnsi" w:cstheme="minorBidi"/>
          <w:caps w:val="0"/>
          <w:noProof/>
          <w:sz w:val="22"/>
          <w:szCs w:val="22"/>
        </w:rPr>
      </w:pPr>
      <w:r w:rsidRPr="00430DEA">
        <w:rPr>
          <w:rFonts w:cs="Arial"/>
          <w:bCs/>
          <w:snapToGrid w:val="0"/>
          <w:sz w:val="18"/>
          <w:highlight w:val="yellow"/>
          <w:lang w:val="de-DE"/>
        </w:rPr>
        <w:fldChar w:fldCharType="begin"/>
      </w:r>
      <w:r w:rsidRPr="00430DEA">
        <w:rPr>
          <w:rFonts w:cs="Arial"/>
          <w:bCs/>
          <w:snapToGrid w:val="0"/>
          <w:sz w:val="18"/>
          <w:highlight w:val="yellow"/>
          <w:lang w:val="de-DE"/>
        </w:rPr>
        <w:instrText xml:space="preserve"> TOC \o "1-3" \h \z \u </w:instrText>
      </w:r>
      <w:r w:rsidRPr="00430DEA">
        <w:rPr>
          <w:rFonts w:cs="Arial"/>
          <w:bCs/>
          <w:snapToGrid w:val="0"/>
          <w:sz w:val="18"/>
          <w:highlight w:val="yellow"/>
          <w:lang w:val="de-DE"/>
        </w:rPr>
        <w:fldChar w:fldCharType="separate"/>
      </w:r>
      <w:hyperlink w:anchor="_Toc475087393" w:history="1">
        <w:r w:rsidR="00565D73" w:rsidRPr="00297015">
          <w:rPr>
            <w:rStyle w:val="Hyperlink"/>
            <w:noProof/>
            <w:lang w:val="de-DE"/>
          </w:rPr>
          <w:t>Zusammenfassung</w:t>
        </w:r>
        <w:r w:rsidR="00565D73">
          <w:rPr>
            <w:noProof/>
            <w:webHidden/>
          </w:rPr>
          <w:tab/>
        </w:r>
        <w:r w:rsidR="00565D73">
          <w:rPr>
            <w:noProof/>
            <w:webHidden/>
          </w:rPr>
          <w:fldChar w:fldCharType="begin"/>
        </w:r>
        <w:r w:rsidR="00565D73">
          <w:rPr>
            <w:noProof/>
            <w:webHidden/>
          </w:rPr>
          <w:instrText xml:space="preserve"> PAGEREF _Toc475087393 \h </w:instrText>
        </w:r>
        <w:r w:rsidR="00565D73">
          <w:rPr>
            <w:noProof/>
            <w:webHidden/>
          </w:rPr>
        </w:r>
        <w:r w:rsidR="00565D73">
          <w:rPr>
            <w:noProof/>
            <w:webHidden/>
          </w:rPr>
          <w:fldChar w:fldCharType="separate"/>
        </w:r>
        <w:r w:rsidR="002B52A3">
          <w:rPr>
            <w:noProof/>
            <w:webHidden/>
          </w:rPr>
          <w:t>1</w:t>
        </w:r>
        <w:r w:rsidR="00565D73">
          <w:rPr>
            <w:noProof/>
            <w:webHidden/>
          </w:rPr>
          <w:fldChar w:fldCharType="end"/>
        </w:r>
      </w:hyperlink>
    </w:p>
    <w:p w14:paraId="05A2BDFF" w14:textId="77777777" w:rsidR="00565D73" w:rsidRDefault="002B52A3">
      <w:pPr>
        <w:pStyle w:val="TOC1"/>
        <w:rPr>
          <w:rFonts w:asciiTheme="minorHAnsi" w:eastAsiaTheme="minorEastAsia" w:hAnsiTheme="minorHAnsi" w:cstheme="minorBidi"/>
          <w:caps w:val="0"/>
          <w:noProof/>
          <w:sz w:val="22"/>
          <w:szCs w:val="22"/>
        </w:rPr>
      </w:pPr>
      <w:hyperlink w:anchor="_Toc475087394" w:history="1">
        <w:r w:rsidR="00565D73" w:rsidRPr="00297015">
          <w:rPr>
            <w:rStyle w:val="Hyperlink"/>
            <w:noProof/>
            <w:lang w:val="de-DE"/>
          </w:rPr>
          <w:t>Hintergrund</w:t>
        </w:r>
        <w:r w:rsidR="00565D73">
          <w:rPr>
            <w:noProof/>
            <w:webHidden/>
          </w:rPr>
          <w:tab/>
        </w:r>
        <w:r w:rsidR="00565D73">
          <w:rPr>
            <w:noProof/>
            <w:webHidden/>
          </w:rPr>
          <w:fldChar w:fldCharType="begin"/>
        </w:r>
        <w:r w:rsidR="00565D73">
          <w:rPr>
            <w:noProof/>
            <w:webHidden/>
          </w:rPr>
          <w:instrText xml:space="preserve"> PAGEREF _Toc475087394 \h </w:instrText>
        </w:r>
        <w:r w:rsidR="00565D73">
          <w:rPr>
            <w:noProof/>
            <w:webHidden/>
          </w:rPr>
        </w:r>
        <w:r w:rsidR="00565D73">
          <w:rPr>
            <w:noProof/>
            <w:webHidden/>
          </w:rPr>
          <w:fldChar w:fldCharType="separate"/>
        </w:r>
        <w:r>
          <w:rPr>
            <w:noProof/>
            <w:webHidden/>
          </w:rPr>
          <w:t>2</w:t>
        </w:r>
        <w:r w:rsidR="00565D73">
          <w:rPr>
            <w:noProof/>
            <w:webHidden/>
          </w:rPr>
          <w:fldChar w:fldCharType="end"/>
        </w:r>
      </w:hyperlink>
    </w:p>
    <w:p w14:paraId="4F5F9968" w14:textId="77777777" w:rsidR="00565D73" w:rsidRDefault="002B52A3">
      <w:pPr>
        <w:pStyle w:val="TOC1"/>
        <w:rPr>
          <w:rFonts w:asciiTheme="minorHAnsi" w:eastAsiaTheme="minorEastAsia" w:hAnsiTheme="minorHAnsi" w:cstheme="minorBidi"/>
          <w:caps w:val="0"/>
          <w:noProof/>
          <w:sz w:val="22"/>
          <w:szCs w:val="22"/>
        </w:rPr>
      </w:pPr>
      <w:hyperlink w:anchor="_Toc475087395" w:history="1">
        <w:r w:rsidR="00565D73" w:rsidRPr="00297015">
          <w:rPr>
            <w:rStyle w:val="Hyperlink"/>
            <w:noProof/>
            <w:lang w:val="de-DE" w:eastAsia="ja-JP"/>
          </w:rPr>
          <w:t>Entwicklungen im Jahr 2016</w:t>
        </w:r>
        <w:r w:rsidR="00565D73">
          <w:rPr>
            <w:noProof/>
            <w:webHidden/>
          </w:rPr>
          <w:tab/>
        </w:r>
        <w:r w:rsidR="00565D73">
          <w:rPr>
            <w:noProof/>
            <w:webHidden/>
          </w:rPr>
          <w:fldChar w:fldCharType="begin"/>
        </w:r>
        <w:r w:rsidR="00565D73">
          <w:rPr>
            <w:noProof/>
            <w:webHidden/>
          </w:rPr>
          <w:instrText xml:space="preserve"> PAGEREF _Toc475087395 \h </w:instrText>
        </w:r>
        <w:r w:rsidR="00565D73">
          <w:rPr>
            <w:noProof/>
            <w:webHidden/>
          </w:rPr>
        </w:r>
        <w:r w:rsidR="00565D73">
          <w:rPr>
            <w:noProof/>
            <w:webHidden/>
          </w:rPr>
          <w:fldChar w:fldCharType="separate"/>
        </w:r>
        <w:r>
          <w:rPr>
            <w:noProof/>
            <w:webHidden/>
          </w:rPr>
          <w:t>2</w:t>
        </w:r>
        <w:r w:rsidR="00565D73">
          <w:rPr>
            <w:noProof/>
            <w:webHidden/>
          </w:rPr>
          <w:fldChar w:fldCharType="end"/>
        </w:r>
      </w:hyperlink>
    </w:p>
    <w:p w14:paraId="218D0659" w14:textId="77777777" w:rsidR="00565D73" w:rsidRDefault="002B52A3" w:rsidP="00697E7C">
      <w:pPr>
        <w:pStyle w:val="TOC2"/>
        <w:rPr>
          <w:rFonts w:asciiTheme="minorHAnsi" w:eastAsiaTheme="minorEastAsia" w:hAnsiTheme="minorHAnsi" w:cstheme="minorBidi"/>
          <w:noProof/>
          <w:sz w:val="22"/>
          <w:szCs w:val="22"/>
        </w:rPr>
      </w:pPr>
      <w:hyperlink w:anchor="_Toc475087396" w:history="1">
        <w:r w:rsidR="00565D73" w:rsidRPr="00297015">
          <w:rPr>
            <w:rStyle w:val="Hyperlink"/>
            <w:noProof/>
          </w:rPr>
          <w:t>Technische Arbeitsgruppe für Automatisierung und Computerprogramme</w:t>
        </w:r>
        <w:r w:rsidR="00565D73">
          <w:rPr>
            <w:noProof/>
            <w:webHidden/>
          </w:rPr>
          <w:tab/>
        </w:r>
        <w:r w:rsidR="00565D73">
          <w:rPr>
            <w:noProof/>
            <w:webHidden/>
          </w:rPr>
          <w:fldChar w:fldCharType="begin"/>
        </w:r>
        <w:r w:rsidR="00565D73">
          <w:rPr>
            <w:noProof/>
            <w:webHidden/>
          </w:rPr>
          <w:instrText xml:space="preserve"> PAGEREF _Toc475087396 \h </w:instrText>
        </w:r>
        <w:r w:rsidR="00565D73">
          <w:rPr>
            <w:noProof/>
            <w:webHidden/>
          </w:rPr>
        </w:r>
        <w:r w:rsidR="00565D73">
          <w:rPr>
            <w:noProof/>
            <w:webHidden/>
          </w:rPr>
          <w:fldChar w:fldCharType="separate"/>
        </w:r>
        <w:r>
          <w:rPr>
            <w:noProof/>
            <w:webHidden/>
          </w:rPr>
          <w:t>2</w:t>
        </w:r>
        <w:r w:rsidR="00565D73">
          <w:rPr>
            <w:noProof/>
            <w:webHidden/>
          </w:rPr>
          <w:fldChar w:fldCharType="end"/>
        </w:r>
      </w:hyperlink>
    </w:p>
    <w:p w14:paraId="3A393676" w14:textId="77777777" w:rsidR="00565D73" w:rsidRDefault="002B52A3" w:rsidP="00697E7C">
      <w:pPr>
        <w:pStyle w:val="TOC2"/>
        <w:rPr>
          <w:rFonts w:asciiTheme="minorHAnsi" w:eastAsiaTheme="minorEastAsia" w:hAnsiTheme="minorHAnsi" w:cstheme="minorBidi"/>
          <w:noProof/>
          <w:sz w:val="22"/>
          <w:szCs w:val="22"/>
        </w:rPr>
      </w:pPr>
      <w:hyperlink w:anchor="_Toc475087397" w:history="1">
        <w:r w:rsidR="00565D73" w:rsidRPr="00297015">
          <w:rPr>
            <w:rStyle w:val="Hyperlink"/>
            <w:rFonts w:eastAsia="PMingLiU"/>
            <w:noProof/>
            <w:lang w:val="de-DE"/>
          </w:rPr>
          <w:t>Technische Arbeitsgruppe für Zierpflanzen und forstliche Baumarten</w:t>
        </w:r>
        <w:r w:rsidR="00565D73">
          <w:rPr>
            <w:noProof/>
            <w:webHidden/>
          </w:rPr>
          <w:tab/>
        </w:r>
        <w:r w:rsidR="00565D73">
          <w:rPr>
            <w:noProof/>
            <w:webHidden/>
          </w:rPr>
          <w:fldChar w:fldCharType="begin"/>
        </w:r>
        <w:r w:rsidR="00565D73">
          <w:rPr>
            <w:noProof/>
            <w:webHidden/>
          </w:rPr>
          <w:instrText xml:space="preserve"> PAGEREF _Toc475087397 \h </w:instrText>
        </w:r>
        <w:r w:rsidR="00565D73">
          <w:rPr>
            <w:noProof/>
            <w:webHidden/>
          </w:rPr>
        </w:r>
        <w:r w:rsidR="00565D73">
          <w:rPr>
            <w:noProof/>
            <w:webHidden/>
          </w:rPr>
          <w:fldChar w:fldCharType="separate"/>
        </w:r>
        <w:r>
          <w:rPr>
            <w:noProof/>
            <w:webHidden/>
          </w:rPr>
          <w:t>2</w:t>
        </w:r>
        <w:r w:rsidR="00565D73">
          <w:rPr>
            <w:noProof/>
            <w:webHidden/>
          </w:rPr>
          <w:fldChar w:fldCharType="end"/>
        </w:r>
      </w:hyperlink>
    </w:p>
    <w:p w14:paraId="3FEB1433" w14:textId="77777777" w:rsidR="00565D73" w:rsidRDefault="002B52A3" w:rsidP="00697E7C">
      <w:pPr>
        <w:pStyle w:val="TOC2"/>
        <w:rPr>
          <w:rFonts w:asciiTheme="minorHAnsi" w:eastAsiaTheme="minorEastAsia" w:hAnsiTheme="minorHAnsi" w:cstheme="minorBidi"/>
          <w:noProof/>
          <w:sz w:val="22"/>
          <w:szCs w:val="22"/>
        </w:rPr>
      </w:pPr>
      <w:hyperlink w:anchor="_Toc475087398" w:history="1">
        <w:r w:rsidR="00565D73" w:rsidRPr="00297015">
          <w:rPr>
            <w:rStyle w:val="Hyperlink"/>
            <w:rFonts w:eastAsia="PMingLiU"/>
            <w:noProof/>
            <w:lang w:val="de-DE"/>
          </w:rPr>
          <w:t>Technische Arbeitsgruppe für Gemüse</w:t>
        </w:r>
        <w:r w:rsidR="00565D73">
          <w:rPr>
            <w:noProof/>
            <w:webHidden/>
          </w:rPr>
          <w:tab/>
        </w:r>
        <w:r w:rsidR="00565D73">
          <w:rPr>
            <w:noProof/>
            <w:webHidden/>
          </w:rPr>
          <w:fldChar w:fldCharType="begin"/>
        </w:r>
        <w:r w:rsidR="00565D73">
          <w:rPr>
            <w:noProof/>
            <w:webHidden/>
          </w:rPr>
          <w:instrText xml:space="preserve"> PAGEREF _Toc475087398 \h </w:instrText>
        </w:r>
        <w:r w:rsidR="00565D73">
          <w:rPr>
            <w:noProof/>
            <w:webHidden/>
          </w:rPr>
        </w:r>
        <w:r w:rsidR="00565D73">
          <w:rPr>
            <w:noProof/>
            <w:webHidden/>
          </w:rPr>
          <w:fldChar w:fldCharType="separate"/>
        </w:r>
        <w:r>
          <w:rPr>
            <w:noProof/>
            <w:webHidden/>
          </w:rPr>
          <w:t>2</w:t>
        </w:r>
        <w:r w:rsidR="00565D73">
          <w:rPr>
            <w:noProof/>
            <w:webHidden/>
          </w:rPr>
          <w:fldChar w:fldCharType="end"/>
        </w:r>
      </w:hyperlink>
    </w:p>
    <w:p w14:paraId="3872BF5F" w14:textId="77777777" w:rsidR="00565D73" w:rsidRDefault="002B52A3" w:rsidP="00697E7C">
      <w:pPr>
        <w:pStyle w:val="TOC2"/>
        <w:rPr>
          <w:rFonts w:asciiTheme="minorHAnsi" w:eastAsiaTheme="minorEastAsia" w:hAnsiTheme="minorHAnsi" w:cstheme="minorBidi"/>
          <w:noProof/>
          <w:sz w:val="22"/>
          <w:szCs w:val="22"/>
        </w:rPr>
      </w:pPr>
      <w:hyperlink w:anchor="_Toc475087399" w:history="1">
        <w:r w:rsidR="00565D73" w:rsidRPr="00297015">
          <w:rPr>
            <w:rStyle w:val="Hyperlink"/>
            <w:rFonts w:eastAsia="PMingLiU"/>
            <w:noProof/>
            <w:lang w:val="de-DE"/>
          </w:rPr>
          <w:t>Technische Arbeitsgruppe für landwirtschaftliche Arten</w:t>
        </w:r>
        <w:r w:rsidR="00565D73">
          <w:rPr>
            <w:noProof/>
            <w:webHidden/>
          </w:rPr>
          <w:tab/>
        </w:r>
        <w:r w:rsidR="00565D73">
          <w:rPr>
            <w:noProof/>
            <w:webHidden/>
          </w:rPr>
          <w:fldChar w:fldCharType="begin"/>
        </w:r>
        <w:r w:rsidR="00565D73">
          <w:rPr>
            <w:noProof/>
            <w:webHidden/>
          </w:rPr>
          <w:instrText xml:space="preserve"> PAGEREF _Toc475087399 \h </w:instrText>
        </w:r>
        <w:r w:rsidR="00565D73">
          <w:rPr>
            <w:noProof/>
            <w:webHidden/>
          </w:rPr>
        </w:r>
        <w:r w:rsidR="00565D73">
          <w:rPr>
            <w:noProof/>
            <w:webHidden/>
          </w:rPr>
          <w:fldChar w:fldCharType="separate"/>
        </w:r>
        <w:r>
          <w:rPr>
            <w:noProof/>
            <w:webHidden/>
          </w:rPr>
          <w:t>3</w:t>
        </w:r>
        <w:r w:rsidR="00565D73">
          <w:rPr>
            <w:noProof/>
            <w:webHidden/>
          </w:rPr>
          <w:fldChar w:fldCharType="end"/>
        </w:r>
      </w:hyperlink>
    </w:p>
    <w:p w14:paraId="252466FF" w14:textId="77777777" w:rsidR="00565D73" w:rsidRDefault="002B52A3" w:rsidP="00697E7C">
      <w:pPr>
        <w:pStyle w:val="TOC2"/>
        <w:rPr>
          <w:rFonts w:asciiTheme="minorHAnsi" w:eastAsiaTheme="minorEastAsia" w:hAnsiTheme="minorHAnsi" w:cstheme="minorBidi"/>
          <w:noProof/>
          <w:sz w:val="22"/>
          <w:szCs w:val="22"/>
        </w:rPr>
      </w:pPr>
      <w:hyperlink w:anchor="_Toc475087400" w:history="1">
        <w:r w:rsidR="00565D73" w:rsidRPr="00297015">
          <w:rPr>
            <w:rStyle w:val="Hyperlink"/>
            <w:rFonts w:eastAsia="PMingLiU"/>
            <w:noProof/>
            <w:lang w:val="de-DE"/>
          </w:rPr>
          <w:t>Technische Arbeitsgruppe für Obstarten</w:t>
        </w:r>
        <w:r w:rsidR="00565D73">
          <w:rPr>
            <w:noProof/>
            <w:webHidden/>
          </w:rPr>
          <w:tab/>
        </w:r>
        <w:r w:rsidR="00565D73">
          <w:rPr>
            <w:noProof/>
            <w:webHidden/>
          </w:rPr>
          <w:fldChar w:fldCharType="begin"/>
        </w:r>
        <w:r w:rsidR="00565D73">
          <w:rPr>
            <w:noProof/>
            <w:webHidden/>
          </w:rPr>
          <w:instrText xml:space="preserve"> PAGEREF _Toc475087400 \h </w:instrText>
        </w:r>
        <w:r w:rsidR="00565D73">
          <w:rPr>
            <w:noProof/>
            <w:webHidden/>
          </w:rPr>
        </w:r>
        <w:r w:rsidR="00565D73">
          <w:rPr>
            <w:noProof/>
            <w:webHidden/>
          </w:rPr>
          <w:fldChar w:fldCharType="separate"/>
        </w:r>
        <w:r>
          <w:rPr>
            <w:noProof/>
            <w:webHidden/>
          </w:rPr>
          <w:t>4</w:t>
        </w:r>
        <w:r w:rsidR="00565D73">
          <w:rPr>
            <w:noProof/>
            <w:webHidden/>
          </w:rPr>
          <w:fldChar w:fldCharType="end"/>
        </w:r>
      </w:hyperlink>
    </w:p>
    <w:p w14:paraId="486ACEB3" w14:textId="77777777" w:rsidR="00697E7C" w:rsidRDefault="00C529F1" w:rsidP="00083B13">
      <w:pPr>
        <w:rPr>
          <w:snapToGrid w:val="0"/>
        </w:rPr>
      </w:pPr>
      <w:r w:rsidRPr="00430DEA">
        <w:rPr>
          <w:snapToGrid w:val="0"/>
          <w:highlight w:val="yellow"/>
        </w:rPr>
        <w:fldChar w:fldCharType="end"/>
      </w:r>
    </w:p>
    <w:p w14:paraId="2D934C7F" w14:textId="44887FDF" w:rsidR="00083B13" w:rsidRDefault="00083B13" w:rsidP="00083B13">
      <w:r>
        <w:rPr>
          <w:snapToGrid w:val="0"/>
        </w:rPr>
        <w:t>ANLAGE:</w:t>
      </w:r>
      <w:r>
        <w:rPr>
          <w:snapToGrid w:val="0"/>
        </w:rPr>
        <w:tab/>
      </w:r>
      <w:r>
        <w:t>Stand Der Homogenitätsvoraussetzungen F</w:t>
      </w:r>
      <w:r w:rsidRPr="00430DEA">
        <w:t>ür Mischmerkmale</w:t>
      </w:r>
    </w:p>
    <w:p w14:paraId="7E8339BA" w14:textId="77777777" w:rsidR="00083B13" w:rsidRDefault="00083B13" w:rsidP="00083B13">
      <w:pPr>
        <w:rPr>
          <w:snapToGrid w:val="0"/>
        </w:rPr>
      </w:pPr>
    </w:p>
    <w:p w14:paraId="6E4C03E0" w14:textId="06EA60E8" w:rsidR="00C529F1" w:rsidRPr="00430DEA" w:rsidRDefault="00C529F1" w:rsidP="00882B7C">
      <w:pPr>
        <w:rPr>
          <w:rFonts w:cs="Arial"/>
          <w:color w:val="000000"/>
        </w:rPr>
      </w:pPr>
      <w:r w:rsidRPr="00430DEA">
        <w:fldChar w:fldCharType="begin"/>
      </w:r>
      <w:r w:rsidRPr="00430DEA">
        <w:instrText xml:space="preserve"> AUTONUM  </w:instrText>
      </w:r>
      <w:r w:rsidRPr="00430DEA">
        <w:fldChar w:fldCharType="end"/>
      </w:r>
      <w:r w:rsidRPr="00430DEA">
        <w:tab/>
      </w:r>
      <w:r w:rsidRPr="00430DEA">
        <w:rPr>
          <w:rFonts w:cs="Arial"/>
          <w:color w:val="000000"/>
        </w:rPr>
        <w:t>In diesem Dokument werden folgende Abkürzungen verwendet:</w:t>
      </w:r>
    </w:p>
    <w:p w14:paraId="753DA1AE" w14:textId="77777777" w:rsidR="00C529F1" w:rsidRPr="00430DEA" w:rsidRDefault="00C529F1" w:rsidP="00FB686B">
      <w:pPr>
        <w:rPr>
          <w:rFonts w:cs="Arial"/>
          <w:color w:val="000000"/>
        </w:rPr>
      </w:pPr>
    </w:p>
    <w:p w14:paraId="58709369" w14:textId="77777777" w:rsidR="00C529F1" w:rsidRPr="00430DEA" w:rsidRDefault="00C529F1" w:rsidP="00FB686B">
      <w:pPr>
        <w:rPr>
          <w:rFonts w:cs="Arial"/>
        </w:rPr>
      </w:pPr>
      <w:r w:rsidRPr="00430DEA">
        <w:rPr>
          <w:rFonts w:cs="Arial"/>
        </w:rPr>
        <w:tab/>
        <w:t>TC:</w:t>
      </w:r>
      <w:r w:rsidRPr="00430DEA">
        <w:rPr>
          <w:rFonts w:cs="Arial"/>
        </w:rPr>
        <w:tab/>
      </w:r>
      <w:r w:rsidRPr="00430DEA">
        <w:rPr>
          <w:rFonts w:cs="Arial"/>
        </w:rPr>
        <w:tab/>
        <w:t>Technischer Ausschuss</w:t>
      </w:r>
    </w:p>
    <w:p w14:paraId="71D3FF14" w14:textId="77777777" w:rsidR="00C529F1" w:rsidRPr="00430DEA" w:rsidRDefault="00C529F1" w:rsidP="00882B7C">
      <w:pPr>
        <w:rPr>
          <w:rFonts w:eastAsia="PMingLiU" w:cs="Arial"/>
          <w:szCs w:val="24"/>
        </w:rPr>
      </w:pPr>
      <w:r w:rsidRPr="00430DEA">
        <w:rPr>
          <w:rFonts w:eastAsia="PMingLiU" w:cs="Arial"/>
          <w:szCs w:val="24"/>
        </w:rPr>
        <w:tab/>
        <w:t xml:space="preserve">TWA: </w:t>
      </w:r>
      <w:r w:rsidRPr="00430DEA">
        <w:rPr>
          <w:rFonts w:eastAsia="PMingLiU" w:cs="Arial"/>
          <w:szCs w:val="24"/>
        </w:rPr>
        <w:tab/>
      </w:r>
      <w:r w:rsidRPr="00430DEA">
        <w:rPr>
          <w:rFonts w:eastAsia="PMingLiU" w:cs="Arial"/>
          <w:szCs w:val="24"/>
        </w:rPr>
        <w:tab/>
        <w:t>Technische Arbeitsgruppe für landwirtschaftliche Arten</w:t>
      </w:r>
    </w:p>
    <w:p w14:paraId="6CED9D98" w14:textId="77777777" w:rsidR="00C529F1" w:rsidRPr="00430DEA" w:rsidRDefault="00C529F1" w:rsidP="00882B7C">
      <w:pPr>
        <w:rPr>
          <w:rFonts w:eastAsia="PMingLiU" w:cs="Arial"/>
          <w:szCs w:val="24"/>
        </w:rPr>
      </w:pPr>
      <w:r w:rsidRPr="00430DEA">
        <w:rPr>
          <w:rFonts w:eastAsia="PMingLiU" w:cs="Arial"/>
          <w:szCs w:val="24"/>
        </w:rPr>
        <w:tab/>
        <w:t xml:space="preserve">TWC: </w:t>
      </w:r>
      <w:r w:rsidRPr="00430DEA">
        <w:rPr>
          <w:rFonts w:eastAsia="PMingLiU" w:cs="Arial"/>
          <w:szCs w:val="24"/>
        </w:rPr>
        <w:tab/>
      </w:r>
      <w:r w:rsidRPr="00430DEA">
        <w:rPr>
          <w:rFonts w:eastAsia="PMingLiU" w:cs="Arial"/>
          <w:szCs w:val="24"/>
        </w:rPr>
        <w:tab/>
        <w:t>Technische Arbeitsgruppe für Automatisierung und Computerprogramme</w:t>
      </w:r>
    </w:p>
    <w:p w14:paraId="72C3CFD2" w14:textId="77777777" w:rsidR="00C529F1" w:rsidRPr="00430DEA" w:rsidRDefault="00C529F1" w:rsidP="00882B7C">
      <w:pPr>
        <w:rPr>
          <w:rFonts w:eastAsia="PMingLiU" w:cs="Arial"/>
          <w:szCs w:val="24"/>
        </w:rPr>
      </w:pPr>
      <w:r w:rsidRPr="00430DEA">
        <w:rPr>
          <w:rFonts w:eastAsia="PMingLiU" w:cs="Arial"/>
          <w:szCs w:val="24"/>
        </w:rPr>
        <w:tab/>
        <w:t xml:space="preserve">TWF: </w:t>
      </w:r>
      <w:r w:rsidRPr="00430DEA">
        <w:rPr>
          <w:rFonts w:eastAsia="PMingLiU" w:cs="Arial"/>
          <w:szCs w:val="24"/>
        </w:rPr>
        <w:tab/>
      </w:r>
      <w:r w:rsidRPr="00430DEA">
        <w:rPr>
          <w:rFonts w:eastAsia="PMingLiU" w:cs="Arial"/>
          <w:szCs w:val="24"/>
        </w:rPr>
        <w:tab/>
        <w:t>Technische Arbeitsgruppe für Obstarten</w:t>
      </w:r>
    </w:p>
    <w:p w14:paraId="5D089204" w14:textId="77777777" w:rsidR="00C529F1" w:rsidRPr="00430DEA" w:rsidRDefault="00C529F1" w:rsidP="00882B7C">
      <w:pPr>
        <w:rPr>
          <w:rFonts w:eastAsia="PMingLiU" w:cs="Arial"/>
          <w:szCs w:val="24"/>
        </w:rPr>
      </w:pPr>
      <w:r w:rsidRPr="00430DEA">
        <w:rPr>
          <w:rFonts w:eastAsia="PMingLiU" w:cs="Arial"/>
          <w:szCs w:val="24"/>
        </w:rPr>
        <w:tab/>
        <w:t xml:space="preserve">TWO: </w:t>
      </w:r>
      <w:r w:rsidRPr="00430DEA">
        <w:rPr>
          <w:rFonts w:eastAsia="PMingLiU" w:cs="Arial"/>
          <w:szCs w:val="24"/>
        </w:rPr>
        <w:tab/>
        <w:t>Technische Arbeitsgruppe für Zierpflanzen und forstliche Baumarten</w:t>
      </w:r>
    </w:p>
    <w:p w14:paraId="2CD67E7E" w14:textId="77777777" w:rsidR="00C529F1" w:rsidRPr="00430DEA" w:rsidRDefault="00C529F1" w:rsidP="00341595">
      <w:pPr>
        <w:ind w:firstLine="567"/>
        <w:rPr>
          <w:rFonts w:eastAsia="PMingLiU" w:cs="Arial"/>
          <w:szCs w:val="24"/>
        </w:rPr>
      </w:pPr>
      <w:r w:rsidRPr="00430DEA">
        <w:rPr>
          <w:rFonts w:eastAsia="PMingLiU" w:cs="Arial"/>
          <w:szCs w:val="24"/>
        </w:rPr>
        <w:t xml:space="preserve">TWP: </w:t>
      </w:r>
      <w:r w:rsidRPr="00430DEA">
        <w:rPr>
          <w:rFonts w:eastAsia="PMingLiU" w:cs="Arial"/>
          <w:szCs w:val="24"/>
        </w:rPr>
        <w:tab/>
      </w:r>
      <w:r w:rsidRPr="00430DEA">
        <w:rPr>
          <w:rFonts w:eastAsia="PMingLiU" w:cs="Arial"/>
          <w:szCs w:val="24"/>
        </w:rPr>
        <w:tab/>
        <w:t>Technische Arbeitsgruppen</w:t>
      </w:r>
    </w:p>
    <w:p w14:paraId="3BBF75D9" w14:textId="77777777" w:rsidR="00C529F1" w:rsidRPr="00430DEA" w:rsidRDefault="00C529F1" w:rsidP="00882B7C">
      <w:pPr>
        <w:ind w:firstLine="567"/>
        <w:rPr>
          <w:rFonts w:eastAsia="PMingLiU" w:cs="Arial"/>
          <w:szCs w:val="24"/>
        </w:rPr>
      </w:pPr>
      <w:r w:rsidRPr="00430DEA">
        <w:rPr>
          <w:rFonts w:eastAsia="PMingLiU" w:cs="Arial"/>
          <w:szCs w:val="24"/>
        </w:rPr>
        <w:t xml:space="preserve">TWV: </w:t>
      </w:r>
      <w:r w:rsidRPr="00430DEA">
        <w:rPr>
          <w:rFonts w:eastAsia="PMingLiU" w:cs="Arial"/>
          <w:szCs w:val="24"/>
        </w:rPr>
        <w:tab/>
      </w:r>
      <w:r w:rsidRPr="00430DEA">
        <w:rPr>
          <w:rFonts w:eastAsia="PMingLiU" w:cs="Arial"/>
          <w:szCs w:val="24"/>
        </w:rPr>
        <w:tab/>
        <w:t>Technische Arbeitsgruppe für Gemüsearten</w:t>
      </w:r>
    </w:p>
    <w:p w14:paraId="45D6494F" w14:textId="77777777" w:rsidR="00C529F1" w:rsidRPr="002F442A" w:rsidRDefault="00C529F1" w:rsidP="00EB2C95">
      <w:pPr>
        <w:pStyle w:val="Heading1"/>
        <w:rPr>
          <w:lang w:val="de-DE"/>
        </w:rPr>
      </w:pPr>
      <w:bookmarkStart w:id="3" w:name="_Toc475087394"/>
      <w:r w:rsidRPr="002F442A">
        <w:rPr>
          <w:lang w:val="de-DE"/>
        </w:rPr>
        <w:lastRenderedPageBreak/>
        <w:t>Hintergrund</w:t>
      </w:r>
      <w:bookmarkEnd w:id="3"/>
    </w:p>
    <w:p w14:paraId="48C73BD5" w14:textId="77777777" w:rsidR="00C529F1" w:rsidRPr="00430DEA" w:rsidRDefault="00C529F1" w:rsidP="00FB686B">
      <w:pPr>
        <w:keepNext/>
        <w:rPr>
          <w:lang w:eastAsia="ja-JP"/>
        </w:rPr>
      </w:pPr>
    </w:p>
    <w:p w14:paraId="1E4F35F2" w14:textId="77777777" w:rsidR="00C529F1" w:rsidRPr="00430DEA" w:rsidRDefault="00C529F1" w:rsidP="00882B7C">
      <w:pPr>
        <w:rPr>
          <w:szCs w:val="24"/>
          <w:lang w:eastAsia="ja-JP"/>
        </w:rPr>
      </w:pPr>
      <w:r w:rsidRPr="00430DEA">
        <w:fldChar w:fldCharType="begin"/>
      </w:r>
      <w:r w:rsidRPr="00430DEA">
        <w:instrText xml:space="preserve"> AUTONUM  </w:instrText>
      </w:r>
      <w:r w:rsidRPr="00430DEA">
        <w:fldChar w:fldCharType="end"/>
      </w:r>
      <w:r w:rsidRPr="00430DEA">
        <w:tab/>
      </w:r>
      <w:r w:rsidRPr="00430DEA">
        <w:rPr>
          <w:szCs w:val="24"/>
        </w:rPr>
        <w:t>Der Hintergrund zu dieser Angelegenheit ist in Dokument TC/51/18 „Überarbeitung von Dokument TGP/8: Teil II: Ausgewählte Verfahren für die DUS-Prüfung, Neuer Abschnitt: DUS-Prüfung an Mischproben“ wiedergegeben</w:t>
      </w:r>
      <w:r w:rsidRPr="00430DEA">
        <w:rPr>
          <w:szCs w:val="24"/>
          <w:lang w:eastAsia="ja-JP"/>
        </w:rPr>
        <w:t>.</w:t>
      </w:r>
    </w:p>
    <w:p w14:paraId="5FD5370A" w14:textId="77777777" w:rsidR="00C529F1" w:rsidRPr="00430DEA" w:rsidRDefault="00C529F1" w:rsidP="00FB686B">
      <w:pPr>
        <w:rPr>
          <w:szCs w:val="24"/>
          <w:lang w:eastAsia="ja-JP"/>
        </w:rPr>
      </w:pPr>
    </w:p>
    <w:p w14:paraId="11AD6855" w14:textId="77777777" w:rsidR="00C529F1" w:rsidRPr="00430DEA" w:rsidRDefault="00C529F1" w:rsidP="00FB686B">
      <w:pPr>
        <w:rPr>
          <w:szCs w:val="24"/>
          <w:lang w:eastAsia="ja-JP"/>
        </w:rPr>
      </w:pPr>
    </w:p>
    <w:p w14:paraId="4488355C" w14:textId="77777777" w:rsidR="00C529F1" w:rsidRPr="002F442A" w:rsidRDefault="00C529F1" w:rsidP="00EB2C95">
      <w:pPr>
        <w:pStyle w:val="Heading1"/>
        <w:rPr>
          <w:snapToGrid w:val="0"/>
          <w:color w:val="000000"/>
          <w:lang w:val="de-DE" w:eastAsia="ja-JP"/>
        </w:rPr>
      </w:pPr>
      <w:bookmarkStart w:id="4" w:name="_Toc475087395"/>
      <w:r w:rsidRPr="002F442A">
        <w:rPr>
          <w:lang w:val="de-DE" w:eastAsia="ja-JP"/>
        </w:rPr>
        <w:t>Entwicklungen im Jahr 2016</w:t>
      </w:r>
      <w:bookmarkEnd w:id="4"/>
    </w:p>
    <w:p w14:paraId="3873D1E7" w14:textId="77777777" w:rsidR="00C529F1" w:rsidRPr="00430DEA" w:rsidRDefault="00C529F1" w:rsidP="00FB686B">
      <w:pPr>
        <w:keepNext/>
        <w:rPr>
          <w:rFonts w:cs="Arial"/>
        </w:rPr>
      </w:pPr>
    </w:p>
    <w:p w14:paraId="4E486FB2" w14:textId="57448C09" w:rsidR="00C529F1" w:rsidRPr="00430DEA" w:rsidRDefault="00C529F1" w:rsidP="003E7D09">
      <w:r w:rsidRPr="00430DEA">
        <w:rPr>
          <w:snapToGrid w:val="0"/>
          <w:color w:val="000000"/>
          <w:lang w:eastAsia="ja-JP"/>
        </w:rPr>
        <w:fldChar w:fldCharType="begin"/>
      </w:r>
      <w:r w:rsidRPr="00430DEA">
        <w:rPr>
          <w:snapToGrid w:val="0"/>
          <w:color w:val="000000"/>
          <w:lang w:eastAsia="ja-JP"/>
        </w:rPr>
        <w:instrText xml:space="preserve"> AUTONUM  </w:instrText>
      </w:r>
      <w:r w:rsidRPr="00430DEA">
        <w:rPr>
          <w:snapToGrid w:val="0"/>
          <w:color w:val="000000"/>
          <w:lang w:eastAsia="ja-JP"/>
        </w:rPr>
        <w:fldChar w:fldCharType="end"/>
      </w:r>
      <w:r w:rsidR="006F43B4">
        <w:rPr>
          <w:snapToGrid w:val="0"/>
          <w:color w:val="000000"/>
          <w:lang w:eastAsia="ja-JP"/>
        </w:rPr>
        <w:tab/>
        <w:t xml:space="preserve">Auf </w:t>
      </w:r>
      <w:r w:rsidR="00504C36">
        <w:rPr>
          <w:snapToGrid w:val="0"/>
          <w:color w:val="000000"/>
          <w:lang w:eastAsia="ja-JP"/>
        </w:rPr>
        <w:t xml:space="preserve">das Gesuch </w:t>
      </w:r>
      <w:r w:rsidR="006F43B4">
        <w:rPr>
          <w:snapToGrid w:val="0"/>
          <w:color w:val="000000"/>
          <w:lang w:eastAsia="ja-JP"/>
        </w:rPr>
        <w:t>des TC</w:t>
      </w:r>
      <w:r w:rsidRPr="00430DEA">
        <w:rPr>
          <w:snapToGrid w:val="0"/>
          <w:color w:val="000000"/>
          <w:lang w:eastAsia="ja-JP"/>
        </w:rPr>
        <w:t xml:space="preserve"> auf seiner zweiundfünfzigsten Tagung vom 14. bis zum 16. März 2016</w:t>
      </w:r>
      <w:r w:rsidR="006F43B4">
        <w:rPr>
          <w:snapToGrid w:val="0"/>
          <w:color w:val="000000"/>
          <w:lang w:eastAsia="ja-JP"/>
        </w:rPr>
        <w:t xml:space="preserve"> in Genf</w:t>
      </w:r>
      <w:r w:rsidR="007A7314" w:rsidRPr="00430DEA">
        <w:rPr>
          <w:snapToGrid w:val="0"/>
          <w:color w:val="000000"/>
          <w:lang w:eastAsia="ja-JP"/>
        </w:rPr>
        <w:t xml:space="preserve"> </w:t>
      </w:r>
      <w:r w:rsidR="00504C36">
        <w:rPr>
          <w:snapToGrid w:val="0"/>
          <w:color w:val="000000"/>
          <w:lang w:eastAsia="ja-JP"/>
        </w:rPr>
        <w:t xml:space="preserve">hin </w:t>
      </w:r>
      <w:r w:rsidR="007A7314" w:rsidRPr="00430DEA">
        <w:rPr>
          <w:snapToGrid w:val="0"/>
          <w:color w:val="000000"/>
          <w:lang w:eastAsia="ja-JP"/>
        </w:rPr>
        <w:t>entwickelte</w:t>
      </w:r>
      <w:r w:rsidRPr="00430DEA">
        <w:rPr>
          <w:snapToGrid w:val="0"/>
          <w:color w:val="000000"/>
          <w:lang w:eastAsia="ja-JP"/>
        </w:rPr>
        <w:t xml:space="preserve"> </w:t>
      </w:r>
      <w:r w:rsidR="007A7314" w:rsidRPr="00430DEA">
        <w:rPr>
          <w:snapToGrid w:val="0"/>
          <w:color w:val="000000"/>
          <w:lang w:eastAsia="ja-JP"/>
        </w:rPr>
        <w:t>der</w:t>
      </w:r>
      <w:r w:rsidRPr="00430DEA">
        <w:rPr>
          <w:snapToGrid w:val="0"/>
          <w:color w:val="000000"/>
          <w:lang w:eastAsia="ja-JP"/>
        </w:rPr>
        <w:t xml:space="preserve"> Sachverständige </w:t>
      </w:r>
      <w:r w:rsidR="007A7314" w:rsidRPr="00430DEA">
        <w:rPr>
          <w:snapToGrid w:val="0"/>
          <w:color w:val="000000"/>
          <w:lang w:eastAsia="ja-JP"/>
        </w:rPr>
        <w:t>aus den</w:t>
      </w:r>
      <w:r w:rsidRPr="00430DEA">
        <w:t xml:space="preserve"> </w:t>
      </w:r>
      <w:r w:rsidR="007A7314" w:rsidRPr="00430DEA">
        <w:t xml:space="preserve">Niederlanden </w:t>
      </w:r>
      <w:r w:rsidRPr="00430DEA">
        <w:t xml:space="preserve">einen Entwurf für eine Anleitung, wie in </w:t>
      </w:r>
      <w:r w:rsidR="007A7314" w:rsidRPr="00430DEA">
        <w:t>der</w:t>
      </w:r>
      <w:r w:rsidRPr="00430DEA">
        <w:t xml:space="preserve"> Anlage dieses Dokuments</w:t>
      </w:r>
      <w:r w:rsidR="007A7314" w:rsidRPr="00430DEA">
        <w:t xml:space="preserve"> wiedergegeben</w:t>
      </w:r>
      <w:r w:rsidRPr="00430DEA">
        <w:t>.</w:t>
      </w:r>
    </w:p>
    <w:p w14:paraId="4BF1E544" w14:textId="77777777" w:rsidR="00C529F1" w:rsidRPr="00430DEA" w:rsidRDefault="00C529F1" w:rsidP="00FB686B">
      <w:pPr>
        <w:jc w:val="left"/>
        <w:rPr>
          <w:snapToGrid w:val="0"/>
          <w:color w:val="000000"/>
          <w:lang w:eastAsia="ja-JP"/>
        </w:rPr>
      </w:pPr>
    </w:p>
    <w:p w14:paraId="19F5473C" w14:textId="77777777" w:rsidR="00C529F1" w:rsidRPr="00430DEA" w:rsidRDefault="00C529F1" w:rsidP="00F74A90">
      <w:pPr>
        <w:pStyle w:val="Heading2"/>
      </w:pPr>
      <w:bookmarkStart w:id="5" w:name="_Toc475087396"/>
      <w:r w:rsidRPr="00430DEA">
        <w:t>Technische Arbeitsgruppe für Automatisierung und Computerprogramme</w:t>
      </w:r>
      <w:bookmarkEnd w:id="5"/>
    </w:p>
    <w:p w14:paraId="71BA80FE" w14:textId="77777777" w:rsidR="00C529F1" w:rsidRPr="00430DEA" w:rsidRDefault="00C529F1" w:rsidP="00512BC2">
      <w:pPr>
        <w:keepNext/>
        <w:jc w:val="left"/>
        <w:rPr>
          <w:snapToGrid w:val="0"/>
          <w:color w:val="000000"/>
          <w:lang w:eastAsia="ja-JP"/>
        </w:rPr>
      </w:pPr>
    </w:p>
    <w:p w14:paraId="1AF372F5" w14:textId="4BA0C515" w:rsidR="00C529F1" w:rsidRPr="00430DEA" w:rsidRDefault="00C529F1" w:rsidP="00F04A42">
      <w:pPr>
        <w:keepNext/>
        <w:rPr>
          <w:snapToGrid w:val="0"/>
        </w:rPr>
      </w:pPr>
      <w:r w:rsidRPr="00430DEA">
        <w:rPr>
          <w:snapToGrid w:val="0"/>
        </w:rPr>
        <w:fldChar w:fldCharType="begin"/>
      </w:r>
      <w:r w:rsidRPr="00430DEA">
        <w:rPr>
          <w:snapToGrid w:val="0"/>
        </w:rPr>
        <w:instrText xml:space="preserve"> AUTONUM  </w:instrText>
      </w:r>
      <w:r w:rsidRPr="00430DEA">
        <w:rPr>
          <w:snapToGrid w:val="0"/>
        </w:rPr>
        <w:fldChar w:fldCharType="end"/>
      </w:r>
      <w:r w:rsidRPr="00430DEA">
        <w:rPr>
          <w:snapToGrid w:val="0"/>
        </w:rPr>
        <w:tab/>
        <w:t>Die TWC prüfte Dokument TWC/34/11 (vergleiche Dokument TWC/34/32 „</w:t>
      </w:r>
      <w:r w:rsidRPr="00EB2C95">
        <w:rPr>
          <w:i/>
          <w:snapToGrid w:val="0"/>
        </w:rPr>
        <w:t>Report</w:t>
      </w:r>
      <w:r w:rsidRPr="00430DEA">
        <w:rPr>
          <w:snapToGrid w:val="0"/>
        </w:rPr>
        <w:t>“, Absätze</w:t>
      </w:r>
      <w:r w:rsidR="00EB2C95">
        <w:rPr>
          <w:snapToGrid w:val="0"/>
        </w:rPr>
        <w:t> </w:t>
      </w:r>
      <w:r w:rsidRPr="00430DEA">
        <w:rPr>
          <w:snapToGrid w:val="0"/>
        </w:rPr>
        <w:t>35</w:t>
      </w:r>
      <w:r w:rsidR="00EB2C95">
        <w:rPr>
          <w:snapToGrid w:val="0"/>
        </w:rPr>
        <w:t> </w:t>
      </w:r>
      <w:r w:rsidRPr="00430DEA">
        <w:rPr>
          <w:snapToGrid w:val="0"/>
        </w:rPr>
        <w:t>bis</w:t>
      </w:r>
      <w:r w:rsidR="00EB2C95">
        <w:rPr>
          <w:snapToGrid w:val="0"/>
        </w:rPr>
        <w:t> </w:t>
      </w:r>
      <w:r w:rsidRPr="00430DEA">
        <w:rPr>
          <w:snapToGrid w:val="0"/>
        </w:rPr>
        <w:t>38).</w:t>
      </w:r>
    </w:p>
    <w:p w14:paraId="088DDD06" w14:textId="77777777" w:rsidR="00C529F1" w:rsidRPr="00430DEA" w:rsidRDefault="00C529F1" w:rsidP="00F63C9E">
      <w:pPr>
        <w:rPr>
          <w:snapToGrid w:val="0"/>
        </w:rPr>
      </w:pPr>
    </w:p>
    <w:p w14:paraId="4564F59D" w14:textId="60ADEE3F" w:rsidR="00C529F1" w:rsidRPr="00430DEA" w:rsidRDefault="00C529F1" w:rsidP="00F04A42">
      <w:pPr>
        <w:rPr>
          <w:snapToGrid w:val="0"/>
        </w:rPr>
      </w:pPr>
      <w:r w:rsidRPr="00430DEA">
        <w:rPr>
          <w:snapToGrid w:val="0"/>
        </w:rPr>
        <w:fldChar w:fldCharType="begin"/>
      </w:r>
      <w:r w:rsidRPr="00430DEA">
        <w:rPr>
          <w:snapToGrid w:val="0"/>
        </w:rPr>
        <w:instrText xml:space="preserve"> AUTONUM  </w:instrText>
      </w:r>
      <w:r w:rsidRPr="00430DEA">
        <w:rPr>
          <w:snapToGrid w:val="0"/>
        </w:rPr>
        <w:fldChar w:fldCharType="end"/>
      </w:r>
      <w:r w:rsidRPr="00430DEA">
        <w:rPr>
          <w:snapToGrid w:val="0"/>
        </w:rPr>
        <w:tab/>
      </w:r>
      <w:r w:rsidRPr="00430DEA">
        <w:t xml:space="preserve">Die TWC nahm zur Kenntnis, daß eine </w:t>
      </w:r>
      <w:r w:rsidR="00504C36">
        <w:t>Anleitung zur</w:t>
      </w:r>
      <w:r w:rsidRPr="00430DEA">
        <w:t xml:space="preserve"> DUS-Prüfung an Mischproben aufgrund der in Dokument TWC/34/11, Absatz 22,</w:t>
      </w:r>
      <w:r w:rsidR="006F43B4">
        <w:t xml:space="preserve"> dargelegten Kriterien</w:t>
      </w:r>
      <w:r w:rsidR="00624F71">
        <w:t xml:space="preserve"> ausgearbeitet we</w:t>
      </w:r>
      <w:r w:rsidR="007A7314" w:rsidRPr="00430DEA">
        <w:t>rde</w:t>
      </w:r>
      <w:r w:rsidR="00624F71">
        <w:t>n würde</w:t>
      </w:r>
      <w:r w:rsidR="007A7314" w:rsidRPr="00430DEA">
        <w:t>,</w:t>
      </w:r>
      <w:r w:rsidRPr="00430DEA">
        <w:t xml:space="preserve"> </w:t>
      </w:r>
      <w:r w:rsidR="007A7314" w:rsidRPr="00430DEA">
        <w:t>u</w:t>
      </w:r>
      <w:r w:rsidRPr="00430DEA">
        <w:t xml:space="preserve">nd stimmte dem Vorschlag </w:t>
      </w:r>
      <w:r w:rsidR="007A7314" w:rsidRPr="00430DEA">
        <w:t>vo</w:t>
      </w:r>
      <w:r w:rsidR="00624F71">
        <w:t>n de</w:t>
      </w:r>
      <w:r w:rsidR="007A7314" w:rsidRPr="00430DEA">
        <w:t>m</w:t>
      </w:r>
      <w:r w:rsidRPr="00430DEA">
        <w:t xml:space="preserve"> </w:t>
      </w:r>
      <w:r w:rsidRPr="00430DEA">
        <w:rPr>
          <w:snapToGrid w:val="0"/>
        </w:rPr>
        <w:t>Sachverständige</w:t>
      </w:r>
      <w:r w:rsidR="007A7314" w:rsidRPr="00430DEA">
        <w:rPr>
          <w:snapToGrid w:val="0"/>
        </w:rPr>
        <w:t>n</w:t>
      </w:r>
      <w:r w:rsidRPr="00430DEA">
        <w:rPr>
          <w:snapToGrid w:val="0"/>
        </w:rPr>
        <w:t xml:space="preserve"> </w:t>
      </w:r>
      <w:r w:rsidR="007A7314" w:rsidRPr="00430DEA">
        <w:rPr>
          <w:snapToGrid w:val="0"/>
        </w:rPr>
        <w:t>aus den Niederlanden</w:t>
      </w:r>
      <w:r w:rsidRPr="00430DEA">
        <w:rPr>
          <w:snapToGrid w:val="0"/>
        </w:rPr>
        <w:t xml:space="preserve"> </w:t>
      </w:r>
      <w:r w:rsidR="00E201B8" w:rsidRPr="00430DEA">
        <w:rPr>
          <w:snapToGrid w:val="0"/>
        </w:rPr>
        <w:t>zu</w:t>
      </w:r>
      <w:r w:rsidR="00E201B8">
        <w:rPr>
          <w:snapToGrid w:val="0"/>
        </w:rPr>
        <w:t>, das Verfahren</w:t>
      </w:r>
      <w:r w:rsidRPr="00430DEA">
        <w:rPr>
          <w:snapToGrid w:val="0"/>
        </w:rPr>
        <w:t xml:space="preserve"> „Kontrolle des Merkmals vor </w:t>
      </w:r>
      <w:r w:rsidR="00537028">
        <w:rPr>
          <w:snapToGrid w:val="0"/>
        </w:rPr>
        <w:t>dessen Annahme in der</w:t>
      </w:r>
      <w:r w:rsidRPr="00430DEA">
        <w:rPr>
          <w:snapToGrid w:val="0"/>
        </w:rPr>
        <w:t xml:space="preserve"> entsprechende</w:t>
      </w:r>
      <w:r w:rsidR="00FF35CE">
        <w:rPr>
          <w:snapToGrid w:val="0"/>
        </w:rPr>
        <w:t>n</w:t>
      </w:r>
      <w:r w:rsidRPr="00430DEA">
        <w:rPr>
          <w:snapToGrid w:val="0"/>
        </w:rPr>
        <w:t xml:space="preserve"> Richtlinie“</w:t>
      </w:r>
      <w:r w:rsidR="00504C36">
        <w:rPr>
          <w:snapToGrid w:val="0"/>
        </w:rPr>
        <w:t xml:space="preserve"> zu verwenden</w:t>
      </w:r>
      <w:r w:rsidRPr="00430DEA">
        <w:rPr>
          <w:snapToGrid w:val="0"/>
        </w:rPr>
        <w:t xml:space="preserve">.  </w:t>
      </w:r>
    </w:p>
    <w:p w14:paraId="4D2F57FC" w14:textId="77777777" w:rsidR="00C529F1" w:rsidRPr="00430DEA" w:rsidRDefault="00C529F1" w:rsidP="00F63C9E">
      <w:pPr>
        <w:rPr>
          <w:snapToGrid w:val="0"/>
        </w:rPr>
      </w:pPr>
    </w:p>
    <w:p w14:paraId="2C4F311F" w14:textId="55781A62" w:rsidR="00C529F1" w:rsidRPr="00430DEA" w:rsidRDefault="00C529F1" w:rsidP="00F04A42">
      <w:pPr>
        <w:rPr>
          <w:snapToGrid w:val="0"/>
        </w:rPr>
      </w:pPr>
      <w:r w:rsidRPr="00430DEA">
        <w:rPr>
          <w:snapToGrid w:val="0"/>
        </w:rPr>
        <w:fldChar w:fldCharType="begin"/>
      </w:r>
      <w:r w:rsidRPr="00430DEA">
        <w:rPr>
          <w:snapToGrid w:val="0"/>
        </w:rPr>
        <w:instrText xml:space="preserve"> AUTONUM  </w:instrText>
      </w:r>
      <w:r w:rsidRPr="00430DEA">
        <w:rPr>
          <w:snapToGrid w:val="0"/>
        </w:rPr>
        <w:fldChar w:fldCharType="end"/>
      </w:r>
      <w:r w:rsidRPr="00430DEA">
        <w:rPr>
          <w:snapToGrid w:val="0"/>
        </w:rPr>
        <w:tab/>
        <w:t>Die TWC vereinbarte</w:t>
      </w:r>
      <w:r w:rsidR="00176790" w:rsidRPr="00430DEA">
        <w:rPr>
          <w:snapToGrid w:val="0"/>
        </w:rPr>
        <w:t xml:space="preserve"> außerdem</w:t>
      </w:r>
      <w:r w:rsidRPr="00430DEA">
        <w:rPr>
          <w:snapToGrid w:val="0"/>
        </w:rPr>
        <w:t xml:space="preserve">, daß </w:t>
      </w:r>
      <w:r w:rsidR="00F41425">
        <w:rPr>
          <w:snapToGrid w:val="0"/>
        </w:rPr>
        <w:t xml:space="preserve">die </w:t>
      </w:r>
      <w:r w:rsidRPr="00430DEA">
        <w:rPr>
          <w:snapToGrid w:val="0"/>
        </w:rPr>
        <w:t xml:space="preserve">Verfahren „Unterparzellen“ </w:t>
      </w:r>
      <w:r w:rsidR="00176790" w:rsidRPr="00430DEA">
        <w:rPr>
          <w:snapToGrid w:val="0"/>
        </w:rPr>
        <w:t>u</w:t>
      </w:r>
      <w:r w:rsidR="0018412A">
        <w:rPr>
          <w:snapToGrid w:val="0"/>
        </w:rPr>
        <w:t>nd „</w:t>
      </w:r>
      <w:r w:rsidR="00504C36">
        <w:rPr>
          <w:snapToGrid w:val="0"/>
        </w:rPr>
        <w:t>Pflanzenanzahl</w:t>
      </w:r>
      <w:r w:rsidRPr="00430DEA">
        <w:rPr>
          <w:snapToGrid w:val="0"/>
        </w:rPr>
        <w:t xml:space="preserve">“ </w:t>
      </w:r>
      <w:r w:rsidRPr="00430DEA">
        <w:t xml:space="preserve">aufgrund von Beispielen </w:t>
      </w:r>
      <w:r w:rsidR="00176790" w:rsidRPr="00430DEA">
        <w:t>u</w:t>
      </w:r>
      <w:r w:rsidRPr="00430DEA">
        <w:t xml:space="preserve">nd Erörterungen in </w:t>
      </w:r>
      <w:r w:rsidR="00176790" w:rsidRPr="00430DEA">
        <w:t xml:space="preserve">den </w:t>
      </w:r>
      <w:r w:rsidR="00A01D3B" w:rsidRPr="00430DEA">
        <w:t>entsprechenden</w:t>
      </w:r>
      <w:r w:rsidRPr="00430DEA">
        <w:t xml:space="preserve"> Technischen Arbeitsgruppen, wie in </w:t>
      </w:r>
      <w:r w:rsidR="00176790" w:rsidRPr="00430DEA">
        <w:t xml:space="preserve">der </w:t>
      </w:r>
      <w:r w:rsidRPr="00430DEA">
        <w:t xml:space="preserve">Anlage </w:t>
      </w:r>
      <w:r w:rsidR="0018412A">
        <w:t>des</w:t>
      </w:r>
      <w:r w:rsidRPr="00430DEA">
        <w:t xml:space="preserve"> Dokument TWC/34/11</w:t>
      </w:r>
      <w:r w:rsidR="00176790" w:rsidRPr="00430DEA">
        <w:t xml:space="preserve"> vorgeschlagen</w:t>
      </w:r>
      <w:r w:rsidR="00504C36">
        <w:t xml:space="preserve">, </w:t>
      </w:r>
      <w:r w:rsidR="00504C36" w:rsidRPr="00430DEA">
        <w:t>akzeptabel seien</w:t>
      </w:r>
      <w:r w:rsidRPr="00430DEA">
        <w:rPr>
          <w:snapToGrid w:val="0"/>
        </w:rPr>
        <w:t>.</w:t>
      </w:r>
    </w:p>
    <w:p w14:paraId="751C2C2E" w14:textId="77777777" w:rsidR="00C529F1" w:rsidRPr="00430DEA" w:rsidRDefault="00C529F1" w:rsidP="00F63C9E">
      <w:pPr>
        <w:rPr>
          <w:snapToGrid w:val="0"/>
        </w:rPr>
      </w:pPr>
    </w:p>
    <w:p w14:paraId="54D7CA36" w14:textId="46C9FF6B" w:rsidR="00C529F1" w:rsidRPr="00430DEA" w:rsidRDefault="00C529F1" w:rsidP="00152DBE">
      <w:pPr>
        <w:rPr>
          <w:lang w:eastAsia="ja-JP"/>
        </w:rPr>
      </w:pPr>
      <w:r w:rsidRPr="00430DEA">
        <w:rPr>
          <w:snapToGrid w:val="0"/>
        </w:rPr>
        <w:fldChar w:fldCharType="begin"/>
      </w:r>
      <w:r w:rsidRPr="00430DEA">
        <w:rPr>
          <w:snapToGrid w:val="0"/>
        </w:rPr>
        <w:instrText xml:space="preserve"> AUTONUM  </w:instrText>
      </w:r>
      <w:r w:rsidRPr="00430DEA">
        <w:rPr>
          <w:snapToGrid w:val="0"/>
        </w:rPr>
        <w:fldChar w:fldCharType="end"/>
      </w:r>
      <w:r w:rsidRPr="00430DEA">
        <w:rPr>
          <w:snapToGrid w:val="0"/>
        </w:rPr>
        <w:tab/>
        <w:t>Die TWC nahm zur Kenntnis</w:t>
      </w:r>
      <w:r w:rsidR="00176790" w:rsidRPr="00430DEA">
        <w:rPr>
          <w:snapToGrid w:val="0"/>
        </w:rPr>
        <w:t>,</w:t>
      </w:r>
      <w:r w:rsidRPr="00430DEA">
        <w:rPr>
          <w:snapToGrid w:val="0"/>
        </w:rPr>
        <w:t xml:space="preserve"> </w:t>
      </w:r>
      <w:r w:rsidR="00176790" w:rsidRPr="00430DEA">
        <w:rPr>
          <w:snapToGrid w:val="0"/>
        </w:rPr>
        <w:t xml:space="preserve">daß </w:t>
      </w:r>
      <w:r w:rsidRPr="00430DEA">
        <w:rPr>
          <w:lang w:eastAsia="ja-JP"/>
        </w:rPr>
        <w:t>DNA-Marker zur Erfassung von Merkmalen</w:t>
      </w:r>
      <w:r w:rsidR="00176790" w:rsidRPr="00430DEA">
        <w:rPr>
          <w:lang w:eastAsia="ja-JP"/>
        </w:rPr>
        <w:t xml:space="preserve"> verwendet werden könnten</w:t>
      </w:r>
      <w:r w:rsidRPr="00430DEA">
        <w:rPr>
          <w:lang w:eastAsia="ja-JP"/>
        </w:rPr>
        <w:t xml:space="preserve">, vorausgesetzt es besteht ein verlässlicher Zusammenhang zwischen dem Marker und dem Merkmal, so daß keine Ausarbeitung </w:t>
      </w:r>
      <w:r w:rsidR="00176790" w:rsidRPr="00430DEA">
        <w:rPr>
          <w:lang w:eastAsia="ja-JP"/>
        </w:rPr>
        <w:t>einer</w:t>
      </w:r>
      <w:r w:rsidR="00CE4A58">
        <w:rPr>
          <w:lang w:eastAsia="ja-JP"/>
        </w:rPr>
        <w:t xml:space="preserve"> diesbezüglichen</w:t>
      </w:r>
      <w:r w:rsidRPr="00430DEA">
        <w:rPr>
          <w:lang w:eastAsia="ja-JP"/>
        </w:rPr>
        <w:t xml:space="preserve"> </w:t>
      </w:r>
      <w:r w:rsidRPr="00430DEA">
        <w:t xml:space="preserve">Anleitung im Rahmen einer allgemeinen Anleitung </w:t>
      </w:r>
      <w:r w:rsidR="00504C36">
        <w:t>zu</w:t>
      </w:r>
      <w:r w:rsidR="00176790" w:rsidRPr="00430DEA">
        <w:t xml:space="preserve"> </w:t>
      </w:r>
      <w:r w:rsidRPr="00430DEA">
        <w:t>aufgrund von Mischproben</w:t>
      </w:r>
      <w:r w:rsidRPr="00430DEA">
        <w:rPr>
          <w:lang w:eastAsia="ja-JP"/>
        </w:rPr>
        <w:t xml:space="preserve"> </w:t>
      </w:r>
      <w:r w:rsidRPr="00430DEA">
        <w:t>erfaßten Merkmale</w:t>
      </w:r>
      <w:r w:rsidR="00176790" w:rsidRPr="00430DEA">
        <w:t>n</w:t>
      </w:r>
      <w:r w:rsidRPr="00430DEA">
        <w:t xml:space="preserve"> </w:t>
      </w:r>
      <w:r w:rsidRPr="00430DEA">
        <w:rPr>
          <w:lang w:eastAsia="ja-JP"/>
        </w:rPr>
        <w:t xml:space="preserve">erforderlich wäre. </w:t>
      </w:r>
    </w:p>
    <w:p w14:paraId="757549DD" w14:textId="77777777" w:rsidR="00C529F1" w:rsidRPr="00430DEA" w:rsidRDefault="00C529F1" w:rsidP="00F63C9E">
      <w:pPr>
        <w:rPr>
          <w:lang w:eastAsia="ja-JP"/>
        </w:rPr>
      </w:pPr>
    </w:p>
    <w:p w14:paraId="17A682E3" w14:textId="77777777" w:rsidR="00C529F1" w:rsidRPr="00083B13" w:rsidRDefault="00C529F1" w:rsidP="00F74A90">
      <w:pPr>
        <w:pStyle w:val="Heading2"/>
        <w:rPr>
          <w:lang w:val="de-DE"/>
        </w:rPr>
      </w:pPr>
      <w:bookmarkStart w:id="6" w:name="_Toc475087397"/>
      <w:r w:rsidRPr="00083B13">
        <w:rPr>
          <w:rFonts w:eastAsia="PMingLiU"/>
          <w:lang w:val="de-DE"/>
        </w:rPr>
        <w:t>Technische Arbeitsgruppe für Zierpflanzen und forstliche Baumarten</w:t>
      </w:r>
      <w:bookmarkEnd w:id="6"/>
    </w:p>
    <w:p w14:paraId="69F7EAAC" w14:textId="77777777" w:rsidR="00C529F1" w:rsidRPr="00430DEA" w:rsidRDefault="00C529F1" w:rsidP="00F63C9E">
      <w:pPr>
        <w:rPr>
          <w:snapToGrid w:val="0"/>
          <w:lang w:eastAsia="ja-JP"/>
        </w:rPr>
      </w:pPr>
      <w:bookmarkStart w:id="7" w:name="_Toc473121194"/>
    </w:p>
    <w:p w14:paraId="66F2A8C4" w14:textId="3A0915C3" w:rsidR="00C529F1" w:rsidRPr="00430DEA" w:rsidRDefault="00C529F1" w:rsidP="00F63C9E">
      <w:pPr>
        <w:rPr>
          <w:snapToGrid w:val="0"/>
          <w:color w:val="000000"/>
          <w:lang w:eastAsia="ja-JP"/>
        </w:rPr>
      </w:pPr>
      <w:r w:rsidRPr="00430DEA">
        <w:rPr>
          <w:snapToGrid w:val="0"/>
          <w:lang w:eastAsia="ja-JP"/>
        </w:rPr>
        <w:fldChar w:fldCharType="begin"/>
      </w:r>
      <w:r w:rsidRPr="00430DEA">
        <w:rPr>
          <w:snapToGrid w:val="0"/>
          <w:lang w:eastAsia="ja-JP"/>
        </w:rPr>
        <w:instrText xml:space="preserve"> AUTONUM  </w:instrText>
      </w:r>
      <w:r w:rsidRPr="00430DEA">
        <w:rPr>
          <w:snapToGrid w:val="0"/>
          <w:lang w:eastAsia="ja-JP"/>
        </w:rPr>
        <w:fldChar w:fldCharType="end"/>
      </w:r>
      <w:r w:rsidRPr="00430DEA">
        <w:rPr>
          <w:snapToGrid w:val="0"/>
          <w:lang w:eastAsia="ja-JP"/>
        </w:rPr>
        <w:tab/>
        <w:t xml:space="preserve">Die TWO prüfte </w:t>
      </w:r>
      <w:r w:rsidRPr="00430DEA">
        <w:t xml:space="preserve">Dokument TWO/49/11 </w:t>
      </w:r>
      <w:r w:rsidRPr="00430DEA">
        <w:rPr>
          <w:snapToGrid w:val="0"/>
        </w:rPr>
        <w:t>(vergleiche Dokument TWO/49/25 Rev. „</w:t>
      </w:r>
      <w:r w:rsidRPr="00EB2C95">
        <w:rPr>
          <w:i/>
          <w:snapToGrid w:val="0"/>
        </w:rPr>
        <w:t>Revised Report</w:t>
      </w:r>
      <w:r w:rsidRPr="00430DEA">
        <w:rPr>
          <w:snapToGrid w:val="0"/>
        </w:rPr>
        <w:t xml:space="preserve">“, Absätze 29 </w:t>
      </w:r>
      <w:r w:rsidR="000C0389" w:rsidRPr="00430DEA">
        <w:rPr>
          <w:snapToGrid w:val="0"/>
        </w:rPr>
        <w:t>bis</w:t>
      </w:r>
      <w:r w:rsidRPr="00430DEA">
        <w:rPr>
          <w:snapToGrid w:val="0"/>
        </w:rPr>
        <w:t xml:space="preserve"> 33).</w:t>
      </w:r>
    </w:p>
    <w:p w14:paraId="064150B5" w14:textId="77777777" w:rsidR="00C529F1" w:rsidRPr="00430DEA" w:rsidRDefault="00C529F1" w:rsidP="00F63C9E">
      <w:pPr>
        <w:rPr>
          <w:rFonts w:cs="Arial"/>
          <w:i/>
        </w:rPr>
      </w:pPr>
    </w:p>
    <w:p w14:paraId="12C1D9A4" w14:textId="26215E9F" w:rsidR="00C529F1" w:rsidRPr="00430DEA" w:rsidRDefault="00C529F1" w:rsidP="00882B7C">
      <w:r w:rsidRPr="007A5D8E">
        <w:fldChar w:fldCharType="begin"/>
      </w:r>
      <w:r w:rsidRPr="007A5D8E">
        <w:instrText xml:space="preserve"> AUTONUM  </w:instrText>
      </w:r>
      <w:r w:rsidRPr="007A5D8E">
        <w:fldChar w:fldCharType="end"/>
      </w:r>
      <w:r w:rsidRPr="007A5D8E">
        <w:tab/>
        <w:t xml:space="preserve">Die TWO nahm </w:t>
      </w:r>
      <w:r w:rsidR="000C0389" w:rsidRPr="007A5D8E">
        <w:t>die</w:t>
      </w:r>
      <w:r w:rsidRPr="007A5D8E">
        <w:t xml:space="preserve"> vorgeschlagene </w:t>
      </w:r>
      <w:r w:rsidR="00504C36" w:rsidRPr="007A5D8E">
        <w:t>Anleitung zur</w:t>
      </w:r>
      <w:r w:rsidRPr="007A5D8E">
        <w:t xml:space="preserve"> DUS-Prüfung an Mischproben</w:t>
      </w:r>
      <w:r w:rsidR="00CE4A58" w:rsidRPr="007A5D8E">
        <w:t>,</w:t>
      </w:r>
      <w:r w:rsidRPr="007A5D8E">
        <w:t xml:space="preserve"> </w:t>
      </w:r>
      <w:r w:rsidR="00CE4A58" w:rsidRPr="007A5D8E">
        <w:t>wie in Anlage de</w:t>
      </w:r>
      <w:r w:rsidR="00760746" w:rsidRPr="007A5D8E">
        <w:t>s Dokument</w:t>
      </w:r>
      <w:r w:rsidR="00504C36" w:rsidRPr="007A5D8E">
        <w:t>s</w:t>
      </w:r>
      <w:r w:rsidRPr="007A5D8E">
        <w:t xml:space="preserve"> </w:t>
      </w:r>
      <w:r w:rsidR="00760746" w:rsidRPr="007A5D8E">
        <w:t>TWO/49/11 dargelegt</w:t>
      </w:r>
      <w:r w:rsidR="00504C36" w:rsidRPr="007A5D8E">
        <w:t>,</w:t>
      </w:r>
      <w:r w:rsidR="00760746" w:rsidRPr="007A5D8E">
        <w:t xml:space="preserve"> </w:t>
      </w:r>
      <w:r w:rsidRPr="007A5D8E">
        <w:t>im Hinblick auf die Aufnahme in eine künftige Überarbeitung von Dokument TGP/8</w:t>
      </w:r>
      <w:r w:rsidR="000C0389" w:rsidRPr="007A5D8E">
        <w:t xml:space="preserve"> zur Kenntnis</w:t>
      </w:r>
      <w:r w:rsidRPr="007A5D8E">
        <w:t>.</w:t>
      </w:r>
      <w:r w:rsidRPr="00430DEA">
        <w:t xml:space="preserve">  </w:t>
      </w:r>
    </w:p>
    <w:p w14:paraId="31C730A9" w14:textId="77777777" w:rsidR="00C529F1" w:rsidRPr="00430DEA" w:rsidRDefault="00C529F1" w:rsidP="00F63C9E"/>
    <w:p w14:paraId="41A29332" w14:textId="7BF1C029" w:rsidR="00C529F1" w:rsidRPr="00430DEA" w:rsidRDefault="00C529F1" w:rsidP="00152DBE">
      <w:pPr>
        <w:rPr>
          <w:snapToGrid w:val="0"/>
          <w:color w:val="000000"/>
          <w:lang w:eastAsia="ja-JP"/>
        </w:rPr>
      </w:pPr>
      <w:r w:rsidRPr="00430DEA">
        <w:fldChar w:fldCharType="begin"/>
      </w:r>
      <w:r w:rsidRPr="00430DEA">
        <w:instrText xml:space="preserve"> AUTONUM  </w:instrText>
      </w:r>
      <w:r w:rsidRPr="00430DEA">
        <w:fldChar w:fldCharType="end"/>
      </w:r>
      <w:r w:rsidRPr="00430DEA">
        <w:tab/>
        <w:t xml:space="preserve">Die TWO prüfte </w:t>
      </w:r>
      <w:r w:rsidR="000C0389" w:rsidRPr="00430DEA">
        <w:t xml:space="preserve">das </w:t>
      </w:r>
      <w:r w:rsidRPr="00430DEA">
        <w:t xml:space="preserve">vorgeschlagene Verfahren für die Prüfung der Homogenität </w:t>
      </w:r>
      <w:r w:rsidR="000C0389" w:rsidRPr="00430DEA">
        <w:t>von</w:t>
      </w:r>
      <w:r w:rsidRPr="00430DEA">
        <w:t xml:space="preserve"> einzelne</w:t>
      </w:r>
      <w:r w:rsidR="000C0389" w:rsidRPr="00430DEA">
        <w:t>n</w:t>
      </w:r>
      <w:r w:rsidRPr="00430DEA">
        <w:t xml:space="preserve"> Pflanzen </w:t>
      </w:r>
      <w:r w:rsidR="000C0389" w:rsidRPr="00430DEA">
        <w:t xml:space="preserve">für </w:t>
      </w:r>
      <w:r w:rsidRPr="00430DEA">
        <w:t>verschiedene Sorten</w:t>
      </w:r>
      <w:r w:rsidR="00760746">
        <w:t xml:space="preserve"> zur</w:t>
      </w:r>
      <w:r w:rsidRPr="00430DEA">
        <w:t xml:space="preserve"> Validierung von Merkmalen vor deren Verwendung in der DUS</w:t>
      </w:r>
      <w:r w:rsidR="00EB2C95">
        <w:noBreakHyphen/>
      </w:r>
      <w:r w:rsidRPr="00430DEA">
        <w:t xml:space="preserve">Prüfung </w:t>
      </w:r>
      <w:r w:rsidR="0015235B" w:rsidRPr="00430DEA">
        <w:t>u</w:t>
      </w:r>
      <w:r w:rsidRPr="00430DEA">
        <w:t xml:space="preserve">nd vereinbarte, daß </w:t>
      </w:r>
      <w:r w:rsidR="0015235B" w:rsidRPr="00430DEA">
        <w:rPr>
          <w:snapToGrid w:val="0"/>
          <w:color w:val="000000"/>
          <w:lang w:eastAsia="ja-JP"/>
        </w:rPr>
        <w:t xml:space="preserve">die </w:t>
      </w:r>
      <w:r w:rsidRPr="00430DEA">
        <w:rPr>
          <w:snapToGrid w:val="0"/>
          <w:color w:val="000000"/>
          <w:lang w:eastAsia="ja-JP"/>
        </w:rPr>
        <w:t xml:space="preserve">Anzahl von Anträgen pro Pflanze </w:t>
      </w:r>
      <w:r w:rsidR="00504C36" w:rsidRPr="00430DEA">
        <w:t xml:space="preserve">für vegetativ vermehrte Zierpflanzen </w:t>
      </w:r>
      <w:r w:rsidRPr="00430DEA">
        <w:rPr>
          <w:snapToGrid w:val="0"/>
          <w:color w:val="000000"/>
          <w:lang w:eastAsia="ja-JP"/>
        </w:rPr>
        <w:t xml:space="preserve">nicht </w:t>
      </w:r>
      <w:r w:rsidR="0015235B" w:rsidRPr="00430DEA">
        <w:rPr>
          <w:snapToGrid w:val="0"/>
          <w:color w:val="000000"/>
          <w:lang w:eastAsia="ja-JP"/>
        </w:rPr>
        <w:t>ausreiche</w:t>
      </w:r>
      <w:r w:rsidR="00504C36">
        <w:rPr>
          <w:snapToGrid w:val="0"/>
          <w:color w:val="000000"/>
          <w:lang w:eastAsia="ja-JP"/>
        </w:rPr>
        <w:t xml:space="preserve">, um </w:t>
      </w:r>
      <w:r w:rsidR="00504C36" w:rsidRPr="00430DEA">
        <w:rPr>
          <w:snapToGrid w:val="0"/>
          <w:color w:val="000000"/>
          <w:lang w:eastAsia="ja-JP"/>
        </w:rPr>
        <w:t>Daten von vielen Sorten über das Jahr</w:t>
      </w:r>
      <w:r w:rsidR="00504C36">
        <w:rPr>
          <w:snapToGrid w:val="0"/>
          <w:color w:val="000000"/>
          <w:lang w:eastAsia="ja-JP"/>
        </w:rPr>
        <w:t xml:space="preserve"> </w:t>
      </w:r>
      <w:r w:rsidR="007A5D8E">
        <w:rPr>
          <w:snapToGrid w:val="0"/>
          <w:color w:val="000000"/>
          <w:lang w:eastAsia="ja-JP"/>
        </w:rPr>
        <w:t xml:space="preserve">hinweg </w:t>
      </w:r>
      <w:r w:rsidR="00504C36">
        <w:rPr>
          <w:snapToGrid w:val="0"/>
          <w:color w:val="000000"/>
          <w:lang w:eastAsia="ja-JP"/>
        </w:rPr>
        <w:t>zu liefern</w:t>
      </w:r>
      <w:r w:rsidRPr="00430DEA">
        <w:rPr>
          <w:snapToGrid w:val="0"/>
          <w:color w:val="000000"/>
          <w:lang w:eastAsia="ja-JP"/>
        </w:rPr>
        <w:t>.</w:t>
      </w:r>
    </w:p>
    <w:p w14:paraId="14F5A9CD" w14:textId="77777777" w:rsidR="00C529F1" w:rsidRPr="00430DEA" w:rsidRDefault="00C529F1" w:rsidP="00F63C9E">
      <w:pPr>
        <w:rPr>
          <w:rFonts w:cs="Arial"/>
          <w:i/>
        </w:rPr>
      </w:pPr>
    </w:p>
    <w:p w14:paraId="2F7FDFA3" w14:textId="44B9CCF7" w:rsidR="00C529F1" w:rsidRPr="00430DEA" w:rsidRDefault="00C529F1" w:rsidP="00761D99">
      <w:pPr>
        <w:rPr>
          <w:snapToGrid w:val="0"/>
          <w:color w:val="000000"/>
          <w:lang w:eastAsia="ja-JP"/>
        </w:rPr>
      </w:pPr>
      <w:r w:rsidRPr="00430DEA">
        <w:fldChar w:fldCharType="begin"/>
      </w:r>
      <w:r w:rsidRPr="00430DEA">
        <w:instrText xml:space="preserve"> AUTONUM  </w:instrText>
      </w:r>
      <w:r w:rsidRPr="00430DEA">
        <w:fldChar w:fldCharType="end"/>
      </w:r>
      <w:r w:rsidRPr="00430DEA">
        <w:tab/>
      </w:r>
      <w:r w:rsidRPr="00430DEA">
        <w:rPr>
          <w:snapToGrid w:val="0"/>
          <w:color w:val="000000"/>
          <w:lang w:eastAsia="ja-JP"/>
        </w:rPr>
        <w:t xml:space="preserve">Die TWO nahm </w:t>
      </w:r>
      <w:r w:rsidR="0015235B" w:rsidRPr="00430DEA">
        <w:rPr>
          <w:snapToGrid w:val="0"/>
          <w:color w:val="000000"/>
          <w:lang w:eastAsia="ja-JP"/>
        </w:rPr>
        <w:t>die</w:t>
      </w:r>
      <w:r w:rsidRPr="00430DEA">
        <w:rPr>
          <w:snapToGrid w:val="0"/>
          <w:color w:val="000000"/>
          <w:lang w:eastAsia="ja-JP"/>
        </w:rPr>
        <w:t xml:space="preserve"> Berichte </w:t>
      </w:r>
      <w:r w:rsidR="0015235B" w:rsidRPr="00430DEA">
        <w:rPr>
          <w:snapToGrid w:val="0"/>
          <w:color w:val="000000"/>
          <w:lang w:eastAsia="ja-JP"/>
        </w:rPr>
        <w:t xml:space="preserve">von </w:t>
      </w:r>
      <w:r w:rsidRPr="00430DEA">
        <w:rPr>
          <w:snapToGrid w:val="0"/>
          <w:color w:val="000000"/>
          <w:lang w:eastAsia="ja-JP"/>
        </w:rPr>
        <w:t xml:space="preserve">Mitgliedern </w:t>
      </w:r>
      <w:r w:rsidR="0015235B" w:rsidRPr="00430DEA">
        <w:rPr>
          <w:snapToGrid w:val="0"/>
          <w:color w:val="000000"/>
          <w:lang w:eastAsia="ja-JP"/>
        </w:rPr>
        <w:t>über</w:t>
      </w:r>
      <w:r w:rsidRPr="00430DEA">
        <w:rPr>
          <w:snapToGrid w:val="0"/>
          <w:color w:val="000000"/>
          <w:lang w:eastAsia="ja-JP"/>
        </w:rPr>
        <w:t xml:space="preserve"> Erfahrungen mit der Erfassung </w:t>
      </w:r>
      <w:r w:rsidR="00641B40">
        <w:rPr>
          <w:snapToGrid w:val="0"/>
          <w:color w:val="000000"/>
          <w:lang w:eastAsia="ja-JP"/>
        </w:rPr>
        <w:t xml:space="preserve">von </w:t>
      </w:r>
      <w:r w:rsidR="00641B40" w:rsidRPr="00430DEA">
        <w:rPr>
          <w:snapToGrid w:val="0"/>
          <w:color w:val="000000"/>
          <w:lang w:eastAsia="ja-JP"/>
        </w:rPr>
        <w:t>Merkmale</w:t>
      </w:r>
      <w:r w:rsidR="00641B40">
        <w:rPr>
          <w:snapToGrid w:val="0"/>
          <w:color w:val="000000"/>
          <w:lang w:eastAsia="ja-JP"/>
        </w:rPr>
        <w:t>n</w:t>
      </w:r>
      <w:r w:rsidR="00641B40" w:rsidRPr="00430DEA">
        <w:rPr>
          <w:snapToGrid w:val="0"/>
          <w:color w:val="000000"/>
          <w:lang w:eastAsia="ja-JP"/>
        </w:rPr>
        <w:t xml:space="preserve"> </w:t>
      </w:r>
      <w:r w:rsidR="00641B40">
        <w:rPr>
          <w:snapToGrid w:val="0"/>
          <w:color w:val="000000"/>
          <w:lang w:eastAsia="ja-JP"/>
        </w:rPr>
        <w:t>chemischer</w:t>
      </w:r>
      <w:r w:rsidRPr="00430DEA">
        <w:rPr>
          <w:snapToGrid w:val="0"/>
          <w:color w:val="000000"/>
          <w:lang w:eastAsia="ja-JP"/>
        </w:rPr>
        <w:t xml:space="preserve"> Bestandteile </w:t>
      </w:r>
      <w:r w:rsidR="0015235B" w:rsidRPr="00430DEA">
        <w:rPr>
          <w:snapToGrid w:val="0"/>
          <w:color w:val="000000"/>
          <w:lang w:eastAsia="ja-JP"/>
        </w:rPr>
        <w:t>zur Kenntnis</w:t>
      </w:r>
      <w:r w:rsidRPr="00430DEA">
        <w:rPr>
          <w:snapToGrid w:val="0"/>
          <w:color w:val="000000"/>
          <w:lang w:eastAsia="ja-JP"/>
        </w:rPr>
        <w:t xml:space="preserve"> </w:t>
      </w:r>
      <w:r w:rsidR="0015235B" w:rsidRPr="00430DEA">
        <w:rPr>
          <w:snapToGrid w:val="0"/>
          <w:color w:val="000000"/>
          <w:lang w:eastAsia="ja-JP"/>
        </w:rPr>
        <w:t>u</w:t>
      </w:r>
      <w:r w:rsidRPr="00430DEA">
        <w:rPr>
          <w:snapToGrid w:val="0"/>
          <w:color w:val="000000"/>
          <w:lang w:eastAsia="ja-JP"/>
        </w:rPr>
        <w:t xml:space="preserve">nd </w:t>
      </w:r>
      <w:r w:rsidR="00504C36">
        <w:rPr>
          <w:snapToGrid w:val="0"/>
          <w:color w:val="000000"/>
          <w:lang w:eastAsia="ja-JP"/>
        </w:rPr>
        <w:t xml:space="preserve">stimmte den </w:t>
      </w:r>
      <w:r w:rsidRPr="00430DEA">
        <w:rPr>
          <w:snapToGrid w:val="0"/>
          <w:color w:val="000000"/>
          <w:lang w:eastAsia="ja-JP"/>
        </w:rPr>
        <w:t>techni</w:t>
      </w:r>
      <w:r w:rsidR="00641B40">
        <w:rPr>
          <w:snapToGrid w:val="0"/>
          <w:color w:val="000000"/>
          <w:lang w:eastAsia="ja-JP"/>
        </w:rPr>
        <w:t>sche</w:t>
      </w:r>
      <w:r w:rsidR="00504C36">
        <w:rPr>
          <w:snapToGrid w:val="0"/>
          <w:color w:val="000000"/>
          <w:lang w:eastAsia="ja-JP"/>
        </w:rPr>
        <w:t>n</w:t>
      </w:r>
      <w:r w:rsidRPr="00430DEA">
        <w:rPr>
          <w:snapToGrid w:val="0"/>
          <w:color w:val="000000"/>
          <w:lang w:eastAsia="ja-JP"/>
        </w:rPr>
        <w:t xml:space="preserve"> Schwierigkeit</w:t>
      </w:r>
      <w:r w:rsidR="007A5D8E">
        <w:rPr>
          <w:snapToGrid w:val="0"/>
          <w:color w:val="000000"/>
          <w:lang w:eastAsia="ja-JP"/>
        </w:rPr>
        <w:t>en</w:t>
      </w:r>
      <w:r w:rsidRPr="00430DEA">
        <w:rPr>
          <w:snapToGrid w:val="0"/>
          <w:color w:val="000000"/>
          <w:lang w:eastAsia="ja-JP"/>
        </w:rPr>
        <w:t xml:space="preserve"> </w:t>
      </w:r>
      <w:r w:rsidR="0015235B" w:rsidRPr="00430DEA">
        <w:rPr>
          <w:snapToGrid w:val="0"/>
          <w:color w:val="000000"/>
          <w:lang w:eastAsia="ja-JP"/>
        </w:rPr>
        <w:t>u</w:t>
      </w:r>
      <w:r w:rsidRPr="00430DEA">
        <w:rPr>
          <w:snapToGrid w:val="0"/>
          <w:color w:val="000000"/>
          <w:lang w:eastAsia="ja-JP"/>
        </w:rPr>
        <w:t xml:space="preserve">nd </w:t>
      </w:r>
      <w:r w:rsidR="00504C36">
        <w:rPr>
          <w:snapToGrid w:val="0"/>
          <w:color w:val="000000"/>
          <w:lang w:eastAsia="ja-JP"/>
        </w:rPr>
        <w:t>den</w:t>
      </w:r>
      <w:r w:rsidR="00641B40">
        <w:rPr>
          <w:snapToGrid w:val="0"/>
          <w:color w:val="000000"/>
          <w:lang w:eastAsia="ja-JP"/>
        </w:rPr>
        <w:t xml:space="preserve"> </w:t>
      </w:r>
      <w:r w:rsidRPr="00430DEA">
        <w:rPr>
          <w:snapToGrid w:val="0"/>
          <w:color w:val="000000"/>
          <w:lang w:eastAsia="ja-JP"/>
        </w:rPr>
        <w:t>Kostenfolgen</w:t>
      </w:r>
      <w:r w:rsidR="00504C36">
        <w:rPr>
          <w:snapToGrid w:val="0"/>
          <w:color w:val="000000"/>
          <w:lang w:eastAsia="ja-JP"/>
        </w:rPr>
        <w:t xml:space="preserve"> für das Erlangen </w:t>
      </w:r>
      <w:r w:rsidRPr="00430DEA">
        <w:rPr>
          <w:snapToGrid w:val="0"/>
          <w:color w:val="000000"/>
          <w:lang w:eastAsia="ja-JP"/>
        </w:rPr>
        <w:t>eine</w:t>
      </w:r>
      <w:r w:rsidR="00504C36">
        <w:rPr>
          <w:snapToGrid w:val="0"/>
          <w:color w:val="000000"/>
          <w:lang w:eastAsia="ja-JP"/>
        </w:rPr>
        <w:t>r</w:t>
      </w:r>
      <w:r w:rsidRPr="00430DEA">
        <w:rPr>
          <w:snapToGrid w:val="0"/>
          <w:color w:val="000000"/>
          <w:lang w:eastAsia="ja-JP"/>
        </w:rPr>
        <w:t xml:space="preserve"> ausreichende</w:t>
      </w:r>
      <w:r w:rsidR="007A5D8E">
        <w:rPr>
          <w:snapToGrid w:val="0"/>
          <w:color w:val="000000"/>
          <w:lang w:eastAsia="ja-JP"/>
        </w:rPr>
        <w:t>n</w:t>
      </w:r>
      <w:r w:rsidRPr="00430DEA">
        <w:rPr>
          <w:snapToGrid w:val="0"/>
          <w:color w:val="000000"/>
          <w:lang w:eastAsia="ja-JP"/>
        </w:rPr>
        <w:t xml:space="preserve"> Menge </w:t>
      </w:r>
      <w:r w:rsidR="00641B40">
        <w:rPr>
          <w:snapToGrid w:val="0"/>
          <w:color w:val="000000"/>
          <w:lang w:eastAsia="ja-JP"/>
        </w:rPr>
        <w:t>bestimmter</w:t>
      </w:r>
      <w:r w:rsidRPr="00430DEA">
        <w:rPr>
          <w:snapToGrid w:val="0"/>
          <w:color w:val="000000"/>
          <w:lang w:eastAsia="ja-JP"/>
        </w:rPr>
        <w:t xml:space="preserve"> chemischer Bestandteile zur Prüfung der Homogenität einzelner Pflanzen</w:t>
      </w:r>
      <w:r w:rsidR="00504C36">
        <w:rPr>
          <w:snapToGrid w:val="0"/>
          <w:color w:val="000000"/>
          <w:lang w:eastAsia="ja-JP"/>
        </w:rPr>
        <w:t xml:space="preserve"> zu</w:t>
      </w:r>
      <w:r w:rsidRPr="00430DEA">
        <w:rPr>
          <w:snapToGrid w:val="0"/>
          <w:color w:val="000000"/>
          <w:lang w:eastAsia="ja-JP"/>
        </w:rPr>
        <w:t xml:space="preserve">. </w:t>
      </w:r>
    </w:p>
    <w:p w14:paraId="57B3329A" w14:textId="77777777" w:rsidR="00C529F1" w:rsidRPr="00430DEA" w:rsidRDefault="00C529F1" w:rsidP="00F63C9E">
      <w:pPr>
        <w:rPr>
          <w:snapToGrid w:val="0"/>
          <w:color w:val="000000"/>
          <w:lang w:eastAsia="ja-JP"/>
        </w:rPr>
      </w:pPr>
    </w:p>
    <w:p w14:paraId="10A9153D" w14:textId="347DAFFC" w:rsidR="00C529F1" w:rsidRPr="00430DEA" w:rsidRDefault="00C529F1" w:rsidP="00761D99">
      <w:pPr>
        <w:rPr>
          <w:rFonts w:cs="Arial"/>
          <w:i/>
        </w:rPr>
      </w:pPr>
      <w:r w:rsidRPr="00430DEA">
        <w:fldChar w:fldCharType="begin"/>
      </w:r>
      <w:r w:rsidRPr="00430DEA">
        <w:instrText xml:space="preserve"> AUTONUM  </w:instrText>
      </w:r>
      <w:r w:rsidRPr="00430DEA">
        <w:fldChar w:fldCharType="end"/>
      </w:r>
      <w:r w:rsidRPr="00430DEA">
        <w:tab/>
      </w:r>
      <w:r w:rsidRPr="00430DEA">
        <w:rPr>
          <w:snapToGrid w:val="0"/>
          <w:color w:val="000000"/>
          <w:lang w:eastAsia="ja-JP"/>
        </w:rPr>
        <w:t xml:space="preserve">Die TWO vereinbarte, daß aufgrund von Mischproben erfaßte Merkmale </w:t>
      </w:r>
      <w:r w:rsidR="00504C36" w:rsidRPr="00430DEA">
        <w:rPr>
          <w:snapToGrid w:val="0"/>
          <w:color w:val="000000"/>
          <w:lang w:eastAsia="ja-JP"/>
        </w:rPr>
        <w:t xml:space="preserve">für bestimmte Pflanzen </w:t>
      </w:r>
      <w:r w:rsidRPr="00430DEA">
        <w:rPr>
          <w:snapToGrid w:val="0"/>
          <w:color w:val="000000"/>
          <w:lang w:eastAsia="ja-JP"/>
        </w:rPr>
        <w:t>ergänzende Information</w:t>
      </w:r>
      <w:r w:rsidR="00B57BE3">
        <w:rPr>
          <w:snapToGrid w:val="0"/>
          <w:color w:val="000000"/>
          <w:lang w:eastAsia="ja-JP"/>
        </w:rPr>
        <w:t>en</w:t>
      </w:r>
      <w:r w:rsidRPr="00430DEA">
        <w:rPr>
          <w:snapToGrid w:val="0"/>
          <w:color w:val="000000"/>
          <w:lang w:eastAsia="ja-JP"/>
        </w:rPr>
        <w:t xml:space="preserve"> </w:t>
      </w:r>
      <w:r w:rsidR="00D955A1" w:rsidRPr="00430DEA">
        <w:rPr>
          <w:snapToGrid w:val="0"/>
          <w:color w:val="000000"/>
          <w:lang w:eastAsia="ja-JP"/>
        </w:rPr>
        <w:t>für die</w:t>
      </w:r>
      <w:r w:rsidRPr="00430DEA">
        <w:rPr>
          <w:snapToGrid w:val="0"/>
          <w:color w:val="000000"/>
          <w:lang w:eastAsia="ja-JP"/>
        </w:rPr>
        <w:t xml:space="preserve"> Analyse der Unterscheidbarkeit in direktem Vergleich von Sortenpaaren </w:t>
      </w:r>
      <w:r w:rsidR="00D955A1" w:rsidRPr="00430DEA">
        <w:rPr>
          <w:snapToGrid w:val="0"/>
          <w:color w:val="000000"/>
          <w:lang w:eastAsia="ja-JP"/>
        </w:rPr>
        <w:t>bereitstellen könnten</w:t>
      </w:r>
      <w:r w:rsidR="005F26F6">
        <w:rPr>
          <w:snapToGrid w:val="0"/>
          <w:color w:val="000000"/>
          <w:lang w:eastAsia="ja-JP"/>
        </w:rPr>
        <w:t>,</w:t>
      </w:r>
      <w:r w:rsidRPr="00430DEA">
        <w:rPr>
          <w:snapToGrid w:val="0"/>
          <w:color w:val="000000"/>
          <w:lang w:eastAsia="ja-JP"/>
        </w:rPr>
        <w:t xml:space="preserve"> </w:t>
      </w:r>
      <w:r w:rsidR="00D955A1" w:rsidRPr="00430DEA">
        <w:rPr>
          <w:snapToGrid w:val="0"/>
          <w:color w:val="000000"/>
          <w:lang w:eastAsia="ja-JP"/>
        </w:rPr>
        <w:t>u</w:t>
      </w:r>
      <w:r w:rsidRPr="00430DEA">
        <w:rPr>
          <w:snapToGrid w:val="0"/>
          <w:color w:val="000000"/>
          <w:lang w:eastAsia="ja-JP"/>
        </w:rPr>
        <w:t xml:space="preserve">nd vereinbarte, daß die künftige Anleitung Parameter </w:t>
      </w:r>
      <w:r w:rsidR="00B57BE3">
        <w:rPr>
          <w:snapToGrid w:val="0"/>
          <w:color w:val="000000"/>
          <w:lang w:eastAsia="ja-JP"/>
        </w:rPr>
        <w:t>für die</w:t>
      </w:r>
      <w:r w:rsidRPr="00430DEA">
        <w:rPr>
          <w:snapToGrid w:val="0"/>
          <w:color w:val="000000"/>
          <w:lang w:eastAsia="ja-JP"/>
        </w:rPr>
        <w:t xml:space="preserve"> Auswahl unter den in der </w:t>
      </w:r>
      <w:r w:rsidR="007A5D8E">
        <w:rPr>
          <w:snapToGrid w:val="0"/>
          <w:color w:val="000000"/>
          <w:lang w:eastAsia="ja-JP"/>
        </w:rPr>
        <w:t>Anlage des Dokuments</w:t>
      </w:r>
      <w:r w:rsidRPr="00430DEA">
        <w:rPr>
          <w:snapToGrid w:val="0"/>
          <w:color w:val="000000"/>
          <w:lang w:eastAsia="ja-JP"/>
        </w:rPr>
        <w:t xml:space="preserve"> TWO/49/11</w:t>
      </w:r>
      <w:r w:rsidR="00D955A1" w:rsidRPr="00430DEA">
        <w:rPr>
          <w:snapToGrid w:val="0"/>
          <w:color w:val="000000"/>
          <w:lang w:eastAsia="ja-JP"/>
        </w:rPr>
        <w:t xml:space="preserve"> </w:t>
      </w:r>
      <w:r w:rsidR="00504C36" w:rsidRPr="00430DEA">
        <w:rPr>
          <w:snapToGrid w:val="0"/>
          <w:color w:val="000000"/>
          <w:lang w:eastAsia="ja-JP"/>
        </w:rPr>
        <w:t xml:space="preserve">aufgeführten Verfahren </w:t>
      </w:r>
      <w:r w:rsidR="00D955A1" w:rsidRPr="00430DEA">
        <w:rPr>
          <w:snapToGrid w:val="0"/>
          <w:color w:val="000000"/>
          <w:lang w:eastAsia="ja-JP"/>
        </w:rPr>
        <w:t>festlegen solle</w:t>
      </w:r>
      <w:r w:rsidRPr="00430DEA">
        <w:rPr>
          <w:snapToGrid w:val="0"/>
          <w:color w:val="000000"/>
          <w:lang w:eastAsia="ja-JP"/>
        </w:rPr>
        <w:t>.</w:t>
      </w:r>
    </w:p>
    <w:p w14:paraId="41A09017" w14:textId="77777777" w:rsidR="00C529F1" w:rsidRPr="00430DEA" w:rsidRDefault="00C529F1" w:rsidP="00F63C9E">
      <w:pPr>
        <w:rPr>
          <w:rFonts w:cs="Arial"/>
          <w:i/>
        </w:rPr>
      </w:pPr>
    </w:p>
    <w:p w14:paraId="47C48E68" w14:textId="52DD00D0" w:rsidR="00C529F1" w:rsidRPr="00083B13" w:rsidRDefault="00D955A1" w:rsidP="00F74A90">
      <w:pPr>
        <w:pStyle w:val="Heading2"/>
        <w:rPr>
          <w:lang w:val="de-DE"/>
        </w:rPr>
      </w:pPr>
      <w:bookmarkStart w:id="8" w:name="_Toc475087398"/>
      <w:r w:rsidRPr="00083B13">
        <w:rPr>
          <w:rFonts w:eastAsia="PMingLiU"/>
          <w:lang w:val="de-DE"/>
        </w:rPr>
        <w:t>Technische Arbeitsgruppe</w:t>
      </w:r>
      <w:r w:rsidR="00C529F1" w:rsidRPr="00083B13">
        <w:rPr>
          <w:rFonts w:eastAsia="PMingLiU"/>
          <w:lang w:val="de-DE"/>
        </w:rPr>
        <w:t xml:space="preserve"> </w:t>
      </w:r>
      <w:bookmarkEnd w:id="7"/>
      <w:r w:rsidR="002C571E" w:rsidRPr="00083B13">
        <w:rPr>
          <w:rFonts w:eastAsia="PMingLiU"/>
          <w:lang w:val="de-DE"/>
        </w:rPr>
        <w:t>für Gemüse</w:t>
      </w:r>
      <w:bookmarkEnd w:id="8"/>
    </w:p>
    <w:p w14:paraId="5A9813A1" w14:textId="77777777" w:rsidR="00C529F1" w:rsidRPr="00430DEA" w:rsidRDefault="00C529F1" w:rsidP="00FB686B">
      <w:pPr>
        <w:jc w:val="left"/>
        <w:rPr>
          <w:snapToGrid w:val="0"/>
          <w:color w:val="000000"/>
          <w:lang w:eastAsia="ja-JP"/>
        </w:rPr>
      </w:pPr>
    </w:p>
    <w:p w14:paraId="1735FE41" w14:textId="037508B4" w:rsidR="00C529F1" w:rsidRPr="00430DEA" w:rsidRDefault="00C529F1" w:rsidP="00383EC2">
      <w:r w:rsidRPr="00430DEA">
        <w:fldChar w:fldCharType="begin"/>
      </w:r>
      <w:r w:rsidRPr="00430DEA">
        <w:instrText xml:space="preserve"> AUTONUM  </w:instrText>
      </w:r>
      <w:r w:rsidRPr="00430DEA">
        <w:fldChar w:fldCharType="end"/>
      </w:r>
      <w:r w:rsidRPr="00430DEA">
        <w:tab/>
        <w:t xml:space="preserve">Die TWV prüfte Dokument TWV/50/11 </w:t>
      </w:r>
      <w:r w:rsidRPr="00430DEA">
        <w:rPr>
          <w:snapToGrid w:val="0"/>
        </w:rPr>
        <w:t>(vergleiche Dokument TWV/50/25 „</w:t>
      </w:r>
      <w:r w:rsidRPr="002F442A">
        <w:rPr>
          <w:i/>
          <w:snapToGrid w:val="0"/>
        </w:rPr>
        <w:t>Report</w:t>
      </w:r>
      <w:r w:rsidRPr="00430DEA">
        <w:rPr>
          <w:snapToGrid w:val="0"/>
        </w:rPr>
        <w:t>“, Absätze 34 </w:t>
      </w:r>
      <w:r w:rsidR="002C571E" w:rsidRPr="00430DEA">
        <w:rPr>
          <w:snapToGrid w:val="0"/>
        </w:rPr>
        <w:t>bis</w:t>
      </w:r>
      <w:r w:rsidRPr="00430DEA">
        <w:rPr>
          <w:snapToGrid w:val="0"/>
        </w:rPr>
        <w:t> 38)</w:t>
      </w:r>
      <w:r w:rsidRPr="00430DEA">
        <w:t>.</w:t>
      </w:r>
    </w:p>
    <w:p w14:paraId="0D67B345" w14:textId="77777777" w:rsidR="00C529F1" w:rsidRPr="00430DEA" w:rsidRDefault="00C529F1" w:rsidP="00383EC2"/>
    <w:p w14:paraId="5E55259F" w14:textId="0178DDFE" w:rsidR="00C529F1" w:rsidRPr="00430DEA" w:rsidRDefault="00C529F1" w:rsidP="00761D99">
      <w:r w:rsidRPr="00430DEA">
        <w:fldChar w:fldCharType="begin"/>
      </w:r>
      <w:r w:rsidRPr="00430DEA">
        <w:instrText xml:space="preserve"> AUTONUM  </w:instrText>
      </w:r>
      <w:r w:rsidRPr="00430DEA">
        <w:fldChar w:fldCharType="end"/>
      </w:r>
      <w:r w:rsidRPr="00430DEA">
        <w:tab/>
        <w:t xml:space="preserve">Die TWV prüfte </w:t>
      </w:r>
      <w:r w:rsidR="002C571E" w:rsidRPr="00430DEA">
        <w:t xml:space="preserve">die </w:t>
      </w:r>
      <w:r w:rsidRPr="00430DEA">
        <w:t xml:space="preserve">vorgeschlagene </w:t>
      </w:r>
      <w:r w:rsidR="00504C36">
        <w:t>Anleitung zur</w:t>
      </w:r>
      <w:r w:rsidRPr="00430DEA">
        <w:t xml:space="preserve"> DUS-Prüfung an Mischproben</w:t>
      </w:r>
      <w:r w:rsidR="00D504DC">
        <w:t>,</w:t>
      </w:r>
      <w:r w:rsidRPr="00430DEA">
        <w:t xml:space="preserve"> </w:t>
      </w:r>
      <w:r w:rsidR="00D504DC">
        <w:t>wie in</w:t>
      </w:r>
      <w:r w:rsidRPr="00430DEA">
        <w:t xml:space="preserve"> der </w:t>
      </w:r>
      <w:r w:rsidR="007A5D8E">
        <w:t>Anlage des Dokuments</w:t>
      </w:r>
      <w:r w:rsidR="00D504DC">
        <w:t xml:space="preserve"> TWV/50/11 dargelegt</w:t>
      </w:r>
      <w:r w:rsidR="002C571E" w:rsidRPr="00430DEA">
        <w:t>,</w:t>
      </w:r>
      <w:r w:rsidRPr="00430DEA">
        <w:t xml:space="preserve"> im Hinblick auf die Aufnahme in eine künftige Überarbeitung von Dokument TGP/8.</w:t>
      </w:r>
    </w:p>
    <w:p w14:paraId="73FECCB5" w14:textId="06AF79FC" w:rsidR="00C529F1" w:rsidRPr="00430DEA" w:rsidRDefault="00C529F1" w:rsidP="00761D99">
      <w:r w:rsidRPr="00430DEA">
        <w:lastRenderedPageBreak/>
        <w:fldChar w:fldCharType="begin"/>
      </w:r>
      <w:r w:rsidRPr="00430DEA">
        <w:instrText xml:space="preserve"> AUTONUM  </w:instrText>
      </w:r>
      <w:r w:rsidRPr="00430DEA">
        <w:fldChar w:fldCharType="end"/>
      </w:r>
      <w:r w:rsidRPr="00430DEA">
        <w:tab/>
        <w:t xml:space="preserve">Die TWV erhielt die Bestätigung </w:t>
      </w:r>
      <w:r w:rsidR="00504C36">
        <w:t>von dem</w:t>
      </w:r>
      <w:r w:rsidRPr="00430DEA">
        <w:t xml:space="preserve"> Verfasser der vorgeschlagenen Anleitung (Frau Amanda van Dijk </w:t>
      </w:r>
      <w:r w:rsidRPr="00C92389">
        <w:t>(</w:t>
      </w:r>
      <w:r w:rsidR="006503C5" w:rsidRPr="00C92389">
        <w:t>Niederlande</w:t>
      </w:r>
      <w:r w:rsidRPr="00C92389">
        <w:t>)</w:t>
      </w:r>
      <w:r w:rsidR="00C92389" w:rsidRPr="00C92389">
        <w:t>)</w:t>
      </w:r>
      <w:r w:rsidRPr="00C92389">
        <w:t>,</w:t>
      </w:r>
      <w:r w:rsidRPr="00430DEA">
        <w:t xml:space="preserve"> daß </w:t>
      </w:r>
      <w:r w:rsidR="00D504DC" w:rsidRPr="00430DEA">
        <w:t xml:space="preserve">in dem nachstehend wiedergegebenen Absatz </w:t>
      </w:r>
      <w:r w:rsidR="00504C36" w:rsidRPr="00430DEA">
        <w:t xml:space="preserve">die 3 Unterproben </w:t>
      </w:r>
      <w:r w:rsidR="00A01D3B" w:rsidRPr="00430DEA">
        <w:t>pro</w:t>
      </w:r>
      <w:r w:rsidRPr="00430DEA">
        <w:t xml:space="preserve"> Parzelle</w:t>
      </w:r>
      <w:r w:rsidR="002C571E" w:rsidRPr="00430DEA">
        <w:t xml:space="preserve"> sind</w:t>
      </w:r>
      <w:r w:rsidRPr="00430DEA">
        <w:t xml:space="preserve">, </w:t>
      </w:r>
      <w:r w:rsidR="002C571E" w:rsidRPr="00430DEA">
        <w:t>u</w:t>
      </w:r>
      <w:r w:rsidRPr="00430DEA">
        <w:t xml:space="preserve">nd schlug folgenden Wortlaut vor: </w:t>
      </w:r>
    </w:p>
    <w:p w14:paraId="110021A9" w14:textId="77777777" w:rsidR="00C529F1" w:rsidRPr="00430DEA" w:rsidRDefault="00C529F1" w:rsidP="00383EC2"/>
    <w:p w14:paraId="4D180512" w14:textId="77777777" w:rsidR="00C529F1" w:rsidRPr="00EB2C95" w:rsidRDefault="00C529F1" w:rsidP="00882B7C">
      <w:pPr>
        <w:ind w:left="567" w:right="425"/>
        <w:rPr>
          <w:sz w:val="18"/>
          <w:szCs w:val="18"/>
        </w:rPr>
      </w:pPr>
      <w:r w:rsidRPr="00EB2C95">
        <w:rPr>
          <w:sz w:val="18"/>
          <w:szCs w:val="18"/>
        </w:rPr>
        <w:t>„(2015, d) Unterparzellen.</w:t>
      </w:r>
    </w:p>
    <w:p w14:paraId="2D87519E" w14:textId="77777777" w:rsidR="00C529F1" w:rsidRPr="00EB2C95" w:rsidRDefault="00C529F1" w:rsidP="00383EC2">
      <w:pPr>
        <w:ind w:left="567" w:right="425"/>
        <w:rPr>
          <w:sz w:val="18"/>
          <w:szCs w:val="18"/>
        </w:rPr>
      </w:pPr>
    </w:p>
    <w:p w14:paraId="3B52D837" w14:textId="196EC185" w:rsidR="00C529F1" w:rsidRPr="00EB2C95" w:rsidRDefault="00C529F1" w:rsidP="00882B7C">
      <w:pPr>
        <w:ind w:left="567" w:right="425"/>
        <w:rPr>
          <w:sz w:val="18"/>
          <w:szCs w:val="18"/>
        </w:rPr>
      </w:pPr>
      <w:r w:rsidRPr="00EB2C95">
        <w:rPr>
          <w:sz w:val="18"/>
          <w:szCs w:val="18"/>
        </w:rPr>
        <w:t>Verwendung von Unterparzellen zur Angabe der Homogenität des Merkmals</w:t>
      </w:r>
      <w:r w:rsidR="00102C8E">
        <w:rPr>
          <w:sz w:val="18"/>
          <w:szCs w:val="18"/>
        </w:rPr>
        <w:t xml:space="preserve">.  </w:t>
      </w:r>
      <w:r w:rsidRPr="00EB2C95">
        <w:rPr>
          <w:sz w:val="18"/>
          <w:szCs w:val="18"/>
        </w:rPr>
        <w:t>Nur eine Beobachtung pro Parzelle, aber es sind weitere Unterparzellen im Versuch vorhanden</w:t>
      </w:r>
      <w:r w:rsidR="00102C8E">
        <w:rPr>
          <w:sz w:val="18"/>
          <w:szCs w:val="18"/>
        </w:rPr>
        <w:t xml:space="preserve">.  </w:t>
      </w:r>
      <w:r w:rsidRPr="00EB2C95">
        <w:rPr>
          <w:sz w:val="18"/>
          <w:szCs w:val="18"/>
        </w:rPr>
        <w:t>Ein Beispiel ist der Trockensubstanzgehalt bei Zwiebel</w:t>
      </w:r>
      <w:r w:rsidR="00102C8E">
        <w:rPr>
          <w:sz w:val="18"/>
          <w:szCs w:val="18"/>
        </w:rPr>
        <w:t xml:space="preserve">.  </w:t>
      </w:r>
      <w:r w:rsidRPr="00EB2C95">
        <w:rPr>
          <w:sz w:val="18"/>
          <w:szCs w:val="18"/>
        </w:rPr>
        <w:t>Im Versuch sind drei Unterproben vorhanden</w:t>
      </w:r>
      <w:r w:rsidR="00102C8E">
        <w:rPr>
          <w:sz w:val="18"/>
          <w:szCs w:val="18"/>
        </w:rPr>
        <w:t xml:space="preserve">.  </w:t>
      </w:r>
      <w:r w:rsidRPr="00EB2C95">
        <w:rPr>
          <w:sz w:val="18"/>
          <w:szCs w:val="18"/>
        </w:rPr>
        <w:t xml:space="preserve">Zur Angabe der Homogenität ist es möglich, mit 3 Unterproben </w:t>
      </w:r>
      <w:r w:rsidR="00C92389" w:rsidRPr="00EB2C95">
        <w:rPr>
          <w:sz w:val="18"/>
          <w:szCs w:val="18"/>
          <w:highlight w:val="lightGray"/>
          <w:u w:val="single"/>
        </w:rPr>
        <w:t>pro Parzelle</w:t>
      </w:r>
      <w:r w:rsidR="00C92389" w:rsidRPr="00EB2C95">
        <w:rPr>
          <w:sz w:val="18"/>
          <w:szCs w:val="18"/>
        </w:rPr>
        <w:t xml:space="preserve"> </w:t>
      </w:r>
      <w:r w:rsidRPr="00EB2C95">
        <w:rPr>
          <w:sz w:val="18"/>
          <w:szCs w:val="18"/>
        </w:rPr>
        <w:t>zu arbeiten (vergleiche: TGP/8.6).“</w:t>
      </w:r>
    </w:p>
    <w:p w14:paraId="743D8A32" w14:textId="77777777" w:rsidR="00C529F1" w:rsidRPr="00430DEA" w:rsidRDefault="00C529F1" w:rsidP="00383EC2"/>
    <w:p w14:paraId="77EBA6A8" w14:textId="78F72B7D" w:rsidR="00C529F1" w:rsidRPr="00504C36" w:rsidRDefault="00C529F1" w:rsidP="00614D78">
      <w:r w:rsidRPr="00430DEA">
        <w:fldChar w:fldCharType="begin"/>
      </w:r>
      <w:r w:rsidRPr="00430DEA">
        <w:instrText xml:space="preserve"> AUTONUM  </w:instrText>
      </w:r>
      <w:r w:rsidRPr="00430DEA">
        <w:fldChar w:fldCharType="end"/>
      </w:r>
      <w:r w:rsidR="005E1094">
        <w:tab/>
        <w:t xml:space="preserve">Die TWV befürwortete </w:t>
      </w:r>
      <w:r w:rsidRPr="00430DEA">
        <w:t xml:space="preserve">die Reduzierung der Anzahl von Pflanzen, wie in </w:t>
      </w:r>
      <w:r w:rsidR="00CA6E18">
        <w:t>der</w:t>
      </w:r>
      <w:r w:rsidR="00CA6E18" w:rsidRPr="00430DEA">
        <w:t xml:space="preserve"> </w:t>
      </w:r>
      <w:r w:rsidRPr="00430DEA">
        <w:t>Anleitung</w:t>
      </w:r>
      <w:r w:rsidR="00B6405E" w:rsidRPr="00430DEA">
        <w:t xml:space="preserve"> und </w:t>
      </w:r>
      <w:r w:rsidR="00CA6E18">
        <w:t xml:space="preserve">im </w:t>
      </w:r>
      <w:r w:rsidR="00CA6E18" w:rsidRPr="00430DEA">
        <w:t>nachstehend wiedergegebenen</w:t>
      </w:r>
      <w:r w:rsidR="00CA6E18" w:rsidRPr="00CA6E18">
        <w:t xml:space="preserve"> </w:t>
      </w:r>
      <w:r w:rsidRPr="00430DEA">
        <w:t xml:space="preserve">Absatz </w:t>
      </w:r>
      <w:r w:rsidR="00CA6E18" w:rsidRPr="00430DEA">
        <w:t>vorgeschlagen</w:t>
      </w:r>
      <w:r w:rsidR="007A03AE" w:rsidRPr="00504C36">
        <w:t xml:space="preserve">, </w:t>
      </w:r>
      <w:r w:rsidR="005E1094" w:rsidRPr="00504C36">
        <w:t>nicht</w:t>
      </w:r>
      <w:r w:rsidR="007A03AE" w:rsidRPr="00504C36">
        <w:t>,</w:t>
      </w:r>
      <w:r w:rsidR="005E1094" w:rsidRPr="00504C36">
        <w:t xml:space="preserve"> </w:t>
      </w:r>
      <w:r w:rsidR="00754F3C" w:rsidRPr="00504C36">
        <w:t xml:space="preserve">da es </w:t>
      </w:r>
      <w:r w:rsidR="00CA6E18" w:rsidRPr="00504C36">
        <w:t xml:space="preserve">wichtig </w:t>
      </w:r>
      <w:r w:rsidRPr="00504C36">
        <w:t xml:space="preserve">sei, </w:t>
      </w:r>
      <w:r w:rsidR="00CA6E18" w:rsidRPr="00504C36">
        <w:t xml:space="preserve">die </w:t>
      </w:r>
      <w:r w:rsidR="00A01D3B" w:rsidRPr="00504C36">
        <w:t>vollständige Variationsbreite der Ausprägung</w:t>
      </w:r>
      <w:r w:rsidR="005E1094" w:rsidRPr="00504C36">
        <w:t xml:space="preserve"> zu haben</w:t>
      </w:r>
      <w:r w:rsidRPr="00504C36">
        <w:t>:</w:t>
      </w:r>
    </w:p>
    <w:p w14:paraId="26657D09" w14:textId="77777777" w:rsidR="00C529F1" w:rsidRPr="00504C36" w:rsidRDefault="00C529F1" w:rsidP="00383EC2"/>
    <w:p w14:paraId="1E7A7B71" w14:textId="77777777" w:rsidR="00C529F1" w:rsidRPr="00504C36" w:rsidRDefault="00C529F1" w:rsidP="00882B7C">
      <w:pPr>
        <w:ind w:left="567" w:right="425"/>
        <w:rPr>
          <w:sz w:val="18"/>
        </w:rPr>
      </w:pPr>
      <w:r w:rsidRPr="00504C36">
        <w:rPr>
          <w:sz w:val="18"/>
        </w:rPr>
        <w:t>„(2015, i) Pflanzenanzahl.</w:t>
      </w:r>
    </w:p>
    <w:p w14:paraId="5BDE683A" w14:textId="77777777" w:rsidR="00C529F1" w:rsidRPr="00504C36" w:rsidRDefault="00C529F1" w:rsidP="00383EC2">
      <w:pPr>
        <w:ind w:left="567" w:right="425"/>
        <w:rPr>
          <w:sz w:val="18"/>
        </w:rPr>
      </w:pPr>
    </w:p>
    <w:p w14:paraId="7E517287" w14:textId="4902DAD1" w:rsidR="00C529F1" w:rsidRPr="00504C36" w:rsidRDefault="00C529F1" w:rsidP="00882B7C">
      <w:pPr>
        <w:ind w:left="567" w:right="425"/>
        <w:rPr>
          <w:sz w:val="18"/>
        </w:rPr>
      </w:pPr>
      <w:r w:rsidRPr="00504C36">
        <w:rPr>
          <w:sz w:val="18"/>
        </w:rPr>
        <w:t xml:space="preserve">Verwendung einer unterschiedlichen Anzahl </w:t>
      </w:r>
      <w:r w:rsidR="00CA6E18" w:rsidRPr="00504C36">
        <w:rPr>
          <w:sz w:val="18"/>
        </w:rPr>
        <w:t xml:space="preserve">von </w:t>
      </w:r>
      <w:r w:rsidRPr="00504C36">
        <w:rPr>
          <w:sz w:val="18"/>
        </w:rPr>
        <w:t>Pflanzen für das zu untersuchende Merkmal in der Richtlinie, die der Natur des Merkmals entspricht</w:t>
      </w:r>
      <w:r w:rsidR="00102C8E">
        <w:rPr>
          <w:sz w:val="18"/>
        </w:rPr>
        <w:t xml:space="preserve">.  </w:t>
      </w:r>
      <w:r w:rsidRPr="00504C36">
        <w:rPr>
          <w:sz w:val="18"/>
        </w:rPr>
        <w:t>Zum Beispiel: in einer bestimmten Prüfungsrichtlinie wird erwähnt, daß 60 Pflanzen für die Beurteilung der Homogenität erforderlich sind</w:t>
      </w:r>
      <w:r w:rsidR="00102C8E">
        <w:rPr>
          <w:sz w:val="18"/>
        </w:rPr>
        <w:t xml:space="preserve">.  </w:t>
      </w:r>
      <w:r w:rsidRPr="00504C36">
        <w:rPr>
          <w:sz w:val="18"/>
        </w:rPr>
        <w:t>Falls das betreffende Merkmal nicht für die Beurteilung von 60 Pflanzen</w:t>
      </w:r>
      <w:r w:rsidR="00CA6E18" w:rsidRPr="00504C36">
        <w:rPr>
          <w:sz w:val="18"/>
        </w:rPr>
        <w:t xml:space="preserve"> geeignet ist</w:t>
      </w:r>
      <w:r w:rsidRPr="00504C36">
        <w:rPr>
          <w:sz w:val="18"/>
        </w:rPr>
        <w:t xml:space="preserve">, könnte vorgeschlagen werden, daß eine geringere Anzahl </w:t>
      </w:r>
      <w:r w:rsidR="00CA6E18" w:rsidRPr="00504C36">
        <w:rPr>
          <w:sz w:val="18"/>
        </w:rPr>
        <w:t xml:space="preserve">von </w:t>
      </w:r>
      <w:r w:rsidRPr="00504C36">
        <w:rPr>
          <w:sz w:val="18"/>
        </w:rPr>
        <w:t>Pflanzen für dieses Merkmal beurteilt werden, beispielsweise 5 Pflanzen.“</w:t>
      </w:r>
    </w:p>
    <w:p w14:paraId="15A38FBE" w14:textId="77777777" w:rsidR="00C529F1" w:rsidRPr="00504C36" w:rsidRDefault="00C529F1" w:rsidP="00383EC2"/>
    <w:p w14:paraId="3ECE38AD" w14:textId="7C2FF47A" w:rsidR="00C529F1" w:rsidRPr="00504C36" w:rsidRDefault="00C529F1" w:rsidP="00882B7C">
      <w:r w:rsidRPr="00504C36">
        <w:fldChar w:fldCharType="begin"/>
      </w:r>
      <w:r w:rsidRPr="00504C36">
        <w:instrText xml:space="preserve"> AUTONUM  </w:instrText>
      </w:r>
      <w:r w:rsidRPr="00504C36">
        <w:fldChar w:fldCharType="end"/>
      </w:r>
      <w:r w:rsidRPr="00504C36">
        <w:tab/>
        <w:t xml:space="preserve">Die TWV </w:t>
      </w:r>
      <w:r w:rsidR="00504C36">
        <w:t>bemerkte</w:t>
      </w:r>
      <w:r w:rsidR="00A01D3B" w:rsidRPr="00504C36">
        <w:t>, daß</w:t>
      </w:r>
      <w:r w:rsidRPr="00504C36">
        <w:t xml:space="preserve"> </w:t>
      </w:r>
      <w:r w:rsidR="00CA6E18" w:rsidRPr="00504C36">
        <w:t xml:space="preserve">die </w:t>
      </w:r>
      <w:r w:rsidRPr="00504C36">
        <w:t xml:space="preserve">vorgeschlagene Anleitung </w:t>
      </w:r>
      <w:r w:rsidR="00A01D3B" w:rsidRPr="00504C36">
        <w:t xml:space="preserve">nicht genug </w:t>
      </w:r>
      <w:r w:rsidRPr="00504C36">
        <w:t>Beispiele für die DUS-Prüfung an Mischproben</w:t>
      </w:r>
      <w:r w:rsidR="00A01D3B" w:rsidRPr="00504C36">
        <w:t xml:space="preserve"> </w:t>
      </w:r>
      <w:r w:rsidR="00504C36">
        <w:t>angebe</w:t>
      </w:r>
      <w:r w:rsidR="00102C8E">
        <w:t xml:space="preserve">.  </w:t>
      </w:r>
      <w:r w:rsidR="00A01D3B" w:rsidRPr="00504C36">
        <w:t>Aus diesem Grund</w:t>
      </w:r>
      <w:r w:rsidRPr="00504C36">
        <w:t xml:space="preserve"> </w:t>
      </w:r>
      <w:r w:rsidR="00CA6E18" w:rsidRPr="00504C36">
        <w:t xml:space="preserve">ersuchte </w:t>
      </w:r>
      <w:r w:rsidRPr="00504C36">
        <w:t xml:space="preserve">die TWV </w:t>
      </w:r>
      <w:r w:rsidR="00CA6E18" w:rsidRPr="00504C36">
        <w:t>den</w:t>
      </w:r>
      <w:r w:rsidRPr="00504C36">
        <w:t xml:space="preserve"> Verfasser</w:t>
      </w:r>
      <w:r w:rsidR="007A03AE" w:rsidRPr="00504C36">
        <w:t>,</w:t>
      </w:r>
      <w:r w:rsidRPr="00504C36">
        <w:t xml:space="preserve"> </w:t>
      </w:r>
      <w:r w:rsidR="00CA6E18" w:rsidRPr="00504C36">
        <w:t xml:space="preserve">den Vorschlag </w:t>
      </w:r>
      <w:r w:rsidR="00A01D3B" w:rsidRPr="00504C36">
        <w:t xml:space="preserve">weiter auszuarbeiten </w:t>
      </w:r>
      <w:r w:rsidR="00B6405E" w:rsidRPr="00504C36">
        <w:t>und gemäß dem Gesuch vom TC auf seiner zweiundfünfzigsten Tagung</w:t>
      </w:r>
      <w:r w:rsidR="007A03AE" w:rsidRPr="00504C36">
        <w:t xml:space="preserve"> mehr Beispiele aufzunehmen</w:t>
      </w:r>
      <w:r w:rsidR="00102C8E">
        <w:t xml:space="preserve">.  </w:t>
      </w:r>
      <w:r w:rsidR="00A01D3B" w:rsidRPr="00504C36">
        <w:t>Sie</w:t>
      </w:r>
      <w:r w:rsidRPr="00504C36">
        <w:t xml:space="preserve"> nahm </w:t>
      </w:r>
      <w:r w:rsidR="00A01D3B" w:rsidRPr="00504C36">
        <w:t>das Vorhaben des</w:t>
      </w:r>
      <w:r w:rsidRPr="00504C36">
        <w:t xml:space="preserve"> Sachverständige</w:t>
      </w:r>
      <w:r w:rsidR="00A01D3B" w:rsidRPr="00504C36">
        <w:t>n</w:t>
      </w:r>
      <w:r w:rsidRPr="00504C36">
        <w:t xml:space="preserve"> </w:t>
      </w:r>
      <w:r w:rsidR="00CA6E18" w:rsidRPr="00504C36">
        <w:t>aus Frankreich zur Kenntnis</w:t>
      </w:r>
      <w:r w:rsidR="00A01D3B" w:rsidRPr="00504C36">
        <w:t xml:space="preserve">, </w:t>
      </w:r>
      <w:r w:rsidR="00504C36" w:rsidRPr="00504C36">
        <w:t>weitere</w:t>
      </w:r>
      <w:r w:rsidRPr="00504C36">
        <w:t xml:space="preserve"> auf Mischproben basierende Beispiele bereitzustellen.</w:t>
      </w:r>
    </w:p>
    <w:p w14:paraId="086117B9" w14:textId="77777777" w:rsidR="00C529F1" w:rsidRPr="00504C36" w:rsidRDefault="00C529F1" w:rsidP="00FB686B">
      <w:pPr>
        <w:jc w:val="left"/>
        <w:rPr>
          <w:snapToGrid w:val="0"/>
          <w:color w:val="000000"/>
          <w:lang w:eastAsia="ja-JP"/>
        </w:rPr>
      </w:pPr>
    </w:p>
    <w:p w14:paraId="0FD7C3A4" w14:textId="5171D863" w:rsidR="00C529F1" w:rsidRPr="00083B13" w:rsidRDefault="00A01D3B" w:rsidP="00F74A90">
      <w:pPr>
        <w:pStyle w:val="Heading2"/>
        <w:rPr>
          <w:rFonts w:eastAsia="PMingLiU"/>
          <w:lang w:val="de-DE"/>
        </w:rPr>
      </w:pPr>
      <w:bookmarkStart w:id="9" w:name="_Toc475087399"/>
      <w:r w:rsidRPr="00083B13">
        <w:rPr>
          <w:rFonts w:eastAsia="PMingLiU"/>
          <w:lang w:val="de-DE"/>
        </w:rPr>
        <w:t>Technische Arbeitsgruppe für landwirtschaftliche Arten</w:t>
      </w:r>
      <w:bookmarkEnd w:id="9"/>
    </w:p>
    <w:p w14:paraId="63791D3A" w14:textId="77777777" w:rsidR="00C529F1" w:rsidRPr="00504C36" w:rsidRDefault="00C529F1" w:rsidP="00FB686B">
      <w:pPr>
        <w:jc w:val="left"/>
        <w:rPr>
          <w:snapToGrid w:val="0"/>
          <w:color w:val="000000"/>
          <w:lang w:eastAsia="ja-JP"/>
        </w:rPr>
      </w:pPr>
    </w:p>
    <w:p w14:paraId="3863322E" w14:textId="7E3D096C" w:rsidR="00C529F1" w:rsidRPr="00504C36" w:rsidRDefault="00C529F1" w:rsidP="00AD2218">
      <w:r w:rsidRPr="00504C36">
        <w:fldChar w:fldCharType="begin"/>
      </w:r>
      <w:r w:rsidRPr="00504C36">
        <w:instrText xml:space="preserve"> AUTONUM  </w:instrText>
      </w:r>
      <w:r w:rsidRPr="00504C36">
        <w:fldChar w:fldCharType="end"/>
      </w:r>
      <w:r w:rsidRPr="00504C36">
        <w:tab/>
        <w:t xml:space="preserve">Die TWA prüfte Dokument TWA/45/11 </w:t>
      </w:r>
      <w:r w:rsidRPr="00504C36">
        <w:rPr>
          <w:snapToGrid w:val="0"/>
        </w:rPr>
        <w:t>(vergleiche Dokument TWA/45/25 „</w:t>
      </w:r>
      <w:r w:rsidRPr="00EB2C95">
        <w:rPr>
          <w:i/>
          <w:snapToGrid w:val="0"/>
        </w:rPr>
        <w:t>Report</w:t>
      </w:r>
      <w:r w:rsidRPr="00504C36">
        <w:rPr>
          <w:snapToGrid w:val="0"/>
        </w:rPr>
        <w:t>“, Absätze 33 </w:t>
      </w:r>
      <w:r w:rsidR="00A01D3B" w:rsidRPr="00504C36">
        <w:rPr>
          <w:snapToGrid w:val="0"/>
        </w:rPr>
        <w:t>bis</w:t>
      </w:r>
      <w:r w:rsidRPr="00504C36">
        <w:rPr>
          <w:snapToGrid w:val="0"/>
        </w:rPr>
        <w:t> 36)</w:t>
      </w:r>
      <w:r w:rsidRPr="00504C36">
        <w:t>.</w:t>
      </w:r>
    </w:p>
    <w:p w14:paraId="5088EF11" w14:textId="77777777" w:rsidR="00C529F1" w:rsidRPr="00504C36" w:rsidRDefault="00C529F1" w:rsidP="00AD2218"/>
    <w:p w14:paraId="30484FA5" w14:textId="14757392" w:rsidR="00C529F1" w:rsidRPr="00430DEA" w:rsidRDefault="00C529F1" w:rsidP="00AD2218">
      <w:r w:rsidRPr="00504C36">
        <w:fldChar w:fldCharType="begin"/>
      </w:r>
      <w:r w:rsidRPr="00504C36">
        <w:instrText xml:space="preserve"> AUTONUM  </w:instrText>
      </w:r>
      <w:r w:rsidRPr="00504C36">
        <w:fldChar w:fldCharType="end"/>
      </w:r>
      <w:r w:rsidRPr="00504C36">
        <w:tab/>
        <w:t xml:space="preserve">Die TWA prüfte </w:t>
      </w:r>
      <w:r w:rsidR="006503C5" w:rsidRPr="00504C36">
        <w:t xml:space="preserve">die </w:t>
      </w:r>
      <w:r w:rsidRPr="00504C36">
        <w:t xml:space="preserve">vorgeschlagene </w:t>
      </w:r>
      <w:r w:rsidR="00504C36" w:rsidRPr="00504C36">
        <w:t>Anleitung zur</w:t>
      </w:r>
      <w:r w:rsidRPr="00504C36">
        <w:t xml:space="preserve"> DUS-Prüfung an Mischproben</w:t>
      </w:r>
      <w:r w:rsidR="000A7A28" w:rsidRPr="00504C36">
        <w:t>,</w:t>
      </w:r>
      <w:r w:rsidRPr="00504C36">
        <w:t xml:space="preserve"> wie in </w:t>
      </w:r>
      <w:r w:rsidR="006503C5" w:rsidRPr="00504C36">
        <w:t xml:space="preserve">der </w:t>
      </w:r>
      <w:r w:rsidRPr="00504C36">
        <w:t xml:space="preserve">Anlage </w:t>
      </w:r>
      <w:r w:rsidR="00A01D3B" w:rsidRPr="00504C36">
        <w:t>des</w:t>
      </w:r>
      <w:r w:rsidRPr="00504C36">
        <w:t xml:space="preserve"> Dokument</w:t>
      </w:r>
      <w:r w:rsidR="00A01D3B" w:rsidRPr="00504C36">
        <w:t>s</w:t>
      </w:r>
      <w:r w:rsidRPr="00504C36">
        <w:t xml:space="preserve"> TWA/45/11</w:t>
      </w:r>
      <w:r w:rsidR="000A7A28" w:rsidRPr="00504C36">
        <w:t xml:space="preserve"> dargelegt</w:t>
      </w:r>
      <w:r w:rsidRPr="00504C36">
        <w:t xml:space="preserve">, </w:t>
      </w:r>
      <w:r w:rsidR="007A5D8E">
        <w:t xml:space="preserve">im Hinblick auf die </w:t>
      </w:r>
      <w:r w:rsidR="00A01D3B" w:rsidRPr="00504C36">
        <w:t>Aufnahme in eine künftige Überarbeitung von</w:t>
      </w:r>
      <w:r w:rsidRPr="00504C36">
        <w:t xml:space="preserve"> Dokument TGP/8.</w:t>
      </w:r>
    </w:p>
    <w:p w14:paraId="61243911" w14:textId="77777777" w:rsidR="00C529F1" w:rsidRPr="00430DEA" w:rsidRDefault="00C529F1" w:rsidP="00AD2218"/>
    <w:p w14:paraId="45AE2FFF" w14:textId="14D6A6DD" w:rsidR="00C529F1" w:rsidRPr="00430DEA" w:rsidRDefault="00C529F1" w:rsidP="00882B7C">
      <w:r w:rsidRPr="00430DEA">
        <w:fldChar w:fldCharType="begin"/>
      </w:r>
      <w:r w:rsidRPr="00430DEA">
        <w:instrText xml:space="preserve"> AUTONUM  </w:instrText>
      </w:r>
      <w:r w:rsidRPr="00430DEA">
        <w:fldChar w:fldCharType="end"/>
      </w:r>
      <w:r w:rsidRPr="00430DEA">
        <w:tab/>
        <w:t xml:space="preserve">Die TWA nahm zur </w:t>
      </w:r>
      <w:r w:rsidR="00A01D3B" w:rsidRPr="00430DEA">
        <w:t>Kenntnis, daß</w:t>
      </w:r>
      <w:r w:rsidRPr="00430DEA">
        <w:t xml:space="preserve"> </w:t>
      </w:r>
      <w:r w:rsidR="00A01D3B" w:rsidRPr="00430DEA">
        <w:t>der</w:t>
      </w:r>
      <w:r w:rsidRPr="00430DEA">
        <w:t xml:space="preserve"> TC </w:t>
      </w:r>
      <w:r w:rsidR="00A01D3B" w:rsidRPr="00430DEA">
        <w:t>vereinbart</w:t>
      </w:r>
      <w:r w:rsidRPr="00430DEA">
        <w:t xml:space="preserve"> </w:t>
      </w:r>
      <w:r w:rsidR="00A01D3B" w:rsidRPr="00430DEA">
        <w:t>hatte</w:t>
      </w:r>
      <w:r w:rsidR="00475A86">
        <w:t>,</w:t>
      </w:r>
      <w:r w:rsidR="00A01D3B" w:rsidRPr="00430DEA">
        <w:t xml:space="preserve"> </w:t>
      </w:r>
      <w:r w:rsidR="00CA6E18">
        <w:t>die Niederlande</w:t>
      </w:r>
      <w:r w:rsidR="00CA6E18" w:rsidRPr="00CA6E18">
        <w:t xml:space="preserve"> </w:t>
      </w:r>
      <w:r w:rsidR="00CA6E18" w:rsidRPr="00430DEA">
        <w:t>zu ersuchen</w:t>
      </w:r>
      <w:r w:rsidR="00A01D3B" w:rsidRPr="00430DEA">
        <w:t>, eine</w:t>
      </w:r>
      <w:r w:rsidRPr="00430DEA">
        <w:t xml:space="preserve"> Anleitung zur DUS-Prüfung an Mischproben </w:t>
      </w:r>
      <w:r w:rsidR="00A1797E">
        <w:t xml:space="preserve">mit </w:t>
      </w:r>
      <w:r w:rsidRPr="00430DEA">
        <w:t xml:space="preserve">Aufnahme von Beispielen </w:t>
      </w:r>
      <w:r w:rsidR="007A5D8E">
        <w:t>auszuarbeiten</w:t>
      </w:r>
      <w:r w:rsidRPr="00430DEA">
        <w:t>,</w:t>
      </w:r>
      <w:r w:rsidR="00B6405E" w:rsidRPr="00430DEA">
        <w:t xml:space="preserve"> und </w:t>
      </w:r>
      <w:r w:rsidRPr="00430DEA">
        <w:t xml:space="preserve">vereinbarte, daß </w:t>
      </w:r>
      <w:r w:rsidR="00CA6E18">
        <w:t>die folgenden</w:t>
      </w:r>
      <w:r w:rsidRPr="00430DEA">
        <w:t xml:space="preserve"> </w:t>
      </w:r>
      <w:r w:rsidR="00A01D3B" w:rsidRPr="00430DEA">
        <w:t xml:space="preserve">vom </w:t>
      </w:r>
      <w:r w:rsidRPr="00430DEA">
        <w:t xml:space="preserve">TC </w:t>
      </w:r>
      <w:r w:rsidR="00475A86" w:rsidRPr="00430DEA">
        <w:t xml:space="preserve">vorgeschlagenen Kriterien </w:t>
      </w:r>
      <w:r w:rsidR="00A01D3B" w:rsidRPr="00430DEA">
        <w:t>eine</w:t>
      </w:r>
      <w:r w:rsidRPr="00430DEA">
        <w:t xml:space="preserve"> </w:t>
      </w:r>
      <w:r w:rsidR="00CA6E18">
        <w:t>gute</w:t>
      </w:r>
      <w:r w:rsidR="00CA6E18" w:rsidRPr="00430DEA">
        <w:t xml:space="preserve"> </w:t>
      </w:r>
      <w:r w:rsidR="00A01D3B" w:rsidRPr="00430DEA">
        <w:t>Grundlage</w:t>
      </w:r>
      <w:r w:rsidRPr="00430DEA">
        <w:t xml:space="preserve"> </w:t>
      </w:r>
      <w:r w:rsidR="00A01D3B" w:rsidRPr="00430DEA">
        <w:t>zur Aufnahme in eine künftige Überarbeitung von</w:t>
      </w:r>
      <w:r w:rsidRPr="00430DEA">
        <w:t xml:space="preserve"> Dokument TGP/8 </w:t>
      </w:r>
      <w:r w:rsidR="00475A86" w:rsidRPr="00430DEA">
        <w:t xml:space="preserve">seien </w:t>
      </w:r>
      <w:r w:rsidRPr="00430DEA">
        <w:t>(vergleiche Dokument TWA/45/11, Absatz 22):</w:t>
      </w:r>
    </w:p>
    <w:p w14:paraId="467415EA" w14:textId="77777777" w:rsidR="00C529F1" w:rsidRPr="00430DEA" w:rsidRDefault="00C529F1" w:rsidP="00AD2218"/>
    <w:p w14:paraId="6E798866" w14:textId="5DE1A032" w:rsidR="00C529F1" w:rsidRPr="00430DEA" w:rsidRDefault="00A1797E" w:rsidP="0087508B">
      <w:pPr>
        <w:numPr>
          <w:ilvl w:val="0"/>
          <w:numId w:val="5"/>
        </w:numPr>
        <w:ind w:right="567"/>
        <w:rPr>
          <w:iCs/>
          <w:sz w:val="18"/>
        </w:rPr>
      </w:pPr>
      <w:r>
        <w:rPr>
          <w:iCs/>
          <w:sz w:val="18"/>
        </w:rPr>
        <w:t>„</w:t>
      </w:r>
      <w:r w:rsidR="00C529F1" w:rsidRPr="00430DEA">
        <w:rPr>
          <w:iCs/>
          <w:sz w:val="18"/>
        </w:rPr>
        <w:t>Das Merkmal sollte den Anforderungen an ein Merkmal entsprechen, wie in der „Allgemeinen Einführung zur Prüfung auf Unterscheidbarkeit, Homogenität und Beständigkeit und zur Erarbeitung harmonisierter Beschreibungen von neuen Pflanzensorten“ (vergleiche Dokument TG/1/3, Abschnitt</w:t>
      </w:r>
      <w:r w:rsidR="00EB2C95">
        <w:rPr>
          <w:iCs/>
          <w:sz w:val="18"/>
        </w:rPr>
        <w:t> </w:t>
      </w:r>
      <w:r w:rsidR="00C529F1" w:rsidRPr="00430DEA">
        <w:rPr>
          <w:iCs/>
          <w:sz w:val="18"/>
        </w:rPr>
        <w:t>4.2.1) dargelegt;</w:t>
      </w:r>
    </w:p>
    <w:p w14:paraId="47729B74" w14:textId="77777777" w:rsidR="00C529F1" w:rsidRPr="00430DEA" w:rsidRDefault="00C529F1" w:rsidP="0087508B">
      <w:pPr>
        <w:ind w:left="360" w:right="567"/>
        <w:rPr>
          <w:iCs/>
          <w:sz w:val="18"/>
        </w:rPr>
      </w:pPr>
    </w:p>
    <w:p w14:paraId="12C28849" w14:textId="0D91530E" w:rsidR="00C529F1" w:rsidRPr="00430DEA" w:rsidRDefault="00C529F1" w:rsidP="0087508B">
      <w:pPr>
        <w:numPr>
          <w:ilvl w:val="0"/>
          <w:numId w:val="5"/>
        </w:numPr>
        <w:ind w:right="567"/>
        <w:rPr>
          <w:iCs/>
          <w:sz w:val="18"/>
        </w:rPr>
      </w:pPr>
      <w:r w:rsidRPr="00430DEA">
        <w:rPr>
          <w:iCs/>
          <w:sz w:val="18"/>
        </w:rPr>
        <w:t>Es sollten Kenntnisse über die genetische Steuerung des Merkmals vorliegen;</w:t>
      </w:r>
    </w:p>
    <w:p w14:paraId="4BF31583" w14:textId="77777777" w:rsidR="00C529F1" w:rsidRPr="00430DEA" w:rsidRDefault="00C529F1" w:rsidP="0087508B">
      <w:pPr>
        <w:ind w:right="567"/>
        <w:rPr>
          <w:iCs/>
          <w:sz w:val="18"/>
        </w:rPr>
      </w:pPr>
    </w:p>
    <w:p w14:paraId="478D16E2" w14:textId="1B2BEC5F" w:rsidR="00C529F1" w:rsidRPr="00430DEA" w:rsidRDefault="00C529F1" w:rsidP="0087508B">
      <w:pPr>
        <w:numPr>
          <w:ilvl w:val="0"/>
          <w:numId w:val="5"/>
        </w:numPr>
        <w:ind w:right="567"/>
        <w:rPr>
          <w:iCs/>
          <w:sz w:val="18"/>
        </w:rPr>
      </w:pPr>
      <w:r w:rsidRPr="00430DEA">
        <w:rPr>
          <w:iCs/>
          <w:sz w:val="18"/>
        </w:rPr>
        <w:t>Die Eignung des Merkmals sollte durch eine anfängliche Prüfung der Homogenität an Einzelpflanzen validiert werden;</w:t>
      </w:r>
    </w:p>
    <w:p w14:paraId="0AB3C335" w14:textId="77777777" w:rsidR="00C529F1" w:rsidRPr="00430DEA" w:rsidRDefault="00C529F1" w:rsidP="0087508B">
      <w:pPr>
        <w:ind w:right="567"/>
        <w:rPr>
          <w:iCs/>
          <w:sz w:val="18"/>
        </w:rPr>
      </w:pPr>
    </w:p>
    <w:p w14:paraId="2D547955" w14:textId="7F17B965" w:rsidR="00C529F1" w:rsidRPr="00430DEA" w:rsidRDefault="00C529F1" w:rsidP="0087508B">
      <w:pPr>
        <w:numPr>
          <w:ilvl w:val="0"/>
          <w:numId w:val="5"/>
        </w:numPr>
        <w:ind w:right="567"/>
        <w:rPr>
          <w:iCs/>
          <w:sz w:val="18"/>
        </w:rPr>
      </w:pPr>
      <w:r w:rsidRPr="00430DEA">
        <w:rPr>
          <w:iCs/>
          <w:sz w:val="18"/>
        </w:rPr>
        <w:t>Informationen zu pflanzenweiser Variation und Unterschiede zwischen den Wachstumsperioden sollten angegeben werden (Daten aus Routinemessungen des Merkmals aus verschiedenen Jahren);</w:t>
      </w:r>
    </w:p>
    <w:p w14:paraId="1CBF8ABF" w14:textId="77777777" w:rsidR="00C529F1" w:rsidRPr="00430DEA" w:rsidRDefault="00C529F1" w:rsidP="0087508B">
      <w:pPr>
        <w:ind w:right="567"/>
        <w:rPr>
          <w:iCs/>
          <w:sz w:val="18"/>
        </w:rPr>
      </w:pPr>
    </w:p>
    <w:p w14:paraId="7B3A8532" w14:textId="4C30636F" w:rsidR="00C529F1" w:rsidRPr="00430DEA" w:rsidRDefault="00C529F1" w:rsidP="0087508B">
      <w:pPr>
        <w:numPr>
          <w:ilvl w:val="0"/>
          <w:numId w:val="5"/>
        </w:numPr>
        <w:ind w:right="567"/>
        <w:rPr>
          <w:iCs/>
          <w:sz w:val="18"/>
        </w:rPr>
      </w:pPr>
      <w:r w:rsidRPr="00430DEA">
        <w:rPr>
          <w:iCs/>
          <w:sz w:val="18"/>
        </w:rPr>
        <w:t>Eine ausführliche Beschreibung des Prüfungsverfahrens sollte bereitgestellt werden;</w:t>
      </w:r>
    </w:p>
    <w:p w14:paraId="0F14B7C4" w14:textId="77777777" w:rsidR="00C529F1" w:rsidRPr="00430DEA" w:rsidRDefault="00C529F1" w:rsidP="0087508B">
      <w:pPr>
        <w:ind w:right="567"/>
        <w:rPr>
          <w:iCs/>
          <w:sz w:val="18"/>
        </w:rPr>
      </w:pPr>
    </w:p>
    <w:p w14:paraId="28DAA38F" w14:textId="77636A05" w:rsidR="00C529F1" w:rsidRPr="00430DEA" w:rsidRDefault="00C529F1" w:rsidP="0087508B">
      <w:pPr>
        <w:numPr>
          <w:ilvl w:val="0"/>
          <w:numId w:val="5"/>
        </w:numPr>
        <w:ind w:right="567"/>
        <w:rPr>
          <w:sz w:val="18"/>
        </w:rPr>
      </w:pPr>
      <w:r w:rsidRPr="00430DEA">
        <w:rPr>
          <w:iCs/>
          <w:sz w:val="18"/>
        </w:rPr>
        <w:t>Ausprägungsstufen sollten auf bestehender Variation zwischen Sorten und der Berücksichtigung des Umwelteinflusses basieren</w:t>
      </w:r>
      <w:r w:rsidRPr="00430DEA">
        <w:rPr>
          <w:sz w:val="18"/>
        </w:rPr>
        <w:t>.“</w:t>
      </w:r>
    </w:p>
    <w:p w14:paraId="66C1781E" w14:textId="77777777" w:rsidR="00C529F1" w:rsidRPr="00430DEA" w:rsidRDefault="00C529F1" w:rsidP="00AD2218">
      <w:pPr>
        <w:ind w:left="1134" w:right="567"/>
        <w:rPr>
          <w:sz w:val="18"/>
        </w:rPr>
      </w:pPr>
    </w:p>
    <w:p w14:paraId="272A0891" w14:textId="23E80780" w:rsidR="00C529F1" w:rsidRPr="00430DEA" w:rsidRDefault="00C529F1" w:rsidP="00AD2218">
      <w:r w:rsidRPr="00430DEA">
        <w:fldChar w:fldCharType="begin"/>
      </w:r>
      <w:r w:rsidRPr="00430DEA">
        <w:instrText xml:space="preserve"> AUTONUM  </w:instrText>
      </w:r>
      <w:r w:rsidRPr="00430DEA">
        <w:fldChar w:fldCharType="end"/>
      </w:r>
      <w:r w:rsidRPr="00430DEA">
        <w:tab/>
        <w:t xml:space="preserve">Die TWA </w:t>
      </w:r>
      <w:r w:rsidR="005836D8" w:rsidRPr="00430DEA">
        <w:t xml:space="preserve">stimmte der </w:t>
      </w:r>
      <w:r w:rsidRPr="00430DEA">
        <w:t xml:space="preserve">TWV </w:t>
      </w:r>
      <w:r w:rsidR="005836D8" w:rsidRPr="00430DEA">
        <w:t xml:space="preserve">darin zu, </w:t>
      </w:r>
      <w:r w:rsidR="00CA6E18">
        <w:t>daß</w:t>
      </w:r>
      <w:r w:rsidR="00CA6E18" w:rsidRPr="00430DEA">
        <w:t xml:space="preserve"> </w:t>
      </w:r>
      <w:r w:rsidR="00A1797E">
        <w:t>die</w:t>
      </w:r>
      <w:r w:rsidR="006503C5" w:rsidRPr="00430DEA">
        <w:t xml:space="preserve"> </w:t>
      </w:r>
      <w:r w:rsidRPr="00430DEA">
        <w:t xml:space="preserve">vorgeschlagene Anleitung </w:t>
      </w:r>
      <w:r w:rsidR="00B6405E" w:rsidRPr="00430DEA">
        <w:t>nicht genug Beispiele für die Prüfung von DUS-Merkmalen auf der Grundlage von Mischproben angebe</w:t>
      </w:r>
      <w:r w:rsidR="00CA6E18">
        <w:t>,</w:t>
      </w:r>
      <w:r w:rsidR="00B6405E" w:rsidRPr="00430DEA">
        <w:t xml:space="preserve"> und </w:t>
      </w:r>
      <w:r w:rsidR="00CA6E18">
        <w:t>daß</w:t>
      </w:r>
      <w:r w:rsidR="00CA6E18" w:rsidRPr="00430DEA">
        <w:t xml:space="preserve"> </w:t>
      </w:r>
      <w:r w:rsidR="006503C5">
        <w:t>der</w:t>
      </w:r>
      <w:r w:rsidR="006503C5" w:rsidRPr="00430DEA">
        <w:t xml:space="preserve"> </w:t>
      </w:r>
      <w:r w:rsidRPr="00430DEA">
        <w:t xml:space="preserve">Verfasser </w:t>
      </w:r>
      <w:r w:rsidR="00A01D3B" w:rsidRPr="00430DEA">
        <w:t>ersucht</w:t>
      </w:r>
      <w:r w:rsidR="00B6405E" w:rsidRPr="00430DEA">
        <w:t xml:space="preserve"> werden solle,</w:t>
      </w:r>
      <w:r w:rsidR="003D4E5A">
        <w:t xml:space="preserve"> </w:t>
      </w:r>
      <w:r w:rsidR="00504C36">
        <w:t xml:space="preserve">den </w:t>
      </w:r>
      <w:r w:rsidRPr="00430DEA">
        <w:t>Vorschlag</w:t>
      </w:r>
      <w:r w:rsidR="00B6405E" w:rsidRPr="00430DEA">
        <w:t xml:space="preserve"> gemäß dem Gesuch vom</w:t>
      </w:r>
      <w:r w:rsidRPr="00430DEA">
        <w:t xml:space="preserve"> TC auf seiner zweiundfünfzigsten Tagung</w:t>
      </w:r>
      <w:r w:rsidR="00CA6E18" w:rsidRPr="00CA6E18">
        <w:t xml:space="preserve"> </w:t>
      </w:r>
      <w:r w:rsidR="00504C36" w:rsidRPr="00430DEA">
        <w:t xml:space="preserve">mit mehr Beispielen </w:t>
      </w:r>
      <w:r w:rsidR="007A5D8E">
        <w:t xml:space="preserve">weiter </w:t>
      </w:r>
      <w:r w:rsidR="00CA6E18" w:rsidRPr="00430DEA">
        <w:t>auszuarbeiten</w:t>
      </w:r>
      <w:r w:rsidR="00102C8E">
        <w:t xml:space="preserve">.  </w:t>
      </w:r>
      <w:r w:rsidRPr="00430DEA">
        <w:t xml:space="preserve">Die TWA vereinbarte, </w:t>
      </w:r>
      <w:r w:rsidR="00B6405E" w:rsidRPr="00430DEA">
        <w:t>daß die</w:t>
      </w:r>
      <w:r w:rsidR="00504C36">
        <w:t xml:space="preserve"> weitere Ausarbeitung</w:t>
      </w:r>
      <w:r w:rsidR="00B6405E" w:rsidRPr="00430DEA">
        <w:t xml:space="preserve"> einer </w:t>
      </w:r>
      <w:r w:rsidRPr="00430DEA">
        <w:t xml:space="preserve">Anleitung </w:t>
      </w:r>
      <w:r w:rsidR="00B6405E" w:rsidRPr="00430DEA">
        <w:t>zu</w:t>
      </w:r>
      <w:r w:rsidRPr="00430DEA">
        <w:t xml:space="preserve"> Mischproben </w:t>
      </w:r>
      <w:r w:rsidR="00B6405E" w:rsidRPr="00430DEA">
        <w:t>von der Verfügbarkeit geeigneter Beispiele</w:t>
      </w:r>
      <w:r w:rsidR="00CA6E18" w:rsidRPr="00CA6E18">
        <w:t xml:space="preserve"> </w:t>
      </w:r>
      <w:r w:rsidR="00CA6E18" w:rsidRPr="00430DEA">
        <w:t>mit Daten aus Routinemessungen von Merkmalen</w:t>
      </w:r>
      <w:r w:rsidR="00CA6E18">
        <w:t>,</w:t>
      </w:r>
      <w:r w:rsidR="00CA6E18" w:rsidRPr="00430DEA">
        <w:t xml:space="preserve"> wie beispielsweise chemische Inhaltsstoffe oder Gewicht von 1000 Samen</w:t>
      </w:r>
      <w:r w:rsidR="00CA6E18">
        <w:t>,</w:t>
      </w:r>
      <w:r w:rsidR="009A0F3B">
        <w:t xml:space="preserve"> abhängig gemacht werden s</w:t>
      </w:r>
      <w:r w:rsidR="00B6405E" w:rsidRPr="00430DEA">
        <w:t>olle</w:t>
      </w:r>
      <w:r w:rsidR="00102C8E">
        <w:t xml:space="preserve">.  </w:t>
      </w:r>
    </w:p>
    <w:p w14:paraId="12976B36" w14:textId="77777777" w:rsidR="00C529F1" w:rsidRPr="00430DEA" w:rsidRDefault="00C529F1" w:rsidP="00FB686B">
      <w:pPr>
        <w:jc w:val="left"/>
        <w:rPr>
          <w:snapToGrid w:val="0"/>
          <w:color w:val="000000"/>
          <w:lang w:eastAsia="ja-JP"/>
        </w:rPr>
      </w:pPr>
    </w:p>
    <w:p w14:paraId="55F8A380" w14:textId="1103089C" w:rsidR="00C529F1" w:rsidRPr="00083B13" w:rsidRDefault="00B6405E" w:rsidP="00F74A90">
      <w:pPr>
        <w:pStyle w:val="Heading2"/>
        <w:rPr>
          <w:rFonts w:eastAsia="PMingLiU"/>
          <w:lang w:val="de-DE"/>
        </w:rPr>
      </w:pPr>
      <w:bookmarkStart w:id="10" w:name="_Toc475087400"/>
      <w:r w:rsidRPr="00083B13">
        <w:rPr>
          <w:rFonts w:eastAsia="PMingLiU"/>
          <w:lang w:val="de-DE"/>
        </w:rPr>
        <w:t>Technische Arbeitsgruppe für Obstarten</w:t>
      </w:r>
      <w:bookmarkEnd w:id="10"/>
    </w:p>
    <w:p w14:paraId="3EA537C6" w14:textId="77777777" w:rsidR="00C529F1" w:rsidRPr="00430DEA" w:rsidRDefault="00C529F1" w:rsidP="00F74A90">
      <w:pPr>
        <w:keepNext/>
        <w:ind w:firstLine="567"/>
        <w:jc w:val="left"/>
        <w:rPr>
          <w:snapToGrid w:val="0"/>
          <w:color w:val="000000"/>
          <w:lang w:eastAsia="ja-JP"/>
        </w:rPr>
      </w:pPr>
    </w:p>
    <w:p w14:paraId="63596B56" w14:textId="4D4F53C7" w:rsidR="00C529F1" w:rsidRPr="00430DEA" w:rsidRDefault="00C529F1" w:rsidP="00F74A90">
      <w:pPr>
        <w:keepNext/>
      </w:pPr>
      <w:r w:rsidRPr="00430DEA">
        <w:rPr>
          <w:rFonts w:eastAsia="SimSun"/>
          <w:lang w:eastAsia="zh-CN"/>
        </w:rPr>
        <w:fldChar w:fldCharType="begin"/>
      </w:r>
      <w:r w:rsidRPr="00430DEA">
        <w:rPr>
          <w:rFonts w:eastAsia="SimSun"/>
          <w:lang w:eastAsia="zh-CN"/>
        </w:rPr>
        <w:instrText xml:space="preserve"> AUTONUM  </w:instrText>
      </w:r>
      <w:r w:rsidRPr="00430DEA">
        <w:rPr>
          <w:rFonts w:eastAsia="SimSun"/>
          <w:lang w:eastAsia="zh-CN"/>
        </w:rPr>
        <w:fldChar w:fldCharType="end"/>
      </w:r>
      <w:r w:rsidRPr="00430DEA">
        <w:rPr>
          <w:rFonts w:eastAsia="SimSun"/>
          <w:lang w:eastAsia="zh-CN"/>
        </w:rPr>
        <w:tab/>
      </w:r>
      <w:r w:rsidRPr="00430DEA">
        <w:t xml:space="preserve">Die TWF prüfte Dokument TWF/47/11 </w:t>
      </w:r>
      <w:r w:rsidRPr="00430DEA">
        <w:rPr>
          <w:snapToGrid w:val="0"/>
        </w:rPr>
        <w:t>(vergleiche Dokument TWF/47/25 „</w:t>
      </w:r>
      <w:r w:rsidRPr="00102C8E">
        <w:rPr>
          <w:i/>
          <w:snapToGrid w:val="0"/>
        </w:rPr>
        <w:t>Report</w:t>
      </w:r>
      <w:r w:rsidRPr="00430DEA">
        <w:rPr>
          <w:snapToGrid w:val="0"/>
        </w:rPr>
        <w:t>“, Absätze 33</w:t>
      </w:r>
      <w:r w:rsidR="00102C8E">
        <w:rPr>
          <w:snapToGrid w:val="0"/>
        </w:rPr>
        <w:t> </w:t>
      </w:r>
      <w:r w:rsidR="00B6405E" w:rsidRPr="00430DEA">
        <w:rPr>
          <w:snapToGrid w:val="0"/>
        </w:rPr>
        <w:t>und</w:t>
      </w:r>
      <w:r w:rsidR="00102C8E">
        <w:rPr>
          <w:snapToGrid w:val="0"/>
        </w:rPr>
        <w:t> </w:t>
      </w:r>
      <w:r w:rsidRPr="00430DEA">
        <w:rPr>
          <w:snapToGrid w:val="0"/>
        </w:rPr>
        <w:t>34)</w:t>
      </w:r>
      <w:r w:rsidRPr="00430DEA">
        <w:t>.</w:t>
      </w:r>
    </w:p>
    <w:p w14:paraId="7877BC39" w14:textId="77777777" w:rsidR="00C529F1" w:rsidRPr="00430DEA" w:rsidRDefault="00C529F1" w:rsidP="00AD2218">
      <w:pPr>
        <w:rPr>
          <w:rFonts w:eastAsia="SimSun"/>
          <w:lang w:eastAsia="zh-CN"/>
        </w:rPr>
      </w:pPr>
    </w:p>
    <w:p w14:paraId="247CCBD2" w14:textId="263A67CE" w:rsidR="00C529F1" w:rsidRPr="00430DEA" w:rsidRDefault="00C529F1" w:rsidP="00AD2218">
      <w:pPr>
        <w:rPr>
          <w:rFonts w:eastAsia="SimSun"/>
          <w:lang w:eastAsia="zh-CN"/>
        </w:rPr>
      </w:pPr>
      <w:r w:rsidRPr="00430DEA">
        <w:fldChar w:fldCharType="begin"/>
      </w:r>
      <w:r w:rsidRPr="00430DEA">
        <w:instrText xml:space="preserve"> AUTONUM  </w:instrText>
      </w:r>
      <w:r w:rsidRPr="00430DEA">
        <w:fldChar w:fldCharType="end"/>
      </w:r>
      <w:r w:rsidRPr="00430DEA">
        <w:tab/>
        <w:t>Die TW</w:t>
      </w:r>
      <w:r w:rsidRPr="00430DEA">
        <w:rPr>
          <w:lang w:eastAsia="ja-JP"/>
        </w:rPr>
        <w:t>F</w:t>
      </w:r>
      <w:r w:rsidRPr="00430DEA">
        <w:t xml:space="preserve"> prüfte </w:t>
      </w:r>
      <w:r w:rsidR="00CA6E18">
        <w:t>die</w:t>
      </w:r>
      <w:r w:rsidR="00CA6E18" w:rsidRPr="00430DEA">
        <w:t xml:space="preserve"> </w:t>
      </w:r>
      <w:r w:rsidRPr="00430DEA">
        <w:t xml:space="preserve">vorgeschlagene </w:t>
      </w:r>
      <w:r w:rsidR="00504C36">
        <w:t>Anleitung zur</w:t>
      </w:r>
      <w:r w:rsidRPr="00430DEA">
        <w:t xml:space="preserve"> DUS-Prüfung an Mischproben</w:t>
      </w:r>
      <w:r w:rsidR="00504C36" w:rsidRPr="00430DEA">
        <w:t xml:space="preserve">, wie </w:t>
      </w:r>
      <w:r w:rsidR="00504C36" w:rsidRPr="00430DEA">
        <w:rPr>
          <w:rFonts w:cs="Arial"/>
          <w:lang w:eastAsia="ja-JP"/>
        </w:rPr>
        <w:t xml:space="preserve">in </w:t>
      </w:r>
      <w:r w:rsidR="00504C36">
        <w:rPr>
          <w:rFonts w:cs="Arial"/>
          <w:lang w:eastAsia="ja-JP"/>
        </w:rPr>
        <w:t>der</w:t>
      </w:r>
      <w:r w:rsidR="00504C36" w:rsidRPr="00430DEA">
        <w:rPr>
          <w:rFonts w:cs="Arial"/>
          <w:lang w:eastAsia="ja-JP"/>
        </w:rPr>
        <w:t xml:space="preserve"> Anlage </w:t>
      </w:r>
      <w:r w:rsidR="007A5D8E">
        <w:rPr>
          <w:rFonts w:cs="Arial"/>
          <w:lang w:eastAsia="ja-JP"/>
        </w:rPr>
        <w:t>des</w:t>
      </w:r>
      <w:r w:rsidR="00504C36" w:rsidRPr="00430DEA">
        <w:rPr>
          <w:rFonts w:cs="Arial"/>
          <w:lang w:eastAsia="ja-JP"/>
        </w:rPr>
        <w:t xml:space="preserve"> </w:t>
      </w:r>
      <w:r w:rsidR="00504C36" w:rsidRPr="00430DEA">
        <w:t>Dokument</w:t>
      </w:r>
      <w:r w:rsidR="007A5D8E">
        <w:t>s</w:t>
      </w:r>
      <w:r w:rsidR="00504C36" w:rsidRPr="00430DEA">
        <w:t xml:space="preserve"> TWF/47/11</w:t>
      </w:r>
      <w:r w:rsidR="00504C36" w:rsidRPr="00CA6E18">
        <w:t xml:space="preserve"> </w:t>
      </w:r>
      <w:r w:rsidR="00504C36" w:rsidRPr="00430DEA">
        <w:t>dargelegt</w:t>
      </w:r>
      <w:r w:rsidR="00504C36">
        <w:t xml:space="preserve">, </w:t>
      </w:r>
      <w:r w:rsidR="00504C36">
        <w:rPr>
          <w:rFonts w:cs="Arial"/>
          <w:lang w:eastAsia="ja-JP"/>
        </w:rPr>
        <w:t xml:space="preserve">im Hinblick auf die Aufnahme </w:t>
      </w:r>
      <w:r w:rsidR="00CA6E18" w:rsidRPr="00430DEA">
        <w:t>in eine künftige Überarbeitung von Dokument TGP/8</w:t>
      </w:r>
      <w:r w:rsidRPr="00430DEA">
        <w:t xml:space="preserve"> Die TWF </w:t>
      </w:r>
      <w:r w:rsidR="00B6405E" w:rsidRPr="00430DEA">
        <w:t>stimmte der</w:t>
      </w:r>
      <w:r w:rsidRPr="00430DEA">
        <w:t xml:space="preserve"> TWV</w:t>
      </w:r>
      <w:r w:rsidR="00B6405E" w:rsidRPr="00430DEA">
        <w:t xml:space="preserve"> und der</w:t>
      </w:r>
      <w:r w:rsidRPr="00430DEA">
        <w:t xml:space="preserve"> TWA </w:t>
      </w:r>
      <w:r w:rsidR="00B6405E" w:rsidRPr="00430DEA">
        <w:t xml:space="preserve">darin zu, </w:t>
      </w:r>
      <w:r w:rsidR="00DF46F0">
        <w:t xml:space="preserve">daß die vorgeschlagene Anleitung </w:t>
      </w:r>
      <w:r w:rsidR="00B6405E" w:rsidRPr="00430DEA">
        <w:t>nicht genug Beispiele für die Prüfung von DUS-Merkmalen auf der Grundlage von Mischproben angebe</w:t>
      </w:r>
      <w:r w:rsidR="00BC0717">
        <w:t>,</w:t>
      </w:r>
      <w:r w:rsidR="00B6405E" w:rsidRPr="00430DEA">
        <w:t xml:space="preserve"> und </w:t>
      </w:r>
      <w:r w:rsidR="00BC0717">
        <w:t>ersuch</w:t>
      </w:r>
      <w:r w:rsidR="00504C36">
        <w:t>t</w:t>
      </w:r>
      <w:r w:rsidR="00BC0717">
        <w:t>e deshalb</w:t>
      </w:r>
      <w:r w:rsidR="0056774F" w:rsidRPr="00430DEA">
        <w:t xml:space="preserve"> </w:t>
      </w:r>
      <w:r w:rsidR="00BC0717">
        <w:t>den Verfasser</w:t>
      </w:r>
      <w:r w:rsidR="00B6405E" w:rsidRPr="00430DEA">
        <w:t xml:space="preserve">, </w:t>
      </w:r>
      <w:r w:rsidR="00BC0717">
        <w:t>d</w:t>
      </w:r>
      <w:r w:rsidR="00B6405E" w:rsidRPr="00430DEA">
        <w:t>en Vorschlag gemäß dem Gesuch vom TC auf seiner zweiundfünfzigsten Tagung</w:t>
      </w:r>
      <w:r w:rsidR="00504C36">
        <w:t xml:space="preserve"> </w:t>
      </w:r>
      <w:r w:rsidR="00504C36" w:rsidRPr="00430DEA">
        <w:t>mit mehr Beispielen</w:t>
      </w:r>
      <w:r w:rsidR="00504C36">
        <w:t xml:space="preserve"> weiter </w:t>
      </w:r>
      <w:r w:rsidR="00504C36" w:rsidRPr="00430DEA">
        <w:t>auszuarbeiten</w:t>
      </w:r>
      <w:r w:rsidR="0056774F">
        <w:t>.</w:t>
      </w:r>
    </w:p>
    <w:p w14:paraId="62A40D88" w14:textId="77777777" w:rsidR="00C529F1" w:rsidRPr="00430DEA" w:rsidRDefault="00C529F1" w:rsidP="00AD2218">
      <w:pPr>
        <w:ind w:firstLine="567"/>
        <w:jc w:val="left"/>
        <w:rPr>
          <w:snapToGrid w:val="0"/>
          <w:color w:val="000000"/>
          <w:lang w:eastAsia="ja-JP"/>
        </w:rPr>
      </w:pPr>
    </w:p>
    <w:p w14:paraId="4AA7F6DE" w14:textId="67629FEE" w:rsidR="00C529F1" w:rsidRPr="00430DEA" w:rsidRDefault="00C529F1" w:rsidP="00FB686B">
      <w:pPr>
        <w:pStyle w:val="DecisionParagraphs"/>
        <w:keepLines/>
        <w:tabs>
          <w:tab w:val="left" w:pos="5954"/>
        </w:tabs>
      </w:pPr>
      <w:r w:rsidRPr="00430DEA">
        <w:fldChar w:fldCharType="begin"/>
      </w:r>
      <w:r w:rsidRPr="00430DEA">
        <w:instrText xml:space="preserve"> AUTONUM  </w:instrText>
      </w:r>
      <w:r w:rsidRPr="00430DEA">
        <w:fldChar w:fldCharType="end"/>
      </w:r>
      <w:r w:rsidRPr="00430DEA">
        <w:tab/>
      </w:r>
      <w:r w:rsidR="00B6405E" w:rsidRPr="00430DEA">
        <w:t>Der</w:t>
      </w:r>
      <w:r w:rsidRPr="00430DEA">
        <w:t xml:space="preserve"> </w:t>
      </w:r>
      <w:r w:rsidRPr="00430DEA">
        <w:rPr>
          <w:lang w:eastAsia="ja-JP"/>
        </w:rPr>
        <w:t>TC</w:t>
      </w:r>
      <w:r w:rsidRPr="00430DEA">
        <w:t xml:space="preserve"> </w:t>
      </w:r>
      <w:r w:rsidR="00B6405E" w:rsidRPr="00430DEA">
        <w:t>wird ersucht</w:t>
      </w:r>
      <w:r w:rsidRPr="00430DEA">
        <w:t>:</w:t>
      </w:r>
    </w:p>
    <w:p w14:paraId="28B68209" w14:textId="77777777" w:rsidR="00C529F1" w:rsidRPr="00430DEA" w:rsidRDefault="00C529F1" w:rsidP="00FB686B">
      <w:pPr>
        <w:pStyle w:val="DecisionParagraphs"/>
        <w:keepLines/>
        <w:tabs>
          <w:tab w:val="left" w:pos="5954"/>
        </w:tabs>
      </w:pPr>
    </w:p>
    <w:p w14:paraId="7CA74F82" w14:textId="5565C2C9" w:rsidR="00C529F1" w:rsidRPr="000E65C4" w:rsidRDefault="00C529F1" w:rsidP="00FB686B">
      <w:pPr>
        <w:pStyle w:val="DecisionParagraphs"/>
        <w:keepLines/>
        <w:tabs>
          <w:tab w:val="left" w:pos="5954"/>
        </w:tabs>
      </w:pPr>
      <w:r w:rsidRPr="00430DEA">
        <w:tab/>
      </w:r>
      <w:r w:rsidRPr="000E65C4">
        <w:t>a)</w:t>
      </w:r>
      <w:r w:rsidRPr="000E65C4">
        <w:tab/>
      </w:r>
      <w:r w:rsidR="0056774F" w:rsidRPr="000E65C4">
        <w:t xml:space="preserve">die </w:t>
      </w:r>
      <w:r w:rsidRPr="000E65C4">
        <w:t xml:space="preserve">vorgeschlagene </w:t>
      </w:r>
      <w:r w:rsidR="00504C36" w:rsidRPr="000E65C4">
        <w:t>Anleitung zur</w:t>
      </w:r>
      <w:r w:rsidRPr="000E65C4">
        <w:t xml:space="preserve"> DUS</w:t>
      </w:r>
      <w:r w:rsidR="00443838" w:rsidRPr="000E65C4">
        <w:noBreakHyphen/>
      </w:r>
      <w:r w:rsidRPr="000E65C4">
        <w:t>Prüfung an Mischproben</w:t>
      </w:r>
      <w:r w:rsidR="00504C36" w:rsidRPr="000E65C4">
        <w:t xml:space="preserve">, wie </w:t>
      </w:r>
      <w:r w:rsidR="00504C36" w:rsidRPr="000E65C4">
        <w:rPr>
          <w:rFonts w:cs="Arial"/>
          <w:lang w:eastAsia="ja-JP"/>
        </w:rPr>
        <w:t>in der Anlage dieses Dokuments</w:t>
      </w:r>
      <w:r w:rsidR="00504C36" w:rsidRPr="000E65C4">
        <w:t xml:space="preserve"> dargelegt</w:t>
      </w:r>
      <w:r w:rsidR="007A5D8E" w:rsidRPr="000E65C4">
        <w:t>,</w:t>
      </w:r>
      <w:r w:rsidR="00504C36" w:rsidRPr="000E65C4">
        <w:t xml:space="preserve"> </w:t>
      </w:r>
      <w:r w:rsidR="00504C36" w:rsidRPr="000E65C4">
        <w:rPr>
          <w:rFonts w:cs="Arial"/>
          <w:lang w:eastAsia="ja-JP"/>
        </w:rPr>
        <w:t>im Hinblick auf die Aufnahme</w:t>
      </w:r>
      <w:r w:rsidR="0056774F" w:rsidRPr="000E65C4">
        <w:t xml:space="preserve"> in eine künftige Überarbeitung von Dokument TGP/8</w:t>
      </w:r>
      <w:r w:rsidR="002468C4" w:rsidRPr="000E65C4">
        <w:rPr>
          <w:rFonts w:cs="Arial"/>
          <w:lang w:eastAsia="ja-JP"/>
        </w:rPr>
        <w:t xml:space="preserve"> </w:t>
      </w:r>
      <w:r w:rsidR="002468C4" w:rsidRPr="000E65C4">
        <w:t>zu prüfen</w:t>
      </w:r>
      <w:r w:rsidRPr="000E65C4">
        <w:t xml:space="preserve">; </w:t>
      </w:r>
    </w:p>
    <w:p w14:paraId="39A22FEE" w14:textId="77777777" w:rsidR="00C529F1" w:rsidRPr="000E65C4" w:rsidRDefault="00C529F1" w:rsidP="00FB686B">
      <w:pPr>
        <w:pStyle w:val="DecisionParagraphs"/>
        <w:keepLines/>
        <w:tabs>
          <w:tab w:val="left" w:pos="5954"/>
        </w:tabs>
      </w:pPr>
    </w:p>
    <w:p w14:paraId="1E158120" w14:textId="31188963" w:rsidR="00C529F1" w:rsidRPr="000E65C4" w:rsidRDefault="00C529F1" w:rsidP="00FB686B">
      <w:pPr>
        <w:pStyle w:val="DecisionParagraphs"/>
        <w:keepLines/>
        <w:tabs>
          <w:tab w:val="left" w:pos="5954"/>
        </w:tabs>
      </w:pPr>
      <w:r w:rsidRPr="000E65C4">
        <w:tab/>
        <w:t>b)</w:t>
      </w:r>
      <w:r w:rsidRPr="000E65C4">
        <w:tab/>
        <w:t>zu prüfen</w:t>
      </w:r>
      <w:r w:rsidR="00B6405E" w:rsidRPr="000E65C4">
        <w:t xml:space="preserve">, ob </w:t>
      </w:r>
      <w:r w:rsidR="0056774F" w:rsidRPr="000E65C4">
        <w:t xml:space="preserve">der </w:t>
      </w:r>
      <w:r w:rsidRPr="000E65C4">
        <w:t>Verfasser aus den Niederlanden</w:t>
      </w:r>
      <w:r w:rsidR="0056774F" w:rsidRPr="000E65C4">
        <w:t xml:space="preserve"> </w:t>
      </w:r>
      <w:r w:rsidR="002468C4" w:rsidRPr="000E65C4">
        <w:t>ersuch</w:t>
      </w:r>
      <w:r w:rsidR="0056774F" w:rsidRPr="000E65C4">
        <w:t>t werden solle</w:t>
      </w:r>
      <w:r w:rsidR="002468C4" w:rsidRPr="000E65C4">
        <w:t>,</w:t>
      </w:r>
      <w:r w:rsidRPr="000E65C4">
        <w:t xml:space="preserve"> </w:t>
      </w:r>
      <w:r w:rsidR="0056774F" w:rsidRPr="000E65C4">
        <w:t xml:space="preserve">die </w:t>
      </w:r>
      <w:r w:rsidRPr="000E65C4">
        <w:t xml:space="preserve">vorgeschlagene Anleitung in </w:t>
      </w:r>
      <w:r w:rsidR="006503C5" w:rsidRPr="000E65C4">
        <w:t xml:space="preserve">der </w:t>
      </w:r>
      <w:r w:rsidRPr="000E65C4">
        <w:t>Anlage dieses Dokuments</w:t>
      </w:r>
      <w:r w:rsidR="0056774F" w:rsidRPr="000E65C4">
        <w:t xml:space="preserve"> weiter </w:t>
      </w:r>
      <w:r w:rsidR="002468C4" w:rsidRPr="000E65C4">
        <w:t>auszuarbeiten</w:t>
      </w:r>
      <w:r w:rsidR="00B6405E" w:rsidRPr="000E65C4">
        <w:t>, um Parameter</w:t>
      </w:r>
      <w:r w:rsidRPr="000E65C4">
        <w:t xml:space="preserve"> </w:t>
      </w:r>
      <w:r w:rsidR="0056774F" w:rsidRPr="000E65C4">
        <w:t xml:space="preserve">für die </w:t>
      </w:r>
      <w:r w:rsidRPr="000E65C4">
        <w:t xml:space="preserve">Auswahl unter </w:t>
      </w:r>
      <w:r w:rsidR="002468C4" w:rsidRPr="000E65C4">
        <w:t>den</w:t>
      </w:r>
      <w:r w:rsidR="0056774F" w:rsidRPr="000E65C4">
        <w:t xml:space="preserve"> </w:t>
      </w:r>
      <w:r w:rsidRPr="000E65C4">
        <w:t>aufgeführten Verfahren</w:t>
      </w:r>
      <w:r w:rsidR="00B6405E" w:rsidRPr="000E65C4">
        <w:t xml:space="preserve"> aufzunehmen und </w:t>
      </w:r>
      <w:r w:rsidRPr="000E65C4">
        <w:t xml:space="preserve">weitere Beispiele </w:t>
      </w:r>
      <w:r w:rsidR="00B6405E" w:rsidRPr="000E65C4">
        <w:t>mit Daten aus</w:t>
      </w:r>
      <w:r w:rsidRPr="000E65C4">
        <w:t xml:space="preserve"> Routinemessungen von Merkmalen</w:t>
      </w:r>
      <w:r w:rsidR="0056774F" w:rsidRPr="000E65C4">
        <w:t>,</w:t>
      </w:r>
      <w:r w:rsidRPr="000E65C4">
        <w:t xml:space="preserve"> </w:t>
      </w:r>
      <w:r w:rsidR="00B6405E" w:rsidRPr="000E65C4">
        <w:t xml:space="preserve">wie beispielsweise </w:t>
      </w:r>
      <w:r w:rsidRPr="000E65C4">
        <w:t xml:space="preserve">chemische </w:t>
      </w:r>
      <w:r w:rsidR="00B6405E" w:rsidRPr="000E65C4">
        <w:t xml:space="preserve">Inhaltsstoffe oder </w:t>
      </w:r>
      <w:r w:rsidRPr="000E65C4">
        <w:t>Gewicht von 1000 Samen</w:t>
      </w:r>
      <w:r w:rsidR="0056774F" w:rsidRPr="000E65C4">
        <w:t>, bereitzustellen</w:t>
      </w:r>
      <w:r w:rsidRPr="000E65C4">
        <w:t>;</w:t>
      </w:r>
    </w:p>
    <w:p w14:paraId="3A075CED" w14:textId="77777777" w:rsidR="00C529F1" w:rsidRPr="000E65C4" w:rsidRDefault="00C529F1" w:rsidP="00FB686B">
      <w:pPr>
        <w:pStyle w:val="DecisionParagraphs"/>
        <w:keepLines/>
        <w:tabs>
          <w:tab w:val="left" w:pos="5954"/>
        </w:tabs>
      </w:pPr>
    </w:p>
    <w:p w14:paraId="4784C1B2" w14:textId="41EECC9E" w:rsidR="00C529F1" w:rsidRPr="000E65C4" w:rsidRDefault="00C529F1" w:rsidP="00FB686B">
      <w:pPr>
        <w:pStyle w:val="DecisionParagraphs"/>
        <w:keepLines/>
        <w:tabs>
          <w:tab w:val="left" w:pos="5954"/>
        </w:tabs>
      </w:pPr>
      <w:r w:rsidRPr="000E65C4">
        <w:tab/>
        <w:t>c)</w:t>
      </w:r>
      <w:r w:rsidRPr="000E65C4">
        <w:tab/>
      </w:r>
      <w:r w:rsidR="00504C36" w:rsidRPr="000E65C4">
        <w:t xml:space="preserve">die </w:t>
      </w:r>
      <w:r w:rsidR="00B6405E" w:rsidRPr="000E65C4">
        <w:t xml:space="preserve">vom </w:t>
      </w:r>
      <w:r w:rsidRPr="000E65C4">
        <w:t xml:space="preserve">Verfasser </w:t>
      </w:r>
      <w:r w:rsidR="00504C36" w:rsidRPr="000E65C4">
        <w:t xml:space="preserve">vorgeschlagene Änderung </w:t>
      </w:r>
      <w:r w:rsidRPr="000E65C4">
        <w:t>des Verfahrens „Pflanzenanzahl“, wie in Absatz 19 dieses Dokuments</w:t>
      </w:r>
      <w:r w:rsidR="0056774F" w:rsidRPr="000E65C4">
        <w:t xml:space="preserve"> dargelegt, zu prüfen</w:t>
      </w:r>
      <w:r w:rsidR="00443838" w:rsidRPr="000E65C4">
        <w:t>;</w:t>
      </w:r>
      <w:r w:rsidRPr="000E65C4">
        <w:t xml:space="preserve"> </w:t>
      </w:r>
      <w:r w:rsidR="0056774F" w:rsidRPr="000E65C4">
        <w:t>u</w:t>
      </w:r>
      <w:r w:rsidRPr="000E65C4">
        <w:t>nd</w:t>
      </w:r>
    </w:p>
    <w:p w14:paraId="4B079C16" w14:textId="77777777" w:rsidR="00C529F1" w:rsidRPr="000E65C4" w:rsidRDefault="00C529F1" w:rsidP="00FB686B">
      <w:pPr>
        <w:pStyle w:val="DecisionParagraphs"/>
        <w:keepLines/>
        <w:tabs>
          <w:tab w:val="left" w:pos="5954"/>
        </w:tabs>
      </w:pPr>
    </w:p>
    <w:p w14:paraId="7DFBCA56" w14:textId="6DC3891E" w:rsidR="00C529F1" w:rsidRPr="00430DEA" w:rsidRDefault="00C529F1" w:rsidP="00FB686B">
      <w:pPr>
        <w:pStyle w:val="DecisionParagraphs"/>
        <w:keepLines/>
        <w:tabs>
          <w:tab w:val="left" w:pos="5954"/>
        </w:tabs>
        <w:rPr>
          <w:lang w:eastAsia="ja-JP"/>
        </w:rPr>
      </w:pPr>
      <w:r w:rsidRPr="000E65C4">
        <w:tab/>
        <w:t>d)</w:t>
      </w:r>
      <w:r w:rsidRPr="000E65C4">
        <w:tab/>
      </w:r>
      <w:r w:rsidR="00B6405E" w:rsidRPr="000E65C4">
        <w:t xml:space="preserve">das Vorhaben </w:t>
      </w:r>
      <w:r w:rsidR="0056774F" w:rsidRPr="000E65C4">
        <w:t>Frankreich</w:t>
      </w:r>
      <w:r w:rsidR="002468C4" w:rsidRPr="000E65C4">
        <w:t>s zur Kenntnis zu nehmen</w:t>
      </w:r>
      <w:r w:rsidR="007A5D8E" w:rsidRPr="000E65C4">
        <w:t>,</w:t>
      </w:r>
      <w:r w:rsidRPr="000E65C4">
        <w:t xml:space="preserve"> </w:t>
      </w:r>
      <w:r w:rsidR="00504C36" w:rsidRPr="000E65C4">
        <w:t xml:space="preserve">für Gemüsearten </w:t>
      </w:r>
      <w:r w:rsidR="00B6405E" w:rsidRPr="000E65C4">
        <w:t xml:space="preserve">weitere </w:t>
      </w:r>
      <w:r w:rsidRPr="000E65C4">
        <w:t>Beispiele</w:t>
      </w:r>
      <w:r w:rsidR="00B6405E" w:rsidRPr="000E65C4">
        <w:t xml:space="preserve"> für</w:t>
      </w:r>
      <w:r w:rsidRPr="000E65C4">
        <w:t xml:space="preserve"> Merkmale </w:t>
      </w:r>
      <w:r w:rsidR="00B6405E" w:rsidRPr="000E65C4">
        <w:t>auf der Grundlage von</w:t>
      </w:r>
      <w:r w:rsidRPr="000E65C4">
        <w:t xml:space="preserve"> Mischproben </w:t>
      </w:r>
      <w:r w:rsidR="00B6405E" w:rsidRPr="000E65C4">
        <w:t>bereitzustellen</w:t>
      </w:r>
      <w:r w:rsidRPr="000E65C4">
        <w:t>.</w:t>
      </w:r>
    </w:p>
    <w:p w14:paraId="3F8E36FC" w14:textId="77777777" w:rsidR="00C529F1" w:rsidRPr="00430DEA" w:rsidRDefault="00C529F1" w:rsidP="00FB686B">
      <w:pPr>
        <w:pStyle w:val="DecisionParagraphs"/>
        <w:tabs>
          <w:tab w:val="clear" w:pos="5387"/>
          <w:tab w:val="left" w:pos="5220"/>
          <w:tab w:val="left" w:pos="5310"/>
          <w:tab w:val="left" w:pos="5850"/>
        </w:tabs>
        <w:rPr>
          <w:lang w:eastAsia="ja-JP"/>
        </w:rPr>
      </w:pPr>
    </w:p>
    <w:p w14:paraId="4DE03132" w14:textId="77777777" w:rsidR="00C529F1" w:rsidRPr="00430DEA" w:rsidRDefault="00C529F1" w:rsidP="00FB686B">
      <w:pPr>
        <w:jc w:val="left"/>
        <w:rPr>
          <w:rFonts w:cs="Arial"/>
          <w:bCs/>
          <w:lang w:eastAsia="ja-JP"/>
        </w:rPr>
      </w:pPr>
    </w:p>
    <w:p w14:paraId="2CCC283A" w14:textId="77777777" w:rsidR="00C529F1" w:rsidRPr="00430DEA" w:rsidRDefault="00C529F1" w:rsidP="00FB686B">
      <w:pPr>
        <w:jc w:val="left"/>
        <w:rPr>
          <w:rFonts w:cs="Arial"/>
          <w:bCs/>
          <w:lang w:eastAsia="ja-JP"/>
        </w:rPr>
      </w:pPr>
    </w:p>
    <w:p w14:paraId="2F30037A" w14:textId="34B9FD9A" w:rsidR="00C529F1" w:rsidRPr="00430DEA" w:rsidRDefault="00C529F1" w:rsidP="00FB686B">
      <w:pPr>
        <w:jc w:val="right"/>
        <w:rPr>
          <w:rFonts w:cs="Arial"/>
          <w:bCs/>
          <w:lang w:eastAsia="ja-JP"/>
        </w:rPr>
      </w:pPr>
      <w:r w:rsidRPr="00430DEA">
        <w:rPr>
          <w:rFonts w:cs="Arial"/>
          <w:bCs/>
          <w:lang w:eastAsia="ja-JP"/>
        </w:rPr>
        <w:t>[Anlage fo</w:t>
      </w:r>
      <w:r w:rsidR="00B6405E" w:rsidRPr="00430DEA">
        <w:rPr>
          <w:rFonts w:cs="Arial"/>
          <w:bCs/>
          <w:lang w:eastAsia="ja-JP"/>
        </w:rPr>
        <w:t>lgt</w:t>
      </w:r>
      <w:r w:rsidRPr="00430DEA">
        <w:rPr>
          <w:rFonts w:cs="Arial"/>
          <w:bCs/>
          <w:lang w:eastAsia="ja-JP"/>
        </w:rPr>
        <w:t>]</w:t>
      </w:r>
    </w:p>
    <w:p w14:paraId="600220F5" w14:textId="77777777" w:rsidR="00C529F1" w:rsidRPr="00430DEA" w:rsidRDefault="00C529F1" w:rsidP="004B1215"/>
    <w:p w14:paraId="4CB73557" w14:textId="77777777" w:rsidR="00C529F1" w:rsidRPr="00430DEA" w:rsidRDefault="00C529F1" w:rsidP="00050E16">
      <w:pPr>
        <w:sectPr w:rsidR="00C529F1" w:rsidRPr="00430DEA" w:rsidSect="00697E7C">
          <w:headerReference w:type="default" r:id="rId9"/>
          <w:pgSz w:w="11907" w:h="16840" w:code="9"/>
          <w:pgMar w:top="510" w:right="1134" w:bottom="851" w:left="1134" w:header="510" w:footer="680" w:gutter="0"/>
          <w:cols w:space="720"/>
          <w:titlePg/>
        </w:sectPr>
      </w:pPr>
    </w:p>
    <w:p w14:paraId="2B861862" w14:textId="77777777" w:rsidR="00C529F1" w:rsidRPr="00430DEA" w:rsidRDefault="00C529F1" w:rsidP="00FB686B">
      <w:pPr>
        <w:jc w:val="center"/>
      </w:pPr>
      <w:r w:rsidRPr="00430DEA">
        <w:t>TC/53/17</w:t>
      </w:r>
    </w:p>
    <w:p w14:paraId="52622FE8" w14:textId="77777777" w:rsidR="00C529F1" w:rsidRPr="00430DEA" w:rsidRDefault="00C529F1" w:rsidP="00FB686B">
      <w:pPr>
        <w:jc w:val="center"/>
      </w:pPr>
    </w:p>
    <w:p w14:paraId="1BD4BBFD" w14:textId="77777777" w:rsidR="00C529F1" w:rsidRPr="00430DEA" w:rsidRDefault="00C529F1" w:rsidP="00FB686B">
      <w:pPr>
        <w:jc w:val="center"/>
      </w:pPr>
      <w:r w:rsidRPr="00430DEA">
        <w:t>ANLAGE</w:t>
      </w:r>
    </w:p>
    <w:p w14:paraId="4B3C912E" w14:textId="77777777" w:rsidR="00C529F1" w:rsidRPr="00430DEA" w:rsidRDefault="00C529F1" w:rsidP="00FB686B">
      <w:pPr>
        <w:jc w:val="center"/>
      </w:pPr>
    </w:p>
    <w:p w14:paraId="6D9A7B5B" w14:textId="719429BF" w:rsidR="00C529F1" w:rsidRPr="00430DEA" w:rsidRDefault="00C529F1" w:rsidP="00083B13">
      <w:pPr>
        <w:tabs>
          <w:tab w:val="left" w:pos="5295"/>
        </w:tabs>
        <w:jc w:val="left"/>
      </w:pPr>
    </w:p>
    <w:p w14:paraId="5A7B569B" w14:textId="7406F974" w:rsidR="00C529F1" w:rsidRPr="00430DEA" w:rsidRDefault="00C529F1" w:rsidP="007C7671">
      <w:pPr>
        <w:jc w:val="center"/>
      </w:pPr>
      <w:r w:rsidRPr="00430DEA">
        <w:t>STA</w:t>
      </w:r>
      <w:r w:rsidR="00430DEA" w:rsidRPr="00430DEA">
        <w:t xml:space="preserve">ND DER </w:t>
      </w:r>
      <w:r w:rsidRPr="00430DEA">
        <w:t>HOMOGENITÄTSVORAUSSETZUNGEN FÜR MISCHMERKMALE</w:t>
      </w:r>
    </w:p>
    <w:p w14:paraId="48B65E96" w14:textId="77777777" w:rsidR="00C529F1" w:rsidRPr="00430DEA" w:rsidRDefault="00C529F1" w:rsidP="00FB686B">
      <w:pPr>
        <w:pStyle w:val="ListParagraph"/>
        <w:ind w:left="0"/>
        <w:rPr>
          <w:b/>
          <w:lang w:eastAsia="ja-JP"/>
        </w:rPr>
      </w:pPr>
    </w:p>
    <w:p w14:paraId="17577803" w14:textId="72D048CD" w:rsidR="00C529F1" w:rsidRPr="00430DEA" w:rsidRDefault="00C529F1" w:rsidP="007C7671">
      <w:pPr>
        <w:pStyle w:val="ListParagraph"/>
        <w:ind w:left="0"/>
        <w:jc w:val="center"/>
        <w:rPr>
          <w:rFonts w:eastAsia="Times New Roman"/>
        </w:rPr>
      </w:pPr>
      <w:r w:rsidRPr="00430DEA">
        <w:rPr>
          <w:rFonts w:eastAsia="Times New Roman"/>
        </w:rPr>
        <w:t xml:space="preserve">Von einem Sachverständigen </w:t>
      </w:r>
      <w:r w:rsidR="00430DEA" w:rsidRPr="00430DEA">
        <w:rPr>
          <w:rFonts w:eastAsia="Times New Roman"/>
        </w:rPr>
        <w:t xml:space="preserve">aus den </w:t>
      </w:r>
      <w:r w:rsidRPr="00430DEA">
        <w:rPr>
          <w:rFonts w:eastAsia="Times New Roman"/>
        </w:rPr>
        <w:t>Niederlande</w:t>
      </w:r>
      <w:r w:rsidR="00430DEA" w:rsidRPr="00430DEA">
        <w:rPr>
          <w:rFonts w:eastAsia="Times New Roman"/>
        </w:rPr>
        <w:t>n</w:t>
      </w:r>
      <w:r w:rsidRPr="00430DEA">
        <w:rPr>
          <w:rFonts w:eastAsia="Times New Roman"/>
        </w:rPr>
        <w:t xml:space="preserve"> erstelltes Dokument</w:t>
      </w:r>
    </w:p>
    <w:p w14:paraId="11A3C490" w14:textId="77777777" w:rsidR="00C529F1" w:rsidRPr="00430DEA" w:rsidRDefault="00C529F1" w:rsidP="00FB686B">
      <w:pPr>
        <w:pStyle w:val="ListParagraph"/>
        <w:ind w:left="0"/>
        <w:rPr>
          <w:rFonts w:eastAsia="Times New Roman"/>
        </w:rPr>
      </w:pPr>
    </w:p>
    <w:p w14:paraId="52B88800" w14:textId="29FA8B7D" w:rsidR="00C529F1" w:rsidRPr="00430DEA" w:rsidRDefault="00430DEA" w:rsidP="00FB686B">
      <w:pPr>
        <w:pStyle w:val="ListParagraph"/>
        <w:numPr>
          <w:ilvl w:val="1"/>
          <w:numId w:val="3"/>
        </w:numPr>
        <w:ind w:left="0" w:firstLine="0"/>
        <w:rPr>
          <w:lang w:eastAsia="ja-JP"/>
        </w:rPr>
      </w:pPr>
      <w:r w:rsidRPr="00430DEA">
        <w:t xml:space="preserve">Aus den </w:t>
      </w:r>
      <w:r w:rsidR="00C529F1" w:rsidRPr="00430DEA">
        <w:t xml:space="preserve">Erörterungen in </w:t>
      </w:r>
      <w:r w:rsidRPr="00430DEA">
        <w:t>den TWP im Jahr</w:t>
      </w:r>
      <w:r w:rsidR="00C529F1" w:rsidRPr="00430DEA">
        <w:t xml:space="preserve"> 2015</w:t>
      </w:r>
      <w:r w:rsidR="00B6405E" w:rsidRPr="00430DEA">
        <w:t xml:space="preserve"> und </w:t>
      </w:r>
      <w:r w:rsidRPr="00430DEA">
        <w:t xml:space="preserve">im </w:t>
      </w:r>
      <w:r w:rsidR="00C529F1" w:rsidRPr="00430DEA">
        <w:t xml:space="preserve">TC </w:t>
      </w:r>
      <w:r w:rsidRPr="00430DEA">
        <w:t>geht klar hervor, daß nicht viel Spielraum für Abweichungen von de</w:t>
      </w:r>
      <w:r w:rsidR="0056774F">
        <w:t>m</w:t>
      </w:r>
      <w:r w:rsidRPr="00430DEA">
        <w:t xml:space="preserve"> Standard</w:t>
      </w:r>
      <w:r w:rsidR="0056774F">
        <w:t>v</w:t>
      </w:r>
      <w:r w:rsidR="00796B59">
        <w:t>erfahren</w:t>
      </w:r>
      <w:r w:rsidRPr="00430DEA">
        <w:t xml:space="preserve"> zur Erfassung von </w:t>
      </w:r>
      <w:r w:rsidR="00C529F1" w:rsidRPr="00430DEA">
        <w:t>Merkmale</w:t>
      </w:r>
      <w:r w:rsidRPr="00430DEA">
        <w:t xml:space="preserve">n </w:t>
      </w:r>
      <w:r>
        <w:t xml:space="preserve">zur Bestimmung, ob die </w:t>
      </w:r>
      <w:r w:rsidR="00796B59">
        <w:t>Homogenitätsvoraussetzungen</w:t>
      </w:r>
      <w:r w:rsidR="00C529F1" w:rsidRPr="00430DEA">
        <w:t xml:space="preserve"> </w:t>
      </w:r>
      <w:r w:rsidR="00796B59">
        <w:t>erfüllt sin</w:t>
      </w:r>
      <w:r w:rsidR="00C529F1" w:rsidRPr="00430DEA">
        <w:t>d</w:t>
      </w:r>
      <w:r w:rsidR="0056774F">
        <w:t>,</w:t>
      </w:r>
      <w:r w:rsidR="0056774F" w:rsidRPr="0056774F">
        <w:t xml:space="preserve"> </w:t>
      </w:r>
      <w:r w:rsidR="002468C4">
        <w:t>besteht</w:t>
      </w:r>
      <w:r w:rsidR="00C529F1" w:rsidRPr="00430DEA">
        <w:t>.</w:t>
      </w:r>
    </w:p>
    <w:p w14:paraId="0C4650FA" w14:textId="77777777" w:rsidR="00C529F1" w:rsidRPr="00430DEA" w:rsidRDefault="00C529F1" w:rsidP="00FB686B">
      <w:pPr>
        <w:pStyle w:val="ListParagraph"/>
        <w:ind w:left="0"/>
        <w:rPr>
          <w:lang w:eastAsia="ja-JP"/>
        </w:rPr>
      </w:pPr>
    </w:p>
    <w:p w14:paraId="009D4CA8" w14:textId="57103FA3" w:rsidR="00C529F1" w:rsidRPr="00430DEA" w:rsidRDefault="00796B59" w:rsidP="00FB686B">
      <w:pPr>
        <w:pStyle w:val="ListParagraph"/>
        <w:numPr>
          <w:ilvl w:val="1"/>
          <w:numId w:val="3"/>
        </w:numPr>
        <w:ind w:left="0" w:firstLine="0"/>
        <w:rPr>
          <w:lang w:eastAsia="ja-JP"/>
        </w:rPr>
      </w:pPr>
      <w:r>
        <w:t>Von den im Jahr</w:t>
      </w:r>
      <w:r w:rsidR="00C529F1" w:rsidRPr="00430DEA">
        <w:t xml:space="preserve"> 2015 </w:t>
      </w:r>
      <w:r w:rsidR="00B077D1" w:rsidRPr="00430DEA">
        <w:t>vorgeschlagene</w:t>
      </w:r>
      <w:r w:rsidR="00B077D1">
        <w:t xml:space="preserve">n Optionen </w:t>
      </w:r>
      <w:r w:rsidR="00C529F1" w:rsidRPr="00430DEA">
        <w:t>(</w:t>
      </w:r>
      <w:r>
        <w:t>vergleiche Anlage I in Dokumenten</w:t>
      </w:r>
      <w:r w:rsidR="00C529F1" w:rsidRPr="00430DEA">
        <w:t xml:space="preserve"> TWA/44/17, TWC/33/17, TWF/46/17, TWO/48/17</w:t>
      </w:r>
      <w:r w:rsidR="00B6405E" w:rsidRPr="00430DEA">
        <w:t xml:space="preserve"> und </w:t>
      </w:r>
      <w:r w:rsidR="00C529F1" w:rsidRPr="00430DEA">
        <w:t xml:space="preserve">TWV/49/17) </w:t>
      </w:r>
      <w:r>
        <w:t xml:space="preserve">wurden nur </w:t>
      </w:r>
      <w:r w:rsidR="0056774F">
        <w:t>drei</w:t>
      </w:r>
      <w:r w:rsidR="0056774F" w:rsidRPr="00430DEA">
        <w:t xml:space="preserve"> </w:t>
      </w:r>
      <w:r w:rsidR="00C529F1" w:rsidRPr="00430DEA">
        <w:t>Verfahren (a, d</w:t>
      </w:r>
      <w:r w:rsidR="00B6405E" w:rsidRPr="00430DEA">
        <w:t xml:space="preserve"> und </w:t>
      </w:r>
      <w:r w:rsidR="00C529F1" w:rsidRPr="00430DEA">
        <w:t xml:space="preserve">i) </w:t>
      </w:r>
      <w:r w:rsidR="0056774F">
        <w:t>von den</w:t>
      </w:r>
      <w:r w:rsidR="00C529F1" w:rsidRPr="00430DEA">
        <w:t xml:space="preserve"> Mitgliedern </w:t>
      </w:r>
      <w:r>
        <w:t>a</w:t>
      </w:r>
      <w:r w:rsidR="00C529F1" w:rsidRPr="00430DEA">
        <w:t>ll</w:t>
      </w:r>
      <w:r>
        <w:t>er</w:t>
      </w:r>
      <w:r w:rsidR="00C529F1" w:rsidRPr="00430DEA">
        <w:t xml:space="preserve"> TWP</w:t>
      </w:r>
      <w:r w:rsidR="0056774F" w:rsidRPr="0056774F">
        <w:t xml:space="preserve"> </w:t>
      </w:r>
      <w:r w:rsidR="0056774F">
        <w:t>als akzeptabel</w:t>
      </w:r>
      <w:r w:rsidR="0056774F" w:rsidRPr="00430DEA">
        <w:t xml:space="preserve"> </w:t>
      </w:r>
      <w:r w:rsidR="0056774F">
        <w:t>befunden</w:t>
      </w:r>
      <w:r w:rsidR="00C529F1" w:rsidRPr="00430DEA">
        <w:t xml:space="preserve">. </w:t>
      </w:r>
      <w:r w:rsidR="00102C8E">
        <w:t xml:space="preserve"> </w:t>
      </w:r>
      <w:r>
        <w:t>Bedauerlicherweise waren keine Daten zur weiteren Untersuchung der Vorteile und Nachteile dieser</w:t>
      </w:r>
      <w:r w:rsidR="00C529F1" w:rsidRPr="00430DEA">
        <w:t xml:space="preserve"> Verfahren</w:t>
      </w:r>
      <w:r w:rsidR="0056774F" w:rsidRPr="0056774F">
        <w:t xml:space="preserve"> </w:t>
      </w:r>
      <w:r w:rsidR="0056774F">
        <w:t>verfügbar</w:t>
      </w:r>
      <w:r w:rsidR="00C529F1" w:rsidRPr="00430DEA">
        <w:t xml:space="preserve">. </w:t>
      </w:r>
      <w:r w:rsidR="00102C8E">
        <w:t xml:space="preserve"> </w:t>
      </w:r>
      <w:r>
        <w:t>Aus diesem Grund</w:t>
      </w:r>
      <w:r w:rsidR="00C529F1" w:rsidRPr="00430DEA">
        <w:t xml:space="preserve"> </w:t>
      </w:r>
      <w:r>
        <w:t>wird</w:t>
      </w:r>
      <w:r w:rsidR="00C529F1" w:rsidRPr="00430DEA">
        <w:t xml:space="preserve"> vorgeschlagen</w:t>
      </w:r>
      <w:r>
        <w:t xml:space="preserve">, derzeit nur </w:t>
      </w:r>
      <w:r w:rsidR="00C529F1" w:rsidRPr="00430DEA">
        <w:t>Verfahren a</w:t>
      </w:r>
      <w:r>
        <w:t xml:space="preserve"> zu akzeptieren. </w:t>
      </w:r>
      <w:r w:rsidR="00102C8E">
        <w:t xml:space="preserve"> </w:t>
      </w:r>
      <w:r w:rsidR="00B077D1">
        <w:t>D</w:t>
      </w:r>
      <w:r>
        <w:t>ie Erörterungen über</w:t>
      </w:r>
      <w:r w:rsidR="00C529F1" w:rsidRPr="00430DEA">
        <w:t xml:space="preserve"> </w:t>
      </w:r>
      <w:r w:rsidR="00504C36">
        <w:t>weitere</w:t>
      </w:r>
      <w:r w:rsidR="0056774F" w:rsidRPr="00430DEA">
        <w:t xml:space="preserve"> </w:t>
      </w:r>
      <w:r w:rsidR="00C529F1" w:rsidRPr="00430DEA">
        <w:t xml:space="preserve">Verfahren </w:t>
      </w:r>
      <w:r w:rsidR="00B077D1">
        <w:t xml:space="preserve">können zu einem späteren Zeitpunkt </w:t>
      </w:r>
      <w:r>
        <w:t>wieder aufgenommen werden.</w:t>
      </w:r>
      <w:r w:rsidR="00C529F1" w:rsidRPr="00430DEA">
        <w:t xml:space="preserve">  </w:t>
      </w:r>
    </w:p>
    <w:p w14:paraId="2D928799" w14:textId="77777777" w:rsidR="00C529F1" w:rsidRPr="00430DEA" w:rsidRDefault="00C529F1" w:rsidP="00FB686B">
      <w:pPr>
        <w:rPr>
          <w:lang w:eastAsia="ja-JP"/>
        </w:rPr>
      </w:pPr>
    </w:p>
    <w:p w14:paraId="6968C5C2" w14:textId="14C17F71" w:rsidR="00C529F1" w:rsidRPr="00430DEA" w:rsidRDefault="00C529F1" w:rsidP="00FB686B">
      <w:pPr>
        <w:rPr>
          <w:lang w:eastAsia="ja-JP"/>
        </w:rPr>
      </w:pPr>
      <w:r w:rsidRPr="00430DEA">
        <w:rPr>
          <w:lang w:eastAsia="ja-JP"/>
        </w:rPr>
        <w:t>3.</w:t>
      </w:r>
      <w:r w:rsidRPr="00430DEA">
        <w:rPr>
          <w:lang w:eastAsia="ja-JP"/>
        </w:rPr>
        <w:tab/>
      </w:r>
      <w:r w:rsidR="00796B59">
        <w:t>Akzeptable</w:t>
      </w:r>
      <w:r w:rsidR="00504C36">
        <w:t>s</w:t>
      </w:r>
      <w:r w:rsidRPr="00430DEA">
        <w:t xml:space="preserve"> Verfahren:</w:t>
      </w:r>
    </w:p>
    <w:p w14:paraId="73778C43" w14:textId="77777777" w:rsidR="00C529F1" w:rsidRPr="00430DEA" w:rsidRDefault="00C529F1" w:rsidP="00FB686B">
      <w:pPr>
        <w:rPr>
          <w:lang w:eastAsia="ja-JP"/>
        </w:rPr>
      </w:pPr>
    </w:p>
    <w:p w14:paraId="4C4CD456" w14:textId="77777777" w:rsidR="00C529F1" w:rsidRPr="00430DEA" w:rsidRDefault="00C529F1" w:rsidP="00500AC5">
      <w:pPr>
        <w:spacing w:after="160" w:line="259" w:lineRule="auto"/>
        <w:ind w:firstLine="567"/>
        <w:jc w:val="left"/>
        <w:rPr>
          <w:u w:val="single"/>
        </w:rPr>
      </w:pPr>
      <w:r w:rsidRPr="00430DEA">
        <w:rPr>
          <w:u w:val="single"/>
        </w:rPr>
        <w:t>(2015, a) Kontrolle des Merkmals vor dessen Annahme in der entsprechenden Richtlinie.</w:t>
      </w:r>
    </w:p>
    <w:p w14:paraId="3A7AB398" w14:textId="469BB4F9" w:rsidR="00C529F1" w:rsidRPr="00430DEA" w:rsidRDefault="00C529F1" w:rsidP="00500AC5">
      <w:pPr>
        <w:pStyle w:val="ListParagraph"/>
        <w:ind w:left="567"/>
      </w:pPr>
      <w:r w:rsidRPr="00430DEA">
        <w:t xml:space="preserve">Bevor ein neues Merkmal als Mischmerkmal in einer UPOV-Richtlinie aufgenommen wird, wird die Homogenität für eine signifikante Anzahl Sorten geprüft, wobei ein pflanzenweises Verfahren für die erforderliche Anzahl </w:t>
      </w:r>
      <w:r w:rsidR="0056774F">
        <w:t xml:space="preserve">von </w:t>
      </w:r>
      <w:r w:rsidRPr="00430DEA">
        <w:t xml:space="preserve">Pflanzen in der entsprechenden Richtlinie verwendet wird. </w:t>
      </w:r>
      <w:r w:rsidR="00102C8E">
        <w:t xml:space="preserve"> </w:t>
      </w:r>
      <w:r w:rsidRPr="00430DEA">
        <w:t>Auf diese Weise wird beobachtet, daß das Merkmal an sich als UPOV-Merkmal auf der Grundlage, daß die Homogenität überprüft werden kann</w:t>
      </w:r>
      <w:r w:rsidR="0056774F">
        <w:t>,</w:t>
      </w:r>
      <w:r w:rsidR="0056774F" w:rsidRPr="0056774F">
        <w:t xml:space="preserve"> </w:t>
      </w:r>
      <w:r w:rsidR="0056774F" w:rsidRPr="00430DEA">
        <w:t>geeignet ist</w:t>
      </w:r>
      <w:r w:rsidRPr="00430DEA">
        <w:t>.</w:t>
      </w:r>
    </w:p>
    <w:p w14:paraId="1048AB95" w14:textId="77777777" w:rsidR="00C529F1" w:rsidRPr="00430DEA" w:rsidRDefault="00C529F1" w:rsidP="00FB686B"/>
    <w:p w14:paraId="4EEB330B" w14:textId="0F90DF84" w:rsidR="00C529F1" w:rsidRPr="00796B59" w:rsidRDefault="00C529F1" w:rsidP="00FB686B">
      <w:pPr>
        <w:pStyle w:val="ListParagraph"/>
        <w:numPr>
          <w:ilvl w:val="0"/>
          <w:numId w:val="4"/>
        </w:numPr>
        <w:ind w:left="0" w:firstLine="0"/>
      </w:pPr>
      <w:r w:rsidRPr="00796B59">
        <w:t>Verfahren</w:t>
      </w:r>
      <w:r w:rsidR="00796B59" w:rsidRPr="00796B59">
        <w:t>, die künftig akzeptabel sein können</w:t>
      </w:r>
      <w:r w:rsidRPr="00796B59">
        <w:t xml:space="preserve">, </w:t>
      </w:r>
      <w:r w:rsidR="00796B59">
        <w:t>wenn Daten verfügbar sind</w:t>
      </w:r>
      <w:r w:rsidR="00B6405E" w:rsidRPr="00796B59">
        <w:t xml:space="preserve"> und </w:t>
      </w:r>
      <w:r w:rsidR="00796B59">
        <w:t>das</w:t>
      </w:r>
      <w:r w:rsidRPr="00796B59">
        <w:t xml:space="preserve"> </w:t>
      </w:r>
      <w:r w:rsidR="00796B59">
        <w:t>Verfahren</w:t>
      </w:r>
      <w:r w:rsidRPr="00796B59">
        <w:t xml:space="preserve"> in </w:t>
      </w:r>
      <w:r w:rsidR="0056774F">
        <w:t>der</w:t>
      </w:r>
      <w:r w:rsidR="0056774F" w:rsidRPr="00796B59">
        <w:t xml:space="preserve"> </w:t>
      </w:r>
      <w:r w:rsidRPr="00796B59">
        <w:t>entsprechende</w:t>
      </w:r>
      <w:r w:rsidR="0056774F">
        <w:t>n</w:t>
      </w:r>
      <w:r w:rsidRPr="00796B59">
        <w:t xml:space="preserve"> </w:t>
      </w:r>
      <w:r w:rsidR="0056774F">
        <w:t>t</w:t>
      </w:r>
      <w:r w:rsidR="00796B59">
        <w:t>echnischen Arbeitsgruppe</w:t>
      </w:r>
      <w:r w:rsidR="0056774F" w:rsidRPr="0056774F">
        <w:t xml:space="preserve"> </w:t>
      </w:r>
      <w:r w:rsidR="0056774F">
        <w:t>erörtert</w:t>
      </w:r>
      <w:r w:rsidR="0056774F" w:rsidRPr="00796B59">
        <w:t xml:space="preserve"> und </w:t>
      </w:r>
      <w:r w:rsidR="0056774F">
        <w:t xml:space="preserve">akzeptiert </w:t>
      </w:r>
      <w:r w:rsidR="00504C36">
        <w:t>wurde</w:t>
      </w:r>
      <w:r w:rsidRPr="00796B59">
        <w:t>:</w:t>
      </w:r>
    </w:p>
    <w:p w14:paraId="30120483" w14:textId="77777777" w:rsidR="00C529F1" w:rsidRPr="00796B59" w:rsidRDefault="00C529F1" w:rsidP="00FB686B">
      <w:pPr>
        <w:pStyle w:val="ListParagraph"/>
      </w:pPr>
      <w:r w:rsidRPr="00796B59">
        <w:t xml:space="preserve"> </w:t>
      </w:r>
    </w:p>
    <w:p w14:paraId="3E43F56C" w14:textId="77777777" w:rsidR="00C529F1" w:rsidRPr="00430DEA" w:rsidRDefault="00C529F1" w:rsidP="00026E4A">
      <w:pPr>
        <w:spacing w:after="160" w:line="259" w:lineRule="auto"/>
        <w:ind w:left="567"/>
        <w:jc w:val="left"/>
        <w:rPr>
          <w:u w:val="single"/>
        </w:rPr>
      </w:pPr>
      <w:r w:rsidRPr="00430DEA">
        <w:rPr>
          <w:u w:val="single"/>
        </w:rPr>
        <w:t>(2015, d) Unterparzellen.</w:t>
      </w:r>
    </w:p>
    <w:p w14:paraId="502B1649" w14:textId="3B1851F3" w:rsidR="00C529F1" w:rsidRPr="008467D7" w:rsidRDefault="008467D7" w:rsidP="008467D7">
      <w:pPr>
        <w:pStyle w:val="ListParagraph"/>
        <w:ind w:left="567"/>
      </w:pPr>
      <w:r w:rsidRPr="008467D7">
        <w:t>Verwendung von Unterparzellen zur Angabe der Homogenität des Merkmals</w:t>
      </w:r>
      <w:r w:rsidR="00102C8E">
        <w:t xml:space="preserve">.  </w:t>
      </w:r>
      <w:r w:rsidRPr="008467D7">
        <w:t>Nur eine Beobachtung pro Parzelle, aber es sind weitere Unterparzellen im Versuch vorhanden</w:t>
      </w:r>
      <w:r w:rsidR="00102C8E">
        <w:t xml:space="preserve">.  </w:t>
      </w:r>
      <w:r w:rsidRPr="008467D7">
        <w:t>Ein Beispiel ist der Trockensubstanzgehalt bei Zwiebel</w:t>
      </w:r>
      <w:r w:rsidR="00102C8E">
        <w:t xml:space="preserve">.  </w:t>
      </w:r>
      <w:r w:rsidRPr="008467D7">
        <w:t>Im Versuch sind drei Unterproben vorhanden</w:t>
      </w:r>
      <w:r w:rsidR="00102C8E">
        <w:t xml:space="preserve">.  </w:t>
      </w:r>
      <w:r w:rsidRPr="008467D7">
        <w:t xml:space="preserve">Zur Angabe der Homogenität ist es möglich, mit 3 Unterproben </w:t>
      </w:r>
      <w:r w:rsidR="007A5D8E" w:rsidRPr="00B077D1">
        <w:rPr>
          <w:highlight w:val="lightGray"/>
          <w:u w:val="single"/>
        </w:rPr>
        <w:t>pro Parzelle</w:t>
      </w:r>
      <w:r w:rsidR="007A5D8E">
        <w:t xml:space="preserve"> </w:t>
      </w:r>
      <w:r w:rsidRPr="008467D7">
        <w:t xml:space="preserve">zu arbeiten </w:t>
      </w:r>
      <w:r w:rsidR="00C529F1" w:rsidRPr="008467D7">
        <w:t>(vergleiche: TGP/8.6).</w:t>
      </w:r>
    </w:p>
    <w:p w14:paraId="2002D77F" w14:textId="77777777" w:rsidR="00C529F1" w:rsidRPr="008467D7" w:rsidRDefault="00C529F1" w:rsidP="00026E4A">
      <w:pPr>
        <w:pStyle w:val="ListParagraph"/>
        <w:ind w:left="567"/>
      </w:pPr>
    </w:p>
    <w:p w14:paraId="2811E8F9" w14:textId="77777777" w:rsidR="00C529F1" w:rsidRPr="00430DEA" w:rsidRDefault="00C529F1" w:rsidP="00026E4A">
      <w:pPr>
        <w:pStyle w:val="ListParagraph"/>
        <w:ind w:left="567"/>
        <w:rPr>
          <w:u w:val="single"/>
          <w:lang w:eastAsia="ja-JP"/>
        </w:rPr>
      </w:pPr>
      <w:r w:rsidRPr="00430DEA">
        <w:rPr>
          <w:u w:val="single"/>
          <w:lang w:eastAsia="ja-JP"/>
        </w:rPr>
        <w:t>(2015, i) Pflanzenanzahl.</w:t>
      </w:r>
    </w:p>
    <w:p w14:paraId="52235705" w14:textId="77777777" w:rsidR="00C529F1" w:rsidRPr="00430DEA" w:rsidRDefault="00C529F1" w:rsidP="00026E4A">
      <w:pPr>
        <w:pStyle w:val="ListParagraph"/>
        <w:ind w:left="567"/>
        <w:rPr>
          <w:lang w:eastAsia="ja-JP"/>
        </w:rPr>
      </w:pPr>
    </w:p>
    <w:p w14:paraId="30CE4E5B" w14:textId="11AC4356" w:rsidR="00C529F1" w:rsidRPr="008467D7" w:rsidRDefault="008467D7" w:rsidP="008467D7">
      <w:pPr>
        <w:pStyle w:val="ListParagraph"/>
        <w:ind w:left="567"/>
        <w:rPr>
          <w:lang w:eastAsia="ja-JP"/>
        </w:rPr>
      </w:pPr>
      <w:r w:rsidRPr="008467D7">
        <w:rPr>
          <w:lang w:eastAsia="ja-JP"/>
        </w:rPr>
        <w:t>Verwendung einer unterschiedlichen Anzahl</w:t>
      </w:r>
      <w:r w:rsidR="0056774F">
        <w:rPr>
          <w:lang w:eastAsia="ja-JP"/>
        </w:rPr>
        <w:t xml:space="preserve"> von</w:t>
      </w:r>
      <w:r w:rsidRPr="008467D7">
        <w:rPr>
          <w:lang w:eastAsia="ja-JP"/>
        </w:rPr>
        <w:t xml:space="preserve"> Pflanzen für das zu untersuchende Merkmal in der Richtlinie, die der Natur des Merkmals entspricht</w:t>
      </w:r>
      <w:r w:rsidR="00102C8E">
        <w:rPr>
          <w:lang w:eastAsia="ja-JP"/>
        </w:rPr>
        <w:t xml:space="preserve">.  </w:t>
      </w:r>
      <w:r w:rsidRPr="008467D7">
        <w:rPr>
          <w:lang w:eastAsia="ja-JP"/>
        </w:rPr>
        <w:t>Zum Beispiel: in einer bestimmten Prüfungsrichtlinie wird erwähnt, daß 60 Pflanzen für die Beurteilung der Homogenität erforderlich sind.</w:t>
      </w:r>
      <w:r>
        <w:rPr>
          <w:lang w:eastAsia="ja-JP"/>
        </w:rPr>
        <w:t xml:space="preserve"> </w:t>
      </w:r>
      <w:r w:rsidR="00102C8E">
        <w:rPr>
          <w:lang w:eastAsia="ja-JP"/>
        </w:rPr>
        <w:t xml:space="preserve"> </w:t>
      </w:r>
      <w:r w:rsidRPr="008467D7">
        <w:rPr>
          <w:lang w:eastAsia="ja-JP"/>
        </w:rPr>
        <w:t>Falls das betreffende Merkmal nicht für die Beurteilung von 60 Pflanzen</w:t>
      </w:r>
      <w:r w:rsidR="0056774F" w:rsidRPr="0056774F">
        <w:rPr>
          <w:lang w:eastAsia="ja-JP"/>
        </w:rPr>
        <w:t xml:space="preserve"> </w:t>
      </w:r>
      <w:r w:rsidR="0056774F" w:rsidRPr="008467D7">
        <w:rPr>
          <w:lang w:eastAsia="ja-JP"/>
        </w:rPr>
        <w:t>geeignet ist</w:t>
      </w:r>
      <w:r w:rsidRPr="008467D7">
        <w:rPr>
          <w:lang w:eastAsia="ja-JP"/>
        </w:rPr>
        <w:t xml:space="preserve">, könnte vorgeschlagen werden, daß eine geringere Anzahl </w:t>
      </w:r>
      <w:r w:rsidR="0056774F">
        <w:rPr>
          <w:lang w:eastAsia="ja-JP"/>
        </w:rPr>
        <w:t xml:space="preserve">von </w:t>
      </w:r>
      <w:r w:rsidRPr="008467D7">
        <w:rPr>
          <w:lang w:eastAsia="ja-JP"/>
        </w:rPr>
        <w:t xml:space="preserve">Pflanzen für dieses Merkmal beurteilt </w:t>
      </w:r>
      <w:r w:rsidR="007A5D8E">
        <w:rPr>
          <w:lang w:eastAsia="ja-JP"/>
        </w:rPr>
        <w:t>wird</w:t>
      </w:r>
      <w:r w:rsidRPr="008467D7">
        <w:rPr>
          <w:lang w:eastAsia="ja-JP"/>
        </w:rPr>
        <w:t>, beispielsweise 5</w:t>
      </w:r>
      <w:r w:rsidR="00102C8E">
        <w:rPr>
          <w:lang w:eastAsia="ja-JP"/>
        </w:rPr>
        <w:t> </w:t>
      </w:r>
      <w:r w:rsidRPr="008467D7">
        <w:rPr>
          <w:lang w:eastAsia="ja-JP"/>
        </w:rPr>
        <w:t>Pflanzen.</w:t>
      </w:r>
    </w:p>
    <w:p w14:paraId="75A0D657" w14:textId="77777777" w:rsidR="00C529F1" w:rsidRPr="008467D7" w:rsidRDefault="00C529F1" w:rsidP="00FB686B">
      <w:pPr>
        <w:rPr>
          <w:lang w:eastAsia="ja-JP"/>
        </w:rPr>
      </w:pPr>
    </w:p>
    <w:p w14:paraId="364BCD47" w14:textId="123975B3" w:rsidR="00C529F1" w:rsidRPr="00430DEA" w:rsidRDefault="008467D7" w:rsidP="00FB686B">
      <w:pPr>
        <w:pStyle w:val="ListParagraph"/>
        <w:numPr>
          <w:ilvl w:val="0"/>
          <w:numId w:val="4"/>
        </w:numPr>
        <w:ind w:left="0" w:firstLine="0"/>
        <w:jc w:val="left"/>
        <w:rPr>
          <w:lang w:eastAsia="ja-JP"/>
        </w:rPr>
      </w:pPr>
      <w:r>
        <w:rPr>
          <w:lang w:eastAsia="ja-JP"/>
        </w:rPr>
        <w:t>Punkt zur erneuten Erörterung</w:t>
      </w:r>
      <w:r w:rsidR="00C529F1" w:rsidRPr="00430DEA">
        <w:rPr>
          <w:lang w:eastAsia="ja-JP"/>
        </w:rPr>
        <w:br/>
      </w:r>
    </w:p>
    <w:p w14:paraId="150EF86F" w14:textId="39061FC9" w:rsidR="00C529F1" w:rsidRPr="008467D7" w:rsidRDefault="008467D7" w:rsidP="00FB686B">
      <w:pPr>
        <w:jc w:val="left"/>
      </w:pPr>
      <w:r w:rsidRPr="008467D7">
        <w:rPr>
          <w:lang w:eastAsia="ja-JP"/>
        </w:rPr>
        <w:t>Im Rahme</w:t>
      </w:r>
      <w:r w:rsidR="00D45AD1">
        <w:rPr>
          <w:lang w:eastAsia="ja-JP"/>
        </w:rPr>
        <w:t>n</w:t>
      </w:r>
      <w:r w:rsidRPr="008467D7">
        <w:rPr>
          <w:lang w:eastAsia="ja-JP"/>
        </w:rPr>
        <w:t xml:space="preserve"> der schnellen </w:t>
      </w:r>
      <w:r>
        <w:rPr>
          <w:lang w:eastAsia="ja-JP"/>
        </w:rPr>
        <w:t>Entwicklung</w:t>
      </w:r>
      <w:r w:rsidR="00C529F1" w:rsidRPr="008467D7">
        <w:rPr>
          <w:lang w:eastAsia="ja-JP"/>
        </w:rPr>
        <w:t xml:space="preserve"> </w:t>
      </w:r>
      <w:r>
        <w:rPr>
          <w:lang w:eastAsia="ja-JP"/>
        </w:rPr>
        <w:t xml:space="preserve">von </w:t>
      </w:r>
      <w:r w:rsidRPr="008467D7">
        <w:rPr>
          <w:lang w:eastAsia="ja-JP"/>
        </w:rPr>
        <w:t>DNS-Verfahren</w:t>
      </w:r>
      <w:r>
        <w:rPr>
          <w:lang w:eastAsia="ja-JP"/>
        </w:rPr>
        <w:t xml:space="preserve"> ist </w:t>
      </w:r>
      <w:r w:rsidR="00B077D1">
        <w:rPr>
          <w:lang w:eastAsia="ja-JP"/>
        </w:rPr>
        <w:t>ein</w:t>
      </w:r>
      <w:r w:rsidR="00C529F1" w:rsidRPr="008467D7">
        <w:rPr>
          <w:lang w:eastAsia="ja-JP"/>
        </w:rPr>
        <w:t xml:space="preserve"> Verfahren</w:t>
      </w:r>
      <w:r>
        <w:rPr>
          <w:lang w:eastAsia="ja-JP"/>
        </w:rPr>
        <w:t>, in dem die</w:t>
      </w:r>
      <w:r w:rsidR="00C529F1" w:rsidRPr="008467D7">
        <w:rPr>
          <w:lang w:eastAsia="ja-JP"/>
        </w:rPr>
        <w:t xml:space="preserve"> </w:t>
      </w:r>
      <w:r w:rsidR="00796B59" w:rsidRPr="008467D7">
        <w:rPr>
          <w:lang w:eastAsia="ja-JP"/>
        </w:rPr>
        <w:t>Homogenität</w:t>
      </w:r>
      <w:r w:rsidR="00C529F1" w:rsidRPr="008467D7">
        <w:rPr>
          <w:lang w:eastAsia="ja-JP"/>
        </w:rPr>
        <w:t xml:space="preserve"> </w:t>
      </w:r>
      <w:r>
        <w:rPr>
          <w:lang w:eastAsia="ja-JP"/>
        </w:rPr>
        <w:t xml:space="preserve">eines Antrags </w:t>
      </w:r>
      <w:r w:rsidR="00B077D1">
        <w:rPr>
          <w:lang w:eastAsia="ja-JP"/>
        </w:rPr>
        <w:t>durch</w:t>
      </w:r>
      <w:r>
        <w:rPr>
          <w:lang w:eastAsia="ja-JP"/>
        </w:rPr>
        <w:t xml:space="preserve"> Beurteilung des</w:t>
      </w:r>
      <w:r w:rsidR="00C529F1" w:rsidRPr="008467D7">
        <w:rPr>
          <w:lang w:eastAsia="ja-JP"/>
        </w:rPr>
        <w:t xml:space="preserve"> DN</w:t>
      </w:r>
      <w:r>
        <w:rPr>
          <w:lang w:eastAsia="ja-JP"/>
        </w:rPr>
        <w:t>S-Musters für die erforderliche</w:t>
      </w:r>
      <w:r w:rsidR="00C529F1" w:rsidRPr="008467D7">
        <w:t xml:space="preserve"> Anzahl von Pflanzen in </w:t>
      </w:r>
      <w:r>
        <w:t>der</w:t>
      </w:r>
      <w:r w:rsidR="00C529F1" w:rsidRPr="008467D7">
        <w:t xml:space="preserve"> entsprechende</w:t>
      </w:r>
      <w:r>
        <w:t>n</w:t>
      </w:r>
      <w:r w:rsidR="00C529F1" w:rsidRPr="008467D7">
        <w:t xml:space="preserve"> Richtlinie</w:t>
      </w:r>
      <w:r w:rsidR="00037BFE" w:rsidRPr="00037BFE">
        <w:rPr>
          <w:lang w:eastAsia="ja-JP"/>
        </w:rPr>
        <w:t xml:space="preserve"> </w:t>
      </w:r>
      <w:r w:rsidR="00037BFE">
        <w:rPr>
          <w:lang w:eastAsia="ja-JP"/>
        </w:rPr>
        <w:t>beurteilt wird</w:t>
      </w:r>
      <w:r w:rsidR="00B077D1">
        <w:rPr>
          <w:lang w:eastAsia="ja-JP"/>
        </w:rPr>
        <w:t>,</w:t>
      </w:r>
      <w:r w:rsidR="00C529F1" w:rsidRPr="008467D7">
        <w:t xml:space="preserve"> </w:t>
      </w:r>
      <w:r>
        <w:t xml:space="preserve">gut durchführbar. </w:t>
      </w:r>
      <w:r w:rsidR="00102C8E">
        <w:t xml:space="preserve"> </w:t>
      </w:r>
      <w:r w:rsidR="00796B59" w:rsidRPr="008467D7">
        <w:t>Aus diesem Grund</w:t>
      </w:r>
      <w:r w:rsidR="00C529F1" w:rsidRPr="008467D7">
        <w:t xml:space="preserve"> </w:t>
      </w:r>
      <w:r>
        <w:t>wird</w:t>
      </w:r>
      <w:r w:rsidR="00C529F1" w:rsidRPr="008467D7">
        <w:t xml:space="preserve"> vorgesc</w:t>
      </w:r>
      <w:r>
        <w:t xml:space="preserve">hlagen, diese </w:t>
      </w:r>
      <w:r w:rsidR="00037BFE">
        <w:t>Option</w:t>
      </w:r>
      <w:r w:rsidR="00037BFE" w:rsidRPr="008467D7">
        <w:t xml:space="preserve"> </w:t>
      </w:r>
      <w:r w:rsidR="00842297">
        <w:t xml:space="preserve">als ein Verfahren </w:t>
      </w:r>
      <w:r>
        <w:t>zur Bestimmung der Eignung</w:t>
      </w:r>
      <w:r w:rsidR="00C529F1" w:rsidRPr="008467D7">
        <w:t xml:space="preserve"> </w:t>
      </w:r>
      <w:r>
        <w:t>von Mischproben in einem</w:t>
      </w:r>
      <w:r w:rsidR="00C529F1" w:rsidRPr="008467D7">
        <w:t xml:space="preserve"> </w:t>
      </w:r>
      <w:r>
        <w:t>Merkmal</w:t>
      </w:r>
      <w:r w:rsidR="00037BFE" w:rsidRPr="00037BFE">
        <w:t xml:space="preserve"> </w:t>
      </w:r>
      <w:r w:rsidR="00B077D1">
        <w:t xml:space="preserve">erneut </w:t>
      </w:r>
      <w:r w:rsidR="00037BFE">
        <w:t>zu prüfen</w:t>
      </w:r>
      <w:r w:rsidR="00C529F1" w:rsidRPr="008467D7">
        <w:t>.</w:t>
      </w:r>
    </w:p>
    <w:p w14:paraId="7A5D736B" w14:textId="77777777" w:rsidR="00C529F1" w:rsidRPr="008467D7" w:rsidRDefault="00C529F1" w:rsidP="00FB686B">
      <w:pPr>
        <w:jc w:val="left"/>
        <w:rPr>
          <w:lang w:eastAsia="ja-JP"/>
        </w:rPr>
      </w:pPr>
    </w:p>
    <w:p w14:paraId="6E21B971" w14:textId="77777777" w:rsidR="00C529F1" w:rsidRPr="008467D7" w:rsidRDefault="00C529F1" w:rsidP="00FB686B"/>
    <w:p w14:paraId="1ED421B5" w14:textId="77777777" w:rsidR="00C529F1" w:rsidRPr="008467D7" w:rsidRDefault="00C529F1" w:rsidP="00FB686B">
      <w:bookmarkStart w:id="11" w:name="_GoBack"/>
      <w:bookmarkEnd w:id="11"/>
    </w:p>
    <w:p w14:paraId="4B1DE7C2" w14:textId="3A9B78D5" w:rsidR="00C529F1" w:rsidRPr="00430DEA" w:rsidRDefault="00C529F1" w:rsidP="00FB686B">
      <w:pPr>
        <w:ind w:left="567" w:hanging="567"/>
        <w:jc w:val="right"/>
        <w:rPr>
          <w:i/>
        </w:rPr>
      </w:pPr>
      <w:r w:rsidRPr="00430DEA">
        <w:t>[End</w:t>
      </w:r>
      <w:r w:rsidR="008467D7">
        <w:t xml:space="preserve">e der </w:t>
      </w:r>
      <w:r w:rsidRPr="00430DEA">
        <w:t>Anlage</w:t>
      </w:r>
      <w:r w:rsidR="00B6405E" w:rsidRPr="00430DEA">
        <w:t xml:space="preserve"> und </w:t>
      </w:r>
      <w:r w:rsidR="008467D7">
        <w:t>des</w:t>
      </w:r>
      <w:r w:rsidRPr="00430DEA">
        <w:t xml:space="preserve"> Dokument</w:t>
      </w:r>
      <w:r w:rsidR="008467D7">
        <w:t>s</w:t>
      </w:r>
      <w:r w:rsidRPr="00430DEA">
        <w:t>]</w:t>
      </w:r>
    </w:p>
    <w:p w14:paraId="5550D07F" w14:textId="77777777" w:rsidR="00C529F1" w:rsidRPr="00430DEA" w:rsidRDefault="00C529F1" w:rsidP="00FB686B"/>
    <w:sectPr w:rsidR="00C529F1" w:rsidRPr="00430DEA" w:rsidSect="00906DDC">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75E859" w14:textId="77777777" w:rsidR="00A97BA9" w:rsidRDefault="00A97BA9" w:rsidP="006655D3">
      <w:r>
        <w:separator/>
      </w:r>
    </w:p>
    <w:p w14:paraId="245F8EF4" w14:textId="77777777" w:rsidR="00A97BA9" w:rsidRDefault="00A97BA9" w:rsidP="006655D3"/>
    <w:p w14:paraId="00FBDA6C" w14:textId="77777777" w:rsidR="00A97BA9" w:rsidRDefault="00A97BA9" w:rsidP="006655D3"/>
  </w:endnote>
  <w:endnote w:type="continuationSeparator" w:id="0">
    <w:p w14:paraId="17169BFF" w14:textId="77777777" w:rsidR="00A97BA9" w:rsidRDefault="00A97BA9" w:rsidP="006655D3">
      <w:r>
        <w:separator/>
      </w:r>
    </w:p>
    <w:p w14:paraId="596B3A76" w14:textId="77777777" w:rsidR="00A97BA9" w:rsidRPr="00294751" w:rsidRDefault="00A97BA9">
      <w:pPr>
        <w:pStyle w:val="Footer"/>
        <w:spacing w:after="60"/>
        <w:rPr>
          <w:sz w:val="18"/>
          <w:lang w:val="fr-FR"/>
        </w:rPr>
      </w:pPr>
      <w:r w:rsidRPr="00294751">
        <w:rPr>
          <w:sz w:val="18"/>
          <w:lang w:val="fr-FR"/>
        </w:rPr>
        <w:t>[Suite de la note de la page précédente]</w:t>
      </w:r>
    </w:p>
    <w:p w14:paraId="01AE9CE2" w14:textId="77777777" w:rsidR="00A97BA9" w:rsidRPr="00294751" w:rsidRDefault="00A97BA9" w:rsidP="006655D3">
      <w:pPr>
        <w:rPr>
          <w:lang w:val="fr-FR"/>
        </w:rPr>
      </w:pPr>
    </w:p>
    <w:p w14:paraId="22C53FAD" w14:textId="77777777" w:rsidR="00A97BA9" w:rsidRPr="00294751" w:rsidRDefault="00A97BA9" w:rsidP="006655D3">
      <w:pPr>
        <w:rPr>
          <w:lang w:val="fr-FR"/>
        </w:rPr>
      </w:pPr>
    </w:p>
  </w:endnote>
  <w:endnote w:type="continuationNotice" w:id="1">
    <w:p w14:paraId="2647D605" w14:textId="77777777" w:rsidR="00A97BA9" w:rsidRPr="00294751" w:rsidRDefault="00A97BA9" w:rsidP="006655D3">
      <w:pPr>
        <w:rPr>
          <w:lang w:val="fr-FR"/>
        </w:rPr>
      </w:pPr>
      <w:r w:rsidRPr="00294751">
        <w:rPr>
          <w:lang w:val="fr-FR"/>
        </w:rPr>
        <w:t>[Suite de la note page suivante]</w:t>
      </w:r>
    </w:p>
    <w:p w14:paraId="2CEA4D77" w14:textId="77777777" w:rsidR="00A97BA9" w:rsidRPr="00294751" w:rsidRDefault="00A97BA9" w:rsidP="006655D3">
      <w:pPr>
        <w:rPr>
          <w:lang w:val="fr-FR"/>
        </w:rPr>
      </w:pPr>
    </w:p>
    <w:p w14:paraId="33AAAB4B" w14:textId="77777777" w:rsidR="00A97BA9" w:rsidRPr="00294751" w:rsidRDefault="00A97BA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2325E5" w14:textId="77777777" w:rsidR="00A97BA9" w:rsidRDefault="00A97BA9" w:rsidP="006655D3">
      <w:r>
        <w:separator/>
      </w:r>
    </w:p>
  </w:footnote>
  <w:footnote w:type="continuationSeparator" w:id="0">
    <w:p w14:paraId="527599D1" w14:textId="77777777" w:rsidR="00A97BA9" w:rsidRDefault="00A97BA9" w:rsidP="006655D3">
      <w:r>
        <w:separator/>
      </w:r>
    </w:p>
  </w:footnote>
  <w:footnote w:type="continuationNotice" w:id="1">
    <w:p w14:paraId="40606B2F" w14:textId="77777777" w:rsidR="00A97BA9" w:rsidRPr="00AB530F" w:rsidRDefault="00A97BA9"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591A0" w14:textId="77777777" w:rsidR="00C529F1" w:rsidRPr="00C5280D" w:rsidRDefault="00C529F1" w:rsidP="00EB048E">
    <w:pPr>
      <w:pStyle w:val="Header"/>
      <w:rPr>
        <w:rStyle w:val="PageNumber"/>
        <w:lang w:val="en-US"/>
      </w:rPr>
    </w:pPr>
    <w:r>
      <w:rPr>
        <w:rStyle w:val="PageNumber"/>
        <w:lang w:val="en-US"/>
      </w:rPr>
      <w:t>TC/53/17</w:t>
    </w:r>
  </w:p>
  <w:p w14:paraId="7C304757" w14:textId="0D560997" w:rsidR="00C529F1" w:rsidRPr="00C5280D" w:rsidRDefault="00D45AD1" w:rsidP="00EB048E">
    <w:pPr>
      <w:pStyle w:val="Header"/>
      <w:rPr>
        <w:lang w:val="en-US"/>
      </w:rPr>
    </w:pPr>
    <w:r>
      <w:rPr>
        <w:lang w:val="en-US"/>
      </w:rPr>
      <w:t>Seite</w:t>
    </w:r>
    <w:r w:rsidR="00C529F1" w:rsidRPr="00C5280D">
      <w:rPr>
        <w:lang w:val="en-US"/>
      </w:rPr>
      <w:t xml:space="preserve"> </w:t>
    </w:r>
    <w:r w:rsidR="00C529F1" w:rsidRPr="00C5280D">
      <w:rPr>
        <w:rStyle w:val="PageNumber"/>
        <w:lang w:val="en-US"/>
      </w:rPr>
      <w:fldChar w:fldCharType="begin"/>
    </w:r>
    <w:r w:rsidR="00C529F1" w:rsidRPr="00C5280D">
      <w:rPr>
        <w:rStyle w:val="PageNumber"/>
        <w:lang w:val="en-US"/>
      </w:rPr>
      <w:instrText xml:space="preserve"> PAGE </w:instrText>
    </w:r>
    <w:r w:rsidR="00C529F1" w:rsidRPr="00C5280D">
      <w:rPr>
        <w:rStyle w:val="PageNumber"/>
        <w:lang w:val="en-US"/>
      </w:rPr>
      <w:fldChar w:fldCharType="separate"/>
    </w:r>
    <w:r w:rsidR="002B52A3">
      <w:rPr>
        <w:rStyle w:val="PageNumber"/>
        <w:noProof/>
        <w:lang w:val="en-US"/>
      </w:rPr>
      <w:t>4</w:t>
    </w:r>
    <w:r w:rsidR="00C529F1" w:rsidRPr="00C5280D">
      <w:rPr>
        <w:rStyle w:val="PageNumber"/>
        <w:lang w:val="en-US"/>
      </w:rPr>
      <w:fldChar w:fldCharType="end"/>
    </w:r>
  </w:p>
  <w:p w14:paraId="632DD8DA" w14:textId="77777777" w:rsidR="00C529F1" w:rsidRPr="00C5280D" w:rsidRDefault="00C529F1"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D0E1D"/>
    <w:multiLevelType w:val="hybridMultilevel"/>
    <w:tmpl w:val="DBC21A4A"/>
    <w:lvl w:ilvl="0" w:tplc="0413000F">
      <w:start w:val="4"/>
      <w:numFmt w:val="decimal"/>
      <w:lvlText w:val="%1."/>
      <w:lvlJc w:val="left"/>
      <w:pPr>
        <w:ind w:left="360" w:hanging="360"/>
      </w:pPr>
      <w:rPr>
        <w:rFonts w:cs="Times New Roman" w:hint="default"/>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1">
    <w:nsid w:val="2C1F4D4A"/>
    <w:multiLevelType w:val="hybridMultilevel"/>
    <w:tmpl w:val="46B275D2"/>
    <w:lvl w:ilvl="0" w:tplc="0C88170C">
      <w:start w:val="1"/>
      <w:numFmt w:val="decimal"/>
      <w:lvlText w:val="%1."/>
      <w:lvlJc w:val="left"/>
      <w:pPr>
        <w:ind w:left="720" w:hanging="360"/>
      </w:pPr>
      <w:rPr>
        <w:rFonts w:cs="Times New Roman" w:hint="default"/>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EAF00DD"/>
    <w:multiLevelType w:val="hybridMultilevel"/>
    <w:tmpl w:val="7666A288"/>
    <w:lvl w:ilvl="0" w:tplc="0E4CF37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E8A2D3D"/>
    <w:multiLevelType w:val="multilevel"/>
    <w:tmpl w:val="5024CF16"/>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681E0910"/>
    <w:multiLevelType w:val="hybridMultilevel"/>
    <w:tmpl w:val="6F546F1A"/>
    <w:lvl w:ilvl="0" w:tplc="0407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7E875DA8"/>
    <w:multiLevelType w:val="hybridMultilevel"/>
    <w:tmpl w:val="ECD2B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612"/>
    <w:rsid w:val="00002954"/>
    <w:rsid w:val="00010CF3"/>
    <w:rsid w:val="00011E27"/>
    <w:rsid w:val="00013BCA"/>
    <w:rsid w:val="000148BC"/>
    <w:rsid w:val="000241B4"/>
    <w:rsid w:val="00024AB8"/>
    <w:rsid w:val="00026E4A"/>
    <w:rsid w:val="00030854"/>
    <w:rsid w:val="00036028"/>
    <w:rsid w:val="00037BFE"/>
    <w:rsid w:val="00044642"/>
    <w:rsid w:val="000446B9"/>
    <w:rsid w:val="00047E21"/>
    <w:rsid w:val="00050E16"/>
    <w:rsid w:val="00051753"/>
    <w:rsid w:val="000765BA"/>
    <w:rsid w:val="00083B13"/>
    <w:rsid w:val="00085505"/>
    <w:rsid w:val="000A128F"/>
    <w:rsid w:val="000A4574"/>
    <w:rsid w:val="000A7A28"/>
    <w:rsid w:val="000B1E50"/>
    <w:rsid w:val="000C0389"/>
    <w:rsid w:val="000C10C1"/>
    <w:rsid w:val="000C4E25"/>
    <w:rsid w:val="000C7021"/>
    <w:rsid w:val="000C7499"/>
    <w:rsid w:val="000D6BBC"/>
    <w:rsid w:val="000D7780"/>
    <w:rsid w:val="000E636A"/>
    <w:rsid w:val="000E65C4"/>
    <w:rsid w:val="000F0CAB"/>
    <w:rsid w:val="000F2AF4"/>
    <w:rsid w:val="000F2F11"/>
    <w:rsid w:val="00102C8E"/>
    <w:rsid w:val="00105929"/>
    <w:rsid w:val="001101C7"/>
    <w:rsid w:val="00110C36"/>
    <w:rsid w:val="001131D5"/>
    <w:rsid w:val="00127C67"/>
    <w:rsid w:val="00141DB8"/>
    <w:rsid w:val="0015235B"/>
    <w:rsid w:val="00152DBE"/>
    <w:rsid w:val="0015483B"/>
    <w:rsid w:val="00160F18"/>
    <w:rsid w:val="00172084"/>
    <w:rsid w:val="0017474A"/>
    <w:rsid w:val="001758C6"/>
    <w:rsid w:val="00176790"/>
    <w:rsid w:val="00182B99"/>
    <w:rsid w:val="0018412A"/>
    <w:rsid w:val="001B1C83"/>
    <w:rsid w:val="0021332C"/>
    <w:rsid w:val="00213982"/>
    <w:rsid w:val="00242743"/>
    <w:rsid w:val="0024416D"/>
    <w:rsid w:val="002468C4"/>
    <w:rsid w:val="00262910"/>
    <w:rsid w:val="002664EA"/>
    <w:rsid w:val="00271911"/>
    <w:rsid w:val="002800A0"/>
    <w:rsid w:val="002801B3"/>
    <w:rsid w:val="00281060"/>
    <w:rsid w:val="002940E8"/>
    <w:rsid w:val="00294751"/>
    <w:rsid w:val="002A6E50"/>
    <w:rsid w:val="002B4298"/>
    <w:rsid w:val="002B52A3"/>
    <w:rsid w:val="002C175F"/>
    <w:rsid w:val="002C256A"/>
    <w:rsid w:val="002C571E"/>
    <w:rsid w:val="002E2875"/>
    <w:rsid w:val="002E36EB"/>
    <w:rsid w:val="002F442A"/>
    <w:rsid w:val="00304827"/>
    <w:rsid w:val="00305A7F"/>
    <w:rsid w:val="003152FE"/>
    <w:rsid w:val="0032489F"/>
    <w:rsid w:val="00326DC1"/>
    <w:rsid w:val="00327436"/>
    <w:rsid w:val="00340C7C"/>
    <w:rsid w:val="00341595"/>
    <w:rsid w:val="00344BD6"/>
    <w:rsid w:val="0035528D"/>
    <w:rsid w:val="00360333"/>
    <w:rsid w:val="00361821"/>
    <w:rsid w:val="00361E9E"/>
    <w:rsid w:val="00363434"/>
    <w:rsid w:val="00365DC1"/>
    <w:rsid w:val="00383EC2"/>
    <w:rsid w:val="00384BC5"/>
    <w:rsid w:val="003C19BB"/>
    <w:rsid w:val="003C7FBE"/>
    <w:rsid w:val="003D227C"/>
    <w:rsid w:val="003D2B4D"/>
    <w:rsid w:val="003D4E5A"/>
    <w:rsid w:val="003E7D09"/>
    <w:rsid w:val="004174C6"/>
    <w:rsid w:val="00417A9C"/>
    <w:rsid w:val="00430DEA"/>
    <w:rsid w:val="00443838"/>
    <w:rsid w:val="00444A88"/>
    <w:rsid w:val="00455C03"/>
    <w:rsid w:val="00474DA4"/>
    <w:rsid w:val="00475A86"/>
    <w:rsid w:val="00476B4D"/>
    <w:rsid w:val="004805FA"/>
    <w:rsid w:val="00486612"/>
    <w:rsid w:val="004935D2"/>
    <w:rsid w:val="0049775E"/>
    <w:rsid w:val="004B1215"/>
    <w:rsid w:val="004C219D"/>
    <w:rsid w:val="004C3815"/>
    <w:rsid w:val="004C3A62"/>
    <w:rsid w:val="004D047D"/>
    <w:rsid w:val="004D330A"/>
    <w:rsid w:val="004E3C1A"/>
    <w:rsid w:val="004F1C91"/>
    <w:rsid w:val="004F1E9E"/>
    <w:rsid w:val="004F305A"/>
    <w:rsid w:val="00500AC5"/>
    <w:rsid w:val="00504C36"/>
    <w:rsid w:val="00512164"/>
    <w:rsid w:val="00512BC2"/>
    <w:rsid w:val="00520297"/>
    <w:rsid w:val="005338F9"/>
    <w:rsid w:val="00537028"/>
    <w:rsid w:val="0054281C"/>
    <w:rsid w:val="00543BC7"/>
    <w:rsid w:val="00544581"/>
    <w:rsid w:val="00550581"/>
    <w:rsid w:val="0055268D"/>
    <w:rsid w:val="00565D73"/>
    <w:rsid w:val="0056774F"/>
    <w:rsid w:val="00576BE4"/>
    <w:rsid w:val="00581DF9"/>
    <w:rsid w:val="005836D8"/>
    <w:rsid w:val="005902C4"/>
    <w:rsid w:val="00597668"/>
    <w:rsid w:val="005A1056"/>
    <w:rsid w:val="005A400A"/>
    <w:rsid w:val="005A5C68"/>
    <w:rsid w:val="005A66C6"/>
    <w:rsid w:val="005C7C50"/>
    <w:rsid w:val="005D437F"/>
    <w:rsid w:val="005E1094"/>
    <w:rsid w:val="005F26F6"/>
    <w:rsid w:val="005F42E6"/>
    <w:rsid w:val="005F5ACA"/>
    <w:rsid w:val="005F7B92"/>
    <w:rsid w:val="00612379"/>
    <w:rsid w:val="00614D78"/>
    <w:rsid w:val="006153B6"/>
    <w:rsid w:val="0061555F"/>
    <w:rsid w:val="00624F71"/>
    <w:rsid w:val="00625A7A"/>
    <w:rsid w:val="00636CA6"/>
    <w:rsid w:val="0064023B"/>
    <w:rsid w:val="00641200"/>
    <w:rsid w:val="00641B40"/>
    <w:rsid w:val="00645CA8"/>
    <w:rsid w:val="00645E73"/>
    <w:rsid w:val="006503C5"/>
    <w:rsid w:val="006604F7"/>
    <w:rsid w:val="006655D3"/>
    <w:rsid w:val="00665ADE"/>
    <w:rsid w:val="00667404"/>
    <w:rsid w:val="00687EB4"/>
    <w:rsid w:val="006939F5"/>
    <w:rsid w:val="00695C56"/>
    <w:rsid w:val="00697E7C"/>
    <w:rsid w:val="006A5CDE"/>
    <w:rsid w:val="006A644A"/>
    <w:rsid w:val="006B10EF"/>
    <w:rsid w:val="006B17D2"/>
    <w:rsid w:val="006C224E"/>
    <w:rsid w:val="006D780A"/>
    <w:rsid w:val="006E0816"/>
    <w:rsid w:val="006F43B4"/>
    <w:rsid w:val="006F482E"/>
    <w:rsid w:val="0071271E"/>
    <w:rsid w:val="00715FDF"/>
    <w:rsid w:val="00732DEC"/>
    <w:rsid w:val="00735491"/>
    <w:rsid w:val="00735BD5"/>
    <w:rsid w:val="0074496A"/>
    <w:rsid w:val="00751613"/>
    <w:rsid w:val="00753145"/>
    <w:rsid w:val="00754F3C"/>
    <w:rsid w:val="00755383"/>
    <w:rsid w:val="007556F6"/>
    <w:rsid w:val="00760746"/>
    <w:rsid w:val="00760EEF"/>
    <w:rsid w:val="00761D99"/>
    <w:rsid w:val="007659E5"/>
    <w:rsid w:val="00775FBD"/>
    <w:rsid w:val="00777EE5"/>
    <w:rsid w:val="007813CA"/>
    <w:rsid w:val="00784836"/>
    <w:rsid w:val="0079023E"/>
    <w:rsid w:val="0079098F"/>
    <w:rsid w:val="00796B59"/>
    <w:rsid w:val="007A03AE"/>
    <w:rsid w:val="007A2854"/>
    <w:rsid w:val="007A5D8E"/>
    <w:rsid w:val="007A7314"/>
    <w:rsid w:val="007C1D92"/>
    <w:rsid w:val="007C4CB9"/>
    <w:rsid w:val="007C59F1"/>
    <w:rsid w:val="007C7671"/>
    <w:rsid w:val="007D0B9D"/>
    <w:rsid w:val="007D19B0"/>
    <w:rsid w:val="007F0481"/>
    <w:rsid w:val="007F498F"/>
    <w:rsid w:val="0080679D"/>
    <w:rsid w:val="00806C79"/>
    <w:rsid w:val="008108B0"/>
    <w:rsid w:val="00811B20"/>
    <w:rsid w:val="0081385D"/>
    <w:rsid w:val="00815738"/>
    <w:rsid w:val="008211B5"/>
    <w:rsid w:val="0082296E"/>
    <w:rsid w:val="00824099"/>
    <w:rsid w:val="00842297"/>
    <w:rsid w:val="008467D7"/>
    <w:rsid w:val="00846D7C"/>
    <w:rsid w:val="00867AC1"/>
    <w:rsid w:val="0087508B"/>
    <w:rsid w:val="00882B7C"/>
    <w:rsid w:val="0088657F"/>
    <w:rsid w:val="00890DF8"/>
    <w:rsid w:val="0089688F"/>
    <w:rsid w:val="008A743F"/>
    <w:rsid w:val="008C0970"/>
    <w:rsid w:val="008C7939"/>
    <w:rsid w:val="008D0BC5"/>
    <w:rsid w:val="008D2CF7"/>
    <w:rsid w:val="00900C26"/>
    <w:rsid w:val="0090197F"/>
    <w:rsid w:val="00906DDC"/>
    <w:rsid w:val="00907FFE"/>
    <w:rsid w:val="009103CD"/>
    <w:rsid w:val="009162E2"/>
    <w:rsid w:val="00934E09"/>
    <w:rsid w:val="00936253"/>
    <w:rsid w:val="00940D46"/>
    <w:rsid w:val="00941203"/>
    <w:rsid w:val="00952DD4"/>
    <w:rsid w:val="00962A9A"/>
    <w:rsid w:val="00965AE7"/>
    <w:rsid w:val="00970FED"/>
    <w:rsid w:val="009765A5"/>
    <w:rsid w:val="00990B2A"/>
    <w:rsid w:val="00992D82"/>
    <w:rsid w:val="009963A5"/>
    <w:rsid w:val="00997029"/>
    <w:rsid w:val="009A0F3B"/>
    <w:rsid w:val="009A7339"/>
    <w:rsid w:val="009B440E"/>
    <w:rsid w:val="009C77C5"/>
    <w:rsid w:val="009D690D"/>
    <w:rsid w:val="009E65B6"/>
    <w:rsid w:val="009F59BD"/>
    <w:rsid w:val="00A01D3B"/>
    <w:rsid w:val="00A1797E"/>
    <w:rsid w:val="00A24C10"/>
    <w:rsid w:val="00A26CC3"/>
    <w:rsid w:val="00A42AC3"/>
    <w:rsid w:val="00A430CF"/>
    <w:rsid w:val="00A54309"/>
    <w:rsid w:val="00A72E68"/>
    <w:rsid w:val="00A94EA1"/>
    <w:rsid w:val="00A97BA9"/>
    <w:rsid w:val="00AB2B93"/>
    <w:rsid w:val="00AB530F"/>
    <w:rsid w:val="00AB7E5B"/>
    <w:rsid w:val="00AC2883"/>
    <w:rsid w:val="00AC5389"/>
    <w:rsid w:val="00AD2218"/>
    <w:rsid w:val="00AE0EF1"/>
    <w:rsid w:val="00AE13CF"/>
    <w:rsid w:val="00AE2937"/>
    <w:rsid w:val="00AE4C19"/>
    <w:rsid w:val="00B03439"/>
    <w:rsid w:val="00B07301"/>
    <w:rsid w:val="00B077D1"/>
    <w:rsid w:val="00B11F3E"/>
    <w:rsid w:val="00B14C9C"/>
    <w:rsid w:val="00B16B09"/>
    <w:rsid w:val="00B224DE"/>
    <w:rsid w:val="00B324D4"/>
    <w:rsid w:val="00B46575"/>
    <w:rsid w:val="00B53502"/>
    <w:rsid w:val="00B57BE3"/>
    <w:rsid w:val="00B61777"/>
    <w:rsid w:val="00B6405E"/>
    <w:rsid w:val="00B84BBD"/>
    <w:rsid w:val="00BA43FB"/>
    <w:rsid w:val="00BC0717"/>
    <w:rsid w:val="00BC127D"/>
    <w:rsid w:val="00BC1FE6"/>
    <w:rsid w:val="00BC5C31"/>
    <w:rsid w:val="00BF7B62"/>
    <w:rsid w:val="00C04707"/>
    <w:rsid w:val="00C061B6"/>
    <w:rsid w:val="00C15CCA"/>
    <w:rsid w:val="00C2446C"/>
    <w:rsid w:val="00C31D2D"/>
    <w:rsid w:val="00C36AE5"/>
    <w:rsid w:val="00C41F17"/>
    <w:rsid w:val="00C42ED7"/>
    <w:rsid w:val="00C527FA"/>
    <w:rsid w:val="00C5280D"/>
    <w:rsid w:val="00C529F1"/>
    <w:rsid w:val="00C53EB3"/>
    <w:rsid w:val="00C5791C"/>
    <w:rsid w:val="00C65EA6"/>
    <w:rsid w:val="00C66290"/>
    <w:rsid w:val="00C72B7A"/>
    <w:rsid w:val="00C806E1"/>
    <w:rsid w:val="00C80994"/>
    <w:rsid w:val="00C86D83"/>
    <w:rsid w:val="00C870D3"/>
    <w:rsid w:val="00C92389"/>
    <w:rsid w:val="00C973F2"/>
    <w:rsid w:val="00CA0A0C"/>
    <w:rsid w:val="00CA304C"/>
    <w:rsid w:val="00CA6E18"/>
    <w:rsid w:val="00CA774A"/>
    <w:rsid w:val="00CC11B0"/>
    <w:rsid w:val="00CC2841"/>
    <w:rsid w:val="00CE3579"/>
    <w:rsid w:val="00CE4A58"/>
    <w:rsid w:val="00CF1330"/>
    <w:rsid w:val="00CF7E36"/>
    <w:rsid w:val="00D028E8"/>
    <w:rsid w:val="00D047C4"/>
    <w:rsid w:val="00D22DB2"/>
    <w:rsid w:val="00D2339C"/>
    <w:rsid w:val="00D3708D"/>
    <w:rsid w:val="00D40426"/>
    <w:rsid w:val="00D44A44"/>
    <w:rsid w:val="00D45AD1"/>
    <w:rsid w:val="00D504DC"/>
    <w:rsid w:val="00D57C96"/>
    <w:rsid w:val="00D57D18"/>
    <w:rsid w:val="00D835A9"/>
    <w:rsid w:val="00D91203"/>
    <w:rsid w:val="00D95174"/>
    <w:rsid w:val="00D955A1"/>
    <w:rsid w:val="00DA3F06"/>
    <w:rsid w:val="00DA4973"/>
    <w:rsid w:val="00DA6F36"/>
    <w:rsid w:val="00DB596E"/>
    <w:rsid w:val="00DB7773"/>
    <w:rsid w:val="00DC00EA"/>
    <w:rsid w:val="00DC3802"/>
    <w:rsid w:val="00DF46F0"/>
    <w:rsid w:val="00E07D87"/>
    <w:rsid w:val="00E201B8"/>
    <w:rsid w:val="00E2230B"/>
    <w:rsid w:val="00E32F7E"/>
    <w:rsid w:val="00E40C2C"/>
    <w:rsid w:val="00E4267C"/>
    <w:rsid w:val="00E47BE9"/>
    <w:rsid w:val="00E5267B"/>
    <w:rsid w:val="00E63C0E"/>
    <w:rsid w:val="00E72D49"/>
    <w:rsid w:val="00E744B2"/>
    <w:rsid w:val="00E7593C"/>
    <w:rsid w:val="00E7678A"/>
    <w:rsid w:val="00E91F88"/>
    <w:rsid w:val="00E935F1"/>
    <w:rsid w:val="00E94A81"/>
    <w:rsid w:val="00EA0789"/>
    <w:rsid w:val="00EA1FFB"/>
    <w:rsid w:val="00EB048E"/>
    <w:rsid w:val="00EB2C95"/>
    <w:rsid w:val="00EB4E9C"/>
    <w:rsid w:val="00EC0BF2"/>
    <w:rsid w:val="00ED0A71"/>
    <w:rsid w:val="00ED1616"/>
    <w:rsid w:val="00ED61D7"/>
    <w:rsid w:val="00EE34DF"/>
    <w:rsid w:val="00EF16C8"/>
    <w:rsid w:val="00EF2F89"/>
    <w:rsid w:val="00F030B4"/>
    <w:rsid w:val="00F03E98"/>
    <w:rsid w:val="00F04A42"/>
    <w:rsid w:val="00F1237A"/>
    <w:rsid w:val="00F22AD0"/>
    <w:rsid w:val="00F22CBD"/>
    <w:rsid w:val="00F272F1"/>
    <w:rsid w:val="00F35BA5"/>
    <w:rsid w:val="00F41425"/>
    <w:rsid w:val="00F45372"/>
    <w:rsid w:val="00F50F6E"/>
    <w:rsid w:val="00F560F7"/>
    <w:rsid w:val="00F6334D"/>
    <w:rsid w:val="00F63C9E"/>
    <w:rsid w:val="00F74A90"/>
    <w:rsid w:val="00F8334E"/>
    <w:rsid w:val="00F850C1"/>
    <w:rsid w:val="00F94EB8"/>
    <w:rsid w:val="00FA1375"/>
    <w:rsid w:val="00FA27F4"/>
    <w:rsid w:val="00FA49AB"/>
    <w:rsid w:val="00FB3F10"/>
    <w:rsid w:val="00FB686B"/>
    <w:rsid w:val="00FC4E6B"/>
    <w:rsid w:val="00FE39C7"/>
    <w:rsid w:val="00FF0211"/>
    <w:rsid w:val="00FF35CE"/>
    <w:rsid w:val="00FF4D0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E61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index 1" w:uiPriority="0"/>
    <w:lsdException w:name="index 2" w:uiPriority="0"/>
    <w:lsdException w:name="index 3" w:uiPriority="0"/>
    <w:lsdException w:name="toc 1" w:locked="1" w:semiHidden="0" w:uiPriority="39" w:unhideWhenUsed="0"/>
    <w:lsdException w:name="toc 2" w:locked="1" w:semiHidden="0" w:uiPriority="39" w:unhideWhenUsed="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locked="1" w:uiPriority="0" w:qFormat="1"/>
    <w:lsdException w:name="footnote reference" w:uiPriority="0"/>
    <w:lsdException w:name="page number" w:uiPriority="0"/>
    <w:lsdException w:name="endnote reference" w:uiPriority="0"/>
    <w:lsdException w:name="endnote text" w:uiPriority="0"/>
    <w:lsdException w:name="macro" w:uiPriority="0"/>
    <w:lsdException w:name="toa heading" w:locked="1" w:semiHidden="0" w:uiPriority="0" w:unhideWhenUsed="0"/>
    <w:lsdException w:name="List Number" w:locked="1" w:semiHidden="0" w:uiPriority="0" w:unhideWhenUsed="0"/>
    <w:lsdException w:name="List 2" w:locked="1" w:semiHidden="0" w:uiPriority="0" w:unhideWhenUsed="0"/>
    <w:lsdException w:name="Title" w:locked="1" w:semiHidden="0" w:uiPriority="0" w:unhideWhenUsed="0" w:qFormat="1"/>
    <w:lsdException w:name="Closing" w:uiPriority="0"/>
    <w:lsdException w:name="Signature" w:uiPriority="0"/>
    <w:lsdException w:name="Default Paragraph Font" w:uiPriority="1"/>
    <w:lsdException w:name="Body Text" w:uiPriority="0"/>
    <w:lsdException w:name="List Continue 4" w:locked="1" w:semiHidden="0" w:uiPriority="0" w:unhideWhenUsed="0"/>
    <w:lsdException w:name="List Continue 5" w:locked="1" w:semiHidden="0" w:uiPriority="0" w:unhideWhenUsed="0"/>
    <w:lsdException w:name="Message Header" w:locked="1" w:semiHidden="0" w:uiPriority="0" w:unhideWhenUsed="0"/>
    <w:lsdException w:name="Subtitle" w:locked="1" w:semiHidden="0" w:uiPriority="0" w:unhideWhenUsed="0" w:qFormat="1"/>
    <w:lsdException w:name="Date" w:uiPriority="0"/>
    <w:lsdException w:name="Hyperlink" w:locked="1" w:semiHidden="0" w:unhideWhenUsed="0"/>
    <w:lsdException w:name="Strong" w:locked="1" w:semiHidden="0" w:uiPriority="0" w:unhideWhenUsed="0" w:qFormat="1"/>
    <w:lsdException w:name="Emphasis" w:locked="1" w:semiHidden="0" w:uiPriority="0" w:unhideWhenUsed="0" w:qFormat="1"/>
    <w:lsdException w:name="Balloon Text" w:locked="1" w:uiPriority="0"/>
    <w:lsdException w:name="Table Grid" w:locked="1" w:semiHidden="0" w:uiPriority="0"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B13"/>
    <w:pPr>
      <w:jc w:val="both"/>
    </w:pPr>
    <w:rPr>
      <w:rFonts w:ascii="Arial" w:hAnsi="Arial"/>
      <w:sz w:val="20"/>
      <w:szCs w:val="20"/>
      <w:lang w:eastAsia="en-US" w:bidi="ar-SA"/>
    </w:rPr>
  </w:style>
  <w:style w:type="paragraph" w:styleId="Heading1">
    <w:name w:val="heading 1"/>
    <w:next w:val="Normal"/>
    <w:link w:val="Heading1Char"/>
    <w:autoRedefine/>
    <w:qFormat/>
    <w:rsid w:val="00EB2C95"/>
    <w:pPr>
      <w:keepNext/>
      <w:jc w:val="both"/>
      <w:outlineLvl w:val="0"/>
    </w:pPr>
    <w:rPr>
      <w:rFonts w:ascii="Arial" w:hAnsi="Arial"/>
      <w:caps/>
      <w:sz w:val="20"/>
      <w:szCs w:val="20"/>
      <w:lang w:val="en-US" w:eastAsia="en-US" w:bidi="ar-SA"/>
    </w:rPr>
  </w:style>
  <w:style w:type="paragraph" w:styleId="Heading2">
    <w:name w:val="heading 2"/>
    <w:next w:val="Normal"/>
    <w:link w:val="Heading2Char"/>
    <w:autoRedefine/>
    <w:qFormat/>
    <w:rsid w:val="00083B13"/>
    <w:pPr>
      <w:keepNext/>
      <w:jc w:val="both"/>
      <w:outlineLvl w:val="1"/>
    </w:pPr>
    <w:rPr>
      <w:rFonts w:ascii="Arial" w:hAnsi="Arial"/>
      <w:sz w:val="20"/>
      <w:szCs w:val="20"/>
      <w:u w:val="single"/>
      <w:lang w:val="en-US" w:eastAsia="en-US" w:bidi="ar-SA"/>
    </w:rPr>
  </w:style>
  <w:style w:type="paragraph" w:styleId="Heading3">
    <w:name w:val="heading 3"/>
    <w:next w:val="Normal"/>
    <w:link w:val="Heading3Char"/>
    <w:autoRedefine/>
    <w:qFormat/>
    <w:rsid w:val="00083B13"/>
    <w:pPr>
      <w:keepNext/>
      <w:jc w:val="both"/>
      <w:outlineLvl w:val="2"/>
    </w:pPr>
    <w:rPr>
      <w:rFonts w:ascii="Arial" w:hAnsi="Arial"/>
      <w:i/>
      <w:sz w:val="20"/>
      <w:szCs w:val="20"/>
      <w:lang w:val="en-US" w:eastAsia="en-US" w:bidi="ar-SA"/>
    </w:rPr>
  </w:style>
  <w:style w:type="paragraph" w:styleId="Heading4">
    <w:name w:val="heading 4"/>
    <w:next w:val="Normal"/>
    <w:link w:val="Heading4Char"/>
    <w:autoRedefine/>
    <w:qFormat/>
    <w:rsid w:val="00083B13"/>
    <w:pPr>
      <w:keepNext/>
      <w:ind w:left="567"/>
      <w:jc w:val="both"/>
      <w:outlineLvl w:val="3"/>
    </w:pPr>
    <w:rPr>
      <w:rFonts w:ascii="Arial" w:hAnsi="Arial"/>
      <w:sz w:val="20"/>
      <w:szCs w:val="20"/>
      <w:u w:val="single"/>
      <w:lang w:val="fr-FR" w:eastAsia="en-US" w:bidi="ar-SA"/>
    </w:rPr>
  </w:style>
  <w:style w:type="paragraph" w:styleId="Heading5">
    <w:name w:val="heading 5"/>
    <w:next w:val="Normal"/>
    <w:link w:val="Heading5Char"/>
    <w:autoRedefine/>
    <w:qFormat/>
    <w:rsid w:val="00083B13"/>
    <w:pPr>
      <w:keepNext/>
      <w:ind w:left="1134" w:hanging="567"/>
      <w:jc w:val="both"/>
      <w:outlineLvl w:val="4"/>
    </w:pPr>
    <w:rPr>
      <w:rFonts w:ascii="Arial" w:hAnsi="Arial"/>
      <w:i/>
      <w:sz w:val="20"/>
      <w:szCs w:val="20"/>
      <w:lang w:val="en-US" w:eastAsia="en-US" w:bidi="ar-SA"/>
    </w:rPr>
  </w:style>
  <w:style w:type="paragraph" w:styleId="Heading9">
    <w:name w:val="heading 9"/>
    <w:basedOn w:val="Normal"/>
    <w:next w:val="Normal"/>
    <w:link w:val="Heading9Char"/>
    <w:qFormat/>
    <w:rsid w:val="00083B1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B2C95"/>
    <w:rPr>
      <w:rFonts w:ascii="Arial" w:hAnsi="Arial"/>
      <w:caps/>
      <w:sz w:val="20"/>
      <w:szCs w:val="20"/>
      <w:lang w:val="en-US" w:eastAsia="en-US" w:bidi="ar-SA"/>
    </w:rPr>
  </w:style>
  <w:style w:type="character" w:customStyle="1" w:styleId="Heading2Char">
    <w:name w:val="Heading 2 Char"/>
    <w:basedOn w:val="DefaultParagraphFont"/>
    <w:link w:val="Heading2"/>
    <w:locked/>
    <w:rsid w:val="00F74A90"/>
    <w:rPr>
      <w:rFonts w:ascii="Arial" w:hAnsi="Arial"/>
      <w:sz w:val="20"/>
      <w:szCs w:val="20"/>
      <w:u w:val="single"/>
      <w:lang w:val="en-US" w:eastAsia="en-US" w:bidi="ar-SA"/>
    </w:rPr>
  </w:style>
  <w:style w:type="character" w:customStyle="1" w:styleId="Heading3Char">
    <w:name w:val="Heading 3 Char"/>
    <w:basedOn w:val="DefaultParagraphFont"/>
    <w:link w:val="Heading3"/>
    <w:rsid w:val="001D6D18"/>
    <w:rPr>
      <w:rFonts w:ascii="Arial" w:hAnsi="Arial"/>
      <w:i/>
      <w:sz w:val="20"/>
      <w:szCs w:val="20"/>
      <w:lang w:val="en-US" w:eastAsia="en-US" w:bidi="ar-SA"/>
    </w:rPr>
  </w:style>
  <w:style w:type="character" w:customStyle="1" w:styleId="Heading4Char">
    <w:name w:val="Heading 4 Char"/>
    <w:basedOn w:val="DefaultParagraphFont"/>
    <w:link w:val="Heading4"/>
    <w:rsid w:val="001D6D18"/>
    <w:rPr>
      <w:rFonts w:ascii="Arial" w:hAnsi="Arial"/>
      <w:sz w:val="20"/>
      <w:szCs w:val="20"/>
      <w:u w:val="single"/>
      <w:lang w:val="fr-FR" w:eastAsia="en-US" w:bidi="ar-SA"/>
    </w:rPr>
  </w:style>
  <w:style w:type="character" w:customStyle="1" w:styleId="Heading5Char">
    <w:name w:val="Heading 5 Char"/>
    <w:basedOn w:val="DefaultParagraphFont"/>
    <w:link w:val="Heading5"/>
    <w:rsid w:val="001D6D18"/>
    <w:rPr>
      <w:rFonts w:ascii="Arial" w:hAnsi="Arial"/>
      <w:i/>
      <w:sz w:val="20"/>
      <w:szCs w:val="20"/>
      <w:lang w:val="en-US" w:eastAsia="en-US" w:bidi="ar-SA"/>
    </w:rPr>
  </w:style>
  <w:style w:type="character" w:customStyle="1" w:styleId="Heading9Char">
    <w:name w:val="Heading 9 Char"/>
    <w:basedOn w:val="DefaultParagraphFont"/>
    <w:link w:val="Heading9"/>
    <w:rsid w:val="001D6D18"/>
    <w:rPr>
      <w:rFonts w:ascii="Arial" w:hAnsi="Arial"/>
      <w:i/>
      <w:sz w:val="18"/>
      <w:szCs w:val="20"/>
      <w:lang w:eastAsia="en-US" w:bidi="ar-SA"/>
    </w:rPr>
  </w:style>
  <w:style w:type="paragraph" w:styleId="Header">
    <w:name w:val="header"/>
    <w:link w:val="HeaderChar"/>
    <w:rsid w:val="00083B13"/>
    <w:pPr>
      <w:jc w:val="center"/>
    </w:pPr>
    <w:rPr>
      <w:rFonts w:ascii="Arial" w:hAnsi="Arial"/>
      <w:sz w:val="20"/>
      <w:szCs w:val="20"/>
      <w:lang w:eastAsia="en-US" w:bidi="ar-SA"/>
    </w:rPr>
  </w:style>
  <w:style w:type="character" w:customStyle="1" w:styleId="HeaderChar">
    <w:name w:val="Header Char"/>
    <w:basedOn w:val="DefaultParagraphFont"/>
    <w:link w:val="Header"/>
    <w:rsid w:val="001D6D18"/>
    <w:rPr>
      <w:rFonts w:ascii="Arial" w:hAnsi="Arial"/>
      <w:sz w:val="20"/>
      <w:szCs w:val="20"/>
      <w:lang w:eastAsia="en-US" w:bidi="ar-SA"/>
    </w:rPr>
  </w:style>
  <w:style w:type="paragraph" w:styleId="Footer">
    <w:name w:val="footer"/>
    <w:aliases w:val="doc_path_name"/>
    <w:link w:val="FooterChar"/>
    <w:autoRedefine/>
    <w:rsid w:val="00083B13"/>
    <w:pPr>
      <w:jc w:val="both"/>
    </w:pPr>
    <w:rPr>
      <w:rFonts w:ascii="Arial" w:hAnsi="Arial"/>
      <w:sz w:val="14"/>
      <w:szCs w:val="20"/>
      <w:lang w:val="en-US" w:eastAsia="en-US" w:bidi="ar-SA"/>
    </w:rPr>
  </w:style>
  <w:style w:type="character" w:customStyle="1" w:styleId="FooterChar">
    <w:name w:val="Footer Char"/>
    <w:aliases w:val="doc_path_name Char"/>
    <w:basedOn w:val="DefaultParagraphFont"/>
    <w:link w:val="Footer"/>
    <w:rsid w:val="001D6D18"/>
    <w:rPr>
      <w:rFonts w:ascii="Arial" w:hAnsi="Arial"/>
      <w:sz w:val="14"/>
      <w:szCs w:val="20"/>
      <w:lang w:val="en-US" w:eastAsia="en-US" w:bidi="ar-SA"/>
    </w:rPr>
  </w:style>
  <w:style w:type="character" w:styleId="PageNumber">
    <w:name w:val="page number"/>
    <w:basedOn w:val="DefaultParagraphFont"/>
    <w:rsid w:val="00083B13"/>
    <w:rPr>
      <w:rFonts w:ascii="Arial" w:hAnsi="Arial"/>
      <w:sz w:val="20"/>
    </w:rPr>
  </w:style>
  <w:style w:type="paragraph" w:styleId="Title">
    <w:name w:val="Title"/>
    <w:basedOn w:val="Normal"/>
    <w:link w:val="TitleChar"/>
    <w:qFormat/>
    <w:rsid w:val="00083B13"/>
    <w:pPr>
      <w:spacing w:after="300"/>
      <w:jc w:val="center"/>
    </w:pPr>
    <w:rPr>
      <w:b/>
      <w:caps/>
      <w:kern w:val="28"/>
      <w:sz w:val="30"/>
    </w:rPr>
  </w:style>
  <w:style w:type="character" w:customStyle="1" w:styleId="TitleChar">
    <w:name w:val="Title Char"/>
    <w:basedOn w:val="DefaultParagraphFont"/>
    <w:link w:val="Title"/>
    <w:rsid w:val="001D6D18"/>
    <w:rPr>
      <w:rFonts w:ascii="Arial" w:hAnsi="Arial"/>
      <w:b/>
      <w:caps/>
      <w:kern w:val="28"/>
      <w:sz w:val="30"/>
      <w:szCs w:val="20"/>
      <w:lang w:eastAsia="en-US" w:bidi="ar-SA"/>
    </w:rPr>
  </w:style>
  <w:style w:type="paragraph" w:customStyle="1" w:styleId="preparedby">
    <w:name w:val="preparedby"/>
    <w:basedOn w:val="Normal"/>
    <w:next w:val="Normal"/>
    <w:semiHidden/>
    <w:rsid w:val="00083B13"/>
    <w:pPr>
      <w:spacing w:after="600"/>
      <w:jc w:val="center"/>
    </w:pPr>
    <w:rPr>
      <w:i/>
    </w:rPr>
  </w:style>
  <w:style w:type="paragraph" w:customStyle="1" w:styleId="Docoriginal">
    <w:name w:val="Doc_original"/>
    <w:basedOn w:val="Code"/>
    <w:link w:val="DocoriginalChar"/>
    <w:rsid w:val="00083B13"/>
    <w:pPr>
      <w:spacing w:before="240" w:line="240" w:lineRule="exact"/>
      <w:ind w:left="0"/>
      <w:contextualSpacing/>
      <w:jc w:val="left"/>
    </w:pPr>
    <w:rPr>
      <w:sz w:val="18"/>
    </w:rPr>
  </w:style>
  <w:style w:type="paragraph" w:customStyle="1" w:styleId="DecisionParagraphs">
    <w:name w:val="DecisionParagraphs"/>
    <w:basedOn w:val="Normal"/>
    <w:link w:val="DecisionParagraphsChar"/>
    <w:rsid w:val="00083B13"/>
    <w:pPr>
      <w:tabs>
        <w:tab w:val="left" w:pos="5387"/>
      </w:tabs>
      <w:ind w:left="4820"/>
    </w:pPr>
    <w:rPr>
      <w:i/>
    </w:rPr>
  </w:style>
  <w:style w:type="paragraph" w:styleId="FootnoteText">
    <w:name w:val="footnote text"/>
    <w:link w:val="FootnoteTextChar"/>
    <w:autoRedefine/>
    <w:rsid w:val="00083B13"/>
    <w:pPr>
      <w:spacing w:before="60"/>
      <w:ind w:left="567" w:hanging="567"/>
      <w:jc w:val="both"/>
    </w:pPr>
    <w:rPr>
      <w:rFonts w:ascii="Arial" w:hAnsi="Arial"/>
      <w:sz w:val="16"/>
      <w:szCs w:val="20"/>
      <w:lang w:eastAsia="en-US" w:bidi="ar-SA"/>
    </w:rPr>
  </w:style>
  <w:style w:type="character" w:customStyle="1" w:styleId="FootnoteTextChar">
    <w:name w:val="Footnote Text Char"/>
    <w:basedOn w:val="DefaultParagraphFont"/>
    <w:link w:val="FootnoteText"/>
    <w:rsid w:val="001D6D18"/>
    <w:rPr>
      <w:rFonts w:ascii="Arial" w:hAnsi="Arial"/>
      <w:sz w:val="16"/>
      <w:szCs w:val="20"/>
      <w:lang w:eastAsia="en-US" w:bidi="ar-SA"/>
    </w:rPr>
  </w:style>
  <w:style w:type="character" w:styleId="FootnoteReference">
    <w:name w:val="footnote reference"/>
    <w:basedOn w:val="DefaultParagraphFont"/>
    <w:semiHidden/>
    <w:rsid w:val="00083B13"/>
    <w:rPr>
      <w:vertAlign w:val="superscript"/>
    </w:rPr>
  </w:style>
  <w:style w:type="paragraph" w:styleId="Closing">
    <w:name w:val="Closing"/>
    <w:basedOn w:val="Normal"/>
    <w:link w:val="ClosingChar"/>
    <w:rsid w:val="00083B13"/>
    <w:pPr>
      <w:ind w:left="4536"/>
      <w:jc w:val="center"/>
    </w:pPr>
  </w:style>
  <w:style w:type="character" w:customStyle="1" w:styleId="ClosingChar">
    <w:name w:val="Closing Char"/>
    <w:basedOn w:val="DefaultParagraphFont"/>
    <w:link w:val="Closing"/>
    <w:rsid w:val="001D6D18"/>
    <w:rPr>
      <w:rFonts w:ascii="Arial" w:hAnsi="Arial"/>
      <w:sz w:val="20"/>
      <w:szCs w:val="20"/>
      <w:lang w:eastAsia="en-US" w:bidi="ar-SA"/>
    </w:rPr>
  </w:style>
  <w:style w:type="paragraph" w:styleId="Index1">
    <w:name w:val="index 1"/>
    <w:basedOn w:val="Normal"/>
    <w:next w:val="Normal"/>
    <w:semiHidden/>
    <w:rsid w:val="00083B13"/>
    <w:pPr>
      <w:tabs>
        <w:tab w:val="right" w:leader="dot" w:pos="9071"/>
      </w:tabs>
      <w:ind w:left="284" w:hanging="284"/>
    </w:pPr>
    <w:rPr>
      <w:sz w:val="24"/>
    </w:rPr>
  </w:style>
  <w:style w:type="paragraph" w:styleId="Index2">
    <w:name w:val="index 2"/>
    <w:basedOn w:val="Normal"/>
    <w:next w:val="Normal"/>
    <w:semiHidden/>
    <w:rsid w:val="00083B13"/>
    <w:pPr>
      <w:tabs>
        <w:tab w:val="right" w:leader="dot" w:pos="9071"/>
      </w:tabs>
      <w:ind w:left="568" w:hanging="284"/>
    </w:pPr>
    <w:rPr>
      <w:sz w:val="24"/>
    </w:rPr>
  </w:style>
  <w:style w:type="paragraph" w:styleId="Index3">
    <w:name w:val="index 3"/>
    <w:basedOn w:val="Normal"/>
    <w:next w:val="Normal"/>
    <w:semiHidden/>
    <w:rsid w:val="00083B13"/>
    <w:pPr>
      <w:tabs>
        <w:tab w:val="right" w:leader="dot" w:pos="9071"/>
      </w:tabs>
      <w:ind w:left="851" w:hanging="284"/>
    </w:pPr>
    <w:rPr>
      <w:sz w:val="24"/>
    </w:rPr>
  </w:style>
  <w:style w:type="paragraph" w:styleId="MacroText">
    <w:name w:val="macro"/>
    <w:link w:val="MacroTextChar"/>
    <w:semiHidden/>
    <w:rsid w:val="00083B1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bidi="ar-SA"/>
    </w:rPr>
  </w:style>
  <w:style w:type="character" w:customStyle="1" w:styleId="MacroTextChar">
    <w:name w:val="Macro Text Char"/>
    <w:basedOn w:val="DefaultParagraphFont"/>
    <w:link w:val="MacroText"/>
    <w:semiHidden/>
    <w:rsid w:val="001D6D18"/>
    <w:rPr>
      <w:rFonts w:ascii="Courier New" w:hAnsi="Courier New"/>
      <w:sz w:val="16"/>
      <w:szCs w:val="20"/>
      <w:lang w:val="en-US" w:eastAsia="en-US" w:bidi="ar-SA"/>
    </w:rPr>
  </w:style>
  <w:style w:type="paragraph" w:styleId="Signature">
    <w:name w:val="Signature"/>
    <w:basedOn w:val="Normal"/>
    <w:link w:val="SignatureChar"/>
    <w:rsid w:val="00083B13"/>
    <w:pPr>
      <w:ind w:left="4536"/>
      <w:jc w:val="center"/>
    </w:pPr>
  </w:style>
  <w:style w:type="character" w:customStyle="1" w:styleId="SignatureChar">
    <w:name w:val="Signature Char"/>
    <w:basedOn w:val="DefaultParagraphFont"/>
    <w:link w:val="Signature"/>
    <w:rsid w:val="001D6D18"/>
    <w:rPr>
      <w:rFonts w:ascii="Arial" w:hAnsi="Arial"/>
      <w:sz w:val="20"/>
      <w:szCs w:val="20"/>
      <w:lang w:eastAsia="en-US" w:bidi="ar-SA"/>
    </w:rPr>
  </w:style>
  <w:style w:type="character" w:customStyle="1" w:styleId="Doclang">
    <w:name w:val="Doc_lang"/>
    <w:basedOn w:val="DefaultParagraphFont"/>
    <w:rsid w:val="00083B13"/>
    <w:rPr>
      <w:rFonts w:ascii="Arial" w:hAnsi="Arial"/>
      <w:sz w:val="20"/>
      <w:lang w:val="en-US"/>
    </w:rPr>
  </w:style>
  <w:style w:type="paragraph" w:customStyle="1" w:styleId="Session">
    <w:name w:val="Session"/>
    <w:basedOn w:val="Normal"/>
    <w:semiHidden/>
    <w:rsid w:val="00083B13"/>
    <w:pPr>
      <w:spacing w:before="60"/>
      <w:jc w:val="center"/>
    </w:pPr>
    <w:rPr>
      <w:b/>
    </w:rPr>
  </w:style>
  <w:style w:type="paragraph" w:customStyle="1" w:styleId="Organizer">
    <w:name w:val="Organizer"/>
    <w:basedOn w:val="Normal"/>
    <w:semiHidden/>
    <w:rsid w:val="00083B13"/>
    <w:pPr>
      <w:spacing w:after="600"/>
      <w:ind w:left="-993" w:right="-994"/>
      <w:jc w:val="center"/>
    </w:pPr>
    <w:rPr>
      <w:b/>
      <w:caps/>
      <w:kern w:val="26"/>
      <w:sz w:val="26"/>
    </w:rPr>
  </w:style>
  <w:style w:type="paragraph" w:styleId="BodyText">
    <w:name w:val="Body Text"/>
    <w:basedOn w:val="Normal"/>
    <w:link w:val="BodyTextChar"/>
    <w:rsid w:val="00083B13"/>
  </w:style>
  <w:style w:type="character" w:customStyle="1" w:styleId="BodyTextChar">
    <w:name w:val="Body Text Char"/>
    <w:basedOn w:val="DefaultParagraphFont"/>
    <w:link w:val="BodyText"/>
    <w:rsid w:val="001D6D18"/>
    <w:rPr>
      <w:rFonts w:ascii="Arial" w:hAnsi="Arial"/>
      <w:sz w:val="20"/>
      <w:szCs w:val="20"/>
      <w:lang w:eastAsia="en-US" w:bidi="ar-SA"/>
    </w:rPr>
  </w:style>
  <w:style w:type="paragraph" w:customStyle="1" w:styleId="Disclaimer">
    <w:name w:val="Disclaimer"/>
    <w:next w:val="Normal"/>
    <w:qFormat/>
    <w:rsid w:val="00083B13"/>
    <w:pPr>
      <w:spacing w:after="600"/>
    </w:pPr>
    <w:rPr>
      <w:rFonts w:ascii="Arial" w:hAnsi="Arial"/>
      <w:i/>
      <w:iCs/>
      <w:color w:val="A6A6A6" w:themeColor="background1" w:themeShade="A6"/>
      <w:sz w:val="20"/>
      <w:szCs w:val="20"/>
      <w:lang w:eastAsia="en-US" w:bidi="ar-SA"/>
    </w:rPr>
  </w:style>
  <w:style w:type="paragraph" w:customStyle="1" w:styleId="upove">
    <w:name w:val="upov_e"/>
    <w:basedOn w:val="Normal"/>
    <w:rsid w:val="00083B13"/>
    <w:pPr>
      <w:spacing w:before="120"/>
    </w:pPr>
    <w:rPr>
      <w:sz w:val="16"/>
    </w:rPr>
  </w:style>
  <w:style w:type="paragraph" w:customStyle="1" w:styleId="TitleofDoc">
    <w:name w:val="Title of Doc"/>
    <w:basedOn w:val="Normal"/>
    <w:semiHidden/>
    <w:rsid w:val="00083B13"/>
    <w:pPr>
      <w:spacing w:before="1200"/>
      <w:jc w:val="center"/>
    </w:pPr>
    <w:rPr>
      <w:caps/>
    </w:rPr>
  </w:style>
  <w:style w:type="paragraph" w:customStyle="1" w:styleId="preparedby0">
    <w:name w:val="prepared by"/>
    <w:basedOn w:val="Normal"/>
    <w:semiHidden/>
    <w:rsid w:val="00083B13"/>
    <w:pPr>
      <w:spacing w:before="600" w:after="600"/>
      <w:jc w:val="center"/>
    </w:pPr>
    <w:rPr>
      <w:i/>
    </w:rPr>
  </w:style>
  <w:style w:type="paragraph" w:customStyle="1" w:styleId="PlaceAndDate">
    <w:name w:val="PlaceAndDate"/>
    <w:basedOn w:val="Session"/>
    <w:semiHidden/>
    <w:rsid w:val="00083B13"/>
  </w:style>
  <w:style w:type="paragraph" w:styleId="EndnoteText">
    <w:name w:val="endnote text"/>
    <w:basedOn w:val="Normal"/>
    <w:link w:val="EndnoteTextChar"/>
    <w:semiHidden/>
    <w:rsid w:val="00083B13"/>
  </w:style>
  <w:style w:type="character" w:customStyle="1" w:styleId="EndnoteTextChar">
    <w:name w:val="Endnote Text Char"/>
    <w:basedOn w:val="DefaultParagraphFont"/>
    <w:link w:val="EndnoteText"/>
    <w:semiHidden/>
    <w:rsid w:val="001D6D18"/>
    <w:rPr>
      <w:rFonts w:ascii="Arial" w:hAnsi="Arial"/>
      <w:sz w:val="20"/>
      <w:szCs w:val="20"/>
      <w:lang w:eastAsia="en-US" w:bidi="ar-SA"/>
    </w:rPr>
  </w:style>
  <w:style w:type="character" w:styleId="EndnoteReference">
    <w:name w:val="endnote reference"/>
    <w:basedOn w:val="DefaultParagraphFont"/>
    <w:semiHidden/>
    <w:rsid w:val="00083B13"/>
    <w:rPr>
      <w:vertAlign w:val="superscript"/>
    </w:rPr>
  </w:style>
  <w:style w:type="paragraph" w:customStyle="1" w:styleId="SessionMeetingPlace">
    <w:name w:val="Session_MeetingPlace"/>
    <w:basedOn w:val="Normal"/>
    <w:semiHidden/>
    <w:rsid w:val="00083B13"/>
    <w:pPr>
      <w:spacing w:before="480"/>
      <w:jc w:val="center"/>
    </w:pPr>
    <w:rPr>
      <w:b/>
      <w:bCs/>
      <w:kern w:val="28"/>
      <w:sz w:val="24"/>
    </w:rPr>
  </w:style>
  <w:style w:type="paragraph" w:customStyle="1" w:styleId="Original">
    <w:name w:val="Original"/>
    <w:basedOn w:val="Normal"/>
    <w:semiHidden/>
    <w:rsid w:val="00083B13"/>
    <w:pPr>
      <w:spacing w:before="60"/>
      <w:ind w:left="1276"/>
    </w:pPr>
    <w:rPr>
      <w:b/>
      <w:sz w:val="22"/>
    </w:rPr>
  </w:style>
  <w:style w:type="paragraph" w:styleId="Date">
    <w:name w:val="Date"/>
    <w:basedOn w:val="Normal"/>
    <w:link w:val="DateChar"/>
    <w:semiHidden/>
    <w:rsid w:val="00083B13"/>
    <w:pPr>
      <w:spacing w:line="340" w:lineRule="exact"/>
      <w:ind w:left="1276"/>
    </w:pPr>
    <w:rPr>
      <w:b/>
      <w:sz w:val="22"/>
    </w:rPr>
  </w:style>
  <w:style w:type="character" w:customStyle="1" w:styleId="DateChar">
    <w:name w:val="Date Char"/>
    <w:basedOn w:val="DefaultParagraphFont"/>
    <w:link w:val="Date"/>
    <w:semiHidden/>
    <w:rsid w:val="001D6D18"/>
    <w:rPr>
      <w:rFonts w:ascii="Arial" w:hAnsi="Arial"/>
      <w:b/>
      <w:szCs w:val="20"/>
      <w:lang w:eastAsia="en-US" w:bidi="ar-SA"/>
    </w:rPr>
  </w:style>
  <w:style w:type="paragraph" w:customStyle="1" w:styleId="Code">
    <w:name w:val="Code"/>
    <w:basedOn w:val="Normal"/>
    <w:link w:val="CodeChar"/>
    <w:semiHidden/>
    <w:rsid w:val="00083B13"/>
    <w:pPr>
      <w:spacing w:line="340" w:lineRule="atLeast"/>
      <w:ind w:left="1276"/>
    </w:pPr>
    <w:rPr>
      <w:b/>
      <w:bCs/>
      <w:spacing w:val="10"/>
    </w:rPr>
  </w:style>
  <w:style w:type="paragraph" w:customStyle="1" w:styleId="Country">
    <w:name w:val="Country"/>
    <w:basedOn w:val="Normal"/>
    <w:semiHidden/>
    <w:rsid w:val="00083B13"/>
    <w:pPr>
      <w:spacing w:before="60" w:after="480"/>
      <w:jc w:val="center"/>
    </w:pPr>
  </w:style>
  <w:style w:type="paragraph" w:customStyle="1" w:styleId="Lettrine">
    <w:name w:val="Lettrine"/>
    <w:basedOn w:val="Normal"/>
    <w:rsid w:val="00083B13"/>
    <w:pPr>
      <w:spacing w:line="340" w:lineRule="atLeast"/>
      <w:jc w:val="right"/>
    </w:pPr>
    <w:rPr>
      <w:b/>
      <w:bCs/>
      <w:sz w:val="36"/>
    </w:rPr>
  </w:style>
  <w:style w:type="paragraph" w:customStyle="1" w:styleId="LogoUPOV">
    <w:name w:val="LogoUPOV"/>
    <w:basedOn w:val="Normal"/>
    <w:rsid w:val="00083B13"/>
    <w:pPr>
      <w:spacing w:before="600" w:after="80"/>
      <w:jc w:val="center"/>
    </w:pPr>
    <w:rPr>
      <w:snapToGrid w:val="0"/>
    </w:rPr>
  </w:style>
  <w:style w:type="paragraph" w:customStyle="1" w:styleId="Sessiontc">
    <w:name w:val="Session_tc"/>
    <w:basedOn w:val="StyleSessionAllcaps"/>
    <w:rsid w:val="00083B13"/>
    <w:pPr>
      <w:spacing w:before="0" w:line="280" w:lineRule="exact"/>
      <w:jc w:val="left"/>
    </w:pPr>
    <w:rPr>
      <w:caps w:val="0"/>
      <w:sz w:val="20"/>
    </w:rPr>
  </w:style>
  <w:style w:type="paragraph" w:customStyle="1" w:styleId="TitreUpov">
    <w:name w:val="TitreUpov"/>
    <w:basedOn w:val="Normal"/>
    <w:semiHidden/>
    <w:rsid w:val="00083B13"/>
    <w:pPr>
      <w:spacing w:before="60"/>
      <w:jc w:val="center"/>
    </w:pPr>
    <w:rPr>
      <w:b/>
      <w:sz w:val="24"/>
    </w:rPr>
  </w:style>
  <w:style w:type="paragraph" w:customStyle="1" w:styleId="StyleSessionAllcaps">
    <w:name w:val="Style Session + All caps"/>
    <w:basedOn w:val="Session"/>
    <w:semiHidden/>
    <w:rsid w:val="00083B13"/>
    <w:pPr>
      <w:spacing w:before="480"/>
    </w:pPr>
    <w:rPr>
      <w:bCs/>
      <w:caps/>
      <w:kern w:val="28"/>
      <w:sz w:val="24"/>
    </w:rPr>
  </w:style>
  <w:style w:type="paragraph" w:customStyle="1" w:styleId="plcountry">
    <w:name w:val="plcountry"/>
    <w:basedOn w:val="Normal"/>
    <w:rsid w:val="00083B13"/>
    <w:pPr>
      <w:keepNext/>
      <w:keepLines/>
      <w:spacing w:before="180" w:after="120"/>
      <w:jc w:val="left"/>
    </w:pPr>
    <w:rPr>
      <w:caps/>
      <w:noProof/>
      <w:snapToGrid w:val="0"/>
      <w:u w:val="single"/>
    </w:rPr>
  </w:style>
  <w:style w:type="paragraph" w:customStyle="1" w:styleId="pldetails">
    <w:name w:val="pldetails"/>
    <w:basedOn w:val="Normal"/>
    <w:rsid w:val="00083B13"/>
    <w:pPr>
      <w:keepLines/>
      <w:spacing w:before="60" w:after="60"/>
      <w:jc w:val="left"/>
    </w:pPr>
    <w:rPr>
      <w:noProof/>
      <w:snapToGrid w:val="0"/>
    </w:rPr>
  </w:style>
  <w:style w:type="paragraph" w:customStyle="1" w:styleId="plheading">
    <w:name w:val="plheading"/>
    <w:basedOn w:val="Normal"/>
    <w:rsid w:val="00083B13"/>
    <w:pPr>
      <w:keepNext/>
      <w:spacing w:before="480" w:after="120"/>
      <w:jc w:val="center"/>
    </w:pPr>
    <w:rPr>
      <w:caps/>
      <w:snapToGrid w:val="0"/>
      <w:u w:val="single"/>
    </w:rPr>
  </w:style>
  <w:style w:type="paragraph" w:customStyle="1" w:styleId="Sessiontcplacedate">
    <w:name w:val="Session_tc_place_date"/>
    <w:basedOn w:val="SessionMeetingPlace"/>
    <w:rsid w:val="00083B13"/>
    <w:pPr>
      <w:spacing w:before="240"/>
      <w:contextualSpacing/>
      <w:jc w:val="left"/>
    </w:pPr>
    <w:rPr>
      <w:sz w:val="20"/>
    </w:rPr>
  </w:style>
  <w:style w:type="paragraph" w:customStyle="1" w:styleId="Titleofdoc0">
    <w:name w:val="Title_of_doc"/>
    <w:basedOn w:val="TitleofDoc"/>
    <w:rsid w:val="00083B13"/>
    <w:pPr>
      <w:spacing w:before="600" w:after="240"/>
      <w:jc w:val="left"/>
    </w:pPr>
    <w:rPr>
      <w:b/>
    </w:rPr>
  </w:style>
  <w:style w:type="paragraph" w:customStyle="1" w:styleId="preparedby1">
    <w:name w:val="prepared_by"/>
    <w:basedOn w:val="preparedby0"/>
    <w:rsid w:val="00083B13"/>
    <w:pPr>
      <w:spacing w:before="0" w:after="240"/>
    </w:pPr>
    <w:rPr>
      <w:iCs/>
    </w:rPr>
  </w:style>
  <w:style w:type="character" w:customStyle="1" w:styleId="CodeChar">
    <w:name w:val="Code Char"/>
    <w:basedOn w:val="DefaultParagraphFont"/>
    <w:link w:val="Code"/>
    <w:semiHidden/>
    <w:locked/>
    <w:rsid w:val="00083B13"/>
    <w:rPr>
      <w:rFonts w:ascii="Arial" w:hAnsi="Arial"/>
      <w:b/>
      <w:bCs/>
      <w:spacing w:val="10"/>
      <w:sz w:val="20"/>
      <w:szCs w:val="20"/>
      <w:lang w:eastAsia="en-US" w:bidi="ar-SA"/>
    </w:rPr>
  </w:style>
  <w:style w:type="paragraph" w:customStyle="1" w:styleId="endofdoc">
    <w:name w:val="end_of_doc"/>
    <w:next w:val="Header"/>
    <w:autoRedefine/>
    <w:rsid w:val="00083B13"/>
    <w:pPr>
      <w:spacing w:before="480"/>
      <w:ind w:left="567" w:hanging="567"/>
      <w:jc w:val="right"/>
    </w:pPr>
    <w:rPr>
      <w:rFonts w:ascii="Arial" w:hAnsi="Arial"/>
      <w:sz w:val="20"/>
      <w:szCs w:val="20"/>
      <w:lang w:val="en-US" w:eastAsia="en-US" w:bidi="ar-SA"/>
    </w:rPr>
  </w:style>
  <w:style w:type="character" w:customStyle="1" w:styleId="DocoriginalChar">
    <w:name w:val="Doc_original Char"/>
    <w:basedOn w:val="CodeChar"/>
    <w:link w:val="Docoriginal"/>
    <w:locked/>
    <w:rsid w:val="00083B13"/>
    <w:rPr>
      <w:rFonts w:ascii="Arial" w:hAnsi="Arial"/>
      <w:b/>
      <w:bCs/>
      <w:spacing w:val="10"/>
      <w:sz w:val="18"/>
      <w:szCs w:val="20"/>
      <w:lang w:eastAsia="en-US" w:bidi="ar-SA"/>
    </w:rPr>
  </w:style>
  <w:style w:type="paragraph" w:styleId="TOC2">
    <w:name w:val="toc 2"/>
    <w:next w:val="Normal"/>
    <w:autoRedefine/>
    <w:uiPriority w:val="39"/>
    <w:rsid w:val="00697E7C"/>
    <w:pPr>
      <w:tabs>
        <w:tab w:val="right" w:leader="dot" w:pos="9639"/>
      </w:tabs>
      <w:spacing w:before="120"/>
      <w:ind w:left="454" w:right="851" w:hanging="284"/>
      <w:contextualSpacing/>
    </w:pPr>
    <w:rPr>
      <w:rFonts w:ascii="Arial" w:hAnsi="Arial"/>
      <w:smallCaps/>
      <w:sz w:val="20"/>
      <w:szCs w:val="20"/>
      <w:lang w:val="en-US" w:eastAsia="en-US" w:bidi="ar-SA"/>
    </w:rPr>
  </w:style>
  <w:style w:type="paragraph" w:styleId="TOC3">
    <w:name w:val="toc 3"/>
    <w:next w:val="Normal"/>
    <w:autoRedefine/>
    <w:semiHidden/>
    <w:rsid w:val="00083B13"/>
    <w:pPr>
      <w:tabs>
        <w:tab w:val="right" w:leader="dot" w:pos="9639"/>
      </w:tabs>
      <w:spacing w:before="120"/>
      <w:ind w:left="568" w:right="851" w:hanging="284"/>
      <w:contextualSpacing/>
    </w:pPr>
    <w:rPr>
      <w:rFonts w:ascii="Arial" w:hAnsi="Arial"/>
      <w:sz w:val="18"/>
      <w:szCs w:val="20"/>
      <w:lang w:val="fr-FR" w:eastAsia="en-US" w:bidi="ar-SA"/>
    </w:rPr>
  </w:style>
  <w:style w:type="character" w:styleId="Hyperlink">
    <w:name w:val="Hyperlink"/>
    <w:basedOn w:val="DefaultParagraphFont"/>
    <w:uiPriority w:val="99"/>
    <w:rsid w:val="00083B13"/>
    <w:rPr>
      <w:rFonts w:ascii="Arial" w:hAnsi="Arial"/>
      <w:color w:val="0000FF"/>
      <w:u w:val="single"/>
    </w:rPr>
  </w:style>
  <w:style w:type="paragraph" w:styleId="TOC4">
    <w:name w:val="toc 4"/>
    <w:next w:val="Normal"/>
    <w:autoRedefine/>
    <w:semiHidden/>
    <w:rsid w:val="00083B13"/>
    <w:pPr>
      <w:tabs>
        <w:tab w:val="right" w:leader="dot" w:pos="9639"/>
      </w:tabs>
      <w:spacing w:before="120"/>
      <w:ind w:left="738" w:right="851" w:hanging="284"/>
    </w:pPr>
    <w:rPr>
      <w:rFonts w:ascii="Arial" w:hAnsi="Arial"/>
      <w:i/>
      <w:sz w:val="18"/>
      <w:szCs w:val="20"/>
      <w:lang w:val="fr-FR" w:eastAsia="en-US" w:bidi="ar-SA"/>
    </w:rPr>
  </w:style>
  <w:style w:type="paragraph" w:styleId="TOC1">
    <w:name w:val="toc 1"/>
    <w:next w:val="Normal"/>
    <w:autoRedefine/>
    <w:uiPriority w:val="39"/>
    <w:rsid w:val="00697E7C"/>
    <w:pPr>
      <w:tabs>
        <w:tab w:val="right" w:leader="dot" w:pos="9639"/>
      </w:tabs>
      <w:spacing w:before="60"/>
      <w:jc w:val="center"/>
    </w:pPr>
    <w:rPr>
      <w:rFonts w:ascii="Arial" w:hAnsi="Arial"/>
      <w:caps/>
      <w:sz w:val="20"/>
      <w:szCs w:val="20"/>
      <w:lang w:val="en-US" w:eastAsia="en-US" w:bidi="ar-SA"/>
    </w:rPr>
  </w:style>
  <w:style w:type="paragraph" w:styleId="TOC5">
    <w:name w:val="toc 5"/>
    <w:next w:val="Normal"/>
    <w:autoRedefine/>
    <w:semiHidden/>
    <w:rsid w:val="00083B13"/>
    <w:pPr>
      <w:tabs>
        <w:tab w:val="right" w:leader="dot" w:pos="9639"/>
      </w:tabs>
      <w:ind w:left="567" w:right="851" w:firstLine="284"/>
      <w:jc w:val="both"/>
    </w:pPr>
    <w:rPr>
      <w:rFonts w:ascii="Arial" w:hAnsi="Arial"/>
      <w:sz w:val="16"/>
      <w:szCs w:val="20"/>
      <w:lang w:val="fr-FR" w:eastAsia="en-US" w:bidi="ar-SA"/>
    </w:rPr>
  </w:style>
  <w:style w:type="paragraph" w:styleId="BalloonText">
    <w:name w:val="Balloon Text"/>
    <w:basedOn w:val="Normal"/>
    <w:link w:val="BalloonTextChar"/>
    <w:rsid w:val="00083B13"/>
    <w:rPr>
      <w:rFonts w:ascii="Tahoma" w:hAnsi="Tahoma" w:cs="Tahoma"/>
      <w:sz w:val="16"/>
      <w:szCs w:val="16"/>
    </w:rPr>
  </w:style>
  <w:style w:type="character" w:customStyle="1" w:styleId="BalloonTextChar">
    <w:name w:val="Balloon Text Char"/>
    <w:basedOn w:val="DefaultParagraphFont"/>
    <w:link w:val="BalloonText"/>
    <w:locked/>
    <w:rsid w:val="00083B13"/>
    <w:rPr>
      <w:rFonts w:ascii="Tahoma" w:hAnsi="Tahoma" w:cs="Tahoma"/>
      <w:sz w:val="16"/>
      <w:szCs w:val="16"/>
      <w:lang w:eastAsia="en-US" w:bidi="ar-SA"/>
    </w:rPr>
  </w:style>
  <w:style w:type="paragraph" w:customStyle="1" w:styleId="Doccode">
    <w:name w:val="Doc_code"/>
    <w:qFormat/>
    <w:rsid w:val="00083B13"/>
    <w:rPr>
      <w:rFonts w:ascii="Arial" w:hAnsi="Arial"/>
      <w:b/>
      <w:bCs/>
      <w:spacing w:val="10"/>
      <w:sz w:val="18"/>
      <w:szCs w:val="20"/>
      <w:lang w:val="en-US" w:eastAsia="en-US" w:bidi="ar-SA"/>
    </w:rPr>
  </w:style>
  <w:style w:type="paragraph" w:styleId="ListParagraph">
    <w:name w:val="List Paragraph"/>
    <w:basedOn w:val="Normal"/>
    <w:uiPriority w:val="99"/>
    <w:qFormat/>
    <w:rsid w:val="00FB686B"/>
    <w:pPr>
      <w:ind w:left="720"/>
      <w:contextualSpacing/>
    </w:pPr>
    <w:rPr>
      <w:rFonts w:eastAsia="MS Mincho"/>
    </w:rPr>
  </w:style>
  <w:style w:type="character" w:customStyle="1" w:styleId="DecisionParagraphsChar">
    <w:name w:val="DecisionParagraphs Char"/>
    <w:basedOn w:val="DefaultParagraphFont"/>
    <w:link w:val="DecisionParagraphs"/>
    <w:locked/>
    <w:rsid w:val="00FB686B"/>
    <w:rPr>
      <w:rFonts w:ascii="Arial" w:hAnsi="Arial"/>
      <w:i/>
      <w:sz w:val="20"/>
      <w:szCs w:val="20"/>
      <w:lang w:eastAsia="en-US" w:bidi="ar-SA"/>
    </w:rPr>
  </w:style>
  <w:style w:type="character" w:styleId="CommentReference">
    <w:name w:val="annotation reference"/>
    <w:basedOn w:val="DefaultParagraphFont"/>
    <w:uiPriority w:val="99"/>
    <w:semiHidden/>
    <w:unhideWhenUsed/>
    <w:rsid w:val="002C571E"/>
    <w:rPr>
      <w:sz w:val="16"/>
      <w:szCs w:val="16"/>
    </w:rPr>
  </w:style>
  <w:style w:type="paragraph" w:styleId="CommentText">
    <w:name w:val="annotation text"/>
    <w:basedOn w:val="Normal"/>
    <w:link w:val="CommentTextChar"/>
    <w:uiPriority w:val="99"/>
    <w:semiHidden/>
    <w:unhideWhenUsed/>
    <w:rsid w:val="002C571E"/>
  </w:style>
  <w:style w:type="character" w:customStyle="1" w:styleId="CommentTextChar">
    <w:name w:val="Comment Text Char"/>
    <w:basedOn w:val="DefaultParagraphFont"/>
    <w:link w:val="CommentText"/>
    <w:uiPriority w:val="99"/>
    <w:semiHidden/>
    <w:rsid w:val="002C571E"/>
    <w:rPr>
      <w:rFonts w:ascii="Arial" w:hAnsi="Arial"/>
      <w:sz w:val="20"/>
      <w:szCs w:val="20"/>
      <w:lang w:val="en-US" w:eastAsia="en-US" w:bidi="ar-SA"/>
    </w:rPr>
  </w:style>
  <w:style w:type="paragraph" w:styleId="CommentSubject">
    <w:name w:val="annotation subject"/>
    <w:basedOn w:val="CommentText"/>
    <w:next w:val="CommentText"/>
    <w:link w:val="CommentSubjectChar"/>
    <w:uiPriority w:val="99"/>
    <w:semiHidden/>
    <w:unhideWhenUsed/>
    <w:rsid w:val="002C571E"/>
    <w:rPr>
      <w:b/>
      <w:bCs/>
    </w:rPr>
  </w:style>
  <w:style w:type="character" w:customStyle="1" w:styleId="CommentSubjectChar">
    <w:name w:val="Comment Subject Char"/>
    <w:basedOn w:val="CommentTextChar"/>
    <w:link w:val="CommentSubject"/>
    <w:uiPriority w:val="99"/>
    <w:semiHidden/>
    <w:rsid w:val="002C571E"/>
    <w:rPr>
      <w:rFonts w:ascii="Arial" w:hAnsi="Arial"/>
      <w:b/>
      <w:bCs/>
      <w:sz w:val="20"/>
      <w:szCs w:val="20"/>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index 1" w:uiPriority="0"/>
    <w:lsdException w:name="index 2" w:uiPriority="0"/>
    <w:lsdException w:name="index 3" w:uiPriority="0"/>
    <w:lsdException w:name="toc 1" w:locked="1" w:semiHidden="0" w:uiPriority="39" w:unhideWhenUsed="0"/>
    <w:lsdException w:name="toc 2" w:locked="1" w:semiHidden="0" w:uiPriority="39" w:unhideWhenUsed="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locked="1" w:uiPriority="0" w:qFormat="1"/>
    <w:lsdException w:name="footnote reference" w:uiPriority="0"/>
    <w:lsdException w:name="page number" w:uiPriority="0"/>
    <w:lsdException w:name="endnote reference" w:uiPriority="0"/>
    <w:lsdException w:name="endnote text" w:uiPriority="0"/>
    <w:lsdException w:name="macro" w:uiPriority="0"/>
    <w:lsdException w:name="toa heading" w:locked="1" w:semiHidden="0" w:uiPriority="0" w:unhideWhenUsed="0"/>
    <w:lsdException w:name="List Number" w:locked="1" w:semiHidden="0" w:uiPriority="0" w:unhideWhenUsed="0"/>
    <w:lsdException w:name="List 2" w:locked="1" w:semiHidden="0" w:uiPriority="0" w:unhideWhenUsed="0"/>
    <w:lsdException w:name="Title" w:locked="1" w:semiHidden="0" w:uiPriority="0" w:unhideWhenUsed="0" w:qFormat="1"/>
    <w:lsdException w:name="Closing" w:uiPriority="0"/>
    <w:lsdException w:name="Signature" w:uiPriority="0"/>
    <w:lsdException w:name="Default Paragraph Font" w:uiPriority="1"/>
    <w:lsdException w:name="Body Text" w:uiPriority="0"/>
    <w:lsdException w:name="List Continue 4" w:locked="1" w:semiHidden="0" w:uiPriority="0" w:unhideWhenUsed="0"/>
    <w:lsdException w:name="List Continue 5" w:locked="1" w:semiHidden="0" w:uiPriority="0" w:unhideWhenUsed="0"/>
    <w:lsdException w:name="Message Header" w:locked="1" w:semiHidden="0" w:uiPriority="0" w:unhideWhenUsed="0"/>
    <w:lsdException w:name="Subtitle" w:locked="1" w:semiHidden="0" w:uiPriority="0" w:unhideWhenUsed="0" w:qFormat="1"/>
    <w:lsdException w:name="Date" w:uiPriority="0"/>
    <w:lsdException w:name="Hyperlink" w:locked="1" w:semiHidden="0" w:unhideWhenUsed="0"/>
    <w:lsdException w:name="Strong" w:locked="1" w:semiHidden="0" w:uiPriority="0" w:unhideWhenUsed="0" w:qFormat="1"/>
    <w:lsdException w:name="Emphasis" w:locked="1" w:semiHidden="0" w:uiPriority="0" w:unhideWhenUsed="0" w:qFormat="1"/>
    <w:lsdException w:name="Balloon Text" w:locked="1" w:uiPriority="0"/>
    <w:lsdException w:name="Table Grid" w:locked="1" w:semiHidden="0" w:uiPriority="0"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B13"/>
    <w:pPr>
      <w:jc w:val="both"/>
    </w:pPr>
    <w:rPr>
      <w:rFonts w:ascii="Arial" w:hAnsi="Arial"/>
      <w:sz w:val="20"/>
      <w:szCs w:val="20"/>
      <w:lang w:eastAsia="en-US" w:bidi="ar-SA"/>
    </w:rPr>
  </w:style>
  <w:style w:type="paragraph" w:styleId="Heading1">
    <w:name w:val="heading 1"/>
    <w:next w:val="Normal"/>
    <w:link w:val="Heading1Char"/>
    <w:autoRedefine/>
    <w:qFormat/>
    <w:rsid w:val="00EB2C95"/>
    <w:pPr>
      <w:keepNext/>
      <w:jc w:val="both"/>
      <w:outlineLvl w:val="0"/>
    </w:pPr>
    <w:rPr>
      <w:rFonts w:ascii="Arial" w:hAnsi="Arial"/>
      <w:caps/>
      <w:sz w:val="20"/>
      <w:szCs w:val="20"/>
      <w:lang w:val="en-US" w:eastAsia="en-US" w:bidi="ar-SA"/>
    </w:rPr>
  </w:style>
  <w:style w:type="paragraph" w:styleId="Heading2">
    <w:name w:val="heading 2"/>
    <w:next w:val="Normal"/>
    <w:link w:val="Heading2Char"/>
    <w:autoRedefine/>
    <w:qFormat/>
    <w:rsid w:val="00083B13"/>
    <w:pPr>
      <w:keepNext/>
      <w:jc w:val="both"/>
      <w:outlineLvl w:val="1"/>
    </w:pPr>
    <w:rPr>
      <w:rFonts w:ascii="Arial" w:hAnsi="Arial"/>
      <w:sz w:val="20"/>
      <w:szCs w:val="20"/>
      <w:u w:val="single"/>
      <w:lang w:val="en-US" w:eastAsia="en-US" w:bidi="ar-SA"/>
    </w:rPr>
  </w:style>
  <w:style w:type="paragraph" w:styleId="Heading3">
    <w:name w:val="heading 3"/>
    <w:next w:val="Normal"/>
    <w:link w:val="Heading3Char"/>
    <w:autoRedefine/>
    <w:qFormat/>
    <w:rsid w:val="00083B13"/>
    <w:pPr>
      <w:keepNext/>
      <w:jc w:val="both"/>
      <w:outlineLvl w:val="2"/>
    </w:pPr>
    <w:rPr>
      <w:rFonts w:ascii="Arial" w:hAnsi="Arial"/>
      <w:i/>
      <w:sz w:val="20"/>
      <w:szCs w:val="20"/>
      <w:lang w:val="en-US" w:eastAsia="en-US" w:bidi="ar-SA"/>
    </w:rPr>
  </w:style>
  <w:style w:type="paragraph" w:styleId="Heading4">
    <w:name w:val="heading 4"/>
    <w:next w:val="Normal"/>
    <w:link w:val="Heading4Char"/>
    <w:autoRedefine/>
    <w:qFormat/>
    <w:rsid w:val="00083B13"/>
    <w:pPr>
      <w:keepNext/>
      <w:ind w:left="567"/>
      <w:jc w:val="both"/>
      <w:outlineLvl w:val="3"/>
    </w:pPr>
    <w:rPr>
      <w:rFonts w:ascii="Arial" w:hAnsi="Arial"/>
      <w:sz w:val="20"/>
      <w:szCs w:val="20"/>
      <w:u w:val="single"/>
      <w:lang w:val="fr-FR" w:eastAsia="en-US" w:bidi="ar-SA"/>
    </w:rPr>
  </w:style>
  <w:style w:type="paragraph" w:styleId="Heading5">
    <w:name w:val="heading 5"/>
    <w:next w:val="Normal"/>
    <w:link w:val="Heading5Char"/>
    <w:autoRedefine/>
    <w:qFormat/>
    <w:rsid w:val="00083B13"/>
    <w:pPr>
      <w:keepNext/>
      <w:ind w:left="1134" w:hanging="567"/>
      <w:jc w:val="both"/>
      <w:outlineLvl w:val="4"/>
    </w:pPr>
    <w:rPr>
      <w:rFonts w:ascii="Arial" w:hAnsi="Arial"/>
      <w:i/>
      <w:sz w:val="20"/>
      <w:szCs w:val="20"/>
      <w:lang w:val="en-US" w:eastAsia="en-US" w:bidi="ar-SA"/>
    </w:rPr>
  </w:style>
  <w:style w:type="paragraph" w:styleId="Heading9">
    <w:name w:val="heading 9"/>
    <w:basedOn w:val="Normal"/>
    <w:next w:val="Normal"/>
    <w:link w:val="Heading9Char"/>
    <w:qFormat/>
    <w:rsid w:val="00083B1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B2C95"/>
    <w:rPr>
      <w:rFonts w:ascii="Arial" w:hAnsi="Arial"/>
      <w:caps/>
      <w:sz w:val="20"/>
      <w:szCs w:val="20"/>
      <w:lang w:val="en-US" w:eastAsia="en-US" w:bidi="ar-SA"/>
    </w:rPr>
  </w:style>
  <w:style w:type="character" w:customStyle="1" w:styleId="Heading2Char">
    <w:name w:val="Heading 2 Char"/>
    <w:basedOn w:val="DefaultParagraphFont"/>
    <w:link w:val="Heading2"/>
    <w:locked/>
    <w:rsid w:val="00F74A90"/>
    <w:rPr>
      <w:rFonts w:ascii="Arial" w:hAnsi="Arial"/>
      <w:sz w:val="20"/>
      <w:szCs w:val="20"/>
      <w:u w:val="single"/>
      <w:lang w:val="en-US" w:eastAsia="en-US" w:bidi="ar-SA"/>
    </w:rPr>
  </w:style>
  <w:style w:type="character" w:customStyle="1" w:styleId="Heading3Char">
    <w:name w:val="Heading 3 Char"/>
    <w:basedOn w:val="DefaultParagraphFont"/>
    <w:link w:val="Heading3"/>
    <w:rsid w:val="001D6D18"/>
    <w:rPr>
      <w:rFonts w:ascii="Arial" w:hAnsi="Arial"/>
      <w:i/>
      <w:sz w:val="20"/>
      <w:szCs w:val="20"/>
      <w:lang w:val="en-US" w:eastAsia="en-US" w:bidi="ar-SA"/>
    </w:rPr>
  </w:style>
  <w:style w:type="character" w:customStyle="1" w:styleId="Heading4Char">
    <w:name w:val="Heading 4 Char"/>
    <w:basedOn w:val="DefaultParagraphFont"/>
    <w:link w:val="Heading4"/>
    <w:rsid w:val="001D6D18"/>
    <w:rPr>
      <w:rFonts w:ascii="Arial" w:hAnsi="Arial"/>
      <w:sz w:val="20"/>
      <w:szCs w:val="20"/>
      <w:u w:val="single"/>
      <w:lang w:val="fr-FR" w:eastAsia="en-US" w:bidi="ar-SA"/>
    </w:rPr>
  </w:style>
  <w:style w:type="character" w:customStyle="1" w:styleId="Heading5Char">
    <w:name w:val="Heading 5 Char"/>
    <w:basedOn w:val="DefaultParagraphFont"/>
    <w:link w:val="Heading5"/>
    <w:rsid w:val="001D6D18"/>
    <w:rPr>
      <w:rFonts w:ascii="Arial" w:hAnsi="Arial"/>
      <w:i/>
      <w:sz w:val="20"/>
      <w:szCs w:val="20"/>
      <w:lang w:val="en-US" w:eastAsia="en-US" w:bidi="ar-SA"/>
    </w:rPr>
  </w:style>
  <w:style w:type="character" w:customStyle="1" w:styleId="Heading9Char">
    <w:name w:val="Heading 9 Char"/>
    <w:basedOn w:val="DefaultParagraphFont"/>
    <w:link w:val="Heading9"/>
    <w:rsid w:val="001D6D18"/>
    <w:rPr>
      <w:rFonts w:ascii="Arial" w:hAnsi="Arial"/>
      <w:i/>
      <w:sz w:val="18"/>
      <w:szCs w:val="20"/>
      <w:lang w:eastAsia="en-US" w:bidi="ar-SA"/>
    </w:rPr>
  </w:style>
  <w:style w:type="paragraph" w:styleId="Header">
    <w:name w:val="header"/>
    <w:link w:val="HeaderChar"/>
    <w:rsid w:val="00083B13"/>
    <w:pPr>
      <w:jc w:val="center"/>
    </w:pPr>
    <w:rPr>
      <w:rFonts w:ascii="Arial" w:hAnsi="Arial"/>
      <w:sz w:val="20"/>
      <w:szCs w:val="20"/>
      <w:lang w:eastAsia="en-US" w:bidi="ar-SA"/>
    </w:rPr>
  </w:style>
  <w:style w:type="character" w:customStyle="1" w:styleId="HeaderChar">
    <w:name w:val="Header Char"/>
    <w:basedOn w:val="DefaultParagraphFont"/>
    <w:link w:val="Header"/>
    <w:rsid w:val="001D6D18"/>
    <w:rPr>
      <w:rFonts w:ascii="Arial" w:hAnsi="Arial"/>
      <w:sz w:val="20"/>
      <w:szCs w:val="20"/>
      <w:lang w:eastAsia="en-US" w:bidi="ar-SA"/>
    </w:rPr>
  </w:style>
  <w:style w:type="paragraph" w:styleId="Footer">
    <w:name w:val="footer"/>
    <w:aliases w:val="doc_path_name"/>
    <w:link w:val="FooterChar"/>
    <w:autoRedefine/>
    <w:rsid w:val="00083B13"/>
    <w:pPr>
      <w:jc w:val="both"/>
    </w:pPr>
    <w:rPr>
      <w:rFonts w:ascii="Arial" w:hAnsi="Arial"/>
      <w:sz w:val="14"/>
      <w:szCs w:val="20"/>
      <w:lang w:val="en-US" w:eastAsia="en-US" w:bidi="ar-SA"/>
    </w:rPr>
  </w:style>
  <w:style w:type="character" w:customStyle="1" w:styleId="FooterChar">
    <w:name w:val="Footer Char"/>
    <w:aliases w:val="doc_path_name Char"/>
    <w:basedOn w:val="DefaultParagraphFont"/>
    <w:link w:val="Footer"/>
    <w:rsid w:val="001D6D18"/>
    <w:rPr>
      <w:rFonts w:ascii="Arial" w:hAnsi="Arial"/>
      <w:sz w:val="14"/>
      <w:szCs w:val="20"/>
      <w:lang w:val="en-US" w:eastAsia="en-US" w:bidi="ar-SA"/>
    </w:rPr>
  </w:style>
  <w:style w:type="character" w:styleId="PageNumber">
    <w:name w:val="page number"/>
    <w:basedOn w:val="DefaultParagraphFont"/>
    <w:rsid w:val="00083B13"/>
    <w:rPr>
      <w:rFonts w:ascii="Arial" w:hAnsi="Arial"/>
      <w:sz w:val="20"/>
    </w:rPr>
  </w:style>
  <w:style w:type="paragraph" w:styleId="Title">
    <w:name w:val="Title"/>
    <w:basedOn w:val="Normal"/>
    <w:link w:val="TitleChar"/>
    <w:qFormat/>
    <w:rsid w:val="00083B13"/>
    <w:pPr>
      <w:spacing w:after="300"/>
      <w:jc w:val="center"/>
    </w:pPr>
    <w:rPr>
      <w:b/>
      <w:caps/>
      <w:kern w:val="28"/>
      <w:sz w:val="30"/>
    </w:rPr>
  </w:style>
  <w:style w:type="character" w:customStyle="1" w:styleId="TitleChar">
    <w:name w:val="Title Char"/>
    <w:basedOn w:val="DefaultParagraphFont"/>
    <w:link w:val="Title"/>
    <w:rsid w:val="001D6D18"/>
    <w:rPr>
      <w:rFonts w:ascii="Arial" w:hAnsi="Arial"/>
      <w:b/>
      <w:caps/>
      <w:kern w:val="28"/>
      <w:sz w:val="30"/>
      <w:szCs w:val="20"/>
      <w:lang w:eastAsia="en-US" w:bidi="ar-SA"/>
    </w:rPr>
  </w:style>
  <w:style w:type="paragraph" w:customStyle="1" w:styleId="preparedby">
    <w:name w:val="preparedby"/>
    <w:basedOn w:val="Normal"/>
    <w:next w:val="Normal"/>
    <w:semiHidden/>
    <w:rsid w:val="00083B13"/>
    <w:pPr>
      <w:spacing w:after="600"/>
      <w:jc w:val="center"/>
    </w:pPr>
    <w:rPr>
      <w:i/>
    </w:rPr>
  </w:style>
  <w:style w:type="paragraph" w:customStyle="1" w:styleId="Docoriginal">
    <w:name w:val="Doc_original"/>
    <w:basedOn w:val="Code"/>
    <w:link w:val="DocoriginalChar"/>
    <w:rsid w:val="00083B13"/>
    <w:pPr>
      <w:spacing w:before="240" w:line="240" w:lineRule="exact"/>
      <w:ind w:left="0"/>
      <w:contextualSpacing/>
      <w:jc w:val="left"/>
    </w:pPr>
    <w:rPr>
      <w:sz w:val="18"/>
    </w:rPr>
  </w:style>
  <w:style w:type="paragraph" w:customStyle="1" w:styleId="DecisionParagraphs">
    <w:name w:val="DecisionParagraphs"/>
    <w:basedOn w:val="Normal"/>
    <w:link w:val="DecisionParagraphsChar"/>
    <w:rsid w:val="00083B13"/>
    <w:pPr>
      <w:tabs>
        <w:tab w:val="left" w:pos="5387"/>
      </w:tabs>
      <w:ind w:left="4820"/>
    </w:pPr>
    <w:rPr>
      <w:i/>
    </w:rPr>
  </w:style>
  <w:style w:type="paragraph" w:styleId="FootnoteText">
    <w:name w:val="footnote text"/>
    <w:link w:val="FootnoteTextChar"/>
    <w:autoRedefine/>
    <w:rsid w:val="00083B13"/>
    <w:pPr>
      <w:spacing w:before="60"/>
      <w:ind w:left="567" w:hanging="567"/>
      <w:jc w:val="both"/>
    </w:pPr>
    <w:rPr>
      <w:rFonts w:ascii="Arial" w:hAnsi="Arial"/>
      <w:sz w:val="16"/>
      <w:szCs w:val="20"/>
      <w:lang w:eastAsia="en-US" w:bidi="ar-SA"/>
    </w:rPr>
  </w:style>
  <w:style w:type="character" w:customStyle="1" w:styleId="FootnoteTextChar">
    <w:name w:val="Footnote Text Char"/>
    <w:basedOn w:val="DefaultParagraphFont"/>
    <w:link w:val="FootnoteText"/>
    <w:rsid w:val="001D6D18"/>
    <w:rPr>
      <w:rFonts w:ascii="Arial" w:hAnsi="Arial"/>
      <w:sz w:val="16"/>
      <w:szCs w:val="20"/>
      <w:lang w:eastAsia="en-US" w:bidi="ar-SA"/>
    </w:rPr>
  </w:style>
  <w:style w:type="character" w:styleId="FootnoteReference">
    <w:name w:val="footnote reference"/>
    <w:basedOn w:val="DefaultParagraphFont"/>
    <w:semiHidden/>
    <w:rsid w:val="00083B13"/>
    <w:rPr>
      <w:vertAlign w:val="superscript"/>
    </w:rPr>
  </w:style>
  <w:style w:type="paragraph" w:styleId="Closing">
    <w:name w:val="Closing"/>
    <w:basedOn w:val="Normal"/>
    <w:link w:val="ClosingChar"/>
    <w:rsid w:val="00083B13"/>
    <w:pPr>
      <w:ind w:left="4536"/>
      <w:jc w:val="center"/>
    </w:pPr>
  </w:style>
  <w:style w:type="character" w:customStyle="1" w:styleId="ClosingChar">
    <w:name w:val="Closing Char"/>
    <w:basedOn w:val="DefaultParagraphFont"/>
    <w:link w:val="Closing"/>
    <w:rsid w:val="001D6D18"/>
    <w:rPr>
      <w:rFonts w:ascii="Arial" w:hAnsi="Arial"/>
      <w:sz w:val="20"/>
      <w:szCs w:val="20"/>
      <w:lang w:eastAsia="en-US" w:bidi="ar-SA"/>
    </w:rPr>
  </w:style>
  <w:style w:type="paragraph" w:styleId="Index1">
    <w:name w:val="index 1"/>
    <w:basedOn w:val="Normal"/>
    <w:next w:val="Normal"/>
    <w:semiHidden/>
    <w:rsid w:val="00083B13"/>
    <w:pPr>
      <w:tabs>
        <w:tab w:val="right" w:leader="dot" w:pos="9071"/>
      </w:tabs>
      <w:ind w:left="284" w:hanging="284"/>
    </w:pPr>
    <w:rPr>
      <w:sz w:val="24"/>
    </w:rPr>
  </w:style>
  <w:style w:type="paragraph" w:styleId="Index2">
    <w:name w:val="index 2"/>
    <w:basedOn w:val="Normal"/>
    <w:next w:val="Normal"/>
    <w:semiHidden/>
    <w:rsid w:val="00083B13"/>
    <w:pPr>
      <w:tabs>
        <w:tab w:val="right" w:leader="dot" w:pos="9071"/>
      </w:tabs>
      <w:ind w:left="568" w:hanging="284"/>
    </w:pPr>
    <w:rPr>
      <w:sz w:val="24"/>
    </w:rPr>
  </w:style>
  <w:style w:type="paragraph" w:styleId="Index3">
    <w:name w:val="index 3"/>
    <w:basedOn w:val="Normal"/>
    <w:next w:val="Normal"/>
    <w:semiHidden/>
    <w:rsid w:val="00083B13"/>
    <w:pPr>
      <w:tabs>
        <w:tab w:val="right" w:leader="dot" w:pos="9071"/>
      </w:tabs>
      <w:ind w:left="851" w:hanging="284"/>
    </w:pPr>
    <w:rPr>
      <w:sz w:val="24"/>
    </w:rPr>
  </w:style>
  <w:style w:type="paragraph" w:styleId="MacroText">
    <w:name w:val="macro"/>
    <w:link w:val="MacroTextChar"/>
    <w:semiHidden/>
    <w:rsid w:val="00083B1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bidi="ar-SA"/>
    </w:rPr>
  </w:style>
  <w:style w:type="character" w:customStyle="1" w:styleId="MacroTextChar">
    <w:name w:val="Macro Text Char"/>
    <w:basedOn w:val="DefaultParagraphFont"/>
    <w:link w:val="MacroText"/>
    <w:semiHidden/>
    <w:rsid w:val="001D6D18"/>
    <w:rPr>
      <w:rFonts w:ascii="Courier New" w:hAnsi="Courier New"/>
      <w:sz w:val="16"/>
      <w:szCs w:val="20"/>
      <w:lang w:val="en-US" w:eastAsia="en-US" w:bidi="ar-SA"/>
    </w:rPr>
  </w:style>
  <w:style w:type="paragraph" w:styleId="Signature">
    <w:name w:val="Signature"/>
    <w:basedOn w:val="Normal"/>
    <w:link w:val="SignatureChar"/>
    <w:rsid w:val="00083B13"/>
    <w:pPr>
      <w:ind w:left="4536"/>
      <w:jc w:val="center"/>
    </w:pPr>
  </w:style>
  <w:style w:type="character" w:customStyle="1" w:styleId="SignatureChar">
    <w:name w:val="Signature Char"/>
    <w:basedOn w:val="DefaultParagraphFont"/>
    <w:link w:val="Signature"/>
    <w:rsid w:val="001D6D18"/>
    <w:rPr>
      <w:rFonts w:ascii="Arial" w:hAnsi="Arial"/>
      <w:sz w:val="20"/>
      <w:szCs w:val="20"/>
      <w:lang w:eastAsia="en-US" w:bidi="ar-SA"/>
    </w:rPr>
  </w:style>
  <w:style w:type="character" w:customStyle="1" w:styleId="Doclang">
    <w:name w:val="Doc_lang"/>
    <w:basedOn w:val="DefaultParagraphFont"/>
    <w:rsid w:val="00083B13"/>
    <w:rPr>
      <w:rFonts w:ascii="Arial" w:hAnsi="Arial"/>
      <w:sz w:val="20"/>
      <w:lang w:val="en-US"/>
    </w:rPr>
  </w:style>
  <w:style w:type="paragraph" w:customStyle="1" w:styleId="Session">
    <w:name w:val="Session"/>
    <w:basedOn w:val="Normal"/>
    <w:semiHidden/>
    <w:rsid w:val="00083B13"/>
    <w:pPr>
      <w:spacing w:before="60"/>
      <w:jc w:val="center"/>
    </w:pPr>
    <w:rPr>
      <w:b/>
    </w:rPr>
  </w:style>
  <w:style w:type="paragraph" w:customStyle="1" w:styleId="Organizer">
    <w:name w:val="Organizer"/>
    <w:basedOn w:val="Normal"/>
    <w:semiHidden/>
    <w:rsid w:val="00083B13"/>
    <w:pPr>
      <w:spacing w:after="600"/>
      <w:ind w:left="-993" w:right="-994"/>
      <w:jc w:val="center"/>
    </w:pPr>
    <w:rPr>
      <w:b/>
      <w:caps/>
      <w:kern w:val="26"/>
      <w:sz w:val="26"/>
    </w:rPr>
  </w:style>
  <w:style w:type="paragraph" w:styleId="BodyText">
    <w:name w:val="Body Text"/>
    <w:basedOn w:val="Normal"/>
    <w:link w:val="BodyTextChar"/>
    <w:rsid w:val="00083B13"/>
  </w:style>
  <w:style w:type="character" w:customStyle="1" w:styleId="BodyTextChar">
    <w:name w:val="Body Text Char"/>
    <w:basedOn w:val="DefaultParagraphFont"/>
    <w:link w:val="BodyText"/>
    <w:rsid w:val="001D6D18"/>
    <w:rPr>
      <w:rFonts w:ascii="Arial" w:hAnsi="Arial"/>
      <w:sz w:val="20"/>
      <w:szCs w:val="20"/>
      <w:lang w:eastAsia="en-US" w:bidi="ar-SA"/>
    </w:rPr>
  </w:style>
  <w:style w:type="paragraph" w:customStyle="1" w:styleId="Disclaimer">
    <w:name w:val="Disclaimer"/>
    <w:next w:val="Normal"/>
    <w:qFormat/>
    <w:rsid w:val="00083B13"/>
    <w:pPr>
      <w:spacing w:after="600"/>
    </w:pPr>
    <w:rPr>
      <w:rFonts w:ascii="Arial" w:hAnsi="Arial"/>
      <w:i/>
      <w:iCs/>
      <w:color w:val="A6A6A6" w:themeColor="background1" w:themeShade="A6"/>
      <w:sz w:val="20"/>
      <w:szCs w:val="20"/>
      <w:lang w:eastAsia="en-US" w:bidi="ar-SA"/>
    </w:rPr>
  </w:style>
  <w:style w:type="paragraph" w:customStyle="1" w:styleId="upove">
    <w:name w:val="upov_e"/>
    <w:basedOn w:val="Normal"/>
    <w:rsid w:val="00083B13"/>
    <w:pPr>
      <w:spacing w:before="120"/>
    </w:pPr>
    <w:rPr>
      <w:sz w:val="16"/>
    </w:rPr>
  </w:style>
  <w:style w:type="paragraph" w:customStyle="1" w:styleId="TitleofDoc">
    <w:name w:val="Title of Doc"/>
    <w:basedOn w:val="Normal"/>
    <w:semiHidden/>
    <w:rsid w:val="00083B13"/>
    <w:pPr>
      <w:spacing w:before="1200"/>
      <w:jc w:val="center"/>
    </w:pPr>
    <w:rPr>
      <w:caps/>
    </w:rPr>
  </w:style>
  <w:style w:type="paragraph" w:customStyle="1" w:styleId="preparedby0">
    <w:name w:val="prepared by"/>
    <w:basedOn w:val="Normal"/>
    <w:semiHidden/>
    <w:rsid w:val="00083B13"/>
    <w:pPr>
      <w:spacing w:before="600" w:after="600"/>
      <w:jc w:val="center"/>
    </w:pPr>
    <w:rPr>
      <w:i/>
    </w:rPr>
  </w:style>
  <w:style w:type="paragraph" w:customStyle="1" w:styleId="PlaceAndDate">
    <w:name w:val="PlaceAndDate"/>
    <w:basedOn w:val="Session"/>
    <w:semiHidden/>
    <w:rsid w:val="00083B13"/>
  </w:style>
  <w:style w:type="paragraph" w:styleId="EndnoteText">
    <w:name w:val="endnote text"/>
    <w:basedOn w:val="Normal"/>
    <w:link w:val="EndnoteTextChar"/>
    <w:semiHidden/>
    <w:rsid w:val="00083B13"/>
  </w:style>
  <w:style w:type="character" w:customStyle="1" w:styleId="EndnoteTextChar">
    <w:name w:val="Endnote Text Char"/>
    <w:basedOn w:val="DefaultParagraphFont"/>
    <w:link w:val="EndnoteText"/>
    <w:semiHidden/>
    <w:rsid w:val="001D6D18"/>
    <w:rPr>
      <w:rFonts w:ascii="Arial" w:hAnsi="Arial"/>
      <w:sz w:val="20"/>
      <w:szCs w:val="20"/>
      <w:lang w:eastAsia="en-US" w:bidi="ar-SA"/>
    </w:rPr>
  </w:style>
  <w:style w:type="character" w:styleId="EndnoteReference">
    <w:name w:val="endnote reference"/>
    <w:basedOn w:val="DefaultParagraphFont"/>
    <w:semiHidden/>
    <w:rsid w:val="00083B13"/>
    <w:rPr>
      <w:vertAlign w:val="superscript"/>
    </w:rPr>
  </w:style>
  <w:style w:type="paragraph" w:customStyle="1" w:styleId="SessionMeetingPlace">
    <w:name w:val="Session_MeetingPlace"/>
    <w:basedOn w:val="Normal"/>
    <w:semiHidden/>
    <w:rsid w:val="00083B13"/>
    <w:pPr>
      <w:spacing w:before="480"/>
      <w:jc w:val="center"/>
    </w:pPr>
    <w:rPr>
      <w:b/>
      <w:bCs/>
      <w:kern w:val="28"/>
      <w:sz w:val="24"/>
    </w:rPr>
  </w:style>
  <w:style w:type="paragraph" w:customStyle="1" w:styleId="Original">
    <w:name w:val="Original"/>
    <w:basedOn w:val="Normal"/>
    <w:semiHidden/>
    <w:rsid w:val="00083B13"/>
    <w:pPr>
      <w:spacing w:before="60"/>
      <w:ind w:left="1276"/>
    </w:pPr>
    <w:rPr>
      <w:b/>
      <w:sz w:val="22"/>
    </w:rPr>
  </w:style>
  <w:style w:type="paragraph" w:styleId="Date">
    <w:name w:val="Date"/>
    <w:basedOn w:val="Normal"/>
    <w:link w:val="DateChar"/>
    <w:semiHidden/>
    <w:rsid w:val="00083B13"/>
    <w:pPr>
      <w:spacing w:line="340" w:lineRule="exact"/>
      <w:ind w:left="1276"/>
    </w:pPr>
    <w:rPr>
      <w:b/>
      <w:sz w:val="22"/>
    </w:rPr>
  </w:style>
  <w:style w:type="character" w:customStyle="1" w:styleId="DateChar">
    <w:name w:val="Date Char"/>
    <w:basedOn w:val="DefaultParagraphFont"/>
    <w:link w:val="Date"/>
    <w:semiHidden/>
    <w:rsid w:val="001D6D18"/>
    <w:rPr>
      <w:rFonts w:ascii="Arial" w:hAnsi="Arial"/>
      <w:b/>
      <w:szCs w:val="20"/>
      <w:lang w:eastAsia="en-US" w:bidi="ar-SA"/>
    </w:rPr>
  </w:style>
  <w:style w:type="paragraph" w:customStyle="1" w:styleId="Code">
    <w:name w:val="Code"/>
    <w:basedOn w:val="Normal"/>
    <w:link w:val="CodeChar"/>
    <w:semiHidden/>
    <w:rsid w:val="00083B13"/>
    <w:pPr>
      <w:spacing w:line="340" w:lineRule="atLeast"/>
      <w:ind w:left="1276"/>
    </w:pPr>
    <w:rPr>
      <w:b/>
      <w:bCs/>
      <w:spacing w:val="10"/>
    </w:rPr>
  </w:style>
  <w:style w:type="paragraph" w:customStyle="1" w:styleId="Country">
    <w:name w:val="Country"/>
    <w:basedOn w:val="Normal"/>
    <w:semiHidden/>
    <w:rsid w:val="00083B13"/>
    <w:pPr>
      <w:spacing w:before="60" w:after="480"/>
      <w:jc w:val="center"/>
    </w:pPr>
  </w:style>
  <w:style w:type="paragraph" w:customStyle="1" w:styleId="Lettrine">
    <w:name w:val="Lettrine"/>
    <w:basedOn w:val="Normal"/>
    <w:rsid w:val="00083B13"/>
    <w:pPr>
      <w:spacing w:line="340" w:lineRule="atLeast"/>
      <w:jc w:val="right"/>
    </w:pPr>
    <w:rPr>
      <w:b/>
      <w:bCs/>
      <w:sz w:val="36"/>
    </w:rPr>
  </w:style>
  <w:style w:type="paragraph" w:customStyle="1" w:styleId="LogoUPOV">
    <w:name w:val="LogoUPOV"/>
    <w:basedOn w:val="Normal"/>
    <w:rsid w:val="00083B13"/>
    <w:pPr>
      <w:spacing w:before="600" w:after="80"/>
      <w:jc w:val="center"/>
    </w:pPr>
    <w:rPr>
      <w:snapToGrid w:val="0"/>
    </w:rPr>
  </w:style>
  <w:style w:type="paragraph" w:customStyle="1" w:styleId="Sessiontc">
    <w:name w:val="Session_tc"/>
    <w:basedOn w:val="StyleSessionAllcaps"/>
    <w:rsid w:val="00083B13"/>
    <w:pPr>
      <w:spacing w:before="0" w:line="280" w:lineRule="exact"/>
      <w:jc w:val="left"/>
    </w:pPr>
    <w:rPr>
      <w:caps w:val="0"/>
      <w:sz w:val="20"/>
    </w:rPr>
  </w:style>
  <w:style w:type="paragraph" w:customStyle="1" w:styleId="TitreUpov">
    <w:name w:val="TitreUpov"/>
    <w:basedOn w:val="Normal"/>
    <w:semiHidden/>
    <w:rsid w:val="00083B13"/>
    <w:pPr>
      <w:spacing w:before="60"/>
      <w:jc w:val="center"/>
    </w:pPr>
    <w:rPr>
      <w:b/>
      <w:sz w:val="24"/>
    </w:rPr>
  </w:style>
  <w:style w:type="paragraph" w:customStyle="1" w:styleId="StyleSessionAllcaps">
    <w:name w:val="Style Session + All caps"/>
    <w:basedOn w:val="Session"/>
    <w:semiHidden/>
    <w:rsid w:val="00083B13"/>
    <w:pPr>
      <w:spacing w:before="480"/>
    </w:pPr>
    <w:rPr>
      <w:bCs/>
      <w:caps/>
      <w:kern w:val="28"/>
      <w:sz w:val="24"/>
    </w:rPr>
  </w:style>
  <w:style w:type="paragraph" w:customStyle="1" w:styleId="plcountry">
    <w:name w:val="plcountry"/>
    <w:basedOn w:val="Normal"/>
    <w:rsid w:val="00083B13"/>
    <w:pPr>
      <w:keepNext/>
      <w:keepLines/>
      <w:spacing w:before="180" w:after="120"/>
      <w:jc w:val="left"/>
    </w:pPr>
    <w:rPr>
      <w:caps/>
      <w:noProof/>
      <w:snapToGrid w:val="0"/>
      <w:u w:val="single"/>
    </w:rPr>
  </w:style>
  <w:style w:type="paragraph" w:customStyle="1" w:styleId="pldetails">
    <w:name w:val="pldetails"/>
    <w:basedOn w:val="Normal"/>
    <w:rsid w:val="00083B13"/>
    <w:pPr>
      <w:keepLines/>
      <w:spacing w:before="60" w:after="60"/>
      <w:jc w:val="left"/>
    </w:pPr>
    <w:rPr>
      <w:noProof/>
      <w:snapToGrid w:val="0"/>
    </w:rPr>
  </w:style>
  <w:style w:type="paragraph" w:customStyle="1" w:styleId="plheading">
    <w:name w:val="plheading"/>
    <w:basedOn w:val="Normal"/>
    <w:rsid w:val="00083B13"/>
    <w:pPr>
      <w:keepNext/>
      <w:spacing w:before="480" w:after="120"/>
      <w:jc w:val="center"/>
    </w:pPr>
    <w:rPr>
      <w:caps/>
      <w:snapToGrid w:val="0"/>
      <w:u w:val="single"/>
    </w:rPr>
  </w:style>
  <w:style w:type="paragraph" w:customStyle="1" w:styleId="Sessiontcplacedate">
    <w:name w:val="Session_tc_place_date"/>
    <w:basedOn w:val="SessionMeetingPlace"/>
    <w:rsid w:val="00083B13"/>
    <w:pPr>
      <w:spacing w:before="240"/>
      <w:contextualSpacing/>
      <w:jc w:val="left"/>
    </w:pPr>
    <w:rPr>
      <w:sz w:val="20"/>
    </w:rPr>
  </w:style>
  <w:style w:type="paragraph" w:customStyle="1" w:styleId="Titleofdoc0">
    <w:name w:val="Title_of_doc"/>
    <w:basedOn w:val="TitleofDoc"/>
    <w:rsid w:val="00083B13"/>
    <w:pPr>
      <w:spacing w:before="600" w:after="240"/>
      <w:jc w:val="left"/>
    </w:pPr>
    <w:rPr>
      <w:b/>
    </w:rPr>
  </w:style>
  <w:style w:type="paragraph" w:customStyle="1" w:styleId="preparedby1">
    <w:name w:val="prepared_by"/>
    <w:basedOn w:val="preparedby0"/>
    <w:rsid w:val="00083B13"/>
    <w:pPr>
      <w:spacing w:before="0" w:after="240"/>
    </w:pPr>
    <w:rPr>
      <w:iCs/>
    </w:rPr>
  </w:style>
  <w:style w:type="character" w:customStyle="1" w:styleId="CodeChar">
    <w:name w:val="Code Char"/>
    <w:basedOn w:val="DefaultParagraphFont"/>
    <w:link w:val="Code"/>
    <w:semiHidden/>
    <w:locked/>
    <w:rsid w:val="00083B13"/>
    <w:rPr>
      <w:rFonts w:ascii="Arial" w:hAnsi="Arial"/>
      <w:b/>
      <w:bCs/>
      <w:spacing w:val="10"/>
      <w:sz w:val="20"/>
      <w:szCs w:val="20"/>
      <w:lang w:eastAsia="en-US" w:bidi="ar-SA"/>
    </w:rPr>
  </w:style>
  <w:style w:type="paragraph" w:customStyle="1" w:styleId="endofdoc">
    <w:name w:val="end_of_doc"/>
    <w:next w:val="Header"/>
    <w:autoRedefine/>
    <w:rsid w:val="00083B13"/>
    <w:pPr>
      <w:spacing w:before="480"/>
      <w:ind w:left="567" w:hanging="567"/>
      <w:jc w:val="right"/>
    </w:pPr>
    <w:rPr>
      <w:rFonts w:ascii="Arial" w:hAnsi="Arial"/>
      <w:sz w:val="20"/>
      <w:szCs w:val="20"/>
      <w:lang w:val="en-US" w:eastAsia="en-US" w:bidi="ar-SA"/>
    </w:rPr>
  </w:style>
  <w:style w:type="character" w:customStyle="1" w:styleId="DocoriginalChar">
    <w:name w:val="Doc_original Char"/>
    <w:basedOn w:val="CodeChar"/>
    <w:link w:val="Docoriginal"/>
    <w:locked/>
    <w:rsid w:val="00083B13"/>
    <w:rPr>
      <w:rFonts w:ascii="Arial" w:hAnsi="Arial"/>
      <w:b/>
      <w:bCs/>
      <w:spacing w:val="10"/>
      <w:sz w:val="18"/>
      <w:szCs w:val="20"/>
      <w:lang w:eastAsia="en-US" w:bidi="ar-SA"/>
    </w:rPr>
  </w:style>
  <w:style w:type="paragraph" w:styleId="TOC2">
    <w:name w:val="toc 2"/>
    <w:next w:val="Normal"/>
    <w:autoRedefine/>
    <w:uiPriority w:val="39"/>
    <w:rsid w:val="00697E7C"/>
    <w:pPr>
      <w:tabs>
        <w:tab w:val="right" w:leader="dot" w:pos="9639"/>
      </w:tabs>
      <w:spacing w:before="120"/>
      <w:ind w:left="454" w:right="851" w:hanging="284"/>
      <w:contextualSpacing/>
    </w:pPr>
    <w:rPr>
      <w:rFonts w:ascii="Arial" w:hAnsi="Arial"/>
      <w:smallCaps/>
      <w:sz w:val="20"/>
      <w:szCs w:val="20"/>
      <w:lang w:val="en-US" w:eastAsia="en-US" w:bidi="ar-SA"/>
    </w:rPr>
  </w:style>
  <w:style w:type="paragraph" w:styleId="TOC3">
    <w:name w:val="toc 3"/>
    <w:next w:val="Normal"/>
    <w:autoRedefine/>
    <w:semiHidden/>
    <w:rsid w:val="00083B13"/>
    <w:pPr>
      <w:tabs>
        <w:tab w:val="right" w:leader="dot" w:pos="9639"/>
      </w:tabs>
      <w:spacing w:before="120"/>
      <w:ind w:left="568" w:right="851" w:hanging="284"/>
      <w:contextualSpacing/>
    </w:pPr>
    <w:rPr>
      <w:rFonts w:ascii="Arial" w:hAnsi="Arial"/>
      <w:sz w:val="18"/>
      <w:szCs w:val="20"/>
      <w:lang w:val="fr-FR" w:eastAsia="en-US" w:bidi="ar-SA"/>
    </w:rPr>
  </w:style>
  <w:style w:type="character" w:styleId="Hyperlink">
    <w:name w:val="Hyperlink"/>
    <w:basedOn w:val="DefaultParagraphFont"/>
    <w:uiPriority w:val="99"/>
    <w:rsid w:val="00083B13"/>
    <w:rPr>
      <w:rFonts w:ascii="Arial" w:hAnsi="Arial"/>
      <w:color w:val="0000FF"/>
      <w:u w:val="single"/>
    </w:rPr>
  </w:style>
  <w:style w:type="paragraph" w:styleId="TOC4">
    <w:name w:val="toc 4"/>
    <w:next w:val="Normal"/>
    <w:autoRedefine/>
    <w:semiHidden/>
    <w:rsid w:val="00083B13"/>
    <w:pPr>
      <w:tabs>
        <w:tab w:val="right" w:leader="dot" w:pos="9639"/>
      </w:tabs>
      <w:spacing w:before="120"/>
      <w:ind w:left="738" w:right="851" w:hanging="284"/>
    </w:pPr>
    <w:rPr>
      <w:rFonts w:ascii="Arial" w:hAnsi="Arial"/>
      <w:i/>
      <w:sz w:val="18"/>
      <w:szCs w:val="20"/>
      <w:lang w:val="fr-FR" w:eastAsia="en-US" w:bidi="ar-SA"/>
    </w:rPr>
  </w:style>
  <w:style w:type="paragraph" w:styleId="TOC1">
    <w:name w:val="toc 1"/>
    <w:next w:val="Normal"/>
    <w:autoRedefine/>
    <w:uiPriority w:val="39"/>
    <w:rsid w:val="00697E7C"/>
    <w:pPr>
      <w:tabs>
        <w:tab w:val="right" w:leader="dot" w:pos="9639"/>
      </w:tabs>
      <w:spacing w:before="60"/>
      <w:jc w:val="center"/>
    </w:pPr>
    <w:rPr>
      <w:rFonts w:ascii="Arial" w:hAnsi="Arial"/>
      <w:caps/>
      <w:sz w:val="20"/>
      <w:szCs w:val="20"/>
      <w:lang w:val="en-US" w:eastAsia="en-US" w:bidi="ar-SA"/>
    </w:rPr>
  </w:style>
  <w:style w:type="paragraph" w:styleId="TOC5">
    <w:name w:val="toc 5"/>
    <w:next w:val="Normal"/>
    <w:autoRedefine/>
    <w:semiHidden/>
    <w:rsid w:val="00083B13"/>
    <w:pPr>
      <w:tabs>
        <w:tab w:val="right" w:leader="dot" w:pos="9639"/>
      </w:tabs>
      <w:ind w:left="567" w:right="851" w:firstLine="284"/>
      <w:jc w:val="both"/>
    </w:pPr>
    <w:rPr>
      <w:rFonts w:ascii="Arial" w:hAnsi="Arial"/>
      <w:sz w:val="16"/>
      <w:szCs w:val="20"/>
      <w:lang w:val="fr-FR" w:eastAsia="en-US" w:bidi="ar-SA"/>
    </w:rPr>
  </w:style>
  <w:style w:type="paragraph" w:styleId="BalloonText">
    <w:name w:val="Balloon Text"/>
    <w:basedOn w:val="Normal"/>
    <w:link w:val="BalloonTextChar"/>
    <w:rsid w:val="00083B13"/>
    <w:rPr>
      <w:rFonts w:ascii="Tahoma" w:hAnsi="Tahoma" w:cs="Tahoma"/>
      <w:sz w:val="16"/>
      <w:szCs w:val="16"/>
    </w:rPr>
  </w:style>
  <w:style w:type="character" w:customStyle="1" w:styleId="BalloonTextChar">
    <w:name w:val="Balloon Text Char"/>
    <w:basedOn w:val="DefaultParagraphFont"/>
    <w:link w:val="BalloonText"/>
    <w:locked/>
    <w:rsid w:val="00083B13"/>
    <w:rPr>
      <w:rFonts w:ascii="Tahoma" w:hAnsi="Tahoma" w:cs="Tahoma"/>
      <w:sz w:val="16"/>
      <w:szCs w:val="16"/>
      <w:lang w:eastAsia="en-US" w:bidi="ar-SA"/>
    </w:rPr>
  </w:style>
  <w:style w:type="paragraph" w:customStyle="1" w:styleId="Doccode">
    <w:name w:val="Doc_code"/>
    <w:qFormat/>
    <w:rsid w:val="00083B13"/>
    <w:rPr>
      <w:rFonts w:ascii="Arial" w:hAnsi="Arial"/>
      <w:b/>
      <w:bCs/>
      <w:spacing w:val="10"/>
      <w:sz w:val="18"/>
      <w:szCs w:val="20"/>
      <w:lang w:val="en-US" w:eastAsia="en-US" w:bidi="ar-SA"/>
    </w:rPr>
  </w:style>
  <w:style w:type="paragraph" w:styleId="ListParagraph">
    <w:name w:val="List Paragraph"/>
    <w:basedOn w:val="Normal"/>
    <w:uiPriority w:val="99"/>
    <w:qFormat/>
    <w:rsid w:val="00FB686B"/>
    <w:pPr>
      <w:ind w:left="720"/>
      <w:contextualSpacing/>
    </w:pPr>
    <w:rPr>
      <w:rFonts w:eastAsia="MS Mincho"/>
    </w:rPr>
  </w:style>
  <w:style w:type="character" w:customStyle="1" w:styleId="DecisionParagraphsChar">
    <w:name w:val="DecisionParagraphs Char"/>
    <w:basedOn w:val="DefaultParagraphFont"/>
    <w:link w:val="DecisionParagraphs"/>
    <w:locked/>
    <w:rsid w:val="00FB686B"/>
    <w:rPr>
      <w:rFonts w:ascii="Arial" w:hAnsi="Arial"/>
      <w:i/>
      <w:sz w:val="20"/>
      <w:szCs w:val="20"/>
      <w:lang w:eastAsia="en-US" w:bidi="ar-SA"/>
    </w:rPr>
  </w:style>
  <w:style w:type="character" w:styleId="CommentReference">
    <w:name w:val="annotation reference"/>
    <w:basedOn w:val="DefaultParagraphFont"/>
    <w:uiPriority w:val="99"/>
    <w:semiHidden/>
    <w:unhideWhenUsed/>
    <w:rsid w:val="002C571E"/>
    <w:rPr>
      <w:sz w:val="16"/>
      <w:szCs w:val="16"/>
    </w:rPr>
  </w:style>
  <w:style w:type="paragraph" w:styleId="CommentText">
    <w:name w:val="annotation text"/>
    <w:basedOn w:val="Normal"/>
    <w:link w:val="CommentTextChar"/>
    <w:uiPriority w:val="99"/>
    <w:semiHidden/>
    <w:unhideWhenUsed/>
    <w:rsid w:val="002C571E"/>
  </w:style>
  <w:style w:type="character" w:customStyle="1" w:styleId="CommentTextChar">
    <w:name w:val="Comment Text Char"/>
    <w:basedOn w:val="DefaultParagraphFont"/>
    <w:link w:val="CommentText"/>
    <w:uiPriority w:val="99"/>
    <w:semiHidden/>
    <w:rsid w:val="002C571E"/>
    <w:rPr>
      <w:rFonts w:ascii="Arial" w:hAnsi="Arial"/>
      <w:sz w:val="20"/>
      <w:szCs w:val="20"/>
      <w:lang w:val="en-US" w:eastAsia="en-US" w:bidi="ar-SA"/>
    </w:rPr>
  </w:style>
  <w:style w:type="paragraph" w:styleId="CommentSubject">
    <w:name w:val="annotation subject"/>
    <w:basedOn w:val="CommentText"/>
    <w:next w:val="CommentText"/>
    <w:link w:val="CommentSubjectChar"/>
    <w:uiPriority w:val="99"/>
    <w:semiHidden/>
    <w:unhideWhenUsed/>
    <w:rsid w:val="002C571E"/>
    <w:rPr>
      <w:b/>
      <w:bCs/>
    </w:rPr>
  </w:style>
  <w:style w:type="character" w:customStyle="1" w:styleId="CommentSubjectChar">
    <w:name w:val="Comment Subject Char"/>
    <w:basedOn w:val="CommentTextChar"/>
    <w:link w:val="CommentSubject"/>
    <w:uiPriority w:val="99"/>
    <w:semiHidden/>
    <w:rsid w:val="002C571E"/>
    <w:rPr>
      <w:rFonts w:ascii="Arial" w:hAnsi="Arial"/>
      <w:b/>
      <w:bCs/>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3\templates\TC_53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TC_53_EN.dotx</Template>
  <TotalTime>44</TotalTime>
  <Pages>5</Pages>
  <Words>2309</Words>
  <Characters>13165</Characters>
  <Application>Microsoft Office Word</Application>
  <DocSecurity>0</DocSecurity>
  <Lines>109</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TC/53</vt:lpstr>
      <vt:lpstr>TC/53</vt:lpstr>
    </vt:vector>
  </TitlesOfParts>
  <Company>UPOV</Company>
  <LinksUpToDate>false</LinksUpToDate>
  <CharactersWithSpaces>15444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dc:title>
  <dc:creator>BESSE Ariane</dc:creator>
  <cp:lastModifiedBy>SANCHEZ-VIZCAINO GOMEZ Rosa Maria</cp:lastModifiedBy>
  <cp:revision>10</cp:revision>
  <cp:lastPrinted>2017-02-17T15:54:00Z</cp:lastPrinted>
  <dcterms:created xsi:type="dcterms:W3CDTF">2017-02-16T16:00:00Z</dcterms:created>
  <dcterms:modified xsi:type="dcterms:W3CDTF">2017-02-17T15:54:00Z</dcterms:modified>
</cp:coreProperties>
</file>