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76724"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44455D" w:rsidP="00F45372">
            <w:pPr>
              <w:pStyle w:val="LogoUPOV"/>
              <w:rPr>
                <w:lang w:val="de-DE"/>
              </w:rPr>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076724" w:rsidRDefault="00C27491" w:rsidP="00F45372">
            <w:pPr>
              <w:pStyle w:val="Lettrine"/>
              <w:rPr>
                <w:lang w:val="de-DE"/>
              </w:rPr>
            </w:pPr>
            <w:r w:rsidRPr="00076724">
              <w:rPr>
                <w:lang w:val="de-DE"/>
              </w:rPr>
              <w:t>G</w:t>
            </w:r>
          </w:p>
          <w:p w:rsidR="000D7780" w:rsidRPr="00076724" w:rsidRDefault="00A34364" w:rsidP="00F45372">
            <w:pPr>
              <w:pStyle w:val="Docoriginal"/>
              <w:rPr>
                <w:lang w:val="de-DE"/>
              </w:rPr>
            </w:pPr>
            <w:r w:rsidRPr="00076724">
              <w:rPr>
                <w:lang w:val="de-DE"/>
              </w:rPr>
              <w:t>TC/</w:t>
            </w:r>
            <w:r w:rsidR="00400114" w:rsidRPr="00076724">
              <w:rPr>
                <w:lang w:val="de-DE"/>
              </w:rPr>
              <w:t>50</w:t>
            </w:r>
            <w:r w:rsidRPr="00076724">
              <w:rPr>
                <w:lang w:val="de-DE"/>
              </w:rPr>
              <w:t>/</w:t>
            </w:r>
            <w:bookmarkStart w:id="0" w:name="Code"/>
            <w:bookmarkEnd w:id="0"/>
            <w:r w:rsidR="005B4ED2" w:rsidRPr="00076724">
              <w:rPr>
                <w:lang w:val="de-DE"/>
              </w:rPr>
              <w:t>31</w:t>
            </w:r>
          </w:p>
          <w:p w:rsidR="000D7780" w:rsidRPr="00076724" w:rsidRDefault="0061555F" w:rsidP="00F45372">
            <w:pPr>
              <w:pStyle w:val="Docoriginal"/>
              <w:rPr>
                <w:b w:val="0"/>
                <w:spacing w:val="0"/>
                <w:lang w:val="de-DE"/>
              </w:rPr>
            </w:pPr>
            <w:r w:rsidRPr="00076724">
              <w:rPr>
                <w:rStyle w:val="StyleDoclangBold"/>
                <w:b/>
                <w:bCs/>
                <w:spacing w:val="0"/>
                <w:lang w:val="de-DE"/>
              </w:rPr>
              <w:t>ORIGINAL</w:t>
            </w:r>
            <w:r w:rsidR="000D7780" w:rsidRPr="00076724">
              <w:rPr>
                <w:rStyle w:val="StyleDoclangBold"/>
                <w:b/>
                <w:bCs/>
                <w:spacing w:val="0"/>
                <w:lang w:val="de-DE"/>
              </w:rPr>
              <w:t>:</w:t>
            </w:r>
            <w:r w:rsidRPr="00076724">
              <w:rPr>
                <w:rStyle w:val="StyleDocoriginalNotBold1"/>
                <w:spacing w:val="0"/>
                <w:lang w:val="de-DE"/>
              </w:rPr>
              <w:t xml:space="preserve"> </w:t>
            </w:r>
            <w:bookmarkStart w:id="1" w:name="Original"/>
            <w:bookmarkEnd w:id="1"/>
            <w:r w:rsidR="00C27491" w:rsidRPr="00076724">
              <w:rPr>
                <w:b w:val="0"/>
                <w:spacing w:val="0"/>
                <w:lang w:val="de-DE"/>
              </w:rPr>
              <w:t>e</w:t>
            </w:r>
            <w:r w:rsidR="0024416D" w:rsidRPr="00076724">
              <w:rPr>
                <w:b w:val="0"/>
                <w:spacing w:val="0"/>
                <w:lang w:val="de-DE"/>
              </w:rPr>
              <w:t>nglis</w:t>
            </w:r>
            <w:r w:rsidR="00C27491" w:rsidRPr="00076724">
              <w:rPr>
                <w:b w:val="0"/>
                <w:spacing w:val="0"/>
                <w:lang w:val="de-DE"/>
              </w:rPr>
              <w:t>c</w:t>
            </w:r>
            <w:r w:rsidR="0024416D" w:rsidRPr="00076724">
              <w:rPr>
                <w:b w:val="0"/>
                <w:spacing w:val="0"/>
                <w:lang w:val="de-DE"/>
              </w:rPr>
              <w:t>h</w:t>
            </w:r>
          </w:p>
          <w:p w:rsidR="000D7780" w:rsidRPr="00076724" w:rsidRDefault="00A34364" w:rsidP="00706F59">
            <w:pPr>
              <w:pStyle w:val="Docoriginal"/>
              <w:rPr>
                <w:lang w:val="de-DE"/>
              </w:rPr>
            </w:pPr>
            <w:r w:rsidRPr="00076724">
              <w:rPr>
                <w:spacing w:val="0"/>
                <w:lang w:val="de-DE"/>
              </w:rPr>
              <w:t>DATUM</w:t>
            </w:r>
            <w:r w:rsidR="000D7780" w:rsidRPr="00076724">
              <w:rPr>
                <w:spacing w:val="0"/>
                <w:lang w:val="de-DE"/>
              </w:rPr>
              <w:t>:</w:t>
            </w:r>
            <w:r w:rsidR="0061555F" w:rsidRPr="00076724">
              <w:rPr>
                <w:b w:val="0"/>
                <w:spacing w:val="0"/>
                <w:lang w:val="de-DE"/>
              </w:rPr>
              <w:t xml:space="preserve"> </w:t>
            </w:r>
            <w:bookmarkStart w:id="2" w:name="Date"/>
            <w:bookmarkEnd w:id="2"/>
            <w:r w:rsidR="00706F59" w:rsidRPr="00076724">
              <w:rPr>
                <w:b w:val="0"/>
                <w:spacing w:val="0"/>
                <w:lang w:val="de-DE"/>
              </w:rPr>
              <w:t>04</w:t>
            </w:r>
            <w:r w:rsidR="00C27491" w:rsidRPr="00076724">
              <w:rPr>
                <w:b w:val="0"/>
                <w:spacing w:val="0"/>
                <w:lang w:val="de-DE"/>
              </w:rPr>
              <w:t xml:space="preserve">. </w:t>
            </w:r>
            <w:r w:rsidR="00706F59" w:rsidRPr="00076724">
              <w:rPr>
                <w:b w:val="0"/>
                <w:spacing w:val="0"/>
                <w:lang w:val="de-DE"/>
              </w:rPr>
              <w:t>März</w:t>
            </w:r>
            <w:r w:rsidR="005E74F6" w:rsidRPr="00076724">
              <w:rPr>
                <w:b w:val="0"/>
                <w:spacing w:val="0"/>
                <w:lang w:val="de-DE"/>
              </w:rPr>
              <w:t xml:space="preserve"> </w:t>
            </w:r>
            <w:r w:rsidR="001131D5" w:rsidRPr="00076724">
              <w:rPr>
                <w:b w:val="0"/>
                <w:spacing w:val="0"/>
                <w:lang w:val="de-DE"/>
              </w:rPr>
              <w:t>201</w:t>
            </w:r>
            <w:r w:rsidR="00400114" w:rsidRPr="00076724">
              <w:rPr>
                <w:b w:val="0"/>
                <w:spacing w:val="0"/>
                <w:lang w:val="de-DE"/>
              </w:rPr>
              <w:t>4</w:t>
            </w:r>
          </w:p>
        </w:tc>
      </w:tr>
      <w:tr w:rsidR="000D7780" w:rsidRPr="00FC0F02"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054790" w:rsidP="00F45372">
      <w:pPr>
        <w:pStyle w:val="Sessiontcplacedate"/>
        <w:rPr>
          <w:lang w:val="de-DE"/>
        </w:rPr>
      </w:pPr>
      <w:r w:rsidRPr="00054790">
        <w:rPr>
          <w:lang w:val="de-DE"/>
        </w:rPr>
        <w:t>Fünfzigste</w:t>
      </w:r>
      <w:r w:rsidR="00C27491" w:rsidRPr="00C27491">
        <w:rPr>
          <w:lang w:val="de-DE"/>
        </w:rPr>
        <w:t xml:space="preserve"> Tagung</w:t>
      </w:r>
      <w:r w:rsidR="00C27491" w:rsidRPr="00C27491">
        <w:rPr>
          <w:lang w:val="de-DE"/>
        </w:rPr>
        <w:br/>
        <w:t xml:space="preserve">Genf, </w:t>
      </w:r>
      <w:r w:rsidR="00400114">
        <w:rPr>
          <w:lang w:val="de-DE"/>
        </w:rPr>
        <w:t>7</w:t>
      </w:r>
      <w:r w:rsidR="00C27491" w:rsidRPr="00C27491">
        <w:rPr>
          <w:lang w:val="de-DE"/>
        </w:rPr>
        <w:t xml:space="preserve">. bis </w:t>
      </w:r>
      <w:r w:rsidR="00400114">
        <w:rPr>
          <w:lang w:val="de-DE"/>
        </w:rPr>
        <w:t>9</w:t>
      </w:r>
      <w:r w:rsidR="00C27491" w:rsidRPr="00C27491">
        <w:rPr>
          <w:lang w:val="de-DE"/>
        </w:rPr>
        <w:t xml:space="preserve">. </w:t>
      </w:r>
      <w:r w:rsidR="00400114">
        <w:rPr>
          <w:lang w:val="de-DE"/>
        </w:rPr>
        <w:t>April</w:t>
      </w:r>
      <w:r w:rsidR="00C27491" w:rsidRPr="00C27491">
        <w:rPr>
          <w:lang w:val="de-DE"/>
        </w:rPr>
        <w:t xml:space="preserve"> 201</w:t>
      </w:r>
      <w:r w:rsidR="00400114">
        <w:rPr>
          <w:lang w:val="de-DE"/>
        </w:rPr>
        <w:t>4</w:t>
      </w:r>
    </w:p>
    <w:p w:rsidR="000D7780" w:rsidRPr="00C27491" w:rsidRDefault="005B4ED2" w:rsidP="00F45372">
      <w:pPr>
        <w:pStyle w:val="Titleofdoc0"/>
        <w:rPr>
          <w:lang w:val="de-DE"/>
        </w:rPr>
      </w:pPr>
      <w:bookmarkStart w:id="3" w:name="TitleOfDoc"/>
      <w:bookmarkEnd w:id="3"/>
      <w:r w:rsidRPr="00950954">
        <w:rPr>
          <w:lang w:val="de-DE"/>
        </w:rPr>
        <w:t>TEILÜBERARBEITUNG DER PRÜFUNGSRICHTLINIEN FÜR MELONE</w:t>
      </w:r>
      <w:bookmarkStart w:id="4" w:name="_GoBack"/>
      <w:bookmarkEnd w:id="4"/>
      <w:r w:rsidRPr="00950954">
        <w:rPr>
          <w:lang w:val="de-DE"/>
        </w:rPr>
        <w:br/>
        <w:t>(DoKument TG/104/5)</w:t>
      </w:r>
    </w:p>
    <w:p w:rsidR="00054790" w:rsidRPr="00C27491" w:rsidRDefault="00054790" w:rsidP="00054790">
      <w:pPr>
        <w:pStyle w:val="preparedby1"/>
        <w:rPr>
          <w:lang w:val="de-DE"/>
        </w:rPr>
      </w:pPr>
      <w:bookmarkStart w:id="5" w:name="Prepared"/>
      <w:bookmarkEnd w:id="5"/>
      <w:r w:rsidRPr="0062454D">
        <w:rPr>
          <w:lang w:val="de-DE"/>
        </w:rPr>
        <w:t>v</w:t>
      </w:r>
      <w:r w:rsidRPr="00C27491">
        <w:rPr>
          <w:lang w:val="de-DE"/>
        </w:rPr>
        <w:t xml:space="preserve">om </w:t>
      </w:r>
      <w:r w:rsidRPr="005B4ED2">
        <w:rPr>
          <w:lang w:val="de-DE"/>
        </w:rPr>
        <w:t>Verbandsbüro erstelltes Dokument</w:t>
      </w:r>
      <w:r>
        <w:rPr>
          <w:lang w:val="de-DE"/>
        </w:rPr>
        <w:br/>
      </w:r>
      <w:r>
        <w:rPr>
          <w:lang w:val="de-DE"/>
        </w:rPr>
        <w:br/>
      </w:r>
      <w:r w:rsidRPr="000D007F">
        <w:rPr>
          <w:color w:val="A6A6A6" w:themeColor="background1" w:themeShade="A6"/>
          <w:lang w:val="de-DE"/>
        </w:rPr>
        <w:t>Haftungsausschluß: dieses Dokument gibt nicht die Grundsätze oder eine Anleitung der UPOV wieder</w:t>
      </w:r>
    </w:p>
    <w:p w:rsidR="005B4ED2" w:rsidRPr="002237DA" w:rsidRDefault="005B4ED2" w:rsidP="005B4ED2">
      <w:pPr>
        <w:rPr>
          <w:snapToGrid w:val="0"/>
          <w:lang w:val="de-DE"/>
        </w:rPr>
      </w:pPr>
      <w:r w:rsidRPr="002237DA">
        <w:rPr>
          <w:snapToGrid w:val="0"/>
          <w:lang w:val="de-DE"/>
        </w:rPr>
        <w:fldChar w:fldCharType="begin"/>
      </w:r>
      <w:r w:rsidRPr="002237DA">
        <w:rPr>
          <w:snapToGrid w:val="0"/>
          <w:lang w:val="de-DE"/>
        </w:rPr>
        <w:instrText xml:space="preserve"> AUTONUM  </w:instrText>
      </w:r>
      <w:r w:rsidRPr="002237DA">
        <w:rPr>
          <w:snapToGrid w:val="0"/>
          <w:lang w:val="de-DE"/>
        </w:rPr>
        <w:fldChar w:fldCharType="end"/>
      </w:r>
      <w:r w:rsidRPr="002237DA">
        <w:rPr>
          <w:snapToGrid w:val="0"/>
          <w:lang w:val="de-DE"/>
        </w:rPr>
        <w:tab/>
      </w:r>
      <w:r w:rsidRPr="002237DA">
        <w:rPr>
          <w:lang w:val="de-DE"/>
        </w:rPr>
        <w:t xml:space="preserve">Auf ihrer siebenundvierzigsten Tagung vom 20. bis 24. Mai 2013 in Nagasaki, Japan, prüfte die Technische Arbeitsgruppe für Gemüsearten (TWV) die Teilüberarbeitung der Prüfungsrichtlinien für Melone aufgrund des Dokuments </w:t>
      </w:r>
      <w:r w:rsidRPr="002237DA">
        <w:rPr>
          <w:snapToGrid w:val="0"/>
          <w:lang w:val="de-DE"/>
        </w:rPr>
        <w:t>TG/104/5</w:t>
      </w:r>
      <w:r w:rsidRPr="002237DA">
        <w:rPr>
          <w:rFonts w:cs="Arial"/>
          <w:lang w:val="de-DE"/>
        </w:rPr>
        <w:t xml:space="preserve"> (vergleiche Dokument TWV/47/34 </w:t>
      </w:r>
      <w:r>
        <w:rPr>
          <w:rFonts w:cs="Arial"/>
          <w:lang w:val="de-DE"/>
        </w:rPr>
        <w:t>„</w:t>
      </w:r>
      <w:r w:rsidRPr="00B23694">
        <w:rPr>
          <w:rFonts w:cs="Arial"/>
          <w:i/>
          <w:lang w:val="de-DE"/>
        </w:rPr>
        <w:t>Report</w:t>
      </w:r>
      <w:r w:rsidRPr="002237DA">
        <w:rPr>
          <w:rFonts w:cs="Arial"/>
          <w:lang w:val="de-DE"/>
        </w:rPr>
        <w:t>”, Absätze 76 bis 78).</w:t>
      </w:r>
    </w:p>
    <w:p w:rsidR="005B4ED2" w:rsidRDefault="005B4ED2" w:rsidP="005B4ED2">
      <w:pPr>
        <w:rPr>
          <w:rFonts w:cs="Arial"/>
          <w:lang w:val="de-DE"/>
        </w:rPr>
      </w:pPr>
    </w:p>
    <w:p w:rsidR="00FC0F02" w:rsidRPr="00950954" w:rsidRDefault="00FC0F02" w:rsidP="00FC0F02">
      <w:pPr>
        <w:rPr>
          <w:snapToGrid w:val="0"/>
          <w:lang w:val="de-DE"/>
        </w:rPr>
      </w:pPr>
      <w:r w:rsidRPr="00F963B7">
        <w:rPr>
          <w:snapToGrid w:val="0"/>
        </w:rPr>
        <w:fldChar w:fldCharType="begin"/>
      </w:r>
      <w:r w:rsidRPr="00950954">
        <w:rPr>
          <w:snapToGrid w:val="0"/>
          <w:lang w:val="de-DE"/>
        </w:rPr>
        <w:instrText xml:space="preserve"> AUTONUM  </w:instrText>
      </w:r>
      <w:r w:rsidRPr="00F963B7">
        <w:rPr>
          <w:snapToGrid w:val="0"/>
        </w:rPr>
        <w:fldChar w:fldCharType="end"/>
      </w:r>
      <w:r w:rsidRPr="00950954">
        <w:rPr>
          <w:snapToGrid w:val="0"/>
          <w:lang w:val="de-DE"/>
        </w:rPr>
        <w:tab/>
      </w:r>
      <w:r w:rsidRPr="00950954">
        <w:rPr>
          <w:lang w:val="de-DE"/>
        </w:rPr>
        <w:t>Die vorgeschlagenen Überarbeitungen sind in der Anlage dieses Dokuments dargelegt</w:t>
      </w:r>
      <w:r w:rsidRPr="00950954">
        <w:rPr>
          <w:snapToGrid w:val="0"/>
          <w:lang w:val="de-DE"/>
        </w:rPr>
        <w:t>.</w:t>
      </w:r>
    </w:p>
    <w:p w:rsidR="00FC0F02" w:rsidRPr="00950954" w:rsidRDefault="00FC0F02" w:rsidP="005B4ED2">
      <w:pPr>
        <w:rPr>
          <w:rFonts w:cs="Arial"/>
          <w:lang w:val="de-DE"/>
        </w:rPr>
      </w:pPr>
    </w:p>
    <w:p w:rsidR="005B4ED2" w:rsidRPr="00950954" w:rsidRDefault="005B4ED2" w:rsidP="005B4ED2">
      <w:pPr>
        <w:pStyle w:val="Default"/>
        <w:rPr>
          <w:lang w:val="de-DE"/>
        </w:rPr>
      </w:pPr>
      <w:r w:rsidRPr="000C4D20">
        <w:rPr>
          <w:rFonts w:cs="Times New Roman"/>
          <w:snapToGrid w:val="0"/>
          <w:color w:val="auto"/>
          <w:sz w:val="20"/>
          <w:szCs w:val="20"/>
        </w:rPr>
        <w:fldChar w:fldCharType="begin"/>
      </w:r>
      <w:r w:rsidRPr="00950954">
        <w:rPr>
          <w:rFonts w:cs="Times New Roman"/>
          <w:snapToGrid w:val="0"/>
          <w:color w:val="auto"/>
          <w:sz w:val="20"/>
          <w:szCs w:val="20"/>
          <w:lang w:val="de-DE"/>
        </w:rPr>
        <w:instrText xml:space="preserve"> AUTONUM  </w:instrText>
      </w:r>
      <w:r w:rsidRPr="000C4D20">
        <w:rPr>
          <w:rFonts w:cs="Times New Roman"/>
          <w:snapToGrid w:val="0"/>
          <w:color w:val="auto"/>
          <w:sz w:val="20"/>
          <w:szCs w:val="20"/>
        </w:rPr>
        <w:fldChar w:fldCharType="end"/>
      </w:r>
      <w:r w:rsidRPr="00950954">
        <w:rPr>
          <w:snapToGrid w:val="0"/>
          <w:lang w:val="de-DE"/>
        </w:rPr>
        <w:tab/>
      </w:r>
      <w:r w:rsidRPr="00950954">
        <w:rPr>
          <w:sz w:val="20"/>
          <w:szCs w:val="20"/>
          <w:lang w:val="de-DE"/>
        </w:rPr>
        <w:t>Der Aufbau</w:t>
      </w:r>
      <w:r w:rsidR="00FC0F02">
        <w:rPr>
          <w:sz w:val="20"/>
          <w:szCs w:val="20"/>
          <w:lang w:val="de-DE"/>
        </w:rPr>
        <w:t xml:space="preserve"> der Anlage </w:t>
      </w:r>
      <w:r w:rsidRPr="00950954">
        <w:rPr>
          <w:sz w:val="20"/>
          <w:szCs w:val="20"/>
          <w:lang w:val="de-DE"/>
        </w:rPr>
        <w:t>dieses Dokuments ist wie folgt:</w:t>
      </w:r>
    </w:p>
    <w:sdt>
      <w:sdtPr>
        <w:rPr>
          <w:rFonts w:ascii="Arial" w:eastAsia="Times New Roman" w:hAnsi="Arial" w:cs="Times New Roman"/>
          <w:b w:val="0"/>
          <w:bCs w:val="0"/>
          <w:color w:val="auto"/>
          <w:sz w:val="20"/>
          <w:szCs w:val="20"/>
          <w:lang w:eastAsia="en-US"/>
        </w:rPr>
        <w:id w:val="-130087979"/>
        <w:docPartObj>
          <w:docPartGallery w:val="Table of Contents"/>
          <w:docPartUnique/>
        </w:docPartObj>
      </w:sdtPr>
      <w:sdtEndPr>
        <w:rPr>
          <w:noProof/>
        </w:rPr>
      </w:sdtEndPr>
      <w:sdtContent>
        <w:p w:rsidR="005B4ED2" w:rsidRPr="002B535E" w:rsidRDefault="005B4ED2" w:rsidP="00FC0F02">
          <w:pPr>
            <w:pStyle w:val="TOCHeading"/>
            <w:spacing w:before="0" w:line="240" w:lineRule="auto"/>
            <w:rPr>
              <w:sz w:val="10"/>
            </w:rPr>
          </w:pPr>
        </w:p>
        <w:p w:rsidR="005B4ED2" w:rsidRDefault="005B4ED2" w:rsidP="005B4ED2">
          <w:pPr>
            <w:pStyle w:val="TOC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75042271" w:history="1">
            <w:r w:rsidRPr="009032C0">
              <w:rPr>
                <w:rStyle w:val="Hyperlink"/>
                <w:noProof/>
                <w:lang w:val="de-DE"/>
              </w:rPr>
              <w:t>Vorschlag für eine Überarbeitung der Gruppierungsmerkmale in Kapitel 5.3</w:t>
            </w:r>
            <w:r>
              <w:rPr>
                <w:noProof/>
                <w:webHidden/>
              </w:rPr>
              <w:tab/>
            </w:r>
            <w:r>
              <w:rPr>
                <w:noProof/>
                <w:webHidden/>
              </w:rPr>
              <w:fldChar w:fldCharType="begin"/>
            </w:r>
            <w:r>
              <w:rPr>
                <w:noProof/>
                <w:webHidden/>
              </w:rPr>
              <w:instrText xml:space="preserve"> PAGEREF _Toc375042271 \h </w:instrText>
            </w:r>
            <w:r>
              <w:rPr>
                <w:noProof/>
                <w:webHidden/>
              </w:rPr>
            </w:r>
            <w:r>
              <w:rPr>
                <w:noProof/>
                <w:webHidden/>
              </w:rPr>
              <w:fldChar w:fldCharType="separate"/>
            </w:r>
            <w:r w:rsidR="00443024">
              <w:rPr>
                <w:noProof/>
                <w:webHidden/>
              </w:rPr>
              <w:t>1</w:t>
            </w:r>
            <w:r>
              <w:rPr>
                <w:noProof/>
                <w:webHidden/>
              </w:rPr>
              <w:fldChar w:fldCharType="end"/>
            </w:r>
          </w:hyperlink>
        </w:p>
        <w:p w:rsidR="005B4ED2" w:rsidRDefault="00076724" w:rsidP="005B4ED2">
          <w:pPr>
            <w:pStyle w:val="TOC2"/>
            <w:rPr>
              <w:rFonts w:asciiTheme="minorHAnsi" w:eastAsiaTheme="minorEastAsia" w:hAnsiTheme="minorHAnsi" w:cstheme="minorBidi"/>
              <w:noProof/>
              <w:sz w:val="22"/>
              <w:szCs w:val="22"/>
            </w:rPr>
          </w:pPr>
          <w:hyperlink w:anchor="_Toc375042272" w:history="1">
            <w:r w:rsidR="005B4ED2" w:rsidRPr="009032C0">
              <w:rPr>
                <w:rStyle w:val="Hyperlink"/>
                <w:noProof/>
                <w:lang w:val="de-DE" w:eastAsia="de-DE" w:bidi="de-DE"/>
              </w:rPr>
              <w:t>Vorschlag für eine Überarbeitung von Kapitel 7 Merkmalstabelle</w:t>
            </w:r>
            <w:r w:rsidR="005B4ED2">
              <w:rPr>
                <w:noProof/>
                <w:webHidden/>
              </w:rPr>
              <w:tab/>
            </w:r>
            <w:r w:rsidR="005B4ED2">
              <w:rPr>
                <w:noProof/>
                <w:webHidden/>
              </w:rPr>
              <w:fldChar w:fldCharType="begin"/>
            </w:r>
            <w:r w:rsidR="005B4ED2">
              <w:rPr>
                <w:noProof/>
                <w:webHidden/>
              </w:rPr>
              <w:instrText xml:space="preserve"> PAGEREF _Toc375042272 \h </w:instrText>
            </w:r>
            <w:r w:rsidR="005B4ED2">
              <w:rPr>
                <w:noProof/>
                <w:webHidden/>
              </w:rPr>
            </w:r>
            <w:r w:rsidR="005B4ED2">
              <w:rPr>
                <w:noProof/>
                <w:webHidden/>
              </w:rPr>
              <w:fldChar w:fldCharType="separate"/>
            </w:r>
            <w:r w:rsidR="00443024">
              <w:rPr>
                <w:noProof/>
                <w:webHidden/>
              </w:rPr>
              <w:t>2</w:t>
            </w:r>
            <w:r w:rsidR="005B4ED2">
              <w:rPr>
                <w:noProof/>
                <w:webHidden/>
              </w:rPr>
              <w:fldChar w:fldCharType="end"/>
            </w:r>
          </w:hyperlink>
        </w:p>
        <w:p w:rsidR="005B4ED2" w:rsidRDefault="00076724" w:rsidP="005B4ED2">
          <w:pPr>
            <w:pStyle w:val="TOC3"/>
            <w:rPr>
              <w:rFonts w:asciiTheme="minorHAnsi" w:eastAsiaTheme="minorEastAsia" w:hAnsiTheme="minorHAnsi" w:cstheme="minorBidi"/>
              <w:i/>
              <w:noProof/>
              <w:sz w:val="22"/>
              <w:szCs w:val="22"/>
              <w:lang w:val="en-US"/>
            </w:rPr>
          </w:pPr>
          <w:hyperlink w:anchor="_Toc375042273" w:history="1">
            <w:r w:rsidR="005B4ED2" w:rsidRPr="009032C0">
              <w:rPr>
                <w:rStyle w:val="Hyperlink"/>
                <w:noProof/>
              </w:rPr>
              <w:t>Vorschlag für die Überarbeitung der Merkmale 69 bis 76</w:t>
            </w:r>
            <w:r w:rsidR="005B4ED2">
              <w:rPr>
                <w:noProof/>
                <w:webHidden/>
              </w:rPr>
              <w:tab/>
            </w:r>
            <w:r w:rsidR="005B4ED2">
              <w:rPr>
                <w:noProof/>
                <w:webHidden/>
              </w:rPr>
              <w:fldChar w:fldCharType="begin"/>
            </w:r>
            <w:r w:rsidR="005B4ED2">
              <w:rPr>
                <w:noProof/>
                <w:webHidden/>
              </w:rPr>
              <w:instrText xml:space="preserve"> PAGEREF _Toc375042273 \h </w:instrText>
            </w:r>
            <w:r w:rsidR="005B4ED2">
              <w:rPr>
                <w:noProof/>
                <w:webHidden/>
              </w:rPr>
            </w:r>
            <w:r w:rsidR="005B4ED2">
              <w:rPr>
                <w:noProof/>
                <w:webHidden/>
              </w:rPr>
              <w:fldChar w:fldCharType="separate"/>
            </w:r>
            <w:r w:rsidR="00443024">
              <w:rPr>
                <w:noProof/>
                <w:webHidden/>
              </w:rPr>
              <w:t>2</w:t>
            </w:r>
            <w:r w:rsidR="005B4ED2">
              <w:rPr>
                <w:noProof/>
                <w:webHidden/>
              </w:rPr>
              <w:fldChar w:fldCharType="end"/>
            </w:r>
          </w:hyperlink>
        </w:p>
        <w:p w:rsidR="005B4ED2" w:rsidRDefault="00076724" w:rsidP="005B4ED2">
          <w:pPr>
            <w:pStyle w:val="TOC2"/>
            <w:rPr>
              <w:rFonts w:asciiTheme="minorHAnsi" w:eastAsiaTheme="minorEastAsia" w:hAnsiTheme="minorHAnsi" w:cstheme="minorBidi"/>
              <w:noProof/>
              <w:sz w:val="22"/>
              <w:szCs w:val="22"/>
            </w:rPr>
          </w:pPr>
          <w:hyperlink w:anchor="_Toc375042274" w:history="1">
            <w:r w:rsidR="005B4ED2" w:rsidRPr="009032C0">
              <w:rPr>
                <w:rStyle w:val="Hyperlink"/>
                <w:noProof/>
                <w:lang w:val="de-DE" w:eastAsia="de-DE" w:bidi="de-DE"/>
              </w:rPr>
              <w:t>Vorschlag für eine Überarbeitung von Kapitel 8: Erläuterungen zu der Merkmalstabelle</w:t>
            </w:r>
            <w:r w:rsidR="005B4ED2">
              <w:rPr>
                <w:noProof/>
                <w:webHidden/>
              </w:rPr>
              <w:tab/>
            </w:r>
            <w:r w:rsidR="005B4ED2">
              <w:rPr>
                <w:noProof/>
                <w:webHidden/>
              </w:rPr>
              <w:fldChar w:fldCharType="begin"/>
            </w:r>
            <w:r w:rsidR="005B4ED2">
              <w:rPr>
                <w:noProof/>
                <w:webHidden/>
              </w:rPr>
              <w:instrText xml:space="preserve"> PAGEREF _Toc375042274 \h </w:instrText>
            </w:r>
            <w:r w:rsidR="005B4ED2">
              <w:rPr>
                <w:noProof/>
                <w:webHidden/>
              </w:rPr>
            </w:r>
            <w:r w:rsidR="005B4ED2">
              <w:rPr>
                <w:noProof/>
                <w:webHidden/>
              </w:rPr>
              <w:fldChar w:fldCharType="separate"/>
            </w:r>
            <w:r w:rsidR="00443024">
              <w:rPr>
                <w:noProof/>
                <w:webHidden/>
              </w:rPr>
              <w:t>9</w:t>
            </w:r>
            <w:r w:rsidR="005B4ED2">
              <w:rPr>
                <w:noProof/>
                <w:webHidden/>
              </w:rPr>
              <w:fldChar w:fldCharType="end"/>
            </w:r>
          </w:hyperlink>
        </w:p>
        <w:p w:rsidR="005B4ED2" w:rsidRDefault="00076724" w:rsidP="005B4ED2">
          <w:pPr>
            <w:pStyle w:val="TOC3"/>
            <w:rPr>
              <w:rFonts w:asciiTheme="minorHAnsi" w:eastAsiaTheme="minorEastAsia" w:hAnsiTheme="minorHAnsi" w:cstheme="minorBidi"/>
              <w:i/>
              <w:noProof/>
              <w:sz w:val="22"/>
              <w:szCs w:val="22"/>
              <w:lang w:val="en-US"/>
            </w:rPr>
          </w:pPr>
          <w:hyperlink w:anchor="_Toc375042275" w:history="1">
            <w:r w:rsidR="005B4ED2" w:rsidRPr="009032C0">
              <w:rPr>
                <w:rStyle w:val="Hyperlink"/>
                <w:noProof/>
              </w:rPr>
              <w:t>Vorschlag zur Aufnahme eines überarbeiteten Formats für Krankheitsresistenzmerkmale in Abschnitt 8.2</w:t>
            </w:r>
            <w:r w:rsidR="005B4ED2">
              <w:rPr>
                <w:noProof/>
                <w:webHidden/>
              </w:rPr>
              <w:tab/>
            </w:r>
            <w:r w:rsidR="005B4ED2">
              <w:rPr>
                <w:noProof/>
                <w:webHidden/>
              </w:rPr>
              <w:fldChar w:fldCharType="begin"/>
            </w:r>
            <w:r w:rsidR="005B4ED2">
              <w:rPr>
                <w:noProof/>
                <w:webHidden/>
              </w:rPr>
              <w:instrText xml:space="preserve"> PAGEREF _Toc375042275 \h </w:instrText>
            </w:r>
            <w:r w:rsidR="005B4ED2">
              <w:rPr>
                <w:noProof/>
                <w:webHidden/>
              </w:rPr>
            </w:r>
            <w:r w:rsidR="005B4ED2">
              <w:rPr>
                <w:noProof/>
                <w:webHidden/>
              </w:rPr>
              <w:fldChar w:fldCharType="separate"/>
            </w:r>
            <w:r w:rsidR="00443024">
              <w:rPr>
                <w:noProof/>
                <w:webHidden/>
              </w:rPr>
              <w:t>9</w:t>
            </w:r>
            <w:r w:rsidR="005B4ED2">
              <w:rPr>
                <w:noProof/>
                <w:webHidden/>
              </w:rPr>
              <w:fldChar w:fldCharType="end"/>
            </w:r>
          </w:hyperlink>
        </w:p>
        <w:p w:rsidR="005B4ED2" w:rsidRDefault="00076724" w:rsidP="005B4ED2">
          <w:pPr>
            <w:pStyle w:val="TOC2"/>
            <w:rPr>
              <w:rFonts w:asciiTheme="minorHAnsi" w:eastAsiaTheme="minorEastAsia" w:hAnsiTheme="minorHAnsi" w:cstheme="minorBidi"/>
              <w:noProof/>
              <w:sz w:val="22"/>
              <w:szCs w:val="22"/>
            </w:rPr>
          </w:pPr>
          <w:hyperlink w:anchor="_Toc375042276" w:history="1">
            <w:r w:rsidR="005B4ED2" w:rsidRPr="009032C0">
              <w:rPr>
                <w:rStyle w:val="Hyperlink"/>
                <w:noProof/>
                <w:lang w:val="de-DE"/>
              </w:rPr>
              <w:t>Vorschlag für eine Überarbeitung von Kapitel 9 „Literatur“</w:t>
            </w:r>
            <w:r w:rsidR="005B4ED2">
              <w:rPr>
                <w:noProof/>
                <w:webHidden/>
              </w:rPr>
              <w:tab/>
            </w:r>
            <w:r w:rsidR="005B4ED2">
              <w:rPr>
                <w:noProof/>
                <w:webHidden/>
              </w:rPr>
              <w:fldChar w:fldCharType="begin"/>
            </w:r>
            <w:r w:rsidR="005B4ED2">
              <w:rPr>
                <w:noProof/>
                <w:webHidden/>
              </w:rPr>
              <w:instrText xml:space="preserve"> PAGEREF _Toc375042276 \h </w:instrText>
            </w:r>
            <w:r w:rsidR="005B4ED2">
              <w:rPr>
                <w:noProof/>
                <w:webHidden/>
              </w:rPr>
            </w:r>
            <w:r w:rsidR="005B4ED2">
              <w:rPr>
                <w:noProof/>
                <w:webHidden/>
              </w:rPr>
              <w:fldChar w:fldCharType="separate"/>
            </w:r>
            <w:r w:rsidR="00443024">
              <w:rPr>
                <w:noProof/>
                <w:webHidden/>
              </w:rPr>
              <w:t>41</w:t>
            </w:r>
            <w:r w:rsidR="005B4ED2">
              <w:rPr>
                <w:noProof/>
                <w:webHidden/>
              </w:rPr>
              <w:fldChar w:fldCharType="end"/>
            </w:r>
          </w:hyperlink>
        </w:p>
        <w:p w:rsidR="005B4ED2" w:rsidRDefault="00076724" w:rsidP="005B4ED2">
          <w:pPr>
            <w:pStyle w:val="TOC2"/>
            <w:rPr>
              <w:rFonts w:asciiTheme="minorHAnsi" w:eastAsiaTheme="minorEastAsia" w:hAnsiTheme="minorHAnsi" w:cstheme="minorBidi"/>
              <w:noProof/>
              <w:sz w:val="22"/>
              <w:szCs w:val="22"/>
            </w:rPr>
          </w:pPr>
          <w:hyperlink w:anchor="_Toc375042277" w:history="1">
            <w:r w:rsidR="005B4ED2" w:rsidRPr="009032C0">
              <w:rPr>
                <w:rStyle w:val="Hyperlink"/>
                <w:noProof/>
                <w:lang w:val="de-DE"/>
              </w:rPr>
              <w:t>Vorschlag für eine Überarbeitung von Kapitel 10 „Technischer Fragebogen“</w:t>
            </w:r>
            <w:r w:rsidR="005B4ED2">
              <w:rPr>
                <w:noProof/>
                <w:webHidden/>
              </w:rPr>
              <w:tab/>
            </w:r>
            <w:r w:rsidR="005B4ED2">
              <w:rPr>
                <w:noProof/>
                <w:webHidden/>
              </w:rPr>
              <w:fldChar w:fldCharType="begin"/>
            </w:r>
            <w:r w:rsidR="005B4ED2">
              <w:rPr>
                <w:noProof/>
                <w:webHidden/>
              </w:rPr>
              <w:instrText xml:space="preserve"> PAGEREF _Toc375042277 \h </w:instrText>
            </w:r>
            <w:r w:rsidR="005B4ED2">
              <w:rPr>
                <w:noProof/>
                <w:webHidden/>
              </w:rPr>
            </w:r>
            <w:r w:rsidR="005B4ED2">
              <w:rPr>
                <w:noProof/>
                <w:webHidden/>
              </w:rPr>
              <w:fldChar w:fldCharType="separate"/>
            </w:r>
            <w:r w:rsidR="00443024">
              <w:rPr>
                <w:noProof/>
                <w:webHidden/>
              </w:rPr>
              <w:t>41</w:t>
            </w:r>
            <w:r w:rsidR="005B4ED2">
              <w:rPr>
                <w:noProof/>
                <w:webHidden/>
              </w:rPr>
              <w:fldChar w:fldCharType="end"/>
            </w:r>
          </w:hyperlink>
        </w:p>
        <w:p w:rsidR="005B4ED2" w:rsidRDefault="00076724" w:rsidP="005B4ED2">
          <w:pPr>
            <w:pStyle w:val="TOC3"/>
            <w:rPr>
              <w:rFonts w:asciiTheme="minorHAnsi" w:eastAsiaTheme="minorEastAsia" w:hAnsiTheme="minorHAnsi" w:cstheme="minorBidi"/>
              <w:i/>
              <w:noProof/>
              <w:sz w:val="22"/>
              <w:szCs w:val="22"/>
              <w:lang w:val="en-US"/>
            </w:rPr>
          </w:pPr>
          <w:hyperlink w:anchor="_Toc375042278" w:history="1">
            <w:r w:rsidR="005B4ED2" w:rsidRPr="009032C0">
              <w:rPr>
                <w:rStyle w:val="Hyperlink"/>
                <w:noProof/>
              </w:rPr>
              <w:t>Abschnitt 5: Aus der Merkmalstabelle ausgewählte TQ-Merkmale</w:t>
            </w:r>
            <w:r w:rsidR="005B4ED2">
              <w:rPr>
                <w:noProof/>
                <w:webHidden/>
              </w:rPr>
              <w:tab/>
            </w:r>
            <w:r w:rsidR="005B4ED2">
              <w:rPr>
                <w:noProof/>
                <w:webHidden/>
              </w:rPr>
              <w:fldChar w:fldCharType="begin"/>
            </w:r>
            <w:r w:rsidR="005B4ED2">
              <w:rPr>
                <w:noProof/>
                <w:webHidden/>
              </w:rPr>
              <w:instrText xml:space="preserve"> PAGEREF _Toc375042278 \h </w:instrText>
            </w:r>
            <w:r w:rsidR="005B4ED2">
              <w:rPr>
                <w:noProof/>
                <w:webHidden/>
              </w:rPr>
            </w:r>
            <w:r w:rsidR="005B4ED2">
              <w:rPr>
                <w:noProof/>
                <w:webHidden/>
              </w:rPr>
              <w:fldChar w:fldCharType="separate"/>
            </w:r>
            <w:r w:rsidR="00443024">
              <w:rPr>
                <w:noProof/>
                <w:webHidden/>
              </w:rPr>
              <w:t>41</w:t>
            </w:r>
            <w:r w:rsidR="005B4ED2">
              <w:rPr>
                <w:noProof/>
                <w:webHidden/>
              </w:rPr>
              <w:fldChar w:fldCharType="end"/>
            </w:r>
          </w:hyperlink>
        </w:p>
        <w:p w:rsidR="005B4ED2" w:rsidRDefault="00076724" w:rsidP="005B4ED2">
          <w:pPr>
            <w:pStyle w:val="TOC3"/>
            <w:rPr>
              <w:rFonts w:asciiTheme="minorHAnsi" w:eastAsiaTheme="minorEastAsia" w:hAnsiTheme="minorHAnsi" w:cstheme="minorBidi"/>
              <w:i/>
              <w:noProof/>
              <w:sz w:val="22"/>
              <w:szCs w:val="22"/>
              <w:lang w:val="en-US"/>
            </w:rPr>
          </w:pPr>
          <w:hyperlink w:anchor="_Toc375042279" w:history="1">
            <w:r w:rsidR="005B4ED2" w:rsidRPr="009032C0">
              <w:rPr>
                <w:rStyle w:val="Hyperlink"/>
                <w:noProof/>
              </w:rPr>
              <w:t>Abschnitt 7: Hinzufügung neuer Merkmale unter 7.3.1</w:t>
            </w:r>
            <w:r w:rsidR="005B4ED2">
              <w:rPr>
                <w:noProof/>
                <w:webHidden/>
              </w:rPr>
              <w:tab/>
            </w:r>
            <w:r w:rsidR="005B4ED2">
              <w:rPr>
                <w:noProof/>
                <w:webHidden/>
              </w:rPr>
              <w:fldChar w:fldCharType="begin"/>
            </w:r>
            <w:r w:rsidR="005B4ED2">
              <w:rPr>
                <w:noProof/>
                <w:webHidden/>
              </w:rPr>
              <w:instrText xml:space="preserve"> PAGEREF _Toc375042279 \h </w:instrText>
            </w:r>
            <w:r w:rsidR="005B4ED2">
              <w:rPr>
                <w:noProof/>
                <w:webHidden/>
              </w:rPr>
            </w:r>
            <w:r w:rsidR="005B4ED2">
              <w:rPr>
                <w:noProof/>
                <w:webHidden/>
              </w:rPr>
              <w:fldChar w:fldCharType="separate"/>
            </w:r>
            <w:r w:rsidR="00443024">
              <w:rPr>
                <w:noProof/>
                <w:webHidden/>
              </w:rPr>
              <w:t>41</w:t>
            </w:r>
            <w:r w:rsidR="005B4ED2">
              <w:rPr>
                <w:noProof/>
                <w:webHidden/>
              </w:rPr>
              <w:fldChar w:fldCharType="end"/>
            </w:r>
          </w:hyperlink>
        </w:p>
        <w:p w:rsidR="005B4ED2" w:rsidRDefault="005B4ED2" w:rsidP="005B4ED2">
          <w:r>
            <w:rPr>
              <w:b/>
              <w:bCs/>
              <w:noProof/>
            </w:rPr>
            <w:fldChar w:fldCharType="end"/>
          </w:r>
        </w:p>
      </w:sdtContent>
    </w:sdt>
    <w:p w:rsidR="005B4ED2" w:rsidRPr="00012C18" w:rsidRDefault="005B4ED2" w:rsidP="005B4ED2">
      <w:pPr>
        <w:rPr>
          <w:snapToGrid w:val="0"/>
        </w:rPr>
      </w:pPr>
    </w:p>
    <w:p w:rsidR="005B4ED2" w:rsidRPr="00950954" w:rsidRDefault="005B4ED2" w:rsidP="005B4ED2">
      <w:pPr>
        <w:rPr>
          <w:snapToGrid w:val="0"/>
          <w:lang w:val="de-DE"/>
        </w:rPr>
      </w:pPr>
    </w:p>
    <w:p w:rsidR="005B4ED2" w:rsidRPr="00950954" w:rsidRDefault="005B4ED2" w:rsidP="005B4ED2">
      <w:pPr>
        <w:jc w:val="right"/>
        <w:rPr>
          <w:snapToGrid w:val="0"/>
          <w:lang w:val="de-DE"/>
        </w:rPr>
        <w:sectPr w:rsidR="005B4ED2" w:rsidRPr="00950954" w:rsidSect="00906DDC">
          <w:headerReference w:type="default" r:id="rId9"/>
          <w:pgSz w:w="11907" w:h="16840" w:code="9"/>
          <w:pgMar w:top="510" w:right="1134" w:bottom="1134" w:left="1134" w:header="510" w:footer="680" w:gutter="0"/>
          <w:cols w:space="720"/>
          <w:titlePg/>
        </w:sectPr>
      </w:pPr>
      <w:r w:rsidRPr="00950954">
        <w:rPr>
          <w:snapToGrid w:val="0"/>
          <w:lang w:val="de-DE"/>
        </w:rPr>
        <w:t>[Anlage folgt]</w:t>
      </w:r>
    </w:p>
    <w:p w:rsidR="005B4ED2" w:rsidRPr="00950954" w:rsidRDefault="005B4ED2" w:rsidP="005B4ED2">
      <w:pPr>
        <w:jc w:val="right"/>
        <w:rPr>
          <w:snapToGrid w:val="0"/>
          <w:lang w:val="de-DE"/>
        </w:rPr>
        <w:sectPr w:rsidR="005B4ED2" w:rsidRPr="00950954" w:rsidSect="00076724">
          <w:type w:val="continuous"/>
          <w:pgSz w:w="11907" w:h="16840" w:code="9"/>
          <w:pgMar w:top="510" w:right="1134" w:bottom="1134" w:left="1134" w:header="510" w:footer="680" w:gutter="0"/>
          <w:cols w:space="720"/>
          <w:titlePg/>
        </w:sectPr>
      </w:pPr>
    </w:p>
    <w:p w:rsidR="005B4ED2" w:rsidRPr="00950954" w:rsidRDefault="005B4ED2" w:rsidP="005B4ED2">
      <w:pPr>
        <w:pStyle w:val="Heading2"/>
        <w:rPr>
          <w:lang w:val="de-DE"/>
        </w:rPr>
      </w:pPr>
      <w:bookmarkStart w:id="6" w:name="_Toc375042271"/>
      <w:r w:rsidRPr="00950954">
        <w:rPr>
          <w:lang w:val="de-DE"/>
        </w:rPr>
        <w:lastRenderedPageBreak/>
        <w:t>Vorschlag für eine Überarbeitung der Gruppierungsmerkmale in Kapitel 5.3</w:t>
      </w:r>
      <w:bookmarkEnd w:id="6"/>
    </w:p>
    <w:p w:rsidR="005B4ED2" w:rsidRPr="00950954" w:rsidRDefault="005B4ED2" w:rsidP="005B4ED2">
      <w:pPr>
        <w:rPr>
          <w:snapToGrid w:val="0"/>
          <w:lang w:val="de-DE"/>
        </w:rPr>
      </w:pPr>
    </w:p>
    <w:p w:rsidR="005B4ED2" w:rsidRPr="00950954" w:rsidRDefault="005B4ED2" w:rsidP="005B4ED2">
      <w:pPr>
        <w:rPr>
          <w:i/>
          <w:snapToGrid w:val="0"/>
          <w:lang w:val="de-DE"/>
        </w:rPr>
      </w:pPr>
      <w:r w:rsidRPr="00950954">
        <w:rPr>
          <w:i/>
          <w:snapToGrid w:val="0"/>
          <w:lang w:val="de-DE"/>
        </w:rPr>
        <w:t xml:space="preserve">Derzeitiger Wortlaut: </w:t>
      </w:r>
    </w:p>
    <w:p w:rsidR="005B4ED2" w:rsidRPr="00950954" w:rsidRDefault="005B4ED2" w:rsidP="005B4ED2">
      <w:pPr>
        <w:rPr>
          <w:snapToGrid w:val="0"/>
          <w:lang w:val="de-DE"/>
        </w:rPr>
      </w:pPr>
    </w:p>
    <w:p w:rsidR="005B4ED2" w:rsidRPr="00950954" w:rsidRDefault="005B4ED2" w:rsidP="005B4ED2">
      <w:pPr>
        <w:tabs>
          <w:tab w:val="left" w:pos="576"/>
          <w:tab w:val="left" w:pos="1134"/>
          <w:tab w:val="left" w:pos="4224"/>
        </w:tabs>
        <w:ind w:left="576"/>
        <w:rPr>
          <w:lang w:val="de-DE"/>
        </w:rPr>
      </w:pPr>
      <w:r w:rsidRPr="00950954">
        <w:rPr>
          <w:lang w:val="de-DE"/>
        </w:rPr>
        <w:t>a)</w:t>
      </w:r>
      <w:r w:rsidRPr="00950954">
        <w:rPr>
          <w:lang w:val="de-DE"/>
        </w:rPr>
        <w:tab/>
        <w:t>Blütenstand: Geschlechtsverteilung (bei Vollblüte) (Merkmal 12)</w:t>
      </w:r>
    </w:p>
    <w:p w:rsidR="005B4ED2" w:rsidRPr="00950954" w:rsidRDefault="005B4ED2" w:rsidP="005B4ED2">
      <w:pPr>
        <w:tabs>
          <w:tab w:val="left" w:pos="576"/>
          <w:tab w:val="left" w:pos="1134"/>
          <w:tab w:val="left" w:pos="4224"/>
        </w:tabs>
        <w:ind w:left="576"/>
        <w:rPr>
          <w:lang w:val="de-DE"/>
        </w:rPr>
      </w:pPr>
      <w:r w:rsidRPr="00950954">
        <w:rPr>
          <w:lang w:val="de-DE"/>
        </w:rPr>
        <w:t>b)</w:t>
      </w:r>
      <w:r w:rsidRPr="00950954">
        <w:rPr>
          <w:lang w:val="de-DE"/>
        </w:rPr>
        <w:tab/>
        <w:t>Frucht: Form im Längsschnitt (Merkmal 28)</w:t>
      </w:r>
    </w:p>
    <w:p w:rsidR="005B4ED2" w:rsidRPr="00950954" w:rsidRDefault="005B4ED2" w:rsidP="005B4ED2">
      <w:pPr>
        <w:tabs>
          <w:tab w:val="left" w:pos="576"/>
          <w:tab w:val="left" w:pos="1134"/>
          <w:tab w:val="left" w:pos="4224"/>
        </w:tabs>
        <w:ind w:left="576"/>
        <w:rPr>
          <w:lang w:val="de-DE"/>
        </w:rPr>
      </w:pPr>
      <w:r w:rsidRPr="00950954">
        <w:rPr>
          <w:lang w:val="de-DE"/>
        </w:rPr>
        <w:t>c)</w:t>
      </w:r>
      <w:r w:rsidRPr="00950954">
        <w:rPr>
          <w:lang w:val="de-DE"/>
        </w:rPr>
        <w:tab/>
        <w:t>Frucht: Grundfarbe der Schale (Merkmal 29)</w:t>
      </w:r>
    </w:p>
    <w:p w:rsidR="005B4ED2" w:rsidRPr="00950954" w:rsidRDefault="005B4ED2" w:rsidP="005B4ED2">
      <w:pPr>
        <w:tabs>
          <w:tab w:val="left" w:pos="576"/>
          <w:tab w:val="left" w:pos="1134"/>
          <w:tab w:val="left" w:pos="4224"/>
        </w:tabs>
        <w:ind w:left="576"/>
        <w:rPr>
          <w:lang w:val="de-DE"/>
        </w:rPr>
      </w:pPr>
      <w:r w:rsidRPr="00950954">
        <w:rPr>
          <w:lang w:val="de-DE"/>
        </w:rPr>
        <w:t>d)</w:t>
      </w:r>
      <w:r w:rsidRPr="00950954">
        <w:rPr>
          <w:lang w:val="de-DE"/>
        </w:rPr>
        <w:tab/>
        <w:t>Frucht: Warzen (Merkmal 38)</w:t>
      </w:r>
    </w:p>
    <w:p w:rsidR="005B4ED2" w:rsidRPr="00950954" w:rsidRDefault="005B4ED2" w:rsidP="005B4ED2">
      <w:pPr>
        <w:tabs>
          <w:tab w:val="left" w:pos="576"/>
          <w:tab w:val="left" w:pos="1134"/>
          <w:tab w:val="left" w:pos="4224"/>
        </w:tabs>
        <w:ind w:left="576"/>
        <w:rPr>
          <w:lang w:val="de-DE"/>
        </w:rPr>
      </w:pPr>
      <w:r w:rsidRPr="00950954">
        <w:rPr>
          <w:lang w:val="de-DE"/>
        </w:rPr>
        <w:t>e)</w:t>
      </w:r>
      <w:r w:rsidRPr="00950954">
        <w:rPr>
          <w:lang w:val="de-DE"/>
        </w:rPr>
        <w:tab/>
        <w:t>Frucht: Furchen (Merkmal 43)</w:t>
      </w:r>
    </w:p>
    <w:p w:rsidR="005B4ED2" w:rsidRPr="00950954" w:rsidRDefault="005B4ED2" w:rsidP="005B4ED2">
      <w:pPr>
        <w:tabs>
          <w:tab w:val="left" w:pos="576"/>
          <w:tab w:val="left" w:pos="1134"/>
          <w:tab w:val="left" w:pos="4224"/>
        </w:tabs>
        <w:ind w:left="576"/>
        <w:rPr>
          <w:lang w:val="de-DE"/>
        </w:rPr>
      </w:pPr>
      <w:r w:rsidRPr="00950954">
        <w:rPr>
          <w:lang w:val="de-DE"/>
        </w:rPr>
        <w:t>f)</w:t>
      </w:r>
      <w:r w:rsidRPr="00950954">
        <w:rPr>
          <w:lang w:val="de-DE"/>
        </w:rPr>
        <w:tab/>
        <w:t>Frucht: Korkbildung (Merkmal 48)</w:t>
      </w:r>
    </w:p>
    <w:p w:rsidR="005B4ED2" w:rsidRPr="00950954" w:rsidRDefault="005B4ED2" w:rsidP="005B4ED2">
      <w:pPr>
        <w:tabs>
          <w:tab w:val="left" w:pos="576"/>
          <w:tab w:val="left" w:pos="1134"/>
          <w:tab w:val="left" w:pos="4224"/>
        </w:tabs>
        <w:ind w:left="576"/>
        <w:rPr>
          <w:lang w:val="de-DE"/>
        </w:rPr>
      </w:pPr>
      <w:r w:rsidRPr="00950954">
        <w:rPr>
          <w:lang w:val="de-DE"/>
        </w:rPr>
        <w:t>g)</w:t>
      </w:r>
      <w:r w:rsidRPr="00950954">
        <w:rPr>
          <w:lang w:val="de-DE"/>
        </w:rPr>
        <w:tab/>
        <w:t>Frucht: Hauptfarbe des Fleisches (Merkmal 54)</w:t>
      </w:r>
    </w:p>
    <w:p w:rsidR="005B4ED2" w:rsidRPr="00950954" w:rsidRDefault="005B4ED2" w:rsidP="005B4ED2">
      <w:pPr>
        <w:tabs>
          <w:tab w:val="left" w:pos="576"/>
          <w:tab w:val="left" w:pos="1134"/>
          <w:tab w:val="left" w:pos="4224"/>
        </w:tabs>
        <w:ind w:left="576"/>
        <w:rPr>
          <w:lang w:val="de-DE"/>
        </w:rPr>
      </w:pPr>
      <w:r w:rsidRPr="00950954">
        <w:rPr>
          <w:lang w:val="de-DE"/>
        </w:rPr>
        <w:t>h)</w:t>
      </w:r>
      <w:r w:rsidRPr="00950954">
        <w:rPr>
          <w:lang w:val="de-DE"/>
        </w:rPr>
        <w:tab/>
        <w:t>Samen: Länge (Merkmal 60)</w:t>
      </w:r>
    </w:p>
    <w:p w:rsidR="005B4ED2" w:rsidRPr="00950954" w:rsidRDefault="005B4ED2" w:rsidP="005B4ED2">
      <w:pPr>
        <w:tabs>
          <w:tab w:val="left" w:pos="576"/>
          <w:tab w:val="left" w:pos="1134"/>
          <w:tab w:val="left" w:pos="4224"/>
        </w:tabs>
        <w:ind w:left="576"/>
        <w:rPr>
          <w:lang w:val="de-DE"/>
        </w:rPr>
      </w:pPr>
      <w:r w:rsidRPr="00950954">
        <w:rPr>
          <w:lang w:val="de-DE"/>
        </w:rPr>
        <w:t>i)</w:t>
      </w:r>
      <w:r w:rsidRPr="00950954">
        <w:rPr>
          <w:lang w:val="de-DE"/>
        </w:rPr>
        <w:tab/>
        <w:t>Samen: Farbe (Merkmal 63)</w:t>
      </w:r>
    </w:p>
    <w:p w:rsidR="005B4ED2" w:rsidRPr="00950954" w:rsidRDefault="005B4ED2" w:rsidP="005B4ED2">
      <w:pPr>
        <w:tabs>
          <w:tab w:val="left" w:pos="576"/>
          <w:tab w:val="left" w:pos="1134"/>
          <w:tab w:val="left" w:pos="4224"/>
        </w:tabs>
        <w:ind w:left="576"/>
        <w:rPr>
          <w:lang w:val="de-DE"/>
        </w:rPr>
      </w:pPr>
    </w:p>
    <w:p w:rsidR="005B4ED2" w:rsidRPr="00950954" w:rsidRDefault="005B4ED2" w:rsidP="005B4ED2">
      <w:pPr>
        <w:tabs>
          <w:tab w:val="left" w:pos="576"/>
          <w:tab w:val="left" w:pos="1134"/>
          <w:tab w:val="left" w:pos="4224"/>
        </w:tabs>
        <w:ind w:left="576"/>
        <w:rPr>
          <w:lang w:val="de-DE"/>
        </w:rPr>
      </w:pPr>
    </w:p>
    <w:p w:rsidR="005B4ED2" w:rsidRPr="00950954" w:rsidRDefault="005B4ED2" w:rsidP="005B4ED2">
      <w:pPr>
        <w:rPr>
          <w:snapToGrid w:val="0"/>
          <w:lang w:val="de-DE"/>
        </w:rPr>
      </w:pPr>
    </w:p>
    <w:p w:rsidR="005B4ED2" w:rsidRPr="00950954" w:rsidRDefault="005B4ED2" w:rsidP="005B4ED2">
      <w:pPr>
        <w:rPr>
          <w:i/>
          <w:snapToGrid w:val="0"/>
          <w:lang w:val="de-DE"/>
        </w:rPr>
      </w:pPr>
      <w:r w:rsidRPr="00950954">
        <w:rPr>
          <w:i/>
          <w:snapToGrid w:val="0"/>
          <w:lang w:val="de-DE"/>
        </w:rPr>
        <w:t>Vorgeschlagener neuer Wortlaut</w:t>
      </w:r>
    </w:p>
    <w:p w:rsidR="005B4ED2" w:rsidRPr="00950954" w:rsidRDefault="005B4ED2" w:rsidP="005B4ED2">
      <w:pPr>
        <w:rPr>
          <w:i/>
          <w:snapToGrid w:val="0"/>
          <w:lang w:val="de-DE"/>
        </w:rPr>
      </w:pPr>
      <w:r w:rsidRPr="00950954">
        <w:rPr>
          <w:i/>
          <w:snapToGrid w:val="0"/>
          <w:lang w:val="de-DE"/>
        </w:rPr>
        <w:t>:</w:t>
      </w:r>
    </w:p>
    <w:p w:rsidR="005B4ED2" w:rsidRPr="00950954" w:rsidRDefault="005B4ED2" w:rsidP="005B4ED2">
      <w:pPr>
        <w:rPr>
          <w:i/>
          <w:snapToGrid w:val="0"/>
          <w:lang w:val="de-DE"/>
        </w:rPr>
      </w:pPr>
    </w:p>
    <w:p w:rsidR="005B4ED2" w:rsidRPr="00950954" w:rsidRDefault="005B4ED2" w:rsidP="005B4ED2">
      <w:pPr>
        <w:tabs>
          <w:tab w:val="left" w:pos="576"/>
          <w:tab w:val="left" w:pos="1134"/>
          <w:tab w:val="left" w:pos="4224"/>
        </w:tabs>
        <w:ind w:left="576"/>
        <w:rPr>
          <w:lang w:val="de-DE"/>
        </w:rPr>
      </w:pPr>
      <w:r w:rsidRPr="00950954">
        <w:rPr>
          <w:lang w:val="de-DE"/>
        </w:rPr>
        <w:t>a)</w:t>
      </w:r>
      <w:r w:rsidRPr="00950954">
        <w:rPr>
          <w:lang w:val="de-DE"/>
        </w:rPr>
        <w:tab/>
        <w:t>Blütenstand: Geschlechtsverteilung (bei Vollblüte) (Merkmal 12)</w:t>
      </w:r>
    </w:p>
    <w:p w:rsidR="005B4ED2" w:rsidRPr="00950954" w:rsidRDefault="005B4ED2" w:rsidP="005B4ED2">
      <w:pPr>
        <w:tabs>
          <w:tab w:val="left" w:pos="576"/>
          <w:tab w:val="left" w:pos="1134"/>
          <w:tab w:val="left" w:pos="4224"/>
        </w:tabs>
        <w:ind w:left="576"/>
        <w:rPr>
          <w:lang w:val="de-DE"/>
        </w:rPr>
      </w:pPr>
      <w:r w:rsidRPr="00950954">
        <w:rPr>
          <w:lang w:val="de-DE"/>
        </w:rPr>
        <w:t>b)</w:t>
      </w:r>
      <w:r w:rsidRPr="00950954">
        <w:rPr>
          <w:lang w:val="de-DE"/>
        </w:rPr>
        <w:tab/>
        <w:t>Frucht: Form im Längsschnitt (Merkmal 28)</w:t>
      </w:r>
    </w:p>
    <w:p w:rsidR="005B4ED2" w:rsidRPr="00950954" w:rsidRDefault="005B4ED2" w:rsidP="005B4ED2">
      <w:pPr>
        <w:tabs>
          <w:tab w:val="left" w:pos="576"/>
          <w:tab w:val="left" w:pos="1134"/>
          <w:tab w:val="left" w:pos="4224"/>
        </w:tabs>
        <w:ind w:left="576"/>
        <w:rPr>
          <w:lang w:val="de-DE"/>
        </w:rPr>
      </w:pPr>
      <w:r w:rsidRPr="00950954">
        <w:rPr>
          <w:lang w:val="de-DE"/>
        </w:rPr>
        <w:t>c)</w:t>
      </w:r>
      <w:r w:rsidRPr="00950954">
        <w:rPr>
          <w:lang w:val="de-DE"/>
        </w:rPr>
        <w:tab/>
        <w:t>Frucht: Grundfarbe der Schale (Merkmal 29)</w:t>
      </w:r>
    </w:p>
    <w:p w:rsidR="005B4ED2" w:rsidRPr="00950954" w:rsidRDefault="005B4ED2" w:rsidP="005B4ED2">
      <w:pPr>
        <w:tabs>
          <w:tab w:val="left" w:pos="576"/>
          <w:tab w:val="left" w:pos="1134"/>
          <w:tab w:val="left" w:pos="4224"/>
        </w:tabs>
        <w:ind w:left="576"/>
        <w:rPr>
          <w:lang w:val="de-DE"/>
        </w:rPr>
      </w:pPr>
      <w:r w:rsidRPr="00950954">
        <w:rPr>
          <w:lang w:val="de-DE"/>
        </w:rPr>
        <w:t>d)</w:t>
      </w:r>
      <w:r w:rsidRPr="00950954">
        <w:rPr>
          <w:lang w:val="de-DE"/>
        </w:rPr>
        <w:tab/>
        <w:t>Frucht: Warzen (Merkmal 38)</w:t>
      </w:r>
    </w:p>
    <w:p w:rsidR="005B4ED2" w:rsidRPr="00950954" w:rsidRDefault="005B4ED2" w:rsidP="005B4ED2">
      <w:pPr>
        <w:tabs>
          <w:tab w:val="left" w:pos="576"/>
          <w:tab w:val="left" w:pos="1134"/>
          <w:tab w:val="left" w:pos="4224"/>
        </w:tabs>
        <w:ind w:left="576"/>
        <w:rPr>
          <w:lang w:val="de-DE"/>
        </w:rPr>
      </w:pPr>
      <w:r w:rsidRPr="00950954">
        <w:rPr>
          <w:lang w:val="de-DE"/>
        </w:rPr>
        <w:t>e)</w:t>
      </w:r>
      <w:r w:rsidRPr="00950954">
        <w:rPr>
          <w:lang w:val="de-DE"/>
        </w:rPr>
        <w:tab/>
        <w:t>Frucht: Furchen (Merkmal 43)</w:t>
      </w:r>
    </w:p>
    <w:p w:rsidR="005B4ED2" w:rsidRPr="00950954" w:rsidRDefault="005B4ED2" w:rsidP="005B4ED2">
      <w:pPr>
        <w:tabs>
          <w:tab w:val="left" w:pos="576"/>
          <w:tab w:val="left" w:pos="1134"/>
          <w:tab w:val="left" w:pos="4224"/>
        </w:tabs>
        <w:ind w:left="576"/>
        <w:rPr>
          <w:lang w:val="de-DE"/>
        </w:rPr>
      </w:pPr>
      <w:r w:rsidRPr="00950954">
        <w:rPr>
          <w:lang w:val="de-DE"/>
        </w:rPr>
        <w:t>f)</w:t>
      </w:r>
      <w:r w:rsidRPr="00950954">
        <w:rPr>
          <w:lang w:val="de-DE"/>
        </w:rPr>
        <w:tab/>
        <w:t>Frucht: Korkbildung (Merkmal 48)</w:t>
      </w:r>
    </w:p>
    <w:p w:rsidR="005B4ED2" w:rsidRPr="00950954" w:rsidRDefault="005B4ED2" w:rsidP="005B4ED2">
      <w:pPr>
        <w:tabs>
          <w:tab w:val="left" w:pos="576"/>
          <w:tab w:val="left" w:pos="1134"/>
          <w:tab w:val="left" w:pos="4224"/>
        </w:tabs>
        <w:ind w:left="576"/>
        <w:rPr>
          <w:lang w:val="de-DE"/>
        </w:rPr>
      </w:pPr>
      <w:r w:rsidRPr="00950954">
        <w:rPr>
          <w:lang w:val="de-DE"/>
        </w:rPr>
        <w:t>g)</w:t>
      </w:r>
      <w:r w:rsidRPr="00950954">
        <w:rPr>
          <w:lang w:val="de-DE"/>
        </w:rPr>
        <w:tab/>
        <w:t>Frucht: Hauptfarbe des Fleisches (Merkmal 54)</w:t>
      </w:r>
    </w:p>
    <w:p w:rsidR="005B4ED2" w:rsidRPr="00950954" w:rsidRDefault="005B4ED2" w:rsidP="005B4ED2">
      <w:pPr>
        <w:tabs>
          <w:tab w:val="left" w:pos="576"/>
          <w:tab w:val="left" w:pos="1134"/>
          <w:tab w:val="left" w:pos="4224"/>
        </w:tabs>
        <w:ind w:left="576"/>
        <w:rPr>
          <w:lang w:val="de-DE"/>
        </w:rPr>
      </w:pPr>
      <w:r w:rsidRPr="00950954">
        <w:rPr>
          <w:lang w:val="de-DE"/>
        </w:rPr>
        <w:t>h)</w:t>
      </w:r>
      <w:r w:rsidRPr="00950954">
        <w:rPr>
          <w:lang w:val="de-DE"/>
        </w:rPr>
        <w:tab/>
        <w:t>Samen: Länge (Merkmal 60)</w:t>
      </w:r>
    </w:p>
    <w:p w:rsidR="005B4ED2" w:rsidRPr="00950954" w:rsidRDefault="005B4ED2" w:rsidP="005B4ED2">
      <w:pPr>
        <w:tabs>
          <w:tab w:val="left" w:pos="576"/>
          <w:tab w:val="left" w:pos="1134"/>
          <w:tab w:val="left" w:pos="4224"/>
        </w:tabs>
        <w:ind w:left="576"/>
        <w:rPr>
          <w:lang w:val="de-DE"/>
        </w:rPr>
      </w:pPr>
      <w:r w:rsidRPr="00950954">
        <w:rPr>
          <w:lang w:val="de-DE"/>
        </w:rPr>
        <w:t>i)</w:t>
      </w:r>
      <w:r w:rsidRPr="00950954">
        <w:rPr>
          <w:lang w:val="de-DE"/>
        </w:rPr>
        <w:tab/>
        <w:t>Samen: Farbe (Merkmal 63)</w:t>
      </w:r>
    </w:p>
    <w:p w:rsidR="005B4ED2" w:rsidRPr="00950954" w:rsidRDefault="005B4ED2" w:rsidP="005B4ED2">
      <w:pPr>
        <w:ind w:left="567"/>
        <w:rPr>
          <w:highlight w:val="lightGray"/>
          <w:lang w:val="de-DE"/>
        </w:rPr>
      </w:pPr>
      <w:r w:rsidRPr="00950954">
        <w:rPr>
          <w:highlight w:val="lightGray"/>
          <w:lang w:val="de-DE"/>
        </w:rPr>
        <w:t>j)</w:t>
      </w:r>
      <w:r w:rsidRPr="00950954">
        <w:rPr>
          <w:highlight w:val="lightGray"/>
          <w:lang w:val="de-DE"/>
        </w:rPr>
        <w:tab/>
      </w:r>
      <w:r w:rsidRPr="00950954">
        <w:rPr>
          <w:highlight w:val="lightGray"/>
          <w:u w:val="single"/>
          <w:lang w:val="de-DE"/>
        </w:rPr>
        <w:t xml:space="preserve">Resistenz gegen </w:t>
      </w:r>
      <w:r w:rsidRPr="00950954">
        <w:rPr>
          <w:i/>
          <w:highlight w:val="lightGray"/>
          <w:u w:val="single"/>
          <w:lang w:val="de-DE"/>
        </w:rPr>
        <w:t>Fusarium oxysporum</w:t>
      </w:r>
      <w:r w:rsidRPr="00950954">
        <w:rPr>
          <w:highlight w:val="lightGray"/>
          <w:u w:val="single"/>
          <w:lang w:val="de-DE"/>
        </w:rPr>
        <w:t xml:space="preserve"> f. sp. </w:t>
      </w:r>
      <w:r w:rsidRPr="00950954">
        <w:rPr>
          <w:i/>
          <w:highlight w:val="lightGray"/>
          <w:u w:val="single"/>
          <w:lang w:val="de-DE"/>
        </w:rPr>
        <w:t xml:space="preserve">melonis, </w:t>
      </w:r>
      <w:r w:rsidRPr="00950954">
        <w:rPr>
          <w:highlight w:val="lightGray"/>
          <w:u w:val="single"/>
          <w:lang w:val="de-DE"/>
        </w:rPr>
        <w:t xml:space="preserve">Pathotyp 0 </w:t>
      </w:r>
      <w:r w:rsidRPr="00950954">
        <w:rPr>
          <w:highlight w:val="lightGray"/>
          <w:lang w:val="de-DE"/>
        </w:rPr>
        <w:t>(Merkmal 69.1)</w:t>
      </w:r>
    </w:p>
    <w:p w:rsidR="005B4ED2" w:rsidRPr="00950954" w:rsidRDefault="005B4ED2" w:rsidP="005B4ED2">
      <w:pPr>
        <w:ind w:left="567"/>
        <w:rPr>
          <w:highlight w:val="lightGray"/>
          <w:lang w:val="de-DE"/>
        </w:rPr>
      </w:pPr>
      <w:r w:rsidRPr="00950954">
        <w:rPr>
          <w:highlight w:val="lightGray"/>
          <w:lang w:val="de-DE"/>
        </w:rPr>
        <w:t>k)</w:t>
      </w:r>
      <w:r w:rsidRPr="00950954">
        <w:rPr>
          <w:highlight w:val="lightGray"/>
          <w:lang w:val="de-DE"/>
        </w:rPr>
        <w:tab/>
      </w:r>
      <w:r w:rsidRPr="00950954">
        <w:rPr>
          <w:highlight w:val="lightGray"/>
          <w:u w:val="single"/>
          <w:lang w:val="de-DE"/>
        </w:rPr>
        <w:t xml:space="preserve">Resistenz gegen </w:t>
      </w:r>
      <w:r w:rsidRPr="00950954">
        <w:rPr>
          <w:i/>
          <w:highlight w:val="lightGray"/>
          <w:u w:val="single"/>
          <w:lang w:val="de-DE"/>
        </w:rPr>
        <w:t>Fusarium oxysporum</w:t>
      </w:r>
      <w:r w:rsidRPr="00950954">
        <w:rPr>
          <w:highlight w:val="lightGray"/>
          <w:u w:val="single"/>
          <w:lang w:val="de-DE"/>
        </w:rPr>
        <w:t xml:space="preserve"> f. sp. </w:t>
      </w:r>
      <w:r w:rsidRPr="00950954">
        <w:rPr>
          <w:i/>
          <w:highlight w:val="lightGray"/>
          <w:u w:val="single"/>
          <w:lang w:val="de-DE"/>
        </w:rPr>
        <w:t xml:space="preserve">melonis, </w:t>
      </w:r>
      <w:r w:rsidRPr="00950954">
        <w:rPr>
          <w:highlight w:val="lightGray"/>
          <w:u w:val="single"/>
          <w:lang w:val="de-DE"/>
        </w:rPr>
        <w:t xml:space="preserve">Pathotyp 1 </w:t>
      </w:r>
      <w:r w:rsidRPr="00950954">
        <w:rPr>
          <w:highlight w:val="lightGray"/>
          <w:lang w:val="de-DE"/>
        </w:rPr>
        <w:t>(Merkmal 69.2)</w:t>
      </w:r>
    </w:p>
    <w:p w:rsidR="005B4ED2" w:rsidRPr="00950954" w:rsidRDefault="005B4ED2" w:rsidP="005B4ED2">
      <w:pPr>
        <w:ind w:left="567"/>
        <w:rPr>
          <w:lang w:val="de-DE"/>
        </w:rPr>
      </w:pPr>
      <w:r w:rsidRPr="00950954">
        <w:rPr>
          <w:highlight w:val="lightGray"/>
          <w:lang w:val="de-DE"/>
        </w:rPr>
        <w:t>l)</w:t>
      </w:r>
      <w:r w:rsidRPr="00950954">
        <w:rPr>
          <w:highlight w:val="lightGray"/>
          <w:lang w:val="de-DE"/>
        </w:rPr>
        <w:tab/>
      </w:r>
      <w:r w:rsidRPr="00950954">
        <w:rPr>
          <w:highlight w:val="lightGray"/>
          <w:u w:val="single"/>
          <w:lang w:val="de-DE"/>
        </w:rPr>
        <w:t xml:space="preserve">Resistenz gegen </w:t>
      </w:r>
      <w:r w:rsidRPr="00950954">
        <w:rPr>
          <w:i/>
          <w:highlight w:val="lightGray"/>
          <w:u w:val="single"/>
          <w:lang w:val="de-DE"/>
        </w:rPr>
        <w:t>Fusarium oxysporum</w:t>
      </w:r>
      <w:r w:rsidRPr="00950954">
        <w:rPr>
          <w:highlight w:val="lightGray"/>
          <w:u w:val="single"/>
          <w:lang w:val="de-DE"/>
        </w:rPr>
        <w:t xml:space="preserve"> f. sp. </w:t>
      </w:r>
      <w:r w:rsidRPr="00950954">
        <w:rPr>
          <w:i/>
          <w:highlight w:val="lightGray"/>
          <w:u w:val="single"/>
          <w:lang w:val="de-DE"/>
        </w:rPr>
        <w:t xml:space="preserve">melonis, </w:t>
      </w:r>
      <w:r w:rsidRPr="00950954">
        <w:rPr>
          <w:highlight w:val="lightGray"/>
          <w:u w:val="single"/>
          <w:lang w:val="de-DE"/>
        </w:rPr>
        <w:t xml:space="preserve">Pathotyp 2 </w:t>
      </w:r>
      <w:r w:rsidRPr="00950954">
        <w:rPr>
          <w:highlight w:val="lightGray"/>
          <w:lang w:val="de-DE"/>
        </w:rPr>
        <w:t>(Merkmal 69.3)</w:t>
      </w:r>
    </w:p>
    <w:p w:rsidR="005B4ED2" w:rsidRPr="00950954" w:rsidRDefault="005B4ED2" w:rsidP="005B4ED2">
      <w:pPr>
        <w:ind w:left="567"/>
        <w:rPr>
          <w:snapToGrid w:val="0"/>
          <w:lang w:val="de-DE"/>
        </w:rPr>
      </w:pPr>
    </w:p>
    <w:p w:rsidR="005B4ED2" w:rsidRPr="00950954" w:rsidRDefault="005B4ED2" w:rsidP="005B4ED2">
      <w:pPr>
        <w:rPr>
          <w:snapToGrid w:val="0"/>
          <w:u w:val="single"/>
          <w:lang w:val="de-DE"/>
        </w:rPr>
      </w:pPr>
    </w:p>
    <w:p w:rsidR="005B4ED2" w:rsidRPr="00950954" w:rsidRDefault="005B4ED2" w:rsidP="005B4ED2">
      <w:pPr>
        <w:jc w:val="left"/>
        <w:rPr>
          <w:snapToGrid w:val="0"/>
          <w:u w:val="single"/>
          <w:lang w:val="de-DE"/>
        </w:rPr>
      </w:pPr>
      <w:r w:rsidRPr="00950954">
        <w:rPr>
          <w:snapToGrid w:val="0"/>
          <w:u w:val="single"/>
          <w:lang w:val="de-DE"/>
        </w:rPr>
        <w:br w:type="page"/>
      </w:r>
    </w:p>
    <w:p w:rsidR="005B4ED2" w:rsidRPr="00995730" w:rsidRDefault="005B4ED2" w:rsidP="005B4ED2">
      <w:pPr>
        <w:keepNext/>
        <w:outlineLvl w:val="1"/>
        <w:rPr>
          <w:u w:val="single"/>
          <w:lang w:val="de-DE" w:eastAsia="de-DE" w:bidi="de-DE"/>
        </w:rPr>
      </w:pPr>
      <w:bookmarkStart w:id="7" w:name="_Toc372209223"/>
      <w:bookmarkStart w:id="8" w:name="_Toc372718830"/>
      <w:bookmarkStart w:id="9" w:name="_Toc375042272"/>
      <w:r w:rsidRPr="00995730">
        <w:rPr>
          <w:u w:val="single"/>
          <w:lang w:val="de-DE" w:eastAsia="de-DE" w:bidi="de-DE"/>
        </w:rPr>
        <w:lastRenderedPageBreak/>
        <w:t>Vorschlag für eine Überarbeitung von Kapitel 7 Merkmalstabelle</w:t>
      </w:r>
      <w:bookmarkEnd w:id="7"/>
      <w:bookmarkEnd w:id="8"/>
      <w:bookmarkEnd w:id="9"/>
    </w:p>
    <w:p w:rsidR="005B4ED2" w:rsidRPr="005B4ED2" w:rsidRDefault="005B4ED2" w:rsidP="005B4ED2">
      <w:pPr>
        <w:pStyle w:val="Heading3"/>
        <w:rPr>
          <w:snapToGrid w:val="0"/>
          <w:lang w:val="de-DE"/>
        </w:rPr>
      </w:pPr>
      <w:bookmarkStart w:id="10" w:name="_Toc372209224"/>
      <w:bookmarkStart w:id="11" w:name="_Toc372718831"/>
      <w:bookmarkStart w:id="12" w:name="_Toc375042273"/>
      <w:r w:rsidRPr="005B4ED2">
        <w:rPr>
          <w:lang w:val="de-DE"/>
        </w:rPr>
        <w:t xml:space="preserve">Vorschlag für die Überarbeitung der Merkmale 69 bis </w:t>
      </w:r>
      <w:bookmarkEnd w:id="10"/>
      <w:bookmarkEnd w:id="11"/>
      <w:r w:rsidRPr="005B4ED2">
        <w:rPr>
          <w:lang w:val="de-DE"/>
        </w:rPr>
        <w:t>76</w:t>
      </w:r>
      <w:bookmarkEnd w:id="12"/>
    </w:p>
    <w:p w:rsidR="005B4ED2" w:rsidRPr="00950954" w:rsidRDefault="005B4ED2" w:rsidP="005B4ED2">
      <w:pPr>
        <w:rPr>
          <w:snapToGrid w:val="0"/>
          <w:u w:val="single"/>
          <w:lang w:val="de-DE"/>
        </w:rPr>
      </w:pPr>
    </w:p>
    <w:p w:rsidR="005B4ED2" w:rsidRDefault="005B4ED2" w:rsidP="005B4ED2">
      <w:pPr>
        <w:rPr>
          <w:i/>
          <w:snapToGrid w:val="0"/>
          <w:lang w:val="en-GB"/>
        </w:rPr>
      </w:pPr>
      <w:r>
        <w:rPr>
          <w:i/>
          <w:snapToGrid w:val="0"/>
        </w:rPr>
        <w:t>Derzeitiger Wortlaut</w:t>
      </w:r>
      <w:r w:rsidRPr="00021F21">
        <w:rPr>
          <w:i/>
          <w:snapToGrid w:val="0"/>
          <w:lang w:val="en-GB"/>
        </w:rPr>
        <w:t>:</w:t>
      </w:r>
    </w:p>
    <w:p w:rsidR="005B4ED2" w:rsidRDefault="005B4ED2" w:rsidP="005B4ED2">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5B4ED2" w:rsidRPr="00FC0F02" w:rsidTr="00076724">
        <w:trPr>
          <w:trHeight w:val="20"/>
        </w:trPr>
        <w:tc>
          <w:tcPr>
            <w:tcW w:w="567" w:type="dxa"/>
            <w:tcBorders>
              <w:top w:val="single" w:sz="4" w:space="0" w:color="auto"/>
              <w:left w:val="nil"/>
              <w:bottom w:val="nil"/>
            </w:tcBorders>
          </w:tcPr>
          <w:p w:rsidR="005B4ED2" w:rsidRPr="00021F21" w:rsidRDefault="005B4ED2" w:rsidP="00076724">
            <w:pPr>
              <w:pStyle w:val="Normaltb"/>
              <w:spacing w:before="80" w:after="80"/>
              <w:jc w:val="center"/>
              <w:rPr>
                <w:rFonts w:ascii="Arial" w:hAnsi="Arial" w:cs="Arial"/>
                <w:sz w:val="16"/>
                <w:szCs w:val="16"/>
              </w:rPr>
            </w:pPr>
            <w:r w:rsidRPr="00021F21">
              <w:rPr>
                <w:rFonts w:ascii="Arial" w:hAnsi="Arial" w:cs="Arial"/>
                <w:sz w:val="16"/>
                <w:szCs w:val="16"/>
              </w:rPr>
              <w:t>69.</w:t>
            </w:r>
            <w:r w:rsidRPr="00021F21">
              <w:rPr>
                <w:rFonts w:ascii="Arial" w:hAnsi="Arial" w:cs="Arial"/>
                <w:sz w:val="16"/>
                <w:szCs w:val="16"/>
              </w:rPr>
              <w:br/>
            </w:r>
            <w:r w:rsidRPr="00021F21">
              <w:rPr>
                <w:rFonts w:ascii="Arial" w:hAnsi="Arial" w:cs="Arial"/>
                <w:sz w:val="16"/>
                <w:szCs w:val="16"/>
              </w:rPr>
              <w:br/>
              <w:t>(+)</w:t>
            </w:r>
          </w:p>
        </w:tc>
        <w:tc>
          <w:tcPr>
            <w:tcW w:w="426" w:type="dxa"/>
            <w:tcBorders>
              <w:top w:val="single" w:sz="4" w:space="0" w:color="auto"/>
              <w:bottom w:val="nil"/>
            </w:tcBorders>
          </w:tcPr>
          <w:p w:rsidR="005B4ED2" w:rsidRPr="00021F21" w:rsidRDefault="005B4ED2" w:rsidP="00076724">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sz w:val="16"/>
                <w:szCs w:val="16"/>
              </w:rPr>
            </w:pPr>
            <w:r w:rsidRPr="00021F21">
              <w:rPr>
                <w:rFonts w:ascii="Arial" w:hAnsi="Arial" w:cs="Arial"/>
                <w:sz w:val="16"/>
                <w:szCs w:val="16"/>
              </w:rPr>
              <w:t xml:space="preserve">Resistance to </w:t>
            </w:r>
            <w:r w:rsidRPr="00021F21">
              <w:rPr>
                <w:rFonts w:ascii="Arial" w:hAnsi="Arial" w:cs="Arial"/>
                <w:i/>
                <w:sz w:val="16"/>
                <w:szCs w:val="16"/>
              </w:rPr>
              <w:t xml:space="preserve">Fusarium oxysporum </w:t>
            </w:r>
            <w:r w:rsidRPr="00021F21">
              <w:rPr>
                <w:rFonts w:ascii="Arial" w:hAnsi="Arial" w:cs="Arial"/>
                <w:sz w:val="16"/>
                <w:szCs w:val="16"/>
              </w:rPr>
              <w:t xml:space="preserve">f. sp. </w:t>
            </w:r>
            <w:r w:rsidRPr="00021F21">
              <w:rPr>
                <w:rFonts w:ascii="Arial" w:hAnsi="Arial" w:cs="Arial"/>
                <w:i/>
                <w:sz w:val="16"/>
                <w:szCs w:val="16"/>
              </w:rPr>
              <w:t>melonis</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Résistance à</w:t>
            </w:r>
            <w:r w:rsidRPr="00021F21">
              <w:rPr>
                <w:rFonts w:ascii="Arial" w:hAnsi="Arial" w:cs="Arial"/>
                <w:i/>
                <w:noProof w:val="0"/>
                <w:sz w:val="16"/>
                <w:szCs w:val="16"/>
                <w:lang w:val="fr-FR"/>
              </w:rPr>
              <w:t xml:space="preserve"> Fusarium oxysporum </w:t>
            </w:r>
            <w:r w:rsidRPr="00021F21">
              <w:rPr>
                <w:rFonts w:ascii="Arial" w:hAnsi="Arial" w:cs="Arial"/>
                <w:noProof w:val="0"/>
                <w:sz w:val="16"/>
                <w:szCs w:val="16"/>
                <w:lang w:val="fr-FR"/>
              </w:rPr>
              <w:t xml:space="preserve">f. sp. </w:t>
            </w:r>
            <w:r w:rsidRPr="00021F21">
              <w:rPr>
                <w:rFonts w:ascii="Arial" w:hAnsi="Arial" w:cs="Arial"/>
                <w:i/>
                <w:noProof w:val="0"/>
                <w:sz w:val="16"/>
                <w:szCs w:val="16"/>
                <w:lang w:val="fr-FR"/>
              </w:rPr>
              <w:t>melonis</w:t>
            </w:r>
          </w:p>
        </w:tc>
        <w:tc>
          <w:tcPr>
            <w:tcW w:w="1843" w:type="dxa"/>
            <w:tcBorders>
              <w:top w:val="single" w:sz="4" w:space="0" w:color="auto"/>
              <w:bottom w:val="nil"/>
            </w:tcBorders>
          </w:tcPr>
          <w:p w:rsidR="005B4ED2" w:rsidRPr="002B2445" w:rsidRDefault="005B4ED2" w:rsidP="00076724">
            <w:pPr>
              <w:pStyle w:val="Normaltb"/>
              <w:spacing w:before="80" w:after="80"/>
              <w:rPr>
                <w:rFonts w:ascii="Arial" w:hAnsi="Arial" w:cs="Arial"/>
                <w:sz w:val="16"/>
                <w:szCs w:val="16"/>
                <w:lang w:val="de-DE"/>
              </w:rPr>
            </w:pPr>
            <w:r w:rsidRPr="002B2445">
              <w:rPr>
                <w:rFonts w:ascii="Arial" w:hAnsi="Arial" w:cs="Arial"/>
                <w:sz w:val="16"/>
                <w:szCs w:val="16"/>
                <w:lang w:val="de-DE"/>
              </w:rPr>
              <w:t xml:space="preserve">Resistenz gegen </w:t>
            </w:r>
            <w:r w:rsidRPr="002B2445">
              <w:rPr>
                <w:rFonts w:ascii="Arial" w:hAnsi="Arial" w:cs="Arial"/>
                <w:i/>
                <w:sz w:val="16"/>
                <w:szCs w:val="16"/>
                <w:lang w:val="de-DE"/>
              </w:rPr>
              <w:t xml:space="preserve">Fusarium oxysporum </w:t>
            </w:r>
            <w:r w:rsidRPr="002B2445">
              <w:rPr>
                <w:rFonts w:ascii="Arial" w:hAnsi="Arial" w:cs="Arial"/>
                <w:sz w:val="16"/>
                <w:szCs w:val="16"/>
                <w:lang w:val="de-DE"/>
              </w:rPr>
              <w:t xml:space="preserve">f. sp. </w:t>
            </w:r>
            <w:r w:rsidRPr="002B2445">
              <w:rPr>
                <w:rFonts w:ascii="Arial" w:hAnsi="Arial" w:cs="Arial"/>
                <w:i/>
                <w:sz w:val="16"/>
                <w:szCs w:val="16"/>
                <w:lang w:val="de-DE"/>
              </w:rPr>
              <w:t>melonis</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al </w:t>
            </w:r>
            <w:r w:rsidRPr="00021F21">
              <w:rPr>
                <w:rFonts w:ascii="Arial" w:hAnsi="Arial" w:cs="Arial"/>
                <w:i/>
                <w:noProof w:val="0"/>
                <w:sz w:val="16"/>
                <w:szCs w:val="16"/>
                <w:lang w:val="es-ES"/>
              </w:rPr>
              <w:t xml:space="preserve">Fusarium oxysporum </w:t>
            </w:r>
            <w:r w:rsidRPr="00021F21">
              <w:rPr>
                <w:rFonts w:ascii="Arial" w:hAnsi="Arial" w:cs="Arial"/>
                <w:noProof w:val="0"/>
                <w:sz w:val="16"/>
                <w:szCs w:val="16"/>
                <w:lang w:val="es-ES"/>
              </w:rPr>
              <w:t xml:space="preserve">f. sp. </w:t>
            </w:r>
            <w:r w:rsidRPr="00021F21">
              <w:rPr>
                <w:rFonts w:ascii="Arial" w:hAnsi="Arial" w:cs="Arial"/>
                <w:i/>
                <w:noProof w:val="0"/>
                <w:sz w:val="16"/>
                <w:szCs w:val="16"/>
                <w:lang w:val="es-ES"/>
              </w:rPr>
              <w:t>melonis</w:t>
            </w:r>
          </w:p>
        </w:tc>
        <w:tc>
          <w:tcPr>
            <w:tcW w:w="1985" w:type="dxa"/>
            <w:tcBorders>
              <w:top w:val="single" w:sz="4" w:space="0" w:color="auto"/>
              <w:bottom w:val="nil"/>
            </w:tcBorders>
          </w:tcPr>
          <w:p w:rsidR="005B4ED2" w:rsidRPr="00FF22D1" w:rsidRDefault="005B4ED2" w:rsidP="00076724">
            <w:pPr>
              <w:pStyle w:val="Normaltb"/>
              <w:spacing w:before="80" w:after="80"/>
              <w:rPr>
                <w:rFonts w:ascii="Arial" w:hAnsi="Arial" w:cs="Arial"/>
                <w:sz w:val="16"/>
                <w:szCs w:val="16"/>
                <w:lang w:val="es-ES"/>
              </w:rPr>
            </w:pPr>
          </w:p>
        </w:tc>
        <w:tc>
          <w:tcPr>
            <w:tcW w:w="566" w:type="dxa"/>
            <w:tcBorders>
              <w:top w:val="single" w:sz="4" w:space="0" w:color="auto"/>
              <w:bottom w:val="nil"/>
              <w:right w:val="nil"/>
            </w:tcBorders>
          </w:tcPr>
          <w:p w:rsidR="005B4ED2" w:rsidRPr="00FF22D1" w:rsidRDefault="005B4ED2" w:rsidP="00076724">
            <w:pPr>
              <w:pStyle w:val="Normaltb"/>
              <w:spacing w:before="80" w:after="80"/>
              <w:jc w:val="center"/>
              <w:rPr>
                <w:rFonts w:ascii="Arial" w:hAnsi="Arial" w:cs="Arial"/>
                <w:sz w:val="16"/>
                <w:szCs w:val="16"/>
                <w:lang w:val="es-ES"/>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69.1</w:t>
            </w: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Race 0</w:t>
            </w:r>
          </w:p>
        </w:tc>
        <w:tc>
          <w:tcPr>
            <w:tcW w:w="1843" w:type="dxa"/>
            <w:tcBorders>
              <w:top w:val="nil"/>
              <w:bottom w:val="nil"/>
            </w:tcBorders>
          </w:tcPr>
          <w:p w:rsidR="005B4ED2" w:rsidRPr="00021F21" w:rsidRDefault="005B4ED2" w:rsidP="00076724">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Pathotype 0</w:t>
            </w:r>
          </w:p>
        </w:tc>
        <w:tc>
          <w:tcPr>
            <w:tcW w:w="1843" w:type="dxa"/>
            <w:tcBorders>
              <w:top w:val="nil"/>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Pathotyp 0</w:t>
            </w:r>
          </w:p>
        </w:tc>
        <w:tc>
          <w:tcPr>
            <w:tcW w:w="1843" w:type="dxa"/>
            <w:tcBorders>
              <w:top w:val="nil"/>
              <w:bottom w:val="nil"/>
            </w:tcBorders>
          </w:tcPr>
          <w:p w:rsidR="005B4ED2" w:rsidRPr="00021F21" w:rsidRDefault="005B4ED2" w:rsidP="00076724">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0</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Jaune Canari 2</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Jador, Joker, Védrantais</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9</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b"/>
              <w:spacing w:before="80" w:after="80"/>
              <w:jc w:val="center"/>
              <w:rPr>
                <w:rFonts w:ascii="Arial" w:hAnsi="Arial" w:cs="Arial"/>
                <w:sz w:val="16"/>
                <w:szCs w:val="16"/>
              </w:rPr>
            </w:pPr>
            <w:r w:rsidRPr="00021F21">
              <w:rPr>
                <w:rFonts w:ascii="Arial" w:hAnsi="Arial" w:cs="Arial"/>
                <w:sz w:val="16"/>
                <w:szCs w:val="16"/>
              </w:rPr>
              <w:t>69.2</w:t>
            </w:r>
          </w:p>
        </w:tc>
        <w:tc>
          <w:tcPr>
            <w:tcW w:w="426" w:type="dxa"/>
            <w:tcBorders>
              <w:top w:val="nil"/>
              <w:bottom w:val="nil"/>
            </w:tcBorders>
          </w:tcPr>
          <w:p w:rsidR="005B4ED2" w:rsidRPr="00021F21" w:rsidRDefault="005B4ED2" w:rsidP="00076724">
            <w:pPr>
              <w:pStyle w:val="Normaltb"/>
              <w:spacing w:before="80" w:after="80"/>
              <w:jc w:val="center"/>
              <w:rPr>
                <w:rFonts w:ascii="Arial" w:hAnsi="Arial" w:cs="Arial"/>
                <w:sz w:val="16"/>
                <w:szCs w:val="16"/>
              </w:rPr>
            </w:pPr>
          </w:p>
        </w:tc>
        <w:tc>
          <w:tcPr>
            <w:tcW w:w="1843" w:type="dxa"/>
            <w:tcBorders>
              <w:top w:val="nil"/>
              <w:bottom w:val="nil"/>
            </w:tcBorders>
          </w:tcPr>
          <w:p w:rsidR="005B4ED2" w:rsidRPr="00021F21" w:rsidRDefault="005B4ED2" w:rsidP="00076724">
            <w:pPr>
              <w:pStyle w:val="Normaltb"/>
              <w:spacing w:before="80" w:after="80"/>
              <w:rPr>
                <w:rFonts w:ascii="Arial" w:hAnsi="Arial" w:cs="Arial"/>
                <w:sz w:val="16"/>
                <w:szCs w:val="16"/>
              </w:rPr>
            </w:pPr>
            <w:r w:rsidRPr="00021F21">
              <w:rPr>
                <w:rFonts w:ascii="Arial" w:hAnsi="Arial" w:cs="Arial"/>
                <w:sz w:val="16"/>
                <w:szCs w:val="16"/>
              </w:rPr>
              <w:t>Race 1</w:t>
            </w:r>
          </w:p>
        </w:tc>
        <w:tc>
          <w:tcPr>
            <w:tcW w:w="1843" w:type="dxa"/>
            <w:tcBorders>
              <w:top w:val="nil"/>
              <w:bottom w:val="nil"/>
            </w:tcBorders>
          </w:tcPr>
          <w:p w:rsidR="005B4ED2" w:rsidRPr="00021F21" w:rsidRDefault="005B4ED2" w:rsidP="00076724">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Pathotype 1</w:t>
            </w:r>
          </w:p>
        </w:tc>
        <w:tc>
          <w:tcPr>
            <w:tcW w:w="1843" w:type="dxa"/>
            <w:tcBorders>
              <w:top w:val="nil"/>
              <w:bottom w:val="nil"/>
            </w:tcBorders>
          </w:tcPr>
          <w:p w:rsidR="005B4ED2" w:rsidRPr="00021F21" w:rsidRDefault="005B4ED2" w:rsidP="00076724">
            <w:pPr>
              <w:pStyle w:val="Normaltb"/>
              <w:spacing w:before="80" w:after="80"/>
              <w:rPr>
                <w:rFonts w:ascii="Arial" w:hAnsi="Arial" w:cs="Arial"/>
                <w:sz w:val="16"/>
                <w:szCs w:val="16"/>
              </w:rPr>
            </w:pPr>
            <w:r w:rsidRPr="00021F21">
              <w:rPr>
                <w:rFonts w:ascii="Arial" w:hAnsi="Arial" w:cs="Arial"/>
                <w:sz w:val="16"/>
                <w:szCs w:val="16"/>
              </w:rPr>
              <w:t>Pathotyp 1</w:t>
            </w:r>
          </w:p>
        </w:tc>
        <w:tc>
          <w:tcPr>
            <w:tcW w:w="1843" w:type="dxa"/>
            <w:tcBorders>
              <w:top w:val="nil"/>
              <w:bottom w:val="nil"/>
            </w:tcBorders>
          </w:tcPr>
          <w:p w:rsidR="005B4ED2" w:rsidRPr="00021F21" w:rsidRDefault="005B4ED2" w:rsidP="00076724">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Raza 1</w:t>
            </w:r>
          </w:p>
        </w:tc>
        <w:tc>
          <w:tcPr>
            <w:tcW w:w="1985" w:type="dxa"/>
            <w:tcBorders>
              <w:top w:val="nil"/>
              <w:bottom w:val="nil"/>
            </w:tcBorders>
          </w:tcPr>
          <w:p w:rsidR="005B4ED2" w:rsidRPr="00021F21" w:rsidRDefault="005B4ED2" w:rsidP="00076724">
            <w:pPr>
              <w:pStyle w:val="Normaltb"/>
              <w:spacing w:before="80" w:after="80"/>
              <w:rPr>
                <w:rFonts w:ascii="Arial" w:hAnsi="Arial" w:cs="Arial"/>
                <w:sz w:val="16"/>
                <w:szCs w:val="16"/>
              </w:rPr>
            </w:pPr>
          </w:p>
        </w:tc>
        <w:tc>
          <w:tcPr>
            <w:tcW w:w="566" w:type="dxa"/>
            <w:tcBorders>
              <w:top w:val="nil"/>
              <w:bottom w:val="nil"/>
              <w:right w:val="nil"/>
            </w:tcBorders>
          </w:tcPr>
          <w:p w:rsidR="005B4ED2" w:rsidRPr="00021F21" w:rsidRDefault="005B4ED2" w:rsidP="00076724">
            <w:pPr>
              <w:pStyle w:val="Normaltb"/>
              <w:spacing w:before="80" w:after="80"/>
              <w:jc w:val="center"/>
              <w:rPr>
                <w:rFonts w:ascii="Arial" w:hAnsi="Arial" w:cs="Arial"/>
                <w:sz w:val="16"/>
                <w:szCs w:val="16"/>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Jaune Canari 2, Védrantais</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Jador, Joker</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9</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b"/>
              <w:spacing w:before="80" w:after="80"/>
              <w:jc w:val="center"/>
              <w:rPr>
                <w:rFonts w:ascii="Arial" w:hAnsi="Arial" w:cs="Arial"/>
                <w:sz w:val="16"/>
                <w:szCs w:val="16"/>
              </w:rPr>
            </w:pPr>
            <w:r w:rsidRPr="00021F21">
              <w:rPr>
                <w:rFonts w:ascii="Arial" w:hAnsi="Arial" w:cs="Arial"/>
                <w:sz w:val="16"/>
                <w:szCs w:val="16"/>
              </w:rPr>
              <w:t>69.3</w:t>
            </w:r>
            <w:r w:rsidRPr="00021F21">
              <w:rPr>
                <w:rFonts w:ascii="Arial" w:hAnsi="Arial" w:cs="Arial"/>
                <w:sz w:val="16"/>
                <w:szCs w:val="16"/>
              </w:rPr>
              <w:br/>
            </w:r>
          </w:p>
        </w:tc>
        <w:tc>
          <w:tcPr>
            <w:tcW w:w="426" w:type="dxa"/>
            <w:tcBorders>
              <w:top w:val="nil"/>
              <w:bottom w:val="nil"/>
            </w:tcBorders>
          </w:tcPr>
          <w:p w:rsidR="005B4ED2" w:rsidRPr="00021F21" w:rsidRDefault="005B4ED2" w:rsidP="00076724">
            <w:pPr>
              <w:pStyle w:val="Normaltb"/>
              <w:spacing w:before="80" w:after="80"/>
              <w:jc w:val="center"/>
              <w:rPr>
                <w:rFonts w:ascii="Arial" w:hAnsi="Arial" w:cs="Arial"/>
                <w:sz w:val="16"/>
                <w:szCs w:val="16"/>
              </w:rPr>
            </w:pPr>
          </w:p>
        </w:tc>
        <w:tc>
          <w:tcPr>
            <w:tcW w:w="1843" w:type="dxa"/>
            <w:tcBorders>
              <w:top w:val="nil"/>
              <w:bottom w:val="nil"/>
            </w:tcBorders>
          </w:tcPr>
          <w:p w:rsidR="005B4ED2" w:rsidRPr="00021F21" w:rsidRDefault="005B4ED2" w:rsidP="00076724">
            <w:pPr>
              <w:pStyle w:val="Normaltb"/>
              <w:spacing w:before="80" w:after="80"/>
              <w:rPr>
                <w:rFonts w:ascii="Arial" w:hAnsi="Arial" w:cs="Arial"/>
                <w:sz w:val="16"/>
                <w:szCs w:val="16"/>
              </w:rPr>
            </w:pPr>
            <w:r w:rsidRPr="00021F21">
              <w:rPr>
                <w:rFonts w:ascii="Arial" w:hAnsi="Arial" w:cs="Arial"/>
                <w:sz w:val="16"/>
                <w:szCs w:val="16"/>
              </w:rPr>
              <w:t>Race 2</w:t>
            </w:r>
          </w:p>
        </w:tc>
        <w:tc>
          <w:tcPr>
            <w:tcW w:w="1843" w:type="dxa"/>
            <w:tcBorders>
              <w:top w:val="nil"/>
              <w:bottom w:val="nil"/>
            </w:tcBorders>
          </w:tcPr>
          <w:p w:rsidR="005B4ED2" w:rsidRPr="00021F21" w:rsidRDefault="005B4ED2" w:rsidP="00076724">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Pathotype 2</w:t>
            </w:r>
          </w:p>
        </w:tc>
        <w:tc>
          <w:tcPr>
            <w:tcW w:w="1843" w:type="dxa"/>
            <w:tcBorders>
              <w:top w:val="nil"/>
              <w:bottom w:val="nil"/>
            </w:tcBorders>
          </w:tcPr>
          <w:p w:rsidR="005B4ED2" w:rsidRPr="00021F21" w:rsidRDefault="005B4ED2" w:rsidP="00076724">
            <w:pPr>
              <w:pStyle w:val="Normaltb"/>
              <w:spacing w:before="80" w:after="80"/>
              <w:rPr>
                <w:rFonts w:ascii="Arial" w:hAnsi="Arial" w:cs="Arial"/>
                <w:sz w:val="16"/>
                <w:szCs w:val="16"/>
              </w:rPr>
            </w:pPr>
            <w:r w:rsidRPr="00021F21">
              <w:rPr>
                <w:rFonts w:ascii="Arial" w:hAnsi="Arial" w:cs="Arial"/>
                <w:sz w:val="16"/>
                <w:szCs w:val="16"/>
              </w:rPr>
              <w:t>Pathotyp 2</w:t>
            </w:r>
          </w:p>
        </w:tc>
        <w:tc>
          <w:tcPr>
            <w:tcW w:w="1843" w:type="dxa"/>
            <w:tcBorders>
              <w:top w:val="nil"/>
              <w:bottom w:val="nil"/>
            </w:tcBorders>
          </w:tcPr>
          <w:p w:rsidR="005B4ED2" w:rsidRPr="00021F21" w:rsidRDefault="005B4ED2" w:rsidP="00076724">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Raza 2</w:t>
            </w:r>
          </w:p>
        </w:tc>
        <w:tc>
          <w:tcPr>
            <w:tcW w:w="1985" w:type="dxa"/>
            <w:tcBorders>
              <w:top w:val="nil"/>
              <w:bottom w:val="nil"/>
            </w:tcBorders>
          </w:tcPr>
          <w:p w:rsidR="005B4ED2" w:rsidRPr="00021F21" w:rsidRDefault="005B4ED2" w:rsidP="00076724">
            <w:pPr>
              <w:pStyle w:val="Normaltb"/>
              <w:spacing w:before="80" w:after="80"/>
              <w:rPr>
                <w:rFonts w:ascii="Arial" w:hAnsi="Arial" w:cs="Arial"/>
                <w:sz w:val="16"/>
                <w:szCs w:val="16"/>
              </w:rPr>
            </w:pPr>
          </w:p>
        </w:tc>
        <w:tc>
          <w:tcPr>
            <w:tcW w:w="566" w:type="dxa"/>
            <w:tcBorders>
              <w:top w:val="nil"/>
              <w:bottom w:val="nil"/>
              <w:right w:val="nil"/>
            </w:tcBorders>
          </w:tcPr>
          <w:p w:rsidR="005B4ED2" w:rsidRPr="00021F21" w:rsidRDefault="005B4ED2" w:rsidP="00076724">
            <w:pPr>
              <w:pStyle w:val="Normaltb"/>
              <w:spacing w:before="80" w:after="80"/>
              <w:jc w:val="center"/>
              <w:rPr>
                <w:rFonts w:ascii="Arial" w:hAnsi="Arial" w:cs="Arial"/>
                <w:sz w:val="16"/>
                <w:szCs w:val="16"/>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Jaune Canari 2, Joker</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Jador, Védrantais</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9</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5B4ED2" w:rsidRPr="00D85C08" w:rsidTr="00076724">
        <w:trPr>
          <w:trHeight w:val="20"/>
        </w:trPr>
        <w:tc>
          <w:tcPr>
            <w:tcW w:w="567" w:type="dxa"/>
            <w:tcBorders>
              <w:top w:val="nil"/>
              <w:left w:val="nil"/>
              <w:bottom w:val="nil"/>
            </w:tcBorders>
          </w:tcPr>
          <w:p w:rsidR="005B4ED2" w:rsidRPr="00D85C08" w:rsidRDefault="005B4ED2" w:rsidP="00076724">
            <w:pPr>
              <w:pStyle w:val="Normalt"/>
              <w:spacing w:before="80" w:after="80"/>
              <w:jc w:val="center"/>
              <w:rPr>
                <w:rFonts w:ascii="Arial" w:hAnsi="Arial" w:cs="Arial"/>
                <w:b/>
                <w:sz w:val="16"/>
                <w:szCs w:val="16"/>
                <w:lang w:val="fr-CH"/>
              </w:rPr>
            </w:pPr>
            <w:r w:rsidRPr="00D85C08">
              <w:rPr>
                <w:rFonts w:ascii="Arial" w:hAnsi="Arial" w:cs="Arial"/>
                <w:b/>
                <w:sz w:val="16"/>
                <w:szCs w:val="16"/>
                <w:lang w:val="fr-CH"/>
              </w:rPr>
              <w:t xml:space="preserve">69.4 </w:t>
            </w:r>
            <w:r w:rsidRPr="00D85C08">
              <w:rPr>
                <w:rFonts w:ascii="Arial" w:hAnsi="Arial" w:cs="Arial"/>
                <w:b/>
                <w:sz w:val="16"/>
                <w:szCs w:val="16"/>
                <w:lang w:val="fr-CH"/>
              </w:rPr>
              <w:br/>
            </w:r>
            <w:r>
              <w:rPr>
                <w:rFonts w:ascii="Arial" w:hAnsi="Arial" w:cs="Arial"/>
                <w:b/>
                <w:sz w:val="16"/>
                <w:szCs w:val="16"/>
                <w:lang w:val="fr-CH"/>
              </w:rPr>
              <w:br/>
            </w:r>
            <w:r w:rsidRPr="00D85C08">
              <w:rPr>
                <w:rFonts w:ascii="Arial" w:hAnsi="Arial" w:cs="Arial"/>
                <w:b/>
                <w:sz w:val="16"/>
                <w:szCs w:val="16"/>
                <w:lang w:val="fr-CH"/>
              </w:rPr>
              <w:t>(+)</w:t>
            </w:r>
          </w:p>
        </w:tc>
        <w:tc>
          <w:tcPr>
            <w:tcW w:w="426" w:type="dxa"/>
            <w:tcBorders>
              <w:top w:val="nil"/>
              <w:bottom w:val="nil"/>
            </w:tcBorders>
          </w:tcPr>
          <w:p w:rsidR="005B4ED2" w:rsidRPr="00D85C08" w:rsidRDefault="005B4ED2" w:rsidP="00076724">
            <w:pPr>
              <w:pStyle w:val="Normalt"/>
              <w:spacing w:before="80" w:after="80"/>
              <w:jc w:val="center"/>
              <w:rPr>
                <w:rFonts w:ascii="Arial" w:hAnsi="Arial" w:cs="Arial"/>
                <w:b/>
                <w:sz w:val="16"/>
                <w:szCs w:val="16"/>
                <w:lang w:val="fr-CH"/>
              </w:rPr>
            </w:pPr>
          </w:p>
        </w:tc>
        <w:tc>
          <w:tcPr>
            <w:tcW w:w="1843" w:type="dxa"/>
            <w:tcBorders>
              <w:top w:val="nil"/>
              <w:bottom w:val="nil"/>
            </w:tcBorders>
          </w:tcPr>
          <w:p w:rsidR="005B4ED2" w:rsidRPr="00D85C08" w:rsidRDefault="005B4ED2" w:rsidP="00076724">
            <w:pPr>
              <w:pStyle w:val="Normaltb"/>
              <w:spacing w:before="80" w:after="80"/>
              <w:rPr>
                <w:rFonts w:ascii="Arial" w:hAnsi="Arial" w:cs="Arial"/>
                <w:sz w:val="16"/>
                <w:szCs w:val="16"/>
                <w:lang w:val="fr-CH"/>
              </w:rPr>
            </w:pPr>
            <w:r w:rsidRPr="00D85C08">
              <w:rPr>
                <w:rFonts w:ascii="Arial" w:hAnsi="Arial" w:cs="Arial"/>
                <w:sz w:val="16"/>
                <w:szCs w:val="16"/>
                <w:lang w:val="fr-CH"/>
              </w:rPr>
              <w:t xml:space="preserve">Race 1-2 </w:t>
            </w:r>
          </w:p>
        </w:tc>
        <w:tc>
          <w:tcPr>
            <w:tcW w:w="1843" w:type="dxa"/>
            <w:tcBorders>
              <w:top w:val="nil"/>
              <w:bottom w:val="nil"/>
            </w:tcBorders>
          </w:tcPr>
          <w:p w:rsidR="005B4ED2" w:rsidRPr="00021F21" w:rsidRDefault="005B4ED2" w:rsidP="00076724">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Pathotype 1-2</w:t>
            </w:r>
          </w:p>
        </w:tc>
        <w:tc>
          <w:tcPr>
            <w:tcW w:w="1843" w:type="dxa"/>
            <w:tcBorders>
              <w:top w:val="nil"/>
              <w:bottom w:val="nil"/>
            </w:tcBorders>
          </w:tcPr>
          <w:p w:rsidR="005B4ED2" w:rsidRPr="00D85C08" w:rsidRDefault="005B4ED2" w:rsidP="00076724">
            <w:pPr>
              <w:pStyle w:val="Normaltb"/>
              <w:spacing w:before="80" w:after="80"/>
              <w:rPr>
                <w:rFonts w:ascii="Arial" w:hAnsi="Arial" w:cs="Arial"/>
                <w:sz w:val="16"/>
                <w:szCs w:val="16"/>
                <w:lang w:val="fr-CH"/>
              </w:rPr>
            </w:pPr>
            <w:r w:rsidRPr="00D85C08">
              <w:rPr>
                <w:rFonts w:ascii="Arial" w:hAnsi="Arial" w:cs="Arial"/>
                <w:sz w:val="16"/>
                <w:szCs w:val="16"/>
                <w:lang w:val="fr-CH"/>
              </w:rPr>
              <w:t>Pathotyp 1-2</w:t>
            </w:r>
          </w:p>
        </w:tc>
        <w:tc>
          <w:tcPr>
            <w:tcW w:w="1843" w:type="dxa"/>
            <w:tcBorders>
              <w:top w:val="nil"/>
              <w:bottom w:val="nil"/>
            </w:tcBorders>
          </w:tcPr>
          <w:p w:rsidR="005B4ED2" w:rsidRPr="00021F21" w:rsidRDefault="005B4ED2" w:rsidP="00076724">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Raza 1-2 </w:t>
            </w:r>
          </w:p>
        </w:tc>
        <w:tc>
          <w:tcPr>
            <w:tcW w:w="1985" w:type="dxa"/>
            <w:tcBorders>
              <w:top w:val="nil"/>
              <w:bottom w:val="nil"/>
            </w:tcBorders>
          </w:tcPr>
          <w:p w:rsidR="005B4ED2" w:rsidRPr="00D85C08" w:rsidRDefault="005B4ED2" w:rsidP="00076724">
            <w:pPr>
              <w:pStyle w:val="Normalt"/>
              <w:spacing w:before="80" w:after="80"/>
              <w:rPr>
                <w:rFonts w:ascii="Arial" w:hAnsi="Arial" w:cs="Arial"/>
                <w:sz w:val="16"/>
                <w:szCs w:val="16"/>
                <w:lang w:val="fr-CH"/>
              </w:rPr>
            </w:pPr>
          </w:p>
        </w:tc>
        <w:tc>
          <w:tcPr>
            <w:tcW w:w="566" w:type="dxa"/>
            <w:tcBorders>
              <w:top w:val="nil"/>
              <w:bottom w:val="nil"/>
              <w:right w:val="nil"/>
            </w:tcBorders>
          </w:tcPr>
          <w:p w:rsidR="005B4ED2" w:rsidRPr="00D85C08" w:rsidRDefault="005B4ED2" w:rsidP="00076724">
            <w:pPr>
              <w:pStyle w:val="Normalt"/>
              <w:spacing w:before="80" w:after="80"/>
              <w:jc w:val="center"/>
              <w:rPr>
                <w:rFonts w:ascii="Arial" w:hAnsi="Arial" w:cs="Arial"/>
                <w:sz w:val="16"/>
                <w:szCs w:val="16"/>
                <w:lang w:val="fr-CH"/>
              </w:rPr>
            </w:pPr>
          </w:p>
        </w:tc>
      </w:tr>
      <w:tr w:rsidR="005B4ED2" w:rsidRPr="00D85C08" w:rsidTr="00076724">
        <w:trPr>
          <w:trHeight w:val="20"/>
        </w:trPr>
        <w:tc>
          <w:tcPr>
            <w:tcW w:w="567" w:type="dxa"/>
            <w:tcBorders>
              <w:top w:val="nil"/>
              <w:left w:val="nil"/>
              <w:bottom w:val="nil"/>
            </w:tcBorders>
          </w:tcPr>
          <w:p w:rsidR="005B4ED2" w:rsidRPr="00D85C08" w:rsidRDefault="005B4ED2" w:rsidP="00076724">
            <w:pPr>
              <w:pStyle w:val="Normalt"/>
              <w:spacing w:before="80" w:after="80"/>
              <w:jc w:val="center"/>
              <w:rPr>
                <w:rFonts w:ascii="Arial" w:hAnsi="Arial" w:cs="Arial"/>
                <w:b/>
                <w:sz w:val="16"/>
                <w:szCs w:val="16"/>
                <w:lang w:val="fr-CH"/>
              </w:rPr>
            </w:pPr>
          </w:p>
        </w:tc>
        <w:tc>
          <w:tcPr>
            <w:tcW w:w="426" w:type="dxa"/>
            <w:tcBorders>
              <w:top w:val="nil"/>
              <w:bottom w:val="nil"/>
            </w:tcBorders>
          </w:tcPr>
          <w:p w:rsidR="005B4ED2" w:rsidRPr="00D85C08" w:rsidRDefault="005B4ED2" w:rsidP="00076724">
            <w:pPr>
              <w:pStyle w:val="Normalt"/>
              <w:spacing w:before="80" w:after="80"/>
              <w:jc w:val="center"/>
              <w:rPr>
                <w:rFonts w:ascii="Arial" w:hAnsi="Arial" w:cs="Arial"/>
                <w:b/>
                <w:sz w:val="16"/>
                <w:szCs w:val="16"/>
                <w:lang w:val="fr-CH"/>
              </w:rPr>
            </w:pPr>
          </w:p>
        </w:tc>
        <w:tc>
          <w:tcPr>
            <w:tcW w:w="1843" w:type="dxa"/>
            <w:tcBorders>
              <w:top w:val="nil"/>
              <w:bottom w:val="nil"/>
            </w:tcBorders>
          </w:tcPr>
          <w:p w:rsidR="005B4ED2" w:rsidRPr="00D85C08" w:rsidRDefault="005B4ED2" w:rsidP="00076724">
            <w:pPr>
              <w:pStyle w:val="Normalt"/>
              <w:spacing w:before="80" w:after="80"/>
              <w:rPr>
                <w:rFonts w:ascii="Arial" w:hAnsi="Arial" w:cs="Arial"/>
                <w:sz w:val="16"/>
                <w:szCs w:val="16"/>
                <w:lang w:val="fr-CH"/>
              </w:rPr>
            </w:pPr>
            <w:r w:rsidRPr="00D85C08">
              <w:rPr>
                <w:rFonts w:ascii="Arial" w:hAnsi="Arial" w:cs="Arial"/>
                <w:sz w:val="16"/>
                <w:szCs w:val="16"/>
                <w:lang w:val="fr-CH"/>
              </w:rPr>
              <w:t>absent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5B4ED2" w:rsidRPr="00D85C08" w:rsidRDefault="005B4ED2" w:rsidP="00076724">
            <w:pPr>
              <w:pStyle w:val="Normalt"/>
              <w:spacing w:before="80" w:after="80"/>
              <w:rPr>
                <w:rFonts w:ascii="Arial" w:hAnsi="Arial" w:cs="Arial"/>
                <w:sz w:val="16"/>
                <w:szCs w:val="16"/>
                <w:lang w:val="fr-CH"/>
              </w:rPr>
            </w:pPr>
            <w:r w:rsidRPr="00D85C08">
              <w:rPr>
                <w:rFonts w:ascii="Arial" w:hAnsi="Arial" w:cs="Arial"/>
                <w:sz w:val="16"/>
                <w:szCs w:val="16"/>
                <w:lang w:val="fr-CH"/>
              </w:rPr>
              <w:t>fehlend</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D85C08">
              <w:rPr>
                <w:rFonts w:ascii="Arial" w:hAnsi="Arial" w:cs="Arial"/>
                <w:sz w:val="16"/>
                <w:szCs w:val="16"/>
                <w:lang w:val="fr-CH"/>
              </w:rPr>
              <w:t xml:space="preserve">Jaune </w:t>
            </w:r>
            <w:r w:rsidRPr="00021F21">
              <w:rPr>
                <w:rFonts w:ascii="Arial" w:hAnsi="Arial" w:cs="Arial"/>
                <w:sz w:val="16"/>
                <w:szCs w:val="16"/>
              </w:rPr>
              <w:t>Canari 2 Joker, Védrantais</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D85C08" w:rsidTr="00076724">
        <w:trPr>
          <w:trHeight w:val="20"/>
        </w:trPr>
        <w:tc>
          <w:tcPr>
            <w:tcW w:w="567" w:type="dxa"/>
            <w:tcBorders>
              <w:top w:val="nil"/>
              <w:left w:val="nil"/>
              <w:bottom w:val="single" w:sz="4" w:space="0" w:color="auto"/>
            </w:tcBorders>
          </w:tcPr>
          <w:p w:rsidR="005B4ED2" w:rsidRPr="00D85C08" w:rsidRDefault="005B4ED2" w:rsidP="00076724">
            <w:pPr>
              <w:pStyle w:val="Normalt"/>
              <w:spacing w:before="80" w:after="80"/>
              <w:jc w:val="center"/>
              <w:rPr>
                <w:rFonts w:ascii="Arial" w:hAnsi="Arial" w:cs="Arial"/>
                <w:b/>
                <w:sz w:val="16"/>
                <w:szCs w:val="16"/>
                <w:lang w:val="fr-CH"/>
              </w:rPr>
            </w:pPr>
          </w:p>
        </w:tc>
        <w:tc>
          <w:tcPr>
            <w:tcW w:w="426" w:type="dxa"/>
            <w:tcBorders>
              <w:top w:val="nil"/>
              <w:bottom w:val="single" w:sz="4" w:space="0" w:color="auto"/>
            </w:tcBorders>
          </w:tcPr>
          <w:p w:rsidR="005B4ED2" w:rsidRPr="00D85C08" w:rsidRDefault="005B4ED2" w:rsidP="00076724">
            <w:pPr>
              <w:pStyle w:val="Normalt"/>
              <w:spacing w:before="80" w:after="80"/>
              <w:jc w:val="center"/>
              <w:rPr>
                <w:rFonts w:ascii="Arial" w:hAnsi="Arial" w:cs="Arial"/>
                <w:b/>
                <w:sz w:val="16"/>
                <w:szCs w:val="16"/>
                <w:lang w:val="fr-CH"/>
              </w:rPr>
            </w:pP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Jador</w:t>
            </w:r>
          </w:p>
        </w:tc>
        <w:tc>
          <w:tcPr>
            <w:tcW w:w="566" w:type="dxa"/>
            <w:tcBorders>
              <w:top w:val="nil"/>
              <w:bottom w:val="single" w:sz="4" w:space="0" w:color="auto"/>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5B4ED2" w:rsidRDefault="005B4ED2" w:rsidP="005B4ED2"/>
    <w:p w:rsidR="005B4ED2" w:rsidRDefault="005B4ED2" w:rsidP="005B4ED2">
      <w:pPr>
        <w:jc w:val="left"/>
        <w:rPr>
          <w:i/>
        </w:rPr>
      </w:pPr>
      <w:r>
        <w:rPr>
          <w:i/>
        </w:rPr>
        <w:br w:type="page"/>
      </w:r>
    </w:p>
    <w:p w:rsidR="005B4ED2" w:rsidRPr="00D85C08" w:rsidRDefault="005B4ED2" w:rsidP="005B4ED2">
      <w:pPr>
        <w:rPr>
          <w:i/>
        </w:rPr>
      </w:pPr>
      <w:r>
        <w:rPr>
          <w:i/>
          <w:snapToGrid w:val="0"/>
        </w:rPr>
        <w:lastRenderedPageBreak/>
        <w:t>Vorgeschlagener neuer Wortlaut</w:t>
      </w:r>
      <w:r w:rsidRPr="00D85C08">
        <w:rPr>
          <w:i/>
        </w:rPr>
        <w:t>:</w:t>
      </w:r>
    </w:p>
    <w:p w:rsidR="005B4ED2" w:rsidRDefault="005B4ED2" w:rsidP="005B4ED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FE0F85" w:rsidRPr="00FC0F02" w:rsidTr="00076724">
        <w:trPr>
          <w:trHeight w:val="20"/>
        </w:trPr>
        <w:tc>
          <w:tcPr>
            <w:tcW w:w="567" w:type="dxa"/>
            <w:tcBorders>
              <w:top w:val="single" w:sz="4" w:space="0" w:color="auto"/>
              <w:left w:val="nil"/>
              <w:bottom w:val="nil"/>
            </w:tcBorders>
          </w:tcPr>
          <w:p w:rsidR="00FE0F85" w:rsidRPr="00D85C08" w:rsidRDefault="00FE0F85" w:rsidP="00076724">
            <w:pPr>
              <w:pStyle w:val="Normaltb"/>
              <w:spacing w:before="80" w:after="80"/>
              <w:jc w:val="center"/>
              <w:rPr>
                <w:rFonts w:ascii="Arial" w:hAnsi="Arial" w:cs="Arial"/>
                <w:sz w:val="16"/>
                <w:szCs w:val="16"/>
              </w:rPr>
            </w:pPr>
            <w:r>
              <w:rPr>
                <w:rFonts w:ascii="Arial" w:hAnsi="Arial" w:cs="Arial"/>
                <w:sz w:val="16"/>
                <w:szCs w:val="16"/>
              </w:rPr>
              <w:t>69.</w:t>
            </w:r>
          </w:p>
        </w:tc>
        <w:tc>
          <w:tcPr>
            <w:tcW w:w="426" w:type="dxa"/>
            <w:tcBorders>
              <w:top w:val="single" w:sz="4" w:space="0" w:color="auto"/>
              <w:bottom w:val="nil"/>
            </w:tcBorders>
            <w:vAlign w:val="center"/>
          </w:tcPr>
          <w:p w:rsidR="00FE0F85" w:rsidRPr="00D85C08" w:rsidRDefault="00FE0F85" w:rsidP="00076724">
            <w:pPr>
              <w:pStyle w:val="Normaltb"/>
              <w:spacing w:before="80" w:after="80"/>
              <w:jc w:val="center"/>
              <w:rPr>
                <w:rFonts w:ascii="Arial" w:hAnsi="Arial" w:cs="Arial"/>
                <w:sz w:val="16"/>
                <w:szCs w:val="16"/>
              </w:rPr>
            </w:pPr>
            <w:r w:rsidRPr="00D85C08">
              <w:rPr>
                <w:rFonts w:ascii="Arial" w:hAnsi="Arial" w:cs="Arial"/>
                <w:sz w:val="16"/>
                <w:szCs w:val="16"/>
              </w:rPr>
              <w:t>VG</w:t>
            </w:r>
            <w:r w:rsidRPr="00D85C08">
              <w:rPr>
                <w:rFonts w:ascii="Arial" w:hAnsi="Arial" w:cs="Arial"/>
                <w:sz w:val="16"/>
                <w:szCs w:val="16"/>
              </w:rPr>
              <w:br/>
            </w:r>
            <w:r w:rsidRPr="00D85C08">
              <w:rPr>
                <w:rFonts w:ascii="Arial" w:hAnsi="Arial" w:cs="Arial"/>
                <w:sz w:val="16"/>
                <w:szCs w:val="16"/>
              </w:rPr>
              <w:br/>
            </w:r>
          </w:p>
        </w:tc>
        <w:tc>
          <w:tcPr>
            <w:tcW w:w="1843" w:type="dxa"/>
            <w:tcBorders>
              <w:top w:val="single" w:sz="4" w:space="0" w:color="auto"/>
              <w:bottom w:val="nil"/>
            </w:tcBorders>
          </w:tcPr>
          <w:p w:rsidR="00FE0F85" w:rsidRPr="00D85C08" w:rsidRDefault="00FE0F85" w:rsidP="00076724">
            <w:pPr>
              <w:pStyle w:val="Normaltb"/>
              <w:spacing w:before="80" w:after="80"/>
              <w:rPr>
                <w:rFonts w:ascii="Arial" w:hAnsi="Arial" w:cs="Arial"/>
                <w:sz w:val="16"/>
                <w:szCs w:val="16"/>
              </w:rPr>
            </w:pPr>
            <w:r w:rsidRPr="00D85C08">
              <w:rPr>
                <w:rFonts w:ascii="Arial" w:hAnsi="Arial" w:cs="Arial"/>
                <w:sz w:val="16"/>
                <w:szCs w:val="16"/>
              </w:rPr>
              <w:t xml:space="preserve">Resistance to </w:t>
            </w:r>
            <w:r w:rsidRPr="00D85C08">
              <w:rPr>
                <w:rFonts w:ascii="Arial" w:hAnsi="Arial" w:cs="Arial"/>
                <w:i/>
                <w:sz w:val="16"/>
                <w:szCs w:val="16"/>
              </w:rPr>
              <w:t xml:space="preserve">Fusarium oxysporum </w:t>
            </w:r>
            <w:r w:rsidRPr="00D85C08">
              <w:rPr>
                <w:rFonts w:ascii="Arial" w:hAnsi="Arial" w:cs="Arial"/>
                <w:sz w:val="16"/>
                <w:szCs w:val="16"/>
              </w:rPr>
              <w:t xml:space="preserve">f. sp. </w:t>
            </w:r>
            <w:r w:rsidRPr="00D85C08">
              <w:rPr>
                <w:rFonts w:ascii="Arial" w:hAnsi="Arial" w:cs="Arial"/>
                <w:i/>
                <w:sz w:val="16"/>
                <w:szCs w:val="16"/>
              </w:rPr>
              <w:t>melonis</w:t>
            </w:r>
          </w:p>
        </w:tc>
        <w:tc>
          <w:tcPr>
            <w:tcW w:w="1843" w:type="dxa"/>
            <w:tcBorders>
              <w:top w:val="single" w:sz="4" w:space="0" w:color="auto"/>
              <w:bottom w:val="nil"/>
            </w:tcBorders>
          </w:tcPr>
          <w:p w:rsidR="00FE0F85" w:rsidRPr="00D85C08" w:rsidRDefault="00FE0F85" w:rsidP="00076724">
            <w:pPr>
              <w:pStyle w:val="Normaltb"/>
              <w:spacing w:before="80" w:after="80"/>
              <w:rPr>
                <w:rFonts w:ascii="Arial" w:hAnsi="Arial" w:cs="Arial"/>
                <w:noProof w:val="0"/>
                <w:sz w:val="16"/>
                <w:szCs w:val="16"/>
                <w:lang w:val="fr-FR"/>
              </w:rPr>
            </w:pPr>
            <w:r w:rsidRPr="00D85C08">
              <w:rPr>
                <w:rFonts w:ascii="Arial" w:hAnsi="Arial" w:cs="Arial"/>
                <w:noProof w:val="0"/>
                <w:sz w:val="16"/>
                <w:szCs w:val="16"/>
                <w:lang w:val="fr-FR"/>
              </w:rPr>
              <w:t>Résistance à</w:t>
            </w:r>
            <w:r w:rsidRPr="00D85C08">
              <w:rPr>
                <w:rFonts w:ascii="Arial" w:hAnsi="Arial" w:cs="Arial"/>
                <w:i/>
                <w:noProof w:val="0"/>
                <w:sz w:val="16"/>
                <w:szCs w:val="16"/>
                <w:lang w:val="fr-FR"/>
              </w:rPr>
              <w:t xml:space="preserve"> Fusarium oxysporum </w:t>
            </w:r>
            <w:r w:rsidRPr="00D85C08">
              <w:rPr>
                <w:rFonts w:ascii="Arial" w:hAnsi="Arial" w:cs="Arial"/>
                <w:noProof w:val="0"/>
                <w:sz w:val="16"/>
                <w:szCs w:val="16"/>
                <w:lang w:val="fr-FR"/>
              </w:rPr>
              <w:t xml:space="preserve">f. sp. </w:t>
            </w:r>
            <w:r w:rsidRPr="00D85C08">
              <w:rPr>
                <w:rFonts w:ascii="Arial" w:hAnsi="Arial" w:cs="Arial"/>
                <w:i/>
                <w:noProof w:val="0"/>
                <w:sz w:val="16"/>
                <w:szCs w:val="16"/>
                <w:lang w:val="fr-FR"/>
              </w:rPr>
              <w:t>melonis</w:t>
            </w:r>
          </w:p>
        </w:tc>
        <w:tc>
          <w:tcPr>
            <w:tcW w:w="1843" w:type="dxa"/>
            <w:tcBorders>
              <w:top w:val="single" w:sz="4" w:space="0" w:color="auto"/>
              <w:bottom w:val="nil"/>
            </w:tcBorders>
          </w:tcPr>
          <w:p w:rsidR="00FE0F85" w:rsidRPr="00D85C08" w:rsidRDefault="00FE0F85" w:rsidP="00076724">
            <w:pPr>
              <w:pStyle w:val="Normaltb"/>
              <w:spacing w:before="80" w:after="80"/>
              <w:rPr>
                <w:rFonts w:ascii="Arial" w:hAnsi="Arial" w:cs="Arial"/>
                <w:sz w:val="16"/>
                <w:szCs w:val="16"/>
                <w:lang w:val="nl-NL"/>
              </w:rPr>
            </w:pPr>
            <w:r w:rsidRPr="00D85C08">
              <w:rPr>
                <w:rFonts w:ascii="Arial" w:hAnsi="Arial" w:cs="Arial"/>
                <w:sz w:val="16"/>
                <w:szCs w:val="16"/>
                <w:lang w:val="nl-NL"/>
              </w:rPr>
              <w:t xml:space="preserve">Resistenz gegen </w:t>
            </w:r>
            <w:r w:rsidRPr="00D85C08">
              <w:rPr>
                <w:rFonts w:ascii="Arial" w:hAnsi="Arial" w:cs="Arial"/>
                <w:i/>
                <w:sz w:val="16"/>
                <w:szCs w:val="16"/>
                <w:lang w:val="nl-NL"/>
              </w:rPr>
              <w:t xml:space="preserve">Fusarium oxysporum </w:t>
            </w:r>
            <w:r w:rsidRPr="00D85C08">
              <w:rPr>
                <w:rFonts w:ascii="Arial" w:hAnsi="Arial" w:cs="Arial"/>
                <w:sz w:val="16"/>
                <w:szCs w:val="16"/>
                <w:lang w:val="nl-NL"/>
              </w:rPr>
              <w:t xml:space="preserve">f. sp. </w:t>
            </w:r>
            <w:r w:rsidRPr="00D85C08">
              <w:rPr>
                <w:rFonts w:ascii="Arial" w:hAnsi="Arial" w:cs="Arial"/>
                <w:i/>
                <w:sz w:val="16"/>
                <w:szCs w:val="16"/>
                <w:lang w:val="nl-NL"/>
              </w:rPr>
              <w:t>melonis</w:t>
            </w:r>
          </w:p>
        </w:tc>
        <w:tc>
          <w:tcPr>
            <w:tcW w:w="1843" w:type="dxa"/>
            <w:tcBorders>
              <w:top w:val="single" w:sz="4" w:space="0" w:color="auto"/>
              <w:bottom w:val="nil"/>
            </w:tcBorders>
          </w:tcPr>
          <w:p w:rsidR="00FE0F85" w:rsidRPr="00D85C08" w:rsidRDefault="00FE0F85" w:rsidP="00076724">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 xml:space="preserve">Resistencia al </w:t>
            </w:r>
            <w:r w:rsidRPr="00D85C08">
              <w:rPr>
                <w:rFonts w:ascii="Arial" w:hAnsi="Arial" w:cs="Arial"/>
                <w:i/>
                <w:noProof w:val="0"/>
                <w:sz w:val="16"/>
                <w:szCs w:val="16"/>
                <w:lang w:val="es-ES"/>
              </w:rPr>
              <w:t xml:space="preserve">Fusarium oxysporum </w:t>
            </w:r>
            <w:r w:rsidRPr="00D85C08">
              <w:rPr>
                <w:rFonts w:ascii="Arial" w:hAnsi="Arial" w:cs="Arial"/>
                <w:noProof w:val="0"/>
                <w:sz w:val="16"/>
                <w:szCs w:val="16"/>
                <w:lang w:val="es-ES"/>
              </w:rPr>
              <w:t xml:space="preserve">f. sp. </w:t>
            </w:r>
            <w:r w:rsidRPr="00D85C08">
              <w:rPr>
                <w:rFonts w:ascii="Arial" w:hAnsi="Arial" w:cs="Arial"/>
                <w:i/>
                <w:noProof w:val="0"/>
                <w:sz w:val="16"/>
                <w:szCs w:val="16"/>
                <w:lang w:val="es-ES"/>
              </w:rPr>
              <w:t>melonis</w:t>
            </w:r>
          </w:p>
        </w:tc>
        <w:tc>
          <w:tcPr>
            <w:tcW w:w="1985" w:type="dxa"/>
            <w:tcBorders>
              <w:top w:val="single" w:sz="4" w:space="0" w:color="auto"/>
              <w:bottom w:val="nil"/>
            </w:tcBorders>
          </w:tcPr>
          <w:p w:rsidR="00FE0F85" w:rsidRPr="00FF22D1" w:rsidRDefault="00FE0F85" w:rsidP="00076724">
            <w:pPr>
              <w:pStyle w:val="Normaltb"/>
              <w:spacing w:before="80" w:after="80"/>
              <w:rPr>
                <w:rFonts w:ascii="Arial" w:hAnsi="Arial" w:cs="Arial"/>
                <w:sz w:val="16"/>
                <w:szCs w:val="16"/>
                <w:lang w:val="es-ES"/>
              </w:rPr>
            </w:pPr>
          </w:p>
        </w:tc>
        <w:tc>
          <w:tcPr>
            <w:tcW w:w="566" w:type="dxa"/>
            <w:tcBorders>
              <w:top w:val="single" w:sz="4" w:space="0" w:color="auto"/>
              <w:bottom w:val="nil"/>
              <w:right w:val="nil"/>
            </w:tcBorders>
          </w:tcPr>
          <w:p w:rsidR="00FE0F85" w:rsidRPr="00FF22D1" w:rsidRDefault="00FE0F85" w:rsidP="00076724">
            <w:pPr>
              <w:pStyle w:val="Normaltb"/>
              <w:spacing w:before="80" w:after="80"/>
              <w:jc w:val="center"/>
              <w:rPr>
                <w:rFonts w:ascii="Arial" w:hAnsi="Arial" w:cs="Arial"/>
                <w:sz w:val="16"/>
                <w:szCs w:val="16"/>
                <w:lang w:val="es-ES"/>
              </w:rPr>
            </w:pPr>
          </w:p>
        </w:tc>
      </w:tr>
      <w:tr w:rsidR="00FE0F85" w:rsidRPr="00D85C08" w:rsidTr="00076724">
        <w:trPr>
          <w:trHeight w:val="20"/>
        </w:trPr>
        <w:tc>
          <w:tcPr>
            <w:tcW w:w="567" w:type="dxa"/>
            <w:tcBorders>
              <w:top w:val="nil"/>
              <w:left w:val="nil"/>
              <w:bottom w:val="nil"/>
            </w:tcBorders>
          </w:tcPr>
          <w:p w:rsidR="00FE0F85" w:rsidRPr="00FF22D1" w:rsidRDefault="00FE0F85" w:rsidP="00076724">
            <w:pPr>
              <w:pStyle w:val="Normalt"/>
              <w:spacing w:before="80" w:after="80"/>
              <w:jc w:val="center"/>
              <w:rPr>
                <w:rFonts w:ascii="Arial" w:hAnsi="Arial" w:cs="Arial"/>
                <w:b/>
                <w:sz w:val="16"/>
                <w:szCs w:val="16"/>
                <w:lang w:val="es-ES"/>
              </w:rPr>
            </w:pPr>
          </w:p>
        </w:tc>
        <w:tc>
          <w:tcPr>
            <w:tcW w:w="426" w:type="dxa"/>
            <w:tcBorders>
              <w:top w:val="nil"/>
              <w:bottom w:val="nil"/>
            </w:tcBorders>
            <w:vAlign w:val="center"/>
          </w:tcPr>
          <w:p w:rsidR="00FE0F85" w:rsidRPr="00FF22D1" w:rsidRDefault="00FE0F85" w:rsidP="00076724">
            <w:pPr>
              <w:pStyle w:val="Normalt"/>
              <w:spacing w:before="80" w:after="80"/>
              <w:jc w:val="center"/>
              <w:rPr>
                <w:rFonts w:ascii="Arial" w:hAnsi="Arial" w:cs="Arial"/>
                <w:b/>
                <w:sz w:val="16"/>
                <w:szCs w:val="16"/>
                <w:lang w:val="es-ES"/>
              </w:rPr>
            </w:pPr>
          </w:p>
        </w:tc>
        <w:tc>
          <w:tcPr>
            <w:tcW w:w="1843" w:type="dxa"/>
            <w:tcBorders>
              <w:top w:val="nil"/>
              <w:bottom w:val="nil"/>
            </w:tcBorders>
          </w:tcPr>
          <w:p w:rsidR="00FE0F85" w:rsidRPr="00D85C08" w:rsidRDefault="00FE0F85" w:rsidP="00076724">
            <w:pPr>
              <w:pStyle w:val="Normalt"/>
              <w:spacing w:before="80" w:after="80"/>
              <w:rPr>
                <w:rFonts w:ascii="Arial" w:hAnsi="Arial" w:cs="Arial"/>
                <w:sz w:val="16"/>
                <w:szCs w:val="16"/>
              </w:rPr>
            </w:pPr>
            <w:r w:rsidRPr="00D85C08">
              <w:rPr>
                <w:rFonts w:ascii="Arial" w:hAnsi="Arial" w:cs="Arial"/>
                <w:sz w:val="16"/>
                <w:szCs w:val="16"/>
              </w:rPr>
              <w:t>------------------------</w:t>
            </w:r>
          </w:p>
        </w:tc>
        <w:tc>
          <w:tcPr>
            <w:tcW w:w="1843" w:type="dxa"/>
            <w:tcBorders>
              <w:top w:val="nil"/>
              <w:bottom w:val="nil"/>
            </w:tcBorders>
          </w:tcPr>
          <w:p w:rsidR="00FE0F85" w:rsidRPr="00D85C08" w:rsidRDefault="00FE0F85"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FE0F85" w:rsidRPr="00D85C08" w:rsidRDefault="00FE0F85" w:rsidP="00076724">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FE0F85" w:rsidRPr="00D85C08" w:rsidRDefault="00FE0F85"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FE0F85" w:rsidRPr="00D85C08" w:rsidRDefault="00FE0F85" w:rsidP="00076724">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FE0F85" w:rsidRPr="00D85C08" w:rsidRDefault="00FE0F85" w:rsidP="00076724">
            <w:pPr>
              <w:pStyle w:val="Normalt"/>
              <w:spacing w:before="80" w:after="80"/>
              <w:jc w:val="center"/>
              <w:rPr>
                <w:rFonts w:ascii="Arial" w:hAnsi="Arial" w:cs="Arial"/>
                <w:sz w:val="16"/>
                <w:szCs w:val="16"/>
              </w:rPr>
            </w:pPr>
            <w:r w:rsidRPr="00D85C08">
              <w:rPr>
                <w:rFonts w:ascii="Arial" w:hAnsi="Arial" w:cs="Arial"/>
                <w:sz w:val="16"/>
                <w:szCs w:val="16"/>
              </w:rPr>
              <w:t>-------</w:t>
            </w:r>
          </w:p>
        </w:tc>
      </w:tr>
      <w:tr w:rsidR="00FF22D1" w:rsidRPr="00D85C08" w:rsidTr="00076724">
        <w:trPr>
          <w:trHeight w:val="20"/>
        </w:trPr>
        <w:tc>
          <w:tcPr>
            <w:tcW w:w="567" w:type="dxa"/>
            <w:tcBorders>
              <w:top w:val="nil"/>
              <w:left w:val="nil"/>
              <w:bottom w:val="nil"/>
            </w:tcBorders>
            <w:vAlign w:val="center"/>
          </w:tcPr>
          <w:p w:rsidR="00FF22D1" w:rsidRPr="00D85C08" w:rsidRDefault="00FF22D1" w:rsidP="00076724">
            <w:pPr>
              <w:pStyle w:val="Normaltb"/>
              <w:spacing w:before="80" w:after="80"/>
              <w:jc w:val="center"/>
              <w:rPr>
                <w:rFonts w:ascii="Arial" w:hAnsi="Arial" w:cs="Arial"/>
                <w:sz w:val="16"/>
                <w:szCs w:val="16"/>
              </w:rPr>
            </w:pPr>
            <w:r w:rsidRPr="00D85C08">
              <w:rPr>
                <w:rFonts w:ascii="Arial" w:hAnsi="Arial" w:cs="Arial"/>
                <w:sz w:val="16"/>
                <w:szCs w:val="16"/>
              </w:rPr>
              <w:t xml:space="preserve">69.1 </w:t>
            </w:r>
            <w:r w:rsidRPr="00D85C08">
              <w:rPr>
                <w:rFonts w:ascii="Arial" w:hAnsi="Arial" w:cs="Arial"/>
                <w:sz w:val="16"/>
                <w:szCs w:val="16"/>
              </w:rPr>
              <w:br/>
              <w:t>(*)</w:t>
            </w:r>
            <w:r>
              <w:rPr>
                <w:rFonts w:ascii="Arial" w:hAnsi="Arial" w:cs="Arial"/>
                <w:sz w:val="16"/>
                <w:szCs w:val="16"/>
              </w:rPr>
              <w:br/>
            </w:r>
            <w:r w:rsidRPr="00EE2A06">
              <w:rPr>
                <w:rFonts w:ascii="Arial" w:hAnsi="Arial" w:cs="Arial"/>
                <w:sz w:val="16"/>
                <w:szCs w:val="16"/>
                <w:highlight w:val="lightGray"/>
              </w:rPr>
              <w:t>(+)</w:t>
            </w:r>
          </w:p>
        </w:tc>
        <w:tc>
          <w:tcPr>
            <w:tcW w:w="426" w:type="dxa"/>
            <w:tcBorders>
              <w:top w:val="nil"/>
              <w:bottom w:val="nil"/>
            </w:tcBorders>
            <w:vAlign w:val="center"/>
          </w:tcPr>
          <w:p w:rsidR="00FF22D1" w:rsidRPr="00D85C08" w:rsidRDefault="00FF22D1" w:rsidP="00076724">
            <w:pPr>
              <w:pStyle w:val="Normaltb"/>
              <w:spacing w:before="80" w:after="80"/>
              <w:jc w:val="center"/>
              <w:rPr>
                <w:rFonts w:ascii="Arial" w:hAnsi="Arial" w:cs="Arial"/>
                <w:sz w:val="16"/>
                <w:szCs w:val="16"/>
              </w:rPr>
            </w:pP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b/>
                <w:sz w:val="16"/>
                <w:szCs w:val="16"/>
              </w:rPr>
            </w:pPr>
            <w:r w:rsidRPr="00D85C08">
              <w:rPr>
                <w:rFonts w:ascii="Arial" w:hAnsi="Arial" w:cs="Arial"/>
                <w:b/>
                <w:sz w:val="16"/>
                <w:szCs w:val="16"/>
              </w:rPr>
              <w:t>Race 0</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b/>
                <w:noProof w:val="0"/>
                <w:sz w:val="16"/>
                <w:szCs w:val="16"/>
                <w:lang w:val="fr-FR"/>
              </w:rPr>
            </w:pPr>
            <w:r w:rsidRPr="00231B2D">
              <w:rPr>
                <w:rFonts w:ascii="Arial" w:hAnsi="Arial" w:cs="Arial"/>
                <w:b/>
                <w:noProof w:val="0"/>
                <w:sz w:val="16"/>
                <w:szCs w:val="16"/>
                <w:highlight w:val="lightGray"/>
                <w:lang w:val="fr-FR"/>
              </w:rPr>
              <w:t>Race</w:t>
            </w:r>
            <w:r w:rsidRPr="00D85C08">
              <w:rPr>
                <w:rFonts w:ascii="Arial" w:hAnsi="Arial" w:cs="Arial"/>
                <w:b/>
                <w:noProof w:val="0"/>
                <w:sz w:val="16"/>
                <w:szCs w:val="16"/>
                <w:lang w:val="fr-FR"/>
              </w:rPr>
              <w:t xml:space="preserve"> 0</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b/>
                <w:sz w:val="16"/>
                <w:szCs w:val="16"/>
              </w:rPr>
            </w:pPr>
            <w:r w:rsidRPr="00D85C08">
              <w:rPr>
                <w:rFonts w:ascii="Arial" w:hAnsi="Arial" w:cs="Arial"/>
                <w:b/>
                <w:sz w:val="16"/>
                <w:szCs w:val="16"/>
              </w:rPr>
              <w:t>Pathotyp 0</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b/>
                <w:noProof w:val="0"/>
                <w:sz w:val="16"/>
                <w:szCs w:val="16"/>
                <w:lang w:val="es-ES"/>
              </w:rPr>
            </w:pPr>
            <w:r w:rsidRPr="00D85C08">
              <w:rPr>
                <w:rFonts w:ascii="Arial" w:hAnsi="Arial" w:cs="Arial"/>
                <w:b/>
                <w:noProof w:val="0"/>
                <w:sz w:val="16"/>
                <w:szCs w:val="16"/>
                <w:lang w:val="es-ES"/>
              </w:rPr>
              <w:t>Raza 0</w:t>
            </w:r>
          </w:p>
        </w:tc>
        <w:tc>
          <w:tcPr>
            <w:tcW w:w="1985"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rPr>
            </w:pPr>
          </w:p>
        </w:tc>
        <w:tc>
          <w:tcPr>
            <w:tcW w:w="566" w:type="dxa"/>
            <w:tcBorders>
              <w:top w:val="nil"/>
              <w:bottom w:val="nil"/>
              <w:right w:val="nil"/>
            </w:tcBorders>
            <w:vAlign w:val="center"/>
          </w:tcPr>
          <w:p w:rsidR="00FF22D1" w:rsidRPr="00D85C08" w:rsidRDefault="00FF22D1" w:rsidP="00076724">
            <w:pPr>
              <w:pStyle w:val="Normalt"/>
              <w:spacing w:before="80" w:after="80"/>
              <w:jc w:val="center"/>
              <w:rPr>
                <w:rFonts w:ascii="Arial" w:hAnsi="Arial" w:cs="Arial"/>
                <w:sz w:val="16"/>
                <w:szCs w:val="16"/>
              </w:rPr>
            </w:pPr>
          </w:p>
        </w:tc>
      </w:tr>
      <w:tr w:rsidR="00FF22D1" w:rsidRPr="00DB3E76" w:rsidTr="00076724">
        <w:trPr>
          <w:trHeight w:val="20"/>
        </w:trPr>
        <w:tc>
          <w:tcPr>
            <w:tcW w:w="567" w:type="dxa"/>
            <w:tcBorders>
              <w:top w:val="nil"/>
              <w:left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Jaune Canari 2</w:t>
            </w:r>
          </w:p>
        </w:tc>
        <w:tc>
          <w:tcPr>
            <w:tcW w:w="566" w:type="dxa"/>
            <w:tcBorders>
              <w:top w:val="nil"/>
              <w:bottom w:val="nil"/>
              <w:right w:val="nil"/>
            </w:tcBorders>
            <w:vAlign w:val="center"/>
          </w:tcPr>
          <w:p w:rsidR="00FF22D1" w:rsidRPr="00DB3E76" w:rsidRDefault="00FF22D1" w:rsidP="00076724">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FF22D1" w:rsidRPr="00DB3E76" w:rsidTr="00076724">
        <w:trPr>
          <w:trHeight w:val="20"/>
        </w:trPr>
        <w:tc>
          <w:tcPr>
            <w:tcW w:w="567" w:type="dxa"/>
            <w:tcBorders>
              <w:top w:val="nil"/>
              <w:left w:val="nil"/>
              <w:bottom w:val="nil"/>
            </w:tcBorders>
            <w:vAlign w:val="center"/>
          </w:tcPr>
          <w:p w:rsidR="00FF22D1" w:rsidRPr="00DB3E76" w:rsidRDefault="00FF22D1" w:rsidP="00076724">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FF22D1" w:rsidRPr="00DB3E76" w:rsidRDefault="00FF22D1" w:rsidP="00076724">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Jador, Védrantais</w:t>
            </w:r>
          </w:p>
        </w:tc>
        <w:tc>
          <w:tcPr>
            <w:tcW w:w="566" w:type="dxa"/>
            <w:tcBorders>
              <w:top w:val="nil"/>
              <w:bottom w:val="nil"/>
              <w:right w:val="nil"/>
            </w:tcBorders>
            <w:vAlign w:val="center"/>
          </w:tcPr>
          <w:p w:rsidR="00FF22D1" w:rsidRPr="00DB3E76" w:rsidRDefault="00FF22D1" w:rsidP="00076724">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FF22D1" w:rsidRPr="00D85C08" w:rsidTr="00076724">
        <w:trPr>
          <w:trHeight w:val="20"/>
        </w:trPr>
        <w:tc>
          <w:tcPr>
            <w:tcW w:w="567" w:type="dxa"/>
            <w:tcBorders>
              <w:top w:val="nil"/>
              <w:left w:val="nil"/>
              <w:bottom w:val="nil"/>
            </w:tcBorders>
          </w:tcPr>
          <w:p w:rsidR="00FF22D1" w:rsidRPr="00DB3E76" w:rsidRDefault="00FF22D1" w:rsidP="00076724">
            <w:pPr>
              <w:pStyle w:val="Normalt"/>
              <w:spacing w:before="80" w:after="80"/>
              <w:jc w:val="center"/>
              <w:rPr>
                <w:rFonts w:ascii="Arial" w:hAnsi="Arial" w:cs="Arial"/>
                <w:b/>
                <w:sz w:val="16"/>
                <w:szCs w:val="16"/>
                <w:lang w:val="fr-CH"/>
              </w:rPr>
            </w:pPr>
          </w:p>
        </w:tc>
        <w:tc>
          <w:tcPr>
            <w:tcW w:w="426" w:type="dxa"/>
            <w:tcBorders>
              <w:top w:val="nil"/>
              <w:bottom w:val="nil"/>
            </w:tcBorders>
          </w:tcPr>
          <w:p w:rsidR="00FF22D1" w:rsidRPr="00DB3E76" w:rsidRDefault="00FF22D1" w:rsidP="00076724">
            <w:pPr>
              <w:pStyle w:val="Normalt"/>
              <w:spacing w:before="80" w:after="80"/>
              <w:jc w:val="center"/>
              <w:rPr>
                <w:rFonts w:ascii="Arial" w:hAnsi="Arial" w:cs="Arial"/>
                <w:b/>
                <w:sz w:val="16"/>
                <w:szCs w:val="16"/>
                <w:lang w:val="fr-CH"/>
              </w:rPr>
            </w:pPr>
          </w:p>
        </w:tc>
        <w:tc>
          <w:tcPr>
            <w:tcW w:w="1843" w:type="dxa"/>
            <w:tcBorders>
              <w:top w:val="nil"/>
              <w:bottom w:val="nil"/>
            </w:tcBorders>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FF22D1" w:rsidRPr="00D85C08" w:rsidRDefault="00FF22D1" w:rsidP="00076724">
            <w:pPr>
              <w:pStyle w:val="Normalt"/>
              <w:spacing w:before="80" w:after="80"/>
              <w:jc w:val="center"/>
              <w:rPr>
                <w:rFonts w:ascii="Arial" w:hAnsi="Arial" w:cs="Arial"/>
                <w:sz w:val="16"/>
                <w:szCs w:val="16"/>
              </w:rPr>
            </w:pPr>
            <w:r w:rsidRPr="00D85C08">
              <w:rPr>
                <w:rFonts w:ascii="Arial" w:hAnsi="Arial" w:cs="Arial"/>
                <w:sz w:val="16"/>
                <w:szCs w:val="16"/>
              </w:rPr>
              <w:t>-------</w:t>
            </w:r>
          </w:p>
        </w:tc>
      </w:tr>
      <w:tr w:rsidR="00FF22D1" w:rsidRPr="00D85C08" w:rsidTr="00076724">
        <w:trPr>
          <w:trHeight w:val="20"/>
        </w:trPr>
        <w:tc>
          <w:tcPr>
            <w:tcW w:w="567" w:type="dxa"/>
            <w:tcBorders>
              <w:top w:val="nil"/>
              <w:left w:val="nil"/>
              <w:bottom w:val="nil"/>
            </w:tcBorders>
            <w:vAlign w:val="center"/>
          </w:tcPr>
          <w:p w:rsidR="00FF22D1" w:rsidRPr="00D85C08" w:rsidRDefault="00FF22D1" w:rsidP="00076724">
            <w:pPr>
              <w:pStyle w:val="Normaltb"/>
              <w:spacing w:before="80" w:after="80"/>
              <w:jc w:val="center"/>
              <w:rPr>
                <w:rFonts w:ascii="Arial" w:hAnsi="Arial" w:cs="Arial"/>
                <w:sz w:val="16"/>
                <w:szCs w:val="16"/>
              </w:rPr>
            </w:pPr>
            <w:r w:rsidRPr="00D85C08">
              <w:rPr>
                <w:rFonts w:ascii="Arial" w:hAnsi="Arial" w:cs="Arial"/>
                <w:sz w:val="16"/>
                <w:szCs w:val="16"/>
              </w:rPr>
              <w:t xml:space="preserve">69.2 </w:t>
            </w:r>
            <w:r w:rsidRPr="00D85C08">
              <w:rPr>
                <w:rFonts w:ascii="Arial" w:hAnsi="Arial" w:cs="Arial"/>
                <w:sz w:val="16"/>
                <w:szCs w:val="16"/>
              </w:rPr>
              <w:br/>
              <w:t>(*)</w:t>
            </w:r>
            <w:r>
              <w:rPr>
                <w:rFonts w:ascii="Arial" w:hAnsi="Arial" w:cs="Arial"/>
                <w:sz w:val="16"/>
                <w:szCs w:val="16"/>
              </w:rPr>
              <w:br/>
            </w:r>
            <w:r w:rsidRPr="00EE2A06">
              <w:rPr>
                <w:rFonts w:ascii="Arial" w:hAnsi="Arial" w:cs="Arial"/>
                <w:sz w:val="16"/>
                <w:szCs w:val="16"/>
                <w:highlight w:val="lightGray"/>
              </w:rPr>
              <w:t>(+)</w:t>
            </w:r>
          </w:p>
        </w:tc>
        <w:tc>
          <w:tcPr>
            <w:tcW w:w="426" w:type="dxa"/>
            <w:tcBorders>
              <w:top w:val="nil"/>
              <w:bottom w:val="nil"/>
            </w:tcBorders>
            <w:vAlign w:val="center"/>
          </w:tcPr>
          <w:p w:rsidR="00FF22D1" w:rsidRPr="00D85C08" w:rsidRDefault="00FF22D1" w:rsidP="00076724">
            <w:pPr>
              <w:pStyle w:val="Normaltb"/>
              <w:spacing w:before="80" w:after="80"/>
              <w:jc w:val="center"/>
              <w:rPr>
                <w:rFonts w:ascii="Arial" w:hAnsi="Arial" w:cs="Arial"/>
                <w:sz w:val="16"/>
                <w:szCs w:val="16"/>
              </w:rPr>
            </w:pPr>
          </w:p>
        </w:tc>
        <w:tc>
          <w:tcPr>
            <w:tcW w:w="1843" w:type="dxa"/>
            <w:tcBorders>
              <w:top w:val="nil"/>
              <w:bottom w:val="nil"/>
            </w:tcBorders>
            <w:vAlign w:val="center"/>
          </w:tcPr>
          <w:p w:rsidR="00FF22D1" w:rsidRPr="00D85C08" w:rsidRDefault="00FF22D1" w:rsidP="00076724">
            <w:pPr>
              <w:pStyle w:val="Normaltb"/>
              <w:spacing w:before="80" w:after="80"/>
              <w:rPr>
                <w:rFonts w:ascii="Arial" w:hAnsi="Arial" w:cs="Arial"/>
                <w:sz w:val="16"/>
                <w:szCs w:val="16"/>
              </w:rPr>
            </w:pPr>
            <w:r w:rsidRPr="00D85C08">
              <w:rPr>
                <w:rFonts w:ascii="Arial" w:hAnsi="Arial" w:cs="Arial"/>
                <w:sz w:val="16"/>
                <w:szCs w:val="16"/>
              </w:rPr>
              <w:t>Race 1</w:t>
            </w:r>
          </w:p>
        </w:tc>
        <w:tc>
          <w:tcPr>
            <w:tcW w:w="1843" w:type="dxa"/>
            <w:tcBorders>
              <w:top w:val="nil"/>
              <w:bottom w:val="nil"/>
            </w:tcBorders>
            <w:vAlign w:val="center"/>
          </w:tcPr>
          <w:p w:rsidR="00FF22D1" w:rsidRPr="00D85C08" w:rsidRDefault="00FF22D1" w:rsidP="00076724">
            <w:pPr>
              <w:pStyle w:val="Normaltb"/>
              <w:spacing w:before="80" w:after="80"/>
              <w:rPr>
                <w:rFonts w:ascii="Arial" w:hAnsi="Arial" w:cs="Arial"/>
                <w:noProof w:val="0"/>
                <w:sz w:val="16"/>
                <w:szCs w:val="16"/>
                <w:lang w:val="fr-FR"/>
              </w:rPr>
            </w:pPr>
            <w:r w:rsidRPr="00231B2D">
              <w:rPr>
                <w:rFonts w:ascii="Arial" w:hAnsi="Arial" w:cs="Arial"/>
                <w:noProof w:val="0"/>
                <w:sz w:val="16"/>
                <w:szCs w:val="16"/>
                <w:highlight w:val="lightGray"/>
                <w:lang w:val="fr-FR"/>
              </w:rPr>
              <w:t>Race</w:t>
            </w:r>
            <w:r w:rsidRPr="00231B2D">
              <w:rPr>
                <w:rFonts w:ascii="Arial" w:hAnsi="Arial" w:cs="Arial"/>
                <w:noProof w:val="0"/>
                <w:sz w:val="16"/>
                <w:szCs w:val="16"/>
                <w:lang w:val="fr-FR"/>
              </w:rPr>
              <w:t xml:space="preserve"> </w:t>
            </w:r>
            <w:r w:rsidRPr="00D85C08">
              <w:rPr>
                <w:rFonts w:ascii="Arial" w:hAnsi="Arial" w:cs="Arial"/>
                <w:noProof w:val="0"/>
                <w:sz w:val="16"/>
                <w:szCs w:val="16"/>
                <w:lang w:val="fr-FR"/>
              </w:rPr>
              <w:t>1</w:t>
            </w:r>
          </w:p>
        </w:tc>
        <w:tc>
          <w:tcPr>
            <w:tcW w:w="1843" w:type="dxa"/>
            <w:tcBorders>
              <w:top w:val="nil"/>
              <w:bottom w:val="nil"/>
            </w:tcBorders>
            <w:vAlign w:val="center"/>
          </w:tcPr>
          <w:p w:rsidR="00FF22D1" w:rsidRPr="00D85C08" w:rsidRDefault="00FF22D1" w:rsidP="00076724">
            <w:pPr>
              <w:pStyle w:val="Normaltb"/>
              <w:spacing w:before="80" w:after="80"/>
              <w:rPr>
                <w:rFonts w:ascii="Arial" w:hAnsi="Arial" w:cs="Arial"/>
                <w:sz w:val="16"/>
                <w:szCs w:val="16"/>
              </w:rPr>
            </w:pPr>
            <w:r w:rsidRPr="00D85C08">
              <w:rPr>
                <w:rFonts w:ascii="Arial" w:hAnsi="Arial" w:cs="Arial"/>
                <w:sz w:val="16"/>
                <w:szCs w:val="16"/>
              </w:rPr>
              <w:t>Pathotyp 1</w:t>
            </w:r>
          </w:p>
        </w:tc>
        <w:tc>
          <w:tcPr>
            <w:tcW w:w="1843" w:type="dxa"/>
            <w:tcBorders>
              <w:top w:val="nil"/>
              <w:bottom w:val="nil"/>
            </w:tcBorders>
            <w:vAlign w:val="center"/>
          </w:tcPr>
          <w:p w:rsidR="00FF22D1" w:rsidRPr="00D85C08" w:rsidRDefault="00FF22D1" w:rsidP="00076724">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Raza 1</w:t>
            </w:r>
          </w:p>
        </w:tc>
        <w:tc>
          <w:tcPr>
            <w:tcW w:w="1985" w:type="dxa"/>
            <w:tcBorders>
              <w:top w:val="nil"/>
              <w:bottom w:val="nil"/>
            </w:tcBorders>
            <w:vAlign w:val="center"/>
          </w:tcPr>
          <w:p w:rsidR="00FF22D1" w:rsidRPr="00D85C08" w:rsidRDefault="00FF22D1" w:rsidP="00076724">
            <w:pPr>
              <w:pStyle w:val="Normaltb"/>
              <w:spacing w:before="80" w:after="80"/>
              <w:rPr>
                <w:rFonts w:ascii="Arial" w:hAnsi="Arial" w:cs="Arial"/>
                <w:sz w:val="16"/>
                <w:szCs w:val="16"/>
              </w:rPr>
            </w:pPr>
          </w:p>
        </w:tc>
        <w:tc>
          <w:tcPr>
            <w:tcW w:w="566" w:type="dxa"/>
            <w:tcBorders>
              <w:top w:val="nil"/>
              <w:bottom w:val="nil"/>
              <w:right w:val="nil"/>
            </w:tcBorders>
            <w:vAlign w:val="center"/>
          </w:tcPr>
          <w:p w:rsidR="00FF22D1" w:rsidRPr="00D85C08" w:rsidRDefault="00FF22D1" w:rsidP="00076724">
            <w:pPr>
              <w:pStyle w:val="Normaltb"/>
              <w:spacing w:before="80" w:after="80"/>
              <w:jc w:val="center"/>
              <w:rPr>
                <w:rFonts w:ascii="Arial" w:hAnsi="Arial" w:cs="Arial"/>
                <w:sz w:val="16"/>
                <w:szCs w:val="16"/>
              </w:rPr>
            </w:pPr>
          </w:p>
        </w:tc>
      </w:tr>
      <w:tr w:rsidR="00FF22D1" w:rsidRPr="00DB3E76" w:rsidTr="00076724">
        <w:trPr>
          <w:trHeight w:val="20"/>
        </w:trPr>
        <w:tc>
          <w:tcPr>
            <w:tcW w:w="567" w:type="dxa"/>
            <w:tcBorders>
              <w:top w:val="nil"/>
              <w:left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lang w:val="fr-FR"/>
              </w:rPr>
            </w:pPr>
            <w:r w:rsidRPr="00D85C08">
              <w:rPr>
                <w:rFonts w:ascii="Arial" w:hAnsi="Arial" w:cs="Arial"/>
                <w:sz w:val="16"/>
                <w:szCs w:val="16"/>
                <w:lang w:val="fr-FR"/>
              </w:rPr>
              <w:t>Jaune Canari 2, Védrantais</w:t>
            </w:r>
          </w:p>
        </w:tc>
        <w:tc>
          <w:tcPr>
            <w:tcW w:w="566" w:type="dxa"/>
            <w:tcBorders>
              <w:top w:val="nil"/>
              <w:bottom w:val="nil"/>
              <w:right w:val="nil"/>
            </w:tcBorders>
            <w:vAlign w:val="center"/>
          </w:tcPr>
          <w:p w:rsidR="00FF22D1" w:rsidRPr="00DB3E76" w:rsidRDefault="00FF22D1" w:rsidP="00076724">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FF22D1" w:rsidRPr="00DB3E76" w:rsidTr="00076724">
        <w:trPr>
          <w:trHeight w:val="20"/>
        </w:trPr>
        <w:tc>
          <w:tcPr>
            <w:tcW w:w="567" w:type="dxa"/>
            <w:tcBorders>
              <w:top w:val="nil"/>
              <w:left w:val="nil"/>
              <w:bottom w:val="nil"/>
            </w:tcBorders>
            <w:vAlign w:val="center"/>
          </w:tcPr>
          <w:p w:rsidR="00FF22D1" w:rsidRPr="00DB3E76" w:rsidRDefault="00FF22D1" w:rsidP="00076724">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FF22D1" w:rsidRPr="00DB3E76" w:rsidRDefault="00FF22D1" w:rsidP="00076724">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rPr>
            </w:pPr>
            <w:r w:rsidRPr="00DB3E76">
              <w:rPr>
                <w:rFonts w:ascii="Arial" w:hAnsi="Arial" w:cs="Arial"/>
                <w:sz w:val="16"/>
                <w:szCs w:val="16"/>
                <w:highlight w:val="lightGray"/>
              </w:rPr>
              <w:t>Arapaho</w:t>
            </w:r>
            <w:r w:rsidRPr="00DB3E76">
              <w:rPr>
                <w:rFonts w:ascii="Arial" w:hAnsi="Arial" w:cs="Arial"/>
                <w:sz w:val="16"/>
                <w:szCs w:val="16"/>
              </w:rPr>
              <w:t xml:space="preserve">, Jador, </w:t>
            </w:r>
            <w:r w:rsidRPr="00DB3E76">
              <w:rPr>
                <w:rFonts w:ascii="Arial" w:hAnsi="Arial" w:cs="Arial"/>
                <w:sz w:val="16"/>
                <w:szCs w:val="16"/>
                <w:highlight w:val="lightGray"/>
              </w:rPr>
              <w:t>Rubbens</w:t>
            </w:r>
          </w:p>
        </w:tc>
        <w:tc>
          <w:tcPr>
            <w:tcW w:w="566" w:type="dxa"/>
            <w:tcBorders>
              <w:top w:val="nil"/>
              <w:bottom w:val="nil"/>
              <w:right w:val="nil"/>
            </w:tcBorders>
            <w:vAlign w:val="center"/>
          </w:tcPr>
          <w:p w:rsidR="00FF22D1" w:rsidRPr="00DB3E76" w:rsidRDefault="00FF22D1" w:rsidP="00076724">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FF22D1" w:rsidRPr="00D85C08" w:rsidTr="00076724">
        <w:trPr>
          <w:trHeight w:val="20"/>
        </w:trPr>
        <w:tc>
          <w:tcPr>
            <w:tcW w:w="567" w:type="dxa"/>
            <w:tcBorders>
              <w:top w:val="nil"/>
              <w:left w:val="nil"/>
              <w:bottom w:val="nil"/>
            </w:tcBorders>
          </w:tcPr>
          <w:p w:rsidR="00FF22D1" w:rsidRPr="00DB3E76" w:rsidRDefault="00FF22D1" w:rsidP="00076724">
            <w:pPr>
              <w:pStyle w:val="Normalt"/>
              <w:spacing w:before="80" w:after="80"/>
              <w:jc w:val="center"/>
              <w:rPr>
                <w:rFonts w:ascii="Arial" w:hAnsi="Arial" w:cs="Arial"/>
                <w:b/>
                <w:sz w:val="16"/>
                <w:szCs w:val="16"/>
                <w:lang w:val="fr-CH"/>
              </w:rPr>
            </w:pPr>
          </w:p>
        </w:tc>
        <w:tc>
          <w:tcPr>
            <w:tcW w:w="426" w:type="dxa"/>
            <w:tcBorders>
              <w:top w:val="nil"/>
              <w:bottom w:val="nil"/>
            </w:tcBorders>
          </w:tcPr>
          <w:p w:rsidR="00FF22D1" w:rsidRPr="00DB3E76" w:rsidRDefault="00FF22D1" w:rsidP="00076724">
            <w:pPr>
              <w:pStyle w:val="Normalt"/>
              <w:spacing w:before="80" w:after="80"/>
              <w:jc w:val="center"/>
              <w:rPr>
                <w:rFonts w:ascii="Arial" w:hAnsi="Arial" w:cs="Arial"/>
                <w:b/>
                <w:sz w:val="16"/>
                <w:szCs w:val="16"/>
                <w:lang w:val="fr-CH"/>
              </w:rPr>
            </w:pPr>
          </w:p>
        </w:tc>
        <w:tc>
          <w:tcPr>
            <w:tcW w:w="1843" w:type="dxa"/>
            <w:tcBorders>
              <w:top w:val="nil"/>
              <w:bottom w:val="nil"/>
            </w:tcBorders>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FF22D1" w:rsidRPr="00D85C08" w:rsidRDefault="00FF22D1" w:rsidP="00076724">
            <w:pPr>
              <w:pStyle w:val="Normalt"/>
              <w:spacing w:before="80" w:after="80"/>
              <w:jc w:val="center"/>
              <w:rPr>
                <w:rFonts w:ascii="Arial" w:hAnsi="Arial" w:cs="Arial"/>
                <w:sz w:val="16"/>
                <w:szCs w:val="16"/>
              </w:rPr>
            </w:pPr>
            <w:r w:rsidRPr="00D85C08">
              <w:rPr>
                <w:rFonts w:ascii="Arial" w:hAnsi="Arial" w:cs="Arial"/>
                <w:sz w:val="16"/>
                <w:szCs w:val="16"/>
              </w:rPr>
              <w:t>-------</w:t>
            </w:r>
          </w:p>
        </w:tc>
      </w:tr>
      <w:tr w:rsidR="00FF22D1" w:rsidRPr="00D85C08" w:rsidTr="00076724">
        <w:trPr>
          <w:trHeight w:val="20"/>
        </w:trPr>
        <w:tc>
          <w:tcPr>
            <w:tcW w:w="567" w:type="dxa"/>
            <w:tcBorders>
              <w:top w:val="nil"/>
              <w:left w:val="nil"/>
              <w:bottom w:val="nil"/>
            </w:tcBorders>
            <w:vAlign w:val="center"/>
          </w:tcPr>
          <w:p w:rsidR="00FF22D1" w:rsidRPr="00D85C08" w:rsidRDefault="00FF22D1" w:rsidP="00076724">
            <w:pPr>
              <w:pStyle w:val="Normaltb"/>
              <w:spacing w:before="80" w:after="80"/>
              <w:jc w:val="center"/>
              <w:rPr>
                <w:rFonts w:ascii="Arial" w:hAnsi="Arial" w:cs="Arial"/>
                <w:sz w:val="16"/>
                <w:szCs w:val="16"/>
              </w:rPr>
            </w:pPr>
            <w:r w:rsidRPr="00D85C08">
              <w:rPr>
                <w:rFonts w:ascii="Arial" w:hAnsi="Arial" w:cs="Arial"/>
                <w:sz w:val="16"/>
                <w:szCs w:val="16"/>
              </w:rPr>
              <w:t xml:space="preserve">69.3 </w:t>
            </w:r>
            <w:r w:rsidRPr="00D85C08">
              <w:rPr>
                <w:rFonts w:ascii="Arial" w:hAnsi="Arial" w:cs="Arial"/>
                <w:sz w:val="16"/>
                <w:szCs w:val="16"/>
              </w:rPr>
              <w:br/>
              <w:t>(*)</w:t>
            </w:r>
            <w:r>
              <w:rPr>
                <w:rFonts w:ascii="Arial" w:hAnsi="Arial" w:cs="Arial"/>
                <w:sz w:val="16"/>
                <w:szCs w:val="16"/>
              </w:rPr>
              <w:br/>
            </w:r>
            <w:r w:rsidRPr="00EE2A06">
              <w:rPr>
                <w:rFonts w:ascii="Arial" w:hAnsi="Arial" w:cs="Arial"/>
                <w:sz w:val="16"/>
                <w:szCs w:val="16"/>
                <w:highlight w:val="lightGray"/>
              </w:rPr>
              <w:t>(+)</w:t>
            </w:r>
          </w:p>
        </w:tc>
        <w:tc>
          <w:tcPr>
            <w:tcW w:w="426" w:type="dxa"/>
            <w:tcBorders>
              <w:top w:val="nil"/>
              <w:bottom w:val="nil"/>
            </w:tcBorders>
            <w:vAlign w:val="center"/>
          </w:tcPr>
          <w:p w:rsidR="00FF22D1" w:rsidRPr="00D85C08" w:rsidRDefault="00FF22D1" w:rsidP="00076724">
            <w:pPr>
              <w:pStyle w:val="Normaltb"/>
              <w:spacing w:before="80" w:after="80"/>
              <w:jc w:val="center"/>
              <w:rPr>
                <w:rFonts w:ascii="Arial" w:hAnsi="Arial" w:cs="Arial"/>
                <w:sz w:val="16"/>
                <w:szCs w:val="16"/>
              </w:rPr>
            </w:pPr>
          </w:p>
        </w:tc>
        <w:tc>
          <w:tcPr>
            <w:tcW w:w="1843" w:type="dxa"/>
            <w:tcBorders>
              <w:top w:val="nil"/>
              <w:bottom w:val="nil"/>
            </w:tcBorders>
            <w:vAlign w:val="center"/>
          </w:tcPr>
          <w:p w:rsidR="00FF22D1" w:rsidRPr="00D85C08" w:rsidRDefault="00FF22D1" w:rsidP="00076724">
            <w:pPr>
              <w:pStyle w:val="Normaltb"/>
              <w:spacing w:before="80" w:after="80"/>
              <w:rPr>
                <w:rFonts w:ascii="Arial" w:hAnsi="Arial" w:cs="Arial"/>
                <w:sz w:val="16"/>
                <w:szCs w:val="16"/>
              </w:rPr>
            </w:pPr>
            <w:r w:rsidRPr="00D85C08">
              <w:rPr>
                <w:rFonts w:ascii="Arial" w:hAnsi="Arial" w:cs="Arial"/>
                <w:sz w:val="16"/>
                <w:szCs w:val="16"/>
              </w:rPr>
              <w:t>Race 2</w:t>
            </w:r>
          </w:p>
        </w:tc>
        <w:tc>
          <w:tcPr>
            <w:tcW w:w="1843" w:type="dxa"/>
            <w:tcBorders>
              <w:top w:val="nil"/>
              <w:bottom w:val="nil"/>
            </w:tcBorders>
            <w:vAlign w:val="center"/>
          </w:tcPr>
          <w:p w:rsidR="00FF22D1" w:rsidRPr="00231B2D" w:rsidRDefault="00FF22D1" w:rsidP="00076724">
            <w:pPr>
              <w:pStyle w:val="Normaltb"/>
              <w:spacing w:before="80" w:after="80"/>
              <w:rPr>
                <w:rFonts w:ascii="Arial" w:hAnsi="Arial" w:cs="Arial"/>
                <w:noProof w:val="0"/>
                <w:sz w:val="16"/>
                <w:szCs w:val="16"/>
                <w:lang w:val="fr-FR"/>
              </w:rPr>
            </w:pPr>
            <w:r w:rsidRPr="00231B2D">
              <w:rPr>
                <w:rFonts w:ascii="Arial" w:hAnsi="Arial" w:cs="Arial"/>
                <w:noProof w:val="0"/>
                <w:sz w:val="16"/>
                <w:szCs w:val="16"/>
                <w:highlight w:val="lightGray"/>
                <w:lang w:val="fr-FR"/>
              </w:rPr>
              <w:t>Race</w:t>
            </w:r>
            <w:r w:rsidRPr="00231B2D">
              <w:rPr>
                <w:rFonts w:ascii="Arial" w:hAnsi="Arial" w:cs="Arial"/>
                <w:noProof w:val="0"/>
                <w:sz w:val="16"/>
                <w:szCs w:val="16"/>
                <w:lang w:val="fr-FR"/>
              </w:rPr>
              <w:t xml:space="preserve"> 2</w:t>
            </w:r>
          </w:p>
        </w:tc>
        <w:tc>
          <w:tcPr>
            <w:tcW w:w="1843" w:type="dxa"/>
            <w:tcBorders>
              <w:top w:val="nil"/>
              <w:bottom w:val="nil"/>
            </w:tcBorders>
            <w:vAlign w:val="center"/>
          </w:tcPr>
          <w:p w:rsidR="00FF22D1" w:rsidRPr="00D85C08" w:rsidRDefault="00FF22D1" w:rsidP="00076724">
            <w:pPr>
              <w:pStyle w:val="Normaltb"/>
              <w:spacing w:before="80" w:after="80"/>
              <w:rPr>
                <w:rFonts w:ascii="Arial" w:hAnsi="Arial" w:cs="Arial"/>
                <w:sz w:val="16"/>
                <w:szCs w:val="16"/>
              </w:rPr>
            </w:pPr>
            <w:r w:rsidRPr="00D85C08">
              <w:rPr>
                <w:rFonts w:ascii="Arial" w:hAnsi="Arial" w:cs="Arial"/>
                <w:sz w:val="16"/>
                <w:szCs w:val="16"/>
              </w:rPr>
              <w:t>Pathotyp 2</w:t>
            </w:r>
          </w:p>
        </w:tc>
        <w:tc>
          <w:tcPr>
            <w:tcW w:w="1843" w:type="dxa"/>
            <w:tcBorders>
              <w:top w:val="nil"/>
              <w:bottom w:val="nil"/>
            </w:tcBorders>
            <w:vAlign w:val="center"/>
          </w:tcPr>
          <w:p w:rsidR="00FF22D1" w:rsidRPr="00D85C08" w:rsidRDefault="00FF22D1" w:rsidP="00076724">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Raza 2</w:t>
            </w:r>
          </w:p>
        </w:tc>
        <w:tc>
          <w:tcPr>
            <w:tcW w:w="1985" w:type="dxa"/>
            <w:tcBorders>
              <w:top w:val="nil"/>
              <w:bottom w:val="nil"/>
            </w:tcBorders>
            <w:vAlign w:val="center"/>
          </w:tcPr>
          <w:p w:rsidR="00FF22D1" w:rsidRPr="00D85C08" w:rsidRDefault="00FF22D1" w:rsidP="00076724">
            <w:pPr>
              <w:pStyle w:val="Normaltb"/>
              <w:spacing w:before="80" w:after="80"/>
              <w:rPr>
                <w:rFonts w:ascii="Arial" w:hAnsi="Arial" w:cs="Arial"/>
                <w:sz w:val="16"/>
                <w:szCs w:val="16"/>
              </w:rPr>
            </w:pPr>
          </w:p>
        </w:tc>
        <w:tc>
          <w:tcPr>
            <w:tcW w:w="566" w:type="dxa"/>
            <w:tcBorders>
              <w:top w:val="nil"/>
              <w:bottom w:val="nil"/>
              <w:right w:val="nil"/>
            </w:tcBorders>
            <w:vAlign w:val="center"/>
          </w:tcPr>
          <w:p w:rsidR="00FF22D1" w:rsidRPr="00D85C08" w:rsidRDefault="00FF22D1" w:rsidP="00076724">
            <w:pPr>
              <w:pStyle w:val="Normaltb"/>
              <w:spacing w:before="80" w:after="80"/>
              <w:jc w:val="center"/>
              <w:rPr>
                <w:rFonts w:ascii="Arial" w:hAnsi="Arial" w:cs="Arial"/>
                <w:sz w:val="16"/>
                <w:szCs w:val="16"/>
              </w:rPr>
            </w:pPr>
          </w:p>
        </w:tc>
      </w:tr>
      <w:tr w:rsidR="00FF22D1" w:rsidRPr="00DB3E76" w:rsidTr="00076724">
        <w:trPr>
          <w:trHeight w:val="20"/>
        </w:trPr>
        <w:tc>
          <w:tcPr>
            <w:tcW w:w="567" w:type="dxa"/>
            <w:tcBorders>
              <w:top w:val="nil"/>
              <w:left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lang w:val="fr-FR"/>
              </w:rPr>
            </w:pPr>
            <w:r w:rsidRPr="00D85C08">
              <w:rPr>
                <w:rFonts w:ascii="Arial" w:hAnsi="Arial" w:cs="Arial"/>
                <w:sz w:val="16"/>
                <w:szCs w:val="16"/>
                <w:highlight w:val="lightGray"/>
                <w:lang w:val="fr-FR"/>
              </w:rPr>
              <w:t>Arapaho</w:t>
            </w:r>
            <w:r w:rsidRPr="00D85C08">
              <w:rPr>
                <w:rFonts w:ascii="Arial" w:hAnsi="Arial" w:cs="Arial"/>
                <w:sz w:val="16"/>
                <w:szCs w:val="16"/>
                <w:lang w:val="fr-FR"/>
              </w:rPr>
              <w:t xml:space="preserve">, Jaune Canari 2, </w:t>
            </w:r>
            <w:r w:rsidRPr="00D85C08">
              <w:rPr>
                <w:rFonts w:ascii="Arial" w:hAnsi="Arial" w:cs="Arial"/>
                <w:sz w:val="16"/>
                <w:szCs w:val="16"/>
                <w:highlight w:val="lightGray"/>
                <w:lang w:val="fr-FR"/>
              </w:rPr>
              <w:t>Rubbens</w:t>
            </w:r>
          </w:p>
        </w:tc>
        <w:tc>
          <w:tcPr>
            <w:tcW w:w="566" w:type="dxa"/>
            <w:tcBorders>
              <w:top w:val="nil"/>
              <w:bottom w:val="nil"/>
              <w:right w:val="nil"/>
            </w:tcBorders>
            <w:vAlign w:val="center"/>
          </w:tcPr>
          <w:p w:rsidR="00FF22D1" w:rsidRPr="00DB3E76" w:rsidRDefault="00FF22D1" w:rsidP="00076724">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FF22D1" w:rsidRPr="00DB3E76" w:rsidTr="00076724">
        <w:trPr>
          <w:trHeight w:val="20"/>
        </w:trPr>
        <w:tc>
          <w:tcPr>
            <w:tcW w:w="567" w:type="dxa"/>
            <w:tcBorders>
              <w:top w:val="nil"/>
              <w:left w:val="nil"/>
              <w:bottom w:val="nil"/>
            </w:tcBorders>
            <w:vAlign w:val="center"/>
          </w:tcPr>
          <w:p w:rsidR="00FF22D1" w:rsidRPr="00DB3E76" w:rsidRDefault="00FF22D1" w:rsidP="00076724">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FF22D1" w:rsidRPr="00DB3E76" w:rsidRDefault="00FF22D1" w:rsidP="00076724">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highlight w:val="lightGray"/>
                <w:lang w:val="fr-CH"/>
              </w:rPr>
              <w:t>Anasta</w:t>
            </w:r>
            <w:r w:rsidRPr="00DB3E76">
              <w:rPr>
                <w:rFonts w:ascii="Arial" w:hAnsi="Arial" w:cs="Arial"/>
                <w:sz w:val="16"/>
                <w:szCs w:val="16"/>
                <w:lang w:val="fr-CH"/>
              </w:rPr>
              <w:t xml:space="preserve">, </w:t>
            </w:r>
            <w:r w:rsidRPr="00DB3E76">
              <w:rPr>
                <w:rFonts w:ascii="Arial" w:hAnsi="Arial" w:cs="Arial"/>
                <w:sz w:val="16"/>
                <w:szCs w:val="16"/>
                <w:highlight w:val="lightGray"/>
                <w:lang w:val="fr-CH"/>
              </w:rPr>
              <w:t>Cléo</w:t>
            </w:r>
            <w:r w:rsidRPr="00DB3E76">
              <w:rPr>
                <w:rFonts w:ascii="Arial" w:hAnsi="Arial" w:cs="Arial"/>
                <w:sz w:val="16"/>
                <w:szCs w:val="16"/>
                <w:lang w:val="fr-CH"/>
              </w:rPr>
              <w:t xml:space="preserve">, Jador, Védrantais, </w:t>
            </w:r>
          </w:p>
        </w:tc>
        <w:tc>
          <w:tcPr>
            <w:tcW w:w="566" w:type="dxa"/>
            <w:tcBorders>
              <w:top w:val="nil"/>
              <w:bottom w:val="nil"/>
              <w:right w:val="nil"/>
            </w:tcBorders>
            <w:vAlign w:val="center"/>
          </w:tcPr>
          <w:p w:rsidR="00FF22D1" w:rsidRPr="00DB3E76" w:rsidRDefault="00FF22D1" w:rsidP="00076724">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FF22D1" w:rsidRPr="00D85C08" w:rsidTr="00076724">
        <w:trPr>
          <w:trHeight w:val="20"/>
        </w:trPr>
        <w:tc>
          <w:tcPr>
            <w:tcW w:w="567" w:type="dxa"/>
            <w:tcBorders>
              <w:top w:val="nil"/>
              <w:left w:val="nil"/>
              <w:bottom w:val="nil"/>
            </w:tcBorders>
          </w:tcPr>
          <w:p w:rsidR="00FF22D1" w:rsidRPr="00DB3E76" w:rsidRDefault="00FF22D1" w:rsidP="00076724">
            <w:pPr>
              <w:pStyle w:val="Normalt"/>
              <w:spacing w:before="80" w:after="80"/>
              <w:jc w:val="center"/>
              <w:rPr>
                <w:rFonts w:ascii="Arial" w:hAnsi="Arial" w:cs="Arial"/>
                <w:b/>
                <w:sz w:val="16"/>
                <w:szCs w:val="16"/>
                <w:lang w:val="fr-CH"/>
              </w:rPr>
            </w:pPr>
          </w:p>
        </w:tc>
        <w:tc>
          <w:tcPr>
            <w:tcW w:w="426" w:type="dxa"/>
            <w:tcBorders>
              <w:top w:val="nil"/>
              <w:bottom w:val="nil"/>
            </w:tcBorders>
          </w:tcPr>
          <w:p w:rsidR="00FF22D1" w:rsidRPr="00DB3E76" w:rsidRDefault="00FF22D1" w:rsidP="00076724">
            <w:pPr>
              <w:pStyle w:val="Normalt"/>
              <w:spacing w:before="80" w:after="80"/>
              <w:jc w:val="center"/>
              <w:rPr>
                <w:rFonts w:ascii="Arial" w:hAnsi="Arial" w:cs="Arial"/>
                <w:b/>
                <w:sz w:val="16"/>
                <w:szCs w:val="16"/>
                <w:lang w:val="fr-CH"/>
              </w:rPr>
            </w:pPr>
          </w:p>
        </w:tc>
        <w:tc>
          <w:tcPr>
            <w:tcW w:w="1843" w:type="dxa"/>
            <w:tcBorders>
              <w:top w:val="nil"/>
              <w:bottom w:val="nil"/>
            </w:tcBorders>
          </w:tcPr>
          <w:p w:rsidR="00FF22D1" w:rsidRPr="00DB3E76" w:rsidRDefault="00FF22D1" w:rsidP="00076724">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FF22D1" w:rsidRPr="00D85C08" w:rsidRDefault="00FF22D1" w:rsidP="00076724">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FF22D1" w:rsidRPr="00D85C08" w:rsidRDefault="00FF22D1" w:rsidP="00076724">
            <w:pPr>
              <w:pStyle w:val="Normalt"/>
              <w:spacing w:before="80" w:after="80"/>
              <w:jc w:val="center"/>
              <w:rPr>
                <w:rFonts w:ascii="Arial" w:hAnsi="Arial" w:cs="Arial"/>
                <w:sz w:val="16"/>
                <w:szCs w:val="16"/>
              </w:rPr>
            </w:pPr>
            <w:r w:rsidRPr="00D85C08">
              <w:rPr>
                <w:rFonts w:ascii="Arial" w:hAnsi="Arial" w:cs="Arial"/>
                <w:sz w:val="16"/>
                <w:szCs w:val="16"/>
              </w:rPr>
              <w:t>-------</w:t>
            </w:r>
          </w:p>
        </w:tc>
      </w:tr>
      <w:tr w:rsidR="00FF22D1" w:rsidRPr="00D85C08" w:rsidTr="00076724">
        <w:trPr>
          <w:trHeight w:val="20"/>
        </w:trPr>
        <w:tc>
          <w:tcPr>
            <w:tcW w:w="567" w:type="dxa"/>
            <w:tcBorders>
              <w:top w:val="nil"/>
              <w:left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r w:rsidRPr="00D85C08">
              <w:rPr>
                <w:rFonts w:ascii="Arial" w:hAnsi="Arial" w:cs="Arial"/>
                <w:b/>
                <w:sz w:val="16"/>
                <w:szCs w:val="16"/>
                <w:highlight w:val="lightGray"/>
              </w:rPr>
              <w:t xml:space="preserve">69.4 </w:t>
            </w:r>
            <w:r w:rsidRPr="00D85C08">
              <w:rPr>
                <w:rFonts w:ascii="Arial" w:hAnsi="Arial" w:cs="Arial"/>
                <w:b/>
                <w:sz w:val="16"/>
                <w:szCs w:val="16"/>
                <w:highlight w:val="lightGray"/>
              </w:rPr>
              <w:br/>
            </w:r>
            <w:r w:rsidRPr="00D85C08">
              <w:rPr>
                <w:rFonts w:ascii="Arial" w:hAnsi="Arial" w:cs="Arial"/>
                <w:b/>
                <w:sz w:val="16"/>
                <w:szCs w:val="16"/>
                <w:highlight w:val="lightGray"/>
              </w:rPr>
              <w:br/>
              <w:t>(+)</w:t>
            </w:r>
          </w:p>
        </w:tc>
        <w:tc>
          <w:tcPr>
            <w:tcW w:w="426" w:type="dxa"/>
            <w:tcBorders>
              <w:top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1843" w:type="dxa"/>
            <w:tcBorders>
              <w:top w:val="nil"/>
              <w:bottom w:val="nil"/>
            </w:tcBorders>
            <w:vAlign w:val="center"/>
          </w:tcPr>
          <w:p w:rsidR="00FF22D1" w:rsidRPr="00F963B7" w:rsidRDefault="00FF22D1" w:rsidP="00076724">
            <w:pPr>
              <w:pStyle w:val="Normalt"/>
              <w:spacing w:before="80" w:after="80"/>
              <w:rPr>
                <w:rFonts w:ascii="Arial" w:hAnsi="Arial" w:cs="Arial"/>
                <w:b/>
                <w:sz w:val="16"/>
                <w:szCs w:val="16"/>
              </w:rPr>
            </w:pPr>
            <w:r w:rsidRPr="00F963B7">
              <w:rPr>
                <w:rFonts w:ascii="Arial" w:hAnsi="Arial" w:cs="Arial"/>
                <w:b/>
                <w:sz w:val="16"/>
                <w:szCs w:val="16"/>
              </w:rPr>
              <w:t>Race </w:t>
            </w:r>
            <w:r>
              <w:rPr>
                <w:rFonts w:ascii="Arial" w:hAnsi="Arial" w:cs="Arial"/>
                <w:b/>
                <w:sz w:val="16"/>
                <w:szCs w:val="16"/>
              </w:rPr>
              <w:t>1.2</w:t>
            </w:r>
            <w:r w:rsidRPr="00F963B7">
              <w:rPr>
                <w:rFonts w:ascii="Arial" w:hAnsi="Arial" w:cs="Arial"/>
                <w:b/>
                <w:sz w:val="16"/>
                <w:szCs w:val="16"/>
              </w:rPr>
              <w:t xml:space="preserve"> </w:t>
            </w:r>
          </w:p>
        </w:tc>
        <w:tc>
          <w:tcPr>
            <w:tcW w:w="1843" w:type="dxa"/>
            <w:tcBorders>
              <w:top w:val="nil"/>
              <w:bottom w:val="nil"/>
            </w:tcBorders>
            <w:vAlign w:val="center"/>
          </w:tcPr>
          <w:p w:rsidR="00FF22D1" w:rsidRPr="00F963B7" w:rsidRDefault="00FF22D1" w:rsidP="00076724">
            <w:pPr>
              <w:pStyle w:val="Normalt"/>
              <w:spacing w:before="80" w:after="80"/>
              <w:rPr>
                <w:rFonts w:ascii="Arial" w:hAnsi="Arial" w:cs="Arial"/>
                <w:b/>
                <w:noProof w:val="0"/>
                <w:sz w:val="16"/>
                <w:szCs w:val="16"/>
                <w:lang w:val="fr-FR"/>
              </w:rPr>
            </w:pPr>
            <w:r w:rsidRPr="00231B2D">
              <w:rPr>
                <w:rFonts w:ascii="Arial" w:hAnsi="Arial" w:cs="Arial"/>
                <w:b/>
                <w:noProof w:val="0"/>
                <w:sz w:val="16"/>
                <w:szCs w:val="16"/>
                <w:highlight w:val="lightGray"/>
                <w:lang w:val="fr-FR"/>
              </w:rPr>
              <w:t>Race</w:t>
            </w:r>
            <w:r w:rsidRPr="00F963B7" w:rsidDel="005C32BE">
              <w:rPr>
                <w:rFonts w:ascii="Arial" w:hAnsi="Arial" w:cs="Arial"/>
                <w:b/>
                <w:noProof w:val="0"/>
                <w:sz w:val="16"/>
                <w:szCs w:val="16"/>
                <w:lang w:val="fr-FR"/>
              </w:rPr>
              <w:t xml:space="preserve"> </w:t>
            </w:r>
            <w:r>
              <w:rPr>
                <w:rFonts w:ascii="Arial" w:hAnsi="Arial" w:cs="Arial"/>
                <w:b/>
                <w:noProof w:val="0"/>
                <w:sz w:val="16"/>
                <w:szCs w:val="16"/>
                <w:lang w:val="fr-FR"/>
              </w:rPr>
              <w:t>1.2</w:t>
            </w:r>
          </w:p>
        </w:tc>
        <w:tc>
          <w:tcPr>
            <w:tcW w:w="1843" w:type="dxa"/>
            <w:tcBorders>
              <w:top w:val="nil"/>
              <w:bottom w:val="nil"/>
            </w:tcBorders>
            <w:vAlign w:val="center"/>
          </w:tcPr>
          <w:p w:rsidR="00FF22D1" w:rsidRPr="00F963B7" w:rsidRDefault="00FF22D1" w:rsidP="00076724">
            <w:pPr>
              <w:pStyle w:val="Normalt"/>
              <w:spacing w:before="80" w:after="80"/>
              <w:rPr>
                <w:rFonts w:ascii="Arial" w:hAnsi="Arial" w:cs="Arial"/>
                <w:b/>
                <w:sz w:val="16"/>
                <w:szCs w:val="16"/>
              </w:rPr>
            </w:pPr>
            <w:r w:rsidRPr="00F963B7">
              <w:rPr>
                <w:rFonts w:ascii="Arial" w:hAnsi="Arial" w:cs="Arial"/>
                <w:b/>
                <w:sz w:val="16"/>
                <w:szCs w:val="16"/>
              </w:rPr>
              <w:t xml:space="preserve">Pathotyp </w:t>
            </w:r>
            <w:r>
              <w:rPr>
                <w:rFonts w:ascii="Arial" w:hAnsi="Arial" w:cs="Arial"/>
                <w:b/>
                <w:sz w:val="16"/>
                <w:szCs w:val="16"/>
              </w:rPr>
              <w:t>1.2</w:t>
            </w:r>
          </w:p>
        </w:tc>
        <w:tc>
          <w:tcPr>
            <w:tcW w:w="1843" w:type="dxa"/>
            <w:tcBorders>
              <w:top w:val="nil"/>
              <w:bottom w:val="nil"/>
            </w:tcBorders>
            <w:vAlign w:val="center"/>
          </w:tcPr>
          <w:p w:rsidR="00FF22D1" w:rsidRPr="00F963B7" w:rsidRDefault="00FF22D1" w:rsidP="00076724">
            <w:pPr>
              <w:pStyle w:val="Normalt"/>
              <w:spacing w:before="80" w:after="80"/>
              <w:rPr>
                <w:rFonts w:ascii="Arial" w:hAnsi="Arial" w:cs="Arial"/>
                <w:b/>
                <w:noProof w:val="0"/>
                <w:sz w:val="16"/>
                <w:szCs w:val="16"/>
                <w:lang w:val="es-ES"/>
              </w:rPr>
            </w:pPr>
            <w:r w:rsidRPr="00F963B7">
              <w:rPr>
                <w:rFonts w:ascii="Arial" w:hAnsi="Arial" w:cs="Arial"/>
                <w:b/>
                <w:noProof w:val="0"/>
                <w:sz w:val="16"/>
                <w:szCs w:val="16"/>
                <w:lang w:val="es-ES"/>
              </w:rPr>
              <w:t>Raza </w:t>
            </w:r>
            <w:r>
              <w:rPr>
                <w:rFonts w:ascii="Arial" w:hAnsi="Arial" w:cs="Arial"/>
                <w:b/>
                <w:noProof w:val="0"/>
                <w:sz w:val="16"/>
                <w:szCs w:val="16"/>
                <w:lang w:val="es-ES"/>
              </w:rPr>
              <w:t>1.2</w:t>
            </w:r>
            <w:r w:rsidRPr="00F963B7">
              <w:rPr>
                <w:rFonts w:ascii="Arial" w:hAnsi="Arial" w:cs="Arial"/>
                <w:b/>
                <w:noProof w:val="0"/>
                <w:sz w:val="16"/>
                <w:szCs w:val="16"/>
                <w:lang w:val="es-ES"/>
              </w:rPr>
              <w:t xml:space="preserve"> </w:t>
            </w:r>
          </w:p>
        </w:tc>
        <w:tc>
          <w:tcPr>
            <w:tcW w:w="1985" w:type="dxa"/>
            <w:tcBorders>
              <w:top w:val="nil"/>
              <w:bottom w:val="nil"/>
            </w:tcBorders>
            <w:vAlign w:val="center"/>
          </w:tcPr>
          <w:p w:rsidR="00FF22D1" w:rsidRPr="00D85C08" w:rsidRDefault="00FF22D1" w:rsidP="00076724">
            <w:pPr>
              <w:pStyle w:val="Normalt"/>
              <w:spacing w:before="80" w:after="80"/>
              <w:rPr>
                <w:rFonts w:ascii="Arial" w:hAnsi="Arial" w:cs="Arial"/>
                <w:b/>
                <w:sz w:val="16"/>
                <w:szCs w:val="16"/>
              </w:rPr>
            </w:pPr>
          </w:p>
        </w:tc>
        <w:tc>
          <w:tcPr>
            <w:tcW w:w="566" w:type="dxa"/>
            <w:tcBorders>
              <w:top w:val="nil"/>
              <w:bottom w:val="nil"/>
              <w:right w:val="nil"/>
            </w:tcBorders>
            <w:vAlign w:val="center"/>
          </w:tcPr>
          <w:p w:rsidR="00FF22D1" w:rsidRPr="00D85C08" w:rsidRDefault="00FF22D1" w:rsidP="00076724">
            <w:pPr>
              <w:pStyle w:val="Normalt"/>
              <w:spacing w:before="80" w:after="80"/>
              <w:jc w:val="center"/>
              <w:rPr>
                <w:rFonts w:ascii="Arial" w:hAnsi="Arial" w:cs="Arial"/>
                <w:b/>
                <w:sz w:val="16"/>
                <w:szCs w:val="16"/>
              </w:rPr>
            </w:pPr>
          </w:p>
        </w:tc>
      </w:tr>
      <w:tr w:rsidR="00FF22D1" w:rsidRPr="00D85C08" w:rsidTr="00076724">
        <w:trPr>
          <w:trHeight w:val="20"/>
        </w:trPr>
        <w:tc>
          <w:tcPr>
            <w:tcW w:w="567" w:type="dxa"/>
            <w:tcBorders>
              <w:top w:val="nil"/>
              <w:left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r w:rsidRPr="008A56A3">
              <w:rPr>
                <w:rFonts w:ascii="Arial" w:hAnsi="Arial" w:cs="Arial"/>
                <w:b/>
                <w:sz w:val="16"/>
                <w:szCs w:val="16"/>
                <w:highlight w:val="lightGray"/>
              </w:rPr>
              <w:t>QN</w:t>
            </w:r>
          </w:p>
        </w:tc>
        <w:tc>
          <w:tcPr>
            <w:tcW w:w="426" w:type="dxa"/>
            <w:tcBorders>
              <w:top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8A56A3" w:rsidRDefault="00FF22D1" w:rsidP="00076724">
            <w:pPr>
              <w:pStyle w:val="Normalt"/>
              <w:spacing w:before="80" w:after="80"/>
              <w:rPr>
                <w:rFonts w:ascii="Arial" w:hAnsi="Arial" w:cs="Arial"/>
                <w:sz w:val="16"/>
                <w:szCs w:val="16"/>
                <w:highlight w:val="lightGray"/>
              </w:rPr>
            </w:pPr>
            <w:r w:rsidRPr="008A56A3">
              <w:rPr>
                <w:rFonts w:ascii="Arial" w:hAnsi="Arial" w:cs="Arial"/>
                <w:sz w:val="16"/>
                <w:szCs w:val="16"/>
                <w:highlight w:val="lightGray"/>
              </w:rPr>
              <w:t>susceptible</w:t>
            </w:r>
          </w:p>
        </w:tc>
        <w:tc>
          <w:tcPr>
            <w:tcW w:w="1843" w:type="dxa"/>
            <w:tcBorders>
              <w:top w:val="nil"/>
              <w:bottom w:val="nil"/>
            </w:tcBorders>
          </w:tcPr>
          <w:p w:rsidR="00FF22D1" w:rsidRPr="008A56A3" w:rsidRDefault="00FF22D1" w:rsidP="00076724">
            <w:pPr>
              <w:pStyle w:val="Normalt"/>
              <w:spacing w:before="80" w:after="80"/>
              <w:rPr>
                <w:rFonts w:ascii="Arial" w:hAnsi="Arial" w:cs="Arial"/>
                <w:noProof w:val="0"/>
                <w:sz w:val="16"/>
                <w:szCs w:val="16"/>
                <w:highlight w:val="lightGray"/>
                <w:lang w:val="fr-FR"/>
              </w:rPr>
            </w:pPr>
            <w:r w:rsidRPr="008A56A3">
              <w:rPr>
                <w:rFonts w:ascii="Arial" w:hAnsi="Arial" w:cs="Arial"/>
                <w:noProof w:val="0"/>
                <w:sz w:val="16"/>
                <w:szCs w:val="16"/>
                <w:highlight w:val="lightGray"/>
                <w:lang w:val="fr-FR"/>
              </w:rPr>
              <w:t>sensible</w:t>
            </w:r>
          </w:p>
        </w:tc>
        <w:tc>
          <w:tcPr>
            <w:tcW w:w="1843" w:type="dxa"/>
            <w:tcBorders>
              <w:top w:val="nil"/>
              <w:bottom w:val="nil"/>
            </w:tcBorders>
          </w:tcPr>
          <w:p w:rsidR="00FF22D1" w:rsidRPr="008A56A3" w:rsidRDefault="00FF22D1" w:rsidP="00076724">
            <w:pPr>
              <w:pStyle w:val="Normalt"/>
              <w:spacing w:before="80" w:after="80"/>
              <w:rPr>
                <w:rFonts w:ascii="Arial" w:hAnsi="Arial" w:cs="Arial"/>
                <w:sz w:val="16"/>
                <w:szCs w:val="16"/>
                <w:highlight w:val="lightGray"/>
              </w:rPr>
            </w:pPr>
            <w:r w:rsidRPr="008A56A3">
              <w:rPr>
                <w:rFonts w:ascii="Arial" w:hAnsi="Arial" w:cs="Arial"/>
                <w:sz w:val="16"/>
                <w:szCs w:val="16"/>
                <w:highlight w:val="lightGray"/>
              </w:rPr>
              <w:t>anfällig</w:t>
            </w:r>
          </w:p>
        </w:tc>
        <w:tc>
          <w:tcPr>
            <w:tcW w:w="1843" w:type="dxa"/>
            <w:tcBorders>
              <w:top w:val="nil"/>
              <w:bottom w:val="nil"/>
            </w:tcBorders>
          </w:tcPr>
          <w:p w:rsidR="00FF22D1" w:rsidRPr="008A56A3" w:rsidRDefault="00FF22D1" w:rsidP="00076724">
            <w:pPr>
              <w:pStyle w:val="Normalt"/>
              <w:spacing w:before="80" w:after="80"/>
              <w:rPr>
                <w:rFonts w:ascii="Arial" w:hAnsi="Arial" w:cs="Arial"/>
                <w:noProof w:val="0"/>
                <w:sz w:val="16"/>
                <w:szCs w:val="16"/>
                <w:highlight w:val="lightGray"/>
                <w:lang w:val="es-ES"/>
              </w:rPr>
            </w:pPr>
            <w:r w:rsidRPr="008A56A3">
              <w:rPr>
                <w:rFonts w:ascii="Arial" w:hAnsi="Arial" w:cs="Arial"/>
                <w:noProof w:val="0"/>
                <w:sz w:val="16"/>
                <w:szCs w:val="16"/>
                <w:highlight w:val="lightGray"/>
                <w:lang w:val="es-ES"/>
              </w:rPr>
              <w:t>susceptible</w:t>
            </w:r>
          </w:p>
        </w:tc>
        <w:tc>
          <w:tcPr>
            <w:tcW w:w="1985" w:type="dxa"/>
            <w:tcBorders>
              <w:top w:val="nil"/>
              <w:bottom w:val="nil"/>
            </w:tcBorders>
            <w:vAlign w:val="center"/>
          </w:tcPr>
          <w:p w:rsidR="00FF22D1" w:rsidRPr="00D85C08" w:rsidRDefault="00FF22D1" w:rsidP="00076724">
            <w:pPr>
              <w:pStyle w:val="Normalt"/>
              <w:spacing w:before="80" w:after="80"/>
              <w:ind w:right="-169"/>
              <w:rPr>
                <w:rFonts w:ascii="Arial" w:hAnsi="Arial" w:cs="Arial"/>
                <w:sz w:val="16"/>
                <w:szCs w:val="16"/>
              </w:rPr>
            </w:pPr>
            <w:r w:rsidRPr="00F963B7">
              <w:rPr>
                <w:rFonts w:ascii="Arial" w:hAnsi="Arial" w:cs="Arial"/>
                <w:sz w:val="16"/>
                <w:szCs w:val="16"/>
                <w:highlight w:val="lightGray"/>
              </w:rPr>
              <w:t xml:space="preserve">Jaune Canari 2, </w:t>
            </w:r>
            <w:r>
              <w:rPr>
                <w:rFonts w:ascii="Arial" w:hAnsi="Arial" w:cs="Arial"/>
                <w:sz w:val="16"/>
                <w:szCs w:val="16"/>
              </w:rPr>
              <w:br/>
            </w:r>
            <w:r w:rsidRPr="00F963B7">
              <w:rPr>
                <w:rFonts w:ascii="Arial" w:hAnsi="Arial" w:cs="Arial"/>
                <w:sz w:val="16"/>
                <w:szCs w:val="16"/>
              </w:rPr>
              <w:t>Védrantais</w:t>
            </w:r>
            <w:r>
              <w:rPr>
                <w:rFonts w:ascii="Arial" w:hAnsi="Arial" w:cs="Arial"/>
                <w:sz w:val="16"/>
                <w:szCs w:val="16"/>
              </w:rPr>
              <w:t>,</w:t>
            </w:r>
            <w:r w:rsidRPr="00F963B7">
              <w:rPr>
                <w:rFonts w:ascii="Arial" w:hAnsi="Arial" w:cs="Arial"/>
                <w:sz w:val="16"/>
                <w:szCs w:val="16"/>
              </w:rPr>
              <w:t xml:space="preserve"> </w:t>
            </w:r>
            <w:r w:rsidRPr="00F963B7">
              <w:rPr>
                <w:rFonts w:ascii="Arial" w:hAnsi="Arial" w:cs="Arial"/>
                <w:sz w:val="16"/>
                <w:szCs w:val="16"/>
                <w:highlight w:val="lightGray"/>
              </w:rPr>
              <w:t>Virgos</w:t>
            </w:r>
          </w:p>
        </w:tc>
        <w:tc>
          <w:tcPr>
            <w:tcW w:w="566" w:type="dxa"/>
            <w:tcBorders>
              <w:top w:val="nil"/>
              <w:bottom w:val="nil"/>
              <w:right w:val="nil"/>
            </w:tcBorders>
            <w:vAlign w:val="center"/>
          </w:tcPr>
          <w:p w:rsidR="00FF22D1" w:rsidRPr="00D85C08" w:rsidRDefault="00FF22D1" w:rsidP="00076724">
            <w:pPr>
              <w:pStyle w:val="Normalt"/>
              <w:spacing w:before="80" w:after="80"/>
              <w:jc w:val="center"/>
              <w:rPr>
                <w:rFonts w:ascii="Arial" w:hAnsi="Arial" w:cs="Arial"/>
                <w:sz w:val="16"/>
                <w:szCs w:val="16"/>
              </w:rPr>
            </w:pPr>
            <w:r w:rsidRPr="00D85C08">
              <w:rPr>
                <w:rFonts w:ascii="Arial" w:hAnsi="Arial" w:cs="Arial"/>
                <w:sz w:val="16"/>
                <w:szCs w:val="16"/>
              </w:rPr>
              <w:t>1</w:t>
            </w:r>
          </w:p>
        </w:tc>
      </w:tr>
      <w:tr w:rsidR="00FF22D1" w:rsidRPr="00D85C08" w:rsidTr="00076724">
        <w:trPr>
          <w:trHeight w:val="20"/>
        </w:trPr>
        <w:tc>
          <w:tcPr>
            <w:tcW w:w="567" w:type="dxa"/>
            <w:tcBorders>
              <w:top w:val="nil"/>
              <w:left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D85C08" w:rsidRDefault="00FF22D1" w:rsidP="00076724">
            <w:pPr>
              <w:pStyle w:val="Normalt"/>
              <w:spacing w:before="80" w:after="80"/>
              <w:rPr>
                <w:rFonts w:ascii="Arial" w:hAnsi="Arial" w:cs="Arial"/>
                <w:sz w:val="16"/>
                <w:szCs w:val="16"/>
                <w:highlight w:val="lightGray"/>
              </w:rPr>
            </w:pPr>
            <w:r w:rsidRPr="00D85C08">
              <w:rPr>
                <w:rFonts w:ascii="Arial" w:hAnsi="Arial" w:cs="Arial"/>
                <w:sz w:val="16"/>
                <w:szCs w:val="16"/>
                <w:highlight w:val="lightGray"/>
              </w:rPr>
              <w:t>moderately resistant</w:t>
            </w:r>
          </w:p>
        </w:tc>
        <w:tc>
          <w:tcPr>
            <w:tcW w:w="1843" w:type="dxa"/>
            <w:tcBorders>
              <w:top w:val="nil"/>
              <w:bottom w:val="nil"/>
            </w:tcBorders>
          </w:tcPr>
          <w:p w:rsidR="00FF22D1" w:rsidRPr="00F963B7" w:rsidRDefault="00FF22D1" w:rsidP="00076724">
            <w:pPr>
              <w:pStyle w:val="Normalt"/>
              <w:spacing w:before="80" w:after="80"/>
              <w:rPr>
                <w:rFonts w:ascii="Arial" w:hAnsi="Arial" w:cs="Arial"/>
                <w:noProof w:val="0"/>
                <w:sz w:val="16"/>
                <w:szCs w:val="16"/>
                <w:highlight w:val="lightGray"/>
                <w:lang w:val="fr-FR"/>
              </w:rPr>
            </w:pPr>
            <w:r w:rsidRPr="00F963B7">
              <w:rPr>
                <w:rFonts w:ascii="Arial" w:hAnsi="Arial" w:cs="Arial"/>
                <w:noProof w:val="0"/>
                <w:sz w:val="16"/>
                <w:szCs w:val="16"/>
                <w:highlight w:val="lightGray"/>
                <w:lang w:val="fr-FR"/>
              </w:rPr>
              <w:t>moyennement résistant</w:t>
            </w:r>
          </w:p>
        </w:tc>
        <w:tc>
          <w:tcPr>
            <w:tcW w:w="1843" w:type="dxa"/>
            <w:tcBorders>
              <w:top w:val="nil"/>
              <w:bottom w:val="nil"/>
            </w:tcBorders>
          </w:tcPr>
          <w:p w:rsidR="00FF22D1" w:rsidRPr="00F963B7" w:rsidRDefault="00FF22D1" w:rsidP="00076724">
            <w:pPr>
              <w:pStyle w:val="Normalt"/>
              <w:spacing w:before="80" w:after="80"/>
              <w:rPr>
                <w:rFonts w:ascii="Arial" w:hAnsi="Arial" w:cs="Arial"/>
                <w:sz w:val="16"/>
                <w:szCs w:val="16"/>
                <w:highlight w:val="lightGray"/>
              </w:rPr>
            </w:pPr>
            <w:r w:rsidRPr="00F963B7">
              <w:rPr>
                <w:rFonts w:ascii="Arial" w:hAnsi="Arial" w:cs="Arial"/>
                <w:sz w:val="16"/>
                <w:szCs w:val="16"/>
                <w:highlight w:val="lightGray"/>
              </w:rPr>
              <w:t>mäßig resistent</w:t>
            </w:r>
          </w:p>
        </w:tc>
        <w:tc>
          <w:tcPr>
            <w:tcW w:w="1843" w:type="dxa"/>
            <w:tcBorders>
              <w:top w:val="nil"/>
              <w:bottom w:val="nil"/>
            </w:tcBorders>
          </w:tcPr>
          <w:p w:rsidR="00FF22D1" w:rsidRPr="00F963B7" w:rsidRDefault="00FF22D1" w:rsidP="00076724">
            <w:pPr>
              <w:pStyle w:val="Normalt"/>
              <w:spacing w:before="80" w:after="80"/>
              <w:rPr>
                <w:rFonts w:ascii="Arial" w:hAnsi="Arial" w:cs="Arial"/>
                <w:noProof w:val="0"/>
                <w:sz w:val="16"/>
                <w:szCs w:val="16"/>
                <w:highlight w:val="lightGray"/>
                <w:lang w:val="es-ES"/>
              </w:rPr>
            </w:pPr>
            <w:r w:rsidRPr="00F963B7">
              <w:rPr>
                <w:rFonts w:ascii="Arial" w:hAnsi="Arial" w:cs="Arial"/>
                <w:noProof w:val="0"/>
                <w:sz w:val="16"/>
                <w:szCs w:val="16"/>
                <w:highlight w:val="lightGray"/>
                <w:lang w:val="es-ES"/>
              </w:rPr>
              <w:t>moderadamente resistente</w:t>
            </w:r>
          </w:p>
        </w:tc>
        <w:tc>
          <w:tcPr>
            <w:tcW w:w="1985" w:type="dxa"/>
            <w:tcBorders>
              <w:top w:val="nil"/>
              <w:bottom w:val="nil"/>
            </w:tcBorders>
            <w:vAlign w:val="center"/>
          </w:tcPr>
          <w:p w:rsidR="00FF22D1" w:rsidRPr="00D85C08" w:rsidRDefault="00FF22D1" w:rsidP="00076724">
            <w:pPr>
              <w:pStyle w:val="Normalt"/>
              <w:spacing w:before="80" w:after="80"/>
              <w:rPr>
                <w:rFonts w:ascii="Arial" w:hAnsi="Arial" w:cs="Arial"/>
                <w:sz w:val="16"/>
                <w:szCs w:val="16"/>
              </w:rPr>
            </w:pPr>
            <w:r w:rsidRPr="00D85C08">
              <w:rPr>
                <w:rFonts w:ascii="Arial" w:hAnsi="Arial" w:cs="Arial"/>
                <w:sz w:val="16"/>
                <w:szCs w:val="16"/>
                <w:highlight w:val="lightGray"/>
              </w:rPr>
              <w:t>Lunasol</w:t>
            </w:r>
          </w:p>
        </w:tc>
        <w:tc>
          <w:tcPr>
            <w:tcW w:w="566" w:type="dxa"/>
            <w:tcBorders>
              <w:top w:val="nil"/>
              <w:bottom w:val="nil"/>
              <w:right w:val="nil"/>
            </w:tcBorders>
            <w:vAlign w:val="center"/>
          </w:tcPr>
          <w:p w:rsidR="00FF22D1" w:rsidRPr="00D85C08" w:rsidRDefault="00FF22D1" w:rsidP="00076724">
            <w:pPr>
              <w:pStyle w:val="Normalt"/>
              <w:spacing w:before="80" w:after="80"/>
              <w:jc w:val="center"/>
              <w:rPr>
                <w:rFonts w:ascii="Arial" w:hAnsi="Arial" w:cs="Arial"/>
                <w:sz w:val="16"/>
                <w:szCs w:val="16"/>
              </w:rPr>
            </w:pPr>
            <w:r w:rsidRPr="00D85C08">
              <w:rPr>
                <w:rFonts w:ascii="Arial" w:hAnsi="Arial" w:cs="Arial"/>
                <w:sz w:val="16"/>
                <w:szCs w:val="16"/>
              </w:rPr>
              <w:t>2</w:t>
            </w:r>
          </w:p>
        </w:tc>
      </w:tr>
      <w:tr w:rsidR="00FF22D1" w:rsidRPr="00D85C08" w:rsidTr="00076724">
        <w:trPr>
          <w:trHeight w:val="20"/>
        </w:trPr>
        <w:tc>
          <w:tcPr>
            <w:tcW w:w="567" w:type="dxa"/>
            <w:tcBorders>
              <w:top w:val="nil"/>
              <w:left w:val="nil"/>
              <w:bottom w:val="single" w:sz="6" w:space="0" w:color="auto"/>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426" w:type="dxa"/>
            <w:tcBorders>
              <w:top w:val="nil"/>
              <w:bottom w:val="single" w:sz="6" w:space="0" w:color="auto"/>
            </w:tcBorders>
            <w:vAlign w:val="center"/>
          </w:tcPr>
          <w:p w:rsidR="00FF22D1" w:rsidRPr="00D85C08" w:rsidRDefault="00FF22D1" w:rsidP="00076724">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FF22D1" w:rsidRPr="00D85C08" w:rsidRDefault="00FF22D1" w:rsidP="00076724">
            <w:pPr>
              <w:pStyle w:val="Normalt"/>
              <w:spacing w:before="80" w:after="80"/>
              <w:rPr>
                <w:rFonts w:ascii="Arial" w:hAnsi="Arial" w:cs="Arial"/>
                <w:sz w:val="16"/>
                <w:szCs w:val="16"/>
                <w:highlight w:val="lightGray"/>
              </w:rPr>
            </w:pPr>
            <w:r w:rsidRPr="00D85C08">
              <w:rPr>
                <w:rFonts w:ascii="Arial" w:hAnsi="Arial" w:cs="Arial"/>
                <w:sz w:val="16"/>
                <w:szCs w:val="16"/>
                <w:highlight w:val="lightGray"/>
              </w:rPr>
              <w:t>highly resistant</w:t>
            </w:r>
          </w:p>
        </w:tc>
        <w:tc>
          <w:tcPr>
            <w:tcW w:w="1843" w:type="dxa"/>
            <w:tcBorders>
              <w:top w:val="nil"/>
              <w:bottom w:val="single" w:sz="6" w:space="0" w:color="auto"/>
            </w:tcBorders>
          </w:tcPr>
          <w:p w:rsidR="00FF22D1" w:rsidRPr="00F963B7" w:rsidRDefault="00FF22D1" w:rsidP="00076724">
            <w:pPr>
              <w:pStyle w:val="Normalt"/>
              <w:spacing w:before="80" w:after="80"/>
              <w:rPr>
                <w:rFonts w:ascii="Arial" w:hAnsi="Arial" w:cs="Arial"/>
                <w:noProof w:val="0"/>
                <w:sz w:val="16"/>
                <w:szCs w:val="16"/>
                <w:highlight w:val="lightGray"/>
                <w:lang w:val="fr-FR"/>
              </w:rPr>
            </w:pPr>
            <w:r w:rsidRPr="00F963B7">
              <w:rPr>
                <w:rFonts w:ascii="Arial" w:hAnsi="Arial" w:cs="Arial"/>
                <w:noProof w:val="0"/>
                <w:sz w:val="16"/>
                <w:szCs w:val="16"/>
                <w:highlight w:val="lightGray"/>
                <w:lang w:val="fr-FR"/>
              </w:rPr>
              <w:t>hautement résistant</w:t>
            </w:r>
          </w:p>
        </w:tc>
        <w:tc>
          <w:tcPr>
            <w:tcW w:w="1843" w:type="dxa"/>
            <w:tcBorders>
              <w:top w:val="nil"/>
              <w:bottom w:val="single" w:sz="6" w:space="0" w:color="auto"/>
            </w:tcBorders>
          </w:tcPr>
          <w:p w:rsidR="00FF22D1" w:rsidRPr="00F963B7" w:rsidRDefault="00FF22D1" w:rsidP="00076724">
            <w:pPr>
              <w:pStyle w:val="Normalt"/>
              <w:spacing w:before="80" w:after="80"/>
              <w:rPr>
                <w:rFonts w:ascii="Arial" w:hAnsi="Arial" w:cs="Arial"/>
                <w:sz w:val="16"/>
                <w:szCs w:val="16"/>
                <w:highlight w:val="lightGray"/>
              </w:rPr>
            </w:pPr>
            <w:r w:rsidRPr="00F963B7">
              <w:rPr>
                <w:rFonts w:ascii="Arial" w:hAnsi="Arial" w:cs="Arial"/>
                <w:sz w:val="16"/>
                <w:szCs w:val="16"/>
                <w:highlight w:val="lightGray"/>
              </w:rPr>
              <w:t>hochresistent</w:t>
            </w:r>
          </w:p>
        </w:tc>
        <w:tc>
          <w:tcPr>
            <w:tcW w:w="1843" w:type="dxa"/>
            <w:tcBorders>
              <w:top w:val="nil"/>
              <w:bottom w:val="single" w:sz="6" w:space="0" w:color="auto"/>
            </w:tcBorders>
          </w:tcPr>
          <w:p w:rsidR="00FF22D1" w:rsidRPr="00F963B7" w:rsidRDefault="00FF22D1" w:rsidP="00076724">
            <w:pPr>
              <w:pStyle w:val="Normalt"/>
              <w:spacing w:before="80" w:after="80"/>
              <w:rPr>
                <w:rFonts w:ascii="Arial" w:hAnsi="Arial" w:cs="Arial"/>
                <w:noProof w:val="0"/>
                <w:sz w:val="16"/>
                <w:szCs w:val="16"/>
                <w:highlight w:val="lightGray"/>
                <w:lang w:val="es-ES"/>
              </w:rPr>
            </w:pPr>
            <w:r w:rsidRPr="00F963B7">
              <w:rPr>
                <w:rFonts w:ascii="Arial" w:hAnsi="Arial" w:cs="Arial"/>
                <w:noProof w:val="0"/>
                <w:sz w:val="16"/>
                <w:szCs w:val="16"/>
                <w:highlight w:val="lightGray"/>
                <w:lang w:val="es-ES"/>
              </w:rPr>
              <w:t>altamente resistente</w:t>
            </w:r>
          </w:p>
        </w:tc>
        <w:tc>
          <w:tcPr>
            <w:tcW w:w="1985" w:type="dxa"/>
            <w:tcBorders>
              <w:top w:val="nil"/>
              <w:bottom w:val="single" w:sz="6" w:space="0" w:color="auto"/>
            </w:tcBorders>
            <w:vAlign w:val="center"/>
          </w:tcPr>
          <w:p w:rsidR="00FF22D1" w:rsidRPr="00D85C08" w:rsidRDefault="00FF22D1" w:rsidP="00076724">
            <w:pPr>
              <w:pStyle w:val="Normalt"/>
              <w:spacing w:before="80" w:after="80"/>
              <w:rPr>
                <w:rFonts w:ascii="Arial" w:hAnsi="Arial" w:cs="Arial"/>
                <w:sz w:val="16"/>
                <w:szCs w:val="16"/>
              </w:rPr>
            </w:pPr>
            <w:r>
              <w:rPr>
                <w:rFonts w:ascii="Arial" w:hAnsi="Arial" w:cs="Arial"/>
                <w:sz w:val="16"/>
                <w:szCs w:val="16"/>
                <w:highlight w:val="lightGray"/>
              </w:rPr>
              <w:t>Dine</w:t>
            </w:r>
            <w:r w:rsidRPr="00D85C08">
              <w:rPr>
                <w:rFonts w:ascii="Arial" w:hAnsi="Arial" w:cs="Arial"/>
                <w:sz w:val="16"/>
                <w:szCs w:val="16"/>
                <w:highlight w:val="lightGray"/>
              </w:rPr>
              <w:t>ro</w:t>
            </w:r>
            <w:r w:rsidRPr="00D85C08">
              <w:rPr>
                <w:rFonts w:ascii="Arial" w:hAnsi="Arial" w:cs="Arial"/>
                <w:sz w:val="16"/>
                <w:szCs w:val="16"/>
              </w:rPr>
              <w:t xml:space="preserve">, </w:t>
            </w:r>
            <w:r w:rsidRPr="00D85C08">
              <w:rPr>
                <w:rFonts w:ascii="Arial" w:hAnsi="Arial" w:cs="Arial"/>
                <w:sz w:val="16"/>
                <w:szCs w:val="16"/>
                <w:highlight w:val="lightGray"/>
              </w:rPr>
              <w:t>Isabelle</w:t>
            </w:r>
          </w:p>
        </w:tc>
        <w:tc>
          <w:tcPr>
            <w:tcW w:w="566" w:type="dxa"/>
            <w:tcBorders>
              <w:top w:val="nil"/>
              <w:bottom w:val="single" w:sz="6" w:space="0" w:color="auto"/>
              <w:right w:val="nil"/>
            </w:tcBorders>
            <w:vAlign w:val="center"/>
          </w:tcPr>
          <w:p w:rsidR="00FF22D1" w:rsidRPr="00D85C08" w:rsidRDefault="00FF22D1" w:rsidP="00076724">
            <w:pPr>
              <w:pStyle w:val="Normalt"/>
              <w:spacing w:before="80" w:after="80"/>
              <w:jc w:val="center"/>
              <w:rPr>
                <w:rFonts w:ascii="Arial" w:hAnsi="Arial" w:cs="Arial"/>
                <w:sz w:val="16"/>
                <w:szCs w:val="16"/>
              </w:rPr>
            </w:pPr>
            <w:r w:rsidRPr="00D85C08">
              <w:rPr>
                <w:rFonts w:ascii="Arial" w:hAnsi="Arial" w:cs="Arial"/>
                <w:sz w:val="16"/>
                <w:szCs w:val="16"/>
              </w:rPr>
              <w:t>3</w:t>
            </w:r>
          </w:p>
        </w:tc>
      </w:tr>
    </w:tbl>
    <w:p w:rsidR="005B4ED2" w:rsidRDefault="005B4ED2" w:rsidP="005B4ED2"/>
    <w:p w:rsidR="005B4ED2" w:rsidRDefault="005B4ED2" w:rsidP="005B4ED2">
      <w:pPr>
        <w:jc w:val="left"/>
        <w:rPr>
          <w:i/>
          <w:snapToGrid w:val="0"/>
          <w:lang w:val="en-GB"/>
        </w:rPr>
      </w:pPr>
      <w:r>
        <w:rPr>
          <w:i/>
          <w:snapToGrid w:val="0"/>
          <w:lang w:val="en-GB"/>
        </w:rPr>
        <w:br w:type="page"/>
      </w:r>
    </w:p>
    <w:p w:rsidR="005B4ED2" w:rsidRDefault="005B4ED2" w:rsidP="005B4ED2">
      <w:pPr>
        <w:rPr>
          <w:i/>
          <w:snapToGrid w:val="0"/>
          <w:lang w:val="en-GB"/>
        </w:rPr>
      </w:pPr>
      <w:r>
        <w:rPr>
          <w:i/>
          <w:snapToGrid w:val="0"/>
        </w:rPr>
        <w:lastRenderedPageBreak/>
        <w:t>Derzeitiger Wortlaut</w:t>
      </w:r>
      <w:r w:rsidRPr="00021F21">
        <w:rPr>
          <w:i/>
          <w:snapToGrid w:val="0"/>
          <w:lang w:val="en-GB"/>
        </w:rPr>
        <w:t>:</w:t>
      </w:r>
    </w:p>
    <w:p w:rsidR="005B4ED2" w:rsidRDefault="005B4ED2" w:rsidP="005B4ED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5B4ED2" w:rsidRPr="00FC0F02" w:rsidTr="00076724">
        <w:trPr>
          <w:trHeight w:val="20"/>
        </w:trPr>
        <w:tc>
          <w:tcPr>
            <w:tcW w:w="567" w:type="dxa"/>
            <w:tcBorders>
              <w:top w:val="single" w:sz="4" w:space="0" w:color="auto"/>
              <w:left w:val="nil"/>
              <w:bottom w:val="nil"/>
            </w:tcBorders>
          </w:tcPr>
          <w:p w:rsidR="005B4ED2" w:rsidRPr="00021F21" w:rsidRDefault="005B4ED2" w:rsidP="00076724">
            <w:pPr>
              <w:pStyle w:val="Normaltb"/>
              <w:spacing w:before="80" w:after="80"/>
              <w:jc w:val="center"/>
              <w:rPr>
                <w:rFonts w:ascii="Arial" w:hAnsi="Arial" w:cs="Arial"/>
                <w:sz w:val="16"/>
                <w:szCs w:val="16"/>
              </w:rPr>
            </w:pPr>
            <w:r w:rsidRPr="00021F21">
              <w:rPr>
                <w:rFonts w:ascii="Arial" w:hAnsi="Arial" w:cs="Arial"/>
                <w:sz w:val="16"/>
                <w:szCs w:val="16"/>
              </w:rPr>
              <w:t>70.</w:t>
            </w:r>
            <w:r w:rsidRPr="00021F21">
              <w:rPr>
                <w:rFonts w:ascii="Arial" w:hAnsi="Arial" w:cs="Arial"/>
                <w:sz w:val="16"/>
                <w:szCs w:val="16"/>
              </w:rPr>
              <w:br/>
            </w:r>
            <w:r w:rsidRPr="00021F21">
              <w:rPr>
                <w:rFonts w:ascii="Arial" w:hAnsi="Arial" w:cs="Arial"/>
                <w:sz w:val="16"/>
                <w:szCs w:val="16"/>
              </w:rPr>
              <w:br/>
              <w:t>(+)</w:t>
            </w:r>
            <w:r w:rsidRPr="00021F21">
              <w:rPr>
                <w:rFonts w:ascii="Arial" w:hAnsi="Arial" w:cs="Arial"/>
                <w:sz w:val="16"/>
                <w:szCs w:val="16"/>
              </w:rPr>
              <w:br/>
            </w:r>
            <w:r w:rsidRPr="00021F21">
              <w:rPr>
                <w:rFonts w:ascii="Arial" w:hAnsi="Arial" w:cs="Arial"/>
                <w:sz w:val="16"/>
                <w:szCs w:val="16"/>
              </w:rPr>
              <w:br/>
            </w:r>
            <w:r w:rsidRPr="00021F21">
              <w:rPr>
                <w:rFonts w:ascii="Arial" w:hAnsi="Arial" w:cs="Arial"/>
                <w:noProof w:val="0"/>
                <w:sz w:val="16"/>
                <w:szCs w:val="16"/>
                <w:lang w:val="es-ES"/>
              </w:rPr>
              <w:t>QN</w:t>
            </w:r>
          </w:p>
        </w:tc>
        <w:tc>
          <w:tcPr>
            <w:tcW w:w="426" w:type="dxa"/>
            <w:tcBorders>
              <w:top w:val="single" w:sz="4" w:space="0" w:color="auto"/>
              <w:bottom w:val="nil"/>
            </w:tcBorders>
          </w:tcPr>
          <w:p w:rsidR="005B4ED2" w:rsidRDefault="005B4ED2" w:rsidP="00076724">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p w:rsidR="005B4ED2" w:rsidRPr="00021F21" w:rsidRDefault="005B4ED2" w:rsidP="00076724">
            <w:pPr>
              <w:pStyle w:val="Normaltb"/>
              <w:spacing w:before="80" w:after="80"/>
              <w:jc w:val="center"/>
              <w:rPr>
                <w:rFonts w:ascii="Arial" w:hAnsi="Arial" w:cs="Arial"/>
                <w:sz w:val="16"/>
                <w:szCs w:val="16"/>
              </w:rPr>
            </w:pP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sz w:val="16"/>
                <w:szCs w:val="16"/>
              </w:rPr>
            </w:pPr>
            <w:r w:rsidRPr="00021F21">
              <w:rPr>
                <w:rFonts w:ascii="Arial" w:hAnsi="Arial" w:cs="Arial"/>
                <w:sz w:val="16"/>
                <w:szCs w:val="16"/>
              </w:rPr>
              <w:t xml:space="preserve">Resistance to </w:t>
            </w:r>
            <w:r w:rsidRPr="00021F21">
              <w:rPr>
                <w:rFonts w:ascii="Arial" w:hAnsi="Arial" w:cs="Arial"/>
                <w:i/>
                <w:sz w:val="16"/>
                <w:szCs w:val="16"/>
                <w:lang w:eastAsia="fr-FR"/>
              </w:rPr>
              <w:t>Sphaerotheca fuliginea</w:t>
            </w:r>
            <w:r w:rsidRPr="00021F21">
              <w:rPr>
                <w:rFonts w:ascii="Arial" w:hAnsi="Arial" w:cs="Arial"/>
                <w:sz w:val="16"/>
                <w:szCs w:val="16"/>
              </w:rPr>
              <w:t xml:space="preserve"> </w:t>
            </w:r>
            <w:r w:rsidRPr="00021F21">
              <w:rPr>
                <w:rFonts w:ascii="Arial" w:hAnsi="Arial" w:cs="Arial"/>
                <w:i/>
                <w:sz w:val="16"/>
                <w:szCs w:val="16"/>
              </w:rPr>
              <w:t>(</w:t>
            </w:r>
            <w:r w:rsidRPr="00021F21">
              <w:rPr>
                <w:rFonts w:ascii="Arial" w:hAnsi="Arial" w:cs="Arial"/>
                <w:i/>
                <w:snapToGrid w:val="0"/>
                <w:sz w:val="16"/>
                <w:szCs w:val="16"/>
                <w:lang w:eastAsia="en-US"/>
              </w:rPr>
              <w:t>Podosphaera xanthii)</w:t>
            </w:r>
            <w:r w:rsidRPr="00021F21">
              <w:rPr>
                <w:rFonts w:ascii="Arial" w:hAnsi="Arial" w:cs="Arial"/>
                <w:sz w:val="16"/>
                <w:szCs w:val="16"/>
              </w:rPr>
              <w:t xml:space="preserve"> (Powdery mildew)</w:t>
            </w:r>
          </w:p>
        </w:tc>
        <w:tc>
          <w:tcPr>
            <w:tcW w:w="1843" w:type="dxa"/>
            <w:tcBorders>
              <w:top w:val="single" w:sz="4" w:space="0" w:color="auto"/>
              <w:bottom w:val="nil"/>
            </w:tcBorders>
          </w:tcPr>
          <w:p w:rsidR="005B4ED2" w:rsidRPr="002B2445" w:rsidRDefault="005B4ED2" w:rsidP="00076724">
            <w:pPr>
              <w:pStyle w:val="Normaltb"/>
              <w:spacing w:before="80" w:after="80"/>
              <w:rPr>
                <w:rFonts w:ascii="Arial" w:hAnsi="Arial" w:cs="Arial"/>
                <w:noProof w:val="0"/>
                <w:sz w:val="16"/>
                <w:szCs w:val="16"/>
              </w:rPr>
            </w:pPr>
            <w:r w:rsidRPr="002B2445">
              <w:rPr>
                <w:rFonts w:ascii="Arial" w:hAnsi="Arial" w:cs="Arial"/>
                <w:noProof w:val="0"/>
                <w:sz w:val="16"/>
                <w:szCs w:val="16"/>
              </w:rPr>
              <w:t>Résistance à</w:t>
            </w:r>
            <w:r w:rsidRPr="002B2445">
              <w:rPr>
                <w:rFonts w:ascii="Arial" w:hAnsi="Arial" w:cs="Arial"/>
                <w:i/>
                <w:noProof w:val="0"/>
                <w:sz w:val="16"/>
                <w:szCs w:val="16"/>
              </w:rPr>
              <w:t xml:space="preserve"> Sphaerotheca fuliginea</w:t>
            </w:r>
            <w:r w:rsidRPr="002B2445">
              <w:rPr>
                <w:rFonts w:ascii="Arial" w:hAnsi="Arial" w:cs="Arial"/>
                <w:noProof w:val="0"/>
                <w:sz w:val="16"/>
                <w:szCs w:val="16"/>
              </w:rPr>
              <w:t xml:space="preserve"> </w:t>
            </w:r>
            <w:r w:rsidRPr="002B2445">
              <w:rPr>
                <w:rFonts w:ascii="Arial" w:hAnsi="Arial" w:cs="Arial"/>
                <w:i/>
                <w:noProof w:val="0"/>
                <w:sz w:val="16"/>
                <w:szCs w:val="16"/>
              </w:rPr>
              <w:t>(</w:t>
            </w:r>
            <w:r w:rsidRPr="002B2445">
              <w:rPr>
                <w:rFonts w:ascii="Arial" w:hAnsi="Arial" w:cs="Arial"/>
                <w:i/>
                <w:noProof w:val="0"/>
                <w:snapToGrid w:val="0"/>
                <w:sz w:val="16"/>
                <w:szCs w:val="16"/>
                <w:lang w:eastAsia="en-US"/>
              </w:rPr>
              <w:t>Podosphaera xanthii)</w:t>
            </w:r>
            <w:r w:rsidRPr="002B2445">
              <w:rPr>
                <w:rFonts w:ascii="Arial" w:hAnsi="Arial" w:cs="Arial"/>
                <w:noProof w:val="0"/>
                <w:sz w:val="16"/>
                <w:szCs w:val="16"/>
              </w:rPr>
              <w:t xml:space="preserve"> (oïdium)</w:t>
            </w:r>
          </w:p>
        </w:tc>
        <w:tc>
          <w:tcPr>
            <w:tcW w:w="1843" w:type="dxa"/>
            <w:tcBorders>
              <w:top w:val="single" w:sz="4" w:space="0" w:color="auto"/>
              <w:bottom w:val="nil"/>
            </w:tcBorders>
          </w:tcPr>
          <w:p w:rsidR="005B4ED2" w:rsidRPr="002B2445" w:rsidRDefault="005B4ED2" w:rsidP="00076724">
            <w:pPr>
              <w:pStyle w:val="Normaltb"/>
              <w:spacing w:before="80" w:after="80"/>
              <w:rPr>
                <w:rFonts w:ascii="Arial" w:hAnsi="Arial" w:cs="Arial"/>
                <w:noProof w:val="0"/>
                <w:sz w:val="16"/>
                <w:szCs w:val="16"/>
              </w:rPr>
            </w:pPr>
            <w:r w:rsidRPr="002B2445">
              <w:rPr>
                <w:rFonts w:ascii="Arial" w:hAnsi="Arial" w:cs="Arial"/>
                <w:noProof w:val="0"/>
                <w:sz w:val="16"/>
                <w:szCs w:val="16"/>
              </w:rPr>
              <w:t xml:space="preserve">Resistenz gegen </w:t>
            </w:r>
            <w:r w:rsidRPr="002B2445">
              <w:rPr>
                <w:rFonts w:ascii="Arial" w:hAnsi="Arial" w:cs="Arial"/>
                <w:i/>
                <w:noProof w:val="0"/>
                <w:sz w:val="16"/>
                <w:szCs w:val="16"/>
                <w:lang w:eastAsia="fr-FR"/>
              </w:rPr>
              <w:t>Sphaerotheca fuliginea</w:t>
            </w:r>
            <w:r w:rsidRPr="002B2445">
              <w:rPr>
                <w:rFonts w:ascii="Arial" w:hAnsi="Arial" w:cs="Arial"/>
                <w:noProof w:val="0"/>
                <w:sz w:val="16"/>
                <w:szCs w:val="16"/>
              </w:rPr>
              <w:t xml:space="preserve"> </w:t>
            </w:r>
            <w:r w:rsidRPr="00021F21">
              <w:rPr>
                <w:rFonts w:ascii="Arial" w:hAnsi="Arial" w:cs="Arial"/>
                <w:i/>
                <w:sz w:val="16"/>
                <w:szCs w:val="16"/>
              </w:rPr>
              <w:t>(</w:t>
            </w:r>
            <w:r w:rsidRPr="002B2445">
              <w:rPr>
                <w:rFonts w:ascii="Arial" w:hAnsi="Arial" w:cs="Arial"/>
                <w:i/>
                <w:noProof w:val="0"/>
                <w:snapToGrid w:val="0"/>
                <w:sz w:val="16"/>
                <w:szCs w:val="16"/>
                <w:lang w:eastAsia="en-US"/>
              </w:rPr>
              <w:t>Podosphaera xanthii</w:t>
            </w:r>
            <w:r w:rsidRPr="002B2445">
              <w:rPr>
                <w:rFonts w:ascii="Arial" w:hAnsi="Arial" w:cs="Arial"/>
                <w:noProof w:val="0"/>
                <w:sz w:val="16"/>
                <w:szCs w:val="16"/>
              </w:rPr>
              <w:t xml:space="preserve"> (Echter Mehltau)</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 </w:t>
            </w:r>
            <w:r w:rsidRPr="00021F21">
              <w:rPr>
                <w:rFonts w:ascii="Arial" w:hAnsi="Arial" w:cs="Arial"/>
                <w:i/>
                <w:noProof w:val="0"/>
                <w:sz w:val="16"/>
                <w:szCs w:val="16"/>
                <w:lang w:val="es-ES"/>
              </w:rPr>
              <w:t>Sphaerotheca fuliginea</w:t>
            </w:r>
            <w:r w:rsidRPr="00021F21">
              <w:rPr>
                <w:rFonts w:ascii="Arial" w:hAnsi="Arial" w:cs="Arial"/>
                <w:noProof w:val="0"/>
                <w:sz w:val="16"/>
                <w:szCs w:val="16"/>
                <w:lang w:val="es-ES"/>
              </w:rPr>
              <w:t xml:space="preserve"> </w:t>
            </w:r>
            <w:r w:rsidRPr="00021F21">
              <w:rPr>
                <w:rFonts w:ascii="Arial" w:hAnsi="Arial" w:cs="Arial"/>
                <w:i/>
                <w:noProof w:val="0"/>
                <w:sz w:val="16"/>
                <w:szCs w:val="16"/>
                <w:lang w:val="es-ES"/>
              </w:rPr>
              <w:t>(</w:t>
            </w:r>
            <w:r w:rsidRPr="00021F21">
              <w:rPr>
                <w:rFonts w:ascii="Arial" w:hAnsi="Arial" w:cs="Arial"/>
                <w:i/>
                <w:noProof w:val="0"/>
                <w:snapToGrid w:val="0"/>
                <w:sz w:val="16"/>
                <w:szCs w:val="16"/>
                <w:lang w:val="es-ES" w:eastAsia="en-US"/>
              </w:rPr>
              <w:t>Podosphaera xanthii)</w:t>
            </w:r>
            <w:r w:rsidRPr="00021F21">
              <w:rPr>
                <w:rFonts w:ascii="Arial" w:hAnsi="Arial" w:cs="Arial"/>
                <w:noProof w:val="0"/>
                <w:sz w:val="16"/>
                <w:szCs w:val="16"/>
                <w:lang w:val="es-ES"/>
              </w:rPr>
              <w:t xml:space="preserve"> (Oidio)</w:t>
            </w:r>
          </w:p>
        </w:tc>
        <w:tc>
          <w:tcPr>
            <w:tcW w:w="1985"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lang w:val="es-ES"/>
              </w:rPr>
            </w:pPr>
          </w:p>
        </w:tc>
        <w:tc>
          <w:tcPr>
            <w:tcW w:w="566" w:type="dxa"/>
            <w:tcBorders>
              <w:top w:val="single" w:sz="4" w:space="0" w:color="auto"/>
              <w:bottom w:val="nil"/>
              <w:right w:val="nil"/>
            </w:tcBorders>
          </w:tcPr>
          <w:p w:rsidR="005B4ED2" w:rsidRPr="00021F21" w:rsidRDefault="005B4ED2" w:rsidP="00076724">
            <w:pPr>
              <w:pStyle w:val="Normaltb"/>
              <w:spacing w:before="80" w:after="80"/>
              <w:jc w:val="center"/>
              <w:rPr>
                <w:rFonts w:ascii="Arial" w:hAnsi="Arial" w:cs="Arial"/>
                <w:noProof w:val="0"/>
                <w:sz w:val="16"/>
                <w:szCs w:val="16"/>
                <w:lang w:val="es-ES"/>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70.1</w:t>
            </w: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Race 1</w:t>
            </w:r>
          </w:p>
        </w:tc>
        <w:tc>
          <w:tcPr>
            <w:tcW w:w="1843" w:type="dxa"/>
            <w:tcBorders>
              <w:top w:val="nil"/>
              <w:bottom w:val="nil"/>
            </w:tcBorders>
          </w:tcPr>
          <w:p w:rsidR="005B4ED2" w:rsidRPr="00021F21" w:rsidRDefault="005B4ED2" w:rsidP="00076724">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Pathotype 1</w:t>
            </w:r>
          </w:p>
        </w:tc>
        <w:tc>
          <w:tcPr>
            <w:tcW w:w="1843" w:type="dxa"/>
            <w:tcBorders>
              <w:top w:val="nil"/>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Pathotyp 1</w:t>
            </w:r>
          </w:p>
        </w:tc>
        <w:tc>
          <w:tcPr>
            <w:tcW w:w="1843" w:type="dxa"/>
            <w:tcBorders>
              <w:top w:val="nil"/>
              <w:bottom w:val="nil"/>
            </w:tcBorders>
          </w:tcPr>
          <w:p w:rsidR="005B4ED2" w:rsidRPr="00021F21" w:rsidRDefault="005B4ED2" w:rsidP="00076724">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1</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 xml:space="preserve">Alpha, Boneto, Delta, Jerac </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Escrito</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2</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Cézanne, Anasta, Théo</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3</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70.2</w:t>
            </w: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Race 2</w:t>
            </w:r>
          </w:p>
        </w:tc>
        <w:tc>
          <w:tcPr>
            <w:tcW w:w="1843" w:type="dxa"/>
            <w:tcBorders>
              <w:top w:val="nil"/>
              <w:bottom w:val="nil"/>
            </w:tcBorders>
          </w:tcPr>
          <w:p w:rsidR="005B4ED2" w:rsidRPr="00021F21" w:rsidRDefault="005B4ED2" w:rsidP="00076724">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Pathotype 2</w:t>
            </w:r>
          </w:p>
        </w:tc>
        <w:tc>
          <w:tcPr>
            <w:tcW w:w="1843" w:type="dxa"/>
            <w:tcBorders>
              <w:top w:val="nil"/>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Pathotyp 2</w:t>
            </w:r>
          </w:p>
        </w:tc>
        <w:tc>
          <w:tcPr>
            <w:tcW w:w="1843" w:type="dxa"/>
            <w:tcBorders>
              <w:top w:val="nil"/>
              <w:bottom w:val="nil"/>
            </w:tcBorders>
          </w:tcPr>
          <w:p w:rsidR="005B4ED2" w:rsidRPr="00021F21" w:rsidRDefault="005B4ED2" w:rsidP="00076724">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2</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Boneto, Galoubet</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Flores, Enzo, Escrito</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2</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 xml:space="preserve">Anasta, Cézanne, Théo </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3</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70.3</w:t>
            </w: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Race 5</w:t>
            </w:r>
          </w:p>
        </w:tc>
        <w:tc>
          <w:tcPr>
            <w:tcW w:w="1843" w:type="dxa"/>
            <w:tcBorders>
              <w:top w:val="nil"/>
              <w:bottom w:val="nil"/>
            </w:tcBorders>
          </w:tcPr>
          <w:p w:rsidR="005B4ED2" w:rsidRPr="00021F21" w:rsidRDefault="005B4ED2" w:rsidP="00076724">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Pathotype 5</w:t>
            </w:r>
          </w:p>
        </w:tc>
        <w:tc>
          <w:tcPr>
            <w:tcW w:w="1843" w:type="dxa"/>
            <w:tcBorders>
              <w:top w:val="nil"/>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Pathotyp 5</w:t>
            </w:r>
          </w:p>
        </w:tc>
        <w:tc>
          <w:tcPr>
            <w:tcW w:w="1843" w:type="dxa"/>
            <w:tcBorders>
              <w:top w:val="nil"/>
              <w:bottom w:val="nil"/>
            </w:tcBorders>
          </w:tcPr>
          <w:p w:rsidR="005B4ED2" w:rsidRPr="00021F21" w:rsidRDefault="005B4ED2" w:rsidP="00076724">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5</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Védrantais</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Enzo, Flores</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2</w:t>
            </w:r>
          </w:p>
        </w:tc>
      </w:tr>
      <w:tr w:rsidR="005B4ED2" w:rsidRPr="00021F21" w:rsidTr="00076724">
        <w:trPr>
          <w:trHeight w:val="20"/>
        </w:trPr>
        <w:tc>
          <w:tcPr>
            <w:tcW w:w="567" w:type="dxa"/>
            <w:tcBorders>
              <w:top w:val="nil"/>
              <w:left w:val="nil"/>
              <w:bottom w:val="single" w:sz="4" w:space="0" w:color="auto"/>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single" w:sz="4" w:space="0" w:color="auto"/>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Gaetano, Lucas, Théo</w:t>
            </w:r>
          </w:p>
        </w:tc>
        <w:tc>
          <w:tcPr>
            <w:tcW w:w="566" w:type="dxa"/>
            <w:tcBorders>
              <w:top w:val="nil"/>
              <w:bottom w:val="single" w:sz="4" w:space="0" w:color="auto"/>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3</w:t>
            </w:r>
          </w:p>
        </w:tc>
      </w:tr>
    </w:tbl>
    <w:p w:rsidR="005B4ED2" w:rsidRDefault="005B4ED2" w:rsidP="005B4ED2"/>
    <w:p w:rsidR="005B4ED2" w:rsidRDefault="005B4ED2" w:rsidP="005B4ED2">
      <w:pPr>
        <w:jc w:val="left"/>
        <w:rPr>
          <w:i/>
        </w:rPr>
      </w:pPr>
      <w:r>
        <w:rPr>
          <w:i/>
        </w:rPr>
        <w:br w:type="page"/>
      </w:r>
    </w:p>
    <w:p w:rsidR="005B4ED2" w:rsidRDefault="005B4ED2" w:rsidP="005B4ED2">
      <w:pPr>
        <w:rPr>
          <w:i/>
        </w:rPr>
      </w:pPr>
      <w:r>
        <w:rPr>
          <w:i/>
          <w:snapToGrid w:val="0"/>
        </w:rPr>
        <w:lastRenderedPageBreak/>
        <w:t>Vorgeschlagener neuer Wortlaut</w:t>
      </w:r>
      <w:r w:rsidRPr="0035346C">
        <w:rPr>
          <w:i/>
        </w:rPr>
        <w:t>:</w:t>
      </w:r>
    </w:p>
    <w:p w:rsidR="005B4ED2" w:rsidRPr="0035346C" w:rsidRDefault="005B4ED2" w:rsidP="005B4ED2">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FE0F85" w:rsidRPr="00FC0F02" w:rsidTr="00076724">
        <w:trPr>
          <w:trHeight w:val="20"/>
        </w:trPr>
        <w:tc>
          <w:tcPr>
            <w:tcW w:w="567" w:type="dxa"/>
            <w:tcBorders>
              <w:top w:val="single" w:sz="4" w:space="0" w:color="auto"/>
              <w:left w:val="nil"/>
              <w:bottom w:val="nil"/>
            </w:tcBorders>
          </w:tcPr>
          <w:p w:rsidR="00FE0F85" w:rsidRPr="0035346C" w:rsidRDefault="00FE0F85" w:rsidP="00076724">
            <w:pPr>
              <w:pStyle w:val="Normaltb"/>
              <w:spacing w:before="80" w:after="80"/>
              <w:jc w:val="center"/>
              <w:rPr>
                <w:rFonts w:ascii="Arial" w:hAnsi="Arial" w:cs="Arial"/>
                <w:sz w:val="16"/>
                <w:szCs w:val="16"/>
              </w:rPr>
            </w:pPr>
            <w:r w:rsidRPr="0035346C">
              <w:rPr>
                <w:rFonts w:ascii="Arial" w:hAnsi="Arial" w:cs="Arial"/>
                <w:sz w:val="16"/>
                <w:szCs w:val="16"/>
              </w:rPr>
              <w:t>70.</w:t>
            </w:r>
            <w:r w:rsidRPr="0035346C">
              <w:rPr>
                <w:rFonts w:ascii="Arial" w:hAnsi="Arial" w:cs="Arial"/>
                <w:sz w:val="16"/>
                <w:szCs w:val="16"/>
              </w:rPr>
              <w:br/>
            </w:r>
          </w:p>
        </w:tc>
        <w:tc>
          <w:tcPr>
            <w:tcW w:w="426" w:type="dxa"/>
            <w:tcBorders>
              <w:top w:val="single" w:sz="4" w:space="0" w:color="auto"/>
              <w:bottom w:val="nil"/>
            </w:tcBorders>
            <w:vAlign w:val="center"/>
          </w:tcPr>
          <w:p w:rsidR="00FE0F85" w:rsidRPr="0035346C" w:rsidRDefault="00FE0F85" w:rsidP="00076724">
            <w:pPr>
              <w:pStyle w:val="Normaltb"/>
              <w:spacing w:before="80" w:after="80"/>
              <w:jc w:val="center"/>
              <w:rPr>
                <w:rFonts w:ascii="Arial" w:hAnsi="Arial" w:cs="Arial"/>
                <w:sz w:val="16"/>
                <w:szCs w:val="16"/>
              </w:rPr>
            </w:pPr>
            <w:r w:rsidRPr="0035346C">
              <w:rPr>
                <w:rFonts w:ascii="Arial" w:hAnsi="Arial" w:cs="Arial"/>
                <w:sz w:val="16"/>
                <w:szCs w:val="16"/>
              </w:rPr>
              <w:t>VG</w:t>
            </w:r>
            <w:r w:rsidRPr="0035346C">
              <w:rPr>
                <w:rFonts w:ascii="Arial" w:hAnsi="Arial" w:cs="Arial"/>
                <w:sz w:val="16"/>
                <w:szCs w:val="16"/>
              </w:rPr>
              <w:br/>
            </w:r>
            <w:r w:rsidRPr="0035346C">
              <w:rPr>
                <w:rFonts w:ascii="Arial" w:hAnsi="Arial" w:cs="Arial"/>
                <w:sz w:val="16"/>
                <w:szCs w:val="16"/>
              </w:rPr>
              <w:br/>
            </w:r>
            <w:r w:rsidRPr="0035346C">
              <w:rPr>
                <w:rFonts w:ascii="Arial" w:hAnsi="Arial" w:cs="Arial"/>
                <w:sz w:val="16"/>
                <w:szCs w:val="16"/>
              </w:rPr>
              <w:br/>
            </w:r>
            <w:r w:rsidRPr="0035346C">
              <w:rPr>
                <w:rFonts w:ascii="Arial" w:hAnsi="Arial" w:cs="Arial"/>
                <w:sz w:val="16"/>
                <w:szCs w:val="16"/>
              </w:rPr>
              <w:br/>
            </w:r>
          </w:p>
        </w:tc>
        <w:tc>
          <w:tcPr>
            <w:tcW w:w="1843" w:type="dxa"/>
            <w:tcBorders>
              <w:top w:val="single" w:sz="4" w:space="0" w:color="auto"/>
              <w:bottom w:val="nil"/>
            </w:tcBorders>
          </w:tcPr>
          <w:p w:rsidR="00FE0F85" w:rsidRPr="0035346C" w:rsidRDefault="00FE0F85" w:rsidP="00076724">
            <w:pPr>
              <w:pStyle w:val="Normaltb"/>
              <w:spacing w:before="80" w:after="80"/>
              <w:rPr>
                <w:rFonts w:ascii="Arial" w:hAnsi="Arial" w:cs="Arial"/>
                <w:sz w:val="16"/>
                <w:szCs w:val="16"/>
              </w:rPr>
            </w:pPr>
            <w:r w:rsidRPr="0035346C">
              <w:rPr>
                <w:rFonts w:ascii="Arial" w:hAnsi="Arial" w:cs="Arial"/>
                <w:sz w:val="16"/>
                <w:szCs w:val="16"/>
              </w:rPr>
              <w:t xml:space="preserve">Resistance to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sz w:val="16"/>
                <w:szCs w:val="16"/>
              </w:rPr>
              <w:t xml:space="preserve"> (Powdery mildew)</w:t>
            </w:r>
          </w:p>
        </w:tc>
        <w:tc>
          <w:tcPr>
            <w:tcW w:w="1843" w:type="dxa"/>
            <w:tcBorders>
              <w:top w:val="single" w:sz="4" w:space="0" w:color="auto"/>
              <w:bottom w:val="nil"/>
            </w:tcBorders>
          </w:tcPr>
          <w:p w:rsidR="00FE0F85" w:rsidRPr="00706F59" w:rsidRDefault="00FE0F85" w:rsidP="00076724">
            <w:pPr>
              <w:pStyle w:val="Normaltb"/>
              <w:spacing w:before="80" w:after="80"/>
              <w:rPr>
                <w:rFonts w:ascii="Arial" w:hAnsi="Arial" w:cs="Arial"/>
                <w:noProof w:val="0"/>
                <w:sz w:val="16"/>
                <w:szCs w:val="16"/>
                <w:lang w:val="fr-CH"/>
              </w:rPr>
            </w:pPr>
            <w:r w:rsidRPr="00706F59">
              <w:rPr>
                <w:rFonts w:ascii="Arial" w:hAnsi="Arial" w:cs="Arial"/>
                <w:noProof w:val="0"/>
                <w:sz w:val="16"/>
                <w:szCs w:val="16"/>
                <w:lang w:val="fr-CH"/>
              </w:rPr>
              <w:t>Résistance à</w:t>
            </w:r>
            <w:r w:rsidRPr="00706F59">
              <w:rPr>
                <w:rFonts w:ascii="Arial" w:hAnsi="Arial" w:cs="Arial"/>
                <w:i/>
                <w:noProof w:val="0"/>
                <w:sz w:val="16"/>
                <w:szCs w:val="16"/>
                <w:lang w:val="fr-CH"/>
              </w:rPr>
              <w:t xml:space="preserve"> </w:t>
            </w:r>
            <w:r w:rsidRPr="00706F59">
              <w:rPr>
                <w:rFonts w:ascii="Arial" w:hAnsi="Arial" w:cs="Arial"/>
                <w:i/>
                <w:snapToGrid w:val="0"/>
                <w:sz w:val="16"/>
                <w:szCs w:val="16"/>
                <w:highlight w:val="lightGray"/>
                <w:lang w:val="fr-CH"/>
              </w:rPr>
              <w:t>Podosphaera xanthii (</w:t>
            </w:r>
            <w:r w:rsidRPr="00706F59">
              <w:rPr>
                <w:rFonts w:ascii="Arial" w:hAnsi="Arial" w:cs="Arial"/>
                <w:i/>
                <w:sz w:val="16"/>
                <w:szCs w:val="16"/>
                <w:highlight w:val="lightGray"/>
                <w:lang w:val="fr-CH" w:eastAsia="fr-FR"/>
              </w:rPr>
              <w:t>Sphaerotheca fuliginea</w:t>
            </w:r>
            <w:r w:rsidRPr="00706F59">
              <w:rPr>
                <w:rFonts w:ascii="Arial" w:hAnsi="Arial" w:cs="Arial"/>
                <w:i/>
                <w:snapToGrid w:val="0"/>
                <w:sz w:val="16"/>
                <w:szCs w:val="16"/>
                <w:highlight w:val="lightGray"/>
                <w:lang w:val="fr-CH"/>
              </w:rPr>
              <w:t>)</w:t>
            </w:r>
            <w:r w:rsidRPr="00706F59">
              <w:rPr>
                <w:rFonts w:ascii="Arial" w:hAnsi="Arial" w:cs="Arial"/>
                <w:sz w:val="16"/>
                <w:szCs w:val="16"/>
                <w:lang w:val="fr-CH"/>
              </w:rPr>
              <w:t xml:space="preserve"> </w:t>
            </w:r>
            <w:r w:rsidRPr="00706F59">
              <w:rPr>
                <w:rFonts w:ascii="Arial" w:hAnsi="Arial" w:cs="Arial"/>
                <w:noProof w:val="0"/>
                <w:sz w:val="16"/>
                <w:szCs w:val="16"/>
                <w:lang w:val="fr-CH"/>
              </w:rPr>
              <w:t>(oïdium)</w:t>
            </w:r>
          </w:p>
        </w:tc>
        <w:tc>
          <w:tcPr>
            <w:tcW w:w="1843" w:type="dxa"/>
            <w:tcBorders>
              <w:top w:val="single" w:sz="4" w:space="0" w:color="auto"/>
              <w:bottom w:val="nil"/>
            </w:tcBorders>
          </w:tcPr>
          <w:p w:rsidR="00FE0F85" w:rsidRPr="002B2445" w:rsidRDefault="00FE0F85" w:rsidP="00076724">
            <w:pPr>
              <w:pStyle w:val="Normaltb"/>
              <w:spacing w:before="80" w:after="80"/>
              <w:rPr>
                <w:rFonts w:ascii="Arial" w:hAnsi="Arial" w:cs="Arial"/>
                <w:noProof w:val="0"/>
                <w:sz w:val="16"/>
                <w:szCs w:val="16"/>
              </w:rPr>
            </w:pPr>
            <w:r w:rsidRPr="002B2445">
              <w:rPr>
                <w:rFonts w:ascii="Arial" w:hAnsi="Arial" w:cs="Arial"/>
                <w:noProof w:val="0"/>
                <w:sz w:val="16"/>
                <w:szCs w:val="16"/>
              </w:rPr>
              <w:t xml:space="preserve">Resistenz gegen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sz w:val="16"/>
                <w:szCs w:val="16"/>
              </w:rPr>
              <w:t xml:space="preserve"> </w:t>
            </w:r>
            <w:r w:rsidRPr="002B2445">
              <w:rPr>
                <w:rFonts w:ascii="Arial" w:hAnsi="Arial" w:cs="Arial"/>
                <w:noProof w:val="0"/>
                <w:sz w:val="16"/>
                <w:szCs w:val="16"/>
              </w:rPr>
              <w:t>(Echter Mehltau)</w:t>
            </w:r>
          </w:p>
        </w:tc>
        <w:tc>
          <w:tcPr>
            <w:tcW w:w="1843" w:type="dxa"/>
            <w:tcBorders>
              <w:top w:val="single" w:sz="4" w:space="0" w:color="auto"/>
              <w:bottom w:val="nil"/>
            </w:tcBorders>
          </w:tcPr>
          <w:p w:rsidR="00FE0F85" w:rsidRPr="0035346C" w:rsidRDefault="00FE0F85" w:rsidP="00076724">
            <w:pPr>
              <w:pStyle w:val="Normaltb"/>
              <w:spacing w:before="80" w:after="80"/>
              <w:rPr>
                <w:rFonts w:ascii="Arial" w:hAnsi="Arial" w:cs="Arial"/>
                <w:noProof w:val="0"/>
                <w:sz w:val="16"/>
                <w:szCs w:val="16"/>
                <w:lang w:val="es-ES"/>
              </w:rPr>
            </w:pPr>
            <w:r w:rsidRPr="0035346C">
              <w:rPr>
                <w:rFonts w:ascii="Arial" w:hAnsi="Arial" w:cs="Arial"/>
                <w:noProof w:val="0"/>
                <w:sz w:val="16"/>
                <w:szCs w:val="16"/>
                <w:lang w:val="es-ES"/>
              </w:rPr>
              <w:t xml:space="preserve">Resistencia a </w:t>
            </w:r>
            <w:r w:rsidRPr="00FF22D1">
              <w:rPr>
                <w:rFonts w:ascii="Arial" w:hAnsi="Arial" w:cs="Arial"/>
                <w:i/>
                <w:snapToGrid w:val="0"/>
                <w:sz w:val="16"/>
                <w:szCs w:val="16"/>
                <w:highlight w:val="lightGray"/>
                <w:lang w:val="es-ES"/>
              </w:rPr>
              <w:t>Podosphaera xanthii (</w:t>
            </w:r>
            <w:r w:rsidRPr="00FF22D1">
              <w:rPr>
                <w:rFonts w:ascii="Arial" w:hAnsi="Arial" w:cs="Arial"/>
                <w:i/>
                <w:sz w:val="16"/>
                <w:szCs w:val="16"/>
                <w:highlight w:val="lightGray"/>
                <w:lang w:val="es-ES" w:eastAsia="fr-FR"/>
              </w:rPr>
              <w:t>Sphaerotheca fuliginea</w:t>
            </w:r>
            <w:r w:rsidRPr="00FF22D1">
              <w:rPr>
                <w:rFonts w:ascii="Arial" w:hAnsi="Arial" w:cs="Arial"/>
                <w:i/>
                <w:snapToGrid w:val="0"/>
                <w:sz w:val="16"/>
                <w:szCs w:val="16"/>
                <w:highlight w:val="lightGray"/>
                <w:lang w:val="es-ES"/>
              </w:rPr>
              <w:t>)</w:t>
            </w:r>
            <w:r w:rsidRPr="0035346C">
              <w:rPr>
                <w:rFonts w:ascii="Arial" w:hAnsi="Arial" w:cs="Arial"/>
                <w:noProof w:val="0"/>
                <w:sz w:val="16"/>
                <w:szCs w:val="16"/>
                <w:lang w:val="es-ES"/>
              </w:rPr>
              <w:t xml:space="preserve"> (Oidio)</w:t>
            </w:r>
          </w:p>
        </w:tc>
        <w:tc>
          <w:tcPr>
            <w:tcW w:w="1985" w:type="dxa"/>
            <w:tcBorders>
              <w:top w:val="single" w:sz="4" w:space="0" w:color="auto"/>
              <w:bottom w:val="nil"/>
            </w:tcBorders>
          </w:tcPr>
          <w:p w:rsidR="00FE0F85" w:rsidRPr="0035346C" w:rsidRDefault="00FE0F85" w:rsidP="00076724">
            <w:pPr>
              <w:pStyle w:val="Normaltb"/>
              <w:spacing w:before="80" w:after="80"/>
              <w:rPr>
                <w:rFonts w:ascii="Arial" w:hAnsi="Arial" w:cs="Arial"/>
                <w:noProof w:val="0"/>
                <w:sz w:val="16"/>
                <w:szCs w:val="16"/>
                <w:lang w:val="es-ES"/>
              </w:rPr>
            </w:pPr>
          </w:p>
        </w:tc>
        <w:tc>
          <w:tcPr>
            <w:tcW w:w="566" w:type="dxa"/>
            <w:tcBorders>
              <w:top w:val="single" w:sz="4" w:space="0" w:color="auto"/>
              <w:bottom w:val="nil"/>
              <w:right w:val="nil"/>
            </w:tcBorders>
          </w:tcPr>
          <w:p w:rsidR="00FE0F85" w:rsidRPr="0035346C" w:rsidRDefault="00FE0F85" w:rsidP="00076724">
            <w:pPr>
              <w:pStyle w:val="Normaltb"/>
              <w:spacing w:before="80" w:after="80"/>
              <w:jc w:val="center"/>
              <w:rPr>
                <w:rFonts w:ascii="Arial" w:hAnsi="Arial" w:cs="Arial"/>
                <w:noProof w:val="0"/>
                <w:sz w:val="16"/>
                <w:szCs w:val="16"/>
                <w:lang w:val="es-ES"/>
              </w:rPr>
            </w:pPr>
          </w:p>
        </w:tc>
      </w:tr>
      <w:tr w:rsidR="00FE0F85" w:rsidRPr="0035346C" w:rsidTr="00076724">
        <w:trPr>
          <w:trHeight w:val="20"/>
        </w:trPr>
        <w:tc>
          <w:tcPr>
            <w:tcW w:w="567" w:type="dxa"/>
            <w:tcBorders>
              <w:top w:val="nil"/>
              <w:left w:val="nil"/>
              <w:bottom w:val="nil"/>
            </w:tcBorders>
          </w:tcPr>
          <w:p w:rsidR="00FE0F85" w:rsidRPr="00FF22D1" w:rsidRDefault="00FE0F85" w:rsidP="00076724">
            <w:pPr>
              <w:pStyle w:val="Normaltb"/>
              <w:spacing w:before="80" w:after="80"/>
              <w:jc w:val="center"/>
              <w:rPr>
                <w:rFonts w:ascii="Arial" w:hAnsi="Arial" w:cs="Arial"/>
                <w:sz w:val="16"/>
                <w:szCs w:val="16"/>
                <w:lang w:val="es-ES"/>
              </w:rPr>
            </w:pPr>
          </w:p>
        </w:tc>
        <w:tc>
          <w:tcPr>
            <w:tcW w:w="426" w:type="dxa"/>
            <w:tcBorders>
              <w:top w:val="nil"/>
              <w:bottom w:val="nil"/>
            </w:tcBorders>
            <w:vAlign w:val="center"/>
          </w:tcPr>
          <w:p w:rsidR="00FE0F85" w:rsidRPr="00FF22D1" w:rsidRDefault="00FE0F85" w:rsidP="00076724">
            <w:pPr>
              <w:pStyle w:val="Normaltb"/>
              <w:spacing w:before="80" w:after="80"/>
              <w:jc w:val="center"/>
              <w:rPr>
                <w:rFonts w:ascii="Arial" w:hAnsi="Arial" w:cs="Arial"/>
                <w:sz w:val="16"/>
                <w:szCs w:val="16"/>
                <w:lang w:val="es-ES"/>
              </w:rPr>
            </w:pPr>
          </w:p>
        </w:tc>
        <w:tc>
          <w:tcPr>
            <w:tcW w:w="1843" w:type="dxa"/>
            <w:tcBorders>
              <w:top w:val="nil"/>
              <w:bottom w:val="nil"/>
            </w:tcBorders>
          </w:tcPr>
          <w:p w:rsidR="00FE0F85" w:rsidRPr="00021F21" w:rsidRDefault="00FE0F85"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FE0F85" w:rsidRPr="00021F21" w:rsidRDefault="00FE0F85"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FE0F85" w:rsidRPr="00021F21" w:rsidRDefault="00FE0F85"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FE0F85" w:rsidRPr="00021F21" w:rsidRDefault="00FE0F85"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FE0F85" w:rsidRPr="00021F21" w:rsidRDefault="00FE0F85"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FE0F85" w:rsidRPr="00021F21" w:rsidRDefault="00FE0F85"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r w:rsidRPr="0035346C">
              <w:rPr>
                <w:rFonts w:ascii="Arial" w:hAnsi="Arial" w:cs="Arial"/>
                <w:b/>
                <w:sz w:val="16"/>
                <w:szCs w:val="16"/>
              </w:rPr>
              <w:t>70.1</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b/>
                <w:sz w:val="16"/>
                <w:szCs w:val="16"/>
              </w:rPr>
            </w:pPr>
            <w:r w:rsidRPr="0035346C">
              <w:rPr>
                <w:rFonts w:ascii="Arial" w:hAnsi="Arial" w:cs="Arial"/>
                <w:b/>
                <w:sz w:val="16"/>
                <w:szCs w:val="16"/>
              </w:rPr>
              <w:t>Race 1</w:t>
            </w:r>
          </w:p>
        </w:tc>
        <w:tc>
          <w:tcPr>
            <w:tcW w:w="1843" w:type="dxa"/>
            <w:tcBorders>
              <w:top w:val="nil"/>
              <w:bottom w:val="nil"/>
            </w:tcBorders>
          </w:tcPr>
          <w:p w:rsidR="00FF22D1" w:rsidRPr="0035346C" w:rsidRDefault="00FF22D1" w:rsidP="00076724">
            <w:pPr>
              <w:pStyle w:val="Normalt"/>
              <w:spacing w:before="80" w:after="80"/>
              <w:rPr>
                <w:rFonts w:ascii="Arial" w:hAnsi="Arial" w:cs="Arial"/>
                <w:b/>
                <w:noProof w:val="0"/>
                <w:sz w:val="16"/>
                <w:szCs w:val="16"/>
                <w:lang w:val="fr-FR"/>
              </w:rPr>
            </w:pPr>
            <w:r w:rsidRPr="00231B2D">
              <w:rPr>
                <w:rFonts w:ascii="Arial" w:hAnsi="Arial" w:cs="Arial"/>
                <w:b/>
                <w:noProof w:val="0"/>
                <w:sz w:val="16"/>
                <w:szCs w:val="16"/>
                <w:highlight w:val="lightGray"/>
                <w:lang w:val="fr-FR"/>
              </w:rPr>
              <w:t>Race</w:t>
            </w:r>
            <w:r w:rsidRPr="0035346C">
              <w:rPr>
                <w:rFonts w:ascii="Arial" w:hAnsi="Arial" w:cs="Arial"/>
                <w:b/>
                <w:noProof w:val="0"/>
                <w:sz w:val="16"/>
                <w:szCs w:val="16"/>
                <w:lang w:val="fr-FR"/>
              </w:rPr>
              <w:t xml:space="preserve"> 1</w:t>
            </w:r>
          </w:p>
        </w:tc>
        <w:tc>
          <w:tcPr>
            <w:tcW w:w="1843" w:type="dxa"/>
            <w:tcBorders>
              <w:top w:val="nil"/>
              <w:bottom w:val="nil"/>
            </w:tcBorders>
          </w:tcPr>
          <w:p w:rsidR="00FF22D1" w:rsidRPr="0035346C" w:rsidRDefault="00FF22D1" w:rsidP="00076724">
            <w:pPr>
              <w:pStyle w:val="Normalt"/>
              <w:spacing w:before="80" w:after="80"/>
              <w:rPr>
                <w:rFonts w:ascii="Arial" w:hAnsi="Arial" w:cs="Arial"/>
                <w:b/>
                <w:sz w:val="16"/>
                <w:szCs w:val="16"/>
              </w:rPr>
            </w:pPr>
            <w:r w:rsidRPr="0035346C">
              <w:rPr>
                <w:rFonts w:ascii="Arial" w:hAnsi="Arial" w:cs="Arial"/>
                <w:b/>
                <w:sz w:val="16"/>
                <w:szCs w:val="16"/>
              </w:rPr>
              <w:t>Pathotyp 1</w:t>
            </w:r>
          </w:p>
        </w:tc>
        <w:tc>
          <w:tcPr>
            <w:tcW w:w="1843" w:type="dxa"/>
            <w:tcBorders>
              <w:top w:val="nil"/>
              <w:bottom w:val="nil"/>
            </w:tcBorders>
          </w:tcPr>
          <w:p w:rsidR="00FF22D1" w:rsidRPr="0035346C" w:rsidRDefault="00FF22D1" w:rsidP="00076724">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Raza 1</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p>
        </w:tc>
      </w:tr>
      <w:tr w:rsidR="00FF22D1" w:rsidRPr="0035346C" w:rsidTr="00076724">
        <w:trPr>
          <w:trHeight w:val="20"/>
        </w:trPr>
        <w:tc>
          <w:tcPr>
            <w:tcW w:w="567" w:type="dxa"/>
            <w:tcBorders>
              <w:top w:val="nil"/>
              <w:left w:val="nil"/>
              <w:bottom w:val="nil"/>
            </w:tcBorders>
          </w:tcPr>
          <w:p w:rsidR="00FF22D1" w:rsidRPr="00B43437" w:rsidRDefault="00FF22D1" w:rsidP="00076724">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highlight w:val="lightGray"/>
              </w:rPr>
              <w:t>Jaune Canari 2</w:t>
            </w:r>
            <w:r w:rsidRPr="0035346C">
              <w:rPr>
                <w:rFonts w:ascii="Arial" w:hAnsi="Arial" w:cs="Arial"/>
                <w:sz w:val="16"/>
                <w:szCs w:val="16"/>
              </w:rPr>
              <w:t xml:space="preserve">, </w:t>
            </w:r>
            <w:r w:rsidRPr="003071DB">
              <w:rPr>
                <w:rFonts w:ascii="Arial" w:hAnsi="Arial" w:cs="Arial"/>
                <w:sz w:val="16"/>
                <w:szCs w:val="16"/>
                <w:highlight w:val="lightGray"/>
              </w:rPr>
              <w:t>Védrantais</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1</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Escrito</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2</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 xml:space="preserve">Anasta,Cézanne, </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3</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sz w:val="16"/>
                <w:szCs w:val="16"/>
              </w:rPr>
            </w:pPr>
          </w:p>
        </w:tc>
        <w:tc>
          <w:tcPr>
            <w:tcW w:w="1843" w:type="dxa"/>
            <w:tcBorders>
              <w:top w:val="nil"/>
              <w:bottom w:val="nil"/>
            </w:tcBorders>
          </w:tcPr>
          <w:p w:rsidR="00FF22D1" w:rsidRPr="00021F21" w:rsidRDefault="00FF22D1"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rPr>
            </w:pPr>
            <w:r w:rsidRPr="0035346C">
              <w:rPr>
                <w:rFonts w:ascii="Arial" w:hAnsi="Arial" w:cs="Arial"/>
                <w:noProof w:val="0"/>
                <w:sz w:val="16"/>
                <w:szCs w:val="16"/>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FF22D1" w:rsidRPr="00021F21" w:rsidRDefault="00FF22D1"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FF22D1" w:rsidRPr="00021F21" w:rsidRDefault="00FF22D1"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FF22D1" w:rsidRPr="0035346C" w:rsidTr="00076724">
        <w:trPr>
          <w:trHeight w:val="20"/>
        </w:trPr>
        <w:tc>
          <w:tcPr>
            <w:tcW w:w="567" w:type="dxa"/>
            <w:tcBorders>
              <w:top w:val="nil"/>
              <w:left w:val="nil"/>
              <w:bottom w:val="nil"/>
            </w:tcBorders>
          </w:tcPr>
          <w:p w:rsidR="00FF22D1" w:rsidRPr="00EE2A06" w:rsidRDefault="00FF22D1" w:rsidP="00076724">
            <w:pPr>
              <w:pStyle w:val="Normalt"/>
              <w:spacing w:before="80" w:after="80"/>
              <w:jc w:val="center"/>
              <w:rPr>
                <w:rFonts w:ascii="Arial" w:hAnsi="Arial" w:cs="Arial"/>
                <w:b/>
                <w:sz w:val="16"/>
                <w:szCs w:val="16"/>
              </w:rPr>
            </w:pPr>
            <w:r w:rsidRPr="0035346C">
              <w:rPr>
                <w:rFonts w:ascii="Arial" w:hAnsi="Arial" w:cs="Arial"/>
                <w:b/>
                <w:sz w:val="16"/>
                <w:szCs w:val="16"/>
              </w:rPr>
              <w:t>70.2</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b/>
                <w:sz w:val="16"/>
                <w:szCs w:val="16"/>
              </w:rPr>
            </w:pPr>
            <w:r w:rsidRPr="0035346C">
              <w:rPr>
                <w:rFonts w:ascii="Arial" w:hAnsi="Arial" w:cs="Arial"/>
                <w:b/>
                <w:sz w:val="16"/>
                <w:szCs w:val="16"/>
              </w:rPr>
              <w:t>Race 2</w:t>
            </w:r>
          </w:p>
        </w:tc>
        <w:tc>
          <w:tcPr>
            <w:tcW w:w="1843" w:type="dxa"/>
            <w:tcBorders>
              <w:top w:val="nil"/>
              <w:bottom w:val="nil"/>
            </w:tcBorders>
          </w:tcPr>
          <w:p w:rsidR="00FF22D1" w:rsidRPr="0035346C" w:rsidRDefault="00FF22D1" w:rsidP="00076724">
            <w:pPr>
              <w:pStyle w:val="Normalt"/>
              <w:spacing w:before="80" w:after="80"/>
              <w:rPr>
                <w:rFonts w:ascii="Arial" w:hAnsi="Arial" w:cs="Arial"/>
                <w:b/>
                <w:noProof w:val="0"/>
                <w:sz w:val="16"/>
                <w:szCs w:val="16"/>
                <w:lang w:val="fr-FR"/>
              </w:rPr>
            </w:pPr>
            <w:r w:rsidRPr="00231B2D">
              <w:rPr>
                <w:rFonts w:ascii="Arial" w:hAnsi="Arial" w:cs="Arial"/>
                <w:b/>
                <w:noProof w:val="0"/>
                <w:sz w:val="16"/>
                <w:szCs w:val="16"/>
                <w:highlight w:val="lightGray"/>
                <w:lang w:val="fr-FR"/>
              </w:rPr>
              <w:t>Race</w:t>
            </w:r>
            <w:r w:rsidRPr="0035346C">
              <w:rPr>
                <w:rFonts w:ascii="Arial" w:hAnsi="Arial" w:cs="Arial"/>
                <w:b/>
                <w:noProof w:val="0"/>
                <w:sz w:val="16"/>
                <w:szCs w:val="16"/>
                <w:lang w:val="fr-FR"/>
              </w:rPr>
              <w:t xml:space="preserve"> 2</w:t>
            </w:r>
          </w:p>
        </w:tc>
        <w:tc>
          <w:tcPr>
            <w:tcW w:w="1843" w:type="dxa"/>
            <w:tcBorders>
              <w:top w:val="nil"/>
              <w:bottom w:val="nil"/>
            </w:tcBorders>
          </w:tcPr>
          <w:p w:rsidR="00FF22D1" w:rsidRPr="0035346C" w:rsidRDefault="00FF22D1" w:rsidP="00076724">
            <w:pPr>
              <w:pStyle w:val="Normalt"/>
              <w:spacing w:before="80" w:after="80"/>
              <w:rPr>
                <w:rFonts w:ascii="Arial" w:hAnsi="Arial" w:cs="Arial"/>
                <w:b/>
                <w:sz w:val="16"/>
                <w:szCs w:val="16"/>
              </w:rPr>
            </w:pPr>
            <w:r w:rsidRPr="0035346C">
              <w:rPr>
                <w:rFonts w:ascii="Arial" w:hAnsi="Arial" w:cs="Arial"/>
                <w:b/>
                <w:sz w:val="16"/>
                <w:szCs w:val="16"/>
              </w:rPr>
              <w:t>Pathotyp 2</w:t>
            </w:r>
          </w:p>
        </w:tc>
        <w:tc>
          <w:tcPr>
            <w:tcW w:w="1843" w:type="dxa"/>
            <w:tcBorders>
              <w:top w:val="nil"/>
              <w:bottom w:val="nil"/>
            </w:tcBorders>
          </w:tcPr>
          <w:p w:rsidR="00FF22D1" w:rsidRPr="0035346C" w:rsidRDefault="00FF22D1" w:rsidP="00076724">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Raza 2</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 xml:space="preserve">Galoubet, </w:t>
            </w:r>
            <w:r w:rsidRPr="0035346C">
              <w:rPr>
                <w:rFonts w:ascii="Arial" w:hAnsi="Arial" w:cs="Arial"/>
                <w:sz w:val="16"/>
                <w:szCs w:val="16"/>
                <w:highlight w:val="lightGray"/>
              </w:rPr>
              <w:t>Védrantais</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1</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moyennement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moderadamente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 xml:space="preserve">Escrito, </w:t>
            </w:r>
            <w:r w:rsidRPr="0035346C">
              <w:rPr>
                <w:rFonts w:ascii="Arial" w:hAnsi="Arial" w:cs="Arial"/>
                <w:sz w:val="16"/>
                <w:szCs w:val="16"/>
                <w:highlight w:val="lightGray"/>
              </w:rPr>
              <w:t>Pendragon</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2</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hautement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altamente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Anasta, Cézanne</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3</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sz w:val="16"/>
                <w:szCs w:val="16"/>
              </w:rPr>
            </w:pPr>
          </w:p>
        </w:tc>
        <w:tc>
          <w:tcPr>
            <w:tcW w:w="1843" w:type="dxa"/>
            <w:tcBorders>
              <w:top w:val="nil"/>
              <w:bottom w:val="nil"/>
            </w:tcBorders>
          </w:tcPr>
          <w:p w:rsidR="00FF22D1" w:rsidRPr="00021F21" w:rsidRDefault="00FF22D1"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FF22D1" w:rsidRPr="00021F21" w:rsidRDefault="00FF22D1"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FF22D1" w:rsidRPr="00021F21" w:rsidRDefault="00FF22D1"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FF22D1" w:rsidRPr="0035346C" w:rsidTr="00076724">
        <w:trPr>
          <w:trHeight w:val="20"/>
        </w:trPr>
        <w:tc>
          <w:tcPr>
            <w:tcW w:w="567" w:type="dxa"/>
            <w:tcBorders>
              <w:top w:val="nil"/>
              <w:left w:val="nil"/>
              <w:bottom w:val="nil"/>
            </w:tcBorders>
            <w:vAlign w:val="center"/>
          </w:tcPr>
          <w:p w:rsidR="00FF22D1" w:rsidRPr="0035346C" w:rsidRDefault="00FF22D1" w:rsidP="00076724">
            <w:pPr>
              <w:pStyle w:val="Normalt"/>
              <w:spacing w:before="80" w:after="80"/>
              <w:jc w:val="center"/>
              <w:rPr>
                <w:rFonts w:ascii="Arial" w:hAnsi="Arial" w:cs="Arial"/>
                <w:b/>
                <w:sz w:val="16"/>
                <w:szCs w:val="16"/>
                <w:highlight w:val="lightGray"/>
              </w:rPr>
            </w:pPr>
            <w:r w:rsidRPr="00B43437">
              <w:rPr>
                <w:rFonts w:ascii="Arial" w:hAnsi="Arial" w:cs="Arial"/>
                <w:b/>
                <w:sz w:val="16"/>
                <w:szCs w:val="16"/>
                <w:highlight w:val="lightGray"/>
              </w:rPr>
              <w:t>70.3</w:t>
            </w:r>
            <w:r>
              <w:rPr>
                <w:rFonts w:ascii="Arial" w:hAnsi="Arial" w:cs="Arial"/>
                <w:b/>
                <w:sz w:val="16"/>
                <w:szCs w:val="16"/>
                <w:highlight w:val="lightGray"/>
              </w:rPr>
              <w:br/>
            </w:r>
            <w:r>
              <w:rPr>
                <w:rFonts w:ascii="Arial" w:hAnsi="Arial" w:cs="Arial"/>
                <w:b/>
                <w:sz w:val="16"/>
                <w:szCs w:val="16"/>
                <w:highlight w:val="lightGray"/>
              </w:rPr>
              <w:br/>
            </w:r>
            <w:r w:rsidRPr="00EE2A06">
              <w:rPr>
                <w:rFonts w:ascii="Arial" w:hAnsi="Arial" w:cs="Arial"/>
                <w:b/>
                <w:sz w:val="16"/>
                <w:szCs w:val="16"/>
                <w:highlight w:val="lightGray"/>
              </w:rPr>
              <w:t>(+)</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highlight w:val="lightGray"/>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b/>
                <w:sz w:val="16"/>
                <w:szCs w:val="16"/>
                <w:highlight w:val="lightGray"/>
              </w:rPr>
              <w:t>Race 3</w:t>
            </w:r>
          </w:p>
        </w:tc>
        <w:tc>
          <w:tcPr>
            <w:tcW w:w="1843" w:type="dxa"/>
            <w:tcBorders>
              <w:top w:val="nil"/>
              <w:bottom w:val="nil"/>
            </w:tcBorders>
          </w:tcPr>
          <w:p w:rsidR="00FF22D1" w:rsidRPr="0035346C" w:rsidRDefault="00FF22D1" w:rsidP="00076724">
            <w:pPr>
              <w:pStyle w:val="Normalt"/>
              <w:spacing w:before="80" w:after="80"/>
              <w:rPr>
                <w:rFonts w:ascii="Arial" w:hAnsi="Arial" w:cs="Arial"/>
                <w:b/>
                <w:noProof w:val="0"/>
                <w:sz w:val="16"/>
                <w:szCs w:val="16"/>
                <w:highlight w:val="lightGray"/>
                <w:lang w:val="fr-FR"/>
              </w:rPr>
            </w:pPr>
            <w:r w:rsidRPr="00231B2D">
              <w:rPr>
                <w:rFonts w:ascii="Arial" w:hAnsi="Arial" w:cs="Arial"/>
                <w:b/>
                <w:noProof w:val="0"/>
                <w:sz w:val="16"/>
                <w:szCs w:val="16"/>
                <w:highlight w:val="lightGray"/>
                <w:lang w:val="fr-FR"/>
              </w:rPr>
              <w:t>Race</w:t>
            </w:r>
            <w:r w:rsidRPr="00FE657E">
              <w:rPr>
                <w:rFonts w:ascii="Arial" w:hAnsi="Arial" w:cs="Arial"/>
                <w:b/>
                <w:noProof w:val="0"/>
                <w:sz w:val="16"/>
                <w:szCs w:val="16"/>
                <w:highlight w:val="lightGray"/>
                <w:lang w:val="fr-FR"/>
              </w:rPr>
              <w:t xml:space="preserve"> 3</w:t>
            </w:r>
          </w:p>
        </w:tc>
        <w:tc>
          <w:tcPr>
            <w:tcW w:w="1843" w:type="dxa"/>
            <w:tcBorders>
              <w:top w:val="nil"/>
              <w:bottom w:val="nil"/>
            </w:tcBorders>
          </w:tcPr>
          <w:p w:rsidR="00FF22D1" w:rsidRPr="0035346C" w:rsidRDefault="00FF22D1" w:rsidP="00076724">
            <w:pPr>
              <w:pStyle w:val="Normalt"/>
              <w:spacing w:before="80" w:after="80"/>
              <w:rPr>
                <w:rFonts w:ascii="Arial" w:hAnsi="Arial" w:cs="Arial"/>
                <w:b/>
                <w:sz w:val="16"/>
                <w:szCs w:val="16"/>
                <w:highlight w:val="lightGray"/>
              </w:rPr>
            </w:pPr>
            <w:r w:rsidRPr="0035346C">
              <w:rPr>
                <w:rFonts w:ascii="Arial" w:hAnsi="Arial" w:cs="Arial"/>
                <w:b/>
                <w:sz w:val="16"/>
                <w:szCs w:val="16"/>
                <w:highlight w:val="lightGray"/>
              </w:rPr>
              <w:t>Pathotyp 3</w:t>
            </w:r>
          </w:p>
        </w:tc>
        <w:tc>
          <w:tcPr>
            <w:tcW w:w="1843" w:type="dxa"/>
            <w:tcBorders>
              <w:top w:val="nil"/>
              <w:bottom w:val="nil"/>
            </w:tcBorders>
          </w:tcPr>
          <w:p w:rsidR="00FF22D1" w:rsidRPr="0035346C" w:rsidRDefault="00FF22D1" w:rsidP="00076724">
            <w:pPr>
              <w:pStyle w:val="Normalt"/>
              <w:spacing w:before="80" w:after="80"/>
              <w:rPr>
                <w:rFonts w:ascii="Arial" w:hAnsi="Arial" w:cs="Arial"/>
                <w:b/>
                <w:noProof w:val="0"/>
                <w:sz w:val="16"/>
                <w:szCs w:val="16"/>
                <w:highlight w:val="lightGray"/>
                <w:lang w:val="es-ES"/>
              </w:rPr>
            </w:pPr>
            <w:r w:rsidRPr="0035346C">
              <w:rPr>
                <w:rFonts w:ascii="Arial" w:hAnsi="Arial" w:cs="Arial"/>
                <w:b/>
                <w:noProof w:val="0"/>
                <w:sz w:val="16"/>
                <w:szCs w:val="16"/>
                <w:highlight w:val="lightGray"/>
                <w:lang w:val="es-ES"/>
              </w:rPr>
              <w:t>Raza 3</w:t>
            </w:r>
          </w:p>
        </w:tc>
        <w:tc>
          <w:tcPr>
            <w:tcW w:w="1985" w:type="dxa"/>
            <w:tcBorders>
              <w:top w:val="nil"/>
              <w:bottom w:val="nil"/>
            </w:tcBorders>
            <w:vAlign w:val="center"/>
          </w:tcPr>
          <w:p w:rsidR="00FF22D1" w:rsidRPr="0035346C" w:rsidRDefault="00FF22D1" w:rsidP="00076724">
            <w:pPr>
              <w:pStyle w:val="Normalt"/>
              <w:spacing w:before="80" w:after="80"/>
              <w:rPr>
                <w:rFonts w:ascii="Arial" w:hAnsi="Arial" w:cs="Arial"/>
                <w:sz w:val="16"/>
                <w:szCs w:val="16"/>
              </w:rPr>
            </w:pPr>
          </w:p>
        </w:tc>
        <w:tc>
          <w:tcPr>
            <w:tcW w:w="566" w:type="dxa"/>
            <w:tcBorders>
              <w:top w:val="nil"/>
              <w:bottom w:val="nil"/>
              <w:right w:val="nil"/>
            </w:tcBorders>
            <w:vAlign w:val="center"/>
          </w:tcPr>
          <w:p w:rsidR="00FF22D1" w:rsidRPr="0035346C" w:rsidRDefault="00FF22D1" w:rsidP="00076724">
            <w:pPr>
              <w:pStyle w:val="Normalt"/>
              <w:spacing w:before="80" w:after="80"/>
              <w:jc w:val="center"/>
              <w:rPr>
                <w:rFonts w:ascii="Arial" w:hAnsi="Arial" w:cs="Arial"/>
                <w:sz w:val="16"/>
                <w:szCs w:val="16"/>
              </w:rPr>
            </w:pP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susceptible</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highlight w:val="lightGray"/>
                <w:lang w:val="fr-FR"/>
              </w:rPr>
            </w:pPr>
            <w:r w:rsidRPr="0035346C">
              <w:rPr>
                <w:rFonts w:ascii="Arial" w:hAnsi="Arial" w:cs="Arial"/>
                <w:noProof w:val="0"/>
                <w:sz w:val="16"/>
                <w:szCs w:val="16"/>
                <w:highlight w:val="lightGray"/>
                <w:lang w:val="fr-FR"/>
              </w:rPr>
              <w:t>sensible</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anfällig</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highlight w:val="lightGray"/>
                <w:lang w:val="es-ES"/>
              </w:rPr>
            </w:pPr>
            <w:r w:rsidRPr="0035346C">
              <w:rPr>
                <w:rFonts w:ascii="Arial" w:hAnsi="Arial" w:cs="Arial"/>
                <w:noProof w:val="0"/>
                <w:sz w:val="16"/>
                <w:szCs w:val="16"/>
                <w:highlight w:val="lightGray"/>
                <w:lang w:val="es-ES"/>
              </w:rPr>
              <w:t>susceptible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Pr>
                <w:rFonts w:ascii="Arial" w:hAnsi="Arial" w:cs="Arial"/>
                <w:sz w:val="16"/>
                <w:szCs w:val="16"/>
                <w:highlight w:val="lightGray"/>
              </w:rPr>
              <w:t>Védrantais</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1</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moderately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moyennement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mäßig 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moderadamente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Nettuno</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2</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highly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hautement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hochresistent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altamente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Batista</w:t>
            </w:r>
            <w:r>
              <w:rPr>
                <w:rFonts w:ascii="Arial" w:hAnsi="Arial" w:cs="Arial"/>
                <w:sz w:val="16"/>
                <w:szCs w:val="16"/>
                <w:highlight w:val="lightGray"/>
              </w:rPr>
              <w:t>,</w:t>
            </w:r>
            <w:r w:rsidRPr="0035346C">
              <w:rPr>
                <w:rFonts w:ascii="Arial" w:hAnsi="Arial" w:cs="Arial"/>
                <w:sz w:val="16"/>
                <w:szCs w:val="16"/>
                <w:highlight w:val="lightGray"/>
              </w:rPr>
              <w:t xml:space="preserve"> Godiva </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3</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021F21" w:rsidRDefault="00FF22D1"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FF22D1" w:rsidRPr="00021F21" w:rsidRDefault="00FF22D1"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FF22D1" w:rsidRPr="00021F21" w:rsidRDefault="00FF22D1"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FF22D1" w:rsidRPr="0035346C" w:rsidTr="00076724">
        <w:trPr>
          <w:trHeight w:val="20"/>
        </w:trPr>
        <w:tc>
          <w:tcPr>
            <w:tcW w:w="567" w:type="dxa"/>
            <w:tcBorders>
              <w:top w:val="nil"/>
              <w:left w:val="nil"/>
              <w:bottom w:val="nil"/>
            </w:tcBorders>
            <w:vAlign w:val="center"/>
          </w:tcPr>
          <w:p w:rsidR="00FF22D1" w:rsidRPr="00DD14C2" w:rsidRDefault="00FF22D1" w:rsidP="00076724">
            <w:pPr>
              <w:pStyle w:val="Normalt"/>
              <w:spacing w:before="80" w:after="80"/>
              <w:jc w:val="center"/>
              <w:rPr>
                <w:rFonts w:ascii="Arial" w:hAnsi="Arial" w:cs="Arial"/>
                <w:b/>
                <w:strike/>
                <w:sz w:val="16"/>
                <w:szCs w:val="16"/>
              </w:rPr>
            </w:pPr>
            <w:r w:rsidRPr="00B43437">
              <w:rPr>
                <w:rFonts w:ascii="Arial" w:hAnsi="Arial" w:cs="Arial"/>
                <w:b/>
                <w:sz w:val="16"/>
                <w:szCs w:val="16"/>
                <w:highlight w:val="lightGray"/>
              </w:rPr>
              <w:t>70.4</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vAlign w:val="center"/>
          </w:tcPr>
          <w:p w:rsidR="00FF22D1" w:rsidRPr="0035346C" w:rsidRDefault="00FF22D1" w:rsidP="00076724">
            <w:pPr>
              <w:pStyle w:val="Normalt"/>
              <w:spacing w:before="80" w:after="80"/>
              <w:rPr>
                <w:rFonts w:ascii="Arial" w:hAnsi="Arial" w:cs="Arial"/>
                <w:sz w:val="16"/>
                <w:szCs w:val="16"/>
              </w:rPr>
            </w:pPr>
            <w:r w:rsidRPr="0035346C">
              <w:rPr>
                <w:rFonts w:ascii="Arial" w:hAnsi="Arial" w:cs="Arial"/>
                <w:b/>
                <w:sz w:val="16"/>
                <w:szCs w:val="16"/>
              </w:rPr>
              <w:t>Race 5</w:t>
            </w:r>
          </w:p>
        </w:tc>
        <w:tc>
          <w:tcPr>
            <w:tcW w:w="1843" w:type="dxa"/>
            <w:tcBorders>
              <w:top w:val="nil"/>
              <w:bottom w:val="nil"/>
            </w:tcBorders>
            <w:vAlign w:val="center"/>
          </w:tcPr>
          <w:p w:rsidR="00FF22D1" w:rsidRPr="0035346C" w:rsidRDefault="00FF22D1" w:rsidP="00076724">
            <w:pPr>
              <w:pStyle w:val="Normalt"/>
              <w:spacing w:before="80" w:after="80"/>
              <w:rPr>
                <w:rFonts w:ascii="Arial" w:hAnsi="Arial" w:cs="Arial"/>
                <w:noProof w:val="0"/>
                <w:sz w:val="16"/>
                <w:szCs w:val="16"/>
                <w:lang w:val="fr-FR"/>
              </w:rPr>
            </w:pPr>
            <w:r w:rsidRPr="00231B2D">
              <w:rPr>
                <w:rFonts w:ascii="Arial" w:hAnsi="Arial" w:cs="Arial"/>
                <w:b/>
                <w:noProof w:val="0"/>
                <w:sz w:val="16"/>
                <w:szCs w:val="16"/>
                <w:highlight w:val="lightGray"/>
                <w:lang w:val="fr-FR"/>
              </w:rPr>
              <w:t>Race</w:t>
            </w:r>
            <w:r w:rsidRPr="00FE657E">
              <w:rPr>
                <w:rFonts w:ascii="Arial" w:hAnsi="Arial" w:cs="Arial"/>
                <w:b/>
                <w:noProof w:val="0"/>
                <w:sz w:val="16"/>
                <w:szCs w:val="16"/>
                <w:lang w:val="fr-FR"/>
              </w:rPr>
              <w:t xml:space="preserve"> 5</w:t>
            </w:r>
          </w:p>
        </w:tc>
        <w:tc>
          <w:tcPr>
            <w:tcW w:w="1843" w:type="dxa"/>
            <w:tcBorders>
              <w:top w:val="nil"/>
              <w:bottom w:val="nil"/>
            </w:tcBorders>
            <w:vAlign w:val="center"/>
          </w:tcPr>
          <w:p w:rsidR="00FF22D1" w:rsidRPr="0035346C" w:rsidRDefault="00FF22D1" w:rsidP="00076724">
            <w:pPr>
              <w:pStyle w:val="Normalt"/>
              <w:spacing w:before="80" w:after="80"/>
              <w:rPr>
                <w:rFonts w:ascii="Arial" w:hAnsi="Arial" w:cs="Arial"/>
                <w:noProof w:val="0"/>
                <w:sz w:val="16"/>
                <w:szCs w:val="16"/>
                <w:lang w:val="de-DE"/>
              </w:rPr>
            </w:pPr>
            <w:r w:rsidRPr="0035346C">
              <w:rPr>
                <w:rFonts w:ascii="Arial" w:hAnsi="Arial" w:cs="Arial"/>
                <w:b/>
                <w:sz w:val="16"/>
                <w:szCs w:val="16"/>
              </w:rPr>
              <w:t>Pathotyp 5</w:t>
            </w:r>
          </w:p>
        </w:tc>
        <w:tc>
          <w:tcPr>
            <w:tcW w:w="1843" w:type="dxa"/>
            <w:tcBorders>
              <w:top w:val="nil"/>
              <w:bottom w:val="nil"/>
            </w:tcBorders>
            <w:vAlign w:val="center"/>
          </w:tcPr>
          <w:p w:rsidR="00FF22D1" w:rsidRPr="0035346C" w:rsidRDefault="00FF22D1" w:rsidP="00076724">
            <w:pPr>
              <w:pStyle w:val="Normalt"/>
              <w:spacing w:before="80" w:after="80"/>
              <w:rPr>
                <w:rFonts w:ascii="Arial" w:hAnsi="Arial" w:cs="Arial"/>
                <w:noProof w:val="0"/>
                <w:sz w:val="16"/>
                <w:szCs w:val="16"/>
                <w:lang w:val="es-ES"/>
              </w:rPr>
            </w:pPr>
            <w:r w:rsidRPr="0035346C">
              <w:rPr>
                <w:rFonts w:ascii="Arial" w:hAnsi="Arial" w:cs="Arial"/>
                <w:b/>
                <w:noProof w:val="0"/>
                <w:sz w:val="16"/>
                <w:szCs w:val="16"/>
                <w:lang w:val="es-ES"/>
              </w:rPr>
              <w:t>Raza 5</w:t>
            </w:r>
          </w:p>
        </w:tc>
        <w:tc>
          <w:tcPr>
            <w:tcW w:w="1985" w:type="dxa"/>
            <w:tcBorders>
              <w:top w:val="nil"/>
              <w:bottom w:val="nil"/>
            </w:tcBorders>
            <w:vAlign w:val="center"/>
          </w:tcPr>
          <w:p w:rsidR="00FF22D1" w:rsidRPr="0035346C" w:rsidRDefault="00FF22D1" w:rsidP="00076724">
            <w:pPr>
              <w:pStyle w:val="Normalt"/>
              <w:spacing w:before="80" w:after="80"/>
              <w:rPr>
                <w:rFonts w:ascii="Arial" w:hAnsi="Arial" w:cs="Arial"/>
                <w:sz w:val="16"/>
                <w:szCs w:val="16"/>
              </w:rPr>
            </w:pPr>
          </w:p>
        </w:tc>
        <w:tc>
          <w:tcPr>
            <w:tcW w:w="566" w:type="dxa"/>
            <w:tcBorders>
              <w:top w:val="nil"/>
              <w:bottom w:val="nil"/>
              <w:right w:val="nil"/>
            </w:tcBorders>
            <w:vAlign w:val="center"/>
          </w:tcPr>
          <w:p w:rsidR="00FF22D1" w:rsidRPr="0035346C" w:rsidRDefault="00FF22D1" w:rsidP="00076724">
            <w:pPr>
              <w:pStyle w:val="Normalt"/>
              <w:spacing w:before="80" w:after="80"/>
              <w:jc w:val="center"/>
              <w:rPr>
                <w:rFonts w:ascii="Arial" w:hAnsi="Arial" w:cs="Arial"/>
                <w:sz w:val="16"/>
                <w:szCs w:val="16"/>
              </w:rPr>
            </w:pP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de-DE"/>
              </w:rPr>
            </w:pPr>
            <w:r w:rsidRPr="0035346C">
              <w:rPr>
                <w:rFonts w:ascii="Arial" w:hAnsi="Arial" w:cs="Arial"/>
                <w:sz w:val="16"/>
                <w:szCs w:val="16"/>
              </w:rPr>
              <w:t>anfällig</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Pr>
                <w:rFonts w:ascii="Arial" w:hAnsi="Arial" w:cs="Arial"/>
                <w:sz w:val="16"/>
                <w:szCs w:val="16"/>
              </w:rPr>
              <w:t>Védrantais</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1</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de-DE"/>
              </w:rPr>
            </w:pPr>
            <w:r w:rsidRPr="0035346C">
              <w:rPr>
                <w:rFonts w:ascii="Arial" w:hAnsi="Arial" w:cs="Arial"/>
                <w:sz w:val="16"/>
                <w:szCs w:val="16"/>
              </w:rPr>
              <w:t>mäßig 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071DB">
              <w:rPr>
                <w:rFonts w:ascii="Arial" w:hAnsi="Arial" w:cs="Arial"/>
                <w:sz w:val="16"/>
                <w:szCs w:val="16"/>
                <w:highlight w:val="lightGray"/>
              </w:rPr>
              <w:t>Hugo, Pendragon</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2</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de-DE"/>
              </w:rPr>
            </w:pPr>
            <w:r w:rsidRPr="0035346C">
              <w:rPr>
                <w:rFonts w:ascii="Arial" w:hAnsi="Arial" w:cs="Arial"/>
                <w:sz w:val="16"/>
                <w:szCs w:val="16"/>
              </w:rPr>
              <w:t>hochresistent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rPr>
            </w:pPr>
            <w:r w:rsidRPr="003071DB">
              <w:rPr>
                <w:rFonts w:ascii="Arial" w:hAnsi="Arial" w:cs="Arial"/>
                <w:sz w:val="16"/>
                <w:szCs w:val="16"/>
                <w:highlight w:val="lightGray"/>
              </w:rPr>
              <w:t>Arapaho</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3</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021F21" w:rsidRDefault="00FF22D1" w:rsidP="00076724">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FF22D1" w:rsidRPr="00021F21" w:rsidRDefault="00FF22D1"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FF22D1" w:rsidRPr="00021F21" w:rsidRDefault="00FF22D1" w:rsidP="00076724">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FF22D1" w:rsidRPr="00021F21" w:rsidRDefault="00FF22D1" w:rsidP="00076724">
            <w:pPr>
              <w:pStyle w:val="Normalt"/>
              <w:spacing w:before="80" w:after="80"/>
              <w:jc w:val="center"/>
              <w:rPr>
                <w:rFonts w:ascii="Arial" w:hAnsi="Arial" w:cs="Arial"/>
                <w:sz w:val="16"/>
                <w:szCs w:val="16"/>
              </w:rPr>
            </w:pPr>
            <w:r w:rsidRPr="00021F21">
              <w:rPr>
                <w:rFonts w:ascii="Arial" w:hAnsi="Arial" w:cs="Arial"/>
                <w:sz w:val="16"/>
                <w:szCs w:val="16"/>
              </w:rPr>
              <w:t>-------</w:t>
            </w:r>
          </w:p>
        </w:tc>
      </w:tr>
      <w:tr w:rsidR="00FF22D1" w:rsidRPr="0035346C" w:rsidTr="00076724">
        <w:trPr>
          <w:trHeight w:val="20"/>
        </w:trPr>
        <w:tc>
          <w:tcPr>
            <w:tcW w:w="567" w:type="dxa"/>
            <w:tcBorders>
              <w:top w:val="nil"/>
              <w:left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r w:rsidRPr="00B43437">
              <w:rPr>
                <w:rFonts w:ascii="Arial" w:hAnsi="Arial" w:cs="Arial"/>
                <w:b/>
                <w:sz w:val="16"/>
                <w:szCs w:val="16"/>
                <w:highlight w:val="lightGray"/>
              </w:rPr>
              <w:t>70.5</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F963B7" w:rsidRDefault="00FF22D1" w:rsidP="00076724">
            <w:pPr>
              <w:pStyle w:val="Normalt"/>
              <w:spacing w:before="80" w:after="80"/>
              <w:rPr>
                <w:rFonts w:ascii="Arial" w:hAnsi="Arial" w:cs="Arial"/>
                <w:sz w:val="16"/>
                <w:szCs w:val="16"/>
                <w:highlight w:val="lightGray"/>
              </w:rPr>
            </w:pPr>
            <w:r w:rsidRPr="00F963B7">
              <w:rPr>
                <w:rFonts w:ascii="Arial" w:hAnsi="Arial" w:cs="Arial"/>
                <w:b/>
                <w:sz w:val="16"/>
                <w:szCs w:val="16"/>
                <w:highlight w:val="lightGray"/>
              </w:rPr>
              <w:t>Race 3-5</w:t>
            </w:r>
          </w:p>
        </w:tc>
        <w:tc>
          <w:tcPr>
            <w:tcW w:w="1843" w:type="dxa"/>
            <w:tcBorders>
              <w:top w:val="nil"/>
              <w:bottom w:val="nil"/>
            </w:tcBorders>
          </w:tcPr>
          <w:p w:rsidR="00FF22D1" w:rsidRPr="00F963B7" w:rsidRDefault="00FF22D1" w:rsidP="00076724">
            <w:pPr>
              <w:pStyle w:val="Normalt"/>
              <w:spacing w:before="80" w:after="80"/>
              <w:rPr>
                <w:rFonts w:ascii="Arial" w:hAnsi="Arial" w:cs="Arial"/>
                <w:b/>
                <w:noProof w:val="0"/>
                <w:sz w:val="16"/>
                <w:szCs w:val="16"/>
                <w:highlight w:val="lightGray"/>
                <w:lang w:val="fr-FR"/>
              </w:rPr>
            </w:pPr>
            <w:r w:rsidRPr="00231B2D">
              <w:rPr>
                <w:rFonts w:ascii="Arial" w:hAnsi="Arial" w:cs="Arial"/>
                <w:b/>
                <w:noProof w:val="0"/>
                <w:sz w:val="16"/>
                <w:szCs w:val="16"/>
                <w:highlight w:val="lightGray"/>
                <w:lang w:val="fr-FR"/>
              </w:rPr>
              <w:t>Race</w:t>
            </w:r>
            <w:r w:rsidRPr="00FE657E">
              <w:rPr>
                <w:rFonts w:ascii="Arial" w:hAnsi="Arial" w:cs="Arial"/>
                <w:b/>
                <w:noProof w:val="0"/>
                <w:sz w:val="16"/>
                <w:szCs w:val="16"/>
                <w:highlight w:val="lightGray"/>
                <w:lang w:val="fr-FR"/>
              </w:rPr>
              <w:t xml:space="preserve"> 3-5</w:t>
            </w:r>
          </w:p>
        </w:tc>
        <w:tc>
          <w:tcPr>
            <w:tcW w:w="1843" w:type="dxa"/>
            <w:tcBorders>
              <w:top w:val="nil"/>
              <w:bottom w:val="nil"/>
            </w:tcBorders>
          </w:tcPr>
          <w:p w:rsidR="00FF22D1" w:rsidRPr="0035346C" w:rsidRDefault="00FF22D1" w:rsidP="00076724">
            <w:pPr>
              <w:pStyle w:val="Normalt"/>
              <w:spacing w:before="80" w:after="80"/>
              <w:rPr>
                <w:rFonts w:ascii="Arial" w:hAnsi="Arial" w:cs="Arial"/>
                <w:b/>
                <w:sz w:val="16"/>
                <w:szCs w:val="16"/>
                <w:highlight w:val="lightGray"/>
              </w:rPr>
            </w:pPr>
            <w:r w:rsidRPr="0035346C">
              <w:rPr>
                <w:rFonts w:ascii="Arial" w:hAnsi="Arial" w:cs="Arial"/>
                <w:b/>
                <w:sz w:val="16"/>
                <w:szCs w:val="16"/>
                <w:highlight w:val="lightGray"/>
              </w:rPr>
              <w:t>Pathotyp 3</w:t>
            </w:r>
            <w:r>
              <w:rPr>
                <w:rFonts w:ascii="Arial" w:hAnsi="Arial" w:cs="Arial"/>
                <w:b/>
                <w:sz w:val="16"/>
                <w:szCs w:val="16"/>
                <w:highlight w:val="lightGray"/>
              </w:rPr>
              <w:t>-5</w:t>
            </w:r>
          </w:p>
        </w:tc>
        <w:tc>
          <w:tcPr>
            <w:tcW w:w="1843" w:type="dxa"/>
            <w:tcBorders>
              <w:top w:val="nil"/>
              <w:bottom w:val="nil"/>
            </w:tcBorders>
          </w:tcPr>
          <w:p w:rsidR="00FF22D1" w:rsidRPr="0035346C" w:rsidRDefault="00FF22D1" w:rsidP="00076724">
            <w:pPr>
              <w:pStyle w:val="Normalt"/>
              <w:spacing w:before="80" w:after="80"/>
              <w:rPr>
                <w:rFonts w:ascii="Arial" w:hAnsi="Arial" w:cs="Arial"/>
                <w:b/>
                <w:noProof w:val="0"/>
                <w:sz w:val="16"/>
                <w:szCs w:val="16"/>
                <w:highlight w:val="lightGray"/>
                <w:lang w:val="es-ES"/>
              </w:rPr>
            </w:pPr>
            <w:r w:rsidRPr="0035346C">
              <w:rPr>
                <w:rFonts w:ascii="Arial" w:hAnsi="Arial" w:cs="Arial"/>
                <w:b/>
                <w:noProof w:val="0"/>
                <w:sz w:val="16"/>
                <w:szCs w:val="16"/>
                <w:highlight w:val="lightGray"/>
                <w:lang w:val="es-ES"/>
              </w:rPr>
              <w:t>Raza 3</w:t>
            </w:r>
            <w:r>
              <w:rPr>
                <w:rFonts w:ascii="Arial" w:hAnsi="Arial" w:cs="Arial"/>
                <w:b/>
                <w:noProof w:val="0"/>
                <w:sz w:val="16"/>
                <w:szCs w:val="16"/>
                <w:highlight w:val="lightGray"/>
                <w:lang w:val="es-ES"/>
              </w:rPr>
              <w:t>-5</w:t>
            </w:r>
          </w:p>
        </w:tc>
        <w:tc>
          <w:tcPr>
            <w:tcW w:w="1985" w:type="dxa"/>
            <w:tcBorders>
              <w:top w:val="nil"/>
              <w:bottom w:val="nil"/>
            </w:tcBorders>
            <w:vAlign w:val="center"/>
          </w:tcPr>
          <w:p w:rsidR="00FF22D1" w:rsidRPr="0035346C" w:rsidRDefault="00FF22D1" w:rsidP="00076724">
            <w:pPr>
              <w:pStyle w:val="Normalt"/>
              <w:spacing w:before="80" w:after="80"/>
              <w:rPr>
                <w:rFonts w:ascii="Arial" w:hAnsi="Arial" w:cs="Arial"/>
                <w:sz w:val="16"/>
                <w:szCs w:val="16"/>
              </w:rPr>
            </w:pPr>
          </w:p>
        </w:tc>
        <w:tc>
          <w:tcPr>
            <w:tcW w:w="566" w:type="dxa"/>
            <w:tcBorders>
              <w:top w:val="nil"/>
              <w:bottom w:val="nil"/>
              <w:right w:val="nil"/>
            </w:tcBorders>
            <w:vAlign w:val="center"/>
          </w:tcPr>
          <w:p w:rsidR="00FF22D1" w:rsidRPr="0035346C" w:rsidRDefault="00FF22D1" w:rsidP="00076724">
            <w:pPr>
              <w:pStyle w:val="Normalt"/>
              <w:spacing w:before="80" w:after="80"/>
              <w:jc w:val="center"/>
              <w:rPr>
                <w:rFonts w:ascii="Arial" w:hAnsi="Arial" w:cs="Arial"/>
                <w:sz w:val="16"/>
                <w:szCs w:val="16"/>
              </w:rPr>
            </w:pP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susceptible</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highlight w:val="lightGray"/>
                <w:lang w:val="fr-FR"/>
              </w:rPr>
            </w:pPr>
            <w:r w:rsidRPr="0035346C">
              <w:rPr>
                <w:rFonts w:ascii="Arial" w:hAnsi="Arial" w:cs="Arial"/>
                <w:noProof w:val="0"/>
                <w:sz w:val="16"/>
                <w:szCs w:val="16"/>
                <w:highlight w:val="lightGray"/>
                <w:lang w:val="fr-FR"/>
              </w:rPr>
              <w:t>sensible</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anfällig</w:t>
            </w:r>
          </w:p>
        </w:tc>
        <w:tc>
          <w:tcPr>
            <w:tcW w:w="1843" w:type="dxa"/>
            <w:tcBorders>
              <w:top w:val="nil"/>
              <w:bottom w:val="nil"/>
            </w:tcBorders>
          </w:tcPr>
          <w:p w:rsidR="00FF22D1" w:rsidRPr="0035346C" w:rsidRDefault="00FF22D1" w:rsidP="00076724">
            <w:pPr>
              <w:pStyle w:val="Normalt"/>
              <w:spacing w:before="80" w:after="80"/>
              <w:rPr>
                <w:rFonts w:ascii="Arial" w:hAnsi="Arial" w:cs="Arial"/>
                <w:noProof w:val="0"/>
                <w:sz w:val="16"/>
                <w:szCs w:val="16"/>
                <w:highlight w:val="lightGray"/>
                <w:lang w:val="es-ES"/>
              </w:rPr>
            </w:pPr>
            <w:r w:rsidRPr="0035346C">
              <w:rPr>
                <w:rFonts w:ascii="Arial" w:hAnsi="Arial" w:cs="Arial"/>
                <w:noProof w:val="0"/>
                <w:sz w:val="16"/>
                <w:szCs w:val="16"/>
                <w:highlight w:val="lightGray"/>
                <w:lang w:val="es-ES"/>
              </w:rPr>
              <w:t>susceptible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Pr>
                <w:rFonts w:ascii="Arial" w:hAnsi="Arial" w:cs="Arial"/>
                <w:sz w:val="16"/>
                <w:szCs w:val="16"/>
                <w:highlight w:val="lightGray"/>
              </w:rPr>
              <w:t>Védrantais</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1</w:t>
            </w:r>
          </w:p>
        </w:tc>
      </w:tr>
      <w:tr w:rsidR="00FF22D1" w:rsidRPr="0035346C" w:rsidTr="00076724">
        <w:trPr>
          <w:trHeight w:val="20"/>
        </w:trPr>
        <w:tc>
          <w:tcPr>
            <w:tcW w:w="567" w:type="dxa"/>
            <w:tcBorders>
              <w:top w:val="nil"/>
              <w:left w:val="nil"/>
              <w:bottom w:val="nil"/>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nil"/>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moderately resistant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moyennement résistant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mäßig resistent</w:t>
            </w:r>
          </w:p>
        </w:tc>
        <w:tc>
          <w:tcPr>
            <w:tcW w:w="1843"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moderadamente resistente</w:t>
            </w:r>
          </w:p>
        </w:tc>
        <w:tc>
          <w:tcPr>
            <w:tcW w:w="1985" w:type="dxa"/>
            <w:tcBorders>
              <w:top w:val="nil"/>
              <w:bottom w:val="nil"/>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Cisco</w:t>
            </w:r>
          </w:p>
        </w:tc>
        <w:tc>
          <w:tcPr>
            <w:tcW w:w="566" w:type="dxa"/>
            <w:tcBorders>
              <w:top w:val="nil"/>
              <w:bottom w:val="nil"/>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2</w:t>
            </w:r>
          </w:p>
        </w:tc>
      </w:tr>
      <w:tr w:rsidR="00FF22D1" w:rsidRPr="0035346C" w:rsidTr="00076724">
        <w:trPr>
          <w:trHeight w:val="20"/>
        </w:trPr>
        <w:tc>
          <w:tcPr>
            <w:tcW w:w="567" w:type="dxa"/>
            <w:tcBorders>
              <w:top w:val="nil"/>
              <w:left w:val="nil"/>
              <w:bottom w:val="single" w:sz="4" w:space="0" w:color="auto"/>
            </w:tcBorders>
          </w:tcPr>
          <w:p w:rsidR="00FF22D1" w:rsidRPr="0035346C" w:rsidRDefault="00FF22D1" w:rsidP="00076724">
            <w:pPr>
              <w:pStyle w:val="Normalt"/>
              <w:spacing w:before="80" w:after="80"/>
              <w:jc w:val="center"/>
              <w:rPr>
                <w:rFonts w:ascii="Arial" w:hAnsi="Arial" w:cs="Arial"/>
                <w:b/>
                <w:sz w:val="16"/>
                <w:szCs w:val="16"/>
              </w:rPr>
            </w:pPr>
          </w:p>
        </w:tc>
        <w:tc>
          <w:tcPr>
            <w:tcW w:w="426" w:type="dxa"/>
            <w:tcBorders>
              <w:top w:val="nil"/>
              <w:bottom w:val="single" w:sz="4" w:space="0" w:color="auto"/>
            </w:tcBorders>
            <w:vAlign w:val="center"/>
          </w:tcPr>
          <w:p w:rsidR="00FF22D1" w:rsidRPr="0035346C" w:rsidRDefault="00FF22D1" w:rsidP="00076724">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highly resistant</w:t>
            </w:r>
          </w:p>
        </w:tc>
        <w:tc>
          <w:tcPr>
            <w:tcW w:w="1843" w:type="dxa"/>
            <w:tcBorders>
              <w:top w:val="nil"/>
              <w:bottom w:val="single" w:sz="4" w:space="0" w:color="auto"/>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hautement résistant</w:t>
            </w:r>
          </w:p>
        </w:tc>
        <w:tc>
          <w:tcPr>
            <w:tcW w:w="1843" w:type="dxa"/>
            <w:tcBorders>
              <w:top w:val="nil"/>
              <w:bottom w:val="single" w:sz="4" w:space="0" w:color="auto"/>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hochresistent</w:t>
            </w:r>
          </w:p>
        </w:tc>
        <w:tc>
          <w:tcPr>
            <w:tcW w:w="1843" w:type="dxa"/>
            <w:tcBorders>
              <w:top w:val="nil"/>
              <w:bottom w:val="single" w:sz="4" w:space="0" w:color="auto"/>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altamente resistente</w:t>
            </w:r>
          </w:p>
        </w:tc>
        <w:tc>
          <w:tcPr>
            <w:tcW w:w="1985" w:type="dxa"/>
            <w:tcBorders>
              <w:top w:val="nil"/>
              <w:bottom w:val="single" w:sz="4" w:space="0" w:color="auto"/>
            </w:tcBorders>
          </w:tcPr>
          <w:p w:rsidR="00FF22D1" w:rsidRPr="0035346C" w:rsidRDefault="00FF22D1" w:rsidP="00076724">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90625</w:t>
            </w:r>
          </w:p>
        </w:tc>
        <w:tc>
          <w:tcPr>
            <w:tcW w:w="566" w:type="dxa"/>
            <w:tcBorders>
              <w:top w:val="nil"/>
              <w:bottom w:val="single" w:sz="4" w:space="0" w:color="auto"/>
              <w:right w:val="nil"/>
            </w:tcBorders>
          </w:tcPr>
          <w:p w:rsidR="00FF22D1" w:rsidRPr="0035346C" w:rsidRDefault="00FF22D1" w:rsidP="00076724">
            <w:pPr>
              <w:pStyle w:val="Normalt"/>
              <w:spacing w:before="80" w:after="80"/>
              <w:jc w:val="center"/>
              <w:rPr>
                <w:rFonts w:ascii="Arial" w:hAnsi="Arial" w:cs="Arial"/>
                <w:sz w:val="16"/>
                <w:szCs w:val="16"/>
              </w:rPr>
            </w:pPr>
            <w:r w:rsidRPr="0035346C">
              <w:rPr>
                <w:rFonts w:ascii="Arial" w:hAnsi="Arial" w:cs="Arial"/>
                <w:sz w:val="16"/>
                <w:szCs w:val="16"/>
              </w:rPr>
              <w:t>3</w:t>
            </w:r>
          </w:p>
        </w:tc>
      </w:tr>
    </w:tbl>
    <w:p w:rsidR="005B4ED2" w:rsidRDefault="005B4ED2" w:rsidP="005B4ED2"/>
    <w:p w:rsidR="005B4ED2" w:rsidRDefault="005B4ED2" w:rsidP="005B4ED2">
      <w:pPr>
        <w:jc w:val="left"/>
        <w:rPr>
          <w:i/>
        </w:rPr>
      </w:pPr>
      <w:r>
        <w:rPr>
          <w:i/>
        </w:rPr>
        <w:br w:type="page"/>
      </w:r>
    </w:p>
    <w:p w:rsidR="005B4ED2" w:rsidRPr="0035346C" w:rsidRDefault="005B4ED2" w:rsidP="005B4ED2">
      <w:pPr>
        <w:rPr>
          <w:i/>
        </w:rPr>
      </w:pPr>
      <w:r>
        <w:rPr>
          <w:i/>
          <w:snapToGrid w:val="0"/>
        </w:rPr>
        <w:lastRenderedPageBreak/>
        <w:t>Derzeitiger Wortlaut</w:t>
      </w:r>
      <w:r w:rsidRPr="0035346C">
        <w:rPr>
          <w:i/>
        </w:rPr>
        <w:t>:</w:t>
      </w:r>
    </w:p>
    <w:p w:rsidR="005B4ED2" w:rsidRPr="0035346C" w:rsidRDefault="005B4ED2" w:rsidP="005B4ED2">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5B4ED2" w:rsidRPr="00FC0F02" w:rsidTr="00076724">
        <w:trPr>
          <w:trHeight w:val="20"/>
        </w:trPr>
        <w:tc>
          <w:tcPr>
            <w:tcW w:w="567" w:type="dxa"/>
            <w:tcBorders>
              <w:top w:val="single" w:sz="4" w:space="0" w:color="auto"/>
              <w:left w:val="nil"/>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71.</w:t>
            </w:r>
            <w:r w:rsidRPr="00021F21">
              <w:rPr>
                <w:rFonts w:ascii="Arial" w:hAnsi="Arial" w:cs="Arial"/>
                <w:b/>
                <w:sz w:val="16"/>
                <w:szCs w:val="16"/>
              </w:rPr>
              <w:br/>
            </w:r>
            <w:r w:rsidRPr="00021F21">
              <w:rPr>
                <w:rFonts w:ascii="Arial" w:hAnsi="Arial" w:cs="Arial"/>
                <w:b/>
                <w:sz w:val="16"/>
                <w:szCs w:val="16"/>
              </w:rPr>
              <w:br/>
              <w:t>(+)</w:t>
            </w:r>
          </w:p>
        </w:tc>
        <w:tc>
          <w:tcPr>
            <w:tcW w:w="426" w:type="dxa"/>
            <w:tcBorders>
              <w:top w:val="single" w:sz="4" w:space="0" w:color="auto"/>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VG</w:t>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p>
        </w:tc>
        <w:tc>
          <w:tcPr>
            <w:tcW w:w="1843" w:type="dxa"/>
            <w:tcBorders>
              <w:top w:val="single" w:sz="4" w:space="0" w:color="auto"/>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 xml:space="preserve">Resistance to </w:t>
            </w:r>
            <w:r w:rsidRPr="00021F21">
              <w:rPr>
                <w:rFonts w:ascii="Arial" w:hAnsi="Arial" w:cs="Arial"/>
                <w:b/>
                <w:i/>
                <w:sz w:val="16"/>
                <w:szCs w:val="16"/>
                <w:lang w:eastAsia="fr-FR"/>
              </w:rPr>
              <w:t>Erysiphe cichoracearum</w:t>
            </w:r>
            <w:r w:rsidRPr="00021F21">
              <w:rPr>
                <w:rFonts w:ascii="Arial" w:hAnsi="Arial" w:cs="Arial"/>
                <w:b/>
                <w:sz w:val="16"/>
                <w:szCs w:val="16"/>
              </w:rPr>
              <w:br/>
            </w:r>
            <w:r w:rsidRPr="00021F21">
              <w:rPr>
                <w:rFonts w:ascii="Arial" w:hAnsi="Arial" w:cs="Arial"/>
                <w:b/>
                <w:i/>
                <w:sz w:val="16"/>
                <w:szCs w:val="16"/>
              </w:rPr>
              <w:t>(</w:t>
            </w:r>
            <w:r w:rsidRPr="00021F21">
              <w:rPr>
                <w:rFonts w:ascii="Arial" w:hAnsi="Arial" w:cs="Arial"/>
                <w:b/>
                <w:i/>
                <w:snapToGrid w:val="0"/>
                <w:sz w:val="16"/>
                <w:szCs w:val="16"/>
                <w:lang w:eastAsia="en-US"/>
              </w:rPr>
              <w:t>Golovinomyces</w:t>
            </w:r>
            <w:r w:rsidRPr="00021F21">
              <w:rPr>
                <w:rFonts w:ascii="Arial" w:hAnsi="Arial" w:cs="Arial"/>
                <w:b/>
                <w:i/>
                <w:sz w:val="16"/>
                <w:szCs w:val="16"/>
              </w:rPr>
              <w:t xml:space="preserve"> </w:t>
            </w:r>
            <w:r w:rsidRPr="00021F21">
              <w:rPr>
                <w:rFonts w:ascii="Arial" w:hAnsi="Arial" w:cs="Arial"/>
                <w:b/>
                <w:i/>
                <w:snapToGrid w:val="0"/>
                <w:sz w:val="16"/>
                <w:szCs w:val="16"/>
                <w:lang w:eastAsia="en-US"/>
              </w:rPr>
              <w:t>cichoracearum)</w:t>
            </w:r>
            <w:r w:rsidRPr="00021F21">
              <w:rPr>
                <w:rFonts w:ascii="Arial" w:hAnsi="Arial" w:cs="Arial"/>
                <w:b/>
                <w:sz w:val="16"/>
                <w:szCs w:val="16"/>
              </w:rPr>
              <w:t xml:space="preserve"> </w:t>
            </w:r>
            <w:r w:rsidRPr="00021F21">
              <w:rPr>
                <w:rFonts w:ascii="Arial" w:hAnsi="Arial" w:cs="Arial"/>
                <w:b/>
                <w:sz w:val="16"/>
                <w:szCs w:val="16"/>
              </w:rPr>
              <w:br/>
              <w:t>Race 1 (Powdery mildew)</w:t>
            </w:r>
          </w:p>
        </w:tc>
        <w:tc>
          <w:tcPr>
            <w:tcW w:w="1843" w:type="dxa"/>
            <w:tcBorders>
              <w:top w:val="single" w:sz="4" w:space="0" w:color="auto"/>
              <w:bottom w:val="nil"/>
            </w:tcBorders>
          </w:tcPr>
          <w:p w:rsidR="005B4ED2" w:rsidRPr="002B2445" w:rsidRDefault="005B4ED2" w:rsidP="00076724">
            <w:pPr>
              <w:pStyle w:val="Normalt"/>
              <w:spacing w:before="80" w:after="80"/>
              <w:rPr>
                <w:rFonts w:ascii="Arial" w:hAnsi="Arial" w:cs="Arial"/>
                <w:b/>
                <w:noProof w:val="0"/>
                <w:sz w:val="16"/>
                <w:szCs w:val="16"/>
              </w:rPr>
            </w:pPr>
            <w:r w:rsidRPr="002B2445">
              <w:rPr>
                <w:rFonts w:ascii="Arial" w:hAnsi="Arial" w:cs="Arial"/>
                <w:b/>
                <w:noProof w:val="0"/>
                <w:sz w:val="16"/>
                <w:szCs w:val="16"/>
              </w:rPr>
              <w:t xml:space="preserve">Résistance à </w:t>
            </w:r>
            <w:r w:rsidRPr="002B2445">
              <w:rPr>
                <w:rFonts w:ascii="Arial" w:hAnsi="Arial" w:cs="Arial"/>
                <w:b/>
                <w:i/>
                <w:noProof w:val="0"/>
                <w:sz w:val="16"/>
                <w:szCs w:val="16"/>
              </w:rPr>
              <w:t>Erysiphe cichoracearum</w:t>
            </w:r>
            <w:r w:rsidRPr="002B2445">
              <w:rPr>
                <w:rFonts w:ascii="Arial" w:hAnsi="Arial" w:cs="Arial"/>
                <w:b/>
                <w:noProof w:val="0"/>
                <w:sz w:val="16"/>
                <w:szCs w:val="16"/>
              </w:rPr>
              <w:br/>
            </w:r>
            <w:r w:rsidRPr="002B2445">
              <w:rPr>
                <w:rFonts w:ascii="Arial" w:hAnsi="Arial" w:cs="Arial"/>
                <w:b/>
                <w:i/>
                <w:noProof w:val="0"/>
                <w:sz w:val="16"/>
                <w:szCs w:val="16"/>
              </w:rPr>
              <w:t>(</w:t>
            </w:r>
            <w:r w:rsidRPr="002B2445">
              <w:rPr>
                <w:rFonts w:ascii="Arial" w:hAnsi="Arial" w:cs="Arial"/>
                <w:b/>
                <w:i/>
                <w:noProof w:val="0"/>
                <w:snapToGrid w:val="0"/>
                <w:sz w:val="16"/>
                <w:szCs w:val="16"/>
                <w:lang w:eastAsia="en-US"/>
              </w:rPr>
              <w:t>Golovinomyces</w:t>
            </w:r>
            <w:r w:rsidRPr="002B2445">
              <w:rPr>
                <w:rFonts w:ascii="Arial" w:hAnsi="Arial" w:cs="Arial"/>
                <w:b/>
                <w:i/>
                <w:noProof w:val="0"/>
                <w:sz w:val="16"/>
                <w:szCs w:val="16"/>
              </w:rPr>
              <w:t xml:space="preserve"> </w:t>
            </w:r>
            <w:r w:rsidRPr="002B2445">
              <w:rPr>
                <w:rFonts w:ascii="Arial" w:hAnsi="Arial" w:cs="Arial"/>
                <w:b/>
                <w:i/>
                <w:noProof w:val="0"/>
                <w:snapToGrid w:val="0"/>
                <w:sz w:val="16"/>
                <w:szCs w:val="16"/>
                <w:lang w:eastAsia="en-US"/>
              </w:rPr>
              <w:t>cichoracearum)</w:t>
            </w:r>
            <w:r w:rsidRPr="002B2445">
              <w:rPr>
                <w:rFonts w:ascii="Arial" w:hAnsi="Arial" w:cs="Arial"/>
                <w:b/>
                <w:noProof w:val="0"/>
                <w:sz w:val="16"/>
                <w:szCs w:val="16"/>
              </w:rPr>
              <w:t xml:space="preserve"> </w:t>
            </w:r>
            <w:r w:rsidRPr="002B2445">
              <w:rPr>
                <w:rFonts w:ascii="Arial" w:hAnsi="Arial" w:cs="Arial"/>
                <w:b/>
                <w:noProof w:val="0"/>
                <w:sz w:val="16"/>
                <w:szCs w:val="16"/>
              </w:rPr>
              <w:br/>
              <w:t>Pathotype 1 (oïdium)</w:t>
            </w:r>
          </w:p>
        </w:tc>
        <w:tc>
          <w:tcPr>
            <w:tcW w:w="1843" w:type="dxa"/>
            <w:tcBorders>
              <w:top w:val="single" w:sz="4" w:space="0" w:color="auto"/>
              <w:bottom w:val="nil"/>
            </w:tcBorders>
          </w:tcPr>
          <w:p w:rsidR="005B4ED2" w:rsidRPr="00021F21" w:rsidRDefault="005B4ED2" w:rsidP="00076724">
            <w:pPr>
              <w:pStyle w:val="Normalt"/>
              <w:spacing w:before="80" w:after="80"/>
              <w:rPr>
                <w:rFonts w:ascii="Arial" w:hAnsi="Arial" w:cs="Arial"/>
                <w:b/>
                <w:sz w:val="16"/>
                <w:szCs w:val="16"/>
              </w:rPr>
            </w:pPr>
            <w:r w:rsidRPr="00021F21">
              <w:rPr>
                <w:rFonts w:ascii="Arial" w:hAnsi="Arial" w:cs="Arial"/>
                <w:b/>
                <w:sz w:val="16"/>
                <w:szCs w:val="16"/>
              </w:rPr>
              <w:t xml:space="preserve">Resistenz gegen </w:t>
            </w:r>
            <w:r w:rsidRPr="002B2445">
              <w:rPr>
                <w:rFonts w:ascii="Arial" w:hAnsi="Arial" w:cs="Arial"/>
                <w:b/>
                <w:i/>
                <w:noProof w:val="0"/>
                <w:sz w:val="16"/>
                <w:szCs w:val="16"/>
                <w:lang w:eastAsia="fr-FR"/>
              </w:rPr>
              <w:t>Erysiphe cichoracearum</w:t>
            </w:r>
            <w:r w:rsidRPr="00021F21">
              <w:rPr>
                <w:rFonts w:ascii="Arial" w:hAnsi="Arial" w:cs="Arial"/>
                <w:b/>
                <w:sz w:val="16"/>
                <w:szCs w:val="16"/>
              </w:rPr>
              <w:br/>
            </w:r>
            <w:r w:rsidRPr="00021F21">
              <w:rPr>
                <w:rFonts w:ascii="Arial" w:hAnsi="Arial" w:cs="Arial"/>
                <w:b/>
                <w:i/>
                <w:sz w:val="16"/>
                <w:szCs w:val="16"/>
              </w:rPr>
              <w:t>(</w:t>
            </w:r>
            <w:r w:rsidRPr="002B2445">
              <w:rPr>
                <w:rFonts w:ascii="Arial" w:hAnsi="Arial" w:cs="Arial"/>
                <w:b/>
                <w:i/>
                <w:noProof w:val="0"/>
                <w:snapToGrid w:val="0"/>
                <w:sz w:val="16"/>
                <w:szCs w:val="16"/>
                <w:lang w:eastAsia="en-US"/>
              </w:rPr>
              <w:t>Golovinomyces</w:t>
            </w:r>
            <w:r w:rsidRPr="00021F21">
              <w:rPr>
                <w:rFonts w:ascii="Arial" w:hAnsi="Arial" w:cs="Arial"/>
                <w:b/>
                <w:i/>
                <w:sz w:val="16"/>
                <w:szCs w:val="16"/>
              </w:rPr>
              <w:t xml:space="preserve"> </w:t>
            </w:r>
            <w:r w:rsidRPr="002B2445">
              <w:rPr>
                <w:rFonts w:ascii="Arial" w:hAnsi="Arial" w:cs="Arial"/>
                <w:b/>
                <w:i/>
                <w:noProof w:val="0"/>
                <w:snapToGrid w:val="0"/>
                <w:sz w:val="16"/>
                <w:szCs w:val="16"/>
                <w:lang w:eastAsia="en-US"/>
              </w:rPr>
              <w:t>cichoracearum)</w:t>
            </w:r>
            <w:r w:rsidRPr="00021F21">
              <w:rPr>
                <w:rFonts w:ascii="Arial" w:hAnsi="Arial" w:cs="Arial"/>
                <w:b/>
                <w:sz w:val="16"/>
                <w:szCs w:val="16"/>
              </w:rPr>
              <w:t xml:space="preserve"> </w:t>
            </w:r>
            <w:r w:rsidRPr="00021F21">
              <w:rPr>
                <w:rFonts w:ascii="Arial" w:hAnsi="Arial" w:cs="Arial"/>
                <w:b/>
                <w:sz w:val="16"/>
                <w:szCs w:val="16"/>
              </w:rPr>
              <w:br/>
              <w:t>Pathotyp 1 (Echter Mehltau)</w:t>
            </w:r>
          </w:p>
        </w:tc>
        <w:tc>
          <w:tcPr>
            <w:tcW w:w="1843" w:type="dxa"/>
            <w:tcBorders>
              <w:top w:val="single" w:sz="4" w:space="0" w:color="auto"/>
              <w:bottom w:val="nil"/>
            </w:tcBorders>
          </w:tcPr>
          <w:p w:rsidR="005B4ED2" w:rsidRPr="00021F21" w:rsidRDefault="005B4ED2" w:rsidP="00076724">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 xml:space="preserve">Resistencia a </w:t>
            </w:r>
            <w:r w:rsidRPr="00021F21">
              <w:rPr>
                <w:rFonts w:ascii="Arial" w:hAnsi="Arial" w:cs="Arial"/>
                <w:b/>
                <w:i/>
                <w:noProof w:val="0"/>
                <w:sz w:val="16"/>
                <w:szCs w:val="16"/>
                <w:lang w:val="es-ES"/>
              </w:rPr>
              <w:t>Erysiphe cichoracearum</w:t>
            </w:r>
            <w:r w:rsidRPr="00021F21">
              <w:rPr>
                <w:rFonts w:ascii="Arial" w:hAnsi="Arial" w:cs="Arial"/>
                <w:b/>
                <w:noProof w:val="0"/>
                <w:sz w:val="16"/>
                <w:szCs w:val="16"/>
                <w:lang w:val="es-ES"/>
              </w:rPr>
              <w:br/>
            </w:r>
            <w:r w:rsidRPr="00021F21">
              <w:rPr>
                <w:rFonts w:ascii="Arial" w:hAnsi="Arial" w:cs="Arial"/>
                <w:b/>
                <w:i/>
                <w:noProof w:val="0"/>
                <w:sz w:val="16"/>
                <w:szCs w:val="16"/>
                <w:lang w:val="es-ES"/>
              </w:rPr>
              <w:t>(</w:t>
            </w:r>
            <w:r w:rsidRPr="00021F21">
              <w:rPr>
                <w:rFonts w:ascii="Arial" w:hAnsi="Arial" w:cs="Arial"/>
                <w:b/>
                <w:i/>
                <w:noProof w:val="0"/>
                <w:snapToGrid w:val="0"/>
                <w:sz w:val="16"/>
                <w:szCs w:val="16"/>
                <w:lang w:val="es-ES" w:eastAsia="en-US"/>
              </w:rPr>
              <w:t>Golovinomyces</w:t>
            </w:r>
            <w:r w:rsidRPr="00021F21">
              <w:rPr>
                <w:rFonts w:ascii="Arial" w:hAnsi="Arial" w:cs="Arial"/>
                <w:b/>
                <w:i/>
                <w:noProof w:val="0"/>
                <w:sz w:val="16"/>
                <w:szCs w:val="16"/>
                <w:lang w:val="es-ES"/>
              </w:rPr>
              <w:t xml:space="preserve"> </w:t>
            </w:r>
            <w:r w:rsidRPr="00021F21">
              <w:rPr>
                <w:rFonts w:ascii="Arial" w:hAnsi="Arial" w:cs="Arial"/>
                <w:b/>
                <w:i/>
                <w:noProof w:val="0"/>
                <w:snapToGrid w:val="0"/>
                <w:sz w:val="16"/>
                <w:szCs w:val="16"/>
                <w:lang w:val="es-ES" w:eastAsia="en-US"/>
              </w:rPr>
              <w:t>cichoracearum)</w:t>
            </w:r>
            <w:r w:rsidRPr="00021F21">
              <w:rPr>
                <w:rFonts w:ascii="Arial" w:hAnsi="Arial" w:cs="Arial"/>
                <w:b/>
                <w:noProof w:val="0"/>
                <w:sz w:val="16"/>
                <w:szCs w:val="16"/>
                <w:lang w:val="es-ES"/>
              </w:rPr>
              <w:t xml:space="preserve"> </w:t>
            </w:r>
            <w:r w:rsidRPr="00021F21">
              <w:rPr>
                <w:rFonts w:ascii="Arial" w:hAnsi="Arial" w:cs="Arial"/>
                <w:b/>
                <w:noProof w:val="0"/>
                <w:sz w:val="16"/>
                <w:szCs w:val="16"/>
                <w:lang w:val="es-ES"/>
              </w:rPr>
              <w:br/>
              <w:t>Raza 1 (Oidio)</w:t>
            </w:r>
          </w:p>
        </w:tc>
        <w:tc>
          <w:tcPr>
            <w:tcW w:w="1985" w:type="dxa"/>
            <w:tcBorders>
              <w:top w:val="single" w:sz="4" w:space="0" w:color="auto"/>
              <w:bottom w:val="nil"/>
            </w:tcBorders>
          </w:tcPr>
          <w:p w:rsidR="005B4ED2" w:rsidRPr="00021F21" w:rsidRDefault="005B4ED2" w:rsidP="00076724">
            <w:pPr>
              <w:pStyle w:val="Normalt"/>
              <w:spacing w:before="80" w:after="80"/>
              <w:rPr>
                <w:rFonts w:ascii="Arial" w:hAnsi="Arial" w:cs="Arial"/>
                <w:b/>
                <w:noProof w:val="0"/>
                <w:sz w:val="16"/>
                <w:szCs w:val="16"/>
                <w:lang w:val="es-ES"/>
              </w:rPr>
            </w:pPr>
          </w:p>
        </w:tc>
        <w:tc>
          <w:tcPr>
            <w:tcW w:w="566" w:type="dxa"/>
            <w:tcBorders>
              <w:top w:val="single" w:sz="4" w:space="0" w:color="auto"/>
              <w:bottom w:val="nil"/>
              <w:right w:val="nil"/>
            </w:tcBorders>
          </w:tcPr>
          <w:p w:rsidR="005B4ED2" w:rsidRPr="00021F21" w:rsidRDefault="005B4ED2" w:rsidP="00076724">
            <w:pPr>
              <w:pStyle w:val="Normalt"/>
              <w:spacing w:before="80" w:after="80"/>
              <w:jc w:val="center"/>
              <w:rPr>
                <w:rFonts w:ascii="Arial" w:hAnsi="Arial" w:cs="Arial"/>
                <w:b/>
                <w:noProof w:val="0"/>
                <w:sz w:val="16"/>
                <w:szCs w:val="16"/>
                <w:lang w:val="es-ES"/>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noProof w:val="0"/>
                <w:sz w:val="16"/>
                <w:szCs w:val="16"/>
                <w:lang w:val="es-ES"/>
              </w:rPr>
            </w:pPr>
            <w:r w:rsidRPr="00021F21">
              <w:rPr>
                <w:rFonts w:ascii="Arial" w:hAnsi="Arial" w:cs="Arial"/>
                <w:b/>
                <w:noProof w:val="0"/>
                <w:sz w:val="16"/>
                <w:szCs w:val="16"/>
                <w:lang w:val="es-ES"/>
              </w:rPr>
              <w:t>QN</w:t>
            </w: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Bastion, Boneto</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noProof w:val="0"/>
                <w:sz w:val="16"/>
                <w:szCs w:val="16"/>
                <w:lang w:val="es-ES"/>
              </w:rPr>
            </w:pPr>
            <w:r w:rsidRPr="00021F21">
              <w:rPr>
                <w:rFonts w:ascii="Arial" w:hAnsi="Arial" w:cs="Arial"/>
                <w:noProof w:val="0"/>
                <w:sz w:val="16"/>
                <w:szCs w:val="16"/>
                <w:lang w:val="es-ES"/>
              </w:rPr>
              <w:t>1</w:t>
            </w: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Flores, Anasta</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2</w:t>
            </w:r>
          </w:p>
        </w:tc>
      </w:tr>
      <w:tr w:rsidR="005B4ED2" w:rsidRPr="00021F21" w:rsidTr="00076724">
        <w:trPr>
          <w:trHeight w:val="20"/>
        </w:trPr>
        <w:tc>
          <w:tcPr>
            <w:tcW w:w="567" w:type="dxa"/>
            <w:tcBorders>
              <w:top w:val="nil"/>
              <w:left w:val="nil"/>
              <w:bottom w:val="single" w:sz="6" w:space="0" w:color="auto"/>
            </w:tcBorders>
          </w:tcPr>
          <w:p w:rsidR="005B4ED2" w:rsidRPr="00021F21" w:rsidRDefault="005B4ED2" w:rsidP="00076724">
            <w:pPr>
              <w:pStyle w:val="Normalt"/>
              <w:spacing w:before="80" w:after="80"/>
              <w:jc w:val="center"/>
              <w:rPr>
                <w:rFonts w:ascii="Arial" w:hAnsi="Arial" w:cs="Arial"/>
                <w:b/>
                <w:noProof w:val="0"/>
                <w:sz w:val="16"/>
                <w:szCs w:val="16"/>
                <w:lang w:val="es-ES"/>
              </w:rPr>
            </w:pPr>
          </w:p>
        </w:tc>
        <w:tc>
          <w:tcPr>
            <w:tcW w:w="426" w:type="dxa"/>
            <w:tcBorders>
              <w:top w:val="nil"/>
              <w:bottom w:val="single" w:sz="6" w:space="0" w:color="auto"/>
            </w:tcBorders>
          </w:tcPr>
          <w:p w:rsidR="005B4ED2" w:rsidRPr="00021F21" w:rsidRDefault="005B4ED2" w:rsidP="00076724">
            <w:pPr>
              <w:pStyle w:val="Normalt"/>
              <w:spacing w:before="80" w:after="80"/>
              <w:jc w:val="center"/>
              <w:rPr>
                <w:rFonts w:ascii="Arial" w:hAnsi="Arial" w:cs="Arial"/>
                <w:b/>
                <w:noProof w:val="0"/>
                <w:sz w:val="16"/>
                <w:szCs w:val="16"/>
                <w:lang w:val="es-ES"/>
              </w:rPr>
            </w:pP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single" w:sz="6"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Cézanne, Heliobel, Théo</w:t>
            </w:r>
          </w:p>
        </w:tc>
        <w:tc>
          <w:tcPr>
            <w:tcW w:w="566" w:type="dxa"/>
            <w:tcBorders>
              <w:top w:val="nil"/>
              <w:bottom w:val="single" w:sz="6" w:space="0" w:color="auto"/>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3</w:t>
            </w:r>
          </w:p>
        </w:tc>
      </w:tr>
    </w:tbl>
    <w:p w:rsidR="005B4ED2" w:rsidRDefault="005B4ED2" w:rsidP="005B4ED2"/>
    <w:p w:rsidR="005B4ED2" w:rsidRPr="0035346C" w:rsidRDefault="005B4ED2" w:rsidP="005B4ED2">
      <w:pPr>
        <w:rPr>
          <w:i/>
        </w:rPr>
      </w:pPr>
      <w:r>
        <w:rPr>
          <w:i/>
          <w:snapToGrid w:val="0"/>
        </w:rPr>
        <w:t>Vorgeschlagener neuer Wortlaut</w:t>
      </w:r>
      <w:r w:rsidRPr="0035346C">
        <w:rPr>
          <w:i/>
        </w:rPr>
        <w:t>:</w:t>
      </w:r>
    </w:p>
    <w:p w:rsidR="005B4ED2" w:rsidRDefault="005B4ED2" w:rsidP="005B4ED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FE0F85" w:rsidRPr="00FC0F02" w:rsidTr="00076724">
        <w:trPr>
          <w:trHeight w:val="20"/>
        </w:trPr>
        <w:tc>
          <w:tcPr>
            <w:tcW w:w="567" w:type="dxa"/>
            <w:tcBorders>
              <w:top w:val="single" w:sz="4" w:space="0" w:color="auto"/>
              <w:left w:val="nil"/>
              <w:bottom w:val="nil"/>
            </w:tcBorders>
          </w:tcPr>
          <w:p w:rsidR="00FE0F85" w:rsidRPr="0035346C" w:rsidRDefault="00FE0F85" w:rsidP="00076724">
            <w:pPr>
              <w:pStyle w:val="Normalt"/>
              <w:spacing w:before="80" w:after="80"/>
              <w:jc w:val="center"/>
              <w:rPr>
                <w:rFonts w:ascii="Arial" w:hAnsi="Arial" w:cs="Arial"/>
                <w:b/>
                <w:sz w:val="16"/>
                <w:szCs w:val="16"/>
              </w:rPr>
            </w:pPr>
            <w:r w:rsidRPr="0035346C">
              <w:rPr>
                <w:rFonts w:ascii="Arial" w:hAnsi="Arial" w:cs="Arial"/>
                <w:b/>
                <w:sz w:val="16"/>
                <w:szCs w:val="16"/>
              </w:rPr>
              <w:t>71.</w:t>
            </w:r>
            <w:r w:rsidRPr="0035346C">
              <w:rPr>
                <w:rFonts w:ascii="Arial" w:hAnsi="Arial" w:cs="Arial"/>
                <w:b/>
                <w:sz w:val="16"/>
                <w:szCs w:val="16"/>
              </w:rPr>
              <w:br/>
            </w:r>
            <w:r w:rsidRPr="0035346C">
              <w:rPr>
                <w:rFonts w:ascii="Arial" w:hAnsi="Arial" w:cs="Arial"/>
                <w:b/>
                <w:sz w:val="16"/>
                <w:szCs w:val="16"/>
              </w:rPr>
              <w:br/>
              <w:t>(+)</w:t>
            </w:r>
          </w:p>
        </w:tc>
        <w:tc>
          <w:tcPr>
            <w:tcW w:w="426" w:type="dxa"/>
            <w:tcBorders>
              <w:top w:val="single" w:sz="4" w:space="0" w:color="auto"/>
              <w:bottom w:val="nil"/>
            </w:tcBorders>
          </w:tcPr>
          <w:p w:rsidR="00FE0F85" w:rsidRPr="0035346C" w:rsidRDefault="00FE0F85" w:rsidP="00076724">
            <w:pPr>
              <w:pStyle w:val="Normalt"/>
              <w:spacing w:before="80" w:after="80"/>
              <w:jc w:val="center"/>
              <w:rPr>
                <w:rFonts w:ascii="Arial" w:hAnsi="Arial" w:cs="Arial"/>
                <w:b/>
                <w:sz w:val="16"/>
                <w:szCs w:val="16"/>
              </w:rPr>
            </w:pPr>
            <w:r w:rsidRPr="0035346C">
              <w:rPr>
                <w:rFonts w:ascii="Arial" w:hAnsi="Arial" w:cs="Arial"/>
                <w:b/>
                <w:sz w:val="16"/>
                <w:szCs w:val="16"/>
              </w:rPr>
              <w:t>VG</w:t>
            </w:r>
          </w:p>
        </w:tc>
        <w:tc>
          <w:tcPr>
            <w:tcW w:w="1843" w:type="dxa"/>
            <w:tcBorders>
              <w:top w:val="single" w:sz="4" w:space="0" w:color="auto"/>
              <w:bottom w:val="nil"/>
            </w:tcBorders>
          </w:tcPr>
          <w:p w:rsidR="00FE0F85" w:rsidRPr="0035346C" w:rsidRDefault="00FE0F85" w:rsidP="00076724">
            <w:pPr>
              <w:pStyle w:val="Normalt"/>
              <w:spacing w:before="80" w:after="80"/>
              <w:rPr>
                <w:rFonts w:ascii="Arial" w:hAnsi="Arial" w:cs="Arial"/>
                <w:b/>
                <w:sz w:val="16"/>
                <w:szCs w:val="16"/>
              </w:rPr>
            </w:pPr>
            <w:r w:rsidRPr="0035346C">
              <w:rPr>
                <w:rFonts w:ascii="Arial" w:hAnsi="Arial" w:cs="Arial"/>
                <w:b/>
                <w:sz w:val="16"/>
                <w:szCs w:val="16"/>
              </w:rPr>
              <w:t xml:space="preserve">Resistance to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3071DB">
              <w:rPr>
                <w:rFonts w:ascii="Arial" w:hAnsi="Arial" w:cs="Arial"/>
                <w:b/>
                <w:i/>
                <w:snapToGrid w:val="0"/>
                <w:sz w:val="16"/>
                <w:szCs w:val="16"/>
                <w:highlight w:val="lightGray"/>
              </w:rPr>
              <w:t>)</w:t>
            </w:r>
            <w:r w:rsidRPr="0035346C">
              <w:rPr>
                <w:rFonts w:ascii="Arial" w:hAnsi="Arial" w:cs="Arial"/>
                <w:b/>
                <w:sz w:val="16"/>
                <w:szCs w:val="16"/>
              </w:rPr>
              <w:t xml:space="preserve"> </w:t>
            </w:r>
            <w:r w:rsidRPr="0035346C">
              <w:rPr>
                <w:rFonts w:ascii="Arial" w:hAnsi="Arial" w:cs="Arial"/>
                <w:b/>
                <w:sz w:val="16"/>
                <w:szCs w:val="16"/>
              </w:rPr>
              <w:br/>
              <w:t>Race 1 (Powdery mildew)</w:t>
            </w:r>
          </w:p>
        </w:tc>
        <w:tc>
          <w:tcPr>
            <w:tcW w:w="1843" w:type="dxa"/>
            <w:tcBorders>
              <w:top w:val="single" w:sz="4" w:space="0" w:color="auto"/>
              <w:bottom w:val="nil"/>
            </w:tcBorders>
          </w:tcPr>
          <w:p w:rsidR="00FE0F85" w:rsidRPr="002B2445" w:rsidRDefault="00FE0F85" w:rsidP="00FF22D1">
            <w:pPr>
              <w:pStyle w:val="Normalt"/>
              <w:spacing w:before="80" w:after="80"/>
              <w:rPr>
                <w:rFonts w:ascii="Arial" w:hAnsi="Arial" w:cs="Arial"/>
                <w:b/>
                <w:noProof w:val="0"/>
                <w:sz w:val="16"/>
                <w:szCs w:val="16"/>
              </w:rPr>
            </w:pPr>
            <w:r w:rsidRPr="002B2445">
              <w:rPr>
                <w:rFonts w:ascii="Arial" w:hAnsi="Arial" w:cs="Arial"/>
                <w:b/>
                <w:noProof w:val="0"/>
                <w:sz w:val="16"/>
                <w:szCs w:val="16"/>
              </w:rPr>
              <w:t xml:space="preserve">Résistance à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2B2445">
              <w:rPr>
                <w:rFonts w:ascii="Arial" w:hAnsi="Arial" w:cs="Arial"/>
                <w:b/>
                <w:noProof w:val="0"/>
                <w:sz w:val="16"/>
                <w:szCs w:val="16"/>
              </w:rPr>
              <w:br/>
            </w:r>
            <w:r w:rsidR="00FF22D1" w:rsidRPr="00FF22D1">
              <w:rPr>
                <w:rFonts w:ascii="Arial" w:hAnsi="Arial" w:cs="Arial"/>
                <w:b/>
                <w:noProof w:val="0"/>
                <w:sz w:val="16"/>
                <w:szCs w:val="16"/>
                <w:highlight w:val="lightGray"/>
              </w:rPr>
              <w:t>Race</w:t>
            </w:r>
            <w:r w:rsidRPr="002B2445">
              <w:rPr>
                <w:rFonts w:ascii="Arial" w:hAnsi="Arial" w:cs="Arial"/>
                <w:b/>
                <w:noProof w:val="0"/>
                <w:sz w:val="16"/>
                <w:szCs w:val="16"/>
              </w:rPr>
              <w:t xml:space="preserve"> 1 (oïdium)</w:t>
            </w:r>
          </w:p>
        </w:tc>
        <w:tc>
          <w:tcPr>
            <w:tcW w:w="1843" w:type="dxa"/>
            <w:tcBorders>
              <w:top w:val="single" w:sz="4" w:space="0" w:color="auto"/>
              <w:bottom w:val="nil"/>
            </w:tcBorders>
          </w:tcPr>
          <w:p w:rsidR="00FE0F85" w:rsidRPr="0035346C" w:rsidRDefault="00FE0F85" w:rsidP="00076724">
            <w:pPr>
              <w:pStyle w:val="Normalt"/>
              <w:spacing w:before="80" w:after="80"/>
              <w:rPr>
                <w:rFonts w:ascii="Arial" w:hAnsi="Arial" w:cs="Arial"/>
                <w:b/>
                <w:sz w:val="16"/>
                <w:szCs w:val="16"/>
              </w:rPr>
            </w:pPr>
            <w:r w:rsidRPr="0035346C">
              <w:rPr>
                <w:rFonts w:ascii="Arial" w:hAnsi="Arial" w:cs="Arial"/>
                <w:b/>
                <w:sz w:val="16"/>
                <w:szCs w:val="16"/>
              </w:rPr>
              <w:t xml:space="preserve">Resistenz gegen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35346C">
              <w:rPr>
                <w:rFonts w:ascii="Arial" w:hAnsi="Arial" w:cs="Arial"/>
                <w:b/>
                <w:sz w:val="16"/>
                <w:szCs w:val="16"/>
              </w:rPr>
              <w:br/>
              <w:t>Pathotyp 1 (Echter Mehltau)</w:t>
            </w:r>
          </w:p>
        </w:tc>
        <w:tc>
          <w:tcPr>
            <w:tcW w:w="1843" w:type="dxa"/>
            <w:tcBorders>
              <w:top w:val="single" w:sz="4" w:space="0" w:color="auto"/>
              <w:bottom w:val="nil"/>
            </w:tcBorders>
          </w:tcPr>
          <w:p w:rsidR="00FE0F85" w:rsidRPr="0035346C" w:rsidRDefault="00FE0F85" w:rsidP="00076724">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 xml:space="preserve">Resistencia a </w:t>
            </w:r>
            <w:r w:rsidRPr="00FF22D1">
              <w:rPr>
                <w:rFonts w:ascii="Arial" w:hAnsi="Arial" w:cs="Arial"/>
                <w:b/>
                <w:i/>
                <w:snapToGrid w:val="0"/>
                <w:sz w:val="16"/>
                <w:szCs w:val="16"/>
                <w:highlight w:val="lightGray"/>
                <w:lang w:val="es-ES"/>
              </w:rPr>
              <w:t>Golovinomyces</w:t>
            </w:r>
            <w:r w:rsidRPr="00FF22D1">
              <w:rPr>
                <w:rFonts w:ascii="Arial" w:hAnsi="Arial" w:cs="Arial"/>
                <w:b/>
                <w:i/>
                <w:sz w:val="16"/>
                <w:szCs w:val="16"/>
                <w:highlight w:val="lightGray"/>
                <w:lang w:val="es-ES"/>
              </w:rPr>
              <w:t xml:space="preserve"> </w:t>
            </w:r>
            <w:r w:rsidRPr="00FF22D1">
              <w:rPr>
                <w:rFonts w:ascii="Arial" w:hAnsi="Arial" w:cs="Arial"/>
                <w:b/>
                <w:i/>
                <w:snapToGrid w:val="0"/>
                <w:sz w:val="16"/>
                <w:szCs w:val="16"/>
                <w:highlight w:val="lightGray"/>
                <w:lang w:val="es-ES"/>
              </w:rPr>
              <w:t>cichoracearum</w:t>
            </w:r>
            <w:r w:rsidRPr="00FF22D1">
              <w:rPr>
                <w:rFonts w:ascii="Arial" w:hAnsi="Arial" w:cs="Arial"/>
                <w:b/>
                <w:i/>
                <w:sz w:val="16"/>
                <w:szCs w:val="16"/>
                <w:highlight w:val="lightGray"/>
                <w:lang w:val="es-ES" w:eastAsia="fr-FR"/>
              </w:rPr>
              <w:t xml:space="preserve"> </w:t>
            </w:r>
            <w:r w:rsidRPr="00FF22D1">
              <w:rPr>
                <w:rFonts w:ascii="Arial" w:hAnsi="Arial" w:cs="Arial"/>
                <w:b/>
                <w:sz w:val="16"/>
                <w:szCs w:val="16"/>
                <w:highlight w:val="lightGray"/>
                <w:lang w:val="es-ES"/>
              </w:rPr>
              <w:br/>
            </w:r>
            <w:r w:rsidRPr="00FF22D1">
              <w:rPr>
                <w:rFonts w:ascii="Arial" w:hAnsi="Arial" w:cs="Arial"/>
                <w:b/>
                <w:i/>
                <w:sz w:val="16"/>
                <w:szCs w:val="16"/>
                <w:highlight w:val="lightGray"/>
                <w:lang w:val="es-ES"/>
              </w:rPr>
              <w:t>(</w:t>
            </w:r>
            <w:r w:rsidRPr="00FF22D1">
              <w:rPr>
                <w:rFonts w:ascii="Arial" w:hAnsi="Arial" w:cs="Arial"/>
                <w:b/>
                <w:i/>
                <w:sz w:val="16"/>
                <w:szCs w:val="16"/>
                <w:highlight w:val="lightGray"/>
                <w:lang w:val="es-ES" w:eastAsia="fr-FR"/>
              </w:rPr>
              <w:t>Erysiphe cichoracearum)</w:t>
            </w:r>
            <w:r w:rsidRPr="0035346C">
              <w:rPr>
                <w:rFonts w:ascii="Arial" w:hAnsi="Arial" w:cs="Arial"/>
                <w:b/>
                <w:noProof w:val="0"/>
                <w:sz w:val="16"/>
                <w:szCs w:val="16"/>
                <w:lang w:val="es-ES"/>
              </w:rPr>
              <w:br/>
              <w:t>Raza 1 (Oidio)</w:t>
            </w:r>
          </w:p>
        </w:tc>
        <w:tc>
          <w:tcPr>
            <w:tcW w:w="1985" w:type="dxa"/>
            <w:tcBorders>
              <w:top w:val="single" w:sz="4" w:space="0" w:color="auto"/>
              <w:bottom w:val="nil"/>
            </w:tcBorders>
          </w:tcPr>
          <w:p w:rsidR="00FE0F85" w:rsidRPr="0035346C" w:rsidRDefault="00FE0F85" w:rsidP="00076724">
            <w:pPr>
              <w:pStyle w:val="Normalt"/>
              <w:spacing w:before="80" w:after="80"/>
              <w:rPr>
                <w:rFonts w:ascii="Arial" w:hAnsi="Arial" w:cs="Arial"/>
                <w:b/>
                <w:noProof w:val="0"/>
                <w:sz w:val="16"/>
                <w:szCs w:val="16"/>
                <w:lang w:val="es-ES"/>
              </w:rPr>
            </w:pPr>
          </w:p>
        </w:tc>
        <w:tc>
          <w:tcPr>
            <w:tcW w:w="566" w:type="dxa"/>
            <w:tcBorders>
              <w:top w:val="single" w:sz="4" w:space="0" w:color="auto"/>
              <w:bottom w:val="nil"/>
              <w:right w:val="nil"/>
            </w:tcBorders>
          </w:tcPr>
          <w:p w:rsidR="00FE0F85" w:rsidRPr="0035346C" w:rsidRDefault="00FE0F85" w:rsidP="00076724">
            <w:pPr>
              <w:pStyle w:val="Normalt"/>
              <w:spacing w:before="80" w:after="80"/>
              <w:rPr>
                <w:rFonts w:ascii="Arial" w:hAnsi="Arial" w:cs="Arial"/>
                <w:b/>
                <w:noProof w:val="0"/>
                <w:sz w:val="16"/>
                <w:szCs w:val="16"/>
                <w:lang w:val="es-ES"/>
              </w:rPr>
            </w:pPr>
          </w:p>
        </w:tc>
      </w:tr>
      <w:tr w:rsidR="00FE0F85" w:rsidRPr="0035346C" w:rsidTr="00076724">
        <w:trPr>
          <w:trHeight w:val="20"/>
        </w:trPr>
        <w:tc>
          <w:tcPr>
            <w:tcW w:w="567" w:type="dxa"/>
            <w:tcBorders>
              <w:top w:val="nil"/>
              <w:left w:val="nil"/>
              <w:bottom w:val="nil"/>
            </w:tcBorders>
          </w:tcPr>
          <w:p w:rsidR="00FE0F85" w:rsidRPr="0035346C" w:rsidRDefault="00FE0F85" w:rsidP="00076724">
            <w:pPr>
              <w:pStyle w:val="Normalt"/>
              <w:spacing w:before="80" w:after="80"/>
              <w:jc w:val="center"/>
              <w:rPr>
                <w:rFonts w:ascii="Arial" w:hAnsi="Arial" w:cs="Arial"/>
                <w:b/>
                <w:noProof w:val="0"/>
                <w:sz w:val="16"/>
                <w:szCs w:val="16"/>
                <w:lang w:val="es-ES"/>
              </w:rPr>
            </w:pPr>
            <w:r w:rsidRPr="0035346C">
              <w:rPr>
                <w:rFonts w:ascii="Arial" w:hAnsi="Arial" w:cs="Arial"/>
                <w:b/>
                <w:noProof w:val="0"/>
                <w:sz w:val="16"/>
                <w:szCs w:val="16"/>
                <w:lang w:val="es-ES"/>
              </w:rPr>
              <w:t>QN</w:t>
            </w:r>
          </w:p>
        </w:tc>
        <w:tc>
          <w:tcPr>
            <w:tcW w:w="426" w:type="dxa"/>
            <w:tcBorders>
              <w:top w:val="nil"/>
              <w:bottom w:val="nil"/>
            </w:tcBorders>
          </w:tcPr>
          <w:p w:rsidR="00FE0F85" w:rsidRPr="0035346C" w:rsidRDefault="00FE0F85" w:rsidP="00076724">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FE0F85" w:rsidRPr="0035346C" w:rsidRDefault="00FE0F85" w:rsidP="00076724">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FE0F85" w:rsidRPr="0035346C" w:rsidRDefault="00FE0F85"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FE0F85" w:rsidRPr="0035346C" w:rsidRDefault="00FE0F85" w:rsidP="00076724">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FE0F85" w:rsidRPr="0035346C" w:rsidRDefault="00FE0F85"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FE0F85" w:rsidRPr="0035346C" w:rsidRDefault="00FE0F85" w:rsidP="00076724">
            <w:pPr>
              <w:pStyle w:val="Normalt"/>
              <w:spacing w:before="80" w:after="80"/>
              <w:rPr>
                <w:rFonts w:ascii="Arial" w:hAnsi="Arial" w:cs="Arial"/>
                <w:sz w:val="16"/>
                <w:szCs w:val="16"/>
              </w:rPr>
            </w:pPr>
            <w:r w:rsidRPr="003071DB">
              <w:rPr>
                <w:rFonts w:ascii="Arial" w:hAnsi="Arial" w:cs="Arial"/>
                <w:sz w:val="16"/>
                <w:szCs w:val="16"/>
                <w:highlight w:val="lightGray"/>
              </w:rPr>
              <w:t>Escrito, Score, Védrantais</w:t>
            </w:r>
          </w:p>
        </w:tc>
        <w:tc>
          <w:tcPr>
            <w:tcW w:w="566" w:type="dxa"/>
            <w:tcBorders>
              <w:top w:val="nil"/>
              <w:bottom w:val="nil"/>
              <w:right w:val="nil"/>
            </w:tcBorders>
          </w:tcPr>
          <w:p w:rsidR="00FE0F85" w:rsidRPr="0035346C" w:rsidRDefault="00FE0F85" w:rsidP="00076724">
            <w:pPr>
              <w:pStyle w:val="Normalt"/>
              <w:spacing w:before="80" w:after="80"/>
              <w:jc w:val="center"/>
              <w:rPr>
                <w:rFonts w:ascii="Arial" w:hAnsi="Arial" w:cs="Arial"/>
                <w:noProof w:val="0"/>
                <w:sz w:val="16"/>
                <w:szCs w:val="16"/>
                <w:lang w:val="es-ES"/>
              </w:rPr>
            </w:pPr>
            <w:r w:rsidRPr="0035346C">
              <w:rPr>
                <w:rFonts w:ascii="Arial" w:hAnsi="Arial" w:cs="Arial"/>
                <w:noProof w:val="0"/>
                <w:sz w:val="16"/>
                <w:szCs w:val="16"/>
                <w:lang w:val="es-ES"/>
              </w:rPr>
              <w:t>1</w:t>
            </w:r>
          </w:p>
        </w:tc>
      </w:tr>
      <w:tr w:rsidR="00FE0F85" w:rsidRPr="0035346C" w:rsidTr="00076724">
        <w:trPr>
          <w:trHeight w:val="20"/>
        </w:trPr>
        <w:tc>
          <w:tcPr>
            <w:tcW w:w="567" w:type="dxa"/>
            <w:tcBorders>
              <w:top w:val="nil"/>
              <w:left w:val="nil"/>
              <w:bottom w:val="nil"/>
            </w:tcBorders>
          </w:tcPr>
          <w:p w:rsidR="00FE0F85" w:rsidRPr="0035346C" w:rsidRDefault="00FE0F85" w:rsidP="00076724">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FE0F85" w:rsidRPr="0035346C" w:rsidRDefault="00FE0F85" w:rsidP="00076724">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FE0F85" w:rsidRPr="0035346C" w:rsidRDefault="00FE0F85" w:rsidP="00076724">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FE0F85" w:rsidRPr="0035346C" w:rsidRDefault="00FE0F85"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FE0F85" w:rsidRPr="0035346C" w:rsidRDefault="00FE0F85" w:rsidP="00076724">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FE0F85" w:rsidRPr="0035346C" w:rsidRDefault="00FE0F85"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FE0F85" w:rsidRPr="0035346C" w:rsidRDefault="00FE0F85" w:rsidP="00076724">
            <w:pPr>
              <w:pStyle w:val="Normalt"/>
              <w:spacing w:before="80" w:after="80"/>
              <w:rPr>
                <w:rFonts w:ascii="Arial" w:hAnsi="Arial" w:cs="Arial"/>
                <w:sz w:val="16"/>
                <w:szCs w:val="16"/>
              </w:rPr>
            </w:pPr>
            <w:r w:rsidRPr="0035346C">
              <w:rPr>
                <w:rFonts w:ascii="Arial" w:hAnsi="Arial" w:cs="Arial"/>
                <w:sz w:val="16"/>
                <w:szCs w:val="16"/>
              </w:rPr>
              <w:t>Anasta</w:t>
            </w:r>
          </w:p>
        </w:tc>
        <w:tc>
          <w:tcPr>
            <w:tcW w:w="566" w:type="dxa"/>
            <w:tcBorders>
              <w:top w:val="nil"/>
              <w:bottom w:val="nil"/>
              <w:right w:val="nil"/>
            </w:tcBorders>
          </w:tcPr>
          <w:p w:rsidR="00FE0F85" w:rsidRPr="0035346C" w:rsidRDefault="00FE0F85" w:rsidP="00076724">
            <w:pPr>
              <w:pStyle w:val="Normalt"/>
              <w:spacing w:before="80" w:after="80"/>
              <w:jc w:val="center"/>
              <w:rPr>
                <w:rFonts w:ascii="Arial" w:hAnsi="Arial" w:cs="Arial"/>
                <w:sz w:val="16"/>
                <w:szCs w:val="16"/>
              </w:rPr>
            </w:pPr>
            <w:r w:rsidRPr="0035346C">
              <w:rPr>
                <w:rFonts w:ascii="Arial" w:hAnsi="Arial" w:cs="Arial"/>
                <w:sz w:val="16"/>
                <w:szCs w:val="16"/>
              </w:rPr>
              <w:t>2</w:t>
            </w:r>
          </w:p>
        </w:tc>
      </w:tr>
      <w:tr w:rsidR="00FE0F85" w:rsidRPr="0035346C" w:rsidTr="00076724">
        <w:trPr>
          <w:trHeight w:val="20"/>
        </w:trPr>
        <w:tc>
          <w:tcPr>
            <w:tcW w:w="567" w:type="dxa"/>
            <w:tcBorders>
              <w:top w:val="nil"/>
              <w:left w:val="nil"/>
              <w:bottom w:val="single" w:sz="6" w:space="0" w:color="auto"/>
            </w:tcBorders>
          </w:tcPr>
          <w:p w:rsidR="00FE0F85" w:rsidRPr="0035346C" w:rsidRDefault="00FE0F85" w:rsidP="00076724">
            <w:pPr>
              <w:pStyle w:val="Normalt"/>
              <w:spacing w:before="80" w:after="80"/>
              <w:jc w:val="center"/>
              <w:rPr>
                <w:rFonts w:ascii="Arial" w:hAnsi="Arial" w:cs="Arial"/>
                <w:b/>
                <w:noProof w:val="0"/>
                <w:sz w:val="16"/>
                <w:szCs w:val="16"/>
                <w:lang w:val="es-ES"/>
              </w:rPr>
            </w:pPr>
          </w:p>
        </w:tc>
        <w:tc>
          <w:tcPr>
            <w:tcW w:w="426" w:type="dxa"/>
            <w:tcBorders>
              <w:top w:val="nil"/>
              <w:bottom w:val="single" w:sz="6" w:space="0" w:color="auto"/>
            </w:tcBorders>
          </w:tcPr>
          <w:p w:rsidR="00FE0F85" w:rsidRPr="0035346C" w:rsidRDefault="00FE0F85" w:rsidP="00076724">
            <w:pPr>
              <w:pStyle w:val="Normalt"/>
              <w:spacing w:before="80" w:after="80"/>
              <w:jc w:val="center"/>
              <w:rPr>
                <w:rFonts w:ascii="Arial" w:hAnsi="Arial" w:cs="Arial"/>
                <w:b/>
                <w:noProof w:val="0"/>
                <w:sz w:val="16"/>
                <w:szCs w:val="16"/>
                <w:lang w:val="es-ES"/>
              </w:rPr>
            </w:pPr>
          </w:p>
        </w:tc>
        <w:tc>
          <w:tcPr>
            <w:tcW w:w="1843" w:type="dxa"/>
            <w:tcBorders>
              <w:top w:val="nil"/>
              <w:bottom w:val="single" w:sz="6" w:space="0" w:color="auto"/>
            </w:tcBorders>
          </w:tcPr>
          <w:p w:rsidR="00FE0F85" w:rsidRPr="0035346C" w:rsidRDefault="00FE0F85" w:rsidP="00076724">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single" w:sz="6" w:space="0" w:color="auto"/>
            </w:tcBorders>
          </w:tcPr>
          <w:p w:rsidR="00FE0F85" w:rsidRPr="0035346C" w:rsidRDefault="00FE0F85"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single" w:sz="6" w:space="0" w:color="auto"/>
            </w:tcBorders>
          </w:tcPr>
          <w:p w:rsidR="00FE0F85" w:rsidRPr="0035346C" w:rsidRDefault="00FE0F85" w:rsidP="00076724">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single" w:sz="6" w:space="0" w:color="auto"/>
            </w:tcBorders>
          </w:tcPr>
          <w:p w:rsidR="00FE0F85" w:rsidRPr="0035346C" w:rsidRDefault="00FE0F85"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single" w:sz="6" w:space="0" w:color="auto"/>
            </w:tcBorders>
          </w:tcPr>
          <w:p w:rsidR="00FE0F85" w:rsidRPr="0035346C" w:rsidRDefault="00FE0F85" w:rsidP="00076724">
            <w:pPr>
              <w:pStyle w:val="Normalt"/>
              <w:spacing w:before="80" w:after="80"/>
              <w:rPr>
                <w:rFonts w:ascii="Arial" w:hAnsi="Arial" w:cs="Arial"/>
                <w:sz w:val="16"/>
                <w:szCs w:val="16"/>
              </w:rPr>
            </w:pPr>
            <w:r>
              <w:rPr>
                <w:rFonts w:ascii="Arial" w:hAnsi="Arial" w:cs="Arial"/>
                <w:sz w:val="16"/>
                <w:szCs w:val="16"/>
              </w:rPr>
              <w:t>Heliobel</w:t>
            </w:r>
          </w:p>
        </w:tc>
        <w:tc>
          <w:tcPr>
            <w:tcW w:w="566" w:type="dxa"/>
            <w:tcBorders>
              <w:top w:val="nil"/>
              <w:bottom w:val="single" w:sz="6" w:space="0" w:color="auto"/>
              <w:right w:val="nil"/>
            </w:tcBorders>
          </w:tcPr>
          <w:p w:rsidR="00FE0F85" w:rsidRPr="0035346C" w:rsidRDefault="00FE0F85" w:rsidP="00076724">
            <w:pPr>
              <w:pStyle w:val="Normalt"/>
              <w:spacing w:before="80" w:after="80"/>
              <w:jc w:val="center"/>
              <w:rPr>
                <w:rFonts w:ascii="Arial" w:hAnsi="Arial" w:cs="Arial"/>
                <w:sz w:val="16"/>
                <w:szCs w:val="16"/>
              </w:rPr>
            </w:pPr>
            <w:r w:rsidRPr="0035346C">
              <w:rPr>
                <w:rFonts w:ascii="Arial" w:hAnsi="Arial" w:cs="Arial"/>
                <w:sz w:val="16"/>
                <w:szCs w:val="16"/>
              </w:rPr>
              <w:t>3</w:t>
            </w:r>
          </w:p>
        </w:tc>
      </w:tr>
    </w:tbl>
    <w:p w:rsidR="005B4ED2" w:rsidRDefault="005B4ED2" w:rsidP="005B4ED2"/>
    <w:p w:rsidR="005B4ED2" w:rsidRDefault="005B4ED2" w:rsidP="005B4ED2"/>
    <w:p w:rsidR="005B4ED2" w:rsidRDefault="005B4ED2" w:rsidP="005B4ED2"/>
    <w:p w:rsidR="005B4ED2" w:rsidRDefault="005B4ED2" w:rsidP="005B4ED2"/>
    <w:p w:rsidR="005B4ED2" w:rsidRPr="0035346C" w:rsidRDefault="005B4ED2" w:rsidP="005B4ED2">
      <w:pPr>
        <w:rPr>
          <w:i/>
        </w:rPr>
      </w:pPr>
      <w:r>
        <w:rPr>
          <w:i/>
          <w:snapToGrid w:val="0"/>
        </w:rPr>
        <w:t>Derzeitiger Wortlaut</w:t>
      </w:r>
      <w:r w:rsidRPr="0035346C">
        <w:rPr>
          <w:i/>
        </w:rPr>
        <w:t>:</w:t>
      </w:r>
    </w:p>
    <w:p w:rsidR="005B4ED2" w:rsidRDefault="005B4ED2" w:rsidP="005B4ED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5B4ED2" w:rsidRPr="00FC0F02" w:rsidTr="00076724">
        <w:trPr>
          <w:trHeight w:val="20"/>
        </w:trPr>
        <w:tc>
          <w:tcPr>
            <w:tcW w:w="567" w:type="dxa"/>
            <w:tcBorders>
              <w:top w:val="single" w:sz="4" w:space="0" w:color="auto"/>
              <w:left w:val="nil"/>
              <w:bottom w:val="nil"/>
            </w:tcBorders>
          </w:tcPr>
          <w:p w:rsidR="005B4ED2" w:rsidRPr="00021F21" w:rsidRDefault="005B4ED2" w:rsidP="00076724">
            <w:pPr>
              <w:pStyle w:val="Normaltb"/>
              <w:spacing w:before="80" w:after="80"/>
              <w:jc w:val="center"/>
              <w:rPr>
                <w:rFonts w:ascii="Arial" w:hAnsi="Arial" w:cs="Arial"/>
                <w:sz w:val="16"/>
                <w:szCs w:val="16"/>
              </w:rPr>
            </w:pPr>
            <w:r w:rsidRPr="00021F21">
              <w:rPr>
                <w:rFonts w:ascii="Arial" w:hAnsi="Arial" w:cs="Arial"/>
                <w:sz w:val="16"/>
                <w:szCs w:val="16"/>
              </w:rPr>
              <w:t>72.</w:t>
            </w:r>
            <w:r w:rsidRPr="00021F21">
              <w:rPr>
                <w:rFonts w:ascii="Arial" w:hAnsi="Arial" w:cs="Arial"/>
                <w:sz w:val="16"/>
                <w:szCs w:val="16"/>
              </w:rPr>
              <w:br/>
            </w:r>
            <w:r w:rsidRPr="00021F21">
              <w:rPr>
                <w:rFonts w:ascii="Arial" w:hAnsi="Arial" w:cs="Arial"/>
                <w:sz w:val="16"/>
                <w:szCs w:val="16"/>
              </w:rPr>
              <w:br/>
              <w:t>(+)</w:t>
            </w:r>
          </w:p>
        </w:tc>
        <w:tc>
          <w:tcPr>
            <w:tcW w:w="426" w:type="dxa"/>
            <w:tcBorders>
              <w:top w:val="single" w:sz="4" w:space="0" w:color="auto"/>
              <w:bottom w:val="nil"/>
            </w:tcBorders>
          </w:tcPr>
          <w:p w:rsidR="005B4ED2" w:rsidRPr="00021F21" w:rsidRDefault="005B4ED2" w:rsidP="00076724">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sz w:val="16"/>
                <w:szCs w:val="16"/>
              </w:rPr>
            </w:pPr>
            <w:r w:rsidRPr="00021F21">
              <w:rPr>
                <w:rFonts w:ascii="Arial" w:hAnsi="Arial" w:cs="Arial"/>
                <w:sz w:val="16"/>
                <w:szCs w:val="16"/>
              </w:rPr>
              <w:t xml:space="preserve">Resistance to colonization by </w:t>
            </w:r>
            <w:r w:rsidRPr="00021F21">
              <w:rPr>
                <w:rFonts w:ascii="Arial" w:hAnsi="Arial" w:cs="Arial"/>
                <w:i/>
                <w:sz w:val="16"/>
                <w:szCs w:val="16"/>
              </w:rPr>
              <w:t>Aphis gossypii</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Résistance à la colonisation par</w:t>
            </w:r>
            <w:r w:rsidRPr="00021F21">
              <w:rPr>
                <w:rFonts w:ascii="Arial" w:hAnsi="Arial" w:cs="Arial"/>
                <w:i/>
                <w:noProof w:val="0"/>
                <w:sz w:val="16"/>
                <w:szCs w:val="16"/>
                <w:lang w:val="fr-FR"/>
              </w:rPr>
              <w:t xml:space="preserve"> Aphis gossypii</w:t>
            </w:r>
          </w:p>
        </w:tc>
        <w:tc>
          <w:tcPr>
            <w:tcW w:w="1843" w:type="dxa"/>
            <w:tcBorders>
              <w:top w:val="single" w:sz="4" w:space="0" w:color="auto"/>
              <w:bottom w:val="nil"/>
            </w:tcBorders>
          </w:tcPr>
          <w:p w:rsidR="005B4ED2" w:rsidRPr="002B2445" w:rsidRDefault="005B4ED2" w:rsidP="00076724">
            <w:pPr>
              <w:pStyle w:val="Normaltb"/>
              <w:spacing w:before="80" w:after="80"/>
              <w:rPr>
                <w:rFonts w:ascii="Arial" w:hAnsi="Arial" w:cs="Arial"/>
                <w:sz w:val="16"/>
                <w:szCs w:val="16"/>
                <w:lang w:val="de-DE"/>
              </w:rPr>
            </w:pPr>
            <w:r w:rsidRPr="002B2445">
              <w:rPr>
                <w:rFonts w:ascii="Arial" w:hAnsi="Arial" w:cs="Arial"/>
                <w:sz w:val="16"/>
                <w:szCs w:val="16"/>
                <w:lang w:val="de-DE"/>
              </w:rPr>
              <w:t xml:space="preserve">Resistenz gegen Befall durch </w:t>
            </w:r>
            <w:r w:rsidRPr="002B2445">
              <w:rPr>
                <w:rFonts w:ascii="Arial" w:hAnsi="Arial" w:cs="Arial"/>
                <w:i/>
                <w:sz w:val="16"/>
                <w:szCs w:val="16"/>
                <w:lang w:val="de-DE"/>
              </w:rPr>
              <w:t>Aphis gossypii</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 la colonización por </w:t>
            </w:r>
            <w:r w:rsidRPr="00021F21">
              <w:rPr>
                <w:rFonts w:ascii="Arial" w:hAnsi="Arial" w:cs="Arial"/>
                <w:i/>
                <w:noProof w:val="0"/>
                <w:sz w:val="16"/>
                <w:szCs w:val="16"/>
                <w:lang w:val="es-ES"/>
              </w:rPr>
              <w:t>Aphis gossypii</w:t>
            </w:r>
          </w:p>
        </w:tc>
        <w:tc>
          <w:tcPr>
            <w:tcW w:w="1985" w:type="dxa"/>
            <w:tcBorders>
              <w:top w:val="single" w:sz="4" w:space="0" w:color="auto"/>
              <w:bottom w:val="nil"/>
            </w:tcBorders>
          </w:tcPr>
          <w:p w:rsidR="005B4ED2" w:rsidRPr="00FF22D1" w:rsidRDefault="005B4ED2" w:rsidP="00076724">
            <w:pPr>
              <w:pStyle w:val="Normaltb"/>
              <w:spacing w:before="80" w:after="80"/>
              <w:rPr>
                <w:rFonts w:ascii="Arial" w:hAnsi="Arial" w:cs="Arial"/>
                <w:sz w:val="16"/>
                <w:szCs w:val="16"/>
                <w:lang w:val="es-ES"/>
              </w:rPr>
            </w:pPr>
          </w:p>
        </w:tc>
        <w:tc>
          <w:tcPr>
            <w:tcW w:w="566" w:type="dxa"/>
            <w:tcBorders>
              <w:top w:val="single" w:sz="4" w:space="0" w:color="auto"/>
              <w:bottom w:val="nil"/>
              <w:right w:val="nil"/>
            </w:tcBorders>
          </w:tcPr>
          <w:p w:rsidR="005B4ED2" w:rsidRPr="00FF22D1" w:rsidRDefault="005B4ED2" w:rsidP="00076724">
            <w:pPr>
              <w:pStyle w:val="Normaltb"/>
              <w:spacing w:before="80" w:after="80"/>
              <w:rPr>
                <w:rFonts w:ascii="Arial" w:hAnsi="Arial" w:cs="Arial"/>
                <w:sz w:val="16"/>
                <w:szCs w:val="16"/>
                <w:lang w:val="es-ES"/>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Charentais</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021F21" w:rsidTr="00076724">
        <w:trPr>
          <w:trHeight w:val="20"/>
        </w:trPr>
        <w:tc>
          <w:tcPr>
            <w:tcW w:w="567" w:type="dxa"/>
            <w:tcBorders>
              <w:top w:val="nil"/>
              <w:left w:val="nil"/>
              <w:bottom w:val="single" w:sz="4" w:space="0" w:color="auto"/>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single" w:sz="4" w:space="0" w:color="auto"/>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4" w:space="0" w:color="auto"/>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4"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AR, Margot, Top Mark</w:t>
            </w:r>
          </w:p>
        </w:tc>
        <w:tc>
          <w:tcPr>
            <w:tcW w:w="566" w:type="dxa"/>
            <w:tcBorders>
              <w:top w:val="nil"/>
              <w:bottom w:val="single" w:sz="4" w:space="0" w:color="auto"/>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5B4ED2" w:rsidRDefault="005B4ED2" w:rsidP="005B4ED2"/>
    <w:p w:rsidR="005B4ED2" w:rsidRPr="0035346C" w:rsidRDefault="005B4ED2" w:rsidP="005B4ED2">
      <w:pPr>
        <w:rPr>
          <w:i/>
        </w:rPr>
      </w:pPr>
      <w:r>
        <w:rPr>
          <w:i/>
          <w:snapToGrid w:val="0"/>
        </w:rPr>
        <w:t>Vorgeschlagener neuer Wortlaut</w:t>
      </w:r>
      <w:r w:rsidRPr="0035346C">
        <w:rPr>
          <w:i/>
        </w:rPr>
        <w:t>:</w:t>
      </w:r>
    </w:p>
    <w:p w:rsidR="005B4ED2" w:rsidRDefault="005B4ED2" w:rsidP="005B4ED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5B4ED2" w:rsidRPr="00FC0F02" w:rsidTr="00076724">
        <w:trPr>
          <w:trHeight w:val="20"/>
        </w:trPr>
        <w:tc>
          <w:tcPr>
            <w:tcW w:w="567" w:type="dxa"/>
            <w:tcBorders>
              <w:top w:val="single" w:sz="4" w:space="0" w:color="auto"/>
              <w:left w:val="nil"/>
              <w:bottom w:val="nil"/>
            </w:tcBorders>
          </w:tcPr>
          <w:p w:rsidR="005B4ED2" w:rsidRPr="0035346C" w:rsidRDefault="005B4ED2" w:rsidP="00076724">
            <w:pPr>
              <w:pStyle w:val="Normaltb"/>
              <w:spacing w:before="80" w:after="80"/>
              <w:jc w:val="center"/>
              <w:rPr>
                <w:rFonts w:ascii="Arial" w:hAnsi="Arial" w:cs="Arial"/>
                <w:sz w:val="16"/>
                <w:szCs w:val="16"/>
              </w:rPr>
            </w:pPr>
            <w:r w:rsidRPr="0035346C">
              <w:rPr>
                <w:rFonts w:ascii="Arial" w:hAnsi="Arial" w:cs="Arial"/>
                <w:sz w:val="16"/>
                <w:szCs w:val="16"/>
              </w:rPr>
              <w:t>72.</w:t>
            </w:r>
            <w:r w:rsidRPr="0035346C">
              <w:rPr>
                <w:rFonts w:ascii="Arial" w:hAnsi="Arial" w:cs="Arial"/>
                <w:sz w:val="16"/>
                <w:szCs w:val="16"/>
              </w:rPr>
              <w:br/>
            </w:r>
            <w:r w:rsidRPr="0035346C">
              <w:rPr>
                <w:rFonts w:ascii="Arial" w:hAnsi="Arial" w:cs="Arial"/>
                <w:sz w:val="16"/>
                <w:szCs w:val="16"/>
              </w:rPr>
              <w:br/>
              <w:t>(+)</w:t>
            </w:r>
          </w:p>
        </w:tc>
        <w:tc>
          <w:tcPr>
            <w:tcW w:w="426" w:type="dxa"/>
            <w:tcBorders>
              <w:top w:val="single" w:sz="4" w:space="0" w:color="auto"/>
              <w:bottom w:val="nil"/>
            </w:tcBorders>
            <w:vAlign w:val="center"/>
          </w:tcPr>
          <w:p w:rsidR="005B4ED2" w:rsidRPr="0035346C" w:rsidRDefault="005B4ED2" w:rsidP="00076724">
            <w:pPr>
              <w:pStyle w:val="Normaltb"/>
              <w:spacing w:before="80" w:after="80"/>
              <w:jc w:val="center"/>
              <w:rPr>
                <w:rFonts w:ascii="Arial" w:hAnsi="Arial" w:cs="Arial"/>
                <w:sz w:val="16"/>
                <w:szCs w:val="16"/>
              </w:rPr>
            </w:pPr>
            <w:r w:rsidRPr="0035346C">
              <w:rPr>
                <w:rFonts w:ascii="Arial" w:hAnsi="Arial" w:cs="Arial"/>
                <w:sz w:val="16"/>
                <w:szCs w:val="16"/>
              </w:rPr>
              <w:t>VG</w:t>
            </w:r>
            <w:r w:rsidRPr="0035346C">
              <w:rPr>
                <w:rFonts w:ascii="Arial" w:hAnsi="Arial" w:cs="Arial"/>
                <w:sz w:val="16"/>
                <w:szCs w:val="16"/>
              </w:rPr>
              <w:br/>
            </w:r>
            <w:r w:rsidRPr="0035346C">
              <w:rPr>
                <w:rFonts w:ascii="Arial" w:hAnsi="Arial" w:cs="Arial"/>
                <w:sz w:val="16"/>
                <w:szCs w:val="16"/>
              </w:rPr>
              <w:br/>
            </w:r>
          </w:p>
        </w:tc>
        <w:tc>
          <w:tcPr>
            <w:tcW w:w="1843" w:type="dxa"/>
            <w:tcBorders>
              <w:top w:val="single" w:sz="4" w:space="0" w:color="auto"/>
              <w:bottom w:val="nil"/>
            </w:tcBorders>
          </w:tcPr>
          <w:p w:rsidR="005B4ED2" w:rsidRPr="0035346C" w:rsidRDefault="005B4ED2" w:rsidP="00076724">
            <w:pPr>
              <w:pStyle w:val="Normaltb"/>
              <w:spacing w:before="80" w:after="80"/>
              <w:rPr>
                <w:rFonts w:ascii="Arial" w:hAnsi="Arial" w:cs="Arial"/>
                <w:sz w:val="16"/>
                <w:szCs w:val="16"/>
              </w:rPr>
            </w:pPr>
            <w:r w:rsidRPr="0035346C">
              <w:rPr>
                <w:rFonts w:ascii="Arial" w:hAnsi="Arial" w:cs="Arial"/>
                <w:sz w:val="16"/>
                <w:szCs w:val="16"/>
              </w:rPr>
              <w:t xml:space="preserve">Resistance to colonization by </w:t>
            </w:r>
            <w:r w:rsidRPr="0035346C">
              <w:rPr>
                <w:rFonts w:ascii="Arial" w:hAnsi="Arial" w:cs="Arial"/>
                <w:i/>
                <w:sz w:val="16"/>
                <w:szCs w:val="16"/>
              </w:rPr>
              <w:t>Aphis gossypii</w:t>
            </w:r>
          </w:p>
        </w:tc>
        <w:tc>
          <w:tcPr>
            <w:tcW w:w="1843" w:type="dxa"/>
            <w:tcBorders>
              <w:top w:val="single" w:sz="4" w:space="0" w:color="auto"/>
              <w:bottom w:val="nil"/>
            </w:tcBorders>
          </w:tcPr>
          <w:p w:rsidR="005B4ED2" w:rsidRPr="0035346C" w:rsidRDefault="005B4ED2" w:rsidP="00076724">
            <w:pPr>
              <w:pStyle w:val="Normaltb"/>
              <w:spacing w:before="80" w:after="80"/>
              <w:rPr>
                <w:rFonts w:ascii="Arial" w:hAnsi="Arial" w:cs="Arial"/>
                <w:noProof w:val="0"/>
                <w:sz w:val="16"/>
                <w:szCs w:val="16"/>
                <w:lang w:val="fr-FR"/>
              </w:rPr>
            </w:pPr>
            <w:r w:rsidRPr="0035346C">
              <w:rPr>
                <w:rFonts w:ascii="Arial" w:hAnsi="Arial" w:cs="Arial"/>
                <w:noProof w:val="0"/>
                <w:sz w:val="16"/>
                <w:szCs w:val="16"/>
                <w:lang w:val="fr-FR"/>
              </w:rPr>
              <w:t>Résistance à la colonisation par</w:t>
            </w:r>
            <w:r w:rsidRPr="0035346C">
              <w:rPr>
                <w:rFonts w:ascii="Arial" w:hAnsi="Arial" w:cs="Arial"/>
                <w:i/>
                <w:noProof w:val="0"/>
                <w:sz w:val="16"/>
                <w:szCs w:val="16"/>
                <w:lang w:val="fr-FR"/>
              </w:rPr>
              <w:t xml:space="preserve"> Aphis gossypii</w:t>
            </w:r>
          </w:p>
        </w:tc>
        <w:tc>
          <w:tcPr>
            <w:tcW w:w="1843" w:type="dxa"/>
            <w:tcBorders>
              <w:top w:val="single" w:sz="4" w:space="0" w:color="auto"/>
              <w:bottom w:val="nil"/>
            </w:tcBorders>
          </w:tcPr>
          <w:p w:rsidR="005B4ED2" w:rsidRPr="002B2445" w:rsidRDefault="005B4ED2" w:rsidP="00076724">
            <w:pPr>
              <w:pStyle w:val="Normaltb"/>
              <w:spacing w:before="80" w:after="80"/>
              <w:rPr>
                <w:rFonts w:ascii="Arial" w:hAnsi="Arial" w:cs="Arial"/>
                <w:sz w:val="16"/>
                <w:szCs w:val="16"/>
                <w:lang w:val="de-DE"/>
              </w:rPr>
            </w:pPr>
            <w:r w:rsidRPr="002B2445">
              <w:rPr>
                <w:rFonts w:ascii="Arial" w:hAnsi="Arial" w:cs="Arial"/>
                <w:sz w:val="16"/>
                <w:szCs w:val="16"/>
                <w:lang w:val="de-DE"/>
              </w:rPr>
              <w:t xml:space="preserve">Resistenz gegen Befall durch </w:t>
            </w:r>
            <w:r w:rsidRPr="002B2445">
              <w:rPr>
                <w:rFonts w:ascii="Arial" w:hAnsi="Arial" w:cs="Arial"/>
                <w:i/>
                <w:sz w:val="16"/>
                <w:szCs w:val="16"/>
                <w:lang w:val="de-DE"/>
              </w:rPr>
              <w:t>Aphis gossypii</w:t>
            </w:r>
          </w:p>
        </w:tc>
        <w:tc>
          <w:tcPr>
            <w:tcW w:w="1843" w:type="dxa"/>
            <w:tcBorders>
              <w:top w:val="single" w:sz="4" w:space="0" w:color="auto"/>
              <w:bottom w:val="nil"/>
            </w:tcBorders>
          </w:tcPr>
          <w:p w:rsidR="005B4ED2" w:rsidRPr="0035346C" w:rsidRDefault="005B4ED2" w:rsidP="00076724">
            <w:pPr>
              <w:pStyle w:val="Normaltb"/>
              <w:spacing w:before="80" w:after="80"/>
              <w:rPr>
                <w:rFonts w:ascii="Arial" w:hAnsi="Arial" w:cs="Arial"/>
                <w:noProof w:val="0"/>
                <w:sz w:val="16"/>
                <w:szCs w:val="16"/>
                <w:lang w:val="es-ES"/>
              </w:rPr>
            </w:pPr>
            <w:r w:rsidRPr="0035346C">
              <w:rPr>
                <w:rFonts w:ascii="Arial" w:hAnsi="Arial" w:cs="Arial"/>
                <w:noProof w:val="0"/>
                <w:sz w:val="16"/>
                <w:szCs w:val="16"/>
                <w:lang w:val="es-ES"/>
              </w:rPr>
              <w:t xml:space="preserve">Resistencia a la colonización por </w:t>
            </w:r>
            <w:r w:rsidRPr="0035346C">
              <w:rPr>
                <w:rFonts w:ascii="Arial" w:hAnsi="Arial" w:cs="Arial"/>
                <w:i/>
                <w:noProof w:val="0"/>
                <w:sz w:val="16"/>
                <w:szCs w:val="16"/>
                <w:lang w:val="es-ES"/>
              </w:rPr>
              <w:t>Aphis gossypii</w:t>
            </w:r>
          </w:p>
        </w:tc>
        <w:tc>
          <w:tcPr>
            <w:tcW w:w="1985" w:type="dxa"/>
            <w:tcBorders>
              <w:top w:val="single" w:sz="4" w:space="0" w:color="auto"/>
              <w:bottom w:val="nil"/>
            </w:tcBorders>
          </w:tcPr>
          <w:p w:rsidR="005B4ED2" w:rsidRPr="00FF22D1" w:rsidRDefault="005B4ED2" w:rsidP="00076724">
            <w:pPr>
              <w:pStyle w:val="Normaltb"/>
              <w:spacing w:before="80" w:after="80"/>
              <w:rPr>
                <w:rFonts w:ascii="Arial" w:hAnsi="Arial" w:cs="Arial"/>
                <w:sz w:val="16"/>
                <w:szCs w:val="16"/>
                <w:lang w:val="es-ES"/>
              </w:rPr>
            </w:pPr>
          </w:p>
        </w:tc>
        <w:tc>
          <w:tcPr>
            <w:tcW w:w="566" w:type="dxa"/>
            <w:tcBorders>
              <w:top w:val="single" w:sz="4" w:space="0" w:color="auto"/>
              <w:bottom w:val="nil"/>
              <w:right w:val="nil"/>
            </w:tcBorders>
          </w:tcPr>
          <w:p w:rsidR="005B4ED2" w:rsidRPr="00FF22D1" w:rsidRDefault="005B4ED2" w:rsidP="00076724">
            <w:pPr>
              <w:pStyle w:val="Normaltb"/>
              <w:spacing w:before="80" w:after="80"/>
              <w:rPr>
                <w:rFonts w:ascii="Arial" w:hAnsi="Arial" w:cs="Arial"/>
                <w:sz w:val="16"/>
                <w:szCs w:val="16"/>
                <w:lang w:val="es-ES"/>
              </w:rPr>
            </w:pPr>
          </w:p>
        </w:tc>
      </w:tr>
      <w:tr w:rsidR="005B4ED2" w:rsidRPr="0035346C" w:rsidTr="00076724">
        <w:trPr>
          <w:trHeight w:val="20"/>
        </w:trPr>
        <w:tc>
          <w:tcPr>
            <w:tcW w:w="567" w:type="dxa"/>
            <w:tcBorders>
              <w:top w:val="nil"/>
              <w:left w:val="nil"/>
              <w:bottom w:val="nil"/>
            </w:tcBorders>
          </w:tcPr>
          <w:p w:rsidR="005B4ED2" w:rsidRPr="0035346C" w:rsidRDefault="005B4ED2" w:rsidP="00076724">
            <w:pPr>
              <w:pStyle w:val="Normalt"/>
              <w:spacing w:before="80" w:after="80"/>
              <w:jc w:val="center"/>
              <w:rPr>
                <w:rFonts w:ascii="Arial" w:hAnsi="Arial" w:cs="Arial"/>
                <w:b/>
                <w:sz w:val="16"/>
                <w:szCs w:val="16"/>
              </w:rPr>
            </w:pPr>
            <w:r w:rsidRPr="0035346C">
              <w:rPr>
                <w:rFonts w:ascii="Arial" w:hAnsi="Arial" w:cs="Arial"/>
                <w:b/>
                <w:sz w:val="16"/>
                <w:szCs w:val="16"/>
              </w:rPr>
              <w:t>QL</w:t>
            </w:r>
          </w:p>
        </w:tc>
        <w:tc>
          <w:tcPr>
            <w:tcW w:w="426" w:type="dxa"/>
            <w:tcBorders>
              <w:top w:val="nil"/>
              <w:bottom w:val="nil"/>
            </w:tcBorders>
            <w:vAlign w:val="center"/>
          </w:tcPr>
          <w:p w:rsidR="005B4ED2" w:rsidRPr="0035346C"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35346C" w:rsidRDefault="005B4ED2" w:rsidP="00076724">
            <w:pPr>
              <w:pStyle w:val="Normalt"/>
              <w:spacing w:before="80" w:after="80"/>
              <w:rPr>
                <w:rFonts w:ascii="Arial" w:hAnsi="Arial" w:cs="Arial"/>
                <w:sz w:val="16"/>
                <w:szCs w:val="16"/>
              </w:rPr>
            </w:pPr>
            <w:r w:rsidRPr="0035346C">
              <w:rPr>
                <w:rFonts w:ascii="Arial" w:hAnsi="Arial" w:cs="Arial"/>
                <w:sz w:val="16"/>
                <w:szCs w:val="16"/>
              </w:rPr>
              <w:t>absent</w:t>
            </w:r>
          </w:p>
        </w:tc>
        <w:tc>
          <w:tcPr>
            <w:tcW w:w="1843" w:type="dxa"/>
            <w:tcBorders>
              <w:top w:val="nil"/>
              <w:bottom w:val="nil"/>
            </w:tcBorders>
          </w:tcPr>
          <w:p w:rsidR="005B4ED2" w:rsidRPr="0035346C" w:rsidRDefault="005B4ED2"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absente</w:t>
            </w:r>
          </w:p>
        </w:tc>
        <w:tc>
          <w:tcPr>
            <w:tcW w:w="1843" w:type="dxa"/>
            <w:tcBorders>
              <w:top w:val="nil"/>
              <w:bottom w:val="nil"/>
            </w:tcBorders>
          </w:tcPr>
          <w:p w:rsidR="005B4ED2" w:rsidRPr="0035346C" w:rsidRDefault="005B4ED2" w:rsidP="00076724">
            <w:pPr>
              <w:pStyle w:val="Normalt"/>
              <w:spacing w:before="80" w:after="80"/>
              <w:rPr>
                <w:rFonts w:ascii="Arial" w:hAnsi="Arial" w:cs="Arial"/>
                <w:sz w:val="16"/>
                <w:szCs w:val="16"/>
              </w:rPr>
            </w:pPr>
            <w:r w:rsidRPr="0035346C">
              <w:rPr>
                <w:rFonts w:ascii="Arial" w:hAnsi="Arial" w:cs="Arial"/>
                <w:sz w:val="16"/>
                <w:szCs w:val="16"/>
              </w:rPr>
              <w:t>fehlend</w:t>
            </w:r>
          </w:p>
        </w:tc>
        <w:tc>
          <w:tcPr>
            <w:tcW w:w="1843" w:type="dxa"/>
            <w:tcBorders>
              <w:top w:val="nil"/>
              <w:bottom w:val="nil"/>
            </w:tcBorders>
          </w:tcPr>
          <w:p w:rsidR="005B4ED2" w:rsidRPr="0035346C" w:rsidRDefault="005B4ED2"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ausente</w:t>
            </w:r>
          </w:p>
        </w:tc>
        <w:tc>
          <w:tcPr>
            <w:tcW w:w="1985" w:type="dxa"/>
            <w:tcBorders>
              <w:top w:val="nil"/>
              <w:bottom w:val="nil"/>
            </w:tcBorders>
          </w:tcPr>
          <w:p w:rsidR="005B4ED2" w:rsidRPr="0035346C" w:rsidRDefault="005B4ED2" w:rsidP="00076724">
            <w:pPr>
              <w:pStyle w:val="Normalt"/>
              <w:spacing w:before="80" w:after="80"/>
              <w:rPr>
                <w:rFonts w:ascii="Arial" w:hAnsi="Arial" w:cs="Arial"/>
                <w:sz w:val="16"/>
                <w:szCs w:val="16"/>
              </w:rPr>
            </w:pPr>
            <w:r w:rsidRPr="0035346C">
              <w:rPr>
                <w:rFonts w:ascii="Arial" w:hAnsi="Arial" w:cs="Arial"/>
                <w:sz w:val="16"/>
                <w:szCs w:val="16"/>
                <w:highlight w:val="lightGray"/>
              </w:rPr>
              <w:t>Védrantais</w:t>
            </w:r>
          </w:p>
        </w:tc>
        <w:tc>
          <w:tcPr>
            <w:tcW w:w="566" w:type="dxa"/>
            <w:tcBorders>
              <w:top w:val="nil"/>
              <w:bottom w:val="nil"/>
              <w:right w:val="nil"/>
            </w:tcBorders>
          </w:tcPr>
          <w:p w:rsidR="005B4ED2" w:rsidRPr="0035346C" w:rsidRDefault="005B4ED2" w:rsidP="00076724">
            <w:pPr>
              <w:pStyle w:val="Normalt"/>
              <w:spacing w:before="80" w:after="80"/>
              <w:jc w:val="center"/>
              <w:rPr>
                <w:rFonts w:ascii="Arial" w:hAnsi="Arial" w:cs="Arial"/>
                <w:sz w:val="16"/>
                <w:szCs w:val="16"/>
              </w:rPr>
            </w:pPr>
            <w:r w:rsidRPr="0035346C">
              <w:rPr>
                <w:rFonts w:ascii="Arial" w:hAnsi="Arial" w:cs="Arial"/>
                <w:sz w:val="16"/>
                <w:szCs w:val="16"/>
              </w:rPr>
              <w:t>1</w:t>
            </w:r>
          </w:p>
        </w:tc>
      </w:tr>
      <w:tr w:rsidR="005B4ED2" w:rsidRPr="00322785" w:rsidTr="00076724">
        <w:trPr>
          <w:trHeight w:val="20"/>
        </w:trPr>
        <w:tc>
          <w:tcPr>
            <w:tcW w:w="567" w:type="dxa"/>
            <w:tcBorders>
              <w:top w:val="nil"/>
              <w:left w:val="nil"/>
              <w:bottom w:val="single" w:sz="4" w:space="0" w:color="auto"/>
            </w:tcBorders>
          </w:tcPr>
          <w:p w:rsidR="005B4ED2" w:rsidRPr="0035346C" w:rsidRDefault="005B4ED2" w:rsidP="00076724">
            <w:pPr>
              <w:pStyle w:val="Normalt"/>
              <w:spacing w:before="80" w:after="80"/>
              <w:jc w:val="center"/>
              <w:rPr>
                <w:rFonts w:ascii="Arial" w:hAnsi="Arial" w:cs="Arial"/>
                <w:b/>
                <w:sz w:val="16"/>
                <w:szCs w:val="16"/>
              </w:rPr>
            </w:pPr>
          </w:p>
        </w:tc>
        <w:tc>
          <w:tcPr>
            <w:tcW w:w="426" w:type="dxa"/>
            <w:tcBorders>
              <w:top w:val="nil"/>
              <w:bottom w:val="single" w:sz="4" w:space="0" w:color="auto"/>
            </w:tcBorders>
            <w:vAlign w:val="center"/>
          </w:tcPr>
          <w:p w:rsidR="005B4ED2" w:rsidRPr="0035346C" w:rsidRDefault="005B4ED2" w:rsidP="00076724">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5B4ED2" w:rsidRPr="0035346C" w:rsidRDefault="005B4ED2" w:rsidP="00076724">
            <w:pPr>
              <w:pStyle w:val="Normalt"/>
              <w:spacing w:before="80" w:after="80"/>
              <w:rPr>
                <w:rFonts w:ascii="Arial" w:hAnsi="Arial" w:cs="Arial"/>
                <w:sz w:val="16"/>
                <w:szCs w:val="16"/>
              </w:rPr>
            </w:pPr>
            <w:r w:rsidRPr="0035346C">
              <w:rPr>
                <w:rFonts w:ascii="Arial" w:hAnsi="Arial" w:cs="Arial"/>
                <w:sz w:val="16"/>
                <w:szCs w:val="16"/>
              </w:rPr>
              <w:t>present</w:t>
            </w:r>
          </w:p>
        </w:tc>
        <w:tc>
          <w:tcPr>
            <w:tcW w:w="1843" w:type="dxa"/>
            <w:tcBorders>
              <w:top w:val="nil"/>
              <w:bottom w:val="single" w:sz="4" w:space="0" w:color="auto"/>
            </w:tcBorders>
          </w:tcPr>
          <w:p w:rsidR="005B4ED2" w:rsidRPr="0035346C" w:rsidRDefault="005B4ED2" w:rsidP="00076724">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présente</w:t>
            </w:r>
          </w:p>
        </w:tc>
        <w:tc>
          <w:tcPr>
            <w:tcW w:w="1843" w:type="dxa"/>
            <w:tcBorders>
              <w:top w:val="nil"/>
              <w:bottom w:val="single" w:sz="4" w:space="0" w:color="auto"/>
            </w:tcBorders>
          </w:tcPr>
          <w:p w:rsidR="005B4ED2" w:rsidRPr="0035346C" w:rsidRDefault="005B4ED2" w:rsidP="00076724">
            <w:pPr>
              <w:pStyle w:val="Normalt"/>
              <w:spacing w:before="80" w:after="80"/>
              <w:rPr>
                <w:rFonts w:ascii="Arial" w:hAnsi="Arial" w:cs="Arial"/>
                <w:sz w:val="16"/>
                <w:szCs w:val="16"/>
              </w:rPr>
            </w:pPr>
            <w:r w:rsidRPr="0035346C">
              <w:rPr>
                <w:rFonts w:ascii="Arial" w:hAnsi="Arial" w:cs="Arial"/>
                <w:sz w:val="16"/>
                <w:szCs w:val="16"/>
              </w:rPr>
              <w:t>vorhanden</w:t>
            </w:r>
          </w:p>
        </w:tc>
        <w:tc>
          <w:tcPr>
            <w:tcW w:w="1843" w:type="dxa"/>
            <w:tcBorders>
              <w:top w:val="nil"/>
              <w:bottom w:val="single" w:sz="4" w:space="0" w:color="auto"/>
            </w:tcBorders>
          </w:tcPr>
          <w:p w:rsidR="005B4ED2" w:rsidRPr="0035346C" w:rsidRDefault="005B4ED2" w:rsidP="00076724">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presente</w:t>
            </w:r>
          </w:p>
        </w:tc>
        <w:tc>
          <w:tcPr>
            <w:tcW w:w="1985" w:type="dxa"/>
            <w:tcBorders>
              <w:top w:val="nil"/>
              <w:bottom w:val="single" w:sz="4" w:space="0" w:color="auto"/>
            </w:tcBorders>
          </w:tcPr>
          <w:p w:rsidR="005B4ED2" w:rsidRPr="00FF22D1" w:rsidRDefault="005B4ED2" w:rsidP="00076724">
            <w:pPr>
              <w:pStyle w:val="Normalt"/>
              <w:spacing w:before="80" w:after="80"/>
              <w:rPr>
                <w:rFonts w:ascii="Arial" w:hAnsi="Arial" w:cs="Arial"/>
                <w:sz w:val="16"/>
                <w:szCs w:val="16"/>
              </w:rPr>
            </w:pPr>
            <w:r w:rsidRPr="00FF22D1">
              <w:rPr>
                <w:rFonts w:ascii="Arial" w:hAnsi="Arial" w:cs="Arial"/>
                <w:sz w:val="16"/>
                <w:szCs w:val="16"/>
                <w:highlight w:val="lightGray"/>
              </w:rPr>
              <w:t>AR Hale’s Best Jumbo</w:t>
            </w:r>
            <w:r w:rsidRPr="00FF22D1">
              <w:rPr>
                <w:rFonts w:ascii="Arial" w:hAnsi="Arial" w:cs="Arial"/>
                <w:sz w:val="16"/>
                <w:szCs w:val="16"/>
              </w:rPr>
              <w:t xml:space="preserve">, </w:t>
            </w:r>
            <w:r w:rsidRPr="00FF22D1">
              <w:rPr>
                <w:rFonts w:ascii="Arial" w:hAnsi="Arial" w:cs="Arial"/>
                <w:sz w:val="16"/>
                <w:szCs w:val="16"/>
              </w:rPr>
              <w:br/>
              <w:t xml:space="preserve">AR Top Mark, </w:t>
            </w:r>
            <w:r w:rsidRPr="00FF22D1">
              <w:rPr>
                <w:rFonts w:ascii="Arial" w:hAnsi="Arial" w:cs="Arial"/>
                <w:sz w:val="16"/>
                <w:szCs w:val="16"/>
                <w:highlight w:val="lightGray"/>
              </w:rPr>
              <w:t>Godiva</w:t>
            </w:r>
            <w:r w:rsidRPr="00FF22D1">
              <w:rPr>
                <w:rFonts w:ascii="Arial" w:hAnsi="Arial" w:cs="Arial"/>
                <w:sz w:val="16"/>
                <w:szCs w:val="16"/>
              </w:rPr>
              <w:t>,</w:t>
            </w:r>
            <w:r w:rsidRPr="00FF22D1">
              <w:rPr>
                <w:rFonts w:ascii="Arial" w:hAnsi="Arial" w:cs="Arial"/>
                <w:sz w:val="16"/>
                <w:szCs w:val="16"/>
              </w:rPr>
              <w:br/>
            </w:r>
            <w:r w:rsidRPr="00FF22D1">
              <w:rPr>
                <w:rFonts w:ascii="Arial" w:hAnsi="Arial" w:cs="Arial"/>
                <w:sz w:val="16"/>
                <w:szCs w:val="16"/>
                <w:highlight w:val="lightGray"/>
              </w:rPr>
              <w:t>Heliobel, Virgos</w:t>
            </w:r>
          </w:p>
        </w:tc>
        <w:tc>
          <w:tcPr>
            <w:tcW w:w="566" w:type="dxa"/>
            <w:tcBorders>
              <w:top w:val="nil"/>
              <w:bottom w:val="single" w:sz="4" w:space="0" w:color="auto"/>
              <w:right w:val="nil"/>
            </w:tcBorders>
          </w:tcPr>
          <w:p w:rsidR="005B4ED2" w:rsidRPr="00322785" w:rsidRDefault="005B4ED2" w:rsidP="00076724">
            <w:pPr>
              <w:pStyle w:val="Normalt"/>
              <w:spacing w:before="80" w:after="80"/>
              <w:jc w:val="center"/>
              <w:rPr>
                <w:rFonts w:ascii="Arial" w:hAnsi="Arial" w:cs="Arial"/>
                <w:sz w:val="16"/>
                <w:szCs w:val="16"/>
                <w:lang w:val="es-ES"/>
              </w:rPr>
            </w:pPr>
            <w:r w:rsidRPr="00322785">
              <w:rPr>
                <w:rFonts w:ascii="Arial" w:hAnsi="Arial" w:cs="Arial"/>
                <w:sz w:val="16"/>
                <w:szCs w:val="16"/>
                <w:lang w:val="es-ES"/>
              </w:rPr>
              <w:t>9</w:t>
            </w:r>
          </w:p>
        </w:tc>
      </w:tr>
    </w:tbl>
    <w:p w:rsidR="005B4ED2" w:rsidRPr="00322785" w:rsidRDefault="005B4ED2" w:rsidP="005B4ED2">
      <w:pPr>
        <w:rPr>
          <w:lang w:val="es-ES"/>
        </w:rPr>
      </w:pPr>
    </w:p>
    <w:p w:rsidR="005B4ED2" w:rsidRDefault="005B4ED2" w:rsidP="005B4ED2">
      <w:pPr>
        <w:jc w:val="left"/>
        <w:rPr>
          <w:lang w:val="es-ES"/>
        </w:rPr>
      </w:pPr>
      <w:r>
        <w:rPr>
          <w:lang w:val="es-ES"/>
        </w:rPr>
        <w:br w:type="page"/>
      </w:r>
    </w:p>
    <w:p w:rsidR="005B4ED2" w:rsidRPr="00D116B9" w:rsidRDefault="005B4ED2" w:rsidP="005B4ED2">
      <w:pPr>
        <w:rPr>
          <w:i/>
          <w:lang w:val="es-ES"/>
        </w:rPr>
      </w:pPr>
      <w:r>
        <w:rPr>
          <w:i/>
          <w:snapToGrid w:val="0"/>
        </w:rPr>
        <w:lastRenderedPageBreak/>
        <w:t>Derzeitiger Wortlaut</w:t>
      </w:r>
      <w:r w:rsidRPr="00D116B9">
        <w:rPr>
          <w:i/>
          <w:lang w:val="es-ES"/>
        </w:rPr>
        <w:t>:</w:t>
      </w:r>
    </w:p>
    <w:p w:rsidR="005B4ED2" w:rsidRPr="00322785" w:rsidRDefault="005B4ED2" w:rsidP="005B4ED2">
      <w:pPr>
        <w:rPr>
          <w:lang w:val="es-ES"/>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5B4ED2" w:rsidRPr="00FC0F02" w:rsidTr="00076724">
        <w:trPr>
          <w:trHeight w:val="20"/>
        </w:trPr>
        <w:tc>
          <w:tcPr>
            <w:tcW w:w="567" w:type="dxa"/>
            <w:tcBorders>
              <w:top w:val="single" w:sz="4" w:space="0" w:color="auto"/>
              <w:left w:val="nil"/>
              <w:bottom w:val="nil"/>
            </w:tcBorders>
          </w:tcPr>
          <w:p w:rsidR="005B4ED2" w:rsidRPr="00322785" w:rsidRDefault="005B4ED2" w:rsidP="00076724">
            <w:pPr>
              <w:pStyle w:val="Normaltb"/>
              <w:spacing w:before="80" w:after="80"/>
              <w:jc w:val="center"/>
              <w:rPr>
                <w:rFonts w:ascii="Arial" w:hAnsi="Arial" w:cs="Arial"/>
                <w:sz w:val="16"/>
                <w:szCs w:val="16"/>
                <w:lang w:val="es-ES"/>
              </w:rPr>
            </w:pPr>
            <w:r w:rsidRPr="00322785">
              <w:rPr>
                <w:rFonts w:ascii="Arial" w:hAnsi="Arial" w:cs="Arial"/>
                <w:sz w:val="16"/>
                <w:szCs w:val="16"/>
                <w:lang w:val="es-ES"/>
              </w:rPr>
              <w:t>73.</w:t>
            </w:r>
            <w:r w:rsidRPr="00322785">
              <w:rPr>
                <w:rFonts w:ascii="Arial" w:hAnsi="Arial" w:cs="Arial"/>
                <w:sz w:val="16"/>
                <w:szCs w:val="16"/>
                <w:lang w:val="es-ES"/>
              </w:rPr>
              <w:br/>
            </w:r>
            <w:r w:rsidRPr="00322785">
              <w:rPr>
                <w:rFonts w:ascii="Arial" w:hAnsi="Arial" w:cs="Arial"/>
                <w:sz w:val="16"/>
                <w:szCs w:val="16"/>
                <w:lang w:val="es-ES"/>
              </w:rPr>
              <w:br/>
              <w:t>(+)</w:t>
            </w:r>
          </w:p>
        </w:tc>
        <w:tc>
          <w:tcPr>
            <w:tcW w:w="426" w:type="dxa"/>
            <w:tcBorders>
              <w:top w:val="single" w:sz="4" w:space="0" w:color="auto"/>
              <w:bottom w:val="nil"/>
            </w:tcBorders>
          </w:tcPr>
          <w:p w:rsidR="005B4ED2" w:rsidRPr="00322785" w:rsidRDefault="005B4ED2" w:rsidP="00076724">
            <w:pPr>
              <w:pStyle w:val="Normaltb"/>
              <w:spacing w:before="80" w:after="80"/>
              <w:jc w:val="center"/>
              <w:rPr>
                <w:rFonts w:ascii="Arial" w:hAnsi="Arial" w:cs="Arial"/>
                <w:sz w:val="16"/>
                <w:szCs w:val="16"/>
                <w:lang w:val="es-ES"/>
              </w:rPr>
            </w:pPr>
            <w:r w:rsidRPr="00322785">
              <w:rPr>
                <w:rFonts w:ascii="Arial" w:hAnsi="Arial" w:cs="Arial"/>
                <w:sz w:val="16"/>
                <w:szCs w:val="16"/>
                <w:lang w:val="es-ES"/>
              </w:rPr>
              <w:t>VG</w:t>
            </w:r>
            <w:r w:rsidRPr="00322785">
              <w:rPr>
                <w:rFonts w:ascii="Arial" w:hAnsi="Arial" w:cs="Arial"/>
                <w:sz w:val="16"/>
                <w:szCs w:val="16"/>
                <w:lang w:val="es-ES"/>
              </w:rPr>
              <w:br/>
            </w:r>
            <w:r w:rsidRPr="00322785">
              <w:rPr>
                <w:rFonts w:ascii="Arial" w:hAnsi="Arial" w:cs="Arial"/>
                <w:sz w:val="16"/>
                <w:szCs w:val="16"/>
                <w:lang w:val="es-ES"/>
              </w:rPr>
              <w:br/>
            </w:r>
          </w:p>
        </w:tc>
        <w:tc>
          <w:tcPr>
            <w:tcW w:w="1843" w:type="dxa"/>
            <w:tcBorders>
              <w:top w:val="single" w:sz="4" w:space="0" w:color="auto"/>
              <w:bottom w:val="nil"/>
            </w:tcBorders>
          </w:tcPr>
          <w:p w:rsidR="005B4ED2" w:rsidRPr="00FF22D1" w:rsidRDefault="005B4ED2" w:rsidP="00076724">
            <w:pPr>
              <w:pStyle w:val="Normaltb"/>
              <w:spacing w:before="80" w:after="80"/>
              <w:rPr>
                <w:rFonts w:ascii="Arial" w:hAnsi="Arial" w:cs="Arial"/>
                <w:sz w:val="16"/>
                <w:szCs w:val="16"/>
                <w:u w:val="single"/>
              </w:rPr>
            </w:pPr>
            <w:r w:rsidRPr="00FF22D1">
              <w:rPr>
                <w:rFonts w:ascii="Arial" w:hAnsi="Arial" w:cs="Arial"/>
                <w:sz w:val="16"/>
                <w:szCs w:val="16"/>
              </w:rPr>
              <w:t>Resistance to Zucchini Yellow Mosaic Virus (ZYMV)</w:t>
            </w:r>
            <w:r w:rsidRPr="00FF22D1">
              <w:rPr>
                <w:rFonts w:ascii="Arial" w:hAnsi="Arial" w:cs="Arial"/>
                <w:sz w:val="16"/>
                <w:szCs w:val="16"/>
              </w:rPr>
              <w:br/>
              <w:t>Race F</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lang w:val="fr-FR"/>
              </w:rPr>
            </w:pPr>
            <w:r w:rsidRPr="00FF22D1">
              <w:rPr>
                <w:rFonts w:ascii="Arial" w:hAnsi="Arial" w:cs="Arial"/>
                <w:noProof w:val="0"/>
                <w:sz w:val="16"/>
                <w:szCs w:val="16"/>
                <w:lang w:val="fr-CH"/>
              </w:rPr>
              <w:t>Résistance au virus de la mosaïque jaune de la courg</w:t>
            </w:r>
            <w:r w:rsidRPr="00021F21">
              <w:rPr>
                <w:rFonts w:ascii="Arial" w:hAnsi="Arial" w:cs="Arial"/>
                <w:noProof w:val="0"/>
                <w:sz w:val="16"/>
                <w:szCs w:val="16"/>
                <w:lang w:val="fr-FR"/>
              </w:rPr>
              <w:t>ette (ZYMV</w:t>
            </w:r>
            <w:proofErr w:type="gramStart"/>
            <w:r w:rsidRPr="00021F21">
              <w:rPr>
                <w:rFonts w:ascii="Arial" w:hAnsi="Arial" w:cs="Arial"/>
                <w:noProof w:val="0"/>
                <w:sz w:val="16"/>
                <w:szCs w:val="16"/>
                <w:lang w:val="fr-FR"/>
              </w:rPr>
              <w:t>)</w:t>
            </w:r>
            <w:proofErr w:type="gramEnd"/>
            <w:r w:rsidRPr="00021F21">
              <w:rPr>
                <w:rFonts w:ascii="Arial" w:hAnsi="Arial" w:cs="Arial"/>
                <w:noProof w:val="0"/>
                <w:sz w:val="16"/>
                <w:szCs w:val="16"/>
                <w:lang w:val="fr-FR"/>
              </w:rPr>
              <w:br/>
              <w:t>Pathotype F</w:t>
            </w:r>
          </w:p>
        </w:tc>
        <w:tc>
          <w:tcPr>
            <w:tcW w:w="1843" w:type="dxa"/>
            <w:tcBorders>
              <w:top w:val="single" w:sz="4" w:space="0" w:color="auto"/>
              <w:bottom w:val="nil"/>
            </w:tcBorders>
          </w:tcPr>
          <w:p w:rsidR="005B4ED2" w:rsidRPr="002B2445" w:rsidRDefault="005B4ED2" w:rsidP="00076724">
            <w:pPr>
              <w:pStyle w:val="Normaltb"/>
              <w:spacing w:before="80" w:after="80"/>
              <w:rPr>
                <w:rFonts w:ascii="Arial" w:hAnsi="Arial" w:cs="Arial"/>
                <w:sz w:val="16"/>
                <w:szCs w:val="16"/>
                <w:lang w:val="de-DE"/>
              </w:rPr>
            </w:pPr>
            <w:r w:rsidRPr="002B2445">
              <w:rPr>
                <w:rFonts w:ascii="Arial" w:hAnsi="Arial" w:cs="Arial"/>
                <w:sz w:val="16"/>
                <w:szCs w:val="16"/>
                <w:lang w:val="de-DE"/>
              </w:rPr>
              <w:t>Resistenz gegen Zucchinigelb-mosaikvirus (ZYMV), Pathotyp F</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u w:val="single"/>
                <w:lang w:val="es-ES"/>
              </w:rPr>
            </w:pPr>
            <w:r w:rsidRPr="00021F21">
              <w:rPr>
                <w:rFonts w:ascii="Arial" w:hAnsi="Arial" w:cs="Arial"/>
                <w:noProof w:val="0"/>
                <w:sz w:val="16"/>
                <w:szCs w:val="16"/>
                <w:lang w:val="es-ES"/>
              </w:rPr>
              <w:t>Resistencia al virus del mosaico amarillo del calabacín (ZYMV)</w:t>
            </w:r>
            <w:r w:rsidRPr="00021F21">
              <w:rPr>
                <w:rFonts w:ascii="Arial" w:hAnsi="Arial" w:cs="Arial"/>
                <w:noProof w:val="0"/>
                <w:sz w:val="16"/>
                <w:szCs w:val="16"/>
                <w:lang w:val="es-ES"/>
              </w:rPr>
              <w:br/>
              <w:t>Raza F</w:t>
            </w:r>
          </w:p>
        </w:tc>
        <w:tc>
          <w:tcPr>
            <w:tcW w:w="1985" w:type="dxa"/>
            <w:tcBorders>
              <w:top w:val="single" w:sz="4" w:space="0" w:color="auto"/>
              <w:bottom w:val="nil"/>
            </w:tcBorders>
          </w:tcPr>
          <w:p w:rsidR="005B4ED2" w:rsidRPr="00FF22D1" w:rsidRDefault="005B4ED2" w:rsidP="00076724">
            <w:pPr>
              <w:pStyle w:val="Normaltb"/>
              <w:spacing w:before="80" w:after="80"/>
              <w:rPr>
                <w:rFonts w:ascii="Arial" w:hAnsi="Arial" w:cs="Arial"/>
                <w:sz w:val="16"/>
                <w:szCs w:val="16"/>
                <w:lang w:val="es-ES"/>
              </w:rPr>
            </w:pPr>
          </w:p>
        </w:tc>
        <w:tc>
          <w:tcPr>
            <w:tcW w:w="566" w:type="dxa"/>
            <w:tcBorders>
              <w:top w:val="single" w:sz="4" w:space="0" w:color="auto"/>
              <w:bottom w:val="nil"/>
              <w:right w:val="nil"/>
            </w:tcBorders>
          </w:tcPr>
          <w:p w:rsidR="005B4ED2" w:rsidRPr="00FF22D1" w:rsidRDefault="005B4ED2" w:rsidP="00076724">
            <w:pPr>
              <w:pStyle w:val="Normaltb"/>
              <w:spacing w:before="80" w:after="80"/>
              <w:rPr>
                <w:rFonts w:ascii="Arial" w:hAnsi="Arial" w:cs="Arial"/>
                <w:sz w:val="16"/>
                <w:szCs w:val="16"/>
                <w:lang w:val="es-ES"/>
              </w:rPr>
            </w:pPr>
          </w:p>
        </w:tc>
      </w:tr>
      <w:tr w:rsidR="005B4ED2" w:rsidRPr="00021F21" w:rsidTr="00076724">
        <w:trPr>
          <w:trHeight w:val="20"/>
        </w:trPr>
        <w:tc>
          <w:tcPr>
            <w:tcW w:w="567" w:type="dxa"/>
            <w:tcBorders>
              <w:top w:val="nil"/>
              <w:left w:val="nil"/>
              <w:bottom w:val="nil"/>
            </w:tcBorders>
          </w:tcPr>
          <w:p w:rsidR="005B4ED2" w:rsidRPr="00021F21" w:rsidRDefault="005B4ED2" w:rsidP="00076724">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Alpha, Boule d’Or</w:t>
            </w:r>
            <w:proofErr w:type="gramStart"/>
            <w:r w:rsidRPr="00021F21">
              <w:rPr>
                <w:rFonts w:ascii="Arial" w:hAnsi="Arial" w:cs="Arial"/>
                <w:noProof w:val="0"/>
                <w:sz w:val="16"/>
                <w:szCs w:val="16"/>
                <w:lang w:val="fr-FR"/>
              </w:rPr>
              <w:t>,</w:t>
            </w:r>
            <w:proofErr w:type="gramEnd"/>
            <w:r w:rsidRPr="00021F21">
              <w:rPr>
                <w:rFonts w:ascii="Arial" w:hAnsi="Arial" w:cs="Arial"/>
                <w:noProof w:val="0"/>
                <w:sz w:val="16"/>
                <w:szCs w:val="16"/>
                <w:lang w:val="fr-FR"/>
              </w:rPr>
              <w:br/>
              <w:t>Cantor, Doublon</w:t>
            </w:r>
          </w:p>
        </w:tc>
        <w:tc>
          <w:tcPr>
            <w:tcW w:w="566" w:type="dxa"/>
            <w:tcBorders>
              <w:top w:val="nil"/>
              <w:bottom w:val="nil"/>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1</w:t>
            </w:r>
          </w:p>
        </w:tc>
      </w:tr>
      <w:tr w:rsidR="005B4ED2" w:rsidRPr="00021F21" w:rsidTr="00076724">
        <w:trPr>
          <w:trHeight w:val="20"/>
        </w:trPr>
        <w:tc>
          <w:tcPr>
            <w:tcW w:w="567" w:type="dxa"/>
            <w:tcBorders>
              <w:top w:val="nil"/>
              <w:left w:val="nil"/>
              <w:bottom w:val="single" w:sz="6" w:space="0" w:color="auto"/>
            </w:tcBorders>
          </w:tcPr>
          <w:p w:rsidR="005B4ED2" w:rsidRPr="00021F21" w:rsidRDefault="005B4ED2" w:rsidP="00076724">
            <w:pPr>
              <w:pStyle w:val="Normalt"/>
              <w:spacing w:before="80" w:after="80"/>
              <w:jc w:val="center"/>
              <w:rPr>
                <w:rFonts w:ascii="Arial" w:hAnsi="Arial" w:cs="Arial"/>
                <w:b/>
                <w:sz w:val="16"/>
                <w:szCs w:val="16"/>
              </w:rPr>
            </w:pPr>
          </w:p>
        </w:tc>
        <w:tc>
          <w:tcPr>
            <w:tcW w:w="426" w:type="dxa"/>
            <w:tcBorders>
              <w:top w:val="nil"/>
              <w:bottom w:val="single" w:sz="6" w:space="0" w:color="auto"/>
            </w:tcBorders>
          </w:tcPr>
          <w:p w:rsidR="005B4ED2" w:rsidRPr="00021F21" w:rsidRDefault="005B4ED2" w:rsidP="00076724">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6"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 xml:space="preserve">Eloro, Hermes, Védrantais </w:t>
            </w:r>
          </w:p>
        </w:tc>
        <w:tc>
          <w:tcPr>
            <w:tcW w:w="566" w:type="dxa"/>
            <w:tcBorders>
              <w:top w:val="nil"/>
              <w:bottom w:val="single" w:sz="6" w:space="0" w:color="auto"/>
              <w:right w:val="nil"/>
            </w:tcBorders>
          </w:tcPr>
          <w:p w:rsidR="005B4ED2" w:rsidRPr="00021F21" w:rsidRDefault="005B4ED2" w:rsidP="00076724">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5B4ED2" w:rsidRDefault="005B4ED2" w:rsidP="005B4ED2"/>
    <w:p w:rsidR="005B4ED2" w:rsidRDefault="005B4ED2" w:rsidP="005B4ED2"/>
    <w:p w:rsidR="005B4ED2" w:rsidRDefault="005B4ED2" w:rsidP="005B4ED2">
      <w:pPr>
        <w:rPr>
          <w:i/>
          <w:snapToGrid w:val="0"/>
          <w:lang w:val="en-GB"/>
        </w:rPr>
      </w:pPr>
      <w:r>
        <w:rPr>
          <w:i/>
          <w:snapToGrid w:val="0"/>
        </w:rPr>
        <w:t>Vorgeschlagener neuer Wortlaut</w:t>
      </w:r>
      <w:r>
        <w:rPr>
          <w:i/>
          <w:snapToGrid w:val="0"/>
          <w:lang w:val="en-GB"/>
        </w:rPr>
        <w:t>:</w:t>
      </w:r>
    </w:p>
    <w:p w:rsidR="005B4ED2" w:rsidRDefault="005B4ED2" w:rsidP="005B4ED2">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5B4ED2" w:rsidRPr="00FC0F02" w:rsidTr="00076724">
        <w:trPr>
          <w:trHeight w:val="20"/>
        </w:trPr>
        <w:tc>
          <w:tcPr>
            <w:tcW w:w="567" w:type="dxa"/>
            <w:tcBorders>
              <w:top w:val="single" w:sz="4" w:space="0" w:color="auto"/>
              <w:left w:val="nil"/>
              <w:bottom w:val="nil"/>
            </w:tcBorders>
          </w:tcPr>
          <w:p w:rsidR="005B4ED2" w:rsidRPr="00D116B9" w:rsidRDefault="005B4ED2" w:rsidP="00076724">
            <w:pPr>
              <w:pStyle w:val="Normaltb"/>
              <w:spacing w:before="80" w:after="80"/>
              <w:jc w:val="center"/>
              <w:rPr>
                <w:rFonts w:ascii="Arial" w:hAnsi="Arial" w:cs="Arial"/>
                <w:sz w:val="16"/>
                <w:szCs w:val="16"/>
              </w:rPr>
            </w:pPr>
            <w:r w:rsidRPr="00D116B9">
              <w:rPr>
                <w:rFonts w:ascii="Arial" w:hAnsi="Arial" w:cs="Arial"/>
                <w:sz w:val="16"/>
                <w:szCs w:val="16"/>
              </w:rPr>
              <w:t>73.</w:t>
            </w:r>
            <w:r w:rsidRPr="00D116B9">
              <w:rPr>
                <w:rFonts w:ascii="Arial" w:hAnsi="Arial" w:cs="Arial"/>
                <w:sz w:val="16"/>
                <w:szCs w:val="16"/>
              </w:rPr>
              <w:br/>
            </w:r>
            <w:r w:rsidRPr="00D116B9">
              <w:rPr>
                <w:rFonts w:ascii="Arial" w:hAnsi="Arial" w:cs="Arial"/>
                <w:sz w:val="16"/>
                <w:szCs w:val="16"/>
              </w:rPr>
              <w:br/>
              <w:t>(+)</w:t>
            </w:r>
          </w:p>
        </w:tc>
        <w:tc>
          <w:tcPr>
            <w:tcW w:w="426" w:type="dxa"/>
            <w:tcBorders>
              <w:top w:val="single" w:sz="4" w:space="0" w:color="auto"/>
              <w:bottom w:val="nil"/>
            </w:tcBorders>
            <w:vAlign w:val="center"/>
          </w:tcPr>
          <w:p w:rsidR="005B4ED2" w:rsidRPr="00D116B9" w:rsidRDefault="005B4ED2" w:rsidP="00076724">
            <w:pPr>
              <w:pStyle w:val="Normaltb"/>
              <w:spacing w:before="80" w:after="80"/>
              <w:jc w:val="center"/>
              <w:rPr>
                <w:rFonts w:ascii="Arial" w:hAnsi="Arial" w:cs="Arial"/>
                <w:sz w:val="16"/>
                <w:szCs w:val="16"/>
              </w:rPr>
            </w:pPr>
            <w:r w:rsidRPr="00D116B9">
              <w:rPr>
                <w:rFonts w:ascii="Arial" w:hAnsi="Arial" w:cs="Arial"/>
                <w:sz w:val="16"/>
                <w:szCs w:val="16"/>
              </w:rPr>
              <w:t>VG</w:t>
            </w:r>
          </w:p>
        </w:tc>
        <w:tc>
          <w:tcPr>
            <w:tcW w:w="1843" w:type="dxa"/>
            <w:tcBorders>
              <w:top w:val="single" w:sz="4" w:space="0" w:color="auto"/>
              <w:bottom w:val="nil"/>
            </w:tcBorders>
          </w:tcPr>
          <w:p w:rsidR="005B4ED2" w:rsidRPr="00D116B9" w:rsidRDefault="005B4ED2" w:rsidP="00076724">
            <w:pPr>
              <w:pStyle w:val="Normaltb"/>
              <w:spacing w:before="80" w:after="80"/>
              <w:rPr>
                <w:rFonts w:ascii="Arial" w:hAnsi="Arial" w:cs="Arial"/>
                <w:sz w:val="16"/>
                <w:szCs w:val="16"/>
                <w:u w:val="single"/>
              </w:rPr>
            </w:pPr>
            <w:r w:rsidRPr="00D116B9">
              <w:rPr>
                <w:rFonts w:ascii="Arial" w:hAnsi="Arial" w:cs="Arial"/>
                <w:sz w:val="16"/>
                <w:szCs w:val="16"/>
              </w:rPr>
              <w:t xml:space="preserve">Resistance to </w:t>
            </w:r>
            <w:r w:rsidRPr="00B14580">
              <w:rPr>
                <w:rFonts w:ascii="Arial" w:hAnsi="Arial" w:cs="Arial"/>
                <w:i/>
                <w:sz w:val="16"/>
                <w:szCs w:val="16"/>
                <w:highlight w:val="lightGray"/>
              </w:rPr>
              <w:t>Zucchini yellow mosaic virus</w:t>
            </w:r>
            <w:r w:rsidRPr="00D116B9">
              <w:rPr>
                <w:rFonts w:ascii="Arial" w:hAnsi="Arial" w:cs="Arial"/>
                <w:sz w:val="16"/>
                <w:szCs w:val="16"/>
              </w:rPr>
              <w:t xml:space="preserve"> (ZYMV)</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lang w:val="fr-FR"/>
              </w:rPr>
            </w:pPr>
            <w:r w:rsidRPr="00FF22D1">
              <w:rPr>
                <w:rFonts w:ascii="Arial" w:hAnsi="Arial" w:cs="Arial"/>
                <w:noProof w:val="0"/>
                <w:sz w:val="16"/>
                <w:szCs w:val="16"/>
                <w:lang w:val="fr-CH"/>
              </w:rPr>
              <w:t>Résistance au virus de la mosaïque jaune de la courg</w:t>
            </w:r>
            <w:r>
              <w:rPr>
                <w:rFonts w:ascii="Arial" w:hAnsi="Arial" w:cs="Arial"/>
                <w:noProof w:val="0"/>
                <w:sz w:val="16"/>
                <w:szCs w:val="16"/>
                <w:lang w:val="fr-FR"/>
              </w:rPr>
              <w:t>ette (ZYMV)</w:t>
            </w:r>
          </w:p>
        </w:tc>
        <w:tc>
          <w:tcPr>
            <w:tcW w:w="1843" w:type="dxa"/>
            <w:tcBorders>
              <w:top w:val="single" w:sz="4" w:space="0" w:color="auto"/>
              <w:bottom w:val="nil"/>
            </w:tcBorders>
          </w:tcPr>
          <w:p w:rsidR="005B4ED2" w:rsidRPr="002B2445" w:rsidRDefault="005B4ED2" w:rsidP="00076724">
            <w:pPr>
              <w:pStyle w:val="Normaltb"/>
              <w:spacing w:before="80" w:after="80"/>
              <w:rPr>
                <w:rFonts w:ascii="Arial" w:hAnsi="Arial" w:cs="Arial"/>
                <w:sz w:val="16"/>
                <w:szCs w:val="16"/>
                <w:lang w:val="de-DE"/>
              </w:rPr>
            </w:pPr>
            <w:r w:rsidRPr="002B2445">
              <w:rPr>
                <w:rFonts w:ascii="Arial" w:hAnsi="Arial" w:cs="Arial"/>
                <w:sz w:val="16"/>
                <w:szCs w:val="16"/>
                <w:lang w:val="de-DE"/>
              </w:rPr>
              <w:t>Resistenz gegen Zucchinigelb-mosaikvirus (ZYMV</w:t>
            </w:r>
            <w:r>
              <w:rPr>
                <w:rFonts w:ascii="Arial" w:hAnsi="Arial" w:cs="Arial"/>
                <w:sz w:val="16"/>
                <w:szCs w:val="16"/>
                <w:lang w:val="de-DE"/>
              </w:rPr>
              <w:t>)</w:t>
            </w:r>
          </w:p>
        </w:tc>
        <w:tc>
          <w:tcPr>
            <w:tcW w:w="1843" w:type="dxa"/>
            <w:tcBorders>
              <w:top w:val="single" w:sz="4" w:space="0" w:color="auto"/>
              <w:bottom w:val="nil"/>
            </w:tcBorders>
          </w:tcPr>
          <w:p w:rsidR="005B4ED2" w:rsidRPr="00021F21" w:rsidRDefault="005B4ED2" w:rsidP="00076724">
            <w:pPr>
              <w:pStyle w:val="Normaltb"/>
              <w:spacing w:before="80" w:after="80"/>
              <w:rPr>
                <w:rFonts w:ascii="Arial" w:hAnsi="Arial" w:cs="Arial"/>
                <w:noProof w:val="0"/>
                <w:sz w:val="16"/>
                <w:szCs w:val="16"/>
                <w:u w:val="single"/>
                <w:lang w:val="es-ES"/>
              </w:rPr>
            </w:pPr>
            <w:r w:rsidRPr="00021F21">
              <w:rPr>
                <w:rFonts w:ascii="Arial" w:hAnsi="Arial" w:cs="Arial"/>
                <w:noProof w:val="0"/>
                <w:sz w:val="16"/>
                <w:szCs w:val="16"/>
                <w:lang w:val="es-ES"/>
              </w:rPr>
              <w:t>Resistencia al virus del mosaico amarillo del calabacín (ZYMV)</w:t>
            </w:r>
          </w:p>
        </w:tc>
        <w:tc>
          <w:tcPr>
            <w:tcW w:w="1985" w:type="dxa"/>
            <w:tcBorders>
              <w:top w:val="single" w:sz="4" w:space="0" w:color="auto"/>
              <w:bottom w:val="nil"/>
            </w:tcBorders>
          </w:tcPr>
          <w:p w:rsidR="005B4ED2" w:rsidRPr="00FF22D1" w:rsidRDefault="005B4ED2" w:rsidP="00076724">
            <w:pPr>
              <w:pStyle w:val="Normaltb"/>
              <w:spacing w:before="80" w:after="80"/>
              <w:rPr>
                <w:rFonts w:ascii="Arial" w:hAnsi="Arial" w:cs="Arial"/>
                <w:sz w:val="16"/>
                <w:szCs w:val="16"/>
                <w:lang w:val="es-ES"/>
              </w:rPr>
            </w:pPr>
          </w:p>
        </w:tc>
        <w:tc>
          <w:tcPr>
            <w:tcW w:w="566" w:type="dxa"/>
            <w:tcBorders>
              <w:top w:val="single" w:sz="4" w:space="0" w:color="auto"/>
              <w:bottom w:val="nil"/>
              <w:right w:val="nil"/>
            </w:tcBorders>
          </w:tcPr>
          <w:p w:rsidR="005B4ED2" w:rsidRPr="00FF22D1" w:rsidRDefault="005B4ED2" w:rsidP="00076724">
            <w:pPr>
              <w:pStyle w:val="Normaltb"/>
              <w:spacing w:before="80" w:after="80"/>
              <w:rPr>
                <w:rFonts w:ascii="Arial" w:hAnsi="Arial" w:cs="Arial"/>
                <w:sz w:val="16"/>
                <w:szCs w:val="16"/>
                <w:lang w:val="es-ES"/>
              </w:rPr>
            </w:pPr>
          </w:p>
        </w:tc>
      </w:tr>
      <w:tr w:rsidR="005B4ED2" w:rsidRPr="00D116B9" w:rsidTr="00076724">
        <w:trPr>
          <w:trHeight w:val="20"/>
        </w:trPr>
        <w:tc>
          <w:tcPr>
            <w:tcW w:w="567" w:type="dxa"/>
            <w:tcBorders>
              <w:top w:val="nil"/>
              <w:left w:val="nil"/>
              <w:bottom w:val="nil"/>
            </w:tcBorders>
          </w:tcPr>
          <w:p w:rsidR="005B4ED2" w:rsidRPr="00D116B9" w:rsidRDefault="005B4ED2" w:rsidP="00076724">
            <w:pPr>
              <w:pStyle w:val="Normalt"/>
              <w:spacing w:before="80" w:after="80"/>
              <w:jc w:val="center"/>
              <w:rPr>
                <w:rFonts w:ascii="Arial" w:hAnsi="Arial" w:cs="Arial"/>
                <w:b/>
                <w:sz w:val="16"/>
                <w:szCs w:val="16"/>
              </w:rPr>
            </w:pPr>
            <w:r w:rsidRPr="00D116B9">
              <w:rPr>
                <w:rFonts w:ascii="Arial" w:hAnsi="Arial" w:cs="Arial"/>
                <w:b/>
                <w:sz w:val="16"/>
                <w:szCs w:val="16"/>
              </w:rPr>
              <w:t>QL</w:t>
            </w:r>
          </w:p>
        </w:tc>
        <w:tc>
          <w:tcPr>
            <w:tcW w:w="426" w:type="dxa"/>
            <w:tcBorders>
              <w:top w:val="nil"/>
              <w:bottom w:val="nil"/>
            </w:tcBorders>
            <w:vAlign w:val="center"/>
          </w:tcPr>
          <w:p w:rsidR="005B4ED2" w:rsidRPr="00D116B9"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A100D9" w:rsidRDefault="005B4ED2" w:rsidP="00076724">
            <w:pPr>
              <w:pStyle w:val="Normalt"/>
              <w:spacing w:before="80" w:after="80"/>
              <w:rPr>
                <w:rFonts w:ascii="Arial" w:hAnsi="Arial" w:cs="Arial"/>
                <w:sz w:val="16"/>
                <w:szCs w:val="16"/>
              </w:rPr>
            </w:pPr>
            <w:r w:rsidRPr="00A100D9">
              <w:rPr>
                <w:rFonts w:ascii="Arial" w:hAnsi="Arial" w:cs="Arial"/>
                <w:sz w:val="16"/>
                <w:szCs w:val="16"/>
              </w:rPr>
              <w:t>absent</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5B4ED2" w:rsidRPr="00D116B9" w:rsidRDefault="005B4ED2" w:rsidP="00076724">
            <w:pPr>
              <w:pStyle w:val="Normalt"/>
              <w:spacing w:before="80" w:after="80"/>
              <w:rPr>
                <w:rFonts w:ascii="Arial" w:hAnsi="Arial" w:cs="Arial"/>
                <w:noProof w:val="0"/>
                <w:sz w:val="16"/>
                <w:szCs w:val="16"/>
              </w:rPr>
            </w:pPr>
            <w:r w:rsidRPr="00A100D9">
              <w:rPr>
                <w:rFonts w:ascii="Arial" w:hAnsi="Arial" w:cs="Arial"/>
                <w:noProof w:val="0"/>
                <w:sz w:val="16"/>
                <w:szCs w:val="16"/>
                <w:highlight w:val="lightGray"/>
              </w:rPr>
              <w:t>Cardillo, Généris, Jador, Védrantais</w:t>
            </w:r>
          </w:p>
        </w:tc>
        <w:tc>
          <w:tcPr>
            <w:tcW w:w="566" w:type="dxa"/>
            <w:tcBorders>
              <w:top w:val="nil"/>
              <w:bottom w:val="nil"/>
              <w:right w:val="nil"/>
            </w:tcBorders>
          </w:tcPr>
          <w:p w:rsidR="005B4ED2" w:rsidRPr="00D116B9" w:rsidRDefault="005B4ED2" w:rsidP="00076724">
            <w:pPr>
              <w:pStyle w:val="Normalt"/>
              <w:spacing w:before="80" w:after="80"/>
              <w:jc w:val="center"/>
              <w:rPr>
                <w:rFonts w:ascii="Arial" w:hAnsi="Arial" w:cs="Arial"/>
                <w:sz w:val="16"/>
                <w:szCs w:val="16"/>
              </w:rPr>
            </w:pPr>
            <w:r w:rsidRPr="00D116B9">
              <w:rPr>
                <w:rFonts w:ascii="Arial" w:hAnsi="Arial" w:cs="Arial"/>
                <w:sz w:val="16"/>
                <w:szCs w:val="16"/>
              </w:rPr>
              <w:t>1</w:t>
            </w:r>
          </w:p>
        </w:tc>
      </w:tr>
      <w:tr w:rsidR="005B4ED2" w:rsidRPr="00D116B9" w:rsidTr="00076724">
        <w:trPr>
          <w:trHeight w:val="20"/>
        </w:trPr>
        <w:tc>
          <w:tcPr>
            <w:tcW w:w="567" w:type="dxa"/>
            <w:tcBorders>
              <w:top w:val="nil"/>
              <w:left w:val="nil"/>
              <w:bottom w:val="single" w:sz="6" w:space="0" w:color="auto"/>
            </w:tcBorders>
          </w:tcPr>
          <w:p w:rsidR="005B4ED2" w:rsidRPr="00D116B9" w:rsidRDefault="005B4ED2" w:rsidP="00076724">
            <w:pPr>
              <w:pStyle w:val="Normalt"/>
              <w:spacing w:before="80" w:after="80"/>
              <w:jc w:val="center"/>
              <w:rPr>
                <w:rFonts w:ascii="Arial" w:hAnsi="Arial" w:cs="Arial"/>
                <w:b/>
                <w:sz w:val="16"/>
                <w:szCs w:val="16"/>
              </w:rPr>
            </w:pPr>
          </w:p>
        </w:tc>
        <w:tc>
          <w:tcPr>
            <w:tcW w:w="426" w:type="dxa"/>
            <w:tcBorders>
              <w:top w:val="nil"/>
              <w:bottom w:val="single" w:sz="6" w:space="0" w:color="auto"/>
            </w:tcBorders>
            <w:vAlign w:val="center"/>
          </w:tcPr>
          <w:p w:rsidR="005B4ED2" w:rsidRPr="00D116B9" w:rsidRDefault="005B4ED2" w:rsidP="00076724">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5B4ED2" w:rsidRPr="00A100D9" w:rsidRDefault="005B4ED2" w:rsidP="00076724">
            <w:pPr>
              <w:pStyle w:val="Normalt"/>
              <w:spacing w:before="80" w:after="80"/>
              <w:rPr>
                <w:rFonts w:ascii="Arial" w:hAnsi="Arial" w:cs="Arial"/>
                <w:sz w:val="16"/>
                <w:szCs w:val="16"/>
              </w:rPr>
            </w:pPr>
            <w:r w:rsidRPr="00A100D9">
              <w:rPr>
                <w:rFonts w:ascii="Arial" w:hAnsi="Arial" w:cs="Arial"/>
                <w:sz w:val="16"/>
                <w:szCs w:val="16"/>
              </w:rPr>
              <w:t>present</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6" w:space="0" w:color="auto"/>
            </w:tcBorders>
          </w:tcPr>
          <w:p w:rsidR="005B4ED2" w:rsidRPr="00021F21" w:rsidRDefault="005B4ED2" w:rsidP="00076724">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6" w:space="0" w:color="auto"/>
            </w:tcBorders>
          </w:tcPr>
          <w:p w:rsidR="005B4ED2" w:rsidRPr="00D116B9" w:rsidRDefault="005B4ED2" w:rsidP="00076724">
            <w:pPr>
              <w:pStyle w:val="Normalt"/>
              <w:spacing w:before="80" w:after="80"/>
              <w:rPr>
                <w:rFonts w:ascii="Arial" w:hAnsi="Arial" w:cs="Arial"/>
                <w:noProof w:val="0"/>
                <w:sz w:val="16"/>
                <w:szCs w:val="16"/>
              </w:rPr>
            </w:pPr>
            <w:r>
              <w:rPr>
                <w:rFonts w:ascii="Arial" w:hAnsi="Arial" w:cs="Arial"/>
                <w:noProof w:val="0"/>
                <w:sz w:val="16"/>
                <w:szCs w:val="16"/>
                <w:highlight w:val="lightGray"/>
              </w:rPr>
              <w:t xml:space="preserve">Hannah’s Choice, </w:t>
            </w:r>
            <w:r w:rsidRPr="00D116B9">
              <w:rPr>
                <w:rFonts w:ascii="Arial" w:hAnsi="Arial" w:cs="Arial"/>
                <w:noProof w:val="0"/>
                <w:sz w:val="16"/>
                <w:szCs w:val="16"/>
                <w:highlight w:val="lightGray"/>
              </w:rPr>
              <w:t>Lunaduke</w:t>
            </w:r>
          </w:p>
        </w:tc>
        <w:tc>
          <w:tcPr>
            <w:tcW w:w="566" w:type="dxa"/>
            <w:tcBorders>
              <w:top w:val="nil"/>
              <w:bottom w:val="single" w:sz="6" w:space="0" w:color="auto"/>
              <w:right w:val="nil"/>
            </w:tcBorders>
          </w:tcPr>
          <w:p w:rsidR="005B4ED2" w:rsidRPr="00D116B9" w:rsidRDefault="005B4ED2" w:rsidP="00076724">
            <w:pPr>
              <w:pStyle w:val="Normalt"/>
              <w:spacing w:before="80" w:after="80"/>
              <w:jc w:val="center"/>
              <w:rPr>
                <w:rFonts w:ascii="Arial" w:hAnsi="Arial" w:cs="Arial"/>
                <w:sz w:val="16"/>
                <w:szCs w:val="16"/>
              </w:rPr>
            </w:pPr>
            <w:r w:rsidRPr="00D116B9">
              <w:rPr>
                <w:rFonts w:ascii="Arial" w:hAnsi="Arial" w:cs="Arial"/>
                <w:sz w:val="16"/>
                <w:szCs w:val="16"/>
              </w:rPr>
              <w:t>9</w:t>
            </w:r>
          </w:p>
        </w:tc>
      </w:tr>
    </w:tbl>
    <w:p w:rsidR="005B4ED2" w:rsidRDefault="005B4ED2" w:rsidP="005B4ED2">
      <w:pPr>
        <w:rPr>
          <w:i/>
          <w:snapToGrid w:val="0"/>
          <w:lang w:val="en-GB"/>
        </w:rPr>
      </w:pPr>
    </w:p>
    <w:p w:rsidR="00FE0F85" w:rsidRDefault="00FE0F85" w:rsidP="005B4ED2">
      <w:pPr>
        <w:jc w:val="left"/>
        <w:rPr>
          <w:i/>
          <w:snapToGrid w:val="0"/>
          <w:lang w:val="en-GB"/>
        </w:rPr>
      </w:pPr>
    </w:p>
    <w:p w:rsidR="005B4ED2" w:rsidRDefault="005B4ED2" w:rsidP="005B4ED2">
      <w:pPr>
        <w:rPr>
          <w:i/>
          <w:snapToGrid w:val="0"/>
          <w:lang w:val="en-GB"/>
        </w:rPr>
      </w:pPr>
      <w:r>
        <w:rPr>
          <w:i/>
          <w:snapToGrid w:val="0"/>
        </w:rPr>
        <w:t>Derzeitiger Wortlaut</w:t>
      </w:r>
      <w:r>
        <w:rPr>
          <w:i/>
          <w:snapToGrid w:val="0"/>
          <w:lang w:val="en-GB"/>
        </w:rPr>
        <w:t>:</w:t>
      </w:r>
    </w:p>
    <w:p w:rsidR="005B4ED2" w:rsidRDefault="005B4ED2" w:rsidP="005B4ED2">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5B4ED2" w:rsidRPr="00706F59" w:rsidTr="00076724">
        <w:trPr>
          <w:trHeight w:val="340"/>
        </w:trPr>
        <w:tc>
          <w:tcPr>
            <w:tcW w:w="567" w:type="dxa"/>
            <w:tcBorders>
              <w:top w:val="single" w:sz="4" w:space="0" w:color="auto"/>
              <w:left w:val="nil"/>
              <w:bottom w:val="nil"/>
            </w:tcBorders>
          </w:tcPr>
          <w:p w:rsidR="005B4ED2" w:rsidRPr="00E834FD" w:rsidRDefault="005B4ED2" w:rsidP="00076724">
            <w:pPr>
              <w:spacing w:before="80" w:after="80"/>
              <w:jc w:val="center"/>
              <w:rPr>
                <w:rFonts w:cs="Arial"/>
                <w:b/>
                <w:sz w:val="16"/>
                <w:szCs w:val="16"/>
              </w:rPr>
            </w:pPr>
            <w:r w:rsidRPr="00E834FD">
              <w:rPr>
                <w:rFonts w:cs="Arial"/>
                <w:b/>
                <w:sz w:val="16"/>
                <w:szCs w:val="16"/>
              </w:rPr>
              <w:t xml:space="preserve">74. </w:t>
            </w:r>
            <w:r w:rsidRPr="00E834FD">
              <w:rPr>
                <w:rFonts w:cs="Arial"/>
                <w:b/>
                <w:sz w:val="16"/>
                <w:szCs w:val="16"/>
              </w:rPr>
              <w:br/>
            </w:r>
            <w:r w:rsidRPr="00E834FD">
              <w:rPr>
                <w:rFonts w:cs="Arial"/>
                <w:b/>
                <w:sz w:val="16"/>
                <w:szCs w:val="16"/>
              </w:rPr>
              <w:br/>
              <w:t>(+)</w:t>
            </w:r>
          </w:p>
        </w:tc>
        <w:tc>
          <w:tcPr>
            <w:tcW w:w="567" w:type="dxa"/>
            <w:tcBorders>
              <w:top w:val="single" w:sz="4" w:space="0" w:color="auto"/>
              <w:bottom w:val="nil"/>
            </w:tcBorders>
            <w:vAlign w:val="center"/>
          </w:tcPr>
          <w:p w:rsidR="005B4ED2" w:rsidRPr="00E834FD" w:rsidRDefault="005B4ED2" w:rsidP="00076724">
            <w:pPr>
              <w:spacing w:before="80" w:after="80"/>
              <w:jc w:val="center"/>
              <w:rPr>
                <w:rFonts w:cs="Arial"/>
                <w:b/>
                <w:sz w:val="16"/>
                <w:szCs w:val="16"/>
              </w:rPr>
            </w:pPr>
            <w:r w:rsidRPr="00E834FD">
              <w:rPr>
                <w:rFonts w:cs="Arial"/>
                <w:b/>
                <w:sz w:val="16"/>
                <w:szCs w:val="16"/>
              </w:rPr>
              <w:t>VG</w:t>
            </w:r>
            <w:r w:rsidRPr="00E834FD">
              <w:rPr>
                <w:rFonts w:cs="Arial"/>
                <w:b/>
                <w:sz w:val="16"/>
                <w:szCs w:val="16"/>
              </w:rPr>
              <w:br/>
            </w:r>
            <w:r w:rsidRPr="00E834FD">
              <w:rPr>
                <w:rFonts w:cs="Arial"/>
                <w:b/>
                <w:sz w:val="16"/>
                <w:szCs w:val="16"/>
              </w:rPr>
              <w:br/>
            </w:r>
          </w:p>
        </w:tc>
        <w:tc>
          <w:tcPr>
            <w:tcW w:w="1843" w:type="dxa"/>
            <w:tcBorders>
              <w:top w:val="single" w:sz="4" w:space="0" w:color="auto"/>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Resistance to Papaya Ring Spot Virus (PRSV)</w:t>
            </w:r>
          </w:p>
        </w:tc>
        <w:tc>
          <w:tcPr>
            <w:tcW w:w="1843" w:type="dxa"/>
            <w:tcBorders>
              <w:top w:val="single" w:sz="4" w:space="0" w:color="auto"/>
              <w:bottom w:val="nil"/>
            </w:tcBorders>
          </w:tcPr>
          <w:p w:rsidR="005B4ED2" w:rsidRPr="00706E68" w:rsidRDefault="005B4ED2" w:rsidP="00076724">
            <w:pPr>
              <w:spacing w:before="80" w:after="80"/>
              <w:jc w:val="left"/>
              <w:rPr>
                <w:rFonts w:cs="Arial"/>
                <w:b/>
                <w:sz w:val="16"/>
                <w:szCs w:val="16"/>
                <w:lang w:val="fr-CH"/>
              </w:rPr>
            </w:pPr>
            <w:r w:rsidRPr="00706E68">
              <w:rPr>
                <w:rFonts w:cs="Arial"/>
                <w:b/>
                <w:sz w:val="16"/>
                <w:szCs w:val="16"/>
                <w:lang w:val="fr-CH"/>
              </w:rPr>
              <w:t xml:space="preserve">Résistance au virus des taches annulaires du papayer </w:t>
            </w:r>
          </w:p>
        </w:tc>
        <w:tc>
          <w:tcPr>
            <w:tcW w:w="1843" w:type="dxa"/>
            <w:tcBorders>
              <w:top w:val="single" w:sz="4" w:space="0" w:color="auto"/>
              <w:bottom w:val="nil"/>
            </w:tcBorders>
          </w:tcPr>
          <w:p w:rsidR="005B4ED2" w:rsidRPr="002B2445" w:rsidRDefault="005B4ED2" w:rsidP="00076724">
            <w:pPr>
              <w:spacing w:before="80" w:after="80"/>
              <w:jc w:val="left"/>
              <w:rPr>
                <w:rFonts w:cs="Arial"/>
                <w:b/>
                <w:sz w:val="16"/>
                <w:szCs w:val="16"/>
                <w:lang w:val="de-DE"/>
              </w:rPr>
            </w:pPr>
            <w:r w:rsidRPr="002B2445">
              <w:rPr>
                <w:rFonts w:cs="Arial"/>
                <w:b/>
                <w:sz w:val="16"/>
                <w:szCs w:val="16"/>
                <w:lang w:val="de-DE"/>
              </w:rPr>
              <w:t>Resistenz gegen Papayaringflecken-virus (PRSV)</w:t>
            </w:r>
          </w:p>
        </w:tc>
        <w:tc>
          <w:tcPr>
            <w:tcW w:w="1843" w:type="dxa"/>
            <w:tcBorders>
              <w:top w:val="single" w:sz="4" w:space="0" w:color="auto"/>
              <w:bottom w:val="nil"/>
            </w:tcBorders>
          </w:tcPr>
          <w:p w:rsidR="005B4ED2" w:rsidRPr="00FF22D1" w:rsidRDefault="005B4ED2" w:rsidP="00076724">
            <w:pPr>
              <w:spacing w:before="80" w:after="80"/>
              <w:jc w:val="left"/>
              <w:rPr>
                <w:rFonts w:cs="Arial"/>
                <w:b/>
                <w:sz w:val="16"/>
                <w:szCs w:val="16"/>
                <w:lang w:val="es-ES"/>
              </w:rPr>
            </w:pPr>
            <w:r w:rsidRPr="00FF22D1">
              <w:rPr>
                <w:rFonts w:cs="Arial"/>
                <w:b/>
                <w:sz w:val="16"/>
                <w:szCs w:val="16"/>
                <w:lang w:val="es-ES"/>
              </w:rPr>
              <w:t>Resistencia al virus de la mancha anular del papayo (PRSV)</w:t>
            </w:r>
          </w:p>
        </w:tc>
        <w:tc>
          <w:tcPr>
            <w:tcW w:w="1985" w:type="dxa"/>
            <w:tcBorders>
              <w:top w:val="single" w:sz="4" w:space="0" w:color="auto"/>
              <w:bottom w:val="nil"/>
            </w:tcBorders>
          </w:tcPr>
          <w:p w:rsidR="005B4ED2" w:rsidRPr="00FF22D1" w:rsidRDefault="005B4ED2" w:rsidP="00076724">
            <w:pPr>
              <w:spacing w:before="80" w:after="80"/>
              <w:jc w:val="left"/>
              <w:rPr>
                <w:rFonts w:cs="Arial"/>
                <w:sz w:val="16"/>
                <w:szCs w:val="16"/>
                <w:lang w:val="es-ES"/>
              </w:rPr>
            </w:pPr>
          </w:p>
        </w:tc>
        <w:tc>
          <w:tcPr>
            <w:tcW w:w="567" w:type="dxa"/>
            <w:tcBorders>
              <w:top w:val="single" w:sz="4" w:space="0" w:color="auto"/>
              <w:bottom w:val="nil"/>
              <w:right w:val="nil"/>
            </w:tcBorders>
          </w:tcPr>
          <w:p w:rsidR="005B4ED2" w:rsidRPr="00FF22D1" w:rsidRDefault="005B4ED2" w:rsidP="00076724">
            <w:pPr>
              <w:spacing w:before="80" w:after="80"/>
              <w:jc w:val="center"/>
              <w:rPr>
                <w:rFonts w:cs="Arial"/>
                <w:sz w:val="16"/>
                <w:szCs w:val="16"/>
                <w:lang w:val="es-ES"/>
              </w:rPr>
            </w:pPr>
          </w:p>
        </w:tc>
      </w:tr>
      <w:tr w:rsidR="005B4ED2" w:rsidRPr="00E834FD" w:rsidTr="00076724">
        <w:trPr>
          <w:trHeight w:val="340"/>
        </w:trPr>
        <w:tc>
          <w:tcPr>
            <w:tcW w:w="567" w:type="dxa"/>
            <w:tcBorders>
              <w:top w:val="nil"/>
              <w:left w:val="nil"/>
              <w:bottom w:val="nil"/>
            </w:tcBorders>
          </w:tcPr>
          <w:p w:rsidR="005B4ED2" w:rsidRPr="00E834FD" w:rsidRDefault="005B4ED2" w:rsidP="00076724">
            <w:pPr>
              <w:spacing w:before="80" w:after="80"/>
              <w:jc w:val="center"/>
              <w:rPr>
                <w:rFonts w:cs="Arial"/>
                <w:b/>
                <w:sz w:val="16"/>
                <w:szCs w:val="16"/>
              </w:rPr>
            </w:pPr>
            <w:r w:rsidRPr="00E834FD">
              <w:rPr>
                <w:rFonts w:cs="Arial"/>
                <w:b/>
                <w:sz w:val="16"/>
                <w:szCs w:val="16"/>
              </w:rPr>
              <w:t>QL</w:t>
            </w:r>
          </w:p>
        </w:tc>
        <w:tc>
          <w:tcPr>
            <w:tcW w:w="567" w:type="dxa"/>
            <w:tcBorders>
              <w:top w:val="nil"/>
              <w:bottom w:val="nil"/>
            </w:tcBorders>
            <w:vAlign w:val="center"/>
          </w:tcPr>
          <w:p w:rsidR="005B4ED2" w:rsidRPr="00E834FD" w:rsidRDefault="005B4ED2" w:rsidP="00076724">
            <w:pPr>
              <w:spacing w:before="80" w:after="80"/>
              <w:jc w:val="center"/>
              <w:rPr>
                <w:rFonts w:cs="Arial"/>
                <w:b/>
                <w:sz w:val="16"/>
                <w:szCs w:val="16"/>
              </w:rPr>
            </w:pP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5B4ED2" w:rsidRPr="00E834FD" w:rsidRDefault="005B4ED2" w:rsidP="00076724">
            <w:pPr>
              <w:spacing w:before="80" w:after="80"/>
              <w:jc w:val="center"/>
              <w:rPr>
                <w:rFonts w:cs="Arial"/>
                <w:sz w:val="16"/>
                <w:szCs w:val="16"/>
              </w:rPr>
            </w:pPr>
            <w:r w:rsidRPr="00E834FD">
              <w:rPr>
                <w:rFonts w:cs="Arial"/>
                <w:sz w:val="16"/>
                <w:szCs w:val="16"/>
              </w:rPr>
              <w:t>-------</w:t>
            </w:r>
          </w:p>
        </w:tc>
      </w:tr>
      <w:tr w:rsidR="005B4ED2" w:rsidRPr="00E834FD" w:rsidTr="00076724">
        <w:trPr>
          <w:trHeight w:val="340"/>
        </w:trPr>
        <w:tc>
          <w:tcPr>
            <w:tcW w:w="567" w:type="dxa"/>
            <w:tcBorders>
              <w:top w:val="nil"/>
              <w:left w:val="nil"/>
              <w:bottom w:val="nil"/>
            </w:tcBorders>
          </w:tcPr>
          <w:p w:rsidR="005B4ED2" w:rsidRPr="00E834FD" w:rsidRDefault="005B4ED2" w:rsidP="00076724">
            <w:pPr>
              <w:spacing w:before="80" w:after="80"/>
              <w:jc w:val="center"/>
              <w:rPr>
                <w:rFonts w:cs="Arial"/>
                <w:b/>
                <w:sz w:val="16"/>
                <w:szCs w:val="16"/>
              </w:rPr>
            </w:pPr>
            <w:r w:rsidRPr="00E834FD">
              <w:rPr>
                <w:rFonts w:cs="Arial"/>
                <w:b/>
                <w:sz w:val="16"/>
                <w:szCs w:val="16"/>
              </w:rPr>
              <w:t>74.1</w:t>
            </w:r>
          </w:p>
        </w:tc>
        <w:tc>
          <w:tcPr>
            <w:tcW w:w="567" w:type="dxa"/>
            <w:tcBorders>
              <w:top w:val="nil"/>
              <w:bottom w:val="nil"/>
            </w:tcBorders>
            <w:vAlign w:val="center"/>
          </w:tcPr>
          <w:p w:rsidR="005B4ED2" w:rsidRPr="00E834FD" w:rsidRDefault="005B4ED2" w:rsidP="00076724">
            <w:pPr>
              <w:spacing w:before="80" w:after="80"/>
              <w:jc w:val="center"/>
              <w:rPr>
                <w:rFonts w:cs="Arial"/>
                <w:b/>
                <w:sz w:val="16"/>
                <w:szCs w:val="16"/>
              </w:rPr>
            </w:pPr>
          </w:p>
        </w:tc>
        <w:tc>
          <w:tcPr>
            <w:tcW w:w="1843" w:type="dxa"/>
            <w:tcBorders>
              <w:top w:val="nil"/>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 xml:space="preserve">Race GVA </w:t>
            </w:r>
          </w:p>
        </w:tc>
        <w:tc>
          <w:tcPr>
            <w:tcW w:w="1843" w:type="dxa"/>
            <w:tcBorders>
              <w:top w:val="nil"/>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 xml:space="preserve">Pathotype GVA </w:t>
            </w:r>
          </w:p>
        </w:tc>
        <w:tc>
          <w:tcPr>
            <w:tcW w:w="1843" w:type="dxa"/>
            <w:tcBorders>
              <w:top w:val="nil"/>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Pathotyp GVA</w:t>
            </w:r>
          </w:p>
        </w:tc>
        <w:tc>
          <w:tcPr>
            <w:tcW w:w="1843" w:type="dxa"/>
            <w:tcBorders>
              <w:top w:val="nil"/>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 xml:space="preserve">Raza GVA </w:t>
            </w:r>
          </w:p>
        </w:tc>
        <w:tc>
          <w:tcPr>
            <w:tcW w:w="1985" w:type="dxa"/>
            <w:tcBorders>
              <w:top w:val="nil"/>
              <w:bottom w:val="nil"/>
            </w:tcBorders>
          </w:tcPr>
          <w:p w:rsidR="005B4ED2" w:rsidRPr="00E834FD" w:rsidRDefault="005B4ED2" w:rsidP="00076724">
            <w:pPr>
              <w:spacing w:before="80" w:after="80"/>
              <w:jc w:val="left"/>
              <w:rPr>
                <w:rFonts w:cs="Arial"/>
                <w:sz w:val="16"/>
                <w:szCs w:val="16"/>
              </w:rPr>
            </w:pPr>
          </w:p>
        </w:tc>
        <w:tc>
          <w:tcPr>
            <w:tcW w:w="567" w:type="dxa"/>
            <w:tcBorders>
              <w:top w:val="nil"/>
              <w:bottom w:val="nil"/>
              <w:right w:val="nil"/>
            </w:tcBorders>
          </w:tcPr>
          <w:p w:rsidR="005B4ED2" w:rsidRPr="00E834FD" w:rsidRDefault="005B4ED2" w:rsidP="00076724">
            <w:pPr>
              <w:spacing w:before="80" w:after="80"/>
              <w:jc w:val="center"/>
              <w:rPr>
                <w:rFonts w:cs="Arial"/>
                <w:sz w:val="16"/>
                <w:szCs w:val="16"/>
              </w:rPr>
            </w:pPr>
          </w:p>
        </w:tc>
      </w:tr>
      <w:tr w:rsidR="005B4ED2" w:rsidRPr="00E834FD" w:rsidTr="00076724">
        <w:trPr>
          <w:trHeight w:val="340"/>
        </w:trPr>
        <w:tc>
          <w:tcPr>
            <w:tcW w:w="567" w:type="dxa"/>
            <w:tcBorders>
              <w:top w:val="nil"/>
              <w:left w:val="nil"/>
              <w:bottom w:val="nil"/>
            </w:tcBorders>
          </w:tcPr>
          <w:p w:rsidR="005B4ED2" w:rsidRPr="00E834FD" w:rsidRDefault="005B4ED2" w:rsidP="00076724">
            <w:pPr>
              <w:spacing w:before="80" w:after="80"/>
              <w:jc w:val="center"/>
              <w:rPr>
                <w:rFonts w:cs="Arial"/>
                <w:b/>
                <w:sz w:val="16"/>
                <w:szCs w:val="16"/>
              </w:rPr>
            </w:pPr>
          </w:p>
        </w:tc>
        <w:tc>
          <w:tcPr>
            <w:tcW w:w="567" w:type="dxa"/>
            <w:tcBorders>
              <w:top w:val="nil"/>
              <w:bottom w:val="nil"/>
            </w:tcBorders>
            <w:vAlign w:val="center"/>
          </w:tcPr>
          <w:p w:rsidR="005B4ED2" w:rsidRPr="00E834FD" w:rsidRDefault="005B4ED2" w:rsidP="00076724">
            <w:pPr>
              <w:spacing w:before="80" w:after="80"/>
              <w:jc w:val="center"/>
              <w:rPr>
                <w:rFonts w:cs="Arial"/>
                <w:b/>
                <w:sz w:val="16"/>
                <w:szCs w:val="16"/>
              </w:rPr>
            </w:pP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absent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absente</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fehlend</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ausente</w:t>
            </w:r>
          </w:p>
        </w:tc>
        <w:tc>
          <w:tcPr>
            <w:tcW w:w="1985"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Védrantais</w:t>
            </w:r>
          </w:p>
        </w:tc>
        <w:tc>
          <w:tcPr>
            <w:tcW w:w="567" w:type="dxa"/>
            <w:tcBorders>
              <w:top w:val="nil"/>
              <w:bottom w:val="nil"/>
              <w:right w:val="nil"/>
            </w:tcBorders>
          </w:tcPr>
          <w:p w:rsidR="005B4ED2" w:rsidRPr="00E834FD" w:rsidRDefault="005B4ED2" w:rsidP="00076724">
            <w:pPr>
              <w:spacing w:before="80" w:after="80"/>
              <w:jc w:val="center"/>
              <w:rPr>
                <w:rFonts w:cs="Arial"/>
                <w:sz w:val="16"/>
                <w:szCs w:val="16"/>
              </w:rPr>
            </w:pPr>
            <w:r w:rsidRPr="00E834FD">
              <w:rPr>
                <w:rFonts w:cs="Arial"/>
                <w:sz w:val="16"/>
                <w:szCs w:val="16"/>
              </w:rPr>
              <w:t>1</w:t>
            </w:r>
          </w:p>
        </w:tc>
      </w:tr>
      <w:tr w:rsidR="005B4ED2" w:rsidRPr="00E834FD" w:rsidTr="00076724">
        <w:trPr>
          <w:trHeight w:val="340"/>
        </w:trPr>
        <w:tc>
          <w:tcPr>
            <w:tcW w:w="567" w:type="dxa"/>
            <w:tcBorders>
              <w:top w:val="nil"/>
              <w:left w:val="nil"/>
              <w:bottom w:val="nil"/>
            </w:tcBorders>
          </w:tcPr>
          <w:p w:rsidR="005B4ED2" w:rsidRPr="00E834FD" w:rsidRDefault="005B4ED2" w:rsidP="00076724">
            <w:pPr>
              <w:spacing w:before="80" w:after="80"/>
              <w:jc w:val="center"/>
              <w:rPr>
                <w:rFonts w:cs="Arial"/>
                <w:b/>
                <w:sz w:val="16"/>
                <w:szCs w:val="16"/>
              </w:rPr>
            </w:pPr>
          </w:p>
        </w:tc>
        <w:tc>
          <w:tcPr>
            <w:tcW w:w="567" w:type="dxa"/>
            <w:tcBorders>
              <w:top w:val="nil"/>
              <w:bottom w:val="nil"/>
            </w:tcBorders>
            <w:vAlign w:val="center"/>
          </w:tcPr>
          <w:p w:rsidR="005B4ED2" w:rsidRPr="00E834FD" w:rsidRDefault="005B4ED2" w:rsidP="00076724">
            <w:pPr>
              <w:spacing w:before="80" w:after="80"/>
              <w:jc w:val="center"/>
              <w:rPr>
                <w:rFonts w:cs="Arial"/>
                <w:b/>
                <w:sz w:val="16"/>
                <w:szCs w:val="16"/>
              </w:rPr>
            </w:pP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present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présente</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vorhanden</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presente</w:t>
            </w:r>
          </w:p>
        </w:tc>
        <w:tc>
          <w:tcPr>
            <w:tcW w:w="1985"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WMRV 29, 72025</w:t>
            </w:r>
          </w:p>
        </w:tc>
        <w:tc>
          <w:tcPr>
            <w:tcW w:w="567" w:type="dxa"/>
            <w:tcBorders>
              <w:top w:val="nil"/>
              <w:bottom w:val="nil"/>
              <w:right w:val="nil"/>
            </w:tcBorders>
          </w:tcPr>
          <w:p w:rsidR="005B4ED2" w:rsidRPr="00E834FD" w:rsidRDefault="005B4ED2" w:rsidP="00076724">
            <w:pPr>
              <w:spacing w:before="80" w:after="80"/>
              <w:jc w:val="center"/>
              <w:rPr>
                <w:rFonts w:cs="Arial"/>
                <w:sz w:val="16"/>
                <w:szCs w:val="16"/>
              </w:rPr>
            </w:pPr>
            <w:r w:rsidRPr="00E834FD">
              <w:rPr>
                <w:rFonts w:cs="Arial"/>
                <w:sz w:val="16"/>
                <w:szCs w:val="16"/>
              </w:rPr>
              <w:t>9</w:t>
            </w:r>
          </w:p>
        </w:tc>
      </w:tr>
      <w:tr w:rsidR="005B4ED2" w:rsidRPr="00E834FD" w:rsidTr="00076724">
        <w:trPr>
          <w:trHeight w:val="340"/>
        </w:trPr>
        <w:tc>
          <w:tcPr>
            <w:tcW w:w="567" w:type="dxa"/>
            <w:tcBorders>
              <w:top w:val="nil"/>
              <w:left w:val="nil"/>
              <w:bottom w:val="nil"/>
            </w:tcBorders>
          </w:tcPr>
          <w:p w:rsidR="005B4ED2" w:rsidRPr="00E834FD" w:rsidRDefault="005B4ED2" w:rsidP="00076724">
            <w:pPr>
              <w:spacing w:before="80" w:after="80"/>
              <w:jc w:val="center"/>
              <w:rPr>
                <w:rFonts w:cs="Arial"/>
                <w:b/>
                <w:sz w:val="16"/>
                <w:szCs w:val="16"/>
              </w:rPr>
            </w:pPr>
          </w:p>
        </w:tc>
        <w:tc>
          <w:tcPr>
            <w:tcW w:w="567" w:type="dxa"/>
            <w:tcBorders>
              <w:top w:val="nil"/>
              <w:bottom w:val="nil"/>
            </w:tcBorders>
            <w:vAlign w:val="center"/>
          </w:tcPr>
          <w:p w:rsidR="005B4ED2" w:rsidRPr="00E834FD" w:rsidRDefault="005B4ED2" w:rsidP="00076724">
            <w:pPr>
              <w:spacing w:before="80" w:after="80"/>
              <w:jc w:val="center"/>
              <w:rPr>
                <w:rFonts w:cs="Arial"/>
                <w:b/>
                <w:sz w:val="16"/>
                <w:szCs w:val="16"/>
              </w:rPr>
            </w:pP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5B4ED2" w:rsidRPr="00E834FD" w:rsidRDefault="005B4ED2" w:rsidP="00076724">
            <w:pPr>
              <w:spacing w:before="80" w:after="80"/>
              <w:jc w:val="center"/>
              <w:rPr>
                <w:rFonts w:cs="Arial"/>
                <w:sz w:val="16"/>
                <w:szCs w:val="16"/>
              </w:rPr>
            </w:pPr>
            <w:r w:rsidRPr="00E834FD">
              <w:rPr>
                <w:rFonts w:cs="Arial"/>
                <w:sz w:val="16"/>
                <w:szCs w:val="16"/>
              </w:rPr>
              <w:t>-------</w:t>
            </w:r>
          </w:p>
        </w:tc>
      </w:tr>
      <w:tr w:rsidR="005B4ED2" w:rsidRPr="00E834FD" w:rsidTr="00076724">
        <w:trPr>
          <w:trHeight w:val="340"/>
        </w:trPr>
        <w:tc>
          <w:tcPr>
            <w:tcW w:w="567" w:type="dxa"/>
            <w:tcBorders>
              <w:top w:val="nil"/>
              <w:left w:val="nil"/>
              <w:bottom w:val="nil"/>
            </w:tcBorders>
          </w:tcPr>
          <w:p w:rsidR="005B4ED2" w:rsidRPr="00E834FD" w:rsidRDefault="005B4ED2" w:rsidP="00076724">
            <w:pPr>
              <w:spacing w:before="80" w:after="80"/>
              <w:jc w:val="center"/>
              <w:rPr>
                <w:rFonts w:cs="Arial"/>
                <w:b/>
                <w:sz w:val="16"/>
                <w:szCs w:val="16"/>
              </w:rPr>
            </w:pPr>
            <w:r w:rsidRPr="00E834FD">
              <w:rPr>
                <w:rFonts w:cs="Arial"/>
                <w:b/>
                <w:sz w:val="16"/>
                <w:szCs w:val="16"/>
              </w:rPr>
              <w:t>74.2</w:t>
            </w:r>
          </w:p>
        </w:tc>
        <w:tc>
          <w:tcPr>
            <w:tcW w:w="567" w:type="dxa"/>
            <w:tcBorders>
              <w:top w:val="nil"/>
              <w:bottom w:val="nil"/>
            </w:tcBorders>
            <w:vAlign w:val="center"/>
          </w:tcPr>
          <w:p w:rsidR="005B4ED2" w:rsidRPr="00E834FD" w:rsidRDefault="005B4ED2" w:rsidP="00076724">
            <w:pPr>
              <w:spacing w:before="80" w:after="80"/>
              <w:jc w:val="center"/>
              <w:rPr>
                <w:rFonts w:cs="Arial"/>
                <w:b/>
                <w:sz w:val="16"/>
                <w:szCs w:val="16"/>
              </w:rPr>
            </w:pPr>
          </w:p>
        </w:tc>
        <w:tc>
          <w:tcPr>
            <w:tcW w:w="1843" w:type="dxa"/>
            <w:tcBorders>
              <w:top w:val="nil"/>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Race E2</w:t>
            </w:r>
          </w:p>
        </w:tc>
        <w:tc>
          <w:tcPr>
            <w:tcW w:w="1843" w:type="dxa"/>
            <w:tcBorders>
              <w:top w:val="nil"/>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Pathotype E2</w:t>
            </w:r>
          </w:p>
        </w:tc>
        <w:tc>
          <w:tcPr>
            <w:tcW w:w="1843" w:type="dxa"/>
            <w:tcBorders>
              <w:top w:val="nil"/>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Pathotyp E2</w:t>
            </w:r>
          </w:p>
        </w:tc>
        <w:tc>
          <w:tcPr>
            <w:tcW w:w="1843" w:type="dxa"/>
            <w:tcBorders>
              <w:top w:val="nil"/>
              <w:bottom w:val="nil"/>
            </w:tcBorders>
          </w:tcPr>
          <w:p w:rsidR="005B4ED2" w:rsidRPr="00E834FD" w:rsidRDefault="005B4ED2" w:rsidP="00076724">
            <w:pPr>
              <w:spacing w:before="80" w:after="80"/>
              <w:jc w:val="left"/>
              <w:rPr>
                <w:rFonts w:cs="Arial"/>
                <w:b/>
                <w:sz w:val="16"/>
                <w:szCs w:val="16"/>
              </w:rPr>
            </w:pPr>
            <w:r w:rsidRPr="00E834FD">
              <w:rPr>
                <w:rFonts w:cs="Arial"/>
                <w:b/>
                <w:sz w:val="16"/>
                <w:szCs w:val="16"/>
              </w:rPr>
              <w:t>Raza E2</w:t>
            </w:r>
          </w:p>
        </w:tc>
        <w:tc>
          <w:tcPr>
            <w:tcW w:w="1985" w:type="dxa"/>
            <w:tcBorders>
              <w:top w:val="nil"/>
              <w:bottom w:val="nil"/>
            </w:tcBorders>
          </w:tcPr>
          <w:p w:rsidR="005B4ED2" w:rsidRPr="00E834FD" w:rsidRDefault="005B4ED2" w:rsidP="00076724">
            <w:pPr>
              <w:spacing w:before="80" w:after="80"/>
              <w:jc w:val="left"/>
              <w:rPr>
                <w:rFonts w:cs="Arial"/>
                <w:sz w:val="16"/>
                <w:szCs w:val="16"/>
              </w:rPr>
            </w:pPr>
          </w:p>
        </w:tc>
        <w:tc>
          <w:tcPr>
            <w:tcW w:w="567" w:type="dxa"/>
            <w:tcBorders>
              <w:top w:val="nil"/>
              <w:bottom w:val="nil"/>
              <w:right w:val="nil"/>
            </w:tcBorders>
          </w:tcPr>
          <w:p w:rsidR="005B4ED2" w:rsidRPr="00E834FD" w:rsidRDefault="005B4ED2" w:rsidP="00076724">
            <w:pPr>
              <w:spacing w:before="80" w:after="80"/>
              <w:jc w:val="center"/>
              <w:rPr>
                <w:rFonts w:cs="Arial"/>
                <w:sz w:val="16"/>
                <w:szCs w:val="16"/>
              </w:rPr>
            </w:pPr>
          </w:p>
        </w:tc>
      </w:tr>
      <w:tr w:rsidR="005B4ED2" w:rsidRPr="00E834FD" w:rsidTr="00076724">
        <w:trPr>
          <w:trHeight w:val="340"/>
        </w:trPr>
        <w:tc>
          <w:tcPr>
            <w:tcW w:w="567" w:type="dxa"/>
            <w:tcBorders>
              <w:top w:val="nil"/>
              <w:left w:val="nil"/>
              <w:bottom w:val="nil"/>
            </w:tcBorders>
          </w:tcPr>
          <w:p w:rsidR="005B4ED2" w:rsidRPr="00E834FD" w:rsidRDefault="005B4ED2" w:rsidP="00076724">
            <w:pPr>
              <w:spacing w:before="80" w:after="80"/>
              <w:jc w:val="center"/>
              <w:rPr>
                <w:rFonts w:cs="Arial"/>
                <w:b/>
                <w:sz w:val="16"/>
                <w:szCs w:val="16"/>
              </w:rPr>
            </w:pPr>
          </w:p>
        </w:tc>
        <w:tc>
          <w:tcPr>
            <w:tcW w:w="567" w:type="dxa"/>
            <w:tcBorders>
              <w:top w:val="nil"/>
              <w:bottom w:val="nil"/>
            </w:tcBorders>
            <w:vAlign w:val="center"/>
          </w:tcPr>
          <w:p w:rsidR="005B4ED2" w:rsidRPr="00E834FD" w:rsidRDefault="005B4ED2" w:rsidP="00076724">
            <w:pPr>
              <w:spacing w:before="80" w:after="80"/>
              <w:jc w:val="center"/>
              <w:rPr>
                <w:rFonts w:cs="Arial"/>
                <w:b/>
                <w:sz w:val="16"/>
                <w:szCs w:val="16"/>
              </w:rPr>
            </w:pP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absent</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absente</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fehlend</w:t>
            </w:r>
          </w:p>
        </w:tc>
        <w:tc>
          <w:tcPr>
            <w:tcW w:w="1843"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ausente</w:t>
            </w:r>
          </w:p>
        </w:tc>
        <w:tc>
          <w:tcPr>
            <w:tcW w:w="1985" w:type="dxa"/>
            <w:tcBorders>
              <w:top w:val="nil"/>
              <w:bottom w:val="nil"/>
            </w:tcBorders>
          </w:tcPr>
          <w:p w:rsidR="005B4ED2" w:rsidRPr="00E834FD" w:rsidRDefault="005B4ED2" w:rsidP="00076724">
            <w:pPr>
              <w:spacing w:before="80" w:after="80"/>
              <w:jc w:val="left"/>
              <w:rPr>
                <w:rFonts w:cs="Arial"/>
                <w:sz w:val="16"/>
                <w:szCs w:val="16"/>
              </w:rPr>
            </w:pPr>
            <w:r w:rsidRPr="00E834FD">
              <w:rPr>
                <w:rFonts w:cs="Arial"/>
                <w:sz w:val="16"/>
                <w:szCs w:val="16"/>
              </w:rPr>
              <w:t>Védrantais, 72025</w:t>
            </w:r>
          </w:p>
        </w:tc>
        <w:tc>
          <w:tcPr>
            <w:tcW w:w="567" w:type="dxa"/>
            <w:tcBorders>
              <w:top w:val="nil"/>
              <w:bottom w:val="nil"/>
              <w:right w:val="nil"/>
            </w:tcBorders>
          </w:tcPr>
          <w:p w:rsidR="005B4ED2" w:rsidRPr="00E834FD" w:rsidRDefault="005B4ED2" w:rsidP="00076724">
            <w:pPr>
              <w:spacing w:before="80" w:after="80"/>
              <w:jc w:val="center"/>
              <w:rPr>
                <w:rFonts w:cs="Arial"/>
                <w:sz w:val="16"/>
                <w:szCs w:val="16"/>
              </w:rPr>
            </w:pPr>
            <w:r w:rsidRPr="00E834FD">
              <w:rPr>
                <w:rFonts w:cs="Arial"/>
                <w:sz w:val="16"/>
                <w:szCs w:val="16"/>
              </w:rPr>
              <w:t>1</w:t>
            </w:r>
          </w:p>
        </w:tc>
      </w:tr>
      <w:tr w:rsidR="005B4ED2" w:rsidRPr="00E834FD" w:rsidTr="00076724">
        <w:trPr>
          <w:trHeight w:val="340"/>
        </w:trPr>
        <w:tc>
          <w:tcPr>
            <w:tcW w:w="567" w:type="dxa"/>
            <w:tcBorders>
              <w:top w:val="nil"/>
              <w:left w:val="nil"/>
              <w:bottom w:val="single" w:sz="4" w:space="0" w:color="auto"/>
            </w:tcBorders>
          </w:tcPr>
          <w:p w:rsidR="005B4ED2" w:rsidRPr="00E834FD" w:rsidRDefault="005B4ED2" w:rsidP="00076724">
            <w:pPr>
              <w:spacing w:before="80" w:after="80"/>
              <w:jc w:val="center"/>
              <w:rPr>
                <w:rFonts w:cs="Arial"/>
                <w:b/>
                <w:sz w:val="16"/>
                <w:szCs w:val="16"/>
              </w:rPr>
            </w:pPr>
          </w:p>
        </w:tc>
        <w:tc>
          <w:tcPr>
            <w:tcW w:w="567" w:type="dxa"/>
            <w:tcBorders>
              <w:top w:val="nil"/>
              <w:bottom w:val="single" w:sz="4" w:space="0" w:color="auto"/>
            </w:tcBorders>
            <w:vAlign w:val="center"/>
          </w:tcPr>
          <w:p w:rsidR="005B4ED2" w:rsidRPr="00E834FD" w:rsidRDefault="005B4ED2" w:rsidP="00076724">
            <w:pPr>
              <w:spacing w:before="80" w:after="80"/>
              <w:jc w:val="center"/>
              <w:rPr>
                <w:rFonts w:cs="Arial"/>
                <w:b/>
                <w:sz w:val="16"/>
                <w:szCs w:val="16"/>
              </w:rPr>
            </w:pPr>
          </w:p>
        </w:tc>
        <w:tc>
          <w:tcPr>
            <w:tcW w:w="1843" w:type="dxa"/>
            <w:tcBorders>
              <w:top w:val="nil"/>
              <w:bottom w:val="single" w:sz="4" w:space="0" w:color="auto"/>
            </w:tcBorders>
          </w:tcPr>
          <w:p w:rsidR="005B4ED2" w:rsidRPr="00E834FD" w:rsidRDefault="005B4ED2" w:rsidP="00076724">
            <w:pPr>
              <w:spacing w:before="80" w:after="80"/>
              <w:jc w:val="left"/>
              <w:rPr>
                <w:rFonts w:cs="Arial"/>
                <w:sz w:val="16"/>
                <w:szCs w:val="16"/>
              </w:rPr>
            </w:pPr>
            <w:r w:rsidRPr="00E834FD">
              <w:rPr>
                <w:rFonts w:cs="Arial"/>
                <w:sz w:val="16"/>
                <w:szCs w:val="16"/>
              </w:rPr>
              <w:t>present</w:t>
            </w:r>
          </w:p>
        </w:tc>
        <w:tc>
          <w:tcPr>
            <w:tcW w:w="1843" w:type="dxa"/>
            <w:tcBorders>
              <w:top w:val="nil"/>
              <w:bottom w:val="single" w:sz="4" w:space="0" w:color="auto"/>
            </w:tcBorders>
          </w:tcPr>
          <w:p w:rsidR="005B4ED2" w:rsidRPr="00E834FD" w:rsidRDefault="005B4ED2" w:rsidP="00076724">
            <w:pPr>
              <w:spacing w:before="80" w:after="80"/>
              <w:jc w:val="left"/>
              <w:rPr>
                <w:rFonts w:cs="Arial"/>
                <w:sz w:val="16"/>
                <w:szCs w:val="16"/>
              </w:rPr>
            </w:pPr>
            <w:r w:rsidRPr="00E834FD">
              <w:rPr>
                <w:rFonts w:cs="Arial"/>
                <w:sz w:val="16"/>
                <w:szCs w:val="16"/>
              </w:rPr>
              <w:t>présente</w:t>
            </w:r>
          </w:p>
        </w:tc>
        <w:tc>
          <w:tcPr>
            <w:tcW w:w="1843" w:type="dxa"/>
            <w:tcBorders>
              <w:top w:val="nil"/>
              <w:bottom w:val="single" w:sz="4" w:space="0" w:color="auto"/>
            </w:tcBorders>
          </w:tcPr>
          <w:p w:rsidR="005B4ED2" w:rsidRPr="00E834FD" w:rsidRDefault="005B4ED2" w:rsidP="00076724">
            <w:pPr>
              <w:spacing w:before="80" w:after="80"/>
              <w:jc w:val="left"/>
              <w:rPr>
                <w:rFonts w:cs="Arial"/>
                <w:sz w:val="16"/>
                <w:szCs w:val="16"/>
              </w:rPr>
            </w:pPr>
            <w:r w:rsidRPr="00E834FD">
              <w:rPr>
                <w:rFonts w:cs="Arial"/>
                <w:sz w:val="16"/>
                <w:szCs w:val="16"/>
              </w:rPr>
              <w:t>vorhanden</w:t>
            </w:r>
          </w:p>
        </w:tc>
        <w:tc>
          <w:tcPr>
            <w:tcW w:w="1843" w:type="dxa"/>
            <w:tcBorders>
              <w:top w:val="nil"/>
              <w:bottom w:val="single" w:sz="4" w:space="0" w:color="auto"/>
            </w:tcBorders>
          </w:tcPr>
          <w:p w:rsidR="005B4ED2" w:rsidRPr="00E834FD" w:rsidRDefault="005B4ED2" w:rsidP="00076724">
            <w:pPr>
              <w:spacing w:before="80" w:after="80"/>
              <w:jc w:val="left"/>
              <w:rPr>
                <w:rFonts w:cs="Arial"/>
                <w:sz w:val="16"/>
                <w:szCs w:val="16"/>
              </w:rPr>
            </w:pPr>
            <w:r w:rsidRPr="00E834FD">
              <w:rPr>
                <w:rFonts w:cs="Arial"/>
                <w:sz w:val="16"/>
                <w:szCs w:val="16"/>
              </w:rPr>
              <w:t>presente</w:t>
            </w:r>
          </w:p>
        </w:tc>
        <w:tc>
          <w:tcPr>
            <w:tcW w:w="1985" w:type="dxa"/>
            <w:tcBorders>
              <w:top w:val="nil"/>
              <w:bottom w:val="single" w:sz="4" w:space="0" w:color="auto"/>
            </w:tcBorders>
          </w:tcPr>
          <w:p w:rsidR="005B4ED2" w:rsidRPr="00E834FD" w:rsidRDefault="005B4ED2" w:rsidP="00076724">
            <w:pPr>
              <w:spacing w:before="80" w:after="80"/>
              <w:jc w:val="left"/>
              <w:rPr>
                <w:rFonts w:cs="Arial"/>
                <w:sz w:val="16"/>
                <w:szCs w:val="16"/>
              </w:rPr>
            </w:pPr>
            <w:r w:rsidRPr="00E834FD">
              <w:rPr>
                <w:rFonts w:cs="Arial"/>
                <w:sz w:val="16"/>
                <w:szCs w:val="16"/>
              </w:rPr>
              <w:t>WMRV 29</w:t>
            </w:r>
          </w:p>
        </w:tc>
        <w:tc>
          <w:tcPr>
            <w:tcW w:w="567" w:type="dxa"/>
            <w:tcBorders>
              <w:top w:val="nil"/>
              <w:bottom w:val="single" w:sz="4" w:space="0" w:color="auto"/>
              <w:right w:val="nil"/>
            </w:tcBorders>
          </w:tcPr>
          <w:p w:rsidR="005B4ED2" w:rsidRPr="00E834FD" w:rsidRDefault="005B4ED2" w:rsidP="00076724">
            <w:pPr>
              <w:spacing w:before="80" w:after="80"/>
              <w:jc w:val="center"/>
              <w:rPr>
                <w:rFonts w:cs="Arial"/>
                <w:sz w:val="16"/>
                <w:szCs w:val="16"/>
              </w:rPr>
            </w:pPr>
            <w:r w:rsidRPr="00E834FD">
              <w:rPr>
                <w:rFonts w:cs="Arial"/>
                <w:sz w:val="16"/>
                <w:szCs w:val="16"/>
              </w:rPr>
              <w:t>9</w:t>
            </w:r>
          </w:p>
        </w:tc>
      </w:tr>
    </w:tbl>
    <w:p w:rsidR="005B4ED2" w:rsidRDefault="005B4ED2" w:rsidP="005B4ED2">
      <w:pPr>
        <w:rPr>
          <w:i/>
          <w:snapToGrid w:val="0"/>
          <w:lang w:val="en-GB"/>
        </w:rPr>
      </w:pPr>
    </w:p>
    <w:p w:rsidR="005B4ED2" w:rsidRDefault="005B4ED2" w:rsidP="005B4ED2">
      <w:pPr>
        <w:rPr>
          <w:i/>
          <w:snapToGrid w:val="0"/>
          <w:lang w:val="en-GB"/>
        </w:rPr>
      </w:pPr>
      <w:r>
        <w:rPr>
          <w:i/>
          <w:snapToGrid w:val="0"/>
        </w:rPr>
        <w:t>Vorgeschlagener neuer Wortlaut</w:t>
      </w:r>
      <w:r>
        <w:rPr>
          <w:i/>
          <w:snapToGrid w:val="0"/>
          <w:lang w:val="en-GB"/>
        </w:rPr>
        <w:t>:</w:t>
      </w:r>
    </w:p>
    <w:p w:rsidR="005B4ED2" w:rsidRDefault="005B4ED2" w:rsidP="005B4ED2">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FE0F85" w:rsidRPr="00706F59" w:rsidTr="00076724">
        <w:trPr>
          <w:trHeight w:val="340"/>
        </w:trPr>
        <w:tc>
          <w:tcPr>
            <w:tcW w:w="567" w:type="dxa"/>
            <w:tcBorders>
              <w:top w:val="single" w:sz="4" w:space="0" w:color="auto"/>
              <w:left w:val="nil"/>
              <w:bottom w:val="nil"/>
            </w:tcBorders>
          </w:tcPr>
          <w:p w:rsidR="00FE0F85" w:rsidRPr="004A1B68" w:rsidRDefault="00FE0F85" w:rsidP="00076724">
            <w:pPr>
              <w:spacing w:before="80" w:after="80"/>
              <w:jc w:val="center"/>
              <w:rPr>
                <w:rFonts w:cs="Arial"/>
                <w:b/>
                <w:sz w:val="16"/>
                <w:szCs w:val="16"/>
              </w:rPr>
            </w:pPr>
            <w:r w:rsidRPr="004A1B68">
              <w:rPr>
                <w:rFonts w:cs="Arial"/>
                <w:b/>
                <w:sz w:val="16"/>
                <w:szCs w:val="16"/>
              </w:rPr>
              <w:t xml:space="preserve">74. </w:t>
            </w:r>
          </w:p>
        </w:tc>
        <w:tc>
          <w:tcPr>
            <w:tcW w:w="567" w:type="dxa"/>
            <w:tcBorders>
              <w:top w:val="single" w:sz="4" w:space="0" w:color="auto"/>
              <w:bottom w:val="nil"/>
            </w:tcBorders>
            <w:vAlign w:val="center"/>
          </w:tcPr>
          <w:p w:rsidR="00FE0F85" w:rsidRPr="004A1B68" w:rsidRDefault="00FE0F85" w:rsidP="00076724">
            <w:pPr>
              <w:spacing w:before="80" w:after="80"/>
              <w:jc w:val="center"/>
              <w:rPr>
                <w:rFonts w:cs="Arial"/>
                <w:b/>
                <w:sz w:val="16"/>
                <w:szCs w:val="16"/>
              </w:rPr>
            </w:pPr>
            <w:r w:rsidRPr="004A1B68">
              <w:rPr>
                <w:rFonts w:cs="Arial"/>
                <w:b/>
                <w:sz w:val="16"/>
                <w:szCs w:val="16"/>
              </w:rPr>
              <w:t>VG</w:t>
            </w:r>
            <w:r w:rsidRPr="004A1B68">
              <w:rPr>
                <w:rFonts w:cs="Arial"/>
                <w:b/>
                <w:sz w:val="16"/>
                <w:szCs w:val="16"/>
              </w:rPr>
              <w:br/>
            </w:r>
            <w:r w:rsidRPr="004A1B68">
              <w:rPr>
                <w:rFonts w:cs="Arial"/>
                <w:b/>
                <w:sz w:val="16"/>
                <w:szCs w:val="16"/>
              </w:rPr>
              <w:br/>
            </w:r>
          </w:p>
        </w:tc>
        <w:tc>
          <w:tcPr>
            <w:tcW w:w="1843" w:type="dxa"/>
            <w:tcBorders>
              <w:top w:val="single" w:sz="4" w:space="0" w:color="auto"/>
              <w:bottom w:val="nil"/>
            </w:tcBorders>
          </w:tcPr>
          <w:p w:rsidR="00FE0F85" w:rsidRPr="004A1B68" w:rsidRDefault="00FE0F85" w:rsidP="00076724">
            <w:pPr>
              <w:spacing w:before="80" w:after="80"/>
              <w:jc w:val="center"/>
              <w:rPr>
                <w:rFonts w:cs="Arial"/>
                <w:b/>
                <w:sz w:val="16"/>
                <w:szCs w:val="16"/>
              </w:rPr>
            </w:pPr>
            <w:r w:rsidRPr="004A1B68">
              <w:rPr>
                <w:rFonts w:cs="Arial"/>
                <w:b/>
                <w:sz w:val="16"/>
                <w:szCs w:val="16"/>
              </w:rPr>
              <w:t xml:space="preserve">Resistance to </w:t>
            </w:r>
            <w:r w:rsidRPr="00442710">
              <w:rPr>
                <w:rFonts w:cs="Arial"/>
                <w:b/>
                <w:i/>
                <w:sz w:val="16"/>
                <w:szCs w:val="16"/>
                <w:highlight w:val="lightGray"/>
              </w:rPr>
              <w:t>Papaya ringspot virus</w:t>
            </w:r>
            <w:r w:rsidRPr="004A1B68">
              <w:rPr>
                <w:rFonts w:cs="Arial"/>
                <w:b/>
                <w:sz w:val="16"/>
                <w:szCs w:val="16"/>
              </w:rPr>
              <w:t xml:space="preserve"> (PRSV)</w:t>
            </w:r>
          </w:p>
        </w:tc>
        <w:tc>
          <w:tcPr>
            <w:tcW w:w="1843" w:type="dxa"/>
            <w:tcBorders>
              <w:top w:val="single" w:sz="4" w:space="0" w:color="auto"/>
              <w:bottom w:val="nil"/>
            </w:tcBorders>
          </w:tcPr>
          <w:p w:rsidR="00FE0F85" w:rsidRPr="0052350C" w:rsidRDefault="00FE0F85" w:rsidP="00076724">
            <w:pPr>
              <w:spacing w:before="80" w:after="80"/>
              <w:jc w:val="left"/>
              <w:rPr>
                <w:rFonts w:cs="Arial"/>
                <w:b/>
                <w:sz w:val="16"/>
                <w:szCs w:val="16"/>
                <w:lang w:val="fr-CH"/>
              </w:rPr>
            </w:pPr>
            <w:r w:rsidRPr="0052350C">
              <w:rPr>
                <w:rFonts w:cs="Arial"/>
                <w:b/>
                <w:sz w:val="16"/>
                <w:szCs w:val="16"/>
                <w:lang w:val="fr-CH"/>
              </w:rPr>
              <w:t xml:space="preserve">Résistance au virus des taches annulaires du papayer </w:t>
            </w:r>
            <w:r>
              <w:rPr>
                <w:rFonts w:cs="Arial"/>
                <w:b/>
                <w:sz w:val="16"/>
                <w:szCs w:val="16"/>
                <w:lang w:val="fr-CH"/>
              </w:rPr>
              <w:t>(PRSV)</w:t>
            </w:r>
          </w:p>
        </w:tc>
        <w:tc>
          <w:tcPr>
            <w:tcW w:w="1843" w:type="dxa"/>
            <w:tcBorders>
              <w:top w:val="single" w:sz="4" w:space="0" w:color="auto"/>
              <w:bottom w:val="nil"/>
            </w:tcBorders>
          </w:tcPr>
          <w:p w:rsidR="00FE0F85" w:rsidRPr="0052350C" w:rsidRDefault="00FE0F85" w:rsidP="00076724">
            <w:pPr>
              <w:spacing w:before="80" w:after="80"/>
              <w:jc w:val="left"/>
              <w:rPr>
                <w:rFonts w:cs="Arial"/>
                <w:b/>
                <w:sz w:val="16"/>
                <w:szCs w:val="16"/>
                <w:lang w:val="de-DE"/>
              </w:rPr>
            </w:pPr>
            <w:r w:rsidRPr="0052350C">
              <w:rPr>
                <w:rFonts w:cs="Arial"/>
                <w:b/>
                <w:sz w:val="16"/>
                <w:szCs w:val="16"/>
                <w:lang w:val="de-DE"/>
              </w:rPr>
              <w:t>Resistenz gegen Papayaringflecken-virus (PRSV)</w:t>
            </w:r>
          </w:p>
        </w:tc>
        <w:tc>
          <w:tcPr>
            <w:tcW w:w="1843" w:type="dxa"/>
            <w:tcBorders>
              <w:top w:val="single" w:sz="4" w:space="0" w:color="auto"/>
              <w:bottom w:val="nil"/>
            </w:tcBorders>
          </w:tcPr>
          <w:p w:rsidR="00FE0F85" w:rsidRPr="00FF22D1" w:rsidRDefault="00FE0F85" w:rsidP="00076724">
            <w:pPr>
              <w:spacing w:before="80" w:after="80"/>
              <w:jc w:val="left"/>
              <w:rPr>
                <w:rFonts w:cs="Arial"/>
                <w:b/>
                <w:sz w:val="16"/>
                <w:szCs w:val="16"/>
                <w:lang w:val="es-ES"/>
              </w:rPr>
            </w:pPr>
            <w:r w:rsidRPr="00FF22D1">
              <w:rPr>
                <w:rFonts w:cs="Arial"/>
                <w:b/>
                <w:sz w:val="16"/>
                <w:szCs w:val="16"/>
                <w:lang w:val="es-ES"/>
              </w:rPr>
              <w:t>Resistencia al virus de la mancha anular del papayo (PRSV)</w:t>
            </w:r>
          </w:p>
        </w:tc>
        <w:tc>
          <w:tcPr>
            <w:tcW w:w="1985" w:type="dxa"/>
            <w:tcBorders>
              <w:top w:val="single" w:sz="4" w:space="0" w:color="auto"/>
              <w:bottom w:val="nil"/>
            </w:tcBorders>
          </w:tcPr>
          <w:p w:rsidR="00FE0F85" w:rsidRPr="00FF22D1" w:rsidRDefault="00FE0F85" w:rsidP="00076724">
            <w:pPr>
              <w:spacing w:before="80" w:after="80"/>
              <w:jc w:val="center"/>
              <w:rPr>
                <w:rFonts w:cs="Arial"/>
                <w:b/>
                <w:sz w:val="16"/>
                <w:szCs w:val="16"/>
                <w:lang w:val="es-ES"/>
              </w:rPr>
            </w:pPr>
          </w:p>
        </w:tc>
        <w:tc>
          <w:tcPr>
            <w:tcW w:w="567" w:type="dxa"/>
            <w:tcBorders>
              <w:top w:val="single" w:sz="4" w:space="0" w:color="auto"/>
              <w:bottom w:val="nil"/>
              <w:right w:val="nil"/>
            </w:tcBorders>
          </w:tcPr>
          <w:p w:rsidR="00FE0F85" w:rsidRPr="00FF22D1" w:rsidRDefault="00FE0F85" w:rsidP="00076724">
            <w:pPr>
              <w:spacing w:before="80" w:after="80"/>
              <w:jc w:val="center"/>
              <w:rPr>
                <w:rFonts w:cs="Arial"/>
                <w:b/>
                <w:sz w:val="16"/>
                <w:szCs w:val="16"/>
                <w:lang w:val="es-ES"/>
              </w:rPr>
            </w:pPr>
          </w:p>
        </w:tc>
      </w:tr>
      <w:tr w:rsidR="00FE0F85" w:rsidRPr="00E834FD" w:rsidTr="00076724">
        <w:trPr>
          <w:trHeight w:val="340"/>
        </w:trPr>
        <w:tc>
          <w:tcPr>
            <w:tcW w:w="567" w:type="dxa"/>
            <w:tcBorders>
              <w:top w:val="nil"/>
              <w:left w:val="nil"/>
              <w:bottom w:val="nil"/>
            </w:tcBorders>
          </w:tcPr>
          <w:p w:rsidR="00FE0F85" w:rsidRPr="00FF22D1" w:rsidRDefault="00FE0F85" w:rsidP="00076724">
            <w:pPr>
              <w:pStyle w:val="Normalt"/>
              <w:spacing w:before="80" w:after="80"/>
              <w:jc w:val="center"/>
              <w:rPr>
                <w:rFonts w:ascii="Arial" w:hAnsi="Arial" w:cs="Arial"/>
                <w:b/>
                <w:sz w:val="16"/>
                <w:szCs w:val="16"/>
                <w:lang w:val="es-ES"/>
              </w:rPr>
            </w:pPr>
          </w:p>
        </w:tc>
        <w:tc>
          <w:tcPr>
            <w:tcW w:w="567" w:type="dxa"/>
            <w:tcBorders>
              <w:top w:val="nil"/>
              <w:bottom w:val="nil"/>
            </w:tcBorders>
            <w:vAlign w:val="center"/>
          </w:tcPr>
          <w:p w:rsidR="00FE0F85" w:rsidRPr="00FF22D1" w:rsidRDefault="00FE0F85" w:rsidP="00076724">
            <w:pPr>
              <w:pStyle w:val="Normalt"/>
              <w:spacing w:before="80" w:after="80"/>
              <w:jc w:val="center"/>
              <w:rPr>
                <w:rFonts w:ascii="Arial" w:hAnsi="Arial" w:cs="Arial"/>
                <w:b/>
                <w:sz w:val="16"/>
                <w:szCs w:val="16"/>
                <w:lang w:val="es-ES"/>
              </w:rPr>
            </w:pPr>
          </w:p>
        </w:tc>
        <w:tc>
          <w:tcPr>
            <w:tcW w:w="1843"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FE0F85" w:rsidRPr="00E834FD" w:rsidRDefault="00FE0F85" w:rsidP="00076724">
            <w:pPr>
              <w:spacing w:before="80" w:after="80"/>
              <w:jc w:val="center"/>
              <w:rPr>
                <w:rFonts w:cs="Arial"/>
                <w:sz w:val="16"/>
                <w:szCs w:val="16"/>
              </w:rPr>
            </w:pPr>
            <w:r w:rsidRPr="00E834FD">
              <w:rPr>
                <w:rFonts w:cs="Arial"/>
                <w:sz w:val="16"/>
                <w:szCs w:val="16"/>
              </w:rPr>
              <w:t>-------</w:t>
            </w:r>
          </w:p>
        </w:tc>
      </w:tr>
      <w:tr w:rsidR="00FE0F85" w:rsidRPr="00E834FD" w:rsidTr="00076724">
        <w:trPr>
          <w:trHeight w:val="340"/>
        </w:trPr>
        <w:tc>
          <w:tcPr>
            <w:tcW w:w="567" w:type="dxa"/>
            <w:tcBorders>
              <w:top w:val="nil"/>
              <w:left w:val="nil"/>
              <w:bottom w:val="nil"/>
            </w:tcBorders>
          </w:tcPr>
          <w:p w:rsidR="00FE0F85" w:rsidRPr="00E834FD" w:rsidRDefault="00FE0F85" w:rsidP="00076724">
            <w:pPr>
              <w:pStyle w:val="Normalt"/>
              <w:spacing w:before="80" w:after="80"/>
              <w:jc w:val="center"/>
              <w:rPr>
                <w:rFonts w:ascii="Arial" w:hAnsi="Arial" w:cs="Arial"/>
                <w:b/>
                <w:sz w:val="16"/>
                <w:szCs w:val="16"/>
                <w:lang w:val="fr-FR"/>
              </w:rPr>
            </w:pPr>
            <w:r w:rsidRPr="00E834FD">
              <w:rPr>
                <w:rFonts w:ascii="Arial" w:hAnsi="Arial" w:cs="Arial"/>
                <w:b/>
                <w:sz w:val="16"/>
                <w:szCs w:val="16"/>
              </w:rPr>
              <w:t>74.1</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567" w:type="dxa"/>
            <w:tcBorders>
              <w:top w:val="nil"/>
              <w:bottom w:val="nil"/>
            </w:tcBorders>
            <w:vAlign w:val="center"/>
          </w:tcPr>
          <w:p w:rsidR="00FE0F85" w:rsidRPr="00E834FD" w:rsidRDefault="00FE0F85" w:rsidP="00076724">
            <w:pPr>
              <w:pStyle w:val="Normalt"/>
              <w:spacing w:before="80" w:after="80"/>
              <w:jc w:val="center"/>
              <w:rPr>
                <w:rFonts w:ascii="Arial" w:hAnsi="Arial" w:cs="Arial"/>
                <w:b/>
                <w:sz w:val="16"/>
                <w:szCs w:val="16"/>
                <w:lang w:val="fr-FR"/>
              </w:rPr>
            </w:pPr>
          </w:p>
        </w:tc>
        <w:tc>
          <w:tcPr>
            <w:tcW w:w="1843" w:type="dxa"/>
            <w:tcBorders>
              <w:top w:val="nil"/>
              <w:bottom w:val="nil"/>
            </w:tcBorders>
          </w:tcPr>
          <w:p w:rsidR="00FE0F85" w:rsidRPr="00E834FD" w:rsidRDefault="00FE0F85" w:rsidP="00076724">
            <w:pPr>
              <w:pStyle w:val="Normalt"/>
              <w:spacing w:before="80" w:after="80"/>
              <w:rPr>
                <w:rFonts w:ascii="Arial" w:hAnsi="Arial" w:cs="Arial"/>
                <w:sz w:val="16"/>
                <w:szCs w:val="16"/>
                <w:highlight w:val="lightGray"/>
                <w:lang w:val="fr-FR"/>
              </w:rPr>
            </w:pPr>
            <w:r w:rsidRPr="00E834FD">
              <w:rPr>
                <w:rFonts w:ascii="Arial" w:hAnsi="Arial" w:cs="Arial"/>
                <w:b/>
                <w:sz w:val="16"/>
                <w:szCs w:val="16"/>
                <w:highlight w:val="lightGray"/>
              </w:rPr>
              <w:t>Guadeloupe strain</w:t>
            </w:r>
          </w:p>
        </w:tc>
        <w:tc>
          <w:tcPr>
            <w:tcW w:w="1843" w:type="dxa"/>
            <w:tcBorders>
              <w:top w:val="nil"/>
              <w:bottom w:val="nil"/>
            </w:tcBorders>
          </w:tcPr>
          <w:p w:rsidR="00FE0F85" w:rsidRPr="00E834FD" w:rsidRDefault="00FE0F85" w:rsidP="00076724">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Souche Guadeloupe</w:t>
            </w:r>
          </w:p>
        </w:tc>
        <w:tc>
          <w:tcPr>
            <w:tcW w:w="1843" w:type="dxa"/>
            <w:tcBorders>
              <w:top w:val="nil"/>
              <w:bottom w:val="nil"/>
            </w:tcBorders>
          </w:tcPr>
          <w:p w:rsidR="00FE0F85" w:rsidRPr="00E834FD" w:rsidRDefault="00FE0F85" w:rsidP="00076724">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Pathotyp Guadeloupe</w:t>
            </w:r>
          </w:p>
        </w:tc>
        <w:tc>
          <w:tcPr>
            <w:tcW w:w="1843" w:type="dxa"/>
            <w:tcBorders>
              <w:top w:val="nil"/>
              <w:bottom w:val="nil"/>
            </w:tcBorders>
          </w:tcPr>
          <w:p w:rsidR="00FE0F85" w:rsidRPr="00E834FD" w:rsidRDefault="00FE0F85" w:rsidP="00076724">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Cepa Guadeloupe</w:t>
            </w:r>
          </w:p>
        </w:tc>
        <w:tc>
          <w:tcPr>
            <w:tcW w:w="1985"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p>
        </w:tc>
        <w:tc>
          <w:tcPr>
            <w:tcW w:w="567" w:type="dxa"/>
            <w:tcBorders>
              <w:top w:val="nil"/>
              <w:bottom w:val="nil"/>
              <w:right w:val="nil"/>
            </w:tcBorders>
          </w:tcPr>
          <w:p w:rsidR="00FE0F85" w:rsidRPr="00E834FD" w:rsidRDefault="00FE0F85" w:rsidP="00076724">
            <w:pPr>
              <w:pStyle w:val="Normalt"/>
              <w:spacing w:before="80" w:after="80"/>
              <w:jc w:val="center"/>
              <w:rPr>
                <w:rFonts w:ascii="Arial" w:hAnsi="Arial" w:cs="Arial"/>
                <w:sz w:val="16"/>
                <w:szCs w:val="16"/>
                <w:lang w:val="fr-FR"/>
              </w:rPr>
            </w:pPr>
          </w:p>
        </w:tc>
      </w:tr>
      <w:tr w:rsidR="00FE0F85" w:rsidRPr="00E834FD" w:rsidTr="00076724">
        <w:trPr>
          <w:trHeight w:val="340"/>
        </w:trPr>
        <w:tc>
          <w:tcPr>
            <w:tcW w:w="567" w:type="dxa"/>
            <w:tcBorders>
              <w:top w:val="nil"/>
              <w:left w:val="nil"/>
              <w:bottom w:val="nil"/>
            </w:tcBorders>
          </w:tcPr>
          <w:p w:rsidR="00FE0F85" w:rsidRPr="00E834FD" w:rsidRDefault="00FE0F85" w:rsidP="00076724">
            <w:pPr>
              <w:pStyle w:val="Normalt"/>
              <w:spacing w:before="80" w:after="80"/>
              <w:jc w:val="center"/>
              <w:rPr>
                <w:rFonts w:ascii="Arial" w:hAnsi="Arial" w:cs="Arial"/>
                <w:b/>
                <w:sz w:val="16"/>
                <w:szCs w:val="16"/>
                <w:lang w:val="fr-FR"/>
              </w:rPr>
            </w:pPr>
            <w:r w:rsidRPr="00E834FD">
              <w:rPr>
                <w:rFonts w:ascii="Arial" w:hAnsi="Arial" w:cs="Arial"/>
                <w:b/>
                <w:sz w:val="16"/>
                <w:szCs w:val="16"/>
              </w:rPr>
              <w:t>QL</w:t>
            </w:r>
          </w:p>
        </w:tc>
        <w:tc>
          <w:tcPr>
            <w:tcW w:w="567" w:type="dxa"/>
            <w:tcBorders>
              <w:top w:val="nil"/>
              <w:bottom w:val="nil"/>
            </w:tcBorders>
            <w:vAlign w:val="center"/>
          </w:tcPr>
          <w:p w:rsidR="00FE0F85" w:rsidRPr="00E834FD" w:rsidRDefault="00FE0F85" w:rsidP="00076724">
            <w:pPr>
              <w:pStyle w:val="Normalt"/>
              <w:spacing w:before="80" w:after="80"/>
              <w:jc w:val="center"/>
              <w:rPr>
                <w:rFonts w:ascii="Arial" w:hAnsi="Arial" w:cs="Arial"/>
                <w:b/>
                <w:sz w:val="16"/>
                <w:szCs w:val="16"/>
                <w:lang w:val="fr-FR"/>
              </w:rPr>
            </w:pPr>
          </w:p>
        </w:tc>
        <w:tc>
          <w:tcPr>
            <w:tcW w:w="1843"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absent</w:t>
            </w:r>
          </w:p>
        </w:tc>
        <w:tc>
          <w:tcPr>
            <w:tcW w:w="1843" w:type="dxa"/>
            <w:tcBorders>
              <w:top w:val="nil"/>
              <w:bottom w:val="nil"/>
            </w:tcBorders>
          </w:tcPr>
          <w:p w:rsidR="00FE0F85" w:rsidRPr="00E834FD" w:rsidRDefault="00FE0F85" w:rsidP="00076724">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absente</w:t>
            </w:r>
          </w:p>
        </w:tc>
        <w:tc>
          <w:tcPr>
            <w:tcW w:w="1843"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fehlend</w:t>
            </w:r>
          </w:p>
        </w:tc>
        <w:tc>
          <w:tcPr>
            <w:tcW w:w="1843" w:type="dxa"/>
            <w:tcBorders>
              <w:top w:val="nil"/>
              <w:bottom w:val="nil"/>
            </w:tcBorders>
          </w:tcPr>
          <w:p w:rsidR="00FE0F85" w:rsidRPr="00E834FD" w:rsidRDefault="00FE0F85" w:rsidP="00076724">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ausente</w:t>
            </w:r>
          </w:p>
        </w:tc>
        <w:tc>
          <w:tcPr>
            <w:tcW w:w="1985"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Védrantais</w:t>
            </w:r>
          </w:p>
        </w:tc>
        <w:tc>
          <w:tcPr>
            <w:tcW w:w="567" w:type="dxa"/>
            <w:tcBorders>
              <w:top w:val="nil"/>
              <w:bottom w:val="nil"/>
              <w:right w:val="nil"/>
            </w:tcBorders>
          </w:tcPr>
          <w:p w:rsidR="00FE0F85" w:rsidRPr="00E834FD" w:rsidRDefault="00FE0F85" w:rsidP="00076724">
            <w:pPr>
              <w:pStyle w:val="Normalt"/>
              <w:spacing w:before="80" w:after="80"/>
              <w:jc w:val="center"/>
              <w:rPr>
                <w:rFonts w:ascii="Arial" w:hAnsi="Arial" w:cs="Arial"/>
                <w:sz w:val="16"/>
                <w:szCs w:val="16"/>
                <w:lang w:val="fr-FR"/>
              </w:rPr>
            </w:pPr>
            <w:r w:rsidRPr="00E834FD">
              <w:rPr>
                <w:rFonts w:ascii="Arial" w:hAnsi="Arial" w:cs="Arial"/>
                <w:sz w:val="16"/>
                <w:szCs w:val="16"/>
              </w:rPr>
              <w:t>1</w:t>
            </w:r>
          </w:p>
        </w:tc>
      </w:tr>
      <w:tr w:rsidR="00FE0F85" w:rsidRPr="00E834FD" w:rsidTr="00076724">
        <w:trPr>
          <w:trHeight w:val="340"/>
        </w:trPr>
        <w:tc>
          <w:tcPr>
            <w:tcW w:w="567" w:type="dxa"/>
            <w:tcBorders>
              <w:top w:val="nil"/>
              <w:left w:val="nil"/>
              <w:bottom w:val="nil"/>
            </w:tcBorders>
          </w:tcPr>
          <w:p w:rsidR="00FE0F85" w:rsidRPr="00E834FD" w:rsidRDefault="00FE0F85" w:rsidP="00076724">
            <w:pPr>
              <w:pStyle w:val="Normalt"/>
              <w:spacing w:before="80" w:after="80"/>
              <w:jc w:val="center"/>
              <w:rPr>
                <w:rFonts w:ascii="Arial" w:hAnsi="Arial" w:cs="Arial"/>
                <w:b/>
                <w:sz w:val="16"/>
                <w:szCs w:val="16"/>
                <w:lang w:val="fr-FR"/>
              </w:rPr>
            </w:pPr>
          </w:p>
        </w:tc>
        <w:tc>
          <w:tcPr>
            <w:tcW w:w="567" w:type="dxa"/>
            <w:tcBorders>
              <w:top w:val="nil"/>
              <w:bottom w:val="nil"/>
            </w:tcBorders>
            <w:vAlign w:val="center"/>
          </w:tcPr>
          <w:p w:rsidR="00FE0F85" w:rsidRPr="00E834FD" w:rsidRDefault="00FE0F85" w:rsidP="00076724">
            <w:pPr>
              <w:pStyle w:val="Normalt"/>
              <w:spacing w:before="80" w:after="80"/>
              <w:jc w:val="center"/>
              <w:rPr>
                <w:rFonts w:ascii="Arial" w:hAnsi="Arial" w:cs="Arial"/>
                <w:b/>
                <w:sz w:val="16"/>
                <w:szCs w:val="16"/>
                <w:lang w:val="fr-FR"/>
              </w:rPr>
            </w:pPr>
          </w:p>
        </w:tc>
        <w:tc>
          <w:tcPr>
            <w:tcW w:w="1843"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present</w:t>
            </w:r>
          </w:p>
        </w:tc>
        <w:tc>
          <w:tcPr>
            <w:tcW w:w="1843" w:type="dxa"/>
            <w:tcBorders>
              <w:top w:val="nil"/>
              <w:bottom w:val="nil"/>
            </w:tcBorders>
          </w:tcPr>
          <w:p w:rsidR="00FE0F85" w:rsidRPr="00E834FD" w:rsidRDefault="00FE0F85" w:rsidP="00076724">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présente</w:t>
            </w:r>
          </w:p>
        </w:tc>
        <w:tc>
          <w:tcPr>
            <w:tcW w:w="1843"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vorhanden</w:t>
            </w:r>
          </w:p>
        </w:tc>
        <w:tc>
          <w:tcPr>
            <w:tcW w:w="1843" w:type="dxa"/>
            <w:tcBorders>
              <w:top w:val="nil"/>
              <w:bottom w:val="nil"/>
            </w:tcBorders>
          </w:tcPr>
          <w:p w:rsidR="00FE0F85" w:rsidRPr="00E834FD" w:rsidRDefault="00FE0F85" w:rsidP="00076724">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presente</w:t>
            </w:r>
          </w:p>
        </w:tc>
        <w:tc>
          <w:tcPr>
            <w:tcW w:w="1985"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Pr>
                <w:rFonts w:ascii="Arial" w:hAnsi="Arial" w:cs="Arial"/>
                <w:noProof w:val="0"/>
                <w:sz w:val="16"/>
                <w:szCs w:val="16"/>
                <w:highlight w:val="lightGray"/>
              </w:rPr>
              <w:t>Hannah’s Choice</w:t>
            </w:r>
          </w:p>
        </w:tc>
        <w:tc>
          <w:tcPr>
            <w:tcW w:w="567" w:type="dxa"/>
            <w:tcBorders>
              <w:top w:val="nil"/>
              <w:bottom w:val="nil"/>
              <w:right w:val="nil"/>
            </w:tcBorders>
          </w:tcPr>
          <w:p w:rsidR="00FE0F85" w:rsidRPr="00E834FD" w:rsidRDefault="00FE0F85" w:rsidP="00076724">
            <w:pPr>
              <w:pStyle w:val="Normalt"/>
              <w:spacing w:before="80" w:after="80"/>
              <w:jc w:val="center"/>
              <w:rPr>
                <w:rFonts w:ascii="Arial" w:hAnsi="Arial" w:cs="Arial"/>
                <w:sz w:val="16"/>
                <w:szCs w:val="16"/>
                <w:lang w:val="fr-FR"/>
              </w:rPr>
            </w:pPr>
            <w:r w:rsidRPr="00E834FD">
              <w:rPr>
                <w:rFonts w:ascii="Arial" w:hAnsi="Arial" w:cs="Arial"/>
                <w:sz w:val="16"/>
                <w:szCs w:val="16"/>
              </w:rPr>
              <w:t>9</w:t>
            </w:r>
          </w:p>
        </w:tc>
      </w:tr>
      <w:tr w:rsidR="00FE0F85" w:rsidRPr="00E834FD" w:rsidTr="00076724">
        <w:trPr>
          <w:trHeight w:val="340"/>
        </w:trPr>
        <w:tc>
          <w:tcPr>
            <w:tcW w:w="567" w:type="dxa"/>
            <w:tcBorders>
              <w:top w:val="nil"/>
              <w:left w:val="nil"/>
              <w:bottom w:val="nil"/>
            </w:tcBorders>
          </w:tcPr>
          <w:p w:rsidR="00FE0F85" w:rsidRPr="00E834FD" w:rsidRDefault="00FE0F85" w:rsidP="00076724">
            <w:pPr>
              <w:pStyle w:val="Normalt"/>
              <w:spacing w:before="80" w:after="80"/>
              <w:jc w:val="center"/>
              <w:rPr>
                <w:rFonts w:ascii="Arial" w:hAnsi="Arial" w:cs="Arial"/>
                <w:b/>
                <w:sz w:val="16"/>
                <w:szCs w:val="16"/>
                <w:lang w:val="fr-FR"/>
              </w:rPr>
            </w:pPr>
          </w:p>
        </w:tc>
        <w:tc>
          <w:tcPr>
            <w:tcW w:w="567" w:type="dxa"/>
            <w:tcBorders>
              <w:top w:val="nil"/>
              <w:bottom w:val="nil"/>
            </w:tcBorders>
            <w:vAlign w:val="center"/>
          </w:tcPr>
          <w:p w:rsidR="00FE0F85" w:rsidRPr="00E834FD" w:rsidRDefault="00FE0F85" w:rsidP="00076724">
            <w:pPr>
              <w:pStyle w:val="Normalt"/>
              <w:spacing w:before="80" w:after="80"/>
              <w:jc w:val="center"/>
              <w:rPr>
                <w:rFonts w:ascii="Arial" w:hAnsi="Arial" w:cs="Arial"/>
                <w:b/>
                <w:sz w:val="16"/>
                <w:szCs w:val="16"/>
                <w:lang w:val="fr-FR"/>
              </w:rPr>
            </w:pPr>
          </w:p>
        </w:tc>
        <w:tc>
          <w:tcPr>
            <w:tcW w:w="1843"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FE0F85" w:rsidRPr="00E834FD" w:rsidRDefault="00FE0F85" w:rsidP="00076724">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FE0F85" w:rsidRPr="00E834FD" w:rsidRDefault="00FE0F85" w:rsidP="00076724">
            <w:pPr>
              <w:spacing w:before="80" w:after="80"/>
              <w:jc w:val="center"/>
              <w:rPr>
                <w:rFonts w:cs="Arial"/>
                <w:sz w:val="16"/>
                <w:szCs w:val="16"/>
              </w:rPr>
            </w:pPr>
            <w:r w:rsidRPr="00E834FD">
              <w:rPr>
                <w:rFonts w:cs="Arial"/>
                <w:sz w:val="16"/>
                <w:szCs w:val="16"/>
              </w:rPr>
              <w:t>-------</w:t>
            </w:r>
          </w:p>
        </w:tc>
      </w:tr>
      <w:tr w:rsidR="00FE0F85" w:rsidRPr="00E834FD" w:rsidTr="00076724">
        <w:trPr>
          <w:trHeight w:val="340"/>
        </w:trPr>
        <w:tc>
          <w:tcPr>
            <w:tcW w:w="567" w:type="dxa"/>
            <w:tcBorders>
              <w:top w:val="nil"/>
              <w:left w:val="nil"/>
              <w:bottom w:val="nil"/>
            </w:tcBorders>
          </w:tcPr>
          <w:p w:rsidR="00FE0F85" w:rsidRPr="00E834FD" w:rsidRDefault="00FE0F85" w:rsidP="00076724">
            <w:pPr>
              <w:pStyle w:val="Normalt"/>
              <w:spacing w:before="80" w:after="80"/>
              <w:jc w:val="center"/>
              <w:rPr>
                <w:rFonts w:ascii="Arial" w:hAnsi="Arial" w:cs="Arial"/>
                <w:b/>
                <w:sz w:val="16"/>
                <w:szCs w:val="16"/>
                <w:lang w:val="fr-FR"/>
              </w:rPr>
            </w:pPr>
            <w:r w:rsidRPr="00E834FD">
              <w:rPr>
                <w:rFonts w:ascii="Arial" w:hAnsi="Arial" w:cs="Arial"/>
                <w:b/>
                <w:sz w:val="16"/>
                <w:szCs w:val="16"/>
              </w:rPr>
              <w:t>74.2</w:t>
            </w:r>
            <w:r>
              <w:rPr>
                <w:rFonts w:ascii="Arial" w:hAnsi="Arial" w:cs="Arial"/>
                <w:b/>
                <w:sz w:val="16"/>
                <w:szCs w:val="16"/>
              </w:rPr>
              <w:br/>
            </w:r>
            <w:r>
              <w:rPr>
                <w:rFonts w:ascii="Arial" w:hAnsi="Arial" w:cs="Arial"/>
                <w:b/>
                <w:sz w:val="16"/>
                <w:szCs w:val="16"/>
              </w:rPr>
              <w:br/>
            </w:r>
            <w:r w:rsidRPr="00EE2A06">
              <w:rPr>
                <w:rFonts w:ascii="Arial" w:hAnsi="Arial" w:cs="Arial"/>
                <w:b/>
                <w:sz w:val="16"/>
                <w:szCs w:val="16"/>
                <w:highlight w:val="lightGray"/>
              </w:rPr>
              <w:t>(+)</w:t>
            </w:r>
          </w:p>
        </w:tc>
        <w:tc>
          <w:tcPr>
            <w:tcW w:w="567" w:type="dxa"/>
            <w:tcBorders>
              <w:top w:val="nil"/>
              <w:bottom w:val="nil"/>
            </w:tcBorders>
            <w:vAlign w:val="center"/>
          </w:tcPr>
          <w:p w:rsidR="00FE0F85" w:rsidRPr="00E834FD" w:rsidRDefault="00FE0F85" w:rsidP="00076724">
            <w:pPr>
              <w:pStyle w:val="Normalt"/>
              <w:spacing w:before="80" w:after="80"/>
              <w:jc w:val="center"/>
              <w:rPr>
                <w:rFonts w:ascii="Arial" w:hAnsi="Arial" w:cs="Arial"/>
                <w:b/>
                <w:sz w:val="16"/>
                <w:szCs w:val="16"/>
                <w:lang w:val="fr-FR"/>
              </w:rPr>
            </w:pPr>
          </w:p>
        </w:tc>
        <w:tc>
          <w:tcPr>
            <w:tcW w:w="1843" w:type="dxa"/>
            <w:tcBorders>
              <w:top w:val="nil"/>
              <w:bottom w:val="nil"/>
            </w:tcBorders>
          </w:tcPr>
          <w:p w:rsidR="00FE0F85" w:rsidRPr="00E834FD" w:rsidRDefault="00FE0F85" w:rsidP="00076724">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E2 strain</w:t>
            </w:r>
          </w:p>
        </w:tc>
        <w:tc>
          <w:tcPr>
            <w:tcW w:w="1843" w:type="dxa"/>
            <w:tcBorders>
              <w:top w:val="nil"/>
              <w:bottom w:val="nil"/>
            </w:tcBorders>
          </w:tcPr>
          <w:p w:rsidR="00FE0F85" w:rsidRPr="00E834FD" w:rsidRDefault="00FE0F85" w:rsidP="00076724">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Souche E2</w:t>
            </w:r>
          </w:p>
        </w:tc>
        <w:tc>
          <w:tcPr>
            <w:tcW w:w="1843" w:type="dxa"/>
            <w:tcBorders>
              <w:top w:val="nil"/>
              <w:bottom w:val="nil"/>
            </w:tcBorders>
          </w:tcPr>
          <w:p w:rsidR="00FE0F85" w:rsidRPr="00E834FD" w:rsidRDefault="00FE0F85" w:rsidP="00076724">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Pathotyp E2</w:t>
            </w:r>
          </w:p>
        </w:tc>
        <w:tc>
          <w:tcPr>
            <w:tcW w:w="1843" w:type="dxa"/>
            <w:tcBorders>
              <w:top w:val="nil"/>
              <w:bottom w:val="nil"/>
            </w:tcBorders>
          </w:tcPr>
          <w:p w:rsidR="00FE0F85" w:rsidRPr="00E834FD" w:rsidRDefault="00FE0F85" w:rsidP="00076724">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Cepa E2</w:t>
            </w:r>
          </w:p>
        </w:tc>
        <w:tc>
          <w:tcPr>
            <w:tcW w:w="1985" w:type="dxa"/>
            <w:tcBorders>
              <w:top w:val="nil"/>
              <w:bottom w:val="nil"/>
            </w:tcBorders>
          </w:tcPr>
          <w:p w:rsidR="00FE0F85" w:rsidRPr="00E834FD" w:rsidRDefault="00FE0F85" w:rsidP="00076724">
            <w:pPr>
              <w:pStyle w:val="Normalt"/>
              <w:spacing w:before="80" w:after="80"/>
              <w:rPr>
                <w:rFonts w:ascii="Arial" w:hAnsi="Arial" w:cs="Arial"/>
                <w:b/>
                <w:sz w:val="16"/>
                <w:szCs w:val="16"/>
                <w:lang w:val="fr-FR"/>
              </w:rPr>
            </w:pPr>
          </w:p>
        </w:tc>
        <w:tc>
          <w:tcPr>
            <w:tcW w:w="567" w:type="dxa"/>
            <w:tcBorders>
              <w:top w:val="nil"/>
              <w:bottom w:val="nil"/>
              <w:right w:val="nil"/>
            </w:tcBorders>
          </w:tcPr>
          <w:p w:rsidR="00FE0F85" w:rsidRPr="00E834FD" w:rsidRDefault="00FE0F85" w:rsidP="00076724">
            <w:pPr>
              <w:pStyle w:val="Normalt"/>
              <w:spacing w:before="80" w:after="80"/>
              <w:jc w:val="center"/>
              <w:rPr>
                <w:rFonts w:ascii="Arial" w:hAnsi="Arial" w:cs="Arial"/>
                <w:b/>
                <w:sz w:val="16"/>
                <w:szCs w:val="16"/>
                <w:lang w:val="fr-FR"/>
              </w:rPr>
            </w:pPr>
          </w:p>
        </w:tc>
      </w:tr>
      <w:tr w:rsidR="00FE0F85" w:rsidRPr="00E834FD" w:rsidTr="00076724">
        <w:trPr>
          <w:trHeight w:val="340"/>
        </w:trPr>
        <w:tc>
          <w:tcPr>
            <w:tcW w:w="567" w:type="dxa"/>
            <w:tcBorders>
              <w:top w:val="nil"/>
              <w:left w:val="nil"/>
              <w:bottom w:val="nil"/>
            </w:tcBorders>
          </w:tcPr>
          <w:p w:rsidR="00FE0F85" w:rsidRPr="00E834FD" w:rsidRDefault="00FE0F85" w:rsidP="00076724">
            <w:pPr>
              <w:pStyle w:val="Normalt"/>
              <w:spacing w:before="80" w:after="80"/>
              <w:jc w:val="center"/>
              <w:rPr>
                <w:rFonts w:ascii="Arial" w:hAnsi="Arial" w:cs="Arial"/>
                <w:b/>
                <w:sz w:val="16"/>
                <w:szCs w:val="16"/>
                <w:lang w:val="fr-FR"/>
              </w:rPr>
            </w:pPr>
            <w:r w:rsidRPr="00E834FD">
              <w:rPr>
                <w:rFonts w:ascii="Arial" w:hAnsi="Arial" w:cs="Arial"/>
                <w:b/>
                <w:sz w:val="16"/>
                <w:szCs w:val="16"/>
              </w:rPr>
              <w:t>QL</w:t>
            </w:r>
          </w:p>
        </w:tc>
        <w:tc>
          <w:tcPr>
            <w:tcW w:w="567" w:type="dxa"/>
            <w:tcBorders>
              <w:top w:val="nil"/>
              <w:bottom w:val="nil"/>
            </w:tcBorders>
            <w:vAlign w:val="center"/>
          </w:tcPr>
          <w:p w:rsidR="00FE0F85" w:rsidRPr="00E834FD" w:rsidRDefault="00FE0F85" w:rsidP="00076724">
            <w:pPr>
              <w:pStyle w:val="Normalt"/>
              <w:spacing w:before="80" w:after="80"/>
              <w:jc w:val="center"/>
              <w:rPr>
                <w:rFonts w:ascii="Arial" w:hAnsi="Arial" w:cs="Arial"/>
                <w:b/>
                <w:sz w:val="16"/>
                <w:szCs w:val="16"/>
                <w:lang w:val="fr-FR"/>
              </w:rPr>
            </w:pPr>
          </w:p>
        </w:tc>
        <w:tc>
          <w:tcPr>
            <w:tcW w:w="1843"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absent</w:t>
            </w:r>
          </w:p>
        </w:tc>
        <w:tc>
          <w:tcPr>
            <w:tcW w:w="1843" w:type="dxa"/>
            <w:tcBorders>
              <w:top w:val="nil"/>
              <w:bottom w:val="nil"/>
            </w:tcBorders>
          </w:tcPr>
          <w:p w:rsidR="00FE0F85" w:rsidRPr="00E834FD" w:rsidRDefault="00FE0F85" w:rsidP="00076724">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absente</w:t>
            </w:r>
          </w:p>
        </w:tc>
        <w:tc>
          <w:tcPr>
            <w:tcW w:w="1843"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fehlend</w:t>
            </w:r>
          </w:p>
        </w:tc>
        <w:tc>
          <w:tcPr>
            <w:tcW w:w="1843" w:type="dxa"/>
            <w:tcBorders>
              <w:top w:val="nil"/>
              <w:bottom w:val="nil"/>
            </w:tcBorders>
          </w:tcPr>
          <w:p w:rsidR="00FE0F85" w:rsidRPr="00E834FD" w:rsidRDefault="00FE0F85" w:rsidP="00076724">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ausente</w:t>
            </w:r>
          </w:p>
        </w:tc>
        <w:tc>
          <w:tcPr>
            <w:tcW w:w="1985" w:type="dxa"/>
            <w:tcBorders>
              <w:top w:val="nil"/>
              <w:bottom w:val="nil"/>
            </w:tcBorders>
          </w:tcPr>
          <w:p w:rsidR="00FE0F85" w:rsidRPr="00E834FD" w:rsidRDefault="00FE0F85" w:rsidP="00076724">
            <w:pPr>
              <w:pStyle w:val="Normalt"/>
              <w:spacing w:before="80" w:after="80"/>
              <w:rPr>
                <w:rFonts w:ascii="Arial" w:hAnsi="Arial" w:cs="Arial"/>
                <w:sz w:val="16"/>
                <w:szCs w:val="16"/>
                <w:lang w:val="fr-FR"/>
              </w:rPr>
            </w:pPr>
            <w:r>
              <w:rPr>
                <w:rFonts w:ascii="Arial" w:hAnsi="Arial" w:cs="Arial"/>
                <w:noProof w:val="0"/>
                <w:sz w:val="16"/>
                <w:szCs w:val="16"/>
                <w:highlight w:val="lightGray"/>
              </w:rPr>
              <w:t xml:space="preserve">Hannah’s Choice, </w:t>
            </w:r>
            <w:r w:rsidRPr="00E834FD">
              <w:rPr>
                <w:rFonts w:ascii="Arial" w:hAnsi="Arial" w:cs="Arial"/>
                <w:sz w:val="16"/>
                <w:szCs w:val="16"/>
              </w:rPr>
              <w:t xml:space="preserve">Védrantais </w:t>
            </w:r>
          </w:p>
        </w:tc>
        <w:tc>
          <w:tcPr>
            <w:tcW w:w="567" w:type="dxa"/>
            <w:tcBorders>
              <w:top w:val="nil"/>
              <w:bottom w:val="nil"/>
              <w:right w:val="nil"/>
            </w:tcBorders>
          </w:tcPr>
          <w:p w:rsidR="00FE0F85" w:rsidRPr="00E834FD" w:rsidRDefault="00FE0F85" w:rsidP="00076724">
            <w:pPr>
              <w:pStyle w:val="Normalt"/>
              <w:spacing w:before="80" w:after="80"/>
              <w:jc w:val="center"/>
              <w:rPr>
                <w:rFonts w:ascii="Arial" w:hAnsi="Arial" w:cs="Arial"/>
                <w:sz w:val="16"/>
                <w:szCs w:val="16"/>
                <w:lang w:val="fr-FR"/>
              </w:rPr>
            </w:pPr>
            <w:r w:rsidRPr="00E834FD">
              <w:rPr>
                <w:rFonts w:ascii="Arial" w:hAnsi="Arial" w:cs="Arial"/>
                <w:sz w:val="16"/>
                <w:szCs w:val="16"/>
              </w:rPr>
              <w:t>1</w:t>
            </w:r>
          </w:p>
        </w:tc>
      </w:tr>
      <w:tr w:rsidR="00FE0F85" w:rsidRPr="00E834FD" w:rsidTr="00076724">
        <w:trPr>
          <w:trHeight w:val="340"/>
        </w:trPr>
        <w:tc>
          <w:tcPr>
            <w:tcW w:w="567" w:type="dxa"/>
            <w:tcBorders>
              <w:top w:val="nil"/>
              <w:left w:val="nil"/>
              <w:bottom w:val="single" w:sz="4" w:space="0" w:color="auto"/>
            </w:tcBorders>
          </w:tcPr>
          <w:p w:rsidR="00FE0F85" w:rsidRPr="00E834FD" w:rsidRDefault="00FE0F85" w:rsidP="00076724">
            <w:pPr>
              <w:pStyle w:val="Normalt"/>
              <w:spacing w:before="80" w:after="80"/>
              <w:jc w:val="center"/>
              <w:rPr>
                <w:rFonts w:ascii="Arial" w:hAnsi="Arial" w:cs="Arial"/>
                <w:b/>
                <w:sz w:val="16"/>
                <w:szCs w:val="16"/>
                <w:lang w:val="fr-FR"/>
              </w:rPr>
            </w:pPr>
          </w:p>
        </w:tc>
        <w:tc>
          <w:tcPr>
            <w:tcW w:w="567" w:type="dxa"/>
            <w:tcBorders>
              <w:top w:val="nil"/>
              <w:bottom w:val="single" w:sz="4" w:space="0" w:color="auto"/>
            </w:tcBorders>
            <w:vAlign w:val="center"/>
          </w:tcPr>
          <w:p w:rsidR="00FE0F85" w:rsidRPr="00E834FD" w:rsidRDefault="00FE0F85" w:rsidP="00076724">
            <w:pPr>
              <w:pStyle w:val="Normalt"/>
              <w:spacing w:before="80" w:after="80"/>
              <w:jc w:val="center"/>
              <w:rPr>
                <w:rFonts w:ascii="Arial" w:hAnsi="Arial" w:cs="Arial"/>
                <w:b/>
                <w:sz w:val="16"/>
                <w:szCs w:val="16"/>
                <w:lang w:val="fr-FR"/>
              </w:rPr>
            </w:pPr>
          </w:p>
        </w:tc>
        <w:tc>
          <w:tcPr>
            <w:tcW w:w="1843" w:type="dxa"/>
            <w:tcBorders>
              <w:top w:val="nil"/>
              <w:bottom w:val="single" w:sz="4" w:space="0" w:color="auto"/>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present</w:t>
            </w:r>
          </w:p>
        </w:tc>
        <w:tc>
          <w:tcPr>
            <w:tcW w:w="1843" w:type="dxa"/>
            <w:tcBorders>
              <w:top w:val="nil"/>
              <w:bottom w:val="single" w:sz="4" w:space="0" w:color="auto"/>
            </w:tcBorders>
          </w:tcPr>
          <w:p w:rsidR="00FE0F85" w:rsidRPr="00E834FD" w:rsidRDefault="00FE0F85" w:rsidP="00076724">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présente</w:t>
            </w:r>
          </w:p>
        </w:tc>
        <w:tc>
          <w:tcPr>
            <w:tcW w:w="1843" w:type="dxa"/>
            <w:tcBorders>
              <w:top w:val="nil"/>
              <w:bottom w:val="single" w:sz="4" w:space="0" w:color="auto"/>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rPr>
              <w:t>vorhanden</w:t>
            </w:r>
          </w:p>
        </w:tc>
        <w:tc>
          <w:tcPr>
            <w:tcW w:w="1843" w:type="dxa"/>
            <w:tcBorders>
              <w:top w:val="nil"/>
              <w:bottom w:val="single" w:sz="4" w:space="0" w:color="auto"/>
            </w:tcBorders>
          </w:tcPr>
          <w:p w:rsidR="00FE0F85" w:rsidRPr="00E834FD" w:rsidRDefault="00FE0F85" w:rsidP="00076724">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presente</w:t>
            </w:r>
          </w:p>
        </w:tc>
        <w:tc>
          <w:tcPr>
            <w:tcW w:w="1985" w:type="dxa"/>
            <w:tcBorders>
              <w:top w:val="nil"/>
              <w:bottom w:val="single" w:sz="4" w:space="0" w:color="auto"/>
            </w:tcBorders>
          </w:tcPr>
          <w:p w:rsidR="00FE0F85" w:rsidRPr="00E834FD" w:rsidRDefault="00FE0F85" w:rsidP="00076724">
            <w:pPr>
              <w:pStyle w:val="Normalt"/>
              <w:spacing w:before="80" w:after="80"/>
              <w:rPr>
                <w:rFonts w:ascii="Arial" w:hAnsi="Arial" w:cs="Arial"/>
                <w:sz w:val="16"/>
                <w:szCs w:val="16"/>
                <w:lang w:val="fr-FR"/>
              </w:rPr>
            </w:pPr>
            <w:r w:rsidRPr="00E834FD">
              <w:rPr>
                <w:rFonts w:ascii="Arial" w:hAnsi="Arial" w:cs="Arial"/>
                <w:sz w:val="16"/>
                <w:szCs w:val="16"/>
                <w:highlight w:val="lightGray"/>
              </w:rPr>
              <w:t>WMR29</w:t>
            </w:r>
          </w:p>
        </w:tc>
        <w:tc>
          <w:tcPr>
            <w:tcW w:w="567" w:type="dxa"/>
            <w:tcBorders>
              <w:top w:val="nil"/>
              <w:bottom w:val="single" w:sz="4" w:space="0" w:color="auto"/>
              <w:right w:val="nil"/>
            </w:tcBorders>
          </w:tcPr>
          <w:p w:rsidR="00FE0F85" w:rsidRPr="00E834FD" w:rsidRDefault="00FE0F85" w:rsidP="00076724">
            <w:pPr>
              <w:pStyle w:val="Normalt"/>
              <w:spacing w:before="80" w:after="80"/>
              <w:jc w:val="center"/>
              <w:rPr>
                <w:rFonts w:ascii="Arial" w:hAnsi="Arial" w:cs="Arial"/>
                <w:sz w:val="16"/>
                <w:szCs w:val="16"/>
                <w:lang w:val="fr-FR"/>
              </w:rPr>
            </w:pPr>
            <w:r w:rsidRPr="00E834FD">
              <w:rPr>
                <w:rFonts w:ascii="Arial" w:hAnsi="Arial" w:cs="Arial"/>
                <w:sz w:val="16"/>
                <w:szCs w:val="16"/>
              </w:rPr>
              <w:t>9</w:t>
            </w:r>
          </w:p>
        </w:tc>
      </w:tr>
    </w:tbl>
    <w:p w:rsidR="005B4ED2" w:rsidRDefault="005B4ED2" w:rsidP="005B4ED2">
      <w:pPr>
        <w:rPr>
          <w:i/>
          <w:snapToGrid w:val="0"/>
          <w:lang w:val="en-GB"/>
        </w:rPr>
      </w:pPr>
      <w:r>
        <w:rPr>
          <w:i/>
          <w:snapToGrid w:val="0"/>
        </w:rPr>
        <w:lastRenderedPageBreak/>
        <w:t>Derzeitiger Wortlaut</w:t>
      </w:r>
      <w:r>
        <w:rPr>
          <w:i/>
          <w:snapToGrid w:val="0"/>
          <w:lang w:val="en-GB"/>
        </w:rPr>
        <w:t>:</w:t>
      </w:r>
    </w:p>
    <w:p w:rsidR="005B4ED2" w:rsidRDefault="005B4ED2" w:rsidP="005B4ED2">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5B4ED2" w:rsidRPr="00FC0F02" w:rsidTr="00076724">
        <w:trPr>
          <w:trHeight w:val="397"/>
        </w:trPr>
        <w:tc>
          <w:tcPr>
            <w:tcW w:w="567" w:type="dxa"/>
            <w:tcBorders>
              <w:top w:val="single" w:sz="4" w:space="0" w:color="auto"/>
              <w:left w:val="nil"/>
              <w:bottom w:val="nil"/>
            </w:tcBorders>
          </w:tcPr>
          <w:p w:rsidR="005B4ED2" w:rsidRPr="002710E3" w:rsidRDefault="005B4ED2" w:rsidP="00076724">
            <w:pPr>
              <w:pStyle w:val="Normaltb"/>
              <w:spacing w:before="80" w:after="80"/>
              <w:jc w:val="center"/>
              <w:rPr>
                <w:rFonts w:ascii="Arial" w:hAnsi="Arial" w:cs="Arial"/>
                <w:sz w:val="16"/>
                <w:szCs w:val="16"/>
              </w:rPr>
            </w:pPr>
            <w:r w:rsidRPr="002710E3">
              <w:rPr>
                <w:rFonts w:ascii="Arial" w:hAnsi="Arial" w:cs="Arial"/>
                <w:sz w:val="16"/>
                <w:szCs w:val="16"/>
              </w:rPr>
              <w:t>75.</w:t>
            </w:r>
            <w:r w:rsidRPr="002710E3">
              <w:rPr>
                <w:rFonts w:ascii="Arial" w:hAnsi="Arial" w:cs="Arial"/>
                <w:sz w:val="16"/>
                <w:szCs w:val="16"/>
              </w:rPr>
              <w:br/>
            </w:r>
            <w:r w:rsidRPr="002710E3">
              <w:rPr>
                <w:rFonts w:ascii="Arial" w:hAnsi="Arial" w:cs="Arial"/>
                <w:sz w:val="16"/>
                <w:szCs w:val="16"/>
              </w:rPr>
              <w:br/>
              <w:t>(+)</w:t>
            </w:r>
          </w:p>
        </w:tc>
        <w:tc>
          <w:tcPr>
            <w:tcW w:w="567" w:type="dxa"/>
            <w:tcBorders>
              <w:top w:val="single" w:sz="4" w:space="0" w:color="auto"/>
              <w:bottom w:val="nil"/>
            </w:tcBorders>
            <w:vAlign w:val="center"/>
          </w:tcPr>
          <w:p w:rsidR="005B4ED2" w:rsidRPr="002710E3" w:rsidRDefault="005B4ED2" w:rsidP="00076724">
            <w:pPr>
              <w:pStyle w:val="Normaltb"/>
              <w:spacing w:before="80" w:after="80"/>
              <w:jc w:val="center"/>
              <w:rPr>
                <w:rFonts w:ascii="Arial" w:hAnsi="Arial" w:cs="Arial"/>
                <w:sz w:val="16"/>
                <w:szCs w:val="16"/>
              </w:rPr>
            </w:pPr>
            <w:r w:rsidRPr="002710E3">
              <w:rPr>
                <w:rFonts w:ascii="Arial" w:hAnsi="Arial" w:cs="Arial"/>
                <w:sz w:val="16"/>
                <w:szCs w:val="16"/>
              </w:rPr>
              <w:t>VG</w:t>
            </w:r>
            <w:r w:rsidRPr="002710E3">
              <w:rPr>
                <w:rFonts w:ascii="Arial" w:hAnsi="Arial" w:cs="Arial"/>
                <w:sz w:val="16"/>
                <w:szCs w:val="16"/>
              </w:rPr>
              <w:br/>
            </w:r>
            <w:r w:rsidRPr="002710E3">
              <w:rPr>
                <w:rFonts w:ascii="Arial" w:hAnsi="Arial" w:cs="Arial"/>
                <w:sz w:val="16"/>
                <w:szCs w:val="16"/>
              </w:rPr>
              <w:br/>
            </w:r>
            <w:r w:rsidRPr="002710E3">
              <w:rPr>
                <w:rFonts w:ascii="Arial" w:hAnsi="Arial" w:cs="Arial"/>
                <w:sz w:val="16"/>
                <w:szCs w:val="16"/>
              </w:rPr>
              <w:br/>
            </w:r>
          </w:p>
        </w:tc>
        <w:tc>
          <w:tcPr>
            <w:tcW w:w="1843" w:type="dxa"/>
            <w:tcBorders>
              <w:top w:val="single" w:sz="4" w:space="0" w:color="auto"/>
              <w:bottom w:val="nil"/>
            </w:tcBorders>
          </w:tcPr>
          <w:p w:rsidR="005B4ED2" w:rsidRPr="002710E3" w:rsidRDefault="005B4ED2" w:rsidP="00076724">
            <w:pPr>
              <w:pStyle w:val="Normaltb"/>
              <w:spacing w:before="80" w:after="80"/>
              <w:rPr>
                <w:rFonts w:ascii="Arial" w:hAnsi="Arial" w:cs="Arial"/>
                <w:sz w:val="16"/>
                <w:szCs w:val="16"/>
              </w:rPr>
            </w:pPr>
            <w:r w:rsidRPr="002710E3">
              <w:rPr>
                <w:rFonts w:ascii="Arial" w:hAnsi="Arial" w:cs="Arial"/>
                <w:sz w:val="16"/>
                <w:szCs w:val="16"/>
              </w:rPr>
              <w:t>Resistance to Muskmelon Necrotic Spot Virus (MNSV)</w:t>
            </w:r>
            <w:r w:rsidRPr="002710E3">
              <w:rPr>
                <w:rFonts w:ascii="Arial" w:hAnsi="Arial" w:cs="Arial"/>
                <w:sz w:val="16"/>
                <w:szCs w:val="16"/>
              </w:rPr>
              <w:br/>
              <w:t>Race E</w:t>
            </w:r>
            <w:r w:rsidRPr="002710E3">
              <w:rPr>
                <w:rFonts w:ascii="Arial" w:hAnsi="Arial" w:cs="Arial"/>
                <w:sz w:val="16"/>
                <w:szCs w:val="16"/>
                <w:vertAlign w:val="subscript"/>
              </w:rPr>
              <w:t>8</w:t>
            </w:r>
          </w:p>
        </w:tc>
        <w:tc>
          <w:tcPr>
            <w:tcW w:w="1843" w:type="dxa"/>
            <w:tcBorders>
              <w:top w:val="single" w:sz="4" w:space="0" w:color="auto"/>
              <w:bottom w:val="nil"/>
            </w:tcBorders>
          </w:tcPr>
          <w:p w:rsidR="005B4ED2" w:rsidRPr="002710E3" w:rsidRDefault="005B4ED2" w:rsidP="00076724">
            <w:pPr>
              <w:pStyle w:val="Normaltb"/>
              <w:spacing w:before="80" w:after="80"/>
              <w:rPr>
                <w:rFonts w:ascii="Arial" w:hAnsi="Arial" w:cs="Arial"/>
                <w:noProof w:val="0"/>
                <w:sz w:val="16"/>
                <w:szCs w:val="16"/>
                <w:lang w:val="fr-FR"/>
              </w:rPr>
            </w:pPr>
            <w:r w:rsidRPr="002710E3">
              <w:rPr>
                <w:rFonts w:ascii="Arial" w:hAnsi="Arial" w:cs="Arial"/>
                <w:noProof w:val="0"/>
                <w:sz w:val="16"/>
                <w:szCs w:val="16"/>
                <w:lang w:val="fr-FR"/>
              </w:rPr>
              <w:t>Résistance au virus de la criblure du melon (MNSV</w:t>
            </w:r>
            <w:proofErr w:type="gramStart"/>
            <w:r w:rsidRPr="002710E3">
              <w:rPr>
                <w:rFonts w:ascii="Arial" w:hAnsi="Arial" w:cs="Arial"/>
                <w:noProof w:val="0"/>
                <w:sz w:val="16"/>
                <w:szCs w:val="16"/>
                <w:lang w:val="fr-FR"/>
              </w:rPr>
              <w:t>)</w:t>
            </w:r>
            <w:proofErr w:type="gramEnd"/>
            <w:r w:rsidRPr="002710E3">
              <w:rPr>
                <w:rFonts w:ascii="Arial" w:hAnsi="Arial" w:cs="Arial"/>
                <w:noProof w:val="0"/>
                <w:sz w:val="16"/>
                <w:szCs w:val="16"/>
                <w:lang w:val="fr-FR"/>
              </w:rPr>
              <w:br/>
              <w:t>Pathotype</w:t>
            </w:r>
            <w:r w:rsidRPr="002710E3">
              <w:rPr>
                <w:rFonts w:ascii="Arial" w:hAnsi="Arial" w:cs="Arial"/>
                <w:b w:val="0"/>
                <w:noProof w:val="0"/>
                <w:sz w:val="16"/>
                <w:szCs w:val="16"/>
                <w:lang w:val="fr-FR"/>
              </w:rPr>
              <w:t xml:space="preserve"> </w:t>
            </w:r>
            <w:r w:rsidRPr="002710E3">
              <w:rPr>
                <w:rFonts w:ascii="Arial" w:hAnsi="Arial" w:cs="Arial"/>
                <w:noProof w:val="0"/>
                <w:sz w:val="16"/>
                <w:szCs w:val="16"/>
                <w:lang w:val="fr-FR"/>
              </w:rPr>
              <w:t>E</w:t>
            </w:r>
            <w:r w:rsidRPr="002710E3">
              <w:rPr>
                <w:rFonts w:ascii="Arial" w:hAnsi="Arial" w:cs="Arial"/>
                <w:noProof w:val="0"/>
                <w:sz w:val="16"/>
                <w:szCs w:val="16"/>
                <w:vertAlign w:val="subscript"/>
                <w:lang w:val="fr-FR"/>
              </w:rPr>
              <w:t>8</w:t>
            </w:r>
          </w:p>
        </w:tc>
        <w:tc>
          <w:tcPr>
            <w:tcW w:w="1843" w:type="dxa"/>
            <w:tcBorders>
              <w:top w:val="single" w:sz="4" w:space="0" w:color="auto"/>
              <w:bottom w:val="nil"/>
            </w:tcBorders>
          </w:tcPr>
          <w:p w:rsidR="005B4ED2" w:rsidRPr="002B2445" w:rsidRDefault="005B4ED2" w:rsidP="00076724">
            <w:pPr>
              <w:pStyle w:val="Normaltb"/>
              <w:spacing w:before="80" w:after="80"/>
              <w:rPr>
                <w:rFonts w:ascii="Arial" w:hAnsi="Arial" w:cs="Arial"/>
                <w:sz w:val="16"/>
                <w:szCs w:val="16"/>
                <w:lang w:val="de-DE"/>
              </w:rPr>
            </w:pPr>
            <w:r w:rsidRPr="002B2445">
              <w:rPr>
                <w:rFonts w:ascii="Arial" w:hAnsi="Arial" w:cs="Arial"/>
                <w:sz w:val="16"/>
                <w:szCs w:val="16"/>
                <w:lang w:val="de-DE"/>
              </w:rPr>
              <w:t>Resistenz gegen Netzmelonen-nekrosefleckenvirus (MNSV), Pathotyp E</w:t>
            </w:r>
            <w:r w:rsidRPr="002B2445">
              <w:rPr>
                <w:rFonts w:ascii="Arial" w:hAnsi="Arial" w:cs="Arial"/>
                <w:sz w:val="16"/>
                <w:szCs w:val="16"/>
                <w:vertAlign w:val="subscript"/>
                <w:lang w:val="de-DE"/>
              </w:rPr>
              <w:t>8</w:t>
            </w:r>
          </w:p>
        </w:tc>
        <w:tc>
          <w:tcPr>
            <w:tcW w:w="1843" w:type="dxa"/>
            <w:tcBorders>
              <w:top w:val="single" w:sz="4" w:space="0" w:color="auto"/>
              <w:bottom w:val="nil"/>
            </w:tcBorders>
          </w:tcPr>
          <w:p w:rsidR="005B4ED2" w:rsidRPr="002710E3" w:rsidRDefault="005B4ED2" w:rsidP="00076724">
            <w:pPr>
              <w:pStyle w:val="Normaltb"/>
              <w:spacing w:before="80" w:after="80"/>
              <w:rPr>
                <w:rFonts w:ascii="Arial" w:hAnsi="Arial" w:cs="Arial"/>
                <w:noProof w:val="0"/>
                <w:sz w:val="16"/>
                <w:szCs w:val="16"/>
                <w:lang w:val="es-ES"/>
              </w:rPr>
            </w:pPr>
            <w:r w:rsidRPr="002710E3">
              <w:rPr>
                <w:rFonts w:ascii="Arial" w:hAnsi="Arial" w:cs="Arial"/>
                <w:noProof w:val="0"/>
                <w:sz w:val="16"/>
                <w:szCs w:val="16"/>
                <w:lang w:val="es-ES"/>
              </w:rPr>
              <w:t>Resistencia al virus del cribado del melón (MNSV)</w:t>
            </w:r>
            <w:r w:rsidRPr="002710E3">
              <w:rPr>
                <w:rFonts w:ascii="Arial" w:hAnsi="Arial" w:cs="Arial"/>
                <w:noProof w:val="0"/>
                <w:sz w:val="16"/>
                <w:szCs w:val="16"/>
                <w:lang w:val="es-ES"/>
              </w:rPr>
              <w:br/>
              <w:t>Raza E</w:t>
            </w:r>
            <w:r w:rsidRPr="002710E3">
              <w:rPr>
                <w:rFonts w:ascii="Arial" w:hAnsi="Arial" w:cs="Arial"/>
                <w:noProof w:val="0"/>
                <w:sz w:val="16"/>
                <w:szCs w:val="16"/>
                <w:vertAlign w:val="subscript"/>
                <w:lang w:val="es-ES"/>
              </w:rPr>
              <w:t>8</w:t>
            </w:r>
          </w:p>
        </w:tc>
        <w:tc>
          <w:tcPr>
            <w:tcW w:w="1985" w:type="dxa"/>
            <w:tcBorders>
              <w:top w:val="single" w:sz="4" w:space="0" w:color="auto"/>
              <w:bottom w:val="nil"/>
            </w:tcBorders>
          </w:tcPr>
          <w:p w:rsidR="005B4ED2" w:rsidRPr="00FF22D1" w:rsidRDefault="005B4ED2" w:rsidP="00076724">
            <w:pPr>
              <w:pStyle w:val="Normaltb"/>
              <w:spacing w:before="80" w:after="80"/>
              <w:rPr>
                <w:rFonts w:ascii="Arial" w:hAnsi="Arial" w:cs="Arial"/>
                <w:sz w:val="16"/>
                <w:szCs w:val="16"/>
                <w:lang w:val="es-ES"/>
              </w:rPr>
            </w:pPr>
          </w:p>
        </w:tc>
        <w:tc>
          <w:tcPr>
            <w:tcW w:w="567" w:type="dxa"/>
            <w:tcBorders>
              <w:top w:val="single" w:sz="4" w:space="0" w:color="auto"/>
              <w:bottom w:val="nil"/>
              <w:right w:val="nil"/>
            </w:tcBorders>
          </w:tcPr>
          <w:p w:rsidR="005B4ED2" w:rsidRPr="00FF22D1" w:rsidRDefault="005B4ED2" w:rsidP="00076724">
            <w:pPr>
              <w:pStyle w:val="Normaltb"/>
              <w:spacing w:before="80" w:after="80"/>
              <w:jc w:val="center"/>
              <w:rPr>
                <w:rFonts w:ascii="Arial" w:hAnsi="Arial" w:cs="Arial"/>
                <w:sz w:val="16"/>
                <w:szCs w:val="16"/>
                <w:lang w:val="es-ES"/>
              </w:rPr>
            </w:pPr>
          </w:p>
        </w:tc>
      </w:tr>
      <w:tr w:rsidR="005B4ED2" w:rsidRPr="002710E3" w:rsidTr="00076724">
        <w:trPr>
          <w:trHeight w:val="397"/>
        </w:trPr>
        <w:tc>
          <w:tcPr>
            <w:tcW w:w="567" w:type="dxa"/>
            <w:tcBorders>
              <w:top w:val="nil"/>
              <w:left w:val="nil"/>
              <w:bottom w:val="nil"/>
            </w:tcBorders>
          </w:tcPr>
          <w:p w:rsidR="005B4ED2" w:rsidRPr="002710E3" w:rsidRDefault="005B4ED2" w:rsidP="00076724">
            <w:pPr>
              <w:pStyle w:val="Normalt"/>
              <w:spacing w:before="80" w:after="80"/>
              <w:jc w:val="center"/>
              <w:rPr>
                <w:rFonts w:ascii="Arial" w:hAnsi="Arial" w:cs="Arial"/>
                <w:b/>
                <w:sz w:val="16"/>
                <w:szCs w:val="16"/>
              </w:rPr>
            </w:pPr>
            <w:r w:rsidRPr="002710E3">
              <w:rPr>
                <w:rFonts w:ascii="Arial" w:hAnsi="Arial" w:cs="Arial"/>
                <w:b/>
                <w:sz w:val="16"/>
                <w:szCs w:val="16"/>
              </w:rPr>
              <w:t>QL</w:t>
            </w:r>
          </w:p>
        </w:tc>
        <w:tc>
          <w:tcPr>
            <w:tcW w:w="567" w:type="dxa"/>
            <w:tcBorders>
              <w:top w:val="nil"/>
              <w:bottom w:val="nil"/>
            </w:tcBorders>
            <w:vAlign w:val="center"/>
          </w:tcPr>
          <w:p w:rsidR="005B4ED2" w:rsidRPr="002710E3"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absent</w:t>
            </w:r>
          </w:p>
        </w:tc>
        <w:tc>
          <w:tcPr>
            <w:tcW w:w="1843" w:type="dxa"/>
            <w:tcBorders>
              <w:top w:val="nil"/>
              <w:bottom w:val="nil"/>
            </w:tcBorders>
          </w:tcPr>
          <w:p w:rsidR="005B4ED2" w:rsidRPr="002710E3" w:rsidRDefault="005B4ED2" w:rsidP="00076724">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fehlend</w:t>
            </w:r>
          </w:p>
        </w:tc>
        <w:tc>
          <w:tcPr>
            <w:tcW w:w="1843" w:type="dxa"/>
            <w:tcBorders>
              <w:top w:val="nil"/>
              <w:bottom w:val="nil"/>
            </w:tcBorders>
          </w:tcPr>
          <w:p w:rsidR="005B4ED2" w:rsidRPr="002710E3" w:rsidRDefault="005B4ED2" w:rsidP="00076724">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Védrantais</w:t>
            </w:r>
          </w:p>
        </w:tc>
        <w:tc>
          <w:tcPr>
            <w:tcW w:w="567" w:type="dxa"/>
            <w:tcBorders>
              <w:top w:val="nil"/>
              <w:bottom w:val="nil"/>
              <w:right w:val="nil"/>
            </w:tcBorders>
          </w:tcPr>
          <w:p w:rsidR="005B4ED2" w:rsidRPr="002710E3" w:rsidRDefault="005B4ED2" w:rsidP="00076724">
            <w:pPr>
              <w:pStyle w:val="Normalt"/>
              <w:spacing w:before="80" w:after="80"/>
              <w:jc w:val="center"/>
              <w:rPr>
                <w:rFonts w:ascii="Arial" w:hAnsi="Arial" w:cs="Arial"/>
                <w:sz w:val="16"/>
                <w:szCs w:val="16"/>
              </w:rPr>
            </w:pPr>
            <w:r w:rsidRPr="002710E3">
              <w:rPr>
                <w:rFonts w:ascii="Arial" w:hAnsi="Arial" w:cs="Arial"/>
                <w:sz w:val="16"/>
                <w:szCs w:val="16"/>
              </w:rPr>
              <w:t>1</w:t>
            </w:r>
          </w:p>
        </w:tc>
      </w:tr>
      <w:tr w:rsidR="005B4ED2" w:rsidRPr="002710E3" w:rsidTr="00076724">
        <w:trPr>
          <w:trHeight w:val="397"/>
        </w:trPr>
        <w:tc>
          <w:tcPr>
            <w:tcW w:w="567" w:type="dxa"/>
            <w:tcBorders>
              <w:top w:val="nil"/>
              <w:left w:val="nil"/>
              <w:bottom w:val="single" w:sz="4" w:space="0" w:color="auto"/>
            </w:tcBorders>
          </w:tcPr>
          <w:p w:rsidR="005B4ED2" w:rsidRPr="002710E3" w:rsidRDefault="005B4ED2" w:rsidP="00076724">
            <w:pPr>
              <w:pStyle w:val="Normalt"/>
              <w:spacing w:before="80" w:after="80"/>
              <w:jc w:val="center"/>
              <w:rPr>
                <w:rFonts w:ascii="Arial" w:hAnsi="Arial" w:cs="Arial"/>
                <w:b/>
                <w:sz w:val="16"/>
                <w:szCs w:val="16"/>
              </w:rPr>
            </w:pPr>
          </w:p>
        </w:tc>
        <w:tc>
          <w:tcPr>
            <w:tcW w:w="567" w:type="dxa"/>
            <w:tcBorders>
              <w:top w:val="nil"/>
              <w:bottom w:val="single" w:sz="4" w:space="0" w:color="auto"/>
            </w:tcBorders>
            <w:vAlign w:val="center"/>
          </w:tcPr>
          <w:p w:rsidR="005B4ED2" w:rsidRPr="002710E3" w:rsidRDefault="005B4ED2" w:rsidP="00076724">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present</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vorhanden</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Primal, VA 435</w:t>
            </w:r>
          </w:p>
        </w:tc>
        <w:tc>
          <w:tcPr>
            <w:tcW w:w="567" w:type="dxa"/>
            <w:tcBorders>
              <w:top w:val="nil"/>
              <w:bottom w:val="single" w:sz="4" w:space="0" w:color="auto"/>
              <w:right w:val="nil"/>
            </w:tcBorders>
          </w:tcPr>
          <w:p w:rsidR="005B4ED2" w:rsidRPr="002710E3" w:rsidRDefault="005B4ED2" w:rsidP="00076724">
            <w:pPr>
              <w:pStyle w:val="Normalt"/>
              <w:spacing w:before="80" w:after="80"/>
              <w:jc w:val="center"/>
              <w:rPr>
                <w:rFonts w:ascii="Arial" w:hAnsi="Arial" w:cs="Arial"/>
                <w:sz w:val="16"/>
                <w:szCs w:val="16"/>
              </w:rPr>
            </w:pPr>
            <w:r w:rsidRPr="002710E3">
              <w:rPr>
                <w:rFonts w:ascii="Arial" w:hAnsi="Arial" w:cs="Arial"/>
                <w:sz w:val="16"/>
                <w:szCs w:val="16"/>
              </w:rPr>
              <w:t>9</w:t>
            </w:r>
          </w:p>
        </w:tc>
      </w:tr>
    </w:tbl>
    <w:p w:rsidR="005B4ED2" w:rsidRDefault="005B4ED2" w:rsidP="005B4ED2"/>
    <w:p w:rsidR="005B4ED2" w:rsidRPr="002710E3" w:rsidRDefault="005B4ED2" w:rsidP="005B4ED2">
      <w:pPr>
        <w:rPr>
          <w:i/>
        </w:rPr>
      </w:pPr>
      <w:r>
        <w:rPr>
          <w:i/>
          <w:snapToGrid w:val="0"/>
        </w:rPr>
        <w:t>Vorgeschlagener neuer Wortlaut</w:t>
      </w:r>
      <w:r w:rsidRPr="002710E3">
        <w:rPr>
          <w:i/>
        </w:rPr>
        <w:t>:</w:t>
      </w:r>
    </w:p>
    <w:p w:rsidR="005B4ED2" w:rsidRPr="002710E3" w:rsidRDefault="005B4ED2" w:rsidP="005B4ED2">
      <w:pPr>
        <w:rPr>
          <w:i/>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5B4ED2" w:rsidRPr="00FC0F02" w:rsidTr="00076724">
        <w:trPr>
          <w:trHeight w:val="397"/>
        </w:trPr>
        <w:tc>
          <w:tcPr>
            <w:tcW w:w="567" w:type="dxa"/>
            <w:tcBorders>
              <w:top w:val="single" w:sz="4" w:space="0" w:color="auto"/>
              <w:left w:val="nil"/>
              <w:bottom w:val="nil"/>
            </w:tcBorders>
          </w:tcPr>
          <w:p w:rsidR="005B4ED2" w:rsidRPr="002710E3" w:rsidRDefault="005B4ED2" w:rsidP="00076724">
            <w:pPr>
              <w:pStyle w:val="Normalt"/>
              <w:spacing w:before="80" w:after="80"/>
              <w:jc w:val="center"/>
              <w:rPr>
                <w:rFonts w:ascii="Arial" w:hAnsi="Arial" w:cs="Arial"/>
                <w:b/>
                <w:sz w:val="16"/>
                <w:szCs w:val="16"/>
                <w:lang w:val="fr-FR"/>
              </w:rPr>
            </w:pPr>
            <w:r w:rsidRPr="002710E3">
              <w:rPr>
                <w:rFonts w:ascii="Arial" w:hAnsi="Arial" w:cs="Arial"/>
                <w:b/>
                <w:sz w:val="16"/>
                <w:szCs w:val="16"/>
              </w:rPr>
              <w:t>75.</w:t>
            </w:r>
            <w:r w:rsidRPr="002710E3">
              <w:rPr>
                <w:rFonts w:ascii="Arial" w:hAnsi="Arial" w:cs="Arial"/>
                <w:b/>
                <w:sz w:val="16"/>
                <w:szCs w:val="16"/>
              </w:rPr>
              <w:br/>
            </w:r>
            <w:r w:rsidRPr="002710E3">
              <w:rPr>
                <w:rFonts w:ascii="Arial" w:hAnsi="Arial" w:cs="Arial"/>
                <w:b/>
                <w:sz w:val="16"/>
                <w:szCs w:val="16"/>
              </w:rPr>
              <w:br/>
              <w:t>(+)</w:t>
            </w:r>
          </w:p>
        </w:tc>
        <w:tc>
          <w:tcPr>
            <w:tcW w:w="567" w:type="dxa"/>
            <w:tcBorders>
              <w:top w:val="single" w:sz="4" w:space="0" w:color="auto"/>
              <w:bottom w:val="nil"/>
            </w:tcBorders>
          </w:tcPr>
          <w:p w:rsidR="005B4ED2" w:rsidRPr="002710E3" w:rsidRDefault="005B4ED2" w:rsidP="00076724">
            <w:pPr>
              <w:pStyle w:val="Normalt"/>
              <w:spacing w:before="80" w:after="80"/>
              <w:jc w:val="center"/>
              <w:rPr>
                <w:rFonts w:ascii="Arial" w:hAnsi="Arial" w:cs="Arial"/>
                <w:b/>
                <w:sz w:val="16"/>
                <w:szCs w:val="16"/>
                <w:lang w:val="fr-FR"/>
              </w:rPr>
            </w:pPr>
            <w:r w:rsidRPr="002710E3">
              <w:rPr>
                <w:rFonts w:ascii="Arial" w:hAnsi="Arial" w:cs="Arial"/>
                <w:b/>
                <w:sz w:val="16"/>
                <w:szCs w:val="16"/>
              </w:rPr>
              <w:t>VG</w:t>
            </w:r>
            <w:r w:rsidRPr="002710E3">
              <w:rPr>
                <w:rFonts w:ascii="Arial" w:hAnsi="Arial" w:cs="Arial"/>
                <w:b/>
                <w:sz w:val="16"/>
                <w:szCs w:val="16"/>
              </w:rPr>
              <w:br/>
            </w:r>
            <w:r w:rsidRPr="002710E3">
              <w:rPr>
                <w:rFonts w:ascii="Arial" w:hAnsi="Arial" w:cs="Arial"/>
                <w:b/>
                <w:sz w:val="16"/>
                <w:szCs w:val="16"/>
              </w:rPr>
              <w:br/>
            </w:r>
            <w:r w:rsidRPr="002710E3">
              <w:rPr>
                <w:rFonts w:ascii="Arial" w:hAnsi="Arial" w:cs="Arial"/>
                <w:b/>
                <w:sz w:val="16"/>
                <w:szCs w:val="16"/>
              </w:rPr>
              <w:br/>
            </w:r>
          </w:p>
        </w:tc>
        <w:tc>
          <w:tcPr>
            <w:tcW w:w="1843" w:type="dxa"/>
            <w:tcBorders>
              <w:top w:val="single" w:sz="4" w:space="0" w:color="auto"/>
              <w:bottom w:val="nil"/>
            </w:tcBorders>
          </w:tcPr>
          <w:p w:rsidR="005B4ED2" w:rsidRPr="002710E3" w:rsidRDefault="005B4ED2" w:rsidP="00076724">
            <w:pPr>
              <w:pStyle w:val="Normalt"/>
              <w:spacing w:before="80" w:after="80"/>
              <w:rPr>
                <w:rFonts w:ascii="Arial" w:hAnsi="Arial" w:cs="Arial"/>
                <w:b/>
                <w:sz w:val="16"/>
                <w:szCs w:val="16"/>
              </w:rPr>
            </w:pPr>
            <w:r w:rsidRPr="002710E3">
              <w:rPr>
                <w:rFonts w:ascii="Arial" w:hAnsi="Arial" w:cs="Arial"/>
                <w:b/>
                <w:sz w:val="16"/>
                <w:szCs w:val="16"/>
              </w:rPr>
              <w:t xml:space="preserve">Resistance to </w:t>
            </w:r>
            <w:r w:rsidRPr="007B2667">
              <w:rPr>
                <w:rFonts w:ascii="Arial" w:hAnsi="Arial" w:cs="Arial"/>
                <w:b/>
                <w:i/>
                <w:sz w:val="16"/>
                <w:szCs w:val="16"/>
                <w:highlight w:val="lightGray"/>
              </w:rPr>
              <w:t>Melon necrotic spot virus</w:t>
            </w:r>
            <w:r w:rsidRPr="002710E3">
              <w:rPr>
                <w:rFonts w:ascii="Arial" w:hAnsi="Arial" w:cs="Arial"/>
                <w:b/>
                <w:sz w:val="16"/>
                <w:szCs w:val="16"/>
              </w:rPr>
              <w:t xml:space="preserve"> (MNSV)</w:t>
            </w:r>
            <w:r w:rsidRPr="002710E3">
              <w:rPr>
                <w:rFonts w:ascii="Arial" w:hAnsi="Arial" w:cs="Arial"/>
                <w:b/>
                <w:sz w:val="16"/>
                <w:szCs w:val="16"/>
              </w:rPr>
              <w:br/>
            </w:r>
            <w:r w:rsidRPr="002710E3">
              <w:rPr>
                <w:rFonts w:ascii="Arial" w:hAnsi="Arial" w:cs="Arial"/>
                <w:b/>
                <w:sz w:val="16"/>
                <w:szCs w:val="16"/>
                <w:highlight w:val="lightGray"/>
              </w:rPr>
              <w:t>E8 strain</w:t>
            </w:r>
          </w:p>
        </w:tc>
        <w:tc>
          <w:tcPr>
            <w:tcW w:w="1843" w:type="dxa"/>
            <w:tcBorders>
              <w:top w:val="single" w:sz="4" w:space="0" w:color="auto"/>
              <w:bottom w:val="nil"/>
            </w:tcBorders>
          </w:tcPr>
          <w:p w:rsidR="005B4ED2" w:rsidRPr="002710E3" w:rsidRDefault="005B4ED2" w:rsidP="00076724">
            <w:pPr>
              <w:pStyle w:val="Normalt"/>
              <w:spacing w:before="80" w:after="80"/>
              <w:rPr>
                <w:rFonts w:ascii="Arial" w:hAnsi="Arial" w:cs="Arial"/>
                <w:b/>
                <w:noProof w:val="0"/>
                <w:sz w:val="16"/>
                <w:szCs w:val="16"/>
                <w:lang w:val="fr-FR"/>
              </w:rPr>
            </w:pPr>
            <w:r w:rsidRPr="002710E3">
              <w:rPr>
                <w:rFonts w:ascii="Arial" w:hAnsi="Arial" w:cs="Arial"/>
                <w:b/>
                <w:noProof w:val="0"/>
                <w:sz w:val="16"/>
                <w:szCs w:val="16"/>
                <w:lang w:val="fr-FR"/>
              </w:rPr>
              <w:t>Résistance au virus de la criblure du melon (MNSV</w:t>
            </w:r>
            <w:proofErr w:type="gramStart"/>
            <w:r w:rsidRPr="002710E3">
              <w:rPr>
                <w:rFonts w:ascii="Arial" w:hAnsi="Arial" w:cs="Arial"/>
                <w:b/>
                <w:noProof w:val="0"/>
                <w:sz w:val="16"/>
                <w:szCs w:val="16"/>
                <w:lang w:val="fr-FR"/>
              </w:rPr>
              <w:t>)</w:t>
            </w:r>
            <w:proofErr w:type="gramEnd"/>
            <w:r w:rsidRPr="002710E3">
              <w:rPr>
                <w:rFonts w:ascii="Arial" w:hAnsi="Arial" w:cs="Arial"/>
                <w:b/>
                <w:noProof w:val="0"/>
                <w:sz w:val="16"/>
                <w:szCs w:val="16"/>
                <w:lang w:val="fr-FR"/>
              </w:rPr>
              <w:br/>
            </w:r>
            <w:r w:rsidRPr="00706E68">
              <w:rPr>
                <w:rFonts w:ascii="Arial" w:hAnsi="Arial" w:cs="Arial"/>
                <w:b/>
                <w:sz w:val="16"/>
                <w:szCs w:val="16"/>
                <w:highlight w:val="lightGray"/>
                <w:lang w:val="fr-CH"/>
              </w:rPr>
              <w:t>Souche E8</w:t>
            </w:r>
          </w:p>
        </w:tc>
        <w:tc>
          <w:tcPr>
            <w:tcW w:w="1843" w:type="dxa"/>
            <w:tcBorders>
              <w:top w:val="single" w:sz="4" w:space="0" w:color="auto"/>
              <w:bottom w:val="nil"/>
            </w:tcBorders>
          </w:tcPr>
          <w:p w:rsidR="005B4ED2" w:rsidRPr="002B2445" w:rsidRDefault="005B4ED2" w:rsidP="00076724">
            <w:pPr>
              <w:pStyle w:val="Normalt"/>
              <w:spacing w:before="80" w:after="80"/>
              <w:rPr>
                <w:rFonts w:ascii="Arial" w:hAnsi="Arial" w:cs="Arial"/>
                <w:b/>
                <w:sz w:val="16"/>
                <w:szCs w:val="16"/>
                <w:lang w:val="de-DE"/>
              </w:rPr>
            </w:pPr>
            <w:r w:rsidRPr="002710E3">
              <w:rPr>
                <w:rFonts w:ascii="Arial" w:hAnsi="Arial" w:cs="Arial"/>
                <w:b/>
                <w:bCs/>
                <w:sz w:val="16"/>
                <w:szCs w:val="16"/>
                <w:lang w:val="nl-NL"/>
              </w:rPr>
              <w:t>Resistenz gegen Netzmelo</w:t>
            </w:r>
            <w:r>
              <w:rPr>
                <w:rFonts w:ascii="Arial" w:hAnsi="Arial" w:cs="Arial"/>
                <w:b/>
                <w:bCs/>
                <w:sz w:val="16"/>
                <w:szCs w:val="16"/>
                <w:lang w:val="nl-NL"/>
              </w:rPr>
              <w:t>nen-nekrosefleckenvirus (MNSV)</w:t>
            </w:r>
            <w:r>
              <w:rPr>
                <w:rFonts w:ascii="Arial" w:hAnsi="Arial" w:cs="Arial"/>
                <w:b/>
                <w:bCs/>
                <w:sz w:val="16"/>
                <w:szCs w:val="16"/>
                <w:lang w:val="nl-NL"/>
              </w:rPr>
              <w:br/>
            </w:r>
            <w:r w:rsidRPr="002B2445">
              <w:rPr>
                <w:rFonts w:ascii="Arial" w:hAnsi="Arial" w:cs="Arial"/>
                <w:b/>
                <w:sz w:val="16"/>
                <w:szCs w:val="16"/>
                <w:highlight w:val="lightGray"/>
                <w:lang w:val="de-DE"/>
              </w:rPr>
              <w:t>Pathotyp E8</w:t>
            </w:r>
          </w:p>
        </w:tc>
        <w:tc>
          <w:tcPr>
            <w:tcW w:w="1843" w:type="dxa"/>
            <w:tcBorders>
              <w:top w:val="single" w:sz="4" w:space="0" w:color="auto"/>
              <w:bottom w:val="nil"/>
            </w:tcBorders>
          </w:tcPr>
          <w:p w:rsidR="005B4ED2" w:rsidRPr="002710E3" w:rsidRDefault="005B4ED2" w:rsidP="00076724">
            <w:pPr>
              <w:pStyle w:val="Normalt"/>
              <w:spacing w:before="80" w:after="80"/>
              <w:rPr>
                <w:rFonts w:ascii="Arial" w:hAnsi="Arial" w:cs="Arial"/>
                <w:b/>
                <w:noProof w:val="0"/>
                <w:sz w:val="16"/>
                <w:szCs w:val="16"/>
                <w:lang w:val="es-ES"/>
              </w:rPr>
            </w:pPr>
            <w:r w:rsidRPr="002710E3">
              <w:rPr>
                <w:rFonts w:ascii="Arial" w:hAnsi="Arial" w:cs="Arial"/>
                <w:b/>
                <w:noProof w:val="0"/>
                <w:sz w:val="16"/>
                <w:szCs w:val="16"/>
                <w:lang w:val="es-ES"/>
              </w:rPr>
              <w:t>Resistencia al virus del cribado del melón (MNSV)</w:t>
            </w:r>
            <w:r w:rsidRPr="002710E3">
              <w:rPr>
                <w:rFonts w:ascii="Arial" w:hAnsi="Arial" w:cs="Arial"/>
                <w:b/>
                <w:noProof w:val="0"/>
                <w:sz w:val="16"/>
                <w:szCs w:val="16"/>
                <w:lang w:val="es-ES"/>
              </w:rPr>
              <w:br/>
            </w:r>
            <w:r w:rsidRPr="00FF22D1">
              <w:rPr>
                <w:rFonts w:ascii="Arial" w:hAnsi="Arial" w:cs="Arial"/>
                <w:b/>
                <w:sz w:val="16"/>
                <w:szCs w:val="16"/>
                <w:highlight w:val="lightGray"/>
                <w:lang w:val="es-ES"/>
              </w:rPr>
              <w:t>Raza E8</w:t>
            </w:r>
          </w:p>
        </w:tc>
        <w:tc>
          <w:tcPr>
            <w:tcW w:w="1985" w:type="dxa"/>
            <w:tcBorders>
              <w:top w:val="single" w:sz="4" w:space="0" w:color="auto"/>
              <w:bottom w:val="nil"/>
            </w:tcBorders>
          </w:tcPr>
          <w:p w:rsidR="005B4ED2" w:rsidRPr="00FF22D1" w:rsidRDefault="005B4ED2" w:rsidP="00076724">
            <w:pPr>
              <w:pStyle w:val="Normalt"/>
              <w:spacing w:before="80" w:after="80"/>
              <w:rPr>
                <w:rFonts w:ascii="Arial" w:hAnsi="Arial" w:cs="Arial"/>
                <w:b/>
                <w:sz w:val="16"/>
                <w:szCs w:val="16"/>
                <w:lang w:val="es-ES"/>
              </w:rPr>
            </w:pPr>
          </w:p>
        </w:tc>
        <w:tc>
          <w:tcPr>
            <w:tcW w:w="567" w:type="dxa"/>
            <w:tcBorders>
              <w:top w:val="single" w:sz="4" w:space="0" w:color="auto"/>
              <w:bottom w:val="nil"/>
              <w:right w:val="nil"/>
            </w:tcBorders>
          </w:tcPr>
          <w:p w:rsidR="005B4ED2" w:rsidRPr="00FF22D1" w:rsidRDefault="005B4ED2" w:rsidP="00076724">
            <w:pPr>
              <w:pStyle w:val="Normalt"/>
              <w:spacing w:before="80" w:after="80"/>
              <w:jc w:val="center"/>
              <w:rPr>
                <w:rFonts w:ascii="Arial" w:hAnsi="Arial" w:cs="Arial"/>
                <w:b/>
                <w:sz w:val="16"/>
                <w:szCs w:val="16"/>
                <w:lang w:val="es-ES"/>
              </w:rPr>
            </w:pPr>
          </w:p>
        </w:tc>
      </w:tr>
      <w:tr w:rsidR="005B4ED2" w:rsidRPr="002710E3" w:rsidTr="00076724">
        <w:trPr>
          <w:trHeight w:val="397"/>
        </w:trPr>
        <w:tc>
          <w:tcPr>
            <w:tcW w:w="567" w:type="dxa"/>
            <w:tcBorders>
              <w:top w:val="nil"/>
              <w:left w:val="nil"/>
              <w:bottom w:val="nil"/>
            </w:tcBorders>
          </w:tcPr>
          <w:p w:rsidR="005B4ED2" w:rsidRPr="002710E3" w:rsidRDefault="005B4ED2" w:rsidP="00076724">
            <w:pPr>
              <w:pStyle w:val="Normalt"/>
              <w:spacing w:before="80" w:after="80"/>
              <w:jc w:val="center"/>
              <w:rPr>
                <w:rFonts w:ascii="Arial" w:hAnsi="Arial" w:cs="Arial"/>
                <w:b/>
                <w:sz w:val="16"/>
                <w:szCs w:val="16"/>
                <w:lang w:val="fr-FR"/>
              </w:rPr>
            </w:pPr>
            <w:r w:rsidRPr="002710E3">
              <w:rPr>
                <w:rFonts w:ascii="Arial" w:hAnsi="Arial" w:cs="Arial"/>
                <w:b/>
                <w:sz w:val="16"/>
                <w:szCs w:val="16"/>
              </w:rPr>
              <w:t>QL</w:t>
            </w:r>
          </w:p>
        </w:tc>
        <w:tc>
          <w:tcPr>
            <w:tcW w:w="567" w:type="dxa"/>
            <w:tcBorders>
              <w:top w:val="nil"/>
              <w:bottom w:val="nil"/>
            </w:tcBorders>
          </w:tcPr>
          <w:p w:rsidR="005B4ED2" w:rsidRPr="002710E3" w:rsidRDefault="005B4ED2" w:rsidP="00076724">
            <w:pPr>
              <w:pStyle w:val="Normalt"/>
              <w:spacing w:before="80" w:after="80"/>
              <w:jc w:val="center"/>
              <w:rPr>
                <w:rFonts w:ascii="Arial" w:hAnsi="Arial" w:cs="Arial"/>
                <w:b/>
                <w:sz w:val="16"/>
                <w:szCs w:val="16"/>
                <w:lang w:val="fr-FR"/>
              </w:rPr>
            </w:pPr>
          </w:p>
        </w:tc>
        <w:tc>
          <w:tcPr>
            <w:tcW w:w="1843" w:type="dxa"/>
            <w:tcBorders>
              <w:top w:val="nil"/>
              <w:bottom w:val="nil"/>
            </w:tcBorders>
          </w:tcPr>
          <w:p w:rsidR="005B4ED2" w:rsidRPr="002710E3" w:rsidRDefault="005B4ED2" w:rsidP="00076724">
            <w:pPr>
              <w:pStyle w:val="Normalt"/>
              <w:spacing w:before="80" w:after="80"/>
              <w:rPr>
                <w:rFonts w:ascii="Arial" w:hAnsi="Arial" w:cs="Arial"/>
                <w:sz w:val="16"/>
                <w:szCs w:val="16"/>
                <w:lang w:val="fr-FR"/>
              </w:rPr>
            </w:pPr>
            <w:r w:rsidRPr="002710E3">
              <w:rPr>
                <w:rFonts w:ascii="Arial" w:hAnsi="Arial" w:cs="Arial"/>
                <w:sz w:val="16"/>
                <w:szCs w:val="16"/>
              </w:rPr>
              <w:t>absent</w:t>
            </w:r>
          </w:p>
        </w:tc>
        <w:tc>
          <w:tcPr>
            <w:tcW w:w="1843" w:type="dxa"/>
            <w:tcBorders>
              <w:top w:val="nil"/>
              <w:bottom w:val="nil"/>
            </w:tcBorders>
          </w:tcPr>
          <w:p w:rsidR="005B4ED2" w:rsidRPr="002710E3" w:rsidRDefault="005B4ED2" w:rsidP="00076724">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5B4ED2" w:rsidRPr="002710E3" w:rsidRDefault="005B4ED2" w:rsidP="00076724">
            <w:pPr>
              <w:pStyle w:val="Normalt"/>
              <w:spacing w:before="80" w:after="80"/>
              <w:rPr>
                <w:rFonts w:ascii="Arial" w:hAnsi="Arial" w:cs="Arial"/>
                <w:sz w:val="16"/>
                <w:szCs w:val="16"/>
                <w:lang w:val="fr-FR"/>
              </w:rPr>
            </w:pPr>
            <w:r w:rsidRPr="002710E3">
              <w:rPr>
                <w:rFonts w:ascii="Arial" w:hAnsi="Arial" w:cs="Arial"/>
                <w:sz w:val="16"/>
                <w:szCs w:val="16"/>
              </w:rPr>
              <w:t>fehlend</w:t>
            </w:r>
          </w:p>
        </w:tc>
        <w:tc>
          <w:tcPr>
            <w:tcW w:w="1843" w:type="dxa"/>
            <w:tcBorders>
              <w:top w:val="nil"/>
              <w:bottom w:val="nil"/>
            </w:tcBorders>
          </w:tcPr>
          <w:p w:rsidR="005B4ED2" w:rsidRPr="002710E3" w:rsidRDefault="005B4ED2" w:rsidP="00076724">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5B4ED2" w:rsidRPr="002710E3" w:rsidRDefault="005B4ED2" w:rsidP="00076724">
            <w:pPr>
              <w:pStyle w:val="Normalt"/>
              <w:spacing w:before="80" w:after="80"/>
              <w:rPr>
                <w:rFonts w:ascii="Arial" w:hAnsi="Arial" w:cs="Arial"/>
                <w:sz w:val="16"/>
                <w:szCs w:val="16"/>
                <w:lang w:val="fr-FR"/>
              </w:rPr>
            </w:pPr>
            <w:r w:rsidRPr="002710E3">
              <w:rPr>
                <w:rFonts w:ascii="Arial" w:hAnsi="Arial" w:cs="Arial"/>
                <w:sz w:val="16"/>
                <w:szCs w:val="16"/>
              </w:rPr>
              <w:t>Védrantais</w:t>
            </w:r>
          </w:p>
        </w:tc>
        <w:tc>
          <w:tcPr>
            <w:tcW w:w="567" w:type="dxa"/>
            <w:tcBorders>
              <w:top w:val="nil"/>
              <w:bottom w:val="nil"/>
              <w:right w:val="nil"/>
            </w:tcBorders>
          </w:tcPr>
          <w:p w:rsidR="005B4ED2" w:rsidRPr="002710E3" w:rsidRDefault="005B4ED2" w:rsidP="00076724">
            <w:pPr>
              <w:pStyle w:val="Normalt"/>
              <w:spacing w:before="80" w:after="80"/>
              <w:jc w:val="center"/>
              <w:rPr>
                <w:rFonts w:ascii="Arial" w:hAnsi="Arial" w:cs="Arial"/>
                <w:sz w:val="16"/>
                <w:szCs w:val="16"/>
                <w:lang w:val="fr-FR"/>
              </w:rPr>
            </w:pPr>
            <w:r w:rsidRPr="002710E3">
              <w:rPr>
                <w:rFonts w:ascii="Arial" w:hAnsi="Arial" w:cs="Arial"/>
                <w:sz w:val="16"/>
                <w:szCs w:val="16"/>
              </w:rPr>
              <w:t>1</w:t>
            </w:r>
          </w:p>
        </w:tc>
      </w:tr>
      <w:tr w:rsidR="005B4ED2" w:rsidRPr="002710E3" w:rsidTr="00076724">
        <w:trPr>
          <w:trHeight w:val="397"/>
        </w:trPr>
        <w:tc>
          <w:tcPr>
            <w:tcW w:w="567" w:type="dxa"/>
            <w:tcBorders>
              <w:top w:val="nil"/>
              <w:left w:val="nil"/>
              <w:bottom w:val="single" w:sz="4" w:space="0" w:color="auto"/>
            </w:tcBorders>
          </w:tcPr>
          <w:p w:rsidR="005B4ED2" w:rsidRPr="002710E3" w:rsidRDefault="005B4ED2" w:rsidP="00076724">
            <w:pPr>
              <w:pStyle w:val="Normalt"/>
              <w:spacing w:before="80" w:after="80"/>
              <w:jc w:val="center"/>
              <w:rPr>
                <w:rFonts w:ascii="Arial" w:hAnsi="Arial" w:cs="Arial"/>
                <w:b/>
                <w:sz w:val="16"/>
                <w:szCs w:val="16"/>
                <w:lang w:val="fr-FR"/>
              </w:rPr>
            </w:pPr>
          </w:p>
        </w:tc>
        <w:tc>
          <w:tcPr>
            <w:tcW w:w="567" w:type="dxa"/>
            <w:tcBorders>
              <w:top w:val="nil"/>
              <w:bottom w:val="single" w:sz="4" w:space="0" w:color="auto"/>
            </w:tcBorders>
          </w:tcPr>
          <w:p w:rsidR="005B4ED2" w:rsidRPr="002710E3" w:rsidRDefault="005B4ED2" w:rsidP="00076724">
            <w:pPr>
              <w:pStyle w:val="Normalt"/>
              <w:spacing w:before="80" w:after="80"/>
              <w:jc w:val="center"/>
              <w:rPr>
                <w:rFonts w:ascii="Arial" w:hAnsi="Arial" w:cs="Arial"/>
                <w:b/>
                <w:sz w:val="16"/>
                <w:szCs w:val="16"/>
                <w:lang w:val="fr-FR"/>
              </w:rPr>
            </w:pP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sz w:val="16"/>
                <w:szCs w:val="16"/>
                <w:lang w:val="fr-FR"/>
              </w:rPr>
            </w:pPr>
            <w:r w:rsidRPr="002710E3">
              <w:rPr>
                <w:rFonts w:ascii="Arial" w:hAnsi="Arial" w:cs="Arial"/>
                <w:sz w:val="16"/>
                <w:szCs w:val="16"/>
              </w:rPr>
              <w:t>present</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sz w:val="16"/>
                <w:szCs w:val="16"/>
                <w:lang w:val="fr-FR"/>
              </w:rPr>
            </w:pPr>
            <w:r w:rsidRPr="002710E3">
              <w:rPr>
                <w:rFonts w:ascii="Arial" w:hAnsi="Arial" w:cs="Arial"/>
                <w:sz w:val="16"/>
                <w:szCs w:val="16"/>
              </w:rPr>
              <w:t>vorhanden</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5B4ED2" w:rsidRPr="00706E68" w:rsidRDefault="005B4ED2" w:rsidP="00076724">
            <w:pPr>
              <w:pStyle w:val="Normalt"/>
              <w:spacing w:before="80" w:after="80"/>
              <w:rPr>
                <w:rFonts w:ascii="Arial" w:hAnsi="Arial" w:cs="Arial"/>
                <w:sz w:val="16"/>
                <w:szCs w:val="16"/>
              </w:rPr>
            </w:pPr>
            <w:r w:rsidRPr="00706E68">
              <w:rPr>
                <w:rFonts w:ascii="Arial" w:hAnsi="Arial" w:cs="Arial"/>
                <w:sz w:val="16"/>
                <w:szCs w:val="16"/>
                <w:highlight w:val="lightGray"/>
              </w:rPr>
              <w:t>Cyro</w:t>
            </w:r>
            <w:r w:rsidRPr="00706E68">
              <w:rPr>
                <w:rFonts w:ascii="Arial" w:hAnsi="Arial" w:cs="Arial"/>
                <w:sz w:val="16"/>
                <w:szCs w:val="16"/>
              </w:rPr>
              <w:t xml:space="preserve">, </w:t>
            </w:r>
            <w:r>
              <w:rPr>
                <w:rFonts w:ascii="Arial" w:hAnsi="Arial" w:cs="Arial"/>
                <w:sz w:val="16"/>
                <w:szCs w:val="16"/>
              </w:rPr>
              <w:t xml:space="preserve">Primal, </w:t>
            </w:r>
            <w:r w:rsidRPr="00706E68">
              <w:rPr>
                <w:rFonts w:ascii="Arial" w:hAnsi="Arial" w:cs="Arial"/>
                <w:sz w:val="16"/>
                <w:szCs w:val="16"/>
                <w:highlight w:val="lightGray"/>
              </w:rPr>
              <w:t>Yellow Fun, Virgos</w:t>
            </w:r>
          </w:p>
        </w:tc>
        <w:tc>
          <w:tcPr>
            <w:tcW w:w="567" w:type="dxa"/>
            <w:tcBorders>
              <w:top w:val="nil"/>
              <w:bottom w:val="single" w:sz="4" w:space="0" w:color="auto"/>
              <w:right w:val="nil"/>
            </w:tcBorders>
          </w:tcPr>
          <w:p w:rsidR="005B4ED2" w:rsidRPr="002710E3" w:rsidRDefault="005B4ED2" w:rsidP="00076724">
            <w:pPr>
              <w:pStyle w:val="Normalt"/>
              <w:spacing w:before="80" w:after="80"/>
              <w:jc w:val="center"/>
              <w:rPr>
                <w:rFonts w:ascii="Arial" w:hAnsi="Arial" w:cs="Arial"/>
                <w:sz w:val="16"/>
                <w:szCs w:val="16"/>
                <w:lang w:val="fr-FR"/>
              </w:rPr>
            </w:pPr>
            <w:r w:rsidRPr="002710E3">
              <w:rPr>
                <w:rFonts w:ascii="Arial" w:hAnsi="Arial" w:cs="Arial"/>
                <w:sz w:val="16"/>
                <w:szCs w:val="16"/>
                <w:lang w:val="fr-CH"/>
              </w:rPr>
              <w:t>9</w:t>
            </w:r>
          </w:p>
        </w:tc>
      </w:tr>
    </w:tbl>
    <w:p w:rsidR="00FE0F85" w:rsidRDefault="00FE0F85" w:rsidP="005B4ED2">
      <w:pPr>
        <w:jc w:val="left"/>
        <w:rPr>
          <w:i/>
          <w:lang w:val="fr-CH"/>
        </w:rPr>
      </w:pPr>
    </w:p>
    <w:p w:rsidR="00FE0F85" w:rsidRDefault="00FE0F85" w:rsidP="005B4ED2">
      <w:pPr>
        <w:jc w:val="left"/>
        <w:rPr>
          <w:i/>
          <w:lang w:val="fr-CH"/>
        </w:rPr>
      </w:pPr>
    </w:p>
    <w:p w:rsidR="00FE0F85" w:rsidRDefault="00FE0F85" w:rsidP="005B4ED2">
      <w:pPr>
        <w:jc w:val="left"/>
        <w:rPr>
          <w:i/>
          <w:lang w:val="fr-CH"/>
        </w:rPr>
      </w:pPr>
    </w:p>
    <w:p w:rsidR="005B4ED2" w:rsidRPr="002710E3" w:rsidRDefault="005B4ED2" w:rsidP="005B4ED2">
      <w:pPr>
        <w:rPr>
          <w:i/>
          <w:lang w:val="fr-CH"/>
        </w:rPr>
      </w:pPr>
      <w:r>
        <w:rPr>
          <w:i/>
          <w:snapToGrid w:val="0"/>
        </w:rPr>
        <w:t>Derzeitiger Wortlaut</w:t>
      </w:r>
      <w:r w:rsidRPr="002710E3">
        <w:rPr>
          <w:i/>
          <w:lang w:val="fr-CH"/>
        </w:rPr>
        <w:t xml:space="preserve">: </w:t>
      </w:r>
    </w:p>
    <w:p w:rsidR="005B4ED2" w:rsidRPr="002710E3" w:rsidRDefault="005B4ED2" w:rsidP="005B4ED2">
      <w:pPr>
        <w:rPr>
          <w:lang w:val="fr-CH"/>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5B4ED2" w:rsidRPr="00FC0F02" w:rsidTr="00076724">
        <w:trPr>
          <w:trHeight w:val="397"/>
        </w:trPr>
        <w:tc>
          <w:tcPr>
            <w:tcW w:w="567" w:type="dxa"/>
            <w:tcBorders>
              <w:top w:val="single" w:sz="4" w:space="0" w:color="auto"/>
              <w:left w:val="nil"/>
              <w:bottom w:val="nil"/>
            </w:tcBorders>
          </w:tcPr>
          <w:p w:rsidR="005B4ED2" w:rsidRPr="002710E3" w:rsidRDefault="005B4ED2" w:rsidP="00076724">
            <w:pPr>
              <w:pStyle w:val="Normaltb"/>
              <w:spacing w:before="80" w:after="80"/>
              <w:jc w:val="center"/>
              <w:rPr>
                <w:rFonts w:ascii="Arial" w:hAnsi="Arial" w:cs="Arial"/>
                <w:sz w:val="16"/>
                <w:szCs w:val="16"/>
                <w:lang w:val="fr-CH"/>
              </w:rPr>
            </w:pPr>
            <w:r w:rsidRPr="002710E3">
              <w:rPr>
                <w:rFonts w:ascii="Arial" w:hAnsi="Arial" w:cs="Arial"/>
                <w:sz w:val="16"/>
                <w:szCs w:val="16"/>
                <w:lang w:val="fr-CH"/>
              </w:rPr>
              <w:t>76.</w:t>
            </w:r>
            <w:r w:rsidRPr="002710E3">
              <w:rPr>
                <w:rFonts w:ascii="Arial" w:hAnsi="Arial" w:cs="Arial"/>
                <w:sz w:val="16"/>
                <w:szCs w:val="16"/>
                <w:lang w:val="fr-CH"/>
              </w:rPr>
              <w:br/>
            </w:r>
            <w:r w:rsidRPr="002710E3">
              <w:rPr>
                <w:rFonts w:ascii="Arial" w:hAnsi="Arial" w:cs="Arial"/>
                <w:sz w:val="16"/>
                <w:szCs w:val="16"/>
                <w:lang w:val="fr-CH"/>
              </w:rPr>
              <w:br/>
              <w:t>(+)</w:t>
            </w:r>
          </w:p>
        </w:tc>
        <w:tc>
          <w:tcPr>
            <w:tcW w:w="567" w:type="dxa"/>
            <w:tcBorders>
              <w:top w:val="single" w:sz="4" w:space="0" w:color="auto"/>
              <w:bottom w:val="nil"/>
            </w:tcBorders>
            <w:vAlign w:val="center"/>
          </w:tcPr>
          <w:p w:rsidR="005B4ED2" w:rsidRPr="002710E3" w:rsidRDefault="005B4ED2" w:rsidP="00076724">
            <w:pPr>
              <w:pStyle w:val="Normaltb"/>
              <w:spacing w:before="80" w:after="80"/>
              <w:jc w:val="center"/>
              <w:rPr>
                <w:rFonts w:ascii="Arial" w:hAnsi="Arial" w:cs="Arial"/>
                <w:sz w:val="16"/>
                <w:szCs w:val="16"/>
                <w:lang w:val="fr-CH"/>
              </w:rPr>
            </w:pPr>
            <w:r w:rsidRPr="002710E3">
              <w:rPr>
                <w:rFonts w:ascii="Arial" w:hAnsi="Arial" w:cs="Arial"/>
                <w:sz w:val="16"/>
                <w:szCs w:val="16"/>
                <w:lang w:val="fr-CH"/>
              </w:rPr>
              <w:t>VG</w:t>
            </w:r>
            <w:r w:rsidRPr="002710E3">
              <w:rPr>
                <w:rFonts w:ascii="Arial" w:hAnsi="Arial" w:cs="Arial"/>
                <w:sz w:val="16"/>
                <w:szCs w:val="16"/>
                <w:lang w:val="fr-CH"/>
              </w:rPr>
              <w:br/>
            </w:r>
            <w:r w:rsidRPr="002710E3">
              <w:rPr>
                <w:rFonts w:ascii="Arial" w:hAnsi="Arial" w:cs="Arial"/>
                <w:sz w:val="16"/>
                <w:szCs w:val="16"/>
                <w:lang w:val="fr-CH"/>
              </w:rPr>
              <w:br/>
            </w:r>
          </w:p>
        </w:tc>
        <w:tc>
          <w:tcPr>
            <w:tcW w:w="1843" w:type="dxa"/>
            <w:tcBorders>
              <w:top w:val="single" w:sz="4" w:space="0" w:color="auto"/>
              <w:bottom w:val="nil"/>
            </w:tcBorders>
          </w:tcPr>
          <w:p w:rsidR="005B4ED2" w:rsidRPr="00706E68" w:rsidRDefault="005B4ED2" w:rsidP="00076724">
            <w:pPr>
              <w:pStyle w:val="Normaltb"/>
              <w:spacing w:before="80" w:after="80"/>
              <w:rPr>
                <w:rFonts w:ascii="Arial" w:hAnsi="Arial" w:cs="Arial"/>
                <w:sz w:val="16"/>
                <w:szCs w:val="16"/>
              </w:rPr>
            </w:pPr>
            <w:r w:rsidRPr="00706E68">
              <w:rPr>
                <w:rFonts w:ascii="Arial" w:hAnsi="Arial" w:cs="Arial"/>
                <w:sz w:val="16"/>
                <w:szCs w:val="16"/>
              </w:rPr>
              <w:t>Resistance to Cucumber Mosaic Virus (CMV)</w:t>
            </w:r>
          </w:p>
        </w:tc>
        <w:tc>
          <w:tcPr>
            <w:tcW w:w="1843" w:type="dxa"/>
            <w:tcBorders>
              <w:top w:val="single" w:sz="4" w:space="0" w:color="auto"/>
              <w:bottom w:val="nil"/>
            </w:tcBorders>
          </w:tcPr>
          <w:p w:rsidR="005B4ED2" w:rsidRPr="002710E3" w:rsidRDefault="005B4ED2" w:rsidP="00076724">
            <w:pPr>
              <w:pStyle w:val="Normaltb"/>
              <w:spacing w:before="80" w:after="80"/>
              <w:rPr>
                <w:rFonts w:ascii="Arial" w:hAnsi="Arial" w:cs="Arial"/>
                <w:noProof w:val="0"/>
                <w:sz w:val="16"/>
                <w:szCs w:val="16"/>
                <w:lang w:val="fr-FR"/>
              </w:rPr>
            </w:pPr>
            <w:r w:rsidRPr="002710E3">
              <w:rPr>
                <w:rFonts w:ascii="Arial" w:hAnsi="Arial" w:cs="Arial"/>
                <w:noProof w:val="0"/>
                <w:sz w:val="16"/>
                <w:szCs w:val="16"/>
                <w:lang w:val="fr-FR"/>
              </w:rPr>
              <w:t>Résistance au virus de la mosaïque du concombre (CMV)</w:t>
            </w:r>
          </w:p>
        </w:tc>
        <w:tc>
          <w:tcPr>
            <w:tcW w:w="1843" w:type="dxa"/>
            <w:tcBorders>
              <w:top w:val="single" w:sz="4" w:space="0" w:color="auto"/>
              <w:bottom w:val="nil"/>
            </w:tcBorders>
          </w:tcPr>
          <w:p w:rsidR="005B4ED2" w:rsidRPr="002710E3" w:rsidRDefault="005B4ED2" w:rsidP="00076724">
            <w:pPr>
              <w:pStyle w:val="Normaltb"/>
              <w:spacing w:before="80" w:after="80"/>
              <w:rPr>
                <w:rFonts w:ascii="Arial" w:hAnsi="Arial" w:cs="Arial"/>
                <w:sz w:val="16"/>
                <w:szCs w:val="16"/>
              </w:rPr>
            </w:pPr>
            <w:r w:rsidRPr="002710E3">
              <w:rPr>
                <w:rFonts w:ascii="Arial" w:hAnsi="Arial" w:cs="Arial"/>
                <w:sz w:val="16"/>
                <w:szCs w:val="16"/>
              </w:rPr>
              <w:t>Resistenz gegen Gurkenmosaikvirus (CMV)</w:t>
            </w:r>
          </w:p>
        </w:tc>
        <w:tc>
          <w:tcPr>
            <w:tcW w:w="1843" w:type="dxa"/>
            <w:tcBorders>
              <w:top w:val="single" w:sz="4" w:space="0" w:color="auto"/>
              <w:bottom w:val="nil"/>
            </w:tcBorders>
          </w:tcPr>
          <w:p w:rsidR="005B4ED2" w:rsidRPr="002710E3" w:rsidRDefault="005B4ED2" w:rsidP="00076724">
            <w:pPr>
              <w:pStyle w:val="Normaltb"/>
              <w:spacing w:before="80" w:after="80"/>
              <w:rPr>
                <w:rFonts w:ascii="Arial" w:hAnsi="Arial" w:cs="Arial"/>
                <w:noProof w:val="0"/>
                <w:sz w:val="16"/>
                <w:szCs w:val="16"/>
                <w:lang w:val="es-ES"/>
              </w:rPr>
            </w:pPr>
            <w:r w:rsidRPr="002710E3">
              <w:rPr>
                <w:rFonts w:ascii="Arial" w:hAnsi="Arial" w:cs="Arial"/>
                <w:noProof w:val="0"/>
                <w:sz w:val="16"/>
                <w:szCs w:val="16"/>
                <w:lang w:val="es-ES"/>
              </w:rPr>
              <w:t>Resistencia al virus del mosaico del pepino (CMV)</w:t>
            </w:r>
          </w:p>
        </w:tc>
        <w:tc>
          <w:tcPr>
            <w:tcW w:w="1985" w:type="dxa"/>
            <w:tcBorders>
              <w:top w:val="single" w:sz="4" w:space="0" w:color="auto"/>
              <w:bottom w:val="nil"/>
            </w:tcBorders>
          </w:tcPr>
          <w:p w:rsidR="005B4ED2" w:rsidRPr="00FF22D1" w:rsidRDefault="005B4ED2" w:rsidP="00076724">
            <w:pPr>
              <w:pStyle w:val="Normaltb"/>
              <w:spacing w:before="80" w:after="80"/>
              <w:rPr>
                <w:rFonts w:ascii="Arial" w:hAnsi="Arial" w:cs="Arial"/>
                <w:sz w:val="16"/>
                <w:szCs w:val="16"/>
                <w:lang w:val="es-ES"/>
              </w:rPr>
            </w:pPr>
          </w:p>
        </w:tc>
        <w:tc>
          <w:tcPr>
            <w:tcW w:w="567" w:type="dxa"/>
            <w:tcBorders>
              <w:top w:val="single" w:sz="4" w:space="0" w:color="auto"/>
              <w:bottom w:val="nil"/>
              <w:right w:val="nil"/>
            </w:tcBorders>
          </w:tcPr>
          <w:p w:rsidR="005B4ED2" w:rsidRPr="00FF22D1" w:rsidRDefault="005B4ED2" w:rsidP="00076724">
            <w:pPr>
              <w:pStyle w:val="Normaltb"/>
              <w:spacing w:before="80" w:after="80"/>
              <w:jc w:val="center"/>
              <w:rPr>
                <w:rFonts w:ascii="Arial" w:hAnsi="Arial" w:cs="Arial"/>
                <w:sz w:val="16"/>
                <w:szCs w:val="16"/>
                <w:lang w:val="es-ES"/>
              </w:rPr>
            </w:pPr>
          </w:p>
        </w:tc>
      </w:tr>
      <w:tr w:rsidR="005B4ED2" w:rsidRPr="002710E3" w:rsidTr="00076724">
        <w:trPr>
          <w:trHeight w:val="397"/>
        </w:trPr>
        <w:tc>
          <w:tcPr>
            <w:tcW w:w="567" w:type="dxa"/>
            <w:tcBorders>
              <w:top w:val="nil"/>
              <w:left w:val="nil"/>
              <w:bottom w:val="nil"/>
            </w:tcBorders>
          </w:tcPr>
          <w:p w:rsidR="005B4ED2" w:rsidRPr="002710E3" w:rsidRDefault="005B4ED2" w:rsidP="00076724">
            <w:pPr>
              <w:pStyle w:val="Normalt"/>
              <w:spacing w:before="80" w:after="80"/>
              <w:jc w:val="center"/>
              <w:rPr>
                <w:rFonts w:ascii="Arial" w:hAnsi="Arial" w:cs="Arial"/>
                <w:b/>
                <w:sz w:val="16"/>
                <w:szCs w:val="16"/>
              </w:rPr>
            </w:pPr>
            <w:r w:rsidRPr="002710E3">
              <w:rPr>
                <w:rFonts w:ascii="Arial" w:hAnsi="Arial" w:cs="Arial"/>
                <w:b/>
                <w:sz w:val="16"/>
                <w:szCs w:val="16"/>
              </w:rPr>
              <w:t>QL</w:t>
            </w:r>
          </w:p>
        </w:tc>
        <w:tc>
          <w:tcPr>
            <w:tcW w:w="567" w:type="dxa"/>
            <w:tcBorders>
              <w:top w:val="nil"/>
              <w:bottom w:val="nil"/>
            </w:tcBorders>
            <w:vAlign w:val="center"/>
          </w:tcPr>
          <w:p w:rsidR="005B4ED2" w:rsidRPr="002710E3" w:rsidRDefault="005B4ED2" w:rsidP="00076724">
            <w:pPr>
              <w:pStyle w:val="Normalt"/>
              <w:spacing w:before="80" w:after="80"/>
              <w:jc w:val="center"/>
              <w:rPr>
                <w:rFonts w:ascii="Arial" w:hAnsi="Arial" w:cs="Arial"/>
                <w:b/>
                <w:sz w:val="16"/>
                <w:szCs w:val="16"/>
              </w:rPr>
            </w:pPr>
          </w:p>
        </w:tc>
        <w:tc>
          <w:tcPr>
            <w:tcW w:w="1843" w:type="dxa"/>
            <w:tcBorders>
              <w:top w:val="nil"/>
              <w:bottom w:val="nil"/>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absent</w:t>
            </w:r>
          </w:p>
        </w:tc>
        <w:tc>
          <w:tcPr>
            <w:tcW w:w="1843" w:type="dxa"/>
            <w:tcBorders>
              <w:top w:val="nil"/>
              <w:bottom w:val="nil"/>
            </w:tcBorders>
          </w:tcPr>
          <w:p w:rsidR="005B4ED2" w:rsidRPr="002710E3" w:rsidRDefault="005B4ED2" w:rsidP="00076724">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fehlend</w:t>
            </w:r>
          </w:p>
        </w:tc>
        <w:tc>
          <w:tcPr>
            <w:tcW w:w="1843" w:type="dxa"/>
            <w:tcBorders>
              <w:top w:val="nil"/>
              <w:bottom w:val="nil"/>
            </w:tcBorders>
          </w:tcPr>
          <w:p w:rsidR="005B4ED2" w:rsidRPr="002710E3" w:rsidRDefault="005B4ED2" w:rsidP="00076724">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Cézanne, Dalton</w:t>
            </w:r>
          </w:p>
        </w:tc>
        <w:tc>
          <w:tcPr>
            <w:tcW w:w="567" w:type="dxa"/>
            <w:tcBorders>
              <w:top w:val="nil"/>
              <w:bottom w:val="nil"/>
              <w:right w:val="nil"/>
            </w:tcBorders>
          </w:tcPr>
          <w:p w:rsidR="005B4ED2" w:rsidRPr="002710E3" w:rsidRDefault="005B4ED2" w:rsidP="00076724">
            <w:pPr>
              <w:pStyle w:val="Normalt"/>
              <w:spacing w:before="80" w:after="80"/>
              <w:jc w:val="center"/>
              <w:rPr>
                <w:rFonts w:ascii="Arial" w:hAnsi="Arial" w:cs="Arial"/>
                <w:sz w:val="16"/>
                <w:szCs w:val="16"/>
              </w:rPr>
            </w:pPr>
            <w:r w:rsidRPr="002710E3">
              <w:rPr>
                <w:rFonts w:ascii="Arial" w:hAnsi="Arial" w:cs="Arial"/>
                <w:sz w:val="16"/>
                <w:szCs w:val="16"/>
              </w:rPr>
              <w:t>1</w:t>
            </w:r>
          </w:p>
        </w:tc>
      </w:tr>
      <w:tr w:rsidR="005B4ED2" w:rsidRPr="002710E3" w:rsidTr="00076724">
        <w:trPr>
          <w:trHeight w:val="397"/>
        </w:trPr>
        <w:tc>
          <w:tcPr>
            <w:tcW w:w="567" w:type="dxa"/>
            <w:tcBorders>
              <w:top w:val="nil"/>
              <w:left w:val="nil"/>
              <w:bottom w:val="single" w:sz="4" w:space="0" w:color="auto"/>
            </w:tcBorders>
          </w:tcPr>
          <w:p w:rsidR="005B4ED2" w:rsidRPr="002710E3" w:rsidRDefault="005B4ED2" w:rsidP="00076724">
            <w:pPr>
              <w:pStyle w:val="Normalt"/>
              <w:spacing w:before="80" w:after="80"/>
              <w:jc w:val="center"/>
              <w:rPr>
                <w:rFonts w:ascii="Arial" w:hAnsi="Arial" w:cs="Arial"/>
                <w:b/>
                <w:sz w:val="16"/>
                <w:szCs w:val="16"/>
              </w:rPr>
            </w:pPr>
          </w:p>
        </w:tc>
        <w:tc>
          <w:tcPr>
            <w:tcW w:w="567" w:type="dxa"/>
            <w:tcBorders>
              <w:top w:val="nil"/>
              <w:bottom w:val="single" w:sz="4" w:space="0" w:color="auto"/>
            </w:tcBorders>
            <w:vAlign w:val="center"/>
          </w:tcPr>
          <w:p w:rsidR="005B4ED2" w:rsidRPr="002710E3" w:rsidRDefault="005B4ED2" w:rsidP="00076724">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present</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vorhanden</w:t>
            </w:r>
          </w:p>
        </w:tc>
        <w:tc>
          <w:tcPr>
            <w:tcW w:w="1843" w:type="dxa"/>
            <w:tcBorders>
              <w:top w:val="nil"/>
              <w:bottom w:val="single" w:sz="4" w:space="0" w:color="auto"/>
            </w:tcBorders>
          </w:tcPr>
          <w:p w:rsidR="005B4ED2" w:rsidRPr="002710E3" w:rsidRDefault="005B4ED2" w:rsidP="00076724">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5B4ED2" w:rsidRPr="002710E3" w:rsidRDefault="005B4ED2" w:rsidP="00076724">
            <w:pPr>
              <w:pStyle w:val="Normalt"/>
              <w:spacing w:before="80" w:after="80"/>
              <w:rPr>
                <w:rFonts w:ascii="Arial" w:hAnsi="Arial" w:cs="Arial"/>
                <w:sz w:val="16"/>
                <w:szCs w:val="16"/>
              </w:rPr>
            </w:pPr>
            <w:r w:rsidRPr="002710E3">
              <w:rPr>
                <w:rFonts w:ascii="Arial" w:hAnsi="Arial" w:cs="Arial"/>
                <w:sz w:val="16"/>
                <w:szCs w:val="16"/>
              </w:rPr>
              <w:t>Lunaduke</w:t>
            </w:r>
          </w:p>
        </w:tc>
        <w:tc>
          <w:tcPr>
            <w:tcW w:w="567" w:type="dxa"/>
            <w:tcBorders>
              <w:top w:val="nil"/>
              <w:bottom w:val="single" w:sz="4" w:space="0" w:color="auto"/>
              <w:right w:val="nil"/>
            </w:tcBorders>
          </w:tcPr>
          <w:p w:rsidR="005B4ED2" w:rsidRPr="002710E3" w:rsidRDefault="005B4ED2" w:rsidP="00076724">
            <w:pPr>
              <w:pStyle w:val="Normalt"/>
              <w:spacing w:before="80" w:after="80"/>
              <w:jc w:val="center"/>
              <w:rPr>
                <w:rFonts w:ascii="Arial" w:hAnsi="Arial" w:cs="Arial"/>
                <w:sz w:val="16"/>
                <w:szCs w:val="16"/>
              </w:rPr>
            </w:pPr>
            <w:r w:rsidRPr="002710E3">
              <w:rPr>
                <w:rFonts w:ascii="Arial" w:hAnsi="Arial" w:cs="Arial"/>
                <w:sz w:val="16"/>
                <w:szCs w:val="16"/>
              </w:rPr>
              <w:t>9</w:t>
            </w:r>
          </w:p>
        </w:tc>
      </w:tr>
    </w:tbl>
    <w:p w:rsidR="005B4ED2" w:rsidRDefault="005B4ED2" w:rsidP="005B4ED2">
      <w:pPr>
        <w:rPr>
          <w:i/>
          <w:snapToGrid w:val="0"/>
          <w:lang w:val="en-GB"/>
        </w:rPr>
      </w:pPr>
    </w:p>
    <w:p w:rsidR="005B4ED2" w:rsidRPr="002710E3" w:rsidRDefault="005B4ED2" w:rsidP="005B4ED2">
      <w:pPr>
        <w:rPr>
          <w:i/>
        </w:rPr>
      </w:pPr>
      <w:r>
        <w:rPr>
          <w:i/>
          <w:snapToGrid w:val="0"/>
        </w:rPr>
        <w:t>Vorgeschlagener neuer Wortlaut</w:t>
      </w:r>
      <w:r w:rsidRPr="002710E3">
        <w:rPr>
          <w:i/>
        </w:rPr>
        <w:t>:</w:t>
      </w:r>
    </w:p>
    <w:p w:rsidR="005B4ED2" w:rsidRDefault="005B4ED2" w:rsidP="005B4ED2">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5B4ED2" w:rsidRPr="00FC0F02" w:rsidTr="00076724">
        <w:trPr>
          <w:trHeight w:val="397"/>
        </w:trPr>
        <w:tc>
          <w:tcPr>
            <w:tcW w:w="567" w:type="dxa"/>
            <w:tcBorders>
              <w:top w:val="single" w:sz="4" w:space="0" w:color="auto"/>
              <w:left w:val="nil"/>
              <w:bottom w:val="nil"/>
            </w:tcBorders>
          </w:tcPr>
          <w:p w:rsidR="005B4ED2" w:rsidRPr="002710E3" w:rsidRDefault="005B4ED2" w:rsidP="00076724">
            <w:pPr>
              <w:pStyle w:val="Normalt"/>
              <w:jc w:val="center"/>
              <w:rPr>
                <w:rFonts w:ascii="Arial" w:hAnsi="Arial" w:cs="Arial"/>
                <w:b/>
                <w:sz w:val="16"/>
                <w:szCs w:val="16"/>
                <w:lang w:val="fr-FR"/>
              </w:rPr>
            </w:pPr>
            <w:r w:rsidRPr="002710E3">
              <w:rPr>
                <w:rFonts w:ascii="Arial" w:hAnsi="Arial" w:cs="Arial"/>
                <w:b/>
                <w:sz w:val="16"/>
                <w:szCs w:val="16"/>
              </w:rPr>
              <w:t>76.</w:t>
            </w:r>
            <w:r w:rsidRPr="002710E3">
              <w:rPr>
                <w:rFonts w:ascii="Arial" w:hAnsi="Arial" w:cs="Arial"/>
                <w:b/>
                <w:sz w:val="16"/>
                <w:szCs w:val="16"/>
              </w:rPr>
              <w:br/>
            </w:r>
            <w:r w:rsidRPr="002710E3">
              <w:rPr>
                <w:rFonts w:ascii="Arial" w:hAnsi="Arial" w:cs="Arial"/>
                <w:b/>
                <w:sz w:val="16"/>
                <w:szCs w:val="16"/>
              </w:rPr>
              <w:br/>
              <w:t>(+)</w:t>
            </w:r>
          </w:p>
        </w:tc>
        <w:tc>
          <w:tcPr>
            <w:tcW w:w="567" w:type="dxa"/>
            <w:tcBorders>
              <w:top w:val="single" w:sz="4" w:space="0" w:color="auto"/>
              <w:bottom w:val="nil"/>
            </w:tcBorders>
            <w:vAlign w:val="center"/>
          </w:tcPr>
          <w:p w:rsidR="005B4ED2" w:rsidRPr="002710E3" w:rsidRDefault="005B4ED2" w:rsidP="00076724">
            <w:pPr>
              <w:pStyle w:val="Normalt"/>
              <w:jc w:val="center"/>
              <w:rPr>
                <w:rFonts w:ascii="Arial" w:hAnsi="Arial" w:cs="Arial"/>
                <w:b/>
                <w:sz w:val="16"/>
                <w:szCs w:val="16"/>
                <w:lang w:val="fr-FR"/>
              </w:rPr>
            </w:pPr>
            <w:r w:rsidRPr="002710E3">
              <w:rPr>
                <w:rFonts w:ascii="Arial" w:hAnsi="Arial" w:cs="Arial"/>
                <w:b/>
                <w:sz w:val="16"/>
                <w:szCs w:val="16"/>
              </w:rPr>
              <w:t>VG</w:t>
            </w:r>
            <w:r w:rsidRPr="002710E3">
              <w:rPr>
                <w:rFonts w:ascii="Arial" w:hAnsi="Arial" w:cs="Arial"/>
                <w:b/>
                <w:sz w:val="16"/>
                <w:szCs w:val="16"/>
              </w:rPr>
              <w:br/>
            </w:r>
            <w:r w:rsidRPr="002710E3">
              <w:rPr>
                <w:rFonts w:ascii="Arial" w:hAnsi="Arial" w:cs="Arial"/>
                <w:b/>
                <w:sz w:val="16"/>
                <w:szCs w:val="16"/>
              </w:rPr>
              <w:br/>
            </w:r>
          </w:p>
        </w:tc>
        <w:tc>
          <w:tcPr>
            <w:tcW w:w="1843" w:type="dxa"/>
            <w:tcBorders>
              <w:top w:val="single" w:sz="4" w:space="0" w:color="auto"/>
              <w:bottom w:val="nil"/>
            </w:tcBorders>
          </w:tcPr>
          <w:p w:rsidR="005B4ED2" w:rsidRPr="002710E3" w:rsidRDefault="005B4ED2" w:rsidP="00076724">
            <w:pPr>
              <w:pStyle w:val="Normalt"/>
              <w:rPr>
                <w:rFonts w:ascii="Arial" w:hAnsi="Arial" w:cs="Arial"/>
                <w:b/>
                <w:sz w:val="16"/>
                <w:szCs w:val="16"/>
              </w:rPr>
            </w:pPr>
            <w:r w:rsidRPr="002710E3">
              <w:rPr>
                <w:rFonts w:ascii="Arial" w:hAnsi="Arial" w:cs="Arial"/>
                <w:b/>
                <w:sz w:val="16"/>
                <w:szCs w:val="16"/>
              </w:rPr>
              <w:t xml:space="preserve">Resistance to </w:t>
            </w:r>
            <w:r w:rsidRPr="007B2667">
              <w:rPr>
                <w:rFonts w:ascii="Arial" w:hAnsi="Arial" w:cs="Arial"/>
                <w:b/>
                <w:i/>
                <w:sz w:val="16"/>
                <w:szCs w:val="16"/>
                <w:highlight w:val="lightGray"/>
              </w:rPr>
              <w:t>Cucumber mosaic virus</w:t>
            </w:r>
            <w:r w:rsidRPr="002710E3">
              <w:rPr>
                <w:rFonts w:ascii="Arial" w:hAnsi="Arial" w:cs="Arial"/>
                <w:b/>
                <w:sz w:val="16"/>
                <w:szCs w:val="16"/>
              </w:rPr>
              <w:t xml:space="preserve"> (CMV)</w:t>
            </w:r>
          </w:p>
        </w:tc>
        <w:tc>
          <w:tcPr>
            <w:tcW w:w="1843" w:type="dxa"/>
            <w:tcBorders>
              <w:top w:val="single" w:sz="4" w:space="0" w:color="auto"/>
              <w:bottom w:val="nil"/>
            </w:tcBorders>
          </w:tcPr>
          <w:p w:rsidR="005B4ED2" w:rsidRPr="002710E3" w:rsidRDefault="005B4ED2" w:rsidP="00076724">
            <w:pPr>
              <w:pStyle w:val="Normalt"/>
              <w:rPr>
                <w:rFonts w:ascii="Arial" w:hAnsi="Arial" w:cs="Arial"/>
                <w:b/>
                <w:noProof w:val="0"/>
                <w:sz w:val="16"/>
                <w:szCs w:val="16"/>
                <w:lang w:val="fr-FR"/>
              </w:rPr>
            </w:pPr>
            <w:r w:rsidRPr="002710E3">
              <w:rPr>
                <w:rFonts w:ascii="Arial" w:hAnsi="Arial" w:cs="Arial"/>
                <w:b/>
                <w:noProof w:val="0"/>
                <w:sz w:val="16"/>
                <w:szCs w:val="16"/>
                <w:lang w:val="fr-FR"/>
              </w:rPr>
              <w:t>Résistance au virus de la mosaïque du concombre (CMV)</w:t>
            </w:r>
          </w:p>
        </w:tc>
        <w:tc>
          <w:tcPr>
            <w:tcW w:w="1843" w:type="dxa"/>
            <w:tcBorders>
              <w:top w:val="single" w:sz="4" w:space="0" w:color="auto"/>
              <w:bottom w:val="nil"/>
            </w:tcBorders>
          </w:tcPr>
          <w:p w:rsidR="005B4ED2" w:rsidRPr="002710E3" w:rsidRDefault="005B4ED2" w:rsidP="00076724">
            <w:pPr>
              <w:pStyle w:val="Normalt"/>
              <w:rPr>
                <w:rFonts w:ascii="Arial" w:hAnsi="Arial" w:cs="Arial"/>
                <w:b/>
                <w:sz w:val="16"/>
                <w:szCs w:val="16"/>
                <w:lang w:val="fr-FR"/>
              </w:rPr>
            </w:pPr>
            <w:r w:rsidRPr="002710E3">
              <w:rPr>
                <w:rFonts w:ascii="Arial" w:hAnsi="Arial" w:cs="Arial"/>
                <w:b/>
                <w:sz w:val="16"/>
                <w:szCs w:val="16"/>
              </w:rPr>
              <w:t>Resistenz gegen Gurkenmosaikvirus (CMV)</w:t>
            </w:r>
          </w:p>
        </w:tc>
        <w:tc>
          <w:tcPr>
            <w:tcW w:w="1843" w:type="dxa"/>
            <w:tcBorders>
              <w:top w:val="single" w:sz="4" w:space="0" w:color="auto"/>
              <w:bottom w:val="nil"/>
            </w:tcBorders>
          </w:tcPr>
          <w:p w:rsidR="005B4ED2" w:rsidRPr="002710E3" w:rsidRDefault="005B4ED2" w:rsidP="00076724">
            <w:pPr>
              <w:pStyle w:val="Normalt"/>
              <w:rPr>
                <w:rFonts w:ascii="Arial" w:hAnsi="Arial" w:cs="Arial"/>
                <w:b/>
                <w:noProof w:val="0"/>
                <w:sz w:val="16"/>
                <w:szCs w:val="16"/>
                <w:lang w:val="es-ES"/>
              </w:rPr>
            </w:pPr>
            <w:r w:rsidRPr="002710E3">
              <w:rPr>
                <w:rFonts w:ascii="Arial" w:hAnsi="Arial" w:cs="Arial"/>
                <w:b/>
                <w:noProof w:val="0"/>
                <w:sz w:val="16"/>
                <w:szCs w:val="16"/>
                <w:lang w:val="es-ES"/>
              </w:rPr>
              <w:t>Resistencia al virus del mosaico del pepino (CMV)</w:t>
            </w:r>
          </w:p>
        </w:tc>
        <w:tc>
          <w:tcPr>
            <w:tcW w:w="1985" w:type="dxa"/>
            <w:tcBorders>
              <w:top w:val="single" w:sz="4" w:space="0" w:color="auto"/>
              <w:bottom w:val="nil"/>
            </w:tcBorders>
          </w:tcPr>
          <w:p w:rsidR="005B4ED2" w:rsidRPr="00FF22D1" w:rsidRDefault="005B4ED2" w:rsidP="00076724">
            <w:pPr>
              <w:pStyle w:val="Normalt"/>
              <w:rPr>
                <w:rFonts w:ascii="Arial" w:hAnsi="Arial" w:cs="Arial"/>
                <w:b/>
                <w:sz w:val="16"/>
                <w:szCs w:val="16"/>
                <w:lang w:val="es-ES"/>
              </w:rPr>
            </w:pPr>
          </w:p>
        </w:tc>
        <w:tc>
          <w:tcPr>
            <w:tcW w:w="567" w:type="dxa"/>
            <w:tcBorders>
              <w:top w:val="single" w:sz="4" w:space="0" w:color="auto"/>
              <w:bottom w:val="nil"/>
              <w:right w:val="nil"/>
            </w:tcBorders>
          </w:tcPr>
          <w:p w:rsidR="005B4ED2" w:rsidRPr="00FF22D1" w:rsidRDefault="005B4ED2" w:rsidP="00076724">
            <w:pPr>
              <w:pStyle w:val="Normalt"/>
              <w:jc w:val="center"/>
              <w:rPr>
                <w:rFonts w:ascii="Arial" w:hAnsi="Arial" w:cs="Arial"/>
                <w:b/>
                <w:sz w:val="16"/>
                <w:szCs w:val="16"/>
                <w:lang w:val="es-ES"/>
              </w:rPr>
            </w:pPr>
          </w:p>
        </w:tc>
      </w:tr>
      <w:tr w:rsidR="005B4ED2" w:rsidRPr="002710E3" w:rsidTr="00076724">
        <w:trPr>
          <w:trHeight w:val="397"/>
        </w:trPr>
        <w:tc>
          <w:tcPr>
            <w:tcW w:w="567" w:type="dxa"/>
            <w:tcBorders>
              <w:top w:val="nil"/>
              <w:left w:val="nil"/>
              <w:bottom w:val="nil"/>
            </w:tcBorders>
          </w:tcPr>
          <w:p w:rsidR="005B4ED2" w:rsidRPr="002710E3" w:rsidRDefault="005B4ED2" w:rsidP="00076724">
            <w:pPr>
              <w:pStyle w:val="Normalt"/>
              <w:jc w:val="center"/>
              <w:rPr>
                <w:rFonts w:ascii="Arial" w:hAnsi="Arial" w:cs="Arial"/>
                <w:b/>
                <w:sz w:val="16"/>
                <w:szCs w:val="16"/>
                <w:lang w:val="fr-FR"/>
              </w:rPr>
            </w:pPr>
            <w:r w:rsidRPr="002710E3">
              <w:rPr>
                <w:rFonts w:ascii="Arial" w:hAnsi="Arial" w:cs="Arial"/>
                <w:b/>
                <w:sz w:val="16"/>
                <w:szCs w:val="16"/>
              </w:rPr>
              <w:t>QL</w:t>
            </w:r>
          </w:p>
        </w:tc>
        <w:tc>
          <w:tcPr>
            <w:tcW w:w="567" w:type="dxa"/>
            <w:tcBorders>
              <w:top w:val="nil"/>
              <w:bottom w:val="nil"/>
            </w:tcBorders>
            <w:vAlign w:val="center"/>
          </w:tcPr>
          <w:p w:rsidR="005B4ED2" w:rsidRPr="002710E3" w:rsidRDefault="005B4ED2" w:rsidP="00076724">
            <w:pPr>
              <w:pStyle w:val="Normalt"/>
              <w:jc w:val="center"/>
              <w:rPr>
                <w:rFonts w:ascii="Arial" w:hAnsi="Arial" w:cs="Arial"/>
                <w:b/>
                <w:sz w:val="16"/>
                <w:szCs w:val="16"/>
                <w:lang w:val="fr-FR"/>
              </w:rPr>
            </w:pPr>
          </w:p>
        </w:tc>
        <w:tc>
          <w:tcPr>
            <w:tcW w:w="1843" w:type="dxa"/>
            <w:tcBorders>
              <w:top w:val="nil"/>
              <w:bottom w:val="nil"/>
            </w:tcBorders>
          </w:tcPr>
          <w:p w:rsidR="005B4ED2" w:rsidRPr="002710E3" w:rsidRDefault="005B4ED2" w:rsidP="00076724">
            <w:pPr>
              <w:pStyle w:val="Normalt"/>
              <w:rPr>
                <w:rFonts w:ascii="Arial" w:hAnsi="Arial" w:cs="Arial"/>
                <w:sz w:val="16"/>
                <w:szCs w:val="16"/>
                <w:lang w:val="fr-FR"/>
              </w:rPr>
            </w:pPr>
            <w:r w:rsidRPr="002710E3">
              <w:rPr>
                <w:rFonts w:ascii="Arial" w:hAnsi="Arial" w:cs="Arial"/>
                <w:sz w:val="16"/>
                <w:szCs w:val="16"/>
              </w:rPr>
              <w:t>absent</w:t>
            </w:r>
          </w:p>
        </w:tc>
        <w:tc>
          <w:tcPr>
            <w:tcW w:w="1843" w:type="dxa"/>
            <w:tcBorders>
              <w:top w:val="nil"/>
              <w:bottom w:val="nil"/>
            </w:tcBorders>
          </w:tcPr>
          <w:p w:rsidR="005B4ED2" w:rsidRPr="002710E3" w:rsidRDefault="005B4ED2" w:rsidP="00076724">
            <w:pPr>
              <w:pStyle w:val="Normalt"/>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5B4ED2" w:rsidRPr="002710E3" w:rsidRDefault="005B4ED2" w:rsidP="00076724">
            <w:pPr>
              <w:pStyle w:val="Normalt"/>
              <w:rPr>
                <w:rFonts w:ascii="Arial" w:hAnsi="Arial" w:cs="Arial"/>
                <w:sz w:val="16"/>
                <w:szCs w:val="16"/>
                <w:lang w:val="fr-FR"/>
              </w:rPr>
            </w:pPr>
            <w:r w:rsidRPr="002710E3">
              <w:rPr>
                <w:rFonts w:ascii="Arial" w:hAnsi="Arial" w:cs="Arial"/>
                <w:sz w:val="16"/>
                <w:szCs w:val="16"/>
              </w:rPr>
              <w:t>fehlend</w:t>
            </w:r>
          </w:p>
        </w:tc>
        <w:tc>
          <w:tcPr>
            <w:tcW w:w="1843" w:type="dxa"/>
            <w:tcBorders>
              <w:top w:val="nil"/>
              <w:bottom w:val="nil"/>
            </w:tcBorders>
          </w:tcPr>
          <w:p w:rsidR="005B4ED2" w:rsidRPr="002710E3" w:rsidRDefault="005B4ED2" w:rsidP="00076724">
            <w:pPr>
              <w:pStyle w:val="Normalt"/>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5B4ED2" w:rsidRPr="002710E3" w:rsidRDefault="005B4ED2" w:rsidP="00076724">
            <w:pPr>
              <w:pStyle w:val="Normalt"/>
              <w:rPr>
                <w:rFonts w:ascii="Arial" w:hAnsi="Arial" w:cs="Arial"/>
                <w:sz w:val="16"/>
                <w:szCs w:val="16"/>
                <w:lang w:val="fr-FR"/>
              </w:rPr>
            </w:pPr>
            <w:r w:rsidRPr="002710E3">
              <w:rPr>
                <w:rFonts w:ascii="Arial" w:hAnsi="Arial" w:cs="Arial"/>
                <w:sz w:val="16"/>
                <w:szCs w:val="16"/>
              </w:rPr>
              <w:t>Védrantais</w:t>
            </w:r>
          </w:p>
        </w:tc>
        <w:tc>
          <w:tcPr>
            <w:tcW w:w="567" w:type="dxa"/>
            <w:tcBorders>
              <w:top w:val="nil"/>
              <w:bottom w:val="nil"/>
              <w:right w:val="nil"/>
            </w:tcBorders>
          </w:tcPr>
          <w:p w:rsidR="005B4ED2" w:rsidRPr="002710E3" w:rsidRDefault="005B4ED2" w:rsidP="00076724">
            <w:pPr>
              <w:pStyle w:val="Normalt"/>
              <w:jc w:val="center"/>
              <w:rPr>
                <w:rFonts w:ascii="Arial" w:hAnsi="Arial" w:cs="Arial"/>
                <w:sz w:val="16"/>
                <w:szCs w:val="16"/>
                <w:lang w:val="fr-FR"/>
              </w:rPr>
            </w:pPr>
            <w:r w:rsidRPr="002710E3">
              <w:rPr>
                <w:rFonts w:ascii="Arial" w:hAnsi="Arial" w:cs="Arial"/>
                <w:sz w:val="16"/>
                <w:szCs w:val="16"/>
              </w:rPr>
              <w:t>1</w:t>
            </w:r>
          </w:p>
        </w:tc>
      </w:tr>
      <w:tr w:rsidR="005B4ED2" w:rsidRPr="002710E3" w:rsidTr="00076724">
        <w:trPr>
          <w:trHeight w:val="397"/>
        </w:trPr>
        <w:tc>
          <w:tcPr>
            <w:tcW w:w="567" w:type="dxa"/>
            <w:tcBorders>
              <w:top w:val="nil"/>
              <w:left w:val="nil"/>
              <w:bottom w:val="single" w:sz="4" w:space="0" w:color="auto"/>
            </w:tcBorders>
          </w:tcPr>
          <w:p w:rsidR="005B4ED2" w:rsidRPr="002710E3" w:rsidRDefault="005B4ED2" w:rsidP="00076724">
            <w:pPr>
              <w:pStyle w:val="Normalt"/>
              <w:jc w:val="center"/>
              <w:rPr>
                <w:rFonts w:ascii="Arial" w:hAnsi="Arial" w:cs="Arial"/>
                <w:b/>
                <w:sz w:val="16"/>
                <w:szCs w:val="16"/>
                <w:lang w:val="fr-FR"/>
              </w:rPr>
            </w:pPr>
          </w:p>
        </w:tc>
        <w:tc>
          <w:tcPr>
            <w:tcW w:w="567" w:type="dxa"/>
            <w:tcBorders>
              <w:top w:val="nil"/>
              <w:bottom w:val="single" w:sz="4" w:space="0" w:color="auto"/>
            </w:tcBorders>
            <w:vAlign w:val="center"/>
          </w:tcPr>
          <w:p w:rsidR="005B4ED2" w:rsidRPr="002710E3" w:rsidRDefault="005B4ED2" w:rsidP="00076724">
            <w:pPr>
              <w:pStyle w:val="Normalt"/>
              <w:jc w:val="center"/>
              <w:rPr>
                <w:rFonts w:ascii="Arial" w:hAnsi="Arial" w:cs="Arial"/>
                <w:b/>
                <w:sz w:val="16"/>
                <w:szCs w:val="16"/>
                <w:lang w:val="fr-FR"/>
              </w:rPr>
            </w:pPr>
          </w:p>
        </w:tc>
        <w:tc>
          <w:tcPr>
            <w:tcW w:w="1843" w:type="dxa"/>
            <w:tcBorders>
              <w:top w:val="nil"/>
              <w:bottom w:val="single" w:sz="4" w:space="0" w:color="auto"/>
            </w:tcBorders>
          </w:tcPr>
          <w:p w:rsidR="005B4ED2" w:rsidRPr="002710E3" w:rsidRDefault="005B4ED2" w:rsidP="00076724">
            <w:pPr>
              <w:pStyle w:val="Normalt"/>
              <w:rPr>
                <w:rFonts w:ascii="Arial" w:hAnsi="Arial" w:cs="Arial"/>
                <w:sz w:val="16"/>
                <w:szCs w:val="16"/>
                <w:lang w:val="fr-FR"/>
              </w:rPr>
            </w:pPr>
            <w:r w:rsidRPr="002710E3">
              <w:rPr>
                <w:rFonts w:ascii="Arial" w:hAnsi="Arial" w:cs="Arial"/>
                <w:sz w:val="16"/>
                <w:szCs w:val="16"/>
              </w:rPr>
              <w:t>present</w:t>
            </w:r>
          </w:p>
        </w:tc>
        <w:tc>
          <w:tcPr>
            <w:tcW w:w="1843" w:type="dxa"/>
            <w:tcBorders>
              <w:top w:val="nil"/>
              <w:bottom w:val="single" w:sz="4" w:space="0" w:color="auto"/>
            </w:tcBorders>
          </w:tcPr>
          <w:p w:rsidR="005B4ED2" w:rsidRPr="002710E3" w:rsidRDefault="005B4ED2" w:rsidP="00076724">
            <w:pPr>
              <w:pStyle w:val="Normalt"/>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5B4ED2" w:rsidRPr="002710E3" w:rsidRDefault="005B4ED2" w:rsidP="00076724">
            <w:pPr>
              <w:pStyle w:val="Normalt"/>
              <w:rPr>
                <w:rFonts w:ascii="Arial" w:hAnsi="Arial" w:cs="Arial"/>
                <w:sz w:val="16"/>
                <w:szCs w:val="16"/>
                <w:lang w:val="fr-FR"/>
              </w:rPr>
            </w:pPr>
            <w:r w:rsidRPr="002710E3">
              <w:rPr>
                <w:rFonts w:ascii="Arial" w:hAnsi="Arial" w:cs="Arial"/>
                <w:sz w:val="16"/>
                <w:szCs w:val="16"/>
              </w:rPr>
              <w:t>vorhanden</w:t>
            </w:r>
          </w:p>
        </w:tc>
        <w:tc>
          <w:tcPr>
            <w:tcW w:w="1843" w:type="dxa"/>
            <w:tcBorders>
              <w:top w:val="nil"/>
              <w:bottom w:val="single" w:sz="4" w:space="0" w:color="auto"/>
            </w:tcBorders>
          </w:tcPr>
          <w:p w:rsidR="005B4ED2" w:rsidRPr="002710E3" w:rsidRDefault="005B4ED2" w:rsidP="00076724">
            <w:pPr>
              <w:pStyle w:val="Normalt"/>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5B4ED2" w:rsidRPr="002710E3" w:rsidRDefault="005B4ED2" w:rsidP="00076724">
            <w:pPr>
              <w:pStyle w:val="Normalt"/>
              <w:rPr>
                <w:rFonts w:ascii="Arial" w:hAnsi="Arial" w:cs="Arial"/>
                <w:sz w:val="16"/>
                <w:szCs w:val="16"/>
                <w:lang w:val="fr-FR"/>
              </w:rPr>
            </w:pPr>
            <w:r w:rsidRPr="002710E3">
              <w:rPr>
                <w:rFonts w:ascii="Arial" w:hAnsi="Arial" w:cs="Arial"/>
                <w:sz w:val="16"/>
                <w:szCs w:val="16"/>
                <w:highlight w:val="lightGray"/>
              </w:rPr>
              <w:t>Virgos</w:t>
            </w:r>
            <w:r w:rsidRPr="002710E3">
              <w:rPr>
                <w:rFonts w:ascii="Arial" w:hAnsi="Arial" w:cs="Arial"/>
                <w:sz w:val="16"/>
                <w:szCs w:val="16"/>
              </w:rPr>
              <w:t xml:space="preserve">, </w:t>
            </w:r>
            <w:r w:rsidRPr="002710E3">
              <w:rPr>
                <w:rFonts w:ascii="Arial" w:hAnsi="Arial" w:cs="Arial"/>
                <w:sz w:val="16"/>
                <w:szCs w:val="16"/>
                <w:highlight w:val="lightGray"/>
              </w:rPr>
              <w:t>Lunaduke</w:t>
            </w:r>
          </w:p>
        </w:tc>
        <w:tc>
          <w:tcPr>
            <w:tcW w:w="567" w:type="dxa"/>
            <w:tcBorders>
              <w:top w:val="nil"/>
              <w:bottom w:val="single" w:sz="4" w:space="0" w:color="auto"/>
              <w:right w:val="nil"/>
            </w:tcBorders>
          </w:tcPr>
          <w:p w:rsidR="005B4ED2" w:rsidRPr="002710E3" w:rsidRDefault="005B4ED2" w:rsidP="00076724">
            <w:pPr>
              <w:pStyle w:val="Normalt"/>
              <w:jc w:val="center"/>
              <w:rPr>
                <w:rFonts w:ascii="Arial" w:hAnsi="Arial" w:cs="Arial"/>
                <w:sz w:val="16"/>
                <w:szCs w:val="16"/>
                <w:lang w:val="fr-FR"/>
              </w:rPr>
            </w:pPr>
            <w:r w:rsidRPr="002710E3">
              <w:rPr>
                <w:rFonts w:ascii="Arial" w:hAnsi="Arial" w:cs="Arial"/>
                <w:sz w:val="16"/>
                <w:szCs w:val="16"/>
              </w:rPr>
              <w:t>9</w:t>
            </w:r>
          </w:p>
        </w:tc>
      </w:tr>
    </w:tbl>
    <w:p w:rsidR="005B4ED2" w:rsidRDefault="005B4ED2" w:rsidP="005B4ED2">
      <w:pPr>
        <w:rPr>
          <w:i/>
          <w:snapToGrid w:val="0"/>
          <w:lang w:val="en-GB"/>
        </w:rPr>
      </w:pPr>
    </w:p>
    <w:p w:rsidR="005B4ED2" w:rsidRDefault="005B4ED2" w:rsidP="005B4ED2">
      <w:pPr>
        <w:jc w:val="left"/>
        <w:rPr>
          <w:i/>
          <w:snapToGrid w:val="0"/>
          <w:lang w:val="en-GB"/>
        </w:rPr>
      </w:pPr>
      <w:r>
        <w:rPr>
          <w:i/>
          <w:snapToGrid w:val="0"/>
          <w:lang w:val="en-GB"/>
        </w:rPr>
        <w:br w:type="page"/>
      </w:r>
    </w:p>
    <w:p w:rsidR="005B4ED2" w:rsidRPr="00995730" w:rsidRDefault="005B4ED2" w:rsidP="005B4ED2">
      <w:pPr>
        <w:keepNext/>
        <w:outlineLvl w:val="1"/>
        <w:rPr>
          <w:u w:val="single"/>
          <w:lang w:val="de-DE" w:eastAsia="de-DE" w:bidi="de-DE"/>
        </w:rPr>
      </w:pPr>
      <w:bookmarkStart w:id="13" w:name="_Toc372209225"/>
      <w:bookmarkStart w:id="14" w:name="_Toc372718832"/>
      <w:bookmarkStart w:id="15" w:name="_Toc375042274"/>
      <w:r w:rsidRPr="00995730">
        <w:rPr>
          <w:u w:val="single"/>
          <w:lang w:val="de-DE" w:eastAsia="de-DE" w:bidi="de-DE"/>
        </w:rPr>
        <w:lastRenderedPageBreak/>
        <w:t>Vorschlag für eine Überarbeitung von Kapitel 8: Erläuterungen zu der Merkmalstabelle</w:t>
      </w:r>
      <w:bookmarkEnd w:id="13"/>
      <w:bookmarkEnd w:id="14"/>
      <w:bookmarkEnd w:id="15"/>
      <w:r w:rsidRPr="00995730">
        <w:rPr>
          <w:u w:val="single"/>
          <w:lang w:val="de-DE" w:eastAsia="de-DE" w:bidi="de-DE"/>
        </w:rPr>
        <w:t xml:space="preserve"> </w:t>
      </w:r>
    </w:p>
    <w:p w:rsidR="005B4ED2" w:rsidRPr="005B4ED2" w:rsidRDefault="005B4ED2" w:rsidP="005B4ED2">
      <w:pPr>
        <w:pStyle w:val="Heading3"/>
        <w:rPr>
          <w:lang w:val="de-DE"/>
        </w:rPr>
      </w:pPr>
      <w:bookmarkStart w:id="16" w:name="_Toc372209226"/>
      <w:bookmarkStart w:id="17" w:name="_Toc372718833"/>
      <w:bookmarkStart w:id="18" w:name="_Toc375042275"/>
      <w:r w:rsidRPr="005B4ED2">
        <w:rPr>
          <w:lang w:val="de-DE"/>
        </w:rPr>
        <w:t>Vorschlag zur Aufnahme eines überarbeiteten Formats für Krankheitsresistenzmerkmale in Abschnitt 8.2</w:t>
      </w:r>
      <w:bookmarkEnd w:id="16"/>
      <w:bookmarkEnd w:id="17"/>
      <w:bookmarkEnd w:id="18"/>
    </w:p>
    <w:p w:rsidR="005B4ED2" w:rsidRPr="00995730" w:rsidRDefault="005B4ED2" w:rsidP="005B4ED2">
      <w:pPr>
        <w:jc w:val="left"/>
        <w:rPr>
          <w:lang w:val="de-DE"/>
        </w:rPr>
      </w:pPr>
    </w:p>
    <w:p w:rsidR="005B4ED2" w:rsidRPr="00504462" w:rsidRDefault="005B4ED2" w:rsidP="005B4ED2">
      <w:pPr>
        <w:jc w:val="center"/>
        <w:rPr>
          <w:lang w:val="de-DE"/>
        </w:rPr>
      </w:pPr>
      <w:r w:rsidRPr="00504462">
        <w:rPr>
          <w:lang w:val="de-DE"/>
        </w:rPr>
        <w:t>(Derzeitiger und vorgeschlagener neuer Wortlaut sind auf gegenüberliegenden Seiten dargelegt)</w:t>
      </w:r>
    </w:p>
    <w:p w:rsidR="005B4ED2" w:rsidRDefault="005B4ED2" w:rsidP="005B4ED2">
      <w:pPr>
        <w:rPr>
          <w:i/>
          <w:iCs/>
          <w:lang w:val="de-DE"/>
        </w:rPr>
      </w:pPr>
    </w:p>
    <w:p w:rsidR="00FE0F85" w:rsidRDefault="00FE0F85" w:rsidP="005B4ED2">
      <w:pPr>
        <w:rPr>
          <w:i/>
          <w:iCs/>
          <w:lang w:val="de-DE"/>
        </w:rPr>
      </w:pPr>
    </w:p>
    <w:p w:rsidR="00FE0F85" w:rsidRPr="00504462" w:rsidRDefault="00FE0F85" w:rsidP="005B4ED2">
      <w:pPr>
        <w:rPr>
          <w:i/>
          <w:iCs/>
          <w:lang w:val="de-DE"/>
        </w:rPr>
      </w:pPr>
    </w:p>
    <w:p w:rsidR="005B4ED2" w:rsidRPr="00504462" w:rsidRDefault="005B4ED2" w:rsidP="005B4ED2">
      <w:pPr>
        <w:rPr>
          <w:i/>
          <w:iCs/>
          <w:lang w:val="de-DE"/>
        </w:rPr>
      </w:pPr>
      <w:r w:rsidRPr="00504462">
        <w:rPr>
          <w:i/>
          <w:snapToGrid w:val="0"/>
          <w:lang w:val="de-DE"/>
        </w:rPr>
        <w:t>Derzeitiger Wortlaut</w:t>
      </w:r>
      <w:r w:rsidRPr="00504462">
        <w:rPr>
          <w:i/>
          <w:iCs/>
          <w:lang w:val="de-DE"/>
        </w:rPr>
        <w:t>:</w:t>
      </w:r>
    </w:p>
    <w:p w:rsidR="005B4ED2" w:rsidRPr="00504462" w:rsidRDefault="005B4ED2" w:rsidP="005B4ED2">
      <w:pPr>
        <w:rPr>
          <w:i/>
          <w:iCs/>
          <w:lang w:val="de-DE"/>
        </w:rPr>
      </w:pPr>
    </w:p>
    <w:p w:rsidR="005B4ED2" w:rsidRPr="00504462" w:rsidRDefault="005B4ED2" w:rsidP="005B4ED2">
      <w:pPr>
        <w:tabs>
          <w:tab w:val="left" w:pos="567"/>
          <w:tab w:val="left" w:pos="851"/>
          <w:tab w:val="left" w:pos="1824"/>
          <w:tab w:val="left" w:pos="3936"/>
          <w:tab w:val="left" w:pos="7008"/>
          <w:tab w:val="left" w:pos="7296"/>
          <w:tab w:val="left" w:pos="9216"/>
        </w:tabs>
        <w:rPr>
          <w:i/>
          <w:u w:val="single"/>
          <w:lang w:val="de-DE"/>
        </w:rPr>
      </w:pPr>
      <w:r w:rsidRPr="00504462">
        <w:rPr>
          <w:u w:val="single"/>
          <w:lang w:val="de-DE"/>
        </w:rPr>
        <w:t>Zu 69.1 bis 69.3: Resistenz gegen </w:t>
      </w:r>
      <w:r w:rsidRPr="00504462">
        <w:rPr>
          <w:i/>
          <w:u w:val="single"/>
          <w:lang w:val="de-DE"/>
        </w:rPr>
        <w:t>Fusarium oxysporum</w:t>
      </w:r>
      <w:r w:rsidRPr="00504462">
        <w:rPr>
          <w:u w:val="single"/>
          <w:lang w:val="de-DE"/>
        </w:rPr>
        <w:t> f. sp. melonis Pathotypen 0, 1 und 2</w:t>
      </w:r>
    </w:p>
    <w:p w:rsidR="005B4ED2" w:rsidRPr="00504462" w:rsidRDefault="005B4ED2" w:rsidP="005B4ED2">
      <w:pPr>
        <w:rPr>
          <w:lang w:val="de-DE"/>
        </w:rPr>
      </w:pP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u w:val="single"/>
          <w:lang w:val="de-DE"/>
        </w:rPr>
        <w:t>Erhaltung der Pathotypen</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Medium:</w:t>
      </w:r>
      <w:r w:rsidRPr="00504462">
        <w:rPr>
          <w:lang w:val="de-DE"/>
        </w:rPr>
        <w:tab/>
        <w:t>Agarmedium bei 22 bis 25</w:t>
      </w:r>
      <w:r w:rsidRPr="00504462">
        <w:rPr>
          <w:lang w:val="de-DE"/>
        </w:rPr>
        <w:sym w:font="Symbol" w:char="F0B0"/>
      </w:r>
      <w:r w:rsidRPr="00504462">
        <w:rPr>
          <w:lang w:val="de-DE"/>
        </w:rPr>
        <w:t>C</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Besondere Bedingungen:</w:t>
      </w:r>
      <w:r w:rsidRPr="00504462">
        <w:rPr>
          <w:lang w:val="de-DE"/>
        </w:rPr>
        <w:tab/>
        <w:t>Transplantieren der Pathotypen jeden Monat</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u w:val="single"/>
          <w:lang w:val="de-DE"/>
        </w:rPr>
        <w:t>Durchführung der Prüfung</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Pflanzenstadium:</w:t>
      </w:r>
      <w:r w:rsidRPr="00504462">
        <w:rPr>
          <w:lang w:val="de-DE"/>
        </w:rPr>
        <w:tab/>
        <w:t>Keimblätter entfaltet</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Temperatur:</w:t>
      </w:r>
      <w:r w:rsidRPr="00504462">
        <w:rPr>
          <w:lang w:val="de-DE"/>
        </w:rPr>
        <w:tab/>
        <w:t>24</w:t>
      </w:r>
      <w:r w:rsidRPr="00504462">
        <w:rPr>
          <w:lang w:val="de-DE"/>
        </w:rPr>
        <w:sym w:font="Symbol" w:char="F0B0"/>
      </w:r>
      <w:r w:rsidRPr="00504462">
        <w:rPr>
          <w:lang w:val="de-DE"/>
        </w:rPr>
        <w:t>C bei Tage, 18</w:t>
      </w:r>
      <w:r w:rsidRPr="00504462">
        <w:rPr>
          <w:lang w:val="de-DE"/>
        </w:rPr>
        <w:sym w:font="Symbol" w:char="F0B0"/>
      </w:r>
      <w:r w:rsidRPr="00504462">
        <w:rPr>
          <w:lang w:val="de-DE"/>
        </w:rPr>
        <w:t>C bei Nacht</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Licht:</w:t>
      </w:r>
      <w:r w:rsidRPr="00504462">
        <w:rPr>
          <w:lang w:val="de-DE"/>
        </w:rPr>
        <w:tab/>
        <w:t>10 bis 12 Stunden pro Tag</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Anzucht:</w:t>
      </w:r>
      <w:r w:rsidRPr="00504462">
        <w:rPr>
          <w:lang w:val="de-DE"/>
        </w:rPr>
        <w:tab/>
        <w:t>Petri-Schalen in Klimakammer</w:t>
      </w:r>
    </w:p>
    <w:p w:rsidR="005B4ED2" w:rsidRPr="00504462"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504462">
        <w:rPr>
          <w:lang w:val="de-DE"/>
        </w:rPr>
        <w:tab/>
      </w:r>
      <w:r w:rsidRPr="00504462">
        <w:rPr>
          <w:lang w:val="de-DE"/>
        </w:rPr>
        <w:tab/>
        <w:t>Art der Inokulation:</w:t>
      </w:r>
      <w:r w:rsidRPr="00504462">
        <w:rPr>
          <w:lang w:val="de-DE"/>
        </w:rPr>
        <w:tab/>
        <w:t>Durchtränken des Wurzelsystems in Suspension aus flüssigen Pilzmediums</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Dauer der Prüfung</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 Aussaat bis Inokulation:</w:t>
      </w:r>
      <w:r w:rsidRPr="00504462">
        <w:rPr>
          <w:lang w:val="de-DE"/>
        </w:rPr>
        <w:tab/>
        <w:t>10 bis 15 Tage</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 Inokulation bis Erfassung:</w:t>
      </w:r>
      <w:r w:rsidRPr="00504462">
        <w:rPr>
          <w:lang w:val="de-DE"/>
        </w:rPr>
        <w:tab/>
        <w:t>20 Tage, Absterben der anfälligen Pflanzen</w:t>
      </w:r>
    </w:p>
    <w:p w:rsidR="005B4ED2" w:rsidRPr="00504462" w:rsidRDefault="005B4ED2" w:rsidP="005B4ED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Anzahl erfaßte Pflanzen:</w:t>
      </w:r>
      <w:r w:rsidRPr="00504462">
        <w:rPr>
          <w:lang w:val="de-DE"/>
        </w:rPr>
        <w:tab/>
        <w:t>30 Pflanzen</w:t>
      </w:r>
    </w:p>
    <w:p w:rsidR="005B4ED2" w:rsidRPr="00504462"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504462">
        <w:rPr>
          <w:lang w:val="de-DE"/>
        </w:rPr>
        <w:tab/>
      </w:r>
      <w:r w:rsidRPr="00504462">
        <w:rPr>
          <w:lang w:val="de-DE"/>
        </w:rPr>
        <w:tab/>
        <w:t>Bemerkungen:</w:t>
      </w:r>
      <w:r w:rsidRPr="00504462">
        <w:rPr>
          <w:lang w:val="de-DE"/>
        </w:rPr>
        <w:tab/>
        <w:t>Anzucht und weitere Kultur in sterilem Sand, Bewässerung mit Nährlösung</w:t>
      </w:r>
    </w:p>
    <w:p w:rsidR="005B4ED2" w:rsidRPr="00950954" w:rsidRDefault="005B4ED2" w:rsidP="005B4ED2">
      <w:pPr>
        <w:ind w:left="3969" w:hanging="3232"/>
        <w:rPr>
          <w:lang w:val="de-DE"/>
        </w:rPr>
      </w:pPr>
    </w:p>
    <w:p w:rsidR="005B4ED2" w:rsidRPr="00950954" w:rsidRDefault="005B4ED2" w:rsidP="005B4ED2">
      <w:pPr>
        <w:ind w:left="3969" w:hanging="3232"/>
        <w:rPr>
          <w:lang w:val="de-DE"/>
        </w:rPr>
      </w:pPr>
    </w:p>
    <w:p w:rsidR="005B4ED2" w:rsidRPr="00950954" w:rsidRDefault="005B4ED2" w:rsidP="005B4ED2">
      <w:pPr>
        <w:ind w:left="3969" w:hanging="3232"/>
        <w:rPr>
          <w:lang w:val="de-DE"/>
        </w:rPr>
      </w:pPr>
    </w:p>
    <w:p w:rsidR="005B4ED2" w:rsidRPr="00950954" w:rsidRDefault="005B4ED2" w:rsidP="005B4ED2">
      <w:pPr>
        <w:jc w:val="left"/>
        <w:rPr>
          <w:u w:val="single"/>
          <w:lang w:val="de-DE"/>
        </w:rPr>
      </w:pPr>
      <w:r w:rsidRPr="00950954">
        <w:rPr>
          <w:u w:val="single"/>
          <w:lang w:val="de-DE"/>
        </w:rPr>
        <w:br w:type="page"/>
      </w:r>
    </w:p>
    <w:p w:rsidR="005B4ED2" w:rsidRPr="00950954" w:rsidRDefault="005B4ED2" w:rsidP="005B4ED2">
      <w:pPr>
        <w:rPr>
          <w:i/>
          <w:lang w:val="de-DE"/>
        </w:rPr>
      </w:pPr>
      <w:r w:rsidRPr="00950954">
        <w:rPr>
          <w:i/>
          <w:lang w:val="de-DE"/>
        </w:rPr>
        <w:lastRenderedPageBreak/>
        <w:t>Vorgeschlagener neuer Wortlaut:</w:t>
      </w:r>
    </w:p>
    <w:p w:rsidR="005B4ED2" w:rsidRPr="00950954" w:rsidRDefault="005B4ED2" w:rsidP="005B4ED2">
      <w:pPr>
        <w:rPr>
          <w:i/>
          <w:lang w:val="de-DE"/>
        </w:rPr>
      </w:pPr>
    </w:p>
    <w:p w:rsidR="005B4ED2" w:rsidRPr="00950954" w:rsidRDefault="005B4ED2" w:rsidP="005B4ED2">
      <w:pPr>
        <w:rPr>
          <w:i/>
          <w:lang w:val="de-DE"/>
        </w:rPr>
      </w:pPr>
      <w:r w:rsidRPr="00950954">
        <w:rPr>
          <w:u w:val="single"/>
          <w:lang w:val="de-DE"/>
        </w:rPr>
        <w:t xml:space="preserve">Zu </w:t>
      </w:r>
      <w:r w:rsidRPr="00504462">
        <w:rPr>
          <w:u w:val="single"/>
          <w:lang w:val="de-DE"/>
        </w:rPr>
        <w:t>69.1 bis 69.3: Resistenz gegen </w:t>
      </w:r>
      <w:r w:rsidRPr="00504462">
        <w:rPr>
          <w:i/>
          <w:u w:val="single"/>
          <w:lang w:val="de-DE"/>
        </w:rPr>
        <w:t>Fusarium oxysporum</w:t>
      </w:r>
      <w:r w:rsidRPr="00504462">
        <w:rPr>
          <w:u w:val="single"/>
          <w:lang w:val="de-DE"/>
        </w:rPr>
        <w:t> f. sp. </w:t>
      </w:r>
      <w:r w:rsidRPr="00FD2720">
        <w:rPr>
          <w:i/>
          <w:u w:val="single"/>
          <w:lang w:val="de-DE"/>
        </w:rPr>
        <w:t>melonis</w:t>
      </w:r>
      <w:r w:rsidRPr="00504462">
        <w:rPr>
          <w:u w:val="single"/>
          <w:lang w:val="de-DE"/>
        </w:rPr>
        <w:t> Pathotypen 0, 1 und 2</w:t>
      </w:r>
      <w:r w:rsidRPr="00950954">
        <w:rPr>
          <w:u w:val="single"/>
          <w:lang w:val="de-DE"/>
        </w:rPr>
        <w:t xml:space="preserve"> (Fom)</w:t>
      </w:r>
    </w:p>
    <w:p w:rsidR="005B4ED2" w:rsidRPr="00950954" w:rsidRDefault="005B4ED2" w:rsidP="005B4ED2">
      <w:pPr>
        <w:rPr>
          <w:i/>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B7277" w:rsidRPr="0052350C" w:rsidTr="00076724">
        <w:trPr>
          <w:cantSplit/>
        </w:trPr>
        <w:tc>
          <w:tcPr>
            <w:tcW w:w="675" w:type="dxa"/>
          </w:tcPr>
          <w:p w:rsidR="002B7277" w:rsidRPr="00933276" w:rsidRDefault="002B7277" w:rsidP="00076724">
            <w:pPr>
              <w:tabs>
                <w:tab w:val="left" w:leader="dot" w:pos="3720"/>
              </w:tabs>
              <w:spacing w:before="20" w:after="20"/>
              <w:ind w:left="567" w:right="-108" w:hanging="567"/>
              <w:rPr>
                <w:rFonts w:cs="Arial"/>
              </w:rPr>
            </w:pPr>
            <w:r w:rsidRPr="00933276">
              <w:rPr>
                <w:rFonts w:cs="Arial"/>
              </w:rPr>
              <w:t>1.</w:t>
            </w:r>
          </w:p>
        </w:tc>
        <w:tc>
          <w:tcPr>
            <w:tcW w:w="3164" w:type="dxa"/>
          </w:tcPr>
          <w:p w:rsidR="002B7277" w:rsidRPr="00BE1886" w:rsidRDefault="002B7277" w:rsidP="00076724">
            <w:pPr>
              <w:spacing w:before="20" w:after="20"/>
              <w:jc w:val="left"/>
              <w:rPr>
                <w:rFonts w:cs="Arial"/>
              </w:rPr>
            </w:pPr>
            <w:r w:rsidRPr="00BE1886">
              <w:rPr>
                <w:rFonts w:cs="Arial"/>
              </w:rPr>
              <w:t>Pathogen</w:t>
            </w:r>
          </w:p>
        </w:tc>
        <w:tc>
          <w:tcPr>
            <w:tcW w:w="5908" w:type="dxa"/>
          </w:tcPr>
          <w:p w:rsidR="002B7277" w:rsidRPr="0052350C" w:rsidRDefault="002B7277" w:rsidP="00076724">
            <w:pPr>
              <w:spacing w:before="20" w:after="20"/>
              <w:rPr>
                <w:rFonts w:cs="Arial"/>
              </w:rPr>
            </w:pPr>
            <w:r>
              <w:rPr>
                <w:i/>
              </w:rPr>
              <w:t>Fusarium oxysporum</w:t>
            </w:r>
            <w:r>
              <w:t xml:space="preserve"> f. sp. </w:t>
            </w:r>
            <w:r>
              <w:rPr>
                <w:i/>
              </w:rPr>
              <w:t>melonis</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2.</w:t>
            </w:r>
          </w:p>
        </w:tc>
        <w:tc>
          <w:tcPr>
            <w:tcW w:w="3164" w:type="dxa"/>
          </w:tcPr>
          <w:p w:rsidR="002B7277" w:rsidRPr="00BE1886" w:rsidRDefault="002B7277" w:rsidP="00076724">
            <w:pPr>
              <w:spacing w:before="20" w:after="20"/>
              <w:jc w:val="left"/>
              <w:rPr>
                <w:rFonts w:cs="Arial"/>
              </w:rPr>
            </w:pPr>
            <w:r w:rsidRPr="00BE1886">
              <w:rPr>
                <w:rFonts w:cs="Arial"/>
              </w:rPr>
              <w:t>Quarantänestatus</w:t>
            </w:r>
          </w:p>
        </w:tc>
        <w:tc>
          <w:tcPr>
            <w:tcW w:w="5908" w:type="dxa"/>
          </w:tcPr>
          <w:p w:rsidR="002B7277" w:rsidRPr="0052350C" w:rsidRDefault="002B7277" w:rsidP="00076724">
            <w:pPr>
              <w:spacing w:before="20" w:after="20"/>
              <w:rPr>
                <w:rFonts w:cs="Arial"/>
              </w:rPr>
            </w:pPr>
            <w:r>
              <w:t>keiner</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3.</w:t>
            </w:r>
          </w:p>
        </w:tc>
        <w:tc>
          <w:tcPr>
            <w:tcW w:w="3164" w:type="dxa"/>
          </w:tcPr>
          <w:p w:rsidR="002B7277" w:rsidRPr="00BE1886" w:rsidRDefault="002B7277" w:rsidP="00076724">
            <w:pPr>
              <w:spacing w:before="20" w:after="20"/>
              <w:jc w:val="left"/>
              <w:rPr>
                <w:rFonts w:cs="Arial"/>
              </w:rPr>
            </w:pPr>
            <w:r w:rsidRPr="00BE1886">
              <w:rPr>
                <w:rFonts w:cs="Arial"/>
              </w:rPr>
              <w:t>Wirtsarten</w:t>
            </w:r>
          </w:p>
        </w:tc>
        <w:tc>
          <w:tcPr>
            <w:tcW w:w="5908" w:type="dxa"/>
          </w:tcPr>
          <w:p w:rsidR="002B7277" w:rsidRPr="0052350C" w:rsidRDefault="002B7277" w:rsidP="00076724">
            <w:pPr>
              <w:spacing w:before="20" w:after="20"/>
              <w:rPr>
                <w:rFonts w:cs="Arial"/>
              </w:rPr>
            </w:pPr>
            <w:r>
              <w:rPr>
                <w:bCs/>
                <w:i/>
              </w:rPr>
              <w:t>Cucumis melo</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4.</w:t>
            </w:r>
          </w:p>
        </w:tc>
        <w:tc>
          <w:tcPr>
            <w:tcW w:w="3164" w:type="dxa"/>
          </w:tcPr>
          <w:p w:rsidR="002B7277" w:rsidRPr="00BE1886" w:rsidRDefault="002B7277" w:rsidP="00076724">
            <w:pPr>
              <w:spacing w:before="20" w:after="20"/>
              <w:jc w:val="left"/>
              <w:rPr>
                <w:rFonts w:cs="Arial"/>
              </w:rPr>
            </w:pPr>
            <w:r w:rsidRPr="00BE1886">
              <w:rPr>
                <w:rFonts w:cs="Arial"/>
              </w:rPr>
              <w:t>Quelle des Inokulums</w:t>
            </w:r>
          </w:p>
        </w:tc>
        <w:tc>
          <w:tcPr>
            <w:tcW w:w="5908" w:type="dxa"/>
          </w:tcPr>
          <w:p w:rsidR="002B7277" w:rsidRPr="0052350C" w:rsidRDefault="002B7277" w:rsidP="00076724">
            <w:pPr>
              <w:spacing w:before="20" w:after="20"/>
              <w:rPr>
                <w:rFonts w:cs="Arial"/>
              </w:rPr>
            </w:pPr>
            <w:r>
              <w:rPr>
                <w:bCs/>
              </w:rPr>
              <w:t xml:space="preserve">GEVES (FR), </w:t>
            </w:r>
            <w:r>
              <w:t>Naktuinbouw (NL)</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5.</w:t>
            </w:r>
          </w:p>
        </w:tc>
        <w:tc>
          <w:tcPr>
            <w:tcW w:w="3164" w:type="dxa"/>
          </w:tcPr>
          <w:p w:rsidR="002B7277" w:rsidRPr="00BE1886" w:rsidRDefault="002B7277" w:rsidP="00076724">
            <w:pPr>
              <w:spacing w:before="20" w:after="20"/>
              <w:jc w:val="left"/>
              <w:rPr>
                <w:rFonts w:cs="Arial"/>
              </w:rPr>
            </w:pPr>
            <w:r w:rsidRPr="00BE1886">
              <w:rPr>
                <w:rFonts w:cs="Arial"/>
              </w:rPr>
              <w:t>Isolat</w:t>
            </w:r>
          </w:p>
        </w:tc>
        <w:tc>
          <w:tcPr>
            <w:tcW w:w="5908" w:type="dxa"/>
          </w:tcPr>
          <w:p w:rsidR="002B7277" w:rsidRPr="0052350C" w:rsidRDefault="002B7277" w:rsidP="00076724">
            <w:pPr>
              <w:spacing w:before="20" w:after="20"/>
              <w:ind w:firstLine="33"/>
              <w:rPr>
                <w:rFonts w:cs="Arial"/>
              </w:rPr>
            </w:pPr>
            <w:r>
              <w:t>Fom: 0, Fom: 1, Fom: 2</w:t>
            </w:r>
          </w:p>
        </w:tc>
      </w:tr>
      <w:tr w:rsidR="002B7277" w:rsidRPr="00180362"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6.</w:t>
            </w:r>
          </w:p>
        </w:tc>
        <w:tc>
          <w:tcPr>
            <w:tcW w:w="3164" w:type="dxa"/>
          </w:tcPr>
          <w:p w:rsidR="002B7277" w:rsidRPr="00BE1886" w:rsidRDefault="002B7277" w:rsidP="00076724">
            <w:pPr>
              <w:spacing w:before="20" w:after="20"/>
              <w:jc w:val="left"/>
              <w:rPr>
                <w:rFonts w:cs="Arial"/>
              </w:rPr>
            </w:pPr>
            <w:r w:rsidRPr="00BE1886">
              <w:rPr>
                <w:rFonts w:cs="Arial"/>
              </w:rPr>
              <w:t>Feststellung der Isolatidentität</w:t>
            </w:r>
          </w:p>
        </w:tc>
        <w:tc>
          <w:tcPr>
            <w:tcW w:w="5908" w:type="dxa"/>
          </w:tcPr>
          <w:p w:rsidR="002B7277" w:rsidRPr="00180362" w:rsidRDefault="002B7277" w:rsidP="00076724">
            <w:pPr>
              <w:spacing w:before="20" w:after="20"/>
              <w:rPr>
                <w:rFonts w:cs="Arial"/>
              </w:rPr>
            </w:pPr>
            <w:r>
              <w:t xml:space="preserve">Verwendung von Vergleichssorten: </w:t>
            </w:r>
          </w:p>
        </w:tc>
      </w:tr>
    </w:tbl>
    <w:p w:rsidR="005B4ED2" w:rsidRDefault="005B4ED2" w:rsidP="005B4ED2"/>
    <w:tbl>
      <w:tblPr>
        <w:tblW w:w="0" w:type="auto"/>
        <w:tblInd w:w="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89"/>
        <w:gridCol w:w="1604"/>
        <w:gridCol w:w="1604"/>
        <w:gridCol w:w="1559"/>
        <w:gridCol w:w="1559"/>
      </w:tblGrid>
      <w:tr w:rsidR="005B4ED2" w:rsidRPr="00301CC1" w:rsidTr="002B7277">
        <w:tc>
          <w:tcPr>
            <w:tcW w:w="2489" w:type="dxa"/>
            <w:shd w:val="clear" w:color="auto" w:fill="auto"/>
          </w:tcPr>
          <w:p w:rsidR="005B4ED2" w:rsidRPr="00301CC1" w:rsidRDefault="005B4ED2" w:rsidP="00076724">
            <w:pPr>
              <w:tabs>
                <w:tab w:val="left" w:pos="0"/>
                <w:tab w:val="left" w:pos="1824"/>
                <w:tab w:val="left" w:pos="3936"/>
                <w:tab w:val="left" w:pos="7008"/>
                <w:tab w:val="left" w:pos="7296"/>
                <w:tab w:val="left" w:pos="9216"/>
              </w:tabs>
              <w:rPr>
                <w:rFonts w:cs="Arial"/>
                <w:b/>
                <w:color w:val="000000" w:themeColor="text1"/>
                <w:highlight w:val="lightGray"/>
              </w:rPr>
            </w:pPr>
          </w:p>
        </w:tc>
        <w:tc>
          <w:tcPr>
            <w:tcW w:w="1604" w:type="dxa"/>
            <w:shd w:val="clear" w:color="auto" w:fill="auto"/>
          </w:tcPr>
          <w:p w:rsidR="005B4ED2" w:rsidRPr="00301CC1" w:rsidRDefault="005B4ED2" w:rsidP="00076724">
            <w:pPr>
              <w:pStyle w:val="Footer"/>
              <w:jc w:val="center"/>
              <w:rPr>
                <w:i/>
                <w:color w:val="000000" w:themeColor="text1"/>
                <w:sz w:val="20"/>
              </w:rPr>
            </w:pPr>
            <w:r>
              <w:rPr>
                <w:i/>
                <w:color w:val="000000" w:themeColor="text1"/>
                <w:sz w:val="20"/>
              </w:rPr>
              <w:t>Gen</w:t>
            </w:r>
          </w:p>
        </w:tc>
        <w:tc>
          <w:tcPr>
            <w:tcW w:w="1604" w:type="dxa"/>
            <w:shd w:val="clear" w:color="auto" w:fill="auto"/>
          </w:tcPr>
          <w:p w:rsidR="005B4ED2" w:rsidRPr="00301CC1" w:rsidRDefault="005B4ED2" w:rsidP="00076724">
            <w:pPr>
              <w:pStyle w:val="Footer"/>
              <w:jc w:val="center"/>
              <w:rPr>
                <w:color w:val="000000" w:themeColor="text1"/>
                <w:sz w:val="20"/>
              </w:rPr>
            </w:pPr>
            <w:r>
              <w:rPr>
                <w:color w:val="000000" w:themeColor="text1"/>
                <w:sz w:val="20"/>
              </w:rPr>
              <w:t>Pathotyp 0</w:t>
            </w:r>
          </w:p>
        </w:tc>
        <w:tc>
          <w:tcPr>
            <w:tcW w:w="1559" w:type="dxa"/>
            <w:shd w:val="clear" w:color="auto" w:fill="auto"/>
          </w:tcPr>
          <w:p w:rsidR="005B4ED2" w:rsidRPr="00301CC1" w:rsidRDefault="005B4ED2" w:rsidP="00076724">
            <w:pPr>
              <w:pStyle w:val="Footer"/>
              <w:jc w:val="center"/>
              <w:rPr>
                <w:color w:val="000000" w:themeColor="text1"/>
                <w:sz w:val="20"/>
              </w:rPr>
            </w:pPr>
            <w:r>
              <w:rPr>
                <w:color w:val="000000" w:themeColor="text1"/>
                <w:sz w:val="20"/>
              </w:rPr>
              <w:t>Pathotyp 1</w:t>
            </w:r>
          </w:p>
        </w:tc>
        <w:tc>
          <w:tcPr>
            <w:tcW w:w="1559" w:type="dxa"/>
            <w:shd w:val="clear" w:color="auto" w:fill="auto"/>
          </w:tcPr>
          <w:p w:rsidR="005B4ED2" w:rsidRPr="00301CC1" w:rsidRDefault="005B4ED2" w:rsidP="00076724">
            <w:pPr>
              <w:pStyle w:val="Footer"/>
              <w:jc w:val="center"/>
              <w:rPr>
                <w:color w:val="000000" w:themeColor="text1"/>
                <w:sz w:val="20"/>
              </w:rPr>
            </w:pPr>
            <w:r>
              <w:rPr>
                <w:color w:val="000000" w:themeColor="text1"/>
                <w:sz w:val="20"/>
              </w:rPr>
              <w:t>Pathotyp 2</w:t>
            </w:r>
          </w:p>
        </w:tc>
      </w:tr>
      <w:tr w:rsidR="005B4ED2" w:rsidRPr="00603EB9" w:rsidTr="002B7277">
        <w:tc>
          <w:tcPr>
            <w:tcW w:w="2489" w:type="dxa"/>
          </w:tcPr>
          <w:p w:rsidR="005B4ED2" w:rsidRPr="00603EB9" w:rsidRDefault="005B4ED2" w:rsidP="00076724">
            <w:pPr>
              <w:tabs>
                <w:tab w:val="left" w:pos="0"/>
                <w:tab w:val="left" w:pos="1824"/>
                <w:tab w:val="left" w:pos="3936"/>
                <w:tab w:val="left" w:pos="7008"/>
                <w:tab w:val="left" w:pos="7296"/>
                <w:tab w:val="left" w:pos="9216"/>
              </w:tabs>
              <w:rPr>
                <w:rFonts w:cs="Arial"/>
                <w:b/>
                <w:color w:val="000000" w:themeColor="text1"/>
              </w:rPr>
            </w:pPr>
            <w:r w:rsidRPr="00603EB9">
              <w:rPr>
                <w:b/>
                <w:color w:val="000000" w:themeColor="text1"/>
              </w:rPr>
              <w:t>Charentais T</w:t>
            </w:r>
          </w:p>
        </w:tc>
        <w:tc>
          <w:tcPr>
            <w:tcW w:w="1604" w:type="dxa"/>
            <w:shd w:val="clear" w:color="auto" w:fill="auto"/>
          </w:tcPr>
          <w:p w:rsidR="005B4ED2" w:rsidRPr="00603EB9" w:rsidRDefault="005B4ED2" w:rsidP="00076724">
            <w:pPr>
              <w:pStyle w:val="Footer"/>
              <w:jc w:val="center"/>
              <w:rPr>
                <w:color w:val="000000" w:themeColor="text1"/>
                <w:sz w:val="20"/>
              </w:rPr>
            </w:pPr>
          </w:p>
        </w:tc>
        <w:tc>
          <w:tcPr>
            <w:tcW w:w="1604"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r>
      <w:tr w:rsidR="005B4ED2" w:rsidRPr="00603EB9" w:rsidTr="002B7277">
        <w:tc>
          <w:tcPr>
            <w:tcW w:w="2489" w:type="dxa"/>
          </w:tcPr>
          <w:p w:rsidR="005B4ED2" w:rsidRPr="00603EB9" w:rsidRDefault="005B4ED2" w:rsidP="00076724">
            <w:pPr>
              <w:tabs>
                <w:tab w:val="left" w:pos="0"/>
                <w:tab w:val="left" w:pos="1824"/>
                <w:tab w:val="left" w:pos="3936"/>
                <w:tab w:val="left" w:pos="7008"/>
                <w:tab w:val="left" w:pos="7296"/>
                <w:tab w:val="left" w:pos="9216"/>
              </w:tabs>
              <w:rPr>
                <w:rFonts w:cs="Arial"/>
                <w:b/>
                <w:color w:val="000000" w:themeColor="text1"/>
              </w:rPr>
            </w:pPr>
            <w:r w:rsidRPr="00603EB9">
              <w:rPr>
                <w:b/>
                <w:color w:val="000000" w:themeColor="text1"/>
              </w:rPr>
              <w:t>Védrantais</w:t>
            </w:r>
          </w:p>
        </w:tc>
        <w:tc>
          <w:tcPr>
            <w:tcW w:w="1604" w:type="dxa"/>
            <w:shd w:val="clear" w:color="auto" w:fill="auto"/>
          </w:tcPr>
          <w:p w:rsidR="005B4ED2" w:rsidRPr="00603EB9" w:rsidRDefault="005B4ED2" w:rsidP="00076724">
            <w:pPr>
              <w:pStyle w:val="Footer"/>
              <w:jc w:val="center"/>
              <w:rPr>
                <w:color w:val="000000" w:themeColor="text1"/>
                <w:sz w:val="20"/>
              </w:rPr>
            </w:pPr>
            <w:r w:rsidRPr="00603EB9">
              <w:rPr>
                <w:i/>
                <w:color w:val="000000" w:themeColor="text1"/>
                <w:sz w:val="20"/>
              </w:rPr>
              <w:t>Fom-1</w:t>
            </w:r>
          </w:p>
        </w:tc>
        <w:tc>
          <w:tcPr>
            <w:tcW w:w="1604"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c>
          <w:tcPr>
            <w:tcW w:w="1559"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r>
      <w:tr w:rsidR="005B4ED2" w:rsidRPr="00603EB9" w:rsidTr="002B7277">
        <w:tc>
          <w:tcPr>
            <w:tcW w:w="2489" w:type="dxa"/>
          </w:tcPr>
          <w:p w:rsidR="005B4ED2" w:rsidRPr="00603EB9" w:rsidRDefault="005B4ED2" w:rsidP="00076724">
            <w:pPr>
              <w:tabs>
                <w:tab w:val="left" w:pos="0"/>
                <w:tab w:val="left" w:pos="1824"/>
                <w:tab w:val="left" w:pos="3936"/>
                <w:tab w:val="left" w:pos="7008"/>
                <w:tab w:val="left" w:pos="7296"/>
                <w:tab w:val="left" w:pos="9216"/>
              </w:tabs>
              <w:rPr>
                <w:rFonts w:cs="Arial"/>
                <w:b/>
                <w:color w:val="000000" w:themeColor="text1"/>
              </w:rPr>
            </w:pPr>
            <w:r w:rsidRPr="00603EB9">
              <w:rPr>
                <w:b/>
                <w:color w:val="000000" w:themeColor="text1"/>
              </w:rPr>
              <w:t>Charentais Fom-2</w:t>
            </w:r>
          </w:p>
        </w:tc>
        <w:tc>
          <w:tcPr>
            <w:tcW w:w="1604" w:type="dxa"/>
            <w:shd w:val="clear" w:color="auto" w:fill="auto"/>
          </w:tcPr>
          <w:p w:rsidR="005B4ED2" w:rsidRPr="00603EB9" w:rsidRDefault="005B4ED2" w:rsidP="00076724">
            <w:pPr>
              <w:pStyle w:val="Footer"/>
              <w:jc w:val="center"/>
              <w:rPr>
                <w:color w:val="000000" w:themeColor="text1"/>
                <w:sz w:val="20"/>
              </w:rPr>
            </w:pPr>
            <w:r w:rsidRPr="00603EB9">
              <w:rPr>
                <w:i/>
                <w:color w:val="000000" w:themeColor="text1"/>
                <w:sz w:val="20"/>
              </w:rPr>
              <w:t>Fom-2</w:t>
            </w:r>
          </w:p>
        </w:tc>
        <w:tc>
          <w:tcPr>
            <w:tcW w:w="1604"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c>
          <w:tcPr>
            <w:tcW w:w="1559"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r>
      <w:tr w:rsidR="005B4ED2" w:rsidRPr="00603EB9" w:rsidTr="002B7277">
        <w:tc>
          <w:tcPr>
            <w:tcW w:w="2489" w:type="dxa"/>
          </w:tcPr>
          <w:p w:rsidR="005B4ED2" w:rsidRPr="00603EB9" w:rsidRDefault="005B4ED2" w:rsidP="00076724">
            <w:pPr>
              <w:tabs>
                <w:tab w:val="left" w:pos="0"/>
                <w:tab w:val="left" w:pos="1824"/>
                <w:tab w:val="left" w:pos="3936"/>
                <w:tab w:val="left" w:pos="7008"/>
                <w:tab w:val="left" w:pos="7296"/>
                <w:tab w:val="left" w:pos="9216"/>
              </w:tabs>
              <w:rPr>
                <w:b/>
                <w:color w:val="000000" w:themeColor="text1"/>
              </w:rPr>
            </w:pPr>
            <w:r w:rsidRPr="00603EB9">
              <w:rPr>
                <w:rFonts w:cs="Arial"/>
                <w:b/>
                <w:color w:val="000000" w:themeColor="text1"/>
              </w:rPr>
              <w:t>Isabelle, Jador</w:t>
            </w:r>
          </w:p>
        </w:tc>
        <w:tc>
          <w:tcPr>
            <w:tcW w:w="1604" w:type="dxa"/>
            <w:shd w:val="clear" w:color="auto" w:fill="auto"/>
          </w:tcPr>
          <w:p w:rsidR="005B4ED2" w:rsidRPr="00603EB9" w:rsidRDefault="005B4ED2" w:rsidP="00076724">
            <w:pPr>
              <w:pStyle w:val="Footer"/>
              <w:jc w:val="center"/>
              <w:rPr>
                <w:i/>
                <w:color w:val="000000" w:themeColor="text1"/>
                <w:sz w:val="20"/>
              </w:rPr>
            </w:pPr>
          </w:p>
        </w:tc>
        <w:tc>
          <w:tcPr>
            <w:tcW w:w="1604"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c>
          <w:tcPr>
            <w:tcW w:w="1559"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R</w:t>
            </w:r>
          </w:p>
        </w:tc>
      </w:tr>
    </w:tbl>
    <w:p w:rsidR="005B4ED2" w:rsidRPr="00603EB9" w:rsidRDefault="005B4ED2" w:rsidP="005B4ED2"/>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7.</w:t>
            </w:r>
          </w:p>
        </w:tc>
        <w:tc>
          <w:tcPr>
            <w:tcW w:w="3164" w:type="dxa"/>
          </w:tcPr>
          <w:p w:rsidR="002B7277" w:rsidRPr="00BE1886" w:rsidRDefault="002B7277" w:rsidP="00076724">
            <w:pPr>
              <w:spacing w:before="20" w:after="20"/>
              <w:jc w:val="left"/>
              <w:rPr>
                <w:rFonts w:cs="Arial"/>
              </w:rPr>
            </w:pPr>
            <w:r w:rsidRPr="00BE1886">
              <w:rPr>
                <w:rFonts w:cs="Arial"/>
              </w:rPr>
              <w:t>Feststellung der Pathogenität</w:t>
            </w:r>
          </w:p>
        </w:tc>
        <w:tc>
          <w:tcPr>
            <w:tcW w:w="5908" w:type="dxa"/>
          </w:tcPr>
          <w:p w:rsidR="002B7277" w:rsidRPr="00603EB9" w:rsidRDefault="002B7277" w:rsidP="00076724">
            <w:pPr>
              <w:spacing w:before="20" w:after="20"/>
              <w:rPr>
                <w:rFonts w:cs="Arial"/>
              </w:rPr>
            </w:pPr>
            <w:r w:rsidRPr="00603EB9">
              <w:t>Verwendung anfälliger Melonensorten</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w:t>
            </w:r>
          </w:p>
        </w:tc>
        <w:tc>
          <w:tcPr>
            <w:tcW w:w="3164" w:type="dxa"/>
          </w:tcPr>
          <w:p w:rsidR="002B7277" w:rsidRPr="00BE1886" w:rsidRDefault="002B7277" w:rsidP="00076724">
            <w:pPr>
              <w:spacing w:before="20" w:after="20"/>
              <w:jc w:val="left"/>
              <w:rPr>
                <w:rFonts w:cs="Arial"/>
              </w:rPr>
            </w:pPr>
            <w:r w:rsidRPr="00BE1886">
              <w:rPr>
                <w:rFonts w:cs="Arial"/>
              </w:rPr>
              <w:t>Vermehrung des Ino</w:t>
            </w:r>
            <w:r>
              <w:rPr>
                <w:rFonts w:cs="Arial"/>
              </w:rPr>
              <w:t>k</w:t>
            </w:r>
            <w:r w:rsidRPr="00BE1886">
              <w:rPr>
                <w:rFonts w:cs="Arial"/>
              </w:rPr>
              <w:t>ulums</w:t>
            </w:r>
          </w:p>
        </w:tc>
        <w:tc>
          <w:tcPr>
            <w:tcW w:w="5908" w:type="dxa"/>
          </w:tcPr>
          <w:p w:rsidR="002B7277" w:rsidRPr="00603EB9" w:rsidRDefault="002B7277" w:rsidP="00076724">
            <w:pPr>
              <w:spacing w:before="20" w:after="20"/>
              <w:rPr>
                <w:rFonts w:cs="Arial"/>
              </w:rPr>
            </w:pPr>
          </w:p>
        </w:tc>
      </w:tr>
      <w:tr w:rsidR="002B7277" w:rsidRPr="00FC0F02"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8.1</w:t>
            </w:r>
          </w:p>
        </w:tc>
        <w:tc>
          <w:tcPr>
            <w:tcW w:w="3164" w:type="dxa"/>
          </w:tcPr>
          <w:p w:rsidR="002B7277" w:rsidRPr="00BE1886" w:rsidRDefault="002B7277" w:rsidP="00076724">
            <w:pPr>
              <w:spacing w:before="20" w:after="20"/>
              <w:jc w:val="left"/>
              <w:rPr>
                <w:rFonts w:cs="Arial"/>
              </w:rPr>
            </w:pPr>
            <w:r w:rsidRPr="00BE1886">
              <w:rPr>
                <w:rFonts w:cs="Arial"/>
              </w:rPr>
              <w:t>Vermehrungsmedium</w:t>
            </w:r>
          </w:p>
        </w:tc>
        <w:tc>
          <w:tcPr>
            <w:tcW w:w="5908" w:type="dxa"/>
          </w:tcPr>
          <w:p w:rsidR="002B7277" w:rsidRPr="00603EB9" w:rsidRDefault="002B7277" w:rsidP="00076724">
            <w:pPr>
              <w:spacing w:before="20" w:after="20"/>
              <w:rPr>
                <w:rFonts w:cs="Arial"/>
                <w:lang w:val="de-DE"/>
              </w:rPr>
            </w:pPr>
            <w:r w:rsidRPr="00603EB9">
              <w:rPr>
                <w:lang w:val="de-DE"/>
              </w:rPr>
              <w:t>auf Agarmedium - z.B. Kartoffeldextrose-Agar</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8.2</w:t>
            </w:r>
          </w:p>
        </w:tc>
        <w:tc>
          <w:tcPr>
            <w:tcW w:w="3164" w:type="dxa"/>
          </w:tcPr>
          <w:p w:rsidR="002B7277" w:rsidRPr="00BE1886" w:rsidRDefault="002B7277" w:rsidP="00076724">
            <w:pPr>
              <w:spacing w:before="20" w:after="20"/>
              <w:jc w:val="left"/>
              <w:rPr>
                <w:rFonts w:cs="Arial"/>
              </w:rPr>
            </w:pPr>
            <w:r w:rsidRPr="00BE1886">
              <w:rPr>
                <w:rFonts w:cs="Arial"/>
              </w:rPr>
              <w:t>Vermehrungssorte</w:t>
            </w:r>
          </w:p>
        </w:tc>
        <w:tc>
          <w:tcPr>
            <w:tcW w:w="5908" w:type="dxa"/>
          </w:tcPr>
          <w:p w:rsidR="002B7277" w:rsidRPr="00603EB9" w:rsidRDefault="002B7277" w:rsidP="00076724">
            <w:pPr>
              <w:spacing w:before="20" w:after="20"/>
              <w:rPr>
                <w:rFonts w:cs="Arial"/>
              </w:rPr>
            </w:pPr>
            <w:r w:rsidRPr="00603EB9">
              <w:t>-</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8.3</w:t>
            </w:r>
          </w:p>
        </w:tc>
        <w:tc>
          <w:tcPr>
            <w:tcW w:w="3164" w:type="dxa"/>
          </w:tcPr>
          <w:p w:rsidR="002B7277" w:rsidRPr="00BE1886" w:rsidRDefault="002B7277" w:rsidP="00076724">
            <w:pPr>
              <w:spacing w:before="20" w:after="20"/>
              <w:jc w:val="left"/>
              <w:rPr>
                <w:rFonts w:cs="Arial"/>
              </w:rPr>
            </w:pPr>
            <w:r w:rsidRPr="00BE1886">
              <w:rPr>
                <w:rFonts w:cs="Arial"/>
              </w:rPr>
              <w:t>Pflanzenstadium bei der Inokulation</w:t>
            </w:r>
          </w:p>
        </w:tc>
        <w:tc>
          <w:tcPr>
            <w:tcW w:w="5908" w:type="dxa"/>
          </w:tcPr>
          <w:p w:rsidR="002B7277" w:rsidRPr="00603EB9" w:rsidRDefault="002B7277" w:rsidP="00076724">
            <w:pPr>
              <w:spacing w:before="20" w:after="20"/>
              <w:rPr>
                <w:rFonts w:cs="Arial"/>
              </w:rPr>
            </w:pPr>
            <w:r w:rsidRPr="00603EB9">
              <w:t>-</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8.4</w:t>
            </w:r>
          </w:p>
        </w:tc>
        <w:tc>
          <w:tcPr>
            <w:tcW w:w="3164" w:type="dxa"/>
          </w:tcPr>
          <w:p w:rsidR="002B7277" w:rsidRPr="00BE1886" w:rsidRDefault="002B7277" w:rsidP="00076724">
            <w:pPr>
              <w:spacing w:before="20" w:after="20"/>
              <w:jc w:val="left"/>
              <w:rPr>
                <w:rFonts w:cs="Arial"/>
              </w:rPr>
            </w:pPr>
            <w:r w:rsidRPr="00BE1886">
              <w:rPr>
                <w:rFonts w:cs="Arial"/>
              </w:rPr>
              <w:t>Inokulationsmedium</w:t>
            </w:r>
          </w:p>
        </w:tc>
        <w:tc>
          <w:tcPr>
            <w:tcW w:w="5908" w:type="dxa"/>
          </w:tcPr>
          <w:p w:rsidR="002B7277" w:rsidRPr="00603EB9" w:rsidRDefault="002B7277" w:rsidP="00076724">
            <w:pPr>
              <w:spacing w:before="20" w:after="20"/>
              <w:rPr>
                <w:rFonts w:cs="Arial"/>
              </w:rPr>
            </w:pPr>
            <w:r w:rsidRPr="00603EB9">
              <w:t>auf flüssigem Medium</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8.5</w:t>
            </w:r>
          </w:p>
        </w:tc>
        <w:tc>
          <w:tcPr>
            <w:tcW w:w="3164" w:type="dxa"/>
          </w:tcPr>
          <w:p w:rsidR="002B7277" w:rsidRPr="00BE1886" w:rsidRDefault="002B7277" w:rsidP="00076724">
            <w:pPr>
              <w:spacing w:before="20" w:after="20"/>
              <w:jc w:val="left"/>
              <w:rPr>
                <w:rFonts w:cs="Arial"/>
              </w:rPr>
            </w:pPr>
            <w:r w:rsidRPr="00BE1886">
              <w:rPr>
                <w:rFonts w:cs="Arial"/>
              </w:rPr>
              <w:t>Inokulationsmethode</w:t>
            </w:r>
          </w:p>
        </w:tc>
        <w:tc>
          <w:tcPr>
            <w:tcW w:w="5908" w:type="dxa"/>
          </w:tcPr>
          <w:p w:rsidR="002B7277" w:rsidRPr="00603EB9" w:rsidRDefault="002B7277" w:rsidP="00076724">
            <w:pPr>
              <w:spacing w:before="20" w:after="20"/>
              <w:rPr>
                <w:rFonts w:cs="Arial"/>
              </w:rPr>
            </w:pPr>
            <w:r w:rsidRPr="00603EB9">
              <w:t>-</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8.6</w:t>
            </w:r>
          </w:p>
        </w:tc>
        <w:tc>
          <w:tcPr>
            <w:tcW w:w="3164" w:type="dxa"/>
          </w:tcPr>
          <w:p w:rsidR="002B7277" w:rsidRPr="00BE1886" w:rsidRDefault="002B7277" w:rsidP="00076724">
            <w:pPr>
              <w:spacing w:before="20" w:after="20"/>
              <w:jc w:val="left"/>
              <w:rPr>
                <w:rFonts w:cs="Arial"/>
              </w:rPr>
            </w:pPr>
            <w:r w:rsidRPr="00BE1886">
              <w:rPr>
                <w:rFonts w:cs="Arial"/>
              </w:rPr>
              <w:t>Ernte des Inokulums</w:t>
            </w:r>
          </w:p>
        </w:tc>
        <w:tc>
          <w:tcPr>
            <w:tcW w:w="5908" w:type="dxa"/>
          </w:tcPr>
          <w:p w:rsidR="002B7277" w:rsidRPr="00603EB9" w:rsidRDefault="002B7277" w:rsidP="00076724">
            <w:pPr>
              <w:spacing w:before="20" w:after="20"/>
              <w:rPr>
                <w:rFonts w:cs="Arial"/>
              </w:rPr>
            </w:pPr>
            <w:r w:rsidRPr="00603EB9">
              <w:t>-</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8.7</w:t>
            </w:r>
          </w:p>
        </w:tc>
        <w:tc>
          <w:tcPr>
            <w:tcW w:w="3164" w:type="dxa"/>
          </w:tcPr>
          <w:p w:rsidR="002B7277" w:rsidRPr="00BE1886" w:rsidRDefault="002B7277" w:rsidP="00076724">
            <w:pPr>
              <w:spacing w:before="20" w:after="20"/>
              <w:jc w:val="left"/>
              <w:rPr>
                <w:rFonts w:cs="Arial"/>
              </w:rPr>
            </w:pPr>
            <w:r>
              <w:rPr>
                <w:rFonts w:cs="Arial"/>
              </w:rPr>
              <w:t>P</w:t>
            </w:r>
            <w:r w:rsidRPr="00BE1886">
              <w:rPr>
                <w:rFonts w:cs="Arial"/>
              </w:rPr>
              <w:t>rüfung des geernteten Inokulums</w:t>
            </w:r>
          </w:p>
        </w:tc>
        <w:tc>
          <w:tcPr>
            <w:tcW w:w="5908" w:type="dxa"/>
          </w:tcPr>
          <w:p w:rsidR="002B7277" w:rsidRPr="00603EB9" w:rsidRDefault="002B7277" w:rsidP="00076724">
            <w:pPr>
              <w:spacing w:before="20" w:after="20"/>
              <w:rPr>
                <w:rFonts w:cs="Arial"/>
              </w:rPr>
            </w:pPr>
            <w:r w:rsidRPr="00603EB9">
              <w:t>-</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8.8</w:t>
            </w:r>
          </w:p>
        </w:tc>
        <w:tc>
          <w:tcPr>
            <w:tcW w:w="3164" w:type="dxa"/>
          </w:tcPr>
          <w:p w:rsidR="002B7277" w:rsidRPr="00BE1886" w:rsidRDefault="002B7277" w:rsidP="00076724">
            <w:pPr>
              <w:spacing w:before="20" w:after="20"/>
              <w:jc w:val="left"/>
              <w:rPr>
                <w:rFonts w:cs="Arial"/>
              </w:rPr>
            </w:pPr>
            <w:r w:rsidRPr="00BE1886">
              <w:rPr>
                <w:rFonts w:cs="Arial"/>
              </w:rPr>
              <w:t>Haltbarkeit/Lebensfähigkeit des Inokulums</w:t>
            </w:r>
          </w:p>
        </w:tc>
        <w:tc>
          <w:tcPr>
            <w:tcW w:w="5908" w:type="dxa"/>
          </w:tcPr>
          <w:p w:rsidR="002B7277" w:rsidRPr="00603EB9" w:rsidRDefault="002B7277" w:rsidP="00076724">
            <w:pPr>
              <w:spacing w:before="20" w:after="20"/>
              <w:rPr>
                <w:rFonts w:cs="Arial"/>
              </w:rPr>
            </w:pPr>
            <w:r w:rsidRPr="00603EB9">
              <w:t>-</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w:t>
            </w:r>
          </w:p>
        </w:tc>
        <w:tc>
          <w:tcPr>
            <w:tcW w:w="3164" w:type="dxa"/>
          </w:tcPr>
          <w:p w:rsidR="002B7277" w:rsidRPr="00BE1886" w:rsidRDefault="002B7277" w:rsidP="00076724">
            <w:pPr>
              <w:spacing w:before="20" w:after="20"/>
              <w:jc w:val="left"/>
              <w:rPr>
                <w:rFonts w:cs="Arial"/>
              </w:rPr>
            </w:pPr>
            <w:r w:rsidRPr="00BE1886">
              <w:rPr>
                <w:rFonts w:cs="Arial"/>
              </w:rPr>
              <w:t>Prüfungsanlage</w:t>
            </w:r>
          </w:p>
        </w:tc>
        <w:tc>
          <w:tcPr>
            <w:tcW w:w="5908" w:type="dxa"/>
          </w:tcPr>
          <w:p w:rsidR="002B7277" w:rsidRPr="00603EB9" w:rsidRDefault="002B7277" w:rsidP="00076724">
            <w:pPr>
              <w:spacing w:before="20" w:after="20"/>
              <w:rPr>
                <w:rFonts w:cs="Arial"/>
              </w:rPr>
            </w:pPr>
          </w:p>
        </w:tc>
      </w:tr>
      <w:tr w:rsidR="002B7277" w:rsidRPr="00603EB9" w:rsidTr="00076724">
        <w:trPr>
          <w:cantSplit/>
        </w:trPr>
        <w:tc>
          <w:tcPr>
            <w:tcW w:w="675" w:type="dxa"/>
          </w:tcPr>
          <w:p w:rsidR="002B7277" w:rsidRPr="00933276" w:rsidRDefault="002B7277" w:rsidP="00076724">
            <w:pPr>
              <w:tabs>
                <w:tab w:val="left" w:leader="dot" w:pos="3720"/>
              </w:tabs>
              <w:spacing w:before="20" w:after="20"/>
              <w:jc w:val="left"/>
              <w:rPr>
                <w:rFonts w:cs="Arial"/>
              </w:rPr>
            </w:pPr>
            <w:r w:rsidRPr="00933276">
              <w:rPr>
                <w:rFonts w:cs="Arial"/>
              </w:rPr>
              <w:t>9.1</w:t>
            </w:r>
          </w:p>
        </w:tc>
        <w:tc>
          <w:tcPr>
            <w:tcW w:w="3164" w:type="dxa"/>
          </w:tcPr>
          <w:p w:rsidR="002B7277" w:rsidRPr="00A53563" w:rsidRDefault="002B7277" w:rsidP="00076724">
            <w:pPr>
              <w:spacing w:before="20" w:after="20"/>
              <w:jc w:val="left"/>
              <w:rPr>
                <w:rFonts w:cs="Arial"/>
                <w:lang w:val="de-DE"/>
              </w:rPr>
            </w:pPr>
            <w:r w:rsidRPr="00A53563">
              <w:rPr>
                <w:rFonts w:cs="Arial"/>
                <w:lang w:val="de-DE"/>
              </w:rPr>
              <w:t>Anzahl der Pflanzen pro Genotyp</w:t>
            </w:r>
          </w:p>
        </w:tc>
        <w:tc>
          <w:tcPr>
            <w:tcW w:w="5908" w:type="dxa"/>
          </w:tcPr>
          <w:p w:rsidR="002B7277" w:rsidRPr="00603EB9" w:rsidRDefault="002B7277" w:rsidP="00076724">
            <w:pPr>
              <w:spacing w:before="20" w:after="20"/>
              <w:rPr>
                <w:rFonts w:cs="Arial"/>
              </w:rPr>
            </w:pPr>
            <w:r w:rsidRPr="00603EB9">
              <w:rPr>
                <w:bCs/>
              </w:rPr>
              <w:t>mindestens 20</w:t>
            </w:r>
          </w:p>
        </w:tc>
      </w:tr>
      <w:tr w:rsidR="002B7277" w:rsidRPr="00603EB9"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9.2</w:t>
            </w:r>
          </w:p>
        </w:tc>
        <w:tc>
          <w:tcPr>
            <w:tcW w:w="3164" w:type="dxa"/>
          </w:tcPr>
          <w:p w:rsidR="002B7277" w:rsidRPr="00BE1886" w:rsidRDefault="002B7277" w:rsidP="00076724">
            <w:pPr>
              <w:spacing w:before="20" w:after="20"/>
              <w:jc w:val="left"/>
              <w:rPr>
                <w:rFonts w:cs="Arial"/>
              </w:rPr>
            </w:pPr>
            <w:r w:rsidRPr="00BE1886">
              <w:rPr>
                <w:rFonts w:cs="Arial"/>
              </w:rPr>
              <w:t>Anzahl der Wiederholungen</w:t>
            </w:r>
          </w:p>
        </w:tc>
        <w:tc>
          <w:tcPr>
            <w:tcW w:w="5908" w:type="dxa"/>
          </w:tcPr>
          <w:p w:rsidR="002B7277" w:rsidRPr="00603EB9" w:rsidRDefault="002B7277" w:rsidP="00076724">
            <w:pPr>
              <w:spacing w:before="20" w:after="20"/>
              <w:rPr>
                <w:rFonts w:cs="Arial"/>
              </w:rPr>
            </w:pPr>
            <w:r w:rsidRPr="00603EB9">
              <w:t>z.B. 3</w:t>
            </w:r>
          </w:p>
        </w:tc>
      </w:tr>
      <w:tr w:rsidR="002B7277" w:rsidRPr="00FC0F02"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9.3</w:t>
            </w:r>
          </w:p>
        </w:tc>
        <w:tc>
          <w:tcPr>
            <w:tcW w:w="3164" w:type="dxa"/>
          </w:tcPr>
          <w:p w:rsidR="002B7277" w:rsidRPr="00BE1886" w:rsidRDefault="002B7277" w:rsidP="00076724">
            <w:pPr>
              <w:spacing w:before="20" w:after="20"/>
              <w:jc w:val="left"/>
              <w:rPr>
                <w:rFonts w:cs="Arial"/>
              </w:rPr>
            </w:pPr>
            <w:r w:rsidRPr="00BE1886">
              <w:rPr>
                <w:rFonts w:cs="Arial"/>
              </w:rPr>
              <w:t>Kontrollsorten</w:t>
            </w:r>
          </w:p>
        </w:tc>
        <w:tc>
          <w:tcPr>
            <w:tcW w:w="5908" w:type="dxa"/>
          </w:tcPr>
          <w:p w:rsidR="002B7277" w:rsidRPr="00603EB9" w:rsidRDefault="002B7277" w:rsidP="00076724">
            <w:pPr>
              <w:tabs>
                <w:tab w:val="left" w:leader="dot" w:pos="3686"/>
              </w:tabs>
              <w:autoSpaceDE w:val="0"/>
              <w:autoSpaceDN w:val="0"/>
              <w:adjustRightInd w:val="0"/>
              <w:spacing w:before="20" w:after="20"/>
              <w:rPr>
                <w:rFonts w:cs="Arial"/>
                <w:lang w:val="de-DE"/>
              </w:rPr>
            </w:pPr>
            <w:r w:rsidRPr="00603EB9">
              <w:rPr>
                <w:color w:val="000000" w:themeColor="text1"/>
                <w:lang w:val="de-DE"/>
              </w:rPr>
              <w:t>Jaune Canari 2 (anfällig),</w:t>
            </w:r>
            <w:r w:rsidRPr="00C17C91">
              <w:rPr>
                <w:rFonts w:cs="Arial"/>
                <w:lang w:val="de-DE"/>
              </w:rPr>
              <w:t xml:space="preserve"> Vedrantais, Arapaho, Rubbens, Anasta, Cleo (resistent,</w:t>
            </w:r>
            <w:r w:rsidRPr="00C17C91">
              <w:rPr>
                <w:lang w:val="de-DE"/>
              </w:rPr>
              <w:t xml:space="preserve"> je nach dem betrachteten Pathotyp</w:t>
            </w:r>
            <w:r w:rsidRPr="00C17C91">
              <w:rPr>
                <w:rFonts w:cs="Arial"/>
                <w:lang w:val="de-DE"/>
              </w:rPr>
              <w:t>)</w:t>
            </w:r>
          </w:p>
        </w:tc>
      </w:tr>
    </w:tbl>
    <w:p w:rsidR="005B4ED2" w:rsidRPr="00C17C91" w:rsidRDefault="005B4ED2" w:rsidP="005B4ED2">
      <w:pPr>
        <w:rPr>
          <w:lang w:val="de-DE"/>
        </w:rPr>
      </w:pPr>
    </w:p>
    <w:tbl>
      <w:tblPr>
        <w:tblW w:w="0" w:type="auto"/>
        <w:tblInd w:w="3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89"/>
        <w:gridCol w:w="1604"/>
        <w:gridCol w:w="1604"/>
        <w:gridCol w:w="1559"/>
        <w:gridCol w:w="1559"/>
      </w:tblGrid>
      <w:tr w:rsidR="005B4ED2" w:rsidRPr="00603EB9" w:rsidTr="002B7277">
        <w:tc>
          <w:tcPr>
            <w:tcW w:w="2489" w:type="dxa"/>
            <w:shd w:val="clear" w:color="auto" w:fill="auto"/>
          </w:tcPr>
          <w:p w:rsidR="005B4ED2" w:rsidRPr="00C17C91" w:rsidRDefault="005B4ED2" w:rsidP="00076724">
            <w:pPr>
              <w:tabs>
                <w:tab w:val="left" w:pos="0"/>
                <w:tab w:val="left" w:pos="1824"/>
                <w:tab w:val="left" w:pos="3936"/>
                <w:tab w:val="left" w:pos="7008"/>
                <w:tab w:val="left" w:pos="7296"/>
                <w:tab w:val="left" w:pos="9216"/>
              </w:tabs>
              <w:rPr>
                <w:rFonts w:cs="Arial"/>
                <w:b/>
                <w:color w:val="000000" w:themeColor="text1"/>
                <w:lang w:val="de-DE"/>
              </w:rPr>
            </w:pPr>
          </w:p>
        </w:tc>
        <w:tc>
          <w:tcPr>
            <w:tcW w:w="1604" w:type="dxa"/>
            <w:shd w:val="clear" w:color="auto" w:fill="auto"/>
          </w:tcPr>
          <w:p w:rsidR="005B4ED2" w:rsidRPr="00603EB9" w:rsidRDefault="005B4ED2" w:rsidP="00076724">
            <w:pPr>
              <w:pStyle w:val="Footer"/>
              <w:jc w:val="center"/>
              <w:rPr>
                <w:i/>
                <w:color w:val="000000" w:themeColor="text1"/>
                <w:sz w:val="20"/>
              </w:rPr>
            </w:pPr>
            <w:r w:rsidRPr="00603EB9">
              <w:rPr>
                <w:i/>
                <w:color w:val="000000" w:themeColor="text1"/>
                <w:sz w:val="20"/>
              </w:rPr>
              <w:t>Gen</w:t>
            </w:r>
          </w:p>
        </w:tc>
        <w:tc>
          <w:tcPr>
            <w:tcW w:w="1604" w:type="dxa"/>
            <w:shd w:val="clear" w:color="auto" w:fill="auto"/>
          </w:tcPr>
          <w:p w:rsidR="005B4ED2" w:rsidRPr="00603EB9" w:rsidRDefault="005B4ED2" w:rsidP="00076724">
            <w:pPr>
              <w:pStyle w:val="Footer"/>
              <w:jc w:val="center"/>
              <w:rPr>
                <w:color w:val="000000" w:themeColor="text1"/>
                <w:sz w:val="20"/>
              </w:rPr>
            </w:pPr>
            <w:r w:rsidRPr="00603EB9">
              <w:rPr>
                <w:color w:val="000000" w:themeColor="text1"/>
                <w:sz w:val="20"/>
              </w:rPr>
              <w:t>Pathotyp 0</w:t>
            </w:r>
          </w:p>
        </w:tc>
        <w:tc>
          <w:tcPr>
            <w:tcW w:w="1559" w:type="dxa"/>
            <w:shd w:val="clear" w:color="auto" w:fill="auto"/>
          </w:tcPr>
          <w:p w:rsidR="005B4ED2" w:rsidRPr="00603EB9" w:rsidRDefault="005B4ED2" w:rsidP="00076724">
            <w:pPr>
              <w:pStyle w:val="Footer"/>
              <w:jc w:val="center"/>
              <w:rPr>
                <w:color w:val="000000" w:themeColor="text1"/>
                <w:sz w:val="20"/>
              </w:rPr>
            </w:pPr>
            <w:r w:rsidRPr="00603EB9">
              <w:rPr>
                <w:color w:val="000000" w:themeColor="text1"/>
                <w:sz w:val="20"/>
              </w:rPr>
              <w:t>Pathotyp 1</w:t>
            </w:r>
          </w:p>
        </w:tc>
        <w:tc>
          <w:tcPr>
            <w:tcW w:w="1559" w:type="dxa"/>
            <w:shd w:val="clear" w:color="auto" w:fill="auto"/>
          </w:tcPr>
          <w:p w:rsidR="005B4ED2" w:rsidRPr="00603EB9" w:rsidRDefault="005B4ED2" w:rsidP="00076724">
            <w:pPr>
              <w:pStyle w:val="Footer"/>
              <w:jc w:val="center"/>
              <w:rPr>
                <w:color w:val="000000" w:themeColor="text1"/>
                <w:sz w:val="20"/>
              </w:rPr>
            </w:pPr>
            <w:r w:rsidRPr="00603EB9">
              <w:rPr>
                <w:color w:val="000000" w:themeColor="text1"/>
                <w:sz w:val="20"/>
              </w:rPr>
              <w:t>Pathotyp 2</w:t>
            </w:r>
          </w:p>
        </w:tc>
      </w:tr>
      <w:tr w:rsidR="005B4ED2" w:rsidRPr="00603EB9" w:rsidTr="002B7277">
        <w:tc>
          <w:tcPr>
            <w:tcW w:w="2489" w:type="dxa"/>
          </w:tcPr>
          <w:p w:rsidR="005B4ED2" w:rsidRPr="00603EB9" w:rsidRDefault="005B4ED2" w:rsidP="00076724">
            <w:pPr>
              <w:tabs>
                <w:tab w:val="left" w:pos="0"/>
                <w:tab w:val="left" w:pos="1824"/>
                <w:tab w:val="left" w:pos="3936"/>
                <w:tab w:val="left" w:pos="7008"/>
                <w:tab w:val="left" w:pos="7296"/>
                <w:tab w:val="left" w:pos="9216"/>
              </w:tabs>
              <w:rPr>
                <w:rFonts w:cs="Arial"/>
                <w:b/>
                <w:color w:val="000000" w:themeColor="text1"/>
              </w:rPr>
            </w:pPr>
            <w:r w:rsidRPr="00603EB9">
              <w:rPr>
                <w:rFonts w:cs="Arial"/>
                <w:b/>
                <w:color w:val="000000" w:themeColor="text1"/>
              </w:rPr>
              <w:t>Jaune Canari 2</w:t>
            </w:r>
          </w:p>
        </w:tc>
        <w:tc>
          <w:tcPr>
            <w:tcW w:w="1604" w:type="dxa"/>
            <w:shd w:val="clear" w:color="auto" w:fill="auto"/>
          </w:tcPr>
          <w:p w:rsidR="005B4ED2" w:rsidRPr="00603EB9" w:rsidRDefault="005B4ED2" w:rsidP="00076724">
            <w:pPr>
              <w:pStyle w:val="Footer"/>
              <w:jc w:val="center"/>
              <w:rPr>
                <w:color w:val="000000" w:themeColor="text1"/>
                <w:sz w:val="20"/>
              </w:rPr>
            </w:pPr>
          </w:p>
        </w:tc>
        <w:tc>
          <w:tcPr>
            <w:tcW w:w="1604"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r>
      <w:tr w:rsidR="005B4ED2" w:rsidRPr="00603EB9" w:rsidTr="002B7277">
        <w:tc>
          <w:tcPr>
            <w:tcW w:w="2489" w:type="dxa"/>
          </w:tcPr>
          <w:p w:rsidR="005B4ED2" w:rsidRPr="00603EB9" w:rsidRDefault="005B4ED2" w:rsidP="00076724">
            <w:pPr>
              <w:tabs>
                <w:tab w:val="left" w:pos="0"/>
                <w:tab w:val="left" w:pos="1824"/>
                <w:tab w:val="left" w:pos="3936"/>
                <w:tab w:val="left" w:pos="7008"/>
                <w:tab w:val="left" w:pos="7296"/>
                <w:tab w:val="left" w:pos="9216"/>
              </w:tabs>
              <w:rPr>
                <w:rFonts w:cs="Arial"/>
                <w:b/>
                <w:color w:val="000000" w:themeColor="text1"/>
              </w:rPr>
            </w:pPr>
            <w:r w:rsidRPr="00603EB9">
              <w:rPr>
                <w:rFonts w:cs="Arial"/>
                <w:b/>
                <w:color w:val="000000" w:themeColor="text1"/>
              </w:rPr>
              <w:t>Védrantais</w:t>
            </w:r>
          </w:p>
        </w:tc>
        <w:tc>
          <w:tcPr>
            <w:tcW w:w="1604" w:type="dxa"/>
            <w:shd w:val="clear" w:color="auto" w:fill="auto"/>
          </w:tcPr>
          <w:p w:rsidR="005B4ED2" w:rsidRPr="00603EB9" w:rsidRDefault="005B4ED2" w:rsidP="00076724">
            <w:pPr>
              <w:pStyle w:val="Footer"/>
              <w:jc w:val="center"/>
              <w:rPr>
                <w:color w:val="000000" w:themeColor="text1"/>
                <w:sz w:val="20"/>
              </w:rPr>
            </w:pPr>
            <w:r w:rsidRPr="00603EB9">
              <w:rPr>
                <w:i/>
                <w:color w:val="000000" w:themeColor="text1"/>
                <w:sz w:val="20"/>
              </w:rPr>
              <w:t>Fom-1</w:t>
            </w:r>
          </w:p>
        </w:tc>
        <w:tc>
          <w:tcPr>
            <w:tcW w:w="1604"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c>
          <w:tcPr>
            <w:tcW w:w="1559"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r>
      <w:tr w:rsidR="005B4ED2" w:rsidRPr="00603EB9" w:rsidTr="002B7277">
        <w:tc>
          <w:tcPr>
            <w:tcW w:w="2489" w:type="dxa"/>
          </w:tcPr>
          <w:p w:rsidR="005B4ED2" w:rsidRPr="00603EB9" w:rsidRDefault="005B4ED2" w:rsidP="00076724">
            <w:pPr>
              <w:tabs>
                <w:tab w:val="left" w:pos="0"/>
                <w:tab w:val="left" w:pos="1824"/>
                <w:tab w:val="left" w:pos="3936"/>
                <w:tab w:val="left" w:pos="7008"/>
                <w:tab w:val="left" w:pos="7296"/>
                <w:tab w:val="left" w:pos="9216"/>
              </w:tabs>
              <w:rPr>
                <w:rFonts w:cs="Arial"/>
                <w:b/>
                <w:color w:val="000000" w:themeColor="text1"/>
              </w:rPr>
            </w:pPr>
            <w:r w:rsidRPr="00603EB9">
              <w:rPr>
                <w:rFonts w:cs="Arial"/>
                <w:b/>
                <w:color w:val="000000" w:themeColor="text1"/>
              </w:rPr>
              <w:t>Arapaho, Rubbens</w:t>
            </w:r>
          </w:p>
        </w:tc>
        <w:tc>
          <w:tcPr>
            <w:tcW w:w="1604" w:type="dxa"/>
            <w:shd w:val="clear" w:color="auto" w:fill="auto"/>
          </w:tcPr>
          <w:p w:rsidR="005B4ED2" w:rsidRPr="00603EB9" w:rsidRDefault="005B4ED2" w:rsidP="00076724">
            <w:pPr>
              <w:pStyle w:val="Footer"/>
              <w:jc w:val="center"/>
              <w:rPr>
                <w:color w:val="000000" w:themeColor="text1"/>
                <w:sz w:val="20"/>
              </w:rPr>
            </w:pPr>
            <w:r w:rsidRPr="00603EB9">
              <w:rPr>
                <w:i/>
                <w:color w:val="000000" w:themeColor="text1"/>
                <w:sz w:val="20"/>
              </w:rPr>
              <w:t>Fom-2</w:t>
            </w:r>
          </w:p>
        </w:tc>
        <w:tc>
          <w:tcPr>
            <w:tcW w:w="1604"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c>
          <w:tcPr>
            <w:tcW w:w="1559" w:type="dxa"/>
          </w:tcPr>
          <w:p w:rsidR="005B4ED2" w:rsidRPr="00603EB9" w:rsidRDefault="005B4ED2" w:rsidP="00076724">
            <w:pPr>
              <w:pStyle w:val="Footer"/>
              <w:jc w:val="center"/>
              <w:rPr>
                <w:color w:val="000000" w:themeColor="text1"/>
                <w:sz w:val="20"/>
              </w:rPr>
            </w:pPr>
            <w:r w:rsidRPr="00603EB9">
              <w:rPr>
                <w:color w:val="000000" w:themeColor="text1"/>
                <w:sz w:val="20"/>
              </w:rPr>
              <w:t>R</w:t>
            </w:r>
          </w:p>
        </w:tc>
        <w:tc>
          <w:tcPr>
            <w:tcW w:w="1559" w:type="dxa"/>
            <w:shd w:val="clear" w:color="auto" w:fill="D9D9D9"/>
          </w:tcPr>
          <w:p w:rsidR="005B4ED2" w:rsidRPr="00603EB9" w:rsidRDefault="005B4ED2" w:rsidP="00076724">
            <w:pPr>
              <w:pStyle w:val="Footer"/>
              <w:jc w:val="center"/>
              <w:rPr>
                <w:color w:val="000000" w:themeColor="text1"/>
                <w:sz w:val="20"/>
              </w:rPr>
            </w:pPr>
            <w:r w:rsidRPr="00603EB9">
              <w:rPr>
                <w:color w:val="000000" w:themeColor="text1"/>
                <w:sz w:val="20"/>
              </w:rPr>
              <w:t>S</w:t>
            </w:r>
          </w:p>
        </w:tc>
      </w:tr>
      <w:tr w:rsidR="005B4ED2" w:rsidRPr="00603EB9" w:rsidTr="002B7277">
        <w:tc>
          <w:tcPr>
            <w:tcW w:w="2489" w:type="dxa"/>
          </w:tcPr>
          <w:p w:rsidR="005B4ED2" w:rsidRPr="00603EB9" w:rsidRDefault="005B4ED2" w:rsidP="00076724">
            <w:pPr>
              <w:tabs>
                <w:tab w:val="left" w:pos="0"/>
                <w:tab w:val="right" w:pos="2273"/>
              </w:tabs>
              <w:rPr>
                <w:rFonts w:cs="Arial"/>
                <w:b/>
                <w:color w:val="000000" w:themeColor="text1"/>
              </w:rPr>
            </w:pPr>
            <w:r w:rsidRPr="00603EB9">
              <w:rPr>
                <w:rFonts w:cs="Arial"/>
                <w:b/>
                <w:color w:val="000000" w:themeColor="text1"/>
              </w:rPr>
              <w:t>Anasta, Cleo</w:t>
            </w:r>
          </w:p>
        </w:tc>
        <w:tc>
          <w:tcPr>
            <w:tcW w:w="1604" w:type="dxa"/>
            <w:shd w:val="clear" w:color="auto" w:fill="auto"/>
          </w:tcPr>
          <w:p w:rsidR="005B4ED2" w:rsidRPr="00603EB9" w:rsidRDefault="005B4ED2" w:rsidP="00076724">
            <w:pPr>
              <w:pStyle w:val="Footer"/>
              <w:jc w:val="center"/>
              <w:rPr>
                <w:i/>
                <w:color w:val="000000" w:themeColor="text1"/>
                <w:sz w:val="20"/>
              </w:rPr>
            </w:pPr>
          </w:p>
        </w:tc>
        <w:tc>
          <w:tcPr>
            <w:tcW w:w="1604" w:type="dxa"/>
          </w:tcPr>
          <w:p w:rsidR="005B4ED2" w:rsidRPr="00603EB9" w:rsidRDefault="005B4ED2" w:rsidP="00076724">
            <w:pPr>
              <w:pStyle w:val="Footer"/>
              <w:jc w:val="center"/>
              <w:rPr>
                <w:sz w:val="20"/>
              </w:rPr>
            </w:pPr>
            <w:r w:rsidRPr="00603EB9">
              <w:rPr>
                <w:sz w:val="20"/>
              </w:rPr>
              <w:t>R</w:t>
            </w:r>
          </w:p>
        </w:tc>
        <w:tc>
          <w:tcPr>
            <w:tcW w:w="1559" w:type="dxa"/>
          </w:tcPr>
          <w:p w:rsidR="005B4ED2" w:rsidRPr="00603EB9" w:rsidRDefault="005B4ED2" w:rsidP="00076724">
            <w:pPr>
              <w:pStyle w:val="Footer"/>
              <w:jc w:val="center"/>
              <w:rPr>
                <w:sz w:val="20"/>
              </w:rPr>
            </w:pPr>
            <w:r w:rsidRPr="00603EB9">
              <w:rPr>
                <w:sz w:val="20"/>
              </w:rPr>
              <w:t>R</w:t>
            </w:r>
          </w:p>
        </w:tc>
        <w:tc>
          <w:tcPr>
            <w:tcW w:w="1559" w:type="dxa"/>
            <w:shd w:val="clear" w:color="auto" w:fill="D9D9D9"/>
          </w:tcPr>
          <w:p w:rsidR="005B4ED2" w:rsidRPr="00603EB9" w:rsidRDefault="005B4ED2" w:rsidP="00076724">
            <w:pPr>
              <w:pStyle w:val="Footer"/>
              <w:jc w:val="center"/>
              <w:rPr>
                <w:sz w:val="20"/>
              </w:rPr>
            </w:pPr>
            <w:r w:rsidRPr="00603EB9">
              <w:rPr>
                <w:sz w:val="20"/>
              </w:rPr>
              <w:t>R</w:t>
            </w:r>
          </w:p>
        </w:tc>
      </w:tr>
    </w:tbl>
    <w:p w:rsidR="005B4ED2" w:rsidRPr="00603EB9" w:rsidRDefault="005B4ED2" w:rsidP="005B4ED2"/>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9.4</w:t>
            </w:r>
          </w:p>
        </w:tc>
        <w:tc>
          <w:tcPr>
            <w:tcW w:w="3164" w:type="dxa"/>
          </w:tcPr>
          <w:p w:rsidR="002B7277" w:rsidRPr="00BE1886" w:rsidRDefault="002B7277" w:rsidP="00076724">
            <w:pPr>
              <w:spacing w:before="20" w:after="20"/>
              <w:jc w:val="left"/>
              <w:rPr>
                <w:rFonts w:cs="Arial"/>
              </w:rPr>
            </w:pPr>
            <w:r w:rsidRPr="00BE1886">
              <w:rPr>
                <w:rFonts w:cs="Arial"/>
              </w:rPr>
              <w:t>Gestaltung der Prüfung</w:t>
            </w:r>
          </w:p>
        </w:tc>
        <w:tc>
          <w:tcPr>
            <w:tcW w:w="5908" w:type="dxa"/>
          </w:tcPr>
          <w:p w:rsidR="002B7277" w:rsidRPr="0052350C" w:rsidRDefault="002B7277" w:rsidP="00076724">
            <w:pPr>
              <w:spacing w:before="20" w:after="20"/>
              <w:rPr>
                <w:rFonts w:cs="Arial"/>
              </w:rPr>
            </w:pPr>
            <w:r w:rsidRPr="00603EB9">
              <w:t>-</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9.5</w:t>
            </w:r>
          </w:p>
        </w:tc>
        <w:tc>
          <w:tcPr>
            <w:tcW w:w="3164" w:type="dxa"/>
          </w:tcPr>
          <w:p w:rsidR="002B7277" w:rsidRPr="00BE1886" w:rsidRDefault="002B7277" w:rsidP="00076724">
            <w:pPr>
              <w:spacing w:before="20" w:after="20"/>
              <w:jc w:val="left"/>
              <w:rPr>
                <w:rFonts w:cs="Arial"/>
              </w:rPr>
            </w:pPr>
            <w:r w:rsidRPr="00BE1886">
              <w:rPr>
                <w:rFonts w:cs="Arial"/>
              </w:rPr>
              <w:t>Prüfungseinrichtung</w:t>
            </w:r>
          </w:p>
        </w:tc>
        <w:tc>
          <w:tcPr>
            <w:tcW w:w="5908" w:type="dxa"/>
          </w:tcPr>
          <w:p w:rsidR="002B7277" w:rsidRPr="0052350C" w:rsidRDefault="002B7277" w:rsidP="00076724">
            <w:pPr>
              <w:spacing w:before="20" w:after="20"/>
              <w:rPr>
                <w:rFonts w:cs="Arial"/>
              </w:rPr>
            </w:pPr>
            <w:r>
              <w:t>Gewächshaus oder Klimakammer</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9.6</w:t>
            </w:r>
          </w:p>
        </w:tc>
        <w:tc>
          <w:tcPr>
            <w:tcW w:w="3164" w:type="dxa"/>
          </w:tcPr>
          <w:p w:rsidR="002B7277" w:rsidRPr="00BE1886" w:rsidRDefault="002B7277" w:rsidP="00076724">
            <w:pPr>
              <w:spacing w:before="20" w:after="20"/>
              <w:jc w:val="left"/>
              <w:rPr>
                <w:rFonts w:cs="Arial"/>
              </w:rPr>
            </w:pPr>
            <w:r w:rsidRPr="00BE1886">
              <w:rPr>
                <w:rFonts w:cs="Arial"/>
              </w:rPr>
              <w:t>Temperatur</w:t>
            </w:r>
          </w:p>
        </w:tc>
        <w:tc>
          <w:tcPr>
            <w:tcW w:w="5908" w:type="dxa"/>
          </w:tcPr>
          <w:p w:rsidR="002B7277" w:rsidRPr="0052350C" w:rsidRDefault="002B7277" w:rsidP="00076724">
            <w:pPr>
              <w:spacing w:before="20" w:after="20"/>
              <w:rPr>
                <w:rFonts w:cs="Arial"/>
              </w:rPr>
            </w:pPr>
            <w:r>
              <w:t>18 - 25°C</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9.7</w:t>
            </w:r>
          </w:p>
        </w:tc>
        <w:tc>
          <w:tcPr>
            <w:tcW w:w="3164" w:type="dxa"/>
          </w:tcPr>
          <w:p w:rsidR="002B7277" w:rsidRPr="00BE1886" w:rsidRDefault="002B7277" w:rsidP="00076724">
            <w:pPr>
              <w:spacing w:before="20" w:after="20"/>
              <w:jc w:val="left"/>
              <w:rPr>
                <w:rFonts w:cs="Arial"/>
              </w:rPr>
            </w:pPr>
            <w:r w:rsidRPr="00BE1886">
              <w:rPr>
                <w:rFonts w:cs="Arial"/>
              </w:rPr>
              <w:t>Licht</w:t>
            </w:r>
          </w:p>
        </w:tc>
        <w:tc>
          <w:tcPr>
            <w:tcW w:w="5908" w:type="dxa"/>
          </w:tcPr>
          <w:p w:rsidR="002B7277" w:rsidRPr="0052350C" w:rsidRDefault="002B7277" w:rsidP="00076724">
            <w:pPr>
              <w:spacing w:before="20" w:after="20"/>
              <w:rPr>
                <w:rFonts w:cs="Arial"/>
              </w:rPr>
            </w:pPr>
            <w:r>
              <w:t>12 Stunden</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9.8</w:t>
            </w:r>
          </w:p>
        </w:tc>
        <w:tc>
          <w:tcPr>
            <w:tcW w:w="3164" w:type="dxa"/>
          </w:tcPr>
          <w:p w:rsidR="002B7277" w:rsidRPr="00BE1886" w:rsidRDefault="002B7277" w:rsidP="00076724">
            <w:pPr>
              <w:spacing w:before="20" w:after="20"/>
              <w:jc w:val="left"/>
              <w:rPr>
                <w:rFonts w:cs="Arial"/>
              </w:rPr>
            </w:pPr>
            <w:r w:rsidRPr="00BE1886">
              <w:rPr>
                <w:rFonts w:cs="Arial"/>
              </w:rPr>
              <w:t>Jahreszeit</w:t>
            </w:r>
          </w:p>
        </w:tc>
        <w:tc>
          <w:tcPr>
            <w:tcW w:w="5908" w:type="dxa"/>
          </w:tcPr>
          <w:p w:rsidR="002B7277" w:rsidRPr="0052350C" w:rsidRDefault="002B7277" w:rsidP="00076724">
            <w:pPr>
              <w:spacing w:before="20" w:after="20"/>
              <w:rPr>
                <w:rFonts w:cs="Arial"/>
              </w:rPr>
            </w:pPr>
            <w:r>
              <w:t>alle Pflanzen</w:t>
            </w:r>
          </w:p>
        </w:tc>
      </w:tr>
      <w:tr w:rsidR="002B7277" w:rsidRPr="00FC0F02"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9.9</w:t>
            </w:r>
          </w:p>
        </w:tc>
        <w:tc>
          <w:tcPr>
            <w:tcW w:w="3164" w:type="dxa"/>
          </w:tcPr>
          <w:p w:rsidR="002B7277" w:rsidRPr="00BE1886" w:rsidRDefault="002B7277" w:rsidP="00076724">
            <w:pPr>
              <w:spacing w:before="20" w:after="20"/>
              <w:jc w:val="left"/>
              <w:rPr>
                <w:rFonts w:cs="Arial"/>
              </w:rPr>
            </w:pPr>
            <w:r w:rsidRPr="00BE1886">
              <w:rPr>
                <w:rFonts w:cs="Arial"/>
              </w:rPr>
              <w:t>Besondere Maßnahmen</w:t>
            </w:r>
          </w:p>
        </w:tc>
        <w:tc>
          <w:tcPr>
            <w:tcW w:w="5908" w:type="dxa"/>
          </w:tcPr>
          <w:p w:rsidR="002B7277" w:rsidRPr="00950954" w:rsidRDefault="002B7277" w:rsidP="00076724">
            <w:pPr>
              <w:spacing w:before="20" w:after="20"/>
              <w:rPr>
                <w:rFonts w:cs="Arial"/>
                <w:lang w:val="de-DE"/>
              </w:rPr>
            </w:pPr>
            <w:r w:rsidRPr="00950954">
              <w:rPr>
                <w:lang w:val="de-DE"/>
              </w:rPr>
              <w:t>optional: Beschattung (12 Stunden lang nach der Inokulation kein direktes Sonnenlicht)</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10.</w:t>
            </w:r>
          </w:p>
        </w:tc>
        <w:tc>
          <w:tcPr>
            <w:tcW w:w="3164" w:type="dxa"/>
          </w:tcPr>
          <w:p w:rsidR="002B7277" w:rsidRPr="00BE1886" w:rsidRDefault="002B7277" w:rsidP="00076724">
            <w:pPr>
              <w:spacing w:before="20" w:after="20"/>
              <w:jc w:val="left"/>
              <w:rPr>
                <w:rFonts w:cs="Arial"/>
              </w:rPr>
            </w:pPr>
            <w:r w:rsidRPr="00BE1886">
              <w:rPr>
                <w:rFonts w:cs="Arial"/>
              </w:rPr>
              <w:t>Inokulation</w:t>
            </w:r>
          </w:p>
        </w:tc>
        <w:tc>
          <w:tcPr>
            <w:tcW w:w="5908" w:type="dxa"/>
          </w:tcPr>
          <w:p w:rsidR="002B7277" w:rsidRPr="0052350C" w:rsidRDefault="002B7277" w:rsidP="00076724">
            <w:pPr>
              <w:spacing w:before="20" w:after="20"/>
              <w:rPr>
                <w:rFonts w:cs="Arial"/>
              </w:rPr>
            </w:pPr>
          </w:p>
        </w:tc>
      </w:tr>
      <w:tr w:rsidR="002B7277" w:rsidRPr="00FC0F02"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10.1</w:t>
            </w:r>
          </w:p>
        </w:tc>
        <w:tc>
          <w:tcPr>
            <w:tcW w:w="3164" w:type="dxa"/>
          </w:tcPr>
          <w:p w:rsidR="002B7277" w:rsidRPr="00BE1886" w:rsidRDefault="002B7277" w:rsidP="00076724">
            <w:pPr>
              <w:spacing w:before="20" w:after="20"/>
              <w:jc w:val="left"/>
              <w:rPr>
                <w:rFonts w:cs="Arial"/>
              </w:rPr>
            </w:pPr>
            <w:r w:rsidRPr="00BE1886">
              <w:rPr>
                <w:rFonts w:cs="Arial"/>
              </w:rPr>
              <w:t>Vorbereitung des Inokulums</w:t>
            </w:r>
          </w:p>
        </w:tc>
        <w:tc>
          <w:tcPr>
            <w:tcW w:w="5908" w:type="dxa"/>
          </w:tcPr>
          <w:p w:rsidR="002B7277" w:rsidRPr="00950954" w:rsidRDefault="002B7277" w:rsidP="00076724">
            <w:pPr>
              <w:spacing w:before="20" w:after="20"/>
              <w:rPr>
                <w:lang w:val="de-DE"/>
              </w:rPr>
            </w:pPr>
            <w:r w:rsidRPr="00950954">
              <w:rPr>
                <w:lang w:val="de-DE"/>
              </w:rPr>
              <w:t xml:space="preserve">belüftete Kultur 7 - 10 Tage, z.B. Czapek-Dox-Nährlösung </w:t>
            </w:r>
          </w:p>
          <w:p w:rsidR="002B7277" w:rsidRPr="00950954" w:rsidRDefault="002B7277" w:rsidP="00076724">
            <w:pPr>
              <w:spacing w:before="20" w:after="20"/>
              <w:rPr>
                <w:lang w:val="de-DE"/>
              </w:rPr>
            </w:pPr>
            <w:r w:rsidRPr="00950954">
              <w:rPr>
                <w:lang w:val="de-DE"/>
              </w:rPr>
              <w:t>einige Isolate müssen gefiltert oder zentrifugiert werden;</w:t>
            </w:r>
          </w:p>
          <w:p w:rsidR="002B7277" w:rsidRPr="00950954" w:rsidRDefault="002B7277" w:rsidP="00076724">
            <w:pPr>
              <w:spacing w:before="20" w:after="20"/>
              <w:rPr>
                <w:rFonts w:cs="Arial"/>
                <w:lang w:val="de-DE"/>
              </w:rPr>
            </w:pPr>
            <w:r w:rsidRPr="00950954">
              <w:rPr>
                <w:lang w:val="de-DE"/>
              </w:rPr>
              <w:t>pelletierte Sporen in entmineralisiertem Wasser resuspendieren</w:t>
            </w:r>
          </w:p>
        </w:tc>
      </w:tr>
      <w:tr w:rsidR="002B7277" w:rsidRPr="00FC0F02"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10.2</w:t>
            </w:r>
          </w:p>
        </w:tc>
        <w:tc>
          <w:tcPr>
            <w:tcW w:w="3164" w:type="dxa"/>
          </w:tcPr>
          <w:p w:rsidR="002B7277" w:rsidRPr="00BE1886" w:rsidRDefault="002B7277" w:rsidP="00076724">
            <w:pPr>
              <w:spacing w:before="20" w:after="20"/>
              <w:jc w:val="left"/>
              <w:rPr>
                <w:rFonts w:cs="Arial"/>
              </w:rPr>
            </w:pPr>
            <w:r w:rsidRPr="00BE1886">
              <w:rPr>
                <w:rFonts w:cs="Arial"/>
              </w:rPr>
              <w:t>Quantifizierung des Inokulums</w:t>
            </w:r>
          </w:p>
        </w:tc>
        <w:tc>
          <w:tcPr>
            <w:tcW w:w="5908" w:type="dxa"/>
          </w:tcPr>
          <w:p w:rsidR="002B7277" w:rsidRPr="00950954" w:rsidRDefault="002B7277" w:rsidP="00076724">
            <w:pPr>
              <w:spacing w:before="20" w:after="20"/>
              <w:rPr>
                <w:rFonts w:cs="Arial"/>
                <w:lang w:val="de-DE"/>
              </w:rPr>
            </w:pPr>
            <w:r w:rsidRPr="00950954">
              <w:rPr>
                <w:lang w:val="de-DE"/>
              </w:rPr>
              <w:t>Sporen zählen; angleichen an 10</w:t>
            </w:r>
            <w:r w:rsidRPr="00950954">
              <w:rPr>
                <w:vertAlign w:val="superscript"/>
                <w:lang w:val="de-DE"/>
              </w:rPr>
              <w:t>6</w:t>
            </w:r>
            <w:r w:rsidRPr="00950954">
              <w:rPr>
                <w:lang w:val="de-DE"/>
              </w:rPr>
              <w:t xml:space="preserve"> -10</w:t>
            </w:r>
            <w:r w:rsidRPr="00950954">
              <w:rPr>
                <w:vertAlign w:val="superscript"/>
                <w:lang w:val="de-DE"/>
              </w:rPr>
              <w:t>7</w:t>
            </w:r>
            <w:r w:rsidRPr="00950954">
              <w:rPr>
                <w:lang w:val="de-DE"/>
              </w:rPr>
              <w:t xml:space="preserve"> pro ml</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10.3</w:t>
            </w:r>
          </w:p>
        </w:tc>
        <w:tc>
          <w:tcPr>
            <w:tcW w:w="3164" w:type="dxa"/>
          </w:tcPr>
          <w:p w:rsidR="002B7277" w:rsidRPr="00BE1886" w:rsidRDefault="002B7277" w:rsidP="00076724">
            <w:pPr>
              <w:spacing w:before="20" w:after="20"/>
              <w:jc w:val="left"/>
              <w:rPr>
                <w:rFonts w:cs="Arial"/>
              </w:rPr>
            </w:pPr>
            <w:r w:rsidRPr="00BE1886">
              <w:rPr>
                <w:rFonts w:cs="Arial"/>
              </w:rPr>
              <w:t>Pflanzenstadium bei Inokulation</w:t>
            </w:r>
          </w:p>
        </w:tc>
        <w:tc>
          <w:tcPr>
            <w:tcW w:w="5908" w:type="dxa"/>
          </w:tcPr>
          <w:p w:rsidR="002B7277" w:rsidRPr="0052350C" w:rsidRDefault="002B7277" w:rsidP="00076724">
            <w:pPr>
              <w:spacing w:before="20" w:after="20"/>
              <w:rPr>
                <w:rFonts w:cs="Arial"/>
              </w:rPr>
            </w:pPr>
            <w:r>
              <w:t>Keimblatt entfaltet</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lastRenderedPageBreak/>
              <w:t>10.4</w:t>
            </w:r>
          </w:p>
        </w:tc>
        <w:tc>
          <w:tcPr>
            <w:tcW w:w="3164" w:type="dxa"/>
          </w:tcPr>
          <w:p w:rsidR="002B7277" w:rsidRPr="00BE1886" w:rsidRDefault="002B7277" w:rsidP="00076724">
            <w:pPr>
              <w:spacing w:before="20" w:after="20"/>
              <w:jc w:val="left"/>
              <w:rPr>
                <w:rFonts w:cs="Arial"/>
              </w:rPr>
            </w:pPr>
            <w:r w:rsidRPr="00BE1886">
              <w:rPr>
                <w:rFonts w:cs="Arial"/>
              </w:rPr>
              <w:t>Inokulationsmethode</w:t>
            </w:r>
          </w:p>
        </w:tc>
        <w:tc>
          <w:tcPr>
            <w:tcW w:w="5908" w:type="dxa"/>
          </w:tcPr>
          <w:p w:rsidR="002B7277" w:rsidRPr="00950954" w:rsidRDefault="002B7277" w:rsidP="00076724">
            <w:pPr>
              <w:spacing w:before="20" w:after="20"/>
              <w:rPr>
                <w:rFonts w:eastAsia="Calibri"/>
                <w:lang w:val="de-DE"/>
              </w:rPr>
            </w:pPr>
            <w:r w:rsidRPr="00950954">
              <w:rPr>
                <w:lang w:val="de-DE"/>
              </w:rPr>
              <w:t>Durchtränken des Wurzelsystems in einer Suspension aus flüssigem Pilzmedium</w:t>
            </w:r>
          </w:p>
          <w:p w:rsidR="002B7277" w:rsidRPr="0052350C" w:rsidRDefault="002B7277" w:rsidP="00076724">
            <w:pPr>
              <w:spacing w:before="20" w:after="20"/>
              <w:rPr>
                <w:rFonts w:cs="Arial"/>
              </w:rPr>
            </w:pPr>
            <w:proofErr w:type="gramStart"/>
            <w:r>
              <w:t>mindestens</w:t>
            </w:r>
            <w:proofErr w:type="gramEnd"/>
            <w:r>
              <w:t xml:space="preserve"> 30 Sek. - 5 Min.</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10.5</w:t>
            </w:r>
          </w:p>
        </w:tc>
        <w:tc>
          <w:tcPr>
            <w:tcW w:w="3164" w:type="dxa"/>
          </w:tcPr>
          <w:p w:rsidR="002B7277" w:rsidRPr="00BE1886" w:rsidRDefault="002B7277" w:rsidP="00076724">
            <w:pPr>
              <w:spacing w:before="20" w:after="20"/>
              <w:jc w:val="left"/>
              <w:rPr>
                <w:rFonts w:cs="Arial"/>
              </w:rPr>
            </w:pPr>
            <w:r w:rsidRPr="00BE1886">
              <w:rPr>
                <w:rFonts w:cs="Arial"/>
              </w:rPr>
              <w:t>Erste Erfassung</w:t>
            </w:r>
          </w:p>
        </w:tc>
        <w:tc>
          <w:tcPr>
            <w:tcW w:w="5908" w:type="dxa"/>
          </w:tcPr>
          <w:p w:rsidR="002B7277" w:rsidRPr="0052350C" w:rsidRDefault="002B7277" w:rsidP="00076724">
            <w:pPr>
              <w:spacing w:before="20" w:after="20"/>
              <w:rPr>
                <w:rFonts w:cs="Arial"/>
              </w:rPr>
            </w:pPr>
            <w:r>
              <w:t>7 Tage nach der Inokulation</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10.6</w:t>
            </w:r>
          </w:p>
        </w:tc>
        <w:tc>
          <w:tcPr>
            <w:tcW w:w="3164" w:type="dxa"/>
          </w:tcPr>
          <w:p w:rsidR="002B7277" w:rsidRPr="00BE1886" w:rsidRDefault="002B7277" w:rsidP="00076724">
            <w:pPr>
              <w:spacing w:before="20" w:after="20"/>
              <w:jc w:val="left"/>
              <w:rPr>
                <w:rFonts w:cs="Arial"/>
              </w:rPr>
            </w:pPr>
            <w:r w:rsidRPr="00BE1886">
              <w:rPr>
                <w:rFonts w:cs="Arial"/>
              </w:rPr>
              <w:t>Zweite Erfassung</w:t>
            </w:r>
          </w:p>
        </w:tc>
        <w:tc>
          <w:tcPr>
            <w:tcW w:w="5908" w:type="dxa"/>
          </w:tcPr>
          <w:p w:rsidR="002B7277" w:rsidRPr="0052350C" w:rsidRDefault="002B7277" w:rsidP="00076724">
            <w:pPr>
              <w:spacing w:before="20" w:after="20"/>
              <w:rPr>
                <w:rFonts w:cs="Arial"/>
              </w:rPr>
            </w:pPr>
            <w:r>
              <w:t>14 - 20 Tage nach der Inokulation</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10.7</w:t>
            </w:r>
          </w:p>
        </w:tc>
        <w:tc>
          <w:tcPr>
            <w:tcW w:w="3164" w:type="dxa"/>
          </w:tcPr>
          <w:p w:rsidR="002B7277" w:rsidRPr="00BE1886" w:rsidRDefault="002B7277" w:rsidP="00076724">
            <w:pPr>
              <w:spacing w:before="20" w:after="20"/>
              <w:jc w:val="left"/>
              <w:rPr>
                <w:rFonts w:cs="Arial"/>
              </w:rPr>
            </w:pPr>
            <w:r w:rsidRPr="00BE1886">
              <w:rPr>
                <w:rFonts w:cs="Arial"/>
              </w:rPr>
              <w:t>Abschließende Erfassungen</w:t>
            </w:r>
          </w:p>
        </w:tc>
        <w:tc>
          <w:tcPr>
            <w:tcW w:w="5908" w:type="dxa"/>
          </w:tcPr>
          <w:p w:rsidR="002B7277" w:rsidRPr="0052350C" w:rsidRDefault="002B7277" w:rsidP="00076724">
            <w:pPr>
              <w:spacing w:before="20" w:after="20"/>
              <w:rPr>
                <w:rFonts w:cs="Arial"/>
              </w:rPr>
            </w:pPr>
            <w:r>
              <w:t>20 Tage nach der Inokulation</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11.</w:t>
            </w:r>
          </w:p>
        </w:tc>
        <w:tc>
          <w:tcPr>
            <w:tcW w:w="3164" w:type="dxa"/>
          </w:tcPr>
          <w:p w:rsidR="002B7277" w:rsidRPr="00BE1886" w:rsidRDefault="002B7277" w:rsidP="00076724">
            <w:pPr>
              <w:spacing w:before="20" w:after="20"/>
              <w:jc w:val="left"/>
              <w:rPr>
                <w:rFonts w:cs="Arial"/>
              </w:rPr>
            </w:pPr>
            <w:r w:rsidRPr="00BE1886">
              <w:rPr>
                <w:rFonts w:cs="Arial"/>
              </w:rPr>
              <w:t>Erfassungen</w:t>
            </w:r>
          </w:p>
        </w:tc>
        <w:tc>
          <w:tcPr>
            <w:tcW w:w="5908" w:type="dxa"/>
          </w:tcPr>
          <w:p w:rsidR="002B7277" w:rsidRPr="0052350C" w:rsidRDefault="002B7277" w:rsidP="00076724">
            <w:pPr>
              <w:keepNext/>
              <w:spacing w:before="20" w:after="20"/>
              <w:rPr>
                <w:rFonts w:cs="Arial"/>
              </w:rPr>
            </w:pP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11.1</w:t>
            </w:r>
          </w:p>
        </w:tc>
        <w:tc>
          <w:tcPr>
            <w:tcW w:w="3164" w:type="dxa"/>
          </w:tcPr>
          <w:p w:rsidR="002B7277" w:rsidRPr="00BE1886" w:rsidRDefault="002B7277" w:rsidP="00076724">
            <w:pPr>
              <w:spacing w:before="20" w:after="20"/>
              <w:jc w:val="left"/>
              <w:rPr>
                <w:rFonts w:cs="Arial"/>
              </w:rPr>
            </w:pPr>
            <w:r w:rsidRPr="00BE1886">
              <w:rPr>
                <w:rFonts w:cs="Arial"/>
              </w:rPr>
              <w:t>Methode</w:t>
            </w:r>
          </w:p>
        </w:tc>
        <w:tc>
          <w:tcPr>
            <w:tcW w:w="5908" w:type="dxa"/>
          </w:tcPr>
          <w:p w:rsidR="002B7277" w:rsidRPr="0052350C" w:rsidRDefault="002B7277" w:rsidP="00076724">
            <w:pPr>
              <w:keepNext/>
              <w:spacing w:before="20" w:after="20"/>
              <w:rPr>
                <w:rFonts w:cs="Arial"/>
              </w:rPr>
            </w:pPr>
            <w:r>
              <w:rPr>
                <w:bCs/>
              </w:rPr>
              <w:t>visuell, vergleichend</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11.2</w:t>
            </w:r>
          </w:p>
        </w:tc>
        <w:tc>
          <w:tcPr>
            <w:tcW w:w="3164" w:type="dxa"/>
          </w:tcPr>
          <w:p w:rsidR="002B7277" w:rsidRPr="00BE1886" w:rsidRDefault="002B7277" w:rsidP="00076724">
            <w:pPr>
              <w:spacing w:before="20" w:after="20"/>
              <w:jc w:val="left"/>
              <w:rPr>
                <w:rFonts w:cs="Arial"/>
              </w:rPr>
            </w:pPr>
            <w:r w:rsidRPr="00BE1886">
              <w:rPr>
                <w:rFonts w:cs="Arial"/>
              </w:rPr>
              <w:t>Erfassungsskala</w:t>
            </w:r>
          </w:p>
        </w:tc>
        <w:tc>
          <w:tcPr>
            <w:tcW w:w="5908" w:type="dxa"/>
          </w:tcPr>
          <w:p w:rsidR="002B7277" w:rsidRPr="0052350C" w:rsidRDefault="002B7277" w:rsidP="00076724">
            <w:pPr>
              <w:keepNext/>
              <w:spacing w:before="20" w:after="20"/>
              <w:rPr>
                <w:rFonts w:cs="Arial"/>
              </w:rPr>
            </w:pPr>
          </w:p>
        </w:tc>
      </w:tr>
      <w:tr w:rsidR="002B7277" w:rsidRPr="00FC0F02" w:rsidTr="00076724">
        <w:trPr>
          <w:cantSplit/>
        </w:trPr>
        <w:tc>
          <w:tcPr>
            <w:tcW w:w="675" w:type="dxa"/>
          </w:tcPr>
          <w:p w:rsidR="002B7277" w:rsidRPr="00933276" w:rsidRDefault="002B7277" w:rsidP="00076724">
            <w:pPr>
              <w:tabs>
                <w:tab w:val="left" w:leader="dot" w:pos="3720"/>
              </w:tabs>
              <w:spacing w:before="20" w:after="20"/>
              <w:ind w:left="284"/>
              <w:rPr>
                <w:rFonts w:eastAsiaTheme="minorHAnsi" w:cs="Arial"/>
                <w:bCs/>
              </w:rPr>
            </w:pPr>
          </w:p>
        </w:tc>
        <w:tc>
          <w:tcPr>
            <w:tcW w:w="3164" w:type="dxa"/>
          </w:tcPr>
          <w:p w:rsidR="002B7277" w:rsidRPr="0052350C" w:rsidRDefault="002B7277" w:rsidP="00076724">
            <w:pPr>
              <w:keepNext/>
              <w:tabs>
                <w:tab w:val="left" w:leader="dot" w:pos="3720"/>
              </w:tabs>
              <w:spacing w:before="20" w:after="20"/>
              <w:ind w:left="284"/>
              <w:rPr>
                <w:rFonts w:cs="Arial"/>
              </w:rPr>
            </w:pPr>
            <w:r>
              <w:t>[1] fehlend</w:t>
            </w:r>
          </w:p>
        </w:tc>
        <w:tc>
          <w:tcPr>
            <w:tcW w:w="5908" w:type="dxa"/>
          </w:tcPr>
          <w:p w:rsidR="002B7277" w:rsidRPr="00950954" w:rsidRDefault="002B7277" w:rsidP="00076724">
            <w:pPr>
              <w:keepNext/>
              <w:spacing w:before="20" w:after="20"/>
              <w:rPr>
                <w:rFonts w:cs="Arial"/>
                <w:color w:val="000000" w:themeColor="text1"/>
                <w:lang w:val="de-DE"/>
              </w:rPr>
            </w:pPr>
            <w:r w:rsidRPr="00950954">
              <w:rPr>
                <w:color w:val="000000" w:themeColor="text1"/>
                <w:lang w:val="de-DE"/>
              </w:rPr>
              <w:t>Wachstumsverzögerung in Kombination mit Vergilben oder Verwelken der Keimblätter (zweckdienlich für die Beurteilung des Schweregrades des Angriffs), mögliche Bräunung innerer Gefäße, Absterben der Pflanze.</w:t>
            </w:r>
          </w:p>
        </w:tc>
      </w:tr>
      <w:tr w:rsidR="002B7277" w:rsidRPr="0052350C" w:rsidTr="00076724">
        <w:trPr>
          <w:cantSplit/>
        </w:trPr>
        <w:tc>
          <w:tcPr>
            <w:tcW w:w="675" w:type="dxa"/>
          </w:tcPr>
          <w:p w:rsidR="002B7277" w:rsidRPr="00C03CC7" w:rsidRDefault="002B7277" w:rsidP="00076724">
            <w:pPr>
              <w:tabs>
                <w:tab w:val="left" w:leader="dot" w:pos="3720"/>
              </w:tabs>
              <w:spacing w:before="20" w:after="20"/>
              <w:ind w:left="284"/>
              <w:rPr>
                <w:rFonts w:eastAsiaTheme="minorHAnsi" w:cs="Arial"/>
                <w:bCs/>
                <w:lang w:val="de-DE"/>
              </w:rPr>
            </w:pPr>
          </w:p>
        </w:tc>
        <w:tc>
          <w:tcPr>
            <w:tcW w:w="3164" w:type="dxa"/>
          </w:tcPr>
          <w:p w:rsidR="002B7277" w:rsidRPr="0052350C" w:rsidRDefault="002B7277" w:rsidP="00076724">
            <w:pPr>
              <w:tabs>
                <w:tab w:val="left" w:leader="dot" w:pos="3720"/>
              </w:tabs>
              <w:spacing w:before="20" w:after="20"/>
              <w:ind w:left="284"/>
              <w:rPr>
                <w:rFonts w:cs="Arial"/>
              </w:rPr>
            </w:pPr>
            <w:r>
              <w:t>[9] vorhanden</w:t>
            </w:r>
          </w:p>
        </w:tc>
        <w:tc>
          <w:tcPr>
            <w:tcW w:w="5908" w:type="dxa"/>
          </w:tcPr>
          <w:p w:rsidR="002B7277" w:rsidRPr="0052350C" w:rsidRDefault="002B7277" w:rsidP="00076724">
            <w:pPr>
              <w:spacing w:before="20" w:after="20"/>
              <w:rPr>
                <w:rFonts w:cs="Arial"/>
              </w:rPr>
            </w:pPr>
            <w:r>
              <w:t>keine Symptome</w:t>
            </w:r>
          </w:p>
        </w:tc>
      </w:tr>
      <w:tr w:rsidR="002B7277" w:rsidRPr="0052350C" w:rsidTr="00076724">
        <w:trPr>
          <w:cantSplit/>
        </w:trPr>
        <w:tc>
          <w:tcPr>
            <w:tcW w:w="675" w:type="dxa"/>
          </w:tcPr>
          <w:p w:rsidR="002B7277" w:rsidRPr="00933276" w:rsidRDefault="002B7277" w:rsidP="00076724">
            <w:pPr>
              <w:tabs>
                <w:tab w:val="left" w:leader="dot" w:pos="3720"/>
              </w:tabs>
              <w:spacing w:before="20" w:after="20"/>
              <w:rPr>
                <w:rFonts w:cs="Arial"/>
              </w:rPr>
            </w:pPr>
            <w:r w:rsidRPr="00933276">
              <w:rPr>
                <w:rFonts w:cs="Arial"/>
              </w:rPr>
              <w:t>11.3</w:t>
            </w:r>
          </w:p>
        </w:tc>
        <w:tc>
          <w:tcPr>
            <w:tcW w:w="3164" w:type="dxa"/>
          </w:tcPr>
          <w:p w:rsidR="002B7277" w:rsidRPr="00BE1886" w:rsidRDefault="002B7277" w:rsidP="00076724">
            <w:pPr>
              <w:spacing w:before="20" w:after="20"/>
              <w:jc w:val="left"/>
              <w:rPr>
                <w:rFonts w:cs="Arial"/>
              </w:rPr>
            </w:pPr>
            <w:r w:rsidRPr="00BE1886">
              <w:rPr>
                <w:rFonts w:cs="Arial"/>
              </w:rPr>
              <w:t>Validierung der Prüfung</w:t>
            </w:r>
          </w:p>
        </w:tc>
        <w:tc>
          <w:tcPr>
            <w:tcW w:w="5908" w:type="dxa"/>
          </w:tcPr>
          <w:p w:rsidR="002B7277" w:rsidRPr="0052350C" w:rsidRDefault="002B7277" w:rsidP="00076724">
            <w:pPr>
              <w:autoSpaceDE w:val="0"/>
              <w:autoSpaceDN w:val="0"/>
              <w:adjustRightInd w:val="0"/>
              <w:spacing w:before="20" w:after="20"/>
              <w:rPr>
                <w:rFonts w:cs="Arial"/>
              </w:rPr>
            </w:pPr>
            <w:r>
              <w:rPr>
                <w:bCs/>
              </w:rPr>
              <w:t>an Standardsorten</w:t>
            </w:r>
          </w:p>
        </w:tc>
      </w:tr>
      <w:tr w:rsidR="002B7277" w:rsidRPr="0052350C" w:rsidTr="00076724">
        <w:trPr>
          <w:cantSplit/>
        </w:trPr>
        <w:tc>
          <w:tcPr>
            <w:tcW w:w="675" w:type="dxa"/>
          </w:tcPr>
          <w:p w:rsidR="002B7277" w:rsidRPr="008E0701" w:rsidRDefault="002B7277" w:rsidP="00076724">
            <w:pPr>
              <w:tabs>
                <w:tab w:val="left" w:leader="dot" w:pos="3720"/>
              </w:tabs>
              <w:spacing w:before="20" w:after="20"/>
              <w:rPr>
                <w:rFonts w:cs="Arial"/>
              </w:rPr>
            </w:pPr>
            <w:r w:rsidRPr="008E0701">
              <w:rPr>
                <w:rFonts w:cs="Arial"/>
              </w:rPr>
              <w:t>11.4</w:t>
            </w:r>
          </w:p>
        </w:tc>
        <w:tc>
          <w:tcPr>
            <w:tcW w:w="3164" w:type="dxa"/>
          </w:tcPr>
          <w:p w:rsidR="002B7277" w:rsidRPr="00BE1886" w:rsidRDefault="002B7277" w:rsidP="00076724">
            <w:pPr>
              <w:spacing w:before="20" w:after="20"/>
              <w:jc w:val="left"/>
              <w:rPr>
                <w:rFonts w:cs="Arial"/>
              </w:rPr>
            </w:pPr>
            <w:r w:rsidRPr="00BE1886">
              <w:rPr>
                <w:rFonts w:cs="Arial"/>
              </w:rPr>
              <w:t>Abweicher</w:t>
            </w:r>
          </w:p>
        </w:tc>
        <w:tc>
          <w:tcPr>
            <w:tcW w:w="5908" w:type="dxa"/>
          </w:tcPr>
          <w:p w:rsidR="002B7277" w:rsidRPr="0052350C" w:rsidRDefault="002B7277" w:rsidP="00076724">
            <w:pPr>
              <w:spacing w:before="20" w:after="20"/>
              <w:rPr>
                <w:rFonts w:cs="Arial"/>
              </w:rPr>
            </w:pPr>
            <w:r>
              <w:t>-</w:t>
            </w:r>
          </w:p>
        </w:tc>
      </w:tr>
      <w:tr w:rsidR="002B7277" w:rsidRPr="0052350C" w:rsidTr="00076724">
        <w:trPr>
          <w:cantSplit/>
        </w:trPr>
        <w:tc>
          <w:tcPr>
            <w:tcW w:w="675" w:type="dxa"/>
          </w:tcPr>
          <w:p w:rsidR="002B7277" w:rsidRPr="008E0701" w:rsidRDefault="002B7277" w:rsidP="00076724">
            <w:pPr>
              <w:tabs>
                <w:tab w:val="left" w:leader="dot" w:pos="3720"/>
              </w:tabs>
              <w:spacing w:before="20" w:after="20"/>
              <w:ind w:left="426" w:hanging="426"/>
              <w:jc w:val="left"/>
              <w:rPr>
                <w:rFonts w:cs="Arial"/>
              </w:rPr>
            </w:pPr>
            <w:r w:rsidRPr="008E0701">
              <w:rPr>
                <w:rFonts w:cs="Arial"/>
              </w:rPr>
              <w:t>12.</w:t>
            </w:r>
          </w:p>
        </w:tc>
        <w:tc>
          <w:tcPr>
            <w:tcW w:w="3164" w:type="dxa"/>
          </w:tcPr>
          <w:p w:rsidR="002B7277" w:rsidRPr="00A53563" w:rsidRDefault="002B7277" w:rsidP="00076724">
            <w:pPr>
              <w:spacing w:before="20" w:after="20"/>
              <w:jc w:val="left"/>
              <w:rPr>
                <w:rFonts w:cs="Arial"/>
                <w:lang w:val="de-DE"/>
              </w:rPr>
            </w:pPr>
            <w:r w:rsidRPr="00A53563">
              <w:rPr>
                <w:rFonts w:cs="Arial"/>
                <w:lang w:val="de-DE"/>
              </w:rPr>
              <w:t>Auswertung der Daten hinsichtlich der UPOV</w:t>
            </w:r>
            <w:r w:rsidRPr="00A53563">
              <w:rPr>
                <w:rFonts w:cs="Arial"/>
                <w:lang w:val="de-DE"/>
              </w:rPr>
              <w:noBreakHyphen/>
              <w:t>Ausprägungsstufen</w:t>
            </w:r>
          </w:p>
        </w:tc>
        <w:tc>
          <w:tcPr>
            <w:tcW w:w="5908" w:type="dxa"/>
          </w:tcPr>
          <w:p w:rsidR="002B7277" w:rsidRPr="0052350C" w:rsidRDefault="002B7277" w:rsidP="00076724">
            <w:pPr>
              <w:keepNext/>
              <w:spacing w:before="20" w:after="20"/>
              <w:rPr>
                <w:rFonts w:cs="Arial"/>
              </w:rPr>
            </w:pPr>
            <w:r>
              <w:rPr>
                <w:bCs/>
              </w:rPr>
              <w:t>QL</w:t>
            </w:r>
          </w:p>
        </w:tc>
      </w:tr>
      <w:tr w:rsidR="002B7277" w:rsidRPr="00FC0F02" w:rsidTr="00076724">
        <w:trPr>
          <w:cantSplit/>
        </w:trPr>
        <w:tc>
          <w:tcPr>
            <w:tcW w:w="675" w:type="dxa"/>
          </w:tcPr>
          <w:p w:rsidR="002B7277" w:rsidRPr="008E0701" w:rsidRDefault="002B7277" w:rsidP="00076724">
            <w:pPr>
              <w:tabs>
                <w:tab w:val="left" w:leader="dot" w:pos="3720"/>
              </w:tabs>
              <w:spacing w:before="20" w:after="20"/>
              <w:rPr>
                <w:rFonts w:cs="Arial"/>
              </w:rPr>
            </w:pPr>
            <w:r w:rsidRPr="008E0701">
              <w:rPr>
                <w:rFonts w:cs="Arial"/>
              </w:rPr>
              <w:t>13.</w:t>
            </w:r>
          </w:p>
        </w:tc>
        <w:tc>
          <w:tcPr>
            <w:tcW w:w="3164" w:type="dxa"/>
          </w:tcPr>
          <w:p w:rsidR="002B7277" w:rsidRPr="00BE1886" w:rsidRDefault="002B7277" w:rsidP="00076724">
            <w:pPr>
              <w:spacing w:before="20" w:after="20"/>
              <w:jc w:val="left"/>
              <w:rPr>
                <w:rFonts w:cs="Arial"/>
              </w:rPr>
            </w:pPr>
            <w:r w:rsidRPr="00BE1886">
              <w:rPr>
                <w:rFonts w:cs="Arial"/>
              </w:rPr>
              <w:t>Kritische Kontrollpunkte</w:t>
            </w:r>
          </w:p>
        </w:tc>
        <w:tc>
          <w:tcPr>
            <w:tcW w:w="5908" w:type="dxa"/>
          </w:tcPr>
          <w:p w:rsidR="002B7277" w:rsidRPr="00950954" w:rsidRDefault="002B7277" w:rsidP="00076724">
            <w:pPr>
              <w:spacing w:before="20" w:after="20"/>
              <w:rPr>
                <w:rFonts w:cs="Arial"/>
                <w:lang w:val="de-DE"/>
              </w:rPr>
            </w:pPr>
            <w:r w:rsidRPr="00950954">
              <w:rPr>
                <w:lang w:val="de-DE"/>
              </w:rPr>
              <w:t>Für Pathotyp 1.2 sollte das abgeänderte Protokoll auf der nächsten Seite verwendet werden.</w:t>
            </w:r>
          </w:p>
        </w:tc>
      </w:tr>
    </w:tbl>
    <w:p w:rsidR="005B4ED2" w:rsidRPr="00950954" w:rsidRDefault="005B4ED2" w:rsidP="005B4ED2">
      <w:pPr>
        <w:rPr>
          <w:i/>
          <w:lang w:val="de-DE"/>
        </w:rPr>
      </w:pPr>
    </w:p>
    <w:p w:rsidR="005B4ED2" w:rsidRPr="00950954" w:rsidRDefault="005B4ED2" w:rsidP="005B4ED2">
      <w:pPr>
        <w:jc w:val="left"/>
        <w:rPr>
          <w:i/>
          <w:lang w:val="de-DE"/>
        </w:rPr>
      </w:pPr>
      <w:r w:rsidRPr="00950954">
        <w:rPr>
          <w:i/>
          <w:lang w:val="de-DE"/>
        </w:rPr>
        <w:br w:type="page"/>
      </w:r>
    </w:p>
    <w:p w:rsidR="005B4ED2" w:rsidRDefault="005B4ED2" w:rsidP="005B4ED2">
      <w:pPr>
        <w:jc w:val="left"/>
        <w:rPr>
          <w:i/>
          <w:snapToGrid w:val="0"/>
          <w:lang w:val="de-DE"/>
        </w:rPr>
      </w:pPr>
      <w:r>
        <w:rPr>
          <w:i/>
          <w:snapToGrid w:val="0"/>
          <w:lang w:val="de-DE"/>
        </w:rPr>
        <w:lastRenderedPageBreak/>
        <w:br w:type="page"/>
      </w:r>
    </w:p>
    <w:p w:rsidR="005B4ED2" w:rsidRPr="00950954" w:rsidRDefault="005B4ED2" w:rsidP="005B4ED2">
      <w:pPr>
        <w:jc w:val="left"/>
        <w:rPr>
          <w:i/>
          <w:lang w:val="de-DE"/>
        </w:rPr>
      </w:pPr>
      <w:r w:rsidRPr="00950954">
        <w:rPr>
          <w:i/>
          <w:snapToGrid w:val="0"/>
          <w:lang w:val="de-DE"/>
        </w:rPr>
        <w:lastRenderedPageBreak/>
        <w:t>Derzeitiger Wortlaut</w:t>
      </w:r>
      <w:r w:rsidRPr="00950954">
        <w:rPr>
          <w:i/>
          <w:lang w:val="de-DE"/>
        </w:rPr>
        <w:t>:</w:t>
      </w:r>
    </w:p>
    <w:p w:rsidR="005B4ED2" w:rsidRPr="00950954" w:rsidRDefault="005B4ED2" w:rsidP="005B4ED2">
      <w:pPr>
        <w:keepNext/>
        <w:rPr>
          <w:u w:val="single"/>
          <w:lang w:val="de-DE"/>
        </w:rPr>
      </w:pPr>
    </w:p>
    <w:p w:rsidR="005B4ED2" w:rsidRPr="00950954" w:rsidRDefault="005B4ED2" w:rsidP="005B4ED2">
      <w:pPr>
        <w:rPr>
          <w:i/>
          <w:u w:val="single"/>
          <w:lang w:val="de-DE"/>
        </w:rPr>
      </w:pPr>
      <w:r w:rsidRPr="00950954">
        <w:rPr>
          <w:u w:val="single"/>
          <w:lang w:val="de-DE"/>
        </w:rPr>
        <w:t>Zu 69.4: Resistenz gegen </w:t>
      </w:r>
      <w:r w:rsidRPr="00950954">
        <w:rPr>
          <w:i/>
          <w:u w:val="single"/>
          <w:lang w:val="de-DE"/>
        </w:rPr>
        <w:t>Fusarium oxysporum</w:t>
      </w:r>
      <w:r w:rsidRPr="00950954">
        <w:rPr>
          <w:u w:val="single"/>
          <w:lang w:val="de-DE"/>
        </w:rPr>
        <w:t> f. sp. </w:t>
      </w:r>
      <w:r w:rsidRPr="00950954">
        <w:rPr>
          <w:i/>
          <w:u w:val="single"/>
          <w:lang w:val="de-DE"/>
        </w:rPr>
        <w:t>melonis</w:t>
      </w:r>
      <w:r w:rsidRPr="00950954">
        <w:rPr>
          <w:u w:val="single"/>
          <w:lang w:val="de-DE"/>
        </w:rPr>
        <w:t>, Pathotyp 1-2</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u w:val="single"/>
          <w:lang w:val="de-DE"/>
        </w:rPr>
        <w:t>Erhaltung der Pathotypen</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Medium:</w:t>
      </w:r>
      <w:r w:rsidRPr="00950954">
        <w:rPr>
          <w:lang w:val="de-DE"/>
        </w:rPr>
        <w:tab/>
        <w:t>Agarmedium bei 22 bis 25</w:t>
      </w:r>
      <w:r>
        <w:sym w:font="Symbol" w:char="F0B0"/>
      </w:r>
      <w:r w:rsidRPr="00950954">
        <w:rPr>
          <w:lang w:val="de-DE"/>
        </w:rPr>
        <w:t>C</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Besondere Bedingungen:</w:t>
      </w:r>
      <w:r w:rsidRPr="00950954">
        <w:rPr>
          <w:lang w:val="de-DE"/>
        </w:rPr>
        <w:tab/>
        <w:t>Transplantieren der Pathotypen jeden Monat</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u w:val="single"/>
          <w:lang w:val="de-DE"/>
        </w:rPr>
        <w:t>Durchführung der Prüfung</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Pflanzenstadium:</w:t>
      </w:r>
      <w:r w:rsidRPr="00950954">
        <w:rPr>
          <w:lang w:val="de-DE"/>
        </w:rPr>
        <w:tab/>
        <w:t>Keimblätter entfaltet</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Temperatur:</w:t>
      </w:r>
      <w:r w:rsidRPr="00950954">
        <w:rPr>
          <w:lang w:val="de-DE"/>
        </w:rPr>
        <w:tab/>
        <w:t>24</w:t>
      </w:r>
      <w:r>
        <w:sym w:font="Symbol" w:char="F0B0"/>
      </w:r>
      <w:r w:rsidRPr="00950954">
        <w:rPr>
          <w:lang w:val="de-DE"/>
        </w:rPr>
        <w:t>C bei Tage, 18</w:t>
      </w:r>
      <w:r>
        <w:sym w:font="Symbol" w:char="F0B0"/>
      </w:r>
      <w:r w:rsidRPr="00950954">
        <w:rPr>
          <w:lang w:val="de-DE"/>
        </w:rPr>
        <w:t>C bei Nacht</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Licht:</w:t>
      </w:r>
      <w:r w:rsidRPr="00950954">
        <w:rPr>
          <w:lang w:val="de-DE"/>
        </w:rPr>
        <w:tab/>
        <w:t>12 Stunden pro Tag</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Anzucht:</w:t>
      </w:r>
      <w:r w:rsidRPr="00950954">
        <w:rPr>
          <w:lang w:val="de-DE"/>
        </w:rPr>
        <w:tab/>
        <w:t>Schalen in Klimakammer</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Art der Inokulation:</w:t>
      </w:r>
      <w:r w:rsidRPr="00950954">
        <w:rPr>
          <w:lang w:val="de-DE"/>
        </w:rPr>
        <w:tab/>
        <w:t>Absorption von 700 ml sehr verdünnter (30- bis 50</w:t>
      </w:r>
      <w:r w:rsidRPr="00950954">
        <w:rPr>
          <w:lang w:val="de-DE"/>
        </w:rPr>
        <w:noBreakHyphen/>
        <w:t>fach) Pilzkultur</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Dauer der Prüfung</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 Aussaat bis Inokulation:</w:t>
      </w:r>
      <w:r w:rsidRPr="00950954">
        <w:rPr>
          <w:lang w:val="de-DE"/>
        </w:rPr>
        <w:tab/>
        <w:t>10 bis 15 Tage</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 Inokulation bis Erfassung:</w:t>
      </w:r>
      <w:r w:rsidRPr="00950954">
        <w:rPr>
          <w:lang w:val="de-DE"/>
        </w:rPr>
        <w:tab/>
        <w:t>3 Wochen bis zum Absterben der anfälligen Kontrollsorte</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Anzahl erfaßte Pflanzen:</w:t>
      </w:r>
      <w:r w:rsidRPr="00950954">
        <w:rPr>
          <w:lang w:val="de-DE"/>
        </w:rPr>
        <w:tab/>
        <w:t>30 Pflanzen</w:t>
      </w:r>
    </w:p>
    <w:p w:rsidR="005B4ED2" w:rsidRPr="00950954" w:rsidRDefault="005B4ED2" w:rsidP="005B4ED2">
      <w:pPr>
        <w:tabs>
          <w:tab w:val="left" w:pos="709"/>
          <w:tab w:val="left" w:pos="4111"/>
        </w:tabs>
        <w:ind w:left="3969" w:hanging="3969"/>
        <w:rPr>
          <w:lang w:val="de-DE"/>
        </w:rPr>
      </w:pPr>
      <w:r w:rsidRPr="00950954">
        <w:rPr>
          <w:lang w:val="de-DE"/>
        </w:rPr>
        <w:tab/>
        <w:t>Bemerkungen:</w:t>
      </w:r>
      <w:r w:rsidRPr="00950954">
        <w:rPr>
          <w:lang w:val="de-DE"/>
        </w:rPr>
        <w:tab/>
        <w:t>Es sollte eine nicht zu aggressive Form des Pathotyps 1-2 verwendet werden, da diese den Unterschied zwischen dem Fehlen und dem Vorhandensein der Resistenz am deutlichsten zeigen wird.</w:t>
      </w:r>
    </w:p>
    <w:p w:rsidR="005B4ED2" w:rsidRPr="00950954" w:rsidRDefault="005B4ED2" w:rsidP="005B4ED2">
      <w:pPr>
        <w:rPr>
          <w:lang w:val="de-DE"/>
        </w:rPr>
      </w:pPr>
    </w:p>
    <w:p w:rsidR="005B4ED2" w:rsidRPr="00950954" w:rsidRDefault="005B4ED2" w:rsidP="005B4ED2">
      <w:pPr>
        <w:rPr>
          <w:lang w:val="de-DE"/>
        </w:rPr>
      </w:pPr>
    </w:p>
    <w:p w:rsidR="005B4ED2" w:rsidRPr="00950954" w:rsidRDefault="005B4ED2" w:rsidP="005B4ED2">
      <w:pPr>
        <w:jc w:val="left"/>
        <w:rPr>
          <w:u w:val="single"/>
          <w:lang w:val="de-DE"/>
        </w:rPr>
      </w:pPr>
      <w:r w:rsidRPr="00950954">
        <w:rPr>
          <w:u w:val="single"/>
          <w:lang w:val="de-DE"/>
        </w:rPr>
        <w:br w:type="page"/>
      </w:r>
    </w:p>
    <w:p w:rsidR="005B4ED2" w:rsidRPr="00950954" w:rsidRDefault="005B4ED2" w:rsidP="005B4ED2">
      <w:pPr>
        <w:rPr>
          <w:i/>
          <w:lang w:val="de-DE"/>
        </w:rPr>
      </w:pPr>
      <w:r w:rsidRPr="00950954">
        <w:rPr>
          <w:i/>
          <w:lang w:val="de-DE"/>
        </w:rPr>
        <w:lastRenderedPageBreak/>
        <w:t>Vorgeschlagener neuer Wortlaut:</w:t>
      </w:r>
    </w:p>
    <w:p w:rsidR="005B4ED2" w:rsidRPr="00950954" w:rsidRDefault="005B4ED2" w:rsidP="005B4ED2">
      <w:pPr>
        <w:rPr>
          <w:i/>
          <w:lang w:val="de-DE"/>
        </w:rPr>
      </w:pPr>
    </w:p>
    <w:p w:rsidR="005B4ED2" w:rsidRPr="00950954" w:rsidRDefault="005B4ED2" w:rsidP="005B4ED2">
      <w:pPr>
        <w:spacing w:after="200" w:line="276" w:lineRule="auto"/>
        <w:jc w:val="left"/>
        <w:rPr>
          <w:i/>
          <w:u w:val="single"/>
          <w:lang w:val="de-DE"/>
        </w:rPr>
      </w:pPr>
      <w:r w:rsidRPr="00950954">
        <w:rPr>
          <w:u w:val="single"/>
          <w:lang w:val="de-DE"/>
        </w:rPr>
        <w:t xml:space="preserve">Zu 69.4:  Resistenz gegen </w:t>
      </w:r>
      <w:r w:rsidRPr="00950954">
        <w:rPr>
          <w:i/>
          <w:u w:val="single"/>
          <w:lang w:val="de-DE"/>
        </w:rPr>
        <w:t>Fusarium oxysporum</w:t>
      </w:r>
      <w:r w:rsidRPr="00950954">
        <w:rPr>
          <w:u w:val="single"/>
          <w:lang w:val="de-DE"/>
        </w:rPr>
        <w:t xml:space="preserve"> f. sp. </w:t>
      </w:r>
      <w:r w:rsidRPr="00950954">
        <w:rPr>
          <w:i/>
          <w:u w:val="single"/>
          <w:lang w:val="de-DE"/>
        </w:rPr>
        <w:t xml:space="preserve">melonis, </w:t>
      </w:r>
      <w:r w:rsidRPr="00950954">
        <w:rPr>
          <w:u w:val="single"/>
          <w:lang w:val="de-DE"/>
        </w:rPr>
        <w:t xml:space="preserve">Pathotyp </w:t>
      </w:r>
      <w:r>
        <w:rPr>
          <w:u w:val="single"/>
          <w:lang w:val="de-DE"/>
        </w:rPr>
        <w:t>1.2</w:t>
      </w:r>
      <w:r w:rsidRPr="00950954">
        <w:rPr>
          <w:u w:val="single"/>
          <w:lang w:val="de-DE"/>
        </w:rPr>
        <w:t xml:space="preserve"> (Fom)</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69F8" w:rsidRPr="008E0701" w:rsidTr="00076724">
        <w:trPr>
          <w:cantSplit/>
        </w:trPr>
        <w:tc>
          <w:tcPr>
            <w:tcW w:w="675" w:type="dxa"/>
          </w:tcPr>
          <w:p w:rsidR="004E69F8" w:rsidRPr="00933276" w:rsidRDefault="004E69F8" w:rsidP="00076724">
            <w:pPr>
              <w:tabs>
                <w:tab w:val="left" w:leader="dot" w:pos="3720"/>
              </w:tabs>
              <w:spacing w:before="20" w:after="20"/>
              <w:ind w:left="567" w:right="-108" w:hanging="567"/>
              <w:rPr>
                <w:rFonts w:cs="Arial"/>
              </w:rPr>
            </w:pPr>
            <w:r w:rsidRPr="00933276">
              <w:rPr>
                <w:rFonts w:cs="Arial"/>
              </w:rPr>
              <w:t>1.</w:t>
            </w:r>
          </w:p>
        </w:tc>
        <w:tc>
          <w:tcPr>
            <w:tcW w:w="3164" w:type="dxa"/>
          </w:tcPr>
          <w:p w:rsidR="004E69F8" w:rsidRPr="00BE1886" w:rsidRDefault="004E69F8" w:rsidP="00076724">
            <w:pPr>
              <w:spacing w:before="20" w:after="20"/>
              <w:jc w:val="left"/>
              <w:rPr>
                <w:rFonts w:cs="Arial"/>
              </w:rPr>
            </w:pPr>
            <w:r w:rsidRPr="00BE1886">
              <w:rPr>
                <w:rFonts w:cs="Arial"/>
              </w:rPr>
              <w:t>Pathogen</w:t>
            </w:r>
          </w:p>
        </w:tc>
        <w:tc>
          <w:tcPr>
            <w:tcW w:w="5908" w:type="dxa"/>
          </w:tcPr>
          <w:p w:rsidR="004E69F8" w:rsidRPr="0052350C" w:rsidRDefault="004E69F8" w:rsidP="00076724">
            <w:pPr>
              <w:spacing w:before="20" w:after="20"/>
              <w:rPr>
                <w:rFonts w:cs="Arial"/>
              </w:rPr>
            </w:pPr>
            <w:r>
              <w:rPr>
                <w:i/>
              </w:rPr>
              <w:t>Fusarium oxysporum</w:t>
            </w:r>
            <w:r>
              <w:t xml:space="preserve"> f. sp. </w:t>
            </w:r>
            <w:r>
              <w:rPr>
                <w:i/>
              </w:rPr>
              <w:t>melonis</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2.</w:t>
            </w:r>
          </w:p>
        </w:tc>
        <w:tc>
          <w:tcPr>
            <w:tcW w:w="3164" w:type="dxa"/>
          </w:tcPr>
          <w:p w:rsidR="004E69F8" w:rsidRPr="00BE1886" w:rsidRDefault="004E69F8" w:rsidP="00076724">
            <w:pPr>
              <w:spacing w:before="20" w:after="20"/>
              <w:jc w:val="left"/>
              <w:rPr>
                <w:rFonts w:cs="Arial"/>
              </w:rPr>
            </w:pPr>
            <w:r w:rsidRPr="00BE1886">
              <w:rPr>
                <w:rFonts w:cs="Arial"/>
              </w:rPr>
              <w:t>Quarantänestatus</w:t>
            </w:r>
          </w:p>
        </w:tc>
        <w:tc>
          <w:tcPr>
            <w:tcW w:w="5908" w:type="dxa"/>
          </w:tcPr>
          <w:p w:rsidR="004E69F8" w:rsidRPr="0052350C" w:rsidRDefault="004E69F8" w:rsidP="00076724">
            <w:pPr>
              <w:spacing w:before="20" w:after="20"/>
              <w:rPr>
                <w:rFonts w:cs="Arial"/>
              </w:rPr>
            </w:pPr>
            <w:r>
              <w:t>keiner</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3.</w:t>
            </w:r>
          </w:p>
        </w:tc>
        <w:tc>
          <w:tcPr>
            <w:tcW w:w="3164" w:type="dxa"/>
          </w:tcPr>
          <w:p w:rsidR="004E69F8" w:rsidRPr="00BE1886" w:rsidRDefault="004E69F8" w:rsidP="00076724">
            <w:pPr>
              <w:spacing w:before="20" w:after="20"/>
              <w:jc w:val="left"/>
              <w:rPr>
                <w:rFonts w:cs="Arial"/>
              </w:rPr>
            </w:pPr>
            <w:r w:rsidRPr="00BE1886">
              <w:rPr>
                <w:rFonts w:cs="Arial"/>
              </w:rPr>
              <w:t>Wirtsarten</w:t>
            </w:r>
          </w:p>
        </w:tc>
        <w:tc>
          <w:tcPr>
            <w:tcW w:w="5908" w:type="dxa"/>
          </w:tcPr>
          <w:p w:rsidR="004E69F8" w:rsidRPr="0052350C" w:rsidRDefault="004E69F8" w:rsidP="00076724">
            <w:pPr>
              <w:spacing w:before="20" w:after="20"/>
              <w:rPr>
                <w:rFonts w:cs="Arial"/>
              </w:rPr>
            </w:pPr>
            <w:r>
              <w:rPr>
                <w:bCs/>
                <w:i/>
              </w:rPr>
              <w:t>Cucumis melo</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4.</w:t>
            </w:r>
          </w:p>
        </w:tc>
        <w:tc>
          <w:tcPr>
            <w:tcW w:w="3164" w:type="dxa"/>
          </w:tcPr>
          <w:p w:rsidR="004E69F8" w:rsidRPr="00BE1886" w:rsidRDefault="004E69F8" w:rsidP="00076724">
            <w:pPr>
              <w:spacing w:before="20" w:after="20"/>
              <w:jc w:val="left"/>
              <w:rPr>
                <w:rFonts w:cs="Arial"/>
              </w:rPr>
            </w:pPr>
            <w:r w:rsidRPr="00BE1886">
              <w:rPr>
                <w:rFonts w:cs="Arial"/>
              </w:rPr>
              <w:t>Quelle des Inokulums</w:t>
            </w:r>
          </w:p>
        </w:tc>
        <w:tc>
          <w:tcPr>
            <w:tcW w:w="5908" w:type="dxa"/>
          </w:tcPr>
          <w:p w:rsidR="004E69F8" w:rsidRPr="0052350C" w:rsidRDefault="004E69F8" w:rsidP="00076724">
            <w:pPr>
              <w:spacing w:before="20" w:after="20"/>
              <w:rPr>
                <w:rFonts w:cs="Arial"/>
              </w:rPr>
            </w:pPr>
            <w:r>
              <w:rPr>
                <w:bCs/>
              </w:rPr>
              <w:t xml:space="preserve">GEVES (FR), </w:t>
            </w:r>
            <w:r>
              <w:t>Naktuinbouw (NL)</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5.</w:t>
            </w:r>
          </w:p>
        </w:tc>
        <w:tc>
          <w:tcPr>
            <w:tcW w:w="3164" w:type="dxa"/>
          </w:tcPr>
          <w:p w:rsidR="004E69F8" w:rsidRPr="00BE1886" w:rsidRDefault="004E69F8" w:rsidP="00076724">
            <w:pPr>
              <w:spacing w:before="20" w:after="20"/>
              <w:jc w:val="left"/>
              <w:rPr>
                <w:rFonts w:cs="Arial"/>
              </w:rPr>
            </w:pPr>
            <w:r w:rsidRPr="00BE1886">
              <w:rPr>
                <w:rFonts w:cs="Arial"/>
              </w:rPr>
              <w:t>Isolat</w:t>
            </w:r>
          </w:p>
        </w:tc>
        <w:tc>
          <w:tcPr>
            <w:tcW w:w="5908" w:type="dxa"/>
          </w:tcPr>
          <w:p w:rsidR="004E69F8" w:rsidRPr="00765022" w:rsidRDefault="004E69F8" w:rsidP="00076724">
            <w:pPr>
              <w:spacing w:before="20" w:after="20"/>
              <w:rPr>
                <w:rFonts w:cs="Arial"/>
                <w:lang w:val="de-DE"/>
              </w:rPr>
            </w:pPr>
            <w:r w:rsidRPr="00765022">
              <w:rPr>
                <w:bCs/>
                <w:lang w:val="de-DE"/>
              </w:rPr>
              <w:t>Fom: 1.2 (mäßig aggressiv): Pathotyp TST</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6.</w:t>
            </w:r>
          </w:p>
        </w:tc>
        <w:tc>
          <w:tcPr>
            <w:tcW w:w="3164" w:type="dxa"/>
          </w:tcPr>
          <w:p w:rsidR="004E69F8" w:rsidRPr="00BE1886" w:rsidRDefault="004E69F8" w:rsidP="00076724">
            <w:pPr>
              <w:spacing w:before="20" w:after="20"/>
              <w:jc w:val="left"/>
              <w:rPr>
                <w:rFonts w:cs="Arial"/>
              </w:rPr>
            </w:pPr>
            <w:r w:rsidRPr="00BE1886">
              <w:rPr>
                <w:rFonts w:cs="Arial"/>
              </w:rPr>
              <w:t>Feststellung der Isolatidentität</w:t>
            </w:r>
          </w:p>
        </w:tc>
        <w:tc>
          <w:tcPr>
            <w:tcW w:w="5908" w:type="dxa"/>
          </w:tcPr>
          <w:p w:rsidR="004E69F8" w:rsidRPr="00765022" w:rsidRDefault="004E69F8" w:rsidP="00076724">
            <w:pPr>
              <w:spacing w:before="20" w:after="20"/>
              <w:rPr>
                <w:rFonts w:cs="Arial"/>
                <w:lang w:val="de-DE"/>
              </w:rPr>
            </w:pPr>
            <w:r w:rsidRPr="00765022">
              <w:rPr>
                <w:color w:val="000000" w:themeColor="text1"/>
                <w:lang w:val="de-DE"/>
              </w:rPr>
              <w:t xml:space="preserve">Verwendung von Vergleichssorten: </w:t>
            </w:r>
            <w:r w:rsidRPr="00765022">
              <w:rPr>
                <w:bCs/>
                <w:color w:val="000000" w:themeColor="text1"/>
                <w:lang w:val="de-DE"/>
              </w:rPr>
              <w:t xml:space="preserve">Védrantais, Virgos (anfällig), </w:t>
            </w:r>
            <w:r w:rsidRPr="00765022">
              <w:rPr>
                <w:lang w:val="de-DE"/>
              </w:rPr>
              <w:br/>
            </w:r>
            <w:r w:rsidRPr="00765022">
              <w:rPr>
                <w:bCs/>
                <w:color w:val="000000" w:themeColor="text1"/>
                <w:lang w:val="de-DE"/>
              </w:rPr>
              <w:t>Lunasol (mäßig resistent), Dinero, Isabelle (hochresistent)</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7.</w:t>
            </w:r>
          </w:p>
        </w:tc>
        <w:tc>
          <w:tcPr>
            <w:tcW w:w="3164" w:type="dxa"/>
          </w:tcPr>
          <w:p w:rsidR="004E69F8" w:rsidRPr="00BE1886" w:rsidRDefault="004E69F8" w:rsidP="00076724">
            <w:pPr>
              <w:spacing w:before="20" w:after="20"/>
              <w:jc w:val="left"/>
              <w:rPr>
                <w:rFonts w:cs="Arial"/>
              </w:rPr>
            </w:pPr>
            <w:r w:rsidRPr="00BE1886">
              <w:rPr>
                <w:rFonts w:cs="Arial"/>
              </w:rPr>
              <w:t>Feststellung der Pathogenität</w:t>
            </w:r>
          </w:p>
        </w:tc>
        <w:tc>
          <w:tcPr>
            <w:tcW w:w="5908" w:type="dxa"/>
          </w:tcPr>
          <w:p w:rsidR="004E69F8" w:rsidRPr="00765022" w:rsidRDefault="004E69F8" w:rsidP="00076724">
            <w:pPr>
              <w:spacing w:before="20" w:after="20"/>
              <w:rPr>
                <w:rFonts w:cs="Arial"/>
              </w:rPr>
            </w:pPr>
            <w:r w:rsidRPr="00765022">
              <w:t>Verwendung anfälliger Melonensorten</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w:t>
            </w:r>
          </w:p>
        </w:tc>
        <w:tc>
          <w:tcPr>
            <w:tcW w:w="3164" w:type="dxa"/>
          </w:tcPr>
          <w:p w:rsidR="004E69F8" w:rsidRPr="00BE1886" w:rsidRDefault="004E69F8" w:rsidP="00076724">
            <w:pPr>
              <w:spacing w:before="20" w:after="20"/>
              <w:jc w:val="left"/>
              <w:rPr>
                <w:rFonts w:cs="Arial"/>
              </w:rPr>
            </w:pPr>
            <w:r w:rsidRPr="00BE1886">
              <w:rPr>
                <w:rFonts w:cs="Arial"/>
              </w:rPr>
              <w:t>Vermehrung des Ino</w:t>
            </w:r>
            <w:r>
              <w:rPr>
                <w:rFonts w:cs="Arial"/>
              </w:rPr>
              <w:t>k</w:t>
            </w:r>
            <w:r w:rsidRPr="00BE1886">
              <w:rPr>
                <w:rFonts w:cs="Arial"/>
              </w:rPr>
              <w:t>ulums</w:t>
            </w:r>
          </w:p>
        </w:tc>
        <w:tc>
          <w:tcPr>
            <w:tcW w:w="5908" w:type="dxa"/>
          </w:tcPr>
          <w:p w:rsidR="004E69F8" w:rsidRPr="00765022" w:rsidRDefault="004E69F8" w:rsidP="00076724">
            <w:pPr>
              <w:spacing w:before="20" w:after="20"/>
              <w:rPr>
                <w:rFonts w:cs="Arial"/>
              </w:rPr>
            </w:pP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8.1</w:t>
            </w:r>
          </w:p>
        </w:tc>
        <w:tc>
          <w:tcPr>
            <w:tcW w:w="3164" w:type="dxa"/>
          </w:tcPr>
          <w:p w:rsidR="004E69F8" w:rsidRPr="00BE1886" w:rsidRDefault="004E69F8" w:rsidP="00076724">
            <w:pPr>
              <w:spacing w:before="20" w:after="20"/>
              <w:jc w:val="left"/>
              <w:rPr>
                <w:rFonts w:cs="Arial"/>
              </w:rPr>
            </w:pPr>
            <w:r w:rsidRPr="00BE1886">
              <w:rPr>
                <w:rFonts w:cs="Arial"/>
              </w:rPr>
              <w:t>Vermehrungsmedium</w:t>
            </w:r>
          </w:p>
        </w:tc>
        <w:tc>
          <w:tcPr>
            <w:tcW w:w="5908" w:type="dxa"/>
          </w:tcPr>
          <w:p w:rsidR="004E69F8" w:rsidRPr="00765022" w:rsidRDefault="004E69F8" w:rsidP="00076724">
            <w:pPr>
              <w:spacing w:before="20" w:after="20"/>
              <w:rPr>
                <w:rFonts w:cs="Arial"/>
                <w:lang w:val="de-DE"/>
              </w:rPr>
            </w:pPr>
            <w:r w:rsidRPr="00765022">
              <w:rPr>
                <w:lang w:val="de-DE"/>
              </w:rPr>
              <w:t>auf Agarmedium z.B. Kartoffeldextrose-Agar</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8.2</w:t>
            </w:r>
          </w:p>
        </w:tc>
        <w:tc>
          <w:tcPr>
            <w:tcW w:w="3164" w:type="dxa"/>
          </w:tcPr>
          <w:p w:rsidR="004E69F8" w:rsidRPr="00BE1886" w:rsidRDefault="004E69F8" w:rsidP="00076724">
            <w:pPr>
              <w:spacing w:before="20" w:after="20"/>
              <w:jc w:val="left"/>
              <w:rPr>
                <w:rFonts w:cs="Arial"/>
              </w:rPr>
            </w:pPr>
            <w:r w:rsidRPr="00BE1886">
              <w:rPr>
                <w:rFonts w:cs="Arial"/>
              </w:rPr>
              <w:t>Vermehrungssorte</w:t>
            </w:r>
          </w:p>
        </w:tc>
        <w:tc>
          <w:tcPr>
            <w:tcW w:w="5908" w:type="dxa"/>
          </w:tcPr>
          <w:p w:rsidR="004E69F8" w:rsidRPr="00765022" w:rsidRDefault="004E69F8" w:rsidP="00076724">
            <w:pPr>
              <w:spacing w:before="20" w:after="20"/>
              <w:rPr>
                <w:rFonts w:cs="Arial"/>
              </w:rPr>
            </w:pPr>
            <w:r w:rsidRPr="00765022">
              <w:t>-</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8.3</w:t>
            </w:r>
          </w:p>
        </w:tc>
        <w:tc>
          <w:tcPr>
            <w:tcW w:w="3164" w:type="dxa"/>
          </w:tcPr>
          <w:p w:rsidR="004E69F8" w:rsidRPr="00BE1886" w:rsidRDefault="004E69F8" w:rsidP="00076724">
            <w:pPr>
              <w:spacing w:before="20" w:after="20"/>
              <w:jc w:val="left"/>
              <w:rPr>
                <w:rFonts w:cs="Arial"/>
              </w:rPr>
            </w:pPr>
            <w:r w:rsidRPr="00BE1886">
              <w:rPr>
                <w:rFonts w:cs="Arial"/>
              </w:rPr>
              <w:t>Pflanzenstadium bei der Inokulation</w:t>
            </w:r>
          </w:p>
        </w:tc>
        <w:tc>
          <w:tcPr>
            <w:tcW w:w="5908" w:type="dxa"/>
          </w:tcPr>
          <w:p w:rsidR="004E69F8" w:rsidRPr="00765022" w:rsidRDefault="004E69F8" w:rsidP="00076724">
            <w:pPr>
              <w:spacing w:before="20" w:after="20"/>
              <w:rPr>
                <w:rFonts w:cs="Arial"/>
              </w:rPr>
            </w:pPr>
            <w:r w:rsidRPr="00765022">
              <w:t>-</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8.4</w:t>
            </w:r>
          </w:p>
        </w:tc>
        <w:tc>
          <w:tcPr>
            <w:tcW w:w="3164" w:type="dxa"/>
          </w:tcPr>
          <w:p w:rsidR="004E69F8" w:rsidRPr="00BE1886" w:rsidRDefault="004E69F8" w:rsidP="00076724">
            <w:pPr>
              <w:spacing w:before="20" w:after="20"/>
              <w:jc w:val="left"/>
              <w:rPr>
                <w:rFonts w:cs="Arial"/>
              </w:rPr>
            </w:pPr>
            <w:r w:rsidRPr="00BE1886">
              <w:rPr>
                <w:rFonts w:cs="Arial"/>
              </w:rPr>
              <w:t>Inokulationsmedium</w:t>
            </w:r>
          </w:p>
        </w:tc>
        <w:tc>
          <w:tcPr>
            <w:tcW w:w="5908" w:type="dxa"/>
          </w:tcPr>
          <w:p w:rsidR="004E69F8" w:rsidRPr="00765022" w:rsidRDefault="004E69F8" w:rsidP="00076724">
            <w:pPr>
              <w:spacing w:before="20" w:after="20"/>
              <w:rPr>
                <w:rFonts w:cs="Arial"/>
              </w:rPr>
            </w:pPr>
            <w:r w:rsidRPr="00765022">
              <w:t>auf flüssigem Medium</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8.5</w:t>
            </w:r>
          </w:p>
        </w:tc>
        <w:tc>
          <w:tcPr>
            <w:tcW w:w="3164" w:type="dxa"/>
          </w:tcPr>
          <w:p w:rsidR="004E69F8" w:rsidRPr="00BE1886" w:rsidRDefault="004E69F8" w:rsidP="00076724">
            <w:pPr>
              <w:spacing w:before="20" w:after="20"/>
              <w:jc w:val="left"/>
              <w:rPr>
                <w:rFonts w:cs="Arial"/>
              </w:rPr>
            </w:pPr>
            <w:r w:rsidRPr="00BE1886">
              <w:rPr>
                <w:rFonts w:cs="Arial"/>
              </w:rPr>
              <w:t>Inokulationsmethode</w:t>
            </w:r>
          </w:p>
        </w:tc>
        <w:tc>
          <w:tcPr>
            <w:tcW w:w="5908" w:type="dxa"/>
          </w:tcPr>
          <w:p w:rsidR="004E69F8" w:rsidRPr="00765022" w:rsidRDefault="004E69F8" w:rsidP="00076724">
            <w:pPr>
              <w:spacing w:before="20" w:after="20"/>
              <w:rPr>
                <w:rFonts w:cs="Arial"/>
              </w:rPr>
            </w:pPr>
            <w:r w:rsidRPr="00765022">
              <w:t>-</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8.6</w:t>
            </w:r>
          </w:p>
        </w:tc>
        <w:tc>
          <w:tcPr>
            <w:tcW w:w="3164" w:type="dxa"/>
          </w:tcPr>
          <w:p w:rsidR="004E69F8" w:rsidRPr="00BE1886" w:rsidRDefault="004E69F8" w:rsidP="00076724">
            <w:pPr>
              <w:spacing w:before="20" w:after="20"/>
              <w:jc w:val="left"/>
              <w:rPr>
                <w:rFonts w:cs="Arial"/>
              </w:rPr>
            </w:pPr>
            <w:r w:rsidRPr="00BE1886">
              <w:rPr>
                <w:rFonts w:cs="Arial"/>
              </w:rPr>
              <w:t>Ernte des Inokulums</w:t>
            </w:r>
          </w:p>
        </w:tc>
        <w:tc>
          <w:tcPr>
            <w:tcW w:w="5908" w:type="dxa"/>
          </w:tcPr>
          <w:p w:rsidR="004E69F8" w:rsidRPr="00765022" w:rsidRDefault="004E69F8" w:rsidP="00076724">
            <w:pPr>
              <w:spacing w:before="20" w:after="20"/>
              <w:rPr>
                <w:rFonts w:cs="Arial"/>
              </w:rPr>
            </w:pPr>
            <w:r w:rsidRPr="00765022">
              <w:t>-</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8.7</w:t>
            </w:r>
          </w:p>
        </w:tc>
        <w:tc>
          <w:tcPr>
            <w:tcW w:w="3164" w:type="dxa"/>
          </w:tcPr>
          <w:p w:rsidR="004E69F8" w:rsidRPr="00BE1886" w:rsidRDefault="004E69F8" w:rsidP="00076724">
            <w:pPr>
              <w:spacing w:before="20" w:after="20"/>
              <w:jc w:val="left"/>
              <w:rPr>
                <w:rFonts w:cs="Arial"/>
              </w:rPr>
            </w:pPr>
            <w:r>
              <w:rPr>
                <w:rFonts w:cs="Arial"/>
              </w:rPr>
              <w:t>P</w:t>
            </w:r>
            <w:r w:rsidRPr="00BE1886">
              <w:rPr>
                <w:rFonts w:cs="Arial"/>
              </w:rPr>
              <w:t>rüfung des geernteten Inokulums</w:t>
            </w:r>
          </w:p>
        </w:tc>
        <w:tc>
          <w:tcPr>
            <w:tcW w:w="5908" w:type="dxa"/>
          </w:tcPr>
          <w:p w:rsidR="004E69F8" w:rsidRPr="00765022" w:rsidRDefault="004E69F8" w:rsidP="00076724">
            <w:pPr>
              <w:spacing w:before="20" w:after="20"/>
              <w:rPr>
                <w:rFonts w:cs="Arial"/>
              </w:rPr>
            </w:pPr>
            <w:r w:rsidRPr="00765022">
              <w:t>-</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8.8</w:t>
            </w:r>
          </w:p>
        </w:tc>
        <w:tc>
          <w:tcPr>
            <w:tcW w:w="3164" w:type="dxa"/>
          </w:tcPr>
          <w:p w:rsidR="004E69F8" w:rsidRPr="00BE1886" w:rsidRDefault="004E69F8" w:rsidP="00076724">
            <w:pPr>
              <w:spacing w:before="20" w:after="20"/>
              <w:jc w:val="left"/>
              <w:rPr>
                <w:rFonts w:cs="Arial"/>
              </w:rPr>
            </w:pPr>
            <w:r w:rsidRPr="00BE1886">
              <w:rPr>
                <w:rFonts w:cs="Arial"/>
              </w:rPr>
              <w:t>Haltbarkeit/Lebensfähigkeit des Inokulums</w:t>
            </w:r>
          </w:p>
        </w:tc>
        <w:tc>
          <w:tcPr>
            <w:tcW w:w="5908" w:type="dxa"/>
          </w:tcPr>
          <w:p w:rsidR="004E69F8" w:rsidRPr="00765022" w:rsidRDefault="004E69F8" w:rsidP="00076724">
            <w:pPr>
              <w:spacing w:before="20" w:after="20"/>
              <w:rPr>
                <w:rFonts w:cs="Arial"/>
              </w:rPr>
            </w:pPr>
            <w:r w:rsidRPr="00765022">
              <w:t>-</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w:t>
            </w:r>
          </w:p>
        </w:tc>
        <w:tc>
          <w:tcPr>
            <w:tcW w:w="3164" w:type="dxa"/>
          </w:tcPr>
          <w:p w:rsidR="004E69F8" w:rsidRPr="00BE1886" w:rsidRDefault="004E69F8" w:rsidP="00076724">
            <w:pPr>
              <w:spacing w:before="20" w:after="20"/>
              <w:jc w:val="left"/>
              <w:rPr>
                <w:rFonts w:cs="Arial"/>
              </w:rPr>
            </w:pPr>
            <w:r w:rsidRPr="00BE1886">
              <w:rPr>
                <w:rFonts w:cs="Arial"/>
              </w:rPr>
              <w:t>Prüfungsanlage</w:t>
            </w:r>
          </w:p>
        </w:tc>
        <w:tc>
          <w:tcPr>
            <w:tcW w:w="5908" w:type="dxa"/>
          </w:tcPr>
          <w:p w:rsidR="004E69F8" w:rsidRPr="00765022" w:rsidRDefault="004E69F8" w:rsidP="00076724">
            <w:pPr>
              <w:spacing w:before="20" w:after="20"/>
              <w:rPr>
                <w:rFonts w:cs="Arial"/>
              </w:rPr>
            </w:pPr>
          </w:p>
        </w:tc>
      </w:tr>
      <w:tr w:rsidR="004E69F8" w:rsidRPr="00C03CC7" w:rsidTr="00076724">
        <w:trPr>
          <w:cantSplit/>
        </w:trPr>
        <w:tc>
          <w:tcPr>
            <w:tcW w:w="675" w:type="dxa"/>
          </w:tcPr>
          <w:p w:rsidR="004E69F8" w:rsidRPr="00933276" w:rsidRDefault="004E69F8" w:rsidP="00076724">
            <w:pPr>
              <w:tabs>
                <w:tab w:val="left" w:leader="dot" w:pos="3720"/>
              </w:tabs>
              <w:spacing w:before="20" w:after="20"/>
              <w:jc w:val="left"/>
              <w:rPr>
                <w:rFonts w:cs="Arial"/>
              </w:rPr>
            </w:pPr>
            <w:r w:rsidRPr="00933276">
              <w:rPr>
                <w:rFonts w:cs="Arial"/>
              </w:rPr>
              <w:t>9.1</w:t>
            </w:r>
          </w:p>
        </w:tc>
        <w:tc>
          <w:tcPr>
            <w:tcW w:w="3164" w:type="dxa"/>
          </w:tcPr>
          <w:p w:rsidR="004E69F8" w:rsidRPr="00A53563" w:rsidRDefault="004E69F8" w:rsidP="00076724">
            <w:pPr>
              <w:spacing w:before="20" w:after="20"/>
              <w:jc w:val="left"/>
              <w:rPr>
                <w:rFonts w:cs="Arial"/>
                <w:lang w:val="de-DE"/>
              </w:rPr>
            </w:pPr>
            <w:r w:rsidRPr="00A53563">
              <w:rPr>
                <w:rFonts w:cs="Arial"/>
                <w:lang w:val="de-DE"/>
              </w:rPr>
              <w:t>Anzahl der Pflanzen pro Genotyp</w:t>
            </w:r>
          </w:p>
        </w:tc>
        <w:tc>
          <w:tcPr>
            <w:tcW w:w="5908" w:type="dxa"/>
          </w:tcPr>
          <w:p w:rsidR="004E69F8" w:rsidRPr="00765022" w:rsidRDefault="004E69F8" w:rsidP="00076724">
            <w:pPr>
              <w:tabs>
                <w:tab w:val="left" w:leader="dot" w:pos="3544"/>
              </w:tabs>
              <w:autoSpaceDE w:val="0"/>
              <w:autoSpaceDN w:val="0"/>
              <w:adjustRightInd w:val="0"/>
              <w:spacing w:before="20" w:after="20"/>
              <w:rPr>
                <w:rFonts w:eastAsia="Calibri"/>
                <w:bCs/>
              </w:rPr>
            </w:pPr>
            <w:r w:rsidRPr="00765022">
              <w:rPr>
                <w:bCs/>
              </w:rPr>
              <w:t>mindestens 30</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9.2</w:t>
            </w:r>
          </w:p>
        </w:tc>
        <w:tc>
          <w:tcPr>
            <w:tcW w:w="3164" w:type="dxa"/>
          </w:tcPr>
          <w:p w:rsidR="004E69F8" w:rsidRPr="00BE1886" w:rsidRDefault="004E69F8" w:rsidP="00076724">
            <w:pPr>
              <w:spacing w:before="20" w:after="20"/>
              <w:jc w:val="left"/>
              <w:rPr>
                <w:rFonts w:cs="Arial"/>
              </w:rPr>
            </w:pPr>
            <w:r w:rsidRPr="00BE1886">
              <w:rPr>
                <w:rFonts w:cs="Arial"/>
              </w:rPr>
              <w:t>Anzahl der Wiederholungen</w:t>
            </w:r>
          </w:p>
        </w:tc>
        <w:tc>
          <w:tcPr>
            <w:tcW w:w="5908" w:type="dxa"/>
          </w:tcPr>
          <w:p w:rsidR="004E69F8" w:rsidRPr="00765022" w:rsidRDefault="004E69F8" w:rsidP="00076724">
            <w:pPr>
              <w:spacing w:before="20" w:after="20"/>
              <w:rPr>
                <w:rFonts w:cs="Arial"/>
              </w:rPr>
            </w:pPr>
            <w:r w:rsidRPr="00765022">
              <w:t>z.B. 3</w:t>
            </w:r>
          </w:p>
        </w:tc>
      </w:tr>
      <w:tr w:rsidR="004E69F8" w:rsidRPr="00C03CC7"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9.3</w:t>
            </w:r>
          </w:p>
        </w:tc>
        <w:tc>
          <w:tcPr>
            <w:tcW w:w="3164" w:type="dxa"/>
          </w:tcPr>
          <w:p w:rsidR="004E69F8" w:rsidRPr="00BE1886" w:rsidRDefault="004E69F8" w:rsidP="00076724">
            <w:pPr>
              <w:spacing w:before="20" w:after="20"/>
              <w:jc w:val="left"/>
              <w:rPr>
                <w:rFonts w:cs="Arial"/>
              </w:rPr>
            </w:pPr>
            <w:r w:rsidRPr="00BE1886">
              <w:rPr>
                <w:rFonts w:cs="Arial"/>
              </w:rPr>
              <w:t>Kontrollsorten</w:t>
            </w:r>
          </w:p>
        </w:tc>
        <w:tc>
          <w:tcPr>
            <w:tcW w:w="5908" w:type="dxa"/>
          </w:tcPr>
          <w:p w:rsidR="004E69F8" w:rsidRPr="00765022" w:rsidRDefault="004E69F8" w:rsidP="00076724">
            <w:pPr>
              <w:tabs>
                <w:tab w:val="left" w:leader="dot" w:pos="3686"/>
              </w:tabs>
              <w:autoSpaceDE w:val="0"/>
              <w:autoSpaceDN w:val="0"/>
              <w:adjustRightInd w:val="0"/>
              <w:spacing w:before="20" w:after="20"/>
              <w:rPr>
                <w:rFonts w:cs="Arial"/>
              </w:rPr>
            </w:pPr>
          </w:p>
        </w:tc>
      </w:tr>
      <w:tr w:rsidR="004E69F8" w:rsidRPr="00C03CC7" w:rsidTr="00076724">
        <w:trPr>
          <w:cantSplit/>
        </w:trPr>
        <w:tc>
          <w:tcPr>
            <w:tcW w:w="675" w:type="dxa"/>
          </w:tcPr>
          <w:p w:rsidR="004E69F8" w:rsidRPr="00933276" w:rsidRDefault="004E69F8" w:rsidP="00076724">
            <w:pPr>
              <w:tabs>
                <w:tab w:val="left" w:leader="dot" w:pos="3720"/>
              </w:tabs>
              <w:spacing w:before="20" w:after="20"/>
              <w:rPr>
                <w:rFonts w:cs="Arial"/>
              </w:rPr>
            </w:pPr>
          </w:p>
        </w:tc>
        <w:tc>
          <w:tcPr>
            <w:tcW w:w="3164" w:type="dxa"/>
          </w:tcPr>
          <w:p w:rsidR="004E69F8" w:rsidRPr="0052350C" w:rsidRDefault="004E69F8" w:rsidP="00076724">
            <w:pPr>
              <w:tabs>
                <w:tab w:val="left" w:leader="dot" w:pos="3720"/>
              </w:tabs>
              <w:autoSpaceDE w:val="0"/>
              <w:autoSpaceDN w:val="0"/>
              <w:adjustRightInd w:val="0"/>
              <w:spacing w:before="20" w:after="20"/>
              <w:ind w:left="426"/>
              <w:jc w:val="left"/>
              <w:rPr>
                <w:rFonts w:cs="Arial"/>
              </w:rPr>
            </w:pPr>
            <w:r>
              <w:t xml:space="preserve">[1] </w:t>
            </w:r>
            <w:r>
              <w:rPr>
                <w:bCs/>
              </w:rPr>
              <w:t>anfällig</w:t>
            </w:r>
          </w:p>
        </w:tc>
        <w:tc>
          <w:tcPr>
            <w:tcW w:w="5908" w:type="dxa"/>
          </w:tcPr>
          <w:p w:rsidR="004E69F8" w:rsidRPr="00765022" w:rsidRDefault="004E69F8" w:rsidP="00076724">
            <w:pPr>
              <w:tabs>
                <w:tab w:val="left" w:leader="dot" w:pos="3686"/>
              </w:tabs>
              <w:autoSpaceDE w:val="0"/>
              <w:autoSpaceDN w:val="0"/>
              <w:adjustRightInd w:val="0"/>
              <w:spacing w:before="20" w:after="20"/>
              <w:rPr>
                <w:rFonts w:cs="Arial"/>
              </w:rPr>
            </w:pPr>
            <w:r w:rsidRPr="00765022">
              <w:rPr>
                <w:bCs/>
              </w:rPr>
              <w:t>Védrantais, Virgos,</w:t>
            </w:r>
          </w:p>
        </w:tc>
      </w:tr>
      <w:tr w:rsidR="004E69F8" w:rsidRPr="00C03CC7" w:rsidTr="00076724">
        <w:trPr>
          <w:cantSplit/>
        </w:trPr>
        <w:tc>
          <w:tcPr>
            <w:tcW w:w="675" w:type="dxa"/>
          </w:tcPr>
          <w:p w:rsidR="004E69F8" w:rsidRPr="00933276" w:rsidRDefault="004E69F8" w:rsidP="00076724">
            <w:pPr>
              <w:tabs>
                <w:tab w:val="left" w:leader="dot" w:pos="3720"/>
              </w:tabs>
              <w:spacing w:before="20" w:after="20"/>
              <w:rPr>
                <w:rFonts w:cs="Arial"/>
              </w:rPr>
            </w:pPr>
          </w:p>
        </w:tc>
        <w:tc>
          <w:tcPr>
            <w:tcW w:w="3164" w:type="dxa"/>
          </w:tcPr>
          <w:p w:rsidR="004E69F8" w:rsidRPr="0052350C" w:rsidRDefault="004E69F8" w:rsidP="00076724">
            <w:pPr>
              <w:tabs>
                <w:tab w:val="left" w:leader="dot" w:pos="3720"/>
              </w:tabs>
              <w:spacing w:before="20" w:after="20"/>
              <w:ind w:left="426"/>
              <w:rPr>
                <w:rFonts w:cs="Arial"/>
              </w:rPr>
            </w:pPr>
            <w:r>
              <w:rPr>
                <w:bCs/>
              </w:rPr>
              <w:t>[2] mäßig resistent</w:t>
            </w:r>
          </w:p>
        </w:tc>
        <w:tc>
          <w:tcPr>
            <w:tcW w:w="5908" w:type="dxa"/>
          </w:tcPr>
          <w:p w:rsidR="004E69F8" w:rsidRPr="00765022" w:rsidRDefault="004E69F8" w:rsidP="00076724">
            <w:pPr>
              <w:tabs>
                <w:tab w:val="left" w:leader="dot" w:pos="3686"/>
              </w:tabs>
              <w:autoSpaceDE w:val="0"/>
              <w:autoSpaceDN w:val="0"/>
              <w:adjustRightInd w:val="0"/>
              <w:spacing w:before="20" w:after="20"/>
              <w:rPr>
                <w:rFonts w:cs="Arial"/>
              </w:rPr>
            </w:pPr>
            <w:r w:rsidRPr="00765022">
              <w:rPr>
                <w:bCs/>
              </w:rPr>
              <w:t>Lunasol (niedrigster akzeptierter Grad)</w:t>
            </w:r>
          </w:p>
        </w:tc>
      </w:tr>
      <w:tr w:rsidR="004E69F8" w:rsidRPr="00C03CC7" w:rsidTr="00076724">
        <w:trPr>
          <w:cantSplit/>
        </w:trPr>
        <w:tc>
          <w:tcPr>
            <w:tcW w:w="675" w:type="dxa"/>
          </w:tcPr>
          <w:p w:rsidR="004E69F8" w:rsidRPr="00933276" w:rsidRDefault="004E69F8" w:rsidP="00076724">
            <w:pPr>
              <w:tabs>
                <w:tab w:val="left" w:leader="dot" w:pos="3720"/>
              </w:tabs>
              <w:spacing w:before="20" w:after="20"/>
              <w:rPr>
                <w:rFonts w:cs="Arial"/>
              </w:rPr>
            </w:pPr>
          </w:p>
        </w:tc>
        <w:tc>
          <w:tcPr>
            <w:tcW w:w="3164" w:type="dxa"/>
          </w:tcPr>
          <w:p w:rsidR="004E69F8" w:rsidRPr="0052350C" w:rsidRDefault="004E69F8" w:rsidP="00076724">
            <w:pPr>
              <w:tabs>
                <w:tab w:val="left" w:leader="dot" w:pos="3720"/>
              </w:tabs>
              <w:spacing w:before="20" w:after="20"/>
              <w:ind w:left="426"/>
              <w:rPr>
                <w:rFonts w:cs="Arial"/>
              </w:rPr>
            </w:pPr>
            <w:r>
              <w:t>[3] hochr</w:t>
            </w:r>
            <w:r>
              <w:rPr>
                <w:bCs/>
              </w:rPr>
              <w:t>esistent</w:t>
            </w:r>
          </w:p>
        </w:tc>
        <w:tc>
          <w:tcPr>
            <w:tcW w:w="5908" w:type="dxa"/>
          </w:tcPr>
          <w:p w:rsidR="004E69F8" w:rsidRPr="00765022" w:rsidRDefault="004E69F8" w:rsidP="00076724">
            <w:pPr>
              <w:tabs>
                <w:tab w:val="left" w:leader="dot" w:pos="3686"/>
              </w:tabs>
              <w:autoSpaceDE w:val="0"/>
              <w:autoSpaceDN w:val="0"/>
              <w:adjustRightInd w:val="0"/>
              <w:spacing w:before="20" w:after="20"/>
              <w:rPr>
                <w:rFonts w:cs="Arial"/>
              </w:rPr>
            </w:pPr>
            <w:r w:rsidRPr="00765022">
              <w:rPr>
                <w:bCs/>
              </w:rPr>
              <w:t>Dinero, Isabelle, Jador</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9.4</w:t>
            </w:r>
          </w:p>
        </w:tc>
        <w:tc>
          <w:tcPr>
            <w:tcW w:w="3164" w:type="dxa"/>
          </w:tcPr>
          <w:p w:rsidR="004E69F8" w:rsidRPr="00BE1886" w:rsidRDefault="004E69F8" w:rsidP="00076724">
            <w:pPr>
              <w:spacing w:before="20" w:after="20"/>
              <w:jc w:val="left"/>
              <w:rPr>
                <w:rFonts w:cs="Arial"/>
              </w:rPr>
            </w:pPr>
            <w:r w:rsidRPr="00BE1886">
              <w:rPr>
                <w:rFonts w:cs="Arial"/>
              </w:rPr>
              <w:t>Gestaltung der Prüfung</w:t>
            </w:r>
          </w:p>
        </w:tc>
        <w:tc>
          <w:tcPr>
            <w:tcW w:w="5908" w:type="dxa"/>
          </w:tcPr>
          <w:p w:rsidR="004E69F8" w:rsidRPr="00765022" w:rsidRDefault="004E69F8" w:rsidP="00076724">
            <w:pPr>
              <w:tabs>
                <w:tab w:val="left" w:pos="996"/>
              </w:tabs>
              <w:spacing w:before="20" w:after="20"/>
              <w:rPr>
                <w:rFonts w:cs="Arial"/>
              </w:rPr>
            </w:pP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9.5</w:t>
            </w:r>
          </w:p>
        </w:tc>
        <w:tc>
          <w:tcPr>
            <w:tcW w:w="3164" w:type="dxa"/>
          </w:tcPr>
          <w:p w:rsidR="004E69F8" w:rsidRPr="00BE1886" w:rsidRDefault="004E69F8" w:rsidP="00076724">
            <w:pPr>
              <w:spacing w:before="20" w:after="20"/>
              <w:jc w:val="left"/>
              <w:rPr>
                <w:rFonts w:cs="Arial"/>
              </w:rPr>
            </w:pPr>
            <w:r w:rsidRPr="00BE1886">
              <w:rPr>
                <w:rFonts w:cs="Arial"/>
              </w:rPr>
              <w:t>Prüfungseinrichtung</w:t>
            </w:r>
          </w:p>
        </w:tc>
        <w:tc>
          <w:tcPr>
            <w:tcW w:w="5908" w:type="dxa"/>
          </w:tcPr>
          <w:p w:rsidR="004E69F8" w:rsidRPr="00765022" w:rsidRDefault="004E69F8" w:rsidP="00076724">
            <w:pPr>
              <w:spacing w:before="20" w:after="20"/>
              <w:rPr>
                <w:rFonts w:cs="Arial"/>
              </w:rPr>
            </w:pPr>
            <w:r w:rsidRPr="00765022">
              <w:t>Gewächshaus oder Klimakammer</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9.6</w:t>
            </w:r>
          </w:p>
        </w:tc>
        <w:tc>
          <w:tcPr>
            <w:tcW w:w="3164" w:type="dxa"/>
          </w:tcPr>
          <w:p w:rsidR="004E69F8" w:rsidRPr="00BE1886" w:rsidRDefault="004E69F8" w:rsidP="00076724">
            <w:pPr>
              <w:spacing w:before="20" w:after="20"/>
              <w:jc w:val="left"/>
              <w:rPr>
                <w:rFonts w:cs="Arial"/>
              </w:rPr>
            </w:pPr>
            <w:r w:rsidRPr="00BE1886">
              <w:rPr>
                <w:rFonts w:cs="Arial"/>
              </w:rPr>
              <w:t>Temperatur</w:t>
            </w:r>
          </w:p>
        </w:tc>
        <w:tc>
          <w:tcPr>
            <w:tcW w:w="5908" w:type="dxa"/>
          </w:tcPr>
          <w:p w:rsidR="004E69F8" w:rsidRPr="00765022" w:rsidRDefault="004E69F8" w:rsidP="00076724">
            <w:pPr>
              <w:spacing w:before="20" w:after="20"/>
              <w:rPr>
                <w:rFonts w:cs="Arial"/>
              </w:rPr>
            </w:pPr>
            <w:r w:rsidRPr="00765022">
              <w:t>18 - 25°C</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9.7</w:t>
            </w:r>
          </w:p>
        </w:tc>
        <w:tc>
          <w:tcPr>
            <w:tcW w:w="3164" w:type="dxa"/>
          </w:tcPr>
          <w:p w:rsidR="004E69F8" w:rsidRPr="00BE1886" w:rsidRDefault="004E69F8" w:rsidP="00076724">
            <w:pPr>
              <w:spacing w:before="20" w:after="20"/>
              <w:jc w:val="left"/>
              <w:rPr>
                <w:rFonts w:cs="Arial"/>
              </w:rPr>
            </w:pPr>
            <w:r w:rsidRPr="00BE1886">
              <w:rPr>
                <w:rFonts w:cs="Arial"/>
              </w:rPr>
              <w:t>Licht</w:t>
            </w:r>
          </w:p>
        </w:tc>
        <w:tc>
          <w:tcPr>
            <w:tcW w:w="5908" w:type="dxa"/>
          </w:tcPr>
          <w:p w:rsidR="004E69F8" w:rsidRPr="00765022" w:rsidRDefault="004E69F8" w:rsidP="00076724">
            <w:pPr>
              <w:spacing w:before="20" w:after="20"/>
              <w:rPr>
                <w:rFonts w:cs="Arial"/>
              </w:rPr>
            </w:pPr>
            <w:r w:rsidRPr="00765022">
              <w:t>mindestens 12 Stunden</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9.8</w:t>
            </w:r>
          </w:p>
        </w:tc>
        <w:tc>
          <w:tcPr>
            <w:tcW w:w="3164" w:type="dxa"/>
          </w:tcPr>
          <w:p w:rsidR="004E69F8" w:rsidRPr="00BE1886" w:rsidRDefault="004E69F8" w:rsidP="00076724">
            <w:pPr>
              <w:spacing w:before="20" w:after="20"/>
              <w:jc w:val="left"/>
              <w:rPr>
                <w:rFonts w:cs="Arial"/>
              </w:rPr>
            </w:pPr>
            <w:r w:rsidRPr="00BE1886">
              <w:rPr>
                <w:rFonts w:cs="Arial"/>
              </w:rPr>
              <w:t>Jahreszeit</w:t>
            </w:r>
          </w:p>
        </w:tc>
        <w:tc>
          <w:tcPr>
            <w:tcW w:w="5908" w:type="dxa"/>
          </w:tcPr>
          <w:p w:rsidR="004E69F8" w:rsidRPr="00765022" w:rsidRDefault="004E69F8" w:rsidP="00076724">
            <w:pPr>
              <w:spacing w:before="20" w:after="20"/>
              <w:rPr>
                <w:rFonts w:cs="Arial"/>
                <w:lang w:val="de-DE"/>
              </w:rPr>
            </w:pPr>
            <w:r w:rsidRPr="00765022">
              <w:rPr>
                <w:lang w:val="de-DE"/>
              </w:rPr>
              <w:t>Zu jeder Jahreszeit in einem klimatisierten Raum / in einem Gewächshaus: zu beachten sind die starken Umwelteinflüsse: Winter könnte zu hart und Sommer zu mild sein.</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9.9</w:t>
            </w:r>
          </w:p>
        </w:tc>
        <w:tc>
          <w:tcPr>
            <w:tcW w:w="3164" w:type="dxa"/>
          </w:tcPr>
          <w:p w:rsidR="004E69F8" w:rsidRPr="00BE1886" w:rsidRDefault="004E69F8" w:rsidP="00076724">
            <w:pPr>
              <w:spacing w:before="20" w:after="20"/>
              <w:jc w:val="left"/>
              <w:rPr>
                <w:rFonts w:cs="Arial"/>
              </w:rPr>
            </w:pPr>
            <w:r w:rsidRPr="00BE1886">
              <w:rPr>
                <w:rFonts w:cs="Arial"/>
              </w:rPr>
              <w:t>Besondere Maßnahmen</w:t>
            </w:r>
          </w:p>
        </w:tc>
        <w:tc>
          <w:tcPr>
            <w:tcW w:w="5908" w:type="dxa"/>
          </w:tcPr>
          <w:p w:rsidR="004E69F8" w:rsidRPr="00765022" w:rsidRDefault="004E69F8" w:rsidP="00076724">
            <w:pPr>
              <w:tabs>
                <w:tab w:val="left" w:leader="dot" w:pos="3544"/>
              </w:tabs>
              <w:autoSpaceDE w:val="0"/>
              <w:autoSpaceDN w:val="0"/>
              <w:adjustRightInd w:val="0"/>
              <w:spacing w:before="20" w:after="20"/>
              <w:rPr>
                <w:rFonts w:cs="Arial"/>
                <w:lang w:val="de-DE"/>
              </w:rPr>
            </w:pPr>
            <w:r w:rsidRPr="00765022">
              <w:rPr>
                <w:lang w:val="de-DE"/>
              </w:rPr>
              <w:t>optionale Beschattung (12 Stunden lang nach der Inokulation kein direktes Sonnenlicht )</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w:t>
            </w:r>
          </w:p>
        </w:tc>
        <w:tc>
          <w:tcPr>
            <w:tcW w:w="3164" w:type="dxa"/>
          </w:tcPr>
          <w:p w:rsidR="004E69F8" w:rsidRPr="00BE1886" w:rsidRDefault="004E69F8" w:rsidP="00076724">
            <w:pPr>
              <w:spacing w:before="20" w:after="20"/>
              <w:jc w:val="left"/>
              <w:rPr>
                <w:rFonts w:cs="Arial"/>
              </w:rPr>
            </w:pPr>
            <w:r w:rsidRPr="00BE1886">
              <w:rPr>
                <w:rFonts w:cs="Arial"/>
              </w:rPr>
              <w:t>Inokulation</w:t>
            </w:r>
          </w:p>
        </w:tc>
        <w:tc>
          <w:tcPr>
            <w:tcW w:w="5908" w:type="dxa"/>
          </w:tcPr>
          <w:p w:rsidR="004E69F8" w:rsidRPr="00765022" w:rsidRDefault="004E69F8" w:rsidP="00076724">
            <w:pPr>
              <w:spacing w:before="20" w:after="20"/>
              <w:rPr>
                <w:rFonts w:cs="Arial"/>
              </w:rPr>
            </w:pP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10.1</w:t>
            </w:r>
          </w:p>
        </w:tc>
        <w:tc>
          <w:tcPr>
            <w:tcW w:w="3164" w:type="dxa"/>
          </w:tcPr>
          <w:p w:rsidR="004E69F8" w:rsidRPr="00BE1886" w:rsidRDefault="004E69F8" w:rsidP="00076724">
            <w:pPr>
              <w:spacing w:before="20" w:after="20"/>
              <w:jc w:val="left"/>
              <w:rPr>
                <w:rFonts w:cs="Arial"/>
              </w:rPr>
            </w:pPr>
            <w:r w:rsidRPr="00BE1886">
              <w:rPr>
                <w:rFonts w:cs="Arial"/>
              </w:rPr>
              <w:t>Vorbereitung des Inokulums</w:t>
            </w:r>
          </w:p>
        </w:tc>
        <w:tc>
          <w:tcPr>
            <w:tcW w:w="5908" w:type="dxa"/>
          </w:tcPr>
          <w:p w:rsidR="004E69F8" w:rsidRPr="00765022" w:rsidRDefault="004E69F8" w:rsidP="00076724">
            <w:pPr>
              <w:spacing w:before="20" w:after="20"/>
              <w:rPr>
                <w:rFonts w:cs="Arial"/>
                <w:lang w:val="de-DE"/>
              </w:rPr>
            </w:pPr>
            <w:r w:rsidRPr="00765022">
              <w:rPr>
                <w:lang w:val="de-DE"/>
              </w:rPr>
              <w:t>belüftetete Kultur 7 - 10 Tage alt - z.B.: Czapek-Dox-Nährlösung</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10.2</w:t>
            </w:r>
          </w:p>
        </w:tc>
        <w:tc>
          <w:tcPr>
            <w:tcW w:w="3164" w:type="dxa"/>
          </w:tcPr>
          <w:p w:rsidR="004E69F8" w:rsidRPr="00BE1886" w:rsidRDefault="004E69F8" w:rsidP="00076724">
            <w:pPr>
              <w:spacing w:before="20" w:after="20"/>
              <w:jc w:val="left"/>
              <w:rPr>
                <w:rFonts w:cs="Arial"/>
              </w:rPr>
            </w:pPr>
            <w:r w:rsidRPr="00BE1886">
              <w:rPr>
                <w:rFonts w:cs="Arial"/>
              </w:rPr>
              <w:t>Quantifizierung des Inokulums</w:t>
            </w:r>
          </w:p>
        </w:tc>
        <w:tc>
          <w:tcPr>
            <w:tcW w:w="5908" w:type="dxa"/>
          </w:tcPr>
          <w:p w:rsidR="004E69F8" w:rsidRPr="00765022" w:rsidRDefault="004E69F8" w:rsidP="00076724">
            <w:pPr>
              <w:spacing w:before="20" w:after="20"/>
              <w:rPr>
                <w:rFonts w:cs="Arial"/>
                <w:lang w:val="de-DE"/>
              </w:rPr>
            </w:pPr>
            <w:r w:rsidRPr="00765022">
              <w:rPr>
                <w:lang w:val="de-DE"/>
              </w:rPr>
              <w:t>Sporenzählung; angleichen an 2,10</w:t>
            </w:r>
            <w:r w:rsidRPr="00765022">
              <w:rPr>
                <w:vertAlign w:val="superscript"/>
                <w:lang w:val="de-DE"/>
              </w:rPr>
              <w:t>4</w:t>
            </w:r>
            <w:r w:rsidRPr="00765022">
              <w:rPr>
                <w:lang w:val="de-DE"/>
              </w:rPr>
              <w:t xml:space="preserve"> 10</w:t>
            </w:r>
            <w:r w:rsidRPr="00765022">
              <w:rPr>
                <w:vertAlign w:val="superscript"/>
                <w:lang w:val="de-DE"/>
              </w:rPr>
              <w:t>5</w:t>
            </w:r>
            <w:r w:rsidRPr="00765022">
              <w:rPr>
                <w:lang w:val="de-DE"/>
              </w:rPr>
              <w:t xml:space="preserve"> pro ml</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10.3</w:t>
            </w:r>
          </w:p>
        </w:tc>
        <w:tc>
          <w:tcPr>
            <w:tcW w:w="3164" w:type="dxa"/>
          </w:tcPr>
          <w:p w:rsidR="004E69F8" w:rsidRPr="00BE1886" w:rsidRDefault="004E69F8" w:rsidP="00076724">
            <w:pPr>
              <w:spacing w:before="20" w:after="20"/>
              <w:jc w:val="left"/>
              <w:rPr>
                <w:rFonts w:cs="Arial"/>
              </w:rPr>
            </w:pPr>
            <w:r w:rsidRPr="00BE1886">
              <w:rPr>
                <w:rFonts w:cs="Arial"/>
              </w:rPr>
              <w:t>Pflanzenstadium bei Inokulation</w:t>
            </w:r>
          </w:p>
        </w:tc>
        <w:tc>
          <w:tcPr>
            <w:tcW w:w="5908" w:type="dxa"/>
          </w:tcPr>
          <w:p w:rsidR="004E69F8" w:rsidRPr="00765022" w:rsidRDefault="004E69F8" w:rsidP="00076724">
            <w:pPr>
              <w:spacing w:before="20" w:after="20"/>
              <w:rPr>
                <w:rFonts w:cs="Arial"/>
              </w:rPr>
            </w:pPr>
            <w:r w:rsidRPr="00765022">
              <w:t>Keimblätter entfaltet</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10.4</w:t>
            </w:r>
          </w:p>
        </w:tc>
        <w:tc>
          <w:tcPr>
            <w:tcW w:w="3164" w:type="dxa"/>
          </w:tcPr>
          <w:p w:rsidR="004E69F8" w:rsidRPr="00BE1886" w:rsidRDefault="004E69F8" w:rsidP="00076724">
            <w:pPr>
              <w:spacing w:before="20" w:after="20"/>
              <w:jc w:val="left"/>
              <w:rPr>
                <w:rFonts w:cs="Arial"/>
              </w:rPr>
            </w:pPr>
            <w:r w:rsidRPr="00BE1886">
              <w:rPr>
                <w:rFonts w:cs="Arial"/>
              </w:rPr>
              <w:t>Inokulationsmethode</w:t>
            </w:r>
          </w:p>
        </w:tc>
        <w:tc>
          <w:tcPr>
            <w:tcW w:w="5908" w:type="dxa"/>
          </w:tcPr>
          <w:p w:rsidR="004E69F8" w:rsidRPr="00765022" w:rsidRDefault="004E69F8" w:rsidP="00076724">
            <w:pPr>
              <w:spacing w:before="20" w:after="20"/>
              <w:rPr>
                <w:rFonts w:cs="Arial"/>
                <w:lang w:val="de-DE"/>
              </w:rPr>
            </w:pPr>
            <w:r w:rsidRPr="00765022">
              <w:rPr>
                <w:lang w:val="de-DE"/>
              </w:rPr>
              <w:t xml:space="preserve">Einweichen der Schalen in Sporenuspension; 700 ml für eine Schale mit 25 - 30 Pflanzen, Pflanzen werden nicht entwurzelt </w:t>
            </w:r>
          </w:p>
        </w:tc>
      </w:tr>
      <w:tr w:rsidR="004E69F8" w:rsidRPr="00C03CC7"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10.5</w:t>
            </w:r>
          </w:p>
        </w:tc>
        <w:tc>
          <w:tcPr>
            <w:tcW w:w="3164" w:type="dxa"/>
          </w:tcPr>
          <w:p w:rsidR="004E69F8" w:rsidRPr="00BE1886" w:rsidRDefault="004E69F8" w:rsidP="00076724">
            <w:pPr>
              <w:spacing w:before="20" w:after="20"/>
              <w:jc w:val="left"/>
              <w:rPr>
                <w:rFonts w:cs="Arial"/>
              </w:rPr>
            </w:pPr>
            <w:r w:rsidRPr="00BE1886">
              <w:rPr>
                <w:rFonts w:cs="Arial"/>
              </w:rPr>
              <w:t>Erste Erfassung</w:t>
            </w:r>
          </w:p>
        </w:tc>
        <w:tc>
          <w:tcPr>
            <w:tcW w:w="5908" w:type="dxa"/>
          </w:tcPr>
          <w:p w:rsidR="004E69F8" w:rsidRPr="00765022" w:rsidRDefault="004E69F8" w:rsidP="00076724">
            <w:pPr>
              <w:spacing w:before="20" w:after="20"/>
              <w:rPr>
                <w:rFonts w:cs="Arial"/>
              </w:rPr>
            </w:pPr>
            <w:r w:rsidRPr="00765022">
              <w:t>7 - 14 Tage nach der Inokulation</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10.6</w:t>
            </w:r>
          </w:p>
        </w:tc>
        <w:tc>
          <w:tcPr>
            <w:tcW w:w="3164" w:type="dxa"/>
          </w:tcPr>
          <w:p w:rsidR="004E69F8" w:rsidRPr="00BE1886" w:rsidRDefault="004E69F8" w:rsidP="00076724">
            <w:pPr>
              <w:spacing w:before="20" w:after="20"/>
              <w:jc w:val="left"/>
              <w:rPr>
                <w:rFonts w:cs="Arial"/>
              </w:rPr>
            </w:pPr>
            <w:r w:rsidRPr="00BE1886">
              <w:rPr>
                <w:rFonts w:cs="Arial"/>
              </w:rPr>
              <w:t>Zweite Erfassung</w:t>
            </w:r>
          </w:p>
        </w:tc>
        <w:tc>
          <w:tcPr>
            <w:tcW w:w="5908" w:type="dxa"/>
          </w:tcPr>
          <w:p w:rsidR="004E69F8" w:rsidRPr="00765022" w:rsidRDefault="004E69F8" w:rsidP="00076724">
            <w:pPr>
              <w:spacing w:before="20" w:after="20"/>
              <w:rPr>
                <w:rFonts w:cs="Arial"/>
              </w:rPr>
            </w:pPr>
            <w:r w:rsidRPr="00765022">
              <w:t>14 - 21 Tage nach der Inokulation</w:t>
            </w:r>
          </w:p>
        </w:tc>
      </w:tr>
      <w:tr w:rsidR="004E69F8" w:rsidRPr="00C03CC7"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10.7</w:t>
            </w:r>
          </w:p>
        </w:tc>
        <w:tc>
          <w:tcPr>
            <w:tcW w:w="3164" w:type="dxa"/>
          </w:tcPr>
          <w:p w:rsidR="004E69F8" w:rsidRPr="00BE1886" w:rsidRDefault="004E69F8" w:rsidP="00076724">
            <w:pPr>
              <w:spacing w:before="20" w:after="20"/>
              <w:jc w:val="left"/>
              <w:rPr>
                <w:rFonts w:cs="Arial"/>
              </w:rPr>
            </w:pPr>
            <w:r w:rsidRPr="00BE1886">
              <w:rPr>
                <w:rFonts w:cs="Arial"/>
              </w:rPr>
              <w:t>Abschließende Erfassungen</w:t>
            </w:r>
          </w:p>
        </w:tc>
        <w:tc>
          <w:tcPr>
            <w:tcW w:w="5908" w:type="dxa"/>
          </w:tcPr>
          <w:p w:rsidR="004E69F8" w:rsidRPr="00765022" w:rsidRDefault="004E69F8" w:rsidP="00076724">
            <w:pPr>
              <w:spacing w:before="20" w:after="20"/>
              <w:rPr>
                <w:rFonts w:cs="Arial"/>
              </w:rPr>
            </w:pPr>
            <w:r w:rsidRPr="00765022">
              <w:t>21 - 28 Tage nach der Inokulation</w:t>
            </w: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11.</w:t>
            </w:r>
          </w:p>
        </w:tc>
        <w:tc>
          <w:tcPr>
            <w:tcW w:w="3164" w:type="dxa"/>
          </w:tcPr>
          <w:p w:rsidR="004E69F8" w:rsidRPr="00BE1886" w:rsidRDefault="004E69F8" w:rsidP="00076724">
            <w:pPr>
              <w:spacing w:before="20" w:after="20"/>
              <w:jc w:val="left"/>
              <w:rPr>
                <w:rFonts w:cs="Arial"/>
              </w:rPr>
            </w:pPr>
            <w:r w:rsidRPr="00BE1886">
              <w:rPr>
                <w:rFonts w:cs="Arial"/>
              </w:rPr>
              <w:t>Erfassungen</w:t>
            </w:r>
          </w:p>
        </w:tc>
        <w:tc>
          <w:tcPr>
            <w:tcW w:w="5908" w:type="dxa"/>
          </w:tcPr>
          <w:p w:rsidR="004E69F8" w:rsidRPr="00765022" w:rsidRDefault="004E69F8" w:rsidP="00076724">
            <w:pPr>
              <w:spacing w:before="20" w:after="20"/>
              <w:rPr>
                <w:rFonts w:cs="Arial"/>
              </w:rPr>
            </w:pPr>
          </w:p>
        </w:tc>
      </w:tr>
      <w:tr w:rsidR="004E69F8" w:rsidRPr="008E0701"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11.1</w:t>
            </w:r>
          </w:p>
        </w:tc>
        <w:tc>
          <w:tcPr>
            <w:tcW w:w="3164" w:type="dxa"/>
          </w:tcPr>
          <w:p w:rsidR="004E69F8" w:rsidRPr="00BE1886" w:rsidRDefault="004E69F8" w:rsidP="00076724">
            <w:pPr>
              <w:spacing w:before="20" w:after="20"/>
              <w:jc w:val="left"/>
              <w:rPr>
                <w:rFonts w:cs="Arial"/>
              </w:rPr>
            </w:pPr>
            <w:r w:rsidRPr="00BE1886">
              <w:rPr>
                <w:rFonts w:cs="Arial"/>
              </w:rPr>
              <w:t>Methode</w:t>
            </w:r>
          </w:p>
        </w:tc>
        <w:tc>
          <w:tcPr>
            <w:tcW w:w="5908" w:type="dxa"/>
          </w:tcPr>
          <w:p w:rsidR="004E69F8" w:rsidRPr="00765022" w:rsidRDefault="004E69F8" w:rsidP="00076724">
            <w:pPr>
              <w:spacing w:before="20" w:after="20"/>
              <w:rPr>
                <w:rFonts w:cs="Arial"/>
              </w:rPr>
            </w:pPr>
            <w:r w:rsidRPr="00765022">
              <w:rPr>
                <w:bCs/>
              </w:rPr>
              <w:t>visuell, vergleichend</w:t>
            </w:r>
          </w:p>
        </w:tc>
      </w:tr>
      <w:tr w:rsidR="004E69F8" w:rsidRPr="008E0701" w:rsidTr="00076724">
        <w:trPr>
          <w:cantSplit/>
        </w:trPr>
        <w:tc>
          <w:tcPr>
            <w:tcW w:w="675" w:type="dxa"/>
          </w:tcPr>
          <w:p w:rsidR="004E69F8" w:rsidRPr="00933276" w:rsidRDefault="004E69F8" w:rsidP="004E69F8">
            <w:pPr>
              <w:keepNext/>
              <w:tabs>
                <w:tab w:val="left" w:leader="dot" w:pos="3720"/>
              </w:tabs>
              <w:spacing w:before="20" w:after="20"/>
              <w:rPr>
                <w:rFonts w:cs="Arial"/>
              </w:rPr>
            </w:pPr>
            <w:r w:rsidRPr="00933276">
              <w:rPr>
                <w:rFonts w:cs="Arial"/>
              </w:rPr>
              <w:lastRenderedPageBreak/>
              <w:t>11.2</w:t>
            </w:r>
          </w:p>
        </w:tc>
        <w:tc>
          <w:tcPr>
            <w:tcW w:w="3164" w:type="dxa"/>
          </w:tcPr>
          <w:p w:rsidR="004E69F8" w:rsidRPr="00BE1886" w:rsidRDefault="004E69F8" w:rsidP="004E69F8">
            <w:pPr>
              <w:keepNext/>
              <w:spacing w:before="20" w:after="20"/>
              <w:jc w:val="left"/>
              <w:rPr>
                <w:rFonts w:cs="Arial"/>
              </w:rPr>
            </w:pPr>
            <w:r w:rsidRPr="00BE1886">
              <w:rPr>
                <w:rFonts w:cs="Arial"/>
              </w:rPr>
              <w:t>Erfassungsskala</w:t>
            </w:r>
          </w:p>
        </w:tc>
        <w:tc>
          <w:tcPr>
            <w:tcW w:w="5908" w:type="dxa"/>
          </w:tcPr>
          <w:p w:rsidR="004E69F8" w:rsidRPr="00765022" w:rsidRDefault="004E69F8" w:rsidP="004E69F8">
            <w:pPr>
              <w:keepNext/>
              <w:spacing w:before="20" w:after="20"/>
              <w:rPr>
                <w:rFonts w:cs="Arial"/>
              </w:rPr>
            </w:pPr>
            <w:r w:rsidRPr="00765022">
              <w:rPr>
                <w:bCs/>
              </w:rPr>
              <w:t>Symptome:</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ind w:left="284"/>
              <w:rPr>
                <w:rFonts w:eastAsiaTheme="minorHAnsi" w:cs="Arial"/>
                <w:bCs/>
              </w:rPr>
            </w:pPr>
          </w:p>
        </w:tc>
        <w:tc>
          <w:tcPr>
            <w:tcW w:w="3164" w:type="dxa"/>
          </w:tcPr>
          <w:p w:rsidR="004E69F8" w:rsidRPr="0052350C" w:rsidRDefault="004E69F8" w:rsidP="00076724">
            <w:pPr>
              <w:tabs>
                <w:tab w:val="left" w:leader="dot" w:pos="3720"/>
              </w:tabs>
              <w:spacing w:before="20" w:after="20"/>
              <w:ind w:left="284"/>
              <w:rPr>
                <w:rFonts w:cs="Arial"/>
              </w:rPr>
            </w:pPr>
            <w:r>
              <w:t>[1] anfällig</w:t>
            </w:r>
          </w:p>
        </w:tc>
        <w:tc>
          <w:tcPr>
            <w:tcW w:w="5908" w:type="dxa"/>
          </w:tcPr>
          <w:p w:rsidR="004E69F8" w:rsidRPr="00765022" w:rsidRDefault="004E69F8" w:rsidP="00076724">
            <w:pPr>
              <w:spacing w:before="20" w:after="20"/>
              <w:rPr>
                <w:rFonts w:cs="Arial"/>
                <w:color w:val="000000" w:themeColor="text1"/>
                <w:lang w:val="de-DE"/>
              </w:rPr>
            </w:pPr>
            <w:r w:rsidRPr="00765022">
              <w:rPr>
                <w:color w:val="000000" w:themeColor="text1"/>
                <w:lang w:val="de-DE"/>
              </w:rPr>
              <w:t xml:space="preserve">Védrantais:  Wachstumsverzögerung, gelbe Keimblätter, </w:t>
            </w:r>
            <w:r w:rsidRPr="00765022">
              <w:rPr>
                <w:bCs/>
                <w:color w:val="000000" w:themeColor="text1"/>
                <w:lang w:val="de-DE"/>
              </w:rPr>
              <w:t xml:space="preserve">Vertrocknen, mögliche </w:t>
            </w:r>
            <w:r w:rsidRPr="00765022">
              <w:rPr>
                <w:color w:val="000000" w:themeColor="text1"/>
                <w:lang w:val="de-DE"/>
              </w:rPr>
              <w:t xml:space="preserve">Braunfärbung innerer Gefäße, </w:t>
            </w:r>
            <w:r w:rsidRPr="00765022">
              <w:rPr>
                <w:bCs/>
                <w:color w:val="000000" w:themeColor="text1"/>
                <w:lang w:val="de-DE"/>
              </w:rPr>
              <w:t>Absterben der Pflanze</w:t>
            </w:r>
          </w:p>
        </w:tc>
      </w:tr>
      <w:tr w:rsidR="004E69F8" w:rsidRPr="00FC0F02" w:rsidTr="00076724">
        <w:trPr>
          <w:cantSplit/>
        </w:trPr>
        <w:tc>
          <w:tcPr>
            <w:tcW w:w="675" w:type="dxa"/>
          </w:tcPr>
          <w:p w:rsidR="004E69F8" w:rsidRPr="00C03CC7" w:rsidRDefault="004E69F8" w:rsidP="00076724">
            <w:pPr>
              <w:tabs>
                <w:tab w:val="left" w:leader="dot" w:pos="3720"/>
              </w:tabs>
              <w:spacing w:before="20" w:after="20"/>
              <w:ind w:left="284"/>
              <w:rPr>
                <w:rFonts w:eastAsiaTheme="minorHAnsi" w:cs="Arial"/>
                <w:bCs/>
                <w:lang w:val="de-DE"/>
              </w:rPr>
            </w:pPr>
          </w:p>
        </w:tc>
        <w:tc>
          <w:tcPr>
            <w:tcW w:w="3164" w:type="dxa"/>
          </w:tcPr>
          <w:p w:rsidR="004E69F8" w:rsidRPr="0052350C" w:rsidRDefault="004E69F8" w:rsidP="00076724">
            <w:pPr>
              <w:tabs>
                <w:tab w:val="left" w:leader="dot" w:pos="3720"/>
              </w:tabs>
              <w:spacing w:before="20" w:after="20"/>
              <w:ind w:left="284"/>
              <w:rPr>
                <w:rFonts w:cs="Arial"/>
              </w:rPr>
            </w:pPr>
            <w:r>
              <w:t>[2] mäßig resistent</w:t>
            </w:r>
          </w:p>
        </w:tc>
        <w:tc>
          <w:tcPr>
            <w:tcW w:w="5908" w:type="dxa"/>
          </w:tcPr>
          <w:p w:rsidR="004E69F8" w:rsidRPr="00765022" w:rsidRDefault="004E69F8" w:rsidP="00076724">
            <w:pPr>
              <w:spacing w:before="20" w:after="20"/>
              <w:rPr>
                <w:color w:val="000000" w:themeColor="text1"/>
                <w:lang w:val="de-DE"/>
              </w:rPr>
            </w:pPr>
            <w:r w:rsidRPr="00765022">
              <w:rPr>
                <w:color w:val="000000" w:themeColor="text1"/>
                <w:lang w:val="de-DE"/>
              </w:rPr>
              <w:t>Symptome können vorhanden sein, aber die Ausprägungsstufe muss deutlich niedriger als bei der anfälligen Kontrollsorte sein.</w:t>
            </w:r>
          </w:p>
          <w:p w:rsidR="004E69F8" w:rsidRPr="00765022" w:rsidRDefault="004E69F8" w:rsidP="00076724">
            <w:pPr>
              <w:spacing w:before="20" w:after="20"/>
              <w:rPr>
                <w:rFonts w:cs="Arial"/>
                <w:color w:val="000000" w:themeColor="text1"/>
                <w:lang w:val="de-DE"/>
              </w:rPr>
            </w:pPr>
            <w:r w:rsidRPr="00765022">
              <w:rPr>
                <w:color w:val="000000" w:themeColor="text1"/>
                <w:lang w:val="de-DE"/>
              </w:rPr>
              <w:t>= der niedrigste Resistenzgrad wird vom Verhalten von Lunasol definiert</w:t>
            </w:r>
          </w:p>
        </w:tc>
      </w:tr>
      <w:tr w:rsidR="004E69F8" w:rsidRPr="00FC0F02" w:rsidTr="00076724">
        <w:trPr>
          <w:cantSplit/>
        </w:trPr>
        <w:tc>
          <w:tcPr>
            <w:tcW w:w="675" w:type="dxa"/>
          </w:tcPr>
          <w:p w:rsidR="004E69F8" w:rsidRPr="00C03CC7" w:rsidRDefault="004E69F8" w:rsidP="00076724">
            <w:pPr>
              <w:tabs>
                <w:tab w:val="left" w:leader="dot" w:pos="3720"/>
              </w:tabs>
              <w:spacing w:before="20" w:after="20"/>
              <w:ind w:left="284"/>
              <w:rPr>
                <w:rFonts w:eastAsiaTheme="minorHAnsi" w:cs="Arial"/>
                <w:bCs/>
                <w:lang w:val="de-DE"/>
              </w:rPr>
            </w:pPr>
          </w:p>
        </w:tc>
        <w:tc>
          <w:tcPr>
            <w:tcW w:w="3164" w:type="dxa"/>
          </w:tcPr>
          <w:p w:rsidR="004E69F8" w:rsidRPr="0052350C" w:rsidRDefault="004E69F8" w:rsidP="00076724">
            <w:pPr>
              <w:tabs>
                <w:tab w:val="left" w:leader="dot" w:pos="3720"/>
              </w:tabs>
              <w:spacing w:before="20" w:after="20"/>
              <w:ind w:left="284"/>
              <w:rPr>
                <w:rFonts w:cs="Arial"/>
              </w:rPr>
            </w:pPr>
            <w:r>
              <w:t>[3] hochresistent:</w:t>
            </w:r>
          </w:p>
        </w:tc>
        <w:tc>
          <w:tcPr>
            <w:tcW w:w="5908" w:type="dxa"/>
          </w:tcPr>
          <w:p w:rsidR="004E69F8" w:rsidRPr="00765022" w:rsidRDefault="004E69F8" w:rsidP="00076724">
            <w:pPr>
              <w:autoSpaceDE w:val="0"/>
              <w:autoSpaceDN w:val="0"/>
              <w:adjustRightInd w:val="0"/>
              <w:spacing w:before="20" w:after="20"/>
              <w:rPr>
                <w:rFonts w:cs="Arial"/>
                <w:color w:val="000000" w:themeColor="text1"/>
                <w:lang w:val="de-DE"/>
              </w:rPr>
            </w:pPr>
            <w:r w:rsidRPr="00765022">
              <w:rPr>
                <w:color w:val="000000" w:themeColor="text1"/>
                <w:lang w:val="de-DE"/>
              </w:rPr>
              <w:t>Symptome können vorhanden sein, aber die Ausprägungsstufe muss deutlich niedriger als bei der anfälligen Kontrollsorte sein</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11.3</w:t>
            </w:r>
          </w:p>
        </w:tc>
        <w:tc>
          <w:tcPr>
            <w:tcW w:w="3164" w:type="dxa"/>
          </w:tcPr>
          <w:p w:rsidR="004E69F8" w:rsidRPr="00BE1886" w:rsidRDefault="004E69F8" w:rsidP="00076724">
            <w:pPr>
              <w:spacing w:before="20" w:after="20"/>
              <w:jc w:val="left"/>
              <w:rPr>
                <w:rFonts w:cs="Arial"/>
              </w:rPr>
            </w:pPr>
            <w:r w:rsidRPr="00BE1886">
              <w:rPr>
                <w:rFonts w:cs="Arial"/>
              </w:rPr>
              <w:t>Validierung der Prüfung</w:t>
            </w:r>
          </w:p>
        </w:tc>
        <w:tc>
          <w:tcPr>
            <w:tcW w:w="5908" w:type="dxa"/>
          </w:tcPr>
          <w:p w:rsidR="004E69F8" w:rsidRPr="00765022" w:rsidRDefault="004E69F8" w:rsidP="00076724">
            <w:pPr>
              <w:autoSpaceDE w:val="0"/>
              <w:autoSpaceDN w:val="0"/>
              <w:adjustRightInd w:val="0"/>
              <w:spacing w:before="20" w:after="20"/>
              <w:rPr>
                <w:rFonts w:cs="Arial"/>
                <w:lang w:val="de-DE"/>
              </w:rPr>
            </w:pPr>
            <w:r w:rsidRPr="00765022">
              <w:rPr>
                <w:bCs/>
                <w:lang w:val="de-DE"/>
              </w:rPr>
              <w:t xml:space="preserve">An Standardsorten; </w:t>
            </w:r>
            <w:r w:rsidRPr="00765022">
              <w:rPr>
                <w:lang w:val="de-DE"/>
              </w:rPr>
              <w:t>Lunasol liegt in der Mitte und wird einen Prozentsatz an abgestorbenen Pflanzen (quantitative Bewertung) aufweisen</w:t>
            </w:r>
          </w:p>
        </w:tc>
      </w:tr>
      <w:tr w:rsidR="004E69F8" w:rsidRPr="00C03CC7" w:rsidTr="00076724">
        <w:trPr>
          <w:cantSplit/>
        </w:trPr>
        <w:tc>
          <w:tcPr>
            <w:tcW w:w="675" w:type="dxa"/>
          </w:tcPr>
          <w:p w:rsidR="004E69F8" w:rsidRPr="008E0701" w:rsidRDefault="004E69F8" w:rsidP="00076724">
            <w:pPr>
              <w:tabs>
                <w:tab w:val="left" w:leader="dot" w:pos="3720"/>
              </w:tabs>
              <w:spacing w:before="20" w:after="20"/>
              <w:rPr>
                <w:rFonts w:cs="Arial"/>
              </w:rPr>
            </w:pPr>
            <w:r w:rsidRPr="008E0701">
              <w:rPr>
                <w:rFonts w:cs="Arial"/>
              </w:rPr>
              <w:t>11.4</w:t>
            </w:r>
          </w:p>
        </w:tc>
        <w:tc>
          <w:tcPr>
            <w:tcW w:w="3164" w:type="dxa"/>
          </w:tcPr>
          <w:p w:rsidR="004E69F8" w:rsidRPr="00BE1886" w:rsidRDefault="004E69F8" w:rsidP="00076724">
            <w:pPr>
              <w:spacing w:before="20" w:after="20"/>
              <w:jc w:val="left"/>
              <w:rPr>
                <w:rFonts w:cs="Arial"/>
              </w:rPr>
            </w:pPr>
            <w:r w:rsidRPr="00BE1886">
              <w:rPr>
                <w:rFonts w:cs="Arial"/>
              </w:rPr>
              <w:t>Abweicher</w:t>
            </w:r>
          </w:p>
        </w:tc>
        <w:tc>
          <w:tcPr>
            <w:tcW w:w="5908" w:type="dxa"/>
          </w:tcPr>
          <w:p w:rsidR="004E69F8" w:rsidRPr="00765022" w:rsidRDefault="004E69F8" w:rsidP="00076724">
            <w:pPr>
              <w:spacing w:before="20" w:after="20"/>
              <w:rPr>
                <w:rFonts w:cs="Arial"/>
              </w:rPr>
            </w:pPr>
            <w:r w:rsidRPr="00765022">
              <w:t>mit Lunasol kalibrieren</w:t>
            </w:r>
          </w:p>
        </w:tc>
      </w:tr>
      <w:tr w:rsidR="004E69F8" w:rsidRPr="00C03CC7" w:rsidTr="00076724">
        <w:trPr>
          <w:cantSplit/>
        </w:trPr>
        <w:tc>
          <w:tcPr>
            <w:tcW w:w="675" w:type="dxa"/>
          </w:tcPr>
          <w:p w:rsidR="004E69F8" w:rsidRPr="008E0701" w:rsidRDefault="004E69F8" w:rsidP="00076724">
            <w:pPr>
              <w:tabs>
                <w:tab w:val="left" w:leader="dot" w:pos="3720"/>
              </w:tabs>
              <w:spacing w:before="20" w:after="20"/>
              <w:ind w:left="426" w:hanging="426"/>
              <w:jc w:val="left"/>
              <w:rPr>
                <w:rFonts w:cs="Arial"/>
              </w:rPr>
            </w:pPr>
            <w:r w:rsidRPr="008E0701">
              <w:rPr>
                <w:rFonts w:cs="Arial"/>
              </w:rPr>
              <w:t>12.</w:t>
            </w:r>
          </w:p>
        </w:tc>
        <w:tc>
          <w:tcPr>
            <w:tcW w:w="3164" w:type="dxa"/>
          </w:tcPr>
          <w:p w:rsidR="004E69F8" w:rsidRPr="00A53563" w:rsidRDefault="004E69F8" w:rsidP="00076724">
            <w:pPr>
              <w:spacing w:before="20" w:after="20"/>
              <w:jc w:val="left"/>
              <w:rPr>
                <w:rFonts w:cs="Arial"/>
                <w:lang w:val="de-DE"/>
              </w:rPr>
            </w:pPr>
            <w:r w:rsidRPr="00A53563">
              <w:rPr>
                <w:rFonts w:cs="Arial"/>
                <w:lang w:val="de-DE"/>
              </w:rPr>
              <w:t>Auswertung der Daten hinsichtlich der UPOV</w:t>
            </w:r>
            <w:r w:rsidRPr="00A53563">
              <w:rPr>
                <w:rFonts w:cs="Arial"/>
                <w:lang w:val="de-DE"/>
              </w:rPr>
              <w:noBreakHyphen/>
              <w:t>Ausprägungsstufen</w:t>
            </w:r>
          </w:p>
        </w:tc>
        <w:tc>
          <w:tcPr>
            <w:tcW w:w="5908" w:type="dxa"/>
          </w:tcPr>
          <w:p w:rsidR="004E69F8" w:rsidRPr="00765022" w:rsidRDefault="004E69F8" w:rsidP="00076724">
            <w:pPr>
              <w:spacing w:before="20" w:after="20"/>
              <w:rPr>
                <w:rFonts w:cs="Arial"/>
              </w:rPr>
            </w:pPr>
            <w:r w:rsidRPr="00765022">
              <w:rPr>
                <w:bCs/>
              </w:rPr>
              <w:t>QN</w:t>
            </w:r>
          </w:p>
        </w:tc>
      </w:tr>
      <w:tr w:rsidR="004E69F8" w:rsidRPr="00FC0F02" w:rsidTr="00076724">
        <w:trPr>
          <w:cantSplit/>
        </w:trPr>
        <w:tc>
          <w:tcPr>
            <w:tcW w:w="675" w:type="dxa"/>
          </w:tcPr>
          <w:p w:rsidR="004E69F8" w:rsidRPr="008E0701" w:rsidRDefault="004E69F8" w:rsidP="00076724">
            <w:pPr>
              <w:tabs>
                <w:tab w:val="left" w:leader="dot" w:pos="3720"/>
              </w:tabs>
              <w:spacing w:before="20" w:after="20"/>
              <w:rPr>
                <w:rFonts w:cs="Arial"/>
              </w:rPr>
            </w:pPr>
            <w:r w:rsidRPr="008E0701">
              <w:rPr>
                <w:rFonts w:cs="Arial"/>
              </w:rPr>
              <w:t>13.</w:t>
            </w:r>
          </w:p>
        </w:tc>
        <w:tc>
          <w:tcPr>
            <w:tcW w:w="3164" w:type="dxa"/>
          </w:tcPr>
          <w:p w:rsidR="004E69F8" w:rsidRPr="00BE1886" w:rsidRDefault="004E69F8" w:rsidP="00076724">
            <w:pPr>
              <w:spacing w:before="20" w:after="20"/>
              <w:jc w:val="left"/>
              <w:rPr>
                <w:rFonts w:cs="Arial"/>
              </w:rPr>
            </w:pPr>
            <w:r w:rsidRPr="00BE1886">
              <w:rPr>
                <w:rFonts w:cs="Arial"/>
              </w:rPr>
              <w:t>Kritische Kontrollpunkte</w:t>
            </w:r>
          </w:p>
        </w:tc>
        <w:tc>
          <w:tcPr>
            <w:tcW w:w="5908" w:type="dxa"/>
          </w:tcPr>
          <w:p w:rsidR="004E69F8" w:rsidRPr="00765022" w:rsidRDefault="004E69F8" w:rsidP="00076724">
            <w:pPr>
              <w:spacing w:before="20" w:after="20"/>
              <w:rPr>
                <w:rFonts w:cs="Arial"/>
                <w:lang w:val="de-DE"/>
              </w:rPr>
            </w:pPr>
            <w:r w:rsidRPr="00765022">
              <w:rPr>
                <w:lang w:val="de-DE"/>
              </w:rPr>
              <w:t xml:space="preserve">Es sollte eine mäßig aggressive Form des Pathotyps: 1.2 verwendet werden, da diese den Unterschied zwischen dem Fehlen und dem Vorhandensein der Resistenz am deutlichsten zeigen wird.  </w:t>
            </w:r>
          </w:p>
          <w:p w:rsidR="004E69F8" w:rsidRPr="00765022" w:rsidRDefault="004E69F8" w:rsidP="00076724">
            <w:pPr>
              <w:spacing w:before="20" w:after="20"/>
              <w:rPr>
                <w:rFonts w:cs="Arial"/>
                <w:lang w:val="de-DE"/>
              </w:rPr>
            </w:pPr>
            <w:r w:rsidRPr="00765022">
              <w:rPr>
                <w:lang w:val="de-DE"/>
              </w:rPr>
              <w:t xml:space="preserve">Es gibt zwei Formen von </w:t>
            </w:r>
            <w:r w:rsidRPr="00765022">
              <w:rPr>
                <w:i/>
                <w:lang w:val="de-DE"/>
              </w:rPr>
              <w:t>Fusarium oxysporum</w:t>
            </w:r>
            <w:r w:rsidRPr="00765022">
              <w:rPr>
                <w:lang w:val="de-DE"/>
              </w:rPr>
              <w:t xml:space="preserve"> f. sp. </w:t>
            </w:r>
            <w:r w:rsidRPr="00765022">
              <w:rPr>
                <w:i/>
                <w:lang w:val="de-DE"/>
              </w:rPr>
              <w:t xml:space="preserve">melonis, </w:t>
            </w:r>
            <w:r w:rsidRPr="00765022">
              <w:rPr>
                <w:lang w:val="de-DE"/>
              </w:rPr>
              <w:t>Pathotyp: 1.2, viz. Pathotyp: 1.2y, ein gelbfärbender Typ mit gelbfärbenden Symptomen auf Blättern sowie ein weiterer Typ und Pathotyp: 1.2w, ein welkender Typ mit Welksymptomen auf den Blättern.</w:t>
            </w:r>
          </w:p>
        </w:tc>
      </w:tr>
    </w:tbl>
    <w:p w:rsidR="005B4ED2" w:rsidRPr="00950954" w:rsidRDefault="005B4ED2" w:rsidP="005B4ED2">
      <w:pPr>
        <w:rPr>
          <w:i/>
          <w:lang w:val="de-DE"/>
        </w:rPr>
      </w:pPr>
    </w:p>
    <w:p w:rsidR="005B4ED2" w:rsidRPr="00950954" w:rsidRDefault="005B4ED2" w:rsidP="005B4ED2">
      <w:pPr>
        <w:jc w:val="left"/>
        <w:rPr>
          <w:i/>
          <w:lang w:val="de-DE"/>
        </w:rPr>
      </w:pPr>
      <w:r w:rsidRPr="00950954">
        <w:rPr>
          <w:i/>
          <w:lang w:val="de-DE"/>
        </w:rPr>
        <w:br w:type="page"/>
      </w:r>
    </w:p>
    <w:p w:rsidR="005B4ED2" w:rsidRDefault="005B4ED2" w:rsidP="005B4ED2">
      <w:pPr>
        <w:jc w:val="left"/>
        <w:rPr>
          <w:i/>
          <w:lang w:val="de-DE"/>
        </w:rPr>
      </w:pPr>
      <w:r>
        <w:rPr>
          <w:i/>
          <w:lang w:val="de-DE"/>
        </w:rPr>
        <w:lastRenderedPageBreak/>
        <w:br w:type="page"/>
      </w:r>
    </w:p>
    <w:p w:rsidR="005B4ED2" w:rsidRPr="00950954" w:rsidRDefault="005B4ED2" w:rsidP="005B4ED2">
      <w:pPr>
        <w:jc w:val="left"/>
        <w:rPr>
          <w:i/>
          <w:lang w:val="de-DE"/>
        </w:rPr>
      </w:pPr>
      <w:r w:rsidRPr="00950954">
        <w:rPr>
          <w:i/>
          <w:lang w:val="de-DE"/>
        </w:rPr>
        <w:lastRenderedPageBreak/>
        <w:t>Derzeitiger Wortlaut:</w:t>
      </w:r>
    </w:p>
    <w:p w:rsidR="005B4ED2" w:rsidRPr="00950954" w:rsidRDefault="005B4ED2" w:rsidP="005B4ED2">
      <w:pPr>
        <w:tabs>
          <w:tab w:val="left" w:pos="567"/>
          <w:tab w:val="left" w:pos="851"/>
          <w:tab w:val="left" w:pos="1824"/>
          <w:tab w:val="left" w:pos="3936"/>
          <w:tab w:val="left" w:pos="7008"/>
          <w:tab w:val="left" w:pos="7296"/>
          <w:tab w:val="left" w:pos="9216"/>
        </w:tabs>
        <w:ind w:left="567" w:hanging="567"/>
        <w:rPr>
          <w:u w:val="single"/>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u w:val="single"/>
          <w:lang w:val="de-DE"/>
        </w:rPr>
      </w:pPr>
      <w:r w:rsidRPr="00950954">
        <w:rPr>
          <w:u w:val="single"/>
          <w:lang w:val="de-DE"/>
        </w:rPr>
        <w:t xml:space="preserve">Zu 70.1 bis 70.3: Resistenz gegen </w:t>
      </w:r>
      <w:r w:rsidRPr="00950954">
        <w:rPr>
          <w:i/>
          <w:u w:val="single"/>
          <w:lang w:val="de-DE"/>
        </w:rPr>
        <w:t>Sphaerotheca fuliginea (</w:t>
      </w:r>
      <w:r w:rsidRPr="00950954">
        <w:rPr>
          <w:i/>
          <w:snapToGrid w:val="0"/>
          <w:u w:val="single"/>
          <w:lang w:val="de-DE"/>
        </w:rPr>
        <w:t>Podosphaera xanthii)</w:t>
      </w:r>
      <w:r w:rsidRPr="00950954">
        <w:rPr>
          <w:i/>
          <w:u w:val="single"/>
          <w:lang w:val="de-DE"/>
        </w:rPr>
        <w:t xml:space="preserve">, </w:t>
      </w:r>
      <w:r w:rsidRPr="00950954">
        <w:rPr>
          <w:u w:val="single"/>
          <w:lang w:val="de-DE"/>
        </w:rPr>
        <w:t xml:space="preserve">Pathotypen 1, 2 und 5 </w:t>
      </w:r>
    </w:p>
    <w:p w:rsidR="005B4ED2" w:rsidRPr="00950954" w:rsidRDefault="005B4ED2" w:rsidP="005B4ED2">
      <w:pPr>
        <w:tabs>
          <w:tab w:val="left" w:pos="567"/>
          <w:tab w:val="left" w:pos="851"/>
          <w:tab w:val="left" w:pos="1824"/>
          <w:tab w:val="left" w:pos="3936"/>
          <w:tab w:val="left" w:pos="7008"/>
          <w:tab w:val="left" w:pos="7296"/>
          <w:tab w:val="left" w:pos="9216"/>
        </w:tabs>
        <w:rPr>
          <w:u w:val="single"/>
          <w:lang w:val="de-DE"/>
        </w:rPr>
      </w:pPr>
      <w:r w:rsidRPr="00950954">
        <w:rPr>
          <w:u w:val="single"/>
          <w:lang w:val="de-DE"/>
        </w:rPr>
        <w:t xml:space="preserve">Zu 71: Resistenz gegen </w:t>
      </w:r>
      <w:r w:rsidRPr="00950954">
        <w:rPr>
          <w:i/>
          <w:u w:val="single"/>
          <w:lang w:val="de-DE"/>
        </w:rPr>
        <w:t>Erysiphe cichoracearum (</w:t>
      </w:r>
      <w:r w:rsidRPr="00950954">
        <w:rPr>
          <w:i/>
          <w:snapToGrid w:val="0"/>
          <w:u w:val="single"/>
          <w:lang w:val="de-DE"/>
        </w:rPr>
        <w:t>Golovinomyces</w:t>
      </w:r>
      <w:r w:rsidRPr="00950954">
        <w:rPr>
          <w:i/>
          <w:u w:val="single"/>
          <w:lang w:val="de-DE"/>
        </w:rPr>
        <w:t xml:space="preserve"> </w:t>
      </w:r>
      <w:r w:rsidRPr="00950954">
        <w:rPr>
          <w:i/>
          <w:snapToGrid w:val="0"/>
          <w:u w:val="single"/>
          <w:lang w:val="de-DE"/>
        </w:rPr>
        <w:t>cichoracearum)</w:t>
      </w:r>
      <w:r w:rsidRPr="00950954">
        <w:rPr>
          <w:i/>
          <w:u w:val="single"/>
          <w:lang w:val="de-DE"/>
        </w:rPr>
        <w:t>,</w:t>
      </w:r>
      <w:r w:rsidRPr="00950954">
        <w:rPr>
          <w:u w:val="single"/>
          <w:lang w:val="de-DE"/>
        </w:rPr>
        <w:t xml:space="preserve"> Pathotyp 1 </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134403" w:rsidRDefault="005B4ED2" w:rsidP="005B4ED2">
      <w:pPr>
        <w:tabs>
          <w:tab w:val="left" w:pos="567"/>
          <w:tab w:val="left" w:pos="851"/>
          <w:tab w:val="left" w:pos="1824"/>
          <w:tab w:val="left" w:pos="3936"/>
          <w:tab w:val="left" w:pos="7008"/>
          <w:tab w:val="left" w:pos="7296"/>
          <w:tab w:val="left" w:pos="9216"/>
        </w:tabs>
        <w:rPr>
          <w:color w:val="000000"/>
          <w:u w:val="single"/>
          <w:lang w:val="de-DE"/>
        </w:rPr>
      </w:pPr>
      <w:r w:rsidRPr="00134403">
        <w:rPr>
          <w:color w:val="000000"/>
          <w:lang w:val="de-DE"/>
        </w:rPr>
        <w:t>1.</w:t>
      </w:r>
      <w:r w:rsidRPr="00134403">
        <w:rPr>
          <w:color w:val="000000"/>
          <w:lang w:val="de-DE"/>
        </w:rPr>
        <w:tab/>
      </w:r>
      <w:r w:rsidRPr="00134403">
        <w:rPr>
          <w:color w:val="000000"/>
          <w:u w:val="single"/>
          <w:lang w:val="de-DE"/>
        </w:rPr>
        <w:t>Inokulum</w:t>
      </w:r>
    </w:p>
    <w:p w:rsidR="005B4ED2" w:rsidRPr="00134403"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134403" w:rsidRDefault="005B4ED2" w:rsidP="005B4ED2">
      <w:pPr>
        <w:tabs>
          <w:tab w:val="left" w:pos="567"/>
          <w:tab w:val="left" w:pos="851"/>
          <w:tab w:val="left" w:pos="1824"/>
          <w:tab w:val="left" w:pos="3936"/>
          <w:tab w:val="left" w:pos="7008"/>
          <w:tab w:val="left" w:pos="7296"/>
          <w:tab w:val="left" w:pos="9216"/>
        </w:tabs>
        <w:rPr>
          <w:color w:val="000000"/>
          <w:u w:val="single"/>
          <w:lang w:val="de-DE"/>
        </w:rPr>
      </w:pPr>
      <w:r w:rsidRPr="00134403">
        <w:rPr>
          <w:color w:val="000000"/>
          <w:u w:val="single"/>
          <w:lang w:val="de-DE"/>
        </w:rPr>
        <w:t xml:space="preserve">Erzeugung von </w:t>
      </w:r>
      <w:r w:rsidRPr="00134403">
        <w:rPr>
          <w:u w:val="single"/>
          <w:lang w:val="de-DE"/>
        </w:rPr>
        <w:t>Keimblätter</w:t>
      </w:r>
    </w:p>
    <w:p w:rsidR="005B4ED2" w:rsidRPr="00134403"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r w:rsidRPr="00134403">
        <w:rPr>
          <w:color w:val="000000"/>
          <w:lang w:val="de-DE"/>
        </w:rPr>
        <w:tab/>
      </w:r>
      <w:r w:rsidRPr="00950954">
        <w:rPr>
          <w:color w:val="000000"/>
          <w:lang w:val="de-DE"/>
        </w:rPr>
        <w:t xml:space="preserve">Zu inokulierende und zu prüfende </w:t>
      </w:r>
      <w:r w:rsidRPr="00950954">
        <w:rPr>
          <w:lang w:val="de-DE"/>
        </w:rPr>
        <w:t xml:space="preserve">Keimblätter </w:t>
      </w:r>
      <w:r w:rsidRPr="00950954">
        <w:rPr>
          <w:color w:val="000000"/>
          <w:lang w:val="de-DE"/>
        </w:rPr>
        <w:t xml:space="preserve">Samen in desinfiziertem Torf in einem geschlossenen Mini-Gewächshaus aussäen. Wenn sich die </w:t>
      </w:r>
      <w:r w:rsidRPr="00950954">
        <w:rPr>
          <w:lang w:val="de-DE"/>
        </w:rPr>
        <w:t xml:space="preserve">Keimblätter </w:t>
      </w:r>
      <w:r w:rsidRPr="00950954">
        <w:rPr>
          <w:color w:val="000000"/>
          <w:lang w:val="de-DE"/>
        </w:rPr>
        <w:t>ausgebildet haben, werden sie von der Pflanze entfernt.</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r>
      <w:r w:rsidRPr="00950954">
        <w:rPr>
          <w:lang w:val="de-DE"/>
        </w:rPr>
        <w:t>Keimblätter</w:t>
      </w:r>
      <w:r w:rsidRPr="00950954">
        <w:rPr>
          <w:color w:val="000000"/>
          <w:lang w:val="de-DE"/>
        </w:rPr>
        <w:t xml:space="preserve"> desinfizieren, indem sie 3 Minuten in eine Quecksilberchloridlösung eingeweicht werden (0,05 %). Zweimal mit sterilisiertem Wasser spülen. Die </w:t>
      </w:r>
      <w:r w:rsidRPr="00950954">
        <w:rPr>
          <w:lang w:val="de-DE"/>
        </w:rPr>
        <w:t xml:space="preserve">Keimblätter </w:t>
      </w:r>
      <w:r w:rsidRPr="00950954">
        <w:rPr>
          <w:color w:val="000000"/>
          <w:lang w:val="de-DE"/>
        </w:rPr>
        <w:t>mit sterilem Papiertuch trocknen, dann mit folgendem Medium in die Petri-Schalen geben:</w:t>
      </w:r>
    </w:p>
    <w:p w:rsidR="005B4ED2" w:rsidRPr="00950954" w:rsidRDefault="005B4ED2" w:rsidP="005B4ED2">
      <w:pPr>
        <w:tabs>
          <w:tab w:val="left" w:pos="1080"/>
          <w:tab w:val="left" w:pos="1824"/>
          <w:tab w:val="left" w:pos="3420"/>
          <w:tab w:val="left" w:pos="7008"/>
          <w:tab w:val="left" w:pos="7296"/>
          <w:tab w:val="left" w:pos="9216"/>
        </w:tabs>
        <w:rPr>
          <w:color w:val="000000"/>
          <w:lang w:val="de-DE"/>
        </w:rPr>
      </w:pPr>
    </w:p>
    <w:p w:rsidR="005B4ED2" w:rsidRDefault="005B4ED2" w:rsidP="005B4ED2">
      <w:pPr>
        <w:tabs>
          <w:tab w:val="left" w:pos="1080"/>
          <w:tab w:val="left" w:pos="1824"/>
          <w:tab w:val="left" w:pos="3420"/>
          <w:tab w:val="left" w:pos="7008"/>
          <w:tab w:val="left" w:pos="7296"/>
          <w:tab w:val="left" w:pos="9216"/>
        </w:tabs>
        <w:rPr>
          <w:color w:val="000000"/>
        </w:rPr>
      </w:pPr>
      <w:r w:rsidRPr="00950954">
        <w:rPr>
          <w:color w:val="000000"/>
          <w:lang w:val="de-DE"/>
        </w:rPr>
        <w:tab/>
      </w:r>
      <w:r>
        <w:rPr>
          <w:color w:val="000000"/>
        </w:rPr>
        <w:t>Saccharose</w:t>
      </w:r>
      <w:r>
        <w:rPr>
          <w:color w:val="000000"/>
        </w:rPr>
        <w:tab/>
        <w:t>10 g</w:t>
      </w:r>
    </w:p>
    <w:p w:rsidR="005B4ED2" w:rsidRDefault="005B4ED2" w:rsidP="005B4ED2">
      <w:pPr>
        <w:tabs>
          <w:tab w:val="left" w:pos="1080"/>
          <w:tab w:val="left" w:pos="1824"/>
          <w:tab w:val="left" w:pos="3420"/>
          <w:tab w:val="left" w:pos="7008"/>
          <w:tab w:val="left" w:pos="7296"/>
          <w:tab w:val="left" w:pos="9216"/>
        </w:tabs>
        <w:rPr>
          <w:color w:val="000000"/>
        </w:rPr>
      </w:pPr>
      <w:r>
        <w:rPr>
          <w:color w:val="000000"/>
        </w:rPr>
        <w:tab/>
        <w:t>Mannit</w:t>
      </w:r>
      <w:r>
        <w:rPr>
          <w:color w:val="000000"/>
        </w:rPr>
        <w:tab/>
      </w:r>
      <w:r>
        <w:rPr>
          <w:color w:val="000000"/>
        </w:rPr>
        <w:tab/>
        <w:t>20 g</w:t>
      </w:r>
    </w:p>
    <w:p w:rsidR="005B4ED2" w:rsidRDefault="005B4ED2" w:rsidP="005B4ED2">
      <w:pPr>
        <w:tabs>
          <w:tab w:val="left" w:pos="1080"/>
          <w:tab w:val="left" w:pos="1824"/>
          <w:tab w:val="left" w:pos="3420"/>
          <w:tab w:val="left" w:pos="7008"/>
          <w:tab w:val="left" w:pos="7296"/>
          <w:tab w:val="left" w:pos="9216"/>
        </w:tabs>
        <w:rPr>
          <w:color w:val="000000"/>
        </w:rPr>
      </w:pPr>
      <w:r>
        <w:rPr>
          <w:color w:val="000000"/>
        </w:rPr>
        <w:tab/>
        <w:t>Agar</w:t>
      </w:r>
      <w:r>
        <w:rPr>
          <w:color w:val="000000"/>
        </w:rPr>
        <w:tab/>
      </w:r>
      <w:r>
        <w:rPr>
          <w:color w:val="000000"/>
        </w:rPr>
        <w:tab/>
        <w:t>5 g</w:t>
      </w:r>
    </w:p>
    <w:p w:rsidR="005B4ED2" w:rsidRPr="00950954" w:rsidRDefault="005B4ED2" w:rsidP="005B4ED2">
      <w:pPr>
        <w:tabs>
          <w:tab w:val="left" w:pos="1080"/>
          <w:tab w:val="left" w:pos="1824"/>
          <w:tab w:val="left" w:pos="3420"/>
          <w:tab w:val="left" w:pos="7008"/>
          <w:tab w:val="left" w:pos="7296"/>
          <w:tab w:val="left" w:pos="9216"/>
        </w:tabs>
        <w:rPr>
          <w:color w:val="000000"/>
          <w:lang w:val="de-DE"/>
        </w:rPr>
      </w:pPr>
      <w:r>
        <w:rPr>
          <w:color w:val="000000"/>
        </w:rPr>
        <w:tab/>
      </w:r>
      <w:r w:rsidRPr="00950954">
        <w:rPr>
          <w:color w:val="000000"/>
          <w:lang w:val="de-DE"/>
        </w:rPr>
        <w:t>destilliertes Wasser</w:t>
      </w:r>
      <w:r w:rsidRPr="00950954">
        <w:rPr>
          <w:color w:val="000000"/>
          <w:lang w:val="de-DE"/>
        </w:rPr>
        <w:tab/>
        <w:t>1 Liter</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u w:val="single"/>
          <w:lang w:val="de-DE"/>
        </w:rPr>
      </w:pPr>
      <w:r w:rsidRPr="00950954">
        <w:rPr>
          <w:color w:val="000000"/>
          <w:u w:val="single"/>
          <w:lang w:val="de-DE"/>
        </w:rPr>
        <w:t>Vermehrung der Pathotypen</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vertAlign w:val="superscript"/>
          <w:lang w:val="de-DE"/>
        </w:rPr>
      </w:pPr>
      <w:r w:rsidRPr="00950954">
        <w:rPr>
          <w:color w:val="000000"/>
          <w:lang w:val="de-DE"/>
        </w:rPr>
        <w:tab/>
        <w:t>Konidien auf die Keimblätter streuen und wegblasen. Die inokulierten Keimblätter bei 23°C für 14 Stunden im Licht und bei 18</w:t>
      </w:r>
      <w:r w:rsidRPr="00950954">
        <w:rPr>
          <w:color w:val="000000"/>
          <w:vertAlign w:val="superscript"/>
          <w:lang w:val="de-DE"/>
        </w:rPr>
        <w:t>o</w:t>
      </w:r>
      <w:r w:rsidRPr="00950954">
        <w:rPr>
          <w:color w:val="000000"/>
          <w:lang w:val="de-DE"/>
        </w:rPr>
        <w:t>C für 10 Stunden im Dunkeln in Petri-Schalen inkubieren.</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t>9 bis 11 Tage nach der Inokulation sind die Keimblätter mit Sporen bedeckt und können als Inokulum verwendet werden.</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360"/>
          <w:tab w:val="left" w:pos="840"/>
          <w:tab w:val="left" w:pos="3720"/>
          <w:tab w:val="left" w:pos="5520"/>
          <w:tab w:val="left" w:pos="7320"/>
          <w:tab w:val="left" w:pos="9639"/>
          <w:tab w:val="left" w:pos="9923"/>
          <w:tab w:val="left" w:pos="11520"/>
        </w:tabs>
        <w:ind w:left="5490" w:right="450" w:hanging="5490"/>
        <w:rPr>
          <w:lang w:val="de-DE"/>
        </w:rPr>
      </w:pPr>
      <w:r w:rsidRPr="00950954">
        <w:rPr>
          <w:u w:val="single"/>
          <w:lang w:val="de-DE"/>
        </w:rPr>
        <w:t>Erhaltung der Pathotypen</w:t>
      </w:r>
    </w:p>
    <w:p w:rsidR="005B4ED2" w:rsidRPr="00950954" w:rsidRDefault="005B4ED2" w:rsidP="005B4ED2">
      <w:pPr>
        <w:tabs>
          <w:tab w:val="left" w:pos="360"/>
          <w:tab w:val="left" w:pos="840"/>
          <w:tab w:val="left" w:pos="3720"/>
          <w:tab w:val="left" w:pos="5520"/>
          <w:tab w:val="left" w:pos="7320"/>
          <w:tab w:val="left" w:pos="9639"/>
          <w:tab w:val="left" w:pos="9923"/>
          <w:tab w:val="left" w:pos="11520"/>
        </w:tabs>
        <w:ind w:left="5490" w:right="450" w:hanging="5490"/>
        <w:rPr>
          <w:lang w:val="de-DE"/>
        </w:rPr>
      </w:pPr>
    </w:p>
    <w:p w:rsidR="005B4ED2" w:rsidRPr="00950954" w:rsidRDefault="005B4ED2" w:rsidP="005B4ED2">
      <w:pPr>
        <w:tabs>
          <w:tab w:val="left" w:pos="567"/>
          <w:tab w:val="left" w:pos="851"/>
          <w:tab w:val="left" w:pos="3060"/>
          <w:tab w:val="left" w:pos="3936"/>
          <w:tab w:val="left" w:pos="7008"/>
          <w:tab w:val="left" w:pos="7296"/>
          <w:tab w:val="left" w:pos="9216"/>
        </w:tabs>
        <w:rPr>
          <w:color w:val="000000"/>
          <w:lang w:val="de-DE"/>
        </w:rPr>
      </w:pPr>
      <w:r w:rsidRPr="00950954">
        <w:rPr>
          <w:lang w:val="de-DE"/>
        </w:rPr>
        <w:t>Medium:</w:t>
      </w:r>
      <w:r w:rsidRPr="00950954">
        <w:rPr>
          <w:color w:val="000000"/>
          <w:lang w:val="de-DE"/>
        </w:rPr>
        <w:tab/>
        <w:t>inokulierte Keimblätter</w:t>
      </w:r>
    </w:p>
    <w:p w:rsidR="005B4ED2" w:rsidRPr="00950954" w:rsidRDefault="005B4ED2" w:rsidP="005B4ED2">
      <w:pPr>
        <w:tabs>
          <w:tab w:val="left" w:pos="567"/>
          <w:tab w:val="left" w:pos="851"/>
          <w:tab w:val="left" w:pos="3060"/>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3060"/>
          <w:tab w:val="left" w:pos="3936"/>
          <w:tab w:val="left" w:pos="7008"/>
          <w:tab w:val="left" w:pos="7296"/>
          <w:tab w:val="left" w:pos="9216"/>
        </w:tabs>
        <w:ind w:left="3060" w:hanging="3060"/>
        <w:rPr>
          <w:color w:val="000000"/>
          <w:lang w:val="de-DE"/>
        </w:rPr>
      </w:pPr>
      <w:r w:rsidRPr="00950954">
        <w:rPr>
          <w:color w:val="000000"/>
          <w:lang w:val="de-DE"/>
        </w:rPr>
        <w:t>Besondere Bedingungen:</w:t>
      </w:r>
      <w:r w:rsidRPr="00950954">
        <w:rPr>
          <w:color w:val="000000"/>
          <w:lang w:val="de-DE"/>
        </w:rPr>
        <w:tab/>
        <w:t>17</w:t>
      </w:r>
      <w:r w:rsidRPr="00950954">
        <w:rPr>
          <w:color w:val="000000"/>
          <w:vertAlign w:val="superscript"/>
          <w:lang w:val="de-DE"/>
        </w:rPr>
        <w:t>o</w:t>
      </w:r>
      <w:r w:rsidRPr="00950954">
        <w:rPr>
          <w:color w:val="000000"/>
          <w:lang w:val="de-DE"/>
        </w:rPr>
        <w:t>C, bei sehr geringer Lichtintensität. D</w:t>
      </w:r>
      <w:r>
        <w:rPr>
          <w:color w:val="000000"/>
          <w:lang w:val="de-DE"/>
        </w:rPr>
        <w:t>ie maximale Lagerzeit beträgt 1 </w:t>
      </w:r>
      <w:r w:rsidRPr="00950954">
        <w:rPr>
          <w:color w:val="000000"/>
          <w:lang w:val="de-DE"/>
        </w:rPr>
        <w:t>bis 1,5 Monate nach der Inokulation.</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134403" w:rsidRDefault="005B4ED2" w:rsidP="005B4ED2">
      <w:pPr>
        <w:tabs>
          <w:tab w:val="left" w:pos="567"/>
          <w:tab w:val="left" w:pos="851"/>
          <w:tab w:val="left" w:pos="1824"/>
          <w:tab w:val="left" w:pos="3936"/>
          <w:tab w:val="left" w:pos="7008"/>
          <w:tab w:val="left" w:pos="7296"/>
          <w:tab w:val="left" w:pos="9216"/>
        </w:tabs>
        <w:rPr>
          <w:color w:val="000000"/>
          <w:lang w:val="de-DE"/>
        </w:rPr>
      </w:pPr>
      <w:r w:rsidRPr="00134403">
        <w:rPr>
          <w:color w:val="000000"/>
          <w:lang w:val="de-DE"/>
        </w:rPr>
        <w:t>2.</w:t>
      </w:r>
      <w:r w:rsidRPr="00134403">
        <w:rPr>
          <w:color w:val="000000"/>
          <w:lang w:val="de-DE"/>
        </w:rPr>
        <w:tab/>
      </w:r>
      <w:r w:rsidRPr="00134403">
        <w:rPr>
          <w:color w:val="000000"/>
          <w:u w:val="single"/>
          <w:lang w:val="de-DE"/>
        </w:rPr>
        <w:t>Durchführung der Prüfung</w:t>
      </w:r>
    </w:p>
    <w:p w:rsidR="005B4ED2" w:rsidRPr="00134403"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u w:val="single"/>
          <w:lang w:val="de-DE"/>
        </w:rPr>
      </w:pPr>
      <w:r w:rsidRPr="00950954">
        <w:rPr>
          <w:color w:val="000000"/>
          <w:u w:val="single"/>
          <w:lang w:val="de-DE"/>
        </w:rPr>
        <w:t>Inokulation auf Blattscheiben (als Routineverfahren anzuwenden)</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t>Blattscheiben von 2 cm Durchmesser werden jungen Pflanzen entnommen und in Polystyrol-Behälter (180 x 125 mm, 54 Blattscheiben je Behälter) auf ein Medium (Mannit 40g/l, Benzimidazol 30 mg/l, Agar 4 g/l) gelegt. Die Blattscheiben werden inokuliert, indem die Behälter an der Basis eines Inokulationsturms plaziert werden (Höhe: 1,00 m, Durchmesser 0,25 m).</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t>Ein bereits mit dem Inokulum bedecktes Keimblatt wird auf den Turm gelegt und mit einer Pasteur-Pipette angeblasen, um Sporen freizusetzen. Eine bis zwei Minuten warten, damit die Konidien durch den Turm nach unten auf die Blattscheiben fallen. Die Blattscheiben werden 24 Stunden im Dunkeln gelassen, indem die Behälter mit einer schwarzen Polyäthylenplatte bedeckt werden. Die Behälter werden sodann in eine Klimakammer gestellt (20</w:t>
      </w:r>
      <w:r w:rsidRPr="00950954">
        <w:rPr>
          <w:color w:val="000000"/>
          <w:vertAlign w:val="superscript"/>
          <w:lang w:val="de-DE"/>
        </w:rPr>
        <w:t>o</w:t>
      </w:r>
      <w:r w:rsidRPr="00950954">
        <w:rPr>
          <w:color w:val="000000"/>
          <w:lang w:val="de-DE"/>
        </w:rPr>
        <w:t>C im Licht für 14 Stunden; 24</w:t>
      </w:r>
      <w:r w:rsidRPr="00950954">
        <w:rPr>
          <w:color w:val="000000"/>
          <w:vertAlign w:val="superscript"/>
          <w:lang w:val="de-DE"/>
        </w:rPr>
        <w:t>o</w:t>
      </w:r>
      <w:r w:rsidRPr="00950954">
        <w:rPr>
          <w:color w:val="000000"/>
          <w:lang w:val="de-DE"/>
        </w:rPr>
        <w:t>C im Dunkeln für 10 Stunden pro Tag).</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360"/>
          <w:tab w:val="left" w:pos="840"/>
          <w:tab w:val="left" w:pos="3720"/>
          <w:tab w:val="left" w:pos="5520"/>
          <w:tab w:val="left" w:pos="7320"/>
          <w:tab w:val="left" w:pos="9639"/>
          <w:tab w:val="left" w:pos="9923"/>
          <w:tab w:val="left" w:pos="11520"/>
        </w:tabs>
        <w:ind w:left="5490" w:right="450" w:hanging="5490"/>
        <w:rPr>
          <w:lang w:val="de-DE"/>
        </w:rPr>
      </w:pPr>
      <w:r w:rsidRPr="00950954">
        <w:rPr>
          <w:u w:val="single"/>
          <w:lang w:val="de-DE"/>
        </w:rPr>
        <w:t>Dauer der Prüfung/Anzahl Pflanzen</w:t>
      </w:r>
    </w:p>
    <w:p w:rsidR="005B4ED2" w:rsidRPr="00950954" w:rsidRDefault="005B4ED2" w:rsidP="005B4ED2">
      <w:pPr>
        <w:tabs>
          <w:tab w:val="left" w:pos="360"/>
          <w:tab w:val="left" w:pos="840"/>
          <w:tab w:val="left" w:pos="3720"/>
          <w:tab w:val="left" w:pos="5520"/>
          <w:tab w:val="left" w:pos="7320"/>
          <w:tab w:val="left" w:pos="9639"/>
          <w:tab w:val="left" w:pos="9923"/>
          <w:tab w:val="left" w:pos="11520"/>
        </w:tabs>
        <w:ind w:left="5490" w:right="450" w:hanging="5490"/>
        <w:rPr>
          <w:lang w:val="de-DE"/>
        </w:rPr>
      </w:pPr>
    </w:p>
    <w:p w:rsidR="005B4ED2" w:rsidRPr="00950954" w:rsidRDefault="005B4ED2" w:rsidP="005B4ED2">
      <w:pPr>
        <w:tabs>
          <w:tab w:val="left" w:pos="360"/>
          <w:tab w:val="left" w:pos="840"/>
          <w:tab w:val="left" w:pos="3720"/>
          <w:tab w:val="left" w:pos="5520"/>
          <w:tab w:val="left" w:pos="7320"/>
          <w:tab w:val="left" w:pos="9639"/>
          <w:tab w:val="left" w:pos="9923"/>
          <w:tab w:val="left" w:pos="11520"/>
        </w:tabs>
        <w:ind w:left="5490" w:right="450" w:hanging="5490"/>
        <w:rPr>
          <w:lang w:val="de-DE"/>
        </w:rPr>
      </w:pPr>
      <w:r w:rsidRPr="00950954">
        <w:rPr>
          <w:lang w:val="de-DE"/>
        </w:rPr>
        <w:tab/>
      </w:r>
      <w:r w:rsidRPr="00950954">
        <w:rPr>
          <w:lang w:val="de-DE"/>
        </w:rPr>
        <w:tab/>
        <w:t>- Von Aussaat bis Inokulation:</w:t>
      </w:r>
      <w:r w:rsidRPr="00950954">
        <w:rPr>
          <w:lang w:val="de-DE"/>
        </w:rPr>
        <w:tab/>
        <w:t>10 Tage</w:t>
      </w:r>
    </w:p>
    <w:p w:rsidR="005B4ED2" w:rsidRPr="00950954" w:rsidRDefault="005B4ED2" w:rsidP="005B4ED2">
      <w:pPr>
        <w:tabs>
          <w:tab w:val="left" w:pos="360"/>
          <w:tab w:val="left" w:pos="840"/>
          <w:tab w:val="left" w:pos="3720"/>
          <w:tab w:val="left" w:pos="5520"/>
          <w:tab w:val="left" w:pos="7320"/>
          <w:tab w:val="left" w:pos="9639"/>
          <w:tab w:val="left" w:pos="9923"/>
          <w:tab w:val="left" w:pos="11520"/>
        </w:tabs>
        <w:ind w:left="5490" w:right="450" w:hanging="5490"/>
        <w:rPr>
          <w:lang w:val="de-DE"/>
        </w:rPr>
      </w:pPr>
      <w:r w:rsidRPr="00950954">
        <w:rPr>
          <w:lang w:val="de-DE"/>
        </w:rPr>
        <w:tab/>
      </w:r>
      <w:r w:rsidRPr="00950954">
        <w:rPr>
          <w:lang w:val="de-DE"/>
        </w:rPr>
        <w:tab/>
        <w:t>- Anzahl geprüfter Pflanzen</w:t>
      </w:r>
      <w:r w:rsidRPr="00950954">
        <w:rPr>
          <w:lang w:val="de-DE"/>
        </w:rPr>
        <w:tab/>
        <w:t>5</w:t>
      </w:r>
    </w:p>
    <w:p w:rsidR="005B4ED2" w:rsidRPr="00950954" w:rsidRDefault="005B4ED2" w:rsidP="005B4ED2">
      <w:pPr>
        <w:tabs>
          <w:tab w:val="left" w:pos="567"/>
          <w:tab w:val="left" w:pos="851"/>
          <w:tab w:val="left" w:pos="1824"/>
          <w:tab w:val="left" w:pos="3936"/>
          <w:tab w:val="left" w:pos="7008"/>
          <w:tab w:val="left" w:pos="7296"/>
          <w:tab w:val="left" w:pos="9216"/>
        </w:tabs>
        <w:rPr>
          <w:lang w:val="de-DE"/>
        </w:rPr>
      </w:pPr>
    </w:p>
    <w:p w:rsidR="005B4ED2" w:rsidRDefault="005B4ED2" w:rsidP="005B4ED2">
      <w:pPr>
        <w:jc w:val="left"/>
        <w:rPr>
          <w:u w:val="single"/>
          <w:lang w:val="de-DE"/>
        </w:rPr>
      </w:pPr>
      <w:r>
        <w:rPr>
          <w:u w:val="single"/>
          <w:lang w:val="de-DE"/>
        </w:rPr>
        <w:br w:type="page"/>
      </w:r>
    </w:p>
    <w:p w:rsidR="005B4ED2" w:rsidRPr="00950954" w:rsidRDefault="005B4ED2" w:rsidP="005B4ED2">
      <w:pPr>
        <w:tabs>
          <w:tab w:val="left" w:pos="567"/>
          <w:tab w:val="left" w:pos="851"/>
          <w:tab w:val="left" w:pos="1824"/>
          <w:tab w:val="left" w:pos="3936"/>
          <w:tab w:val="left" w:pos="7008"/>
          <w:tab w:val="left" w:pos="7296"/>
          <w:tab w:val="left" w:pos="9216"/>
        </w:tabs>
        <w:rPr>
          <w:u w:val="single"/>
          <w:lang w:val="de-DE"/>
        </w:rPr>
      </w:pPr>
      <w:r w:rsidRPr="00950954">
        <w:rPr>
          <w:u w:val="single"/>
          <w:lang w:val="de-DE"/>
        </w:rPr>
        <w:lastRenderedPageBreak/>
        <w:t>Auswertung</w:t>
      </w:r>
    </w:p>
    <w:p w:rsidR="005B4ED2" w:rsidRPr="00950954" w:rsidRDefault="005B4ED2" w:rsidP="005B4ED2">
      <w:pPr>
        <w:tabs>
          <w:tab w:val="left" w:pos="567"/>
          <w:tab w:val="left" w:pos="851"/>
          <w:tab w:val="left" w:pos="1824"/>
          <w:tab w:val="left" w:pos="3936"/>
          <w:tab w:val="left" w:pos="7008"/>
          <w:tab w:val="left" w:pos="7296"/>
          <w:tab w:val="left" w:pos="9216"/>
        </w:tabs>
        <w:rPr>
          <w:lang w:val="de-DE"/>
        </w:rPr>
      </w:pPr>
    </w:p>
    <w:p w:rsidR="005B4ED2" w:rsidRPr="00950954" w:rsidRDefault="005B4ED2" w:rsidP="005B4ED2">
      <w:pPr>
        <w:ind w:left="720"/>
        <w:rPr>
          <w:i/>
          <w:color w:val="000000"/>
          <w:lang w:val="de-DE"/>
        </w:rPr>
      </w:pPr>
      <w:r w:rsidRPr="00950954">
        <w:rPr>
          <w:i/>
          <w:color w:val="000000"/>
          <w:lang w:val="de-DE"/>
        </w:rPr>
        <w:t>Stark resistente Sorten (Note 3)</w:t>
      </w:r>
    </w:p>
    <w:p w:rsidR="005B4ED2" w:rsidRPr="00950954" w:rsidRDefault="005B4ED2" w:rsidP="005B4ED2">
      <w:pPr>
        <w:ind w:left="720"/>
        <w:rPr>
          <w:color w:val="000000"/>
          <w:lang w:val="de-DE"/>
        </w:rPr>
      </w:pPr>
      <w:r w:rsidRPr="00950954">
        <w:rPr>
          <w:color w:val="000000"/>
          <w:lang w:val="de-DE"/>
        </w:rPr>
        <w:t>0</w:t>
      </w:r>
      <w:r w:rsidRPr="00950954">
        <w:rPr>
          <w:color w:val="000000"/>
          <w:lang w:val="de-DE"/>
        </w:rPr>
        <w:tab/>
        <w:t>keine Pilzentwicklung</w:t>
      </w:r>
    </w:p>
    <w:p w:rsidR="005B4ED2" w:rsidRPr="00950954" w:rsidRDefault="005B4ED2" w:rsidP="005B4ED2">
      <w:pPr>
        <w:ind w:left="720"/>
        <w:rPr>
          <w:color w:val="000000"/>
          <w:lang w:val="de-DE"/>
        </w:rPr>
      </w:pPr>
      <w:r w:rsidRPr="00950954">
        <w:rPr>
          <w:color w:val="000000"/>
          <w:lang w:val="de-DE"/>
        </w:rPr>
        <w:t>1</w:t>
      </w:r>
      <w:r w:rsidRPr="00950954">
        <w:rPr>
          <w:color w:val="000000"/>
          <w:lang w:val="de-DE"/>
        </w:rPr>
        <w:tab/>
        <w:t>isolierte Kolonien (weniger als 10 % der Oberfläche der Scheibe)</w:t>
      </w:r>
    </w:p>
    <w:p w:rsidR="005B4ED2" w:rsidRPr="00950954" w:rsidRDefault="005B4ED2" w:rsidP="005B4ED2">
      <w:pPr>
        <w:ind w:left="720"/>
        <w:rPr>
          <w:i/>
          <w:color w:val="000000"/>
          <w:lang w:val="de-DE"/>
        </w:rPr>
      </w:pPr>
      <w:r w:rsidRPr="00950954">
        <w:rPr>
          <w:i/>
          <w:color w:val="000000"/>
          <w:lang w:val="de-DE"/>
        </w:rPr>
        <w:t xml:space="preserve">Mäßig resistente Sorten </w:t>
      </w:r>
      <w:r w:rsidRPr="00950954">
        <w:rPr>
          <w:color w:val="000000"/>
          <w:lang w:val="de-DE"/>
        </w:rPr>
        <w:t xml:space="preserve">(insbesondere gegen </w:t>
      </w:r>
      <w:r w:rsidRPr="00950954">
        <w:rPr>
          <w:i/>
          <w:lang w:val="de-DE"/>
        </w:rPr>
        <w:t>Erysiphe</w:t>
      </w:r>
      <w:r w:rsidRPr="00950954">
        <w:rPr>
          <w:i/>
          <w:color w:val="000000"/>
          <w:lang w:val="de-DE"/>
        </w:rPr>
        <w:t xml:space="preserve"> cichoracearum</w:t>
      </w:r>
    </w:p>
    <w:p w:rsidR="005B4ED2" w:rsidRPr="00134403" w:rsidRDefault="005B4ED2" w:rsidP="005B4ED2">
      <w:pPr>
        <w:ind w:left="720"/>
        <w:rPr>
          <w:i/>
          <w:color w:val="000000"/>
          <w:lang w:val="de-DE"/>
        </w:rPr>
      </w:pPr>
      <w:r w:rsidRPr="00950954">
        <w:rPr>
          <w:i/>
          <w:color w:val="000000"/>
          <w:lang w:val="de-DE"/>
        </w:rPr>
        <w:tab/>
      </w:r>
      <w:r w:rsidRPr="00950954">
        <w:rPr>
          <w:i/>
          <w:color w:val="000000"/>
          <w:lang w:val="de-DE"/>
        </w:rPr>
        <w:tab/>
      </w:r>
      <w:r w:rsidRPr="00134403">
        <w:rPr>
          <w:i/>
          <w:lang w:val="de-DE"/>
        </w:rPr>
        <w:t>(</w:t>
      </w:r>
      <w:r w:rsidRPr="00134403">
        <w:rPr>
          <w:i/>
          <w:snapToGrid w:val="0"/>
          <w:lang w:val="de-DE"/>
        </w:rPr>
        <w:t>Golovinomyces</w:t>
      </w:r>
      <w:r w:rsidRPr="00134403">
        <w:rPr>
          <w:i/>
          <w:lang w:val="de-DE"/>
        </w:rPr>
        <w:t xml:space="preserve"> </w:t>
      </w:r>
      <w:r w:rsidRPr="00134403">
        <w:rPr>
          <w:i/>
          <w:snapToGrid w:val="0"/>
          <w:lang w:val="de-DE"/>
        </w:rPr>
        <w:t>cichoracearum)</w:t>
      </w:r>
      <w:r w:rsidRPr="00134403">
        <w:rPr>
          <w:i/>
          <w:color w:val="000000"/>
          <w:lang w:val="de-DE"/>
        </w:rPr>
        <w:t>) (Note 2)</w:t>
      </w:r>
    </w:p>
    <w:p w:rsidR="005B4ED2" w:rsidRPr="00950954" w:rsidRDefault="005B4ED2" w:rsidP="005B4ED2">
      <w:pPr>
        <w:ind w:left="720"/>
        <w:rPr>
          <w:color w:val="000000"/>
          <w:lang w:val="de-DE"/>
        </w:rPr>
      </w:pPr>
      <w:r w:rsidRPr="00950954">
        <w:rPr>
          <w:color w:val="000000"/>
          <w:lang w:val="de-DE"/>
        </w:rPr>
        <w:t>2</w:t>
      </w:r>
      <w:r w:rsidRPr="00950954">
        <w:rPr>
          <w:color w:val="000000"/>
          <w:lang w:val="de-DE"/>
        </w:rPr>
        <w:tab/>
        <w:t>isolierte Kolonien (mehr als 10 % der Oberfläche der Scheibe)</w:t>
      </w:r>
    </w:p>
    <w:p w:rsidR="005B4ED2" w:rsidRPr="00950954" w:rsidRDefault="005B4ED2" w:rsidP="005B4ED2">
      <w:pPr>
        <w:ind w:left="720"/>
        <w:rPr>
          <w:color w:val="000000"/>
          <w:lang w:val="de-DE"/>
        </w:rPr>
      </w:pPr>
      <w:r w:rsidRPr="00950954">
        <w:rPr>
          <w:color w:val="000000"/>
          <w:lang w:val="de-DE"/>
        </w:rPr>
        <w:t>3</w:t>
      </w:r>
      <w:r w:rsidRPr="00950954">
        <w:rPr>
          <w:color w:val="000000"/>
          <w:lang w:val="de-DE"/>
        </w:rPr>
        <w:tab/>
        <w:t>die gesamte Oberfläche der Scheibe ist mit schwacher Sporenbildung bedeckt</w:t>
      </w:r>
    </w:p>
    <w:p w:rsidR="005B4ED2" w:rsidRPr="00950954" w:rsidRDefault="005B4ED2" w:rsidP="005B4ED2">
      <w:pPr>
        <w:ind w:left="720"/>
        <w:rPr>
          <w:i/>
          <w:color w:val="000000"/>
          <w:lang w:val="de-DE"/>
        </w:rPr>
      </w:pPr>
      <w:r w:rsidRPr="00950954">
        <w:rPr>
          <w:i/>
          <w:color w:val="000000"/>
          <w:lang w:val="de-DE"/>
        </w:rPr>
        <w:t>Anfällige Sorten (Note 1)</w:t>
      </w:r>
    </w:p>
    <w:p w:rsidR="005B4ED2" w:rsidRPr="00950954" w:rsidRDefault="005B4ED2" w:rsidP="005B4ED2">
      <w:pPr>
        <w:ind w:left="720"/>
        <w:rPr>
          <w:color w:val="000000"/>
          <w:lang w:val="de-DE"/>
        </w:rPr>
      </w:pPr>
      <w:r w:rsidRPr="00950954">
        <w:rPr>
          <w:color w:val="000000"/>
          <w:lang w:val="de-DE"/>
        </w:rPr>
        <w:t>4</w:t>
      </w:r>
      <w:r w:rsidRPr="00950954">
        <w:rPr>
          <w:color w:val="000000"/>
          <w:lang w:val="de-DE"/>
        </w:rPr>
        <w:tab/>
        <w:t>Sporenbildung auf der gesamten Oberfläche der Scheibe</w:t>
      </w:r>
    </w:p>
    <w:p w:rsidR="005B4ED2" w:rsidRPr="00950954" w:rsidRDefault="005B4ED2" w:rsidP="005B4ED2">
      <w:pPr>
        <w:ind w:left="720"/>
        <w:rPr>
          <w:color w:val="000000"/>
          <w:lang w:val="de-DE"/>
        </w:rPr>
      </w:pPr>
      <w:r w:rsidRPr="00950954">
        <w:rPr>
          <w:color w:val="000000"/>
          <w:lang w:val="de-DE"/>
        </w:rPr>
        <w:t>5</w:t>
      </w:r>
      <w:r w:rsidRPr="00950954">
        <w:rPr>
          <w:color w:val="000000"/>
          <w:lang w:val="de-DE"/>
        </w:rPr>
        <w:tab/>
        <w:t>intensive Sporenbildung</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u w:val="single"/>
          <w:lang w:val="de-DE"/>
        </w:rPr>
      </w:pPr>
      <w:r w:rsidRPr="00950954">
        <w:rPr>
          <w:color w:val="000000"/>
          <w:u w:val="single"/>
          <w:lang w:val="de-DE"/>
        </w:rPr>
        <w:t>Inokulation junger Pflanzen (gegebenenfalls als ergänzendes Verfahren zur Scheibenmethode anzuwenden)</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t>Sporen von einem bereits mit Konidien bedeckten Keimblatt entnehmen und sie auf ein von einer jungen Pflanze entnommenes Blatt geben. Die Sporen können auch mit dem oben erwähnten Verfahren von einem Keimblatt weggeblasen werden.</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r w:rsidRPr="00950954">
        <w:rPr>
          <w:color w:val="000000"/>
          <w:u w:val="single"/>
          <w:lang w:val="de-DE"/>
        </w:rPr>
        <w:t>Auswertung</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ind w:left="720"/>
        <w:rPr>
          <w:i/>
          <w:color w:val="000000"/>
          <w:lang w:val="de-DE"/>
        </w:rPr>
      </w:pPr>
      <w:r w:rsidRPr="00950954">
        <w:rPr>
          <w:i/>
          <w:color w:val="000000"/>
          <w:lang w:val="de-DE"/>
        </w:rPr>
        <w:t>Stark resistente Sorten (Note 3)</w:t>
      </w:r>
    </w:p>
    <w:p w:rsidR="005B4ED2" w:rsidRPr="00950954" w:rsidRDefault="005B4ED2" w:rsidP="005B4ED2">
      <w:pPr>
        <w:ind w:left="720"/>
        <w:rPr>
          <w:color w:val="000000"/>
          <w:lang w:val="de-DE"/>
        </w:rPr>
      </w:pPr>
      <w:r w:rsidRPr="00950954">
        <w:rPr>
          <w:color w:val="000000"/>
          <w:lang w:val="de-DE"/>
        </w:rPr>
        <w:t>0</w:t>
      </w:r>
      <w:r w:rsidRPr="00950954">
        <w:rPr>
          <w:color w:val="000000"/>
          <w:lang w:val="de-DE"/>
        </w:rPr>
        <w:tab/>
        <w:t>keine Pilzentwicklung</w:t>
      </w:r>
    </w:p>
    <w:p w:rsidR="005B4ED2" w:rsidRPr="00950954" w:rsidRDefault="005B4ED2" w:rsidP="005B4ED2">
      <w:pPr>
        <w:ind w:left="720"/>
        <w:rPr>
          <w:color w:val="000000"/>
          <w:lang w:val="de-DE"/>
        </w:rPr>
      </w:pPr>
      <w:r w:rsidRPr="00950954">
        <w:rPr>
          <w:color w:val="000000"/>
          <w:lang w:val="de-DE"/>
        </w:rPr>
        <w:t>1</w:t>
      </w:r>
      <w:r w:rsidRPr="00950954">
        <w:rPr>
          <w:color w:val="000000"/>
          <w:lang w:val="de-DE"/>
        </w:rPr>
        <w:tab/>
        <w:t>isolierte Kolonien (weniger als 10 % der Oberfläche der Scheibe)</w:t>
      </w:r>
    </w:p>
    <w:p w:rsidR="005B4ED2" w:rsidRPr="00950954" w:rsidRDefault="005B4ED2" w:rsidP="005B4ED2">
      <w:pPr>
        <w:ind w:left="720"/>
        <w:rPr>
          <w:i/>
          <w:color w:val="000000"/>
          <w:lang w:val="de-DE"/>
        </w:rPr>
      </w:pPr>
      <w:r w:rsidRPr="00950954">
        <w:rPr>
          <w:i/>
          <w:color w:val="000000"/>
          <w:lang w:val="de-DE"/>
        </w:rPr>
        <w:t xml:space="preserve">Mäßig resistente Sorten </w:t>
      </w:r>
      <w:r w:rsidRPr="00950954">
        <w:rPr>
          <w:color w:val="000000"/>
          <w:lang w:val="de-DE"/>
        </w:rPr>
        <w:t xml:space="preserve">(insbesondere gegen </w:t>
      </w:r>
      <w:r w:rsidRPr="00950954">
        <w:rPr>
          <w:i/>
          <w:lang w:val="de-DE"/>
        </w:rPr>
        <w:t>Erysiphe</w:t>
      </w:r>
      <w:r w:rsidRPr="00950954">
        <w:rPr>
          <w:i/>
          <w:color w:val="000000"/>
          <w:lang w:val="de-DE"/>
        </w:rPr>
        <w:t xml:space="preserve"> cichoracearum </w:t>
      </w:r>
    </w:p>
    <w:p w:rsidR="005B4ED2" w:rsidRPr="00134403" w:rsidRDefault="005B4ED2" w:rsidP="005B4ED2">
      <w:pPr>
        <w:ind w:left="720"/>
        <w:rPr>
          <w:i/>
          <w:color w:val="000000"/>
          <w:lang w:val="de-DE"/>
        </w:rPr>
      </w:pPr>
      <w:r w:rsidRPr="00950954">
        <w:rPr>
          <w:i/>
          <w:color w:val="000000"/>
          <w:lang w:val="de-DE"/>
        </w:rPr>
        <w:tab/>
      </w:r>
      <w:r w:rsidRPr="00950954">
        <w:rPr>
          <w:i/>
          <w:color w:val="000000"/>
          <w:lang w:val="de-DE"/>
        </w:rPr>
        <w:tab/>
      </w:r>
      <w:r w:rsidRPr="00134403">
        <w:rPr>
          <w:i/>
          <w:lang w:val="de-DE"/>
        </w:rPr>
        <w:t>(</w:t>
      </w:r>
      <w:r w:rsidRPr="00134403">
        <w:rPr>
          <w:i/>
          <w:snapToGrid w:val="0"/>
          <w:lang w:val="de-DE"/>
        </w:rPr>
        <w:t>Golovinomyces</w:t>
      </w:r>
      <w:r w:rsidRPr="00134403">
        <w:rPr>
          <w:i/>
          <w:lang w:val="de-DE"/>
        </w:rPr>
        <w:t xml:space="preserve"> </w:t>
      </w:r>
      <w:r w:rsidRPr="00134403">
        <w:rPr>
          <w:i/>
          <w:snapToGrid w:val="0"/>
          <w:lang w:val="de-DE"/>
        </w:rPr>
        <w:t>cichoracearum)</w:t>
      </w:r>
      <w:r w:rsidRPr="00134403">
        <w:rPr>
          <w:i/>
          <w:color w:val="000000"/>
          <w:lang w:val="de-DE"/>
        </w:rPr>
        <w:t>) (Note 2)</w:t>
      </w:r>
    </w:p>
    <w:p w:rsidR="005B4ED2" w:rsidRPr="00950954" w:rsidRDefault="005B4ED2" w:rsidP="005B4ED2">
      <w:pPr>
        <w:ind w:left="720"/>
        <w:rPr>
          <w:color w:val="000000"/>
          <w:lang w:val="de-DE"/>
        </w:rPr>
      </w:pPr>
      <w:r>
        <w:rPr>
          <w:color w:val="000000"/>
          <w:lang w:val="de-DE"/>
        </w:rPr>
        <w:t>3</w:t>
      </w:r>
      <w:r w:rsidRPr="00950954">
        <w:rPr>
          <w:color w:val="000000"/>
          <w:lang w:val="de-DE"/>
        </w:rPr>
        <w:tab/>
        <w:t>isolierte Kolonien (mehr als 10 % der Oberfläche der Scheibe)</w:t>
      </w:r>
    </w:p>
    <w:p w:rsidR="005B4ED2" w:rsidRPr="00950954" w:rsidRDefault="005B4ED2" w:rsidP="005B4ED2">
      <w:pPr>
        <w:ind w:left="720"/>
        <w:rPr>
          <w:color w:val="000000"/>
          <w:lang w:val="de-DE"/>
        </w:rPr>
      </w:pPr>
      <w:r>
        <w:rPr>
          <w:color w:val="000000"/>
          <w:lang w:val="de-DE"/>
        </w:rPr>
        <w:t>5</w:t>
      </w:r>
      <w:r w:rsidRPr="00950954">
        <w:rPr>
          <w:color w:val="000000"/>
          <w:lang w:val="de-DE"/>
        </w:rPr>
        <w:tab/>
        <w:t>schwache Sporenbildung</w:t>
      </w:r>
    </w:p>
    <w:p w:rsidR="005B4ED2" w:rsidRPr="00950954" w:rsidRDefault="005B4ED2" w:rsidP="005B4ED2">
      <w:pPr>
        <w:ind w:left="720"/>
        <w:rPr>
          <w:i/>
          <w:color w:val="000000"/>
          <w:lang w:val="de-DE"/>
        </w:rPr>
      </w:pPr>
      <w:r w:rsidRPr="00950954">
        <w:rPr>
          <w:i/>
          <w:color w:val="000000"/>
          <w:lang w:val="de-DE"/>
        </w:rPr>
        <w:t>Anfällige Sorten (Note 1)</w:t>
      </w:r>
    </w:p>
    <w:p w:rsidR="005B4ED2" w:rsidRPr="00950954" w:rsidRDefault="005B4ED2" w:rsidP="005B4ED2">
      <w:pPr>
        <w:ind w:left="720"/>
        <w:rPr>
          <w:color w:val="000000"/>
          <w:lang w:val="de-DE"/>
        </w:rPr>
      </w:pPr>
      <w:r>
        <w:rPr>
          <w:color w:val="000000"/>
          <w:lang w:val="de-DE"/>
        </w:rPr>
        <w:t>7</w:t>
      </w:r>
      <w:r w:rsidRPr="00950954">
        <w:rPr>
          <w:color w:val="000000"/>
          <w:lang w:val="de-DE"/>
        </w:rPr>
        <w:tab/>
        <w:t>mittlere Sporenbildung</w:t>
      </w:r>
    </w:p>
    <w:p w:rsidR="005B4ED2" w:rsidRPr="00950954" w:rsidRDefault="005B4ED2" w:rsidP="005B4ED2">
      <w:pPr>
        <w:ind w:left="720"/>
        <w:rPr>
          <w:color w:val="000000"/>
          <w:lang w:val="de-DE"/>
        </w:rPr>
      </w:pPr>
      <w:r>
        <w:rPr>
          <w:color w:val="000000"/>
          <w:lang w:val="de-DE"/>
        </w:rPr>
        <w:t>9</w:t>
      </w:r>
      <w:r w:rsidRPr="00950954">
        <w:rPr>
          <w:color w:val="000000"/>
          <w:lang w:val="de-DE"/>
        </w:rPr>
        <w:tab/>
        <w:t>intensive Sporenbildung</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rPr>
          <w:color w:val="000000"/>
          <w:u w:val="single"/>
          <w:lang w:val="de-DE"/>
        </w:rPr>
      </w:pPr>
      <w:r w:rsidRPr="00950954">
        <w:rPr>
          <w:color w:val="000000"/>
          <w:lang w:val="de-DE"/>
        </w:rPr>
        <w:t>3.</w:t>
      </w:r>
      <w:r w:rsidRPr="00950954">
        <w:rPr>
          <w:color w:val="000000"/>
          <w:lang w:val="de-DE"/>
        </w:rPr>
        <w:tab/>
      </w:r>
      <w:r w:rsidRPr="00950954">
        <w:rPr>
          <w:color w:val="000000"/>
          <w:u w:val="single"/>
          <w:lang w:val="de-DE"/>
        </w:rPr>
        <w:t>Standard-Wirtssorten</w:t>
      </w:r>
    </w:p>
    <w:p w:rsidR="005B4ED2" w:rsidRPr="00950954" w:rsidRDefault="005B4ED2" w:rsidP="005B4ED2">
      <w:pPr>
        <w:tabs>
          <w:tab w:val="left" w:pos="567"/>
          <w:tab w:val="left" w:pos="851"/>
          <w:tab w:val="left" w:pos="1824"/>
          <w:tab w:val="left" w:pos="3936"/>
          <w:tab w:val="left" w:pos="7008"/>
          <w:tab w:val="left" w:pos="7296"/>
          <w:tab w:val="left" w:pos="9216"/>
        </w:tabs>
        <w:rPr>
          <w:color w:val="000000"/>
          <w:sz w:val="22"/>
          <w:u w:val="single"/>
          <w:lang w:val="de-DE"/>
        </w:rPr>
      </w:pPr>
    </w:p>
    <w:tbl>
      <w:tblPr>
        <w:tblW w:w="9951" w:type="dxa"/>
        <w:tblLayout w:type="fixed"/>
        <w:tblCellMar>
          <w:left w:w="28" w:type="dxa"/>
          <w:right w:w="28" w:type="dxa"/>
        </w:tblCellMar>
        <w:tblLook w:val="0000" w:firstRow="0" w:lastRow="0" w:firstColumn="0" w:lastColumn="0" w:noHBand="0" w:noVBand="0"/>
      </w:tblPr>
      <w:tblGrid>
        <w:gridCol w:w="1816"/>
        <w:gridCol w:w="964"/>
        <w:gridCol w:w="964"/>
        <w:gridCol w:w="964"/>
        <w:gridCol w:w="964"/>
        <w:gridCol w:w="991"/>
        <w:gridCol w:w="1587"/>
        <w:gridCol w:w="1701"/>
      </w:tblGrid>
      <w:tr w:rsidR="005B4ED2" w:rsidRPr="00255C3D" w:rsidTr="00076724">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i/>
                <w:lang w:val="de-DE"/>
              </w:rPr>
            </w:pPr>
          </w:p>
        </w:tc>
        <w:tc>
          <w:tcPr>
            <w:tcW w:w="4847" w:type="dxa"/>
            <w:gridSpan w:val="5"/>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i/>
              </w:rPr>
            </w:pPr>
            <w:r w:rsidRPr="00255C3D">
              <w:rPr>
                <w:rFonts w:cs="Arial"/>
                <w:b/>
                <w:i/>
              </w:rPr>
              <w:t xml:space="preserve">Sphaerotheca fuliginea </w:t>
            </w:r>
            <w:r w:rsidRPr="00255C3D">
              <w:rPr>
                <w:rFonts w:cs="Arial"/>
                <w:b/>
                <w:i/>
              </w:rPr>
              <w:br/>
              <w:t>(Podosphaera xanthii)</w:t>
            </w:r>
          </w:p>
        </w:tc>
        <w:tc>
          <w:tcPr>
            <w:tcW w:w="3288" w:type="dxa"/>
            <w:gridSpan w:val="2"/>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i/>
              </w:rPr>
            </w:pPr>
            <w:r w:rsidRPr="00255C3D">
              <w:rPr>
                <w:rFonts w:cs="Arial"/>
                <w:b/>
                <w:i/>
              </w:rPr>
              <w:t>Erysiphe cichoracearum (Golovinomyces cichoracearum)</w:t>
            </w:r>
          </w:p>
        </w:tc>
      </w:tr>
      <w:tr w:rsidR="005B4ED2" w:rsidRPr="00255C3D" w:rsidTr="00076724">
        <w:trPr>
          <w:trHeight w:val="80"/>
        </w:trPr>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rPr>
            </w:pP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Pr="00255C3D">
              <w:rPr>
                <w:rFonts w:cs="Arial"/>
                <w:b/>
                <w:color w:val="000000"/>
              </w:rPr>
              <w:t>typ 0</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Pr="00255C3D">
              <w:rPr>
                <w:rFonts w:cs="Arial"/>
                <w:b/>
                <w:color w:val="000000"/>
              </w:rPr>
              <w:t>typ 1</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Pr="00255C3D">
              <w:rPr>
                <w:rFonts w:cs="Arial"/>
                <w:b/>
                <w:color w:val="000000"/>
              </w:rPr>
              <w:t>typ 2</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Pr="00255C3D">
              <w:rPr>
                <w:rFonts w:cs="Arial"/>
                <w:b/>
                <w:color w:val="000000"/>
              </w:rPr>
              <w:t>typ 4</w:t>
            </w:r>
          </w:p>
        </w:tc>
        <w:tc>
          <w:tcPr>
            <w:tcW w:w="99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Pr="00255C3D">
              <w:rPr>
                <w:rFonts w:cs="Arial"/>
                <w:b/>
                <w:color w:val="000000"/>
              </w:rPr>
              <w:t>typ 5</w:t>
            </w:r>
          </w:p>
        </w:tc>
        <w:tc>
          <w:tcPr>
            <w:tcW w:w="1587"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Pr="00255C3D">
              <w:rPr>
                <w:rFonts w:cs="Arial"/>
                <w:b/>
                <w:color w:val="000000"/>
              </w:rPr>
              <w:t>typ</w:t>
            </w:r>
            <w:r>
              <w:rPr>
                <w:rFonts w:cs="Arial"/>
                <w:b/>
                <w:color w:val="000000"/>
              </w:rPr>
              <w:br/>
            </w:r>
            <w:r w:rsidRPr="00255C3D">
              <w:rPr>
                <w:rFonts w:cs="Arial"/>
                <w:b/>
                <w:color w:val="000000"/>
              </w:rPr>
              <w:t>0</w:t>
            </w:r>
          </w:p>
        </w:tc>
        <w:tc>
          <w:tcPr>
            <w:tcW w:w="170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Pathotyp</w:t>
            </w:r>
            <w:r>
              <w:rPr>
                <w:rFonts w:cs="Arial"/>
                <w:b/>
                <w:color w:val="000000"/>
              </w:rPr>
              <w:br/>
            </w:r>
            <w:r w:rsidRPr="00255C3D">
              <w:rPr>
                <w:rFonts w:cs="Arial"/>
                <w:b/>
                <w:color w:val="000000"/>
              </w:rPr>
              <w:t>1</w:t>
            </w:r>
          </w:p>
        </w:tc>
      </w:tr>
      <w:tr w:rsidR="005B4ED2" w:rsidRPr="00255C3D" w:rsidTr="00076724">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Iran H</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70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r>
      <w:tr w:rsidR="005B4ED2" w:rsidRPr="00255C3D" w:rsidTr="00076724">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Védrantais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r>
      <w:tr w:rsidR="005B4ED2" w:rsidRPr="00255C3D" w:rsidTr="00076724">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PMR 45</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r>
      <w:tr w:rsidR="005B4ED2" w:rsidRPr="00255C3D" w:rsidTr="00076724">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WMR 29</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r>
      <w:tr w:rsidR="005B4ED2" w:rsidRPr="00255C3D" w:rsidTr="00076724">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Edisto 47</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9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r>
      <w:tr w:rsidR="005B4ED2" w:rsidRPr="00255C3D" w:rsidTr="00076724">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MR-1, PI 124112</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9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587"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r>
      <w:tr w:rsidR="005B4ED2" w:rsidRPr="00255C3D" w:rsidTr="00076724">
        <w:tc>
          <w:tcPr>
            <w:tcW w:w="1816" w:type="dxa"/>
            <w:tcBorders>
              <w:top w:val="single" w:sz="4" w:space="0" w:color="auto"/>
              <w:left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PMR 5</w:t>
            </w:r>
          </w:p>
        </w:tc>
        <w:tc>
          <w:tcPr>
            <w:tcW w:w="964" w:type="dxa"/>
            <w:tcBorders>
              <w:top w:val="single" w:sz="4" w:space="0" w:color="auto"/>
              <w:left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p>
        </w:tc>
        <w:tc>
          <w:tcPr>
            <w:tcW w:w="964" w:type="dxa"/>
            <w:tcBorders>
              <w:top w:val="single" w:sz="4" w:space="0" w:color="auto"/>
              <w:left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p>
        </w:tc>
        <w:tc>
          <w:tcPr>
            <w:tcW w:w="964" w:type="dxa"/>
            <w:tcBorders>
              <w:top w:val="single" w:sz="4" w:space="0" w:color="auto"/>
              <w:left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p>
        </w:tc>
        <w:tc>
          <w:tcPr>
            <w:tcW w:w="964" w:type="dxa"/>
            <w:tcBorders>
              <w:top w:val="single" w:sz="4" w:space="0" w:color="auto"/>
              <w:left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p>
        </w:tc>
        <w:tc>
          <w:tcPr>
            <w:tcW w:w="991" w:type="dxa"/>
            <w:tcBorders>
              <w:top w:val="single" w:sz="4" w:space="0" w:color="auto"/>
              <w:left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p>
        </w:tc>
        <w:tc>
          <w:tcPr>
            <w:tcW w:w="1587" w:type="dxa"/>
            <w:tcBorders>
              <w:top w:val="single" w:sz="4" w:space="0" w:color="auto"/>
              <w:left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p>
        </w:tc>
        <w:tc>
          <w:tcPr>
            <w:tcW w:w="1701" w:type="dxa"/>
            <w:tcBorders>
              <w:top w:val="single" w:sz="4" w:space="0" w:color="auto"/>
              <w:left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p>
        </w:tc>
      </w:tr>
      <w:tr w:rsidR="005B4ED2" w:rsidRPr="00255C3D" w:rsidTr="00076724">
        <w:tc>
          <w:tcPr>
            <w:tcW w:w="1816"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rPr>
                <w:rFonts w:cs="Arial"/>
                <w:color w:val="000000"/>
                <w:lang w:val="fr-FR"/>
              </w:rPr>
            </w:pPr>
            <w:r w:rsidRPr="00255C3D">
              <w:rPr>
                <w:rFonts w:cs="Arial"/>
                <w:color w:val="000000"/>
                <w:lang w:val="fr-FR"/>
              </w:rPr>
              <w:t>Nantais Oblong</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lang w:val="fr-FR"/>
              </w:rPr>
            </w:pPr>
            <w:r w:rsidRPr="00255C3D">
              <w:rPr>
                <w:rFonts w:cs="Arial"/>
                <w:color w:val="000000"/>
                <w:lang w:val="fr-FR"/>
              </w:rPr>
              <w:t>R</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B4ED2" w:rsidRPr="00255C3D" w:rsidRDefault="005B4ED2" w:rsidP="00076724">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r>
    </w:tbl>
    <w:p w:rsidR="005B4ED2" w:rsidRDefault="005B4ED2" w:rsidP="005B4ED2">
      <w:pPr>
        <w:tabs>
          <w:tab w:val="left" w:pos="567"/>
          <w:tab w:val="left" w:pos="851"/>
          <w:tab w:val="left" w:pos="1824"/>
          <w:tab w:val="left" w:pos="3936"/>
          <w:tab w:val="left" w:pos="7008"/>
          <w:tab w:val="left" w:pos="7296"/>
          <w:tab w:val="left" w:pos="9216"/>
        </w:tabs>
        <w:rPr>
          <w:color w:val="000000"/>
          <w:sz w:val="22"/>
          <w:u w:val="single"/>
        </w:rPr>
      </w:pPr>
    </w:p>
    <w:p w:rsidR="005B4ED2" w:rsidRPr="00950954" w:rsidRDefault="005B4ED2" w:rsidP="005B4ED2">
      <w:pPr>
        <w:tabs>
          <w:tab w:val="left" w:pos="567"/>
          <w:tab w:val="left" w:pos="851"/>
          <w:tab w:val="left" w:pos="1824"/>
          <w:tab w:val="left" w:pos="3936"/>
          <w:tab w:val="left" w:pos="5245"/>
          <w:tab w:val="left" w:pos="7296"/>
          <w:tab w:val="left" w:pos="9216"/>
        </w:tabs>
        <w:ind w:left="720"/>
        <w:rPr>
          <w:color w:val="000000"/>
          <w:lang w:val="de-DE"/>
        </w:rPr>
      </w:pPr>
      <w:r w:rsidRPr="00950954">
        <w:rPr>
          <w:color w:val="000000"/>
          <w:lang w:val="de-DE"/>
        </w:rPr>
        <w:t>A: anfällig (hohe Sporenbildung)</w:t>
      </w:r>
      <w:r w:rsidRPr="00950954">
        <w:rPr>
          <w:color w:val="000000"/>
          <w:lang w:val="de-DE"/>
        </w:rPr>
        <w:tab/>
      </w:r>
      <w:r w:rsidRPr="00950954">
        <w:rPr>
          <w:color w:val="000000"/>
          <w:lang w:val="de-DE"/>
        </w:rPr>
        <w:tab/>
        <w:t>R: resistent (geringe Sporenbildung)</w:t>
      </w:r>
    </w:p>
    <w:p w:rsidR="005B4ED2" w:rsidRPr="00950954" w:rsidRDefault="005B4ED2" w:rsidP="005B4ED2">
      <w:pPr>
        <w:tabs>
          <w:tab w:val="left" w:pos="567"/>
          <w:tab w:val="left" w:pos="851"/>
          <w:tab w:val="left" w:pos="1824"/>
          <w:tab w:val="left" w:pos="3936"/>
          <w:tab w:val="left" w:pos="7008"/>
          <w:tab w:val="left" w:pos="7296"/>
          <w:tab w:val="left" w:pos="9216"/>
        </w:tabs>
        <w:rPr>
          <w:rFonts w:cs="Arial"/>
          <w:color w:val="000000"/>
          <w:lang w:val="de-DE"/>
        </w:rPr>
      </w:pPr>
    </w:p>
    <w:p w:rsidR="005B4ED2" w:rsidRPr="00950954" w:rsidRDefault="005B4ED2" w:rsidP="005B4ED2">
      <w:pPr>
        <w:tabs>
          <w:tab w:val="left" w:pos="567"/>
          <w:tab w:val="left" w:pos="851"/>
          <w:tab w:val="left" w:pos="1824"/>
          <w:tab w:val="left" w:pos="3936"/>
          <w:tab w:val="left" w:pos="7008"/>
          <w:tab w:val="left" w:pos="7296"/>
          <w:tab w:val="left" w:pos="9216"/>
        </w:tabs>
        <w:ind w:left="720"/>
        <w:rPr>
          <w:rFonts w:cs="Arial"/>
          <w:color w:val="000000"/>
          <w:sz w:val="16"/>
          <w:szCs w:val="16"/>
          <w:lang w:val="de-DE"/>
        </w:rPr>
      </w:pPr>
    </w:p>
    <w:p w:rsidR="005B4ED2" w:rsidRPr="00950954" w:rsidRDefault="005B4ED2" w:rsidP="005B4ED2">
      <w:pPr>
        <w:jc w:val="left"/>
        <w:rPr>
          <w:u w:val="single"/>
          <w:lang w:val="de-DE"/>
        </w:rPr>
      </w:pPr>
    </w:p>
    <w:p w:rsidR="005B4ED2" w:rsidRPr="00950954" w:rsidRDefault="005B4ED2" w:rsidP="005B4ED2">
      <w:pPr>
        <w:jc w:val="left"/>
        <w:rPr>
          <w:i/>
          <w:lang w:val="de-DE"/>
        </w:rPr>
      </w:pPr>
      <w:r w:rsidRPr="00950954">
        <w:rPr>
          <w:i/>
          <w:lang w:val="de-DE"/>
        </w:rPr>
        <w:br w:type="page"/>
      </w:r>
    </w:p>
    <w:p w:rsidR="005B4ED2" w:rsidRPr="00134403" w:rsidRDefault="005B4ED2" w:rsidP="005B4ED2">
      <w:pPr>
        <w:jc w:val="left"/>
        <w:rPr>
          <w:i/>
          <w:lang w:val="de-DE"/>
        </w:rPr>
      </w:pPr>
      <w:r w:rsidRPr="00134403">
        <w:rPr>
          <w:i/>
          <w:lang w:val="de-DE"/>
        </w:rPr>
        <w:lastRenderedPageBreak/>
        <w:t>Vorgeschlagener neuer Wortlaut:</w:t>
      </w:r>
    </w:p>
    <w:p w:rsidR="005B4ED2" w:rsidRPr="00134403" w:rsidRDefault="005B4ED2" w:rsidP="005B4ED2">
      <w:pPr>
        <w:jc w:val="left"/>
        <w:rPr>
          <w:u w:val="single"/>
          <w:lang w:val="de-DE"/>
        </w:rPr>
      </w:pPr>
    </w:p>
    <w:p w:rsidR="005B4ED2" w:rsidRPr="00950954" w:rsidRDefault="005B4ED2" w:rsidP="005B4ED2">
      <w:pPr>
        <w:spacing w:line="276" w:lineRule="auto"/>
        <w:jc w:val="left"/>
        <w:rPr>
          <w:u w:val="single"/>
          <w:lang w:val="de-DE"/>
        </w:rPr>
      </w:pPr>
      <w:r w:rsidRPr="00950954">
        <w:rPr>
          <w:u w:val="single"/>
          <w:lang w:val="de-DE"/>
        </w:rPr>
        <w:t xml:space="preserve">Zu 70.1 bis 70.3:  Resistenz gegen </w:t>
      </w:r>
      <w:r w:rsidRPr="00950954">
        <w:rPr>
          <w:i/>
          <w:u w:val="single"/>
          <w:lang w:val="de-DE"/>
        </w:rPr>
        <w:t>Podosphaera xanthii</w:t>
      </w:r>
      <w:r w:rsidRPr="00950954">
        <w:rPr>
          <w:u w:val="single"/>
          <w:lang w:val="de-DE"/>
        </w:rPr>
        <w:t xml:space="preserve"> (</w:t>
      </w:r>
      <w:r w:rsidRPr="00950954">
        <w:rPr>
          <w:i/>
          <w:u w:val="single"/>
          <w:lang w:val="de-DE"/>
        </w:rPr>
        <w:t>Sphaerotheca fuliginea</w:t>
      </w:r>
      <w:r w:rsidRPr="00950954">
        <w:rPr>
          <w:u w:val="single"/>
          <w:lang w:val="de-DE"/>
        </w:rPr>
        <w:t>) (Echter Mehltau)</w:t>
      </w:r>
      <w:r w:rsidRPr="00950954">
        <w:rPr>
          <w:i/>
          <w:u w:val="single"/>
          <w:lang w:val="de-DE"/>
        </w:rPr>
        <w:t xml:space="preserve"> </w:t>
      </w:r>
      <w:r w:rsidRPr="00950954">
        <w:rPr>
          <w:u w:val="single"/>
          <w:lang w:val="de-DE"/>
        </w:rPr>
        <w:t>Px (Sf)</w:t>
      </w:r>
    </w:p>
    <w:p w:rsidR="005B4ED2" w:rsidRPr="00950954" w:rsidRDefault="005B4ED2" w:rsidP="005B4ED2">
      <w:pPr>
        <w:tabs>
          <w:tab w:val="left" w:pos="567"/>
          <w:tab w:val="left" w:pos="851"/>
          <w:tab w:val="left" w:pos="1824"/>
          <w:tab w:val="left" w:pos="3936"/>
          <w:tab w:val="left" w:pos="7008"/>
          <w:tab w:val="left" w:pos="7296"/>
          <w:tab w:val="left" w:pos="9216"/>
        </w:tabs>
        <w:ind w:left="567" w:hanging="567"/>
        <w:rPr>
          <w:u w:val="single"/>
          <w:lang w:val="de-DE"/>
        </w:rPr>
      </w:pPr>
      <w:r w:rsidRPr="00950954">
        <w:rPr>
          <w:u w:val="single"/>
          <w:lang w:val="de-DE"/>
        </w:rPr>
        <w:t xml:space="preserve">Zu 71:  Resistenz gegen </w:t>
      </w:r>
      <w:r w:rsidRPr="00950954">
        <w:rPr>
          <w:i/>
          <w:snapToGrid w:val="0"/>
          <w:u w:val="single"/>
          <w:lang w:val="de-DE"/>
        </w:rPr>
        <w:t xml:space="preserve">Golovinomyces cichoracearum (Erysiphe cichoracearum), </w:t>
      </w:r>
      <w:r w:rsidRPr="00950954">
        <w:rPr>
          <w:u w:val="single"/>
          <w:lang w:val="de-DE"/>
        </w:rPr>
        <w:t>Pathotyp 1 (Echter Mehltau) Gc (Ec)</w:t>
      </w:r>
    </w:p>
    <w:p w:rsidR="005B4ED2" w:rsidRPr="00950954" w:rsidRDefault="005B4ED2" w:rsidP="005B4ED2">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69F8" w:rsidRPr="00042E5B" w:rsidTr="00076724">
        <w:trPr>
          <w:cantSplit/>
        </w:trPr>
        <w:tc>
          <w:tcPr>
            <w:tcW w:w="675" w:type="dxa"/>
          </w:tcPr>
          <w:p w:rsidR="004E69F8" w:rsidRPr="00933276" w:rsidRDefault="004E69F8" w:rsidP="00076724">
            <w:pPr>
              <w:tabs>
                <w:tab w:val="left" w:leader="dot" w:pos="3720"/>
              </w:tabs>
              <w:spacing w:before="20" w:after="20"/>
              <w:ind w:left="567" w:right="-108" w:hanging="567"/>
              <w:rPr>
                <w:rFonts w:cs="Arial"/>
              </w:rPr>
            </w:pPr>
            <w:r w:rsidRPr="00933276">
              <w:rPr>
                <w:rFonts w:cs="Arial"/>
              </w:rPr>
              <w:t>1.</w:t>
            </w:r>
          </w:p>
        </w:tc>
        <w:tc>
          <w:tcPr>
            <w:tcW w:w="3164" w:type="dxa"/>
          </w:tcPr>
          <w:p w:rsidR="004E69F8" w:rsidRPr="00BE1886" w:rsidRDefault="004E69F8" w:rsidP="00076724">
            <w:pPr>
              <w:spacing w:before="20" w:after="20"/>
              <w:jc w:val="left"/>
              <w:rPr>
                <w:rFonts w:cs="Arial"/>
              </w:rPr>
            </w:pPr>
            <w:r w:rsidRPr="00BE1886">
              <w:rPr>
                <w:rFonts w:cs="Arial"/>
              </w:rPr>
              <w:t>Pathogen</w:t>
            </w:r>
          </w:p>
        </w:tc>
        <w:tc>
          <w:tcPr>
            <w:tcW w:w="5908" w:type="dxa"/>
          </w:tcPr>
          <w:p w:rsidR="004E69F8" w:rsidRPr="00603EB9" w:rsidRDefault="004E69F8" w:rsidP="00076724">
            <w:pPr>
              <w:spacing w:before="20" w:after="20"/>
              <w:rPr>
                <w:rFonts w:eastAsia="Calibri"/>
                <w:bCs/>
              </w:rPr>
            </w:pPr>
            <w:r>
              <w:rPr>
                <w:bCs/>
              </w:rPr>
              <w:t>Echter Mehlta</w:t>
            </w:r>
            <w:r w:rsidRPr="00603EB9">
              <w:rPr>
                <w:bCs/>
              </w:rPr>
              <w:t>u:</w:t>
            </w:r>
            <w:r w:rsidRPr="00603EB9">
              <w:rPr>
                <w:b/>
                <w:bCs/>
              </w:rPr>
              <w:t xml:space="preserve"> </w:t>
            </w:r>
            <w:r w:rsidRPr="00603EB9">
              <w:rPr>
                <w:bCs/>
                <w:i/>
              </w:rPr>
              <w:t>Podosphaera xanthii</w:t>
            </w:r>
            <w:r w:rsidRPr="00603EB9">
              <w:rPr>
                <w:bCs/>
              </w:rPr>
              <w:t xml:space="preserve"> (</w:t>
            </w:r>
            <w:r w:rsidRPr="00603EB9">
              <w:rPr>
                <w:bCs/>
                <w:i/>
              </w:rPr>
              <w:t>Spaerotheca fuliginea</w:t>
            </w:r>
            <w:r w:rsidRPr="00603EB9">
              <w:rPr>
                <w:bCs/>
              </w:rPr>
              <w:t>) Pathotypen 1, 2, 3, 5 und 3-5</w:t>
            </w:r>
          </w:p>
          <w:p w:rsidR="004E69F8" w:rsidRPr="00042E5B" w:rsidRDefault="004E69F8" w:rsidP="00076724">
            <w:pPr>
              <w:spacing w:before="20" w:after="20"/>
              <w:rPr>
                <w:rFonts w:cs="Arial"/>
              </w:rPr>
            </w:pPr>
            <w:r w:rsidRPr="00603EB9">
              <w:rPr>
                <w:bCs/>
                <w:i/>
              </w:rPr>
              <w:t>Golovinomyces cichoracearum</w:t>
            </w:r>
            <w:r w:rsidRPr="00603EB9">
              <w:rPr>
                <w:bCs/>
              </w:rPr>
              <w:t xml:space="preserve"> (</w:t>
            </w:r>
            <w:r w:rsidRPr="00603EB9">
              <w:rPr>
                <w:bCs/>
                <w:i/>
              </w:rPr>
              <w:t>Ery</w:t>
            </w:r>
            <w:r>
              <w:rPr>
                <w:bCs/>
                <w:i/>
              </w:rPr>
              <w:t>siphe cichoracearum</w:t>
            </w:r>
            <w:r>
              <w:rPr>
                <w:bCs/>
              </w:rPr>
              <w:t>) Pathotyp 1</w:t>
            </w:r>
          </w:p>
        </w:tc>
      </w:tr>
      <w:tr w:rsidR="004E69F8" w:rsidRPr="00042E5B"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2.</w:t>
            </w:r>
          </w:p>
        </w:tc>
        <w:tc>
          <w:tcPr>
            <w:tcW w:w="3164" w:type="dxa"/>
          </w:tcPr>
          <w:p w:rsidR="004E69F8" w:rsidRPr="00BE1886" w:rsidRDefault="004E69F8" w:rsidP="00076724">
            <w:pPr>
              <w:spacing w:before="20" w:after="20"/>
              <w:jc w:val="left"/>
              <w:rPr>
                <w:rFonts w:cs="Arial"/>
              </w:rPr>
            </w:pPr>
            <w:r w:rsidRPr="00BE1886">
              <w:rPr>
                <w:rFonts w:cs="Arial"/>
              </w:rPr>
              <w:t>Quarantänestatus</w:t>
            </w:r>
          </w:p>
        </w:tc>
        <w:tc>
          <w:tcPr>
            <w:tcW w:w="5908" w:type="dxa"/>
          </w:tcPr>
          <w:p w:rsidR="004E69F8" w:rsidRPr="00042E5B" w:rsidRDefault="004E69F8" w:rsidP="00076724">
            <w:pPr>
              <w:spacing w:before="20" w:after="20"/>
              <w:rPr>
                <w:rFonts w:cs="Arial"/>
              </w:rPr>
            </w:pPr>
            <w:r>
              <w:t>keiner</w:t>
            </w:r>
          </w:p>
        </w:tc>
      </w:tr>
      <w:tr w:rsidR="004E69F8" w:rsidRPr="00042E5B"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3.</w:t>
            </w:r>
          </w:p>
        </w:tc>
        <w:tc>
          <w:tcPr>
            <w:tcW w:w="3164" w:type="dxa"/>
          </w:tcPr>
          <w:p w:rsidR="004E69F8" w:rsidRPr="00BE1886" w:rsidRDefault="004E69F8" w:rsidP="00076724">
            <w:pPr>
              <w:spacing w:before="20" w:after="20"/>
              <w:jc w:val="left"/>
              <w:rPr>
                <w:rFonts w:cs="Arial"/>
              </w:rPr>
            </w:pPr>
            <w:r w:rsidRPr="00BE1886">
              <w:rPr>
                <w:rFonts w:cs="Arial"/>
              </w:rPr>
              <w:t>Wirtsarten</w:t>
            </w:r>
          </w:p>
        </w:tc>
        <w:tc>
          <w:tcPr>
            <w:tcW w:w="5908" w:type="dxa"/>
          </w:tcPr>
          <w:p w:rsidR="004E69F8" w:rsidRPr="00042E5B" w:rsidRDefault="004E69F8" w:rsidP="00076724">
            <w:pPr>
              <w:spacing w:before="20" w:after="20"/>
              <w:rPr>
                <w:rFonts w:cs="Arial"/>
              </w:rPr>
            </w:pPr>
            <w:r>
              <w:rPr>
                <w:bCs/>
                <w:i/>
              </w:rPr>
              <w:t>Cucumis melo</w:t>
            </w:r>
          </w:p>
        </w:tc>
      </w:tr>
      <w:tr w:rsidR="004E69F8" w:rsidRPr="00042E5B"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4.</w:t>
            </w:r>
          </w:p>
        </w:tc>
        <w:tc>
          <w:tcPr>
            <w:tcW w:w="3164" w:type="dxa"/>
          </w:tcPr>
          <w:p w:rsidR="004E69F8" w:rsidRPr="00BE1886" w:rsidRDefault="004E69F8" w:rsidP="00076724">
            <w:pPr>
              <w:spacing w:before="20" w:after="20"/>
              <w:jc w:val="left"/>
              <w:rPr>
                <w:rFonts w:cs="Arial"/>
              </w:rPr>
            </w:pPr>
            <w:r w:rsidRPr="00BE1886">
              <w:rPr>
                <w:rFonts w:cs="Arial"/>
              </w:rPr>
              <w:t>Quelle des Inokulums</w:t>
            </w:r>
          </w:p>
        </w:tc>
        <w:tc>
          <w:tcPr>
            <w:tcW w:w="5908" w:type="dxa"/>
          </w:tcPr>
          <w:p w:rsidR="004E69F8" w:rsidRPr="00042E5B" w:rsidRDefault="004E69F8" w:rsidP="00076724">
            <w:pPr>
              <w:spacing w:before="20" w:after="20"/>
              <w:rPr>
                <w:rFonts w:cs="Arial"/>
              </w:rPr>
            </w:pPr>
            <w:r>
              <w:rPr>
                <w:bCs/>
              </w:rPr>
              <w:t>GEVES (FR)</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5.</w:t>
            </w:r>
          </w:p>
        </w:tc>
        <w:tc>
          <w:tcPr>
            <w:tcW w:w="3164" w:type="dxa"/>
          </w:tcPr>
          <w:p w:rsidR="004E69F8" w:rsidRPr="00BE1886" w:rsidRDefault="004E69F8" w:rsidP="00076724">
            <w:pPr>
              <w:spacing w:before="20" w:after="20"/>
              <w:jc w:val="left"/>
              <w:rPr>
                <w:rFonts w:cs="Arial"/>
              </w:rPr>
            </w:pPr>
            <w:r w:rsidRPr="00BE1886">
              <w:rPr>
                <w:rFonts w:cs="Arial"/>
              </w:rPr>
              <w:t>Isolat</w:t>
            </w:r>
          </w:p>
        </w:tc>
        <w:tc>
          <w:tcPr>
            <w:tcW w:w="5908" w:type="dxa"/>
          </w:tcPr>
          <w:p w:rsidR="004E69F8" w:rsidRPr="00950954" w:rsidRDefault="004E69F8" w:rsidP="00076724">
            <w:pPr>
              <w:spacing w:before="20" w:after="20"/>
              <w:ind w:firstLine="33"/>
              <w:rPr>
                <w:rFonts w:cs="Arial"/>
                <w:lang w:val="de-DE"/>
              </w:rPr>
            </w:pPr>
            <w:r w:rsidRPr="00950954">
              <w:rPr>
                <w:bCs/>
                <w:lang w:val="de-DE"/>
              </w:rPr>
              <w:t>Px:  Pathotypen 1, 2, 3, 5 und 3-5; Gc:  Pathotyp 1</w:t>
            </w:r>
          </w:p>
        </w:tc>
      </w:tr>
      <w:tr w:rsidR="004E69F8" w:rsidRPr="00042E5B"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6.</w:t>
            </w:r>
          </w:p>
        </w:tc>
        <w:tc>
          <w:tcPr>
            <w:tcW w:w="3164" w:type="dxa"/>
          </w:tcPr>
          <w:p w:rsidR="004E69F8" w:rsidRPr="00BE1886" w:rsidRDefault="004E69F8" w:rsidP="00076724">
            <w:pPr>
              <w:spacing w:before="20" w:after="20"/>
              <w:jc w:val="left"/>
              <w:rPr>
                <w:rFonts w:cs="Arial"/>
              </w:rPr>
            </w:pPr>
            <w:r w:rsidRPr="00BE1886">
              <w:rPr>
                <w:rFonts w:cs="Arial"/>
              </w:rPr>
              <w:t>Feststellung der Isolatidentität</w:t>
            </w:r>
          </w:p>
        </w:tc>
        <w:tc>
          <w:tcPr>
            <w:tcW w:w="5908" w:type="dxa"/>
          </w:tcPr>
          <w:p w:rsidR="004E69F8" w:rsidRPr="00042E5B" w:rsidRDefault="004E69F8" w:rsidP="00076724">
            <w:pPr>
              <w:spacing w:before="20" w:after="20"/>
              <w:rPr>
                <w:rFonts w:cs="Arial"/>
              </w:rPr>
            </w:pPr>
            <w:r>
              <w:t>anhand von Vergleichssorten:</w:t>
            </w:r>
          </w:p>
        </w:tc>
      </w:tr>
    </w:tbl>
    <w:p w:rsidR="005B4ED2" w:rsidRDefault="005B4ED2" w:rsidP="005B4ED2"/>
    <w:tbl>
      <w:tblPr>
        <w:tblW w:w="97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235"/>
        <w:gridCol w:w="1072"/>
        <w:gridCol w:w="1072"/>
        <w:gridCol w:w="1072"/>
        <w:gridCol w:w="1072"/>
        <w:gridCol w:w="1072"/>
        <w:gridCol w:w="2135"/>
      </w:tblGrid>
      <w:tr w:rsidR="005B4ED2" w:rsidRPr="004525D2" w:rsidTr="004E69F8">
        <w:trPr>
          <w:cantSplit/>
        </w:trPr>
        <w:tc>
          <w:tcPr>
            <w:tcW w:w="2235" w:type="dxa"/>
            <w:tcBorders>
              <w:top w:val="nil"/>
              <w:left w:val="nil"/>
            </w:tcBorders>
          </w:tcPr>
          <w:p w:rsidR="005B4ED2" w:rsidRPr="004525D2" w:rsidRDefault="005B4ED2" w:rsidP="00076724">
            <w:pPr>
              <w:tabs>
                <w:tab w:val="left" w:pos="0"/>
                <w:tab w:val="left" w:pos="851"/>
                <w:tab w:val="left" w:pos="1824"/>
                <w:tab w:val="left" w:pos="3936"/>
                <w:tab w:val="left" w:pos="7008"/>
                <w:tab w:val="left" w:pos="7296"/>
                <w:tab w:val="left" w:pos="9216"/>
              </w:tabs>
              <w:jc w:val="center"/>
              <w:rPr>
                <w:b/>
              </w:rPr>
            </w:pPr>
          </w:p>
        </w:tc>
        <w:tc>
          <w:tcPr>
            <w:tcW w:w="7495" w:type="dxa"/>
            <w:gridSpan w:val="6"/>
          </w:tcPr>
          <w:p w:rsidR="005B4ED2" w:rsidRPr="004525D2" w:rsidRDefault="005B4ED2" w:rsidP="00076724">
            <w:pPr>
              <w:tabs>
                <w:tab w:val="left" w:pos="0"/>
                <w:tab w:val="left" w:pos="851"/>
                <w:tab w:val="left" w:pos="1824"/>
                <w:tab w:val="left" w:pos="3936"/>
                <w:tab w:val="left" w:pos="7008"/>
                <w:tab w:val="left" w:pos="7296"/>
                <w:tab w:val="left" w:pos="9216"/>
              </w:tabs>
              <w:jc w:val="center"/>
              <w:rPr>
                <w:b/>
                <w:i/>
              </w:rPr>
            </w:pPr>
            <w:r>
              <w:rPr>
                <w:b/>
              </w:rPr>
              <w:t>Echter Mehltau</w:t>
            </w:r>
          </w:p>
        </w:tc>
      </w:tr>
      <w:tr w:rsidR="005B4ED2" w:rsidRPr="004525D2" w:rsidTr="004E69F8">
        <w:trPr>
          <w:cantSplit/>
        </w:trPr>
        <w:tc>
          <w:tcPr>
            <w:tcW w:w="2235" w:type="dxa"/>
          </w:tcPr>
          <w:p w:rsidR="005B4ED2" w:rsidRPr="004525D2" w:rsidRDefault="005B4ED2" w:rsidP="00076724">
            <w:pPr>
              <w:tabs>
                <w:tab w:val="left" w:pos="0"/>
                <w:tab w:val="left" w:pos="851"/>
                <w:tab w:val="left" w:pos="1824"/>
                <w:tab w:val="left" w:pos="3936"/>
                <w:tab w:val="left" w:pos="7008"/>
                <w:tab w:val="left" w:pos="7296"/>
                <w:tab w:val="left" w:pos="9216"/>
              </w:tabs>
              <w:jc w:val="center"/>
              <w:rPr>
                <w:b/>
              </w:rPr>
            </w:pPr>
          </w:p>
        </w:tc>
        <w:tc>
          <w:tcPr>
            <w:tcW w:w="5360" w:type="dxa"/>
            <w:gridSpan w:val="5"/>
          </w:tcPr>
          <w:p w:rsidR="005B4ED2" w:rsidRPr="004525D2" w:rsidRDefault="005B4ED2" w:rsidP="00076724">
            <w:pPr>
              <w:tabs>
                <w:tab w:val="left" w:pos="0"/>
                <w:tab w:val="left" w:pos="851"/>
                <w:tab w:val="left" w:pos="1824"/>
                <w:tab w:val="left" w:pos="3936"/>
                <w:tab w:val="left" w:pos="7008"/>
                <w:tab w:val="left" w:pos="7296"/>
                <w:tab w:val="left" w:pos="9216"/>
              </w:tabs>
              <w:jc w:val="center"/>
              <w:rPr>
                <w:b/>
              </w:rPr>
            </w:pPr>
            <w:r>
              <w:rPr>
                <w:b/>
                <w:i/>
              </w:rPr>
              <w:t xml:space="preserve">Podosphaera xanthii </w:t>
            </w:r>
            <w:r>
              <w:br/>
            </w:r>
            <w:r>
              <w:rPr>
                <w:b/>
              </w:rPr>
              <w:t>(</w:t>
            </w:r>
            <w:r>
              <w:rPr>
                <w:b/>
                <w:i/>
              </w:rPr>
              <w:t>Sphaerotheca fuliginea)</w:t>
            </w:r>
          </w:p>
        </w:tc>
        <w:tc>
          <w:tcPr>
            <w:tcW w:w="2135" w:type="dxa"/>
          </w:tcPr>
          <w:p w:rsidR="005B4ED2" w:rsidRPr="004525D2" w:rsidRDefault="005B4ED2" w:rsidP="00076724">
            <w:pPr>
              <w:tabs>
                <w:tab w:val="left" w:pos="0"/>
                <w:tab w:val="left" w:pos="851"/>
                <w:tab w:val="left" w:pos="1824"/>
                <w:tab w:val="left" w:pos="3936"/>
                <w:tab w:val="left" w:pos="7008"/>
                <w:tab w:val="left" w:pos="7296"/>
                <w:tab w:val="left" w:pos="9216"/>
              </w:tabs>
              <w:jc w:val="center"/>
              <w:rPr>
                <w:b/>
              </w:rPr>
            </w:pPr>
            <w:r>
              <w:rPr>
                <w:b/>
                <w:i/>
              </w:rPr>
              <w:t>Golovinomyces cichoracearum (Erysiphe cichoracearum)</w:t>
            </w:r>
          </w:p>
        </w:tc>
      </w:tr>
      <w:tr w:rsidR="005B4ED2" w:rsidRPr="004525D2" w:rsidTr="004E69F8">
        <w:trPr>
          <w:trHeight w:val="80"/>
        </w:trPr>
        <w:tc>
          <w:tcPr>
            <w:tcW w:w="2235" w:type="dxa"/>
          </w:tcPr>
          <w:p w:rsidR="005B4ED2" w:rsidRPr="004525D2" w:rsidRDefault="005B4ED2" w:rsidP="00076724">
            <w:pPr>
              <w:tabs>
                <w:tab w:val="left" w:pos="0"/>
                <w:tab w:val="left" w:pos="851"/>
                <w:tab w:val="left" w:pos="1824"/>
                <w:tab w:val="left" w:pos="3936"/>
                <w:tab w:val="left" w:pos="7008"/>
                <w:tab w:val="left" w:pos="7296"/>
                <w:tab w:val="left" w:pos="9216"/>
              </w:tabs>
            </w:pPr>
          </w:p>
        </w:tc>
        <w:tc>
          <w:tcPr>
            <w:tcW w:w="1072" w:type="dxa"/>
          </w:tcPr>
          <w:p w:rsidR="005B4ED2" w:rsidRPr="00BE42EE" w:rsidRDefault="005B4ED2" w:rsidP="00076724">
            <w:pPr>
              <w:tabs>
                <w:tab w:val="left" w:pos="0"/>
                <w:tab w:val="left" w:pos="851"/>
                <w:tab w:val="left" w:pos="1824"/>
                <w:tab w:val="left" w:pos="3936"/>
                <w:tab w:val="left" w:pos="7008"/>
                <w:tab w:val="left" w:pos="7296"/>
                <w:tab w:val="left" w:pos="9216"/>
              </w:tabs>
              <w:jc w:val="center"/>
              <w:rPr>
                <w:rFonts w:cs="Arial"/>
                <w:b/>
                <w:color w:val="FF0000"/>
              </w:rPr>
            </w:pPr>
            <w:r>
              <w:rPr>
                <w:b/>
                <w:color w:val="FF0000"/>
              </w:rPr>
              <w:t xml:space="preserve">Pathotyp </w:t>
            </w:r>
          </w:p>
          <w:p w:rsidR="005B4ED2" w:rsidRPr="00BE42EE" w:rsidRDefault="005B4ED2" w:rsidP="00076724">
            <w:pPr>
              <w:tabs>
                <w:tab w:val="left" w:pos="0"/>
                <w:tab w:val="left" w:pos="851"/>
                <w:tab w:val="left" w:pos="1824"/>
                <w:tab w:val="left" w:pos="3936"/>
                <w:tab w:val="left" w:pos="7008"/>
                <w:tab w:val="left" w:pos="7296"/>
                <w:tab w:val="left" w:pos="9216"/>
              </w:tabs>
              <w:jc w:val="center"/>
              <w:rPr>
                <w:rFonts w:cs="Arial"/>
                <w:b/>
                <w:color w:val="FF0000"/>
              </w:rPr>
            </w:pPr>
            <w:r>
              <w:rPr>
                <w:b/>
                <w:color w:val="FF0000"/>
              </w:rPr>
              <w:t>1</w:t>
            </w:r>
          </w:p>
        </w:tc>
        <w:tc>
          <w:tcPr>
            <w:tcW w:w="1072" w:type="dxa"/>
          </w:tcPr>
          <w:p w:rsidR="005B4ED2" w:rsidRPr="00BE42EE" w:rsidRDefault="005B4ED2" w:rsidP="00076724">
            <w:pPr>
              <w:tabs>
                <w:tab w:val="left" w:pos="0"/>
                <w:tab w:val="left" w:pos="851"/>
                <w:tab w:val="left" w:pos="1824"/>
                <w:tab w:val="left" w:pos="3936"/>
                <w:tab w:val="left" w:pos="7008"/>
                <w:tab w:val="left" w:pos="7296"/>
                <w:tab w:val="left" w:pos="9216"/>
              </w:tabs>
              <w:jc w:val="center"/>
              <w:rPr>
                <w:rFonts w:cs="Arial"/>
                <w:b/>
                <w:color w:val="FF0000"/>
              </w:rPr>
            </w:pPr>
            <w:r>
              <w:rPr>
                <w:b/>
                <w:color w:val="FF0000"/>
              </w:rPr>
              <w:t xml:space="preserve">Pathotyp </w:t>
            </w:r>
          </w:p>
          <w:p w:rsidR="005B4ED2" w:rsidRPr="00BE42EE" w:rsidRDefault="005B4ED2" w:rsidP="00076724">
            <w:pPr>
              <w:tabs>
                <w:tab w:val="left" w:pos="0"/>
                <w:tab w:val="left" w:pos="851"/>
                <w:tab w:val="left" w:pos="1824"/>
                <w:tab w:val="left" w:pos="3936"/>
                <w:tab w:val="left" w:pos="7008"/>
                <w:tab w:val="left" w:pos="7296"/>
                <w:tab w:val="left" w:pos="9216"/>
              </w:tabs>
              <w:jc w:val="center"/>
              <w:rPr>
                <w:rFonts w:cs="Arial"/>
                <w:b/>
                <w:color w:val="FF0000"/>
              </w:rPr>
            </w:pPr>
            <w:r>
              <w:rPr>
                <w:b/>
                <w:color w:val="FF0000"/>
              </w:rPr>
              <w:t>2</w:t>
            </w:r>
          </w:p>
        </w:tc>
        <w:tc>
          <w:tcPr>
            <w:tcW w:w="1072" w:type="dxa"/>
          </w:tcPr>
          <w:p w:rsidR="005B4ED2" w:rsidRPr="00BE42EE" w:rsidRDefault="005B4ED2" w:rsidP="00076724">
            <w:pPr>
              <w:tabs>
                <w:tab w:val="left" w:pos="0"/>
                <w:tab w:val="left" w:pos="851"/>
                <w:tab w:val="left" w:pos="1824"/>
                <w:tab w:val="left" w:pos="3936"/>
                <w:tab w:val="left" w:pos="7008"/>
                <w:tab w:val="left" w:pos="7296"/>
                <w:tab w:val="left" w:pos="9216"/>
              </w:tabs>
              <w:jc w:val="center"/>
              <w:rPr>
                <w:rFonts w:cs="Arial"/>
                <w:b/>
                <w:color w:val="FF0000"/>
              </w:rPr>
            </w:pPr>
            <w:r>
              <w:rPr>
                <w:b/>
                <w:color w:val="FF0000"/>
              </w:rPr>
              <w:t>Pathotyp 3</w:t>
            </w:r>
          </w:p>
        </w:tc>
        <w:tc>
          <w:tcPr>
            <w:tcW w:w="1072" w:type="dxa"/>
          </w:tcPr>
          <w:p w:rsidR="005B4ED2" w:rsidRPr="00BE42EE" w:rsidRDefault="005B4ED2" w:rsidP="00076724">
            <w:pPr>
              <w:tabs>
                <w:tab w:val="left" w:pos="0"/>
                <w:tab w:val="left" w:pos="851"/>
                <w:tab w:val="left" w:pos="1824"/>
                <w:tab w:val="left" w:pos="3936"/>
                <w:tab w:val="left" w:pos="7008"/>
                <w:tab w:val="left" w:pos="7296"/>
                <w:tab w:val="left" w:pos="9216"/>
              </w:tabs>
              <w:jc w:val="center"/>
              <w:rPr>
                <w:rFonts w:cs="Arial"/>
                <w:b/>
                <w:color w:val="FF0000"/>
              </w:rPr>
            </w:pPr>
            <w:r>
              <w:rPr>
                <w:b/>
                <w:color w:val="FF0000"/>
              </w:rPr>
              <w:t>Pathotyp 5</w:t>
            </w:r>
          </w:p>
        </w:tc>
        <w:tc>
          <w:tcPr>
            <w:tcW w:w="1072" w:type="dxa"/>
          </w:tcPr>
          <w:p w:rsidR="005B4ED2" w:rsidRPr="00BE42EE" w:rsidRDefault="005B4ED2" w:rsidP="00076724">
            <w:pPr>
              <w:tabs>
                <w:tab w:val="left" w:pos="0"/>
                <w:tab w:val="left" w:pos="851"/>
                <w:tab w:val="left" w:pos="1824"/>
                <w:tab w:val="left" w:pos="3936"/>
                <w:tab w:val="left" w:pos="7008"/>
                <w:tab w:val="left" w:pos="7296"/>
                <w:tab w:val="left" w:pos="9216"/>
              </w:tabs>
              <w:jc w:val="center"/>
              <w:rPr>
                <w:rFonts w:cs="Arial"/>
                <w:b/>
                <w:color w:val="FF0000"/>
              </w:rPr>
            </w:pPr>
            <w:r>
              <w:rPr>
                <w:b/>
                <w:color w:val="FF0000"/>
              </w:rPr>
              <w:t xml:space="preserve">Pathotyp </w:t>
            </w:r>
          </w:p>
          <w:p w:rsidR="005B4ED2" w:rsidRPr="00BE42EE" w:rsidRDefault="005B4ED2" w:rsidP="00076724">
            <w:pPr>
              <w:tabs>
                <w:tab w:val="left" w:pos="0"/>
                <w:tab w:val="left" w:pos="851"/>
                <w:tab w:val="left" w:pos="1824"/>
                <w:tab w:val="left" w:pos="3936"/>
                <w:tab w:val="left" w:pos="7008"/>
                <w:tab w:val="left" w:pos="7296"/>
                <w:tab w:val="left" w:pos="9216"/>
              </w:tabs>
              <w:jc w:val="center"/>
              <w:rPr>
                <w:rFonts w:cs="Arial"/>
                <w:b/>
                <w:color w:val="FF0000"/>
              </w:rPr>
            </w:pPr>
            <w:r>
              <w:rPr>
                <w:b/>
                <w:color w:val="FF0000"/>
              </w:rPr>
              <w:t>3-5</w:t>
            </w:r>
          </w:p>
        </w:tc>
        <w:tc>
          <w:tcPr>
            <w:tcW w:w="2135" w:type="dxa"/>
          </w:tcPr>
          <w:p w:rsidR="005B4ED2" w:rsidRPr="004525D2" w:rsidRDefault="005B4ED2" w:rsidP="00076724">
            <w:pPr>
              <w:tabs>
                <w:tab w:val="left" w:pos="0"/>
                <w:tab w:val="left" w:pos="851"/>
                <w:tab w:val="left" w:pos="1824"/>
                <w:tab w:val="left" w:pos="3936"/>
                <w:tab w:val="left" w:pos="7008"/>
                <w:tab w:val="left" w:pos="7296"/>
                <w:tab w:val="left" w:pos="9216"/>
              </w:tabs>
              <w:jc w:val="center"/>
              <w:rPr>
                <w:rFonts w:cs="Arial"/>
                <w:b/>
              </w:rPr>
            </w:pPr>
            <w:r>
              <w:rPr>
                <w:b/>
              </w:rPr>
              <w:t>Pathotyp 1</w:t>
            </w:r>
          </w:p>
        </w:tc>
      </w:tr>
      <w:tr w:rsidR="005B4ED2" w:rsidRPr="005A7F7E" w:rsidTr="004E69F8">
        <w:tc>
          <w:tcPr>
            <w:tcW w:w="2235" w:type="dxa"/>
          </w:tcPr>
          <w:p w:rsidR="005B4ED2" w:rsidRPr="004525D2" w:rsidRDefault="005B4ED2" w:rsidP="00076724">
            <w:pPr>
              <w:tabs>
                <w:tab w:val="left" w:pos="0"/>
                <w:tab w:val="left" w:pos="1824"/>
                <w:tab w:val="left" w:pos="3936"/>
                <w:tab w:val="left" w:pos="7008"/>
                <w:tab w:val="left" w:pos="7296"/>
                <w:tab w:val="left" w:pos="9216"/>
              </w:tabs>
              <w:rPr>
                <w:rFonts w:cs="Arial"/>
                <w:b/>
              </w:rPr>
            </w:pPr>
            <w:r>
              <w:rPr>
                <w:b/>
              </w:rPr>
              <w:t>Védrantais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noProof/>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r>
      <w:tr w:rsidR="005B4ED2" w:rsidRPr="005A7F7E" w:rsidTr="004E69F8">
        <w:tc>
          <w:tcPr>
            <w:tcW w:w="2235" w:type="dxa"/>
          </w:tcPr>
          <w:p w:rsidR="005B4ED2" w:rsidRPr="004525D2" w:rsidRDefault="005B4ED2" w:rsidP="00076724">
            <w:pPr>
              <w:tabs>
                <w:tab w:val="left" w:pos="0"/>
                <w:tab w:val="left" w:pos="1824"/>
                <w:tab w:val="left" w:pos="3936"/>
                <w:tab w:val="left" w:pos="7008"/>
                <w:tab w:val="left" w:pos="7296"/>
                <w:tab w:val="left" w:pos="9216"/>
              </w:tabs>
              <w:rPr>
                <w:rFonts w:cs="Arial"/>
                <w:b/>
              </w:rPr>
            </w:pPr>
            <w:r>
              <w:rPr>
                <w:b/>
              </w:rPr>
              <w:t>Nantais Oblong</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r>
      <w:tr w:rsidR="005B4ED2" w:rsidRPr="005A7F7E" w:rsidTr="004E69F8">
        <w:tc>
          <w:tcPr>
            <w:tcW w:w="2235" w:type="dxa"/>
          </w:tcPr>
          <w:p w:rsidR="005B4ED2" w:rsidRPr="0052350C" w:rsidRDefault="005B4ED2" w:rsidP="00076724">
            <w:pPr>
              <w:tabs>
                <w:tab w:val="left" w:pos="0"/>
                <w:tab w:val="left" w:pos="1824"/>
                <w:tab w:val="left" w:pos="3936"/>
                <w:tab w:val="left" w:pos="7008"/>
                <w:tab w:val="left" w:pos="7296"/>
                <w:tab w:val="left" w:pos="9216"/>
              </w:tabs>
              <w:rPr>
                <w:rFonts w:cs="Arial"/>
                <w:b/>
              </w:rPr>
            </w:pPr>
            <w:r>
              <w:rPr>
                <w:b/>
              </w:rPr>
              <w:t>PMR 45</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r>
      <w:tr w:rsidR="005B4ED2" w:rsidRPr="005A7F7E" w:rsidTr="004E69F8">
        <w:tc>
          <w:tcPr>
            <w:tcW w:w="2235" w:type="dxa"/>
          </w:tcPr>
          <w:p w:rsidR="005B4ED2" w:rsidRPr="0052350C" w:rsidRDefault="005B4ED2" w:rsidP="00076724">
            <w:pPr>
              <w:tabs>
                <w:tab w:val="left" w:pos="0"/>
                <w:tab w:val="left" w:pos="1824"/>
                <w:tab w:val="left" w:pos="3936"/>
                <w:tab w:val="left" w:pos="7008"/>
                <w:tab w:val="left" w:pos="7296"/>
                <w:tab w:val="left" w:pos="9216"/>
              </w:tabs>
              <w:rPr>
                <w:rFonts w:cs="Arial"/>
                <w:b/>
              </w:rPr>
            </w:pPr>
            <w:r>
              <w:rPr>
                <w:b/>
              </w:rPr>
              <w:t>Edisto 47, WMR 29</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c>
          <w:tcPr>
            <w:tcW w:w="1072" w:type="dxa"/>
            <w:shd w:val="clear" w:color="auto" w:fill="auto"/>
          </w:tcPr>
          <w:p w:rsidR="005B4ED2" w:rsidRPr="005A7F7E" w:rsidRDefault="005B4ED2" w:rsidP="00076724">
            <w:pPr>
              <w:tabs>
                <w:tab w:val="left" w:pos="0"/>
              </w:tabs>
              <w:jc w:val="center"/>
              <w:rPr>
                <w:rFonts w:cs="Arial"/>
              </w:rPr>
            </w:pPr>
            <w:r>
              <w:t>R</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S</w:t>
            </w:r>
          </w:p>
        </w:tc>
      </w:tr>
      <w:tr w:rsidR="005B4ED2" w:rsidRPr="005A7F7E" w:rsidTr="004E69F8">
        <w:tc>
          <w:tcPr>
            <w:tcW w:w="2235" w:type="dxa"/>
          </w:tcPr>
          <w:p w:rsidR="005B4ED2" w:rsidRPr="0052350C" w:rsidRDefault="005B4ED2" w:rsidP="00076724">
            <w:pPr>
              <w:tabs>
                <w:tab w:val="left" w:pos="0"/>
                <w:tab w:val="left" w:pos="1824"/>
                <w:tab w:val="left" w:pos="3936"/>
                <w:tab w:val="left" w:pos="7008"/>
                <w:tab w:val="left" w:pos="7296"/>
                <w:tab w:val="left" w:pos="9216"/>
              </w:tabs>
              <w:jc w:val="left"/>
              <w:rPr>
                <w:rFonts w:cs="Arial"/>
                <w:b/>
              </w:rPr>
            </w:pPr>
            <w:r>
              <w:rPr>
                <w:b/>
              </w:rPr>
              <w:t>PI 124112, 90625</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c>
          <w:tcPr>
            <w:tcW w:w="1072" w:type="dxa"/>
            <w:shd w:val="clear" w:color="auto" w:fill="auto"/>
          </w:tcPr>
          <w:p w:rsidR="005B4ED2" w:rsidRPr="005A7F7E" w:rsidRDefault="005B4ED2" w:rsidP="00076724">
            <w:pPr>
              <w:tabs>
                <w:tab w:val="left" w:pos="0"/>
              </w:tabs>
              <w:jc w:val="center"/>
              <w:rPr>
                <w:rFonts w:cs="Arial"/>
              </w:rPr>
            </w:pPr>
            <w:r>
              <w:t>R</w:t>
            </w:r>
          </w:p>
        </w:tc>
        <w:tc>
          <w:tcPr>
            <w:tcW w:w="1072" w:type="dxa"/>
            <w:shd w:val="clear" w:color="auto" w:fill="auto"/>
          </w:tcPr>
          <w:p w:rsidR="005B4ED2" w:rsidRPr="005A7F7E" w:rsidRDefault="005B4ED2" w:rsidP="00076724">
            <w:pPr>
              <w:tabs>
                <w:tab w:val="left" w:pos="0"/>
              </w:tabs>
              <w:jc w:val="center"/>
              <w:rPr>
                <w:rFonts w:cs="Arial"/>
              </w:rPr>
            </w:pPr>
            <w:r>
              <w:t>R</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noProof/>
              </w:rPr>
            </w:pPr>
            <w:r>
              <w:t>R</w:t>
            </w:r>
          </w:p>
        </w:tc>
        <w:tc>
          <w:tcPr>
            <w:tcW w:w="2135"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r>
      <w:tr w:rsidR="005B4ED2" w:rsidRPr="005A7F7E" w:rsidTr="004E69F8">
        <w:tc>
          <w:tcPr>
            <w:tcW w:w="2235" w:type="dxa"/>
          </w:tcPr>
          <w:p w:rsidR="005B4ED2" w:rsidRPr="004525D2" w:rsidRDefault="005B4ED2" w:rsidP="00076724">
            <w:pPr>
              <w:tabs>
                <w:tab w:val="left" w:pos="0"/>
                <w:tab w:val="left" w:pos="1824"/>
                <w:tab w:val="left" w:pos="3936"/>
                <w:tab w:val="left" w:pos="7008"/>
                <w:tab w:val="left" w:pos="7296"/>
                <w:tab w:val="left" w:pos="9216"/>
              </w:tabs>
              <w:rPr>
                <w:rFonts w:cs="Arial"/>
                <w:b/>
              </w:rPr>
            </w:pPr>
            <w:r>
              <w:rPr>
                <w:b/>
              </w:rPr>
              <w:t>PMR 5</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noProof/>
              </w:rPr>
            </w:pPr>
            <w:r>
              <w:t>S</w:t>
            </w:r>
          </w:p>
        </w:tc>
        <w:tc>
          <w:tcPr>
            <w:tcW w:w="1072" w:type="dxa"/>
            <w:shd w:val="clear" w:color="auto" w:fill="auto"/>
          </w:tcPr>
          <w:p w:rsidR="005B4ED2" w:rsidRPr="005A7F7E" w:rsidRDefault="005B4ED2" w:rsidP="00076724">
            <w:pPr>
              <w:tabs>
                <w:tab w:val="left" w:pos="0"/>
              </w:tabs>
              <w:jc w:val="center"/>
              <w:rPr>
                <w:rFonts w:cs="Arial"/>
              </w:rPr>
            </w:pPr>
            <w:r>
              <w:t>R</w:t>
            </w:r>
          </w:p>
        </w:tc>
        <w:tc>
          <w:tcPr>
            <w:tcW w:w="1072" w:type="dxa"/>
            <w:shd w:val="clear" w:color="auto" w:fill="D9D9D9" w:themeFill="background1" w:themeFillShade="D9"/>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rPr>
            </w:pPr>
            <w:r>
              <w:t>R</w:t>
            </w:r>
          </w:p>
        </w:tc>
      </w:tr>
      <w:tr w:rsidR="005B4ED2" w:rsidRPr="004525D2" w:rsidTr="004E69F8">
        <w:tc>
          <w:tcPr>
            <w:tcW w:w="2235" w:type="dxa"/>
            <w:shd w:val="clear" w:color="auto" w:fill="auto"/>
          </w:tcPr>
          <w:p w:rsidR="005B4ED2" w:rsidRPr="005A7F7E" w:rsidRDefault="005B4ED2" w:rsidP="00076724">
            <w:pPr>
              <w:tabs>
                <w:tab w:val="left" w:pos="0"/>
                <w:tab w:val="left" w:pos="1824"/>
                <w:tab w:val="left" w:pos="3936"/>
                <w:tab w:val="left" w:pos="7008"/>
                <w:tab w:val="left" w:pos="7296"/>
                <w:tab w:val="left" w:pos="9216"/>
              </w:tabs>
              <w:jc w:val="left"/>
              <w:rPr>
                <w:rFonts w:cs="Arial"/>
                <w:b/>
                <w:color w:val="FF0000"/>
              </w:rPr>
            </w:pPr>
            <w:r>
              <w:rPr>
                <w:b/>
                <w:color w:val="FF0000"/>
              </w:rPr>
              <w:t>PI 414723</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color w:val="FF0000"/>
              </w:rPr>
            </w:pPr>
            <w:r>
              <w:rPr>
                <w:color w:val="FF0000"/>
              </w:rPr>
              <w:t>R</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color w:val="FF0000"/>
              </w:rPr>
            </w:pPr>
            <w:r>
              <w:rPr>
                <w:color w:val="FF0000"/>
              </w:rPr>
              <w:t>R</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color w:val="FF0000"/>
              </w:rPr>
            </w:pPr>
            <w:r>
              <w:rPr>
                <w:color w:val="FF0000"/>
              </w:rPr>
              <w:t>IR</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color w:val="FF0000"/>
              </w:rPr>
            </w:pPr>
            <w:r>
              <w:rPr>
                <w:color w:val="FF0000"/>
              </w:rPr>
              <w:t>R</w:t>
            </w:r>
          </w:p>
        </w:tc>
        <w:tc>
          <w:tcPr>
            <w:tcW w:w="1072" w:type="dxa"/>
            <w:shd w:val="clear" w:color="auto" w:fill="auto"/>
          </w:tcPr>
          <w:p w:rsidR="005B4ED2" w:rsidRPr="005A7F7E" w:rsidRDefault="005B4ED2" w:rsidP="00076724">
            <w:pPr>
              <w:tabs>
                <w:tab w:val="left" w:pos="0"/>
                <w:tab w:val="left" w:pos="851"/>
                <w:tab w:val="left" w:pos="1824"/>
                <w:tab w:val="left" w:pos="3936"/>
                <w:tab w:val="left" w:pos="7008"/>
                <w:tab w:val="left" w:pos="7296"/>
                <w:tab w:val="left" w:pos="9216"/>
              </w:tabs>
              <w:jc w:val="center"/>
              <w:rPr>
                <w:rFonts w:cs="Arial"/>
                <w:color w:val="FF0000"/>
              </w:rPr>
            </w:pPr>
            <w:r>
              <w:rPr>
                <w:color w:val="FF0000"/>
              </w:rPr>
              <w:t>R/ IR</w:t>
            </w:r>
          </w:p>
        </w:tc>
        <w:tc>
          <w:tcPr>
            <w:tcW w:w="2135" w:type="dxa"/>
            <w:shd w:val="clear" w:color="auto" w:fill="auto"/>
          </w:tcPr>
          <w:p w:rsidR="005B4ED2" w:rsidRPr="004525D2" w:rsidRDefault="005B4ED2" w:rsidP="00076724">
            <w:pPr>
              <w:tabs>
                <w:tab w:val="left" w:pos="0"/>
                <w:tab w:val="left" w:pos="851"/>
                <w:tab w:val="left" w:pos="1824"/>
                <w:tab w:val="left" w:pos="3936"/>
                <w:tab w:val="left" w:pos="7008"/>
                <w:tab w:val="left" w:pos="7296"/>
                <w:tab w:val="left" w:pos="9216"/>
              </w:tabs>
              <w:jc w:val="center"/>
              <w:rPr>
                <w:rFonts w:cs="Arial"/>
                <w:color w:val="FF0000"/>
              </w:rPr>
            </w:pPr>
            <w:r>
              <w:rPr>
                <w:color w:val="FF0000"/>
              </w:rPr>
              <w:t>R</w:t>
            </w:r>
          </w:p>
        </w:tc>
      </w:tr>
    </w:tbl>
    <w:p w:rsidR="005B4ED2" w:rsidRPr="00950954" w:rsidRDefault="005B4ED2" w:rsidP="005B4ED2">
      <w:pPr>
        <w:tabs>
          <w:tab w:val="left" w:pos="0"/>
          <w:tab w:val="left" w:pos="851"/>
          <w:tab w:val="left" w:pos="1824"/>
          <w:tab w:val="left" w:pos="3936"/>
          <w:tab w:val="left" w:pos="5245"/>
          <w:tab w:val="left" w:pos="7296"/>
          <w:tab w:val="left" w:pos="9216"/>
        </w:tabs>
        <w:rPr>
          <w:lang w:val="de-DE"/>
        </w:rPr>
      </w:pPr>
      <w:r w:rsidRPr="00950954">
        <w:rPr>
          <w:lang w:val="de-DE"/>
        </w:rPr>
        <w:t>Legende: S   anfällig (hohe Sporenbildung);</w:t>
      </w:r>
      <w:r w:rsidRPr="00950954">
        <w:rPr>
          <w:lang w:val="de-DE"/>
        </w:rPr>
        <w:tab/>
        <w:t>R   resistent (niedrige Sporenbildung), IR (mäßig resistent)</w:t>
      </w:r>
    </w:p>
    <w:p w:rsidR="005B4ED2" w:rsidRPr="00950954" w:rsidRDefault="005B4ED2" w:rsidP="005B4ED2">
      <w:pPr>
        <w:tabs>
          <w:tab w:val="left" w:pos="0"/>
          <w:tab w:val="left" w:pos="851"/>
          <w:tab w:val="left" w:pos="1824"/>
          <w:tab w:val="left" w:pos="3936"/>
          <w:tab w:val="left" w:pos="5245"/>
          <w:tab w:val="left" w:pos="7296"/>
          <w:tab w:val="left" w:pos="9216"/>
        </w:tabs>
        <w:jc w:val="left"/>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69F8" w:rsidRPr="00B97BF7"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7.</w:t>
            </w:r>
          </w:p>
        </w:tc>
        <w:tc>
          <w:tcPr>
            <w:tcW w:w="3164" w:type="dxa"/>
          </w:tcPr>
          <w:p w:rsidR="004E69F8" w:rsidRPr="00BE1886" w:rsidRDefault="004E69F8" w:rsidP="00076724">
            <w:pPr>
              <w:spacing w:before="20" w:after="20"/>
              <w:jc w:val="left"/>
              <w:rPr>
                <w:rFonts w:cs="Arial"/>
              </w:rPr>
            </w:pPr>
            <w:r w:rsidRPr="00BE1886">
              <w:rPr>
                <w:rFonts w:cs="Arial"/>
              </w:rPr>
              <w:t>Feststellung der Pathogenität</w:t>
            </w:r>
          </w:p>
        </w:tc>
        <w:tc>
          <w:tcPr>
            <w:tcW w:w="5908" w:type="dxa"/>
          </w:tcPr>
          <w:p w:rsidR="004E69F8" w:rsidRPr="00B97BF7" w:rsidRDefault="004E69F8" w:rsidP="00076724">
            <w:pPr>
              <w:spacing w:before="20" w:after="20"/>
              <w:rPr>
                <w:rFonts w:cs="Arial"/>
              </w:rPr>
            </w:pPr>
            <w:r>
              <w:t>anfällige Melonensorten verwenden</w:t>
            </w:r>
          </w:p>
        </w:tc>
      </w:tr>
      <w:tr w:rsidR="004E69F8" w:rsidRPr="00B97BF7"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w:t>
            </w:r>
          </w:p>
        </w:tc>
        <w:tc>
          <w:tcPr>
            <w:tcW w:w="3164" w:type="dxa"/>
          </w:tcPr>
          <w:p w:rsidR="004E69F8" w:rsidRPr="00BE1886" w:rsidRDefault="004E69F8" w:rsidP="00076724">
            <w:pPr>
              <w:spacing w:before="20" w:after="20"/>
              <w:jc w:val="left"/>
              <w:rPr>
                <w:rFonts w:cs="Arial"/>
              </w:rPr>
            </w:pPr>
            <w:r w:rsidRPr="00BE1886">
              <w:rPr>
                <w:rFonts w:cs="Arial"/>
              </w:rPr>
              <w:t>Vermehrung des Ino</w:t>
            </w:r>
            <w:r>
              <w:rPr>
                <w:rFonts w:cs="Arial"/>
              </w:rPr>
              <w:t>k</w:t>
            </w:r>
            <w:r w:rsidRPr="00BE1886">
              <w:rPr>
                <w:rFonts w:cs="Arial"/>
              </w:rPr>
              <w:t>ulums</w:t>
            </w:r>
          </w:p>
        </w:tc>
        <w:tc>
          <w:tcPr>
            <w:tcW w:w="5908" w:type="dxa"/>
          </w:tcPr>
          <w:p w:rsidR="004E69F8" w:rsidRPr="00B97BF7" w:rsidRDefault="004E69F8" w:rsidP="00076724">
            <w:pPr>
              <w:spacing w:before="20" w:after="20"/>
              <w:rPr>
                <w:rFonts w:cs="Arial"/>
              </w:rPr>
            </w:pP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8.1</w:t>
            </w:r>
          </w:p>
        </w:tc>
        <w:tc>
          <w:tcPr>
            <w:tcW w:w="3164" w:type="dxa"/>
          </w:tcPr>
          <w:p w:rsidR="004E69F8" w:rsidRPr="00BE1886" w:rsidRDefault="004E69F8" w:rsidP="00076724">
            <w:pPr>
              <w:spacing w:before="20" w:after="20"/>
              <w:jc w:val="left"/>
              <w:rPr>
                <w:rFonts w:cs="Arial"/>
              </w:rPr>
            </w:pPr>
            <w:r w:rsidRPr="00BE1886">
              <w:rPr>
                <w:rFonts w:cs="Arial"/>
              </w:rPr>
              <w:t>Vermehrungsmedium</w:t>
            </w:r>
          </w:p>
        </w:tc>
        <w:tc>
          <w:tcPr>
            <w:tcW w:w="5908" w:type="dxa"/>
          </w:tcPr>
          <w:p w:rsidR="004E69F8" w:rsidRPr="00950954" w:rsidRDefault="004E69F8" w:rsidP="00076724">
            <w:pPr>
              <w:spacing w:before="20" w:after="20"/>
              <w:rPr>
                <w:rFonts w:cs="Arial"/>
                <w:lang w:val="de-DE"/>
              </w:rPr>
            </w:pPr>
            <w:r w:rsidRPr="00950954">
              <w:rPr>
                <w:lang w:val="de-DE"/>
              </w:rPr>
              <w:t>Abgetrenntes Keimblatt in Petrischale auf 0,35 - 0,5% Agar, 1</w:t>
            </w:r>
            <w:r w:rsidRPr="00950954">
              <w:rPr>
                <w:lang w:val="de-DE"/>
              </w:rPr>
              <w:noBreakHyphen/>
              <w:t xml:space="preserve">2% Mannitol, </w:t>
            </w:r>
            <w:r w:rsidRPr="00950954">
              <w:rPr>
                <w:color w:val="000000" w:themeColor="text1"/>
                <w:lang w:val="de-DE"/>
              </w:rPr>
              <w:t xml:space="preserve">mögliche Zugabe von </w:t>
            </w:r>
            <w:r w:rsidRPr="00950954">
              <w:rPr>
                <w:lang w:val="de-DE"/>
              </w:rPr>
              <w:t>1% Saccharose</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8.2</w:t>
            </w:r>
          </w:p>
        </w:tc>
        <w:tc>
          <w:tcPr>
            <w:tcW w:w="3164" w:type="dxa"/>
          </w:tcPr>
          <w:p w:rsidR="004E69F8" w:rsidRPr="00BE1886" w:rsidRDefault="004E69F8" w:rsidP="00076724">
            <w:pPr>
              <w:spacing w:before="20" w:after="20"/>
              <w:jc w:val="left"/>
              <w:rPr>
                <w:rFonts w:cs="Arial"/>
              </w:rPr>
            </w:pPr>
            <w:r w:rsidRPr="00BE1886">
              <w:rPr>
                <w:rFonts w:cs="Arial"/>
              </w:rPr>
              <w:t>Vermehrungssorte</w:t>
            </w:r>
          </w:p>
        </w:tc>
        <w:tc>
          <w:tcPr>
            <w:tcW w:w="5908" w:type="dxa"/>
          </w:tcPr>
          <w:p w:rsidR="004E69F8" w:rsidRPr="0052350C" w:rsidRDefault="004E69F8" w:rsidP="00076724">
            <w:pPr>
              <w:spacing w:before="20" w:after="20"/>
              <w:rPr>
                <w:rFonts w:cs="Arial"/>
              </w:rPr>
            </w:pPr>
            <w:r>
              <w:t>anfällige Sorten</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8.3</w:t>
            </w:r>
          </w:p>
        </w:tc>
        <w:tc>
          <w:tcPr>
            <w:tcW w:w="3164" w:type="dxa"/>
          </w:tcPr>
          <w:p w:rsidR="004E69F8" w:rsidRPr="00BE1886" w:rsidRDefault="004E69F8" w:rsidP="00076724">
            <w:pPr>
              <w:spacing w:before="20" w:after="20"/>
              <w:jc w:val="left"/>
              <w:rPr>
                <w:rFonts w:cs="Arial"/>
              </w:rPr>
            </w:pPr>
            <w:r w:rsidRPr="00BE1886">
              <w:rPr>
                <w:rFonts w:cs="Arial"/>
              </w:rPr>
              <w:t>Pflanzenstadium bei der Inokulation</w:t>
            </w:r>
          </w:p>
        </w:tc>
        <w:tc>
          <w:tcPr>
            <w:tcW w:w="5908" w:type="dxa"/>
          </w:tcPr>
          <w:p w:rsidR="004E69F8" w:rsidRPr="00950954" w:rsidRDefault="004E69F8" w:rsidP="00076724">
            <w:pPr>
              <w:spacing w:before="20" w:after="20"/>
              <w:rPr>
                <w:rFonts w:cs="Arial"/>
                <w:lang w:val="de-DE"/>
              </w:rPr>
            </w:pPr>
            <w:r w:rsidRPr="00950954">
              <w:rPr>
                <w:lang w:val="de-DE"/>
              </w:rPr>
              <w:t xml:space="preserve">junges entfaltetes Keimblatt; desinfiziert mit z.B. 0,05% Quecksilberchlorid oder 3 bis 5%igem Bleichmittel (NaClO + NaCl) </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8.4</w:t>
            </w:r>
          </w:p>
        </w:tc>
        <w:tc>
          <w:tcPr>
            <w:tcW w:w="3164" w:type="dxa"/>
          </w:tcPr>
          <w:p w:rsidR="004E69F8" w:rsidRPr="00BE1886" w:rsidRDefault="004E69F8" w:rsidP="00076724">
            <w:pPr>
              <w:spacing w:before="20" w:after="20"/>
              <w:jc w:val="left"/>
              <w:rPr>
                <w:rFonts w:cs="Arial"/>
              </w:rPr>
            </w:pPr>
            <w:r w:rsidRPr="00BE1886">
              <w:rPr>
                <w:rFonts w:cs="Arial"/>
              </w:rPr>
              <w:t>Inokulationsmedium</w:t>
            </w:r>
          </w:p>
        </w:tc>
        <w:tc>
          <w:tcPr>
            <w:tcW w:w="5908" w:type="dxa"/>
          </w:tcPr>
          <w:p w:rsidR="004E69F8" w:rsidRPr="0052350C" w:rsidRDefault="004E69F8" w:rsidP="00076724">
            <w:pPr>
              <w:spacing w:before="20" w:after="20"/>
              <w:rPr>
                <w:rFonts w:cs="Arial"/>
              </w:rPr>
            </w:pPr>
            <w:r>
              <w:t>Luft</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8.5</w:t>
            </w:r>
          </w:p>
        </w:tc>
        <w:tc>
          <w:tcPr>
            <w:tcW w:w="3164" w:type="dxa"/>
          </w:tcPr>
          <w:p w:rsidR="004E69F8" w:rsidRPr="00BE1886" w:rsidRDefault="004E69F8" w:rsidP="00076724">
            <w:pPr>
              <w:spacing w:before="20" w:after="20"/>
              <w:jc w:val="left"/>
              <w:rPr>
                <w:rFonts w:cs="Arial"/>
              </w:rPr>
            </w:pPr>
            <w:r w:rsidRPr="00BE1886">
              <w:rPr>
                <w:rFonts w:cs="Arial"/>
              </w:rPr>
              <w:t>Inokulationsmethode</w:t>
            </w:r>
          </w:p>
        </w:tc>
        <w:tc>
          <w:tcPr>
            <w:tcW w:w="5908" w:type="dxa"/>
          </w:tcPr>
          <w:p w:rsidR="004E69F8" w:rsidRPr="00950954" w:rsidRDefault="004E69F8" w:rsidP="00076724">
            <w:pPr>
              <w:spacing w:before="20" w:after="20"/>
              <w:rPr>
                <w:rFonts w:cs="Arial"/>
                <w:lang w:val="de-DE"/>
              </w:rPr>
            </w:pPr>
            <w:r w:rsidRPr="00950954">
              <w:rPr>
                <w:lang w:val="de-DE"/>
              </w:rPr>
              <w:t>Konidien durch Anblasen auf die Keimblätter verstreuen</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8.6</w:t>
            </w:r>
          </w:p>
        </w:tc>
        <w:tc>
          <w:tcPr>
            <w:tcW w:w="3164" w:type="dxa"/>
          </w:tcPr>
          <w:p w:rsidR="004E69F8" w:rsidRPr="00BE1886" w:rsidRDefault="004E69F8" w:rsidP="00076724">
            <w:pPr>
              <w:spacing w:before="20" w:after="20"/>
              <w:jc w:val="left"/>
              <w:rPr>
                <w:rFonts w:cs="Arial"/>
              </w:rPr>
            </w:pPr>
            <w:r w:rsidRPr="00BE1886">
              <w:rPr>
                <w:rFonts w:cs="Arial"/>
              </w:rPr>
              <w:t>Ernte des Inokulums</w:t>
            </w:r>
          </w:p>
        </w:tc>
        <w:tc>
          <w:tcPr>
            <w:tcW w:w="5908" w:type="dxa"/>
          </w:tcPr>
          <w:p w:rsidR="004E69F8" w:rsidRPr="00950954" w:rsidRDefault="004E69F8" w:rsidP="00076724">
            <w:pPr>
              <w:spacing w:before="20" w:after="20"/>
              <w:rPr>
                <w:rFonts w:cs="Arial"/>
                <w:lang w:val="de-DE"/>
              </w:rPr>
            </w:pPr>
            <w:r w:rsidRPr="00950954">
              <w:rPr>
                <w:lang w:val="de-DE"/>
              </w:rPr>
              <w:t>Keimblätter mit hoher Sporenbildung verwenden</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8.7</w:t>
            </w:r>
          </w:p>
        </w:tc>
        <w:tc>
          <w:tcPr>
            <w:tcW w:w="3164" w:type="dxa"/>
          </w:tcPr>
          <w:p w:rsidR="004E69F8" w:rsidRPr="00BE1886" w:rsidRDefault="004E69F8" w:rsidP="00076724">
            <w:pPr>
              <w:spacing w:before="20" w:after="20"/>
              <w:jc w:val="left"/>
              <w:rPr>
                <w:rFonts w:cs="Arial"/>
              </w:rPr>
            </w:pPr>
            <w:r>
              <w:rPr>
                <w:rFonts w:cs="Arial"/>
              </w:rPr>
              <w:t>P</w:t>
            </w:r>
            <w:r w:rsidRPr="00BE1886">
              <w:rPr>
                <w:rFonts w:cs="Arial"/>
              </w:rPr>
              <w:t>rüfung des geernteten Inokulums</w:t>
            </w:r>
          </w:p>
        </w:tc>
        <w:tc>
          <w:tcPr>
            <w:tcW w:w="5908" w:type="dxa"/>
          </w:tcPr>
          <w:p w:rsidR="004E69F8" w:rsidRPr="0052350C" w:rsidRDefault="004E69F8" w:rsidP="00076724">
            <w:pPr>
              <w:spacing w:before="20" w:after="20"/>
              <w:rPr>
                <w:rFonts w:cs="Arial"/>
              </w:rPr>
            </w:pPr>
            <w:r>
              <w:t>Vorhandensein von Sporen prüfen</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8.8</w:t>
            </w:r>
          </w:p>
        </w:tc>
        <w:tc>
          <w:tcPr>
            <w:tcW w:w="3164" w:type="dxa"/>
          </w:tcPr>
          <w:p w:rsidR="004E69F8" w:rsidRPr="00BE1886" w:rsidRDefault="004E69F8" w:rsidP="00076724">
            <w:pPr>
              <w:spacing w:before="20" w:after="20"/>
              <w:jc w:val="left"/>
              <w:rPr>
                <w:rFonts w:cs="Arial"/>
              </w:rPr>
            </w:pPr>
            <w:r w:rsidRPr="00BE1886">
              <w:rPr>
                <w:rFonts w:cs="Arial"/>
              </w:rPr>
              <w:t>Haltbarkeit/Lebensfähigkeit des Inokulums</w:t>
            </w:r>
          </w:p>
        </w:tc>
        <w:tc>
          <w:tcPr>
            <w:tcW w:w="5908" w:type="dxa"/>
          </w:tcPr>
          <w:p w:rsidR="004E69F8" w:rsidRPr="00950954" w:rsidRDefault="004E69F8" w:rsidP="00076724">
            <w:pPr>
              <w:spacing w:before="20" w:after="20" w:line="170" w:lineRule="atLeast"/>
              <w:rPr>
                <w:lang w:val="de-DE"/>
              </w:rPr>
            </w:pPr>
            <w:r w:rsidRPr="00950954">
              <w:rPr>
                <w:lang w:val="de-DE"/>
              </w:rPr>
              <w:t>auf Keimblatt, 17-23</w:t>
            </w:r>
            <w:r w:rsidRPr="00950954">
              <w:rPr>
                <w:vertAlign w:val="superscript"/>
                <w:lang w:val="de-DE"/>
              </w:rPr>
              <w:t>o</w:t>
            </w:r>
            <w:r w:rsidRPr="00950954">
              <w:rPr>
                <w:lang w:val="de-DE"/>
              </w:rPr>
              <w:t>C, bei sehr geringer Lichtintensität; maximaler Aufbewahrungszeitraum beträgt 15 Tage nach der Inokulation</w:t>
            </w:r>
          </w:p>
          <w:p w:rsidR="004E69F8" w:rsidRPr="00950954" w:rsidRDefault="004E69F8" w:rsidP="00076724">
            <w:pPr>
              <w:spacing w:before="20" w:after="20"/>
              <w:rPr>
                <w:rFonts w:cs="Arial"/>
                <w:lang w:val="de-DE"/>
              </w:rPr>
            </w:pPr>
            <w:r w:rsidRPr="00950954">
              <w:rPr>
                <w:u w:val="single"/>
                <w:lang w:val="de-DE"/>
              </w:rPr>
              <w:t>Anmerkung:</w:t>
            </w:r>
            <w:r w:rsidRPr="00950954">
              <w:rPr>
                <w:lang w:val="de-DE"/>
              </w:rPr>
              <w:t xml:space="preserve"> Im Falle einer längeren Aufbewahrung lokal mit einigen Sporen inokulieren, bei 14°C/12 Stunden bei geringem Licht während des Tages aufbewahren.</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w:t>
            </w:r>
          </w:p>
        </w:tc>
        <w:tc>
          <w:tcPr>
            <w:tcW w:w="3164" w:type="dxa"/>
          </w:tcPr>
          <w:p w:rsidR="004E69F8" w:rsidRPr="00BE1886" w:rsidRDefault="004E69F8" w:rsidP="00076724">
            <w:pPr>
              <w:spacing w:before="20" w:after="20"/>
              <w:jc w:val="left"/>
              <w:rPr>
                <w:rFonts w:cs="Arial"/>
              </w:rPr>
            </w:pPr>
            <w:r w:rsidRPr="00BE1886">
              <w:rPr>
                <w:rFonts w:cs="Arial"/>
              </w:rPr>
              <w:t>Prüfungsanlage</w:t>
            </w:r>
          </w:p>
        </w:tc>
        <w:tc>
          <w:tcPr>
            <w:tcW w:w="5908" w:type="dxa"/>
          </w:tcPr>
          <w:p w:rsidR="004E69F8" w:rsidRPr="0052350C" w:rsidRDefault="004E69F8" w:rsidP="00076724">
            <w:pPr>
              <w:spacing w:before="20" w:after="20"/>
              <w:rPr>
                <w:rFonts w:cs="Arial"/>
              </w:rPr>
            </w:pPr>
          </w:p>
        </w:tc>
      </w:tr>
      <w:tr w:rsidR="004E69F8" w:rsidRPr="0052350C" w:rsidTr="00076724">
        <w:trPr>
          <w:cantSplit/>
        </w:trPr>
        <w:tc>
          <w:tcPr>
            <w:tcW w:w="675" w:type="dxa"/>
          </w:tcPr>
          <w:p w:rsidR="004E69F8" w:rsidRPr="00933276" w:rsidRDefault="004E69F8" w:rsidP="00076724">
            <w:pPr>
              <w:tabs>
                <w:tab w:val="left" w:leader="dot" w:pos="3720"/>
              </w:tabs>
              <w:spacing w:before="20" w:after="20"/>
              <w:jc w:val="left"/>
              <w:rPr>
                <w:rFonts w:cs="Arial"/>
              </w:rPr>
            </w:pPr>
            <w:r w:rsidRPr="00933276">
              <w:rPr>
                <w:rFonts w:cs="Arial"/>
              </w:rPr>
              <w:t>9.1</w:t>
            </w:r>
          </w:p>
        </w:tc>
        <w:tc>
          <w:tcPr>
            <w:tcW w:w="3164" w:type="dxa"/>
          </w:tcPr>
          <w:p w:rsidR="004E69F8" w:rsidRPr="00A53563" w:rsidRDefault="004E69F8" w:rsidP="00076724">
            <w:pPr>
              <w:spacing w:before="20" w:after="20"/>
              <w:jc w:val="left"/>
              <w:rPr>
                <w:rFonts w:cs="Arial"/>
                <w:lang w:val="de-DE"/>
              </w:rPr>
            </w:pPr>
            <w:r w:rsidRPr="00A53563">
              <w:rPr>
                <w:rFonts w:cs="Arial"/>
                <w:lang w:val="de-DE"/>
              </w:rPr>
              <w:t>Anzahl der Pflanzen pro Genotyp</w:t>
            </w:r>
          </w:p>
        </w:tc>
        <w:tc>
          <w:tcPr>
            <w:tcW w:w="5908" w:type="dxa"/>
          </w:tcPr>
          <w:p w:rsidR="004E69F8" w:rsidRPr="0052350C" w:rsidRDefault="004E69F8" w:rsidP="00076724">
            <w:pPr>
              <w:spacing w:before="20" w:after="20"/>
              <w:rPr>
                <w:rFonts w:cs="Arial"/>
              </w:rPr>
            </w:pPr>
            <w:r>
              <w:rPr>
                <w:bCs/>
              </w:rPr>
              <w:t>mindestens 16</w:t>
            </w:r>
            <w:r>
              <w:t xml:space="preserve"> Pflanzen</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9.2</w:t>
            </w:r>
          </w:p>
        </w:tc>
        <w:tc>
          <w:tcPr>
            <w:tcW w:w="3164" w:type="dxa"/>
          </w:tcPr>
          <w:p w:rsidR="004E69F8" w:rsidRPr="00BE1886" w:rsidRDefault="004E69F8" w:rsidP="00076724">
            <w:pPr>
              <w:spacing w:before="20" w:after="20"/>
              <w:jc w:val="left"/>
              <w:rPr>
                <w:rFonts w:cs="Arial"/>
              </w:rPr>
            </w:pPr>
            <w:r w:rsidRPr="00BE1886">
              <w:rPr>
                <w:rFonts w:cs="Arial"/>
              </w:rPr>
              <w:t>Anzahl der Wiederholungen</w:t>
            </w:r>
          </w:p>
        </w:tc>
        <w:tc>
          <w:tcPr>
            <w:tcW w:w="5908" w:type="dxa"/>
          </w:tcPr>
          <w:p w:rsidR="004E69F8" w:rsidRPr="0052350C" w:rsidRDefault="004E69F8" w:rsidP="00076724">
            <w:pPr>
              <w:spacing w:before="20" w:after="20"/>
              <w:rPr>
                <w:rFonts w:cs="Arial"/>
              </w:rPr>
            </w:pPr>
            <w:r>
              <w:t>z.B. 3</w:t>
            </w:r>
          </w:p>
        </w:tc>
      </w:tr>
      <w:tr w:rsidR="004E69F8" w:rsidRPr="00B97BF7" w:rsidTr="00076724">
        <w:trPr>
          <w:cantSplit/>
        </w:trPr>
        <w:tc>
          <w:tcPr>
            <w:tcW w:w="675" w:type="dxa"/>
          </w:tcPr>
          <w:p w:rsidR="004E69F8" w:rsidRPr="00933276" w:rsidRDefault="004E69F8" w:rsidP="00772CCF">
            <w:pPr>
              <w:keepNext/>
              <w:keepLines/>
              <w:tabs>
                <w:tab w:val="left" w:leader="dot" w:pos="3720"/>
              </w:tabs>
              <w:spacing w:before="20" w:after="20"/>
              <w:rPr>
                <w:rFonts w:cs="Arial"/>
              </w:rPr>
            </w:pPr>
            <w:r w:rsidRPr="00933276">
              <w:rPr>
                <w:rFonts w:cs="Arial"/>
              </w:rPr>
              <w:lastRenderedPageBreak/>
              <w:t>9.3</w:t>
            </w:r>
          </w:p>
        </w:tc>
        <w:tc>
          <w:tcPr>
            <w:tcW w:w="3164" w:type="dxa"/>
          </w:tcPr>
          <w:p w:rsidR="004E69F8" w:rsidRPr="00BE1886" w:rsidRDefault="004E69F8" w:rsidP="00772CCF">
            <w:pPr>
              <w:keepNext/>
              <w:keepLines/>
              <w:spacing w:before="20" w:after="20"/>
              <w:jc w:val="left"/>
              <w:rPr>
                <w:rFonts w:cs="Arial"/>
              </w:rPr>
            </w:pPr>
            <w:r w:rsidRPr="00BE1886">
              <w:rPr>
                <w:rFonts w:cs="Arial"/>
              </w:rPr>
              <w:t>Kontrollsorten</w:t>
            </w:r>
          </w:p>
        </w:tc>
        <w:tc>
          <w:tcPr>
            <w:tcW w:w="5908" w:type="dxa"/>
          </w:tcPr>
          <w:p w:rsidR="004E69F8" w:rsidRPr="00B97BF7" w:rsidRDefault="004E69F8" w:rsidP="00772CCF">
            <w:pPr>
              <w:keepNext/>
              <w:keepLines/>
              <w:tabs>
                <w:tab w:val="left" w:leader="dot" w:pos="3686"/>
              </w:tabs>
              <w:autoSpaceDE w:val="0"/>
              <w:autoSpaceDN w:val="0"/>
              <w:adjustRightInd w:val="0"/>
              <w:spacing w:before="20" w:after="20"/>
              <w:rPr>
                <w:rFonts w:cs="Arial"/>
              </w:rPr>
            </w:pPr>
          </w:p>
        </w:tc>
      </w:tr>
    </w:tbl>
    <w:p w:rsidR="00772CCF" w:rsidRDefault="00772CCF" w:rsidP="00772CCF">
      <w:pPr>
        <w:keepNext/>
        <w:keepLines/>
        <w:jc w:val="left"/>
      </w:pPr>
    </w:p>
    <w:tbl>
      <w:tblPr>
        <w:tblW w:w="10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94"/>
        <w:gridCol w:w="1649"/>
        <w:gridCol w:w="1701"/>
        <w:gridCol w:w="1276"/>
        <w:gridCol w:w="1231"/>
        <w:gridCol w:w="1321"/>
        <w:gridCol w:w="1814"/>
      </w:tblGrid>
      <w:tr w:rsidR="005B4ED2" w:rsidRPr="0052350C" w:rsidTr="004E69F8">
        <w:trPr>
          <w:cantSplit/>
        </w:trPr>
        <w:tc>
          <w:tcPr>
            <w:tcW w:w="1294" w:type="dxa"/>
            <w:tcBorders>
              <w:top w:val="nil"/>
              <w:left w:val="nil"/>
            </w:tcBorders>
          </w:tcPr>
          <w:p w:rsidR="005B4ED2" w:rsidRPr="004525D2" w:rsidRDefault="005B4ED2" w:rsidP="00772CCF">
            <w:pPr>
              <w:keepNext/>
              <w:tabs>
                <w:tab w:val="left" w:pos="0"/>
                <w:tab w:val="left" w:pos="851"/>
                <w:tab w:val="left" w:pos="1824"/>
                <w:tab w:val="left" w:pos="3936"/>
                <w:tab w:val="left" w:pos="7008"/>
                <w:tab w:val="left" w:pos="7296"/>
                <w:tab w:val="left" w:pos="9216"/>
              </w:tabs>
              <w:jc w:val="center"/>
              <w:rPr>
                <w:b/>
              </w:rPr>
            </w:pPr>
          </w:p>
        </w:tc>
        <w:tc>
          <w:tcPr>
            <w:tcW w:w="8992" w:type="dxa"/>
            <w:gridSpan w:val="6"/>
          </w:tcPr>
          <w:p w:rsidR="005B4ED2" w:rsidRPr="0052350C" w:rsidRDefault="005B4ED2" w:rsidP="00772CCF">
            <w:pPr>
              <w:keepNext/>
              <w:tabs>
                <w:tab w:val="left" w:pos="0"/>
                <w:tab w:val="left" w:pos="851"/>
                <w:tab w:val="left" w:pos="1824"/>
                <w:tab w:val="left" w:pos="3936"/>
                <w:tab w:val="left" w:pos="7008"/>
                <w:tab w:val="left" w:pos="7296"/>
                <w:tab w:val="left" w:pos="9216"/>
              </w:tabs>
              <w:jc w:val="center"/>
              <w:rPr>
                <w:b/>
                <w:i/>
              </w:rPr>
            </w:pPr>
            <w:r>
              <w:rPr>
                <w:b/>
              </w:rPr>
              <w:t>Echter Mehltau</w:t>
            </w:r>
          </w:p>
        </w:tc>
      </w:tr>
      <w:tr w:rsidR="005B4ED2" w:rsidRPr="0052350C" w:rsidTr="004E69F8">
        <w:trPr>
          <w:cantSplit/>
        </w:trPr>
        <w:tc>
          <w:tcPr>
            <w:tcW w:w="1294" w:type="dxa"/>
          </w:tcPr>
          <w:p w:rsidR="005B4ED2" w:rsidRPr="0052350C" w:rsidRDefault="005B4ED2" w:rsidP="00076724">
            <w:pPr>
              <w:tabs>
                <w:tab w:val="left" w:pos="0"/>
                <w:tab w:val="left" w:pos="851"/>
                <w:tab w:val="left" w:pos="1824"/>
                <w:tab w:val="left" w:pos="3936"/>
                <w:tab w:val="left" w:pos="7008"/>
                <w:tab w:val="left" w:pos="7296"/>
                <w:tab w:val="left" w:pos="9216"/>
              </w:tabs>
              <w:jc w:val="center"/>
              <w:rPr>
                <w:b/>
              </w:rPr>
            </w:pPr>
          </w:p>
        </w:tc>
        <w:tc>
          <w:tcPr>
            <w:tcW w:w="7178" w:type="dxa"/>
            <w:gridSpan w:val="5"/>
          </w:tcPr>
          <w:p w:rsidR="005B4ED2" w:rsidRPr="0052350C" w:rsidRDefault="005B4ED2" w:rsidP="00076724">
            <w:pPr>
              <w:tabs>
                <w:tab w:val="left" w:pos="0"/>
                <w:tab w:val="left" w:pos="851"/>
                <w:tab w:val="left" w:pos="1824"/>
                <w:tab w:val="left" w:pos="3936"/>
                <w:tab w:val="left" w:pos="7008"/>
                <w:tab w:val="left" w:pos="7296"/>
                <w:tab w:val="left" w:pos="9216"/>
              </w:tabs>
              <w:jc w:val="center"/>
              <w:rPr>
                <w:b/>
              </w:rPr>
            </w:pPr>
            <w:r>
              <w:rPr>
                <w:b/>
                <w:i/>
              </w:rPr>
              <w:t xml:space="preserve">Podosphaera xanthii </w:t>
            </w:r>
          </w:p>
        </w:tc>
        <w:tc>
          <w:tcPr>
            <w:tcW w:w="1814" w:type="dxa"/>
          </w:tcPr>
          <w:p w:rsidR="005B4ED2" w:rsidRPr="0052350C" w:rsidRDefault="005B4ED2" w:rsidP="00076724">
            <w:pPr>
              <w:tabs>
                <w:tab w:val="left" w:pos="0"/>
                <w:tab w:val="left" w:pos="851"/>
                <w:tab w:val="left" w:pos="1824"/>
                <w:tab w:val="left" w:pos="3936"/>
                <w:tab w:val="left" w:pos="7008"/>
                <w:tab w:val="left" w:pos="7296"/>
                <w:tab w:val="left" w:pos="9216"/>
              </w:tabs>
              <w:jc w:val="center"/>
              <w:rPr>
                <w:b/>
              </w:rPr>
            </w:pPr>
            <w:r>
              <w:rPr>
                <w:b/>
                <w:i/>
              </w:rPr>
              <w:t xml:space="preserve">Golovinomyces cichoracearum </w:t>
            </w:r>
          </w:p>
        </w:tc>
      </w:tr>
      <w:tr w:rsidR="005B4ED2" w:rsidRPr="0052350C" w:rsidTr="004E69F8">
        <w:trPr>
          <w:trHeight w:val="80"/>
        </w:trPr>
        <w:tc>
          <w:tcPr>
            <w:tcW w:w="1294" w:type="dxa"/>
          </w:tcPr>
          <w:p w:rsidR="005B4ED2" w:rsidRPr="0052350C" w:rsidRDefault="005B4ED2" w:rsidP="00076724">
            <w:pPr>
              <w:tabs>
                <w:tab w:val="left" w:pos="0"/>
                <w:tab w:val="left" w:pos="851"/>
                <w:tab w:val="left" w:pos="1824"/>
                <w:tab w:val="left" w:pos="3936"/>
                <w:tab w:val="left" w:pos="7008"/>
                <w:tab w:val="left" w:pos="7296"/>
                <w:tab w:val="left" w:pos="9216"/>
              </w:tabs>
              <w:rPr>
                <w:color w:val="000000" w:themeColor="text1"/>
              </w:rPr>
            </w:pPr>
          </w:p>
        </w:tc>
        <w:tc>
          <w:tcPr>
            <w:tcW w:w="1649" w:type="dxa"/>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1</w:t>
            </w:r>
          </w:p>
        </w:tc>
        <w:tc>
          <w:tcPr>
            <w:tcW w:w="1701" w:type="dxa"/>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2</w:t>
            </w:r>
          </w:p>
        </w:tc>
        <w:tc>
          <w:tcPr>
            <w:tcW w:w="1276" w:type="dxa"/>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3</w:t>
            </w:r>
          </w:p>
        </w:tc>
        <w:tc>
          <w:tcPr>
            <w:tcW w:w="1231" w:type="dxa"/>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5</w:t>
            </w:r>
          </w:p>
        </w:tc>
        <w:tc>
          <w:tcPr>
            <w:tcW w:w="1321" w:type="dxa"/>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3</w:t>
            </w:r>
            <w:r>
              <w:rPr>
                <w:b/>
                <w:color w:val="000000" w:themeColor="text1"/>
              </w:rPr>
              <w:noBreakHyphen/>
              <w:t>5</w:t>
            </w:r>
          </w:p>
        </w:tc>
        <w:tc>
          <w:tcPr>
            <w:tcW w:w="1814" w:type="dxa"/>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1</w:t>
            </w:r>
          </w:p>
        </w:tc>
      </w:tr>
      <w:tr w:rsidR="005B4ED2" w:rsidRPr="0052350C" w:rsidTr="004E69F8">
        <w:tc>
          <w:tcPr>
            <w:tcW w:w="1294" w:type="dxa"/>
          </w:tcPr>
          <w:p w:rsidR="005B4ED2" w:rsidRPr="0052350C" w:rsidRDefault="005B4ED2" w:rsidP="00076724">
            <w:pPr>
              <w:tabs>
                <w:tab w:val="left" w:pos="0"/>
                <w:tab w:val="left" w:pos="1824"/>
                <w:tab w:val="left" w:pos="3936"/>
                <w:tab w:val="left" w:pos="7008"/>
                <w:tab w:val="left" w:pos="7296"/>
                <w:tab w:val="left" w:pos="9216"/>
              </w:tabs>
              <w:rPr>
                <w:rFonts w:cs="Arial"/>
                <w:color w:val="000000" w:themeColor="text1"/>
                <w:sz w:val="18"/>
              </w:rPr>
            </w:pPr>
            <w:r>
              <w:rPr>
                <w:color w:val="000000" w:themeColor="text1"/>
              </w:rPr>
              <w:t>anfällig</w:t>
            </w:r>
          </w:p>
        </w:tc>
        <w:tc>
          <w:tcPr>
            <w:tcW w:w="1649"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Jaune Canari 2, Védrantais</w:t>
            </w:r>
          </w:p>
        </w:tc>
        <w:tc>
          <w:tcPr>
            <w:tcW w:w="1701"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Galoubet, Védrantais</w:t>
            </w:r>
          </w:p>
        </w:tc>
        <w:tc>
          <w:tcPr>
            <w:tcW w:w="1276"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noProof/>
                <w:color w:val="000000" w:themeColor="text1"/>
              </w:rPr>
            </w:pPr>
            <w:r>
              <w:rPr>
                <w:noProof/>
                <w:color w:val="000000" w:themeColor="text1"/>
              </w:rPr>
              <w:t>Védrantais</w:t>
            </w:r>
          </w:p>
        </w:tc>
        <w:tc>
          <w:tcPr>
            <w:tcW w:w="1231"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Védrantais</w:t>
            </w:r>
          </w:p>
        </w:tc>
        <w:tc>
          <w:tcPr>
            <w:tcW w:w="1321"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noProof/>
                <w:color w:val="000000" w:themeColor="text1"/>
              </w:rPr>
            </w:pPr>
            <w:r>
              <w:rPr>
                <w:noProof/>
                <w:color w:val="000000" w:themeColor="text1"/>
              </w:rPr>
              <w:t>Védrantais</w:t>
            </w:r>
          </w:p>
        </w:tc>
        <w:tc>
          <w:tcPr>
            <w:tcW w:w="1814"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Védrantais</w:t>
            </w:r>
          </w:p>
        </w:tc>
      </w:tr>
      <w:tr w:rsidR="005B4ED2" w:rsidRPr="0052350C" w:rsidTr="004E69F8">
        <w:tc>
          <w:tcPr>
            <w:tcW w:w="1294" w:type="dxa"/>
          </w:tcPr>
          <w:p w:rsidR="005B4ED2" w:rsidRPr="0052350C" w:rsidRDefault="005B4ED2" w:rsidP="00076724">
            <w:pPr>
              <w:tabs>
                <w:tab w:val="left" w:pos="0"/>
                <w:tab w:val="left" w:pos="1824"/>
                <w:tab w:val="left" w:pos="3936"/>
                <w:tab w:val="left" w:pos="7008"/>
                <w:tab w:val="left" w:pos="7296"/>
                <w:tab w:val="left" w:pos="9216"/>
              </w:tabs>
              <w:rPr>
                <w:rFonts w:cs="Arial"/>
                <w:color w:val="000000" w:themeColor="text1"/>
              </w:rPr>
            </w:pPr>
            <w:r>
              <w:rPr>
                <w:color w:val="000000" w:themeColor="text1"/>
              </w:rPr>
              <w:t>mäßig resistent</w:t>
            </w:r>
          </w:p>
        </w:tc>
        <w:tc>
          <w:tcPr>
            <w:tcW w:w="1649"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Escrito</w:t>
            </w:r>
          </w:p>
        </w:tc>
        <w:tc>
          <w:tcPr>
            <w:tcW w:w="1701"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Escrito, Pendragon</w:t>
            </w:r>
          </w:p>
        </w:tc>
        <w:tc>
          <w:tcPr>
            <w:tcW w:w="1276" w:type="dxa"/>
            <w:shd w:val="clear" w:color="auto" w:fill="auto"/>
          </w:tcPr>
          <w:p w:rsidR="005B4ED2" w:rsidRPr="0052350C" w:rsidRDefault="005B4ED2" w:rsidP="00076724">
            <w:pPr>
              <w:tabs>
                <w:tab w:val="left" w:pos="0"/>
              </w:tabs>
              <w:jc w:val="center"/>
              <w:rPr>
                <w:rFonts w:cs="Arial"/>
                <w:color w:val="000000" w:themeColor="text1"/>
              </w:rPr>
            </w:pPr>
            <w:r>
              <w:rPr>
                <w:color w:val="000000" w:themeColor="text1"/>
              </w:rPr>
              <w:t>Nettuno</w:t>
            </w:r>
          </w:p>
        </w:tc>
        <w:tc>
          <w:tcPr>
            <w:tcW w:w="1231"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Hugo, Pendragon</w:t>
            </w:r>
          </w:p>
        </w:tc>
        <w:tc>
          <w:tcPr>
            <w:tcW w:w="1321"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noProof/>
                <w:color w:val="000000" w:themeColor="text1"/>
              </w:rPr>
            </w:pPr>
            <w:r>
              <w:rPr>
                <w:noProof/>
                <w:color w:val="000000" w:themeColor="text1"/>
              </w:rPr>
              <w:t>Cisco</w:t>
            </w:r>
          </w:p>
        </w:tc>
        <w:tc>
          <w:tcPr>
            <w:tcW w:w="1814"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Anasta</w:t>
            </w:r>
          </w:p>
        </w:tc>
      </w:tr>
      <w:tr w:rsidR="005B4ED2" w:rsidRPr="00241FA7" w:rsidTr="004E69F8">
        <w:tc>
          <w:tcPr>
            <w:tcW w:w="1294" w:type="dxa"/>
          </w:tcPr>
          <w:p w:rsidR="005B4ED2" w:rsidRPr="0052350C" w:rsidRDefault="005B4ED2" w:rsidP="00076724">
            <w:pPr>
              <w:tabs>
                <w:tab w:val="left" w:pos="0"/>
                <w:tab w:val="left" w:pos="1824"/>
                <w:tab w:val="left" w:pos="3936"/>
                <w:tab w:val="left" w:pos="7008"/>
                <w:tab w:val="left" w:pos="7296"/>
                <w:tab w:val="left" w:pos="9216"/>
              </w:tabs>
              <w:rPr>
                <w:rFonts w:cs="Arial"/>
                <w:color w:val="000000" w:themeColor="text1"/>
              </w:rPr>
            </w:pPr>
            <w:r>
              <w:rPr>
                <w:color w:val="000000" w:themeColor="text1"/>
              </w:rPr>
              <w:t>hoch-resistent</w:t>
            </w:r>
          </w:p>
        </w:tc>
        <w:tc>
          <w:tcPr>
            <w:tcW w:w="1649"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Anasta, Cézanne</w:t>
            </w:r>
          </w:p>
        </w:tc>
        <w:tc>
          <w:tcPr>
            <w:tcW w:w="1701"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Anasta, Cézanne</w:t>
            </w:r>
          </w:p>
        </w:tc>
        <w:tc>
          <w:tcPr>
            <w:tcW w:w="1276" w:type="dxa"/>
            <w:shd w:val="clear" w:color="auto" w:fill="auto"/>
          </w:tcPr>
          <w:p w:rsidR="005B4ED2" w:rsidRPr="0052350C" w:rsidRDefault="005B4ED2" w:rsidP="00076724">
            <w:pPr>
              <w:tabs>
                <w:tab w:val="left" w:pos="0"/>
              </w:tabs>
              <w:jc w:val="center"/>
              <w:rPr>
                <w:rFonts w:cs="Arial"/>
                <w:color w:val="000000" w:themeColor="text1"/>
              </w:rPr>
            </w:pPr>
            <w:r>
              <w:rPr>
                <w:color w:val="000000" w:themeColor="text1"/>
              </w:rPr>
              <w:t>Batista, Godiva</w:t>
            </w:r>
          </w:p>
        </w:tc>
        <w:tc>
          <w:tcPr>
            <w:tcW w:w="1231"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Arapaho</w:t>
            </w:r>
          </w:p>
        </w:tc>
        <w:tc>
          <w:tcPr>
            <w:tcW w:w="1321" w:type="dxa"/>
            <w:shd w:val="clear" w:color="auto" w:fill="auto"/>
          </w:tcPr>
          <w:p w:rsidR="005B4ED2" w:rsidRPr="0052350C" w:rsidRDefault="005B4ED2" w:rsidP="00076724">
            <w:pPr>
              <w:pStyle w:val="Normalt"/>
              <w:spacing w:before="80" w:after="80"/>
              <w:jc w:val="center"/>
              <w:rPr>
                <w:rFonts w:ascii="Arial" w:hAnsi="Arial" w:cs="Arial"/>
                <w:color w:val="000000" w:themeColor="text1"/>
              </w:rPr>
            </w:pPr>
            <w:r>
              <w:rPr>
                <w:rFonts w:ascii="Arial" w:hAnsi="Arial"/>
                <w:color w:val="000000" w:themeColor="text1"/>
              </w:rPr>
              <w:t>90625</w:t>
            </w:r>
          </w:p>
        </w:tc>
        <w:tc>
          <w:tcPr>
            <w:tcW w:w="1814" w:type="dxa"/>
            <w:shd w:val="clear" w:color="auto" w:fill="auto"/>
          </w:tcPr>
          <w:p w:rsidR="005B4ED2" w:rsidRPr="0052350C" w:rsidRDefault="005B4ED2" w:rsidP="00076724">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Heliobel</w:t>
            </w:r>
          </w:p>
        </w:tc>
      </w:tr>
    </w:tbl>
    <w:p w:rsidR="005B4ED2" w:rsidRDefault="005B4ED2" w:rsidP="005B4ED2"/>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9.4</w:t>
            </w:r>
          </w:p>
        </w:tc>
        <w:tc>
          <w:tcPr>
            <w:tcW w:w="3164" w:type="dxa"/>
          </w:tcPr>
          <w:p w:rsidR="004E69F8" w:rsidRPr="00BE1886" w:rsidRDefault="004E69F8" w:rsidP="00076724">
            <w:pPr>
              <w:spacing w:before="20" w:after="20"/>
              <w:jc w:val="left"/>
              <w:rPr>
                <w:rFonts w:cs="Arial"/>
              </w:rPr>
            </w:pPr>
            <w:r w:rsidRPr="00BE1886">
              <w:rPr>
                <w:rFonts w:cs="Arial"/>
              </w:rPr>
              <w:t>Gestaltung der Prüfung</w:t>
            </w:r>
          </w:p>
        </w:tc>
        <w:tc>
          <w:tcPr>
            <w:tcW w:w="5908" w:type="dxa"/>
          </w:tcPr>
          <w:p w:rsidR="004E69F8" w:rsidRPr="00950954" w:rsidRDefault="004E69F8" w:rsidP="00076724">
            <w:pPr>
              <w:spacing w:before="20" w:after="20"/>
              <w:rPr>
                <w:rFonts w:cs="Arial"/>
                <w:lang w:val="de-DE"/>
              </w:rPr>
            </w:pPr>
            <w:r w:rsidRPr="00950954">
              <w:rPr>
                <w:bCs/>
                <w:color w:val="000000" w:themeColor="text1"/>
                <w:lang w:val="de-DE"/>
              </w:rPr>
              <w:t>Blattscheiben werden auf 0,4% Agar mit 1- 4% Mannitol und unter möglicher Zugabe von 0,003% Benzimidazol gelegt</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9.5</w:t>
            </w:r>
          </w:p>
        </w:tc>
        <w:tc>
          <w:tcPr>
            <w:tcW w:w="3164" w:type="dxa"/>
          </w:tcPr>
          <w:p w:rsidR="004E69F8" w:rsidRPr="00BE1886" w:rsidRDefault="004E69F8" w:rsidP="00076724">
            <w:pPr>
              <w:spacing w:before="20" w:after="20"/>
              <w:jc w:val="left"/>
              <w:rPr>
                <w:rFonts w:cs="Arial"/>
              </w:rPr>
            </w:pPr>
            <w:r w:rsidRPr="00BE1886">
              <w:rPr>
                <w:rFonts w:cs="Arial"/>
              </w:rPr>
              <w:t>Prüfungseinrichtung</w:t>
            </w:r>
          </w:p>
        </w:tc>
        <w:tc>
          <w:tcPr>
            <w:tcW w:w="5908" w:type="dxa"/>
          </w:tcPr>
          <w:p w:rsidR="004E69F8" w:rsidRPr="0052350C" w:rsidRDefault="004E69F8" w:rsidP="00076724">
            <w:pPr>
              <w:spacing w:before="20" w:after="20"/>
              <w:rPr>
                <w:rFonts w:cs="Arial"/>
              </w:rPr>
            </w:pPr>
            <w:r>
              <w:t>Klimakammer</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9.6</w:t>
            </w:r>
          </w:p>
        </w:tc>
        <w:tc>
          <w:tcPr>
            <w:tcW w:w="3164" w:type="dxa"/>
          </w:tcPr>
          <w:p w:rsidR="004E69F8" w:rsidRPr="00BE1886" w:rsidRDefault="004E69F8" w:rsidP="00076724">
            <w:pPr>
              <w:spacing w:before="20" w:after="20"/>
              <w:jc w:val="left"/>
              <w:rPr>
                <w:rFonts w:cs="Arial"/>
              </w:rPr>
            </w:pPr>
            <w:r w:rsidRPr="00BE1886">
              <w:rPr>
                <w:rFonts w:cs="Arial"/>
              </w:rPr>
              <w:t>Temperatur</w:t>
            </w:r>
          </w:p>
        </w:tc>
        <w:tc>
          <w:tcPr>
            <w:tcW w:w="5908" w:type="dxa"/>
          </w:tcPr>
          <w:p w:rsidR="004E69F8" w:rsidRPr="0052350C" w:rsidRDefault="004E69F8" w:rsidP="00076724">
            <w:pPr>
              <w:spacing w:before="20" w:after="20"/>
              <w:rPr>
                <w:rFonts w:cs="Arial"/>
              </w:rPr>
            </w:pPr>
            <w:r>
              <w:t>20 - 24°C</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9.7</w:t>
            </w:r>
          </w:p>
        </w:tc>
        <w:tc>
          <w:tcPr>
            <w:tcW w:w="3164" w:type="dxa"/>
          </w:tcPr>
          <w:p w:rsidR="004E69F8" w:rsidRPr="00BE1886" w:rsidRDefault="004E69F8" w:rsidP="00076724">
            <w:pPr>
              <w:spacing w:before="20" w:after="20"/>
              <w:jc w:val="left"/>
              <w:rPr>
                <w:rFonts w:cs="Arial"/>
              </w:rPr>
            </w:pPr>
            <w:r w:rsidRPr="00BE1886">
              <w:rPr>
                <w:rFonts w:cs="Arial"/>
              </w:rPr>
              <w:t>Licht</w:t>
            </w:r>
          </w:p>
        </w:tc>
        <w:tc>
          <w:tcPr>
            <w:tcW w:w="5908" w:type="dxa"/>
          </w:tcPr>
          <w:p w:rsidR="004E69F8" w:rsidRPr="00950954" w:rsidRDefault="004E69F8" w:rsidP="00076724">
            <w:pPr>
              <w:spacing w:before="20" w:after="20"/>
              <w:rPr>
                <w:rFonts w:cs="Arial"/>
                <w:lang w:val="de-DE"/>
              </w:rPr>
            </w:pPr>
            <w:r w:rsidRPr="00950954">
              <w:rPr>
                <w:lang w:val="de-DE"/>
              </w:rPr>
              <w:t>12 bis 24 Stunden Dunkelheit nach Inokulation</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9.8</w:t>
            </w:r>
          </w:p>
        </w:tc>
        <w:tc>
          <w:tcPr>
            <w:tcW w:w="3164" w:type="dxa"/>
          </w:tcPr>
          <w:p w:rsidR="004E69F8" w:rsidRPr="00BE1886" w:rsidRDefault="004E69F8" w:rsidP="00076724">
            <w:pPr>
              <w:spacing w:before="20" w:after="20"/>
              <w:jc w:val="left"/>
              <w:rPr>
                <w:rFonts w:cs="Arial"/>
              </w:rPr>
            </w:pPr>
            <w:r w:rsidRPr="00BE1886">
              <w:rPr>
                <w:rFonts w:cs="Arial"/>
              </w:rPr>
              <w:t>Jahreszeit</w:t>
            </w:r>
          </w:p>
        </w:tc>
        <w:tc>
          <w:tcPr>
            <w:tcW w:w="5908" w:type="dxa"/>
          </w:tcPr>
          <w:p w:rsidR="004E69F8" w:rsidRPr="0052350C" w:rsidRDefault="004E69F8" w:rsidP="00076724">
            <w:pPr>
              <w:spacing w:before="20" w:after="20"/>
              <w:rPr>
                <w:rFonts w:cs="Arial"/>
              </w:rPr>
            </w:pPr>
            <w:r>
              <w:t>-</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9.9</w:t>
            </w:r>
          </w:p>
        </w:tc>
        <w:tc>
          <w:tcPr>
            <w:tcW w:w="3164" w:type="dxa"/>
          </w:tcPr>
          <w:p w:rsidR="004E69F8" w:rsidRPr="00BE1886" w:rsidRDefault="004E69F8" w:rsidP="00076724">
            <w:pPr>
              <w:spacing w:before="20" w:after="20"/>
              <w:jc w:val="left"/>
              <w:rPr>
                <w:rFonts w:cs="Arial"/>
              </w:rPr>
            </w:pPr>
            <w:r w:rsidRPr="00BE1886">
              <w:rPr>
                <w:rFonts w:cs="Arial"/>
              </w:rPr>
              <w:t>Besondere Maßnahmen</w:t>
            </w:r>
          </w:p>
        </w:tc>
        <w:tc>
          <w:tcPr>
            <w:tcW w:w="5908" w:type="dxa"/>
          </w:tcPr>
          <w:p w:rsidR="004E69F8" w:rsidRPr="00950954" w:rsidRDefault="004E69F8" w:rsidP="00076724">
            <w:pPr>
              <w:tabs>
                <w:tab w:val="left" w:leader="dot" w:pos="3544"/>
              </w:tabs>
              <w:autoSpaceDE w:val="0"/>
              <w:autoSpaceDN w:val="0"/>
              <w:adjustRightInd w:val="0"/>
              <w:spacing w:before="20" w:after="20"/>
              <w:rPr>
                <w:rFonts w:cs="Arial"/>
                <w:lang w:val="de-DE"/>
              </w:rPr>
            </w:pPr>
            <w:r w:rsidRPr="00950954">
              <w:rPr>
                <w:lang w:val="de-DE"/>
              </w:rPr>
              <w:t>Inokulationsturm wird für die gleichmäßige Verteilung trockener Sporen benötigt.</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w:t>
            </w:r>
          </w:p>
        </w:tc>
        <w:tc>
          <w:tcPr>
            <w:tcW w:w="3164" w:type="dxa"/>
          </w:tcPr>
          <w:p w:rsidR="004E69F8" w:rsidRPr="00BE1886" w:rsidRDefault="004E69F8" w:rsidP="00076724">
            <w:pPr>
              <w:spacing w:before="20" w:after="20"/>
              <w:jc w:val="left"/>
              <w:rPr>
                <w:rFonts w:cs="Arial"/>
              </w:rPr>
            </w:pPr>
            <w:r w:rsidRPr="00BE1886">
              <w:rPr>
                <w:rFonts w:cs="Arial"/>
              </w:rPr>
              <w:t>Inokulation</w:t>
            </w:r>
          </w:p>
        </w:tc>
        <w:tc>
          <w:tcPr>
            <w:tcW w:w="5908" w:type="dxa"/>
          </w:tcPr>
          <w:p w:rsidR="004E69F8" w:rsidRPr="0052350C" w:rsidRDefault="004E69F8" w:rsidP="00076724">
            <w:pPr>
              <w:spacing w:before="20" w:after="20"/>
              <w:rPr>
                <w:rFonts w:cs="Arial"/>
              </w:rPr>
            </w:pP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10.1</w:t>
            </w:r>
          </w:p>
        </w:tc>
        <w:tc>
          <w:tcPr>
            <w:tcW w:w="3164" w:type="dxa"/>
          </w:tcPr>
          <w:p w:rsidR="004E69F8" w:rsidRPr="00BE1886" w:rsidRDefault="004E69F8" w:rsidP="00076724">
            <w:pPr>
              <w:spacing w:before="20" w:after="20"/>
              <w:jc w:val="left"/>
              <w:rPr>
                <w:rFonts w:cs="Arial"/>
              </w:rPr>
            </w:pPr>
            <w:r w:rsidRPr="00BE1886">
              <w:rPr>
                <w:rFonts w:cs="Arial"/>
              </w:rPr>
              <w:t>Vorbereitung des Inokulums</w:t>
            </w:r>
          </w:p>
        </w:tc>
        <w:tc>
          <w:tcPr>
            <w:tcW w:w="5908" w:type="dxa"/>
          </w:tcPr>
          <w:p w:rsidR="004E69F8" w:rsidRPr="0052350C" w:rsidRDefault="004E69F8" w:rsidP="00076724">
            <w:pPr>
              <w:spacing w:before="20" w:after="20"/>
              <w:rPr>
                <w:rFonts w:cs="Arial"/>
              </w:rPr>
            </w:pPr>
            <w:r>
              <w:t>-</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10.2</w:t>
            </w:r>
          </w:p>
        </w:tc>
        <w:tc>
          <w:tcPr>
            <w:tcW w:w="3164" w:type="dxa"/>
          </w:tcPr>
          <w:p w:rsidR="004E69F8" w:rsidRPr="00BE1886" w:rsidRDefault="004E69F8" w:rsidP="00076724">
            <w:pPr>
              <w:spacing w:before="20" w:after="20"/>
              <w:jc w:val="left"/>
              <w:rPr>
                <w:rFonts w:cs="Arial"/>
              </w:rPr>
            </w:pPr>
            <w:r w:rsidRPr="00BE1886">
              <w:rPr>
                <w:rFonts w:cs="Arial"/>
              </w:rPr>
              <w:t>Quantifizierung des Inokulums</w:t>
            </w:r>
          </w:p>
        </w:tc>
        <w:tc>
          <w:tcPr>
            <w:tcW w:w="5908" w:type="dxa"/>
          </w:tcPr>
          <w:p w:rsidR="004E69F8" w:rsidRPr="0052350C" w:rsidRDefault="004E69F8" w:rsidP="00076724">
            <w:pPr>
              <w:spacing w:before="20" w:after="20"/>
              <w:rPr>
                <w:rFonts w:cs="Arial"/>
              </w:rPr>
            </w:pPr>
            <w:r>
              <w:t>-</w:t>
            </w:r>
          </w:p>
        </w:tc>
      </w:tr>
      <w:tr w:rsidR="004E69F8" w:rsidRPr="00FC0F02"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10.3</w:t>
            </w:r>
          </w:p>
        </w:tc>
        <w:tc>
          <w:tcPr>
            <w:tcW w:w="3164" w:type="dxa"/>
          </w:tcPr>
          <w:p w:rsidR="004E69F8" w:rsidRPr="00BE1886" w:rsidRDefault="004E69F8" w:rsidP="00076724">
            <w:pPr>
              <w:spacing w:before="20" w:after="20"/>
              <w:jc w:val="left"/>
              <w:rPr>
                <w:rFonts w:cs="Arial"/>
              </w:rPr>
            </w:pPr>
            <w:r w:rsidRPr="00BE1886">
              <w:rPr>
                <w:rFonts w:cs="Arial"/>
              </w:rPr>
              <w:t>Pflanzenstadium bei Inokulation</w:t>
            </w:r>
          </w:p>
        </w:tc>
        <w:tc>
          <w:tcPr>
            <w:tcW w:w="5908" w:type="dxa"/>
          </w:tcPr>
          <w:p w:rsidR="004E69F8" w:rsidRPr="00950954" w:rsidRDefault="004E69F8" w:rsidP="00076724">
            <w:pPr>
              <w:spacing w:before="20" w:after="20"/>
              <w:rPr>
                <w:lang w:val="de-DE"/>
              </w:rPr>
            </w:pPr>
            <w:r w:rsidRPr="00950954">
              <w:rPr>
                <w:u w:val="single"/>
                <w:lang w:val="de-DE"/>
              </w:rPr>
              <w:t>Routineverfahren</w:t>
            </w:r>
            <w:r w:rsidRPr="00950954">
              <w:rPr>
                <w:lang w:val="de-DE"/>
              </w:rPr>
              <w:t>:  Blattscheiben von 2 cm Durchmesser von jungen Pflanzen.</w:t>
            </w:r>
          </w:p>
          <w:p w:rsidR="004E69F8" w:rsidRPr="00950954" w:rsidRDefault="004E69F8" w:rsidP="00076724">
            <w:pPr>
              <w:spacing w:before="20" w:after="20"/>
              <w:rPr>
                <w:rFonts w:cs="Arial"/>
                <w:lang w:val="de-DE"/>
              </w:rPr>
            </w:pPr>
            <w:r w:rsidRPr="00950954">
              <w:rPr>
                <w:lang w:val="de-DE"/>
              </w:rPr>
              <w:t xml:space="preserve">Gegebenenfalls </w:t>
            </w:r>
            <w:r w:rsidRPr="00950954">
              <w:rPr>
                <w:u w:val="single"/>
                <w:lang w:val="de-DE"/>
              </w:rPr>
              <w:t>ergänzendes Verfahren</w:t>
            </w:r>
            <w:r w:rsidRPr="00950954">
              <w:rPr>
                <w:lang w:val="de-DE"/>
              </w:rPr>
              <w:t>: junge Pflanzen</w:t>
            </w:r>
          </w:p>
        </w:tc>
      </w:tr>
      <w:tr w:rsidR="004E69F8" w:rsidRPr="00706F59"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10.4</w:t>
            </w:r>
          </w:p>
        </w:tc>
        <w:tc>
          <w:tcPr>
            <w:tcW w:w="3164" w:type="dxa"/>
          </w:tcPr>
          <w:p w:rsidR="004E69F8" w:rsidRPr="00BE1886" w:rsidRDefault="004E69F8" w:rsidP="00076724">
            <w:pPr>
              <w:spacing w:before="20" w:after="20"/>
              <w:jc w:val="left"/>
              <w:rPr>
                <w:rFonts w:cs="Arial"/>
              </w:rPr>
            </w:pPr>
            <w:r w:rsidRPr="00BE1886">
              <w:rPr>
                <w:rFonts w:cs="Arial"/>
              </w:rPr>
              <w:t>Inokulationsmethode</w:t>
            </w:r>
          </w:p>
        </w:tc>
        <w:tc>
          <w:tcPr>
            <w:tcW w:w="5908" w:type="dxa"/>
          </w:tcPr>
          <w:p w:rsidR="004E69F8" w:rsidRPr="00950954" w:rsidRDefault="004E69F8" w:rsidP="00076724">
            <w:pPr>
              <w:spacing w:before="20" w:after="20"/>
              <w:rPr>
                <w:lang w:val="de-DE"/>
              </w:rPr>
            </w:pPr>
            <w:r w:rsidRPr="00950954">
              <w:rPr>
                <w:u w:val="single"/>
                <w:lang w:val="de-DE"/>
              </w:rPr>
              <w:t>Routineverfahren:</w:t>
            </w:r>
            <w:r w:rsidRPr="00950954">
              <w:rPr>
                <w:lang w:val="de-DE"/>
              </w:rPr>
              <w:t xml:space="preserve">  auf Blattscheiben: Inokulationsturm wird für eine gleichmäßige Verteilung trockener Sporen benötigt.</w:t>
            </w:r>
          </w:p>
          <w:p w:rsidR="004E69F8" w:rsidRPr="00950954" w:rsidRDefault="004E69F8" w:rsidP="00076724">
            <w:pPr>
              <w:spacing w:before="20" w:after="20"/>
              <w:rPr>
                <w:rFonts w:cs="Arial"/>
                <w:lang w:val="de-DE"/>
              </w:rPr>
            </w:pPr>
            <w:r w:rsidRPr="00950954">
              <w:rPr>
                <w:bCs/>
                <w:u w:val="single"/>
                <w:lang w:val="de-DE"/>
              </w:rPr>
              <w:t>Ergänzendes Verfahren</w:t>
            </w:r>
            <w:r w:rsidRPr="00950954">
              <w:rPr>
                <w:bCs/>
                <w:lang w:val="de-DE"/>
              </w:rPr>
              <w:t>:</w:t>
            </w:r>
            <w:r w:rsidRPr="00950954">
              <w:rPr>
                <w:lang w:val="de-DE"/>
              </w:rPr>
              <w:t xml:space="preserve">  Sporen von einem bereits mit Konidien bedeckten Keimblatt entnehmen und auf ein Blatt geben oder die Sporen von einem Keimblatt blasen.</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10.5</w:t>
            </w:r>
          </w:p>
        </w:tc>
        <w:tc>
          <w:tcPr>
            <w:tcW w:w="3164" w:type="dxa"/>
          </w:tcPr>
          <w:p w:rsidR="004E69F8" w:rsidRPr="00BE1886" w:rsidRDefault="004E69F8" w:rsidP="00076724">
            <w:pPr>
              <w:spacing w:before="20" w:after="20"/>
              <w:jc w:val="left"/>
              <w:rPr>
                <w:rFonts w:cs="Arial"/>
              </w:rPr>
            </w:pPr>
            <w:r w:rsidRPr="00BE1886">
              <w:rPr>
                <w:rFonts w:cs="Arial"/>
              </w:rPr>
              <w:t>Erste Erfassung</w:t>
            </w:r>
          </w:p>
        </w:tc>
        <w:tc>
          <w:tcPr>
            <w:tcW w:w="5908" w:type="dxa"/>
          </w:tcPr>
          <w:p w:rsidR="004E69F8" w:rsidRPr="0052350C" w:rsidRDefault="004E69F8" w:rsidP="00076724">
            <w:pPr>
              <w:spacing w:before="20" w:after="20"/>
              <w:rPr>
                <w:rFonts w:cs="Arial"/>
              </w:rPr>
            </w:pPr>
            <w:r>
              <w:t>8 - 10 Tage nach der Inokulation</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10.6</w:t>
            </w:r>
          </w:p>
        </w:tc>
        <w:tc>
          <w:tcPr>
            <w:tcW w:w="3164" w:type="dxa"/>
          </w:tcPr>
          <w:p w:rsidR="004E69F8" w:rsidRPr="00BE1886" w:rsidRDefault="004E69F8" w:rsidP="00076724">
            <w:pPr>
              <w:spacing w:before="20" w:after="20"/>
              <w:jc w:val="left"/>
              <w:rPr>
                <w:rFonts w:cs="Arial"/>
              </w:rPr>
            </w:pPr>
            <w:r w:rsidRPr="00BE1886">
              <w:rPr>
                <w:rFonts w:cs="Arial"/>
              </w:rPr>
              <w:t>Zweite Erfassung</w:t>
            </w:r>
          </w:p>
        </w:tc>
        <w:tc>
          <w:tcPr>
            <w:tcW w:w="5908" w:type="dxa"/>
          </w:tcPr>
          <w:p w:rsidR="004E69F8" w:rsidRPr="0052350C" w:rsidRDefault="004E69F8" w:rsidP="00076724">
            <w:pPr>
              <w:spacing w:before="20" w:after="20"/>
              <w:rPr>
                <w:rFonts w:cs="Arial"/>
              </w:rPr>
            </w:pPr>
            <w:r>
              <w:t>-</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10.7</w:t>
            </w:r>
          </w:p>
        </w:tc>
        <w:tc>
          <w:tcPr>
            <w:tcW w:w="3164" w:type="dxa"/>
          </w:tcPr>
          <w:p w:rsidR="004E69F8" w:rsidRPr="00BE1886" w:rsidRDefault="004E69F8" w:rsidP="00076724">
            <w:pPr>
              <w:spacing w:before="20" w:after="20"/>
              <w:jc w:val="left"/>
              <w:rPr>
                <w:rFonts w:cs="Arial"/>
              </w:rPr>
            </w:pPr>
            <w:r w:rsidRPr="00BE1886">
              <w:rPr>
                <w:rFonts w:cs="Arial"/>
              </w:rPr>
              <w:t>Abschließende Erfassungen</w:t>
            </w:r>
          </w:p>
        </w:tc>
        <w:tc>
          <w:tcPr>
            <w:tcW w:w="5908" w:type="dxa"/>
          </w:tcPr>
          <w:p w:rsidR="004E69F8" w:rsidRPr="0052350C" w:rsidRDefault="004E69F8" w:rsidP="00076724">
            <w:pPr>
              <w:spacing w:before="20" w:after="20"/>
              <w:rPr>
                <w:rFonts w:cs="Arial"/>
              </w:rPr>
            </w:pPr>
            <w:r>
              <w:t>11-12 Tage nach der Inokulation</w:t>
            </w:r>
          </w:p>
        </w:tc>
      </w:tr>
      <w:tr w:rsidR="004E69F8" w:rsidRPr="0052350C"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11.</w:t>
            </w:r>
          </w:p>
        </w:tc>
        <w:tc>
          <w:tcPr>
            <w:tcW w:w="3164" w:type="dxa"/>
          </w:tcPr>
          <w:p w:rsidR="004E69F8" w:rsidRPr="00BE1886" w:rsidRDefault="004E69F8" w:rsidP="00076724">
            <w:pPr>
              <w:spacing w:before="20" w:after="20"/>
              <w:jc w:val="left"/>
              <w:rPr>
                <w:rFonts w:cs="Arial"/>
              </w:rPr>
            </w:pPr>
            <w:r w:rsidRPr="00BE1886">
              <w:rPr>
                <w:rFonts w:cs="Arial"/>
              </w:rPr>
              <w:t>Erfassungen</w:t>
            </w:r>
          </w:p>
        </w:tc>
        <w:tc>
          <w:tcPr>
            <w:tcW w:w="5908" w:type="dxa"/>
          </w:tcPr>
          <w:p w:rsidR="004E69F8" w:rsidRPr="0052350C" w:rsidRDefault="004E69F8" w:rsidP="00076724">
            <w:pPr>
              <w:spacing w:before="20" w:after="20"/>
              <w:rPr>
                <w:rFonts w:cs="Arial"/>
              </w:rPr>
            </w:pPr>
            <w:r>
              <w:t>-</w:t>
            </w:r>
          </w:p>
        </w:tc>
      </w:tr>
      <w:tr w:rsidR="004E69F8" w:rsidRPr="00B97BF7"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11.1</w:t>
            </w:r>
          </w:p>
        </w:tc>
        <w:tc>
          <w:tcPr>
            <w:tcW w:w="3164" w:type="dxa"/>
          </w:tcPr>
          <w:p w:rsidR="004E69F8" w:rsidRPr="00BE1886" w:rsidRDefault="004E69F8" w:rsidP="00076724">
            <w:pPr>
              <w:spacing w:before="20" w:after="20"/>
              <w:jc w:val="left"/>
              <w:rPr>
                <w:rFonts w:cs="Arial"/>
              </w:rPr>
            </w:pPr>
            <w:r w:rsidRPr="00BE1886">
              <w:rPr>
                <w:rFonts w:cs="Arial"/>
              </w:rPr>
              <w:t>Methode</w:t>
            </w:r>
          </w:p>
        </w:tc>
        <w:tc>
          <w:tcPr>
            <w:tcW w:w="5908" w:type="dxa"/>
          </w:tcPr>
          <w:p w:rsidR="004E69F8" w:rsidRPr="00B97BF7" w:rsidRDefault="004E69F8" w:rsidP="00076724">
            <w:pPr>
              <w:spacing w:before="20" w:after="20"/>
              <w:rPr>
                <w:rFonts w:cs="Arial"/>
              </w:rPr>
            </w:pPr>
            <w:r>
              <w:rPr>
                <w:bCs/>
              </w:rPr>
              <w:t>visuell</w:t>
            </w:r>
          </w:p>
        </w:tc>
      </w:tr>
      <w:tr w:rsidR="004E69F8" w:rsidRPr="00B97BF7"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11.2</w:t>
            </w:r>
          </w:p>
        </w:tc>
        <w:tc>
          <w:tcPr>
            <w:tcW w:w="3164" w:type="dxa"/>
          </w:tcPr>
          <w:p w:rsidR="004E69F8" w:rsidRPr="00BE1886" w:rsidRDefault="004E69F8" w:rsidP="00076724">
            <w:pPr>
              <w:spacing w:before="20" w:after="20"/>
              <w:jc w:val="left"/>
              <w:rPr>
                <w:rFonts w:cs="Arial"/>
              </w:rPr>
            </w:pPr>
            <w:r w:rsidRPr="00BE1886">
              <w:rPr>
                <w:rFonts w:cs="Arial"/>
              </w:rPr>
              <w:t>Erfassungsskala</w:t>
            </w:r>
          </w:p>
        </w:tc>
        <w:tc>
          <w:tcPr>
            <w:tcW w:w="5908" w:type="dxa"/>
          </w:tcPr>
          <w:p w:rsidR="004E69F8" w:rsidRPr="00B97BF7" w:rsidRDefault="004E69F8" w:rsidP="00076724">
            <w:pPr>
              <w:spacing w:before="20" w:after="20"/>
              <w:rPr>
                <w:rFonts w:cs="Arial"/>
              </w:rPr>
            </w:pPr>
          </w:p>
        </w:tc>
      </w:tr>
      <w:tr w:rsidR="004E69F8" w:rsidRPr="00FC0F02" w:rsidTr="00076724">
        <w:trPr>
          <w:cantSplit/>
        </w:trPr>
        <w:tc>
          <w:tcPr>
            <w:tcW w:w="675" w:type="dxa"/>
          </w:tcPr>
          <w:p w:rsidR="004E69F8" w:rsidRPr="00933276" w:rsidRDefault="004E69F8" w:rsidP="00076724">
            <w:pPr>
              <w:tabs>
                <w:tab w:val="left" w:leader="dot" w:pos="3720"/>
              </w:tabs>
              <w:spacing w:before="20" w:after="20"/>
              <w:ind w:left="284"/>
              <w:rPr>
                <w:rFonts w:eastAsiaTheme="minorHAnsi" w:cs="Arial"/>
                <w:bCs/>
              </w:rPr>
            </w:pPr>
          </w:p>
        </w:tc>
        <w:tc>
          <w:tcPr>
            <w:tcW w:w="3164" w:type="dxa"/>
          </w:tcPr>
          <w:p w:rsidR="004E69F8" w:rsidRPr="00B97BF7" w:rsidRDefault="004E69F8" w:rsidP="00076724">
            <w:pPr>
              <w:tabs>
                <w:tab w:val="left" w:leader="dot" w:pos="3720"/>
              </w:tabs>
              <w:spacing w:before="20" w:after="20"/>
              <w:ind w:left="284"/>
              <w:rPr>
                <w:rFonts w:cs="Arial"/>
              </w:rPr>
            </w:pPr>
            <w:r>
              <w:t>[1] anfällig</w:t>
            </w:r>
          </w:p>
        </w:tc>
        <w:tc>
          <w:tcPr>
            <w:tcW w:w="5908" w:type="dxa"/>
          </w:tcPr>
          <w:p w:rsidR="004E69F8" w:rsidRPr="00950954" w:rsidRDefault="004E69F8" w:rsidP="00076724">
            <w:pPr>
              <w:spacing w:before="20" w:after="20"/>
              <w:rPr>
                <w:rFonts w:cs="Arial"/>
                <w:lang w:val="de-DE"/>
              </w:rPr>
            </w:pPr>
            <w:r w:rsidRPr="00950954">
              <w:rPr>
                <w:lang w:val="de-DE"/>
              </w:rPr>
              <w:t>mittlere oder intensive Sporenbildung auf der gesamten Oberfläche der Blattscheibe</w:t>
            </w:r>
          </w:p>
        </w:tc>
      </w:tr>
      <w:tr w:rsidR="004E69F8" w:rsidRPr="00FC0F02" w:rsidTr="00076724">
        <w:trPr>
          <w:cantSplit/>
        </w:trPr>
        <w:tc>
          <w:tcPr>
            <w:tcW w:w="675" w:type="dxa"/>
          </w:tcPr>
          <w:p w:rsidR="004E69F8" w:rsidRPr="00C03CC7" w:rsidRDefault="004E69F8" w:rsidP="00076724">
            <w:pPr>
              <w:tabs>
                <w:tab w:val="left" w:leader="dot" w:pos="3720"/>
              </w:tabs>
              <w:spacing w:before="20" w:after="20"/>
              <w:ind w:left="284"/>
              <w:rPr>
                <w:rFonts w:eastAsiaTheme="minorHAnsi" w:cs="Arial"/>
                <w:bCs/>
                <w:lang w:val="de-DE"/>
              </w:rPr>
            </w:pPr>
          </w:p>
        </w:tc>
        <w:tc>
          <w:tcPr>
            <w:tcW w:w="3164" w:type="dxa"/>
          </w:tcPr>
          <w:p w:rsidR="004E69F8" w:rsidRPr="00B97BF7" w:rsidRDefault="004E69F8" w:rsidP="00076724">
            <w:pPr>
              <w:tabs>
                <w:tab w:val="left" w:leader="dot" w:pos="3720"/>
              </w:tabs>
              <w:spacing w:before="20" w:after="20"/>
              <w:ind w:left="284"/>
              <w:rPr>
                <w:rFonts w:cs="Arial"/>
              </w:rPr>
            </w:pPr>
            <w:r>
              <w:t>[2] mäßig</w:t>
            </w:r>
          </w:p>
        </w:tc>
        <w:tc>
          <w:tcPr>
            <w:tcW w:w="5908" w:type="dxa"/>
          </w:tcPr>
          <w:p w:rsidR="004E69F8" w:rsidRPr="00950954" w:rsidRDefault="004E69F8" w:rsidP="00076724">
            <w:pPr>
              <w:spacing w:before="20" w:after="20"/>
              <w:rPr>
                <w:rFonts w:cs="Arial"/>
                <w:lang w:val="de-DE"/>
              </w:rPr>
            </w:pPr>
            <w:r w:rsidRPr="00950954">
              <w:rPr>
                <w:lang w:val="de-DE"/>
              </w:rPr>
              <w:t>schwache Sporenbildung auf der gesamten Oberfläche oder isolierte Kolonien auf mehr als 10% der Oberfläche</w:t>
            </w:r>
          </w:p>
        </w:tc>
      </w:tr>
      <w:tr w:rsidR="004E69F8" w:rsidRPr="00706F59" w:rsidTr="00076724">
        <w:trPr>
          <w:cantSplit/>
        </w:trPr>
        <w:tc>
          <w:tcPr>
            <w:tcW w:w="675" w:type="dxa"/>
          </w:tcPr>
          <w:p w:rsidR="004E69F8" w:rsidRPr="00C03CC7" w:rsidRDefault="004E69F8" w:rsidP="00076724">
            <w:pPr>
              <w:tabs>
                <w:tab w:val="left" w:leader="dot" w:pos="3720"/>
              </w:tabs>
              <w:spacing w:before="20" w:after="20"/>
              <w:ind w:left="284"/>
              <w:rPr>
                <w:rFonts w:eastAsiaTheme="minorHAnsi" w:cs="Arial"/>
                <w:bCs/>
                <w:lang w:val="de-DE"/>
              </w:rPr>
            </w:pPr>
          </w:p>
        </w:tc>
        <w:tc>
          <w:tcPr>
            <w:tcW w:w="3164" w:type="dxa"/>
          </w:tcPr>
          <w:p w:rsidR="004E69F8" w:rsidRPr="00B97BF7" w:rsidRDefault="004E69F8" w:rsidP="00076724">
            <w:pPr>
              <w:tabs>
                <w:tab w:val="left" w:leader="dot" w:pos="3720"/>
              </w:tabs>
              <w:spacing w:before="20" w:after="20"/>
              <w:ind w:left="284"/>
              <w:rPr>
                <w:rFonts w:cs="Arial"/>
              </w:rPr>
            </w:pPr>
            <w:r>
              <w:t>[3] resistent</w:t>
            </w:r>
          </w:p>
        </w:tc>
        <w:tc>
          <w:tcPr>
            <w:tcW w:w="5908" w:type="dxa"/>
          </w:tcPr>
          <w:p w:rsidR="004E69F8" w:rsidRPr="00950954" w:rsidRDefault="004E69F8" w:rsidP="00076724">
            <w:pPr>
              <w:autoSpaceDE w:val="0"/>
              <w:autoSpaceDN w:val="0"/>
              <w:adjustRightInd w:val="0"/>
              <w:spacing w:before="20" w:after="20"/>
              <w:ind w:left="33"/>
              <w:rPr>
                <w:rFonts w:cs="Arial"/>
                <w:lang w:val="de-DE"/>
              </w:rPr>
            </w:pPr>
            <w:r w:rsidRPr="00950954">
              <w:rPr>
                <w:lang w:val="de-DE"/>
              </w:rPr>
              <w:t>isolierte Kolonien auf mehr als 10% der Oberfläche oder keine Sporenbildung</w:t>
            </w:r>
          </w:p>
        </w:tc>
      </w:tr>
      <w:tr w:rsidR="004E69F8" w:rsidRPr="00B97BF7" w:rsidTr="00076724">
        <w:trPr>
          <w:cantSplit/>
        </w:trPr>
        <w:tc>
          <w:tcPr>
            <w:tcW w:w="675" w:type="dxa"/>
          </w:tcPr>
          <w:p w:rsidR="004E69F8" w:rsidRPr="00933276" w:rsidRDefault="004E69F8" w:rsidP="00076724">
            <w:pPr>
              <w:tabs>
                <w:tab w:val="left" w:leader="dot" w:pos="3720"/>
              </w:tabs>
              <w:spacing w:before="20" w:after="20"/>
              <w:rPr>
                <w:rFonts w:cs="Arial"/>
              </w:rPr>
            </w:pPr>
            <w:r w:rsidRPr="00933276">
              <w:rPr>
                <w:rFonts w:cs="Arial"/>
              </w:rPr>
              <w:t>11.3</w:t>
            </w:r>
          </w:p>
        </w:tc>
        <w:tc>
          <w:tcPr>
            <w:tcW w:w="3164" w:type="dxa"/>
          </w:tcPr>
          <w:p w:rsidR="004E69F8" w:rsidRPr="00BE1886" w:rsidRDefault="004E69F8" w:rsidP="00076724">
            <w:pPr>
              <w:spacing w:before="20" w:after="20"/>
              <w:jc w:val="left"/>
              <w:rPr>
                <w:rFonts w:cs="Arial"/>
              </w:rPr>
            </w:pPr>
            <w:r w:rsidRPr="00BE1886">
              <w:rPr>
                <w:rFonts w:cs="Arial"/>
              </w:rPr>
              <w:t>Validierung der Prüfung</w:t>
            </w:r>
          </w:p>
        </w:tc>
        <w:tc>
          <w:tcPr>
            <w:tcW w:w="5908" w:type="dxa"/>
          </w:tcPr>
          <w:p w:rsidR="004E69F8" w:rsidRPr="00B97BF7" w:rsidRDefault="004E69F8" w:rsidP="00076724">
            <w:pPr>
              <w:autoSpaceDE w:val="0"/>
              <w:autoSpaceDN w:val="0"/>
              <w:adjustRightInd w:val="0"/>
              <w:spacing w:before="20" w:after="20"/>
              <w:ind w:left="33"/>
              <w:rPr>
                <w:rFonts w:cs="Arial"/>
              </w:rPr>
            </w:pPr>
            <w:r>
              <w:t>an Standardsorten</w:t>
            </w:r>
          </w:p>
        </w:tc>
      </w:tr>
      <w:tr w:rsidR="004E69F8" w:rsidRPr="00B97BF7" w:rsidTr="00076724">
        <w:trPr>
          <w:cantSplit/>
        </w:trPr>
        <w:tc>
          <w:tcPr>
            <w:tcW w:w="675" w:type="dxa"/>
          </w:tcPr>
          <w:p w:rsidR="004E69F8" w:rsidRPr="008E0701" w:rsidRDefault="004E69F8" w:rsidP="00076724">
            <w:pPr>
              <w:tabs>
                <w:tab w:val="left" w:leader="dot" w:pos="3720"/>
              </w:tabs>
              <w:spacing w:before="20" w:after="20"/>
              <w:rPr>
                <w:rFonts w:cs="Arial"/>
              </w:rPr>
            </w:pPr>
            <w:r w:rsidRPr="008E0701">
              <w:rPr>
                <w:rFonts w:cs="Arial"/>
              </w:rPr>
              <w:t>11.4</w:t>
            </w:r>
          </w:p>
        </w:tc>
        <w:tc>
          <w:tcPr>
            <w:tcW w:w="3164" w:type="dxa"/>
          </w:tcPr>
          <w:p w:rsidR="004E69F8" w:rsidRPr="00BE1886" w:rsidRDefault="004E69F8" w:rsidP="00076724">
            <w:pPr>
              <w:spacing w:before="20" w:after="20"/>
              <w:jc w:val="left"/>
              <w:rPr>
                <w:rFonts w:cs="Arial"/>
              </w:rPr>
            </w:pPr>
            <w:r w:rsidRPr="00BE1886">
              <w:rPr>
                <w:rFonts w:cs="Arial"/>
              </w:rPr>
              <w:t>Abweicher</w:t>
            </w:r>
          </w:p>
        </w:tc>
        <w:tc>
          <w:tcPr>
            <w:tcW w:w="5908" w:type="dxa"/>
          </w:tcPr>
          <w:p w:rsidR="004E69F8" w:rsidRPr="00B97BF7" w:rsidRDefault="004E69F8" w:rsidP="00076724">
            <w:pPr>
              <w:spacing w:before="20" w:after="20"/>
              <w:rPr>
                <w:rFonts w:cs="Arial"/>
              </w:rPr>
            </w:pPr>
            <w:r>
              <w:t>-</w:t>
            </w:r>
          </w:p>
        </w:tc>
      </w:tr>
      <w:tr w:rsidR="004E69F8" w:rsidRPr="00B97BF7" w:rsidTr="00076724">
        <w:trPr>
          <w:cantSplit/>
        </w:trPr>
        <w:tc>
          <w:tcPr>
            <w:tcW w:w="675" w:type="dxa"/>
          </w:tcPr>
          <w:p w:rsidR="004E69F8" w:rsidRPr="008E0701" w:rsidRDefault="004E69F8" w:rsidP="00076724">
            <w:pPr>
              <w:tabs>
                <w:tab w:val="left" w:leader="dot" w:pos="3720"/>
              </w:tabs>
              <w:spacing w:before="20" w:after="20"/>
              <w:ind w:left="426" w:hanging="426"/>
              <w:jc w:val="left"/>
              <w:rPr>
                <w:rFonts w:cs="Arial"/>
              </w:rPr>
            </w:pPr>
            <w:r w:rsidRPr="008E0701">
              <w:rPr>
                <w:rFonts w:cs="Arial"/>
              </w:rPr>
              <w:t>12.</w:t>
            </w:r>
          </w:p>
        </w:tc>
        <w:tc>
          <w:tcPr>
            <w:tcW w:w="3164" w:type="dxa"/>
          </w:tcPr>
          <w:p w:rsidR="004E69F8" w:rsidRPr="00A53563" w:rsidRDefault="004E69F8" w:rsidP="00076724">
            <w:pPr>
              <w:spacing w:before="20" w:after="20"/>
              <w:jc w:val="left"/>
              <w:rPr>
                <w:rFonts w:cs="Arial"/>
                <w:lang w:val="de-DE"/>
              </w:rPr>
            </w:pPr>
            <w:r w:rsidRPr="00A53563">
              <w:rPr>
                <w:rFonts w:cs="Arial"/>
                <w:lang w:val="de-DE"/>
              </w:rPr>
              <w:t>Auswertung der Daten hinsichtlich der UPOV</w:t>
            </w:r>
            <w:r w:rsidRPr="00A53563">
              <w:rPr>
                <w:rFonts w:cs="Arial"/>
                <w:lang w:val="de-DE"/>
              </w:rPr>
              <w:noBreakHyphen/>
              <w:t>Ausprägungsstufen</w:t>
            </w:r>
          </w:p>
        </w:tc>
        <w:tc>
          <w:tcPr>
            <w:tcW w:w="5908" w:type="dxa"/>
          </w:tcPr>
          <w:p w:rsidR="004E69F8" w:rsidRPr="00B97BF7" w:rsidRDefault="004E69F8" w:rsidP="00076724">
            <w:pPr>
              <w:spacing w:before="20" w:after="20"/>
              <w:rPr>
                <w:rFonts w:cs="Arial"/>
              </w:rPr>
            </w:pPr>
            <w:r>
              <w:rPr>
                <w:bCs/>
              </w:rPr>
              <w:t>QN</w:t>
            </w:r>
          </w:p>
        </w:tc>
      </w:tr>
      <w:tr w:rsidR="004E69F8" w:rsidRPr="00F940D0" w:rsidTr="00076724">
        <w:trPr>
          <w:cantSplit/>
        </w:trPr>
        <w:tc>
          <w:tcPr>
            <w:tcW w:w="675" w:type="dxa"/>
          </w:tcPr>
          <w:p w:rsidR="004E69F8" w:rsidRPr="008E0701" w:rsidRDefault="004E69F8" w:rsidP="00076724">
            <w:pPr>
              <w:tabs>
                <w:tab w:val="left" w:leader="dot" w:pos="3720"/>
              </w:tabs>
              <w:spacing w:before="20" w:after="20"/>
              <w:rPr>
                <w:rFonts w:cs="Arial"/>
              </w:rPr>
            </w:pPr>
            <w:r w:rsidRPr="008E0701">
              <w:rPr>
                <w:rFonts w:cs="Arial"/>
              </w:rPr>
              <w:t>13.</w:t>
            </w:r>
          </w:p>
        </w:tc>
        <w:tc>
          <w:tcPr>
            <w:tcW w:w="3164" w:type="dxa"/>
          </w:tcPr>
          <w:p w:rsidR="004E69F8" w:rsidRPr="00BE1886" w:rsidRDefault="004E69F8" w:rsidP="00076724">
            <w:pPr>
              <w:spacing w:before="20" w:after="20"/>
              <w:jc w:val="left"/>
              <w:rPr>
                <w:rFonts w:cs="Arial"/>
              </w:rPr>
            </w:pPr>
            <w:r w:rsidRPr="00BE1886">
              <w:rPr>
                <w:rFonts w:cs="Arial"/>
              </w:rPr>
              <w:t>Kritische Kontrollpunkte</w:t>
            </w:r>
          </w:p>
        </w:tc>
        <w:tc>
          <w:tcPr>
            <w:tcW w:w="5908" w:type="dxa"/>
          </w:tcPr>
          <w:p w:rsidR="004E69F8" w:rsidRPr="00F940D0" w:rsidRDefault="004E69F8" w:rsidP="00076724">
            <w:pPr>
              <w:spacing w:before="20" w:after="20"/>
              <w:ind w:left="33" w:hanging="33"/>
              <w:rPr>
                <w:rFonts w:cs="Arial"/>
              </w:rPr>
            </w:pPr>
            <w:r>
              <w:t>-</w:t>
            </w:r>
          </w:p>
        </w:tc>
      </w:tr>
    </w:tbl>
    <w:p w:rsidR="005B4ED2" w:rsidRDefault="005B4ED2" w:rsidP="005B4ED2">
      <w:pPr>
        <w:jc w:val="left"/>
        <w:rPr>
          <w:u w:val="single"/>
        </w:rPr>
      </w:pPr>
    </w:p>
    <w:p w:rsidR="005B4ED2" w:rsidRDefault="005B4ED2" w:rsidP="005B4ED2">
      <w:pPr>
        <w:jc w:val="left"/>
        <w:rPr>
          <w:u w:val="single"/>
        </w:rPr>
      </w:pPr>
    </w:p>
    <w:p w:rsidR="005B4ED2" w:rsidRDefault="005B4ED2" w:rsidP="005B4ED2">
      <w:pPr>
        <w:jc w:val="left"/>
        <w:rPr>
          <w:u w:val="single"/>
        </w:rPr>
      </w:pPr>
    </w:p>
    <w:p w:rsidR="005B4ED2" w:rsidRDefault="005B4ED2" w:rsidP="005B4ED2">
      <w:pPr>
        <w:jc w:val="left"/>
        <w:rPr>
          <w:u w:val="single"/>
        </w:rPr>
      </w:pPr>
    </w:p>
    <w:p w:rsidR="005B4ED2" w:rsidRDefault="005B4ED2" w:rsidP="005B4ED2">
      <w:pPr>
        <w:jc w:val="left"/>
        <w:rPr>
          <w:u w:val="single"/>
        </w:rPr>
      </w:pPr>
    </w:p>
    <w:p w:rsidR="005B4ED2" w:rsidRDefault="005B4ED2" w:rsidP="005B4ED2">
      <w:pPr>
        <w:jc w:val="left"/>
        <w:rPr>
          <w:i/>
        </w:rPr>
      </w:pPr>
      <w:r>
        <w:rPr>
          <w:i/>
        </w:rPr>
        <w:br w:type="page"/>
      </w:r>
    </w:p>
    <w:p w:rsidR="005B4ED2" w:rsidRPr="00A24CA4" w:rsidRDefault="005B4ED2" w:rsidP="005B4ED2">
      <w:pPr>
        <w:rPr>
          <w:i/>
        </w:rPr>
      </w:pPr>
      <w:r>
        <w:rPr>
          <w:i/>
        </w:rPr>
        <w:lastRenderedPageBreak/>
        <w:t>Derzeitiger Wortlaut</w:t>
      </w:r>
      <w:r w:rsidRPr="00A24CA4">
        <w:rPr>
          <w:i/>
        </w:rPr>
        <w:t>:</w:t>
      </w:r>
    </w:p>
    <w:p w:rsidR="005B4ED2" w:rsidRDefault="005B4ED2" w:rsidP="005B4ED2">
      <w:pPr>
        <w:rPr>
          <w:u w:val="single"/>
        </w:rPr>
      </w:pPr>
    </w:p>
    <w:p w:rsidR="005B4ED2" w:rsidRPr="00950954" w:rsidRDefault="005B4ED2" w:rsidP="005B4ED2">
      <w:pPr>
        <w:rPr>
          <w:u w:val="single"/>
          <w:lang w:val="de-DE"/>
        </w:rPr>
      </w:pPr>
      <w:r w:rsidRPr="00950954">
        <w:rPr>
          <w:u w:val="single"/>
          <w:lang w:val="de-DE"/>
        </w:rPr>
        <w:t>Zu 72: Resistenz gegen Befall durch </w:t>
      </w:r>
      <w:r w:rsidRPr="00950954">
        <w:rPr>
          <w:i/>
          <w:u w:val="single"/>
          <w:lang w:val="de-DE"/>
        </w:rPr>
        <w:t>Aphis gossypii</w:t>
      </w:r>
    </w:p>
    <w:p w:rsidR="005B4ED2" w:rsidRPr="00950954" w:rsidRDefault="005B4ED2" w:rsidP="005B4ED2">
      <w:pPr>
        <w:rPr>
          <w:sz w:val="22"/>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u w:val="single"/>
          <w:lang w:val="de-DE"/>
        </w:rPr>
        <w:t>Erhaltung der Pathotypen</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Erhaltung und Vermehrung:</w:t>
      </w:r>
      <w:r w:rsidRPr="00950954">
        <w:rPr>
          <w:lang w:val="de-DE"/>
        </w:rPr>
        <w:tab/>
        <w:t>auf anfälliger Sorte (Védrantais)</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Besondere Bedingungen:</w:t>
      </w:r>
      <w:r w:rsidRPr="00950954">
        <w:rPr>
          <w:lang w:val="de-DE"/>
        </w:rPr>
        <w:tab/>
        <w:t>geringe Dichte der Läuse zur Vermeidung zu vieler geflügelter Tiere. „Synchrone“ Aufzucht, um auf einer Pflanze nur Läuse gleichen Alters und somit in gleichem Entwicklungsstadium zu haben.</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u w:val="single"/>
          <w:lang w:val="de-DE"/>
        </w:rPr>
        <w:t>Durchführung der Prüfung</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Pflanzenstadium:</w:t>
      </w:r>
      <w:r w:rsidRPr="00950954">
        <w:rPr>
          <w:lang w:val="de-DE"/>
        </w:rPr>
        <w:tab/>
        <w:t>erstes Blatt etwa 2-3 cm groß</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Temperatur:</w:t>
      </w:r>
      <w:r w:rsidRPr="00950954">
        <w:rPr>
          <w:lang w:val="de-DE"/>
        </w:rPr>
        <w:tab/>
        <w:t>21</w:t>
      </w:r>
      <w:r>
        <w:sym w:font="Symbol" w:char="F0B0"/>
      </w:r>
      <w:r w:rsidRPr="00950954">
        <w:rPr>
          <w:lang w:val="de-DE"/>
        </w:rPr>
        <w:t>C</w:t>
      </w:r>
    </w:p>
    <w:p w:rsidR="005B4ED2" w:rsidRPr="00950954" w:rsidRDefault="005B4ED2" w:rsidP="005B4ED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Licht:</w:t>
      </w:r>
      <w:r w:rsidRPr="00950954">
        <w:rPr>
          <w:lang w:val="de-DE"/>
        </w:rPr>
        <w:tab/>
        <w:t>16 Stunden pro Tag</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Anzucht:</w:t>
      </w:r>
      <w:r w:rsidRPr="00950954">
        <w:rPr>
          <w:lang w:val="de-DE"/>
        </w:rPr>
        <w:tab/>
        <w:t>Aussaat in Sand, Pikieren im Keimblattstadium in Töpfe mit Komposterde</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Art der Inokulation:</w:t>
      </w:r>
      <w:r w:rsidRPr="00950954">
        <w:rPr>
          <w:lang w:val="de-DE"/>
        </w:rPr>
        <w:tab/>
        <w:t>Übertragung von 10 flügellosen Läusen pro Pflanze</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Dauer der Prüfung:</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 Aussaat bis Inokulation:</w:t>
      </w:r>
      <w:r w:rsidRPr="00950954">
        <w:rPr>
          <w:lang w:val="de-DE"/>
        </w:rPr>
        <w:tab/>
        <w:t>15 bis 18 Tage</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 Inokulation bis Erfassung</w:t>
      </w:r>
      <w:r w:rsidRPr="00950954">
        <w:rPr>
          <w:lang w:val="de-DE"/>
        </w:rPr>
        <w:tab/>
        <w:t>1 Tag</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Anzahl erfaßte Pflanzen:</w:t>
      </w:r>
      <w:r w:rsidRPr="00950954">
        <w:rPr>
          <w:lang w:val="de-DE"/>
        </w:rPr>
        <w:tab/>
        <w:t>30 Pflanzen</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jc w:val="left"/>
        <w:rPr>
          <w:lang w:val="de-DE"/>
        </w:rPr>
      </w:pPr>
      <w:r w:rsidRPr="00950954">
        <w:rPr>
          <w:lang w:val="de-DE"/>
        </w:rPr>
        <w:tab/>
      </w:r>
      <w:r w:rsidRPr="00950954">
        <w:rPr>
          <w:lang w:val="de-DE"/>
        </w:rPr>
        <w:tab/>
        <w:t>Erfassung:</w:t>
      </w:r>
      <w:r w:rsidRPr="00950954">
        <w:rPr>
          <w:lang w:val="de-DE"/>
        </w:rPr>
        <w:tab/>
        <w:t>- Resistenz vorhanden = weniger als 7 ausgewachsene Läuse pro Pflanze; selten Eier.</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r>
      <w:r w:rsidRPr="00950954">
        <w:rPr>
          <w:lang w:val="de-DE"/>
        </w:rPr>
        <w:tab/>
        <w:t>- Resistenz fehlend = 9 oder 10 ausgewachsene Läuse pro Pflanze; häufig Eier.</w:t>
      </w:r>
    </w:p>
    <w:p w:rsidR="005B4ED2" w:rsidRPr="00950954" w:rsidRDefault="005B4ED2" w:rsidP="005B4ED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r>
      <w:r w:rsidRPr="00950954">
        <w:rPr>
          <w:lang w:val="de-DE"/>
        </w:rPr>
        <w:tab/>
        <w:t>- Erfassung der Anzahl Läuse pro Pflanze 24 Stunden nach Inokulation.</w:t>
      </w:r>
    </w:p>
    <w:p w:rsidR="005B4ED2" w:rsidRPr="00950954" w:rsidRDefault="005B4ED2" w:rsidP="005B4ED2">
      <w:pPr>
        <w:ind w:left="4320" w:hanging="2835"/>
        <w:rPr>
          <w:lang w:val="de-DE"/>
        </w:rPr>
      </w:pPr>
      <w:r w:rsidRPr="00950954">
        <w:rPr>
          <w:lang w:val="de-DE"/>
        </w:rPr>
        <w:t>.</w:t>
      </w:r>
    </w:p>
    <w:p w:rsidR="005B4ED2" w:rsidRPr="00950954" w:rsidRDefault="005B4ED2" w:rsidP="005B4ED2">
      <w:pPr>
        <w:rPr>
          <w:u w:val="single"/>
          <w:lang w:val="de-DE"/>
        </w:rPr>
      </w:pPr>
      <w:r w:rsidRPr="00950954">
        <w:rPr>
          <w:u w:val="single"/>
          <w:lang w:val="de-DE"/>
        </w:rPr>
        <w:br w:type="page"/>
      </w:r>
    </w:p>
    <w:p w:rsidR="005B4ED2" w:rsidRPr="00950954" w:rsidRDefault="005B4ED2" w:rsidP="005B4ED2">
      <w:pPr>
        <w:rPr>
          <w:i/>
          <w:lang w:val="de-DE"/>
        </w:rPr>
      </w:pPr>
      <w:r w:rsidRPr="00950954">
        <w:rPr>
          <w:i/>
          <w:lang w:val="de-DE"/>
        </w:rPr>
        <w:lastRenderedPageBreak/>
        <w:t>Vorgeschlagener neuer Wortlaut:</w:t>
      </w:r>
    </w:p>
    <w:p w:rsidR="005B4ED2" w:rsidRPr="00950954" w:rsidRDefault="005B4ED2" w:rsidP="00C33309">
      <w:pPr>
        <w:rPr>
          <w:i/>
          <w:lang w:val="de-DE"/>
        </w:rPr>
      </w:pPr>
    </w:p>
    <w:p w:rsidR="005B4ED2" w:rsidRDefault="005B4ED2" w:rsidP="00C33309">
      <w:pPr>
        <w:spacing w:line="276" w:lineRule="auto"/>
        <w:jc w:val="left"/>
        <w:rPr>
          <w:i/>
          <w:u w:val="single"/>
          <w:lang w:val="de-DE"/>
        </w:rPr>
      </w:pPr>
      <w:r w:rsidRPr="00950954">
        <w:rPr>
          <w:u w:val="single"/>
          <w:lang w:val="de-DE"/>
        </w:rPr>
        <w:t xml:space="preserve">Zu 72: Resistenz gegen Befall von </w:t>
      </w:r>
      <w:r w:rsidRPr="00950954">
        <w:rPr>
          <w:i/>
          <w:u w:val="single"/>
          <w:lang w:val="de-DE"/>
        </w:rPr>
        <w:t xml:space="preserve">Aphis gossypii </w:t>
      </w:r>
    </w:p>
    <w:p w:rsidR="00C33309" w:rsidRPr="00950954" w:rsidRDefault="00C33309" w:rsidP="00C33309">
      <w:pPr>
        <w:spacing w:line="276" w:lineRule="auto"/>
        <w:jc w:val="left"/>
        <w:rPr>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33309" w:rsidRPr="008E0701" w:rsidTr="00076724">
        <w:trPr>
          <w:cantSplit/>
        </w:trPr>
        <w:tc>
          <w:tcPr>
            <w:tcW w:w="675" w:type="dxa"/>
          </w:tcPr>
          <w:p w:rsidR="00C33309" w:rsidRPr="00933276" w:rsidRDefault="00C33309" w:rsidP="00076724">
            <w:pPr>
              <w:tabs>
                <w:tab w:val="left" w:leader="dot" w:pos="3720"/>
              </w:tabs>
              <w:spacing w:before="20" w:after="20"/>
              <w:ind w:left="567" w:right="-108" w:hanging="567"/>
              <w:rPr>
                <w:rFonts w:cs="Arial"/>
              </w:rPr>
            </w:pPr>
            <w:r w:rsidRPr="00933276">
              <w:rPr>
                <w:rFonts w:cs="Arial"/>
              </w:rPr>
              <w:t>1.</w:t>
            </w:r>
          </w:p>
        </w:tc>
        <w:tc>
          <w:tcPr>
            <w:tcW w:w="3164" w:type="dxa"/>
          </w:tcPr>
          <w:p w:rsidR="00C33309" w:rsidRPr="00BE1886" w:rsidRDefault="00C33309" w:rsidP="00076724">
            <w:pPr>
              <w:spacing w:before="20" w:after="20"/>
              <w:jc w:val="left"/>
              <w:rPr>
                <w:rFonts w:cs="Arial"/>
              </w:rPr>
            </w:pPr>
            <w:r w:rsidRPr="00BE1886">
              <w:rPr>
                <w:rFonts w:cs="Arial"/>
              </w:rPr>
              <w:t>Pathogen</w:t>
            </w:r>
          </w:p>
        </w:tc>
        <w:tc>
          <w:tcPr>
            <w:tcW w:w="5908" w:type="dxa"/>
          </w:tcPr>
          <w:p w:rsidR="00C33309" w:rsidRPr="00B97BF7" w:rsidRDefault="00C33309" w:rsidP="00076724">
            <w:pPr>
              <w:spacing w:before="20" w:after="20"/>
              <w:rPr>
                <w:rFonts w:cs="Arial"/>
              </w:rPr>
            </w:pPr>
            <w:r>
              <w:rPr>
                <w:bCs/>
                <w:i/>
              </w:rPr>
              <w:t>Aphis gossypii</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2.</w:t>
            </w:r>
          </w:p>
        </w:tc>
        <w:tc>
          <w:tcPr>
            <w:tcW w:w="3164" w:type="dxa"/>
          </w:tcPr>
          <w:p w:rsidR="00C33309" w:rsidRPr="00BE1886" w:rsidRDefault="00C33309" w:rsidP="00076724">
            <w:pPr>
              <w:spacing w:before="20" w:after="20"/>
              <w:jc w:val="left"/>
              <w:rPr>
                <w:rFonts w:cs="Arial"/>
              </w:rPr>
            </w:pPr>
            <w:r w:rsidRPr="00BE1886">
              <w:rPr>
                <w:rFonts w:cs="Arial"/>
              </w:rPr>
              <w:t>Quarantänestatus</w:t>
            </w:r>
          </w:p>
        </w:tc>
        <w:tc>
          <w:tcPr>
            <w:tcW w:w="5908" w:type="dxa"/>
          </w:tcPr>
          <w:p w:rsidR="00C33309" w:rsidRPr="00B97BF7" w:rsidRDefault="00C33309" w:rsidP="00076724">
            <w:pPr>
              <w:spacing w:before="20" w:after="20"/>
              <w:rPr>
                <w:rFonts w:cs="Arial"/>
              </w:rPr>
            </w:pPr>
            <w:r>
              <w:t>keiner</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3.</w:t>
            </w:r>
          </w:p>
        </w:tc>
        <w:tc>
          <w:tcPr>
            <w:tcW w:w="3164" w:type="dxa"/>
          </w:tcPr>
          <w:p w:rsidR="00C33309" w:rsidRPr="00BE1886" w:rsidRDefault="00C33309" w:rsidP="00076724">
            <w:pPr>
              <w:spacing w:before="20" w:after="20"/>
              <w:jc w:val="left"/>
              <w:rPr>
                <w:rFonts w:cs="Arial"/>
              </w:rPr>
            </w:pPr>
            <w:r w:rsidRPr="00BE1886">
              <w:rPr>
                <w:rFonts w:cs="Arial"/>
              </w:rPr>
              <w:t>Wirtsarten</w:t>
            </w:r>
          </w:p>
        </w:tc>
        <w:tc>
          <w:tcPr>
            <w:tcW w:w="5908" w:type="dxa"/>
          </w:tcPr>
          <w:p w:rsidR="00C33309" w:rsidRPr="00B97BF7" w:rsidRDefault="00C33309" w:rsidP="00076724">
            <w:pPr>
              <w:spacing w:before="20" w:after="20"/>
              <w:rPr>
                <w:rFonts w:cs="Arial"/>
              </w:rPr>
            </w:pPr>
            <w:r>
              <w:rPr>
                <w:bCs/>
                <w:i/>
              </w:rPr>
              <w:t>Cucumis melo</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4.</w:t>
            </w:r>
          </w:p>
        </w:tc>
        <w:tc>
          <w:tcPr>
            <w:tcW w:w="3164" w:type="dxa"/>
          </w:tcPr>
          <w:p w:rsidR="00C33309" w:rsidRPr="00BE1886" w:rsidRDefault="00C33309" w:rsidP="00076724">
            <w:pPr>
              <w:spacing w:before="20" w:after="20"/>
              <w:jc w:val="left"/>
              <w:rPr>
                <w:rFonts w:cs="Arial"/>
              </w:rPr>
            </w:pPr>
            <w:r w:rsidRPr="00BE1886">
              <w:rPr>
                <w:rFonts w:cs="Arial"/>
              </w:rPr>
              <w:t>Quelle des Inokulums</w:t>
            </w:r>
          </w:p>
        </w:tc>
        <w:tc>
          <w:tcPr>
            <w:tcW w:w="5908" w:type="dxa"/>
          </w:tcPr>
          <w:p w:rsidR="00C33309" w:rsidRPr="00B97BF7" w:rsidRDefault="00C33309" w:rsidP="00076724">
            <w:pPr>
              <w:spacing w:before="20" w:after="20"/>
              <w:rPr>
                <w:rFonts w:cs="Arial"/>
              </w:rPr>
            </w:pPr>
            <w:r>
              <w:rPr>
                <w:bCs/>
              </w:rPr>
              <w:t>INRA GAFL (FR)</w:t>
            </w:r>
          </w:p>
        </w:tc>
      </w:tr>
      <w:tr w:rsidR="00C33309" w:rsidRPr="00C03CC7"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5.</w:t>
            </w:r>
          </w:p>
        </w:tc>
        <w:tc>
          <w:tcPr>
            <w:tcW w:w="3164" w:type="dxa"/>
          </w:tcPr>
          <w:p w:rsidR="00C33309" w:rsidRPr="00BE1886" w:rsidRDefault="00C33309" w:rsidP="00076724">
            <w:pPr>
              <w:spacing w:before="20" w:after="20"/>
              <w:jc w:val="left"/>
              <w:rPr>
                <w:rFonts w:cs="Arial"/>
              </w:rPr>
            </w:pPr>
            <w:r w:rsidRPr="00BE1886">
              <w:rPr>
                <w:rFonts w:cs="Arial"/>
              </w:rPr>
              <w:t>Isolat</w:t>
            </w:r>
          </w:p>
        </w:tc>
        <w:tc>
          <w:tcPr>
            <w:tcW w:w="5908" w:type="dxa"/>
          </w:tcPr>
          <w:p w:rsidR="00C33309" w:rsidRPr="00B97BF7" w:rsidRDefault="00C33309" w:rsidP="00076724">
            <w:pPr>
              <w:spacing w:before="20" w:after="20"/>
              <w:rPr>
                <w:rFonts w:cs="Arial"/>
              </w:rPr>
            </w:pPr>
            <w:r>
              <w:t>NM1 Klon</w:t>
            </w:r>
          </w:p>
        </w:tc>
      </w:tr>
      <w:tr w:rsidR="00C33309" w:rsidRPr="00C03CC7"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6.</w:t>
            </w:r>
          </w:p>
        </w:tc>
        <w:tc>
          <w:tcPr>
            <w:tcW w:w="3164" w:type="dxa"/>
          </w:tcPr>
          <w:p w:rsidR="00C33309" w:rsidRPr="00BE1886" w:rsidRDefault="00C33309" w:rsidP="00076724">
            <w:pPr>
              <w:spacing w:before="20" w:after="20"/>
              <w:jc w:val="left"/>
              <w:rPr>
                <w:rFonts w:cs="Arial"/>
              </w:rPr>
            </w:pPr>
            <w:r w:rsidRPr="00BE1886">
              <w:rPr>
                <w:rFonts w:cs="Arial"/>
              </w:rPr>
              <w:t>Feststellung der Isolatidentität</w:t>
            </w:r>
          </w:p>
        </w:tc>
        <w:tc>
          <w:tcPr>
            <w:tcW w:w="5908" w:type="dxa"/>
          </w:tcPr>
          <w:p w:rsidR="00C33309" w:rsidRPr="00B97BF7" w:rsidRDefault="00C33309" w:rsidP="00076724">
            <w:pPr>
              <w:spacing w:before="20" w:after="20"/>
              <w:rPr>
                <w:rFonts w:cs="Arial"/>
              </w:rPr>
            </w:pPr>
            <w:r>
              <w:t>-</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7.</w:t>
            </w:r>
          </w:p>
        </w:tc>
        <w:tc>
          <w:tcPr>
            <w:tcW w:w="3164" w:type="dxa"/>
          </w:tcPr>
          <w:p w:rsidR="00C33309" w:rsidRPr="00BE1886" w:rsidRDefault="00C33309" w:rsidP="00076724">
            <w:pPr>
              <w:spacing w:before="20" w:after="20"/>
              <w:jc w:val="left"/>
              <w:rPr>
                <w:rFonts w:cs="Arial"/>
              </w:rPr>
            </w:pPr>
            <w:r w:rsidRPr="00BE1886">
              <w:rPr>
                <w:rFonts w:cs="Arial"/>
              </w:rPr>
              <w:t>Feststellung der Pathogenität</w:t>
            </w:r>
          </w:p>
        </w:tc>
        <w:tc>
          <w:tcPr>
            <w:tcW w:w="5908" w:type="dxa"/>
          </w:tcPr>
          <w:p w:rsidR="00C33309" w:rsidRPr="00B97BF7" w:rsidRDefault="00C33309" w:rsidP="00076724">
            <w:pPr>
              <w:spacing w:before="20" w:after="20"/>
              <w:rPr>
                <w:rFonts w:cs="Arial"/>
              </w:rPr>
            </w:pPr>
            <w:r>
              <w:t>an anfälligen Pflanzen</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w:t>
            </w:r>
          </w:p>
        </w:tc>
        <w:tc>
          <w:tcPr>
            <w:tcW w:w="3164" w:type="dxa"/>
          </w:tcPr>
          <w:p w:rsidR="00C33309" w:rsidRPr="00BE1886" w:rsidRDefault="00C33309" w:rsidP="00076724">
            <w:pPr>
              <w:spacing w:before="20" w:after="20"/>
              <w:jc w:val="left"/>
              <w:rPr>
                <w:rFonts w:cs="Arial"/>
              </w:rPr>
            </w:pPr>
            <w:r w:rsidRPr="00BE1886">
              <w:rPr>
                <w:rFonts w:cs="Arial"/>
              </w:rPr>
              <w:t>Vermehrung des Ino</w:t>
            </w:r>
            <w:r>
              <w:rPr>
                <w:rFonts w:cs="Arial"/>
              </w:rPr>
              <w:t>k</w:t>
            </w:r>
            <w:r w:rsidRPr="00BE1886">
              <w:rPr>
                <w:rFonts w:cs="Arial"/>
              </w:rPr>
              <w:t>ulums</w:t>
            </w:r>
          </w:p>
        </w:tc>
        <w:tc>
          <w:tcPr>
            <w:tcW w:w="5908" w:type="dxa"/>
          </w:tcPr>
          <w:p w:rsidR="00C33309" w:rsidRPr="0052350C" w:rsidRDefault="00C33309" w:rsidP="00076724">
            <w:pPr>
              <w:spacing w:before="20" w:after="20"/>
              <w:rPr>
                <w:rFonts w:cs="Arial"/>
              </w:rPr>
            </w:pP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8.1</w:t>
            </w:r>
          </w:p>
        </w:tc>
        <w:tc>
          <w:tcPr>
            <w:tcW w:w="3164" w:type="dxa"/>
          </w:tcPr>
          <w:p w:rsidR="00C33309" w:rsidRPr="00BE1886" w:rsidRDefault="00C33309" w:rsidP="00076724">
            <w:pPr>
              <w:spacing w:before="20" w:after="20"/>
              <w:jc w:val="left"/>
              <w:rPr>
                <w:rFonts w:cs="Arial"/>
              </w:rPr>
            </w:pPr>
            <w:r w:rsidRPr="00BE1886">
              <w:rPr>
                <w:rFonts w:cs="Arial"/>
              </w:rPr>
              <w:t>Vermehrungsmedium</w:t>
            </w:r>
          </w:p>
        </w:tc>
        <w:tc>
          <w:tcPr>
            <w:tcW w:w="5908" w:type="dxa"/>
          </w:tcPr>
          <w:p w:rsidR="00C33309" w:rsidRPr="00950954" w:rsidRDefault="00C33309" w:rsidP="00076724">
            <w:pPr>
              <w:spacing w:before="20" w:after="20"/>
              <w:rPr>
                <w:rFonts w:cs="Arial"/>
                <w:lang w:val="de-DE"/>
              </w:rPr>
            </w:pPr>
            <w:r w:rsidRPr="00950954">
              <w:rPr>
                <w:lang w:val="de-DE"/>
              </w:rPr>
              <w:t>lebende Pflanzen (obligater Parasit), z.B. junge Melonen- oder Gurkenpflanzen</w:t>
            </w:r>
          </w:p>
        </w:tc>
      </w:tr>
      <w:tr w:rsidR="00C33309" w:rsidRPr="00706F59"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8.2</w:t>
            </w:r>
          </w:p>
        </w:tc>
        <w:tc>
          <w:tcPr>
            <w:tcW w:w="3164" w:type="dxa"/>
          </w:tcPr>
          <w:p w:rsidR="00C33309" w:rsidRPr="00BE1886" w:rsidRDefault="00C33309" w:rsidP="00076724">
            <w:pPr>
              <w:spacing w:before="20" w:after="20"/>
              <w:jc w:val="left"/>
              <w:rPr>
                <w:rFonts w:cs="Arial"/>
              </w:rPr>
            </w:pPr>
            <w:r w:rsidRPr="00BE1886">
              <w:rPr>
                <w:rFonts w:cs="Arial"/>
              </w:rPr>
              <w:t>Vermehrungssorte</w:t>
            </w:r>
          </w:p>
        </w:tc>
        <w:tc>
          <w:tcPr>
            <w:tcW w:w="5908" w:type="dxa"/>
          </w:tcPr>
          <w:p w:rsidR="00C33309" w:rsidRPr="00706F59" w:rsidRDefault="00C33309" w:rsidP="00076724">
            <w:pPr>
              <w:spacing w:before="20" w:after="20"/>
              <w:rPr>
                <w:rFonts w:cs="Arial"/>
                <w:lang w:val="fr-CH"/>
              </w:rPr>
            </w:pPr>
            <w:r w:rsidRPr="00706F59">
              <w:rPr>
                <w:lang w:val="fr-CH"/>
              </w:rPr>
              <w:t>auf anfälligen Sorten (Corona, Védrantais, Ventura)</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8.3</w:t>
            </w:r>
          </w:p>
        </w:tc>
        <w:tc>
          <w:tcPr>
            <w:tcW w:w="3164" w:type="dxa"/>
          </w:tcPr>
          <w:p w:rsidR="00C33309" w:rsidRPr="00BE1886" w:rsidRDefault="00C33309" w:rsidP="00076724">
            <w:pPr>
              <w:spacing w:before="20" w:after="20"/>
              <w:jc w:val="left"/>
              <w:rPr>
                <w:rFonts w:cs="Arial"/>
              </w:rPr>
            </w:pPr>
            <w:r w:rsidRPr="00BE1886">
              <w:rPr>
                <w:rFonts w:cs="Arial"/>
              </w:rPr>
              <w:t>Pflanzenstadium bei der Inokulation</w:t>
            </w:r>
          </w:p>
        </w:tc>
        <w:tc>
          <w:tcPr>
            <w:tcW w:w="5908" w:type="dxa"/>
          </w:tcPr>
          <w:p w:rsidR="00C33309" w:rsidRPr="00950954" w:rsidRDefault="00C33309" w:rsidP="00076724">
            <w:pPr>
              <w:spacing w:before="20" w:after="20"/>
              <w:rPr>
                <w:rFonts w:cs="Arial"/>
                <w:lang w:val="de-DE"/>
              </w:rPr>
            </w:pPr>
            <w:r w:rsidRPr="00950954">
              <w:rPr>
                <w:lang w:val="de-DE"/>
              </w:rPr>
              <w:t>bei erstem Blatt (das etwa 2-3 cm mißt)</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8.4</w:t>
            </w:r>
          </w:p>
        </w:tc>
        <w:tc>
          <w:tcPr>
            <w:tcW w:w="3164" w:type="dxa"/>
          </w:tcPr>
          <w:p w:rsidR="00C33309" w:rsidRPr="00BE1886" w:rsidRDefault="00C33309" w:rsidP="00076724">
            <w:pPr>
              <w:spacing w:before="20" w:after="20"/>
              <w:jc w:val="left"/>
              <w:rPr>
                <w:rFonts w:cs="Arial"/>
              </w:rPr>
            </w:pPr>
            <w:r w:rsidRPr="00BE1886">
              <w:rPr>
                <w:rFonts w:cs="Arial"/>
              </w:rPr>
              <w:t>Inokulationsmedium</w:t>
            </w:r>
          </w:p>
        </w:tc>
        <w:tc>
          <w:tcPr>
            <w:tcW w:w="5908" w:type="dxa"/>
          </w:tcPr>
          <w:p w:rsidR="00C33309" w:rsidRPr="0052350C" w:rsidRDefault="00C33309" w:rsidP="00076724">
            <w:pPr>
              <w:spacing w:before="20" w:after="20"/>
              <w:rPr>
                <w:rFonts w:cs="Arial"/>
              </w:rPr>
            </w:pPr>
            <w:r>
              <w:t>-</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8.5</w:t>
            </w:r>
          </w:p>
        </w:tc>
        <w:tc>
          <w:tcPr>
            <w:tcW w:w="3164" w:type="dxa"/>
          </w:tcPr>
          <w:p w:rsidR="00C33309" w:rsidRPr="00BE1886" w:rsidRDefault="00C33309" w:rsidP="00076724">
            <w:pPr>
              <w:spacing w:before="20" w:after="20"/>
              <w:jc w:val="left"/>
              <w:rPr>
                <w:rFonts w:cs="Arial"/>
              </w:rPr>
            </w:pPr>
            <w:r w:rsidRPr="00BE1886">
              <w:rPr>
                <w:rFonts w:cs="Arial"/>
              </w:rPr>
              <w:t>Inokulationsmethode</w:t>
            </w:r>
          </w:p>
        </w:tc>
        <w:tc>
          <w:tcPr>
            <w:tcW w:w="5908" w:type="dxa"/>
          </w:tcPr>
          <w:p w:rsidR="00C33309" w:rsidRPr="00950954" w:rsidRDefault="00C33309" w:rsidP="00076724">
            <w:pPr>
              <w:spacing w:before="20" w:after="20"/>
              <w:rPr>
                <w:rFonts w:cs="Arial"/>
                <w:lang w:val="de-DE"/>
              </w:rPr>
            </w:pPr>
            <w:r w:rsidRPr="00950954">
              <w:rPr>
                <w:color w:val="000000" w:themeColor="text1"/>
                <w:lang w:val="de-DE"/>
              </w:rPr>
              <w:t>ein Stück befallenes Blatt (visuelle Einschätzung) auflegen oder zehn ausgewachsene flügellose Läuse pro Pflanze aufsetzen</w:t>
            </w:r>
          </w:p>
        </w:tc>
      </w:tr>
      <w:tr w:rsidR="00C33309" w:rsidRPr="001D2F70"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8.6</w:t>
            </w:r>
          </w:p>
        </w:tc>
        <w:tc>
          <w:tcPr>
            <w:tcW w:w="3164" w:type="dxa"/>
          </w:tcPr>
          <w:p w:rsidR="00C33309" w:rsidRPr="00BE1886" w:rsidRDefault="00C33309" w:rsidP="00076724">
            <w:pPr>
              <w:spacing w:before="20" w:after="20"/>
              <w:jc w:val="left"/>
              <w:rPr>
                <w:rFonts w:cs="Arial"/>
              </w:rPr>
            </w:pPr>
            <w:r w:rsidRPr="00BE1886">
              <w:rPr>
                <w:rFonts w:cs="Arial"/>
              </w:rPr>
              <w:t>Ernte des Inokulums</w:t>
            </w:r>
          </w:p>
        </w:tc>
        <w:tc>
          <w:tcPr>
            <w:tcW w:w="5908" w:type="dxa"/>
          </w:tcPr>
          <w:p w:rsidR="00C33309" w:rsidRPr="0052350C" w:rsidRDefault="00C33309" w:rsidP="00076724">
            <w:pPr>
              <w:spacing w:before="20" w:after="20"/>
              <w:rPr>
                <w:rFonts w:cs="Arial"/>
              </w:rPr>
            </w:pPr>
            <w:r>
              <w:t>-</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8.7</w:t>
            </w:r>
          </w:p>
        </w:tc>
        <w:tc>
          <w:tcPr>
            <w:tcW w:w="3164" w:type="dxa"/>
          </w:tcPr>
          <w:p w:rsidR="00C33309" w:rsidRPr="00BE1886" w:rsidRDefault="00C33309" w:rsidP="00076724">
            <w:pPr>
              <w:spacing w:before="20" w:after="20"/>
              <w:jc w:val="left"/>
              <w:rPr>
                <w:rFonts w:cs="Arial"/>
              </w:rPr>
            </w:pPr>
            <w:r>
              <w:rPr>
                <w:rFonts w:cs="Arial"/>
              </w:rPr>
              <w:t>P</w:t>
            </w:r>
            <w:r w:rsidRPr="00BE1886">
              <w:rPr>
                <w:rFonts w:cs="Arial"/>
              </w:rPr>
              <w:t>rüfung des geernteten Inokulums</w:t>
            </w:r>
          </w:p>
        </w:tc>
        <w:tc>
          <w:tcPr>
            <w:tcW w:w="5908" w:type="dxa"/>
          </w:tcPr>
          <w:p w:rsidR="00C33309" w:rsidRPr="0052350C" w:rsidRDefault="00C33309" w:rsidP="00076724">
            <w:pPr>
              <w:spacing w:before="20" w:after="20"/>
              <w:rPr>
                <w:rFonts w:cs="Arial"/>
              </w:rPr>
            </w:pPr>
            <w:r>
              <w:t>-</w:t>
            </w:r>
          </w:p>
        </w:tc>
      </w:tr>
      <w:tr w:rsidR="00C33309" w:rsidRPr="001D2F70"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8.8</w:t>
            </w:r>
          </w:p>
        </w:tc>
        <w:tc>
          <w:tcPr>
            <w:tcW w:w="3164" w:type="dxa"/>
          </w:tcPr>
          <w:p w:rsidR="00C33309" w:rsidRPr="00BE1886" w:rsidRDefault="00C33309" w:rsidP="00076724">
            <w:pPr>
              <w:spacing w:before="20" w:after="20"/>
              <w:jc w:val="left"/>
              <w:rPr>
                <w:rFonts w:cs="Arial"/>
              </w:rPr>
            </w:pPr>
            <w:r w:rsidRPr="00BE1886">
              <w:rPr>
                <w:rFonts w:cs="Arial"/>
              </w:rPr>
              <w:t>Haltbarkeit/Lebensfähigkeit des Inokulums</w:t>
            </w:r>
          </w:p>
        </w:tc>
        <w:tc>
          <w:tcPr>
            <w:tcW w:w="5908" w:type="dxa"/>
          </w:tcPr>
          <w:p w:rsidR="00C33309" w:rsidRPr="0052350C" w:rsidRDefault="00C33309" w:rsidP="00076724">
            <w:pPr>
              <w:spacing w:before="20" w:after="20"/>
              <w:rPr>
                <w:rFonts w:cs="Arial"/>
              </w:rPr>
            </w:pPr>
            <w:r>
              <w:t>-</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w:t>
            </w:r>
          </w:p>
        </w:tc>
        <w:tc>
          <w:tcPr>
            <w:tcW w:w="3164" w:type="dxa"/>
          </w:tcPr>
          <w:p w:rsidR="00C33309" w:rsidRPr="00BE1886" w:rsidRDefault="00C33309" w:rsidP="00076724">
            <w:pPr>
              <w:spacing w:before="20" w:after="20"/>
              <w:jc w:val="left"/>
              <w:rPr>
                <w:rFonts w:cs="Arial"/>
              </w:rPr>
            </w:pPr>
            <w:r w:rsidRPr="00BE1886">
              <w:rPr>
                <w:rFonts w:cs="Arial"/>
              </w:rPr>
              <w:t>Prüfungsanlage</w:t>
            </w:r>
          </w:p>
        </w:tc>
        <w:tc>
          <w:tcPr>
            <w:tcW w:w="5908" w:type="dxa"/>
          </w:tcPr>
          <w:p w:rsidR="00C33309" w:rsidRPr="0052350C" w:rsidRDefault="00C33309" w:rsidP="00076724">
            <w:pPr>
              <w:spacing w:before="20" w:after="20"/>
              <w:rPr>
                <w:rFonts w:cs="Arial"/>
              </w:rPr>
            </w:pPr>
          </w:p>
        </w:tc>
      </w:tr>
      <w:tr w:rsidR="00C33309" w:rsidRPr="00C03CC7" w:rsidTr="00076724">
        <w:trPr>
          <w:cantSplit/>
        </w:trPr>
        <w:tc>
          <w:tcPr>
            <w:tcW w:w="675" w:type="dxa"/>
          </w:tcPr>
          <w:p w:rsidR="00C33309" w:rsidRPr="00933276" w:rsidRDefault="00C33309" w:rsidP="00076724">
            <w:pPr>
              <w:tabs>
                <w:tab w:val="left" w:leader="dot" w:pos="3720"/>
              </w:tabs>
              <w:spacing w:before="20" w:after="20"/>
              <w:jc w:val="left"/>
              <w:rPr>
                <w:rFonts w:cs="Arial"/>
              </w:rPr>
            </w:pPr>
            <w:r w:rsidRPr="00933276">
              <w:rPr>
                <w:rFonts w:cs="Arial"/>
              </w:rPr>
              <w:t>9.1</w:t>
            </w:r>
          </w:p>
        </w:tc>
        <w:tc>
          <w:tcPr>
            <w:tcW w:w="3164" w:type="dxa"/>
          </w:tcPr>
          <w:p w:rsidR="00C33309" w:rsidRPr="00A53563" w:rsidRDefault="00C33309" w:rsidP="00076724">
            <w:pPr>
              <w:spacing w:before="20" w:after="20"/>
              <w:jc w:val="left"/>
              <w:rPr>
                <w:rFonts w:cs="Arial"/>
                <w:lang w:val="de-DE"/>
              </w:rPr>
            </w:pPr>
            <w:r w:rsidRPr="00A53563">
              <w:rPr>
                <w:rFonts w:cs="Arial"/>
                <w:lang w:val="de-DE"/>
              </w:rPr>
              <w:t>Anzahl der Pflanzen pro Genotyp</w:t>
            </w:r>
          </w:p>
        </w:tc>
        <w:tc>
          <w:tcPr>
            <w:tcW w:w="5908" w:type="dxa"/>
          </w:tcPr>
          <w:p w:rsidR="00C33309" w:rsidRPr="0052350C" w:rsidRDefault="00C33309" w:rsidP="00076724">
            <w:pPr>
              <w:spacing w:before="20" w:after="20"/>
              <w:rPr>
                <w:rFonts w:cs="Arial"/>
              </w:rPr>
            </w:pPr>
            <w:r>
              <w:t>30</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9.2</w:t>
            </w:r>
          </w:p>
        </w:tc>
        <w:tc>
          <w:tcPr>
            <w:tcW w:w="3164" w:type="dxa"/>
          </w:tcPr>
          <w:p w:rsidR="00C33309" w:rsidRPr="00BE1886" w:rsidRDefault="00C33309" w:rsidP="00076724">
            <w:pPr>
              <w:spacing w:before="20" w:after="20"/>
              <w:jc w:val="left"/>
              <w:rPr>
                <w:rFonts w:cs="Arial"/>
              </w:rPr>
            </w:pPr>
            <w:r w:rsidRPr="00BE1886">
              <w:rPr>
                <w:rFonts w:cs="Arial"/>
              </w:rPr>
              <w:t>Anzahl der Wiederholungen</w:t>
            </w:r>
          </w:p>
        </w:tc>
        <w:tc>
          <w:tcPr>
            <w:tcW w:w="5908" w:type="dxa"/>
          </w:tcPr>
          <w:p w:rsidR="00C33309" w:rsidRPr="0052350C" w:rsidRDefault="00C33309" w:rsidP="00076724">
            <w:pPr>
              <w:spacing w:before="20" w:after="20"/>
              <w:rPr>
                <w:rFonts w:cs="Arial"/>
              </w:rPr>
            </w:pPr>
            <w:r>
              <w:t>z.B. 3</w:t>
            </w:r>
          </w:p>
        </w:tc>
      </w:tr>
      <w:tr w:rsidR="00C33309" w:rsidRPr="00C03CC7"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9.3</w:t>
            </w:r>
          </w:p>
        </w:tc>
        <w:tc>
          <w:tcPr>
            <w:tcW w:w="3164" w:type="dxa"/>
          </w:tcPr>
          <w:p w:rsidR="00C33309" w:rsidRPr="00BE1886" w:rsidRDefault="00C33309" w:rsidP="00076724">
            <w:pPr>
              <w:spacing w:before="20" w:after="20"/>
              <w:jc w:val="left"/>
              <w:rPr>
                <w:rFonts w:cs="Arial"/>
              </w:rPr>
            </w:pPr>
            <w:r w:rsidRPr="00BE1886">
              <w:rPr>
                <w:rFonts w:cs="Arial"/>
              </w:rPr>
              <w:t>Kontrollsorten</w:t>
            </w:r>
          </w:p>
        </w:tc>
        <w:tc>
          <w:tcPr>
            <w:tcW w:w="5908" w:type="dxa"/>
          </w:tcPr>
          <w:p w:rsidR="00C33309" w:rsidRPr="00B97BF7" w:rsidRDefault="00C33309" w:rsidP="00076724">
            <w:pPr>
              <w:tabs>
                <w:tab w:val="left" w:leader="dot" w:pos="3686"/>
              </w:tabs>
              <w:autoSpaceDE w:val="0"/>
              <w:autoSpaceDN w:val="0"/>
              <w:adjustRightInd w:val="0"/>
              <w:spacing w:before="20" w:after="20"/>
              <w:rPr>
                <w:rFonts w:cs="Arial"/>
              </w:rPr>
            </w:pPr>
          </w:p>
        </w:tc>
      </w:tr>
      <w:tr w:rsidR="00C33309" w:rsidRPr="00C03CC7" w:rsidTr="00076724">
        <w:trPr>
          <w:cantSplit/>
        </w:trPr>
        <w:tc>
          <w:tcPr>
            <w:tcW w:w="675" w:type="dxa"/>
          </w:tcPr>
          <w:p w:rsidR="00C33309" w:rsidRPr="00933276" w:rsidRDefault="00C33309" w:rsidP="00076724">
            <w:pPr>
              <w:tabs>
                <w:tab w:val="left" w:leader="dot" w:pos="3720"/>
              </w:tabs>
              <w:spacing w:before="20" w:after="20"/>
              <w:rPr>
                <w:rFonts w:cs="Arial"/>
              </w:rPr>
            </w:pPr>
          </w:p>
        </w:tc>
        <w:tc>
          <w:tcPr>
            <w:tcW w:w="3164" w:type="dxa"/>
          </w:tcPr>
          <w:p w:rsidR="00C33309" w:rsidRPr="0052350C" w:rsidRDefault="00C33309" w:rsidP="00076724">
            <w:pPr>
              <w:tabs>
                <w:tab w:val="left" w:leader="dot" w:pos="3544"/>
              </w:tabs>
              <w:autoSpaceDE w:val="0"/>
              <w:autoSpaceDN w:val="0"/>
              <w:adjustRightInd w:val="0"/>
              <w:spacing w:before="20" w:after="20"/>
              <w:ind w:left="426"/>
              <w:jc w:val="left"/>
              <w:rPr>
                <w:rFonts w:cs="Arial"/>
              </w:rPr>
            </w:pPr>
            <w:r>
              <w:t xml:space="preserve">[1] </w:t>
            </w:r>
            <w:r>
              <w:rPr>
                <w:bCs/>
              </w:rPr>
              <w:t>fehlend</w:t>
            </w:r>
          </w:p>
        </w:tc>
        <w:tc>
          <w:tcPr>
            <w:tcW w:w="5908" w:type="dxa"/>
          </w:tcPr>
          <w:p w:rsidR="00C33309" w:rsidRPr="0052350C" w:rsidRDefault="00C33309" w:rsidP="00076724">
            <w:pPr>
              <w:tabs>
                <w:tab w:val="left" w:leader="dot" w:pos="3686"/>
              </w:tabs>
              <w:autoSpaceDE w:val="0"/>
              <w:autoSpaceDN w:val="0"/>
              <w:adjustRightInd w:val="0"/>
              <w:spacing w:before="20" w:after="20"/>
              <w:rPr>
                <w:rFonts w:cs="Arial"/>
              </w:rPr>
            </w:pPr>
            <w:r>
              <w:t>Védrantais</w:t>
            </w:r>
          </w:p>
        </w:tc>
      </w:tr>
      <w:tr w:rsidR="00C33309" w:rsidRPr="001D2F70" w:rsidTr="00076724">
        <w:trPr>
          <w:cantSplit/>
        </w:trPr>
        <w:tc>
          <w:tcPr>
            <w:tcW w:w="675" w:type="dxa"/>
          </w:tcPr>
          <w:p w:rsidR="00C33309" w:rsidRPr="00933276" w:rsidRDefault="00C33309" w:rsidP="00076724">
            <w:pPr>
              <w:tabs>
                <w:tab w:val="left" w:leader="dot" w:pos="3720"/>
              </w:tabs>
              <w:spacing w:before="20" w:after="20"/>
              <w:rPr>
                <w:rFonts w:cs="Arial"/>
              </w:rPr>
            </w:pPr>
          </w:p>
        </w:tc>
        <w:tc>
          <w:tcPr>
            <w:tcW w:w="3164" w:type="dxa"/>
          </w:tcPr>
          <w:p w:rsidR="00C33309" w:rsidRPr="0052350C" w:rsidRDefault="00C33309" w:rsidP="00076724">
            <w:pPr>
              <w:tabs>
                <w:tab w:val="left" w:leader="dot" w:pos="3720"/>
              </w:tabs>
              <w:spacing w:before="20" w:after="20"/>
              <w:ind w:left="426"/>
              <w:rPr>
                <w:rFonts w:cs="Arial"/>
              </w:rPr>
            </w:pPr>
            <w:r>
              <w:t>[9] vorhanden</w:t>
            </w:r>
          </w:p>
        </w:tc>
        <w:tc>
          <w:tcPr>
            <w:tcW w:w="5908" w:type="dxa"/>
          </w:tcPr>
          <w:p w:rsidR="00C33309" w:rsidRPr="0052350C" w:rsidRDefault="00C33309" w:rsidP="00076724">
            <w:pPr>
              <w:tabs>
                <w:tab w:val="left" w:leader="dot" w:pos="3686"/>
              </w:tabs>
              <w:autoSpaceDE w:val="0"/>
              <w:autoSpaceDN w:val="0"/>
              <w:adjustRightInd w:val="0"/>
              <w:spacing w:before="20" w:after="20"/>
              <w:rPr>
                <w:rFonts w:cs="Arial"/>
              </w:rPr>
            </w:pPr>
            <w:r>
              <w:t>AR Hale’s Best Jumbo, AR Top Mark, Virgos</w:t>
            </w:r>
          </w:p>
        </w:tc>
      </w:tr>
      <w:tr w:rsidR="00C33309" w:rsidRPr="001D2F70"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9.4</w:t>
            </w:r>
          </w:p>
        </w:tc>
        <w:tc>
          <w:tcPr>
            <w:tcW w:w="3164" w:type="dxa"/>
          </w:tcPr>
          <w:p w:rsidR="00C33309" w:rsidRPr="00BE1886" w:rsidRDefault="00C33309" w:rsidP="00076724">
            <w:pPr>
              <w:spacing w:before="20" w:after="20"/>
              <w:jc w:val="left"/>
              <w:rPr>
                <w:rFonts w:cs="Arial"/>
              </w:rPr>
            </w:pPr>
            <w:r w:rsidRPr="00BE1886">
              <w:rPr>
                <w:rFonts w:cs="Arial"/>
              </w:rPr>
              <w:t>Gestaltung der Prüfung</w:t>
            </w:r>
          </w:p>
        </w:tc>
        <w:tc>
          <w:tcPr>
            <w:tcW w:w="5908" w:type="dxa"/>
          </w:tcPr>
          <w:p w:rsidR="00C33309" w:rsidRPr="0052350C" w:rsidRDefault="00C33309" w:rsidP="00076724">
            <w:pPr>
              <w:spacing w:before="20" w:after="20"/>
              <w:rPr>
                <w:rFonts w:cs="Arial"/>
              </w:rPr>
            </w:pPr>
            <w:r>
              <w:t>-</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9.5</w:t>
            </w:r>
          </w:p>
        </w:tc>
        <w:tc>
          <w:tcPr>
            <w:tcW w:w="3164" w:type="dxa"/>
          </w:tcPr>
          <w:p w:rsidR="00C33309" w:rsidRPr="00BE1886" w:rsidRDefault="00C33309" w:rsidP="00076724">
            <w:pPr>
              <w:spacing w:before="20" w:after="20"/>
              <w:jc w:val="left"/>
              <w:rPr>
                <w:rFonts w:cs="Arial"/>
              </w:rPr>
            </w:pPr>
            <w:r w:rsidRPr="00BE1886">
              <w:rPr>
                <w:rFonts w:cs="Arial"/>
              </w:rPr>
              <w:t>Prüfungseinrichtung</w:t>
            </w:r>
          </w:p>
        </w:tc>
        <w:tc>
          <w:tcPr>
            <w:tcW w:w="5908" w:type="dxa"/>
          </w:tcPr>
          <w:p w:rsidR="00C33309" w:rsidRPr="0052350C" w:rsidRDefault="00C33309" w:rsidP="00076724">
            <w:pPr>
              <w:spacing w:before="20" w:after="20"/>
              <w:rPr>
                <w:rFonts w:cs="Arial"/>
              </w:rPr>
            </w:pPr>
            <w:r>
              <w:t>-</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9.6</w:t>
            </w:r>
          </w:p>
        </w:tc>
        <w:tc>
          <w:tcPr>
            <w:tcW w:w="3164" w:type="dxa"/>
          </w:tcPr>
          <w:p w:rsidR="00C33309" w:rsidRPr="00BE1886" w:rsidRDefault="00C33309" w:rsidP="00076724">
            <w:pPr>
              <w:spacing w:before="20" w:after="20"/>
              <w:jc w:val="left"/>
              <w:rPr>
                <w:rFonts w:cs="Arial"/>
              </w:rPr>
            </w:pPr>
            <w:r w:rsidRPr="00BE1886">
              <w:rPr>
                <w:rFonts w:cs="Arial"/>
              </w:rPr>
              <w:t>Temperatur</w:t>
            </w:r>
          </w:p>
        </w:tc>
        <w:tc>
          <w:tcPr>
            <w:tcW w:w="5908" w:type="dxa"/>
          </w:tcPr>
          <w:p w:rsidR="00C33309" w:rsidRPr="0052350C" w:rsidRDefault="00C33309" w:rsidP="00076724">
            <w:pPr>
              <w:spacing w:before="20" w:after="20"/>
              <w:rPr>
                <w:rFonts w:cs="Arial"/>
              </w:rPr>
            </w:pPr>
            <w:r>
              <w:t>21-24°C Tag/16-20°C Nacht</w:t>
            </w:r>
          </w:p>
        </w:tc>
      </w:tr>
      <w:tr w:rsidR="00C33309" w:rsidRPr="001D2F70"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9.7</w:t>
            </w:r>
          </w:p>
        </w:tc>
        <w:tc>
          <w:tcPr>
            <w:tcW w:w="3164" w:type="dxa"/>
          </w:tcPr>
          <w:p w:rsidR="00C33309" w:rsidRPr="00BE1886" w:rsidRDefault="00C33309" w:rsidP="00076724">
            <w:pPr>
              <w:spacing w:before="20" w:after="20"/>
              <w:jc w:val="left"/>
              <w:rPr>
                <w:rFonts w:cs="Arial"/>
              </w:rPr>
            </w:pPr>
            <w:r w:rsidRPr="00BE1886">
              <w:rPr>
                <w:rFonts w:cs="Arial"/>
              </w:rPr>
              <w:t>Licht</w:t>
            </w:r>
          </w:p>
        </w:tc>
        <w:tc>
          <w:tcPr>
            <w:tcW w:w="5908" w:type="dxa"/>
          </w:tcPr>
          <w:p w:rsidR="00C33309" w:rsidRPr="0052350C" w:rsidRDefault="00C33309" w:rsidP="00076724">
            <w:pPr>
              <w:spacing w:before="20" w:after="20"/>
              <w:rPr>
                <w:rFonts w:cs="Arial"/>
              </w:rPr>
            </w:pPr>
            <w:r>
              <w:t>16 Stunden pro Tag</w:t>
            </w:r>
          </w:p>
        </w:tc>
      </w:tr>
      <w:tr w:rsidR="00C33309" w:rsidRPr="001D2F70"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9.8</w:t>
            </w:r>
          </w:p>
        </w:tc>
        <w:tc>
          <w:tcPr>
            <w:tcW w:w="3164" w:type="dxa"/>
          </w:tcPr>
          <w:p w:rsidR="00C33309" w:rsidRPr="00BE1886" w:rsidRDefault="00C33309" w:rsidP="00076724">
            <w:pPr>
              <w:spacing w:before="20" w:after="20"/>
              <w:jc w:val="left"/>
              <w:rPr>
                <w:rFonts w:cs="Arial"/>
              </w:rPr>
            </w:pPr>
            <w:r w:rsidRPr="00BE1886">
              <w:rPr>
                <w:rFonts w:cs="Arial"/>
              </w:rPr>
              <w:t>Jahreszeit</w:t>
            </w:r>
          </w:p>
        </w:tc>
        <w:tc>
          <w:tcPr>
            <w:tcW w:w="5908" w:type="dxa"/>
          </w:tcPr>
          <w:p w:rsidR="00C33309" w:rsidRPr="0052350C" w:rsidRDefault="00C33309" w:rsidP="00076724">
            <w:pPr>
              <w:spacing w:before="20" w:after="20"/>
              <w:rPr>
                <w:rFonts w:cs="Arial"/>
              </w:rPr>
            </w:pPr>
            <w:r>
              <w:t>-</w:t>
            </w:r>
          </w:p>
        </w:tc>
      </w:tr>
      <w:tr w:rsidR="00C33309" w:rsidRPr="00C03CC7"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9.9</w:t>
            </w:r>
          </w:p>
        </w:tc>
        <w:tc>
          <w:tcPr>
            <w:tcW w:w="3164" w:type="dxa"/>
          </w:tcPr>
          <w:p w:rsidR="00C33309" w:rsidRPr="00BE1886" w:rsidRDefault="00C33309" w:rsidP="00076724">
            <w:pPr>
              <w:spacing w:before="20" w:after="20"/>
              <w:jc w:val="left"/>
              <w:rPr>
                <w:rFonts w:cs="Arial"/>
              </w:rPr>
            </w:pPr>
            <w:r w:rsidRPr="00BE1886">
              <w:rPr>
                <w:rFonts w:cs="Arial"/>
              </w:rPr>
              <w:t>Besondere Maßnahmen</w:t>
            </w:r>
          </w:p>
        </w:tc>
        <w:tc>
          <w:tcPr>
            <w:tcW w:w="5908" w:type="dxa"/>
          </w:tcPr>
          <w:p w:rsidR="00C33309" w:rsidRPr="0052350C" w:rsidRDefault="00C33309" w:rsidP="00076724">
            <w:pPr>
              <w:tabs>
                <w:tab w:val="left" w:leader="dot" w:pos="3544"/>
              </w:tabs>
              <w:autoSpaceDE w:val="0"/>
              <w:autoSpaceDN w:val="0"/>
              <w:adjustRightInd w:val="0"/>
              <w:spacing w:before="20" w:after="20"/>
              <w:rPr>
                <w:rFonts w:cs="Arial"/>
              </w:rPr>
            </w:pPr>
            <w:r>
              <w:t>-</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w:t>
            </w:r>
          </w:p>
        </w:tc>
        <w:tc>
          <w:tcPr>
            <w:tcW w:w="3164" w:type="dxa"/>
          </w:tcPr>
          <w:p w:rsidR="00C33309" w:rsidRPr="00BE1886" w:rsidRDefault="00C33309" w:rsidP="00076724">
            <w:pPr>
              <w:spacing w:before="20" w:after="20"/>
              <w:jc w:val="left"/>
              <w:rPr>
                <w:rFonts w:cs="Arial"/>
              </w:rPr>
            </w:pPr>
            <w:r w:rsidRPr="00BE1886">
              <w:rPr>
                <w:rFonts w:cs="Arial"/>
              </w:rPr>
              <w:t>Inokulation</w:t>
            </w:r>
          </w:p>
        </w:tc>
        <w:tc>
          <w:tcPr>
            <w:tcW w:w="5908" w:type="dxa"/>
          </w:tcPr>
          <w:p w:rsidR="00C33309" w:rsidRPr="0052350C" w:rsidRDefault="00C33309" w:rsidP="00076724">
            <w:pPr>
              <w:spacing w:before="20" w:after="20"/>
              <w:rPr>
                <w:rFonts w:cs="Arial"/>
              </w:rPr>
            </w:pPr>
          </w:p>
        </w:tc>
      </w:tr>
      <w:tr w:rsidR="00C33309" w:rsidRPr="00C03CC7"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10.1</w:t>
            </w:r>
          </w:p>
        </w:tc>
        <w:tc>
          <w:tcPr>
            <w:tcW w:w="3164" w:type="dxa"/>
          </w:tcPr>
          <w:p w:rsidR="00C33309" w:rsidRPr="00BE1886" w:rsidRDefault="00C33309" w:rsidP="00076724">
            <w:pPr>
              <w:spacing w:before="20" w:after="20"/>
              <w:jc w:val="left"/>
              <w:rPr>
                <w:rFonts w:cs="Arial"/>
              </w:rPr>
            </w:pPr>
            <w:r w:rsidRPr="00BE1886">
              <w:rPr>
                <w:rFonts w:cs="Arial"/>
              </w:rPr>
              <w:t>Vorbereitung des Inokulums</w:t>
            </w:r>
          </w:p>
        </w:tc>
        <w:tc>
          <w:tcPr>
            <w:tcW w:w="5908" w:type="dxa"/>
          </w:tcPr>
          <w:p w:rsidR="00C33309" w:rsidRPr="0052350C" w:rsidRDefault="00C33309" w:rsidP="00076724">
            <w:pPr>
              <w:spacing w:before="20" w:after="20"/>
              <w:rPr>
                <w:rFonts w:cs="Arial"/>
              </w:rPr>
            </w:pPr>
            <w:r>
              <w:t>-</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10.2</w:t>
            </w:r>
          </w:p>
        </w:tc>
        <w:tc>
          <w:tcPr>
            <w:tcW w:w="3164" w:type="dxa"/>
          </w:tcPr>
          <w:p w:rsidR="00C33309" w:rsidRPr="00BE1886" w:rsidRDefault="00C33309" w:rsidP="00076724">
            <w:pPr>
              <w:spacing w:before="20" w:after="20"/>
              <w:jc w:val="left"/>
              <w:rPr>
                <w:rFonts w:cs="Arial"/>
              </w:rPr>
            </w:pPr>
            <w:r w:rsidRPr="00BE1886">
              <w:rPr>
                <w:rFonts w:cs="Arial"/>
              </w:rPr>
              <w:t>Quantifizierung des Inokulums</w:t>
            </w:r>
          </w:p>
        </w:tc>
        <w:tc>
          <w:tcPr>
            <w:tcW w:w="5908" w:type="dxa"/>
          </w:tcPr>
          <w:p w:rsidR="00C33309" w:rsidRPr="00950954" w:rsidRDefault="00C33309" w:rsidP="00076724">
            <w:pPr>
              <w:spacing w:before="20" w:after="20"/>
              <w:rPr>
                <w:rFonts w:cs="Arial"/>
                <w:lang w:val="de-DE"/>
              </w:rPr>
            </w:pPr>
            <w:r w:rsidRPr="00950954">
              <w:rPr>
                <w:color w:val="000000" w:themeColor="text1"/>
                <w:lang w:val="de-DE"/>
              </w:rPr>
              <w:t>mindestens 10 ausgewachsene flügellose Läuse pro Pflanze</w:t>
            </w:r>
          </w:p>
        </w:tc>
      </w:tr>
      <w:tr w:rsidR="00C33309" w:rsidRPr="00706F59"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10.3</w:t>
            </w:r>
          </w:p>
        </w:tc>
        <w:tc>
          <w:tcPr>
            <w:tcW w:w="3164" w:type="dxa"/>
          </w:tcPr>
          <w:p w:rsidR="00C33309" w:rsidRPr="00BE1886" w:rsidRDefault="00C33309" w:rsidP="00076724">
            <w:pPr>
              <w:spacing w:before="20" w:after="20"/>
              <w:jc w:val="left"/>
              <w:rPr>
                <w:rFonts w:cs="Arial"/>
              </w:rPr>
            </w:pPr>
            <w:r w:rsidRPr="00BE1886">
              <w:rPr>
                <w:rFonts w:cs="Arial"/>
              </w:rPr>
              <w:t>Pflanzenstadium bei Inokulation</w:t>
            </w:r>
          </w:p>
        </w:tc>
        <w:tc>
          <w:tcPr>
            <w:tcW w:w="5908" w:type="dxa"/>
          </w:tcPr>
          <w:p w:rsidR="00C33309" w:rsidRPr="00950954" w:rsidRDefault="00C33309" w:rsidP="00076724">
            <w:pPr>
              <w:spacing w:before="20" w:after="20"/>
              <w:rPr>
                <w:rFonts w:cs="Arial"/>
                <w:lang w:val="de-DE"/>
              </w:rPr>
            </w:pPr>
            <w:r w:rsidRPr="00950954">
              <w:rPr>
                <w:lang w:val="de-DE"/>
              </w:rPr>
              <w:t>erstes Blatt mißt etwa 2-3 cm</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10.4</w:t>
            </w:r>
          </w:p>
        </w:tc>
        <w:tc>
          <w:tcPr>
            <w:tcW w:w="3164" w:type="dxa"/>
          </w:tcPr>
          <w:p w:rsidR="00C33309" w:rsidRPr="00BE1886" w:rsidRDefault="00C33309" w:rsidP="00076724">
            <w:pPr>
              <w:spacing w:before="20" w:after="20"/>
              <w:jc w:val="left"/>
              <w:rPr>
                <w:rFonts w:cs="Arial"/>
              </w:rPr>
            </w:pPr>
            <w:r w:rsidRPr="00BE1886">
              <w:rPr>
                <w:rFonts w:cs="Arial"/>
              </w:rPr>
              <w:t>Inokulationsmethode</w:t>
            </w:r>
          </w:p>
        </w:tc>
        <w:tc>
          <w:tcPr>
            <w:tcW w:w="5908" w:type="dxa"/>
          </w:tcPr>
          <w:p w:rsidR="00C33309" w:rsidRPr="00950954" w:rsidRDefault="00C33309" w:rsidP="00076724">
            <w:pPr>
              <w:spacing w:before="20" w:after="20"/>
              <w:rPr>
                <w:rFonts w:cs="Arial"/>
                <w:lang w:val="de-DE"/>
              </w:rPr>
            </w:pPr>
            <w:r w:rsidRPr="00950954">
              <w:rPr>
                <w:color w:val="000000" w:themeColor="text1"/>
                <w:lang w:val="de-DE"/>
              </w:rPr>
              <w:t>ein Stück befallenes Blatt (visuelle Einschätzung) auflegen oder zehn ausgewachsene flügellose Läuse pro Pflanze aufsetzen</w:t>
            </w:r>
          </w:p>
        </w:tc>
      </w:tr>
      <w:tr w:rsidR="00C33309" w:rsidRPr="00C03CC7" w:rsidTr="00076724">
        <w:trPr>
          <w:cantSplit/>
        </w:trPr>
        <w:tc>
          <w:tcPr>
            <w:tcW w:w="675" w:type="dxa"/>
          </w:tcPr>
          <w:p w:rsidR="00C33309" w:rsidRPr="001D2F70" w:rsidRDefault="00C33309" w:rsidP="00076724">
            <w:pPr>
              <w:tabs>
                <w:tab w:val="left" w:leader="dot" w:pos="3720"/>
              </w:tabs>
              <w:spacing w:before="20" w:after="20"/>
              <w:rPr>
                <w:rFonts w:cs="Arial"/>
                <w:highlight w:val="yellow"/>
              </w:rPr>
            </w:pPr>
            <w:r w:rsidRPr="001D2F70">
              <w:rPr>
                <w:rFonts w:cs="Arial"/>
                <w:highlight w:val="yellow"/>
              </w:rPr>
              <w:t>10.5</w:t>
            </w:r>
          </w:p>
        </w:tc>
        <w:tc>
          <w:tcPr>
            <w:tcW w:w="3164" w:type="dxa"/>
          </w:tcPr>
          <w:p w:rsidR="00C33309" w:rsidRPr="001D2F70" w:rsidRDefault="00C33309" w:rsidP="00076724">
            <w:pPr>
              <w:spacing w:before="20" w:after="20"/>
              <w:jc w:val="left"/>
              <w:rPr>
                <w:rFonts w:cs="Arial"/>
                <w:highlight w:val="yellow"/>
              </w:rPr>
            </w:pPr>
            <w:r w:rsidRPr="001D2F70">
              <w:rPr>
                <w:rFonts w:cs="Arial"/>
                <w:highlight w:val="yellow"/>
              </w:rPr>
              <w:t>Erste Erfassung</w:t>
            </w:r>
          </w:p>
        </w:tc>
        <w:tc>
          <w:tcPr>
            <w:tcW w:w="5908" w:type="dxa"/>
          </w:tcPr>
          <w:p w:rsidR="00C33309" w:rsidRPr="001D2F70" w:rsidRDefault="00C33309" w:rsidP="00076724">
            <w:pPr>
              <w:spacing w:before="20" w:after="20"/>
              <w:rPr>
                <w:rFonts w:cs="Arial"/>
                <w:highlight w:val="yellow"/>
              </w:rPr>
            </w:pPr>
            <w:r w:rsidRPr="001D2F70">
              <w:rPr>
                <w:highlight w:val="yellow"/>
              </w:rPr>
              <w:t>1 - 4 Tage nach der Inokulation</w:t>
            </w:r>
          </w:p>
        </w:tc>
      </w:tr>
      <w:tr w:rsidR="00C33309" w:rsidRPr="008E0701" w:rsidTr="00076724">
        <w:trPr>
          <w:cantSplit/>
        </w:trPr>
        <w:tc>
          <w:tcPr>
            <w:tcW w:w="675" w:type="dxa"/>
          </w:tcPr>
          <w:p w:rsidR="00C33309" w:rsidRPr="001D2F70" w:rsidRDefault="00C33309" w:rsidP="00076724">
            <w:pPr>
              <w:tabs>
                <w:tab w:val="left" w:leader="dot" w:pos="3720"/>
              </w:tabs>
              <w:spacing w:before="20" w:after="20"/>
              <w:rPr>
                <w:rFonts w:cs="Arial"/>
                <w:highlight w:val="yellow"/>
              </w:rPr>
            </w:pPr>
            <w:r w:rsidRPr="001D2F70">
              <w:rPr>
                <w:rFonts w:cs="Arial"/>
                <w:highlight w:val="yellow"/>
              </w:rPr>
              <w:t>10.6</w:t>
            </w:r>
          </w:p>
        </w:tc>
        <w:tc>
          <w:tcPr>
            <w:tcW w:w="3164" w:type="dxa"/>
          </w:tcPr>
          <w:p w:rsidR="00C33309" w:rsidRPr="001D2F70" w:rsidRDefault="00C33309" w:rsidP="00076724">
            <w:pPr>
              <w:spacing w:before="20" w:after="20"/>
              <w:jc w:val="left"/>
              <w:rPr>
                <w:rFonts w:cs="Arial"/>
                <w:highlight w:val="yellow"/>
              </w:rPr>
            </w:pPr>
            <w:r w:rsidRPr="001D2F70">
              <w:rPr>
                <w:rFonts w:cs="Arial"/>
                <w:highlight w:val="yellow"/>
              </w:rPr>
              <w:t>Zweite Erfassung</w:t>
            </w:r>
          </w:p>
        </w:tc>
        <w:tc>
          <w:tcPr>
            <w:tcW w:w="5908" w:type="dxa"/>
          </w:tcPr>
          <w:p w:rsidR="00C33309" w:rsidRPr="001D2F70" w:rsidRDefault="00C33309" w:rsidP="00076724">
            <w:pPr>
              <w:spacing w:before="20" w:after="20"/>
              <w:rPr>
                <w:rFonts w:cs="Arial"/>
                <w:highlight w:val="yellow"/>
              </w:rPr>
            </w:pPr>
            <w:r w:rsidRPr="001D2F70">
              <w:rPr>
                <w:rFonts w:cs="Arial"/>
                <w:highlight w:val="yellow"/>
              </w:rPr>
              <w:t>-</w:t>
            </w:r>
          </w:p>
        </w:tc>
      </w:tr>
      <w:tr w:rsidR="00C33309" w:rsidRPr="00C03CC7" w:rsidTr="00076724">
        <w:trPr>
          <w:cantSplit/>
        </w:trPr>
        <w:tc>
          <w:tcPr>
            <w:tcW w:w="675" w:type="dxa"/>
          </w:tcPr>
          <w:p w:rsidR="00C33309" w:rsidRPr="001D2F70" w:rsidRDefault="00C33309" w:rsidP="00076724">
            <w:pPr>
              <w:tabs>
                <w:tab w:val="left" w:leader="dot" w:pos="3720"/>
              </w:tabs>
              <w:spacing w:before="20" w:after="20"/>
              <w:rPr>
                <w:rFonts w:cs="Arial"/>
                <w:highlight w:val="yellow"/>
              </w:rPr>
            </w:pPr>
            <w:r w:rsidRPr="001D2F70">
              <w:rPr>
                <w:rFonts w:cs="Arial"/>
                <w:highlight w:val="yellow"/>
              </w:rPr>
              <w:t>10.7</w:t>
            </w:r>
          </w:p>
        </w:tc>
        <w:tc>
          <w:tcPr>
            <w:tcW w:w="3164" w:type="dxa"/>
          </w:tcPr>
          <w:p w:rsidR="00C33309" w:rsidRPr="001D2F70" w:rsidRDefault="00C33309" w:rsidP="00076724">
            <w:pPr>
              <w:spacing w:before="20" w:after="20"/>
              <w:jc w:val="left"/>
              <w:rPr>
                <w:rFonts w:cs="Arial"/>
                <w:highlight w:val="yellow"/>
              </w:rPr>
            </w:pPr>
            <w:r w:rsidRPr="001D2F70">
              <w:rPr>
                <w:rFonts w:cs="Arial"/>
                <w:highlight w:val="yellow"/>
              </w:rPr>
              <w:t>Abschließende Erfassungen</w:t>
            </w:r>
          </w:p>
        </w:tc>
        <w:tc>
          <w:tcPr>
            <w:tcW w:w="5908" w:type="dxa"/>
          </w:tcPr>
          <w:p w:rsidR="00C33309" w:rsidRPr="001D2F70" w:rsidRDefault="00C33309" w:rsidP="00076724">
            <w:pPr>
              <w:spacing w:before="20" w:after="20"/>
              <w:rPr>
                <w:rFonts w:cs="Arial"/>
                <w:highlight w:val="yellow"/>
              </w:rPr>
            </w:pPr>
            <w:r w:rsidRPr="001D2F70">
              <w:rPr>
                <w:highlight w:val="yellow"/>
              </w:rPr>
              <w:t>5 - 10 Tage nach der Inokulation</w:t>
            </w:r>
          </w:p>
        </w:tc>
      </w:tr>
      <w:tr w:rsidR="00C33309" w:rsidRPr="008E0701"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11.</w:t>
            </w:r>
          </w:p>
        </w:tc>
        <w:tc>
          <w:tcPr>
            <w:tcW w:w="3164" w:type="dxa"/>
          </w:tcPr>
          <w:p w:rsidR="00C33309" w:rsidRPr="00BE1886" w:rsidRDefault="00C33309" w:rsidP="00076724">
            <w:pPr>
              <w:spacing w:before="20" w:after="20"/>
              <w:jc w:val="left"/>
              <w:rPr>
                <w:rFonts w:cs="Arial"/>
              </w:rPr>
            </w:pPr>
            <w:r w:rsidRPr="00BE1886">
              <w:rPr>
                <w:rFonts w:cs="Arial"/>
              </w:rPr>
              <w:t>Erfassungen</w:t>
            </w:r>
          </w:p>
        </w:tc>
        <w:tc>
          <w:tcPr>
            <w:tcW w:w="5908" w:type="dxa"/>
          </w:tcPr>
          <w:p w:rsidR="00C33309" w:rsidRPr="0052350C" w:rsidRDefault="00C33309" w:rsidP="00076724">
            <w:pPr>
              <w:spacing w:before="20" w:after="20"/>
              <w:rPr>
                <w:rFonts w:cs="Arial"/>
              </w:rPr>
            </w:pP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11.1</w:t>
            </w:r>
          </w:p>
        </w:tc>
        <w:tc>
          <w:tcPr>
            <w:tcW w:w="3164" w:type="dxa"/>
          </w:tcPr>
          <w:p w:rsidR="00C33309" w:rsidRPr="00BE1886" w:rsidRDefault="00C33309" w:rsidP="00076724">
            <w:pPr>
              <w:spacing w:before="20" w:after="20"/>
              <w:jc w:val="left"/>
              <w:rPr>
                <w:rFonts w:cs="Arial"/>
              </w:rPr>
            </w:pPr>
            <w:r w:rsidRPr="00BE1886">
              <w:rPr>
                <w:rFonts w:cs="Arial"/>
              </w:rPr>
              <w:t>Methode</w:t>
            </w:r>
          </w:p>
        </w:tc>
        <w:tc>
          <w:tcPr>
            <w:tcW w:w="5908" w:type="dxa"/>
          </w:tcPr>
          <w:p w:rsidR="00C33309" w:rsidRPr="001D2F70" w:rsidRDefault="00C33309" w:rsidP="00076724">
            <w:pPr>
              <w:spacing w:before="20" w:after="20"/>
              <w:rPr>
                <w:rFonts w:cs="Arial"/>
                <w:lang w:val="de-DE"/>
              </w:rPr>
            </w:pPr>
            <w:r w:rsidRPr="00950954">
              <w:rPr>
                <w:bCs/>
                <w:lang w:val="de-DE"/>
              </w:rPr>
              <w:t>visuell</w:t>
            </w:r>
            <w:r w:rsidRPr="00950954">
              <w:rPr>
                <w:lang w:val="de-DE"/>
              </w:rPr>
              <w:t xml:space="preserve"> zum Vergleich mit Standardsorten</w:t>
            </w:r>
          </w:p>
        </w:tc>
      </w:tr>
      <w:tr w:rsidR="00C33309" w:rsidRPr="008E0701" w:rsidTr="00076724">
        <w:trPr>
          <w:cantSplit/>
        </w:trPr>
        <w:tc>
          <w:tcPr>
            <w:tcW w:w="675" w:type="dxa"/>
          </w:tcPr>
          <w:p w:rsidR="00C33309" w:rsidRPr="00933276" w:rsidRDefault="00C33309" w:rsidP="00C33309">
            <w:pPr>
              <w:keepNext/>
              <w:tabs>
                <w:tab w:val="left" w:leader="dot" w:pos="3720"/>
              </w:tabs>
              <w:spacing w:before="20" w:after="20"/>
              <w:rPr>
                <w:rFonts w:cs="Arial"/>
              </w:rPr>
            </w:pPr>
            <w:r w:rsidRPr="00933276">
              <w:rPr>
                <w:rFonts w:cs="Arial"/>
              </w:rPr>
              <w:lastRenderedPageBreak/>
              <w:t>11.2</w:t>
            </w:r>
          </w:p>
        </w:tc>
        <w:tc>
          <w:tcPr>
            <w:tcW w:w="3164" w:type="dxa"/>
          </w:tcPr>
          <w:p w:rsidR="00C33309" w:rsidRPr="00BE1886" w:rsidRDefault="00C33309" w:rsidP="00C33309">
            <w:pPr>
              <w:keepNext/>
              <w:spacing w:before="20" w:after="20"/>
              <w:jc w:val="left"/>
              <w:rPr>
                <w:rFonts w:cs="Arial"/>
              </w:rPr>
            </w:pPr>
            <w:r w:rsidRPr="00BE1886">
              <w:rPr>
                <w:rFonts w:cs="Arial"/>
              </w:rPr>
              <w:t>Erfassungsskala</w:t>
            </w:r>
          </w:p>
        </w:tc>
        <w:tc>
          <w:tcPr>
            <w:tcW w:w="5908" w:type="dxa"/>
          </w:tcPr>
          <w:p w:rsidR="00C33309" w:rsidRPr="00B97BF7" w:rsidRDefault="00C33309" w:rsidP="00C33309">
            <w:pPr>
              <w:keepNext/>
              <w:spacing w:before="20" w:after="20"/>
              <w:rPr>
                <w:rFonts w:cs="Arial"/>
              </w:rPr>
            </w:pPr>
          </w:p>
        </w:tc>
      </w:tr>
      <w:tr w:rsidR="00C33309" w:rsidRPr="00FC0F02" w:rsidTr="00076724">
        <w:trPr>
          <w:cantSplit/>
        </w:trPr>
        <w:tc>
          <w:tcPr>
            <w:tcW w:w="675" w:type="dxa"/>
          </w:tcPr>
          <w:p w:rsidR="00C33309" w:rsidRPr="00C03CC7" w:rsidRDefault="00C33309" w:rsidP="00C33309">
            <w:pPr>
              <w:keepNext/>
              <w:tabs>
                <w:tab w:val="left" w:leader="dot" w:pos="3720"/>
              </w:tabs>
              <w:spacing w:before="20" w:after="20"/>
              <w:ind w:left="284"/>
              <w:rPr>
                <w:rFonts w:eastAsiaTheme="minorHAnsi" w:cs="Arial"/>
                <w:bCs/>
                <w:lang w:val="de-DE"/>
              </w:rPr>
            </w:pPr>
          </w:p>
        </w:tc>
        <w:tc>
          <w:tcPr>
            <w:tcW w:w="3164" w:type="dxa"/>
          </w:tcPr>
          <w:p w:rsidR="00C33309" w:rsidRPr="0052350C" w:rsidRDefault="00C33309" w:rsidP="00C33309">
            <w:pPr>
              <w:keepNext/>
              <w:tabs>
                <w:tab w:val="left" w:leader="dot" w:pos="3720"/>
              </w:tabs>
              <w:spacing w:before="20" w:after="20"/>
              <w:ind w:left="284"/>
              <w:rPr>
                <w:rFonts w:cs="Arial"/>
              </w:rPr>
            </w:pPr>
            <w:r>
              <w:t>[1] fehlend:</w:t>
            </w:r>
          </w:p>
        </w:tc>
        <w:tc>
          <w:tcPr>
            <w:tcW w:w="5908" w:type="dxa"/>
          </w:tcPr>
          <w:p w:rsidR="00C33309" w:rsidRPr="00950954" w:rsidRDefault="00C33309" w:rsidP="00C33309">
            <w:pPr>
              <w:keepNext/>
              <w:spacing w:before="20" w:after="20"/>
              <w:rPr>
                <w:rFonts w:cs="Arial"/>
                <w:lang w:val="de-DE"/>
              </w:rPr>
            </w:pPr>
            <w:r w:rsidRPr="00950954">
              <w:rPr>
                <w:lang w:val="de-DE"/>
              </w:rPr>
              <w:t xml:space="preserve">9 </w:t>
            </w:r>
            <w:r w:rsidRPr="00950954">
              <w:rPr>
                <w:color w:val="000000" w:themeColor="text1"/>
                <w:lang w:val="de-DE"/>
              </w:rPr>
              <w:t>oder 10 ausgewachsene Läuse pro Pflanze; Larven häufig, Pflanzen mit Läusen bedeckt, verwelkte Blätter</w:t>
            </w:r>
          </w:p>
        </w:tc>
      </w:tr>
      <w:tr w:rsidR="00C33309" w:rsidRPr="00FC0F02" w:rsidTr="00076724">
        <w:trPr>
          <w:cantSplit/>
        </w:trPr>
        <w:tc>
          <w:tcPr>
            <w:tcW w:w="675" w:type="dxa"/>
          </w:tcPr>
          <w:p w:rsidR="00C33309" w:rsidRPr="00C03CC7" w:rsidRDefault="00C33309" w:rsidP="00076724">
            <w:pPr>
              <w:tabs>
                <w:tab w:val="left" w:leader="dot" w:pos="3720"/>
              </w:tabs>
              <w:spacing w:before="20" w:after="20"/>
              <w:ind w:left="284"/>
              <w:rPr>
                <w:rFonts w:eastAsiaTheme="minorHAnsi" w:cs="Arial"/>
                <w:bCs/>
                <w:lang w:val="de-DE"/>
              </w:rPr>
            </w:pPr>
          </w:p>
        </w:tc>
        <w:tc>
          <w:tcPr>
            <w:tcW w:w="3164" w:type="dxa"/>
          </w:tcPr>
          <w:p w:rsidR="00C33309" w:rsidRPr="0052350C" w:rsidRDefault="00C33309" w:rsidP="00076724">
            <w:pPr>
              <w:tabs>
                <w:tab w:val="left" w:leader="dot" w:pos="3720"/>
              </w:tabs>
              <w:spacing w:before="20" w:after="20"/>
              <w:ind w:left="284"/>
              <w:rPr>
                <w:rFonts w:cs="Arial"/>
              </w:rPr>
            </w:pPr>
            <w:r>
              <w:t>[9] vorhanden</w:t>
            </w:r>
          </w:p>
        </w:tc>
        <w:tc>
          <w:tcPr>
            <w:tcW w:w="5908" w:type="dxa"/>
          </w:tcPr>
          <w:p w:rsidR="00C33309" w:rsidRPr="00950954" w:rsidRDefault="00C33309" w:rsidP="00076724">
            <w:pPr>
              <w:spacing w:before="20" w:after="20"/>
              <w:rPr>
                <w:lang w:val="de-DE"/>
              </w:rPr>
            </w:pPr>
            <w:r w:rsidRPr="00950954">
              <w:rPr>
                <w:lang w:val="de-DE"/>
              </w:rPr>
              <w:t>weniger als 7 ausgewachsene Läuse pro Pflanze; Larven selten.</w:t>
            </w:r>
          </w:p>
          <w:p w:rsidR="00C33309" w:rsidRPr="00950954" w:rsidRDefault="00C33309" w:rsidP="00076724">
            <w:pPr>
              <w:tabs>
                <w:tab w:val="left" w:leader="dot" w:pos="567"/>
              </w:tabs>
              <w:spacing w:before="20" w:after="20"/>
              <w:rPr>
                <w:rFonts w:cs="Arial"/>
                <w:lang w:val="de-DE"/>
              </w:rPr>
            </w:pPr>
            <w:r w:rsidRPr="00950954">
              <w:rPr>
                <w:lang w:val="de-DE"/>
              </w:rPr>
              <w:t xml:space="preserve">Anmerkung:  Zählen ist nicht obligatorisch, es kann eine visuelle Einschätzung des jeweiligen Grades an Befall vorgenommen werden. </w:t>
            </w:r>
          </w:p>
        </w:tc>
      </w:tr>
      <w:tr w:rsidR="00C33309" w:rsidRPr="00C03CC7"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11.3</w:t>
            </w:r>
          </w:p>
        </w:tc>
        <w:tc>
          <w:tcPr>
            <w:tcW w:w="3164" w:type="dxa"/>
          </w:tcPr>
          <w:p w:rsidR="00C33309" w:rsidRPr="00BE1886" w:rsidRDefault="00C33309" w:rsidP="00076724">
            <w:pPr>
              <w:spacing w:before="20" w:after="20"/>
              <w:jc w:val="left"/>
              <w:rPr>
                <w:rFonts w:cs="Arial"/>
              </w:rPr>
            </w:pPr>
            <w:r w:rsidRPr="00BE1886">
              <w:rPr>
                <w:rFonts w:cs="Arial"/>
              </w:rPr>
              <w:t>Validierung der Prüfung</w:t>
            </w:r>
          </w:p>
        </w:tc>
        <w:tc>
          <w:tcPr>
            <w:tcW w:w="5908" w:type="dxa"/>
          </w:tcPr>
          <w:p w:rsidR="00C33309" w:rsidRPr="0052350C" w:rsidRDefault="00C33309" w:rsidP="00076724">
            <w:pPr>
              <w:autoSpaceDE w:val="0"/>
              <w:autoSpaceDN w:val="0"/>
              <w:adjustRightInd w:val="0"/>
              <w:spacing w:before="20" w:after="20"/>
              <w:rPr>
                <w:rFonts w:cs="Arial"/>
              </w:rPr>
            </w:pPr>
            <w:r>
              <w:rPr>
                <w:bCs/>
              </w:rPr>
              <w:t>an Standardsorten</w:t>
            </w:r>
          </w:p>
        </w:tc>
      </w:tr>
      <w:tr w:rsidR="00C33309" w:rsidRPr="00C03CC7" w:rsidTr="00076724">
        <w:trPr>
          <w:cantSplit/>
        </w:trPr>
        <w:tc>
          <w:tcPr>
            <w:tcW w:w="675" w:type="dxa"/>
          </w:tcPr>
          <w:p w:rsidR="00C33309" w:rsidRPr="008E0701" w:rsidRDefault="00C33309" w:rsidP="00076724">
            <w:pPr>
              <w:tabs>
                <w:tab w:val="left" w:leader="dot" w:pos="3720"/>
              </w:tabs>
              <w:spacing w:before="20" w:after="20"/>
              <w:rPr>
                <w:rFonts w:cs="Arial"/>
              </w:rPr>
            </w:pPr>
            <w:r w:rsidRPr="008E0701">
              <w:rPr>
                <w:rFonts w:cs="Arial"/>
              </w:rPr>
              <w:t>11.4</w:t>
            </w:r>
          </w:p>
        </w:tc>
        <w:tc>
          <w:tcPr>
            <w:tcW w:w="3164" w:type="dxa"/>
          </w:tcPr>
          <w:p w:rsidR="00C33309" w:rsidRPr="00BE1886" w:rsidRDefault="00C33309" w:rsidP="00076724">
            <w:pPr>
              <w:spacing w:before="20" w:after="20"/>
              <w:jc w:val="left"/>
              <w:rPr>
                <w:rFonts w:cs="Arial"/>
              </w:rPr>
            </w:pPr>
            <w:r w:rsidRPr="00BE1886">
              <w:rPr>
                <w:rFonts w:cs="Arial"/>
              </w:rPr>
              <w:t>Abweicher</w:t>
            </w:r>
          </w:p>
        </w:tc>
        <w:tc>
          <w:tcPr>
            <w:tcW w:w="5908" w:type="dxa"/>
          </w:tcPr>
          <w:p w:rsidR="00C33309" w:rsidRPr="00B97BF7" w:rsidRDefault="00C33309" w:rsidP="00076724">
            <w:pPr>
              <w:spacing w:before="20" w:after="20"/>
              <w:rPr>
                <w:rFonts w:cs="Arial"/>
              </w:rPr>
            </w:pPr>
            <w:r>
              <w:t>-</w:t>
            </w:r>
          </w:p>
        </w:tc>
      </w:tr>
      <w:tr w:rsidR="00C33309" w:rsidRPr="00C03CC7" w:rsidTr="00076724">
        <w:trPr>
          <w:cantSplit/>
        </w:trPr>
        <w:tc>
          <w:tcPr>
            <w:tcW w:w="675" w:type="dxa"/>
          </w:tcPr>
          <w:p w:rsidR="00C33309" w:rsidRPr="008E0701" w:rsidRDefault="00C33309" w:rsidP="00076724">
            <w:pPr>
              <w:tabs>
                <w:tab w:val="left" w:leader="dot" w:pos="3720"/>
              </w:tabs>
              <w:spacing w:before="20" w:after="20"/>
              <w:ind w:left="426" w:hanging="426"/>
              <w:jc w:val="left"/>
              <w:rPr>
                <w:rFonts w:cs="Arial"/>
              </w:rPr>
            </w:pPr>
            <w:r w:rsidRPr="008E0701">
              <w:rPr>
                <w:rFonts w:cs="Arial"/>
              </w:rPr>
              <w:t>12.</w:t>
            </w:r>
          </w:p>
        </w:tc>
        <w:tc>
          <w:tcPr>
            <w:tcW w:w="3164" w:type="dxa"/>
          </w:tcPr>
          <w:p w:rsidR="00C33309" w:rsidRPr="00A53563" w:rsidRDefault="00C33309" w:rsidP="00076724">
            <w:pPr>
              <w:spacing w:before="20" w:after="20"/>
              <w:jc w:val="left"/>
              <w:rPr>
                <w:rFonts w:cs="Arial"/>
                <w:lang w:val="de-DE"/>
              </w:rPr>
            </w:pPr>
            <w:r w:rsidRPr="00A53563">
              <w:rPr>
                <w:rFonts w:cs="Arial"/>
                <w:lang w:val="de-DE"/>
              </w:rPr>
              <w:t>Auswertung der Daten hinsichtlich der UPOV</w:t>
            </w:r>
            <w:r w:rsidRPr="00A53563">
              <w:rPr>
                <w:rFonts w:cs="Arial"/>
                <w:lang w:val="de-DE"/>
              </w:rPr>
              <w:noBreakHyphen/>
              <w:t>Ausprägungsstufen</w:t>
            </w:r>
          </w:p>
        </w:tc>
        <w:tc>
          <w:tcPr>
            <w:tcW w:w="5908" w:type="dxa"/>
          </w:tcPr>
          <w:p w:rsidR="00C33309" w:rsidRPr="00B97BF7" w:rsidRDefault="00C33309" w:rsidP="00076724">
            <w:pPr>
              <w:spacing w:before="20" w:after="20"/>
              <w:rPr>
                <w:rFonts w:cs="Arial"/>
              </w:rPr>
            </w:pPr>
            <w:r>
              <w:rPr>
                <w:bCs/>
              </w:rPr>
              <w:t>QL</w:t>
            </w:r>
          </w:p>
        </w:tc>
      </w:tr>
      <w:tr w:rsidR="00C33309" w:rsidRPr="00FC0F02" w:rsidTr="00076724">
        <w:trPr>
          <w:cantSplit/>
        </w:trPr>
        <w:tc>
          <w:tcPr>
            <w:tcW w:w="675" w:type="dxa"/>
          </w:tcPr>
          <w:p w:rsidR="00C33309" w:rsidRPr="008E0701" w:rsidRDefault="00C33309" w:rsidP="00076724">
            <w:pPr>
              <w:tabs>
                <w:tab w:val="left" w:leader="dot" w:pos="3720"/>
              </w:tabs>
              <w:spacing w:before="20" w:after="20"/>
              <w:rPr>
                <w:rFonts w:cs="Arial"/>
              </w:rPr>
            </w:pPr>
            <w:r w:rsidRPr="008E0701">
              <w:rPr>
                <w:rFonts w:cs="Arial"/>
              </w:rPr>
              <w:t>13.</w:t>
            </w:r>
          </w:p>
        </w:tc>
        <w:tc>
          <w:tcPr>
            <w:tcW w:w="3164" w:type="dxa"/>
          </w:tcPr>
          <w:p w:rsidR="00C33309" w:rsidRPr="00BE1886" w:rsidRDefault="00C33309" w:rsidP="00076724">
            <w:pPr>
              <w:spacing w:before="20" w:after="20"/>
              <w:jc w:val="left"/>
              <w:rPr>
                <w:rFonts w:cs="Arial"/>
              </w:rPr>
            </w:pPr>
            <w:r w:rsidRPr="00BE1886">
              <w:rPr>
                <w:rFonts w:cs="Arial"/>
              </w:rPr>
              <w:t>Kritische Kontrollpunkte</w:t>
            </w:r>
          </w:p>
        </w:tc>
        <w:tc>
          <w:tcPr>
            <w:tcW w:w="5908" w:type="dxa"/>
          </w:tcPr>
          <w:p w:rsidR="00C33309" w:rsidRPr="00950954" w:rsidRDefault="00C33309" w:rsidP="00076724">
            <w:pPr>
              <w:spacing w:before="20" w:after="20"/>
              <w:rPr>
                <w:lang w:val="de-DE"/>
              </w:rPr>
            </w:pPr>
            <w:r w:rsidRPr="00950954">
              <w:rPr>
                <w:lang w:val="de-DE"/>
              </w:rPr>
              <w:t>Geringe Dichte der Läuse zur Vermeidung zu vieler geflügelter Tiere. „Synchrone“ Aufzucht, um auf einer Pflanze nur Läuse gleichen Alters und somit in gleichem Entwicklungsstadium zu haben.</w:t>
            </w:r>
          </w:p>
          <w:p w:rsidR="00C33309" w:rsidRPr="00950954" w:rsidRDefault="00C33309" w:rsidP="00076724">
            <w:pPr>
              <w:spacing w:before="20" w:after="20"/>
              <w:rPr>
                <w:rFonts w:cs="Arial"/>
                <w:lang w:val="de-DE"/>
              </w:rPr>
            </w:pPr>
            <w:r w:rsidRPr="00950954">
              <w:rPr>
                <w:lang w:val="de-DE"/>
              </w:rPr>
              <w:t xml:space="preserve">Normalerweise sind </w:t>
            </w:r>
            <w:r w:rsidRPr="00950954">
              <w:rPr>
                <w:i/>
                <w:lang w:val="de-DE"/>
              </w:rPr>
              <w:t>Aphis gossypii</w:t>
            </w:r>
            <w:r w:rsidRPr="00950954">
              <w:rPr>
                <w:lang w:val="de-DE"/>
              </w:rPr>
              <w:t xml:space="preserve"> lebendgebährend, aber manchmal (Herbst, auf bestimmten Pflanzen) bringen sie auch Eier hervor.</w:t>
            </w:r>
          </w:p>
        </w:tc>
      </w:tr>
    </w:tbl>
    <w:p w:rsidR="005B4ED2" w:rsidRPr="00950954" w:rsidRDefault="005B4ED2" w:rsidP="005B4ED2">
      <w:pPr>
        <w:rPr>
          <w:i/>
          <w:lang w:val="de-DE"/>
        </w:rPr>
      </w:pPr>
    </w:p>
    <w:p w:rsidR="005B4ED2" w:rsidRPr="00950954" w:rsidRDefault="005B4ED2" w:rsidP="005B4ED2">
      <w:pPr>
        <w:rPr>
          <w:i/>
          <w:lang w:val="de-DE"/>
        </w:rPr>
      </w:pPr>
    </w:p>
    <w:p w:rsidR="005B4ED2" w:rsidRDefault="005B4ED2" w:rsidP="005B4ED2">
      <w:pPr>
        <w:jc w:val="left"/>
        <w:rPr>
          <w:i/>
          <w:lang w:val="de-DE"/>
        </w:rPr>
      </w:pPr>
      <w:r>
        <w:rPr>
          <w:i/>
          <w:lang w:val="de-DE"/>
        </w:rPr>
        <w:br w:type="page"/>
      </w:r>
    </w:p>
    <w:p w:rsidR="005B4ED2" w:rsidRDefault="005B4ED2" w:rsidP="005B4ED2">
      <w:pPr>
        <w:jc w:val="left"/>
        <w:rPr>
          <w:i/>
          <w:lang w:val="de-DE"/>
        </w:rPr>
      </w:pPr>
      <w:r>
        <w:rPr>
          <w:i/>
          <w:lang w:val="de-DE"/>
        </w:rPr>
        <w:lastRenderedPageBreak/>
        <w:br w:type="page"/>
      </w:r>
    </w:p>
    <w:p w:rsidR="005B4ED2" w:rsidRPr="00950954" w:rsidRDefault="005B4ED2" w:rsidP="005B4ED2">
      <w:pPr>
        <w:keepNext/>
        <w:rPr>
          <w:i/>
          <w:lang w:val="de-DE"/>
        </w:rPr>
      </w:pPr>
      <w:r w:rsidRPr="00950954">
        <w:rPr>
          <w:i/>
          <w:lang w:val="de-DE"/>
        </w:rPr>
        <w:lastRenderedPageBreak/>
        <w:t>Derzeitiger Wortlaut:</w:t>
      </w:r>
    </w:p>
    <w:p w:rsidR="005B4ED2" w:rsidRPr="00950954" w:rsidRDefault="005B4ED2" w:rsidP="005B4ED2">
      <w:pPr>
        <w:keepNext/>
        <w:rPr>
          <w:u w:val="single"/>
          <w:lang w:val="de-DE"/>
        </w:rPr>
      </w:pPr>
    </w:p>
    <w:p w:rsidR="005B4ED2" w:rsidRPr="00950954" w:rsidRDefault="005B4ED2" w:rsidP="005B4ED2">
      <w:pPr>
        <w:rPr>
          <w:u w:val="single"/>
          <w:lang w:val="de-DE"/>
        </w:rPr>
      </w:pPr>
      <w:r w:rsidRPr="00950954">
        <w:rPr>
          <w:u w:val="single"/>
          <w:lang w:val="de-DE"/>
        </w:rPr>
        <w:t>Zu 73: Resistenz gegen Zucchinigelbmosaikvirus (ZYMV), Pathotyp F</w:t>
      </w:r>
    </w:p>
    <w:p w:rsidR="005B4ED2" w:rsidRPr="00950954" w:rsidRDefault="005B4ED2" w:rsidP="005B4ED2">
      <w:pPr>
        <w:tabs>
          <w:tab w:val="left" w:pos="672"/>
          <w:tab w:val="left" w:pos="4032"/>
          <w:tab w:val="left" w:pos="7392"/>
        </w:tabs>
        <w:rPr>
          <w:lang w:val="de-DE"/>
        </w:rPr>
      </w:pPr>
    </w:p>
    <w:p w:rsidR="005B4ED2" w:rsidRPr="00134403" w:rsidRDefault="005B4ED2" w:rsidP="005B4ED2">
      <w:pPr>
        <w:rPr>
          <w:rFonts w:cs="Arial"/>
          <w:lang w:val="de-DE"/>
        </w:rPr>
      </w:pPr>
      <w:r w:rsidRPr="00134403">
        <w:rPr>
          <w:lang w:val="de-DE"/>
        </w:rPr>
        <w:t>A.</w:t>
      </w:r>
      <w:r w:rsidRPr="00134403">
        <w:rPr>
          <w:lang w:val="de-DE"/>
        </w:rPr>
        <w:tab/>
      </w:r>
      <w:r w:rsidRPr="00134403">
        <w:rPr>
          <w:rFonts w:cs="Arial"/>
          <w:lang w:val="de-DE"/>
        </w:rPr>
        <w:t>INOKULUM</w:t>
      </w:r>
    </w:p>
    <w:p w:rsidR="005B4ED2" w:rsidRPr="00134403" w:rsidRDefault="005B4ED2" w:rsidP="005B4ED2">
      <w:pPr>
        <w:tabs>
          <w:tab w:val="left" w:pos="672"/>
          <w:tab w:val="left" w:pos="4032"/>
          <w:tab w:val="left" w:pos="7392"/>
        </w:tabs>
        <w:rPr>
          <w:rFonts w:cs="Arial"/>
          <w:u w:val="single"/>
          <w:lang w:val="de-DE"/>
        </w:rPr>
      </w:pPr>
    </w:p>
    <w:p w:rsidR="005B4ED2" w:rsidRPr="00134403" w:rsidRDefault="005B4ED2" w:rsidP="005B4ED2">
      <w:pPr>
        <w:tabs>
          <w:tab w:val="left" w:pos="672"/>
          <w:tab w:val="left" w:pos="4032"/>
          <w:tab w:val="left" w:pos="7392"/>
        </w:tabs>
        <w:rPr>
          <w:rFonts w:cs="Arial"/>
          <w:lang w:val="de-DE"/>
        </w:rPr>
      </w:pPr>
      <w:r w:rsidRPr="00134403">
        <w:rPr>
          <w:rFonts w:cs="Arial"/>
          <w:u w:val="single"/>
          <w:lang w:val="de-DE"/>
        </w:rPr>
        <w:t>Erhaltung der Pathotypen</w:t>
      </w:r>
    </w:p>
    <w:p w:rsidR="005B4ED2" w:rsidRPr="00134403" w:rsidRDefault="005B4ED2" w:rsidP="005B4ED2">
      <w:pPr>
        <w:tabs>
          <w:tab w:val="left" w:pos="672"/>
          <w:tab w:val="left" w:pos="4032"/>
          <w:tab w:val="left" w:pos="7392"/>
        </w:tabs>
        <w:rPr>
          <w:rFonts w:cs="Arial"/>
          <w:lang w:val="de-DE"/>
        </w:rPr>
      </w:pPr>
    </w:p>
    <w:p w:rsidR="005B4ED2" w:rsidRPr="00FA0AD9" w:rsidRDefault="005B4ED2" w:rsidP="005B4ED2">
      <w:pPr>
        <w:tabs>
          <w:tab w:val="left" w:pos="672"/>
          <w:tab w:val="left" w:pos="4032"/>
          <w:tab w:val="left" w:pos="7392"/>
        </w:tabs>
        <w:ind w:left="3969" w:hanging="3969"/>
        <w:rPr>
          <w:rFonts w:cs="Arial"/>
          <w:lang w:val="de-DE"/>
        </w:rPr>
      </w:pPr>
      <w:r w:rsidRPr="00134403">
        <w:rPr>
          <w:rFonts w:cs="Arial"/>
          <w:lang w:val="de-DE"/>
        </w:rPr>
        <w:tab/>
      </w:r>
      <w:r w:rsidRPr="00FA0AD9">
        <w:rPr>
          <w:rFonts w:cs="Arial"/>
          <w:lang w:val="de-DE"/>
        </w:rPr>
        <w:t>Erhaltung:</w:t>
      </w:r>
      <w:r w:rsidRPr="00FA0AD9">
        <w:rPr>
          <w:rFonts w:cs="Arial"/>
          <w:lang w:val="de-DE"/>
        </w:rPr>
        <w:tab/>
        <w:t>5</w:t>
      </w:r>
      <w:r w:rsidRPr="00FA0AD9">
        <w:rPr>
          <w:rFonts w:cs="Arial"/>
        </w:rPr>
        <w:sym w:font="Symbol" w:char="F0B0"/>
      </w:r>
      <w:r w:rsidRPr="00FA0AD9">
        <w:rPr>
          <w:rFonts w:cs="Arial"/>
          <w:lang w:val="de-DE"/>
        </w:rPr>
        <w:t>C und mit wasserfreiem Kalziumchlorid trockengehalten</w:t>
      </w:r>
    </w:p>
    <w:p w:rsidR="005B4ED2" w:rsidRPr="00FA0AD9" w:rsidRDefault="005B4ED2" w:rsidP="005B4ED2">
      <w:pPr>
        <w:tabs>
          <w:tab w:val="left" w:pos="672"/>
          <w:tab w:val="left" w:pos="4032"/>
          <w:tab w:val="left" w:pos="7392"/>
        </w:tabs>
        <w:ind w:left="3969" w:hanging="4050"/>
        <w:rPr>
          <w:rFonts w:cs="Arial"/>
          <w:lang w:val="de-DE"/>
        </w:rPr>
      </w:pPr>
      <w:r w:rsidRPr="00FA0AD9">
        <w:rPr>
          <w:rFonts w:cs="Arial"/>
          <w:lang w:val="de-DE"/>
        </w:rPr>
        <w:tab/>
        <w:t>Besondere Bedingungen:</w:t>
      </w:r>
      <w:r w:rsidRPr="00FA0AD9">
        <w:rPr>
          <w:rFonts w:cs="Arial"/>
          <w:lang w:val="de-DE"/>
        </w:rPr>
        <w:tab/>
        <w:t>Vorvermehrung des Virus vor der Prüfung auf einer nicht welkenden Sorten (Védrantais)</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pStyle w:val="Normaltg"/>
        <w:tabs>
          <w:tab w:val="clear" w:pos="1418"/>
        </w:tabs>
        <w:rPr>
          <w:rFonts w:ascii="Arial" w:hAnsi="Arial" w:cs="Arial"/>
          <w:sz w:val="20"/>
          <w:lang w:val="de-DE"/>
        </w:rPr>
      </w:pPr>
      <w:r w:rsidRPr="00FA0AD9">
        <w:rPr>
          <w:rFonts w:ascii="Arial" w:hAnsi="Arial" w:cs="Arial"/>
          <w:sz w:val="20"/>
          <w:lang w:val="de-DE"/>
        </w:rPr>
        <w:t>B.</w:t>
      </w:r>
      <w:r w:rsidRPr="00FA0AD9">
        <w:rPr>
          <w:rFonts w:ascii="Arial" w:hAnsi="Arial" w:cs="Arial"/>
          <w:sz w:val="20"/>
          <w:lang w:val="de-DE"/>
        </w:rPr>
        <w:tab/>
        <w:t>INOKULATION UND INKUBATION</w:t>
      </w:r>
    </w:p>
    <w:p w:rsidR="005B4ED2" w:rsidRPr="00FA0AD9" w:rsidRDefault="005B4ED2" w:rsidP="005B4ED2">
      <w:pPr>
        <w:tabs>
          <w:tab w:val="left" w:pos="672"/>
          <w:tab w:val="left" w:pos="4032"/>
          <w:tab w:val="left" w:pos="7392"/>
        </w:tabs>
        <w:rPr>
          <w:rFonts w:cs="Arial"/>
          <w:u w:val="single"/>
          <w:lang w:val="de-DE"/>
        </w:rPr>
      </w:pPr>
    </w:p>
    <w:p w:rsidR="005B4ED2" w:rsidRPr="00FA0AD9" w:rsidRDefault="005B4ED2" w:rsidP="005B4ED2">
      <w:pPr>
        <w:tabs>
          <w:tab w:val="left" w:pos="672"/>
          <w:tab w:val="left" w:pos="4032"/>
          <w:tab w:val="left" w:pos="7392"/>
        </w:tabs>
        <w:rPr>
          <w:rFonts w:cs="Arial"/>
          <w:lang w:val="de-DE"/>
        </w:rPr>
      </w:pPr>
      <w:r w:rsidRPr="00FA0AD9">
        <w:rPr>
          <w:rFonts w:cs="Arial"/>
          <w:u w:val="single"/>
          <w:lang w:val="de-DE"/>
        </w:rPr>
        <w:t>Durchführung der Prüfung</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tabs>
          <w:tab w:val="left" w:pos="672"/>
          <w:tab w:val="left" w:pos="3969"/>
          <w:tab w:val="left" w:pos="7392"/>
        </w:tabs>
        <w:rPr>
          <w:rFonts w:cs="Arial"/>
          <w:lang w:val="de-DE"/>
        </w:rPr>
      </w:pPr>
      <w:r w:rsidRPr="00FA0AD9">
        <w:rPr>
          <w:rFonts w:cs="Arial"/>
          <w:lang w:val="de-DE"/>
        </w:rPr>
        <w:tab/>
        <w:t>Pflanzenstadium:</w:t>
      </w:r>
      <w:r w:rsidRPr="00FA0AD9">
        <w:rPr>
          <w:rFonts w:cs="Arial"/>
          <w:lang w:val="de-DE"/>
        </w:rPr>
        <w:tab/>
        <w:t>erstes Blatt läuft auf</w:t>
      </w:r>
    </w:p>
    <w:p w:rsidR="005B4ED2" w:rsidRPr="00FA0AD9" w:rsidRDefault="005B4ED2" w:rsidP="005B4ED2">
      <w:pPr>
        <w:tabs>
          <w:tab w:val="left" w:pos="672"/>
          <w:tab w:val="left" w:pos="3969"/>
          <w:tab w:val="left" w:pos="7392"/>
        </w:tabs>
        <w:rPr>
          <w:rFonts w:cs="Arial"/>
          <w:lang w:val="de-DE"/>
        </w:rPr>
      </w:pPr>
      <w:r w:rsidRPr="00FA0AD9">
        <w:rPr>
          <w:rFonts w:cs="Arial"/>
          <w:lang w:val="de-DE"/>
        </w:rPr>
        <w:tab/>
        <w:t>Temperatur:</w:t>
      </w:r>
      <w:r w:rsidRPr="00FA0AD9">
        <w:rPr>
          <w:rFonts w:cs="Arial"/>
          <w:lang w:val="de-DE"/>
        </w:rPr>
        <w:tab/>
        <w:t>25</w:t>
      </w:r>
      <w:r w:rsidRPr="00FA0AD9">
        <w:rPr>
          <w:rFonts w:cs="Arial"/>
        </w:rPr>
        <w:sym w:font="Symbol" w:char="F0B0"/>
      </w:r>
      <w:r w:rsidRPr="00FA0AD9">
        <w:rPr>
          <w:rFonts w:cs="Arial"/>
          <w:lang w:val="de-DE"/>
        </w:rPr>
        <w:t>C bei Tage, 18</w:t>
      </w:r>
      <w:r w:rsidRPr="00FA0AD9">
        <w:rPr>
          <w:rFonts w:cs="Arial"/>
        </w:rPr>
        <w:sym w:font="Symbol" w:char="F0B0"/>
      </w:r>
      <w:r w:rsidRPr="00FA0AD9">
        <w:rPr>
          <w:rFonts w:cs="Arial"/>
          <w:lang w:val="de-DE"/>
        </w:rPr>
        <w:t>C bei Nacht</w:t>
      </w:r>
    </w:p>
    <w:p w:rsidR="005B4ED2" w:rsidRPr="00FA0AD9" w:rsidRDefault="005B4ED2" w:rsidP="005B4ED2">
      <w:pPr>
        <w:tabs>
          <w:tab w:val="left" w:pos="672"/>
          <w:tab w:val="left" w:pos="3969"/>
          <w:tab w:val="left" w:pos="7392"/>
        </w:tabs>
        <w:rPr>
          <w:rFonts w:cs="Arial"/>
          <w:lang w:val="de-DE"/>
        </w:rPr>
      </w:pPr>
      <w:r w:rsidRPr="00FA0AD9">
        <w:rPr>
          <w:rFonts w:cs="Arial"/>
          <w:lang w:val="de-DE"/>
        </w:rPr>
        <w:tab/>
        <w:t>Licht:</w:t>
      </w:r>
      <w:r w:rsidRPr="00FA0AD9">
        <w:rPr>
          <w:rFonts w:cs="Arial"/>
          <w:lang w:val="de-DE"/>
        </w:rPr>
        <w:tab/>
        <w:t>12 Stunden pro Tag</w:t>
      </w:r>
    </w:p>
    <w:p w:rsidR="005B4ED2" w:rsidRPr="00FA0AD9" w:rsidRDefault="005B4ED2" w:rsidP="005B4ED2">
      <w:pPr>
        <w:tabs>
          <w:tab w:val="left" w:pos="672"/>
          <w:tab w:val="left" w:pos="4032"/>
          <w:tab w:val="left" w:pos="7392"/>
        </w:tabs>
        <w:ind w:left="3969" w:hanging="3969"/>
        <w:rPr>
          <w:rFonts w:cs="Arial"/>
          <w:lang w:val="de-DE"/>
        </w:rPr>
      </w:pPr>
      <w:r w:rsidRPr="00FA0AD9">
        <w:rPr>
          <w:rFonts w:cs="Arial"/>
          <w:lang w:val="de-DE"/>
        </w:rPr>
        <w:tab/>
        <w:t>Art der Inokulation:</w:t>
      </w:r>
      <w:r w:rsidRPr="00FA0AD9">
        <w:rPr>
          <w:rFonts w:cs="Arial"/>
          <w:lang w:val="de-DE"/>
        </w:rPr>
        <w:tab/>
        <w:t>Mechanische Inokulation durch Reiben der Keimblätter mit Inokulum</w:t>
      </w:r>
    </w:p>
    <w:p w:rsidR="005B4ED2" w:rsidRPr="00FA0AD9" w:rsidRDefault="005B4ED2" w:rsidP="005B4ED2">
      <w:pPr>
        <w:tabs>
          <w:tab w:val="left" w:pos="672"/>
          <w:tab w:val="left" w:pos="4032"/>
          <w:tab w:val="left" w:pos="7392"/>
        </w:tabs>
        <w:rPr>
          <w:rFonts w:cs="Arial"/>
          <w:lang w:val="de-DE"/>
        </w:rPr>
      </w:pPr>
      <w:r w:rsidRPr="00FA0AD9">
        <w:rPr>
          <w:rFonts w:cs="Arial"/>
          <w:lang w:val="de-DE"/>
        </w:rPr>
        <w:tab/>
        <w:t>Dauer der Prüfung:</w:t>
      </w:r>
    </w:p>
    <w:p w:rsidR="005B4ED2" w:rsidRPr="00FA0AD9" w:rsidRDefault="005B4ED2" w:rsidP="005B4ED2">
      <w:pPr>
        <w:tabs>
          <w:tab w:val="left" w:pos="672"/>
          <w:tab w:val="left" w:pos="4032"/>
          <w:tab w:val="left" w:pos="7392"/>
        </w:tabs>
        <w:rPr>
          <w:rFonts w:cs="Arial"/>
          <w:lang w:val="de-DE"/>
        </w:rPr>
      </w:pPr>
      <w:r w:rsidRPr="00FA0AD9">
        <w:rPr>
          <w:rFonts w:cs="Arial"/>
          <w:lang w:val="de-DE"/>
        </w:rPr>
        <w:tab/>
        <w:t>- Aussaat bis Inokulation:</w:t>
      </w:r>
      <w:r w:rsidRPr="00FA0AD9">
        <w:rPr>
          <w:rFonts w:cs="Arial"/>
          <w:lang w:val="de-DE"/>
        </w:rPr>
        <w:tab/>
        <w:t>15 Tage</w:t>
      </w:r>
    </w:p>
    <w:p w:rsidR="005B4ED2" w:rsidRPr="00FA0AD9" w:rsidRDefault="005B4ED2" w:rsidP="005B4ED2">
      <w:pPr>
        <w:tabs>
          <w:tab w:val="left" w:pos="672"/>
          <w:tab w:val="left" w:pos="4032"/>
          <w:tab w:val="left" w:pos="7392"/>
        </w:tabs>
        <w:rPr>
          <w:rFonts w:cs="Arial"/>
          <w:lang w:val="de-DE"/>
        </w:rPr>
      </w:pPr>
      <w:r w:rsidRPr="00FA0AD9">
        <w:rPr>
          <w:rFonts w:cs="Arial"/>
          <w:lang w:val="de-DE"/>
        </w:rPr>
        <w:tab/>
        <w:t>- Inokulation bis Erfassung</w:t>
      </w:r>
      <w:r w:rsidRPr="00FA0AD9">
        <w:rPr>
          <w:rFonts w:cs="Arial"/>
          <w:lang w:val="de-DE"/>
        </w:rPr>
        <w:tab/>
        <w:t>15 Tage</w:t>
      </w:r>
    </w:p>
    <w:p w:rsidR="005B4ED2" w:rsidRPr="00FA0AD9" w:rsidRDefault="005B4ED2" w:rsidP="005B4ED2">
      <w:pPr>
        <w:pStyle w:val="Normaltg"/>
        <w:tabs>
          <w:tab w:val="clear" w:pos="1418"/>
          <w:tab w:val="left" w:pos="4111"/>
        </w:tabs>
        <w:rPr>
          <w:rFonts w:ascii="Arial" w:hAnsi="Arial" w:cs="Arial"/>
          <w:sz w:val="20"/>
          <w:lang w:val="de-DE"/>
        </w:rPr>
      </w:pPr>
      <w:r w:rsidRPr="00FA0AD9">
        <w:rPr>
          <w:rFonts w:ascii="Arial" w:hAnsi="Arial" w:cs="Arial"/>
          <w:sz w:val="20"/>
          <w:lang w:val="de-DE"/>
        </w:rPr>
        <w:tab/>
        <w:t>Anzahl erfaßte Pflanzen:</w:t>
      </w:r>
      <w:r w:rsidRPr="00FA0AD9">
        <w:rPr>
          <w:rFonts w:ascii="Arial" w:hAnsi="Arial" w:cs="Arial"/>
          <w:sz w:val="20"/>
          <w:lang w:val="de-DE"/>
        </w:rPr>
        <w:tab/>
      </w:r>
      <w:r>
        <w:rPr>
          <w:rFonts w:ascii="Arial" w:hAnsi="Arial" w:cs="Arial"/>
          <w:sz w:val="20"/>
          <w:lang w:val="de-DE"/>
        </w:rPr>
        <w:t>3</w:t>
      </w:r>
      <w:r w:rsidRPr="00FA0AD9">
        <w:rPr>
          <w:rFonts w:ascii="Arial" w:hAnsi="Arial" w:cs="Arial"/>
          <w:sz w:val="20"/>
          <w:lang w:val="de-DE"/>
        </w:rPr>
        <w:t>0</w:t>
      </w:r>
    </w:p>
    <w:p w:rsidR="005B4ED2" w:rsidRPr="00FA0AD9" w:rsidRDefault="005B4ED2" w:rsidP="005B4ED2">
      <w:pPr>
        <w:pStyle w:val="Normaltg"/>
        <w:tabs>
          <w:tab w:val="clear" w:pos="1418"/>
        </w:tabs>
        <w:rPr>
          <w:rFonts w:ascii="Arial" w:hAnsi="Arial" w:cs="Arial"/>
          <w:sz w:val="20"/>
          <w:lang w:val="de-DE"/>
        </w:rPr>
      </w:pPr>
    </w:p>
    <w:p w:rsidR="005B4ED2" w:rsidRPr="00FA0AD9" w:rsidRDefault="005B4ED2" w:rsidP="005B4ED2">
      <w:pPr>
        <w:pStyle w:val="Normaltg"/>
        <w:tabs>
          <w:tab w:val="clear" w:pos="1418"/>
        </w:tabs>
        <w:rPr>
          <w:rFonts w:ascii="Arial" w:hAnsi="Arial" w:cs="Arial"/>
          <w:sz w:val="20"/>
          <w:lang w:val="de-DE"/>
        </w:rPr>
      </w:pPr>
      <w:r w:rsidRPr="00FA0AD9">
        <w:rPr>
          <w:rFonts w:ascii="Arial" w:hAnsi="Arial" w:cs="Arial"/>
          <w:sz w:val="20"/>
          <w:lang w:val="de-DE"/>
        </w:rPr>
        <w:t>C.</w:t>
      </w:r>
      <w:r w:rsidRPr="00FA0AD9">
        <w:rPr>
          <w:rFonts w:ascii="Arial" w:hAnsi="Arial" w:cs="Arial"/>
          <w:sz w:val="20"/>
          <w:lang w:val="de-DE"/>
        </w:rPr>
        <w:tab/>
        <w:t>SYMPTOME UND ERFASSUNGEN</w:t>
      </w:r>
    </w:p>
    <w:p w:rsidR="005B4ED2" w:rsidRPr="00FA0AD9" w:rsidRDefault="005B4ED2" w:rsidP="005B4ED2">
      <w:pPr>
        <w:pStyle w:val="Normaltg"/>
        <w:tabs>
          <w:tab w:val="clear" w:pos="1418"/>
        </w:tabs>
        <w:rPr>
          <w:rFonts w:ascii="Arial" w:hAnsi="Arial" w:cs="Arial"/>
          <w:sz w:val="20"/>
          <w:lang w:val="de-DE"/>
        </w:rPr>
      </w:pPr>
    </w:p>
    <w:p w:rsidR="005B4ED2" w:rsidRPr="00FA0AD9" w:rsidRDefault="005B4ED2" w:rsidP="005B4ED2">
      <w:pPr>
        <w:pStyle w:val="Normaltg"/>
        <w:tabs>
          <w:tab w:val="clear" w:pos="1418"/>
        </w:tabs>
        <w:ind w:left="4111" w:hanging="4111"/>
        <w:rPr>
          <w:rFonts w:ascii="Arial" w:hAnsi="Arial" w:cs="Arial"/>
          <w:sz w:val="20"/>
          <w:lang w:val="de-DE"/>
        </w:rPr>
      </w:pPr>
      <w:r w:rsidRPr="00FA0AD9">
        <w:rPr>
          <w:rFonts w:ascii="Arial" w:hAnsi="Arial" w:cs="Arial"/>
          <w:sz w:val="20"/>
          <w:lang w:val="de-DE"/>
        </w:rPr>
        <w:tab/>
        <w:t>Schwierigkeiten der Erfassung:</w:t>
      </w:r>
      <w:r w:rsidRPr="00FA0AD9">
        <w:rPr>
          <w:rFonts w:ascii="Arial" w:hAnsi="Arial" w:cs="Arial"/>
          <w:sz w:val="20"/>
          <w:lang w:val="de-DE"/>
        </w:rPr>
        <w:tab/>
        <w:t>- Heterozygote (Fn/Fn+) welken und sterben langsamer ab als Homozygote (Fn/Fn)</w:t>
      </w:r>
    </w:p>
    <w:p w:rsidR="005B4ED2" w:rsidRPr="00FA0AD9" w:rsidRDefault="005B4ED2" w:rsidP="005B4ED2">
      <w:pPr>
        <w:tabs>
          <w:tab w:val="left" w:pos="672"/>
          <w:tab w:val="left" w:pos="4032"/>
          <w:tab w:val="left" w:pos="7392"/>
        </w:tabs>
        <w:rPr>
          <w:rFonts w:cs="Arial"/>
          <w:lang w:val="de-DE"/>
        </w:rPr>
      </w:pPr>
      <w:r w:rsidRPr="00FA0AD9">
        <w:rPr>
          <w:rFonts w:cs="Arial"/>
          <w:lang w:val="de-DE"/>
        </w:rPr>
        <w:tab/>
      </w:r>
      <w:r w:rsidRPr="00FA0AD9">
        <w:rPr>
          <w:rFonts w:cs="Arial"/>
          <w:lang w:val="de-DE"/>
        </w:rPr>
        <w:tab/>
        <w:t>- Pathotyp F von ZYMV sollte verwendet werden</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tabs>
          <w:tab w:val="left" w:pos="672"/>
          <w:tab w:val="left" w:pos="4032"/>
          <w:tab w:val="left" w:pos="7392"/>
        </w:tabs>
        <w:ind w:left="672"/>
        <w:rPr>
          <w:rFonts w:cs="Arial"/>
          <w:lang w:val="de-DE"/>
        </w:rPr>
      </w:pPr>
      <w:r w:rsidRPr="00FA0AD9">
        <w:rPr>
          <w:rFonts w:cs="Arial"/>
          <w:lang w:val="de-DE"/>
        </w:rPr>
        <w:t>Beispielsorten:</w:t>
      </w:r>
    </w:p>
    <w:p w:rsidR="005B4ED2" w:rsidRPr="00FA0AD9" w:rsidRDefault="005B4ED2" w:rsidP="005B4ED2">
      <w:pPr>
        <w:tabs>
          <w:tab w:val="left" w:pos="672"/>
          <w:tab w:val="left" w:pos="4032"/>
          <w:tab w:val="left" w:pos="7392"/>
        </w:tabs>
        <w:ind w:left="672"/>
        <w:rPr>
          <w:rFonts w:cs="Arial"/>
          <w:lang w:val="de-DE"/>
        </w:rPr>
      </w:pPr>
    </w:p>
    <w:p w:rsidR="005B4ED2" w:rsidRPr="00FA0AD9" w:rsidRDefault="005B4ED2" w:rsidP="005B4ED2">
      <w:pPr>
        <w:tabs>
          <w:tab w:val="left" w:pos="672"/>
          <w:tab w:val="left" w:pos="3969"/>
          <w:tab w:val="left" w:pos="7392"/>
        </w:tabs>
        <w:ind w:left="672"/>
        <w:rPr>
          <w:rFonts w:cs="Arial"/>
          <w:lang w:val="de-DE"/>
        </w:rPr>
      </w:pPr>
      <w:r w:rsidRPr="00FA0AD9">
        <w:rPr>
          <w:rFonts w:cs="Arial"/>
          <w:lang w:val="de-DE"/>
        </w:rPr>
        <w:t>Védrantais (Fn</w:t>
      </w:r>
      <w:r w:rsidRPr="00FA0AD9">
        <w:rPr>
          <w:rFonts w:cs="Arial"/>
          <w:position w:val="6"/>
          <w:lang w:val="de-DE"/>
        </w:rPr>
        <w:t>+</w:t>
      </w:r>
      <w:r w:rsidRPr="00FA0AD9">
        <w:rPr>
          <w:rFonts w:cs="Arial"/>
          <w:lang w:val="de-DE"/>
        </w:rPr>
        <w:t>/Fn</w:t>
      </w:r>
      <w:r w:rsidRPr="00FA0AD9">
        <w:rPr>
          <w:rFonts w:cs="Arial"/>
          <w:position w:val="6"/>
          <w:lang w:val="de-DE"/>
        </w:rPr>
        <w:t>+</w:t>
      </w:r>
      <w:r w:rsidRPr="00FA0AD9">
        <w:rPr>
          <w:rFonts w:cs="Arial"/>
          <w:lang w:val="de-DE"/>
        </w:rPr>
        <w:t>):</w:t>
      </w:r>
      <w:r w:rsidRPr="00FA0AD9">
        <w:rPr>
          <w:rFonts w:cs="Arial"/>
          <w:lang w:val="de-DE"/>
        </w:rPr>
        <w:tab/>
        <w:t>Mosaiksymptome (Resistenz vorhanden)</w:t>
      </w:r>
    </w:p>
    <w:p w:rsidR="005B4ED2" w:rsidRPr="00FA0AD9" w:rsidRDefault="005B4ED2" w:rsidP="005B4ED2">
      <w:pPr>
        <w:tabs>
          <w:tab w:val="left" w:pos="672"/>
          <w:tab w:val="left" w:pos="7392"/>
        </w:tabs>
        <w:ind w:left="3969" w:hanging="3297"/>
        <w:rPr>
          <w:rFonts w:cs="Arial"/>
          <w:lang w:val="de-DE"/>
        </w:rPr>
      </w:pPr>
      <w:r w:rsidRPr="00FA0AD9">
        <w:rPr>
          <w:rFonts w:cs="Arial"/>
          <w:lang w:val="de-DE"/>
        </w:rPr>
        <w:t>Cantor (Fn/Fn</w:t>
      </w:r>
      <w:r w:rsidRPr="00FA0AD9">
        <w:rPr>
          <w:rFonts w:cs="Arial"/>
          <w:position w:val="6"/>
          <w:lang w:val="de-DE"/>
        </w:rPr>
        <w:t>+</w:t>
      </w:r>
      <w:r w:rsidRPr="00FA0AD9">
        <w:rPr>
          <w:rFonts w:cs="Arial"/>
          <w:lang w:val="de-DE"/>
        </w:rPr>
        <w:t>):</w:t>
      </w:r>
      <w:r w:rsidRPr="00FA0AD9">
        <w:rPr>
          <w:rFonts w:cs="Arial"/>
          <w:lang w:val="de-DE"/>
        </w:rPr>
        <w:tab/>
        <w:t>langsamere Nekrose mit Welken (Resistenz fehlend)</w:t>
      </w:r>
    </w:p>
    <w:p w:rsidR="005B4ED2" w:rsidRPr="00FA0AD9" w:rsidRDefault="005B4ED2" w:rsidP="005B4ED2">
      <w:pPr>
        <w:tabs>
          <w:tab w:val="left" w:pos="672"/>
          <w:tab w:val="left" w:pos="4032"/>
          <w:tab w:val="left" w:pos="7392"/>
        </w:tabs>
        <w:ind w:left="3969" w:hanging="3297"/>
        <w:rPr>
          <w:rFonts w:cs="Arial"/>
          <w:lang w:val="de-DE"/>
        </w:rPr>
      </w:pPr>
      <w:r w:rsidRPr="00FA0AD9">
        <w:rPr>
          <w:rFonts w:cs="Arial"/>
          <w:lang w:val="de-DE"/>
        </w:rPr>
        <w:t>Doublon (Fn/Fn):</w:t>
      </w:r>
      <w:r w:rsidRPr="00FA0AD9">
        <w:rPr>
          <w:rFonts w:cs="Arial"/>
          <w:lang w:val="de-DE"/>
        </w:rPr>
        <w:tab/>
        <w:t>Nekrose mit Welken (Resistenz fehlend)</w:t>
      </w:r>
    </w:p>
    <w:p w:rsidR="005B4ED2" w:rsidRPr="00FA0AD9" w:rsidRDefault="005B4ED2" w:rsidP="005B4ED2">
      <w:pPr>
        <w:ind w:left="4320" w:hanging="3611"/>
        <w:rPr>
          <w:rFonts w:cs="Arial"/>
          <w:lang w:val="de-DE"/>
        </w:rPr>
      </w:pPr>
    </w:p>
    <w:p w:rsidR="005B4ED2" w:rsidRPr="00FA0AD9" w:rsidRDefault="005B4ED2" w:rsidP="005B4ED2">
      <w:pPr>
        <w:rPr>
          <w:rFonts w:cs="Arial"/>
          <w:lang w:val="de-DE"/>
        </w:rPr>
      </w:pPr>
    </w:p>
    <w:p w:rsidR="005B4ED2" w:rsidRPr="00FA0AD9" w:rsidRDefault="005B4ED2" w:rsidP="005B4ED2">
      <w:pPr>
        <w:rPr>
          <w:rFonts w:cs="Arial"/>
          <w:lang w:val="de-DE"/>
        </w:rPr>
      </w:pPr>
    </w:p>
    <w:p w:rsidR="005B4ED2" w:rsidRPr="00FA0AD9" w:rsidRDefault="005B4ED2" w:rsidP="005B4ED2">
      <w:pPr>
        <w:jc w:val="left"/>
        <w:rPr>
          <w:rFonts w:cs="Arial"/>
          <w:u w:val="single"/>
          <w:lang w:val="de-DE"/>
        </w:rPr>
      </w:pPr>
      <w:r w:rsidRPr="00FA0AD9">
        <w:rPr>
          <w:rFonts w:cs="Arial"/>
          <w:u w:val="single"/>
          <w:lang w:val="de-DE"/>
        </w:rPr>
        <w:br w:type="page"/>
      </w:r>
    </w:p>
    <w:p w:rsidR="005B4ED2" w:rsidRPr="00950954" w:rsidRDefault="005B4ED2" w:rsidP="005B4ED2">
      <w:pPr>
        <w:rPr>
          <w:i/>
          <w:lang w:val="de-DE"/>
        </w:rPr>
      </w:pPr>
      <w:r w:rsidRPr="00950954">
        <w:rPr>
          <w:i/>
          <w:lang w:val="de-DE"/>
        </w:rPr>
        <w:lastRenderedPageBreak/>
        <w:t>Vorgeschlagener neuer Wortlaut:</w:t>
      </w:r>
    </w:p>
    <w:p w:rsidR="005B4ED2" w:rsidRPr="00950954" w:rsidRDefault="005B4ED2" w:rsidP="005B4ED2">
      <w:pPr>
        <w:rPr>
          <w:i/>
          <w:lang w:val="de-DE"/>
        </w:rPr>
      </w:pPr>
    </w:p>
    <w:p w:rsidR="005B4ED2" w:rsidRPr="00950954" w:rsidRDefault="005B4ED2" w:rsidP="005B4ED2">
      <w:pPr>
        <w:spacing w:after="200" w:line="276" w:lineRule="auto"/>
        <w:jc w:val="left"/>
        <w:rPr>
          <w:lang w:val="de-DE"/>
        </w:rPr>
      </w:pPr>
      <w:r w:rsidRPr="00950954">
        <w:rPr>
          <w:u w:val="single"/>
          <w:lang w:val="de-DE"/>
        </w:rPr>
        <w:t xml:space="preserve">Zu 73:  Resistenz gegen </w:t>
      </w:r>
      <w:r w:rsidRPr="00FD2720">
        <w:rPr>
          <w:u w:val="single"/>
          <w:lang w:val="de-DE"/>
        </w:rPr>
        <w:t xml:space="preserve">Zucchinigelbmosaikvirus </w:t>
      </w:r>
      <w:r w:rsidRPr="00950954">
        <w:rPr>
          <w:u w:val="single"/>
          <w:lang w:val="de-DE"/>
        </w:rPr>
        <w:t xml:space="preserve">(ZYMV)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33309" w:rsidRPr="00042E5B" w:rsidTr="00076724">
        <w:trPr>
          <w:cantSplit/>
        </w:trPr>
        <w:tc>
          <w:tcPr>
            <w:tcW w:w="675" w:type="dxa"/>
          </w:tcPr>
          <w:p w:rsidR="00C33309" w:rsidRPr="00933276" w:rsidRDefault="00C33309" w:rsidP="00076724">
            <w:pPr>
              <w:tabs>
                <w:tab w:val="left" w:leader="dot" w:pos="3720"/>
              </w:tabs>
              <w:spacing w:before="20" w:after="20"/>
              <w:ind w:left="567" w:right="-108" w:hanging="567"/>
              <w:rPr>
                <w:rFonts w:cs="Arial"/>
              </w:rPr>
            </w:pPr>
            <w:r w:rsidRPr="00933276">
              <w:rPr>
                <w:rFonts w:cs="Arial"/>
              </w:rPr>
              <w:t>1.</w:t>
            </w:r>
          </w:p>
        </w:tc>
        <w:tc>
          <w:tcPr>
            <w:tcW w:w="3164" w:type="dxa"/>
          </w:tcPr>
          <w:p w:rsidR="00C33309" w:rsidRPr="00BE1886" w:rsidRDefault="00C33309" w:rsidP="00076724">
            <w:pPr>
              <w:spacing w:before="20" w:after="20"/>
              <w:jc w:val="left"/>
              <w:rPr>
                <w:rFonts w:cs="Arial"/>
              </w:rPr>
            </w:pPr>
            <w:r w:rsidRPr="00BE1886">
              <w:rPr>
                <w:rFonts w:cs="Arial"/>
              </w:rPr>
              <w:t>Pathogen</w:t>
            </w:r>
          </w:p>
        </w:tc>
        <w:tc>
          <w:tcPr>
            <w:tcW w:w="5908" w:type="dxa"/>
          </w:tcPr>
          <w:p w:rsidR="00C33309" w:rsidRPr="00042E5B" w:rsidRDefault="00C33309" w:rsidP="00076724">
            <w:pPr>
              <w:spacing w:before="20" w:after="20"/>
              <w:rPr>
                <w:rFonts w:cs="Arial"/>
              </w:rPr>
            </w:pPr>
            <w:r w:rsidRPr="00FD2720">
              <w:t xml:space="preserve">Zucchinigelbmosaikvirus </w:t>
            </w:r>
            <w:r>
              <w:t>(ZYMV)</w:t>
            </w: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2.</w:t>
            </w:r>
          </w:p>
        </w:tc>
        <w:tc>
          <w:tcPr>
            <w:tcW w:w="3164" w:type="dxa"/>
          </w:tcPr>
          <w:p w:rsidR="00C33309" w:rsidRPr="00BE1886" w:rsidRDefault="00C33309" w:rsidP="00076724">
            <w:pPr>
              <w:spacing w:before="20" w:after="20"/>
              <w:jc w:val="left"/>
              <w:rPr>
                <w:rFonts w:cs="Arial"/>
              </w:rPr>
            </w:pPr>
            <w:r w:rsidRPr="00BE1886">
              <w:rPr>
                <w:rFonts w:cs="Arial"/>
              </w:rPr>
              <w:t>Quarantänestatus</w:t>
            </w:r>
          </w:p>
        </w:tc>
        <w:tc>
          <w:tcPr>
            <w:tcW w:w="5908" w:type="dxa"/>
          </w:tcPr>
          <w:p w:rsidR="00C33309" w:rsidRPr="00042E5B" w:rsidRDefault="00C33309" w:rsidP="00076724">
            <w:pPr>
              <w:spacing w:before="20" w:after="20"/>
              <w:rPr>
                <w:rFonts w:cs="Arial"/>
              </w:rPr>
            </w:pPr>
            <w:r>
              <w:t>keiner</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3.</w:t>
            </w:r>
          </w:p>
        </w:tc>
        <w:tc>
          <w:tcPr>
            <w:tcW w:w="3164" w:type="dxa"/>
          </w:tcPr>
          <w:p w:rsidR="00C33309" w:rsidRPr="00BE1886" w:rsidRDefault="00C33309" w:rsidP="00076724">
            <w:pPr>
              <w:spacing w:before="20" w:after="20"/>
              <w:jc w:val="left"/>
              <w:rPr>
                <w:rFonts w:cs="Arial"/>
              </w:rPr>
            </w:pPr>
            <w:r w:rsidRPr="00BE1886">
              <w:rPr>
                <w:rFonts w:cs="Arial"/>
              </w:rPr>
              <w:t>Wirtsarten</w:t>
            </w:r>
          </w:p>
        </w:tc>
        <w:tc>
          <w:tcPr>
            <w:tcW w:w="5908" w:type="dxa"/>
          </w:tcPr>
          <w:p w:rsidR="00C33309" w:rsidRPr="0052350C" w:rsidRDefault="00C33309" w:rsidP="00076724">
            <w:pPr>
              <w:spacing w:before="20" w:after="20"/>
              <w:rPr>
                <w:rFonts w:cs="Arial"/>
              </w:rPr>
            </w:pPr>
            <w:r>
              <w:rPr>
                <w:bCs/>
                <w:i/>
              </w:rPr>
              <w:t>Cucumis melo</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4.</w:t>
            </w:r>
          </w:p>
        </w:tc>
        <w:tc>
          <w:tcPr>
            <w:tcW w:w="3164" w:type="dxa"/>
          </w:tcPr>
          <w:p w:rsidR="00C33309" w:rsidRPr="00BE1886" w:rsidRDefault="00C33309" w:rsidP="00076724">
            <w:pPr>
              <w:spacing w:before="20" w:after="20"/>
              <w:jc w:val="left"/>
              <w:rPr>
                <w:rFonts w:cs="Arial"/>
              </w:rPr>
            </w:pPr>
            <w:r w:rsidRPr="00BE1886">
              <w:rPr>
                <w:rFonts w:cs="Arial"/>
              </w:rPr>
              <w:t>Quelle des Inokulums</w:t>
            </w:r>
          </w:p>
        </w:tc>
        <w:tc>
          <w:tcPr>
            <w:tcW w:w="5908" w:type="dxa"/>
          </w:tcPr>
          <w:p w:rsidR="00C33309" w:rsidRPr="0052350C" w:rsidRDefault="00C33309" w:rsidP="00076724">
            <w:pPr>
              <w:spacing w:before="20" w:after="20"/>
              <w:rPr>
                <w:rFonts w:cs="Arial"/>
              </w:rPr>
            </w:pPr>
            <w:r>
              <w:rPr>
                <w:bCs/>
              </w:rPr>
              <w:t>GEVES (FR)</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5.</w:t>
            </w:r>
          </w:p>
        </w:tc>
        <w:tc>
          <w:tcPr>
            <w:tcW w:w="3164" w:type="dxa"/>
          </w:tcPr>
          <w:p w:rsidR="00C33309" w:rsidRPr="00BE1886" w:rsidRDefault="00C33309" w:rsidP="00076724">
            <w:pPr>
              <w:spacing w:before="20" w:after="20"/>
              <w:jc w:val="left"/>
              <w:rPr>
                <w:rFonts w:cs="Arial"/>
              </w:rPr>
            </w:pPr>
            <w:r w:rsidRPr="00BE1886">
              <w:rPr>
                <w:rFonts w:cs="Arial"/>
              </w:rPr>
              <w:t>Isolat</w:t>
            </w:r>
          </w:p>
        </w:tc>
        <w:tc>
          <w:tcPr>
            <w:tcW w:w="5908" w:type="dxa"/>
          </w:tcPr>
          <w:p w:rsidR="00C33309" w:rsidRPr="0052350C" w:rsidRDefault="00C33309" w:rsidP="00076724">
            <w:pPr>
              <w:spacing w:before="20" w:after="20"/>
              <w:ind w:firstLine="33"/>
              <w:rPr>
                <w:rFonts w:cs="Arial"/>
              </w:rPr>
            </w:pPr>
            <w:r>
              <w:rPr>
                <w:bCs/>
              </w:rPr>
              <w:t>Pathotyp F (z.B.</w:t>
            </w:r>
            <w:r>
              <w:rPr>
                <w:b/>
                <w:bCs/>
              </w:rPr>
              <w:t xml:space="preserve"> </w:t>
            </w:r>
            <w:r>
              <w:rPr>
                <w:bCs/>
              </w:rPr>
              <w:t>Pathotyp 1318 Fn) oder ein NF Pathotyp (z.B. Pathotyp E15)</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6.</w:t>
            </w:r>
          </w:p>
        </w:tc>
        <w:tc>
          <w:tcPr>
            <w:tcW w:w="3164" w:type="dxa"/>
          </w:tcPr>
          <w:p w:rsidR="00C33309" w:rsidRPr="00BE1886" w:rsidRDefault="00C33309" w:rsidP="00076724">
            <w:pPr>
              <w:spacing w:before="20" w:after="20"/>
              <w:jc w:val="left"/>
              <w:rPr>
                <w:rFonts w:cs="Arial"/>
              </w:rPr>
            </w:pPr>
            <w:r w:rsidRPr="00BE1886">
              <w:rPr>
                <w:rFonts w:cs="Arial"/>
              </w:rPr>
              <w:t>Feststellung der Isolatidentität</w:t>
            </w:r>
          </w:p>
        </w:tc>
        <w:tc>
          <w:tcPr>
            <w:tcW w:w="5908" w:type="dxa"/>
          </w:tcPr>
          <w:p w:rsidR="00C33309" w:rsidRPr="00950954" w:rsidRDefault="00C33309" w:rsidP="00076724">
            <w:pPr>
              <w:spacing w:before="20" w:after="20"/>
              <w:rPr>
                <w:rFonts w:cs="Arial"/>
                <w:lang w:val="de-DE"/>
              </w:rPr>
            </w:pPr>
            <w:r w:rsidRPr="00950954">
              <w:rPr>
                <w:lang w:val="de-DE"/>
              </w:rPr>
              <w:t xml:space="preserve">Standardsorten verwenden, Flaccida necrosis bei </w:t>
            </w:r>
            <w:r w:rsidRPr="0079248D">
              <w:rPr>
                <w:lang w:val="de-DE"/>
              </w:rPr>
              <w:t>Généris</w:t>
            </w:r>
            <w:r w:rsidRPr="00950954">
              <w:rPr>
                <w:lang w:val="de-DE"/>
              </w:rPr>
              <w:t xml:space="preserve"> (Zym</w:t>
            </w:r>
            <w:r w:rsidRPr="00950954">
              <w:rPr>
                <w:vertAlign w:val="superscript"/>
                <w:lang w:val="de-DE"/>
              </w:rPr>
              <w:t>+</w:t>
            </w:r>
            <w:r w:rsidRPr="00950954">
              <w:rPr>
                <w:lang w:val="de-DE"/>
              </w:rPr>
              <w:t xml:space="preserve"> / Fn)</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7.</w:t>
            </w:r>
          </w:p>
        </w:tc>
        <w:tc>
          <w:tcPr>
            <w:tcW w:w="3164" w:type="dxa"/>
          </w:tcPr>
          <w:p w:rsidR="00C33309" w:rsidRPr="00BE1886" w:rsidRDefault="00C33309" w:rsidP="00076724">
            <w:pPr>
              <w:spacing w:before="20" w:after="20"/>
              <w:jc w:val="left"/>
              <w:rPr>
                <w:rFonts w:cs="Arial"/>
              </w:rPr>
            </w:pPr>
            <w:r w:rsidRPr="00BE1886">
              <w:rPr>
                <w:rFonts w:cs="Arial"/>
              </w:rPr>
              <w:t>Feststellung der Pathogenität</w:t>
            </w:r>
          </w:p>
        </w:tc>
        <w:tc>
          <w:tcPr>
            <w:tcW w:w="5908" w:type="dxa"/>
          </w:tcPr>
          <w:p w:rsidR="00C33309" w:rsidRPr="00950954" w:rsidRDefault="00C33309" w:rsidP="00076724">
            <w:pPr>
              <w:spacing w:before="20" w:after="20"/>
              <w:rPr>
                <w:rFonts w:cs="Arial"/>
                <w:lang w:val="de-DE"/>
              </w:rPr>
            </w:pPr>
            <w:r w:rsidRPr="00950954">
              <w:rPr>
                <w:lang w:val="de-DE"/>
              </w:rPr>
              <w:t>an anfälligen Melonensorten - wie oben</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w:t>
            </w:r>
          </w:p>
        </w:tc>
        <w:tc>
          <w:tcPr>
            <w:tcW w:w="3164" w:type="dxa"/>
          </w:tcPr>
          <w:p w:rsidR="00C33309" w:rsidRPr="00BE1886" w:rsidRDefault="00C33309" w:rsidP="00076724">
            <w:pPr>
              <w:spacing w:before="20" w:after="20"/>
              <w:jc w:val="left"/>
              <w:rPr>
                <w:rFonts w:cs="Arial"/>
              </w:rPr>
            </w:pPr>
            <w:r w:rsidRPr="00BE1886">
              <w:rPr>
                <w:rFonts w:cs="Arial"/>
              </w:rPr>
              <w:t>Vermehrung des Ino</w:t>
            </w:r>
            <w:r>
              <w:rPr>
                <w:rFonts w:cs="Arial"/>
              </w:rPr>
              <w:t>k</w:t>
            </w:r>
            <w:r w:rsidRPr="00BE1886">
              <w:rPr>
                <w:rFonts w:cs="Arial"/>
              </w:rPr>
              <w:t>ulums</w:t>
            </w:r>
          </w:p>
        </w:tc>
        <w:tc>
          <w:tcPr>
            <w:tcW w:w="5908" w:type="dxa"/>
          </w:tcPr>
          <w:p w:rsidR="00C33309" w:rsidRPr="0052350C" w:rsidRDefault="00C33309" w:rsidP="00076724">
            <w:pPr>
              <w:spacing w:before="20" w:after="20"/>
              <w:rPr>
                <w:rFonts w:cs="Arial"/>
              </w:rPr>
            </w:pP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8.1</w:t>
            </w:r>
          </w:p>
        </w:tc>
        <w:tc>
          <w:tcPr>
            <w:tcW w:w="3164" w:type="dxa"/>
          </w:tcPr>
          <w:p w:rsidR="00C33309" w:rsidRPr="00BE1886" w:rsidRDefault="00C33309" w:rsidP="00076724">
            <w:pPr>
              <w:spacing w:before="20" w:after="20"/>
              <w:jc w:val="left"/>
              <w:rPr>
                <w:rFonts w:cs="Arial"/>
              </w:rPr>
            </w:pPr>
            <w:r w:rsidRPr="00BE1886">
              <w:rPr>
                <w:rFonts w:cs="Arial"/>
              </w:rPr>
              <w:t>Vermehrungsmedium</w:t>
            </w:r>
          </w:p>
        </w:tc>
        <w:tc>
          <w:tcPr>
            <w:tcW w:w="5908" w:type="dxa"/>
          </w:tcPr>
          <w:p w:rsidR="00C33309" w:rsidRPr="0052350C" w:rsidRDefault="00C33309" w:rsidP="00076724">
            <w:pPr>
              <w:spacing w:before="20" w:after="20"/>
              <w:rPr>
                <w:rFonts w:cs="Arial"/>
              </w:rPr>
            </w:pPr>
            <w:r>
              <w:t>-</w:t>
            </w:r>
          </w:p>
        </w:tc>
      </w:tr>
      <w:tr w:rsidR="00C33309" w:rsidRPr="00706F59"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8.2</w:t>
            </w:r>
          </w:p>
        </w:tc>
        <w:tc>
          <w:tcPr>
            <w:tcW w:w="3164" w:type="dxa"/>
          </w:tcPr>
          <w:p w:rsidR="00C33309" w:rsidRPr="00BE1886" w:rsidRDefault="00C33309" w:rsidP="00076724">
            <w:pPr>
              <w:spacing w:before="20" w:after="20"/>
              <w:jc w:val="left"/>
              <w:rPr>
                <w:rFonts w:cs="Arial"/>
              </w:rPr>
            </w:pPr>
            <w:r w:rsidRPr="00BE1886">
              <w:rPr>
                <w:rFonts w:cs="Arial"/>
              </w:rPr>
              <w:t>Vermehrungssorte</w:t>
            </w:r>
          </w:p>
        </w:tc>
        <w:tc>
          <w:tcPr>
            <w:tcW w:w="5908" w:type="dxa"/>
          </w:tcPr>
          <w:p w:rsidR="00C33309" w:rsidRPr="00950954" w:rsidRDefault="00C33309" w:rsidP="00076724">
            <w:pPr>
              <w:spacing w:before="20" w:after="20"/>
              <w:rPr>
                <w:rFonts w:cs="Arial"/>
                <w:lang w:val="fr-CH"/>
              </w:rPr>
            </w:pPr>
            <w:r w:rsidRPr="00950954">
              <w:rPr>
                <w:color w:val="000000" w:themeColor="text1"/>
                <w:lang w:val="fr-CH"/>
              </w:rPr>
              <w:t>anfällige Sorte (</w:t>
            </w:r>
            <w:proofErr w:type="gramStart"/>
            <w:r w:rsidRPr="00950954">
              <w:rPr>
                <w:color w:val="000000" w:themeColor="text1"/>
                <w:lang w:val="fr-CH"/>
              </w:rPr>
              <w:t>z.B.:</w:t>
            </w:r>
            <w:proofErr w:type="gramEnd"/>
            <w:r w:rsidRPr="00950954">
              <w:rPr>
                <w:color w:val="000000" w:themeColor="text1"/>
                <w:lang w:val="fr-CH"/>
              </w:rPr>
              <w:t xml:space="preserve"> Védrantais)</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8.3</w:t>
            </w:r>
          </w:p>
        </w:tc>
        <w:tc>
          <w:tcPr>
            <w:tcW w:w="3164" w:type="dxa"/>
          </w:tcPr>
          <w:p w:rsidR="00C33309" w:rsidRPr="00BE1886" w:rsidRDefault="00C33309" w:rsidP="00076724">
            <w:pPr>
              <w:spacing w:before="20" w:after="20"/>
              <w:jc w:val="left"/>
              <w:rPr>
                <w:rFonts w:cs="Arial"/>
              </w:rPr>
            </w:pPr>
            <w:r w:rsidRPr="00BE1886">
              <w:rPr>
                <w:rFonts w:cs="Arial"/>
              </w:rPr>
              <w:t>Pflanzenstadium bei der Inokulation</w:t>
            </w:r>
          </w:p>
        </w:tc>
        <w:tc>
          <w:tcPr>
            <w:tcW w:w="5908" w:type="dxa"/>
          </w:tcPr>
          <w:p w:rsidR="00C33309" w:rsidRPr="0052350C" w:rsidRDefault="00C33309" w:rsidP="00076724">
            <w:pPr>
              <w:tabs>
                <w:tab w:val="left" w:leader="dot" w:pos="4253"/>
              </w:tabs>
              <w:autoSpaceDE w:val="0"/>
              <w:autoSpaceDN w:val="0"/>
              <w:adjustRightInd w:val="0"/>
              <w:spacing w:before="20" w:after="20"/>
              <w:rPr>
                <w:rFonts w:cs="Arial"/>
              </w:rPr>
            </w:pPr>
            <w:r>
              <w:t>Erscheinen des ersten Blattes</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8.4</w:t>
            </w:r>
          </w:p>
        </w:tc>
        <w:tc>
          <w:tcPr>
            <w:tcW w:w="3164" w:type="dxa"/>
          </w:tcPr>
          <w:p w:rsidR="00C33309" w:rsidRPr="00BE1886" w:rsidRDefault="00C33309" w:rsidP="00076724">
            <w:pPr>
              <w:spacing w:before="20" w:after="20"/>
              <w:jc w:val="left"/>
              <w:rPr>
                <w:rFonts w:cs="Arial"/>
              </w:rPr>
            </w:pPr>
            <w:r w:rsidRPr="00BE1886">
              <w:rPr>
                <w:rFonts w:cs="Arial"/>
              </w:rPr>
              <w:t>Inokulationsmedium</w:t>
            </w:r>
          </w:p>
        </w:tc>
        <w:tc>
          <w:tcPr>
            <w:tcW w:w="5908" w:type="dxa"/>
          </w:tcPr>
          <w:p w:rsidR="00C33309" w:rsidRPr="00950954" w:rsidRDefault="00C33309" w:rsidP="00076724">
            <w:pPr>
              <w:spacing w:before="20" w:after="20"/>
              <w:rPr>
                <w:rFonts w:cs="Arial"/>
                <w:lang w:val="de-DE"/>
              </w:rPr>
            </w:pPr>
            <w:r w:rsidRPr="00950954">
              <w:rPr>
                <w:lang w:val="de-DE"/>
              </w:rPr>
              <w:t xml:space="preserve">frische und getrocknete Blätter homogenisiert, in PBS mit Carborundum </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8.5</w:t>
            </w:r>
          </w:p>
        </w:tc>
        <w:tc>
          <w:tcPr>
            <w:tcW w:w="3164" w:type="dxa"/>
          </w:tcPr>
          <w:p w:rsidR="00C33309" w:rsidRPr="00BE1886" w:rsidRDefault="00C33309" w:rsidP="00076724">
            <w:pPr>
              <w:spacing w:before="20" w:after="20"/>
              <w:jc w:val="left"/>
              <w:rPr>
                <w:rFonts w:cs="Arial"/>
              </w:rPr>
            </w:pPr>
            <w:r w:rsidRPr="00BE1886">
              <w:rPr>
                <w:rFonts w:cs="Arial"/>
              </w:rPr>
              <w:t>Inokulationsmethode</w:t>
            </w:r>
          </w:p>
        </w:tc>
        <w:tc>
          <w:tcPr>
            <w:tcW w:w="5908" w:type="dxa"/>
          </w:tcPr>
          <w:p w:rsidR="00C33309" w:rsidRPr="0052350C" w:rsidRDefault="00C33309" w:rsidP="00076724">
            <w:pPr>
              <w:spacing w:before="20" w:after="20"/>
              <w:rPr>
                <w:rFonts w:cs="Arial"/>
              </w:rPr>
            </w:pPr>
            <w:r>
              <w:t>Reiben</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8.6</w:t>
            </w:r>
          </w:p>
        </w:tc>
        <w:tc>
          <w:tcPr>
            <w:tcW w:w="3164" w:type="dxa"/>
          </w:tcPr>
          <w:p w:rsidR="00C33309" w:rsidRPr="00BE1886" w:rsidRDefault="00C33309" w:rsidP="00076724">
            <w:pPr>
              <w:spacing w:before="20" w:after="20"/>
              <w:jc w:val="left"/>
              <w:rPr>
                <w:rFonts w:cs="Arial"/>
              </w:rPr>
            </w:pPr>
            <w:r w:rsidRPr="00BE1886">
              <w:rPr>
                <w:rFonts w:cs="Arial"/>
              </w:rPr>
              <w:t>Ernte des Inokulums</w:t>
            </w:r>
          </w:p>
        </w:tc>
        <w:tc>
          <w:tcPr>
            <w:tcW w:w="5908" w:type="dxa"/>
          </w:tcPr>
          <w:p w:rsidR="00C33309" w:rsidRPr="0052350C" w:rsidRDefault="00C33309" w:rsidP="00076724">
            <w:pPr>
              <w:spacing w:before="20" w:after="20"/>
              <w:rPr>
                <w:rFonts w:cs="Arial"/>
              </w:rPr>
            </w:pPr>
            <w:r>
              <w:t>von symptomatischen Blättern</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8.7</w:t>
            </w:r>
          </w:p>
        </w:tc>
        <w:tc>
          <w:tcPr>
            <w:tcW w:w="3164" w:type="dxa"/>
          </w:tcPr>
          <w:p w:rsidR="00C33309" w:rsidRPr="00BE1886" w:rsidRDefault="00C33309" w:rsidP="00076724">
            <w:pPr>
              <w:spacing w:before="20" w:after="20"/>
              <w:jc w:val="left"/>
              <w:rPr>
                <w:rFonts w:cs="Arial"/>
              </w:rPr>
            </w:pPr>
            <w:r>
              <w:rPr>
                <w:rFonts w:cs="Arial"/>
              </w:rPr>
              <w:t>P</w:t>
            </w:r>
            <w:r w:rsidRPr="00BE1886">
              <w:rPr>
                <w:rFonts w:cs="Arial"/>
              </w:rPr>
              <w:t>rüfung des geernteten Inokulums</w:t>
            </w:r>
          </w:p>
        </w:tc>
        <w:tc>
          <w:tcPr>
            <w:tcW w:w="5908" w:type="dxa"/>
          </w:tcPr>
          <w:p w:rsidR="00C33309" w:rsidRPr="0052350C" w:rsidRDefault="00C33309" w:rsidP="00076724">
            <w:pPr>
              <w:spacing w:before="20" w:after="20"/>
              <w:rPr>
                <w:rFonts w:cs="Arial"/>
              </w:rPr>
            </w:pPr>
            <w:r>
              <w:t>-</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8.8</w:t>
            </w:r>
          </w:p>
        </w:tc>
        <w:tc>
          <w:tcPr>
            <w:tcW w:w="3164" w:type="dxa"/>
          </w:tcPr>
          <w:p w:rsidR="00C33309" w:rsidRPr="00BE1886" w:rsidRDefault="00C33309" w:rsidP="00076724">
            <w:pPr>
              <w:spacing w:before="20" w:after="20"/>
              <w:jc w:val="left"/>
              <w:rPr>
                <w:rFonts w:cs="Arial"/>
              </w:rPr>
            </w:pPr>
            <w:r w:rsidRPr="00BE1886">
              <w:rPr>
                <w:rFonts w:cs="Arial"/>
              </w:rPr>
              <w:t>Haltbarkeit/Lebensfähigkeit des Inokulums</w:t>
            </w:r>
          </w:p>
        </w:tc>
        <w:tc>
          <w:tcPr>
            <w:tcW w:w="5908" w:type="dxa"/>
          </w:tcPr>
          <w:p w:rsidR="00C33309" w:rsidRPr="0052350C" w:rsidRDefault="00C33309" w:rsidP="00076724">
            <w:pPr>
              <w:spacing w:before="20" w:after="20"/>
              <w:rPr>
                <w:rFonts w:cs="Arial"/>
              </w:rPr>
            </w:pPr>
            <w:r>
              <w:t>-</w:t>
            </w:r>
          </w:p>
        </w:tc>
      </w:tr>
      <w:tr w:rsidR="00C33309" w:rsidRPr="0052350C"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w:t>
            </w:r>
          </w:p>
        </w:tc>
        <w:tc>
          <w:tcPr>
            <w:tcW w:w="3164" w:type="dxa"/>
          </w:tcPr>
          <w:p w:rsidR="00C33309" w:rsidRPr="00BE1886" w:rsidRDefault="00C33309" w:rsidP="00076724">
            <w:pPr>
              <w:spacing w:before="20" w:after="20"/>
              <w:jc w:val="left"/>
              <w:rPr>
                <w:rFonts w:cs="Arial"/>
              </w:rPr>
            </w:pPr>
            <w:r w:rsidRPr="00BE1886">
              <w:rPr>
                <w:rFonts w:cs="Arial"/>
              </w:rPr>
              <w:t>Prüfungsanlage</w:t>
            </w:r>
          </w:p>
        </w:tc>
        <w:tc>
          <w:tcPr>
            <w:tcW w:w="5908" w:type="dxa"/>
          </w:tcPr>
          <w:p w:rsidR="00C33309" w:rsidRPr="0052350C" w:rsidRDefault="00C33309" w:rsidP="00076724">
            <w:pPr>
              <w:spacing w:before="20" w:after="20"/>
              <w:rPr>
                <w:rFonts w:cs="Arial"/>
              </w:rPr>
            </w:pPr>
          </w:p>
        </w:tc>
      </w:tr>
      <w:tr w:rsidR="00C33309" w:rsidRPr="0052350C" w:rsidTr="00076724">
        <w:trPr>
          <w:cantSplit/>
        </w:trPr>
        <w:tc>
          <w:tcPr>
            <w:tcW w:w="675" w:type="dxa"/>
          </w:tcPr>
          <w:p w:rsidR="00C33309" w:rsidRPr="00933276" w:rsidRDefault="00C33309" w:rsidP="00076724">
            <w:pPr>
              <w:tabs>
                <w:tab w:val="left" w:leader="dot" w:pos="3720"/>
              </w:tabs>
              <w:spacing w:before="20" w:after="20"/>
              <w:jc w:val="left"/>
              <w:rPr>
                <w:rFonts w:cs="Arial"/>
              </w:rPr>
            </w:pPr>
            <w:r w:rsidRPr="00933276">
              <w:rPr>
                <w:rFonts w:cs="Arial"/>
              </w:rPr>
              <w:t>9.1</w:t>
            </w:r>
          </w:p>
        </w:tc>
        <w:tc>
          <w:tcPr>
            <w:tcW w:w="3164" w:type="dxa"/>
          </w:tcPr>
          <w:p w:rsidR="00C33309" w:rsidRPr="00A53563" w:rsidRDefault="00C33309" w:rsidP="00076724">
            <w:pPr>
              <w:spacing w:before="20" w:after="20"/>
              <w:jc w:val="left"/>
              <w:rPr>
                <w:rFonts w:cs="Arial"/>
                <w:lang w:val="de-DE"/>
              </w:rPr>
            </w:pPr>
            <w:r w:rsidRPr="00A53563">
              <w:rPr>
                <w:rFonts w:cs="Arial"/>
                <w:lang w:val="de-DE"/>
              </w:rPr>
              <w:t>Anzahl der Pflanzen pro Genotyp</w:t>
            </w:r>
          </w:p>
        </w:tc>
        <w:tc>
          <w:tcPr>
            <w:tcW w:w="5908" w:type="dxa"/>
          </w:tcPr>
          <w:p w:rsidR="00C33309" w:rsidRPr="0052350C" w:rsidRDefault="00C33309" w:rsidP="00076724">
            <w:pPr>
              <w:spacing w:before="20" w:after="20"/>
              <w:rPr>
                <w:rFonts w:cs="Arial"/>
              </w:rPr>
            </w:pPr>
            <w:r>
              <w:rPr>
                <w:bCs/>
              </w:rPr>
              <w:t>mindestens 30</w:t>
            </w:r>
          </w:p>
        </w:tc>
      </w:tr>
      <w:tr w:rsidR="00C33309" w:rsidRPr="00603EB9"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9.2</w:t>
            </w:r>
          </w:p>
        </w:tc>
        <w:tc>
          <w:tcPr>
            <w:tcW w:w="3164" w:type="dxa"/>
          </w:tcPr>
          <w:p w:rsidR="00C33309" w:rsidRPr="00BE1886" w:rsidRDefault="00C33309" w:rsidP="00076724">
            <w:pPr>
              <w:spacing w:before="20" w:after="20"/>
              <w:jc w:val="left"/>
              <w:rPr>
                <w:rFonts w:cs="Arial"/>
              </w:rPr>
            </w:pPr>
            <w:r w:rsidRPr="00BE1886">
              <w:rPr>
                <w:rFonts w:cs="Arial"/>
              </w:rPr>
              <w:t>Anzahl der Wiederholungen</w:t>
            </w:r>
          </w:p>
        </w:tc>
        <w:tc>
          <w:tcPr>
            <w:tcW w:w="5908" w:type="dxa"/>
          </w:tcPr>
          <w:p w:rsidR="00C33309" w:rsidRPr="00603EB9" w:rsidRDefault="00C33309" w:rsidP="00076724">
            <w:pPr>
              <w:spacing w:before="20" w:after="20"/>
              <w:rPr>
                <w:rFonts w:cs="Arial"/>
              </w:rPr>
            </w:pPr>
            <w:r w:rsidRPr="00603EB9">
              <w:t>z.B. 3</w:t>
            </w:r>
          </w:p>
        </w:tc>
      </w:tr>
      <w:tr w:rsidR="00C33309" w:rsidRPr="00603EB9"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9.3</w:t>
            </w:r>
          </w:p>
        </w:tc>
        <w:tc>
          <w:tcPr>
            <w:tcW w:w="3164" w:type="dxa"/>
          </w:tcPr>
          <w:p w:rsidR="00C33309" w:rsidRPr="00BE1886" w:rsidRDefault="00C33309" w:rsidP="00076724">
            <w:pPr>
              <w:spacing w:before="20" w:after="20"/>
              <w:jc w:val="left"/>
              <w:rPr>
                <w:rFonts w:cs="Arial"/>
              </w:rPr>
            </w:pPr>
            <w:r w:rsidRPr="00BE1886">
              <w:rPr>
                <w:rFonts w:cs="Arial"/>
              </w:rPr>
              <w:t>Kontrollsorten</w:t>
            </w:r>
          </w:p>
        </w:tc>
        <w:tc>
          <w:tcPr>
            <w:tcW w:w="5908" w:type="dxa"/>
          </w:tcPr>
          <w:p w:rsidR="00C33309" w:rsidRPr="00603EB9" w:rsidRDefault="00C33309" w:rsidP="00076724">
            <w:pPr>
              <w:spacing w:before="20" w:after="20"/>
              <w:rPr>
                <w:rFonts w:cs="Arial"/>
              </w:rPr>
            </w:pPr>
            <w:r w:rsidRPr="00603EB9">
              <w:rPr>
                <w:color w:val="000000"/>
                <w:lang w:val="nl-NL"/>
              </w:rPr>
              <w:t>Védrantais, Jador, Cardillo (anfällig), Hannah’s Choice, Lunaduke, PI 414723 (resistent)</w:t>
            </w:r>
          </w:p>
        </w:tc>
      </w:tr>
      <w:tr w:rsidR="00C33309" w:rsidRPr="00603EB9"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9.4</w:t>
            </w:r>
          </w:p>
        </w:tc>
        <w:tc>
          <w:tcPr>
            <w:tcW w:w="3164" w:type="dxa"/>
          </w:tcPr>
          <w:p w:rsidR="00C33309" w:rsidRPr="00BE1886" w:rsidRDefault="00C33309" w:rsidP="00076724">
            <w:pPr>
              <w:spacing w:before="20" w:after="20"/>
              <w:jc w:val="left"/>
              <w:rPr>
                <w:rFonts w:cs="Arial"/>
              </w:rPr>
            </w:pPr>
            <w:r w:rsidRPr="00BE1886">
              <w:rPr>
                <w:rFonts w:cs="Arial"/>
              </w:rPr>
              <w:t>Gestaltung der Prüfung</w:t>
            </w:r>
          </w:p>
        </w:tc>
        <w:tc>
          <w:tcPr>
            <w:tcW w:w="5908" w:type="dxa"/>
          </w:tcPr>
          <w:p w:rsidR="00C33309" w:rsidRPr="00603EB9" w:rsidRDefault="00C33309" w:rsidP="00076724">
            <w:pPr>
              <w:spacing w:before="20" w:after="20"/>
              <w:rPr>
                <w:rFonts w:cs="Arial"/>
              </w:rPr>
            </w:pPr>
            <w:r w:rsidRPr="00603EB9">
              <w:t>-</w:t>
            </w: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9.5</w:t>
            </w:r>
          </w:p>
        </w:tc>
        <w:tc>
          <w:tcPr>
            <w:tcW w:w="3164" w:type="dxa"/>
          </w:tcPr>
          <w:p w:rsidR="00C33309" w:rsidRPr="00BE1886" w:rsidRDefault="00C33309" w:rsidP="00076724">
            <w:pPr>
              <w:spacing w:before="20" w:after="20"/>
              <w:jc w:val="left"/>
              <w:rPr>
                <w:rFonts w:cs="Arial"/>
              </w:rPr>
            </w:pPr>
            <w:r w:rsidRPr="00BE1886">
              <w:rPr>
                <w:rFonts w:cs="Arial"/>
              </w:rPr>
              <w:t>Prüfungseinrichtung</w:t>
            </w:r>
          </w:p>
        </w:tc>
        <w:tc>
          <w:tcPr>
            <w:tcW w:w="5908" w:type="dxa"/>
          </w:tcPr>
          <w:p w:rsidR="00C33309" w:rsidRPr="00042E5B" w:rsidRDefault="00C33309" w:rsidP="00076724">
            <w:pPr>
              <w:spacing w:before="20" w:after="20"/>
              <w:rPr>
                <w:rFonts w:cs="Arial"/>
              </w:rPr>
            </w:pPr>
            <w:r>
              <w:t>Wachstumskammer</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9.6</w:t>
            </w:r>
          </w:p>
        </w:tc>
        <w:tc>
          <w:tcPr>
            <w:tcW w:w="3164" w:type="dxa"/>
          </w:tcPr>
          <w:p w:rsidR="00C33309" w:rsidRPr="00BE1886" w:rsidRDefault="00C33309" w:rsidP="00076724">
            <w:pPr>
              <w:spacing w:before="20" w:after="20"/>
              <w:jc w:val="left"/>
              <w:rPr>
                <w:rFonts w:cs="Arial"/>
              </w:rPr>
            </w:pPr>
            <w:r w:rsidRPr="00BE1886">
              <w:rPr>
                <w:rFonts w:cs="Arial"/>
              </w:rPr>
              <w:t>Temperatur</w:t>
            </w:r>
          </w:p>
        </w:tc>
        <w:tc>
          <w:tcPr>
            <w:tcW w:w="5908" w:type="dxa"/>
          </w:tcPr>
          <w:p w:rsidR="00C33309" w:rsidRPr="00950954" w:rsidRDefault="00C33309" w:rsidP="00076724">
            <w:pPr>
              <w:spacing w:before="20" w:after="20"/>
              <w:rPr>
                <w:rFonts w:cs="Arial"/>
                <w:lang w:val="de-DE"/>
              </w:rPr>
            </w:pPr>
            <w:r w:rsidRPr="00950954">
              <w:rPr>
                <w:lang w:val="de-DE"/>
              </w:rPr>
              <w:t>22°C - 25°C am Tag und 18°C in der Nacht</w:t>
            </w: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9.7</w:t>
            </w:r>
          </w:p>
        </w:tc>
        <w:tc>
          <w:tcPr>
            <w:tcW w:w="3164" w:type="dxa"/>
          </w:tcPr>
          <w:p w:rsidR="00C33309" w:rsidRPr="00BE1886" w:rsidRDefault="00C33309" w:rsidP="00076724">
            <w:pPr>
              <w:spacing w:before="20" w:after="20"/>
              <w:jc w:val="left"/>
              <w:rPr>
                <w:rFonts w:cs="Arial"/>
              </w:rPr>
            </w:pPr>
            <w:r w:rsidRPr="00BE1886">
              <w:rPr>
                <w:rFonts w:cs="Arial"/>
              </w:rPr>
              <w:t>Licht</w:t>
            </w:r>
          </w:p>
        </w:tc>
        <w:tc>
          <w:tcPr>
            <w:tcW w:w="5908" w:type="dxa"/>
          </w:tcPr>
          <w:p w:rsidR="00C33309" w:rsidRPr="00042E5B" w:rsidRDefault="00C33309" w:rsidP="00076724">
            <w:pPr>
              <w:spacing w:before="20" w:after="20"/>
              <w:rPr>
                <w:rFonts w:cs="Arial"/>
              </w:rPr>
            </w:pPr>
            <w:r>
              <w:t>12 Stunden</w:t>
            </w: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9.8</w:t>
            </w:r>
          </w:p>
        </w:tc>
        <w:tc>
          <w:tcPr>
            <w:tcW w:w="3164" w:type="dxa"/>
          </w:tcPr>
          <w:p w:rsidR="00C33309" w:rsidRPr="00BE1886" w:rsidRDefault="00C33309" w:rsidP="00076724">
            <w:pPr>
              <w:spacing w:before="20" w:after="20"/>
              <w:jc w:val="left"/>
              <w:rPr>
                <w:rFonts w:cs="Arial"/>
              </w:rPr>
            </w:pPr>
            <w:r w:rsidRPr="00BE1886">
              <w:rPr>
                <w:rFonts w:cs="Arial"/>
              </w:rPr>
              <w:t>Jahreszeit</w:t>
            </w:r>
          </w:p>
        </w:tc>
        <w:tc>
          <w:tcPr>
            <w:tcW w:w="5908" w:type="dxa"/>
          </w:tcPr>
          <w:p w:rsidR="00C33309" w:rsidRPr="00042E5B" w:rsidRDefault="00C33309" w:rsidP="00076724">
            <w:pPr>
              <w:spacing w:before="20" w:after="20"/>
              <w:rPr>
                <w:rFonts w:cs="Arial"/>
              </w:rPr>
            </w:pPr>
            <w:r>
              <w:t>alle Jahreszeiten</w:t>
            </w: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9.9</w:t>
            </w:r>
          </w:p>
        </w:tc>
        <w:tc>
          <w:tcPr>
            <w:tcW w:w="3164" w:type="dxa"/>
          </w:tcPr>
          <w:p w:rsidR="00C33309" w:rsidRPr="00BE1886" w:rsidRDefault="00C33309" w:rsidP="00076724">
            <w:pPr>
              <w:spacing w:before="20" w:after="20"/>
              <w:jc w:val="left"/>
              <w:rPr>
                <w:rFonts w:cs="Arial"/>
              </w:rPr>
            </w:pPr>
            <w:r w:rsidRPr="00BE1886">
              <w:rPr>
                <w:rFonts w:cs="Arial"/>
              </w:rPr>
              <w:t>Besondere Maßnahmen</w:t>
            </w:r>
          </w:p>
        </w:tc>
        <w:tc>
          <w:tcPr>
            <w:tcW w:w="5908" w:type="dxa"/>
          </w:tcPr>
          <w:p w:rsidR="00C33309" w:rsidRPr="00042E5B" w:rsidRDefault="00C33309" w:rsidP="00076724">
            <w:pPr>
              <w:tabs>
                <w:tab w:val="left" w:leader="dot" w:pos="3544"/>
              </w:tabs>
              <w:autoSpaceDE w:val="0"/>
              <w:autoSpaceDN w:val="0"/>
              <w:adjustRightInd w:val="0"/>
              <w:spacing w:before="20" w:after="20"/>
              <w:rPr>
                <w:rFonts w:cs="Arial"/>
              </w:rPr>
            </w:pPr>
            <w:r>
              <w:t>-</w:t>
            </w: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w:t>
            </w:r>
          </w:p>
        </w:tc>
        <w:tc>
          <w:tcPr>
            <w:tcW w:w="3164" w:type="dxa"/>
          </w:tcPr>
          <w:p w:rsidR="00C33309" w:rsidRPr="00BE1886" w:rsidRDefault="00C33309" w:rsidP="00076724">
            <w:pPr>
              <w:spacing w:before="20" w:after="20"/>
              <w:jc w:val="left"/>
              <w:rPr>
                <w:rFonts w:cs="Arial"/>
              </w:rPr>
            </w:pPr>
            <w:r w:rsidRPr="00BE1886">
              <w:rPr>
                <w:rFonts w:cs="Arial"/>
              </w:rPr>
              <w:t>Inokulation</w:t>
            </w:r>
          </w:p>
        </w:tc>
        <w:tc>
          <w:tcPr>
            <w:tcW w:w="5908" w:type="dxa"/>
          </w:tcPr>
          <w:p w:rsidR="00C33309" w:rsidRPr="00042E5B" w:rsidRDefault="00C33309" w:rsidP="00076724">
            <w:pPr>
              <w:spacing w:before="20" w:after="20"/>
              <w:rPr>
                <w:rFonts w:cs="Arial"/>
              </w:rPr>
            </w:pP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10.1</w:t>
            </w:r>
          </w:p>
        </w:tc>
        <w:tc>
          <w:tcPr>
            <w:tcW w:w="3164" w:type="dxa"/>
          </w:tcPr>
          <w:p w:rsidR="00C33309" w:rsidRPr="00BE1886" w:rsidRDefault="00C33309" w:rsidP="00076724">
            <w:pPr>
              <w:spacing w:before="20" w:after="20"/>
              <w:jc w:val="left"/>
              <w:rPr>
                <w:rFonts w:cs="Arial"/>
              </w:rPr>
            </w:pPr>
            <w:r w:rsidRPr="00BE1886">
              <w:rPr>
                <w:rFonts w:cs="Arial"/>
              </w:rPr>
              <w:t>Vorbereitung des Inokulums</w:t>
            </w:r>
          </w:p>
        </w:tc>
        <w:tc>
          <w:tcPr>
            <w:tcW w:w="5908" w:type="dxa"/>
          </w:tcPr>
          <w:p w:rsidR="00C33309" w:rsidRPr="00950954" w:rsidRDefault="00C33309" w:rsidP="00076724">
            <w:pPr>
              <w:spacing w:before="20" w:after="20"/>
              <w:rPr>
                <w:rFonts w:cs="Arial"/>
                <w:lang w:val="de-DE"/>
              </w:rPr>
            </w:pPr>
            <w:r w:rsidRPr="00950954">
              <w:rPr>
                <w:lang w:val="de-DE"/>
              </w:rPr>
              <w:t>eiskalte Pufferlösung: frische Blätter homogenisiert in PBS und Carborundum</w:t>
            </w: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10.2</w:t>
            </w:r>
          </w:p>
        </w:tc>
        <w:tc>
          <w:tcPr>
            <w:tcW w:w="3164" w:type="dxa"/>
          </w:tcPr>
          <w:p w:rsidR="00C33309" w:rsidRPr="00BE1886" w:rsidRDefault="00C33309" w:rsidP="00076724">
            <w:pPr>
              <w:spacing w:before="20" w:after="20"/>
              <w:jc w:val="left"/>
              <w:rPr>
                <w:rFonts w:cs="Arial"/>
              </w:rPr>
            </w:pPr>
            <w:r w:rsidRPr="00BE1886">
              <w:rPr>
                <w:rFonts w:cs="Arial"/>
              </w:rPr>
              <w:t>Quantifizierung des Inokulums</w:t>
            </w:r>
          </w:p>
        </w:tc>
        <w:tc>
          <w:tcPr>
            <w:tcW w:w="5908" w:type="dxa"/>
          </w:tcPr>
          <w:p w:rsidR="00C33309" w:rsidRPr="00042E5B" w:rsidRDefault="00C33309" w:rsidP="00076724">
            <w:pPr>
              <w:spacing w:before="20" w:after="20"/>
              <w:rPr>
                <w:rFonts w:cs="Arial"/>
              </w:rPr>
            </w:pPr>
            <w:r>
              <w:t>-</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10.3</w:t>
            </w:r>
          </w:p>
        </w:tc>
        <w:tc>
          <w:tcPr>
            <w:tcW w:w="3164" w:type="dxa"/>
          </w:tcPr>
          <w:p w:rsidR="00C33309" w:rsidRPr="00BE1886" w:rsidRDefault="00C33309" w:rsidP="00076724">
            <w:pPr>
              <w:spacing w:before="20" w:after="20"/>
              <w:jc w:val="left"/>
              <w:rPr>
                <w:rFonts w:cs="Arial"/>
              </w:rPr>
            </w:pPr>
            <w:r w:rsidRPr="00BE1886">
              <w:rPr>
                <w:rFonts w:cs="Arial"/>
              </w:rPr>
              <w:t>Pflanzenstadium bei Inokulation</w:t>
            </w:r>
          </w:p>
        </w:tc>
        <w:tc>
          <w:tcPr>
            <w:tcW w:w="5908" w:type="dxa"/>
          </w:tcPr>
          <w:p w:rsidR="00C33309" w:rsidRPr="00950954" w:rsidRDefault="00C33309" w:rsidP="00076724">
            <w:pPr>
              <w:spacing w:before="20" w:after="20"/>
              <w:rPr>
                <w:rFonts w:cs="Arial"/>
                <w:lang w:val="de-DE"/>
              </w:rPr>
            </w:pPr>
            <w:r w:rsidRPr="00950954">
              <w:rPr>
                <w:bCs/>
                <w:lang w:val="de-DE"/>
              </w:rPr>
              <w:t>Keimblatt entfaltet oder erstes</w:t>
            </w:r>
            <w:r w:rsidRPr="00950954">
              <w:rPr>
                <w:lang w:val="de-DE"/>
              </w:rPr>
              <w:t xml:space="preserve"> erscheinendes Blatt</w:t>
            </w:r>
          </w:p>
        </w:tc>
      </w:tr>
      <w:tr w:rsidR="00C33309" w:rsidRPr="00FC0F02"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10.4</w:t>
            </w:r>
          </w:p>
        </w:tc>
        <w:tc>
          <w:tcPr>
            <w:tcW w:w="3164" w:type="dxa"/>
          </w:tcPr>
          <w:p w:rsidR="00C33309" w:rsidRPr="00BE1886" w:rsidRDefault="00C33309" w:rsidP="00076724">
            <w:pPr>
              <w:spacing w:before="20" w:after="20"/>
              <w:jc w:val="left"/>
              <w:rPr>
                <w:rFonts w:cs="Arial"/>
              </w:rPr>
            </w:pPr>
            <w:r w:rsidRPr="00BE1886">
              <w:rPr>
                <w:rFonts w:cs="Arial"/>
              </w:rPr>
              <w:t>Inokulationsmethode</w:t>
            </w:r>
          </w:p>
        </w:tc>
        <w:tc>
          <w:tcPr>
            <w:tcW w:w="5908" w:type="dxa"/>
          </w:tcPr>
          <w:p w:rsidR="00C33309" w:rsidRPr="00950954" w:rsidRDefault="00C33309" w:rsidP="00076724">
            <w:pPr>
              <w:spacing w:before="20" w:after="20"/>
              <w:rPr>
                <w:rFonts w:cs="Arial"/>
                <w:lang w:val="de-DE"/>
              </w:rPr>
            </w:pPr>
            <w:r w:rsidRPr="00950954">
              <w:rPr>
                <w:lang w:val="de-DE"/>
              </w:rPr>
              <w:t>Mechanische Inokulation durch Reiben der Keimblätter mit Inokulum</w:t>
            </w:r>
          </w:p>
        </w:tc>
      </w:tr>
      <w:tr w:rsidR="00C33309" w:rsidRPr="00696B43" w:rsidTr="00076724">
        <w:trPr>
          <w:cantSplit/>
        </w:trPr>
        <w:tc>
          <w:tcPr>
            <w:tcW w:w="675" w:type="dxa"/>
          </w:tcPr>
          <w:p w:rsidR="00C33309" w:rsidRPr="001D2F70" w:rsidRDefault="00C33309" w:rsidP="00076724">
            <w:pPr>
              <w:tabs>
                <w:tab w:val="left" w:leader="dot" w:pos="3720"/>
              </w:tabs>
              <w:spacing w:before="20" w:after="20"/>
              <w:rPr>
                <w:rFonts w:cs="Arial"/>
                <w:highlight w:val="yellow"/>
              </w:rPr>
            </w:pPr>
            <w:r w:rsidRPr="001D2F70">
              <w:rPr>
                <w:rFonts w:cs="Arial"/>
                <w:highlight w:val="yellow"/>
              </w:rPr>
              <w:t>10.5</w:t>
            </w:r>
          </w:p>
        </w:tc>
        <w:tc>
          <w:tcPr>
            <w:tcW w:w="3164" w:type="dxa"/>
          </w:tcPr>
          <w:p w:rsidR="00C33309" w:rsidRPr="001D2F70" w:rsidRDefault="00C33309" w:rsidP="00076724">
            <w:pPr>
              <w:spacing w:before="20" w:after="20"/>
              <w:jc w:val="left"/>
              <w:rPr>
                <w:rFonts w:cs="Arial"/>
                <w:highlight w:val="yellow"/>
              </w:rPr>
            </w:pPr>
            <w:r w:rsidRPr="001D2F70">
              <w:rPr>
                <w:rFonts w:cs="Arial"/>
                <w:highlight w:val="yellow"/>
              </w:rPr>
              <w:t>Erste Erfassung</w:t>
            </w:r>
          </w:p>
        </w:tc>
        <w:tc>
          <w:tcPr>
            <w:tcW w:w="5908" w:type="dxa"/>
          </w:tcPr>
          <w:p w:rsidR="00C33309" w:rsidRPr="00696B43" w:rsidRDefault="00C33309" w:rsidP="00076724">
            <w:pPr>
              <w:spacing w:before="20" w:after="20"/>
              <w:rPr>
                <w:rFonts w:cs="Arial"/>
              </w:rPr>
            </w:pPr>
            <w:r>
              <w:t>-</w:t>
            </w:r>
          </w:p>
        </w:tc>
      </w:tr>
      <w:tr w:rsidR="00C33309" w:rsidRPr="00696B43" w:rsidTr="00076724">
        <w:trPr>
          <w:cantSplit/>
        </w:trPr>
        <w:tc>
          <w:tcPr>
            <w:tcW w:w="675" w:type="dxa"/>
          </w:tcPr>
          <w:p w:rsidR="00C33309" w:rsidRPr="001D2F70" w:rsidRDefault="00C33309" w:rsidP="00076724">
            <w:pPr>
              <w:tabs>
                <w:tab w:val="left" w:leader="dot" w:pos="3720"/>
              </w:tabs>
              <w:spacing w:before="20" w:after="20"/>
              <w:rPr>
                <w:rFonts w:cs="Arial"/>
                <w:highlight w:val="yellow"/>
              </w:rPr>
            </w:pPr>
            <w:r w:rsidRPr="001D2F70">
              <w:rPr>
                <w:rFonts w:cs="Arial"/>
                <w:highlight w:val="yellow"/>
              </w:rPr>
              <w:t>10.6</w:t>
            </w:r>
          </w:p>
        </w:tc>
        <w:tc>
          <w:tcPr>
            <w:tcW w:w="3164" w:type="dxa"/>
          </w:tcPr>
          <w:p w:rsidR="00C33309" w:rsidRPr="001D2F70" w:rsidRDefault="00C33309" w:rsidP="00076724">
            <w:pPr>
              <w:spacing w:before="20" w:after="20"/>
              <w:jc w:val="left"/>
              <w:rPr>
                <w:rFonts w:cs="Arial"/>
                <w:highlight w:val="yellow"/>
              </w:rPr>
            </w:pPr>
            <w:r w:rsidRPr="001D2F70">
              <w:rPr>
                <w:rFonts w:cs="Arial"/>
                <w:highlight w:val="yellow"/>
              </w:rPr>
              <w:t>Zweite Erfassung</w:t>
            </w:r>
          </w:p>
        </w:tc>
        <w:tc>
          <w:tcPr>
            <w:tcW w:w="5908" w:type="dxa"/>
          </w:tcPr>
          <w:p w:rsidR="00C33309" w:rsidRPr="00696B43" w:rsidRDefault="00C33309" w:rsidP="00076724">
            <w:pPr>
              <w:spacing w:before="20" w:after="20"/>
              <w:rPr>
                <w:rFonts w:cs="Arial"/>
              </w:rPr>
            </w:pPr>
            <w:r>
              <w:rPr>
                <w:rFonts w:cs="Arial"/>
              </w:rPr>
              <w:t>-</w:t>
            </w:r>
          </w:p>
        </w:tc>
      </w:tr>
      <w:tr w:rsidR="00C33309" w:rsidRPr="00042E5B" w:rsidTr="00076724">
        <w:trPr>
          <w:cantSplit/>
        </w:trPr>
        <w:tc>
          <w:tcPr>
            <w:tcW w:w="675" w:type="dxa"/>
          </w:tcPr>
          <w:p w:rsidR="00C33309" w:rsidRPr="001D2F70" w:rsidRDefault="00C33309" w:rsidP="00076724">
            <w:pPr>
              <w:tabs>
                <w:tab w:val="left" w:leader="dot" w:pos="3720"/>
              </w:tabs>
              <w:spacing w:before="20" w:after="20"/>
              <w:rPr>
                <w:rFonts w:cs="Arial"/>
                <w:highlight w:val="yellow"/>
              </w:rPr>
            </w:pPr>
            <w:r w:rsidRPr="001D2F70">
              <w:rPr>
                <w:rFonts w:cs="Arial"/>
                <w:highlight w:val="yellow"/>
              </w:rPr>
              <w:t>10.7</w:t>
            </w:r>
          </w:p>
        </w:tc>
        <w:tc>
          <w:tcPr>
            <w:tcW w:w="3164" w:type="dxa"/>
          </w:tcPr>
          <w:p w:rsidR="00C33309" w:rsidRPr="001D2F70" w:rsidRDefault="00C33309" w:rsidP="00076724">
            <w:pPr>
              <w:spacing w:before="20" w:after="20"/>
              <w:jc w:val="left"/>
              <w:rPr>
                <w:rFonts w:cs="Arial"/>
                <w:highlight w:val="yellow"/>
              </w:rPr>
            </w:pPr>
            <w:r w:rsidRPr="001D2F70">
              <w:rPr>
                <w:rFonts w:cs="Arial"/>
                <w:highlight w:val="yellow"/>
              </w:rPr>
              <w:t>Abschließende Erfassungen</w:t>
            </w:r>
          </w:p>
        </w:tc>
        <w:tc>
          <w:tcPr>
            <w:tcW w:w="5908" w:type="dxa"/>
          </w:tcPr>
          <w:p w:rsidR="00C33309" w:rsidRPr="00042E5B" w:rsidRDefault="00C33309" w:rsidP="00076724">
            <w:pPr>
              <w:spacing w:before="20" w:after="20"/>
              <w:rPr>
                <w:rFonts w:cs="Arial"/>
              </w:rPr>
            </w:pPr>
            <w:r>
              <w:t>14 - 15 Tage nach der Inokulation</w:t>
            </w: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11.</w:t>
            </w:r>
          </w:p>
        </w:tc>
        <w:tc>
          <w:tcPr>
            <w:tcW w:w="3164" w:type="dxa"/>
          </w:tcPr>
          <w:p w:rsidR="00C33309" w:rsidRPr="00BE1886" w:rsidRDefault="00C33309" w:rsidP="00076724">
            <w:pPr>
              <w:spacing w:before="20" w:after="20"/>
              <w:jc w:val="left"/>
              <w:rPr>
                <w:rFonts w:cs="Arial"/>
              </w:rPr>
            </w:pPr>
            <w:r w:rsidRPr="00BE1886">
              <w:rPr>
                <w:rFonts w:cs="Arial"/>
              </w:rPr>
              <w:t>Erfassungen</w:t>
            </w:r>
          </w:p>
        </w:tc>
        <w:tc>
          <w:tcPr>
            <w:tcW w:w="5908" w:type="dxa"/>
          </w:tcPr>
          <w:p w:rsidR="00C33309" w:rsidRPr="00042E5B" w:rsidRDefault="00C33309" w:rsidP="00076724">
            <w:pPr>
              <w:spacing w:before="20" w:after="20"/>
              <w:rPr>
                <w:rFonts w:cs="Arial"/>
              </w:rPr>
            </w:pPr>
          </w:p>
        </w:tc>
      </w:tr>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11.1</w:t>
            </w:r>
          </w:p>
        </w:tc>
        <w:tc>
          <w:tcPr>
            <w:tcW w:w="3164" w:type="dxa"/>
          </w:tcPr>
          <w:p w:rsidR="00C33309" w:rsidRPr="00BE1886" w:rsidRDefault="00C33309" w:rsidP="00076724">
            <w:pPr>
              <w:spacing w:before="20" w:after="20"/>
              <w:jc w:val="left"/>
              <w:rPr>
                <w:rFonts w:cs="Arial"/>
              </w:rPr>
            </w:pPr>
            <w:r w:rsidRPr="00BE1886">
              <w:rPr>
                <w:rFonts w:cs="Arial"/>
              </w:rPr>
              <w:t>Methode</w:t>
            </w:r>
          </w:p>
        </w:tc>
        <w:tc>
          <w:tcPr>
            <w:tcW w:w="5908" w:type="dxa"/>
          </w:tcPr>
          <w:p w:rsidR="00C33309" w:rsidRPr="00042E5B" w:rsidRDefault="00C33309" w:rsidP="00076724">
            <w:pPr>
              <w:spacing w:before="20" w:after="20"/>
              <w:rPr>
                <w:rFonts w:cs="Arial"/>
              </w:rPr>
            </w:pPr>
            <w:r>
              <w:rPr>
                <w:bCs/>
              </w:rPr>
              <w:t>visuell, vergleichend</w:t>
            </w:r>
          </w:p>
        </w:tc>
      </w:tr>
      <w:tr w:rsidR="00C33309" w:rsidRPr="00B97BF7"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11.2</w:t>
            </w:r>
          </w:p>
        </w:tc>
        <w:tc>
          <w:tcPr>
            <w:tcW w:w="3164" w:type="dxa"/>
          </w:tcPr>
          <w:p w:rsidR="00C33309" w:rsidRPr="00BE1886" w:rsidRDefault="00C33309" w:rsidP="00076724">
            <w:pPr>
              <w:spacing w:before="20" w:after="20"/>
              <w:jc w:val="left"/>
              <w:rPr>
                <w:rFonts w:cs="Arial"/>
              </w:rPr>
            </w:pPr>
            <w:r w:rsidRPr="00BE1886">
              <w:rPr>
                <w:rFonts w:cs="Arial"/>
              </w:rPr>
              <w:t>Erfassungsskala</w:t>
            </w:r>
          </w:p>
        </w:tc>
        <w:tc>
          <w:tcPr>
            <w:tcW w:w="5908" w:type="dxa"/>
          </w:tcPr>
          <w:p w:rsidR="00C33309" w:rsidRPr="00B97BF7" w:rsidRDefault="00C33309" w:rsidP="00076724">
            <w:pPr>
              <w:spacing w:before="20" w:after="20"/>
              <w:rPr>
                <w:rFonts w:cs="Arial"/>
              </w:rPr>
            </w:pPr>
          </w:p>
        </w:tc>
      </w:tr>
    </w:tbl>
    <w:p w:rsidR="005B4ED2" w:rsidRDefault="005B4ED2" w:rsidP="005B4ED2"/>
    <w:p w:rsidR="00C33309" w:rsidRDefault="00C33309" w:rsidP="005B4ED2"/>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01"/>
        <w:gridCol w:w="1417"/>
        <w:gridCol w:w="3260"/>
        <w:gridCol w:w="2835"/>
      </w:tblGrid>
      <w:tr w:rsidR="005B4ED2" w:rsidRPr="00FC0F02" w:rsidTr="00C33309">
        <w:trPr>
          <w:cantSplit/>
        </w:trPr>
        <w:tc>
          <w:tcPr>
            <w:tcW w:w="2518" w:type="dxa"/>
            <w:gridSpan w:val="2"/>
          </w:tcPr>
          <w:p w:rsidR="005B4ED2" w:rsidRPr="000415AD" w:rsidRDefault="005B4ED2" w:rsidP="00076724">
            <w:pPr>
              <w:keepNext/>
              <w:tabs>
                <w:tab w:val="left" w:leader="dot" w:pos="3720"/>
              </w:tabs>
              <w:spacing w:before="60" w:after="60"/>
              <w:jc w:val="left"/>
              <w:rPr>
                <w:rFonts w:cs="Arial"/>
                <w:color w:val="000000" w:themeColor="text1"/>
                <w:sz w:val="20"/>
                <w:szCs w:val="20"/>
              </w:rPr>
            </w:pPr>
            <w:r w:rsidRPr="000415AD">
              <w:rPr>
                <w:rFonts w:cs="Arial"/>
                <w:color w:val="000000" w:themeColor="text1"/>
                <w:sz w:val="20"/>
                <w:szCs w:val="20"/>
              </w:rPr>
              <w:lastRenderedPageBreak/>
              <w:t>Resistenz gegen ZYMV</w:t>
            </w:r>
          </w:p>
        </w:tc>
        <w:tc>
          <w:tcPr>
            <w:tcW w:w="3260" w:type="dxa"/>
            <w:shd w:val="clear" w:color="auto" w:fill="auto"/>
          </w:tcPr>
          <w:p w:rsidR="005B4ED2" w:rsidRPr="00706F59" w:rsidRDefault="005B4ED2" w:rsidP="00076724">
            <w:pPr>
              <w:keepNext/>
              <w:tabs>
                <w:tab w:val="left" w:leader="dot" w:pos="3720"/>
              </w:tabs>
              <w:spacing w:before="60" w:after="60"/>
              <w:jc w:val="left"/>
              <w:rPr>
                <w:rFonts w:cs="Arial"/>
                <w:b/>
                <w:color w:val="000000" w:themeColor="text1"/>
                <w:sz w:val="20"/>
                <w:szCs w:val="20"/>
                <w:lang w:val="en-US"/>
              </w:rPr>
            </w:pPr>
            <w:r w:rsidRPr="00706F59">
              <w:rPr>
                <w:rFonts w:cs="Arial"/>
                <w:b/>
                <w:color w:val="000000" w:themeColor="text1"/>
                <w:sz w:val="20"/>
                <w:szCs w:val="20"/>
                <w:lang w:val="en-US"/>
              </w:rPr>
              <w:t>ZYMV - Pathotyp F</w:t>
            </w:r>
            <w:r w:rsidRPr="00706F59">
              <w:rPr>
                <w:rFonts w:cs="Arial"/>
                <w:b/>
                <w:color w:val="000000" w:themeColor="text1"/>
                <w:sz w:val="20"/>
                <w:szCs w:val="20"/>
                <w:lang w:val="en-US"/>
              </w:rPr>
              <w:br/>
            </w:r>
            <w:r w:rsidRPr="00706F59">
              <w:rPr>
                <w:rFonts w:cs="Arial"/>
                <w:bCs/>
                <w:color w:val="000000" w:themeColor="text1"/>
                <w:sz w:val="20"/>
                <w:szCs w:val="20"/>
                <w:lang w:val="en-US"/>
              </w:rPr>
              <w:t>z.B.</w:t>
            </w:r>
            <w:r w:rsidRPr="00706F59">
              <w:rPr>
                <w:rFonts w:cs="Arial"/>
                <w:b/>
                <w:bCs/>
                <w:color w:val="000000" w:themeColor="text1"/>
                <w:sz w:val="20"/>
                <w:szCs w:val="20"/>
                <w:lang w:val="en-US"/>
              </w:rPr>
              <w:t xml:space="preserve"> </w:t>
            </w:r>
            <w:r w:rsidRPr="00706F59">
              <w:rPr>
                <w:rFonts w:cs="Arial"/>
                <w:bCs/>
                <w:color w:val="000000" w:themeColor="text1"/>
                <w:sz w:val="20"/>
                <w:szCs w:val="20"/>
                <w:lang w:val="en-US"/>
              </w:rPr>
              <w:t>Pathotyp 1318 Fn</w:t>
            </w:r>
          </w:p>
        </w:tc>
        <w:tc>
          <w:tcPr>
            <w:tcW w:w="2835" w:type="dxa"/>
          </w:tcPr>
          <w:p w:rsidR="005B4ED2" w:rsidRPr="00C17C91" w:rsidRDefault="005B4ED2" w:rsidP="00076724">
            <w:pPr>
              <w:keepNext/>
              <w:tabs>
                <w:tab w:val="left" w:leader="dot" w:pos="3720"/>
              </w:tabs>
              <w:spacing w:before="60" w:after="60"/>
              <w:jc w:val="left"/>
              <w:rPr>
                <w:rFonts w:cs="Arial"/>
                <w:color w:val="000000" w:themeColor="text1"/>
                <w:sz w:val="20"/>
                <w:szCs w:val="20"/>
                <w:lang w:val="de-DE"/>
              </w:rPr>
            </w:pPr>
            <w:r w:rsidRPr="00C17C91">
              <w:rPr>
                <w:rFonts w:cs="Arial"/>
                <w:b/>
                <w:color w:val="000000" w:themeColor="text1"/>
                <w:sz w:val="20"/>
                <w:szCs w:val="20"/>
                <w:lang w:val="de-DE"/>
              </w:rPr>
              <w:t>ZYMV - Pathotyp NF</w:t>
            </w:r>
            <w:r w:rsidRPr="00C17C91">
              <w:rPr>
                <w:rFonts w:cs="Arial"/>
                <w:b/>
                <w:color w:val="000000" w:themeColor="text1"/>
                <w:sz w:val="20"/>
                <w:szCs w:val="20"/>
                <w:lang w:val="de-DE"/>
              </w:rPr>
              <w:br/>
            </w:r>
            <w:r w:rsidRPr="00C17C91">
              <w:rPr>
                <w:rFonts w:cs="Arial"/>
                <w:color w:val="000000" w:themeColor="text1"/>
                <w:sz w:val="20"/>
                <w:szCs w:val="20"/>
                <w:lang w:val="de-DE"/>
              </w:rPr>
              <w:t>z.B.: Pathotyp E15</w:t>
            </w:r>
          </w:p>
        </w:tc>
      </w:tr>
      <w:tr w:rsidR="005B4ED2" w:rsidRPr="00696B43" w:rsidTr="00C33309">
        <w:trPr>
          <w:cantSplit/>
        </w:trPr>
        <w:tc>
          <w:tcPr>
            <w:tcW w:w="1101" w:type="dxa"/>
            <w:vMerge w:val="restart"/>
          </w:tcPr>
          <w:p w:rsidR="005B4ED2" w:rsidRPr="000415AD" w:rsidRDefault="005B4ED2" w:rsidP="00076724">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1</w:t>
            </w:r>
          </w:p>
        </w:tc>
        <w:tc>
          <w:tcPr>
            <w:tcW w:w="1417" w:type="dxa"/>
            <w:vMerge w:val="restart"/>
          </w:tcPr>
          <w:p w:rsidR="005B4ED2" w:rsidRPr="000415AD" w:rsidRDefault="005B4ED2" w:rsidP="00076724">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fehlend</w:t>
            </w:r>
          </w:p>
        </w:tc>
        <w:tc>
          <w:tcPr>
            <w:tcW w:w="3260" w:type="dxa"/>
            <w:shd w:val="clear" w:color="auto" w:fill="auto"/>
          </w:tcPr>
          <w:p w:rsidR="005B4ED2" w:rsidRPr="000415AD" w:rsidRDefault="005B4ED2" w:rsidP="00076724">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Mosaik, kein Welken</w:t>
            </w:r>
          </w:p>
        </w:tc>
        <w:tc>
          <w:tcPr>
            <w:tcW w:w="2835" w:type="dxa"/>
            <w:vMerge w:val="restart"/>
          </w:tcPr>
          <w:p w:rsidR="005B4ED2" w:rsidRPr="000415AD" w:rsidRDefault="005B4ED2" w:rsidP="00076724">
            <w:pPr>
              <w:keepNext/>
              <w:tabs>
                <w:tab w:val="left" w:leader="dot" w:pos="3720"/>
              </w:tabs>
              <w:spacing w:before="60" w:after="60"/>
              <w:jc w:val="left"/>
              <w:rPr>
                <w:rFonts w:cs="Arial"/>
                <w:color w:val="000000" w:themeColor="text1"/>
                <w:sz w:val="20"/>
                <w:szCs w:val="20"/>
              </w:rPr>
            </w:pPr>
            <w:r w:rsidRPr="000415AD">
              <w:rPr>
                <w:rFonts w:cs="Arial"/>
                <w:color w:val="000000" w:themeColor="text1"/>
                <w:sz w:val="20"/>
                <w:szCs w:val="20"/>
              </w:rPr>
              <w:t xml:space="preserve">Mosaik, </w:t>
            </w:r>
            <w:r w:rsidRPr="000415AD">
              <w:rPr>
                <w:rFonts w:cs="Arial"/>
                <w:sz w:val="20"/>
                <w:szCs w:val="20"/>
              </w:rPr>
              <w:br/>
            </w:r>
            <w:r w:rsidRPr="000415AD">
              <w:rPr>
                <w:rFonts w:cs="Arial"/>
                <w:color w:val="000000" w:themeColor="text1"/>
                <w:sz w:val="20"/>
                <w:szCs w:val="20"/>
              </w:rPr>
              <w:t>kein Welken</w:t>
            </w:r>
          </w:p>
        </w:tc>
      </w:tr>
      <w:tr w:rsidR="005B4ED2" w:rsidRPr="00696B43" w:rsidTr="00C33309">
        <w:trPr>
          <w:cantSplit/>
        </w:trPr>
        <w:tc>
          <w:tcPr>
            <w:tcW w:w="1101" w:type="dxa"/>
            <w:vMerge/>
          </w:tcPr>
          <w:p w:rsidR="005B4ED2" w:rsidRPr="000415AD" w:rsidRDefault="005B4ED2" w:rsidP="00076724">
            <w:pPr>
              <w:keepNext/>
              <w:tabs>
                <w:tab w:val="left" w:leader="dot" w:pos="3720"/>
              </w:tabs>
              <w:spacing w:before="60" w:after="60"/>
              <w:rPr>
                <w:rFonts w:cs="Arial"/>
                <w:color w:val="000000" w:themeColor="text1"/>
                <w:sz w:val="20"/>
                <w:szCs w:val="20"/>
              </w:rPr>
            </w:pPr>
          </w:p>
        </w:tc>
        <w:tc>
          <w:tcPr>
            <w:tcW w:w="1417" w:type="dxa"/>
            <w:vMerge/>
          </w:tcPr>
          <w:p w:rsidR="005B4ED2" w:rsidRPr="000415AD" w:rsidRDefault="005B4ED2" w:rsidP="00076724">
            <w:pPr>
              <w:keepNext/>
              <w:tabs>
                <w:tab w:val="left" w:leader="dot" w:pos="3720"/>
              </w:tabs>
              <w:spacing w:before="60" w:after="60"/>
              <w:rPr>
                <w:rFonts w:cs="Arial"/>
                <w:color w:val="000000" w:themeColor="text1"/>
                <w:sz w:val="20"/>
                <w:szCs w:val="20"/>
              </w:rPr>
            </w:pPr>
          </w:p>
        </w:tc>
        <w:tc>
          <w:tcPr>
            <w:tcW w:w="3260" w:type="dxa"/>
            <w:shd w:val="clear" w:color="auto" w:fill="auto"/>
          </w:tcPr>
          <w:p w:rsidR="005B4ED2" w:rsidRPr="00706F59" w:rsidRDefault="005B4ED2" w:rsidP="00076724">
            <w:pPr>
              <w:keepNext/>
              <w:tabs>
                <w:tab w:val="left" w:leader="dot" w:pos="3720"/>
              </w:tabs>
              <w:spacing w:before="60" w:after="60"/>
              <w:jc w:val="left"/>
              <w:rPr>
                <w:rFonts w:cs="Arial"/>
                <w:color w:val="000000" w:themeColor="text1"/>
                <w:sz w:val="20"/>
                <w:szCs w:val="20"/>
                <w:lang w:val="en-US"/>
              </w:rPr>
            </w:pPr>
            <w:r w:rsidRPr="00706F59">
              <w:rPr>
                <w:rFonts w:cs="Arial"/>
                <w:color w:val="000000" w:themeColor="text1"/>
                <w:sz w:val="20"/>
                <w:szCs w:val="20"/>
                <w:lang w:val="en-US"/>
              </w:rPr>
              <w:t>Nekrose + langsames Welken</w:t>
            </w:r>
            <w:r w:rsidRPr="00706F59">
              <w:rPr>
                <w:rFonts w:cs="Arial"/>
                <w:sz w:val="20"/>
                <w:szCs w:val="20"/>
                <w:lang w:val="en-US"/>
              </w:rPr>
              <w:br/>
            </w:r>
            <w:r w:rsidRPr="00706F59">
              <w:rPr>
                <w:rFonts w:cs="Arial"/>
                <w:color w:val="000000" w:themeColor="text1"/>
                <w:sz w:val="20"/>
                <w:szCs w:val="20"/>
                <w:lang w:val="en-US"/>
              </w:rPr>
              <w:t>(flaccida necrosis)</w:t>
            </w:r>
          </w:p>
        </w:tc>
        <w:tc>
          <w:tcPr>
            <w:tcW w:w="2835" w:type="dxa"/>
            <w:vMerge/>
          </w:tcPr>
          <w:p w:rsidR="005B4ED2" w:rsidRPr="00706F59" w:rsidRDefault="005B4ED2" w:rsidP="00076724">
            <w:pPr>
              <w:keepNext/>
              <w:tabs>
                <w:tab w:val="left" w:leader="dot" w:pos="3720"/>
              </w:tabs>
              <w:spacing w:before="60" w:after="60"/>
              <w:jc w:val="left"/>
              <w:rPr>
                <w:rFonts w:cs="Arial"/>
                <w:color w:val="000000" w:themeColor="text1"/>
                <w:sz w:val="20"/>
                <w:szCs w:val="20"/>
                <w:lang w:val="en-US"/>
              </w:rPr>
            </w:pPr>
          </w:p>
        </w:tc>
      </w:tr>
      <w:tr w:rsidR="005B4ED2" w:rsidRPr="00FC0F02" w:rsidTr="00C33309">
        <w:trPr>
          <w:cantSplit/>
        </w:trPr>
        <w:tc>
          <w:tcPr>
            <w:tcW w:w="1101" w:type="dxa"/>
            <w:vMerge/>
          </w:tcPr>
          <w:p w:rsidR="005B4ED2" w:rsidRPr="00706F59" w:rsidRDefault="005B4ED2" w:rsidP="00076724">
            <w:pPr>
              <w:keepNext/>
              <w:tabs>
                <w:tab w:val="left" w:leader="dot" w:pos="3720"/>
              </w:tabs>
              <w:spacing w:before="60" w:after="60"/>
              <w:rPr>
                <w:rFonts w:cs="Arial"/>
                <w:color w:val="000000" w:themeColor="text1"/>
                <w:sz w:val="20"/>
                <w:szCs w:val="20"/>
                <w:lang w:val="en-US"/>
              </w:rPr>
            </w:pPr>
          </w:p>
        </w:tc>
        <w:tc>
          <w:tcPr>
            <w:tcW w:w="1417" w:type="dxa"/>
            <w:vMerge/>
          </w:tcPr>
          <w:p w:rsidR="005B4ED2" w:rsidRPr="00706F59" w:rsidRDefault="005B4ED2" w:rsidP="00076724">
            <w:pPr>
              <w:keepNext/>
              <w:tabs>
                <w:tab w:val="left" w:leader="dot" w:pos="3720"/>
              </w:tabs>
              <w:spacing w:before="60" w:after="60"/>
              <w:rPr>
                <w:rFonts w:cs="Arial"/>
                <w:color w:val="000000" w:themeColor="text1"/>
                <w:sz w:val="20"/>
                <w:szCs w:val="20"/>
                <w:lang w:val="en-US"/>
              </w:rPr>
            </w:pPr>
          </w:p>
        </w:tc>
        <w:tc>
          <w:tcPr>
            <w:tcW w:w="3260" w:type="dxa"/>
            <w:shd w:val="clear" w:color="auto" w:fill="auto"/>
          </w:tcPr>
          <w:p w:rsidR="005B4ED2" w:rsidRPr="00950954" w:rsidRDefault="005B4ED2" w:rsidP="00076724">
            <w:pPr>
              <w:keepNext/>
              <w:tabs>
                <w:tab w:val="left" w:leader="dot" w:pos="3720"/>
              </w:tabs>
              <w:spacing w:before="60" w:after="60"/>
              <w:jc w:val="left"/>
              <w:rPr>
                <w:rFonts w:cs="Arial"/>
                <w:color w:val="000000" w:themeColor="text1"/>
                <w:sz w:val="20"/>
                <w:szCs w:val="20"/>
                <w:lang w:val="de-DE"/>
              </w:rPr>
            </w:pPr>
            <w:r w:rsidRPr="00950954">
              <w:rPr>
                <w:rFonts w:cs="Arial"/>
                <w:color w:val="000000" w:themeColor="text1"/>
                <w:sz w:val="20"/>
                <w:szCs w:val="20"/>
                <w:lang w:val="de-DE"/>
              </w:rPr>
              <w:t>Nekrose + schnelles Welken</w:t>
            </w:r>
            <w:r w:rsidRPr="00950954">
              <w:rPr>
                <w:rFonts w:cs="Arial"/>
                <w:sz w:val="20"/>
                <w:szCs w:val="20"/>
                <w:lang w:val="de-DE"/>
              </w:rPr>
              <w:br/>
            </w:r>
            <w:r w:rsidRPr="00950954">
              <w:rPr>
                <w:rFonts w:cs="Arial"/>
                <w:color w:val="000000" w:themeColor="text1"/>
                <w:sz w:val="20"/>
                <w:szCs w:val="20"/>
                <w:lang w:val="de-DE"/>
              </w:rPr>
              <w:t>(flaccida necrosis)</w:t>
            </w:r>
          </w:p>
        </w:tc>
        <w:tc>
          <w:tcPr>
            <w:tcW w:w="2835" w:type="dxa"/>
            <w:vMerge/>
          </w:tcPr>
          <w:p w:rsidR="005B4ED2" w:rsidRPr="00950954" w:rsidRDefault="005B4ED2" w:rsidP="00076724">
            <w:pPr>
              <w:keepNext/>
              <w:tabs>
                <w:tab w:val="left" w:leader="dot" w:pos="3720"/>
              </w:tabs>
              <w:spacing w:before="60" w:after="60"/>
              <w:jc w:val="left"/>
              <w:rPr>
                <w:rFonts w:cs="Arial"/>
                <w:color w:val="000000" w:themeColor="text1"/>
                <w:sz w:val="20"/>
                <w:szCs w:val="20"/>
                <w:lang w:val="de-DE"/>
              </w:rPr>
            </w:pPr>
          </w:p>
        </w:tc>
      </w:tr>
      <w:tr w:rsidR="005B4ED2" w:rsidRPr="00FC0F02" w:rsidTr="00C33309">
        <w:trPr>
          <w:cantSplit/>
        </w:trPr>
        <w:tc>
          <w:tcPr>
            <w:tcW w:w="1101" w:type="dxa"/>
          </w:tcPr>
          <w:p w:rsidR="005B4ED2" w:rsidRPr="000415AD" w:rsidRDefault="005B4ED2" w:rsidP="00076724">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9</w:t>
            </w:r>
          </w:p>
        </w:tc>
        <w:tc>
          <w:tcPr>
            <w:tcW w:w="1417" w:type="dxa"/>
          </w:tcPr>
          <w:p w:rsidR="005B4ED2" w:rsidRPr="000415AD" w:rsidRDefault="005B4ED2" w:rsidP="00076724">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vorhanden</w:t>
            </w:r>
          </w:p>
        </w:tc>
        <w:tc>
          <w:tcPr>
            <w:tcW w:w="6095" w:type="dxa"/>
            <w:gridSpan w:val="2"/>
            <w:shd w:val="clear" w:color="auto" w:fill="auto"/>
          </w:tcPr>
          <w:p w:rsidR="005B4ED2" w:rsidRPr="00950954" w:rsidRDefault="005B4ED2" w:rsidP="00076724">
            <w:pPr>
              <w:keepNext/>
              <w:tabs>
                <w:tab w:val="left" w:leader="dot" w:pos="3720"/>
              </w:tabs>
              <w:spacing w:before="60" w:after="60"/>
              <w:jc w:val="left"/>
              <w:rPr>
                <w:rFonts w:cs="Arial"/>
                <w:color w:val="000000" w:themeColor="text1"/>
                <w:sz w:val="20"/>
                <w:szCs w:val="20"/>
                <w:lang w:val="de-DE"/>
              </w:rPr>
            </w:pPr>
            <w:r w:rsidRPr="00950954">
              <w:rPr>
                <w:rStyle w:val="hps"/>
                <w:rFonts w:cs="Arial"/>
                <w:color w:val="000000" w:themeColor="text1"/>
                <w:sz w:val="20"/>
                <w:szCs w:val="20"/>
                <w:lang w:val="de-DE"/>
              </w:rPr>
              <w:t>chlorotische</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oder nekroseartige</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systemische Verletzungen</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und möglicherweise</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eine</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Nekrose an der Spitze</w:t>
            </w:r>
          </w:p>
        </w:tc>
      </w:tr>
      <w:tr w:rsidR="005B4ED2" w:rsidRPr="00292A35" w:rsidTr="00C33309">
        <w:trPr>
          <w:cantSplit/>
        </w:trPr>
        <w:tc>
          <w:tcPr>
            <w:tcW w:w="1101" w:type="dxa"/>
          </w:tcPr>
          <w:p w:rsidR="005B4ED2" w:rsidRPr="000415AD" w:rsidRDefault="005B4ED2" w:rsidP="00076724">
            <w:pPr>
              <w:tabs>
                <w:tab w:val="left" w:leader="dot" w:pos="3720"/>
              </w:tabs>
              <w:spacing w:before="60" w:after="60"/>
              <w:rPr>
                <w:rFonts w:cs="Arial"/>
                <w:color w:val="000000" w:themeColor="text1"/>
                <w:sz w:val="20"/>
                <w:szCs w:val="20"/>
              </w:rPr>
            </w:pPr>
            <w:r w:rsidRPr="000415AD">
              <w:rPr>
                <w:rFonts w:cs="Arial"/>
                <w:color w:val="000000" w:themeColor="text1"/>
                <w:sz w:val="20"/>
                <w:szCs w:val="20"/>
              </w:rPr>
              <w:t>9</w:t>
            </w:r>
          </w:p>
        </w:tc>
        <w:tc>
          <w:tcPr>
            <w:tcW w:w="1417" w:type="dxa"/>
          </w:tcPr>
          <w:p w:rsidR="005B4ED2" w:rsidRPr="000415AD" w:rsidRDefault="005B4ED2" w:rsidP="00076724">
            <w:pPr>
              <w:tabs>
                <w:tab w:val="left" w:leader="dot" w:pos="3720"/>
              </w:tabs>
              <w:spacing w:before="60" w:after="60"/>
              <w:rPr>
                <w:rFonts w:cs="Arial"/>
                <w:color w:val="000000" w:themeColor="text1"/>
                <w:sz w:val="20"/>
                <w:szCs w:val="20"/>
              </w:rPr>
            </w:pPr>
            <w:r w:rsidRPr="000415AD">
              <w:rPr>
                <w:rFonts w:cs="Arial"/>
                <w:color w:val="000000" w:themeColor="text1"/>
                <w:sz w:val="20"/>
                <w:szCs w:val="20"/>
              </w:rPr>
              <w:t>vorhanden</w:t>
            </w:r>
          </w:p>
        </w:tc>
        <w:tc>
          <w:tcPr>
            <w:tcW w:w="6095" w:type="dxa"/>
            <w:gridSpan w:val="2"/>
            <w:shd w:val="clear" w:color="auto" w:fill="auto"/>
          </w:tcPr>
          <w:p w:rsidR="005B4ED2" w:rsidRPr="000415AD" w:rsidRDefault="005B4ED2" w:rsidP="00076724">
            <w:pPr>
              <w:tabs>
                <w:tab w:val="left" w:leader="dot" w:pos="3720"/>
              </w:tabs>
              <w:spacing w:before="60" w:after="60"/>
              <w:rPr>
                <w:rFonts w:cs="Arial"/>
                <w:color w:val="000000" w:themeColor="text1"/>
                <w:sz w:val="20"/>
                <w:szCs w:val="20"/>
              </w:rPr>
            </w:pPr>
            <w:r>
              <w:rPr>
                <w:rFonts w:cs="Arial"/>
                <w:color w:val="000000" w:themeColor="text1"/>
                <w:sz w:val="20"/>
                <w:szCs w:val="20"/>
              </w:rPr>
              <w:t>kein Symptom</w:t>
            </w:r>
          </w:p>
        </w:tc>
      </w:tr>
    </w:tbl>
    <w:p w:rsidR="005B4ED2" w:rsidRDefault="005B4ED2" w:rsidP="005B4ED2"/>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33309" w:rsidRPr="00042E5B" w:rsidTr="00076724">
        <w:trPr>
          <w:cantSplit/>
        </w:trPr>
        <w:tc>
          <w:tcPr>
            <w:tcW w:w="675" w:type="dxa"/>
          </w:tcPr>
          <w:p w:rsidR="00C33309" w:rsidRPr="00933276" w:rsidRDefault="00C33309" w:rsidP="00076724">
            <w:pPr>
              <w:tabs>
                <w:tab w:val="left" w:leader="dot" w:pos="3720"/>
              </w:tabs>
              <w:spacing w:before="20" w:after="20"/>
              <w:rPr>
                <w:rFonts w:cs="Arial"/>
              </w:rPr>
            </w:pPr>
            <w:r w:rsidRPr="00933276">
              <w:rPr>
                <w:rFonts w:cs="Arial"/>
              </w:rPr>
              <w:t>11.3</w:t>
            </w:r>
          </w:p>
        </w:tc>
        <w:tc>
          <w:tcPr>
            <w:tcW w:w="3164" w:type="dxa"/>
          </w:tcPr>
          <w:p w:rsidR="00C33309" w:rsidRPr="00BE1886" w:rsidRDefault="00C33309" w:rsidP="00076724">
            <w:pPr>
              <w:spacing w:before="20" w:after="20"/>
              <w:jc w:val="left"/>
              <w:rPr>
                <w:rFonts w:cs="Arial"/>
              </w:rPr>
            </w:pPr>
            <w:r w:rsidRPr="00BE1886">
              <w:rPr>
                <w:rFonts w:cs="Arial"/>
              </w:rPr>
              <w:t>Validierung der Prüfung</w:t>
            </w:r>
          </w:p>
        </w:tc>
        <w:tc>
          <w:tcPr>
            <w:tcW w:w="5908" w:type="dxa"/>
          </w:tcPr>
          <w:p w:rsidR="00C33309" w:rsidRPr="00042E5B" w:rsidRDefault="00C33309" w:rsidP="00076724">
            <w:pPr>
              <w:autoSpaceDE w:val="0"/>
              <w:autoSpaceDN w:val="0"/>
              <w:adjustRightInd w:val="0"/>
              <w:spacing w:before="20" w:after="20"/>
              <w:ind w:left="33"/>
              <w:rPr>
                <w:rFonts w:cs="Arial"/>
              </w:rPr>
            </w:pPr>
            <w:r>
              <w:rPr>
                <w:bCs/>
              </w:rPr>
              <w:t xml:space="preserve">an </w:t>
            </w:r>
            <w:r>
              <w:t>Standardsorten</w:t>
            </w:r>
          </w:p>
        </w:tc>
      </w:tr>
      <w:tr w:rsidR="00C33309" w:rsidRPr="00042E5B" w:rsidTr="00076724">
        <w:trPr>
          <w:cantSplit/>
        </w:trPr>
        <w:tc>
          <w:tcPr>
            <w:tcW w:w="675" w:type="dxa"/>
          </w:tcPr>
          <w:p w:rsidR="00C33309" w:rsidRPr="008E0701" w:rsidRDefault="00C33309" w:rsidP="00076724">
            <w:pPr>
              <w:tabs>
                <w:tab w:val="left" w:leader="dot" w:pos="3720"/>
              </w:tabs>
              <w:spacing w:before="20" w:after="20"/>
              <w:rPr>
                <w:rFonts w:cs="Arial"/>
              </w:rPr>
            </w:pPr>
            <w:r w:rsidRPr="008E0701">
              <w:rPr>
                <w:rFonts w:cs="Arial"/>
              </w:rPr>
              <w:t>11.4</w:t>
            </w:r>
          </w:p>
        </w:tc>
        <w:tc>
          <w:tcPr>
            <w:tcW w:w="3164" w:type="dxa"/>
          </w:tcPr>
          <w:p w:rsidR="00C33309" w:rsidRPr="00BE1886" w:rsidRDefault="00C33309" w:rsidP="00076724">
            <w:pPr>
              <w:spacing w:before="20" w:after="20"/>
              <w:jc w:val="left"/>
              <w:rPr>
                <w:rFonts w:cs="Arial"/>
              </w:rPr>
            </w:pPr>
            <w:r w:rsidRPr="00BE1886">
              <w:rPr>
                <w:rFonts w:cs="Arial"/>
              </w:rPr>
              <w:t>Abweicher</w:t>
            </w:r>
          </w:p>
        </w:tc>
        <w:tc>
          <w:tcPr>
            <w:tcW w:w="5908" w:type="dxa"/>
          </w:tcPr>
          <w:p w:rsidR="00C33309" w:rsidRPr="00042E5B" w:rsidRDefault="00C33309" w:rsidP="00076724">
            <w:pPr>
              <w:spacing w:before="20" w:after="20"/>
              <w:rPr>
                <w:rFonts w:cs="Arial"/>
              </w:rPr>
            </w:pPr>
            <w:r>
              <w:t>-</w:t>
            </w:r>
          </w:p>
        </w:tc>
      </w:tr>
      <w:tr w:rsidR="00C33309" w:rsidRPr="00696B43" w:rsidTr="00076724">
        <w:trPr>
          <w:cantSplit/>
        </w:trPr>
        <w:tc>
          <w:tcPr>
            <w:tcW w:w="675" w:type="dxa"/>
          </w:tcPr>
          <w:p w:rsidR="00C33309" w:rsidRPr="008E0701" w:rsidRDefault="00C33309" w:rsidP="00076724">
            <w:pPr>
              <w:tabs>
                <w:tab w:val="left" w:leader="dot" w:pos="3720"/>
              </w:tabs>
              <w:spacing w:before="20" w:after="20"/>
              <w:ind w:left="426" w:hanging="426"/>
              <w:jc w:val="left"/>
              <w:rPr>
                <w:rFonts w:cs="Arial"/>
              </w:rPr>
            </w:pPr>
            <w:r w:rsidRPr="008E0701">
              <w:rPr>
                <w:rFonts w:cs="Arial"/>
              </w:rPr>
              <w:t>12.</w:t>
            </w:r>
          </w:p>
        </w:tc>
        <w:tc>
          <w:tcPr>
            <w:tcW w:w="3164" w:type="dxa"/>
          </w:tcPr>
          <w:p w:rsidR="00C33309" w:rsidRPr="00A53563" w:rsidRDefault="00C33309" w:rsidP="00076724">
            <w:pPr>
              <w:spacing w:before="20" w:after="20"/>
              <w:jc w:val="left"/>
              <w:rPr>
                <w:rFonts w:cs="Arial"/>
                <w:lang w:val="de-DE"/>
              </w:rPr>
            </w:pPr>
            <w:r w:rsidRPr="00A53563">
              <w:rPr>
                <w:rFonts w:cs="Arial"/>
                <w:lang w:val="de-DE"/>
              </w:rPr>
              <w:t>Auswertung der Daten hinsichtlich der UPOV</w:t>
            </w:r>
            <w:r w:rsidRPr="00A53563">
              <w:rPr>
                <w:rFonts w:cs="Arial"/>
                <w:lang w:val="de-DE"/>
              </w:rPr>
              <w:noBreakHyphen/>
              <w:t>Ausprägungsstufen</w:t>
            </w:r>
          </w:p>
        </w:tc>
        <w:tc>
          <w:tcPr>
            <w:tcW w:w="5908" w:type="dxa"/>
          </w:tcPr>
          <w:p w:rsidR="00C33309" w:rsidRPr="00696B43" w:rsidRDefault="00C33309" w:rsidP="00076724">
            <w:pPr>
              <w:spacing w:before="20" w:after="20"/>
              <w:rPr>
                <w:rFonts w:cs="Arial"/>
              </w:rPr>
            </w:pPr>
            <w:r>
              <w:t>QL</w:t>
            </w:r>
          </w:p>
        </w:tc>
      </w:tr>
      <w:tr w:rsidR="00C33309" w:rsidRPr="00FC0F02" w:rsidTr="00076724">
        <w:trPr>
          <w:cantSplit/>
        </w:trPr>
        <w:tc>
          <w:tcPr>
            <w:tcW w:w="675" w:type="dxa"/>
          </w:tcPr>
          <w:p w:rsidR="00C33309" w:rsidRPr="008E0701" w:rsidRDefault="00C33309" w:rsidP="00076724">
            <w:pPr>
              <w:tabs>
                <w:tab w:val="left" w:leader="dot" w:pos="3720"/>
              </w:tabs>
              <w:spacing w:before="20" w:after="20"/>
              <w:rPr>
                <w:rFonts w:cs="Arial"/>
              </w:rPr>
            </w:pPr>
            <w:r w:rsidRPr="008E0701">
              <w:rPr>
                <w:rFonts w:cs="Arial"/>
              </w:rPr>
              <w:t>13.</w:t>
            </w:r>
          </w:p>
        </w:tc>
        <w:tc>
          <w:tcPr>
            <w:tcW w:w="3164" w:type="dxa"/>
          </w:tcPr>
          <w:p w:rsidR="00C33309" w:rsidRPr="00BE1886" w:rsidRDefault="00C33309" w:rsidP="00076724">
            <w:pPr>
              <w:spacing w:before="20" w:after="20"/>
              <w:jc w:val="left"/>
              <w:rPr>
                <w:rFonts w:cs="Arial"/>
              </w:rPr>
            </w:pPr>
            <w:r w:rsidRPr="00BE1886">
              <w:rPr>
                <w:rFonts w:cs="Arial"/>
              </w:rPr>
              <w:t>Kritische Kontrollpunkte</w:t>
            </w:r>
          </w:p>
        </w:tc>
        <w:tc>
          <w:tcPr>
            <w:tcW w:w="5908" w:type="dxa"/>
          </w:tcPr>
          <w:p w:rsidR="00C33309" w:rsidRPr="00C17C91" w:rsidRDefault="00C33309" w:rsidP="00076724">
            <w:pPr>
              <w:tabs>
                <w:tab w:val="left" w:leader="dot" w:pos="4253"/>
              </w:tabs>
              <w:autoSpaceDE w:val="0"/>
              <w:autoSpaceDN w:val="0"/>
              <w:adjustRightInd w:val="0"/>
              <w:spacing w:before="20" w:after="20"/>
              <w:rPr>
                <w:rFonts w:eastAsia="Calibri"/>
                <w:bCs/>
                <w:color w:val="000000" w:themeColor="text1"/>
                <w:lang w:val="de-DE"/>
              </w:rPr>
            </w:pPr>
            <w:r w:rsidRPr="00C17C91">
              <w:rPr>
                <w:bCs/>
                <w:color w:val="000000" w:themeColor="text1"/>
                <w:lang w:val="de-DE"/>
              </w:rPr>
              <w:t xml:space="preserve">Die drei unterschiedlichen Phänotypen, die mit </w:t>
            </w:r>
            <w:r w:rsidRPr="00C17C91">
              <w:rPr>
                <w:bCs/>
                <w:color w:val="000000" w:themeColor="text1"/>
                <w:u w:val="single"/>
                <w:lang w:val="de-DE"/>
              </w:rPr>
              <w:t>Anfälligkeit für ZYMV</w:t>
            </w:r>
            <w:r w:rsidRPr="00C17C91">
              <w:rPr>
                <w:bCs/>
                <w:color w:val="000000" w:themeColor="text1"/>
                <w:lang w:val="de-DE"/>
              </w:rPr>
              <w:t xml:space="preserve"> Pathotyp F assoziiert werden, sind mit dem Gen Fn verbunden.</w:t>
            </w:r>
          </w:p>
          <w:p w:rsidR="00C33309" w:rsidRPr="00C17C91" w:rsidRDefault="00C33309" w:rsidP="00076724">
            <w:pPr>
              <w:tabs>
                <w:tab w:val="left" w:leader="dot" w:pos="4253"/>
              </w:tabs>
              <w:autoSpaceDE w:val="0"/>
              <w:autoSpaceDN w:val="0"/>
              <w:adjustRightInd w:val="0"/>
              <w:spacing w:before="20" w:after="20"/>
              <w:rPr>
                <w:rFonts w:eastAsia="Calibri"/>
                <w:bCs/>
                <w:color w:val="000000" w:themeColor="text1"/>
                <w:lang w:val="de-DE"/>
              </w:rPr>
            </w:pPr>
            <w:r w:rsidRPr="00C17C91">
              <w:rPr>
                <w:bCs/>
                <w:color w:val="000000" w:themeColor="text1"/>
                <w:lang w:val="de-DE"/>
              </w:rPr>
              <w:t>Das Gen Zym steht epistatisch über dem Gen Fn.</w:t>
            </w:r>
          </w:p>
          <w:p w:rsidR="00C33309" w:rsidRPr="00C17C91" w:rsidRDefault="00C33309" w:rsidP="00076724">
            <w:pPr>
              <w:tabs>
                <w:tab w:val="left" w:leader="dot" w:pos="4253"/>
              </w:tabs>
              <w:autoSpaceDE w:val="0"/>
              <w:autoSpaceDN w:val="0"/>
              <w:adjustRightInd w:val="0"/>
              <w:spacing w:before="20" w:after="20"/>
              <w:rPr>
                <w:rFonts w:eastAsia="Calibri"/>
                <w:bCs/>
                <w:color w:val="000000" w:themeColor="text1"/>
                <w:lang w:val="de-DE"/>
              </w:rPr>
            </w:pPr>
            <w:r w:rsidRPr="00C17C91">
              <w:rPr>
                <w:bCs/>
                <w:color w:val="000000" w:themeColor="text1"/>
                <w:lang w:val="de-DE"/>
              </w:rPr>
              <w:t>Das Gen Fn verändert die Ausprägung des Anfälligkeitssymptoms des Pathotyps F: Fn/Fn wird mit schnellem Welken und Nekrose (flaccida necrosis) assoziiert, Fn/Fn+ mit derselben Reaktion, aber langsamer. Flaccida necrosis ist eine Form von systemischer Überempfindlichkeit, die als Anfälligkeit ausgelegt wird.</w:t>
            </w:r>
          </w:p>
          <w:p w:rsidR="00C33309" w:rsidRPr="00C17C91" w:rsidRDefault="00C33309" w:rsidP="00076724">
            <w:pPr>
              <w:spacing w:before="20" w:after="20"/>
              <w:rPr>
                <w:rFonts w:cs="Arial"/>
                <w:lang w:val="de-DE"/>
              </w:rPr>
            </w:pPr>
            <w:r w:rsidRPr="00C17C91">
              <w:rPr>
                <w:bCs/>
                <w:color w:val="000000" w:themeColor="text1"/>
                <w:lang w:val="de-DE"/>
              </w:rPr>
              <w:t>Das Gen Fn hat keinen Einfluß auf die Symptomausprägung resistenter Sorten.</w:t>
            </w:r>
          </w:p>
        </w:tc>
      </w:tr>
    </w:tbl>
    <w:p w:rsidR="005B4ED2" w:rsidRPr="00950954" w:rsidRDefault="005B4ED2" w:rsidP="005B4ED2">
      <w:pPr>
        <w:rPr>
          <w:i/>
          <w:lang w:val="de-DE"/>
        </w:rPr>
      </w:pPr>
    </w:p>
    <w:p w:rsidR="005B4ED2" w:rsidRPr="00950954" w:rsidRDefault="005B4ED2" w:rsidP="005B4ED2">
      <w:pPr>
        <w:jc w:val="left"/>
        <w:rPr>
          <w:i/>
          <w:lang w:val="de-DE"/>
        </w:rPr>
      </w:pPr>
      <w:r w:rsidRPr="00950954">
        <w:rPr>
          <w:i/>
          <w:lang w:val="de-DE"/>
        </w:rPr>
        <w:br w:type="page"/>
      </w:r>
    </w:p>
    <w:p w:rsidR="005B4ED2" w:rsidRDefault="005B4ED2" w:rsidP="005B4ED2">
      <w:pPr>
        <w:jc w:val="left"/>
        <w:rPr>
          <w:i/>
          <w:lang w:val="de-DE"/>
        </w:rPr>
      </w:pPr>
      <w:r>
        <w:rPr>
          <w:i/>
          <w:lang w:val="de-DE"/>
        </w:rPr>
        <w:lastRenderedPageBreak/>
        <w:br w:type="page"/>
      </w:r>
    </w:p>
    <w:p w:rsidR="005B4ED2" w:rsidRPr="00950954" w:rsidRDefault="005B4ED2" w:rsidP="005B4ED2">
      <w:pPr>
        <w:jc w:val="left"/>
        <w:rPr>
          <w:i/>
          <w:lang w:val="de-DE"/>
        </w:rPr>
      </w:pPr>
      <w:r w:rsidRPr="00950954">
        <w:rPr>
          <w:i/>
          <w:lang w:val="de-DE"/>
        </w:rPr>
        <w:lastRenderedPageBreak/>
        <w:t>Derzeitiger Wortlaut:</w:t>
      </w:r>
    </w:p>
    <w:p w:rsidR="005B4ED2" w:rsidRPr="00950954" w:rsidRDefault="005B4ED2" w:rsidP="005B4ED2">
      <w:pPr>
        <w:rPr>
          <w:u w:val="single"/>
          <w:lang w:val="de-DE"/>
        </w:rPr>
      </w:pPr>
    </w:p>
    <w:p w:rsidR="005B4ED2" w:rsidRPr="00FA0AD9" w:rsidRDefault="005B4ED2" w:rsidP="005B4ED2">
      <w:pPr>
        <w:rPr>
          <w:rFonts w:cs="Arial"/>
          <w:u w:val="single"/>
          <w:lang w:val="de-DE"/>
        </w:rPr>
      </w:pPr>
      <w:r w:rsidRPr="00FA0AD9">
        <w:rPr>
          <w:rFonts w:cs="Arial"/>
          <w:u w:val="single"/>
          <w:lang w:val="de-DE"/>
        </w:rPr>
        <w:t>Zu 74: Resistenz gegen Papayaringfleckenvirus (PRSV), Pathotypen GVA und E</w:t>
      </w:r>
      <w:r w:rsidRPr="00FA0AD9">
        <w:rPr>
          <w:rFonts w:cs="Arial"/>
          <w:position w:val="-6"/>
          <w:vertAlign w:val="subscript"/>
          <w:lang w:val="de-DE"/>
        </w:rPr>
        <w:t>2</w:t>
      </w:r>
    </w:p>
    <w:p w:rsidR="005B4ED2" w:rsidRPr="00FA0AD9" w:rsidRDefault="005B4ED2" w:rsidP="005B4ED2">
      <w:pPr>
        <w:rPr>
          <w:rFonts w:cs="Arial"/>
          <w:lang w:val="de-DE"/>
        </w:rPr>
      </w:pPr>
    </w:p>
    <w:p w:rsidR="005B4ED2" w:rsidRPr="00134403" w:rsidRDefault="005B4ED2" w:rsidP="005B4ED2">
      <w:pPr>
        <w:rPr>
          <w:rFonts w:cs="Arial"/>
          <w:lang w:val="de-DE"/>
        </w:rPr>
      </w:pPr>
      <w:r w:rsidRPr="00134403">
        <w:rPr>
          <w:rFonts w:cs="Arial"/>
          <w:lang w:val="de-DE"/>
        </w:rPr>
        <w:t>A.</w:t>
      </w:r>
      <w:r w:rsidRPr="00134403">
        <w:rPr>
          <w:rFonts w:cs="Arial"/>
          <w:lang w:val="de-DE"/>
        </w:rPr>
        <w:tab/>
        <w:t>INOKULUM</w:t>
      </w:r>
    </w:p>
    <w:p w:rsidR="005B4ED2" w:rsidRPr="00134403" w:rsidRDefault="005B4ED2" w:rsidP="005B4ED2">
      <w:pPr>
        <w:tabs>
          <w:tab w:val="left" w:pos="672"/>
          <w:tab w:val="left" w:pos="4032"/>
          <w:tab w:val="left" w:pos="7392"/>
        </w:tabs>
        <w:rPr>
          <w:rFonts w:cs="Arial"/>
          <w:u w:val="single"/>
          <w:lang w:val="de-DE"/>
        </w:rPr>
      </w:pPr>
    </w:p>
    <w:p w:rsidR="005B4ED2" w:rsidRPr="00134403" w:rsidRDefault="005B4ED2" w:rsidP="005B4ED2">
      <w:pPr>
        <w:tabs>
          <w:tab w:val="left" w:pos="672"/>
          <w:tab w:val="left" w:pos="4032"/>
          <w:tab w:val="left" w:pos="7392"/>
        </w:tabs>
        <w:rPr>
          <w:rFonts w:cs="Arial"/>
          <w:lang w:val="de-DE"/>
        </w:rPr>
      </w:pPr>
      <w:r w:rsidRPr="00134403">
        <w:rPr>
          <w:rFonts w:cs="Arial"/>
          <w:u w:val="single"/>
          <w:lang w:val="de-DE"/>
        </w:rPr>
        <w:t>Erhaltung der Pathotypen</w:t>
      </w:r>
    </w:p>
    <w:p w:rsidR="005B4ED2" w:rsidRPr="00134403" w:rsidRDefault="005B4ED2" w:rsidP="005B4ED2">
      <w:pPr>
        <w:tabs>
          <w:tab w:val="left" w:pos="672"/>
          <w:tab w:val="left" w:pos="4032"/>
          <w:tab w:val="left" w:pos="7392"/>
        </w:tabs>
        <w:rPr>
          <w:rFonts w:cs="Arial"/>
          <w:lang w:val="de-DE"/>
        </w:rPr>
      </w:pPr>
    </w:p>
    <w:p w:rsidR="005B4ED2" w:rsidRPr="00FA0AD9" w:rsidRDefault="005B4ED2" w:rsidP="005B4ED2">
      <w:pPr>
        <w:tabs>
          <w:tab w:val="left" w:pos="672"/>
          <w:tab w:val="left" w:pos="4032"/>
          <w:tab w:val="left" w:pos="7392"/>
        </w:tabs>
        <w:ind w:left="3969" w:hanging="3969"/>
        <w:rPr>
          <w:rFonts w:cs="Arial"/>
          <w:lang w:val="de-DE"/>
        </w:rPr>
      </w:pPr>
      <w:r w:rsidRPr="00134403">
        <w:rPr>
          <w:rFonts w:cs="Arial"/>
          <w:lang w:val="de-DE"/>
        </w:rPr>
        <w:tab/>
      </w:r>
      <w:r w:rsidRPr="00FA0AD9">
        <w:rPr>
          <w:rFonts w:cs="Arial"/>
          <w:lang w:val="de-DE"/>
        </w:rPr>
        <w:t>Erhaltung:</w:t>
      </w:r>
      <w:r w:rsidRPr="00FA0AD9">
        <w:rPr>
          <w:rFonts w:cs="Arial"/>
          <w:lang w:val="de-DE"/>
        </w:rPr>
        <w:tab/>
        <w:t>5</w:t>
      </w:r>
      <w:r w:rsidRPr="00FA0AD9">
        <w:rPr>
          <w:rFonts w:cs="Arial"/>
        </w:rPr>
        <w:sym w:font="Symbol" w:char="F0B0"/>
      </w:r>
      <w:r w:rsidRPr="00FA0AD9">
        <w:rPr>
          <w:rFonts w:cs="Arial"/>
          <w:lang w:val="de-DE"/>
        </w:rPr>
        <w:t>C und mit wasserfreiem Kalziumchlorid trockengehalten</w:t>
      </w:r>
    </w:p>
    <w:p w:rsidR="005B4ED2" w:rsidRPr="00FA0AD9" w:rsidRDefault="005B4ED2" w:rsidP="005B4ED2">
      <w:pPr>
        <w:tabs>
          <w:tab w:val="left" w:pos="672"/>
          <w:tab w:val="left" w:pos="4032"/>
          <w:tab w:val="left" w:pos="7392"/>
        </w:tabs>
        <w:ind w:left="4050" w:hanging="4050"/>
        <w:rPr>
          <w:rFonts w:cs="Arial"/>
          <w:lang w:val="de-DE"/>
        </w:rPr>
      </w:pPr>
      <w:r w:rsidRPr="00FA0AD9">
        <w:rPr>
          <w:rFonts w:cs="Arial"/>
          <w:lang w:val="de-DE"/>
        </w:rPr>
        <w:tab/>
        <w:t>Besondere Bedingungen:</w:t>
      </w:r>
      <w:r w:rsidRPr="00FA0AD9">
        <w:rPr>
          <w:rFonts w:cs="Arial"/>
          <w:lang w:val="de-DE"/>
        </w:rPr>
        <w:tab/>
        <w:t>Vorvermehrung des Virus vor der Prüfung auf anfälliger Sorte (Védrantais)</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pStyle w:val="Normaltg"/>
        <w:tabs>
          <w:tab w:val="clear" w:pos="709"/>
          <w:tab w:val="clear" w:pos="1418"/>
        </w:tabs>
        <w:rPr>
          <w:rFonts w:ascii="Arial" w:hAnsi="Arial" w:cs="Arial"/>
          <w:sz w:val="20"/>
          <w:lang w:val="de-DE"/>
        </w:rPr>
      </w:pPr>
      <w:r w:rsidRPr="00FA0AD9">
        <w:rPr>
          <w:rFonts w:ascii="Arial" w:hAnsi="Arial" w:cs="Arial"/>
          <w:sz w:val="20"/>
          <w:lang w:val="de-DE"/>
        </w:rPr>
        <w:t>B.</w:t>
      </w:r>
      <w:r w:rsidRPr="00FA0AD9">
        <w:rPr>
          <w:rFonts w:ascii="Arial" w:hAnsi="Arial" w:cs="Arial"/>
          <w:sz w:val="20"/>
          <w:lang w:val="de-DE"/>
        </w:rPr>
        <w:tab/>
        <w:t>INOKULATION UND INKUBATION</w:t>
      </w:r>
    </w:p>
    <w:p w:rsidR="005B4ED2" w:rsidRPr="00FA0AD9" w:rsidRDefault="005B4ED2" w:rsidP="005B4ED2">
      <w:pPr>
        <w:tabs>
          <w:tab w:val="left" w:pos="672"/>
          <w:tab w:val="left" w:pos="4032"/>
          <w:tab w:val="left" w:pos="7392"/>
        </w:tabs>
        <w:rPr>
          <w:rFonts w:cs="Arial"/>
          <w:u w:val="single"/>
          <w:lang w:val="de-DE"/>
        </w:rPr>
      </w:pPr>
    </w:p>
    <w:p w:rsidR="005B4ED2" w:rsidRPr="00FA0AD9" w:rsidRDefault="005B4ED2" w:rsidP="005B4ED2">
      <w:pPr>
        <w:tabs>
          <w:tab w:val="left" w:pos="672"/>
          <w:tab w:val="left" w:pos="4032"/>
          <w:tab w:val="left" w:pos="7392"/>
        </w:tabs>
        <w:rPr>
          <w:rFonts w:cs="Arial"/>
          <w:lang w:val="de-DE"/>
        </w:rPr>
      </w:pPr>
      <w:r w:rsidRPr="00FA0AD9">
        <w:rPr>
          <w:rFonts w:cs="Arial"/>
          <w:u w:val="single"/>
          <w:lang w:val="de-DE"/>
        </w:rPr>
        <w:t>Durchführung der Prüfung</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tabs>
          <w:tab w:val="left" w:pos="672"/>
          <w:tab w:val="left" w:pos="3969"/>
          <w:tab w:val="left" w:pos="7392"/>
        </w:tabs>
        <w:rPr>
          <w:rFonts w:cs="Arial"/>
          <w:lang w:val="de-DE"/>
        </w:rPr>
      </w:pPr>
      <w:r w:rsidRPr="00FA0AD9">
        <w:rPr>
          <w:rFonts w:cs="Arial"/>
          <w:lang w:val="de-DE"/>
        </w:rPr>
        <w:tab/>
        <w:t>Pflanzenstadium:</w:t>
      </w:r>
      <w:r w:rsidRPr="00FA0AD9">
        <w:rPr>
          <w:rFonts w:cs="Arial"/>
          <w:lang w:val="de-DE"/>
        </w:rPr>
        <w:tab/>
        <w:t>erstes Blatt läuft auf</w:t>
      </w:r>
    </w:p>
    <w:p w:rsidR="005B4ED2" w:rsidRPr="00FA0AD9" w:rsidRDefault="005B4ED2" w:rsidP="005B4ED2">
      <w:pPr>
        <w:tabs>
          <w:tab w:val="left" w:pos="672"/>
          <w:tab w:val="left" w:pos="3969"/>
          <w:tab w:val="left" w:pos="7392"/>
        </w:tabs>
        <w:rPr>
          <w:rFonts w:cs="Arial"/>
          <w:lang w:val="de-DE"/>
        </w:rPr>
      </w:pPr>
      <w:r w:rsidRPr="00FA0AD9">
        <w:rPr>
          <w:rFonts w:cs="Arial"/>
          <w:lang w:val="de-DE"/>
        </w:rPr>
        <w:tab/>
        <w:t>Temperatur:</w:t>
      </w:r>
      <w:r w:rsidRPr="00FA0AD9">
        <w:rPr>
          <w:rFonts w:cs="Arial"/>
          <w:lang w:val="de-DE"/>
        </w:rPr>
        <w:tab/>
        <w:t xml:space="preserve">25 </w:t>
      </w:r>
      <w:r w:rsidRPr="00FA0AD9">
        <w:rPr>
          <w:rFonts w:cs="Arial"/>
        </w:rPr>
        <w:sym w:font="Symbol" w:char="F0B0"/>
      </w:r>
      <w:r w:rsidRPr="00FA0AD9">
        <w:rPr>
          <w:rFonts w:cs="Arial"/>
          <w:lang w:val="de-DE"/>
        </w:rPr>
        <w:t>C bei Tage, 18</w:t>
      </w:r>
      <w:r w:rsidRPr="00FA0AD9">
        <w:rPr>
          <w:rFonts w:cs="Arial"/>
        </w:rPr>
        <w:sym w:font="Symbol" w:char="F0B0"/>
      </w:r>
      <w:r w:rsidRPr="00FA0AD9">
        <w:rPr>
          <w:rFonts w:cs="Arial"/>
          <w:lang w:val="de-DE"/>
        </w:rPr>
        <w:t>C bei Nacht</w:t>
      </w:r>
    </w:p>
    <w:p w:rsidR="005B4ED2" w:rsidRPr="00FA0AD9" w:rsidRDefault="005B4ED2" w:rsidP="005B4ED2">
      <w:pPr>
        <w:tabs>
          <w:tab w:val="left" w:pos="672"/>
          <w:tab w:val="left" w:pos="3969"/>
          <w:tab w:val="left" w:pos="7392"/>
        </w:tabs>
        <w:rPr>
          <w:rFonts w:cs="Arial"/>
          <w:lang w:val="de-DE"/>
        </w:rPr>
      </w:pPr>
      <w:r w:rsidRPr="00FA0AD9">
        <w:rPr>
          <w:rFonts w:cs="Arial"/>
          <w:lang w:val="de-DE"/>
        </w:rPr>
        <w:tab/>
        <w:t>Licht:</w:t>
      </w:r>
      <w:r w:rsidRPr="00FA0AD9">
        <w:rPr>
          <w:rFonts w:cs="Arial"/>
          <w:lang w:val="de-DE"/>
        </w:rPr>
        <w:tab/>
        <w:t>12 Stunden pro Tag</w:t>
      </w:r>
    </w:p>
    <w:p w:rsidR="005B4ED2" w:rsidRPr="00FA0AD9" w:rsidRDefault="005B4ED2" w:rsidP="005B4ED2">
      <w:pPr>
        <w:tabs>
          <w:tab w:val="left" w:pos="672"/>
          <w:tab w:val="left" w:pos="3969"/>
          <w:tab w:val="left" w:pos="4536"/>
          <w:tab w:val="left" w:pos="7392"/>
        </w:tabs>
        <w:ind w:left="3969" w:hanging="3969"/>
        <w:rPr>
          <w:rFonts w:cs="Arial"/>
          <w:lang w:val="de-DE"/>
        </w:rPr>
      </w:pPr>
      <w:r w:rsidRPr="00FA0AD9">
        <w:rPr>
          <w:rFonts w:cs="Arial"/>
          <w:lang w:val="de-DE"/>
        </w:rPr>
        <w:tab/>
        <w:t>Art der Inokulation:</w:t>
      </w:r>
      <w:r w:rsidRPr="00FA0AD9">
        <w:rPr>
          <w:rFonts w:cs="Arial"/>
          <w:lang w:val="de-DE"/>
        </w:rPr>
        <w:tab/>
        <w:t>Mechanische Inokulation durch Reiben der Keimblätter mit Inokulum</w:t>
      </w:r>
    </w:p>
    <w:p w:rsidR="005B4ED2" w:rsidRPr="00FA0AD9" w:rsidRDefault="005B4ED2" w:rsidP="005B4ED2">
      <w:pPr>
        <w:tabs>
          <w:tab w:val="left" w:pos="672"/>
          <w:tab w:val="left" w:pos="4032"/>
          <w:tab w:val="left" w:pos="7392"/>
        </w:tabs>
        <w:rPr>
          <w:rFonts w:cs="Arial"/>
          <w:lang w:val="de-DE"/>
        </w:rPr>
      </w:pPr>
      <w:r w:rsidRPr="00FA0AD9">
        <w:rPr>
          <w:rFonts w:cs="Arial"/>
          <w:lang w:val="de-DE"/>
        </w:rPr>
        <w:tab/>
        <w:t>Dauer der Prüfung:</w:t>
      </w:r>
    </w:p>
    <w:p w:rsidR="005B4ED2" w:rsidRPr="00FA0AD9" w:rsidRDefault="005B4ED2" w:rsidP="005B4ED2">
      <w:pPr>
        <w:tabs>
          <w:tab w:val="left" w:pos="672"/>
          <w:tab w:val="left" w:pos="4032"/>
          <w:tab w:val="left" w:pos="7392"/>
        </w:tabs>
        <w:rPr>
          <w:rFonts w:cs="Arial"/>
          <w:lang w:val="de-DE"/>
        </w:rPr>
      </w:pPr>
      <w:r w:rsidRPr="00FA0AD9">
        <w:rPr>
          <w:rFonts w:cs="Arial"/>
          <w:lang w:val="de-DE"/>
        </w:rPr>
        <w:tab/>
        <w:t>- Aussaat bis Inokulation:</w:t>
      </w:r>
      <w:r w:rsidRPr="00FA0AD9">
        <w:rPr>
          <w:rFonts w:cs="Arial"/>
          <w:lang w:val="de-DE"/>
        </w:rPr>
        <w:tab/>
        <w:t>15 Tage</w:t>
      </w:r>
    </w:p>
    <w:p w:rsidR="005B4ED2" w:rsidRPr="00FA0AD9" w:rsidRDefault="005B4ED2" w:rsidP="005B4ED2">
      <w:pPr>
        <w:tabs>
          <w:tab w:val="left" w:pos="672"/>
          <w:tab w:val="left" w:pos="4032"/>
          <w:tab w:val="left" w:pos="7392"/>
        </w:tabs>
        <w:rPr>
          <w:rFonts w:cs="Arial"/>
          <w:lang w:val="de-DE"/>
        </w:rPr>
      </w:pPr>
      <w:r w:rsidRPr="00FA0AD9">
        <w:rPr>
          <w:rFonts w:cs="Arial"/>
          <w:lang w:val="de-DE"/>
        </w:rPr>
        <w:tab/>
        <w:t>- Inokulation bis Erfassung</w:t>
      </w:r>
      <w:r w:rsidRPr="00FA0AD9">
        <w:rPr>
          <w:rFonts w:cs="Arial"/>
          <w:lang w:val="de-DE"/>
        </w:rPr>
        <w:tab/>
        <w:t>15 bis 20 Tage</w:t>
      </w:r>
    </w:p>
    <w:p w:rsidR="005B4ED2" w:rsidRPr="00FA0AD9" w:rsidRDefault="005B4ED2" w:rsidP="005B4ED2">
      <w:pPr>
        <w:tabs>
          <w:tab w:val="left" w:pos="672"/>
          <w:tab w:val="left" w:pos="4032"/>
          <w:tab w:val="left" w:pos="7392"/>
        </w:tabs>
        <w:rPr>
          <w:rFonts w:cs="Arial"/>
          <w:lang w:val="de-DE"/>
        </w:rPr>
      </w:pPr>
      <w:r w:rsidRPr="00FA0AD9">
        <w:rPr>
          <w:rFonts w:cs="Arial"/>
          <w:lang w:val="de-DE"/>
        </w:rPr>
        <w:tab/>
        <w:t>Anzahl erfaßte Pflanzen:</w:t>
      </w:r>
      <w:r w:rsidRPr="00FA0AD9">
        <w:rPr>
          <w:rFonts w:cs="Arial"/>
          <w:lang w:val="de-DE"/>
        </w:rPr>
        <w:tab/>
        <w:t>30</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pStyle w:val="Normaltg"/>
        <w:tabs>
          <w:tab w:val="clear" w:pos="709"/>
          <w:tab w:val="clear" w:pos="1418"/>
        </w:tabs>
        <w:rPr>
          <w:rFonts w:ascii="Arial" w:hAnsi="Arial" w:cs="Arial"/>
          <w:sz w:val="20"/>
          <w:lang w:val="de-DE"/>
        </w:rPr>
      </w:pPr>
      <w:r w:rsidRPr="00FA0AD9">
        <w:rPr>
          <w:rFonts w:ascii="Arial" w:hAnsi="Arial" w:cs="Arial"/>
          <w:sz w:val="20"/>
          <w:lang w:val="de-DE"/>
        </w:rPr>
        <w:t>C.</w:t>
      </w:r>
      <w:r w:rsidRPr="00FA0AD9">
        <w:rPr>
          <w:rFonts w:ascii="Arial" w:hAnsi="Arial" w:cs="Arial"/>
          <w:sz w:val="20"/>
          <w:lang w:val="de-DE"/>
        </w:rPr>
        <w:tab/>
        <w:t>SYMPTOME UND ERFASSUNGEN</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tabs>
          <w:tab w:val="left" w:pos="672"/>
          <w:tab w:val="left" w:pos="4032"/>
          <w:tab w:val="left" w:pos="7392"/>
        </w:tabs>
        <w:rPr>
          <w:rFonts w:cs="Arial"/>
          <w:lang w:val="de-DE"/>
        </w:rPr>
      </w:pPr>
      <w:r w:rsidRPr="00FA0AD9">
        <w:rPr>
          <w:rFonts w:cs="Arial"/>
          <w:lang w:val="de-DE"/>
        </w:rPr>
        <w:tab/>
        <w:t>Identifizierung der zwei Pathotypen des PRSV-Virus und der betreffenden zwei Allele</w:t>
      </w:r>
    </w:p>
    <w:p w:rsidR="005B4ED2" w:rsidRPr="00FA0AD9" w:rsidRDefault="005B4ED2" w:rsidP="005B4ED2">
      <w:pPr>
        <w:tabs>
          <w:tab w:val="left" w:pos="672"/>
          <w:tab w:val="left" w:pos="4032"/>
          <w:tab w:val="left" w:pos="7392"/>
        </w:tabs>
        <w:rPr>
          <w:rFonts w:cs="Arial"/>
          <w:lang w:val="de-DE"/>
        </w:rPr>
      </w:pPr>
    </w:p>
    <w:tbl>
      <w:tblPr>
        <w:tblW w:w="0" w:type="auto"/>
        <w:jc w:val="center"/>
        <w:tblLayout w:type="fixed"/>
        <w:tblCellMar>
          <w:left w:w="107" w:type="dxa"/>
          <w:right w:w="107" w:type="dxa"/>
        </w:tblCellMar>
        <w:tblLook w:val="0000" w:firstRow="0" w:lastRow="0" w:firstColumn="0" w:lastColumn="0" w:noHBand="0" w:noVBand="0"/>
      </w:tblPr>
      <w:tblGrid>
        <w:gridCol w:w="1617"/>
        <w:gridCol w:w="3544"/>
        <w:gridCol w:w="3741"/>
      </w:tblGrid>
      <w:tr w:rsidR="005B4ED2" w:rsidRPr="00FA0AD9" w:rsidTr="00076724">
        <w:trPr>
          <w:cantSplit/>
          <w:jc w:val="center"/>
        </w:trPr>
        <w:tc>
          <w:tcPr>
            <w:tcW w:w="1617" w:type="dxa"/>
            <w:tcBorders>
              <w:top w:val="single" w:sz="6" w:space="0" w:color="000000"/>
              <w:left w:val="single" w:sz="12" w:space="0" w:color="000000"/>
              <w:bottom w:val="single" w:sz="6" w:space="0" w:color="000000"/>
              <w:right w:val="single" w:sz="6" w:space="0" w:color="000000"/>
            </w:tcBorders>
          </w:tcPr>
          <w:p w:rsidR="005B4ED2" w:rsidRPr="00FA0AD9" w:rsidRDefault="005B4ED2" w:rsidP="00076724">
            <w:pPr>
              <w:spacing w:before="60" w:after="60"/>
              <w:rPr>
                <w:rFonts w:cs="Arial"/>
              </w:rPr>
            </w:pPr>
            <w:r w:rsidRPr="00FA0AD9">
              <w:rPr>
                <w:rFonts w:cs="Arial"/>
              </w:rPr>
              <w:t>Genotypen/</w:t>
            </w:r>
            <w:r w:rsidRPr="00FA0AD9">
              <w:rPr>
                <w:rFonts w:cs="Arial"/>
              </w:rPr>
              <w:br/>
              <w:t>Pathotypen</w:t>
            </w:r>
          </w:p>
        </w:tc>
        <w:tc>
          <w:tcPr>
            <w:tcW w:w="3544" w:type="dxa"/>
            <w:tcBorders>
              <w:top w:val="single" w:sz="6" w:space="0" w:color="000000"/>
              <w:left w:val="single" w:sz="6" w:space="0" w:color="000000"/>
              <w:bottom w:val="single" w:sz="6" w:space="0" w:color="000000"/>
              <w:right w:val="single" w:sz="6" w:space="0" w:color="000000"/>
            </w:tcBorders>
          </w:tcPr>
          <w:p w:rsidR="005B4ED2" w:rsidRPr="00FA0AD9" w:rsidRDefault="005B4ED2" w:rsidP="00076724">
            <w:pPr>
              <w:spacing w:before="60" w:after="60"/>
              <w:jc w:val="center"/>
              <w:rPr>
                <w:rFonts w:cs="Arial"/>
              </w:rPr>
            </w:pPr>
            <w:r w:rsidRPr="00FA0AD9">
              <w:rPr>
                <w:rFonts w:cs="Arial"/>
              </w:rPr>
              <w:t>Pathotyp GVA</w:t>
            </w:r>
          </w:p>
          <w:p w:rsidR="005B4ED2" w:rsidRPr="00FA0AD9" w:rsidRDefault="005B4ED2" w:rsidP="00076724">
            <w:pPr>
              <w:spacing w:before="60" w:after="60"/>
              <w:rPr>
                <w:rFonts w:cs="Arial"/>
              </w:rPr>
            </w:pPr>
          </w:p>
        </w:tc>
        <w:tc>
          <w:tcPr>
            <w:tcW w:w="3741" w:type="dxa"/>
            <w:tcBorders>
              <w:top w:val="single" w:sz="6" w:space="0" w:color="000000"/>
              <w:left w:val="single" w:sz="6" w:space="0" w:color="000000"/>
              <w:bottom w:val="single" w:sz="6" w:space="0" w:color="000000"/>
              <w:right w:val="single" w:sz="12" w:space="0" w:color="000000"/>
            </w:tcBorders>
          </w:tcPr>
          <w:p w:rsidR="005B4ED2" w:rsidRPr="00FA0AD9" w:rsidRDefault="005B4ED2" w:rsidP="00076724">
            <w:pPr>
              <w:spacing w:before="60" w:after="60"/>
              <w:jc w:val="center"/>
              <w:rPr>
                <w:rFonts w:cs="Arial"/>
              </w:rPr>
            </w:pPr>
            <w:r w:rsidRPr="00FA0AD9">
              <w:rPr>
                <w:rFonts w:cs="Arial"/>
              </w:rPr>
              <w:t>Pathotyp E2</w:t>
            </w:r>
          </w:p>
        </w:tc>
      </w:tr>
      <w:tr w:rsidR="005B4ED2" w:rsidRPr="00FC0F02" w:rsidTr="00076724">
        <w:trPr>
          <w:cantSplit/>
          <w:jc w:val="center"/>
        </w:trPr>
        <w:tc>
          <w:tcPr>
            <w:tcW w:w="1617" w:type="dxa"/>
            <w:tcBorders>
              <w:left w:val="single" w:sz="12" w:space="0" w:color="000000"/>
              <w:bottom w:val="single" w:sz="6" w:space="0" w:color="000000"/>
              <w:right w:val="single" w:sz="6" w:space="0" w:color="000000"/>
            </w:tcBorders>
          </w:tcPr>
          <w:p w:rsidR="005B4ED2" w:rsidRPr="00FA0AD9" w:rsidRDefault="005B4ED2" w:rsidP="00076724">
            <w:pPr>
              <w:spacing w:before="60" w:after="60"/>
              <w:rPr>
                <w:rFonts w:cs="Arial"/>
              </w:rPr>
            </w:pPr>
            <w:r w:rsidRPr="00FA0AD9">
              <w:rPr>
                <w:rFonts w:cs="Arial"/>
              </w:rPr>
              <w:t>Védrantais</w:t>
            </w:r>
            <w:r w:rsidRPr="00FA0AD9">
              <w:rPr>
                <w:rFonts w:cs="Arial"/>
              </w:rPr>
              <w:br/>
              <w:t>(Prsv</w:t>
            </w:r>
            <w:r w:rsidRPr="00FA0AD9">
              <w:rPr>
                <w:rFonts w:cs="Arial"/>
                <w:position w:val="6"/>
              </w:rPr>
              <w:t>+</w:t>
            </w:r>
            <w:r w:rsidRPr="00FA0AD9">
              <w:rPr>
                <w:rFonts w:cs="Arial"/>
              </w:rPr>
              <w:t>)</w:t>
            </w:r>
          </w:p>
        </w:tc>
        <w:tc>
          <w:tcPr>
            <w:tcW w:w="3544" w:type="dxa"/>
            <w:tcBorders>
              <w:left w:val="single" w:sz="6" w:space="0" w:color="000000"/>
              <w:bottom w:val="single" w:sz="6" w:space="0" w:color="000000"/>
              <w:right w:val="single" w:sz="6" w:space="0" w:color="000000"/>
            </w:tcBorders>
          </w:tcPr>
          <w:p w:rsidR="005B4ED2" w:rsidRPr="00FA0AD9" w:rsidRDefault="005B4ED2" w:rsidP="00076724">
            <w:pPr>
              <w:spacing w:before="60" w:after="60"/>
              <w:jc w:val="left"/>
              <w:rPr>
                <w:rFonts w:cs="Arial"/>
                <w:lang w:val="de-DE"/>
              </w:rPr>
            </w:pPr>
            <w:r w:rsidRPr="00FA0AD9">
              <w:rPr>
                <w:rFonts w:cs="Arial"/>
                <w:lang w:val="de-DE"/>
              </w:rPr>
              <w:t>Mosaiksymptome (Bleichen der Adern)</w:t>
            </w:r>
            <w:r w:rsidRPr="00FA0AD9">
              <w:rPr>
                <w:rFonts w:cs="Arial"/>
                <w:lang w:val="de-DE"/>
              </w:rPr>
              <w:br/>
              <w:t>= Resistenz fehlend</w:t>
            </w:r>
          </w:p>
        </w:tc>
        <w:tc>
          <w:tcPr>
            <w:tcW w:w="3741" w:type="dxa"/>
            <w:tcBorders>
              <w:left w:val="single" w:sz="6" w:space="0" w:color="000000"/>
              <w:bottom w:val="single" w:sz="6" w:space="0" w:color="000000"/>
              <w:right w:val="single" w:sz="12" w:space="0" w:color="000000"/>
            </w:tcBorders>
          </w:tcPr>
          <w:p w:rsidR="005B4ED2" w:rsidRPr="00FA0AD9" w:rsidRDefault="005B4ED2" w:rsidP="00076724">
            <w:pPr>
              <w:spacing w:before="60" w:after="60"/>
              <w:jc w:val="left"/>
              <w:rPr>
                <w:rFonts w:cs="Arial"/>
                <w:lang w:val="de-DE"/>
              </w:rPr>
            </w:pPr>
            <w:r w:rsidRPr="00FA0AD9">
              <w:rPr>
                <w:rFonts w:cs="Arial"/>
                <w:lang w:val="de-DE"/>
              </w:rPr>
              <w:t>Mosaiksymptome (Bleichen der Adern)</w:t>
            </w:r>
            <w:r w:rsidRPr="00FA0AD9">
              <w:rPr>
                <w:rFonts w:cs="Arial"/>
                <w:lang w:val="de-DE"/>
              </w:rPr>
              <w:br/>
              <w:t>= Resistenz fehlend</w:t>
            </w:r>
          </w:p>
        </w:tc>
      </w:tr>
      <w:tr w:rsidR="005B4ED2" w:rsidRPr="00FA0AD9" w:rsidTr="00076724">
        <w:trPr>
          <w:cantSplit/>
          <w:jc w:val="center"/>
        </w:trPr>
        <w:tc>
          <w:tcPr>
            <w:tcW w:w="1617" w:type="dxa"/>
            <w:tcBorders>
              <w:top w:val="single" w:sz="6" w:space="0" w:color="000000"/>
              <w:left w:val="single" w:sz="12" w:space="0" w:color="000000"/>
              <w:bottom w:val="single" w:sz="6" w:space="0" w:color="000000"/>
              <w:right w:val="single" w:sz="6" w:space="0" w:color="000000"/>
            </w:tcBorders>
          </w:tcPr>
          <w:p w:rsidR="005B4ED2" w:rsidRPr="00FA0AD9" w:rsidRDefault="005B4ED2" w:rsidP="00076724">
            <w:pPr>
              <w:spacing w:before="60" w:after="60"/>
              <w:rPr>
                <w:rFonts w:cs="Arial"/>
              </w:rPr>
            </w:pPr>
            <w:r w:rsidRPr="00FA0AD9">
              <w:rPr>
                <w:rFonts w:cs="Arial"/>
              </w:rPr>
              <w:t>72025</w:t>
            </w:r>
            <w:r w:rsidRPr="00FA0AD9">
              <w:rPr>
                <w:rFonts w:cs="Arial"/>
              </w:rPr>
              <w:br/>
              <w:t>(Prsv</w:t>
            </w:r>
            <w:r w:rsidRPr="00FA0AD9">
              <w:rPr>
                <w:rFonts w:cs="Arial"/>
                <w:position w:val="6"/>
              </w:rPr>
              <w:t>2</w:t>
            </w:r>
            <w:r w:rsidRPr="00FA0AD9">
              <w:rPr>
                <w:rFonts w:cs="Arial"/>
              </w:rPr>
              <w:t>)</w:t>
            </w:r>
          </w:p>
        </w:tc>
        <w:tc>
          <w:tcPr>
            <w:tcW w:w="3544" w:type="dxa"/>
            <w:tcBorders>
              <w:top w:val="single" w:sz="6" w:space="0" w:color="000000"/>
              <w:left w:val="single" w:sz="6" w:space="0" w:color="000000"/>
              <w:bottom w:val="single" w:sz="6" w:space="0" w:color="000000"/>
              <w:right w:val="single" w:sz="6" w:space="0" w:color="000000"/>
            </w:tcBorders>
          </w:tcPr>
          <w:p w:rsidR="005B4ED2" w:rsidRPr="00FA0AD9" w:rsidRDefault="005B4ED2" w:rsidP="00076724">
            <w:pPr>
              <w:spacing w:before="60"/>
              <w:ind w:left="289" w:hanging="289"/>
              <w:jc w:val="left"/>
              <w:rPr>
                <w:rFonts w:cs="Arial"/>
                <w:lang w:val="de-DE"/>
              </w:rPr>
            </w:pPr>
            <w:r w:rsidRPr="00FA0AD9">
              <w:rPr>
                <w:rFonts w:cs="Arial"/>
                <w:lang w:val="de-DE"/>
              </w:rPr>
              <w:t>-</w:t>
            </w:r>
            <w:r w:rsidRPr="00FA0AD9">
              <w:rPr>
                <w:rFonts w:cs="Arial"/>
                <w:lang w:val="de-DE"/>
              </w:rPr>
              <w:tab/>
              <w:t>keine systemischen Symptome</w:t>
            </w:r>
          </w:p>
          <w:p w:rsidR="005B4ED2" w:rsidRPr="00FA0AD9" w:rsidRDefault="005B4ED2" w:rsidP="00076724">
            <w:pPr>
              <w:ind w:left="289" w:hanging="289"/>
              <w:jc w:val="left"/>
              <w:rPr>
                <w:rFonts w:cs="Arial"/>
                <w:lang w:val="de-DE"/>
              </w:rPr>
            </w:pPr>
            <w:r w:rsidRPr="00FA0AD9">
              <w:rPr>
                <w:rFonts w:cs="Arial"/>
                <w:lang w:val="de-DE"/>
              </w:rPr>
              <w:t>-</w:t>
            </w:r>
            <w:r w:rsidRPr="00FA0AD9">
              <w:rPr>
                <w:rFonts w:cs="Arial"/>
                <w:lang w:val="de-DE"/>
              </w:rPr>
              <w:tab/>
              <w:t>lokale nekroseartige Verletzungen auf den Keimblättern (unregelmäßig)</w:t>
            </w:r>
          </w:p>
          <w:p w:rsidR="005B4ED2" w:rsidRPr="00FA0AD9" w:rsidRDefault="005B4ED2" w:rsidP="00076724">
            <w:pPr>
              <w:spacing w:after="60"/>
              <w:ind w:left="289" w:hanging="289"/>
              <w:jc w:val="left"/>
              <w:rPr>
                <w:rFonts w:cs="Arial"/>
              </w:rPr>
            </w:pPr>
            <w:r w:rsidRPr="00FA0AD9">
              <w:rPr>
                <w:rFonts w:cs="Arial"/>
              </w:rPr>
              <w:t>=</w:t>
            </w:r>
            <w:r w:rsidRPr="00FA0AD9">
              <w:rPr>
                <w:rFonts w:cs="Arial"/>
              </w:rPr>
              <w:tab/>
              <w:t>Resistenz vorhanden</w:t>
            </w:r>
          </w:p>
        </w:tc>
        <w:tc>
          <w:tcPr>
            <w:tcW w:w="3741" w:type="dxa"/>
            <w:tcBorders>
              <w:top w:val="single" w:sz="6" w:space="0" w:color="000000"/>
              <w:left w:val="single" w:sz="6" w:space="0" w:color="000000"/>
              <w:bottom w:val="single" w:sz="6" w:space="0" w:color="000000"/>
              <w:right w:val="single" w:sz="12" w:space="0" w:color="000000"/>
            </w:tcBorders>
          </w:tcPr>
          <w:p w:rsidR="005B4ED2" w:rsidRPr="00FA0AD9" w:rsidRDefault="005B4ED2" w:rsidP="00076724">
            <w:pPr>
              <w:tabs>
                <w:tab w:val="left" w:pos="299"/>
              </w:tabs>
              <w:spacing w:before="60"/>
              <w:jc w:val="left"/>
              <w:rPr>
                <w:rFonts w:cs="Arial"/>
                <w:lang w:val="de-DE"/>
              </w:rPr>
            </w:pPr>
            <w:r w:rsidRPr="00FA0AD9">
              <w:rPr>
                <w:rFonts w:cs="Arial"/>
                <w:lang w:val="de-DE"/>
              </w:rPr>
              <w:t>-</w:t>
            </w:r>
            <w:r w:rsidRPr="00FA0AD9">
              <w:rPr>
                <w:rFonts w:cs="Arial"/>
                <w:lang w:val="de-DE"/>
              </w:rPr>
              <w:tab/>
              <w:t>Nekrose an der Spitze</w:t>
            </w:r>
          </w:p>
          <w:p w:rsidR="005B4ED2" w:rsidRPr="00FA0AD9" w:rsidRDefault="005B4ED2" w:rsidP="00076724">
            <w:pPr>
              <w:spacing w:after="60"/>
              <w:ind w:left="299" w:hanging="297"/>
              <w:jc w:val="left"/>
              <w:rPr>
                <w:rFonts w:cs="Arial"/>
                <w:lang w:val="de-DE"/>
              </w:rPr>
            </w:pPr>
            <w:r w:rsidRPr="00FA0AD9">
              <w:rPr>
                <w:rFonts w:cs="Arial"/>
                <w:lang w:val="de-DE"/>
              </w:rPr>
              <w:t>=</w:t>
            </w:r>
            <w:r w:rsidRPr="00FA0AD9">
              <w:rPr>
                <w:rFonts w:cs="Arial"/>
                <w:lang w:val="de-DE"/>
              </w:rPr>
              <w:tab/>
              <w:t>Nekrose der Pflanze anstelle von lokalen Verletzungen:</w:t>
            </w:r>
          </w:p>
          <w:p w:rsidR="005B4ED2" w:rsidRPr="00FA0AD9" w:rsidRDefault="005B4ED2" w:rsidP="00076724">
            <w:pPr>
              <w:spacing w:after="60"/>
              <w:ind w:left="299" w:firstLine="54"/>
              <w:jc w:val="left"/>
              <w:rPr>
                <w:rFonts w:cs="Arial"/>
              </w:rPr>
            </w:pPr>
            <w:r w:rsidRPr="00FA0AD9">
              <w:rPr>
                <w:rFonts w:cs="Arial"/>
              </w:rPr>
              <w:t>Resistenz fehlend</w:t>
            </w:r>
          </w:p>
        </w:tc>
      </w:tr>
      <w:tr w:rsidR="005B4ED2" w:rsidRPr="00FA0AD9" w:rsidTr="00076724">
        <w:trPr>
          <w:cantSplit/>
          <w:jc w:val="center"/>
        </w:trPr>
        <w:tc>
          <w:tcPr>
            <w:tcW w:w="1617" w:type="dxa"/>
            <w:tcBorders>
              <w:top w:val="single" w:sz="6" w:space="0" w:color="000000"/>
              <w:left w:val="single" w:sz="12" w:space="0" w:color="000000"/>
              <w:bottom w:val="single" w:sz="6" w:space="0" w:color="000000"/>
              <w:right w:val="single" w:sz="6" w:space="0" w:color="000000"/>
            </w:tcBorders>
          </w:tcPr>
          <w:p w:rsidR="005B4ED2" w:rsidRDefault="005B4ED2" w:rsidP="00076724">
            <w:pPr>
              <w:spacing w:before="60" w:after="60"/>
              <w:rPr>
                <w:rFonts w:cs="Arial"/>
              </w:rPr>
            </w:pPr>
            <w:r w:rsidRPr="00FA0AD9">
              <w:rPr>
                <w:rFonts w:cs="Arial"/>
              </w:rPr>
              <w:t>WMRV 29</w:t>
            </w:r>
          </w:p>
          <w:p w:rsidR="005B4ED2" w:rsidRPr="00FA0AD9" w:rsidRDefault="005B4ED2" w:rsidP="00076724">
            <w:pPr>
              <w:spacing w:before="60" w:after="60"/>
              <w:rPr>
                <w:rFonts w:cs="Arial"/>
              </w:rPr>
            </w:pPr>
            <w:r w:rsidRPr="00FA0AD9">
              <w:rPr>
                <w:rFonts w:cs="Arial"/>
              </w:rPr>
              <w:t>(Prsv</w:t>
            </w:r>
            <w:r w:rsidRPr="00FA0AD9">
              <w:rPr>
                <w:rFonts w:cs="Arial"/>
                <w:position w:val="6"/>
              </w:rPr>
              <w:t>1</w:t>
            </w:r>
            <w:r w:rsidRPr="00FA0AD9">
              <w:rPr>
                <w:rFonts w:cs="Arial"/>
              </w:rPr>
              <w:t>)</w:t>
            </w:r>
          </w:p>
        </w:tc>
        <w:tc>
          <w:tcPr>
            <w:tcW w:w="3544" w:type="dxa"/>
            <w:tcBorders>
              <w:top w:val="single" w:sz="6" w:space="0" w:color="000000"/>
              <w:left w:val="single" w:sz="6" w:space="0" w:color="000000"/>
              <w:bottom w:val="single" w:sz="6" w:space="0" w:color="000000"/>
              <w:right w:val="single" w:sz="6" w:space="0" w:color="000000"/>
            </w:tcBorders>
          </w:tcPr>
          <w:p w:rsidR="005B4ED2" w:rsidRPr="00FA0AD9" w:rsidRDefault="005B4ED2" w:rsidP="00076724">
            <w:pPr>
              <w:spacing w:before="60"/>
              <w:ind w:left="289" w:hanging="289"/>
              <w:jc w:val="left"/>
              <w:rPr>
                <w:rFonts w:cs="Arial"/>
                <w:lang w:val="de-DE"/>
              </w:rPr>
            </w:pPr>
            <w:r w:rsidRPr="00FA0AD9">
              <w:rPr>
                <w:rFonts w:cs="Arial"/>
                <w:lang w:val="de-DE"/>
              </w:rPr>
              <w:t>-</w:t>
            </w:r>
            <w:r w:rsidRPr="00FA0AD9">
              <w:rPr>
                <w:rFonts w:cs="Arial"/>
                <w:lang w:val="de-DE"/>
              </w:rPr>
              <w:tab/>
              <w:t>keine systemischen Symptome</w:t>
            </w:r>
          </w:p>
          <w:p w:rsidR="005B4ED2" w:rsidRPr="00FA0AD9" w:rsidRDefault="005B4ED2" w:rsidP="00076724">
            <w:pPr>
              <w:ind w:left="301" w:hanging="301"/>
              <w:jc w:val="left"/>
              <w:rPr>
                <w:rFonts w:cs="Arial"/>
                <w:lang w:val="de-DE"/>
              </w:rPr>
            </w:pPr>
            <w:r w:rsidRPr="00FA0AD9">
              <w:rPr>
                <w:rFonts w:cs="Arial"/>
                <w:lang w:val="de-DE"/>
              </w:rPr>
              <w:t>-</w:t>
            </w:r>
            <w:r w:rsidRPr="00FA0AD9">
              <w:rPr>
                <w:rFonts w:cs="Arial"/>
                <w:lang w:val="de-DE"/>
              </w:rPr>
              <w:tab/>
              <w:t>teilweise lokale nekroseartige Verletzungen auf den Keimblättern</w:t>
            </w:r>
          </w:p>
          <w:p w:rsidR="005B4ED2" w:rsidRPr="00FA0AD9" w:rsidRDefault="005B4ED2" w:rsidP="00076724">
            <w:pPr>
              <w:spacing w:after="60"/>
              <w:ind w:left="289" w:hanging="289"/>
              <w:jc w:val="left"/>
              <w:rPr>
                <w:rFonts w:cs="Arial"/>
              </w:rPr>
            </w:pPr>
            <w:r w:rsidRPr="00FA0AD9">
              <w:rPr>
                <w:rFonts w:cs="Arial"/>
              </w:rPr>
              <w:t>=</w:t>
            </w:r>
            <w:r w:rsidRPr="00FA0AD9">
              <w:rPr>
                <w:rFonts w:cs="Arial"/>
              </w:rPr>
              <w:tab/>
              <w:t>Resistenz vorhanden</w:t>
            </w:r>
          </w:p>
        </w:tc>
        <w:tc>
          <w:tcPr>
            <w:tcW w:w="3741" w:type="dxa"/>
            <w:tcBorders>
              <w:top w:val="single" w:sz="6" w:space="0" w:color="000000"/>
              <w:left w:val="single" w:sz="6" w:space="0" w:color="000000"/>
              <w:bottom w:val="single" w:sz="6" w:space="0" w:color="000000"/>
              <w:right w:val="single" w:sz="12" w:space="0" w:color="000000"/>
            </w:tcBorders>
          </w:tcPr>
          <w:p w:rsidR="005B4ED2" w:rsidRPr="00FA0AD9" w:rsidRDefault="005B4ED2" w:rsidP="00076724">
            <w:pPr>
              <w:spacing w:before="60"/>
              <w:ind w:left="289" w:hanging="289"/>
              <w:jc w:val="left"/>
              <w:rPr>
                <w:rFonts w:cs="Arial"/>
                <w:lang w:val="de-DE"/>
              </w:rPr>
            </w:pPr>
            <w:r w:rsidRPr="00FA0AD9">
              <w:rPr>
                <w:rFonts w:cs="Arial"/>
                <w:lang w:val="de-DE"/>
              </w:rPr>
              <w:t>-</w:t>
            </w:r>
            <w:r w:rsidRPr="00FA0AD9">
              <w:rPr>
                <w:rFonts w:cs="Arial"/>
                <w:lang w:val="de-DE"/>
              </w:rPr>
              <w:tab/>
              <w:t>keine systemischen Symptome</w:t>
            </w:r>
          </w:p>
          <w:p w:rsidR="005B4ED2" w:rsidRPr="00FA0AD9" w:rsidRDefault="005B4ED2" w:rsidP="00076724">
            <w:pPr>
              <w:ind w:left="301" w:hanging="301"/>
              <w:jc w:val="left"/>
              <w:rPr>
                <w:rFonts w:cs="Arial"/>
                <w:lang w:val="de-DE"/>
              </w:rPr>
            </w:pPr>
            <w:r w:rsidRPr="00FA0AD9">
              <w:rPr>
                <w:rFonts w:cs="Arial"/>
                <w:lang w:val="de-DE"/>
              </w:rPr>
              <w:t>-</w:t>
            </w:r>
            <w:r w:rsidRPr="00FA0AD9">
              <w:rPr>
                <w:rFonts w:cs="Arial"/>
                <w:lang w:val="de-DE"/>
              </w:rPr>
              <w:tab/>
              <w:t>teilweise lokale nekroseartige Verletzungen auf den Keimblättern</w:t>
            </w:r>
          </w:p>
          <w:p w:rsidR="005B4ED2" w:rsidRPr="00FA0AD9" w:rsidRDefault="005B4ED2" w:rsidP="00076724">
            <w:pPr>
              <w:spacing w:after="60"/>
              <w:ind w:left="301" w:hanging="301"/>
              <w:jc w:val="left"/>
              <w:rPr>
                <w:rFonts w:cs="Arial"/>
              </w:rPr>
            </w:pPr>
            <w:r w:rsidRPr="00FA0AD9">
              <w:rPr>
                <w:rFonts w:cs="Arial"/>
              </w:rPr>
              <w:t>=</w:t>
            </w:r>
            <w:r w:rsidRPr="00FA0AD9">
              <w:rPr>
                <w:rFonts w:cs="Arial"/>
              </w:rPr>
              <w:tab/>
              <w:t>Resistenz vorhanden</w:t>
            </w:r>
          </w:p>
          <w:p w:rsidR="005B4ED2" w:rsidRPr="00FA0AD9" w:rsidRDefault="005B4ED2" w:rsidP="00076724">
            <w:pPr>
              <w:spacing w:after="60"/>
              <w:ind w:left="301" w:hanging="301"/>
              <w:jc w:val="left"/>
              <w:rPr>
                <w:rFonts w:cs="Arial"/>
              </w:rPr>
            </w:pPr>
          </w:p>
        </w:tc>
      </w:tr>
    </w:tbl>
    <w:p w:rsidR="005B4ED2" w:rsidRPr="00FA0AD9" w:rsidRDefault="005B4ED2" w:rsidP="005B4ED2">
      <w:pPr>
        <w:tabs>
          <w:tab w:val="left" w:pos="3264"/>
          <w:tab w:val="left" w:pos="6144"/>
        </w:tabs>
        <w:rPr>
          <w:rFonts w:cs="Arial"/>
        </w:rPr>
      </w:pPr>
    </w:p>
    <w:p w:rsidR="005B4ED2" w:rsidRPr="00FA0AD9" w:rsidRDefault="005B4ED2" w:rsidP="005B4ED2">
      <w:pPr>
        <w:rPr>
          <w:rFonts w:cs="Arial"/>
          <w:u w:val="single"/>
        </w:rPr>
      </w:pPr>
    </w:p>
    <w:p w:rsidR="005B4ED2" w:rsidRDefault="005B4ED2" w:rsidP="005B4ED2">
      <w:pPr>
        <w:jc w:val="left"/>
        <w:rPr>
          <w:u w:val="single"/>
        </w:rPr>
      </w:pPr>
      <w:r>
        <w:rPr>
          <w:u w:val="single"/>
        </w:rPr>
        <w:br w:type="page"/>
      </w:r>
    </w:p>
    <w:p w:rsidR="005B4ED2" w:rsidRDefault="005B4ED2" w:rsidP="005B4ED2">
      <w:pPr>
        <w:rPr>
          <w:i/>
        </w:rPr>
      </w:pPr>
      <w:r>
        <w:rPr>
          <w:i/>
        </w:rPr>
        <w:lastRenderedPageBreak/>
        <w:t>Vorgeschlagener neuer Wortlaut:</w:t>
      </w:r>
    </w:p>
    <w:p w:rsidR="005B4ED2" w:rsidRDefault="005B4ED2" w:rsidP="005B4ED2">
      <w:pPr>
        <w:rPr>
          <w:i/>
        </w:rPr>
      </w:pPr>
    </w:p>
    <w:p w:rsidR="005B4ED2" w:rsidRPr="00950954" w:rsidRDefault="005B4ED2" w:rsidP="005B4ED2">
      <w:pPr>
        <w:rPr>
          <w:i/>
          <w:lang w:val="de-DE"/>
        </w:rPr>
      </w:pPr>
      <w:r w:rsidRPr="00950954">
        <w:rPr>
          <w:u w:val="single"/>
          <w:lang w:val="de-DE"/>
        </w:rPr>
        <w:t xml:space="preserve">Zu 74:  Resistenz gegen </w:t>
      </w:r>
      <w:r w:rsidRPr="002C13D6">
        <w:rPr>
          <w:u w:val="single"/>
          <w:lang w:val="de-DE"/>
        </w:rPr>
        <w:t xml:space="preserve">Papayaringfleckenvirus </w:t>
      </w:r>
      <w:r w:rsidRPr="00950954">
        <w:rPr>
          <w:u w:val="single"/>
          <w:lang w:val="de-DE"/>
        </w:rPr>
        <w:t>(PRSV), Pathotypen Guadeloupe und E2</w:t>
      </w:r>
    </w:p>
    <w:p w:rsidR="005B4ED2" w:rsidRPr="00950954" w:rsidRDefault="005B4ED2" w:rsidP="005B4ED2">
      <w:pPr>
        <w:rPr>
          <w:i/>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566D8" w:rsidRPr="00696B43" w:rsidTr="00076724">
        <w:trPr>
          <w:cantSplit/>
        </w:trPr>
        <w:tc>
          <w:tcPr>
            <w:tcW w:w="675" w:type="dxa"/>
          </w:tcPr>
          <w:p w:rsidR="002566D8" w:rsidRPr="00933276" w:rsidRDefault="002566D8" w:rsidP="00076724">
            <w:pPr>
              <w:tabs>
                <w:tab w:val="left" w:leader="dot" w:pos="3720"/>
              </w:tabs>
              <w:spacing w:before="20" w:after="20"/>
              <w:ind w:left="567" w:right="-108" w:hanging="567"/>
              <w:rPr>
                <w:rFonts w:cs="Arial"/>
              </w:rPr>
            </w:pPr>
            <w:r w:rsidRPr="00933276">
              <w:rPr>
                <w:rFonts w:cs="Arial"/>
              </w:rPr>
              <w:t>1.</w:t>
            </w:r>
          </w:p>
        </w:tc>
        <w:tc>
          <w:tcPr>
            <w:tcW w:w="3164" w:type="dxa"/>
          </w:tcPr>
          <w:p w:rsidR="002566D8" w:rsidRPr="00BE1886" w:rsidRDefault="002566D8" w:rsidP="00076724">
            <w:pPr>
              <w:spacing w:before="20" w:after="20"/>
              <w:jc w:val="left"/>
              <w:rPr>
                <w:rFonts w:cs="Arial"/>
              </w:rPr>
            </w:pPr>
            <w:r w:rsidRPr="00BE1886">
              <w:rPr>
                <w:rFonts w:cs="Arial"/>
              </w:rPr>
              <w:t>Pathogen</w:t>
            </w:r>
          </w:p>
        </w:tc>
        <w:tc>
          <w:tcPr>
            <w:tcW w:w="5908" w:type="dxa"/>
          </w:tcPr>
          <w:p w:rsidR="002566D8" w:rsidRPr="00696B43" w:rsidRDefault="002566D8" w:rsidP="00076724">
            <w:pPr>
              <w:spacing w:before="20" w:after="20"/>
              <w:rPr>
                <w:rFonts w:cs="Arial"/>
              </w:rPr>
            </w:pPr>
            <w:r w:rsidRPr="002C13D6">
              <w:t xml:space="preserve">Papayaringfleckenvirus </w:t>
            </w:r>
            <w:r>
              <w:t>(PRSV)</w:t>
            </w:r>
          </w:p>
        </w:tc>
      </w:tr>
      <w:tr w:rsidR="002566D8" w:rsidRPr="00696B43"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2.</w:t>
            </w:r>
          </w:p>
        </w:tc>
        <w:tc>
          <w:tcPr>
            <w:tcW w:w="3164" w:type="dxa"/>
          </w:tcPr>
          <w:p w:rsidR="002566D8" w:rsidRPr="00BE1886" w:rsidRDefault="002566D8" w:rsidP="00076724">
            <w:pPr>
              <w:spacing w:before="20" w:after="20"/>
              <w:jc w:val="left"/>
              <w:rPr>
                <w:rFonts w:cs="Arial"/>
              </w:rPr>
            </w:pPr>
            <w:r w:rsidRPr="00BE1886">
              <w:rPr>
                <w:rFonts w:cs="Arial"/>
              </w:rPr>
              <w:t>Quarantänestatus</w:t>
            </w:r>
          </w:p>
        </w:tc>
        <w:tc>
          <w:tcPr>
            <w:tcW w:w="5908" w:type="dxa"/>
          </w:tcPr>
          <w:p w:rsidR="002566D8" w:rsidRPr="00696B43" w:rsidRDefault="002566D8" w:rsidP="00076724">
            <w:pPr>
              <w:spacing w:before="20" w:after="20"/>
              <w:rPr>
                <w:rFonts w:cs="Arial"/>
              </w:rPr>
            </w:pPr>
            <w:r>
              <w:t>keiner</w:t>
            </w:r>
          </w:p>
        </w:tc>
      </w:tr>
      <w:tr w:rsidR="002566D8" w:rsidRPr="00696B43"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3.</w:t>
            </w:r>
          </w:p>
        </w:tc>
        <w:tc>
          <w:tcPr>
            <w:tcW w:w="3164" w:type="dxa"/>
          </w:tcPr>
          <w:p w:rsidR="002566D8" w:rsidRPr="00BE1886" w:rsidRDefault="002566D8" w:rsidP="00076724">
            <w:pPr>
              <w:spacing w:before="20" w:after="20"/>
              <w:jc w:val="left"/>
              <w:rPr>
                <w:rFonts w:cs="Arial"/>
              </w:rPr>
            </w:pPr>
            <w:r w:rsidRPr="00BE1886">
              <w:rPr>
                <w:rFonts w:cs="Arial"/>
              </w:rPr>
              <w:t>Wirtsarten</w:t>
            </w:r>
          </w:p>
        </w:tc>
        <w:tc>
          <w:tcPr>
            <w:tcW w:w="5908" w:type="dxa"/>
          </w:tcPr>
          <w:p w:rsidR="002566D8" w:rsidRPr="00696B43" w:rsidRDefault="002566D8" w:rsidP="00076724">
            <w:pPr>
              <w:spacing w:before="20" w:after="20"/>
              <w:rPr>
                <w:rFonts w:cs="Arial"/>
              </w:rPr>
            </w:pPr>
            <w:r>
              <w:rPr>
                <w:bCs/>
                <w:i/>
              </w:rPr>
              <w:t>Cucumis melo</w:t>
            </w:r>
          </w:p>
        </w:tc>
      </w:tr>
      <w:tr w:rsidR="002566D8" w:rsidRPr="00696B43"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4.</w:t>
            </w:r>
          </w:p>
        </w:tc>
        <w:tc>
          <w:tcPr>
            <w:tcW w:w="3164" w:type="dxa"/>
          </w:tcPr>
          <w:p w:rsidR="002566D8" w:rsidRPr="00BE1886" w:rsidRDefault="002566D8" w:rsidP="00076724">
            <w:pPr>
              <w:spacing w:before="20" w:after="20"/>
              <w:jc w:val="left"/>
              <w:rPr>
                <w:rFonts w:cs="Arial"/>
              </w:rPr>
            </w:pPr>
            <w:r w:rsidRPr="00BE1886">
              <w:rPr>
                <w:rFonts w:cs="Arial"/>
              </w:rPr>
              <w:t>Quelle des Inokulums</w:t>
            </w:r>
          </w:p>
        </w:tc>
        <w:tc>
          <w:tcPr>
            <w:tcW w:w="5908" w:type="dxa"/>
          </w:tcPr>
          <w:p w:rsidR="002566D8" w:rsidRPr="00696B43" w:rsidRDefault="002566D8" w:rsidP="00076724">
            <w:pPr>
              <w:spacing w:before="20" w:after="20"/>
              <w:rPr>
                <w:rFonts w:cs="Arial"/>
              </w:rPr>
            </w:pPr>
            <w:r>
              <w:rPr>
                <w:color w:val="000000" w:themeColor="text1"/>
              </w:rPr>
              <w:t>INRA Pathology - Avignon (FR)</w:t>
            </w:r>
          </w:p>
        </w:tc>
      </w:tr>
      <w:tr w:rsidR="002566D8" w:rsidRPr="00696B43"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5.</w:t>
            </w:r>
          </w:p>
        </w:tc>
        <w:tc>
          <w:tcPr>
            <w:tcW w:w="3164" w:type="dxa"/>
          </w:tcPr>
          <w:p w:rsidR="002566D8" w:rsidRPr="00BE1886" w:rsidRDefault="002566D8" w:rsidP="00076724">
            <w:pPr>
              <w:spacing w:before="20" w:after="20"/>
              <w:jc w:val="left"/>
              <w:rPr>
                <w:rFonts w:cs="Arial"/>
              </w:rPr>
            </w:pPr>
            <w:r w:rsidRPr="00BE1886">
              <w:rPr>
                <w:rFonts w:cs="Arial"/>
              </w:rPr>
              <w:t>Isolat</w:t>
            </w:r>
          </w:p>
        </w:tc>
        <w:tc>
          <w:tcPr>
            <w:tcW w:w="5908" w:type="dxa"/>
          </w:tcPr>
          <w:p w:rsidR="002566D8" w:rsidRPr="00696B43" w:rsidRDefault="002566D8" w:rsidP="00076724">
            <w:pPr>
              <w:spacing w:before="20" w:after="20"/>
              <w:ind w:firstLine="33"/>
              <w:rPr>
                <w:rFonts w:cs="Arial"/>
              </w:rPr>
            </w:pPr>
            <w:r>
              <w:t xml:space="preserve">Pathotypen </w:t>
            </w:r>
            <w:r>
              <w:rPr>
                <w:bCs/>
              </w:rPr>
              <w:t>Guadeloupe</w:t>
            </w:r>
            <w:r>
              <w:rPr>
                <w:b/>
                <w:bCs/>
              </w:rPr>
              <w:t xml:space="preserve"> </w:t>
            </w:r>
            <w:r>
              <w:t>und E2</w:t>
            </w:r>
          </w:p>
        </w:tc>
      </w:tr>
      <w:tr w:rsidR="002566D8" w:rsidRPr="00950954"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6.</w:t>
            </w:r>
          </w:p>
        </w:tc>
        <w:tc>
          <w:tcPr>
            <w:tcW w:w="3164" w:type="dxa"/>
          </w:tcPr>
          <w:p w:rsidR="002566D8" w:rsidRPr="00BE1886" w:rsidRDefault="002566D8" w:rsidP="00076724">
            <w:pPr>
              <w:spacing w:before="20" w:after="20"/>
              <w:jc w:val="left"/>
              <w:rPr>
                <w:rFonts w:cs="Arial"/>
              </w:rPr>
            </w:pPr>
            <w:r w:rsidRPr="00BE1886">
              <w:rPr>
                <w:rFonts w:cs="Arial"/>
              </w:rPr>
              <w:t>Feststellung der Isolatidentität</w:t>
            </w:r>
          </w:p>
        </w:tc>
        <w:tc>
          <w:tcPr>
            <w:tcW w:w="5908" w:type="dxa"/>
          </w:tcPr>
          <w:p w:rsidR="002566D8" w:rsidRPr="00950954" w:rsidRDefault="002566D8" w:rsidP="00076724">
            <w:pPr>
              <w:spacing w:before="20" w:after="20"/>
              <w:rPr>
                <w:rFonts w:cs="Arial"/>
                <w:lang w:val="de-DE"/>
              </w:rPr>
            </w:pPr>
          </w:p>
        </w:tc>
      </w:tr>
    </w:tbl>
    <w:p w:rsidR="002566D8" w:rsidRDefault="002566D8"/>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
        <w:gridCol w:w="2093"/>
        <w:gridCol w:w="3402"/>
        <w:gridCol w:w="2410"/>
      </w:tblGrid>
      <w:tr w:rsidR="005B4ED2" w:rsidRPr="00FC0F02" w:rsidTr="002566D8">
        <w:tc>
          <w:tcPr>
            <w:tcW w:w="1417" w:type="dxa"/>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Gen Pvr</w:t>
            </w:r>
          </w:p>
        </w:tc>
        <w:tc>
          <w:tcPr>
            <w:tcW w:w="2093" w:type="dxa"/>
          </w:tcPr>
          <w:p w:rsidR="005B4ED2" w:rsidRPr="0000373C" w:rsidRDefault="005B4ED2" w:rsidP="00076724">
            <w:pPr>
              <w:jc w:val="left"/>
              <w:rPr>
                <w:rFonts w:cs="Arial"/>
                <w:b/>
                <w:color w:val="000000" w:themeColor="text1"/>
                <w:sz w:val="20"/>
                <w:szCs w:val="20"/>
              </w:rPr>
            </w:pPr>
            <w:r w:rsidRPr="0000373C">
              <w:rPr>
                <w:rFonts w:cs="Arial"/>
                <w:b/>
                <w:color w:val="000000" w:themeColor="text1"/>
                <w:sz w:val="20"/>
                <w:szCs w:val="20"/>
              </w:rPr>
              <w:t>Standardsorten</w:t>
            </w:r>
          </w:p>
        </w:tc>
        <w:tc>
          <w:tcPr>
            <w:tcW w:w="3402" w:type="dxa"/>
            <w:vAlign w:val="bottom"/>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 xml:space="preserve">Symptome </w:t>
            </w:r>
          </w:p>
        </w:tc>
        <w:tc>
          <w:tcPr>
            <w:tcW w:w="2410" w:type="dxa"/>
            <w:shd w:val="clear" w:color="auto" w:fill="D9D9D9" w:themeFill="background1" w:themeFillShade="D9"/>
          </w:tcPr>
          <w:p w:rsidR="005B4ED2" w:rsidRPr="00950954" w:rsidRDefault="005B4ED2" w:rsidP="00076724">
            <w:pPr>
              <w:jc w:val="left"/>
              <w:rPr>
                <w:rFonts w:cs="Arial"/>
                <w:color w:val="000000" w:themeColor="text1"/>
                <w:sz w:val="20"/>
                <w:szCs w:val="20"/>
                <w:lang w:val="de-DE"/>
              </w:rPr>
            </w:pPr>
            <w:r w:rsidRPr="00950954">
              <w:rPr>
                <w:rFonts w:cs="Arial"/>
                <w:color w:val="000000" w:themeColor="text1"/>
                <w:sz w:val="20"/>
                <w:szCs w:val="20"/>
                <w:lang w:val="de-DE"/>
              </w:rPr>
              <w:t xml:space="preserve">Verhalten gegenüber PRSV </w:t>
            </w:r>
            <w:r w:rsidRPr="00950954">
              <w:rPr>
                <w:rFonts w:cs="Arial"/>
                <w:b/>
                <w:color w:val="000000" w:themeColor="text1"/>
                <w:sz w:val="20"/>
                <w:szCs w:val="20"/>
                <w:lang w:val="de-DE"/>
              </w:rPr>
              <w:t>Pathotyp Guadeloupe</w:t>
            </w:r>
          </w:p>
        </w:tc>
      </w:tr>
      <w:tr w:rsidR="005B4ED2" w:rsidRPr="0000373C" w:rsidTr="002566D8">
        <w:tc>
          <w:tcPr>
            <w:tcW w:w="1417" w:type="dxa"/>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w:t>
            </w:r>
            <w:r w:rsidRPr="0000373C">
              <w:rPr>
                <w:rFonts w:cs="Arial"/>
                <w:color w:val="000000" w:themeColor="text1"/>
                <w:sz w:val="20"/>
                <w:szCs w:val="20"/>
              </w:rPr>
              <w:t>)</w:t>
            </w:r>
          </w:p>
        </w:tc>
        <w:tc>
          <w:tcPr>
            <w:tcW w:w="2093" w:type="dxa"/>
          </w:tcPr>
          <w:p w:rsidR="005B4ED2" w:rsidRPr="0000373C" w:rsidRDefault="005B4ED2" w:rsidP="00076724">
            <w:pPr>
              <w:jc w:val="left"/>
              <w:rPr>
                <w:rFonts w:cs="Arial"/>
                <w:b/>
                <w:color w:val="000000" w:themeColor="text1"/>
                <w:sz w:val="20"/>
                <w:szCs w:val="20"/>
              </w:rPr>
            </w:pPr>
            <w:r w:rsidRPr="0000373C">
              <w:rPr>
                <w:rFonts w:cs="Arial"/>
                <w:b/>
                <w:color w:val="000000" w:themeColor="text1"/>
                <w:sz w:val="20"/>
                <w:szCs w:val="20"/>
              </w:rPr>
              <w:t>Védrantais</w:t>
            </w:r>
          </w:p>
        </w:tc>
        <w:tc>
          <w:tcPr>
            <w:tcW w:w="3402" w:type="dxa"/>
            <w:vAlign w:val="bottom"/>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 xml:space="preserve">Mosaik (Bleichen der Adern) </w:t>
            </w:r>
          </w:p>
        </w:tc>
        <w:tc>
          <w:tcPr>
            <w:tcW w:w="2410" w:type="dxa"/>
            <w:shd w:val="clear" w:color="auto" w:fill="D9D9D9" w:themeFill="background1" w:themeFillShade="D9"/>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anfällig</w:t>
            </w:r>
          </w:p>
        </w:tc>
      </w:tr>
      <w:tr w:rsidR="005B4ED2" w:rsidRPr="0000373C" w:rsidTr="002566D8">
        <w:tc>
          <w:tcPr>
            <w:tcW w:w="1417" w:type="dxa"/>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2</w:t>
            </w:r>
            <w:r w:rsidRPr="0000373C">
              <w:rPr>
                <w:rFonts w:cs="Arial"/>
                <w:color w:val="000000" w:themeColor="text1"/>
                <w:sz w:val="20"/>
                <w:szCs w:val="20"/>
              </w:rPr>
              <w:t>)</w:t>
            </w:r>
          </w:p>
        </w:tc>
        <w:tc>
          <w:tcPr>
            <w:tcW w:w="2093" w:type="dxa"/>
          </w:tcPr>
          <w:p w:rsidR="005B4ED2" w:rsidRPr="0000373C" w:rsidRDefault="005B4ED2" w:rsidP="00076724">
            <w:pPr>
              <w:jc w:val="left"/>
              <w:rPr>
                <w:rFonts w:cs="Arial"/>
                <w:b/>
                <w:color w:val="000000" w:themeColor="text1"/>
                <w:sz w:val="20"/>
                <w:szCs w:val="20"/>
              </w:rPr>
            </w:pPr>
            <w:r w:rsidRPr="0000373C">
              <w:rPr>
                <w:rFonts w:cs="Arial"/>
                <w:b/>
                <w:color w:val="000000" w:themeColor="text1"/>
                <w:sz w:val="20"/>
                <w:szCs w:val="20"/>
              </w:rPr>
              <w:t>72-025, PI 414723</w:t>
            </w:r>
          </w:p>
          <w:p w:rsidR="005B4ED2" w:rsidRPr="0000373C" w:rsidRDefault="005B4ED2" w:rsidP="00076724">
            <w:pPr>
              <w:jc w:val="left"/>
              <w:rPr>
                <w:rFonts w:cs="Arial"/>
                <w:color w:val="000000" w:themeColor="text1"/>
                <w:sz w:val="20"/>
                <w:szCs w:val="20"/>
                <w:lang w:eastAsia="nl-NL"/>
              </w:rPr>
            </w:pPr>
          </w:p>
          <w:p w:rsidR="005B4ED2" w:rsidRPr="0000373C" w:rsidRDefault="005B4ED2" w:rsidP="00076724">
            <w:pPr>
              <w:jc w:val="left"/>
              <w:rPr>
                <w:rFonts w:cs="Arial"/>
                <w:color w:val="000000" w:themeColor="text1"/>
                <w:sz w:val="20"/>
                <w:szCs w:val="20"/>
                <w:lang w:eastAsia="nl-NL"/>
              </w:rPr>
            </w:pPr>
          </w:p>
          <w:p w:rsidR="005B4ED2" w:rsidRPr="0000373C" w:rsidRDefault="005B4ED2" w:rsidP="00076724">
            <w:pPr>
              <w:jc w:val="left"/>
              <w:rPr>
                <w:rFonts w:cs="Arial"/>
                <w:b/>
                <w:color w:val="000000" w:themeColor="text1"/>
                <w:sz w:val="20"/>
                <w:szCs w:val="20"/>
              </w:rPr>
            </w:pPr>
            <w:r w:rsidRPr="0000373C">
              <w:rPr>
                <w:rFonts w:cs="Arial"/>
                <w:color w:val="000000" w:themeColor="text1"/>
                <w:sz w:val="20"/>
                <w:szCs w:val="20"/>
              </w:rPr>
              <w:t>Hannah’s Choice</w:t>
            </w:r>
          </w:p>
        </w:tc>
        <w:tc>
          <w:tcPr>
            <w:tcW w:w="3402" w:type="dxa"/>
            <w:vAlign w:val="bottom"/>
          </w:tcPr>
          <w:p w:rsidR="005B4ED2" w:rsidRPr="00950954" w:rsidRDefault="005B4ED2" w:rsidP="00076724">
            <w:pPr>
              <w:spacing w:before="60"/>
              <w:jc w:val="left"/>
              <w:rPr>
                <w:rFonts w:cs="Arial"/>
                <w:color w:val="000000" w:themeColor="text1"/>
                <w:sz w:val="20"/>
                <w:szCs w:val="20"/>
                <w:lang w:val="de-DE"/>
              </w:rPr>
            </w:pPr>
            <w:r w:rsidRPr="00950954">
              <w:rPr>
                <w:rFonts w:cs="Arial"/>
                <w:color w:val="000000" w:themeColor="text1"/>
                <w:sz w:val="20"/>
                <w:szCs w:val="20"/>
                <w:lang w:val="de-DE"/>
              </w:rPr>
              <w:t xml:space="preserve">keine systemischen Symptome </w:t>
            </w:r>
          </w:p>
          <w:p w:rsidR="005B4ED2" w:rsidRPr="00950954" w:rsidRDefault="005B4ED2" w:rsidP="00076724">
            <w:pPr>
              <w:spacing w:before="60"/>
              <w:jc w:val="left"/>
              <w:rPr>
                <w:rFonts w:cs="Arial"/>
                <w:color w:val="000000" w:themeColor="text1"/>
                <w:sz w:val="20"/>
                <w:szCs w:val="20"/>
                <w:lang w:val="de-DE"/>
              </w:rPr>
            </w:pPr>
            <w:r w:rsidRPr="00950954">
              <w:rPr>
                <w:rFonts w:cs="Arial"/>
                <w:color w:val="000000" w:themeColor="text1"/>
                <w:sz w:val="20"/>
                <w:szCs w:val="20"/>
                <w:lang w:val="de-DE"/>
              </w:rPr>
              <w:t xml:space="preserve">oder </w:t>
            </w:r>
          </w:p>
          <w:p w:rsidR="005B4ED2" w:rsidRPr="00950954" w:rsidRDefault="005B4ED2" w:rsidP="00076724">
            <w:pPr>
              <w:jc w:val="left"/>
              <w:rPr>
                <w:rFonts w:cs="Arial"/>
                <w:color w:val="000000" w:themeColor="text1"/>
                <w:sz w:val="20"/>
                <w:szCs w:val="20"/>
                <w:lang w:val="de-DE"/>
              </w:rPr>
            </w:pPr>
            <w:r w:rsidRPr="00950954">
              <w:rPr>
                <w:rFonts w:cs="Arial"/>
                <w:color w:val="000000" w:themeColor="text1"/>
                <w:sz w:val="20"/>
                <w:szCs w:val="20"/>
                <w:lang w:val="de-DE"/>
              </w:rPr>
              <w:t xml:space="preserve">unregelmäßige lokale nekroseartigen Verletzungen auf Keimblättern </w:t>
            </w:r>
          </w:p>
        </w:tc>
        <w:tc>
          <w:tcPr>
            <w:tcW w:w="2410" w:type="dxa"/>
            <w:shd w:val="clear" w:color="auto" w:fill="D9D9D9" w:themeFill="background1" w:themeFillShade="D9"/>
          </w:tcPr>
          <w:p w:rsidR="005B4ED2" w:rsidRPr="0000373C" w:rsidRDefault="005B4ED2" w:rsidP="00076724">
            <w:pPr>
              <w:spacing w:before="60"/>
              <w:jc w:val="left"/>
              <w:rPr>
                <w:rFonts w:cs="Arial"/>
                <w:b/>
                <w:color w:val="000000" w:themeColor="text1"/>
                <w:sz w:val="20"/>
                <w:szCs w:val="20"/>
              </w:rPr>
            </w:pPr>
            <w:r w:rsidRPr="0000373C">
              <w:rPr>
                <w:rFonts w:cs="Arial"/>
                <w:b/>
                <w:color w:val="000000" w:themeColor="text1"/>
                <w:sz w:val="20"/>
                <w:szCs w:val="20"/>
              </w:rPr>
              <w:t>resistent</w:t>
            </w:r>
          </w:p>
        </w:tc>
      </w:tr>
      <w:tr w:rsidR="005B4ED2" w:rsidRPr="0000373C" w:rsidTr="002566D8">
        <w:tc>
          <w:tcPr>
            <w:tcW w:w="1417" w:type="dxa"/>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1</w:t>
            </w:r>
            <w:r w:rsidRPr="0000373C">
              <w:rPr>
                <w:rFonts w:cs="Arial"/>
                <w:color w:val="000000" w:themeColor="text1"/>
                <w:sz w:val="20"/>
                <w:szCs w:val="20"/>
              </w:rPr>
              <w:t>)</w:t>
            </w:r>
          </w:p>
        </w:tc>
        <w:tc>
          <w:tcPr>
            <w:tcW w:w="2093" w:type="dxa"/>
          </w:tcPr>
          <w:p w:rsidR="005B4ED2" w:rsidRPr="0000373C" w:rsidRDefault="005B4ED2" w:rsidP="00076724">
            <w:pPr>
              <w:jc w:val="left"/>
              <w:rPr>
                <w:rFonts w:cs="Arial"/>
                <w:b/>
                <w:color w:val="000000" w:themeColor="text1"/>
                <w:sz w:val="20"/>
                <w:szCs w:val="20"/>
              </w:rPr>
            </w:pPr>
            <w:r w:rsidRPr="0000373C">
              <w:rPr>
                <w:rFonts w:cs="Arial"/>
                <w:b/>
                <w:color w:val="000000" w:themeColor="text1"/>
                <w:sz w:val="20"/>
                <w:szCs w:val="20"/>
              </w:rPr>
              <w:t>WMR29</w:t>
            </w:r>
          </w:p>
          <w:p w:rsidR="005B4ED2" w:rsidRPr="0000373C" w:rsidRDefault="005B4ED2" w:rsidP="00076724">
            <w:pPr>
              <w:jc w:val="left"/>
              <w:rPr>
                <w:rFonts w:cs="Arial"/>
                <w:b/>
                <w:color w:val="000000" w:themeColor="text1"/>
                <w:sz w:val="20"/>
                <w:szCs w:val="20"/>
              </w:rPr>
            </w:pPr>
          </w:p>
        </w:tc>
        <w:tc>
          <w:tcPr>
            <w:tcW w:w="3402" w:type="dxa"/>
            <w:vAlign w:val="bottom"/>
          </w:tcPr>
          <w:p w:rsidR="005B4ED2" w:rsidRPr="00950954" w:rsidRDefault="005B4ED2" w:rsidP="00076724">
            <w:pPr>
              <w:jc w:val="left"/>
              <w:rPr>
                <w:rFonts w:cs="Arial"/>
                <w:color w:val="000000" w:themeColor="text1"/>
                <w:sz w:val="20"/>
                <w:szCs w:val="20"/>
                <w:lang w:val="de-DE"/>
              </w:rPr>
            </w:pPr>
            <w:r w:rsidRPr="00950954">
              <w:rPr>
                <w:rFonts w:cs="Arial"/>
                <w:color w:val="000000" w:themeColor="text1"/>
                <w:sz w:val="20"/>
                <w:szCs w:val="20"/>
                <w:lang w:val="de-DE"/>
              </w:rPr>
              <w:t>Keine systemischen Symptome</w:t>
            </w:r>
          </w:p>
          <w:p w:rsidR="005B4ED2" w:rsidRPr="00950954" w:rsidRDefault="005B4ED2" w:rsidP="00076724">
            <w:pPr>
              <w:jc w:val="left"/>
              <w:rPr>
                <w:rFonts w:cs="Arial"/>
                <w:color w:val="000000" w:themeColor="text1"/>
                <w:sz w:val="20"/>
                <w:szCs w:val="20"/>
                <w:lang w:val="de-DE"/>
              </w:rPr>
            </w:pPr>
            <w:r w:rsidRPr="00950954">
              <w:rPr>
                <w:rFonts w:cs="Arial"/>
                <w:color w:val="000000" w:themeColor="text1"/>
                <w:sz w:val="20"/>
                <w:szCs w:val="20"/>
                <w:lang w:val="de-DE"/>
              </w:rPr>
              <w:t>Gelegentliche lokale nekrotische Verletzungen auf Keimblättern</w:t>
            </w:r>
          </w:p>
        </w:tc>
        <w:tc>
          <w:tcPr>
            <w:tcW w:w="2410" w:type="dxa"/>
            <w:shd w:val="clear" w:color="auto" w:fill="D9D9D9" w:themeFill="background1" w:themeFillShade="D9"/>
          </w:tcPr>
          <w:p w:rsidR="005B4ED2" w:rsidRPr="0000373C" w:rsidRDefault="005B4ED2" w:rsidP="00076724">
            <w:pPr>
              <w:spacing w:before="60"/>
              <w:jc w:val="left"/>
              <w:rPr>
                <w:rFonts w:cs="Arial"/>
                <w:b/>
                <w:color w:val="000000" w:themeColor="text1"/>
                <w:sz w:val="20"/>
                <w:szCs w:val="20"/>
              </w:rPr>
            </w:pPr>
            <w:r w:rsidRPr="0000373C">
              <w:rPr>
                <w:rFonts w:cs="Arial"/>
                <w:b/>
                <w:color w:val="000000" w:themeColor="text1"/>
                <w:sz w:val="20"/>
                <w:szCs w:val="20"/>
              </w:rPr>
              <w:t>resistent</w:t>
            </w:r>
          </w:p>
        </w:tc>
      </w:tr>
    </w:tbl>
    <w:p w:rsidR="005B4ED2" w:rsidRPr="0000373C" w:rsidRDefault="005B4ED2" w:rsidP="005B4ED2">
      <w:pPr>
        <w:jc w:val="left"/>
        <w:rPr>
          <w:rFonts w:cs="Arial"/>
          <w:color w:val="000000" w:themeColor="text1"/>
          <w:highlight w:val="yellow"/>
        </w:rPr>
      </w:pPr>
    </w:p>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7"/>
        <w:gridCol w:w="2093"/>
        <w:gridCol w:w="3402"/>
        <w:gridCol w:w="2410"/>
      </w:tblGrid>
      <w:tr w:rsidR="005B4ED2" w:rsidRPr="00FC0F02" w:rsidTr="002566D8">
        <w:tc>
          <w:tcPr>
            <w:tcW w:w="1417" w:type="dxa"/>
          </w:tcPr>
          <w:p w:rsidR="005B4ED2" w:rsidRPr="0000373C" w:rsidRDefault="005B4ED2" w:rsidP="00076724">
            <w:pPr>
              <w:rPr>
                <w:rFonts w:cs="Arial"/>
                <w:color w:val="000000" w:themeColor="text1"/>
                <w:sz w:val="20"/>
                <w:szCs w:val="20"/>
              </w:rPr>
            </w:pPr>
            <w:r w:rsidRPr="0000373C">
              <w:rPr>
                <w:rFonts w:cs="Arial"/>
                <w:color w:val="000000" w:themeColor="text1"/>
                <w:sz w:val="20"/>
                <w:szCs w:val="20"/>
              </w:rPr>
              <w:t>Gen Pvr</w:t>
            </w:r>
          </w:p>
        </w:tc>
        <w:tc>
          <w:tcPr>
            <w:tcW w:w="2093" w:type="dxa"/>
          </w:tcPr>
          <w:p w:rsidR="005B4ED2" w:rsidRPr="0000373C" w:rsidRDefault="005B4ED2" w:rsidP="00076724">
            <w:pPr>
              <w:rPr>
                <w:rFonts w:cs="Arial"/>
                <w:b/>
                <w:color w:val="000000" w:themeColor="text1"/>
                <w:sz w:val="20"/>
                <w:szCs w:val="20"/>
              </w:rPr>
            </w:pPr>
            <w:r w:rsidRPr="0000373C">
              <w:rPr>
                <w:rFonts w:cs="Arial"/>
                <w:b/>
                <w:color w:val="000000" w:themeColor="text1"/>
                <w:sz w:val="20"/>
                <w:szCs w:val="20"/>
              </w:rPr>
              <w:t>Standardsorten</w:t>
            </w:r>
          </w:p>
        </w:tc>
        <w:tc>
          <w:tcPr>
            <w:tcW w:w="3402" w:type="dxa"/>
          </w:tcPr>
          <w:p w:rsidR="005B4ED2" w:rsidRPr="0000373C" w:rsidRDefault="005B4ED2" w:rsidP="00076724">
            <w:pPr>
              <w:rPr>
                <w:rFonts w:cs="Arial"/>
                <w:color w:val="000000" w:themeColor="text1"/>
                <w:sz w:val="20"/>
                <w:szCs w:val="20"/>
              </w:rPr>
            </w:pPr>
            <w:r w:rsidRPr="0000373C">
              <w:rPr>
                <w:rFonts w:cs="Arial"/>
                <w:color w:val="000000" w:themeColor="text1"/>
                <w:sz w:val="20"/>
                <w:szCs w:val="20"/>
              </w:rPr>
              <w:t>Symptome</w:t>
            </w:r>
          </w:p>
        </w:tc>
        <w:tc>
          <w:tcPr>
            <w:tcW w:w="2410" w:type="dxa"/>
            <w:shd w:val="clear" w:color="auto" w:fill="D9D9D9" w:themeFill="background1" w:themeFillShade="D9"/>
          </w:tcPr>
          <w:p w:rsidR="005B4ED2" w:rsidRPr="00950954" w:rsidRDefault="005B4ED2" w:rsidP="00076724">
            <w:pPr>
              <w:jc w:val="left"/>
              <w:rPr>
                <w:rFonts w:cs="Arial"/>
                <w:color w:val="000000" w:themeColor="text1"/>
                <w:sz w:val="20"/>
                <w:szCs w:val="20"/>
                <w:lang w:val="de-DE"/>
              </w:rPr>
            </w:pPr>
            <w:r w:rsidRPr="00950954">
              <w:rPr>
                <w:rFonts w:cs="Arial"/>
                <w:color w:val="000000" w:themeColor="text1"/>
                <w:sz w:val="20"/>
                <w:szCs w:val="20"/>
                <w:lang w:val="de-DE"/>
              </w:rPr>
              <w:t xml:space="preserve">Verhalten gegen PRSV </w:t>
            </w:r>
          </w:p>
          <w:p w:rsidR="005B4ED2" w:rsidRPr="00950954" w:rsidRDefault="005B4ED2" w:rsidP="00076724">
            <w:pPr>
              <w:jc w:val="left"/>
              <w:rPr>
                <w:rFonts w:cs="Arial"/>
                <w:color w:val="000000" w:themeColor="text1"/>
                <w:sz w:val="20"/>
                <w:szCs w:val="20"/>
                <w:lang w:val="de-DE"/>
              </w:rPr>
            </w:pPr>
            <w:r w:rsidRPr="00950954">
              <w:rPr>
                <w:rFonts w:cs="Arial"/>
                <w:b/>
                <w:color w:val="000000" w:themeColor="text1"/>
                <w:sz w:val="20"/>
                <w:szCs w:val="20"/>
                <w:lang w:val="de-DE"/>
              </w:rPr>
              <w:t>Pathotyp E2</w:t>
            </w:r>
          </w:p>
        </w:tc>
      </w:tr>
      <w:tr w:rsidR="005B4ED2" w:rsidRPr="0000373C" w:rsidTr="002566D8">
        <w:tc>
          <w:tcPr>
            <w:tcW w:w="1417" w:type="dxa"/>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w:t>
            </w:r>
            <w:r w:rsidRPr="0000373C">
              <w:rPr>
                <w:rFonts w:cs="Arial"/>
                <w:color w:val="000000" w:themeColor="text1"/>
                <w:sz w:val="20"/>
                <w:szCs w:val="20"/>
              </w:rPr>
              <w:t>)</w:t>
            </w:r>
          </w:p>
        </w:tc>
        <w:tc>
          <w:tcPr>
            <w:tcW w:w="2093" w:type="dxa"/>
          </w:tcPr>
          <w:p w:rsidR="005B4ED2" w:rsidRPr="0000373C" w:rsidRDefault="005B4ED2" w:rsidP="00076724">
            <w:pPr>
              <w:rPr>
                <w:rFonts w:cs="Arial"/>
                <w:b/>
                <w:color w:val="000000" w:themeColor="text1"/>
                <w:sz w:val="20"/>
                <w:szCs w:val="20"/>
              </w:rPr>
            </w:pPr>
            <w:r w:rsidRPr="0000373C">
              <w:rPr>
                <w:rFonts w:cs="Arial"/>
                <w:b/>
                <w:color w:val="000000" w:themeColor="text1"/>
                <w:sz w:val="20"/>
                <w:szCs w:val="20"/>
              </w:rPr>
              <w:t>Védrantais</w:t>
            </w:r>
          </w:p>
        </w:tc>
        <w:tc>
          <w:tcPr>
            <w:tcW w:w="3402" w:type="dxa"/>
            <w:vAlign w:val="bottom"/>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Mosaik (Bleichen der Adern)</w:t>
            </w:r>
          </w:p>
        </w:tc>
        <w:tc>
          <w:tcPr>
            <w:tcW w:w="2410" w:type="dxa"/>
            <w:shd w:val="clear" w:color="auto" w:fill="D9D9D9" w:themeFill="background1" w:themeFillShade="D9"/>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anfällig</w:t>
            </w:r>
          </w:p>
        </w:tc>
      </w:tr>
      <w:tr w:rsidR="005B4ED2" w:rsidRPr="0000373C" w:rsidTr="002566D8">
        <w:tc>
          <w:tcPr>
            <w:tcW w:w="1417" w:type="dxa"/>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2</w:t>
            </w:r>
            <w:r w:rsidRPr="0000373C">
              <w:rPr>
                <w:rFonts w:cs="Arial"/>
                <w:color w:val="000000" w:themeColor="text1"/>
                <w:sz w:val="20"/>
                <w:szCs w:val="20"/>
              </w:rPr>
              <w:t>)</w:t>
            </w:r>
          </w:p>
        </w:tc>
        <w:tc>
          <w:tcPr>
            <w:tcW w:w="2093" w:type="dxa"/>
          </w:tcPr>
          <w:p w:rsidR="005B4ED2" w:rsidRPr="0000373C" w:rsidRDefault="005B4ED2" w:rsidP="00076724">
            <w:pPr>
              <w:rPr>
                <w:rFonts w:cs="Arial"/>
                <w:b/>
                <w:color w:val="000000" w:themeColor="text1"/>
                <w:sz w:val="20"/>
                <w:szCs w:val="20"/>
              </w:rPr>
            </w:pPr>
            <w:r w:rsidRPr="0000373C">
              <w:rPr>
                <w:rFonts w:cs="Arial"/>
                <w:b/>
                <w:color w:val="000000" w:themeColor="text1"/>
                <w:sz w:val="20"/>
                <w:szCs w:val="20"/>
              </w:rPr>
              <w:t>72-025, PI 414723</w:t>
            </w:r>
          </w:p>
          <w:p w:rsidR="005B4ED2" w:rsidRPr="0000373C" w:rsidRDefault="005B4ED2" w:rsidP="00076724">
            <w:pPr>
              <w:rPr>
                <w:rFonts w:cs="Arial"/>
                <w:b/>
                <w:color w:val="000000" w:themeColor="text1"/>
                <w:sz w:val="20"/>
                <w:szCs w:val="20"/>
              </w:rPr>
            </w:pPr>
            <w:r w:rsidRPr="0000373C">
              <w:rPr>
                <w:rFonts w:cs="Arial"/>
                <w:color w:val="000000" w:themeColor="text1"/>
                <w:sz w:val="20"/>
                <w:szCs w:val="20"/>
              </w:rPr>
              <w:t>Hannah’s Choice</w:t>
            </w:r>
          </w:p>
        </w:tc>
        <w:tc>
          <w:tcPr>
            <w:tcW w:w="3402" w:type="dxa"/>
            <w:vAlign w:val="bottom"/>
          </w:tcPr>
          <w:p w:rsidR="005B4ED2" w:rsidRPr="00950954" w:rsidRDefault="005B4ED2" w:rsidP="00076724">
            <w:pPr>
              <w:jc w:val="left"/>
              <w:rPr>
                <w:rFonts w:cs="Arial"/>
                <w:color w:val="000000" w:themeColor="text1"/>
                <w:sz w:val="20"/>
                <w:szCs w:val="20"/>
                <w:lang w:val="de-DE"/>
              </w:rPr>
            </w:pPr>
            <w:r w:rsidRPr="00950954">
              <w:rPr>
                <w:rFonts w:cs="Arial"/>
                <w:color w:val="000000" w:themeColor="text1"/>
                <w:sz w:val="20"/>
                <w:szCs w:val="20"/>
                <w:lang w:val="de-DE"/>
              </w:rPr>
              <w:t>Nekrose an der Spitze</w:t>
            </w:r>
          </w:p>
          <w:p w:rsidR="005B4ED2" w:rsidRPr="00950954" w:rsidRDefault="005B4ED2" w:rsidP="00076724">
            <w:pPr>
              <w:jc w:val="left"/>
              <w:rPr>
                <w:rFonts w:cs="Arial"/>
                <w:color w:val="000000" w:themeColor="text1"/>
                <w:sz w:val="20"/>
                <w:szCs w:val="20"/>
                <w:lang w:val="de-DE"/>
              </w:rPr>
            </w:pPr>
            <w:r w:rsidRPr="00950954">
              <w:rPr>
                <w:rFonts w:cs="Arial"/>
                <w:color w:val="000000" w:themeColor="text1"/>
                <w:sz w:val="20"/>
                <w:szCs w:val="20"/>
                <w:lang w:val="de-DE"/>
              </w:rPr>
              <w:t xml:space="preserve">Nekrose der Pflanze anstelle von lokalen Verletzungen </w:t>
            </w:r>
          </w:p>
        </w:tc>
        <w:tc>
          <w:tcPr>
            <w:tcW w:w="2410" w:type="dxa"/>
            <w:shd w:val="clear" w:color="auto" w:fill="D9D9D9" w:themeFill="background1" w:themeFillShade="D9"/>
          </w:tcPr>
          <w:p w:rsidR="005B4ED2" w:rsidRPr="0000373C" w:rsidRDefault="005B4ED2" w:rsidP="00076724">
            <w:pPr>
              <w:spacing w:before="60"/>
              <w:jc w:val="left"/>
              <w:rPr>
                <w:rFonts w:cs="Arial"/>
                <w:color w:val="000000" w:themeColor="text1"/>
                <w:sz w:val="20"/>
                <w:szCs w:val="20"/>
              </w:rPr>
            </w:pPr>
            <w:r w:rsidRPr="0000373C">
              <w:rPr>
                <w:rFonts w:cs="Arial"/>
                <w:color w:val="000000" w:themeColor="text1"/>
                <w:sz w:val="20"/>
                <w:szCs w:val="20"/>
              </w:rPr>
              <w:t>anfällig</w:t>
            </w:r>
          </w:p>
        </w:tc>
      </w:tr>
      <w:tr w:rsidR="005B4ED2" w:rsidRPr="0000373C" w:rsidTr="002566D8">
        <w:tc>
          <w:tcPr>
            <w:tcW w:w="1417" w:type="dxa"/>
          </w:tcPr>
          <w:p w:rsidR="005B4ED2" w:rsidRPr="0000373C" w:rsidRDefault="005B4ED2" w:rsidP="00076724">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1</w:t>
            </w:r>
            <w:r w:rsidRPr="0000373C">
              <w:rPr>
                <w:rFonts w:cs="Arial"/>
                <w:color w:val="000000" w:themeColor="text1"/>
                <w:sz w:val="20"/>
                <w:szCs w:val="20"/>
              </w:rPr>
              <w:t>)</w:t>
            </w:r>
          </w:p>
        </w:tc>
        <w:tc>
          <w:tcPr>
            <w:tcW w:w="2093" w:type="dxa"/>
          </w:tcPr>
          <w:p w:rsidR="005B4ED2" w:rsidRPr="0000373C" w:rsidRDefault="005B4ED2" w:rsidP="00076724">
            <w:pPr>
              <w:rPr>
                <w:rFonts w:cs="Arial"/>
                <w:b/>
                <w:color w:val="000000" w:themeColor="text1"/>
                <w:sz w:val="20"/>
                <w:szCs w:val="20"/>
              </w:rPr>
            </w:pPr>
            <w:r w:rsidRPr="0000373C">
              <w:rPr>
                <w:rFonts w:cs="Arial"/>
                <w:b/>
                <w:color w:val="000000" w:themeColor="text1"/>
                <w:sz w:val="20"/>
                <w:szCs w:val="20"/>
              </w:rPr>
              <w:t>WMR29</w:t>
            </w:r>
          </w:p>
          <w:p w:rsidR="005B4ED2" w:rsidRPr="0000373C" w:rsidRDefault="005B4ED2" w:rsidP="00076724">
            <w:pPr>
              <w:rPr>
                <w:rFonts w:cs="Arial"/>
                <w:b/>
                <w:color w:val="000000" w:themeColor="text1"/>
                <w:sz w:val="20"/>
                <w:szCs w:val="20"/>
              </w:rPr>
            </w:pPr>
          </w:p>
        </w:tc>
        <w:tc>
          <w:tcPr>
            <w:tcW w:w="3402" w:type="dxa"/>
            <w:vAlign w:val="bottom"/>
          </w:tcPr>
          <w:p w:rsidR="005B4ED2" w:rsidRPr="00950954" w:rsidRDefault="005B4ED2" w:rsidP="00076724">
            <w:pPr>
              <w:spacing w:before="60"/>
              <w:jc w:val="left"/>
              <w:rPr>
                <w:rFonts w:cs="Arial"/>
                <w:color w:val="000000" w:themeColor="text1"/>
                <w:sz w:val="20"/>
                <w:szCs w:val="20"/>
                <w:lang w:val="de-DE"/>
              </w:rPr>
            </w:pPr>
            <w:r w:rsidRPr="00950954">
              <w:rPr>
                <w:rFonts w:cs="Arial"/>
                <w:color w:val="000000" w:themeColor="text1"/>
                <w:sz w:val="20"/>
                <w:szCs w:val="20"/>
                <w:lang w:val="de-DE"/>
              </w:rPr>
              <w:t>Keine systemischen Symptome oder wenige systemische chloronekroseartigen Symptome</w:t>
            </w:r>
          </w:p>
          <w:p w:rsidR="005B4ED2" w:rsidRPr="00950954" w:rsidRDefault="005B4ED2" w:rsidP="00076724">
            <w:pPr>
              <w:spacing w:before="60"/>
              <w:jc w:val="left"/>
              <w:rPr>
                <w:rFonts w:cs="Arial"/>
                <w:color w:val="000000" w:themeColor="text1"/>
                <w:sz w:val="20"/>
                <w:szCs w:val="20"/>
                <w:lang w:val="de-DE"/>
              </w:rPr>
            </w:pPr>
            <w:r w:rsidRPr="00950954">
              <w:rPr>
                <w:rFonts w:cs="Arial"/>
                <w:color w:val="000000" w:themeColor="text1"/>
                <w:sz w:val="20"/>
                <w:szCs w:val="20"/>
                <w:lang w:val="de-DE"/>
              </w:rPr>
              <w:t>Gelegentliche lokale nekroseartige Verletzungen auf Keimblättern</w:t>
            </w:r>
          </w:p>
        </w:tc>
        <w:tc>
          <w:tcPr>
            <w:tcW w:w="2410" w:type="dxa"/>
            <w:shd w:val="clear" w:color="auto" w:fill="D9D9D9" w:themeFill="background1" w:themeFillShade="D9"/>
          </w:tcPr>
          <w:p w:rsidR="005B4ED2" w:rsidRPr="0000373C" w:rsidRDefault="005B4ED2" w:rsidP="00076724">
            <w:pPr>
              <w:spacing w:before="60"/>
              <w:jc w:val="left"/>
              <w:rPr>
                <w:rFonts w:cs="Arial"/>
                <w:b/>
                <w:color w:val="000000" w:themeColor="text1"/>
                <w:sz w:val="20"/>
                <w:szCs w:val="20"/>
              </w:rPr>
            </w:pPr>
            <w:r w:rsidRPr="0000373C">
              <w:rPr>
                <w:rFonts w:cs="Arial"/>
                <w:b/>
                <w:color w:val="000000" w:themeColor="text1"/>
                <w:sz w:val="20"/>
                <w:szCs w:val="20"/>
              </w:rPr>
              <w:t>resistent</w:t>
            </w:r>
          </w:p>
        </w:tc>
      </w:tr>
    </w:tbl>
    <w:p w:rsidR="005B4ED2" w:rsidRPr="00EF1DC9" w:rsidRDefault="005B4ED2" w:rsidP="005B4ED2">
      <w:pPr>
        <w:rPr>
          <w:rFonts w:cs="Arial"/>
          <w:color w:val="000000" w:themeColor="text1"/>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7.</w:t>
            </w:r>
          </w:p>
        </w:tc>
        <w:tc>
          <w:tcPr>
            <w:tcW w:w="3164" w:type="dxa"/>
          </w:tcPr>
          <w:p w:rsidR="002566D8" w:rsidRPr="00BE1886" w:rsidRDefault="002566D8" w:rsidP="00076724">
            <w:pPr>
              <w:spacing w:before="20" w:after="20"/>
              <w:jc w:val="left"/>
              <w:rPr>
                <w:rFonts w:cs="Arial"/>
              </w:rPr>
            </w:pPr>
            <w:r w:rsidRPr="00BE1886">
              <w:rPr>
                <w:rFonts w:cs="Arial"/>
              </w:rPr>
              <w:t>Feststellung der Pathogenität</w:t>
            </w:r>
          </w:p>
        </w:tc>
        <w:tc>
          <w:tcPr>
            <w:tcW w:w="5908" w:type="dxa"/>
          </w:tcPr>
          <w:p w:rsidR="002566D8" w:rsidRPr="00F940D0" w:rsidRDefault="002566D8" w:rsidP="00076724">
            <w:pPr>
              <w:spacing w:before="20" w:after="20"/>
              <w:rPr>
                <w:rFonts w:cs="Arial"/>
              </w:rPr>
            </w:pPr>
            <w:r>
              <w:t>-</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w:t>
            </w:r>
          </w:p>
        </w:tc>
        <w:tc>
          <w:tcPr>
            <w:tcW w:w="3164" w:type="dxa"/>
          </w:tcPr>
          <w:p w:rsidR="002566D8" w:rsidRPr="00BE1886" w:rsidRDefault="002566D8" w:rsidP="00076724">
            <w:pPr>
              <w:spacing w:before="20" w:after="20"/>
              <w:jc w:val="left"/>
              <w:rPr>
                <w:rFonts w:cs="Arial"/>
              </w:rPr>
            </w:pPr>
            <w:r w:rsidRPr="00BE1886">
              <w:rPr>
                <w:rFonts w:cs="Arial"/>
              </w:rPr>
              <w:t>Vermehrung des Ino</w:t>
            </w:r>
            <w:r>
              <w:rPr>
                <w:rFonts w:cs="Arial"/>
              </w:rPr>
              <w:t>k</w:t>
            </w:r>
            <w:r w:rsidRPr="00BE1886">
              <w:rPr>
                <w:rFonts w:cs="Arial"/>
              </w:rPr>
              <w:t>ulums</w:t>
            </w:r>
          </w:p>
        </w:tc>
        <w:tc>
          <w:tcPr>
            <w:tcW w:w="5908" w:type="dxa"/>
          </w:tcPr>
          <w:p w:rsidR="002566D8" w:rsidRPr="00F940D0" w:rsidRDefault="002566D8" w:rsidP="00076724">
            <w:pPr>
              <w:spacing w:before="20" w:after="20"/>
              <w:rPr>
                <w:rFonts w:cs="Arial"/>
              </w:rPr>
            </w:pP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8.1</w:t>
            </w:r>
          </w:p>
        </w:tc>
        <w:tc>
          <w:tcPr>
            <w:tcW w:w="3164" w:type="dxa"/>
          </w:tcPr>
          <w:p w:rsidR="002566D8" w:rsidRPr="00BE1886" w:rsidRDefault="002566D8" w:rsidP="00076724">
            <w:pPr>
              <w:spacing w:before="20" w:after="20"/>
              <w:jc w:val="left"/>
              <w:rPr>
                <w:rFonts w:cs="Arial"/>
              </w:rPr>
            </w:pPr>
            <w:r w:rsidRPr="00BE1886">
              <w:rPr>
                <w:rFonts w:cs="Arial"/>
              </w:rPr>
              <w:t>Vermehrungsmedium</w:t>
            </w:r>
          </w:p>
        </w:tc>
        <w:tc>
          <w:tcPr>
            <w:tcW w:w="5908" w:type="dxa"/>
          </w:tcPr>
          <w:p w:rsidR="002566D8" w:rsidRPr="00F940D0" w:rsidRDefault="002566D8" w:rsidP="00076724">
            <w:pPr>
              <w:spacing w:before="20" w:after="20"/>
              <w:rPr>
                <w:rFonts w:cs="Arial"/>
              </w:rPr>
            </w:pPr>
            <w:r>
              <w:t>-</w:t>
            </w:r>
          </w:p>
        </w:tc>
      </w:tr>
      <w:tr w:rsidR="002566D8" w:rsidRPr="00706F59"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8.2</w:t>
            </w:r>
          </w:p>
        </w:tc>
        <w:tc>
          <w:tcPr>
            <w:tcW w:w="3164" w:type="dxa"/>
          </w:tcPr>
          <w:p w:rsidR="002566D8" w:rsidRPr="00BE1886" w:rsidRDefault="002566D8" w:rsidP="00076724">
            <w:pPr>
              <w:spacing w:before="20" w:after="20"/>
              <w:jc w:val="left"/>
              <w:rPr>
                <w:rFonts w:cs="Arial"/>
              </w:rPr>
            </w:pPr>
            <w:r w:rsidRPr="00BE1886">
              <w:rPr>
                <w:rFonts w:cs="Arial"/>
              </w:rPr>
              <w:t>Vermehrungssorte</w:t>
            </w:r>
          </w:p>
        </w:tc>
        <w:tc>
          <w:tcPr>
            <w:tcW w:w="5908" w:type="dxa"/>
          </w:tcPr>
          <w:p w:rsidR="002566D8" w:rsidRPr="00950954" w:rsidRDefault="002566D8" w:rsidP="00076724">
            <w:pPr>
              <w:spacing w:before="20" w:after="20"/>
              <w:rPr>
                <w:rFonts w:cs="Arial"/>
                <w:lang w:val="de-DE"/>
              </w:rPr>
            </w:pPr>
            <w:r w:rsidRPr="00950954">
              <w:rPr>
                <w:lang w:val="de-DE"/>
              </w:rPr>
              <w:t xml:space="preserve">Vorvermehrung des Virus vor der Prüfung auf nicht welkender Sorte (Védrantais) </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8.3</w:t>
            </w:r>
          </w:p>
        </w:tc>
        <w:tc>
          <w:tcPr>
            <w:tcW w:w="3164" w:type="dxa"/>
          </w:tcPr>
          <w:p w:rsidR="002566D8" w:rsidRPr="00BE1886" w:rsidRDefault="002566D8" w:rsidP="00076724">
            <w:pPr>
              <w:spacing w:before="20" w:after="20"/>
              <w:jc w:val="left"/>
              <w:rPr>
                <w:rFonts w:cs="Arial"/>
              </w:rPr>
            </w:pPr>
            <w:r w:rsidRPr="00BE1886">
              <w:rPr>
                <w:rFonts w:cs="Arial"/>
              </w:rPr>
              <w:t>Pflanzenstadium bei der Inokulation</w:t>
            </w:r>
          </w:p>
        </w:tc>
        <w:tc>
          <w:tcPr>
            <w:tcW w:w="5908" w:type="dxa"/>
          </w:tcPr>
          <w:p w:rsidR="002566D8" w:rsidRPr="00F940D0" w:rsidRDefault="002566D8" w:rsidP="00076724">
            <w:pPr>
              <w:spacing w:before="20" w:after="20"/>
              <w:rPr>
                <w:rFonts w:cs="Arial"/>
              </w:rPr>
            </w:pPr>
            <w:r>
              <w:t>Erscheinen des ersten Blattes</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8.4</w:t>
            </w:r>
          </w:p>
        </w:tc>
        <w:tc>
          <w:tcPr>
            <w:tcW w:w="3164" w:type="dxa"/>
          </w:tcPr>
          <w:p w:rsidR="002566D8" w:rsidRPr="00BE1886" w:rsidRDefault="002566D8" w:rsidP="00076724">
            <w:pPr>
              <w:spacing w:before="20" w:after="20"/>
              <w:jc w:val="left"/>
              <w:rPr>
                <w:rFonts w:cs="Arial"/>
              </w:rPr>
            </w:pPr>
            <w:r w:rsidRPr="00BE1886">
              <w:rPr>
                <w:rFonts w:cs="Arial"/>
              </w:rPr>
              <w:t>Inokulationsmedium</w:t>
            </w:r>
          </w:p>
        </w:tc>
        <w:tc>
          <w:tcPr>
            <w:tcW w:w="5908" w:type="dxa"/>
          </w:tcPr>
          <w:p w:rsidR="002566D8" w:rsidRPr="00F940D0" w:rsidRDefault="002566D8" w:rsidP="00076724">
            <w:pPr>
              <w:spacing w:before="20" w:after="20"/>
              <w:rPr>
                <w:rFonts w:cs="Arial"/>
              </w:rPr>
            </w:pPr>
            <w:r>
              <w:t>PBS mit Carborundum</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8.5</w:t>
            </w:r>
          </w:p>
        </w:tc>
        <w:tc>
          <w:tcPr>
            <w:tcW w:w="3164" w:type="dxa"/>
          </w:tcPr>
          <w:p w:rsidR="002566D8" w:rsidRPr="00BE1886" w:rsidRDefault="002566D8" w:rsidP="00076724">
            <w:pPr>
              <w:spacing w:before="20" w:after="20"/>
              <w:jc w:val="left"/>
              <w:rPr>
                <w:rFonts w:cs="Arial"/>
              </w:rPr>
            </w:pPr>
            <w:r w:rsidRPr="00BE1886">
              <w:rPr>
                <w:rFonts w:cs="Arial"/>
              </w:rPr>
              <w:t>Inokulationsmethode</w:t>
            </w:r>
          </w:p>
        </w:tc>
        <w:tc>
          <w:tcPr>
            <w:tcW w:w="5908" w:type="dxa"/>
          </w:tcPr>
          <w:p w:rsidR="002566D8" w:rsidRPr="00F940D0" w:rsidRDefault="002566D8" w:rsidP="00076724">
            <w:pPr>
              <w:spacing w:before="20" w:after="20"/>
              <w:rPr>
                <w:rFonts w:cs="Arial"/>
              </w:rPr>
            </w:pPr>
            <w:r>
              <w:t>Reiben</w:t>
            </w:r>
          </w:p>
        </w:tc>
      </w:tr>
      <w:tr w:rsidR="002566D8" w:rsidRPr="00FC0F02"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8.6</w:t>
            </w:r>
          </w:p>
        </w:tc>
        <w:tc>
          <w:tcPr>
            <w:tcW w:w="3164" w:type="dxa"/>
          </w:tcPr>
          <w:p w:rsidR="002566D8" w:rsidRPr="00BE1886" w:rsidRDefault="002566D8" w:rsidP="00076724">
            <w:pPr>
              <w:spacing w:before="20" w:after="20"/>
              <w:jc w:val="left"/>
              <w:rPr>
                <w:rFonts w:cs="Arial"/>
              </w:rPr>
            </w:pPr>
            <w:r w:rsidRPr="00BE1886">
              <w:rPr>
                <w:rFonts w:cs="Arial"/>
              </w:rPr>
              <w:t>Ernte des Inokulums</w:t>
            </w:r>
          </w:p>
        </w:tc>
        <w:tc>
          <w:tcPr>
            <w:tcW w:w="5908" w:type="dxa"/>
          </w:tcPr>
          <w:p w:rsidR="002566D8" w:rsidRPr="00950954" w:rsidRDefault="002566D8" w:rsidP="00076724">
            <w:pPr>
              <w:tabs>
                <w:tab w:val="left" w:leader="dot" w:pos="3544"/>
              </w:tabs>
              <w:autoSpaceDE w:val="0"/>
              <w:autoSpaceDN w:val="0"/>
              <w:adjustRightInd w:val="0"/>
              <w:spacing w:before="20" w:after="20"/>
              <w:rPr>
                <w:rFonts w:cs="Arial"/>
                <w:lang w:val="de-DE"/>
              </w:rPr>
            </w:pPr>
            <w:r w:rsidRPr="00950954">
              <w:rPr>
                <w:lang w:val="de-DE"/>
              </w:rPr>
              <w:t xml:space="preserve">Frische oder getrocknete Blätter homogenisiert in PBS und Carborundum </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8.7</w:t>
            </w:r>
          </w:p>
        </w:tc>
        <w:tc>
          <w:tcPr>
            <w:tcW w:w="3164" w:type="dxa"/>
          </w:tcPr>
          <w:p w:rsidR="002566D8" w:rsidRPr="00BE1886" w:rsidRDefault="002566D8" w:rsidP="00076724">
            <w:pPr>
              <w:spacing w:before="20" w:after="20"/>
              <w:jc w:val="left"/>
              <w:rPr>
                <w:rFonts w:cs="Arial"/>
              </w:rPr>
            </w:pPr>
            <w:r>
              <w:rPr>
                <w:rFonts w:cs="Arial"/>
              </w:rPr>
              <w:t>P</w:t>
            </w:r>
            <w:r w:rsidRPr="00BE1886">
              <w:rPr>
                <w:rFonts w:cs="Arial"/>
              </w:rPr>
              <w:t>rüfung des geernteten Inokulums</w:t>
            </w:r>
          </w:p>
        </w:tc>
        <w:tc>
          <w:tcPr>
            <w:tcW w:w="5908" w:type="dxa"/>
          </w:tcPr>
          <w:p w:rsidR="002566D8" w:rsidRPr="00F940D0" w:rsidRDefault="002566D8" w:rsidP="00076724">
            <w:pPr>
              <w:spacing w:before="20" w:after="20"/>
              <w:rPr>
                <w:rFonts w:cs="Arial"/>
              </w:rPr>
            </w:pPr>
            <w:r>
              <w:t>-</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8.8</w:t>
            </w:r>
          </w:p>
        </w:tc>
        <w:tc>
          <w:tcPr>
            <w:tcW w:w="3164" w:type="dxa"/>
          </w:tcPr>
          <w:p w:rsidR="002566D8" w:rsidRPr="00BE1886" w:rsidRDefault="002566D8" w:rsidP="00076724">
            <w:pPr>
              <w:spacing w:before="20" w:after="20"/>
              <w:jc w:val="left"/>
              <w:rPr>
                <w:rFonts w:cs="Arial"/>
              </w:rPr>
            </w:pPr>
            <w:r w:rsidRPr="00BE1886">
              <w:rPr>
                <w:rFonts w:cs="Arial"/>
              </w:rPr>
              <w:t>Haltbarkeit/Lebensfähigkeit des Inokulums</w:t>
            </w:r>
          </w:p>
        </w:tc>
        <w:tc>
          <w:tcPr>
            <w:tcW w:w="5908" w:type="dxa"/>
          </w:tcPr>
          <w:p w:rsidR="002566D8" w:rsidRPr="00F940D0" w:rsidRDefault="002566D8" w:rsidP="00076724">
            <w:pPr>
              <w:spacing w:before="20" w:after="20"/>
              <w:rPr>
                <w:rFonts w:cs="Arial"/>
              </w:rPr>
            </w:pPr>
            <w:r>
              <w:t>-</w:t>
            </w:r>
          </w:p>
        </w:tc>
      </w:tr>
      <w:tr w:rsidR="002566D8" w:rsidRPr="00696B43"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9.</w:t>
            </w:r>
          </w:p>
        </w:tc>
        <w:tc>
          <w:tcPr>
            <w:tcW w:w="3164" w:type="dxa"/>
          </w:tcPr>
          <w:p w:rsidR="002566D8" w:rsidRPr="00BE1886" w:rsidRDefault="002566D8" w:rsidP="00076724">
            <w:pPr>
              <w:spacing w:before="20" w:after="20"/>
              <w:jc w:val="left"/>
              <w:rPr>
                <w:rFonts w:cs="Arial"/>
              </w:rPr>
            </w:pPr>
            <w:r w:rsidRPr="00BE1886">
              <w:rPr>
                <w:rFonts w:cs="Arial"/>
              </w:rPr>
              <w:t>Prüfungsanlage</w:t>
            </w:r>
          </w:p>
        </w:tc>
        <w:tc>
          <w:tcPr>
            <w:tcW w:w="5908" w:type="dxa"/>
          </w:tcPr>
          <w:p w:rsidR="002566D8" w:rsidRPr="00696B43" w:rsidRDefault="002566D8" w:rsidP="00076724">
            <w:pPr>
              <w:spacing w:before="20" w:after="20"/>
              <w:rPr>
                <w:rFonts w:cs="Arial"/>
              </w:rPr>
            </w:pPr>
          </w:p>
        </w:tc>
      </w:tr>
      <w:tr w:rsidR="002566D8" w:rsidRPr="00696B43" w:rsidTr="00076724">
        <w:trPr>
          <w:cantSplit/>
        </w:trPr>
        <w:tc>
          <w:tcPr>
            <w:tcW w:w="675" w:type="dxa"/>
          </w:tcPr>
          <w:p w:rsidR="002566D8" w:rsidRPr="00933276" w:rsidRDefault="002566D8" w:rsidP="00076724">
            <w:pPr>
              <w:tabs>
                <w:tab w:val="left" w:leader="dot" w:pos="3720"/>
              </w:tabs>
              <w:spacing w:before="20" w:after="20"/>
              <w:jc w:val="left"/>
              <w:rPr>
                <w:rFonts w:cs="Arial"/>
              </w:rPr>
            </w:pPr>
            <w:r w:rsidRPr="00933276">
              <w:rPr>
                <w:rFonts w:cs="Arial"/>
              </w:rPr>
              <w:t>9.1</w:t>
            </w:r>
          </w:p>
        </w:tc>
        <w:tc>
          <w:tcPr>
            <w:tcW w:w="3164" w:type="dxa"/>
          </w:tcPr>
          <w:p w:rsidR="002566D8" w:rsidRPr="00A53563" w:rsidRDefault="002566D8" w:rsidP="00076724">
            <w:pPr>
              <w:spacing w:before="20" w:after="20"/>
              <w:jc w:val="left"/>
              <w:rPr>
                <w:rFonts w:cs="Arial"/>
                <w:lang w:val="de-DE"/>
              </w:rPr>
            </w:pPr>
            <w:r w:rsidRPr="00A53563">
              <w:rPr>
                <w:rFonts w:cs="Arial"/>
                <w:lang w:val="de-DE"/>
              </w:rPr>
              <w:t>Anzahl der Pflanzen pro Genotyp</w:t>
            </w:r>
          </w:p>
        </w:tc>
        <w:tc>
          <w:tcPr>
            <w:tcW w:w="5908" w:type="dxa"/>
          </w:tcPr>
          <w:p w:rsidR="002566D8" w:rsidRPr="00696B43" w:rsidRDefault="002566D8" w:rsidP="00076724">
            <w:pPr>
              <w:spacing w:before="20" w:after="20"/>
              <w:rPr>
                <w:rFonts w:cs="Arial"/>
              </w:rPr>
            </w:pPr>
            <w:r>
              <w:rPr>
                <w:bCs/>
              </w:rPr>
              <w:t>mindestens 30</w:t>
            </w:r>
          </w:p>
        </w:tc>
      </w:tr>
      <w:tr w:rsidR="002566D8" w:rsidRPr="00696B43"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9.2</w:t>
            </w:r>
          </w:p>
        </w:tc>
        <w:tc>
          <w:tcPr>
            <w:tcW w:w="3164" w:type="dxa"/>
          </w:tcPr>
          <w:p w:rsidR="002566D8" w:rsidRPr="00BE1886" w:rsidRDefault="002566D8" w:rsidP="00076724">
            <w:pPr>
              <w:spacing w:before="20" w:after="20"/>
              <w:jc w:val="left"/>
              <w:rPr>
                <w:rFonts w:cs="Arial"/>
              </w:rPr>
            </w:pPr>
            <w:r w:rsidRPr="00BE1886">
              <w:rPr>
                <w:rFonts w:cs="Arial"/>
              </w:rPr>
              <w:t>Anzahl der Wiederholungen</w:t>
            </w:r>
          </w:p>
        </w:tc>
        <w:tc>
          <w:tcPr>
            <w:tcW w:w="5908" w:type="dxa"/>
          </w:tcPr>
          <w:p w:rsidR="002566D8" w:rsidRPr="00696B43" w:rsidRDefault="002566D8" w:rsidP="00076724">
            <w:pPr>
              <w:spacing w:before="20" w:after="20"/>
              <w:rPr>
                <w:rFonts w:cs="Arial"/>
              </w:rPr>
            </w:pPr>
            <w:r>
              <w:t>z.B. 3</w:t>
            </w:r>
          </w:p>
        </w:tc>
      </w:tr>
      <w:tr w:rsidR="002566D8" w:rsidRPr="00696B43"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lastRenderedPageBreak/>
              <w:t>9.3</w:t>
            </w:r>
          </w:p>
        </w:tc>
        <w:tc>
          <w:tcPr>
            <w:tcW w:w="3164" w:type="dxa"/>
          </w:tcPr>
          <w:p w:rsidR="002566D8" w:rsidRPr="00BE1886" w:rsidRDefault="002566D8" w:rsidP="00076724">
            <w:pPr>
              <w:spacing w:before="20" w:after="20"/>
              <w:jc w:val="left"/>
              <w:rPr>
                <w:rFonts w:cs="Arial"/>
              </w:rPr>
            </w:pPr>
            <w:r w:rsidRPr="00BE1886">
              <w:rPr>
                <w:rFonts w:cs="Arial"/>
              </w:rPr>
              <w:t>Kontrollsorten</w:t>
            </w:r>
          </w:p>
        </w:tc>
        <w:tc>
          <w:tcPr>
            <w:tcW w:w="5908" w:type="dxa"/>
          </w:tcPr>
          <w:p w:rsidR="002566D8" w:rsidRPr="00696B43" w:rsidRDefault="002566D8" w:rsidP="00076724">
            <w:pPr>
              <w:tabs>
                <w:tab w:val="left" w:leader="dot" w:pos="3686"/>
              </w:tabs>
              <w:autoSpaceDE w:val="0"/>
              <w:autoSpaceDN w:val="0"/>
              <w:adjustRightInd w:val="0"/>
              <w:spacing w:before="20" w:after="20"/>
              <w:rPr>
                <w:rFonts w:cs="Arial"/>
              </w:rPr>
            </w:pPr>
            <w:r>
              <w:rPr>
                <w:color w:val="000000" w:themeColor="text1"/>
              </w:rPr>
              <w:t xml:space="preserve">Védrantais (anfällig), </w:t>
            </w:r>
            <w:r>
              <w:br/>
            </w:r>
            <w:r>
              <w:rPr>
                <w:color w:val="000000" w:themeColor="text1"/>
              </w:rPr>
              <w:t>Hannah’s Choice (resistent gegen den Pathotyp Guadeloupe (Prv</w:t>
            </w:r>
            <w:r>
              <w:rPr>
                <w:color w:val="000000" w:themeColor="text1"/>
                <w:vertAlign w:val="superscript"/>
              </w:rPr>
              <w:t>2</w:t>
            </w:r>
            <w:r>
              <w:rPr>
                <w:color w:val="000000" w:themeColor="text1"/>
              </w:rPr>
              <w:t xml:space="preserve"> / Prv</w:t>
            </w:r>
            <w:r>
              <w:rPr>
                <w:color w:val="000000" w:themeColor="text1"/>
                <w:vertAlign w:val="superscript"/>
              </w:rPr>
              <w:t>+</w:t>
            </w:r>
            <w:r>
              <w:rPr>
                <w:color w:val="000000" w:themeColor="text1"/>
              </w:rPr>
              <w:t>)), WMR 29 (resistent gegen den Pathotyp E2 (Prv</w:t>
            </w:r>
            <w:r>
              <w:rPr>
                <w:color w:val="000000" w:themeColor="text1"/>
                <w:vertAlign w:val="superscript"/>
              </w:rPr>
              <w:t>1</w:t>
            </w:r>
            <w:r>
              <w:rPr>
                <w:color w:val="000000" w:themeColor="text1"/>
              </w:rPr>
              <w:t xml:space="preserve"> / Prv</w:t>
            </w:r>
            <w:r>
              <w:rPr>
                <w:color w:val="000000" w:themeColor="text1"/>
                <w:vertAlign w:val="superscript"/>
              </w:rPr>
              <w:t>+</w:t>
            </w:r>
            <w:r>
              <w:rPr>
                <w:color w:val="000000" w:themeColor="text1"/>
              </w:rPr>
              <w:t>))</w:t>
            </w:r>
          </w:p>
        </w:tc>
      </w:tr>
      <w:tr w:rsidR="002566D8" w:rsidRPr="00696B43"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9.4</w:t>
            </w:r>
          </w:p>
        </w:tc>
        <w:tc>
          <w:tcPr>
            <w:tcW w:w="3164" w:type="dxa"/>
          </w:tcPr>
          <w:p w:rsidR="002566D8" w:rsidRPr="00BE1886" w:rsidRDefault="002566D8" w:rsidP="00076724">
            <w:pPr>
              <w:spacing w:before="20" w:after="20"/>
              <w:jc w:val="left"/>
              <w:rPr>
                <w:rFonts w:cs="Arial"/>
              </w:rPr>
            </w:pPr>
            <w:r w:rsidRPr="00BE1886">
              <w:rPr>
                <w:rFonts w:cs="Arial"/>
              </w:rPr>
              <w:t>Gestaltung der Prüfung</w:t>
            </w:r>
          </w:p>
        </w:tc>
        <w:tc>
          <w:tcPr>
            <w:tcW w:w="5908" w:type="dxa"/>
          </w:tcPr>
          <w:p w:rsidR="002566D8" w:rsidRPr="00696B43" w:rsidRDefault="002566D8" w:rsidP="00076724">
            <w:pPr>
              <w:spacing w:before="20" w:after="20"/>
              <w:rPr>
                <w:rFonts w:cs="Arial"/>
              </w:rPr>
            </w:pPr>
            <w:r>
              <w:t>-</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9.5</w:t>
            </w:r>
          </w:p>
        </w:tc>
        <w:tc>
          <w:tcPr>
            <w:tcW w:w="3164" w:type="dxa"/>
          </w:tcPr>
          <w:p w:rsidR="002566D8" w:rsidRPr="00BE1886" w:rsidRDefault="002566D8" w:rsidP="00076724">
            <w:pPr>
              <w:spacing w:before="20" w:after="20"/>
              <w:jc w:val="left"/>
              <w:rPr>
                <w:rFonts w:cs="Arial"/>
              </w:rPr>
            </w:pPr>
            <w:r w:rsidRPr="00BE1886">
              <w:rPr>
                <w:rFonts w:cs="Arial"/>
              </w:rPr>
              <w:t>Prüfungseinrichtung</w:t>
            </w:r>
          </w:p>
        </w:tc>
        <w:tc>
          <w:tcPr>
            <w:tcW w:w="5908" w:type="dxa"/>
          </w:tcPr>
          <w:p w:rsidR="002566D8" w:rsidRPr="00F940D0" w:rsidRDefault="002566D8" w:rsidP="00076724">
            <w:pPr>
              <w:spacing w:before="20" w:after="20"/>
              <w:rPr>
                <w:rFonts w:cs="Arial"/>
              </w:rPr>
            </w:pPr>
            <w:r>
              <w:t>-</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9.6</w:t>
            </w:r>
          </w:p>
        </w:tc>
        <w:tc>
          <w:tcPr>
            <w:tcW w:w="3164" w:type="dxa"/>
          </w:tcPr>
          <w:p w:rsidR="002566D8" w:rsidRPr="00BE1886" w:rsidRDefault="002566D8" w:rsidP="00076724">
            <w:pPr>
              <w:spacing w:before="20" w:after="20"/>
              <w:jc w:val="left"/>
              <w:rPr>
                <w:rFonts w:cs="Arial"/>
              </w:rPr>
            </w:pPr>
            <w:r w:rsidRPr="00BE1886">
              <w:rPr>
                <w:rFonts w:cs="Arial"/>
              </w:rPr>
              <w:t>Temperatur</w:t>
            </w:r>
          </w:p>
        </w:tc>
        <w:tc>
          <w:tcPr>
            <w:tcW w:w="5908" w:type="dxa"/>
          </w:tcPr>
          <w:p w:rsidR="002566D8" w:rsidRPr="00F940D0" w:rsidRDefault="002566D8" w:rsidP="00076724">
            <w:pPr>
              <w:spacing w:before="20" w:after="20"/>
              <w:rPr>
                <w:rFonts w:cs="Arial"/>
              </w:rPr>
            </w:pPr>
            <w:r>
              <w:t>25</w:t>
            </w:r>
            <w:r>
              <w:rPr>
                <w:vertAlign w:val="superscript"/>
              </w:rPr>
              <w:t>o</w:t>
            </w:r>
            <w:r>
              <w:t>C /18</w:t>
            </w:r>
            <w:r>
              <w:rPr>
                <w:vertAlign w:val="superscript"/>
              </w:rPr>
              <w:t>o</w:t>
            </w:r>
            <w:r>
              <w:t>C</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9.7</w:t>
            </w:r>
          </w:p>
        </w:tc>
        <w:tc>
          <w:tcPr>
            <w:tcW w:w="3164" w:type="dxa"/>
          </w:tcPr>
          <w:p w:rsidR="002566D8" w:rsidRPr="00BE1886" w:rsidRDefault="002566D8" w:rsidP="00076724">
            <w:pPr>
              <w:spacing w:before="20" w:after="20"/>
              <w:jc w:val="left"/>
              <w:rPr>
                <w:rFonts w:cs="Arial"/>
              </w:rPr>
            </w:pPr>
            <w:r w:rsidRPr="00BE1886">
              <w:rPr>
                <w:rFonts w:cs="Arial"/>
              </w:rPr>
              <w:t>Licht</w:t>
            </w:r>
          </w:p>
        </w:tc>
        <w:tc>
          <w:tcPr>
            <w:tcW w:w="5908" w:type="dxa"/>
          </w:tcPr>
          <w:p w:rsidR="002566D8" w:rsidRPr="00F940D0" w:rsidRDefault="002566D8" w:rsidP="00076724">
            <w:pPr>
              <w:spacing w:before="20" w:after="20"/>
              <w:rPr>
                <w:rFonts w:cs="Arial"/>
              </w:rPr>
            </w:pPr>
            <w:r>
              <w:t>12 Stunden</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9.8</w:t>
            </w:r>
          </w:p>
        </w:tc>
        <w:tc>
          <w:tcPr>
            <w:tcW w:w="3164" w:type="dxa"/>
          </w:tcPr>
          <w:p w:rsidR="002566D8" w:rsidRPr="00BE1886" w:rsidRDefault="002566D8" w:rsidP="00076724">
            <w:pPr>
              <w:spacing w:before="20" w:after="20"/>
              <w:jc w:val="left"/>
              <w:rPr>
                <w:rFonts w:cs="Arial"/>
              </w:rPr>
            </w:pPr>
            <w:r w:rsidRPr="00BE1886">
              <w:rPr>
                <w:rFonts w:cs="Arial"/>
              </w:rPr>
              <w:t>Jahreszeit</w:t>
            </w:r>
          </w:p>
        </w:tc>
        <w:tc>
          <w:tcPr>
            <w:tcW w:w="5908" w:type="dxa"/>
          </w:tcPr>
          <w:p w:rsidR="002566D8" w:rsidRPr="00F940D0" w:rsidRDefault="002566D8" w:rsidP="00076724">
            <w:pPr>
              <w:spacing w:before="20" w:after="20"/>
              <w:rPr>
                <w:rFonts w:cs="Arial"/>
              </w:rPr>
            </w:pPr>
            <w:r>
              <w:t>-</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9.9</w:t>
            </w:r>
          </w:p>
        </w:tc>
        <w:tc>
          <w:tcPr>
            <w:tcW w:w="3164" w:type="dxa"/>
          </w:tcPr>
          <w:p w:rsidR="002566D8" w:rsidRPr="00BE1886" w:rsidRDefault="002566D8" w:rsidP="00076724">
            <w:pPr>
              <w:spacing w:before="20" w:after="20"/>
              <w:jc w:val="left"/>
              <w:rPr>
                <w:rFonts w:cs="Arial"/>
              </w:rPr>
            </w:pPr>
            <w:r w:rsidRPr="00BE1886">
              <w:rPr>
                <w:rFonts w:cs="Arial"/>
              </w:rPr>
              <w:t>Besondere Maßnahmen</w:t>
            </w:r>
          </w:p>
        </w:tc>
        <w:tc>
          <w:tcPr>
            <w:tcW w:w="5908" w:type="dxa"/>
          </w:tcPr>
          <w:p w:rsidR="002566D8" w:rsidRPr="00F940D0" w:rsidRDefault="002566D8" w:rsidP="00076724">
            <w:pPr>
              <w:tabs>
                <w:tab w:val="left" w:leader="dot" w:pos="3544"/>
              </w:tabs>
              <w:autoSpaceDE w:val="0"/>
              <w:autoSpaceDN w:val="0"/>
              <w:adjustRightInd w:val="0"/>
              <w:spacing w:before="20" w:after="20"/>
              <w:rPr>
                <w:rFonts w:cs="Arial"/>
              </w:rPr>
            </w:pPr>
            <w:r>
              <w:t>-</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10.</w:t>
            </w:r>
          </w:p>
        </w:tc>
        <w:tc>
          <w:tcPr>
            <w:tcW w:w="3164" w:type="dxa"/>
          </w:tcPr>
          <w:p w:rsidR="002566D8" w:rsidRPr="00BE1886" w:rsidRDefault="002566D8" w:rsidP="00076724">
            <w:pPr>
              <w:spacing w:before="20" w:after="20"/>
              <w:jc w:val="left"/>
              <w:rPr>
                <w:rFonts w:cs="Arial"/>
              </w:rPr>
            </w:pPr>
            <w:r w:rsidRPr="00BE1886">
              <w:rPr>
                <w:rFonts w:cs="Arial"/>
              </w:rPr>
              <w:t>Inokulation</w:t>
            </w:r>
          </w:p>
        </w:tc>
        <w:tc>
          <w:tcPr>
            <w:tcW w:w="5908" w:type="dxa"/>
          </w:tcPr>
          <w:p w:rsidR="002566D8" w:rsidRPr="00F940D0" w:rsidRDefault="002566D8" w:rsidP="00076724">
            <w:pPr>
              <w:spacing w:before="20" w:after="20"/>
              <w:rPr>
                <w:rFonts w:cs="Arial"/>
              </w:rPr>
            </w:pPr>
          </w:p>
        </w:tc>
      </w:tr>
      <w:tr w:rsidR="002566D8" w:rsidRPr="00FC0F02"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10.1</w:t>
            </w:r>
          </w:p>
        </w:tc>
        <w:tc>
          <w:tcPr>
            <w:tcW w:w="3164" w:type="dxa"/>
          </w:tcPr>
          <w:p w:rsidR="002566D8" w:rsidRPr="00BE1886" w:rsidRDefault="002566D8" w:rsidP="00076724">
            <w:pPr>
              <w:spacing w:before="20" w:after="20"/>
              <w:jc w:val="left"/>
              <w:rPr>
                <w:rFonts w:cs="Arial"/>
              </w:rPr>
            </w:pPr>
            <w:r w:rsidRPr="00BE1886">
              <w:rPr>
                <w:rFonts w:cs="Arial"/>
              </w:rPr>
              <w:t>Vorbereitung des Inokulums</w:t>
            </w:r>
          </w:p>
        </w:tc>
        <w:tc>
          <w:tcPr>
            <w:tcW w:w="5908" w:type="dxa"/>
          </w:tcPr>
          <w:p w:rsidR="002566D8" w:rsidRPr="00950954" w:rsidRDefault="002566D8" w:rsidP="00076724">
            <w:pPr>
              <w:spacing w:before="20" w:after="20"/>
              <w:rPr>
                <w:rFonts w:cs="Arial"/>
                <w:lang w:val="de-DE"/>
              </w:rPr>
            </w:pPr>
            <w:r w:rsidRPr="00950954">
              <w:rPr>
                <w:lang w:val="de-DE"/>
              </w:rPr>
              <w:t>frische Blätter homogenisiert in PBS und Carborundum</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10.2</w:t>
            </w:r>
          </w:p>
        </w:tc>
        <w:tc>
          <w:tcPr>
            <w:tcW w:w="3164" w:type="dxa"/>
          </w:tcPr>
          <w:p w:rsidR="002566D8" w:rsidRPr="00BE1886" w:rsidRDefault="002566D8" w:rsidP="00076724">
            <w:pPr>
              <w:spacing w:before="20" w:after="20"/>
              <w:jc w:val="left"/>
              <w:rPr>
                <w:rFonts w:cs="Arial"/>
              </w:rPr>
            </w:pPr>
            <w:r w:rsidRPr="00BE1886">
              <w:rPr>
                <w:rFonts w:cs="Arial"/>
              </w:rPr>
              <w:t>Quantifizierung des Inokulums</w:t>
            </w:r>
          </w:p>
        </w:tc>
        <w:tc>
          <w:tcPr>
            <w:tcW w:w="5908" w:type="dxa"/>
          </w:tcPr>
          <w:p w:rsidR="002566D8" w:rsidRPr="00F940D0" w:rsidRDefault="002566D8" w:rsidP="00076724">
            <w:pPr>
              <w:spacing w:before="20" w:after="20"/>
              <w:rPr>
                <w:rFonts w:cs="Arial"/>
              </w:rPr>
            </w:pPr>
            <w:r>
              <w:t>-</w:t>
            </w:r>
          </w:p>
        </w:tc>
      </w:tr>
      <w:tr w:rsidR="002566D8" w:rsidRPr="00F940D0"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10.3</w:t>
            </w:r>
          </w:p>
        </w:tc>
        <w:tc>
          <w:tcPr>
            <w:tcW w:w="3164" w:type="dxa"/>
          </w:tcPr>
          <w:p w:rsidR="002566D8" w:rsidRPr="00BE1886" w:rsidRDefault="002566D8" w:rsidP="00076724">
            <w:pPr>
              <w:spacing w:before="20" w:after="20"/>
              <w:jc w:val="left"/>
              <w:rPr>
                <w:rFonts w:cs="Arial"/>
              </w:rPr>
            </w:pPr>
            <w:r w:rsidRPr="00BE1886">
              <w:rPr>
                <w:rFonts w:cs="Arial"/>
              </w:rPr>
              <w:t>Pflanzenstadium bei Inokulation</w:t>
            </w:r>
          </w:p>
        </w:tc>
        <w:tc>
          <w:tcPr>
            <w:tcW w:w="5908" w:type="dxa"/>
          </w:tcPr>
          <w:p w:rsidR="002566D8" w:rsidRPr="00F940D0" w:rsidRDefault="002566D8" w:rsidP="00076724">
            <w:pPr>
              <w:spacing w:before="20" w:after="20"/>
              <w:rPr>
                <w:rFonts w:cs="Arial"/>
              </w:rPr>
            </w:pPr>
            <w:r>
              <w:t>erstes erscheinendes Blatt</w:t>
            </w:r>
          </w:p>
        </w:tc>
      </w:tr>
      <w:tr w:rsidR="002566D8" w:rsidRPr="00FC0F02"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10.4</w:t>
            </w:r>
          </w:p>
        </w:tc>
        <w:tc>
          <w:tcPr>
            <w:tcW w:w="3164" w:type="dxa"/>
          </w:tcPr>
          <w:p w:rsidR="002566D8" w:rsidRPr="00BE1886" w:rsidRDefault="002566D8" w:rsidP="00076724">
            <w:pPr>
              <w:spacing w:before="20" w:after="20"/>
              <w:jc w:val="left"/>
              <w:rPr>
                <w:rFonts w:cs="Arial"/>
              </w:rPr>
            </w:pPr>
            <w:r w:rsidRPr="00BE1886">
              <w:rPr>
                <w:rFonts w:cs="Arial"/>
              </w:rPr>
              <w:t>Inokulationsmethode</w:t>
            </w:r>
          </w:p>
        </w:tc>
        <w:tc>
          <w:tcPr>
            <w:tcW w:w="5908" w:type="dxa"/>
          </w:tcPr>
          <w:p w:rsidR="002566D8" w:rsidRPr="00950954" w:rsidRDefault="002566D8" w:rsidP="00076724">
            <w:pPr>
              <w:spacing w:before="20" w:after="20"/>
              <w:rPr>
                <w:rFonts w:cs="Arial"/>
                <w:lang w:val="de-DE"/>
              </w:rPr>
            </w:pPr>
            <w:r w:rsidRPr="00950954">
              <w:rPr>
                <w:lang w:val="de-DE"/>
              </w:rPr>
              <w:t>Mechanische Inokulation durch Reiben der Keimblätter mit Inokulum</w:t>
            </w:r>
          </w:p>
        </w:tc>
      </w:tr>
      <w:tr w:rsidR="002566D8" w:rsidRPr="001D2F70" w:rsidTr="00076724">
        <w:trPr>
          <w:cantSplit/>
        </w:trPr>
        <w:tc>
          <w:tcPr>
            <w:tcW w:w="675" w:type="dxa"/>
          </w:tcPr>
          <w:p w:rsidR="002566D8" w:rsidRPr="001D2F70" w:rsidRDefault="002566D8" w:rsidP="00076724">
            <w:pPr>
              <w:tabs>
                <w:tab w:val="left" w:leader="dot" w:pos="3720"/>
              </w:tabs>
              <w:spacing w:before="20" w:after="20"/>
              <w:rPr>
                <w:rFonts w:cs="Arial"/>
                <w:highlight w:val="yellow"/>
              </w:rPr>
            </w:pPr>
            <w:r w:rsidRPr="001D2F70">
              <w:rPr>
                <w:rFonts w:cs="Arial"/>
                <w:highlight w:val="yellow"/>
              </w:rPr>
              <w:t>10.5</w:t>
            </w:r>
          </w:p>
        </w:tc>
        <w:tc>
          <w:tcPr>
            <w:tcW w:w="3164" w:type="dxa"/>
          </w:tcPr>
          <w:p w:rsidR="002566D8" w:rsidRPr="001D2F70" w:rsidRDefault="002566D8" w:rsidP="00076724">
            <w:pPr>
              <w:spacing w:before="20" w:after="20"/>
              <w:jc w:val="left"/>
              <w:rPr>
                <w:rFonts w:cs="Arial"/>
                <w:highlight w:val="yellow"/>
              </w:rPr>
            </w:pPr>
            <w:r w:rsidRPr="001D2F70">
              <w:rPr>
                <w:rFonts w:cs="Arial"/>
                <w:highlight w:val="yellow"/>
              </w:rPr>
              <w:t>Erste Erfassung</w:t>
            </w:r>
          </w:p>
        </w:tc>
        <w:tc>
          <w:tcPr>
            <w:tcW w:w="5908" w:type="dxa"/>
          </w:tcPr>
          <w:p w:rsidR="002566D8" w:rsidRPr="001D2F70" w:rsidRDefault="002566D8" w:rsidP="00076724">
            <w:pPr>
              <w:spacing w:before="20" w:after="20"/>
              <w:rPr>
                <w:rFonts w:cs="Arial"/>
                <w:highlight w:val="yellow"/>
              </w:rPr>
            </w:pPr>
            <w:r w:rsidRPr="001D2F70">
              <w:rPr>
                <w:highlight w:val="yellow"/>
              </w:rPr>
              <w:t>15 Tage nach der Inokulation</w:t>
            </w:r>
          </w:p>
        </w:tc>
      </w:tr>
      <w:tr w:rsidR="002566D8" w:rsidRPr="001D2F70" w:rsidTr="00076724">
        <w:trPr>
          <w:cantSplit/>
        </w:trPr>
        <w:tc>
          <w:tcPr>
            <w:tcW w:w="675" w:type="dxa"/>
          </w:tcPr>
          <w:p w:rsidR="002566D8" w:rsidRPr="001D2F70" w:rsidRDefault="002566D8" w:rsidP="00076724">
            <w:pPr>
              <w:tabs>
                <w:tab w:val="left" w:leader="dot" w:pos="3720"/>
              </w:tabs>
              <w:spacing w:before="20" w:after="20"/>
              <w:rPr>
                <w:rFonts w:cs="Arial"/>
                <w:highlight w:val="yellow"/>
              </w:rPr>
            </w:pPr>
            <w:r w:rsidRPr="001D2F70">
              <w:rPr>
                <w:rFonts w:cs="Arial"/>
                <w:highlight w:val="yellow"/>
              </w:rPr>
              <w:t>10.6</w:t>
            </w:r>
          </w:p>
        </w:tc>
        <w:tc>
          <w:tcPr>
            <w:tcW w:w="3164" w:type="dxa"/>
          </w:tcPr>
          <w:p w:rsidR="002566D8" w:rsidRPr="001D2F70" w:rsidRDefault="002566D8" w:rsidP="00076724">
            <w:pPr>
              <w:spacing w:before="20" w:after="20"/>
              <w:jc w:val="left"/>
              <w:rPr>
                <w:rFonts w:cs="Arial"/>
                <w:highlight w:val="yellow"/>
              </w:rPr>
            </w:pPr>
            <w:r w:rsidRPr="001D2F70">
              <w:rPr>
                <w:rFonts w:cs="Arial"/>
                <w:highlight w:val="yellow"/>
              </w:rPr>
              <w:t>Zweite Erfassung</w:t>
            </w:r>
          </w:p>
        </w:tc>
        <w:tc>
          <w:tcPr>
            <w:tcW w:w="5908" w:type="dxa"/>
          </w:tcPr>
          <w:p w:rsidR="002566D8" w:rsidRPr="001D2F70" w:rsidRDefault="002566D8" w:rsidP="00076724">
            <w:pPr>
              <w:spacing w:before="20" w:after="20"/>
              <w:ind w:firstLine="33"/>
              <w:rPr>
                <w:rFonts w:cs="Arial"/>
                <w:highlight w:val="yellow"/>
              </w:rPr>
            </w:pPr>
            <w:r w:rsidRPr="001D2F70">
              <w:rPr>
                <w:rFonts w:cs="Arial"/>
                <w:highlight w:val="yellow"/>
              </w:rPr>
              <w:t>-</w:t>
            </w:r>
          </w:p>
        </w:tc>
      </w:tr>
      <w:tr w:rsidR="002566D8" w:rsidRPr="001D2F70" w:rsidTr="00076724">
        <w:trPr>
          <w:cantSplit/>
        </w:trPr>
        <w:tc>
          <w:tcPr>
            <w:tcW w:w="675" w:type="dxa"/>
          </w:tcPr>
          <w:p w:rsidR="002566D8" w:rsidRPr="001D2F70" w:rsidRDefault="002566D8" w:rsidP="00076724">
            <w:pPr>
              <w:tabs>
                <w:tab w:val="left" w:leader="dot" w:pos="3720"/>
              </w:tabs>
              <w:spacing w:before="20" w:after="20"/>
              <w:rPr>
                <w:rFonts w:cs="Arial"/>
                <w:highlight w:val="yellow"/>
              </w:rPr>
            </w:pPr>
            <w:r w:rsidRPr="001D2F70">
              <w:rPr>
                <w:rFonts w:cs="Arial"/>
                <w:highlight w:val="yellow"/>
              </w:rPr>
              <w:t>10.7</w:t>
            </w:r>
          </w:p>
        </w:tc>
        <w:tc>
          <w:tcPr>
            <w:tcW w:w="3164" w:type="dxa"/>
          </w:tcPr>
          <w:p w:rsidR="002566D8" w:rsidRPr="001D2F70" w:rsidRDefault="002566D8" w:rsidP="00076724">
            <w:pPr>
              <w:spacing w:before="20" w:after="20"/>
              <w:jc w:val="left"/>
              <w:rPr>
                <w:rFonts w:cs="Arial"/>
                <w:highlight w:val="yellow"/>
              </w:rPr>
            </w:pPr>
            <w:r w:rsidRPr="001D2F70">
              <w:rPr>
                <w:rFonts w:cs="Arial"/>
                <w:highlight w:val="yellow"/>
              </w:rPr>
              <w:t>Abschließende Erfassungen</w:t>
            </w:r>
          </w:p>
        </w:tc>
        <w:tc>
          <w:tcPr>
            <w:tcW w:w="5908" w:type="dxa"/>
          </w:tcPr>
          <w:p w:rsidR="002566D8" w:rsidRPr="001D2F70" w:rsidRDefault="002566D8" w:rsidP="00076724">
            <w:pPr>
              <w:spacing w:before="20" w:after="20"/>
              <w:rPr>
                <w:rFonts w:cs="Arial"/>
                <w:highlight w:val="yellow"/>
              </w:rPr>
            </w:pPr>
            <w:r w:rsidRPr="001D2F70">
              <w:rPr>
                <w:highlight w:val="yellow"/>
              </w:rPr>
              <w:t>20 Tage nach der Inokulation</w:t>
            </w:r>
          </w:p>
        </w:tc>
      </w:tr>
      <w:tr w:rsidR="002566D8" w:rsidRPr="00042E5B"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11.</w:t>
            </w:r>
          </w:p>
        </w:tc>
        <w:tc>
          <w:tcPr>
            <w:tcW w:w="3164" w:type="dxa"/>
          </w:tcPr>
          <w:p w:rsidR="002566D8" w:rsidRPr="00BE1886" w:rsidRDefault="002566D8" w:rsidP="00076724">
            <w:pPr>
              <w:spacing w:before="20" w:after="20"/>
              <w:jc w:val="left"/>
              <w:rPr>
                <w:rFonts w:cs="Arial"/>
              </w:rPr>
            </w:pPr>
            <w:r w:rsidRPr="00BE1886">
              <w:rPr>
                <w:rFonts w:cs="Arial"/>
              </w:rPr>
              <w:t>Erfassungen</w:t>
            </w:r>
          </w:p>
        </w:tc>
        <w:tc>
          <w:tcPr>
            <w:tcW w:w="5908" w:type="dxa"/>
          </w:tcPr>
          <w:p w:rsidR="002566D8" w:rsidRPr="00042E5B" w:rsidRDefault="002566D8" w:rsidP="00076724">
            <w:pPr>
              <w:spacing w:before="20" w:after="20"/>
              <w:rPr>
                <w:rFonts w:cs="Arial"/>
              </w:rPr>
            </w:pPr>
          </w:p>
        </w:tc>
      </w:tr>
      <w:tr w:rsidR="002566D8" w:rsidRPr="00042E5B"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11.1</w:t>
            </w:r>
          </w:p>
        </w:tc>
        <w:tc>
          <w:tcPr>
            <w:tcW w:w="3164" w:type="dxa"/>
          </w:tcPr>
          <w:p w:rsidR="002566D8" w:rsidRPr="00BE1886" w:rsidRDefault="002566D8" w:rsidP="00076724">
            <w:pPr>
              <w:spacing w:before="20" w:after="20"/>
              <w:jc w:val="left"/>
              <w:rPr>
                <w:rFonts w:cs="Arial"/>
              </w:rPr>
            </w:pPr>
            <w:r w:rsidRPr="00BE1886">
              <w:rPr>
                <w:rFonts w:cs="Arial"/>
              </w:rPr>
              <w:t>Methode</w:t>
            </w:r>
          </w:p>
        </w:tc>
        <w:tc>
          <w:tcPr>
            <w:tcW w:w="5908" w:type="dxa"/>
          </w:tcPr>
          <w:p w:rsidR="002566D8" w:rsidRPr="00042E5B" w:rsidRDefault="002566D8" w:rsidP="00076724">
            <w:pPr>
              <w:spacing w:before="20" w:after="20"/>
              <w:rPr>
                <w:rFonts w:cs="Arial"/>
              </w:rPr>
            </w:pPr>
            <w:r>
              <w:t>visuell, vergleichend</w:t>
            </w:r>
          </w:p>
        </w:tc>
      </w:tr>
      <w:tr w:rsidR="002566D8" w:rsidRPr="00B97BF7"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11.2</w:t>
            </w:r>
          </w:p>
        </w:tc>
        <w:tc>
          <w:tcPr>
            <w:tcW w:w="3164" w:type="dxa"/>
          </w:tcPr>
          <w:p w:rsidR="002566D8" w:rsidRPr="00BE1886" w:rsidRDefault="002566D8" w:rsidP="00076724">
            <w:pPr>
              <w:spacing w:before="20" w:after="20"/>
              <w:jc w:val="left"/>
              <w:rPr>
                <w:rFonts w:cs="Arial"/>
              </w:rPr>
            </w:pPr>
            <w:r w:rsidRPr="00BE1886">
              <w:rPr>
                <w:rFonts w:cs="Arial"/>
              </w:rPr>
              <w:t>Erfassungsskala</w:t>
            </w:r>
          </w:p>
        </w:tc>
        <w:tc>
          <w:tcPr>
            <w:tcW w:w="5908" w:type="dxa"/>
          </w:tcPr>
          <w:p w:rsidR="002566D8" w:rsidRPr="00B97BF7" w:rsidRDefault="002566D8" w:rsidP="00076724">
            <w:pPr>
              <w:spacing w:before="20" w:after="20"/>
              <w:rPr>
                <w:rFonts w:cs="Arial"/>
              </w:rPr>
            </w:pPr>
          </w:p>
        </w:tc>
      </w:tr>
    </w:tbl>
    <w:p w:rsidR="002566D8" w:rsidRPr="00696B43" w:rsidRDefault="002566D8" w:rsidP="005B4ED2"/>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1417"/>
        <w:gridCol w:w="5103"/>
      </w:tblGrid>
      <w:tr w:rsidR="005B4ED2" w:rsidRPr="00B517F8" w:rsidTr="002566D8">
        <w:tc>
          <w:tcPr>
            <w:tcW w:w="2802" w:type="dxa"/>
          </w:tcPr>
          <w:p w:rsidR="005B4ED2" w:rsidRPr="00950954" w:rsidRDefault="005B4ED2" w:rsidP="00076724">
            <w:pPr>
              <w:jc w:val="left"/>
              <w:rPr>
                <w:color w:val="000000" w:themeColor="text1"/>
                <w:sz w:val="20"/>
                <w:szCs w:val="20"/>
                <w:lang w:val="de-DE"/>
              </w:rPr>
            </w:pPr>
            <w:r w:rsidRPr="00950954">
              <w:rPr>
                <w:color w:val="000000" w:themeColor="text1"/>
                <w:sz w:val="20"/>
                <w:szCs w:val="20"/>
                <w:lang w:val="de-DE"/>
              </w:rPr>
              <w:t>Resistenz gegen PRSV -</w:t>
            </w:r>
          </w:p>
          <w:p w:rsidR="005B4ED2" w:rsidRPr="00950954" w:rsidRDefault="005B4ED2" w:rsidP="00076724">
            <w:pPr>
              <w:jc w:val="left"/>
              <w:rPr>
                <w:b/>
                <w:color w:val="000000" w:themeColor="text1"/>
                <w:sz w:val="20"/>
                <w:szCs w:val="20"/>
                <w:lang w:val="de-DE"/>
              </w:rPr>
            </w:pPr>
            <w:r w:rsidRPr="00950954">
              <w:rPr>
                <w:b/>
                <w:color w:val="000000" w:themeColor="text1"/>
                <w:sz w:val="20"/>
                <w:szCs w:val="20"/>
                <w:lang w:val="de-DE"/>
              </w:rPr>
              <w:t>Pathotyp Guadeloupe</w:t>
            </w:r>
          </w:p>
        </w:tc>
        <w:tc>
          <w:tcPr>
            <w:tcW w:w="1417" w:type="dxa"/>
          </w:tcPr>
          <w:p w:rsidR="005B4ED2" w:rsidRPr="00B517F8" w:rsidRDefault="005B4ED2" w:rsidP="00076724">
            <w:pPr>
              <w:jc w:val="left"/>
              <w:rPr>
                <w:color w:val="000000" w:themeColor="text1"/>
                <w:sz w:val="20"/>
                <w:szCs w:val="20"/>
              </w:rPr>
            </w:pPr>
            <w:r w:rsidRPr="00B517F8">
              <w:rPr>
                <w:color w:val="000000" w:themeColor="text1"/>
                <w:sz w:val="20"/>
                <w:szCs w:val="20"/>
              </w:rPr>
              <w:t>Gen Pvr</w:t>
            </w:r>
          </w:p>
        </w:tc>
        <w:tc>
          <w:tcPr>
            <w:tcW w:w="5103" w:type="dxa"/>
          </w:tcPr>
          <w:p w:rsidR="005B4ED2" w:rsidRPr="00B517F8" w:rsidRDefault="005B4ED2" w:rsidP="00076724">
            <w:pPr>
              <w:jc w:val="left"/>
              <w:rPr>
                <w:color w:val="000000" w:themeColor="text1"/>
                <w:sz w:val="20"/>
                <w:szCs w:val="20"/>
              </w:rPr>
            </w:pPr>
            <w:r w:rsidRPr="00B517F8">
              <w:rPr>
                <w:color w:val="000000" w:themeColor="text1"/>
                <w:sz w:val="20"/>
                <w:szCs w:val="20"/>
              </w:rPr>
              <w:t xml:space="preserve">Symptome </w:t>
            </w:r>
          </w:p>
        </w:tc>
      </w:tr>
      <w:tr w:rsidR="005B4ED2" w:rsidRPr="00B517F8" w:rsidTr="002566D8">
        <w:tc>
          <w:tcPr>
            <w:tcW w:w="2802" w:type="dxa"/>
          </w:tcPr>
          <w:p w:rsidR="005B4ED2" w:rsidRPr="00B517F8" w:rsidRDefault="005B4ED2" w:rsidP="00076724">
            <w:pPr>
              <w:jc w:val="left"/>
              <w:rPr>
                <w:color w:val="000000" w:themeColor="text1"/>
                <w:sz w:val="20"/>
                <w:szCs w:val="20"/>
              </w:rPr>
            </w:pPr>
            <w:r>
              <w:rPr>
                <w:color w:val="000000" w:themeColor="text1"/>
                <w:sz w:val="20"/>
                <w:szCs w:val="20"/>
              </w:rPr>
              <w:t>[1] fehlend</w:t>
            </w:r>
          </w:p>
        </w:tc>
        <w:tc>
          <w:tcPr>
            <w:tcW w:w="1417" w:type="dxa"/>
          </w:tcPr>
          <w:p w:rsidR="005B4ED2" w:rsidRPr="00B517F8" w:rsidRDefault="005B4ED2" w:rsidP="00076724">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w:t>
            </w:r>
            <w:r w:rsidRPr="00B517F8">
              <w:rPr>
                <w:color w:val="000000" w:themeColor="text1"/>
                <w:sz w:val="20"/>
                <w:szCs w:val="20"/>
              </w:rPr>
              <w:t>)</w:t>
            </w:r>
          </w:p>
        </w:tc>
        <w:tc>
          <w:tcPr>
            <w:tcW w:w="5103" w:type="dxa"/>
            <w:vAlign w:val="bottom"/>
          </w:tcPr>
          <w:p w:rsidR="005B4ED2" w:rsidRPr="00B517F8" w:rsidRDefault="005B4ED2" w:rsidP="00076724">
            <w:pPr>
              <w:jc w:val="left"/>
              <w:rPr>
                <w:color w:val="000000" w:themeColor="text1"/>
                <w:sz w:val="20"/>
                <w:szCs w:val="20"/>
              </w:rPr>
            </w:pPr>
            <w:r w:rsidRPr="00B517F8">
              <w:rPr>
                <w:color w:val="000000" w:themeColor="text1"/>
                <w:sz w:val="20"/>
                <w:szCs w:val="20"/>
              </w:rPr>
              <w:t xml:space="preserve">Mosaik (Bleichen der Adern) </w:t>
            </w:r>
          </w:p>
        </w:tc>
      </w:tr>
      <w:tr w:rsidR="005B4ED2" w:rsidRPr="00FC0F02" w:rsidTr="002566D8">
        <w:tc>
          <w:tcPr>
            <w:tcW w:w="2802" w:type="dxa"/>
          </w:tcPr>
          <w:p w:rsidR="005B4ED2" w:rsidRPr="00B517F8" w:rsidRDefault="005B4ED2" w:rsidP="00076724">
            <w:pPr>
              <w:jc w:val="left"/>
              <w:rPr>
                <w:color w:val="000000" w:themeColor="text1"/>
                <w:sz w:val="20"/>
                <w:szCs w:val="20"/>
              </w:rPr>
            </w:pPr>
            <w:r w:rsidRPr="00B517F8">
              <w:rPr>
                <w:color w:val="000000" w:themeColor="text1"/>
                <w:sz w:val="20"/>
                <w:szCs w:val="20"/>
              </w:rPr>
              <w:t>[9] vorhanden</w:t>
            </w:r>
          </w:p>
        </w:tc>
        <w:tc>
          <w:tcPr>
            <w:tcW w:w="1417" w:type="dxa"/>
          </w:tcPr>
          <w:p w:rsidR="005B4ED2" w:rsidRPr="00B517F8" w:rsidRDefault="005B4ED2" w:rsidP="00076724">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2</w:t>
            </w:r>
            <w:r w:rsidRPr="00B517F8">
              <w:rPr>
                <w:color w:val="000000" w:themeColor="text1"/>
                <w:sz w:val="20"/>
                <w:szCs w:val="20"/>
              </w:rPr>
              <w:t>)</w:t>
            </w:r>
          </w:p>
        </w:tc>
        <w:tc>
          <w:tcPr>
            <w:tcW w:w="5103" w:type="dxa"/>
            <w:vAlign w:val="bottom"/>
          </w:tcPr>
          <w:p w:rsidR="005B4ED2" w:rsidRPr="00950954" w:rsidRDefault="005B4ED2" w:rsidP="00076724">
            <w:pPr>
              <w:spacing w:before="60"/>
              <w:jc w:val="left"/>
              <w:rPr>
                <w:color w:val="000000" w:themeColor="text1"/>
                <w:sz w:val="20"/>
                <w:szCs w:val="20"/>
                <w:lang w:val="de-DE"/>
              </w:rPr>
            </w:pPr>
            <w:r w:rsidRPr="00950954">
              <w:rPr>
                <w:color w:val="000000" w:themeColor="text1"/>
                <w:sz w:val="20"/>
                <w:szCs w:val="20"/>
                <w:lang w:val="de-DE"/>
              </w:rPr>
              <w:t>Keine systemischen Symptome</w:t>
            </w:r>
          </w:p>
          <w:p w:rsidR="005B4ED2" w:rsidRPr="00950954" w:rsidRDefault="005B4ED2" w:rsidP="00076724">
            <w:pPr>
              <w:jc w:val="left"/>
              <w:rPr>
                <w:color w:val="000000" w:themeColor="text1"/>
                <w:sz w:val="20"/>
                <w:szCs w:val="20"/>
                <w:lang w:val="de-DE"/>
              </w:rPr>
            </w:pPr>
            <w:r w:rsidRPr="00950954">
              <w:rPr>
                <w:color w:val="000000" w:themeColor="text1"/>
                <w:sz w:val="20"/>
                <w:szCs w:val="20"/>
                <w:lang w:val="de-DE"/>
              </w:rPr>
              <w:t xml:space="preserve">unregelmäßige lokale nekroseartigen Verletzungen auf Keimblättern </w:t>
            </w:r>
          </w:p>
        </w:tc>
      </w:tr>
      <w:tr w:rsidR="005B4ED2" w:rsidRPr="00FC0F02" w:rsidTr="002566D8">
        <w:tc>
          <w:tcPr>
            <w:tcW w:w="2802" w:type="dxa"/>
          </w:tcPr>
          <w:p w:rsidR="005B4ED2" w:rsidRPr="00B517F8" w:rsidRDefault="005B4ED2" w:rsidP="00076724">
            <w:pPr>
              <w:jc w:val="left"/>
              <w:rPr>
                <w:color w:val="000000" w:themeColor="text1"/>
                <w:sz w:val="20"/>
                <w:szCs w:val="20"/>
              </w:rPr>
            </w:pPr>
            <w:r w:rsidRPr="00B517F8">
              <w:rPr>
                <w:color w:val="000000" w:themeColor="text1"/>
                <w:sz w:val="20"/>
                <w:szCs w:val="20"/>
              </w:rPr>
              <w:t>[9] vorhanden</w:t>
            </w:r>
          </w:p>
        </w:tc>
        <w:tc>
          <w:tcPr>
            <w:tcW w:w="1417" w:type="dxa"/>
          </w:tcPr>
          <w:p w:rsidR="005B4ED2" w:rsidRPr="00B517F8" w:rsidRDefault="005B4ED2" w:rsidP="00076724">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1</w:t>
            </w:r>
            <w:r w:rsidRPr="00B517F8">
              <w:rPr>
                <w:color w:val="000000" w:themeColor="text1"/>
                <w:sz w:val="20"/>
                <w:szCs w:val="20"/>
              </w:rPr>
              <w:t>)</w:t>
            </w:r>
          </w:p>
        </w:tc>
        <w:tc>
          <w:tcPr>
            <w:tcW w:w="5103" w:type="dxa"/>
            <w:vAlign w:val="bottom"/>
          </w:tcPr>
          <w:p w:rsidR="005B4ED2" w:rsidRPr="00950954" w:rsidRDefault="005B4ED2" w:rsidP="00076724">
            <w:pPr>
              <w:spacing w:before="60"/>
              <w:jc w:val="left"/>
              <w:rPr>
                <w:color w:val="000000" w:themeColor="text1"/>
                <w:sz w:val="20"/>
                <w:szCs w:val="20"/>
                <w:lang w:val="de-DE"/>
              </w:rPr>
            </w:pPr>
            <w:r w:rsidRPr="00950954">
              <w:rPr>
                <w:color w:val="000000" w:themeColor="text1"/>
                <w:sz w:val="20"/>
                <w:szCs w:val="20"/>
                <w:lang w:val="de-DE"/>
              </w:rPr>
              <w:t>Keine systemischen Symptome</w:t>
            </w:r>
          </w:p>
          <w:p w:rsidR="005B4ED2" w:rsidRPr="00950954" w:rsidRDefault="005B4ED2" w:rsidP="00076724">
            <w:pPr>
              <w:spacing w:before="60"/>
              <w:jc w:val="left"/>
              <w:rPr>
                <w:color w:val="000000" w:themeColor="text1"/>
                <w:sz w:val="20"/>
                <w:szCs w:val="20"/>
                <w:lang w:val="de-DE"/>
              </w:rPr>
            </w:pPr>
            <w:r w:rsidRPr="00950954">
              <w:rPr>
                <w:color w:val="000000" w:themeColor="text1"/>
                <w:sz w:val="20"/>
                <w:szCs w:val="20"/>
                <w:lang w:val="de-DE"/>
              </w:rPr>
              <w:t>Gelegentliche lokale nekrotische Verletzungen auf Keimblättern</w:t>
            </w:r>
          </w:p>
        </w:tc>
      </w:tr>
    </w:tbl>
    <w:p w:rsidR="005B4ED2" w:rsidRPr="00950954" w:rsidRDefault="005B4ED2" w:rsidP="005B4ED2">
      <w:pPr>
        <w:jc w:val="left"/>
        <w:rPr>
          <w:color w:val="000000" w:themeColor="text1"/>
          <w:lang w:val="de-DE"/>
        </w:rPr>
      </w:pPr>
    </w:p>
    <w:tbl>
      <w:tblPr>
        <w:tblStyle w:val="TableGrid"/>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1417"/>
        <w:gridCol w:w="5103"/>
      </w:tblGrid>
      <w:tr w:rsidR="005B4ED2" w:rsidRPr="00B517F8" w:rsidTr="002566D8">
        <w:tc>
          <w:tcPr>
            <w:tcW w:w="2802" w:type="dxa"/>
          </w:tcPr>
          <w:p w:rsidR="005B4ED2" w:rsidRPr="00950954" w:rsidRDefault="005B4ED2" w:rsidP="00076724">
            <w:pPr>
              <w:rPr>
                <w:color w:val="000000" w:themeColor="text1"/>
                <w:sz w:val="20"/>
                <w:szCs w:val="20"/>
                <w:lang w:val="de-DE"/>
              </w:rPr>
            </w:pPr>
            <w:r w:rsidRPr="00950954">
              <w:rPr>
                <w:color w:val="000000" w:themeColor="text1"/>
                <w:sz w:val="20"/>
                <w:szCs w:val="20"/>
                <w:lang w:val="de-DE"/>
              </w:rPr>
              <w:t>Resistenz gegen PRSV -</w:t>
            </w:r>
          </w:p>
          <w:p w:rsidR="005B4ED2" w:rsidRPr="00950954" w:rsidRDefault="005B4ED2" w:rsidP="00076724">
            <w:pPr>
              <w:rPr>
                <w:b/>
                <w:color w:val="000000" w:themeColor="text1"/>
                <w:sz w:val="20"/>
                <w:szCs w:val="20"/>
                <w:lang w:val="de-DE"/>
              </w:rPr>
            </w:pPr>
            <w:r w:rsidRPr="00950954">
              <w:rPr>
                <w:b/>
                <w:color w:val="000000" w:themeColor="text1"/>
                <w:sz w:val="20"/>
                <w:szCs w:val="20"/>
                <w:lang w:val="de-DE"/>
              </w:rPr>
              <w:t>Pathotyp E2</w:t>
            </w:r>
          </w:p>
        </w:tc>
        <w:tc>
          <w:tcPr>
            <w:tcW w:w="1417" w:type="dxa"/>
          </w:tcPr>
          <w:p w:rsidR="005B4ED2" w:rsidRPr="00B517F8" w:rsidRDefault="005B4ED2" w:rsidP="00076724">
            <w:pPr>
              <w:rPr>
                <w:color w:val="000000" w:themeColor="text1"/>
                <w:sz w:val="20"/>
                <w:szCs w:val="20"/>
              </w:rPr>
            </w:pPr>
            <w:r w:rsidRPr="00B517F8">
              <w:rPr>
                <w:color w:val="000000" w:themeColor="text1"/>
                <w:sz w:val="20"/>
                <w:szCs w:val="20"/>
              </w:rPr>
              <w:t>Gen Pvr</w:t>
            </w:r>
          </w:p>
        </w:tc>
        <w:tc>
          <w:tcPr>
            <w:tcW w:w="5103" w:type="dxa"/>
          </w:tcPr>
          <w:p w:rsidR="005B4ED2" w:rsidRPr="00B517F8" w:rsidRDefault="005B4ED2" w:rsidP="00076724">
            <w:pPr>
              <w:rPr>
                <w:color w:val="000000" w:themeColor="text1"/>
                <w:sz w:val="20"/>
                <w:szCs w:val="20"/>
              </w:rPr>
            </w:pPr>
            <w:r w:rsidRPr="00B517F8">
              <w:rPr>
                <w:color w:val="000000" w:themeColor="text1"/>
                <w:sz w:val="20"/>
                <w:szCs w:val="20"/>
              </w:rPr>
              <w:t>Symptome</w:t>
            </w:r>
          </w:p>
        </w:tc>
      </w:tr>
      <w:tr w:rsidR="005B4ED2" w:rsidRPr="00B517F8" w:rsidTr="002566D8">
        <w:tc>
          <w:tcPr>
            <w:tcW w:w="2802" w:type="dxa"/>
          </w:tcPr>
          <w:p w:rsidR="005B4ED2" w:rsidRPr="00B517F8" w:rsidRDefault="005B4ED2" w:rsidP="00076724">
            <w:pPr>
              <w:rPr>
                <w:color w:val="000000" w:themeColor="text1"/>
                <w:sz w:val="20"/>
                <w:szCs w:val="20"/>
              </w:rPr>
            </w:pPr>
            <w:r>
              <w:rPr>
                <w:color w:val="000000" w:themeColor="text1"/>
                <w:sz w:val="20"/>
                <w:szCs w:val="20"/>
              </w:rPr>
              <w:t>[1] fehlend</w:t>
            </w:r>
          </w:p>
        </w:tc>
        <w:tc>
          <w:tcPr>
            <w:tcW w:w="1417" w:type="dxa"/>
          </w:tcPr>
          <w:p w:rsidR="005B4ED2" w:rsidRPr="00B517F8" w:rsidRDefault="005B4ED2" w:rsidP="00076724">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w:t>
            </w:r>
            <w:r w:rsidRPr="00B517F8">
              <w:rPr>
                <w:color w:val="000000" w:themeColor="text1"/>
                <w:sz w:val="20"/>
                <w:szCs w:val="20"/>
              </w:rPr>
              <w:t>)</w:t>
            </w:r>
          </w:p>
        </w:tc>
        <w:tc>
          <w:tcPr>
            <w:tcW w:w="5103" w:type="dxa"/>
            <w:vAlign w:val="bottom"/>
          </w:tcPr>
          <w:p w:rsidR="005B4ED2" w:rsidRPr="00B517F8" w:rsidRDefault="005B4ED2" w:rsidP="00076724">
            <w:pPr>
              <w:jc w:val="left"/>
              <w:rPr>
                <w:color w:val="000000" w:themeColor="text1"/>
                <w:sz w:val="20"/>
                <w:szCs w:val="20"/>
              </w:rPr>
            </w:pPr>
            <w:r w:rsidRPr="00B517F8">
              <w:rPr>
                <w:color w:val="000000" w:themeColor="text1"/>
                <w:sz w:val="20"/>
                <w:szCs w:val="20"/>
              </w:rPr>
              <w:t>Mosaik (Bleichen der Adern)</w:t>
            </w:r>
          </w:p>
        </w:tc>
      </w:tr>
      <w:tr w:rsidR="005B4ED2" w:rsidRPr="00FC0F02" w:rsidTr="002566D8">
        <w:tc>
          <w:tcPr>
            <w:tcW w:w="2802" w:type="dxa"/>
          </w:tcPr>
          <w:p w:rsidR="005B4ED2" w:rsidRPr="00B517F8" w:rsidRDefault="005B4ED2" w:rsidP="00076724">
            <w:pPr>
              <w:rPr>
                <w:color w:val="000000" w:themeColor="text1"/>
                <w:sz w:val="20"/>
                <w:szCs w:val="20"/>
              </w:rPr>
            </w:pPr>
            <w:r w:rsidRPr="00B517F8">
              <w:rPr>
                <w:color w:val="000000" w:themeColor="text1"/>
                <w:sz w:val="20"/>
                <w:szCs w:val="20"/>
              </w:rPr>
              <w:t>[1] fehlend</w:t>
            </w:r>
          </w:p>
        </w:tc>
        <w:tc>
          <w:tcPr>
            <w:tcW w:w="1417" w:type="dxa"/>
          </w:tcPr>
          <w:p w:rsidR="005B4ED2" w:rsidRPr="00B517F8" w:rsidRDefault="005B4ED2" w:rsidP="00076724">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2</w:t>
            </w:r>
            <w:r w:rsidRPr="00B517F8">
              <w:rPr>
                <w:color w:val="000000" w:themeColor="text1"/>
                <w:sz w:val="20"/>
                <w:szCs w:val="20"/>
              </w:rPr>
              <w:t>)</w:t>
            </w:r>
          </w:p>
        </w:tc>
        <w:tc>
          <w:tcPr>
            <w:tcW w:w="5103" w:type="dxa"/>
            <w:vAlign w:val="bottom"/>
          </w:tcPr>
          <w:p w:rsidR="005B4ED2" w:rsidRPr="00950954" w:rsidRDefault="005B4ED2" w:rsidP="00076724">
            <w:pPr>
              <w:spacing w:before="60"/>
              <w:jc w:val="left"/>
              <w:rPr>
                <w:color w:val="000000" w:themeColor="text1"/>
                <w:sz w:val="20"/>
                <w:szCs w:val="20"/>
                <w:lang w:val="de-DE"/>
              </w:rPr>
            </w:pPr>
            <w:r w:rsidRPr="00950954">
              <w:rPr>
                <w:color w:val="000000" w:themeColor="text1"/>
                <w:sz w:val="20"/>
                <w:szCs w:val="20"/>
                <w:lang w:val="de-DE"/>
              </w:rPr>
              <w:t>Nekrose an der Spitze</w:t>
            </w:r>
          </w:p>
          <w:p w:rsidR="005B4ED2" w:rsidRPr="00950954" w:rsidRDefault="005B4ED2" w:rsidP="00076724">
            <w:pPr>
              <w:spacing w:before="60"/>
              <w:jc w:val="left"/>
              <w:rPr>
                <w:color w:val="000000" w:themeColor="text1"/>
                <w:sz w:val="20"/>
                <w:szCs w:val="20"/>
                <w:lang w:val="de-DE"/>
              </w:rPr>
            </w:pPr>
            <w:r w:rsidRPr="00950954">
              <w:rPr>
                <w:color w:val="000000" w:themeColor="text1"/>
                <w:sz w:val="20"/>
                <w:szCs w:val="20"/>
                <w:lang w:val="de-DE"/>
              </w:rPr>
              <w:t xml:space="preserve">Nekrose der Pflanze anstelle von lokalen Verletzungen </w:t>
            </w:r>
          </w:p>
        </w:tc>
      </w:tr>
      <w:tr w:rsidR="005B4ED2" w:rsidRPr="00FC0F02" w:rsidTr="002566D8">
        <w:tc>
          <w:tcPr>
            <w:tcW w:w="2802" w:type="dxa"/>
          </w:tcPr>
          <w:p w:rsidR="005B4ED2" w:rsidRPr="00B517F8" w:rsidRDefault="005B4ED2" w:rsidP="00076724">
            <w:pPr>
              <w:rPr>
                <w:color w:val="000000" w:themeColor="text1"/>
                <w:sz w:val="20"/>
                <w:szCs w:val="20"/>
              </w:rPr>
            </w:pPr>
            <w:r w:rsidRPr="00B517F8">
              <w:rPr>
                <w:color w:val="000000" w:themeColor="text1"/>
                <w:sz w:val="20"/>
                <w:szCs w:val="20"/>
              </w:rPr>
              <w:t>[9] vorhanden</w:t>
            </w:r>
          </w:p>
        </w:tc>
        <w:tc>
          <w:tcPr>
            <w:tcW w:w="1417" w:type="dxa"/>
          </w:tcPr>
          <w:p w:rsidR="005B4ED2" w:rsidRPr="00B517F8" w:rsidRDefault="005B4ED2" w:rsidP="00076724">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1</w:t>
            </w:r>
            <w:r w:rsidRPr="00B517F8">
              <w:rPr>
                <w:color w:val="000000" w:themeColor="text1"/>
                <w:sz w:val="20"/>
                <w:szCs w:val="20"/>
              </w:rPr>
              <w:t>)</w:t>
            </w:r>
          </w:p>
        </w:tc>
        <w:tc>
          <w:tcPr>
            <w:tcW w:w="5103" w:type="dxa"/>
            <w:vAlign w:val="bottom"/>
          </w:tcPr>
          <w:p w:rsidR="005B4ED2" w:rsidRPr="00950954" w:rsidRDefault="005B4ED2" w:rsidP="00076724">
            <w:pPr>
              <w:spacing w:before="60"/>
              <w:jc w:val="left"/>
              <w:rPr>
                <w:color w:val="000000" w:themeColor="text1"/>
                <w:sz w:val="20"/>
                <w:szCs w:val="20"/>
                <w:lang w:val="de-DE"/>
              </w:rPr>
            </w:pPr>
            <w:r w:rsidRPr="00950954">
              <w:rPr>
                <w:color w:val="000000" w:themeColor="text1"/>
                <w:sz w:val="20"/>
                <w:szCs w:val="20"/>
                <w:lang w:val="de-DE"/>
              </w:rPr>
              <w:t>Keine systemischen Symptone oder wenige systemische chloronekroseartige Symptome</w:t>
            </w:r>
          </w:p>
          <w:p w:rsidR="005B4ED2" w:rsidRPr="00950954" w:rsidRDefault="005B4ED2" w:rsidP="00076724">
            <w:pPr>
              <w:spacing w:before="60"/>
              <w:jc w:val="left"/>
              <w:rPr>
                <w:color w:val="000000" w:themeColor="text1"/>
                <w:sz w:val="20"/>
                <w:szCs w:val="20"/>
                <w:lang w:val="de-DE"/>
              </w:rPr>
            </w:pPr>
            <w:r w:rsidRPr="00950954">
              <w:rPr>
                <w:color w:val="000000" w:themeColor="text1"/>
                <w:sz w:val="20"/>
                <w:szCs w:val="20"/>
                <w:lang w:val="de-DE"/>
              </w:rPr>
              <w:t>Gelegentliche lokale nekrotische Verletzungen auf Keimblättern</w:t>
            </w:r>
          </w:p>
        </w:tc>
      </w:tr>
    </w:tbl>
    <w:p w:rsidR="005B4ED2" w:rsidRPr="00950954" w:rsidRDefault="005B4ED2" w:rsidP="005B4ED2">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566D8" w:rsidRPr="00C03CC7" w:rsidTr="00076724">
        <w:trPr>
          <w:cantSplit/>
        </w:trPr>
        <w:tc>
          <w:tcPr>
            <w:tcW w:w="675" w:type="dxa"/>
          </w:tcPr>
          <w:p w:rsidR="002566D8" w:rsidRPr="00933276" w:rsidRDefault="002566D8" w:rsidP="00076724">
            <w:pPr>
              <w:tabs>
                <w:tab w:val="left" w:leader="dot" w:pos="3720"/>
              </w:tabs>
              <w:spacing w:before="20" w:after="20"/>
              <w:rPr>
                <w:rFonts w:cs="Arial"/>
              </w:rPr>
            </w:pPr>
            <w:r w:rsidRPr="00933276">
              <w:rPr>
                <w:rFonts w:cs="Arial"/>
              </w:rPr>
              <w:t>11.3</w:t>
            </w:r>
          </w:p>
        </w:tc>
        <w:tc>
          <w:tcPr>
            <w:tcW w:w="3164" w:type="dxa"/>
          </w:tcPr>
          <w:p w:rsidR="002566D8" w:rsidRPr="00BE1886" w:rsidRDefault="002566D8" w:rsidP="00076724">
            <w:pPr>
              <w:spacing w:before="20" w:after="20"/>
              <w:jc w:val="left"/>
              <w:rPr>
                <w:rFonts w:cs="Arial"/>
              </w:rPr>
            </w:pPr>
            <w:r w:rsidRPr="00BE1886">
              <w:rPr>
                <w:rFonts w:cs="Arial"/>
              </w:rPr>
              <w:t>Validierung der Prüfung</w:t>
            </w:r>
          </w:p>
        </w:tc>
        <w:tc>
          <w:tcPr>
            <w:tcW w:w="5908" w:type="dxa"/>
          </w:tcPr>
          <w:p w:rsidR="002566D8" w:rsidRPr="00F940D0" w:rsidRDefault="002566D8" w:rsidP="00076724">
            <w:pPr>
              <w:autoSpaceDE w:val="0"/>
              <w:autoSpaceDN w:val="0"/>
              <w:adjustRightInd w:val="0"/>
              <w:spacing w:before="20" w:after="20"/>
              <w:ind w:left="33"/>
              <w:rPr>
                <w:rFonts w:cs="Arial"/>
              </w:rPr>
            </w:pPr>
            <w:r>
              <w:rPr>
                <w:bCs/>
              </w:rPr>
              <w:t>an Standardsorten</w:t>
            </w:r>
          </w:p>
        </w:tc>
      </w:tr>
      <w:tr w:rsidR="002566D8" w:rsidRPr="00C03CC7" w:rsidTr="00076724">
        <w:trPr>
          <w:cantSplit/>
        </w:trPr>
        <w:tc>
          <w:tcPr>
            <w:tcW w:w="675" w:type="dxa"/>
          </w:tcPr>
          <w:p w:rsidR="002566D8" w:rsidRPr="008E0701" w:rsidRDefault="002566D8" w:rsidP="00076724">
            <w:pPr>
              <w:tabs>
                <w:tab w:val="left" w:leader="dot" w:pos="3720"/>
              </w:tabs>
              <w:spacing w:before="20" w:after="20"/>
              <w:rPr>
                <w:rFonts w:cs="Arial"/>
              </w:rPr>
            </w:pPr>
            <w:r w:rsidRPr="008E0701">
              <w:rPr>
                <w:rFonts w:cs="Arial"/>
              </w:rPr>
              <w:t>11.4</w:t>
            </w:r>
          </w:p>
        </w:tc>
        <w:tc>
          <w:tcPr>
            <w:tcW w:w="3164" w:type="dxa"/>
          </w:tcPr>
          <w:p w:rsidR="002566D8" w:rsidRPr="00BE1886" w:rsidRDefault="002566D8" w:rsidP="00076724">
            <w:pPr>
              <w:spacing w:before="20" w:after="20"/>
              <w:jc w:val="left"/>
              <w:rPr>
                <w:rFonts w:cs="Arial"/>
              </w:rPr>
            </w:pPr>
            <w:r w:rsidRPr="00BE1886">
              <w:rPr>
                <w:rFonts w:cs="Arial"/>
              </w:rPr>
              <w:t>Abweicher</w:t>
            </w:r>
          </w:p>
        </w:tc>
        <w:tc>
          <w:tcPr>
            <w:tcW w:w="5908" w:type="dxa"/>
          </w:tcPr>
          <w:p w:rsidR="002566D8" w:rsidRPr="00F940D0" w:rsidRDefault="002566D8" w:rsidP="00076724">
            <w:pPr>
              <w:spacing w:before="20" w:after="20"/>
              <w:rPr>
                <w:rFonts w:cs="Arial"/>
              </w:rPr>
            </w:pPr>
            <w:r>
              <w:t>-</w:t>
            </w:r>
          </w:p>
        </w:tc>
      </w:tr>
      <w:tr w:rsidR="002566D8" w:rsidRPr="00C03CC7" w:rsidTr="00076724">
        <w:trPr>
          <w:cantSplit/>
        </w:trPr>
        <w:tc>
          <w:tcPr>
            <w:tcW w:w="675" w:type="dxa"/>
          </w:tcPr>
          <w:p w:rsidR="002566D8" w:rsidRPr="008E0701" w:rsidRDefault="002566D8" w:rsidP="00076724">
            <w:pPr>
              <w:tabs>
                <w:tab w:val="left" w:leader="dot" w:pos="3720"/>
              </w:tabs>
              <w:spacing w:before="20" w:after="20"/>
              <w:ind w:left="426" w:hanging="426"/>
              <w:jc w:val="left"/>
              <w:rPr>
                <w:rFonts w:cs="Arial"/>
              </w:rPr>
            </w:pPr>
            <w:r w:rsidRPr="008E0701">
              <w:rPr>
                <w:rFonts w:cs="Arial"/>
              </w:rPr>
              <w:t>12.</w:t>
            </w:r>
          </w:p>
        </w:tc>
        <w:tc>
          <w:tcPr>
            <w:tcW w:w="3164" w:type="dxa"/>
          </w:tcPr>
          <w:p w:rsidR="002566D8" w:rsidRPr="00A53563" w:rsidRDefault="002566D8" w:rsidP="00076724">
            <w:pPr>
              <w:spacing w:before="20" w:after="20"/>
              <w:jc w:val="left"/>
              <w:rPr>
                <w:rFonts w:cs="Arial"/>
                <w:lang w:val="de-DE"/>
              </w:rPr>
            </w:pPr>
            <w:r w:rsidRPr="00A53563">
              <w:rPr>
                <w:rFonts w:cs="Arial"/>
                <w:lang w:val="de-DE"/>
              </w:rPr>
              <w:t>Auswertung der Daten hinsichtlich der UPOV</w:t>
            </w:r>
            <w:r w:rsidRPr="00A53563">
              <w:rPr>
                <w:rFonts w:cs="Arial"/>
                <w:lang w:val="de-DE"/>
              </w:rPr>
              <w:noBreakHyphen/>
              <w:t>Ausprägungsstufen</w:t>
            </w:r>
          </w:p>
        </w:tc>
        <w:tc>
          <w:tcPr>
            <w:tcW w:w="5908" w:type="dxa"/>
          </w:tcPr>
          <w:p w:rsidR="002566D8" w:rsidRPr="00F940D0" w:rsidRDefault="002566D8" w:rsidP="00076724">
            <w:pPr>
              <w:spacing w:before="20" w:after="20"/>
              <w:rPr>
                <w:rFonts w:cs="Arial"/>
              </w:rPr>
            </w:pPr>
            <w:r>
              <w:rPr>
                <w:bCs/>
              </w:rPr>
              <w:t>QL</w:t>
            </w:r>
          </w:p>
        </w:tc>
      </w:tr>
      <w:tr w:rsidR="002566D8" w:rsidRPr="00C03CC7" w:rsidTr="00076724">
        <w:trPr>
          <w:cantSplit/>
        </w:trPr>
        <w:tc>
          <w:tcPr>
            <w:tcW w:w="675" w:type="dxa"/>
          </w:tcPr>
          <w:p w:rsidR="002566D8" w:rsidRPr="008E0701" w:rsidRDefault="002566D8" w:rsidP="00076724">
            <w:pPr>
              <w:tabs>
                <w:tab w:val="left" w:leader="dot" w:pos="3720"/>
              </w:tabs>
              <w:spacing w:before="20" w:after="20"/>
              <w:rPr>
                <w:rFonts w:cs="Arial"/>
              </w:rPr>
            </w:pPr>
            <w:r w:rsidRPr="008E0701">
              <w:rPr>
                <w:rFonts w:cs="Arial"/>
              </w:rPr>
              <w:t>13.</w:t>
            </w:r>
          </w:p>
        </w:tc>
        <w:tc>
          <w:tcPr>
            <w:tcW w:w="3164" w:type="dxa"/>
          </w:tcPr>
          <w:p w:rsidR="002566D8" w:rsidRPr="00BE1886" w:rsidRDefault="002566D8" w:rsidP="00076724">
            <w:pPr>
              <w:spacing w:before="20" w:after="20"/>
              <w:jc w:val="left"/>
              <w:rPr>
                <w:rFonts w:cs="Arial"/>
              </w:rPr>
            </w:pPr>
            <w:r w:rsidRPr="00BE1886">
              <w:rPr>
                <w:rFonts w:cs="Arial"/>
              </w:rPr>
              <w:t>Kritische Kontrollpunkte</w:t>
            </w:r>
          </w:p>
        </w:tc>
        <w:tc>
          <w:tcPr>
            <w:tcW w:w="5908" w:type="dxa"/>
          </w:tcPr>
          <w:p w:rsidR="002566D8" w:rsidRPr="00F940D0" w:rsidRDefault="002566D8" w:rsidP="00076724">
            <w:pPr>
              <w:spacing w:before="20" w:after="20"/>
              <w:ind w:left="33"/>
              <w:rPr>
                <w:rFonts w:cs="Arial"/>
              </w:rPr>
            </w:pPr>
            <w:r>
              <w:t>-</w:t>
            </w:r>
          </w:p>
        </w:tc>
      </w:tr>
    </w:tbl>
    <w:p w:rsidR="002566D8" w:rsidRPr="00C03CC7" w:rsidRDefault="002566D8" w:rsidP="002566D8">
      <w:pPr>
        <w:rPr>
          <w:rFonts w:cs="Arial"/>
          <w:lang w:val="de-DE"/>
        </w:rPr>
      </w:pPr>
    </w:p>
    <w:p w:rsidR="005B4ED2" w:rsidRDefault="005B4ED2" w:rsidP="005B4ED2">
      <w:pPr>
        <w:rPr>
          <w:i/>
        </w:rPr>
      </w:pPr>
    </w:p>
    <w:p w:rsidR="005B4ED2" w:rsidRDefault="005B4ED2" w:rsidP="005B4ED2">
      <w:pPr>
        <w:jc w:val="left"/>
        <w:rPr>
          <w:i/>
        </w:rPr>
      </w:pPr>
      <w:r>
        <w:rPr>
          <w:i/>
        </w:rPr>
        <w:br w:type="page"/>
      </w:r>
    </w:p>
    <w:p w:rsidR="005B4ED2" w:rsidRDefault="005B4ED2" w:rsidP="005B4ED2">
      <w:pPr>
        <w:jc w:val="left"/>
        <w:rPr>
          <w:i/>
        </w:rPr>
      </w:pPr>
      <w:r>
        <w:rPr>
          <w:i/>
        </w:rPr>
        <w:lastRenderedPageBreak/>
        <w:br w:type="page"/>
      </w:r>
    </w:p>
    <w:p w:rsidR="005B4ED2" w:rsidRPr="00A24CA4" w:rsidRDefault="005B4ED2" w:rsidP="005B4ED2">
      <w:pPr>
        <w:jc w:val="left"/>
        <w:rPr>
          <w:i/>
        </w:rPr>
      </w:pPr>
      <w:r>
        <w:rPr>
          <w:i/>
        </w:rPr>
        <w:lastRenderedPageBreak/>
        <w:t>Derzeitiger Wortlaut</w:t>
      </w:r>
      <w:r w:rsidRPr="00A24CA4">
        <w:rPr>
          <w:i/>
        </w:rPr>
        <w:t>:</w:t>
      </w:r>
    </w:p>
    <w:p w:rsidR="005B4ED2" w:rsidRDefault="005B4ED2" w:rsidP="005B4ED2">
      <w:pPr>
        <w:rPr>
          <w:u w:val="single"/>
        </w:rPr>
      </w:pPr>
    </w:p>
    <w:p w:rsidR="005B4ED2" w:rsidRPr="00950954" w:rsidRDefault="005B4ED2" w:rsidP="005B4ED2">
      <w:pPr>
        <w:rPr>
          <w:u w:val="single"/>
          <w:lang w:val="de-DE"/>
        </w:rPr>
      </w:pPr>
      <w:r w:rsidRPr="00950954">
        <w:rPr>
          <w:u w:val="single"/>
          <w:lang w:val="de-DE"/>
        </w:rPr>
        <w:t>Zu 75: Resistenz gegen Netzmelonennekrosefleckenvirus (MNSV) (MNSV), Pathotyp E</w:t>
      </w:r>
      <w:r w:rsidRPr="00950954">
        <w:rPr>
          <w:sz w:val="16"/>
          <w:u w:val="single"/>
          <w:vertAlign w:val="subscript"/>
          <w:lang w:val="de-DE"/>
        </w:rPr>
        <w:t>8</w:t>
      </w:r>
    </w:p>
    <w:p w:rsidR="005B4ED2" w:rsidRPr="00FA0AD9"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A.</w:t>
      </w:r>
      <w:r w:rsidRPr="00FA0AD9">
        <w:rPr>
          <w:rFonts w:cs="Arial"/>
          <w:lang w:val="de-DE"/>
        </w:rPr>
        <w:tab/>
        <w:t>INOKULUM</w:t>
      </w:r>
    </w:p>
    <w:p w:rsidR="005B4ED2" w:rsidRPr="00FA0AD9" w:rsidRDefault="005B4ED2" w:rsidP="005B4ED2">
      <w:pPr>
        <w:tabs>
          <w:tab w:val="left" w:pos="672"/>
          <w:tab w:val="left" w:pos="4032"/>
          <w:tab w:val="left" w:pos="7392"/>
        </w:tabs>
        <w:rPr>
          <w:rFonts w:cs="Arial"/>
          <w:u w:val="single"/>
          <w:lang w:val="de-DE"/>
        </w:rPr>
      </w:pPr>
    </w:p>
    <w:p w:rsidR="005B4ED2" w:rsidRPr="00FA0AD9" w:rsidRDefault="005B4ED2" w:rsidP="005B4ED2">
      <w:pPr>
        <w:tabs>
          <w:tab w:val="left" w:pos="672"/>
          <w:tab w:val="left" w:pos="4032"/>
          <w:tab w:val="left" w:pos="7392"/>
        </w:tabs>
        <w:rPr>
          <w:rFonts w:cs="Arial"/>
          <w:lang w:val="de-DE"/>
        </w:rPr>
      </w:pPr>
      <w:r w:rsidRPr="00FA0AD9">
        <w:rPr>
          <w:rFonts w:cs="Arial"/>
          <w:u w:val="single"/>
          <w:lang w:val="de-DE"/>
        </w:rPr>
        <w:t>Erhaltung der Pathotypen</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tabs>
          <w:tab w:val="left" w:pos="672"/>
          <w:tab w:val="left" w:pos="4032"/>
          <w:tab w:val="left" w:pos="7392"/>
        </w:tabs>
        <w:rPr>
          <w:rFonts w:cs="Arial"/>
          <w:lang w:val="de-DE"/>
        </w:rPr>
      </w:pPr>
      <w:r w:rsidRPr="00FA0AD9">
        <w:rPr>
          <w:rFonts w:cs="Arial"/>
          <w:lang w:val="de-DE"/>
        </w:rPr>
        <w:tab/>
        <w:t>Erhaltung:</w:t>
      </w:r>
      <w:r w:rsidRPr="00FA0AD9">
        <w:rPr>
          <w:rFonts w:cs="Arial"/>
          <w:lang w:val="de-DE"/>
        </w:rPr>
        <w:tab/>
        <w:t>5</w:t>
      </w:r>
      <w:r w:rsidRPr="00FA0AD9">
        <w:rPr>
          <w:rFonts w:cs="Arial"/>
        </w:rPr>
        <w:sym w:font="Symbol" w:char="F0B0"/>
      </w:r>
      <w:r w:rsidRPr="00FA0AD9">
        <w:rPr>
          <w:rFonts w:cs="Arial"/>
          <w:lang w:val="de-DE"/>
        </w:rPr>
        <w:t>C und mit wasserfreiem Kalziumchlorid</w:t>
      </w:r>
      <w:r>
        <w:rPr>
          <w:rFonts w:cs="Arial"/>
          <w:lang w:val="de-DE"/>
        </w:rPr>
        <w:t xml:space="preserve"> </w:t>
      </w:r>
      <w:r w:rsidRPr="00FA0AD9">
        <w:rPr>
          <w:rFonts w:cs="Arial"/>
          <w:lang w:val="de-DE"/>
        </w:rPr>
        <w:t>trockengehalten</w:t>
      </w:r>
    </w:p>
    <w:p w:rsidR="005B4ED2" w:rsidRPr="00FA0AD9" w:rsidRDefault="005B4ED2" w:rsidP="005B4ED2">
      <w:pPr>
        <w:tabs>
          <w:tab w:val="left" w:pos="672"/>
          <w:tab w:val="left" w:pos="4032"/>
          <w:tab w:val="left" w:pos="7392"/>
        </w:tabs>
        <w:ind w:left="4050" w:hanging="4050"/>
        <w:rPr>
          <w:rFonts w:cs="Arial"/>
          <w:lang w:val="de-DE"/>
        </w:rPr>
      </w:pPr>
      <w:r w:rsidRPr="00FA0AD9">
        <w:rPr>
          <w:rFonts w:cs="Arial"/>
          <w:lang w:val="de-DE"/>
        </w:rPr>
        <w:tab/>
        <w:t>Besondere Bedingungen:</w:t>
      </w:r>
      <w:r w:rsidRPr="00FA0AD9">
        <w:rPr>
          <w:rFonts w:cs="Arial"/>
          <w:lang w:val="de-DE"/>
        </w:rPr>
        <w:tab/>
        <w:t>Vorvermehrung des Virus vor der Prüfung auf anfälliger Sorte (Védrantais)</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pStyle w:val="Normaltg"/>
        <w:tabs>
          <w:tab w:val="clear" w:pos="709"/>
          <w:tab w:val="clear" w:pos="1418"/>
        </w:tabs>
        <w:rPr>
          <w:rFonts w:ascii="Arial" w:hAnsi="Arial" w:cs="Arial"/>
          <w:sz w:val="20"/>
          <w:lang w:val="de-DE"/>
        </w:rPr>
      </w:pPr>
      <w:r w:rsidRPr="00FA0AD9">
        <w:rPr>
          <w:rFonts w:ascii="Arial" w:hAnsi="Arial" w:cs="Arial"/>
          <w:sz w:val="20"/>
          <w:lang w:val="de-DE"/>
        </w:rPr>
        <w:t>B.</w:t>
      </w:r>
      <w:r w:rsidRPr="00FA0AD9">
        <w:rPr>
          <w:rFonts w:ascii="Arial" w:hAnsi="Arial" w:cs="Arial"/>
          <w:sz w:val="20"/>
          <w:lang w:val="de-DE"/>
        </w:rPr>
        <w:tab/>
        <w:t>INOKULATION UND INKUBATION</w:t>
      </w:r>
    </w:p>
    <w:p w:rsidR="005B4ED2" w:rsidRPr="00FA0AD9" w:rsidRDefault="005B4ED2" w:rsidP="005B4ED2">
      <w:pPr>
        <w:tabs>
          <w:tab w:val="left" w:pos="672"/>
          <w:tab w:val="left" w:pos="4032"/>
          <w:tab w:val="left" w:pos="7392"/>
        </w:tabs>
        <w:rPr>
          <w:rFonts w:cs="Arial"/>
          <w:u w:val="single"/>
          <w:lang w:val="de-DE"/>
        </w:rPr>
      </w:pPr>
    </w:p>
    <w:p w:rsidR="005B4ED2" w:rsidRPr="00FA0AD9" w:rsidRDefault="005B4ED2" w:rsidP="005B4ED2">
      <w:pPr>
        <w:tabs>
          <w:tab w:val="left" w:pos="672"/>
          <w:tab w:val="left" w:pos="4032"/>
          <w:tab w:val="left" w:pos="7392"/>
        </w:tabs>
        <w:rPr>
          <w:rFonts w:cs="Arial"/>
          <w:lang w:val="de-DE"/>
        </w:rPr>
      </w:pPr>
      <w:r w:rsidRPr="00FA0AD9">
        <w:rPr>
          <w:rFonts w:cs="Arial"/>
          <w:u w:val="single"/>
          <w:lang w:val="de-DE"/>
        </w:rPr>
        <w:t>Durchführung der Prüfung</w:t>
      </w:r>
    </w:p>
    <w:p w:rsidR="005B4ED2" w:rsidRPr="00FA0AD9" w:rsidRDefault="005B4ED2" w:rsidP="005B4ED2">
      <w:pPr>
        <w:tabs>
          <w:tab w:val="left" w:pos="672"/>
          <w:tab w:val="left" w:pos="4032"/>
          <w:tab w:val="left" w:pos="7392"/>
        </w:tabs>
        <w:rPr>
          <w:rFonts w:cs="Arial"/>
          <w:lang w:val="de-DE"/>
        </w:rPr>
      </w:pPr>
    </w:p>
    <w:p w:rsidR="005B4ED2" w:rsidRPr="00FA0AD9" w:rsidRDefault="005B4ED2" w:rsidP="005B4ED2">
      <w:pPr>
        <w:tabs>
          <w:tab w:val="left" w:pos="672"/>
          <w:tab w:val="left" w:pos="3969"/>
          <w:tab w:val="left" w:pos="7392"/>
        </w:tabs>
        <w:rPr>
          <w:rFonts w:cs="Arial"/>
          <w:lang w:val="de-DE"/>
        </w:rPr>
      </w:pPr>
      <w:r w:rsidRPr="00FA0AD9">
        <w:rPr>
          <w:rFonts w:cs="Arial"/>
          <w:lang w:val="de-DE"/>
        </w:rPr>
        <w:tab/>
        <w:t>Pflanzenstadium:</w:t>
      </w:r>
      <w:r w:rsidRPr="00FA0AD9">
        <w:rPr>
          <w:rFonts w:cs="Arial"/>
          <w:lang w:val="de-DE"/>
        </w:rPr>
        <w:tab/>
        <w:t>erstes Blatt läuft auf</w:t>
      </w:r>
    </w:p>
    <w:p w:rsidR="005B4ED2" w:rsidRPr="00FA0AD9" w:rsidRDefault="005B4ED2" w:rsidP="005B4ED2">
      <w:pPr>
        <w:tabs>
          <w:tab w:val="left" w:pos="672"/>
          <w:tab w:val="left" w:pos="3969"/>
          <w:tab w:val="left" w:pos="7392"/>
        </w:tabs>
        <w:rPr>
          <w:rFonts w:cs="Arial"/>
          <w:lang w:val="de-DE"/>
        </w:rPr>
      </w:pPr>
      <w:r w:rsidRPr="00FA0AD9">
        <w:rPr>
          <w:rFonts w:cs="Arial"/>
          <w:lang w:val="de-DE"/>
        </w:rPr>
        <w:tab/>
        <w:t>Temperatur:</w:t>
      </w:r>
      <w:r w:rsidRPr="00FA0AD9">
        <w:rPr>
          <w:rFonts w:cs="Arial"/>
          <w:lang w:val="de-DE"/>
        </w:rPr>
        <w:tab/>
        <w:t>25</w:t>
      </w:r>
      <w:r w:rsidRPr="00FA0AD9">
        <w:rPr>
          <w:rFonts w:cs="Arial"/>
        </w:rPr>
        <w:sym w:font="Symbol" w:char="F0B0"/>
      </w:r>
      <w:r w:rsidRPr="00FA0AD9">
        <w:rPr>
          <w:rFonts w:cs="Arial"/>
          <w:lang w:val="de-DE"/>
        </w:rPr>
        <w:t>C bei Tage, 18</w:t>
      </w:r>
      <w:r w:rsidRPr="00FA0AD9">
        <w:rPr>
          <w:rFonts w:cs="Arial"/>
        </w:rPr>
        <w:sym w:font="Symbol" w:char="F0B0"/>
      </w:r>
      <w:r w:rsidRPr="00FA0AD9">
        <w:rPr>
          <w:rFonts w:cs="Arial"/>
          <w:lang w:val="de-DE"/>
        </w:rPr>
        <w:t>C bei Nacht</w:t>
      </w:r>
    </w:p>
    <w:p w:rsidR="005B4ED2" w:rsidRPr="00FA0AD9" w:rsidRDefault="005B4ED2" w:rsidP="005B4ED2">
      <w:pPr>
        <w:tabs>
          <w:tab w:val="left" w:pos="672"/>
          <w:tab w:val="left" w:pos="3969"/>
          <w:tab w:val="left" w:pos="7392"/>
        </w:tabs>
        <w:rPr>
          <w:rFonts w:cs="Arial"/>
          <w:lang w:val="de-DE"/>
        </w:rPr>
      </w:pPr>
      <w:r w:rsidRPr="00FA0AD9">
        <w:rPr>
          <w:rFonts w:cs="Arial"/>
          <w:lang w:val="de-DE"/>
        </w:rPr>
        <w:tab/>
        <w:t>Licht:</w:t>
      </w:r>
      <w:r w:rsidRPr="00FA0AD9">
        <w:rPr>
          <w:rFonts w:cs="Arial"/>
          <w:lang w:val="de-DE"/>
        </w:rPr>
        <w:tab/>
        <w:t>12 Stunden pro Tag</w:t>
      </w:r>
    </w:p>
    <w:p w:rsidR="005B4ED2" w:rsidRPr="00FA0AD9" w:rsidRDefault="005B4ED2" w:rsidP="005B4ED2">
      <w:pPr>
        <w:tabs>
          <w:tab w:val="left" w:pos="672"/>
          <w:tab w:val="left" w:pos="3969"/>
          <w:tab w:val="left" w:pos="7392"/>
        </w:tabs>
        <w:ind w:left="3969" w:hanging="3969"/>
        <w:rPr>
          <w:rFonts w:cs="Arial"/>
          <w:lang w:val="de-DE"/>
        </w:rPr>
      </w:pPr>
      <w:r w:rsidRPr="00FA0AD9">
        <w:rPr>
          <w:rFonts w:cs="Arial"/>
          <w:lang w:val="de-DE"/>
        </w:rPr>
        <w:tab/>
        <w:t>Art der Inokulation:</w:t>
      </w:r>
      <w:r w:rsidRPr="00FA0AD9">
        <w:rPr>
          <w:rFonts w:cs="Arial"/>
          <w:lang w:val="de-DE"/>
        </w:rPr>
        <w:tab/>
        <w:t>Mechanische Inokulation durch Reiben der Keimblätter mit Inokulum</w:t>
      </w:r>
    </w:p>
    <w:p w:rsidR="005B4ED2" w:rsidRPr="00FA0AD9" w:rsidRDefault="005B4ED2" w:rsidP="005B4ED2">
      <w:pPr>
        <w:tabs>
          <w:tab w:val="left" w:pos="672"/>
          <w:tab w:val="left" w:pos="3969"/>
          <w:tab w:val="left" w:pos="4032"/>
          <w:tab w:val="left" w:pos="7392"/>
        </w:tabs>
        <w:rPr>
          <w:rFonts w:cs="Arial"/>
          <w:lang w:val="de-DE"/>
        </w:rPr>
      </w:pPr>
      <w:r w:rsidRPr="00FA0AD9">
        <w:rPr>
          <w:rFonts w:cs="Arial"/>
          <w:lang w:val="de-DE"/>
        </w:rPr>
        <w:tab/>
        <w:t>Dauer der Prüfung:</w:t>
      </w:r>
    </w:p>
    <w:p w:rsidR="005B4ED2" w:rsidRPr="00FA0AD9" w:rsidRDefault="005B4ED2" w:rsidP="005B4ED2">
      <w:pPr>
        <w:tabs>
          <w:tab w:val="left" w:pos="672"/>
          <w:tab w:val="left" w:pos="3969"/>
          <w:tab w:val="left" w:pos="4032"/>
          <w:tab w:val="left" w:pos="7392"/>
        </w:tabs>
        <w:rPr>
          <w:rFonts w:cs="Arial"/>
          <w:lang w:val="de-DE"/>
        </w:rPr>
      </w:pPr>
      <w:r w:rsidRPr="00FA0AD9">
        <w:rPr>
          <w:rFonts w:cs="Arial"/>
          <w:lang w:val="de-DE"/>
        </w:rPr>
        <w:tab/>
        <w:t>- Aussaat bis Inokulation:</w:t>
      </w:r>
      <w:r w:rsidRPr="00FA0AD9">
        <w:rPr>
          <w:rFonts w:cs="Arial"/>
          <w:lang w:val="de-DE"/>
        </w:rPr>
        <w:tab/>
        <w:t>15 Tage</w:t>
      </w:r>
    </w:p>
    <w:p w:rsidR="005B4ED2" w:rsidRPr="00FA0AD9" w:rsidRDefault="005B4ED2" w:rsidP="005B4ED2">
      <w:pPr>
        <w:tabs>
          <w:tab w:val="left" w:pos="672"/>
          <w:tab w:val="left" w:pos="3969"/>
          <w:tab w:val="left" w:pos="4032"/>
          <w:tab w:val="left" w:pos="7392"/>
        </w:tabs>
        <w:rPr>
          <w:rFonts w:cs="Arial"/>
          <w:lang w:val="de-DE"/>
        </w:rPr>
      </w:pPr>
      <w:r w:rsidRPr="00FA0AD9">
        <w:rPr>
          <w:rFonts w:cs="Arial"/>
          <w:lang w:val="de-DE"/>
        </w:rPr>
        <w:tab/>
        <w:t>- Inokulation bis Erfassung</w:t>
      </w:r>
      <w:r w:rsidRPr="00FA0AD9">
        <w:rPr>
          <w:rFonts w:cs="Arial"/>
          <w:lang w:val="de-DE"/>
        </w:rPr>
        <w:tab/>
        <w:t>8 Tage</w:t>
      </w:r>
    </w:p>
    <w:p w:rsidR="005B4ED2" w:rsidRPr="00FA0AD9" w:rsidRDefault="005B4ED2" w:rsidP="005B4ED2">
      <w:pPr>
        <w:tabs>
          <w:tab w:val="left" w:pos="672"/>
          <w:tab w:val="left" w:pos="3969"/>
          <w:tab w:val="left" w:pos="4032"/>
          <w:tab w:val="left" w:pos="7392"/>
        </w:tabs>
        <w:rPr>
          <w:rFonts w:cs="Arial"/>
          <w:lang w:val="de-DE"/>
        </w:rPr>
      </w:pPr>
      <w:r w:rsidRPr="00FA0AD9">
        <w:rPr>
          <w:rFonts w:cs="Arial"/>
          <w:lang w:val="de-DE"/>
        </w:rPr>
        <w:tab/>
        <w:t>Anzahl erfaßte Pflanzen:</w:t>
      </w:r>
      <w:r w:rsidRPr="00FA0AD9">
        <w:rPr>
          <w:rFonts w:cs="Arial"/>
          <w:lang w:val="de-DE"/>
        </w:rPr>
        <w:tab/>
        <w:t>30</w:t>
      </w:r>
    </w:p>
    <w:p w:rsidR="005B4ED2" w:rsidRPr="00FA0AD9" w:rsidRDefault="005B4ED2" w:rsidP="005B4ED2">
      <w:pPr>
        <w:tabs>
          <w:tab w:val="left" w:pos="672"/>
          <w:tab w:val="left" w:pos="3969"/>
          <w:tab w:val="left" w:pos="4032"/>
          <w:tab w:val="left" w:pos="7392"/>
        </w:tabs>
        <w:ind w:left="4230" w:hanging="4230"/>
        <w:rPr>
          <w:rFonts w:cs="Arial"/>
          <w:lang w:val="de-DE"/>
        </w:rPr>
      </w:pPr>
    </w:p>
    <w:p w:rsidR="005B4ED2" w:rsidRPr="00FA0AD9" w:rsidRDefault="005B4ED2" w:rsidP="005B4ED2">
      <w:pPr>
        <w:pStyle w:val="Normaltg"/>
        <w:tabs>
          <w:tab w:val="clear" w:pos="1418"/>
          <w:tab w:val="left" w:pos="3969"/>
        </w:tabs>
        <w:rPr>
          <w:rFonts w:ascii="Arial" w:hAnsi="Arial" w:cs="Arial"/>
          <w:sz w:val="20"/>
          <w:lang w:val="de-DE"/>
        </w:rPr>
      </w:pPr>
      <w:r w:rsidRPr="00FA0AD9">
        <w:rPr>
          <w:rFonts w:ascii="Arial" w:hAnsi="Arial" w:cs="Arial"/>
          <w:sz w:val="20"/>
          <w:lang w:val="de-DE"/>
        </w:rPr>
        <w:t>C.</w:t>
      </w:r>
      <w:r w:rsidRPr="00FA0AD9">
        <w:rPr>
          <w:rFonts w:ascii="Arial" w:hAnsi="Arial" w:cs="Arial"/>
          <w:sz w:val="20"/>
          <w:lang w:val="de-DE"/>
        </w:rPr>
        <w:tab/>
        <w:t>SYMPTOME UND ERFASSUNGEN</w:t>
      </w:r>
    </w:p>
    <w:p w:rsidR="005B4ED2" w:rsidRPr="00FA0AD9" w:rsidRDefault="005B4ED2" w:rsidP="005B4ED2">
      <w:pPr>
        <w:tabs>
          <w:tab w:val="left" w:pos="3969"/>
        </w:tabs>
        <w:rPr>
          <w:rFonts w:cs="Arial"/>
          <w:lang w:val="de-DE"/>
        </w:rPr>
      </w:pPr>
    </w:p>
    <w:p w:rsidR="005B4ED2" w:rsidRPr="00FA0AD9" w:rsidRDefault="005B4ED2" w:rsidP="005B4ED2">
      <w:pPr>
        <w:tabs>
          <w:tab w:val="left" w:pos="672"/>
          <w:tab w:val="left" w:pos="3969"/>
          <w:tab w:val="left" w:pos="7392"/>
        </w:tabs>
        <w:ind w:left="3969" w:hanging="4111"/>
        <w:rPr>
          <w:rFonts w:cs="Arial"/>
          <w:lang w:val="de-DE"/>
        </w:rPr>
      </w:pPr>
      <w:r w:rsidRPr="00FA0AD9">
        <w:rPr>
          <w:rFonts w:cs="Arial"/>
          <w:lang w:val="de-DE"/>
        </w:rPr>
        <w:tab/>
        <w:t>Anfällige Pflanzen</w:t>
      </w:r>
      <w:r w:rsidRPr="00FA0AD9">
        <w:rPr>
          <w:rFonts w:cs="Arial"/>
          <w:lang w:val="de-DE"/>
        </w:rPr>
        <w:tab/>
        <w:t xml:space="preserve">nekroseartige Verletzungen auf den inokulierten Organen (Keimblätter) </w:t>
      </w:r>
    </w:p>
    <w:p w:rsidR="005B4ED2" w:rsidRPr="00FA0AD9" w:rsidRDefault="005B4ED2" w:rsidP="005B4ED2">
      <w:pPr>
        <w:tabs>
          <w:tab w:val="left" w:pos="672"/>
          <w:tab w:val="left" w:pos="3969"/>
          <w:tab w:val="left" w:pos="4032"/>
          <w:tab w:val="left" w:pos="7392"/>
        </w:tabs>
        <w:rPr>
          <w:rFonts w:cs="Arial"/>
          <w:lang w:val="de-DE"/>
        </w:rPr>
      </w:pPr>
      <w:r w:rsidRPr="00FA0AD9">
        <w:rPr>
          <w:rFonts w:cs="Arial"/>
          <w:lang w:val="de-DE"/>
        </w:rPr>
        <w:tab/>
        <w:t>Resistente Pflanzen</w:t>
      </w:r>
      <w:r w:rsidRPr="00FA0AD9">
        <w:rPr>
          <w:rFonts w:cs="Arial"/>
          <w:lang w:val="de-DE"/>
        </w:rPr>
        <w:tab/>
        <w:t xml:space="preserve">keine Verletzungen </w:t>
      </w:r>
    </w:p>
    <w:p w:rsidR="005B4ED2" w:rsidRPr="00FA0AD9" w:rsidRDefault="005B4ED2" w:rsidP="005B4ED2">
      <w:pPr>
        <w:pStyle w:val="Heading1"/>
        <w:keepNext w:val="0"/>
        <w:rPr>
          <w:rFonts w:cs="Arial"/>
          <w:lang w:val="de-DE"/>
        </w:rPr>
      </w:pPr>
    </w:p>
    <w:p w:rsidR="005B4ED2" w:rsidRPr="00FA0AD9" w:rsidRDefault="005B4ED2" w:rsidP="005B4ED2">
      <w:pPr>
        <w:jc w:val="left"/>
        <w:rPr>
          <w:rFonts w:cs="Arial"/>
          <w:u w:val="single"/>
          <w:lang w:val="de-DE"/>
        </w:rPr>
      </w:pPr>
      <w:r w:rsidRPr="00FA0AD9">
        <w:rPr>
          <w:rFonts w:cs="Arial"/>
          <w:u w:val="single"/>
          <w:lang w:val="de-DE"/>
        </w:rPr>
        <w:br w:type="page"/>
      </w:r>
    </w:p>
    <w:p w:rsidR="005B4ED2" w:rsidRPr="00950954" w:rsidRDefault="005B4ED2" w:rsidP="005B4ED2">
      <w:pPr>
        <w:rPr>
          <w:i/>
          <w:lang w:val="de-DE"/>
        </w:rPr>
      </w:pPr>
      <w:r w:rsidRPr="00950954">
        <w:rPr>
          <w:i/>
          <w:lang w:val="de-DE"/>
        </w:rPr>
        <w:lastRenderedPageBreak/>
        <w:t>Vorgeschlagener neuer Wortlaut:</w:t>
      </w:r>
    </w:p>
    <w:p w:rsidR="005B4ED2" w:rsidRPr="00950954" w:rsidRDefault="005B4ED2" w:rsidP="005B4ED2">
      <w:pPr>
        <w:rPr>
          <w:i/>
          <w:lang w:val="de-DE"/>
        </w:rPr>
      </w:pPr>
    </w:p>
    <w:p w:rsidR="005B4ED2" w:rsidRPr="00950954" w:rsidRDefault="005B4ED2" w:rsidP="005B4ED2">
      <w:pPr>
        <w:rPr>
          <w:u w:val="single"/>
          <w:lang w:val="de-DE"/>
        </w:rPr>
      </w:pPr>
      <w:r w:rsidRPr="00950954">
        <w:rPr>
          <w:u w:val="single"/>
          <w:lang w:val="de-DE"/>
        </w:rPr>
        <w:t xml:space="preserve">Zu 75:  Resistenz gegen </w:t>
      </w:r>
      <w:r w:rsidRPr="002C13D6">
        <w:rPr>
          <w:u w:val="single"/>
          <w:lang w:val="de-DE"/>
        </w:rPr>
        <w:t>Netzmelonennekrosefleckenvirus (MNSV)</w:t>
      </w:r>
      <w:r w:rsidRPr="00950954">
        <w:rPr>
          <w:u w:val="single"/>
          <w:lang w:val="de-DE"/>
        </w:rPr>
        <w:t xml:space="preserve"> Pathotyp E8</w:t>
      </w:r>
    </w:p>
    <w:p w:rsidR="005B4ED2" w:rsidRPr="00950954" w:rsidRDefault="005B4ED2" w:rsidP="005B4ED2">
      <w:pPr>
        <w:rPr>
          <w:i/>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25079" w:rsidRPr="008E0701" w:rsidTr="00076724">
        <w:trPr>
          <w:cantSplit/>
        </w:trPr>
        <w:tc>
          <w:tcPr>
            <w:tcW w:w="675" w:type="dxa"/>
          </w:tcPr>
          <w:p w:rsidR="00D25079" w:rsidRPr="00933276" w:rsidRDefault="00D25079" w:rsidP="00076724">
            <w:pPr>
              <w:tabs>
                <w:tab w:val="left" w:leader="dot" w:pos="3720"/>
              </w:tabs>
              <w:spacing w:before="20" w:after="20"/>
              <w:ind w:left="567" w:right="-108" w:hanging="567"/>
              <w:rPr>
                <w:rFonts w:cs="Arial"/>
              </w:rPr>
            </w:pPr>
            <w:r w:rsidRPr="00933276">
              <w:rPr>
                <w:rFonts w:cs="Arial"/>
              </w:rPr>
              <w:t>1.</w:t>
            </w:r>
          </w:p>
        </w:tc>
        <w:tc>
          <w:tcPr>
            <w:tcW w:w="3164" w:type="dxa"/>
          </w:tcPr>
          <w:p w:rsidR="00D25079" w:rsidRPr="00BE1886" w:rsidRDefault="00D25079" w:rsidP="00076724">
            <w:pPr>
              <w:spacing w:before="20" w:after="20"/>
              <w:jc w:val="left"/>
              <w:rPr>
                <w:rFonts w:cs="Arial"/>
              </w:rPr>
            </w:pPr>
            <w:r w:rsidRPr="00BE1886">
              <w:rPr>
                <w:rFonts w:cs="Arial"/>
              </w:rPr>
              <w:t>Pathogen</w:t>
            </w:r>
          </w:p>
        </w:tc>
        <w:tc>
          <w:tcPr>
            <w:tcW w:w="5908" w:type="dxa"/>
          </w:tcPr>
          <w:p w:rsidR="00D25079" w:rsidRPr="00696B43" w:rsidRDefault="00D25079" w:rsidP="00076724">
            <w:pPr>
              <w:spacing w:before="20" w:after="20"/>
              <w:rPr>
                <w:rFonts w:cs="Arial"/>
              </w:rPr>
            </w:pPr>
            <w:r w:rsidRPr="002C13D6">
              <w:t>Netzmelonennekrosefleckenvirus</w:t>
            </w:r>
            <w:r>
              <w:t xml:space="preserve"> (MNSV)</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2.</w:t>
            </w:r>
          </w:p>
        </w:tc>
        <w:tc>
          <w:tcPr>
            <w:tcW w:w="3164" w:type="dxa"/>
          </w:tcPr>
          <w:p w:rsidR="00D25079" w:rsidRPr="00BE1886" w:rsidRDefault="00D25079" w:rsidP="00076724">
            <w:pPr>
              <w:spacing w:before="20" w:after="20"/>
              <w:jc w:val="left"/>
              <w:rPr>
                <w:rFonts w:cs="Arial"/>
              </w:rPr>
            </w:pPr>
            <w:r w:rsidRPr="00BE1886">
              <w:rPr>
                <w:rFonts w:cs="Arial"/>
              </w:rPr>
              <w:t>Quarantänestatus</w:t>
            </w:r>
          </w:p>
        </w:tc>
        <w:tc>
          <w:tcPr>
            <w:tcW w:w="5908" w:type="dxa"/>
          </w:tcPr>
          <w:p w:rsidR="00D25079" w:rsidRPr="00696B43" w:rsidRDefault="00D25079" w:rsidP="00076724">
            <w:pPr>
              <w:spacing w:before="20" w:after="20"/>
              <w:rPr>
                <w:rFonts w:cs="Arial"/>
              </w:rPr>
            </w:pPr>
            <w:r>
              <w:t>-</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3.</w:t>
            </w:r>
          </w:p>
        </w:tc>
        <w:tc>
          <w:tcPr>
            <w:tcW w:w="3164" w:type="dxa"/>
          </w:tcPr>
          <w:p w:rsidR="00D25079" w:rsidRPr="00BE1886" w:rsidRDefault="00D25079" w:rsidP="00076724">
            <w:pPr>
              <w:spacing w:before="20" w:after="20"/>
              <w:jc w:val="left"/>
              <w:rPr>
                <w:rFonts w:cs="Arial"/>
              </w:rPr>
            </w:pPr>
            <w:r w:rsidRPr="00BE1886">
              <w:rPr>
                <w:rFonts w:cs="Arial"/>
              </w:rPr>
              <w:t>Wirtsarten</w:t>
            </w:r>
          </w:p>
        </w:tc>
        <w:tc>
          <w:tcPr>
            <w:tcW w:w="5908" w:type="dxa"/>
          </w:tcPr>
          <w:p w:rsidR="00D25079" w:rsidRPr="00696B43" w:rsidRDefault="00D25079" w:rsidP="00076724">
            <w:pPr>
              <w:spacing w:before="20" w:after="20"/>
              <w:rPr>
                <w:rFonts w:cs="Arial"/>
              </w:rPr>
            </w:pPr>
            <w:r>
              <w:rPr>
                <w:bCs/>
                <w:i/>
              </w:rPr>
              <w:t>Cucumis melo</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4.</w:t>
            </w:r>
          </w:p>
        </w:tc>
        <w:tc>
          <w:tcPr>
            <w:tcW w:w="3164" w:type="dxa"/>
          </w:tcPr>
          <w:p w:rsidR="00D25079" w:rsidRPr="00BE1886" w:rsidRDefault="00D25079" w:rsidP="00076724">
            <w:pPr>
              <w:spacing w:before="20" w:after="20"/>
              <w:jc w:val="left"/>
              <w:rPr>
                <w:rFonts w:cs="Arial"/>
              </w:rPr>
            </w:pPr>
            <w:r w:rsidRPr="00BE1886">
              <w:rPr>
                <w:rFonts w:cs="Arial"/>
              </w:rPr>
              <w:t>Quelle des Inokulums</w:t>
            </w:r>
          </w:p>
        </w:tc>
        <w:tc>
          <w:tcPr>
            <w:tcW w:w="5908" w:type="dxa"/>
          </w:tcPr>
          <w:p w:rsidR="00D25079" w:rsidRPr="00696B43" w:rsidRDefault="00D25079" w:rsidP="00076724">
            <w:pPr>
              <w:spacing w:before="20" w:after="20"/>
              <w:rPr>
                <w:rFonts w:cs="Arial"/>
              </w:rPr>
            </w:pPr>
            <w:r>
              <w:rPr>
                <w:bCs/>
              </w:rPr>
              <w:t>GEVES (FR)</w:t>
            </w:r>
            <w:r>
              <w:tab/>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5.</w:t>
            </w:r>
          </w:p>
        </w:tc>
        <w:tc>
          <w:tcPr>
            <w:tcW w:w="3164" w:type="dxa"/>
          </w:tcPr>
          <w:p w:rsidR="00D25079" w:rsidRPr="00BE1886" w:rsidRDefault="00D25079" w:rsidP="00076724">
            <w:pPr>
              <w:spacing w:before="20" w:after="20"/>
              <w:jc w:val="left"/>
              <w:rPr>
                <w:rFonts w:cs="Arial"/>
              </w:rPr>
            </w:pPr>
            <w:r w:rsidRPr="00BE1886">
              <w:rPr>
                <w:rFonts w:cs="Arial"/>
              </w:rPr>
              <w:t>Isolat</w:t>
            </w:r>
          </w:p>
        </w:tc>
        <w:tc>
          <w:tcPr>
            <w:tcW w:w="5908" w:type="dxa"/>
          </w:tcPr>
          <w:p w:rsidR="00D25079" w:rsidRPr="00696B43" w:rsidRDefault="00D25079" w:rsidP="00076724">
            <w:pPr>
              <w:spacing w:before="20" w:after="20"/>
              <w:ind w:firstLine="33"/>
              <w:rPr>
                <w:rFonts w:cs="Arial"/>
              </w:rPr>
            </w:pPr>
            <w:r>
              <w:t>Pathotyp E8</w:t>
            </w:r>
            <w:r>
              <w:rPr>
                <w:vertAlign w:val="subscript"/>
              </w:rPr>
              <w:t xml:space="preserve"> </w:t>
            </w:r>
          </w:p>
        </w:tc>
      </w:tr>
      <w:tr w:rsidR="00D25079" w:rsidRPr="00706F59"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6.</w:t>
            </w:r>
          </w:p>
        </w:tc>
        <w:tc>
          <w:tcPr>
            <w:tcW w:w="3164" w:type="dxa"/>
          </w:tcPr>
          <w:p w:rsidR="00D25079" w:rsidRPr="00BE1886" w:rsidRDefault="00D25079" w:rsidP="00076724">
            <w:pPr>
              <w:spacing w:before="20" w:after="20"/>
              <w:jc w:val="left"/>
              <w:rPr>
                <w:rFonts w:cs="Arial"/>
              </w:rPr>
            </w:pPr>
            <w:r w:rsidRPr="00BE1886">
              <w:rPr>
                <w:rFonts w:cs="Arial"/>
              </w:rPr>
              <w:t>Feststellung der Isolatidentität</w:t>
            </w:r>
          </w:p>
        </w:tc>
        <w:tc>
          <w:tcPr>
            <w:tcW w:w="5908" w:type="dxa"/>
          </w:tcPr>
          <w:p w:rsidR="00D25079" w:rsidRPr="00950954" w:rsidRDefault="00D25079" w:rsidP="00076724">
            <w:pPr>
              <w:spacing w:before="20" w:after="20"/>
              <w:rPr>
                <w:rFonts w:cs="Arial"/>
                <w:lang w:val="fr-CH"/>
              </w:rPr>
            </w:pPr>
            <w:r w:rsidRPr="00950954">
              <w:rPr>
                <w:bCs/>
                <w:color w:val="000000" w:themeColor="text1"/>
                <w:lang w:val="fr-CH"/>
              </w:rPr>
              <w:t>Védrantais (anfällig), PMR5, VA 435, Virgos (resistent)</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7.</w:t>
            </w:r>
          </w:p>
        </w:tc>
        <w:tc>
          <w:tcPr>
            <w:tcW w:w="3164" w:type="dxa"/>
          </w:tcPr>
          <w:p w:rsidR="00D25079" w:rsidRPr="00BE1886" w:rsidRDefault="00D25079" w:rsidP="00076724">
            <w:pPr>
              <w:spacing w:before="20" w:after="20"/>
              <w:jc w:val="left"/>
              <w:rPr>
                <w:rFonts w:cs="Arial"/>
              </w:rPr>
            </w:pPr>
            <w:r w:rsidRPr="00BE1886">
              <w:rPr>
                <w:rFonts w:cs="Arial"/>
              </w:rPr>
              <w:t>Feststellung der Pathogenität</w:t>
            </w:r>
          </w:p>
        </w:tc>
        <w:tc>
          <w:tcPr>
            <w:tcW w:w="5908" w:type="dxa"/>
          </w:tcPr>
          <w:p w:rsidR="00D25079" w:rsidRPr="00696B43" w:rsidRDefault="00D25079" w:rsidP="00076724">
            <w:pPr>
              <w:spacing w:before="20" w:after="20"/>
              <w:rPr>
                <w:rFonts w:cs="Arial"/>
              </w:rPr>
            </w:pPr>
            <w:r>
              <w:t>an anfälligen Pflanzen</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w:t>
            </w:r>
          </w:p>
        </w:tc>
        <w:tc>
          <w:tcPr>
            <w:tcW w:w="3164" w:type="dxa"/>
          </w:tcPr>
          <w:p w:rsidR="00D25079" w:rsidRPr="00BE1886" w:rsidRDefault="00D25079" w:rsidP="00076724">
            <w:pPr>
              <w:spacing w:before="20" w:after="20"/>
              <w:jc w:val="left"/>
              <w:rPr>
                <w:rFonts w:cs="Arial"/>
              </w:rPr>
            </w:pPr>
            <w:r w:rsidRPr="00BE1886">
              <w:rPr>
                <w:rFonts w:cs="Arial"/>
              </w:rPr>
              <w:t>Vermehrung des Ino</w:t>
            </w:r>
            <w:r>
              <w:rPr>
                <w:rFonts w:cs="Arial"/>
              </w:rPr>
              <w:t>k</w:t>
            </w:r>
            <w:r w:rsidRPr="00BE1886">
              <w:rPr>
                <w:rFonts w:cs="Arial"/>
              </w:rPr>
              <w:t>ulums</w:t>
            </w:r>
          </w:p>
        </w:tc>
        <w:tc>
          <w:tcPr>
            <w:tcW w:w="5908" w:type="dxa"/>
          </w:tcPr>
          <w:p w:rsidR="00D25079" w:rsidRPr="00696B43" w:rsidRDefault="00D25079" w:rsidP="00076724">
            <w:pPr>
              <w:spacing w:before="20" w:after="20"/>
              <w:rPr>
                <w:rFonts w:cs="Arial"/>
              </w:rPr>
            </w:pPr>
          </w:p>
        </w:tc>
      </w:tr>
      <w:tr w:rsidR="00D25079" w:rsidRPr="00C03CC7"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8.1</w:t>
            </w:r>
          </w:p>
        </w:tc>
        <w:tc>
          <w:tcPr>
            <w:tcW w:w="3164" w:type="dxa"/>
          </w:tcPr>
          <w:p w:rsidR="00D25079" w:rsidRPr="00BE1886" w:rsidRDefault="00D25079" w:rsidP="00076724">
            <w:pPr>
              <w:spacing w:before="20" w:after="20"/>
              <w:jc w:val="left"/>
              <w:rPr>
                <w:rFonts w:cs="Arial"/>
              </w:rPr>
            </w:pPr>
            <w:r w:rsidRPr="00BE1886">
              <w:rPr>
                <w:rFonts w:cs="Arial"/>
              </w:rPr>
              <w:t>Vermehrungsmedium</w:t>
            </w:r>
          </w:p>
        </w:tc>
        <w:tc>
          <w:tcPr>
            <w:tcW w:w="5908" w:type="dxa"/>
          </w:tcPr>
          <w:p w:rsidR="00D25079" w:rsidRPr="00696B43" w:rsidRDefault="00D25079" w:rsidP="00076724">
            <w:pPr>
              <w:spacing w:before="20" w:after="20"/>
              <w:rPr>
                <w:rFonts w:cs="Arial"/>
              </w:rPr>
            </w:pPr>
            <w:r>
              <w:t>lebende Pflanze</w:t>
            </w:r>
          </w:p>
        </w:tc>
      </w:tr>
      <w:tr w:rsidR="00D25079" w:rsidRPr="00706F59"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8.2</w:t>
            </w:r>
          </w:p>
        </w:tc>
        <w:tc>
          <w:tcPr>
            <w:tcW w:w="3164" w:type="dxa"/>
          </w:tcPr>
          <w:p w:rsidR="00D25079" w:rsidRPr="00BE1886" w:rsidRDefault="00D25079" w:rsidP="00076724">
            <w:pPr>
              <w:spacing w:before="20" w:after="20"/>
              <w:jc w:val="left"/>
              <w:rPr>
                <w:rFonts w:cs="Arial"/>
              </w:rPr>
            </w:pPr>
            <w:r w:rsidRPr="00BE1886">
              <w:rPr>
                <w:rFonts w:cs="Arial"/>
              </w:rPr>
              <w:t>Vermehrungssorte</w:t>
            </w:r>
          </w:p>
        </w:tc>
        <w:tc>
          <w:tcPr>
            <w:tcW w:w="5908" w:type="dxa"/>
          </w:tcPr>
          <w:p w:rsidR="00D25079" w:rsidRPr="00950954" w:rsidRDefault="00D25079" w:rsidP="00076724">
            <w:pPr>
              <w:spacing w:before="20" w:after="20"/>
              <w:rPr>
                <w:rFonts w:cs="Arial"/>
                <w:lang w:val="de-DE"/>
              </w:rPr>
            </w:pPr>
            <w:r w:rsidRPr="00950954">
              <w:rPr>
                <w:lang w:val="de-DE"/>
              </w:rPr>
              <w:t>Vorvermehrung des Virus vor der Prüfung auf nicht welkender Sorte (Védrantais)</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8.3</w:t>
            </w:r>
          </w:p>
        </w:tc>
        <w:tc>
          <w:tcPr>
            <w:tcW w:w="3164" w:type="dxa"/>
          </w:tcPr>
          <w:p w:rsidR="00D25079" w:rsidRPr="00BE1886" w:rsidRDefault="00D25079" w:rsidP="00076724">
            <w:pPr>
              <w:spacing w:before="20" w:after="20"/>
              <w:jc w:val="left"/>
              <w:rPr>
                <w:rFonts w:cs="Arial"/>
              </w:rPr>
            </w:pPr>
            <w:r w:rsidRPr="00BE1886">
              <w:rPr>
                <w:rFonts w:cs="Arial"/>
              </w:rPr>
              <w:t>Pflanzenstadium bei der Inokulation</w:t>
            </w:r>
          </w:p>
        </w:tc>
        <w:tc>
          <w:tcPr>
            <w:tcW w:w="5908" w:type="dxa"/>
          </w:tcPr>
          <w:p w:rsidR="00D25079" w:rsidRPr="00696B43" w:rsidRDefault="00D25079" w:rsidP="00076724">
            <w:pPr>
              <w:spacing w:before="20" w:after="20"/>
              <w:rPr>
                <w:rFonts w:cs="Arial"/>
              </w:rPr>
            </w:pPr>
            <w:r>
              <w:t>10.3</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8.4</w:t>
            </w:r>
          </w:p>
        </w:tc>
        <w:tc>
          <w:tcPr>
            <w:tcW w:w="3164" w:type="dxa"/>
          </w:tcPr>
          <w:p w:rsidR="00D25079" w:rsidRPr="00BE1886" w:rsidRDefault="00D25079" w:rsidP="00076724">
            <w:pPr>
              <w:spacing w:before="20" w:after="20"/>
              <w:jc w:val="left"/>
              <w:rPr>
                <w:rFonts w:cs="Arial"/>
              </w:rPr>
            </w:pPr>
            <w:r w:rsidRPr="00BE1886">
              <w:rPr>
                <w:rFonts w:cs="Arial"/>
              </w:rPr>
              <w:t>Inokulationsmedium</w:t>
            </w:r>
          </w:p>
        </w:tc>
        <w:tc>
          <w:tcPr>
            <w:tcW w:w="5908" w:type="dxa"/>
          </w:tcPr>
          <w:p w:rsidR="00D25079" w:rsidRPr="00696B43" w:rsidRDefault="00D25079" w:rsidP="00076724">
            <w:pPr>
              <w:spacing w:before="20" w:after="20"/>
              <w:rPr>
                <w:rFonts w:cs="Arial"/>
              </w:rPr>
            </w:pPr>
            <w:r>
              <w:t>-</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8.5</w:t>
            </w:r>
          </w:p>
        </w:tc>
        <w:tc>
          <w:tcPr>
            <w:tcW w:w="3164" w:type="dxa"/>
          </w:tcPr>
          <w:p w:rsidR="00D25079" w:rsidRPr="00BE1886" w:rsidRDefault="00D25079" w:rsidP="00076724">
            <w:pPr>
              <w:spacing w:before="20" w:after="20"/>
              <w:jc w:val="left"/>
              <w:rPr>
                <w:rFonts w:cs="Arial"/>
              </w:rPr>
            </w:pPr>
            <w:r w:rsidRPr="00BE1886">
              <w:rPr>
                <w:rFonts w:cs="Arial"/>
              </w:rPr>
              <w:t>Inokulationsmethode</w:t>
            </w:r>
          </w:p>
        </w:tc>
        <w:tc>
          <w:tcPr>
            <w:tcW w:w="5908" w:type="dxa"/>
          </w:tcPr>
          <w:p w:rsidR="00D25079" w:rsidRPr="00696B43" w:rsidRDefault="00D25079" w:rsidP="00076724">
            <w:pPr>
              <w:spacing w:before="20" w:after="20"/>
              <w:rPr>
                <w:rFonts w:cs="Arial"/>
              </w:rPr>
            </w:pPr>
            <w:r>
              <w:t>10.4</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8.6</w:t>
            </w:r>
          </w:p>
        </w:tc>
        <w:tc>
          <w:tcPr>
            <w:tcW w:w="3164" w:type="dxa"/>
          </w:tcPr>
          <w:p w:rsidR="00D25079" w:rsidRPr="00BE1886" w:rsidRDefault="00D25079" w:rsidP="00076724">
            <w:pPr>
              <w:spacing w:before="20" w:after="20"/>
              <w:jc w:val="left"/>
              <w:rPr>
                <w:rFonts w:cs="Arial"/>
              </w:rPr>
            </w:pPr>
            <w:r w:rsidRPr="00BE1886">
              <w:rPr>
                <w:rFonts w:cs="Arial"/>
              </w:rPr>
              <w:t>Ernte des Inokulums</w:t>
            </w:r>
          </w:p>
        </w:tc>
        <w:tc>
          <w:tcPr>
            <w:tcW w:w="5908" w:type="dxa"/>
          </w:tcPr>
          <w:p w:rsidR="00D25079" w:rsidRPr="00696B43" w:rsidRDefault="00D25079" w:rsidP="00076724">
            <w:pPr>
              <w:spacing w:before="20" w:after="20"/>
              <w:rPr>
                <w:rFonts w:cs="Arial"/>
              </w:rPr>
            </w:pPr>
            <w:r>
              <w:t>10.1</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8.7</w:t>
            </w:r>
          </w:p>
        </w:tc>
        <w:tc>
          <w:tcPr>
            <w:tcW w:w="3164" w:type="dxa"/>
          </w:tcPr>
          <w:p w:rsidR="00D25079" w:rsidRPr="00BE1886" w:rsidRDefault="00D25079" w:rsidP="00076724">
            <w:pPr>
              <w:spacing w:before="20" w:after="20"/>
              <w:jc w:val="left"/>
              <w:rPr>
                <w:rFonts w:cs="Arial"/>
              </w:rPr>
            </w:pPr>
            <w:r>
              <w:rPr>
                <w:rFonts w:cs="Arial"/>
              </w:rPr>
              <w:t>P</w:t>
            </w:r>
            <w:r w:rsidRPr="00BE1886">
              <w:rPr>
                <w:rFonts w:cs="Arial"/>
              </w:rPr>
              <w:t>rüfung des geernteten Inokulums</w:t>
            </w:r>
          </w:p>
        </w:tc>
        <w:tc>
          <w:tcPr>
            <w:tcW w:w="5908" w:type="dxa"/>
          </w:tcPr>
          <w:p w:rsidR="00D25079" w:rsidRPr="00696B43" w:rsidRDefault="00D25079" w:rsidP="00076724">
            <w:pPr>
              <w:spacing w:before="20" w:after="20"/>
              <w:rPr>
                <w:rFonts w:cs="Arial"/>
              </w:rPr>
            </w:pPr>
            <w:r>
              <w:t>symptomatische Blätter</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8.8</w:t>
            </w:r>
          </w:p>
        </w:tc>
        <w:tc>
          <w:tcPr>
            <w:tcW w:w="3164" w:type="dxa"/>
          </w:tcPr>
          <w:p w:rsidR="00D25079" w:rsidRPr="00BE1886" w:rsidRDefault="00D25079" w:rsidP="00076724">
            <w:pPr>
              <w:spacing w:before="20" w:after="20"/>
              <w:jc w:val="left"/>
              <w:rPr>
                <w:rFonts w:cs="Arial"/>
              </w:rPr>
            </w:pPr>
            <w:r w:rsidRPr="00BE1886">
              <w:rPr>
                <w:rFonts w:cs="Arial"/>
              </w:rPr>
              <w:t>Haltbarkeit/Lebensfähigkeit des Inokulums</w:t>
            </w:r>
          </w:p>
        </w:tc>
        <w:tc>
          <w:tcPr>
            <w:tcW w:w="5908" w:type="dxa"/>
          </w:tcPr>
          <w:p w:rsidR="00D25079" w:rsidRPr="00696B43" w:rsidRDefault="00D25079" w:rsidP="00076724">
            <w:pPr>
              <w:spacing w:before="20" w:after="20"/>
              <w:rPr>
                <w:rFonts w:cs="Arial"/>
              </w:rPr>
            </w:pPr>
            <w:r>
              <w:t>an anfälligen Sorten</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w:t>
            </w:r>
          </w:p>
        </w:tc>
        <w:tc>
          <w:tcPr>
            <w:tcW w:w="3164" w:type="dxa"/>
          </w:tcPr>
          <w:p w:rsidR="00D25079" w:rsidRPr="00BE1886" w:rsidRDefault="00D25079" w:rsidP="00076724">
            <w:pPr>
              <w:spacing w:before="20" w:after="20"/>
              <w:jc w:val="left"/>
              <w:rPr>
                <w:rFonts w:cs="Arial"/>
              </w:rPr>
            </w:pPr>
            <w:r w:rsidRPr="00BE1886">
              <w:rPr>
                <w:rFonts w:cs="Arial"/>
              </w:rPr>
              <w:t>Prüfungsanlage</w:t>
            </w:r>
          </w:p>
        </w:tc>
        <w:tc>
          <w:tcPr>
            <w:tcW w:w="5908" w:type="dxa"/>
          </w:tcPr>
          <w:p w:rsidR="00D25079" w:rsidRPr="00696B43" w:rsidRDefault="00D25079" w:rsidP="00076724">
            <w:pPr>
              <w:spacing w:before="20" w:after="20"/>
              <w:rPr>
                <w:rFonts w:cs="Arial"/>
              </w:rPr>
            </w:pPr>
          </w:p>
        </w:tc>
      </w:tr>
      <w:tr w:rsidR="00D25079" w:rsidRPr="00C03CC7" w:rsidTr="00076724">
        <w:trPr>
          <w:cantSplit/>
        </w:trPr>
        <w:tc>
          <w:tcPr>
            <w:tcW w:w="675" w:type="dxa"/>
          </w:tcPr>
          <w:p w:rsidR="00D25079" w:rsidRPr="00933276" w:rsidRDefault="00D25079" w:rsidP="00076724">
            <w:pPr>
              <w:tabs>
                <w:tab w:val="left" w:leader="dot" w:pos="3720"/>
              </w:tabs>
              <w:spacing w:before="20" w:after="20"/>
              <w:jc w:val="left"/>
              <w:rPr>
                <w:rFonts w:cs="Arial"/>
              </w:rPr>
            </w:pPr>
            <w:r w:rsidRPr="00933276">
              <w:rPr>
                <w:rFonts w:cs="Arial"/>
              </w:rPr>
              <w:t>9.1</w:t>
            </w:r>
          </w:p>
        </w:tc>
        <w:tc>
          <w:tcPr>
            <w:tcW w:w="3164" w:type="dxa"/>
          </w:tcPr>
          <w:p w:rsidR="00D25079" w:rsidRPr="00A53563" w:rsidRDefault="00D25079" w:rsidP="00076724">
            <w:pPr>
              <w:spacing w:before="20" w:after="20"/>
              <w:jc w:val="left"/>
              <w:rPr>
                <w:rFonts w:cs="Arial"/>
                <w:lang w:val="de-DE"/>
              </w:rPr>
            </w:pPr>
            <w:r w:rsidRPr="00A53563">
              <w:rPr>
                <w:rFonts w:cs="Arial"/>
                <w:lang w:val="de-DE"/>
              </w:rPr>
              <w:t>Anzahl der Pflanzen pro Genotyp</w:t>
            </w:r>
          </w:p>
        </w:tc>
        <w:tc>
          <w:tcPr>
            <w:tcW w:w="5908" w:type="dxa"/>
          </w:tcPr>
          <w:p w:rsidR="00D25079" w:rsidRPr="00696B43" w:rsidRDefault="00D25079" w:rsidP="00076724">
            <w:pPr>
              <w:spacing w:before="20" w:after="20"/>
              <w:rPr>
                <w:rFonts w:cs="Arial"/>
              </w:rPr>
            </w:pPr>
            <w:r>
              <w:rPr>
                <w:bCs/>
              </w:rPr>
              <w:t>mindestens 30</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9.2</w:t>
            </w:r>
          </w:p>
        </w:tc>
        <w:tc>
          <w:tcPr>
            <w:tcW w:w="3164" w:type="dxa"/>
          </w:tcPr>
          <w:p w:rsidR="00D25079" w:rsidRPr="00BE1886" w:rsidRDefault="00D25079" w:rsidP="00076724">
            <w:pPr>
              <w:spacing w:before="20" w:after="20"/>
              <w:jc w:val="left"/>
              <w:rPr>
                <w:rFonts w:cs="Arial"/>
              </w:rPr>
            </w:pPr>
            <w:r w:rsidRPr="00BE1886">
              <w:rPr>
                <w:rFonts w:cs="Arial"/>
              </w:rPr>
              <w:t>Anzahl der Wiederholungen</w:t>
            </w:r>
          </w:p>
        </w:tc>
        <w:tc>
          <w:tcPr>
            <w:tcW w:w="5908" w:type="dxa"/>
          </w:tcPr>
          <w:p w:rsidR="00D25079" w:rsidRPr="00696B43" w:rsidRDefault="00D25079" w:rsidP="00076724">
            <w:pPr>
              <w:spacing w:before="20" w:after="20"/>
              <w:rPr>
                <w:rFonts w:cs="Arial"/>
              </w:rPr>
            </w:pPr>
            <w:r>
              <w:t>z.B. 3</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9.3</w:t>
            </w:r>
          </w:p>
        </w:tc>
        <w:tc>
          <w:tcPr>
            <w:tcW w:w="3164" w:type="dxa"/>
          </w:tcPr>
          <w:p w:rsidR="00D25079" w:rsidRPr="00BE1886" w:rsidRDefault="00D25079" w:rsidP="00076724">
            <w:pPr>
              <w:spacing w:before="20" w:after="20"/>
              <w:jc w:val="left"/>
              <w:rPr>
                <w:rFonts w:cs="Arial"/>
              </w:rPr>
            </w:pPr>
            <w:r w:rsidRPr="00BE1886">
              <w:rPr>
                <w:rFonts w:cs="Arial"/>
              </w:rPr>
              <w:t>Kontrollsorten</w:t>
            </w:r>
          </w:p>
        </w:tc>
        <w:tc>
          <w:tcPr>
            <w:tcW w:w="5908" w:type="dxa"/>
          </w:tcPr>
          <w:p w:rsidR="00D25079" w:rsidRPr="00696B43" w:rsidRDefault="00D25079" w:rsidP="00076724">
            <w:pPr>
              <w:tabs>
                <w:tab w:val="left" w:leader="dot" w:pos="3686"/>
              </w:tabs>
              <w:autoSpaceDE w:val="0"/>
              <w:autoSpaceDN w:val="0"/>
              <w:adjustRightInd w:val="0"/>
              <w:spacing w:before="20" w:after="20"/>
              <w:rPr>
                <w:rFonts w:eastAsia="Calibri"/>
                <w:bCs/>
                <w:color w:val="000000" w:themeColor="text1"/>
              </w:rPr>
            </w:pPr>
            <w:r>
              <w:rPr>
                <w:bCs/>
                <w:color w:val="000000" w:themeColor="text1"/>
              </w:rPr>
              <w:t xml:space="preserve">Védrantais (anfällig), </w:t>
            </w:r>
          </w:p>
          <w:p w:rsidR="00D25079" w:rsidRPr="00696B43" w:rsidRDefault="00D25079" w:rsidP="00076724">
            <w:pPr>
              <w:tabs>
                <w:tab w:val="left" w:leader="dot" w:pos="3686"/>
              </w:tabs>
              <w:autoSpaceDE w:val="0"/>
              <w:autoSpaceDN w:val="0"/>
              <w:adjustRightInd w:val="0"/>
              <w:spacing w:before="20" w:after="20"/>
              <w:rPr>
                <w:rFonts w:cs="Arial"/>
              </w:rPr>
            </w:pPr>
            <w:r>
              <w:rPr>
                <w:bCs/>
                <w:color w:val="000000" w:themeColor="text1"/>
              </w:rPr>
              <w:t>Cyro, Primal, Virgos, Yellow Fun, (resistent)</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9.4</w:t>
            </w:r>
          </w:p>
        </w:tc>
        <w:tc>
          <w:tcPr>
            <w:tcW w:w="3164" w:type="dxa"/>
          </w:tcPr>
          <w:p w:rsidR="00D25079" w:rsidRPr="00BE1886" w:rsidRDefault="00D25079" w:rsidP="00076724">
            <w:pPr>
              <w:spacing w:before="20" w:after="20"/>
              <w:jc w:val="left"/>
              <w:rPr>
                <w:rFonts w:cs="Arial"/>
              </w:rPr>
            </w:pPr>
            <w:r w:rsidRPr="00BE1886">
              <w:rPr>
                <w:rFonts w:cs="Arial"/>
              </w:rPr>
              <w:t>Gestaltung der Prüfung</w:t>
            </w:r>
          </w:p>
        </w:tc>
        <w:tc>
          <w:tcPr>
            <w:tcW w:w="5908" w:type="dxa"/>
          </w:tcPr>
          <w:p w:rsidR="00D25079" w:rsidRPr="00696B43" w:rsidRDefault="00D25079" w:rsidP="00076724">
            <w:pPr>
              <w:spacing w:before="20" w:after="20"/>
              <w:rPr>
                <w:rFonts w:cs="Arial"/>
              </w:rPr>
            </w:pPr>
            <w:r>
              <w:t>-</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9.5</w:t>
            </w:r>
          </w:p>
        </w:tc>
        <w:tc>
          <w:tcPr>
            <w:tcW w:w="3164" w:type="dxa"/>
          </w:tcPr>
          <w:p w:rsidR="00D25079" w:rsidRPr="00BE1886" w:rsidRDefault="00D25079" w:rsidP="00076724">
            <w:pPr>
              <w:spacing w:before="20" w:after="20"/>
              <w:jc w:val="left"/>
              <w:rPr>
                <w:rFonts w:cs="Arial"/>
              </w:rPr>
            </w:pPr>
            <w:r w:rsidRPr="00BE1886">
              <w:rPr>
                <w:rFonts w:cs="Arial"/>
              </w:rPr>
              <w:t>Prüfungseinrichtung</w:t>
            </w:r>
          </w:p>
        </w:tc>
        <w:tc>
          <w:tcPr>
            <w:tcW w:w="5908" w:type="dxa"/>
          </w:tcPr>
          <w:p w:rsidR="00D25079" w:rsidRPr="00696B43" w:rsidRDefault="00D25079" w:rsidP="00076724">
            <w:pPr>
              <w:spacing w:before="20" w:after="20"/>
              <w:rPr>
                <w:rFonts w:cs="Arial"/>
              </w:rPr>
            </w:pPr>
            <w:r>
              <w:t>Wachstumskammer</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9.6</w:t>
            </w:r>
          </w:p>
        </w:tc>
        <w:tc>
          <w:tcPr>
            <w:tcW w:w="3164" w:type="dxa"/>
          </w:tcPr>
          <w:p w:rsidR="00D25079" w:rsidRPr="00BE1886" w:rsidRDefault="00D25079" w:rsidP="00076724">
            <w:pPr>
              <w:spacing w:before="20" w:after="20"/>
              <w:jc w:val="left"/>
              <w:rPr>
                <w:rFonts w:cs="Arial"/>
              </w:rPr>
            </w:pPr>
            <w:r w:rsidRPr="00BE1886">
              <w:rPr>
                <w:rFonts w:cs="Arial"/>
              </w:rPr>
              <w:t>Temperatur</w:t>
            </w:r>
          </w:p>
        </w:tc>
        <w:tc>
          <w:tcPr>
            <w:tcW w:w="5908" w:type="dxa"/>
          </w:tcPr>
          <w:p w:rsidR="00D25079" w:rsidRPr="00950954" w:rsidRDefault="00D25079" w:rsidP="00076724">
            <w:pPr>
              <w:spacing w:before="20" w:after="20"/>
              <w:rPr>
                <w:rFonts w:cs="Arial"/>
                <w:lang w:val="de-DE"/>
              </w:rPr>
            </w:pPr>
            <w:r w:rsidRPr="00950954">
              <w:rPr>
                <w:lang w:val="de-DE"/>
              </w:rPr>
              <w:t>tagsüber 25°C und nachts 18°C oder 22°C konstant</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9.7</w:t>
            </w:r>
          </w:p>
        </w:tc>
        <w:tc>
          <w:tcPr>
            <w:tcW w:w="3164" w:type="dxa"/>
          </w:tcPr>
          <w:p w:rsidR="00D25079" w:rsidRPr="00BE1886" w:rsidRDefault="00D25079" w:rsidP="00076724">
            <w:pPr>
              <w:spacing w:before="20" w:after="20"/>
              <w:jc w:val="left"/>
              <w:rPr>
                <w:rFonts w:cs="Arial"/>
              </w:rPr>
            </w:pPr>
            <w:r w:rsidRPr="00BE1886">
              <w:rPr>
                <w:rFonts w:cs="Arial"/>
              </w:rPr>
              <w:t>Licht</w:t>
            </w:r>
          </w:p>
        </w:tc>
        <w:tc>
          <w:tcPr>
            <w:tcW w:w="5908" w:type="dxa"/>
          </w:tcPr>
          <w:p w:rsidR="00D25079" w:rsidRPr="00696B43" w:rsidRDefault="00D25079" w:rsidP="00076724">
            <w:pPr>
              <w:spacing w:before="20" w:after="20"/>
              <w:rPr>
                <w:rFonts w:cs="Arial"/>
              </w:rPr>
            </w:pPr>
            <w:r>
              <w:t>12 Stunden pro Tag</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9.8</w:t>
            </w:r>
          </w:p>
        </w:tc>
        <w:tc>
          <w:tcPr>
            <w:tcW w:w="3164" w:type="dxa"/>
          </w:tcPr>
          <w:p w:rsidR="00D25079" w:rsidRPr="00BE1886" w:rsidRDefault="00D25079" w:rsidP="00076724">
            <w:pPr>
              <w:spacing w:before="20" w:after="20"/>
              <w:jc w:val="left"/>
              <w:rPr>
                <w:rFonts w:cs="Arial"/>
              </w:rPr>
            </w:pPr>
            <w:r w:rsidRPr="00BE1886">
              <w:rPr>
                <w:rFonts w:cs="Arial"/>
              </w:rPr>
              <w:t>Jahreszeit</w:t>
            </w:r>
          </w:p>
        </w:tc>
        <w:tc>
          <w:tcPr>
            <w:tcW w:w="5908" w:type="dxa"/>
          </w:tcPr>
          <w:p w:rsidR="00D25079" w:rsidRPr="00696B43" w:rsidRDefault="00D25079" w:rsidP="00076724">
            <w:pPr>
              <w:spacing w:before="20" w:after="20"/>
              <w:rPr>
                <w:rFonts w:cs="Arial"/>
              </w:rPr>
            </w:pPr>
            <w:r>
              <w:t>alle Jahreszeiten</w:t>
            </w:r>
          </w:p>
        </w:tc>
      </w:tr>
      <w:tr w:rsidR="00D25079" w:rsidRPr="00C03CC7"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9.9</w:t>
            </w:r>
          </w:p>
        </w:tc>
        <w:tc>
          <w:tcPr>
            <w:tcW w:w="3164" w:type="dxa"/>
          </w:tcPr>
          <w:p w:rsidR="00D25079" w:rsidRPr="00BE1886" w:rsidRDefault="00D25079" w:rsidP="00076724">
            <w:pPr>
              <w:spacing w:before="20" w:after="20"/>
              <w:jc w:val="left"/>
              <w:rPr>
                <w:rFonts w:cs="Arial"/>
              </w:rPr>
            </w:pPr>
            <w:r w:rsidRPr="00BE1886">
              <w:rPr>
                <w:rFonts w:cs="Arial"/>
              </w:rPr>
              <w:t>Besondere Maßnahmen</w:t>
            </w:r>
          </w:p>
        </w:tc>
        <w:tc>
          <w:tcPr>
            <w:tcW w:w="5908" w:type="dxa"/>
          </w:tcPr>
          <w:p w:rsidR="00D25079" w:rsidRPr="00696B43" w:rsidRDefault="00D25079" w:rsidP="00076724">
            <w:pPr>
              <w:tabs>
                <w:tab w:val="left" w:leader="dot" w:pos="3544"/>
              </w:tabs>
              <w:autoSpaceDE w:val="0"/>
              <w:autoSpaceDN w:val="0"/>
              <w:adjustRightInd w:val="0"/>
              <w:spacing w:before="20" w:after="20"/>
              <w:rPr>
                <w:rFonts w:cs="Arial"/>
              </w:rPr>
            </w:pPr>
            <w:r>
              <w:t>-</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w:t>
            </w:r>
          </w:p>
        </w:tc>
        <w:tc>
          <w:tcPr>
            <w:tcW w:w="3164" w:type="dxa"/>
          </w:tcPr>
          <w:p w:rsidR="00D25079" w:rsidRPr="00BE1886" w:rsidRDefault="00D25079" w:rsidP="00076724">
            <w:pPr>
              <w:spacing w:before="20" w:after="20"/>
              <w:jc w:val="left"/>
              <w:rPr>
                <w:rFonts w:cs="Arial"/>
              </w:rPr>
            </w:pPr>
            <w:r w:rsidRPr="00BE1886">
              <w:rPr>
                <w:rFonts w:cs="Arial"/>
              </w:rPr>
              <w:t>Inokulation</w:t>
            </w:r>
          </w:p>
        </w:tc>
        <w:tc>
          <w:tcPr>
            <w:tcW w:w="5908" w:type="dxa"/>
          </w:tcPr>
          <w:p w:rsidR="00D25079" w:rsidRPr="00696B43" w:rsidRDefault="00D25079" w:rsidP="00076724">
            <w:pPr>
              <w:spacing w:before="20" w:after="20"/>
              <w:rPr>
                <w:rFonts w:cs="Arial"/>
              </w:rPr>
            </w:pP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10.1</w:t>
            </w:r>
          </w:p>
        </w:tc>
        <w:tc>
          <w:tcPr>
            <w:tcW w:w="3164" w:type="dxa"/>
          </w:tcPr>
          <w:p w:rsidR="00D25079" w:rsidRPr="00BE1886" w:rsidRDefault="00D25079" w:rsidP="00076724">
            <w:pPr>
              <w:spacing w:before="20" w:after="20"/>
              <w:jc w:val="left"/>
              <w:rPr>
                <w:rFonts w:cs="Arial"/>
              </w:rPr>
            </w:pPr>
            <w:r w:rsidRPr="00BE1886">
              <w:rPr>
                <w:rFonts w:cs="Arial"/>
              </w:rPr>
              <w:t>Vorbereitung des Inokulums</w:t>
            </w:r>
          </w:p>
        </w:tc>
        <w:tc>
          <w:tcPr>
            <w:tcW w:w="5908" w:type="dxa"/>
          </w:tcPr>
          <w:p w:rsidR="00D25079" w:rsidRPr="00950954" w:rsidRDefault="00D25079" w:rsidP="00076724">
            <w:pPr>
              <w:spacing w:before="20" w:after="20"/>
              <w:rPr>
                <w:rFonts w:cs="Arial"/>
                <w:lang w:val="de-DE"/>
              </w:rPr>
            </w:pPr>
            <w:r w:rsidRPr="00950954">
              <w:rPr>
                <w:lang w:val="de-DE"/>
              </w:rPr>
              <w:t>frische Blätter homogenisiert in PBS und Carborundum</w:t>
            </w:r>
          </w:p>
        </w:tc>
      </w:tr>
      <w:tr w:rsidR="00D25079" w:rsidRPr="00C03CC7"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10.2</w:t>
            </w:r>
          </w:p>
        </w:tc>
        <w:tc>
          <w:tcPr>
            <w:tcW w:w="3164" w:type="dxa"/>
          </w:tcPr>
          <w:p w:rsidR="00D25079" w:rsidRPr="00BE1886" w:rsidRDefault="00D25079" w:rsidP="00076724">
            <w:pPr>
              <w:spacing w:before="20" w:after="20"/>
              <w:jc w:val="left"/>
              <w:rPr>
                <w:rFonts w:cs="Arial"/>
              </w:rPr>
            </w:pPr>
            <w:r w:rsidRPr="00BE1886">
              <w:rPr>
                <w:rFonts w:cs="Arial"/>
              </w:rPr>
              <w:t>Quantifizierung des Inokulums</w:t>
            </w:r>
          </w:p>
        </w:tc>
        <w:tc>
          <w:tcPr>
            <w:tcW w:w="5908" w:type="dxa"/>
          </w:tcPr>
          <w:p w:rsidR="00D25079" w:rsidRPr="00696B43" w:rsidRDefault="00D25079" w:rsidP="00076724">
            <w:pPr>
              <w:spacing w:before="20" w:after="20"/>
              <w:rPr>
                <w:rFonts w:cs="Arial"/>
              </w:rPr>
            </w:pPr>
            <w:r>
              <w:t>-</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10.3</w:t>
            </w:r>
          </w:p>
        </w:tc>
        <w:tc>
          <w:tcPr>
            <w:tcW w:w="3164" w:type="dxa"/>
          </w:tcPr>
          <w:p w:rsidR="00D25079" w:rsidRPr="00BE1886" w:rsidRDefault="00D25079" w:rsidP="00076724">
            <w:pPr>
              <w:spacing w:before="20" w:after="20"/>
              <w:jc w:val="left"/>
              <w:rPr>
                <w:rFonts w:cs="Arial"/>
              </w:rPr>
            </w:pPr>
            <w:r w:rsidRPr="00BE1886">
              <w:rPr>
                <w:rFonts w:cs="Arial"/>
              </w:rPr>
              <w:t>Pflanzenstadium bei Inokulation</w:t>
            </w:r>
          </w:p>
        </w:tc>
        <w:tc>
          <w:tcPr>
            <w:tcW w:w="5908" w:type="dxa"/>
          </w:tcPr>
          <w:p w:rsidR="00D25079" w:rsidRPr="00950954" w:rsidRDefault="00D25079" w:rsidP="00076724">
            <w:pPr>
              <w:spacing w:before="20" w:after="20"/>
              <w:rPr>
                <w:rFonts w:cs="Arial"/>
                <w:lang w:val="de-DE"/>
              </w:rPr>
            </w:pPr>
            <w:r w:rsidRPr="00950954">
              <w:rPr>
                <w:bCs/>
                <w:lang w:val="de-DE"/>
              </w:rPr>
              <w:t>Keimblatt entfaltet oder 1. erscheinendes Blatt</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10.4</w:t>
            </w:r>
          </w:p>
        </w:tc>
        <w:tc>
          <w:tcPr>
            <w:tcW w:w="3164" w:type="dxa"/>
          </w:tcPr>
          <w:p w:rsidR="00D25079" w:rsidRPr="00BE1886" w:rsidRDefault="00D25079" w:rsidP="00076724">
            <w:pPr>
              <w:spacing w:before="20" w:after="20"/>
              <w:jc w:val="left"/>
              <w:rPr>
                <w:rFonts w:cs="Arial"/>
              </w:rPr>
            </w:pPr>
            <w:r w:rsidRPr="00BE1886">
              <w:rPr>
                <w:rFonts w:cs="Arial"/>
              </w:rPr>
              <w:t>Inokulationsmethode</w:t>
            </w:r>
          </w:p>
        </w:tc>
        <w:tc>
          <w:tcPr>
            <w:tcW w:w="5908" w:type="dxa"/>
          </w:tcPr>
          <w:p w:rsidR="00D25079" w:rsidRPr="00950954" w:rsidRDefault="00D25079" w:rsidP="00076724">
            <w:pPr>
              <w:tabs>
                <w:tab w:val="left" w:leader="dot" w:pos="4253"/>
              </w:tabs>
              <w:autoSpaceDE w:val="0"/>
              <w:autoSpaceDN w:val="0"/>
              <w:adjustRightInd w:val="0"/>
              <w:spacing w:before="20" w:after="20"/>
              <w:rPr>
                <w:rFonts w:cs="Arial"/>
                <w:lang w:val="de-DE"/>
              </w:rPr>
            </w:pPr>
            <w:r w:rsidRPr="00950954">
              <w:rPr>
                <w:lang w:val="de-DE"/>
              </w:rPr>
              <w:t>Mechanische Inokulation durch Reiben der Keimblätter mit Inokulum</w:t>
            </w:r>
          </w:p>
        </w:tc>
      </w:tr>
      <w:tr w:rsidR="00D25079" w:rsidRPr="00C03CC7" w:rsidTr="00076724">
        <w:trPr>
          <w:cantSplit/>
        </w:trPr>
        <w:tc>
          <w:tcPr>
            <w:tcW w:w="675" w:type="dxa"/>
          </w:tcPr>
          <w:p w:rsidR="00D25079" w:rsidRPr="001D2F70" w:rsidRDefault="00D25079" w:rsidP="00076724">
            <w:pPr>
              <w:tabs>
                <w:tab w:val="left" w:leader="dot" w:pos="3720"/>
              </w:tabs>
              <w:spacing w:before="20" w:after="20"/>
              <w:rPr>
                <w:rFonts w:cs="Arial"/>
                <w:highlight w:val="yellow"/>
              </w:rPr>
            </w:pPr>
            <w:r w:rsidRPr="001D2F70">
              <w:rPr>
                <w:rFonts w:cs="Arial"/>
                <w:highlight w:val="yellow"/>
              </w:rPr>
              <w:t>10.5</w:t>
            </w:r>
          </w:p>
        </w:tc>
        <w:tc>
          <w:tcPr>
            <w:tcW w:w="3164" w:type="dxa"/>
          </w:tcPr>
          <w:p w:rsidR="00D25079" w:rsidRPr="001D2F70" w:rsidRDefault="00D25079" w:rsidP="00076724">
            <w:pPr>
              <w:spacing w:before="20" w:after="20"/>
              <w:jc w:val="left"/>
              <w:rPr>
                <w:rFonts w:cs="Arial"/>
                <w:highlight w:val="yellow"/>
              </w:rPr>
            </w:pPr>
            <w:r w:rsidRPr="001D2F70">
              <w:rPr>
                <w:rFonts w:cs="Arial"/>
                <w:highlight w:val="yellow"/>
              </w:rPr>
              <w:t>Erste Erfassung</w:t>
            </w:r>
          </w:p>
        </w:tc>
        <w:tc>
          <w:tcPr>
            <w:tcW w:w="5908" w:type="dxa"/>
          </w:tcPr>
          <w:p w:rsidR="00D25079" w:rsidRPr="00F6371A" w:rsidRDefault="00D25079" w:rsidP="00076724">
            <w:pPr>
              <w:spacing w:before="20" w:after="20"/>
              <w:rPr>
                <w:rFonts w:cs="Arial"/>
                <w:highlight w:val="yellow"/>
              </w:rPr>
            </w:pPr>
            <w:r w:rsidRPr="00F6371A">
              <w:rPr>
                <w:rFonts w:cs="Arial"/>
                <w:highlight w:val="yellow"/>
              </w:rPr>
              <w:t xml:space="preserve">- </w:t>
            </w:r>
          </w:p>
        </w:tc>
      </w:tr>
      <w:tr w:rsidR="00D25079" w:rsidRPr="008E0701" w:rsidTr="00076724">
        <w:trPr>
          <w:cantSplit/>
        </w:trPr>
        <w:tc>
          <w:tcPr>
            <w:tcW w:w="675" w:type="dxa"/>
          </w:tcPr>
          <w:p w:rsidR="00D25079" w:rsidRPr="001D2F70" w:rsidRDefault="00D25079" w:rsidP="00076724">
            <w:pPr>
              <w:tabs>
                <w:tab w:val="left" w:leader="dot" w:pos="3720"/>
              </w:tabs>
              <w:spacing w:before="20" w:after="20"/>
              <w:rPr>
                <w:rFonts w:cs="Arial"/>
                <w:highlight w:val="yellow"/>
              </w:rPr>
            </w:pPr>
            <w:r w:rsidRPr="001D2F70">
              <w:rPr>
                <w:rFonts w:cs="Arial"/>
                <w:highlight w:val="yellow"/>
              </w:rPr>
              <w:t>10.6</w:t>
            </w:r>
          </w:p>
        </w:tc>
        <w:tc>
          <w:tcPr>
            <w:tcW w:w="3164" w:type="dxa"/>
          </w:tcPr>
          <w:p w:rsidR="00D25079" w:rsidRPr="001D2F70" w:rsidRDefault="00D25079" w:rsidP="00076724">
            <w:pPr>
              <w:spacing w:before="20" w:after="20"/>
              <w:jc w:val="left"/>
              <w:rPr>
                <w:rFonts w:cs="Arial"/>
                <w:highlight w:val="yellow"/>
              </w:rPr>
            </w:pPr>
            <w:r w:rsidRPr="001D2F70">
              <w:rPr>
                <w:rFonts w:cs="Arial"/>
                <w:highlight w:val="yellow"/>
              </w:rPr>
              <w:t>Zweite Erfassung</w:t>
            </w:r>
          </w:p>
        </w:tc>
        <w:tc>
          <w:tcPr>
            <w:tcW w:w="5908" w:type="dxa"/>
          </w:tcPr>
          <w:p w:rsidR="00D25079" w:rsidRPr="00F6371A" w:rsidRDefault="00D25079" w:rsidP="00076724">
            <w:pPr>
              <w:spacing w:before="20" w:after="20"/>
              <w:ind w:firstLine="33"/>
              <w:rPr>
                <w:rFonts w:cs="Arial"/>
                <w:highlight w:val="yellow"/>
              </w:rPr>
            </w:pPr>
            <w:r w:rsidRPr="00F6371A">
              <w:rPr>
                <w:rFonts w:cs="Arial"/>
                <w:highlight w:val="yellow"/>
              </w:rPr>
              <w:t>-</w:t>
            </w:r>
          </w:p>
        </w:tc>
      </w:tr>
      <w:tr w:rsidR="00D25079" w:rsidRPr="00C03CC7" w:rsidTr="00076724">
        <w:trPr>
          <w:cantSplit/>
        </w:trPr>
        <w:tc>
          <w:tcPr>
            <w:tcW w:w="675" w:type="dxa"/>
          </w:tcPr>
          <w:p w:rsidR="00D25079" w:rsidRPr="001D2F70" w:rsidRDefault="00D25079" w:rsidP="00076724">
            <w:pPr>
              <w:tabs>
                <w:tab w:val="left" w:leader="dot" w:pos="3720"/>
              </w:tabs>
              <w:spacing w:before="20" w:after="20"/>
              <w:rPr>
                <w:rFonts w:cs="Arial"/>
                <w:highlight w:val="yellow"/>
              </w:rPr>
            </w:pPr>
            <w:r w:rsidRPr="001D2F70">
              <w:rPr>
                <w:rFonts w:cs="Arial"/>
                <w:highlight w:val="yellow"/>
              </w:rPr>
              <w:t>10.7</w:t>
            </w:r>
          </w:p>
        </w:tc>
        <w:tc>
          <w:tcPr>
            <w:tcW w:w="3164" w:type="dxa"/>
          </w:tcPr>
          <w:p w:rsidR="00D25079" w:rsidRPr="001D2F70" w:rsidRDefault="00D25079" w:rsidP="00076724">
            <w:pPr>
              <w:spacing w:before="20" w:after="20"/>
              <w:jc w:val="left"/>
              <w:rPr>
                <w:rFonts w:cs="Arial"/>
                <w:highlight w:val="yellow"/>
              </w:rPr>
            </w:pPr>
            <w:r w:rsidRPr="001D2F70">
              <w:rPr>
                <w:rFonts w:cs="Arial"/>
                <w:highlight w:val="yellow"/>
              </w:rPr>
              <w:t>Abschließende Erfassungen</w:t>
            </w:r>
          </w:p>
        </w:tc>
        <w:tc>
          <w:tcPr>
            <w:tcW w:w="5908" w:type="dxa"/>
          </w:tcPr>
          <w:p w:rsidR="00D25079" w:rsidRPr="00F6371A" w:rsidRDefault="00D25079" w:rsidP="00076724">
            <w:pPr>
              <w:spacing w:before="20" w:after="20"/>
              <w:rPr>
                <w:rFonts w:cs="Arial"/>
                <w:highlight w:val="yellow"/>
              </w:rPr>
            </w:pPr>
            <w:r w:rsidRPr="00F6371A">
              <w:rPr>
                <w:highlight w:val="yellow"/>
              </w:rPr>
              <w:t>8 - 15 Tage nach der Inokulation</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11.</w:t>
            </w:r>
          </w:p>
        </w:tc>
        <w:tc>
          <w:tcPr>
            <w:tcW w:w="3164" w:type="dxa"/>
          </w:tcPr>
          <w:p w:rsidR="00D25079" w:rsidRPr="00BE1886" w:rsidRDefault="00D25079" w:rsidP="00076724">
            <w:pPr>
              <w:spacing w:before="20" w:after="20"/>
              <w:jc w:val="left"/>
              <w:rPr>
                <w:rFonts w:cs="Arial"/>
              </w:rPr>
            </w:pPr>
            <w:r w:rsidRPr="00BE1886">
              <w:rPr>
                <w:rFonts w:cs="Arial"/>
              </w:rPr>
              <w:t>Erfassungen</w:t>
            </w:r>
          </w:p>
        </w:tc>
        <w:tc>
          <w:tcPr>
            <w:tcW w:w="5908" w:type="dxa"/>
          </w:tcPr>
          <w:p w:rsidR="00D25079" w:rsidRPr="00042E5B" w:rsidRDefault="00D25079" w:rsidP="00076724">
            <w:pPr>
              <w:spacing w:before="20" w:after="20"/>
              <w:rPr>
                <w:rFonts w:cs="Arial"/>
              </w:rPr>
            </w:pP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11.1</w:t>
            </w:r>
          </w:p>
        </w:tc>
        <w:tc>
          <w:tcPr>
            <w:tcW w:w="3164" w:type="dxa"/>
          </w:tcPr>
          <w:p w:rsidR="00D25079" w:rsidRPr="00BE1886" w:rsidRDefault="00D25079" w:rsidP="00076724">
            <w:pPr>
              <w:spacing w:before="20" w:after="20"/>
              <w:jc w:val="left"/>
              <w:rPr>
                <w:rFonts w:cs="Arial"/>
              </w:rPr>
            </w:pPr>
            <w:r w:rsidRPr="00BE1886">
              <w:rPr>
                <w:rFonts w:cs="Arial"/>
              </w:rPr>
              <w:t>Methode</w:t>
            </w:r>
          </w:p>
        </w:tc>
        <w:tc>
          <w:tcPr>
            <w:tcW w:w="5908" w:type="dxa"/>
          </w:tcPr>
          <w:p w:rsidR="00D25079" w:rsidRPr="00696B43" w:rsidRDefault="00D25079" w:rsidP="00076724">
            <w:pPr>
              <w:spacing w:before="20" w:after="20"/>
              <w:rPr>
                <w:rFonts w:cs="Arial"/>
              </w:rPr>
            </w:pPr>
            <w:r>
              <w:rPr>
                <w:bCs/>
              </w:rPr>
              <w:t>visuell</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11.2</w:t>
            </w:r>
          </w:p>
        </w:tc>
        <w:tc>
          <w:tcPr>
            <w:tcW w:w="3164" w:type="dxa"/>
          </w:tcPr>
          <w:p w:rsidR="00D25079" w:rsidRPr="00BE1886" w:rsidRDefault="00D25079" w:rsidP="00076724">
            <w:pPr>
              <w:spacing w:before="20" w:after="20"/>
              <w:jc w:val="left"/>
              <w:rPr>
                <w:rFonts w:cs="Arial"/>
              </w:rPr>
            </w:pPr>
            <w:r w:rsidRPr="00BE1886">
              <w:rPr>
                <w:rFonts w:cs="Arial"/>
              </w:rPr>
              <w:t>Erfassungsskala</w:t>
            </w:r>
          </w:p>
        </w:tc>
        <w:tc>
          <w:tcPr>
            <w:tcW w:w="5908" w:type="dxa"/>
          </w:tcPr>
          <w:p w:rsidR="00D25079" w:rsidRPr="00696B43" w:rsidRDefault="00D25079" w:rsidP="00076724">
            <w:pPr>
              <w:spacing w:before="20" w:after="20"/>
              <w:rPr>
                <w:rFonts w:cs="Arial"/>
              </w:rPr>
            </w:pPr>
          </w:p>
        </w:tc>
      </w:tr>
      <w:tr w:rsidR="00D25079" w:rsidRPr="00FC0F02" w:rsidTr="00076724">
        <w:trPr>
          <w:cantSplit/>
        </w:trPr>
        <w:tc>
          <w:tcPr>
            <w:tcW w:w="675" w:type="dxa"/>
          </w:tcPr>
          <w:p w:rsidR="00D25079" w:rsidRPr="00C03CC7" w:rsidRDefault="00D25079" w:rsidP="00076724">
            <w:pPr>
              <w:tabs>
                <w:tab w:val="left" w:leader="dot" w:pos="3720"/>
              </w:tabs>
              <w:spacing w:before="20" w:after="20"/>
              <w:ind w:left="284"/>
              <w:rPr>
                <w:rFonts w:eastAsiaTheme="minorHAnsi" w:cs="Arial"/>
                <w:bCs/>
                <w:lang w:val="de-DE"/>
              </w:rPr>
            </w:pPr>
          </w:p>
        </w:tc>
        <w:tc>
          <w:tcPr>
            <w:tcW w:w="3164" w:type="dxa"/>
          </w:tcPr>
          <w:p w:rsidR="00D25079" w:rsidRPr="0052350C" w:rsidRDefault="00D25079" w:rsidP="00076724">
            <w:pPr>
              <w:tabs>
                <w:tab w:val="left" w:leader="dot" w:pos="3720"/>
              </w:tabs>
              <w:spacing w:before="20" w:after="20"/>
              <w:ind w:left="284"/>
              <w:rPr>
                <w:rFonts w:cs="Arial"/>
              </w:rPr>
            </w:pPr>
            <w:r>
              <w:t>[1] fehlend:</w:t>
            </w:r>
          </w:p>
        </w:tc>
        <w:tc>
          <w:tcPr>
            <w:tcW w:w="5908" w:type="dxa"/>
          </w:tcPr>
          <w:p w:rsidR="00D25079" w:rsidRPr="00950954" w:rsidRDefault="00D25079" w:rsidP="00076724">
            <w:pPr>
              <w:spacing w:before="20" w:after="20"/>
              <w:rPr>
                <w:rFonts w:cs="Arial"/>
                <w:color w:val="000000" w:themeColor="text1"/>
                <w:lang w:val="de-DE"/>
              </w:rPr>
            </w:pPr>
            <w:r w:rsidRPr="00950954">
              <w:rPr>
                <w:bCs/>
                <w:color w:val="000000" w:themeColor="text1"/>
                <w:lang w:val="de-DE"/>
              </w:rPr>
              <w:t>nekroseartige Verletzungen an den inokulierten Organen, systemische Reaktion möglich (hängt von Bedingung und Sorten ab), etwaiges Absterben der Pflanze</w:t>
            </w:r>
          </w:p>
        </w:tc>
      </w:tr>
      <w:tr w:rsidR="00D25079" w:rsidRPr="001D2F70" w:rsidTr="00076724">
        <w:trPr>
          <w:cantSplit/>
        </w:trPr>
        <w:tc>
          <w:tcPr>
            <w:tcW w:w="675" w:type="dxa"/>
          </w:tcPr>
          <w:p w:rsidR="00D25079" w:rsidRPr="00C03CC7" w:rsidRDefault="00D25079" w:rsidP="00076724">
            <w:pPr>
              <w:tabs>
                <w:tab w:val="left" w:leader="dot" w:pos="3720"/>
              </w:tabs>
              <w:spacing w:before="20" w:after="20"/>
              <w:ind w:left="284"/>
              <w:rPr>
                <w:rFonts w:eastAsiaTheme="minorHAnsi" w:cs="Arial"/>
                <w:bCs/>
                <w:lang w:val="de-DE"/>
              </w:rPr>
            </w:pPr>
          </w:p>
        </w:tc>
        <w:tc>
          <w:tcPr>
            <w:tcW w:w="3164" w:type="dxa"/>
          </w:tcPr>
          <w:p w:rsidR="00D25079" w:rsidRPr="0052350C" w:rsidRDefault="00D25079" w:rsidP="00076724">
            <w:pPr>
              <w:tabs>
                <w:tab w:val="left" w:leader="dot" w:pos="3720"/>
              </w:tabs>
              <w:spacing w:before="20" w:after="20"/>
              <w:ind w:left="284"/>
              <w:rPr>
                <w:rFonts w:cs="Arial"/>
              </w:rPr>
            </w:pPr>
            <w:r>
              <w:t>[9] vorhanden</w:t>
            </w:r>
          </w:p>
        </w:tc>
        <w:tc>
          <w:tcPr>
            <w:tcW w:w="5908" w:type="dxa"/>
          </w:tcPr>
          <w:p w:rsidR="00D25079" w:rsidRPr="00696B43" w:rsidRDefault="00D25079" w:rsidP="00076724">
            <w:pPr>
              <w:spacing w:before="20" w:after="20"/>
              <w:rPr>
                <w:rFonts w:cs="Arial"/>
                <w:color w:val="000000" w:themeColor="text1"/>
              </w:rPr>
            </w:pPr>
            <w:r>
              <w:rPr>
                <w:bCs/>
                <w:color w:val="000000" w:themeColor="text1"/>
              </w:rPr>
              <w:t>keine Verletzungen</w:t>
            </w:r>
          </w:p>
        </w:tc>
      </w:tr>
      <w:tr w:rsidR="00D25079" w:rsidRPr="00C03CC7"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11.3</w:t>
            </w:r>
          </w:p>
        </w:tc>
        <w:tc>
          <w:tcPr>
            <w:tcW w:w="3164" w:type="dxa"/>
          </w:tcPr>
          <w:p w:rsidR="00D25079" w:rsidRPr="00BE1886" w:rsidRDefault="00D25079" w:rsidP="00076724">
            <w:pPr>
              <w:spacing w:before="20" w:after="20"/>
              <w:jc w:val="left"/>
              <w:rPr>
                <w:rFonts w:cs="Arial"/>
              </w:rPr>
            </w:pPr>
            <w:r w:rsidRPr="00BE1886">
              <w:rPr>
                <w:rFonts w:cs="Arial"/>
              </w:rPr>
              <w:t>Validierung der Prüfung</w:t>
            </w:r>
          </w:p>
        </w:tc>
        <w:tc>
          <w:tcPr>
            <w:tcW w:w="5908" w:type="dxa"/>
          </w:tcPr>
          <w:p w:rsidR="00D25079" w:rsidRPr="00696B43" w:rsidRDefault="00D25079" w:rsidP="00076724">
            <w:pPr>
              <w:autoSpaceDE w:val="0"/>
              <w:autoSpaceDN w:val="0"/>
              <w:adjustRightInd w:val="0"/>
              <w:spacing w:before="20" w:after="20"/>
              <w:ind w:left="33"/>
              <w:rPr>
                <w:rFonts w:cs="Arial"/>
              </w:rPr>
            </w:pPr>
            <w:r>
              <w:rPr>
                <w:bCs/>
              </w:rPr>
              <w:t>an Standardsorten</w:t>
            </w:r>
          </w:p>
        </w:tc>
      </w:tr>
      <w:tr w:rsidR="00D25079" w:rsidRPr="00C03CC7" w:rsidTr="00076724">
        <w:trPr>
          <w:cantSplit/>
        </w:trPr>
        <w:tc>
          <w:tcPr>
            <w:tcW w:w="675" w:type="dxa"/>
          </w:tcPr>
          <w:p w:rsidR="00D25079" w:rsidRPr="008E0701" w:rsidRDefault="00D25079" w:rsidP="00076724">
            <w:pPr>
              <w:tabs>
                <w:tab w:val="left" w:leader="dot" w:pos="3720"/>
              </w:tabs>
              <w:spacing w:before="20" w:after="20"/>
              <w:rPr>
                <w:rFonts w:cs="Arial"/>
              </w:rPr>
            </w:pPr>
            <w:r w:rsidRPr="008E0701">
              <w:rPr>
                <w:rFonts w:cs="Arial"/>
              </w:rPr>
              <w:t>11.4</w:t>
            </w:r>
          </w:p>
        </w:tc>
        <w:tc>
          <w:tcPr>
            <w:tcW w:w="3164" w:type="dxa"/>
          </w:tcPr>
          <w:p w:rsidR="00D25079" w:rsidRPr="00BE1886" w:rsidRDefault="00D25079" w:rsidP="00076724">
            <w:pPr>
              <w:spacing w:before="20" w:after="20"/>
              <w:jc w:val="left"/>
              <w:rPr>
                <w:rFonts w:cs="Arial"/>
              </w:rPr>
            </w:pPr>
            <w:r w:rsidRPr="00BE1886">
              <w:rPr>
                <w:rFonts w:cs="Arial"/>
              </w:rPr>
              <w:t>Abweicher</w:t>
            </w:r>
          </w:p>
        </w:tc>
        <w:tc>
          <w:tcPr>
            <w:tcW w:w="5908" w:type="dxa"/>
          </w:tcPr>
          <w:p w:rsidR="00D25079" w:rsidRPr="00696B43" w:rsidRDefault="00D25079" w:rsidP="00076724">
            <w:pPr>
              <w:spacing w:before="20" w:after="20"/>
              <w:rPr>
                <w:rFonts w:cs="Arial"/>
              </w:rPr>
            </w:pPr>
            <w:r>
              <w:t>-</w:t>
            </w:r>
          </w:p>
        </w:tc>
      </w:tr>
      <w:tr w:rsidR="00D25079" w:rsidRPr="00C03CC7" w:rsidTr="00076724">
        <w:trPr>
          <w:cantSplit/>
        </w:trPr>
        <w:tc>
          <w:tcPr>
            <w:tcW w:w="675" w:type="dxa"/>
          </w:tcPr>
          <w:p w:rsidR="00D25079" w:rsidRPr="008E0701" w:rsidRDefault="00D25079" w:rsidP="00076724">
            <w:pPr>
              <w:tabs>
                <w:tab w:val="left" w:leader="dot" w:pos="3720"/>
              </w:tabs>
              <w:spacing w:before="20" w:after="20"/>
              <w:ind w:left="426" w:hanging="426"/>
              <w:jc w:val="left"/>
              <w:rPr>
                <w:rFonts w:cs="Arial"/>
              </w:rPr>
            </w:pPr>
            <w:r w:rsidRPr="008E0701">
              <w:rPr>
                <w:rFonts w:cs="Arial"/>
              </w:rPr>
              <w:lastRenderedPageBreak/>
              <w:t>12.</w:t>
            </w:r>
          </w:p>
        </w:tc>
        <w:tc>
          <w:tcPr>
            <w:tcW w:w="3164" w:type="dxa"/>
          </w:tcPr>
          <w:p w:rsidR="00D25079" w:rsidRPr="00A53563" w:rsidRDefault="00D25079" w:rsidP="00076724">
            <w:pPr>
              <w:spacing w:before="20" w:after="20"/>
              <w:jc w:val="left"/>
              <w:rPr>
                <w:rFonts w:cs="Arial"/>
                <w:lang w:val="de-DE"/>
              </w:rPr>
            </w:pPr>
            <w:r w:rsidRPr="00A53563">
              <w:rPr>
                <w:rFonts w:cs="Arial"/>
                <w:lang w:val="de-DE"/>
              </w:rPr>
              <w:t>Auswertung der Daten hinsichtlich der UPOV</w:t>
            </w:r>
            <w:r w:rsidRPr="00A53563">
              <w:rPr>
                <w:rFonts w:cs="Arial"/>
                <w:lang w:val="de-DE"/>
              </w:rPr>
              <w:noBreakHyphen/>
              <w:t>Ausprägungsstufen</w:t>
            </w:r>
          </w:p>
        </w:tc>
        <w:tc>
          <w:tcPr>
            <w:tcW w:w="5908" w:type="dxa"/>
          </w:tcPr>
          <w:p w:rsidR="00D25079" w:rsidRPr="00696B43" w:rsidRDefault="00D25079" w:rsidP="00076724">
            <w:pPr>
              <w:spacing w:before="20" w:after="20"/>
              <w:rPr>
                <w:rFonts w:cs="Arial"/>
              </w:rPr>
            </w:pPr>
            <w:r>
              <w:rPr>
                <w:bCs/>
              </w:rPr>
              <w:t>QL</w:t>
            </w:r>
          </w:p>
        </w:tc>
      </w:tr>
      <w:tr w:rsidR="00D25079" w:rsidRPr="00C03CC7" w:rsidTr="00076724">
        <w:trPr>
          <w:cantSplit/>
        </w:trPr>
        <w:tc>
          <w:tcPr>
            <w:tcW w:w="675" w:type="dxa"/>
          </w:tcPr>
          <w:p w:rsidR="00D25079" w:rsidRPr="008E0701" w:rsidRDefault="00D25079" w:rsidP="00076724">
            <w:pPr>
              <w:tabs>
                <w:tab w:val="left" w:leader="dot" w:pos="3720"/>
              </w:tabs>
              <w:spacing w:before="20" w:after="20"/>
              <w:rPr>
                <w:rFonts w:cs="Arial"/>
              </w:rPr>
            </w:pPr>
            <w:r w:rsidRPr="008E0701">
              <w:rPr>
                <w:rFonts w:cs="Arial"/>
              </w:rPr>
              <w:t>13.</w:t>
            </w:r>
          </w:p>
        </w:tc>
        <w:tc>
          <w:tcPr>
            <w:tcW w:w="3164" w:type="dxa"/>
          </w:tcPr>
          <w:p w:rsidR="00D25079" w:rsidRPr="00BE1886" w:rsidRDefault="00D25079" w:rsidP="00076724">
            <w:pPr>
              <w:spacing w:before="20" w:after="20"/>
              <w:jc w:val="left"/>
              <w:rPr>
                <w:rFonts w:cs="Arial"/>
              </w:rPr>
            </w:pPr>
            <w:r w:rsidRPr="00BE1886">
              <w:rPr>
                <w:rFonts w:cs="Arial"/>
              </w:rPr>
              <w:t>Kritische Kontrollpunkte</w:t>
            </w:r>
          </w:p>
        </w:tc>
        <w:tc>
          <w:tcPr>
            <w:tcW w:w="5908" w:type="dxa"/>
          </w:tcPr>
          <w:p w:rsidR="00D25079" w:rsidRPr="00696B43" w:rsidRDefault="00D25079" w:rsidP="00076724">
            <w:pPr>
              <w:spacing w:before="20" w:after="20"/>
              <w:ind w:left="33"/>
              <w:rPr>
                <w:rFonts w:cs="Arial"/>
              </w:rPr>
            </w:pPr>
            <w:r>
              <w:t>-</w:t>
            </w:r>
          </w:p>
        </w:tc>
      </w:tr>
    </w:tbl>
    <w:p w:rsidR="005B4ED2" w:rsidRDefault="005B4ED2" w:rsidP="005B4ED2">
      <w:pPr>
        <w:rPr>
          <w:i/>
        </w:rPr>
      </w:pPr>
    </w:p>
    <w:p w:rsidR="005B4ED2" w:rsidRDefault="005B4ED2" w:rsidP="005B4ED2">
      <w:pPr>
        <w:rPr>
          <w:i/>
        </w:rPr>
      </w:pPr>
    </w:p>
    <w:p w:rsidR="005B4ED2" w:rsidRDefault="005B4ED2" w:rsidP="005B4ED2">
      <w:pPr>
        <w:jc w:val="left"/>
        <w:rPr>
          <w:i/>
        </w:rPr>
      </w:pPr>
      <w:r>
        <w:rPr>
          <w:i/>
        </w:rPr>
        <w:br w:type="page"/>
      </w:r>
    </w:p>
    <w:p w:rsidR="00D25079" w:rsidRDefault="00D25079">
      <w:pPr>
        <w:jc w:val="left"/>
        <w:rPr>
          <w:rFonts w:cs="Arial"/>
          <w:i/>
        </w:rPr>
      </w:pPr>
      <w:r>
        <w:rPr>
          <w:rFonts w:cs="Arial"/>
          <w:i/>
        </w:rPr>
        <w:lastRenderedPageBreak/>
        <w:br w:type="page"/>
      </w:r>
    </w:p>
    <w:p w:rsidR="005B4ED2" w:rsidRPr="00FA0AD9" w:rsidRDefault="005B4ED2" w:rsidP="005B4ED2">
      <w:pPr>
        <w:rPr>
          <w:rFonts w:cs="Arial"/>
          <w:i/>
        </w:rPr>
      </w:pPr>
      <w:r w:rsidRPr="00FA0AD9">
        <w:rPr>
          <w:rFonts w:cs="Arial"/>
          <w:i/>
        </w:rPr>
        <w:lastRenderedPageBreak/>
        <w:t>Derzeitiger Wortlaut:</w:t>
      </w:r>
    </w:p>
    <w:p w:rsidR="005B4ED2" w:rsidRPr="00FA0AD9" w:rsidRDefault="005B4ED2" w:rsidP="005B4ED2">
      <w:pPr>
        <w:rPr>
          <w:rFonts w:cs="Arial"/>
          <w:u w:val="single"/>
        </w:rPr>
      </w:pPr>
    </w:p>
    <w:p w:rsidR="005B4ED2" w:rsidRPr="00FA0AD9" w:rsidRDefault="005B4ED2" w:rsidP="005B4ED2">
      <w:pPr>
        <w:rPr>
          <w:rFonts w:cs="Arial"/>
          <w:u w:val="single"/>
          <w:lang w:val="de-DE"/>
        </w:rPr>
      </w:pPr>
      <w:r w:rsidRPr="00FA0AD9">
        <w:rPr>
          <w:rFonts w:cs="Arial"/>
          <w:u w:val="single"/>
          <w:lang w:val="de-DE"/>
        </w:rPr>
        <w:t>Zu 76: Resistenz gegen Gurkenmosaikvirus (CMV)</w:t>
      </w:r>
    </w:p>
    <w:p w:rsidR="005B4ED2" w:rsidRPr="00FA0AD9"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A.</w:t>
      </w:r>
      <w:r w:rsidRPr="00FA0AD9">
        <w:rPr>
          <w:rFonts w:cs="Arial"/>
          <w:lang w:val="de-DE"/>
        </w:rPr>
        <w:tab/>
        <w:t>INOKULUM</w:t>
      </w:r>
    </w:p>
    <w:p w:rsidR="005B4ED2" w:rsidRPr="00FA0AD9" w:rsidRDefault="005B4ED2" w:rsidP="005B4ED2">
      <w:pPr>
        <w:rPr>
          <w:rFonts w:cs="Arial"/>
          <w:lang w:val="de-DE"/>
        </w:rPr>
      </w:pPr>
    </w:p>
    <w:p w:rsidR="005B4ED2" w:rsidRPr="00FA0AD9" w:rsidRDefault="005B4ED2" w:rsidP="005B4ED2">
      <w:pPr>
        <w:rPr>
          <w:rFonts w:cs="Arial"/>
          <w:u w:val="single"/>
          <w:lang w:val="de-DE"/>
        </w:rPr>
      </w:pPr>
      <w:r w:rsidRPr="00FA0AD9">
        <w:rPr>
          <w:rFonts w:cs="Arial"/>
          <w:lang w:val="de-DE"/>
        </w:rPr>
        <w:t>1.</w:t>
      </w:r>
      <w:r w:rsidRPr="00FA0AD9">
        <w:rPr>
          <w:rFonts w:cs="Arial"/>
          <w:lang w:val="de-DE"/>
        </w:rPr>
        <w:tab/>
      </w:r>
      <w:r w:rsidRPr="00FA0AD9">
        <w:rPr>
          <w:rFonts w:cs="Arial"/>
          <w:u w:val="single"/>
          <w:lang w:val="de-DE"/>
        </w:rPr>
        <w:t>Quetschlösung</w:t>
      </w:r>
    </w:p>
    <w:p w:rsidR="005B4ED2" w:rsidRPr="00FA0AD9" w:rsidRDefault="005B4ED2" w:rsidP="005B4ED2">
      <w:pPr>
        <w:tabs>
          <w:tab w:val="right" w:pos="7920"/>
          <w:tab w:val="left" w:pos="8100"/>
        </w:tabs>
        <w:ind w:firstLine="540"/>
        <w:rPr>
          <w:rFonts w:cs="Arial"/>
          <w:lang w:val="de-DE"/>
        </w:rPr>
      </w:pPr>
    </w:p>
    <w:p w:rsidR="005B4ED2" w:rsidRPr="00FA0AD9" w:rsidRDefault="005B4ED2" w:rsidP="005B4ED2">
      <w:pPr>
        <w:tabs>
          <w:tab w:val="left" w:pos="7230"/>
          <w:tab w:val="right" w:pos="7920"/>
          <w:tab w:val="left" w:pos="8100"/>
        </w:tabs>
        <w:ind w:firstLine="540"/>
        <w:rPr>
          <w:rFonts w:cs="Arial"/>
          <w:lang w:val="de-DE"/>
        </w:rPr>
      </w:pPr>
      <w:r w:rsidRPr="00FA0AD9">
        <w:rPr>
          <w:rFonts w:cs="Arial"/>
          <w:lang w:val="de-DE"/>
        </w:rPr>
        <w:t>Dinatriumphosphat (Na</w:t>
      </w:r>
      <w:r w:rsidRPr="00FA0AD9">
        <w:rPr>
          <w:rFonts w:cs="Arial"/>
          <w:position w:val="-6"/>
          <w:lang w:val="de-DE"/>
        </w:rPr>
        <w:t>2</w:t>
      </w:r>
      <w:r w:rsidRPr="00FA0AD9">
        <w:rPr>
          <w:rFonts w:cs="Arial"/>
          <w:lang w:val="de-DE"/>
        </w:rPr>
        <w:t>HPO</w:t>
      </w:r>
      <w:r w:rsidRPr="00FA0AD9">
        <w:rPr>
          <w:rFonts w:cs="Arial"/>
          <w:position w:val="-6"/>
          <w:lang w:val="de-DE"/>
        </w:rPr>
        <w:t>4</w:t>
      </w:r>
      <w:r w:rsidRPr="00FA0AD9">
        <w:rPr>
          <w:rFonts w:cs="Arial"/>
          <w:lang w:val="de-DE"/>
        </w:rPr>
        <w:t>, 12 H</w:t>
      </w:r>
      <w:r w:rsidRPr="00FA0AD9">
        <w:rPr>
          <w:rFonts w:cs="Arial"/>
          <w:position w:val="-6"/>
          <w:lang w:val="de-DE"/>
        </w:rPr>
        <w:t>2</w:t>
      </w:r>
      <w:r w:rsidRPr="00FA0AD9">
        <w:rPr>
          <w:rFonts w:cs="Arial"/>
          <w:lang w:val="de-DE"/>
        </w:rPr>
        <w:t>O) (0,03M)</w:t>
      </w:r>
      <w:r w:rsidRPr="00FA0AD9">
        <w:rPr>
          <w:rFonts w:cs="Arial"/>
          <w:lang w:val="de-DE"/>
        </w:rPr>
        <w:tab/>
        <w:t>1,075 g</w:t>
      </w:r>
    </w:p>
    <w:p w:rsidR="005B4ED2" w:rsidRPr="00FA0AD9" w:rsidRDefault="005B4ED2" w:rsidP="005B4ED2">
      <w:pPr>
        <w:tabs>
          <w:tab w:val="left" w:pos="7230"/>
          <w:tab w:val="right" w:pos="7920"/>
          <w:tab w:val="left" w:pos="8100"/>
        </w:tabs>
        <w:ind w:firstLine="540"/>
        <w:rPr>
          <w:rFonts w:cs="Arial"/>
          <w:lang w:val="de-DE"/>
        </w:rPr>
      </w:pPr>
      <w:r w:rsidRPr="00FA0AD9">
        <w:rPr>
          <w:rFonts w:cs="Arial"/>
          <w:lang w:val="de-DE"/>
        </w:rPr>
        <w:t>Natrium-Diethyldithiocarbaminat (= DIECA)</w:t>
      </w:r>
      <w:r w:rsidRPr="00FA0AD9">
        <w:rPr>
          <w:rFonts w:cs="Arial"/>
          <w:lang w:val="de-DE"/>
        </w:rPr>
        <w:tab/>
        <w:t>0,2 g</w:t>
      </w:r>
    </w:p>
    <w:p w:rsidR="005B4ED2" w:rsidRPr="00FA0AD9" w:rsidRDefault="005B4ED2" w:rsidP="005B4ED2">
      <w:pPr>
        <w:tabs>
          <w:tab w:val="left" w:pos="7230"/>
        </w:tabs>
        <w:ind w:firstLine="540"/>
        <w:rPr>
          <w:rFonts w:cs="Arial"/>
          <w:lang w:val="de-DE"/>
        </w:rPr>
      </w:pPr>
      <w:r w:rsidRPr="00FA0AD9">
        <w:rPr>
          <w:rFonts w:cs="Arial"/>
          <w:lang w:val="de-DE"/>
        </w:rPr>
        <w:t>Destilliertes Wasser</w:t>
      </w:r>
      <w:r w:rsidRPr="00FA0AD9">
        <w:rPr>
          <w:rFonts w:cs="Arial"/>
          <w:lang w:val="de-DE"/>
        </w:rPr>
        <w:tab/>
        <w:t>qsp 100 ml</w:t>
      </w:r>
    </w:p>
    <w:p w:rsidR="005B4ED2" w:rsidRPr="00FA0AD9" w:rsidRDefault="005B4ED2" w:rsidP="005B4ED2">
      <w:pPr>
        <w:ind w:firstLine="540"/>
        <w:rPr>
          <w:rFonts w:cs="Arial"/>
          <w:lang w:val="de-DE"/>
        </w:rPr>
      </w:pPr>
    </w:p>
    <w:p w:rsidR="005B4ED2" w:rsidRPr="00FA0AD9" w:rsidRDefault="005B4ED2" w:rsidP="005B4ED2">
      <w:pPr>
        <w:rPr>
          <w:rFonts w:cs="Arial"/>
          <w:lang w:val="de-DE"/>
        </w:rPr>
      </w:pPr>
      <w:r w:rsidRPr="00FA0AD9">
        <w:rPr>
          <w:rFonts w:cs="Arial"/>
          <w:lang w:val="de-DE"/>
        </w:rPr>
        <w:t>Die Dinatriumphosphatlösung kann im Kühlraum gelagert werden. Nach Hinzufügen von DIECA sollte die Lösung innerhalb der nächsten zwei Stunden verwendet werden.</w:t>
      </w:r>
    </w:p>
    <w:p w:rsidR="005B4ED2" w:rsidRPr="00FA0AD9" w:rsidRDefault="005B4ED2" w:rsidP="005B4ED2">
      <w:pPr>
        <w:rPr>
          <w:rFonts w:cs="Arial"/>
          <w:lang w:val="de-DE"/>
        </w:rPr>
      </w:pPr>
    </w:p>
    <w:p w:rsidR="005B4ED2" w:rsidRPr="00134403" w:rsidRDefault="005B4ED2" w:rsidP="005B4ED2">
      <w:pPr>
        <w:rPr>
          <w:rFonts w:cs="Arial"/>
          <w:u w:val="single"/>
          <w:lang w:val="de-DE"/>
        </w:rPr>
      </w:pPr>
      <w:r w:rsidRPr="00134403">
        <w:rPr>
          <w:rFonts w:cs="Arial"/>
          <w:lang w:val="de-DE"/>
        </w:rPr>
        <w:t>2.</w:t>
      </w:r>
      <w:r w:rsidRPr="00134403">
        <w:rPr>
          <w:rFonts w:cs="Arial"/>
          <w:lang w:val="de-DE"/>
        </w:rPr>
        <w:tab/>
      </w:r>
      <w:r w:rsidRPr="00134403">
        <w:rPr>
          <w:rFonts w:cs="Arial"/>
          <w:u w:val="single"/>
          <w:lang w:val="de-DE"/>
        </w:rPr>
        <w:t>Zerquetschen der Blätter</w:t>
      </w:r>
    </w:p>
    <w:p w:rsidR="005B4ED2" w:rsidRPr="00134403"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Das Inokulum wird gewonnen aus frischen oder in wasserfreiem Kalziumchlorid (CaCl</w:t>
      </w:r>
      <w:r w:rsidRPr="00FA0AD9">
        <w:rPr>
          <w:rFonts w:cs="Arial"/>
          <w:vertAlign w:val="subscript"/>
          <w:lang w:val="de-DE"/>
        </w:rPr>
        <w:t>2)</w:t>
      </w:r>
      <w:r w:rsidRPr="00FA0AD9">
        <w:rPr>
          <w:rFonts w:cs="Arial"/>
          <w:lang w:val="de-DE"/>
        </w:rPr>
        <w:t xml:space="preserve"> getrockneten Blättern, die in einem kalten Mörser zerquetscht werden.</w:t>
      </w:r>
    </w:p>
    <w:p w:rsidR="005B4ED2" w:rsidRPr="00FA0AD9"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1 g Blätter mit 4 ml Dinatriumphosphatlösung bei 5°C zerquetschen. Aktivkohle (0,5 g) und Carborundum (0,4 g) je Gramm Blätter hinzufügen. Nach dem Zerquetschen den Mörser auf Eis stellen.</w:t>
      </w:r>
    </w:p>
    <w:p w:rsidR="005B4ED2" w:rsidRPr="00FA0AD9"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Vor dem Verwenden von mit CaCl</w:t>
      </w:r>
      <w:r w:rsidRPr="00FA0AD9">
        <w:rPr>
          <w:rFonts w:cs="Arial"/>
          <w:vertAlign w:val="subscript"/>
          <w:lang w:val="de-DE"/>
        </w:rPr>
        <w:t>2</w:t>
      </w:r>
      <w:r w:rsidRPr="00FA0AD9">
        <w:rPr>
          <w:rFonts w:cs="Arial"/>
          <w:lang w:val="de-DE"/>
        </w:rPr>
        <w:t xml:space="preserve"> getrockneten Blättern zur Inokulierung eines Pflanzentests sollte das Inokulum auf rund 10 anfälligen Pflanzen vermehrt werden, die als Inokulum verwendet werden sollen.</w:t>
      </w:r>
    </w:p>
    <w:p w:rsidR="005B4ED2" w:rsidRPr="00FA0AD9" w:rsidRDefault="005B4ED2" w:rsidP="005B4ED2">
      <w:pPr>
        <w:rPr>
          <w:rFonts w:cs="Arial"/>
          <w:lang w:val="de-DE"/>
        </w:rPr>
      </w:pPr>
    </w:p>
    <w:p w:rsidR="005B4ED2" w:rsidRPr="00B23694" w:rsidRDefault="005B4ED2" w:rsidP="005B4ED2">
      <w:pPr>
        <w:rPr>
          <w:rFonts w:cs="Arial"/>
          <w:u w:val="single"/>
          <w:lang w:val="de-DE"/>
        </w:rPr>
      </w:pPr>
      <w:r w:rsidRPr="00B23694">
        <w:rPr>
          <w:rFonts w:cs="Arial"/>
          <w:lang w:val="de-DE"/>
        </w:rPr>
        <w:t>3.</w:t>
      </w:r>
      <w:r w:rsidRPr="00B23694">
        <w:rPr>
          <w:rFonts w:cs="Arial"/>
          <w:lang w:val="de-DE"/>
        </w:rPr>
        <w:tab/>
      </w:r>
      <w:r w:rsidRPr="00B23694">
        <w:rPr>
          <w:rFonts w:cs="Arial"/>
          <w:u w:val="single"/>
          <w:lang w:val="de-DE"/>
        </w:rPr>
        <w:t>Erhaltung der Pathotypen</w:t>
      </w:r>
    </w:p>
    <w:p w:rsidR="005B4ED2" w:rsidRPr="00FA0AD9" w:rsidRDefault="005B4ED2" w:rsidP="005B4ED2">
      <w:pPr>
        <w:pStyle w:val="Normaltg"/>
        <w:tabs>
          <w:tab w:val="clear" w:pos="709"/>
          <w:tab w:val="clear" w:pos="1418"/>
        </w:tabs>
        <w:rPr>
          <w:rFonts w:ascii="Arial" w:hAnsi="Arial" w:cs="Arial"/>
          <w:sz w:val="20"/>
          <w:lang w:val="de-DE"/>
        </w:rPr>
      </w:pPr>
    </w:p>
    <w:p w:rsidR="005B4ED2" w:rsidRPr="00134403" w:rsidRDefault="005B4ED2" w:rsidP="005B4ED2">
      <w:pPr>
        <w:rPr>
          <w:rFonts w:cs="Arial"/>
          <w:lang w:val="de-DE"/>
        </w:rPr>
      </w:pPr>
      <w:r w:rsidRPr="00FA0AD9">
        <w:rPr>
          <w:rFonts w:cs="Arial"/>
          <w:lang w:val="de-DE"/>
        </w:rPr>
        <w:t>CMV kann mehrere Jahre durch Trocknen mit wasserfreiem CaCl</w:t>
      </w:r>
      <w:r w:rsidRPr="00FA0AD9">
        <w:rPr>
          <w:rFonts w:cs="Arial"/>
          <w:vertAlign w:val="subscript"/>
          <w:lang w:val="de-DE"/>
        </w:rPr>
        <w:t xml:space="preserve">2 </w:t>
      </w:r>
      <w:r w:rsidRPr="00FA0AD9">
        <w:rPr>
          <w:rFonts w:cs="Arial"/>
          <w:lang w:val="de-DE"/>
        </w:rPr>
        <w:t xml:space="preserve">gelagert werden. Die Blätter mit Mosaiksymptomen sollten mit einer Rasierklinge fein gehackt und in Gefäße gegeben werden. Eine Schicht wasserfreies Kalziumchlorid (0,5 cm) in einen Kunststoffbehälter geben und mit Filterpapier bedecken. Die Gefäße auf diese Schicht stellen. Den Behälter mit Klebstreifen gut verschließen und dann in eine dicht verschlossene Plastiktüte geben. </w:t>
      </w:r>
      <w:r w:rsidRPr="00134403">
        <w:rPr>
          <w:rFonts w:cs="Arial"/>
          <w:lang w:val="de-DE"/>
        </w:rPr>
        <w:t>Bei 5°C im Kühlraum lagern.</w:t>
      </w:r>
    </w:p>
    <w:p w:rsidR="005B4ED2" w:rsidRPr="00134403" w:rsidRDefault="005B4ED2" w:rsidP="005B4ED2">
      <w:pPr>
        <w:rPr>
          <w:rFonts w:cs="Arial"/>
          <w:lang w:val="de-DE"/>
        </w:rPr>
      </w:pPr>
    </w:p>
    <w:p w:rsidR="005B4ED2" w:rsidRPr="00FA0AD9" w:rsidRDefault="005B4ED2" w:rsidP="005B4ED2">
      <w:pPr>
        <w:pStyle w:val="Normaltg"/>
        <w:tabs>
          <w:tab w:val="clear" w:pos="709"/>
          <w:tab w:val="clear" w:pos="1418"/>
        </w:tabs>
        <w:rPr>
          <w:rFonts w:ascii="Arial" w:hAnsi="Arial" w:cs="Arial"/>
          <w:sz w:val="20"/>
          <w:lang w:val="de-DE"/>
        </w:rPr>
      </w:pPr>
      <w:r w:rsidRPr="00FA0AD9">
        <w:rPr>
          <w:rFonts w:ascii="Arial" w:hAnsi="Arial" w:cs="Arial"/>
          <w:sz w:val="20"/>
          <w:lang w:val="de-DE"/>
        </w:rPr>
        <w:t>B.</w:t>
      </w:r>
      <w:r w:rsidRPr="00FA0AD9">
        <w:rPr>
          <w:rFonts w:ascii="Arial" w:hAnsi="Arial" w:cs="Arial"/>
          <w:sz w:val="20"/>
          <w:lang w:val="de-DE"/>
        </w:rPr>
        <w:tab/>
        <w:t>INOKULATION UND INKUBATION</w:t>
      </w:r>
    </w:p>
    <w:p w:rsidR="005B4ED2" w:rsidRPr="00134403"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Die Keimblätter oder jungen Blätter sollten durch Reiben mit einem mit Latex geschützten Finger inokuliert werden. Nach einigen Minuten die Keimblätter mit fließendem Wasser spülen. Die Pflanzen zur Inkubation in eine Klimakammer stellen (in der Regel bei 18°C in der Nacht und 25°C am Tag mit 12 bis 14 Stunden Tageslicht).</w:t>
      </w:r>
    </w:p>
    <w:p w:rsidR="005B4ED2" w:rsidRPr="00FA0AD9" w:rsidRDefault="005B4ED2" w:rsidP="005B4ED2">
      <w:pPr>
        <w:rPr>
          <w:rFonts w:cs="Arial"/>
          <w:lang w:val="de-DE"/>
        </w:rPr>
      </w:pPr>
    </w:p>
    <w:p w:rsidR="005B4ED2" w:rsidRPr="00FA0AD9" w:rsidRDefault="005B4ED2" w:rsidP="005B4ED2">
      <w:pPr>
        <w:pStyle w:val="Normaltg"/>
        <w:tabs>
          <w:tab w:val="clear" w:pos="709"/>
          <w:tab w:val="clear" w:pos="1418"/>
        </w:tabs>
        <w:rPr>
          <w:rFonts w:ascii="Arial" w:hAnsi="Arial" w:cs="Arial"/>
          <w:sz w:val="20"/>
          <w:lang w:val="de-DE"/>
        </w:rPr>
      </w:pPr>
      <w:r w:rsidRPr="00FA0AD9">
        <w:rPr>
          <w:rFonts w:ascii="Arial" w:hAnsi="Arial" w:cs="Arial"/>
          <w:sz w:val="20"/>
          <w:lang w:val="de-DE"/>
        </w:rPr>
        <w:t>C.</w:t>
      </w:r>
      <w:r w:rsidRPr="00FA0AD9">
        <w:rPr>
          <w:rFonts w:ascii="Arial" w:hAnsi="Arial" w:cs="Arial"/>
          <w:sz w:val="20"/>
          <w:lang w:val="de-DE"/>
        </w:rPr>
        <w:tab/>
        <w:t>SYMPTOME UND ERFASSUNGEN</w:t>
      </w:r>
    </w:p>
    <w:p w:rsidR="005B4ED2" w:rsidRPr="00134403"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Die „gewöhnlichen“ CMV-Pathotypen erzeugen eine Woche nach der Inokulation Mosaiksymptome an anfälligen Pflanzen. Resistente Pflanzen zeigen keine Symptome.</w:t>
      </w:r>
    </w:p>
    <w:p w:rsidR="005B4ED2" w:rsidRPr="00FA0AD9" w:rsidRDefault="005B4ED2" w:rsidP="005B4ED2">
      <w:pPr>
        <w:rPr>
          <w:rFonts w:cs="Arial"/>
          <w:u w:val="single"/>
          <w:lang w:val="de-DE"/>
        </w:rPr>
      </w:pPr>
    </w:p>
    <w:p w:rsidR="005B4ED2" w:rsidRPr="00FA0AD9" w:rsidRDefault="005B4ED2" w:rsidP="005B4ED2">
      <w:pPr>
        <w:rPr>
          <w:rFonts w:cs="Arial"/>
          <w:lang w:val="de-DE"/>
        </w:rPr>
      </w:pPr>
      <w:r w:rsidRPr="00FA0AD9">
        <w:rPr>
          <w:rFonts w:cs="Arial"/>
          <w:u w:val="single"/>
          <w:lang w:val="de-DE"/>
        </w:rPr>
        <w:t>Bemerkungen</w:t>
      </w:r>
    </w:p>
    <w:p w:rsidR="005B4ED2" w:rsidRPr="00FA0AD9"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Wenn die Lichtintensität und das Tageslicht nicht ausreichen (Winterzeit), können resistente Pflanzen (insbesondere PI 161375) chlorotische Verletzungen am ersten Blatt aufweisen.</w:t>
      </w:r>
    </w:p>
    <w:p w:rsidR="005B4ED2" w:rsidRPr="00FA0AD9" w:rsidRDefault="005B4ED2" w:rsidP="005B4ED2">
      <w:pPr>
        <w:rPr>
          <w:rFonts w:cs="Arial"/>
          <w:lang w:val="de-DE"/>
        </w:rPr>
      </w:pPr>
    </w:p>
    <w:p w:rsidR="005B4ED2" w:rsidRPr="00134403" w:rsidRDefault="005B4ED2" w:rsidP="005B4ED2">
      <w:pPr>
        <w:rPr>
          <w:rFonts w:cs="Arial"/>
          <w:lang w:val="de-DE"/>
        </w:rPr>
      </w:pPr>
      <w:r w:rsidRPr="00134403">
        <w:rPr>
          <w:rFonts w:cs="Arial"/>
          <w:u w:val="single"/>
          <w:lang w:val="de-DE"/>
        </w:rPr>
        <w:t>Pathotypen</w:t>
      </w:r>
    </w:p>
    <w:p w:rsidR="005B4ED2" w:rsidRPr="00134403"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„Gewöhnliche“ Pathotypen (wie T1, P9) anstelle von „song“-Pathotypen (14, T2) verwenden.</w:t>
      </w:r>
    </w:p>
    <w:p w:rsidR="005B4ED2" w:rsidRPr="00FA0AD9" w:rsidRDefault="005B4ED2" w:rsidP="005B4ED2">
      <w:pPr>
        <w:rPr>
          <w:rFonts w:cs="Arial"/>
          <w:lang w:val="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84"/>
        <w:gridCol w:w="1701"/>
        <w:gridCol w:w="3544"/>
        <w:gridCol w:w="2693"/>
      </w:tblGrid>
      <w:tr w:rsidR="005B4ED2" w:rsidRPr="00FA0AD9" w:rsidTr="00076724">
        <w:tc>
          <w:tcPr>
            <w:tcW w:w="1384" w:type="dxa"/>
          </w:tcPr>
          <w:p w:rsidR="005B4ED2" w:rsidRPr="00FA0AD9" w:rsidRDefault="005B4ED2" w:rsidP="00076724">
            <w:pPr>
              <w:rPr>
                <w:rFonts w:cs="Arial"/>
                <w:lang w:val="de-DE"/>
              </w:rPr>
            </w:pPr>
          </w:p>
        </w:tc>
        <w:tc>
          <w:tcPr>
            <w:tcW w:w="1701" w:type="dxa"/>
          </w:tcPr>
          <w:p w:rsidR="005B4ED2" w:rsidRPr="00FA0AD9" w:rsidRDefault="005B4ED2" w:rsidP="00076724">
            <w:pPr>
              <w:rPr>
                <w:rFonts w:cs="Arial"/>
                <w:lang w:val="de-DE"/>
              </w:rPr>
            </w:pPr>
          </w:p>
        </w:tc>
        <w:tc>
          <w:tcPr>
            <w:tcW w:w="3544" w:type="dxa"/>
          </w:tcPr>
          <w:p w:rsidR="005B4ED2" w:rsidRPr="00FA0AD9" w:rsidRDefault="005B4ED2" w:rsidP="00076724">
            <w:pPr>
              <w:jc w:val="left"/>
              <w:rPr>
                <w:rFonts w:cs="Arial"/>
                <w:lang w:val="de-DE"/>
              </w:rPr>
            </w:pPr>
            <w:r w:rsidRPr="00FA0AD9">
              <w:rPr>
                <w:rFonts w:cs="Arial"/>
                <w:lang w:val="de-DE"/>
              </w:rPr>
              <w:t>gewöhnliche CMV-Pathotypen (T1, P9)</w:t>
            </w:r>
          </w:p>
        </w:tc>
        <w:tc>
          <w:tcPr>
            <w:tcW w:w="2693" w:type="dxa"/>
          </w:tcPr>
          <w:p w:rsidR="005B4ED2" w:rsidRPr="00FA0AD9" w:rsidRDefault="005B4ED2" w:rsidP="00076724">
            <w:pPr>
              <w:jc w:val="left"/>
              <w:rPr>
                <w:rFonts w:cs="Arial"/>
              </w:rPr>
            </w:pPr>
            <w:r w:rsidRPr="00FA0AD9">
              <w:rPr>
                <w:rFonts w:cs="Arial"/>
              </w:rPr>
              <w:t>CMV-song-Pathotypen (14, T2)</w:t>
            </w:r>
          </w:p>
        </w:tc>
      </w:tr>
      <w:tr w:rsidR="005B4ED2" w:rsidRPr="00FA0AD9" w:rsidTr="00076724">
        <w:tc>
          <w:tcPr>
            <w:tcW w:w="1384" w:type="dxa"/>
          </w:tcPr>
          <w:p w:rsidR="005B4ED2" w:rsidRPr="00FA0AD9" w:rsidRDefault="005B4ED2" w:rsidP="00076724">
            <w:pPr>
              <w:rPr>
                <w:rFonts w:cs="Arial"/>
              </w:rPr>
            </w:pPr>
            <w:r w:rsidRPr="00FA0AD9">
              <w:rPr>
                <w:rFonts w:cs="Arial"/>
              </w:rPr>
              <w:t>Anfällig</w:t>
            </w:r>
          </w:p>
        </w:tc>
        <w:tc>
          <w:tcPr>
            <w:tcW w:w="1701" w:type="dxa"/>
          </w:tcPr>
          <w:p w:rsidR="005B4ED2" w:rsidRPr="00FA0AD9" w:rsidRDefault="005B4ED2" w:rsidP="00076724">
            <w:pPr>
              <w:rPr>
                <w:rFonts w:cs="Arial"/>
              </w:rPr>
            </w:pPr>
            <w:r w:rsidRPr="00FA0AD9">
              <w:rPr>
                <w:rFonts w:cs="Arial"/>
              </w:rPr>
              <w:t>Védrantais</w:t>
            </w:r>
          </w:p>
        </w:tc>
        <w:tc>
          <w:tcPr>
            <w:tcW w:w="3544" w:type="dxa"/>
          </w:tcPr>
          <w:p w:rsidR="005B4ED2" w:rsidRPr="00FA0AD9" w:rsidRDefault="005B4ED2" w:rsidP="00076724">
            <w:pPr>
              <w:rPr>
                <w:rFonts w:cs="Arial"/>
              </w:rPr>
            </w:pPr>
            <w:r w:rsidRPr="00FA0AD9">
              <w:rPr>
                <w:rFonts w:cs="Arial"/>
              </w:rPr>
              <w:t>Mosaiksymptome</w:t>
            </w:r>
          </w:p>
        </w:tc>
        <w:tc>
          <w:tcPr>
            <w:tcW w:w="2693" w:type="dxa"/>
          </w:tcPr>
          <w:p w:rsidR="005B4ED2" w:rsidRPr="00FA0AD9" w:rsidRDefault="005B4ED2" w:rsidP="00076724">
            <w:pPr>
              <w:rPr>
                <w:rFonts w:cs="Arial"/>
              </w:rPr>
            </w:pPr>
            <w:r w:rsidRPr="00FA0AD9">
              <w:rPr>
                <w:rFonts w:cs="Arial"/>
              </w:rPr>
              <w:t>Mosaiksymptome</w:t>
            </w:r>
          </w:p>
        </w:tc>
      </w:tr>
      <w:tr w:rsidR="005B4ED2" w:rsidRPr="00FA0AD9" w:rsidTr="00076724">
        <w:trPr>
          <w:cantSplit/>
        </w:trPr>
        <w:tc>
          <w:tcPr>
            <w:tcW w:w="1384" w:type="dxa"/>
          </w:tcPr>
          <w:p w:rsidR="005B4ED2" w:rsidRPr="00FA0AD9" w:rsidRDefault="005B4ED2" w:rsidP="00076724">
            <w:pPr>
              <w:rPr>
                <w:rFonts w:cs="Arial"/>
              </w:rPr>
            </w:pPr>
            <w:r w:rsidRPr="00FA0AD9">
              <w:rPr>
                <w:rFonts w:cs="Arial"/>
              </w:rPr>
              <w:t>Resistent</w:t>
            </w:r>
          </w:p>
        </w:tc>
        <w:tc>
          <w:tcPr>
            <w:tcW w:w="1701" w:type="dxa"/>
          </w:tcPr>
          <w:p w:rsidR="005B4ED2" w:rsidRPr="00FA0AD9" w:rsidRDefault="005B4ED2" w:rsidP="00076724">
            <w:pPr>
              <w:rPr>
                <w:rFonts w:cs="Arial"/>
              </w:rPr>
            </w:pPr>
            <w:r w:rsidRPr="00FA0AD9">
              <w:rPr>
                <w:rFonts w:cs="Arial"/>
              </w:rPr>
              <w:t>PI 161375</w:t>
            </w:r>
          </w:p>
        </w:tc>
        <w:tc>
          <w:tcPr>
            <w:tcW w:w="3544" w:type="dxa"/>
            <w:vMerge w:val="restart"/>
          </w:tcPr>
          <w:p w:rsidR="005B4ED2" w:rsidRPr="00FA0AD9" w:rsidRDefault="005B4ED2" w:rsidP="00076724">
            <w:pPr>
              <w:rPr>
                <w:rFonts w:cs="Arial"/>
              </w:rPr>
            </w:pPr>
            <w:r w:rsidRPr="00FA0AD9">
              <w:rPr>
                <w:rFonts w:cs="Arial"/>
              </w:rPr>
              <w:t>keine Symptome</w:t>
            </w:r>
          </w:p>
        </w:tc>
        <w:tc>
          <w:tcPr>
            <w:tcW w:w="2693" w:type="dxa"/>
            <w:vMerge w:val="restart"/>
          </w:tcPr>
          <w:p w:rsidR="005B4ED2" w:rsidRPr="00FA0AD9" w:rsidRDefault="005B4ED2" w:rsidP="00076724">
            <w:pPr>
              <w:rPr>
                <w:rFonts w:cs="Arial"/>
              </w:rPr>
            </w:pPr>
            <w:r w:rsidRPr="00FA0AD9">
              <w:rPr>
                <w:rFonts w:cs="Arial"/>
              </w:rPr>
              <w:t>Mosaiksymptome, chlorotische Verletzungen</w:t>
            </w:r>
          </w:p>
        </w:tc>
      </w:tr>
      <w:tr w:rsidR="005B4ED2" w:rsidRPr="00FA0AD9" w:rsidTr="00076724">
        <w:trPr>
          <w:cantSplit/>
        </w:trPr>
        <w:tc>
          <w:tcPr>
            <w:tcW w:w="1384" w:type="dxa"/>
          </w:tcPr>
          <w:p w:rsidR="005B4ED2" w:rsidRPr="00FA0AD9" w:rsidRDefault="005B4ED2" w:rsidP="00076724">
            <w:pPr>
              <w:rPr>
                <w:rFonts w:cs="Arial"/>
              </w:rPr>
            </w:pPr>
          </w:p>
        </w:tc>
        <w:tc>
          <w:tcPr>
            <w:tcW w:w="1701" w:type="dxa"/>
          </w:tcPr>
          <w:p w:rsidR="005B4ED2" w:rsidRPr="00FA0AD9" w:rsidRDefault="005B4ED2" w:rsidP="00076724">
            <w:pPr>
              <w:rPr>
                <w:rFonts w:cs="Arial"/>
              </w:rPr>
            </w:pPr>
            <w:r w:rsidRPr="00FA0AD9">
              <w:rPr>
                <w:rFonts w:cs="Arial"/>
              </w:rPr>
              <w:t>Virgos</w:t>
            </w:r>
          </w:p>
        </w:tc>
        <w:tc>
          <w:tcPr>
            <w:tcW w:w="3544" w:type="dxa"/>
            <w:vMerge/>
          </w:tcPr>
          <w:p w:rsidR="005B4ED2" w:rsidRPr="00FA0AD9" w:rsidRDefault="005B4ED2" w:rsidP="00076724">
            <w:pPr>
              <w:rPr>
                <w:rFonts w:cs="Arial"/>
              </w:rPr>
            </w:pPr>
          </w:p>
        </w:tc>
        <w:tc>
          <w:tcPr>
            <w:tcW w:w="2693" w:type="dxa"/>
            <w:vMerge/>
          </w:tcPr>
          <w:p w:rsidR="005B4ED2" w:rsidRPr="00FA0AD9" w:rsidRDefault="005B4ED2" w:rsidP="00076724">
            <w:pPr>
              <w:rPr>
                <w:rFonts w:cs="Arial"/>
              </w:rPr>
            </w:pPr>
          </w:p>
        </w:tc>
      </w:tr>
    </w:tbl>
    <w:p w:rsidR="005B4ED2" w:rsidRPr="00FA0AD9" w:rsidRDefault="005B4ED2" w:rsidP="005B4ED2">
      <w:pPr>
        <w:rPr>
          <w:rFonts w:cs="Arial"/>
        </w:rPr>
      </w:pPr>
    </w:p>
    <w:p w:rsidR="005B4ED2" w:rsidRPr="00FA0AD9" w:rsidRDefault="005B4ED2" w:rsidP="005B4ED2">
      <w:pPr>
        <w:rPr>
          <w:rFonts w:cs="Arial"/>
          <w:lang w:val="de-DE"/>
        </w:rPr>
      </w:pPr>
      <w:r w:rsidRPr="00FA0AD9">
        <w:rPr>
          <w:rFonts w:cs="Arial"/>
          <w:lang w:val="de-DE"/>
        </w:rPr>
        <w:t>P9 erzeugt „Aukuba“-Mosaiksymptome an anfälligen Sorten</w:t>
      </w:r>
    </w:p>
    <w:p w:rsidR="005B4ED2" w:rsidRPr="00FA0AD9"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P9 ist weniger aggressiv als T1</w:t>
      </w:r>
    </w:p>
    <w:p w:rsidR="005B4ED2" w:rsidRPr="00FA0AD9"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Es ist vorzuziehen, Virgos anstelle von PI 161375 zu verwenden (geringere Keimung, schwächeres Wachstum).</w:t>
      </w:r>
    </w:p>
    <w:p w:rsidR="005B4ED2" w:rsidRPr="00FA0AD9" w:rsidRDefault="005B4ED2" w:rsidP="005B4ED2">
      <w:pPr>
        <w:rPr>
          <w:rFonts w:cs="Arial"/>
          <w:lang w:val="de-DE"/>
        </w:rPr>
      </w:pPr>
    </w:p>
    <w:p w:rsidR="005B4ED2" w:rsidRPr="00134403" w:rsidRDefault="005B4ED2" w:rsidP="005B4ED2">
      <w:pPr>
        <w:rPr>
          <w:rFonts w:cs="Arial"/>
          <w:lang w:val="de-DE"/>
        </w:rPr>
      </w:pPr>
      <w:r w:rsidRPr="00134403">
        <w:rPr>
          <w:rFonts w:cs="Arial"/>
          <w:u w:val="single"/>
          <w:lang w:val="de-DE"/>
        </w:rPr>
        <w:t>Erfassungen, Noten</w:t>
      </w:r>
    </w:p>
    <w:p w:rsidR="005B4ED2" w:rsidRPr="00134403"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Die genetische Resistenz ist polygen. Eine Benotung mit Klassen sollte vorgenommen werden. Es ist vorzuziehen, die beiden Pathotypen P9 und T1 zu verwenden, um die Resistenz besser beurteilen zu können.</w:t>
      </w:r>
    </w:p>
    <w:p w:rsidR="005B4ED2" w:rsidRPr="00FA0AD9" w:rsidRDefault="005B4ED2" w:rsidP="005B4ED2">
      <w:pPr>
        <w:rPr>
          <w:rFonts w:cs="Arial"/>
          <w:lang w:val="de-DE"/>
        </w:rPr>
      </w:pPr>
    </w:p>
    <w:p w:rsidR="005B4ED2" w:rsidRPr="00FA0AD9" w:rsidRDefault="005B4ED2" w:rsidP="005B4ED2">
      <w:pPr>
        <w:rPr>
          <w:rFonts w:cs="Arial"/>
          <w:lang w:val="de-DE"/>
        </w:rPr>
      </w:pPr>
      <w:r w:rsidRPr="00FA0AD9">
        <w:rPr>
          <w:rFonts w:cs="Arial"/>
          <w:lang w:val="de-DE"/>
        </w:rPr>
        <w:t>Eine hohe Resistenz verleiht Resistenz gegen alle gewöhnlichen Pathotypen. Einzelne Genotypen können gegen P9 resistent (keine Symptome) und gegen T1 leicht anfällig sein (undeutliche Mosaiksymptome).</w:t>
      </w:r>
    </w:p>
    <w:p w:rsidR="005B4ED2" w:rsidRPr="00950954" w:rsidRDefault="005B4ED2" w:rsidP="005B4ED2">
      <w:pPr>
        <w:jc w:val="left"/>
        <w:rPr>
          <w:rFonts w:cs="Arial"/>
          <w:sz w:val="16"/>
          <w:szCs w:val="16"/>
          <w:lang w:val="de-DE"/>
        </w:rPr>
      </w:pPr>
    </w:p>
    <w:p w:rsidR="005B4ED2" w:rsidRPr="00950954" w:rsidRDefault="005B4ED2" w:rsidP="005B4ED2">
      <w:pPr>
        <w:jc w:val="left"/>
        <w:rPr>
          <w:rFonts w:cs="Arial"/>
          <w:sz w:val="16"/>
          <w:szCs w:val="16"/>
          <w:lang w:val="de-DE"/>
        </w:rPr>
      </w:pPr>
      <w:r w:rsidRPr="00950954">
        <w:rPr>
          <w:rFonts w:cs="Arial"/>
          <w:sz w:val="16"/>
          <w:szCs w:val="16"/>
          <w:lang w:val="de-DE"/>
        </w:rPr>
        <w:br w:type="page"/>
      </w:r>
    </w:p>
    <w:p w:rsidR="005B4ED2" w:rsidRPr="00950954" w:rsidRDefault="005B4ED2" w:rsidP="005B4ED2">
      <w:pPr>
        <w:jc w:val="left"/>
        <w:rPr>
          <w:rFonts w:cs="Arial"/>
          <w:i/>
          <w:lang w:val="de-DE"/>
        </w:rPr>
      </w:pPr>
      <w:r w:rsidRPr="00950954">
        <w:rPr>
          <w:rFonts w:cs="Arial"/>
          <w:i/>
          <w:lang w:val="de-DE"/>
        </w:rPr>
        <w:lastRenderedPageBreak/>
        <w:t>Vorgeschlagener neuer Wortlaut:</w:t>
      </w:r>
    </w:p>
    <w:p w:rsidR="005B4ED2" w:rsidRPr="00950954" w:rsidRDefault="005B4ED2" w:rsidP="005B4ED2">
      <w:pPr>
        <w:jc w:val="left"/>
        <w:rPr>
          <w:rFonts w:cs="Arial"/>
          <w:lang w:val="de-DE"/>
        </w:rPr>
      </w:pPr>
    </w:p>
    <w:p w:rsidR="005B4ED2" w:rsidRPr="00950954" w:rsidRDefault="005B4ED2" w:rsidP="005B4ED2">
      <w:pPr>
        <w:spacing w:line="276" w:lineRule="auto"/>
        <w:jc w:val="left"/>
        <w:rPr>
          <w:u w:val="single"/>
          <w:lang w:val="de-DE"/>
        </w:rPr>
      </w:pPr>
      <w:r w:rsidRPr="00950954">
        <w:rPr>
          <w:u w:val="single"/>
          <w:lang w:val="de-DE"/>
        </w:rPr>
        <w:t xml:space="preserve">Zu 76:  Resistenz gegen </w:t>
      </w:r>
      <w:r w:rsidRPr="00E17DE0">
        <w:rPr>
          <w:u w:val="single"/>
          <w:lang w:val="de-DE"/>
        </w:rPr>
        <w:t>Gurkenmosaikvirus</w:t>
      </w:r>
      <w:r w:rsidRPr="00950954">
        <w:rPr>
          <w:u w:val="single"/>
          <w:lang w:val="de-DE"/>
        </w:rPr>
        <w:t xml:space="preserve"> (CMV)</w:t>
      </w:r>
    </w:p>
    <w:p w:rsidR="005B4ED2" w:rsidRPr="00950954" w:rsidRDefault="005B4ED2" w:rsidP="005B4ED2">
      <w:pPr>
        <w:jc w:val="left"/>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25079" w:rsidRPr="008E0701" w:rsidTr="00076724">
        <w:trPr>
          <w:cantSplit/>
        </w:trPr>
        <w:tc>
          <w:tcPr>
            <w:tcW w:w="675" w:type="dxa"/>
          </w:tcPr>
          <w:p w:rsidR="00D25079" w:rsidRPr="00933276" w:rsidRDefault="00D25079" w:rsidP="00076724">
            <w:pPr>
              <w:tabs>
                <w:tab w:val="left" w:leader="dot" w:pos="3720"/>
              </w:tabs>
              <w:spacing w:before="20" w:after="20"/>
              <w:ind w:left="567" w:right="-108" w:hanging="567"/>
              <w:rPr>
                <w:rFonts w:cs="Arial"/>
              </w:rPr>
            </w:pPr>
            <w:r w:rsidRPr="00933276">
              <w:rPr>
                <w:rFonts w:cs="Arial"/>
              </w:rPr>
              <w:t>1.</w:t>
            </w:r>
          </w:p>
        </w:tc>
        <w:tc>
          <w:tcPr>
            <w:tcW w:w="3164" w:type="dxa"/>
          </w:tcPr>
          <w:p w:rsidR="00D25079" w:rsidRPr="00BE1886" w:rsidRDefault="00D25079" w:rsidP="00076724">
            <w:pPr>
              <w:spacing w:before="20" w:after="20"/>
              <w:jc w:val="left"/>
              <w:rPr>
                <w:rFonts w:cs="Arial"/>
              </w:rPr>
            </w:pPr>
            <w:r w:rsidRPr="00BE1886">
              <w:rPr>
                <w:rFonts w:cs="Arial"/>
              </w:rPr>
              <w:t>Pathogen</w:t>
            </w:r>
          </w:p>
        </w:tc>
        <w:tc>
          <w:tcPr>
            <w:tcW w:w="5908" w:type="dxa"/>
          </w:tcPr>
          <w:p w:rsidR="00D25079" w:rsidRPr="00042E5B" w:rsidRDefault="00D25079" w:rsidP="00076724">
            <w:pPr>
              <w:spacing w:before="20" w:after="20"/>
              <w:rPr>
                <w:rFonts w:cs="Arial"/>
              </w:rPr>
            </w:pPr>
            <w:r w:rsidRPr="00E17DE0">
              <w:t xml:space="preserve">Gurkenmosaikvirus </w:t>
            </w:r>
            <w:r>
              <w:t>(CMV)</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2.</w:t>
            </w:r>
          </w:p>
        </w:tc>
        <w:tc>
          <w:tcPr>
            <w:tcW w:w="3164" w:type="dxa"/>
          </w:tcPr>
          <w:p w:rsidR="00D25079" w:rsidRPr="00BE1886" w:rsidRDefault="00D25079" w:rsidP="00076724">
            <w:pPr>
              <w:spacing w:before="20" w:after="20"/>
              <w:jc w:val="left"/>
              <w:rPr>
                <w:rFonts w:cs="Arial"/>
              </w:rPr>
            </w:pPr>
            <w:r w:rsidRPr="00BE1886">
              <w:rPr>
                <w:rFonts w:cs="Arial"/>
              </w:rPr>
              <w:t>Quarantänestatus</w:t>
            </w:r>
          </w:p>
        </w:tc>
        <w:tc>
          <w:tcPr>
            <w:tcW w:w="5908" w:type="dxa"/>
          </w:tcPr>
          <w:p w:rsidR="00D25079" w:rsidRPr="00042E5B" w:rsidRDefault="00D25079" w:rsidP="00076724">
            <w:pPr>
              <w:spacing w:before="20" w:after="20"/>
              <w:rPr>
                <w:rFonts w:cs="Arial"/>
              </w:rPr>
            </w:pPr>
            <w:r>
              <w:t>keiner</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3.</w:t>
            </w:r>
          </w:p>
        </w:tc>
        <w:tc>
          <w:tcPr>
            <w:tcW w:w="3164" w:type="dxa"/>
          </w:tcPr>
          <w:p w:rsidR="00D25079" w:rsidRPr="00BE1886" w:rsidRDefault="00D25079" w:rsidP="00076724">
            <w:pPr>
              <w:spacing w:before="20" w:after="20"/>
              <w:jc w:val="left"/>
              <w:rPr>
                <w:rFonts w:cs="Arial"/>
              </w:rPr>
            </w:pPr>
            <w:r w:rsidRPr="00BE1886">
              <w:rPr>
                <w:rFonts w:cs="Arial"/>
              </w:rPr>
              <w:t>Wirtsarten</w:t>
            </w:r>
          </w:p>
        </w:tc>
        <w:tc>
          <w:tcPr>
            <w:tcW w:w="5908" w:type="dxa"/>
          </w:tcPr>
          <w:p w:rsidR="00D25079" w:rsidRPr="00696B43" w:rsidRDefault="00D25079" w:rsidP="00076724">
            <w:pPr>
              <w:spacing w:before="20" w:after="20"/>
              <w:rPr>
                <w:rFonts w:cs="Arial"/>
              </w:rPr>
            </w:pPr>
            <w:r>
              <w:rPr>
                <w:bCs/>
                <w:i/>
              </w:rPr>
              <w:t>Cucumis melo</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4.</w:t>
            </w:r>
          </w:p>
        </w:tc>
        <w:tc>
          <w:tcPr>
            <w:tcW w:w="3164" w:type="dxa"/>
          </w:tcPr>
          <w:p w:rsidR="00D25079" w:rsidRPr="00BE1886" w:rsidRDefault="00D25079" w:rsidP="00076724">
            <w:pPr>
              <w:spacing w:before="20" w:after="20"/>
              <w:jc w:val="left"/>
              <w:rPr>
                <w:rFonts w:cs="Arial"/>
              </w:rPr>
            </w:pPr>
            <w:r w:rsidRPr="00BE1886">
              <w:rPr>
                <w:rFonts w:cs="Arial"/>
              </w:rPr>
              <w:t>Quelle des Inokulums</w:t>
            </w:r>
          </w:p>
        </w:tc>
        <w:tc>
          <w:tcPr>
            <w:tcW w:w="5908" w:type="dxa"/>
          </w:tcPr>
          <w:p w:rsidR="00D25079" w:rsidRPr="00696B43" w:rsidRDefault="00D25079" w:rsidP="00076724">
            <w:pPr>
              <w:spacing w:before="20" w:after="20"/>
              <w:rPr>
                <w:rFonts w:cs="Arial"/>
              </w:rPr>
            </w:pPr>
            <w:r>
              <w:rPr>
                <w:bCs/>
              </w:rPr>
              <w:t>GEVES (FR)</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5.</w:t>
            </w:r>
          </w:p>
        </w:tc>
        <w:tc>
          <w:tcPr>
            <w:tcW w:w="3164" w:type="dxa"/>
          </w:tcPr>
          <w:p w:rsidR="00D25079" w:rsidRPr="00BE1886" w:rsidRDefault="00D25079" w:rsidP="00076724">
            <w:pPr>
              <w:spacing w:before="20" w:after="20"/>
              <w:jc w:val="left"/>
              <w:rPr>
                <w:rFonts w:cs="Arial"/>
              </w:rPr>
            </w:pPr>
            <w:r w:rsidRPr="00BE1886">
              <w:rPr>
                <w:rFonts w:cs="Arial"/>
              </w:rPr>
              <w:t>Isolat</w:t>
            </w:r>
          </w:p>
        </w:tc>
        <w:tc>
          <w:tcPr>
            <w:tcW w:w="5908" w:type="dxa"/>
          </w:tcPr>
          <w:p w:rsidR="00D25079" w:rsidRPr="00950954" w:rsidRDefault="00D25079" w:rsidP="00076724">
            <w:pPr>
              <w:spacing w:before="20" w:after="20"/>
              <w:ind w:firstLine="33"/>
              <w:rPr>
                <w:rFonts w:cs="Arial"/>
                <w:lang w:val="de-DE"/>
              </w:rPr>
            </w:pPr>
            <w:r w:rsidRPr="00950954">
              <w:rPr>
                <w:color w:val="000000" w:themeColor="text1"/>
                <w:lang w:val="de-DE"/>
              </w:rPr>
              <w:t>„Gewöhnliche“ Pathotypen verwenden (z.B. Tl, P9)</w:t>
            </w:r>
          </w:p>
        </w:tc>
      </w:tr>
      <w:tr w:rsidR="00D25079" w:rsidRPr="00706F59"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6.</w:t>
            </w:r>
          </w:p>
        </w:tc>
        <w:tc>
          <w:tcPr>
            <w:tcW w:w="3164" w:type="dxa"/>
          </w:tcPr>
          <w:p w:rsidR="00D25079" w:rsidRPr="00BE1886" w:rsidRDefault="00D25079" w:rsidP="00076724">
            <w:pPr>
              <w:spacing w:before="20" w:after="20"/>
              <w:jc w:val="left"/>
              <w:rPr>
                <w:rFonts w:cs="Arial"/>
              </w:rPr>
            </w:pPr>
            <w:r w:rsidRPr="00BE1886">
              <w:rPr>
                <w:rFonts w:cs="Arial"/>
              </w:rPr>
              <w:t>Feststellung der Isolatidentität</w:t>
            </w:r>
          </w:p>
        </w:tc>
        <w:tc>
          <w:tcPr>
            <w:tcW w:w="5908" w:type="dxa"/>
          </w:tcPr>
          <w:p w:rsidR="00D25079" w:rsidRPr="00950954" w:rsidRDefault="00D25079" w:rsidP="00076724">
            <w:pPr>
              <w:spacing w:before="20" w:after="20"/>
              <w:rPr>
                <w:rFonts w:cs="Arial"/>
                <w:lang w:val="fr-CH"/>
              </w:rPr>
            </w:pPr>
            <w:r w:rsidRPr="00950954">
              <w:rPr>
                <w:bCs/>
                <w:color w:val="000000" w:themeColor="text1"/>
                <w:lang w:val="fr-CH"/>
              </w:rPr>
              <w:t xml:space="preserve">Védrantais, </w:t>
            </w:r>
            <w:r w:rsidRPr="00950954">
              <w:rPr>
                <w:color w:val="000000" w:themeColor="text1"/>
                <w:lang w:val="fr-CH"/>
              </w:rPr>
              <w:t>72-025</w:t>
            </w:r>
            <w:r w:rsidRPr="00950954">
              <w:rPr>
                <w:bCs/>
                <w:color w:val="000000" w:themeColor="text1"/>
                <w:lang w:val="fr-CH"/>
              </w:rPr>
              <w:t xml:space="preserve"> (anfällig),</w:t>
            </w:r>
            <w:r w:rsidRPr="00950954">
              <w:rPr>
                <w:color w:val="000000" w:themeColor="text1"/>
                <w:lang w:val="fr-CH"/>
              </w:rPr>
              <w:t xml:space="preserve"> </w:t>
            </w:r>
            <w:r w:rsidRPr="00950954">
              <w:rPr>
                <w:bCs/>
                <w:color w:val="000000" w:themeColor="text1"/>
                <w:lang w:val="fr-CH"/>
              </w:rPr>
              <w:t>PI 161375, Virgos (resistent)</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7.</w:t>
            </w:r>
          </w:p>
        </w:tc>
        <w:tc>
          <w:tcPr>
            <w:tcW w:w="3164" w:type="dxa"/>
          </w:tcPr>
          <w:p w:rsidR="00D25079" w:rsidRPr="00BE1886" w:rsidRDefault="00D25079" w:rsidP="00076724">
            <w:pPr>
              <w:spacing w:before="20" w:after="20"/>
              <w:jc w:val="left"/>
              <w:rPr>
                <w:rFonts w:cs="Arial"/>
              </w:rPr>
            </w:pPr>
            <w:r w:rsidRPr="00BE1886">
              <w:rPr>
                <w:rFonts w:cs="Arial"/>
              </w:rPr>
              <w:t>Feststellung der Pathogenität</w:t>
            </w:r>
          </w:p>
        </w:tc>
        <w:tc>
          <w:tcPr>
            <w:tcW w:w="5908" w:type="dxa"/>
          </w:tcPr>
          <w:p w:rsidR="00D25079" w:rsidRPr="00696B43" w:rsidRDefault="00D25079" w:rsidP="00076724">
            <w:pPr>
              <w:spacing w:before="20" w:after="20"/>
              <w:rPr>
                <w:rFonts w:cs="Arial"/>
              </w:rPr>
            </w:pPr>
            <w:r>
              <w:t>an anfälligen Melonensorten</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w:t>
            </w:r>
          </w:p>
        </w:tc>
        <w:tc>
          <w:tcPr>
            <w:tcW w:w="3164" w:type="dxa"/>
          </w:tcPr>
          <w:p w:rsidR="00D25079" w:rsidRPr="00BE1886" w:rsidRDefault="00D25079" w:rsidP="00076724">
            <w:pPr>
              <w:spacing w:before="20" w:after="20"/>
              <w:jc w:val="left"/>
              <w:rPr>
                <w:rFonts w:cs="Arial"/>
              </w:rPr>
            </w:pPr>
            <w:r w:rsidRPr="00BE1886">
              <w:rPr>
                <w:rFonts w:cs="Arial"/>
              </w:rPr>
              <w:t>Vermehrung des Ino</w:t>
            </w:r>
            <w:r>
              <w:rPr>
                <w:rFonts w:cs="Arial"/>
              </w:rPr>
              <w:t>k</w:t>
            </w:r>
            <w:r w:rsidRPr="00BE1886">
              <w:rPr>
                <w:rFonts w:cs="Arial"/>
              </w:rPr>
              <w:t>ulums</w:t>
            </w:r>
          </w:p>
        </w:tc>
        <w:tc>
          <w:tcPr>
            <w:tcW w:w="5908" w:type="dxa"/>
          </w:tcPr>
          <w:p w:rsidR="00D25079" w:rsidRPr="00950954" w:rsidRDefault="00D25079" w:rsidP="00076724">
            <w:pPr>
              <w:spacing w:before="20" w:after="20"/>
              <w:rPr>
                <w:rFonts w:cs="Arial"/>
                <w:lang w:val="de-DE"/>
              </w:rPr>
            </w:pPr>
            <w:r w:rsidRPr="00950954">
              <w:rPr>
                <w:lang w:val="de-DE"/>
              </w:rPr>
              <w:t>keine mit CaCl</w:t>
            </w:r>
            <w:r w:rsidRPr="00950954">
              <w:rPr>
                <w:vertAlign w:val="subscript"/>
                <w:lang w:val="de-DE"/>
              </w:rPr>
              <w:t>2</w:t>
            </w:r>
            <w:r w:rsidRPr="00950954">
              <w:rPr>
                <w:lang w:val="de-DE"/>
              </w:rPr>
              <w:t xml:space="preserve"> getrockneten Blätter zur Inokulation verwenden, das Inokulum an anfälligen Pflanzen vermehren</w:t>
            </w:r>
          </w:p>
        </w:tc>
      </w:tr>
      <w:tr w:rsidR="00D25079" w:rsidRPr="00C03CC7"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8.1</w:t>
            </w:r>
          </w:p>
        </w:tc>
        <w:tc>
          <w:tcPr>
            <w:tcW w:w="3164" w:type="dxa"/>
          </w:tcPr>
          <w:p w:rsidR="00D25079" w:rsidRPr="00BE1886" w:rsidRDefault="00D25079" w:rsidP="00076724">
            <w:pPr>
              <w:spacing w:before="20" w:after="20"/>
              <w:jc w:val="left"/>
              <w:rPr>
                <w:rFonts w:cs="Arial"/>
              </w:rPr>
            </w:pPr>
            <w:r w:rsidRPr="00BE1886">
              <w:rPr>
                <w:rFonts w:cs="Arial"/>
              </w:rPr>
              <w:t>Vermehrungsmedium</w:t>
            </w:r>
          </w:p>
        </w:tc>
        <w:tc>
          <w:tcPr>
            <w:tcW w:w="5908" w:type="dxa"/>
          </w:tcPr>
          <w:p w:rsidR="00D25079" w:rsidRPr="00696B43" w:rsidRDefault="00D25079" w:rsidP="00076724">
            <w:pPr>
              <w:spacing w:before="20" w:after="20"/>
              <w:rPr>
                <w:rFonts w:cs="Arial"/>
              </w:rPr>
            </w:pPr>
            <w:r>
              <w:t>lebende Pflanze</w:t>
            </w:r>
          </w:p>
        </w:tc>
      </w:tr>
      <w:tr w:rsidR="00D25079" w:rsidRPr="00706F59"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8.2</w:t>
            </w:r>
          </w:p>
        </w:tc>
        <w:tc>
          <w:tcPr>
            <w:tcW w:w="3164" w:type="dxa"/>
          </w:tcPr>
          <w:p w:rsidR="00D25079" w:rsidRPr="00BE1886" w:rsidRDefault="00D25079" w:rsidP="00076724">
            <w:pPr>
              <w:spacing w:before="20" w:after="20"/>
              <w:jc w:val="left"/>
              <w:rPr>
                <w:rFonts w:cs="Arial"/>
              </w:rPr>
            </w:pPr>
            <w:r w:rsidRPr="00BE1886">
              <w:rPr>
                <w:rFonts w:cs="Arial"/>
              </w:rPr>
              <w:t>Vermehrungssorte</w:t>
            </w:r>
          </w:p>
        </w:tc>
        <w:tc>
          <w:tcPr>
            <w:tcW w:w="5908" w:type="dxa"/>
          </w:tcPr>
          <w:p w:rsidR="00D25079" w:rsidRPr="00950954" w:rsidRDefault="00D25079" w:rsidP="00076724">
            <w:pPr>
              <w:spacing w:before="20" w:after="20"/>
              <w:rPr>
                <w:rFonts w:cs="Arial"/>
                <w:lang w:val="fr-CH"/>
              </w:rPr>
            </w:pPr>
            <w:r w:rsidRPr="00950954">
              <w:rPr>
                <w:lang w:val="fr-CH"/>
              </w:rPr>
              <w:t>anfällige Sorte (z.B. Védrantais)</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8.3</w:t>
            </w:r>
          </w:p>
        </w:tc>
        <w:tc>
          <w:tcPr>
            <w:tcW w:w="3164" w:type="dxa"/>
          </w:tcPr>
          <w:p w:rsidR="00D25079" w:rsidRPr="00BE1886" w:rsidRDefault="00D25079" w:rsidP="00076724">
            <w:pPr>
              <w:spacing w:before="20" w:after="20"/>
              <w:jc w:val="left"/>
              <w:rPr>
                <w:rFonts w:cs="Arial"/>
              </w:rPr>
            </w:pPr>
            <w:r w:rsidRPr="00BE1886">
              <w:rPr>
                <w:rFonts w:cs="Arial"/>
              </w:rPr>
              <w:t>Pflanzenstadium bei der Inokulation</w:t>
            </w:r>
          </w:p>
        </w:tc>
        <w:tc>
          <w:tcPr>
            <w:tcW w:w="5908" w:type="dxa"/>
          </w:tcPr>
          <w:p w:rsidR="00D25079" w:rsidRPr="00950954" w:rsidRDefault="00D25079" w:rsidP="00076724">
            <w:pPr>
              <w:spacing w:before="20" w:after="20"/>
              <w:rPr>
                <w:rFonts w:cs="Arial"/>
                <w:lang w:val="de-DE"/>
              </w:rPr>
            </w:pPr>
            <w:r w:rsidRPr="00950954">
              <w:rPr>
                <w:lang w:val="de-DE"/>
              </w:rPr>
              <w:t>Keimblatt entfaltet oder erstes Blatt erscheint gerade</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8.4</w:t>
            </w:r>
          </w:p>
        </w:tc>
        <w:tc>
          <w:tcPr>
            <w:tcW w:w="3164" w:type="dxa"/>
          </w:tcPr>
          <w:p w:rsidR="00D25079" w:rsidRPr="00BE1886" w:rsidRDefault="00D25079" w:rsidP="00076724">
            <w:pPr>
              <w:spacing w:before="20" w:after="20"/>
              <w:jc w:val="left"/>
              <w:rPr>
                <w:rFonts w:cs="Arial"/>
              </w:rPr>
            </w:pPr>
            <w:r w:rsidRPr="00BE1886">
              <w:rPr>
                <w:rFonts w:cs="Arial"/>
              </w:rPr>
              <w:t>Inokulationsmedium</w:t>
            </w:r>
          </w:p>
        </w:tc>
        <w:tc>
          <w:tcPr>
            <w:tcW w:w="5908" w:type="dxa"/>
          </w:tcPr>
          <w:p w:rsidR="00D25079" w:rsidRPr="00696B43" w:rsidRDefault="00D25079" w:rsidP="00076724">
            <w:pPr>
              <w:spacing w:before="20" w:after="20"/>
              <w:rPr>
                <w:rFonts w:cs="Arial"/>
              </w:rPr>
            </w:pPr>
            <w:r>
              <w:t>eiskalte Pufferlösung</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8.5</w:t>
            </w:r>
          </w:p>
        </w:tc>
        <w:tc>
          <w:tcPr>
            <w:tcW w:w="3164" w:type="dxa"/>
          </w:tcPr>
          <w:p w:rsidR="00D25079" w:rsidRPr="00BE1886" w:rsidRDefault="00D25079" w:rsidP="00076724">
            <w:pPr>
              <w:spacing w:before="20" w:after="20"/>
              <w:jc w:val="left"/>
              <w:rPr>
                <w:rFonts w:cs="Arial"/>
              </w:rPr>
            </w:pPr>
            <w:r w:rsidRPr="00BE1886">
              <w:rPr>
                <w:rFonts w:cs="Arial"/>
              </w:rPr>
              <w:t>Inokulationsmethode</w:t>
            </w:r>
          </w:p>
        </w:tc>
        <w:tc>
          <w:tcPr>
            <w:tcW w:w="5908" w:type="dxa"/>
          </w:tcPr>
          <w:p w:rsidR="00D25079" w:rsidRPr="00950954" w:rsidRDefault="00D25079" w:rsidP="00076724">
            <w:pPr>
              <w:spacing w:before="20" w:after="20"/>
              <w:rPr>
                <w:rFonts w:cs="Arial"/>
                <w:lang w:val="de-DE"/>
              </w:rPr>
            </w:pPr>
            <w:r w:rsidRPr="00950954">
              <w:rPr>
                <w:lang w:val="de-DE"/>
              </w:rPr>
              <w:t xml:space="preserve">Inokulation durch Reiben. Optional: nach einigen Minuten die Keimblätter mit fließendem Wasser spülen.  </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8.6</w:t>
            </w:r>
          </w:p>
        </w:tc>
        <w:tc>
          <w:tcPr>
            <w:tcW w:w="3164" w:type="dxa"/>
          </w:tcPr>
          <w:p w:rsidR="00D25079" w:rsidRPr="00BE1886" w:rsidRDefault="00D25079" w:rsidP="00076724">
            <w:pPr>
              <w:spacing w:before="20" w:after="20"/>
              <w:jc w:val="left"/>
              <w:rPr>
                <w:rFonts w:cs="Arial"/>
              </w:rPr>
            </w:pPr>
            <w:r w:rsidRPr="00BE1886">
              <w:rPr>
                <w:rFonts w:cs="Arial"/>
              </w:rPr>
              <w:t>Ernte des Inokulums</w:t>
            </w:r>
          </w:p>
        </w:tc>
        <w:tc>
          <w:tcPr>
            <w:tcW w:w="5908" w:type="dxa"/>
          </w:tcPr>
          <w:p w:rsidR="00D25079" w:rsidRPr="00950954" w:rsidRDefault="00D25079" w:rsidP="00076724">
            <w:pPr>
              <w:spacing w:before="20" w:after="20"/>
              <w:rPr>
                <w:rFonts w:cs="Arial"/>
                <w:lang w:val="de-DE"/>
              </w:rPr>
            </w:pPr>
            <w:r w:rsidRPr="00950954">
              <w:rPr>
                <w:lang w:val="de-DE"/>
              </w:rPr>
              <w:t>symptomatische Blätter, z.B.: 1g Blätter mit 4ml Puffer - 0,03 M PBS mit frisch hinzugefügten 0,2% DIECA , Zugabe von Aktivkohle.</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8.7</w:t>
            </w:r>
          </w:p>
        </w:tc>
        <w:tc>
          <w:tcPr>
            <w:tcW w:w="3164" w:type="dxa"/>
          </w:tcPr>
          <w:p w:rsidR="00D25079" w:rsidRPr="00BE1886" w:rsidRDefault="00D25079" w:rsidP="00076724">
            <w:pPr>
              <w:spacing w:before="20" w:after="20"/>
              <w:jc w:val="left"/>
              <w:rPr>
                <w:rFonts w:cs="Arial"/>
              </w:rPr>
            </w:pPr>
            <w:r>
              <w:rPr>
                <w:rFonts w:cs="Arial"/>
              </w:rPr>
              <w:t>P</w:t>
            </w:r>
            <w:r w:rsidRPr="00BE1886">
              <w:rPr>
                <w:rFonts w:cs="Arial"/>
              </w:rPr>
              <w:t>rüfung des geernteten Inokulums</w:t>
            </w:r>
          </w:p>
        </w:tc>
        <w:tc>
          <w:tcPr>
            <w:tcW w:w="5908" w:type="dxa"/>
          </w:tcPr>
          <w:p w:rsidR="00D25079" w:rsidRPr="00042E5B" w:rsidRDefault="00D25079" w:rsidP="00076724">
            <w:pPr>
              <w:spacing w:before="20" w:after="20"/>
              <w:rPr>
                <w:rFonts w:cs="Arial"/>
              </w:rPr>
            </w:pPr>
            <w:r>
              <w:t>-</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8.8</w:t>
            </w:r>
          </w:p>
        </w:tc>
        <w:tc>
          <w:tcPr>
            <w:tcW w:w="3164" w:type="dxa"/>
          </w:tcPr>
          <w:p w:rsidR="00D25079" w:rsidRPr="00BE1886" w:rsidRDefault="00D25079" w:rsidP="00076724">
            <w:pPr>
              <w:spacing w:before="20" w:after="20"/>
              <w:jc w:val="left"/>
              <w:rPr>
                <w:rFonts w:cs="Arial"/>
              </w:rPr>
            </w:pPr>
            <w:r w:rsidRPr="00BE1886">
              <w:rPr>
                <w:rFonts w:cs="Arial"/>
              </w:rPr>
              <w:t>Haltbarkeit/Lebensfähigkeit des Inokulums</w:t>
            </w:r>
          </w:p>
        </w:tc>
        <w:tc>
          <w:tcPr>
            <w:tcW w:w="5908" w:type="dxa"/>
          </w:tcPr>
          <w:p w:rsidR="00D25079" w:rsidRPr="00042E5B" w:rsidRDefault="00D25079" w:rsidP="00076724">
            <w:pPr>
              <w:spacing w:before="20" w:after="20"/>
              <w:rPr>
                <w:rFonts w:cs="Arial"/>
              </w:rPr>
            </w:pPr>
            <w:r>
              <w:t>circa 2 Stunden</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w:t>
            </w:r>
          </w:p>
        </w:tc>
        <w:tc>
          <w:tcPr>
            <w:tcW w:w="3164" w:type="dxa"/>
          </w:tcPr>
          <w:p w:rsidR="00D25079" w:rsidRPr="00BE1886" w:rsidRDefault="00D25079" w:rsidP="00076724">
            <w:pPr>
              <w:spacing w:before="20" w:after="20"/>
              <w:jc w:val="left"/>
              <w:rPr>
                <w:rFonts w:cs="Arial"/>
              </w:rPr>
            </w:pPr>
            <w:r w:rsidRPr="00BE1886">
              <w:rPr>
                <w:rFonts w:cs="Arial"/>
              </w:rPr>
              <w:t>Prüfungsanlage</w:t>
            </w:r>
          </w:p>
        </w:tc>
        <w:tc>
          <w:tcPr>
            <w:tcW w:w="5908" w:type="dxa"/>
          </w:tcPr>
          <w:p w:rsidR="00D25079" w:rsidRPr="00696B43" w:rsidRDefault="00D25079" w:rsidP="00076724">
            <w:pPr>
              <w:spacing w:before="20" w:after="20"/>
              <w:rPr>
                <w:rFonts w:cs="Arial"/>
              </w:rPr>
            </w:pPr>
          </w:p>
        </w:tc>
      </w:tr>
      <w:tr w:rsidR="00D25079" w:rsidRPr="00C03CC7" w:rsidTr="00076724">
        <w:trPr>
          <w:cantSplit/>
        </w:trPr>
        <w:tc>
          <w:tcPr>
            <w:tcW w:w="675" w:type="dxa"/>
          </w:tcPr>
          <w:p w:rsidR="00D25079" w:rsidRPr="00933276" w:rsidRDefault="00D25079" w:rsidP="00076724">
            <w:pPr>
              <w:tabs>
                <w:tab w:val="left" w:leader="dot" w:pos="3720"/>
              </w:tabs>
              <w:spacing w:before="20" w:after="20"/>
              <w:jc w:val="left"/>
              <w:rPr>
                <w:rFonts w:cs="Arial"/>
              </w:rPr>
            </w:pPr>
            <w:r w:rsidRPr="00933276">
              <w:rPr>
                <w:rFonts w:cs="Arial"/>
              </w:rPr>
              <w:t>9.1</w:t>
            </w:r>
          </w:p>
        </w:tc>
        <w:tc>
          <w:tcPr>
            <w:tcW w:w="3164" w:type="dxa"/>
          </w:tcPr>
          <w:p w:rsidR="00D25079" w:rsidRPr="00A53563" w:rsidRDefault="00D25079" w:rsidP="00076724">
            <w:pPr>
              <w:spacing w:before="20" w:after="20"/>
              <w:jc w:val="left"/>
              <w:rPr>
                <w:rFonts w:cs="Arial"/>
                <w:lang w:val="de-DE"/>
              </w:rPr>
            </w:pPr>
            <w:r w:rsidRPr="00A53563">
              <w:rPr>
                <w:rFonts w:cs="Arial"/>
                <w:lang w:val="de-DE"/>
              </w:rPr>
              <w:t>Anzahl der Pflanzen pro Genotyp</w:t>
            </w:r>
          </w:p>
        </w:tc>
        <w:tc>
          <w:tcPr>
            <w:tcW w:w="5908" w:type="dxa"/>
          </w:tcPr>
          <w:p w:rsidR="00D25079" w:rsidRPr="00696B43" w:rsidRDefault="00D25079" w:rsidP="00076724">
            <w:pPr>
              <w:spacing w:before="20" w:after="20"/>
              <w:rPr>
                <w:rFonts w:cs="Arial"/>
              </w:rPr>
            </w:pPr>
            <w:r>
              <w:rPr>
                <w:bCs/>
              </w:rPr>
              <w:t>mindestens 30 Pflanzen</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9.2</w:t>
            </w:r>
          </w:p>
        </w:tc>
        <w:tc>
          <w:tcPr>
            <w:tcW w:w="3164" w:type="dxa"/>
          </w:tcPr>
          <w:p w:rsidR="00D25079" w:rsidRPr="00BE1886" w:rsidRDefault="00D25079" w:rsidP="00076724">
            <w:pPr>
              <w:spacing w:before="20" w:after="20"/>
              <w:jc w:val="left"/>
              <w:rPr>
                <w:rFonts w:cs="Arial"/>
              </w:rPr>
            </w:pPr>
            <w:r w:rsidRPr="00BE1886">
              <w:rPr>
                <w:rFonts w:cs="Arial"/>
              </w:rPr>
              <w:t>Anzahl der Wiederholungen</w:t>
            </w:r>
          </w:p>
        </w:tc>
        <w:tc>
          <w:tcPr>
            <w:tcW w:w="5908" w:type="dxa"/>
          </w:tcPr>
          <w:p w:rsidR="00D25079" w:rsidRPr="00696B43" w:rsidRDefault="00D25079" w:rsidP="00076724">
            <w:pPr>
              <w:spacing w:before="20" w:after="20"/>
              <w:rPr>
                <w:rFonts w:cs="Arial"/>
              </w:rPr>
            </w:pPr>
            <w:r>
              <w:t>z.B. 3</w:t>
            </w:r>
          </w:p>
        </w:tc>
      </w:tr>
      <w:tr w:rsidR="00D25079" w:rsidRPr="00706F59"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9.3</w:t>
            </w:r>
          </w:p>
        </w:tc>
        <w:tc>
          <w:tcPr>
            <w:tcW w:w="3164" w:type="dxa"/>
          </w:tcPr>
          <w:p w:rsidR="00D25079" w:rsidRPr="00BE1886" w:rsidRDefault="00D25079" w:rsidP="00076724">
            <w:pPr>
              <w:spacing w:before="20" w:after="20"/>
              <w:jc w:val="left"/>
              <w:rPr>
                <w:rFonts w:cs="Arial"/>
              </w:rPr>
            </w:pPr>
            <w:r w:rsidRPr="00BE1886">
              <w:rPr>
                <w:rFonts w:cs="Arial"/>
              </w:rPr>
              <w:t>Kontrollsorten</w:t>
            </w:r>
          </w:p>
        </w:tc>
        <w:tc>
          <w:tcPr>
            <w:tcW w:w="5908" w:type="dxa"/>
          </w:tcPr>
          <w:p w:rsidR="00D25079" w:rsidRPr="00706F59" w:rsidRDefault="00D25079" w:rsidP="00076724">
            <w:pPr>
              <w:tabs>
                <w:tab w:val="left" w:leader="dot" w:pos="3544"/>
              </w:tabs>
              <w:spacing w:before="20" w:after="20"/>
              <w:rPr>
                <w:rFonts w:cs="Arial"/>
                <w:b/>
                <w:lang w:val="fr-CH"/>
              </w:rPr>
            </w:pPr>
            <w:r w:rsidRPr="00706F59">
              <w:rPr>
                <w:bCs/>
                <w:color w:val="000000" w:themeColor="text1"/>
                <w:lang w:val="fr-CH"/>
              </w:rPr>
              <w:t>Védrantais (anfällig), Lunaduke, Virgos (resistent)</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9.4</w:t>
            </w:r>
          </w:p>
        </w:tc>
        <w:tc>
          <w:tcPr>
            <w:tcW w:w="3164" w:type="dxa"/>
          </w:tcPr>
          <w:p w:rsidR="00D25079" w:rsidRPr="00BE1886" w:rsidRDefault="00D25079" w:rsidP="00076724">
            <w:pPr>
              <w:spacing w:before="20" w:after="20"/>
              <w:jc w:val="left"/>
              <w:rPr>
                <w:rFonts w:cs="Arial"/>
              </w:rPr>
            </w:pPr>
            <w:r w:rsidRPr="00BE1886">
              <w:rPr>
                <w:rFonts w:cs="Arial"/>
              </w:rPr>
              <w:t>Gestaltung der Prüfung</w:t>
            </w:r>
          </w:p>
        </w:tc>
        <w:tc>
          <w:tcPr>
            <w:tcW w:w="5908" w:type="dxa"/>
          </w:tcPr>
          <w:p w:rsidR="00D25079" w:rsidRPr="00696B43" w:rsidRDefault="00D25079" w:rsidP="00076724">
            <w:pPr>
              <w:spacing w:before="20" w:after="20"/>
              <w:rPr>
                <w:rFonts w:cs="Arial"/>
              </w:rPr>
            </w:pPr>
            <w:r>
              <w:t>-</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9.5</w:t>
            </w:r>
          </w:p>
        </w:tc>
        <w:tc>
          <w:tcPr>
            <w:tcW w:w="3164" w:type="dxa"/>
          </w:tcPr>
          <w:p w:rsidR="00D25079" w:rsidRPr="00BE1886" w:rsidRDefault="00D25079" w:rsidP="00076724">
            <w:pPr>
              <w:spacing w:before="20" w:after="20"/>
              <w:jc w:val="left"/>
              <w:rPr>
                <w:rFonts w:cs="Arial"/>
              </w:rPr>
            </w:pPr>
            <w:r w:rsidRPr="00BE1886">
              <w:rPr>
                <w:rFonts w:cs="Arial"/>
              </w:rPr>
              <w:t>Prüfungseinrichtung</w:t>
            </w:r>
          </w:p>
        </w:tc>
        <w:tc>
          <w:tcPr>
            <w:tcW w:w="5908" w:type="dxa"/>
          </w:tcPr>
          <w:p w:rsidR="00D25079" w:rsidRPr="00696B43" w:rsidRDefault="00D25079" w:rsidP="00076724">
            <w:pPr>
              <w:spacing w:before="20" w:after="20"/>
              <w:rPr>
                <w:rFonts w:cs="Arial"/>
              </w:rPr>
            </w:pPr>
            <w:r>
              <w:t>Klimakammer oder Gewächshaus</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9.6</w:t>
            </w:r>
          </w:p>
        </w:tc>
        <w:tc>
          <w:tcPr>
            <w:tcW w:w="3164" w:type="dxa"/>
          </w:tcPr>
          <w:p w:rsidR="00D25079" w:rsidRPr="00BE1886" w:rsidRDefault="00D25079" w:rsidP="00076724">
            <w:pPr>
              <w:spacing w:before="20" w:after="20"/>
              <w:jc w:val="left"/>
              <w:rPr>
                <w:rFonts w:cs="Arial"/>
              </w:rPr>
            </w:pPr>
            <w:r w:rsidRPr="00BE1886">
              <w:rPr>
                <w:rFonts w:cs="Arial"/>
              </w:rPr>
              <w:t>Temperatur</w:t>
            </w:r>
          </w:p>
        </w:tc>
        <w:tc>
          <w:tcPr>
            <w:tcW w:w="5908" w:type="dxa"/>
          </w:tcPr>
          <w:p w:rsidR="00D25079" w:rsidRPr="00696B43" w:rsidRDefault="00D25079" w:rsidP="00076724">
            <w:pPr>
              <w:spacing w:before="20" w:after="20"/>
              <w:rPr>
                <w:rFonts w:cs="Arial"/>
              </w:rPr>
            </w:pPr>
            <w:r>
              <w:t>konstant 22°C</w:t>
            </w: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9.7</w:t>
            </w:r>
          </w:p>
        </w:tc>
        <w:tc>
          <w:tcPr>
            <w:tcW w:w="3164" w:type="dxa"/>
          </w:tcPr>
          <w:p w:rsidR="00D25079" w:rsidRPr="00BE1886" w:rsidRDefault="00D25079" w:rsidP="00076724">
            <w:pPr>
              <w:spacing w:before="20" w:after="20"/>
              <w:jc w:val="left"/>
              <w:rPr>
                <w:rFonts w:cs="Arial"/>
              </w:rPr>
            </w:pPr>
            <w:r w:rsidRPr="00BE1886">
              <w:rPr>
                <w:rFonts w:cs="Arial"/>
              </w:rPr>
              <w:t>Licht</w:t>
            </w:r>
          </w:p>
        </w:tc>
        <w:tc>
          <w:tcPr>
            <w:tcW w:w="5908" w:type="dxa"/>
          </w:tcPr>
          <w:p w:rsidR="00D25079" w:rsidRPr="00696B43" w:rsidRDefault="00D25079" w:rsidP="00076724">
            <w:pPr>
              <w:spacing w:before="20" w:after="20"/>
              <w:rPr>
                <w:rFonts w:cs="Arial"/>
              </w:rPr>
            </w:pPr>
            <w:r>
              <w:t>mindestens 12 Stunden</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9.8</w:t>
            </w:r>
          </w:p>
        </w:tc>
        <w:tc>
          <w:tcPr>
            <w:tcW w:w="3164" w:type="dxa"/>
          </w:tcPr>
          <w:p w:rsidR="00D25079" w:rsidRPr="00BE1886" w:rsidRDefault="00D25079" w:rsidP="00076724">
            <w:pPr>
              <w:spacing w:before="20" w:after="20"/>
              <w:jc w:val="left"/>
              <w:rPr>
                <w:rFonts w:cs="Arial"/>
              </w:rPr>
            </w:pPr>
            <w:r w:rsidRPr="00BE1886">
              <w:rPr>
                <w:rFonts w:cs="Arial"/>
              </w:rPr>
              <w:t>Jahreszeit</w:t>
            </w:r>
          </w:p>
        </w:tc>
        <w:tc>
          <w:tcPr>
            <w:tcW w:w="5908" w:type="dxa"/>
          </w:tcPr>
          <w:p w:rsidR="00D25079" w:rsidRPr="00950954" w:rsidRDefault="00D25079" w:rsidP="00076724">
            <w:pPr>
              <w:spacing w:before="20" w:after="20"/>
              <w:rPr>
                <w:rFonts w:cs="Arial"/>
                <w:lang w:val="de-DE"/>
              </w:rPr>
            </w:pPr>
            <w:r w:rsidRPr="00950954">
              <w:rPr>
                <w:lang w:val="de-DE"/>
              </w:rPr>
              <w:t xml:space="preserve">alle Jahreszeiten in der Klimakammer, im Gewächshaus, starker Umwelteinfluss auf die Prüfschärfe (schärfer im Winter, zu schwach im Sommer) </w:t>
            </w:r>
          </w:p>
        </w:tc>
      </w:tr>
      <w:tr w:rsidR="00D25079" w:rsidRPr="00C03CC7"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9.9</w:t>
            </w:r>
          </w:p>
        </w:tc>
        <w:tc>
          <w:tcPr>
            <w:tcW w:w="3164" w:type="dxa"/>
          </w:tcPr>
          <w:p w:rsidR="00D25079" w:rsidRPr="00BE1886" w:rsidRDefault="00D25079" w:rsidP="00076724">
            <w:pPr>
              <w:spacing w:before="20" w:after="20"/>
              <w:jc w:val="left"/>
              <w:rPr>
                <w:rFonts w:cs="Arial"/>
              </w:rPr>
            </w:pPr>
            <w:r w:rsidRPr="00BE1886">
              <w:rPr>
                <w:rFonts w:cs="Arial"/>
              </w:rPr>
              <w:t>Besondere Maßnahmen</w:t>
            </w:r>
          </w:p>
        </w:tc>
        <w:tc>
          <w:tcPr>
            <w:tcW w:w="5908" w:type="dxa"/>
          </w:tcPr>
          <w:p w:rsidR="00D25079" w:rsidRPr="00696B43" w:rsidRDefault="00D25079" w:rsidP="00076724">
            <w:pPr>
              <w:tabs>
                <w:tab w:val="left" w:leader="dot" w:pos="3544"/>
              </w:tabs>
              <w:autoSpaceDE w:val="0"/>
              <w:autoSpaceDN w:val="0"/>
              <w:adjustRightInd w:val="0"/>
              <w:spacing w:before="20" w:after="20"/>
              <w:rPr>
                <w:rFonts w:cs="Arial"/>
              </w:rPr>
            </w:pPr>
            <w:r>
              <w:t>-</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w:t>
            </w:r>
          </w:p>
        </w:tc>
        <w:tc>
          <w:tcPr>
            <w:tcW w:w="3164" w:type="dxa"/>
          </w:tcPr>
          <w:p w:rsidR="00D25079" w:rsidRPr="00BE1886" w:rsidRDefault="00D25079" w:rsidP="00076724">
            <w:pPr>
              <w:spacing w:before="20" w:after="20"/>
              <w:jc w:val="left"/>
              <w:rPr>
                <w:rFonts w:cs="Arial"/>
              </w:rPr>
            </w:pPr>
            <w:r w:rsidRPr="00BE1886">
              <w:rPr>
                <w:rFonts w:cs="Arial"/>
              </w:rPr>
              <w:t>Inokulation</w:t>
            </w:r>
          </w:p>
        </w:tc>
        <w:tc>
          <w:tcPr>
            <w:tcW w:w="5908" w:type="dxa"/>
          </w:tcPr>
          <w:p w:rsidR="00D25079" w:rsidRPr="00696B43" w:rsidRDefault="00D25079" w:rsidP="00076724">
            <w:pPr>
              <w:spacing w:before="20" w:after="20"/>
              <w:rPr>
                <w:rFonts w:cs="Arial"/>
              </w:rPr>
            </w:pP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10.1</w:t>
            </w:r>
          </w:p>
        </w:tc>
        <w:tc>
          <w:tcPr>
            <w:tcW w:w="3164" w:type="dxa"/>
          </w:tcPr>
          <w:p w:rsidR="00D25079" w:rsidRPr="00BE1886" w:rsidRDefault="00D25079" w:rsidP="00076724">
            <w:pPr>
              <w:spacing w:before="20" w:after="20"/>
              <w:jc w:val="left"/>
              <w:rPr>
                <w:rFonts w:cs="Arial"/>
              </w:rPr>
            </w:pPr>
            <w:r w:rsidRPr="00BE1886">
              <w:rPr>
                <w:rFonts w:cs="Arial"/>
              </w:rPr>
              <w:t>Vorbereitung des Inokulums</w:t>
            </w:r>
          </w:p>
        </w:tc>
        <w:tc>
          <w:tcPr>
            <w:tcW w:w="5908" w:type="dxa"/>
          </w:tcPr>
          <w:p w:rsidR="00D25079" w:rsidRPr="00950954" w:rsidRDefault="00D25079" w:rsidP="00076724">
            <w:pPr>
              <w:spacing w:before="20" w:after="20"/>
              <w:rPr>
                <w:rFonts w:cs="Arial"/>
                <w:lang w:val="de-DE"/>
              </w:rPr>
            </w:pPr>
            <w:r w:rsidRPr="00950954">
              <w:rPr>
                <w:lang w:val="de-DE"/>
              </w:rPr>
              <w:t>Frische Blätter homogenisiert in eiskalter Pufferlösung - in PBS und Carborundum (Aktivkohle), mit frisch hinzugefügten 0,2% DIECA.</w:t>
            </w:r>
          </w:p>
        </w:tc>
      </w:tr>
      <w:tr w:rsidR="00D25079" w:rsidRPr="00C03CC7"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10.2</w:t>
            </w:r>
          </w:p>
        </w:tc>
        <w:tc>
          <w:tcPr>
            <w:tcW w:w="3164" w:type="dxa"/>
          </w:tcPr>
          <w:p w:rsidR="00D25079" w:rsidRPr="00BE1886" w:rsidRDefault="00D25079" w:rsidP="00076724">
            <w:pPr>
              <w:spacing w:before="20" w:after="20"/>
              <w:jc w:val="left"/>
              <w:rPr>
                <w:rFonts w:cs="Arial"/>
              </w:rPr>
            </w:pPr>
            <w:r w:rsidRPr="00BE1886">
              <w:rPr>
                <w:rFonts w:cs="Arial"/>
              </w:rPr>
              <w:t>Quantifizierung des Inokulums</w:t>
            </w:r>
          </w:p>
        </w:tc>
        <w:tc>
          <w:tcPr>
            <w:tcW w:w="5908" w:type="dxa"/>
          </w:tcPr>
          <w:p w:rsidR="00D25079" w:rsidRPr="00696B43" w:rsidRDefault="00D25079" w:rsidP="00076724">
            <w:pPr>
              <w:spacing w:before="20" w:after="20"/>
              <w:rPr>
                <w:rFonts w:cs="Arial"/>
              </w:rPr>
            </w:pPr>
            <w:r>
              <w:t>-</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10.3</w:t>
            </w:r>
          </w:p>
        </w:tc>
        <w:tc>
          <w:tcPr>
            <w:tcW w:w="3164" w:type="dxa"/>
          </w:tcPr>
          <w:p w:rsidR="00D25079" w:rsidRPr="00BE1886" w:rsidRDefault="00D25079" w:rsidP="00076724">
            <w:pPr>
              <w:spacing w:before="20" w:after="20"/>
              <w:jc w:val="left"/>
              <w:rPr>
                <w:rFonts w:cs="Arial"/>
              </w:rPr>
            </w:pPr>
            <w:r w:rsidRPr="00BE1886">
              <w:rPr>
                <w:rFonts w:cs="Arial"/>
              </w:rPr>
              <w:t>Pflanzenstadium bei Inokulation</w:t>
            </w:r>
          </w:p>
        </w:tc>
        <w:tc>
          <w:tcPr>
            <w:tcW w:w="5908" w:type="dxa"/>
          </w:tcPr>
          <w:p w:rsidR="00D25079" w:rsidRPr="00950954" w:rsidRDefault="00D25079" w:rsidP="00076724">
            <w:pPr>
              <w:spacing w:before="20" w:after="20"/>
              <w:rPr>
                <w:rFonts w:cs="Arial"/>
                <w:lang w:val="de-DE"/>
              </w:rPr>
            </w:pPr>
            <w:r w:rsidRPr="00950954">
              <w:rPr>
                <w:bCs/>
                <w:lang w:val="de-DE"/>
              </w:rPr>
              <w:t xml:space="preserve">Keimblatt entfaltet oder </w:t>
            </w:r>
            <w:r w:rsidRPr="00950954">
              <w:rPr>
                <w:lang w:val="de-DE"/>
              </w:rPr>
              <w:t>erstes Blatt erscheint gerade</w:t>
            </w:r>
          </w:p>
        </w:tc>
      </w:tr>
      <w:tr w:rsidR="00D25079" w:rsidRPr="00FC0F02"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10.4</w:t>
            </w:r>
          </w:p>
        </w:tc>
        <w:tc>
          <w:tcPr>
            <w:tcW w:w="3164" w:type="dxa"/>
          </w:tcPr>
          <w:p w:rsidR="00D25079" w:rsidRPr="00BE1886" w:rsidRDefault="00D25079" w:rsidP="00076724">
            <w:pPr>
              <w:spacing w:before="20" w:after="20"/>
              <w:jc w:val="left"/>
              <w:rPr>
                <w:rFonts w:cs="Arial"/>
              </w:rPr>
            </w:pPr>
            <w:r w:rsidRPr="00BE1886">
              <w:rPr>
                <w:rFonts w:cs="Arial"/>
              </w:rPr>
              <w:t>Inokulationsmethode</w:t>
            </w:r>
          </w:p>
        </w:tc>
        <w:tc>
          <w:tcPr>
            <w:tcW w:w="5908" w:type="dxa"/>
          </w:tcPr>
          <w:p w:rsidR="00D25079" w:rsidRPr="00950954" w:rsidRDefault="00D25079" w:rsidP="00076724">
            <w:pPr>
              <w:tabs>
                <w:tab w:val="left" w:leader="dot" w:pos="4253"/>
              </w:tabs>
              <w:autoSpaceDE w:val="0"/>
              <w:autoSpaceDN w:val="0"/>
              <w:adjustRightInd w:val="0"/>
              <w:spacing w:before="20" w:after="20"/>
              <w:rPr>
                <w:rFonts w:cs="Arial"/>
                <w:lang w:val="de-DE"/>
              </w:rPr>
            </w:pPr>
            <w:r w:rsidRPr="00950954">
              <w:rPr>
                <w:color w:val="000000" w:themeColor="text1"/>
                <w:lang w:val="de-DE"/>
              </w:rPr>
              <w:t>Inokulation durch Reiben. Bei Verwendung von Aktivkohle die Keimblätter nach einigen Minuten mit fließendem Wasser spülen.</w:t>
            </w:r>
          </w:p>
        </w:tc>
      </w:tr>
      <w:tr w:rsidR="00D25079" w:rsidRPr="00C03CC7" w:rsidTr="00076724">
        <w:trPr>
          <w:cantSplit/>
        </w:trPr>
        <w:tc>
          <w:tcPr>
            <w:tcW w:w="675" w:type="dxa"/>
          </w:tcPr>
          <w:p w:rsidR="00D25079" w:rsidRPr="001D2F70" w:rsidRDefault="00D25079" w:rsidP="00076724">
            <w:pPr>
              <w:tabs>
                <w:tab w:val="left" w:leader="dot" w:pos="3720"/>
              </w:tabs>
              <w:spacing w:before="20" w:after="20"/>
              <w:rPr>
                <w:rFonts w:cs="Arial"/>
                <w:highlight w:val="yellow"/>
              </w:rPr>
            </w:pPr>
            <w:r w:rsidRPr="001D2F70">
              <w:rPr>
                <w:rFonts w:cs="Arial"/>
                <w:highlight w:val="yellow"/>
              </w:rPr>
              <w:t>10.5</w:t>
            </w:r>
          </w:p>
        </w:tc>
        <w:tc>
          <w:tcPr>
            <w:tcW w:w="3164" w:type="dxa"/>
          </w:tcPr>
          <w:p w:rsidR="00D25079" w:rsidRPr="001D2F70" w:rsidRDefault="00D25079" w:rsidP="00076724">
            <w:pPr>
              <w:spacing w:before="20" w:after="20"/>
              <w:jc w:val="left"/>
              <w:rPr>
                <w:rFonts w:cs="Arial"/>
                <w:highlight w:val="yellow"/>
              </w:rPr>
            </w:pPr>
            <w:r w:rsidRPr="001D2F70">
              <w:rPr>
                <w:rFonts w:cs="Arial"/>
                <w:highlight w:val="yellow"/>
              </w:rPr>
              <w:t>Erste Erfassung</w:t>
            </w:r>
          </w:p>
        </w:tc>
        <w:tc>
          <w:tcPr>
            <w:tcW w:w="5908" w:type="dxa"/>
          </w:tcPr>
          <w:p w:rsidR="00D25079" w:rsidRPr="00F6371A" w:rsidRDefault="00D25079" w:rsidP="00076724">
            <w:pPr>
              <w:spacing w:before="20" w:after="20"/>
              <w:rPr>
                <w:rFonts w:cs="Arial"/>
                <w:highlight w:val="yellow"/>
              </w:rPr>
            </w:pPr>
            <w:r w:rsidRPr="00F6371A">
              <w:rPr>
                <w:rFonts w:cs="Arial"/>
                <w:highlight w:val="yellow"/>
              </w:rPr>
              <w:t>-</w:t>
            </w:r>
          </w:p>
        </w:tc>
      </w:tr>
      <w:tr w:rsidR="00D25079" w:rsidRPr="008E0701" w:rsidTr="00076724">
        <w:trPr>
          <w:cantSplit/>
        </w:trPr>
        <w:tc>
          <w:tcPr>
            <w:tcW w:w="675" w:type="dxa"/>
          </w:tcPr>
          <w:p w:rsidR="00D25079" w:rsidRPr="001D2F70" w:rsidRDefault="00D25079" w:rsidP="00076724">
            <w:pPr>
              <w:tabs>
                <w:tab w:val="left" w:leader="dot" w:pos="3720"/>
              </w:tabs>
              <w:spacing w:before="20" w:after="20"/>
              <w:rPr>
                <w:rFonts w:cs="Arial"/>
                <w:highlight w:val="yellow"/>
              </w:rPr>
            </w:pPr>
            <w:r w:rsidRPr="001D2F70">
              <w:rPr>
                <w:rFonts w:cs="Arial"/>
                <w:highlight w:val="yellow"/>
              </w:rPr>
              <w:t>10.6</w:t>
            </w:r>
          </w:p>
        </w:tc>
        <w:tc>
          <w:tcPr>
            <w:tcW w:w="3164" w:type="dxa"/>
          </w:tcPr>
          <w:p w:rsidR="00D25079" w:rsidRPr="001D2F70" w:rsidRDefault="00D25079" w:rsidP="00076724">
            <w:pPr>
              <w:spacing w:before="20" w:after="20"/>
              <w:jc w:val="left"/>
              <w:rPr>
                <w:rFonts w:cs="Arial"/>
                <w:highlight w:val="yellow"/>
              </w:rPr>
            </w:pPr>
            <w:r w:rsidRPr="001D2F70">
              <w:rPr>
                <w:rFonts w:cs="Arial"/>
                <w:highlight w:val="yellow"/>
              </w:rPr>
              <w:t>Zweite Erfassung</w:t>
            </w:r>
          </w:p>
        </w:tc>
        <w:tc>
          <w:tcPr>
            <w:tcW w:w="5908" w:type="dxa"/>
          </w:tcPr>
          <w:p w:rsidR="00D25079" w:rsidRPr="00F6371A" w:rsidRDefault="00D25079" w:rsidP="00076724">
            <w:pPr>
              <w:spacing w:before="20" w:after="20"/>
              <w:ind w:firstLine="33"/>
              <w:rPr>
                <w:rFonts w:cs="Arial"/>
                <w:highlight w:val="yellow"/>
              </w:rPr>
            </w:pPr>
            <w:r w:rsidRPr="00F6371A">
              <w:rPr>
                <w:rFonts w:cs="Arial"/>
                <w:highlight w:val="yellow"/>
              </w:rPr>
              <w:t>-</w:t>
            </w:r>
          </w:p>
        </w:tc>
      </w:tr>
      <w:tr w:rsidR="00D25079" w:rsidRPr="00C03CC7" w:rsidTr="00076724">
        <w:trPr>
          <w:cantSplit/>
        </w:trPr>
        <w:tc>
          <w:tcPr>
            <w:tcW w:w="675" w:type="dxa"/>
          </w:tcPr>
          <w:p w:rsidR="00D25079" w:rsidRPr="001D2F70" w:rsidRDefault="00D25079" w:rsidP="00076724">
            <w:pPr>
              <w:tabs>
                <w:tab w:val="left" w:leader="dot" w:pos="3720"/>
              </w:tabs>
              <w:spacing w:before="20" w:after="20"/>
              <w:rPr>
                <w:rFonts w:cs="Arial"/>
                <w:highlight w:val="yellow"/>
              </w:rPr>
            </w:pPr>
            <w:r w:rsidRPr="001D2F70">
              <w:rPr>
                <w:rFonts w:cs="Arial"/>
                <w:highlight w:val="yellow"/>
              </w:rPr>
              <w:t>10.7</w:t>
            </w:r>
          </w:p>
        </w:tc>
        <w:tc>
          <w:tcPr>
            <w:tcW w:w="3164" w:type="dxa"/>
          </w:tcPr>
          <w:p w:rsidR="00D25079" w:rsidRPr="001D2F70" w:rsidRDefault="00D25079" w:rsidP="00076724">
            <w:pPr>
              <w:spacing w:before="20" w:after="20"/>
              <w:jc w:val="left"/>
              <w:rPr>
                <w:rFonts w:cs="Arial"/>
                <w:highlight w:val="yellow"/>
              </w:rPr>
            </w:pPr>
            <w:r w:rsidRPr="001D2F70">
              <w:rPr>
                <w:rFonts w:cs="Arial"/>
                <w:highlight w:val="yellow"/>
              </w:rPr>
              <w:t>Abschließende Erfassungen</w:t>
            </w:r>
          </w:p>
        </w:tc>
        <w:tc>
          <w:tcPr>
            <w:tcW w:w="5908" w:type="dxa"/>
          </w:tcPr>
          <w:p w:rsidR="00D25079" w:rsidRPr="00F6371A" w:rsidRDefault="00D25079" w:rsidP="00076724">
            <w:pPr>
              <w:spacing w:before="20" w:after="20"/>
              <w:rPr>
                <w:rFonts w:cs="Arial"/>
                <w:highlight w:val="yellow"/>
              </w:rPr>
            </w:pPr>
            <w:r w:rsidRPr="00F6371A">
              <w:rPr>
                <w:highlight w:val="yellow"/>
              </w:rPr>
              <w:t>7 - 8 Tage nach der Inokulation</w:t>
            </w:r>
          </w:p>
        </w:tc>
      </w:tr>
      <w:tr w:rsidR="00D25079" w:rsidRPr="008E0701"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11.</w:t>
            </w:r>
          </w:p>
        </w:tc>
        <w:tc>
          <w:tcPr>
            <w:tcW w:w="3164" w:type="dxa"/>
          </w:tcPr>
          <w:p w:rsidR="00D25079" w:rsidRPr="00BE1886" w:rsidRDefault="00D25079" w:rsidP="00076724">
            <w:pPr>
              <w:spacing w:before="20" w:after="20"/>
              <w:jc w:val="left"/>
              <w:rPr>
                <w:rFonts w:cs="Arial"/>
              </w:rPr>
            </w:pPr>
            <w:r w:rsidRPr="00BE1886">
              <w:rPr>
                <w:rFonts w:cs="Arial"/>
              </w:rPr>
              <w:t>Erfassungen</w:t>
            </w:r>
          </w:p>
        </w:tc>
        <w:tc>
          <w:tcPr>
            <w:tcW w:w="5908" w:type="dxa"/>
          </w:tcPr>
          <w:p w:rsidR="00D25079" w:rsidRPr="00042E5B" w:rsidRDefault="00D25079" w:rsidP="00076724">
            <w:pPr>
              <w:spacing w:before="20" w:after="20"/>
              <w:rPr>
                <w:rFonts w:cs="Arial"/>
              </w:rPr>
            </w:pPr>
          </w:p>
        </w:tc>
      </w:tr>
      <w:tr w:rsidR="00D25079" w:rsidRPr="001D2F70"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11.1</w:t>
            </w:r>
          </w:p>
        </w:tc>
        <w:tc>
          <w:tcPr>
            <w:tcW w:w="3164" w:type="dxa"/>
          </w:tcPr>
          <w:p w:rsidR="00D25079" w:rsidRPr="00BE1886" w:rsidRDefault="00D25079" w:rsidP="00076724">
            <w:pPr>
              <w:spacing w:before="20" w:after="20"/>
              <w:jc w:val="left"/>
              <w:rPr>
                <w:rFonts w:cs="Arial"/>
              </w:rPr>
            </w:pPr>
            <w:r w:rsidRPr="00BE1886">
              <w:rPr>
                <w:rFonts w:cs="Arial"/>
              </w:rPr>
              <w:t>Methode</w:t>
            </w:r>
          </w:p>
        </w:tc>
        <w:tc>
          <w:tcPr>
            <w:tcW w:w="5908" w:type="dxa"/>
          </w:tcPr>
          <w:p w:rsidR="00D25079" w:rsidRPr="00696B43" w:rsidRDefault="00D25079" w:rsidP="00076724">
            <w:pPr>
              <w:spacing w:before="20" w:after="20"/>
              <w:rPr>
                <w:rFonts w:cs="Arial"/>
              </w:rPr>
            </w:pPr>
            <w:r>
              <w:rPr>
                <w:bCs/>
              </w:rPr>
              <w:t>visuell, vergleichend</w:t>
            </w:r>
          </w:p>
        </w:tc>
      </w:tr>
      <w:tr w:rsidR="00D25079" w:rsidRPr="008E0701" w:rsidTr="00076724">
        <w:trPr>
          <w:cantSplit/>
        </w:trPr>
        <w:tc>
          <w:tcPr>
            <w:tcW w:w="675" w:type="dxa"/>
          </w:tcPr>
          <w:p w:rsidR="00D25079" w:rsidRPr="00933276" w:rsidRDefault="00D25079" w:rsidP="00D25079">
            <w:pPr>
              <w:keepNext/>
              <w:tabs>
                <w:tab w:val="left" w:leader="dot" w:pos="3720"/>
              </w:tabs>
              <w:spacing w:before="20" w:after="20"/>
              <w:rPr>
                <w:rFonts w:cs="Arial"/>
              </w:rPr>
            </w:pPr>
            <w:r w:rsidRPr="00933276">
              <w:rPr>
                <w:rFonts w:cs="Arial"/>
              </w:rPr>
              <w:lastRenderedPageBreak/>
              <w:t>11.2</w:t>
            </w:r>
          </w:p>
        </w:tc>
        <w:tc>
          <w:tcPr>
            <w:tcW w:w="3164" w:type="dxa"/>
          </w:tcPr>
          <w:p w:rsidR="00D25079" w:rsidRPr="00BE1886" w:rsidRDefault="00D25079" w:rsidP="00D25079">
            <w:pPr>
              <w:keepNext/>
              <w:spacing w:before="20" w:after="20"/>
              <w:jc w:val="left"/>
              <w:rPr>
                <w:rFonts w:cs="Arial"/>
              </w:rPr>
            </w:pPr>
            <w:r w:rsidRPr="00BE1886">
              <w:rPr>
                <w:rFonts w:cs="Arial"/>
              </w:rPr>
              <w:t>Erfassungsskala</w:t>
            </w:r>
          </w:p>
        </w:tc>
        <w:tc>
          <w:tcPr>
            <w:tcW w:w="5908" w:type="dxa"/>
          </w:tcPr>
          <w:p w:rsidR="00D25079" w:rsidRPr="00696B43" w:rsidRDefault="00D25079" w:rsidP="00D25079">
            <w:pPr>
              <w:keepNext/>
              <w:spacing w:before="20" w:after="20"/>
              <w:rPr>
                <w:rFonts w:cs="Arial"/>
              </w:rPr>
            </w:pPr>
          </w:p>
        </w:tc>
      </w:tr>
      <w:tr w:rsidR="00D25079" w:rsidRPr="00C03CC7" w:rsidTr="00076724">
        <w:trPr>
          <w:cantSplit/>
        </w:trPr>
        <w:tc>
          <w:tcPr>
            <w:tcW w:w="675" w:type="dxa"/>
          </w:tcPr>
          <w:p w:rsidR="00D25079" w:rsidRPr="00C03CC7" w:rsidRDefault="00D25079" w:rsidP="00076724">
            <w:pPr>
              <w:tabs>
                <w:tab w:val="left" w:leader="dot" w:pos="3720"/>
              </w:tabs>
              <w:spacing w:before="20" w:after="20"/>
              <w:ind w:left="284"/>
              <w:rPr>
                <w:rFonts w:eastAsiaTheme="minorHAnsi" w:cs="Arial"/>
                <w:bCs/>
                <w:lang w:val="de-DE"/>
              </w:rPr>
            </w:pPr>
          </w:p>
        </w:tc>
        <w:tc>
          <w:tcPr>
            <w:tcW w:w="3164" w:type="dxa"/>
          </w:tcPr>
          <w:p w:rsidR="00D25079" w:rsidRPr="0052350C" w:rsidRDefault="00D25079" w:rsidP="00076724">
            <w:pPr>
              <w:tabs>
                <w:tab w:val="left" w:leader="dot" w:pos="3720"/>
              </w:tabs>
              <w:spacing w:before="20" w:after="20"/>
              <w:ind w:left="284"/>
              <w:rPr>
                <w:rFonts w:cs="Arial"/>
              </w:rPr>
            </w:pPr>
            <w:r>
              <w:t>[1] fehlend:</w:t>
            </w:r>
          </w:p>
        </w:tc>
        <w:tc>
          <w:tcPr>
            <w:tcW w:w="5908" w:type="dxa"/>
          </w:tcPr>
          <w:p w:rsidR="00D25079" w:rsidRPr="00696B43" w:rsidRDefault="00D25079" w:rsidP="00076724">
            <w:pPr>
              <w:spacing w:before="20" w:after="20"/>
              <w:rPr>
                <w:rFonts w:cs="Arial"/>
              </w:rPr>
            </w:pPr>
            <w:r>
              <w:rPr>
                <w:bCs/>
              </w:rPr>
              <w:t>Mosaike</w:t>
            </w:r>
          </w:p>
        </w:tc>
      </w:tr>
      <w:tr w:rsidR="00D25079" w:rsidRPr="00FC0F02" w:rsidTr="00076724">
        <w:trPr>
          <w:cantSplit/>
        </w:trPr>
        <w:tc>
          <w:tcPr>
            <w:tcW w:w="675" w:type="dxa"/>
          </w:tcPr>
          <w:p w:rsidR="00D25079" w:rsidRPr="00C03CC7" w:rsidRDefault="00D25079" w:rsidP="00076724">
            <w:pPr>
              <w:tabs>
                <w:tab w:val="left" w:leader="dot" w:pos="3720"/>
              </w:tabs>
              <w:spacing w:before="20" w:after="20"/>
              <w:ind w:left="284"/>
              <w:rPr>
                <w:rFonts w:eastAsiaTheme="minorHAnsi" w:cs="Arial"/>
                <w:bCs/>
                <w:lang w:val="de-DE"/>
              </w:rPr>
            </w:pPr>
          </w:p>
        </w:tc>
        <w:tc>
          <w:tcPr>
            <w:tcW w:w="3164" w:type="dxa"/>
          </w:tcPr>
          <w:p w:rsidR="00D25079" w:rsidRPr="0052350C" w:rsidRDefault="00D25079" w:rsidP="00076724">
            <w:pPr>
              <w:tabs>
                <w:tab w:val="left" w:leader="dot" w:pos="3720"/>
              </w:tabs>
              <w:spacing w:before="20" w:after="20"/>
              <w:ind w:left="284"/>
              <w:rPr>
                <w:rFonts w:cs="Arial"/>
              </w:rPr>
            </w:pPr>
            <w:r>
              <w:t>[9] vorhanden</w:t>
            </w:r>
          </w:p>
        </w:tc>
        <w:tc>
          <w:tcPr>
            <w:tcW w:w="5908" w:type="dxa"/>
          </w:tcPr>
          <w:p w:rsidR="00D25079" w:rsidRPr="00950954" w:rsidRDefault="00D25079" w:rsidP="00076724">
            <w:pPr>
              <w:spacing w:before="20" w:after="20"/>
              <w:rPr>
                <w:lang w:val="de-DE"/>
              </w:rPr>
            </w:pPr>
            <w:r w:rsidRPr="00950954">
              <w:rPr>
                <w:lang w:val="de-DE"/>
              </w:rPr>
              <w:t xml:space="preserve">Keine Symptome oder </w:t>
            </w:r>
            <w:r w:rsidRPr="00950954">
              <w:rPr>
                <w:bCs/>
                <w:lang w:val="de-DE"/>
              </w:rPr>
              <w:t>nekroseartige Flecken</w:t>
            </w:r>
            <w:r w:rsidRPr="00950954">
              <w:rPr>
                <w:lang w:val="de-DE"/>
              </w:rPr>
              <w:t xml:space="preserve"> oder sehr schwach ausgeprägte Symptome im Falle eines aggressiveren Pathotyps wie T1.</w:t>
            </w:r>
          </w:p>
          <w:p w:rsidR="00D25079" w:rsidRPr="00950954" w:rsidRDefault="00D25079" w:rsidP="00076724">
            <w:pPr>
              <w:tabs>
                <w:tab w:val="left" w:leader="dot" w:pos="1985"/>
              </w:tabs>
              <w:spacing w:before="20" w:after="20"/>
              <w:rPr>
                <w:i/>
                <w:lang w:val="de-DE"/>
              </w:rPr>
            </w:pPr>
          </w:p>
          <w:p w:rsidR="00D25079" w:rsidRPr="00950954" w:rsidRDefault="00D25079" w:rsidP="00076724">
            <w:pPr>
              <w:tabs>
                <w:tab w:val="left" w:leader="dot" w:pos="1985"/>
              </w:tabs>
              <w:spacing w:before="20" w:after="20"/>
              <w:rPr>
                <w:lang w:val="de-DE"/>
              </w:rPr>
            </w:pPr>
            <w:r w:rsidRPr="00950954">
              <w:rPr>
                <w:i/>
                <w:lang w:val="de-DE"/>
              </w:rPr>
              <w:t xml:space="preserve">Anmerkungen:  </w:t>
            </w:r>
            <w:r w:rsidRPr="00950954">
              <w:rPr>
                <w:lang w:val="de-DE"/>
              </w:rPr>
              <w:t>Pathotyp P9 erzeugt „Aukuba“-Mosaiksymptome an anfälligen Sorten (aggressive Symptome)</w:t>
            </w:r>
          </w:p>
          <w:p w:rsidR="00D25079" w:rsidRPr="00950954" w:rsidRDefault="00D25079" w:rsidP="00076724">
            <w:pPr>
              <w:tabs>
                <w:tab w:val="left" w:leader="dot" w:pos="3544"/>
              </w:tabs>
              <w:spacing w:before="20" w:after="20"/>
              <w:rPr>
                <w:rFonts w:cs="Arial"/>
                <w:lang w:val="de-DE"/>
              </w:rPr>
            </w:pPr>
            <w:r w:rsidRPr="00950954">
              <w:rPr>
                <w:lang w:val="de-DE"/>
              </w:rPr>
              <w:t>Pathotyp P9 ist weniger virulent als Pathotyp TI</w:t>
            </w:r>
          </w:p>
        </w:tc>
      </w:tr>
      <w:tr w:rsidR="00D25079" w:rsidRPr="00C03CC7" w:rsidTr="00076724">
        <w:trPr>
          <w:cantSplit/>
        </w:trPr>
        <w:tc>
          <w:tcPr>
            <w:tcW w:w="675" w:type="dxa"/>
          </w:tcPr>
          <w:p w:rsidR="00D25079" w:rsidRPr="00933276" w:rsidRDefault="00D25079" w:rsidP="00076724">
            <w:pPr>
              <w:tabs>
                <w:tab w:val="left" w:leader="dot" w:pos="3720"/>
              </w:tabs>
              <w:spacing w:before="20" w:after="20"/>
              <w:rPr>
                <w:rFonts w:cs="Arial"/>
              </w:rPr>
            </w:pPr>
            <w:r w:rsidRPr="00933276">
              <w:rPr>
                <w:rFonts w:cs="Arial"/>
              </w:rPr>
              <w:t>11.3</w:t>
            </w:r>
          </w:p>
        </w:tc>
        <w:tc>
          <w:tcPr>
            <w:tcW w:w="3164" w:type="dxa"/>
          </w:tcPr>
          <w:p w:rsidR="00D25079" w:rsidRPr="00BE1886" w:rsidRDefault="00D25079" w:rsidP="00076724">
            <w:pPr>
              <w:spacing w:before="20" w:after="20"/>
              <w:jc w:val="left"/>
              <w:rPr>
                <w:rFonts w:cs="Arial"/>
              </w:rPr>
            </w:pPr>
            <w:r w:rsidRPr="00BE1886">
              <w:rPr>
                <w:rFonts w:cs="Arial"/>
              </w:rPr>
              <w:t>Validierung der Prüfung</w:t>
            </w:r>
          </w:p>
        </w:tc>
        <w:tc>
          <w:tcPr>
            <w:tcW w:w="5908" w:type="dxa"/>
          </w:tcPr>
          <w:p w:rsidR="00D25079" w:rsidRPr="00042E5B" w:rsidRDefault="00D25079" w:rsidP="00076724">
            <w:pPr>
              <w:autoSpaceDE w:val="0"/>
              <w:autoSpaceDN w:val="0"/>
              <w:adjustRightInd w:val="0"/>
              <w:spacing w:before="20" w:after="20"/>
              <w:ind w:left="33"/>
              <w:rPr>
                <w:rFonts w:cs="Arial"/>
              </w:rPr>
            </w:pPr>
            <w:r>
              <w:rPr>
                <w:bCs/>
              </w:rPr>
              <w:t>an Kontrollsorten</w:t>
            </w:r>
          </w:p>
        </w:tc>
      </w:tr>
      <w:tr w:rsidR="00D25079" w:rsidRPr="00C03CC7" w:rsidTr="00076724">
        <w:trPr>
          <w:cantSplit/>
        </w:trPr>
        <w:tc>
          <w:tcPr>
            <w:tcW w:w="675" w:type="dxa"/>
          </w:tcPr>
          <w:p w:rsidR="00D25079" w:rsidRPr="008E0701" w:rsidRDefault="00D25079" w:rsidP="00076724">
            <w:pPr>
              <w:tabs>
                <w:tab w:val="left" w:leader="dot" w:pos="3720"/>
              </w:tabs>
              <w:spacing w:before="20" w:after="20"/>
              <w:rPr>
                <w:rFonts w:cs="Arial"/>
              </w:rPr>
            </w:pPr>
            <w:r w:rsidRPr="008E0701">
              <w:rPr>
                <w:rFonts w:cs="Arial"/>
              </w:rPr>
              <w:t>11.4</w:t>
            </w:r>
          </w:p>
        </w:tc>
        <w:tc>
          <w:tcPr>
            <w:tcW w:w="3164" w:type="dxa"/>
          </w:tcPr>
          <w:p w:rsidR="00D25079" w:rsidRPr="00BE1886" w:rsidRDefault="00D25079" w:rsidP="00076724">
            <w:pPr>
              <w:spacing w:before="20" w:after="20"/>
              <w:jc w:val="left"/>
              <w:rPr>
                <w:rFonts w:cs="Arial"/>
              </w:rPr>
            </w:pPr>
            <w:r w:rsidRPr="00BE1886">
              <w:rPr>
                <w:rFonts w:cs="Arial"/>
              </w:rPr>
              <w:t>Abweicher</w:t>
            </w:r>
          </w:p>
        </w:tc>
        <w:tc>
          <w:tcPr>
            <w:tcW w:w="5908" w:type="dxa"/>
          </w:tcPr>
          <w:p w:rsidR="00D25079" w:rsidRPr="00042E5B" w:rsidRDefault="00D25079" w:rsidP="00076724">
            <w:pPr>
              <w:spacing w:before="20" w:after="20"/>
              <w:rPr>
                <w:rFonts w:cs="Arial"/>
              </w:rPr>
            </w:pPr>
            <w:r>
              <w:t>-</w:t>
            </w:r>
          </w:p>
        </w:tc>
      </w:tr>
      <w:tr w:rsidR="00D25079" w:rsidRPr="00C03CC7" w:rsidTr="00076724">
        <w:trPr>
          <w:cantSplit/>
        </w:trPr>
        <w:tc>
          <w:tcPr>
            <w:tcW w:w="675" w:type="dxa"/>
          </w:tcPr>
          <w:p w:rsidR="00D25079" w:rsidRPr="008E0701" w:rsidRDefault="00D25079" w:rsidP="00076724">
            <w:pPr>
              <w:tabs>
                <w:tab w:val="left" w:leader="dot" w:pos="3720"/>
              </w:tabs>
              <w:spacing w:before="20" w:after="20"/>
              <w:ind w:left="426" w:hanging="426"/>
              <w:jc w:val="left"/>
              <w:rPr>
                <w:rFonts w:cs="Arial"/>
              </w:rPr>
            </w:pPr>
            <w:r w:rsidRPr="008E0701">
              <w:rPr>
                <w:rFonts w:cs="Arial"/>
              </w:rPr>
              <w:t>12.</w:t>
            </w:r>
          </w:p>
        </w:tc>
        <w:tc>
          <w:tcPr>
            <w:tcW w:w="3164" w:type="dxa"/>
          </w:tcPr>
          <w:p w:rsidR="00D25079" w:rsidRPr="00A53563" w:rsidRDefault="00D25079" w:rsidP="00076724">
            <w:pPr>
              <w:spacing w:before="20" w:after="20"/>
              <w:jc w:val="left"/>
              <w:rPr>
                <w:rFonts w:cs="Arial"/>
                <w:lang w:val="de-DE"/>
              </w:rPr>
            </w:pPr>
            <w:r w:rsidRPr="00A53563">
              <w:rPr>
                <w:rFonts w:cs="Arial"/>
                <w:lang w:val="de-DE"/>
              </w:rPr>
              <w:t>Auswertung der Daten hinsichtlich der UPOV</w:t>
            </w:r>
            <w:r w:rsidRPr="00A53563">
              <w:rPr>
                <w:rFonts w:cs="Arial"/>
                <w:lang w:val="de-DE"/>
              </w:rPr>
              <w:noBreakHyphen/>
              <w:t>Ausprägungsstufen</w:t>
            </w:r>
          </w:p>
        </w:tc>
        <w:tc>
          <w:tcPr>
            <w:tcW w:w="5908" w:type="dxa"/>
          </w:tcPr>
          <w:p w:rsidR="00D25079" w:rsidRPr="00042E5B" w:rsidRDefault="00D25079" w:rsidP="00076724">
            <w:pPr>
              <w:spacing w:before="20" w:after="20"/>
              <w:rPr>
                <w:rFonts w:cs="Arial"/>
              </w:rPr>
            </w:pPr>
            <w:r>
              <w:rPr>
                <w:bCs/>
              </w:rPr>
              <w:t>QL</w:t>
            </w:r>
          </w:p>
        </w:tc>
      </w:tr>
      <w:tr w:rsidR="00D25079" w:rsidRPr="00FC0F02" w:rsidTr="00076724">
        <w:trPr>
          <w:cantSplit/>
        </w:trPr>
        <w:tc>
          <w:tcPr>
            <w:tcW w:w="675" w:type="dxa"/>
          </w:tcPr>
          <w:p w:rsidR="00D25079" w:rsidRPr="008E0701" w:rsidRDefault="00D25079" w:rsidP="00076724">
            <w:pPr>
              <w:tabs>
                <w:tab w:val="left" w:leader="dot" w:pos="3720"/>
              </w:tabs>
              <w:spacing w:before="20" w:after="20"/>
              <w:rPr>
                <w:rFonts w:cs="Arial"/>
              </w:rPr>
            </w:pPr>
            <w:r w:rsidRPr="008E0701">
              <w:rPr>
                <w:rFonts w:cs="Arial"/>
              </w:rPr>
              <w:t>13.</w:t>
            </w:r>
          </w:p>
        </w:tc>
        <w:tc>
          <w:tcPr>
            <w:tcW w:w="3164" w:type="dxa"/>
          </w:tcPr>
          <w:p w:rsidR="00D25079" w:rsidRPr="00BE1886" w:rsidRDefault="00D25079" w:rsidP="00076724">
            <w:pPr>
              <w:spacing w:before="20" w:after="20"/>
              <w:jc w:val="left"/>
              <w:rPr>
                <w:rFonts w:cs="Arial"/>
              </w:rPr>
            </w:pPr>
            <w:r w:rsidRPr="00BE1886">
              <w:rPr>
                <w:rFonts w:cs="Arial"/>
              </w:rPr>
              <w:t>Kritische Kontrollpunkte</w:t>
            </w:r>
          </w:p>
        </w:tc>
        <w:tc>
          <w:tcPr>
            <w:tcW w:w="5908" w:type="dxa"/>
          </w:tcPr>
          <w:p w:rsidR="00D25079" w:rsidRPr="00950954" w:rsidRDefault="00D25079" w:rsidP="00076724">
            <w:pPr>
              <w:tabs>
                <w:tab w:val="left" w:leader="dot" w:pos="33"/>
              </w:tabs>
              <w:spacing w:before="20" w:after="20"/>
              <w:ind w:left="33"/>
              <w:rPr>
                <w:color w:val="000000" w:themeColor="text1"/>
                <w:lang w:val="de-DE"/>
              </w:rPr>
            </w:pPr>
            <w:r w:rsidRPr="00950954">
              <w:rPr>
                <w:color w:val="000000" w:themeColor="text1"/>
                <w:lang w:val="de-DE"/>
              </w:rPr>
              <w:t>-  Wenn Lichtintensität und Tageslicht nicht ausreichen (Winterzeit), können resistente Pflanzen (insbesondere PI 161375) chlorotische Verletzungen auf dem ersten Blatt aufweisen.</w:t>
            </w:r>
          </w:p>
          <w:p w:rsidR="00D25079" w:rsidRPr="00950954" w:rsidRDefault="00D25079" w:rsidP="00076724">
            <w:pPr>
              <w:tabs>
                <w:tab w:val="left" w:leader="dot" w:pos="33"/>
              </w:tabs>
              <w:spacing w:before="20" w:after="20"/>
              <w:ind w:left="33"/>
              <w:rPr>
                <w:color w:val="000000" w:themeColor="text1"/>
                <w:lang w:val="de-DE"/>
              </w:rPr>
            </w:pPr>
          </w:p>
          <w:p w:rsidR="00D25079" w:rsidRPr="00950954" w:rsidRDefault="00D25079" w:rsidP="00076724">
            <w:pPr>
              <w:tabs>
                <w:tab w:val="left" w:leader="dot" w:pos="33"/>
              </w:tabs>
              <w:spacing w:before="20" w:after="20"/>
              <w:ind w:left="33"/>
              <w:rPr>
                <w:color w:val="000000" w:themeColor="text1"/>
                <w:lang w:val="de-DE"/>
              </w:rPr>
            </w:pPr>
            <w:r w:rsidRPr="00950954">
              <w:rPr>
                <w:color w:val="000000" w:themeColor="text1"/>
                <w:lang w:val="de-DE"/>
              </w:rPr>
              <w:t xml:space="preserve">-  Virgos-Samen keimen für gewöhnlich besser als Samen von PI 161375 </w:t>
            </w:r>
          </w:p>
          <w:p w:rsidR="00D25079" w:rsidRPr="00950954" w:rsidRDefault="00D25079" w:rsidP="00076724">
            <w:pPr>
              <w:tabs>
                <w:tab w:val="left" w:leader="dot" w:pos="33"/>
              </w:tabs>
              <w:spacing w:before="20" w:after="20"/>
              <w:ind w:left="33"/>
              <w:rPr>
                <w:color w:val="000000" w:themeColor="text1"/>
                <w:lang w:val="de-DE"/>
              </w:rPr>
            </w:pPr>
          </w:p>
          <w:p w:rsidR="00D25079" w:rsidRPr="00950954" w:rsidRDefault="00D25079" w:rsidP="00076724">
            <w:pPr>
              <w:tabs>
                <w:tab w:val="left" w:leader="dot" w:pos="33"/>
              </w:tabs>
              <w:spacing w:before="20" w:after="20"/>
              <w:ind w:left="33"/>
              <w:rPr>
                <w:color w:val="000000" w:themeColor="text1"/>
                <w:lang w:val="de-DE"/>
              </w:rPr>
            </w:pPr>
            <w:r w:rsidRPr="00950954">
              <w:rPr>
                <w:color w:val="000000" w:themeColor="text1"/>
                <w:lang w:val="de-DE"/>
              </w:rPr>
              <w:t>-  Songwhan Charmi = PI 161375: Name der Melonensorte, auf der dieser Pathotyp identifiziert wurde. Die Pathotypen „song“ brechen die übliche Resistenz gegen CMV</w:t>
            </w:r>
            <w:r>
              <w:rPr>
                <w:color w:val="000000" w:themeColor="text1"/>
                <w:lang w:val="de-DE"/>
              </w:rPr>
              <w:t xml:space="preserve"> (z.B.</w:t>
            </w:r>
            <w:r w:rsidRPr="00950954">
              <w:rPr>
                <w:color w:val="000000" w:themeColor="text1"/>
                <w:lang w:val="de-DE"/>
              </w:rPr>
              <w:t xml:space="preserve"> Pathotypen „song“ 14, T2).</w:t>
            </w:r>
          </w:p>
          <w:p w:rsidR="00D25079" w:rsidRPr="00950954" w:rsidRDefault="00D25079" w:rsidP="00076724">
            <w:pPr>
              <w:tabs>
                <w:tab w:val="left" w:leader="dot" w:pos="33"/>
              </w:tabs>
              <w:spacing w:before="20" w:after="20"/>
              <w:ind w:left="33"/>
              <w:rPr>
                <w:color w:val="000000" w:themeColor="text1"/>
                <w:lang w:val="de-DE"/>
              </w:rPr>
            </w:pPr>
          </w:p>
          <w:p w:rsidR="00D25079" w:rsidRPr="00950954" w:rsidRDefault="00D25079" w:rsidP="00076724">
            <w:pPr>
              <w:spacing w:before="20" w:after="20"/>
              <w:ind w:left="33"/>
              <w:rPr>
                <w:rFonts w:cs="Arial"/>
                <w:lang w:val="de-DE"/>
              </w:rPr>
            </w:pPr>
            <w:r w:rsidRPr="00950954">
              <w:rPr>
                <w:color w:val="000000" w:themeColor="text1"/>
                <w:lang w:val="de-DE"/>
              </w:rPr>
              <w:t>-  Es können Zwischenreaktionen auftreten; die Resistenz ist polygen.</w:t>
            </w:r>
          </w:p>
        </w:tc>
      </w:tr>
    </w:tbl>
    <w:p w:rsidR="005B4ED2" w:rsidRPr="00950954" w:rsidRDefault="005B4ED2" w:rsidP="005B4ED2">
      <w:pPr>
        <w:jc w:val="left"/>
        <w:rPr>
          <w:rFonts w:cs="Arial"/>
          <w:lang w:val="de-DE"/>
        </w:rPr>
      </w:pPr>
    </w:p>
    <w:p w:rsidR="005B4ED2" w:rsidRPr="00950954" w:rsidRDefault="005B4ED2" w:rsidP="005B4ED2">
      <w:pPr>
        <w:jc w:val="left"/>
        <w:rPr>
          <w:rFonts w:cs="Arial"/>
          <w:sz w:val="16"/>
          <w:szCs w:val="16"/>
          <w:lang w:val="de-DE"/>
        </w:rPr>
      </w:pPr>
      <w:r w:rsidRPr="00950954">
        <w:rPr>
          <w:rFonts w:cs="Arial"/>
          <w:sz w:val="16"/>
          <w:szCs w:val="16"/>
          <w:lang w:val="de-DE"/>
        </w:rPr>
        <w:br w:type="page"/>
      </w:r>
    </w:p>
    <w:p w:rsidR="005B4ED2" w:rsidRPr="00950954" w:rsidRDefault="005B4ED2" w:rsidP="005B4ED2">
      <w:pPr>
        <w:pStyle w:val="Heading2"/>
        <w:rPr>
          <w:lang w:val="de-DE"/>
        </w:rPr>
      </w:pPr>
      <w:bookmarkStart w:id="19" w:name="_Toc375042276"/>
      <w:r w:rsidRPr="00950954">
        <w:rPr>
          <w:lang w:val="de-DE"/>
        </w:rPr>
        <w:lastRenderedPageBreak/>
        <w:t>Vorschlag für eine Überarbeitung von Kapitel 9 „Literatur“</w:t>
      </w:r>
      <w:bookmarkEnd w:id="19"/>
    </w:p>
    <w:p w:rsidR="005B4ED2" w:rsidRPr="00950954" w:rsidRDefault="005B4ED2" w:rsidP="005B4ED2">
      <w:pPr>
        <w:pStyle w:val="Default"/>
        <w:jc w:val="center"/>
        <w:rPr>
          <w:sz w:val="20"/>
          <w:szCs w:val="20"/>
          <w:u w:val="single"/>
          <w:lang w:val="de-DE"/>
        </w:rPr>
      </w:pPr>
    </w:p>
    <w:p w:rsidR="005B4ED2" w:rsidRPr="00950954" w:rsidRDefault="005B4ED2" w:rsidP="005B4ED2">
      <w:pPr>
        <w:pStyle w:val="Default"/>
        <w:rPr>
          <w:sz w:val="20"/>
          <w:szCs w:val="20"/>
          <w:lang w:val="de-DE"/>
        </w:rPr>
      </w:pPr>
      <w:r w:rsidRPr="00950954">
        <w:rPr>
          <w:sz w:val="20"/>
          <w:szCs w:val="20"/>
          <w:lang w:val="de-DE"/>
        </w:rPr>
        <w:t>Folgender Literaturhinweis ist Kapitel 9 hinzuzufügen:</w:t>
      </w:r>
    </w:p>
    <w:p w:rsidR="005B4ED2" w:rsidRPr="00950954" w:rsidRDefault="005B4ED2" w:rsidP="005B4ED2">
      <w:pPr>
        <w:pStyle w:val="Default"/>
        <w:rPr>
          <w:sz w:val="20"/>
          <w:szCs w:val="20"/>
          <w:lang w:val="de-DE"/>
        </w:rPr>
      </w:pPr>
    </w:p>
    <w:p w:rsidR="005B4ED2" w:rsidRPr="00B1572C" w:rsidRDefault="005B4ED2" w:rsidP="005B4ED2">
      <w:pPr>
        <w:pStyle w:val="Default"/>
        <w:jc w:val="both"/>
        <w:rPr>
          <w:sz w:val="20"/>
          <w:szCs w:val="20"/>
        </w:rPr>
      </w:pPr>
      <w:r w:rsidRPr="00B1572C">
        <w:rPr>
          <w:sz w:val="20"/>
          <w:szCs w:val="20"/>
        </w:rPr>
        <w:t>Bohn</w:t>
      </w:r>
      <w:r>
        <w:rPr>
          <w:sz w:val="20"/>
          <w:szCs w:val="20"/>
        </w:rPr>
        <w:t>,</w:t>
      </w:r>
      <w:r w:rsidRPr="00B1572C">
        <w:rPr>
          <w:sz w:val="20"/>
          <w:szCs w:val="20"/>
        </w:rPr>
        <w:t xml:space="preserve"> G</w:t>
      </w:r>
      <w:r>
        <w:rPr>
          <w:sz w:val="20"/>
          <w:szCs w:val="20"/>
        </w:rPr>
        <w:t xml:space="preserve">. </w:t>
      </w:r>
      <w:r w:rsidRPr="00B1572C">
        <w:rPr>
          <w:sz w:val="20"/>
          <w:szCs w:val="20"/>
        </w:rPr>
        <w:t>W</w:t>
      </w:r>
      <w:r>
        <w:rPr>
          <w:sz w:val="20"/>
          <w:szCs w:val="20"/>
        </w:rPr>
        <w:t>.</w:t>
      </w:r>
      <w:r w:rsidRPr="00B1572C">
        <w:rPr>
          <w:sz w:val="20"/>
          <w:szCs w:val="20"/>
        </w:rPr>
        <w:t>, Kishaba</w:t>
      </w:r>
      <w:r>
        <w:rPr>
          <w:sz w:val="20"/>
          <w:szCs w:val="20"/>
        </w:rPr>
        <w:t>,</w:t>
      </w:r>
      <w:r w:rsidRPr="00B1572C">
        <w:rPr>
          <w:sz w:val="20"/>
          <w:szCs w:val="20"/>
        </w:rPr>
        <w:t xml:space="preserve"> A</w:t>
      </w:r>
      <w:r>
        <w:rPr>
          <w:sz w:val="20"/>
          <w:szCs w:val="20"/>
        </w:rPr>
        <w:t xml:space="preserve">. </w:t>
      </w:r>
      <w:r w:rsidRPr="00B1572C">
        <w:rPr>
          <w:sz w:val="20"/>
          <w:szCs w:val="20"/>
        </w:rPr>
        <w:t>N</w:t>
      </w:r>
      <w:r>
        <w:rPr>
          <w:sz w:val="20"/>
          <w:szCs w:val="20"/>
        </w:rPr>
        <w:t>.</w:t>
      </w:r>
      <w:r w:rsidRPr="00B1572C">
        <w:rPr>
          <w:sz w:val="20"/>
          <w:szCs w:val="20"/>
        </w:rPr>
        <w:t>, McCreight</w:t>
      </w:r>
      <w:r>
        <w:rPr>
          <w:sz w:val="20"/>
          <w:szCs w:val="20"/>
        </w:rPr>
        <w:t>,</w:t>
      </w:r>
      <w:r w:rsidRPr="00B1572C">
        <w:rPr>
          <w:sz w:val="20"/>
          <w:szCs w:val="20"/>
        </w:rPr>
        <w:t xml:space="preserve"> J</w:t>
      </w:r>
      <w:r>
        <w:rPr>
          <w:sz w:val="20"/>
          <w:szCs w:val="20"/>
        </w:rPr>
        <w:t xml:space="preserve">. </w:t>
      </w:r>
      <w:r w:rsidRPr="00B1572C">
        <w:rPr>
          <w:sz w:val="20"/>
          <w:szCs w:val="20"/>
        </w:rPr>
        <w:t>D</w:t>
      </w:r>
      <w:r>
        <w:rPr>
          <w:sz w:val="20"/>
          <w:szCs w:val="20"/>
        </w:rPr>
        <w:t>.,</w:t>
      </w:r>
      <w:r w:rsidRPr="00B1572C">
        <w:rPr>
          <w:sz w:val="20"/>
          <w:szCs w:val="20"/>
        </w:rPr>
        <w:t xml:space="preserve"> 1980</w:t>
      </w:r>
      <w:r>
        <w:rPr>
          <w:sz w:val="20"/>
          <w:szCs w:val="20"/>
        </w:rPr>
        <w:t>:</w:t>
      </w:r>
      <w:r w:rsidRPr="00B1572C">
        <w:rPr>
          <w:sz w:val="20"/>
          <w:szCs w:val="20"/>
        </w:rPr>
        <w:t xml:space="preserve"> WMR 29 muskmelon breeding line. HortScience 15:</w:t>
      </w:r>
      <w:r>
        <w:rPr>
          <w:sz w:val="20"/>
          <w:szCs w:val="20"/>
        </w:rPr>
        <w:t xml:space="preserve"> pp </w:t>
      </w:r>
      <w:r w:rsidRPr="00B1572C">
        <w:rPr>
          <w:sz w:val="20"/>
          <w:szCs w:val="20"/>
        </w:rPr>
        <w:t>539-540</w:t>
      </w:r>
    </w:p>
    <w:p w:rsidR="005B4ED2" w:rsidRPr="00B1572C" w:rsidRDefault="005B4ED2" w:rsidP="005B4ED2">
      <w:pPr>
        <w:pStyle w:val="Default"/>
        <w:jc w:val="both"/>
        <w:rPr>
          <w:sz w:val="20"/>
          <w:szCs w:val="20"/>
        </w:rPr>
      </w:pPr>
    </w:p>
    <w:p w:rsidR="005B4ED2" w:rsidRPr="00B1572C" w:rsidRDefault="005B4ED2" w:rsidP="005B4ED2">
      <w:pPr>
        <w:pStyle w:val="Default"/>
        <w:jc w:val="both"/>
        <w:rPr>
          <w:sz w:val="20"/>
          <w:szCs w:val="20"/>
        </w:rPr>
      </w:pPr>
      <w:r w:rsidRPr="00B1572C">
        <w:rPr>
          <w:sz w:val="20"/>
          <w:szCs w:val="20"/>
        </w:rPr>
        <w:t>Henning</w:t>
      </w:r>
      <w:r>
        <w:rPr>
          <w:sz w:val="20"/>
          <w:szCs w:val="20"/>
        </w:rPr>
        <w:t>,</w:t>
      </w:r>
      <w:r w:rsidRPr="00B1572C">
        <w:rPr>
          <w:sz w:val="20"/>
          <w:szCs w:val="20"/>
        </w:rPr>
        <w:t xml:space="preserve"> M</w:t>
      </w:r>
      <w:r>
        <w:rPr>
          <w:sz w:val="20"/>
          <w:szCs w:val="20"/>
        </w:rPr>
        <w:t xml:space="preserve">. </w:t>
      </w:r>
      <w:r w:rsidRPr="00B1572C">
        <w:rPr>
          <w:sz w:val="20"/>
          <w:szCs w:val="20"/>
        </w:rPr>
        <w:t>J</w:t>
      </w:r>
      <w:r>
        <w:rPr>
          <w:sz w:val="20"/>
          <w:szCs w:val="20"/>
        </w:rPr>
        <w:t>.,</w:t>
      </w:r>
      <w:r w:rsidRPr="00B1572C">
        <w:rPr>
          <w:sz w:val="20"/>
          <w:szCs w:val="20"/>
        </w:rPr>
        <w:t xml:space="preserve"> Munger</w:t>
      </w:r>
      <w:r>
        <w:rPr>
          <w:sz w:val="20"/>
          <w:szCs w:val="20"/>
        </w:rPr>
        <w:t>,</w:t>
      </w:r>
      <w:r w:rsidRPr="00B1572C">
        <w:rPr>
          <w:sz w:val="20"/>
          <w:szCs w:val="20"/>
        </w:rPr>
        <w:t xml:space="preserve"> H</w:t>
      </w:r>
      <w:r>
        <w:rPr>
          <w:sz w:val="20"/>
          <w:szCs w:val="20"/>
        </w:rPr>
        <w:t xml:space="preserve">. </w:t>
      </w:r>
      <w:r w:rsidRPr="00B1572C">
        <w:rPr>
          <w:sz w:val="20"/>
          <w:szCs w:val="20"/>
        </w:rPr>
        <w:t>M</w:t>
      </w:r>
      <w:r>
        <w:rPr>
          <w:sz w:val="20"/>
          <w:szCs w:val="20"/>
        </w:rPr>
        <w:t>.</w:t>
      </w:r>
      <w:r w:rsidRPr="00B1572C">
        <w:rPr>
          <w:sz w:val="20"/>
          <w:szCs w:val="20"/>
        </w:rPr>
        <w:t>, Jahn</w:t>
      </w:r>
      <w:r>
        <w:rPr>
          <w:sz w:val="20"/>
          <w:szCs w:val="20"/>
        </w:rPr>
        <w:t>,</w:t>
      </w:r>
      <w:r w:rsidRPr="00B1572C">
        <w:rPr>
          <w:sz w:val="20"/>
          <w:szCs w:val="20"/>
        </w:rPr>
        <w:t xml:space="preserve"> M</w:t>
      </w:r>
      <w:r>
        <w:rPr>
          <w:sz w:val="20"/>
          <w:szCs w:val="20"/>
        </w:rPr>
        <w:t xml:space="preserve">. </w:t>
      </w:r>
      <w:r w:rsidRPr="00B1572C">
        <w:rPr>
          <w:sz w:val="20"/>
          <w:szCs w:val="20"/>
        </w:rPr>
        <w:t>M</w:t>
      </w:r>
      <w:r>
        <w:rPr>
          <w:sz w:val="20"/>
          <w:szCs w:val="20"/>
        </w:rPr>
        <w:t>.,</w:t>
      </w:r>
      <w:r w:rsidRPr="00B1572C">
        <w:rPr>
          <w:sz w:val="20"/>
          <w:szCs w:val="20"/>
        </w:rPr>
        <w:t xml:space="preserve"> 2005</w:t>
      </w:r>
      <w:r>
        <w:rPr>
          <w:sz w:val="20"/>
          <w:szCs w:val="20"/>
        </w:rPr>
        <w:t>:</w:t>
      </w:r>
      <w:r w:rsidRPr="00B1572C">
        <w:rPr>
          <w:sz w:val="20"/>
          <w:szCs w:val="20"/>
        </w:rPr>
        <w:t xml:space="preserve"> Hannah's Choice F1: a new muskmelon hybrid with resistance to powdery mildew, Fusarium race 2, and potyviruses. HortScience 40:492-493</w:t>
      </w:r>
    </w:p>
    <w:p w:rsidR="005B4ED2" w:rsidRPr="00B1572C" w:rsidRDefault="005B4ED2" w:rsidP="005B4ED2">
      <w:pPr>
        <w:pStyle w:val="Default"/>
        <w:jc w:val="both"/>
        <w:rPr>
          <w:sz w:val="20"/>
          <w:szCs w:val="20"/>
        </w:rPr>
      </w:pPr>
    </w:p>
    <w:p w:rsidR="005B4ED2" w:rsidRPr="00B23694" w:rsidRDefault="005B4ED2" w:rsidP="005B4ED2">
      <w:pPr>
        <w:pStyle w:val="Default"/>
        <w:jc w:val="both"/>
        <w:rPr>
          <w:sz w:val="20"/>
          <w:szCs w:val="20"/>
          <w:lang w:val="de-DE"/>
        </w:rPr>
      </w:pPr>
      <w:r w:rsidRPr="00B1572C">
        <w:rPr>
          <w:sz w:val="20"/>
          <w:szCs w:val="20"/>
        </w:rPr>
        <w:t>OECD, 2006</w:t>
      </w:r>
      <w:r>
        <w:rPr>
          <w:sz w:val="20"/>
          <w:szCs w:val="20"/>
        </w:rPr>
        <w:t xml:space="preserve">: </w:t>
      </w:r>
      <w:r w:rsidRPr="00B1572C">
        <w:rPr>
          <w:sz w:val="20"/>
          <w:szCs w:val="20"/>
        </w:rPr>
        <w:t xml:space="preserve"> International Standards for Fruit and Vegetables – Commercial types </w:t>
      </w:r>
      <w:proofErr w:type="gramStart"/>
      <w:r w:rsidRPr="00B1572C">
        <w:rPr>
          <w:sz w:val="20"/>
          <w:szCs w:val="20"/>
        </w:rPr>
        <w:t>of  Melons</w:t>
      </w:r>
      <w:proofErr w:type="gramEnd"/>
      <w:r w:rsidRPr="00B1572C">
        <w:rPr>
          <w:sz w:val="20"/>
          <w:szCs w:val="20"/>
        </w:rPr>
        <w:t xml:space="preserve">. </w:t>
      </w:r>
      <w:r w:rsidRPr="00B23694">
        <w:rPr>
          <w:sz w:val="20"/>
          <w:szCs w:val="20"/>
          <w:lang w:val="de-DE"/>
        </w:rPr>
        <w:t>OECD publication, 96 pp.</w:t>
      </w:r>
    </w:p>
    <w:p w:rsidR="005B4ED2" w:rsidRPr="00B23694" w:rsidRDefault="005B4ED2" w:rsidP="005B4ED2">
      <w:pPr>
        <w:pStyle w:val="Default"/>
        <w:jc w:val="both"/>
        <w:rPr>
          <w:sz w:val="20"/>
          <w:szCs w:val="20"/>
          <w:lang w:val="de-DE"/>
        </w:rPr>
      </w:pPr>
    </w:p>
    <w:p w:rsidR="005B4ED2" w:rsidRPr="00B23694" w:rsidRDefault="005B4ED2" w:rsidP="005B4ED2">
      <w:pPr>
        <w:pStyle w:val="Default"/>
        <w:jc w:val="both"/>
        <w:rPr>
          <w:sz w:val="20"/>
          <w:szCs w:val="20"/>
          <w:lang w:val="de-DE"/>
        </w:rPr>
      </w:pPr>
      <w:r w:rsidRPr="00B23694">
        <w:rPr>
          <w:sz w:val="20"/>
          <w:szCs w:val="20"/>
          <w:lang w:val="de-DE"/>
        </w:rPr>
        <w:t xml:space="preserve">Mention P., Cottet V. et al., 2011: Recognizing commercial melon and watermelon types - CTIFL publication. 203 pp. </w:t>
      </w:r>
    </w:p>
    <w:p w:rsidR="005B4ED2" w:rsidRPr="00950954" w:rsidRDefault="005B4ED2" w:rsidP="005B4ED2">
      <w:pPr>
        <w:pStyle w:val="Default"/>
        <w:rPr>
          <w:sz w:val="20"/>
          <w:szCs w:val="20"/>
          <w:u w:val="single"/>
          <w:lang w:val="de-DE"/>
        </w:rPr>
      </w:pPr>
    </w:p>
    <w:p w:rsidR="005B4ED2" w:rsidRPr="00950954" w:rsidRDefault="005B4ED2" w:rsidP="005B4ED2">
      <w:pPr>
        <w:pStyle w:val="Default"/>
        <w:jc w:val="center"/>
        <w:rPr>
          <w:sz w:val="20"/>
          <w:szCs w:val="20"/>
          <w:u w:val="single"/>
          <w:lang w:val="de-DE"/>
        </w:rPr>
      </w:pPr>
    </w:p>
    <w:p w:rsidR="005B4ED2" w:rsidRPr="00950954" w:rsidRDefault="005B4ED2" w:rsidP="005B4ED2">
      <w:pPr>
        <w:pStyle w:val="Heading2"/>
        <w:rPr>
          <w:lang w:val="de-DE"/>
        </w:rPr>
      </w:pPr>
      <w:bookmarkStart w:id="20" w:name="_Toc375042277"/>
      <w:r w:rsidRPr="00950954">
        <w:rPr>
          <w:lang w:val="de-DE"/>
        </w:rPr>
        <w:t>Vorschlag für eine Überarbeitung von Kapitel 10 „Technischer Fragebogen“</w:t>
      </w:r>
      <w:bookmarkEnd w:id="20"/>
    </w:p>
    <w:p w:rsidR="005B4ED2" w:rsidRPr="00950954" w:rsidRDefault="005B4ED2" w:rsidP="005B4ED2">
      <w:pPr>
        <w:rPr>
          <w:lang w:val="de-DE"/>
        </w:rPr>
      </w:pPr>
    </w:p>
    <w:p w:rsidR="005B4ED2" w:rsidRPr="005B4ED2" w:rsidRDefault="005B4ED2" w:rsidP="005B4ED2">
      <w:pPr>
        <w:pStyle w:val="Heading3"/>
        <w:rPr>
          <w:lang w:val="de-DE"/>
        </w:rPr>
      </w:pPr>
      <w:bookmarkStart w:id="21" w:name="_Toc375042278"/>
      <w:r w:rsidRPr="005B4ED2">
        <w:rPr>
          <w:lang w:val="de-DE"/>
        </w:rPr>
        <w:t>Abschnitt 5: Aus der Merkmalstabelle ausgewählte TQ-Merkmale</w:t>
      </w:r>
      <w:bookmarkEnd w:id="21"/>
    </w:p>
    <w:p w:rsidR="005B4ED2" w:rsidRPr="00950954" w:rsidRDefault="005B4ED2" w:rsidP="005B4ED2">
      <w:pPr>
        <w:rPr>
          <w:lang w:val="de-DE"/>
        </w:rPr>
      </w:pPr>
    </w:p>
    <w:p w:rsidR="005B4ED2" w:rsidRPr="00950954" w:rsidRDefault="005B4ED2" w:rsidP="005B4ED2">
      <w:pPr>
        <w:rPr>
          <w:lang w:val="de-DE"/>
        </w:rPr>
      </w:pPr>
      <w:r w:rsidRPr="00950954">
        <w:rPr>
          <w:lang w:val="de-DE"/>
        </w:rPr>
        <w:t>Folgende Merkmale sind in Abschnitt 5 „Anzugebende Merkmale der Sorte“ hinzuzufügen</w:t>
      </w:r>
    </w:p>
    <w:p w:rsidR="005B4ED2" w:rsidRPr="00950954" w:rsidRDefault="005B4ED2" w:rsidP="005B4ED2">
      <w:pPr>
        <w:rPr>
          <w:rFonts w:cs="Arial"/>
          <w:i/>
          <w:snapToGrid w:val="0"/>
          <w:sz w:val="16"/>
          <w:szCs w:val="16"/>
          <w:lang w:val="de-DE"/>
        </w:rPr>
      </w:pPr>
    </w:p>
    <w:p w:rsidR="005B4ED2" w:rsidRPr="00950954" w:rsidRDefault="005B4ED2" w:rsidP="005B4ED2">
      <w:pPr>
        <w:ind w:left="567"/>
        <w:rPr>
          <w:lang w:val="de-DE"/>
        </w:rPr>
      </w:pPr>
      <w:r w:rsidRPr="00950954">
        <w:rPr>
          <w:lang w:val="de-DE"/>
        </w:rPr>
        <w:t xml:space="preserve">Resistenz gegen </w:t>
      </w:r>
      <w:r w:rsidRPr="00950954">
        <w:rPr>
          <w:i/>
          <w:lang w:val="de-DE"/>
        </w:rPr>
        <w:t>Fusarium oxysporum</w:t>
      </w:r>
      <w:r w:rsidRPr="00950954">
        <w:rPr>
          <w:lang w:val="de-DE"/>
        </w:rPr>
        <w:t xml:space="preserve"> f. sp. </w:t>
      </w:r>
      <w:r w:rsidRPr="00950954">
        <w:rPr>
          <w:i/>
          <w:lang w:val="de-DE"/>
        </w:rPr>
        <w:t xml:space="preserve">melonis, </w:t>
      </w:r>
      <w:r w:rsidRPr="00950954">
        <w:rPr>
          <w:lang w:val="de-DE"/>
        </w:rPr>
        <w:t>Pathotyp 0 (Merkmal 69.1)</w:t>
      </w:r>
    </w:p>
    <w:p w:rsidR="005B4ED2" w:rsidRPr="00950954" w:rsidRDefault="005B4ED2" w:rsidP="005B4ED2">
      <w:pPr>
        <w:ind w:left="567"/>
        <w:rPr>
          <w:lang w:val="de-DE"/>
        </w:rPr>
      </w:pPr>
      <w:r w:rsidRPr="00950954">
        <w:rPr>
          <w:lang w:val="de-DE"/>
        </w:rPr>
        <w:t xml:space="preserve">Resistenz gegen </w:t>
      </w:r>
      <w:r w:rsidRPr="00950954">
        <w:rPr>
          <w:i/>
          <w:lang w:val="de-DE"/>
        </w:rPr>
        <w:t>Fusarium oxysporum</w:t>
      </w:r>
      <w:r w:rsidRPr="00950954">
        <w:rPr>
          <w:lang w:val="de-DE"/>
        </w:rPr>
        <w:t xml:space="preserve"> f. sp. </w:t>
      </w:r>
      <w:r w:rsidRPr="00950954">
        <w:rPr>
          <w:i/>
          <w:lang w:val="de-DE"/>
        </w:rPr>
        <w:t xml:space="preserve">melonis, </w:t>
      </w:r>
      <w:r w:rsidRPr="00950954">
        <w:rPr>
          <w:lang w:val="de-DE"/>
        </w:rPr>
        <w:t>Pathotyp 1 (Merkmal 69.2)</w:t>
      </w:r>
    </w:p>
    <w:p w:rsidR="005B4ED2" w:rsidRPr="00950954" w:rsidRDefault="005B4ED2" w:rsidP="005B4ED2">
      <w:pPr>
        <w:ind w:left="567"/>
        <w:rPr>
          <w:lang w:val="de-DE"/>
        </w:rPr>
      </w:pPr>
      <w:r w:rsidRPr="00950954">
        <w:rPr>
          <w:lang w:val="de-DE"/>
        </w:rPr>
        <w:t xml:space="preserve">Resistenz gegen </w:t>
      </w:r>
      <w:r w:rsidRPr="00950954">
        <w:rPr>
          <w:i/>
          <w:lang w:val="de-DE"/>
        </w:rPr>
        <w:t>Fusarium oxysporum</w:t>
      </w:r>
      <w:r w:rsidRPr="00950954">
        <w:rPr>
          <w:lang w:val="de-DE"/>
        </w:rPr>
        <w:t xml:space="preserve"> f. sp. </w:t>
      </w:r>
      <w:r w:rsidRPr="00950954">
        <w:rPr>
          <w:i/>
          <w:lang w:val="de-DE"/>
        </w:rPr>
        <w:t xml:space="preserve">melonis, </w:t>
      </w:r>
      <w:r w:rsidRPr="00950954">
        <w:rPr>
          <w:lang w:val="de-DE"/>
        </w:rPr>
        <w:t>Pathotyp 2 (Merkmal 69.3)</w:t>
      </w:r>
    </w:p>
    <w:p w:rsidR="005B4ED2" w:rsidRPr="00950954" w:rsidRDefault="005B4ED2" w:rsidP="005B4ED2">
      <w:pPr>
        <w:rPr>
          <w:rFonts w:cs="Arial"/>
          <w:i/>
          <w:snapToGrid w:val="0"/>
          <w:sz w:val="16"/>
          <w:szCs w:val="16"/>
          <w:lang w:val="de-DE"/>
        </w:rPr>
      </w:pPr>
    </w:p>
    <w:p w:rsidR="005B4ED2" w:rsidRPr="005B4ED2" w:rsidRDefault="005B4ED2" w:rsidP="005B4ED2">
      <w:pPr>
        <w:pStyle w:val="Heading3"/>
        <w:rPr>
          <w:lang w:val="de-DE"/>
        </w:rPr>
      </w:pPr>
      <w:bookmarkStart w:id="22" w:name="_Toc375042279"/>
      <w:r w:rsidRPr="005B4ED2">
        <w:rPr>
          <w:lang w:val="de-DE"/>
        </w:rPr>
        <w:t>Abschnitt 7: Hinzufügung neuer Merkmale unter 7.3.1</w:t>
      </w:r>
      <w:bookmarkEnd w:id="22"/>
    </w:p>
    <w:p w:rsidR="005B4ED2" w:rsidRPr="00950954" w:rsidRDefault="005B4ED2" w:rsidP="005B4ED2">
      <w:pPr>
        <w:rPr>
          <w:rFonts w:cs="Arial"/>
          <w:i/>
          <w:snapToGrid w:val="0"/>
          <w:sz w:val="16"/>
          <w:szCs w:val="16"/>
          <w:lang w:val="de-DE"/>
        </w:rPr>
      </w:pPr>
    </w:p>
    <w:p w:rsidR="005B4ED2" w:rsidRPr="00950954" w:rsidRDefault="005B4ED2" w:rsidP="005B4ED2">
      <w:pPr>
        <w:tabs>
          <w:tab w:val="left" w:pos="0"/>
        </w:tabs>
        <w:jc w:val="left"/>
        <w:rPr>
          <w:snapToGrid w:val="0"/>
          <w:lang w:val="de-DE"/>
        </w:rPr>
      </w:pPr>
      <w:r w:rsidRPr="00950954">
        <w:rPr>
          <w:lang w:val="de-DE"/>
        </w:rPr>
        <w:t>Zu Abschnitt 7 „Zusätzliche Information, die für die Prüfung der Sorte hilfreich sein könnte“ folgendes hinzufügen:</w:t>
      </w:r>
    </w:p>
    <w:p w:rsidR="005B4ED2" w:rsidRPr="00950954" w:rsidRDefault="005B4ED2" w:rsidP="005B4ED2">
      <w:pPr>
        <w:tabs>
          <w:tab w:val="left" w:pos="0"/>
        </w:tabs>
        <w:jc w:val="left"/>
        <w:rPr>
          <w:snapToGrid w:val="0"/>
          <w:lang w:val="de-DE"/>
        </w:rPr>
      </w:pPr>
    </w:p>
    <w:p w:rsidR="005B4ED2" w:rsidRPr="00950954" w:rsidRDefault="005B4ED2" w:rsidP="005B4ED2">
      <w:pPr>
        <w:tabs>
          <w:tab w:val="left" w:pos="0"/>
        </w:tabs>
        <w:jc w:val="left"/>
        <w:rPr>
          <w:snapToGrid w:val="0"/>
          <w:lang w:val="de-DE"/>
        </w:rPr>
      </w:pPr>
      <w:r w:rsidRPr="00950954">
        <w:rPr>
          <w:lang w:val="de-DE"/>
        </w:rPr>
        <w:t>7.3.1</w:t>
      </w:r>
      <w:r w:rsidRPr="00950954">
        <w:rPr>
          <w:lang w:val="de-DE"/>
        </w:rPr>
        <w:tab/>
        <w:t>Resistenz gegen Schädlinge und Krankheiten (wenn möglich bitte Pathotypen/Stämme angeben)</w:t>
      </w:r>
    </w:p>
    <w:p w:rsidR="005B4ED2" w:rsidRPr="00950954" w:rsidRDefault="005B4ED2" w:rsidP="005B4ED2">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473"/>
        <w:gridCol w:w="1155"/>
        <w:gridCol w:w="1279"/>
        <w:gridCol w:w="1362"/>
        <w:gridCol w:w="1130"/>
      </w:tblGrid>
      <w:tr w:rsidR="005B4ED2" w:rsidRPr="00B517F8" w:rsidTr="00076724">
        <w:tc>
          <w:tcPr>
            <w:tcW w:w="461" w:type="dxa"/>
          </w:tcPr>
          <w:p w:rsidR="005B4ED2" w:rsidRPr="00950954" w:rsidRDefault="005B4ED2" w:rsidP="00076724">
            <w:pPr>
              <w:tabs>
                <w:tab w:val="left" w:pos="0"/>
              </w:tabs>
              <w:spacing w:before="60" w:after="60"/>
              <w:jc w:val="left"/>
              <w:rPr>
                <w:rFonts w:cs="Arial"/>
                <w:snapToGrid w:val="0"/>
                <w:sz w:val="20"/>
                <w:szCs w:val="20"/>
                <w:lang w:val="de-DE"/>
              </w:rPr>
            </w:pPr>
          </w:p>
        </w:tc>
        <w:tc>
          <w:tcPr>
            <w:tcW w:w="4678" w:type="dxa"/>
          </w:tcPr>
          <w:p w:rsidR="005B4ED2" w:rsidRPr="00950954" w:rsidRDefault="005B4ED2" w:rsidP="00076724">
            <w:pPr>
              <w:tabs>
                <w:tab w:val="left" w:pos="0"/>
              </w:tabs>
              <w:spacing w:before="60" w:after="60"/>
              <w:jc w:val="left"/>
              <w:rPr>
                <w:rFonts w:cs="Arial"/>
                <w:sz w:val="20"/>
                <w:szCs w:val="20"/>
                <w:lang w:val="de-DE"/>
              </w:rPr>
            </w:pPr>
          </w:p>
        </w:tc>
        <w:tc>
          <w:tcPr>
            <w:tcW w:w="1180" w:type="dxa"/>
            <w:hideMark/>
          </w:tcPr>
          <w:p w:rsidR="005B4ED2" w:rsidRPr="00B517F8" w:rsidRDefault="005B4ED2" w:rsidP="00076724">
            <w:pPr>
              <w:tabs>
                <w:tab w:val="left" w:pos="0"/>
              </w:tabs>
              <w:spacing w:before="60" w:after="60"/>
              <w:ind w:hanging="44"/>
              <w:jc w:val="center"/>
              <w:rPr>
                <w:rFonts w:cs="Arial"/>
                <w:snapToGrid w:val="0"/>
                <w:sz w:val="20"/>
                <w:szCs w:val="20"/>
              </w:rPr>
            </w:pPr>
            <w:r w:rsidRPr="00B517F8">
              <w:rPr>
                <w:rFonts w:cs="Arial"/>
                <w:sz w:val="20"/>
                <w:szCs w:val="20"/>
              </w:rPr>
              <w:t>anfällig</w:t>
            </w:r>
          </w:p>
        </w:tc>
        <w:tc>
          <w:tcPr>
            <w:tcW w:w="1305" w:type="dxa"/>
          </w:tcPr>
          <w:p w:rsidR="005B4ED2" w:rsidRPr="00B517F8" w:rsidRDefault="005B4ED2" w:rsidP="00076724">
            <w:pPr>
              <w:tabs>
                <w:tab w:val="left" w:pos="0"/>
              </w:tabs>
              <w:spacing w:before="60" w:after="60"/>
              <w:ind w:hanging="44"/>
              <w:jc w:val="center"/>
              <w:rPr>
                <w:rFonts w:cs="Arial"/>
                <w:snapToGrid w:val="0"/>
                <w:sz w:val="20"/>
                <w:szCs w:val="20"/>
              </w:rPr>
            </w:pPr>
            <w:r w:rsidRPr="00B517F8">
              <w:rPr>
                <w:rFonts w:cs="Arial"/>
                <w:sz w:val="20"/>
                <w:szCs w:val="20"/>
              </w:rPr>
              <w:t>mäßig resistent</w:t>
            </w:r>
          </w:p>
        </w:tc>
        <w:tc>
          <w:tcPr>
            <w:tcW w:w="1079" w:type="dxa"/>
            <w:hideMark/>
          </w:tcPr>
          <w:p w:rsidR="005B4ED2" w:rsidRPr="00B517F8" w:rsidRDefault="005B4ED2" w:rsidP="00076724">
            <w:pPr>
              <w:tabs>
                <w:tab w:val="left" w:pos="0"/>
              </w:tabs>
              <w:spacing w:before="60" w:after="60"/>
              <w:ind w:hanging="44"/>
              <w:jc w:val="center"/>
              <w:rPr>
                <w:rFonts w:cs="Arial"/>
                <w:snapToGrid w:val="0"/>
                <w:sz w:val="20"/>
                <w:szCs w:val="20"/>
              </w:rPr>
            </w:pPr>
            <w:r w:rsidRPr="00B517F8">
              <w:rPr>
                <w:rFonts w:cs="Arial"/>
                <w:sz w:val="20"/>
                <w:szCs w:val="20"/>
              </w:rPr>
              <w:t>hochresistent</w:t>
            </w:r>
          </w:p>
        </w:tc>
        <w:tc>
          <w:tcPr>
            <w:tcW w:w="1151" w:type="dxa"/>
            <w:hideMark/>
          </w:tcPr>
          <w:p w:rsidR="005B4ED2" w:rsidRPr="00B517F8" w:rsidRDefault="005B4ED2" w:rsidP="00076724">
            <w:pPr>
              <w:tabs>
                <w:tab w:val="left" w:pos="0"/>
              </w:tabs>
              <w:spacing w:before="60" w:after="60"/>
              <w:jc w:val="center"/>
              <w:rPr>
                <w:rFonts w:cs="Arial"/>
                <w:snapToGrid w:val="0"/>
                <w:sz w:val="20"/>
                <w:szCs w:val="20"/>
              </w:rPr>
            </w:pPr>
            <w:r w:rsidRPr="00B517F8">
              <w:rPr>
                <w:rFonts w:cs="Arial"/>
                <w:sz w:val="20"/>
                <w:szCs w:val="20"/>
              </w:rPr>
              <w:t>nicht geprüft</w:t>
            </w:r>
          </w:p>
        </w:tc>
      </w:tr>
      <w:tr w:rsidR="005B4ED2" w:rsidRPr="00B517F8" w:rsidTr="00076724">
        <w:tc>
          <w:tcPr>
            <w:tcW w:w="461" w:type="dxa"/>
            <w:hideMark/>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a)</w:t>
            </w:r>
          </w:p>
        </w:tc>
        <w:tc>
          <w:tcPr>
            <w:tcW w:w="4678" w:type="dxa"/>
          </w:tcPr>
          <w:p w:rsidR="005B4ED2" w:rsidRPr="00B517F8" w:rsidRDefault="005B4ED2" w:rsidP="00076724">
            <w:pPr>
              <w:spacing w:before="60" w:after="60"/>
              <w:jc w:val="left"/>
              <w:rPr>
                <w:rFonts w:cs="Arial"/>
                <w:color w:val="000000" w:themeColor="text1"/>
                <w:sz w:val="20"/>
                <w:szCs w:val="20"/>
              </w:rPr>
            </w:pPr>
            <w:r w:rsidRPr="00950954">
              <w:rPr>
                <w:rFonts w:cs="Arial"/>
                <w:i/>
                <w:color w:val="000000" w:themeColor="text1"/>
                <w:sz w:val="20"/>
                <w:szCs w:val="20"/>
                <w:lang w:val="en-US"/>
              </w:rPr>
              <w:t>Fusarium oxysporum</w:t>
            </w:r>
            <w:r w:rsidRPr="00950954">
              <w:rPr>
                <w:rFonts w:cs="Arial"/>
                <w:color w:val="000000" w:themeColor="text1"/>
                <w:sz w:val="20"/>
                <w:szCs w:val="20"/>
                <w:lang w:val="en-US"/>
              </w:rPr>
              <w:t xml:space="preserve"> f. sp. </w:t>
            </w:r>
            <w:r w:rsidRPr="00950954">
              <w:rPr>
                <w:rFonts w:cs="Arial"/>
                <w:i/>
                <w:color w:val="000000" w:themeColor="text1"/>
                <w:sz w:val="20"/>
                <w:szCs w:val="20"/>
                <w:lang w:val="en-US"/>
              </w:rPr>
              <w:t xml:space="preserve">melonis, </w:t>
            </w:r>
            <w:r>
              <w:rPr>
                <w:rFonts w:cs="Arial"/>
                <w:color w:val="000000" w:themeColor="text1"/>
                <w:sz w:val="20"/>
                <w:szCs w:val="20"/>
                <w:lang w:val="en-US"/>
              </w:rPr>
              <w:t>Pathotyp 1.2</w:t>
            </w:r>
            <w:r w:rsidRPr="00950954">
              <w:rPr>
                <w:rFonts w:cs="Arial"/>
                <w:sz w:val="20"/>
                <w:szCs w:val="20"/>
                <w:lang w:val="en-US"/>
              </w:rPr>
              <w:t xml:space="preserve"> </w:t>
            </w:r>
            <w:r w:rsidRPr="00950954">
              <w:rPr>
                <w:rFonts w:cs="Arial"/>
                <w:color w:val="000000" w:themeColor="text1"/>
                <w:sz w:val="20"/>
                <w:szCs w:val="20"/>
                <w:lang w:val="en-US"/>
              </w:rPr>
              <w:t xml:space="preserve">(Merkm. </w:t>
            </w:r>
            <w:r w:rsidRPr="00B517F8">
              <w:rPr>
                <w:rFonts w:cs="Arial"/>
                <w:color w:val="000000" w:themeColor="text1"/>
                <w:sz w:val="20"/>
                <w:szCs w:val="20"/>
              </w:rPr>
              <w:t>69.4)</w:t>
            </w:r>
          </w:p>
        </w:tc>
        <w:tc>
          <w:tcPr>
            <w:tcW w:w="1180" w:type="dxa"/>
            <w:hideMark/>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305"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079" w:type="dxa"/>
            <w:hideMark/>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151" w:type="dxa"/>
            <w:hideMark/>
          </w:tcPr>
          <w:p w:rsidR="005B4ED2" w:rsidRPr="00B517F8" w:rsidRDefault="005B4ED2" w:rsidP="00076724">
            <w:pPr>
              <w:spacing w:before="60" w:after="60"/>
              <w:jc w:val="center"/>
              <w:rPr>
                <w:rFonts w:cs="Arial"/>
                <w:sz w:val="20"/>
                <w:szCs w:val="20"/>
              </w:rPr>
            </w:pPr>
            <w:r w:rsidRPr="00B517F8">
              <w:rPr>
                <w:rFonts w:cs="Arial"/>
                <w:sz w:val="20"/>
                <w:szCs w:val="20"/>
              </w:rPr>
              <w:t>[   ]</w:t>
            </w:r>
          </w:p>
        </w:tc>
      </w:tr>
      <w:tr w:rsidR="005B4ED2" w:rsidRPr="00B517F8" w:rsidTr="00076724">
        <w:tc>
          <w:tcPr>
            <w:tcW w:w="461" w:type="dxa"/>
            <w:hideMark/>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b)</w:t>
            </w:r>
          </w:p>
        </w:tc>
        <w:tc>
          <w:tcPr>
            <w:tcW w:w="4678" w:type="dxa"/>
          </w:tcPr>
          <w:p w:rsidR="005B4ED2" w:rsidRPr="00B517F8" w:rsidRDefault="005B4ED2" w:rsidP="00076724">
            <w:pPr>
              <w:spacing w:before="60" w:after="60"/>
              <w:jc w:val="left"/>
              <w:rPr>
                <w:rFonts w:cs="Arial"/>
                <w:color w:val="000000" w:themeColor="text1"/>
                <w:sz w:val="20"/>
                <w:szCs w:val="20"/>
              </w:rPr>
            </w:pPr>
            <w:r w:rsidRPr="00706F59">
              <w:rPr>
                <w:rFonts w:cs="Arial"/>
                <w:i/>
                <w:color w:val="000000" w:themeColor="text1"/>
                <w:sz w:val="20"/>
                <w:szCs w:val="20"/>
                <w:lang w:val="en-US"/>
              </w:rPr>
              <w:t>Podosphaera xanthii (</w:t>
            </w:r>
            <w:r w:rsidRPr="00706F59">
              <w:rPr>
                <w:rFonts w:cs="Arial"/>
                <w:color w:val="000000" w:themeColor="text1"/>
                <w:sz w:val="20"/>
                <w:szCs w:val="20"/>
                <w:lang w:val="en-US"/>
              </w:rPr>
              <w:t>ex</w:t>
            </w:r>
            <w:r w:rsidRPr="00706F59">
              <w:rPr>
                <w:rFonts w:cs="Arial"/>
                <w:i/>
                <w:color w:val="000000" w:themeColor="text1"/>
                <w:sz w:val="20"/>
                <w:szCs w:val="20"/>
                <w:lang w:val="en-US"/>
              </w:rPr>
              <w:t xml:space="preserve"> Sphaerotheca fuliginea) </w:t>
            </w:r>
            <w:r w:rsidRPr="00706F59">
              <w:rPr>
                <w:rFonts w:cs="Arial"/>
                <w:color w:val="000000" w:themeColor="text1"/>
                <w:sz w:val="20"/>
                <w:szCs w:val="20"/>
                <w:lang w:val="en-US"/>
              </w:rPr>
              <w:t xml:space="preserve">Pathotyp 1 (Merkm. </w:t>
            </w:r>
            <w:r w:rsidRPr="00B517F8">
              <w:rPr>
                <w:rFonts w:cs="Arial"/>
                <w:color w:val="000000" w:themeColor="text1"/>
                <w:sz w:val="20"/>
                <w:szCs w:val="20"/>
              </w:rPr>
              <w:t>70.1)</w:t>
            </w:r>
          </w:p>
        </w:tc>
        <w:tc>
          <w:tcPr>
            <w:tcW w:w="1180" w:type="dxa"/>
            <w:hideMark/>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305"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079" w:type="dxa"/>
            <w:hideMark/>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151" w:type="dxa"/>
            <w:hideMark/>
          </w:tcPr>
          <w:p w:rsidR="005B4ED2" w:rsidRPr="00B517F8" w:rsidRDefault="005B4ED2" w:rsidP="00076724">
            <w:pPr>
              <w:spacing w:before="60" w:after="60"/>
              <w:jc w:val="center"/>
              <w:rPr>
                <w:rFonts w:cs="Arial"/>
                <w:sz w:val="20"/>
                <w:szCs w:val="20"/>
              </w:rPr>
            </w:pPr>
            <w:r w:rsidRPr="00B517F8">
              <w:rPr>
                <w:rFonts w:cs="Arial"/>
                <w:sz w:val="20"/>
                <w:szCs w:val="20"/>
              </w:rPr>
              <w:t>[   ]</w:t>
            </w:r>
          </w:p>
        </w:tc>
      </w:tr>
      <w:tr w:rsidR="005B4ED2" w:rsidRPr="00B517F8" w:rsidTr="00076724">
        <w:tc>
          <w:tcPr>
            <w:tcW w:w="461" w:type="dxa"/>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c)</w:t>
            </w:r>
          </w:p>
        </w:tc>
        <w:tc>
          <w:tcPr>
            <w:tcW w:w="4678" w:type="dxa"/>
          </w:tcPr>
          <w:p w:rsidR="005B4ED2" w:rsidRPr="00B517F8" w:rsidRDefault="005B4ED2" w:rsidP="00076724">
            <w:pPr>
              <w:spacing w:before="60" w:after="60"/>
              <w:jc w:val="left"/>
              <w:rPr>
                <w:rFonts w:cs="Arial"/>
                <w:i/>
                <w:color w:val="000000" w:themeColor="text1"/>
                <w:sz w:val="20"/>
                <w:szCs w:val="20"/>
              </w:rPr>
            </w:pPr>
            <w:r w:rsidRPr="00706F59">
              <w:rPr>
                <w:rFonts w:cs="Arial"/>
                <w:i/>
                <w:color w:val="000000" w:themeColor="text1"/>
                <w:sz w:val="20"/>
                <w:szCs w:val="20"/>
                <w:lang w:val="en-US"/>
              </w:rPr>
              <w:t>Podosphaera xanthii (</w:t>
            </w:r>
            <w:r w:rsidRPr="00706F59">
              <w:rPr>
                <w:rFonts w:cs="Arial"/>
                <w:color w:val="000000" w:themeColor="text1"/>
                <w:sz w:val="20"/>
                <w:szCs w:val="20"/>
                <w:lang w:val="en-US"/>
              </w:rPr>
              <w:t>ex</w:t>
            </w:r>
            <w:r w:rsidRPr="00706F59">
              <w:rPr>
                <w:rFonts w:cs="Arial"/>
                <w:i/>
                <w:color w:val="000000" w:themeColor="text1"/>
                <w:sz w:val="20"/>
                <w:szCs w:val="20"/>
                <w:lang w:val="en-US"/>
              </w:rPr>
              <w:t xml:space="preserve"> Sphaerotheca fuliginea) </w:t>
            </w:r>
            <w:r w:rsidRPr="00706F59">
              <w:rPr>
                <w:rFonts w:cs="Arial"/>
                <w:color w:val="000000" w:themeColor="text1"/>
                <w:sz w:val="20"/>
                <w:szCs w:val="20"/>
                <w:lang w:val="en-US"/>
              </w:rPr>
              <w:t xml:space="preserve">Pathotyp 2 (Merkm. </w:t>
            </w:r>
            <w:r w:rsidRPr="00B517F8">
              <w:rPr>
                <w:rFonts w:cs="Arial"/>
                <w:color w:val="000000" w:themeColor="text1"/>
                <w:sz w:val="20"/>
                <w:szCs w:val="20"/>
              </w:rPr>
              <w:t>70.2)</w:t>
            </w:r>
          </w:p>
        </w:tc>
        <w:tc>
          <w:tcPr>
            <w:tcW w:w="1180"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305"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079"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151"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r>
      <w:tr w:rsidR="005B4ED2" w:rsidRPr="00B517F8" w:rsidTr="00076724">
        <w:tc>
          <w:tcPr>
            <w:tcW w:w="461" w:type="dxa"/>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d)</w:t>
            </w:r>
          </w:p>
        </w:tc>
        <w:tc>
          <w:tcPr>
            <w:tcW w:w="4678" w:type="dxa"/>
          </w:tcPr>
          <w:p w:rsidR="005B4ED2" w:rsidRPr="00B517F8" w:rsidRDefault="005B4ED2" w:rsidP="00076724">
            <w:pPr>
              <w:spacing w:before="60" w:after="60"/>
              <w:jc w:val="left"/>
              <w:rPr>
                <w:rFonts w:cs="Arial"/>
                <w:i/>
                <w:color w:val="000000" w:themeColor="text1"/>
                <w:sz w:val="20"/>
                <w:szCs w:val="20"/>
              </w:rPr>
            </w:pPr>
            <w:r w:rsidRPr="00706F59">
              <w:rPr>
                <w:rFonts w:cs="Arial"/>
                <w:i/>
                <w:color w:val="000000" w:themeColor="text1"/>
                <w:sz w:val="20"/>
                <w:szCs w:val="20"/>
                <w:lang w:val="en-US"/>
              </w:rPr>
              <w:t>Podosphaera xanthii (</w:t>
            </w:r>
            <w:r w:rsidRPr="00706F59">
              <w:rPr>
                <w:rFonts w:cs="Arial"/>
                <w:color w:val="000000" w:themeColor="text1"/>
                <w:sz w:val="20"/>
                <w:szCs w:val="20"/>
                <w:lang w:val="en-US"/>
              </w:rPr>
              <w:t>ex</w:t>
            </w:r>
            <w:r w:rsidRPr="00706F59">
              <w:rPr>
                <w:rFonts w:cs="Arial"/>
                <w:i/>
                <w:color w:val="000000" w:themeColor="text1"/>
                <w:sz w:val="20"/>
                <w:szCs w:val="20"/>
                <w:lang w:val="en-US"/>
              </w:rPr>
              <w:t xml:space="preserve"> Sphaerotheca fuliginea) </w:t>
            </w:r>
            <w:r w:rsidRPr="00706F59">
              <w:rPr>
                <w:rFonts w:cs="Arial"/>
                <w:color w:val="000000" w:themeColor="text1"/>
                <w:sz w:val="20"/>
                <w:szCs w:val="20"/>
                <w:lang w:val="en-US"/>
              </w:rPr>
              <w:t xml:space="preserve">Pathotyp 3 (Merkm. </w:t>
            </w:r>
            <w:r w:rsidRPr="00B517F8">
              <w:rPr>
                <w:rFonts w:cs="Arial"/>
                <w:color w:val="000000" w:themeColor="text1"/>
                <w:sz w:val="20"/>
                <w:szCs w:val="20"/>
              </w:rPr>
              <w:t>70.3)</w:t>
            </w:r>
          </w:p>
        </w:tc>
        <w:tc>
          <w:tcPr>
            <w:tcW w:w="1180"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305"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079"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151"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r>
      <w:tr w:rsidR="005B4ED2" w:rsidRPr="00B517F8" w:rsidTr="00076724">
        <w:tc>
          <w:tcPr>
            <w:tcW w:w="461" w:type="dxa"/>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e)</w:t>
            </w:r>
          </w:p>
        </w:tc>
        <w:tc>
          <w:tcPr>
            <w:tcW w:w="4678" w:type="dxa"/>
          </w:tcPr>
          <w:p w:rsidR="005B4ED2" w:rsidRPr="00B517F8" w:rsidRDefault="005B4ED2" w:rsidP="00076724">
            <w:pPr>
              <w:spacing w:before="60" w:after="60"/>
              <w:jc w:val="left"/>
              <w:rPr>
                <w:rFonts w:cs="Arial"/>
                <w:i/>
                <w:color w:val="000000" w:themeColor="text1"/>
                <w:sz w:val="20"/>
                <w:szCs w:val="20"/>
              </w:rPr>
            </w:pPr>
            <w:r w:rsidRPr="00706F59">
              <w:rPr>
                <w:rFonts w:cs="Arial"/>
                <w:i/>
                <w:color w:val="000000" w:themeColor="text1"/>
                <w:sz w:val="20"/>
                <w:szCs w:val="20"/>
                <w:lang w:val="en-US"/>
              </w:rPr>
              <w:t>Podosphaera xanthii (</w:t>
            </w:r>
            <w:r w:rsidRPr="00706F59">
              <w:rPr>
                <w:rFonts w:cs="Arial"/>
                <w:color w:val="000000" w:themeColor="text1"/>
                <w:sz w:val="20"/>
                <w:szCs w:val="20"/>
                <w:lang w:val="en-US"/>
              </w:rPr>
              <w:t>ex</w:t>
            </w:r>
            <w:r w:rsidRPr="00706F59">
              <w:rPr>
                <w:rFonts w:cs="Arial"/>
                <w:i/>
                <w:color w:val="000000" w:themeColor="text1"/>
                <w:sz w:val="20"/>
                <w:szCs w:val="20"/>
                <w:lang w:val="en-US"/>
              </w:rPr>
              <w:t xml:space="preserve"> Sphaerotheca fuliginea) </w:t>
            </w:r>
            <w:r w:rsidRPr="00706F59">
              <w:rPr>
                <w:rFonts w:cs="Arial"/>
                <w:color w:val="000000" w:themeColor="text1"/>
                <w:sz w:val="20"/>
                <w:szCs w:val="20"/>
                <w:lang w:val="en-US"/>
              </w:rPr>
              <w:t xml:space="preserve">Pathotyp 5 (Merkm. </w:t>
            </w:r>
            <w:r w:rsidRPr="00B517F8">
              <w:rPr>
                <w:rFonts w:cs="Arial"/>
                <w:color w:val="000000" w:themeColor="text1"/>
                <w:sz w:val="20"/>
                <w:szCs w:val="20"/>
              </w:rPr>
              <w:t>70.4)</w:t>
            </w:r>
          </w:p>
        </w:tc>
        <w:tc>
          <w:tcPr>
            <w:tcW w:w="1180"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305"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079"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151"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r>
      <w:tr w:rsidR="005B4ED2" w:rsidRPr="00B517F8" w:rsidTr="00076724">
        <w:tc>
          <w:tcPr>
            <w:tcW w:w="461" w:type="dxa"/>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f)</w:t>
            </w:r>
          </w:p>
        </w:tc>
        <w:tc>
          <w:tcPr>
            <w:tcW w:w="4678" w:type="dxa"/>
          </w:tcPr>
          <w:p w:rsidR="005B4ED2" w:rsidRPr="00B517F8" w:rsidRDefault="005B4ED2" w:rsidP="00076724">
            <w:pPr>
              <w:spacing w:before="60" w:after="60"/>
              <w:jc w:val="left"/>
              <w:rPr>
                <w:rFonts w:cs="Arial"/>
                <w:i/>
                <w:color w:val="000000" w:themeColor="text1"/>
                <w:sz w:val="20"/>
                <w:szCs w:val="20"/>
              </w:rPr>
            </w:pPr>
            <w:r w:rsidRPr="00706F59">
              <w:rPr>
                <w:rFonts w:cs="Arial"/>
                <w:i/>
                <w:color w:val="000000" w:themeColor="text1"/>
                <w:sz w:val="20"/>
                <w:szCs w:val="20"/>
                <w:lang w:val="en-US"/>
              </w:rPr>
              <w:t>Podosphaera xanthii (</w:t>
            </w:r>
            <w:r w:rsidRPr="00706F59">
              <w:rPr>
                <w:rFonts w:cs="Arial"/>
                <w:color w:val="000000" w:themeColor="text1"/>
                <w:sz w:val="20"/>
                <w:szCs w:val="20"/>
                <w:lang w:val="en-US"/>
              </w:rPr>
              <w:t>ex</w:t>
            </w:r>
            <w:r w:rsidRPr="00706F59">
              <w:rPr>
                <w:rFonts w:cs="Arial"/>
                <w:i/>
                <w:color w:val="000000" w:themeColor="text1"/>
                <w:sz w:val="20"/>
                <w:szCs w:val="20"/>
                <w:lang w:val="en-US"/>
              </w:rPr>
              <w:t xml:space="preserve"> Sphaerotheca fuliginea) </w:t>
            </w:r>
            <w:r w:rsidRPr="00706F59">
              <w:rPr>
                <w:rFonts w:cs="Arial"/>
                <w:color w:val="000000" w:themeColor="text1"/>
                <w:sz w:val="20"/>
                <w:szCs w:val="20"/>
                <w:lang w:val="en-US"/>
              </w:rPr>
              <w:t xml:space="preserve">Pathotyp 3-5 (Merkm. </w:t>
            </w:r>
            <w:r w:rsidRPr="00B517F8">
              <w:rPr>
                <w:rFonts w:cs="Arial"/>
                <w:color w:val="000000" w:themeColor="text1"/>
                <w:sz w:val="20"/>
                <w:szCs w:val="20"/>
              </w:rPr>
              <w:t>70.5)</w:t>
            </w:r>
          </w:p>
        </w:tc>
        <w:tc>
          <w:tcPr>
            <w:tcW w:w="1180"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305"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079"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151"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r>
      <w:tr w:rsidR="005B4ED2" w:rsidRPr="00E17DE0" w:rsidTr="00076724">
        <w:tc>
          <w:tcPr>
            <w:tcW w:w="461" w:type="dxa"/>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g)</w:t>
            </w:r>
          </w:p>
        </w:tc>
        <w:tc>
          <w:tcPr>
            <w:tcW w:w="4678" w:type="dxa"/>
          </w:tcPr>
          <w:p w:rsidR="005B4ED2" w:rsidRPr="00B517F8" w:rsidRDefault="005B4ED2" w:rsidP="00076724">
            <w:pPr>
              <w:spacing w:before="60" w:after="60"/>
              <w:jc w:val="left"/>
              <w:rPr>
                <w:rFonts w:cs="Arial"/>
                <w:i/>
                <w:color w:val="000000" w:themeColor="text1"/>
                <w:sz w:val="20"/>
                <w:szCs w:val="20"/>
              </w:rPr>
            </w:pPr>
            <w:r w:rsidRPr="00B517F8">
              <w:rPr>
                <w:rFonts w:cs="Arial"/>
                <w:i/>
                <w:color w:val="000000" w:themeColor="text1"/>
                <w:sz w:val="20"/>
                <w:szCs w:val="20"/>
              </w:rPr>
              <w:t xml:space="preserve">Golovinomyces cichoracearum </w:t>
            </w:r>
            <w:r w:rsidRPr="00B517F8">
              <w:rPr>
                <w:rFonts w:cs="Arial"/>
                <w:sz w:val="20"/>
                <w:szCs w:val="20"/>
              </w:rPr>
              <w:br/>
            </w:r>
            <w:r w:rsidRPr="007A4620">
              <w:rPr>
                <w:rFonts w:cs="Arial"/>
                <w:color w:val="000000" w:themeColor="text1"/>
                <w:sz w:val="20"/>
                <w:szCs w:val="20"/>
              </w:rPr>
              <w:t xml:space="preserve">(ex </w:t>
            </w:r>
            <w:r w:rsidRPr="00B517F8">
              <w:rPr>
                <w:rFonts w:cs="Arial"/>
                <w:i/>
                <w:color w:val="000000" w:themeColor="text1"/>
                <w:sz w:val="20"/>
                <w:szCs w:val="20"/>
              </w:rPr>
              <w:t xml:space="preserve">Erysiphe cichoracearum), </w:t>
            </w:r>
            <w:r w:rsidRPr="00B517F8">
              <w:rPr>
                <w:rFonts w:cs="Arial"/>
                <w:sz w:val="20"/>
                <w:szCs w:val="20"/>
              </w:rPr>
              <w:br/>
            </w:r>
            <w:r w:rsidRPr="007A4620">
              <w:rPr>
                <w:rFonts w:cs="Arial"/>
                <w:color w:val="000000" w:themeColor="text1"/>
                <w:sz w:val="20"/>
                <w:szCs w:val="20"/>
              </w:rPr>
              <w:t>Pathotyp 1 - Echter Mehltau - Gc (Ec) (Merkm. 71)</w:t>
            </w:r>
          </w:p>
        </w:tc>
        <w:tc>
          <w:tcPr>
            <w:tcW w:w="1180"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305"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079"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c>
          <w:tcPr>
            <w:tcW w:w="1151" w:type="dxa"/>
          </w:tcPr>
          <w:p w:rsidR="005B4ED2" w:rsidRPr="00B517F8" w:rsidRDefault="005B4ED2" w:rsidP="00076724">
            <w:pPr>
              <w:spacing w:before="60" w:after="60"/>
              <w:jc w:val="center"/>
              <w:rPr>
                <w:rFonts w:cs="Arial"/>
                <w:sz w:val="20"/>
                <w:szCs w:val="20"/>
              </w:rPr>
            </w:pPr>
            <w:r w:rsidRPr="00B517F8">
              <w:rPr>
                <w:rFonts w:cs="Arial"/>
                <w:sz w:val="20"/>
                <w:szCs w:val="20"/>
              </w:rPr>
              <w:t>[   ]</w:t>
            </w:r>
          </w:p>
        </w:tc>
      </w:tr>
    </w:tbl>
    <w:p w:rsidR="005B4ED2" w:rsidRPr="00E17DE0" w:rsidRDefault="005B4ED2" w:rsidP="005B4ED2">
      <w:pPr>
        <w:rPr>
          <w:rFonts w:cs="Arial"/>
          <w:lang w:val="fr-FR"/>
        </w:rPr>
      </w:pPr>
    </w:p>
    <w:p w:rsidR="005B4ED2" w:rsidRPr="00E17DE0" w:rsidRDefault="005B4ED2" w:rsidP="005B4ED2">
      <w:pPr>
        <w:jc w:val="left"/>
        <w:rPr>
          <w:rFonts w:cs="Arial"/>
          <w:lang w:val="fr-FR"/>
        </w:rPr>
      </w:pPr>
      <w:r w:rsidRPr="00E17DE0">
        <w:rPr>
          <w:rFonts w:cs="Arial"/>
          <w:lang w:val="fr-FR"/>
        </w:rPr>
        <w:br w:type="page"/>
      </w:r>
    </w:p>
    <w:p w:rsidR="005B4ED2" w:rsidRPr="00E17DE0" w:rsidRDefault="005B4ED2" w:rsidP="005B4ED2">
      <w:pPr>
        <w:rPr>
          <w:rFonts w:cs="Arial"/>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5459"/>
        <w:gridCol w:w="1276"/>
        <w:gridCol w:w="1162"/>
        <w:gridCol w:w="1276"/>
      </w:tblGrid>
      <w:tr w:rsidR="005B4ED2" w:rsidRPr="00E17DE0" w:rsidTr="00076724">
        <w:tc>
          <w:tcPr>
            <w:tcW w:w="485" w:type="dxa"/>
          </w:tcPr>
          <w:p w:rsidR="005B4ED2" w:rsidRPr="00B517F8" w:rsidRDefault="005B4ED2" w:rsidP="00076724">
            <w:pPr>
              <w:tabs>
                <w:tab w:val="left" w:pos="0"/>
              </w:tabs>
              <w:spacing w:before="60" w:after="60"/>
              <w:jc w:val="left"/>
              <w:rPr>
                <w:rFonts w:cs="Arial"/>
                <w:snapToGrid w:val="0"/>
                <w:sz w:val="20"/>
                <w:szCs w:val="20"/>
              </w:rPr>
            </w:pPr>
          </w:p>
        </w:tc>
        <w:tc>
          <w:tcPr>
            <w:tcW w:w="5459" w:type="dxa"/>
          </w:tcPr>
          <w:p w:rsidR="005B4ED2" w:rsidRPr="00B517F8" w:rsidRDefault="005B4ED2" w:rsidP="00076724">
            <w:pPr>
              <w:tabs>
                <w:tab w:val="left" w:pos="0"/>
              </w:tabs>
              <w:spacing w:before="60" w:after="60"/>
              <w:jc w:val="left"/>
              <w:rPr>
                <w:rFonts w:cs="Arial"/>
                <w:sz w:val="20"/>
                <w:szCs w:val="20"/>
              </w:rPr>
            </w:pPr>
          </w:p>
        </w:tc>
        <w:tc>
          <w:tcPr>
            <w:tcW w:w="1276" w:type="dxa"/>
            <w:hideMark/>
          </w:tcPr>
          <w:p w:rsidR="005B4ED2" w:rsidRPr="00B517F8" w:rsidRDefault="005B4ED2" w:rsidP="00076724">
            <w:pPr>
              <w:tabs>
                <w:tab w:val="left" w:pos="0"/>
              </w:tabs>
              <w:spacing w:before="60" w:after="60"/>
              <w:ind w:hanging="44"/>
              <w:jc w:val="center"/>
              <w:rPr>
                <w:rFonts w:cs="Arial"/>
                <w:snapToGrid w:val="0"/>
                <w:sz w:val="20"/>
                <w:szCs w:val="20"/>
              </w:rPr>
            </w:pPr>
            <w:r w:rsidRPr="00B517F8">
              <w:rPr>
                <w:rFonts w:cs="Arial"/>
                <w:sz w:val="20"/>
                <w:szCs w:val="20"/>
              </w:rPr>
              <w:t>fehlend</w:t>
            </w:r>
          </w:p>
        </w:tc>
        <w:tc>
          <w:tcPr>
            <w:tcW w:w="1134" w:type="dxa"/>
            <w:hideMark/>
          </w:tcPr>
          <w:p w:rsidR="005B4ED2" w:rsidRPr="00B517F8" w:rsidRDefault="005B4ED2" w:rsidP="00076724">
            <w:pPr>
              <w:tabs>
                <w:tab w:val="left" w:pos="0"/>
              </w:tabs>
              <w:spacing w:before="60" w:after="60"/>
              <w:jc w:val="center"/>
              <w:rPr>
                <w:rFonts w:cs="Arial"/>
                <w:snapToGrid w:val="0"/>
                <w:sz w:val="20"/>
                <w:szCs w:val="20"/>
              </w:rPr>
            </w:pPr>
            <w:r w:rsidRPr="00B517F8">
              <w:rPr>
                <w:rFonts w:cs="Arial"/>
                <w:sz w:val="20"/>
                <w:szCs w:val="20"/>
              </w:rPr>
              <w:t>vorhanden</w:t>
            </w:r>
          </w:p>
        </w:tc>
        <w:tc>
          <w:tcPr>
            <w:tcW w:w="1276" w:type="dxa"/>
            <w:hideMark/>
          </w:tcPr>
          <w:p w:rsidR="005B4ED2" w:rsidRPr="00B517F8" w:rsidRDefault="005B4ED2" w:rsidP="00076724">
            <w:pPr>
              <w:tabs>
                <w:tab w:val="left" w:pos="0"/>
              </w:tabs>
              <w:spacing w:before="60" w:after="60"/>
              <w:jc w:val="center"/>
              <w:rPr>
                <w:rFonts w:cs="Arial"/>
                <w:snapToGrid w:val="0"/>
                <w:sz w:val="20"/>
                <w:szCs w:val="20"/>
              </w:rPr>
            </w:pPr>
            <w:r w:rsidRPr="00B517F8">
              <w:rPr>
                <w:rFonts w:cs="Arial"/>
                <w:sz w:val="20"/>
                <w:szCs w:val="20"/>
              </w:rPr>
              <w:t>nicht geprüft</w:t>
            </w:r>
          </w:p>
        </w:tc>
      </w:tr>
      <w:tr w:rsidR="005B4ED2" w:rsidRPr="00E17DE0" w:rsidTr="00076724">
        <w:tc>
          <w:tcPr>
            <w:tcW w:w="485" w:type="dxa"/>
            <w:hideMark/>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h)</w:t>
            </w:r>
          </w:p>
        </w:tc>
        <w:tc>
          <w:tcPr>
            <w:tcW w:w="5459" w:type="dxa"/>
          </w:tcPr>
          <w:p w:rsidR="005B4ED2" w:rsidRPr="00E17DE0" w:rsidRDefault="005B4ED2" w:rsidP="00076724">
            <w:pPr>
              <w:spacing w:before="60" w:after="60"/>
              <w:jc w:val="left"/>
              <w:rPr>
                <w:rFonts w:cs="Arial"/>
                <w:i/>
                <w:color w:val="000000" w:themeColor="text1"/>
                <w:sz w:val="20"/>
                <w:szCs w:val="20"/>
              </w:rPr>
            </w:pPr>
            <w:r w:rsidRPr="00C17C91">
              <w:rPr>
                <w:rFonts w:cs="Arial"/>
                <w:color w:val="000000" w:themeColor="text1"/>
                <w:sz w:val="20"/>
                <w:szCs w:val="20"/>
                <w:lang w:val="de-DE"/>
              </w:rPr>
              <w:t xml:space="preserve">Befall durch </w:t>
            </w:r>
            <w:r w:rsidRPr="00C17C91">
              <w:rPr>
                <w:rFonts w:cs="Arial"/>
                <w:i/>
                <w:color w:val="000000" w:themeColor="text1"/>
                <w:sz w:val="20"/>
                <w:szCs w:val="20"/>
                <w:lang w:val="de-DE"/>
              </w:rPr>
              <w:t xml:space="preserve">Aphis gossypii </w:t>
            </w:r>
            <w:r w:rsidRPr="00C17C91">
              <w:rPr>
                <w:rFonts w:cs="Arial"/>
                <w:color w:val="000000" w:themeColor="text1"/>
                <w:sz w:val="20"/>
                <w:szCs w:val="20"/>
                <w:lang w:val="de-DE"/>
              </w:rPr>
              <w:t xml:space="preserve">(Merkm. </w:t>
            </w:r>
            <w:r w:rsidRPr="00E17DE0">
              <w:rPr>
                <w:rFonts w:cs="Arial"/>
                <w:color w:val="000000" w:themeColor="text1"/>
                <w:sz w:val="20"/>
                <w:szCs w:val="20"/>
              </w:rPr>
              <w:t>72)</w:t>
            </w:r>
          </w:p>
        </w:tc>
        <w:tc>
          <w:tcPr>
            <w:tcW w:w="1276" w:type="dxa"/>
            <w:hideMark/>
          </w:tcPr>
          <w:p w:rsidR="005B4ED2" w:rsidRPr="00B517F8" w:rsidRDefault="005B4ED2" w:rsidP="00076724">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c>
          <w:tcPr>
            <w:tcW w:w="1134" w:type="dxa"/>
            <w:hideMark/>
          </w:tcPr>
          <w:p w:rsidR="005B4ED2" w:rsidRPr="00B517F8" w:rsidRDefault="005B4ED2" w:rsidP="00076724">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c>
          <w:tcPr>
            <w:tcW w:w="1276" w:type="dxa"/>
            <w:hideMark/>
          </w:tcPr>
          <w:p w:rsidR="005B4ED2" w:rsidRPr="00B517F8" w:rsidRDefault="005B4ED2" w:rsidP="00076724">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r>
      <w:tr w:rsidR="005B4ED2" w:rsidRPr="00B517F8" w:rsidTr="00076724">
        <w:tc>
          <w:tcPr>
            <w:tcW w:w="485" w:type="dxa"/>
            <w:hideMark/>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i)</w:t>
            </w:r>
          </w:p>
        </w:tc>
        <w:tc>
          <w:tcPr>
            <w:tcW w:w="5459" w:type="dxa"/>
          </w:tcPr>
          <w:p w:rsidR="005B4ED2" w:rsidRPr="00E17DE0" w:rsidRDefault="005B4ED2" w:rsidP="00076724">
            <w:pPr>
              <w:spacing w:before="60" w:after="60"/>
              <w:jc w:val="left"/>
              <w:rPr>
                <w:rFonts w:cs="Arial"/>
                <w:i/>
                <w:color w:val="000000" w:themeColor="text1"/>
                <w:sz w:val="20"/>
                <w:szCs w:val="20"/>
              </w:rPr>
            </w:pPr>
            <w:r w:rsidRPr="00E17DE0">
              <w:rPr>
                <w:rFonts w:cs="Arial"/>
                <w:color w:val="000000" w:themeColor="text1"/>
                <w:sz w:val="20"/>
                <w:szCs w:val="20"/>
              </w:rPr>
              <w:t>Zucchinigelbmosaikvirus</w:t>
            </w:r>
            <w:r w:rsidRPr="00E17DE0">
              <w:rPr>
                <w:rFonts w:cs="Arial"/>
                <w:i/>
                <w:color w:val="000000" w:themeColor="text1"/>
                <w:sz w:val="20"/>
                <w:szCs w:val="20"/>
              </w:rPr>
              <w:t xml:space="preserve"> </w:t>
            </w:r>
            <w:r w:rsidRPr="00E17DE0">
              <w:rPr>
                <w:rFonts w:cs="Arial"/>
                <w:color w:val="000000" w:themeColor="text1"/>
                <w:sz w:val="20"/>
                <w:szCs w:val="20"/>
              </w:rPr>
              <w:t>(ZYMV) (Merkm. 73)</w:t>
            </w:r>
          </w:p>
        </w:tc>
        <w:tc>
          <w:tcPr>
            <w:tcW w:w="1276" w:type="dxa"/>
            <w:hideMark/>
          </w:tcPr>
          <w:p w:rsidR="005B4ED2" w:rsidRPr="00B517F8" w:rsidRDefault="005B4ED2" w:rsidP="00076724">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c>
          <w:tcPr>
            <w:tcW w:w="1134" w:type="dxa"/>
            <w:hideMark/>
          </w:tcPr>
          <w:p w:rsidR="005B4ED2" w:rsidRPr="00B517F8" w:rsidRDefault="005B4ED2" w:rsidP="00076724">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c>
          <w:tcPr>
            <w:tcW w:w="1276" w:type="dxa"/>
            <w:hideMark/>
          </w:tcPr>
          <w:p w:rsidR="005B4ED2" w:rsidRPr="00B517F8" w:rsidRDefault="005B4ED2" w:rsidP="00076724">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r>
      <w:tr w:rsidR="005B4ED2" w:rsidRPr="00B517F8" w:rsidTr="00076724">
        <w:tc>
          <w:tcPr>
            <w:tcW w:w="485" w:type="dxa"/>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j)</w:t>
            </w:r>
          </w:p>
        </w:tc>
        <w:tc>
          <w:tcPr>
            <w:tcW w:w="5459" w:type="dxa"/>
          </w:tcPr>
          <w:p w:rsidR="005B4ED2" w:rsidRPr="00706F59" w:rsidRDefault="005B4ED2" w:rsidP="00076724">
            <w:pPr>
              <w:spacing w:before="60" w:after="60"/>
              <w:jc w:val="left"/>
              <w:rPr>
                <w:rFonts w:cs="Arial"/>
                <w:color w:val="000000" w:themeColor="text1"/>
                <w:sz w:val="20"/>
                <w:szCs w:val="20"/>
                <w:lang w:val="en-US"/>
              </w:rPr>
            </w:pPr>
            <w:r w:rsidRPr="00706F59">
              <w:rPr>
                <w:rFonts w:cs="Arial"/>
                <w:color w:val="000000" w:themeColor="text1"/>
                <w:sz w:val="20"/>
                <w:szCs w:val="20"/>
                <w:lang w:val="en-US"/>
              </w:rPr>
              <w:t>Papayaringfleckenvirus (PRSV) (Merkm. 74)</w:t>
            </w:r>
          </w:p>
          <w:p w:rsidR="005B4ED2" w:rsidRPr="00706F59" w:rsidRDefault="005B4ED2" w:rsidP="00076724">
            <w:pPr>
              <w:spacing w:before="60" w:after="60"/>
              <w:jc w:val="left"/>
              <w:rPr>
                <w:rFonts w:cs="Arial"/>
                <w:i/>
                <w:color w:val="000000" w:themeColor="text1"/>
                <w:sz w:val="20"/>
                <w:szCs w:val="20"/>
                <w:lang w:val="en-US"/>
              </w:rPr>
            </w:pPr>
            <w:r w:rsidRPr="00706F59">
              <w:rPr>
                <w:rFonts w:cs="Arial"/>
                <w:sz w:val="20"/>
                <w:szCs w:val="20"/>
                <w:lang w:val="en-US"/>
              </w:rPr>
              <w:tab/>
            </w:r>
            <w:r w:rsidRPr="00706F59">
              <w:rPr>
                <w:rFonts w:cs="Arial"/>
                <w:i/>
                <w:color w:val="000000" w:themeColor="text1"/>
                <w:sz w:val="20"/>
                <w:szCs w:val="20"/>
                <w:lang w:val="en-US"/>
              </w:rPr>
              <w:t xml:space="preserve">Pathotyp angeben: </w:t>
            </w:r>
          </w:p>
          <w:p w:rsidR="005B4ED2" w:rsidRPr="00E17DE0" w:rsidRDefault="005B4ED2" w:rsidP="00076724">
            <w:pPr>
              <w:pStyle w:val="ListParagraph"/>
              <w:numPr>
                <w:ilvl w:val="0"/>
                <w:numId w:val="38"/>
              </w:numPr>
              <w:spacing w:before="60" w:after="60"/>
              <w:jc w:val="left"/>
              <w:rPr>
                <w:rFonts w:cs="Arial"/>
                <w:color w:val="000000" w:themeColor="text1"/>
                <w:sz w:val="20"/>
                <w:szCs w:val="20"/>
              </w:rPr>
            </w:pPr>
            <w:r w:rsidRPr="00E17DE0">
              <w:rPr>
                <w:rFonts w:cs="Arial"/>
                <w:color w:val="000000" w:themeColor="text1"/>
                <w:sz w:val="20"/>
                <w:szCs w:val="20"/>
              </w:rPr>
              <w:t>Guadeloupe                    □</w:t>
            </w:r>
          </w:p>
          <w:p w:rsidR="005B4ED2" w:rsidRPr="00E17DE0" w:rsidRDefault="005B4ED2" w:rsidP="00076724">
            <w:pPr>
              <w:pStyle w:val="ListParagraph"/>
              <w:numPr>
                <w:ilvl w:val="0"/>
                <w:numId w:val="38"/>
              </w:numPr>
              <w:spacing w:before="60" w:after="60"/>
              <w:jc w:val="left"/>
              <w:rPr>
                <w:rFonts w:cs="Arial"/>
                <w:color w:val="000000" w:themeColor="text1"/>
                <w:sz w:val="20"/>
                <w:szCs w:val="20"/>
              </w:rPr>
            </w:pPr>
            <w:r w:rsidRPr="00E17DE0">
              <w:rPr>
                <w:rFonts w:cs="Arial"/>
                <w:color w:val="000000" w:themeColor="text1"/>
                <w:sz w:val="20"/>
                <w:szCs w:val="20"/>
              </w:rPr>
              <w:t>E</w:t>
            </w:r>
            <w:r>
              <w:rPr>
                <w:rFonts w:cs="Arial"/>
                <w:color w:val="000000" w:themeColor="text1"/>
                <w:sz w:val="20"/>
                <w:szCs w:val="20"/>
              </w:rPr>
              <w:t>2</w:t>
            </w:r>
            <w:r w:rsidRPr="00E17DE0">
              <w:rPr>
                <w:rFonts w:cs="Arial"/>
                <w:color w:val="000000" w:themeColor="text1"/>
                <w:sz w:val="20"/>
                <w:szCs w:val="20"/>
              </w:rPr>
              <w:t xml:space="preserve">                                   □</w:t>
            </w:r>
          </w:p>
        </w:tc>
        <w:tc>
          <w:tcPr>
            <w:tcW w:w="1276"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134"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276"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r>
      <w:tr w:rsidR="005B4ED2" w:rsidRPr="00B517F8" w:rsidTr="00076724">
        <w:tc>
          <w:tcPr>
            <w:tcW w:w="485" w:type="dxa"/>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k)</w:t>
            </w:r>
          </w:p>
        </w:tc>
        <w:tc>
          <w:tcPr>
            <w:tcW w:w="5459" w:type="dxa"/>
          </w:tcPr>
          <w:p w:rsidR="005B4ED2" w:rsidRPr="00E17DE0" w:rsidRDefault="005B4ED2" w:rsidP="00076724">
            <w:pPr>
              <w:spacing w:before="60" w:after="60"/>
              <w:jc w:val="left"/>
              <w:rPr>
                <w:rFonts w:cs="Arial"/>
                <w:color w:val="000000" w:themeColor="text1"/>
                <w:sz w:val="20"/>
                <w:szCs w:val="20"/>
              </w:rPr>
            </w:pPr>
            <w:r w:rsidRPr="00E17DE0">
              <w:rPr>
                <w:rFonts w:cs="Arial"/>
                <w:color w:val="000000" w:themeColor="text1"/>
                <w:sz w:val="20"/>
                <w:szCs w:val="20"/>
                <w:lang w:val="de-DE"/>
              </w:rPr>
              <w:t xml:space="preserve">Netzmelonennekrosefleckenvirus (MNSV), Pathotyp E8 (Merkm. </w:t>
            </w:r>
            <w:r w:rsidRPr="00E17DE0">
              <w:rPr>
                <w:rFonts w:cs="Arial"/>
                <w:color w:val="000000" w:themeColor="text1"/>
                <w:sz w:val="20"/>
                <w:szCs w:val="20"/>
              </w:rPr>
              <w:t>75)</w:t>
            </w:r>
          </w:p>
        </w:tc>
        <w:tc>
          <w:tcPr>
            <w:tcW w:w="1276"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134"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276"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r>
      <w:tr w:rsidR="005B4ED2" w:rsidRPr="00B517F8" w:rsidTr="00076724">
        <w:tc>
          <w:tcPr>
            <w:tcW w:w="485" w:type="dxa"/>
          </w:tcPr>
          <w:p w:rsidR="005B4ED2" w:rsidRPr="00B517F8" w:rsidRDefault="005B4ED2" w:rsidP="00076724">
            <w:pPr>
              <w:tabs>
                <w:tab w:val="left" w:pos="0"/>
              </w:tabs>
              <w:spacing w:before="60" w:after="60"/>
              <w:jc w:val="left"/>
              <w:rPr>
                <w:rFonts w:cs="Arial"/>
                <w:snapToGrid w:val="0"/>
                <w:sz w:val="20"/>
                <w:szCs w:val="20"/>
              </w:rPr>
            </w:pPr>
            <w:r w:rsidRPr="00B517F8">
              <w:rPr>
                <w:rFonts w:cs="Arial"/>
                <w:sz w:val="20"/>
                <w:szCs w:val="20"/>
              </w:rPr>
              <w:t>l)</w:t>
            </w:r>
          </w:p>
        </w:tc>
        <w:tc>
          <w:tcPr>
            <w:tcW w:w="5459" w:type="dxa"/>
          </w:tcPr>
          <w:p w:rsidR="005B4ED2" w:rsidRPr="00E17DE0" w:rsidRDefault="005B4ED2" w:rsidP="00076724">
            <w:pPr>
              <w:spacing w:before="60" w:after="60"/>
              <w:jc w:val="left"/>
              <w:rPr>
                <w:rFonts w:cs="Arial"/>
                <w:i/>
                <w:color w:val="000000" w:themeColor="text1"/>
                <w:sz w:val="20"/>
                <w:szCs w:val="20"/>
              </w:rPr>
            </w:pPr>
            <w:r w:rsidRPr="00E17DE0">
              <w:rPr>
                <w:rFonts w:cs="Arial"/>
                <w:color w:val="000000" w:themeColor="text1"/>
                <w:sz w:val="20"/>
                <w:szCs w:val="20"/>
              </w:rPr>
              <w:t>Gurkenmosaikvirus (CMV) (Merkm. 76)</w:t>
            </w:r>
          </w:p>
        </w:tc>
        <w:tc>
          <w:tcPr>
            <w:tcW w:w="1276"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134"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276" w:type="dxa"/>
          </w:tcPr>
          <w:p w:rsidR="005B4ED2" w:rsidRPr="00B517F8" w:rsidRDefault="005B4ED2" w:rsidP="00076724">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r>
    </w:tbl>
    <w:p w:rsidR="005B4ED2" w:rsidRPr="00737384" w:rsidRDefault="005B4ED2" w:rsidP="005B4ED2"/>
    <w:p w:rsidR="005B4ED2" w:rsidRDefault="005B4ED2" w:rsidP="005B4ED2">
      <w:pPr>
        <w:rPr>
          <w:rFonts w:cs="Arial"/>
          <w:i/>
          <w:snapToGrid w:val="0"/>
        </w:rPr>
      </w:pPr>
    </w:p>
    <w:p w:rsidR="005B4ED2" w:rsidRPr="00737384" w:rsidRDefault="005B4ED2" w:rsidP="005B4ED2">
      <w:pPr>
        <w:rPr>
          <w:rFonts w:cs="Arial"/>
          <w:i/>
          <w:snapToGrid w:val="0"/>
        </w:rPr>
      </w:pPr>
    </w:p>
    <w:p w:rsidR="005B4ED2" w:rsidRPr="00C0404F" w:rsidRDefault="005B4ED2" w:rsidP="005B4ED2">
      <w:pPr>
        <w:jc w:val="right"/>
        <w:rPr>
          <w:rFonts w:cs="Arial"/>
          <w:snapToGrid w:val="0"/>
        </w:rPr>
      </w:pPr>
      <w:r w:rsidRPr="00C0404F">
        <w:rPr>
          <w:rFonts w:cs="Arial"/>
          <w:snapToGrid w:val="0"/>
          <w:lang w:val="en-GB"/>
        </w:rPr>
        <w:t>[</w:t>
      </w:r>
      <w:r>
        <w:rPr>
          <w:rFonts w:cs="Arial"/>
          <w:snapToGrid w:val="0"/>
          <w:lang w:val="en-GB"/>
        </w:rPr>
        <w:t>Ende des Dokuments</w:t>
      </w:r>
      <w:r w:rsidRPr="00C0404F">
        <w:rPr>
          <w:rFonts w:cs="Arial"/>
          <w:snapToGrid w:val="0"/>
          <w:lang w:val="en-GB"/>
        </w:rPr>
        <w:t>]</w:t>
      </w:r>
    </w:p>
    <w:p w:rsidR="00900C26" w:rsidRPr="005B4ED2" w:rsidRDefault="00900C26" w:rsidP="005B4ED2">
      <w:pPr>
        <w:rPr>
          <w:lang w:val="de-DE"/>
        </w:rPr>
      </w:pPr>
    </w:p>
    <w:sectPr w:rsidR="00900C26" w:rsidRPr="005B4ED2" w:rsidSect="005B4ED2">
      <w:headerReference w:type="default" r:id="rId10"/>
      <w:headerReference w:type="firs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24" w:rsidRDefault="00076724" w:rsidP="00F45372">
      <w:r>
        <w:separator/>
      </w:r>
    </w:p>
    <w:p w:rsidR="00076724" w:rsidRDefault="00076724" w:rsidP="00F45372"/>
    <w:p w:rsidR="00076724" w:rsidRDefault="00076724" w:rsidP="00F45372"/>
  </w:endnote>
  <w:endnote w:type="continuationSeparator" w:id="0">
    <w:p w:rsidR="00076724" w:rsidRDefault="00076724" w:rsidP="00F45372">
      <w:r>
        <w:separator/>
      </w:r>
    </w:p>
    <w:p w:rsidR="00076724" w:rsidRPr="005B4ED2" w:rsidRDefault="00076724">
      <w:pPr>
        <w:pStyle w:val="Footer"/>
        <w:spacing w:after="60"/>
        <w:rPr>
          <w:sz w:val="18"/>
          <w:lang w:val="fr-CH"/>
        </w:rPr>
      </w:pPr>
      <w:r w:rsidRPr="005B4ED2">
        <w:rPr>
          <w:sz w:val="18"/>
          <w:lang w:val="fr-CH"/>
        </w:rPr>
        <w:t>[Suite de la note de la page précédente]</w:t>
      </w:r>
    </w:p>
    <w:p w:rsidR="00076724" w:rsidRPr="005B4ED2" w:rsidRDefault="00076724" w:rsidP="00F45372">
      <w:pPr>
        <w:rPr>
          <w:lang w:val="fr-CH"/>
        </w:rPr>
      </w:pPr>
    </w:p>
    <w:p w:rsidR="00076724" w:rsidRPr="005B4ED2" w:rsidRDefault="00076724" w:rsidP="00F45372">
      <w:pPr>
        <w:rPr>
          <w:lang w:val="fr-CH"/>
        </w:rPr>
      </w:pPr>
    </w:p>
  </w:endnote>
  <w:endnote w:type="continuationNotice" w:id="1">
    <w:p w:rsidR="00076724" w:rsidRPr="005B4ED2" w:rsidRDefault="00076724" w:rsidP="00F45372">
      <w:pPr>
        <w:rPr>
          <w:lang w:val="fr-CH"/>
        </w:rPr>
      </w:pPr>
      <w:r w:rsidRPr="005B4ED2">
        <w:rPr>
          <w:lang w:val="fr-CH"/>
        </w:rPr>
        <w:t>[Suite de la note page suivante]</w:t>
      </w:r>
    </w:p>
    <w:p w:rsidR="00076724" w:rsidRPr="005B4ED2" w:rsidRDefault="00076724" w:rsidP="00F45372">
      <w:pPr>
        <w:rPr>
          <w:lang w:val="fr-CH"/>
        </w:rPr>
      </w:pPr>
    </w:p>
    <w:p w:rsidR="00076724" w:rsidRPr="005B4ED2" w:rsidRDefault="00076724"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24" w:rsidRPr="005B4ED2" w:rsidRDefault="00076724" w:rsidP="005B4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24" w:rsidRDefault="00076724" w:rsidP="00F45372">
      <w:r>
        <w:separator/>
      </w:r>
    </w:p>
  </w:footnote>
  <w:footnote w:type="continuationSeparator" w:id="0">
    <w:p w:rsidR="00076724" w:rsidRDefault="00076724" w:rsidP="00F45372">
      <w:r>
        <w:separator/>
      </w:r>
    </w:p>
  </w:footnote>
  <w:footnote w:type="continuationNotice" w:id="1">
    <w:p w:rsidR="00076724" w:rsidRPr="005E74F6" w:rsidRDefault="00076724"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24" w:rsidRPr="00832298" w:rsidRDefault="00076724" w:rsidP="00076724">
    <w:pPr>
      <w:pStyle w:val="Header"/>
    </w:pPr>
    <w:r w:rsidRPr="00832298">
      <w:t>TW</w:t>
    </w:r>
    <w:r>
      <w:t>V/47/30</w:t>
    </w:r>
  </w:p>
  <w:p w:rsidR="00076724" w:rsidRPr="00C5280D" w:rsidRDefault="00076724" w:rsidP="00EB048E">
    <w:pPr>
      <w:pStyle w:val="Header"/>
    </w:pPr>
    <w:r>
      <w:t xml:space="preserve">Annex II, </w:t>
    </w:r>
    <w:r w:rsidRPr="00C5280D">
      <w:t xml:space="preserve">page </w:t>
    </w:r>
    <w:r>
      <w:fldChar w:fldCharType="begin"/>
    </w:r>
    <w:r>
      <w:instrText xml:space="preserve"> PAGE   \* MERGEFORMAT </w:instrText>
    </w:r>
    <w:r>
      <w:fldChar w:fldCharType="separate"/>
    </w:r>
    <w:r>
      <w:rPr>
        <w:noProof/>
      </w:rPr>
      <w:t>42</w:t>
    </w:r>
    <w:r>
      <w:rPr>
        <w:noProof/>
      </w:rPr>
      <w:fldChar w:fldCharType="end"/>
    </w:r>
  </w:p>
  <w:p w:rsidR="00076724" w:rsidRPr="00C5280D" w:rsidRDefault="00076724" w:rsidP="00076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24" w:rsidRPr="00C27491" w:rsidRDefault="00076724" w:rsidP="00EB048E">
    <w:pPr>
      <w:pStyle w:val="Header"/>
      <w:rPr>
        <w:rStyle w:val="PageNumber"/>
        <w:lang w:val="de-DE"/>
      </w:rPr>
    </w:pPr>
    <w:r>
      <w:rPr>
        <w:rStyle w:val="PageNumber"/>
        <w:lang w:val="de-DE"/>
      </w:rPr>
      <w:t>TC/50/31</w:t>
    </w:r>
  </w:p>
  <w:p w:rsidR="00076724" w:rsidRPr="00C27491" w:rsidRDefault="00076724" w:rsidP="00EB048E">
    <w:pPr>
      <w:pStyle w:val="Header"/>
      <w:rPr>
        <w:lang w:val="de-DE"/>
      </w:rPr>
    </w:pPr>
    <w:r>
      <w:rPr>
        <w:lang w:val="de-DE"/>
      </w:rPr>
      <w:t xml:space="preserve">Anlage, </w:t>
    </w: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443024">
      <w:rPr>
        <w:rStyle w:val="PageNumber"/>
        <w:noProof/>
        <w:lang w:val="de-DE"/>
      </w:rPr>
      <w:t>42</w:t>
    </w:r>
    <w:r w:rsidRPr="00C27491">
      <w:rPr>
        <w:rStyle w:val="PageNumber"/>
        <w:lang w:val="de-DE"/>
      </w:rPr>
      <w:fldChar w:fldCharType="end"/>
    </w:r>
  </w:p>
  <w:p w:rsidR="00076724" w:rsidRPr="00C27491" w:rsidRDefault="00076724" w:rsidP="00F45372">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24" w:rsidRDefault="00076724">
    <w:pPr>
      <w:pStyle w:val="Header"/>
    </w:pPr>
    <w:r>
      <w:t>TC/50/31</w:t>
    </w:r>
  </w:p>
  <w:p w:rsidR="00076724" w:rsidRDefault="00076724">
    <w:pPr>
      <w:pStyle w:val="Header"/>
    </w:pPr>
  </w:p>
  <w:p w:rsidR="00076724" w:rsidRDefault="00076724">
    <w:pPr>
      <w:pStyle w:val="Header"/>
    </w:pPr>
    <w:r>
      <w:t>ANLAGE</w:t>
    </w:r>
  </w:p>
  <w:p w:rsidR="00076724" w:rsidRDefault="00076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4625576"/>
    <w:multiLevelType w:val="hybridMultilevel"/>
    <w:tmpl w:val="3A645EC4"/>
    <w:lvl w:ilvl="0" w:tplc="804A014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07656EFB"/>
    <w:multiLevelType w:val="hybridMultilevel"/>
    <w:tmpl w:val="DB1C8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CC5D74"/>
    <w:multiLevelType w:val="multilevel"/>
    <w:tmpl w:val="DFE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cs="Courier New"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213E0E24"/>
    <w:multiLevelType w:val="hybridMultilevel"/>
    <w:tmpl w:val="52E0E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1403F7"/>
    <w:multiLevelType w:val="hybridMultilevel"/>
    <w:tmpl w:val="6DC23710"/>
    <w:lvl w:ilvl="0" w:tplc="BE6234C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22DF7C4B"/>
    <w:multiLevelType w:val="hybridMultilevel"/>
    <w:tmpl w:val="A7387F76"/>
    <w:lvl w:ilvl="0" w:tplc="B296A0C6">
      <w:start w:val="7"/>
      <w:numFmt w:val="bullet"/>
      <w:lvlText w:val="-"/>
      <w:lvlJc w:val="left"/>
      <w:pPr>
        <w:ind w:left="720" w:hanging="360"/>
      </w:pPr>
      <w:rPr>
        <w:rFonts w:ascii="Times New Roman" w:eastAsia="Times New Roman" w:hAnsi="Times New Roman" w:cs="Times New Roman"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AF419A"/>
    <w:multiLevelType w:val="hybridMultilevel"/>
    <w:tmpl w:val="F6E422BA"/>
    <w:lvl w:ilvl="0" w:tplc="7EB44B60">
      <w:start w:val="7"/>
      <w:numFmt w:val="bullet"/>
      <w:lvlText w:val="-"/>
      <w:lvlJc w:val="left"/>
      <w:pPr>
        <w:ind w:left="235" w:hanging="360"/>
      </w:pPr>
      <w:rPr>
        <w:rFonts w:ascii="Arial" w:eastAsia="Times New Roman" w:hAnsi="Arial" w:cs="Arial" w:hint="default"/>
      </w:rPr>
    </w:lvl>
    <w:lvl w:ilvl="1" w:tplc="04090003" w:tentative="1">
      <w:start w:val="1"/>
      <w:numFmt w:val="bullet"/>
      <w:lvlText w:val="o"/>
      <w:lvlJc w:val="left"/>
      <w:pPr>
        <w:ind w:left="955" w:hanging="360"/>
      </w:pPr>
      <w:rPr>
        <w:rFonts w:ascii="Courier New" w:hAnsi="Courier New" w:cs="Courier New" w:hint="default"/>
      </w:rPr>
    </w:lvl>
    <w:lvl w:ilvl="2" w:tplc="04090005" w:tentative="1">
      <w:start w:val="1"/>
      <w:numFmt w:val="bullet"/>
      <w:lvlText w:val=""/>
      <w:lvlJc w:val="left"/>
      <w:pPr>
        <w:ind w:left="1675" w:hanging="360"/>
      </w:pPr>
      <w:rPr>
        <w:rFonts w:ascii="Wingdings" w:hAnsi="Wingdings" w:hint="default"/>
      </w:rPr>
    </w:lvl>
    <w:lvl w:ilvl="3" w:tplc="04090001" w:tentative="1">
      <w:start w:val="1"/>
      <w:numFmt w:val="bullet"/>
      <w:lvlText w:val=""/>
      <w:lvlJc w:val="left"/>
      <w:pPr>
        <w:ind w:left="2395" w:hanging="360"/>
      </w:pPr>
      <w:rPr>
        <w:rFonts w:ascii="Symbol" w:hAnsi="Symbol" w:hint="default"/>
      </w:rPr>
    </w:lvl>
    <w:lvl w:ilvl="4" w:tplc="04090003" w:tentative="1">
      <w:start w:val="1"/>
      <w:numFmt w:val="bullet"/>
      <w:lvlText w:val="o"/>
      <w:lvlJc w:val="left"/>
      <w:pPr>
        <w:ind w:left="3115" w:hanging="360"/>
      </w:pPr>
      <w:rPr>
        <w:rFonts w:ascii="Courier New" w:hAnsi="Courier New" w:cs="Courier New" w:hint="default"/>
      </w:rPr>
    </w:lvl>
    <w:lvl w:ilvl="5" w:tplc="04090005" w:tentative="1">
      <w:start w:val="1"/>
      <w:numFmt w:val="bullet"/>
      <w:lvlText w:val=""/>
      <w:lvlJc w:val="left"/>
      <w:pPr>
        <w:ind w:left="3835" w:hanging="360"/>
      </w:pPr>
      <w:rPr>
        <w:rFonts w:ascii="Wingdings" w:hAnsi="Wingdings" w:hint="default"/>
      </w:rPr>
    </w:lvl>
    <w:lvl w:ilvl="6" w:tplc="04090001" w:tentative="1">
      <w:start w:val="1"/>
      <w:numFmt w:val="bullet"/>
      <w:lvlText w:val=""/>
      <w:lvlJc w:val="left"/>
      <w:pPr>
        <w:ind w:left="4555" w:hanging="360"/>
      </w:pPr>
      <w:rPr>
        <w:rFonts w:ascii="Symbol" w:hAnsi="Symbol" w:hint="default"/>
      </w:rPr>
    </w:lvl>
    <w:lvl w:ilvl="7" w:tplc="04090003" w:tentative="1">
      <w:start w:val="1"/>
      <w:numFmt w:val="bullet"/>
      <w:lvlText w:val="o"/>
      <w:lvlJc w:val="left"/>
      <w:pPr>
        <w:ind w:left="5275" w:hanging="360"/>
      </w:pPr>
      <w:rPr>
        <w:rFonts w:ascii="Courier New" w:hAnsi="Courier New" w:cs="Courier New" w:hint="default"/>
      </w:rPr>
    </w:lvl>
    <w:lvl w:ilvl="8" w:tplc="04090005" w:tentative="1">
      <w:start w:val="1"/>
      <w:numFmt w:val="bullet"/>
      <w:lvlText w:val=""/>
      <w:lvlJc w:val="left"/>
      <w:pPr>
        <w:ind w:left="5995" w:hanging="360"/>
      </w:pPr>
      <w:rPr>
        <w:rFonts w:ascii="Wingdings" w:hAnsi="Wingdings" w:hint="default"/>
      </w:rPr>
    </w:lvl>
  </w:abstractNum>
  <w:abstractNum w:abstractNumId="18">
    <w:nsid w:val="299C0BB9"/>
    <w:multiLevelType w:val="multilevel"/>
    <w:tmpl w:val="BF7A57EE"/>
    <w:lvl w:ilvl="0">
      <w:start w:val="7"/>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2FFE525B"/>
    <w:multiLevelType w:val="hybridMultilevel"/>
    <w:tmpl w:val="E3BA15B6"/>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2C2990"/>
    <w:multiLevelType w:val="hybridMultilevel"/>
    <w:tmpl w:val="DE4219BC"/>
    <w:lvl w:ilvl="0" w:tplc="B296A0C6">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B37CD1"/>
    <w:multiLevelType w:val="hybridMultilevel"/>
    <w:tmpl w:val="7696B60E"/>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AA16CC"/>
    <w:multiLevelType w:val="hybridMultilevel"/>
    <w:tmpl w:val="845C353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130636"/>
    <w:multiLevelType w:val="hybridMultilevel"/>
    <w:tmpl w:val="0A1AF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0A2BD6"/>
    <w:multiLevelType w:val="multilevel"/>
    <w:tmpl w:val="F1BED122"/>
    <w:lvl w:ilvl="0">
      <w:start w:val="7"/>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5">
    <w:nsid w:val="444A0792"/>
    <w:multiLevelType w:val="hybridMultilevel"/>
    <w:tmpl w:val="5706081A"/>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114CD3"/>
    <w:multiLevelType w:val="hybridMultilevel"/>
    <w:tmpl w:val="3126C96E"/>
    <w:lvl w:ilvl="0" w:tplc="EAB49066">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C40041"/>
    <w:multiLevelType w:val="hybridMultilevel"/>
    <w:tmpl w:val="FD3EEDB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C4F44EE"/>
    <w:multiLevelType w:val="hybridMultilevel"/>
    <w:tmpl w:val="3C806DFA"/>
    <w:lvl w:ilvl="0" w:tplc="B296A0C6">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B296A0C6">
      <w:start w:val="7"/>
      <w:numFmt w:val="bullet"/>
      <w:lvlText w:val="-"/>
      <w:lvlJc w:val="left"/>
      <w:pPr>
        <w:ind w:left="2160" w:hanging="360"/>
      </w:pPr>
      <w:rPr>
        <w:rFonts w:ascii="Times New Roman" w:eastAsia="Times New Roman" w:hAnsi="Times New Roman"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252315"/>
    <w:multiLevelType w:val="hybridMultilevel"/>
    <w:tmpl w:val="1158BC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1">
    <w:nsid w:val="56AB2D96"/>
    <w:multiLevelType w:val="hybridMultilevel"/>
    <w:tmpl w:val="5180F43E"/>
    <w:lvl w:ilvl="0" w:tplc="29B09FDC">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901314"/>
    <w:multiLevelType w:val="singleLevel"/>
    <w:tmpl w:val="5158EFEE"/>
    <w:lvl w:ilvl="0">
      <w:start w:val="1"/>
      <w:numFmt w:val="decimal"/>
      <w:lvlText w:val="%1."/>
      <w:lvlJc w:val="left"/>
      <w:pPr>
        <w:tabs>
          <w:tab w:val="num" w:pos="567"/>
        </w:tabs>
        <w:ind w:left="567" w:hanging="567"/>
      </w:pPr>
      <w:rPr>
        <w:u w:val="none"/>
      </w:rPr>
    </w:lvl>
  </w:abstractNum>
  <w:abstractNum w:abstractNumId="33">
    <w:nsid w:val="61CA59E8"/>
    <w:multiLevelType w:val="hybridMultilevel"/>
    <w:tmpl w:val="C92A0782"/>
    <w:lvl w:ilvl="0" w:tplc="FFFFFFFF">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4">
    <w:nsid w:val="6290745E"/>
    <w:multiLevelType w:val="hybridMultilevel"/>
    <w:tmpl w:val="1758E2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6">
    <w:nsid w:val="67601E3A"/>
    <w:multiLevelType w:val="multilevel"/>
    <w:tmpl w:val="7E3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854F73"/>
    <w:multiLevelType w:val="hybridMultilevel"/>
    <w:tmpl w:val="7B641EF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2"/>
  </w:num>
  <w:num w:numId="16">
    <w:abstractNumId w:val="19"/>
  </w:num>
  <w:num w:numId="17">
    <w:abstractNumId w:val="24"/>
  </w:num>
  <w:num w:numId="18">
    <w:abstractNumId w:val="18"/>
  </w:num>
  <w:num w:numId="19">
    <w:abstractNumId w:val="22"/>
  </w:num>
  <w:num w:numId="20">
    <w:abstractNumId w:val="20"/>
  </w:num>
  <w:num w:numId="21">
    <w:abstractNumId w:val="26"/>
  </w:num>
  <w:num w:numId="22">
    <w:abstractNumId w:val="29"/>
  </w:num>
  <w:num w:numId="23">
    <w:abstractNumId w:val="16"/>
  </w:num>
  <w:num w:numId="24">
    <w:abstractNumId w:val="21"/>
  </w:num>
  <w:num w:numId="25">
    <w:abstractNumId w:val="25"/>
  </w:num>
  <w:num w:numId="26">
    <w:abstractNumId w:val="37"/>
  </w:num>
  <w:num w:numId="27">
    <w:abstractNumId w:val="27"/>
  </w:num>
  <w:num w:numId="28">
    <w:abstractNumId w:val="23"/>
  </w:num>
  <w:num w:numId="29">
    <w:abstractNumId w:val="11"/>
  </w:num>
  <w:num w:numId="30">
    <w:abstractNumId w:val="10"/>
  </w:num>
  <w:num w:numId="31">
    <w:abstractNumId w:val="28"/>
  </w:num>
  <w:num w:numId="32">
    <w:abstractNumId w:val="15"/>
  </w:num>
  <w:num w:numId="33">
    <w:abstractNumId w:val="14"/>
  </w:num>
  <w:num w:numId="34">
    <w:abstractNumId w:val="36"/>
  </w:num>
  <w:num w:numId="35">
    <w:abstractNumId w:val="12"/>
  </w:num>
  <w:num w:numId="36">
    <w:abstractNumId w:val="34"/>
  </w:num>
  <w:num w:numId="37">
    <w:abstractNumId w:val="1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A9"/>
    <w:rsid w:val="00010CF3"/>
    <w:rsid w:val="00011E27"/>
    <w:rsid w:val="000148BC"/>
    <w:rsid w:val="00024AB8"/>
    <w:rsid w:val="00030854"/>
    <w:rsid w:val="00036028"/>
    <w:rsid w:val="00044642"/>
    <w:rsid w:val="000446B9"/>
    <w:rsid w:val="00047E21"/>
    <w:rsid w:val="00054790"/>
    <w:rsid w:val="00076724"/>
    <w:rsid w:val="00076E54"/>
    <w:rsid w:val="00085505"/>
    <w:rsid w:val="00091F90"/>
    <w:rsid w:val="000C7021"/>
    <w:rsid w:val="000D00EC"/>
    <w:rsid w:val="000D6BBC"/>
    <w:rsid w:val="000D7780"/>
    <w:rsid w:val="00105929"/>
    <w:rsid w:val="001131D5"/>
    <w:rsid w:val="00141DB8"/>
    <w:rsid w:val="0017474A"/>
    <w:rsid w:val="001758C6"/>
    <w:rsid w:val="0021332C"/>
    <w:rsid w:val="00213982"/>
    <w:rsid w:val="0024416D"/>
    <w:rsid w:val="002566D8"/>
    <w:rsid w:val="002800A0"/>
    <w:rsid w:val="002801B3"/>
    <w:rsid w:val="00281060"/>
    <w:rsid w:val="002940E8"/>
    <w:rsid w:val="002A6E50"/>
    <w:rsid w:val="002B7277"/>
    <w:rsid w:val="002C256A"/>
    <w:rsid w:val="00305A7F"/>
    <w:rsid w:val="003152FE"/>
    <w:rsid w:val="00327436"/>
    <w:rsid w:val="00344BD6"/>
    <w:rsid w:val="0035528D"/>
    <w:rsid w:val="00361821"/>
    <w:rsid w:val="003D227C"/>
    <w:rsid w:val="003D2B4D"/>
    <w:rsid w:val="003D5E50"/>
    <w:rsid w:val="00400114"/>
    <w:rsid w:val="00442710"/>
    <w:rsid w:val="00443024"/>
    <w:rsid w:val="0044455D"/>
    <w:rsid w:val="00444A88"/>
    <w:rsid w:val="00474DA4"/>
    <w:rsid w:val="004D047D"/>
    <w:rsid w:val="004E69F8"/>
    <w:rsid w:val="004F305A"/>
    <w:rsid w:val="00512164"/>
    <w:rsid w:val="00520297"/>
    <w:rsid w:val="005338F9"/>
    <w:rsid w:val="00535E85"/>
    <w:rsid w:val="0054281C"/>
    <w:rsid w:val="0055268D"/>
    <w:rsid w:val="005625A9"/>
    <w:rsid w:val="00576BE4"/>
    <w:rsid w:val="00577B88"/>
    <w:rsid w:val="005A400A"/>
    <w:rsid w:val="005B4ED2"/>
    <w:rsid w:val="005E74F6"/>
    <w:rsid w:val="00612379"/>
    <w:rsid w:val="0061555F"/>
    <w:rsid w:val="00641200"/>
    <w:rsid w:val="00687EB4"/>
    <w:rsid w:val="006B17D2"/>
    <w:rsid w:val="006C224E"/>
    <w:rsid w:val="006D780A"/>
    <w:rsid w:val="00706F59"/>
    <w:rsid w:val="007278C9"/>
    <w:rsid w:val="00732DEC"/>
    <w:rsid w:val="00735BD5"/>
    <w:rsid w:val="007556F6"/>
    <w:rsid w:val="00760EEF"/>
    <w:rsid w:val="00772CCF"/>
    <w:rsid w:val="00777EE5"/>
    <w:rsid w:val="00784836"/>
    <w:rsid w:val="0079023E"/>
    <w:rsid w:val="007A2854"/>
    <w:rsid w:val="007A7F16"/>
    <w:rsid w:val="007D0B9D"/>
    <w:rsid w:val="007D19B0"/>
    <w:rsid w:val="007F498F"/>
    <w:rsid w:val="0080679D"/>
    <w:rsid w:val="008108B0"/>
    <w:rsid w:val="00811B20"/>
    <w:rsid w:val="0082296E"/>
    <w:rsid w:val="00824099"/>
    <w:rsid w:val="00867AC1"/>
    <w:rsid w:val="00897EA9"/>
    <w:rsid w:val="008A743F"/>
    <w:rsid w:val="008C0970"/>
    <w:rsid w:val="008D2CF7"/>
    <w:rsid w:val="00900C26"/>
    <w:rsid w:val="0090197F"/>
    <w:rsid w:val="00906DDC"/>
    <w:rsid w:val="0092535E"/>
    <w:rsid w:val="00934E09"/>
    <w:rsid w:val="00936253"/>
    <w:rsid w:val="00952DD4"/>
    <w:rsid w:val="00970FED"/>
    <w:rsid w:val="00997029"/>
    <w:rsid w:val="009D690D"/>
    <w:rsid w:val="009E5E9E"/>
    <w:rsid w:val="009E65B6"/>
    <w:rsid w:val="00A17A5B"/>
    <w:rsid w:val="00A34364"/>
    <w:rsid w:val="00A42AC3"/>
    <w:rsid w:val="00A430CF"/>
    <w:rsid w:val="00A54309"/>
    <w:rsid w:val="00A56F40"/>
    <w:rsid w:val="00AB2B93"/>
    <w:rsid w:val="00AB7E5B"/>
    <w:rsid w:val="00AE0EF1"/>
    <w:rsid w:val="00B07301"/>
    <w:rsid w:val="00B224DE"/>
    <w:rsid w:val="00B84BBD"/>
    <w:rsid w:val="00BA43FB"/>
    <w:rsid w:val="00BC127D"/>
    <w:rsid w:val="00BC1FE6"/>
    <w:rsid w:val="00C061B6"/>
    <w:rsid w:val="00C16756"/>
    <w:rsid w:val="00C2446C"/>
    <w:rsid w:val="00C27491"/>
    <w:rsid w:val="00C33309"/>
    <w:rsid w:val="00C36AE5"/>
    <w:rsid w:val="00C41F17"/>
    <w:rsid w:val="00C5280D"/>
    <w:rsid w:val="00C5791C"/>
    <w:rsid w:val="00C66290"/>
    <w:rsid w:val="00C72B7A"/>
    <w:rsid w:val="00C973F2"/>
    <w:rsid w:val="00CA774A"/>
    <w:rsid w:val="00CC11B0"/>
    <w:rsid w:val="00CE43A3"/>
    <w:rsid w:val="00CF7E36"/>
    <w:rsid w:val="00D25079"/>
    <w:rsid w:val="00D3708D"/>
    <w:rsid w:val="00D40426"/>
    <w:rsid w:val="00D57C96"/>
    <w:rsid w:val="00D67E69"/>
    <w:rsid w:val="00D91203"/>
    <w:rsid w:val="00D95174"/>
    <w:rsid w:val="00DA6F36"/>
    <w:rsid w:val="00DB596E"/>
    <w:rsid w:val="00DC00EA"/>
    <w:rsid w:val="00E66DF9"/>
    <w:rsid w:val="00E72D49"/>
    <w:rsid w:val="00E7593C"/>
    <w:rsid w:val="00E7678A"/>
    <w:rsid w:val="00E820C1"/>
    <w:rsid w:val="00E935F1"/>
    <w:rsid w:val="00E94A81"/>
    <w:rsid w:val="00EA1FFB"/>
    <w:rsid w:val="00EB048E"/>
    <w:rsid w:val="00EE34DF"/>
    <w:rsid w:val="00EF2F89"/>
    <w:rsid w:val="00F1237A"/>
    <w:rsid w:val="00F22CBD"/>
    <w:rsid w:val="00F45372"/>
    <w:rsid w:val="00F560F7"/>
    <w:rsid w:val="00F6334D"/>
    <w:rsid w:val="00FA49AB"/>
    <w:rsid w:val="00FA585B"/>
    <w:rsid w:val="00FC0F02"/>
    <w:rsid w:val="00FE0F85"/>
    <w:rsid w:val="00FE39C7"/>
    <w:rsid w:val="00FF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link w:val="Heading1Char"/>
    <w:autoRedefine/>
    <w:uiPriority w:val="9"/>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44455D"/>
    <w:rPr>
      <w:rFonts w:ascii="Tahoma" w:hAnsi="Tahoma" w:cs="Tahoma"/>
      <w:sz w:val="16"/>
      <w:szCs w:val="16"/>
    </w:rPr>
  </w:style>
  <w:style w:type="character" w:customStyle="1" w:styleId="BalloonTextChar">
    <w:name w:val="Balloon Text Char"/>
    <w:basedOn w:val="DefaultParagraphFont"/>
    <w:link w:val="BalloonText"/>
    <w:uiPriority w:val="99"/>
    <w:rsid w:val="0044455D"/>
    <w:rPr>
      <w:rFonts w:ascii="Tahoma" w:hAnsi="Tahoma" w:cs="Tahoma"/>
      <w:sz w:val="16"/>
      <w:szCs w:val="16"/>
    </w:rPr>
  </w:style>
  <w:style w:type="paragraph" w:styleId="ListParagraph">
    <w:name w:val="List Paragraph"/>
    <w:basedOn w:val="Normal"/>
    <w:uiPriority w:val="34"/>
    <w:qFormat/>
    <w:rsid w:val="005B4ED2"/>
    <w:pPr>
      <w:ind w:left="720"/>
      <w:contextualSpacing/>
    </w:pPr>
  </w:style>
  <w:style w:type="paragraph" w:customStyle="1" w:styleId="Style1">
    <w:name w:val="Style1"/>
    <w:basedOn w:val="Normal"/>
    <w:rsid w:val="005B4ED2"/>
    <w:pPr>
      <w:tabs>
        <w:tab w:val="decimal" w:pos="907"/>
        <w:tab w:val="left" w:pos="1077"/>
      </w:tabs>
    </w:pPr>
    <w:rPr>
      <w:rFonts w:ascii="Times New Roman" w:eastAsia="MS Mincho" w:hAnsi="Times New Roman"/>
      <w:sz w:val="24"/>
    </w:rPr>
  </w:style>
  <w:style w:type="paragraph" w:customStyle="1" w:styleId="Normalt">
    <w:name w:val="Normalt"/>
    <w:basedOn w:val="Normal"/>
    <w:rsid w:val="005B4ED2"/>
    <w:pPr>
      <w:spacing w:before="120" w:after="120"/>
      <w:jc w:val="left"/>
    </w:pPr>
    <w:rPr>
      <w:rFonts w:ascii="Times New Roman" w:hAnsi="Times New Roman"/>
      <w:noProof/>
      <w:lang w:eastAsia="es-ES"/>
    </w:rPr>
  </w:style>
  <w:style w:type="paragraph" w:customStyle="1" w:styleId="Normaltb">
    <w:name w:val="Normaltb"/>
    <w:basedOn w:val="Normalt"/>
    <w:rsid w:val="005B4ED2"/>
    <w:pPr>
      <w:keepNext/>
    </w:pPr>
    <w:rPr>
      <w:b/>
    </w:rPr>
  </w:style>
  <w:style w:type="paragraph" w:customStyle="1" w:styleId="Default">
    <w:name w:val="Default"/>
    <w:rsid w:val="005B4ED2"/>
    <w:pPr>
      <w:autoSpaceDE w:val="0"/>
      <w:autoSpaceDN w:val="0"/>
      <w:adjustRightInd w:val="0"/>
    </w:pPr>
    <w:rPr>
      <w:rFonts w:ascii="Arial" w:hAnsi="Arial" w:cs="Arial"/>
      <w:color w:val="000000"/>
      <w:sz w:val="24"/>
      <w:szCs w:val="24"/>
    </w:rPr>
  </w:style>
  <w:style w:type="paragraph" w:customStyle="1" w:styleId="Normaltg">
    <w:name w:val="Normaltg"/>
    <w:basedOn w:val="Normal"/>
    <w:rsid w:val="005B4ED2"/>
    <w:pPr>
      <w:tabs>
        <w:tab w:val="left" w:pos="709"/>
        <w:tab w:val="left" w:pos="1418"/>
      </w:tabs>
    </w:pPr>
    <w:rPr>
      <w:rFonts w:ascii="Times New Roman" w:hAnsi="Times New Roman"/>
      <w:sz w:val="24"/>
      <w:lang w:eastAsia="es-ES"/>
    </w:rPr>
  </w:style>
  <w:style w:type="paragraph" w:customStyle="1" w:styleId="Standard1">
    <w:name w:val="Standard1"/>
    <w:rsid w:val="005B4ED2"/>
    <w:rPr>
      <w:sz w:val="24"/>
      <w:lang w:val="de-DE" w:eastAsia="nl-NL"/>
    </w:rPr>
  </w:style>
  <w:style w:type="paragraph" w:styleId="CommentText">
    <w:name w:val="annotation text"/>
    <w:basedOn w:val="Normal"/>
    <w:link w:val="CommentTextChar"/>
    <w:uiPriority w:val="99"/>
    <w:unhideWhenUsed/>
    <w:rsid w:val="005B4ED2"/>
    <w:rPr>
      <w:rFonts w:ascii="Times New Roman" w:hAnsi="Times New Roman"/>
      <w:lang w:eastAsia="es-ES"/>
    </w:rPr>
  </w:style>
  <w:style w:type="character" w:customStyle="1" w:styleId="CommentTextChar">
    <w:name w:val="Comment Text Char"/>
    <w:basedOn w:val="DefaultParagraphFont"/>
    <w:link w:val="CommentText"/>
    <w:uiPriority w:val="99"/>
    <w:rsid w:val="005B4ED2"/>
    <w:rPr>
      <w:lang w:eastAsia="es-ES"/>
    </w:rPr>
  </w:style>
  <w:style w:type="character" w:styleId="CommentReference">
    <w:name w:val="annotation reference"/>
    <w:basedOn w:val="DefaultParagraphFont"/>
    <w:uiPriority w:val="99"/>
    <w:unhideWhenUsed/>
    <w:rsid w:val="005B4ED2"/>
    <w:rPr>
      <w:sz w:val="16"/>
      <w:szCs w:val="16"/>
    </w:rPr>
  </w:style>
  <w:style w:type="character" w:customStyle="1" w:styleId="mediumtext1">
    <w:name w:val="medium_text1"/>
    <w:basedOn w:val="DefaultParagraphFont"/>
    <w:rsid w:val="005B4ED2"/>
    <w:rPr>
      <w:sz w:val="18"/>
      <w:szCs w:val="18"/>
    </w:rPr>
  </w:style>
  <w:style w:type="character" w:customStyle="1" w:styleId="hps">
    <w:name w:val="hps"/>
    <w:basedOn w:val="DefaultParagraphFont"/>
    <w:rsid w:val="005B4ED2"/>
  </w:style>
  <w:style w:type="character" w:customStyle="1" w:styleId="shorttext">
    <w:name w:val="short_text"/>
    <w:basedOn w:val="DefaultParagraphFont"/>
    <w:rsid w:val="005B4ED2"/>
  </w:style>
  <w:style w:type="paragraph" w:styleId="Revision">
    <w:name w:val="Revision"/>
    <w:hidden/>
    <w:uiPriority w:val="99"/>
    <w:semiHidden/>
    <w:rsid w:val="005B4ED2"/>
    <w:rPr>
      <w:rFonts w:ascii="Arial" w:hAnsi="Arial"/>
    </w:rPr>
  </w:style>
  <w:style w:type="table" w:styleId="TableGrid">
    <w:name w:val="Table Grid"/>
    <w:basedOn w:val="TableNormal"/>
    <w:rsid w:val="005B4ED2"/>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4ED2"/>
    <w:pPr>
      <w:jc w:val="both"/>
    </w:pPr>
    <w:rPr>
      <w:rFonts w:ascii="Arial" w:hAnsi="Arial"/>
    </w:rPr>
  </w:style>
  <w:style w:type="character" w:styleId="Emphasis">
    <w:name w:val="Emphasis"/>
    <w:basedOn w:val="DefaultParagraphFont"/>
    <w:uiPriority w:val="20"/>
    <w:qFormat/>
    <w:rsid w:val="005B4ED2"/>
    <w:rPr>
      <w:i/>
      <w:iCs/>
    </w:rPr>
  </w:style>
  <w:style w:type="character" w:customStyle="1" w:styleId="headertext">
    <w:name w:val="headertext"/>
    <w:basedOn w:val="DefaultParagraphFont"/>
    <w:rsid w:val="005B4ED2"/>
  </w:style>
  <w:style w:type="character" w:customStyle="1" w:styleId="standardlabel">
    <w:name w:val="standardlabel"/>
    <w:basedOn w:val="DefaultParagraphFont"/>
    <w:rsid w:val="005B4ED2"/>
  </w:style>
  <w:style w:type="character" w:styleId="Strong">
    <w:name w:val="Strong"/>
    <w:basedOn w:val="DefaultParagraphFont"/>
    <w:uiPriority w:val="22"/>
    <w:qFormat/>
    <w:rsid w:val="005B4ED2"/>
    <w:rPr>
      <w:b/>
      <w:bCs/>
    </w:rPr>
  </w:style>
  <w:style w:type="character" w:customStyle="1" w:styleId="Heading1Char">
    <w:name w:val="Heading 1 Char"/>
    <w:basedOn w:val="DefaultParagraphFont"/>
    <w:link w:val="Heading1"/>
    <w:uiPriority w:val="9"/>
    <w:rsid w:val="005B4ED2"/>
    <w:rPr>
      <w:rFonts w:ascii="Arial" w:hAnsi="Arial"/>
      <w:caps/>
    </w:rPr>
  </w:style>
  <w:style w:type="paragraph" w:styleId="NormalWeb">
    <w:name w:val="Normal (Web)"/>
    <w:basedOn w:val="Normal"/>
    <w:uiPriority w:val="99"/>
    <w:unhideWhenUsed/>
    <w:rsid w:val="005B4ED2"/>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rsid w:val="005B4ED2"/>
    <w:pPr>
      <w:jc w:val="right"/>
    </w:pPr>
    <w:rPr>
      <w:rFonts w:ascii="Times New Roman" w:hAnsi="Times New Roman"/>
      <w:sz w:val="24"/>
      <w:szCs w:val="24"/>
      <w:lang w:val="fr-FR" w:eastAsia="fr-FR"/>
    </w:rPr>
  </w:style>
  <w:style w:type="character" w:customStyle="1" w:styleId="show-hide-abstracts4">
    <w:name w:val="show-hide-abstracts4"/>
    <w:basedOn w:val="DefaultParagraphFont"/>
    <w:rsid w:val="005B4ED2"/>
    <w:rPr>
      <w:rFonts w:ascii="Arial" w:hAnsi="Arial" w:cs="Arial" w:hint="default"/>
      <w:vanish/>
      <w:webHidden w:val="0"/>
      <w:color w:val="6F6D6D"/>
      <w:sz w:val="22"/>
      <w:szCs w:val="22"/>
      <w:specVanish w:val="0"/>
    </w:rPr>
  </w:style>
  <w:style w:type="character" w:customStyle="1" w:styleId="HeaderChar">
    <w:name w:val="Header Char"/>
    <w:basedOn w:val="DefaultParagraphFont"/>
    <w:link w:val="Header"/>
    <w:uiPriority w:val="99"/>
    <w:rsid w:val="005B4ED2"/>
    <w:rPr>
      <w:rFonts w:ascii="Arial" w:hAnsi="Arial"/>
      <w:lang w:val="fr-FR"/>
    </w:rPr>
  </w:style>
  <w:style w:type="character" w:customStyle="1" w:styleId="FooterChar">
    <w:name w:val="Footer Char"/>
    <w:aliases w:val="doc_path_name Char"/>
    <w:basedOn w:val="DefaultParagraphFont"/>
    <w:link w:val="Footer"/>
    <w:rsid w:val="005B4ED2"/>
    <w:rPr>
      <w:rFonts w:ascii="Arial" w:hAnsi="Arial"/>
      <w:sz w:val="14"/>
    </w:rPr>
  </w:style>
  <w:style w:type="paragraph" w:styleId="TOCHeading">
    <w:name w:val="TOC Heading"/>
    <w:basedOn w:val="Heading1"/>
    <w:next w:val="Normal"/>
    <w:uiPriority w:val="39"/>
    <w:unhideWhenUsed/>
    <w:qFormat/>
    <w:rsid w:val="005B4ED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link w:val="Heading1Char"/>
    <w:autoRedefine/>
    <w:uiPriority w:val="9"/>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44455D"/>
    <w:rPr>
      <w:rFonts w:ascii="Tahoma" w:hAnsi="Tahoma" w:cs="Tahoma"/>
      <w:sz w:val="16"/>
      <w:szCs w:val="16"/>
    </w:rPr>
  </w:style>
  <w:style w:type="character" w:customStyle="1" w:styleId="BalloonTextChar">
    <w:name w:val="Balloon Text Char"/>
    <w:basedOn w:val="DefaultParagraphFont"/>
    <w:link w:val="BalloonText"/>
    <w:uiPriority w:val="99"/>
    <w:rsid w:val="0044455D"/>
    <w:rPr>
      <w:rFonts w:ascii="Tahoma" w:hAnsi="Tahoma" w:cs="Tahoma"/>
      <w:sz w:val="16"/>
      <w:szCs w:val="16"/>
    </w:rPr>
  </w:style>
  <w:style w:type="paragraph" w:styleId="ListParagraph">
    <w:name w:val="List Paragraph"/>
    <w:basedOn w:val="Normal"/>
    <w:uiPriority w:val="34"/>
    <w:qFormat/>
    <w:rsid w:val="005B4ED2"/>
    <w:pPr>
      <w:ind w:left="720"/>
      <w:contextualSpacing/>
    </w:pPr>
  </w:style>
  <w:style w:type="paragraph" w:customStyle="1" w:styleId="Style1">
    <w:name w:val="Style1"/>
    <w:basedOn w:val="Normal"/>
    <w:rsid w:val="005B4ED2"/>
    <w:pPr>
      <w:tabs>
        <w:tab w:val="decimal" w:pos="907"/>
        <w:tab w:val="left" w:pos="1077"/>
      </w:tabs>
    </w:pPr>
    <w:rPr>
      <w:rFonts w:ascii="Times New Roman" w:eastAsia="MS Mincho" w:hAnsi="Times New Roman"/>
      <w:sz w:val="24"/>
    </w:rPr>
  </w:style>
  <w:style w:type="paragraph" w:customStyle="1" w:styleId="Normalt">
    <w:name w:val="Normalt"/>
    <w:basedOn w:val="Normal"/>
    <w:rsid w:val="005B4ED2"/>
    <w:pPr>
      <w:spacing w:before="120" w:after="120"/>
      <w:jc w:val="left"/>
    </w:pPr>
    <w:rPr>
      <w:rFonts w:ascii="Times New Roman" w:hAnsi="Times New Roman"/>
      <w:noProof/>
      <w:lang w:eastAsia="es-ES"/>
    </w:rPr>
  </w:style>
  <w:style w:type="paragraph" w:customStyle="1" w:styleId="Normaltb">
    <w:name w:val="Normaltb"/>
    <w:basedOn w:val="Normalt"/>
    <w:rsid w:val="005B4ED2"/>
    <w:pPr>
      <w:keepNext/>
    </w:pPr>
    <w:rPr>
      <w:b/>
    </w:rPr>
  </w:style>
  <w:style w:type="paragraph" w:customStyle="1" w:styleId="Default">
    <w:name w:val="Default"/>
    <w:rsid w:val="005B4ED2"/>
    <w:pPr>
      <w:autoSpaceDE w:val="0"/>
      <w:autoSpaceDN w:val="0"/>
      <w:adjustRightInd w:val="0"/>
    </w:pPr>
    <w:rPr>
      <w:rFonts w:ascii="Arial" w:hAnsi="Arial" w:cs="Arial"/>
      <w:color w:val="000000"/>
      <w:sz w:val="24"/>
      <w:szCs w:val="24"/>
    </w:rPr>
  </w:style>
  <w:style w:type="paragraph" w:customStyle="1" w:styleId="Normaltg">
    <w:name w:val="Normaltg"/>
    <w:basedOn w:val="Normal"/>
    <w:rsid w:val="005B4ED2"/>
    <w:pPr>
      <w:tabs>
        <w:tab w:val="left" w:pos="709"/>
        <w:tab w:val="left" w:pos="1418"/>
      </w:tabs>
    </w:pPr>
    <w:rPr>
      <w:rFonts w:ascii="Times New Roman" w:hAnsi="Times New Roman"/>
      <w:sz w:val="24"/>
      <w:lang w:eastAsia="es-ES"/>
    </w:rPr>
  </w:style>
  <w:style w:type="paragraph" w:customStyle="1" w:styleId="Standard1">
    <w:name w:val="Standard1"/>
    <w:rsid w:val="005B4ED2"/>
    <w:rPr>
      <w:sz w:val="24"/>
      <w:lang w:val="de-DE" w:eastAsia="nl-NL"/>
    </w:rPr>
  </w:style>
  <w:style w:type="paragraph" w:styleId="CommentText">
    <w:name w:val="annotation text"/>
    <w:basedOn w:val="Normal"/>
    <w:link w:val="CommentTextChar"/>
    <w:uiPriority w:val="99"/>
    <w:unhideWhenUsed/>
    <w:rsid w:val="005B4ED2"/>
    <w:rPr>
      <w:rFonts w:ascii="Times New Roman" w:hAnsi="Times New Roman"/>
      <w:lang w:eastAsia="es-ES"/>
    </w:rPr>
  </w:style>
  <w:style w:type="character" w:customStyle="1" w:styleId="CommentTextChar">
    <w:name w:val="Comment Text Char"/>
    <w:basedOn w:val="DefaultParagraphFont"/>
    <w:link w:val="CommentText"/>
    <w:uiPriority w:val="99"/>
    <w:rsid w:val="005B4ED2"/>
    <w:rPr>
      <w:lang w:eastAsia="es-ES"/>
    </w:rPr>
  </w:style>
  <w:style w:type="character" w:styleId="CommentReference">
    <w:name w:val="annotation reference"/>
    <w:basedOn w:val="DefaultParagraphFont"/>
    <w:uiPriority w:val="99"/>
    <w:unhideWhenUsed/>
    <w:rsid w:val="005B4ED2"/>
    <w:rPr>
      <w:sz w:val="16"/>
      <w:szCs w:val="16"/>
    </w:rPr>
  </w:style>
  <w:style w:type="character" w:customStyle="1" w:styleId="mediumtext1">
    <w:name w:val="medium_text1"/>
    <w:basedOn w:val="DefaultParagraphFont"/>
    <w:rsid w:val="005B4ED2"/>
    <w:rPr>
      <w:sz w:val="18"/>
      <w:szCs w:val="18"/>
    </w:rPr>
  </w:style>
  <w:style w:type="character" w:customStyle="1" w:styleId="hps">
    <w:name w:val="hps"/>
    <w:basedOn w:val="DefaultParagraphFont"/>
    <w:rsid w:val="005B4ED2"/>
  </w:style>
  <w:style w:type="character" w:customStyle="1" w:styleId="shorttext">
    <w:name w:val="short_text"/>
    <w:basedOn w:val="DefaultParagraphFont"/>
    <w:rsid w:val="005B4ED2"/>
  </w:style>
  <w:style w:type="paragraph" w:styleId="Revision">
    <w:name w:val="Revision"/>
    <w:hidden/>
    <w:uiPriority w:val="99"/>
    <w:semiHidden/>
    <w:rsid w:val="005B4ED2"/>
    <w:rPr>
      <w:rFonts w:ascii="Arial" w:hAnsi="Arial"/>
    </w:rPr>
  </w:style>
  <w:style w:type="table" w:styleId="TableGrid">
    <w:name w:val="Table Grid"/>
    <w:basedOn w:val="TableNormal"/>
    <w:rsid w:val="005B4ED2"/>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4ED2"/>
    <w:pPr>
      <w:jc w:val="both"/>
    </w:pPr>
    <w:rPr>
      <w:rFonts w:ascii="Arial" w:hAnsi="Arial"/>
    </w:rPr>
  </w:style>
  <w:style w:type="character" w:styleId="Emphasis">
    <w:name w:val="Emphasis"/>
    <w:basedOn w:val="DefaultParagraphFont"/>
    <w:uiPriority w:val="20"/>
    <w:qFormat/>
    <w:rsid w:val="005B4ED2"/>
    <w:rPr>
      <w:i/>
      <w:iCs/>
    </w:rPr>
  </w:style>
  <w:style w:type="character" w:customStyle="1" w:styleId="headertext">
    <w:name w:val="headertext"/>
    <w:basedOn w:val="DefaultParagraphFont"/>
    <w:rsid w:val="005B4ED2"/>
  </w:style>
  <w:style w:type="character" w:customStyle="1" w:styleId="standardlabel">
    <w:name w:val="standardlabel"/>
    <w:basedOn w:val="DefaultParagraphFont"/>
    <w:rsid w:val="005B4ED2"/>
  </w:style>
  <w:style w:type="character" w:styleId="Strong">
    <w:name w:val="Strong"/>
    <w:basedOn w:val="DefaultParagraphFont"/>
    <w:uiPriority w:val="22"/>
    <w:qFormat/>
    <w:rsid w:val="005B4ED2"/>
    <w:rPr>
      <w:b/>
      <w:bCs/>
    </w:rPr>
  </w:style>
  <w:style w:type="character" w:customStyle="1" w:styleId="Heading1Char">
    <w:name w:val="Heading 1 Char"/>
    <w:basedOn w:val="DefaultParagraphFont"/>
    <w:link w:val="Heading1"/>
    <w:uiPriority w:val="9"/>
    <w:rsid w:val="005B4ED2"/>
    <w:rPr>
      <w:rFonts w:ascii="Arial" w:hAnsi="Arial"/>
      <w:caps/>
    </w:rPr>
  </w:style>
  <w:style w:type="paragraph" w:styleId="NormalWeb">
    <w:name w:val="Normal (Web)"/>
    <w:basedOn w:val="Normal"/>
    <w:uiPriority w:val="99"/>
    <w:unhideWhenUsed/>
    <w:rsid w:val="005B4ED2"/>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rsid w:val="005B4ED2"/>
    <w:pPr>
      <w:jc w:val="right"/>
    </w:pPr>
    <w:rPr>
      <w:rFonts w:ascii="Times New Roman" w:hAnsi="Times New Roman"/>
      <w:sz w:val="24"/>
      <w:szCs w:val="24"/>
      <w:lang w:val="fr-FR" w:eastAsia="fr-FR"/>
    </w:rPr>
  </w:style>
  <w:style w:type="character" w:customStyle="1" w:styleId="show-hide-abstracts4">
    <w:name w:val="show-hide-abstracts4"/>
    <w:basedOn w:val="DefaultParagraphFont"/>
    <w:rsid w:val="005B4ED2"/>
    <w:rPr>
      <w:rFonts w:ascii="Arial" w:hAnsi="Arial" w:cs="Arial" w:hint="default"/>
      <w:vanish/>
      <w:webHidden w:val="0"/>
      <w:color w:val="6F6D6D"/>
      <w:sz w:val="22"/>
      <w:szCs w:val="22"/>
      <w:specVanish w:val="0"/>
    </w:rPr>
  </w:style>
  <w:style w:type="character" w:customStyle="1" w:styleId="HeaderChar">
    <w:name w:val="Header Char"/>
    <w:basedOn w:val="DefaultParagraphFont"/>
    <w:link w:val="Header"/>
    <w:uiPriority w:val="99"/>
    <w:rsid w:val="005B4ED2"/>
    <w:rPr>
      <w:rFonts w:ascii="Arial" w:hAnsi="Arial"/>
      <w:lang w:val="fr-FR"/>
    </w:rPr>
  </w:style>
  <w:style w:type="character" w:customStyle="1" w:styleId="FooterChar">
    <w:name w:val="Footer Char"/>
    <w:aliases w:val="doc_path_name Char"/>
    <w:basedOn w:val="DefaultParagraphFont"/>
    <w:link w:val="Footer"/>
    <w:rsid w:val="005B4ED2"/>
    <w:rPr>
      <w:rFonts w:ascii="Arial" w:hAnsi="Arial"/>
      <w:sz w:val="14"/>
    </w:rPr>
  </w:style>
  <w:style w:type="paragraph" w:styleId="TOCHeading">
    <w:name w:val="TOC Heading"/>
    <w:basedOn w:val="Heading1"/>
    <w:next w:val="Normal"/>
    <w:uiPriority w:val="39"/>
    <w:unhideWhenUsed/>
    <w:qFormat/>
    <w:rsid w:val="005B4ED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tc_50_DE</Template>
  <TotalTime>21</TotalTime>
  <Pages>43</Pages>
  <Words>7506</Words>
  <Characters>51419</Characters>
  <Application>Microsoft Office Word</Application>
  <DocSecurity>0</DocSecurity>
  <Lines>428</Lines>
  <Paragraphs>117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58808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LONG Victoria</cp:lastModifiedBy>
  <cp:revision>28</cp:revision>
  <cp:lastPrinted>2014-03-07T15:21:00Z</cp:lastPrinted>
  <dcterms:created xsi:type="dcterms:W3CDTF">2014-01-14T12:40:00Z</dcterms:created>
  <dcterms:modified xsi:type="dcterms:W3CDTF">2014-03-07T15:22:00Z</dcterms:modified>
</cp:coreProperties>
</file>