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E12CF" w:rsidTr="0080679D">
        <w:trPr>
          <w:trHeight w:val="1760"/>
        </w:trPr>
        <w:tc>
          <w:tcPr>
            <w:tcW w:w="3993" w:type="dxa"/>
          </w:tcPr>
          <w:p w:rsidR="000D7780" w:rsidRPr="003E12CF" w:rsidRDefault="000D7780" w:rsidP="006655D3">
            <w:pPr>
              <w:rPr>
                <w:lang w:val="de-DE"/>
              </w:rPr>
            </w:pPr>
          </w:p>
        </w:tc>
        <w:tc>
          <w:tcPr>
            <w:tcW w:w="1549" w:type="dxa"/>
            <w:vAlign w:val="center"/>
          </w:tcPr>
          <w:p w:rsidR="000D7780" w:rsidRPr="003E12CF" w:rsidRDefault="00753730" w:rsidP="006655D3">
            <w:pPr>
              <w:pStyle w:val="LogoUPOV"/>
              <w:rPr>
                <w:lang w:val="de-DE"/>
              </w:rPr>
            </w:pPr>
            <w:r>
              <w:rPr>
                <w:noProof/>
              </w:rPr>
              <w:drawing>
                <wp:inline distT="0" distB="0" distL="0" distR="0" wp14:anchorId="4B685357" wp14:editId="7C521C9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753730" w:rsidRDefault="00C62227" w:rsidP="006655D3">
            <w:pPr>
              <w:pStyle w:val="Lettrine"/>
              <w:rPr>
                <w:lang w:val="de-DE"/>
              </w:rPr>
            </w:pPr>
            <w:r w:rsidRPr="00753730">
              <w:rPr>
                <w:lang w:val="de-DE"/>
              </w:rPr>
              <w:t>G</w:t>
            </w:r>
          </w:p>
          <w:p w:rsidR="000D7780" w:rsidRPr="00753730" w:rsidRDefault="00667404" w:rsidP="006655D3">
            <w:pPr>
              <w:pStyle w:val="Docoriginal"/>
              <w:rPr>
                <w:lang w:val="de-DE"/>
              </w:rPr>
            </w:pPr>
            <w:r w:rsidRPr="00753730">
              <w:rPr>
                <w:lang w:val="de-DE"/>
              </w:rPr>
              <w:t>TC/</w:t>
            </w:r>
            <w:r w:rsidR="00050E16" w:rsidRPr="00753730">
              <w:rPr>
                <w:lang w:val="de-DE"/>
              </w:rPr>
              <w:t>50</w:t>
            </w:r>
            <w:r w:rsidRPr="00753730">
              <w:rPr>
                <w:lang w:val="de-DE"/>
              </w:rPr>
              <w:t>/</w:t>
            </w:r>
            <w:bookmarkStart w:id="0" w:name="Code"/>
            <w:bookmarkEnd w:id="0"/>
            <w:r w:rsidR="00AE48EB" w:rsidRPr="00753730">
              <w:rPr>
                <w:lang w:val="de-DE"/>
              </w:rPr>
              <w:t>13</w:t>
            </w:r>
          </w:p>
          <w:p w:rsidR="000D7780" w:rsidRPr="00753730" w:rsidRDefault="0061555F" w:rsidP="006655D3">
            <w:pPr>
              <w:pStyle w:val="Docoriginal"/>
              <w:rPr>
                <w:b w:val="0"/>
                <w:spacing w:val="0"/>
                <w:lang w:val="de-DE"/>
              </w:rPr>
            </w:pPr>
            <w:r w:rsidRPr="00753730">
              <w:rPr>
                <w:rStyle w:val="StyleDoclangBold"/>
                <w:b/>
                <w:bCs/>
                <w:spacing w:val="0"/>
                <w:lang w:val="de-DE"/>
              </w:rPr>
              <w:t>ORIGINAL</w:t>
            </w:r>
            <w:r w:rsidR="000D7780" w:rsidRPr="00753730">
              <w:rPr>
                <w:rStyle w:val="StyleDoclangBold"/>
                <w:b/>
                <w:bCs/>
                <w:spacing w:val="0"/>
                <w:lang w:val="de-DE"/>
              </w:rPr>
              <w:t>:</w:t>
            </w:r>
            <w:r w:rsidRPr="00753730">
              <w:rPr>
                <w:rStyle w:val="StyleDocoriginalNotBold1"/>
                <w:spacing w:val="0"/>
                <w:lang w:val="de-DE"/>
              </w:rPr>
              <w:t xml:space="preserve"> </w:t>
            </w:r>
            <w:bookmarkStart w:id="1" w:name="Original"/>
            <w:bookmarkEnd w:id="1"/>
            <w:r w:rsidR="00C62227" w:rsidRPr="00753730">
              <w:rPr>
                <w:rStyle w:val="StyleDocoriginalNotBold1"/>
                <w:spacing w:val="0"/>
                <w:lang w:val="de-DE"/>
              </w:rPr>
              <w:t>e</w:t>
            </w:r>
            <w:r w:rsidR="0024416D" w:rsidRPr="00753730">
              <w:rPr>
                <w:b w:val="0"/>
                <w:spacing w:val="0"/>
                <w:lang w:val="de-DE"/>
              </w:rPr>
              <w:t>nglis</w:t>
            </w:r>
            <w:r w:rsidR="00C62227" w:rsidRPr="00753730">
              <w:rPr>
                <w:b w:val="0"/>
                <w:spacing w:val="0"/>
                <w:lang w:val="de-DE"/>
              </w:rPr>
              <w:t>c</w:t>
            </w:r>
            <w:r w:rsidR="0024416D" w:rsidRPr="00753730">
              <w:rPr>
                <w:b w:val="0"/>
                <w:spacing w:val="0"/>
                <w:lang w:val="de-DE"/>
              </w:rPr>
              <w:t>h</w:t>
            </w:r>
          </w:p>
          <w:p w:rsidR="000D7780" w:rsidRPr="00753730" w:rsidRDefault="000D7780" w:rsidP="00753730">
            <w:pPr>
              <w:pStyle w:val="Docoriginal"/>
              <w:rPr>
                <w:highlight w:val="lightGray"/>
                <w:lang w:val="de-DE"/>
              </w:rPr>
            </w:pPr>
            <w:r w:rsidRPr="00753730">
              <w:rPr>
                <w:spacing w:val="0"/>
                <w:lang w:val="de-DE"/>
              </w:rPr>
              <w:t>DAT</w:t>
            </w:r>
            <w:r w:rsidR="00C62227" w:rsidRPr="00753730">
              <w:rPr>
                <w:spacing w:val="0"/>
                <w:lang w:val="de-DE"/>
              </w:rPr>
              <w:t>UM</w:t>
            </w:r>
            <w:r w:rsidRPr="00753730">
              <w:rPr>
                <w:spacing w:val="0"/>
                <w:lang w:val="de-DE"/>
              </w:rPr>
              <w:t>:</w:t>
            </w:r>
            <w:r w:rsidRPr="00753730">
              <w:rPr>
                <w:rStyle w:val="StyleDocoriginalNotBold1"/>
                <w:spacing w:val="0"/>
                <w:lang w:val="de-DE"/>
              </w:rPr>
              <w:t xml:space="preserve"> </w:t>
            </w:r>
            <w:bookmarkStart w:id="2" w:name="Date"/>
            <w:bookmarkEnd w:id="2"/>
            <w:r w:rsidR="00C62227" w:rsidRPr="00753730">
              <w:rPr>
                <w:b w:val="0"/>
                <w:spacing w:val="0"/>
                <w:lang w:val="de-DE"/>
              </w:rPr>
              <w:t>2</w:t>
            </w:r>
            <w:r w:rsidR="00753730" w:rsidRPr="00753730">
              <w:rPr>
                <w:b w:val="0"/>
                <w:spacing w:val="0"/>
                <w:lang w:val="de-DE"/>
              </w:rPr>
              <w:t>6</w:t>
            </w:r>
            <w:r w:rsidR="00C62227" w:rsidRPr="00753730">
              <w:rPr>
                <w:b w:val="0"/>
                <w:spacing w:val="0"/>
                <w:lang w:val="de-DE"/>
              </w:rPr>
              <w:t>. F</w:t>
            </w:r>
            <w:r w:rsidR="005C5272" w:rsidRPr="00753730">
              <w:rPr>
                <w:b w:val="0"/>
                <w:spacing w:val="0"/>
                <w:lang w:val="de-DE"/>
              </w:rPr>
              <w:t>ebruar</w:t>
            </w:r>
            <w:r w:rsidR="0024416D" w:rsidRPr="00753730">
              <w:rPr>
                <w:b w:val="0"/>
                <w:spacing w:val="0"/>
                <w:lang w:val="de-DE"/>
              </w:rPr>
              <w:t xml:space="preserve"> </w:t>
            </w:r>
            <w:r w:rsidR="001131D5" w:rsidRPr="00753730">
              <w:rPr>
                <w:b w:val="0"/>
                <w:spacing w:val="0"/>
                <w:lang w:val="de-DE"/>
              </w:rPr>
              <w:t>201</w:t>
            </w:r>
            <w:r w:rsidR="00050E16" w:rsidRPr="00753730">
              <w:rPr>
                <w:b w:val="0"/>
                <w:spacing w:val="0"/>
                <w:lang w:val="de-DE"/>
              </w:rPr>
              <w:t>4</w:t>
            </w:r>
          </w:p>
        </w:tc>
      </w:tr>
      <w:tr w:rsidR="000D7780" w:rsidRPr="008A445B" w:rsidTr="00FA49AB">
        <w:tc>
          <w:tcPr>
            <w:tcW w:w="9534" w:type="dxa"/>
            <w:gridSpan w:val="3"/>
          </w:tcPr>
          <w:p w:rsidR="000D7780" w:rsidRPr="003E12CF" w:rsidRDefault="00B136BA" w:rsidP="006655D3">
            <w:pPr>
              <w:pStyle w:val="upove"/>
              <w:rPr>
                <w:sz w:val="28"/>
                <w:lang w:val="de-DE"/>
              </w:rPr>
            </w:pPr>
            <w:r w:rsidRPr="003E12CF">
              <w:rPr>
                <w:snapToGrid w:val="0"/>
                <w:lang w:val="de-DE"/>
              </w:rPr>
              <w:t>INTERNATIONALER VERBAND ZUM SCHUTZ VON PFLANZENZÜCHTUNGEN</w:t>
            </w:r>
          </w:p>
        </w:tc>
      </w:tr>
      <w:tr w:rsidR="000D7780" w:rsidRPr="003E12CF" w:rsidTr="00FA49AB">
        <w:tc>
          <w:tcPr>
            <w:tcW w:w="9534" w:type="dxa"/>
            <w:gridSpan w:val="3"/>
          </w:tcPr>
          <w:p w:rsidR="000D7780" w:rsidRPr="003E12CF" w:rsidRDefault="00867AC1" w:rsidP="00C62227">
            <w:pPr>
              <w:pStyle w:val="Country"/>
              <w:rPr>
                <w:lang w:val="de-DE"/>
              </w:rPr>
            </w:pPr>
            <w:r w:rsidRPr="003E12CF">
              <w:rPr>
                <w:lang w:val="de-DE"/>
              </w:rPr>
              <w:t>Gen</w:t>
            </w:r>
            <w:r w:rsidR="00C62227" w:rsidRPr="003E12CF">
              <w:rPr>
                <w:lang w:val="de-DE"/>
              </w:rPr>
              <w:t>f</w:t>
            </w:r>
          </w:p>
        </w:tc>
      </w:tr>
    </w:tbl>
    <w:p w:rsidR="000D7780" w:rsidRPr="003E12CF" w:rsidRDefault="0024416D" w:rsidP="006655D3">
      <w:pPr>
        <w:pStyle w:val="Sessiontc"/>
        <w:rPr>
          <w:lang w:val="de-DE"/>
        </w:rPr>
      </w:pPr>
      <w:r w:rsidRPr="003E12CF">
        <w:rPr>
          <w:lang w:val="de-DE"/>
        </w:rPr>
        <w:t>Techni</w:t>
      </w:r>
      <w:r w:rsidR="00C62227" w:rsidRPr="003E12CF">
        <w:rPr>
          <w:lang w:val="de-DE"/>
        </w:rPr>
        <w:t>scher ausschuss</w:t>
      </w:r>
    </w:p>
    <w:p w:rsidR="00361821" w:rsidRPr="003E12CF" w:rsidRDefault="00C62227" w:rsidP="006655D3">
      <w:pPr>
        <w:pStyle w:val="Sessiontcplacedate"/>
        <w:rPr>
          <w:lang w:val="de-DE"/>
        </w:rPr>
      </w:pPr>
      <w:r w:rsidRPr="003E12CF">
        <w:rPr>
          <w:lang w:val="de-DE"/>
        </w:rPr>
        <w:t>Fünfzigste Tagung</w:t>
      </w:r>
      <w:r w:rsidR="00361821" w:rsidRPr="003E12CF">
        <w:rPr>
          <w:lang w:val="de-DE"/>
        </w:rPr>
        <w:br/>
      </w:r>
      <w:r w:rsidR="00867AC1" w:rsidRPr="003E12CF">
        <w:rPr>
          <w:lang w:val="de-DE"/>
        </w:rPr>
        <w:t>Gen</w:t>
      </w:r>
      <w:r w:rsidRPr="003E12CF">
        <w:rPr>
          <w:lang w:val="de-DE"/>
        </w:rPr>
        <w:t>f</w:t>
      </w:r>
      <w:r w:rsidR="00867AC1" w:rsidRPr="003E12CF">
        <w:rPr>
          <w:lang w:val="de-DE"/>
        </w:rPr>
        <w:t xml:space="preserve">, </w:t>
      </w:r>
      <w:r w:rsidRPr="003E12CF">
        <w:rPr>
          <w:lang w:val="de-DE"/>
        </w:rPr>
        <w:t xml:space="preserve">7. bis 9. </w:t>
      </w:r>
      <w:r w:rsidR="00050E16" w:rsidRPr="003E12CF">
        <w:rPr>
          <w:lang w:val="de-DE"/>
        </w:rPr>
        <w:t xml:space="preserve">April </w:t>
      </w:r>
      <w:r w:rsidR="00867AC1" w:rsidRPr="003E12CF">
        <w:rPr>
          <w:lang w:val="de-DE"/>
        </w:rPr>
        <w:t>201</w:t>
      </w:r>
      <w:r w:rsidR="00050E16" w:rsidRPr="003E12CF">
        <w:rPr>
          <w:lang w:val="de-DE"/>
        </w:rPr>
        <w:t>4</w:t>
      </w:r>
    </w:p>
    <w:p w:rsidR="000D7780" w:rsidRPr="003E12CF" w:rsidRDefault="00AE48EB" w:rsidP="006655D3">
      <w:pPr>
        <w:pStyle w:val="Titleofdoc0"/>
        <w:rPr>
          <w:lang w:val="de-DE"/>
        </w:rPr>
      </w:pPr>
      <w:bookmarkStart w:id="3" w:name="TitleOfDoc"/>
      <w:bookmarkEnd w:id="3"/>
      <w:r w:rsidRPr="003E12CF">
        <w:rPr>
          <w:lang w:val="de-DE"/>
        </w:rPr>
        <w:t>Mole</w:t>
      </w:r>
      <w:r w:rsidR="00C62227" w:rsidRPr="003E12CF">
        <w:rPr>
          <w:lang w:val="de-DE"/>
        </w:rPr>
        <w:t>k</w:t>
      </w:r>
      <w:r w:rsidRPr="003E12CF">
        <w:rPr>
          <w:lang w:val="de-DE"/>
        </w:rPr>
        <w:t>ular</w:t>
      </w:r>
      <w:r w:rsidR="00C62227" w:rsidRPr="003E12CF">
        <w:rPr>
          <w:lang w:val="de-DE"/>
        </w:rPr>
        <w:t>e verfahren</w:t>
      </w:r>
    </w:p>
    <w:p w:rsidR="00753730" w:rsidRPr="00C27491" w:rsidRDefault="00753730" w:rsidP="00753730">
      <w:pPr>
        <w:pStyle w:val="preparedby1"/>
        <w:rPr>
          <w:lang w:val="de-DE"/>
        </w:rPr>
      </w:pPr>
      <w:bookmarkStart w:id="4" w:name="Prepared"/>
      <w:bookmarkStart w:id="5" w:name="_Toc374716168"/>
      <w:bookmarkEnd w:id="4"/>
      <w:r w:rsidRPr="00753730">
        <w:rPr>
          <w:lang w:val="de-DE"/>
        </w:rPr>
        <w:t>vom 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C62227" w:rsidRPr="003E12CF" w:rsidRDefault="000F7E6A" w:rsidP="00C62227">
      <w:pPr>
        <w:pStyle w:val="Default"/>
        <w:rPr>
          <w:sz w:val="20"/>
          <w:szCs w:val="20"/>
          <w:lang w:val="de-DE"/>
        </w:rPr>
      </w:pPr>
      <w:r w:rsidRPr="003E12CF">
        <w:rPr>
          <w:sz w:val="20"/>
          <w:szCs w:val="20"/>
          <w:lang w:val="de-DE"/>
        </w:rPr>
        <w:fldChar w:fldCharType="begin"/>
      </w:r>
      <w:r w:rsidRPr="003E12CF">
        <w:rPr>
          <w:sz w:val="20"/>
          <w:szCs w:val="20"/>
          <w:lang w:val="de-DE"/>
        </w:rPr>
        <w:instrText xml:space="preserve"> AUTONUM  </w:instrText>
      </w:r>
      <w:r w:rsidRPr="003E12CF">
        <w:rPr>
          <w:sz w:val="20"/>
          <w:szCs w:val="20"/>
          <w:lang w:val="de-DE"/>
        </w:rPr>
        <w:fldChar w:fldCharType="end"/>
      </w:r>
      <w:r w:rsidRPr="003E12CF">
        <w:rPr>
          <w:sz w:val="20"/>
          <w:szCs w:val="20"/>
          <w:lang w:val="de-DE"/>
        </w:rPr>
        <w:tab/>
      </w:r>
      <w:r w:rsidR="00B92A98" w:rsidRPr="003E12CF">
        <w:rPr>
          <w:sz w:val="20"/>
          <w:szCs w:val="20"/>
          <w:lang w:val="de-DE"/>
        </w:rPr>
        <w:t>In diesem Dokument wird über Entwicklungen zu folgenden Themen berichtet:</w:t>
      </w:r>
    </w:p>
    <w:p w:rsidR="00C62227" w:rsidRPr="003E12CF" w:rsidRDefault="00C62227" w:rsidP="00C62227">
      <w:pPr>
        <w:autoSpaceDE w:val="0"/>
        <w:autoSpaceDN w:val="0"/>
        <w:adjustRightInd w:val="0"/>
        <w:rPr>
          <w:rFonts w:cs="Arial"/>
          <w:color w:val="000000"/>
          <w:lang w:val="de-DE"/>
        </w:rPr>
      </w:pPr>
    </w:p>
    <w:p w:rsidR="00C62227" w:rsidRPr="003E12CF" w:rsidRDefault="00C55EE0" w:rsidP="0085150C">
      <w:pPr>
        <w:autoSpaceDE w:val="0"/>
        <w:autoSpaceDN w:val="0"/>
        <w:adjustRightInd w:val="0"/>
        <w:ind w:left="1134" w:hanging="554"/>
        <w:rPr>
          <w:rFonts w:cs="Arial"/>
          <w:color w:val="000000"/>
          <w:lang w:val="de-DE"/>
        </w:rPr>
      </w:pPr>
      <w:r w:rsidRPr="003E12CF">
        <w:rPr>
          <w:rFonts w:cs="Arial"/>
          <w:color w:val="000000"/>
          <w:lang w:val="de-DE"/>
        </w:rPr>
        <w:t>a)</w:t>
      </w:r>
      <w:r w:rsidR="00B92A98" w:rsidRPr="003E12CF">
        <w:rPr>
          <w:rFonts w:cs="Arial"/>
          <w:color w:val="000000"/>
          <w:lang w:val="de-DE"/>
        </w:rPr>
        <w:tab/>
      </w:r>
      <w:r w:rsidR="00C62227" w:rsidRPr="003E12CF">
        <w:rPr>
          <w:rFonts w:cs="Arial"/>
          <w:color w:val="000000"/>
          <w:lang w:val="de-DE"/>
        </w:rPr>
        <w:t>Verwendung biochemischer und molekularer Marker bei der Prüfung der Unterscheidbarkeit, der Homogenit</w:t>
      </w:r>
      <w:r w:rsidR="00B92A98" w:rsidRPr="003E12CF">
        <w:rPr>
          <w:rFonts w:cs="Arial"/>
          <w:color w:val="000000"/>
          <w:lang w:val="de-DE"/>
        </w:rPr>
        <w:t>ät und der Beständigkeit (DUS);</w:t>
      </w:r>
    </w:p>
    <w:p w:rsidR="00B92A98" w:rsidRPr="003E12CF" w:rsidRDefault="00B92A98" w:rsidP="0085150C">
      <w:pPr>
        <w:autoSpaceDE w:val="0"/>
        <w:autoSpaceDN w:val="0"/>
        <w:adjustRightInd w:val="0"/>
        <w:ind w:left="1134" w:hanging="554"/>
        <w:rPr>
          <w:rFonts w:cs="Arial"/>
          <w:color w:val="000000"/>
          <w:lang w:val="de-DE"/>
        </w:rPr>
      </w:pPr>
    </w:p>
    <w:p w:rsidR="00C62227" w:rsidRPr="003E12CF" w:rsidRDefault="00C62227" w:rsidP="0085150C">
      <w:pPr>
        <w:autoSpaceDE w:val="0"/>
        <w:autoSpaceDN w:val="0"/>
        <w:adjustRightInd w:val="0"/>
        <w:ind w:left="1134" w:hanging="554"/>
        <w:rPr>
          <w:rFonts w:cs="Arial"/>
          <w:color w:val="000000"/>
          <w:lang w:val="de-DE"/>
        </w:rPr>
      </w:pPr>
      <w:r w:rsidRPr="003E12CF">
        <w:rPr>
          <w:rFonts w:cs="Arial"/>
          <w:color w:val="000000"/>
          <w:lang w:val="de-DE"/>
        </w:rPr>
        <w:t>b)</w:t>
      </w:r>
      <w:r w:rsidR="00B92A98" w:rsidRPr="003E12CF">
        <w:rPr>
          <w:rFonts w:cs="Arial"/>
          <w:color w:val="000000"/>
          <w:lang w:val="de-DE"/>
        </w:rPr>
        <w:tab/>
        <w:t>Arbeitsgruppe für biochemische und molekulare Verfahren und insbesondere für DNS</w:t>
      </w:r>
      <w:r w:rsidR="00214398" w:rsidRPr="003E12CF">
        <w:rPr>
          <w:rFonts w:cs="Arial"/>
          <w:color w:val="000000"/>
          <w:lang w:val="de-DE"/>
        </w:rPr>
        <w:noBreakHyphen/>
      </w:r>
      <w:r w:rsidR="00B92A98" w:rsidRPr="003E12CF">
        <w:rPr>
          <w:rFonts w:cs="Arial"/>
          <w:color w:val="000000"/>
          <w:lang w:val="de-DE"/>
        </w:rPr>
        <w:t>Profilierungsverfahren (BMT), und</w:t>
      </w:r>
    </w:p>
    <w:p w:rsidR="00B92A98" w:rsidRPr="003E12CF" w:rsidRDefault="00B92A98" w:rsidP="0085150C">
      <w:pPr>
        <w:autoSpaceDE w:val="0"/>
        <w:autoSpaceDN w:val="0"/>
        <w:adjustRightInd w:val="0"/>
        <w:ind w:left="1134" w:hanging="554"/>
        <w:rPr>
          <w:rFonts w:cs="Arial"/>
          <w:color w:val="000000"/>
          <w:lang w:val="de-DE"/>
        </w:rPr>
      </w:pPr>
    </w:p>
    <w:p w:rsidR="00C62227" w:rsidRPr="003E12CF" w:rsidRDefault="00C62227" w:rsidP="0085150C">
      <w:pPr>
        <w:autoSpaceDE w:val="0"/>
        <w:autoSpaceDN w:val="0"/>
        <w:adjustRightInd w:val="0"/>
        <w:ind w:left="1134" w:hanging="554"/>
        <w:rPr>
          <w:rFonts w:cs="Arial"/>
          <w:color w:val="000000"/>
          <w:lang w:val="de-DE"/>
        </w:rPr>
      </w:pPr>
      <w:r w:rsidRPr="003E12CF">
        <w:rPr>
          <w:rFonts w:cs="Arial"/>
          <w:color w:val="000000"/>
          <w:lang w:val="de-DE"/>
        </w:rPr>
        <w:t>c)</w:t>
      </w:r>
      <w:r w:rsidR="00B92A98" w:rsidRPr="003E12CF">
        <w:rPr>
          <w:rFonts w:cs="Arial"/>
          <w:color w:val="000000"/>
          <w:lang w:val="de-DE"/>
        </w:rPr>
        <w:tab/>
      </w:r>
      <w:r w:rsidR="00F26E6C" w:rsidRPr="003E12CF">
        <w:rPr>
          <w:rFonts w:cs="Arial"/>
          <w:color w:val="000000"/>
          <w:lang w:val="de-DE"/>
        </w:rPr>
        <w:t>Erteil</w:t>
      </w:r>
      <w:r w:rsidR="00B92A98" w:rsidRPr="003E12CF">
        <w:rPr>
          <w:rFonts w:cs="Arial"/>
          <w:color w:val="000000"/>
          <w:lang w:val="de-DE"/>
        </w:rPr>
        <w:t xml:space="preserve">ung von Informationen zur Lage in der UPOV bezüglich der Verwendung biochemischer und molekularer Verfahren für ein breiteres </w:t>
      </w:r>
      <w:r w:rsidR="00095F03" w:rsidRPr="003E12CF">
        <w:rPr>
          <w:rFonts w:cs="Arial"/>
          <w:color w:val="000000"/>
          <w:lang w:val="de-DE"/>
        </w:rPr>
        <w:t>Publikum</w:t>
      </w:r>
      <w:r w:rsidR="00B92A98" w:rsidRPr="003E12CF">
        <w:rPr>
          <w:rFonts w:cs="Arial"/>
          <w:color w:val="000000"/>
          <w:lang w:val="de-DE"/>
        </w:rPr>
        <w:t xml:space="preserve">, </w:t>
      </w:r>
      <w:r w:rsidR="00095F03" w:rsidRPr="003E12CF">
        <w:rPr>
          <w:rFonts w:cs="Arial"/>
          <w:color w:val="000000"/>
          <w:lang w:val="de-DE"/>
        </w:rPr>
        <w:t>einschließlich</w:t>
      </w:r>
      <w:r w:rsidR="00B92A98" w:rsidRPr="003E12CF">
        <w:rPr>
          <w:rFonts w:cs="Arial"/>
          <w:color w:val="000000"/>
          <w:lang w:val="de-DE"/>
        </w:rPr>
        <w:t xml:space="preserve"> Züchtern und der </w:t>
      </w:r>
      <w:r w:rsidR="00214398" w:rsidRPr="003E12CF">
        <w:rPr>
          <w:rFonts w:cs="Arial"/>
          <w:color w:val="000000"/>
          <w:lang w:val="de-DE"/>
        </w:rPr>
        <w:t>Öffentlichkeit im a</w:t>
      </w:r>
      <w:r w:rsidR="00B92A98" w:rsidRPr="003E12CF">
        <w:rPr>
          <w:rFonts w:cs="Arial"/>
          <w:color w:val="000000"/>
          <w:lang w:val="de-DE"/>
        </w:rPr>
        <w:t>llgemein</w:t>
      </w:r>
      <w:r w:rsidR="00214398" w:rsidRPr="003E12CF">
        <w:rPr>
          <w:rFonts w:cs="Arial"/>
          <w:color w:val="000000"/>
          <w:lang w:val="de-DE"/>
        </w:rPr>
        <w:t>en</w:t>
      </w:r>
      <w:r w:rsidR="00B92A98" w:rsidRPr="003E12CF">
        <w:rPr>
          <w:rFonts w:cs="Arial"/>
          <w:color w:val="000000"/>
          <w:lang w:val="de-DE"/>
        </w:rPr>
        <w:t>.</w:t>
      </w:r>
    </w:p>
    <w:p w:rsidR="00B92A98" w:rsidRPr="003E12CF" w:rsidRDefault="00B92A98" w:rsidP="00C62227">
      <w:pPr>
        <w:autoSpaceDE w:val="0"/>
        <w:autoSpaceDN w:val="0"/>
        <w:adjustRightInd w:val="0"/>
        <w:rPr>
          <w:rFonts w:cs="Arial"/>
          <w:color w:val="000000"/>
          <w:lang w:val="de-DE"/>
        </w:rPr>
      </w:pPr>
    </w:p>
    <w:bookmarkEnd w:id="5"/>
    <w:p w:rsidR="00362C4E" w:rsidRPr="003E12CF" w:rsidRDefault="00C65728" w:rsidP="00362C4E">
      <w:pPr>
        <w:keepNext/>
        <w:rPr>
          <w:color w:val="000000"/>
          <w:lang w:val="de-DE"/>
        </w:rPr>
      </w:pPr>
      <w:r w:rsidRPr="003E12CF">
        <w:rPr>
          <w:lang w:val="de-DE"/>
        </w:rPr>
        <w:fldChar w:fldCharType="begin"/>
      </w:r>
      <w:r w:rsidRPr="003E12CF">
        <w:rPr>
          <w:lang w:val="de-DE"/>
        </w:rPr>
        <w:instrText xml:space="preserve"> AUTONUM  </w:instrText>
      </w:r>
      <w:r w:rsidRPr="003E12CF">
        <w:rPr>
          <w:lang w:val="de-DE"/>
        </w:rPr>
        <w:fldChar w:fldCharType="end"/>
      </w:r>
      <w:r w:rsidR="00195A44" w:rsidRPr="003E12CF">
        <w:rPr>
          <w:lang w:val="de-DE"/>
        </w:rPr>
        <w:tab/>
      </w:r>
      <w:r w:rsidR="00C55EE0" w:rsidRPr="003E12CF">
        <w:rPr>
          <w:lang w:val="de-DE"/>
        </w:rPr>
        <w:t>Folgende Abkürzungen werden in diesem Dokument verwendet</w:t>
      </w:r>
      <w:r w:rsidR="00362C4E" w:rsidRPr="003E12CF">
        <w:rPr>
          <w:color w:val="000000"/>
          <w:lang w:val="de-DE"/>
        </w:rPr>
        <w:t>:</w:t>
      </w:r>
    </w:p>
    <w:p w:rsidR="00362C4E" w:rsidRPr="003E12CF" w:rsidRDefault="00362C4E" w:rsidP="00362C4E">
      <w:pPr>
        <w:keepNext/>
        <w:ind w:left="1692" w:hanging="1125"/>
        <w:jc w:val="left"/>
        <w:rPr>
          <w:color w:val="000000"/>
          <w:lang w:val="de-DE"/>
        </w:rPr>
      </w:pPr>
    </w:p>
    <w:p w:rsidR="002F749F" w:rsidRPr="003E12CF" w:rsidRDefault="00362C4E" w:rsidP="00214398">
      <w:pPr>
        <w:keepNext/>
        <w:tabs>
          <w:tab w:val="left" w:pos="567"/>
          <w:tab w:val="left" w:pos="1134"/>
        </w:tabs>
        <w:ind w:left="1560" w:hanging="993"/>
        <w:rPr>
          <w:lang w:val="de-DE"/>
        </w:rPr>
      </w:pPr>
      <w:r w:rsidRPr="003E12CF">
        <w:rPr>
          <w:lang w:val="de-DE"/>
        </w:rPr>
        <w:t>BMT:</w:t>
      </w:r>
      <w:r w:rsidRPr="003E12CF">
        <w:rPr>
          <w:lang w:val="de-DE"/>
        </w:rPr>
        <w:tab/>
      </w:r>
      <w:r w:rsidR="00214398" w:rsidRPr="003E12CF">
        <w:rPr>
          <w:lang w:val="de-DE"/>
        </w:rPr>
        <w:tab/>
      </w:r>
      <w:r w:rsidR="00C55EE0" w:rsidRPr="003E12CF">
        <w:rPr>
          <w:lang w:val="de-DE"/>
        </w:rPr>
        <w:t xml:space="preserve">Arbeitsgruppe für biochemische </w:t>
      </w:r>
      <w:r w:rsidR="00FA25B4" w:rsidRPr="003E12CF">
        <w:rPr>
          <w:lang w:val="de-DE"/>
        </w:rPr>
        <w:t>u</w:t>
      </w:r>
      <w:r w:rsidR="00C55EE0" w:rsidRPr="003E12CF">
        <w:rPr>
          <w:lang w:val="de-DE"/>
        </w:rPr>
        <w:t>nd molekulare Verfahren und insbesondere für DNS</w:t>
      </w:r>
      <w:r w:rsidR="00FA25B4" w:rsidRPr="003E12CF">
        <w:rPr>
          <w:lang w:val="de-DE"/>
        </w:rPr>
        <w:noBreakHyphen/>
      </w:r>
      <w:r w:rsidR="00C55EE0" w:rsidRPr="003E12CF">
        <w:rPr>
          <w:lang w:val="de-DE"/>
        </w:rPr>
        <w:t>Profilierungsverfahren</w:t>
      </w:r>
    </w:p>
    <w:p w:rsidR="00B92A98" w:rsidRPr="003E12CF" w:rsidRDefault="00B92A98" w:rsidP="00C55EE0">
      <w:pPr>
        <w:tabs>
          <w:tab w:val="left" w:pos="1134"/>
        </w:tabs>
        <w:autoSpaceDE w:val="0"/>
        <w:autoSpaceDN w:val="0"/>
        <w:adjustRightInd w:val="0"/>
        <w:ind w:left="1560" w:hanging="980"/>
        <w:rPr>
          <w:rFonts w:cs="Arial"/>
          <w:color w:val="000000"/>
          <w:lang w:val="de-DE"/>
        </w:rPr>
      </w:pPr>
      <w:r w:rsidRPr="003E12CF">
        <w:rPr>
          <w:rFonts w:cs="Arial"/>
          <w:color w:val="000000"/>
          <w:lang w:val="de-DE"/>
        </w:rPr>
        <w:t>CAJ</w:t>
      </w:r>
      <w:r w:rsidR="0085150C" w:rsidRPr="003E12CF">
        <w:rPr>
          <w:rFonts w:cs="Arial"/>
          <w:color w:val="000000"/>
          <w:lang w:val="de-DE"/>
        </w:rPr>
        <w:t>:</w:t>
      </w:r>
      <w:r w:rsidR="00C55EE0" w:rsidRPr="003E12CF">
        <w:rPr>
          <w:rFonts w:cs="Arial"/>
          <w:color w:val="000000"/>
          <w:lang w:val="de-DE"/>
        </w:rPr>
        <w:tab/>
      </w:r>
      <w:r w:rsidR="00214398" w:rsidRPr="003E12CF">
        <w:rPr>
          <w:rFonts w:cs="Arial"/>
          <w:color w:val="000000"/>
          <w:lang w:val="de-DE"/>
        </w:rPr>
        <w:tab/>
      </w:r>
      <w:r w:rsidR="00C55EE0" w:rsidRPr="003E12CF">
        <w:rPr>
          <w:rFonts w:cs="Arial"/>
          <w:color w:val="000000"/>
          <w:lang w:val="de-DE"/>
        </w:rPr>
        <w:t>Verwaltungs- und Rechtsausschuß</w:t>
      </w:r>
    </w:p>
    <w:p w:rsidR="00B92A98" w:rsidRPr="003E12CF" w:rsidRDefault="00B92A98" w:rsidP="00C55EE0">
      <w:pPr>
        <w:tabs>
          <w:tab w:val="left" w:pos="1134"/>
        </w:tabs>
        <w:autoSpaceDE w:val="0"/>
        <w:autoSpaceDN w:val="0"/>
        <w:adjustRightInd w:val="0"/>
        <w:ind w:left="1560" w:hanging="980"/>
        <w:rPr>
          <w:rFonts w:cs="Arial"/>
          <w:color w:val="000000"/>
          <w:lang w:val="de-DE"/>
        </w:rPr>
      </w:pPr>
      <w:r w:rsidRPr="003E12CF">
        <w:rPr>
          <w:rFonts w:cs="Arial"/>
          <w:color w:val="000000"/>
          <w:lang w:val="de-DE"/>
        </w:rPr>
        <w:t>TC:</w:t>
      </w:r>
      <w:r w:rsidR="00C55EE0" w:rsidRPr="003E12CF">
        <w:rPr>
          <w:rFonts w:cs="Arial"/>
          <w:color w:val="000000"/>
          <w:lang w:val="de-DE"/>
        </w:rPr>
        <w:tab/>
      </w:r>
      <w:r w:rsidR="00214398" w:rsidRPr="003E12CF">
        <w:rPr>
          <w:rFonts w:cs="Arial"/>
          <w:color w:val="000000"/>
          <w:lang w:val="de-DE"/>
        </w:rPr>
        <w:tab/>
        <w:t>Technischer Ausschuß</w:t>
      </w:r>
    </w:p>
    <w:p w:rsidR="00C55EE0" w:rsidRPr="003E12CF" w:rsidRDefault="00B92A98" w:rsidP="00214398">
      <w:pPr>
        <w:keepNext/>
        <w:tabs>
          <w:tab w:val="left" w:pos="1560"/>
        </w:tabs>
        <w:ind w:firstLine="567"/>
        <w:rPr>
          <w:lang w:val="de-DE"/>
        </w:rPr>
      </w:pPr>
      <w:r w:rsidRPr="003E12CF">
        <w:rPr>
          <w:rFonts w:cs="Arial"/>
          <w:color w:val="000000"/>
          <w:lang w:val="de-DE"/>
        </w:rPr>
        <w:t>TC-EDC:</w:t>
      </w:r>
      <w:r w:rsidR="00C55EE0" w:rsidRPr="003E12CF">
        <w:rPr>
          <w:rFonts w:cs="Arial"/>
          <w:color w:val="000000"/>
          <w:lang w:val="de-DE"/>
        </w:rPr>
        <w:tab/>
        <w:t>Erweiterter Redaktionsausschuß</w:t>
      </w:r>
    </w:p>
    <w:p w:rsidR="001D5E40" w:rsidRPr="003E12CF" w:rsidRDefault="001D5E40" w:rsidP="00C55EE0">
      <w:pPr>
        <w:tabs>
          <w:tab w:val="left" w:pos="1134"/>
        </w:tabs>
        <w:rPr>
          <w:lang w:val="de-DE"/>
        </w:rPr>
      </w:pPr>
    </w:p>
    <w:p w:rsidR="00362C4E" w:rsidRPr="003E12CF" w:rsidRDefault="00362C4E" w:rsidP="001D5E40">
      <w:pPr>
        <w:rPr>
          <w:lang w:val="de-DE"/>
        </w:rPr>
      </w:pPr>
    </w:p>
    <w:p w:rsidR="00C45724" w:rsidRPr="003E12CF" w:rsidRDefault="00C45724" w:rsidP="001D5E40">
      <w:pPr>
        <w:rPr>
          <w:lang w:val="de-DE"/>
        </w:rPr>
      </w:pPr>
    </w:p>
    <w:p w:rsidR="001D5E40" w:rsidRPr="003E12CF" w:rsidRDefault="00B92A98" w:rsidP="00B92A98">
      <w:pPr>
        <w:pStyle w:val="Heading1"/>
        <w:rPr>
          <w:lang w:val="de-DE"/>
        </w:rPr>
      </w:pPr>
      <w:r w:rsidRPr="003E12CF">
        <w:rPr>
          <w:color w:val="000000"/>
          <w:lang w:val="de-DE"/>
        </w:rPr>
        <w:t>VERWENDUNG BIOCHEMISCHER UND MOLEKULARER MARKER BEI DER PRÜFUNG DER UNTERSCHEIDBARKEIT, DER HOMOGENITÄT UND DER BESTÄNDIGKEIT (DUS)</w:t>
      </w:r>
    </w:p>
    <w:p w:rsidR="00362C4E" w:rsidRPr="003E12CF" w:rsidRDefault="00362C4E" w:rsidP="00362C4E">
      <w:pPr>
        <w:rPr>
          <w:lang w:val="de-DE"/>
        </w:rPr>
      </w:pPr>
    </w:p>
    <w:p w:rsidR="00362C4E" w:rsidRPr="003E12CF" w:rsidRDefault="00362C4E" w:rsidP="00362C4E">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C55EE0" w:rsidRPr="003E12CF">
        <w:rPr>
          <w:lang w:val="de-DE"/>
        </w:rPr>
        <w:t>Der Rat nahm auf seiner siebenundvierzigsten ordentlichen Tagung vom 24. Oktober 2013 in Genf das Dokument</w:t>
      </w:r>
      <w:r w:rsidR="00C55EE0" w:rsidRPr="003E12CF">
        <w:rPr>
          <w:color w:val="000000"/>
          <w:lang w:val="de-DE"/>
        </w:rPr>
        <w:t xml:space="preserve"> TGP/15/1, „Anleitung zur Verwendung biochemischer und molekularer Marker bei der Prüfung der Unterscheidbarkeit, der Homogenität und der Beständigkeit (DUS)“, an</w:t>
      </w:r>
      <w:r w:rsidRPr="003E12CF">
        <w:rPr>
          <w:lang w:val="de-DE"/>
        </w:rPr>
        <w:t xml:space="preserve"> </w:t>
      </w:r>
      <w:r w:rsidR="00195A44" w:rsidRPr="003E12CF">
        <w:rPr>
          <w:lang w:val="de-DE"/>
        </w:rPr>
        <w:t>(</w:t>
      </w:r>
      <w:r w:rsidR="00C55EE0" w:rsidRPr="003E12CF">
        <w:rPr>
          <w:lang w:val="de-DE"/>
        </w:rPr>
        <w:t>vergleiche</w:t>
      </w:r>
      <w:r w:rsidR="00195A44" w:rsidRPr="003E12CF">
        <w:rPr>
          <w:lang w:val="de-DE"/>
        </w:rPr>
        <w:t xml:space="preserve"> </w:t>
      </w:r>
      <w:r w:rsidR="00C55EE0" w:rsidRPr="003E12CF">
        <w:rPr>
          <w:lang w:val="de-DE"/>
        </w:rPr>
        <w:t>D</w:t>
      </w:r>
      <w:r w:rsidRPr="003E12CF">
        <w:rPr>
          <w:lang w:val="de-DE"/>
        </w:rPr>
        <w:t>o</w:t>
      </w:r>
      <w:r w:rsidR="00C55EE0" w:rsidRPr="003E12CF">
        <w:rPr>
          <w:lang w:val="de-DE"/>
        </w:rPr>
        <w:t>k</w:t>
      </w:r>
      <w:r w:rsidRPr="003E12CF">
        <w:rPr>
          <w:lang w:val="de-DE"/>
        </w:rPr>
        <w:t>umen</w:t>
      </w:r>
      <w:r w:rsidR="00C55EE0" w:rsidRPr="003E12CF">
        <w:rPr>
          <w:lang w:val="de-DE"/>
        </w:rPr>
        <w:t>t </w:t>
      </w:r>
      <w:r w:rsidRPr="003E12CF">
        <w:rPr>
          <w:lang w:val="de-DE"/>
        </w:rPr>
        <w:t>C/47/19</w:t>
      </w:r>
      <w:r w:rsidR="00C55EE0" w:rsidRPr="003E12CF">
        <w:rPr>
          <w:lang w:val="de-DE"/>
        </w:rPr>
        <w:t xml:space="preserve">, „Bericht über die </w:t>
      </w:r>
      <w:r w:rsidR="00095F03" w:rsidRPr="003E12CF">
        <w:rPr>
          <w:lang w:val="de-DE"/>
        </w:rPr>
        <w:t>Entschließungen</w:t>
      </w:r>
      <w:r w:rsidR="00C55EE0" w:rsidRPr="003E12CF">
        <w:rPr>
          <w:lang w:val="de-DE"/>
        </w:rPr>
        <w:t>“,</w:t>
      </w:r>
      <w:r w:rsidRPr="003E12CF">
        <w:rPr>
          <w:lang w:val="de-DE"/>
        </w:rPr>
        <w:t xml:space="preserve"> </w:t>
      </w:r>
      <w:r w:rsidR="00C55EE0" w:rsidRPr="003E12CF">
        <w:rPr>
          <w:lang w:val="de-DE"/>
        </w:rPr>
        <w:t>Absatz</w:t>
      </w:r>
      <w:r w:rsidRPr="003E12CF">
        <w:rPr>
          <w:lang w:val="de-DE"/>
        </w:rPr>
        <w:t xml:space="preserve"> 23).</w:t>
      </w:r>
    </w:p>
    <w:p w:rsidR="001D5E40" w:rsidRPr="003E12CF" w:rsidRDefault="001D5E40" w:rsidP="001D5E40">
      <w:pPr>
        <w:rPr>
          <w:highlight w:val="yellow"/>
          <w:u w:val="single"/>
          <w:lang w:val="de-DE"/>
        </w:rPr>
      </w:pPr>
    </w:p>
    <w:p w:rsidR="00864FB2" w:rsidRPr="003E12CF" w:rsidRDefault="00505459" w:rsidP="00505459">
      <w:pPr>
        <w:rPr>
          <w:rFonts w:eastAsia="MS Mincho" w:cs="Arial"/>
          <w:snapToGrid w:val="0"/>
          <w:color w:val="000000"/>
          <w:lang w:val="de-DE"/>
        </w:rPr>
      </w:pPr>
      <w:r w:rsidRPr="003E12CF">
        <w:rPr>
          <w:rFonts w:eastAsia="MS Mincho" w:cs="Arial"/>
          <w:snapToGrid w:val="0"/>
          <w:color w:val="000000"/>
          <w:lang w:val="de-DE"/>
        </w:rPr>
        <w:fldChar w:fldCharType="begin"/>
      </w:r>
      <w:r w:rsidRPr="003E12CF">
        <w:rPr>
          <w:rFonts w:eastAsia="MS Mincho" w:cs="Arial"/>
          <w:snapToGrid w:val="0"/>
          <w:color w:val="000000"/>
          <w:lang w:val="de-DE"/>
        </w:rPr>
        <w:instrText xml:space="preserve"> AUTONUM  </w:instrText>
      </w:r>
      <w:r w:rsidRPr="003E12CF">
        <w:rPr>
          <w:rFonts w:eastAsia="MS Mincho" w:cs="Arial"/>
          <w:snapToGrid w:val="0"/>
          <w:color w:val="000000"/>
          <w:lang w:val="de-DE"/>
        </w:rPr>
        <w:fldChar w:fldCharType="end"/>
      </w:r>
      <w:r w:rsidR="00195A44" w:rsidRPr="003E12CF">
        <w:rPr>
          <w:rFonts w:eastAsia="MS Mincho" w:cs="Arial"/>
          <w:snapToGrid w:val="0"/>
          <w:color w:val="000000"/>
          <w:lang w:val="de-DE"/>
        </w:rPr>
        <w:tab/>
      </w:r>
      <w:r w:rsidR="00C55EE0" w:rsidRPr="003E12CF">
        <w:rPr>
          <w:rFonts w:eastAsia="MS Mincho" w:cs="Arial"/>
          <w:snapToGrid w:val="0"/>
          <w:color w:val="000000"/>
          <w:lang w:val="de-DE"/>
        </w:rPr>
        <w:t xml:space="preserve">Am 23. </w:t>
      </w:r>
      <w:r w:rsidR="00214398" w:rsidRPr="003E12CF">
        <w:rPr>
          <w:rFonts w:eastAsia="MS Mincho" w:cs="Arial"/>
          <w:snapToGrid w:val="0"/>
          <w:color w:val="000000"/>
          <w:lang w:val="de-DE"/>
        </w:rPr>
        <w:t>u</w:t>
      </w:r>
      <w:r w:rsidR="00C55EE0" w:rsidRPr="003E12CF">
        <w:rPr>
          <w:rFonts w:eastAsia="MS Mincho" w:cs="Arial"/>
          <w:snapToGrid w:val="0"/>
          <w:color w:val="000000"/>
          <w:lang w:val="de-DE"/>
        </w:rPr>
        <w:t>nd 24. Septemb</w:t>
      </w:r>
      <w:r w:rsidRPr="003E12CF">
        <w:rPr>
          <w:rFonts w:eastAsia="MS Mincho" w:cs="Arial"/>
          <w:snapToGrid w:val="0"/>
          <w:color w:val="000000"/>
          <w:lang w:val="de-DE"/>
        </w:rPr>
        <w:t>er 2</w:t>
      </w:r>
      <w:r w:rsidR="00182CF6" w:rsidRPr="003E12CF">
        <w:rPr>
          <w:rFonts w:eastAsia="MS Mincho" w:cs="Arial"/>
          <w:snapToGrid w:val="0"/>
          <w:color w:val="000000"/>
          <w:lang w:val="de-DE"/>
        </w:rPr>
        <w:t>013</w:t>
      </w:r>
      <w:r w:rsidR="00C55EE0" w:rsidRPr="003E12CF">
        <w:rPr>
          <w:rFonts w:eastAsia="MS Mincho" w:cs="Arial"/>
          <w:snapToGrid w:val="0"/>
          <w:color w:val="000000"/>
          <w:lang w:val="de-DE"/>
        </w:rPr>
        <w:t xml:space="preserve"> fand in Beijing, China, eine von der Staatlichen Forstverwaltung Chinas in </w:t>
      </w:r>
      <w:r w:rsidR="00095F03" w:rsidRPr="003E12CF">
        <w:rPr>
          <w:rFonts w:eastAsia="MS Mincho" w:cs="Arial"/>
          <w:snapToGrid w:val="0"/>
          <w:color w:val="000000"/>
          <w:lang w:val="de-DE"/>
        </w:rPr>
        <w:t>Zusammenarbeit</w:t>
      </w:r>
      <w:r w:rsidR="00C55EE0" w:rsidRPr="003E12CF">
        <w:rPr>
          <w:rFonts w:eastAsia="MS Mincho" w:cs="Arial"/>
          <w:snapToGrid w:val="0"/>
          <w:color w:val="000000"/>
          <w:lang w:val="de-DE"/>
        </w:rPr>
        <w:t xml:space="preserve"> mit dem Landwirtschaftsministerium Chinas und dem Verbandsbüro veranstaltete gemeinsame </w:t>
      </w:r>
      <w:r w:rsidR="00095F03" w:rsidRPr="003E12CF">
        <w:rPr>
          <w:rFonts w:eastAsia="MS Mincho" w:cs="Arial"/>
          <w:snapToGrid w:val="0"/>
          <w:color w:val="000000"/>
          <w:lang w:val="de-DE"/>
        </w:rPr>
        <w:t>Arbeitstagung</w:t>
      </w:r>
      <w:r w:rsidR="00C55EE0" w:rsidRPr="003E12CF">
        <w:rPr>
          <w:rFonts w:eastAsia="MS Mincho" w:cs="Arial"/>
          <w:snapToGrid w:val="0"/>
          <w:color w:val="000000"/>
          <w:lang w:val="de-DE"/>
        </w:rPr>
        <w:t xml:space="preserve"> über DUS-Prüfung und molekulare Verfahren (</w:t>
      </w:r>
      <w:r w:rsidR="00095F03" w:rsidRPr="003E12CF">
        <w:rPr>
          <w:rFonts w:eastAsia="MS Mincho" w:cs="Arial"/>
          <w:snapToGrid w:val="0"/>
          <w:color w:val="000000"/>
          <w:lang w:val="de-DE"/>
        </w:rPr>
        <w:t>Arbeitstagung</w:t>
      </w:r>
      <w:r w:rsidR="00C55EE0" w:rsidRPr="003E12CF">
        <w:rPr>
          <w:rFonts w:eastAsia="MS Mincho" w:cs="Arial"/>
          <w:snapToGrid w:val="0"/>
          <w:color w:val="000000"/>
          <w:lang w:val="de-DE"/>
        </w:rPr>
        <w:t>) statt</w:t>
      </w:r>
      <w:r w:rsidR="0085150C" w:rsidRPr="003E12CF">
        <w:rPr>
          <w:rFonts w:eastAsia="MS Mincho" w:cs="Arial"/>
          <w:snapToGrid w:val="0"/>
          <w:color w:val="000000"/>
          <w:lang w:val="de-DE"/>
        </w:rPr>
        <w:t>.</w:t>
      </w:r>
      <w:r w:rsidR="00C55EE0" w:rsidRPr="003E12CF">
        <w:rPr>
          <w:rFonts w:eastAsia="MS Mincho" w:cs="Arial"/>
          <w:snapToGrid w:val="0"/>
          <w:color w:val="000000"/>
          <w:lang w:val="de-DE"/>
        </w:rPr>
        <w:t xml:space="preserve"> Ein Exemplar des Programms liegt </w:t>
      </w:r>
      <w:r w:rsidR="00095F03" w:rsidRPr="003E12CF">
        <w:rPr>
          <w:rFonts w:eastAsia="MS Mincho" w:cs="Arial"/>
          <w:snapToGrid w:val="0"/>
          <w:color w:val="000000"/>
          <w:lang w:val="de-DE"/>
        </w:rPr>
        <w:t>diesem</w:t>
      </w:r>
      <w:r w:rsidR="00C55EE0" w:rsidRPr="003E12CF">
        <w:rPr>
          <w:rFonts w:eastAsia="MS Mincho" w:cs="Arial"/>
          <w:snapToGrid w:val="0"/>
          <w:color w:val="000000"/>
          <w:lang w:val="de-DE"/>
        </w:rPr>
        <w:t xml:space="preserve"> Dokument als Anlage I an.</w:t>
      </w:r>
    </w:p>
    <w:p w:rsidR="00E339A6" w:rsidRPr="003E12CF" w:rsidRDefault="00E339A6" w:rsidP="00505459">
      <w:pPr>
        <w:rPr>
          <w:rFonts w:eastAsia="MS Mincho" w:cs="Arial"/>
          <w:snapToGrid w:val="0"/>
          <w:color w:val="000000"/>
          <w:lang w:val="de-DE"/>
        </w:rPr>
      </w:pPr>
    </w:p>
    <w:p w:rsidR="00E339A6" w:rsidRPr="003E12CF" w:rsidRDefault="00E339A6" w:rsidP="00505459">
      <w:pPr>
        <w:rPr>
          <w:rFonts w:eastAsia="MS Mincho" w:cs="Arial"/>
          <w:snapToGrid w:val="0"/>
          <w:color w:val="000000"/>
          <w:lang w:val="de-DE"/>
        </w:rPr>
      </w:pPr>
      <w:r w:rsidRPr="003E12CF">
        <w:rPr>
          <w:rFonts w:eastAsia="MS Mincho" w:cs="Arial"/>
          <w:snapToGrid w:val="0"/>
          <w:color w:val="000000"/>
          <w:lang w:val="de-DE"/>
        </w:rPr>
        <w:fldChar w:fldCharType="begin"/>
      </w:r>
      <w:r w:rsidRPr="003E12CF">
        <w:rPr>
          <w:rFonts w:eastAsia="MS Mincho" w:cs="Arial"/>
          <w:snapToGrid w:val="0"/>
          <w:color w:val="000000"/>
          <w:lang w:val="de-DE"/>
        </w:rPr>
        <w:instrText xml:space="preserve"> AUTONUM  </w:instrText>
      </w:r>
      <w:r w:rsidRPr="003E12CF">
        <w:rPr>
          <w:rFonts w:eastAsia="MS Mincho" w:cs="Arial"/>
          <w:snapToGrid w:val="0"/>
          <w:color w:val="000000"/>
          <w:lang w:val="de-DE"/>
        </w:rPr>
        <w:fldChar w:fldCharType="end"/>
      </w:r>
      <w:r w:rsidR="00195A44" w:rsidRPr="003E12CF">
        <w:rPr>
          <w:rFonts w:eastAsia="MS Mincho" w:cs="Arial"/>
          <w:snapToGrid w:val="0"/>
          <w:color w:val="000000"/>
          <w:lang w:val="de-DE"/>
        </w:rPr>
        <w:tab/>
      </w:r>
      <w:r w:rsidR="007B4255" w:rsidRPr="003E12CF">
        <w:rPr>
          <w:rFonts w:eastAsia="MS Mincho" w:cs="Arial"/>
          <w:snapToGrid w:val="0"/>
          <w:color w:val="000000"/>
          <w:lang w:val="de-DE"/>
        </w:rPr>
        <w:t>Auf der Arbeitstagung berichteten Sachverständige aus China und der Republik Korea über ihre Verwendung molekulare</w:t>
      </w:r>
      <w:r w:rsidR="00214398" w:rsidRPr="003E12CF">
        <w:rPr>
          <w:rFonts w:eastAsia="MS Mincho" w:cs="Arial"/>
          <w:snapToGrid w:val="0"/>
          <w:color w:val="000000"/>
          <w:lang w:val="de-DE"/>
        </w:rPr>
        <w:t>r</w:t>
      </w:r>
      <w:r w:rsidR="007B4255" w:rsidRPr="003E12CF">
        <w:rPr>
          <w:rFonts w:eastAsia="MS Mincho" w:cs="Arial"/>
          <w:snapToGrid w:val="0"/>
          <w:color w:val="000000"/>
          <w:lang w:val="de-DE"/>
        </w:rPr>
        <w:t xml:space="preserve"> Verfahren zur </w:t>
      </w:r>
      <w:r w:rsidR="0085150C" w:rsidRPr="003E12CF">
        <w:rPr>
          <w:rFonts w:eastAsia="MS Mincho" w:cs="Arial"/>
          <w:snapToGrid w:val="0"/>
          <w:color w:val="000000"/>
          <w:lang w:val="de-DE"/>
        </w:rPr>
        <w:t>Verbesser</w:t>
      </w:r>
      <w:r w:rsidR="007B4255" w:rsidRPr="003E12CF">
        <w:rPr>
          <w:rFonts w:eastAsia="MS Mincho" w:cs="Arial"/>
          <w:snapToGrid w:val="0"/>
          <w:color w:val="000000"/>
          <w:lang w:val="de-DE"/>
        </w:rPr>
        <w:t xml:space="preserve">ung der Auswahl der in die DUS-Feldprüfung </w:t>
      </w:r>
      <w:r w:rsidR="007B4255" w:rsidRPr="003E12CF">
        <w:rPr>
          <w:rFonts w:eastAsia="MS Mincho" w:cs="Arial"/>
          <w:snapToGrid w:val="0"/>
          <w:color w:val="000000"/>
          <w:lang w:val="de-DE"/>
        </w:rPr>
        <w:lastRenderedPageBreak/>
        <w:t>aufzunehmenden Sorten auf der Grundlage von auf mo</w:t>
      </w:r>
      <w:r w:rsidR="008166F5" w:rsidRPr="003E12CF">
        <w:rPr>
          <w:rFonts w:eastAsia="MS Mincho" w:cs="Arial"/>
          <w:snapToGrid w:val="0"/>
          <w:color w:val="000000"/>
          <w:lang w:val="de-DE"/>
        </w:rPr>
        <w:t>r</w:t>
      </w:r>
      <w:r w:rsidR="007B4255" w:rsidRPr="003E12CF">
        <w:rPr>
          <w:rFonts w:eastAsia="MS Mincho" w:cs="Arial"/>
          <w:snapToGrid w:val="0"/>
          <w:color w:val="000000"/>
          <w:lang w:val="de-DE"/>
        </w:rPr>
        <w:t>phologischen Merkmalen basierenden Beschreibungen</w:t>
      </w:r>
      <w:r w:rsidRPr="003E12CF">
        <w:rPr>
          <w:rFonts w:eastAsia="MS Mincho" w:cs="Arial"/>
          <w:snapToGrid w:val="0"/>
          <w:color w:val="000000"/>
          <w:lang w:val="de-DE"/>
        </w:rPr>
        <w:t>.</w:t>
      </w:r>
    </w:p>
    <w:p w:rsidR="007B4255" w:rsidRPr="003E12CF" w:rsidRDefault="007B4255" w:rsidP="00505459">
      <w:pPr>
        <w:rPr>
          <w:rFonts w:eastAsia="MS Mincho" w:cs="Arial"/>
          <w:snapToGrid w:val="0"/>
          <w:color w:val="000000"/>
          <w:lang w:val="de-DE"/>
        </w:rPr>
      </w:pPr>
    </w:p>
    <w:p w:rsidR="00505459" w:rsidRPr="003E12CF" w:rsidRDefault="00864FB2" w:rsidP="00505459">
      <w:pPr>
        <w:rPr>
          <w:rFonts w:eastAsia="MS Mincho" w:cs="Arial"/>
          <w:snapToGrid w:val="0"/>
          <w:color w:val="000000" w:themeColor="text1"/>
          <w:lang w:val="de-DE"/>
        </w:rPr>
      </w:pPr>
      <w:r w:rsidRPr="003E12CF">
        <w:rPr>
          <w:rFonts w:eastAsia="MS Mincho" w:cs="Arial"/>
          <w:snapToGrid w:val="0"/>
          <w:color w:val="000000" w:themeColor="text1"/>
          <w:lang w:val="de-DE"/>
        </w:rPr>
        <w:fldChar w:fldCharType="begin"/>
      </w:r>
      <w:r w:rsidRPr="003E12CF">
        <w:rPr>
          <w:rFonts w:eastAsia="MS Mincho" w:cs="Arial"/>
          <w:snapToGrid w:val="0"/>
          <w:color w:val="000000" w:themeColor="text1"/>
          <w:lang w:val="de-DE"/>
        </w:rPr>
        <w:instrText xml:space="preserve"> AUTONUM  </w:instrText>
      </w:r>
      <w:r w:rsidRPr="003E12CF">
        <w:rPr>
          <w:rFonts w:eastAsia="MS Mincho" w:cs="Arial"/>
          <w:snapToGrid w:val="0"/>
          <w:color w:val="000000" w:themeColor="text1"/>
          <w:lang w:val="de-DE"/>
        </w:rPr>
        <w:fldChar w:fldCharType="end"/>
      </w:r>
      <w:r w:rsidR="00195A44" w:rsidRPr="003E12CF">
        <w:rPr>
          <w:rFonts w:eastAsia="MS Mincho" w:cs="Arial"/>
          <w:snapToGrid w:val="0"/>
          <w:color w:val="000000" w:themeColor="text1"/>
          <w:lang w:val="de-DE"/>
        </w:rPr>
        <w:tab/>
      </w:r>
      <w:r w:rsidR="007B4255" w:rsidRPr="003E12CF">
        <w:rPr>
          <w:rFonts w:eastAsia="MS Mincho" w:cs="Arial"/>
          <w:snapToGrid w:val="0"/>
          <w:color w:val="000000" w:themeColor="text1"/>
          <w:lang w:val="de-DE"/>
        </w:rPr>
        <w:t>Der</w:t>
      </w:r>
      <w:r w:rsidRPr="003E12CF">
        <w:rPr>
          <w:rFonts w:eastAsia="MS Mincho" w:cs="Arial"/>
          <w:snapToGrid w:val="0"/>
          <w:color w:val="000000" w:themeColor="text1"/>
          <w:lang w:val="de-DE"/>
        </w:rPr>
        <w:t xml:space="preserve"> TC </w:t>
      </w:r>
      <w:r w:rsidR="00FA25B4" w:rsidRPr="003E12CF">
        <w:rPr>
          <w:rFonts w:eastAsia="MS Mincho" w:cs="Arial"/>
          <w:snapToGrid w:val="0"/>
          <w:color w:val="000000" w:themeColor="text1"/>
          <w:lang w:val="de-DE"/>
        </w:rPr>
        <w:t xml:space="preserve">wünscht möglicherweise, die Sachverständigen aus China, der Republik Korea und anderen Verbandsmitgliedern einzuladen, auf der vierzehnten Tagung der BMT vom 10. </w:t>
      </w:r>
      <w:r w:rsidR="00214398" w:rsidRPr="003E12CF">
        <w:rPr>
          <w:rFonts w:eastAsia="MS Mincho" w:cs="Arial"/>
          <w:snapToGrid w:val="0"/>
          <w:color w:val="000000" w:themeColor="text1"/>
          <w:lang w:val="de-DE"/>
        </w:rPr>
        <w:t>b</w:t>
      </w:r>
      <w:r w:rsidR="00FA25B4" w:rsidRPr="003E12CF">
        <w:rPr>
          <w:rFonts w:eastAsia="MS Mincho" w:cs="Arial"/>
          <w:snapToGrid w:val="0"/>
          <w:color w:val="000000" w:themeColor="text1"/>
          <w:lang w:val="de-DE"/>
        </w:rPr>
        <w:t>is 13. November 2014 in Seoul</w:t>
      </w:r>
      <w:r w:rsidR="0085150C" w:rsidRPr="003E12CF">
        <w:rPr>
          <w:rFonts w:eastAsia="MS Mincho" w:cs="Arial"/>
          <w:snapToGrid w:val="0"/>
          <w:color w:val="000000" w:themeColor="text1"/>
          <w:lang w:val="de-DE"/>
        </w:rPr>
        <w:t xml:space="preserve">, Republik Korea, </w:t>
      </w:r>
      <w:r w:rsidR="00FA25B4" w:rsidRPr="003E12CF">
        <w:rPr>
          <w:rFonts w:eastAsia="MS Mincho" w:cs="Arial"/>
          <w:snapToGrid w:val="0"/>
          <w:color w:val="000000" w:themeColor="text1"/>
          <w:lang w:val="de-DE"/>
        </w:rPr>
        <w:t xml:space="preserve">Referate über die Verwendung molekularer Verfahren zur </w:t>
      </w:r>
      <w:r w:rsidR="0085150C" w:rsidRPr="003E12CF">
        <w:rPr>
          <w:rFonts w:eastAsia="MS Mincho" w:cs="Arial"/>
          <w:snapToGrid w:val="0"/>
          <w:color w:val="000000" w:themeColor="text1"/>
          <w:lang w:val="de-DE"/>
        </w:rPr>
        <w:t>Verbesser</w:t>
      </w:r>
      <w:r w:rsidR="00FA25B4" w:rsidRPr="003E12CF">
        <w:rPr>
          <w:rFonts w:eastAsia="MS Mincho" w:cs="Arial"/>
          <w:snapToGrid w:val="0"/>
          <w:color w:val="000000" w:themeColor="text1"/>
          <w:lang w:val="de-DE"/>
        </w:rPr>
        <w:t xml:space="preserve">ung der Auswahl der in die </w:t>
      </w:r>
      <w:r w:rsidR="00214398" w:rsidRPr="003E12CF">
        <w:rPr>
          <w:rFonts w:eastAsia="MS Mincho" w:cs="Arial"/>
          <w:snapToGrid w:val="0"/>
          <w:color w:val="000000" w:themeColor="text1"/>
          <w:lang w:val="de-DE"/>
        </w:rPr>
        <w:t>Anbau</w:t>
      </w:r>
      <w:r w:rsidR="00FA25B4" w:rsidRPr="003E12CF">
        <w:rPr>
          <w:rFonts w:eastAsia="MS Mincho" w:cs="Arial"/>
          <w:snapToGrid w:val="0"/>
          <w:color w:val="000000" w:themeColor="text1"/>
          <w:lang w:val="de-DE"/>
        </w:rPr>
        <w:t xml:space="preserve">prüfung aufzunehmenden ähnlichen Sorten </w:t>
      </w:r>
      <w:r w:rsidR="00214398" w:rsidRPr="003E12CF">
        <w:rPr>
          <w:rFonts w:eastAsia="MS Mincho" w:cs="Arial"/>
          <w:snapToGrid w:val="0"/>
          <w:color w:val="000000" w:themeColor="text1"/>
          <w:lang w:val="de-DE"/>
        </w:rPr>
        <w:t xml:space="preserve">zu </w:t>
      </w:r>
      <w:r w:rsidR="00FA25B4" w:rsidRPr="003E12CF">
        <w:rPr>
          <w:rFonts w:eastAsia="MS Mincho" w:cs="Arial"/>
          <w:snapToGrid w:val="0"/>
          <w:color w:val="000000" w:themeColor="text1"/>
          <w:lang w:val="de-DE"/>
        </w:rPr>
        <w:t>halten.</w:t>
      </w:r>
    </w:p>
    <w:p w:rsidR="007B4255" w:rsidRPr="003E12CF" w:rsidRDefault="007B4255" w:rsidP="00505459">
      <w:pPr>
        <w:rPr>
          <w:rFonts w:eastAsia="MS Mincho" w:cs="Arial"/>
          <w:snapToGrid w:val="0"/>
          <w:color w:val="000000" w:themeColor="text1"/>
          <w:lang w:val="de-DE"/>
        </w:rPr>
      </w:pPr>
    </w:p>
    <w:p w:rsidR="00505459" w:rsidRPr="003E12CF" w:rsidRDefault="00505459" w:rsidP="00765455">
      <w:pPr>
        <w:tabs>
          <w:tab w:val="left" w:pos="5387"/>
        </w:tabs>
        <w:ind w:left="4820"/>
        <w:rPr>
          <w:rFonts w:eastAsia="MS Mincho" w:cs="Arial"/>
          <w:i/>
          <w:iCs/>
          <w:snapToGrid w:val="0"/>
          <w:color w:val="000000" w:themeColor="text1"/>
          <w:lang w:val="de-DE"/>
        </w:rPr>
      </w:pPr>
      <w:r w:rsidRPr="003E12CF">
        <w:rPr>
          <w:i/>
          <w:iCs/>
          <w:color w:val="000000" w:themeColor="text1"/>
          <w:lang w:val="de-DE"/>
        </w:rPr>
        <w:fldChar w:fldCharType="begin"/>
      </w:r>
      <w:r w:rsidRPr="003E12CF">
        <w:rPr>
          <w:i/>
          <w:iCs/>
          <w:color w:val="000000" w:themeColor="text1"/>
          <w:lang w:val="de-DE"/>
        </w:rPr>
        <w:instrText xml:space="preserve"> AUTONUM  </w:instrText>
      </w:r>
      <w:r w:rsidRPr="003E12CF">
        <w:rPr>
          <w:i/>
          <w:iCs/>
          <w:color w:val="000000" w:themeColor="text1"/>
          <w:lang w:val="de-DE"/>
        </w:rPr>
        <w:fldChar w:fldCharType="end"/>
      </w:r>
      <w:r w:rsidR="00F74FDE" w:rsidRPr="003E12CF">
        <w:rPr>
          <w:i/>
          <w:iCs/>
          <w:color w:val="000000" w:themeColor="text1"/>
          <w:lang w:val="de-DE"/>
        </w:rPr>
        <w:tab/>
      </w:r>
      <w:r w:rsidR="00FA25B4" w:rsidRPr="003E12CF">
        <w:rPr>
          <w:rFonts w:eastAsia="MS Mincho" w:cs="Arial"/>
          <w:i/>
          <w:snapToGrid w:val="0"/>
          <w:color w:val="000000" w:themeColor="text1"/>
          <w:lang w:val="de-DE"/>
        </w:rPr>
        <w:t xml:space="preserve">Der TC wird ersucht, Sachverständige aus China, der Republik Korea und anderen Verbandsmitgliedern zu ermuntern, auf der vierzehnten Tagung der BMT Referate über die Verwendung molekularer Verfahren zur </w:t>
      </w:r>
      <w:r w:rsidR="0085150C" w:rsidRPr="003E12CF">
        <w:rPr>
          <w:rFonts w:eastAsia="MS Mincho" w:cs="Arial"/>
          <w:i/>
          <w:snapToGrid w:val="0"/>
          <w:color w:val="000000" w:themeColor="text1"/>
          <w:lang w:val="de-DE"/>
        </w:rPr>
        <w:t>Verbesser</w:t>
      </w:r>
      <w:r w:rsidR="00FA25B4" w:rsidRPr="003E12CF">
        <w:rPr>
          <w:rFonts w:eastAsia="MS Mincho" w:cs="Arial"/>
          <w:i/>
          <w:snapToGrid w:val="0"/>
          <w:color w:val="000000" w:themeColor="text1"/>
          <w:lang w:val="de-DE"/>
        </w:rPr>
        <w:t xml:space="preserve">ung der Auswahl der in die </w:t>
      </w:r>
      <w:r w:rsidR="00214398" w:rsidRPr="003E12CF">
        <w:rPr>
          <w:rFonts w:eastAsia="MS Mincho" w:cs="Arial"/>
          <w:i/>
          <w:snapToGrid w:val="0"/>
          <w:color w:val="000000" w:themeColor="text1"/>
          <w:lang w:val="de-DE"/>
        </w:rPr>
        <w:t>Anbau</w:t>
      </w:r>
      <w:r w:rsidR="00FA25B4" w:rsidRPr="003E12CF">
        <w:rPr>
          <w:rFonts w:eastAsia="MS Mincho" w:cs="Arial"/>
          <w:i/>
          <w:snapToGrid w:val="0"/>
          <w:color w:val="000000" w:themeColor="text1"/>
          <w:lang w:val="de-DE"/>
        </w:rPr>
        <w:t xml:space="preserve">prüfung aufzunehmenden ähnlichen Sorten </w:t>
      </w:r>
      <w:r w:rsidR="00214398" w:rsidRPr="003E12CF">
        <w:rPr>
          <w:rFonts w:eastAsia="MS Mincho" w:cs="Arial"/>
          <w:i/>
          <w:snapToGrid w:val="0"/>
          <w:color w:val="000000" w:themeColor="text1"/>
          <w:lang w:val="de-DE"/>
        </w:rPr>
        <w:t xml:space="preserve">zu </w:t>
      </w:r>
      <w:r w:rsidR="00FA25B4" w:rsidRPr="003E12CF">
        <w:rPr>
          <w:rFonts w:eastAsia="MS Mincho" w:cs="Arial"/>
          <w:i/>
          <w:snapToGrid w:val="0"/>
          <w:color w:val="000000" w:themeColor="text1"/>
          <w:lang w:val="de-DE"/>
        </w:rPr>
        <w:t>halten, wie in Absatz 6 dieses Dokument</w:t>
      </w:r>
      <w:r w:rsidR="00765455">
        <w:rPr>
          <w:rFonts w:eastAsia="MS Mincho" w:cs="Arial"/>
          <w:i/>
          <w:snapToGrid w:val="0"/>
          <w:color w:val="000000" w:themeColor="text1"/>
          <w:lang w:val="de-DE"/>
        </w:rPr>
        <w:t>+</w:t>
      </w:r>
      <w:r w:rsidR="00FA25B4" w:rsidRPr="003E12CF">
        <w:rPr>
          <w:rFonts w:eastAsia="MS Mincho" w:cs="Arial"/>
          <w:i/>
          <w:snapToGrid w:val="0"/>
          <w:color w:val="000000" w:themeColor="text1"/>
          <w:lang w:val="de-DE"/>
        </w:rPr>
        <w:t>s dargelegt.</w:t>
      </w:r>
    </w:p>
    <w:p w:rsidR="001D5E40" w:rsidRDefault="001D5E40" w:rsidP="001D5E40">
      <w:pPr>
        <w:rPr>
          <w:u w:val="single"/>
          <w:lang w:val="de-DE"/>
        </w:rPr>
      </w:pPr>
    </w:p>
    <w:p w:rsidR="00765455" w:rsidRPr="003E12CF" w:rsidRDefault="00765455" w:rsidP="001D5E40">
      <w:pPr>
        <w:rPr>
          <w:u w:val="single"/>
          <w:lang w:val="de-DE"/>
        </w:rPr>
      </w:pPr>
    </w:p>
    <w:p w:rsidR="00505459" w:rsidRPr="003E12CF" w:rsidRDefault="00505459" w:rsidP="008F227D">
      <w:pPr>
        <w:rPr>
          <w:snapToGrid w:val="0"/>
          <w:lang w:val="de-DE"/>
        </w:rPr>
      </w:pPr>
    </w:p>
    <w:p w:rsidR="001D5E40" w:rsidRPr="003E12CF" w:rsidRDefault="00FA25B4" w:rsidP="001D5E40">
      <w:pPr>
        <w:pStyle w:val="Heading1"/>
        <w:rPr>
          <w:lang w:val="de-DE"/>
        </w:rPr>
      </w:pPr>
      <w:r w:rsidRPr="003E12CF">
        <w:rPr>
          <w:lang w:val="de-DE"/>
        </w:rPr>
        <w:t xml:space="preserve">ARBEITSGRUPPE FÜR BIOCHEMISCHE und MOLEKULARE VERFAHREN und INSBESONDERE FÜR DNS-PROFILIERUNGSVERFAHREN </w:t>
      </w:r>
      <w:r w:rsidR="001D5E40" w:rsidRPr="003E12CF">
        <w:rPr>
          <w:lang w:val="de-DE"/>
        </w:rPr>
        <w:t>(BMT)</w:t>
      </w:r>
    </w:p>
    <w:p w:rsidR="00233C64" w:rsidRPr="003E12CF" w:rsidRDefault="00233C64" w:rsidP="00233C64">
      <w:pPr>
        <w:rPr>
          <w:lang w:val="de-DE"/>
        </w:rPr>
      </w:pPr>
    </w:p>
    <w:p w:rsidR="00F00F8C" w:rsidRPr="003E12CF" w:rsidRDefault="00FA25B4" w:rsidP="00233C64">
      <w:pPr>
        <w:rPr>
          <w:u w:val="single"/>
          <w:lang w:val="de-DE"/>
        </w:rPr>
      </w:pPr>
      <w:r w:rsidRPr="003E12CF">
        <w:rPr>
          <w:u w:val="single"/>
          <w:lang w:val="de-DE"/>
        </w:rPr>
        <w:t>Hintergrund</w:t>
      </w:r>
    </w:p>
    <w:p w:rsidR="00F00F8C" w:rsidRPr="003E12CF" w:rsidRDefault="00F00F8C" w:rsidP="00233C64">
      <w:pPr>
        <w:rPr>
          <w:lang w:val="de-DE"/>
        </w:rPr>
      </w:pPr>
    </w:p>
    <w:p w:rsidR="00233C64" w:rsidRPr="003E12CF" w:rsidRDefault="00233C64" w:rsidP="00233C64">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FA25B4" w:rsidRPr="003E12CF">
        <w:rPr>
          <w:lang w:val="de-DE"/>
        </w:rPr>
        <w:t xml:space="preserve">Die </w:t>
      </w:r>
      <w:r w:rsidR="008F227D" w:rsidRPr="003E12CF">
        <w:rPr>
          <w:lang w:val="de-DE"/>
        </w:rPr>
        <w:t>Funktion</w:t>
      </w:r>
      <w:r w:rsidR="00FA25B4" w:rsidRPr="003E12CF">
        <w:rPr>
          <w:lang w:val="de-DE"/>
        </w:rPr>
        <w:t xml:space="preserve"> der</w:t>
      </w:r>
      <w:r w:rsidR="00F00F8C" w:rsidRPr="003E12CF">
        <w:rPr>
          <w:lang w:val="de-DE"/>
        </w:rPr>
        <w:t xml:space="preserve"> BMT is</w:t>
      </w:r>
      <w:r w:rsidR="00FA25B4" w:rsidRPr="003E12CF">
        <w:rPr>
          <w:lang w:val="de-DE"/>
        </w:rPr>
        <w:t xml:space="preserve">t in Anlage II dieses </w:t>
      </w:r>
      <w:r w:rsidR="00095F03" w:rsidRPr="003E12CF">
        <w:rPr>
          <w:lang w:val="de-DE"/>
        </w:rPr>
        <w:t>Dokuments</w:t>
      </w:r>
      <w:r w:rsidR="00FA25B4" w:rsidRPr="003E12CF">
        <w:rPr>
          <w:lang w:val="de-DE"/>
        </w:rPr>
        <w:t xml:space="preserve"> wiedergegeben.</w:t>
      </w:r>
    </w:p>
    <w:p w:rsidR="00E339A6" w:rsidRPr="003E12CF" w:rsidRDefault="00E339A6" w:rsidP="00233C64">
      <w:pPr>
        <w:rPr>
          <w:lang w:val="de-DE"/>
        </w:rPr>
      </w:pPr>
    </w:p>
    <w:p w:rsidR="00E339A6" w:rsidRPr="003E12CF" w:rsidRDefault="00E339A6" w:rsidP="00E339A6">
      <w:pPr>
        <w:rPr>
          <w:rFonts w:cs="Arial"/>
          <w:lang w:val="de-DE"/>
        </w:rPr>
      </w:pPr>
      <w:r w:rsidRPr="003E12CF">
        <w:rPr>
          <w:rFonts w:cs="Arial"/>
          <w:lang w:val="de-DE"/>
        </w:rPr>
        <w:fldChar w:fldCharType="begin"/>
      </w:r>
      <w:r w:rsidRPr="003E12CF">
        <w:rPr>
          <w:rFonts w:cs="Arial"/>
          <w:lang w:val="de-DE"/>
        </w:rPr>
        <w:instrText xml:space="preserve"> AUTONUM  </w:instrText>
      </w:r>
      <w:r w:rsidRPr="003E12CF">
        <w:rPr>
          <w:rFonts w:cs="Arial"/>
          <w:lang w:val="de-DE"/>
        </w:rPr>
        <w:fldChar w:fldCharType="end"/>
      </w:r>
      <w:r w:rsidR="00195A44" w:rsidRPr="003E12CF">
        <w:rPr>
          <w:rFonts w:cs="Arial"/>
          <w:lang w:val="de-DE"/>
        </w:rPr>
        <w:tab/>
      </w:r>
      <w:r w:rsidR="006C08DF" w:rsidRPr="003E12CF">
        <w:rPr>
          <w:rFonts w:cs="Arial"/>
          <w:lang w:val="de-DE"/>
        </w:rPr>
        <w:t>Die</w:t>
      </w:r>
      <w:r w:rsidRPr="003E12CF">
        <w:rPr>
          <w:rFonts w:cs="Arial"/>
          <w:lang w:val="de-DE"/>
        </w:rPr>
        <w:t xml:space="preserve"> BMT</w:t>
      </w:r>
      <w:r w:rsidR="006C08DF" w:rsidRPr="003E12CF">
        <w:rPr>
          <w:rFonts w:cs="Arial"/>
          <w:lang w:val="de-DE"/>
        </w:rPr>
        <w:t xml:space="preserve"> sah auf ihrer dreizehnten Tagung vom 22. </w:t>
      </w:r>
      <w:r w:rsidR="008F227D" w:rsidRPr="003E12CF">
        <w:rPr>
          <w:rFonts w:cs="Arial"/>
          <w:lang w:val="de-DE"/>
        </w:rPr>
        <w:t>b</w:t>
      </w:r>
      <w:r w:rsidR="006C08DF" w:rsidRPr="003E12CF">
        <w:rPr>
          <w:rFonts w:cs="Arial"/>
          <w:lang w:val="de-DE"/>
        </w:rPr>
        <w:t xml:space="preserve">is 24. November 2011 </w:t>
      </w:r>
      <w:r w:rsidR="008F227D" w:rsidRPr="003E12CF">
        <w:rPr>
          <w:rFonts w:cs="Arial"/>
          <w:lang w:val="de-DE"/>
        </w:rPr>
        <w:t xml:space="preserve">in Brasilia </w:t>
      </w:r>
      <w:r w:rsidR="006C08DF" w:rsidRPr="003E12CF">
        <w:rPr>
          <w:rFonts w:cs="Arial"/>
          <w:lang w:val="de-DE"/>
        </w:rPr>
        <w:t xml:space="preserve">vor, auf ihrer vierzehnten Tagung folgende Punkte zu erörtern </w:t>
      </w:r>
      <w:r w:rsidRPr="003E12CF">
        <w:rPr>
          <w:rFonts w:cs="Arial"/>
          <w:lang w:val="de-DE"/>
        </w:rPr>
        <w:t>(</w:t>
      </w:r>
      <w:r w:rsidR="006C08DF" w:rsidRPr="003E12CF">
        <w:rPr>
          <w:rFonts w:cs="Arial"/>
          <w:lang w:val="de-DE"/>
        </w:rPr>
        <w:t>vergleiche</w:t>
      </w:r>
      <w:r w:rsidRPr="003E12CF">
        <w:rPr>
          <w:rFonts w:cs="Arial"/>
          <w:lang w:val="de-DE"/>
        </w:rPr>
        <w:t xml:space="preserve"> </w:t>
      </w:r>
      <w:r w:rsidR="006C08DF" w:rsidRPr="003E12CF">
        <w:rPr>
          <w:rFonts w:cs="Arial"/>
          <w:lang w:val="de-DE"/>
        </w:rPr>
        <w:t>D</w:t>
      </w:r>
      <w:r w:rsidRPr="003E12CF">
        <w:rPr>
          <w:rFonts w:cs="Arial"/>
          <w:lang w:val="de-DE"/>
        </w:rPr>
        <w:t>o</w:t>
      </w:r>
      <w:r w:rsidR="006C08DF" w:rsidRPr="003E12CF">
        <w:rPr>
          <w:rFonts w:cs="Arial"/>
          <w:lang w:val="de-DE"/>
        </w:rPr>
        <w:t>k</w:t>
      </w:r>
      <w:r w:rsidRPr="003E12CF">
        <w:rPr>
          <w:rFonts w:cs="Arial"/>
          <w:lang w:val="de-DE"/>
        </w:rPr>
        <w:t>ument BMT/13/36</w:t>
      </w:r>
      <w:r w:rsidR="006C08DF" w:rsidRPr="003E12CF">
        <w:rPr>
          <w:rFonts w:cs="Arial"/>
          <w:lang w:val="de-DE"/>
        </w:rPr>
        <w:t>.</w:t>
      </w:r>
      <w:r w:rsidRPr="003E12CF">
        <w:rPr>
          <w:rFonts w:cs="Arial"/>
          <w:lang w:val="de-DE"/>
        </w:rPr>
        <w:t xml:space="preserve"> </w:t>
      </w:r>
      <w:r w:rsidR="00F24448" w:rsidRPr="003E12CF">
        <w:rPr>
          <w:rFonts w:cs="Arial"/>
          <w:lang w:val="de-DE"/>
        </w:rPr>
        <w:t>„</w:t>
      </w:r>
      <w:r w:rsidRPr="003E12CF">
        <w:rPr>
          <w:rFonts w:cs="Arial"/>
          <w:i/>
          <w:lang w:val="de-DE"/>
        </w:rPr>
        <w:t>Report</w:t>
      </w:r>
      <w:r w:rsidR="00F24448" w:rsidRPr="003E12CF">
        <w:rPr>
          <w:rFonts w:cs="Arial"/>
          <w:lang w:val="de-DE"/>
        </w:rPr>
        <w:t>“</w:t>
      </w:r>
      <w:r w:rsidRPr="003E12CF">
        <w:rPr>
          <w:rFonts w:cs="Arial"/>
          <w:lang w:val="de-DE"/>
        </w:rPr>
        <w:t xml:space="preserve">, </w:t>
      </w:r>
      <w:r w:rsidR="00F24448" w:rsidRPr="003E12CF">
        <w:rPr>
          <w:rFonts w:cs="Arial"/>
          <w:lang w:val="de-DE"/>
        </w:rPr>
        <w:t xml:space="preserve">Absatz </w:t>
      </w:r>
      <w:r w:rsidRPr="003E12CF">
        <w:rPr>
          <w:rFonts w:cs="Arial"/>
          <w:lang w:val="de-DE"/>
        </w:rPr>
        <w:t>72):</w:t>
      </w:r>
    </w:p>
    <w:p w:rsidR="00E339A6" w:rsidRPr="003E12CF" w:rsidRDefault="00E339A6" w:rsidP="00E339A6">
      <w:pPr>
        <w:rPr>
          <w:rFonts w:cs="Arial"/>
          <w:lang w:val="de-DE"/>
        </w:rPr>
      </w:pPr>
    </w:p>
    <w:p w:rsidR="000618EB" w:rsidRPr="003E12CF" w:rsidRDefault="000618EB" w:rsidP="000618EB">
      <w:pPr>
        <w:ind w:left="1134" w:hanging="567"/>
        <w:rPr>
          <w:rFonts w:cs="Arial"/>
          <w:lang w:val="de-DE"/>
        </w:rPr>
      </w:pPr>
      <w:r w:rsidRPr="003E12CF">
        <w:rPr>
          <w:rFonts w:cs="Arial"/>
          <w:lang w:val="de-DE"/>
        </w:rPr>
        <w:t>1.</w:t>
      </w:r>
      <w:r w:rsidRPr="003E12CF">
        <w:rPr>
          <w:rFonts w:cs="Arial"/>
          <w:lang w:val="de-DE"/>
        </w:rPr>
        <w:tab/>
        <w:t>Eröffnung der Tagung</w:t>
      </w:r>
    </w:p>
    <w:p w:rsidR="000618EB" w:rsidRPr="003E12CF" w:rsidRDefault="000618EB" w:rsidP="000618EB">
      <w:pPr>
        <w:ind w:left="1134" w:hanging="567"/>
        <w:rPr>
          <w:rFonts w:cs="Arial"/>
          <w:lang w:val="de-DE"/>
        </w:rPr>
      </w:pPr>
    </w:p>
    <w:p w:rsidR="000618EB" w:rsidRPr="003E12CF" w:rsidRDefault="000618EB" w:rsidP="000618EB">
      <w:pPr>
        <w:ind w:left="1134" w:hanging="567"/>
        <w:rPr>
          <w:rFonts w:cs="Arial"/>
          <w:lang w:val="de-DE"/>
        </w:rPr>
      </w:pPr>
      <w:r w:rsidRPr="003E12CF">
        <w:rPr>
          <w:rFonts w:cs="Arial"/>
          <w:lang w:val="de-DE"/>
        </w:rPr>
        <w:t>2.</w:t>
      </w:r>
      <w:r w:rsidRPr="003E12CF">
        <w:rPr>
          <w:rFonts w:cs="Arial"/>
          <w:lang w:val="de-DE"/>
        </w:rPr>
        <w:tab/>
        <w:t>Annahme der Tagesordnung</w:t>
      </w:r>
    </w:p>
    <w:p w:rsidR="000618EB" w:rsidRPr="003E12CF" w:rsidRDefault="000618EB" w:rsidP="000618EB">
      <w:pPr>
        <w:ind w:left="1134" w:hanging="567"/>
        <w:rPr>
          <w:rFonts w:cs="Arial"/>
          <w:lang w:val="de-DE"/>
        </w:rPr>
      </w:pPr>
    </w:p>
    <w:p w:rsidR="000618EB" w:rsidRPr="003E12CF" w:rsidRDefault="000618EB" w:rsidP="000618EB">
      <w:pPr>
        <w:ind w:left="1134" w:hanging="567"/>
        <w:rPr>
          <w:rFonts w:cs="Arial"/>
          <w:lang w:val="de-DE"/>
        </w:rPr>
      </w:pPr>
      <w:r w:rsidRPr="003E12CF">
        <w:rPr>
          <w:rFonts w:cs="Arial"/>
          <w:lang w:val="de-DE"/>
        </w:rPr>
        <w:t>3.</w:t>
      </w:r>
      <w:r w:rsidRPr="003E12CF">
        <w:rPr>
          <w:rFonts w:cs="Arial"/>
          <w:lang w:val="de-DE"/>
        </w:rPr>
        <w:tab/>
        <w:t>Berichte über Entwicklungen in der UPOV betreffend biochemische und molekulare Verfahren</w:t>
      </w:r>
    </w:p>
    <w:p w:rsidR="000618EB" w:rsidRPr="003E12CF" w:rsidRDefault="000618EB" w:rsidP="000618EB">
      <w:pPr>
        <w:ind w:left="1134" w:hanging="567"/>
        <w:rPr>
          <w:rFonts w:cs="Arial"/>
          <w:lang w:val="de-DE"/>
        </w:rPr>
      </w:pPr>
    </w:p>
    <w:p w:rsidR="000618EB" w:rsidRPr="003E12CF" w:rsidRDefault="000618EB" w:rsidP="000618EB">
      <w:pPr>
        <w:ind w:left="1134" w:hanging="567"/>
        <w:rPr>
          <w:rFonts w:cs="Arial"/>
          <w:lang w:val="de-DE"/>
        </w:rPr>
      </w:pPr>
      <w:r w:rsidRPr="003E12CF">
        <w:rPr>
          <w:rFonts w:cs="Arial"/>
          <w:lang w:val="de-DE"/>
        </w:rPr>
        <w:t>4.</w:t>
      </w:r>
      <w:r w:rsidRPr="003E12CF">
        <w:rPr>
          <w:rFonts w:cs="Arial"/>
          <w:lang w:val="de-DE"/>
        </w:rPr>
        <w:tab/>
        <w:t>Berichte über die Arbeit der artenspezifischen Ad-hoc-Untergruppen für molekulare Verfahren (artenspezifische Untergruppen)</w:t>
      </w:r>
    </w:p>
    <w:p w:rsidR="000618EB" w:rsidRPr="003E12CF" w:rsidRDefault="000618EB" w:rsidP="000618EB">
      <w:pPr>
        <w:ind w:left="1134" w:hanging="567"/>
        <w:rPr>
          <w:rFonts w:cs="Arial"/>
          <w:lang w:val="de-DE"/>
        </w:rPr>
      </w:pPr>
    </w:p>
    <w:p w:rsidR="000618EB" w:rsidRPr="003E12CF" w:rsidRDefault="000618EB" w:rsidP="000618EB">
      <w:pPr>
        <w:ind w:left="1134" w:hanging="567"/>
        <w:rPr>
          <w:rFonts w:cs="Arial"/>
          <w:lang w:val="de-DE"/>
        </w:rPr>
      </w:pPr>
      <w:r w:rsidRPr="003E12CF">
        <w:rPr>
          <w:rFonts w:cs="Arial"/>
          <w:lang w:val="de-DE"/>
        </w:rPr>
        <w:t>5.</w:t>
      </w:r>
      <w:r w:rsidRPr="003E12CF">
        <w:rPr>
          <w:rFonts w:cs="Arial"/>
          <w:lang w:val="de-DE"/>
        </w:rPr>
        <w:tab/>
        <w:t xml:space="preserve">Kurzreferate </w:t>
      </w:r>
      <w:r w:rsidR="008F227D" w:rsidRPr="003E12CF">
        <w:rPr>
          <w:rFonts w:cs="Arial"/>
          <w:lang w:val="de-DE"/>
        </w:rPr>
        <w:t xml:space="preserve">von DUS-Sachverständigen, biochemischen und molekularen Fachleuten, Pflanzenzüchtern und einschlägigen internationalen Organisationen </w:t>
      </w:r>
      <w:r w:rsidRPr="003E12CF">
        <w:rPr>
          <w:rFonts w:cs="Arial"/>
          <w:lang w:val="de-DE"/>
        </w:rPr>
        <w:t xml:space="preserve">über neue Entwicklungen bei biochemischen und molekularen </w:t>
      </w:r>
      <w:r w:rsidR="008F227D" w:rsidRPr="003E12CF">
        <w:rPr>
          <w:rFonts w:cs="Arial"/>
          <w:lang w:val="de-DE"/>
        </w:rPr>
        <w:t>Verfahren</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6.</w:t>
      </w:r>
      <w:r w:rsidRPr="003E12CF">
        <w:rPr>
          <w:rFonts w:cs="Arial"/>
          <w:lang w:val="de-DE"/>
        </w:rPr>
        <w:tab/>
        <w:t>Bericht über die Arbeit an molekularen Verfahren nach Pflanzen:</w:t>
      </w:r>
    </w:p>
    <w:p w:rsidR="008F227D" w:rsidRPr="003E12CF" w:rsidRDefault="008F227D" w:rsidP="000618EB">
      <w:pPr>
        <w:ind w:left="1134"/>
        <w:rPr>
          <w:rFonts w:cs="Arial"/>
          <w:lang w:val="de-DE"/>
        </w:rPr>
      </w:pPr>
    </w:p>
    <w:p w:rsidR="000618EB" w:rsidRPr="003E12CF" w:rsidRDefault="000618EB" w:rsidP="00765455">
      <w:pPr>
        <w:spacing w:line="360" w:lineRule="auto"/>
        <w:ind w:left="1134"/>
        <w:rPr>
          <w:rFonts w:cs="Arial"/>
          <w:lang w:val="de-DE"/>
        </w:rPr>
      </w:pPr>
      <w:r w:rsidRPr="003E12CF">
        <w:rPr>
          <w:rFonts w:cs="Arial"/>
          <w:lang w:val="de-DE"/>
        </w:rPr>
        <w:t>a)</w:t>
      </w:r>
      <w:r w:rsidRPr="003E12CF">
        <w:rPr>
          <w:rFonts w:cs="Arial"/>
          <w:lang w:val="de-DE"/>
        </w:rPr>
        <w:tab/>
        <w:t>vegetativ vermehrte Pflanzen</w:t>
      </w:r>
    </w:p>
    <w:p w:rsidR="000618EB" w:rsidRPr="003E12CF" w:rsidRDefault="000618EB" w:rsidP="00765455">
      <w:pPr>
        <w:spacing w:line="360" w:lineRule="auto"/>
        <w:ind w:left="1134"/>
        <w:rPr>
          <w:rFonts w:cs="Arial"/>
          <w:lang w:val="de-DE"/>
        </w:rPr>
      </w:pPr>
      <w:r w:rsidRPr="003E12CF">
        <w:rPr>
          <w:rFonts w:cs="Arial"/>
          <w:lang w:val="de-DE"/>
        </w:rPr>
        <w:t>b)</w:t>
      </w:r>
      <w:r w:rsidRPr="003E12CF">
        <w:rPr>
          <w:rFonts w:cs="Arial"/>
          <w:lang w:val="de-DE"/>
        </w:rPr>
        <w:tab/>
        <w:t>selbstbefruchtende Pflanzen</w:t>
      </w:r>
    </w:p>
    <w:p w:rsidR="000618EB" w:rsidRPr="003E12CF" w:rsidRDefault="000618EB" w:rsidP="000618EB">
      <w:pPr>
        <w:ind w:left="1134"/>
        <w:rPr>
          <w:rFonts w:cs="Arial"/>
          <w:lang w:val="de-DE"/>
        </w:rPr>
      </w:pPr>
      <w:r w:rsidRPr="003E12CF">
        <w:rPr>
          <w:rFonts w:cs="Arial"/>
          <w:lang w:val="de-DE"/>
        </w:rPr>
        <w:t>c)</w:t>
      </w:r>
      <w:r w:rsidRPr="003E12CF">
        <w:rPr>
          <w:rFonts w:cs="Arial"/>
          <w:lang w:val="de-DE"/>
        </w:rPr>
        <w:tab/>
        <w:t>fremdbefruchtende Pflanzen</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7.</w:t>
      </w:r>
      <w:r w:rsidRPr="003E12CF">
        <w:rPr>
          <w:rFonts w:cs="Arial"/>
          <w:lang w:val="de-DE"/>
        </w:rPr>
        <w:tab/>
        <w:t xml:space="preserve">Internationale Richtlinien für molekulare </w:t>
      </w:r>
      <w:r w:rsidR="008F227D" w:rsidRPr="003E12CF">
        <w:rPr>
          <w:rFonts w:cs="Arial"/>
          <w:lang w:val="de-DE"/>
        </w:rPr>
        <w:t>Methodiken</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8.</w:t>
      </w:r>
      <w:r w:rsidRPr="003E12CF">
        <w:rPr>
          <w:rFonts w:cs="Arial"/>
          <w:lang w:val="de-DE"/>
        </w:rPr>
        <w:tab/>
        <w:t>Datenbanken für Sortenbeschreibungen</w:t>
      </w:r>
    </w:p>
    <w:p w:rsidR="000618EB" w:rsidRPr="003E12CF" w:rsidRDefault="000618EB" w:rsidP="000618EB">
      <w:pPr>
        <w:ind w:left="567"/>
        <w:rPr>
          <w:rFonts w:cs="Arial"/>
          <w:lang w:val="de-DE"/>
        </w:rPr>
      </w:pPr>
    </w:p>
    <w:p w:rsidR="000618EB" w:rsidRPr="003E12CF" w:rsidRDefault="000618EB" w:rsidP="000618EB">
      <w:pPr>
        <w:ind w:left="567"/>
        <w:rPr>
          <w:rFonts w:cs="Arial"/>
          <w:dstrike/>
          <w:lang w:val="de-DE"/>
        </w:rPr>
      </w:pPr>
      <w:r w:rsidRPr="003E12CF">
        <w:rPr>
          <w:rFonts w:cs="Arial"/>
          <w:lang w:val="de-DE"/>
        </w:rPr>
        <w:t>9.</w:t>
      </w:r>
      <w:r w:rsidRPr="003E12CF">
        <w:rPr>
          <w:rFonts w:cs="Arial"/>
          <w:lang w:val="de-DE"/>
        </w:rPr>
        <w:tab/>
      </w:r>
      <w:r w:rsidR="008F227D" w:rsidRPr="003E12CF">
        <w:rPr>
          <w:rFonts w:cs="Arial"/>
          <w:lang w:val="de-DE"/>
        </w:rPr>
        <w:t>Methoden zur Analyse molekularer Daten</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10.</w:t>
      </w:r>
      <w:r w:rsidRPr="003E12CF">
        <w:rPr>
          <w:rFonts w:cs="Arial"/>
          <w:lang w:val="de-DE"/>
        </w:rPr>
        <w:tab/>
        <w:t>Verwendung molekularer Verfahren bei der Prüfung der wesentlichen Ableitung</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11.</w:t>
      </w:r>
      <w:r w:rsidRPr="003E12CF">
        <w:rPr>
          <w:rFonts w:cs="Arial"/>
          <w:lang w:val="de-DE"/>
        </w:rPr>
        <w:tab/>
        <w:t>Verwendung molekularer Verfahren bei der Sortenidentifikation</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12.</w:t>
      </w:r>
      <w:r w:rsidRPr="003E12CF">
        <w:rPr>
          <w:rFonts w:cs="Arial"/>
          <w:lang w:val="de-DE"/>
        </w:rPr>
        <w:tab/>
        <w:t>Empfehlungen für die Einsetzung neuer artenspezifischer Untergruppen</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13.</w:t>
      </w:r>
      <w:r w:rsidRPr="003E12CF">
        <w:rPr>
          <w:rFonts w:cs="Arial"/>
          <w:lang w:val="de-DE"/>
        </w:rPr>
        <w:tab/>
        <w:t xml:space="preserve">Termin und </w:t>
      </w:r>
      <w:r w:rsidR="008F227D" w:rsidRPr="003E12CF">
        <w:rPr>
          <w:rFonts w:cs="Arial"/>
          <w:lang w:val="de-DE"/>
        </w:rPr>
        <w:t>Ort</w:t>
      </w:r>
      <w:r w:rsidRPr="003E12CF">
        <w:rPr>
          <w:rFonts w:cs="Arial"/>
          <w:lang w:val="de-DE"/>
        </w:rPr>
        <w:t xml:space="preserve"> der nächsten Tagung</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lastRenderedPageBreak/>
        <w:t>14.</w:t>
      </w:r>
      <w:r w:rsidRPr="003E12CF">
        <w:rPr>
          <w:rFonts w:cs="Arial"/>
          <w:lang w:val="de-DE"/>
        </w:rPr>
        <w:tab/>
        <w:t>Künftiges Programm</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15.</w:t>
      </w:r>
      <w:r w:rsidRPr="003E12CF">
        <w:rPr>
          <w:rFonts w:cs="Arial"/>
          <w:lang w:val="de-DE"/>
        </w:rPr>
        <w:tab/>
        <w:t>Bericht der Tagung (sofern zeitlich möglich)</w:t>
      </w:r>
    </w:p>
    <w:p w:rsidR="000618EB" w:rsidRPr="003E12CF" w:rsidRDefault="000618EB" w:rsidP="000618EB">
      <w:pPr>
        <w:ind w:left="567"/>
        <w:rPr>
          <w:rFonts w:cs="Arial"/>
          <w:lang w:val="de-DE"/>
        </w:rPr>
      </w:pPr>
    </w:p>
    <w:p w:rsidR="000618EB" w:rsidRPr="003E12CF" w:rsidRDefault="000618EB" w:rsidP="000618EB">
      <w:pPr>
        <w:ind w:left="567"/>
        <w:rPr>
          <w:rFonts w:cs="Arial"/>
          <w:lang w:val="de-DE"/>
        </w:rPr>
      </w:pPr>
      <w:r w:rsidRPr="003E12CF">
        <w:rPr>
          <w:rFonts w:cs="Arial"/>
          <w:lang w:val="de-DE"/>
        </w:rPr>
        <w:t>16.</w:t>
      </w:r>
      <w:r w:rsidRPr="003E12CF">
        <w:rPr>
          <w:rFonts w:cs="Arial"/>
          <w:lang w:val="de-DE"/>
        </w:rPr>
        <w:tab/>
        <w:t>Schließung der Tagung</w:t>
      </w:r>
    </w:p>
    <w:p w:rsidR="000618EB" w:rsidRPr="003E12CF" w:rsidRDefault="000618EB" w:rsidP="000618EB">
      <w:pPr>
        <w:ind w:left="567"/>
        <w:rPr>
          <w:rFonts w:cs="Arial"/>
          <w:lang w:val="de-DE"/>
        </w:rPr>
      </w:pPr>
    </w:p>
    <w:p w:rsidR="00E339A6" w:rsidRPr="003E12CF" w:rsidRDefault="00E339A6" w:rsidP="00E339A6">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0618EB" w:rsidRPr="003E12CF">
        <w:rPr>
          <w:lang w:val="de-DE"/>
        </w:rPr>
        <w:t>Der</w:t>
      </w:r>
      <w:r w:rsidRPr="003E12CF">
        <w:rPr>
          <w:lang w:val="de-DE"/>
        </w:rPr>
        <w:t xml:space="preserve"> TC</w:t>
      </w:r>
      <w:r w:rsidR="000618EB" w:rsidRPr="003E12CF">
        <w:rPr>
          <w:lang w:val="de-DE"/>
        </w:rPr>
        <w:t xml:space="preserve"> billigte auf seiner </w:t>
      </w:r>
      <w:r w:rsidR="00095F03" w:rsidRPr="003E12CF">
        <w:rPr>
          <w:lang w:val="de-DE"/>
        </w:rPr>
        <w:t>achtundvierzigsten</w:t>
      </w:r>
      <w:r w:rsidR="000618EB" w:rsidRPr="003E12CF">
        <w:rPr>
          <w:lang w:val="de-DE"/>
        </w:rPr>
        <w:t xml:space="preserve"> Tagung vom 26. </w:t>
      </w:r>
      <w:r w:rsidR="008F227D" w:rsidRPr="003E12CF">
        <w:rPr>
          <w:lang w:val="de-DE"/>
        </w:rPr>
        <w:t>b</w:t>
      </w:r>
      <w:r w:rsidR="000618EB" w:rsidRPr="003E12CF">
        <w:rPr>
          <w:lang w:val="de-DE"/>
        </w:rPr>
        <w:t xml:space="preserve">is 28. März 2012 </w:t>
      </w:r>
      <w:r w:rsidR="008F227D" w:rsidRPr="003E12CF">
        <w:rPr>
          <w:lang w:val="de-DE"/>
        </w:rPr>
        <w:t xml:space="preserve">in Genf </w:t>
      </w:r>
      <w:r w:rsidR="000618EB" w:rsidRPr="003E12CF">
        <w:rPr>
          <w:lang w:val="de-DE"/>
        </w:rPr>
        <w:t xml:space="preserve">das Programm der vierzehnten Tagung der BMT, die im Jahre 2013 stattfinden sollte, </w:t>
      </w:r>
      <w:r w:rsidR="00095F03" w:rsidRPr="003E12CF">
        <w:rPr>
          <w:lang w:val="de-DE"/>
        </w:rPr>
        <w:t>einschließlich</w:t>
      </w:r>
      <w:r w:rsidR="000618EB" w:rsidRPr="003E12CF">
        <w:rPr>
          <w:lang w:val="de-DE"/>
        </w:rPr>
        <w:t xml:space="preserve"> der </w:t>
      </w:r>
      <w:r w:rsidR="000618EB" w:rsidRPr="003E12CF">
        <w:rPr>
          <w:rFonts w:eastAsia="Calibri"/>
          <w:lang w:val="de-DE" w:eastAsia="de-DE" w:bidi="de-DE"/>
        </w:rPr>
        <w:t xml:space="preserve">Einplanung eines speziellen Datums („Tag der Züchter“) für die Punkte </w:t>
      </w:r>
      <w:r w:rsidR="008F227D" w:rsidRPr="003E12CF">
        <w:rPr>
          <w:rFonts w:eastAsia="Calibri"/>
          <w:lang w:val="de-DE" w:eastAsia="de-DE" w:bidi="de-DE"/>
        </w:rPr>
        <w:t>über die</w:t>
      </w:r>
      <w:r w:rsidR="000618EB" w:rsidRPr="003E12CF">
        <w:rPr>
          <w:rFonts w:eastAsia="Calibri"/>
          <w:lang w:val="de-DE" w:eastAsia="de-DE" w:bidi="de-DE"/>
        </w:rPr>
        <w:t xml:space="preserve"> Verwendung molekularer Verfahren bei der Prüfung der wesentlichen Ableitung und bei der Sortenidentifikation, wie in den Absätzen 32 und 33 </w:t>
      </w:r>
      <w:r w:rsidR="008F227D" w:rsidRPr="003E12CF">
        <w:rPr>
          <w:rFonts w:eastAsia="Calibri"/>
          <w:lang w:val="de-DE" w:eastAsia="de-DE" w:bidi="de-DE"/>
        </w:rPr>
        <w:t>des</w:t>
      </w:r>
      <w:r w:rsidR="000618EB" w:rsidRPr="003E12CF">
        <w:rPr>
          <w:rFonts w:eastAsia="Calibri"/>
          <w:lang w:val="de-DE" w:eastAsia="de-DE" w:bidi="de-DE"/>
        </w:rPr>
        <w:t xml:space="preserve"> Dokument</w:t>
      </w:r>
      <w:r w:rsidR="008F227D" w:rsidRPr="003E12CF">
        <w:rPr>
          <w:rFonts w:eastAsia="Calibri"/>
          <w:lang w:val="de-DE" w:eastAsia="de-DE" w:bidi="de-DE"/>
        </w:rPr>
        <w:t>s</w:t>
      </w:r>
      <w:r w:rsidR="000618EB" w:rsidRPr="003E12CF">
        <w:rPr>
          <w:rFonts w:eastAsia="Calibri"/>
          <w:lang w:val="de-DE" w:eastAsia="de-DE" w:bidi="de-DE"/>
        </w:rPr>
        <w:t xml:space="preserve"> TC/48/7 dargelegt </w:t>
      </w:r>
      <w:r w:rsidRPr="003E12CF">
        <w:rPr>
          <w:lang w:val="de-DE"/>
        </w:rPr>
        <w:t>(</w:t>
      </w:r>
      <w:r w:rsidR="000618EB" w:rsidRPr="003E12CF">
        <w:rPr>
          <w:lang w:val="de-DE"/>
        </w:rPr>
        <w:t>vergleiche D</w:t>
      </w:r>
      <w:r w:rsidRPr="003E12CF">
        <w:rPr>
          <w:lang w:val="de-DE"/>
        </w:rPr>
        <w:t>o</w:t>
      </w:r>
      <w:r w:rsidR="000618EB" w:rsidRPr="003E12CF">
        <w:rPr>
          <w:lang w:val="de-DE"/>
        </w:rPr>
        <w:t>k</w:t>
      </w:r>
      <w:r w:rsidRPr="003E12CF">
        <w:rPr>
          <w:lang w:val="de-DE"/>
        </w:rPr>
        <w:t>ument TC/48/</w:t>
      </w:r>
      <w:r w:rsidR="00776750" w:rsidRPr="003E12CF">
        <w:rPr>
          <w:lang w:val="de-DE"/>
        </w:rPr>
        <w:t>23</w:t>
      </w:r>
      <w:r w:rsidR="000618EB" w:rsidRPr="003E12CF">
        <w:rPr>
          <w:lang w:val="de-DE"/>
        </w:rPr>
        <w:t>,</w:t>
      </w:r>
      <w:r w:rsidR="00776750" w:rsidRPr="003E12CF">
        <w:rPr>
          <w:lang w:val="de-DE"/>
        </w:rPr>
        <w:t xml:space="preserve"> </w:t>
      </w:r>
      <w:r w:rsidR="000618EB" w:rsidRPr="003E12CF">
        <w:rPr>
          <w:lang w:val="de-DE"/>
        </w:rPr>
        <w:t>„Bericht“, Absatz</w:t>
      </w:r>
      <w:r w:rsidR="00627A15" w:rsidRPr="003E12CF">
        <w:rPr>
          <w:lang w:val="de-DE"/>
        </w:rPr>
        <w:t> </w:t>
      </w:r>
      <w:r w:rsidR="00776750" w:rsidRPr="003E12CF">
        <w:rPr>
          <w:lang w:val="de-DE"/>
        </w:rPr>
        <w:t>222</w:t>
      </w:r>
      <w:r w:rsidRPr="003E12CF">
        <w:rPr>
          <w:lang w:val="de-DE"/>
        </w:rPr>
        <w:t>).</w:t>
      </w:r>
    </w:p>
    <w:p w:rsidR="00E339A6" w:rsidRPr="003E12CF" w:rsidRDefault="00E339A6" w:rsidP="00E339A6">
      <w:pPr>
        <w:rPr>
          <w:lang w:val="de-DE"/>
        </w:rPr>
      </w:pPr>
    </w:p>
    <w:p w:rsidR="00E339A6" w:rsidRPr="003E12CF" w:rsidRDefault="00E339A6" w:rsidP="00E339A6">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00195A44" w:rsidRPr="003E12CF">
        <w:rPr>
          <w:lang w:val="de-DE"/>
        </w:rPr>
        <w:tab/>
      </w:r>
      <w:r w:rsidR="000618EB" w:rsidRPr="003E12CF">
        <w:rPr>
          <w:lang w:val="de-DE"/>
        </w:rPr>
        <w:t>Der</w:t>
      </w:r>
      <w:r w:rsidR="00D41FEC" w:rsidRPr="003E12CF">
        <w:rPr>
          <w:rFonts w:ascii="ArialMT" w:hAnsi="ArialMT" w:cs="ArialMT"/>
          <w:lang w:val="de-DE" w:bidi="km-KH"/>
        </w:rPr>
        <w:t xml:space="preserve"> TC</w:t>
      </w:r>
      <w:r w:rsidRPr="003E12CF">
        <w:rPr>
          <w:rFonts w:ascii="ArialMT" w:hAnsi="ArialMT" w:cs="ArialMT"/>
          <w:lang w:val="de-DE" w:bidi="km-KH"/>
        </w:rPr>
        <w:t xml:space="preserve"> </w:t>
      </w:r>
      <w:r w:rsidR="000618EB" w:rsidRPr="003E12CF">
        <w:rPr>
          <w:rFonts w:ascii="ArialMT" w:hAnsi="ArialMT" w:cs="ArialMT"/>
          <w:lang w:val="de-DE" w:bidi="km-KH"/>
        </w:rPr>
        <w:t xml:space="preserve">vereinbarte ferner, </w:t>
      </w:r>
      <w:r w:rsidR="00DF4D45" w:rsidRPr="003E12CF">
        <w:rPr>
          <w:rFonts w:eastAsia="Calibri"/>
          <w:lang w:val="de-DE" w:eastAsia="de-DE" w:bidi="de-DE"/>
        </w:rPr>
        <w:t xml:space="preserve">daß es sinnvoll wäre, wenn das Verbandsbüro die Möglichkeit einer koordinierten Sitzung der BMT und der Arbeitsgruppe für DNS-Methoden des Sortenausschusses der ISTA auf der vierzehnten Tagung der BMT prüfen würde </w:t>
      </w:r>
      <w:r w:rsidR="000618EB" w:rsidRPr="003E12CF">
        <w:rPr>
          <w:rFonts w:ascii="ArialMT" w:hAnsi="ArialMT" w:cs="ArialMT"/>
          <w:lang w:val="de-DE" w:bidi="km-KH"/>
        </w:rPr>
        <w:t xml:space="preserve">(vergleiche Dokument </w:t>
      </w:r>
      <w:r w:rsidR="00776750" w:rsidRPr="003E12CF">
        <w:rPr>
          <w:lang w:val="de-DE"/>
        </w:rPr>
        <w:t>TC/48/2</w:t>
      </w:r>
      <w:r w:rsidR="00DF4D45" w:rsidRPr="003E12CF">
        <w:rPr>
          <w:lang w:val="de-DE"/>
        </w:rPr>
        <w:t>3, „Bericht“</w:t>
      </w:r>
      <w:r w:rsidR="00776750" w:rsidRPr="003E12CF">
        <w:rPr>
          <w:lang w:val="de-DE"/>
        </w:rPr>
        <w:t xml:space="preserve">, </w:t>
      </w:r>
      <w:r w:rsidR="00F4703E" w:rsidRPr="003E12CF">
        <w:rPr>
          <w:lang w:val="de-DE"/>
        </w:rPr>
        <w:t>Absatz</w:t>
      </w:r>
      <w:r w:rsidR="00776750" w:rsidRPr="003E12CF">
        <w:rPr>
          <w:lang w:val="de-DE"/>
        </w:rPr>
        <w:t xml:space="preserve"> 221)</w:t>
      </w:r>
      <w:r w:rsidRPr="003E12CF">
        <w:rPr>
          <w:rFonts w:ascii="ArialMT" w:hAnsi="ArialMT" w:cs="ArialMT"/>
          <w:lang w:val="de-DE" w:bidi="km-KH"/>
        </w:rPr>
        <w:t>.</w:t>
      </w:r>
    </w:p>
    <w:p w:rsidR="00233C64" w:rsidRPr="003E12CF" w:rsidRDefault="00233C64" w:rsidP="00233C64">
      <w:pPr>
        <w:keepNext/>
        <w:outlineLvl w:val="0"/>
        <w:rPr>
          <w:caps/>
          <w:lang w:val="de-DE"/>
        </w:rPr>
      </w:pPr>
    </w:p>
    <w:p w:rsidR="00DF4D45" w:rsidRPr="003E12CF" w:rsidRDefault="00233C64" w:rsidP="00DF4D45">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DF4D45" w:rsidRPr="003E12CF">
        <w:rPr>
          <w:lang w:val="de-DE"/>
        </w:rPr>
        <w:t xml:space="preserve">Der CAJ nahm auf seiner fünfundsechzigsten Tagung vom 29. März 2012 in Genf folgende Schlußfolgerungen des TC </w:t>
      </w:r>
      <w:r w:rsidR="008F227D" w:rsidRPr="003E12CF">
        <w:rPr>
          <w:lang w:val="de-DE"/>
        </w:rPr>
        <w:t xml:space="preserve">auf dessen achtundvierzigster Tagung vom 26. bis 28. März 2012 in Genf </w:t>
      </w:r>
      <w:r w:rsidR="00DF4D45" w:rsidRPr="003E12CF">
        <w:rPr>
          <w:lang w:val="de-DE"/>
        </w:rPr>
        <w:t>zur Kenntnis (vergleiche Dokument CAJ/65/13, „Bericht“, Absatz 78):</w:t>
      </w:r>
    </w:p>
    <w:p w:rsidR="00DF4D45" w:rsidRPr="003E12CF" w:rsidRDefault="00DF4D45" w:rsidP="00DF4D45">
      <w:pPr>
        <w:rPr>
          <w:lang w:val="de-DE"/>
        </w:rPr>
      </w:pPr>
    </w:p>
    <w:p w:rsidR="00DF4D45" w:rsidRPr="003E12CF" w:rsidRDefault="00DF4D45" w:rsidP="00765455">
      <w:pPr>
        <w:numPr>
          <w:ilvl w:val="0"/>
          <w:numId w:val="12"/>
        </w:numPr>
        <w:ind w:left="0" w:firstLine="360"/>
        <w:rPr>
          <w:lang w:val="de-DE"/>
        </w:rPr>
      </w:pPr>
      <w:r w:rsidRPr="003E12CF">
        <w:rPr>
          <w:rFonts w:eastAsia="Calibri"/>
          <w:lang w:val="de-DE" w:eastAsia="de-DE" w:bidi="de-DE"/>
        </w:rPr>
        <w:t xml:space="preserve">Der TC vereinbarte, daß es zweckdienlich sei, daß das Verbandsbüro die Möglichkeit einer koordinierten Sitzung der BMT mit der Arbeitsgruppe für DNS-Methoden des Sortenausschusses der </w:t>
      </w:r>
      <w:r w:rsidR="008F227D" w:rsidRPr="003E12CF">
        <w:rPr>
          <w:rFonts w:eastAsia="Calibri"/>
          <w:lang w:val="de-DE" w:eastAsia="de-DE" w:bidi="de-DE"/>
        </w:rPr>
        <w:t>Internationalen Vereinigung für Saatgutprüfung (</w:t>
      </w:r>
      <w:r w:rsidRPr="003E12CF">
        <w:rPr>
          <w:rFonts w:eastAsia="Calibri"/>
          <w:lang w:val="de-DE" w:eastAsia="de-DE" w:bidi="de-DE"/>
        </w:rPr>
        <w:t>ISTA</w:t>
      </w:r>
      <w:r w:rsidR="008F227D" w:rsidRPr="003E12CF">
        <w:rPr>
          <w:rFonts w:eastAsia="Calibri"/>
          <w:lang w:val="de-DE" w:eastAsia="de-DE" w:bidi="de-DE"/>
        </w:rPr>
        <w:t>)</w:t>
      </w:r>
      <w:r w:rsidRPr="003E12CF">
        <w:rPr>
          <w:rFonts w:eastAsia="Calibri"/>
          <w:lang w:val="de-DE" w:eastAsia="de-DE" w:bidi="de-DE"/>
        </w:rPr>
        <w:t xml:space="preserve"> auf der vierzehnten Tagung der BMT prüfen würde.</w:t>
      </w:r>
    </w:p>
    <w:p w:rsidR="00DF4D45" w:rsidRPr="003E12CF" w:rsidRDefault="00DF4D45" w:rsidP="00765455">
      <w:pPr>
        <w:ind w:firstLine="360"/>
        <w:rPr>
          <w:lang w:val="de-DE"/>
        </w:rPr>
      </w:pPr>
    </w:p>
    <w:p w:rsidR="00DF4D45" w:rsidRPr="003E12CF" w:rsidRDefault="00DF4D45" w:rsidP="00765455">
      <w:pPr>
        <w:numPr>
          <w:ilvl w:val="0"/>
          <w:numId w:val="12"/>
        </w:numPr>
        <w:ind w:left="0" w:firstLine="360"/>
        <w:rPr>
          <w:lang w:val="de-DE"/>
        </w:rPr>
      </w:pPr>
      <w:r w:rsidRPr="003E12CF">
        <w:rPr>
          <w:rFonts w:eastAsia="Calibri"/>
          <w:lang w:val="de-DE" w:eastAsia="de-DE" w:bidi="de-DE"/>
        </w:rPr>
        <w:t>Der TC billigte das Programm für die vierzehnte Tagung der BMT im Jahr</w:t>
      </w:r>
      <w:r w:rsidR="008F227D" w:rsidRPr="003E12CF">
        <w:rPr>
          <w:rFonts w:eastAsia="Calibri"/>
          <w:lang w:val="de-DE" w:eastAsia="de-DE" w:bidi="de-DE"/>
        </w:rPr>
        <w:t>e</w:t>
      </w:r>
      <w:r w:rsidRPr="003E12CF">
        <w:rPr>
          <w:rFonts w:eastAsia="Calibri"/>
          <w:lang w:val="de-DE" w:eastAsia="de-DE" w:bidi="de-DE"/>
        </w:rPr>
        <w:t xml:space="preserve"> 2013, einschließlich der Einplanung eines speziellen Datums („Tag der Züchter“) für die Punkte </w:t>
      </w:r>
      <w:r w:rsidR="008F227D" w:rsidRPr="003E12CF">
        <w:rPr>
          <w:rFonts w:eastAsia="Calibri"/>
          <w:lang w:val="de-DE" w:eastAsia="de-DE" w:bidi="de-DE"/>
        </w:rPr>
        <w:t>über die</w:t>
      </w:r>
      <w:r w:rsidRPr="003E12CF">
        <w:rPr>
          <w:rFonts w:eastAsia="Calibri"/>
          <w:lang w:val="de-DE" w:eastAsia="de-DE" w:bidi="de-DE"/>
        </w:rPr>
        <w:t xml:space="preserve"> Verwendung molekularer Verfahren bei der Prüfung der wesentlichen Ableitung und bei der Sortenidentifikation, wie in den Absätzen 32 und 33 </w:t>
      </w:r>
      <w:r w:rsidR="008F227D" w:rsidRPr="003E12CF">
        <w:rPr>
          <w:rFonts w:eastAsia="Calibri"/>
          <w:lang w:val="de-DE" w:eastAsia="de-DE" w:bidi="de-DE"/>
        </w:rPr>
        <w:t>des</w:t>
      </w:r>
      <w:r w:rsidRPr="003E12CF">
        <w:rPr>
          <w:rFonts w:eastAsia="Calibri"/>
          <w:lang w:val="de-DE" w:eastAsia="de-DE" w:bidi="de-DE"/>
        </w:rPr>
        <w:t xml:space="preserve"> Dokument</w:t>
      </w:r>
      <w:r w:rsidR="008F227D" w:rsidRPr="003E12CF">
        <w:rPr>
          <w:rFonts w:eastAsia="Calibri"/>
          <w:lang w:val="de-DE" w:eastAsia="de-DE" w:bidi="de-DE"/>
        </w:rPr>
        <w:t>s</w:t>
      </w:r>
      <w:r w:rsidRPr="003E12CF">
        <w:rPr>
          <w:rFonts w:eastAsia="Calibri"/>
          <w:lang w:val="de-DE" w:eastAsia="de-DE" w:bidi="de-DE"/>
        </w:rPr>
        <w:t> TC/48/7 dargelegt.</w:t>
      </w:r>
    </w:p>
    <w:p w:rsidR="00233C64" w:rsidRPr="003E12CF" w:rsidRDefault="00233C64" w:rsidP="00233C64">
      <w:pPr>
        <w:rPr>
          <w:lang w:val="de-DE"/>
        </w:rPr>
      </w:pPr>
    </w:p>
    <w:p w:rsidR="00233C64" w:rsidRPr="003E12CF" w:rsidRDefault="00233C64" w:rsidP="00233C64">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DF4D45" w:rsidRPr="003E12CF">
        <w:rPr>
          <w:rFonts w:eastAsia="Calibri"/>
          <w:lang w:val="de-DE" w:eastAsia="de-DE" w:bidi="de-DE"/>
        </w:rPr>
        <w:t xml:space="preserve">Der TC hörte auf seiner </w:t>
      </w:r>
      <w:r w:rsidR="00246074" w:rsidRPr="003E12CF">
        <w:rPr>
          <w:rFonts w:eastAsia="Calibri"/>
          <w:lang w:val="de-DE" w:eastAsia="de-DE" w:bidi="de-DE"/>
        </w:rPr>
        <w:t xml:space="preserve">neunundvierzigsten </w:t>
      </w:r>
      <w:r w:rsidR="00DF4D45" w:rsidRPr="003E12CF">
        <w:rPr>
          <w:rFonts w:eastAsia="Calibri"/>
          <w:lang w:val="de-DE" w:eastAsia="de-DE" w:bidi="de-DE"/>
        </w:rPr>
        <w:t xml:space="preserve">Tagung vom 18. </w:t>
      </w:r>
      <w:r w:rsidR="00246074" w:rsidRPr="003E12CF">
        <w:rPr>
          <w:rFonts w:eastAsia="Calibri"/>
          <w:lang w:val="de-DE" w:eastAsia="de-DE" w:bidi="de-DE"/>
        </w:rPr>
        <w:t>b</w:t>
      </w:r>
      <w:r w:rsidR="00DF4D45" w:rsidRPr="003E12CF">
        <w:rPr>
          <w:rFonts w:eastAsia="Calibri"/>
          <w:lang w:val="de-DE" w:eastAsia="de-DE" w:bidi="de-DE"/>
        </w:rPr>
        <w:t>is 20. März 2013 in Genf folgendes Referat von einschlägigen internationalen Organisationen (vergleiche D</w:t>
      </w:r>
      <w:r w:rsidRPr="003E12CF">
        <w:rPr>
          <w:lang w:val="de-DE"/>
        </w:rPr>
        <w:t>o</w:t>
      </w:r>
      <w:r w:rsidR="00DF4D45" w:rsidRPr="003E12CF">
        <w:rPr>
          <w:lang w:val="de-DE"/>
        </w:rPr>
        <w:t>k</w:t>
      </w:r>
      <w:r w:rsidRPr="003E12CF">
        <w:rPr>
          <w:lang w:val="de-DE"/>
        </w:rPr>
        <w:t>ument TC/49/41</w:t>
      </w:r>
      <w:r w:rsidR="00DF4D45" w:rsidRPr="003E12CF">
        <w:rPr>
          <w:lang w:val="de-DE"/>
        </w:rPr>
        <w:t xml:space="preserve">, „Bericht über die </w:t>
      </w:r>
      <w:r w:rsidR="00095F03" w:rsidRPr="003E12CF">
        <w:rPr>
          <w:lang w:val="de-DE"/>
        </w:rPr>
        <w:t>Entschließungen</w:t>
      </w:r>
      <w:r w:rsidR="00DF4D45" w:rsidRPr="003E12CF">
        <w:rPr>
          <w:lang w:val="de-DE"/>
        </w:rPr>
        <w:t xml:space="preserve">“, Absätze </w:t>
      </w:r>
      <w:r w:rsidRPr="003E12CF">
        <w:rPr>
          <w:lang w:val="de-DE"/>
        </w:rPr>
        <w:t xml:space="preserve">131 </w:t>
      </w:r>
      <w:r w:rsidR="00DF4D45" w:rsidRPr="003E12CF">
        <w:rPr>
          <w:lang w:val="de-DE"/>
        </w:rPr>
        <w:t>bis</w:t>
      </w:r>
      <w:r w:rsidRPr="003E12CF">
        <w:rPr>
          <w:lang w:val="de-DE"/>
        </w:rPr>
        <w:t xml:space="preserve"> 133)</w:t>
      </w:r>
      <w:r w:rsidR="00DF4D45" w:rsidRPr="003E12CF">
        <w:rPr>
          <w:lang w:val="de-DE"/>
        </w:rPr>
        <w:t>;</w:t>
      </w:r>
      <w:r w:rsidRPr="003E12CF">
        <w:rPr>
          <w:lang w:val="de-DE"/>
        </w:rPr>
        <w:t xml:space="preserve"> </w:t>
      </w:r>
      <w:r w:rsidR="00DF4D45" w:rsidRPr="003E12CF">
        <w:rPr>
          <w:lang w:val="de-DE"/>
        </w:rPr>
        <w:t>Exemplare davon sind auf der UPOV-</w:t>
      </w:r>
      <w:r w:rsidR="00095F03" w:rsidRPr="003E12CF">
        <w:rPr>
          <w:lang w:val="de-DE"/>
        </w:rPr>
        <w:t>Website</w:t>
      </w:r>
      <w:r w:rsidR="00DF4D45" w:rsidRPr="003E12CF">
        <w:rPr>
          <w:lang w:val="de-DE"/>
        </w:rPr>
        <w:t xml:space="preserve"> zu finden unter:</w:t>
      </w:r>
      <w:r w:rsidRPr="003E12CF">
        <w:rPr>
          <w:lang w:val="de-DE"/>
        </w:rPr>
        <w:t xml:space="preserve"> </w:t>
      </w:r>
      <w:hyperlink r:id="rId10" w:history="1">
        <w:r w:rsidR="00765455" w:rsidRPr="00C51113">
          <w:rPr>
            <w:rStyle w:val="Hyperlink"/>
            <w:lang w:val="de-DE"/>
          </w:rPr>
          <w:t>http://upov.int/meetings/de/details.jsp?meeting_id=28343</w:t>
        </w:r>
      </w:hyperlink>
      <w:r w:rsidRPr="003E12CF">
        <w:rPr>
          <w:lang w:val="de-DE"/>
        </w:rPr>
        <w:t>:</w:t>
      </w:r>
    </w:p>
    <w:p w:rsidR="00233C64" w:rsidRPr="003E12CF" w:rsidRDefault="00233C64" w:rsidP="00233C64">
      <w:pPr>
        <w:rPr>
          <w:lang w:val="de-DE"/>
        </w:rPr>
      </w:pPr>
    </w:p>
    <w:tbl>
      <w:tblPr>
        <w:tblStyle w:val="TableGrid"/>
        <w:tblW w:w="9033" w:type="dxa"/>
        <w:tblInd w:w="675" w:type="dxa"/>
        <w:tblLook w:val="01E0" w:firstRow="1" w:lastRow="1" w:firstColumn="1" w:lastColumn="1" w:noHBand="0" w:noVBand="0"/>
      </w:tblPr>
      <w:tblGrid>
        <w:gridCol w:w="6379"/>
        <w:gridCol w:w="2654"/>
      </w:tblGrid>
      <w:tr w:rsidR="00233C64" w:rsidRPr="003E12CF" w:rsidTr="009A4635">
        <w:tc>
          <w:tcPr>
            <w:tcW w:w="6379" w:type="dxa"/>
            <w:tcBorders>
              <w:top w:val="single" w:sz="4" w:space="0" w:color="auto"/>
              <w:left w:val="single" w:sz="4" w:space="0" w:color="auto"/>
              <w:bottom w:val="single" w:sz="4" w:space="0" w:color="auto"/>
              <w:right w:val="single" w:sz="4" w:space="0" w:color="auto"/>
            </w:tcBorders>
            <w:hideMark/>
          </w:tcPr>
          <w:p w:rsidR="00233C64" w:rsidRPr="003E12CF" w:rsidRDefault="00DF4D45" w:rsidP="00F4703E">
            <w:pPr>
              <w:spacing w:before="60" w:after="60"/>
              <w:rPr>
                <w:lang w:val="de-DE"/>
              </w:rPr>
            </w:pPr>
            <w:r w:rsidRPr="003E12CF">
              <w:rPr>
                <w:rFonts w:eastAsia="Calibri"/>
                <w:snapToGrid w:val="0"/>
                <w:lang w:val="de-DE" w:eastAsia="de-DE" w:bidi="de-DE"/>
              </w:rPr>
              <w:t xml:space="preserve">Lage im Hinblick auf die Verwendung molekularer Verfahren in bezug auf Saatgut bei der Internationalen Organisation für Normung </w:t>
            </w:r>
            <w:r w:rsidR="00F4703E" w:rsidRPr="003E12CF">
              <w:rPr>
                <w:lang w:val="de-DE"/>
              </w:rPr>
              <w:t>(ISO)</w:t>
            </w:r>
          </w:p>
        </w:tc>
        <w:tc>
          <w:tcPr>
            <w:tcW w:w="2654" w:type="dxa"/>
            <w:tcBorders>
              <w:top w:val="single" w:sz="4" w:space="0" w:color="auto"/>
              <w:left w:val="single" w:sz="4" w:space="0" w:color="auto"/>
              <w:bottom w:val="single" w:sz="4" w:space="0" w:color="auto"/>
              <w:right w:val="single" w:sz="4" w:space="0" w:color="auto"/>
            </w:tcBorders>
            <w:hideMark/>
          </w:tcPr>
          <w:p w:rsidR="00233C64" w:rsidRPr="003E12CF" w:rsidRDefault="00F4703E" w:rsidP="009A4635">
            <w:pPr>
              <w:spacing w:before="60" w:after="60"/>
              <w:jc w:val="left"/>
              <w:rPr>
                <w:lang w:val="de-DE"/>
              </w:rPr>
            </w:pPr>
            <w:r w:rsidRPr="003E12CF">
              <w:rPr>
                <w:lang w:val="de-DE"/>
              </w:rPr>
              <w:t>vorgetragen von Herrn </w:t>
            </w:r>
            <w:r w:rsidR="00233C64" w:rsidRPr="003E12CF">
              <w:rPr>
                <w:lang w:val="de-DE"/>
              </w:rPr>
              <w:t>Paul Zankowski (</w:t>
            </w:r>
            <w:r w:rsidRPr="003E12CF">
              <w:rPr>
                <w:lang w:val="de-DE"/>
              </w:rPr>
              <w:t>Vereinigte Staaten von Amerika)</w:t>
            </w:r>
          </w:p>
          <w:p w:rsidR="00233C64" w:rsidRPr="003E12CF" w:rsidRDefault="00233C64" w:rsidP="00F4703E">
            <w:pPr>
              <w:spacing w:before="60" w:after="60"/>
              <w:jc w:val="left"/>
              <w:rPr>
                <w:lang w:val="de-DE"/>
              </w:rPr>
            </w:pPr>
            <w:r w:rsidRPr="003E12CF">
              <w:rPr>
                <w:lang w:val="de-DE"/>
              </w:rPr>
              <w:t>(</w:t>
            </w:r>
            <w:r w:rsidR="00F4703E" w:rsidRPr="003E12CF">
              <w:rPr>
                <w:lang w:val="de-DE"/>
              </w:rPr>
              <w:t>ausgearbeitet von Herrn </w:t>
            </w:r>
            <w:r w:rsidRPr="003E12CF">
              <w:rPr>
                <w:lang w:val="de-DE"/>
              </w:rPr>
              <w:t>Michael Sussman (ISO))</w:t>
            </w:r>
          </w:p>
        </w:tc>
      </w:tr>
      <w:tr w:rsidR="00233C64" w:rsidRPr="003E12CF" w:rsidTr="009A4635">
        <w:tc>
          <w:tcPr>
            <w:tcW w:w="6379" w:type="dxa"/>
            <w:tcBorders>
              <w:top w:val="single" w:sz="4" w:space="0" w:color="auto"/>
              <w:left w:val="single" w:sz="4" w:space="0" w:color="auto"/>
              <w:bottom w:val="single" w:sz="4" w:space="0" w:color="auto"/>
              <w:right w:val="single" w:sz="4" w:space="0" w:color="auto"/>
            </w:tcBorders>
            <w:hideMark/>
          </w:tcPr>
          <w:p w:rsidR="00233C64" w:rsidRPr="003E12CF" w:rsidRDefault="00DF4D45" w:rsidP="00627A15">
            <w:pPr>
              <w:spacing w:before="60" w:after="60"/>
              <w:rPr>
                <w:lang w:val="de-DE"/>
              </w:rPr>
            </w:pPr>
            <w:r w:rsidRPr="003E12CF">
              <w:rPr>
                <w:rFonts w:eastAsia="Calibri"/>
                <w:snapToGrid w:val="0"/>
                <w:lang w:val="de-DE" w:eastAsia="de-DE" w:bidi="de-DE"/>
              </w:rPr>
              <w:t xml:space="preserve">Lage im Hinblick auf die Verwendung molekularer Verfahren bei der Internationalen </w:t>
            </w:r>
            <w:r w:rsidR="00095F03" w:rsidRPr="003E12CF">
              <w:rPr>
                <w:rFonts w:eastAsia="Calibri"/>
                <w:snapToGrid w:val="0"/>
                <w:lang w:val="de-DE" w:eastAsia="de-DE" w:bidi="de-DE"/>
              </w:rPr>
              <w:t>Vereinigung</w:t>
            </w:r>
            <w:r w:rsidRPr="003E12CF">
              <w:rPr>
                <w:rFonts w:eastAsia="Calibri"/>
                <w:snapToGrid w:val="0"/>
                <w:lang w:val="de-DE" w:eastAsia="de-DE" w:bidi="de-DE"/>
              </w:rPr>
              <w:t xml:space="preserve"> für Saatgutprüfung</w:t>
            </w:r>
            <w:r w:rsidRPr="003E12CF">
              <w:rPr>
                <w:lang w:val="de-DE"/>
              </w:rPr>
              <w:t xml:space="preserve"> </w:t>
            </w:r>
            <w:r w:rsidR="00233C64" w:rsidRPr="003E12CF">
              <w:rPr>
                <w:lang w:val="de-DE"/>
              </w:rPr>
              <w:t>(ISTA)</w:t>
            </w:r>
          </w:p>
        </w:tc>
        <w:tc>
          <w:tcPr>
            <w:tcW w:w="2654" w:type="dxa"/>
            <w:tcBorders>
              <w:top w:val="single" w:sz="4" w:space="0" w:color="auto"/>
              <w:left w:val="single" w:sz="4" w:space="0" w:color="auto"/>
              <w:bottom w:val="single" w:sz="4" w:space="0" w:color="auto"/>
              <w:right w:val="single" w:sz="4" w:space="0" w:color="auto"/>
            </w:tcBorders>
            <w:hideMark/>
          </w:tcPr>
          <w:p w:rsidR="00233C64" w:rsidRPr="003E12CF" w:rsidRDefault="00F4703E" w:rsidP="0050309C">
            <w:pPr>
              <w:spacing w:before="60" w:after="60"/>
              <w:jc w:val="left"/>
              <w:rPr>
                <w:lang w:val="de-DE"/>
              </w:rPr>
            </w:pPr>
            <w:r w:rsidRPr="003E12CF">
              <w:rPr>
                <w:lang w:val="de-DE"/>
              </w:rPr>
              <w:t>Frau</w:t>
            </w:r>
            <w:r w:rsidR="00233C64" w:rsidRPr="003E12CF">
              <w:rPr>
                <w:lang w:val="de-DE"/>
              </w:rPr>
              <w:t xml:space="preserve"> Rita Zecchinelli (ISTA)</w:t>
            </w:r>
          </w:p>
        </w:tc>
      </w:tr>
      <w:tr w:rsidR="00233C64" w:rsidRPr="003E12CF" w:rsidTr="009A4635">
        <w:tc>
          <w:tcPr>
            <w:tcW w:w="6379" w:type="dxa"/>
            <w:tcBorders>
              <w:top w:val="single" w:sz="4" w:space="0" w:color="auto"/>
              <w:left w:val="single" w:sz="4" w:space="0" w:color="auto"/>
              <w:bottom w:val="single" w:sz="4" w:space="0" w:color="auto"/>
              <w:right w:val="single" w:sz="4" w:space="0" w:color="auto"/>
            </w:tcBorders>
            <w:hideMark/>
          </w:tcPr>
          <w:p w:rsidR="00233C64" w:rsidRPr="003E12CF" w:rsidRDefault="00F4703E" w:rsidP="00F4703E">
            <w:pPr>
              <w:spacing w:before="60" w:after="60"/>
              <w:rPr>
                <w:lang w:val="de-DE"/>
              </w:rPr>
            </w:pPr>
            <w:r w:rsidRPr="003E12CF">
              <w:rPr>
                <w:rFonts w:eastAsia="Calibri"/>
                <w:snapToGrid w:val="0"/>
                <w:lang w:val="de-DE" w:eastAsia="de-DE" w:bidi="de-DE"/>
              </w:rPr>
              <w:t>Lage im Hinblick auf die Verwendung molekularer Verfahren bei der Organisation für wirtschaftliche Zusammenarbeit und Entwicklung</w:t>
            </w:r>
            <w:r w:rsidRPr="003E12CF">
              <w:rPr>
                <w:lang w:val="de-DE"/>
              </w:rPr>
              <w:t xml:space="preserve"> </w:t>
            </w:r>
            <w:r w:rsidR="00233C64" w:rsidRPr="003E12CF">
              <w:rPr>
                <w:snapToGrid w:val="0"/>
                <w:lang w:val="de-DE"/>
              </w:rPr>
              <w:t>(OECD)</w:t>
            </w:r>
          </w:p>
        </w:tc>
        <w:tc>
          <w:tcPr>
            <w:tcW w:w="2654" w:type="dxa"/>
            <w:tcBorders>
              <w:top w:val="single" w:sz="4" w:space="0" w:color="auto"/>
              <w:left w:val="single" w:sz="4" w:space="0" w:color="auto"/>
              <w:bottom w:val="single" w:sz="4" w:space="0" w:color="auto"/>
              <w:right w:val="single" w:sz="4" w:space="0" w:color="auto"/>
            </w:tcBorders>
            <w:hideMark/>
          </w:tcPr>
          <w:p w:rsidR="00233C64" w:rsidRPr="003E12CF" w:rsidRDefault="00F4703E" w:rsidP="009A4635">
            <w:pPr>
              <w:spacing w:before="60" w:after="60"/>
              <w:rPr>
                <w:lang w:val="de-DE"/>
              </w:rPr>
            </w:pPr>
            <w:r w:rsidRPr="003E12CF">
              <w:rPr>
                <w:lang w:val="de-DE"/>
              </w:rPr>
              <w:t>Herr</w:t>
            </w:r>
            <w:r w:rsidR="00233C64" w:rsidRPr="003E12CF">
              <w:rPr>
                <w:lang w:val="de-DE"/>
              </w:rPr>
              <w:t xml:space="preserve"> Michael Ryan (OECD)</w:t>
            </w:r>
          </w:p>
        </w:tc>
      </w:tr>
    </w:tbl>
    <w:p w:rsidR="00233C64" w:rsidRPr="003E12CF" w:rsidRDefault="00233C64" w:rsidP="00233C64">
      <w:pPr>
        <w:autoSpaceDE w:val="0"/>
        <w:autoSpaceDN w:val="0"/>
        <w:adjustRightInd w:val="0"/>
        <w:rPr>
          <w:lang w:val="de-DE"/>
        </w:rPr>
      </w:pPr>
    </w:p>
    <w:p w:rsidR="00233C64" w:rsidRPr="003E12CF" w:rsidRDefault="00233C64" w:rsidP="00233C64">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F4703E" w:rsidRPr="003E12CF">
        <w:rPr>
          <w:lang w:val="de-DE"/>
        </w:rPr>
        <w:t>Der TC rief auf seiner neunundvierzigsten Tagung in Erinnerung, daß die BMT eine den DUS</w:t>
      </w:r>
      <w:r w:rsidR="00F4703E" w:rsidRPr="003E12CF">
        <w:rPr>
          <w:lang w:val="de-DE"/>
        </w:rPr>
        <w:noBreakHyphen/>
        <w:t>Sachverständigen, biochemischen und molekularen Fachleuten und Pflanzenzüchtern offenstehende Gruppe ist</w:t>
      </w:r>
      <w:r w:rsidRPr="003E12CF">
        <w:rPr>
          <w:lang w:val="de-DE"/>
        </w:rPr>
        <w:t xml:space="preserve">, </w:t>
      </w:r>
      <w:r w:rsidR="00F4703E" w:rsidRPr="003E12CF">
        <w:rPr>
          <w:lang w:val="de-DE"/>
        </w:rPr>
        <w:t>deren Funktion in Anlage I</w:t>
      </w:r>
      <w:r w:rsidR="00D41FEC" w:rsidRPr="003E12CF">
        <w:rPr>
          <w:lang w:val="de-DE"/>
        </w:rPr>
        <w:t xml:space="preserve">I </w:t>
      </w:r>
      <w:r w:rsidR="00F4703E" w:rsidRPr="003E12CF">
        <w:rPr>
          <w:lang w:val="de-DE"/>
        </w:rPr>
        <w:t xml:space="preserve">dieses </w:t>
      </w:r>
      <w:r w:rsidR="00095F03" w:rsidRPr="003E12CF">
        <w:rPr>
          <w:lang w:val="de-DE"/>
        </w:rPr>
        <w:t>Dokuments</w:t>
      </w:r>
      <w:r w:rsidR="00F4703E" w:rsidRPr="003E12CF">
        <w:rPr>
          <w:lang w:val="de-DE"/>
        </w:rPr>
        <w:t xml:space="preserve"> wiedergegeben ist. Diesbezüglich billigte er die I</w:t>
      </w:r>
      <w:r w:rsidRPr="003E12CF">
        <w:rPr>
          <w:lang w:val="de-DE"/>
        </w:rPr>
        <w:t>nitiative f</w:t>
      </w:r>
      <w:r w:rsidR="00F4703E" w:rsidRPr="003E12CF">
        <w:rPr>
          <w:lang w:val="de-DE"/>
        </w:rPr>
        <w:t>ür eine gemeinsame Sitzung mit</w:t>
      </w:r>
      <w:r w:rsidRPr="003E12CF">
        <w:rPr>
          <w:lang w:val="de-DE"/>
        </w:rPr>
        <w:t xml:space="preserve"> ISO, ISTA </w:t>
      </w:r>
      <w:r w:rsidR="00F4703E" w:rsidRPr="003E12CF">
        <w:rPr>
          <w:lang w:val="de-DE"/>
        </w:rPr>
        <w:t>u</w:t>
      </w:r>
      <w:r w:rsidRPr="003E12CF">
        <w:rPr>
          <w:lang w:val="de-DE"/>
        </w:rPr>
        <w:t xml:space="preserve">nd OECD </w:t>
      </w:r>
      <w:r w:rsidR="00F4703E" w:rsidRPr="003E12CF">
        <w:rPr>
          <w:lang w:val="de-DE"/>
        </w:rPr>
        <w:t xml:space="preserve">sowie die Einbeziehung von Züchtern als </w:t>
      </w:r>
      <w:r w:rsidR="00246074" w:rsidRPr="003E12CF">
        <w:rPr>
          <w:lang w:val="de-DE"/>
        </w:rPr>
        <w:t>M</w:t>
      </w:r>
      <w:r w:rsidR="00F4703E" w:rsidRPr="003E12CF">
        <w:rPr>
          <w:lang w:val="de-DE"/>
        </w:rPr>
        <w:t xml:space="preserve">ittel zur </w:t>
      </w:r>
      <w:r w:rsidR="00095F03" w:rsidRPr="003E12CF">
        <w:rPr>
          <w:lang w:val="de-DE"/>
        </w:rPr>
        <w:t>Unterstützung</w:t>
      </w:r>
      <w:r w:rsidR="00F4703E" w:rsidRPr="003E12CF">
        <w:rPr>
          <w:lang w:val="de-DE"/>
        </w:rPr>
        <w:t xml:space="preserve"> der </w:t>
      </w:r>
      <w:r w:rsidR="00246074" w:rsidRPr="003E12CF">
        <w:rPr>
          <w:lang w:val="de-DE"/>
        </w:rPr>
        <w:t>Funktion</w:t>
      </w:r>
      <w:r w:rsidR="00F4703E" w:rsidRPr="003E12CF">
        <w:rPr>
          <w:lang w:val="de-DE"/>
        </w:rPr>
        <w:t xml:space="preserve"> der </w:t>
      </w:r>
      <w:r w:rsidRPr="003E12CF">
        <w:rPr>
          <w:lang w:val="de-DE"/>
        </w:rPr>
        <w:t xml:space="preserve">BMT in </w:t>
      </w:r>
      <w:r w:rsidR="00F4703E" w:rsidRPr="003E12CF">
        <w:rPr>
          <w:lang w:val="de-DE"/>
        </w:rPr>
        <w:t>bezug auf</w:t>
      </w:r>
      <w:r w:rsidRPr="003E12CF">
        <w:rPr>
          <w:lang w:val="de-DE"/>
        </w:rPr>
        <w:t xml:space="preserve"> i), ii), iv), vi) </w:t>
      </w:r>
      <w:r w:rsidR="00F4703E" w:rsidRPr="003E12CF">
        <w:rPr>
          <w:lang w:val="de-DE"/>
        </w:rPr>
        <w:t>u</w:t>
      </w:r>
      <w:r w:rsidRPr="003E12CF">
        <w:rPr>
          <w:lang w:val="de-DE"/>
        </w:rPr>
        <w:t xml:space="preserve">nd </w:t>
      </w:r>
      <w:r w:rsidR="00F4703E" w:rsidRPr="003E12CF">
        <w:rPr>
          <w:lang w:val="de-DE"/>
        </w:rPr>
        <w:t>insbesondere</w:t>
      </w:r>
      <w:r w:rsidRPr="003E12CF">
        <w:rPr>
          <w:lang w:val="de-DE"/>
        </w:rPr>
        <w:t xml:space="preserve"> viii) </w:t>
      </w:r>
      <w:r w:rsidR="00F4703E" w:rsidRPr="003E12CF">
        <w:rPr>
          <w:lang w:val="de-DE"/>
        </w:rPr>
        <w:t xml:space="preserve">der </w:t>
      </w:r>
      <w:r w:rsidR="00246074" w:rsidRPr="003E12CF">
        <w:rPr>
          <w:lang w:val="de-DE"/>
        </w:rPr>
        <w:t>Funktion</w:t>
      </w:r>
      <w:r w:rsidR="00F4703E" w:rsidRPr="003E12CF">
        <w:rPr>
          <w:lang w:val="de-DE"/>
        </w:rPr>
        <w:t xml:space="preserve"> der BMT </w:t>
      </w:r>
      <w:r w:rsidRPr="003E12CF">
        <w:rPr>
          <w:lang w:val="de-DE"/>
        </w:rPr>
        <w:t>(</w:t>
      </w:r>
      <w:r w:rsidR="00F4703E" w:rsidRPr="003E12CF">
        <w:rPr>
          <w:lang w:val="de-DE"/>
        </w:rPr>
        <w:t>vergleiche Dokument</w:t>
      </w:r>
      <w:r w:rsidRPr="003E12CF">
        <w:rPr>
          <w:lang w:val="de-DE"/>
        </w:rPr>
        <w:t xml:space="preserve"> TC/49/41</w:t>
      </w:r>
      <w:r w:rsidR="00246074" w:rsidRPr="003E12CF">
        <w:rPr>
          <w:lang w:val="de-DE"/>
        </w:rPr>
        <w:t>,</w:t>
      </w:r>
      <w:r w:rsidRPr="003E12CF">
        <w:rPr>
          <w:lang w:val="de-DE"/>
        </w:rPr>
        <w:t xml:space="preserve"> </w:t>
      </w:r>
      <w:r w:rsidR="00F4703E" w:rsidRPr="003E12CF">
        <w:rPr>
          <w:lang w:val="de-DE"/>
        </w:rPr>
        <w:t xml:space="preserve">„Bericht über die </w:t>
      </w:r>
      <w:r w:rsidR="00095F03" w:rsidRPr="003E12CF">
        <w:rPr>
          <w:lang w:val="de-DE"/>
        </w:rPr>
        <w:t>Entschließungen</w:t>
      </w:r>
      <w:r w:rsidR="00F4703E" w:rsidRPr="003E12CF">
        <w:rPr>
          <w:lang w:val="de-DE"/>
        </w:rPr>
        <w:t>“</w:t>
      </w:r>
      <w:r w:rsidRPr="003E12CF">
        <w:rPr>
          <w:lang w:val="de-DE"/>
        </w:rPr>
        <w:t xml:space="preserve">, </w:t>
      </w:r>
      <w:r w:rsidR="00F4703E" w:rsidRPr="003E12CF">
        <w:rPr>
          <w:lang w:val="de-DE"/>
        </w:rPr>
        <w:t>Absätze</w:t>
      </w:r>
      <w:r w:rsidRPr="003E12CF">
        <w:rPr>
          <w:lang w:val="de-DE"/>
        </w:rPr>
        <w:t xml:space="preserve"> 134 </w:t>
      </w:r>
      <w:r w:rsidR="00F4703E" w:rsidRPr="003E12CF">
        <w:rPr>
          <w:lang w:val="de-DE"/>
        </w:rPr>
        <w:t>u</w:t>
      </w:r>
      <w:r w:rsidRPr="003E12CF">
        <w:rPr>
          <w:lang w:val="de-DE"/>
        </w:rPr>
        <w:t>nd 135</w:t>
      </w:r>
      <w:r w:rsidR="00246074" w:rsidRPr="003E12CF">
        <w:rPr>
          <w:lang w:val="de-DE"/>
        </w:rPr>
        <w:t>,</w:t>
      </w:r>
      <w:r w:rsidR="00F4703E" w:rsidRPr="003E12CF">
        <w:rPr>
          <w:lang w:val="de-DE"/>
        </w:rPr>
        <w:t xml:space="preserve"> und Anlage </w:t>
      </w:r>
      <w:r w:rsidR="000F1D05" w:rsidRPr="003E12CF">
        <w:rPr>
          <w:lang w:val="de-DE"/>
        </w:rPr>
        <w:t xml:space="preserve">III </w:t>
      </w:r>
      <w:r w:rsidR="00F4703E" w:rsidRPr="003E12CF">
        <w:rPr>
          <w:lang w:val="de-DE"/>
        </w:rPr>
        <w:t>dieses Dokuments</w:t>
      </w:r>
      <w:r w:rsidRPr="003E12CF">
        <w:rPr>
          <w:lang w:val="de-DE"/>
        </w:rPr>
        <w:t>).</w:t>
      </w:r>
    </w:p>
    <w:p w:rsidR="00233C64" w:rsidRPr="003E12CF" w:rsidRDefault="00233C64" w:rsidP="00233C64">
      <w:pPr>
        <w:rPr>
          <w:lang w:val="de-DE"/>
        </w:rPr>
      </w:pPr>
    </w:p>
    <w:p w:rsidR="00233C64" w:rsidRPr="003E12CF" w:rsidRDefault="00233C64" w:rsidP="00233C64">
      <w:pPr>
        <w:autoSpaceDE w:val="0"/>
        <w:autoSpaceDN w:val="0"/>
        <w:adjustRightInd w:val="0"/>
        <w:rPr>
          <w:rFonts w:ascii="ArialMT" w:hAnsi="ArialMT" w:cs="ArialMT"/>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rFonts w:cs="Arial"/>
          <w:color w:val="000000"/>
          <w:lang w:val="de-DE"/>
        </w:rPr>
        <w:tab/>
      </w:r>
      <w:r w:rsidR="00F4703E" w:rsidRPr="003E12CF">
        <w:rPr>
          <w:rFonts w:cs="Arial"/>
          <w:color w:val="000000"/>
          <w:lang w:val="de-DE"/>
        </w:rPr>
        <w:t>Der</w:t>
      </w:r>
      <w:r w:rsidRPr="003E12CF">
        <w:rPr>
          <w:rFonts w:ascii="ArialMT" w:hAnsi="ArialMT" w:cs="ArialMT"/>
          <w:lang w:val="de-DE"/>
        </w:rPr>
        <w:t xml:space="preserve"> TC</w:t>
      </w:r>
      <w:r w:rsidR="00154F70" w:rsidRPr="003E12CF">
        <w:rPr>
          <w:rFonts w:ascii="ArialMT" w:hAnsi="ArialMT" w:cs="ArialMT"/>
          <w:lang w:val="de-DE"/>
        </w:rPr>
        <w:t xml:space="preserve"> </w:t>
      </w:r>
      <w:r w:rsidR="00154F70" w:rsidRPr="003E12CF">
        <w:rPr>
          <w:szCs w:val="24"/>
          <w:lang w:val="de-DE"/>
        </w:rPr>
        <w:t>vereinbarte auf seiner neunundvierzigsten Tagung, den Vorschlag zu unterbreiten, im Jahre</w:t>
      </w:r>
      <w:r w:rsidR="00246074" w:rsidRPr="003E12CF">
        <w:rPr>
          <w:szCs w:val="24"/>
          <w:lang w:val="de-DE"/>
        </w:rPr>
        <w:t> </w:t>
      </w:r>
      <w:r w:rsidR="00154F70" w:rsidRPr="003E12CF">
        <w:rPr>
          <w:szCs w:val="24"/>
          <w:lang w:val="de-DE"/>
        </w:rPr>
        <w:t xml:space="preserve">2014 </w:t>
      </w:r>
      <w:r w:rsidR="00627A15" w:rsidRPr="003E12CF">
        <w:rPr>
          <w:szCs w:val="24"/>
          <w:lang w:val="de-DE"/>
        </w:rPr>
        <w:t xml:space="preserve">auf der vierzehnten Tagung der BMT </w:t>
      </w:r>
      <w:r w:rsidR="00154F70" w:rsidRPr="003E12CF">
        <w:rPr>
          <w:szCs w:val="24"/>
          <w:lang w:val="de-DE"/>
        </w:rPr>
        <w:t xml:space="preserve">eine mit Sitzungen anderer </w:t>
      </w:r>
      <w:r w:rsidR="00246074" w:rsidRPr="003E12CF">
        <w:rPr>
          <w:szCs w:val="24"/>
          <w:lang w:val="de-DE"/>
        </w:rPr>
        <w:t xml:space="preserve">einschlägiger internationaler Organisationen </w:t>
      </w:r>
      <w:r w:rsidR="00627A15" w:rsidRPr="003E12CF">
        <w:rPr>
          <w:szCs w:val="24"/>
          <w:lang w:val="de-DE"/>
        </w:rPr>
        <w:t>koordinierte Sitzung ab</w:t>
      </w:r>
      <w:r w:rsidR="00154F70" w:rsidRPr="003E12CF">
        <w:rPr>
          <w:szCs w:val="24"/>
          <w:lang w:val="de-DE"/>
        </w:rPr>
        <w:t>zu</w:t>
      </w:r>
      <w:r w:rsidR="00627A15" w:rsidRPr="003E12CF">
        <w:rPr>
          <w:szCs w:val="24"/>
          <w:lang w:val="de-DE"/>
        </w:rPr>
        <w:t>halt</w:t>
      </w:r>
      <w:r w:rsidR="00154F70" w:rsidRPr="003E12CF">
        <w:rPr>
          <w:szCs w:val="24"/>
          <w:lang w:val="de-DE"/>
        </w:rPr>
        <w:t>en, wie in D</w:t>
      </w:r>
      <w:r w:rsidRPr="003E12CF">
        <w:rPr>
          <w:rFonts w:ascii="ArialMT" w:hAnsi="ArialMT" w:cs="ArialMT"/>
          <w:lang w:val="de-DE"/>
        </w:rPr>
        <w:t>o</w:t>
      </w:r>
      <w:r w:rsidR="00154F70" w:rsidRPr="003E12CF">
        <w:rPr>
          <w:rFonts w:ascii="ArialMT" w:hAnsi="ArialMT" w:cs="ArialMT"/>
          <w:lang w:val="de-DE"/>
        </w:rPr>
        <w:t>k</w:t>
      </w:r>
      <w:r w:rsidRPr="003E12CF">
        <w:rPr>
          <w:rFonts w:ascii="ArialMT" w:hAnsi="ArialMT" w:cs="ArialMT"/>
          <w:lang w:val="de-DE"/>
        </w:rPr>
        <w:t>ument TC/49/7</w:t>
      </w:r>
      <w:r w:rsidR="00154F70" w:rsidRPr="003E12CF">
        <w:rPr>
          <w:rFonts w:ascii="ArialMT" w:hAnsi="ArialMT" w:cs="ArialMT"/>
          <w:lang w:val="de-DE"/>
        </w:rPr>
        <w:t>, „Molekulare Verfahren“</w:t>
      </w:r>
      <w:r w:rsidR="00246074" w:rsidRPr="003E12CF">
        <w:rPr>
          <w:rFonts w:ascii="ArialMT" w:hAnsi="ArialMT" w:cs="ArialMT"/>
          <w:lang w:val="de-DE"/>
        </w:rPr>
        <w:t>,</w:t>
      </w:r>
      <w:r w:rsidR="00154F70" w:rsidRPr="003E12CF">
        <w:rPr>
          <w:rFonts w:ascii="ArialMT" w:hAnsi="ArialMT" w:cs="ArialMT"/>
          <w:lang w:val="de-DE"/>
        </w:rPr>
        <w:t xml:space="preserve"> dargelegt. </w:t>
      </w:r>
      <w:r w:rsidR="00154F70" w:rsidRPr="003E12CF">
        <w:rPr>
          <w:rFonts w:eastAsia="Calibri"/>
          <w:color w:val="000000"/>
          <w:lang w:val="de-DE" w:eastAsia="de-DE" w:bidi="de-DE"/>
        </w:rPr>
        <w:t xml:space="preserve">Er vereinbarte ferner, daß in der Zwischenzeit eine Tagung der BMT anberaumt werden solle, </w:t>
      </w:r>
      <w:r w:rsidR="00154F70" w:rsidRPr="003E12CF">
        <w:rPr>
          <w:rFonts w:eastAsia="Calibri"/>
          <w:color w:val="000000"/>
          <w:lang w:val="de-DE" w:eastAsia="de-DE" w:bidi="de-DE"/>
        </w:rPr>
        <w:lastRenderedPageBreak/>
        <w:t>falls es nicht möglich sei, im Jahr</w:t>
      </w:r>
      <w:r w:rsidR="00246074" w:rsidRPr="003E12CF">
        <w:rPr>
          <w:rFonts w:eastAsia="Calibri"/>
          <w:color w:val="000000"/>
          <w:lang w:val="de-DE" w:eastAsia="de-DE" w:bidi="de-DE"/>
        </w:rPr>
        <w:t>e</w:t>
      </w:r>
      <w:r w:rsidR="00154F70" w:rsidRPr="003E12CF">
        <w:rPr>
          <w:rFonts w:eastAsia="Calibri"/>
          <w:color w:val="000000"/>
          <w:lang w:val="de-DE" w:eastAsia="de-DE" w:bidi="de-DE"/>
        </w:rPr>
        <w:t xml:space="preserve"> 2014 eine gemeinsame Tagung mit anderen Organisationen abzuhalten</w:t>
      </w:r>
      <w:r w:rsidR="00154F70" w:rsidRPr="003E12CF">
        <w:rPr>
          <w:rFonts w:ascii="ArialMT" w:hAnsi="ArialMT" w:cs="ArialMT"/>
          <w:lang w:val="de-DE"/>
        </w:rPr>
        <w:t xml:space="preserve"> </w:t>
      </w:r>
      <w:r w:rsidRPr="003E12CF">
        <w:rPr>
          <w:rFonts w:ascii="ArialMT" w:hAnsi="ArialMT" w:cs="ArialMT"/>
          <w:lang w:val="de-DE"/>
        </w:rPr>
        <w:t>(</w:t>
      </w:r>
      <w:r w:rsidR="00F4703E" w:rsidRPr="003E12CF">
        <w:rPr>
          <w:rFonts w:ascii="ArialMT" w:hAnsi="ArialMT" w:cs="ArialMT"/>
          <w:lang w:val="de-DE"/>
        </w:rPr>
        <w:t>vergleiche Dokument</w:t>
      </w:r>
      <w:r w:rsidRPr="003E12CF">
        <w:rPr>
          <w:rFonts w:ascii="ArialMT" w:hAnsi="ArialMT" w:cs="ArialMT"/>
          <w:lang w:val="de-DE"/>
        </w:rPr>
        <w:t xml:space="preserve"> TC/49/41</w:t>
      </w:r>
      <w:r w:rsidR="00154F70" w:rsidRPr="003E12CF">
        <w:rPr>
          <w:rFonts w:ascii="ArialMT" w:hAnsi="ArialMT" w:cs="ArialMT"/>
          <w:lang w:val="de-DE"/>
        </w:rPr>
        <w:t>, „</w:t>
      </w:r>
      <w:r w:rsidR="00F4703E" w:rsidRPr="003E12CF">
        <w:rPr>
          <w:rFonts w:ascii="ArialMT" w:hAnsi="ArialMT" w:cs="ArialMT"/>
          <w:lang w:val="de-DE"/>
        </w:rPr>
        <w:t xml:space="preserve">Bericht über die </w:t>
      </w:r>
      <w:r w:rsidR="00095F03" w:rsidRPr="003E12CF">
        <w:rPr>
          <w:rFonts w:ascii="ArialMT" w:hAnsi="ArialMT" w:cs="ArialMT"/>
          <w:lang w:val="de-DE"/>
        </w:rPr>
        <w:t>Entschließungen</w:t>
      </w:r>
      <w:r w:rsidR="00154F70" w:rsidRPr="003E12CF">
        <w:rPr>
          <w:rFonts w:ascii="ArialMT" w:hAnsi="ArialMT" w:cs="ArialMT"/>
          <w:lang w:val="de-DE"/>
        </w:rPr>
        <w:t>“</w:t>
      </w:r>
      <w:r w:rsidRPr="003E12CF">
        <w:rPr>
          <w:rFonts w:ascii="ArialMT" w:hAnsi="ArialMT" w:cs="ArialMT"/>
          <w:lang w:val="de-DE"/>
        </w:rPr>
        <w:t xml:space="preserve">, </w:t>
      </w:r>
      <w:r w:rsidR="00F4703E" w:rsidRPr="003E12CF">
        <w:rPr>
          <w:rFonts w:ascii="ArialMT" w:hAnsi="ArialMT" w:cs="ArialMT"/>
          <w:lang w:val="de-DE"/>
        </w:rPr>
        <w:t>Absatz</w:t>
      </w:r>
      <w:r w:rsidRPr="003E12CF">
        <w:rPr>
          <w:rFonts w:ascii="ArialMT" w:hAnsi="ArialMT" w:cs="ArialMT"/>
          <w:lang w:val="de-DE"/>
        </w:rPr>
        <w:t xml:space="preserve"> 126).</w:t>
      </w:r>
    </w:p>
    <w:p w:rsidR="002F749F" w:rsidRPr="003E12CF" w:rsidRDefault="002F749F" w:rsidP="00233C64">
      <w:pPr>
        <w:autoSpaceDE w:val="0"/>
        <w:autoSpaceDN w:val="0"/>
        <w:adjustRightInd w:val="0"/>
        <w:rPr>
          <w:rFonts w:ascii="ArialMT" w:hAnsi="ArialMT" w:cs="ArialMT"/>
          <w:highlight w:val="yellow"/>
          <w:lang w:val="de-DE"/>
        </w:rPr>
      </w:pPr>
    </w:p>
    <w:p w:rsidR="00182CF6" w:rsidRPr="003E12CF" w:rsidRDefault="00182CF6" w:rsidP="00233C64">
      <w:pPr>
        <w:autoSpaceDE w:val="0"/>
        <w:autoSpaceDN w:val="0"/>
        <w:adjustRightInd w:val="0"/>
        <w:rPr>
          <w:rFonts w:ascii="ArialMT" w:hAnsi="ArialMT" w:cs="ArialMT"/>
          <w:u w:val="single"/>
          <w:lang w:val="de-DE"/>
        </w:rPr>
      </w:pPr>
    </w:p>
    <w:p w:rsidR="00F00F8C" w:rsidRPr="003E12CF" w:rsidRDefault="00154F70" w:rsidP="00233C64">
      <w:pPr>
        <w:autoSpaceDE w:val="0"/>
        <w:autoSpaceDN w:val="0"/>
        <w:adjustRightInd w:val="0"/>
        <w:rPr>
          <w:rFonts w:ascii="ArialMT" w:hAnsi="ArialMT" w:cs="ArialMT"/>
          <w:u w:val="single"/>
          <w:lang w:val="de-DE"/>
        </w:rPr>
      </w:pPr>
      <w:r w:rsidRPr="003E12CF">
        <w:rPr>
          <w:rFonts w:ascii="ArialMT" w:hAnsi="ArialMT" w:cs="ArialMT"/>
          <w:u w:val="single"/>
          <w:lang w:val="de-DE"/>
        </w:rPr>
        <w:t>Entwicklungen im Jahre</w:t>
      </w:r>
      <w:r w:rsidR="00F00F8C" w:rsidRPr="003E12CF">
        <w:rPr>
          <w:rFonts w:ascii="ArialMT" w:hAnsi="ArialMT" w:cs="ArialMT"/>
          <w:u w:val="single"/>
          <w:lang w:val="de-DE"/>
        </w:rPr>
        <w:t xml:space="preserve"> 2013</w:t>
      </w:r>
    </w:p>
    <w:p w:rsidR="00233C64" w:rsidRPr="003E12CF" w:rsidRDefault="00233C64" w:rsidP="00233C64">
      <w:pPr>
        <w:autoSpaceDE w:val="0"/>
        <w:autoSpaceDN w:val="0"/>
        <w:adjustRightInd w:val="0"/>
        <w:rPr>
          <w:rFonts w:ascii="ArialMT" w:hAnsi="ArialMT" w:cs="ArialMT"/>
          <w:highlight w:val="yellow"/>
          <w:lang w:val="de-DE"/>
        </w:rPr>
      </w:pPr>
    </w:p>
    <w:p w:rsidR="00233C64" w:rsidRPr="003E12CF" w:rsidRDefault="00233C64" w:rsidP="00233C64">
      <w:pPr>
        <w:autoSpaceDE w:val="0"/>
        <w:autoSpaceDN w:val="0"/>
        <w:adjustRightInd w:val="0"/>
        <w:rPr>
          <w:rFonts w:ascii="ArialMT" w:hAnsi="ArialMT" w:cs="ArialMT"/>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rFonts w:cs="Arial"/>
          <w:color w:val="000000"/>
          <w:lang w:val="de-DE"/>
        </w:rPr>
        <w:tab/>
      </w:r>
      <w:r w:rsidR="00095F03" w:rsidRPr="003E12CF">
        <w:rPr>
          <w:rFonts w:cs="Arial"/>
          <w:color w:val="000000"/>
          <w:lang w:val="de-DE"/>
        </w:rPr>
        <w:t xml:space="preserve">Am 3. Mai 2013 gab das Verbandsbüro ein Schreiben an Herrn Michael Sussman, Vorsitzender der TC/34/SC16, ISO, Herrn Heinz Schmid, </w:t>
      </w:r>
      <w:r w:rsidR="00627A15" w:rsidRPr="003E12CF">
        <w:rPr>
          <w:rFonts w:cs="Arial"/>
          <w:color w:val="000000"/>
          <w:lang w:val="de-DE"/>
        </w:rPr>
        <w:t xml:space="preserve">interimistischer </w:t>
      </w:r>
      <w:r w:rsidR="00095F03" w:rsidRPr="003E12CF">
        <w:rPr>
          <w:rFonts w:cs="Arial"/>
          <w:color w:val="000000"/>
          <w:lang w:val="de-DE"/>
        </w:rPr>
        <w:t xml:space="preserve">Generalsekretär, ISTA, und Herrn Michael Ryan, Abteilungsleiter, </w:t>
      </w:r>
      <w:r w:rsidR="00095F03" w:rsidRPr="003E12CF">
        <w:rPr>
          <w:rFonts w:cs="Arial"/>
          <w:i/>
          <w:color w:val="000000"/>
          <w:lang w:val="de-DE"/>
        </w:rPr>
        <w:t>Agricultural Codes and Schemes</w:t>
      </w:r>
      <w:r w:rsidR="00095F03" w:rsidRPr="003E12CF">
        <w:rPr>
          <w:rFonts w:cs="Arial"/>
          <w:color w:val="000000"/>
          <w:lang w:val="de-DE"/>
        </w:rPr>
        <w:t xml:space="preserve">, OECD, heraus, in dem es um Prüfung der Möglichkeit ersuchte, </w:t>
      </w:r>
      <w:r w:rsidR="00CA4D44" w:rsidRPr="003E12CF">
        <w:rPr>
          <w:rFonts w:cs="Arial"/>
          <w:color w:val="000000"/>
          <w:lang w:val="de-DE"/>
        </w:rPr>
        <w:t xml:space="preserve">in Verbindung mit der vierzehnten Tagung der BMT </w:t>
      </w:r>
      <w:r w:rsidR="00095F03" w:rsidRPr="003E12CF">
        <w:rPr>
          <w:rFonts w:cs="Arial"/>
          <w:color w:val="000000"/>
          <w:lang w:val="de-DE"/>
        </w:rPr>
        <w:t xml:space="preserve">eine koordinierte Sitzung abzuhalten. </w:t>
      </w:r>
      <w:r w:rsidR="00CA4D44" w:rsidRPr="003E12CF">
        <w:rPr>
          <w:rFonts w:cs="Arial"/>
          <w:color w:val="000000"/>
          <w:lang w:val="de-DE"/>
        </w:rPr>
        <w:t>Auf dieses</w:t>
      </w:r>
      <w:r w:rsidR="0006638F" w:rsidRPr="003E12CF">
        <w:rPr>
          <w:rFonts w:cs="Arial"/>
          <w:color w:val="000000"/>
          <w:lang w:val="de-DE"/>
        </w:rPr>
        <w:t xml:space="preserve"> Schreiben erhielt das Verbandsbüro eine positive Antwort von </w:t>
      </w:r>
      <w:r w:rsidRPr="003E12CF">
        <w:rPr>
          <w:lang w:val="de-DE"/>
        </w:rPr>
        <w:t xml:space="preserve">ISTA </w:t>
      </w:r>
      <w:r w:rsidR="0006638F" w:rsidRPr="003E12CF">
        <w:rPr>
          <w:lang w:val="de-DE"/>
        </w:rPr>
        <w:t>u</w:t>
      </w:r>
      <w:r w:rsidRPr="003E12CF">
        <w:rPr>
          <w:lang w:val="de-DE"/>
        </w:rPr>
        <w:t xml:space="preserve">nd OECD. </w:t>
      </w:r>
      <w:r w:rsidR="0006638F" w:rsidRPr="003E12CF">
        <w:rPr>
          <w:lang w:val="de-DE"/>
        </w:rPr>
        <w:t>Herr</w:t>
      </w:r>
      <w:r w:rsidR="00C23813" w:rsidRPr="003E12CF">
        <w:rPr>
          <w:lang w:val="de-DE"/>
        </w:rPr>
        <w:t> </w:t>
      </w:r>
      <w:r w:rsidRPr="003E12CF">
        <w:rPr>
          <w:lang w:val="de-DE"/>
        </w:rPr>
        <w:t>Michael</w:t>
      </w:r>
      <w:r w:rsidR="00C23813" w:rsidRPr="003E12CF">
        <w:rPr>
          <w:lang w:val="de-DE"/>
        </w:rPr>
        <w:t> </w:t>
      </w:r>
      <w:r w:rsidRPr="003E12CF">
        <w:rPr>
          <w:lang w:val="de-DE"/>
        </w:rPr>
        <w:t xml:space="preserve">Sussman (ISO) </w:t>
      </w:r>
      <w:r w:rsidR="0006638F" w:rsidRPr="003E12CF">
        <w:rPr>
          <w:lang w:val="de-DE"/>
        </w:rPr>
        <w:t xml:space="preserve">berichtete, </w:t>
      </w:r>
      <w:r w:rsidRPr="003E12CF">
        <w:rPr>
          <w:lang w:val="de-DE"/>
        </w:rPr>
        <w:t xml:space="preserve">ISO </w:t>
      </w:r>
      <w:r w:rsidR="0006638F" w:rsidRPr="003E12CF">
        <w:rPr>
          <w:lang w:val="de-DE"/>
        </w:rPr>
        <w:t xml:space="preserve">verfüge über offizielle </w:t>
      </w:r>
      <w:r w:rsidR="00095F03" w:rsidRPr="003E12CF">
        <w:rPr>
          <w:lang w:val="de-DE"/>
        </w:rPr>
        <w:t>Anforderungen</w:t>
      </w:r>
      <w:r w:rsidR="0006638F" w:rsidRPr="003E12CF">
        <w:rPr>
          <w:lang w:val="de-DE"/>
        </w:rPr>
        <w:t xml:space="preserve">, Verbindungen sowie </w:t>
      </w:r>
      <w:r w:rsidR="00095F03" w:rsidRPr="003E12CF">
        <w:rPr>
          <w:lang w:val="de-DE"/>
        </w:rPr>
        <w:t>einen</w:t>
      </w:r>
      <w:r w:rsidR="0006638F" w:rsidRPr="003E12CF">
        <w:rPr>
          <w:lang w:val="de-DE"/>
        </w:rPr>
        <w:t xml:space="preserve"> Rahmen mit anderen internationalen Organisationen </w:t>
      </w:r>
      <w:r w:rsidR="00095F03" w:rsidRPr="003E12CF">
        <w:rPr>
          <w:lang w:val="de-DE"/>
        </w:rPr>
        <w:t>bezüglich</w:t>
      </w:r>
      <w:r w:rsidR="0006638F" w:rsidRPr="003E12CF">
        <w:rPr>
          <w:lang w:val="de-DE"/>
        </w:rPr>
        <w:t xml:space="preserve"> ihrer Arbeit herzustellen, und es </w:t>
      </w:r>
      <w:r w:rsidR="000D085E" w:rsidRPr="003E12CF">
        <w:rPr>
          <w:lang w:val="de-DE"/>
        </w:rPr>
        <w:t>wäre eventuell</w:t>
      </w:r>
      <w:r w:rsidR="0006638F" w:rsidRPr="003E12CF">
        <w:rPr>
          <w:lang w:val="de-DE"/>
        </w:rPr>
        <w:t xml:space="preserve"> nicht mög</w:t>
      </w:r>
      <w:r w:rsidR="000D085E" w:rsidRPr="003E12CF">
        <w:rPr>
          <w:lang w:val="de-DE"/>
        </w:rPr>
        <w:t>l</w:t>
      </w:r>
      <w:r w:rsidR="0006638F" w:rsidRPr="003E12CF">
        <w:rPr>
          <w:lang w:val="de-DE"/>
        </w:rPr>
        <w:t xml:space="preserve">ich, </w:t>
      </w:r>
      <w:r w:rsidR="000D085E" w:rsidRPr="003E12CF">
        <w:rPr>
          <w:rFonts w:ascii="ArialMT" w:hAnsi="ArialMT" w:cs="ArialMT"/>
          <w:lang w:val="de-DE"/>
        </w:rPr>
        <w:t xml:space="preserve">vor dem geplanten Datum </w:t>
      </w:r>
      <w:r w:rsidR="00095F03" w:rsidRPr="003E12CF">
        <w:rPr>
          <w:rFonts w:ascii="ArialMT" w:hAnsi="ArialMT" w:cs="ArialMT"/>
          <w:lang w:val="de-DE"/>
        </w:rPr>
        <w:t>der</w:t>
      </w:r>
      <w:r w:rsidR="000D085E" w:rsidRPr="003E12CF">
        <w:rPr>
          <w:rFonts w:ascii="ArialMT" w:hAnsi="ArialMT" w:cs="ArialMT"/>
          <w:lang w:val="de-DE"/>
        </w:rPr>
        <w:t xml:space="preserve"> </w:t>
      </w:r>
      <w:r w:rsidR="00095F03" w:rsidRPr="003E12CF">
        <w:rPr>
          <w:rFonts w:ascii="ArialMT" w:hAnsi="ArialMT" w:cs="ArialMT"/>
          <w:lang w:val="de-DE"/>
        </w:rPr>
        <w:t>koordinierten</w:t>
      </w:r>
      <w:r w:rsidR="000D085E" w:rsidRPr="003E12CF">
        <w:rPr>
          <w:rFonts w:ascii="ArialMT" w:hAnsi="ArialMT" w:cs="ArialMT"/>
          <w:lang w:val="de-DE"/>
        </w:rPr>
        <w:t xml:space="preserve"> Sitzung </w:t>
      </w:r>
      <w:r w:rsidR="0006638F" w:rsidRPr="003E12CF">
        <w:rPr>
          <w:lang w:val="de-DE"/>
        </w:rPr>
        <w:t xml:space="preserve">derartige Verbindungen und einen </w:t>
      </w:r>
      <w:r w:rsidR="000D085E" w:rsidRPr="003E12CF">
        <w:rPr>
          <w:lang w:val="de-DE"/>
        </w:rPr>
        <w:t>Ra</w:t>
      </w:r>
      <w:r w:rsidR="0006638F" w:rsidRPr="003E12CF">
        <w:rPr>
          <w:lang w:val="de-DE"/>
        </w:rPr>
        <w:t xml:space="preserve">hmen zwischen </w:t>
      </w:r>
      <w:r w:rsidRPr="003E12CF">
        <w:rPr>
          <w:rFonts w:ascii="ArialMT" w:hAnsi="ArialMT" w:cs="ArialMT"/>
          <w:lang w:val="de-DE"/>
        </w:rPr>
        <w:t>ISO</w:t>
      </w:r>
      <w:r w:rsidR="00CA4D44" w:rsidRPr="003E12CF">
        <w:rPr>
          <w:rFonts w:ascii="ArialMT" w:hAnsi="ArialMT" w:cs="ArialMT"/>
          <w:lang w:val="de-DE"/>
        </w:rPr>
        <w:t> </w:t>
      </w:r>
      <w:r w:rsidRPr="003E12CF">
        <w:rPr>
          <w:rFonts w:ascii="ArialMT" w:hAnsi="ArialMT" w:cs="ArialMT"/>
          <w:lang w:val="de-DE"/>
        </w:rPr>
        <w:t>TC</w:t>
      </w:r>
      <w:r w:rsidR="00CA4D44" w:rsidRPr="003E12CF">
        <w:rPr>
          <w:rFonts w:ascii="ArialMT" w:hAnsi="ArialMT" w:cs="ArialMT"/>
          <w:lang w:val="de-DE"/>
        </w:rPr>
        <w:t> </w:t>
      </w:r>
      <w:r w:rsidRPr="003E12CF">
        <w:rPr>
          <w:rFonts w:ascii="ArialMT" w:hAnsi="ArialMT" w:cs="ArialMT"/>
          <w:lang w:val="de-DE"/>
        </w:rPr>
        <w:t>34/SC</w:t>
      </w:r>
      <w:r w:rsidR="00CA4D44" w:rsidRPr="003E12CF">
        <w:rPr>
          <w:rFonts w:ascii="ArialMT" w:hAnsi="ArialMT" w:cs="ArialMT"/>
          <w:lang w:val="de-DE"/>
        </w:rPr>
        <w:t> </w:t>
      </w:r>
      <w:r w:rsidRPr="003E12CF">
        <w:rPr>
          <w:rFonts w:ascii="ArialMT" w:hAnsi="ArialMT" w:cs="ArialMT"/>
          <w:lang w:val="de-DE"/>
        </w:rPr>
        <w:t xml:space="preserve">16 </w:t>
      </w:r>
      <w:r w:rsidR="0006638F" w:rsidRPr="003E12CF">
        <w:rPr>
          <w:rFonts w:ascii="ArialMT" w:hAnsi="ArialMT" w:cs="ArialMT"/>
          <w:lang w:val="de-DE"/>
        </w:rPr>
        <w:t>u</w:t>
      </w:r>
      <w:r w:rsidRPr="003E12CF">
        <w:rPr>
          <w:rFonts w:ascii="ArialMT" w:hAnsi="ArialMT" w:cs="ArialMT"/>
          <w:lang w:val="de-DE"/>
        </w:rPr>
        <w:t xml:space="preserve">nd UPOV </w:t>
      </w:r>
      <w:r w:rsidR="0006638F" w:rsidRPr="003E12CF">
        <w:rPr>
          <w:rFonts w:ascii="ArialMT" w:hAnsi="ArialMT" w:cs="ArialMT"/>
          <w:lang w:val="de-DE"/>
        </w:rPr>
        <w:t>herzus</w:t>
      </w:r>
      <w:r w:rsidR="000D085E" w:rsidRPr="003E12CF">
        <w:rPr>
          <w:rFonts w:ascii="ArialMT" w:hAnsi="ArialMT" w:cs="ArialMT"/>
          <w:lang w:val="de-DE"/>
        </w:rPr>
        <w:t>t</w:t>
      </w:r>
      <w:r w:rsidR="0006638F" w:rsidRPr="003E12CF">
        <w:rPr>
          <w:rFonts w:ascii="ArialMT" w:hAnsi="ArialMT" w:cs="ArialMT"/>
          <w:lang w:val="de-DE"/>
        </w:rPr>
        <w:t>ellen</w:t>
      </w:r>
      <w:r w:rsidR="000D085E" w:rsidRPr="003E12CF">
        <w:rPr>
          <w:rFonts w:ascii="ArialMT" w:hAnsi="ArialMT" w:cs="ArialMT"/>
          <w:lang w:val="de-DE"/>
        </w:rPr>
        <w:t>.</w:t>
      </w:r>
      <w:r w:rsidR="0006638F" w:rsidRPr="003E12CF">
        <w:rPr>
          <w:rFonts w:ascii="ArialMT" w:hAnsi="ArialMT" w:cs="ArialMT"/>
          <w:lang w:val="de-DE"/>
        </w:rPr>
        <w:t xml:space="preserve"> </w:t>
      </w:r>
      <w:r w:rsidR="000D085E" w:rsidRPr="003E12CF">
        <w:rPr>
          <w:rFonts w:ascii="ArialMT" w:hAnsi="ArialMT" w:cs="ArialMT"/>
          <w:lang w:val="de-DE"/>
        </w:rPr>
        <w:t>Herr</w:t>
      </w:r>
      <w:r w:rsidRPr="003E12CF">
        <w:rPr>
          <w:rFonts w:ascii="ArialMT" w:hAnsi="ArialMT" w:cs="ArialMT"/>
          <w:lang w:val="de-DE"/>
        </w:rPr>
        <w:t xml:space="preserve"> Sussman </w:t>
      </w:r>
      <w:r w:rsidR="00095F03" w:rsidRPr="003E12CF">
        <w:rPr>
          <w:rFonts w:ascii="ArialMT" w:hAnsi="ArialMT" w:cs="ArialMT"/>
          <w:lang w:val="de-DE"/>
        </w:rPr>
        <w:t>äußerte</w:t>
      </w:r>
      <w:r w:rsidR="000D085E" w:rsidRPr="003E12CF">
        <w:rPr>
          <w:rFonts w:ascii="ArialMT" w:hAnsi="ArialMT" w:cs="ArialMT"/>
          <w:lang w:val="de-DE"/>
        </w:rPr>
        <w:t xml:space="preserve"> seine Bereitschaft, die </w:t>
      </w:r>
      <w:r w:rsidR="00095F03" w:rsidRPr="003E12CF">
        <w:rPr>
          <w:rFonts w:ascii="ArialMT" w:hAnsi="ArialMT" w:cs="ArialMT"/>
          <w:lang w:val="de-DE"/>
        </w:rPr>
        <w:t>derzeitige</w:t>
      </w:r>
      <w:r w:rsidR="000D085E" w:rsidRPr="003E12CF">
        <w:rPr>
          <w:rFonts w:ascii="ArialMT" w:hAnsi="ArialMT" w:cs="ArialMT"/>
          <w:lang w:val="de-DE"/>
        </w:rPr>
        <w:t xml:space="preserve"> Praxis </w:t>
      </w:r>
      <w:r w:rsidR="00095F03" w:rsidRPr="003E12CF">
        <w:rPr>
          <w:rFonts w:ascii="ArialMT" w:hAnsi="ArialMT" w:cs="ArialMT"/>
          <w:lang w:val="de-DE"/>
        </w:rPr>
        <w:t>weiterzuführen</w:t>
      </w:r>
      <w:r w:rsidR="000D085E" w:rsidRPr="003E12CF">
        <w:rPr>
          <w:rFonts w:ascii="ArialMT" w:hAnsi="ArialMT" w:cs="ArialMT"/>
          <w:lang w:val="de-DE"/>
        </w:rPr>
        <w:t xml:space="preserve">, </w:t>
      </w:r>
      <w:r w:rsidR="00CA4D44" w:rsidRPr="003E12CF">
        <w:rPr>
          <w:rFonts w:ascii="ArialMT" w:hAnsi="ArialMT" w:cs="ArialMT"/>
          <w:lang w:val="de-DE"/>
        </w:rPr>
        <w:t>in</w:t>
      </w:r>
      <w:r w:rsidR="000D085E" w:rsidRPr="003E12CF">
        <w:rPr>
          <w:rFonts w:ascii="ArialMT" w:hAnsi="ArialMT" w:cs="ArialMT"/>
          <w:lang w:val="de-DE"/>
        </w:rPr>
        <w:t xml:space="preserve"> der</w:t>
      </w:r>
      <w:r w:rsidR="00CA4D44" w:rsidRPr="003E12CF">
        <w:rPr>
          <w:rFonts w:ascii="ArialMT" w:hAnsi="ArialMT" w:cs="ArialMT"/>
          <w:lang w:val="de-DE"/>
        </w:rPr>
        <w:t>en Rahmen</w:t>
      </w:r>
      <w:r w:rsidR="000D085E" w:rsidRPr="003E12CF">
        <w:rPr>
          <w:rFonts w:ascii="ArialMT" w:hAnsi="ArialMT" w:cs="ArialMT"/>
          <w:lang w:val="de-DE"/>
        </w:rPr>
        <w:t xml:space="preserve"> er oder seine </w:t>
      </w:r>
      <w:r w:rsidR="00095F03" w:rsidRPr="003E12CF">
        <w:rPr>
          <w:rFonts w:ascii="ArialMT" w:hAnsi="ArialMT" w:cs="ArialMT"/>
          <w:lang w:val="de-DE"/>
        </w:rPr>
        <w:t>Kollegen</w:t>
      </w:r>
      <w:r w:rsidR="000D085E" w:rsidRPr="003E12CF">
        <w:rPr>
          <w:rFonts w:ascii="ArialMT" w:hAnsi="ArialMT" w:cs="ArialMT"/>
          <w:lang w:val="de-DE"/>
        </w:rPr>
        <w:t xml:space="preserve"> auf Einladung an der BMT teilnehmen würden, um Referate über ihre Arbeit zu halten.</w:t>
      </w:r>
    </w:p>
    <w:p w:rsidR="00233C64" w:rsidRPr="003E12CF" w:rsidRDefault="00233C64" w:rsidP="00233C64">
      <w:pPr>
        <w:autoSpaceDE w:val="0"/>
        <w:autoSpaceDN w:val="0"/>
        <w:adjustRightInd w:val="0"/>
        <w:rPr>
          <w:rFonts w:ascii="ArialMT" w:hAnsi="ArialMT" w:cs="ArialMT"/>
          <w:lang w:val="de-DE"/>
        </w:rPr>
      </w:pPr>
    </w:p>
    <w:p w:rsidR="00233C64" w:rsidRPr="003E12CF" w:rsidRDefault="00233C64" w:rsidP="00233C64">
      <w:pPr>
        <w:autoSpaceDE w:val="0"/>
        <w:autoSpaceDN w:val="0"/>
        <w:adjustRightInd w:val="0"/>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rFonts w:cs="Arial"/>
          <w:color w:val="000000"/>
          <w:lang w:val="de-DE"/>
        </w:rPr>
        <w:tab/>
      </w:r>
      <w:r w:rsidR="000D085E" w:rsidRPr="003E12CF">
        <w:rPr>
          <w:rFonts w:cs="Arial"/>
          <w:color w:val="000000"/>
          <w:lang w:val="de-DE"/>
        </w:rPr>
        <w:t>Nach Rücksprache mit der Republik Korea,</w:t>
      </w:r>
      <w:r w:rsidRPr="003E12CF">
        <w:rPr>
          <w:lang w:val="de-DE"/>
        </w:rPr>
        <w:t xml:space="preserve"> ISTA </w:t>
      </w:r>
      <w:r w:rsidR="000D085E" w:rsidRPr="003E12CF">
        <w:rPr>
          <w:lang w:val="de-DE"/>
        </w:rPr>
        <w:t>u</w:t>
      </w:r>
      <w:r w:rsidRPr="003E12CF">
        <w:rPr>
          <w:lang w:val="de-DE"/>
        </w:rPr>
        <w:t>nd OECD</w:t>
      </w:r>
      <w:r w:rsidR="000D085E" w:rsidRPr="003E12CF">
        <w:rPr>
          <w:lang w:val="de-DE"/>
        </w:rPr>
        <w:t xml:space="preserve"> wurde vorgeschlagen, die vierzehnte Tagung der</w:t>
      </w:r>
      <w:r w:rsidRPr="003E12CF">
        <w:rPr>
          <w:lang w:val="de-DE"/>
        </w:rPr>
        <w:t xml:space="preserve"> BMT </w:t>
      </w:r>
      <w:r w:rsidR="000D085E" w:rsidRPr="003E12CF">
        <w:rPr>
          <w:lang w:val="de-DE"/>
        </w:rPr>
        <w:t xml:space="preserve">vom 11. bis 14 November 2014 </w:t>
      </w:r>
      <w:r w:rsidRPr="003E12CF">
        <w:rPr>
          <w:lang w:val="de-DE"/>
        </w:rPr>
        <w:t>in Seoul, Republi</w:t>
      </w:r>
      <w:r w:rsidR="000D085E" w:rsidRPr="003E12CF">
        <w:rPr>
          <w:lang w:val="de-DE"/>
        </w:rPr>
        <w:t>k</w:t>
      </w:r>
      <w:r w:rsidRPr="003E12CF">
        <w:rPr>
          <w:lang w:val="de-DE"/>
        </w:rPr>
        <w:t xml:space="preserve"> Korea, </w:t>
      </w:r>
      <w:r w:rsidR="000D085E" w:rsidRPr="003E12CF">
        <w:rPr>
          <w:lang w:val="de-DE"/>
        </w:rPr>
        <w:t>und ihre vorbereitende Arbeitstagung am 10. November 2014 abzuhalten. Die vierzehnte Tagung der BMT wird im Einvernehmen mit</w:t>
      </w:r>
      <w:r w:rsidRPr="003E12CF">
        <w:rPr>
          <w:lang w:val="de-DE"/>
        </w:rPr>
        <w:t xml:space="preserve"> ISTA </w:t>
      </w:r>
      <w:r w:rsidR="000D085E" w:rsidRPr="003E12CF">
        <w:rPr>
          <w:lang w:val="de-DE"/>
        </w:rPr>
        <w:t>u</w:t>
      </w:r>
      <w:r w:rsidRPr="003E12CF">
        <w:rPr>
          <w:lang w:val="de-DE"/>
        </w:rPr>
        <w:t>nd OECD</w:t>
      </w:r>
      <w:r w:rsidR="000D085E" w:rsidRPr="003E12CF">
        <w:rPr>
          <w:lang w:val="de-DE"/>
        </w:rPr>
        <w:t xml:space="preserve"> gegebenenfalls mit Sitzung</w:t>
      </w:r>
      <w:r w:rsidR="00CA4D44" w:rsidRPr="003E12CF">
        <w:rPr>
          <w:lang w:val="de-DE"/>
        </w:rPr>
        <w:t>en</w:t>
      </w:r>
      <w:r w:rsidR="000D085E" w:rsidRPr="003E12CF">
        <w:rPr>
          <w:lang w:val="de-DE"/>
        </w:rPr>
        <w:t xml:space="preserve"> dieser </w:t>
      </w:r>
      <w:r w:rsidR="00095F03" w:rsidRPr="003E12CF">
        <w:rPr>
          <w:lang w:val="de-DE"/>
        </w:rPr>
        <w:t>internationalen</w:t>
      </w:r>
      <w:r w:rsidR="000D085E" w:rsidRPr="003E12CF">
        <w:rPr>
          <w:lang w:val="de-DE"/>
        </w:rPr>
        <w:t xml:space="preserve"> </w:t>
      </w:r>
      <w:r w:rsidR="00095F03" w:rsidRPr="003E12CF">
        <w:rPr>
          <w:lang w:val="de-DE"/>
        </w:rPr>
        <w:t>Organisationen</w:t>
      </w:r>
      <w:r w:rsidR="000D085E" w:rsidRPr="003E12CF">
        <w:rPr>
          <w:lang w:val="de-DE"/>
        </w:rPr>
        <w:t xml:space="preserve"> </w:t>
      </w:r>
      <w:r w:rsidR="00095F03" w:rsidRPr="003E12CF">
        <w:rPr>
          <w:lang w:val="de-DE"/>
        </w:rPr>
        <w:t>koordiniert</w:t>
      </w:r>
      <w:r w:rsidR="000D085E" w:rsidRPr="003E12CF">
        <w:rPr>
          <w:lang w:val="de-DE"/>
        </w:rPr>
        <w:t xml:space="preserve"> werden.</w:t>
      </w:r>
    </w:p>
    <w:p w:rsidR="00233C64" w:rsidRPr="003E12CF" w:rsidRDefault="00233C64" w:rsidP="00233C64">
      <w:pPr>
        <w:rPr>
          <w:highlight w:val="yellow"/>
          <w:lang w:val="de-DE"/>
        </w:rPr>
      </w:pPr>
    </w:p>
    <w:p w:rsidR="00154F70" w:rsidRPr="003E12CF" w:rsidRDefault="00FD7B1A" w:rsidP="00154F70">
      <w:pPr>
        <w:rPr>
          <w:snapToGrid w:val="0"/>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154F70" w:rsidRPr="003E12CF">
        <w:rPr>
          <w:lang w:val="de-DE"/>
        </w:rPr>
        <w:t>Der Rat nahm auf seiner siebenundvierzigsten ordentlichen Tagung vom 24. Oktober 2013 in Genf den Tagungskalender für das Jahr 2014, wie in Dokument C/47/8, „Tagungskalender für das Jahr 2014“, dargelegt, mit folgende</w:t>
      </w:r>
      <w:r w:rsidR="00CA4D44" w:rsidRPr="003E12CF">
        <w:rPr>
          <w:lang w:val="de-DE"/>
        </w:rPr>
        <w:t>r</w:t>
      </w:r>
      <w:r w:rsidR="00154F70" w:rsidRPr="003E12CF">
        <w:rPr>
          <w:lang w:val="de-DE"/>
        </w:rPr>
        <w:t xml:space="preserve"> Änderung an (vergleiche Dokument C/47/19, „Bericht über die Entscheidungen“, Absatz 52)</w:t>
      </w:r>
      <w:r w:rsidR="00154F70" w:rsidRPr="003E12CF">
        <w:rPr>
          <w:snapToGrid w:val="0"/>
          <w:lang w:val="de-DE"/>
        </w:rPr>
        <w:t>:</w:t>
      </w:r>
    </w:p>
    <w:p w:rsidR="00154F70" w:rsidRPr="003E12CF" w:rsidRDefault="00154F70" w:rsidP="00154F70">
      <w:pPr>
        <w:rPr>
          <w:snapToGrid w:val="0"/>
          <w:lang w:val="de-DE"/>
        </w:rPr>
      </w:pPr>
    </w:p>
    <w:p w:rsidR="00154F70" w:rsidRPr="003E12CF" w:rsidRDefault="00154F70" w:rsidP="00154F70">
      <w:pPr>
        <w:ind w:left="567" w:right="567"/>
        <w:contextualSpacing/>
        <w:rPr>
          <w:rFonts w:cs="Arial"/>
          <w:iCs/>
          <w:sz w:val="18"/>
          <w:szCs w:val="18"/>
          <w:lang w:val="de-DE"/>
        </w:rPr>
      </w:pPr>
      <w:r w:rsidRPr="003E12CF">
        <w:rPr>
          <w:rFonts w:cs="Arial"/>
          <w:bCs/>
          <w:sz w:val="18"/>
          <w:szCs w:val="18"/>
          <w:lang w:val="de-DE"/>
        </w:rPr>
        <w:t>„</w:t>
      </w:r>
      <w:r w:rsidRPr="003E12CF">
        <w:rPr>
          <w:rFonts w:cs="Arial"/>
          <w:iCs/>
          <w:sz w:val="18"/>
          <w:szCs w:val="18"/>
          <w:lang w:val="de-DE"/>
        </w:rPr>
        <w:t>Arbeitsgruppe für biochemische und molekulare Verfahren und insbesondere für DNS</w:t>
      </w:r>
      <w:r w:rsidR="0006638F" w:rsidRPr="003E12CF">
        <w:rPr>
          <w:rFonts w:cs="Arial"/>
          <w:iCs/>
          <w:sz w:val="18"/>
          <w:szCs w:val="18"/>
          <w:lang w:val="de-DE"/>
        </w:rPr>
        <w:noBreakHyphen/>
      </w:r>
      <w:r w:rsidRPr="003E12CF">
        <w:rPr>
          <w:rFonts w:cs="Arial"/>
          <w:iCs/>
          <w:sz w:val="18"/>
          <w:szCs w:val="18"/>
          <w:lang w:val="de-DE"/>
        </w:rPr>
        <w:t>Profilierungsverfahren (BMT)</w:t>
      </w:r>
    </w:p>
    <w:p w:rsidR="00154F70" w:rsidRPr="003E12CF" w:rsidRDefault="00154F70" w:rsidP="00154F70">
      <w:pPr>
        <w:contextualSpacing/>
        <w:rPr>
          <w:rFonts w:cs="Arial"/>
          <w:iCs/>
          <w:sz w:val="18"/>
          <w:szCs w:val="18"/>
          <w:lang w:val="de-DE"/>
        </w:rPr>
      </w:pPr>
    </w:p>
    <w:p w:rsidR="00154F70" w:rsidRPr="003E12CF" w:rsidRDefault="00154F70" w:rsidP="00154F70">
      <w:pPr>
        <w:contextualSpacing/>
        <w:rPr>
          <w:rFonts w:cs="Arial"/>
          <w:iCs/>
          <w:sz w:val="18"/>
          <w:szCs w:val="18"/>
          <w:lang w:val="de-DE"/>
        </w:rPr>
      </w:pPr>
      <w:r w:rsidRPr="003E12CF">
        <w:rPr>
          <w:rFonts w:cs="Arial"/>
          <w:iCs/>
          <w:sz w:val="18"/>
          <w:szCs w:val="18"/>
          <w:lang w:val="de-DE"/>
        </w:rPr>
        <w:tab/>
        <w:t>BMT/14</w:t>
      </w:r>
      <w:r w:rsidRPr="003E12CF">
        <w:rPr>
          <w:rFonts w:cs="Arial"/>
          <w:iCs/>
          <w:sz w:val="18"/>
          <w:szCs w:val="18"/>
          <w:lang w:val="de-DE"/>
        </w:rPr>
        <w:tab/>
      </w:r>
      <w:r w:rsidRPr="003E12CF">
        <w:rPr>
          <w:rFonts w:cs="Arial"/>
          <w:iCs/>
          <w:strike/>
          <w:sz w:val="18"/>
          <w:szCs w:val="18"/>
          <w:lang w:val="de-DE"/>
        </w:rPr>
        <w:t>11. bis 14.</w:t>
      </w:r>
      <w:r w:rsidRPr="003E12CF">
        <w:rPr>
          <w:rFonts w:cs="Arial"/>
          <w:iCs/>
          <w:sz w:val="18"/>
          <w:szCs w:val="18"/>
          <w:lang w:val="de-DE"/>
        </w:rPr>
        <w:t xml:space="preserve"> </w:t>
      </w:r>
      <w:r w:rsidRPr="003E12CF">
        <w:rPr>
          <w:rFonts w:cs="Arial"/>
          <w:iCs/>
          <w:sz w:val="18"/>
          <w:szCs w:val="18"/>
          <w:u w:val="single"/>
          <w:lang w:val="de-DE"/>
        </w:rPr>
        <w:t>10. bis 13.</w:t>
      </w:r>
      <w:r w:rsidRPr="003E12CF">
        <w:rPr>
          <w:rFonts w:cs="Arial"/>
          <w:iCs/>
          <w:sz w:val="18"/>
          <w:szCs w:val="18"/>
          <w:lang w:val="de-DE"/>
        </w:rPr>
        <w:t xml:space="preserve"> November, Seoul, Republik Korea</w:t>
      </w:r>
    </w:p>
    <w:p w:rsidR="00154F70" w:rsidRPr="003E12CF" w:rsidRDefault="00154F70" w:rsidP="00154F70">
      <w:pPr>
        <w:contextualSpacing/>
        <w:rPr>
          <w:rFonts w:cs="Arial"/>
          <w:iCs/>
          <w:sz w:val="18"/>
          <w:szCs w:val="18"/>
          <w:lang w:val="de-DE"/>
        </w:rPr>
      </w:pPr>
      <w:r w:rsidRPr="003E12CF">
        <w:rPr>
          <w:rFonts w:cs="Arial"/>
          <w:iCs/>
          <w:sz w:val="18"/>
          <w:szCs w:val="18"/>
          <w:lang w:val="de-DE"/>
        </w:rPr>
        <w:tab/>
      </w:r>
      <w:r w:rsidRPr="003E12CF">
        <w:rPr>
          <w:rFonts w:cs="Arial"/>
          <w:iCs/>
          <w:sz w:val="18"/>
          <w:szCs w:val="18"/>
          <w:lang w:val="de-DE"/>
        </w:rPr>
        <w:tab/>
        <w:t xml:space="preserve">(Vorbereitende Arbeitstagung am </w:t>
      </w:r>
      <w:r w:rsidRPr="003E12CF">
        <w:rPr>
          <w:rFonts w:cs="Arial"/>
          <w:iCs/>
          <w:strike/>
          <w:sz w:val="18"/>
          <w:szCs w:val="18"/>
          <w:lang w:val="de-DE"/>
        </w:rPr>
        <w:t>10.</w:t>
      </w:r>
      <w:r w:rsidRPr="003E12CF">
        <w:rPr>
          <w:rFonts w:cs="Arial"/>
          <w:iCs/>
          <w:sz w:val="18"/>
          <w:szCs w:val="18"/>
          <w:u w:val="single"/>
          <w:lang w:val="de-DE"/>
        </w:rPr>
        <w:t>9.</w:t>
      </w:r>
      <w:r w:rsidRPr="003E12CF">
        <w:rPr>
          <w:rFonts w:cs="Arial"/>
          <w:iCs/>
          <w:sz w:val="18"/>
          <w:szCs w:val="18"/>
          <w:lang w:val="de-DE"/>
        </w:rPr>
        <w:t xml:space="preserve"> November)</w:t>
      </w:r>
      <w:r w:rsidRPr="003E12CF">
        <w:rPr>
          <w:szCs w:val="24"/>
          <w:lang w:val="de-DE"/>
        </w:rPr>
        <w:t>“</w:t>
      </w:r>
    </w:p>
    <w:p w:rsidR="002F1823" w:rsidRPr="003E12CF" w:rsidRDefault="002F1823" w:rsidP="009C1286">
      <w:pPr>
        <w:ind w:right="567"/>
        <w:rPr>
          <w:rFonts w:cs="Arial"/>
          <w:sz w:val="18"/>
          <w:szCs w:val="18"/>
          <w:lang w:val="de-DE"/>
        </w:rPr>
      </w:pPr>
    </w:p>
    <w:p w:rsidR="00137D62" w:rsidRPr="003E12CF" w:rsidRDefault="005C5B75" w:rsidP="00F9175E">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0D085E" w:rsidRPr="003E12CF">
        <w:rPr>
          <w:lang w:val="de-DE"/>
        </w:rPr>
        <w:t xml:space="preserve">Hinsichtlich des Programms der vierzehnten </w:t>
      </w:r>
      <w:r w:rsidR="00095F03" w:rsidRPr="003E12CF">
        <w:rPr>
          <w:lang w:val="de-DE"/>
        </w:rPr>
        <w:t>Tagung</w:t>
      </w:r>
      <w:r w:rsidR="000D085E" w:rsidRPr="003E12CF">
        <w:rPr>
          <w:lang w:val="de-DE"/>
        </w:rPr>
        <w:t xml:space="preserve"> der </w:t>
      </w:r>
      <w:r w:rsidR="00DC04F7" w:rsidRPr="003E12CF">
        <w:rPr>
          <w:lang w:val="de-DE"/>
        </w:rPr>
        <w:t>BMT</w:t>
      </w:r>
      <w:r w:rsidR="000D085E" w:rsidRPr="003E12CF">
        <w:rPr>
          <w:lang w:val="de-DE"/>
        </w:rPr>
        <w:t xml:space="preserve"> wird daran erinnert, </w:t>
      </w:r>
      <w:r w:rsidR="00095F03" w:rsidRPr="003E12CF">
        <w:rPr>
          <w:lang w:val="de-DE"/>
        </w:rPr>
        <w:t>daß</w:t>
      </w:r>
    </w:p>
    <w:p w:rsidR="00137D62" w:rsidRPr="003E12CF" w:rsidRDefault="00137D62" w:rsidP="009C1286">
      <w:pPr>
        <w:ind w:right="567"/>
        <w:rPr>
          <w:lang w:val="de-DE"/>
        </w:rPr>
      </w:pPr>
    </w:p>
    <w:p w:rsidR="003D3BC8" w:rsidRPr="003E12CF" w:rsidRDefault="000D085E" w:rsidP="0050309C">
      <w:pPr>
        <w:pStyle w:val="ListParagraph"/>
        <w:numPr>
          <w:ilvl w:val="0"/>
          <w:numId w:val="8"/>
        </w:numPr>
        <w:ind w:left="0" w:firstLine="567"/>
        <w:rPr>
          <w:lang w:val="de-DE"/>
        </w:rPr>
      </w:pPr>
      <w:r w:rsidRPr="003E12CF">
        <w:rPr>
          <w:rFonts w:eastAsia="Calibri"/>
          <w:lang w:val="de-DE" w:eastAsia="de-DE" w:bidi="de-DE"/>
        </w:rPr>
        <w:t xml:space="preserve">der TC auf seiner </w:t>
      </w:r>
      <w:r w:rsidR="00095F03" w:rsidRPr="003E12CF">
        <w:rPr>
          <w:rFonts w:eastAsia="Calibri"/>
          <w:lang w:val="de-DE" w:eastAsia="de-DE" w:bidi="de-DE"/>
        </w:rPr>
        <w:t>achtundvierzigsten</w:t>
      </w:r>
      <w:r w:rsidRPr="003E12CF">
        <w:rPr>
          <w:rFonts w:eastAsia="Calibri"/>
          <w:lang w:val="de-DE" w:eastAsia="de-DE" w:bidi="de-DE"/>
        </w:rPr>
        <w:t xml:space="preserve"> Tagung vom 26. </w:t>
      </w:r>
      <w:r w:rsidR="00CA4D44" w:rsidRPr="003E12CF">
        <w:rPr>
          <w:rFonts w:eastAsia="Calibri"/>
          <w:lang w:val="de-DE" w:eastAsia="de-DE" w:bidi="de-DE"/>
        </w:rPr>
        <w:t>b</w:t>
      </w:r>
      <w:r w:rsidRPr="003E12CF">
        <w:rPr>
          <w:rFonts w:eastAsia="Calibri"/>
          <w:lang w:val="de-DE" w:eastAsia="de-DE" w:bidi="de-DE"/>
        </w:rPr>
        <w:t>is 28. März 2012 in Genf vereinbarte, die getrennten Tagungen der artenspezifischen Ad-hoc</w:t>
      </w:r>
      <w:r w:rsidRPr="003E12CF">
        <w:rPr>
          <w:rFonts w:eastAsia="Calibri"/>
          <w:i/>
          <w:lang w:val="de-DE" w:eastAsia="de-DE" w:bidi="de-DE"/>
        </w:rPr>
        <w:t>-</w:t>
      </w:r>
      <w:r w:rsidRPr="003E12CF">
        <w:rPr>
          <w:rFonts w:eastAsia="Calibri"/>
          <w:lang w:val="de-DE" w:eastAsia="de-DE" w:bidi="de-DE"/>
        </w:rPr>
        <w:t>Untergruppen einzustellen und die Erörterungen in die BMT-Tagungen zu integrieren, wie in Absatz 26 des Dokuments TC/48/7 dargelegt</w:t>
      </w:r>
      <w:r w:rsidR="00DC04F7" w:rsidRPr="003E12CF">
        <w:rPr>
          <w:lang w:val="de-DE"/>
        </w:rPr>
        <w:t xml:space="preserve"> </w:t>
      </w:r>
      <w:r w:rsidR="00E82F50" w:rsidRPr="003E12CF">
        <w:rPr>
          <w:lang w:val="de-DE"/>
        </w:rPr>
        <w:t>(</w:t>
      </w:r>
      <w:r w:rsidR="00F4703E" w:rsidRPr="003E12CF">
        <w:rPr>
          <w:lang w:val="de-DE"/>
        </w:rPr>
        <w:t>vergleiche Dokument</w:t>
      </w:r>
      <w:r w:rsidR="003D3BC8" w:rsidRPr="003E12CF">
        <w:rPr>
          <w:lang w:val="de-DE"/>
        </w:rPr>
        <w:t xml:space="preserve"> TC/48/23</w:t>
      </w:r>
      <w:r w:rsidRPr="003E12CF">
        <w:rPr>
          <w:lang w:val="de-DE"/>
        </w:rPr>
        <w:t>, „Bericht“</w:t>
      </w:r>
      <w:r w:rsidR="003D3BC8" w:rsidRPr="003E12CF">
        <w:rPr>
          <w:lang w:val="de-DE"/>
        </w:rPr>
        <w:t xml:space="preserve">, </w:t>
      </w:r>
      <w:r w:rsidR="00F4703E" w:rsidRPr="003E12CF">
        <w:rPr>
          <w:lang w:val="de-DE"/>
        </w:rPr>
        <w:t>Absatz</w:t>
      </w:r>
      <w:r w:rsidR="003D3BC8" w:rsidRPr="003E12CF">
        <w:rPr>
          <w:lang w:val="de-DE"/>
        </w:rPr>
        <w:t xml:space="preserve"> 219)</w:t>
      </w:r>
      <w:r w:rsidRPr="003E12CF">
        <w:rPr>
          <w:lang w:val="de-DE"/>
        </w:rPr>
        <w:t>,</w:t>
      </w:r>
      <w:r w:rsidR="003D3BC8" w:rsidRPr="003E12CF">
        <w:rPr>
          <w:lang w:val="de-DE"/>
        </w:rPr>
        <w:t xml:space="preserve"> </w:t>
      </w:r>
      <w:r w:rsidRPr="003E12CF">
        <w:rPr>
          <w:lang w:val="de-DE"/>
        </w:rPr>
        <w:t>u</w:t>
      </w:r>
      <w:r w:rsidR="003D3BC8" w:rsidRPr="003E12CF">
        <w:rPr>
          <w:lang w:val="de-DE"/>
        </w:rPr>
        <w:t>nd</w:t>
      </w:r>
    </w:p>
    <w:p w:rsidR="001F1E4C" w:rsidRPr="003E12CF" w:rsidRDefault="001F1E4C" w:rsidP="0050309C">
      <w:pPr>
        <w:pStyle w:val="ListParagraph"/>
        <w:ind w:left="0" w:firstLine="567"/>
        <w:rPr>
          <w:lang w:val="de-DE"/>
        </w:rPr>
      </w:pPr>
    </w:p>
    <w:p w:rsidR="001F1E4C" w:rsidRPr="003E12CF" w:rsidRDefault="00095F03" w:rsidP="0050309C">
      <w:pPr>
        <w:pStyle w:val="ListParagraph"/>
        <w:numPr>
          <w:ilvl w:val="0"/>
          <w:numId w:val="8"/>
        </w:numPr>
        <w:ind w:left="0" w:firstLine="567"/>
        <w:rPr>
          <w:lang w:val="de-DE"/>
        </w:rPr>
      </w:pPr>
      <w:r w:rsidRPr="003E12CF">
        <w:rPr>
          <w:lang w:val="de-DE"/>
        </w:rPr>
        <w:t xml:space="preserve">die BMT auf ihrer dreizehnten Tagung vom 22. bis 24. November 2011 in Brasilia den TC ersuchte, die Möglichkeit zu prüfen, die Reihenfolge der Tagesordnungspunkte </w:t>
      </w:r>
      <w:r w:rsidR="00F80E72" w:rsidRPr="003E12CF">
        <w:rPr>
          <w:lang w:val="de-DE"/>
        </w:rPr>
        <w:t>so an</w:t>
      </w:r>
      <w:r w:rsidRPr="003E12CF">
        <w:rPr>
          <w:lang w:val="de-DE"/>
        </w:rPr>
        <w:t xml:space="preserve">zuordnen, </w:t>
      </w:r>
      <w:r w:rsidR="0022144D" w:rsidRPr="003E12CF">
        <w:rPr>
          <w:lang w:val="de-DE"/>
        </w:rPr>
        <w:t>daß</w:t>
      </w:r>
      <w:r w:rsidRPr="003E12CF">
        <w:rPr>
          <w:lang w:val="de-DE"/>
        </w:rPr>
        <w:t xml:space="preserve"> die Veranstaltung der Sitzung reflektier</w:t>
      </w:r>
      <w:r w:rsidR="00F80E72" w:rsidRPr="003E12CF">
        <w:rPr>
          <w:lang w:val="de-DE"/>
        </w:rPr>
        <w:t>t wird</w:t>
      </w:r>
      <w:r w:rsidRPr="003E12CF">
        <w:rPr>
          <w:lang w:val="de-DE"/>
        </w:rPr>
        <w:t>, insbesondere die Punkte für den ‚Tag der Züchter‘, d</w:t>
      </w:r>
      <w:r w:rsidR="00F80E72" w:rsidRPr="003E12CF">
        <w:rPr>
          <w:lang w:val="de-DE"/>
        </w:rPr>
        <w:t>ie</w:t>
      </w:r>
      <w:r w:rsidRPr="003E12CF">
        <w:rPr>
          <w:lang w:val="de-DE"/>
        </w:rPr>
        <w:t xml:space="preserve"> nach Tagesordnungspunkt 5 gesetzt werden sollte</w:t>
      </w:r>
      <w:r w:rsidR="00F80E72" w:rsidRPr="003E12CF">
        <w:rPr>
          <w:lang w:val="de-DE"/>
        </w:rPr>
        <w:t>n</w:t>
      </w:r>
      <w:r w:rsidRPr="003E12CF">
        <w:rPr>
          <w:lang w:val="de-DE"/>
        </w:rPr>
        <w:t xml:space="preserve"> (vergleiche Dokument BMT/13/36,</w:t>
      </w:r>
      <w:r w:rsidR="006A36F5" w:rsidRPr="003E12CF">
        <w:rPr>
          <w:lang w:val="de-DE"/>
        </w:rPr>
        <w:t xml:space="preserve"> „</w:t>
      </w:r>
      <w:r w:rsidRPr="003E12CF">
        <w:rPr>
          <w:i/>
          <w:lang w:val="de-DE"/>
        </w:rPr>
        <w:t>Report</w:t>
      </w:r>
      <w:r w:rsidR="006A36F5" w:rsidRPr="003E12CF">
        <w:rPr>
          <w:lang w:val="de-DE"/>
        </w:rPr>
        <w:t>“</w:t>
      </w:r>
      <w:r w:rsidRPr="003E12CF">
        <w:rPr>
          <w:lang w:val="de-DE"/>
        </w:rPr>
        <w:t>, Absatz 73).</w:t>
      </w:r>
    </w:p>
    <w:p w:rsidR="001F1E4C" w:rsidRPr="003E12CF" w:rsidRDefault="001F1E4C" w:rsidP="001F1E4C">
      <w:pPr>
        <w:rPr>
          <w:lang w:val="de-DE"/>
        </w:rPr>
      </w:pPr>
    </w:p>
    <w:p w:rsidR="0041245D" w:rsidRPr="003E12CF" w:rsidRDefault="003D3BC8" w:rsidP="0041245D">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lang w:val="de-DE"/>
        </w:rPr>
        <w:tab/>
      </w:r>
      <w:r w:rsidR="00981490" w:rsidRPr="003E12CF">
        <w:rPr>
          <w:lang w:val="de-DE"/>
        </w:rPr>
        <w:t>Diesbezüglich wird vorgeschlagen, die Tagesordnungspunkte 4, „</w:t>
      </w:r>
      <w:r w:rsidR="00981490" w:rsidRPr="003E12CF">
        <w:rPr>
          <w:rFonts w:cs="Arial"/>
          <w:lang w:val="de-DE"/>
        </w:rPr>
        <w:t>Berichte über die Arbeit der artenspezifischen Ad-hoc-Untergruppen für molekulare Verfahren (artenspezifische Untergruppen)“ und 12, „Empfehlungen für die Einsetzung neuer artenspezifischer Untergruppen“</w:t>
      </w:r>
      <w:r w:rsidR="00981490" w:rsidRPr="003E12CF">
        <w:rPr>
          <w:lang w:val="de-DE"/>
        </w:rPr>
        <w:t xml:space="preserve"> wie folgt aus dem Programm zu streichen:</w:t>
      </w:r>
    </w:p>
    <w:p w:rsidR="0041245D" w:rsidRPr="003E12CF" w:rsidRDefault="0041245D" w:rsidP="0041245D">
      <w:pPr>
        <w:rPr>
          <w:lang w:val="de-DE"/>
        </w:rPr>
      </w:pPr>
    </w:p>
    <w:p w:rsidR="0039256D" w:rsidRPr="003E12CF" w:rsidRDefault="0039256D" w:rsidP="0039256D">
      <w:pPr>
        <w:ind w:left="1134" w:hanging="567"/>
        <w:rPr>
          <w:rFonts w:cs="Arial"/>
          <w:lang w:val="de-DE"/>
        </w:rPr>
      </w:pPr>
      <w:r w:rsidRPr="003E12CF">
        <w:rPr>
          <w:rFonts w:cs="Arial"/>
          <w:lang w:val="de-DE"/>
        </w:rPr>
        <w:t>1.</w:t>
      </w:r>
      <w:r w:rsidRPr="003E12CF">
        <w:rPr>
          <w:rFonts w:cs="Arial"/>
          <w:lang w:val="de-DE"/>
        </w:rPr>
        <w:tab/>
        <w:t>Eröffnung der Tagung</w:t>
      </w:r>
    </w:p>
    <w:p w:rsidR="0039256D" w:rsidRPr="003E12CF" w:rsidRDefault="0039256D" w:rsidP="0039256D">
      <w:pPr>
        <w:ind w:left="1134" w:hanging="567"/>
        <w:rPr>
          <w:rFonts w:cs="Arial"/>
          <w:lang w:val="de-DE"/>
        </w:rPr>
      </w:pPr>
    </w:p>
    <w:p w:rsidR="0039256D" w:rsidRPr="003E12CF" w:rsidRDefault="0039256D" w:rsidP="0039256D">
      <w:pPr>
        <w:ind w:left="1134" w:hanging="567"/>
        <w:rPr>
          <w:rFonts w:cs="Arial"/>
          <w:lang w:val="de-DE"/>
        </w:rPr>
      </w:pPr>
      <w:r w:rsidRPr="003E12CF">
        <w:rPr>
          <w:rFonts w:cs="Arial"/>
          <w:lang w:val="de-DE"/>
        </w:rPr>
        <w:t>2.</w:t>
      </w:r>
      <w:r w:rsidRPr="003E12CF">
        <w:rPr>
          <w:rFonts w:cs="Arial"/>
          <w:lang w:val="de-DE"/>
        </w:rPr>
        <w:tab/>
        <w:t>Annahme der Tagesordnung</w:t>
      </w:r>
    </w:p>
    <w:p w:rsidR="0039256D" w:rsidRPr="003E12CF" w:rsidRDefault="0039256D" w:rsidP="0039256D">
      <w:pPr>
        <w:ind w:left="1134" w:hanging="567"/>
        <w:rPr>
          <w:rFonts w:cs="Arial"/>
          <w:lang w:val="de-DE"/>
        </w:rPr>
      </w:pPr>
    </w:p>
    <w:p w:rsidR="0039256D" w:rsidRPr="003E12CF" w:rsidRDefault="0039256D" w:rsidP="0039256D">
      <w:pPr>
        <w:ind w:left="1134" w:hanging="567"/>
        <w:rPr>
          <w:rFonts w:cs="Arial"/>
          <w:lang w:val="de-DE"/>
        </w:rPr>
      </w:pPr>
      <w:r w:rsidRPr="003E12CF">
        <w:rPr>
          <w:rFonts w:cs="Arial"/>
          <w:lang w:val="de-DE"/>
        </w:rPr>
        <w:t>3.</w:t>
      </w:r>
      <w:r w:rsidRPr="003E12CF">
        <w:rPr>
          <w:rFonts w:cs="Arial"/>
          <w:lang w:val="de-DE"/>
        </w:rPr>
        <w:tab/>
        <w:t>Berichte über Entwicklungen in der UPOV betreffend biochemische und molekulare Verfahren</w:t>
      </w:r>
    </w:p>
    <w:p w:rsidR="0039256D" w:rsidRPr="003E12CF" w:rsidRDefault="0039256D" w:rsidP="0039256D">
      <w:pPr>
        <w:ind w:left="1134" w:hanging="567"/>
        <w:rPr>
          <w:rFonts w:cs="Arial"/>
          <w:lang w:val="de-DE"/>
        </w:rPr>
      </w:pPr>
    </w:p>
    <w:p w:rsidR="0039256D" w:rsidRPr="003E12CF" w:rsidRDefault="0039256D" w:rsidP="0039256D">
      <w:pPr>
        <w:ind w:left="1134" w:hanging="567"/>
        <w:rPr>
          <w:rFonts w:cs="Arial"/>
          <w:lang w:val="de-DE"/>
        </w:rPr>
      </w:pPr>
      <w:r w:rsidRPr="003E12CF">
        <w:rPr>
          <w:rFonts w:cs="Arial"/>
          <w:lang w:val="de-DE"/>
        </w:rPr>
        <w:t>4.</w:t>
      </w:r>
      <w:r w:rsidRPr="003E12CF">
        <w:rPr>
          <w:rFonts w:cs="Arial"/>
          <w:lang w:val="de-DE"/>
        </w:rPr>
        <w:tab/>
        <w:t>Kurzreferate von DUS-Sachverständigen, biochemischen und molekularen Fachleuten, Pflanzenzüchtern und einschlägigen internationalen Organisationen über neue Entwicklungen bei biochemischen und molekularen Verfahren</w:t>
      </w:r>
    </w:p>
    <w:p w:rsidR="0039256D" w:rsidRPr="003E12CF" w:rsidRDefault="0039256D" w:rsidP="0039256D">
      <w:pPr>
        <w:ind w:left="567"/>
        <w:rPr>
          <w:rFonts w:cs="Arial"/>
          <w:lang w:val="de-DE"/>
        </w:rPr>
      </w:pPr>
    </w:p>
    <w:p w:rsidR="0039256D" w:rsidRPr="003E12CF" w:rsidRDefault="0039256D" w:rsidP="0050309C">
      <w:pPr>
        <w:keepNext/>
        <w:ind w:left="567"/>
        <w:rPr>
          <w:rFonts w:cs="Arial"/>
          <w:lang w:val="de-DE"/>
        </w:rPr>
      </w:pPr>
      <w:r w:rsidRPr="003E12CF">
        <w:rPr>
          <w:rFonts w:cs="Arial"/>
          <w:lang w:val="de-DE"/>
        </w:rPr>
        <w:lastRenderedPageBreak/>
        <w:t>5.</w:t>
      </w:r>
      <w:r w:rsidRPr="003E12CF">
        <w:rPr>
          <w:rFonts w:cs="Arial"/>
          <w:lang w:val="de-DE"/>
        </w:rPr>
        <w:tab/>
        <w:t>Bericht über die Arbeit an molekularen Verfahren nach Pflanzen:</w:t>
      </w:r>
    </w:p>
    <w:p w:rsidR="0039256D" w:rsidRPr="003E12CF" w:rsidRDefault="0039256D" w:rsidP="0050309C">
      <w:pPr>
        <w:keepNext/>
        <w:ind w:left="1134"/>
        <w:rPr>
          <w:rFonts w:cs="Arial"/>
          <w:lang w:val="de-DE"/>
        </w:rPr>
      </w:pPr>
    </w:p>
    <w:p w:rsidR="0039256D" w:rsidRPr="003E12CF" w:rsidRDefault="0039256D" w:rsidP="0050309C">
      <w:pPr>
        <w:spacing w:line="360" w:lineRule="auto"/>
        <w:ind w:left="1134"/>
        <w:rPr>
          <w:rFonts w:cs="Arial"/>
          <w:lang w:val="de-DE"/>
        </w:rPr>
      </w:pPr>
      <w:r w:rsidRPr="003E12CF">
        <w:rPr>
          <w:rFonts w:cs="Arial"/>
          <w:lang w:val="de-DE"/>
        </w:rPr>
        <w:t>a)</w:t>
      </w:r>
      <w:r w:rsidRPr="003E12CF">
        <w:rPr>
          <w:rFonts w:cs="Arial"/>
          <w:lang w:val="de-DE"/>
        </w:rPr>
        <w:tab/>
        <w:t>vegetativ vermehrte Pflanzen</w:t>
      </w:r>
    </w:p>
    <w:p w:rsidR="0039256D" w:rsidRPr="003E12CF" w:rsidRDefault="0039256D" w:rsidP="0050309C">
      <w:pPr>
        <w:spacing w:line="360" w:lineRule="auto"/>
        <w:ind w:left="1134"/>
        <w:rPr>
          <w:rFonts w:cs="Arial"/>
          <w:lang w:val="de-DE"/>
        </w:rPr>
      </w:pPr>
      <w:r w:rsidRPr="003E12CF">
        <w:rPr>
          <w:rFonts w:cs="Arial"/>
          <w:lang w:val="de-DE"/>
        </w:rPr>
        <w:t>b)</w:t>
      </w:r>
      <w:r w:rsidRPr="003E12CF">
        <w:rPr>
          <w:rFonts w:cs="Arial"/>
          <w:lang w:val="de-DE"/>
        </w:rPr>
        <w:tab/>
        <w:t>selbstbefruchtende Pflanzen</w:t>
      </w:r>
    </w:p>
    <w:p w:rsidR="0039256D" w:rsidRPr="003E12CF" w:rsidRDefault="0039256D" w:rsidP="0039256D">
      <w:pPr>
        <w:ind w:left="1134"/>
        <w:rPr>
          <w:rFonts w:cs="Arial"/>
          <w:lang w:val="de-DE"/>
        </w:rPr>
      </w:pPr>
      <w:r w:rsidRPr="003E12CF">
        <w:rPr>
          <w:rFonts w:cs="Arial"/>
          <w:lang w:val="de-DE"/>
        </w:rPr>
        <w:t>c)</w:t>
      </w:r>
      <w:r w:rsidRPr="003E12CF">
        <w:rPr>
          <w:rFonts w:cs="Arial"/>
          <w:lang w:val="de-DE"/>
        </w:rPr>
        <w:tab/>
        <w:t>fremdbefruchtende Pflanzen</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6.</w:t>
      </w:r>
      <w:r w:rsidRPr="003E12CF">
        <w:rPr>
          <w:rFonts w:cs="Arial"/>
          <w:lang w:val="de-DE"/>
        </w:rPr>
        <w:tab/>
        <w:t>Internationale Richtlinien für molekulare Methodiken</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7.</w:t>
      </w:r>
      <w:r w:rsidRPr="003E12CF">
        <w:rPr>
          <w:rFonts w:cs="Arial"/>
          <w:lang w:val="de-DE"/>
        </w:rPr>
        <w:tab/>
        <w:t>Datenbanken für Sortenbeschreibungen</w:t>
      </w:r>
    </w:p>
    <w:p w:rsidR="0039256D" w:rsidRPr="003E12CF" w:rsidRDefault="0039256D" w:rsidP="0039256D">
      <w:pPr>
        <w:ind w:left="567"/>
        <w:rPr>
          <w:rFonts w:cs="Arial"/>
          <w:lang w:val="de-DE"/>
        </w:rPr>
      </w:pPr>
    </w:p>
    <w:p w:rsidR="0039256D" w:rsidRPr="003E12CF" w:rsidRDefault="0039256D" w:rsidP="0039256D">
      <w:pPr>
        <w:ind w:left="567"/>
        <w:rPr>
          <w:rFonts w:cs="Arial"/>
          <w:dstrike/>
          <w:lang w:val="de-DE"/>
        </w:rPr>
      </w:pPr>
      <w:r w:rsidRPr="003E12CF">
        <w:rPr>
          <w:rFonts w:cs="Arial"/>
          <w:lang w:val="de-DE"/>
        </w:rPr>
        <w:t>8.</w:t>
      </w:r>
      <w:r w:rsidRPr="003E12CF">
        <w:rPr>
          <w:rFonts w:cs="Arial"/>
          <w:lang w:val="de-DE"/>
        </w:rPr>
        <w:tab/>
        <w:t>Methoden zur Analyse molekularer Daten</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9.</w:t>
      </w:r>
      <w:r w:rsidRPr="003E12CF">
        <w:rPr>
          <w:rFonts w:cs="Arial"/>
          <w:lang w:val="de-DE"/>
        </w:rPr>
        <w:tab/>
        <w:t>Verwendung molekularer Verfahren bei der Prüfung der wesentlichen Ableitung</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10.</w:t>
      </w:r>
      <w:r w:rsidRPr="003E12CF">
        <w:rPr>
          <w:rFonts w:cs="Arial"/>
          <w:lang w:val="de-DE"/>
        </w:rPr>
        <w:tab/>
        <w:t>Verwendung molekularer Verfahren bei der Sortenidentifikation</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11.</w:t>
      </w:r>
      <w:r w:rsidRPr="003E12CF">
        <w:rPr>
          <w:rFonts w:cs="Arial"/>
          <w:lang w:val="de-DE"/>
        </w:rPr>
        <w:tab/>
        <w:t>Termin und Ort der nächsten Tagung</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12.</w:t>
      </w:r>
      <w:r w:rsidRPr="003E12CF">
        <w:rPr>
          <w:rFonts w:cs="Arial"/>
          <w:lang w:val="de-DE"/>
        </w:rPr>
        <w:tab/>
        <w:t>Künftiges Programm</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13.</w:t>
      </w:r>
      <w:r w:rsidRPr="003E12CF">
        <w:rPr>
          <w:rFonts w:cs="Arial"/>
          <w:lang w:val="de-DE"/>
        </w:rPr>
        <w:tab/>
        <w:t>Bericht der Tagung (sofern zeitlich möglich)</w:t>
      </w:r>
    </w:p>
    <w:p w:rsidR="0039256D" w:rsidRPr="003E12CF" w:rsidRDefault="0039256D" w:rsidP="0039256D">
      <w:pPr>
        <w:ind w:left="567"/>
        <w:rPr>
          <w:rFonts w:cs="Arial"/>
          <w:lang w:val="de-DE"/>
        </w:rPr>
      </w:pPr>
    </w:p>
    <w:p w:rsidR="0039256D" w:rsidRPr="003E12CF" w:rsidRDefault="0039256D" w:rsidP="0039256D">
      <w:pPr>
        <w:ind w:left="567"/>
        <w:rPr>
          <w:rFonts w:cs="Arial"/>
          <w:lang w:val="de-DE"/>
        </w:rPr>
      </w:pPr>
      <w:r w:rsidRPr="003E12CF">
        <w:rPr>
          <w:rFonts w:cs="Arial"/>
          <w:lang w:val="de-DE"/>
        </w:rPr>
        <w:t>14.</w:t>
      </w:r>
      <w:r w:rsidRPr="003E12CF">
        <w:rPr>
          <w:rFonts w:cs="Arial"/>
          <w:lang w:val="de-DE"/>
        </w:rPr>
        <w:tab/>
        <w:t>Schließung der Tagung</w:t>
      </w:r>
    </w:p>
    <w:p w:rsidR="00981490" w:rsidRPr="003E12CF" w:rsidRDefault="00981490" w:rsidP="00981490">
      <w:pPr>
        <w:ind w:left="567"/>
        <w:rPr>
          <w:rFonts w:cs="Arial"/>
          <w:lang w:val="de-DE"/>
        </w:rPr>
      </w:pPr>
    </w:p>
    <w:p w:rsidR="008E5807" w:rsidRPr="003E12CF" w:rsidRDefault="009C1286" w:rsidP="0063139E">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rFonts w:cs="Arial"/>
          <w:color w:val="000000"/>
          <w:lang w:val="de-DE"/>
        </w:rPr>
        <w:tab/>
      </w:r>
      <w:r w:rsidR="00981490" w:rsidRPr="003E12CF">
        <w:rPr>
          <w:rFonts w:cs="Arial"/>
          <w:color w:val="000000"/>
          <w:lang w:val="de-DE"/>
        </w:rPr>
        <w:t xml:space="preserve">Hinsichtlich der Veranstaltung der </w:t>
      </w:r>
      <w:r w:rsidR="00095F03" w:rsidRPr="003E12CF">
        <w:rPr>
          <w:rFonts w:cs="Arial"/>
          <w:color w:val="000000"/>
          <w:lang w:val="de-DE"/>
        </w:rPr>
        <w:t>koordinierten</w:t>
      </w:r>
      <w:r w:rsidR="00981490" w:rsidRPr="003E12CF">
        <w:rPr>
          <w:rFonts w:cs="Arial"/>
          <w:color w:val="000000"/>
          <w:lang w:val="de-DE"/>
        </w:rPr>
        <w:t xml:space="preserve"> Sitzung mit </w:t>
      </w:r>
      <w:r w:rsidRPr="003E12CF">
        <w:rPr>
          <w:rFonts w:cs="Arial"/>
          <w:color w:val="000000"/>
          <w:lang w:val="de-DE"/>
        </w:rPr>
        <w:t xml:space="preserve">ISTA </w:t>
      </w:r>
      <w:r w:rsidR="00981490" w:rsidRPr="003E12CF">
        <w:rPr>
          <w:rFonts w:cs="Arial"/>
          <w:color w:val="000000"/>
          <w:lang w:val="de-DE"/>
        </w:rPr>
        <w:t>u</w:t>
      </w:r>
      <w:r w:rsidRPr="003E12CF">
        <w:rPr>
          <w:rFonts w:cs="Arial"/>
          <w:color w:val="000000"/>
          <w:lang w:val="de-DE"/>
        </w:rPr>
        <w:t>nd OECD</w:t>
      </w:r>
      <w:r w:rsidR="00981490" w:rsidRPr="003E12CF">
        <w:rPr>
          <w:rFonts w:cs="Arial"/>
          <w:color w:val="000000"/>
          <w:lang w:val="de-DE"/>
        </w:rPr>
        <w:t xml:space="preserve"> wird vorgeschlagen</w:t>
      </w:r>
      <w:r w:rsidRPr="003E12CF">
        <w:rPr>
          <w:rFonts w:cs="Arial"/>
          <w:color w:val="000000"/>
          <w:lang w:val="de-DE"/>
        </w:rPr>
        <w:t xml:space="preserve">, </w:t>
      </w:r>
      <w:r w:rsidR="00981490" w:rsidRPr="003E12CF">
        <w:rPr>
          <w:rFonts w:cs="Arial"/>
          <w:color w:val="000000"/>
          <w:lang w:val="de-DE"/>
        </w:rPr>
        <w:t xml:space="preserve">am Vormittag und frühen </w:t>
      </w:r>
      <w:r w:rsidR="00095F03" w:rsidRPr="003E12CF">
        <w:rPr>
          <w:rFonts w:cs="Arial"/>
          <w:color w:val="000000"/>
          <w:lang w:val="de-DE"/>
        </w:rPr>
        <w:t>Nachmittag</w:t>
      </w:r>
      <w:r w:rsidR="00981490" w:rsidRPr="003E12CF">
        <w:rPr>
          <w:rFonts w:cs="Arial"/>
          <w:color w:val="000000"/>
          <w:lang w:val="de-DE"/>
        </w:rPr>
        <w:t xml:space="preserve"> des 12. November 2014 eine gemeinsame </w:t>
      </w:r>
      <w:r w:rsidR="00095F03" w:rsidRPr="003E12CF">
        <w:rPr>
          <w:rFonts w:cs="Arial"/>
          <w:color w:val="000000"/>
          <w:lang w:val="de-DE"/>
        </w:rPr>
        <w:t>Arbeitstagung</w:t>
      </w:r>
      <w:r w:rsidR="00981490" w:rsidRPr="003E12CF">
        <w:rPr>
          <w:rFonts w:cs="Arial"/>
          <w:color w:val="000000"/>
          <w:lang w:val="de-DE"/>
        </w:rPr>
        <w:t xml:space="preserve"> mit</w:t>
      </w:r>
      <w:r w:rsidR="008E5807" w:rsidRPr="003E12CF">
        <w:rPr>
          <w:rFonts w:cs="Arial"/>
          <w:color w:val="000000"/>
          <w:lang w:val="de-DE"/>
        </w:rPr>
        <w:t xml:space="preserve"> ISTA </w:t>
      </w:r>
      <w:r w:rsidR="00981490" w:rsidRPr="003E12CF">
        <w:rPr>
          <w:rFonts w:cs="Arial"/>
          <w:color w:val="000000"/>
          <w:lang w:val="de-DE"/>
        </w:rPr>
        <w:t>u</w:t>
      </w:r>
      <w:r w:rsidR="008E5807" w:rsidRPr="003E12CF">
        <w:rPr>
          <w:rFonts w:cs="Arial"/>
          <w:color w:val="000000"/>
          <w:lang w:val="de-DE"/>
        </w:rPr>
        <w:t xml:space="preserve">nd OECD </w:t>
      </w:r>
      <w:r w:rsidR="00981490" w:rsidRPr="003E12CF">
        <w:rPr>
          <w:rFonts w:cs="Arial"/>
          <w:color w:val="000000"/>
          <w:lang w:val="de-DE"/>
        </w:rPr>
        <w:t xml:space="preserve">abzuhalten. Die für diese Veranstaltung </w:t>
      </w:r>
      <w:r w:rsidR="00095F03" w:rsidRPr="003E12CF">
        <w:rPr>
          <w:rFonts w:cs="Arial"/>
          <w:color w:val="000000"/>
          <w:lang w:val="de-DE"/>
        </w:rPr>
        <w:t>vorgeschlagene</w:t>
      </w:r>
      <w:r w:rsidR="00981490" w:rsidRPr="003E12CF">
        <w:rPr>
          <w:rFonts w:cs="Arial"/>
          <w:color w:val="000000"/>
          <w:lang w:val="de-DE"/>
        </w:rPr>
        <w:t xml:space="preserve"> Überschrift lautet: „Gemeinsame </w:t>
      </w:r>
      <w:r w:rsidR="00095F03" w:rsidRPr="003E12CF">
        <w:rPr>
          <w:rFonts w:cs="Arial"/>
          <w:color w:val="000000"/>
          <w:lang w:val="de-DE"/>
        </w:rPr>
        <w:t>Arbeitstagung</w:t>
      </w:r>
      <w:r w:rsidR="00981490" w:rsidRPr="003E12CF">
        <w:rPr>
          <w:rFonts w:cs="Arial"/>
          <w:color w:val="000000"/>
          <w:lang w:val="de-DE"/>
        </w:rPr>
        <w:t xml:space="preserve"> von </w:t>
      </w:r>
      <w:r w:rsidR="00ED37DA" w:rsidRPr="003E12CF">
        <w:rPr>
          <w:rFonts w:cs="Arial"/>
          <w:color w:val="000000"/>
          <w:lang w:val="de-DE"/>
        </w:rPr>
        <w:t>OECD, UPOV</w:t>
      </w:r>
      <w:r w:rsidR="00895F99" w:rsidRPr="003E12CF">
        <w:rPr>
          <w:rFonts w:cs="Arial"/>
          <w:color w:val="000000"/>
          <w:lang w:val="de-DE"/>
        </w:rPr>
        <w:t>, ISTA</w:t>
      </w:r>
      <w:r w:rsidR="00ED37DA" w:rsidRPr="003E12CF">
        <w:rPr>
          <w:rFonts w:cs="Arial"/>
          <w:color w:val="000000"/>
          <w:lang w:val="de-DE"/>
        </w:rPr>
        <w:t xml:space="preserve"> </w:t>
      </w:r>
      <w:r w:rsidR="00981490" w:rsidRPr="003E12CF">
        <w:rPr>
          <w:rFonts w:cs="Arial"/>
          <w:color w:val="000000"/>
          <w:lang w:val="de-DE"/>
        </w:rPr>
        <w:t>über molekulare Verfahren</w:t>
      </w:r>
      <w:r w:rsidR="0039256D" w:rsidRPr="003E12CF">
        <w:rPr>
          <w:rFonts w:cs="Arial"/>
          <w:color w:val="000000"/>
          <w:lang w:val="de-DE"/>
        </w:rPr>
        <w:t>“</w:t>
      </w:r>
      <w:r w:rsidR="00981490" w:rsidRPr="003E12CF">
        <w:rPr>
          <w:rFonts w:cs="Arial"/>
          <w:color w:val="000000"/>
          <w:lang w:val="de-DE"/>
        </w:rPr>
        <w:t xml:space="preserve"> (gemein</w:t>
      </w:r>
      <w:r w:rsidR="000F0715" w:rsidRPr="003E12CF">
        <w:rPr>
          <w:rFonts w:cs="Arial"/>
          <w:color w:val="000000"/>
          <w:lang w:val="de-DE"/>
        </w:rPr>
        <w:t>s</w:t>
      </w:r>
      <w:r w:rsidR="00981490" w:rsidRPr="003E12CF">
        <w:rPr>
          <w:rFonts w:cs="Arial"/>
          <w:color w:val="000000"/>
          <w:lang w:val="de-DE"/>
        </w:rPr>
        <w:t xml:space="preserve">ame Arbeitstagung). Das vorgeschlagene Programm der gemeinsamen </w:t>
      </w:r>
      <w:r w:rsidR="00095F03" w:rsidRPr="003E12CF">
        <w:rPr>
          <w:rFonts w:cs="Arial"/>
          <w:color w:val="000000"/>
          <w:lang w:val="de-DE"/>
        </w:rPr>
        <w:t>Arbeitstagung</w:t>
      </w:r>
      <w:r w:rsidR="00981490" w:rsidRPr="003E12CF">
        <w:rPr>
          <w:rFonts w:cs="Arial"/>
          <w:color w:val="000000"/>
          <w:lang w:val="de-DE"/>
        </w:rPr>
        <w:t xml:space="preserve"> lautet:</w:t>
      </w:r>
    </w:p>
    <w:p w:rsidR="008E5807" w:rsidRPr="003E12CF" w:rsidRDefault="008E5807" w:rsidP="008E5807">
      <w:pPr>
        <w:jc w:val="left"/>
        <w:rPr>
          <w:lang w:val="de-DE"/>
        </w:rPr>
      </w:pPr>
    </w:p>
    <w:p w:rsidR="00CC5C93" w:rsidRPr="003E12CF" w:rsidRDefault="00095F03" w:rsidP="00CC5C93">
      <w:pPr>
        <w:pStyle w:val="ListParagraph"/>
        <w:numPr>
          <w:ilvl w:val="0"/>
          <w:numId w:val="6"/>
        </w:numPr>
        <w:contextualSpacing w:val="0"/>
        <w:rPr>
          <w:rFonts w:cs="Arial"/>
          <w:lang w:val="de-DE"/>
        </w:rPr>
      </w:pPr>
      <w:r w:rsidRPr="003E12CF">
        <w:rPr>
          <w:rFonts w:cs="Arial"/>
          <w:lang w:val="de-DE"/>
        </w:rPr>
        <w:t>Begrüßung</w:t>
      </w:r>
      <w:r w:rsidR="00981490" w:rsidRPr="003E12CF">
        <w:rPr>
          <w:rFonts w:cs="Arial"/>
          <w:lang w:val="de-DE"/>
        </w:rPr>
        <w:t xml:space="preserve"> und Eröffnung</w:t>
      </w:r>
    </w:p>
    <w:p w:rsidR="00CC5C93" w:rsidRPr="003E12CF" w:rsidRDefault="00CC5C93" w:rsidP="00CC5C93">
      <w:pPr>
        <w:rPr>
          <w:rFonts w:cs="Arial"/>
          <w:lang w:val="de-DE"/>
        </w:rPr>
      </w:pPr>
    </w:p>
    <w:p w:rsidR="00CC5C93" w:rsidRPr="003E12CF" w:rsidRDefault="00981490" w:rsidP="00CC5C93">
      <w:pPr>
        <w:pStyle w:val="ListParagraph"/>
        <w:numPr>
          <w:ilvl w:val="0"/>
          <w:numId w:val="6"/>
        </w:numPr>
        <w:contextualSpacing w:val="0"/>
        <w:rPr>
          <w:rFonts w:cs="Arial"/>
          <w:lang w:val="de-DE"/>
        </w:rPr>
      </w:pPr>
      <w:r w:rsidRPr="003E12CF">
        <w:rPr>
          <w:rFonts w:cs="Arial"/>
          <w:lang w:val="de-DE"/>
        </w:rPr>
        <w:t>Einführung in die</w:t>
      </w:r>
      <w:r w:rsidR="00CC5C93" w:rsidRPr="003E12CF">
        <w:rPr>
          <w:rFonts w:cs="Arial"/>
          <w:lang w:val="de-DE"/>
        </w:rPr>
        <w:t xml:space="preserve"> </w:t>
      </w:r>
      <w:r w:rsidR="0039256D" w:rsidRPr="003E12CF">
        <w:rPr>
          <w:rFonts w:cs="Arial"/>
          <w:lang w:val="de-DE"/>
        </w:rPr>
        <w:t>Saatgutz</w:t>
      </w:r>
      <w:r w:rsidR="00CE0D7E" w:rsidRPr="003E12CF">
        <w:rPr>
          <w:rFonts w:cs="Arial"/>
          <w:lang w:val="de-DE"/>
        </w:rPr>
        <w:t xml:space="preserve">ertifizierungssysteme </w:t>
      </w:r>
      <w:r w:rsidR="00B170C0" w:rsidRPr="003E12CF">
        <w:rPr>
          <w:rFonts w:cs="Arial"/>
          <w:lang w:val="de-DE"/>
        </w:rPr>
        <w:t xml:space="preserve">der OECD </w:t>
      </w:r>
      <w:r w:rsidR="00CE0D7E" w:rsidRPr="003E12CF">
        <w:rPr>
          <w:rFonts w:cs="Arial"/>
          <w:lang w:val="de-DE"/>
        </w:rPr>
        <w:t>und d</w:t>
      </w:r>
      <w:r w:rsidR="00B170C0" w:rsidRPr="003E12CF">
        <w:rPr>
          <w:rFonts w:cs="Arial"/>
          <w:lang w:val="de-DE"/>
        </w:rPr>
        <w:t>i</w:t>
      </w:r>
      <w:r w:rsidR="00CE0D7E" w:rsidRPr="003E12CF">
        <w:rPr>
          <w:rFonts w:cs="Arial"/>
          <w:lang w:val="de-DE"/>
        </w:rPr>
        <w:t xml:space="preserve">e Lage </w:t>
      </w:r>
      <w:r w:rsidR="00095F03" w:rsidRPr="003E12CF">
        <w:rPr>
          <w:rFonts w:cs="Arial"/>
          <w:lang w:val="de-DE"/>
        </w:rPr>
        <w:t>bezüglich</w:t>
      </w:r>
      <w:r w:rsidR="00CE0D7E" w:rsidRPr="003E12CF">
        <w:rPr>
          <w:rFonts w:cs="Arial"/>
          <w:lang w:val="de-DE"/>
        </w:rPr>
        <w:t xml:space="preserve"> der </w:t>
      </w:r>
      <w:r w:rsidR="00095F03" w:rsidRPr="003E12CF">
        <w:rPr>
          <w:rFonts w:cs="Arial"/>
          <w:lang w:val="de-DE"/>
        </w:rPr>
        <w:t>molekularen</w:t>
      </w:r>
      <w:r w:rsidR="00CE0D7E" w:rsidRPr="003E12CF">
        <w:rPr>
          <w:rFonts w:cs="Arial"/>
          <w:lang w:val="de-DE"/>
        </w:rPr>
        <w:t xml:space="preserve"> Verfahren</w:t>
      </w:r>
    </w:p>
    <w:p w:rsidR="00CC5C93" w:rsidRPr="003E12CF" w:rsidRDefault="00CC5C93" w:rsidP="00CC5C93">
      <w:pPr>
        <w:rPr>
          <w:rFonts w:cs="Arial"/>
          <w:lang w:val="de-DE"/>
        </w:rPr>
      </w:pPr>
    </w:p>
    <w:p w:rsidR="00CC5C93" w:rsidRPr="003E12CF" w:rsidRDefault="00095F03" w:rsidP="00CC5C93">
      <w:pPr>
        <w:pStyle w:val="ListParagraph"/>
        <w:numPr>
          <w:ilvl w:val="0"/>
          <w:numId w:val="6"/>
        </w:numPr>
        <w:contextualSpacing w:val="0"/>
        <w:rPr>
          <w:rFonts w:cs="Arial"/>
          <w:lang w:val="de-DE"/>
        </w:rPr>
      </w:pPr>
      <w:r w:rsidRPr="003E12CF">
        <w:rPr>
          <w:rFonts w:cs="Arial"/>
          <w:lang w:val="de-DE"/>
        </w:rPr>
        <w:t>Einführung in die UPOV und die Lage bezüglich der molekularen Verfahren</w:t>
      </w:r>
    </w:p>
    <w:p w:rsidR="00CC5C93" w:rsidRPr="003E12CF" w:rsidRDefault="00CC5C93" w:rsidP="00CC5C93">
      <w:pPr>
        <w:rPr>
          <w:rFonts w:cs="Arial"/>
          <w:lang w:val="de-DE"/>
        </w:rPr>
      </w:pPr>
    </w:p>
    <w:p w:rsidR="00CC5C93" w:rsidRPr="003E12CF" w:rsidRDefault="00CE0D7E" w:rsidP="00CC5C93">
      <w:pPr>
        <w:pStyle w:val="ListParagraph"/>
        <w:numPr>
          <w:ilvl w:val="0"/>
          <w:numId w:val="6"/>
        </w:numPr>
        <w:contextualSpacing w:val="0"/>
        <w:rPr>
          <w:rFonts w:cs="Arial"/>
          <w:lang w:val="de-DE"/>
        </w:rPr>
      </w:pPr>
      <w:r w:rsidRPr="003E12CF">
        <w:rPr>
          <w:rFonts w:cs="Arial"/>
          <w:lang w:val="de-DE"/>
        </w:rPr>
        <w:t>Einführung in die</w:t>
      </w:r>
      <w:r w:rsidR="00895F99" w:rsidRPr="003E12CF">
        <w:rPr>
          <w:rFonts w:cs="Arial"/>
          <w:lang w:val="de-DE"/>
        </w:rPr>
        <w:t xml:space="preserve"> ISTA</w:t>
      </w:r>
      <w:r w:rsidR="00CC5C93" w:rsidRPr="003E12CF">
        <w:rPr>
          <w:rFonts w:cs="Arial"/>
          <w:lang w:val="de-DE"/>
        </w:rPr>
        <w:t xml:space="preserve"> </w:t>
      </w:r>
      <w:r w:rsidRPr="003E12CF">
        <w:rPr>
          <w:rFonts w:cs="Arial"/>
          <w:lang w:val="de-DE"/>
        </w:rPr>
        <w:t>und die Lage bezü</w:t>
      </w:r>
      <w:r w:rsidR="00B170C0" w:rsidRPr="003E12CF">
        <w:rPr>
          <w:rFonts w:cs="Arial"/>
          <w:lang w:val="de-DE"/>
        </w:rPr>
        <w:t>glich der molekularen Verfahren</w:t>
      </w:r>
    </w:p>
    <w:p w:rsidR="00CC5C93" w:rsidRPr="003E12CF" w:rsidRDefault="00CC5C93" w:rsidP="00CC5C93">
      <w:pPr>
        <w:rPr>
          <w:rFonts w:cs="Arial"/>
          <w:lang w:val="de-DE"/>
        </w:rPr>
      </w:pPr>
    </w:p>
    <w:p w:rsidR="00CC5C93" w:rsidRPr="003E12CF" w:rsidRDefault="00CE0D7E" w:rsidP="00CC5C93">
      <w:pPr>
        <w:pStyle w:val="ListParagraph"/>
        <w:numPr>
          <w:ilvl w:val="0"/>
          <w:numId w:val="6"/>
        </w:numPr>
        <w:contextualSpacing w:val="0"/>
        <w:rPr>
          <w:rFonts w:cs="Arial"/>
          <w:lang w:val="de-DE"/>
        </w:rPr>
      </w:pPr>
      <w:r w:rsidRPr="003E12CF">
        <w:rPr>
          <w:rFonts w:cs="Arial"/>
          <w:lang w:val="de-DE"/>
        </w:rPr>
        <w:t xml:space="preserve">Bestehende Kooperationsbereiche </w:t>
      </w:r>
      <w:r w:rsidR="00095F03" w:rsidRPr="003E12CF">
        <w:rPr>
          <w:rFonts w:cs="Arial"/>
          <w:lang w:val="de-DE"/>
        </w:rPr>
        <w:t>zwischen</w:t>
      </w:r>
      <w:r w:rsidR="00895F99" w:rsidRPr="003E12CF">
        <w:rPr>
          <w:rFonts w:cs="Arial"/>
          <w:lang w:val="de-DE"/>
        </w:rPr>
        <w:t xml:space="preserve"> OECD, </w:t>
      </w:r>
      <w:r w:rsidR="00CC5C93" w:rsidRPr="003E12CF">
        <w:rPr>
          <w:rFonts w:cs="Arial"/>
          <w:lang w:val="de-DE"/>
        </w:rPr>
        <w:t>UPOV</w:t>
      </w:r>
      <w:r w:rsidR="00895F99" w:rsidRPr="003E12CF">
        <w:rPr>
          <w:rFonts w:cs="Arial"/>
          <w:lang w:val="de-DE"/>
        </w:rPr>
        <w:t xml:space="preserve"> </w:t>
      </w:r>
      <w:r w:rsidRPr="003E12CF">
        <w:rPr>
          <w:rFonts w:cs="Arial"/>
          <w:lang w:val="de-DE"/>
        </w:rPr>
        <w:t>u</w:t>
      </w:r>
      <w:r w:rsidR="00895F99" w:rsidRPr="003E12CF">
        <w:rPr>
          <w:rFonts w:cs="Arial"/>
          <w:lang w:val="de-DE"/>
        </w:rPr>
        <w:t>nd ISTA</w:t>
      </w:r>
    </w:p>
    <w:p w:rsidR="00CC5C93" w:rsidRPr="003E12CF" w:rsidRDefault="00CC5C93" w:rsidP="00CC5C93">
      <w:pPr>
        <w:rPr>
          <w:rFonts w:cs="Arial"/>
          <w:lang w:val="de-DE"/>
        </w:rPr>
      </w:pPr>
    </w:p>
    <w:p w:rsidR="00CC5C93" w:rsidRPr="003E12CF" w:rsidRDefault="00CE0D7E" w:rsidP="00CC5C93">
      <w:pPr>
        <w:pStyle w:val="ListParagraph"/>
        <w:numPr>
          <w:ilvl w:val="0"/>
          <w:numId w:val="6"/>
        </w:numPr>
        <w:contextualSpacing w:val="0"/>
        <w:rPr>
          <w:rFonts w:cs="Arial"/>
          <w:lang w:val="de-DE"/>
        </w:rPr>
      </w:pPr>
      <w:r w:rsidRPr="003E12CF">
        <w:rPr>
          <w:rFonts w:cs="Arial"/>
          <w:lang w:val="de-DE"/>
        </w:rPr>
        <w:t>Möglichkeiten für eine Zusammenarbeit zwischen</w:t>
      </w:r>
      <w:r w:rsidR="00895F99" w:rsidRPr="003E12CF">
        <w:rPr>
          <w:rFonts w:cs="Arial"/>
          <w:lang w:val="de-DE"/>
        </w:rPr>
        <w:t xml:space="preserve"> </w:t>
      </w:r>
      <w:r w:rsidR="00CC5C93" w:rsidRPr="003E12CF">
        <w:rPr>
          <w:rFonts w:cs="Arial"/>
          <w:lang w:val="de-DE"/>
        </w:rPr>
        <w:t>OECD</w:t>
      </w:r>
      <w:r w:rsidR="00895F99" w:rsidRPr="003E12CF">
        <w:rPr>
          <w:rFonts w:cs="Arial"/>
          <w:lang w:val="de-DE"/>
        </w:rPr>
        <w:t>, UPOV</w:t>
      </w:r>
      <w:r w:rsidR="00CC5C93" w:rsidRPr="003E12CF">
        <w:rPr>
          <w:rFonts w:cs="Arial"/>
          <w:lang w:val="de-DE"/>
        </w:rPr>
        <w:t xml:space="preserve"> </w:t>
      </w:r>
      <w:r w:rsidRPr="003E12CF">
        <w:rPr>
          <w:rFonts w:cs="Arial"/>
          <w:lang w:val="de-DE"/>
        </w:rPr>
        <w:t>u</w:t>
      </w:r>
      <w:r w:rsidR="00CC5C93" w:rsidRPr="003E12CF">
        <w:rPr>
          <w:rFonts w:cs="Arial"/>
          <w:lang w:val="de-DE"/>
        </w:rPr>
        <w:t xml:space="preserve">nd </w:t>
      </w:r>
      <w:r w:rsidR="00895F99" w:rsidRPr="003E12CF">
        <w:rPr>
          <w:rFonts w:cs="Arial"/>
          <w:lang w:val="de-DE"/>
        </w:rPr>
        <w:t>ISTA</w:t>
      </w:r>
      <w:r w:rsidR="00CC5C93" w:rsidRPr="003E12CF">
        <w:rPr>
          <w:rFonts w:cs="Arial"/>
          <w:lang w:val="de-DE"/>
        </w:rPr>
        <w:t xml:space="preserve"> </w:t>
      </w:r>
      <w:r w:rsidR="00B170C0" w:rsidRPr="003E12CF">
        <w:rPr>
          <w:rFonts w:cs="Arial"/>
          <w:lang w:val="de-DE"/>
        </w:rPr>
        <w:t>bezüglich der</w:t>
      </w:r>
      <w:r w:rsidRPr="003E12CF">
        <w:rPr>
          <w:rFonts w:cs="Arial"/>
          <w:lang w:val="de-DE"/>
        </w:rPr>
        <w:t xml:space="preserve"> </w:t>
      </w:r>
      <w:r w:rsidR="00095F03" w:rsidRPr="003E12CF">
        <w:rPr>
          <w:rFonts w:cs="Arial"/>
          <w:lang w:val="de-DE"/>
        </w:rPr>
        <w:t>molekulare</w:t>
      </w:r>
      <w:r w:rsidR="00B170C0" w:rsidRPr="003E12CF">
        <w:rPr>
          <w:rFonts w:cs="Arial"/>
          <w:lang w:val="de-DE"/>
        </w:rPr>
        <w:t>n</w:t>
      </w:r>
      <w:r w:rsidRPr="003E12CF">
        <w:rPr>
          <w:rFonts w:cs="Arial"/>
          <w:lang w:val="de-DE"/>
        </w:rPr>
        <w:t xml:space="preserve"> Verfahren </w:t>
      </w:r>
      <w:r w:rsidR="00CC5C93" w:rsidRPr="003E12CF">
        <w:rPr>
          <w:rFonts w:cs="Arial"/>
          <w:lang w:val="de-DE"/>
        </w:rPr>
        <w:t>(Dis</w:t>
      </w:r>
      <w:r w:rsidRPr="003E12CF">
        <w:rPr>
          <w:rFonts w:cs="Arial"/>
          <w:lang w:val="de-DE"/>
        </w:rPr>
        <w:t>k</w:t>
      </w:r>
      <w:r w:rsidR="00CC5C93" w:rsidRPr="003E12CF">
        <w:rPr>
          <w:rFonts w:cs="Arial"/>
          <w:lang w:val="de-DE"/>
        </w:rPr>
        <w:t>ussion)</w:t>
      </w:r>
    </w:p>
    <w:p w:rsidR="00CC5C93" w:rsidRPr="003E12CF" w:rsidRDefault="00CC5C93" w:rsidP="00CC5C93">
      <w:pPr>
        <w:pStyle w:val="ListParagraph"/>
        <w:rPr>
          <w:rFonts w:eastAsia="MS Mincho" w:cs="Arial"/>
          <w:lang w:val="de-DE" w:eastAsia="ja-JP" w:bidi="th-TH"/>
        </w:rPr>
      </w:pPr>
    </w:p>
    <w:p w:rsidR="005245AD" w:rsidRPr="003E12CF" w:rsidRDefault="00095F03" w:rsidP="005245AD">
      <w:pPr>
        <w:pStyle w:val="ListParagraph"/>
        <w:numPr>
          <w:ilvl w:val="0"/>
          <w:numId w:val="6"/>
        </w:numPr>
        <w:contextualSpacing w:val="0"/>
        <w:rPr>
          <w:rFonts w:cs="Arial"/>
          <w:lang w:val="de-DE"/>
        </w:rPr>
      </w:pPr>
      <w:r w:rsidRPr="003E12CF">
        <w:rPr>
          <w:rFonts w:eastAsia="MS Mincho" w:cs="Arial"/>
          <w:lang w:val="de-DE" w:eastAsia="ja-JP" w:bidi="th-TH"/>
        </w:rPr>
        <w:t>Schließung</w:t>
      </w:r>
    </w:p>
    <w:p w:rsidR="005245AD" w:rsidRPr="003E12CF" w:rsidRDefault="005245AD" w:rsidP="005245AD">
      <w:pPr>
        <w:pStyle w:val="ListParagraph"/>
        <w:rPr>
          <w:rFonts w:eastAsia="MS Mincho" w:cs="Arial"/>
          <w:lang w:val="de-DE" w:eastAsia="ja-JP" w:bidi="th-TH"/>
        </w:rPr>
      </w:pPr>
    </w:p>
    <w:p w:rsidR="00FD7B1A" w:rsidRPr="003E12CF" w:rsidRDefault="005245AD" w:rsidP="005245AD">
      <w:pPr>
        <w:rPr>
          <w:rFonts w:cs="Arial"/>
          <w:lang w:val="de-DE"/>
        </w:rPr>
      </w:pPr>
      <w:r w:rsidRPr="003E12CF">
        <w:rPr>
          <w:lang w:val="de-DE"/>
        </w:rPr>
        <w:fldChar w:fldCharType="begin"/>
      </w:r>
      <w:r w:rsidRPr="003E12CF">
        <w:rPr>
          <w:lang w:val="de-DE"/>
        </w:rPr>
        <w:instrText xml:space="preserve"> AUTONUM  </w:instrText>
      </w:r>
      <w:r w:rsidRPr="003E12CF">
        <w:rPr>
          <w:lang w:val="de-DE"/>
        </w:rPr>
        <w:fldChar w:fldCharType="end"/>
      </w:r>
      <w:r w:rsidRPr="003E12CF">
        <w:rPr>
          <w:rFonts w:eastAsia="MS Mincho" w:cs="Arial"/>
          <w:lang w:val="de-DE" w:eastAsia="ja-JP" w:bidi="th-TH"/>
        </w:rPr>
        <w:tab/>
      </w:r>
      <w:r w:rsidR="00CE0D7E" w:rsidRPr="003E12CF">
        <w:rPr>
          <w:rFonts w:eastAsia="MS Mincho" w:cs="Arial"/>
          <w:lang w:val="de-DE" w:eastAsia="ja-JP" w:bidi="th-TH"/>
        </w:rPr>
        <w:t xml:space="preserve">Ein vorläufiger </w:t>
      </w:r>
      <w:r w:rsidR="00095F03" w:rsidRPr="003E12CF">
        <w:rPr>
          <w:rFonts w:eastAsia="MS Mincho" w:cs="Arial"/>
          <w:lang w:val="de-DE" w:eastAsia="ja-JP" w:bidi="th-TH"/>
        </w:rPr>
        <w:t>Arbeitsplan</w:t>
      </w:r>
      <w:r w:rsidR="00CE0D7E" w:rsidRPr="003E12CF">
        <w:rPr>
          <w:rFonts w:eastAsia="MS Mincho" w:cs="Arial"/>
          <w:lang w:val="de-DE" w:eastAsia="ja-JP" w:bidi="th-TH"/>
        </w:rPr>
        <w:t xml:space="preserve"> für die vierzehnte </w:t>
      </w:r>
      <w:r w:rsidR="00095F03" w:rsidRPr="003E12CF">
        <w:rPr>
          <w:rFonts w:eastAsia="MS Mincho" w:cs="Arial"/>
          <w:lang w:val="de-DE" w:eastAsia="ja-JP" w:bidi="th-TH"/>
        </w:rPr>
        <w:t>Tagung</w:t>
      </w:r>
      <w:r w:rsidR="00CE0D7E" w:rsidRPr="003E12CF">
        <w:rPr>
          <w:rFonts w:eastAsia="MS Mincho" w:cs="Arial"/>
          <w:lang w:val="de-DE" w:eastAsia="ja-JP" w:bidi="th-TH"/>
        </w:rPr>
        <w:t xml:space="preserve"> der</w:t>
      </w:r>
      <w:r w:rsidRPr="003E12CF">
        <w:rPr>
          <w:rFonts w:eastAsia="MS Mincho" w:cs="Arial"/>
          <w:lang w:val="de-DE" w:eastAsia="ja-JP" w:bidi="th-TH"/>
        </w:rPr>
        <w:t xml:space="preserve"> BMT, </w:t>
      </w:r>
      <w:r w:rsidR="00CE0D7E" w:rsidRPr="003E12CF">
        <w:rPr>
          <w:rFonts w:eastAsia="MS Mincho" w:cs="Arial"/>
          <w:lang w:val="de-DE" w:eastAsia="ja-JP" w:bidi="th-TH"/>
        </w:rPr>
        <w:t xml:space="preserve">ihre vorbereitende Arbeitstagung und die gemeinsame Arbeitstagung </w:t>
      </w:r>
      <w:r w:rsidR="00095F03" w:rsidRPr="003E12CF">
        <w:rPr>
          <w:rFonts w:eastAsia="MS Mincho" w:cs="Arial"/>
          <w:lang w:val="de-DE" w:eastAsia="ja-JP" w:bidi="th-TH"/>
        </w:rPr>
        <w:t>lieg</w:t>
      </w:r>
      <w:r w:rsidR="00B170C0" w:rsidRPr="003E12CF">
        <w:rPr>
          <w:rFonts w:eastAsia="MS Mincho" w:cs="Arial"/>
          <w:lang w:val="de-DE" w:eastAsia="ja-JP" w:bidi="th-TH"/>
        </w:rPr>
        <w:t>t</w:t>
      </w:r>
      <w:r w:rsidR="00CE0D7E" w:rsidRPr="003E12CF">
        <w:rPr>
          <w:rFonts w:eastAsia="MS Mincho" w:cs="Arial"/>
          <w:lang w:val="de-DE" w:eastAsia="ja-JP" w:bidi="th-TH"/>
        </w:rPr>
        <w:t xml:space="preserve"> diesem Dokument als Anlage III an.</w:t>
      </w:r>
    </w:p>
    <w:p w:rsidR="005245AD" w:rsidRPr="003E12CF" w:rsidRDefault="005245AD" w:rsidP="005245AD">
      <w:pPr>
        <w:rPr>
          <w:rFonts w:cs="Arial"/>
          <w:lang w:val="de-DE"/>
        </w:rPr>
      </w:pPr>
    </w:p>
    <w:p w:rsidR="00876B8F" w:rsidRPr="003E12CF" w:rsidRDefault="00FD7B1A" w:rsidP="00A53CDD">
      <w:pPr>
        <w:tabs>
          <w:tab w:val="left" w:pos="5387"/>
        </w:tabs>
        <w:ind w:left="4820"/>
        <w:rPr>
          <w:rFonts w:eastAsia="MS Mincho" w:cs="Arial"/>
          <w:i/>
          <w:iCs/>
          <w:snapToGrid w:val="0"/>
          <w:color w:val="000000"/>
          <w:lang w:val="de-DE"/>
        </w:rPr>
      </w:pPr>
      <w:r w:rsidRPr="003E12CF">
        <w:rPr>
          <w:i/>
          <w:iCs/>
          <w:lang w:val="de-DE"/>
        </w:rPr>
        <w:fldChar w:fldCharType="begin"/>
      </w:r>
      <w:r w:rsidRPr="003E12CF">
        <w:rPr>
          <w:i/>
          <w:iCs/>
          <w:lang w:val="de-DE"/>
        </w:rPr>
        <w:instrText xml:space="preserve"> AUTONUM  </w:instrText>
      </w:r>
      <w:r w:rsidRPr="003E12CF">
        <w:rPr>
          <w:i/>
          <w:iCs/>
          <w:lang w:val="de-DE"/>
        </w:rPr>
        <w:fldChar w:fldCharType="end"/>
      </w:r>
      <w:r w:rsidR="00A53CDD" w:rsidRPr="003E12CF">
        <w:rPr>
          <w:i/>
          <w:iCs/>
          <w:lang w:val="de-DE"/>
        </w:rPr>
        <w:tab/>
      </w:r>
      <w:r w:rsidR="000F0715" w:rsidRPr="003E12CF">
        <w:rPr>
          <w:i/>
          <w:iCs/>
          <w:lang w:val="de-DE"/>
        </w:rPr>
        <w:t xml:space="preserve">Der </w:t>
      </w:r>
      <w:r w:rsidRPr="003E12CF">
        <w:rPr>
          <w:rFonts w:eastAsia="MS Mincho" w:cs="Arial"/>
          <w:i/>
          <w:iCs/>
          <w:snapToGrid w:val="0"/>
          <w:color w:val="000000"/>
          <w:lang w:val="de-DE"/>
        </w:rPr>
        <w:t xml:space="preserve">TC </w:t>
      </w:r>
      <w:r w:rsidR="000F0715" w:rsidRPr="003E12CF">
        <w:rPr>
          <w:rFonts w:eastAsia="MS Mincho" w:cs="Arial"/>
          <w:i/>
          <w:iCs/>
          <w:snapToGrid w:val="0"/>
          <w:color w:val="000000"/>
          <w:lang w:val="de-DE"/>
        </w:rPr>
        <w:t>wird ersucht,</w:t>
      </w:r>
    </w:p>
    <w:p w:rsidR="00633EA9" w:rsidRPr="003E12CF" w:rsidRDefault="00633EA9" w:rsidP="00FD7B1A">
      <w:pPr>
        <w:ind w:left="4820"/>
        <w:rPr>
          <w:rFonts w:eastAsia="MS Mincho" w:cs="Arial"/>
          <w:i/>
          <w:iCs/>
          <w:snapToGrid w:val="0"/>
          <w:color w:val="000000"/>
          <w:lang w:val="de-DE"/>
        </w:rPr>
      </w:pPr>
    </w:p>
    <w:p w:rsidR="00633EA9" w:rsidRPr="003E12CF" w:rsidRDefault="00A53CDD" w:rsidP="00A53CDD">
      <w:pPr>
        <w:tabs>
          <w:tab w:val="left" w:pos="567"/>
          <w:tab w:val="left" w:pos="5954"/>
        </w:tabs>
        <w:ind w:left="4820" w:firstLine="567"/>
        <w:rPr>
          <w:i/>
          <w:iCs/>
          <w:lang w:val="de-DE"/>
        </w:rPr>
      </w:pPr>
      <w:r w:rsidRPr="003E12CF">
        <w:rPr>
          <w:rFonts w:eastAsia="MS Mincho" w:cs="Arial"/>
          <w:i/>
          <w:iCs/>
          <w:snapToGrid w:val="0"/>
          <w:color w:val="000000"/>
          <w:lang w:val="de-DE"/>
        </w:rPr>
        <w:t>a)</w:t>
      </w:r>
      <w:r w:rsidRPr="003E12CF">
        <w:rPr>
          <w:rFonts w:eastAsia="MS Mincho" w:cs="Arial"/>
          <w:i/>
          <w:iCs/>
          <w:snapToGrid w:val="0"/>
          <w:color w:val="000000"/>
          <w:lang w:val="de-DE"/>
        </w:rPr>
        <w:tab/>
      </w:r>
      <w:r w:rsidR="000F0715" w:rsidRPr="003E12CF">
        <w:rPr>
          <w:rFonts w:eastAsia="MS Mincho" w:cs="Arial"/>
          <w:i/>
          <w:iCs/>
          <w:snapToGrid w:val="0"/>
          <w:color w:val="000000"/>
          <w:lang w:val="de-DE"/>
        </w:rPr>
        <w:t xml:space="preserve">zur Kenntnis zu nehmen, </w:t>
      </w:r>
      <w:r w:rsidR="00095F03" w:rsidRPr="003E12CF">
        <w:rPr>
          <w:rFonts w:eastAsia="MS Mincho" w:cs="Arial"/>
          <w:i/>
          <w:iCs/>
          <w:snapToGrid w:val="0"/>
          <w:color w:val="000000"/>
          <w:lang w:val="de-DE"/>
        </w:rPr>
        <w:t>daß</w:t>
      </w:r>
      <w:r w:rsidR="000F0715" w:rsidRPr="003E12CF">
        <w:rPr>
          <w:rFonts w:eastAsia="MS Mincho" w:cs="Arial"/>
          <w:i/>
          <w:iCs/>
          <w:snapToGrid w:val="0"/>
          <w:color w:val="000000"/>
          <w:lang w:val="de-DE"/>
        </w:rPr>
        <w:t xml:space="preserve"> die vierzehnte </w:t>
      </w:r>
      <w:r w:rsidR="00095F03" w:rsidRPr="003E12CF">
        <w:rPr>
          <w:rFonts w:eastAsia="MS Mincho" w:cs="Arial"/>
          <w:i/>
          <w:iCs/>
          <w:snapToGrid w:val="0"/>
          <w:color w:val="000000"/>
          <w:lang w:val="de-DE"/>
        </w:rPr>
        <w:t>Tagung</w:t>
      </w:r>
      <w:r w:rsidR="000F0715" w:rsidRPr="003E12CF">
        <w:rPr>
          <w:rFonts w:eastAsia="MS Mincho" w:cs="Arial"/>
          <w:i/>
          <w:iCs/>
          <w:snapToGrid w:val="0"/>
          <w:color w:val="000000"/>
          <w:lang w:val="de-DE"/>
        </w:rPr>
        <w:t xml:space="preserve"> der BMT vom 10. </w:t>
      </w:r>
      <w:r w:rsidR="00B170C0" w:rsidRPr="003E12CF">
        <w:rPr>
          <w:rFonts w:eastAsia="MS Mincho" w:cs="Arial"/>
          <w:i/>
          <w:iCs/>
          <w:snapToGrid w:val="0"/>
          <w:color w:val="000000"/>
          <w:lang w:val="de-DE"/>
        </w:rPr>
        <w:t>b</w:t>
      </w:r>
      <w:r w:rsidR="000F0715" w:rsidRPr="003E12CF">
        <w:rPr>
          <w:rFonts w:eastAsia="MS Mincho" w:cs="Arial"/>
          <w:i/>
          <w:iCs/>
          <w:snapToGrid w:val="0"/>
          <w:color w:val="000000"/>
          <w:lang w:val="de-DE"/>
        </w:rPr>
        <w:t>is 13.</w:t>
      </w:r>
      <w:r w:rsidR="00B170C0" w:rsidRPr="003E12CF">
        <w:rPr>
          <w:rFonts w:eastAsia="MS Mincho" w:cs="Arial"/>
          <w:i/>
          <w:iCs/>
          <w:snapToGrid w:val="0"/>
          <w:color w:val="000000"/>
          <w:lang w:val="de-DE"/>
        </w:rPr>
        <w:t> </w:t>
      </w:r>
      <w:r w:rsidR="000F0715" w:rsidRPr="003E12CF">
        <w:rPr>
          <w:rFonts w:eastAsia="MS Mincho" w:cs="Arial"/>
          <w:i/>
          <w:iCs/>
          <w:snapToGrid w:val="0"/>
          <w:color w:val="000000"/>
          <w:lang w:val="de-DE"/>
        </w:rPr>
        <w:t>November</w:t>
      </w:r>
      <w:r w:rsidR="00766BAE" w:rsidRPr="003E12CF">
        <w:rPr>
          <w:rFonts w:eastAsia="MS Mincho" w:cs="Arial"/>
          <w:i/>
          <w:iCs/>
          <w:snapToGrid w:val="0"/>
          <w:color w:val="000000"/>
          <w:lang w:val="de-DE"/>
        </w:rPr>
        <w:t> </w:t>
      </w:r>
      <w:r w:rsidR="000F0715" w:rsidRPr="003E12CF">
        <w:rPr>
          <w:rFonts w:eastAsia="MS Mincho" w:cs="Arial"/>
          <w:i/>
          <w:iCs/>
          <w:snapToGrid w:val="0"/>
          <w:color w:val="000000"/>
          <w:lang w:val="de-DE"/>
        </w:rPr>
        <w:t xml:space="preserve">2014 in Seoul, Republik </w:t>
      </w:r>
      <w:r w:rsidR="00095F03" w:rsidRPr="003E12CF">
        <w:rPr>
          <w:rFonts w:eastAsia="MS Mincho" w:cs="Arial"/>
          <w:i/>
          <w:iCs/>
          <w:snapToGrid w:val="0"/>
          <w:color w:val="000000"/>
          <w:lang w:val="de-DE"/>
        </w:rPr>
        <w:t>Korea</w:t>
      </w:r>
      <w:r w:rsidR="000F0715" w:rsidRPr="003E12CF">
        <w:rPr>
          <w:rFonts w:eastAsia="MS Mincho" w:cs="Arial"/>
          <w:i/>
          <w:iCs/>
          <w:snapToGrid w:val="0"/>
          <w:color w:val="000000"/>
          <w:lang w:val="de-DE"/>
        </w:rPr>
        <w:t xml:space="preserve">, </w:t>
      </w:r>
      <w:r w:rsidR="00095F03" w:rsidRPr="003E12CF">
        <w:rPr>
          <w:rFonts w:eastAsia="MS Mincho" w:cs="Arial"/>
          <w:i/>
          <w:iCs/>
          <w:snapToGrid w:val="0"/>
          <w:color w:val="000000"/>
          <w:lang w:val="de-DE"/>
        </w:rPr>
        <w:t>stattfinden</w:t>
      </w:r>
      <w:r w:rsidR="000F0715" w:rsidRPr="003E12CF">
        <w:rPr>
          <w:rFonts w:eastAsia="MS Mincho" w:cs="Arial"/>
          <w:i/>
          <w:iCs/>
          <w:snapToGrid w:val="0"/>
          <w:color w:val="000000"/>
          <w:lang w:val="de-DE"/>
        </w:rPr>
        <w:t xml:space="preserve"> wird</w:t>
      </w:r>
      <w:r w:rsidR="0079128B" w:rsidRPr="003E12CF">
        <w:rPr>
          <w:rFonts w:eastAsia="MS Mincho" w:cs="Arial"/>
          <w:i/>
          <w:iCs/>
          <w:snapToGrid w:val="0"/>
          <w:color w:val="000000"/>
          <w:lang w:val="de-DE"/>
        </w:rPr>
        <w:t>;</w:t>
      </w:r>
    </w:p>
    <w:p w:rsidR="0079128B" w:rsidRPr="003E12CF" w:rsidRDefault="0079128B" w:rsidP="00A53CDD">
      <w:pPr>
        <w:pStyle w:val="ListParagraph"/>
        <w:ind w:left="4820" w:firstLine="567"/>
        <w:rPr>
          <w:i/>
          <w:iCs/>
          <w:lang w:val="de-DE"/>
        </w:rPr>
      </w:pPr>
    </w:p>
    <w:p w:rsidR="00633EA9" w:rsidRPr="003E12CF" w:rsidRDefault="00A53CDD" w:rsidP="00A53CDD">
      <w:pPr>
        <w:tabs>
          <w:tab w:val="left" w:pos="5954"/>
        </w:tabs>
        <w:ind w:left="4820" w:firstLine="567"/>
        <w:rPr>
          <w:i/>
          <w:iCs/>
          <w:lang w:val="de-DE"/>
        </w:rPr>
      </w:pPr>
      <w:r w:rsidRPr="003E12CF">
        <w:rPr>
          <w:i/>
          <w:iCs/>
          <w:lang w:val="de-DE"/>
        </w:rPr>
        <w:t>b)</w:t>
      </w:r>
      <w:r w:rsidRPr="003E12CF">
        <w:rPr>
          <w:i/>
          <w:iCs/>
          <w:lang w:val="de-DE"/>
        </w:rPr>
        <w:tab/>
      </w:r>
      <w:r w:rsidR="000F0715" w:rsidRPr="003E12CF">
        <w:rPr>
          <w:i/>
          <w:iCs/>
          <w:lang w:val="de-DE"/>
        </w:rPr>
        <w:t xml:space="preserve">der </w:t>
      </w:r>
      <w:r w:rsidR="00095F03" w:rsidRPr="003E12CF">
        <w:rPr>
          <w:i/>
          <w:iCs/>
          <w:lang w:val="de-DE"/>
        </w:rPr>
        <w:t>vorgeschlagenen</w:t>
      </w:r>
      <w:r w:rsidR="000F0715" w:rsidRPr="003E12CF">
        <w:rPr>
          <w:i/>
          <w:iCs/>
          <w:lang w:val="de-DE"/>
        </w:rPr>
        <w:t xml:space="preserve"> Änderung des Programms der vierzehnte</w:t>
      </w:r>
      <w:r w:rsidR="00B170C0" w:rsidRPr="003E12CF">
        <w:rPr>
          <w:i/>
          <w:iCs/>
          <w:lang w:val="de-DE"/>
        </w:rPr>
        <w:t>n</w:t>
      </w:r>
      <w:r w:rsidR="000F0715" w:rsidRPr="003E12CF">
        <w:rPr>
          <w:i/>
          <w:iCs/>
          <w:lang w:val="de-DE"/>
        </w:rPr>
        <w:t xml:space="preserve"> Tagung der BMT zuzustimmen, wie in Absatz 20 dieses </w:t>
      </w:r>
      <w:r w:rsidR="00095F03" w:rsidRPr="003E12CF">
        <w:rPr>
          <w:i/>
          <w:iCs/>
          <w:lang w:val="de-DE"/>
        </w:rPr>
        <w:t>Dokuments</w:t>
      </w:r>
      <w:r w:rsidR="000F0715" w:rsidRPr="003E12CF">
        <w:rPr>
          <w:i/>
          <w:iCs/>
          <w:lang w:val="de-DE"/>
        </w:rPr>
        <w:t xml:space="preserve"> dargelegt,</w:t>
      </w:r>
      <w:r w:rsidR="0079128B" w:rsidRPr="003E12CF">
        <w:rPr>
          <w:i/>
          <w:iCs/>
          <w:lang w:val="de-DE"/>
        </w:rPr>
        <w:t xml:space="preserve"> </w:t>
      </w:r>
      <w:r w:rsidR="000F0715" w:rsidRPr="003E12CF">
        <w:rPr>
          <w:i/>
          <w:iCs/>
          <w:lang w:val="de-DE"/>
        </w:rPr>
        <w:t>und</w:t>
      </w:r>
    </w:p>
    <w:p w:rsidR="0079128B" w:rsidRPr="003E12CF" w:rsidRDefault="0079128B" w:rsidP="00A53CDD">
      <w:pPr>
        <w:ind w:left="4820" w:firstLine="567"/>
        <w:rPr>
          <w:i/>
          <w:iCs/>
          <w:lang w:val="de-DE"/>
        </w:rPr>
      </w:pPr>
    </w:p>
    <w:p w:rsidR="00FD7B1A" w:rsidRPr="003E12CF" w:rsidRDefault="00095F03" w:rsidP="00A53CDD">
      <w:pPr>
        <w:tabs>
          <w:tab w:val="left" w:pos="5954"/>
        </w:tabs>
        <w:ind w:left="4820" w:firstLine="567"/>
        <w:rPr>
          <w:i/>
          <w:iCs/>
          <w:lang w:val="de-DE"/>
        </w:rPr>
      </w:pPr>
      <w:r w:rsidRPr="003E12CF">
        <w:rPr>
          <w:rFonts w:eastAsia="MS Mincho" w:cs="Arial"/>
          <w:i/>
          <w:iCs/>
          <w:snapToGrid w:val="0"/>
          <w:color w:val="000000"/>
          <w:lang w:val="de-DE"/>
        </w:rPr>
        <w:lastRenderedPageBreak/>
        <w:t>c)</w:t>
      </w:r>
      <w:r w:rsidRPr="003E12CF">
        <w:rPr>
          <w:rFonts w:eastAsia="MS Mincho" w:cs="Arial"/>
          <w:i/>
          <w:iCs/>
          <w:snapToGrid w:val="0"/>
          <w:color w:val="000000"/>
          <w:lang w:val="de-DE"/>
        </w:rPr>
        <w:tab/>
        <w:t>dem vorgeschlagenen Vorhaben zuzustimmen, daß die vierzehnte Tagung der BMT zeitgleich mit der gemeinsame</w:t>
      </w:r>
      <w:r w:rsidR="00B170C0" w:rsidRPr="003E12CF">
        <w:rPr>
          <w:rFonts w:eastAsia="MS Mincho" w:cs="Arial"/>
          <w:i/>
          <w:iCs/>
          <w:snapToGrid w:val="0"/>
          <w:color w:val="000000"/>
          <w:lang w:val="de-DE"/>
        </w:rPr>
        <w:t>n</w:t>
      </w:r>
      <w:r w:rsidRPr="003E12CF">
        <w:rPr>
          <w:rFonts w:eastAsia="MS Mincho" w:cs="Arial"/>
          <w:i/>
          <w:iCs/>
          <w:snapToGrid w:val="0"/>
          <w:color w:val="000000"/>
          <w:lang w:val="de-DE"/>
        </w:rPr>
        <w:t xml:space="preserve"> Arbeitstagung mit ISTA und OECD am 12. November 2014 stattfinden wird, wie in Absatz 21 dieses Dokuments dargelegt.</w:t>
      </w:r>
    </w:p>
    <w:p w:rsidR="006E737F" w:rsidRPr="003E12CF" w:rsidRDefault="006E737F" w:rsidP="009A37F8">
      <w:pPr>
        <w:rPr>
          <w:lang w:val="de-DE"/>
        </w:rPr>
      </w:pPr>
    </w:p>
    <w:p w:rsidR="00A53CDD" w:rsidRDefault="00A53CDD" w:rsidP="009A37F8">
      <w:pPr>
        <w:rPr>
          <w:lang w:val="de-DE"/>
        </w:rPr>
      </w:pPr>
    </w:p>
    <w:p w:rsidR="0050309C" w:rsidRPr="003E12CF" w:rsidRDefault="0050309C" w:rsidP="009A37F8">
      <w:pPr>
        <w:rPr>
          <w:lang w:val="de-DE"/>
        </w:rPr>
      </w:pPr>
    </w:p>
    <w:p w:rsidR="001D5E40" w:rsidRPr="003E12CF" w:rsidRDefault="00F26E6C" w:rsidP="001D5E40">
      <w:pPr>
        <w:pStyle w:val="Heading1"/>
        <w:rPr>
          <w:lang w:val="de-DE"/>
        </w:rPr>
      </w:pPr>
      <w:r w:rsidRPr="003E12CF">
        <w:rPr>
          <w:rFonts w:cs="Arial"/>
          <w:color w:val="000000"/>
          <w:lang w:val="de-DE"/>
        </w:rPr>
        <w:t>Erteilung von Informationen zur Lage in der UPOV bezüglich der Verwendung biochemischer und molekularer Verfahren für ein breiteres Publikum, einschliesslich Züchtern und der öffentlichkeit im allgemeinen</w:t>
      </w:r>
    </w:p>
    <w:p w:rsidR="001D5E40" w:rsidRPr="003E12CF" w:rsidRDefault="001D5E40" w:rsidP="001D5E40">
      <w:pPr>
        <w:rPr>
          <w:lang w:val="de-DE"/>
        </w:rPr>
      </w:pPr>
    </w:p>
    <w:p w:rsidR="001D5E40" w:rsidRPr="003E12CF" w:rsidRDefault="00F26E6C" w:rsidP="001D5E40">
      <w:pPr>
        <w:rPr>
          <w:u w:val="single"/>
          <w:lang w:val="de-DE"/>
        </w:rPr>
      </w:pPr>
      <w:r w:rsidRPr="003E12CF">
        <w:rPr>
          <w:u w:val="single"/>
          <w:lang w:val="de-DE"/>
        </w:rPr>
        <w:t>Hintergrund</w:t>
      </w:r>
    </w:p>
    <w:p w:rsidR="001D5E40" w:rsidRPr="003E12CF" w:rsidRDefault="001D5E40" w:rsidP="001D5E40">
      <w:pPr>
        <w:rPr>
          <w:lang w:val="de-DE"/>
        </w:rPr>
      </w:pPr>
    </w:p>
    <w:p w:rsidR="001D5E40" w:rsidRPr="003E12CF" w:rsidRDefault="001D5E40" w:rsidP="001D5E40">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00F74FDE" w:rsidRPr="003E12CF">
        <w:rPr>
          <w:lang w:val="de-DE"/>
        </w:rPr>
        <w:tab/>
      </w:r>
      <w:r w:rsidR="00F26E6C" w:rsidRPr="003E12CF">
        <w:rPr>
          <w:lang w:val="de-DE"/>
        </w:rPr>
        <w:t>Der</w:t>
      </w:r>
      <w:r w:rsidR="00477345" w:rsidRPr="003E12CF">
        <w:rPr>
          <w:lang w:val="de-DE"/>
        </w:rPr>
        <w:t xml:space="preserve"> </w:t>
      </w:r>
      <w:r w:rsidR="000B7B9A" w:rsidRPr="003E12CF">
        <w:rPr>
          <w:lang w:val="de-DE"/>
        </w:rPr>
        <w:t>T</w:t>
      </w:r>
      <w:r w:rsidR="00477345" w:rsidRPr="003E12CF">
        <w:rPr>
          <w:lang w:val="de-DE"/>
        </w:rPr>
        <w:t>C</w:t>
      </w:r>
      <w:r w:rsidR="00F26E6C" w:rsidRPr="003E12CF">
        <w:rPr>
          <w:lang w:val="de-DE"/>
        </w:rPr>
        <w:t xml:space="preserve"> war sich auf seiner neunundvierzigsten Tagung vom 18. </w:t>
      </w:r>
      <w:r w:rsidR="00C83BCF" w:rsidRPr="003E12CF">
        <w:rPr>
          <w:lang w:val="de-DE"/>
        </w:rPr>
        <w:t>b</w:t>
      </w:r>
      <w:r w:rsidR="00F26E6C" w:rsidRPr="003E12CF">
        <w:rPr>
          <w:lang w:val="de-DE"/>
        </w:rPr>
        <w:t xml:space="preserve">is 20. März 2013 in Genf darin einig, daß es notwendig sei, einem breiteren Publikum, einschließlich Züchtern und der Öffentlichkeit im allgemeinen, geeignete Informationen über die Lage in der UPOV im Hinblick auf die Verwendung molekularer Verfahren zur Verfügung zu stellen. Diese Informationen sollten die potentiellen Vorteile und Nachteile der Verfahren und die der Lage bei der UPOV zugrundeliegende Beziehung zwischen Genotyp und Phänotyp erklären </w:t>
      </w:r>
      <w:r w:rsidR="00477345" w:rsidRPr="003E12CF">
        <w:rPr>
          <w:lang w:val="de-DE"/>
        </w:rPr>
        <w:t>(</w:t>
      </w:r>
      <w:r w:rsidR="00F4703E" w:rsidRPr="003E12CF">
        <w:rPr>
          <w:lang w:val="de-DE"/>
        </w:rPr>
        <w:t>vergleiche Dokument</w:t>
      </w:r>
      <w:r w:rsidR="00477345" w:rsidRPr="003E12CF">
        <w:rPr>
          <w:lang w:val="de-DE"/>
        </w:rPr>
        <w:t> TC/49/41</w:t>
      </w:r>
      <w:r w:rsidR="00F26E6C" w:rsidRPr="003E12CF">
        <w:rPr>
          <w:lang w:val="de-DE"/>
        </w:rPr>
        <w:t>, „</w:t>
      </w:r>
      <w:r w:rsidR="00F4703E" w:rsidRPr="003E12CF">
        <w:rPr>
          <w:lang w:val="de-DE"/>
        </w:rPr>
        <w:t xml:space="preserve">Bericht über die </w:t>
      </w:r>
      <w:r w:rsidR="00095F03" w:rsidRPr="003E12CF">
        <w:rPr>
          <w:lang w:val="de-DE"/>
        </w:rPr>
        <w:t>Entschließungen</w:t>
      </w:r>
      <w:r w:rsidR="00F26E6C" w:rsidRPr="003E12CF">
        <w:rPr>
          <w:lang w:val="de-DE"/>
        </w:rPr>
        <w:t>“</w:t>
      </w:r>
      <w:r w:rsidR="00477345" w:rsidRPr="003E12CF">
        <w:rPr>
          <w:lang w:val="de-DE"/>
        </w:rPr>
        <w:t xml:space="preserve">, </w:t>
      </w:r>
      <w:r w:rsidR="00F4703E" w:rsidRPr="003E12CF">
        <w:rPr>
          <w:lang w:val="de-DE"/>
        </w:rPr>
        <w:t>Abs</w:t>
      </w:r>
      <w:r w:rsidR="00F26E6C" w:rsidRPr="003E12CF">
        <w:rPr>
          <w:lang w:val="de-DE"/>
        </w:rPr>
        <w:t>a</w:t>
      </w:r>
      <w:r w:rsidR="00F4703E" w:rsidRPr="003E12CF">
        <w:rPr>
          <w:lang w:val="de-DE"/>
        </w:rPr>
        <w:t>tz</w:t>
      </w:r>
      <w:r w:rsidR="00477345" w:rsidRPr="003E12CF">
        <w:rPr>
          <w:lang w:val="de-DE"/>
        </w:rPr>
        <w:t xml:space="preserve"> 136).</w:t>
      </w:r>
    </w:p>
    <w:p w:rsidR="001D5E40" w:rsidRPr="003E12CF" w:rsidRDefault="001D5E40" w:rsidP="001D5E40">
      <w:pPr>
        <w:rPr>
          <w:lang w:val="de-DE"/>
        </w:rPr>
      </w:pPr>
    </w:p>
    <w:p w:rsidR="001D5E40" w:rsidRPr="003E12CF" w:rsidRDefault="001D5E40" w:rsidP="001D5E40">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00F74FDE" w:rsidRPr="003E12CF">
        <w:rPr>
          <w:lang w:val="de-DE"/>
        </w:rPr>
        <w:tab/>
      </w:r>
      <w:r w:rsidR="00F26E6C" w:rsidRPr="003E12CF">
        <w:rPr>
          <w:lang w:val="de-DE"/>
        </w:rPr>
        <w:t xml:space="preserve">Der Beratende </w:t>
      </w:r>
      <w:r w:rsidR="00110C52" w:rsidRPr="003E12CF">
        <w:rPr>
          <w:lang w:val="de-DE"/>
        </w:rPr>
        <w:t>Ausschuß</w:t>
      </w:r>
      <w:r w:rsidR="00F26E6C" w:rsidRPr="003E12CF">
        <w:rPr>
          <w:lang w:val="de-DE"/>
        </w:rPr>
        <w:t xml:space="preserve"> prüfte auf seiner </w:t>
      </w:r>
      <w:r w:rsidR="00110C52" w:rsidRPr="003E12CF">
        <w:rPr>
          <w:lang w:val="de-DE"/>
        </w:rPr>
        <w:t>sechsundachtzigsten</w:t>
      </w:r>
      <w:r w:rsidR="00F26E6C" w:rsidRPr="003E12CF">
        <w:rPr>
          <w:lang w:val="de-DE"/>
        </w:rPr>
        <w:t xml:space="preserve"> Tagung vom 23. </w:t>
      </w:r>
      <w:r w:rsidR="00C83BCF" w:rsidRPr="003E12CF">
        <w:rPr>
          <w:lang w:val="de-DE"/>
        </w:rPr>
        <w:t>u</w:t>
      </w:r>
      <w:r w:rsidR="00F26E6C" w:rsidRPr="003E12CF">
        <w:rPr>
          <w:lang w:val="de-DE"/>
        </w:rPr>
        <w:t>nd 24.</w:t>
      </w:r>
      <w:r w:rsidR="00C83BCF" w:rsidRPr="003E12CF">
        <w:rPr>
          <w:lang w:val="de-DE"/>
        </w:rPr>
        <w:t> </w:t>
      </w:r>
      <w:r w:rsidR="00F26E6C" w:rsidRPr="003E12CF">
        <w:rPr>
          <w:lang w:val="de-DE"/>
        </w:rPr>
        <w:t>Oktober</w:t>
      </w:r>
      <w:r w:rsidR="00C83BCF" w:rsidRPr="003E12CF">
        <w:rPr>
          <w:lang w:val="de-DE"/>
        </w:rPr>
        <w:t> </w:t>
      </w:r>
      <w:r w:rsidR="00F26E6C" w:rsidRPr="003E12CF">
        <w:rPr>
          <w:lang w:val="de-DE"/>
        </w:rPr>
        <w:t>2013 in Genf eine Reihe von Antworten auf häufig gestellt Fragen. Eine der Fragen lautete: „</w:t>
      </w:r>
      <w:r w:rsidR="00110C52" w:rsidRPr="003E12CF">
        <w:rPr>
          <w:lang w:val="de-DE"/>
        </w:rPr>
        <w:t>Läßt</w:t>
      </w:r>
      <w:r w:rsidR="00F26E6C" w:rsidRPr="003E12CF">
        <w:rPr>
          <w:lang w:val="de-DE"/>
        </w:rPr>
        <w:t xml:space="preserve"> die UPOV molekulare Verfahren (DNS-Profile) bei der DUS-Prüfung zu?“ Diesbezüglich vereinbarte der Beratende </w:t>
      </w:r>
      <w:r w:rsidR="00110C52" w:rsidRPr="003E12CF">
        <w:rPr>
          <w:lang w:val="de-DE"/>
        </w:rPr>
        <w:t>Ausschuß</w:t>
      </w:r>
      <w:r w:rsidR="00F26E6C" w:rsidRPr="003E12CF">
        <w:rPr>
          <w:lang w:val="de-DE"/>
        </w:rPr>
        <w:t xml:space="preserve">, </w:t>
      </w:r>
      <w:r w:rsidR="00110C52" w:rsidRPr="003E12CF">
        <w:rPr>
          <w:lang w:val="de-DE"/>
        </w:rPr>
        <w:t>daß</w:t>
      </w:r>
      <w:r w:rsidR="00F26E6C" w:rsidRPr="003E12CF">
        <w:rPr>
          <w:lang w:val="de-DE"/>
        </w:rPr>
        <w:t xml:space="preserve"> die Antwort über den </w:t>
      </w:r>
      <w:r w:rsidR="00110C52" w:rsidRPr="003E12CF">
        <w:rPr>
          <w:lang w:val="de-DE"/>
        </w:rPr>
        <w:t>Technischen</w:t>
      </w:r>
      <w:r w:rsidR="00F26E6C" w:rsidRPr="003E12CF">
        <w:rPr>
          <w:lang w:val="de-DE"/>
        </w:rPr>
        <w:t xml:space="preserve"> </w:t>
      </w:r>
      <w:r w:rsidR="00110C52" w:rsidRPr="003E12CF">
        <w:rPr>
          <w:lang w:val="de-DE"/>
        </w:rPr>
        <w:t>Ausschuß</w:t>
      </w:r>
      <w:r w:rsidR="00F26E6C" w:rsidRPr="003E12CF">
        <w:rPr>
          <w:lang w:val="de-DE"/>
        </w:rPr>
        <w:t xml:space="preserve"> ausgearbeitet werden sollte. Der Beratende </w:t>
      </w:r>
      <w:r w:rsidR="00110C52" w:rsidRPr="003E12CF">
        <w:rPr>
          <w:lang w:val="de-DE"/>
        </w:rPr>
        <w:t>Ausschuß</w:t>
      </w:r>
      <w:r w:rsidR="00F26E6C" w:rsidRPr="003E12CF">
        <w:rPr>
          <w:lang w:val="de-DE"/>
        </w:rPr>
        <w:t xml:space="preserve"> </w:t>
      </w:r>
      <w:r w:rsidR="00110C52" w:rsidRPr="003E12CF">
        <w:rPr>
          <w:lang w:val="de-DE"/>
        </w:rPr>
        <w:t>vereinbarte</w:t>
      </w:r>
      <w:r w:rsidR="00F26E6C" w:rsidRPr="003E12CF">
        <w:rPr>
          <w:lang w:val="de-DE"/>
        </w:rPr>
        <w:t xml:space="preserve">, die </w:t>
      </w:r>
      <w:r w:rsidR="00110C52" w:rsidRPr="003E12CF">
        <w:rPr>
          <w:lang w:val="de-DE"/>
        </w:rPr>
        <w:t>Entwürfe</w:t>
      </w:r>
      <w:r w:rsidR="00F26E6C" w:rsidRPr="003E12CF">
        <w:rPr>
          <w:lang w:val="de-DE"/>
        </w:rPr>
        <w:t xml:space="preserve"> </w:t>
      </w:r>
      <w:r w:rsidR="00D304CF" w:rsidRPr="003E12CF">
        <w:rPr>
          <w:lang w:val="de-DE"/>
        </w:rPr>
        <w:t>der Antworten auf diese Frage sowie auf andere häufig gestellt</w:t>
      </w:r>
      <w:r w:rsidR="00C83BCF" w:rsidRPr="003E12CF">
        <w:rPr>
          <w:lang w:val="de-DE"/>
        </w:rPr>
        <w:t>e</w:t>
      </w:r>
      <w:r w:rsidR="00D304CF" w:rsidRPr="003E12CF">
        <w:rPr>
          <w:lang w:val="de-DE"/>
        </w:rPr>
        <w:t xml:space="preserve"> Fragen auf seiner siebenundachtzigsten Tragung vom 11. April 2014 in Genf zu prüfen</w:t>
      </w:r>
      <w:r w:rsidR="00477345" w:rsidRPr="003E12CF">
        <w:rPr>
          <w:lang w:val="de-DE"/>
        </w:rPr>
        <w:t>.</w:t>
      </w:r>
    </w:p>
    <w:p w:rsidR="001D5E40" w:rsidRPr="003E12CF" w:rsidRDefault="001D5E40" w:rsidP="001D5E40">
      <w:pPr>
        <w:rPr>
          <w:lang w:val="de-DE"/>
        </w:rPr>
      </w:pPr>
    </w:p>
    <w:p w:rsidR="006E737F" w:rsidRPr="003E12CF" w:rsidRDefault="006E737F" w:rsidP="001D5E40">
      <w:pPr>
        <w:rPr>
          <w:lang w:val="de-DE"/>
        </w:rPr>
      </w:pPr>
    </w:p>
    <w:p w:rsidR="001D5E40" w:rsidRPr="003E12CF" w:rsidRDefault="00D304CF" w:rsidP="001D5E40">
      <w:pPr>
        <w:rPr>
          <w:u w:val="single"/>
          <w:lang w:val="de-DE"/>
        </w:rPr>
      </w:pPr>
      <w:r w:rsidRPr="003E12CF">
        <w:rPr>
          <w:u w:val="single"/>
          <w:lang w:val="de-DE"/>
        </w:rPr>
        <w:t>Vorschlag</w:t>
      </w:r>
    </w:p>
    <w:p w:rsidR="001D5E40" w:rsidRPr="003E12CF" w:rsidRDefault="001D5E40" w:rsidP="001D5E40">
      <w:pPr>
        <w:rPr>
          <w:lang w:val="de-DE"/>
        </w:rPr>
      </w:pPr>
    </w:p>
    <w:p w:rsidR="00477345" w:rsidRPr="003E12CF" w:rsidRDefault="001D5E40" w:rsidP="001D5E40">
      <w:pPr>
        <w:rPr>
          <w:lang w:val="de-DE"/>
        </w:rPr>
      </w:pPr>
      <w:r w:rsidRPr="003E12CF">
        <w:rPr>
          <w:lang w:val="de-DE"/>
        </w:rPr>
        <w:fldChar w:fldCharType="begin"/>
      </w:r>
      <w:r w:rsidRPr="003E12CF">
        <w:rPr>
          <w:lang w:val="de-DE"/>
        </w:rPr>
        <w:instrText xml:space="preserve"> AUTONUM  </w:instrText>
      </w:r>
      <w:r w:rsidRPr="003E12CF">
        <w:rPr>
          <w:lang w:val="de-DE"/>
        </w:rPr>
        <w:fldChar w:fldCharType="end"/>
      </w:r>
      <w:r w:rsidR="00F74FDE" w:rsidRPr="003E12CF">
        <w:rPr>
          <w:lang w:val="de-DE"/>
        </w:rPr>
        <w:tab/>
      </w:r>
      <w:r w:rsidR="00110C52" w:rsidRPr="003E12CF">
        <w:rPr>
          <w:lang w:val="de-DE"/>
        </w:rPr>
        <w:t>Der TC-EDC prüfte auf seiner Sitzung vom 8. und 9. Januar 2014 in Genf das Dokument TC</w:t>
      </w:r>
      <w:r w:rsidR="00110C52" w:rsidRPr="003E12CF">
        <w:rPr>
          <w:lang w:val="de-DE"/>
        </w:rPr>
        <w:noBreakHyphen/>
        <w:t>EDC/Jan14/24, „</w:t>
      </w:r>
      <w:r w:rsidR="00110C52" w:rsidRPr="003E12CF">
        <w:rPr>
          <w:i/>
          <w:lang w:val="de-DE"/>
        </w:rPr>
        <w:t>Molecular Techniques</w:t>
      </w:r>
      <w:r w:rsidR="00110C52" w:rsidRPr="003E12CF">
        <w:rPr>
          <w:lang w:val="de-DE"/>
        </w:rPr>
        <w:t>“, und schlug folgenden Wortlaut für die Erteilung von Informationen über die Lage in der UPOV betreffend molekulare Verfahren vor (der markierte Wortlaut gibt den aus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entnommenen Wortlaut wieder:</w:t>
      </w:r>
    </w:p>
    <w:p w:rsidR="003D6C70" w:rsidRPr="003E12CF" w:rsidRDefault="003D6C70" w:rsidP="00477345">
      <w:pPr>
        <w:rPr>
          <w:rFonts w:cs="Arial"/>
          <w:lang w:val="de-DE"/>
        </w:rPr>
      </w:pPr>
    </w:p>
    <w:p w:rsidR="00477345" w:rsidRPr="003E12CF" w:rsidRDefault="008A1904" w:rsidP="00477345">
      <w:pPr>
        <w:ind w:left="567" w:right="567"/>
        <w:rPr>
          <w:lang w:val="de-DE"/>
        </w:rPr>
      </w:pPr>
      <w:r>
        <w:rPr>
          <w:rFonts w:cs="Arial"/>
          <w:lang w:val="de-DE"/>
        </w:rPr>
        <w:t>„</w:t>
      </w:r>
      <w:r w:rsidR="00D304CF" w:rsidRPr="003E12CF">
        <w:rPr>
          <w:rFonts w:cs="Arial"/>
          <w:lang w:val="de-DE"/>
        </w:rPr>
        <w:t>Frage</w:t>
      </w:r>
      <w:r w:rsidR="00477345" w:rsidRPr="003E12CF">
        <w:rPr>
          <w:rFonts w:cs="Arial"/>
          <w:lang w:val="de-DE"/>
        </w:rPr>
        <w:t xml:space="preserve">: </w:t>
      </w:r>
      <w:r w:rsidR="00110C52" w:rsidRPr="003E12CF">
        <w:rPr>
          <w:rFonts w:cs="Arial"/>
          <w:lang w:val="de-DE"/>
        </w:rPr>
        <w:t>Läßt</w:t>
      </w:r>
      <w:r w:rsidR="00D304CF" w:rsidRPr="003E12CF">
        <w:rPr>
          <w:rFonts w:cs="Arial"/>
          <w:lang w:val="de-DE"/>
        </w:rPr>
        <w:t xml:space="preserve"> die UPOV molekulare Verfahren (DNS-Profile) bei der DUS-Prüfung zu?</w:t>
      </w:r>
    </w:p>
    <w:p w:rsidR="00477345" w:rsidRPr="003E12CF" w:rsidRDefault="00477345" w:rsidP="00477345">
      <w:pPr>
        <w:ind w:left="567" w:right="567"/>
        <w:rPr>
          <w:lang w:val="de-DE"/>
        </w:rPr>
      </w:pPr>
    </w:p>
    <w:p w:rsidR="00477345" w:rsidRPr="003E12CF" w:rsidRDefault="00110C52" w:rsidP="00477345">
      <w:pPr>
        <w:ind w:left="567" w:right="567"/>
        <w:rPr>
          <w:snapToGrid w:val="0"/>
          <w:lang w:val="de-DE"/>
        </w:rPr>
      </w:pPr>
      <w:r w:rsidRPr="003E12CF">
        <w:rPr>
          <w:lang w:val="de-DE"/>
        </w:rPr>
        <w:t xml:space="preserve">Antwort: </w:t>
      </w:r>
      <w:r w:rsidR="008A1904">
        <w:rPr>
          <w:lang w:val="de-DE"/>
        </w:rPr>
        <w:t>‚</w:t>
      </w:r>
      <w:r w:rsidRPr="003E12CF">
        <w:rPr>
          <w:lang w:val="de-DE"/>
        </w:rPr>
        <w:t>Es ist wichtig anzumerken, daß in einigen Fällen Sorten ein unterschiedliches DNS</w:t>
      </w:r>
      <w:r w:rsidRPr="003E12CF">
        <w:rPr>
          <w:lang w:val="de-DE"/>
        </w:rPr>
        <w:noBreakHyphen/>
        <w:t>Profil haben, jedoch morphologisch identisch sein können, während in anderen Fällen Sorten, die einen großen phänotypischen Unterschied aufweisen, dasselbe DNS-Profil für eine bestimmte Serie von molekularen Marke</w:t>
      </w:r>
      <w:r w:rsidR="00DD15D4" w:rsidRPr="003E12CF">
        <w:rPr>
          <w:lang w:val="de-DE"/>
        </w:rPr>
        <w:t>r</w:t>
      </w:r>
      <w:r w:rsidRPr="003E12CF">
        <w:rPr>
          <w:lang w:val="de-DE"/>
        </w:rPr>
        <w:t>n haben können (z. B. einige Mutationen)</w:t>
      </w:r>
      <w:r w:rsidRPr="003E12CF">
        <w:rPr>
          <w:snapToGrid w:val="0"/>
          <w:lang w:val="de-DE"/>
        </w:rPr>
        <w:t>.</w:t>
      </w:r>
    </w:p>
    <w:p w:rsidR="00477345" w:rsidRPr="003E12CF" w:rsidRDefault="00477345" w:rsidP="00477345">
      <w:pPr>
        <w:ind w:left="567" w:right="567"/>
        <w:rPr>
          <w:snapToGrid w:val="0"/>
          <w:lang w:val="de-DE"/>
        </w:rPr>
      </w:pPr>
    </w:p>
    <w:p w:rsidR="00477345" w:rsidRPr="003E12CF" w:rsidRDefault="00A742C5" w:rsidP="00477345">
      <w:pPr>
        <w:ind w:left="567" w:right="567"/>
        <w:rPr>
          <w:snapToGrid w:val="0"/>
          <w:lang w:val="de-DE"/>
        </w:rPr>
      </w:pPr>
      <w:r w:rsidRPr="003E12CF">
        <w:rPr>
          <w:snapToGrid w:val="0"/>
          <w:lang w:val="de-DE"/>
        </w:rPr>
        <w:t xml:space="preserve">In bezug auf die </w:t>
      </w:r>
      <w:r w:rsidRPr="003E12CF">
        <w:rPr>
          <w:snapToGrid w:val="0"/>
          <w:highlight w:val="lightGray"/>
          <w:lang w:val="de-DE"/>
        </w:rPr>
        <w:t>Verwendung molekularer Marker</w:t>
      </w:r>
      <w:r w:rsidRPr="003E12CF">
        <w:rPr>
          <w:snapToGrid w:val="0"/>
          <w:lang w:val="de-DE"/>
        </w:rPr>
        <w:t xml:space="preserve">, die nicht mit phänotypischen </w:t>
      </w:r>
      <w:r w:rsidR="00110C52" w:rsidRPr="003E12CF">
        <w:rPr>
          <w:snapToGrid w:val="0"/>
          <w:lang w:val="de-DE"/>
        </w:rPr>
        <w:t>Unterschieden</w:t>
      </w:r>
      <w:r w:rsidRPr="003E12CF">
        <w:rPr>
          <w:snapToGrid w:val="0"/>
          <w:lang w:val="de-DE"/>
        </w:rPr>
        <w:t xml:space="preserve"> </w:t>
      </w:r>
      <w:r w:rsidR="005F3A75" w:rsidRPr="003E12CF">
        <w:rPr>
          <w:snapToGrid w:val="0"/>
          <w:lang w:val="de-DE"/>
        </w:rPr>
        <w:t>in Bezug stehen</w:t>
      </w:r>
      <w:r w:rsidR="00DD15D4" w:rsidRPr="003E12CF">
        <w:rPr>
          <w:snapToGrid w:val="0"/>
          <w:lang w:val="de-DE"/>
        </w:rPr>
        <w:t>,</w:t>
      </w:r>
      <w:r w:rsidRPr="003E12CF">
        <w:rPr>
          <w:snapToGrid w:val="0"/>
          <w:lang w:val="de-DE"/>
        </w:rPr>
        <w:t xml:space="preserve"> lautet die </w:t>
      </w:r>
      <w:r w:rsidRPr="003E12CF">
        <w:rPr>
          <w:color w:val="000000"/>
          <w:highlight w:val="lightGray"/>
          <w:lang w:val="de-DE"/>
        </w:rPr>
        <w:t>Besorgnis</w:t>
      </w:r>
      <w:r w:rsidRPr="003E12CF">
        <w:rPr>
          <w:color w:val="000000"/>
          <w:lang w:val="de-DE"/>
        </w:rPr>
        <w:t xml:space="preserve">, daß </w:t>
      </w:r>
      <w:r w:rsidRPr="003E12CF">
        <w:rPr>
          <w:color w:val="000000"/>
          <w:highlight w:val="lightGray"/>
          <w:lang w:val="de-DE"/>
        </w:rPr>
        <w:t xml:space="preserve">es </w:t>
      </w:r>
      <w:r w:rsidRPr="003E12CF">
        <w:rPr>
          <w:snapToGrid w:val="0"/>
          <w:highlight w:val="lightGray"/>
          <w:lang w:val="de-DE"/>
        </w:rPr>
        <w:t>möglich sein könnte, eine unbegrenzte Anzahl Marker zu verwenden, um Unterschied</w:t>
      </w:r>
      <w:r w:rsidR="00DD15D4" w:rsidRPr="003E12CF">
        <w:rPr>
          <w:snapToGrid w:val="0"/>
          <w:highlight w:val="lightGray"/>
          <w:lang w:val="de-DE"/>
        </w:rPr>
        <w:t>e</w:t>
      </w:r>
      <w:r w:rsidRPr="003E12CF">
        <w:rPr>
          <w:snapToGrid w:val="0"/>
          <w:highlight w:val="lightGray"/>
          <w:lang w:val="de-DE"/>
        </w:rPr>
        <w:t xml:space="preserve"> zwischen Sorten zu finden</w:t>
      </w:r>
      <w:r w:rsidRPr="003E12CF">
        <w:rPr>
          <w:snapToGrid w:val="0"/>
          <w:lang w:val="de-DE"/>
        </w:rPr>
        <w:t xml:space="preserve">. Insbesondere könnten </w:t>
      </w:r>
      <w:r w:rsidRPr="003E12CF">
        <w:rPr>
          <w:snapToGrid w:val="0"/>
          <w:highlight w:val="lightGray"/>
          <w:lang w:val="de-DE"/>
        </w:rPr>
        <w:t>Unterschiede auf genetischer Ebene gefunden werden</w:t>
      </w:r>
      <w:r w:rsidRPr="003E12CF">
        <w:rPr>
          <w:snapToGrid w:val="0"/>
          <w:lang w:val="de-DE"/>
        </w:rPr>
        <w:t xml:space="preserve">, die </w:t>
      </w:r>
      <w:r w:rsidRPr="003E12CF">
        <w:rPr>
          <w:snapToGrid w:val="0"/>
          <w:highlight w:val="lightGray"/>
          <w:lang w:val="de-DE"/>
        </w:rPr>
        <w:t>sich in morphologischen Merkmalen nicht reflektieren</w:t>
      </w:r>
      <w:r w:rsidRPr="003E12CF">
        <w:rPr>
          <w:snapToGrid w:val="0"/>
          <w:lang w:val="de-DE"/>
        </w:rPr>
        <w:t>.</w:t>
      </w:r>
    </w:p>
    <w:p w:rsidR="00477345" w:rsidRPr="003E12CF" w:rsidRDefault="00477345" w:rsidP="00477345">
      <w:pPr>
        <w:ind w:left="567" w:right="567"/>
        <w:rPr>
          <w:snapToGrid w:val="0"/>
          <w:lang w:val="de-DE"/>
        </w:rPr>
      </w:pPr>
    </w:p>
    <w:p w:rsidR="00477345" w:rsidRPr="003E12CF" w:rsidRDefault="00D9039A" w:rsidP="00477345">
      <w:pPr>
        <w:ind w:left="567" w:right="567"/>
        <w:rPr>
          <w:snapToGrid w:val="0"/>
          <w:lang w:val="de-DE"/>
        </w:rPr>
      </w:pPr>
      <w:r w:rsidRPr="003E12CF">
        <w:rPr>
          <w:snapToGrid w:val="0"/>
          <w:lang w:val="de-DE"/>
        </w:rPr>
        <w:t>Auf der obigen Grundlage vereinbarte die UPOV folgende Verwendungen molekularer Marker in be</w:t>
      </w:r>
      <w:r w:rsidR="007631DA" w:rsidRPr="003E12CF">
        <w:rPr>
          <w:snapToGrid w:val="0"/>
          <w:lang w:val="de-DE"/>
        </w:rPr>
        <w:t>z</w:t>
      </w:r>
      <w:r w:rsidRPr="003E12CF">
        <w:rPr>
          <w:snapToGrid w:val="0"/>
          <w:lang w:val="de-DE"/>
        </w:rPr>
        <w:t>ug auf die DUS-Prüfung:</w:t>
      </w:r>
    </w:p>
    <w:p w:rsidR="00477345" w:rsidRPr="003E12CF" w:rsidRDefault="00477345" w:rsidP="00B7321D">
      <w:pPr>
        <w:ind w:left="567" w:right="567"/>
        <w:rPr>
          <w:snapToGrid w:val="0"/>
          <w:lang w:val="de-DE"/>
        </w:rPr>
      </w:pPr>
    </w:p>
    <w:p w:rsidR="00477345" w:rsidRPr="003E12CF" w:rsidRDefault="0050309C" w:rsidP="00B7321D">
      <w:pPr>
        <w:ind w:left="567" w:right="567"/>
        <w:rPr>
          <w:snapToGrid w:val="0"/>
          <w:lang w:val="de-DE"/>
        </w:rPr>
      </w:pPr>
      <w:r>
        <w:rPr>
          <w:snapToGrid w:val="0"/>
          <w:lang w:val="de-DE"/>
        </w:rPr>
        <w:t>a)</w:t>
      </w:r>
      <w:r>
        <w:rPr>
          <w:snapToGrid w:val="0"/>
          <w:lang w:val="de-DE"/>
        </w:rPr>
        <w:tab/>
      </w:r>
      <w:r w:rsidR="00B7321D" w:rsidRPr="003E12CF">
        <w:rPr>
          <w:rFonts w:cs="Arial"/>
          <w:highlight w:val="lightGray"/>
          <w:lang w:val="de-DE" w:eastAsia="fr-CH"/>
        </w:rPr>
        <w:t>Molekulare Marker können als eine Methode zur Prüfung von DUS-Merkmalen, die die Kriterien für die in der Allgemeinen Einführung, dargelegten Merkmale erfüllen, verwendet werden,</w:t>
      </w:r>
      <w:r w:rsidR="00B7321D" w:rsidRPr="003E12CF">
        <w:rPr>
          <w:rFonts w:cs="Arial"/>
          <w:lang w:val="de-DE" w:eastAsia="fr-CH"/>
        </w:rPr>
        <w:t xml:space="preserve"> </w:t>
      </w:r>
      <w:r w:rsidR="00477345" w:rsidRPr="003E12CF">
        <w:rPr>
          <w:snapToGrid w:val="0"/>
          <w:lang w:val="de-DE"/>
        </w:rPr>
        <w:t>f</w:t>
      </w:r>
      <w:r w:rsidR="007631DA" w:rsidRPr="003E12CF">
        <w:rPr>
          <w:snapToGrid w:val="0"/>
          <w:lang w:val="de-DE"/>
        </w:rPr>
        <w:t>alls</w:t>
      </w:r>
      <w:r w:rsidR="00477345" w:rsidRPr="003E12CF">
        <w:rPr>
          <w:snapToGrid w:val="0"/>
          <w:lang w:val="de-DE"/>
        </w:rPr>
        <w:t xml:space="preserve"> </w:t>
      </w:r>
      <w:r w:rsidR="007631DA" w:rsidRPr="003E12CF">
        <w:rPr>
          <w:snapToGrid w:val="0"/>
          <w:lang w:val="de-DE"/>
        </w:rPr>
        <w:t xml:space="preserve">es eine zuverlässige </w:t>
      </w:r>
      <w:r w:rsidR="00B7321D" w:rsidRPr="003E12CF">
        <w:rPr>
          <w:snapToGrid w:val="0"/>
          <w:lang w:val="de-DE"/>
        </w:rPr>
        <w:t>Kopplung</w:t>
      </w:r>
      <w:r w:rsidR="007631DA" w:rsidRPr="003E12CF">
        <w:rPr>
          <w:snapToGrid w:val="0"/>
          <w:lang w:val="de-DE"/>
        </w:rPr>
        <w:t xml:space="preserve"> </w:t>
      </w:r>
      <w:r w:rsidR="007631DA" w:rsidRPr="003E12CF">
        <w:rPr>
          <w:snapToGrid w:val="0"/>
          <w:highlight w:val="lightGray"/>
          <w:lang w:val="de-DE"/>
        </w:rPr>
        <w:t>zwischen dem M</w:t>
      </w:r>
      <w:r w:rsidR="00477345" w:rsidRPr="003E12CF">
        <w:rPr>
          <w:snapToGrid w:val="0"/>
          <w:highlight w:val="lightGray"/>
          <w:lang w:val="de-DE"/>
        </w:rPr>
        <w:t xml:space="preserve">arker </w:t>
      </w:r>
      <w:r w:rsidR="007631DA" w:rsidRPr="003E12CF">
        <w:rPr>
          <w:snapToGrid w:val="0"/>
          <w:highlight w:val="lightGray"/>
          <w:lang w:val="de-DE"/>
        </w:rPr>
        <w:t>und dem Merkmal</w:t>
      </w:r>
      <w:r w:rsidR="00477345" w:rsidRPr="003E12CF">
        <w:rPr>
          <w:snapToGrid w:val="0"/>
          <w:lang w:val="de-DE"/>
        </w:rPr>
        <w:t xml:space="preserve"> </w:t>
      </w:r>
      <w:r w:rsidR="007631DA" w:rsidRPr="003E12CF">
        <w:rPr>
          <w:snapToGrid w:val="0"/>
          <w:lang w:val="de-DE"/>
        </w:rPr>
        <w:t>gibt.</w:t>
      </w:r>
    </w:p>
    <w:p w:rsidR="00477345" w:rsidRPr="003E12CF" w:rsidRDefault="00477345" w:rsidP="00B7321D">
      <w:pPr>
        <w:ind w:left="567" w:right="567"/>
        <w:rPr>
          <w:snapToGrid w:val="0"/>
          <w:lang w:val="de-DE"/>
        </w:rPr>
      </w:pPr>
    </w:p>
    <w:p w:rsidR="00477345" w:rsidRPr="003E12CF" w:rsidRDefault="0050309C" w:rsidP="00B7321D">
      <w:pPr>
        <w:ind w:left="567" w:right="567"/>
        <w:rPr>
          <w:snapToGrid w:val="0"/>
          <w:lang w:val="de-DE"/>
        </w:rPr>
      </w:pPr>
      <w:r>
        <w:rPr>
          <w:snapToGrid w:val="0"/>
          <w:lang w:val="de-DE"/>
        </w:rPr>
        <w:t>b)</w:t>
      </w:r>
      <w:r>
        <w:rPr>
          <w:snapToGrid w:val="0"/>
          <w:lang w:val="de-DE"/>
        </w:rPr>
        <w:tab/>
      </w:r>
      <w:r w:rsidR="00110C52" w:rsidRPr="003E12CF">
        <w:rPr>
          <w:snapToGrid w:val="0"/>
          <w:highlight w:val="lightGray"/>
          <w:lang w:val="de-DE"/>
        </w:rPr>
        <w:t>Eine Kombination phänotypischer Unterschiede und molekularer Abstände kann angewandt werden, um die Auswahl der</w:t>
      </w:r>
      <w:r w:rsidR="00110C52" w:rsidRPr="003E12CF">
        <w:rPr>
          <w:snapToGrid w:val="0"/>
          <w:lang w:val="de-DE"/>
        </w:rPr>
        <w:t xml:space="preserve"> in der Anbauprüfung zu vergleichenden Sorten </w:t>
      </w:r>
      <w:r w:rsidR="00110C52" w:rsidRPr="003E12CF">
        <w:rPr>
          <w:snapToGrid w:val="0"/>
          <w:highlight w:val="lightGray"/>
          <w:lang w:val="de-DE"/>
        </w:rPr>
        <w:t xml:space="preserve">zu verbessern, wenn die molekularen Abstände ausreichend </w:t>
      </w:r>
      <w:r w:rsidR="005F3A75" w:rsidRPr="003E12CF">
        <w:rPr>
          <w:snapToGrid w:val="0"/>
          <w:highlight w:val="lightGray"/>
          <w:lang w:val="de-DE"/>
        </w:rPr>
        <w:t xml:space="preserve">in Bezug zu den </w:t>
      </w:r>
      <w:r w:rsidR="00110C52" w:rsidRPr="003E12CF">
        <w:rPr>
          <w:snapToGrid w:val="0"/>
          <w:highlight w:val="lightGray"/>
          <w:lang w:val="de-DE"/>
        </w:rPr>
        <w:t xml:space="preserve">phänotypischen Unterschieden </w:t>
      </w:r>
      <w:r w:rsidR="005F3A75" w:rsidRPr="003E12CF">
        <w:rPr>
          <w:snapToGrid w:val="0"/>
          <w:highlight w:val="lightGray"/>
          <w:lang w:val="de-DE"/>
        </w:rPr>
        <w:t>stehen</w:t>
      </w:r>
      <w:r w:rsidR="00110C52" w:rsidRPr="003E12CF">
        <w:rPr>
          <w:snapToGrid w:val="0"/>
          <w:lang w:val="de-DE"/>
        </w:rPr>
        <w:t xml:space="preserve"> und </w:t>
      </w:r>
      <w:r w:rsidR="00110C52" w:rsidRPr="003E12CF">
        <w:rPr>
          <w:snapToGrid w:val="0"/>
          <w:highlight w:val="lightGray"/>
          <w:lang w:val="de-DE"/>
        </w:rPr>
        <w:t xml:space="preserve">die Methode </w:t>
      </w:r>
      <w:r w:rsidR="005F3A75" w:rsidRPr="003E12CF">
        <w:rPr>
          <w:snapToGrid w:val="0"/>
          <w:highlight w:val="lightGray"/>
          <w:lang w:val="de-DE"/>
        </w:rPr>
        <w:t>kein</w:t>
      </w:r>
      <w:r w:rsidR="00110C52" w:rsidRPr="003E12CF">
        <w:rPr>
          <w:snapToGrid w:val="0"/>
          <w:highlight w:val="lightGray"/>
          <w:lang w:val="de-DE"/>
        </w:rPr>
        <w:t xml:space="preserve"> erhöhtes Risiko </w:t>
      </w:r>
      <w:r w:rsidR="005F3A75" w:rsidRPr="003E12CF">
        <w:rPr>
          <w:snapToGrid w:val="0"/>
          <w:highlight w:val="lightGray"/>
          <w:lang w:val="de-DE"/>
        </w:rPr>
        <w:t>schaff</w:t>
      </w:r>
      <w:r w:rsidR="00110C52" w:rsidRPr="003E12CF">
        <w:rPr>
          <w:snapToGrid w:val="0"/>
          <w:highlight w:val="lightGray"/>
          <w:lang w:val="de-DE"/>
        </w:rPr>
        <w:t xml:space="preserve">t, daß eine Sorte in der </w:t>
      </w:r>
      <w:r w:rsidR="00110C52" w:rsidRPr="003E12CF">
        <w:rPr>
          <w:snapToGrid w:val="0"/>
          <w:highlight w:val="lightGray"/>
          <w:lang w:val="de-DE"/>
        </w:rPr>
        <w:lastRenderedPageBreak/>
        <w:t xml:space="preserve">Sortensammlung, die </w:t>
      </w:r>
      <w:r w:rsidR="005F3A75" w:rsidRPr="003E12CF">
        <w:rPr>
          <w:snapToGrid w:val="0"/>
          <w:highlight w:val="lightGray"/>
          <w:lang w:val="de-DE"/>
        </w:rPr>
        <w:t xml:space="preserve">mit den </w:t>
      </w:r>
      <w:r w:rsidR="00110C52" w:rsidRPr="003E12CF">
        <w:rPr>
          <w:snapToGrid w:val="0"/>
          <w:highlight w:val="lightGray"/>
          <w:lang w:val="de-DE"/>
        </w:rPr>
        <w:t xml:space="preserve">Kandidatensorten in der </w:t>
      </w:r>
      <w:r w:rsidR="00110C52" w:rsidRPr="003E12CF">
        <w:rPr>
          <w:snapToGrid w:val="0"/>
          <w:lang w:val="de-DE"/>
        </w:rPr>
        <w:t>DUS-</w:t>
      </w:r>
      <w:r w:rsidR="00110C52" w:rsidRPr="003E12CF">
        <w:rPr>
          <w:snapToGrid w:val="0"/>
          <w:highlight w:val="lightGray"/>
          <w:lang w:val="de-DE"/>
        </w:rPr>
        <w:t>Anbauprüfung verglichen werden</w:t>
      </w:r>
      <w:r w:rsidR="00B7321D" w:rsidRPr="003E12CF">
        <w:rPr>
          <w:snapToGrid w:val="0"/>
          <w:highlight w:val="lightGray"/>
          <w:lang w:val="de-DE"/>
        </w:rPr>
        <w:t xml:space="preserve"> </w:t>
      </w:r>
      <w:r w:rsidR="005F3A75" w:rsidRPr="003E12CF">
        <w:rPr>
          <w:snapToGrid w:val="0"/>
          <w:highlight w:val="lightGray"/>
          <w:lang w:val="de-DE"/>
        </w:rPr>
        <w:t>muß</w:t>
      </w:r>
      <w:r w:rsidR="00110C52" w:rsidRPr="003E12CF">
        <w:rPr>
          <w:snapToGrid w:val="0"/>
          <w:highlight w:val="lightGray"/>
          <w:lang w:val="de-DE"/>
        </w:rPr>
        <w:t>, nicht ausgewählt wird.</w:t>
      </w:r>
    </w:p>
    <w:p w:rsidR="00477345" w:rsidRPr="003E12CF" w:rsidRDefault="00477345" w:rsidP="00477345">
      <w:pPr>
        <w:ind w:left="567" w:right="567"/>
        <w:rPr>
          <w:snapToGrid w:val="0"/>
          <w:lang w:val="de-DE"/>
        </w:rPr>
      </w:pPr>
    </w:p>
    <w:p w:rsidR="00477345" w:rsidRPr="003E12CF" w:rsidRDefault="00110C52" w:rsidP="00477345">
      <w:pPr>
        <w:ind w:left="567" w:right="567"/>
        <w:rPr>
          <w:snapToGrid w:val="0"/>
          <w:lang w:val="de-DE"/>
        </w:rPr>
      </w:pPr>
      <w:r w:rsidRPr="003E12CF">
        <w:rPr>
          <w:snapToGrid w:val="0"/>
          <w:lang w:val="de-DE"/>
        </w:rPr>
        <w:t xml:space="preserve">Die Lage in der UPOV wird in den Dokumenten </w:t>
      </w:r>
      <w:r w:rsidR="00477345" w:rsidRPr="003E12CF">
        <w:rPr>
          <w:rFonts w:cs="Arial"/>
          <w:lang w:val="de-DE"/>
        </w:rPr>
        <w:t>TGP/15</w:t>
      </w:r>
      <w:r w:rsidRPr="003E12CF">
        <w:rPr>
          <w:rFonts w:cs="Arial"/>
          <w:lang w:val="de-DE"/>
        </w:rPr>
        <w:t xml:space="preserve">, </w:t>
      </w:r>
      <w:r w:rsidR="0050309C">
        <w:rPr>
          <w:rFonts w:cs="Arial"/>
          <w:lang w:val="de-DE"/>
        </w:rPr>
        <w:t>‚</w:t>
      </w:r>
      <w:r w:rsidRPr="003E12CF">
        <w:rPr>
          <w:lang w:val="de-DE"/>
        </w:rPr>
        <w:t>Anleitung zur Verwendung biochemischer und molekularer Marker bei der Prüfung der Unterscheidbarkeit, Homogenität und Beständigkeit (DUS)</w:t>
      </w:r>
      <w:r w:rsidR="0050309C">
        <w:rPr>
          <w:lang w:val="de-DE"/>
        </w:rPr>
        <w:t>‘</w:t>
      </w:r>
      <w:r w:rsidR="00B7321D" w:rsidRPr="003E12CF">
        <w:rPr>
          <w:lang w:val="de-DE"/>
        </w:rPr>
        <w:t>,</w:t>
      </w:r>
      <w:r w:rsidR="00477345" w:rsidRPr="003E12CF">
        <w:rPr>
          <w:rFonts w:cs="Arial"/>
          <w:lang w:val="de-DE"/>
        </w:rPr>
        <w:t xml:space="preserve"> </w:t>
      </w:r>
      <w:r w:rsidRPr="003E12CF">
        <w:rPr>
          <w:rFonts w:cs="Arial"/>
          <w:lang w:val="de-DE"/>
        </w:rPr>
        <w:t>u</w:t>
      </w:r>
      <w:r w:rsidR="00B62A42" w:rsidRPr="003E12CF">
        <w:rPr>
          <w:lang w:val="de-DE"/>
        </w:rPr>
        <w:t>nd UPOV/INF/18</w:t>
      </w:r>
      <w:r w:rsidRPr="003E12CF">
        <w:rPr>
          <w:lang w:val="de-DE"/>
        </w:rPr>
        <w:t>,</w:t>
      </w:r>
      <w:r w:rsidR="00B62A42" w:rsidRPr="003E12CF">
        <w:rPr>
          <w:lang w:val="de-DE"/>
        </w:rPr>
        <w:t xml:space="preserve"> </w:t>
      </w:r>
      <w:r w:rsidR="0050309C">
        <w:rPr>
          <w:lang w:val="de-DE"/>
        </w:rPr>
        <w:t>‚</w:t>
      </w:r>
      <w:r w:rsidRPr="003E12CF">
        <w:rPr>
          <w:lang w:val="de-DE"/>
        </w:rPr>
        <w:t>Etwaige Verwendung molekularer Marker bei der Prüfung der Unterscheidbarkeit, der Homogenität und der Beständigkeit (DUS)</w:t>
      </w:r>
      <w:r w:rsidR="0050309C">
        <w:rPr>
          <w:lang w:val="de-DE"/>
        </w:rPr>
        <w:t>‘</w:t>
      </w:r>
      <w:r w:rsidR="00B7321D" w:rsidRPr="003E12CF">
        <w:rPr>
          <w:lang w:val="de-DE"/>
        </w:rPr>
        <w:t>,</w:t>
      </w:r>
      <w:r w:rsidRPr="003E12CF">
        <w:rPr>
          <w:lang w:val="de-DE"/>
        </w:rPr>
        <w:t xml:space="preserve"> erläutert.</w:t>
      </w:r>
      <w:r w:rsidR="00B7321D" w:rsidRPr="003E12CF">
        <w:rPr>
          <w:lang w:val="de-DE"/>
        </w:rPr>
        <w:t>“</w:t>
      </w:r>
    </w:p>
    <w:p w:rsidR="003D6C70" w:rsidRPr="003E12CF" w:rsidRDefault="003D6C70" w:rsidP="003D6C70">
      <w:pPr>
        <w:rPr>
          <w:lang w:val="de-DE"/>
        </w:rPr>
      </w:pPr>
    </w:p>
    <w:p w:rsidR="003D6C70" w:rsidRPr="003E12CF" w:rsidRDefault="006E737F" w:rsidP="00A53CDD">
      <w:pPr>
        <w:tabs>
          <w:tab w:val="left" w:pos="5387"/>
          <w:tab w:val="left" w:pos="5670"/>
        </w:tabs>
        <w:ind w:left="4820"/>
        <w:rPr>
          <w:i/>
          <w:lang w:val="de-DE"/>
        </w:rPr>
      </w:pPr>
      <w:r w:rsidRPr="003E12CF">
        <w:rPr>
          <w:i/>
          <w:iCs/>
          <w:lang w:val="de-DE"/>
        </w:rPr>
        <w:fldChar w:fldCharType="begin"/>
      </w:r>
      <w:r w:rsidRPr="003E12CF">
        <w:rPr>
          <w:i/>
          <w:iCs/>
          <w:lang w:val="de-DE"/>
        </w:rPr>
        <w:instrText xml:space="preserve"> AUTONUM  </w:instrText>
      </w:r>
      <w:r w:rsidRPr="003E12CF">
        <w:rPr>
          <w:i/>
          <w:iCs/>
          <w:lang w:val="de-DE"/>
        </w:rPr>
        <w:fldChar w:fldCharType="end"/>
      </w:r>
      <w:r w:rsidR="00A53CDD" w:rsidRPr="003E12CF">
        <w:rPr>
          <w:i/>
          <w:iCs/>
          <w:lang w:val="de-DE"/>
        </w:rPr>
        <w:tab/>
      </w:r>
      <w:r w:rsidR="00110C52" w:rsidRPr="003E12CF">
        <w:rPr>
          <w:i/>
          <w:iCs/>
          <w:lang w:val="de-DE"/>
        </w:rPr>
        <w:t>Der</w:t>
      </w:r>
      <w:r w:rsidR="003D6C70" w:rsidRPr="003E12CF">
        <w:rPr>
          <w:i/>
          <w:lang w:val="de-DE"/>
        </w:rPr>
        <w:t xml:space="preserve"> TC </w:t>
      </w:r>
      <w:r w:rsidR="00110C52" w:rsidRPr="003E12CF">
        <w:rPr>
          <w:i/>
          <w:lang w:val="de-DE"/>
        </w:rPr>
        <w:t xml:space="preserve">wird ersucht, die vorgeschlagene Erläuterung der Lage in der UPOV </w:t>
      </w:r>
      <w:r w:rsidR="00B7321D" w:rsidRPr="003E12CF">
        <w:rPr>
          <w:i/>
          <w:lang w:val="de-DE"/>
        </w:rPr>
        <w:t>bezüglich</w:t>
      </w:r>
      <w:r w:rsidR="00110C52" w:rsidRPr="003E12CF">
        <w:rPr>
          <w:i/>
          <w:lang w:val="de-DE"/>
        </w:rPr>
        <w:t xml:space="preserve"> d</w:t>
      </w:r>
      <w:r w:rsidR="00B7321D" w:rsidRPr="003E12CF">
        <w:rPr>
          <w:i/>
          <w:lang w:val="de-DE"/>
        </w:rPr>
        <w:t>er</w:t>
      </w:r>
      <w:r w:rsidR="00110C52" w:rsidRPr="003E12CF">
        <w:rPr>
          <w:i/>
          <w:lang w:val="de-DE"/>
        </w:rPr>
        <w:t xml:space="preserve"> Verwendung molekularer Verfahren zu prüfen, wie in</w:t>
      </w:r>
      <w:r w:rsidR="00B62A42" w:rsidRPr="003E12CF">
        <w:rPr>
          <w:rFonts w:cs="Arial"/>
          <w:i/>
          <w:lang w:val="de-DE"/>
        </w:rPr>
        <w:t xml:space="preserve"> </w:t>
      </w:r>
      <w:r w:rsidR="00F4703E" w:rsidRPr="003E12CF">
        <w:rPr>
          <w:rFonts w:cs="Arial"/>
          <w:i/>
          <w:lang w:val="de-DE"/>
        </w:rPr>
        <w:t>Absatz</w:t>
      </w:r>
      <w:r w:rsidR="00B62A42" w:rsidRPr="003E12CF">
        <w:rPr>
          <w:rFonts w:cs="Arial"/>
          <w:i/>
          <w:lang w:val="de-DE"/>
        </w:rPr>
        <w:t xml:space="preserve"> </w:t>
      </w:r>
      <w:r w:rsidR="00776750" w:rsidRPr="003E12CF">
        <w:rPr>
          <w:rFonts w:cs="Arial"/>
          <w:i/>
          <w:lang w:val="de-DE"/>
        </w:rPr>
        <w:t>2</w:t>
      </w:r>
      <w:r w:rsidR="005245AD" w:rsidRPr="003E12CF">
        <w:rPr>
          <w:rFonts w:cs="Arial"/>
          <w:i/>
          <w:lang w:val="de-DE"/>
        </w:rPr>
        <w:t>6</w:t>
      </w:r>
      <w:r w:rsidR="00776750" w:rsidRPr="003E12CF">
        <w:rPr>
          <w:rFonts w:cs="Arial"/>
          <w:i/>
          <w:lang w:val="de-DE"/>
        </w:rPr>
        <w:t xml:space="preserve"> </w:t>
      </w:r>
      <w:r w:rsidR="00110C52" w:rsidRPr="003E12CF">
        <w:rPr>
          <w:rFonts w:cs="Arial"/>
          <w:i/>
          <w:lang w:val="de-DE"/>
        </w:rPr>
        <w:t>dieses Dokuments dargelegt.</w:t>
      </w:r>
    </w:p>
    <w:p w:rsidR="001D5E40" w:rsidRPr="003E12CF" w:rsidRDefault="001D5E40" w:rsidP="003D6C70">
      <w:pPr>
        <w:ind w:left="4820"/>
        <w:rPr>
          <w:i/>
          <w:lang w:val="de-DE"/>
        </w:rPr>
      </w:pPr>
    </w:p>
    <w:p w:rsidR="00050E16" w:rsidRPr="003E12CF" w:rsidRDefault="001D5E40" w:rsidP="00477345">
      <w:pPr>
        <w:pStyle w:val="endofdoc"/>
        <w:rPr>
          <w:rFonts w:cs="Arial"/>
          <w:lang w:val="de-DE"/>
        </w:rPr>
      </w:pPr>
      <w:r w:rsidRPr="003E12CF">
        <w:rPr>
          <w:rFonts w:cs="Arial"/>
          <w:lang w:val="de-DE"/>
        </w:rPr>
        <w:t>[An</w:t>
      </w:r>
      <w:r w:rsidR="006C08DF" w:rsidRPr="003E12CF">
        <w:rPr>
          <w:rFonts w:cs="Arial"/>
          <w:lang w:val="de-DE"/>
        </w:rPr>
        <w:t>lagen</w:t>
      </w:r>
      <w:r w:rsidR="00F00F8C" w:rsidRPr="003E12CF">
        <w:rPr>
          <w:rFonts w:cs="Arial"/>
          <w:lang w:val="de-DE"/>
        </w:rPr>
        <w:t xml:space="preserve"> fol</w:t>
      </w:r>
      <w:r w:rsidR="006C08DF" w:rsidRPr="003E12CF">
        <w:rPr>
          <w:rFonts w:cs="Arial"/>
          <w:lang w:val="de-DE"/>
        </w:rPr>
        <w:t>gen</w:t>
      </w:r>
      <w:r w:rsidR="00477345" w:rsidRPr="003E12CF">
        <w:rPr>
          <w:rFonts w:cs="Arial"/>
          <w:lang w:val="de-DE"/>
        </w:rPr>
        <w:t>]</w:t>
      </w:r>
    </w:p>
    <w:p w:rsidR="00F00F8C" w:rsidRPr="003E12CF" w:rsidRDefault="00F00F8C" w:rsidP="00F00F8C">
      <w:pPr>
        <w:pStyle w:val="Header"/>
        <w:rPr>
          <w:lang w:val="de-DE"/>
        </w:rPr>
      </w:pPr>
    </w:p>
    <w:p w:rsidR="00182CF6" w:rsidRPr="003E12CF" w:rsidRDefault="00182CF6" w:rsidP="00F00F8C">
      <w:pPr>
        <w:pStyle w:val="Header"/>
        <w:jc w:val="left"/>
        <w:rPr>
          <w:lang w:val="de-DE"/>
        </w:rPr>
        <w:sectPr w:rsidR="00182CF6" w:rsidRPr="003E12CF" w:rsidSect="00E71894">
          <w:headerReference w:type="default" r:id="rId11"/>
          <w:pgSz w:w="11907" w:h="16840" w:code="9"/>
          <w:pgMar w:top="510" w:right="1134" w:bottom="1134" w:left="1134" w:header="510" w:footer="680" w:gutter="0"/>
          <w:cols w:space="720"/>
          <w:titlePg/>
        </w:sectPr>
      </w:pPr>
    </w:p>
    <w:p w:rsidR="00A637AE" w:rsidRPr="003E12CF" w:rsidRDefault="007D559F" w:rsidP="00A637AE">
      <w:pPr>
        <w:jc w:val="center"/>
        <w:rPr>
          <w:rFonts w:cs="Arial"/>
          <w:color w:val="000000"/>
          <w:lang w:val="de-DE" w:eastAsia="zh-CN" w:bidi="th-TH"/>
        </w:rPr>
      </w:pPr>
      <w:r w:rsidRPr="003E12CF">
        <w:rPr>
          <w:rFonts w:cs="Arial"/>
          <w:color w:val="000000"/>
          <w:lang w:val="de-DE" w:eastAsia="zh-CN" w:bidi="th-TH"/>
        </w:rPr>
        <w:lastRenderedPageBreak/>
        <w:t xml:space="preserve">Gemeinsame Arbeitstagung </w:t>
      </w:r>
      <w:r w:rsidR="005D362F" w:rsidRPr="003E12CF">
        <w:rPr>
          <w:rFonts w:cs="Arial"/>
          <w:color w:val="000000"/>
          <w:lang w:val="de-DE" w:eastAsia="zh-CN" w:bidi="th-TH"/>
        </w:rPr>
        <w:t>ü</w:t>
      </w:r>
      <w:r w:rsidRPr="003E12CF">
        <w:rPr>
          <w:rFonts w:cs="Arial"/>
          <w:color w:val="000000"/>
          <w:lang w:val="de-DE" w:eastAsia="zh-CN" w:bidi="th-TH"/>
        </w:rPr>
        <w:t>ber DUS-Prüfung und molekulare Verfahren</w:t>
      </w:r>
    </w:p>
    <w:p w:rsidR="00182CF6" w:rsidRPr="003E12CF" w:rsidRDefault="007D559F" w:rsidP="00A637AE">
      <w:pPr>
        <w:jc w:val="center"/>
        <w:rPr>
          <w:rFonts w:cs="Arial"/>
          <w:color w:val="000000"/>
          <w:lang w:val="de-DE" w:eastAsia="zh-CN" w:bidi="th-TH"/>
        </w:rPr>
      </w:pPr>
      <w:r w:rsidRPr="003E12CF">
        <w:rPr>
          <w:rFonts w:cs="Arial"/>
          <w:color w:val="000000"/>
          <w:lang w:val="de-DE" w:eastAsia="zh-CN" w:bidi="th-TH"/>
        </w:rPr>
        <w:t xml:space="preserve">23. und 24. </w:t>
      </w:r>
      <w:r w:rsidR="00182CF6" w:rsidRPr="003E12CF">
        <w:rPr>
          <w:rFonts w:cs="Arial"/>
          <w:color w:val="000000"/>
          <w:lang w:val="de-DE" w:eastAsia="zh-CN" w:bidi="th-TH"/>
        </w:rPr>
        <w:t>September 2013, Beijing, China</w:t>
      </w:r>
    </w:p>
    <w:p w:rsidR="00A637AE" w:rsidRPr="003E12CF" w:rsidRDefault="00A637AE" w:rsidP="00A637AE">
      <w:pPr>
        <w:jc w:val="center"/>
        <w:rPr>
          <w:rFonts w:cs="Arial"/>
          <w:color w:val="000000"/>
          <w:lang w:val="de-DE" w:eastAsia="zh-CN" w:bidi="th-TH"/>
        </w:rPr>
      </w:pPr>
    </w:p>
    <w:p w:rsidR="00A637AE" w:rsidRPr="003E12CF" w:rsidRDefault="00A637AE" w:rsidP="00A637AE">
      <w:pPr>
        <w:jc w:val="center"/>
        <w:rPr>
          <w:rFonts w:cs="Arial"/>
          <w:color w:val="000000"/>
          <w:lang w:val="de-DE" w:eastAsia="zh-CN" w:bidi="th-TH"/>
        </w:rPr>
      </w:pPr>
      <w:r w:rsidRPr="003E12CF">
        <w:rPr>
          <w:rFonts w:cs="Arial"/>
          <w:color w:val="000000"/>
          <w:lang w:val="de-DE" w:eastAsia="zh-CN" w:bidi="th-TH"/>
        </w:rPr>
        <w:t>PROGRAM</w:t>
      </w:r>
      <w:r w:rsidR="007D559F" w:rsidRPr="003E12CF">
        <w:rPr>
          <w:rFonts w:cs="Arial"/>
          <w:color w:val="000000"/>
          <w:lang w:val="de-DE" w:eastAsia="zh-CN" w:bidi="th-TH"/>
        </w:rPr>
        <w:t>M</w:t>
      </w:r>
    </w:p>
    <w:p w:rsidR="00A637AE" w:rsidRPr="003E12CF" w:rsidRDefault="00A637AE" w:rsidP="00A637AE">
      <w:pPr>
        <w:rPr>
          <w:rFonts w:cs="Arial"/>
          <w:color w:val="000000"/>
          <w:lang w:val="de-DE" w:eastAsia="zh-CN" w:bidi="th-TH"/>
        </w:rPr>
      </w:pPr>
    </w:p>
    <w:p w:rsidR="00A637AE" w:rsidRPr="003E12CF" w:rsidRDefault="007D559F" w:rsidP="00A637AE">
      <w:pPr>
        <w:rPr>
          <w:rFonts w:cs="Arial"/>
          <w:b/>
          <w:bCs/>
          <w:color w:val="000000"/>
          <w:lang w:val="de-DE" w:eastAsia="zh-CN" w:bidi="th-TH"/>
        </w:rPr>
      </w:pPr>
      <w:r w:rsidRPr="003E12CF">
        <w:rPr>
          <w:rFonts w:cs="Arial"/>
          <w:b/>
          <w:bCs/>
          <w:color w:val="000000"/>
          <w:lang w:val="de-DE" w:eastAsia="zh-CN" w:bidi="th-TH"/>
        </w:rPr>
        <w:t xml:space="preserve">23. </w:t>
      </w:r>
      <w:r w:rsidR="00A637AE" w:rsidRPr="003E12CF">
        <w:rPr>
          <w:rFonts w:cs="Arial"/>
          <w:b/>
          <w:bCs/>
          <w:color w:val="000000"/>
          <w:lang w:val="de-DE" w:eastAsia="zh-CN" w:bidi="th-TH"/>
        </w:rPr>
        <w:t>September</w:t>
      </w:r>
      <w:r w:rsidR="001E6801" w:rsidRPr="003E12CF">
        <w:rPr>
          <w:rFonts w:cs="Arial"/>
          <w:b/>
          <w:bCs/>
          <w:color w:val="000000"/>
          <w:lang w:val="de-DE" w:eastAsia="zh-CN" w:bidi="th-TH"/>
        </w:rPr>
        <w:t xml:space="preserve"> </w:t>
      </w:r>
      <w:r w:rsidR="00A637AE" w:rsidRPr="003E12CF">
        <w:rPr>
          <w:rFonts w:cs="Arial"/>
          <w:b/>
          <w:bCs/>
          <w:color w:val="000000"/>
          <w:lang w:val="de-DE" w:eastAsia="zh-CN" w:bidi="th-TH"/>
        </w:rPr>
        <w:t>2013</w:t>
      </w:r>
    </w:p>
    <w:p w:rsidR="00A637AE" w:rsidRPr="003E12CF" w:rsidRDefault="00A637AE" w:rsidP="00A637AE">
      <w:pPr>
        <w:rPr>
          <w:rFonts w:cs="Arial"/>
          <w:color w:val="000000"/>
          <w:u w:val="single"/>
          <w:lang w:val="de-DE" w:eastAsia="zh-CN" w:bidi="th-TH"/>
        </w:rPr>
      </w:pPr>
    </w:p>
    <w:p w:rsidR="00A637AE" w:rsidRPr="003E12CF" w:rsidRDefault="00182CF6" w:rsidP="00A637AE">
      <w:pPr>
        <w:rPr>
          <w:rFonts w:cs="Arial"/>
          <w:color w:val="000000"/>
          <w:lang w:val="de-DE" w:eastAsia="zh-CN" w:bidi="th-TH"/>
        </w:rPr>
      </w:pPr>
      <w:r w:rsidRPr="003E12CF">
        <w:rPr>
          <w:rFonts w:cs="Arial"/>
          <w:color w:val="000000"/>
          <w:lang w:val="de-DE" w:eastAsia="zh-CN" w:bidi="th-TH"/>
        </w:rPr>
        <w:t>9</w:t>
      </w:r>
      <w:r w:rsidR="007D559F" w:rsidRPr="003E12CF">
        <w:rPr>
          <w:rFonts w:cs="Arial"/>
          <w:color w:val="000000"/>
          <w:lang w:val="de-DE" w:eastAsia="zh-CN" w:bidi="th-TH"/>
        </w:rPr>
        <w:t>.</w:t>
      </w:r>
      <w:r w:rsidR="001E6801" w:rsidRPr="003E12CF">
        <w:rPr>
          <w:rFonts w:cs="Arial"/>
          <w:color w:val="000000"/>
          <w:lang w:val="de-DE" w:eastAsia="zh-CN" w:bidi="th-TH"/>
        </w:rPr>
        <w:t>00-10</w:t>
      </w:r>
      <w:r w:rsidR="007D559F" w:rsidRPr="003E12CF">
        <w:rPr>
          <w:rFonts w:cs="Arial"/>
          <w:color w:val="000000"/>
          <w:lang w:val="de-DE" w:eastAsia="zh-CN" w:bidi="th-TH"/>
        </w:rPr>
        <w:t>.</w:t>
      </w:r>
      <w:r w:rsidR="001E6801" w:rsidRPr="003E12CF">
        <w:rPr>
          <w:rFonts w:cs="Arial"/>
          <w:color w:val="000000"/>
          <w:lang w:val="de-DE" w:eastAsia="zh-CN" w:bidi="th-TH"/>
        </w:rPr>
        <w:t xml:space="preserve">00   </w:t>
      </w:r>
      <w:r w:rsidR="007D559F" w:rsidRPr="003E12CF">
        <w:rPr>
          <w:rFonts w:cs="Arial"/>
          <w:color w:val="000000"/>
          <w:lang w:val="de-DE" w:eastAsia="zh-CN" w:bidi="th-TH"/>
        </w:rPr>
        <w:t>Eröffnungsfeier</w:t>
      </w:r>
    </w:p>
    <w:p w:rsidR="00A637AE" w:rsidRPr="003E12CF" w:rsidRDefault="007D559F" w:rsidP="00182CF6">
      <w:pPr>
        <w:ind w:left="1134"/>
        <w:rPr>
          <w:rFonts w:cs="Arial"/>
          <w:i/>
          <w:iCs/>
          <w:color w:val="000000"/>
          <w:lang w:val="de-DE" w:eastAsia="zh-CN" w:bidi="th-TH"/>
        </w:rPr>
      </w:pPr>
      <w:r w:rsidRPr="003E12CF">
        <w:rPr>
          <w:rFonts w:cs="Arial"/>
          <w:i/>
          <w:iCs/>
          <w:color w:val="000000"/>
          <w:lang w:val="de-DE" w:eastAsia="zh-CN" w:bidi="th-TH"/>
        </w:rPr>
        <w:t>Vorsitz:</w:t>
      </w:r>
      <w:r w:rsidR="00A637AE" w:rsidRPr="003E12CF">
        <w:rPr>
          <w:rFonts w:cs="Arial"/>
          <w:i/>
          <w:iCs/>
          <w:color w:val="000000"/>
          <w:lang w:val="de-DE" w:eastAsia="zh-CN" w:bidi="th-TH"/>
        </w:rPr>
        <w:t xml:space="preserve"> Hu Zhangcui, </w:t>
      </w:r>
      <w:r w:rsidRPr="003E12CF">
        <w:rPr>
          <w:rFonts w:cs="Arial"/>
          <w:i/>
          <w:iCs/>
          <w:color w:val="000000"/>
          <w:lang w:val="de-DE" w:eastAsia="zh-CN" w:bidi="th-TH"/>
        </w:rPr>
        <w:t xml:space="preserve">Generaldirektor, Zentrum für wissenschaftliche und </w:t>
      </w:r>
      <w:r w:rsidR="005D362F" w:rsidRPr="003E12CF">
        <w:rPr>
          <w:rFonts w:cs="Arial"/>
          <w:i/>
          <w:iCs/>
          <w:color w:val="000000"/>
          <w:lang w:val="de-DE" w:eastAsia="zh-CN" w:bidi="th-TH"/>
        </w:rPr>
        <w:t>technologische</w:t>
      </w:r>
      <w:r w:rsidRPr="003E12CF">
        <w:rPr>
          <w:rFonts w:cs="Arial"/>
          <w:i/>
          <w:iCs/>
          <w:color w:val="000000"/>
          <w:lang w:val="de-DE" w:eastAsia="zh-CN" w:bidi="th-TH"/>
        </w:rPr>
        <w:t xml:space="preserve"> Entwicklung (Sortenschutzamt), Staatliche Forstverwaltung </w:t>
      </w:r>
      <w:r w:rsidR="00182CF6" w:rsidRPr="003E12CF">
        <w:rPr>
          <w:rFonts w:cs="Arial"/>
          <w:i/>
          <w:iCs/>
          <w:color w:val="000000"/>
          <w:lang w:val="de-DE" w:eastAsia="zh-CN" w:bidi="th-TH"/>
        </w:rPr>
        <w:t>(SFA)</w:t>
      </w:r>
    </w:p>
    <w:p w:rsidR="00A637AE" w:rsidRPr="003E12CF" w:rsidRDefault="007D559F" w:rsidP="00A637AE">
      <w:pPr>
        <w:rPr>
          <w:rFonts w:cs="Arial"/>
          <w:color w:val="000000"/>
          <w:lang w:val="de-DE" w:eastAsia="zh-CN" w:bidi="th-TH"/>
        </w:rPr>
      </w:pPr>
      <w:r w:rsidRPr="003E12CF">
        <w:rPr>
          <w:rFonts w:cs="Arial"/>
          <w:color w:val="000000"/>
          <w:lang w:val="de-DE" w:eastAsia="zh-CN" w:bidi="th-TH"/>
        </w:rPr>
        <w:t>Einleitende Bemerkungen von:</w:t>
      </w:r>
    </w:p>
    <w:p w:rsidR="00A637AE" w:rsidRPr="003E12CF" w:rsidRDefault="00A637AE" w:rsidP="00A637AE">
      <w:pPr>
        <w:ind w:left="567" w:hanging="567"/>
        <w:rPr>
          <w:rFonts w:cs="Arial"/>
          <w:i/>
          <w:iCs/>
          <w:color w:val="000000"/>
          <w:lang w:val="de-DE" w:eastAsia="zh-CN" w:bidi="th-TH"/>
        </w:rPr>
      </w:pPr>
      <w:r w:rsidRPr="003E12CF">
        <w:rPr>
          <w:rFonts w:cs="Arial"/>
          <w:i/>
          <w:iCs/>
          <w:color w:val="000000"/>
          <w:lang w:val="de-DE" w:eastAsia="zh-CN" w:bidi="th-TH"/>
        </w:rPr>
        <w:t>1)</w:t>
      </w:r>
      <w:r w:rsidRPr="003E12CF">
        <w:rPr>
          <w:rFonts w:cs="Arial"/>
          <w:i/>
          <w:iCs/>
          <w:color w:val="000000"/>
          <w:lang w:val="de-DE" w:eastAsia="zh-CN" w:bidi="th-TH"/>
        </w:rPr>
        <w:tab/>
        <w:t xml:space="preserve">Jiang Zehui, </w:t>
      </w:r>
      <w:r w:rsidR="007D559F" w:rsidRPr="003E12CF">
        <w:rPr>
          <w:rFonts w:cs="Arial"/>
          <w:i/>
          <w:iCs/>
          <w:color w:val="000000"/>
          <w:lang w:val="de-DE" w:eastAsia="zh-CN" w:bidi="th-TH"/>
        </w:rPr>
        <w:t xml:space="preserve">Geschäftsführender Vizepräsident, </w:t>
      </w:r>
      <w:r w:rsidR="005D362F" w:rsidRPr="003E12CF">
        <w:rPr>
          <w:rFonts w:cs="Arial"/>
          <w:i/>
          <w:iCs/>
          <w:color w:val="000000"/>
          <w:lang w:val="de-DE" w:eastAsia="zh-CN" w:bidi="th-TH"/>
        </w:rPr>
        <w:t>Ausschuß</w:t>
      </w:r>
      <w:r w:rsidR="007D559F" w:rsidRPr="003E12CF">
        <w:rPr>
          <w:rFonts w:cs="Arial"/>
          <w:i/>
          <w:iCs/>
          <w:color w:val="000000"/>
          <w:lang w:val="de-DE" w:eastAsia="zh-CN" w:bidi="th-TH"/>
        </w:rPr>
        <w:t xml:space="preserve"> für Wissenschaft und </w:t>
      </w:r>
      <w:r w:rsidR="005D362F" w:rsidRPr="003E12CF">
        <w:rPr>
          <w:rFonts w:cs="Arial"/>
          <w:i/>
          <w:iCs/>
          <w:color w:val="000000"/>
          <w:lang w:val="de-DE" w:eastAsia="zh-CN" w:bidi="th-TH"/>
        </w:rPr>
        <w:t>Technologie</w:t>
      </w:r>
      <w:r w:rsidR="007D559F" w:rsidRPr="003E12CF">
        <w:rPr>
          <w:rFonts w:cs="Arial"/>
          <w:i/>
          <w:iCs/>
          <w:color w:val="000000"/>
          <w:lang w:val="de-DE" w:eastAsia="zh-CN" w:bidi="th-TH"/>
        </w:rPr>
        <w:t xml:space="preserve">, SFA; Präsident, </w:t>
      </w:r>
      <w:r w:rsidR="0085553F" w:rsidRPr="003E12CF">
        <w:rPr>
          <w:rFonts w:cs="Arial"/>
          <w:i/>
          <w:iCs/>
          <w:color w:val="000000"/>
          <w:lang w:val="de-DE" w:eastAsia="zh-CN" w:bidi="th-TH"/>
        </w:rPr>
        <w:t xml:space="preserve">Chinesischer </w:t>
      </w:r>
      <w:r w:rsidR="005D362F" w:rsidRPr="003E12CF">
        <w:rPr>
          <w:rFonts w:cs="Arial"/>
          <w:i/>
          <w:iCs/>
          <w:color w:val="000000"/>
          <w:lang w:val="de-DE" w:eastAsia="zh-CN" w:bidi="th-TH"/>
        </w:rPr>
        <w:t>Blumenverband</w:t>
      </w:r>
      <w:r w:rsidR="007D559F" w:rsidRPr="003E12CF">
        <w:rPr>
          <w:rFonts w:cs="Arial"/>
          <w:i/>
          <w:iCs/>
          <w:color w:val="000000"/>
          <w:lang w:val="de-DE" w:eastAsia="zh-CN" w:bidi="th-TH"/>
        </w:rPr>
        <w:t>,</w:t>
      </w:r>
      <w:r w:rsidR="001E6801" w:rsidRPr="003E12CF">
        <w:rPr>
          <w:rFonts w:cs="Arial"/>
          <w:i/>
          <w:iCs/>
          <w:color w:val="000000"/>
          <w:lang w:val="de-DE" w:eastAsia="zh-CN" w:bidi="th-TH"/>
        </w:rPr>
        <w:t xml:space="preserve"> China</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2)</w:t>
      </w:r>
      <w:r w:rsidRPr="003E12CF">
        <w:rPr>
          <w:rFonts w:cs="Arial"/>
          <w:i/>
          <w:iCs/>
          <w:color w:val="000000"/>
          <w:lang w:val="de-DE" w:eastAsia="zh-CN" w:bidi="th-TH"/>
        </w:rPr>
        <w:tab/>
        <w:t>Peter Butt</w:t>
      </w:r>
      <w:r w:rsidR="00182CF6" w:rsidRPr="003E12CF">
        <w:rPr>
          <w:rFonts w:cs="Arial"/>
          <w:i/>
          <w:iCs/>
          <w:color w:val="000000"/>
          <w:lang w:val="de-DE" w:eastAsia="zh-CN" w:bidi="th-TH"/>
        </w:rPr>
        <w:t xml:space="preserve">on, </w:t>
      </w:r>
      <w:r w:rsidR="007D559F" w:rsidRPr="003E12CF">
        <w:rPr>
          <w:rFonts w:cs="Arial"/>
          <w:i/>
          <w:iCs/>
          <w:color w:val="000000"/>
          <w:lang w:val="de-DE" w:eastAsia="zh-CN" w:bidi="th-TH"/>
        </w:rPr>
        <w:t>Stellvertretender Generalsekretär</w:t>
      </w:r>
      <w:r w:rsidR="00182CF6" w:rsidRPr="003E12CF">
        <w:rPr>
          <w:rFonts w:cs="Arial"/>
          <w:i/>
          <w:iCs/>
          <w:color w:val="000000"/>
          <w:lang w:val="de-DE" w:eastAsia="zh-CN" w:bidi="th-TH"/>
        </w:rPr>
        <w:t>, UPOV</w:t>
      </w:r>
    </w:p>
    <w:p w:rsidR="00A637AE" w:rsidRPr="003E12CF" w:rsidRDefault="00A637AE" w:rsidP="00A637AE">
      <w:pPr>
        <w:ind w:left="567" w:hanging="567"/>
        <w:rPr>
          <w:rFonts w:cs="Arial"/>
          <w:i/>
          <w:iCs/>
          <w:color w:val="000000"/>
          <w:lang w:val="de-DE" w:eastAsia="zh-CN" w:bidi="th-TH"/>
        </w:rPr>
      </w:pPr>
      <w:r w:rsidRPr="003E12CF">
        <w:rPr>
          <w:rFonts w:cs="Arial"/>
          <w:i/>
          <w:iCs/>
          <w:color w:val="000000"/>
          <w:lang w:val="de-DE" w:eastAsia="zh-CN" w:bidi="th-TH"/>
        </w:rPr>
        <w:t>3)</w:t>
      </w:r>
      <w:r w:rsidRPr="003E12CF">
        <w:rPr>
          <w:rFonts w:cs="Arial"/>
          <w:i/>
          <w:iCs/>
          <w:color w:val="000000"/>
          <w:lang w:val="de-DE" w:eastAsia="zh-CN" w:bidi="th-TH"/>
        </w:rPr>
        <w:tab/>
        <w:t xml:space="preserve">Liu Jian, </w:t>
      </w:r>
      <w:r w:rsidR="007D559F" w:rsidRPr="003E12CF">
        <w:rPr>
          <w:rFonts w:cs="Arial"/>
          <w:i/>
          <w:iCs/>
          <w:color w:val="000000"/>
          <w:lang w:val="de-DE" w:eastAsia="zh-CN" w:bidi="th-TH"/>
        </w:rPr>
        <w:t>Stellvertretender Generaldirektor</w:t>
      </w:r>
      <w:r w:rsidRPr="003E12CF">
        <w:rPr>
          <w:rFonts w:cs="Arial"/>
          <w:i/>
          <w:iCs/>
          <w:color w:val="000000"/>
          <w:lang w:val="de-DE" w:eastAsia="zh-CN" w:bidi="th-TH"/>
        </w:rPr>
        <w:t xml:space="preserve">, </w:t>
      </w:r>
      <w:r w:rsidR="007D559F" w:rsidRPr="003E12CF">
        <w:rPr>
          <w:rFonts w:cs="Arial"/>
          <w:i/>
          <w:iCs/>
          <w:color w:val="000000"/>
          <w:lang w:val="de-DE" w:eastAsia="zh-CN" w:bidi="th-TH"/>
        </w:rPr>
        <w:t xml:space="preserve">Abteilung für internationale </w:t>
      </w:r>
      <w:r w:rsidR="005D362F" w:rsidRPr="003E12CF">
        <w:rPr>
          <w:rFonts w:cs="Arial"/>
          <w:i/>
          <w:iCs/>
          <w:color w:val="000000"/>
          <w:lang w:val="de-DE" w:eastAsia="zh-CN" w:bidi="th-TH"/>
        </w:rPr>
        <w:t>Zusammenarbeit</w:t>
      </w:r>
      <w:r w:rsidR="007D559F" w:rsidRPr="003E12CF">
        <w:rPr>
          <w:rFonts w:cs="Arial"/>
          <w:i/>
          <w:iCs/>
          <w:color w:val="000000"/>
          <w:lang w:val="de-DE" w:eastAsia="zh-CN" w:bidi="th-TH"/>
        </w:rPr>
        <w:t xml:space="preserve">, Staatliches Amt für geistiges Eigentum </w:t>
      </w:r>
      <w:r w:rsidR="00182CF6" w:rsidRPr="003E12CF">
        <w:rPr>
          <w:rFonts w:cs="Arial"/>
          <w:i/>
          <w:iCs/>
          <w:color w:val="000000"/>
          <w:lang w:val="de-DE" w:eastAsia="zh-CN" w:bidi="th-TH"/>
        </w:rPr>
        <w:t>(SIPO)</w:t>
      </w:r>
      <w:r w:rsidR="001E6801" w:rsidRPr="003E12CF">
        <w:rPr>
          <w:rFonts w:cs="Arial"/>
          <w:i/>
          <w:iCs/>
          <w:color w:val="000000"/>
          <w:lang w:val="de-DE" w:eastAsia="zh-CN" w:bidi="th-TH"/>
        </w:rPr>
        <w:t>, China</w:t>
      </w:r>
    </w:p>
    <w:p w:rsidR="00A637AE" w:rsidRPr="003E12CF" w:rsidRDefault="00A637AE" w:rsidP="001E6801">
      <w:pPr>
        <w:ind w:left="567" w:hanging="567"/>
        <w:rPr>
          <w:rFonts w:cs="Arial"/>
          <w:i/>
          <w:iCs/>
          <w:color w:val="000000"/>
          <w:lang w:val="de-DE" w:eastAsia="zh-CN" w:bidi="th-TH"/>
        </w:rPr>
      </w:pPr>
      <w:r w:rsidRPr="003E12CF">
        <w:rPr>
          <w:rFonts w:cs="Arial"/>
          <w:i/>
          <w:iCs/>
          <w:color w:val="000000"/>
          <w:lang w:val="de-DE" w:eastAsia="zh-CN" w:bidi="th-TH"/>
        </w:rPr>
        <w:t>4)</w:t>
      </w:r>
      <w:r w:rsidRPr="003E12CF">
        <w:rPr>
          <w:rFonts w:cs="Arial"/>
          <w:i/>
          <w:iCs/>
          <w:color w:val="000000"/>
          <w:lang w:val="de-DE" w:eastAsia="zh-CN" w:bidi="th-TH"/>
        </w:rPr>
        <w:tab/>
        <w:t xml:space="preserve">Zhang Yanqiu, </w:t>
      </w:r>
      <w:r w:rsidR="007D559F" w:rsidRPr="003E12CF">
        <w:rPr>
          <w:rFonts w:cs="Arial"/>
          <w:i/>
          <w:iCs/>
          <w:color w:val="000000"/>
          <w:lang w:val="de-DE" w:eastAsia="zh-CN" w:bidi="th-TH"/>
        </w:rPr>
        <w:t>Generaldirektor,</w:t>
      </w:r>
      <w:r w:rsidRPr="003E12CF">
        <w:rPr>
          <w:rFonts w:cs="Arial"/>
          <w:i/>
          <w:iCs/>
          <w:color w:val="000000"/>
          <w:lang w:val="de-DE" w:eastAsia="zh-CN" w:bidi="th-TH"/>
        </w:rPr>
        <w:t xml:space="preserve"> </w:t>
      </w:r>
      <w:r w:rsidR="007D559F" w:rsidRPr="003E12CF">
        <w:rPr>
          <w:rFonts w:cs="Arial"/>
          <w:i/>
          <w:iCs/>
          <w:color w:val="000000"/>
          <w:lang w:val="de-DE" w:eastAsia="zh-CN" w:bidi="th-TH"/>
        </w:rPr>
        <w:t>Abteilung für Saatgutverwaltung</w:t>
      </w:r>
      <w:r w:rsidRPr="003E12CF">
        <w:rPr>
          <w:rFonts w:cs="Arial"/>
          <w:i/>
          <w:iCs/>
          <w:color w:val="000000"/>
          <w:lang w:val="de-DE" w:eastAsia="zh-CN" w:bidi="th-TH"/>
        </w:rPr>
        <w:t xml:space="preserve">, </w:t>
      </w:r>
      <w:r w:rsidR="006B017D" w:rsidRPr="003E12CF">
        <w:rPr>
          <w:rFonts w:cs="Arial"/>
          <w:i/>
          <w:iCs/>
          <w:color w:val="000000"/>
          <w:lang w:val="de-DE" w:eastAsia="zh-CN" w:bidi="th-TH"/>
        </w:rPr>
        <w:t>Landwirtschaftsministerium</w:t>
      </w:r>
      <w:r w:rsidR="00182CF6" w:rsidRPr="003E12CF">
        <w:rPr>
          <w:rFonts w:cs="Arial"/>
          <w:i/>
          <w:iCs/>
          <w:color w:val="000000"/>
          <w:lang w:val="de-DE" w:eastAsia="zh-CN" w:bidi="th-TH"/>
        </w:rPr>
        <w:t xml:space="preserve"> (MOA)</w:t>
      </w:r>
      <w:r w:rsidR="001E6801" w:rsidRPr="003E12CF">
        <w:rPr>
          <w:rFonts w:cs="Arial"/>
          <w:i/>
          <w:iCs/>
          <w:color w:val="000000"/>
          <w:lang w:val="de-DE" w:eastAsia="zh-CN" w:bidi="th-TH"/>
        </w:rPr>
        <w:t>, China</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10</w:t>
      </w:r>
      <w:r w:rsidR="007D559F" w:rsidRPr="003E12CF">
        <w:rPr>
          <w:rFonts w:cs="Arial"/>
          <w:color w:val="000000"/>
          <w:lang w:val="de-DE" w:eastAsia="zh-CN" w:bidi="th-TH"/>
        </w:rPr>
        <w:t>.</w:t>
      </w:r>
      <w:r w:rsidRPr="003E12CF">
        <w:rPr>
          <w:rFonts w:cs="Arial"/>
          <w:color w:val="000000"/>
          <w:lang w:val="de-DE" w:eastAsia="zh-CN" w:bidi="th-TH"/>
        </w:rPr>
        <w:t>00-10</w:t>
      </w:r>
      <w:r w:rsidR="007D559F" w:rsidRPr="003E12CF">
        <w:rPr>
          <w:rFonts w:cs="Arial"/>
          <w:color w:val="000000"/>
          <w:lang w:val="de-DE" w:eastAsia="zh-CN" w:bidi="th-TH"/>
        </w:rPr>
        <w:t>.</w:t>
      </w:r>
      <w:r w:rsidRPr="003E12CF">
        <w:rPr>
          <w:rFonts w:cs="Arial"/>
          <w:color w:val="000000"/>
          <w:lang w:val="de-DE" w:eastAsia="zh-CN" w:bidi="th-TH"/>
        </w:rPr>
        <w:t>15</w:t>
      </w:r>
      <w:r w:rsidRPr="003E12CF">
        <w:rPr>
          <w:rFonts w:cs="Arial"/>
          <w:color w:val="000000"/>
          <w:lang w:val="de-DE" w:eastAsia="zh-CN" w:bidi="th-TH"/>
        </w:rPr>
        <w:tab/>
        <w:t>Te</w:t>
      </w:r>
      <w:r w:rsidR="006B017D" w:rsidRPr="003E12CF">
        <w:rPr>
          <w:rFonts w:cs="Arial"/>
          <w:color w:val="000000"/>
          <w:lang w:val="de-DE" w:eastAsia="zh-CN" w:bidi="th-TH"/>
        </w:rPr>
        <w:t>epause</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u w:val="single"/>
          <w:lang w:val="de-DE" w:eastAsia="zh-CN" w:bidi="th-TH"/>
        </w:rPr>
      </w:pPr>
      <w:r w:rsidRPr="003E12CF">
        <w:rPr>
          <w:rFonts w:cs="Arial"/>
          <w:color w:val="000000"/>
          <w:u w:val="single"/>
          <w:lang w:val="de-DE" w:eastAsia="zh-CN" w:bidi="th-TH"/>
        </w:rPr>
        <w:t>Them</w:t>
      </w:r>
      <w:r w:rsidR="006B017D" w:rsidRPr="003E12CF">
        <w:rPr>
          <w:rFonts w:cs="Arial"/>
          <w:color w:val="000000"/>
          <w:u w:val="single"/>
          <w:lang w:val="de-DE" w:eastAsia="zh-CN" w:bidi="th-TH"/>
        </w:rPr>
        <w:t>a</w:t>
      </w:r>
      <w:r w:rsidRPr="003E12CF">
        <w:rPr>
          <w:rFonts w:cs="Arial"/>
          <w:color w:val="000000"/>
          <w:u w:val="single"/>
          <w:lang w:val="de-DE" w:eastAsia="zh-CN" w:bidi="th-TH"/>
        </w:rPr>
        <w:t xml:space="preserve"> 1</w:t>
      </w:r>
      <w:r w:rsidR="007D559F" w:rsidRPr="003E12CF">
        <w:rPr>
          <w:rFonts w:cs="Arial"/>
          <w:color w:val="000000"/>
          <w:u w:val="single"/>
          <w:lang w:val="de-DE" w:eastAsia="zh-CN" w:bidi="th-TH"/>
        </w:rPr>
        <w:t>.</w:t>
      </w:r>
      <w:r w:rsidRPr="003E12CF">
        <w:rPr>
          <w:rFonts w:cs="Arial"/>
          <w:color w:val="000000"/>
          <w:u w:val="single"/>
          <w:lang w:val="de-DE" w:eastAsia="zh-CN" w:bidi="th-TH"/>
        </w:rPr>
        <w:t xml:space="preserve"> </w:t>
      </w:r>
      <w:r w:rsidR="006B017D" w:rsidRPr="003E12CF">
        <w:rPr>
          <w:rFonts w:cs="Arial"/>
          <w:color w:val="000000"/>
          <w:u w:val="single"/>
          <w:lang w:val="de-DE" w:eastAsia="zh-CN" w:bidi="th-TH"/>
        </w:rPr>
        <w:t xml:space="preserve">Die jüngsten Fortschritte </w:t>
      </w:r>
      <w:r w:rsidR="0085553F" w:rsidRPr="003E12CF">
        <w:rPr>
          <w:rFonts w:cs="Arial"/>
          <w:color w:val="000000"/>
          <w:u w:val="single"/>
          <w:lang w:val="de-DE" w:eastAsia="zh-CN" w:bidi="th-TH"/>
        </w:rPr>
        <w:t xml:space="preserve">auf dem Gebiet des </w:t>
      </w:r>
      <w:r w:rsidR="006B017D" w:rsidRPr="003E12CF">
        <w:rPr>
          <w:rFonts w:cs="Arial"/>
          <w:color w:val="000000"/>
          <w:u w:val="single"/>
          <w:lang w:val="de-DE" w:eastAsia="zh-CN" w:bidi="th-TH"/>
        </w:rPr>
        <w:t>Schutz</w:t>
      </w:r>
      <w:r w:rsidR="0085553F" w:rsidRPr="003E12CF">
        <w:rPr>
          <w:rFonts w:cs="Arial"/>
          <w:color w:val="000000"/>
          <w:u w:val="single"/>
          <w:lang w:val="de-DE" w:eastAsia="zh-CN" w:bidi="th-TH"/>
        </w:rPr>
        <w:t>es</w:t>
      </w:r>
      <w:r w:rsidR="006B017D" w:rsidRPr="003E12CF">
        <w:rPr>
          <w:rFonts w:cs="Arial"/>
          <w:color w:val="000000"/>
          <w:u w:val="single"/>
          <w:lang w:val="de-DE" w:eastAsia="zh-CN" w:bidi="th-TH"/>
        </w:rPr>
        <w:t xml:space="preserve"> </w:t>
      </w:r>
      <w:r w:rsidR="00FE3300" w:rsidRPr="003E12CF">
        <w:rPr>
          <w:rFonts w:cs="Arial"/>
          <w:color w:val="000000"/>
          <w:u w:val="single"/>
          <w:lang w:val="de-DE" w:eastAsia="zh-CN" w:bidi="th-TH"/>
        </w:rPr>
        <w:t>von</w:t>
      </w:r>
      <w:r w:rsidR="006B017D" w:rsidRPr="003E12CF">
        <w:rPr>
          <w:rFonts w:cs="Arial"/>
          <w:color w:val="000000"/>
          <w:u w:val="single"/>
          <w:lang w:val="de-DE" w:eastAsia="zh-CN" w:bidi="th-TH"/>
        </w:rPr>
        <w:t xml:space="preserve"> Pflanzenzüchtungen</w:t>
      </w:r>
    </w:p>
    <w:p w:rsidR="00A637AE" w:rsidRPr="003E12CF" w:rsidRDefault="005D362F" w:rsidP="0085553F">
      <w:pPr>
        <w:ind w:left="1134"/>
        <w:rPr>
          <w:rFonts w:cs="Arial"/>
          <w:i/>
          <w:iCs/>
          <w:color w:val="000000"/>
          <w:lang w:val="de-DE" w:eastAsia="zh-CN" w:bidi="th-TH"/>
        </w:rPr>
      </w:pPr>
      <w:r w:rsidRPr="003E12CF">
        <w:rPr>
          <w:rFonts w:cs="Arial"/>
          <w:i/>
          <w:iCs/>
          <w:color w:val="000000"/>
          <w:lang w:val="de-DE" w:eastAsia="zh-CN" w:bidi="th-TH"/>
        </w:rPr>
        <w:t xml:space="preserve">Vorsitz: </w:t>
      </w:r>
      <w:r w:rsidR="00A637AE" w:rsidRPr="003E12CF">
        <w:rPr>
          <w:rFonts w:cs="Arial"/>
          <w:i/>
          <w:iCs/>
          <w:color w:val="000000"/>
          <w:lang w:val="de-DE" w:eastAsia="zh-CN" w:bidi="th-TH"/>
        </w:rPr>
        <w:t xml:space="preserve">Lŭ Bo, </w:t>
      </w:r>
      <w:r w:rsidR="006B017D" w:rsidRPr="003E12CF">
        <w:rPr>
          <w:rFonts w:cs="Arial"/>
          <w:i/>
          <w:iCs/>
          <w:color w:val="000000"/>
          <w:lang w:val="de-DE" w:eastAsia="zh-CN" w:bidi="th-TH"/>
        </w:rPr>
        <w:t>Abteilungsleiter</w:t>
      </w:r>
      <w:r w:rsidR="00A637AE" w:rsidRPr="003E12CF">
        <w:rPr>
          <w:rFonts w:cs="Arial"/>
          <w:i/>
          <w:iCs/>
          <w:color w:val="000000"/>
          <w:lang w:val="de-DE" w:eastAsia="zh-CN" w:bidi="th-TH"/>
        </w:rPr>
        <w:t xml:space="preserve">, </w:t>
      </w:r>
      <w:r w:rsidR="006B017D" w:rsidRPr="003E12CF">
        <w:rPr>
          <w:rFonts w:cs="Arial"/>
          <w:i/>
          <w:iCs/>
          <w:color w:val="000000"/>
          <w:lang w:val="de-DE" w:eastAsia="zh-CN" w:bidi="th-TH"/>
        </w:rPr>
        <w:t>Sortenschutzamt</w:t>
      </w:r>
      <w:r w:rsidR="00A637AE" w:rsidRPr="003E12CF">
        <w:rPr>
          <w:rFonts w:cs="Arial"/>
          <w:i/>
          <w:iCs/>
          <w:color w:val="000000"/>
          <w:lang w:val="de-DE" w:eastAsia="zh-CN" w:bidi="th-TH"/>
        </w:rPr>
        <w:t>, MOA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10</w:t>
      </w:r>
      <w:r w:rsidR="007D559F" w:rsidRPr="003E12CF">
        <w:rPr>
          <w:rFonts w:cs="Arial"/>
          <w:color w:val="000000"/>
          <w:lang w:val="de-DE" w:eastAsia="zh-CN" w:bidi="th-TH"/>
        </w:rPr>
        <w:t>.</w:t>
      </w:r>
      <w:r w:rsidRPr="003E12CF">
        <w:rPr>
          <w:rFonts w:cs="Arial"/>
          <w:color w:val="000000"/>
          <w:lang w:val="de-DE" w:eastAsia="zh-CN" w:bidi="th-TH"/>
        </w:rPr>
        <w:t>15-10</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r>
      <w:r w:rsidR="006B017D" w:rsidRPr="003E12CF">
        <w:rPr>
          <w:rFonts w:cs="Arial"/>
          <w:color w:val="000000"/>
          <w:lang w:val="de-DE" w:eastAsia="zh-CN" w:bidi="th-TH"/>
        </w:rPr>
        <w:t>Jüngsten Entwicklungen bei der</w:t>
      </w:r>
      <w:r w:rsidRPr="003E12CF">
        <w:rPr>
          <w:rFonts w:cs="Arial"/>
          <w:color w:val="000000"/>
          <w:lang w:val="de-DE" w:eastAsia="zh-CN" w:bidi="th-TH"/>
        </w:rPr>
        <w:t xml:space="preserve"> UPOV</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Fuminori</w:t>
      </w:r>
      <w:r w:rsidR="00182CF6" w:rsidRPr="003E12CF">
        <w:rPr>
          <w:rFonts w:cs="Arial"/>
          <w:i/>
          <w:iCs/>
          <w:color w:val="000000"/>
          <w:lang w:val="de-DE" w:eastAsia="zh-CN" w:bidi="th-TH"/>
        </w:rPr>
        <w:t xml:space="preserve"> Aihara</w:t>
      </w:r>
      <w:r w:rsidRPr="003E12CF">
        <w:rPr>
          <w:rFonts w:cs="Arial"/>
          <w:i/>
          <w:iCs/>
          <w:color w:val="000000"/>
          <w:lang w:val="de-DE" w:eastAsia="zh-CN" w:bidi="th-TH"/>
        </w:rPr>
        <w:t xml:space="preserve">, </w:t>
      </w:r>
      <w:r w:rsidR="006B017D" w:rsidRPr="003E12CF">
        <w:rPr>
          <w:rFonts w:cs="Arial"/>
          <w:i/>
          <w:iCs/>
          <w:color w:val="000000"/>
          <w:lang w:val="de-DE" w:eastAsia="zh-CN" w:bidi="th-TH"/>
        </w:rPr>
        <w:t>Berater</w:t>
      </w:r>
      <w:r w:rsidRPr="003E12CF">
        <w:rPr>
          <w:rFonts w:cs="Arial"/>
          <w:i/>
          <w:iCs/>
          <w:color w:val="000000"/>
          <w:lang w:val="de-DE" w:eastAsia="zh-CN" w:bidi="th-TH"/>
        </w:rPr>
        <w:t>, UPOV</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10</w:t>
      </w:r>
      <w:r w:rsidR="007D559F" w:rsidRPr="003E12CF">
        <w:rPr>
          <w:rFonts w:cs="Arial"/>
          <w:color w:val="000000"/>
          <w:lang w:val="de-DE" w:eastAsia="zh-CN" w:bidi="th-TH"/>
        </w:rPr>
        <w:t>.</w:t>
      </w:r>
      <w:r w:rsidRPr="003E12CF">
        <w:rPr>
          <w:rFonts w:cs="Arial"/>
          <w:color w:val="000000"/>
          <w:lang w:val="de-DE" w:eastAsia="zh-CN" w:bidi="th-TH"/>
        </w:rPr>
        <w:t>30-10</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r>
      <w:r w:rsidR="006B017D" w:rsidRPr="003E12CF">
        <w:rPr>
          <w:rFonts w:cs="Arial"/>
          <w:color w:val="000000"/>
          <w:lang w:val="de-DE" w:eastAsia="zh-CN" w:bidi="th-TH"/>
        </w:rPr>
        <w:t xml:space="preserve"> </w:t>
      </w:r>
      <w:r w:rsidRPr="003E12CF">
        <w:rPr>
          <w:rFonts w:cs="Arial"/>
          <w:color w:val="000000"/>
          <w:lang w:val="de-DE" w:eastAsia="zh-CN" w:bidi="th-TH"/>
        </w:rPr>
        <w:t>Sta</w:t>
      </w:r>
      <w:r w:rsidR="006B017D" w:rsidRPr="003E12CF">
        <w:rPr>
          <w:rFonts w:cs="Arial"/>
          <w:color w:val="000000"/>
          <w:lang w:val="de-DE" w:eastAsia="zh-CN" w:bidi="th-TH"/>
        </w:rPr>
        <w:t>nd des Sortenschutzes im Forstsektor Chinas</w:t>
      </w:r>
    </w:p>
    <w:p w:rsidR="00A637AE" w:rsidRPr="003E12CF" w:rsidRDefault="00A637AE" w:rsidP="00A637AE">
      <w:pPr>
        <w:rPr>
          <w:rFonts w:cs="Arial"/>
          <w:i/>
          <w:iCs/>
          <w:color w:val="000000"/>
          <w:lang w:val="de-DE" w:eastAsia="zh-CN" w:bidi="th-TH"/>
        </w:rPr>
      </w:pPr>
      <w:r w:rsidRPr="003E12CF">
        <w:rPr>
          <w:rFonts w:cs="Arial"/>
          <w:color w:val="000000"/>
          <w:lang w:val="de-DE" w:eastAsia="zh-CN" w:bidi="th-TH"/>
        </w:rPr>
        <w:t xml:space="preserve">     </w:t>
      </w:r>
      <w:r w:rsidRPr="003E12CF">
        <w:rPr>
          <w:rFonts w:cs="Arial"/>
          <w:i/>
          <w:iCs/>
          <w:color w:val="000000"/>
          <w:lang w:val="de-DE" w:eastAsia="zh-CN" w:bidi="th-TH"/>
        </w:rPr>
        <w:t xml:space="preserve">Hu Zhangcui, </w:t>
      </w:r>
      <w:r w:rsidR="006B017D" w:rsidRPr="003E12CF">
        <w:rPr>
          <w:rFonts w:cs="Arial"/>
          <w:i/>
          <w:iCs/>
          <w:color w:val="000000"/>
          <w:lang w:val="de-DE" w:eastAsia="zh-CN" w:bidi="th-TH"/>
        </w:rPr>
        <w:t>Generaldirektor</w:t>
      </w:r>
      <w:r w:rsidRPr="003E12CF">
        <w:rPr>
          <w:rFonts w:cs="Arial"/>
          <w:i/>
          <w:iCs/>
          <w:color w:val="000000"/>
          <w:lang w:val="de-DE" w:eastAsia="zh-CN" w:bidi="th-TH"/>
        </w:rPr>
        <w:t xml:space="preserve">, </w:t>
      </w:r>
      <w:r w:rsidR="006B017D" w:rsidRPr="003E12CF">
        <w:rPr>
          <w:rFonts w:cs="Arial"/>
          <w:i/>
          <w:iCs/>
          <w:color w:val="000000"/>
          <w:lang w:val="de-DE" w:eastAsia="zh-CN" w:bidi="th-TH"/>
        </w:rPr>
        <w:t>Zentrum für wissenschaftliche und technologische Entwicklung</w:t>
      </w:r>
      <w:r w:rsidRPr="003E12CF">
        <w:rPr>
          <w:rFonts w:cs="Arial"/>
          <w:i/>
          <w:iCs/>
          <w:color w:val="000000"/>
          <w:lang w:val="de-DE" w:eastAsia="zh-CN" w:bidi="th-TH"/>
        </w:rPr>
        <w:t xml:space="preserve"> (</w:t>
      </w:r>
      <w:r w:rsidR="006B017D" w:rsidRPr="003E12CF">
        <w:rPr>
          <w:rFonts w:cs="Arial"/>
          <w:i/>
          <w:iCs/>
          <w:color w:val="000000"/>
          <w:lang w:val="de-DE" w:eastAsia="zh-CN" w:bidi="th-TH"/>
        </w:rPr>
        <w:t>Sortenschutzamt</w:t>
      </w:r>
      <w:r w:rsidRPr="003E12CF">
        <w:rPr>
          <w:rFonts w:cs="Arial"/>
          <w:i/>
          <w:iCs/>
          <w:color w:val="000000"/>
          <w:lang w:val="de-DE" w:eastAsia="zh-CN" w:bidi="th-TH"/>
        </w:rPr>
        <w:t>), SFA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10</w:t>
      </w:r>
      <w:r w:rsidR="007D559F" w:rsidRPr="003E12CF">
        <w:rPr>
          <w:rFonts w:cs="Arial"/>
          <w:color w:val="000000"/>
          <w:lang w:val="de-DE" w:eastAsia="zh-CN" w:bidi="th-TH"/>
        </w:rPr>
        <w:t>.</w:t>
      </w:r>
      <w:r w:rsidRPr="003E12CF">
        <w:rPr>
          <w:rFonts w:cs="Arial"/>
          <w:color w:val="000000"/>
          <w:lang w:val="de-DE" w:eastAsia="zh-CN" w:bidi="th-TH"/>
        </w:rPr>
        <w:t>45-11</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r>
      <w:r w:rsidR="006B017D" w:rsidRPr="003E12CF">
        <w:rPr>
          <w:rFonts w:cs="Arial"/>
          <w:color w:val="000000"/>
          <w:lang w:val="de-DE" w:eastAsia="zh-CN" w:bidi="th-TH"/>
        </w:rPr>
        <w:t xml:space="preserve"> </w:t>
      </w:r>
      <w:r w:rsidRPr="003E12CF">
        <w:rPr>
          <w:rFonts w:cs="Arial"/>
          <w:color w:val="000000"/>
          <w:lang w:val="de-DE" w:eastAsia="zh-CN" w:bidi="th-TH"/>
        </w:rPr>
        <w:t>Sta</w:t>
      </w:r>
      <w:r w:rsidR="006B017D" w:rsidRPr="003E12CF">
        <w:rPr>
          <w:rFonts w:cs="Arial"/>
          <w:color w:val="000000"/>
          <w:lang w:val="de-DE" w:eastAsia="zh-CN" w:bidi="th-TH"/>
        </w:rPr>
        <w:t>nd des Sortenschutzes im Landwirtschaftssektor Chinas</w:t>
      </w:r>
    </w:p>
    <w:p w:rsidR="00A637AE" w:rsidRPr="003E12CF" w:rsidRDefault="00A637AE" w:rsidP="00A637AE">
      <w:pPr>
        <w:rPr>
          <w:rFonts w:cs="Arial"/>
          <w:i/>
          <w:iCs/>
          <w:color w:val="000000"/>
          <w:lang w:val="de-DE" w:eastAsia="zh-CN" w:bidi="th-TH"/>
        </w:rPr>
      </w:pPr>
      <w:r w:rsidRPr="003E12CF">
        <w:rPr>
          <w:rFonts w:cs="Arial"/>
          <w:color w:val="000000"/>
          <w:lang w:val="de-DE" w:eastAsia="zh-CN" w:bidi="th-TH"/>
        </w:rPr>
        <w:t xml:space="preserve">     </w:t>
      </w:r>
      <w:r w:rsidRPr="003E12CF">
        <w:rPr>
          <w:rFonts w:cs="Arial"/>
          <w:i/>
          <w:iCs/>
          <w:color w:val="000000"/>
          <w:lang w:val="de-DE" w:eastAsia="zh-CN" w:bidi="th-TH"/>
        </w:rPr>
        <w:t xml:space="preserve">Lŭ Bo, </w:t>
      </w:r>
      <w:r w:rsidR="006B017D" w:rsidRPr="003E12CF">
        <w:rPr>
          <w:rFonts w:cs="Arial"/>
          <w:i/>
          <w:iCs/>
          <w:color w:val="000000"/>
          <w:lang w:val="de-DE" w:eastAsia="zh-CN" w:bidi="th-TH"/>
        </w:rPr>
        <w:t>Abteilungsleiter</w:t>
      </w:r>
      <w:r w:rsidRPr="003E12CF">
        <w:rPr>
          <w:rFonts w:cs="Arial"/>
          <w:i/>
          <w:iCs/>
          <w:color w:val="000000"/>
          <w:lang w:val="de-DE" w:eastAsia="zh-CN" w:bidi="th-TH"/>
        </w:rPr>
        <w:t xml:space="preserve">, </w:t>
      </w:r>
      <w:r w:rsidR="006B017D" w:rsidRPr="003E12CF">
        <w:rPr>
          <w:rFonts w:cs="Arial"/>
          <w:i/>
          <w:iCs/>
          <w:color w:val="000000"/>
          <w:lang w:val="de-DE" w:eastAsia="zh-CN" w:bidi="th-TH"/>
        </w:rPr>
        <w:t>Sortenschutzamt</w:t>
      </w:r>
      <w:r w:rsidRPr="003E12CF">
        <w:rPr>
          <w:rFonts w:cs="Arial"/>
          <w:i/>
          <w:iCs/>
          <w:color w:val="000000"/>
          <w:lang w:val="de-DE" w:eastAsia="zh-CN" w:bidi="th-TH"/>
        </w:rPr>
        <w:t>, MOA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11</w:t>
      </w:r>
      <w:r w:rsidR="007D559F" w:rsidRPr="003E12CF">
        <w:rPr>
          <w:rFonts w:cs="Arial"/>
          <w:color w:val="000000"/>
          <w:lang w:val="de-DE" w:eastAsia="zh-CN" w:bidi="th-TH"/>
        </w:rPr>
        <w:t>.</w:t>
      </w:r>
      <w:r w:rsidRPr="003E12CF">
        <w:rPr>
          <w:rFonts w:cs="Arial"/>
          <w:color w:val="000000"/>
          <w:lang w:val="de-DE" w:eastAsia="zh-CN" w:bidi="th-TH"/>
        </w:rPr>
        <w:t>00-11</w:t>
      </w:r>
      <w:r w:rsidR="007D559F" w:rsidRPr="003E12CF">
        <w:rPr>
          <w:rFonts w:cs="Arial"/>
          <w:color w:val="000000"/>
          <w:lang w:val="de-DE" w:eastAsia="zh-CN" w:bidi="th-TH"/>
        </w:rPr>
        <w:t>.</w:t>
      </w:r>
      <w:r w:rsidRPr="003E12CF">
        <w:rPr>
          <w:rFonts w:cs="Arial"/>
          <w:color w:val="000000"/>
          <w:lang w:val="de-DE" w:eastAsia="zh-CN" w:bidi="th-TH"/>
        </w:rPr>
        <w:t>15</w:t>
      </w:r>
      <w:r w:rsidRPr="003E12CF">
        <w:rPr>
          <w:rFonts w:cs="Arial"/>
          <w:color w:val="000000"/>
          <w:lang w:val="de-DE" w:eastAsia="zh-CN" w:bidi="th-TH"/>
        </w:rPr>
        <w:tab/>
      </w:r>
      <w:r w:rsidR="00182CF6" w:rsidRPr="003E12CF">
        <w:rPr>
          <w:rFonts w:cs="Arial"/>
          <w:color w:val="000000"/>
          <w:lang w:val="de-DE" w:eastAsia="zh-CN" w:bidi="th-TH"/>
        </w:rPr>
        <w:t xml:space="preserve"> </w:t>
      </w:r>
      <w:r w:rsidRPr="003E12CF">
        <w:rPr>
          <w:rFonts w:cs="Arial"/>
          <w:color w:val="000000"/>
          <w:lang w:val="de-DE" w:eastAsia="zh-CN" w:bidi="th-TH"/>
        </w:rPr>
        <w:t>Regional</w:t>
      </w:r>
      <w:r w:rsidR="006B017D" w:rsidRPr="003E12CF">
        <w:rPr>
          <w:rFonts w:cs="Arial"/>
          <w:color w:val="000000"/>
          <w:lang w:val="de-DE" w:eastAsia="zh-CN" w:bidi="th-TH"/>
        </w:rPr>
        <w:t xml:space="preserve">e Zusammenarbeit </w:t>
      </w:r>
      <w:r w:rsidR="0085553F" w:rsidRPr="003E12CF">
        <w:rPr>
          <w:rFonts w:cs="Arial"/>
          <w:color w:val="000000"/>
          <w:lang w:val="de-DE" w:eastAsia="zh-CN" w:bidi="th-TH"/>
        </w:rPr>
        <w:t xml:space="preserve">auf dem Gebiet des </w:t>
      </w:r>
      <w:r w:rsidR="006B017D" w:rsidRPr="003E12CF">
        <w:rPr>
          <w:rFonts w:cs="Arial"/>
          <w:color w:val="000000"/>
          <w:lang w:val="de-DE" w:eastAsia="zh-CN" w:bidi="th-TH"/>
        </w:rPr>
        <w:t>Sortenschutz</w:t>
      </w:r>
      <w:r w:rsidR="0085553F" w:rsidRPr="003E12CF">
        <w:rPr>
          <w:rFonts w:cs="Arial"/>
          <w:color w:val="000000"/>
          <w:lang w:val="de-DE" w:eastAsia="zh-CN" w:bidi="th-TH"/>
        </w:rPr>
        <w:t>es</w:t>
      </w:r>
      <w:r w:rsidR="006B017D" w:rsidRPr="003E12CF">
        <w:rPr>
          <w:rFonts w:cs="Arial"/>
          <w:color w:val="000000"/>
          <w:lang w:val="de-DE" w:eastAsia="zh-CN" w:bidi="th-TH"/>
        </w:rPr>
        <w:t xml:space="preserve"> in der EU</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Kees Van Ettekoven, </w:t>
      </w:r>
      <w:r w:rsidR="006B017D" w:rsidRPr="003E12CF">
        <w:rPr>
          <w:rFonts w:cs="Arial"/>
          <w:i/>
          <w:iCs/>
          <w:color w:val="000000"/>
          <w:lang w:val="de-DE" w:eastAsia="zh-CN" w:bidi="th-TH"/>
        </w:rPr>
        <w:t xml:space="preserve">Leiter der </w:t>
      </w:r>
      <w:r w:rsidR="005D362F" w:rsidRPr="003E12CF">
        <w:rPr>
          <w:rFonts w:cs="Arial"/>
          <w:i/>
          <w:iCs/>
          <w:color w:val="000000"/>
          <w:lang w:val="de-DE" w:eastAsia="zh-CN" w:bidi="th-TH"/>
        </w:rPr>
        <w:t>Abteilung</w:t>
      </w:r>
      <w:r w:rsidR="006B017D" w:rsidRPr="003E12CF">
        <w:rPr>
          <w:rFonts w:cs="Arial"/>
          <w:i/>
          <w:iCs/>
          <w:color w:val="000000"/>
          <w:lang w:val="de-DE" w:eastAsia="zh-CN" w:bidi="th-TH"/>
        </w:rPr>
        <w:t xml:space="preserve"> für Sortenprüfung, Niederlande</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11</w:t>
      </w:r>
      <w:r w:rsidR="007D559F" w:rsidRPr="003E12CF">
        <w:rPr>
          <w:rFonts w:cs="Arial"/>
          <w:color w:val="000000"/>
          <w:lang w:val="de-DE" w:eastAsia="zh-CN" w:bidi="th-TH"/>
        </w:rPr>
        <w:t>.</w:t>
      </w:r>
      <w:r w:rsidRPr="003E12CF">
        <w:rPr>
          <w:rFonts w:cs="Arial"/>
          <w:color w:val="000000"/>
          <w:lang w:val="de-DE" w:eastAsia="zh-CN" w:bidi="th-TH"/>
        </w:rPr>
        <w:t>15-11</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r>
      <w:r w:rsidR="00182CF6" w:rsidRPr="003E12CF">
        <w:rPr>
          <w:rFonts w:cs="Arial"/>
          <w:color w:val="000000"/>
          <w:lang w:val="de-DE" w:eastAsia="zh-CN" w:bidi="th-TH"/>
        </w:rPr>
        <w:t xml:space="preserve"> </w:t>
      </w:r>
      <w:r w:rsidR="006B017D" w:rsidRPr="003E12CF">
        <w:rPr>
          <w:rFonts w:cs="Arial"/>
          <w:color w:val="000000"/>
          <w:lang w:val="de-DE" w:eastAsia="zh-CN" w:bidi="th-TH"/>
        </w:rPr>
        <w:t xml:space="preserve">Derzeitiger Stand des </w:t>
      </w:r>
      <w:r w:rsidR="005D362F" w:rsidRPr="003E12CF">
        <w:rPr>
          <w:rFonts w:cs="Arial"/>
          <w:color w:val="000000"/>
          <w:lang w:val="de-DE" w:eastAsia="zh-CN" w:bidi="th-TH"/>
        </w:rPr>
        <w:t>Sortenschutzes</w:t>
      </w:r>
      <w:r w:rsidR="006B017D" w:rsidRPr="003E12CF">
        <w:rPr>
          <w:rFonts w:cs="Arial"/>
          <w:color w:val="000000"/>
          <w:lang w:val="de-DE" w:eastAsia="zh-CN" w:bidi="th-TH"/>
        </w:rPr>
        <w:t xml:space="preserve"> </w:t>
      </w:r>
      <w:r w:rsidRPr="003E12CF">
        <w:rPr>
          <w:rFonts w:cs="Arial"/>
          <w:color w:val="000000"/>
          <w:lang w:val="de-DE" w:eastAsia="zh-CN" w:bidi="th-TH"/>
        </w:rPr>
        <w:t>in Korea</w:t>
      </w:r>
    </w:p>
    <w:p w:rsidR="00A637AE" w:rsidRPr="003E12CF" w:rsidRDefault="00A637AE" w:rsidP="00182CF6">
      <w:pPr>
        <w:ind w:left="284" w:hanging="284"/>
        <w:rPr>
          <w:rFonts w:cs="Arial"/>
          <w:i/>
          <w:iCs/>
          <w:color w:val="000000"/>
          <w:lang w:val="de-DE" w:eastAsia="zh-CN" w:bidi="th-TH"/>
        </w:rPr>
      </w:pPr>
      <w:r w:rsidRPr="003E12CF">
        <w:rPr>
          <w:rFonts w:cs="Arial"/>
          <w:color w:val="000000"/>
          <w:lang w:val="de-DE" w:eastAsia="zh-CN" w:bidi="th-TH"/>
        </w:rPr>
        <w:t xml:space="preserve">     </w:t>
      </w:r>
      <w:r w:rsidRPr="003E12CF">
        <w:rPr>
          <w:rFonts w:cs="Arial"/>
          <w:i/>
          <w:iCs/>
          <w:color w:val="000000"/>
          <w:lang w:val="de-DE" w:eastAsia="zh-CN" w:bidi="th-TH"/>
        </w:rPr>
        <w:t xml:space="preserve">Chan Woong Park, </w:t>
      </w:r>
      <w:r w:rsidR="006B017D" w:rsidRPr="003E12CF">
        <w:rPr>
          <w:rFonts w:cs="Arial"/>
          <w:i/>
          <w:iCs/>
          <w:color w:val="000000"/>
          <w:lang w:val="de-DE" w:eastAsia="zh-CN" w:bidi="th-TH"/>
        </w:rPr>
        <w:t>Forscher</w:t>
      </w:r>
      <w:r w:rsidRPr="003E12CF">
        <w:rPr>
          <w:rFonts w:cs="Arial"/>
          <w:i/>
          <w:iCs/>
          <w:color w:val="000000"/>
          <w:lang w:val="de-DE" w:eastAsia="zh-CN" w:bidi="th-TH"/>
        </w:rPr>
        <w:t xml:space="preserve">, </w:t>
      </w:r>
      <w:r w:rsidR="006B017D" w:rsidRPr="003E12CF">
        <w:rPr>
          <w:rFonts w:cs="Arial"/>
          <w:i/>
          <w:iCs/>
          <w:color w:val="000000"/>
          <w:lang w:val="de-DE" w:eastAsia="zh-CN" w:bidi="th-TH"/>
        </w:rPr>
        <w:t xml:space="preserve">Abteilung für </w:t>
      </w:r>
      <w:r w:rsidR="005D362F" w:rsidRPr="003E12CF">
        <w:rPr>
          <w:rFonts w:cs="Arial"/>
          <w:i/>
          <w:iCs/>
          <w:color w:val="000000"/>
          <w:lang w:val="de-DE" w:eastAsia="zh-CN" w:bidi="th-TH"/>
        </w:rPr>
        <w:t xml:space="preserve">Sortenprüfung, </w:t>
      </w:r>
      <w:r w:rsidR="0085553F" w:rsidRPr="003E12CF">
        <w:rPr>
          <w:rFonts w:cs="Arial"/>
          <w:i/>
          <w:iCs/>
          <w:color w:val="000000"/>
          <w:lang w:val="de-DE" w:eastAsia="zh-CN" w:bidi="th-TH"/>
        </w:rPr>
        <w:t>K</w:t>
      </w:r>
      <w:r w:rsidR="005D362F" w:rsidRPr="003E12CF">
        <w:rPr>
          <w:rFonts w:cs="Arial"/>
          <w:i/>
          <w:iCs/>
          <w:color w:val="000000"/>
          <w:lang w:val="de-DE" w:eastAsia="zh-CN" w:bidi="th-TH"/>
        </w:rPr>
        <w:t>oreanisches</w:t>
      </w:r>
      <w:r w:rsidR="006B017D" w:rsidRPr="003E12CF">
        <w:rPr>
          <w:rFonts w:cs="Arial"/>
          <w:i/>
          <w:iCs/>
          <w:color w:val="000000"/>
          <w:lang w:val="de-DE" w:eastAsia="zh-CN" w:bidi="th-TH"/>
        </w:rPr>
        <w:t xml:space="preserve"> Amt für Saatgut und Sorten </w:t>
      </w:r>
      <w:r w:rsidR="00182CF6" w:rsidRPr="003E12CF">
        <w:rPr>
          <w:rFonts w:cs="Arial"/>
          <w:i/>
          <w:iCs/>
          <w:color w:val="000000"/>
          <w:lang w:val="de-DE" w:eastAsia="zh-CN" w:bidi="th-TH"/>
        </w:rPr>
        <w:t>(KSVS)</w:t>
      </w:r>
      <w:r w:rsidRPr="003E12CF">
        <w:rPr>
          <w:rFonts w:cs="Arial"/>
          <w:i/>
          <w:iCs/>
          <w:color w:val="000000"/>
          <w:lang w:val="de-DE" w:eastAsia="zh-CN" w:bidi="th-TH"/>
        </w:rPr>
        <w:t xml:space="preserve">, </w:t>
      </w:r>
      <w:r w:rsidR="00182CF6" w:rsidRPr="003E12CF">
        <w:rPr>
          <w:rFonts w:cs="Arial"/>
          <w:i/>
          <w:iCs/>
          <w:color w:val="000000"/>
          <w:lang w:val="de-DE" w:eastAsia="zh-CN" w:bidi="th-TH"/>
        </w:rPr>
        <w:t>Republi</w:t>
      </w:r>
      <w:r w:rsidR="006B017D" w:rsidRPr="003E12CF">
        <w:rPr>
          <w:rFonts w:cs="Arial"/>
          <w:i/>
          <w:iCs/>
          <w:color w:val="000000"/>
          <w:lang w:val="de-DE" w:eastAsia="zh-CN" w:bidi="th-TH"/>
        </w:rPr>
        <w:t>k</w:t>
      </w:r>
      <w:r w:rsidR="00182CF6" w:rsidRPr="003E12CF">
        <w:rPr>
          <w:rFonts w:cs="Arial"/>
          <w:i/>
          <w:iCs/>
          <w:color w:val="000000"/>
          <w:lang w:val="de-DE" w:eastAsia="zh-CN" w:bidi="th-TH"/>
        </w:rPr>
        <w:t xml:space="preserve"> </w:t>
      </w:r>
      <w:r w:rsidRPr="003E12CF">
        <w:rPr>
          <w:rFonts w:cs="Arial"/>
          <w:i/>
          <w:iCs/>
          <w:color w:val="000000"/>
          <w:lang w:val="de-DE" w:eastAsia="zh-CN" w:bidi="th-TH"/>
        </w:rPr>
        <w:t>Korea</w:t>
      </w:r>
    </w:p>
    <w:p w:rsidR="00A637AE" w:rsidRPr="003E12CF" w:rsidRDefault="005D362F" w:rsidP="00A637AE">
      <w:pPr>
        <w:rPr>
          <w:rFonts w:cs="Arial"/>
          <w:color w:val="000000"/>
          <w:lang w:val="de-DE" w:eastAsia="zh-CN" w:bidi="th-TH"/>
        </w:rPr>
      </w:pPr>
      <w:r w:rsidRPr="003E12CF">
        <w:rPr>
          <w:rFonts w:cs="Arial"/>
          <w:color w:val="000000"/>
          <w:lang w:val="de-DE" w:eastAsia="zh-CN" w:bidi="th-TH"/>
        </w:rPr>
        <w:t>11.30-11.45</w:t>
      </w:r>
      <w:r w:rsidRPr="003E12CF">
        <w:rPr>
          <w:rFonts w:cs="Arial"/>
          <w:color w:val="000000"/>
          <w:lang w:val="de-DE" w:eastAsia="zh-CN" w:bidi="th-TH"/>
        </w:rPr>
        <w:tab/>
        <w:t xml:space="preserve"> Derzeitiger Stand des Sortenschutzes in Japan</w:t>
      </w:r>
    </w:p>
    <w:p w:rsidR="001E6801" w:rsidRPr="003E12CF" w:rsidRDefault="00A637AE" w:rsidP="00341943">
      <w:pPr>
        <w:ind w:left="284"/>
        <w:rPr>
          <w:rFonts w:cs="Arial"/>
          <w:i/>
          <w:iCs/>
          <w:color w:val="000000"/>
          <w:lang w:val="de-DE" w:eastAsia="zh-CN" w:bidi="th-TH"/>
        </w:rPr>
      </w:pPr>
      <w:r w:rsidRPr="003E12CF">
        <w:rPr>
          <w:rFonts w:cs="Arial"/>
          <w:i/>
          <w:iCs/>
          <w:color w:val="000000"/>
          <w:lang w:val="de-DE" w:eastAsia="zh-CN" w:bidi="th-TH"/>
        </w:rPr>
        <w:t>M</w:t>
      </w:r>
      <w:r w:rsidR="00182CF6" w:rsidRPr="003E12CF">
        <w:rPr>
          <w:rFonts w:cs="Arial"/>
          <w:i/>
          <w:iCs/>
          <w:color w:val="000000"/>
          <w:lang w:val="de-DE" w:eastAsia="zh-CN" w:bidi="th-TH"/>
        </w:rPr>
        <w:t>a</w:t>
      </w:r>
      <w:r w:rsidRPr="003E12CF">
        <w:rPr>
          <w:rFonts w:cs="Arial"/>
          <w:i/>
          <w:iCs/>
          <w:color w:val="000000"/>
          <w:lang w:val="de-DE" w:eastAsia="zh-CN" w:bidi="th-TH"/>
        </w:rPr>
        <w:t xml:space="preserve">sao Okawa, </w:t>
      </w:r>
      <w:r w:rsidR="006B017D" w:rsidRPr="003E12CF">
        <w:rPr>
          <w:rFonts w:cs="Arial"/>
          <w:i/>
          <w:iCs/>
          <w:color w:val="000000"/>
          <w:lang w:val="de-DE" w:eastAsia="zh-CN" w:bidi="th-TH"/>
        </w:rPr>
        <w:t xml:space="preserve">Teamleiter für ausländische pflanzengenetische </w:t>
      </w:r>
      <w:r w:rsidR="005D362F" w:rsidRPr="003E12CF">
        <w:rPr>
          <w:rFonts w:cs="Arial"/>
          <w:i/>
          <w:iCs/>
          <w:color w:val="000000"/>
          <w:lang w:val="de-DE" w:eastAsia="zh-CN" w:bidi="th-TH"/>
        </w:rPr>
        <w:t>Ressourcen</w:t>
      </w:r>
      <w:r w:rsidRPr="003E12CF">
        <w:rPr>
          <w:rFonts w:cs="Arial"/>
          <w:i/>
          <w:iCs/>
          <w:color w:val="000000"/>
          <w:lang w:val="de-DE" w:eastAsia="zh-CN" w:bidi="th-TH"/>
        </w:rPr>
        <w:t xml:space="preserve">, </w:t>
      </w:r>
      <w:r w:rsidR="00182CF6" w:rsidRPr="003E12CF">
        <w:rPr>
          <w:rFonts w:cs="Arial"/>
          <w:i/>
          <w:iCs/>
          <w:color w:val="000000"/>
          <w:lang w:val="de-DE" w:eastAsia="zh-CN" w:bidi="th-TH"/>
        </w:rPr>
        <w:t>National</w:t>
      </w:r>
      <w:r w:rsidR="00405596" w:rsidRPr="003E12CF">
        <w:rPr>
          <w:rFonts w:cs="Arial"/>
          <w:i/>
          <w:iCs/>
          <w:color w:val="000000"/>
          <w:lang w:val="de-DE" w:eastAsia="zh-CN" w:bidi="th-TH"/>
        </w:rPr>
        <w:t xml:space="preserve">es Zentrum für Saat- und Pflanzgut </w:t>
      </w:r>
      <w:r w:rsidR="00182CF6" w:rsidRPr="003E12CF">
        <w:rPr>
          <w:rFonts w:cs="Arial"/>
          <w:i/>
          <w:iCs/>
          <w:color w:val="000000"/>
          <w:lang w:val="de-DE" w:eastAsia="zh-CN" w:bidi="th-TH"/>
        </w:rPr>
        <w:t>(</w:t>
      </w:r>
      <w:r w:rsidRPr="003E12CF">
        <w:rPr>
          <w:rFonts w:cs="Arial"/>
          <w:i/>
          <w:iCs/>
          <w:color w:val="000000"/>
          <w:lang w:val="de-DE" w:eastAsia="zh-CN" w:bidi="th-TH"/>
        </w:rPr>
        <w:t>NCSS</w:t>
      </w:r>
      <w:r w:rsidR="00182CF6" w:rsidRPr="003E12CF">
        <w:rPr>
          <w:rFonts w:cs="Arial"/>
          <w:i/>
          <w:iCs/>
          <w:color w:val="000000"/>
          <w:lang w:val="de-DE" w:eastAsia="zh-CN" w:bidi="th-TH"/>
        </w:rPr>
        <w:t>)</w:t>
      </w:r>
      <w:r w:rsidRPr="003E12CF">
        <w:rPr>
          <w:rFonts w:cs="Arial"/>
          <w:i/>
          <w:iCs/>
          <w:color w:val="000000"/>
          <w:lang w:val="de-DE" w:eastAsia="zh-CN" w:bidi="th-TH"/>
        </w:rPr>
        <w:t xml:space="preserve">, </w:t>
      </w:r>
      <w:r w:rsidR="00182CF6" w:rsidRPr="003E12CF">
        <w:rPr>
          <w:rFonts w:cs="Arial"/>
          <w:i/>
          <w:iCs/>
          <w:color w:val="000000"/>
          <w:lang w:val="de-DE" w:eastAsia="zh-CN" w:bidi="th-TH"/>
        </w:rPr>
        <w:t>Japan</w:t>
      </w:r>
    </w:p>
    <w:p w:rsidR="00341943" w:rsidRPr="003E12CF" w:rsidRDefault="00341943" w:rsidP="00341943">
      <w:pPr>
        <w:ind w:left="284"/>
        <w:rPr>
          <w:rFonts w:cs="Arial"/>
          <w:i/>
          <w:iCs/>
          <w:color w:val="000000"/>
          <w:lang w:val="de-DE" w:eastAsia="zh-CN" w:bidi="th-TH"/>
        </w:rPr>
        <w:sectPr w:rsidR="00341943" w:rsidRPr="003E12CF" w:rsidSect="00E71894">
          <w:headerReference w:type="first" r:id="rId12"/>
          <w:pgSz w:w="11906" w:h="16838" w:code="9"/>
          <w:pgMar w:top="510" w:right="1418" w:bottom="1418" w:left="1418" w:header="510" w:footer="1021" w:gutter="0"/>
          <w:pgNumType w:start="2"/>
          <w:cols w:space="425"/>
          <w:titlePg/>
          <w:docGrid w:type="lines" w:linePitch="360"/>
        </w:sectPr>
      </w:pPr>
    </w:p>
    <w:p w:rsidR="00341943" w:rsidRPr="003E12CF" w:rsidRDefault="00341943" w:rsidP="001E6801">
      <w:pPr>
        <w:rPr>
          <w:rFonts w:cs="Arial"/>
          <w:color w:val="000000"/>
          <w:lang w:val="de-DE" w:eastAsia="zh-CN" w:bidi="th-TH"/>
        </w:rPr>
      </w:pPr>
    </w:p>
    <w:p w:rsidR="00A637AE" w:rsidRPr="003E12CF" w:rsidRDefault="00A637AE" w:rsidP="001E6801">
      <w:pPr>
        <w:rPr>
          <w:rFonts w:cs="Arial"/>
          <w:color w:val="000000"/>
          <w:lang w:val="de-DE" w:eastAsia="zh-CN" w:bidi="th-TH"/>
        </w:rPr>
      </w:pPr>
      <w:r w:rsidRPr="003E12CF">
        <w:rPr>
          <w:rFonts w:cs="Arial"/>
          <w:color w:val="000000"/>
          <w:lang w:val="de-DE" w:eastAsia="zh-CN" w:bidi="th-TH"/>
        </w:rPr>
        <w:t>11</w:t>
      </w:r>
      <w:r w:rsidR="007D559F" w:rsidRPr="003E12CF">
        <w:rPr>
          <w:rFonts w:cs="Arial"/>
          <w:color w:val="000000"/>
          <w:lang w:val="de-DE" w:eastAsia="zh-CN" w:bidi="th-TH"/>
        </w:rPr>
        <w:t>.</w:t>
      </w:r>
      <w:r w:rsidRPr="003E12CF">
        <w:rPr>
          <w:rFonts w:cs="Arial"/>
          <w:color w:val="000000"/>
          <w:lang w:val="de-DE" w:eastAsia="zh-CN" w:bidi="th-TH"/>
        </w:rPr>
        <w:t>30-11</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r>
      <w:r w:rsidR="00341943" w:rsidRPr="003E12CF">
        <w:rPr>
          <w:rFonts w:cs="Arial"/>
          <w:color w:val="000000"/>
          <w:lang w:val="de-DE" w:eastAsia="zh-CN" w:bidi="th-TH"/>
        </w:rPr>
        <w:t xml:space="preserve">  </w:t>
      </w:r>
      <w:r w:rsidR="00405596" w:rsidRPr="003E12CF">
        <w:rPr>
          <w:rFonts w:cs="Arial"/>
          <w:color w:val="000000"/>
          <w:lang w:val="de-DE" w:eastAsia="zh-CN" w:bidi="th-TH"/>
        </w:rPr>
        <w:t>Stärkung der Sorteni</w:t>
      </w:r>
      <w:r w:rsidRPr="003E12CF">
        <w:rPr>
          <w:rFonts w:cs="Arial"/>
          <w:color w:val="000000"/>
          <w:lang w:val="de-DE" w:eastAsia="zh-CN" w:bidi="th-TH"/>
        </w:rPr>
        <w:t xml:space="preserve">nnovation </w:t>
      </w:r>
      <w:r w:rsidR="00405596" w:rsidRPr="003E12CF">
        <w:rPr>
          <w:rFonts w:cs="Arial"/>
          <w:color w:val="000000"/>
          <w:lang w:val="de-DE" w:eastAsia="zh-CN" w:bidi="th-TH"/>
        </w:rPr>
        <w:t xml:space="preserve">und Förderung der </w:t>
      </w:r>
      <w:r w:rsidR="005D362F" w:rsidRPr="003E12CF">
        <w:rPr>
          <w:rFonts w:cs="Arial"/>
          <w:color w:val="000000"/>
          <w:lang w:val="de-DE" w:eastAsia="zh-CN" w:bidi="th-TH"/>
        </w:rPr>
        <w:t>Entwicklung</w:t>
      </w:r>
      <w:r w:rsidR="00405596" w:rsidRPr="003E12CF">
        <w:rPr>
          <w:rFonts w:cs="Arial"/>
          <w:color w:val="000000"/>
          <w:lang w:val="de-DE" w:eastAsia="zh-CN" w:bidi="th-TH"/>
        </w:rPr>
        <w:t xml:space="preserve"> des modernen </w:t>
      </w:r>
      <w:r w:rsidR="005D362F" w:rsidRPr="003E12CF">
        <w:rPr>
          <w:rFonts w:cs="Arial"/>
          <w:color w:val="000000"/>
          <w:lang w:val="de-DE" w:eastAsia="zh-CN" w:bidi="th-TH"/>
        </w:rPr>
        <w:t>Blumensektors</w:t>
      </w:r>
      <w:r w:rsidR="00405596" w:rsidRPr="003E12CF">
        <w:rPr>
          <w:rFonts w:cs="Arial"/>
          <w:color w:val="000000"/>
          <w:lang w:val="de-DE" w:eastAsia="zh-CN" w:bidi="th-TH"/>
        </w:rPr>
        <w:t xml:space="preserve"> Chinas</w:t>
      </w:r>
    </w:p>
    <w:p w:rsidR="00A637AE" w:rsidRPr="003E12CF" w:rsidRDefault="00A637AE" w:rsidP="00A637AE">
      <w:pPr>
        <w:rPr>
          <w:rFonts w:cs="Arial"/>
          <w:i/>
          <w:iCs/>
          <w:color w:val="000000"/>
          <w:lang w:val="de-DE" w:eastAsia="zh-CN" w:bidi="th-TH"/>
        </w:rPr>
      </w:pPr>
      <w:r w:rsidRPr="003E12CF">
        <w:rPr>
          <w:rFonts w:cs="Arial"/>
          <w:color w:val="000000"/>
          <w:lang w:val="de-DE" w:eastAsia="zh-CN" w:bidi="th-TH"/>
        </w:rPr>
        <w:t xml:space="preserve">     </w:t>
      </w:r>
      <w:r w:rsidRPr="003E12CF">
        <w:rPr>
          <w:rFonts w:cs="Arial"/>
          <w:i/>
          <w:iCs/>
          <w:color w:val="000000"/>
          <w:lang w:val="de-DE" w:eastAsia="zh-CN" w:bidi="th-TH"/>
        </w:rPr>
        <w:t xml:space="preserve">Liu Hong, </w:t>
      </w:r>
      <w:r w:rsidR="00405596" w:rsidRPr="003E12CF">
        <w:rPr>
          <w:rFonts w:cs="Arial"/>
          <w:i/>
          <w:iCs/>
          <w:color w:val="000000"/>
          <w:lang w:val="de-DE" w:eastAsia="zh-CN" w:bidi="th-TH"/>
        </w:rPr>
        <w:t>Generalsekretär</w:t>
      </w:r>
      <w:r w:rsidRPr="003E12CF">
        <w:rPr>
          <w:rFonts w:cs="Arial"/>
          <w:i/>
          <w:iCs/>
          <w:color w:val="000000"/>
          <w:lang w:val="de-DE" w:eastAsia="zh-CN" w:bidi="th-TH"/>
        </w:rPr>
        <w:t xml:space="preserve">, </w:t>
      </w:r>
      <w:r w:rsidR="0085553F" w:rsidRPr="003E12CF">
        <w:rPr>
          <w:rFonts w:cs="Arial"/>
          <w:i/>
          <w:iCs/>
          <w:color w:val="000000"/>
          <w:lang w:val="de-DE" w:eastAsia="zh-CN" w:bidi="th-TH"/>
        </w:rPr>
        <w:t xml:space="preserve">Chinesischer </w:t>
      </w:r>
      <w:r w:rsidR="00405596" w:rsidRPr="003E12CF">
        <w:rPr>
          <w:rFonts w:cs="Arial"/>
          <w:i/>
          <w:iCs/>
          <w:color w:val="000000"/>
          <w:lang w:val="de-DE" w:eastAsia="zh-CN" w:bidi="th-TH"/>
        </w:rPr>
        <w:t>Blumenverband</w:t>
      </w:r>
      <w:r w:rsidR="001E6801" w:rsidRPr="003E12CF">
        <w:rPr>
          <w:rFonts w:cs="Arial"/>
          <w:i/>
          <w:iCs/>
          <w:color w:val="000000"/>
          <w:lang w:val="de-DE" w:eastAsia="zh-CN" w:bidi="th-TH"/>
        </w:rPr>
        <w:t>, China</w:t>
      </w:r>
    </w:p>
    <w:p w:rsidR="00182CF6" w:rsidRPr="003E12CF" w:rsidRDefault="00182CF6" w:rsidP="00A637AE">
      <w:pPr>
        <w:rPr>
          <w:rFonts w:cs="Arial"/>
          <w:color w:val="000000"/>
          <w:lang w:val="de-DE" w:eastAsia="zh-CN" w:bidi="th-TH"/>
        </w:rPr>
      </w:pPr>
    </w:p>
    <w:p w:rsidR="00A637AE" w:rsidRPr="003E12CF" w:rsidRDefault="00182CF6" w:rsidP="00A637AE">
      <w:pPr>
        <w:rPr>
          <w:rFonts w:cs="Arial"/>
          <w:color w:val="000000"/>
          <w:lang w:val="de-DE" w:eastAsia="zh-CN" w:bidi="th-TH"/>
        </w:rPr>
      </w:pPr>
      <w:r w:rsidRPr="003E12CF">
        <w:rPr>
          <w:rFonts w:cs="Arial"/>
          <w:color w:val="000000"/>
          <w:lang w:val="de-DE" w:eastAsia="zh-CN" w:bidi="th-TH"/>
        </w:rPr>
        <w:t>1</w:t>
      </w:r>
      <w:r w:rsidR="00A637AE" w:rsidRPr="003E12CF">
        <w:rPr>
          <w:rFonts w:cs="Arial"/>
          <w:color w:val="000000"/>
          <w:lang w:val="de-DE" w:eastAsia="zh-CN" w:bidi="th-TH"/>
        </w:rPr>
        <w:t>2</w:t>
      </w:r>
      <w:r w:rsidR="007D559F" w:rsidRPr="003E12CF">
        <w:rPr>
          <w:rFonts w:cs="Arial"/>
          <w:color w:val="000000"/>
          <w:lang w:val="de-DE" w:eastAsia="zh-CN" w:bidi="th-TH"/>
        </w:rPr>
        <w:t>.</w:t>
      </w:r>
      <w:r w:rsidR="00A637AE" w:rsidRPr="003E12CF">
        <w:rPr>
          <w:rFonts w:cs="Arial"/>
          <w:color w:val="000000"/>
          <w:lang w:val="de-DE" w:eastAsia="zh-CN" w:bidi="th-TH"/>
        </w:rPr>
        <w:t>00-12</w:t>
      </w:r>
      <w:r w:rsidR="007D559F" w:rsidRPr="003E12CF">
        <w:rPr>
          <w:rFonts w:cs="Arial"/>
          <w:color w:val="000000"/>
          <w:lang w:val="de-DE" w:eastAsia="zh-CN" w:bidi="th-TH"/>
        </w:rPr>
        <w:t>.</w:t>
      </w:r>
      <w:r w:rsidR="00A637AE" w:rsidRPr="003E12CF">
        <w:rPr>
          <w:rFonts w:cs="Arial"/>
          <w:color w:val="000000"/>
          <w:lang w:val="de-DE" w:eastAsia="zh-CN" w:bidi="th-TH"/>
        </w:rPr>
        <w:t>15</w:t>
      </w:r>
      <w:r w:rsidR="00A637AE" w:rsidRPr="003E12CF">
        <w:rPr>
          <w:rFonts w:cs="Arial"/>
          <w:color w:val="000000"/>
          <w:lang w:val="de-DE" w:eastAsia="zh-CN" w:bidi="th-TH"/>
        </w:rPr>
        <w:tab/>
      </w:r>
      <w:r w:rsidR="001E6801" w:rsidRPr="003E12CF">
        <w:rPr>
          <w:rFonts w:cs="Arial"/>
          <w:color w:val="000000"/>
          <w:lang w:val="de-DE" w:eastAsia="zh-CN" w:bidi="th-TH"/>
        </w:rPr>
        <w:t xml:space="preserve">  </w:t>
      </w:r>
      <w:r w:rsidR="00405596" w:rsidRPr="003E12CF">
        <w:rPr>
          <w:rFonts w:cs="Arial"/>
          <w:color w:val="000000"/>
          <w:lang w:val="de-DE" w:eastAsia="zh-CN" w:bidi="th-TH"/>
        </w:rPr>
        <w:t>Fragen und Antworten</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12</w:t>
      </w:r>
      <w:r w:rsidR="007D559F" w:rsidRPr="003E12CF">
        <w:rPr>
          <w:rFonts w:cs="Arial"/>
          <w:color w:val="000000"/>
          <w:lang w:val="de-DE" w:eastAsia="zh-CN" w:bidi="th-TH"/>
        </w:rPr>
        <w:t>.</w:t>
      </w:r>
      <w:r w:rsidRPr="003E12CF">
        <w:rPr>
          <w:rFonts w:cs="Arial"/>
          <w:color w:val="000000"/>
          <w:lang w:val="de-DE" w:eastAsia="zh-CN" w:bidi="th-TH"/>
        </w:rPr>
        <w:t>15-13</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r>
      <w:r w:rsidR="001E6801" w:rsidRPr="003E12CF">
        <w:rPr>
          <w:rFonts w:cs="Arial"/>
          <w:color w:val="000000"/>
          <w:lang w:val="de-DE" w:eastAsia="zh-CN" w:bidi="th-TH"/>
        </w:rPr>
        <w:t xml:space="preserve">  </w:t>
      </w:r>
      <w:r w:rsidR="00405596" w:rsidRPr="003E12CF">
        <w:rPr>
          <w:rFonts w:cs="Arial"/>
          <w:color w:val="000000"/>
          <w:lang w:val="de-DE" w:eastAsia="zh-CN" w:bidi="th-TH"/>
        </w:rPr>
        <w:t>Mittagessen</w:t>
      </w:r>
    </w:p>
    <w:p w:rsidR="00A637AE" w:rsidRPr="003E12CF" w:rsidRDefault="00A637AE" w:rsidP="00A637AE">
      <w:pPr>
        <w:rPr>
          <w:rFonts w:cs="Arial"/>
          <w:color w:val="000000"/>
          <w:lang w:val="de-DE" w:eastAsia="zh-CN" w:bidi="th-TH"/>
        </w:rPr>
      </w:pPr>
    </w:p>
    <w:p w:rsidR="001E6801" w:rsidRPr="003E12CF" w:rsidRDefault="001E6801" w:rsidP="00A637AE">
      <w:pPr>
        <w:rPr>
          <w:rFonts w:cs="Arial"/>
          <w:color w:val="000000"/>
          <w:lang w:val="de-DE" w:eastAsia="zh-CN" w:bidi="th-TH"/>
        </w:rPr>
      </w:pPr>
    </w:p>
    <w:p w:rsidR="001E6801" w:rsidRPr="003E12CF" w:rsidRDefault="00A637AE" w:rsidP="00A637AE">
      <w:pPr>
        <w:rPr>
          <w:rFonts w:cs="Arial"/>
          <w:color w:val="000000"/>
          <w:u w:val="single"/>
          <w:lang w:val="de-DE" w:eastAsia="zh-CN" w:bidi="th-TH"/>
        </w:rPr>
      </w:pPr>
      <w:r w:rsidRPr="003E12CF">
        <w:rPr>
          <w:rFonts w:cs="Arial"/>
          <w:color w:val="000000"/>
          <w:u w:val="single"/>
          <w:lang w:val="de-DE" w:eastAsia="zh-CN" w:bidi="th-TH"/>
        </w:rPr>
        <w:t>Them</w:t>
      </w:r>
      <w:r w:rsidR="00405596" w:rsidRPr="003E12CF">
        <w:rPr>
          <w:rFonts w:cs="Arial"/>
          <w:color w:val="000000"/>
          <w:u w:val="single"/>
          <w:lang w:val="de-DE" w:eastAsia="zh-CN" w:bidi="th-TH"/>
        </w:rPr>
        <w:t>a</w:t>
      </w:r>
      <w:r w:rsidRPr="003E12CF">
        <w:rPr>
          <w:rFonts w:cs="Arial"/>
          <w:color w:val="000000"/>
          <w:u w:val="single"/>
          <w:lang w:val="de-DE" w:eastAsia="zh-CN" w:bidi="th-TH"/>
        </w:rPr>
        <w:t xml:space="preserve"> 2</w:t>
      </w:r>
      <w:r w:rsidR="007D559F" w:rsidRPr="003E12CF">
        <w:rPr>
          <w:rFonts w:cs="Arial"/>
          <w:color w:val="000000"/>
          <w:u w:val="single"/>
          <w:lang w:val="de-DE" w:eastAsia="zh-CN" w:bidi="th-TH"/>
        </w:rPr>
        <w:t>.</w:t>
      </w:r>
      <w:r w:rsidRPr="003E12CF">
        <w:rPr>
          <w:rFonts w:cs="Arial"/>
          <w:color w:val="000000"/>
          <w:u w:val="single"/>
          <w:lang w:val="de-DE" w:eastAsia="zh-CN" w:bidi="th-TH"/>
        </w:rPr>
        <w:t xml:space="preserve"> BMT</w:t>
      </w:r>
      <w:r w:rsidR="00405596" w:rsidRPr="003E12CF">
        <w:rPr>
          <w:rFonts w:cs="Arial"/>
          <w:color w:val="000000"/>
          <w:u w:val="single"/>
          <w:lang w:val="de-DE" w:eastAsia="zh-CN" w:bidi="th-TH"/>
        </w:rPr>
        <w:t xml:space="preserve">-Anträge </w:t>
      </w:r>
      <w:r w:rsidR="005D362F" w:rsidRPr="003E12CF">
        <w:rPr>
          <w:rFonts w:cs="Arial"/>
          <w:color w:val="000000"/>
          <w:u w:val="single"/>
          <w:lang w:val="de-DE" w:eastAsia="zh-CN" w:bidi="th-TH"/>
        </w:rPr>
        <w:t>im Sortenschutz</w:t>
      </w:r>
    </w:p>
    <w:p w:rsidR="00A637AE" w:rsidRPr="003E12CF" w:rsidRDefault="00A637AE" w:rsidP="00A637AE">
      <w:pPr>
        <w:rPr>
          <w:rFonts w:cs="Arial"/>
          <w:color w:val="000000"/>
          <w:u w:val="single"/>
          <w:lang w:val="de-DE" w:eastAsia="zh-CN" w:bidi="th-TH"/>
        </w:rPr>
      </w:pPr>
    </w:p>
    <w:p w:rsidR="00A637AE" w:rsidRPr="003E12CF" w:rsidRDefault="00405596" w:rsidP="0085553F">
      <w:pPr>
        <w:ind w:left="709"/>
        <w:rPr>
          <w:rFonts w:cs="Arial"/>
          <w:i/>
          <w:iCs/>
          <w:color w:val="000000"/>
          <w:lang w:val="de-DE" w:eastAsia="zh-CN" w:bidi="th-TH"/>
        </w:rPr>
      </w:pPr>
      <w:r w:rsidRPr="003E12CF">
        <w:rPr>
          <w:rFonts w:cs="Arial"/>
          <w:i/>
          <w:iCs/>
          <w:color w:val="000000"/>
          <w:lang w:val="de-DE" w:eastAsia="zh-CN" w:bidi="th-TH"/>
        </w:rPr>
        <w:t>Vorsitz:</w:t>
      </w:r>
      <w:r w:rsidR="001E6801" w:rsidRPr="003E12CF">
        <w:rPr>
          <w:rFonts w:cs="Arial"/>
          <w:i/>
          <w:iCs/>
          <w:color w:val="000000"/>
          <w:lang w:val="de-DE" w:eastAsia="zh-CN" w:bidi="th-TH"/>
        </w:rPr>
        <w:t xml:space="preserve"> Peter Button, </w:t>
      </w:r>
      <w:r w:rsidRPr="003E12CF">
        <w:rPr>
          <w:rFonts w:cs="Arial"/>
          <w:i/>
          <w:iCs/>
          <w:color w:val="000000"/>
          <w:lang w:val="de-DE" w:eastAsia="zh-CN" w:bidi="th-TH"/>
        </w:rPr>
        <w:t>Stellvertretender Generalsekretär</w:t>
      </w:r>
      <w:r w:rsidR="00A637AE" w:rsidRPr="003E12CF">
        <w:rPr>
          <w:rFonts w:cs="Arial"/>
          <w:i/>
          <w:iCs/>
          <w:color w:val="000000"/>
          <w:lang w:val="de-DE" w:eastAsia="zh-CN" w:bidi="th-TH"/>
        </w:rPr>
        <w:t>, UPOV</w:t>
      </w:r>
    </w:p>
    <w:p w:rsidR="00A637AE" w:rsidRPr="003E12CF" w:rsidRDefault="00A637AE" w:rsidP="00A637AE">
      <w:pPr>
        <w:rPr>
          <w:rFonts w:cs="Arial"/>
          <w:i/>
          <w:iCs/>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13</w:t>
      </w:r>
      <w:r w:rsidR="007D559F" w:rsidRPr="003E12CF">
        <w:rPr>
          <w:rFonts w:cs="Arial"/>
          <w:color w:val="000000"/>
          <w:lang w:val="de-DE" w:eastAsia="zh-CN" w:bidi="th-TH"/>
        </w:rPr>
        <w:t>.</w:t>
      </w:r>
      <w:r w:rsidRPr="003E12CF">
        <w:rPr>
          <w:rFonts w:cs="Arial"/>
          <w:color w:val="000000"/>
          <w:lang w:val="de-DE" w:eastAsia="zh-CN" w:bidi="th-TH"/>
        </w:rPr>
        <w:t>30-13</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r>
      <w:r w:rsidR="00405596" w:rsidRPr="003E12CF">
        <w:rPr>
          <w:rFonts w:cs="Arial"/>
          <w:color w:val="000000"/>
          <w:lang w:val="de-DE" w:eastAsia="zh-CN" w:bidi="th-TH"/>
        </w:rPr>
        <w:t xml:space="preserve">Fortschritte </w:t>
      </w:r>
      <w:r w:rsidR="005D362F" w:rsidRPr="003E12CF">
        <w:rPr>
          <w:rFonts w:cs="Arial"/>
          <w:color w:val="000000"/>
          <w:lang w:val="de-DE" w:eastAsia="zh-CN" w:bidi="th-TH"/>
        </w:rPr>
        <w:t>bei</w:t>
      </w:r>
      <w:r w:rsidR="00405596" w:rsidRPr="003E12CF">
        <w:rPr>
          <w:rFonts w:cs="Arial"/>
          <w:color w:val="000000"/>
          <w:lang w:val="de-DE" w:eastAsia="zh-CN" w:bidi="th-TH"/>
        </w:rPr>
        <w:t xml:space="preserve"> Studien über die DNS-Profilierung von Sorten von Rose</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Zheng Yongqi, </w:t>
      </w:r>
      <w:r w:rsidR="00405596" w:rsidRPr="003E12CF">
        <w:rPr>
          <w:rFonts w:cs="Arial"/>
          <w:i/>
          <w:iCs/>
          <w:color w:val="000000"/>
          <w:lang w:val="de-DE" w:eastAsia="zh-CN" w:bidi="th-TH"/>
        </w:rPr>
        <w:t>Forschungsp</w:t>
      </w:r>
      <w:r w:rsidRPr="003E12CF">
        <w:rPr>
          <w:rFonts w:cs="Arial"/>
          <w:i/>
          <w:iCs/>
          <w:color w:val="000000"/>
          <w:lang w:val="de-DE" w:eastAsia="zh-CN" w:bidi="th-TH"/>
        </w:rPr>
        <w:t>rofessor, Lab</w:t>
      </w:r>
      <w:r w:rsidR="00405596" w:rsidRPr="003E12CF">
        <w:rPr>
          <w:rFonts w:cs="Arial"/>
          <w:i/>
          <w:iCs/>
          <w:color w:val="000000"/>
          <w:lang w:val="de-DE" w:eastAsia="zh-CN" w:bidi="th-TH"/>
        </w:rPr>
        <w:t>or für molekulare Sortenidentifikation</w:t>
      </w:r>
      <w:r w:rsidRPr="003E12CF">
        <w:rPr>
          <w:rFonts w:cs="Arial"/>
          <w:i/>
          <w:iCs/>
          <w:color w:val="000000"/>
          <w:lang w:val="de-DE" w:eastAsia="zh-CN" w:bidi="th-TH"/>
        </w:rPr>
        <w:t>, SFA</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13</w:t>
      </w:r>
      <w:r w:rsidR="007D559F" w:rsidRPr="003E12CF">
        <w:rPr>
          <w:rFonts w:cs="Arial"/>
          <w:color w:val="000000"/>
          <w:lang w:val="de-DE" w:eastAsia="zh-CN" w:bidi="th-TH"/>
        </w:rPr>
        <w:t>.</w:t>
      </w:r>
      <w:r w:rsidRPr="003E12CF">
        <w:rPr>
          <w:rFonts w:cs="Arial"/>
          <w:color w:val="000000"/>
          <w:lang w:val="de-DE" w:eastAsia="zh-CN" w:bidi="th-TH"/>
        </w:rPr>
        <w:t>45-14</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t>A</w:t>
      </w:r>
      <w:r w:rsidR="00405596" w:rsidRPr="003E12CF">
        <w:rPr>
          <w:rFonts w:cs="Arial"/>
          <w:color w:val="000000"/>
          <w:lang w:val="de-DE" w:eastAsia="zh-CN" w:bidi="th-TH"/>
        </w:rPr>
        <w:t xml:space="preserve">nwendung </w:t>
      </w:r>
      <w:r w:rsidR="005D362F" w:rsidRPr="003E12CF">
        <w:rPr>
          <w:rFonts w:cs="Arial"/>
          <w:color w:val="000000"/>
          <w:lang w:val="de-DE" w:eastAsia="zh-CN" w:bidi="th-TH"/>
        </w:rPr>
        <w:t>des</w:t>
      </w:r>
      <w:r w:rsidR="00405596" w:rsidRPr="003E12CF">
        <w:rPr>
          <w:rFonts w:cs="Arial"/>
          <w:color w:val="000000"/>
          <w:lang w:val="de-DE" w:eastAsia="zh-CN" w:bidi="th-TH"/>
        </w:rPr>
        <w:t xml:space="preserve"> genetischen Fingerabdrucks bei der </w:t>
      </w:r>
      <w:r w:rsidR="005D362F" w:rsidRPr="003E12CF">
        <w:rPr>
          <w:rFonts w:cs="Arial"/>
          <w:color w:val="000000"/>
          <w:lang w:val="de-DE" w:eastAsia="zh-CN" w:bidi="th-TH"/>
        </w:rPr>
        <w:t>Sortenidentifikation</w:t>
      </w:r>
      <w:r w:rsidR="00405596" w:rsidRPr="003E12CF">
        <w:rPr>
          <w:rFonts w:cs="Arial"/>
          <w:color w:val="000000"/>
          <w:lang w:val="de-DE" w:eastAsia="zh-CN" w:bidi="th-TH"/>
        </w:rPr>
        <w:t xml:space="preserve"> </w:t>
      </w:r>
      <w:r w:rsidR="005D362F" w:rsidRPr="003E12CF">
        <w:rPr>
          <w:rFonts w:cs="Arial"/>
          <w:color w:val="000000"/>
          <w:lang w:val="de-DE" w:eastAsia="zh-CN" w:bidi="th-TH"/>
        </w:rPr>
        <w:t>und</w:t>
      </w:r>
      <w:r w:rsidR="00405596" w:rsidRPr="003E12CF">
        <w:rPr>
          <w:rFonts w:cs="Arial"/>
          <w:color w:val="000000"/>
          <w:lang w:val="de-DE" w:eastAsia="zh-CN" w:bidi="th-TH"/>
        </w:rPr>
        <w:t xml:space="preserve"> der DUS</w:t>
      </w:r>
      <w:r w:rsidR="00B2772A" w:rsidRPr="003E12CF">
        <w:rPr>
          <w:rFonts w:cs="Arial"/>
          <w:color w:val="000000"/>
          <w:lang w:val="de-DE" w:eastAsia="zh-CN" w:bidi="th-TH"/>
        </w:rPr>
        <w:noBreakHyphen/>
      </w:r>
      <w:r w:rsidR="00405596" w:rsidRPr="003E12CF">
        <w:rPr>
          <w:rFonts w:cs="Arial"/>
          <w:color w:val="000000"/>
          <w:lang w:val="de-DE" w:eastAsia="zh-CN" w:bidi="th-TH"/>
        </w:rPr>
        <w:t>Prüfung</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Li Ruyu, DUS</w:t>
      </w:r>
      <w:r w:rsidR="00405596" w:rsidRPr="003E12CF">
        <w:rPr>
          <w:rFonts w:cs="Arial"/>
          <w:i/>
          <w:iCs/>
          <w:color w:val="000000"/>
          <w:lang w:val="de-DE" w:eastAsia="zh-CN" w:bidi="th-TH"/>
        </w:rPr>
        <w:t>-Prüfungszentrum</w:t>
      </w:r>
      <w:r w:rsidR="0085553F" w:rsidRPr="003E12CF">
        <w:rPr>
          <w:rFonts w:cs="Arial"/>
          <w:i/>
          <w:iCs/>
          <w:color w:val="000000"/>
          <w:lang w:val="de-DE" w:eastAsia="zh-CN" w:bidi="th-TH"/>
        </w:rPr>
        <w:t xml:space="preserve"> Jinan</w:t>
      </w:r>
      <w:r w:rsidRPr="003E12CF">
        <w:rPr>
          <w:rFonts w:cs="Arial"/>
          <w:i/>
          <w:iCs/>
          <w:color w:val="000000"/>
          <w:lang w:val="de-DE" w:eastAsia="zh-CN" w:bidi="th-TH"/>
        </w:rPr>
        <w:t>, MOA</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14</w:t>
      </w:r>
      <w:r w:rsidR="007D559F" w:rsidRPr="003E12CF">
        <w:rPr>
          <w:rFonts w:cs="Arial"/>
          <w:color w:val="000000"/>
          <w:lang w:val="de-DE" w:eastAsia="zh-CN" w:bidi="th-TH"/>
        </w:rPr>
        <w:t>.</w:t>
      </w:r>
      <w:r w:rsidRPr="003E12CF">
        <w:rPr>
          <w:rFonts w:cs="Arial"/>
          <w:color w:val="000000"/>
          <w:lang w:val="de-DE" w:eastAsia="zh-CN" w:bidi="th-TH"/>
        </w:rPr>
        <w:t>00-14</w:t>
      </w:r>
      <w:r w:rsidR="007D559F" w:rsidRPr="003E12CF">
        <w:rPr>
          <w:rFonts w:cs="Arial"/>
          <w:color w:val="000000"/>
          <w:lang w:val="de-DE" w:eastAsia="zh-CN" w:bidi="th-TH"/>
        </w:rPr>
        <w:t>.</w:t>
      </w:r>
      <w:r w:rsidRPr="003E12CF">
        <w:rPr>
          <w:rFonts w:cs="Arial"/>
          <w:color w:val="000000"/>
          <w:lang w:val="de-DE" w:eastAsia="zh-CN" w:bidi="th-TH"/>
        </w:rPr>
        <w:t>15</w:t>
      </w:r>
      <w:r w:rsidRPr="003E12CF">
        <w:rPr>
          <w:rFonts w:cs="Arial"/>
          <w:color w:val="000000"/>
          <w:lang w:val="de-DE" w:eastAsia="zh-CN" w:bidi="th-TH"/>
        </w:rPr>
        <w:tab/>
        <w:t>A</w:t>
      </w:r>
      <w:r w:rsidR="00405596" w:rsidRPr="003E12CF">
        <w:rPr>
          <w:rFonts w:cs="Arial"/>
          <w:color w:val="000000"/>
          <w:lang w:val="de-DE" w:eastAsia="zh-CN" w:bidi="th-TH"/>
        </w:rPr>
        <w:t xml:space="preserve">nwendung molekularer Verfahren </w:t>
      </w:r>
      <w:r w:rsidR="005D362F" w:rsidRPr="003E12CF">
        <w:rPr>
          <w:rFonts w:cs="Arial"/>
          <w:color w:val="000000"/>
          <w:lang w:val="de-DE" w:eastAsia="zh-CN" w:bidi="th-TH"/>
        </w:rPr>
        <w:t>bei</w:t>
      </w:r>
      <w:r w:rsidR="00405596" w:rsidRPr="003E12CF">
        <w:rPr>
          <w:rFonts w:cs="Arial"/>
          <w:color w:val="000000"/>
          <w:lang w:val="de-DE" w:eastAsia="zh-CN" w:bidi="th-TH"/>
        </w:rPr>
        <w:t xml:space="preserve"> der DUS-Prüfung in der Europäischen Union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Ke</w:t>
      </w:r>
      <w:r w:rsidR="001E6801" w:rsidRPr="003E12CF">
        <w:rPr>
          <w:rFonts w:cs="Arial"/>
          <w:i/>
          <w:iCs/>
          <w:color w:val="000000"/>
          <w:lang w:val="de-DE" w:eastAsia="zh-CN" w:bidi="th-TH"/>
        </w:rPr>
        <w:t xml:space="preserve">es van Ettekoven, Naktuinbouw, </w:t>
      </w:r>
      <w:r w:rsidRPr="003E12CF">
        <w:rPr>
          <w:rFonts w:cs="Arial"/>
          <w:i/>
          <w:iCs/>
          <w:color w:val="000000"/>
          <w:lang w:val="de-DE" w:eastAsia="zh-CN" w:bidi="th-TH"/>
        </w:rPr>
        <w:t>N</w:t>
      </w:r>
      <w:r w:rsidR="00405596" w:rsidRPr="003E12CF">
        <w:rPr>
          <w:rFonts w:cs="Arial"/>
          <w:i/>
          <w:iCs/>
          <w:color w:val="000000"/>
          <w:lang w:val="de-DE" w:eastAsia="zh-CN" w:bidi="th-TH"/>
        </w:rPr>
        <w:t>iederlande</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14</w:t>
      </w:r>
      <w:r w:rsidR="007D559F" w:rsidRPr="003E12CF">
        <w:rPr>
          <w:rFonts w:cs="Arial"/>
          <w:color w:val="000000"/>
          <w:lang w:val="de-DE" w:eastAsia="zh-CN" w:bidi="th-TH"/>
        </w:rPr>
        <w:t>.</w:t>
      </w:r>
      <w:r w:rsidRPr="003E12CF">
        <w:rPr>
          <w:rFonts w:cs="Arial"/>
          <w:color w:val="000000"/>
          <w:lang w:val="de-DE" w:eastAsia="zh-CN" w:bidi="th-TH"/>
        </w:rPr>
        <w:t>15-14</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t>A</w:t>
      </w:r>
      <w:r w:rsidR="00405596" w:rsidRPr="003E12CF">
        <w:rPr>
          <w:rFonts w:cs="Arial"/>
          <w:color w:val="000000"/>
          <w:lang w:val="de-DE" w:eastAsia="zh-CN" w:bidi="th-TH"/>
        </w:rPr>
        <w:t xml:space="preserve">nwendung molekularer Verfahren im Sortenschutz </w:t>
      </w:r>
      <w:r w:rsidRPr="003E12CF">
        <w:rPr>
          <w:rFonts w:cs="Arial"/>
          <w:color w:val="000000"/>
          <w:lang w:val="de-DE" w:eastAsia="zh-CN" w:bidi="th-TH"/>
        </w:rPr>
        <w:t>in Korea</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w:t>
      </w:r>
      <w:r w:rsidR="005D362F" w:rsidRPr="003E12CF">
        <w:rPr>
          <w:rFonts w:cs="Arial"/>
          <w:i/>
          <w:iCs/>
          <w:color w:val="000000"/>
          <w:lang w:val="de-DE" w:eastAsia="zh-CN" w:bidi="th-TH"/>
        </w:rPr>
        <w:t>Chan Woong Park, Forscher, Abteilung für Sortenprüfung, KSVS, Republik Korea</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14</w:t>
      </w:r>
      <w:r w:rsidR="007D559F" w:rsidRPr="003E12CF">
        <w:rPr>
          <w:rFonts w:cs="Arial"/>
          <w:color w:val="000000"/>
          <w:lang w:val="de-DE" w:eastAsia="zh-CN" w:bidi="th-TH"/>
        </w:rPr>
        <w:t>.</w:t>
      </w:r>
      <w:r w:rsidRPr="003E12CF">
        <w:rPr>
          <w:rFonts w:cs="Arial"/>
          <w:color w:val="000000"/>
          <w:lang w:val="de-DE" w:eastAsia="zh-CN" w:bidi="th-TH"/>
        </w:rPr>
        <w:t>30-14</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r>
      <w:r w:rsidR="00B2772A" w:rsidRPr="003E12CF">
        <w:rPr>
          <w:rFonts w:cs="Arial"/>
          <w:color w:val="000000"/>
          <w:lang w:val="de-DE" w:eastAsia="zh-CN" w:bidi="th-TH"/>
        </w:rPr>
        <w:t xml:space="preserve">Anwendung molekularer Verfahren </w:t>
      </w:r>
      <w:r w:rsidR="005D362F" w:rsidRPr="003E12CF">
        <w:rPr>
          <w:rFonts w:cs="Arial"/>
          <w:color w:val="000000"/>
          <w:lang w:val="de-DE" w:eastAsia="zh-CN" w:bidi="th-TH"/>
        </w:rPr>
        <w:t>bei</w:t>
      </w:r>
      <w:r w:rsidR="00B2772A" w:rsidRPr="003E12CF">
        <w:rPr>
          <w:rFonts w:cs="Arial"/>
          <w:color w:val="000000"/>
          <w:lang w:val="de-DE" w:eastAsia="zh-CN" w:bidi="th-TH"/>
        </w:rPr>
        <w:t xml:space="preserve"> der DUS-Prüfung </w:t>
      </w:r>
      <w:r w:rsidRPr="003E12CF">
        <w:rPr>
          <w:rFonts w:cs="Arial"/>
          <w:color w:val="000000"/>
          <w:lang w:val="de-DE" w:eastAsia="zh-CN" w:bidi="th-TH"/>
        </w:rPr>
        <w:t>in Japan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M</w:t>
      </w:r>
      <w:r w:rsidR="001E6801" w:rsidRPr="003E12CF">
        <w:rPr>
          <w:rFonts w:cs="Arial"/>
          <w:i/>
          <w:iCs/>
          <w:color w:val="000000"/>
          <w:lang w:val="de-DE" w:eastAsia="zh-CN" w:bidi="th-TH"/>
        </w:rPr>
        <w:t>a</w:t>
      </w:r>
      <w:r w:rsidRPr="003E12CF">
        <w:rPr>
          <w:rFonts w:cs="Arial"/>
          <w:i/>
          <w:iCs/>
          <w:color w:val="000000"/>
          <w:lang w:val="de-DE" w:eastAsia="zh-CN" w:bidi="th-TH"/>
        </w:rPr>
        <w:t xml:space="preserve">sao Okawa, </w:t>
      </w:r>
      <w:r w:rsidR="00B2772A" w:rsidRPr="003E12CF">
        <w:rPr>
          <w:rFonts w:cs="Arial"/>
          <w:i/>
          <w:iCs/>
          <w:color w:val="000000"/>
          <w:lang w:val="de-DE" w:eastAsia="zh-CN" w:bidi="th-TH"/>
        </w:rPr>
        <w:t xml:space="preserve">Teamleiter für ausländische pflanzengenetische </w:t>
      </w:r>
      <w:r w:rsidR="005D362F" w:rsidRPr="003E12CF">
        <w:rPr>
          <w:rFonts w:cs="Arial"/>
          <w:i/>
          <w:iCs/>
          <w:color w:val="000000"/>
          <w:lang w:val="de-DE" w:eastAsia="zh-CN" w:bidi="th-TH"/>
        </w:rPr>
        <w:t>Ressourcen</w:t>
      </w:r>
      <w:r w:rsidR="001E6801" w:rsidRPr="003E12CF">
        <w:rPr>
          <w:rFonts w:cs="Arial"/>
          <w:i/>
          <w:iCs/>
          <w:color w:val="000000"/>
          <w:lang w:val="de-DE" w:eastAsia="zh-CN" w:bidi="th-TH"/>
        </w:rPr>
        <w:t>, NCSS, Japan</w:t>
      </w:r>
    </w:p>
    <w:p w:rsidR="001E6801" w:rsidRPr="003E12CF" w:rsidRDefault="001E6801" w:rsidP="00A637AE">
      <w:pPr>
        <w:rPr>
          <w:rFonts w:cs="Arial"/>
          <w:color w:val="000000"/>
          <w:lang w:val="de-DE" w:eastAsia="zh-CN" w:bidi="th-TH"/>
        </w:rPr>
      </w:pPr>
    </w:p>
    <w:p w:rsidR="00A76B49" w:rsidRPr="003E12CF" w:rsidRDefault="00A637AE" w:rsidP="00A76B49">
      <w:pPr>
        <w:rPr>
          <w:rFonts w:cs="Arial"/>
          <w:color w:val="000000"/>
          <w:lang w:val="de-DE" w:eastAsia="zh-CN" w:bidi="th-TH"/>
        </w:rPr>
      </w:pPr>
      <w:r w:rsidRPr="003E12CF">
        <w:rPr>
          <w:rFonts w:cs="Arial"/>
          <w:color w:val="000000"/>
          <w:lang w:val="de-DE" w:eastAsia="zh-CN" w:bidi="th-TH"/>
        </w:rPr>
        <w:t>14</w:t>
      </w:r>
      <w:r w:rsidR="007D559F" w:rsidRPr="003E12CF">
        <w:rPr>
          <w:rFonts w:cs="Arial"/>
          <w:color w:val="000000"/>
          <w:lang w:val="de-DE" w:eastAsia="zh-CN" w:bidi="th-TH"/>
        </w:rPr>
        <w:t>.</w:t>
      </w:r>
      <w:r w:rsidRPr="003E12CF">
        <w:rPr>
          <w:rFonts w:cs="Arial"/>
          <w:color w:val="000000"/>
          <w:lang w:val="de-DE" w:eastAsia="zh-CN" w:bidi="th-TH"/>
        </w:rPr>
        <w:t>45-15</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r>
      <w:r w:rsidR="00A76B49" w:rsidRPr="003E12CF">
        <w:rPr>
          <w:rFonts w:cs="Arial"/>
          <w:color w:val="000000"/>
          <w:lang w:val="de-DE" w:eastAsia="zh-CN" w:bidi="th-TH"/>
        </w:rPr>
        <w:t>Anwendung molekularer Verfahren bei der Züchtung von Bambus</w:t>
      </w:r>
    </w:p>
    <w:p w:rsidR="00B2772A" w:rsidRPr="003E12CF" w:rsidRDefault="00A76B49" w:rsidP="00A76B49">
      <w:pPr>
        <w:rPr>
          <w:rFonts w:cs="Arial"/>
          <w:color w:val="000000"/>
          <w:lang w:val="de-DE" w:eastAsia="zh-CN" w:bidi="th-TH"/>
        </w:rPr>
      </w:pPr>
      <w:r w:rsidRPr="003E12CF">
        <w:rPr>
          <w:rFonts w:cs="Arial"/>
          <w:i/>
          <w:iCs/>
          <w:color w:val="000000"/>
          <w:lang w:val="de-DE" w:eastAsia="zh-CN" w:bidi="th-TH"/>
        </w:rPr>
        <w:t xml:space="preserve">     Gao Zhimin, Internationales Zentrum für Bambus und Rattan, China</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15</w:t>
      </w:r>
      <w:r w:rsidR="007D559F" w:rsidRPr="003E12CF">
        <w:rPr>
          <w:rFonts w:cs="Arial"/>
          <w:color w:val="000000"/>
          <w:lang w:val="de-DE" w:eastAsia="zh-CN" w:bidi="th-TH"/>
        </w:rPr>
        <w:t>.</w:t>
      </w:r>
      <w:r w:rsidRPr="003E12CF">
        <w:rPr>
          <w:rFonts w:cs="Arial"/>
          <w:color w:val="000000"/>
          <w:lang w:val="de-DE" w:eastAsia="zh-CN" w:bidi="th-TH"/>
        </w:rPr>
        <w:t>00-15</w:t>
      </w:r>
      <w:r w:rsidR="007D559F" w:rsidRPr="003E12CF">
        <w:rPr>
          <w:rFonts w:cs="Arial"/>
          <w:color w:val="000000"/>
          <w:lang w:val="de-DE" w:eastAsia="zh-CN" w:bidi="th-TH"/>
        </w:rPr>
        <w:t>.</w:t>
      </w:r>
      <w:r w:rsidRPr="003E12CF">
        <w:rPr>
          <w:rFonts w:cs="Arial"/>
          <w:color w:val="000000"/>
          <w:lang w:val="de-DE" w:eastAsia="zh-CN" w:bidi="th-TH"/>
        </w:rPr>
        <w:t>15</w:t>
      </w:r>
      <w:r w:rsidRPr="003E12CF">
        <w:rPr>
          <w:rFonts w:cs="Arial"/>
          <w:color w:val="000000"/>
          <w:lang w:val="de-DE" w:eastAsia="zh-CN" w:bidi="th-TH"/>
        </w:rPr>
        <w:tab/>
      </w:r>
      <w:r w:rsidR="001E6801" w:rsidRPr="003E12CF">
        <w:rPr>
          <w:rFonts w:cs="Arial"/>
          <w:color w:val="000000"/>
          <w:lang w:val="de-DE" w:eastAsia="zh-CN" w:bidi="th-TH"/>
        </w:rPr>
        <w:t xml:space="preserve"> </w:t>
      </w:r>
      <w:r w:rsidR="00405596" w:rsidRPr="003E12CF">
        <w:rPr>
          <w:rFonts w:cs="Arial"/>
          <w:color w:val="000000"/>
          <w:lang w:val="de-DE" w:eastAsia="zh-CN" w:bidi="th-TH"/>
        </w:rPr>
        <w:t>Fragen und Antworten</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15</w:t>
      </w:r>
      <w:r w:rsidR="007D559F" w:rsidRPr="003E12CF">
        <w:rPr>
          <w:rFonts w:cs="Arial"/>
          <w:color w:val="000000"/>
          <w:lang w:val="de-DE" w:eastAsia="zh-CN" w:bidi="th-TH"/>
        </w:rPr>
        <w:t>.</w:t>
      </w:r>
      <w:r w:rsidRPr="003E12CF">
        <w:rPr>
          <w:rFonts w:cs="Arial"/>
          <w:color w:val="000000"/>
          <w:lang w:val="de-DE" w:eastAsia="zh-CN" w:bidi="th-TH"/>
        </w:rPr>
        <w:t>15-15</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r>
      <w:r w:rsidR="001E6801" w:rsidRPr="003E12CF">
        <w:rPr>
          <w:rFonts w:cs="Arial"/>
          <w:color w:val="000000"/>
          <w:lang w:val="de-DE" w:eastAsia="zh-CN" w:bidi="th-TH"/>
        </w:rPr>
        <w:t xml:space="preserve"> </w:t>
      </w:r>
      <w:r w:rsidR="00B2772A" w:rsidRPr="003E12CF">
        <w:rPr>
          <w:rFonts w:cs="Arial"/>
          <w:color w:val="000000"/>
          <w:lang w:val="de-DE" w:eastAsia="zh-CN" w:bidi="th-TH"/>
        </w:rPr>
        <w:t>Pause</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p>
    <w:p w:rsidR="001E6801" w:rsidRPr="003E12CF" w:rsidRDefault="00A637AE" w:rsidP="00A637AE">
      <w:pPr>
        <w:rPr>
          <w:rFonts w:cs="Arial"/>
          <w:color w:val="000000"/>
          <w:u w:val="single"/>
          <w:lang w:val="de-DE" w:eastAsia="zh-CN" w:bidi="th-TH"/>
        </w:rPr>
      </w:pPr>
      <w:r w:rsidRPr="003E12CF">
        <w:rPr>
          <w:rFonts w:cs="Arial"/>
          <w:color w:val="000000"/>
          <w:u w:val="single"/>
          <w:lang w:val="de-DE" w:eastAsia="zh-CN" w:bidi="th-TH"/>
        </w:rPr>
        <w:t>Them</w:t>
      </w:r>
      <w:r w:rsidR="00B2772A" w:rsidRPr="003E12CF">
        <w:rPr>
          <w:rFonts w:cs="Arial"/>
          <w:color w:val="000000"/>
          <w:u w:val="single"/>
          <w:lang w:val="de-DE" w:eastAsia="zh-CN" w:bidi="th-TH"/>
        </w:rPr>
        <w:t>a</w:t>
      </w:r>
      <w:r w:rsidRPr="003E12CF">
        <w:rPr>
          <w:rFonts w:cs="Arial"/>
          <w:color w:val="000000"/>
          <w:u w:val="single"/>
          <w:lang w:val="de-DE" w:eastAsia="zh-CN" w:bidi="th-TH"/>
        </w:rPr>
        <w:t xml:space="preserve"> 3</w:t>
      </w:r>
      <w:r w:rsidR="007D559F" w:rsidRPr="003E12CF">
        <w:rPr>
          <w:rFonts w:cs="Arial"/>
          <w:color w:val="000000"/>
          <w:u w:val="single"/>
          <w:lang w:val="de-DE" w:eastAsia="zh-CN" w:bidi="th-TH"/>
        </w:rPr>
        <w:t>.</w:t>
      </w:r>
      <w:r w:rsidRPr="003E12CF">
        <w:rPr>
          <w:rFonts w:cs="Arial"/>
          <w:color w:val="000000"/>
          <w:u w:val="single"/>
          <w:lang w:val="de-DE" w:eastAsia="zh-CN" w:bidi="th-TH"/>
        </w:rPr>
        <w:t xml:space="preserve"> </w:t>
      </w:r>
      <w:r w:rsidR="00B2772A" w:rsidRPr="003E12CF">
        <w:rPr>
          <w:rFonts w:cs="Arial"/>
          <w:color w:val="000000"/>
          <w:u w:val="single"/>
          <w:lang w:val="de-DE" w:eastAsia="zh-CN" w:bidi="th-TH"/>
        </w:rPr>
        <w:t>Anbauversuche für DUS-Prüfungen</w:t>
      </w:r>
    </w:p>
    <w:p w:rsidR="00A637AE" w:rsidRPr="003E12CF" w:rsidRDefault="00A637AE" w:rsidP="00A637AE">
      <w:pPr>
        <w:rPr>
          <w:rFonts w:cs="Arial"/>
          <w:color w:val="000000"/>
          <w:u w:val="single"/>
          <w:lang w:val="de-DE" w:eastAsia="zh-CN" w:bidi="th-TH"/>
        </w:rPr>
      </w:pPr>
    </w:p>
    <w:p w:rsidR="00B2772A" w:rsidRPr="003E12CF" w:rsidRDefault="00B2772A" w:rsidP="001E6801">
      <w:pPr>
        <w:jc w:val="right"/>
        <w:rPr>
          <w:rFonts w:cs="Arial"/>
          <w:i/>
          <w:iCs/>
          <w:color w:val="000000"/>
          <w:lang w:val="de-DE" w:eastAsia="zh-CN" w:bidi="th-TH"/>
        </w:rPr>
      </w:pPr>
      <w:r w:rsidRPr="003E12CF">
        <w:rPr>
          <w:rFonts w:cs="Arial"/>
          <w:i/>
          <w:iCs/>
          <w:color w:val="000000"/>
          <w:lang w:val="de-DE" w:eastAsia="zh-CN" w:bidi="th-TH"/>
        </w:rPr>
        <w:t>Vorsitz:</w:t>
      </w:r>
      <w:r w:rsidR="00A637AE" w:rsidRPr="003E12CF">
        <w:rPr>
          <w:rFonts w:cs="Arial"/>
          <w:i/>
          <w:iCs/>
          <w:color w:val="000000"/>
          <w:lang w:val="de-DE" w:eastAsia="zh-CN" w:bidi="th-TH"/>
        </w:rPr>
        <w:t xml:space="preserve"> Fei Benhua, </w:t>
      </w:r>
      <w:r w:rsidRPr="003E12CF">
        <w:rPr>
          <w:rFonts w:cs="Arial"/>
          <w:i/>
          <w:iCs/>
          <w:color w:val="000000"/>
          <w:lang w:val="de-DE" w:eastAsia="zh-CN" w:bidi="th-TH"/>
        </w:rPr>
        <w:t xml:space="preserve">Stellvertretender </w:t>
      </w:r>
      <w:r w:rsidR="006B017D" w:rsidRPr="003E12CF">
        <w:rPr>
          <w:rFonts w:cs="Arial"/>
          <w:i/>
          <w:iCs/>
          <w:color w:val="000000"/>
          <w:lang w:val="de-DE" w:eastAsia="zh-CN" w:bidi="th-TH"/>
        </w:rPr>
        <w:t>Generaldirektor</w:t>
      </w:r>
      <w:r w:rsidR="00A637AE" w:rsidRPr="003E12CF">
        <w:rPr>
          <w:rFonts w:cs="Arial"/>
          <w:i/>
          <w:iCs/>
          <w:color w:val="000000"/>
          <w:lang w:val="de-DE" w:eastAsia="zh-CN" w:bidi="th-TH"/>
        </w:rPr>
        <w:t xml:space="preserve">, </w:t>
      </w:r>
      <w:r w:rsidRPr="003E12CF">
        <w:rPr>
          <w:rFonts w:cs="Arial"/>
          <w:i/>
          <w:iCs/>
          <w:color w:val="000000"/>
          <w:lang w:val="de-DE" w:eastAsia="zh-CN" w:bidi="th-TH"/>
        </w:rPr>
        <w:t>Internationales Zentrum für Bambus und Rattan</w:t>
      </w:r>
      <w:r w:rsidR="001E6801" w:rsidRPr="003E12CF">
        <w:rPr>
          <w:rFonts w:cs="Arial"/>
          <w:i/>
          <w:iCs/>
          <w:color w:val="000000"/>
          <w:lang w:val="de-DE" w:eastAsia="zh-CN" w:bidi="th-TH"/>
        </w:rPr>
        <w:t>,</w:t>
      </w:r>
    </w:p>
    <w:p w:rsidR="00A637AE" w:rsidRPr="003E12CF" w:rsidRDefault="001E6801" w:rsidP="00B2772A">
      <w:pPr>
        <w:ind w:left="567" w:firstLine="567"/>
        <w:rPr>
          <w:rFonts w:cs="Arial"/>
          <w:i/>
          <w:iCs/>
          <w:color w:val="000000"/>
          <w:lang w:val="de-DE" w:eastAsia="zh-CN" w:bidi="th-TH"/>
        </w:rPr>
      </w:pPr>
      <w:r w:rsidRPr="003E12CF">
        <w:rPr>
          <w:rFonts w:cs="Arial"/>
          <w:i/>
          <w:iCs/>
          <w:color w:val="000000"/>
          <w:lang w:val="de-DE" w:eastAsia="zh-CN" w:bidi="th-TH"/>
        </w:rPr>
        <w:t>China</w:t>
      </w:r>
    </w:p>
    <w:p w:rsidR="00A637AE" w:rsidRPr="003E12CF" w:rsidRDefault="00A637AE" w:rsidP="00A637AE">
      <w:pPr>
        <w:rPr>
          <w:rFonts w:cs="Arial"/>
          <w:i/>
          <w:iCs/>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15</w:t>
      </w:r>
      <w:r w:rsidR="007D559F" w:rsidRPr="003E12CF">
        <w:rPr>
          <w:rFonts w:cs="Arial"/>
          <w:color w:val="000000"/>
          <w:lang w:val="de-DE" w:eastAsia="zh-CN" w:bidi="th-TH"/>
        </w:rPr>
        <w:t>.</w:t>
      </w:r>
      <w:r w:rsidRPr="003E12CF">
        <w:rPr>
          <w:rFonts w:cs="Arial"/>
          <w:color w:val="000000"/>
          <w:lang w:val="de-DE" w:eastAsia="zh-CN" w:bidi="th-TH"/>
        </w:rPr>
        <w:t>30-15</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t>DUS</w:t>
      </w:r>
      <w:r w:rsidR="00B2772A" w:rsidRPr="003E12CF">
        <w:rPr>
          <w:rFonts w:cs="Arial"/>
          <w:color w:val="000000"/>
          <w:lang w:val="de-DE" w:eastAsia="zh-CN" w:bidi="th-TH"/>
        </w:rPr>
        <w:t>-Prüfung neuer Sorten von Rose</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Wang Junyun, </w:t>
      </w:r>
      <w:r w:rsidR="00B2772A" w:rsidRPr="003E12CF">
        <w:rPr>
          <w:rFonts w:cs="Arial"/>
          <w:i/>
          <w:iCs/>
          <w:color w:val="000000"/>
          <w:lang w:val="de-DE" w:eastAsia="zh-CN" w:bidi="th-TH"/>
        </w:rPr>
        <w:t xml:space="preserve">DUS-Prüfungsstation für </w:t>
      </w:r>
      <w:r w:rsidRPr="003E12CF">
        <w:rPr>
          <w:rFonts w:cs="Arial"/>
          <w:i/>
          <w:iCs/>
          <w:color w:val="000000"/>
          <w:lang w:val="de-DE" w:eastAsia="zh-CN" w:bidi="th-TH"/>
        </w:rPr>
        <w:t>Rose, SFA</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15</w:t>
      </w:r>
      <w:r w:rsidR="007D559F" w:rsidRPr="003E12CF">
        <w:rPr>
          <w:rFonts w:cs="Arial"/>
          <w:color w:val="000000"/>
          <w:lang w:val="de-DE" w:eastAsia="zh-CN" w:bidi="th-TH"/>
        </w:rPr>
        <w:t>.</w:t>
      </w:r>
      <w:r w:rsidRPr="003E12CF">
        <w:rPr>
          <w:rFonts w:cs="Arial"/>
          <w:color w:val="000000"/>
          <w:lang w:val="de-DE" w:eastAsia="zh-CN" w:bidi="th-TH"/>
        </w:rPr>
        <w:t>45-16</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r>
      <w:r w:rsidR="005D362F" w:rsidRPr="003E12CF">
        <w:rPr>
          <w:rFonts w:cs="Arial"/>
          <w:color w:val="000000"/>
          <w:lang w:val="de-DE" w:eastAsia="zh-CN" w:bidi="th-TH"/>
        </w:rPr>
        <w:t>DUS-Prüfung</w:t>
      </w:r>
      <w:r w:rsidR="00B2772A" w:rsidRPr="003E12CF">
        <w:rPr>
          <w:rFonts w:cs="Arial"/>
          <w:color w:val="000000"/>
          <w:lang w:val="de-DE" w:eastAsia="zh-CN" w:bidi="th-TH"/>
        </w:rPr>
        <w:t xml:space="preserve"> </w:t>
      </w:r>
      <w:r w:rsidR="00FE3300" w:rsidRPr="003E12CF">
        <w:rPr>
          <w:rFonts w:cs="Arial"/>
          <w:color w:val="000000"/>
          <w:lang w:val="de-DE" w:eastAsia="zh-CN" w:bidi="th-TH"/>
        </w:rPr>
        <w:t>neuer Sorten</w:t>
      </w:r>
      <w:r w:rsidR="00B2772A" w:rsidRPr="003E12CF">
        <w:rPr>
          <w:rFonts w:cs="Arial"/>
          <w:color w:val="000000"/>
          <w:lang w:val="de-DE" w:eastAsia="zh-CN" w:bidi="th-TH"/>
        </w:rPr>
        <w:t xml:space="preserve"> von </w:t>
      </w:r>
      <w:r w:rsidR="00736789" w:rsidRPr="003E12CF">
        <w:rPr>
          <w:rFonts w:cs="Arial"/>
          <w:color w:val="000000"/>
          <w:lang w:val="de-DE" w:eastAsia="zh-CN" w:bidi="th-TH"/>
        </w:rPr>
        <w:t>Strauchpäonie</w:t>
      </w:r>
    </w:p>
    <w:p w:rsidR="001E6801"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Huang Jinfeng, </w:t>
      </w:r>
      <w:r w:rsidR="00736789" w:rsidRPr="003E12CF">
        <w:rPr>
          <w:rFonts w:cs="Arial"/>
          <w:i/>
          <w:iCs/>
          <w:color w:val="000000"/>
          <w:lang w:val="de-DE" w:eastAsia="zh-CN" w:bidi="th-TH"/>
        </w:rPr>
        <w:t>DUS-Prüfungsstation für Päonie</w:t>
      </w:r>
      <w:r w:rsidRPr="003E12CF">
        <w:rPr>
          <w:rFonts w:cs="Arial"/>
          <w:i/>
          <w:iCs/>
          <w:color w:val="000000"/>
          <w:lang w:val="de-DE" w:eastAsia="zh-CN" w:bidi="th-TH"/>
        </w:rPr>
        <w:t>, SFA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 xml:space="preserve"> </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16</w:t>
      </w:r>
      <w:r w:rsidR="007D559F" w:rsidRPr="003E12CF">
        <w:rPr>
          <w:rFonts w:cs="Arial"/>
          <w:color w:val="000000"/>
          <w:lang w:val="de-DE" w:eastAsia="zh-CN" w:bidi="th-TH"/>
        </w:rPr>
        <w:t>.</w:t>
      </w:r>
      <w:r w:rsidRPr="003E12CF">
        <w:rPr>
          <w:rFonts w:cs="Arial"/>
          <w:color w:val="000000"/>
          <w:lang w:val="de-DE" w:eastAsia="zh-CN" w:bidi="th-TH"/>
        </w:rPr>
        <w:t>00-16</w:t>
      </w:r>
      <w:r w:rsidR="007D559F" w:rsidRPr="003E12CF">
        <w:rPr>
          <w:rFonts w:cs="Arial"/>
          <w:color w:val="000000"/>
          <w:lang w:val="de-DE" w:eastAsia="zh-CN" w:bidi="th-TH"/>
        </w:rPr>
        <w:t>.</w:t>
      </w:r>
      <w:r w:rsidRPr="003E12CF">
        <w:rPr>
          <w:rFonts w:cs="Arial"/>
          <w:color w:val="000000"/>
          <w:lang w:val="de-DE" w:eastAsia="zh-CN" w:bidi="th-TH"/>
        </w:rPr>
        <w:t>15</w:t>
      </w:r>
      <w:r w:rsidRPr="003E12CF">
        <w:rPr>
          <w:rFonts w:cs="Arial"/>
          <w:color w:val="000000"/>
          <w:lang w:val="de-DE" w:eastAsia="zh-CN" w:bidi="th-TH"/>
        </w:rPr>
        <w:tab/>
      </w:r>
      <w:r w:rsidR="00736789" w:rsidRPr="003E12CF">
        <w:rPr>
          <w:rFonts w:cs="Arial"/>
          <w:color w:val="000000"/>
          <w:lang w:val="de-DE" w:eastAsia="zh-CN" w:bidi="th-TH"/>
        </w:rPr>
        <w:t xml:space="preserve">DUS-Prüfung </w:t>
      </w:r>
      <w:r w:rsidR="00FE3300" w:rsidRPr="003E12CF">
        <w:rPr>
          <w:rFonts w:cs="Arial"/>
          <w:color w:val="000000"/>
          <w:lang w:val="de-DE" w:eastAsia="zh-CN" w:bidi="th-TH"/>
        </w:rPr>
        <w:t>neuer Sorten</w:t>
      </w:r>
      <w:r w:rsidR="00736789" w:rsidRPr="003E12CF">
        <w:rPr>
          <w:rFonts w:cs="Arial"/>
          <w:color w:val="000000"/>
          <w:lang w:val="de-DE" w:eastAsia="zh-CN" w:bidi="th-TH"/>
        </w:rPr>
        <w:t xml:space="preserve"> von Reis</w:t>
      </w:r>
    </w:p>
    <w:p w:rsidR="001E6801" w:rsidRPr="003E12CF" w:rsidRDefault="00736789" w:rsidP="00A637AE">
      <w:pPr>
        <w:rPr>
          <w:rFonts w:cs="Arial"/>
          <w:i/>
          <w:iCs/>
          <w:color w:val="000000"/>
          <w:lang w:val="de-DE" w:eastAsia="zh-CN" w:bidi="th-TH"/>
        </w:rPr>
      </w:pPr>
      <w:r w:rsidRPr="003E12CF">
        <w:rPr>
          <w:rFonts w:cs="Arial"/>
          <w:i/>
          <w:iCs/>
          <w:color w:val="000000"/>
          <w:lang w:val="de-DE" w:eastAsia="zh-CN" w:bidi="th-TH"/>
        </w:rPr>
        <w:t xml:space="preserve">     Sun Lianfa, </w:t>
      </w:r>
      <w:r w:rsidR="00A637AE" w:rsidRPr="003E12CF">
        <w:rPr>
          <w:rFonts w:cs="Arial"/>
          <w:i/>
          <w:iCs/>
          <w:color w:val="000000"/>
          <w:lang w:val="de-DE" w:eastAsia="zh-CN" w:bidi="th-TH"/>
        </w:rPr>
        <w:t>DUS</w:t>
      </w:r>
      <w:r w:rsidRPr="003E12CF">
        <w:rPr>
          <w:rFonts w:cs="Arial"/>
          <w:i/>
          <w:iCs/>
          <w:color w:val="000000"/>
          <w:lang w:val="de-DE" w:eastAsia="zh-CN" w:bidi="th-TH"/>
        </w:rPr>
        <w:t>-Prüfungszentrum Harbin</w:t>
      </w:r>
      <w:r w:rsidR="00A637AE" w:rsidRPr="003E12CF">
        <w:rPr>
          <w:rFonts w:cs="Arial"/>
          <w:i/>
          <w:iCs/>
          <w:color w:val="000000"/>
          <w:lang w:val="de-DE" w:eastAsia="zh-CN" w:bidi="th-TH"/>
        </w:rPr>
        <w:t>, MOA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 xml:space="preserve"> </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16</w:t>
      </w:r>
      <w:r w:rsidR="007D559F" w:rsidRPr="003E12CF">
        <w:rPr>
          <w:rFonts w:cs="Arial"/>
          <w:color w:val="000000"/>
          <w:lang w:val="de-DE" w:eastAsia="zh-CN" w:bidi="th-TH"/>
        </w:rPr>
        <w:t>.</w:t>
      </w:r>
      <w:r w:rsidRPr="003E12CF">
        <w:rPr>
          <w:rFonts w:cs="Arial"/>
          <w:color w:val="000000"/>
          <w:lang w:val="de-DE" w:eastAsia="zh-CN" w:bidi="th-TH"/>
        </w:rPr>
        <w:t>15-16</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r>
      <w:r w:rsidR="00736789" w:rsidRPr="003E12CF">
        <w:rPr>
          <w:rFonts w:cs="Arial"/>
          <w:color w:val="000000"/>
          <w:lang w:val="de-DE" w:eastAsia="zh-CN" w:bidi="th-TH"/>
        </w:rPr>
        <w:t xml:space="preserve">DUS-Prüfungen </w:t>
      </w:r>
      <w:r w:rsidR="00FE3300" w:rsidRPr="003E12CF">
        <w:rPr>
          <w:rFonts w:cs="Arial"/>
          <w:color w:val="000000"/>
          <w:lang w:val="de-DE" w:eastAsia="zh-CN" w:bidi="th-TH"/>
        </w:rPr>
        <w:t>neuer Sorten</w:t>
      </w:r>
      <w:r w:rsidR="00736789" w:rsidRPr="003E12CF">
        <w:rPr>
          <w:rFonts w:cs="Arial"/>
          <w:color w:val="000000"/>
          <w:lang w:val="de-DE" w:eastAsia="zh-CN" w:bidi="th-TH"/>
        </w:rPr>
        <w:t xml:space="preserve"> von</w:t>
      </w:r>
      <w:r w:rsidRPr="003E12CF">
        <w:rPr>
          <w:rFonts w:cs="Arial"/>
          <w:color w:val="000000"/>
          <w:lang w:val="de-DE" w:eastAsia="zh-CN" w:bidi="th-TH"/>
        </w:rPr>
        <w:t xml:space="preserve"> </w:t>
      </w:r>
      <w:r w:rsidR="00736789" w:rsidRPr="003E12CF">
        <w:rPr>
          <w:rFonts w:cs="Arial"/>
          <w:color w:val="000000"/>
          <w:lang w:val="de-DE" w:eastAsia="zh-CN" w:bidi="th-TH"/>
        </w:rPr>
        <w:t>Mais</w:t>
      </w:r>
    </w:p>
    <w:p w:rsidR="001E6801"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Li Yuyu, </w:t>
      </w:r>
      <w:r w:rsidR="00736789" w:rsidRPr="003E12CF">
        <w:rPr>
          <w:rFonts w:cs="Arial"/>
          <w:i/>
          <w:iCs/>
          <w:color w:val="000000"/>
          <w:lang w:val="de-DE" w:eastAsia="zh-CN" w:bidi="th-TH"/>
        </w:rPr>
        <w:t>DUS-</w:t>
      </w:r>
      <w:r w:rsidR="005D362F" w:rsidRPr="003E12CF">
        <w:rPr>
          <w:rFonts w:cs="Arial"/>
          <w:i/>
          <w:iCs/>
          <w:color w:val="000000"/>
          <w:lang w:val="de-DE" w:eastAsia="zh-CN" w:bidi="th-TH"/>
        </w:rPr>
        <w:t>Prüfungszentrum</w:t>
      </w:r>
      <w:r w:rsidR="00A76B49" w:rsidRPr="003E12CF">
        <w:rPr>
          <w:rFonts w:cs="Arial"/>
          <w:i/>
          <w:iCs/>
          <w:color w:val="000000"/>
          <w:lang w:val="de-DE" w:eastAsia="zh-CN" w:bidi="th-TH"/>
        </w:rPr>
        <w:t xml:space="preserve"> Jinan</w:t>
      </w:r>
      <w:r w:rsidRPr="003E12CF">
        <w:rPr>
          <w:rFonts w:cs="Arial"/>
          <w:i/>
          <w:iCs/>
          <w:color w:val="000000"/>
          <w:lang w:val="de-DE" w:eastAsia="zh-CN" w:bidi="th-TH"/>
        </w:rPr>
        <w:t>, MOA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 xml:space="preserve"> </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16</w:t>
      </w:r>
      <w:r w:rsidR="007D559F" w:rsidRPr="003E12CF">
        <w:rPr>
          <w:rFonts w:cs="Arial"/>
          <w:color w:val="000000"/>
          <w:lang w:val="de-DE" w:eastAsia="zh-CN" w:bidi="th-TH"/>
        </w:rPr>
        <w:t>.</w:t>
      </w:r>
      <w:r w:rsidRPr="003E12CF">
        <w:rPr>
          <w:rFonts w:cs="Arial"/>
          <w:color w:val="000000"/>
          <w:lang w:val="de-DE" w:eastAsia="zh-CN" w:bidi="th-TH"/>
        </w:rPr>
        <w:t>30-16</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t>DUS</w:t>
      </w:r>
      <w:r w:rsidR="00736789" w:rsidRPr="003E12CF">
        <w:rPr>
          <w:rFonts w:cs="Arial"/>
          <w:color w:val="000000"/>
          <w:lang w:val="de-DE" w:eastAsia="zh-CN" w:bidi="th-TH"/>
        </w:rPr>
        <w:t xml:space="preserve">-Prüfung </w:t>
      </w:r>
      <w:r w:rsidR="00FE3300" w:rsidRPr="003E12CF">
        <w:rPr>
          <w:rFonts w:cs="Arial"/>
          <w:color w:val="000000"/>
          <w:lang w:val="de-DE" w:eastAsia="zh-CN" w:bidi="th-TH"/>
        </w:rPr>
        <w:t>von</w:t>
      </w:r>
      <w:r w:rsidR="00736789" w:rsidRPr="003E12CF">
        <w:rPr>
          <w:rFonts w:cs="Arial"/>
          <w:color w:val="000000"/>
          <w:lang w:val="de-DE" w:eastAsia="zh-CN" w:bidi="th-TH"/>
        </w:rPr>
        <w:t xml:space="preserve"> Zierpflanzen</w:t>
      </w:r>
      <w:r w:rsidRPr="003E12CF">
        <w:rPr>
          <w:rFonts w:cs="Arial"/>
          <w:color w:val="000000"/>
          <w:lang w:val="de-DE" w:eastAsia="zh-CN" w:bidi="th-TH"/>
        </w:rPr>
        <w:t xml:space="preserve"> [</w:t>
      </w:r>
      <w:r w:rsidR="00736789" w:rsidRPr="003E12CF">
        <w:rPr>
          <w:rFonts w:cs="Arial"/>
          <w:color w:val="000000"/>
          <w:lang w:val="de-DE" w:eastAsia="zh-CN" w:bidi="th-TH"/>
        </w:rPr>
        <w:t>u</w:t>
      </w:r>
      <w:r w:rsidRPr="003E12CF">
        <w:rPr>
          <w:rFonts w:cs="Arial"/>
          <w:color w:val="000000"/>
          <w:lang w:val="de-DE" w:eastAsia="zh-CN" w:bidi="th-TH"/>
        </w:rPr>
        <w:t>nd forst</w:t>
      </w:r>
      <w:r w:rsidR="00736789" w:rsidRPr="003E12CF">
        <w:rPr>
          <w:rFonts w:cs="Arial"/>
          <w:color w:val="000000"/>
          <w:lang w:val="de-DE" w:eastAsia="zh-CN" w:bidi="th-TH"/>
        </w:rPr>
        <w:t>lichen Baumarten</w:t>
      </w:r>
      <w:r w:rsidRPr="003E12CF">
        <w:rPr>
          <w:rFonts w:cs="Arial"/>
          <w:color w:val="000000"/>
          <w:lang w:val="de-DE" w:eastAsia="zh-CN" w:bidi="th-TH"/>
        </w:rPr>
        <w:t xml:space="preserve">] in </w:t>
      </w:r>
      <w:r w:rsidR="00736789" w:rsidRPr="003E12CF">
        <w:rPr>
          <w:rFonts w:cs="Arial"/>
          <w:color w:val="000000"/>
          <w:lang w:val="de-DE" w:eastAsia="zh-CN" w:bidi="th-TH"/>
        </w:rPr>
        <w:t>der</w:t>
      </w:r>
      <w:r w:rsidRPr="003E12CF">
        <w:rPr>
          <w:rFonts w:cs="Arial"/>
          <w:color w:val="000000"/>
          <w:lang w:val="de-DE" w:eastAsia="zh-CN" w:bidi="th-TH"/>
        </w:rPr>
        <w:t xml:space="preserve"> Europ</w:t>
      </w:r>
      <w:r w:rsidR="00736789" w:rsidRPr="003E12CF">
        <w:rPr>
          <w:rFonts w:cs="Arial"/>
          <w:color w:val="000000"/>
          <w:lang w:val="de-DE" w:eastAsia="zh-CN" w:bidi="th-TH"/>
        </w:rPr>
        <w:t>äische</w:t>
      </w:r>
      <w:r w:rsidRPr="003E12CF">
        <w:rPr>
          <w:rFonts w:cs="Arial"/>
          <w:color w:val="000000"/>
          <w:lang w:val="de-DE" w:eastAsia="zh-CN" w:bidi="th-TH"/>
        </w:rPr>
        <w:t>n Union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Ke</w:t>
      </w:r>
      <w:r w:rsidR="001E6801" w:rsidRPr="003E12CF">
        <w:rPr>
          <w:rFonts w:cs="Arial"/>
          <w:i/>
          <w:iCs/>
          <w:color w:val="000000"/>
          <w:lang w:val="de-DE" w:eastAsia="zh-CN" w:bidi="th-TH"/>
        </w:rPr>
        <w:t xml:space="preserve">es van Ettekoven, Naktuinbouw, </w:t>
      </w:r>
      <w:r w:rsidRPr="003E12CF">
        <w:rPr>
          <w:rFonts w:cs="Arial"/>
          <w:i/>
          <w:iCs/>
          <w:color w:val="000000"/>
          <w:lang w:val="de-DE" w:eastAsia="zh-CN" w:bidi="th-TH"/>
        </w:rPr>
        <w:t>N</w:t>
      </w:r>
      <w:r w:rsidR="00736789" w:rsidRPr="003E12CF">
        <w:rPr>
          <w:rFonts w:cs="Arial"/>
          <w:i/>
          <w:iCs/>
          <w:color w:val="000000"/>
          <w:lang w:val="de-DE" w:eastAsia="zh-CN" w:bidi="th-TH"/>
        </w:rPr>
        <w:t>iederlande</w:t>
      </w:r>
    </w:p>
    <w:p w:rsidR="001E6801" w:rsidRPr="003E12CF" w:rsidRDefault="001E6801"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16</w:t>
      </w:r>
      <w:r w:rsidR="007D559F" w:rsidRPr="003E12CF">
        <w:rPr>
          <w:rFonts w:cs="Arial"/>
          <w:color w:val="000000"/>
          <w:lang w:val="de-DE" w:eastAsia="zh-CN" w:bidi="th-TH"/>
        </w:rPr>
        <w:t>.</w:t>
      </w:r>
      <w:r w:rsidRPr="003E12CF">
        <w:rPr>
          <w:rFonts w:cs="Arial"/>
          <w:color w:val="000000"/>
          <w:lang w:val="de-DE" w:eastAsia="zh-CN" w:bidi="th-TH"/>
        </w:rPr>
        <w:t>45-17</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t>DUS</w:t>
      </w:r>
      <w:r w:rsidR="00736789" w:rsidRPr="003E12CF">
        <w:rPr>
          <w:rFonts w:cs="Arial"/>
          <w:color w:val="000000"/>
          <w:lang w:val="de-DE" w:eastAsia="zh-CN" w:bidi="th-TH"/>
        </w:rPr>
        <w:t xml:space="preserve">-Prüfung </w:t>
      </w:r>
      <w:r w:rsidR="00FE3300" w:rsidRPr="003E12CF">
        <w:rPr>
          <w:rFonts w:cs="Arial"/>
          <w:color w:val="000000"/>
          <w:lang w:val="de-DE" w:eastAsia="zh-CN" w:bidi="th-TH"/>
        </w:rPr>
        <w:t>von</w:t>
      </w:r>
      <w:r w:rsidR="00736789" w:rsidRPr="003E12CF">
        <w:rPr>
          <w:rFonts w:cs="Arial"/>
          <w:color w:val="000000"/>
          <w:lang w:val="de-DE" w:eastAsia="zh-CN" w:bidi="th-TH"/>
        </w:rPr>
        <w:t xml:space="preserve"> Zierpflanzen </w:t>
      </w:r>
      <w:r w:rsidRPr="003E12CF">
        <w:rPr>
          <w:rFonts w:cs="Arial"/>
          <w:color w:val="000000"/>
          <w:lang w:val="de-DE" w:eastAsia="zh-CN" w:bidi="th-TH"/>
        </w:rPr>
        <w:t>in Korea</w:t>
      </w:r>
    </w:p>
    <w:p w:rsidR="001E6801"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Chan Woong Park, </w:t>
      </w:r>
      <w:r w:rsidR="00B2772A" w:rsidRPr="003E12CF">
        <w:rPr>
          <w:rFonts w:cs="Arial"/>
          <w:i/>
          <w:iCs/>
          <w:color w:val="000000"/>
          <w:lang w:val="de-DE" w:eastAsia="zh-CN" w:bidi="th-TH"/>
        </w:rPr>
        <w:t>Forscher</w:t>
      </w:r>
      <w:r w:rsidRPr="003E12CF">
        <w:rPr>
          <w:rFonts w:cs="Arial"/>
          <w:i/>
          <w:iCs/>
          <w:color w:val="000000"/>
          <w:lang w:val="de-DE" w:eastAsia="zh-CN" w:bidi="th-TH"/>
        </w:rPr>
        <w:t xml:space="preserve">, </w:t>
      </w:r>
      <w:r w:rsidR="00B2772A" w:rsidRPr="003E12CF">
        <w:rPr>
          <w:rFonts w:cs="Arial"/>
          <w:i/>
          <w:iCs/>
          <w:color w:val="000000"/>
          <w:lang w:val="de-DE" w:eastAsia="zh-CN" w:bidi="th-TH"/>
        </w:rPr>
        <w:t>Abteilung für Sortenprüfung</w:t>
      </w:r>
      <w:r w:rsidR="001E6801" w:rsidRPr="003E12CF">
        <w:rPr>
          <w:rFonts w:cs="Arial"/>
          <w:i/>
          <w:iCs/>
          <w:color w:val="000000"/>
          <w:lang w:val="de-DE" w:eastAsia="zh-CN" w:bidi="th-TH"/>
        </w:rPr>
        <w:t>, KSVS</w:t>
      </w:r>
      <w:r w:rsidRPr="003E12CF">
        <w:rPr>
          <w:rFonts w:cs="Arial"/>
          <w:i/>
          <w:iCs/>
          <w:color w:val="000000"/>
          <w:lang w:val="de-DE" w:eastAsia="zh-CN" w:bidi="th-TH"/>
        </w:rPr>
        <w:t xml:space="preserve">, </w:t>
      </w:r>
      <w:r w:rsidR="001E6801" w:rsidRPr="003E12CF">
        <w:rPr>
          <w:rFonts w:cs="Arial"/>
          <w:i/>
          <w:iCs/>
          <w:color w:val="000000"/>
          <w:lang w:val="de-DE" w:eastAsia="zh-CN" w:bidi="th-TH"/>
        </w:rPr>
        <w:t>Republi</w:t>
      </w:r>
      <w:r w:rsidR="00736789" w:rsidRPr="003E12CF">
        <w:rPr>
          <w:rFonts w:cs="Arial"/>
          <w:i/>
          <w:iCs/>
          <w:color w:val="000000"/>
          <w:lang w:val="de-DE" w:eastAsia="zh-CN" w:bidi="th-TH"/>
        </w:rPr>
        <w:t>k</w:t>
      </w:r>
      <w:r w:rsidR="001E6801" w:rsidRPr="003E12CF">
        <w:rPr>
          <w:rFonts w:cs="Arial"/>
          <w:i/>
          <w:iCs/>
          <w:color w:val="000000"/>
          <w:lang w:val="de-DE" w:eastAsia="zh-CN" w:bidi="th-TH"/>
        </w:rPr>
        <w:t xml:space="preserve"> </w:t>
      </w:r>
      <w:r w:rsidRPr="003E12CF">
        <w:rPr>
          <w:rFonts w:cs="Arial"/>
          <w:i/>
          <w:iCs/>
          <w:color w:val="000000"/>
          <w:lang w:val="de-DE" w:eastAsia="zh-CN" w:bidi="th-TH"/>
        </w:rPr>
        <w:t>Korea</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 xml:space="preserve"> </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17</w:t>
      </w:r>
      <w:r w:rsidR="007D559F" w:rsidRPr="003E12CF">
        <w:rPr>
          <w:rFonts w:cs="Arial"/>
          <w:color w:val="000000"/>
          <w:lang w:val="de-DE" w:eastAsia="zh-CN" w:bidi="th-TH"/>
        </w:rPr>
        <w:t>.</w:t>
      </w:r>
      <w:r w:rsidRPr="003E12CF">
        <w:rPr>
          <w:rFonts w:cs="Arial"/>
          <w:color w:val="000000"/>
          <w:lang w:val="de-DE" w:eastAsia="zh-CN" w:bidi="th-TH"/>
        </w:rPr>
        <w:t>00-17</w:t>
      </w:r>
      <w:r w:rsidR="007D559F" w:rsidRPr="003E12CF">
        <w:rPr>
          <w:rFonts w:cs="Arial"/>
          <w:color w:val="000000"/>
          <w:lang w:val="de-DE" w:eastAsia="zh-CN" w:bidi="th-TH"/>
        </w:rPr>
        <w:t>.</w:t>
      </w:r>
      <w:r w:rsidRPr="003E12CF">
        <w:rPr>
          <w:rFonts w:cs="Arial"/>
          <w:color w:val="000000"/>
          <w:lang w:val="de-DE" w:eastAsia="zh-CN" w:bidi="th-TH"/>
        </w:rPr>
        <w:t>15</w:t>
      </w:r>
      <w:r w:rsidRPr="003E12CF">
        <w:rPr>
          <w:rFonts w:cs="Arial"/>
          <w:color w:val="000000"/>
          <w:lang w:val="de-DE" w:eastAsia="zh-CN" w:bidi="th-TH"/>
        </w:rPr>
        <w:tab/>
      </w:r>
      <w:r w:rsidR="005D362F" w:rsidRPr="003E12CF">
        <w:rPr>
          <w:rFonts w:cs="Arial"/>
          <w:color w:val="000000"/>
          <w:lang w:val="de-DE" w:eastAsia="zh-CN" w:bidi="th-TH"/>
        </w:rPr>
        <w:t>DUS-Prüfung</w:t>
      </w:r>
      <w:r w:rsidR="00FE3300" w:rsidRPr="003E12CF">
        <w:rPr>
          <w:rFonts w:cs="Arial"/>
          <w:color w:val="000000"/>
          <w:lang w:val="de-DE" w:eastAsia="zh-CN" w:bidi="th-TH"/>
        </w:rPr>
        <w:t xml:space="preserve"> von</w:t>
      </w:r>
      <w:r w:rsidR="00736789" w:rsidRPr="003E12CF">
        <w:rPr>
          <w:rFonts w:cs="Arial"/>
          <w:color w:val="000000"/>
          <w:lang w:val="de-DE" w:eastAsia="zh-CN" w:bidi="th-TH"/>
        </w:rPr>
        <w:t xml:space="preserve"> Zierpflanzen und </w:t>
      </w:r>
      <w:r w:rsidR="005D362F" w:rsidRPr="003E12CF">
        <w:rPr>
          <w:rFonts w:cs="Arial"/>
          <w:color w:val="000000"/>
          <w:lang w:val="de-DE" w:eastAsia="zh-CN" w:bidi="th-TH"/>
        </w:rPr>
        <w:t>forstlichen</w:t>
      </w:r>
      <w:r w:rsidR="00736789" w:rsidRPr="003E12CF">
        <w:rPr>
          <w:rFonts w:cs="Arial"/>
          <w:color w:val="000000"/>
          <w:lang w:val="de-DE" w:eastAsia="zh-CN" w:bidi="th-TH"/>
        </w:rPr>
        <w:t xml:space="preserve"> Baumarten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Masao Okawa,</w:t>
      </w:r>
      <w:r w:rsidR="00736789" w:rsidRPr="003E12CF">
        <w:rPr>
          <w:rFonts w:cs="Arial"/>
          <w:i/>
          <w:iCs/>
          <w:color w:val="000000"/>
          <w:lang w:val="de-DE" w:eastAsia="zh-CN" w:bidi="th-TH"/>
        </w:rPr>
        <w:t xml:space="preserve"> Teamleiter für ausländische pflanzengenetische </w:t>
      </w:r>
      <w:r w:rsidR="005D362F" w:rsidRPr="003E12CF">
        <w:rPr>
          <w:rFonts w:cs="Arial"/>
          <w:i/>
          <w:iCs/>
          <w:color w:val="000000"/>
          <w:lang w:val="de-DE" w:eastAsia="zh-CN" w:bidi="th-TH"/>
        </w:rPr>
        <w:t>Ressourcen</w:t>
      </w:r>
      <w:r w:rsidR="001E6801" w:rsidRPr="003E12CF">
        <w:rPr>
          <w:rFonts w:cs="Arial"/>
          <w:i/>
          <w:iCs/>
          <w:color w:val="000000"/>
          <w:lang w:val="de-DE" w:eastAsia="zh-CN" w:bidi="th-TH"/>
        </w:rPr>
        <w:t>, NCSS, Japan</w:t>
      </w:r>
    </w:p>
    <w:p w:rsidR="001E6801" w:rsidRPr="003E12CF" w:rsidRDefault="001E6801" w:rsidP="00A637AE">
      <w:pPr>
        <w:rPr>
          <w:rFonts w:cs="Arial"/>
          <w:color w:val="000000"/>
          <w:lang w:val="de-DE" w:eastAsia="zh-CN" w:bidi="th-TH"/>
        </w:rPr>
      </w:pPr>
    </w:p>
    <w:p w:rsidR="004675E1" w:rsidRPr="003E12CF" w:rsidRDefault="004675E1">
      <w:pPr>
        <w:jc w:val="left"/>
        <w:rPr>
          <w:rFonts w:cs="Arial"/>
          <w:color w:val="000000"/>
          <w:lang w:val="de-DE" w:eastAsia="zh-CN" w:bidi="th-TH"/>
        </w:rPr>
      </w:pPr>
      <w:r w:rsidRPr="003E12CF">
        <w:rPr>
          <w:rFonts w:cs="Arial"/>
          <w:color w:val="000000"/>
          <w:lang w:val="de-DE" w:eastAsia="zh-CN" w:bidi="th-TH"/>
        </w:rPr>
        <w:br w:type="page"/>
      </w:r>
    </w:p>
    <w:p w:rsidR="00A637AE" w:rsidRPr="003E12CF" w:rsidRDefault="00A637AE" w:rsidP="00A637AE">
      <w:pPr>
        <w:rPr>
          <w:rFonts w:cs="Arial"/>
          <w:color w:val="000000"/>
          <w:lang w:val="de-DE" w:eastAsia="zh-CN" w:bidi="th-TH"/>
        </w:rPr>
      </w:pPr>
      <w:r w:rsidRPr="003E12CF">
        <w:rPr>
          <w:rFonts w:cs="Arial"/>
          <w:color w:val="000000"/>
          <w:lang w:val="de-DE" w:eastAsia="zh-CN" w:bidi="th-TH"/>
        </w:rPr>
        <w:lastRenderedPageBreak/>
        <w:t>17</w:t>
      </w:r>
      <w:r w:rsidR="007D559F" w:rsidRPr="003E12CF">
        <w:rPr>
          <w:rFonts w:cs="Arial"/>
          <w:color w:val="000000"/>
          <w:lang w:val="de-DE" w:eastAsia="zh-CN" w:bidi="th-TH"/>
        </w:rPr>
        <w:t>.</w:t>
      </w:r>
      <w:r w:rsidRPr="003E12CF">
        <w:rPr>
          <w:rFonts w:cs="Arial"/>
          <w:color w:val="000000"/>
          <w:lang w:val="de-DE" w:eastAsia="zh-CN" w:bidi="th-TH"/>
        </w:rPr>
        <w:t>15-17</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t>DUS</w:t>
      </w:r>
      <w:r w:rsidR="00736789" w:rsidRPr="003E12CF">
        <w:rPr>
          <w:rFonts w:cs="Arial"/>
          <w:color w:val="000000"/>
          <w:lang w:val="de-DE" w:eastAsia="zh-CN" w:bidi="th-TH"/>
        </w:rPr>
        <w:t xml:space="preserve">-Prüfung </w:t>
      </w:r>
      <w:r w:rsidR="00FE3300" w:rsidRPr="003E12CF">
        <w:rPr>
          <w:rFonts w:cs="Arial"/>
          <w:color w:val="000000"/>
          <w:lang w:val="de-DE" w:eastAsia="zh-CN" w:bidi="th-TH"/>
        </w:rPr>
        <w:t>von</w:t>
      </w:r>
      <w:r w:rsidR="00736789" w:rsidRPr="003E12CF">
        <w:rPr>
          <w:rFonts w:cs="Arial"/>
          <w:color w:val="000000"/>
          <w:lang w:val="de-DE" w:eastAsia="zh-CN" w:bidi="th-TH"/>
        </w:rPr>
        <w:t xml:space="preserve"> </w:t>
      </w:r>
      <w:r w:rsidRPr="003E12CF">
        <w:rPr>
          <w:rFonts w:cs="Arial"/>
          <w:color w:val="000000"/>
          <w:lang w:val="de-DE" w:eastAsia="zh-CN" w:bidi="th-TH"/>
        </w:rPr>
        <w:t>Poinsetti</w:t>
      </w:r>
      <w:r w:rsidR="00736789" w:rsidRPr="003E12CF">
        <w:rPr>
          <w:rFonts w:cs="Arial"/>
          <w:color w:val="000000"/>
          <w:lang w:val="de-DE" w:eastAsia="zh-CN" w:bidi="th-TH"/>
        </w:rPr>
        <w:t>e</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Wang Yan, </w:t>
      </w:r>
      <w:r w:rsidR="00736789" w:rsidRPr="003E12CF">
        <w:rPr>
          <w:rFonts w:cs="Arial"/>
          <w:i/>
          <w:iCs/>
          <w:color w:val="000000"/>
          <w:lang w:val="de-DE" w:eastAsia="zh-CN" w:bidi="th-TH"/>
        </w:rPr>
        <w:t>DUS-Prüfungsstation für</w:t>
      </w:r>
      <w:r w:rsidRPr="003E12CF">
        <w:rPr>
          <w:rFonts w:cs="Arial"/>
          <w:i/>
          <w:iCs/>
          <w:color w:val="000000"/>
          <w:lang w:val="de-DE" w:eastAsia="zh-CN" w:bidi="th-TH"/>
        </w:rPr>
        <w:t xml:space="preserve"> Poinsetti</w:t>
      </w:r>
      <w:r w:rsidR="00736789" w:rsidRPr="003E12CF">
        <w:rPr>
          <w:rFonts w:cs="Arial"/>
          <w:i/>
          <w:iCs/>
          <w:color w:val="000000"/>
          <w:lang w:val="de-DE" w:eastAsia="zh-CN" w:bidi="th-TH"/>
        </w:rPr>
        <w:t>e</w:t>
      </w:r>
      <w:r w:rsidRPr="003E12CF">
        <w:rPr>
          <w:rFonts w:cs="Arial"/>
          <w:i/>
          <w:iCs/>
          <w:color w:val="000000"/>
          <w:lang w:val="de-DE" w:eastAsia="zh-CN" w:bidi="th-TH"/>
        </w:rPr>
        <w:t xml:space="preserve"> (S</w:t>
      </w:r>
      <w:r w:rsidR="00736789" w:rsidRPr="003E12CF">
        <w:rPr>
          <w:rFonts w:cs="Arial"/>
          <w:i/>
          <w:iCs/>
          <w:color w:val="000000"/>
          <w:lang w:val="de-DE" w:eastAsia="zh-CN" w:bidi="th-TH"/>
        </w:rPr>
        <w:t>hanghai), SFA</w:t>
      </w:r>
    </w:p>
    <w:p w:rsidR="00CB7125" w:rsidRPr="003E12CF" w:rsidRDefault="00CB7125"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17</w:t>
      </w:r>
      <w:r w:rsidR="007D559F" w:rsidRPr="003E12CF">
        <w:rPr>
          <w:rFonts w:cs="Arial"/>
          <w:color w:val="000000"/>
          <w:lang w:val="de-DE" w:eastAsia="zh-CN" w:bidi="th-TH"/>
        </w:rPr>
        <w:t>.</w:t>
      </w:r>
      <w:r w:rsidRPr="003E12CF">
        <w:rPr>
          <w:rFonts w:cs="Arial"/>
          <w:color w:val="000000"/>
          <w:lang w:val="de-DE" w:eastAsia="zh-CN" w:bidi="th-TH"/>
        </w:rPr>
        <w:t>30-17</w:t>
      </w:r>
      <w:r w:rsidR="007D559F" w:rsidRPr="003E12CF">
        <w:rPr>
          <w:rFonts w:cs="Arial"/>
          <w:color w:val="000000"/>
          <w:lang w:val="de-DE" w:eastAsia="zh-CN" w:bidi="th-TH"/>
        </w:rPr>
        <w:t>.</w:t>
      </w:r>
      <w:r w:rsidRPr="003E12CF">
        <w:rPr>
          <w:rFonts w:cs="Arial"/>
          <w:color w:val="000000"/>
          <w:lang w:val="de-DE" w:eastAsia="zh-CN" w:bidi="th-TH"/>
        </w:rPr>
        <w:t>45</w:t>
      </w:r>
      <w:r w:rsidRPr="003E12CF">
        <w:rPr>
          <w:rFonts w:cs="Arial"/>
          <w:color w:val="000000"/>
          <w:lang w:val="de-DE" w:eastAsia="zh-CN" w:bidi="th-TH"/>
        </w:rPr>
        <w:tab/>
      </w:r>
      <w:r w:rsidR="00736789" w:rsidRPr="003E12CF">
        <w:rPr>
          <w:rFonts w:cs="Arial"/>
          <w:color w:val="000000"/>
          <w:lang w:val="de-DE" w:eastAsia="zh-CN" w:bidi="th-TH"/>
        </w:rPr>
        <w:t>DUS-Prüfung</w:t>
      </w:r>
      <w:r w:rsidRPr="003E12CF">
        <w:rPr>
          <w:rFonts w:cs="Arial"/>
          <w:color w:val="000000"/>
          <w:lang w:val="de-DE" w:eastAsia="zh-CN" w:bidi="th-TH"/>
        </w:rPr>
        <w:t xml:space="preserve"> </w:t>
      </w:r>
      <w:r w:rsidR="00FE3300" w:rsidRPr="003E12CF">
        <w:rPr>
          <w:rFonts w:cs="Arial"/>
          <w:color w:val="000000"/>
          <w:lang w:val="de-DE" w:eastAsia="zh-CN" w:bidi="th-TH"/>
        </w:rPr>
        <w:t>von</w:t>
      </w:r>
      <w:r w:rsidRPr="003E12CF">
        <w:rPr>
          <w:rFonts w:cs="Arial"/>
          <w:color w:val="000000"/>
          <w:lang w:val="de-DE" w:eastAsia="zh-CN" w:bidi="th-TH"/>
        </w:rPr>
        <w:t xml:space="preserve"> Phalaenopsis</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Xu Zhenjiang, </w:t>
      </w:r>
      <w:r w:rsidR="00736789" w:rsidRPr="003E12CF">
        <w:rPr>
          <w:rFonts w:cs="Arial"/>
          <w:i/>
          <w:iCs/>
          <w:color w:val="000000"/>
          <w:lang w:val="de-DE" w:eastAsia="zh-CN" w:bidi="th-TH"/>
        </w:rPr>
        <w:t>DUS-Prüfungsstation</w:t>
      </w:r>
      <w:r w:rsidR="002425DF" w:rsidRPr="003E12CF">
        <w:rPr>
          <w:rFonts w:cs="Arial"/>
          <w:i/>
          <w:iCs/>
          <w:color w:val="000000"/>
          <w:lang w:val="de-DE" w:eastAsia="zh-CN" w:bidi="th-TH"/>
        </w:rPr>
        <w:t xml:space="preserve"> Guangzhou, MOA</w:t>
      </w:r>
    </w:p>
    <w:p w:rsidR="00341943" w:rsidRPr="003E12CF" w:rsidRDefault="00341943" w:rsidP="00A637AE">
      <w:pPr>
        <w:rPr>
          <w:rFonts w:cs="Arial"/>
          <w:i/>
          <w:iCs/>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17</w:t>
      </w:r>
      <w:r w:rsidR="007D559F" w:rsidRPr="003E12CF">
        <w:rPr>
          <w:rFonts w:cs="Arial"/>
          <w:color w:val="000000"/>
          <w:lang w:val="de-DE" w:eastAsia="zh-CN" w:bidi="th-TH"/>
        </w:rPr>
        <w:t>.</w:t>
      </w:r>
      <w:r w:rsidRPr="003E12CF">
        <w:rPr>
          <w:rFonts w:cs="Arial"/>
          <w:color w:val="000000"/>
          <w:lang w:val="de-DE" w:eastAsia="zh-CN" w:bidi="th-TH"/>
        </w:rPr>
        <w:t>45-18</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r>
      <w:r w:rsidR="00341943" w:rsidRPr="003E12CF">
        <w:rPr>
          <w:rFonts w:cs="Arial"/>
          <w:color w:val="000000"/>
          <w:lang w:val="de-DE" w:eastAsia="zh-CN" w:bidi="th-TH"/>
        </w:rPr>
        <w:t xml:space="preserve"> </w:t>
      </w:r>
      <w:r w:rsidR="00405596" w:rsidRPr="003E12CF">
        <w:rPr>
          <w:rFonts w:cs="Arial"/>
          <w:color w:val="000000"/>
          <w:lang w:val="de-DE" w:eastAsia="zh-CN" w:bidi="th-TH"/>
        </w:rPr>
        <w:t>Fragen und Antworten</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18</w:t>
      </w:r>
      <w:r w:rsidR="007D559F" w:rsidRPr="003E12CF">
        <w:rPr>
          <w:rFonts w:cs="Arial"/>
          <w:color w:val="000000"/>
          <w:lang w:val="de-DE" w:eastAsia="zh-CN" w:bidi="th-TH"/>
        </w:rPr>
        <w:t>.</w:t>
      </w:r>
      <w:r w:rsidRPr="003E12CF">
        <w:rPr>
          <w:rFonts w:cs="Arial"/>
          <w:color w:val="000000"/>
          <w:lang w:val="de-DE" w:eastAsia="zh-CN" w:bidi="th-TH"/>
        </w:rPr>
        <w:t>00-18</w:t>
      </w:r>
      <w:r w:rsidR="007D559F" w:rsidRPr="003E12CF">
        <w:rPr>
          <w:rFonts w:cs="Arial"/>
          <w:color w:val="000000"/>
          <w:lang w:val="de-DE" w:eastAsia="zh-CN" w:bidi="th-TH"/>
        </w:rPr>
        <w:t>.</w:t>
      </w:r>
      <w:r w:rsidRPr="003E12CF">
        <w:rPr>
          <w:rFonts w:cs="Arial"/>
          <w:color w:val="000000"/>
          <w:lang w:val="de-DE" w:eastAsia="zh-CN" w:bidi="th-TH"/>
        </w:rPr>
        <w:t>10</w:t>
      </w:r>
      <w:r w:rsidRPr="003E12CF">
        <w:rPr>
          <w:rFonts w:cs="Arial"/>
          <w:color w:val="000000"/>
          <w:lang w:val="de-DE" w:eastAsia="zh-CN" w:bidi="th-TH"/>
        </w:rPr>
        <w:tab/>
      </w:r>
      <w:r w:rsidR="00341943" w:rsidRPr="003E12CF">
        <w:rPr>
          <w:rFonts w:cs="Arial"/>
          <w:color w:val="000000"/>
          <w:lang w:val="de-DE" w:eastAsia="zh-CN" w:bidi="th-TH"/>
        </w:rPr>
        <w:t xml:space="preserve"> </w:t>
      </w:r>
      <w:r w:rsidR="002425DF" w:rsidRPr="003E12CF">
        <w:rPr>
          <w:rFonts w:cs="Arial"/>
          <w:color w:val="000000"/>
          <w:lang w:val="de-DE" w:eastAsia="zh-CN" w:bidi="th-TH"/>
        </w:rPr>
        <w:t>Pause</w:t>
      </w:r>
    </w:p>
    <w:p w:rsidR="00A637AE" w:rsidRPr="003E12CF" w:rsidRDefault="00A637AE" w:rsidP="00A637AE">
      <w:pPr>
        <w:rPr>
          <w:rFonts w:cs="Arial"/>
          <w:color w:val="000000"/>
          <w:lang w:val="de-DE" w:eastAsia="zh-CN" w:bidi="th-TH"/>
        </w:rPr>
      </w:pPr>
    </w:p>
    <w:p w:rsidR="00341943" w:rsidRPr="003E12CF" w:rsidRDefault="00341943" w:rsidP="00A637AE">
      <w:pPr>
        <w:rPr>
          <w:rFonts w:cs="Arial"/>
          <w:color w:val="000000"/>
          <w:lang w:val="de-DE" w:eastAsia="zh-CN" w:bidi="th-TH"/>
        </w:rPr>
      </w:pPr>
    </w:p>
    <w:p w:rsidR="00A637AE" w:rsidRPr="003E12CF" w:rsidRDefault="005D362F" w:rsidP="00A637AE">
      <w:pPr>
        <w:rPr>
          <w:rFonts w:cs="Arial"/>
          <w:color w:val="000000"/>
          <w:u w:val="single"/>
          <w:lang w:val="de-DE" w:eastAsia="zh-CN" w:bidi="th-TH"/>
        </w:rPr>
      </w:pPr>
      <w:r w:rsidRPr="003E12CF">
        <w:rPr>
          <w:rFonts w:cs="Arial"/>
          <w:color w:val="000000"/>
          <w:u w:val="single"/>
          <w:lang w:val="de-DE" w:eastAsia="zh-CN" w:bidi="th-TH"/>
        </w:rPr>
        <w:t>Zusammenfassung</w:t>
      </w:r>
      <w:r w:rsidR="002425DF" w:rsidRPr="003E12CF">
        <w:rPr>
          <w:rFonts w:cs="Arial"/>
          <w:color w:val="000000"/>
          <w:u w:val="single"/>
          <w:lang w:val="de-DE" w:eastAsia="zh-CN" w:bidi="th-TH"/>
        </w:rPr>
        <w:t xml:space="preserve"> der Arbeitstagung</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18</w:t>
      </w:r>
      <w:r w:rsidR="007D559F" w:rsidRPr="003E12CF">
        <w:rPr>
          <w:rFonts w:cs="Arial"/>
          <w:color w:val="000000"/>
          <w:lang w:val="de-DE" w:eastAsia="zh-CN" w:bidi="th-TH"/>
        </w:rPr>
        <w:t>.</w:t>
      </w:r>
      <w:r w:rsidRPr="003E12CF">
        <w:rPr>
          <w:rFonts w:cs="Arial"/>
          <w:color w:val="000000"/>
          <w:lang w:val="de-DE" w:eastAsia="zh-CN" w:bidi="th-TH"/>
        </w:rPr>
        <w:t>10-18</w:t>
      </w:r>
      <w:r w:rsidR="007D559F" w:rsidRPr="003E12CF">
        <w:rPr>
          <w:rFonts w:cs="Arial"/>
          <w:color w:val="000000"/>
          <w:lang w:val="de-DE" w:eastAsia="zh-CN" w:bidi="th-TH"/>
        </w:rPr>
        <w:t>.</w:t>
      </w:r>
      <w:r w:rsidRPr="003E12CF">
        <w:rPr>
          <w:rFonts w:cs="Arial"/>
          <w:color w:val="000000"/>
          <w:lang w:val="de-DE" w:eastAsia="zh-CN" w:bidi="th-TH"/>
        </w:rPr>
        <w:t xml:space="preserve">20 </w:t>
      </w:r>
      <w:r w:rsidRPr="003E12CF">
        <w:rPr>
          <w:rFonts w:cs="Arial"/>
          <w:color w:val="000000"/>
          <w:lang w:val="de-DE" w:eastAsia="zh-CN" w:bidi="th-TH"/>
        </w:rPr>
        <w:tab/>
      </w:r>
      <w:r w:rsidR="005D362F" w:rsidRPr="003E12CF">
        <w:rPr>
          <w:rFonts w:cs="Arial"/>
          <w:color w:val="000000"/>
          <w:lang w:val="de-DE" w:eastAsia="zh-CN" w:bidi="th-TH"/>
        </w:rPr>
        <w:t>Zusammenfassende</w:t>
      </w:r>
      <w:r w:rsidR="002425DF" w:rsidRPr="003E12CF">
        <w:rPr>
          <w:rFonts w:cs="Arial"/>
          <w:color w:val="000000"/>
          <w:lang w:val="de-DE" w:eastAsia="zh-CN" w:bidi="th-TH"/>
        </w:rPr>
        <w:t xml:space="preserve"> Bemerkungen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Peter Button</w:t>
      </w:r>
      <w:r w:rsidR="00341943" w:rsidRPr="003E12CF">
        <w:rPr>
          <w:rFonts w:cs="Arial"/>
          <w:i/>
          <w:iCs/>
          <w:color w:val="000000"/>
          <w:lang w:val="de-DE" w:eastAsia="zh-CN" w:bidi="th-TH"/>
        </w:rPr>
        <w:t>, UPOV</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18</w:t>
      </w:r>
      <w:r w:rsidR="007D559F" w:rsidRPr="003E12CF">
        <w:rPr>
          <w:rFonts w:cs="Arial"/>
          <w:color w:val="000000"/>
          <w:lang w:val="de-DE" w:eastAsia="zh-CN" w:bidi="th-TH"/>
        </w:rPr>
        <w:t>.</w:t>
      </w:r>
      <w:r w:rsidRPr="003E12CF">
        <w:rPr>
          <w:rFonts w:cs="Arial"/>
          <w:color w:val="000000"/>
          <w:lang w:val="de-DE" w:eastAsia="zh-CN" w:bidi="th-TH"/>
        </w:rPr>
        <w:t>20-18</w:t>
      </w:r>
      <w:r w:rsidR="007D559F" w:rsidRPr="003E12CF">
        <w:rPr>
          <w:rFonts w:cs="Arial"/>
          <w:color w:val="000000"/>
          <w:lang w:val="de-DE" w:eastAsia="zh-CN" w:bidi="th-TH"/>
        </w:rPr>
        <w:t>.</w:t>
      </w:r>
      <w:r w:rsidRPr="003E12CF">
        <w:rPr>
          <w:rFonts w:cs="Arial"/>
          <w:color w:val="000000"/>
          <w:lang w:val="de-DE" w:eastAsia="zh-CN" w:bidi="th-TH"/>
        </w:rPr>
        <w:t>30</w:t>
      </w:r>
      <w:r w:rsidRPr="003E12CF">
        <w:rPr>
          <w:rFonts w:cs="Arial"/>
          <w:color w:val="000000"/>
          <w:lang w:val="de-DE" w:eastAsia="zh-CN" w:bidi="th-TH"/>
        </w:rPr>
        <w:tab/>
      </w:r>
      <w:r w:rsidR="005D362F" w:rsidRPr="003E12CF">
        <w:rPr>
          <w:rFonts w:cs="Arial"/>
          <w:color w:val="000000"/>
          <w:lang w:val="de-DE" w:eastAsia="zh-CN" w:bidi="th-TH"/>
        </w:rPr>
        <w:t>Abschließende</w:t>
      </w:r>
      <w:r w:rsidR="002425DF" w:rsidRPr="003E12CF">
        <w:rPr>
          <w:rFonts w:cs="Arial"/>
          <w:color w:val="000000"/>
          <w:lang w:val="de-DE" w:eastAsia="zh-CN" w:bidi="th-TH"/>
        </w:rPr>
        <w:t xml:space="preserve"> Bemerkungen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Hu Zhangcui, </w:t>
      </w:r>
      <w:r w:rsidR="006B017D" w:rsidRPr="003E12CF">
        <w:rPr>
          <w:rFonts w:cs="Arial"/>
          <w:i/>
          <w:iCs/>
          <w:color w:val="000000"/>
          <w:lang w:val="de-DE" w:eastAsia="zh-CN" w:bidi="th-TH"/>
        </w:rPr>
        <w:t>Generaldirektor</w:t>
      </w:r>
      <w:r w:rsidRPr="003E12CF">
        <w:rPr>
          <w:rFonts w:cs="Arial"/>
          <w:i/>
          <w:iCs/>
          <w:color w:val="000000"/>
          <w:lang w:val="de-DE" w:eastAsia="zh-CN" w:bidi="th-TH"/>
        </w:rPr>
        <w:t xml:space="preserve">, </w:t>
      </w:r>
      <w:r w:rsidR="006B017D" w:rsidRPr="003E12CF">
        <w:rPr>
          <w:rFonts w:cs="Arial"/>
          <w:i/>
          <w:iCs/>
          <w:color w:val="000000"/>
          <w:lang w:val="de-DE" w:eastAsia="zh-CN" w:bidi="th-TH"/>
        </w:rPr>
        <w:t xml:space="preserve">Zentrum für wissenschaftliche </w:t>
      </w:r>
      <w:r w:rsidR="002425DF" w:rsidRPr="003E12CF">
        <w:rPr>
          <w:rFonts w:cs="Arial"/>
          <w:i/>
          <w:iCs/>
          <w:color w:val="000000"/>
          <w:lang w:val="de-DE" w:eastAsia="zh-CN" w:bidi="th-TH"/>
        </w:rPr>
        <w:t>u</w:t>
      </w:r>
      <w:r w:rsidR="006B017D" w:rsidRPr="003E12CF">
        <w:rPr>
          <w:rFonts w:cs="Arial"/>
          <w:i/>
          <w:iCs/>
          <w:color w:val="000000"/>
          <w:lang w:val="de-DE" w:eastAsia="zh-CN" w:bidi="th-TH"/>
        </w:rPr>
        <w:t>n</w:t>
      </w:r>
      <w:r w:rsidR="002425DF" w:rsidRPr="003E12CF">
        <w:rPr>
          <w:rFonts w:cs="Arial"/>
          <w:i/>
          <w:iCs/>
          <w:color w:val="000000"/>
          <w:lang w:val="de-DE" w:eastAsia="zh-CN" w:bidi="th-TH"/>
        </w:rPr>
        <w:t>d</w:t>
      </w:r>
      <w:r w:rsidR="006B017D" w:rsidRPr="003E12CF">
        <w:rPr>
          <w:rFonts w:cs="Arial"/>
          <w:i/>
          <w:iCs/>
          <w:color w:val="000000"/>
          <w:lang w:val="de-DE" w:eastAsia="zh-CN" w:bidi="th-TH"/>
        </w:rPr>
        <w:t xml:space="preserve"> technologische Entwicklung</w:t>
      </w:r>
      <w:r w:rsidRPr="003E12CF">
        <w:rPr>
          <w:rFonts w:cs="Arial"/>
          <w:i/>
          <w:iCs/>
          <w:color w:val="000000"/>
          <w:lang w:val="de-DE" w:eastAsia="zh-CN" w:bidi="th-TH"/>
        </w:rPr>
        <w:t xml:space="preserve"> (</w:t>
      </w:r>
      <w:r w:rsidR="006B017D" w:rsidRPr="003E12CF">
        <w:rPr>
          <w:rFonts w:cs="Arial"/>
          <w:i/>
          <w:iCs/>
          <w:color w:val="000000"/>
          <w:lang w:val="de-DE" w:eastAsia="zh-CN" w:bidi="th-TH"/>
        </w:rPr>
        <w:t>Sortenschutzamt</w:t>
      </w:r>
      <w:r w:rsidRPr="003E12CF">
        <w:rPr>
          <w:rFonts w:cs="Arial"/>
          <w:i/>
          <w:iCs/>
          <w:color w:val="000000"/>
          <w:lang w:val="de-DE" w:eastAsia="zh-CN" w:bidi="th-TH"/>
        </w:rPr>
        <w:t>), SFA</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p>
    <w:p w:rsidR="00A637AE" w:rsidRPr="003E12CF" w:rsidRDefault="002425DF" w:rsidP="00A637AE">
      <w:pPr>
        <w:rPr>
          <w:rFonts w:cs="Arial"/>
          <w:b/>
          <w:bCs/>
          <w:color w:val="000000"/>
          <w:lang w:val="de-DE" w:eastAsia="zh-CN" w:bidi="th-TH"/>
        </w:rPr>
      </w:pPr>
      <w:r w:rsidRPr="003E12CF">
        <w:rPr>
          <w:rFonts w:cs="Arial"/>
          <w:b/>
          <w:bCs/>
          <w:color w:val="000000"/>
          <w:lang w:val="de-DE" w:eastAsia="zh-CN" w:bidi="th-TH"/>
        </w:rPr>
        <w:t xml:space="preserve">24. </w:t>
      </w:r>
      <w:r w:rsidR="00A637AE" w:rsidRPr="003E12CF">
        <w:rPr>
          <w:rFonts w:cs="Arial"/>
          <w:b/>
          <w:bCs/>
          <w:color w:val="000000"/>
          <w:lang w:val="de-DE" w:eastAsia="zh-CN" w:bidi="th-TH"/>
        </w:rPr>
        <w:t>September</w:t>
      </w:r>
      <w:r w:rsidR="00341943" w:rsidRPr="003E12CF">
        <w:rPr>
          <w:rFonts w:cs="Arial"/>
          <w:b/>
          <w:bCs/>
          <w:color w:val="000000"/>
          <w:lang w:val="de-DE" w:eastAsia="zh-CN" w:bidi="th-TH"/>
        </w:rPr>
        <w:t xml:space="preserve"> </w:t>
      </w:r>
      <w:r w:rsidR="00A637AE" w:rsidRPr="003E12CF">
        <w:rPr>
          <w:rFonts w:cs="Arial"/>
          <w:b/>
          <w:bCs/>
          <w:color w:val="000000"/>
          <w:lang w:val="de-DE" w:eastAsia="zh-CN" w:bidi="th-TH"/>
        </w:rPr>
        <w:t>2013</w:t>
      </w:r>
    </w:p>
    <w:p w:rsidR="00604DCD" w:rsidRPr="003E12CF" w:rsidRDefault="00604DCD" w:rsidP="00A637AE">
      <w:pPr>
        <w:rPr>
          <w:rFonts w:cs="Arial"/>
          <w:b/>
          <w:bCs/>
          <w:color w:val="000000"/>
          <w:lang w:val="de-DE" w:eastAsia="zh-CN" w:bidi="th-TH"/>
        </w:rPr>
      </w:pPr>
    </w:p>
    <w:p w:rsidR="00A637AE" w:rsidRPr="003E12CF" w:rsidRDefault="00A637AE" w:rsidP="00A637AE">
      <w:pPr>
        <w:rPr>
          <w:rFonts w:cs="Arial"/>
          <w:color w:val="000000"/>
          <w:u w:val="single"/>
          <w:lang w:val="de-DE" w:eastAsia="zh-CN" w:bidi="th-TH"/>
        </w:rPr>
      </w:pPr>
    </w:p>
    <w:p w:rsidR="00A637AE" w:rsidRPr="003E12CF" w:rsidRDefault="005D362F" w:rsidP="00A637AE">
      <w:pPr>
        <w:rPr>
          <w:rFonts w:cs="Arial"/>
          <w:color w:val="000000"/>
          <w:lang w:val="de-DE" w:eastAsia="zh-CN" w:bidi="th-TH"/>
        </w:rPr>
      </w:pPr>
      <w:r w:rsidRPr="003E12CF">
        <w:rPr>
          <w:rFonts w:cs="Arial"/>
          <w:color w:val="000000"/>
          <w:lang w:val="de-DE" w:eastAsia="zh-CN" w:bidi="th-TH"/>
        </w:rPr>
        <w:t>Fachbesichtigungen</w:t>
      </w:r>
      <w:r w:rsidR="002425DF" w:rsidRPr="003E12CF">
        <w:rPr>
          <w:rFonts w:cs="Arial"/>
          <w:color w:val="000000"/>
          <w:lang w:val="de-DE" w:eastAsia="zh-CN" w:bidi="th-TH"/>
        </w:rPr>
        <w:t>:</w:t>
      </w:r>
    </w:p>
    <w:p w:rsidR="00A637AE" w:rsidRPr="003E12CF" w:rsidRDefault="00A637AE" w:rsidP="00341943">
      <w:pPr>
        <w:pStyle w:val="ListParagraph"/>
        <w:numPr>
          <w:ilvl w:val="0"/>
          <w:numId w:val="3"/>
        </w:numPr>
        <w:rPr>
          <w:rFonts w:cs="Arial"/>
          <w:color w:val="000000"/>
          <w:lang w:val="de-DE" w:eastAsia="zh-CN" w:bidi="th-TH"/>
        </w:rPr>
      </w:pPr>
      <w:r w:rsidRPr="003E12CF">
        <w:rPr>
          <w:rFonts w:cs="Arial"/>
          <w:color w:val="000000"/>
          <w:lang w:val="de-DE" w:eastAsia="zh-CN" w:bidi="th-TH"/>
        </w:rPr>
        <w:t>Lab</w:t>
      </w:r>
      <w:r w:rsidR="00341943" w:rsidRPr="003E12CF">
        <w:rPr>
          <w:rFonts w:cs="Arial"/>
          <w:color w:val="000000"/>
          <w:lang w:val="de-DE" w:eastAsia="zh-CN" w:bidi="th-TH"/>
        </w:rPr>
        <w:t>or</w:t>
      </w:r>
      <w:r w:rsidR="002425DF" w:rsidRPr="003E12CF">
        <w:rPr>
          <w:rFonts w:cs="Arial"/>
          <w:color w:val="000000"/>
          <w:lang w:val="de-DE" w:eastAsia="zh-CN" w:bidi="th-TH"/>
        </w:rPr>
        <w:t xml:space="preserve"> für molekulare Identifikation von Pflanzensorten</w:t>
      </w:r>
      <w:r w:rsidRPr="003E12CF">
        <w:rPr>
          <w:rFonts w:cs="Arial"/>
          <w:color w:val="000000"/>
          <w:lang w:val="de-DE" w:eastAsia="zh-CN" w:bidi="th-TH"/>
        </w:rPr>
        <w:t>, SFA;</w:t>
      </w:r>
    </w:p>
    <w:p w:rsidR="00A637AE" w:rsidRPr="003E12CF" w:rsidRDefault="00A76B49" w:rsidP="00341943">
      <w:pPr>
        <w:pStyle w:val="ListParagraph"/>
        <w:numPr>
          <w:ilvl w:val="0"/>
          <w:numId w:val="3"/>
        </w:numPr>
        <w:rPr>
          <w:rFonts w:cs="Arial"/>
          <w:color w:val="000000"/>
          <w:lang w:val="de-DE" w:eastAsia="zh-CN" w:bidi="th-TH"/>
        </w:rPr>
      </w:pPr>
      <w:r w:rsidRPr="003E12CF">
        <w:rPr>
          <w:rFonts w:cs="Arial"/>
          <w:color w:val="000000"/>
          <w:lang w:val="de-DE" w:eastAsia="zh-CN" w:bidi="th-TH"/>
        </w:rPr>
        <w:t>Institut</w:t>
      </w:r>
      <w:r w:rsidR="00A637AE" w:rsidRPr="003E12CF">
        <w:rPr>
          <w:rFonts w:cs="Arial"/>
          <w:color w:val="000000"/>
          <w:lang w:val="de-DE" w:eastAsia="zh-CN" w:bidi="th-TH"/>
        </w:rPr>
        <w:t xml:space="preserve"> </w:t>
      </w:r>
      <w:r w:rsidR="002425DF" w:rsidRPr="003E12CF">
        <w:rPr>
          <w:rFonts w:cs="Arial"/>
          <w:color w:val="000000"/>
          <w:lang w:val="de-DE" w:eastAsia="zh-CN" w:bidi="th-TH"/>
        </w:rPr>
        <w:t>für Fo</w:t>
      </w:r>
      <w:r w:rsidRPr="003E12CF">
        <w:rPr>
          <w:rFonts w:cs="Arial"/>
          <w:color w:val="000000"/>
          <w:lang w:val="de-DE" w:eastAsia="zh-CN" w:bidi="th-TH"/>
        </w:rPr>
        <w:t>r</w:t>
      </w:r>
      <w:r w:rsidR="002425DF" w:rsidRPr="003E12CF">
        <w:rPr>
          <w:rFonts w:cs="Arial"/>
          <w:color w:val="000000"/>
          <w:lang w:val="de-DE" w:eastAsia="zh-CN" w:bidi="th-TH"/>
        </w:rPr>
        <w:t>stwirtschaft,</w:t>
      </w:r>
      <w:r w:rsidR="00A637AE" w:rsidRPr="003E12CF">
        <w:rPr>
          <w:rFonts w:cs="Arial"/>
          <w:color w:val="000000"/>
          <w:lang w:val="de-DE" w:eastAsia="zh-CN" w:bidi="th-TH"/>
        </w:rPr>
        <w:t xml:space="preserve"> Chines</w:t>
      </w:r>
      <w:r w:rsidR="002425DF" w:rsidRPr="003E12CF">
        <w:rPr>
          <w:rFonts w:cs="Arial"/>
          <w:color w:val="000000"/>
          <w:lang w:val="de-DE" w:eastAsia="zh-CN" w:bidi="th-TH"/>
        </w:rPr>
        <w:t>isch</w:t>
      </w:r>
      <w:r w:rsidR="00A637AE" w:rsidRPr="003E12CF">
        <w:rPr>
          <w:rFonts w:cs="Arial"/>
          <w:color w:val="000000"/>
          <w:lang w:val="de-DE" w:eastAsia="zh-CN" w:bidi="th-TH"/>
        </w:rPr>
        <w:t>e A</w:t>
      </w:r>
      <w:r w:rsidR="002425DF" w:rsidRPr="003E12CF">
        <w:rPr>
          <w:rFonts w:cs="Arial"/>
          <w:color w:val="000000"/>
          <w:lang w:val="de-DE" w:eastAsia="zh-CN" w:bidi="th-TH"/>
        </w:rPr>
        <w:t>k</w:t>
      </w:r>
      <w:r w:rsidR="00A637AE" w:rsidRPr="003E12CF">
        <w:rPr>
          <w:rFonts w:cs="Arial"/>
          <w:color w:val="000000"/>
          <w:lang w:val="de-DE" w:eastAsia="zh-CN" w:bidi="th-TH"/>
        </w:rPr>
        <w:t>adem</w:t>
      </w:r>
      <w:r w:rsidR="002425DF" w:rsidRPr="003E12CF">
        <w:rPr>
          <w:rFonts w:cs="Arial"/>
          <w:color w:val="000000"/>
          <w:lang w:val="de-DE" w:eastAsia="zh-CN" w:bidi="th-TH"/>
        </w:rPr>
        <w:t>ie für Forstwirtschaft</w:t>
      </w:r>
      <w:r w:rsidR="00A637AE" w:rsidRPr="003E12CF">
        <w:rPr>
          <w:rFonts w:cs="Arial"/>
          <w:color w:val="000000"/>
          <w:lang w:val="de-DE" w:eastAsia="zh-CN" w:bidi="th-TH"/>
        </w:rPr>
        <w:t xml:space="preserve"> (CAF)</w:t>
      </w:r>
      <w:r w:rsidR="002425DF" w:rsidRPr="003E12CF">
        <w:rPr>
          <w:rFonts w:cs="Arial"/>
          <w:color w:val="000000"/>
          <w:lang w:val="de-DE" w:eastAsia="zh-CN" w:bidi="th-TH"/>
        </w:rPr>
        <w:t>,</w:t>
      </w:r>
      <w:r w:rsidR="00341943" w:rsidRPr="003E12CF">
        <w:rPr>
          <w:rFonts w:cs="Arial"/>
          <w:color w:val="000000"/>
          <w:lang w:val="de-DE" w:eastAsia="zh-CN" w:bidi="th-TH"/>
        </w:rPr>
        <w:t xml:space="preserve"> </w:t>
      </w:r>
      <w:r w:rsidR="002425DF" w:rsidRPr="003E12CF">
        <w:rPr>
          <w:rFonts w:cs="Arial"/>
          <w:color w:val="000000"/>
          <w:lang w:val="de-DE" w:eastAsia="zh-CN" w:bidi="th-TH"/>
        </w:rPr>
        <w:t>u</w:t>
      </w:r>
      <w:r w:rsidR="00341943" w:rsidRPr="003E12CF">
        <w:rPr>
          <w:rFonts w:cs="Arial"/>
          <w:color w:val="000000"/>
          <w:lang w:val="de-DE" w:eastAsia="zh-CN" w:bidi="th-TH"/>
        </w:rPr>
        <w:t>nd</w:t>
      </w:r>
    </w:p>
    <w:p w:rsidR="00A637AE" w:rsidRPr="003E12CF" w:rsidRDefault="00A637AE" w:rsidP="00341943">
      <w:pPr>
        <w:pStyle w:val="ListParagraph"/>
        <w:numPr>
          <w:ilvl w:val="0"/>
          <w:numId w:val="3"/>
        </w:numPr>
        <w:rPr>
          <w:rFonts w:cs="Arial"/>
          <w:color w:val="000000"/>
          <w:lang w:val="de-DE" w:eastAsia="zh-CN" w:bidi="th-TH"/>
        </w:rPr>
      </w:pPr>
      <w:r w:rsidRPr="003E12CF">
        <w:rPr>
          <w:rFonts w:cs="Arial"/>
          <w:color w:val="000000"/>
          <w:lang w:val="de-DE" w:eastAsia="zh-CN" w:bidi="th-TH"/>
        </w:rPr>
        <w:t>International</w:t>
      </w:r>
      <w:r w:rsidR="002425DF" w:rsidRPr="003E12CF">
        <w:rPr>
          <w:rFonts w:cs="Arial"/>
          <w:color w:val="000000"/>
          <w:lang w:val="de-DE" w:eastAsia="zh-CN" w:bidi="th-TH"/>
        </w:rPr>
        <w:t>es Zentrum für Bambus und</w:t>
      </w:r>
      <w:r w:rsidRPr="003E12CF">
        <w:rPr>
          <w:rFonts w:cs="Arial"/>
          <w:color w:val="000000"/>
          <w:lang w:val="de-DE" w:eastAsia="zh-CN" w:bidi="th-TH"/>
        </w:rPr>
        <w:t xml:space="preserve"> Rattan</w:t>
      </w:r>
      <w:r w:rsidR="00341943" w:rsidRPr="003E12CF">
        <w:rPr>
          <w:rFonts w:cs="Arial"/>
          <w:color w:val="000000"/>
          <w:lang w:val="de-DE" w:eastAsia="zh-CN" w:bidi="th-TH"/>
        </w:rPr>
        <w:t xml:space="preserve"> (ICBR)</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9</w:t>
      </w:r>
      <w:r w:rsidR="007D559F" w:rsidRPr="003E12CF">
        <w:rPr>
          <w:rFonts w:cs="Arial"/>
          <w:color w:val="000000"/>
          <w:lang w:val="de-DE" w:eastAsia="zh-CN" w:bidi="th-TH"/>
        </w:rPr>
        <w:t>.</w:t>
      </w:r>
      <w:r w:rsidRPr="003E12CF">
        <w:rPr>
          <w:rFonts w:cs="Arial"/>
          <w:color w:val="000000"/>
          <w:lang w:val="de-DE" w:eastAsia="zh-CN" w:bidi="th-TH"/>
        </w:rPr>
        <w:t>00</w:t>
      </w:r>
      <w:r w:rsidRPr="003E12CF">
        <w:rPr>
          <w:rFonts w:cs="Arial"/>
          <w:color w:val="000000"/>
          <w:lang w:val="de-DE" w:eastAsia="zh-CN" w:bidi="th-TH"/>
        </w:rPr>
        <w:tab/>
      </w:r>
      <w:r w:rsidRPr="003E12CF">
        <w:rPr>
          <w:rFonts w:cs="Arial"/>
          <w:color w:val="000000"/>
          <w:lang w:val="de-DE" w:eastAsia="zh-CN" w:bidi="th-TH"/>
        </w:rPr>
        <w:tab/>
        <w:t>A</w:t>
      </w:r>
      <w:r w:rsidR="002425DF" w:rsidRPr="003E12CF">
        <w:rPr>
          <w:rFonts w:cs="Arial"/>
          <w:color w:val="000000"/>
          <w:lang w:val="de-DE" w:eastAsia="zh-CN" w:bidi="th-TH"/>
        </w:rPr>
        <w:t>nkunft im</w:t>
      </w:r>
      <w:r w:rsidRPr="003E12CF">
        <w:rPr>
          <w:rFonts w:cs="Arial"/>
          <w:color w:val="000000"/>
          <w:lang w:val="de-DE" w:eastAsia="zh-CN" w:bidi="th-TH"/>
        </w:rPr>
        <w:t xml:space="preserve"> West Room </w:t>
      </w:r>
      <w:r w:rsidR="002425DF" w:rsidRPr="003E12CF">
        <w:rPr>
          <w:rFonts w:cs="Arial"/>
          <w:color w:val="000000"/>
          <w:lang w:val="de-DE" w:eastAsia="zh-CN" w:bidi="th-TH"/>
        </w:rPr>
        <w:t>der</w:t>
      </w:r>
      <w:r w:rsidRPr="003E12CF">
        <w:rPr>
          <w:rFonts w:cs="Arial"/>
          <w:color w:val="000000"/>
          <w:lang w:val="de-DE" w:eastAsia="zh-CN" w:bidi="th-TH"/>
        </w:rPr>
        <w:t xml:space="preserve"> Convention Hall, CAF</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9</w:t>
      </w:r>
      <w:r w:rsidR="007D559F" w:rsidRPr="003E12CF">
        <w:rPr>
          <w:rFonts w:cs="Arial"/>
          <w:color w:val="000000"/>
          <w:lang w:val="de-DE" w:eastAsia="zh-CN" w:bidi="th-TH"/>
        </w:rPr>
        <w:t>.</w:t>
      </w:r>
      <w:r w:rsidRPr="003E12CF">
        <w:rPr>
          <w:rFonts w:cs="Arial"/>
          <w:color w:val="000000"/>
          <w:lang w:val="de-DE" w:eastAsia="zh-CN" w:bidi="th-TH"/>
        </w:rPr>
        <w:t>00-9</w:t>
      </w:r>
      <w:r w:rsidR="007D559F" w:rsidRPr="003E12CF">
        <w:rPr>
          <w:rFonts w:cs="Arial"/>
          <w:color w:val="000000"/>
          <w:lang w:val="de-DE" w:eastAsia="zh-CN" w:bidi="th-TH"/>
        </w:rPr>
        <w:t>.</w:t>
      </w:r>
      <w:r w:rsidRPr="003E12CF">
        <w:rPr>
          <w:rFonts w:cs="Arial"/>
          <w:color w:val="000000"/>
          <w:lang w:val="de-DE" w:eastAsia="zh-CN" w:bidi="th-TH"/>
        </w:rPr>
        <w:t>10</w:t>
      </w:r>
      <w:r w:rsidRPr="003E12CF">
        <w:rPr>
          <w:rFonts w:cs="Arial"/>
          <w:color w:val="000000"/>
          <w:lang w:val="de-DE" w:eastAsia="zh-CN" w:bidi="th-TH"/>
        </w:rPr>
        <w:tab/>
      </w:r>
      <w:r w:rsidR="002425DF" w:rsidRPr="003E12CF">
        <w:rPr>
          <w:rFonts w:cs="Arial"/>
          <w:color w:val="000000"/>
          <w:lang w:val="de-DE" w:eastAsia="zh-CN" w:bidi="th-TH"/>
        </w:rPr>
        <w:t>Einführung für die Gäste</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Dr. ZHENG Yongqi, </w:t>
      </w:r>
      <w:r w:rsidR="002425DF" w:rsidRPr="003E12CF">
        <w:rPr>
          <w:rFonts w:cs="Arial"/>
          <w:i/>
          <w:color w:val="000000"/>
          <w:lang w:val="de-DE" w:eastAsia="zh-CN" w:bidi="th-TH"/>
        </w:rPr>
        <w:t>Labor für molekulare Identifikation von Pflanzensorten</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9</w:t>
      </w:r>
      <w:r w:rsidR="007D559F" w:rsidRPr="003E12CF">
        <w:rPr>
          <w:rFonts w:cs="Arial"/>
          <w:color w:val="000000"/>
          <w:lang w:val="de-DE" w:eastAsia="zh-CN" w:bidi="th-TH"/>
        </w:rPr>
        <w:t>.</w:t>
      </w:r>
      <w:r w:rsidRPr="003E12CF">
        <w:rPr>
          <w:rFonts w:cs="Arial"/>
          <w:color w:val="000000"/>
          <w:lang w:val="de-DE" w:eastAsia="zh-CN" w:bidi="th-TH"/>
        </w:rPr>
        <w:t>10-9</w:t>
      </w:r>
      <w:r w:rsidR="007D559F" w:rsidRPr="003E12CF">
        <w:rPr>
          <w:rFonts w:cs="Arial"/>
          <w:color w:val="000000"/>
          <w:lang w:val="de-DE" w:eastAsia="zh-CN" w:bidi="th-TH"/>
        </w:rPr>
        <w:t>.</w:t>
      </w:r>
      <w:r w:rsidRPr="003E12CF">
        <w:rPr>
          <w:rFonts w:cs="Arial"/>
          <w:color w:val="000000"/>
          <w:lang w:val="de-DE" w:eastAsia="zh-CN" w:bidi="th-TH"/>
        </w:rPr>
        <w:t>20</w:t>
      </w:r>
      <w:r w:rsidRPr="003E12CF">
        <w:rPr>
          <w:rFonts w:cs="Arial"/>
          <w:color w:val="000000"/>
          <w:lang w:val="de-DE" w:eastAsia="zh-CN" w:bidi="th-TH"/>
        </w:rPr>
        <w:tab/>
      </w:r>
      <w:r w:rsidR="005D362F" w:rsidRPr="003E12CF">
        <w:rPr>
          <w:rFonts w:cs="Arial"/>
          <w:color w:val="000000"/>
          <w:lang w:val="de-DE" w:eastAsia="zh-CN" w:bidi="th-TH"/>
        </w:rPr>
        <w:t>Begrüßungsansprache</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Dr. JIANG Zeping, </w:t>
      </w:r>
      <w:r w:rsidR="002425DF" w:rsidRPr="003E12CF">
        <w:rPr>
          <w:rFonts w:cs="Arial"/>
          <w:i/>
          <w:iCs/>
          <w:color w:val="000000"/>
          <w:lang w:val="de-DE" w:eastAsia="zh-CN" w:bidi="th-TH"/>
        </w:rPr>
        <w:t>Stellvertretender Direktor</w:t>
      </w:r>
      <w:r w:rsidR="00341943" w:rsidRPr="003E12CF">
        <w:rPr>
          <w:rFonts w:cs="Arial"/>
          <w:i/>
          <w:iCs/>
          <w:color w:val="000000"/>
          <w:lang w:val="de-DE" w:eastAsia="zh-CN" w:bidi="th-TH"/>
        </w:rPr>
        <w:t xml:space="preserve">, </w:t>
      </w:r>
      <w:r w:rsidRPr="003E12CF">
        <w:rPr>
          <w:rFonts w:cs="Arial"/>
          <w:i/>
          <w:iCs/>
          <w:color w:val="000000"/>
          <w:lang w:val="de-DE" w:eastAsia="zh-CN" w:bidi="th-TH"/>
        </w:rPr>
        <w:t>CAF</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9</w:t>
      </w:r>
      <w:r w:rsidR="007D559F" w:rsidRPr="003E12CF">
        <w:rPr>
          <w:rFonts w:cs="Arial"/>
          <w:color w:val="000000"/>
          <w:lang w:val="de-DE" w:eastAsia="zh-CN" w:bidi="th-TH"/>
        </w:rPr>
        <w:t>.</w:t>
      </w:r>
      <w:r w:rsidRPr="003E12CF">
        <w:rPr>
          <w:rFonts w:cs="Arial"/>
          <w:color w:val="000000"/>
          <w:lang w:val="de-DE" w:eastAsia="zh-CN" w:bidi="th-TH"/>
        </w:rPr>
        <w:t>20-9</w:t>
      </w:r>
      <w:r w:rsidR="007D559F" w:rsidRPr="003E12CF">
        <w:rPr>
          <w:rFonts w:cs="Arial"/>
          <w:color w:val="000000"/>
          <w:lang w:val="de-DE" w:eastAsia="zh-CN" w:bidi="th-TH"/>
        </w:rPr>
        <w:t>.</w:t>
      </w:r>
      <w:r w:rsidRPr="003E12CF">
        <w:rPr>
          <w:rFonts w:cs="Arial"/>
          <w:color w:val="000000"/>
          <w:lang w:val="de-DE" w:eastAsia="zh-CN" w:bidi="th-TH"/>
        </w:rPr>
        <w:t>50</w:t>
      </w:r>
      <w:r w:rsidRPr="003E12CF">
        <w:rPr>
          <w:rFonts w:cs="Arial"/>
          <w:color w:val="000000"/>
          <w:lang w:val="de-DE" w:eastAsia="zh-CN" w:bidi="th-TH"/>
        </w:rPr>
        <w:tab/>
      </w:r>
      <w:r w:rsidR="002425DF" w:rsidRPr="003E12CF">
        <w:rPr>
          <w:rFonts w:cs="Arial"/>
          <w:color w:val="000000"/>
          <w:lang w:val="de-DE" w:eastAsia="zh-CN" w:bidi="th-TH"/>
        </w:rPr>
        <w:t>Referat über das Labor für molekulare Identifikation von Pflanzensorten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Dr. ZHANG Chuanhong, </w:t>
      </w:r>
      <w:r w:rsidR="002425DF" w:rsidRPr="003E12CF">
        <w:rPr>
          <w:rFonts w:cs="Arial"/>
          <w:i/>
          <w:color w:val="000000"/>
          <w:lang w:val="de-DE" w:eastAsia="zh-CN" w:bidi="th-TH"/>
        </w:rPr>
        <w:t>Labor für molekulare Identifikation von Pflanzensorten</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9</w:t>
      </w:r>
      <w:r w:rsidR="007D559F" w:rsidRPr="003E12CF">
        <w:rPr>
          <w:rFonts w:cs="Arial"/>
          <w:color w:val="000000"/>
          <w:lang w:val="de-DE" w:eastAsia="zh-CN" w:bidi="th-TH"/>
        </w:rPr>
        <w:t>.</w:t>
      </w:r>
      <w:r w:rsidRPr="003E12CF">
        <w:rPr>
          <w:rFonts w:cs="Arial"/>
          <w:color w:val="000000"/>
          <w:lang w:val="de-DE" w:eastAsia="zh-CN" w:bidi="th-TH"/>
        </w:rPr>
        <w:t>50-10</w:t>
      </w:r>
      <w:r w:rsidR="007D559F" w:rsidRPr="003E12CF">
        <w:rPr>
          <w:rFonts w:cs="Arial"/>
          <w:color w:val="000000"/>
          <w:lang w:val="de-DE" w:eastAsia="zh-CN" w:bidi="th-TH"/>
        </w:rPr>
        <w:t>.</w:t>
      </w:r>
      <w:r w:rsidRPr="003E12CF">
        <w:rPr>
          <w:rFonts w:cs="Arial"/>
          <w:color w:val="000000"/>
          <w:lang w:val="de-DE" w:eastAsia="zh-CN" w:bidi="th-TH"/>
        </w:rPr>
        <w:t xml:space="preserve">20  </w:t>
      </w:r>
      <w:r w:rsidR="00341943" w:rsidRPr="003E12CF">
        <w:rPr>
          <w:rFonts w:cs="Arial"/>
          <w:color w:val="000000"/>
          <w:lang w:val="de-DE" w:eastAsia="zh-CN" w:bidi="th-TH"/>
        </w:rPr>
        <w:t xml:space="preserve"> </w:t>
      </w:r>
      <w:r w:rsidR="002425DF" w:rsidRPr="003E12CF">
        <w:rPr>
          <w:rFonts w:cs="Arial"/>
          <w:color w:val="000000"/>
          <w:lang w:val="de-DE" w:eastAsia="zh-CN" w:bidi="th-TH"/>
        </w:rPr>
        <w:t xml:space="preserve">Referat über die Anwendung molekularer Verfahren </w:t>
      </w:r>
      <w:r w:rsidR="005D362F" w:rsidRPr="003E12CF">
        <w:rPr>
          <w:rFonts w:cs="Arial"/>
          <w:color w:val="000000"/>
          <w:lang w:val="de-DE" w:eastAsia="zh-CN" w:bidi="th-TH"/>
        </w:rPr>
        <w:t>bei</w:t>
      </w:r>
      <w:r w:rsidR="002425DF" w:rsidRPr="003E12CF">
        <w:rPr>
          <w:rFonts w:cs="Arial"/>
          <w:color w:val="000000"/>
          <w:lang w:val="de-DE" w:eastAsia="zh-CN" w:bidi="th-TH"/>
        </w:rPr>
        <w:t xml:space="preserve"> der Sortenidentifikation</w:t>
      </w:r>
    </w:p>
    <w:p w:rsidR="00A637AE" w:rsidRPr="003E12CF" w:rsidRDefault="00A637AE" w:rsidP="00A637AE">
      <w:pPr>
        <w:rPr>
          <w:rFonts w:cs="Arial"/>
          <w:i/>
          <w:iCs/>
          <w:color w:val="000000"/>
          <w:lang w:val="de-DE" w:eastAsia="zh-CN" w:bidi="th-TH"/>
        </w:rPr>
      </w:pPr>
      <w:r w:rsidRPr="003E12CF">
        <w:rPr>
          <w:rFonts w:cs="Arial"/>
          <w:i/>
          <w:iCs/>
          <w:color w:val="000000"/>
          <w:lang w:val="de-DE" w:eastAsia="zh-CN" w:bidi="th-TH"/>
        </w:rPr>
        <w:t xml:space="preserve">     YU Xuedan, </w:t>
      </w:r>
      <w:r w:rsidR="002425DF" w:rsidRPr="003E12CF">
        <w:rPr>
          <w:rFonts w:cs="Arial"/>
          <w:i/>
          <w:color w:val="000000"/>
          <w:lang w:val="de-DE" w:eastAsia="zh-CN" w:bidi="th-TH"/>
        </w:rPr>
        <w:t>Labor für molekulare Identifikation von Pflanzensorten</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10</w:t>
      </w:r>
      <w:r w:rsidR="007D559F" w:rsidRPr="003E12CF">
        <w:rPr>
          <w:rFonts w:cs="Arial"/>
          <w:color w:val="000000"/>
          <w:lang w:val="de-DE" w:eastAsia="zh-CN" w:bidi="th-TH"/>
        </w:rPr>
        <w:t>.</w:t>
      </w:r>
      <w:r w:rsidRPr="003E12CF">
        <w:rPr>
          <w:rFonts w:cs="Arial"/>
          <w:color w:val="000000"/>
          <w:lang w:val="de-DE" w:eastAsia="zh-CN" w:bidi="th-TH"/>
        </w:rPr>
        <w:t>20-10</w:t>
      </w:r>
      <w:r w:rsidR="007D559F" w:rsidRPr="003E12CF">
        <w:rPr>
          <w:rFonts w:cs="Arial"/>
          <w:color w:val="000000"/>
          <w:lang w:val="de-DE" w:eastAsia="zh-CN" w:bidi="th-TH"/>
        </w:rPr>
        <w:t>.</w:t>
      </w:r>
      <w:r w:rsidRPr="003E12CF">
        <w:rPr>
          <w:rFonts w:cs="Arial"/>
          <w:color w:val="000000"/>
          <w:lang w:val="de-DE" w:eastAsia="zh-CN" w:bidi="th-TH"/>
        </w:rPr>
        <w:t xml:space="preserve">50 </w:t>
      </w:r>
      <w:r w:rsidRPr="003E12CF">
        <w:rPr>
          <w:rFonts w:cs="Arial"/>
          <w:color w:val="000000"/>
          <w:lang w:val="de-DE" w:eastAsia="zh-CN" w:bidi="th-TH"/>
        </w:rPr>
        <w:tab/>
        <w:t>Dis</w:t>
      </w:r>
      <w:r w:rsidR="002425DF" w:rsidRPr="003E12CF">
        <w:rPr>
          <w:rFonts w:cs="Arial"/>
          <w:color w:val="000000"/>
          <w:lang w:val="de-DE" w:eastAsia="zh-CN" w:bidi="th-TH"/>
        </w:rPr>
        <w:t>k</w:t>
      </w:r>
      <w:r w:rsidRPr="003E12CF">
        <w:rPr>
          <w:rFonts w:cs="Arial"/>
          <w:color w:val="000000"/>
          <w:lang w:val="de-DE" w:eastAsia="zh-CN" w:bidi="th-TH"/>
        </w:rPr>
        <w:t>ussion</w:t>
      </w:r>
    </w:p>
    <w:p w:rsidR="00341943" w:rsidRPr="003E12CF" w:rsidRDefault="00341943"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10</w:t>
      </w:r>
      <w:r w:rsidR="007D559F" w:rsidRPr="003E12CF">
        <w:rPr>
          <w:rFonts w:cs="Arial"/>
          <w:color w:val="000000"/>
          <w:lang w:val="de-DE" w:eastAsia="zh-CN" w:bidi="th-TH"/>
        </w:rPr>
        <w:t>.</w:t>
      </w:r>
      <w:r w:rsidRPr="003E12CF">
        <w:rPr>
          <w:rFonts w:cs="Arial"/>
          <w:color w:val="000000"/>
          <w:lang w:val="de-DE" w:eastAsia="zh-CN" w:bidi="th-TH"/>
        </w:rPr>
        <w:t>50-11</w:t>
      </w:r>
      <w:r w:rsidR="007D559F" w:rsidRPr="003E12CF">
        <w:rPr>
          <w:rFonts w:cs="Arial"/>
          <w:color w:val="000000"/>
          <w:lang w:val="de-DE" w:eastAsia="zh-CN" w:bidi="th-TH"/>
        </w:rPr>
        <w:t>.</w:t>
      </w:r>
      <w:r w:rsidR="002425DF" w:rsidRPr="003E12CF">
        <w:rPr>
          <w:rFonts w:cs="Arial"/>
          <w:color w:val="000000"/>
          <w:lang w:val="de-DE" w:eastAsia="zh-CN" w:bidi="th-TH"/>
        </w:rPr>
        <w:t>20</w:t>
      </w:r>
    </w:p>
    <w:p w:rsidR="00A637AE" w:rsidRPr="003E12CF" w:rsidRDefault="00341943" w:rsidP="00A637AE">
      <w:pPr>
        <w:rPr>
          <w:rFonts w:cs="Arial"/>
          <w:color w:val="000000"/>
          <w:lang w:val="de-DE" w:eastAsia="zh-CN" w:bidi="th-TH"/>
        </w:rPr>
      </w:pPr>
      <w:r w:rsidRPr="003E12CF">
        <w:rPr>
          <w:rFonts w:cs="Arial"/>
          <w:color w:val="000000"/>
          <w:lang w:val="de-DE" w:eastAsia="zh-CN" w:bidi="th-TH"/>
        </w:rPr>
        <w:t xml:space="preserve">     </w:t>
      </w:r>
      <w:r w:rsidR="005D362F" w:rsidRPr="003E12CF">
        <w:rPr>
          <w:rFonts w:cs="Arial"/>
          <w:color w:val="000000"/>
          <w:lang w:val="de-DE" w:eastAsia="zh-CN" w:bidi="th-TH"/>
        </w:rPr>
        <w:t>Besichtigung</w:t>
      </w:r>
      <w:r w:rsidR="002425DF" w:rsidRPr="003E12CF">
        <w:rPr>
          <w:rFonts w:cs="Arial"/>
          <w:color w:val="000000"/>
          <w:lang w:val="de-DE" w:eastAsia="zh-CN" w:bidi="th-TH"/>
        </w:rPr>
        <w:t xml:space="preserve"> von Gewächshäusern</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 xml:space="preserve">     </w:t>
      </w:r>
      <w:r w:rsidR="005D362F" w:rsidRPr="003E12CF">
        <w:rPr>
          <w:rFonts w:cs="Arial"/>
          <w:color w:val="000000"/>
          <w:lang w:val="de-DE" w:eastAsia="zh-CN" w:bidi="th-TH"/>
        </w:rPr>
        <w:t>Besichtigung</w:t>
      </w:r>
      <w:r w:rsidR="002425DF" w:rsidRPr="003E12CF">
        <w:rPr>
          <w:rFonts w:cs="Arial"/>
          <w:color w:val="000000"/>
          <w:lang w:val="de-DE" w:eastAsia="zh-CN" w:bidi="th-TH"/>
        </w:rPr>
        <w:t xml:space="preserve"> des Labors für forstliche Genetik und Züchtung</w:t>
      </w:r>
    </w:p>
    <w:p w:rsidR="00A637AE" w:rsidRPr="003E12CF" w:rsidRDefault="00A637AE" w:rsidP="00A637AE">
      <w:pPr>
        <w:rPr>
          <w:rFonts w:cs="Arial"/>
          <w:color w:val="000000"/>
          <w:lang w:val="de-DE" w:eastAsia="zh-CN" w:bidi="th-TH"/>
        </w:rPr>
      </w:pPr>
      <w:r w:rsidRPr="003E12CF">
        <w:rPr>
          <w:rFonts w:cs="Arial"/>
          <w:color w:val="000000"/>
          <w:lang w:val="de-DE" w:eastAsia="zh-CN" w:bidi="th-TH"/>
        </w:rPr>
        <w:t xml:space="preserve">     </w:t>
      </w:r>
      <w:r w:rsidR="005D362F" w:rsidRPr="003E12CF">
        <w:rPr>
          <w:rFonts w:cs="Arial"/>
          <w:color w:val="000000"/>
          <w:lang w:val="de-DE" w:eastAsia="zh-CN" w:bidi="th-TH"/>
        </w:rPr>
        <w:t>Besichtigung</w:t>
      </w:r>
      <w:r w:rsidR="002425DF" w:rsidRPr="003E12CF">
        <w:rPr>
          <w:rFonts w:cs="Arial"/>
          <w:color w:val="000000"/>
          <w:lang w:val="de-DE" w:eastAsia="zh-CN" w:bidi="th-TH"/>
        </w:rPr>
        <w:t xml:space="preserve"> des Labors für molekulare Identifikation von Pflanzensorten</w:t>
      </w:r>
    </w:p>
    <w:p w:rsidR="00A637AE" w:rsidRPr="003E12CF" w:rsidRDefault="00A637AE" w:rsidP="00A637AE">
      <w:pPr>
        <w:rPr>
          <w:rFonts w:cs="Arial"/>
          <w:color w:val="000000"/>
          <w:lang w:val="de-DE" w:eastAsia="zh-CN" w:bidi="th-TH"/>
        </w:rPr>
      </w:pPr>
    </w:p>
    <w:p w:rsidR="00A637AE" w:rsidRPr="003E12CF" w:rsidRDefault="00A637AE" w:rsidP="00A637AE">
      <w:pPr>
        <w:rPr>
          <w:rFonts w:cs="Arial"/>
          <w:color w:val="000000"/>
          <w:lang w:val="de-DE" w:eastAsia="zh-CN" w:bidi="th-TH"/>
        </w:rPr>
      </w:pPr>
      <w:r w:rsidRPr="003E12CF">
        <w:rPr>
          <w:rFonts w:cs="Arial"/>
          <w:color w:val="000000"/>
          <w:lang w:val="de-DE" w:eastAsia="zh-CN" w:bidi="th-TH"/>
        </w:rPr>
        <w:t>14</w:t>
      </w:r>
      <w:r w:rsidR="007D559F" w:rsidRPr="003E12CF">
        <w:rPr>
          <w:rFonts w:cs="Arial"/>
          <w:color w:val="000000"/>
          <w:lang w:val="de-DE" w:eastAsia="zh-CN" w:bidi="th-TH"/>
        </w:rPr>
        <w:t>.</w:t>
      </w:r>
      <w:r w:rsidRPr="003E12CF">
        <w:rPr>
          <w:rFonts w:cs="Arial"/>
          <w:color w:val="000000"/>
          <w:lang w:val="de-DE" w:eastAsia="zh-CN" w:bidi="th-TH"/>
        </w:rPr>
        <w:t>00-14</w:t>
      </w:r>
      <w:r w:rsidR="007D559F" w:rsidRPr="003E12CF">
        <w:rPr>
          <w:rFonts w:cs="Arial"/>
          <w:color w:val="000000"/>
          <w:lang w:val="de-DE" w:eastAsia="zh-CN" w:bidi="th-TH"/>
        </w:rPr>
        <w:t>.</w:t>
      </w:r>
      <w:r w:rsidRPr="003E12CF">
        <w:rPr>
          <w:rFonts w:cs="Arial"/>
          <w:color w:val="000000"/>
          <w:lang w:val="de-DE" w:eastAsia="zh-CN" w:bidi="th-TH"/>
        </w:rPr>
        <w:t>30</w:t>
      </w:r>
      <w:r w:rsidR="002425DF" w:rsidRPr="003E12CF">
        <w:rPr>
          <w:rFonts w:cs="Arial"/>
          <w:color w:val="000000"/>
          <w:lang w:val="de-DE" w:eastAsia="zh-CN" w:bidi="th-TH"/>
        </w:rPr>
        <w:tab/>
      </w:r>
      <w:r w:rsidRPr="003E12CF">
        <w:rPr>
          <w:rFonts w:cs="Arial"/>
          <w:color w:val="000000"/>
          <w:lang w:val="de-DE" w:eastAsia="zh-CN" w:bidi="th-TH"/>
        </w:rPr>
        <w:t xml:space="preserve"> </w:t>
      </w:r>
      <w:r w:rsidR="005D362F" w:rsidRPr="003E12CF">
        <w:rPr>
          <w:rFonts w:cs="Arial"/>
          <w:color w:val="000000"/>
          <w:lang w:val="de-DE" w:eastAsia="zh-CN" w:bidi="th-TH"/>
        </w:rPr>
        <w:t>Besichtigung</w:t>
      </w:r>
      <w:r w:rsidR="002425DF" w:rsidRPr="003E12CF">
        <w:rPr>
          <w:rFonts w:cs="Arial"/>
          <w:color w:val="000000"/>
          <w:lang w:val="de-DE" w:eastAsia="zh-CN" w:bidi="th-TH"/>
        </w:rPr>
        <w:t xml:space="preserve"> des Ausstellungsraums des</w:t>
      </w:r>
      <w:r w:rsidRPr="003E12CF">
        <w:rPr>
          <w:rFonts w:cs="Arial"/>
          <w:color w:val="000000"/>
          <w:lang w:val="de-DE" w:eastAsia="zh-CN" w:bidi="th-TH"/>
        </w:rPr>
        <w:t xml:space="preserve"> ICBR</w:t>
      </w:r>
    </w:p>
    <w:p w:rsidR="00A637AE" w:rsidRPr="003E12CF" w:rsidRDefault="00341943" w:rsidP="00A637AE">
      <w:pPr>
        <w:rPr>
          <w:rFonts w:cs="Arial"/>
          <w:color w:val="000000"/>
          <w:lang w:val="de-DE" w:eastAsia="zh-CN" w:bidi="th-TH"/>
        </w:rPr>
      </w:pPr>
      <w:r w:rsidRPr="003E12CF">
        <w:rPr>
          <w:rFonts w:cs="Arial"/>
          <w:color w:val="000000"/>
          <w:lang w:val="de-DE" w:eastAsia="zh-CN" w:bidi="th-TH"/>
        </w:rPr>
        <w:t>14</w:t>
      </w:r>
      <w:r w:rsidR="007D559F" w:rsidRPr="003E12CF">
        <w:rPr>
          <w:rFonts w:cs="Arial"/>
          <w:color w:val="000000"/>
          <w:lang w:val="de-DE" w:eastAsia="zh-CN" w:bidi="th-TH"/>
        </w:rPr>
        <w:t>.</w:t>
      </w:r>
      <w:r w:rsidRPr="003E12CF">
        <w:rPr>
          <w:rFonts w:cs="Arial"/>
          <w:color w:val="000000"/>
          <w:lang w:val="de-DE" w:eastAsia="zh-CN" w:bidi="th-TH"/>
        </w:rPr>
        <w:t>30-15</w:t>
      </w:r>
      <w:r w:rsidR="007D559F" w:rsidRPr="003E12CF">
        <w:rPr>
          <w:rFonts w:cs="Arial"/>
          <w:color w:val="000000"/>
          <w:lang w:val="de-DE" w:eastAsia="zh-CN" w:bidi="th-TH"/>
        </w:rPr>
        <w:t>.</w:t>
      </w:r>
      <w:r w:rsidRPr="003E12CF">
        <w:rPr>
          <w:rFonts w:cs="Arial"/>
          <w:color w:val="000000"/>
          <w:lang w:val="de-DE" w:eastAsia="zh-CN" w:bidi="th-TH"/>
        </w:rPr>
        <w:t>30</w:t>
      </w:r>
      <w:r w:rsidR="002425DF" w:rsidRPr="003E12CF">
        <w:rPr>
          <w:rFonts w:cs="Arial"/>
          <w:color w:val="000000"/>
          <w:lang w:val="de-DE" w:eastAsia="zh-CN" w:bidi="th-TH"/>
        </w:rPr>
        <w:tab/>
      </w:r>
      <w:r w:rsidRPr="003E12CF">
        <w:rPr>
          <w:rFonts w:cs="Arial"/>
          <w:color w:val="000000"/>
          <w:lang w:val="de-DE" w:eastAsia="zh-CN" w:bidi="th-TH"/>
        </w:rPr>
        <w:t xml:space="preserve"> </w:t>
      </w:r>
      <w:r w:rsidR="005D362F" w:rsidRPr="003E12CF">
        <w:rPr>
          <w:rFonts w:cs="Arial"/>
          <w:color w:val="000000"/>
          <w:lang w:val="de-DE" w:eastAsia="zh-CN" w:bidi="th-TH"/>
        </w:rPr>
        <w:t>Besichtigung</w:t>
      </w:r>
      <w:r w:rsidR="002425DF" w:rsidRPr="003E12CF">
        <w:rPr>
          <w:rFonts w:cs="Arial"/>
          <w:color w:val="000000"/>
          <w:lang w:val="de-DE" w:eastAsia="zh-CN" w:bidi="th-TH"/>
        </w:rPr>
        <w:t xml:space="preserve"> des Labo</w:t>
      </w:r>
      <w:r w:rsidR="00A76B49" w:rsidRPr="003E12CF">
        <w:rPr>
          <w:rFonts w:cs="Arial"/>
          <w:color w:val="000000"/>
          <w:lang w:val="de-DE" w:eastAsia="zh-CN" w:bidi="th-TH"/>
        </w:rPr>
        <w:t>r</w:t>
      </w:r>
      <w:r w:rsidR="002425DF" w:rsidRPr="003E12CF">
        <w:rPr>
          <w:rFonts w:cs="Arial"/>
          <w:color w:val="000000"/>
          <w:lang w:val="de-DE" w:eastAsia="zh-CN" w:bidi="th-TH"/>
        </w:rPr>
        <w:t>s des</w:t>
      </w:r>
      <w:r w:rsidR="00A637AE" w:rsidRPr="003E12CF">
        <w:rPr>
          <w:rFonts w:cs="Arial"/>
          <w:color w:val="000000"/>
          <w:lang w:val="de-DE" w:eastAsia="zh-CN" w:bidi="th-TH"/>
        </w:rPr>
        <w:t xml:space="preserve"> ICBR</w:t>
      </w:r>
    </w:p>
    <w:p w:rsidR="000F1D05" w:rsidRPr="003E12CF" w:rsidRDefault="000F1D05" w:rsidP="00954973">
      <w:pPr>
        <w:pStyle w:val="Header"/>
        <w:jc w:val="left"/>
        <w:rPr>
          <w:lang w:val="de-DE"/>
        </w:rPr>
      </w:pPr>
    </w:p>
    <w:p w:rsidR="000F1D05" w:rsidRPr="003E12CF" w:rsidRDefault="000F1D05" w:rsidP="00954973">
      <w:pPr>
        <w:pStyle w:val="Header"/>
        <w:jc w:val="left"/>
        <w:rPr>
          <w:lang w:val="de-DE"/>
        </w:rPr>
      </w:pPr>
    </w:p>
    <w:p w:rsidR="000F1D05" w:rsidRPr="003E12CF" w:rsidRDefault="000F1D05" w:rsidP="00954973">
      <w:pPr>
        <w:pStyle w:val="Header"/>
        <w:jc w:val="left"/>
        <w:rPr>
          <w:lang w:val="de-DE"/>
        </w:rPr>
      </w:pPr>
    </w:p>
    <w:p w:rsidR="000F1D05" w:rsidRPr="003E12CF" w:rsidRDefault="00B62A42" w:rsidP="000F1D05">
      <w:pPr>
        <w:pStyle w:val="Header"/>
        <w:jc w:val="right"/>
        <w:rPr>
          <w:lang w:val="de-DE"/>
        </w:rPr>
      </w:pPr>
      <w:r w:rsidRPr="003E12CF">
        <w:rPr>
          <w:lang w:val="de-DE"/>
        </w:rPr>
        <w:t>[An</w:t>
      </w:r>
      <w:r w:rsidR="006C08DF" w:rsidRPr="003E12CF">
        <w:rPr>
          <w:lang w:val="de-DE"/>
        </w:rPr>
        <w:t>lage</w:t>
      </w:r>
      <w:r w:rsidRPr="003E12CF">
        <w:rPr>
          <w:lang w:val="de-DE"/>
        </w:rPr>
        <w:t xml:space="preserve"> I</w:t>
      </w:r>
      <w:r w:rsidR="000F1D05" w:rsidRPr="003E12CF">
        <w:rPr>
          <w:lang w:val="de-DE"/>
        </w:rPr>
        <w:t>I fol</w:t>
      </w:r>
      <w:r w:rsidR="006C08DF" w:rsidRPr="003E12CF">
        <w:rPr>
          <w:lang w:val="de-DE"/>
        </w:rPr>
        <w:t>gt</w:t>
      </w:r>
      <w:r w:rsidR="000F1D05" w:rsidRPr="003E12CF">
        <w:rPr>
          <w:lang w:val="de-DE"/>
        </w:rPr>
        <w:t>]</w:t>
      </w:r>
    </w:p>
    <w:p w:rsidR="000F1D05" w:rsidRPr="003E12CF" w:rsidRDefault="000F1D05" w:rsidP="00954973">
      <w:pPr>
        <w:pStyle w:val="Header"/>
        <w:jc w:val="left"/>
        <w:rPr>
          <w:lang w:val="de-DE"/>
        </w:rPr>
      </w:pPr>
    </w:p>
    <w:p w:rsidR="000F1D05" w:rsidRPr="003E12CF" w:rsidRDefault="000F1D05" w:rsidP="00954973">
      <w:pPr>
        <w:pStyle w:val="Header"/>
        <w:jc w:val="left"/>
        <w:rPr>
          <w:lang w:val="de-DE"/>
        </w:rPr>
      </w:pPr>
    </w:p>
    <w:p w:rsidR="000F1D05" w:rsidRPr="003E12CF" w:rsidRDefault="000F1D05" w:rsidP="00954973">
      <w:pPr>
        <w:pStyle w:val="Header"/>
        <w:jc w:val="left"/>
        <w:rPr>
          <w:lang w:val="de-DE"/>
        </w:rPr>
      </w:pPr>
    </w:p>
    <w:p w:rsidR="000F1D05" w:rsidRPr="003E12CF" w:rsidRDefault="000F1D05" w:rsidP="00954973">
      <w:pPr>
        <w:pStyle w:val="Header"/>
        <w:jc w:val="left"/>
        <w:rPr>
          <w:lang w:val="de-DE"/>
        </w:rPr>
        <w:sectPr w:rsidR="000F1D05" w:rsidRPr="003E12CF" w:rsidSect="00E71894">
          <w:headerReference w:type="default" r:id="rId13"/>
          <w:headerReference w:type="first" r:id="rId14"/>
          <w:pgSz w:w="11907" w:h="16840" w:code="9"/>
          <w:pgMar w:top="510" w:right="1134" w:bottom="1134" w:left="1134" w:header="510" w:footer="680" w:gutter="0"/>
          <w:pgNumType w:start="2"/>
          <w:cols w:space="720"/>
          <w:titlePg/>
        </w:sectPr>
      </w:pPr>
    </w:p>
    <w:p w:rsidR="00954973" w:rsidRDefault="00954973" w:rsidP="00954973">
      <w:pPr>
        <w:pStyle w:val="Header"/>
        <w:jc w:val="left"/>
        <w:rPr>
          <w:lang w:val="de-DE"/>
        </w:rPr>
      </w:pPr>
    </w:p>
    <w:p w:rsidR="00834A07" w:rsidRPr="003E12CF" w:rsidRDefault="00834A07" w:rsidP="00954973">
      <w:pPr>
        <w:pStyle w:val="Header"/>
        <w:jc w:val="left"/>
        <w:rPr>
          <w:lang w:val="de-DE"/>
        </w:rPr>
      </w:pPr>
    </w:p>
    <w:p w:rsidR="00954973" w:rsidRPr="003E12CF" w:rsidRDefault="00A76B49" w:rsidP="00954973">
      <w:pPr>
        <w:spacing w:before="60" w:after="120"/>
        <w:jc w:val="center"/>
        <w:rPr>
          <w:lang w:val="de-DE"/>
        </w:rPr>
      </w:pPr>
      <w:r w:rsidRPr="003E12CF">
        <w:rPr>
          <w:caps/>
          <w:lang w:val="de-DE"/>
        </w:rPr>
        <w:t>FUNKTION</w:t>
      </w:r>
      <w:r w:rsidR="00954973" w:rsidRPr="003E12CF">
        <w:rPr>
          <w:caps/>
          <w:lang w:val="de-DE"/>
        </w:rPr>
        <w:t xml:space="preserve"> </w:t>
      </w:r>
      <w:r w:rsidR="006C08DF" w:rsidRPr="003E12CF">
        <w:rPr>
          <w:caps/>
          <w:lang w:val="de-DE"/>
        </w:rPr>
        <w:t>der ARbei</w:t>
      </w:r>
      <w:r w:rsidR="000C30ED" w:rsidRPr="003E12CF">
        <w:rPr>
          <w:caps/>
          <w:lang w:val="de-DE"/>
        </w:rPr>
        <w:t>t</w:t>
      </w:r>
      <w:r w:rsidR="006C08DF" w:rsidRPr="003E12CF">
        <w:rPr>
          <w:caps/>
          <w:lang w:val="de-DE"/>
        </w:rPr>
        <w:t xml:space="preserve">sgruppe für biochemische und molekulare verfahren UND INSBESONDERE FÜR DNS-PROFILIERUNGSVERFAHREN </w:t>
      </w:r>
      <w:r w:rsidR="00954973" w:rsidRPr="003E12CF">
        <w:rPr>
          <w:lang w:val="de-DE"/>
        </w:rPr>
        <w:t>(BMT)</w:t>
      </w:r>
    </w:p>
    <w:p w:rsidR="00954973" w:rsidRPr="003E12CF" w:rsidRDefault="00954973" w:rsidP="00954973">
      <w:pPr>
        <w:spacing w:before="60" w:after="120"/>
        <w:jc w:val="center"/>
        <w:rPr>
          <w:i/>
          <w:lang w:val="de-DE"/>
        </w:rPr>
      </w:pPr>
      <w:r w:rsidRPr="003E12CF">
        <w:rPr>
          <w:i/>
          <w:lang w:val="de-DE"/>
        </w:rPr>
        <w:t>(</w:t>
      </w:r>
      <w:r w:rsidR="006C08DF" w:rsidRPr="003E12CF">
        <w:rPr>
          <w:i/>
          <w:lang w:val="de-DE"/>
        </w:rPr>
        <w:t xml:space="preserve">wie vom Technischen </w:t>
      </w:r>
      <w:r w:rsidR="000C30ED" w:rsidRPr="003E12CF">
        <w:rPr>
          <w:i/>
          <w:lang w:val="de-DE"/>
        </w:rPr>
        <w:t>Ausschuß</w:t>
      </w:r>
      <w:r w:rsidR="006C08DF" w:rsidRPr="003E12CF">
        <w:rPr>
          <w:i/>
          <w:lang w:val="de-DE"/>
        </w:rPr>
        <w:t xml:space="preserve"> auf seiner </w:t>
      </w:r>
      <w:r w:rsidR="000C30ED" w:rsidRPr="003E12CF">
        <w:rPr>
          <w:i/>
          <w:lang w:val="de-DE"/>
        </w:rPr>
        <w:t>achtunddreißigsten</w:t>
      </w:r>
      <w:r w:rsidR="006C08DF" w:rsidRPr="003E12CF">
        <w:rPr>
          <w:i/>
          <w:lang w:val="de-DE"/>
        </w:rPr>
        <w:t xml:space="preserve"> Tagung vom 15. </w:t>
      </w:r>
      <w:r w:rsidR="000C30ED" w:rsidRPr="003E12CF">
        <w:rPr>
          <w:i/>
          <w:lang w:val="de-DE"/>
        </w:rPr>
        <w:t>b</w:t>
      </w:r>
      <w:r w:rsidR="006C08DF" w:rsidRPr="003E12CF">
        <w:rPr>
          <w:i/>
          <w:lang w:val="de-DE"/>
        </w:rPr>
        <w:t xml:space="preserve">is 17. April 2002 in Genf vereinbart (vergleiche </w:t>
      </w:r>
      <w:r w:rsidR="000C30ED" w:rsidRPr="003E12CF">
        <w:rPr>
          <w:i/>
          <w:lang w:val="de-DE"/>
        </w:rPr>
        <w:t>D</w:t>
      </w:r>
      <w:r w:rsidR="006C08DF" w:rsidRPr="003E12CF">
        <w:rPr>
          <w:i/>
          <w:lang w:val="de-DE"/>
        </w:rPr>
        <w:t xml:space="preserve">okument </w:t>
      </w:r>
      <w:r w:rsidRPr="003E12CF">
        <w:rPr>
          <w:i/>
          <w:lang w:val="de-DE"/>
        </w:rPr>
        <w:t xml:space="preserve">TC/38/16, </w:t>
      </w:r>
      <w:r w:rsidR="006C08DF" w:rsidRPr="003E12CF">
        <w:rPr>
          <w:i/>
          <w:lang w:val="de-DE"/>
        </w:rPr>
        <w:t>Absatz</w:t>
      </w:r>
      <w:r w:rsidRPr="003E12CF">
        <w:rPr>
          <w:i/>
          <w:lang w:val="de-DE"/>
        </w:rPr>
        <w:t xml:space="preserve"> 204))</w:t>
      </w:r>
    </w:p>
    <w:p w:rsidR="00954973" w:rsidRPr="003E12CF" w:rsidRDefault="00954973" w:rsidP="00954973">
      <w:pPr>
        <w:spacing w:before="60" w:after="60"/>
        <w:rPr>
          <w:rFonts w:cs="Arial"/>
          <w:lang w:val="de-DE"/>
        </w:rPr>
      </w:pPr>
    </w:p>
    <w:p w:rsidR="006C08DF" w:rsidRPr="003E12CF" w:rsidRDefault="006C08DF" w:rsidP="006C08DF">
      <w:pPr>
        <w:rPr>
          <w:rFonts w:cs="Arial"/>
          <w:lang w:val="de-DE"/>
        </w:rPr>
      </w:pPr>
      <w:r w:rsidRPr="003E12CF">
        <w:rPr>
          <w:rFonts w:cs="Arial"/>
          <w:lang w:val="de-DE"/>
        </w:rPr>
        <w:t>Die BMT ist eine den DUS-Sachverständigen, biochemischen und molekularen Fachleuten und Pflanzenzüchtern offenstehende Gruppe. Sie betrachtet es als ihre Funktion,</w:t>
      </w:r>
    </w:p>
    <w:p w:rsidR="006C08DF" w:rsidRPr="003E12CF" w:rsidRDefault="006C08DF" w:rsidP="006C08DF">
      <w:pPr>
        <w:rPr>
          <w:rFonts w:cs="Arial"/>
          <w:lang w:val="de-DE"/>
        </w:rPr>
      </w:pPr>
    </w:p>
    <w:p w:rsidR="006C08DF" w:rsidRPr="003E12CF" w:rsidRDefault="006C08DF" w:rsidP="00A76B49">
      <w:pPr>
        <w:ind w:left="1701" w:hanging="567"/>
        <w:rPr>
          <w:rFonts w:cs="Arial"/>
          <w:lang w:val="de-DE"/>
        </w:rPr>
      </w:pPr>
      <w:r w:rsidRPr="003E12CF">
        <w:rPr>
          <w:rFonts w:cs="Arial"/>
          <w:lang w:val="de-DE"/>
        </w:rPr>
        <w:t>i)</w:t>
      </w:r>
      <w:r w:rsidRPr="003E12CF">
        <w:rPr>
          <w:rFonts w:cs="Arial"/>
          <w:lang w:val="de-DE"/>
        </w:rPr>
        <w:tab/>
        <w:t>die allgemeinen Entwicklungen auf dem Gebiet der biochemischen und molekularen Verfahren zu überprüfen;</w:t>
      </w:r>
    </w:p>
    <w:p w:rsidR="006C08DF" w:rsidRPr="003E12CF" w:rsidRDefault="006C08DF" w:rsidP="006C08DF">
      <w:pPr>
        <w:ind w:left="1134" w:hanging="1134"/>
        <w:rPr>
          <w:rFonts w:cs="Arial"/>
          <w:lang w:val="de-DE"/>
        </w:rPr>
      </w:pPr>
    </w:p>
    <w:p w:rsidR="006C08DF" w:rsidRPr="003E12CF" w:rsidRDefault="006C08DF" w:rsidP="001F2A3D">
      <w:pPr>
        <w:ind w:left="1701" w:hanging="573"/>
        <w:rPr>
          <w:rFonts w:cs="Arial"/>
          <w:lang w:val="de-DE"/>
        </w:rPr>
      </w:pPr>
      <w:r w:rsidRPr="003E12CF">
        <w:rPr>
          <w:rFonts w:cs="Arial"/>
          <w:lang w:val="de-DE"/>
        </w:rPr>
        <w:t>ii)</w:t>
      </w:r>
      <w:r w:rsidRPr="003E12CF">
        <w:rPr>
          <w:rFonts w:cs="Arial"/>
          <w:lang w:val="de-DE"/>
        </w:rPr>
        <w:tab/>
        <w:t>die Kenntnis einschlägiger Anwendungen biochemischer und molekularer Verfahren in der Pflanzenzüchtung aufrechtzuerhalten;</w:t>
      </w:r>
    </w:p>
    <w:p w:rsidR="006C08DF" w:rsidRPr="003E12CF" w:rsidRDefault="006C08DF" w:rsidP="006C08DF">
      <w:pPr>
        <w:ind w:left="1134" w:hanging="1134"/>
        <w:rPr>
          <w:rFonts w:cs="Arial"/>
          <w:lang w:val="de-DE"/>
        </w:rPr>
      </w:pPr>
    </w:p>
    <w:p w:rsidR="006C08DF" w:rsidRPr="003E12CF" w:rsidRDefault="006C08DF" w:rsidP="001F2A3D">
      <w:pPr>
        <w:ind w:left="1701" w:hanging="573"/>
        <w:rPr>
          <w:rFonts w:cs="Arial"/>
          <w:lang w:val="de-DE"/>
        </w:rPr>
      </w:pPr>
      <w:r w:rsidRPr="003E12CF">
        <w:rPr>
          <w:rFonts w:cs="Arial"/>
          <w:lang w:val="de-DE"/>
        </w:rPr>
        <w:t>iii)</w:t>
      </w:r>
      <w:r w:rsidRPr="003E12CF">
        <w:rPr>
          <w:rFonts w:cs="Arial"/>
          <w:lang w:val="de-DE"/>
        </w:rPr>
        <w:tab/>
        <w:t>die mögliche Anwendung biochemischer und molekularer Verfahren bei der DUS</w:t>
      </w:r>
      <w:r w:rsidRPr="003E12CF">
        <w:rPr>
          <w:rFonts w:cs="Arial"/>
          <w:lang w:val="de-DE"/>
        </w:rPr>
        <w:noBreakHyphen/>
        <w:t>Prüfung zu untersuchen und ihre Überlegungen dem Technischen Ausschuß darzulegen;</w:t>
      </w:r>
    </w:p>
    <w:p w:rsidR="006C08DF" w:rsidRPr="003E12CF" w:rsidRDefault="006C08DF" w:rsidP="006C08DF">
      <w:pPr>
        <w:ind w:left="1134" w:hanging="1134"/>
        <w:rPr>
          <w:rFonts w:cs="Arial"/>
          <w:lang w:val="de-DE"/>
        </w:rPr>
      </w:pPr>
    </w:p>
    <w:p w:rsidR="006C08DF" w:rsidRPr="003E12CF" w:rsidRDefault="006C08DF" w:rsidP="001F2A3D">
      <w:pPr>
        <w:ind w:left="1701" w:hanging="573"/>
        <w:rPr>
          <w:rFonts w:cs="Arial"/>
          <w:lang w:val="de-DE"/>
        </w:rPr>
      </w:pPr>
      <w:r w:rsidRPr="003E12CF">
        <w:rPr>
          <w:rFonts w:cs="Arial"/>
          <w:lang w:val="de-DE"/>
        </w:rPr>
        <w:t>iv)</w:t>
      </w:r>
      <w:r w:rsidRPr="003E12CF">
        <w:rPr>
          <w:rFonts w:cs="Arial"/>
          <w:lang w:val="de-DE"/>
        </w:rPr>
        <w:tab/>
        <w:t xml:space="preserve">gegebenenfalls Richtlinien für biochemische und molekulare Verfahren und deren Harmonisierung aufzustellen und insbesondere Beiträge zur Erstellung des Dokuments TGP/15, </w:t>
      </w:r>
      <w:r w:rsidR="008A1904">
        <w:rPr>
          <w:rFonts w:cs="Arial"/>
          <w:lang w:val="de-DE"/>
        </w:rPr>
        <w:t>‚</w:t>
      </w:r>
      <w:r w:rsidRPr="003E12CF">
        <w:rPr>
          <w:rFonts w:cs="Arial"/>
          <w:lang w:val="de-DE"/>
        </w:rPr>
        <w:t>Neue Merkmalstypen“, zu leisten. Diese Richtlinien sollen in Verbindung mit den Technischen Arbeitsgruppen entwickelt werden;</w:t>
      </w:r>
    </w:p>
    <w:p w:rsidR="006C08DF" w:rsidRPr="003E12CF" w:rsidRDefault="006C08DF" w:rsidP="006C08DF">
      <w:pPr>
        <w:ind w:left="1134" w:hanging="1134"/>
        <w:rPr>
          <w:rFonts w:cs="Arial"/>
          <w:lang w:val="de-DE"/>
        </w:rPr>
      </w:pPr>
    </w:p>
    <w:p w:rsidR="006C08DF" w:rsidRPr="003E12CF" w:rsidRDefault="006C08DF" w:rsidP="001F2A3D">
      <w:pPr>
        <w:ind w:left="1701" w:hanging="573"/>
        <w:rPr>
          <w:rFonts w:cs="Arial"/>
          <w:lang w:val="de-DE"/>
        </w:rPr>
      </w:pPr>
      <w:r w:rsidRPr="003E12CF">
        <w:rPr>
          <w:rFonts w:cs="Arial"/>
          <w:lang w:val="de-DE"/>
        </w:rPr>
        <w:t>v)</w:t>
      </w:r>
      <w:r w:rsidRPr="003E12CF">
        <w:rPr>
          <w:rFonts w:cs="Arial"/>
          <w:lang w:val="de-DE"/>
        </w:rPr>
        <w:tab/>
        <w:t>Initiativen der TWP zur Einsetzung artenspezifischer Untergruppen zu prüfen, indem den verfügbaren Informationen und der Notwendigkeit biochemischer und molekularer Verfahren Rechnung getragen wird;</w:t>
      </w:r>
    </w:p>
    <w:p w:rsidR="006C08DF" w:rsidRPr="003E12CF" w:rsidRDefault="006C08DF" w:rsidP="006C08DF">
      <w:pPr>
        <w:ind w:left="1134" w:hanging="1134"/>
        <w:rPr>
          <w:rFonts w:cs="Arial"/>
          <w:lang w:val="de-DE"/>
        </w:rPr>
      </w:pPr>
    </w:p>
    <w:p w:rsidR="006C08DF" w:rsidRPr="003E12CF" w:rsidRDefault="006C08DF" w:rsidP="001F2A3D">
      <w:pPr>
        <w:ind w:left="1701" w:hanging="573"/>
        <w:rPr>
          <w:rFonts w:cs="Arial"/>
          <w:lang w:val="de-DE"/>
        </w:rPr>
      </w:pPr>
      <w:r w:rsidRPr="003E12CF">
        <w:rPr>
          <w:rFonts w:cs="Arial"/>
          <w:lang w:val="de-DE"/>
        </w:rPr>
        <w:t>vi)</w:t>
      </w:r>
      <w:r w:rsidRPr="003E12CF">
        <w:rPr>
          <w:rFonts w:cs="Arial"/>
          <w:lang w:val="de-DE"/>
        </w:rPr>
        <w:tab/>
        <w:t>Richtlinien für die Verwaltung und Harmonisierung von Datenbanken mit biochemischen und molekularen Informationen in Verbindung mit der TWC aufzustellen;</w:t>
      </w:r>
    </w:p>
    <w:p w:rsidR="006C08DF" w:rsidRPr="003E12CF" w:rsidRDefault="006C08DF" w:rsidP="006C08DF">
      <w:pPr>
        <w:ind w:left="1134" w:hanging="1134"/>
        <w:rPr>
          <w:rFonts w:cs="Arial"/>
          <w:lang w:val="de-DE"/>
        </w:rPr>
      </w:pPr>
    </w:p>
    <w:p w:rsidR="006C08DF" w:rsidRPr="003E12CF" w:rsidRDefault="006C08DF" w:rsidP="001F2A3D">
      <w:pPr>
        <w:ind w:left="1701" w:hanging="573"/>
        <w:rPr>
          <w:rFonts w:cs="Arial"/>
          <w:lang w:val="de-DE"/>
        </w:rPr>
      </w:pPr>
      <w:r w:rsidRPr="003E12CF">
        <w:rPr>
          <w:rFonts w:cs="Arial"/>
          <w:lang w:val="de-DE"/>
        </w:rPr>
        <w:t>vii)</w:t>
      </w:r>
      <w:r w:rsidRPr="003E12CF">
        <w:rPr>
          <w:rFonts w:cs="Arial"/>
          <w:lang w:val="de-DE"/>
        </w:rPr>
        <w:tab/>
        <w:t>die Berichte der artenspezifischen Untergruppen und der BMT</w:t>
      </w:r>
      <w:r w:rsidRPr="003E12CF">
        <w:rPr>
          <w:rFonts w:cs="Arial"/>
          <w:lang w:val="de-DE"/>
        </w:rPr>
        <w:noBreakHyphen/>
        <w:t>Überprüfungsgruppe entgegenzunehmen;</w:t>
      </w:r>
    </w:p>
    <w:p w:rsidR="006C08DF" w:rsidRPr="003E12CF" w:rsidRDefault="006C08DF" w:rsidP="006C08DF">
      <w:pPr>
        <w:pStyle w:val="Style1"/>
        <w:tabs>
          <w:tab w:val="clear" w:pos="907"/>
          <w:tab w:val="clear" w:pos="1077"/>
        </w:tabs>
        <w:ind w:left="1134" w:hanging="1134"/>
        <w:rPr>
          <w:rFonts w:ascii="Arial" w:hAnsi="Arial" w:cs="Arial"/>
          <w:sz w:val="20"/>
          <w:lang w:val="de-DE"/>
        </w:rPr>
      </w:pPr>
    </w:p>
    <w:p w:rsidR="006C08DF" w:rsidRPr="003E12CF" w:rsidRDefault="006C08DF" w:rsidP="001F2A3D">
      <w:pPr>
        <w:pStyle w:val="Style1"/>
        <w:tabs>
          <w:tab w:val="clear" w:pos="907"/>
          <w:tab w:val="clear" w:pos="1077"/>
        </w:tabs>
        <w:ind w:left="1701" w:hanging="573"/>
        <w:rPr>
          <w:rFonts w:ascii="Arial" w:hAnsi="Arial" w:cs="Arial"/>
          <w:sz w:val="20"/>
          <w:lang w:val="de-DE"/>
        </w:rPr>
      </w:pPr>
      <w:r w:rsidRPr="003E12CF">
        <w:rPr>
          <w:rFonts w:ascii="Arial" w:hAnsi="Arial" w:cs="Arial"/>
          <w:sz w:val="20"/>
          <w:lang w:val="de-DE"/>
        </w:rPr>
        <w:t>viii)</w:t>
      </w:r>
      <w:r w:rsidRPr="003E12CF">
        <w:rPr>
          <w:rFonts w:ascii="Arial" w:hAnsi="Arial" w:cs="Arial"/>
          <w:sz w:val="20"/>
          <w:lang w:val="de-DE"/>
        </w:rPr>
        <w:tab/>
        <w:t>ein Diskussionsforum über die Anwendung biochemischer und molekularer Verfahren bei der Prüfung der wesentlichen Ableitung und bei der Sortenidentifikation bereitzustellen.</w:t>
      </w:r>
    </w:p>
    <w:p w:rsidR="00954973" w:rsidRPr="003E12CF" w:rsidRDefault="00954973" w:rsidP="00954973">
      <w:pPr>
        <w:rPr>
          <w:lang w:val="de-DE"/>
        </w:rPr>
      </w:pPr>
    </w:p>
    <w:p w:rsidR="00954973" w:rsidRPr="003E12CF" w:rsidRDefault="00954973" w:rsidP="00954973">
      <w:pPr>
        <w:ind w:right="-1"/>
        <w:rPr>
          <w:lang w:val="de-DE"/>
        </w:rPr>
      </w:pPr>
    </w:p>
    <w:p w:rsidR="00954973" w:rsidRPr="003E12CF" w:rsidRDefault="00954973" w:rsidP="00954973">
      <w:pPr>
        <w:ind w:right="-1"/>
        <w:rPr>
          <w:lang w:val="de-DE"/>
        </w:rPr>
      </w:pPr>
    </w:p>
    <w:p w:rsidR="00093F0C" w:rsidRPr="003E12CF" w:rsidRDefault="00093F0C" w:rsidP="00954973">
      <w:pPr>
        <w:jc w:val="right"/>
        <w:rPr>
          <w:snapToGrid w:val="0"/>
          <w:lang w:val="de-DE"/>
        </w:rPr>
      </w:pPr>
      <w:r w:rsidRPr="003E12CF">
        <w:rPr>
          <w:snapToGrid w:val="0"/>
          <w:lang w:val="de-DE"/>
        </w:rPr>
        <w:t>[An</w:t>
      </w:r>
      <w:r w:rsidR="006C08DF" w:rsidRPr="003E12CF">
        <w:rPr>
          <w:snapToGrid w:val="0"/>
          <w:lang w:val="de-DE"/>
        </w:rPr>
        <w:t>lage</w:t>
      </w:r>
      <w:r w:rsidRPr="003E12CF">
        <w:rPr>
          <w:snapToGrid w:val="0"/>
          <w:lang w:val="de-DE"/>
        </w:rPr>
        <w:t xml:space="preserve"> II</w:t>
      </w:r>
      <w:r w:rsidR="00676DFD" w:rsidRPr="003E12CF">
        <w:rPr>
          <w:snapToGrid w:val="0"/>
          <w:lang w:val="de-DE"/>
        </w:rPr>
        <w:t>I</w:t>
      </w:r>
      <w:r w:rsidRPr="003E12CF">
        <w:rPr>
          <w:snapToGrid w:val="0"/>
          <w:lang w:val="de-DE"/>
        </w:rPr>
        <w:t xml:space="preserve"> fol</w:t>
      </w:r>
      <w:r w:rsidR="006C08DF" w:rsidRPr="003E12CF">
        <w:rPr>
          <w:snapToGrid w:val="0"/>
          <w:lang w:val="de-DE"/>
        </w:rPr>
        <w:t>gt</w:t>
      </w:r>
      <w:r w:rsidRPr="003E12CF">
        <w:rPr>
          <w:snapToGrid w:val="0"/>
          <w:lang w:val="de-DE"/>
        </w:rPr>
        <w:t>]</w:t>
      </w:r>
    </w:p>
    <w:p w:rsidR="00093F0C" w:rsidRPr="003E12CF" w:rsidRDefault="00093F0C" w:rsidP="00093F0C">
      <w:pPr>
        <w:ind w:right="400"/>
        <w:rPr>
          <w:snapToGrid w:val="0"/>
          <w:lang w:val="de-DE"/>
        </w:rPr>
      </w:pPr>
    </w:p>
    <w:p w:rsidR="00093F0C" w:rsidRPr="003E12CF" w:rsidRDefault="00093F0C" w:rsidP="00093F0C">
      <w:pPr>
        <w:ind w:right="400"/>
        <w:rPr>
          <w:snapToGrid w:val="0"/>
          <w:lang w:val="de-DE"/>
        </w:rPr>
      </w:pPr>
    </w:p>
    <w:p w:rsidR="00093F0C" w:rsidRPr="003E12CF" w:rsidRDefault="00093F0C" w:rsidP="00093F0C">
      <w:pPr>
        <w:ind w:right="400"/>
        <w:rPr>
          <w:snapToGrid w:val="0"/>
          <w:lang w:val="de-DE"/>
        </w:rPr>
        <w:sectPr w:rsidR="00093F0C" w:rsidRPr="003E12CF" w:rsidSect="00E71894">
          <w:headerReference w:type="first" r:id="rId15"/>
          <w:pgSz w:w="11907" w:h="16840" w:code="9"/>
          <w:pgMar w:top="510" w:right="1134" w:bottom="1134" w:left="1134" w:header="510" w:footer="680" w:gutter="0"/>
          <w:cols w:space="720"/>
          <w:titlePg/>
        </w:sectPr>
      </w:pPr>
    </w:p>
    <w:p w:rsidR="00093F0C" w:rsidRPr="003E12CF" w:rsidRDefault="00093F0C" w:rsidP="009A37F8">
      <w:pPr>
        <w:ind w:right="-29"/>
        <w:jc w:val="center"/>
        <w:rPr>
          <w:bCs/>
          <w:snapToGrid w:val="0"/>
          <w:lang w:val="de-DE"/>
        </w:rPr>
      </w:pPr>
    </w:p>
    <w:p w:rsidR="00E71894" w:rsidRPr="009A37F8" w:rsidRDefault="001F2A3D" w:rsidP="00E71894">
      <w:pPr>
        <w:tabs>
          <w:tab w:val="left" w:pos="567"/>
          <w:tab w:val="left" w:pos="1134"/>
          <w:tab w:val="left" w:pos="1701"/>
          <w:tab w:val="left" w:pos="5670"/>
        </w:tabs>
        <w:jc w:val="center"/>
        <w:rPr>
          <w:rFonts w:cs="Arial"/>
          <w:bCs/>
          <w:lang w:val="de-DE"/>
        </w:rPr>
      </w:pPr>
      <w:r w:rsidRPr="009A37F8">
        <w:rPr>
          <w:rFonts w:cs="Arial"/>
          <w:bCs/>
          <w:lang w:val="de-DE"/>
        </w:rPr>
        <w:t xml:space="preserve">ARBEITSGRUPPE FÜR </w:t>
      </w:r>
      <w:r w:rsidR="00E71894" w:rsidRPr="009A37F8">
        <w:rPr>
          <w:rFonts w:cs="Arial"/>
          <w:bCs/>
          <w:lang w:val="de-DE"/>
        </w:rPr>
        <w:t>BIOCHEMI</w:t>
      </w:r>
      <w:r w:rsidRPr="009A37F8">
        <w:rPr>
          <w:rFonts w:cs="Arial"/>
          <w:bCs/>
          <w:lang w:val="de-DE"/>
        </w:rPr>
        <w:t>S</w:t>
      </w:r>
      <w:r w:rsidR="00E71894" w:rsidRPr="009A37F8">
        <w:rPr>
          <w:rFonts w:cs="Arial"/>
          <w:bCs/>
          <w:lang w:val="de-DE"/>
        </w:rPr>
        <w:t>C</w:t>
      </w:r>
      <w:bookmarkStart w:id="6" w:name="_GoBack"/>
      <w:bookmarkEnd w:id="6"/>
      <w:r w:rsidRPr="009A37F8">
        <w:rPr>
          <w:rFonts w:cs="Arial"/>
          <w:bCs/>
          <w:lang w:val="de-DE"/>
        </w:rPr>
        <w:t>HE UND</w:t>
      </w:r>
      <w:r w:rsidR="00E71894" w:rsidRPr="009A37F8">
        <w:rPr>
          <w:rFonts w:cs="Arial"/>
          <w:bCs/>
          <w:lang w:val="de-DE"/>
        </w:rPr>
        <w:t xml:space="preserve"> MOLE</w:t>
      </w:r>
      <w:r w:rsidRPr="009A37F8">
        <w:rPr>
          <w:rFonts w:cs="Arial"/>
          <w:bCs/>
          <w:lang w:val="de-DE"/>
        </w:rPr>
        <w:t>K</w:t>
      </w:r>
      <w:r w:rsidR="00E71894" w:rsidRPr="009A37F8">
        <w:rPr>
          <w:rFonts w:cs="Arial"/>
          <w:bCs/>
          <w:lang w:val="de-DE"/>
        </w:rPr>
        <w:t>ULAR</w:t>
      </w:r>
      <w:r w:rsidRPr="009A37F8">
        <w:rPr>
          <w:rFonts w:cs="Arial"/>
          <w:bCs/>
          <w:lang w:val="de-DE"/>
        </w:rPr>
        <w:t>E VERFAHREN</w:t>
      </w:r>
      <w:r w:rsidR="00E71894" w:rsidRPr="009A37F8">
        <w:rPr>
          <w:rFonts w:cs="Arial"/>
          <w:bCs/>
          <w:lang w:val="de-DE"/>
        </w:rPr>
        <w:t>,</w:t>
      </w:r>
      <w:r w:rsidR="00E71894" w:rsidRPr="009A37F8">
        <w:rPr>
          <w:rFonts w:cs="Arial"/>
          <w:bCs/>
          <w:lang w:val="de-DE"/>
        </w:rPr>
        <w:br/>
      </w:r>
      <w:r w:rsidRPr="009A37F8">
        <w:rPr>
          <w:rFonts w:cs="Arial"/>
          <w:bCs/>
          <w:lang w:val="de-DE"/>
        </w:rPr>
        <w:t>U</w:t>
      </w:r>
      <w:r w:rsidR="00E71894" w:rsidRPr="009A37F8">
        <w:rPr>
          <w:rFonts w:cs="Arial"/>
          <w:bCs/>
          <w:lang w:val="de-DE"/>
        </w:rPr>
        <w:t xml:space="preserve">ND </w:t>
      </w:r>
      <w:r w:rsidRPr="009A37F8">
        <w:rPr>
          <w:rFonts w:cs="Arial"/>
          <w:bCs/>
          <w:lang w:val="de-DE"/>
        </w:rPr>
        <w:t xml:space="preserve">INSBESONDERE FÜR </w:t>
      </w:r>
      <w:r w:rsidR="00E71894" w:rsidRPr="009A37F8">
        <w:rPr>
          <w:rFonts w:cs="Arial"/>
          <w:bCs/>
          <w:lang w:val="de-DE"/>
        </w:rPr>
        <w:t>DN</w:t>
      </w:r>
      <w:r w:rsidRPr="009A37F8">
        <w:rPr>
          <w:rFonts w:cs="Arial"/>
          <w:bCs/>
          <w:lang w:val="de-DE"/>
        </w:rPr>
        <w:t>S</w:t>
      </w:r>
      <w:r w:rsidR="00E71894" w:rsidRPr="009A37F8">
        <w:rPr>
          <w:rFonts w:cs="Arial"/>
          <w:bCs/>
          <w:lang w:val="de-DE"/>
        </w:rPr>
        <w:t>-PROFILI</w:t>
      </w:r>
      <w:r w:rsidRPr="009A37F8">
        <w:rPr>
          <w:rFonts w:cs="Arial"/>
          <w:bCs/>
          <w:lang w:val="de-DE"/>
        </w:rPr>
        <w:t xml:space="preserve">ERUNGSVERFAHREN </w:t>
      </w:r>
      <w:r w:rsidR="00E71894" w:rsidRPr="009A37F8">
        <w:rPr>
          <w:rFonts w:cs="Arial"/>
          <w:bCs/>
          <w:lang w:val="de-DE"/>
        </w:rPr>
        <w:t>(BMT)</w:t>
      </w:r>
    </w:p>
    <w:p w:rsidR="00E71894" w:rsidRPr="003E12CF" w:rsidRDefault="001F2A3D" w:rsidP="00E71894">
      <w:pPr>
        <w:jc w:val="center"/>
        <w:rPr>
          <w:rFonts w:cs="Arial"/>
          <w:lang w:val="de-DE"/>
        </w:rPr>
      </w:pPr>
      <w:r w:rsidRPr="003E12CF">
        <w:rPr>
          <w:rFonts w:cs="Arial"/>
          <w:lang w:val="de-DE"/>
        </w:rPr>
        <w:t>Vierzehnte Tagung</w:t>
      </w:r>
      <w:r w:rsidR="00E71894" w:rsidRPr="003E12CF">
        <w:rPr>
          <w:rFonts w:cs="Arial"/>
          <w:lang w:val="de-DE"/>
        </w:rPr>
        <w:t xml:space="preserve">, </w:t>
      </w:r>
      <w:r w:rsidRPr="003E12CF">
        <w:rPr>
          <w:rFonts w:cs="Arial"/>
          <w:lang w:val="de-DE"/>
        </w:rPr>
        <w:t xml:space="preserve">10. bis 13. </w:t>
      </w:r>
      <w:r w:rsidR="00E71894" w:rsidRPr="003E12CF">
        <w:rPr>
          <w:rFonts w:cs="Arial"/>
          <w:lang w:val="de-DE"/>
        </w:rPr>
        <w:t>November 2014</w:t>
      </w:r>
      <w:r w:rsidR="00A76B49" w:rsidRPr="003E12CF">
        <w:rPr>
          <w:rFonts w:cs="Arial"/>
          <w:lang w:val="de-DE"/>
        </w:rPr>
        <w:t>,</w:t>
      </w:r>
      <w:r w:rsidR="00E71894" w:rsidRPr="003E12CF">
        <w:rPr>
          <w:rFonts w:cs="Arial"/>
          <w:lang w:val="de-DE"/>
        </w:rPr>
        <w:t xml:space="preserve"> </w:t>
      </w:r>
      <w:r w:rsidR="00A76B49" w:rsidRPr="003E12CF">
        <w:rPr>
          <w:rFonts w:cs="Arial"/>
          <w:lang w:val="de-DE"/>
        </w:rPr>
        <w:t xml:space="preserve">Seoul, Republik Korea </w:t>
      </w:r>
      <w:r w:rsidR="00E71894" w:rsidRPr="003E12CF">
        <w:rPr>
          <w:rFonts w:cs="Arial"/>
          <w:lang w:val="de-DE"/>
        </w:rPr>
        <w:t xml:space="preserve">/ </w:t>
      </w:r>
      <w:r w:rsidRPr="003E12CF">
        <w:rPr>
          <w:rFonts w:cs="Arial"/>
          <w:lang w:val="de-DE"/>
        </w:rPr>
        <w:t>Vorbereitende Arbeitstagung</w:t>
      </w:r>
      <w:r w:rsidR="00E71894" w:rsidRPr="003E12CF">
        <w:rPr>
          <w:rFonts w:cs="Arial"/>
          <w:lang w:val="de-DE"/>
        </w:rPr>
        <w:t xml:space="preserve">, </w:t>
      </w:r>
      <w:r w:rsidRPr="003E12CF">
        <w:rPr>
          <w:rFonts w:cs="Arial"/>
          <w:lang w:val="de-DE"/>
        </w:rPr>
        <w:t xml:space="preserve">9. </w:t>
      </w:r>
      <w:r w:rsidR="00E71894" w:rsidRPr="003E12CF">
        <w:rPr>
          <w:rFonts w:cs="Arial"/>
          <w:lang w:val="de-DE"/>
        </w:rPr>
        <w:t xml:space="preserve">November 2014 / </w:t>
      </w:r>
      <w:r w:rsidR="005D2DF0">
        <w:rPr>
          <w:rFonts w:cs="Arial"/>
          <w:lang w:val="de-DE"/>
        </w:rPr>
        <w:br/>
      </w:r>
      <w:r w:rsidRPr="003E12CF">
        <w:rPr>
          <w:rFonts w:cs="Arial"/>
          <w:lang w:val="de-DE"/>
        </w:rPr>
        <w:t>Gemeinsame Arbeitstagung</w:t>
      </w:r>
      <w:r w:rsidR="00E71894" w:rsidRPr="003E12CF">
        <w:rPr>
          <w:rFonts w:cs="Arial"/>
          <w:lang w:val="de-DE"/>
        </w:rPr>
        <w:t xml:space="preserve">, </w:t>
      </w:r>
      <w:r w:rsidRPr="003E12CF">
        <w:rPr>
          <w:rFonts w:cs="Arial"/>
          <w:lang w:val="de-DE"/>
        </w:rPr>
        <w:t>12. </w:t>
      </w:r>
      <w:r w:rsidR="00E71894" w:rsidRPr="003E12CF">
        <w:rPr>
          <w:rFonts w:cs="Arial"/>
          <w:lang w:val="de-DE"/>
        </w:rPr>
        <w:t>November</w:t>
      </w:r>
      <w:r w:rsidRPr="003E12CF">
        <w:rPr>
          <w:rFonts w:cs="Arial"/>
          <w:lang w:val="de-DE"/>
        </w:rPr>
        <w:t>  2014</w:t>
      </w:r>
    </w:p>
    <w:tbl>
      <w:tblPr>
        <w:tblW w:w="5268"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9"/>
        <w:gridCol w:w="597"/>
        <w:gridCol w:w="1687"/>
        <w:gridCol w:w="3401"/>
        <w:gridCol w:w="2553"/>
        <w:gridCol w:w="4818"/>
        <w:gridCol w:w="2408"/>
      </w:tblGrid>
      <w:tr w:rsidR="009A37F8" w:rsidRPr="003E12CF" w:rsidTr="009A37F8">
        <w:trPr>
          <w:cantSplit/>
        </w:trPr>
        <w:tc>
          <w:tcPr>
            <w:tcW w:w="196" w:type="pct"/>
            <w:gridSpan w:val="2"/>
          </w:tcPr>
          <w:p w:rsidR="00E71894" w:rsidRPr="003E12CF" w:rsidRDefault="00E71894" w:rsidP="009A37F8">
            <w:pPr>
              <w:spacing w:before="40"/>
              <w:jc w:val="center"/>
              <w:rPr>
                <w:rFonts w:cs="Arial"/>
                <w:b/>
                <w:sz w:val="18"/>
                <w:szCs w:val="18"/>
                <w:lang w:val="de-DE"/>
              </w:rPr>
            </w:pPr>
          </w:p>
        </w:tc>
        <w:tc>
          <w:tcPr>
            <w:tcW w:w="545" w:type="pct"/>
          </w:tcPr>
          <w:p w:rsidR="00E71894" w:rsidRPr="003E12CF" w:rsidRDefault="00E71894" w:rsidP="009A37F8">
            <w:pPr>
              <w:spacing w:before="40"/>
              <w:jc w:val="center"/>
              <w:rPr>
                <w:rFonts w:cs="Arial"/>
                <w:b/>
                <w:sz w:val="18"/>
                <w:szCs w:val="18"/>
                <w:lang w:val="de-DE"/>
              </w:rPr>
            </w:pPr>
            <w:r w:rsidRPr="003E12CF">
              <w:rPr>
                <w:rFonts w:cs="Arial"/>
                <w:b/>
                <w:sz w:val="18"/>
                <w:szCs w:val="18"/>
                <w:lang w:val="de-DE"/>
              </w:rPr>
              <w:t>S</w:t>
            </w:r>
            <w:r w:rsidR="001F2A3D" w:rsidRPr="003E12CF">
              <w:rPr>
                <w:rFonts w:cs="Arial"/>
                <w:b/>
                <w:sz w:val="18"/>
                <w:szCs w:val="18"/>
                <w:lang w:val="de-DE"/>
              </w:rPr>
              <w:t>onntag</w:t>
            </w:r>
            <w:r w:rsidRPr="003E12CF">
              <w:rPr>
                <w:rFonts w:cs="Arial"/>
                <w:b/>
                <w:sz w:val="18"/>
                <w:szCs w:val="18"/>
                <w:lang w:val="de-DE"/>
              </w:rPr>
              <w:t xml:space="preserve">, </w:t>
            </w:r>
            <w:r w:rsidR="001F2A3D" w:rsidRPr="003E12CF">
              <w:rPr>
                <w:rFonts w:cs="Arial"/>
                <w:b/>
                <w:sz w:val="18"/>
                <w:szCs w:val="18"/>
                <w:lang w:val="de-DE"/>
              </w:rPr>
              <w:t xml:space="preserve">9. </w:t>
            </w:r>
            <w:r w:rsidRPr="003E12CF">
              <w:rPr>
                <w:rFonts w:cs="Arial"/>
                <w:b/>
                <w:sz w:val="18"/>
                <w:szCs w:val="18"/>
                <w:lang w:val="de-DE"/>
              </w:rPr>
              <w:t>Nov.</w:t>
            </w:r>
          </w:p>
        </w:tc>
        <w:tc>
          <w:tcPr>
            <w:tcW w:w="1099" w:type="pct"/>
            <w:tcBorders>
              <w:bottom w:val="single" w:sz="4" w:space="0" w:color="auto"/>
            </w:tcBorders>
          </w:tcPr>
          <w:p w:rsidR="00E71894" w:rsidRPr="003E12CF" w:rsidRDefault="00E71894" w:rsidP="009A37F8">
            <w:pPr>
              <w:keepNext/>
              <w:spacing w:before="40"/>
              <w:jc w:val="center"/>
              <w:outlineLvl w:val="2"/>
              <w:rPr>
                <w:rFonts w:cs="Arial"/>
                <w:b/>
                <w:sz w:val="18"/>
                <w:szCs w:val="18"/>
                <w:lang w:val="de-DE"/>
              </w:rPr>
            </w:pPr>
            <w:r w:rsidRPr="003E12CF">
              <w:rPr>
                <w:rFonts w:cs="Arial"/>
                <w:b/>
                <w:sz w:val="18"/>
                <w:szCs w:val="18"/>
                <w:lang w:val="de-DE"/>
              </w:rPr>
              <w:t>Mon</w:t>
            </w:r>
            <w:r w:rsidR="001F2A3D" w:rsidRPr="003E12CF">
              <w:rPr>
                <w:rFonts w:cs="Arial"/>
                <w:b/>
                <w:sz w:val="18"/>
                <w:szCs w:val="18"/>
                <w:lang w:val="de-DE"/>
              </w:rPr>
              <w:t>t</w:t>
            </w:r>
            <w:r w:rsidRPr="003E12CF">
              <w:rPr>
                <w:rFonts w:cs="Arial"/>
                <w:b/>
                <w:sz w:val="18"/>
                <w:szCs w:val="18"/>
                <w:lang w:val="de-DE"/>
              </w:rPr>
              <w:t>a</w:t>
            </w:r>
            <w:r w:rsidR="001F2A3D" w:rsidRPr="003E12CF">
              <w:rPr>
                <w:rFonts w:cs="Arial"/>
                <w:b/>
                <w:sz w:val="18"/>
                <w:szCs w:val="18"/>
                <w:lang w:val="de-DE"/>
              </w:rPr>
              <w:t>g</w:t>
            </w:r>
            <w:r w:rsidRPr="003E12CF">
              <w:rPr>
                <w:rFonts w:cs="Arial"/>
                <w:b/>
                <w:sz w:val="18"/>
                <w:szCs w:val="18"/>
                <w:lang w:val="de-DE"/>
              </w:rPr>
              <w:t xml:space="preserve">, </w:t>
            </w:r>
            <w:r w:rsidR="001F2A3D" w:rsidRPr="003E12CF">
              <w:rPr>
                <w:rFonts w:cs="Arial"/>
                <w:b/>
                <w:sz w:val="18"/>
                <w:szCs w:val="18"/>
                <w:lang w:val="de-DE"/>
              </w:rPr>
              <w:t xml:space="preserve">10. </w:t>
            </w:r>
            <w:r w:rsidRPr="003E12CF">
              <w:rPr>
                <w:rFonts w:cs="Arial"/>
                <w:b/>
                <w:sz w:val="18"/>
                <w:szCs w:val="18"/>
                <w:lang w:val="de-DE"/>
              </w:rPr>
              <w:t>Nov.</w:t>
            </w:r>
          </w:p>
        </w:tc>
        <w:tc>
          <w:tcPr>
            <w:tcW w:w="825" w:type="pct"/>
            <w:tcBorders>
              <w:bottom w:val="single" w:sz="4" w:space="0" w:color="auto"/>
            </w:tcBorders>
          </w:tcPr>
          <w:p w:rsidR="00E71894" w:rsidRPr="003E12CF" w:rsidRDefault="001F2A3D" w:rsidP="009A37F8">
            <w:pPr>
              <w:spacing w:before="40"/>
              <w:jc w:val="center"/>
              <w:rPr>
                <w:rFonts w:cs="Arial"/>
                <w:b/>
                <w:sz w:val="18"/>
                <w:szCs w:val="18"/>
                <w:lang w:val="de-DE"/>
              </w:rPr>
            </w:pPr>
            <w:r w:rsidRPr="003E12CF">
              <w:rPr>
                <w:rFonts w:cs="Arial"/>
                <w:b/>
                <w:sz w:val="18"/>
                <w:szCs w:val="18"/>
                <w:lang w:val="de-DE"/>
              </w:rPr>
              <w:t>Dienstag,</w:t>
            </w:r>
            <w:r w:rsidR="00E71894" w:rsidRPr="003E12CF">
              <w:rPr>
                <w:rFonts w:cs="Arial"/>
                <w:b/>
                <w:sz w:val="18"/>
                <w:szCs w:val="18"/>
                <w:lang w:val="de-DE"/>
              </w:rPr>
              <w:t xml:space="preserve"> </w:t>
            </w:r>
            <w:r w:rsidRPr="003E12CF">
              <w:rPr>
                <w:rFonts w:cs="Arial"/>
                <w:b/>
                <w:sz w:val="18"/>
                <w:szCs w:val="18"/>
                <w:lang w:val="de-DE"/>
              </w:rPr>
              <w:t xml:space="preserve">11. </w:t>
            </w:r>
            <w:r w:rsidR="00E71894" w:rsidRPr="003E12CF">
              <w:rPr>
                <w:rFonts w:cs="Arial"/>
                <w:b/>
                <w:sz w:val="18"/>
                <w:szCs w:val="18"/>
                <w:lang w:val="de-DE"/>
              </w:rPr>
              <w:t>Nov.</w:t>
            </w:r>
          </w:p>
        </w:tc>
        <w:tc>
          <w:tcPr>
            <w:tcW w:w="1557" w:type="pct"/>
            <w:tcBorders>
              <w:bottom w:val="single" w:sz="4" w:space="0" w:color="auto"/>
            </w:tcBorders>
          </w:tcPr>
          <w:p w:rsidR="00E71894" w:rsidRPr="003E12CF" w:rsidRDefault="001F2A3D" w:rsidP="009A37F8">
            <w:pPr>
              <w:spacing w:before="40"/>
              <w:jc w:val="center"/>
              <w:rPr>
                <w:rFonts w:cs="Arial"/>
                <w:b/>
                <w:sz w:val="18"/>
                <w:szCs w:val="18"/>
                <w:lang w:val="de-DE"/>
              </w:rPr>
            </w:pPr>
            <w:r w:rsidRPr="003E12CF">
              <w:rPr>
                <w:rFonts w:cs="Arial"/>
                <w:b/>
                <w:sz w:val="18"/>
                <w:szCs w:val="18"/>
                <w:lang w:val="de-DE"/>
              </w:rPr>
              <w:t>Mittwoch</w:t>
            </w:r>
            <w:r w:rsidR="00E71894" w:rsidRPr="003E12CF">
              <w:rPr>
                <w:rFonts w:cs="Arial"/>
                <w:b/>
                <w:sz w:val="18"/>
                <w:szCs w:val="18"/>
                <w:lang w:val="de-DE"/>
              </w:rPr>
              <w:t xml:space="preserve">, </w:t>
            </w:r>
            <w:r w:rsidRPr="003E12CF">
              <w:rPr>
                <w:rFonts w:cs="Arial"/>
                <w:b/>
                <w:sz w:val="18"/>
                <w:szCs w:val="18"/>
                <w:lang w:val="de-DE"/>
              </w:rPr>
              <w:t xml:space="preserve">12. </w:t>
            </w:r>
            <w:r w:rsidR="00E71894" w:rsidRPr="003E12CF">
              <w:rPr>
                <w:rFonts w:cs="Arial"/>
                <w:b/>
                <w:sz w:val="18"/>
                <w:szCs w:val="18"/>
                <w:lang w:val="de-DE"/>
              </w:rPr>
              <w:t>Nov.</w:t>
            </w:r>
          </w:p>
        </w:tc>
        <w:tc>
          <w:tcPr>
            <w:tcW w:w="778" w:type="pct"/>
            <w:tcBorders>
              <w:bottom w:val="single" w:sz="4" w:space="0" w:color="auto"/>
            </w:tcBorders>
          </w:tcPr>
          <w:p w:rsidR="00E71894" w:rsidRPr="003E12CF" w:rsidRDefault="001F2A3D" w:rsidP="009A37F8">
            <w:pPr>
              <w:spacing w:before="40"/>
              <w:jc w:val="center"/>
              <w:rPr>
                <w:rFonts w:cs="Arial"/>
                <w:b/>
                <w:sz w:val="18"/>
                <w:szCs w:val="18"/>
                <w:lang w:val="de-DE"/>
              </w:rPr>
            </w:pPr>
            <w:r w:rsidRPr="003E12CF">
              <w:rPr>
                <w:rFonts w:cs="Arial"/>
                <w:b/>
                <w:sz w:val="18"/>
                <w:szCs w:val="18"/>
                <w:lang w:val="de-DE"/>
              </w:rPr>
              <w:t>Donnerstag</w:t>
            </w:r>
            <w:r w:rsidR="00E71894" w:rsidRPr="003E12CF">
              <w:rPr>
                <w:rFonts w:cs="Arial"/>
                <w:b/>
                <w:sz w:val="18"/>
                <w:szCs w:val="18"/>
                <w:lang w:val="de-DE"/>
              </w:rPr>
              <w:t xml:space="preserve">, </w:t>
            </w:r>
            <w:r w:rsidRPr="003E12CF">
              <w:rPr>
                <w:rFonts w:cs="Arial"/>
                <w:b/>
                <w:sz w:val="18"/>
                <w:szCs w:val="18"/>
                <w:lang w:val="de-DE"/>
              </w:rPr>
              <w:t>13. </w:t>
            </w:r>
            <w:r w:rsidR="00E71894" w:rsidRPr="003E12CF">
              <w:rPr>
                <w:rFonts w:cs="Arial"/>
                <w:b/>
                <w:sz w:val="18"/>
                <w:szCs w:val="18"/>
                <w:lang w:val="de-DE"/>
              </w:rPr>
              <w:t>Nov.</w:t>
            </w:r>
          </w:p>
        </w:tc>
      </w:tr>
      <w:tr w:rsidR="009A37F8" w:rsidRPr="003E12CF" w:rsidTr="009A37F8">
        <w:trPr>
          <w:cantSplit/>
        </w:trPr>
        <w:tc>
          <w:tcPr>
            <w:tcW w:w="196" w:type="pct"/>
            <w:gridSpan w:val="2"/>
            <w:tcBorders>
              <w:bottom w:val="single" w:sz="4" w:space="0" w:color="auto"/>
            </w:tcBorders>
          </w:tcPr>
          <w:p w:rsidR="00E71894" w:rsidRPr="003E12CF" w:rsidRDefault="00E71894" w:rsidP="009A37F8">
            <w:pPr>
              <w:spacing w:before="40"/>
              <w:jc w:val="center"/>
              <w:rPr>
                <w:rFonts w:cs="Arial"/>
                <w:bCs/>
                <w:sz w:val="18"/>
                <w:szCs w:val="18"/>
                <w:lang w:val="de-DE"/>
              </w:rPr>
            </w:pPr>
            <w:r w:rsidRPr="003E12CF">
              <w:rPr>
                <w:rFonts w:cs="Arial"/>
                <w:bCs/>
                <w:sz w:val="18"/>
                <w:szCs w:val="18"/>
                <w:lang w:val="de-DE"/>
              </w:rPr>
              <w:t>09.00</w:t>
            </w:r>
          </w:p>
        </w:tc>
        <w:tc>
          <w:tcPr>
            <w:tcW w:w="545" w:type="pct"/>
            <w:vMerge w:val="restart"/>
            <w:tcBorders>
              <w:tl2br w:val="single" w:sz="4" w:space="0" w:color="auto"/>
              <w:tr2bl w:val="single" w:sz="4" w:space="0" w:color="auto"/>
            </w:tcBorders>
          </w:tcPr>
          <w:p w:rsidR="00E71894" w:rsidRPr="003E12CF" w:rsidRDefault="00E71894" w:rsidP="009A37F8">
            <w:pPr>
              <w:spacing w:before="40"/>
              <w:jc w:val="center"/>
              <w:rPr>
                <w:rFonts w:cs="Arial"/>
                <w:sz w:val="18"/>
                <w:szCs w:val="18"/>
                <w:lang w:val="de-DE"/>
              </w:rPr>
            </w:pPr>
          </w:p>
        </w:tc>
        <w:tc>
          <w:tcPr>
            <w:tcW w:w="1099" w:type="pct"/>
            <w:tcBorders>
              <w:bottom w:val="single" w:sz="4" w:space="0" w:color="auto"/>
            </w:tcBorders>
            <w:shd w:val="clear" w:color="auto" w:fill="8DB3E2"/>
          </w:tcPr>
          <w:p w:rsidR="00E71894" w:rsidRPr="003E12CF" w:rsidRDefault="00E71894" w:rsidP="009A37F8">
            <w:pPr>
              <w:spacing w:before="40"/>
              <w:jc w:val="center"/>
              <w:rPr>
                <w:rFonts w:cs="Arial"/>
                <w:b/>
                <w:bCs/>
                <w:sz w:val="18"/>
                <w:szCs w:val="18"/>
                <w:lang w:val="de-DE"/>
              </w:rPr>
            </w:pPr>
            <w:r w:rsidRPr="003E12CF">
              <w:rPr>
                <w:rFonts w:cs="Arial"/>
                <w:b/>
                <w:bCs/>
                <w:sz w:val="18"/>
                <w:szCs w:val="18"/>
                <w:lang w:val="de-DE"/>
              </w:rPr>
              <w:t>BMT</w:t>
            </w:r>
            <w:r w:rsidR="001F2A3D" w:rsidRPr="003E12CF">
              <w:rPr>
                <w:rFonts w:cs="Arial"/>
                <w:b/>
                <w:bCs/>
                <w:sz w:val="18"/>
                <w:szCs w:val="18"/>
                <w:lang w:val="de-DE"/>
              </w:rPr>
              <w:t>-TAGUNG</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1: </w:t>
            </w:r>
            <w:r w:rsidRPr="003E12CF">
              <w:rPr>
                <w:rFonts w:cs="Arial"/>
                <w:sz w:val="18"/>
                <w:szCs w:val="18"/>
                <w:u w:val="single"/>
                <w:lang w:val="de-DE"/>
              </w:rPr>
              <w:t>Eröffnung der Tagung</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2: A</w:t>
            </w:r>
            <w:r w:rsidRPr="003E12CF">
              <w:rPr>
                <w:rFonts w:cs="Arial"/>
                <w:sz w:val="18"/>
                <w:szCs w:val="18"/>
                <w:u w:val="single"/>
                <w:lang w:val="de-DE"/>
              </w:rPr>
              <w:t>nnahme der Tagesordnung</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3: </w:t>
            </w:r>
            <w:r w:rsidRPr="003E12CF">
              <w:rPr>
                <w:rFonts w:cs="Arial"/>
                <w:sz w:val="18"/>
                <w:szCs w:val="18"/>
                <w:u w:val="single"/>
                <w:lang w:val="de-DE"/>
              </w:rPr>
              <w:t xml:space="preserve">Berichte über Entwicklungen in der </w:t>
            </w:r>
            <w:r w:rsidR="00E71894" w:rsidRPr="003E12CF">
              <w:rPr>
                <w:rFonts w:cs="Arial"/>
                <w:sz w:val="18"/>
                <w:szCs w:val="18"/>
                <w:u w:val="single"/>
                <w:lang w:val="de-DE"/>
              </w:rPr>
              <w:t>UPOV</w:t>
            </w:r>
          </w:p>
          <w:p w:rsidR="00E71894" w:rsidRPr="003E12CF" w:rsidRDefault="00496A23" w:rsidP="009A37F8">
            <w:pPr>
              <w:spacing w:before="40"/>
              <w:jc w:val="left"/>
              <w:rPr>
                <w:rFonts w:cs="Arial"/>
                <w:i/>
                <w:iCs/>
                <w:sz w:val="16"/>
                <w:szCs w:val="16"/>
                <w:lang w:val="de-DE"/>
              </w:rPr>
            </w:pPr>
            <w:r w:rsidRPr="003E12CF">
              <w:rPr>
                <w:rFonts w:cs="Arial"/>
                <w:sz w:val="18"/>
                <w:szCs w:val="18"/>
                <w:u w:val="single"/>
                <w:lang w:val="de-DE"/>
              </w:rPr>
              <w:t>Punkt</w:t>
            </w:r>
            <w:r w:rsidR="00E71894" w:rsidRPr="003E12CF">
              <w:rPr>
                <w:rFonts w:cs="Arial"/>
                <w:sz w:val="18"/>
                <w:szCs w:val="18"/>
                <w:u w:val="single"/>
                <w:lang w:val="de-DE"/>
              </w:rPr>
              <w:t xml:space="preserve"> 4: </w:t>
            </w:r>
            <w:r w:rsidR="005D362F" w:rsidRPr="003E12CF">
              <w:rPr>
                <w:rFonts w:cs="Arial"/>
                <w:sz w:val="18"/>
                <w:szCs w:val="18"/>
                <w:u w:val="single"/>
                <w:lang w:val="de-DE"/>
              </w:rPr>
              <w:t>Kurzreferate</w:t>
            </w:r>
            <w:r w:rsidRPr="003E12CF">
              <w:rPr>
                <w:rFonts w:cs="Arial"/>
                <w:sz w:val="18"/>
                <w:szCs w:val="18"/>
                <w:u w:val="single"/>
                <w:lang w:val="de-DE"/>
              </w:rPr>
              <w:t xml:space="preserve"> von Teilnehmern</w:t>
            </w:r>
          </w:p>
        </w:tc>
        <w:tc>
          <w:tcPr>
            <w:tcW w:w="825" w:type="pct"/>
            <w:tcBorders>
              <w:bottom w:val="single" w:sz="4" w:space="0" w:color="auto"/>
            </w:tcBorders>
            <w:shd w:val="clear" w:color="auto" w:fill="8DB3E2"/>
          </w:tcPr>
          <w:p w:rsidR="00E71894" w:rsidRPr="003E12CF" w:rsidRDefault="00E71894" w:rsidP="009A37F8">
            <w:pPr>
              <w:spacing w:before="40"/>
              <w:jc w:val="left"/>
              <w:rPr>
                <w:rFonts w:cs="Arial"/>
                <w:b/>
                <w:bCs/>
                <w:i/>
                <w:iCs/>
                <w:sz w:val="18"/>
                <w:szCs w:val="18"/>
                <w:lang w:val="de-DE"/>
              </w:rPr>
            </w:pPr>
            <w:r w:rsidRPr="003E12CF">
              <w:rPr>
                <w:rFonts w:cs="Arial"/>
                <w:b/>
                <w:bCs/>
                <w:i/>
                <w:iCs/>
                <w:sz w:val="18"/>
                <w:szCs w:val="18"/>
                <w:lang w:val="de-DE"/>
              </w:rPr>
              <w:t>[</w:t>
            </w:r>
            <w:r w:rsidR="00496A23" w:rsidRPr="003E12CF">
              <w:rPr>
                <w:rFonts w:cs="Arial"/>
                <w:b/>
                <w:bCs/>
                <w:i/>
                <w:iCs/>
                <w:sz w:val="18"/>
                <w:szCs w:val="18"/>
                <w:lang w:val="de-DE"/>
              </w:rPr>
              <w:t>Tag der Züchter</w:t>
            </w:r>
            <w:r w:rsidRPr="003E12CF">
              <w:rPr>
                <w:rFonts w:cs="Arial"/>
                <w:b/>
                <w:bCs/>
                <w:i/>
                <w:iCs/>
                <w:sz w:val="18"/>
                <w:szCs w:val="18"/>
                <w:lang w:val="de-DE"/>
              </w:rPr>
              <w:t>]</w:t>
            </w:r>
          </w:p>
          <w:p w:rsidR="00E71894" w:rsidRPr="003E12CF" w:rsidRDefault="00E71894" w:rsidP="009A37F8">
            <w:pPr>
              <w:spacing w:before="40"/>
              <w:jc w:val="left"/>
              <w:rPr>
                <w:rFonts w:cs="Arial"/>
                <w:sz w:val="18"/>
                <w:szCs w:val="18"/>
                <w:u w:val="single"/>
                <w:lang w:val="de-DE"/>
              </w:rPr>
            </w:pP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10</w:t>
            </w:r>
            <w:r w:rsidR="00E71894" w:rsidRPr="003E12CF">
              <w:rPr>
                <w:rFonts w:cs="Arial"/>
                <w:sz w:val="18"/>
                <w:szCs w:val="18"/>
                <w:u w:val="single"/>
                <w:lang w:val="de-DE"/>
              </w:rPr>
              <w:t xml:space="preserve">: </w:t>
            </w:r>
            <w:r w:rsidRPr="003E12CF">
              <w:rPr>
                <w:rFonts w:cs="Arial"/>
                <w:sz w:val="18"/>
                <w:szCs w:val="18"/>
                <w:u w:val="single"/>
                <w:lang w:val="de-DE"/>
              </w:rPr>
              <w:t>Sorten</w:t>
            </w:r>
            <w:r w:rsidR="00E71894" w:rsidRPr="003E12CF">
              <w:rPr>
                <w:rFonts w:cs="Arial"/>
                <w:sz w:val="18"/>
                <w:szCs w:val="18"/>
                <w:u w:val="single"/>
                <w:lang w:val="de-DE"/>
              </w:rPr>
              <w:t>identifi</w:t>
            </w:r>
            <w:r w:rsidRPr="003E12CF">
              <w:rPr>
                <w:rFonts w:cs="Arial"/>
                <w:sz w:val="18"/>
                <w:szCs w:val="18"/>
                <w:u w:val="single"/>
                <w:lang w:val="de-DE"/>
              </w:rPr>
              <w:t>k</w:t>
            </w:r>
            <w:r w:rsidR="00E71894" w:rsidRPr="003E12CF">
              <w:rPr>
                <w:rFonts w:cs="Arial"/>
                <w:sz w:val="18"/>
                <w:szCs w:val="18"/>
                <w:u w:val="single"/>
                <w:lang w:val="de-DE"/>
              </w:rPr>
              <w:t>ation</w:t>
            </w:r>
          </w:p>
          <w:p w:rsidR="00E71894" w:rsidRPr="003E12CF" w:rsidRDefault="00E71894" w:rsidP="009A37F8">
            <w:pPr>
              <w:spacing w:before="40"/>
              <w:jc w:val="left"/>
              <w:rPr>
                <w:rFonts w:cs="Arial"/>
                <w:sz w:val="18"/>
                <w:szCs w:val="18"/>
                <w:u w:val="single"/>
                <w:lang w:val="de-DE"/>
              </w:rPr>
            </w:pPr>
          </w:p>
          <w:p w:rsidR="00E71894" w:rsidRPr="003E12CF" w:rsidRDefault="00E71894" w:rsidP="009A37F8">
            <w:pPr>
              <w:spacing w:before="40"/>
              <w:jc w:val="left"/>
              <w:rPr>
                <w:rFonts w:cs="Arial"/>
                <w:sz w:val="18"/>
                <w:szCs w:val="18"/>
                <w:lang w:val="de-DE"/>
              </w:rPr>
            </w:pPr>
          </w:p>
        </w:tc>
        <w:tc>
          <w:tcPr>
            <w:tcW w:w="1557" w:type="pct"/>
            <w:tcBorders>
              <w:bottom w:val="single" w:sz="4" w:space="0" w:color="auto"/>
            </w:tcBorders>
            <w:shd w:val="clear" w:color="auto" w:fill="FBD4B4"/>
          </w:tcPr>
          <w:p w:rsidR="00E71894" w:rsidRPr="003E12CF" w:rsidRDefault="003467D2" w:rsidP="009A37F8">
            <w:pPr>
              <w:spacing w:before="40"/>
              <w:jc w:val="center"/>
              <w:rPr>
                <w:rFonts w:cs="Arial"/>
                <w:b/>
                <w:bCs/>
                <w:caps/>
                <w:sz w:val="18"/>
                <w:szCs w:val="18"/>
                <w:lang w:val="de-DE"/>
              </w:rPr>
            </w:pPr>
            <w:r w:rsidRPr="003E12CF">
              <w:rPr>
                <w:rFonts w:cs="Arial"/>
                <w:b/>
                <w:bCs/>
                <w:caps/>
                <w:sz w:val="18"/>
                <w:szCs w:val="18"/>
                <w:lang w:val="de-DE"/>
              </w:rPr>
              <w:t xml:space="preserve">gemeinsame arbeitstagung von </w:t>
            </w:r>
            <w:r w:rsidR="00E71894" w:rsidRPr="003E12CF">
              <w:rPr>
                <w:rFonts w:cs="Arial"/>
                <w:b/>
                <w:bCs/>
                <w:caps/>
                <w:sz w:val="18"/>
                <w:szCs w:val="18"/>
                <w:lang w:val="de-DE"/>
              </w:rPr>
              <w:t xml:space="preserve">OECD, UPOV, ISTA </w:t>
            </w:r>
            <w:r w:rsidRPr="003E12CF">
              <w:rPr>
                <w:rFonts w:cs="Arial"/>
                <w:b/>
                <w:bCs/>
                <w:caps/>
                <w:sz w:val="18"/>
                <w:szCs w:val="18"/>
                <w:lang w:val="de-DE"/>
              </w:rPr>
              <w:t>über</w:t>
            </w:r>
            <w:r w:rsidR="00E71894" w:rsidRPr="003E12CF">
              <w:rPr>
                <w:rFonts w:cs="Arial"/>
                <w:b/>
                <w:bCs/>
                <w:caps/>
                <w:sz w:val="18"/>
                <w:szCs w:val="18"/>
                <w:lang w:val="de-DE"/>
              </w:rPr>
              <w:t xml:space="preserve"> MOLE</w:t>
            </w:r>
            <w:r w:rsidRPr="003E12CF">
              <w:rPr>
                <w:rFonts w:cs="Arial"/>
                <w:b/>
                <w:bCs/>
                <w:caps/>
                <w:sz w:val="18"/>
                <w:szCs w:val="18"/>
                <w:lang w:val="de-DE"/>
              </w:rPr>
              <w:t>k</w:t>
            </w:r>
            <w:r w:rsidR="00E71894" w:rsidRPr="003E12CF">
              <w:rPr>
                <w:rFonts w:cs="Arial"/>
                <w:b/>
                <w:bCs/>
                <w:caps/>
                <w:sz w:val="18"/>
                <w:szCs w:val="18"/>
                <w:lang w:val="de-DE"/>
              </w:rPr>
              <w:t>ULAR</w:t>
            </w:r>
            <w:r w:rsidRPr="003E12CF">
              <w:rPr>
                <w:rFonts w:cs="Arial"/>
                <w:b/>
                <w:bCs/>
                <w:caps/>
                <w:sz w:val="18"/>
                <w:szCs w:val="18"/>
                <w:lang w:val="de-DE"/>
              </w:rPr>
              <w:t>e</w:t>
            </w:r>
            <w:r w:rsidR="00E71894" w:rsidRPr="003E12CF">
              <w:rPr>
                <w:rFonts w:cs="Arial"/>
                <w:b/>
                <w:bCs/>
                <w:caps/>
                <w:sz w:val="18"/>
                <w:szCs w:val="18"/>
                <w:lang w:val="de-DE"/>
              </w:rPr>
              <w:t xml:space="preserve"> </w:t>
            </w:r>
            <w:r w:rsidRPr="003E12CF">
              <w:rPr>
                <w:rFonts w:cs="Arial"/>
                <w:b/>
                <w:bCs/>
                <w:caps/>
                <w:sz w:val="18"/>
                <w:szCs w:val="18"/>
                <w:lang w:val="de-DE"/>
              </w:rPr>
              <w:t>verfahren</w:t>
            </w:r>
          </w:p>
          <w:p w:rsidR="00E71894" w:rsidRPr="003E12CF" w:rsidRDefault="00E71894" w:rsidP="009A37F8">
            <w:pPr>
              <w:spacing w:before="40"/>
              <w:jc w:val="left"/>
              <w:rPr>
                <w:rFonts w:cs="Arial"/>
                <w:sz w:val="18"/>
                <w:szCs w:val="18"/>
                <w:u w:val="single"/>
                <w:lang w:val="de-DE"/>
              </w:rPr>
            </w:pPr>
            <w:r w:rsidRPr="003E12CF">
              <w:rPr>
                <w:rFonts w:cs="Arial"/>
                <w:i/>
                <w:iCs/>
                <w:sz w:val="18"/>
                <w:szCs w:val="18"/>
                <w:lang w:val="de-DE"/>
              </w:rPr>
              <w:t>9:00</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1: </w:t>
            </w:r>
            <w:r w:rsidR="005D362F" w:rsidRPr="003E12CF">
              <w:rPr>
                <w:rFonts w:cs="Arial"/>
                <w:sz w:val="18"/>
                <w:szCs w:val="18"/>
                <w:u w:val="single"/>
                <w:lang w:val="de-DE"/>
              </w:rPr>
              <w:t>Begrüßung</w:t>
            </w:r>
            <w:r w:rsidR="003467D2" w:rsidRPr="003E12CF">
              <w:rPr>
                <w:rFonts w:cs="Arial"/>
                <w:sz w:val="18"/>
                <w:szCs w:val="18"/>
                <w:u w:val="single"/>
                <w:lang w:val="de-DE"/>
              </w:rPr>
              <w:t xml:space="preserve"> und Eröffnung</w:t>
            </w:r>
          </w:p>
          <w:p w:rsidR="00E71894" w:rsidRPr="003E12CF" w:rsidRDefault="00E71894" w:rsidP="009A37F8">
            <w:pPr>
              <w:spacing w:before="40"/>
              <w:ind w:left="396" w:hanging="396"/>
              <w:jc w:val="left"/>
              <w:rPr>
                <w:rFonts w:cs="Arial"/>
                <w:sz w:val="18"/>
                <w:szCs w:val="18"/>
                <w:u w:val="single"/>
                <w:lang w:val="de-DE"/>
              </w:rPr>
            </w:pPr>
            <w:r w:rsidRPr="003E12CF">
              <w:rPr>
                <w:rFonts w:cs="Arial"/>
                <w:i/>
                <w:iCs/>
                <w:sz w:val="18"/>
                <w:szCs w:val="18"/>
                <w:lang w:val="de-DE"/>
              </w:rPr>
              <w:t>9:10</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2:</w:t>
            </w:r>
            <w:r w:rsidR="00FE3300" w:rsidRPr="003E12CF">
              <w:rPr>
                <w:rFonts w:cs="Arial"/>
                <w:sz w:val="18"/>
                <w:szCs w:val="18"/>
                <w:u w:val="single"/>
                <w:lang w:val="de-DE"/>
              </w:rPr>
              <w:t xml:space="preserve"> </w:t>
            </w:r>
            <w:r w:rsidR="003467D2" w:rsidRPr="003E12CF">
              <w:rPr>
                <w:rFonts w:cs="Arial"/>
                <w:sz w:val="18"/>
                <w:szCs w:val="18"/>
                <w:u w:val="single"/>
                <w:lang w:val="de-DE"/>
              </w:rPr>
              <w:t xml:space="preserve">Einführung in die </w:t>
            </w:r>
            <w:r w:rsidR="005D362F" w:rsidRPr="003E12CF">
              <w:rPr>
                <w:rFonts w:cs="Arial"/>
                <w:sz w:val="18"/>
                <w:szCs w:val="18"/>
                <w:u w:val="single"/>
                <w:lang w:val="de-DE"/>
              </w:rPr>
              <w:t>Saatgutzertifizierungssysteme</w:t>
            </w:r>
            <w:r w:rsidR="003467D2" w:rsidRPr="003E12CF">
              <w:rPr>
                <w:rFonts w:cs="Arial"/>
                <w:sz w:val="18"/>
                <w:szCs w:val="18"/>
                <w:u w:val="single"/>
                <w:lang w:val="de-DE"/>
              </w:rPr>
              <w:t xml:space="preserve"> </w:t>
            </w:r>
            <w:r w:rsidR="0082130C" w:rsidRPr="003E12CF">
              <w:rPr>
                <w:rFonts w:cs="Arial"/>
                <w:sz w:val="18"/>
                <w:szCs w:val="18"/>
                <w:u w:val="single"/>
                <w:lang w:val="de-DE"/>
              </w:rPr>
              <w:t xml:space="preserve">der OECD </w:t>
            </w:r>
            <w:r w:rsidR="003467D2" w:rsidRPr="003E12CF">
              <w:rPr>
                <w:rFonts w:cs="Arial"/>
                <w:sz w:val="18"/>
                <w:szCs w:val="18"/>
                <w:u w:val="single"/>
                <w:lang w:val="de-DE"/>
              </w:rPr>
              <w:t>und die Lage bezüglich der molekularen Verfahren</w:t>
            </w:r>
          </w:p>
          <w:p w:rsidR="00E71894" w:rsidRPr="003E12CF" w:rsidRDefault="00E71894" w:rsidP="009A37F8">
            <w:pPr>
              <w:spacing w:before="40"/>
              <w:ind w:left="396" w:hanging="396"/>
              <w:jc w:val="left"/>
              <w:rPr>
                <w:rFonts w:cs="Arial"/>
                <w:sz w:val="18"/>
                <w:szCs w:val="18"/>
                <w:u w:val="single"/>
                <w:lang w:val="de-DE"/>
              </w:rPr>
            </w:pPr>
            <w:r w:rsidRPr="003E12CF">
              <w:rPr>
                <w:rFonts w:cs="Arial"/>
                <w:i/>
                <w:iCs/>
                <w:sz w:val="18"/>
                <w:szCs w:val="18"/>
                <w:lang w:val="de-DE"/>
              </w:rPr>
              <w:t>9:50</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3: </w:t>
            </w:r>
            <w:r w:rsidR="003467D2" w:rsidRPr="003E12CF">
              <w:rPr>
                <w:rFonts w:cs="Arial"/>
                <w:sz w:val="18"/>
                <w:szCs w:val="18"/>
                <w:u w:val="single"/>
                <w:lang w:val="de-DE"/>
              </w:rPr>
              <w:t>Einführung in die</w:t>
            </w:r>
            <w:r w:rsidRPr="003E12CF">
              <w:rPr>
                <w:rFonts w:cs="Arial"/>
                <w:sz w:val="18"/>
                <w:szCs w:val="18"/>
                <w:u w:val="single"/>
                <w:lang w:val="de-DE"/>
              </w:rPr>
              <w:t xml:space="preserve"> UPOV </w:t>
            </w:r>
            <w:r w:rsidR="003467D2" w:rsidRPr="003E12CF">
              <w:rPr>
                <w:rFonts w:cs="Arial"/>
                <w:sz w:val="18"/>
                <w:szCs w:val="18"/>
                <w:u w:val="single"/>
                <w:lang w:val="de-DE"/>
              </w:rPr>
              <w:t>u</w:t>
            </w:r>
            <w:r w:rsidRPr="003E12CF">
              <w:rPr>
                <w:rFonts w:cs="Arial"/>
                <w:sz w:val="18"/>
                <w:szCs w:val="18"/>
                <w:u w:val="single"/>
                <w:lang w:val="de-DE"/>
              </w:rPr>
              <w:t xml:space="preserve">nd </w:t>
            </w:r>
            <w:r w:rsidR="003467D2" w:rsidRPr="003E12CF">
              <w:rPr>
                <w:rFonts w:cs="Arial"/>
                <w:sz w:val="18"/>
                <w:szCs w:val="18"/>
                <w:u w:val="single"/>
                <w:lang w:val="de-DE"/>
              </w:rPr>
              <w:t>die Lage bezüglich der molekularen Verfahren</w:t>
            </w:r>
          </w:p>
          <w:p w:rsidR="00E71894" w:rsidRPr="003E12CF" w:rsidRDefault="00E71894" w:rsidP="009A37F8">
            <w:pPr>
              <w:spacing w:before="40"/>
              <w:jc w:val="left"/>
              <w:rPr>
                <w:rFonts w:cs="Arial"/>
                <w:i/>
                <w:iCs/>
                <w:sz w:val="16"/>
                <w:szCs w:val="16"/>
                <w:lang w:val="de-DE"/>
              </w:rPr>
            </w:pPr>
            <w:r w:rsidRPr="003E12CF">
              <w:rPr>
                <w:rFonts w:cs="Arial"/>
                <w:i/>
                <w:iCs/>
                <w:sz w:val="16"/>
                <w:szCs w:val="16"/>
                <w:lang w:val="de-DE"/>
              </w:rPr>
              <w:t xml:space="preserve">* </w:t>
            </w:r>
            <w:r w:rsidR="00496A23" w:rsidRPr="003E12CF">
              <w:rPr>
                <w:rFonts w:cs="Arial"/>
                <w:i/>
                <w:iCs/>
                <w:sz w:val="16"/>
                <w:szCs w:val="16"/>
                <w:lang w:val="de-DE"/>
              </w:rPr>
              <w:t>Punkt</w:t>
            </w:r>
            <w:r w:rsidRPr="003E12CF">
              <w:rPr>
                <w:rFonts w:cs="Arial"/>
                <w:i/>
                <w:iCs/>
                <w:sz w:val="16"/>
                <w:szCs w:val="16"/>
                <w:lang w:val="de-DE"/>
              </w:rPr>
              <w:t xml:space="preserve"> 2-4: 30</w:t>
            </w:r>
            <w:r w:rsidR="003467D2" w:rsidRPr="003E12CF">
              <w:rPr>
                <w:rFonts w:cs="Arial"/>
                <w:i/>
                <w:iCs/>
                <w:sz w:val="16"/>
                <w:szCs w:val="16"/>
                <w:lang w:val="de-DE"/>
              </w:rPr>
              <w:t xml:space="preserve"> M</w:t>
            </w:r>
            <w:r w:rsidRPr="003E12CF">
              <w:rPr>
                <w:rFonts w:cs="Arial"/>
                <w:i/>
                <w:iCs/>
                <w:sz w:val="16"/>
                <w:szCs w:val="16"/>
                <w:lang w:val="de-DE"/>
              </w:rPr>
              <w:t>in</w:t>
            </w:r>
            <w:r w:rsidR="003467D2" w:rsidRPr="003E12CF">
              <w:rPr>
                <w:rFonts w:cs="Arial"/>
                <w:i/>
                <w:iCs/>
                <w:sz w:val="16"/>
                <w:szCs w:val="16"/>
                <w:lang w:val="de-DE"/>
              </w:rPr>
              <w:t>. Referat</w:t>
            </w:r>
            <w:r w:rsidRPr="003E12CF">
              <w:rPr>
                <w:rFonts w:cs="Arial"/>
                <w:i/>
                <w:iCs/>
                <w:sz w:val="16"/>
                <w:szCs w:val="16"/>
                <w:lang w:val="de-DE"/>
              </w:rPr>
              <w:t xml:space="preserve"> + 10</w:t>
            </w:r>
            <w:r w:rsidR="003467D2" w:rsidRPr="003E12CF">
              <w:rPr>
                <w:rFonts w:cs="Arial"/>
                <w:i/>
                <w:iCs/>
                <w:sz w:val="16"/>
                <w:szCs w:val="16"/>
                <w:lang w:val="de-DE"/>
              </w:rPr>
              <w:t xml:space="preserve"> M</w:t>
            </w:r>
            <w:r w:rsidRPr="003E12CF">
              <w:rPr>
                <w:rFonts w:cs="Arial"/>
                <w:i/>
                <w:iCs/>
                <w:sz w:val="16"/>
                <w:szCs w:val="16"/>
                <w:lang w:val="de-DE"/>
              </w:rPr>
              <w:t>in</w:t>
            </w:r>
            <w:r w:rsidR="003467D2" w:rsidRPr="003E12CF">
              <w:rPr>
                <w:rFonts w:cs="Arial"/>
                <w:i/>
                <w:iCs/>
                <w:sz w:val="16"/>
                <w:szCs w:val="16"/>
                <w:lang w:val="de-DE"/>
              </w:rPr>
              <w:t>.</w:t>
            </w:r>
            <w:r w:rsidRPr="003E12CF">
              <w:rPr>
                <w:rFonts w:cs="Arial"/>
                <w:i/>
                <w:iCs/>
                <w:sz w:val="16"/>
                <w:szCs w:val="16"/>
                <w:lang w:val="de-DE"/>
              </w:rPr>
              <w:t xml:space="preserve"> </w:t>
            </w:r>
            <w:r w:rsidR="003467D2" w:rsidRPr="003E12CF">
              <w:rPr>
                <w:rFonts w:cs="Arial"/>
                <w:i/>
                <w:iCs/>
                <w:sz w:val="16"/>
                <w:szCs w:val="16"/>
                <w:lang w:val="de-DE"/>
              </w:rPr>
              <w:t>Frage- und Antwort-Sitzung</w:t>
            </w:r>
          </w:p>
          <w:p w:rsidR="00E71894" w:rsidRPr="003E12CF" w:rsidRDefault="00E71894" w:rsidP="009A37F8">
            <w:pPr>
              <w:spacing w:before="40"/>
              <w:jc w:val="left"/>
              <w:rPr>
                <w:rFonts w:cs="Arial"/>
                <w:sz w:val="18"/>
                <w:szCs w:val="18"/>
                <w:u w:val="single"/>
                <w:lang w:val="de-DE"/>
              </w:rPr>
            </w:pPr>
            <w:r w:rsidRPr="003E12CF">
              <w:rPr>
                <w:rFonts w:cs="Arial"/>
                <w:i/>
                <w:iCs/>
                <w:sz w:val="16"/>
                <w:szCs w:val="16"/>
                <w:lang w:val="de-DE"/>
              </w:rPr>
              <w:t xml:space="preserve">* </w:t>
            </w:r>
            <w:r w:rsidR="00496A23" w:rsidRPr="003E12CF">
              <w:rPr>
                <w:rFonts w:cs="Arial"/>
                <w:i/>
                <w:iCs/>
                <w:sz w:val="16"/>
                <w:szCs w:val="16"/>
                <w:lang w:val="de-DE"/>
              </w:rPr>
              <w:t>Punkt</w:t>
            </w:r>
            <w:r w:rsidRPr="003E12CF">
              <w:rPr>
                <w:rFonts w:cs="Arial"/>
                <w:i/>
                <w:iCs/>
                <w:sz w:val="16"/>
                <w:szCs w:val="16"/>
                <w:lang w:val="de-DE"/>
              </w:rPr>
              <w:t xml:space="preserve"> 5: 30</w:t>
            </w:r>
            <w:r w:rsidR="003467D2" w:rsidRPr="003E12CF">
              <w:rPr>
                <w:rFonts w:cs="Arial"/>
                <w:i/>
                <w:iCs/>
                <w:sz w:val="16"/>
                <w:szCs w:val="16"/>
                <w:lang w:val="de-DE"/>
              </w:rPr>
              <w:t xml:space="preserve"> M</w:t>
            </w:r>
            <w:r w:rsidRPr="003E12CF">
              <w:rPr>
                <w:rFonts w:cs="Arial"/>
                <w:i/>
                <w:iCs/>
                <w:sz w:val="16"/>
                <w:szCs w:val="16"/>
                <w:lang w:val="de-DE"/>
              </w:rPr>
              <w:t>in</w:t>
            </w:r>
            <w:r w:rsidR="003467D2" w:rsidRPr="003E12CF">
              <w:rPr>
                <w:rFonts w:cs="Arial"/>
                <w:i/>
                <w:iCs/>
                <w:sz w:val="16"/>
                <w:szCs w:val="16"/>
                <w:lang w:val="de-DE"/>
              </w:rPr>
              <w:t>. Referat</w:t>
            </w:r>
            <w:r w:rsidRPr="003E12CF">
              <w:rPr>
                <w:rFonts w:cs="Arial"/>
                <w:i/>
                <w:iCs/>
                <w:sz w:val="16"/>
                <w:szCs w:val="16"/>
                <w:lang w:val="de-DE"/>
              </w:rPr>
              <w:t xml:space="preserve"> + 20</w:t>
            </w:r>
            <w:r w:rsidR="003467D2" w:rsidRPr="003E12CF">
              <w:rPr>
                <w:rFonts w:cs="Arial"/>
                <w:i/>
                <w:iCs/>
                <w:sz w:val="16"/>
                <w:szCs w:val="16"/>
                <w:lang w:val="de-DE"/>
              </w:rPr>
              <w:t xml:space="preserve"> M</w:t>
            </w:r>
            <w:r w:rsidRPr="003E12CF">
              <w:rPr>
                <w:rFonts w:cs="Arial"/>
                <w:i/>
                <w:iCs/>
                <w:sz w:val="16"/>
                <w:szCs w:val="16"/>
                <w:lang w:val="de-DE"/>
              </w:rPr>
              <w:t>in</w:t>
            </w:r>
            <w:r w:rsidR="003467D2" w:rsidRPr="003E12CF">
              <w:rPr>
                <w:rFonts w:cs="Arial"/>
                <w:i/>
                <w:iCs/>
                <w:sz w:val="16"/>
                <w:szCs w:val="16"/>
                <w:lang w:val="de-DE"/>
              </w:rPr>
              <w:t>.</w:t>
            </w:r>
            <w:r w:rsidRPr="003E12CF">
              <w:rPr>
                <w:rFonts w:cs="Arial"/>
                <w:i/>
                <w:iCs/>
                <w:sz w:val="16"/>
                <w:szCs w:val="16"/>
                <w:lang w:val="de-DE"/>
              </w:rPr>
              <w:t xml:space="preserve"> </w:t>
            </w:r>
            <w:r w:rsidR="003467D2" w:rsidRPr="003E12CF">
              <w:rPr>
                <w:rFonts w:cs="Arial"/>
                <w:i/>
                <w:iCs/>
                <w:sz w:val="16"/>
                <w:szCs w:val="16"/>
                <w:lang w:val="de-DE"/>
              </w:rPr>
              <w:t>Frage- und Antwort-Sitzung</w:t>
            </w:r>
          </w:p>
        </w:tc>
        <w:tc>
          <w:tcPr>
            <w:tcW w:w="778" w:type="pct"/>
            <w:tcBorders>
              <w:bottom w:val="single" w:sz="4" w:space="0" w:color="auto"/>
            </w:tcBorders>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5</w:t>
            </w:r>
            <w:r w:rsidR="00E71894" w:rsidRPr="003E12CF">
              <w:rPr>
                <w:rFonts w:cs="Arial"/>
                <w:sz w:val="18"/>
                <w:szCs w:val="18"/>
                <w:u w:val="single"/>
                <w:lang w:val="de-DE"/>
              </w:rPr>
              <w:t xml:space="preserve">: </w:t>
            </w:r>
            <w:r w:rsidR="005D362F" w:rsidRPr="003E12CF">
              <w:rPr>
                <w:rFonts w:cs="Arial"/>
                <w:sz w:val="18"/>
                <w:szCs w:val="18"/>
                <w:u w:val="single"/>
                <w:lang w:val="de-DE"/>
              </w:rPr>
              <w:t>Bericht über die Arbeit an molekularen Verfahren nach Pflanzen</w:t>
            </w:r>
            <w:r w:rsidR="005D362F" w:rsidRPr="003E12CF">
              <w:rPr>
                <w:rFonts w:cs="Arial"/>
                <w:i/>
                <w:iCs/>
                <w:sz w:val="18"/>
                <w:szCs w:val="18"/>
                <w:u w:val="single"/>
                <w:lang w:val="de-DE"/>
              </w:rPr>
              <w:t xml:space="preserve"> </w:t>
            </w:r>
            <w:r w:rsidR="00E71894" w:rsidRPr="003E12CF">
              <w:rPr>
                <w:rFonts w:cs="Arial"/>
                <w:i/>
                <w:iCs/>
                <w:sz w:val="18"/>
                <w:szCs w:val="18"/>
                <w:u w:val="single"/>
                <w:lang w:val="de-DE"/>
              </w:rPr>
              <w:t>(</w:t>
            </w:r>
            <w:r w:rsidR="003467D2" w:rsidRPr="003E12CF">
              <w:rPr>
                <w:rFonts w:cs="Arial"/>
                <w:i/>
                <w:iCs/>
                <w:sz w:val="18"/>
                <w:szCs w:val="18"/>
                <w:u w:val="single"/>
                <w:lang w:val="de-DE"/>
              </w:rPr>
              <w:t>Forts.</w:t>
            </w:r>
            <w:r w:rsidR="00E71894" w:rsidRPr="003E12CF">
              <w:rPr>
                <w:rFonts w:cs="Arial"/>
                <w:i/>
                <w:iCs/>
                <w:sz w:val="18"/>
                <w:szCs w:val="18"/>
                <w:u w:val="single"/>
                <w:lang w:val="de-DE"/>
              </w:rPr>
              <w:t>)</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6</w:t>
            </w:r>
            <w:r w:rsidR="00E71894" w:rsidRPr="003E12CF">
              <w:rPr>
                <w:rFonts w:cs="Arial"/>
                <w:sz w:val="18"/>
                <w:szCs w:val="18"/>
                <w:u w:val="single"/>
                <w:lang w:val="de-DE"/>
              </w:rPr>
              <w:t>:</w:t>
            </w:r>
            <w:r w:rsidR="005D362F" w:rsidRPr="003E12CF">
              <w:rPr>
                <w:rFonts w:cs="Arial"/>
                <w:sz w:val="18"/>
                <w:szCs w:val="18"/>
                <w:u w:val="single"/>
                <w:lang w:val="de-DE"/>
              </w:rPr>
              <w:t xml:space="preserve"> </w:t>
            </w:r>
            <w:r w:rsidR="00E71894" w:rsidRPr="003E12CF">
              <w:rPr>
                <w:rFonts w:cs="Arial"/>
                <w:sz w:val="18"/>
                <w:szCs w:val="18"/>
                <w:u w:val="single"/>
                <w:lang w:val="de-DE"/>
              </w:rPr>
              <w:t>International</w:t>
            </w:r>
            <w:r w:rsidR="005D362F" w:rsidRPr="003E12CF">
              <w:rPr>
                <w:rFonts w:cs="Arial"/>
                <w:sz w:val="18"/>
                <w:szCs w:val="18"/>
                <w:u w:val="single"/>
                <w:lang w:val="de-DE"/>
              </w:rPr>
              <w:t>e Richtlinien</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11: </w:t>
            </w:r>
            <w:r w:rsidR="005D362F" w:rsidRPr="003E12CF">
              <w:rPr>
                <w:rFonts w:cs="Arial"/>
                <w:sz w:val="18"/>
                <w:szCs w:val="18"/>
                <w:u w:val="single"/>
                <w:lang w:val="de-DE"/>
              </w:rPr>
              <w:t>Termin</w:t>
            </w:r>
            <w:r w:rsidR="00E71894" w:rsidRPr="003E12CF">
              <w:rPr>
                <w:rFonts w:cs="Arial"/>
                <w:sz w:val="18"/>
                <w:szCs w:val="18"/>
                <w:u w:val="single"/>
                <w:lang w:val="de-DE"/>
              </w:rPr>
              <w:t>/</w:t>
            </w:r>
            <w:r w:rsidR="005D362F" w:rsidRPr="003E12CF">
              <w:rPr>
                <w:rFonts w:cs="Arial"/>
                <w:sz w:val="18"/>
                <w:szCs w:val="18"/>
                <w:u w:val="single"/>
                <w:lang w:val="de-DE"/>
              </w:rPr>
              <w:t>Ort der nächsten Tagung</w:t>
            </w:r>
          </w:p>
          <w:p w:rsidR="00E71894" w:rsidRPr="003E12CF" w:rsidRDefault="00496A23" w:rsidP="009A37F8">
            <w:pPr>
              <w:tabs>
                <w:tab w:val="center" w:pos="4253"/>
                <w:tab w:val="right" w:pos="8505"/>
              </w:tabs>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12:</w:t>
            </w:r>
            <w:r w:rsidR="00FE3300" w:rsidRPr="003E12CF">
              <w:rPr>
                <w:rFonts w:cs="Arial"/>
                <w:sz w:val="18"/>
                <w:szCs w:val="18"/>
                <w:u w:val="single"/>
                <w:lang w:val="de-DE"/>
              </w:rPr>
              <w:t xml:space="preserve"> </w:t>
            </w:r>
            <w:r w:rsidR="005D362F" w:rsidRPr="003E12CF">
              <w:rPr>
                <w:rFonts w:cs="Arial"/>
                <w:sz w:val="18"/>
                <w:szCs w:val="18"/>
                <w:u w:val="single"/>
                <w:lang w:val="de-DE"/>
              </w:rPr>
              <w:t>Künftiges P</w:t>
            </w:r>
            <w:r w:rsidR="00E71894" w:rsidRPr="003E12CF">
              <w:rPr>
                <w:rFonts w:cs="Arial"/>
                <w:sz w:val="18"/>
                <w:szCs w:val="18"/>
                <w:u w:val="single"/>
                <w:lang w:val="de-DE"/>
              </w:rPr>
              <w:t>rogram</w:t>
            </w:r>
            <w:r w:rsidR="005D362F" w:rsidRPr="003E12CF">
              <w:rPr>
                <w:rFonts w:cs="Arial"/>
                <w:sz w:val="18"/>
                <w:szCs w:val="18"/>
                <w:u w:val="single"/>
                <w:lang w:val="de-DE"/>
              </w:rPr>
              <w:t>m</w:t>
            </w:r>
          </w:p>
        </w:tc>
      </w:tr>
      <w:tr w:rsidR="009A37F8" w:rsidRPr="003E12CF" w:rsidTr="009A37F8">
        <w:trPr>
          <w:cantSplit/>
        </w:trPr>
        <w:tc>
          <w:tcPr>
            <w:tcW w:w="196" w:type="pct"/>
            <w:gridSpan w:val="2"/>
            <w:shd w:val="clear" w:color="auto" w:fill="FFFFFF"/>
          </w:tcPr>
          <w:p w:rsidR="00E71894" w:rsidRPr="003E12CF" w:rsidRDefault="00E71894" w:rsidP="009A37F8">
            <w:pPr>
              <w:spacing w:before="40"/>
              <w:jc w:val="center"/>
              <w:rPr>
                <w:rFonts w:cs="Arial"/>
                <w:sz w:val="18"/>
                <w:szCs w:val="18"/>
                <w:lang w:val="de-DE"/>
              </w:rPr>
            </w:pPr>
            <w:r w:rsidRPr="003E12CF">
              <w:rPr>
                <w:rFonts w:cs="Arial"/>
                <w:sz w:val="18"/>
                <w:szCs w:val="18"/>
                <w:lang w:val="de-DE"/>
              </w:rPr>
              <w:t>10.30</w:t>
            </w:r>
          </w:p>
        </w:tc>
        <w:tc>
          <w:tcPr>
            <w:tcW w:w="545" w:type="pct"/>
            <w:vMerge/>
            <w:tcBorders>
              <w:tl2br w:val="single" w:sz="4" w:space="0" w:color="auto"/>
              <w:tr2bl w:val="single" w:sz="4" w:space="0" w:color="auto"/>
            </w:tcBorders>
            <w:shd w:val="pct15" w:color="auto" w:fill="FFFFFF"/>
          </w:tcPr>
          <w:p w:rsidR="00E71894" w:rsidRPr="003E12CF" w:rsidRDefault="00E71894" w:rsidP="009A37F8">
            <w:pPr>
              <w:spacing w:before="40"/>
              <w:jc w:val="center"/>
              <w:rPr>
                <w:rFonts w:cs="Arial"/>
                <w:sz w:val="18"/>
                <w:szCs w:val="18"/>
                <w:lang w:val="de-DE"/>
              </w:rPr>
            </w:pPr>
          </w:p>
        </w:tc>
        <w:tc>
          <w:tcPr>
            <w:tcW w:w="1099" w:type="pct"/>
            <w:tcBorders>
              <w:bottom w:val="single" w:sz="4" w:space="0" w:color="auto"/>
            </w:tcBorders>
            <w:shd w:val="clear" w:color="auto" w:fill="auto"/>
          </w:tcPr>
          <w:p w:rsidR="00E71894" w:rsidRPr="003E12CF" w:rsidRDefault="00496A23" w:rsidP="009A37F8">
            <w:pPr>
              <w:spacing w:before="40"/>
              <w:jc w:val="center"/>
              <w:rPr>
                <w:rFonts w:cs="Arial"/>
                <w:sz w:val="18"/>
                <w:szCs w:val="18"/>
                <w:lang w:val="de-DE"/>
              </w:rPr>
            </w:pPr>
            <w:r w:rsidRPr="003E12CF">
              <w:rPr>
                <w:rFonts w:cs="Arial"/>
                <w:sz w:val="18"/>
                <w:szCs w:val="18"/>
                <w:lang w:val="de-DE"/>
              </w:rPr>
              <w:t>KAFFEE</w:t>
            </w:r>
          </w:p>
        </w:tc>
        <w:tc>
          <w:tcPr>
            <w:tcW w:w="825" w:type="pct"/>
            <w:tcBorders>
              <w:bottom w:val="single" w:sz="4" w:space="0" w:color="auto"/>
            </w:tcBorders>
            <w:shd w:val="clear" w:color="auto" w:fill="auto"/>
          </w:tcPr>
          <w:p w:rsidR="00E71894" w:rsidRPr="003E12CF" w:rsidRDefault="00496A23" w:rsidP="009A37F8">
            <w:pPr>
              <w:spacing w:before="40"/>
              <w:jc w:val="center"/>
              <w:rPr>
                <w:rFonts w:cs="Arial"/>
                <w:sz w:val="18"/>
                <w:szCs w:val="18"/>
                <w:lang w:val="de-DE"/>
              </w:rPr>
            </w:pPr>
            <w:r w:rsidRPr="003E12CF">
              <w:rPr>
                <w:rFonts w:cs="Arial"/>
                <w:sz w:val="18"/>
                <w:szCs w:val="18"/>
                <w:lang w:val="de-DE"/>
              </w:rPr>
              <w:t>KA</w:t>
            </w:r>
            <w:r w:rsidR="00E71894" w:rsidRPr="003E12CF">
              <w:rPr>
                <w:rFonts w:cs="Arial"/>
                <w:sz w:val="18"/>
                <w:szCs w:val="18"/>
                <w:lang w:val="de-DE"/>
              </w:rPr>
              <w:t>FFEE</w:t>
            </w:r>
          </w:p>
        </w:tc>
        <w:tc>
          <w:tcPr>
            <w:tcW w:w="1557" w:type="pct"/>
            <w:tcBorders>
              <w:bottom w:val="single" w:sz="4" w:space="0" w:color="auto"/>
            </w:tcBorders>
            <w:shd w:val="clear" w:color="auto" w:fill="auto"/>
          </w:tcPr>
          <w:p w:rsidR="00E71894" w:rsidRPr="003E12CF" w:rsidRDefault="00496A23" w:rsidP="009A37F8">
            <w:pPr>
              <w:spacing w:before="40"/>
              <w:jc w:val="center"/>
              <w:rPr>
                <w:rFonts w:cs="Arial"/>
                <w:sz w:val="18"/>
                <w:szCs w:val="18"/>
                <w:lang w:val="de-DE"/>
              </w:rPr>
            </w:pPr>
            <w:r w:rsidRPr="003E12CF">
              <w:rPr>
                <w:rFonts w:cs="Arial"/>
                <w:sz w:val="18"/>
                <w:szCs w:val="18"/>
                <w:lang w:val="de-DE"/>
              </w:rPr>
              <w:t>KAFFEE</w:t>
            </w:r>
          </w:p>
        </w:tc>
        <w:tc>
          <w:tcPr>
            <w:tcW w:w="778" w:type="pct"/>
            <w:tcBorders>
              <w:bottom w:val="single" w:sz="4" w:space="0" w:color="auto"/>
            </w:tcBorders>
            <w:shd w:val="clear" w:color="auto" w:fill="auto"/>
          </w:tcPr>
          <w:p w:rsidR="00E71894" w:rsidRPr="003E12CF" w:rsidRDefault="00496A23" w:rsidP="009A37F8">
            <w:pPr>
              <w:spacing w:before="40"/>
              <w:jc w:val="center"/>
              <w:rPr>
                <w:rFonts w:cs="Arial"/>
                <w:sz w:val="18"/>
                <w:szCs w:val="18"/>
                <w:lang w:val="de-DE"/>
              </w:rPr>
            </w:pPr>
            <w:r w:rsidRPr="003E12CF">
              <w:rPr>
                <w:rFonts w:cs="Arial"/>
                <w:sz w:val="18"/>
                <w:szCs w:val="18"/>
                <w:lang w:val="de-DE"/>
              </w:rPr>
              <w:t>KAFFEE</w:t>
            </w:r>
          </w:p>
        </w:tc>
      </w:tr>
      <w:tr w:rsidR="009A37F8" w:rsidRPr="003E12CF" w:rsidTr="009A37F8">
        <w:trPr>
          <w:cantSplit/>
        </w:trPr>
        <w:tc>
          <w:tcPr>
            <w:tcW w:w="196" w:type="pct"/>
            <w:gridSpan w:val="2"/>
            <w:tcBorders>
              <w:bottom w:val="single" w:sz="4" w:space="0" w:color="auto"/>
            </w:tcBorders>
          </w:tcPr>
          <w:p w:rsidR="00E71894" w:rsidRPr="003E12CF" w:rsidRDefault="00E71894" w:rsidP="009A37F8">
            <w:pPr>
              <w:spacing w:before="40"/>
              <w:jc w:val="center"/>
              <w:rPr>
                <w:rFonts w:cs="Arial"/>
                <w:sz w:val="18"/>
                <w:szCs w:val="18"/>
                <w:lang w:val="de-DE"/>
              </w:rPr>
            </w:pPr>
            <w:r w:rsidRPr="003E12CF">
              <w:rPr>
                <w:rFonts w:cs="Arial"/>
                <w:sz w:val="18"/>
                <w:szCs w:val="18"/>
                <w:lang w:val="de-DE"/>
              </w:rPr>
              <w:t>11.00</w:t>
            </w:r>
          </w:p>
        </w:tc>
        <w:tc>
          <w:tcPr>
            <w:tcW w:w="545" w:type="pct"/>
            <w:vMerge/>
            <w:tcBorders>
              <w:tl2br w:val="single" w:sz="4" w:space="0" w:color="auto"/>
              <w:tr2bl w:val="single" w:sz="4" w:space="0" w:color="auto"/>
            </w:tcBorders>
          </w:tcPr>
          <w:p w:rsidR="00E71894" w:rsidRPr="003E12CF" w:rsidRDefault="00E71894" w:rsidP="009A37F8">
            <w:pPr>
              <w:spacing w:before="40"/>
              <w:jc w:val="center"/>
              <w:rPr>
                <w:rFonts w:cs="Arial"/>
                <w:sz w:val="18"/>
                <w:szCs w:val="18"/>
                <w:u w:val="single"/>
                <w:lang w:val="de-DE"/>
              </w:rPr>
            </w:pPr>
          </w:p>
        </w:tc>
        <w:tc>
          <w:tcPr>
            <w:tcW w:w="1099" w:type="pct"/>
            <w:tcBorders>
              <w:bottom w:val="single" w:sz="4" w:space="0" w:color="auto"/>
            </w:tcBorders>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5</w:t>
            </w:r>
            <w:r w:rsidR="00E71894" w:rsidRPr="003E12CF">
              <w:rPr>
                <w:rFonts w:cs="Arial"/>
                <w:sz w:val="18"/>
                <w:szCs w:val="18"/>
                <w:u w:val="single"/>
                <w:lang w:val="de-DE"/>
              </w:rPr>
              <w:t>:</w:t>
            </w:r>
            <w:r w:rsidR="00FE3300" w:rsidRPr="003E12CF">
              <w:rPr>
                <w:rFonts w:cs="Arial"/>
                <w:sz w:val="18"/>
                <w:szCs w:val="18"/>
                <w:u w:val="single"/>
                <w:lang w:val="de-DE"/>
              </w:rPr>
              <w:t xml:space="preserve"> </w:t>
            </w:r>
            <w:r w:rsidRPr="003E12CF">
              <w:rPr>
                <w:rFonts w:cs="Arial"/>
                <w:sz w:val="18"/>
                <w:szCs w:val="18"/>
                <w:u w:val="single"/>
                <w:lang w:val="de-DE"/>
              </w:rPr>
              <w:t>Bericht über die Arbeit an molekularen Verfahren nach Pflanzen</w:t>
            </w:r>
          </w:p>
          <w:p w:rsidR="00E71894" w:rsidRPr="003E12CF" w:rsidRDefault="00FE3300" w:rsidP="009A37F8">
            <w:pPr>
              <w:numPr>
                <w:ilvl w:val="0"/>
                <w:numId w:val="13"/>
              </w:numPr>
              <w:spacing w:before="40"/>
              <w:jc w:val="left"/>
              <w:rPr>
                <w:rFonts w:cs="Arial"/>
                <w:sz w:val="18"/>
                <w:szCs w:val="18"/>
                <w:u w:val="single"/>
                <w:lang w:val="de-DE"/>
              </w:rPr>
            </w:pPr>
            <w:r w:rsidRPr="003E12CF">
              <w:rPr>
                <w:rFonts w:cs="Arial"/>
                <w:sz w:val="18"/>
                <w:szCs w:val="18"/>
                <w:u w:val="single"/>
                <w:lang w:val="de-DE"/>
              </w:rPr>
              <w:t>V</w:t>
            </w:r>
            <w:r w:rsidR="00E71894" w:rsidRPr="003E12CF">
              <w:rPr>
                <w:rFonts w:cs="Arial"/>
                <w:sz w:val="18"/>
                <w:szCs w:val="18"/>
                <w:u w:val="single"/>
                <w:lang w:val="de-DE"/>
              </w:rPr>
              <w:t>egetativ</w:t>
            </w:r>
            <w:r w:rsidRPr="003E12CF">
              <w:rPr>
                <w:rFonts w:cs="Arial"/>
                <w:sz w:val="18"/>
                <w:szCs w:val="18"/>
                <w:u w:val="single"/>
                <w:lang w:val="de-DE"/>
              </w:rPr>
              <w:t xml:space="preserve"> </w:t>
            </w:r>
            <w:r w:rsidR="00496A23" w:rsidRPr="003E12CF">
              <w:rPr>
                <w:rFonts w:cs="Arial"/>
                <w:sz w:val="18"/>
                <w:szCs w:val="18"/>
                <w:u w:val="single"/>
                <w:lang w:val="de-DE"/>
              </w:rPr>
              <w:t>vermehrte Pflanzen</w:t>
            </w:r>
          </w:p>
          <w:p w:rsidR="00E71894" w:rsidRPr="003E12CF" w:rsidRDefault="0082130C" w:rsidP="009A37F8">
            <w:pPr>
              <w:numPr>
                <w:ilvl w:val="0"/>
                <w:numId w:val="13"/>
              </w:numPr>
              <w:spacing w:before="40"/>
              <w:jc w:val="left"/>
              <w:rPr>
                <w:rFonts w:cs="Arial"/>
                <w:sz w:val="18"/>
                <w:szCs w:val="18"/>
                <w:u w:val="single"/>
                <w:lang w:val="de-DE"/>
              </w:rPr>
            </w:pPr>
            <w:r w:rsidRPr="003E12CF">
              <w:rPr>
                <w:rFonts w:cs="Arial"/>
                <w:sz w:val="18"/>
                <w:szCs w:val="18"/>
                <w:u w:val="single"/>
                <w:lang w:val="de-DE"/>
              </w:rPr>
              <w:t>s</w:t>
            </w:r>
            <w:r w:rsidR="00E71894" w:rsidRPr="003E12CF">
              <w:rPr>
                <w:rFonts w:cs="Arial"/>
                <w:sz w:val="18"/>
                <w:szCs w:val="18"/>
                <w:u w:val="single"/>
                <w:lang w:val="de-DE"/>
              </w:rPr>
              <w:t>el</w:t>
            </w:r>
            <w:r w:rsidR="00496A23" w:rsidRPr="003E12CF">
              <w:rPr>
                <w:rFonts w:cs="Arial"/>
                <w:sz w:val="18"/>
                <w:szCs w:val="18"/>
                <w:u w:val="single"/>
                <w:lang w:val="de-DE"/>
              </w:rPr>
              <w:t>bstbefruchtende Pflanzen</w:t>
            </w:r>
          </w:p>
          <w:p w:rsidR="00E71894" w:rsidRPr="003E12CF" w:rsidRDefault="0082130C" w:rsidP="009A37F8">
            <w:pPr>
              <w:numPr>
                <w:ilvl w:val="0"/>
                <w:numId w:val="13"/>
              </w:numPr>
              <w:spacing w:before="40"/>
              <w:jc w:val="left"/>
              <w:rPr>
                <w:rFonts w:cs="Arial"/>
                <w:sz w:val="18"/>
                <w:szCs w:val="18"/>
                <w:u w:val="single"/>
                <w:lang w:val="de-DE"/>
              </w:rPr>
            </w:pPr>
            <w:r w:rsidRPr="003E12CF">
              <w:rPr>
                <w:rFonts w:cs="Arial"/>
                <w:sz w:val="18"/>
                <w:szCs w:val="18"/>
                <w:u w:val="single"/>
                <w:lang w:val="de-DE"/>
              </w:rPr>
              <w:t>f</w:t>
            </w:r>
            <w:r w:rsidR="00496A23" w:rsidRPr="003E12CF">
              <w:rPr>
                <w:rFonts w:cs="Arial"/>
                <w:sz w:val="18"/>
                <w:szCs w:val="18"/>
                <w:u w:val="single"/>
                <w:lang w:val="de-DE"/>
              </w:rPr>
              <w:t>remdbefruchtende Pflanzen</w:t>
            </w:r>
          </w:p>
        </w:tc>
        <w:tc>
          <w:tcPr>
            <w:tcW w:w="825" w:type="pct"/>
            <w:tcBorders>
              <w:bottom w:val="single" w:sz="4" w:space="0" w:color="auto"/>
            </w:tcBorders>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10</w:t>
            </w:r>
            <w:r w:rsidR="00E71894" w:rsidRPr="003E12CF">
              <w:rPr>
                <w:rFonts w:cs="Arial"/>
                <w:sz w:val="18"/>
                <w:szCs w:val="18"/>
                <w:u w:val="single"/>
                <w:lang w:val="de-DE"/>
              </w:rPr>
              <w:t xml:space="preserve">: </w:t>
            </w:r>
            <w:r w:rsidR="003467D2" w:rsidRPr="003E12CF">
              <w:rPr>
                <w:rFonts w:cs="Arial"/>
                <w:sz w:val="18"/>
                <w:szCs w:val="18"/>
                <w:u w:val="single"/>
                <w:lang w:val="de-DE"/>
              </w:rPr>
              <w:t xml:space="preserve">Sortenidentifikation </w:t>
            </w:r>
            <w:r w:rsidR="00E71894" w:rsidRPr="003E12CF">
              <w:rPr>
                <w:rFonts w:cs="Arial"/>
                <w:sz w:val="18"/>
                <w:szCs w:val="18"/>
                <w:u w:val="single"/>
                <w:lang w:val="de-DE"/>
              </w:rPr>
              <w:t>(</w:t>
            </w:r>
            <w:r w:rsidR="003467D2" w:rsidRPr="003E12CF">
              <w:rPr>
                <w:rFonts w:cs="Arial"/>
                <w:i/>
                <w:iCs/>
                <w:sz w:val="18"/>
                <w:szCs w:val="18"/>
                <w:u w:val="single"/>
                <w:lang w:val="de-DE"/>
              </w:rPr>
              <w:t>Forts.</w:t>
            </w:r>
            <w:r w:rsidR="00E71894" w:rsidRPr="003E12CF">
              <w:rPr>
                <w:rFonts w:cs="Arial"/>
                <w:sz w:val="18"/>
                <w:szCs w:val="18"/>
                <w:u w:val="single"/>
                <w:lang w:val="de-DE"/>
              </w:rPr>
              <w:t>)</w:t>
            </w:r>
          </w:p>
          <w:p w:rsidR="00E71894" w:rsidRPr="003E12CF" w:rsidRDefault="00E71894" w:rsidP="009A37F8">
            <w:pPr>
              <w:spacing w:before="40"/>
              <w:jc w:val="left"/>
              <w:rPr>
                <w:rFonts w:cs="Arial"/>
                <w:sz w:val="18"/>
                <w:szCs w:val="18"/>
                <w:u w:val="single"/>
                <w:lang w:val="de-DE"/>
              </w:rPr>
            </w:pPr>
          </w:p>
        </w:tc>
        <w:tc>
          <w:tcPr>
            <w:tcW w:w="1557" w:type="pct"/>
            <w:tcBorders>
              <w:bottom w:val="single" w:sz="4" w:space="0" w:color="auto"/>
            </w:tcBorders>
            <w:shd w:val="clear" w:color="auto" w:fill="FBD4B4"/>
          </w:tcPr>
          <w:p w:rsidR="00E71894" w:rsidRPr="003E12CF" w:rsidRDefault="00E71894" w:rsidP="009A37F8">
            <w:pPr>
              <w:spacing w:before="40"/>
              <w:ind w:left="396" w:hanging="426"/>
              <w:jc w:val="left"/>
              <w:rPr>
                <w:rFonts w:cs="Arial"/>
                <w:sz w:val="18"/>
                <w:szCs w:val="18"/>
                <w:u w:val="single"/>
                <w:lang w:val="de-DE"/>
              </w:rPr>
            </w:pPr>
            <w:r w:rsidRPr="003E12CF">
              <w:rPr>
                <w:rFonts w:cs="Arial"/>
                <w:i/>
                <w:iCs/>
                <w:sz w:val="18"/>
                <w:szCs w:val="18"/>
                <w:lang w:val="de-DE"/>
              </w:rPr>
              <w:t>11:00</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4: </w:t>
            </w:r>
            <w:r w:rsidR="003467D2" w:rsidRPr="003E12CF">
              <w:rPr>
                <w:rFonts w:cs="Arial"/>
                <w:sz w:val="18"/>
                <w:szCs w:val="18"/>
                <w:u w:val="single"/>
                <w:lang w:val="de-DE"/>
              </w:rPr>
              <w:t xml:space="preserve">Einführung in </w:t>
            </w:r>
            <w:r w:rsidR="005D362F" w:rsidRPr="003E12CF">
              <w:rPr>
                <w:rFonts w:cs="Arial"/>
                <w:sz w:val="18"/>
                <w:szCs w:val="18"/>
                <w:u w:val="single"/>
                <w:lang w:val="de-DE"/>
              </w:rPr>
              <w:t>d</w:t>
            </w:r>
            <w:r w:rsidR="008F227D" w:rsidRPr="003E12CF">
              <w:rPr>
                <w:rFonts w:cs="Arial"/>
                <w:sz w:val="18"/>
                <w:szCs w:val="18"/>
                <w:u w:val="single"/>
                <w:lang w:val="de-DE"/>
              </w:rPr>
              <w:t>ie</w:t>
            </w:r>
            <w:r w:rsidR="005D362F" w:rsidRPr="003E12CF">
              <w:rPr>
                <w:rFonts w:cs="Arial"/>
                <w:sz w:val="18"/>
                <w:szCs w:val="18"/>
                <w:u w:val="single"/>
                <w:lang w:val="de-DE"/>
              </w:rPr>
              <w:t xml:space="preserve"> ISTA</w:t>
            </w:r>
            <w:r w:rsidRPr="003E12CF">
              <w:rPr>
                <w:rFonts w:cs="Arial"/>
                <w:sz w:val="18"/>
                <w:szCs w:val="18"/>
                <w:u w:val="single"/>
                <w:lang w:val="de-DE"/>
              </w:rPr>
              <w:t xml:space="preserve"> </w:t>
            </w:r>
            <w:r w:rsidR="003467D2" w:rsidRPr="003E12CF">
              <w:rPr>
                <w:rFonts w:cs="Arial"/>
                <w:sz w:val="18"/>
                <w:szCs w:val="18"/>
                <w:u w:val="single"/>
                <w:lang w:val="de-DE"/>
              </w:rPr>
              <w:t>und die Lage bezüglich der molekularen Verfahren</w:t>
            </w:r>
          </w:p>
          <w:p w:rsidR="00E71894" w:rsidRPr="003E12CF" w:rsidRDefault="00E71894" w:rsidP="009A37F8">
            <w:pPr>
              <w:spacing w:before="40"/>
              <w:ind w:left="396" w:hanging="426"/>
              <w:jc w:val="left"/>
              <w:rPr>
                <w:rFonts w:cs="Arial"/>
                <w:sz w:val="18"/>
                <w:szCs w:val="18"/>
                <w:u w:val="single"/>
                <w:lang w:val="de-DE"/>
              </w:rPr>
            </w:pPr>
            <w:r w:rsidRPr="003E12CF">
              <w:rPr>
                <w:rFonts w:cs="Arial"/>
                <w:i/>
                <w:iCs/>
                <w:sz w:val="18"/>
                <w:szCs w:val="18"/>
                <w:lang w:val="de-DE"/>
              </w:rPr>
              <w:t>11:40</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5: </w:t>
            </w:r>
            <w:r w:rsidR="003467D2" w:rsidRPr="003E12CF">
              <w:rPr>
                <w:rFonts w:cs="Arial"/>
                <w:sz w:val="18"/>
                <w:szCs w:val="18"/>
                <w:u w:val="single"/>
                <w:lang w:val="de-DE"/>
              </w:rPr>
              <w:t xml:space="preserve">Bestehende Kooperationsbereiche zwischen </w:t>
            </w:r>
            <w:r w:rsidRPr="003E12CF">
              <w:rPr>
                <w:rFonts w:cs="Arial"/>
                <w:sz w:val="18"/>
                <w:szCs w:val="18"/>
                <w:u w:val="single"/>
                <w:lang w:val="de-DE"/>
              </w:rPr>
              <w:t xml:space="preserve">OECD, UPOV </w:t>
            </w:r>
            <w:r w:rsidR="003467D2" w:rsidRPr="003E12CF">
              <w:rPr>
                <w:rFonts w:cs="Arial"/>
                <w:sz w:val="18"/>
                <w:szCs w:val="18"/>
                <w:u w:val="single"/>
                <w:lang w:val="de-DE"/>
              </w:rPr>
              <w:t>u</w:t>
            </w:r>
            <w:r w:rsidRPr="003E12CF">
              <w:rPr>
                <w:rFonts w:cs="Arial"/>
                <w:sz w:val="18"/>
                <w:szCs w:val="18"/>
                <w:u w:val="single"/>
                <w:lang w:val="de-DE"/>
              </w:rPr>
              <w:t>nd ISTA</w:t>
            </w:r>
          </w:p>
        </w:tc>
        <w:tc>
          <w:tcPr>
            <w:tcW w:w="778" w:type="pct"/>
            <w:tcBorders>
              <w:bottom w:val="single" w:sz="4" w:space="0" w:color="auto"/>
            </w:tcBorders>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13: </w:t>
            </w:r>
            <w:r w:rsidR="005D362F" w:rsidRPr="003E12CF">
              <w:rPr>
                <w:rFonts w:cs="Arial"/>
                <w:sz w:val="18"/>
                <w:szCs w:val="18"/>
                <w:u w:val="single"/>
                <w:lang w:val="de-DE"/>
              </w:rPr>
              <w:t>Bericht der Tagung</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14: </w:t>
            </w:r>
            <w:r w:rsidR="005D362F" w:rsidRPr="003E12CF">
              <w:rPr>
                <w:rFonts w:cs="Arial"/>
                <w:sz w:val="18"/>
                <w:szCs w:val="18"/>
                <w:u w:val="single"/>
                <w:lang w:val="de-DE"/>
              </w:rPr>
              <w:t>Schließung der Tagung</w:t>
            </w:r>
          </w:p>
        </w:tc>
      </w:tr>
      <w:tr w:rsidR="009A37F8" w:rsidRPr="003E12CF" w:rsidTr="009A37F8">
        <w:trPr>
          <w:cantSplit/>
        </w:trPr>
        <w:tc>
          <w:tcPr>
            <w:tcW w:w="196" w:type="pct"/>
            <w:gridSpan w:val="2"/>
            <w:shd w:val="clear" w:color="auto" w:fill="FFFFFF"/>
          </w:tcPr>
          <w:p w:rsidR="00E71894" w:rsidRPr="003E12CF" w:rsidRDefault="00E71894" w:rsidP="009A37F8">
            <w:pPr>
              <w:spacing w:before="40"/>
              <w:jc w:val="center"/>
              <w:rPr>
                <w:rFonts w:cs="Arial"/>
                <w:sz w:val="18"/>
                <w:szCs w:val="18"/>
                <w:lang w:val="de-DE"/>
              </w:rPr>
            </w:pPr>
            <w:r w:rsidRPr="003E12CF">
              <w:rPr>
                <w:rFonts w:cs="Arial"/>
                <w:sz w:val="18"/>
                <w:szCs w:val="18"/>
                <w:lang w:val="de-DE"/>
              </w:rPr>
              <w:t>12.30</w:t>
            </w:r>
          </w:p>
        </w:tc>
        <w:tc>
          <w:tcPr>
            <w:tcW w:w="545" w:type="pct"/>
            <w:vMerge/>
            <w:tcBorders>
              <w:bottom w:val="single" w:sz="4" w:space="0" w:color="auto"/>
              <w:tl2br w:val="single" w:sz="4" w:space="0" w:color="auto"/>
              <w:tr2bl w:val="single" w:sz="4" w:space="0" w:color="auto"/>
            </w:tcBorders>
            <w:shd w:val="pct15" w:color="auto" w:fill="FFFFFF"/>
            <w:vAlign w:val="center"/>
          </w:tcPr>
          <w:p w:rsidR="00E71894" w:rsidRPr="003E12CF" w:rsidRDefault="00E71894" w:rsidP="009A37F8">
            <w:pPr>
              <w:keepNext/>
              <w:spacing w:before="40"/>
              <w:jc w:val="center"/>
              <w:outlineLvl w:val="2"/>
              <w:rPr>
                <w:rFonts w:cs="Arial"/>
                <w:sz w:val="18"/>
                <w:szCs w:val="18"/>
                <w:lang w:val="de-DE"/>
              </w:rPr>
            </w:pPr>
          </w:p>
        </w:tc>
        <w:tc>
          <w:tcPr>
            <w:tcW w:w="1099" w:type="pct"/>
            <w:tcBorders>
              <w:bottom w:val="single" w:sz="4" w:space="0" w:color="auto"/>
            </w:tcBorders>
            <w:shd w:val="clear" w:color="auto" w:fill="auto"/>
            <w:vAlign w:val="center"/>
          </w:tcPr>
          <w:p w:rsidR="00E71894" w:rsidRPr="003E12CF" w:rsidRDefault="00496A23" w:rsidP="009A37F8">
            <w:pPr>
              <w:spacing w:before="40"/>
              <w:jc w:val="center"/>
              <w:rPr>
                <w:rFonts w:cs="Arial"/>
                <w:sz w:val="18"/>
                <w:szCs w:val="18"/>
                <w:lang w:val="de-DE"/>
              </w:rPr>
            </w:pPr>
            <w:r w:rsidRPr="003E12CF">
              <w:rPr>
                <w:rFonts w:cs="Arial"/>
                <w:sz w:val="18"/>
                <w:szCs w:val="18"/>
                <w:lang w:val="de-DE"/>
              </w:rPr>
              <w:t>MITTAGESSEN</w:t>
            </w:r>
          </w:p>
        </w:tc>
        <w:tc>
          <w:tcPr>
            <w:tcW w:w="825" w:type="pct"/>
            <w:tcBorders>
              <w:bottom w:val="single" w:sz="4" w:space="0" w:color="auto"/>
            </w:tcBorders>
            <w:shd w:val="clear" w:color="auto" w:fill="auto"/>
            <w:vAlign w:val="center"/>
          </w:tcPr>
          <w:p w:rsidR="00E71894" w:rsidRPr="003E12CF" w:rsidRDefault="00496A23" w:rsidP="009A37F8">
            <w:pPr>
              <w:spacing w:before="40"/>
              <w:jc w:val="center"/>
              <w:rPr>
                <w:rFonts w:cs="Arial"/>
                <w:sz w:val="18"/>
                <w:szCs w:val="18"/>
                <w:lang w:val="de-DE"/>
              </w:rPr>
            </w:pPr>
            <w:r w:rsidRPr="003E12CF">
              <w:rPr>
                <w:rFonts w:cs="Arial"/>
                <w:sz w:val="18"/>
                <w:szCs w:val="18"/>
                <w:lang w:val="de-DE"/>
              </w:rPr>
              <w:t>MITTAGESSEN</w:t>
            </w:r>
          </w:p>
        </w:tc>
        <w:tc>
          <w:tcPr>
            <w:tcW w:w="1557" w:type="pct"/>
            <w:tcBorders>
              <w:bottom w:val="single" w:sz="4" w:space="0" w:color="auto"/>
            </w:tcBorders>
            <w:shd w:val="clear" w:color="auto" w:fill="auto"/>
            <w:vAlign w:val="center"/>
          </w:tcPr>
          <w:p w:rsidR="00E71894" w:rsidRPr="003E12CF" w:rsidRDefault="00496A23" w:rsidP="009A37F8">
            <w:pPr>
              <w:spacing w:before="40"/>
              <w:jc w:val="center"/>
              <w:rPr>
                <w:rFonts w:cs="Arial"/>
                <w:sz w:val="18"/>
                <w:szCs w:val="18"/>
                <w:lang w:val="de-DE"/>
              </w:rPr>
            </w:pPr>
            <w:r w:rsidRPr="003E12CF">
              <w:rPr>
                <w:rFonts w:cs="Arial"/>
                <w:sz w:val="18"/>
                <w:szCs w:val="18"/>
                <w:lang w:val="de-DE"/>
              </w:rPr>
              <w:t>MITTAGESSEN</w:t>
            </w:r>
          </w:p>
        </w:tc>
        <w:tc>
          <w:tcPr>
            <w:tcW w:w="778" w:type="pct"/>
            <w:tcBorders>
              <w:top w:val="single" w:sz="4" w:space="0" w:color="auto"/>
              <w:bottom w:val="single" w:sz="4" w:space="0" w:color="auto"/>
            </w:tcBorders>
            <w:shd w:val="clear" w:color="auto" w:fill="auto"/>
          </w:tcPr>
          <w:p w:rsidR="00E71894" w:rsidRPr="003E12CF" w:rsidRDefault="00E71894" w:rsidP="009A37F8">
            <w:pPr>
              <w:spacing w:before="40"/>
              <w:jc w:val="center"/>
              <w:rPr>
                <w:rFonts w:cs="Arial"/>
                <w:sz w:val="18"/>
                <w:szCs w:val="18"/>
                <w:lang w:val="de-DE"/>
              </w:rPr>
            </w:pPr>
            <w:r w:rsidRPr="003E12CF">
              <w:rPr>
                <w:rFonts w:cs="Arial"/>
                <w:bCs/>
                <w:sz w:val="18"/>
                <w:szCs w:val="18"/>
                <w:lang w:val="de-DE"/>
              </w:rPr>
              <w:t>END</w:t>
            </w:r>
            <w:r w:rsidR="005D362F" w:rsidRPr="003E12CF">
              <w:rPr>
                <w:rFonts w:cs="Arial"/>
                <w:bCs/>
                <w:sz w:val="18"/>
                <w:szCs w:val="18"/>
                <w:lang w:val="de-DE"/>
              </w:rPr>
              <w:t>E DER TAGUNGEN</w:t>
            </w:r>
          </w:p>
        </w:tc>
      </w:tr>
      <w:tr w:rsidR="009A37F8" w:rsidRPr="003E12CF" w:rsidTr="009A37F8">
        <w:trPr>
          <w:gridBefore w:val="1"/>
          <w:wBefore w:w="3" w:type="pct"/>
          <w:cantSplit/>
        </w:trPr>
        <w:tc>
          <w:tcPr>
            <w:tcW w:w="193" w:type="pct"/>
          </w:tcPr>
          <w:p w:rsidR="00E71894" w:rsidRPr="003E12CF" w:rsidRDefault="00E71894" w:rsidP="009A37F8">
            <w:pPr>
              <w:spacing w:before="40"/>
              <w:jc w:val="center"/>
              <w:rPr>
                <w:rFonts w:cs="Arial"/>
                <w:sz w:val="18"/>
                <w:szCs w:val="18"/>
                <w:lang w:val="de-DE"/>
              </w:rPr>
            </w:pPr>
            <w:r w:rsidRPr="003E12CF">
              <w:rPr>
                <w:rFonts w:cs="Arial"/>
                <w:sz w:val="18"/>
                <w:szCs w:val="18"/>
                <w:lang w:val="de-DE"/>
              </w:rPr>
              <w:t>14.00</w:t>
            </w:r>
          </w:p>
          <w:p w:rsidR="00E71894" w:rsidRPr="003E12CF" w:rsidRDefault="00E71894" w:rsidP="009A37F8">
            <w:pPr>
              <w:spacing w:before="40"/>
              <w:jc w:val="center"/>
              <w:rPr>
                <w:rFonts w:cs="Arial"/>
                <w:sz w:val="18"/>
                <w:szCs w:val="18"/>
                <w:lang w:val="de-DE"/>
              </w:rPr>
            </w:pPr>
          </w:p>
        </w:tc>
        <w:tc>
          <w:tcPr>
            <w:tcW w:w="545" w:type="pct"/>
            <w:vMerge w:val="restart"/>
            <w:shd w:val="clear" w:color="auto" w:fill="FFFFFF" w:themeFill="background1"/>
          </w:tcPr>
          <w:p w:rsidR="00E71894" w:rsidRPr="003E12CF" w:rsidRDefault="001F2A3D" w:rsidP="009A37F8">
            <w:pPr>
              <w:spacing w:before="40"/>
              <w:jc w:val="center"/>
              <w:rPr>
                <w:rFonts w:cs="Arial"/>
                <w:sz w:val="18"/>
                <w:szCs w:val="18"/>
                <w:lang w:val="de-DE"/>
              </w:rPr>
            </w:pPr>
            <w:r w:rsidRPr="003E12CF">
              <w:rPr>
                <w:rFonts w:cs="Arial"/>
                <w:b/>
                <w:bCs/>
                <w:caps/>
                <w:sz w:val="18"/>
                <w:szCs w:val="18"/>
                <w:lang w:val="de-DE"/>
              </w:rPr>
              <w:t>vorbereitende arbeitstagung</w:t>
            </w:r>
          </w:p>
        </w:tc>
        <w:tc>
          <w:tcPr>
            <w:tcW w:w="1099" w:type="pct"/>
            <w:vMerge w:val="restart"/>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5</w:t>
            </w:r>
            <w:r w:rsidR="00E71894" w:rsidRPr="003E12CF">
              <w:rPr>
                <w:rFonts w:cs="Arial"/>
                <w:sz w:val="18"/>
                <w:szCs w:val="18"/>
                <w:u w:val="single"/>
                <w:lang w:val="de-DE"/>
              </w:rPr>
              <w:t xml:space="preserve">: </w:t>
            </w:r>
            <w:r w:rsidRPr="003E12CF">
              <w:rPr>
                <w:rFonts w:cs="Arial"/>
                <w:sz w:val="18"/>
                <w:szCs w:val="18"/>
                <w:u w:val="single"/>
                <w:lang w:val="de-DE"/>
              </w:rPr>
              <w:t>Bericht über die Arbeit an molekularen Verfahren nach Pflanzen</w:t>
            </w:r>
            <w:r w:rsidRPr="003E12CF">
              <w:rPr>
                <w:rFonts w:cs="Arial"/>
                <w:i/>
                <w:iCs/>
                <w:sz w:val="18"/>
                <w:szCs w:val="18"/>
                <w:u w:val="single"/>
                <w:lang w:val="de-DE"/>
              </w:rPr>
              <w:t xml:space="preserve"> </w:t>
            </w:r>
            <w:r w:rsidR="00E71894" w:rsidRPr="003E12CF">
              <w:rPr>
                <w:rFonts w:cs="Arial"/>
                <w:i/>
                <w:iCs/>
                <w:sz w:val="18"/>
                <w:szCs w:val="18"/>
                <w:u w:val="single"/>
                <w:lang w:val="de-DE"/>
              </w:rPr>
              <w:t>(</w:t>
            </w:r>
            <w:r w:rsidRPr="003E12CF">
              <w:rPr>
                <w:rFonts w:cs="Arial"/>
                <w:i/>
                <w:iCs/>
                <w:sz w:val="18"/>
                <w:szCs w:val="18"/>
                <w:u w:val="single"/>
                <w:lang w:val="de-DE"/>
              </w:rPr>
              <w:t>Forts</w:t>
            </w:r>
            <w:r w:rsidR="00E71894" w:rsidRPr="003E12CF">
              <w:rPr>
                <w:rFonts w:cs="Arial"/>
                <w:i/>
                <w:iCs/>
                <w:sz w:val="18"/>
                <w:szCs w:val="18"/>
                <w:u w:val="single"/>
                <w:lang w:val="de-DE"/>
              </w:rPr>
              <w:t>.)</w:t>
            </w:r>
          </w:p>
        </w:tc>
        <w:tc>
          <w:tcPr>
            <w:tcW w:w="825" w:type="pct"/>
            <w:vMerge w:val="restart"/>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10</w:t>
            </w:r>
            <w:r w:rsidR="00E71894" w:rsidRPr="003E12CF">
              <w:rPr>
                <w:rFonts w:cs="Arial"/>
                <w:sz w:val="18"/>
                <w:szCs w:val="18"/>
                <w:u w:val="single"/>
                <w:lang w:val="de-DE"/>
              </w:rPr>
              <w:t xml:space="preserve">: </w:t>
            </w:r>
            <w:r w:rsidR="003467D2" w:rsidRPr="003E12CF">
              <w:rPr>
                <w:rFonts w:cs="Arial"/>
                <w:sz w:val="18"/>
                <w:szCs w:val="18"/>
                <w:u w:val="single"/>
                <w:lang w:val="de-DE"/>
              </w:rPr>
              <w:t xml:space="preserve">Sortenidentifikation </w:t>
            </w:r>
            <w:r w:rsidR="00E71894" w:rsidRPr="003E12CF">
              <w:rPr>
                <w:rFonts w:cs="Arial"/>
                <w:sz w:val="18"/>
                <w:szCs w:val="18"/>
                <w:u w:val="single"/>
                <w:lang w:val="de-DE"/>
              </w:rPr>
              <w:t>(</w:t>
            </w:r>
            <w:r w:rsidR="003467D2" w:rsidRPr="003E12CF">
              <w:rPr>
                <w:rFonts w:cs="Arial"/>
                <w:i/>
                <w:iCs/>
                <w:sz w:val="18"/>
                <w:szCs w:val="18"/>
                <w:u w:val="single"/>
                <w:lang w:val="de-DE"/>
              </w:rPr>
              <w:t>Forts.</w:t>
            </w:r>
            <w:r w:rsidR="00E71894" w:rsidRPr="003E12CF">
              <w:rPr>
                <w:rFonts w:cs="Arial"/>
                <w:sz w:val="18"/>
                <w:szCs w:val="18"/>
                <w:u w:val="single"/>
                <w:lang w:val="de-DE"/>
              </w:rPr>
              <w:t>)</w:t>
            </w:r>
          </w:p>
          <w:p w:rsidR="00E71894" w:rsidRPr="003E12CF" w:rsidRDefault="00E71894" w:rsidP="009A37F8">
            <w:pPr>
              <w:spacing w:before="40"/>
              <w:jc w:val="left"/>
              <w:rPr>
                <w:rFonts w:cs="Arial"/>
                <w:sz w:val="18"/>
                <w:szCs w:val="18"/>
                <w:u w:val="single"/>
                <w:lang w:val="de-DE"/>
              </w:rPr>
            </w:pP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9</w:t>
            </w:r>
            <w:r w:rsidR="00E71894" w:rsidRPr="003E12CF">
              <w:rPr>
                <w:rFonts w:cs="Arial"/>
                <w:sz w:val="18"/>
                <w:szCs w:val="18"/>
                <w:u w:val="single"/>
                <w:lang w:val="de-DE"/>
              </w:rPr>
              <w:t xml:space="preserve">: </w:t>
            </w:r>
            <w:r w:rsidR="003467D2" w:rsidRPr="003E12CF">
              <w:rPr>
                <w:rFonts w:cs="Arial"/>
                <w:sz w:val="18"/>
                <w:szCs w:val="18"/>
                <w:u w:val="single"/>
                <w:lang w:val="de-DE"/>
              </w:rPr>
              <w:t>Prüfung der wesentlichen Ableitung</w:t>
            </w:r>
          </w:p>
        </w:tc>
        <w:tc>
          <w:tcPr>
            <w:tcW w:w="1557" w:type="pct"/>
            <w:shd w:val="clear" w:color="auto" w:fill="FBD4B4"/>
          </w:tcPr>
          <w:p w:rsidR="00E71894" w:rsidRPr="003E12CF" w:rsidRDefault="00E71894" w:rsidP="009A37F8">
            <w:pPr>
              <w:spacing w:before="40"/>
              <w:ind w:left="424" w:hanging="424"/>
              <w:jc w:val="left"/>
              <w:rPr>
                <w:rFonts w:cs="Arial"/>
                <w:sz w:val="18"/>
                <w:szCs w:val="18"/>
                <w:u w:val="single"/>
                <w:lang w:val="de-DE"/>
              </w:rPr>
            </w:pPr>
            <w:r w:rsidRPr="003E12CF">
              <w:rPr>
                <w:rFonts w:cs="Arial"/>
                <w:i/>
                <w:iCs/>
                <w:sz w:val="18"/>
                <w:szCs w:val="18"/>
                <w:lang w:val="de-DE"/>
              </w:rPr>
              <w:t>14:00</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6: </w:t>
            </w:r>
            <w:r w:rsidR="003467D2" w:rsidRPr="003E12CF">
              <w:rPr>
                <w:rFonts w:cs="Arial"/>
                <w:sz w:val="18"/>
                <w:szCs w:val="18"/>
                <w:u w:val="single"/>
                <w:lang w:val="de-DE"/>
              </w:rPr>
              <w:t xml:space="preserve">Möglichkeiten für eine </w:t>
            </w:r>
            <w:r w:rsidR="005D362F" w:rsidRPr="003E12CF">
              <w:rPr>
                <w:rFonts w:cs="Arial"/>
                <w:sz w:val="18"/>
                <w:szCs w:val="18"/>
                <w:u w:val="single"/>
                <w:lang w:val="de-DE"/>
              </w:rPr>
              <w:t>Zusammenarbeit</w:t>
            </w:r>
            <w:r w:rsidR="003467D2" w:rsidRPr="003E12CF">
              <w:rPr>
                <w:rFonts w:cs="Arial"/>
                <w:sz w:val="18"/>
                <w:szCs w:val="18"/>
                <w:u w:val="single"/>
                <w:lang w:val="de-DE"/>
              </w:rPr>
              <w:t xml:space="preserve"> zwischen </w:t>
            </w:r>
            <w:r w:rsidRPr="003E12CF">
              <w:rPr>
                <w:rFonts w:cs="Arial"/>
                <w:sz w:val="18"/>
                <w:szCs w:val="18"/>
                <w:u w:val="single"/>
                <w:lang w:val="de-DE"/>
              </w:rPr>
              <w:t xml:space="preserve">OECD, UPOV </w:t>
            </w:r>
            <w:r w:rsidR="003467D2" w:rsidRPr="003E12CF">
              <w:rPr>
                <w:rFonts w:cs="Arial"/>
                <w:sz w:val="18"/>
                <w:szCs w:val="18"/>
                <w:u w:val="single"/>
                <w:lang w:val="de-DE"/>
              </w:rPr>
              <w:t>u</w:t>
            </w:r>
            <w:r w:rsidRPr="003E12CF">
              <w:rPr>
                <w:rFonts w:cs="Arial"/>
                <w:sz w:val="18"/>
                <w:szCs w:val="18"/>
                <w:u w:val="single"/>
                <w:lang w:val="de-DE"/>
              </w:rPr>
              <w:t xml:space="preserve">nd ISTA </w:t>
            </w:r>
            <w:r w:rsidR="0082130C" w:rsidRPr="003E12CF">
              <w:rPr>
                <w:rFonts w:cs="Arial"/>
                <w:sz w:val="18"/>
                <w:szCs w:val="18"/>
                <w:u w:val="single"/>
                <w:lang w:val="de-DE"/>
              </w:rPr>
              <w:t>bezüglich der</w:t>
            </w:r>
            <w:r w:rsidR="005D362F" w:rsidRPr="003E12CF">
              <w:rPr>
                <w:rFonts w:cs="Arial"/>
                <w:sz w:val="18"/>
                <w:szCs w:val="18"/>
                <w:u w:val="single"/>
                <w:lang w:val="de-DE"/>
              </w:rPr>
              <w:t xml:space="preserve"> molekulare</w:t>
            </w:r>
            <w:r w:rsidR="0082130C" w:rsidRPr="003E12CF">
              <w:rPr>
                <w:rFonts w:cs="Arial"/>
                <w:sz w:val="18"/>
                <w:szCs w:val="18"/>
                <w:u w:val="single"/>
                <w:lang w:val="de-DE"/>
              </w:rPr>
              <w:t>n</w:t>
            </w:r>
            <w:r w:rsidR="005D362F" w:rsidRPr="003E12CF">
              <w:rPr>
                <w:rFonts w:cs="Arial"/>
                <w:sz w:val="18"/>
                <w:szCs w:val="18"/>
                <w:u w:val="single"/>
                <w:lang w:val="de-DE"/>
              </w:rPr>
              <w:t xml:space="preserve"> Verfahren </w:t>
            </w:r>
            <w:r w:rsidRPr="003E12CF">
              <w:rPr>
                <w:rFonts w:cs="Arial"/>
                <w:sz w:val="18"/>
                <w:szCs w:val="18"/>
                <w:u w:val="single"/>
                <w:lang w:val="de-DE"/>
              </w:rPr>
              <w:t>(Dis</w:t>
            </w:r>
            <w:r w:rsidR="005D362F" w:rsidRPr="003E12CF">
              <w:rPr>
                <w:rFonts w:cs="Arial"/>
                <w:sz w:val="18"/>
                <w:szCs w:val="18"/>
                <w:u w:val="single"/>
                <w:lang w:val="de-DE"/>
              </w:rPr>
              <w:t>k</w:t>
            </w:r>
            <w:r w:rsidRPr="003E12CF">
              <w:rPr>
                <w:rFonts w:cs="Arial"/>
                <w:sz w:val="18"/>
                <w:szCs w:val="18"/>
                <w:u w:val="single"/>
                <w:lang w:val="de-DE"/>
              </w:rPr>
              <w:t>ussion)</w:t>
            </w:r>
          </w:p>
          <w:p w:rsidR="00E71894" w:rsidRPr="003E12CF" w:rsidRDefault="00E71894" w:rsidP="009A37F8">
            <w:pPr>
              <w:tabs>
                <w:tab w:val="center" w:pos="4253"/>
                <w:tab w:val="right" w:pos="8505"/>
              </w:tabs>
              <w:spacing w:before="40"/>
              <w:jc w:val="left"/>
              <w:rPr>
                <w:rFonts w:cs="Arial"/>
                <w:sz w:val="18"/>
                <w:szCs w:val="18"/>
                <w:u w:val="single"/>
                <w:lang w:val="de-DE"/>
              </w:rPr>
            </w:pPr>
            <w:r w:rsidRPr="003E12CF">
              <w:rPr>
                <w:rFonts w:cs="Arial"/>
                <w:i/>
                <w:iCs/>
                <w:sz w:val="18"/>
                <w:szCs w:val="18"/>
                <w:lang w:val="de-DE"/>
              </w:rPr>
              <w:t xml:space="preserve">14:25 </w:t>
            </w:r>
            <w:r w:rsidRPr="003E12CF">
              <w:rPr>
                <w:rFonts w:cs="Arial"/>
                <w:sz w:val="18"/>
                <w:szCs w:val="18"/>
                <w:lang w:val="de-DE"/>
              </w:rPr>
              <w:t xml:space="preserve"> </w:t>
            </w:r>
            <w:r w:rsidR="00496A23" w:rsidRPr="003E12CF">
              <w:rPr>
                <w:rFonts w:cs="Arial"/>
                <w:sz w:val="18"/>
                <w:szCs w:val="18"/>
                <w:u w:val="single"/>
                <w:lang w:val="de-DE"/>
              </w:rPr>
              <w:t>Punkt</w:t>
            </w:r>
            <w:r w:rsidRPr="003E12CF">
              <w:rPr>
                <w:rFonts w:cs="Arial"/>
                <w:sz w:val="18"/>
                <w:szCs w:val="18"/>
                <w:u w:val="single"/>
                <w:lang w:val="de-DE"/>
              </w:rPr>
              <w:t xml:space="preserve"> 7: </w:t>
            </w:r>
            <w:r w:rsidR="005D362F" w:rsidRPr="003E12CF">
              <w:rPr>
                <w:rFonts w:cs="Arial"/>
                <w:sz w:val="18"/>
                <w:szCs w:val="18"/>
                <w:u w:val="single"/>
                <w:lang w:val="de-DE"/>
              </w:rPr>
              <w:t>Schließung</w:t>
            </w:r>
          </w:p>
        </w:tc>
        <w:tc>
          <w:tcPr>
            <w:tcW w:w="778" w:type="pct"/>
            <w:vMerge w:val="restart"/>
            <w:tcBorders>
              <w:top w:val="single" w:sz="4" w:space="0" w:color="auto"/>
              <w:tl2br w:val="single" w:sz="4" w:space="0" w:color="auto"/>
              <w:tr2bl w:val="single" w:sz="4" w:space="0" w:color="auto"/>
            </w:tcBorders>
            <w:shd w:val="clear" w:color="auto" w:fill="FFFFFF"/>
          </w:tcPr>
          <w:p w:rsidR="00E71894" w:rsidRPr="003E12CF" w:rsidRDefault="00E71894" w:rsidP="009A37F8">
            <w:pPr>
              <w:tabs>
                <w:tab w:val="left" w:pos="198"/>
                <w:tab w:val="center" w:pos="4253"/>
                <w:tab w:val="right" w:pos="8505"/>
              </w:tabs>
              <w:spacing w:before="40"/>
              <w:jc w:val="left"/>
              <w:rPr>
                <w:rFonts w:cs="Arial"/>
                <w:bCs/>
                <w:sz w:val="18"/>
                <w:szCs w:val="18"/>
                <w:lang w:val="de-DE"/>
              </w:rPr>
            </w:pPr>
          </w:p>
        </w:tc>
      </w:tr>
      <w:tr w:rsidR="009A37F8" w:rsidRPr="003E12CF" w:rsidTr="009A37F8">
        <w:trPr>
          <w:gridBefore w:val="1"/>
          <w:wBefore w:w="3" w:type="pct"/>
          <w:cantSplit/>
        </w:trPr>
        <w:tc>
          <w:tcPr>
            <w:tcW w:w="193" w:type="pct"/>
            <w:tcBorders>
              <w:bottom w:val="single" w:sz="4" w:space="0" w:color="auto"/>
            </w:tcBorders>
          </w:tcPr>
          <w:p w:rsidR="00E71894" w:rsidRPr="003E12CF" w:rsidRDefault="00E71894" w:rsidP="009A37F8">
            <w:pPr>
              <w:spacing w:before="40"/>
              <w:jc w:val="center"/>
              <w:rPr>
                <w:rFonts w:cs="Arial"/>
                <w:iCs/>
                <w:sz w:val="18"/>
                <w:szCs w:val="18"/>
                <w:lang w:val="de-DE"/>
              </w:rPr>
            </w:pPr>
            <w:r w:rsidRPr="003E12CF">
              <w:rPr>
                <w:rFonts w:cs="Arial"/>
                <w:iCs/>
                <w:sz w:val="18"/>
                <w:szCs w:val="18"/>
                <w:lang w:val="de-DE"/>
              </w:rPr>
              <w:t>14.30</w:t>
            </w:r>
          </w:p>
        </w:tc>
        <w:tc>
          <w:tcPr>
            <w:tcW w:w="545" w:type="pct"/>
            <w:vMerge/>
            <w:shd w:val="clear" w:color="auto" w:fill="FFFFFF" w:themeFill="background1"/>
          </w:tcPr>
          <w:p w:rsidR="00E71894" w:rsidRPr="003E12CF" w:rsidRDefault="00E71894" w:rsidP="009A37F8">
            <w:pPr>
              <w:spacing w:before="40"/>
              <w:jc w:val="center"/>
              <w:rPr>
                <w:rFonts w:cs="Arial"/>
                <w:caps/>
                <w:sz w:val="18"/>
                <w:szCs w:val="18"/>
                <w:lang w:val="de-DE"/>
              </w:rPr>
            </w:pPr>
          </w:p>
        </w:tc>
        <w:tc>
          <w:tcPr>
            <w:tcW w:w="1099" w:type="pct"/>
            <w:vMerge/>
            <w:tcBorders>
              <w:bottom w:val="single" w:sz="4" w:space="0" w:color="auto"/>
            </w:tcBorders>
            <w:shd w:val="clear" w:color="auto" w:fill="8DB3E2"/>
          </w:tcPr>
          <w:p w:rsidR="00E71894" w:rsidRPr="003E12CF" w:rsidRDefault="00E71894" w:rsidP="009A37F8">
            <w:pPr>
              <w:spacing w:before="40"/>
              <w:jc w:val="left"/>
              <w:rPr>
                <w:rFonts w:cs="Arial"/>
                <w:sz w:val="18"/>
                <w:szCs w:val="18"/>
                <w:u w:val="single"/>
                <w:lang w:val="de-DE"/>
              </w:rPr>
            </w:pPr>
          </w:p>
        </w:tc>
        <w:tc>
          <w:tcPr>
            <w:tcW w:w="825" w:type="pct"/>
            <w:vMerge/>
            <w:tcBorders>
              <w:bottom w:val="single" w:sz="4" w:space="0" w:color="auto"/>
            </w:tcBorders>
            <w:shd w:val="clear" w:color="auto" w:fill="8DB3E2"/>
          </w:tcPr>
          <w:p w:rsidR="00E71894" w:rsidRPr="003E12CF" w:rsidRDefault="00E71894" w:rsidP="009A37F8">
            <w:pPr>
              <w:spacing w:before="40"/>
              <w:jc w:val="left"/>
              <w:rPr>
                <w:rFonts w:cs="Arial"/>
                <w:sz w:val="18"/>
                <w:szCs w:val="18"/>
                <w:u w:val="single"/>
                <w:lang w:val="de-DE"/>
              </w:rPr>
            </w:pPr>
          </w:p>
        </w:tc>
        <w:tc>
          <w:tcPr>
            <w:tcW w:w="1557" w:type="pct"/>
            <w:tcBorders>
              <w:bottom w:val="single" w:sz="4" w:space="0" w:color="auto"/>
            </w:tcBorders>
            <w:shd w:val="clear" w:color="auto" w:fill="8DB3E2"/>
          </w:tcPr>
          <w:p w:rsidR="00E71894" w:rsidRPr="003E12CF" w:rsidRDefault="00496A23" w:rsidP="005D2DF0">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w:t>
            </w:r>
            <w:r w:rsidR="005D2DF0">
              <w:rPr>
                <w:rFonts w:cs="Arial"/>
                <w:sz w:val="18"/>
                <w:szCs w:val="18"/>
                <w:u w:val="single"/>
                <w:lang w:val="de-DE"/>
              </w:rPr>
              <w:t>7</w:t>
            </w:r>
            <w:r w:rsidR="00E71894" w:rsidRPr="003E12CF">
              <w:rPr>
                <w:rFonts w:cs="Arial"/>
                <w:sz w:val="18"/>
                <w:szCs w:val="18"/>
                <w:u w:val="single"/>
                <w:lang w:val="de-DE"/>
              </w:rPr>
              <w:t xml:space="preserve">: </w:t>
            </w:r>
            <w:r w:rsidR="005D362F" w:rsidRPr="003E12CF">
              <w:rPr>
                <w:rFonts w:cs="Arial"/>
                <w:sz w:val="18"/>
                <w:szCs w:val="18"/>
                <w:u w:val="single"/>
                <w:lang w:val="de-DE"/>
              </w:rPr>
              <w:t>Datenbanken für Sortenbeschreibungen</w:t>
            </w:r>
          </w:p>
        </w:tc>
        <w:tc>
          <w:tcPr>
            <w:tcW w:w="778" w:type="pct"/>
            <w:vMerge/>
            <w:tcBorders>
              <w:top w:val="nil"/>
            </w:tcBorders>
            <w:shd w:val="clear" w:color="auto" w:fill="FFFFFF"/>
          </w:tcPr>
          <w:p w:rsidR="00E71894" w:rsidRPr="003E12CF" w:rsidRDefault="00E71894" w:rsidP="009A37F8">
            <w:pPr>
              <w:tabs>
                <w:tab w:val="left" w:pos="198"/>
                <w:tab w:val="center" w:pos="4253"/>
                <w:tab w:val="right" w:pos="8505"/>
              </w:tabs>
              <w:spacing w:before="40"/>
              <w:jc w:val="left"/>
              <w:rPr>
                <w:rFonts w:cs="Arial"/>
                <w:bCs/>
                <w:sz w:val="18"/>
                <w:szCs w:val="18"/>
                <w:lang w:val="de-DE"/>
              </w:rPr>
            </w:pPr>
          </w:p>
        </w:tc>
      </w:tr>
      <w:tr w:rsidR="009A37F8" w:rsidRPr="003E12CF" w:rsidTr="009A37F8">
        <w:trPr>
          <w:gridBefore w:val="1"/>
          <w:wBefore w:w="3" w:type="pct"/>
          <w:cantSplit/>
        </w:trPr>
        <w:tc>
          <w:tcPr>
            <w:tcW w:w="193" w:type="pct"/>
            <w:shd w:val="clear" w:color="auto" w:fill="FFFFFF"/>
          </w:tcPr>
          <w:p w:rsidR="00E71894" w:rsidRPr="003E12CF" w:rsidRDefault="00E71894" w:rsidP="009A37F8">
            <w:pPr>
              <w:spacing w:before="40"/>
              <w:jc w:val="center"/>
              <w:rPr>
                <w:rFonts w:cs="Arial"/>
                <w:sz w:val="18"/>
                <w:szCs w:val="18"/>
                <w:lang w:val="de-DE"/>
              </w:rPr>
            </w:pPr>
            <w:r w:rsidRPr="003E12CF">
              <w:rPr>
                <w:rFonts w:cs="Arial"/>
                <w:sz w:val="18"/>
                <w:szCs w:val="18"/>
                <w:lang w:val="de-DE"/>
              </w:rPr>
              <w:t>15.30</w:t>
            </w:r>
          </w:p>
        </w:tc>
        <w:tc>
          <w:tcPr>
            <w:tcW w:w="545" w:type="pct"/>
            <w:vMerge w:val="restart"/>
            <w:shd w:val="clear" w:color="auto" w:fill="FFFFFF" w:themeFill="background1"/>
            <w:vAlign w:val="center"/>
          </w:tcPr>
          <w:p w:rsidR="00E71894" w:rsidRPr="003E12CF" w:rsidRDefault="00E71894" w:rsidP="009A37F8">
            <w:pPr>
              <w:spacing w:before="40"/>
              <w:jc w:val="center"/>
              <w:rPr>
                <w:rFonts w:cs="Arial"/>
                <w:sz w:val="18"/>
                <w:szCs w:val="18"/>
                <w:lang w:val="de-DE"/>
              </w:rPr>
            </w:pPr>
          </w:p>
        </w:tc>
        <w:tc>
          <w:tcPr>
            <w:tcW w:w="1099" w:type="pct"/>
            <w:tcBorders>
              <w:bottom w:val="single" w:sz="4" w:space="0" w:color="auto"/>
            </w:tcBorders>
            <w:shd w:val="clear" w:color="auto" w:fill="FFFFFF"/>
            <w:vAlign w:val="center"/>
          </w:tcPr>
          <w:p w:rsidR="00E71894" w:rsidRPr="003E12CF" w:rsidRDefault="00496A23" w:rsidP="009A37F8">
            <w:pPr>
              <w:spacing w:before="40"/>
              <w:jc w:val="center"/>
              <w:rPr>
                <w:rFonts w:cs="Arial"/>
                <w:sz w:val="18"/>
                <w:szCs w:val="18"/>
                <w:lang w:val="de-DE"/>
              </w:rPr>
            </w:pPr>
            <w:r w:rsidRPr="003E12CF">
              <w:rPr>
                <w:rFonts w:cs="Arial"/>
                <w:sz w:val="18"/>
                <w:szCs w:val="18"/>
                <w:lang w:val="de-DE"/>
              </w:rPr>
              <w:t>KAFFEE</w:t>
            </w:r>
          </w:p>
        </w:tc>
        <w:tc>
          <w:tcPr>
            <w:tcW w:w="825" w:type="pct"/>
            <w:tcBorders>
              <w:bottom w:val="single" w:sz="4" w:space="0" w:color="auto"/>
            </w:tcBorders>
            <w:shd w:val="clear" w:color="auto" w:fill="FFFFFF"/>
            <w:vAlign w:val="center"/>
          </w:tcPr>
          <w:p w:rsidR="00E71894" w:rsidRPr="003E12CF" w:rsidRDefault="00496A23" w:rsidP="009A37F8">
            <w:pPr>
              <w:spacing w:before="40"/>
              <w:jc w:val="center"/>
              <w:rPr>
                <w:rFonts w:cs="Arial"/>
                <w:sz w:val="18"/>
                <w:szCs w:val="18"/>
                <w:lang w:val="de-DE"/>
              </w:rPr>
            </w:pPr>
            <w:r w:rsidRPr="003E12CF">
              <w:rPr>
                <w:rFonts w:cs="Arial"/>
                <w:sz w:val="18"/>
                <w:szCs w:val="18"/>
                <w:lang w:val="de-DE"/>
              </w:rPr>
              <w:t>KAFFEE</w:t>
            </w:r>
          </w:p>
        </w:tc>
        <w:tc>
          <w:tcPr>
            <w:tcW w:w="1557" w:type="pct"/>
            <w:tcBorders>
              <w:bottom w:val="single" w:sz="4" w:space="0" w:color="auto"/>
            </w:tcBorders>
            <w:shd w:val="clear" w:color="auto" w:fill="FFFFFF"/>
          </w:tcPr>
          <w:p w:rsidR="00E71894" w:rsidRPr="003E12CF" w:rsidRDefault="00496A23" w:rsidP="009A37F8">
            <w:pPr>
              <w:keepNext/>
              <w:spacing w:before="40"/>
              <w:jc w:val="center"/>
              <w:outlineLvl w:val="2"/>
              <w:rPr>
                <w:rFonts w:cs="Arial"/>
                <w:sz w:val="18"/>
                <w:szCs w:val="18"/>
                <w:lang w:val="de-DE"/>
              </w:rPr>
            </w:pPr>
            <w:r w:rsidRPr="003E12CF">
              <w:rPr>
                <w:rFonts w:cs="Arial"/>
                <w:sz w:val="18"/>
                <w:szCs w:val="18"/>
                <w:lang w:val="de-DE"/>
              </w:rPr>
              <w:t>KAFFEE</w:t>
            </w:r>
          </w:p>
        </w:tc>
        <w:tc>
          <w:tcPr>
            <w:tcW w:w="778" w:type="pct"/>
            <w:vMerge w:val="restart"/>
            <w:tcBorders>
              <w:top w:val="nil"/>
              <w:bottom w:val="single" w:sz="4" w:space="0" w:color="auto"/>
            </w:tcBorders>
            <w:shd w:val="clear" w:color="auto" w:fill="FFFFFF"/>
          </w:tcPr>
          <w:p w:rsidR="00E71894" w:rsidRPr="003E12CF" w:rsidRDefault="00E71894" w:rsidP="009A37F8">
            <w:pPr>
              <w:keepNext/>
              <w:spacing w:before="40"/>
              <w:jc w:val="center"/>
              <w:outlineLvl w:val="2"/>
              <w:rPr>
                <w:rFonts w:cs="Arial"/>
                <w:sz w:val="18"/>
                <w:szCs w:val="18"/>
                <w:lang w:val="de-DE"/>
              </w:rPr>
            </w:pPr>
          </w:p>
        </w:tc>
      </w:tr>
      <w:tr w:rsidR="009A37F8" w:rsidRPr="003E12CF" w:rsidTr="009A37F8">
        <w:trPr>
          <w:gridBefore w:val="1"/>
          <w:wBefore w:w="3" w:type="pct"/>
          <w:cantSplit/>
        </w:trPr>
        <w:tc>
          <w:tcPr>
            <w:tcW w:w="193" w:type="pct"/>
          </w:tcPr>
          <w:p w:rsidR="00E71894" w:rsidRPr="003E12CF" w:rsidRDefault="00E71894" w:rsidP="009A37F8">
            <w:pPr>
              <w:spacing w:before="40"/>
              <w:jc w:val="center"/>
              <w:rPr>
                <w:rFonts w:cs="Arial"/>
                <w:sz w:val="18"/>
                <w:szCs w:val="18"/>
                <w:lang w:val="de-DE"/>
              </w:rPr>
            </w:pPr>
            <w:r w:rsidRPr="003E12CF">
              <w:rPr>
                <w:rFonts w:cs="Arial"/>
                <w:sz w:val="18"/>
                <w:szCs w:val="18"/>
                <w:lang w:val="de-DE"/>
              </w:rPr>
              <w:t>16.00</w:t>
            </w:r>
          </w:p>
          <w:p w:rsidR="00E71894" w:rsidRPr="003E12CF" w:rsidRDefault="00E71894" w:rsidP="009A37F8">
            <w:pPr>
              <w:spacing w:before="40"/>
              <w:jc w:val="center"/>
              <w:rPr>
                <w:rFonts w:cs="Arial"/>
                <w:sz w:val="18"/>
                <w:szCs w:val="18"/>
                <w:lang w:val="de-DE"/>
              </w:rPr>
            </w:pPr>
          </w:p>
          <w:p w:rsidR="00E71894" w:rsidRPr="003E12CF" w:rsidRDefault="00E71894" w:rsidP="009A37F8">
            <w:pPr>
              <w:spacing w:before="40"/>
              <w:jc w:val="center"/>
              <w:rPr>
                <w:rFonts w:cs="Arial"/>
                <w:sz w:val="18"/>
                <w:szCs w:val="18"/>
                <w:lang w:val="de-DE"/>
              </w:rPr>
            </w:pPr>
          </w:p>
          <w:p w:rsidR="00E71894" w:rsidRPr="003E12CF" w:rsidRDefault="00E71894" w:rsidP="009A37F8">
            <w:pPr>
              <w:spacing w:before="40"/>
              <w:jc w:val="center"/>
              <w:rPr>
                <w:rFonts w:cs="Arial"/>
                <w:sz w:val="18"/>
                <w:szCs w:val="18"/>
                <w:lang w:val="de-DE"/>
              </w:rPr>
            </w:pPr>
            <w:r w:rsidRPr="003E12CF">
              <w:rPr>
                <w:rFonts w:cs="Arial"/>
                <w:sz w:val="18"/>
                <w:szCs w:val="18"/>
                <w:lang w:val="de-DE"/>
              </w:rPr>
              <w:t>18.00</w:t>
            </w:r>
          </w:p>
        </w:tc>
        <w:tc>
          <w:tcPr>
            <w:tcW w:w="545" w:type="pct"/>
            <w:vMerge/>
            <w:shd w:val="clear" w:color="auto" w:fill="FFFFFF" w:themeFill="background1"/>
          </w:tcPr>
          <w:p w:rsidR="00E71894" w:rsidRPr="003E12CF" w:rsidRDefault="00E71894" w:rsidP="009A37F8">
            <w:pPr>
              <w:spacing w:before="40"/>
              <w:jc w:val="center"/>
              <w:rPr>
                <w:rFonts w:cs="Arial"/>
                <w:sz w:val="18"/>
                <w:szCs w:val="18"/>
                <w:lang w:val="de-DE"/>
              </w:rPr>
            </w:pPr>
          </w:p>
        </w:tc>
        <w:tc>
          <w:tcPr>
            <w:tcW w:w="1099" w:type="pct"/>
            <w:shd w:val="clear" w:color="auto" w:fill="8DB3E2"/>
          </w:tcPr>
          <w:p w:rsidR="00E71894" w:rsidRPr="003E12CF" w:rsidRDefault="00E71894" w:rsidP="009A37F8">
            <w:pPr>
              <w:spacing w:before="40"/>
              <w:jc w:val="left"/>
              <w:rPr>
                <w:rFonts w:cs="Arial"/>
                <w:sz w:val="18"/>
                <w:szCs w:val="18"/>
                <w:u w:val="single"/>
                <w:lang w:val="de-DE"/>
              </w:rPr>
            </w:pPr>
            <w:r w:rsidRPr="003E12CF">
              <w:rPr>
                <w:rFonts w:cs="Arial"/>
                <w:i/>
                <w:iCs/>
                <w:sz w:val="18"/>
                <w:szCs w:val="18"/>
                <w:u w:val="single"/>
                <w:lang w:val="de-DE"/>
              </w:rPr>
              <w:t>(</w:t>
            </w:r>
            <w:r w:rsidR="00496A23" w:rsidRPr="003E12CF">
              <w:rPr>
                <w:rFonts w:cs="Arial"/>
                <w:i/>
                <w:iCs/>
                <w:sz w:val="18"/>
                <w:szCs w:val="18"/>
                <w:u w:val="single"/>
                <w:lang w:val="de-DE"/>
              </w:rPr>
              <w:t>Forts</w:t>
            </w:r>
            <w:r w:rsidRPr="003E12CF">
              <w:rPr>
                <w:rFonts w:cs="Arial"/>
                <w:i/>
                <w:iCs/>
                <w:sz w:val="18"/>
                <w:szCs w:val="18"/>
                <w:u w:val="single"/>
                <w:lang w:val="de-DE"/>
              </w:rPr>
              <w:t>.)</w:t>
            </w:r>
          </w:p>
          <w:p w:rsidR="00E71894" w:rsidRPr="003E12CF" w:rsidRDefault="00E71894" w:rsidP="009A37F8">
            <w:pPr>
              <w:spacing w:before="40"/>
              <w:jc w:val="left"/>
              <w:rPr>
                <w:rFonts w:cs="Arial"/>
                <w:sz w:val="18"/>
                <w:szCs w:val="18"/>
                <w:u w:val="single"/>
                <w:lang w:val="de-DE"/>
              </w:rPr>
            </w:pPr>
          </w:p>
        </w:tc>
        <w:tc>
          <w:tcPr>
            <w:tcW w:w="825" w:type="pct"/>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8A445B">
              <w:rPr>
                <w:rFonts w:cs="Arial"/>
                <w:sz w:val="18"/>
                <w:szCs w:val="18"/>
                <w:u w:val="single"/>
                <w:lang w:val="de-DE"/>
              </w:rPr>
              <w:t xml:space="preserve"> 9</w:t>
            </w:r>
            <w:r w:rsidR="00E71894" w:rsidRPr="003E12CF">
              <w:rPr>
                <w:rFonts w:cs="Arial"/>
                <w:sz w:val="18"/>
                <w:szCs w:val="18"/>
                <w:u w:val="single"/>
                <w:lang w:val="de-DE"/>
              </w:rPr>
              <w:t xml:space="preserve">: </w:t>
            </w:r>
            <w:r w:rsidR="003467D2" w:rsidRPr="003E12CF">
              <w:rPr>
                <w:rFonts w:cs="Arial"/>
                <w:sz w:val="18"/>
                <w:szCs w:val="18"/>
                <w:u w:val="single"/>
                <w:lang w:val="de-DE"/>
              </w:rPr>
              <w:t xml:space="preserve">Prüfung der wesentlichen Ableitung </w:t>
            </w:r>
            <w:r w:rsidR="00E71894" w:rsidRPr="003E12CF">
              <w:rPr>
                <w:rFonts w:cs="Arial"/>
                <w:sz w:val="18"/>
                <w:szCs w:val="18"/>
                <w:u w:val="single"/>
                <w:lang w:val="de-DE"/>
              </w:rPr>
              <w:t>(</w:t>
            </w:r>
            <w:r w:rsidR="003467D2" w:rsidRPr="003E12CF">
              <w:rPr>
                <w:rFonts w:cs="Arial"/>
                <w:i/>
                <w:iCs/>
                <w:sz w:val="18"/>
                <w:szCs w:val="18"/>
                <w:u w:val="single"/>
                <w:lang w:val="de-DE"/>
              </w:rPr>
              <w:t>Forts.</w:t>
            </w:r>
            <w:r w:rsidR="00E71894" w:rsidRPr="003E12CF">
              <w:rPr>
                <w:rFonts w:cs="Arial"/>
                <w:sz w:val="18"/>
                <w:szCs w:val="18"/>
                <w:u w:val="single"/>
                <w:lang w:val="de-DE"/>
              </w:rPr>
              <w:t>)</w:t>
            </w:r>
          </w:p>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8: Method</w:t>
            </w:r>
            <w:r w:rsidR="003467D2" w:rsidRPr="003E12CF">
              <w:rPr>
                <w:rFonts w:cs="Arial"/>
                <w:sz w:val="18"/>
                <w:szCs w:val="18"/>
                <w:u w:val="single"/>
                <w:lang w:val="de-DE"/>
              </w:rPr>
              <w:t>en zur Analyse molekularer Date</w:t>
            </w:r>
            <w:r w:rsidR="0082130C" w:rsidRPr="003E12CF">
              <w:rPr>
                <w:rFonts w:cs="Arial"/>
                <w:sz w:val="18"/>
                <w:szCs w:val="18"/>
                <w:u w:val="single"/>
                <w:lang w:val="de-DE"/>
              </w:rPr>
              <w:t>n</w:t>
            </w:r>
          </w:p>
        </w:tc>
        <w:tc>
          <w:tcPr>
            <w:tcW w:w="1557" w:type="pct"/>
            <w:shd w:val="clear" w:color="auto" w:fill="8DB3E2"/>
          </w:tcPr>
          <w:p w:rsidR="00E71894" w:rsidRPr="003E12CF" w:rsidRDefault="00496A23" w:rsidP="009A37F8">
            <w:pPr>
              <w:spacing w:before="40"/>
              <w:jc w:val="left"/>
              <w:rPr>
                <w:rFonts w:cs="Arial"/>
                <w:sz w:val="18"/>
                <w:szCs w:val="18"/>
                <w:u w:val="single"/>
                <w:lang w:val="de-DE"/>
              </w:rPr>
            </w:pPr>
            <w:r w:rsidRPr="003E12CF">
              <w:rPr>
                <w:rFonts w:cs="Arial"/>
                <w:sz w:val="18"/>
                <w:szCs w:val="18"/>
                <w:u w:val="single"/>
                <w:lang w:val="de-DE"/>
              </w:rPr>
              <w:t>Punkt</w:t>
            </w:r>
            <w:r w:rsidR="00E71894" w:rsidRPr="003E12CF">
              <w:rPr>
                <w:rFonts w:cs="Arial"/>
                <w:sz w:val="18"/>
                <w:szCs w:val="18"/>
                <w:u w:val="single"/>
                <w:lang w:val="de-DE"/>
              </w:rPr>
              <w:t xml:space="preserve"> </w:t>
            </w:r>
            <w:r w:rsidR="005D2DF0">
              <w:rPr>
                <w:rFonts w:cs="Arial"/>
                <w:sz w:val="18"/>
                <w:szCs w:val="18"/>
                <w:u w:val="single"/>
                <w:lang w:val="de-DE"/>
              </w:rPr>
              <w:t>5</w:t>
            </w:r>
            <w:r w:rsidR="00E71894" w:rsidRPr="003E12CF">
              <w:rPr>
                <w:rFonts w:cs="Arial"/>
                <w:sz w:val="18"/>
                <w:szCs w:val="18"/>
                <w:u w:val="single"/>
                <w:lang w:val="de-DE"/>
              </w:rPr>
              <w:t xml:space="preserve">: </w:t>
            </w:r>
            <w:r w:rsidR="005D362F" w:rsidRPr="003E12CF">
              <w:rPr>
                <w:rFonts w:cs="Arial"/>
                <w:sz w:val="18"/>
                <w:szCs w:val="18"/>
                <w:u w:val="single"/>
                <w:lang w:val="de-DE"/>
              </w:rPr>
              <w:t>Bericht über die Arbeit an molekularen Verfahren nach Pflanzen</w:t>
            </w:r>
            <w:r w:rsidR="005D362F" w:rsidRPr="003E12CF">
              <w:rPr>
                <w:rFonts w:cs="Arial"/>
                <w:i/>
                <w:iCs/>
                <w:sz w:val="18"/>
                <w:szCs w:val="18"/>
                <w:u w:val="single"/>
                <w:lang w:val="de-DE"/>
              </w:rPr>
              <w:t xml:space="preserve"> </w:t>
            </w:r>
            <w:r w:rsidR="00E71894" w:rsidRPr="003E12CF">
              <w:rPr>
                <w:rFonts w:cs="Arial"/>
                <w:i/>
                <w:iCs/>
                <w:sz w:val="18"/>
                <w:szCs w:val="18"/>
                <w:u w:val="single"/>
                <w:lang w:val="de-DE"/>
              </w:rPr>
              <w:t>(</w:t>
            </w:r>
            <w:r w:rsidR="003467D2" w:rsidRPr="003E12CF">
              <w:rPr>
                <w:rFonts w:cs="Arial"/>
                <w:i/>
                <w:iCs/>
                <w:sz w:val="18"/>
                <w:szCs w:val="18"/>
                <w:u w:val="single"/>
                <w:lang w:val="de-DE"/>
              </w:rPr>
              <w:t>Forts.</w:t>
            </w:r>
            <w:r w:rsidR="00E71894" w:rsidRPr="003E12CF">
              <w:rPr>
                <w:rFonts w:cs="Arial"/>
                <w:i/>
                <w:iCs/>
                <w:sz w:val="18"/>
                <w:szCs w:val="18"/>
                <w:u w:val="single"/>
                <w:lang w:val="de-DE"/>
              </w:rPr>
              <w:t>)</w:t>
            </w:r>
          </w:p>
          <w:p w:rsidR="00E71894" w:rsidRPr="003E12CF" w:rsidRDefault="00E71894" w:rsidP="009A37F8">
            <w:pPr>
              <w:spacing w:before="40"/>
              <w:jc w:val="left"/>
              <w:rPr>
                <w:rFonts w:cs="Arial"/>
                <w:sz w:val="18"/>
                <w:szCs w:val="18"/>
                <w:u w:val="single"/>
                <w:lang w:val="de-DE"/>
              </w:rPr>
            </w:pPr>
          </w:p>
        </w:tc>
        <w:tc>
          <w:tcPr>
            <w:tcW w:w="778" w:type="pct"/>
            <w:vMerge/>
            <w:tcBorders>
              <w:top w:val="nil"/>
              <w:bottom w:val="single" w:sz="4" w:space="0" w:color="auto"/>
            </w:tcBorders>
            <w:shd w:val="clear" w:color="auto" w:fill="FFFFFF"/>
          </w:tcPr>
          <w:p w:rsidR="00E71894" w:rsidRPr="003E12CF" w:rsidRDefault="00E71894" w:rsidP="009A37F8">
            <w:pPr>
              <w:spacing w:before="40"/>
              <w:jc w:val="center"/>
              <w:rPr>
                <w:rFonts w:cs="Arial"/>
                <w:i/>
                <w:sz w:val="18"/>
                <w:szCs w:val="18"/>
                <w:lang w:val="de-DE"/>
              </w:rPr>
            </w:pPr>
          </w:p>
        </w:tc>
      </w:tr>
    </w:tbl>
    <w:p w:rsidR="009A37F8" w:rsidRDefault="009A37F8" w:rsidP="00E71894">
      <w:pPr>
        <w:jc w:val="right"/>
        <w:rPr>
          <w:snapToGrid w:val="0"/>
          <w:lang w:val="de-DE"/>
        </w:rPr>
      </w:pPr>
    </w:p>
    <w:p w:rsidR="009A37F8" w:rsidRDefault="009A37F8" w:rsidP="00E71894">
      <w:pPr>
        <w:jc w:val="right"/>
        <w:rPr>
          <w:snapToGrid w:val="0"/>
          <w:lang w:val="de-DE"/>
        </w:rPr>
      </w:pPr>
    </w:p>
    <w:p w:rsidR="00954973" w:rsidRPr="003E12CF" w:rsidRDefault="00954973" w:rsidP="00E71894">
      <w:pPr>
        <w:jc w:val="right"/>
        <w:rPr>
          <w:lang w:val="de-DE"/>
        </w:rPr>
      </w:pPr>
      <w:r w:rsidRPr="003E12CF">
        <w:rPr>
          <w:snapToGrid w:val="0"/>
          <w:lang w:val="de-DE"/>
        </w:rPr>
        <w:t>[End</w:t>
      </w:r>
      <w:r w:rsidR="005D362F" w:rsidRPr="003E12CF">
        <w:rPr>
          <w:snapToGrid w:val="0"/>
          <w:lang w:val="de-DE"/>
        </w:rPr>
        <w:t>e</w:t>
      </w:r>
      <w:r w:rsidRPr="003E12CF">
        <w:rPr>
          <w:snapToGrid w:val="0"/>
          <w:lang w:val="de-DE"/>
        </w:rPr>
        <w:t xml:space="preserve"> </w:t>
      </w:r>
      <w:r w:rsidR="005D362F" w:rsidRPr="003E12CF">
        <w:rPr>
          <w:snapToGrid w:val="0"/>
          <w:lang w:val="de-DE"/>
        </w:rPr>
        <w:t>der</w:t>
      </w:r>
      <w:r w:rsidRPr="003E12CF">
        <w:rPr>
          <w:snapToGrid w:val="0"/>
          <w:lang w:val="de-DE"/>
        </w:rPr>
        <w:t xml:space="preserve"> An</w:t>
      </w:r>
      <w:r w:rsidR="005D362F" w:rsidRPr="003E12CF">
        <w:rPr>
          <w:snapToGrid w:val="0"/>
          <w:lang w:val="de-DE"/>
        </w:rPr>
        <w:t>lage</w:t>
      </w:r>
      <w:r w:rsidR="00B62A42" w:rsidRPr="003E12CF">
        <w:rPr>
          <w:snapToGrid w:val="0"/>
          <w:lang w:val="de-DE"/>
        </w:rPr>
        <w:t xml:space="preserve"> I</w:t>
      </w:r>
      <w:r w:rsidR="00093F0C" w:rsidRPr="003E12CF">
        <w:rPr>
          <w:snapToGrid w:val="0"/>
          <w:lang w:val="de-DE"/>
        </w:rPr>
        <w:t>I</w:t>
      </w:r>
      <w:r w:rsidR="00D1712A" w:rsidRPr="003E12CF">
        <w:rPr>
          <w:snapToGrid w:val="0"/>
          <w:lang w:val="de-DE"/>
        </w:rPr>
        <w:t>I</w:t>
      </w:r>
      <w:r w:rsidR="005D362F" w:rsidRPr="003E12CF">
        <w:rPr>
          <w:snapToGrid w:val="0"/>
          <w:lang w:val="de-DE"/>
        </w:rPr>
        <w:t xml:space="preserve"> u</w:t>
      </w:r>
      <w:r w:rsidRPr="003E12CF">
        <w:rPr>
          <w:snapToGrid w:val="0"/>
          <w:lang w:val="de-DE"/>
        </w:rPr>
        <w:t xml:space="preserve">nd </w:t>
      </w:r>
      <w:r w:rsidR="005D362F" w:rsidRPr="003E12CF">
        <w:rPr>
          <w:snapToGrid w:val="0"/>
          <w:lang w:val="de-DE"/>
        </w:rPr>
        <w:t>des</w:t>
      </w:r>
      <w:r w:rsidRPr="003E12CF">
        <w:rPr>
          <w:snapToGrid w:val="0"/>
          <w:lang w:val="de-DE"/>
        </w:rPr>
        <w:t xml:space="preserve"> </w:t>
      </w:r>
      <w:r w:rsidR="005D362F" w:rsidRPr="003E12CF">
        <w:rPr>
          <w:snapToGrid w:val="0"/>
          <w:lang w:val="de-DE"/>
        </w:rPr>
        <w:t>D</w:t>
      </w:r>
      <w:r w:rsidRPr="003E12CF">
        <w:rPr>
          <w:snapToGrid w:val="0"/>
          <w:lang w:val="de-DE"/>
        </w:rPr>
        <w:t>o</w:t>
      </w:r>
      <w:r w:rsidR="005D362F" w:rsidRPr="003E12CF">
        <w:rPr>
          <w:snapToGrid w:val="0"/>
          <w:lang w:val="de-DE"/>
        </w:rPr>
        <w:t>k</w:t>
      </w:r>
      <w:r w:rsidRPr="003E12CF">
        <w:rPr>
          <w:snapToGrid w:val="0"/>
          <w:lang w:val="de-DE"/>
        </w:rPr>
        <w:t>ument</w:t>
      </w:r>
      <w:r w:rsidR="005D362F" w:rsidRPr="003E12CF">
        <w:rPr>
          <w:snapToGrid w:val="0"/>
          <w:lang w:val="de-DE"/>
        </w:rPr>
        <w:t>s</w:t>
      </w:r>
      <w:r w:rsidRPr="003E12CF">
        <w:rPr>
          <w:snapToGrid w:val="0"/>
          <w:lang w:val="de-DE"/>
        </w:rPr>
        <w:t>]</w:t>
      </w:r>
    </w:p>
    <w:sectPr w:rsidR="00954973" w:rsidRPr="003E12CF" w:rsidSect="009A37F8">
      <w:headerReference w:type="default" r:id="rId16"/>
      <w:headerReference w:type="first" r:id="rId17"/>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12" w:rsidRDefault="00431412" w:rsidP="006655D3">
      <w:r>
        <w:separator/>
      </w:r>
    </w:p>
    <w:p w:rsidR="00431412" w:rsidRDefault="00431412" w:rsidP="006655D3"/>
    <w:p w:rsidR="00431412" w:rsidRDefault="00431412" w:rsidP="006655D3"/>
  </w:endnote>
  <w:endnote w:type="continuationSeparator" w:id="0">
    <w:p w:rsidR="00431412" w:rsidRDefault="00431412" w:rsidP="006655D3">
      <w:r>
        <w:separator/>
      </w:r>
    </w:p>
    <w:p w:rsidR="00431412" w:rsidRPr="00477345" w:rsidRDefault="00431412">
      <w:pPr>
        <w:pStyle w:val="Footer"/>
        <w:spacing w:after="60"/>
        <w:rPr>
          <w:sz w:val="18"/>
          <w:lang w:val="fr-FR"/>
        </w:rPr>
      </w:pPr>
      <w:r w:rsidRPr="00477345">
        <w:rPr>
          <w:sz w:val="18"/>
          <w:lang w:val="fr-FR"/>
        </w:rPr>
        <w:t>[Suite de la note de la page précédente]</w:t>
      </w:r>
    </w:p>
    <w:p w:rsidR="00431412" w:rsidRPr="00477345" w:rsidRDefault="00431412" w:rsidP="006655D3">
      <w:pPr>
        <w:rPr>
          <w:lang w:val="fr-FR"/>
        </w:rPr>
      </w:pPr>
    </w:p>
    <w:p w:rsidR="00431412" w:rsidRPr="00477345" w:rsidRDefault="00431412" w:rsidP="006655D3">
      <w:pPr>
        <w:rPr>
          <w:lang w:val="fr-FR"/>
        </w:rPr>
      </w:pPr>
    </w:p>
  </w:endnote>
  <w:endnote w:type="continuationNotice" w:id="1">
    <w:p w:rsidR="00431412" w:rsidRPr="00477345" w:rsidRDefault="00431412" w:rsidP="006655D3">
      <w:pPr>
        <w:rPr>
          <w:lang w:val="fr-FR"/>
        </w:rPr>
      </w:pPr>
      <w:r w:rsidRPr="00477345">
        <w:rPr>
          <w:lang w:val="fr-FR"/>
        </w:rPr>
        <w:t>[Suite de la note page suivante]</w:t>
      </w:r>
    </w:p>
    <w:p w:rsidR="00431412" w:rsidRPr="00477345" w:rsidRDefault="00431412" w:rsidP="006655D3">
      <w:pPr>
        <w:rPr>
          <w:lang w:val="fr-FR"/>
        </w:rPr>
      </w:pPr>
    </w:p>
    <w:p w:rsidR="00431412" w:rsidRPr="00477345" w:rsidRDefault="004314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12" w:rsidRDefault="00431412" w:rsidP="006655D3">
      <w:r>
        <w:separator/>
      </w:r>
    </w:p>
  </w:footnote>
  <w:footnote w:type="continuationSeparator" w:id="0">
    <w:p w:rsidR="00431412" w:rsidRDefault="00431412" w:rsidP="006655D3">
      <w:r>
        <w:separator/>
      </w:r>
    </w:p>
  </w:footnote>
  <w:footnote w:type="continuationNotice" w:id="1">
    <w:p w:rsidR="00431412" w:rsidRPr="00AB530F" w:rsidRDefault="004314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C" w:rsidRPr="00C5280D" w:rsidRDefault="0085150C" w:rsidP="00EB048E">
    <w:pPr>
      <w:pStyle w:val="Header"/>
      <w:rPr>
        <w:rStyle w:val="PageNumber"/>
        <w:lang w:val="en-US"/>
      </w:rPr>
    </w:pPr>
    <w:r>
      <w:rPr>
        <w:rStyle w:val="PageNumber"/>
        <w:lang w:val="en-US"/>
      </w:rPr>
      <w:t>TC/50/13</w:t>
    </w:r>
  </w:p>
  <w:p w:rsidR="0085150C" w:rsidRPr="00C5280D" w:rsidRDefault="0085150C"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4A07">
      <w:rPr>
        <w:rStyle w:val="PageNumber"/>
        <w:noProof/>
        <w:lang w:val="en-US"/>
      </w:rPr>
      <w:t>7</w:t>
    </w:r>
    <w:r w:rsidRPr="00C5280D">
      <w:rPr>
        <w:rStyle w:val="PageNumber"/>
        <w:lang w:val="en-US"/>
      </w:rPr>
      <w:fldChar w:fldCharType="end"/>
    </w:r>
  </w:p>
  <w:p w:rsidR="0085150C" w:rsidRPr="00C5280D" w:rsidRDefault="0085150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C" w:rsidRDefault="0085150C">
    <w:pPr>
      <w:pStyle w:val="Header"/>
      <w:rPr>
        <w:lang w:val="en-US"/>
      </w:rPr>
    </w:pPr>
    <w:r>
      <w:rPr>
        <w:lang w:val="en-US"/>
      </w:rPr>
      <w:t>TC/50/13</w:t>
    </w:r>
  </w:p>
  <w:p w:rsidR="0085150C" w:rsidRDefault="0085150C">
    <w:pPr>
      <w:pStyle w:val="Header"/>
      <w:rPr>
        <w:lang w:val="en-US"/>
      </w:rPr>
    </w:pPr>
  </w:p>
  <w:p w:rsidR="0085150C" w:rsidRDefault="0085150C">
    <w:pPr>
      <w:pStyle w:val="Header"/>
      <w:rPr>
        <w:lang w:val="en-US"/>
      </w:rPr>
    </w:pPr>
    <w:r w:rsidRPr="00776750">
      <w:rPr>
        <w:lang w:val="en-US"/>
      </w:rPr>
      <w:t>AN</w:t>
    </w:r>
    <w:r>
      <w:rPr>
        <w:lang w:val="en-US"/>
      </w:rPr>
      <w:t>LAGE</w:t>
    </w:r>
    <w:r w:rsidRPr="00776750">
      <w:rPr>
        <w:lang w:val="en-US"/>
      </w:rPr>
      <w:t xml:space="preserve"> I</w:t>
    </w:r>
  </w:p>
  <w:p w:rsidR="0085150C" w:rsidRPr="00182CF6" w:rsidRDefault="0085150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C" w:rsidRPr="00C5280D" w:rsidRDefault="0085150C" w:rsidP="00EB048E">
    <w:pPr>
      <w:pStyle w:val="Header"/>
      <w:rPr>
        <w:rStyle w:val="PageNumber"/>
        <w:lang w:val="en-US"/>
      </w:rPr>
    </w:pPr>
    <w:r>
      <w:rPr>
        <w:rStyle w:val="PageNumber"/>
        <w:lang w:val="en-US"/>
      </w:rPr>
      <w:t>TC/50/13</w:t>
    </w:r>
  </w:p>
  <w:p w:rsidR="0085150C" w:rsidRPr="00C5280D" w:rsidRDefault="0085150C" w:rsidP="00EB048E">
    <w:pPr>
      <w:pStyle w:val="Header"/>
      <w:rPr>
        <w:lang w:val="en-US"/>
      </w:rPr>
    </w:pPr>
    <w:r>
      <w:rPr>
        <w:lang w:val="en-US"/>
      </w:rPr>
      <w:t xml:space="preserve">Anlage </w:t>
    </w:r>
    <w:r w:rsidR="00397068">
      <w:rPr>
        <w:lang w:val="en-US"/>
      </w:rPr>
      <w:t>I</w:t>
    </w:r>
    <w:r>
      <w:rPr>
        <w:lang w:val="en-US"/>
      </w:rPr>
      <w:t>, Seit</w:t>
    </w:r>
    <w:r w:rsidRPr="00C5280D">
      <w:rPr>
        <w:lang w:val="en-US"/>
      </w:rPr>
      <w:t xml:space="preserve">e </w:t>
    </w:r>
    <w:r w:rsidR="00397068">
      <w:rPr>
        <w:lang w:val="en-US"/>
      </w:rPr>
      <w:t>3</w:t>
    </w:r>
  </w:p>
  <w:p w:rsidR="0085150C" w:rsidRPr="00C5280D" w:rsidRDefault="0085150C" w:rsidP="006655D3"/>
  <w:p w:rsidR="0085150C" w:rsidRDefault="008515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C" w:rsidRDefault="0085150C">
    <w:pPr>
      <w:pStyle w:val="Header"/>
      <w:rPr>
        <w:lang w:val="en-US"/>
      </w:rPr>
    </w:pPr>
    <w:r>
      <w:rPr>
        <w:lang w:val="en-US"/>
      </w:rPr>
      <w:t>TC/50/13</w:t>
    </w:r>
  </w:p>
  <w:p w:rsidR="0085150C" w:rsidRPr="00F00F8C" w:rsidRDefault="0085150C">
    <w:pPr>
      <w:pStyle w:val="Header"/>
      <w:rPr>
        <w:lang w:val="en-US"/>
      </w:rPr>
    </w:pPr>
    <w:r>
      <w:rPr>
        <w:lang w:val="en-US"/>
      </w:rPr>
      <w:t xml:space="preserve">Anlage I, Seite </w:t>
    </w:r>
    <w:r w:rsidRPr="001E6801">
      <w:rPr>
        <w:lang w:val="en-US"/>
      </w:rPr>
      <w:fldChar w:fldCharType="begin"/>
    </w:r>
    <w:r w:rsidRPr="001E6801">
      <w:rPr>
        <w:lang w:val="en-US"/>
      </w:rPr>
      <w:instrText xml:space="preserve"> PAGE   \* MERGEFORMAT </w:instrText>
    </w:r>
    <w:r w:rsidRPr="001E6801">
      <w:rPr>
        <w:lang w:val="en-US"/>
      </w:rPr>
      <w:fldChar w:fldCharType="separate"/>
    </w:r>
    <w:r w:rsidR="00834A07">
      <w:rPr>
        <w:noProof/>
        <w:lang w:val="en-US"/>
      </w:rPr>
      <w:t>2</w:t>
    </w:r>
    <w:r w:rsidRPr="001E6801">
      <w:rPr>
        <w:noProof/>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C" w:rsidRDefault="0085150C">
    <w:pPr>
      <w:pStyle w:val="Header"/>
      <w:rPr>
        <w:lang w:val="en-US"/>
      </w:rPr>
    </w:pPr>
    <w:r>
      <w:rPr>
        <w:lang w:val="en-US"/>
      </w:rPr>
      <w:t>TC/50/13</w:t>
    </w:r>
  </w:p>
  <w:p w:rsidR="0085150C" w:rsidRDefault="0085150C">
    <w:pPr>
      <w:pStyle w:val="Header"/>
      <w:rPr>
        <w:lang w:val="en-US"/>
      </w:rPr>
    </w:pPr>
  </w:p>
  <w:p w:rsidR="0085150C" w:rsidRPr="00954973" w:rsidRDefault="0085150C">
    <w:pPr>
      <w:pStyle w:val="Header"/>
      <w:rPr>
        <w:lang w:val="en-US"/>
      </w:rPr>
    </w:pPr>
    <w:r>
      <w:rPr>
        <w:lang w:val="en-US"/>
      </w:rPr>
      <w:t>ANLAGE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68" w:rsidRPr="00C5280D" w:rsidRDefault="00397068" w:rsidP="00EB048E">
    <w:pPr>
      <w:pStyle w:val="Header"/>
      <w:rPr>
        <w:rStyle w:val="PageNumber"/>
        <w:lang w:val="en-US"/>
      </w:rPr>
    </w:pPr>
    <w:r>
      <w:rPr>
        <w:rStyle w:val="PageNumber"/>
        <w:lang w:val="en-US"/>
      </w:rPr>
      <w:t>TC/50/13</w:t>
    </w:r>
  </w:p>
  <w:p w:rsidR="00397068" w:rsidRPr="00C5280D" w:rsidRDefault="00397068" w:rsidP="00EB048E">
    <w:pPr>
      <w:pStyle w:val="Header"/>
      <w:rPr>
        <w:lang w:val="en-US"/>
      </w:rPr>
    </w:pPr>
    <w:r>
      <w:rPr>
        <w:lang w:val="en-US"/>
      </w:rPr>
      <w:t>Anlage III, Seit</w:t>
    </w:r>
    <w:r w:rsidRPr="00C5280D">
      <w:rPr>
        <w:lang w:val="en-US"/>
      </w:rPr>
      <w:t xml:space="preserve">e </w:t>
    </w:r>
    <w:r>
      <w:rPr>
        <w:lang w:val="en-US"/>
      </w:rPr>
      <w:t>2</w:t>
    </w:r>
  </w:p>
  <w:p w:rsidR="00397068" w:rsidRPr="00C5280D" w:rsidRDefault="00397068" w:rsidP="006655D3"/>
  <w:p w:rsidR="00397068" w:rsidRDefault="0039706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0C" w:rsidRDefault="0085150C">
    <w:pPr>
      <w:pStyle w:val="Header"/>
      <w:rPr>
        <w:lang w:val="en-US"/>
      </w:rPr>
    </w:pPr>
    <w:r>
      <w:rPr>
        <w:lang w:val="en-US"/>
      </w:rPr>
      <w:t>TC/50/13</w:t>
    </w:r>
  </w:p>
  <w:p w:rsidR="0085150C" w:rsidRDefault="0085150C">
    <w:pPr>
      <w:pStyle w:val="Header"/>
      <w:rPr>
        <w:lang w:val="en-US"/>
      </w:rPr>
    </w:pPr>
  </w:p>
  <w:p w:rsidR="0085150C" w:rsidRPr="00954973" w:rsidRDefault="0085150C">
    <w:pPr>
      <w:pStyle w:val="Header"/>
      <w:rPr>
        <w:lang w:val="en-US"/>
      </w:rPr>
    </w:pPr>
    <w:r>
      <w:rPr>
        <w:lang w:val="en-US"/>
      </w:rPr>
      <w:t>ANLAGE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8A3"/>
    <w:multiLevelType w:val="hybridMultilevel"/>
    <w:tmpl w:val="B46E5B30"/>
    <w:lvl w:ilvl="0" w:tplc="10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6429F"/>
    <w:multiLevelType w:val="hybridMultilevel"/>
    <w:tmpl w:val="0FC0A186"/>
    <w:lvl w:ilvl="0" w:tplc="100C0017">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2"/>
  </w:num>
  <w:num w:numId="3">
    <w:abstractNumId w:val="12"/>
  </w:num>
  <w:num w:numId="4">
    <w:abstractNumId w:val="10"/>
  </w:num>
  <w:num w:numId="5">
    <w:abstractNumId w:val="4"/>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1"/>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00DDC"/>
    <w:rsid w:val="00010CF3"/>
    <w:rsid w:val="00011122"/>
    <w:rsid w:val="00011E27"/>
    <w:rsid w:val="000148BC"/>
    <w:rsid w:val="00024AB8"/>
    <w:rsid w:val="00030854"/>
    <w:rsid w:val="00036028"/>
    <w:rsid w:val="00044642"/>
    <w:rsid w:val="000446B9"/>
    <w:rsid w:val="00047E21"/>
    <w:rsid w:val="00050E16"/>
    <w:rsid w:val="000618EB"/>
    <w:rsid w:val="0006638F"/>
    <w:rsid w:val="000825CD"/>
    <w:rsid w:val="00085505"/>
    <w:rsid w:val="00093F0C"/>
    <w:rsid w:val="00095F03"/>
    <w:rsid w:val="000A4E4F"/>
    <w:rsid w:val="000B7B9A"/>
    <w:rsid w:val="000C30ED"/>
    <w:rsid w:val="000C7021"/>
    <w:rsid w:val="000D085E"/>
    <w:rsid w:val="000D6BBC"/>
    <w:rsid w:val="000D7780"/>
    <w:rsid w:val="000F0715"/>
    <w:rsid w:val="000F1D05"/>
    <w:rsid w:val="000F2F11"/>
    <w:rsid w:val="000F7E6A"/>
    <w:rsid w:val="00105929"/>
    <w:rsid w:val="00110C52"/>
    <w:rsid w:val="001131D5"/>
    <w:rsid w:val="00137D62"/>
    <w:rsid w:val="00141DB8"/>
    <w:rsid w:val="00154F70"/>
    <w:rsid w:val="00157DF4"/>
    <w:rsid w:val="00173E75"/>
    <w:rsid w:val="0017474A"/>
    <w:rsid w:val="001758C6"/>
    <w:rsid w:val="00182701"/>
    <w:rsid w:val="00182B99"/>
    <w:rsid w:val="00182CF6"/>
    <w:rsid w:val="00195A44"/>
    <w:rsid w:val="001B036B"/>
    <w:rsid w:val="001D3B2E"/>
    <w:rsid w:val="001D5E40"/>
    <w:rsid w:val="001E6801"/>
    <w:rsid w:val="001F1E4C"/>
    <w:rsid w:val="001F2A3D"/>
    <w:rsid w:val="0021332C"/>
    <w:rsid w:val="00213982"/>
    <w:rsid w:val="00214398"/>
    <w:rsid w:val="00220FEE"/>
    <w:rsid w:val="0022144D"/>
    <w:rsid w:val="00226590"/>
    <w:rsid w:val="00233C64"/>
    <w:rsid w:val="002425DF"/>
    <w:rsid w:val="0024416D"/>
    <w:rsid w:val="00246074"/>
    <w:rsid w:val="002551E5"/>
    <w:rsid w:val="00263ED4"/>
    <w:rsid w:val="00271911"/>
    <w:rsid w:val="00275B4D"/>
    <w:rsid w:val="002800A0"/>
    <w:rsid w:val="002801B3"/>
    <w:rsid w:val="00281060"/>
    <w:rsid w:val="0029409E"/>
    <w:rsid w:val="002940E8"/>
    <w:rsid w:val="002A6E50"/>
    <w:rsid w:val="002A6FF5"/>
    <w:rsid w:val="002C256A"/>
    <w:rsid w:val="002F1823"/>
    <w:rsid w:val="002F749F"/>
    <w:rsid w:val="00305A7F"/>
    <w:rsid w:val="00310440"/>
    <w:rsid w:val="003152FE"/>
    <w:rsid w:val="00327436"/>
    <w:rsid w:val="00341943"/>
    <w:rsid w:val="00344BD6"/>
    <w:rsid w:val="003467D2"/>
    <w:rsid w:val="0035528D"/>
    <w:rsid w:val="00361821"/>
    <w:rsid w:val="00362C4E"/>
    <w:rsid w:val="00382FDB"/>
    <w:rsid w:val="0039256D"/>
    <w:rsid w:val="00397068"/>
    <w:rsid w:val="003D227C"/>
    <w:rsid w:val="003D2B4D"/>
    <w:rsid w:val="003D3BC8"/>
    <w:rsid w:val="003D6C70"/>
    <w:rsid w:val="003E12CF"/>
    <w:rsid w:val="00405596"/>
    <w:rsid w:val="0041245D"/>
    <w:rsid w:val="00417C69"/>
    <w:rsid w:val="00431412"/>
    <w:rsid w:val="00433E10"/>
    <w:rsid w:val="00444A88"/>
    <w:rsid w:val="004512FF"/>
    <w:rsid w:val="00462E39"/>
    <w:rsid w:val="004675E1"/>
    <w:rsid w:val="00473ED2"/>
    <w:rsid w:val="00474386"/>
    <w:rsid w:val="00474DA4"/>
    <w:rsid w:val="00476B4D"/>
    <w:rsid w:val="00477345"/>
    <w:rsid w:val="004805FA"/>
    <w:rsid w:val="00496A23"/>
    <w:rsid w:val="004C7C85"/>
    <w:rsid w:val="004D047D"/>
    <w:rsid w:val="004F305A"/>
    <w:rsid w:val="00502EAC"/>
    <w:rsid w:val="0050309C"/>
    <w:rsid w:val="00505459"/>
    <w:rsid w:val="00512164"/>
    <w:rsid w:val="00520297"/>
    <w:rsid w:val="005245AD"/>
    <w:rsid w:val="005338F9"/>
    <w:rsid w:val="00535D58"/>
    <w:rsid w:val="0054281C"/>
    <w:rsid w:val="0054520C"/>
    <w:rsid w:val="0055268D"/>
    <w:rsid w:val="00576BE4"/>
    <w:rsid w:val="00582380"/>
    <w:rsid w:val="005A400A"/>
    <w:rsid w:val="005B32A0"/>
    <w:rsid w:val="005B7C43"/>
    <w:rsid w:val="005C5272"/>
    <w:rsid w:val="005C5B75"/>
    <w:rsid w:val="005D2DF0"/>
    <w:rsid w:val="005D362F"/>
    <w:rsid w:val="005E590E"/>
    <w:rsid w:val="005F39AC"/>
    <w:rsid w:val="005F3A75"/>
    <w:rsid w:val="00604DCD"/>
    <w:rsid w:val="00612379"/>
    <w:rsid w:val="00612C69"/>
    <w:rsid w:val="0061555F"/>
    <w:rsid w:val="006175F5"/>
    <w:rsid w:val="00627A15"/>
    <w:rsid w:val="0063139E"/>
    <w:rsid w:val="0063243A"/>
    <w:rsid w:val="00633EA9"/>
    <w:rsid w:val="00641200"/>
    <w:rsid w:val="006445EE"/>
    <w:rsid w:val="006655D3"/>
    <w:rsid w:val="00667404"/>
    <w:rsid w:val="00676DFD"/>
    <w:rsid w:val="00687EB4"/>
    <w:rsid w:val="006914F1"/>
    <w:rsid w:val="006A36F5"/>
    <w:rsid w:val="006B017D"/>
    <w:rsid w:val="006B17D2"/>
    <w:rsid w:val="006B3AEF"/>
    <w:rsid w:val="006C08DF"/>
    <w:rsid w:val="006C19F9"/>
    <w:rsid w:val="006C224E"/>
    <w:rsid w:val="006D780A"/>
    <w:rsid w:val="006E737F"/>
    <w:rsid w:val="006F551D"/>
    <w:rsid w:val="00732DEC"/>
    <w:rsid w:val="00735BD5"/>
    <w:rsid w:val="00736789"/>
    <w:rsid w:val="00751027"/>
    <w:rsid w:val="00753730"/>
    <w:rsid w:val="007556F6"/>
    <w:rsid w:val="007576D6"/>
    <w:rsid w:val="00760EEF"/>
    <w:rsid w:val="007631DA"/>
    <w:rsid w:val="00765455"/>
    <w:rsid w:val="00766BAE"/>
    <w:rsid w:val="00774D1A"/>
    <w:rsid w:val="00776750"/>
    <w:rsid w:val="00777EE5"/>
    <w:rsid w:val="00784836"/>
    <w:rsid w:val="00787DEF"/>
    <w:rsid w:val="0079023E"/>
    <w:rsid w:val="0079128B"/>
    <w:rsid w:val="007A2854"/>
    <w:rsid w:val="007A77B7"/>
    <w:rsid w:val="007B4255"/>
    <w:rsid w:val="007D0B9D"/>
    <w:rsid w:val="007D19B0"/>
    <w:rsid w:val="007D559F"/>
    <w:rsid w:val="007D6F4B"/>
    <w:rsid w:val="007F498F"/>
    <w:rsid w:val="0080482B"/>
    <w:rsid w:val="0080679D"/>
    <w:rsid w:val="008108B0"/>
    <w:rsid w:val="00811B20"/>
    <w:rsid w:val="008132D2"/>
    <w:rsid w:val="00813850"/>
    <w:rsid w:val="008161A5"/>
    <w:rsid w:val="008166F5"/>
    <w:rsid w:val="00816776"/>
    <w:rsid w:val="0082130C"/>
    <w:rsid w:val="0082296E"/>
    <w:rsid w:val="00824099"/>
    <w:rsid w:val="00834411"/>
    <w:rsid w:val="00834A07"/>
    <w:rsid w:val="00837FBC"/>
    <w:rsid w:val="0085150C"/>
    <w:rsid w:val="00854C32"/>
    <w:rsid w:val="0085553F"/>
    <w:rsid w:val="00864FB2"/>
    <w:rsid w:val="00867AC1"/>
    <w:rsid w:val="00876B8F"/>
    <w:rsid w:val="008929D6"/>
    <w:rsid w:val="00895F99"/>
    <w:rsid w:val="008A1904"/>
    <w:rsid w:val="008A445B"/>
    <w:rsid w:val="008A743F"/>
    <w:rsid w:val="008C0970"/>
    <w:rsid w:val="008D2CF7"/>
    <w:rsid w:val="008E5807"/>
    <w:rsid w:val="008F227D"/>
    <w:rsid w:val="00900C26"/>
    <w:rsid w:val="0090197F"/>
    <w:rsid w:val="00903FAE"/>
    <w:rsid w:val="00906DDC"/>
    <w:rsid w:val="00934E09"/>
    <w:rsid w:val="00936253"/>
    <w:rsid w:val="00944D1B"/>
    <w:rsid w:val="00952DD4"/>
    <w:rsid w:val="00954973"/>
    <w:rsid w:val="00970FED"/>
    <w:rsid w:val="00981490"/>
    <w:rsid w:val="00992D82"/>
    <w:rsid w:val="00997029"/>
    <w:rsid w:val="009975CA"/>
    <w:rsid w:val="009A37F8"/>
    <w:rsid w:val="009A4635"/>
    <w:rsid w:val="009C1286"/>
    <w:rsid w:val="009C51B2"/>
    <w:rsid w:val="009D690D"/>
    <w:rsid w:val="009E65B6"/>
    <w:rsid w:val="009F60CA"/>
    <w:rsid w:val="00A03296"/>
    <w:rsid w:val="00A05D8B"/>
    <w:rsid w:val="00A24C10"/>
    <w:rsid w:val="00A42AC3"/>
    <w:rsid w:val="00A430CF"/>
    <w:rsid w:val="00A45FFC"/>
    <w:rsid w:val="00A53CDD"/>
    <w:rsid w:val="00A54309"/>
    <w:rsid w:val="00A6084F"/>
    <w:rsid w:val="00A637AE"/>
    <w:rsid w:val="00A742C5"/>
    <w:rsid w:val="00A76B49"/>
    <w:rsid w:val="00A8342C"/>
    <w:rsid w:val="00A920F6"/>
    <w:rsid w:val="00AB2812"/>
    <w:rsid w:val="00AB2B93"/>
    <w:rsid w:val="00AB530F"/>
    <w:rsid w:val="00AB6523"/>
    <w:rsid w:val="00AB7E5B"/>
    <w:rsid w:val="00AD54CD"/>
    <w:rsid w:val="00AE0EF1"/>
    <w:rsid w:val="00AE2937"/>
    <w:rsid w:val="00AE48EB"/>
    <w:rsid w:val="00AF2367"/>
    <w:rsid w:val="00B07301"/>
    <w:rsid w:val="00B136BA"/>
    <w:rsid w:val="00B170C0"/>
    <w:rsid w:val="00B20E48"/>
    <w:rsid w:val="00B21DDB"/>
    <w:rsid w:val="00B224DE"/>
    <w:rsid w:val="00B2772A"/>
    <w:rsid w:val="00B46575"/>
    <w:rsid w:val="00B62A42"/>
    <w:rsid w:val="00B7321D"/>
    <w:rsid w:val="00B84BBD"/>
    <w:rsid w:val="00B92A98"/>
    <w:rsid w:val="00BA07CF"/>
    <w:rsid w:val="00BA43FB"/>
    <w:rsid w:val="00BC127D"/>
    <w:rsid w:val="00BC1FE6"/>
    <w:rsid w:val="00BC553B"/>
    <w:rsid w:val="00BD5A41"/>
    <w:rsid w:val="00C05008"/>
    <w:rsid w:val="00C061B6"/>
    <w:rsid w:val="00C23813"/>
    <w:rsid w:val="00C2446C"/>
    <w:rsid w:val="00C36AE5"/>
    <w:rsid w:val="00C41F17"/>
    <w:rsid w:val="00C45724"/>
    <w:rsid w:val="00C46C3A"/>
    <w:rsid w:val="00C5280D"/>
    <w:rsid w:val="00C55EE0"/>
    <w:rsid w:val="00C5791C"/>
    <w:rsid w:val="00C62227"/>
    <w:rsid w:val="00C65728"/>
    <w:rsid w:val="00C66290"/>
    <w:rsid w:val="00C72B7A"/>
    <w:rsid w:val="00C75835"/>
    <w:rsid w:val="00C77E2B"/>
    <w:rsid w:val="00C83BCF"/>
    <w:rsid w:val="00C973F2"/>
    <w:rsid w:val="00CA304C"/>
    <w:rsid w:val="00CA4D44"/>
    <w:rsid w:val="00CA774A"/>
    <w:rsid w:val="00CB7125"/>
    <w:rsid w:val="00CC11B0"/>
    <w:rsid w:val="00CC5C93"/>
    <w:rsid w:val="00CE0D7E"/>
    <w:rsid w:val="00CF7E36"/>
    <w:rsid w:val="00D13F23"/>
    <w:rsid w:val="00D1712A"/>
    <w:rsid w:val="00D304CF"/>
    <w:rsid w:val="00D3708D"/>
    <w:rsid w:val="00D40426"/>
    <w:rsid w:val="00D41FEC"/>
    <w:rsid w:val="00D57C96"/>
    <w:rsid w:val="00D731EA"/>
    <w:rsid w:val="00D87251"/>
    <w:rsid w:val="00D9039A"/>
    <w:rsid w:val="00D91203"/>
    <w:rsid w:val="00D94D3A"/>
    <w:rsid w:val="00D95174"/>
    <w:rsid w:val="00DA2DBE"/>
    <w:rsid w:val="00DA6F36"/>
    <w:rsid w:val="00DB596E"/>
    <w:rsid w:val="00DB7773"/>
    <w:rsid w:val="00DC00EA"/>
    <w:rsid w:val="00DC04F7"/>
    <w:rsid w:val="00DC38A1"/>
    <w:rsid w:val="00DD15D4"/>
    <w:rsid w:val="00DF4D45"/>
    <w:rsid w:val="00E0335A"/>
    <w:rsid w:val="00E32F7E"/>
    <w:rsid w:val="00E339A6"/>
    <w:rsid w:val="00E34B8A"/>
    <w:rsid w:val="00E71894"/>
    <w:rsid w:val="00E72D49"/>
    <w:rsid w:val="00E7593C"/>
    <w:rsid w:val="00E7678A"/>
    <w:rsid w:val="00E82F50"/>
    <w:rsid w:val="00E935F1"/>
    <w:rsid w:val="00E94A81"/>
    <w:rsid w:val="00EA1FFB"/>
    <w:rsid w:val="00EB048E"/>
    <w:rsid w:val="00EB7BF9"/>
    <w:rsid w:val="00ED37DA"/>
    <w:rsid w:val="00EE3495"/>
    <w:rsid w:val="00EE34DF"/>
    <w:rsid w:val="00EF2F89"/>
    <w:rsid w:val="00F00251"/>
    <w:rsid w:val="00F00F8C"/>
    <w:rsid w:val="00F042A5"/>
    <w:rsid w:val="00F1237A"/>
    <w:rsid w:val="00F221FB"/>
    <w:rsid w:val="00F22CBD"/>
    <w:rsid w:val="00F24448"/>
    <w:rsid w:val="00F25CDB"/>
    <w:rsid w:val="00F26E6C"/>
    <w:rsid w:val="00F40673"/>
    <w:rsid w:val="00F45372"/>
    <w:rsid w:val="00F4703E"/>
    <w:rsid w:val="00F5330E"/>
    <w:rsid w:val="00F551DC"/>
    <w:rsid w:val="00F560F7"/>
    <w:rsid w:val="00F6334D"/>
    <w:rsid w:val="00F74FDE"/>
    <w:rsid w:val="00F753C7"/>
    <w:rsid w:val="00F80E72"/>
    <w:rsid w:val="00F84387"/>
    <w:rsid w:val="00F9175E"/>
    <w:rsid w:val="00FA25B4"/>
    <w:rsid w:val="00FA49AB"/>
    <w:rsid w:val="00FC0DD4"/>
    <w:rsid w:val="00FD7B1A"/>
    <w:rsid w:val="00FE1DDE"/>
    <w:rsid w:val="00FE3300"/>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paragraph" w:customStyle="1" w:styleId="Default">
    <w:name w:val="Default"/>
    <w:rsid w:val="00C62227"/>
    <w:pPr>
      <w:autoSpaceDE w:val="0"/>
      <w:autoSpaceDN w:val="0"/>
      <w:adjustRightInd w:val="0"/>
    </w:pPr>
    <w:rPr>
      <w:rFonts w:ascii="Arial" w:hAnsi="Arial" w:cs="Arial"/>
      <w:color w:val="000000"/>
      <w:sz w:val="24"/>
      <w:szCs w:val="24"/>
      <w:lang w:val="fr-CH"/>
    </w:rPr>
  </w:style>
  <w:style w:type="paragraph" w:customStyle="1" w:styleId="Style1">
    <w:name w:val="Style1"/>
    <w:basedOn w:val="Normal"/>
    <w:rsid w:val="006C08DF"/>
    <w:pPr>
      <w:tabs>
        <w:tab w:val="decimal" w:pos="907"/>
        <w:tab w:val="left" w:pos="1077"/>
      </w:tabs>
    </w:pPr>
    <w:rPr>
      <w:rFonts w:ascii="Times New Roman" w:hAnsi="Times New Roman"/>
      <w:sz w:val="24"/>
      <w:lang w:eastAsia="fr-CH"/>
    </w:rPr>
  </w:style>
  <w:style w:type="character" w:customStyle="1" w:styleId="highlight">
    <w:name w:val="highlight"/>
    <w:basedOn w:val="DefaultParagraphFont"/>
    <w:rsid w:val="005F3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paragraph" w:customStyle="1" w:styleId="Default">
    <w:name w:val="Default"/>
    <w:rsid w:val="00C62227"/>
    <w:pPr>
      <w:autoSpaceDE w:val="0"/>
      <w:autoSpaceDN w:val="0"/>
      <w:adjustRightInd w:val="0"/>
    </w:pPr>
    <w:rPr>
      <w:rFonts w:ascii="Arial" w:hAnsi="Arial" w:cs="Arial"/>
      <w:color w:val="000000"/>
      <w:sz w:val="24"/>
      <w:szCs w:val="24"/>
      <w:lang w:val="fr-CH"/>
    </w:rPr>
  </w:style>
  <w:style w:type="paragraph" w:customStyle="1" w:styleId="Style1">
    <w:name w:val="Style1"/>
    <w:basedOn w:val="Normal"/>
    <w:rsid w:val="006C08DF"/>
    <w:pPr>
      <w:tabs>
        <w:tab w:val="decimal" w:pos="907"/>
        <w:tab w:val="left" w:pos="1077"/>
      </w:tabs>
    </w:pPr>
    <w:rPr>
      <w:rFonts w:ascii="Times New Roman" w:hAnsi="Times New Roman"/>
      <w:sz w:val="24"/>
      <w:lang w:eastAsia="fr-CH"/>
    </w:rPr>
  </w:style>
  <w:style w:type="character" w:customStyle="1" w:styleId="highlight">
    <w:name w:val="highlight"/>
    <w:basedOn w:val="DefaultParagraphFont"/>
    <w:rsid w:val="005F3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999">
      <w:bodyDiv w:val="1"/>
      <w:marLeft w:val="0"/>
      <w:marRight w:val="0"/>
      <w:marTop w:val="0"/>
      <w:marBottom w:val="0"/>
      <w:divBdr>
        <w:top w:val="none" w:sz="0" w:space="0" w:color="auto"/>
        <w:left w:val="none" w:sz="0" w:space="0" w:color="auto"/>
        <w:bottom w:val="none" w:sz="0" w:space="0" w:color="auto"/>
        <w:right w:val="none" w:sz="0" w:space="0" w:color="auto"/>
      </w:divBdr>
      <w:divsChild>
        <w:div w:id="654264743">
          <w:marLeft w:val="0"/>
          <w:marRight w:val="0"/>
          <w:marTop w:val="0"/>
          <w:marBottom w:val="0"/>
          <w:divBdr>
            <w:top w:val="none" w:sz="0" w:space="0" w:color="auto"/>
            <w:left w:val="none" w:sz="0" w:space="0" w:color="auto"/>
            <w:bottom w:val="none" w:sz="0" w:space="0" w:color="auto"/>
            <w:right w:val="none" w:sz="0" w:space="0" w:color="auto"/>
          </w:divBdr>
        </w:div>
        <w:div w:id="611133948">
          <w:marLeft w:val="0"/>
          <w:marRight w:val="0"/>
          <w:marTop w:val="0"/>
          <w:marBottom w:val="0"/>
          <w:divBdr>
            <w:top w:val="none" w:sz="0" w:space="0" w:color="auto"/>
            <w:left w:val="none" w:sz="0" w:space="0" w:color="auto"/>
            <w:bottom w:val="none" w:sz="0" w:space="0" w:color="auto"/>
            <w:right w:val="none" w:sz="0" w:space="0" w:color="auto"/>
          </w:divBdr>
        </w:div>
        <w:div w:id="1032613073">
          <w:marLeft w:val="0"/>
          <w:marRight w:val="0"/>
          <w:marTop w:val="0"/>
          <w:marBottom w:val="0"/>
          <w:divBdr>
            <w:top w:val="none" w:sz="0" w:space="0" w:color="auto"/>
            <w:left w:val="none" w:sz="0" w:space="0" w:color="auto"/>
            <w:bottom w:val="none" w:sz="0" w:space="0" w:color="auto"/>
            <w:right w:val="none" w:sz="0" w:space="0" w:color="auto"/>
          </w:divBdr>
        </w:div>
        <w:div w:id="1082720456">
          <w:marLeft w:val="0"/>
          <w:marRight w:val="0"/>
          <w:marTop w:val="0"/>
          <w:marBottom w:val="0"/>
          <w:divBdr>
            <w:top w:val="none" w:sz="0" w:space="0" w:color="auto"/>
            <w:left w:val="none" w:sz="0" w:space="0" w:color="auto"/>
            <w:bottom w:val="none" w:sz="0" w:space="0" w:color="auto"/>
            <w:right w:val="none" w:sz="0" w:space="0" w:color="auto"/>
          </w:divBdr>
        </w:div>
        <w:div w:id="1858619550">
          <w:marLeft w:val="0"/>
          <w:marRight w:val="0"/>
          <w:marTop w:val="0"/>
          <w:marBottom w:val="0"/>
          <w:divBdr>
            <w:top w:val="none" w:sz="0" w:space="0" w:color="auto"/>
            <w:left w:val="none" w:sz="0" w:space="0" w:color="auto"/>
            <w:bottom w:val="none" w:sz="0" w:space="0" w:color="auto"/>
            <w:right w:val="none" w:sz="0" w:space="0" w:color="auto"/>
          </w:divBdr>
        </w:div>
        <w:div w:id="1880892495">
          <w:marLeft w:val="0"/>
          <w:marRight w:val="0"/>
          <w:marTop w:val="0"/>
          <w:marBottom w:val="0"/>
          <w:divBdr>
            <w:top w:val="none" w:sz="0" w:space="0" w:color="auto"/>
            <w:left w:val="none" w:sz="0" w:space="0" w:color="auto"/>
            <w:bottom w:val="none" w:sz="0" w:space="0" w:color="auto"/>
            <w:right w:val="none" w:sz="0" w:space="0" w:color="auto"/>
          </w:divBdr>
        </w:div>
        <w:div w:id="2093307430">
          <w:marLeft w:val="0"/>
          <w:marRight w:val="0"/>
          <w:marTop w:val="0"/>
          <w:marBottom w:val="0"/>
          <w:divBdr>
            <w:top w:val="none" w:sz="0" w:space="0" w:color="auto"/>
            <w:left w:val="none" w:sz="0" w:space="0" w:color="auto"/>
            <w:bottom w:val="none" w:sz="0" w:space="0" w:color="auto"/>
            <w:right w:val="none" w:sz="0" w:space="0" w:color="auto"/>
          </w:divBdr>
        </w:div>
        <w:div w:id="380055562">
          <w:marLeft w:val="0"/>
          <w:marRight w:val="0"/>
          <w:marTop w:val="0"/>
          <w:marBottom w:val="0"/>
          <w:divBdr>
            <w:top w:val="none" w:sz="0" w:space="0" w:color="auto"/>
            <w:left w:val="none" w:sz="0" w:space="0" w:color="auto"/>
            <w:bottom w:val="none" w:sz="0" w:space="0" w:color="auto"/>
            <w:right w:val="none" w:sz="0" w:space="0" w:color="auto"/>
          </w:divBdr>
        </w:div>
        <w:div w:id="419135244">
          <w:marLeft w:val="0"/>
          <w:marRight w:val="0"/>
          <w:marTop w:val="0"/>
          <w:marBottom w:val="0"/>
          <w:divBdr>
            <w:top w:val="none" w:sz="0" w:space="0" w:color="auto"/>
            <w:left w:val="none" w:sz="0" w:space="0" w:color="auto"/>
            <w:bottom w:val="none" w:sz="0" w:space="0" w:color="auto"/>
            <w:right w:val="none" w:sz="0" w:space="0" w:color="auto"/>
          </w:divBdr>
        </w:div>
        <w:div w:id="530848315">
          <w:marLeft w:val="0"/>
          <w:marRight w:val="0"/>
          <w:marTop w:val="0"/>
          <w:marBottom w:val="0"/>
          <w:divBdr>
            <w:top w:val="none" w:sz="0" w:space="0" w:color="auto"/>
            <w:left w:val="none" w:sz="0" w:space="0" w:color="auto"/>
            <w:bottom w:val="none" w:sz="0" w:space="0" w:color="auto"/>
            <w:right w:val="none" w:sz="0" w:space="0" w:color="auto"/>
          </w:divBdr>
        </w:div>
        <w:div w:id="1365255063">
          <w:marLeft w:val="0"/>
          <w:marRight w:val="0"/>
          <w:marTop w:val="0"/>
          <w:marBottom w:val="0"/>
          <w:divBdr>
            <w:top w:val="none" w:sz="0" w:space="0" w:color="auto"/>
            <w:left w:val="none" w:sz="0" w:space="0" w:color="auto"/>
            <w:bottom w:val="none" w:sz="0" w:space="0" w:color="auto"/>
            <w:right w:val="none" w:sz="0" w:space="0" w:color="auto"/>
          </w:divBdr>
        </w:div>
        <w:div w:id="2093506112">
          <w:marLeft w:val="0"/>
          <w:marRight w:val="0"/>
          <w:marTop w:val="0"/>
          <w:marBottom w:val="0"/>
          <w:divBdr>
            <w:top w:val="none" w:sz="0" w:space="0" w:color="auto"/>
            <w:left w:val="none" w:sz="0" w:space="0" w:color="auto"/>
            <w:bottom w:val="none" w:sz="0" w:space="0" w:color="auto"/>
            <w:right w:val="none" w:sz="0" w:space="0" w:color="auto"/>
          </w:divBdr>
        </w:div>
        <w:div w:id="1389918988">
          <w:marLeft w:val="0"/>
          <w:marRight w:val="0"/>
          <w:marTop w:val="0"/>
          <w:marBottom w:val="0"/>
          <w:divBdr>
            <w:top w:val="none" w:sz="0" w:space="0" w:color="auto"/>
            <w:left w:val="none" w:sz="0" w:space="0" w:color="auto"/>
            <w:bottom w:val="none" w:sz="0" w:space="0" w:color="auto"/>
            <w:right w:val="none" w:sz="0" w:space="0" w:color="auto"/>
          </w:divBdr>
        </w:div>
        <w:div w:id="588389716">
          <w:marLeft w:val="0"/>
          <w:marRight w:val="0"/>
          <w:marTop w:val="0"/>
          <w:marBottom w:val="0"/>
          <w:divBdr>
            <w:top w:val="none" w:sz="0" w:space="0" w:color="auto"/>
            <w:left w:val="none" w:sz="0" w:space="0" w:color="auto"/>
            <w:bottom w:val="none" w:sz="0" w:space="0" w:color="auto"/>
            <w:right w:val="none" w:sz="0" w:space="0" w:color="auto"/>
          </w:divBdr>
        </w:div>
        <w:div w:id="531722632">
          <w:marLeft w:val="0"/>
          <w:marRight w:val="0"/>
          <w:marTop w:val="0"/>
          <w:marBottom w:val="0"/>
          <w:divBdr>
            <w:top w:val="none" w:sz="0" w:space="0" w:color="auto"/>
            <w:left w:val="none" w:sz="0" w:space="0" w:color="auto"/>
            <w:bottom w:val="none" w:sz="0" w:space="0" w:color="auto"/>
            <w:right w:val="none" w:sz="0" w:space="0" w:color="auto"/>
          </w:divBdr>
        </w:div>
        <w:div w:id="636569901">
          <w:marLeft w:val="0"/>
          <w:marRight w:val="0"/>
          <w:marTop w:val="0"/>
          <w:marBottom w:val="0"/>
          <w:divBdr>
            <w:top w:val="none" w:sz="0" w:space="0" w:color="auto"/>
            <w:left w:val="none" w:sz="0" w:space="0" w:color="auto"/>
            <w:bottom w:val="none" w:sz="0" w:space="0" w:color="auto"/>
            <w:right w:val="none" w:sz="0" w:space="0" w:color="auto"/>
          </w:divBdr>
        </w:div>
        <w:div w:id="1493641243">
          <w:marLeft w:val="0"/>
          <w:marRight w:val="0"/>
          <w:marTop w:val="0"/>
          <w:marBottom w:val="0"/>
          <w:divBdr>
            <w:top w:val="none" w:sz="0" w:space="0" w:color="auto"/>
            <w:left w:val="none" w:sz="0" w:space="0" w:color="auto"/>
            <w:bottom w:val="none" w:sz="0" w:space="0" w:color="auto"/>
            <w:right w:val="none" w:sz="0" w:space="0" w:color="auto"/>
          </w:divBdr>
        </w:div>
        <w:div w:id="801462385">
          <w:marLeft w:val="0"/>
          <w:marRight w:val="0"/>
          <w:marTop w:val="0"/>
          <w:marBottom w:val="0"/>
          <w:divBdr>
            <w:top w:val="none" w:sz="0" w:space="0" w:color="auto"/>
            <w:left w:val="none" w:sz="0" w:space="0" w:color="auto"/>
            <w:bottom w:val="none" w:sz="0" w:space="0" w:color="auto"/>
            <w:right w:val="none" w:sz="0" w:space="0" w:color="auto"/>
          </w:divBdr>
        </w:div>
        <w:div w:id="469129798">
          <w:marLeft w:val="0"/>
          <w:marRight w:val="0"/>
          <w:marTop w:val="0"/>
          <w:marBottom w:val="0"/>
          <w:divBdr>
            <w:top w:val="none" w:sz="0" w:space="0" w:color="auto"/>
            <w:left w:val="none" w:sz="0" w:space="0" w:color="auto"/>
            <w:bottom w:val="none" w:sz="0" w:space="0" w:color="auto"/>
            <w:right w:val="none" w:sz="0" w:space="0" w:color="auto"/>
          </w:divBdr>
        </w:div>
        <w:div w:id="1442920348">
          <w:marLeft w:val="0"/>
          <w:marRight w:val="0"/>
          <w:marTop w:val="0"/>
          <w:marBottom w:val="0"/>
          <w:divBdr>
            <w:top w:val="none" w:sz="0" w:space="0" w:color="auto"/>
            <w:left w:val="none" w:sz="0" w:space="0" w:color="auto"/>
            <w:bottom w:val="none" w:sz="0" w:space="0" w:color="auto"/>
            <w:right w:val="none" w:sz="0" w:space="0" w:color="auto"/>
          </w:divBdr>
        </w:div>
        <w:div w:id="1845973201">
          <w:marLeft w:val="0"/>
          <w:marRight w:val="0"/>
          <w:marTop w:val="0"/>
          <w:marBottom w:val="0"/>
          <w:divBdr>
            <w:top w:val="none" w:sz="0" w:space="0" w:color="auto"/>
            <w:left w:val="none" w:sz="0" w:space="0" w:color="auto"/>
            <w:bottom w:val="none" w:sz="0" w:space="0" w:color="auto"/>
            <w:right w:val="none" w:sz="0" w:space="0" w:color="auto"/>
          </w:divBdr>
        </w:div>
        <w:div w:id="270288018">
          <w:marLeft w:val="0"/>
          <w:marRight w:val="0"/>
          <w:marTop w:val="0"/>
          <w:marBottom w:val="0"/>
          <w:divBdr>
            <w:top w:val="none" w:sz="0" w:space="0" w:color="auto"/>
            <w:left w:val="none" w:sz="0" w:space="0" w:color="auto"/>
            <w:bottom w:val="none" w:sz="0" w:space="0" w:color="auto"/>
            <w:right w:val="none" w:sz="0" w:space="0" w:color="auto"/>
          </w:divBdr>
        </w:div>
        <w:div w:id="592858297">
          <w:marLeft w:val="0"/>
          <w:marRight w:val="0"/>
          <w:marTop w:val="0"/>
          <w:marBottom w:val="0"/>
          <w:divBdr>
            <w:top w:val="none" w:sz="0" w:space="0" w:color="auto"/>
            <w:left w:val="none" w:sz="0" w:space="0" w:color="auto"/>
            <w:bottom w:val="none" w:sz="0" w:space="0" w:color="auto"/>
            <w:right w:val="none" w:sz="0" w:space="0" w:color="auto"/>
          </w:divBdr>
        </w:div>
      </w:divsChild>
    </w:div>
    <w:div w:id="352001971">
      <w:bodyDiv w:val="1"/>
      <w:marLeft w:val="0"/>
      <w:marRight w:val="0"/>
      <w:marTop w:val="0"/>
      <w:marBottom w:val="0"/>
      <w:divBdr>
        <w:top w:val="none" w:sz="0" w:space="0" w:color="auto"/>
        <w:left w:val="none" w:sz="0" w:space="0" w:color="auto"/>
        <w:bottom w:val="none" w:sz="0" w:space="0" w:color="auto"/>
        <w:right w:val="none" w:sz="0" w:space="0" w:color="auto"/>
      </w:divBdr>
      <w:divsChild>
        <w:div w:id="1080755989">
          <w:marLeft w:val="0"/>
          <w:marRight w:val="0"/>
          <w:marTop w:val="0"/>
          <w:marBottom w:val="0"/>
          <w:divBdr>
            <w:top w:val="none" w:sz="0" w:space="0" w:color="auto"/>
            <w:left w:val="none" w:sz="0" w:space="0" w:color="auto"/>
            <w:bottom w:val="none" w:sz="0" w:space="0" w:color="auto"/>
            <w:right w:val="none" w:sz="0" w:space="0" w:color="auto"/>
          </w:divBdr>
        </w:div>
        <w:div w:id="1232697301">
          <w:marLeft w:val="0"/>
          <w:marRight w:val="0"/>
          <w:marTop w:val="0"/>
          <w:marBottom w:val="0"/>
          <w:divBdr>
            <w:top w:val="none" w:sz="0" w:space="0" w:color="auto"/>
            <w:left w:val="none" w:sz="0" w:space="0" w:color="auto"/>
            <w:bottom w:val="none" w:sz="0" w:space="0" w:color="auto"/>
            <w:right w:val="none" w:sz="0" w:space="0" w:color="auto"/>
          </w:divBdr>
        </w:div>
        <w:div w:id="1663049761">
          <w:marLeft w:val="0"/>
          <w:marRight w:val="0"/>
          <w:marTop w:val="0"/>
          <w:marBottom w:val="0"/>
          <w:divBdr>
            <w:top w:val="none" w:sz="0" w:space="0" w:color="auto"/>
            <w:left w:val="none" w:sz="0" w:space="0" w:color="auto"/>
            <w:bottom w:val="none" w:sz="0" w:space="0" w:color="auto"/>
            <w:right w:val="none" w:sz="0" w:space="0" w:color="auto"/>
          </w:divBdr>
        </w:div>
        <w:div w:id="393818852">
          <w:marLeft w:val="0"/>
          <w:marRight w:val="0"/>
          <w:marTop w:val="0"/>
          <w:marBottom w:val="0"/>
          <w:divBdr>
            <w:top w:val="none" w:sz="0" w:space="0" w:color="auto"/>
            <w:left w:val="none" w:sz="0" w:space="0" w:color="auto"/>
            <w:bottom w:val="none" w:sz="0" w:space="0" w:color="auto"/>
            <w:right w:val="none" w:sz="0" w:space="0" w:color="auto"/>
          </w:divBdr>
        </w:div>
        <w:div w:id="1875969442">
          <w:marLeft w:val="0"/>
          <w:marRight w:val="0"/>
          <w:marTop w:val="0"/>
          <w:marBottom w:val="0"/>
          <w:divBdr>
            <w:top w:val="none" w:sz="0" w:space="0" w:color="auto"/>
            <w:left w:val="none" w:sz="0" w:space="0" w:color="auto"/>
            <w:bottom w:val="none" w:sz="0" w:space="0" w:color="auto"/>
            <w:right w:val="none" w:sz="0" w:space="0" w:color="auto"/>
          </w:divBdr>
        </w:div>
        <w:div w:id="351995454">
          <w:marLeft w:val="0"/>
          <w:marRight w:val="0"/>
          <w:marTop w:val="0"/>
          <w:marBottom w:val="0"/>
          <w:divBdr>
            <w:top w:val="none" w:sz="0" w:space="0" w:color="auto"/>
            <w:left w:val="none" w:sz="0" w:space="0" w:color="auto"/>
            <w:bottom w:val="none" w:sz="0" w:space="0" w:color="auto"/>
            <w:right w:val="none" w:sz="0" w:space="0" w:color="auto"/>
          </w:divBdr>
        </w:div>
      </w:divsChild>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upov.int/meetings/de/details.jsp?meeting_id=2834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1569-5933-4AB4-B643-E968EC462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40</TotalTime>
  <Pages>12</Pages>
  <Words>3647</Words>
  <Characters>25207</Characters>
  <Application>Microsoft Office Word</Application>
  <DocSecurity>0</DocSecurity>
  <Lines>210</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28797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10</cp:revision>
  <cp:lastPrinted>2014-02-28T09:16:00Z</cp:lastPrinted>
  <dcterms:created xsi:type="dcterms:W3CDTF">2014-02-28T11:28:00Z</dcterms:created>
  <dcterms:modified xsi:type="dcterms:W3CDTF">2014-03-06T15:14:00Z</dcterms:modified>
</cp:coreProperties>
</file>