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16D54" w:rsidTr="00EB4E9C">
        <w:tc>
          <w:tcPr>
            <w:tcW w:w="6522" w:type="dxa"/>
          </w:tcPr>
          <w:p w:rsidR="00DC3802" w:rsidRPr="00C16D54" w:rsidRDefault="00DC3802" w:rsidP="00AC2883">
            <w:pPr>
              <w:rPr>
                <w:lang w:val="de-CH"/>
              </w:rPr>
            </w:pPr>
            <w:r w:rsidRPr="00C16D54">
              <w:rPr>
                <w:noProof/>
              </w:rPr>
              <w:drawing>
                <wp:inline distT="0" distB="0" distL="0" distR="0" wp14:anchorId="3228A2ED" wp14:editId="5BFF21E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bookmarkStart w:id="0" w:name="_GoBack"/>
            <w:bookmarkEnd w:id="0"/>
          </w:p>
        </w:tc>
        <w:tc>
          <w:tcPr>
            <w:tcW w:w="3117" w:type="dxa"/>
          </w:tcPr>
          <w:p w:rsidR="00DC3802" w:rsidRPr="00C16D54" w:rsidRDefault="00571D54" w:rsidP="00571D54">
            <w:pPr>
              <w:pStyle w:val="Lettrine"/>
              <w:rPr>
                <w:lang w:val="de-CH"/>
              </w:rPr>
            </w:pPr>
            <w:r w:rsidRPr="00C16D54">
              <w:rPr>
                <w:lang w:val="de-CH"/>
              </w:rPr>
              <w:t>G</w:t>
            </w:r>
          </w:p>
        </w:tc>
      </w:tr>
      <w:tr w:rsidR="00DC3802" w:rsidRPr="00B11A5D" w:rsidTr="00645CA8">
        <w:trPr>
          <w:trHeight w:val="219"/>
        </w:trPr>
        <w:tc>
          <w:tcPr>
            <w:tcW w:w="6522" w:type="dxa"/>
          </w:tcPr>
          <w:p w:rsidR="00DC3802" w:rsidRPr="00C16D54" w:rsidRDefault="00DC3802" w:rsidP="00571D54">
            <w:pPr>
              <w:pStyle w:val="upove"/>
              <w:rPr>
                <w:lang w:val="de-CH"/>
              </w:rPr>
            </w:pPr>
            <w:r w:rsidRPr="00C16D54">
              <w:rPr>
                <w:lang w:val="de-CH"/>
              </w:rPr>
              <w:t>International</w:t>
            </w:r>
            <w:r w:rsidR="00571D54" w:rsidRPr="00C16D54">
              <w:rPr>
                <w:lang w:val="de-CH"/>
              </w:rPr>
              <w:t>er Verband zum Schutz von Pflanzenzüchtungen</w:t>
            </w:r>
          </w:p>
        </w:tc>
        <w:tc>
          <w:tcPr>
            <w:tcW w:w="3117" w:type="dxa"/>
          </w:tcPr>
          <w:p w:rsidR="00DC3802" w:rsidRPr="00C16D54" w:rsidRDefault="00DC3802" w:rsidP="00DA4973">
            <w:pPr>
              <w:rPr>
                <w:lang w:val="de-CH"/>
              </w:rPr>
            </w:pPr>
          </w:p>
        </w:tc>
      </w:tr>
    </w:tbl>
    <w:p w:rsidR="00DC3802" w:rsidRPr="00C16D54" w:rsidRDefault="00DC3802" w:rsidP="00DC3802">
      <w:pPr>
        <w:rPr>
          <w:lang w:val="de-CH"/>
        </w:rPr>
      </w:pPr>
    </w:p>
    <w:p w:rsidR="00D70E65" w:rsidRPr="00C16D54" w:rsidRDefault="00D70E65" w:rsidP="00DC3802">
      <w:pPr>
        <w:rPr>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11A5D" w:rsidTr="00EB4E9C">
        <w:tc>
          <w:tcPr>
            <w:tcW w:w="6512" w:type="dxa"/>
          </w:tcPr>
          <w:p w:rsidR="00EB4E9C" w:rsidRPr="00C16D54" w:rsidRDefault="00571D54" w:rsidP="00AC2883">
            <w:pPr>
              <w:pStyle w:val="Sessiontc"/>
              <w:spacing w:line="240" w:lineRule="auto"/>
              <w:rPr>
                <w:lang w:val="de-CH"/>
              </w:rPr>
            </w:pPr>
            <w:r w:rsidRPr="00C16D54">
              <w:rPr>
                <w:lang w:val="de-CH"/>
              </w:rPr>
              <w:t>Verwaltungs- und Rechtsausschuss</w:t>
            </w:r>
          </w:p>
          <w:p w:rsidR="00EB4E9C" w:rsidRPr="00C16D54" w:rsidRDefault="00571D54" w:rsidP="00BC315D">
            <w:pPr>
              <w:pStyle w:val="Sessiontcplacedate"/>
              <w:rPr>
                <w:sz w:val="22"/>
                <w:lang w:val="de-CH"/>
              </w:rPr>
            </w:pPr>
            <w:r w:rsidRPr="00C16D54">
              <w:rPr>
                <w:lang w:val="de-CH"/>
              </w:rPr>
              <w:t>Achtundsiebzigste</w:t>
            </w:r>
            <w:r w:rsidR="00BC315D" w:rsidRPr="00C16D54">
              <w:rPr>
                <w:lang w:val="de-CH"/>
              </w:rPr>
              <w:t xml:space="preserve"> Tagung</w:t>
            </w:r>
            <w:r w:rsidR="00EB4E9C" w:rsidRPr="00C16D54">
              <w:rPr>
                <w:lang w:val="de-CH"/>
              </w:rPr>
              <w:br/>
              <w:t>Gen</w:t>
            </w:r>
            <w:r w:rsidRPr="00C16D54">
              <w:rPr>
                <w:lang w:val="de-CH"/>
              </w:rPr>
              <w:t>f, 27. Oktober</w:t>
            </w:r>
            <w:r w:rsidR="00F31412" w:rsidRPr="00C16D54">
              <w:rPr>
                <w:lang w:val="de-CH"/>
              </w:rPr>
              <w:t xml:space="preserve"> </w:t>
            </w:r>
            <w:r w:rsidR="003A5AAF" w:rsidRPr="00C16D54">
              <w:rPr>
                <w:lang w:val="de-CH"/>
              </w:rPr>
              <w:t>2021</w:t>
            </w:r>
          </w:p>
        </w:tc>
        <w:tc>
          <w:tcPr>
            <w:tcW w:w="3127" w:type="dxa"/>
          </w:tcPr>
          <w:p w:rsidR="00EB4E9C" w:rsidRPr="00C16D54" w:rsidRDefault="00571B4D" w:rsidP="003C7FBE">
            <w:pPr>
              <w:pStyle w:val="Doccode"/>
              <w:rPr>
                <w:lang w:val="de-CH"/>
              </w:rPr>
            </w:pPr>
            <w:r w:rsidRPr="00C16D54">
              <w:rPr>
                <w:lang w:val="de-CH"/>
              </w:rPr>
              <w:t>CAJ/78/4</w:t>
            </w:r>
          </w:p>
          <w:p w:rsidR="00EB4E9C" w:rsidRPr="00C16D54" w:rsidRDefault="00EB4E9C" w:rsidP="003C7FBE">
            <w:pPr>
              <w:pStyle w:val="Docoriginal"/>
              <w:rPr>
                <w:lang w:val="de-CH"/>
              </w:rPr>
            </w:pPr>
            <w:r w:rsidRPr="00C16D54">
              <w:rPr>
                <w:lang w:val="de-CH"/>
              </w:rPr>
              <w:t>Original:</w:t>
            </w:r>
            <w:r w:rsidRPr="00C16D54">
              <w:rPr>
                <w:b w:val="0"/>
                <w:spacing w:val="0"/>
                <w:lang w:val="de-CH"/>
              </w:rPr>
              <w:t xml:space="preserve">  Englis</w:t>
            </w:r>
            <w:r w:rsidR="00571D54" w:rsidRPr="00C16D54">
              <w:rPr>
                <w:b w:val="0"/>
                <w:spacing w:val="0"/>
                <w:lang w:val="de-CH"/>
              </w:rPr>
              <w:t>c</w:t>
            </w:r>
            <w:r w:rsidRPr="00C16D54">
              <w:rPr>
                <w:b w:val="0"/>
                <w:spacing w:val="0"/>
                <w:lang w:val="de-CH"/>
              </w:rPr>
              <w:t>h</w:t>
            </w:r>
          </w:p>
          <w:p w:rsidR="00EB4E9C" w:rsidRPr="00C16D54" w:rsidRDefault="00EB4E9C" w:rsidP="00B11A5D">
            <w:pPr>
              <w:pStyle w:val="Docoriginal"/>
              <w:rPr>
                <w:lang w:val="de-CH"/>
              </w:rPr>
            </w:pPr>
            <w:r w:rsidRPr="00C16D54">
              <w:rPr>
                <w:lang w:val="de-CH"/>
              </w:rPr>
              <w:t>Dat</w:t>
            </w:r>
            <w:r w:rsidR="00571D54" w:rsidRPr="00C16D54">
              <w:rPr>
                <w:lang w:val="de-CH"/>
              </w:rPr>
              <w:t>um</w:t>
            </w:r>
            <w:r w:rsidRPr="00B11A5D">
              <w:rPr>
                <w:lang w:val="de-CH"/>
              </w:rPr>
              <w:t>:</w:t>
            </w:r>
            <w:r w:rsidRPr="00B11A5D">
              <w:rPr>
                <w:b w:val="0"/>
                <w:spacing w:val="0"/>
                <w:lang w:val="de-CH"/>
              </w:rPr>
              <w:t xml:space="preserve">  </w:t>
            </w:r>
            <w:r w:rsidR="007E4FE9" w:rsidRPr="00B11A5D">
              <w:rPr>
                <w:b w:val="0"/>
                <w:spacing w:val="0"/>
                <w:lang w:val="de-CH"/>
              </w:rPr>
              <w:t>1</w:t>
            </w:r>
            <w:r w:rsidR="00B11A5D" w:rsidRPr="00B11A5D">
              <w:rPr>
                <w:b w:val="0"/>
                <w:spacing w:val="0"/>
                <w:lang w:val="de-CH"/>
              </w:rPr>
              <w:t>3</w:t>
            </w:r>
            <w:r w:rsidR="007E4FE9" w:rsidRPr="00B11A5D">
              <w:rPr>
                <w:b w:val="0"/>
                <w:spacing w:val="0"/>
                <w:lang w:val="de-CH"/>
              </w:rPr>
              <w:t xml:space="preserve">. </w:t>
            </w:r>
            <w:r w:rsidR="005545DC" w:rsidRPr="00B11A5D">
              <w:rPr>
                <w:b w:val="0"/>
                <w:spacing w:val="0"/>
                <w:lang w:val="de-CH"/>
              </w:rPr>
              <w:t>September</w:t>
            </w:r>
            <w:r w:rsidR="006D04C6" w:rsidRPr="00B11A5D">
              <w:rPr>
                <w:b w:val="0"/>
                <w:spacing w:val="0"/>
                <w:lang w:val="de-CH"/>
              </w:rPr>
              <w:t xml:space="preserve"> 2021</w:t>
            </w:r>
          </w:p>
        </w:tc>
      </w:tr>
    </w:tbl>
    <w:p w:rsidR="000D7780" w:rsidRPr="00356318" w:rsidRDefault="00F560BC" w:rsidP="006A644A">
      <w:pPr>
        <w:pStyle w:val="Titleofdoc0"/>
        <w:rPr>
          <w:lang w:val="de-CH"/>
        </w:rPr>
      </w:pPr>
      <w:bookmarkStart w:id="1" w:name="TitleOfDoc"/>
      <w:bookmarkEnd w:id="1"/>
      <w:r w:rsidRPr="00356318">
        <w:rPr>
          <w:lang w:val="de-CH"/>
        </w:rPr>
        <w:t>Erläuterungen zu den im wesentlichen abgeleiteten Sorten nach der Akte von 1991 des UPOV-Übereinkommens</w:t>
      </w:r>
    </w:p>
    <w:p w:rsidR="006A644A" w:rsidRPr="00356318" w:rsidRDefault="00BC315D" w:rsidP="006A644A">
      <w:pPr>
        <w:pStyle w:val="preparedby1"/>
        <w:jc w:val="left"/>
        <w:rPr>
          <w:lang w:val="de-CH"/>
        </w:rPr>
      </w:pPr>
      <w:bookmarkStart w:id="2" w:name="Prepared"/>
      <w:bookmarkEnd w:id="2"/>
      <w:r w:rsidRPr="00356318">
        <w:rPr>
          <w:lang w:val="de-CH"/>
        </w:rPr>
        <w:t>vom Verbandsbüro erstelltes Dokument</w:t>
      </w:r>
    </w:p>
    <w:p w:rsidR="00050E16" w:rsidRPr="00356318" w:rsidRDefault="00BC315D" w:rsidP="006A644A">
      <w:pPr>
        <w:pStyle w:val="Disclaimer"/>
        <w:rPr>
          <w:lang w:val="de-CH"/>
        </w:rPr>
      </w:pPr>
      <w:r w:rsidRPr="00356318">
        <w:rPr>
          <w:lang w:val="de-CH"/>
        </w:rPr>
        <w:t>Haftungsausschluss: Dieses Dokument gibt nicht die Grundsätze oder eine Anleitung der UPOV wieder</w:t>
      </w:r>
    </w:p>
    <w:p w:rsidR="005545DC" w:rsidRPr="00356318" w:rsidRDefault="00F560BC" w:rsidP="005545DC">
      <w:pPr>
        <w:keepNext/>
        <w:outlineLvl w:val="0"/>
        <w:rPr>
          <w:caps/>
          <w:snapToGrid w:val="0"/>
          <w:lang w:val="de-CH"/>
        </w:rPr>
      </w:pPr>
      <w:bookmarkStart w:id="3" w:name="_Toc522523019"/>
      <w:bookmarkStart w:id="4" w:name="_Toc522523121"/>
      <w:bookmarkStart w:id="5" w:name="_Toc14799780"/>
      <w:bookmarkStart w:id="6" w:name="_Toc81922469"/>
      <w:bookmarkStart w:id="7" w:name="_Toc82774019"/>
      <w:r w:rsidRPr="00356318">
        <w:rPr>
          <w:caps/>
          <w:snapToGrid w:val="0"/>
          <w:lang w:val="de-CH"/>
        </w:rPr>
        <w:t>ZUSAMMENFASSUNG</w:t>
      </w:r>
      <w:bookmarkEnd w:id="3"/>
      <w:bookmarkEnd w:id="4"/>
      <w:bookmarkEnd w:id="5"/>
      <w:bookmarkEnd w:id="6"/>
      <w:bookmarkEnd w:id="7"/>
    </w:p>
    <w:p w:rsidR="005545DC" w:rsidRPr="00356318" w:rsidRDefault="005545DC" w:rsidP="005545DC">
      <w:pPr>
        <w:keepNext/>
        <w:outlineLvl w:val="0"/>
        <w:rPr>
          <w:b/>
          <w:caps/>
          <w:snapToGrid w:val="0"/>
          <w:lang w:val="de-CH"/>
        </w:rPr>
      </w:pPr>
      <w:r w:rsidRPr="00356318">
        <w:rPr>
          <w:caps/>
          <w:snapToGrid w:val="0"/>
          <w:lang w:val="de-CH"/>
        </w:rPr>
        <w:t xml:space="preserve"> </w:t>
      </w:r>
    </w:p>
    <w:p w:rsidR="005545DC" w:rsidRPr="00356318" w:rsidRDefault="005545DC" w:rsidP="005545DC">
      <w:pPr>
        <w:tabs>
          <w:tab w:val="left" w:pos="567"/>
          <w:tab w:val="left" w:pos="1134"/>
          <w:tab w:val="left" w:pos="1701"/>
          <w:tab w:val="left" w:pos="2268"/>
          <w:tab w:val="left" w:pos="2835"/>
          <w:tab w:val="left" w:pos="3402"/>
          <w:tab w:val="left" w:pos="4154"/>
        </w:tabs>
        <w:rPr>
          <w:snapToGrid w:val="0"/>
          <w:spacing w:val="-2"/>
          <w:lang w:val="de-CH"/>
        </w:rPr>
      </w:pPr>
      <w:r w:rsidRPr="00356318">
        <w:rPr>
          <w:spacing w:val="-2"/>
          <w:lang w:val="de-CH"/>
        </w:rPr>
        <w:fldChar w:fldCharType="begin"/>
      </w:r>
      <w:r w:rsidRPr="00356318">
        <w:rPr>
          <w:spacing w:val="-2"/>
          <w:lang w:val="de-CH"/>
        </w:rPr>
        <w:instrText xml:space="preserve"> AUTONUM  </w:instrText>
      </w:r>
      <w:r w:rsidRPr="00356318">
        <w:rPr>
          <w:spacing w:val="-2"/>
          <w:lang w:val="de-CH"/>
        </w:rPr>
        <w:fldChar w:fldCharType="end"/>
      </w:r>
      <w:r w:rsidRPr="00356318">
        <w:rPr>
          <w:spacing w:val="-2"/>
          <w:lang w:val="de-CH"/>
        </w:rPr>
        <w:tab/>
      </w:r>
      <w:r w:rsidR="00F560BC" w:rsidRPr="00356318">
        <w:rPr>
          <w:spacing w:val="-2"/>
          <w:lang w:val="de-CH"/>
        </w:rPr>
        <w:t xml:space="preserve">Zweck dieses Dokuments ist es, </w:t>
      </w:r>
      <w:r w:rsidR="006172E6" w:rsidRPr="00356318">
        <w:rPr>
          <w:spacing w:val="-2"/>
          <w:lang w:val="de-CH"/>
        </w:rPr>
        <w:t>über d</w:t>
      </w:r>
      <w:r w:rsidR="00735541" w:rsidRPr="00356318">
        <w:rPr>
          <w:spacing w:val="-2"/>
          <w:lang w:val="de-CH"/>
        </w:rPr>
        <w:t>ie Entwicklungen betreffend die</w:t>
      </w:r>
      <w:r w:rsidR="006172E6" w:rsidRPr="00356318">
        <w:rPr>
          <w:spacing w:val="-2"/>
          <w:lang w:val="de-CH"/>
        </w:rPr>
        <w:t xml:space="preserve"> Überarbeitung des Dokuments</w:t>
      </w:r>
      <w:r w:rsidRPr="00356318">
        <w:rPr>
          <w:spacing w:val="-2"/>
          <w:lang w:val="de-CH"/>
        </w:rPr>
        <w:t xml:space="preserve"> </w:t>
      </w:r>
      <w:r w:rsidRPr="00356318">
        <w:rPr>
          <w:snapToGrid w:val="0"/>
          <w:spacing w:val="-2"/>
          <w:lang w:val="de-CH"/>
        </w:rPr>
        <w:t xml:space="preserve">UPOV/EXN/EDV/2 </w:t>
      </w:r>
      <w:r w:rsidR="00042C0C" w:rsidRPr="00356318">
        <w:rPr>
          <w:snapToGrid w:val="0"/>
          <w:spacing w:val="-2"/>
          <w:lang w:val="de-CH"/>
        </w:rPr>
        <w:t>„</w:t>
      </w:r>
      <w:r w:rsidRPr="00356318">
        <w:rPr>
          <w:snapToGrid w:val="0"/>
          <w:spacing w:val="-2"/>
          <w:lang w:val="de-CH"/>
        </w:rPr>
        <w:t>E</w:t>
      </w:r>
      <w:r w:rsidR="006172E6" w:rsidRPr="00356318">
        <w:rPr>
          <w:snapToGrid w:val="0"/>
          <w:spacing w:val="-2"/>
          <w:lang w:val="de-CH"/>
        </w:rPr>
        <w:t>rläuterungen zu den im wesentlichen abgeleiteten Sorten nach der Akte von 1991 des UPOV-Übereinkommens</w:t>
      </w:r>
      <w:r w:rsidR="00042C0C" w:rsidRPr="00356318">
        <w:rPr>
          <w:snapToGrid w:val="0"/>
          <w:spacing w:val="-2"/>
          <w:lang w:val="de-CH"/>
        </w:rPr>
        <w:t>“</w:t>
      </w:r>
      <w:r w:rsidRPr="00356318">
        <w:rPr>
          <w:snapToGrid w:val="0"/>
          <w:spacing w:val="-2"/>
          <w:lang w:val="de-CH"/>
        </w:rPr>
        <w:t xml:space="preserve"> </w:t>
      </w:r>
      <w:r w:rsidR="006172E6" w:rsidRPr="00356318">
        <w:rPr>
          <w:snapToGrid w:val="0"/>
          <w:spacing w:val="-2"/>
          <w:lang w:val="de-CH"/>
        </w:rPr>
        <w:t>und über die Arbeit der Arbeitsgruppe</w:t>
      </w:r>
      <w:r w:rsidR="00625215" w:rsidRPr="00356318">
        <w:rPr>
          <w:spacing w:val="-2"/>
          <w:lang w:val="de-CH"/>
        </w:rPr>
        <w:t xml:space="preserve"> </w:t>
      </w:r>
      <w:r w:rsidR="006172E6" w:rsidRPr="00356318">
        <w:rPr>
          <w:snapToGrid w:val="0"/>
          <w:spacing w:val="-2"/>
          <w:lang w:val="de-CH"/>
        </w:rPr>
        <w:t>für im wesentlichen abgeleitete Sorten</w:t>
      </w:r>
      <w:r w:rsidR="00356318">
        <w:rPr>
          <w:snapToGrid w:val="0"/>
          <w:spacing w:val="-2"/>
          <w:lang w:val="de-CH"/>
        </w:rPr>
        <w:t xml:space="preserve"> (WG</w:t>
      </w:r>
      <w:r w:rsidR="00356318">
        <w:rPr>
          <w:snapToGrid w:val="0"/>
          <w:spacing w:val="-2"/>
          <w:lang w:val="de-CH"/>
        </w:rPr>
        <w:noBreakHyphen/>
      </w:r>
      <w:r w:rsidR="00625215" w:rsidRPr="00356318">
        <w:rPr>
          <w:snapToGrid w:val="0"/>
          <w:spacing w:val="-2"/>
          <w:lang w:val="de-CH"/>
        </w:rPr>
        <w:t xml:space="preserve">EDV) </w:t>
      </w:r>
      <w:r w:rsidR="006172E6" w:rsidRPr="00356318">
        <w:rPr>
          <w:snapToGrid w:val="0"/>
          <w:spacing w:val="-2"/>
          <w:lang w:val="de-CH"/>
        </w:rPr>
        <w:t xml:space="preserve">zu berichten und Informationen zur Unterstützung des Verwaltungs- und Rechtsausschusses (CAJ) bei </w:t>
      </w:r>
      <w:r w:rsidR="001E675D" w:rsidRPr="00356318">
        <w:rPr>
          <w:snapToGrid w:val="0"/>
          <w:spacing w:val="-2"/>
          <w:lang w:val="de-CH"/>
        </w:rPr>
        <w:t>seiner</w:t>
      </w:r>
      <w:r w:rsidR="006172E6" w:rsidRPr="00356318">
        <w:rPr>
          <w:snapToGrid w:val="0"/>
          <w:spacing w:val="-2"/>
          <w:lang w:val="de-CH"/>
        </w:rPr>
        <w:t xml:space="preserve"> Prüfung der </w:t>
      </w:r>
      <w:r w:rsidR="001E675D" w:rsidRPr="00356318">
        <w:rPr>
          <w:snapToGrid w:val="0"/>
          <w:spacing w:val="-2"/>
          <w:lang w:val="de-CH"/>
        </w:rPr>
        <w:t xml:space="preserve">in Dokument UPOV/EXN/EDV/3 Draft 2 </w:t>
      </w:r>
      <w:r w:rsidR="00042C0C" w:rsidRPr="00356318">
        <w:rPr>
          <w:snapToGrid w:val="0"/>
          <w:spacing w:val="-2"/>
          <w:lang w:val="de-CH"/>
        </w:rPr>
        <w:t>„</w:t>
      </w:r>
      <w:r w:rsidR="001E675D" w:rsidRPr="00356318">
        <w:rPr>
          <w:i/>
          <w:spacing w:val="-2"/>
          <w:lang w:val="de-CH"/>
        </w:rPr>
        <w:t>Explanatory Notes on Essentially Derived Varieties under the 1991 Act of the UPOV Convention</w:t>
      </w:r>
      <w:r w:rsidR="00042C0C" w:rsidRPr="00356318">
        <w:rPr>
          <w:spacing w:val="-2"/>
          <w:lang w:val="de-CH"/>
        </w:rPr>
        <w:t>”</w:t>
      </w:r>
      <w:r w:rsidR="001E675D" w:rsidRPr="00356318">
        <w:rPr>
          <w:snapToGrid w:val="0"/>
          <w:spacing w:val="-2"/>
          <w:lang w:val="de-CH"/>
        </w:rPr>
        <w:t xml:space="preserve"> </w:t>
      </w:r>
      <w:r w:rsidR="00356318">
        <w:rPr>
          <w:snapToGrid w:val="0"/>
          <w:spacing w:val="-2"/>
          <w:lang w:val="de-CH"/>
        </w:rPr>
        <w:t>(</w:t>
      </w:r>
      <w:r w:rsidR="00356318" w:rsidRPr="00356318">
        <w:rPr>
          <w:snapToGrid w:val="0"/>
          <w:spacing w:val="-2"/>
          <w:lang w:val="de-CH"/>
        </w:rPr>
        <w:t>„</w:t>
      </w:r>
      <w:r w:rsidR="00356318" w:rsidRPr="00356318">
        <w:rPr>
          <w:snapToGrid w:val="0"/>
          <w:spacing w:val="-2"/>
          <w:lang w:val="de-CH"/>
        </w:rPr>
        <w:t>Erläuterungen zu den im wesentlichen abgeleiteten Sorten nach der Akte von 1991 des UPOV-Übereinkommens</w:t>
      </w:r>
      <w:r w:rsidR="00356318" w:rsidRPr="00356318">
        <w:rPr>
          <w:spacing w:val="-2"/>
          <w:lang w:val="de-CH"/>
        </w:rPr>
        <w:t>”</w:t>
      </w:r>
      <w:r w:rsidR="00356318">
        <w:rPr>
          <w:snapToGrid w:val="0"/>
          <w:spacing w:val="-2"/>
          <w:lang w:val="de-CH"/>
        </w:rPr>
        <w:t xml:space="preserve">) </w:t>
      </w:r>
      <w:r w:rsidR="001E675D" w:rsidRPr="00356318">
        <w:rPr>
          <w:snapToGrid w:val="0"/>
          <w:spacing w:val="-2"/>
          <w:lang w:val="de-CH"/>
        </w:rPr>
        <w:t xml:space="preserve">enthaltenen </w:t>
      </w:r>
      <w:r w:rsidR="006172E6" w:rsidRPr="00356318">
        <w:rPr>
          <w:snapToGrid w:val="0"/>
          <w:spacing w:val="-2"/>
          <w:lang w:val="de-CH"/>
        </w:rPr>
        <w:t>Überarbeitung von Dokument</w:t>
      </w:r>
      <w:r w:rsidRPr="00356318">
        <w:rPr>
          <w:snapToGrid w:val="0"/>
          <w:spacing w:val="-2"/>
          <w:lang w:val="de-CH"/>
        </w:rPr>
        <w:t xml:space="preserve"> UPOV/EXN/EDV/2</w:t>
      </w:r>
      <w:r w:rsidR="00C86EA7" w:rsidRPr="00356318">
        <w:rPr>
          <w:snapToGrid w:val="0"/>
          <w:spacing w:val="-2"/>
          <w:lang w:val="de-CH"/>
        </w:rPr>
        <w:t>, gegebenenfalls in Verbindung</w:t>
      </w:r>
      <w:r w:rsidR="0088254B" w:rsidRPr="00356318">
        <w:rPr>
          <w:snapToGrid w:val="0"/>
          <w:spacing w:val="-2"/>
          <w:lang w:val="de-CH"/>
        </w:rPr>
        <w:t xml:space="preserve"> </w:t>
      </w:r>
      <w:r w:rsidR="006172E6" w:rsidRPr="00356318">
        <w:rPr>
          <w:snapToGrid w:val="0"/>
          <w:spacing w:val="-2"/>
          <w:lang w:val="de-CH"/>
        </w:rPr>
        <w:t xml:space="preserve"> mit</w:t>
      </w:r>
      <w:r w:rsidR="008D1557" w:rsidRPr="00356318">
        <w:rPr>
          <w:snapToGrid w:val="0"/>
          <w:spacing w:val="-2"/>
          <w:lang w:val="de-CH"/>
        </w:rPr>
        <w:t xml:space="preserve"> zusätzlichen</w:t>
      </w:r>
      <w:r w:rsidR="006172E6" w:rsidRPr="00356318">
        <w:rPr>
          <w:snapToGrid w:val="0"/>
          <w:spacing w:val="-2"/>
          <w:lang w:val="de-CH"/>
        </w:rPr>
        <w:t xml:space="preserve"> Empfehlungen de</w:t>
      </w:r>
      <w:r w:rsidR="001E675D" w:rsidRPr="00356318">
        <w:rPr>
          <w:snapToGrid w:val="0"/>
          <w:spacing w:val="-2"/>
          <w:lang w:val="de-CH"/>
        </w:rPr>
        <w:t>r</w:t>
      </w:r>
      <w:r w:rsidR="006D04C6" w:rsidRPr="00356318">
        <w:rPr>
          <w:snapToGrid w:val="0"/>
          <w:spacing w:val="-2"/>
          <w:lang w:val="de-CH"/>
        </w:rPr>
        <w:t xml:space="preserve"> WG-EDV</w:t>
      </w:r>
      <w:r w:rsidR="00C86EA7" w:rsidRPr="00356318">
        <w:rPr>
          <w:snapToGrid w:val="0"/>
          <w:spacing w:val="-2"/>
          <w:lang w:val="de-CH"/>
        </w:rPr>
        <w:t>,</w:t>
      </w:r>
      <w:r w:rsidR="006172E6" w:rsidRPr="00356318">
        <w:rPr>
          <w:snapToGrid w:val="0"/>
          <w:spacing w:val="-2"/>
          <w:lang w:val="de-CH"/>
        </w:rPr>
        <w:t xml:space="preserve"> zu erteilen</w:t>
      </w:r>
      <w:r w:rsidR="006D04C6" w:rsidRPr="00356318">
        <w:rPr>
          <w:snapToGrid w:val="0"/>
          <w:spacing w:val="-2"/>
          <w:lang w:val="de-CH"/>
        </w:rPr>
        <w:t>.</w:t>
      </w:r>
    </w:p>
    <w:p w:rsidR="005545DC" w:rsidRPr="00356318" w:rsidRDefault="005545DC" w:rsidP="005545DC">
      <w:pPr>
        <w:rPr>
          <w:lang w:val="de-CH"/>
        </w:rPr>
      </w:pPr>
    </w:p>
    <w:p w:rsidR="005545DC" w:rsidRPr="00356318" w:rsidRDefault="00694F73" w:rsidP="005545DC">
      <w:pPr>
        <w:jc w:val="left"/>
        <w:rPr>
          <w:rFonts w:eastAsiaTheme="minorEastAsia" w:cs="Arial"/>
          <w:snapToGrid w:val="0"/>
          <w:highlight w:val="yellow"/>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735541" w:rsidRPr="00356318">
        <w:rPr>
          <w:lang w:val="de-CH"/>
        </w:rPr>
        <w:t>Der</w:t>
      </w:r>
      <w:r w:rsidR="005545DC" w:rsidRPr="00356318">
        <w:rPr>
          <w:lang w:val="de-CH"/>
        </w:rPr>
        <w:t xml:space="preserve"> </w:t>
      </w:r>
      <w:r w:rsidR="005545DC" w:rsidRPr="00356318">
        <w:rPr>
          <w:rFonts w:eastAsiaTheme="minorEastAsia" w:cs="Arial"/>
          <w:snapToGrid w:val="0"/>
          <w:lang w:val="de-CH"/>
        </w:rPr>
        <w:t xml:space="preserve">CAJ </w:t>
      </w:r>
      <w:r w:rsidR="00735541" w:rsidRPr="00356318">
        <w:rPr>
          <w:rFonts w:eastAsiaTheme="minorEastAsia" w:cs="Arial"/>
          <w:snapToGrid w:val="0"/>
          <w:lang w:val="de-CH"/>
        </w:rPr>
        <w:t>wird ersucht:</w:t>
      </w:r>
      <w:r w:rsidR="00EE1215" w:rsidRPr="00356318">
        <w:rPr>
          <w:rFonts w:eastAsiaTheme="minorEastAsia" w:cs="Arial"/>
          <w:snapToGrid w:val="0"/>
          <w:lang w:val="de-CH"/>
        </w:rPr>
        <w:t xml:space="preserve"> </w:t>
      </w:r>
    </w:p>
    <w:p w:rsidR="005545DC" w:rsidRPr="00356318" w:rsidRDefault="005545DC" w:rsidP="006D04C6">
      <w:pPr>
        <w:rPr>
          <w:spacing w:val="-2"/>
          <w:lang w:val="de-CH"/>
        </w:rPr>
      </w:pPr>
    </w:p>
    <w:p w:rsidR="00EE1215" w:rsidRPr="00356318" w:rsidRDefault="00EE1215" w:rsidP="00EE1215">
      <w:pPr>
        <w:rPr>
          <w:spacing w:val="-2"/>
          <w:lang w:val="de-CH"/>
        </w:rPr>
      </w:pPr>
      <w:r w:rsidRPr="00356318">
        <w:rPr>
          <w:spacing w:val="-2"/>
          <w:lang w:val="de-CH"/>
        </w:rPr>
        <w:tab/>
        <w:t>a)</w:t>
      </w:r>
      <w:r w:rsidRPr="00356318">
        <w:rPr>
          <w:spacing w:val="-2"/>
          <w:lang w:val="de-CH"/>
        </w:rPr>
        <w:tab/>
      </w:r>
      <w:r w:rsidR="00735541" w:rsidRPr="00356318">
        <w:rPr>
          <w:spacing w:val="-2"/>
          <w:lang w:val="de-CH"/>
        </w:rPr>
        <w:t>die Entwicklungen betreffend die Überarbeitung von Dokument</w:t>
      </w:r>
      <w:r w:rsidRPr="00356318">
        <w:rPr>
          <w:spacing w:val="-2"/>
          <w:lang w:val="de-CH"/>
        </w:rPr>
        <w:t xml:space="preserve"> UPOV/EXN/EDV/2 </w:t>
      </w:r>
      <w:r w:rsidR="00042C0C" w:rsidRPr="00356318">
        <w:rPr>
          <w:spacing w:val="-2"/>
          <w:lang w:val="de-CH"/>
        </w:rPr>
        <w:t>„</w:t>
      </w:r>
      <w:r w:rsidR="00735541" w:rsidRPr="00356318">
        <w:rPr>
          <w:snapToGrid w:val="0"/>
          <w:spacing w:val="2"/>
          <w:lang w:val="de-CH"/>
        </w:rPr>
        <w:t xml:space="preserve">Erläuterungen zu den im wesentlichen abgeleiteten Sorten </w:t>
      </w:r>
      <w:r w:rsidR="00356318">
        <w:rPr>
          <w:snapToGrid w:val="0"/>
          <w:spacing w:val="2"/>
          <w:lang w:val="de-CH"/>
        </w:rPr>
        <w:t>nach der Akte von 1991 des UPOV</w:t>
      </w:r>
      <w:r w:rsidR="00356318">
        <w:rPr>
          <w:snapToGrid w:val="0"/>
          <w:spacing w:val="2"/>
          <w:lang w:val="de-CH"/>
        </w:rPr>
        <w:noBreakHyphen/>
      </w:r>
      <w:r w:rsidR="00735541" w:rsidRPr="00356318">
        <w:rPr>
          <w:snapToGrid w:val="0"/>
          <w:spacing w:val="2"/>
          <w:lang w:val="de-CH"/>
        </w:rPr>
        <w:t>Übereinkommens</w:t>
      </w:r>
      <w:r w:rsidR="00042C0C" w:rsidRPr="00356318">
        <w:rPr>
          <w:spacing w:val="-2"/>
          <w:lang w:val="de-CH"/>
        </w:rPr>
        <w:t>“</w:t>
      </w:r>
      <w:r w:rsidRPr="00356318">
        <w:rPr>
          <w:spacing w:val="-2"/>
          <w:lang w:val="de-CH"/>
        </w:rPr>
        <w:t xml:space="preserve"> </w:t>
      </w:r>
      <w:r w:rsidR="00735541" w:rsidRPr="00356318">
        <w:rPr>
          <w:spacing w:val="-2"/>
          <w:lang w:val="de-CH"/>
        </w:rPr>
        <w:t>und die Arbeit der</w:t>
      </w:r>
      <w:r w:rsidRPr="00356318">
        <w:rPr>
          <w:spacing w:val="-2"/>
          <w:lang w:val="de-CH"/>
        </w:rPr>
        <w:t xml:space="preserve"> </w:t>
      </w:r>
      <w:r w:rsidR="00D95E22" w:rsidRPr="00356318">
        <w:rPr>
          <w:spacing w:val="-2"/>
          <w:lang w:val="de-CH"/>
        </w:rPr>
        <w:t>WG-EDV</w:t>
      </w:r>
      <w:r w:rsidR="00735541" w:rsidRPr="00356318">
        <w:rPr>
          <w:spacing w:val="-2"/>
          <w:lang w:val="de-CH"/>
        </w:rPr>
        <w:t>, wie in diesem Dokument dargelegt,</w:t>
      </w:r>
      <w:r w:rsidR="00941303" w:rsidRPr="00356318">
        <w:rPr>
          <w:spacing w:val="-2"/>
          <w:lang w:val="de-CH"/>
        </w:rPr>
        <w:t xml:space="preserve"> zur Kenntnis zu nehmen</w:t>
      </w:r>
      <w:r w:rsidR="00735541" w:rsidRPr="00356318">
        <w:rPr>
          <w:spacing w:val="-2"/>
          <w:lang w:val="de-CH"/>
        </w:rPr>
        <w:t>;</w:t>
      </w:r>
      <w:r w:rsidRPr="00356318">
        <w:rPr>
          <w:spacing w:val="-2"/>
          <w:lang w:val="de-CH"/>
        </w:rPr>
        <w:t xml:space="preserve"> </w:t>
      </w:r>
    </w:p>
    <w:p w:rsidR="00EE1215" w:rsidRPr="00356318" w:rsidRDefault="00EE1215" w:rsidP="00EE1215">
      <w:pPr>
        <w:rPr>
          <w:spacing w:val="-2"/>
          <w:lang w:val="de-CH"/>
        </w:rPr>
      </w:pPr>
    </w:p>
    <w:p w:rsidR="00EE1215" w:rsidRPr="00356318" w:rsidRDefault="00EE1215" w:rsidP="00EE1215">
      <w:pPr>
        <w:rPr>
          <w:lang w:val="de-CH"/>
        </w:rPr>
      </w:pPr>
      <w:r w:rsidRPr="00356318">
        <w:rPr>
          <w:lang w:val="de-CH"/>
        </w:rPr>
        <w:tab/>
        <w:t>b)</w:t>
      </w:r>
      <w:r w:rsidRPr="00356318">
        <w:rPr>
          <w:lang w:val="de-CH"/>
        </w:rPr>
        <w:tab/>
      </w:r>
      <w:r w:rsidR="000F22DE" w:rsidRPr="00356318">
        <w:rPr>
          <w:spacing w:val="-2"/>
          <w:lang w:val="de-CH"/>
        </w:rPr>
        <w:t>zur Kenntnis zu nehmen, dass</w:t>
      </w:r>
      <w:r w:rsidR="000F22DE" w:rsidRPr="00356318">
        <w:rPr>
          <w:lang w:val="de-CH"/>
        </w:rPr>
        <w:t xml:space="preserve"> dem CAJ </w:t>
      </w:r>
      <w:r w:rsidR="00EF508F" w:rsidRPr="00356318">
        <w:rPr>
          <w:lang w:val="de-CH"/>
        </w:rPr>
        <w:t>über die Empfehlungen der WG-EDV zu Dokument UPOV/EXN/EDV/3 Draft 2, die diese auf ihrer am 19. Oktober 2021 auf elektronischem Weg abzuhaltenden Sitzung abgeben wird, in Dokument CAJ/78/4 Add. berichtet werden wird</w:t>
      </w:r>
      <w:r w:rsidR="000F22DE" w:rsidRPr="00356318">
        <w:rPr>
          <w:lang w:val="de-CH"/>
        </w:rPr>
        <w:t>;  u</w:t>
      </w:r>
      <w:r w:rsidRPr="00356318">
        <w:rPr>
          <w:lang w:val="de-CH"/>
        </w:rPr>
        <w:t>nd</w:t>
      </w:r>
    </w:p>
    <w:p w:rsidR="00EE1215" w:rsidRPr="00356318" w:rsidRDefault="00EE1215" w:rsidP="00EE1215">
      <w:pPr>
        <w:rPr>
          <w:spacing w:val="-2"/>
          <w:lang w:val="de-CH"/>
        </w:rPr>
      </w:pPr>
    </w:p>
    <w:p w:rsidR="006D04C6" w:rsidRPr="00356318" w:rsidRDefault="00EE1215" w:rsidP="00EE1215">
      <w:pPr>
        <w:rPr>
          <w:spacing w:val="-2"/>
          <w:lang w:val="de-CH"/>
        </w:rPr>
      </w:pPr>
      <w:r w:rsidRPr="00356318">
        <w:rPr>
          <w:spacing w:val="-2"/>
          <w:lang w:val="de-CH"/>
        </w:rPr>
        <w:tab/>
        <w:t>c)</w:t>
      </w:r>
      <w:r w:rsidRPr="00356318">
        <w:rPr>
          <w:spacing w:val="-2"/>
          <w:lang w:val="de-CH"/>
        </w:rPr>
        <w:tab/>
      </w:r>
      <w:r w:rsidR="000F22DE" w:rsidRPr="00356318">
        <w:rPr>
          <w:spacing w:val="-2"/>
          <w:lang w:val="de-CH"/>
        </w:rPr>
        <w:t>die vorgeschlagene Überarbeitung von Dokument</w:t>
      </w:r>
      <w:r w:rsidRPr="00356318">
        <w:rPr>
          <w:spacing w:val="-2"/>
          <w:lang w:val="de-CH"/>
        </w:rPr>
        <w:t xml:space="preserve"> UPOV/EXN/EDV/2 </w:t>
      </w:r>
      <w:r w:rsidR="000F22DE" w:rsidRPr="00356318">
        <w:rPr>
          <w:spacing w:val="-2"/>
          <w:lang w:val="de-CH"/>
        </w:rPr>
        <w:t>auf der Grundlage von Dokument</w:t>
      </w:r>
      <w:r w:rsidRPr="00356318">
        <w:rPr>
          <w:spacing w:val="-2"/>
          <w:lang w:val="de-CH"/>
        </w:rPr>
        <w:t xml:space="preserve"> UPOV/EXN/EDV/3 Draft 2 </w:t>
      </w:r>
      <w:r w:rsidR="00356318" w:rsidRPr="00356318">
        <w:rPr>
          <w:snapToGrid w:val="0"/>
          <w:spacing w:val="-2"/>
          <w:lang w:val="de-CH"/>
        </w:rPr>
        <w:t>„</w:t>
      </w:r>
      <w:r w:rsidR="00356318" w:rsidRPr="00356318">
        <w:rPr>
          <w:i/>
          <w:spacing w:val="-2"/>
          <w:lang w:val="de-CH"/>
        </w:rPr>
        <w:t>Explanatory Notes on Essentially Derived Varieties under the 1991 Act of the UPOV Convention</w:t>
      </w:r>
      <w:r w:rsidR="00356318" w:rsidRPr="00356318">
        <w:rPr>
          <w:spacing w:val="-2"/>
          <w:lang w:val="de-CH"/>
        </w:rPr>
        <w:t>”</w:t>
      </w:r>
      <w:r w:rsidR="00356318" w:rsidRPr="00356318">
        <w:rPr>
          <w:snapToGrid w:val="0"/>
          <w:spacing w:val="-2"/>
          <w:lang w:val="de-CH"/>
        </w:rPr>
        <w:t xml:space="preserve"> </w:t>
      </w:r>
      <w:r w:rsidR="00356318">
        <w:rPr>
          <w:snapToGrid w:val="0"/>
          <w:spacing w:val="-2"/>
          <w:lang w:val="de-CH"/>
        </w:rPr>
        <w:t>(</w:t>
      </w:r>
      <w:r w:rsidR="00356318" w:rsidRPr="00356318">
        <w:rPr>
          <w:snapToGrid w:val="0"/>
          <w:spacing w:val="-2"/>
          <w:lang w:val="de-CH"/>
        </w:rPr>
        <w:t>„Erläuterungen zu den im wesentlichen abgeleiteten Sorten nach der Akte von 1991 des UPOV-Übereinkommens</w:t>
      </w:r>
      <w:r w:rsidR="00356318" w:rsidRPr="00356318">
        <w:rPr>
          <w:spacing w:val="-2"/>
          <w:lang w:val="de-CH"/>
        </w:rPr>
        <w:t>”</w:t>
      </w:r>
      <w:r w:rsidR="00356318">
        <w:rPr>
          <w:snapToGrid w:val="0"/>
          <w:spacing w:val="-2"/>
          <w:lang w:val="de-CH"/>
        </w:rPr>
        <w:t xml:space="preserve">) </w:t>
      </w:r>
      <w:r w:rsidRPr="00356318">
        <w:rPr>
          <w:spacing w:val="-2"/>
          <w:lang w:val="de-CH"/>
        </w:rPr>
        <w:t xml:space="preserve">in </w:t>
      </w:r>
      <w:r w:rsidR="000F22DE" w:rsidRPr="00356318">
        <w:rPr>
          <w:spacing w:val="-2"/>
          <w:lang w:val="de-CH"/>
        </w:rPr>
        <w:t>Verbindung mit den Empfehlungen der</w:t>
      </w:r>
      <w:r w:rsidRPr="00356318">
        <w:rPr>
          <w:spacing w:val="-2"/>
          <w:lang w:val="de-CH"/>
        </w:rPr>
        <w:t xml:space="preserve"> WG-EDV</w:t>
      </w:r>
      <w:r w:rsidR="000F22DE" w:rsidRPr="00356318">
        <w:rPr>
          <w:spacing w:val="-2"/>
          <w:lang w:val="de-CH"/>
        </w:rPr>
        <w:t xml:space="preserve"> zu prüfen</w:t>
      </w:r>
      <w:r w:rsidRPr="00356318">
        <w:rPr>
          <w:spacing w:val="-2"/>
          <w:lang w:val="de-CH"/>
        </w:rPr>
        <w:t>.</w:t>
      </w:r>
    </w:p>
    <w:p w:rsidR="003D65A3" w:rsidRPr="00356318" w:rsidRDefault="003D65A3" w:rsidP="003D65A3">
      <w:pPr>
        <w:rPr>
          <w:lang w:val="de-CH"/>
        </w:rPr>
      </w:pPr>
    </w:p>
    <w:p w:rsidR="005545DC" w:rsidRPr="00356318" w:rsidRDefault="00694F73" w:rsidP="005545DC">
      <w:pPr>
        <w:jc w:val="left"/>
        <w:rPr>
          <w:rFonts w:cs="Arial"/>
          <w:color w:val="000000"/>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495997" w:rsidRPr="00356318">
        <w:rPr>
          <w:rFonts w:cs="Arial"/>
          <w:lang w:val="de-CH"/>
        </w:rPr>
        <w:t>D</w:t>
      </w:r>
      <w:r w:rsidR="00572E43" w:rsidRPr="00356318">
        <w:rPr>
          <w:rFonts w:cs="Arial"/>
          <w:lang w:val="de-CH"/>
        </w:rPr>
        <w:t>ieses Dokument ist wie folgt aufgebaut</w:t>
      </w:r>
      <w:r w:rsidR="00495997" w:rsidRPr="00356318">
        <w:rPr>
          <w:rFonts w:cs="Arial"/>
          <w:lang w:val="de-CH"/>
        </w:rPr>
        <w:t>:</w:t>
      </w:r>
      <w:r w:rsidR="005545DC" w:rsidRPr="00356318">
        <w:rPr>
          <w:rFonts w:cs="Arial"/>
          <w:lang w:val="de-CH" w:eastAsia="ja-JP"/>
        </w:rPr>
        <w:t xml:space="preserve">  </w:t>
      </w:r>
    </w:p>
    <w:sdt>
      <w:sdtPr>
        <w:rPr>
          <w:lang w:val="de-CH"/>
        </w:rPr>
        <w:id w:val="-408387880"/>
        <w:docPartObj>
          <w:docPartGallery w:val="Table of Contents"/>
          <w:docPartUnique/>
        </w:docPartObj>
      </w:sdtPr>
      <w:sdtEndPr>
        <w:rPr>
          <w:b/>
          <w:bCs/>
          <w:noProof/>
        </w:rPr>
      </w:sdtEndPr>
      <w:sdtContent>
        <w:p w:rsidR="00D57E78" w:rsidRDefault="002A53B1">
          <w:pPr>
            <w:pStyle w:val="TOC1"/>
            <w:rPr>
              <w:rFonts w:asciiTheme="minorHAnsi" w:eastAsiaTheme="minorEastAsia" w:hAnsiTheme="minorHAnsi" w:cstheme="minorBidi"/>
              <w:caps w:val="0"/>
              <w:noProof/>
              <w:sz w:val="22"/>
              <w:szCs w:val="22"/>
            </w:rPr>
          </w:pPr>
          <w:r w:rsidRPr="00356318">
            <w:rPr>
              <w:lang w:val="de-CH"/>
            </w:rPr>
            <w:fldChar w:fldCharType="begin"/>
          </w:r>
          <w:r w:rsidRPr="00356318">
            <w:rPr>
              <w:lang w:val="de-CH"/>
            </w:rPr>
            <w:instrText xml:space="preserve"> TOC \o "1-3" \h \z \u </w:instrText>
          </w:r>
          <w:r w:rsidRPr="00356318">
            <w:rPr>
              <w:lang w:val="de-CH"/>
            </w:rPr>
            <w:fldChar w:fldCharType="separate"/>
          </w:r>
          <w:hyperlink w:anchor="_Toc82774019" w:history="1">
            <w:r w:rsidR="00D57E78" w:rsidRPr="00EF6879">
              <w:rPr>
                <w:rStyle w:val="Hyperlink"/>
                <w:noProof/>
                <w:snapToGrid w:val="0"/>
                <w:lang w:val="de-CH"/>
              </w:rPr>
              <w:t>ZUSAMMENFASSUNG</w:t>
            </w:r>
            <w:r w:rsidR="00D57E78">
              <w:rPr>
                <w:noProof/>
                <w:webHidden/>
              </w:rPr>
              <w:tab/>
            </w:r>
            <w:r w:rsidR="00D57E78">
              <w:rPr>
                <w:noProof/>
                <w:webHidden/>
              </w:rPr>
              <w:fldChar w:fldCharType="begin"/>
            </w:r>
            <w:r w:rsidR="00D57E78">
              <w:rPr>
                <w:noProof/>
                <w:webHidden/>
              </w:rPr>
              <w:instrText xml:space="preserve"> PAGEREF _Toc82774019 \h </w:instrText>
            </w:r>
            <w:r w:rsidR="00D57E78">
              <w:rPr>
                <w:noProof/>
                <w:webHidden/>
              </w:rPr>
            </w:r>
            <w:r w:rsidR="00D57E78">
              <w:rPr>
                <w:noProof/>
                <w:webHidden/>
              </w:rPr>
              <w:fldChar w:fldCharType="separate"/>
            </w:r>
            <w:r w:rsidR="00D57E78">
              <w:rPr>
                <w:noProof/>
                <w:webHidden/>
              </w:rPr>
              <w:t>1</w:t>
            </w:r>
            <w:r w:rsidR="00D57E78">
              <w:rPr>
                <w:noProof/>
                <w:webHidden/>
              </w:rPr>
              <w:fldChar w:fldCharType="end"/>
            </w:r>
          </w:hyperlink>
        </w:p>
        <w:p w:rsidR="00D57E78" w:rsidRDefault="00D57E78">
          <w:pPr>
            <w:pStyle w:val="TOC1"/>
            <w:rPr>
              <w:rFonts w:asciiTheme="minorHAnsi" w:eastAsiaTheme="minorEastAsia" w:hAnsiTheme="minorHAnsi" w:cstheme="minorBidi"/>
              <w:caps w:val="0"/>
              <w:noProof/>
              <w:sz w:val="22"/>
              <w:szCs w:val="22"/>
            </w:rPr>
          </w:pPr>
          <w:hyperlink w:anchor="_Toc82774020" w:history="1">
            <w:r w:rsidRPr="00EF6879">
              <w:rPr>
                <w:rStyle w:val="Hyperlink"/>
                <w:noProof/>
                <w:lang w:val="de-CH"/>
              </w:rPr>
              <w:t>HINTERGRUND</w:t>
            </w:r>
            <w:r>
              <w:rPr>
                <w:noProof/>
                <w:webHidden/>
              </w:rPr>
              <w:tab/>
            </w:r>
            <w:r>
              <w:rPr>
                <w:noProof/>
                <w:webHidden/>
              </w:rPr>
              <w:fldChar w:fldCharType="begin"/>
            </w:r>
            <w:r>
              <w:rPr>
                <w:noProof/>
                <w:webHidden/>
              </w:rPr>
              <w:instrText xml:space="preserve"> PAGEREF _Toc82774020 \h </w:instrText>
            </w:r>
            <w:r>
              <w:rPr>
                <w:noProof/>
                <w:webHidden/>
              </w:rPr>
            </w:r>
            <w:r>
              <w:rPr>
                <w:noProof/>
                <w:webHidden/>
              </w:rPr>
              <w:fldChar w:fldCharType="separate"/>
            </w:r>
            <w:r>
              <w:rPr>
                <w:noProof/>
                <w:webHidden/>
              </w:rPr>
              <w:t>2</w:t>
            </w:r>
            <w:r>
              <w:rPr>
                <w:noProof/>
                <w:webHidden/>
              </w:rPr>
              <w:fldChar w:fldCharType="end"/>
            </w:r>
          </w:hyperlink>
        </w:p>
        <w:p w:rsidR="00D57E78" w:rsidRDefault="00D57E78">
          <w:pPr>
            <w:pStyle w:val="TOC1"/>
            <w:rPr>
              <w:rFonts w:asciiTheme="minorHAnsi" w:eastAsiaTheme="minorEastAsia" w:hAnsiTheme="minorHAnsi" w:cstheme="minorBidi"/>
              <w:caps w:val="0"/>
              <w:noProof/>
              <w:sz w:val="22"/>
              <w:szCs w:val="22"/>
            </w:rPr>
          </w:pPr>
          <w:hyperlink w:anchor="_Toc82774021" w:history="1">
            <w:r w:rsidRPr="00EF6879">
              <w:rPr>
                <w:rStyle w:val="Hyperlink"/>
                <w:noProof/>
                <w:lang w:val="de-CH"/>
              </w:rPr>
              <w:t>ENTWICKLUNGEN SEIT DER SIEBENUNDSIEBZIGSTEN TAGUNG DES CAJ</w:t>
            </w:r>
            <w:r>
              <w:rPr>
                <w:noProof/>
                <w:webHidden/>
              </w:rPr>
              <w:tab/>
            </w:r>
            <w:r>
              <w:rPr>
                <w:noProof/>
                <w:webHidden/>
              </w:rPr>
              <w:fldChar w:fldCharType="begin"/>
            </w:r>
            <w:r>
              <w:rPr>
                <w:noProof/>
                <w:webHidden/>
              </w:rPr>
              <w:instrText xml:space="preserve"> PAGEREF _Toc82774021 \h </w:instrText>
            </w:r>
            <w:r>
              <w:rPr>
                <w:noProof/>
                <w:webHidden/>
              </w:rPr>
            </w:r>
            <w:r>
              <w:rPr>
                <w:noProof/>
                <w:webHidden/>
              </w:rPr>
              <w:fldChar w:fldCharType="separate"/>
            </w:r>
            <w:r>
              <w:rPr>
                <w:noProof/>
                <w:webHidden/>
              </w:rPr>
              <w:t>2</w:t>
            </w:r>
            <w:r>
              <w:rPr>
                <w:noProof/>
                <w:webHidden/>
              </w:rPr>
              <w:fldChar w:fldCharType="end"/>
            </w:r>
          </w:hyperlink>
        </w:p>
        <w:p w:rsidR="00D57E78" w:rsidRDefault="00D57E78">
          <w:pPr>
            <w:pStyle w:val="TOC2"/>
            <w:rPr>
              <w:rFonts w:asciiTheme="minorHAnsi" w:eastAsiaTheme="minorEastAsia" w:hAnsiTheme="minorHAnsi" w:cstheme="minorBidi"/>
              <w:noProof/>
              <w:sz w:val="22"/>
              <w:szCs w:val="22"/>
            </w:rPr>
          </w:pPr>
          <w:hyperlink w:anchor="_Toc82774022" w:history="1">
            <w:r w:rsidRPr="00EF6879">
              <w:rPr>
                <w:rStyle w:val="Hyperlink"/>
                <w:noProof/>
                <w:lang w:val="de-CH"/>
              </w:rPr>
              <w:t>Erste Sitzung der WG-EDV (8. Dezember 2020)</w:t>
            </w:r>
            <w:r>
              <w:rPr>
                <w:noProof/>
                <w:webHidden/>
              </w:rPr>
              <w:tab/>
            </w:r>
            <w:r>
              <w:rPr>
                <w:noProof/>
                <w:webHidden/>
              </w:rPr>
              <w:fldChar w:fldCharType="begin"/>
            </w:r>
            <w:r>
              <w:rPr>
                <w:noProof/>
                <w:webHidden/>
              </w:rPr>
              <w:instrText xml:space="preserve"> PAGEREF _Toc82774022 \h </w:instrText>
            </w:r>
            <w:r>
              <w:rPr>
                <w:noProof/>
                <w:webHidden/>
              </w:rPr>
            </w:r>
            <w:r>
              <w:rPr>
                <w:noProof/>
                <w:webHidden/>
              </w:rPr>
              <w:fldChar w:fldCharType="separate"/>
            </w:r>
            <w:r>
              <w:rPr>
                <w:noProof/>
                <w:webHidden/>
              </w:rPr>
              <w:t>2</w:t>
            </w:r>
            <w:r>
              <w:rPr>
                <w:noProof/>
                <w:webHidden/>
              </w:rPr>
              <w:fldChar w:fldCharType="end"/>
            </w:r>
          </w:hyperlink>
        </w:p>
        <w:p w:rsidR="00D57E78" w:rsidRDefault="00D57E78">
          <w:pPr>
            <w:pStyle w:val="TOC2"/>
            <w:rPr>
              <w:rFonts w:asciiTheme="minorHAnsi" w:eastAsiaTheme="minorEastAsia" w:hAnsiTheme="minorHAnsi" w:cstheme="minorBidi"/>
              <w:noProof/>
              <w:sz w:val="22"/>
              <w:szCs w:val="22"/>
            </w:rPr>
          </w:pPr>
          <w:hyperlink w:anchor="_Toc82774023" w:history="1">
            <w:r w:rsidRPr="00EF6879">
              <w:rPr>
                <w:rStyle w:val="Hyperlink"/>
                <w:noProof/>
                <w:lang w:val="de-CH"/>
              </w:rPr>
              <w:t>Zweite Sitzung der WG-EDV (4. Februar 2021)</w:t>
            </w:r>
            <w:r>
              <w:rPr>
                <w:noProof/>
                <w:webHidden/>
              </w:rPr>
              <w:tab/>
            </w:r>
            <w:r>
              <w:rPr>
                <w:noProof/>
                <w:webHidden/>
              </w:rPr>
              <w:fldChar w:fldCharType="begin"/>
            </w:r>
            <w:r>
              <w:rPr>
                <w:noProof/>
                <w:webHidden/>
              </w:rPr>
              <w:instrText xml:space="preserve"> PAGEREF _Toc82774023 \h </w:instrText>
            </w:r>
            <w:r>
              <w:rPr>
                <w:noProof/>
                <w:webHidden/>
              </w:rPr>
            </w:r>
            <w:r>
              <w:rPr>
                <w:noProof/>
                <w:webHidden/>
              </w:rPr>
              <w:fldChar w:fldCharType="separate"/>
            </w:r>
            <w:r>
              <w:rPr>
                <w:noProof/>
                <w:webHidden/>
              </w:rPr>
              <w:t>3</w:t>
            </w:r>
            <w:r>
              <w:rPr>
                <w:noProof/>
                <w:webHidden/>
              </w:rPr>
              <w:fldChar w:fldCharType="end"/>
            </w:r>
          </w:hyperlink>
        </w:p>
        <w:p w:rsidR="00D57E78" w:rsidRDefault="00D57E78">
          <w:pPr>
            <w:pStyle w:val="TOC2"/>
            <w:rPr>
              <w:rFonts w:asciiTheme="minorHAnsi" w:eastAsiaTheme="minorEastAsia" w:hAnsiTheme="minorHAnsi" w:cstheme="minorBidi"/>
              <w:noProof/>
              <w:sz w:val="22"/>
              <w:szCs w:val="22"/>
            </w:rPr>
          </w:pPr>
          <w:hyperlink w:anchor="_Toc82774024" w:history="1">
            <w:r w:rsidRPr="00EF6879">
              <w:rPr>
                <w:rStyle w:val="Hyperlink"/>
                <w:noProof/>
                <w:lang w:val="de-CH"/>
              </w:rPr>
              <w:t>Dritte Sitzung der</w:t>
            </w:r>
            <w:r w:rsidRPr="00EF6879">
              <w:rPr>
                <w:rStyle w:val="Hyperlink"/>
                <w:noProof/>
                <w:lang w:val="de-CH" w:eastAsia="ja-JP"/>
              </w:rPr>
              <w:t xml:space="preserve"> WG-EDV (27. April 2021)</w:t>
            </w:r>
            <w:r>
              <w:rPr>
                <w:noProof/>
                <w:webHidden/>
              </w:rPr>
              <w:tab/>
            </w:r>
            <w:r>
              <w:rPr>
                <w:noProof/>
                <w:webHidden/>
              </w:rPr>
              <w:fldChar w:fldCharType="begin"/>
            </w:r>
            <w:r>
              <w:rPr>
                <w:noProof/>
                <w:webHidden/>
              </w:rPr>
              <w:instrText xml:space="preserve"> PAGEREF _Toc82774024 \h </w:instrText>
            </w:r>
            <w:r>
              <w:rPr>
                <w:noProof/>
                <w:webHidden/>
              </w:rPr>
            </w:r>
            <w:r>
              <w:rPr>
                <w:noProof/>
                <w:webHidden/>
              </w:rPr>
              <w:fldChar w:fldCharType="separate"/>
            </w:r>
            <w:r>
              <w:rPr>
                <w:noProof/>
                <w:webHidden/>
              </w:rPr>
              <w:t>3</w:t>
            </w:r>
            <w:r>
              <w:rPr>
                <w:noProof/>
                <w:webHidden/>
              </w:rPr>
              <w:fldChar w:fldCharType="end"/>
            </w:r>
          </w:hyperlink>
        </w:p>
        <w:p w:rsidR="00D57E78" w:rsidRDefault="00D57E78">
          <w:pPr>
            <w:pStyle w:val="TOC2"/>
            <w:rPr>
              <w:rFonts w:asciiTheme="minorHAnsi" w:eastAsiaTheme="minorEastAsia" w:hAnsiTheme="minorHAnsi" w:cstheme="minorBidi"/>
              <w:noProof/>
              <w:sz w:val="22"/>
              <w:szCs w:val="22"/>
            </w:rPr>
          </w:pPr>
          <w:hyperlink w:anchor="_Toc82774025" w:history="1">
            <w:r w:rsidRPr="00EF6879">
              <w:rPr>
                <w:rStyle w:val="Hyperlink"/>
                <w:noProof/>
                <w:lang w:val="de-CH" w:eastAsia="ja-JP"/>
              </w:rPr>
              <w:t>Rundschreiben E-21/110 vom 21. Juli 2021 (Dokument</w:t>
            </w:r>
            <w:r w:rsidRPr="00EF6879">
              <w:rPr>
                <w:rStyle w:val="Hyperlink"/>
                <w:noProof/>
                <w:lang w:val="de-CH"/>
              </w:rPr>
              <w:t xml:space="preserve"> UPOV/EXN/EDV/3 Draft 1)</w:t>
            </w:r>
            <w:r>
              <w:rPr>
                <w:noProof/>
                <w:webHidden/>
              </w:rPr>
              <w:tab/>
            </w:r>
            <w:r>
              <w:rPr>
                <w:noProof/>
                <w:webHidden/>
              </w:rPr>
              <w:fldChar w:fldCharType="begin"/>
            </w:r>
            <w:r>
              <w:rPr>
                <w:noProof/>
                <w:webHidden/>
              </w:rPr>
              <w:instrText xml:space="preserve"> PAGEREF _Toc82774025 \h </w:instrText>
            </w:r>
            <w:r>
              <w:rPr>
                <w:noProof/>
                <w:webHidden/>
              </w:rPr>
            </w:r>
            <w:r>
              <w:rPr>
                <w:noProof/>
                <w:webHidden/>
              </w:rPr>
              <w:fldChar w:fldCharType="separate"/>
            </w:r>
            <w:r>
              <w:rPr>
                <w:noProof/>
                <w:webHidden/>
              </w:rPr>
              <w:t>4</w:t>
            </w:r>
            <w:r>
              <w:rPr>
                <w:noProof/>
                <w:webHidden/>
              </w:rPr>
              <w:fldChar w:fldCharType="end"/>
            </w:r>
          </w:hyperlink>
        </w:p>
        <w:p w:rsidR="00D57E78" w:rsidRDefault="00D57E78">
          <w:pPr>
            <w:pStyle w:val="TOC2"/>
            <w:rPr>
              <w:rFonts w:asciiTheme="minorHAnsi" w:eastAsiaTheme="minorEastAsia" w:hAnsiTheme="minorHAnsi" w:cstheme="minorBidi"/>
              <w:noProof/>
              <w:sz w:val="22"/>
              <w:szCs w:val="22"/>
            </w:rPr>
          </w:pPr>
          <w:hyperlink w:anchor="_Toc82774026" w:history="1">
            <w:r w:rsidRPr="00EF6879">
              <w:rPr>
                <w:rStyle w:val="Hyperlink"/>
                <w:noProof/>
                <w:lang w:val="de-CH"/>
              </w:rPr>
              <w:t>Vierte Sitzung der</w:t>
            </w:r>
            <w:r w:rsidRPr="00EF6879">
              <w:rPr>
                <w:rStyle w:val="Hyperlink"/>
                <w:noProof/>
                <w:lang w:val="de-CH" w:eastAsia="ja-JP"/>
              </w:rPr>
              <w:t xml:space="preserve"> WG-EDV (19. Oktober 2021)</w:t>
            </w:r>
            <w:r>
              <w:rPr>
                <w:noProof/>
                <w:webHidden/>
              </w:rPr>
              <w:tab/>
            </w:r>
            <w:r>
              <w:rPr>
                <w:noProof/>
                <w:webHidden/>
              </w:rPr>
              <w:fldChar w:fldCharType="begin"/>
            </w:r>
            <w:r>
              <w:rPr>
                <w:noProof/>
                <w:webHidden/>
              </w:rPr>
              <w:instrText xml:space="preserve"> PAGEREF _Toc82774026 \h </w:instrText>
            </w:r>
            <w:r>
              <w:rPr>
                <w:noProof/>
                <w:webHidden/>
              </w:rPr>
            </w:r>
            <w:r>
              <w:rPr>
                <w:noProof/>
                <w:webHidden/>
              </w:rPr>
              <w:fldChar w:fldCharType="separate"/>
            </w:r>
            <w:r>
              <w:rPr>
                <w:noProof/>
                <w:webHidden/>
              </w:rPr>
              <w:t>4</w:t>
            </w:r>
            <w:r>
              <w:rPr>
                <w:noProof/>
                <w:webHidden/>
              </w:rPr>
              <w:fldChar w:fldCharType="end"/>
            </w:r>
          </w:hyperlink>
        </w:p>
        <w:p w:rsidR="002A53B1" w:rsidRPr="00356318" w:rsidRDefault="00D57E78" w:rsidP="00C4733D">
          <w:pPr>
            <w:pStyle w:val="TOC1"/>
            <w:rPr>
              <w:lang w:val="de-CH"/>
            </w:rPr>
          </w:pPr>
          <w:hyperlink w:anchor="_Toc82774027" w:history="1">
            <w:r w:rsidRPr="00EF6879">
              <w:rPr>
                <w:rStyle w:val="Hyperlink"/>
                <w:noProof/>
                <w:lang w:val="de-CH"/>
              </w:rPr>
              <w:t>PRÜFUNG DURCH DEN CAJ DER „</w:t>
            </w:r>
            <w:r w:rsidRPr="00EF6879">
              <w:rPr>
                <w:rStyle w:val="Hyperlink"/>
                <w:i/>
                <w:noProof/>
                <w:lang w:val="de-CH"/>
              </w:rPr>
              <w:t>Explanatory Notes on Essentially Derived Varieties under the 1991 Act of the UPOV Convention</w:t>
            </w:r>
            <w:r w:rsidRPr="00EF6879">
              <w:rPr>
                <w:rStyle w:val="Hyperlink"/>
                <w:noProof/>
                <w:lang w:val="de-CH"/>
              </w:rPr>
              <w:t>” (DOKUMENT UPOV/EXN/eDV/3 DRAFT 2) IN VERBINDUNG MIT ETWAIGEN ZUSÄTZLICHEN EMPFEHLUNGEN DER WG-EDV</w:t>
            </w:r>
            <w:r>
              <w:rPr>
                <w:noProof/>
                <w:webHidden/>
              </w:rPr>
              <w:tab/>
            </w:r>
            <w:r>
              <w:rPr>
                <w:noProof/>
                <w:webHidden/>
              </w:rPr>
              <w:fldChar w:fldCharType="begin"/>
            </w:r>
            <w:r>
              <w:rPr>
                <w:noProof/>
                <w:webHidden/>
              </w:rPr>
              <w:instrText xml:space="preserve"> PAGEREF _Toc82774027 \h </w:instrText>
            </w:r>
            <w:r>
              <w:rPr>
                <w:noProof/>
                <w:webHidden/>
              </w:rPr>
            </w:r>
            <w:r>
              <w:rPr>
                <w:noProof/>
                <w:webHidden/>
              </w:rPr>
              <w:fldChar w:fldCharType="separate"/>
            </w:r>
            <w:r>
              <w:rPr>
                <w:noProof/>
                <w:webHidden/>
              </w:rPr>
              <w:t>4</w:t>
            </w:r>
            <w:r>
              <w:rPr>
                <w:noProof/>
                <w:webHidden/>
              </w:rPr>
              <w:fldChar w:fldCharType="end"/>
            </w:r>
          </w:hyperlink>
          <w:r w:rsidR="002A53B1" w:rsidRPr="00356318">
            <w:rPr>
              <w:lang w:val="de-CH"/>
            </w:rPr>
            <w:fldChar w:fldCharType="end"/>
          </w:r>
        </w:p>
      </w:sdtContent>
    </w:sdt>
    <w:p w:rsidR="00EE1215" w:rsidRPr="00356318" w:rsidRDefault="00EE1215" w:rsidP="00356318">
      <w:pPr>
        <w:spacing w:after="360"/>
        <w:rPr>
          <w:lang w:val="de-CH"/>
        </w:rPr>
      </w:pPr>
    </w:p>
    <w:p w:rsidR="005545DC" w:rsidRPr="00356318" w:rsidRDefault="00495997" w:rsidP="00EE1215">
      <w:pPr>
        <w:keepNext/>
        <w:jc w:val="left"/>
        <w:outlineLvl w:val="0"/>
        <w:rPr>
          <w:caps/>
          <w:lang w:val="de-CH"/>
        </w:rPr>
      </w:pPr>
      <w:bookmarkStart w:id="8" w:name="_Toc14799781"/>
      <w:bookmarkStart w:id="9" w:name="_Toc81922470"/>
      <w:bookmarkStart w:id="10" w:name="_Toc82774020"/>
      <w:r w:rsidRPr="00356318">
        <w:rPr>
          <w:caps/>
          <w:lang w:val="de-CH"/>
        </w:rPr>
        <w:lastRenderedPageBreak/>
        <w:t>HINTERGRUND</w:t>
      </w:r>
      <w:bookmarkEnd w:id="8"/>
      <w:bookmarkEnd w:id="9"/>
      <w:bookmarkEnd w:id="10"/>
    </w:p>
    <w:p w:rsidR="005545DC" w:rsidRPr="00356318" w:rsidRDefault="005545DC" w:rsidP="00EE1215">
      <w:pPr>
        <w:keepNext/>
        <w:jc w:val="left"/>
        <w:rPr>
          <w:rFonts w:cs="Arial"/>
          <w:u w:val="single"/>
          <w:lang w:val="de-CH"/>
        </w:rPr>
      </w:pPr>
    </w:p>
    <w:p w:rsidR="003A459D" w:rsidRPr="00356318" w:rsidRDefault="00694F73" w:rsidP="00EE1215">
      <w:pPr>
        <w:keepNext/>
        <w:keepLines/>
        <w:rPr>
          <w:rFonts w:cs="Arial"/>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1A3963" w:rsidRPr="00356318">
        <w:rPr>
          <w:lang w:val="de-CH"/>
        </w:rPr>
        <w:t>Der</w:t>
      </w:r>
      <w:r w:rsidR="005545DC" w:rsidRPr="00356318">
        <w:rPr>
          <w:rFonts w:cs="Arial"/>
          <w:spacing w:val="-2"/>
          <w:lang w:val="de-CH" w:eastAsia="ja-JP" w:bidi="th-TH"/>
        </w:rPr>
        <w:t xml:space="preserve"> </w:t>
      </w:r>
      <w:r w:rsidR="00625215" w:rsidRPr="00356318">
        <w:rPr>
          <w:rFonts w:cs="Arial"/>
          <w:spacing w:val="-4"/>
          <w:lang w:val="de-CH" w:eastAsia="ja-JP" w:bidi="th-TH"/>
        </w:rPr>
        <w:t>CAJ</w:t>
      </w:r>
      <w:r w:rsidR="001A3963" w:rsidRPr="00356318">
        <w:rPr>
          <w:rFonts w:cs="Arial"/>
          <w:spacing w:val="-4"/>
          <w:lang w:val="de-CH" w:eastAsia="ja-JP" w:bidi="th-TH"/>
        </w:rPr>
        <w:t xml:space="preserve"> vereinbarte</w:t>
      </w:r>
      <w:r w:rsidR="003A459D" w:rsidRPr="00356318">
        <w:rPr>
          <w:rFonts w:cs="Arial"/>
          <w:lang w:val="de-CH"/>
        </w:rPr>
        <w:t xml:space="preserve"> </w:t>
      </w:r>
      <w:r w:rsidR="003A459D" w:rsidRPr="00356318">
        <w:rPr>
          <w:rFonts w:eastAsiaTheme="minorEastAsia" w:cs="Arial"/>
          <w:spacing w:val="-2"/>
          <w:lang w:val="de-CH"/>
        </w:rPr>
        <w:t>2020</w:t>
      </w:r>
      <w:r w:rsidR="001A3963" w:rsidRPr="00356318">
        <w:rPr>
          <w:rFonts w:eastAsiaTheme="minorEastAsia" w:cs="Arial"/>
          <w:spacing w:val="-2"/>
          <w:lang w:val="de-CH"/>
        </w:rPr>
        <w:t xml:space="preserve"> die in den folgenden Absätzen</w:t>
      </w:r>
      <w:r w:rsidR="003A459D" w:rsidRPr="00356318">
        <w:rPr>
          <w:rFonts w:eastAsiaTheme="minorEastAsia" w:cs="Arial"/>
          <w:spacing w:val="-2"/>
          <w:lang w:val="de-CH"/>
        </w:rPr>
        <w:t xml:space="preserve"> </w:t>
      </w:r>
      <w:r w:rsidR="00691EBB" w:rsidRPr="00356318">
        <w:rPr>
          <w:rFonts w:eastAsiaTheme="minorEastAsia" w:cs="Arial"/>
          <w:spacing w:val="-2"/>
          <w:lang w:val="de-CH"/>
        </w:rPr>
        <w:t xml:space="preserve">aufgeführten </w:t>
      </w:r>
      <w:r w:rsidR="00572E43" w:rsidRPr="00356318">
        <w:rPr>
          <w:rFonts w:eastAsiaTheme="minorEastAsia" w:cs="Arial"/>
          <w:spacing w:val="-2"/>
          <w:lang w:val="de-CH"/>
        </w:rPr>
        <w:t>Punkte</w:t>
      </w:r>
      <w:r w:rsidR="00691EBB" w:rsidRPr="00356318">
        <w:rPr>
          <w:rFonts w:eastAsiaTheme="minorEastAsia" w:cs="Arial"/>
          <w:spacing w:val="-2"/>
          <w:lang w:val="de-CH"/>
        </w:rPr>
        <w:t xml:space="preserve"> </w:t>
      </w:r>
      <w:r w:rsidR="003A459D" w:rsidRPr="00356318">
        <w:rPr>
          <w:rFonts w:eastAsiaTheme="minorEastAsia" w:cs="Arial"/>
          <w:spacing w:val="-2"/>
          <w:lang w:val="de-CH"/>
        </w:rPr>
        <w:t>(</w:t>
      </w:r>
      <w:r w:rsidR="006A61E0" w:rsidRPr="00356318">
        <w:rPr>
          <w:rFonts w:eastAsiaTheme="minorEastAsia" w:cs="Arial"/>
          <w:spacing w:val="-2"/>
          <w:lang w:val="de-CH"/>
        </w:rPr>
        <w:t>vergleiche</w:t>
      </w:r>
      <w:r w:rsidR="003A459D" w:rsidRPr="00356318">
        <w:rPr>
          <w:rFonts w:eastAsiaTheme="minorEastAsia" w:cs="Arial"/>
          <w:spacing w:val="-2"/>
          <w:lang w:val="de-CH"/>
        </w:rPr>
        <w:t> </w:t>
      </w:r>
      <w:r w:rsidR="001A3963" w:rsidRPr="00356318">
        <w:rPr>
          <w:rFonts w:eastAsiaTheme="minorEastAsia" w:cs="Arial"/>
          <w:spacing w:val="-2"/>
          <w:lang w:val="de-CH"/>
        </w:rPr>
        <w:t>Dokumente</w:t>
      </w:r>
      <w:r w:rsidR="00D95E22" w:rsidRPr="00356318">
        <w:rPr>
          <w:rFonts w:eastAsiaTheme="minorEastAsia" w:cs="Arial"/>
          <w:spacing w:val="-2"/>
          <w:lang w:val="de-CH"/>
        </w:rPr>
        <w:t xml:space="preserve"> CAJ/77/9 </w:t>
      </w:r>
      <w:r w:rsidR="00042C0C" w:rsidRPr="00356318">
        <w:rPr>
          <w:rFonts w:eastAsiaTheme="minorEastAsia" w:cs="Arial"/>
          <w:spacing w:val="-2"/>
          <w:lang w:val="de-CH"/>
        </w:rPr>
        <w:t>„</w:t>
      </w:r>
      <w:r w:rsidR="001A3963" w:rsidRPr="00356318">
        <w:rPr>
          <w:rFonts w:eastAsiaTheme="minorEastAsia" w:cs="Arial"/>
          <w:spacing w:val="-2"/>
          <w:lang w:val="de-CH"/>
        </w:rPr>
        <w:t>Ergebnis der Prüfung von Dokumenten auf dem Schriftweg</w:t>
      </w:r>
      <w:r w:rsidR="00042C0C" w:rsidRPr="00356318">
        <w:rPr>
          <w:rFonts w:eastAsiaTheme="minorEastAsia" w:cs="Arial"/>
          <w:spacing w:val="-2"/>
          <w:lang w:val="de-CH"/>
        </w:rPr>
        <w:t>“</w:t>
      </w:r>
      <w:r w:rsidR="003A459D" w:rsidRPr="00356318">
        <w:rPr>
          <w:rFonts w:eastAsiaTheme="minorEastAsia" w:cs="Arial"/>
          <w:spacing w:val="-2"/>
          <w:lang w:val="de-CH"/>
        </w:rPr>
        <w:t xml:space="preserve">, </w:t>
      </w:r>
      <w:r w:rsidR="001A3963" w:rsidRPr="00356318">
        <w:rPr>
          <w:rFonts w:eastAsiaTheme="minorEastAsia" w:cs="Arial"/>
          <w:spacing w:val="-2"/>
          <w:lang w:val="de-CH"/>
        </w:rPr>
        <w:t>Absätze</w:t>
      </w:r>
      <w:r w:rsidR="003A459D" w:rsidRPr="00356318">
        <w:rPr>
          <w:rFonts w:eastAsiaTheme="minorEastAsia" w:cs="Arial"/>
          <w:spacing w:val="-2"/>
          <w:lang w:val="de-CH"/>
        </w:rPr>
        <w:t xml:space="preserve"> 36 </w:t>
      </w:r>
      <w:r w:rsidR="001A3963" w:rsidRPr="00356318">
        <w:rPr>
          <w:rFonts w:eastAsiaTheme="minorEastAsia" w:cs="Arial"/>
          <w:spacing w:val="-2"/>
          <w:lang w:val="de-CH"/>
        </w:rPr>
        <w:t>bis</w:t>
      </w:r>
      <w:r w:rsidR="003A459D" w:rsidRPr="00356318">
        <w:rPr>
          <w:rFonts w:eastAsiaTheme="minorEastAsia" w:cs="Arial"/>
          <w:spacing w:val="-2"/>
          <w:lang w:val="de-CH"/>
        </w:rPr>
        <w:t xml:space="preserve"> 40</w:t>
      </w:r>
      <w:r w:rsidR="001A3963" w:rsidRPr="00356318">
        <w:rPr>
          <w:rFonts w:eastAsiaTheme="minorEastAsia" w:cs="Arial"/>
          <w:spacing w:val="-2"/>
          <w:lang w:val="de-CH"/>
        </w:rPr>
        <w:t>, und</w:t>
      </w:r>
      <w:r w:rsidR="003A459D" w:rsidRPr="00356318">
        <w:rPr>
          <w:rFonts w:eastAsiaTheme="minorEastAsia" w:cs="Arial"/>
          <w:spacing w:val="-2"/>
          <w:lang w:val="de-CH"/>
        </w:rPr>
        <w:t xml:space="preserve"> CAJ/77/10 </w:t>
      </w:r>
      <w:r w:rsidR="00391338" w:rsidRPr="00356318">
        <w:rPr>
          <w:rFonts w:eastAsiaTheme="minorEastAsia" w:cs="Arial"/>
          <w:spacing w:val="-2"/>
          <w:lang w:val="de-CH"/>
        </w:rPr>
        <w:t>„</w:t>
      </w:r>
      <w:r w:rsidR="001A3963" w:rsidRPr="00356318">
        <w:rPr>
          <w:rFonts w:eastAsiaTheme="minorEastAsia" w:cs="Arial"/>
          <w:spacing w:val="-2"/>
          <w:lang w:val="de-CH"/>
        </w:rPr>
        <w:t>Bericht</w:t>
      </w:r>
      <w:r w:rsidR="00391338" w:rsidRPr="00356318">
        <w:rPr>
          <w:rFonts w:eastAsiaTheme="minorEastAsia" w:cs="Arial"/>
          <w:spacing w:val="-2"/>
          <w:lang w:val="de-CH"/>
        </w:rPr>
        <w:t>“</w:t>
      </w:r>
      <w:r w:rsidR="003A459D" w:rsidRPr="00356318">
        <w:rPr>
          <w:rFonts w:eastAsiaTheme="minorEastAsia" w:cs="Arial"/>
          <w:spacing w:val="-2"/>
          <w:lang w:val="de-CH"/>
        </w:rPr>
        <w:t xml:space="preserve">, </w:t>
      </w:r>
      <w:r w:rsidR="001A3963" w:rsidRPr="00356318">
        <w:rPr>
          <w:rFonts w:eastAsiaTheme="minorEastAsia" w:cs="Arial"/>
          <w:spacing w:val="-2"/>
          <w:lang w:val="de-CH"/>
        </w:rPr>
        <w:t>Absätze</w:t>
      </w:r>
      <w:r w:rsidR="003A459D" w:rsidRPr="00356318">
        <w:rPr>
          <w:rFonts w:eastAsiaTheme="minorEastAsia" w:cs="Arial"/>
          <w:spacing w:val="-2"/>
          <w:lang w:val="de-CH"/>
        </w:rPr>
        <w:t> </w:t>
      </w:r>
      <w:r w:rsidR="003A459D" w:rsidRPr="00356318">
        <w:rPr>
          <w:snapToGrid w:val="0"/>
          <w:spacing w:val="2"/>
          <w:lang w:val="de-CH"/>
        </w:rPr>
        <w:t xml:space="preserve">24 </w:t>
      </w:r>
      <w:r w:rsidR="001A3963" w:rsidRPr="00356318">
        <w:rPr>
          <w:snapToGrid w:val="0"/>
          <w:spacing w:val="2"/>
          <w:lang w:val="de-CH"/>
        </w:rPr>
        <w:t>u</w:t>
      </w:r>
      <w:r w:rsidR="003A459D" w:rsidRPr="00356318">
        <w:rPr>
          <w:snapToGrid w:val="0"/>
          <w:spacing w:val="2"/>
          <w:lang w:val="de-CH"/>
        </w:rPr>
        <w:t>nd 25):</w:t>
      </w:r>
    </w:p>
    <w:p w:rsidR="003A459D" w:rsidRPr="00356318" w:rsidRDefault="003A459D" w:rsidP="00EE1215">
      <w:pPr>
        <w:keepNext/>
        <w:ind w:left="562" w:right="562"/>
        <w:rPr>
          <w:sz w:val="16"/>
          <w:lang w:val="de-CH"/>
        </w:rPr>
      </w:pPr>
    </w:p>
    <w:p w:rsidR="003A459D" w:rsidRPr="00356318" w:rsidRDefault="00042C0C" w:rsidP="00EE1215">
      <w:pPr>
        <w:keepNext/>
        <w:ind w:left="567"/>
        <w:rPr>
          <w:sz w:val="18"/>
          <w:lang w:val="de-CH"/>
        </w:rPr>
      </w:pPr>
      <w:bookmarkStart w:id="11" w:name="_Toc54617473"/>
      <w:bookmarkStart w:id="12" w:name="_Toc81922471"/>
      <w:r w:rsidRPr="00356318">
        <w:rPr>
          <w:sz w:val="18"/>
          <w:lang w:val="de-CH"/>
        </w:rPr>
        <w:t>„</w:t>
      </w:r>
      <w:r w:rsidR="001A3963" w:rsidRPr="00356318">
        <w:rPr>
          <w:sz w:val="18"/>
          <w:lang w:val="de-CH"/>
        </w:rPr>
        <w:t>TAGESORDNUNGSPUNKT</w:t>
      </w:r>
      <w:r w:rsidR="002A53B1" w:rsidRPr="00356318">
        <w:rPr>
          <w:sz w:val="18"/>
          <w:lang w:val="de-CH"/>
        </w:rPr>
        <w:t xml:space="preserve"> 7: </w:t>
      </w:r>
      <w:r w:rsidR="001A3963" w:rsidRPr="00356318">
        <w:rPr>
          <w:sz w:val="18"/>
          <w:lang w:val="de-CH"/>
        </w:rPr>
        <w:t>IM WESENTLICHEN ABGELEITETE SORTEN</w:t>
      </w:r>
      <w:r w:rsidR="002A53B1" w:rsidRPr="00356318">
        <w:rPr>
          <w:sz w:val="18"/>
          <w:lang w:val="de-CH"/>
        </w:rPr>
        <w:t xml:space="preserve"> (DO</w:t>
      </w:r>
      <w:r w:rsidR="001A3963" w:rsidRPr="00356318">
        <w:rPr>
          <w:sz w:val="18"/>
          <w:lang w:val="de-CH"/>
        </w:rPr>
        <w:t>K</w:t>
      </w:r>
      <w:r w:rsidR="002A53B1" w:rsidRPr="00356318">
        <w:rPr>
          <w:sz w:val="18"/>
          <w:lang w:val="de-CH"/>
        </w:rPr>
        <w:t>UMENT CAJ/77/4 REV.)</w:t>
      </w:r>
      <w:bookmarkEnd w:id="11"/>
      <w:bookmarkEnd w:id="12"/>
    </w:p>
    <w:p w:rsidR="003A459D" w:rsidRPr="00356318" w:rsidRDefault="003A459D" w:rsidP="003A459D">
      <w:pPr>
        <w:keepNext/>
        <w:ind w:left="562" w:right="562" w:hanging="567"/>
        <w:jc w:val="left"/>
        <w:rPr>
          <w:sz w:val="18"/>
          <w:lang w:val="de-CH"/>
        </w:rPr>
      </w:pPr>
    </w:p>
    <w:p w:rsidR="003A459D" w:rsidRPr="00356318" w:rsidRDefault="00042C0C" w:rsidP="003A459D">
      <w:pPr>
        <w:keepNext/>
        <w:ind w:left="562" w:right="562"/>
        <w:rPr>
          <w:snapToGrid w:val="0"/>
          <w:sz w:val="18"/>
          <w:lang w:val="de-CH"/>
        </w:rPr>
      </w:pPr>
      <w:r w:rsidRPr="00356318">
        <w:rPr>
          <w:sz w:val="18"/>
          <w:lang w:val="de-CH"/>
        </w:rPr>
        <w:t>„</w:t>
      </w:r>
      <w:r w:rsidR="003A459D" w:rsidRPr="00356318">
        <w:rPr>
          <w:sz w:val="18"/>
          <w:lang w:val="de-CH"/>
        </w:rPr>
        <w:t>36.</w:t>
      </w:r>
      <w:r w:rsidR="003A459D" w:rsidRPr="00356318">
        <w:rPr>
          <w:sz w:val="18"/>
          <w:lang w:val="de-CH"/>
        </w:rPr>
        <w:tab/>
      </w:r>
      <w:r w:rsidR="001A3963" w:rsidRPr="00356318">
        <w:rPr>
          <w:sz w:val="18"/>
          <w:lang w:val="de-CH"/>
        </w:rPr>
        <w:t>Der</w:t>
      </w:r>
      <w:r w:rsidR="003A459D" w:rsidRPr="00356318">
        <w:rPr>
          <w:snapToGrid w:val="0"/>
          <w:sz w:val="18"/>
          <w:lang w:val="de-CH"/>
        </w:rPr>
        <w:t xml:space="preserve"> CAJ </w:t>
      </w:r>
      <w:r w:rsidR="001A3963" w:rsidRPr="00356318">
        <w:rPr>
          <w:snapToGrid w:val="0"/>
          <w:sz w:val="18"/>
          <w:lang w:val="de-CH"/>
        </w:rPr>
        <w:t xml:space="preserve">prüfte </w:t>
      </w:r>
      <w:r w:rsidR="00722834" w:rsidRPr="00356318">
        <w:rPr>
          <w:snapToGrid w:val="0"/>
          <w:sz w:val="18"/>
          <w:lang w:val="de-CH"/>
        </w:rPr>
        <w:t xml:space="preserve">das </w:t>
      </w:r>
      <w:r w:rsidR="001A3963" w:rsidRPr="00356318">
        <w:rPr>
          <w:snapToGrid w:val="0"/>
          <w:sz w:val="18"/>
          <w:lang w:val="de-CH"/>
        </w:rPr>
        <w:t>Dokument</w:t>
      </w:r>
      <w:r w:rsidR="003A459D" w:rsidRPr="00356318">
        <w:rPr>
          <w:snapToGrid w:val="0"/>
          <w:sz w:val="18"/>
          <w:lang w:val="de-CH"/>
        </w:rPr>
        <w:t xml:space="preserve"> CAJ/77/4 Rev.</w:t>
      </w:r>
    </w:p>
    <w:p w:rsidR="003A459D" w:rsidRPr="00356318" w:rsidRDefault="003A459D" w:rsidP="003A459D">
      <w:pPr>
        <w:keepNext/>
        <w:ind w:left="562" w:right="562" w:hanging="567"/>
        <w:rPr>
          <w:sz w:val="18"/>
          <w:lang w:val="de-CH"/>
        </w:rPr>
      </w:pPr>
    </w:p>
    <w:p w:rsidR="003A459D" w:rsidRPr="00356318" w:rsidRDefault="00042C0C" w:rsidP="003A459D">
      <w:pPr>
        <w:ind w:left="562" w:right="562"/>
        <w:rPr>
          <w:sz w:val="18"/>
          <w:lang w:val="de-CH"/>
        </w:rPr>
      </w:pPr>
      <w:r w:rsidRPr="00356318">
        <w:rPr>
          <w:sz w:val="18"/>
          <w:lang w:val="de-CH"/>
        </w:rPr>
        <w:t>„</w:t>
      </w:r>
      <w:r w:rsidR="003A459D" w:rsidRPr="00356318">
        <w:rPr>
          <w:sz w:val="18"/>
          <w:lang w:val="de-CH"/>
        </w:rPr>
        <w:t>37.</w:t>
      </w:r>
      <w:r w:rsidR="003A459D" w:rsidRPr="00356318">
        <w:rPr>
          <w:sz w:val="18"/>
          <w:lang w:val="de-CH"/>
        </w:rPr>
        <w:tab/>
      </w:r>
      <w:r w:rsidR="00DB2E27" w:rsidRPr="00356318">
        <w:rPr>
          <w:spacing w:val="-2"/>
          <w:sz w:val="18"/>
          <w:lang w:val="de-CH"/>
        </w:rPr>
        <w:t xml:space="preserve">Der CAJ vereinbarte, die WG-EDV einzurichten, und billigte die Aufgabendefinition der WG-EDV, wie in Anlage II von Dokument CAJ/77/4 Rev. dargelegt, in Verbindung mit den geänderten „Grundsatzfragen im Zusammenhang mit Brauch und Praxis der Züchter" in Anlage I von Dokument CAJ/77/4 Rev. </w:t>
      </w:r>
    </w:p>
    <w:p w:rsidR="003A459D" w:rsidRPr="00356318" w:rsidRDefault="003A459D" w:rsidP="003A459D">
      <w:pPr>
        <w:keepNext/>
        <w:ind w:left="562" w:right="562" w:hanging="567"/>
        <w:rPr>
          <w:spacing w:val="2"/>
          <w:sz w:val="18"/>
          <w:lang w:val="de-CH"/>
        </w:rPr>
      </w:pPr>
    </w:p>
    <w:p w:rsidR="003A459D" w:rsidRPr="00356318" w:rsidRDefault="00042C0C" w:rsidP="00857791">
      <w:pPr>
        <w:keepNext/>
        <w:ind w:left="562" w:right="562"/>
        <w:rPr>
          <w:spacing w:val="-2"/>
          <w:sz w:val="18"/>
          <w:lang w:val="de-CH"/>
        </w:rPr>
      </w:pPr>
      <w:r w:rsidRPr="00356318">
        <w:rPr>
          <w:sz w:val="18"/>
          <w:lang w:val="de-CH"/>
        </w:rPr>
        <w:t>„</w:t>
      </w:r>
      <w:r w:rsidR="003A459D" w:rsidRPr="00356318">
        <w:rPr>
          <w:spacing w:val="-2"/>
          <w:sz w:val="18"/>
          <w:lang w:val="de-CH"/>
        </w:rPr>
        <w:t>38.</w:t>
      </w:r>
      <w:r w:rsidR="003A459D" w:rsidRPr="00356318">
        <w:rPr>
          <w:spacing w:val="-2"/>
          <w:sz w:val="18"/>
          <w:lang w:val="de-CH"/>
        </w:rPr>
        <w:tab/>
      </w:r>
      <w:r w:rsidR="00857791" w:rsidRPr="00356318">
        <w:rPr>
          <w:spacing w:val="-2"/>
          <w:sz w:val="18"/>
          <w:lang w:val="de-CH"/>
        </w:rPr>
        <w:t xml:space="preserve">Der CAJ billigte die folgende Zusammensetzung der WG-EDV: Australien, Brasilien, Chile, China, Ecuador, Europäische Union, Frankreich, Japan, Kenia, Niederlande, Schweden, Vereinigte Republik Tansania, Vereinigte Staaten von Amerika, APSA, APBREBES, CIOPORA, </w:t>
      </w:r>
      <w:r w:rsidR="00857791" w:rsidRPr="007333B6">
        <w:rPr>
          <w:i/>
          <w:spacing w:val="-2"/>
          <w:sz w:val="18"/>
          <w:lang w:val="de-CH"/>
        </w:rPr>
        <w:t>CropLife International</w:t>
      </w:r>
      <w:r w:rsidR="00857791" w:rsidRPr="00356318">
        <w:rPr>
          <w:spacing w:val="-2"/>
          <w:sz w:val="18"/>
          <w:lang w:val="de-CH"/>
        </w:rPr>
        <w:t xml:space="preserve">, Euroseeds, ISF und SAA. </w:t>
      </w:r>
    </w:p>
    <w:p w:rsidR="003A459D" w:rsidRPr="00356318" w:rsidRDefault="003A459D" w:rsidP="003A459D">
      <w:pPr>
        <w:ind w:left="562" w:right="562"/>
        <w:rPr>
          <w:sz w:val="18"/>
          <w:lang w:val="de-CH"/>
        </w:rPr>
      </w:pPr>
    </w:p>
    <w:p w:rsidR="003A459D" w:rsidRPr="00356318" w:rsidRDefault="00042C0C" w:rsidP="00857791">
      <w:pPr>
        <w:keepNext/>
        <w:ind w:left="562" w:right="562"/>
        <w:rPr>
          <w:spacing w:val="-4"/>
          <w:sz w:val="18"/>
          <w:lang w:val="de-CH"/>
        </w:rPr>
      </w:pPr>
      <w:r w:rsidRPr="00356318">
        <w:rPr>
          <w:sz w:val="18"/>
          <w:lang w:val="de-CH"/>
        </w:rPr>
        <w:t>„</w:t>
      </w:r>
      <w:r w:rsidR="003A459D" w:rsidRPr="00356318">
        <w:rPr>
          <w:spacing w:val="-4"/>
          <w:sz w:val="18"/>
          <w:lang w:val="de-CH"/>
        </w:rPr>
        <w:t>39.</w:t>
      </w:r>
      <w:r w:rsidR="003A459D" w:rsidRPr="00356318">
        <w:rPr>
          <w:spacing w:val="-4"/>
          <w:sz w:val="18"/>
          <w:lang w:val="de-CH"/>
        </w:rPr>
        <w:tab/>
      </w:r>
      <w:r w:rsidR="00857791" w:rsidRPr="00356318">
        <w:rPr>
          <w:spacing w:val="-4"/>
          <w:sz w:val="18"/>
          <w:lang w:val="de-CH"/>
        </w:rPr>
        <w:t>Der CAJ vereinbarte, dass die erste Sitzung der WG-EDV am 8. Dezember 2020 auf virtuellem Wege stattfinden werde.</w:t>
      </w:r>
    </w:p>
    <w:p w:rsidR="003A459D" w:rsidRPr="00356318" w:rsidRDefault="003A459D" w:rsidP="003A459D">
      <w:pPr>
        <w:ind w:left="562" w:right="562" w:hanging="567"/>
        <w:rPr>
          <w:sz w:val="18"/>
          <w:lang w:val="de-CH"/>
        </w:rPr>
      </w:pPr>
    </w:p>
    <w:p w:rsidR="003A459D" w:rsidRPr="00356318" w:rsidRDefault="00042C0C" w:rsidP="003A459D">
      <w:pPr>
        <w:keepNext/>
        <w:ind w:left="562" w:right="562"/>
        <w:rPr>
          <w:sz w:val="18"/>
          <w:lang w:val="de-CH"/>
        </w:rPr>
      </w:pPr>
      <w:r w:rsidRPr="00356318">
        <w:rPr>
          <w:sz w:val="18"/>
          <w:lang w:val="de-CH"/>
        </w:rPr>
        <w:t>„</w:t>
      </w:r>
      <w:r w:rsidR="003A459D" w:rsidRPr="00356318">
        <w:rPr>
          <w:sz w:val="18"/>
          <w:lang w:val="de-CH"/>
        </w:rPr>
        <w:t>40.</w:t>
      </w:r>
      <w:r w:rsidR="003A459D" w:rsidRPr="00356318">
        <w:rPr>
          <w:sz w:val="18"/>
          <w:lang w:val="de-CH"/>
        </w:rPr>
        <w:tab/>
      </w:r>
      <w:r w:rsidR="00857791" w:rsidRPr="00356318">
        <w:rPr>
          <w:sz w:val="18"/>
          <w:lang w:val="de-CH"/>
        </w:rPr>
        <w:t>Der</w:t>
      </w:r>
      <w:r w:rsidR="003A459D" w:rsidRPr="00356318">
        <w:rPr>
          <w:spacing w:val="-2"/>
          <w:sz w:val="18"/>
          <w:lang w:val="de-CH"/>
        </w:rPr>
        <w:t xml:space="preserve"> </w:t>
      </w:r>
      <w:r w:rsidR="003A459D" w:rsidRPr="00356318">
        <w:rPr>
          <w:snapToGrid w:val="0"/>
          <w:spacing w:val="-2"/>
          <w:sz w:val="18"/>
          <w:lang w:val="de-CH"/>
        </w:rPr>
        <w:t xml:space="preserve">CAJ </w:t>
      </w:r>
      <w:r w:rsidR="00857791" w:rsidRPr="00356318">
        <w:rPr>
          <w:snapToGrid w:val="0"/>
          <w:spacing w:val="-2"/>
          <w:sz w:val="18"/>
          <w:lang w:val="de-CH"/>
        </w:rPr>
        <w:t>vereinbarte,</w:t>
      </w:r>
      <w:r w:rsidR="00857791" w:rsidRPr="00356318">
        <w:rPr>
          <w:lang w:val="de-CH"/>
        </w:rPr>
        <w:t xml:space="preserve"> </w:t>
      </w:r>
      <w:r w:rsidR="00857791" w:rsidRPr="00356318">
        <w:rPr>
          <w:snapToGrid w:val="0"/>
          <w:spacing w:val="-2"/>
          <w:sz w:val="18"/>
          <w:lang w:val="de-CH"/>
        </w:rPr>
        <w:t xml:space="preserve">die WG-EDV zu ersuchen, auf ihrer ersten Sitzung einen Zeitplan für </w:t>
      </w:r>
      <w:r w:rsidR="00722834" w:rsidRPr="00356318">
        <w:rPr>
          <w:snapToGrid w:val="0"/>
          <w:spacing w:val="-2"/>
          <w:sz w:val="18"/>
          <w:lang w:val="de-CH"/>
        </w:rPr>
        <w:t>ihre</w:t>
      </w:r>
      <w:r w:rsidR="00857791" w:rsidRPr="00356318">
        <w:rPr>
          <w:snapToGrid w:val="0"/>
          <w:spacing w:val="-2"/>
          <w:sz w:val="18"/>
          <w:lang w:val="de-CH"/>
        </w:rPr>
        <w:t xml:space="preserve"> Arbeit zur Prüfung durch den CAJ auf seiner Tagung im Jahr 2021 vorzuschlagen.</w:t>
      </w:r>
      <w:r w:rsidR="003A459D" w:rsidRPr="00356318">
        <w:rPr>
          <w:snapToGrid w:val="0"/>
          <w:spacing w:val="-2"/>
          <w:sz w:val="18"/>
          <w:lang w:val="de-CH"/>
        </w:rPr>
        <w:t>”</w:t>
      </w:r>
    </w:p>
    <w:p w:rsidR="005545DC" w:rsidRPr="00356318" w:rsidRDefault="005545DC" w:rsidP="00694F73">
      <w:pPr>
        <w:rPr>
          <w:lang w:val="de-CH"/>
        </w:rPr>
      </w:pPr>
    </w:p>
    <w:p w:rsidR="005545DC" w:rsidRPr="00356318" w:rsidRDefault="00694F73" w:rsidP="008F4F03">
      <w:pPr>
        <w:rPr>
          <w:caps/>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857791" w:rsidRPr="00356318">
        <w:rPr>
          <w:lang w:val="de-CH"/>
        </w:rPr>
        <w:t>Neben den Mitgliedern der</w:t>
      </w:r>
      <w:r w:rsidRPr="00356318">
        <w:rPr>
          <w:rFonts w:cs="Arial"/>
          <w:spacing w:val="-2"/>
          <w:lang w:val="de-CH" w:eastAsia="ja-JP" w:bidi="th-TH"/>
        </w:rPr>
        <w:t xml:space="preserve"> WG-EDV</w:t>
      </w:r>
      <w:r w:rsidR="00857791" w:rsidRPr="00356318">
        <w:rPr>
          <w:rFonts w:cs="Arial"/>
          <w:spacing w:val="-2"/>
          <w:lang w:val="de-CH" w:eastAsia="ja-JP" w:bidi="th-TH"/>
        </w:rPr>
        <w:t xml:space="preserve"> nahmen folgende Verbandsmitglieder an den Sitzungen der </w:t>
      </w:r>
      <w:r w:rsidR="00B11A5D" w:rsidRPr="00356318">
        <w:rPr>
          <w:rFonts w:cs="Arial"/>
          <w:spacing w:val="-2"/>
          <w:lang w:val="de-CH" w:eastAsia="ja-JP" w:bidi="th-TH"/>
        </w:rPr>
        <w:t>WG</w:t>
      </w:r>
      <w:r w:rsidR="00B11A5D" w:rsidRPr="00356318">
        <w:rPr>
          <w:rFonts w:cs="Arial"/>
          <w:spacing w:val="-2"/>
          <w:lang w:val="de-CH" w:eastAsia="ja-JP" w:bidi="th-TH"/>
        </w:rPr>
        <w:noBreakHyphen/>
      </w:r>
      <w:r w:rsidR="00857791" w:rsidRPr="00356318">
        <w:rPr>
          <w:rFonts w:cs="Arial"/>
          <w:spacing w:val="-2"/>
          <w:lang w:val="de-CH" w:eastAsia="ja-JP" w:bidi="th-TH"/>
        </w:rPr>
        <w:t xml:space="preserve">EDV teil oder bekundeten ihr Interesse an einer Teilnahme: </w:t>
      </w:r>
      <w:r w:rsidR="00DA2D1B" w:rsidRPr="00356318">
        <w:rPr>
          <w:rFonts w:cs="Arial"/>
          <w:spacing w:val="-2"/>
          <w:lang w:val="de-CH" w:eastAsia="ja-JP" w:bidi="th-TH"/>
        </w:rPr>
        <w:t xml:space="preserve">Ägypten, </w:t>
      </w:r>
      <w:r w:rsidR="006D04C6" w:rsidRPr="00356318">
        <w:rPr>
          <w:rFonts w:cs="Arial"/>
          <w:spacing w:val="-2"/>
          <w:lang w:val="de-CH" w:eastAsia="ja-JP" w:bidi="th-TH"/>
        </w:rPr>
        <w:t>Argentin</w:t>
      </w:r>
      <w:r w:rsidR="00857791" w:rsidRPr="00356318">
        <w:rPr>
          <w:rFonts w:cs="Arial"/>
          <w:spacing w:val="-2"/>
          <w:lang w:val="de-CH" w:eastAsia="ja-JP" w:bidi="th-TH"/>
        </w:rPr>
        <w:t xml:space="preserve">ien, </w:t>
      </w:r>
      <w:r w:rsidR="00B11A5D" w:rsidRPr="00356318">
        <w:rPr>
          <w:rFonts w:cs="Arial"/>
          <w:spacing w:val="-2"/>
          <w:lang w:val="de-CH" w:eastAsia="ja-JP" w:bidi="th-TH"/>
        </w:rPr>
        <w:t>Dominikanische </w:t>
      </w:r>
      <w:r w:rsidR="00DA2D1B" w:rsidRPr="00356318">
        <w:rPr>
          <w:rFonts w:cs="Arial"/>
          <w:spacing w:val="-2"/>
          <w:lang w:val="de-CH" w:eastAsia="ja-JP" w:bidi="th-TH"/>
        </w:rPr>
        <w:t xml:space="preserve">Republik, </w:t>
      </w:r>
      <w:r w:rsidR="00857791" w:rsidRPr="00356318">
        <w:rPr>
          <w:rFonts w:cs="Arial"/>
          <w:spacing w:val="-2"/>
          <w:lang w:val="de-CH" w:eastAsia="ja-JP" w:bidi="th-TH"/>
        </w:rPr>
        <w:t xml:space="preserve">Kanada, </w:t>
      </w:r>
      <w:r w:rsidR="006D04C6" w:rsidRPr="00356318">
        <w:rPr>
          <w:rFonts w:cs="Arial"/>
          <w:spacing w:val="-2"/>
          <w:lang w:val="de-CH" w:eastAsia="ja-JP" w:bidi="th-TH"/>
        </w:rPr>
        <w:t>Mexi</w:t>
      </w:r>
      <w:r w:rsidR="00857791" w:rsidRPr="00356318">
        <w:rPr>
          <w:rFonts w:cs="Arial"/>
          <w:spacing w:val="-2"/>
          <w:lang w:val="de-CH" w:eastAsia="ja-JP" w:bidi="th-TH"/>
        </w:rPr>
        <w:t>k</w:t>
      </w:r>
      <w:r w:rsidR="006D04C6" w:rsidRPr="00356318">
        <w:rPr>
          <w:rFonts w:cs="Arial"/>
          <w:spacing w:val="-2"/>
          <w:lang w:val="de-CH" w:eastAsia="ja-JP" w:bidi="th-TH"/>
        </w:rPr>
        <w:t>o, Ne</w:t>
      </w:r>
      <w:r w:rsidR="00857791" w:rsidRPr="00356318">
        <w:rPr>
          <w:rFonts w:cs="Arial"/>
          <w:spacing w:val="-2"/>
          <w:lang w:val="de-CH" w:eastAsia="ja-JP" w:bidi="th-TH"/>
        </w:rPr>
        <w:t>useeland</w:t>
      </w:r>
      <w:r w:rsidR="006D04C6" w:rsidRPr="00356318">
        <w:rPr>
          <w:rFonts w:cs="Arial"/>
          <w:spacing w:val="-2"/>
          <w:lang w:val="de-CH" w:eastAsia="ja-JP" w:bidi="th-TH"/>
        </w:rPr>
        <w:t>, Po</w:t>
      </w:r>
      <w:r w:rsidR="00857791" w:rsidRPr="00356318">
        <w:rPr>
          <w:rFonts w:cs="Arial"/>
          <w:spacing w:val="-2"/>
          <w:lang w:val="de-CH" w:eastAsia="ja-JP" w:bidi="th-TH"/>
        </w:rPr>
        <w:t xml:space="preserve">len, Spanien und </w:t>
      </w:r>
      <w:r w:rsidR="006D04C6" w:rsidRPr="00356318">
        <w:rPr>
          <w:rFonts w:cs="Arial"/>
          <w:spacing w:val="-2"/>
          <w:lang w:val="de-CH" w:eastAsia="ja-JP" w:bidi="th-TH"/>
        </w:rPr>
        <w:t>Viet</w:t>
      </w:r>
      <w:r w:rsidR="00857791" w:rsidRPr="00356318">
        <w:rPr>
          <w:rFonts w:cs="Arial"/>
          <w:spacing w:val="-2"/>
          <w:lang w:val="de-CH" w:eastAsia="ja-JP" w:bidi="th-TH"/>
        </w:rPr>
        <w:t>n</w:t>
      </w:r>
      <w:r w:rsidR="006D04C6" w:rsidRPr="00356318">
        <w:rPr>
          <w:rFonts w:cs="Arial"/>
          <w:spacing w:val="-2"/>
          <w:lang w:val="de-CH" w:eastAsia="ja-JP" w:bidi="th-TH"/>
        </w:rPr>
        <w:t>am</w:t>
      </w:r>
      <w:r w:rsidR="003F0F8D" w:rsidRPr="00356318">
        <w:rPr>
          <w:rFonts w:cs="Arial"/>
          <w:spacing w:val="-2"/>
          <w:lang w:val="de-CH" w:eastAsia="ja-JP" w:bidi="th-TH"/>
        </w:rPr>
        <w:t xml:space="preserve">.  In </w:t>
      </w:r>
      <w:r w:rsidR="00C234A5" w:rsidRPr="00356318">
        <w:rPr>
          <w:rFonts w:cs="Arial"/>
          <w:spacing w:val="-2"/>
          <w:lang w:val="de-CH" w:eastAsia="ja-JP" w:bidi="th-TH"/>
        </w:rPr>
        <w:t xml:space="preserve">Übereinstimmung mit der Aufgabendefinition der </w:t>
      </w:r>
      <w:r w:rsidR="008F4F03" w:rsidRPr="00356318">
        <w:rPr>
          <w:rFonts w:cs="Arial"/>
          <w:spacing w:val="-2"/>
          <w:lang w:val="de-CH" w:eastAsia="ja-JP" w:bidi="th-TH"/>
        </w:rPr>
        <w:t>WG</w:t>
      </w:r>
      <w:r w:rsidR="008F4F03" w:rsidRPr="00356318">
        <w:rPr>
          <w:rFonts w:cs="Arial"/>
          <w:spacing w:val="-2"/>
          <w:lang w:val="de-CH" w:eastAsia="ja-JP" w:bidi="th-TH"/>
        </w:rPr>
        <w:noBreakHyphen/>
      </w:r>
      <w:r w:rsidR="003F0F8D" w:rsidRPr="00356318">
        <w:rPr>
          <w:rFonts w:cs="Arial"/>
          <w:spacing w:val="-2"/>
          <w:lang w:val="de-CH" w:eastAsia="ja-JP" w:bidi="th-TH"/>
        </w:rPr>
        <w:t>EDV</w:t>
      </w:r>
      <w:r w:rsidR="006D04C6" w:rsidRPr="00356318">
        <w:rPr>
          <w:rFonts w:cs="Arial"/>
          <w:spacing w:val="-2"/>
          <w:lang w:val="de-CH" w:eastAsia="ja-JP" w:bidi="th-TH"/>
        </w:rPr>
        <w:t xml:space="preserve"> </w:t>
      </w:r>
      <w:r w:rsidR="00C234A5" w:rsidRPr="00356318">
        <w:rPr>
          <w:rFonts w:cs="Arial"/>
          <w:spacing w:val="-2"/>
          <w:lang w:val="de-CH" w:eastAsia="ja-JP" w:bidi="th-TH"/>
        </w:rPr>
        <w:t xml:space="preserve">wurden diese Verbandsmitglieder ebenfalls eingeladen, an den Sitzungen der </w:t>
      </w:r>
      <w:r w:rsidR="003F0F8D" w:rsidRPr="00356318">
        <w:rPr>
          <w:rFonts w:cs="Arial"/>
          <w:spacing w:val="-2"/>
          <w:lang w:val="de-CH" w:eastAsia="ja-JP" w:bidi="th-TH"/>
        </w:rPr>
        <w:t>WG-EDV</w:t>
      </w:r>
      <w:r w:rsidR="00C234A5" w:rsidRPr="00356318">
        <w:rPr>
          <w:rFonts w:cs="Arial"/>
          <w:spacing w:val="-2"/>
          <w:lang w:val="de-CH" w:eastAsia="ja-JP" w:bidi="th-TH"/>
        </w:rPr>
        <w:t xml:space="preserve"> teilzunehmen</w:t>
      </w:r>
      <w:r w:rsidR="003F0F8D" w:rsidRPr="00356318">
        <w:rPr>
          <w:rFonts w:cs="Arial"/>
          <w:spacing w:val="-2"/>
          <w:lang w:val="de-CH" w:eastAsia="ja-JP" w:bidi="th-TH"/>
        </w:rPr>
        <w:t>.</w:t>
      </w:r>
    </w:p>
    <w:p w:rsidR="00694F73" w:rsidRPr="00356318" w:rsidRDefault="00694F73" w:rsidP="007E1B3A">
      <w:pPr>
        <w:rPr>
          <w:lang w:val="de-CH"/>
        </w:rPr>
      </w:pPr>
    </w:p>
    <w:p w:rsidR="008F4F03" w:rsidRPr="00356318" w:rsidRDefault="008F4F03" w:rsidP="007E1B3A">
      <w:pPr>
        <w:rPr>
          <w:lang w:val="de-CH"/>
        </w:rPr>
      </w:pPr>
    </w:p>
    <w:p w:rsidR="00BA62F3" w:rsidRPr="00356318" w:rsidRDefault="00BA62F3" w:rsidP="007E1B3A">
      <w:pPr>
        <w:rPr>
          <w:lang w:val="de-CH"/>
        </w:rPr>
      </w:pPr>
    </w:p>
    <w:p w:rsidR="005545DC" w:rsidRPr="00356318" w:rsidRDefault="00731D7A" w:rsidP="007E1B3A">
      <w:pPr>
        <w:keepNext/>
        <w:jc w:val="left"/>
        <w:outlineLvl w:val="0"/>
        <w:rPr>
          <w:caps/>
          <w:lang w:val="de-CH"/>
        </w:rPr>
      </w:pPr>
      <w:bookmarkStart w:id="13" w:name="_Toc81922472"/>
      <w:bookmarkStart w:id="14" w:name="_Toc82774021"/>
      <w:r w:rsidRPr="00356318">
        <w:rPr>
          <w:caps/>
          <w:lang w:val="de-CH"/>
        </w:rPr>
        <w:t>ENTWICKLUNGEN SEIT DER SIEBENUNDSIEBZIGSTEN TAGUNG DES</w:t>
      </w:r>
      <w:r w:rsidR="005545DC" w:rsidRPr="00356318">
        <w:rPr>
          <w:caps/>
          <w:lang w:val="de-CH"/>
        </w:rPr>
        <w:t xml:space="preserve"> CAJ</w:t>
      </w:r>
      <w:bookmarkEnd w:id="13"/>
      <w:bookmarkEnd w:id="14"/>
    </w:p>
    <w:p w:rsidR="003A459D" w:rsidRPr="00356318" w:rsidRDefault="003A459D" w:rsidP="003A459D">
      <w:pPr>
        <w:rPr>
          <w:rFonts w:cs="Arial"/>
          <w:lang w:val="de-CH"/>
        </w:rPr>
      </w:pPr>
    </w:p>
    <w:p w:rsidR="003A459D" w:rsidRPr="00356318" w:rsidRDefault="00731D7A" w:rsidP="00145CA5">
      <w:pPr>
        <w:pStyle w:val="Heading2"/>
        <w:rPr>
          <w:rFonts w:eastAsiaTheme="minorEastAsia"/>
          <w:lang w:val="de-CH"/>
        </w:rPr>
      </w:pPr>
      <w:bookmarkStart w:id="15" w:name="_Toc82774022"/>
      <w:r w:rsidRPr="00356318">
        <w:rPr>
          <w:rFonts w:eastAsiaTheme="minorEastAsia"/>
          <w:lang w:val="de-CH"/>
        </w:rPr>
        <w:t>Erste Sitzung der</w:t>
      </w:r>
      <w:r w:rsidR="003A459D" w:rsidRPr="00356318">
        <w:rPr>
          <w:rFonts w:eastAsiaTheme="minorEastAsia"/>
          <w:lang w:val="de-CH"/>
        </w:rPr>
        <w:t xml:space="preserve"> WG-EDV (</w:t>
      </w:r>
      <w:r w:rsidRPr="00356318">
        <w:rPr>
          <w:rFonts w:eastAsiaTheme="minorEastAsia"/>
          <w:lang w:val="de-CH"/>
        </w:rPr>
        <w:t>8. </w:t>
      </w:r>
      <w:r w:rsidR="003A459D" w:rsidRPr="00356318">
        <w:rPr>
          <w:rFonts w:eastAsiaTheme="minorEastAsia"/>
          <w:lang w:val="de-CH"/>
        </w:rPr>
        <w:t>De</w:t>
      </w:r>
      <w:r w:rsidRPr="00356318">
        <w:rPr>
          <w:rFonts w:eastAsiaTheme="minorEastAsia"/>
          <w:lang w:val="de-CH"/>
        </w:rPr>
        <w:t>z</w:t>
      </w:r>
      <w:r w:rsidR="003A459D" w:rsidRPr="00356318">
        <w:rPr>
          <w:rFonts w:eastAsiaTheme="minorEastAsia"/>
          <w:lang w:val="de-CH"/>
        </w:rPr>
        <w:t>ember 2020)</w:t>
      </w:r>
      <w:bookmarkEnd w:id="15"/>
    </w:p>
    <w:p w:rsidR="003A459D" w:rsidRPr="00356318" w:rsidRDefault="003A459D" w:rsidP="003A459D">
      <w:pPr>
        <w:rPr>
          <w:rFonts w:eastAsiaTheme="minorEastAsia"/>
          <w:spacing w:val="2"/>
          <w:lang w:val="de-CH"/>
        </w:rPr>
      </w:pPr>
    </w:p>
    <w:p w:rsidR="003A459D" w:rsidRPr="00356318" w:rsidRDefault="00694F73" w:rsidP="00694F73">
      <w:pPr>
        <w:rPr>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731D7A" w:rsidRPr="00356318">
        <w:rPr>
          <w:lang w:val="de-CH"/>
        </w:rPr>
        <w:t xml:space="preserve">Auf ihrer ersten, auf elektronischem Wege abgehaltenen Sitzung am 8. Dezember 2020 vereinbarte die </w:t>
      </w:r>
      <w:r w:rsidR="00D95E22" w:rsidRPr="00356318">
        <w:rPr>
          <w:rFonts w:eastAsiaTheme="minorEastAsia"/>
          <w:color w:val="000000"/>
          <w:lang w:val="de-CH"/>
        </w:rPr>
        <w:t>WG-EDV</w:t>
      </w:r>
      <w:r w:rsidR="00731D7A" w:rsidRPr="00356318">
        <w:rPr>
          <w:rFonts w:eastAsiaTheme="minorEastAsia"/>
          <w:color w:val="000000"/>
          <w:lang w:val="de-CH"/>
        </w:rPr>
        <w:t xml:space="preserve"> </w:t>
      </w:r>
      <w:r w:rsidR="007A71D0" w:rsidRPr="00356318">
        <w:rPr>
          <w:rFonts w:eastAsiaTheme="minorEastAsia" w:cs="Arial"/>
          <w:spacing w:val="-2"/>
          <w:lang w:val="de-CH"/>
        </w:rPr>
        <w:t xml:space="preserve">die in den folgenden Absätzen aufgeführten </w:t>
      </w:r>
      <w:r w:rsidR="00572E43" w:rsidRPr="00356318">
        <w:rPr>
          <w:rFonts w:eastAsiaTheme="minorEastAsia" w:cs="Arial"/>
          <w:spacing w:val="-2"/>
          <w:lang w:val="de-CH"/>
        </w:rPr>
        <w:t>Punkte</w:t>
      </w:r>
      <w:r w:rsidR="007A71D0" w:rsidRPr="00356318">
        <w:rPr>
          <w:rFonts w:eastAsiaTheme="minorEastAsia" w:cs="Arial"/>
          <w:spacing w:val="-2"/>
          <w:lang w:val="de-CH"/>
        </w:rPr>
        <w:t xml:space="preserve"> </w:t>
      </w:r>
      <w:r w:rsidR="003A459D" w:rsidRPr="00356318">
        <w:rPr>
          <w:rFonts w:eastAsiaTheme="minorEastAsia"/>
          <w:lang w:val="de-CH"/>
        </w:rPr>
        <w:t>(</w:t>
      </w:r>
      <w:r w:rsidR="00731D7A" w:rsidRPr="00356318">
        <w:rPr>
          <w:rFonts w:eastAsiaTheme="minorEastAsia"/>
          <w:lang w:val="de-CH"/>
        </w:rPr>
        <w:t>vergleiche Dokument</w:t>
      </w:r>
      <w:r w:rsidR="003A459D" w:rsidRPr="00356318">
        <w:rPr>
          <w:rFonts w:eastAsiaTheme="minorEastAsia"/>
          <w:lang w:val="de-CH"/>
        </w:rPr>
        <w:t xml:space="preserve"> </w:t>
      </w:r>
      <w:r w:rsidR="002A53B1" w:rsidRPr="00356318">
        <w:rPr>
          <w:rFonts w:eastAsiaTheme="minorEastAsia"/>
          <w:lang w:val="de-CH"/>
        </w:rPr>
        <w:t>UPOV/WG</w:t>
      </w:r>
      <w:r w:rsidR="002A53B1" w:rsidRPr="00356318">
        <w:rPr>
          <w:rFonts w:eastAsiaTheme="minorEastAsia"/>
          <w:lang w:val="de-CH"/>
        </w:rPr>
        <w:noBreakHyphen/>
      </w:r>
      <w:r w:rsidR="003A459D" w:rsidRPr="00356318">
        <w:rPr>
          <w:rFonts w:eastAsiaTheme="minorEastAsia"/>
          <w:lang w:val="de-CH"/>
        </w:rPr>
        <w:t xml:space="preserve">EDV/1/3 </w:t>
      </w:r>
      <w:r w:rsidR="00EF25B1" w:rsidRPr="00356318">
        <w:rPr>
          <w:sz w:val="18"/>
          <w:lang w:val="de-CH"/>
        </w:rPr>
        <w:t>„</w:t>
      </w:r>
      <w:r w:rsidR="007A71D0" w:rsidRPr="00356318">
        <w:rPr>
          <w:rFonts w:eastAsiaTheme="minorEastAsia"/>
          <w:i/>
          <w:lang w:val="de-CH"/>
        </w:rPr>
        <w:t>Report</w:t>
      </w:r>
      <w:r w:rsidR="00EF25B1" w:rsidRPr="00356318">
        <w:rPr>
          <w:rFonts w:eastAsiaTheme="minorEastAsia"/>
          <w:lang w:val="de-CH"/>
        </w:rPr>
        <w:t>“</w:t>
      </w:r>
      <w:r w:rsidR="00B11A5D" w:rsidRPr="00356318">
        <w:rPr>
          <w:rFonts w:eastAsiaTheme="minorEastAsia"/>
          <w:lang w:val="de-CH"/>
        </w:rPr>
        <w:t xml:space="preserve"> (</w:t>
      </w:r>
      <w:r w:rsidR="00B11A5D" w:rsidRPr="00356318">
        <w:rPr>
          <w:rFonts w:eastAsiaTheme="minorEastAsia" w:cs="Arial"/>
          <w:spacing w:val="-2"/>
          <w:lang w:val="de-CH"/>
        </w:rPr>
        <w:t>„Bericht“</w:t>
      </w:r>
      <w:r w:rsidR="00B11A5D" w:rsidRPr="00356318">
        <w:rPr>
          <w:rFonts w:eastAsiaTheme="minorEastAsia" w:cs="Arial"/>
          <w:spacing w:val="-2"/>
          <w:lang w:val="de-CH"/>
        </w:rPr>
        <w:t>)</w:t>
      </w:r>
      <w:r w:rsidR="003A459D" w:rsidRPr="00356318">
        <w:rPr>
          <w:rFonts w:eastAsiaTheme="minorEastAsia"/>
          <w:lang w:val="de-CH"/>
        </w:rPr>
        <w:t xml:space="preserve">, </w:t>
      </w:r>
      <w:r w:rsidR="00731D7A" w:rsidRPr="00356318">
        <w:rPr>
          <w:rFonts w:eastAsiaTheme="minorEastAsia"/>
          <w:lang w:val="de-CH"/>
        </w:rPr>
        <w:t>Absätze</w:t>
      </w:r>
      <w:r w:rsidR="003A459D" w:rsidRPr="00356318">
        <w:rPr>
          <w:rFonts w:eastAsiaTheme="minorEastAsia"/>
          <w:lang w:val="de-CH"/>
        </w:rPr>
        <w:t xml:space="preserve"> 5 </w:t>
      </w:r>
      <w:r w:rsidR="00731D7A" w:rsidRPr="00356318">
        <w:rPr>
          <w:rFonts w:eastAsiaTheme="minorEastAsia"/>
          <w:lang w:val="de-CH"/>
        </w:rPr>
        <w:t>bis</w:t>
      </w:r>
      <w:r w:rsidR="003A459D" w:rsidRPr="00356318">
        <w:rPr>
          <w:rFonts w:eastAsiaTheme="minorEastAsia"/>
          <w:lang w:val="de-CH"/>
        </w:rPr>
        <w:t xml:space="preserve"> 9)</w:t>
      </w:r>
      <w:r w:rsidR="003A459D" w:rsidRPr="00356318">
        <w:rPr>
          <w:snapToGrid w:val="0"/>
          <w:lang w:val="de-CH"/>
        </w:rPr>
        <w:t>:</w:t>
      </w:r>
    </w:p>
    <w:p w:rsidR="003A459D" w:rsidRPr="00356318" w:rsidRDefault="003A459D" w:rsidP="003A459D">
      <w:pPr>
        <w:rPr>
          <w:rFonts w:eastAsiaTheme="minorEastAsia"/>
          <w:sz w:val="16"/>
          <w:lang w:val="de-CH"/>
        </w:rPr>
      </w:pPr>
    </w:p>
    <w:p w:rsidR="003A459D" w:rsidRPr="00356318" w:rsidRDefault="00391338" w:rsidP="003A459D">
      <w:pPr>
        <w:ind w:left="562" w:right="562"/>
        <w:rPr>
          <w:sz w:val="18"/>
          <w:lang w:val="de-CH"/>
        </w:rPr>
      </w:pPr>
      <w:r w:rsidRPr="00356318">
        <w:rPr>
          <w:sz w:val="18"/>
          <w:lang w:val="de-CH"/>
        </w:rPr>
        <w:t>„</w:t>
      </w:r>
      <w:r w:rsidR="003A459D" w:rsidRPr="00356318">
        <w:rPr>
          <w:sz w:val="18"/>
          <w:lang w:val="de-CH"/>
        </w:rPr>
        <w:t xml:space="preserve">5. </w:t>
      </w:r>
      <w:r w:rsidR="003A459D" w:rsidRPr="00356318">
        <w:rPr>
          <w:sz w:val="18"/>
          <w:lang w:val="de-CH"/>
        </w:rPr>
        <w:tab/>
      </w:r>
      <w:r w:rsidR="00731D7A" w:rsidRPr="00356318">
        <w:rPr>
          <w:sz w:val="18"/>
          <w:lang w:val="de-CH"/>
        </w:rPr>
        <w:t>Die</w:t>
      </w:r>
      <w:r w:rsidR="003A459D" w:rsidRPr="00356318">
        <w:rPr>
          <w:sz w:val="18"/>
          <w:lang w:val="de-CH"/>
        </w:rPr>
        <w:t xml:space="preserve"> WG-EDV </w:t>
      </w:r>
      <w:r w:rsidR="00731D7A" w:rsidRPr="00356318">
        <w:rPr>
          <w:sz w:val="18"/>
          <w:lang w:val="de-CH"/>
        </w:rPr>
        <w:t>prüfte das Dokument</w:t>
      </w:r>
      <w:r w:rsidR="003A459D" w:rsidRPr="00356318">
        <w:rPr>
          <w:sz w:val="18"/>
          <w:lang w:val="de-CH"/>
        </w:rPr>
        <w:t xml:space="preserve"> UPOV/WG-EDV/1/2 </w:t>
      </w:r>
      <w:r w:rsidR="00EF25B1" w:rsidRPr="00356318">
        <w:rPr>
          <w:sz w:val="18"/>
          <w:lang w:val="de-CH"/>
        </w:rPr>
        <w:t>„</w:t>
      </w:r>
      <w:r w:rsidR="00A41F30" w:rsidRPr="00356318">
        <w:rPr>
          <w:i/>
          <w:sz w:val="18"/>
          <w:lang w:val="de-CH"/>
        </w:rPr>
        <w:t>Work Plan</w:t>
      </w:r>
      <w:r w:rsidR="00EF25B1" w:rsidRPr="00356318">
        <w:rPr>
          <w:sz w:val="18"/>
          <w:lang w:val="de-CH"/>
        </w:rPr>
        <w:t>“</w:t>
      </w:r>
      <w:r w:rsidR="003A459D" w:rsidRPr="00356318">
        <w:rPr>
          <w:sz w:val="18"/>
          <w:lang w:val="de-CH"/>
        </w:rPr>
        <w:t xml:space="preserve">. </w:t>
      </w:r>
    </w:p>
    <w:p w:rsidR="003A459D" w:rsidRPr="00356318" w:rsidRDefault="003A459D" w:rsidP="003A459D">
      <w:pPr>
        <w:ind w:left="562" w:right="562"/>
        <w:rPr>
          <w:sz w:val="18"/>
          <w:lang w:val="de-CH"/>
        </w:rPr>
      </w:pPr>
    </w:p>
    <w:p w:rsidR="003A459D" w:rsidRPr="00356318" w:rsidRDefault="00391338" w:rsidP="003A459D">
      <w:pPr>
        <w:ind w:left="562" w:right="562"/>
        <w:rPr>
          <w:sz w:val="18"/>
          <w:lang w:val="de-CH"/>
        </w:rPr>
      </w:pPr>
      <w:r w:rsidRPr="00356318">
        <w:rPr>
          <w:sz w:val="18"/>
          <w:lang w:val="de-CH"/>
        </w:rPr>
        <w:t>„</w:t>
      </w:r>
      <w:r w:rsidR="003A459D" w:rsidRPr="00356318">
        <w:rPr>
          <w:sz w:val="18"/>
          <w:lang w:val="de-CH"/>
        </w:rPr>
        <w:t xml:space="preserve">6. </w:t>
      </w:r>
      <w:r w:rsidR="003A459D" w:rsidRPr="00356318">
        <w:rPr>
          <w:sz w:val="18"/>
          <w:lang w:val="de-CH"/>
        </w:rPr>
        <w:tab/>
      </w:r>
      <w:r w:rsidR="00731D7A" w:rsidRPr="00356318">
        <w:rPr>
          <w:sz w:val="18"/>
          <w:lang w:val="de-CH"/>
        </w:rPr>
        <w:t>Die</w:t>
      </w:r>
      <w:r w:rsidR="003A459D" w:rsidRPr="00356318">
        <w:rPr>
          <w:sz w:val="18"/>
          <w:lang w:val="de-CH"/>
        </w:rPr>
        <w:t xml:space="preserve"> WG-EDV </w:t>
      </w:r>
      <w:r w:rsidR="00731D7A" w:rsidRPr="00356318">
        <w:rPr>
          <w:sz w:val="18"/>
          <w:lang w:val="de-CH"/>
        </w:rPr>
        <w:t xml:space="preserve">vereinbarte, </w:t>
      </w:r>
      <w:r w:rsidR="007F6AF4" w:rsidRPr="00356318">
        <w:rPr>
          <w:sz w:val="18"/>
          <w:lang w:val="de-CH"/>
        </w:rPr>
        <w:t>in einem</w:t>
      </w:r>
      <w:r w:rsidR="00731D7A" w:rsidRPr="00356318">
        <w:rPr>
          <w:sz w:val="18"/>
          <w:lang w:val="de-CH"/>
        </w:rPr>
        <w:t xml:space="preserve"> ersten Schritt</w:t>
      </w:r>
      <w:r w:rsidR="007F6AF4" w:rsidRPr="00356318">
        <w:rPr>
          <w:sz w:val="18"/>
          <w:lang w:val="de-CH"/>
        </w:rPr>
        <w:t xml:space="preserve"> als Richtschnur für ihre Arbeit</w:t>
      </w:r>
      <w:r w:rsidR="00731D7A" w:rsidRPr="00356318">
        <w:rPr>
          <w:sz w:val="18"/>
          <w:lang w:val="de-CH"/>
        </w:rPr>
        <w:t xml:space="preserve"> die Züchterorganisationen</w:t>
      </w:r>
      <w:r w:rsidR="0084111F" w:rsidRPr="00356318">
        <w:rPr>
          <w:sz w:val="18"/>
          <w:lang w:val="de-CH"/>
        </w:rPr>
        <w:t xml:space="preserve"> </w:t>
      </w:r>
      <w:r w:rsidR="00731D7A" w:rsidRPr="00356318">
        <w:rPr>
          <w:sz w:val="18"/>
          <w:lang w:val="de-CH"/>
        </w:rPr>
        <w:t xml:space="preserve">einzuladen, </w:t>
      </w:r>
      <w:r w:rsidR="000B1BFC" w:rsidRPr="00356318">
        <w:rPr>
          <w:sz w:val="18"/>
          <w:lang w:val="de-CH"/>
        </w:rPr>
        <w:t>eine Übersicht über die Aspekte in Dokument</w:t>
      </w:r>
      <w:r w:rsidR="003A459D" w:rsidRPr="00356318">
        <w:rPr>
          <w:sz w:val="18"/>
          <w:lang w:val="de-CH"/>
        </w:rPr>
        <w:t xml:space="preserve"> UPOV/EXN/EDV/2 </w:t>
      </w:r>
      <w:r w:rsidR="00AF7796" w:rsidRPr="00356318">
        <w:rPr>
          <w:sz w:val="18"/>
          <w:lang w:val="de-CH"/>
        </w:rPr>
        <w:t>vorzulegen</w:t>
      </w:r>
      <w:r w:rsidR="000B1BFC" w:rsidRPr="00356318">
        <w:rPr>
          <w:sz w:val="18"/>
          <w:lang w:val="de-CH"/>
        </w:rPr>
        <w:t>, die ihres Erachtens überarbeitet werden sollten, um die Praxis und das Verstä</w:t>
      </w:r>
      <w:r w:rsidR="00B11A5D" w:rsidRPr="00356318">
        <w:rPr>
          <w:sz w:val="18"/>
          <w:lang w:val="de-CH"/>
        </w:rPr>
        <w:t xml:space="preserve">ndnis der Züchter in Bezug auf </w:t>
      </w:r>
      <w:r w:rsidR="000B1BFC" w:rsidRPr="00356318">
        <w:rPr>
          <w:sz w:val="18"/>
          <w:lang w:val="de-CH"/>
        </w:rPr>
        <w:t>im wesentlichen abgeleitete Sorten wiederzuspiegeln</w:t>
      </w:r>
      <w:r w:rsidR="00AF7796" w:rsidRPr="00356318">
        <w:rPr>
          <w:sz w:val="18"/>
          <w:lang w:val="de-CH"/>
        </w:rPr>
        <w:t>,</w:t>
      </w:r>
      <w:r w:rsidR="000B1BFC" w:rsidRPr="00356318">
        <w:rPr>
          <w:sz w:val="18"/>
          <w:lang w:val="de-CH"/>
        </w:rPr>
        <w:t xml:space="preserve"> und Vorschläge zu diesen Aspekten zu unterbreiten.</w:t>
      </w:r>
      <w:r w:rsidR="003A459D" w:rsidRPr="00356318">
        <w:rPr>
          <w:sz w:val="18"/>
          <w:lang w:val="de-CH"/>
        </w:rPr>
        <w:t xml:space="preserve"> </w:t>
      </w:r>
    </w:p>
    <w:p w:rsidR="003A459D" w:rsidRPr="00356318" w:rsidRDefault="003A459D" w:rsidP="003A459D">
      <w:pPr>
        <w:ind w:left="562" w:right="562"/>
        <w:rPr>
          <w:sz w:val="18"/>
          <w:lang w:val="de-CH"/>
        </w:rPr>
      </w:pPr>
    </w:p>
    <w:p w:rsidR="003A459D" w:rsidRPr="00356318" w:rsidRDefault="00391338" w:rsidP="003A459D">
      <w:pPr>
        <w:ind w:left="562" w:right="562"/>
        <w:rPr>
          <w:sz w:val="18"/>
          <w:lang w:val="de-CH"/>
        </w:rPr>
      </w:pPr>
      <w:r w:rsidRPr="00356318">
        <w:rPr>
          <w:sz w:val="18"/>
          <w:lang w:val="de-CH"/>
        </w:rPr>
        <w:t>„</w:t>
      </w:r>
      <w:r w:rsidR="003A459D" w:rsidRPr="00356318">
        <w:rPr>
          <w:sz w:val="18"/>
          <w:lang w:val="de-CH"/>
        </w:rPr>
        <w:t xml:space="preserve">7. </w:t>
      </w:r>
      <w:r w:rsidR="003A459D" w:rsidRPr="00356318">
        <w:rPr>
          <w:sz w:val="18"/>
          <w:lang w:val="de-CH"/>
        </w:rPr>
        <w:tab/>
      </w:r>
      <w:r w:rsidR="000B1BFC" w:rsidRPr="00356318">
        <w:rPr>
          <w:sz w:val="18"/>
          <w:lang w:val="de-CH"/>
        </w:rPr>
        <w:t xml:space="preserve">Die </w:t>
      </w:r>
      <w:r w:rsidR="003A459D" w:rsidRPr="00356318">
        <w:rPr>
          <w:sz w:val="18"/>
          <w:lang w:val="de-CH"/>
        </w:rPr>
        <w:t xml:space="preserve">WG-EDV </w:t>
      </w:r>
      <w:r w:rsidR="000B1BFC" w:rsidRPr="00356318">
        <w:rPr>
          <w:sz w:val="18"/>
          <w:lang w:val="de-CH"/>
        </w:rPr>
        <w:t>vereinbarte, dass d</w:t>
      </w:r>
      <w:r w:rsidR="00AF7796" w:rsidRPr="00356318">
        <w:rPr>
          <w:sz w:val="18"/>
          <w:lang w:val="de-CH"/>
        </w:rPr>
        <w:t>ie</w:t>
      </w:r>
      <w:r w:rsidR="000B1BFC" w:rsidRPr="00356318">
        <w:rPr>
          <w:sz w:val="18"/>
          <w:lang w:val="de-CH"/>
        </w:rPr>
        <w:t xml:space="preserve"> internationalen Züchterorga</w:t>
      </w:r>
      <w:r w:rsidR="00B11A5D" w:rsidRPr="00356318">
        <w:rPr>
          <w:sz w:val="18"/>
          <w:lang w:val="de-CH"/>
        </w:rPr>
        <w:t>nisationen, die Mitglied der WG</w:t>
      </w:r>
      <w:r w:rsidR="00B11A5D" w:rsidRPr="00356318">
        <w:rPr>
          <w:sz w:val="18"/>
          <w:lang w:val="de-CH"/>
        </w:rPr>
        <w:noBreakHyphen/>
      </w:r>
      <w:r w:rsidR="000B1BFC" w:rsidRPr="00356318">
        <w:rPr>
          <w:sz w:val="18"/>
          <w:lang w:val="de-CH"/>
        </w:rPr>
        <w:t xml:space="preserve">EDV sind, </w:t>
      </w:r>
      <w:r w:rsidR="00AF7796" w:rsidRPr="00356318">
        <w:rPr>
          <w:sz w:val="18"/>
          <w:lang w:val="de-CH"/>
        </w:rPr>
        <w:t xml:space="preserve">ihr gemeinsames Referat </w:t>
      </w:r>
      <w:r w:rsidR="000B1BFC" w:rsidRPr="00356318">
        <w:rPr>
          <w:sz w:val="18"/>
          <w:lang w:val="de-CH"/>
        </w:rPr>
        <w:t xml:space="preserve">auf der zweiten Sitzung </w:t>
      </w:r>
      <w:r w:rsidR="00AF7796" w:rsidRPr="00356318">
        <w:rPr>
          <w:sz w:val="18"/>
          <w:lang w:val="de-CH"/>
        </w:rPr>
        <w:t xml:space="preserve">der WG-EDV </w:t>
      </w:r>
      <w:r w:rsidR="000B1BFC" w:rsidRPr="00356318">
        <w:rPr>
          <w:sz w:val="18"/>
          <w:lang w:val="de-CH"/>
        </w:rPr>
        <w:t>halten sollte</w:t>
      </w:r>
      <w:r w:rsidR="00AF7796" w:rsidRPr="00356318">
        <w:rPr>
          <w:sz w:val="18"/>
          <w:lang w:val="de-CH"/>
        </w:rPr>
        <w:t>n</w:t>
      </w:r>
      <w:r w:rsidR="000B1BFC" w:rsidRPr="00356318">
        <w:rPr>
          <w:sz w:val="18"/>
          <w:lang w:val="de-CH"/>
        </w:rPr>
        <w:t>, mit anschließende</w:t>
      </w:r>
      <w:r w:rsidR="00EF508F" w:rsidRPr="00356318">
        <w:rPr>
          <w:sz w:val="18"/>
          <w:lang w:val="de-CH"/>
        </w:rPr>
        <w:t>r</w:t>
      </w:r>
      <w:r w:rsidR="000B1BFC" w:rsidRPr="00356318">
        <w:rPr>
          <w:sz w:val="18"/>
          <w:lang w:val="de-CH"/>
        </w:rPr>
        <w:t xml:space="preserve"> Diskussion und Prüfung des Referats durch die</w:t>
      </w:r>
      <w:r w:rsidR="003A459D" w:rsidRPr="00356318">
        <w:rPr>
          <w:sz w:val="18"/>
          <w:lang w:val="de-CH"/>
        </w:rPr>
        <w:t xml:space="preserve"> WG-EDV </w:t>
      </w:r>
      <w:r w:rsidR="000B1BFC" w:rsidRPr="00356318">
        <w:rPr>
          <w:sz w:val="18"/>
          <w:lang w:val="de-CH"/>
        </w:rPr>
        <w:t xml:space="preserve">in Bezug auf </w:t>
      </w:r>
      <w:r w:rsidR="00B512B4" w:rsidRPr="00356318">
        <w:rPr>
          <w:sz w:val="18"/>
          <w:lang w:val="de-CH"/>
        </w:rPr>
        <w:t xml:space="preserve">die </w:t>
      </w:r>
      <w:r w:rsidR="000B1BFC" w:rsidRPr="00356318">
        <w:rPr>
          <w:sz w:val="18"/>
          <w:lang w:val="de-CH"/>
        </w:rPr>
        <w:t xml:space="preserve">in </w:t>
      </w:r>
      <w:r w:rsidR="00B11A5D" w:rsidRPr="00356318">
        <w:rPr>
          <w:sz w:val="18"/>
          <w:lang w:val="de-CH"/>
        </w:rPr>
        <w:t xml:space="preserve">Anlage II zu </w:t>
      </w:r>
      <w:r w:rsidR="000B1BFC" w:rsidRPr="00356318">
        <w:rPr>
          <w:sz w:val="18"/>
          <w:lang w:val="de-CH"/>
        </w:rPr>
        <w:t>Dokument</w:t>
      </w:r>
      <w:r w:rsidR="00B11A5D" w:rsidRPr="00356318">
        <w:rPr>
          <w:sz w:val="18"/>
          <w:lang w:val="de-CH"/>
        </w:rPr>
        <w:t> </w:t>
      </w:r>
      <w:r w:rsidR="003A459D" w:rsidRPr="00356318">
        <w:rPr>
          <w:sz w:val="18"/>
          <w:lang w:val="de-CH"/>
        </w:rPr>
        <w:t>UPOV/WG</w:t>
      </w:r>
      <w:r w:rsidR="003A459D" w:rsidRPr="00356318">
        <w:rPr>
          <w:sz w:val="18"/>
          <w:lang w:val="de-CH"/>
        </w:rPr>
        <w:noBreakHyphen/>
        <w:t>EDV/1/2</w:t>
      </w:r>
      <w:r w:rsidR="004259A2" w:rsidRPr="00356318">
        <w:rPr>
          <w:sz w:val="18"/>
          <w:lang w:val="de-CH"/>
        </w:rPr>
        <w:t xml:space="preserve"> </w:t>
      </w:r>
      <w:r w:rsidR="00EF508F" w:rsidRPr="00356318">
        <w:rPr>
          <w:sz w:val="18"/>
          <w:lang w:val="de-CH"/>
        </w:rPr>
        <w:t>ausgemachten Fragestellungen</w:t>
      </w:r>
      <w:r w:rsidR="003A459D" w:rsidRPr="00356318">
        <w:rPr>
          <w:sz w:val="18"/>
          <w:lang w:val="de-CH"/>
        </w:rPr>
        <w:t xml:space="preserve">. </w:t>
      </w:r>
    </w:p>
    <w:p w:rsidR="003A459D" w:rsidRPr="00356318" w:rsidRDefault="003A459D" w:rsidP="003A459D">
      <w:pPr>
        <w:ind w:left="562" w:right="562"/>
        <w:rPr>
          <w:sz w:val="16"/>
          <w:lang w:val="de-CH"/>
        </w:rPr>
      </w:pPr>
    </w:p>
    <w:p w:rsidR="003A459D" w:rsidRPr="00356318" w:rsidRDefault="00391338" w:rsidP="003A459D">
      <w:pPr>
        <w:ind w:left="562" w:right="562"/>
        <w:rPr>
          <w:sz w:val="18"/>
          <w:lang w:val="de-CH"/>
        </w:rPr>
      </w:pPr>
      <w:r w:rsidRPr="00356318">
        <w:rPr>
          <w:sz w:val="18"/>
          <w:lang w:val="de-CH"/>
        </w:rPr>
        <w:t>„</w:t>
      </w:r>
      <w:r w:rsidR="003A459D" w:rsidRPr="00356318">
        <w:rPr>
          <w:sz w:val="18"/>
          <w:lang w:val="de-CH"/>
        </w:rPr>
        <w:t xml:space="preserve">8. </w:t>
      </w:r>
      <w:r w:rsidR="003A459D" w:rsidRPr="00356318">
        <w:rPr>
          <w:sz w:val="18"/>
          <w:lang w:val="de-CH"/>
        </w:rPr>
        <w:tab/>
      </w:r>
      <w:r w:rsidR="0097721F" w:rsidRPr="00356318">
        <w:rPr>
          <w:sz w:val="18"/>
          <w:lang w:val="de-CH"/>
        </w:rPr>
        <w:t xml:space="preserve">Die WG-EDV </w:t>
      </w:r>
      <w:r w:rsidR="004259A2" w:rsidRPr="00356318">
        <w:rPr>
          <w:sz w:val="18"/>
          <w:lang w:val="de-CH"/>
        </w:rPr>
        <w:t xml:space="preserve">vereinbarte, das Verbandsbüro </w:t>
      </w:r>
      <w:r w:rsidR="0097721F" w:rsidRPr="00356318">
        <w:rPr>
          <w:sz w:val="18"/>
          <w:lang w:val="de-CH"/>
        </w:rPr>
        <w:t xml:space="preserve">auf der Grundlage der Diskussion auf der zweiten WG-EDV-Sitzung </w:t>
      </w:r>
      <w:r w:rsidR="004259A2" w:rsidRPr="00356318">
        <w:rPr>
          <w:sz w:val="18"/>
          <w:lang w:val="de-CH"/>
        </w:rPr>
        <w:t xml:space="preserve">zu ersuchen, einen vorläufigen Entwurf </w:t>
      </w:r>
      <w:r w:rsidR="00091361" w:rsidRPr="00356318">
        <w:rPr>
          <w:sz w:val="18"/>
          <w:lang w:val="de-CH"/>
        </w:rPr>
        <w:t xml:space="preserve">einer überarbeiteten Fassung </w:t>
      </w:r>
      <w:r w:rsidR="004259A2" w:rsidRPr="00356318">
        <w:rPr>
          <w:sz w:val="18"/>
          <w:lang w:val="de-CH"/>
        </w:rPr>
        <w:t>von</w:t>
      </w:r>
      <w:r w:rsidR="003A459D" w:rsidRPr="00356318">
        <w:rPr>
          <w:sz w:val="18"/>
          <w:lang w:val="de-CH"/>
        </w:rPr>
        <w:t xml:space="preserve"> UPOV/EXN/EDV/2 </w:t>
      </w:r>
      <w:r w:rsidR="004259A2" w:rsidRPr="00356318">
        <w:rPr>
          <w:sz w:val="18"/>
          <w:lang w:val="de-CH"/>
        </w:rPr>
        <w:t>zur Prüfung durch die</w:t>
      </w:r>
      <w:r w:rsidR="003A459D" w:rsidRPr="00356318">
        <w:rPr>
          <w:sz w:val="18"/>
          <w:lang w:val="de-CH"/>
        </w:rPr>
        <w:t xml:space="preserve"> WG-EDV </w:t>
      </w:r>
      <w:r w:rsidR="004259A2" w:rsidRPr="00356318">
        <w:rPr>
          <w:sz w:val="18"/>
          <w:lang w:val="de-CH"/>
        </w:rPr>
        <w:t>auf ihrer dritten Sitzung zu erstellen</w:t>
      </w:r>
      <w:r w:rsidR="003A459D" w:rsidRPr="00356318">
        <w:rPr>
          <w:sz w:val="18"/>
          <w:lang w:val="de-CH"/>
        </w:rPr>
        <w:t>.</w:t>
      </w:r>
    </w:p>
    <w:p w:rsidR="003A459D" w:rsidRPr="00356318" w:rsidRDefault="003A459D" w:rsidP="003A459D">
      <w:pPr>
        <w:ind w:left="562" w:right="562"/>
        <w:rPr>
          <w:sz w:val="16"/>
          <w:lang w:val="de-CH"/>
        </w:rPr>
      </w:pPr>
    </w:p>
    <w:p w:rsidR="003A459D" w:rsidRPr="00356318" w:rsidRDefault="00391338" w:rsidP="003A459D">
      <w:pPr>
        <w:keepNext/>
        <w:autoSpaceDE w:val="0"/>
        <w:autoSpaceDN w:val="0"/>
        <w:adjustRightInd w:val="0"/>
        <w:ind w:left="562" w:right="562"/>
        <w:rPr>
          <w:sz w:val="18"/>
          <w:lang w:val="de-CH"/>
        </w:rPr>
      </w:pPr>
      <w:r w:rsidRPr="00356318">
        <w:rPr>
          <w:spacing w:val="2"/>
          <w:sz w:val="18"/>
          <w:szCs w:val="24"/>
          <w:lang w:val="de-CH" w:eastAsia="ja-JP"/>
        </w:rPr>
        <w:lastRenderedPageBreak/>
        <w:t>„</w:t>
      </w:r>
      <w:r w:rsidR="003A459D" w:rsidRPr="00356318">
        <w:rPr>
          <w:spacing w:val="2"/>
          <w:sz w:val="18"/>
          <w:szCs w:val="24"/>
          <w:lang w:val="de-CH" w:eastAsia="ja-JP"/>
        </w:rPr>
        <w:t>9.</w:t>
      </w:r>
      <w:r w:rsidR="003A459D" w:rsidRPr="00356318">
        <w:rPr>
          <w:spacing w:val="2"/>
          <w:sz w:val="18"/>
          <w:szCs w:val="24"/>
          <w:lang w:val="de-CH" w:eastAsia="ja-JP"/>
        </w:rPr>
        <w:tab/>
      </w:r>
      <w:r w:rsidR="0060734E" w:rsidRPr="00356318">
        <w:rPr>
          <w:spacing w:val="2"/>
          <w:sz w:val="18"/>
          <w:szCs w:val="24"/>
          <w:lang w:val="de-CH" w:eastAsia="ja-JP"/>
        </w:rPr>
        <w:t>Die</w:t>
      </w:r>
      <w:r w:rsidR="003A459D" w:rsidRPr="00356318">
        <w:rPr>
          <w:spacing w:val="2"/>
          <w:sz w:val="18"/>
          <w:szCs w:val="24"/>
          <w:lang w:val="de-CH" w:eastAsia="ja-JP"/>
        </w:rPr>
        <w:t xml:space="preserve"> WG-EDV </w:t>
      </w:r>
      <w:r w:rsidR="0060734E" w:rsidRPr="00356318">
        <w:rPr>
          <w:spacing w:val="2"/>
          <w:sz w:val="18"/>
          <w:szCs w:val="24"/>
          <w:lang w:val="de-CH" w:eastAsia="ja-JP"/>
        </w:rPr>
        <w:t>vereinbarte den folgenden Zeitplan</w:t>
      </w:r>
      <w:r w:rsidR="003A459D" w:rsidRPr="00356318">
        <w:rPr>
          <w:sz w:val="18"/>
          <w:lang w:val="de-CH"/>
        </w:rPr>
        <w:t xml:space="preserve">: </w:t>
      </w:r>
    </w:p>
    <w:p w:rsidR="003A459D" w:rsidRPr="00356318" w:rsidRDefault="003A459D" w:rsidP="003A459D">
      <w:pPr>
        <w:keepNext/>
        <w:ind w:left="567" w:right="639"/>
        <w:rPr>
          <w:sz w:val="16"/>
          <w:lang w:val="de-CH"/>
        </w:rPr>
      </w:pPr>
    </w:p>
    <w:tbl>
      <w:tblPr>
        <w:tblStyle w:val="TableGrid"/>
        <w:tblW w:w="7776" w:type="dxa"/>
        <w:tblInd w:w="1129" w:type="dxa"/>
        <w:tblLook w:val="01E0" w:firstRow="1" w:lastRow="1" w:firstColumn="1" w:lastColumn="1" w:noHBand="0" w:noVBand="0"/>
      </w:tblPr>
      <w:tblGrid>
        <w:gridCol w:w="2106"/>
        <w:gridCol w:w="5670"/>
      </w:tblGrid>
      <w:tr w:rsidR="003A459D" w:rsidRPr="00356318" w:rsidTr="003A459D">
        <w:trPr>
          <w:cantSplit/>
        </w:trPr>
        <w:tc>
          <w:tcPr>
            <w:tcW w:w="2106" w:type="dxa"/>
          </w:tcPr>
          <w:p w:rsidR="003A459D" w:rsidRPr="00356318" w:rsidRDefault="0060734E" w:rsidP="0060734E">
            <w:pPr>
              <w:keepNext/>
              <w:ind w:right="74"/>
              <w:jc w:val="left"/>
              <w:rPr>
                <w:spacing w:val="-4"/>
                <w:sz w:val="18"/>
                <w:u w:val="single"/>
                <w:lang w:val="de-CH"/>
              </w:rPr>
            </w:pPr>
            <w:r w:rsidRPr="00356318">
              <w:rPr>
                <w:spacing w:val="-4"/>
                <w:sz w:val="18"/>
                <w:u w:val="single"/>
                <w:lang w:val="de-CH"/>
              </w:rPr>
              <w:t>4. </w:t>
            </w:r>
            <w:r w:rsidR="003A459D" w:rsidRPr="00356318">
              <w:rPr>
                <w:spacing w:val="-4"/>
                <w:sz w:val="18"/>
                <w:u w:val="single"/>
                <w:lang w:val="de-CH"/>
              </w:rPr>
              <w:t>Februar 2021</w:t>
            </w:r>
          </w:p>
        </w:tc>
        <w:tc>
          <w:tcPr>
            <w:tcW w:w="5670" w:type="dxa"/>
          </w:tcPr>
          <w:p w:rsidR="003A459D" w:rsidRPr="00356318" w:rsidRDefault="0060734E" w:rsidP="003A459D">
            <w:pPr>
              <w:keepNext/>
              <w:ind w:right="77"/>
              <w:jc w:val="left"/>
              <w:rPr>
                <w:rFonts w:eastAsia="MS Mincho"/>
                <w:sz w:val="18"/>
                <w:lang w:val="de-CH" w:eastAsia="ja-JP"/>
              </w:rPr>
            </w:pPr>
            <w:r w:rsidRPr="00356318">
              <w:rPr>
                <w:rFonts w:eastAsia="MS Mincho"/>
                <w:sz w:val="18"/>
                <w:lang w:val="de-CH" w:eastAsia="ja-JP"/>
              </w:rPr>
              <w:t>Zweite Sitzung der</w:t>
            </w:r>
            <w:r w:rsidR="003A459D" w:rsidRPr="00356318">
              <w:rPr>
                <w:rFonts w:eastAsia="MS Mincho"/>
                <w:sz w:val="18"/>
                <w:lang w:val="de-CH" w:eastAsia="ja-JP"/>
              </w:rPr>
              <w:t xml:space="preserve"> WG-EDV (</w:t>
            </w:r>
            <w:r w:rsidR="00AB36DA" w:rsidRPr="00356318">
              <w:rPr>
                <w:rFonts w:eastAsia="MS Mincho"/>
                <w:sz w:val="18"/>
                <w:lang w:val="de-CH" w:eastAsia="ja-JP"/>
              </w:rPr>
              <w:t>virtuell</w:t>
            </w:r>
            <w:r w:rsidR="003A459D" w:rsidRPr="00356318">
              <w:rPr>
                <w:rFonts w:eastAsia="MS Mincho"/>
                <w:sz w:val="18"/>
                <w:lang w:val="de-CH" w:eastAsia="ja-JP"/>
              </w:rPr>
              <w:t>):</w:t>
            </w:r>
          </w:p>
          <w:p w:rsidR="003A459D" w:rsidRPr="00356318" w:rsidRDefault="003A459D" w:rsidP="003A459D">
            <w:pPr>
              <w:keepNext/>
              <w:ind w:right="77"/>
              <w:jc w:val="left"/>
              <w:rPr>
                <w:rFonts w:eastAsia="MS Mincho"/>
                <w:sz w:val="12"/>
                <w:lang w:val="de-CH" w:eastAsia="ja-JP"/>
              </w:rPr>
            </w:pPr>
          </w:p>
          <w:p w:rsidR="003A459D" w:rsidRPr="00356318" w:rsidRDefault="0060734E" w:rsidP="003A459D">
            <w:pPr>
              <w:pStyle w:val="ListParagraph"/>
              <w:keepNext/>
              <w:numPr>
                <w:ilvl w:val="0"/>
                <w:numId w:val="3"/>
              </w:numPr>
              <w:spacing w:after="160"/>
              <w:ind w:left="811" w:right="77" w:hanging="357"/>
              <w:jc w:val="left"/>
              <w:rPr>
                <w:spacing w:val="-2"/>
                <w:sz w:val="18"/>
                <w:lang w:val="de-CH"/>
              </w:rPr>
            </w:pPr>
            <w:r w:rsidRPr="00356318">
              <w:rPr>
                <w:spacing w:val="-2"/>
                <w:sz w:val="18"/>
                <w:lang w:val="de-CH"/>
              </w:rPr>
              <w:t xml:space="preserve">Gemeinsames Referat der Züchterorganisationen und Diskussion über zu prüfende </w:t>
            </w:r>
            <w:r w:rsidR="00987424" w:rsidRPr="00356318">
              <w:rPr>
                <w:spacing w:val="-2"/>
                <w:sz w:val="18"/>
                <w:lang w:val="de-CH"/>
              </w:rPr>
              <w:t>Fragen</w:t>
            </w:r>
            <w:r w:rsidR="003A459D" w:rsidRPr="00356318">
              <w:rPr>
                <w:spacing w:val="-2"/>
                <w:sz w:val="18"/>
                <w:lang w:val="de-CH"/>
              </w:rPr>
              <w:t>.</w:t>
            </w:r>
          </w:p>
          <w:p w:rsidR="003A459D" w:rsidRPr="00356318" w:rsidRDefault="003A459D" w:rsidP="00B11A5D">
            <w:pPr>
              <w:pStyle w:val="ListParagraph"/>
              <w:keepNext/>
              <w:spacing w:after="60"/>
              <w:ind w:left="811" w:right="72"/>
              <w:contextualSpacing w:val="0"/>
              <w:jc w:val="left"/>
              <w:rPr>
                <w:sz w:val="18"/>
                <w:lang w:val="de-CH"/>
              </w:rPr>
            </w:pPr>
            <w:r w:rsidRPr="00356318">
              <w:rPr>
                <w:spacing w:val="-2"/>
                <w:sz w:val="18"/>
                <w:lang w:val="de-CH"/>
              </w:rPr>
              <w:t>(</w:t>
            </w:r>
            <w:r w:rsidR="00DC0921" w:rsidRPr="00356318">
              <w:rPr>
                <w:spacing w:val="-2"/>
                <w:sz w:val="18"/>
                <w:lang w:val="de-CH"/>
              </w:rPr>
              <w:t>Referat ist mindestens 1 Woche vor der zweiten Sitzung einzustellen</w:t>
            </w:r>
            <w:r w:rsidRPr="00356318">
              <w:rPr>
                <w:spacing w:val="-2"/>
                <w:sz w:val="18"/>
                <w:lang w:val="de-CH"/>
              </w:rPr>
              <w:t>)</w:t>
            </w:r>
          </w:p>
        </w:tc>
      </w:tr>
      <w:tr w:rsidR="003A459D" w:rsidRPr="00356318" w:rsidTr="003A459D">
        <w:trPr>
          <w:cantSplit/>
        </w:trPr>
        <w:tc>
          <w:tcPr>
            <w:tcW w:w="2106" w:type="dxa"/>
          </w:tcPr>
          <w:p w:rsidR="003A459D" w:rsidRPr="00356318" w:rsidRDefault="003A459D" w:rsidP="00C4733D">
            <w:pPr>
              <w:keepNext/>
              <w:ind w:right="639"/>
              <w:rPr>
                <w:sz w:val="18"/>
                <w:u w:val="single"/>
                <w:lang w:val="de-CH"/>
              </w:rPr>
            </w:pPr>
            <w:r w:rsidRPr="00356318">
              <w:rPr>
                <w:sz w:val="18"/>
                <w:u w:val="single"/>
                <w:lang w:val="de-CH"/>
              </w:rPr>
              <w:t>April/Ma</w:t>
            </w:r>
            <w:r w:rsidR="0060734E" w:rsidRPr="00356318">
              <w:rPr>
                <w:sz w:val="18"/>
                <w:u w:val="single"/>
                <w:lang w:val="de-CH"/>
              </w:rPr>
              <w:t>i</w:t>
            </w:r>
            <w:r w:rsidRPr="00356318">
              <w:rPr>
                <w:sz w:val="18"/>
                <w:u w:val="single"/>
                <w:lang w:val="de-CH"/>
              </w:rPr>
              <w:t xml:space="preserve"> 2021</w:t>
            </w:r>
          </w:p>
          <w:p w:rsidR="003A459D" w:rsidRPr="00356318" w:rsidRDefault="003A459D" w:rsidP="0060734E">
            <w:pPr>
              <w:keepNext/>
              <w:ind w:right="74"/>
              <w:jc w:val="left"/>
              <w:rPr>
                <w:spacing w:val="-4"/>
                <w:sz w:val="18"/>
                <w:lang w:val="de-CH"/>
              </w:rPr>
            </w:pPr>
            <w:r w:rsidRPr="00356318">
              <w:rPr>
                <w:spacing w:val="-4"/>
                <w:sz w:val="18"/>
                <w:lang w:val="de-CH"/>
              </w:rPr>
              <w:t>[</w:t>
            </w:r>
            <w:r w:rsidR="0060734E" w:rsidRPr="00356318">
              <w:rPr>
                <w:spacing w:val="-4"/>
                <w:sz w:val="18"/>
                <w:lang w:val="de-CH"/>
              </w:rPr>
              <w:t>Termin noch zu vereinbaren</w:t>
            </w:r>
            <w:r w:rsidRPr="00356318">
              <w:rPr>
                <w:spacing w:val="-4"/>
                <w:sz w:val="18"/>
                <w:lang w:val="de-CH"/>
              </w:rPr>
              <w:t>]</w:t>
            </w:r>
          </w:p>
        </w:tc>
        <w:tc>
          <w:tcPr>
            <w:tcW w:w="5670" w:type="dxa"/>
          </w:tcPr>
          <w:p w:rsidR="003A459D" w:rsidRPr="00356318" w:rsidRDefault="0060734E" w:rsidP="003A459D">
            <w:pPr>
              <w:keepNext/>
              <w:ind w:right="77"/>
              <w:jc w:val="left"/>
              <w:rPr>
                <w:rFonts w:eastAsia="MS Mincho"/>
                <w:sz w:val="18"/>
                <w:lang w:val="de-CH" w:eastAsia="ja-JP"/>
              </w:rPr>
            </w:pPr>
            <w:r w:rsidRPr="00356318">
              <w:rPr>
                <w:rFonts w:eastAsia="MS Mincho"/>
                <w:sz w:val="18"/>
                <w:lang w:val="de-CH" w:eastAsia="ja-JP"/>
              </w:rPr>
              <w:t>Dritte Sitzung der</w:t>
            </w:r>
            <w:r w:rsidR="003A459D" w:rsidRPr="00356318">
              <w:rPr>
                <w:rFonts w:eastAsia="MS Mincho"/>
                <w:sz w:val="18"/>
                <w:lang w:val="de-CH" w:eastAsia="ja-JP"/>
              </w:rPr>
              <w:t xml:space="preserve"> WG-EDV (</w:t>
            </w:r>
            <w:r w:rsidR="00AB36DA" w:rsidRPr="00356318">
              <w:rPr>
                <w:rFonts w:eastAsia="MS Mincho"/>
                <w:sz w:val="18"/>
                <w:lang w:val="de-CH" w:eastAsia="ja-JP"/>
              </w:rPr>
              <w:t>virtuell</w:t>
            </w:r>
            <w:r w:rsidR="003A459D" w:rsidRPr="00356318">
              <w:rPr>
                <w:sz w:val="18"/>
                <w:lang w:val="de-CH"/>
              </w:rPr>
              <w:t>):</w:t>
            </w:r>
          </w:p>
          <w:p w:rsidR="003A459D" w:rsidRPr="00356318" w:rsidRDefault="003A459D" w:rsidP="003A459D">
            <w:pPr>
              <w:keepNext/>
              <w:ind w:right="77"/>
              <w:jc w:val="left"/>
              <w:rPr>
                <w:rFonts w:eastAsia="MS Mincho"/>
                <w:sz w:val="12"/>
                <w:lang w:val="de-CH" w:eastAsia="ja-JP"/>
              </w:rPr>
            </w:pPr>
          </w:p>
          <w:p w:rsidR="003A459D" w:rsidRPr="00356318" w:rsidRDefault="00DC0921" w:rsidP="003A459D">
            <w:pPr>
              <w:pStyle w:val="ListParagraph"/>
              <w:keepNext/>
              <w:numPr>
                <w:ilvl w:val="0"/>
                <w:numId w:val="3"/>
              </w:numPr>
              <w:ind w:right="77"/>
              <w:jc w:val="left"/>
              <w:rPr>
                <w:rFonts w:eastAsia="MS Mincho"/>
                <w:sz w:val="18"/>
                <w:lang w:val="de-CH" w:eastAsia="ja-JP"/>
              </w:rPr>
            </w:pPr>
            <w:r w:rsidRPr="00356318">
              <w:rPr>
                <w:rFonts w:eastAsia="MS Mincho"/>
                <w:spacing w:val="-4"/>
                <w:sz w:val="18"/>
                <w:lang w:val="de-CH" w:eastAsia="ja-JP"/>
              </w:rPr>
              <w:t>Prüfung durch die</w:t>
            </w:r>
            <w:r w:rsidR="003A459D" w:rsidRPr="00356318">
              <w:rPr>
                <w:rFonts w:eastAsia="MS Mincho"/>
                <w:spacing w:val="-4"/>
                <w:sz w:val="18"/>
                <w:lang w:val="de-CH" w:eastAsia="ja-JP"/>
              </w:rPr>
              <w:t xml:space="preserve"> WG-EDV </w:t>
            </w:r>
            <w:r w:rsidRPr="00356318">
              <w:rPr>
                <w:rFonts w:eastAsia="MS Mincho"/>
                <w:spacing w:val="-4"/>
                <w:sz w:val="18"/>
                <w:lang w:val="de-CH" w:eastAsia="ja-JP"/>
              </w:rPr>
              <w:t xml:space="preserve">eines vorläufigen Entwurfs </w:t>
            </w:r>
            <w:r w:rsidR="00987424" w:rsidRPr="00356318">
              <w:rPr>
                <w:rFonts w:eastAsia="MS Mincho"/>
                <w:spacing w:val="-4"/>
                <w:sz w:val="18"/>
                <w:lang w:val="de-CH" w:eastAsia="ja-JP"/>
              </w:rPr>
              <w:t xml:space="preserve">einer überarbeiteten Fassung </w:t>
            </w:r>
            <w:r w:rsidRPr="00356318">
              <w:rPr>
                <w:rFonts w:eastAsia="MS Mincho"/>
                <w:spacing w:val="-4"/>
                <w:sz w:val="18"/>
                <w:lang w:val="de-CH" w:eastAsia="ja-JP"/>
              </w:rPr>
              <w:t>von</w:t>
            </w:r>
            <w:r w:rsidR="003A459D" w:rsidRPr="00356318">
              <w:rPr>
                <w:rFonts w:eastAsia="MS Mincho"/>
                <w:sz w:val="18"/>
                <w:lang w:val="de-CH" w:eastAsia="ja-JP"/>
              </w:rPr>
              <w:t xml:space="preserve"> </w:t>
            </w:r>
            <w:r w:rsidR="003A459D" w:rsidRPr="00356318">
              <w:rPr>
                <w:snapToGrid w:val="0"/>
                <w:spacing w:val="-2"/>
                <w:sz w:val="18"/>
                <w:lang w:val="de-CH"/>
              </w:rPr>
              <w:t xml:space="preserve">UPOV/EXN/EDV/2 </w:t>
            </w:r>
          </w:p>
          <w:p w:rsidR="003A459D" w:rsidRPr="00356318" w:rsidRDefault="003A459D" w:rsidP="00B11A5D">
            <w:pPr>
              <w:pStyle w:val="ListParagraph"/>
              <w:keepNext/>
              <w:spacing w:after="60"/>
              <w:ind w:left="811" w:right="72"/>
              <w:contextualSpacing w:val="0"/>
              <w:jc w:val="left"/>
              <w:rPr>
                <w:rFonts w:eastAsia="MS Mincho"/>
                <w:spacing w:val="-4"/>
                <w:sz w:val="18"/>
                <w:lang w:val="de-CH" w:eastAsia="ja-JP"/>
              </w:rPr>
            </w:pPr>
            <w:r w:rsidRPr="00356318">
              <w:rPr>
                <w:snapToGrid w:val="0"/>
                <w:spacing w:val="-4"/>
                <w:sz w:val="18"/>
                <w:lang w:val="de-CH"/>
              </w:rPr>
              <w:t>(</w:t>
            </w:r>
            <w:r w:rsidR="00AB36DA" w:rsidRPr="00356318">
              <w:rPr>
                <w:snapToGrid w:val="0"/>
                <w:spacing w:val="-4"/>
                <w:sz w:val="18"/>
                <w:lang w:val="de-CH"/>
              </w:rPr>
              <w:t>mindestens 4 Wochen vor der dritten Sitzung einzustellen</w:t>
            </w:r>
            <w:r w:rsidRPr="00356318">
              <w:rPr>
                <w:snapToGrid w:val="0"/>
                <w:spacing w:val="-4"/>
                <w:sz w:val="18"/>
                <w:lang w:val="de-CH"/>
              </w:rPr>
              <w:t>)</w:t>
            </w:r>
          </w:p>
        </w:tc>
      </w:tr>
      <w:tr w:rsidR="003A459D" w:rsidRPr="00356318" w:rsidTr="003A459D">
        <w:trPr>
          <w:cantSplit/>
        </w:trPr>
        <w:tc>
          <w:tcPr>
            <w:tcW w:w="2106" w:type="dxa"/>
          </w:tcPr>
          <w:p w:rsidR="003A459D" w:rsidRPr="00356318" w:rsidRDefault="003A459D" w:rsidP="00C4733D">
            <w:pPr>
              <w:ind w:right="639"/>
              <w:rPr>
                <w:sz w:val="18"/>
                <w:u w:val="single"/>
                <w:lang w:val="de-CH"/>
              </w:rPr>
            </w:pPr>
            <w:r w:rsidRPr="00356318">
              <w:rPr>
                <w:sz w:val="18"/>
                <w:u w:val="single"/>
                <w:lang w:val="de-CH"/>
              </w:rPr>
              <w:t>Jun</w:t>
            </w:r>
            <w:r w:rsidR="0060734E" w:rsidRPr="00356318">
              <w:rPr>
                <w:sz w:val="18"/>
                <w:u w:val="single"/>
                <w:lang w:val="de-CH"/>
              </w:rPr>
              <w:t>i</w:t>
            </w:r>
            <w:r w:rsidRPr="00356318">
              <w:rPr>
                <w:sz w:val="18"/>
                <w:u w:val="single"/>
                <w:lang w:val="de-CH"/>
              </w:rPr>
              <w:t>/Jul</w:t>
            </w:r>
            <w:r w:rsidR="0060734E" w:rsidRPr="00356318">
              <w:rPr>
                <w:sz w:val="18"/>
                <w:u w:val="single"/>
                <w:lang w:val="de-CH"/>
              </w:rPr>
              <w:t>i</w:t>
            </w:r>
            <w:r w:rsidRPr="00356318">
              <w:rPr>
                <w:sz w:val="18"/>
                <w:u w:val="single"/>
                <w:lang w:val="de-CH"/>
              </w:rPr>
              <w:t xml:space="preserve"> 2021</w:t>
            </w:r>
          </w:p>
          <w:p w:rsidR="003A459D" w:rsidRPr="00356318" w:rsidRDefault="003A459D" w:rsidP="003A459D">
            <w:pPr>
              <w:spacing w:after="120"/>
              <w:ind w:right="74"/>
              <w:jc w:val="left"/>
              <w:rPr>
                <w:spacing w:val="-4"/>
                <w:sz w:val="18"/>
                <w:lang w:val="de-CH"/>
              </w:rPr>
            </w:pPr>
            <w:r w:rsidRPr="00356318">
              <w:rPr>
                <w:spacing w:val="-4"/>
                <w:sz w:val="18"/>
                <w:lang w:val="de-CH"/>
              </w:rPr>
              <w:t>[</w:t>
            </w:r>
            <w:r w:rsidR="0060734E" w:rsidRPr="00356318">
              <w:rPr>
                <w:spacing w:val="-4"/>
                <w:sz w:val="18"/>
                <w:lang w:val="de-CH"/>
              </w:rPr>
              <w:t>Termin noch zu vereinbaren</w:t>
            </w:r>
            <w:r w:rsidRPr="00356318">
              <w:rPr>
                <w:spacing w:val="-4"/>
                <w:sz w:val="18"/>
                <w:lang w:val="de-CH"/>
              </w:rPr>
              <w:t>]</w:t>
            </w:r>
          </w:p>
        </w:tc>
        <w:tc>
          <w:tcPr>
            <w:tcW w:w="5670" w:type="dxa"/>
          </w:tcPr>
          <w:p w:rsidR="003A459D" w:rsidRPr="00356318" w:rsidRDefault="0060734E" w:rsidP="00AB36DA">
            <w:pPr>
              <w:spacing w:after="160"/>
              <w:ind w:right="77"/>
              <w:jc w:val="left"/>
              <w:rPr>
                <w:snapToGrid w:val="0"/>
                <w:spacing w:val="-2"/>
                <w:sz w:val="18"/>
                <w:lang w:val="de-CH"/>
              </w:rPr>
            </w:pPr>
            <w:r w:rsidRPr="00356318">
              <w:rPr>
                <w:sz w:val="18"/>
                <w:lang w:val="de-CH"/>
              </w:rPr>
              <w:t>Prüfung von</w:t>
            </w:r>
            <w:r w:rsidR="003A459D" w:rsidRPr="00356318">
              <w:rPr>
                <w:sz w:val="18"/>
                <w:lang w:val="de-CH"/>
              </w:rPr>
              <w:t xml:space="preserve"> </w:t>
            </w:r>
            <w:r w:rsidR="003A459D" w:rsidRPr="00356318">
              <w:rPr>
                <w:snapToGrid w:val="0"/>
                <w:spacing w:val="-2"/>
                <w:sz w:val="18"/>
                <w:lang w:val="de-CH"/>
              </w:rPr>
              <w:t xml:space="preserve">UPOV/EXN/EDV/3/Draft 1 </w:t>
            </w:r>
            <w:r w:rsidRPr="00356318">
              <w:rPr>
                <w:snapToGrid w:val="0"/>
                <w:spacing w:val="-2"/>
                <w:sz w:val="18"/>
                <w:lang w:val="de-CH"/>
              </w:rPr>
              <w:t>auf dem Schriftweg</w:t>
            </w:r>
            <w:r w:rsidR="003A459D" w:rsidRPr="00356318">
              <w:rPr>
                <w:snapToGrid w:val="0"/>
                <w:spacing w:val="-2"/>
                <w:sz w:val="18"/>
                <w:lang w:val="de-CH"/>
              </w:rPr>
              <w:t xml:space="preserve"> </w:t>
            </w:r>
            <w:r w:rsidR="003A459D" w:rsidRPr="00356318">
              <w:rPr>
                <w:snapToGrid w:val="0"/>
                <w:spacing w:val="-2"/>
                <w:sz w:val="18"/>
                <w:lang w:val="de-CH"/>
              </w:rPr>
              <w:br/>
              <w:t>(6 </w:t>
            </w:r>
            <w:r w:rsidRPr="00356318">
              <w:rPr>
                <w:snapToGrid w:val="0"/>
                <w:spacing w:val="-2"/>
                <w:sz w:val="18"/>
                <w:lang w:val="de-CH"/>
              </w:rPr>
              <w:t xml:space="preserve">Wochen </w:t>
            </w:r>
            <w:r w:rsidR="00AB36DA" w:rsidRPr="00356318">
              <w:rPr>
                <w:snapToGrid w:val="0"/>
                <w:spacing w:val="-2"/>
                <w:sz w:val="18"/>
                <w:lang w:val="de-CH"/>
              </w:rPr>
              <w:t>Zeit für Bemerkungen</w:t>
            </w:r>
            <w:r w:rsidR="003A459D" w:rsidRPr="00356318">
              <w:rPr>
                <w:snapToGrid w:val="0"/>
                <w:spacing w:val="-2"/>
                <w:sz w:val="18"/>
                <w:lang w:val="de-CH"/>
              </w:rPr>
              <w:t>)</w:t>
            </w:r>
          </w:p>
        </w:tc>
      </w:tr>
      <w:tr w:rsidR="003A459D" w:rsidRPr="00356318" w:rsidTr="003A459D">
        <w:tblPrEx>
          <w:tblLook w:val="04A0" w:firstRow="1" w:lastRow="0" w:firstColumn="1" w:lastColumn="0" w:noHBand="0" w:noVBand="1"/>
        </w:tblPrEx>
        <w:tc>
          <w:tcPr>
            <w:tcW w:w="2106" w:type="dxa"/>
          </w:tcPr>
          <w:p w:rsidR="003A459D" w:rsidRPr="00356318" w:rsidRDefault="003A459D" w:rsidP="00C4733D">
            <w:pPr>
              <w:keepLines/>
              <w:ind w:right="639"/>
              <w:rPr>
                <w:sz w:val="18"/>
                <w:u w:val="single"/>
                <w:lang w:val="de-CH"/>
              </w:rPr>
            </w:pPr>
            <w:r w:rsidRPr="00356318">
              <w:rPr>
                <w:sz w:val="18"/>
                <w:u w:val="single"/>
                <w:lang w:val="de-CH"/>
              </w:rPr>
              <w:t>O</w:t>
            </w:r>
            <w:r w:rsidR="0060734E" w:rsidRPr="00356318">
              <w:rPr>
                <w:sz w:val="18"/>
                <w:u w:val="single"/>
                <w:lang w:val="de-CH"/>
              </w:rPr>
              <w:t>k</w:t>
            </w:r>
            <w:r w:rsidRPr="00356318">
              <w:rPr>
                <w:sz w:val="18"/>
                <w:u w:val="single"/>
                <w:lang w:val="de-CH"/>
              </w:rPr>
              <w:t>tober 2021</w:t>
            </w:r>
          </w:p>
          <w:p w:rsidR="003A459D" w:rsidRPr="00356318" w:rsidRDefault="003A459D" w:rsidP="003A459D">
            <w:pPr>
              <w:jc w:val="left"/>
              <w:rPr>
                <w:spacing w:val="-4"/>
                <w:sz w:val="18"/>
                <w:lang w:val="de-CH"/>
              </w:rPr>
            </w:pPr>
            <w:r w:rsidRPr="00356318">
              <w:rPr>
                <w:spacing w:val="-4"/>
                <w:sz w:val="18"/>
                <w:lang w:val="de-CH"/>
              </w:rPr>
              <w:t>[</w:t>
            </w:r>
            <w:r w:rsidR="0060734E" w:rsidRPr="00356318">
              <w:rPr>
                <w:spacing w:val="-4"/>
                <w:sz w:val="18"/>
                <w:lang w:val="de-CH"/>
              </w:rPr>
              <w:t>Termin noch zu vereinbaren</w:t>
            </w:r>
            <w:r w:rsidRPr="00356318">
              <w:rPr>
                <w:spacing w:val="-4"/>
                <w:sz w:val="18"/>
                <w:lang w:val="de-CH"/>
              </w:rPr>
              <w:t>]</w:t>
            </w:r>
          </w:p>
        </w:tc>
        <w:tc>
          <w:tcPr>
            <w:tcW w:w="5670" w:type="dxa"/>
          </w:tcPr>
          <w:p w:rsidR="003A459D" w:rsidRPr="00356318" w:rsidRDefault="00AB36DA" w:rsidP="003A459D">
            <w:pPr>
              <w:keepLines/>
              <w:ind w:right="77"/>
              <w:jc w:val="left"/>
              <w:rPr>
                <w:spacing w:val="-4"/>
                <w:sz w:val="18"/>
                <w:lang w:val="de-CH"/>
              </w:rPr>
            </w:pPr>
            <w:r w:rsidRPr="00356318">
              <w:rPr>
                <w:spacing w:val="-4"/>
                <w:sz w:val="18"/>
                <w:lang w:val="de-CH"/>
              </w:rPr>
              <w:t>Vierte Sitzung der</w:t>
            </w:r>
            <w:r w:rsidR="003A459D" w:rsidRPr="00356318">
              <w:rPr>
                <w:spacing w:val="-4"/>
                <w:sz w:val="18"/>
                <w:lang w:val="de-CH"/>
              </w:rPr>
              <w:t xml:space="preserve"> WG-EDV (</w:t>
            </w:r>
            <w:r w:rsidRPr="00356318">
              <w:rPr>
                <w:spacing w:val="-4"/>
                <w:sz w:val="18"/>
                <w:lang w:val="de-CH"/>
              </w:rPr>
              <w:t>am Rande der</w:t>
            </w:r>
            <w:r w:rsidR="003A459D" w:rsidRPr="00356318">
              <w:rPr>
                <w:spacing w:val="-4"/>
                <w:sz w:val="18"/>
                <w:lang w:val="de-CH"/>
              </w:rPr>
              <w:t xml:space="preserve"> CAJ</w:t>
            </w:r>
            <w:r w:rsidRPr="00356318">
              <w:rPr>
                <w:spacing w:val="-4"/>
                <w:sz w:val="18"/>
                <w:lang w:val="de-CH"/>
              </w:rPr>
              <w:t>-Tagung</w:t>
            </w:r>
            <w:r w:rsidR="003A459D" w:rsidRPr="00356318">
              <w:rPr>
                <w:spacing w:val="-4"/>
                <w:sz w:val="18"/>
                <w:lang w:val="de-CH"/>
              </w:rPr>
              <w:t>)</w:t>
            </w:r>
          </w:p>
          <w:p w:rsidR="003A459D" w:rsidRPr="00356318" w:rsidRDefault="003A459D" w:rsidP="003A459D">
            <w:pPr>
              <w:ind w:right="77"/>
              <w:jc w:val="left"/>
              <w:rPr>
                <w:sz w:val="12"/>
                <w:lang w:val="de-CH"/>
              </w:rPr>
            </w:pPr>
          </w:p>
          <w:p w:rsidR="003A459D" w:rsidRPr="00356318" w:rsidRDefault="00AB36DA" w:rsidP="003A459D">
            <w:pPr>
              <w:pStyle w:val="ListParagraph"/>
              <w:numPr>
                <w:ilvl w:val="0"/>
                <w:numId w:val="3"/>
              </w:numPr>
              <w:ind w:right="77"/>
              <w:jc w:val="left"/>
              <w:rPr>
                <w:spacing w:val="-4"/>
                <w:sz w:val="18"/>
                <w:lang w:val="de-CH"/>
              </w:rPr>
            </w:pPr>
            <w:r w:rsidRPr="00356318">
              <w:rPr>
                <w:sz w:val="18"/>
                <w:lang w:val="de-CH"/>
              </w:rPr>
              <w:t>Prüfung von</w:t>
            </w:r>
            <w:r w:rsidR="003A459D" w:rsidRPr="00356318">
              <w:rPr>
                <w:sz w:val="18"/>
                <w:lang w:val="de-CH"/>
              </w:rPr>
              <w:t xml:space="preserve"> UPOV/EXN/EDV/3/Draft 2 </w:t>
            </w:r>
          </w:p>
          <w:p w:rsidR="003A459D" w:rsidRPr="00356318" w:rsidRDefault="003A459D" w:rsidP="00B11A5D">
            <w:pPr>
              <w:pStyle w:val="ListParagraph"/>
              <w:spacing w:after="60"/>
              <w:ind w:left="812" w:right="72"/>
              <w:contextualSpacing w:val="0"/>
              <w:jc w:val="left"/>
              <w:rPr>
                <w:spacing w:val="-4"/>
                <w:sz w:val="18"/>
                <w:lang w:val="de-CH"/>
              </w:rPr>
            </w:pPr>
            <w:r w:rsidRPr="00356318">
              <w:rPr>
                <w:spacing w:val="-4"/>
                <w:sz w:val="18"/>
                <w:lang w:val="de-CH"/>
              </w:rPr>
              <w:t xml:space="preserve">(6 </w:t>
            </w:r>
            <w:r w:rsidR="00AB36DA" w:rsidRPr="00356318">
              <w:rPr>
                <w:spacing w:val="-4"/>
                <w:sz w:val="18"/>
                <w:lang w:val="de-CH"/>
              </w:rPr>
              <w:t>Wochen vor der vierten Sitzung in Englisch einzustellen</w:t>
            </w:r>
            <w:r w:rsidRPr="00356318">
              <w:rPr>
                <w:spacing w:val="-4"/>
                <w:sz w:val="18"/>
                <w:lang w:val="de-CH"/>
              </w:rPr>
              <w:t>)</w:t>
            </w:r>
          </w:p>
        </w:tc>
      </w:tr>
    </w:tbl>
    <w:p w:rsidR="003A459D" w:rsidRPr="00356318" w:rsidRDefault="003A459D" w:rsidP="003A459D">
      <w:pPr>
        <w:rPr>
          <w:lang w:val="de-CH"/>
        </w:rPr>
      </w:pPr>
    </w:p>
    <w:p w:rsidR="00713B8D" w:rsidRPr="00356318" w:rsidRDefault="00713B8D" w:rsidP="00713B8D">
      <w:pPr>
        <w:rPr>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1C00B3" w:rsidRPr="00356318">
        <w:rPr>
          <w:lang w:val="de-CH"/>
        </w:rPr>
        <w:t>Die Dokumente und der Bericht der ersten Sitzung der</w:t>
      </w:r>
      <w:r w:rsidRPr="00356318">
        <w:rPr>
          <w:lang w:val="de-CH"/>
        </w:rPr>
        <w:t xml:space="preserve"> WG-EDV </w:t>
      </w:r>
      <w:r w:rsidR="001C00B3" w:rsidRPr="00356318">
        <w:rPr>
          <w:lang w:val="de-CH"/>
        </w:rPr>
        <w:t>sind verfügbar unter</w:t>
      </w:r>
      <w:r w:rsidRPr="00356318">
        <w:rPr>
          <w:lang w:val="de-CH"/>
        </w:rPr>
        <w:t xml:space="preserve">:  </w:t>
      </w:r>
      <w:hyperlink r:id="rId9" w:history="1">
        <w:r w:rsidR="006D04C6" w:rsidRPr="00356318">
          <w:rPr>
            <w:rStyle w:val="Hyperlink"/>
            <w:lang w:val="de-CH"/>
          </w:rPr>
          <w:t>https://www.upov.int/meetings/en/details.jsp?meeting_id=60508</w:t>
        </w:r>
      </w:hyperlink>
      <w:r w:rsidRPr="00356318">
        <w:rPr>
          <w:lang w:val="de-CH"/>
        </w:rPr>
        <w:t>.</w:t>
      </w:r>
    </w:p>
    <w:p w:rsidR="00713B8D" w:rsidRPr="00356318" w:rsidRDefault="00713B8D" w:rsidP="003A459D">
      <w:pPr>
        <w:rPr>
          <w:lang w:val="de-CH"/>
        </w:rPr>
      </w:pPr>
    </w:p>
    <w:p w:rsidR="00713B8D" w:rsidRPr="00356318" w:rsidRDefault="00713B8D" w:rsidP="003A459D">
      <w:pPr>
        <w:rPr>
          <w:lang w:val="de-CH"/>
        </w:rPr>
      </w:pPr>
    </w:p>
    <w:p w:rsidR="003A459D" w:rsidRPr="00356318" w:rsidRDefault="00A844F7" w:rsidP="00145CA5">
      <w:pPr>
        <w:pStyle w:val="Heading2"/>
        <w:rPr>
          <w:rFonts w:eastAsiaTheme="minorEastAsia"/>
          <w:lang w:val="de-CH"/>
        </w:rPr>
      </w:pPr>
      <w:bookmarkStart w:id="16" w:name="_Toc82774023"/>
      <w:r w:rsidRPr="00356318">
        <w:rPr>
          <w:rFonts w:eastAsiaTheme="minorEastAsia"/>
          <w:lang w:val="de-CH"/>
        </w:rPr>
        <w:t>Zweite Sitzung der</w:t>
      </w:r>
      <w:r w:rsidR="003A459D" w:rsidRPr="00356318">
        <w:rPr>
          <w:rFonts w:eastAsiaTheme="minorEastAsia"/>
          <w:lang w:val="de-CH"/>
        </w:rPr>
        <w:t xml:space="preserve"> WG-EDV (</w:t>
      </w:r>
      <w:r w:rsidRPr="00356318">
        <w:rPr>
          <w:rFonts w:eastAsiaTheme="minorEastAsia"/>
          <w:lang w:val="de-CH"/>
        </w:rPr>
        <w:t xml:space="preserve">4. </w:t>
      </w:r>
      <w:r w:rsidR="003A459D" w:rsidRPr="00356318">
        <w:rPr>
          <w:rFonts w:eastAsiaTheme="minorEastAsia"/>
          <w:lang w:val="de-CH"/>
        </w:rPr>
        <w:t>Februar 2021)</w:t>
      </w:r>
      <w:bookmarkEnd w:id="16"/>
    </w:p>
    <w:p w:rsidR="003A459D" w:rsidRPr="00356318" w:rsidRDefault="003A459D" w:rsidP="003A459D">
      <w:pPr>
        <w:rPr>
          <w:lang w:val="de-CH"/>
        </w:rPr>
      </w:pPr>
    </w:p>
    <w:p w:rsidR="003A459D" w:rsidRPr="00356318" w:rsidRDefault="003A459D" w:rsidP="003A459D">
      <w:pPr>
        <w:keepLines/>
        <w:rPr>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C7541E" w:rsidRPr="00356318">
        <w:rPr>
          <w:rFonts w:eastAsiaTheme="minorEastAsia" w:cs="Arial"/>
          <w:spacing w:val="-2"/>
          <w:lang w:val="de-CH"/>
        </w:rPr>
        <w:t>Auf ihrer zweiten, am 4. Februar 2021 auf elektronischem Wege abgehaltenen Sitzung vereinbarte die WG-EDV d</w:t>
      </w:r>
      <w:r w:rsidR="00572E43" w:rsidRPr="00356318">
        <w:rPr>
          <w:rFonts w:eastAsiaTheme="minorEastAsia" w:cs="Arial"/>
          <w:spacing w:val="-2"/>
          <w:lang w:val="de-CH"/>
        </w:rPr>
        <w:t>en</w:t>
      </w:r>
      <w:r w:rsidR="00A41F30" w:rsidRPr="00356318">
        <w:rPr>
          <w:rFonts w:eastAsiaTheme="minorEastAsia" w:cs="Arial"/>
          <w:spacing w:val="-2"/>
          <w:lang w:val="de-CH"/>
        </w:rPr>
        <w:t xml:space="preserve"> in folgendem Absatz aufgeführte</w:t>
      </w:r>
      <w:r w:rsidR="00572E43" w:rsidRPr="00356318">
        <w:rPr>
          <w:rFonts w:eastAsiaTheme="minorEastAsia" w:cs="Arial"/>
          <w:spacing w:val="-2"/>
          <w:lang w:val="de-CH"/>
        </w:rPr>
        <w:t>n Punkt</w:t>
      </w:r>
      <w:r w:rsidRPr="00356318">
        <w:rPr>
          <w:rFonts w:eastAsiaTheme="minorEastAsia" w:cs="Arial"/>
          <w:spacing w:val="-2"/>
          <w:lang w:val="de-CH"/>
        </w:rPr>
        <w:t xml:space="preserve"> </w:t>
      </w:r>
      <w:r w:rsidRPr="00356318">
        <w:rPr>
          <w:lang w:val="de-CH"/>
        </w:rPr>
        <w:t>(</w:t>
      </w:r>
      <w:r w:rsidR="007333B6">
        <w:rPr>
          <w:lang w:val="de-CH"/>
        </w:rPr>
        <w:t xml:space="preserve">vergleiche </w:t>
      </w:r>
      <w:r w:rsidR="00C7541E" w:rsidRPr="00356318">
        <w:rPr>
          <w:lang w:val="de-CH"/>
        </w:rPr>
        <w:t>Dok</w:t>
      </w:r>
      <w:r w:rsidRPr="00356318">
        <w:rPr>
          <w:lang w:val="de-CH"/>
        </w:rPr>
        <w:t xml:space="preserve">ument UPOV/WG-EDV/2/3 </w:t>
      </w:r>
      <w:r w:rsidR="00B11A5D" w:rsidRPr="00356318">
        <w:rPr>
          <w:sz w:val="18"/>
          <w:lang w:val="de-CH"/>
        </w:rPr>
        <w:t>„</w:t>
      </w:r>
      <w:r w:rsidR="00B11A5D" w:rsidRPr="00356318">
        <w:rPr>
          <w:rFonts w:eastAsiaTheme="minorEastAsia"/>
          <w:i/>
          <w:lang w:val="de-CH"/>
        </w:rPr>
        <w:t>Report</w:t>
      </w:r>
      <w:r w:rsidR="00B11A5D" w:rsidRPr="00356318">
        <w:rPr>
          <w:rFonts w:eastAsiaTheme="minorEastAsia"/>
          <w:lang w:val="de-CH"/>
        </w:rPr>
        <w:t>“ (</w:t>
      </w:r>
      <w:r w:rsidR="00B11A5D" w:rsidRPr="00356318">
        <w:rPr>
          <w:rFonts w:eastAsiaTheme="minorEastAsia" w:cs="Arial"/>
          <w:spacing w:val="-2"/>
          <w:lang w:val="de-CH"/>
        </w:rPr>
        <w:t>„Bericht“)</w:t>
      </w:r>
      <w:r w:rsidRPr="00356318">
        <w:rPr>
          <w:lang w:val="de-CH"/>
        </w:rPr>
        <w:t xml:space="preserve">, </w:t>
      </w:r>
      <w:r w:rsidR="00C7541E" w:rsidRPr="00356318">
        <w:rPr>
          <w:lang w:val="de-CH"/>
        </w:rPr>
        <w:t>Absatz</w:t>
      </w:r>
      <w:r w:rsidR="00D21501" w:rsidRPr="00356318">
        <w:rPr>
          <w:lang w:val="de-CH"/>
        </w:rPr>
        <w:t> 15</w:t>
      </w:r>
      <w:r w:rsidRPr="00356318">
        <w:rPr>
          <w:lang w:val="de-CH"/>
        </w:rPr>
        <w:t>):</w:t>
      </w:r>
    </w:p>
    <w:p w:rsidR="003A459D" w:rsidRPr="00D57E78" w:rsidRDefault="003A459D" w:rsidP="003A459D">
      <w:pPr>
        <w:rPr>
          <w:sz w:val="16"/>
          <w:lang w:val="de-CH"/>
        </w:rPr>
      </w:pPr>
    </w:p>
    <w:p w:rsidR="003A459D" w:rsidRPr="00356318" w:rsidRDefault="00EF25B1" w:rsidP="003A459D">
      <w:pPr>
        <w:ind w:left="567" w:right="639"/>
        <w:rPr>
          <w:sz w:val="18"/>
          <w:lang w:val="de-CH"/>
        </w:rPr>
      </w:pPr>
      <w:r w:rsidRPr="00356318">
        <w:rPr>
          <w:sz w:val="18"/>
          <w:lang w:val="de-CH"/>
        </w:rPr>
        <w:t>„</w:t>
      </w:r>
      <w:r w:rsidR="003A459D" w:rsidRPr="00356318">
        <w:rPr>
          <w:sz w:val="18"/>
          <w:lang w:val="de-CH"/>
        </w:rPr>
        <w:t xml:space="preserve">15. </w:t>
      </w:r>
      <w:r w:rsidR="003A459D" w:rsidRPr="00356318">
        <w:rPr>
          <w:sz w:val="18"/>
          <w:lang w:val="de-CH"/>
        </w:rPr>
        <w:tab/>
      </w:r>
      <w:r w:rsidR="00345EE1" w:rsidRPr="00356318">
        <w:rPr>
          <w:sz w:val="18"/>
          <w:lang w:val="de-CH"/>
        </w:rPr>
        <w:t>Die</w:t>
      </w:r>
      <w:r w:rsidR="003A459D" w:rsidRPr="00356318">
        <w:rPr>
          <w:sz w:val="18"/>
          <w:lang w:val="de-CH"/>
        </w:rPr>
        <w:t xml:space="preserve"> WG-EDV </w:t>
      </w:r>
      <w:r w:rsidR="00345EE1" w:rsidRPr="00356318">
        <w:rPr>
          <w:sz w:val="18"/>
          <w:lang w:val="de-CH"/>
        </w:rPr>
        <w:t xml:space="preserve">vereinbarte, das Verbandsbüro zu ersuchen, auf der Grundlage der im gemeinsamen Referat der internationalen Züchterorganisationen unterbreiteten Vorschläge und unter Berücksichtigung der auf der Sitzung von den Delegationen Argentiniens, Kenias und Schwedens aufgeworfenen Fragen </w:t>
      </w:r>
      <w:r w:rsidR="002931B6" w:rsidRPr="00356318">
        <w:rPr>
          <w:sz w:val="18"/>
          <w:lang w:val="de-CH"/>
        </w:rPr>
        <w:t xml:space="preserve">und </w:t>
      </w:r>
      <w:r w:rsidR="0008013A" w:rsidRPr="00356318">
        <w:rPr>
          <w:sz w:val="18"/>
          <w:lang w:val="de-CH"/>
        </w:rPr>
        <w:t xml:space="preserve">der </w:t>
      </w:r>
      <w:r w:rsidR="0077168C" w:rsidRPr="00356318">
        <w:rPr>
          <w:sz w:val="18"/>
          <w:lang w:val="de-CH"/>
        </w:rPr>
        <w:t xml:space="preserve">auf dieser Sitzung erfolgten </w:t>
      </w:r>
      <w:r w:rsidR="0008013A" w:rsidRPr="00356318">
        <w:rPr>
          <w:sz w:val="18"/>
          <w:lang w:val="de-CH"/>
        </w:rPr>
        <w:t xml:space="preserve">Klarstellungen </w:t>
      </w:r>
      <w:r w:rsidR="00835F67" w:rsidRPr="00356318">
        <w:rPr>
          <w:sz w:val="18"/>
          <w:lang w:val="de-CH"/>
        </w:rPr>
        <w:t>seitens der</w:t>
      </w:r>
      <w:r w:rsidR="00345EE1" w:rsidRPr="00356318">
        <w:rPr>
          <w:sz w:val="18"/>
          <w:lang w:val="de-CH"/>
        </w:rPr>
        <w:t xml:space="preserve"> Vertreter der Züchterorganisationen einen vorläufigen Entwurf für eine </w:t>
      </w:r>
      <w:r w:rsidR="006A179D" w:rsidRPr="00356318">
        <w:rPr>
          <w:sz w:val="18"/>
          <w:lang w:val="de-CH"/>
        </w:rPr>
        <w:t>überarbeitete Fassung</w:t>
      </w:r>
      <w:r w:rsidR="00345EE1" w:rsidRPr="00356318">
        <w:rPr>
          <w:sz w:val="18"/>
          <w:lang w:val="de-CH"/>
        </w:rPr>
        <w:t xml:space="preserve"> von Dokument</w:t>
      </w:r>
      <w:r w:rsidR="003A459D" w:rsidRPr="00356318">
        <w:rPr>
          <w:sz w:val="18"/>
          <w:lang w:val="de-CH"/>
        </w:rPr>
        <w:t xml:space="preserve"> UPOV/EXN/EDV/2 </w:t>
      </w:r>
      <w:r w:rsidR="002931B6" w:rsidRPr="00356318">
        <w:rPr>
          <w:sz w:val="18"/>
          <w:lang w:val="de-CH"/>
        </w:rPr>
        <w:t>zur Prüfung durch die WG-EDV auf ihrer dritten Sitzung</w:t>
      </w:r>
      <w:r w:rsidR="0008013A" w:rsidRPr="00356318">
        <w:rPr>
          <w:sz w:val="18"/>
          <w:lang w:val="de-CH"/>
        </w:rPr>
        <w:t xml:space="preserve"> zu erstellen</w:t>
      </w:r>
      <w:r w:rsidR="00345EE1" w:rsidRPr="00356318">
        <w:rPr>
          <w:sz w:val="18"/>
          <w:lang w:val="de-CH"/>
        </w:rPr>
        <w:t>.</w:t>
      </w:r>
      <w:r w:rsidRPr="00356318">
        <w:rPr>
          <w:sz w:val="18"/>
          <w:lang w:val="de-CH"/>
        </w:rPr>
        <w:t>“</w:t>
      </w:r>
      <w:r w:rsidR="00B11A5D" w:rsidRPr="00356318">
        <w:rPr>
          <w:sz w:val="18"/>
          <w:lang w:val="de-CH"/>
        </w:rPr>
        <w:t xml:space="preserve"> </w:t>
      </w:r>
    </w:p>
    <w:p w:rsidR="003A459D" w:rsidRPr="00356318" w:rsidRDefault="003A459D" w:rsidP="003A459D">
      <w:pPr>
        <w:rPr>
          <w:lang w:val="de-CH"/>
        </w:rPr>
      </w:pPr>
    </w:p>
    <w:p w:rsidR="00713B8D" w:rsidRPr="00356318" w:rsidRDefault="00713B8D" w:rsidP="00713B8D">
      <w:pPr>
        <w:rPr>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C7541E" w:rsidRPr="00356318">
        <w:rPr>
          <w:rFonts w:cs="Arial"/>
          <w:lang w:val="de-CH"/>
        </w:rPr>
        <w:t>Die Dokumente und der Bericht der zweiten Sitzung der</w:t>
      </w:r>
      <w:r w:rsidRPr="00356318">
        <w:rPr>
          <w:lang w:val="de-CH"/>
        </w:rPr>
        <w:t xml:space="preserve"> WG-EDV </w:t>
      </w:r>
      <w:r w:rsidR="00C7541E" w:rsidRPr="00356318">
        <w:rPr>
          <w:lang w:val="de-CH"/>
        </w:rPr>
        <w:t>sind verfügbar unter</w:t>
      </w:r>
      <w:r w:rsidRPr="00356318">
        <w:rPr>
          <w:lang w:val="de-CH"/>
        </w:rPr>
        <w:t xml:space="preserve">:  </w:t>
      </w:r>
      <w:hyperlink r:id="rId10" w:history="1">
        <w:r w:rsidR="006D04C6" w:rsidRPr="00356318">
          <w:rPr>
            <w:rStyle w:val="Hyperlink"/>
            <w:lang w:val="de-CH"/>
          </w:rPr>
          <w:t>https://www.upov.int/meetings/en/details.jsp?meeting_id=60928</w:t>
        </w:r>
      </w:hyperlink>
      <w:r w:rsidR="006D04C6" w:rsidRPr="00356318">
        <w:rPr>
          <w:lang w:val="de-CH"/>
        </w:rPr>
        <w:t>.</w:t>
      </w:r>
    </w:p>
    <w:p w:rsidR="003A459D" w:rsidRPr="00356318" w:rsidRDefault="003A459D" w:rsidP="003A459D">
      <w:pPr>
        <w:rPr>
          <w:lang w:val="de-CH"/>
        </w:rPr>
      </w:pPr>
    </w:p>
    <w:p w:rsidR="00713B8D" w:rsidRPr="00356318" w:rsidRDefault="00713B8D" w:rsidP="003A459D">
      <w:pPr>
        <w:rPr>
          <w:lang w:val="de-CH"/>
        </w:rPr>
      </w:pPr>
    </w:p>
    <w:p w:rsidR="003A459D" w:rsidRPr="00356318" w:rsidRDefault="009D327E" w:rsidP="00145CA5">
      <w:pPr>
        <w:pStyle w:val="Heading2"/>
        <w:rPr>
          <w:rFonts w:eastAsiaTheme="minorEastAsia"/>
          <w:lang w:val="de-CH" w:eastAsia="ja-JP"/>
        </w:rPr>
      </w:pPr>
      <w:bookmarkStart w:id="17" w:name="_Toc82774024"/>
      <w:r w:rsidRPr="00356318">
        <w:rPr>
          <w:rFonts w:eastAsiaTheme="minorEastAsia"/>
          <w:lang w:val="de-CH"/>
        </w:rPr>
        <w:t>Dritte Sitzung der</w:t>
      </w:r>
      <w:r w:rsidR="003A459D" w:rsidRPr="00356318">
        <w:rPr>
          <w:rFonts w:eastAsiaTheme="minorEastAsia"/>
          <w:lang w:val="de-CH" w:eastAsia="ja-JP"/>
        </w:rPr>
        <w:t xml:space="preserve"> WG-EDV (</w:t>
      </w:r>
      <w:r w:rsidRPr="00356318">
        <w:rPr>
          <w:rFonts w:eastAsiaTheme="minorEastAsia"/>
          <w:lang w:val="de-CH" w:eastAsia="ja-JP"/>
        </w:rPr>
        <w:t xml:space="preserve">27. </w:t>
      </w:r>
      <w:r w:rsidR="003A459D" w:rsidRPr="00356318">
        <w:rPr>
          <w:rFonts w:eastAsiaTheme="minorEastAsia"/>
          <w:lang w:val="de-CH" w:eastAsia="ja-JP"/>
        </w:rPr>
        <w:t>April 2021)</w:t>
      </w:r>
      <w:bookmarkEnd w:id="17"/>
    </w:p>
    <w:p w:rsidR="003A459D" w:rsidRPr="00356318" w:rsidRDefault="003A459D" w:rsidP="003A459D">
      <w:pPr>
        <w:rPr>
          <w:highlight w:val="yellow"/>
          <w:lang w:val="de-CH"/>
        </w:rPr>
      </w:pPr>
    </w:p>
    <w:p w:rsidR="003A459D" w:rsidRPr="00356318" w:rsidRDefault="003A459D" w:rsidP="003A459D">
      <w:pPr>
        <w:rPr>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FC1888" w:rsidRPr="00356318">
        <w:rPr>
          <w:rFonts w:cs="Arial"/>
          <w:lang w:val="de-CH"/>
        </w:rPr>
        <w:t>Auf ihrer dritten, am 27. April 2021 auf elektronischem Weg abgehaltenen Sitzung vereinbarte die</w:t>
      </w:r>
      <w:r w:rsidR="007E1B3A" w:rsidRPr="00356318">
        <w:rPr>
          <w:lang w:val="de-CH"/>
        </w:rPr>
        <w:t xml:space="preserve"> WG-EDV, </w:t>
      </w:r>
      <w:r w:rsidR="00FC1888" w:rsidRPr="00356318">
        <w:rPr>
          <w:lang w:val="de-CH"/>
        </w:rPr>
        <w:t xml:space="preserve">das Verbandsbüro zu ersuchen, </w:t>
      </w:r>
      <w:r w:rsidR="0008013A" w:rsidRPr="00356318">
        <w:rPr>
          <w:lang w:val="de-CH"/>
        </w:rPr>
        <w:t>auf der Grundlage des Texts in Anlage I von Dokument UPOV/WG-EDV/3/2</w:t>
      </w:r>
      <w:r w:rsidR="00D33377" w:rsidRPr="00356318">
        <w:rPr>
          <w:lang w:val="de-CH"/>
        </w:rPr>
        <w:t xml:space="preserve"> und unter Berücksichtigung der</w:t>
      </w:r>
      <w:r w:rsidR="0008013A" w:rsidRPr="00356318">
        <w:rPr>
          <w:lang w:val="de-CH"/>
        </w:rPr>
        <w:t xml:space="preserve"> </w:t>
      </w:r>
      <w:r w:rsidR="00572E43" w:rsidRPr="00356318">
        <w:rPr>
          <w:lang w:val="de-CH"/>
        </w:rPr>
        <w:t xml:space="preserve">von der WG-EDV auf ihrer dritten Sitzung getroffenen </w:t>
      </w:r>
      <w:r w:rsidR="0008013A" w:rsidRPr="00356318">
        <w:rPr>
          <w:lang w:val="de-CH"/>
        </w:rPr>
        <w:t xml:space="preserve">Schlussfolgerungen </w:t>
      </w:r>
      <w:r w:rsidR="00FC1888" w:rsidRPr="00356318">
        <w:rPr>
          <w:lang w:val="de-CH"/>
        </w:rPr>
        <w:t>eine Überarbeitung von</w:t>
      </w:r>
      <w:r w:rsidR="007E1B3A" w:rsidRPr="00356318">
        <w:rPr>
          <w:lang w:val="de-CH"/>
        </w:rPr>
        <w:t xml:space="preserve"> UPOV/EXN/EDV/2 (UPOV/EXN/EDV/3 Draft 1) </w:t>
      </w:r>
      <w:r w:rsidR="007E4FE9" w:rsidRPr="00356318">
        <w:rPr>
          <w:lang w:val="de-CH"/>
        </w:rPr>
        <w:t>zur Prüfung durch die</w:t>
      </w:r>
      <w:r w:rsidR="007E1B3A" w:rsidRPr="00356318">
        <w:rPr>
          <w:lang w:val="de-CH"/>
        </w:rPr>
        <w:t xml:space="preserve"> WG-EDV </w:t>
      </w:r>
      <w:r w:rsidR="007E4FE9" w:rsidRPr="00356318">
        <w:rPr>
          <w:lang w:val="de-CH"/>
        </w:rPr>
        <w:t>auf dem Schriftweg</w:t>
      </w:r>
      <w:r w:rsidR="007E1B3A" w:rsidRPr="00356318">
        <w:rPr>
          <w:lang w:val="de-CH"/>
        </w:rPr>
        <w:t xml:space="preserve"> </w:t>
      </w:r>
      <w:r w:rsidR="0008013A" w:rsidRPr="00356318">
        <w:rPr>
          <w:lang w:val="de-CH"/>
        </w:rPr>
        <w:t xml:space="preserve">vorzubereiten </w:t>
      </w:r>
      <w:r w:rsidR="007E1B3A" w:rsidRPr="00356318">
        <w:rPr>
          <w:lang w:val="de-CH"/>
        </w:rPr>
        <w:t>(</w:t>
      </w:r>
      <w:r w:rsidR="007E4FE9" w:rsidRPr="00356318">
        <w:rPr>
          <w:lang w:val="de-CH"/>
        </w:rPr>
        <w:t>vergleiche Dokument</w:t>
      </w:r>
      <w:r w:rsidR="007E1B3A" w:rsidRPr="00356318">
        <w:rPr>
          <w:lang w:val="de-CH"/>
        </w:rPr>
        <w:t xml:space="preserve"> UPOV/WG-EDV/3/3 </w:t>
      </w:r>
      <w:r w:rsidR="00B11A5D" w:rsidRPr="00356318">
        <w:rPr>
          <w:sz w:val="18"/>
          <w:lang w:val="de-CH"/>
        </w:rPr>
        <w:t>„</w:t>
      </w:r>
      <w:r w:rsidR="00B11A5D" w:rsidRPr="00356318">
        <w:rPr>
          <w:rFonts w:eastAsiaTheme="minorEastAsia"/>
          <w:i/>
          <w:lang w:val="de-CH"/>
        </w:rPr>
        <w:t>Report</w:t>
      </w:r>
      <w:r w:rsidR="00B11A5D" w:rsidRPr="00356318">
        <w:rPr>
          <w:rFonts w:eastAsiaTheme="minorEastAsia"/>
          <w:lang w:val="de-CH"/>
        </w:rPr>
        <w:t>“ (</w:t>
      </w:r>
      <w:r w:rsidR="00B11A5D" w:rsidRPr="00356318">
        <w:rPr>
          <w:rFonts w:eastAsiaTheme="minorEastAsia" w:cs="Arial"/>
          <w:spacing w:val="-2"/>
          <w:lang w:val="de-CH"/>
        </w:rPr>
        <w:t>„Bericht“)</w:t>
      </w:r>
      <w:r w:rsidR="007E1B3A" w:rsidRPr="00356318">
        <w:rPr>
          <w:lang w:val="de-CH"/>
        </w:rPr>
        <w:t xml:space="preserve">, </w:t>
      </w:r>
      <w:r w:rsidR="007E4FE9" w:rsidRPr="00356318">
        <w:rPr>
          <w:lang w:val="de-CH"/>
        </w:rPr>
        <w:t>Absatz </w:t>
      </w:r>
      <w:r w:rsidR="007E1B3A" w:rsidRPr="00356318">
        <w:rPr>
          <w:lang w:val="de-CH"/>
        </w:rPr>
        <w:t>35).</w:t>
      </w:r>
    </w:p>
    <w:p w:rsidR="007E1B3A" w:rsidRPr="00356318" w:rsidRDefault="007E1B3A" w:rsidP="003A459D">
      <w:pPr>
        <w:rPr>
          <w:lang w:val="de-CH"/>
        </w:rPr>
      </w:pPr>
    </w:p>
    <w:p w:rsidR="007E1B3A" w:rsidRPr="00356318" w:rsidRDefault="003A459D" w:rsidP="00B11A5D">
      <w:pPr>
        <w:keepNext/>
        <w:keepLines/>
        <w:spacing w:after="240"/>
        <w:rPr>
          <w:rFonts w:eastAsia="Calibri" w:cs="Arial"/>
          <w:snapToGrid w:val="0"/>
          <w:spacing w:val="-2"/>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BC57F4" w:rsidRPr="00356318">
        <w:rPr>
          <w:rFonts w:cs="Arial"/>
          <w:lang w:val="de-CH"/>
        </w:rPr>
        <w:t>Auf ihrer dritten Sitzung vereinbarte die</w:t>
      </w:r>
      <w:r w:rsidR="007E1B3A" w:rsidRPr="00356318">
        <w:rPr>
          <w:spacing w:val="2"/>
          <w:lang w:val="de-CH"/>
        </w:rPr>
        <w:t xml:space="preserve"> WG-EDV, </w:t>
      </w:r>
      <w:r w:rsidR="00BC57F4" w:rsidRPr="00356318">
        <w:rPr>
          <w:spacing w:val="2"/>
          <w:lang w:val="de-CH"/>
        </w:rPr>
        <w:t>dass das Verbandsbüro auf der Grundlage</w:t>
      </w:r>
      <w:r w:rsidR="007E1B3A" w:rsidRPr="00356318">
        <w:rPr>
          <w:rFonts w:eastAsia="Calibri" w:cs="Arial"/>
          <w:snapToGrid w:val="0"/>
          <w:spacing w:val="-2"/>
          <w:lang w:val="de-CH"/>
        </w:rPr>
        <w:t xml:space="preserve"> </w:t>
      </w:r>
      <w:r w:rsidR="00BC57F4" w:rsidRPr="00356318">
        <w:rPr>
          <w:rFonts w:eastAsia="Calibri" w:cs="Arial"/>
          <w:snapToGrid w:val="0"/>
          <w:spacing w:val="-2"/>
          <w:lang w:val="de-CH"/>
        </w:rPr>
        <w:t xml:space="preserve">der </w:t>
      </w:r>
      <w:r w:rsidR="00871AC4" w:rsidRPr="00356318">
        <w:rPr>
          <w:rFonts w:eastAsia="Calibri" w:cs="Arial"/>
          <w:snapToGrid w:val="0"/>
          <w:spacing w:val="-2"/>
          <w:lang w:val="de-CH"/>
        </w:rPr>
        <w:t xml:space="preserve">eingegangenen Bemerkungen </w:t>
      </w:r>
      <w:r w:rsidR="00BC57F4" w:rsidRPr="00356318">
        <w:rPr>
          <w:rFonts w:eastAsia="Calibri" w:cs="Arial"/>
          <w:snapToGrid w:val="0"/>
          <w:spacing w:val="-2"/>
          <w:lang w:val="de-CH"/>
        </w:rPr>
        <w:t>zu Dokument</w:t>
      </w:r>
      <w:r w:rsidR="007E1B3A" w:rsidRPr="00356318">
        <w:rPr>
          <w:rFonts w:eastAsia="Calibri" w:cs="Arial"/>
          <w:snapToGrid w:val="0"/>
          <w:spacing w:val="-2"/>
          <w:lang w:val="de-CH"/>
        </w:rPr>
        <w:t xml:space="preserve"> UPOV/EXN/EDV/3 Draft 1</w:t>
      </w:r>
      <w:r w:rsidR="00BC57F4" w:rsidRPr="00356318">
        <w:rPr>
          <w:rFonts w:eastAsia="Calibri" w:cs="Arial"/>
          <w:snapToGrid w:val="0"/>
          <w:spacing w:val="-2"/>
          <w:lang w:val="de-CH"/>
        </w:rPr>
        <w:t xml:space="preserve"> einen neuen Entwurf für Dokument</w:t>
      </w:r>
      <w:r w:rsidR="007E1B3A" w:rsidRPr="00356318">
        <w:rPr>
          <w:rFonts w:eastAsia="Calibri" w:cs="Arial"/>
          <w:snapToGrid w:val="0"/>
          <w:spacing w:val="-2"/>
          <w:lang w:val="de-CH"/>
        </w:rPr>
        <w:t> UPOV/EXN/EDV/3 (UPOV/EXN/EDV/3 Draft 2)</w:t>
      </w:r>
      <w:r w:rsidR="00C3506A" w:rsidRPr="00356318">
        <w:rPr>
          <w:rFonts w:eastAsia="Calibri" w:cs="Arial"/>
          <w:snapToGrid w:val="0"/>
          <w:spacing w:val="-2"/>
          <w:lang w:val="de-CH"/>
        </w:rPr>
        <w:t xml:space="preserve"> und </w:t>
      </w:r>
      <w:r w:rsidR="0008013A" w:rsidRPr="00356318">
        <w:rPr>
          <w:rFonts w:eastAsia="Calibri" w:cs="Arial"/>
          <w:snapToGrid w:val="0"/>
          <w:spacing w:val="-2"/>
          <w:lang w:val="de-CH"/>
        </w:rPr>
        <w:t xml:space="preserve">gegebenenfalls </w:t>
      </w:r>
      <w:r w:rsidR="00C3506A" w:rsidRPr="00356318">
        <w:rPr>
          <w:rFonts w:eastAsia="Calibri" w:cs="Arial"/>
          <w:snapToGrid w:val="0"/>
          <w:spacing w:val="-2"/>
          <w:lang w:val="de-CH"/>
        </w:rPr>
        <w:t xml:space="preserve">Empfehlungen der WG-EDV an den CAJ </w:t>
      </w:r>
      <w:r w:rsidR="0008013A" w:rsidRPr="00356318">
        <w:rPr>
          <w:rFonts w:eastAsia="Calibri" w:cs="Arial"/>
          <w:snapToGrid w:val="0"/>
          <w:spacing w:val="-2"/>
          <w:lang w:val="de-CH"/>
        </w:rPr>
        <w:t xml:space="preserve">ausarbeiten würde, </w:t>
      </w:r>
      <w:r w:rsidR="008C2F5F" w:rsidRPr="00356318">
        <w:rPr>
          <w:rFonts w:eastAsia="Calibri" w:cs="Arial"/>
          <w:snapToGrid w:val="0"/>
          <w:spacing w:val="-2"/>
          <w:lang w:val="de-CH"/>
        </w:rPr>
        <w:t>zur Prüfung durch die WG-EDV auf ihrer vierten Sitzung</w:t>
      </w:r>
      <w:r w:rsidR="006A6069" w:rsidRPr="00356318">
        <w:rPr>
          <w:rFonts w:eastAsia="Calibri" w:cs="Arial"/>
          <w:snapToGrid w:val="0"/>
          <w:spacing w:val="-2"/>
          <w:lang w:val="de-CH"/>
        </w:rPr>
        <w:t xml:space="preserve">: </w:t>
      </w:r>
    </w:p>
    <w:tbl>
      <w:tblPr>
        <w:tblW w:w="792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6030"/>
      </w:tblGrid>
      <w:tr w:rsidR="007E1B3A" w:rsidRPr="00356318" w:rsidTr="006A6069">
        <w:trPr>
          <w:cantSplit/>
        </w:trPr>
        <w:tc>
          <w:tcPr>
            <w:tcW w:w="1890" w:type="dxa"/>
            <w:tcMar>
              <w:top w:w="0" w:type="dxa"/>
              <w:left w:w="108" w:type="dxa"/>
              <w:bottom w:w="0" w:type="dxa"/>
              <w:right w:w="108" w:type="dxa"/>
            </w:tcMar>
            <w:hideMark/>
          </w:tcPr>
          <w:p w:rsidR="007E1B3A" w:rsidRPr="00356318" w:rsidRDefault="008C2F5F" w:rsidP="00C4733D">
            <w:pPr>
              <w:keepNext/>
              <w:rPr>
                <w:rFonts w:eastAsia="Calibri" w:cs="Arial"/>
                <w:sz w:val="18"/>
                <w:szCs w:val="18"/>
                <w:u w:val="single"/>
                <w:lang w:val="de-CH"/>
              </w:rPr>
            </w:pPr>
            <w:r w:rsidRPr="00356318">
              <w:rPr>
                <w:rFonts w:eastAsia="Calibri" w:cs="Arial"/>
                <w:sz w:val="18"/>
                <w:szCs w:val="18"/>
                <w:u w:val="single"/>
                <w:lang w:val="de-CH"/>
              </w:rPr>
              <w:t>Juni</w:t>
            </w:r>
            <w:r w:rsidR="007E1B3A" w:rsidRPr="00356318">
              <w:rPr>
                <w:rFonts w:eastAsia="Calibri" w:cs="Arial"/>
                <w:sz w:val="18"/>
                <w:szCs w:val="18"/>
                <w:u w:val="single"/>
                <w:lang w:val="de-CH"/>
              </w:rPr>
              <w:t>/Jul</w:t>
            </w:r>
            <w:r w:rsidRPr="00356318">
              <w:rPr>
                <w:rFonts w:eastAsia="Calibri" w:cs="Arial"/>
                <w:sz w:val="18"/>
                <w:szCs w:val="18"/>
                <w:u w:val="single"/>
                <w:lang w:val="de-CH"/>
              </w:rPr>
              <w:t>i</w:t>
            </w:r>
            <w:r w:rsidR="007E1B3A" w:rsidRPr="00356318">
              <w:rPr>
                <w:rFonts w:eastAsia="Calibri" w:cs="Arial"/>
                <w:sz w:val="18"/>
                <w:szCs w:val="18"/>
                <w:u w:val="single"/>
                <w:lang w:val="de-CH"/>
              </w:rPr>
              <w:t xml:space="preserve"> 2021</w:t>
            </w:r>
          </w:p>
          <w:p w:rsidR="007E1B3A" w:rsidRPr="00356318" w:rsidRDefault="007E1B3A" w:rsidP="00566B38">
            <w:pPr>
              <w:keepNext/>
              <w:spacing w:after="120"/>
              <w:jc w:val="left"/>
              <w:rPr>
                <w:rFonts w:eastAsia="Calibri" w:cs="Arial"/>
                <w:sz w:val="18"/>
                <w:szCs w:val="18"/>
                <w:lang w:val="de-CH"/>
              </w:rPr>
            </w:pPr>
            <w:r w:rsidRPr="00356318">
              <w:rPr>
                <w:rFonts w:eastAsia="Calibri" w:cs="Arial"/>
                <w:sz w:val="18"/>
                <w:szCs w:val="18"/>
                <w:lang w:val="de-CH"/>
              </w:rPr>
              <w:t>[</w:t>
            </w:r>
            <w:r w:rsidR="00566B38" w:rsidRPr="00356318">
              <w:rPr>
                <w:rFonts w:eastAsia="Calibri" w:cs="Arial"/>
                <w:sz w:val="18"/>
                <w:szCs w:val="18"/>
                <w:lang w:val="de-CH"/>
              </w:rPr>
              <w:t>Termin noch zu vereinbaren</w:t>
            </w:r>
            <w:r w:rsidRPr="00356318">
              <w:rPr>
                <w:rFonts w:eastAsia="Calibri" w:cs="Arial"/>
                <w:sz w:val="18"/>
                <w:szCs w:val="18"/>
                <w:lang w:val="de-CH"/>
              </w:rPr>
              <w:t>]</w:t>
            </w:r>
          </w:p>
        </w:tc>
        <w:tc>
          <w:tcPr>
            <w:tcW w:w="6030" w:type="dxa"/>
            <w:tcMar>
              <w:top w:w="0" w:type="dxa"/>
              <w:left w:w="108" w:type="dxa"/>
              <w:bottom w:w="0" w:type="dxa"/>
              <w:right w:w="108" w:type="dxa"/>
            </w:tcMar>
            <w:hideMark/>
          </w:tcPr>
          <w:p w:rsidR="007E1B3A" w:rsidRPr="00356318" w:rsidRDefault="00566B38" w:rsidP="00566B38">
            <w:pPr>
              <w:keepNext/>
              <w:spacing w:after="160"/>
              <w:jc w:val="left"/>
              <w:rPr>
                <w:rFonts w:eastAsia="Calibri" w:cs="Arial"/>
                <w:snapToGrid w:val="0"/>
                <w:spacing w:val="-2"/>
                <w:sz w:val="18"/>
                <w:szCs w:val="18"/>
                <w:lang w:val="de-CH"/>
              </w:rPr>
            </w:pPr>
            <w:r w:rsidRPr="00356318">
              <w:rPr>
                <w:rFonts w:eastAsia="Calibri" w:cs="Arial"/>
                <w:sz w:val="18"/>
                <w:szCs w:val="18"/>
                <w:lang w:val="de-CH"/>
              </w:rPr>
              <w:t>Prüfung von</w:t>
            </w:r>
            <w:r w:rsidR="007E1B3A" w:rsidRPr="00356318">
              <w:rPr>
                <w:rFonts w:eastAsia="Calibri" w:cs="Arial"/>
                <w:sz w:val="18"/>
                <w:szCs w:val="18"/>
                <w:lang w:val="de-CH"/>
              </w:rPr>
              <w:t xml:space="preserve"> </w:t>
            </w:r>
            <w:r w:rsidR="007E1B3A" w:rsidRPr="00356318">
              <w:rPr>
                <w:rFonts w:eastAsia="Calibri" w:cs="Arial"/>
                <w:snapToGrid w:val="0"/>
                <w:spacing w:val="-2"/>
                <w:sz w:val="18"/>
                <w:szCs w:val="18"/>
                <w:lang w:val="de-CH"/>
              </w:rPr>
              <w:t xml:space="preserve">UPOV/EXN/EDV/3/Draft 1 </w:t>
            </w:r>
            <w:r w:rsidRPr="00356318">
              <w:rPr>
                <w:rFonts w:eastAsia="Calibri" w:cs="Arial"/>
                <w:snapToGrid w:val="0"/>
                <w:spacing w:val="-2"/>
                <w:sz w:val="18"/>
                <w:szCs w:val="18"/>
                <w:lang w:val="de-CH"/>
              </w:rPr>
              <w:t>auf dem Schriftweg</w:t>
            </w:r>
            <w:r w:rsidR="007E1B3A" w:rsidRPr="00356318">
              <w:rPr>
                <w:rFonts w:eastAsia="Calibri" w:cs="Arial"/>
                <w:snapToGrid w:val="0"/>
                <w:spacing w:val="-2"/>
                <w:sz w:val="18"/>
                <w:szCs w:val="18"/>
                <w:lang w:val="de-CH"/>
              </w:rPr>
              <w:t xml:space="preserve"> </w:t>
            </w:r>
            <w:r w:rsidR="007E1B3A" w:rsidRPr="00356318">
              <w:rPr>
                <w:rFonts w:eastAsia="Calibri" w:cs="Arial"/>
                <w:snapToGrid w:val="0"/>
                <w:spacing w:val="-2"/>
                <w:sz w:val="18"/>
                <w:szCs w:val="18"/>
                <w:lang w:val="de-CH"/>
              </w:rPr>
              <w:br/>
              <w:t>(6 </w:t>
            </w:r>
            <w:r w:rsidRPr="00356318">
              <w:rPr>
                <w:rFonts w:eastAsia="Calibri" w:cs="Arial"/>
                <w:snapToGrid w:val="0"/>
                <w:spacing w:val="-2"/>
                <w:sz w:val="18"/>
                <w:szCs w:val="18"/>
                <w:lang w:val="de-CH"/>
              </w:rPr>
              <w:t>Wochen Zeit für Bemerkungen</w:t>
            </w:r>
            <w:r w:rsidR="007E1B3A" w:rsidRPr="00356318">
              <w:rPr>
                <w:rFonts w:eastAsia="Calibri" w:cs="Arial"/>
                <w:snapToGrid w:val="0"/>
                <w:spacing w:val="-2"/>
                <w:sz w:val="18"/>
                <w:szCs w:val="18"/>
                <w:lang w:val="de-CH"/>
              </w:rPr>
              <w:t>)</w:t>
            </w:r>
          </w:p>
        </w:tc>
      </w:tr>
      <w:tr w:rsidR="007E1B3A" w:rsidRPr="00356318" w:rsidTr="006A6069">
        <w:tc>
          <w:tcPr>
            <w:tcW w:w="1890" w:type="dxa"/>
            <w:tcMar>
              <w:top w:w="0" w:type="dxa"/>
              <w:left w:w="108" w:type="dxa"/>
              <w:bottom w:w="0" w:type="dxa"/>
              <w:right w:w="108" w:type="dxa"/>
            </w:tcMar>
            <w:hideMark/>
          </w:tcPr>
          <w:p w:rsidR="007E1B3A" w:rsidRPr="00356318" w:rsidRDefault="007E1B3A" w:rsidP="00C4733D">
            <w:pPr>
              <w:keepNext/>
              <w:rPr>
                <w:rFonts w:eastAsia="Calibri" w:cs="Arial"/>
                <w:sz w:val="18"/>
                <w:szCs w:val="18"/>
                <w:u w:val="single"/>
                <w:lang w:val="de-CH"/>
              </w:rPr>
            </w:pPr>
            <w:r w:rsidRPr="00356318">
              <w:rPr>
                <w:rFonts w:eastAsia="Calibri" w:cs="Arial"/>
                <w:sz w:val="18"/>
                <w:szCs w:val="18"/>
                <w:u w:val="single"/>
                <w:lang w:val="de-CH"/>
              </w:rPr>
              <w:t>O</w:t>
            </w:r>
            <w:r w:rsidR="00566B38" w:rsidRPr="00356318">
              <w:rPr>
                <w:rFonts w:eastAsia="Calibri" w:cs="Arial"/>
                <w:sz w:val="18"/>
                <w:szCs w:val="18"/>
                <w:u w:val="single"/>
                <w:lang w:val="de-CH"/>
              </w:rPr>
              <w:t>k</w:t>
            </w:r>
            <w:r w:rsidRPr="00356318">
              <w:rPr>
                <w:rFonts w:eastAsia="Calibri" w:cs="Arial"/>
                <w:sz w:val="18"/>
                <w:szCs w:val="18"/>
                <w:u w:val="single"/>
                <w:lang w:val="de-CH"/>
              </w:rPr>
              <w:t>tober 2021</w:t>
            </w:r>
          </w:p>
          <w:p w:rsidR="007E1B3A" w:rsidRPr="00356318" w:rsidRDefault="007E1B3A" w:rsidP="00C4733D">
            <w:pPr>
              <w:keepNext/>
              <w:jc w:val="left"/>
              <w:rPr>
                <w:rFonts w:eastAsia="Calibri" w:cs="Arial"/>
                <w:sz w:val="18"/>
                <w:szCs w:val="18"/>
                <w:lang w:val="de-CH"/>
              </w:rPr>
            </w:pPr>
            <w:r w:rsidRPr="00356318">
              <w:rPr>
                <w:rFonts w:eastAsia="Calibri" w:cs="Arial"/>
                <w:sz w:val="18"/>
                <w:szCs w:val="18"/>
                <w:lang w:val="de-CH"/>
              </w:rPr>
              <w:t>[</w:t>
            </w:r>
            <w:r w:rsidR="00566B38" w:rsidRPr="00356318">
              <w:rPr>
                <w:rFonts w:eastAsia="Calibri" w:cs="Arial"/>
                <w:sz w:val="18"/>
                <w:szCs w:val="18"/>
                <w:lang w:val="de-CH"/>
              </w:rPr>
              <w:t>Termin noch zu vereinbaren</w:t>
            </w:r>
            <w:r w:rsidRPr="00356318">
              <w:rPr>
                <w:rFonts w:eastAsia="Calibri" w:cs="Arial"/>
                <w:sz w:val="18"/>
                <w:szCs w:val="18"/>
                <w:lang w:val="de-CH"/>
              </w:rPr>
              <w:t>]</w:t>
            </w:r>
          </w:p>
        </w:tc>
        <w:tc>
          <w:tcPr>
            <w:tcW w:w="6030" w:type="dxa"/>
            <w:tcMar>
              <w:top w:w="0" w:type="dxa"/>
              <w:left w:w="108" w:type="dxa"/>
              <w:bottom w:w="0" w:type="dxa"/>
              <w:right w:w="108" w:type="dxa"/>
            </w:tcMar>
          </w:tcPr>
          <w:p w:rsidR="007E1B3A" w:rsidRPr="00356318" w:rsidRDefault="00566B38" w:rsidP="00C4733D">
            <w:pPr>
              <w:keepNext/>
              <w:jc w:val="left"/>
              <w:rPr>
                <w:rFonts w:eastAsia="Calibri" w:cs="Arial"/>
                <w:spacing w:val="-4"/>
                <w:sz w:val="18"/>
                <w:szCs w:val="18"/>
                <w:lang w:val="de-CH"/>
              </w:rPr>
            </w:pPr>
            <w:r w:rsidRPr="00356318">
              <w:rPr>
                <w:rFonts w:eastAsia="Calibri" w:cs="Arial"/>
                <w:spacing w:val="-4"/>
                <w:sz w:val="18"/>
                <w:szCs w:val="18"/>
                <w:lang w:val="de-CH"/>
              </w:rPr>
              <w:t>Vierte Sitzung der</w:t>
            </w:r>
            <w:r w:rsidR="007E1B3A" w:rsidRPr="00356318">
              <w:rPr>
                <w:rFonts w:eastAsia="Calibri" w:cs="Arial"/>
                <w:spacing w:val="-4"/>
                <w:sz w:val="18"/>
                <w:szCs w:val="18"/>
                <w:lang w:val="de-CH"/>
              </w:rPr>
              <w:t xml:space="preserve"> WG-EDV (a</w:t>
            </w:r>
            <w:r w:rsidRPr="00356318">
              <w:rPr>
                <w:rFonts w:eastAsia="Calibri" w:cs="Arial"/>
                <w:spacing w:val="-4"/>
                <w:sz w:val="18"/>
                <w:szCs w:val="18"/>
                <w:lang w:val="de-CH"/>
              </w:rPr>
              <w:t>m Rande der CAJ-Tagung</w:t>
            </w:r>
            <w:r w:rsidR="007E1B3A" w:rsidRPr="00356318">
              <w:rPr>
                <w:rFonts w:eastAsia="Calibri" w:cs="Arial"/>
                <w:spacing w:val="-4"/>
                <w:sz w:val="18"/>
                <w:szCs w:val="18"/>
                <w:lang w:val="de-CH"/>
              </w:rPr>
              <w:t>)</w:t>
            </w:r>
          </w:p>
          <w:p w:rsidR="007E1B3A" w:rsidRPr="00356318" w:rsidRDefault="007E1B3A" w:rsidP="00C4733D">
            <w:pPr>
              <w:keepNext/>
              <w:jc w:val="left"/>
              <w:rPr>
                <w:rFonts w:eastAsia="Calibri" w:cs="Arial"/>
                <w:sz w:val="12"/>
                <w:szCs w:val="18"/>
                <w:lang w:val="de-CH"/>
              </w:rPr>
            </w:pPr>
          </w:p>
          <w:p w:rsidR="007E1B3A" w:rsidRPr="00356318" w:rsidRDefault="00566B38" w:rsidP="007E1B3A">
            <w:pPr>
              <w:keepNext/>
              <w:numPr>
                <w:ilvl w:val="0"/>
                <w:numId w:val="3"/>
              </w:numPr>
              <w:contextualSpacing/>
              <w:jc w:val="left"/>
              <w:rPr>
                <w:rFonts w:cs="Arial"/>
                <w:sz w:val="18"/>
                <w:szCs w:val="18"/>
                <w:lang w:val="de-CH"/>
              </w:rPr>
            </w:pPr>
            <w:r w:rsidRPr="00356318">
              <w:rPr>
                <w:rFonts w:cs="Arial"/>
                <w:sz w:val="18"/>
                <w:szCs w:val="18"/>
                <w:lang w:val="de-CH"/>
              </w:rPr>
              <w:t>Prüfung von</w:t>
            </w:r>
            <w:r w:rsidR="007E1B3A" w:rsidRPr="00356318">
              <w:rPr>
                <w:rFonts w:cs="Arial"/>
                <w:sz w:val="18"/>
                <w:szCs w:val="18"/>
                <w:lang w:val="de-CH"/>
              </w:rPr>
              <w:t xml:space="preserve"> UPOV/EXN/EDV/3/Draft 2 </w:t>
            </w:r>
          </w:p>
          <w:p w:rsidR="007E1B3A" w:rsidRPr="00356318" w:rsidRDefault="007E1B3A" w:rsidP="00C4733D">
            <w:pPr>
              <w:keepNext/>
              <w:spacing w:after="160"/>
              <w:ind w:left="811"/>
              <w:contextualSpacing/>
              <w:rPr>
                <w:rFonts w:cs="Arial"/>
                <w:spacing w:val="-4"/>
                <w:sz w:val="18"/>
                <w:szCs w:val="18"/>
                <w:lang w:val="de-CH"/>
              </w:rPr>
            </w:pPr>
            <w:r w:rsidRPr="00356318">
              <w:rPr>
                <w:rFonts w:cs="Arial"/>
                <w:spacing w:val="-4"/>
                <w:sz w:val="18"/>
                <w:szCs w:val="18"/>
                <w:lang w:val="de-CH"/>
              </w:rPr>
              <w:t>(</w:t>
            </w:r>
            <w:r w:rsidR="007B01DD" w:rsidRPr="00356318">
              <w:rPr>
                <w:spacing w:val="-4"/>
                <w:sz w:val="18"/>
                <w:lang w:val="de-CH"/>
              </w:rPr>
              <w:t>6 Wochen vor der vierten Sitzung in Englisch einzustellen</w:t>
            </w:r>
            <w:r w:rsidR="00546BA7" w:rsidRPr="00356318">
              <w:rPr>
                <w:rFonts w:cs="Arial"/>
                <w:spacing w:val="-4"/>
                <w:sz w:val="18"/>
                <w:szCs w:val="18"/>
                <w:lang w:val="de-CH"/>
              </w:rPr>
              <w:t>)</w:t>
            </w:r>
          </w:p>
          <w:p w:rsidR="007E1B3A" w:rsidRPr="00356318" w:rsidRDefault="007E1B3A" w:rsidP="00C4733D">
            <w:pPr>
              <w:keepNext/>
              <w:spacing w:after="160"/>
              <w:ind w:left="811"/>
              <w:contextualSpacing/>
              <w:rPr>
                <w:rFonts w:cs="Arial"/>
                <w:spacing w:val="-4"/>
                <w:sz w:val="12"/>
                <w:szCs w:val="18"/>
                <w:lang w:val="de-CH"/>
              </w:rPr>
            </w:pPr>
          </w:p>
        </w:tc>
      </w:tr>
    </w:tbl>
    <w:p w:rsidR="006A6069" w:rsidRPr="00356318" w:rsidRDefault="006A6069" w:rsidP="006A6069">
      <w:pPr>
        <w:ind w:firstLine="567"/>
        <w:rPr>
          <w:rFonts w:eastAsia="Calibri" w:cs="Arial"/>
          <w:lang w:val="de-CH"/>
        </w:rPr>
      </w:pPr>
      <w:r w:rsidRPr="00356318">
        <w:rPr>
          <w:lang w:val="de-CH"/>
        </w:rPr>
        <w:t>(</w:t>
      </w:r>
      <w:r w:rsidR="00C80A51" w:rsidRPr="00356318">
        <w:rPr>
          <w:lang w:val="de-CH"/>
        </w:rPr>
        <w:t>vergleiche Dokument</w:t>
      </w:r>
      <w:r w:rsidRPr="00356318">
        <w:rPr>
          <w:lang w:val="de-CH"/>
        </w:rPr>
        <w:t xml:space="preserve"> UPOV/WG-EDV/3/3 </w:t>
      </w:r>
      <w:r w:rsidR="00391338" w:rsidRPr="00356318">
        <w:rPr>
          <w:lang w:val="de-CH"/>
        </w:rPr>
        <w:t>„</w:t>
      </w:r>
      <w:r w:rsidRPr="00356318">
        <w:rPr>
          <w:lang w:val="de-CH"/>
        </w:rPr>
        <w:t>Report</w:t>
      </w:r>
      <w:r w:rsidR="00391338" w:rsidRPr="00356318">
        <w:rPr>
          <w:lang w:val="de-CH"/>
        </w:rPr>
        <w:t>“</w:t>
      </w:r>
      <w:r w:rsidRPr="00356318">
        <w:rPr>
          <w:lang w:val="de-CH"/>
        </w:rPr>
        <w:t xml:space="preserve">, </w:t>
      </w:r>
      <w:r w:rsidR="00C80A51" w:rsidRPr="00356318">
        <w:rPr>
          <w:lang w:val="de-CH"/>
        </w:rPr>
        <w:t xml:space="preserve">Absatz </w:t>
      </w:r>
      <w:r w:rsidRPr="00356318">
        <w:rPr>
          <w:lang w:val="de-CH"/>
        </w:rPr>
        <w:t>36).</w:t>
      </w:r>
    </w:p>
    <w:p w:rsidR="005545DC" w:rsidRDefault="00713B8D" w:rsidP="007333B6">
      <w:pPr>
        <w:spacing w:before="240"/>
        <w:rPr>
          <w:lang w:val="de-CH"/>
        </w:rPr>
      </w:pPr>
      <w:r w:rsidRPr="00356318">
        <w:rPr>
          <w:rFonts w:cs="Arial"/>
          <w:lang w:val="de-CH"/>
        </w:rPr>
        <w:lastRenderedPageBreak/>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643458" w:rsidRPr="00356318">
        <w:rPr>
          <w:rFonts w:cs="Arial"/>
          <w:lang w:val="de-CH"/>
        </w:rPr>
        <w:t>Die Dokumente und der Bericht der dritten Sitzung der</w:t>
      </w:r>
      <w:r w:rsidRPr="00356318">
        <w:rPr>
          <w:lang w:val="de-CH"/>
        </w:rPr>
        <w:t xml:space="preserve"> WG-EDV </w:t>
      </w:r>
      <w:r w:rsidR="00643458" w:rsidRPr="00356318">
        <w:rPr>
          <w:lang w:val="de-CH"/>
        </w:rPr>
        <w:t>sind verfügbar unter</w:t>
      </w:r>
      <w:r w:rsidRPr="00356318">
        <w:rPr>
          <w:lang w:val="de-CH"/>
        </w:rPr>
        <w:t xml:space="preserve">:  </w:t>
      </w:r>
      <w:hyperlink r:id="rId11" w:history="1">
        <w:r w:rsidRPr="00356318">
          <w:rPr>
            <w:rStyle w:val="Hyperlink"/>
            <w:lang w:val="de-CH"/>
          </w:rPr>
          <w:t>https://www.upov.int/meetings/en/details.jsp?meeting_id=61750</w:t>
        </w:r>
      </w:hyperlink>
      <w:r w:rsidRPr="00356318">
        <w:rPr>
          <w:lang w:val="de-CH"/>
        </w:rPr>
        <w:t>.</w:t>
      </w:r>
    </w:p>
    <w:p w:rsidR="007333B6" w:rsidRPr="007333B6" w:rsidRDefault="007333B6" w:rsidP="007333B6"/>
    <w:p w:rsidR="007333B6" w:rsidRPr="007333B6" w:rsidRDefault="007333B6" w:rsidP="007333B6"/>
    <w:p w:rsidR="006D04C6" w:rsidRPr="00356318" w:rsidRDefault="003D5B60" w:rsidP="006D04C6">
      <w:pPr>
        <w:pStyle w:val="Heading2"/>
        <w:rPr>
          <w:rFonts w:eastAsiaTheme="minorEastAsia"/>
          <w:lang w:val="de-CH"/>
        </w:rPr>
      </w:pPr>
      <w:bookmarkStart w:id="18" w:name="_Toc80604535"/>
      <w:bookmarkStart w:id="19" w:name="_Toc81556718"/>
      <w:bookmarkStart w:id="20" w:name="_Toc81922473"/>
      <w:bookmarkStart w:id="21" w:name="_Toc82774025"/>
      <w:r w:rsidRPr="00356318">
        <w:rPr>
          <w:rFonts w:eastAsiaTheme="minorEastAsia"/>
          <w:lang w:val="de-CH" w:eastAsia="ja-JP"/>
        </w:rPr>
        <w:t>Rundschreiben</w:t>
      </w:r>
      <w:r w:rsidR="006D04C6" w:rsidRPr="00356318">
        <w:rPr>
          <w:rFonts w:eastAsiaTheme="minorEastAsia"/>
          <w:lang w:val="de-CH" w:eastAsia="ja-JP"/>
        </w:rPr>
        <w:t xml:space="preserve"> E-21/110 </w:t>
      </w:r>
      <w:r w:rsidRPr="00356318">
        <w:rPr>
          <w:rFonts w:eastAsiaTheme="minorEastAsia"/>
          <w:lang w:val="de-CH" w:eastAsia="ja-JP"/>
        </w:rPr>
        <w:t>vom 21. Juli</w:t>
      </w:r>
      <w:r w:rsidR="006D04C6" w:rsidRPr="00356318">
        <w:rPr>
          <w:rFonts w:eastAsiaTheme="minorEastAsia"/>
          <w:lang w:val="de-CH" w:eastAsia="ja-JP"/>
        </w:rPr>
        <w:t xml:space="preserve"> 2021 (</w:t>
      </w:r>
      <w:r w:rsidRPr="00356318">
        <w:rPr>
          <w:rFonts w:eastAsiaTheme="minorEastAsia"/>
          <w:lang w:val="de-CH" w:eastAsia="ja-JP"/>
        </w:rPr>
        <w:t>Dokument</w:t>
      </w:r>
      <w:r w:rsidR="006D04C6" w:rsidRPr="00356318">
        <w:rPr>
          <w:rFonts w:eastAsiaTheme="minorEastAsia"/>
          <w:lang w:val="de-CH"/>
        </w:rPr>
        <w:t xml:space="preserve"> UPOV/EXN/EDV/3 Draft 1)</w:t>
      </w:r>
      <w:bookmarkEnd w:id="18"/>
      <w:bookmarkEnd w:id="19"/>
      <w:bookmarkEnd w:id="20"/>
      <w:bookmarkEnd w:id="21"/>
    </w:p>
    <w:p w:rsidR="006D04C6" w:rsidRPr="00356318" w:rsidRDefault="006D04C6" w:rsidP="006D04C6">
      <w:pPr>
        <w:keepNext/>
        <w:rPr>
          <w:rFonts w:eastAsiaTheme="minorEastAsia"/>
          <w:snapToGrid w:val="0"/>
          <w:lang w:val="de-CH" w:eastAsia="ja-JP"/>
        </w:rPr>
      </w:pPr>
    </w:p>
    <w:p w:rsidR="006D04C6" w:rsidRPr="00356318" w:rsidRDefault="006D04C6" w:rsidP="006D04C6">
      <w:pPr>
        <w:keepNext/>
        <w:keepLines/>
        <w:rPr>
          <w:rFonts w:eastAsiaTheme="minorEastAsia"/>
          <w:spacing w:val="-2"/>
          <w:lang w:val="de-CH" w:eastAsia="ja-JP"/>
        </w:rPr>
      </w:pPr>
      <w:r w:rsidRPr="00356318">
        <w:rPr>
          <w:rFonts w:eastAsiaTheme="minorEastAsia"/>
          <w:spacing w:val="-2"/>
          <w:lang w:val="de-CH"/>
        </w:rPr>
        <w:fldChar w:fldCharType="begin"/>
      </w:r>
      <w:r w:rsidRPr="00356318">
        <w:rPr>
          <w:rFonts w:eastAsiaTheme="minorEastAsia"/>
          <w:spacing w:val="-2"/>
          <w:lang w:val="de-CH"/>
        </w:rPr>
        <w:instrText xml:space="preserve"> AUTONUM  </w:instrText>
      </w:r>
      <w:r w:rsidRPr="00356318">
        <w:rPr>
          <w:rFonts w:eastAsiaTheme="minorEastAsia"/>
          <w:spacing w:val="-2"/>
          <w:lang w:val="de-CH"/>
        </w:rPr>
        <w:fldChar w:fldCharType="end"/>
      </w:r>
      <w:r w:rsidRPr="00356318">
        <w:rPr>
          <w:rFonts w:eastAsiaTheme="minorEastAsia"/>
          <w:spacing w:val="-2"/>
          <w:lang w:val="de-CH"/>
        </w:rPr>
        <w:tab/>
      </w:r>
      <w:r w:rsidR="00BC1DD6" w:rsidRPr="00356318">
        <w:rPr>
          <w:rFonts w:eastAsiaTheme="minorEastAsia"/>
          <w:spacing w:val="-2"/>
          <w:lang w:val="de-CH" w:eastAsia="ja-JP"/>
        </w:rPr>
        <w:t>Am 21. Juli</w:t>
      </w:r>
      <w:r w:rsidRPr="00356318">
        <w:rPr>
          <w:rFonts w:eastAsiaTheme="minorEastAsia"/>
          <w:spacing w:val="-2"/>
          <w:lang w:val="de-CH" w:eastAsia="ja-JP"/>
        </w:rPr>
        <w:t xml:space="preserve"> 2021</w:t>
      </w:r>
      <w:r w:rsidR="00BC1DD6" w:rsidRPr="00356318">
        <w:rPr>
          <w:rFonts w:eastAsiaTheme="minorEastAsia"/>
          <w:spacing w:val="-2"/>
          <w:lang w:val="de-CH" w:eastAsia="ja-JP"/>
        </w:rPr>
        <w:t xml:space="preserve"> richtete das Verbandsbüro das Rundschreiben</w:t>
      </w:r>
      <w:r w:rsidRPr="00356318">
        <w:rPr>
          <w:rFonts w:eastAsiaTheme="minorEastAsia"/>
          <w:spacing w:val="-2"/>
          <w:lang w:val="de-CH" w:eastAsia="ja-JP"/>
        </w:rPr>
        <w:t xml:space="preserve"> E-21/110 </w:t>
      </w:r>
      <w:r w:rsidR="00BC1DD6" w:rsidRPr="00356318">
        <w:rPr>
          <w:rFonts w:eastAsiaTheme="minorEastAsia"/>
          <w:spacing w:val="-2"/>
          <w:lang w:val="de-CH" w:eastAsia="ja-JP"/>
        </w:rPr>
        <w:t>an die Mitglieder der</w:t>
      </w:r>
      <w:r w:rsidR="00B11A5D" w:rsidRPr="00356318">
        <w:rPr>
          <w:rFonts w:eastAsiaTheme="minorEastAsia"/>
          <w:spacing w:val="-2"/>
          <w:lang w:val="de-CH" w:eastAsia="ja-JP"/>
        </w:rPr>
        <w:t xml:space="preserve"> WG</w:t>
      </w:r>
      <w:r w:rsidR="00B11A5D" w:rsidRPr="00356318">
        <w:rPr>
          <w:rFonts w:eastAsiaTheme="minorEastAsia"/>
          <w:spacing w:val="-2"/>
          <w:lang w:val="de-CH" w:eastAsia="ja-JP"/>
        </w:rPr>
        <w:noBreakHyphen/>
      </w:r>
      <w:r w:rsidRPr="00356318">
        <w:rPr>
          <w:rFonts w:eastAsiaTheme="minorEastAsia"/>
          <w:spacing w:val="-2"/>
          <w:lang w:val="de-CH" w:eastAsia="ja-JP"/>
        </w:rPr>
        <w:t>EDV</w:t>
      </w:r>
      <w:r w:rsidR="00BC1DD6" w:rsidRPr="00356318">
        <w:rPr>
          <w:rFonts w:eastAsiaTheme="minorEastAsia"/>
          <w:spacing w:val="-2"/>
          <w:lang w:val="de-CH" w:eastAsia="ja-JP"/>
        </w:rPr>
        <w:t xml:space="preserve"> und setzte weitere Verbandsmitglieder, die an den Sitzungen der WG-EDV teilgenommen hatten oder ihr Interesse an einer Teilnahme bekundet hatten, </w:t>
      </w:r>
      <w:r w:rsidR="0077168C" w:rsidRPr="00356318">
        <w:rPr>
          <w:rFonts w:eastAsiaTheme="minorEastAsia"/>
          <w:spacing w:val="-2"/>
          <w:lang w:val="de-CH" w:eastAsia="ja-JP"/>
        </w:rPr>
        <w:t xml:space="preserve">in Kopie, </w:t>
      </w:r>
      <w:r w:rsidR="00BC1DD6" w:rsidRPr="00356318">
        <w:rPr>
          <w:rFonts w:eastAsiaTheme="minorEastAsia"/>
          <w:spacing w:val="-2"/>
          <w:lang w:val="de-CH" w:eastAsia="ja-JP"/>
        </w:rPr>
        <w:t>und ersuchte sie, bis spätestens 1. September 2021 Bemerkungen zu Dokument</w:t>
      </w:r>
      <w:r w:rsidRPr="00356318">
        <w:rPr>
          <w:rFonts w:eastAsiaTheme="minorEastAsia"/>
          <w:spacing w:val="-2"/>
          <w:lang w:val="de-CH" w:eastAsia="ja-JP"/>
        </w:rPr>
        <w:t xml:space="preserve"> UPOV/EXN/EDV/3 Draft 1 </w:t>
      </w:r>
      <w:r w:rsidR="007333B6" w:rsidRPr="00356318">
        <w:rPr>
          <w:snapToGrid w:val="0"/>
          <w:spacing w:val="-2"/>
          <w:lang w:val="de-CH"/>
        </w:rPr>
        <w:t>„</w:t>
      </w:r>
      <w:r w:rsidR="007333B6" w:rsidRPr="00356318">
        <w:rPr>
          <w:i/>
          <w:spacing w:val="-2"/>
          <w:lang w:val="de-CH"/>
        </w:rPr>
        <w:t>Explanatory Notes</w:t>
      </w:r>
      <w:r w:rsidR="00D57E78">
        <w:rPr>
          <w:i/>
          <w:spacing w:val="-2"/>
          <w:lang w:val="de-CH"/>
        </w:rPr>
        <w:t xml:space="preserve"> on Essentially </w:t>
      </w:r>
      <w:r w:rsidR="007333B6" w:rsidRPr="00356318">
        <w:rPr>
          <w:i/>
          <w:spacing w:val="-2"/>
          <w:lang w:val="de-CH"/>
        </w:rPr>
        <w:t>Derived Varieties under the 1991 Act of the UPOV Convention</w:t>
      </w:r>
      <w:r w:rsidR="007333B6" w:rsidRPr="00356318">
        <w:rPr>
          <w:spacing w:val="-2"/>
          <w:lang w:val="de-CH"/>
        </w:rPr>
        <w:t>”</w:t>
      </w:r>
      <w:r w:rsidR="007333B6" w:rsidRPr="00356318">
        <w:rPr>
          <w:snapToGrid w:val="0"/>
          <w:spacing w:val="-2"/>
          <w:lang w:val="de-CH"/>
        </w:rPr>
        <w:t xml:space="preserve"> </w:t>
      </w:r>
      <w:r w:rsidR="007333B6">
        <w:rPr>
          <w:snapToGrid w:val="0"/>
          <w:spacing w:val="-2"/>
          <w:lang w:val="de-CH"/>
        </w:rPr>
        <w:t>(</w:t>
      </w:r>
      <w:r w:rsidR="007333B6" w:rsidRPr="00356318">
        <w:rPr>
          <w:snapToGrid w:val="0"/>
          <w:spacing w:val="-2"/>
          <w:lang w:val="de-CH"/>
        </w:rPr>
        <w:t>„Erläuterungen zu den im wesentlichen abgeleiteten Sorten nach der Akte von 1991 des UPOV-Übereinkommens</w:t>
      </w:r>
      <w:r w:rsidR="007333B6" w:rsidRPr="00356318">
        <w:rPr>
          <w:spacing w:val="-2"/>
          <w:lang w:val="de-CH"/>
        </w:rPr>
        <w:t>”</w:t>
      </w:r>
      <w:r w:rsidR="007333B6">
        <w:rPr>
          <w:snapToGrid w:val="0"/>
          <w:spacing w:val="-2"/>
          <w:lang w:val="de-CH"/>
        </w:rPr>
        <w:t>)</w:t>
      </w:r>
      <w:r w:rsidR="007333B6">
        <w:rPr>
          <w:snapToGrid w:val="0"/>
          <w:spacing w:val="-2"/>
          <w:lang w:val="de-CH"/>
        </w:rPr>
        <w:t xml:space="preserve"> </w:t>
      </w:r>
      <w:r w:rsidR="00BC1DD6" w:rsidRPr="00356318">
        <w:rPr>
          <w:rFonts w:eastAsiaTheme="minorEastAsia"/>
          <w:spacing w:val="-2"/>
          <w:lang w:val="de-CH" w:eastAsia="ja-JP"/>
        </w:rPr>
        <w:t>einzureichen</w:t>
      </w:r>
      <w:r w:rsidRPr="00356318">
        <w:rPr>
          <w:rFonts w:eastAsiaTheme="minorEastAsia"/>
          <w:spacing w:val="-2"/>
          <w:lang w:val="de-CH" w:eastAsia="ja-JP"/>
        </w:rPr>
        <w:t>.</w:t>
      </w:r>
    </w:p>
    <w:p w:rsidR="006D04C6" w:rsidRPr="00356318" w:rsidRDefault="006D04C6" w:rsidP="006D04C6">
      <w:pPr>
        <w:keepNext/>
        <w:keepLines/>
        <w:rPr>
          <w:lang w:val="de-CH"/>
        </w:rPr>
      </w:pPr>
    </w:p>
    <w:p w:rsidR="006D04C6" w:rsidRPr="00356318" w:rsidRDefault="006D04C6" w:rsidP="006D04C6">
      <w:pPr>
        <w:rPr>
          <w:spacing w:val="-4"/>
          <w:lang w:val="de-CH"/>
        </w:rPr>
      </w:pPr>
      <w:r w:rsidRPr="00356318">
        <w:rPr>
          <w:spacing w:val="-4"/>
          <w:lang w:val="de-CH"/>
        </w:rPr>
        <w:fldChar w:fldCharType="begin"/>
      </w:r>
      <w:r w:rsidRPr="00356318">
        <w:rPr>
          <w:spacing w:val="-4"/>
          <w:lang w:val="de-CH"/>
        </w:rPr>
        <w:instrText xml:space="preserve"> AUTONUM  </w:instrText>
      </w:r>
      <w:r w:rsidRPr="00356318">
        <w:rPr>
          <w:spacing w:val="-4"/>
          <w:lang w:val="de-CH"/>
        </w:rPr>
        <w:fldChar w:fldCharType="end"/>
      </w:r>
      <w:r w:rsidRPr="00356318">
        <w:rPr>
          <w:spacing w:val="-4"/>
          <w:lang w:val="de-CH"/>
        </w:rPr>
        <w:tab/>
      </w:r>
      <w:r w:rsidRPr="00356318">
        <w:rPr>
          <w:rFonts w:eastAsia="MS Mincho"/>
          <w:snapToGrid w:val="0"/>
          <w:spacing w:val="-4"/>
          <w:lang w:val="de-CH" w:eastAsia="ja-JP"/>
        </w:rPr>
        <w:t xml:space="preserve">In </w:t>
      </w:r>
      <w:r w:rsidR="00BC1DD6" w:rsidRPr="00356318">
        <w:rPr>
          <w:rFonts w:eastAsia="MS Mincho"/>
          <w:snapToGrid w:val="0"/>
          <w:spacing w:val="-4"/>
          <w:lang w:val="de-CH" w:eastAsia="ja-JP"/>
        </w:rPr>
        <w:t>Beantwortung des Rundschreibens</w:t>
      </w:r>
      <w:r w:rsidRPr="00356318">
        <w:rPr>
          <w:rFonts w:eastAsia="MS Mincho"/>
          <w:snapToGrid w:val="0"/>
          <w:spacing w:val="-4"/>
          <w:lang w:val="de-CH" w:eastAsia="ja-JP"/>
        </w:rPr>
        <w:t xml:space="preserve"> UPOV E-21/110 </w:t>
      </w:r>
      <w:r w:rsidR="00BC1DD6" w:rsidRPr="00356318">
        <w:rPr>
          <w:rFonts w:eastAsia="MS Mincho"/>
          <w:snapToGrid w:val="0"/>
          <w:spacing w:val="-4"/>
          <w:lang w:val="de-CH" w:eastAsia="ja-JP"/>
        </w:rPr>
        <w:t>gingen Bemerkungen von folgenden Mitgliedern der WG-EDV ein</w:t>
      </w:r>
      <w:r w:rsidR="00B11A5D" w:rsidRPr="00356318">
        <w:rPr>
          <w:spacing w:val="-4"/>
          <w:lang w:val="de-CH"/>
        </w:rPr>
        <w:t xml:space="preserve">: </w:t>
      </w:r>
      <w:r w:rsidRPr="00356318">
        <w:rPr>
          <w:spacing w:val="-4"/>
          <w:lang w:val="de-CH"/>
        </w:rPr>
        <w:t>Australi</w:t>
      </w:r>
      <w:r w:rsidR="00DA2D1B" w:rsidRPr="00356318">
        <w:rPr>
          <w:spacing w:val="-4"/>
          <w:lang w:val="de-CH"/>
        </w:rPr>
        <w:t>en</w:t>
      </w:r>
      <w:r w:rsidRPr="00356318">
        <w:rPr>
          <w:spacing w:val="-4"/>
          <w:lang w:val="de-CH"/>
        </w:rPr>
        <w:t xml:space="preserve">, </w:t>
      </w:r>
      <w:r w:rsidR="00B11A5D" w:rsidRPr="00356318">
        <w:rPr>
          <w:i/>
          <w:spacing w:val="-4"/>
          <w:lang w:val="de-CH"/>
        </w:rPr>
        <w:t>Association for Plant Breeding for the Benefit of Society</w:t>
      </w:r>
      <w:r w:rsidR="00B11A5D" w:rsidRPr="00356318">
        <w:rPr>
          <w:spacing w:val="-4"/>
          <w:lang w:val="de-CH"/>
        </w:rPr>
        <w:t xml:space="preserve"> </w:t>
      </w:r>
      <w:r w:rsidRPr="00356318">
        <w:rPr>
          <w:spacing w:val="-4"/>
          <w:lang w:val="de-CH"/>
        </w:rPr>
        <w:t>(APBREBES)</w:t>
      </w:r>
      <w:r w:rsidR="0077168C" w:rsidRPr="00356318">
        <w:rPr>
          <w:spacing w:val="-4"/>
          <w:lang w:val="de-CH"/>
        </w:rPr>
        <w:t>;</w:t>
      </w:r>
      <w:r w:rsidRPr="00356318">
        <w:rPr>
          <w:spacing w:val="-4"/>
          <w:lang w:val="de-CH"/>
        </w:rPr>
        <w:t xml:space="preserve"> </w:t>
      </w:r>
      <w:r w:rsidR="00DA2D1B" w:rsidRPr="00356318">
        <w:rPr>
          <w:spacing w:val="-4"/>
          <w:lang w:val="de-CH"/>
        </w:rPr>
        <w:t xml:space="preserve">sowie ein gemeinsamer Beitrag des </w:t>
      </w:r>
      <w:r w:rsidR="00B11A5D" w:rsidRPr="00356318">
        <w:rPr>
          <w:i/>
          <w:spacing w:val="-4"/>
          <w:lang w:val="de-CH"/>
        </w:rPr>
        <w:t>International Seed Federation</w:t>
      </w:r>
      <w:r w:rsidR="00B11A5D" w:rsidRPr="00356318">
        <w:rPr>
          <w:spacing w:val="-4"/>
          <w:lang w:val="de-CH"/>
        </w:rPr>
        <w:t xml:space="preserve"> </w:t>
      </w:r>
      <w:r w:rsidRPr="00356318">
        <w:rPr>
          <w:spacing w:val="-4"/>
          <w:lang w:val="de-CH"/>
        </w:rPr>
        <w:t xml:space="preserve">(ISF), </w:t>
      </w:r>
      <w:r w:rsidR="00DA2D1B" w:rsidRPr="00356318">
        <w:rPr>
          <w:spacing w:val="-4"/>
          <w:lang w:val="de-CH"/>
        </w:rPr>
        <w:t xml:space="preserve">der Internationalen Gemeinschaft der Züchter vegetativ vermehrbarer </w:t>
      </w:r>
      <w:r w:rsidR="00B11A5D" w:rsidRPr="00356318">
        <w:rPr>
          <w:spacing w:val="-4"/>
          <w:lang w:val="de-CH"/>
        </w:rPr>
        <w:t xml:space="preserve">gartenbaulicher Pflanzen </w:t>
      </w:r>
      <w:r w:rsidRPr="00356318">
        <w:rPr>
          <w:spacing w:val="-4"/>
          <w:lang w:val="de-CH"/>
        </w:rPr>
        <w:t xml:space="preserve">(CIOPORA), </w:t>
      </w:r>
      <w:r w:rsidR="00DA2D1B" w:rsidRPr="00356318">
        <w:rPr>
          <w:spacing w:val="-4"/>
          <w:lang w:val="de-CH"/>
        </w:rPr>
        <w:t xml:space="preserve">der </w:t>
      </w:r>
      <w:r w:rsidRPr="00356318">
        <w:rPr>
          <w:i/>
          <w:spacing w:val="-4"/>
          <w:lang w:val="de-CH"/>
        </w:rPr>
        <w:t>CropLife International</w:t>
      </w:r>
      <w:r w:rsidRPr="00356318">
        <w:rPr>
          <w:spacing w:val="-4"/>
          <w:lang w:val="de-CH"/>
        </w:rPr>
        <w:t xml:space="preserve">, </w:t>
      </w:r>
      <w:r w:rsidR="00B11A5D" w:rsidRPr="00356318">
        <w:rPr>
          <w:spacing w:val="-4"/>
          <w:lang w:val="de-CH"/>
        </w:rPr>
        <w:t>Euroseeds</w:t>
      </w:r>
      <w:r w:rsidR="00B11A5D" w:rsidRPr="00356318">
        <w:rPr>
          <w:spacing w:val="-4"/>
          <w:lang w:val="de-CH"/>
        </w:rPr>
        <w:t xml:space="preserve">, </w:t>
      </w:r>
      <w:r w:rsidR="0054652E" w:rsidRPr="00356318">
        <w:rPr>
          <w:spacing w:val="-4"/>
          <w:lang w:val="de-CH"/>
        </w:rPr>
        <w:t xml:space="preserve">der </w:t>
      </w:r>
      <w:r w:rsidR="00B11A5D" w:rsidRPr="00356318">
        <w:rPr>
          <w:i/>
          <w:spacing w:val="-4"/>
          <w:lang w:val="de-CH"/>
        </w:rPr>
        <w:t>Asia and Pacific Seed Association</w:t>
      </w:r>
      <w:r w:rsidR="00B11A5D" w:rsidRPr="00356318">
        <w:rPr>
          <w:spacing w:val="-4"/>
          <w:lang w:val="de-CH"/>
        </w:rPr>
        <w:t xml:space="preserve"> </w:t>
      </w:r>
      <w:r w:rsidR="00B11A5D" w:rsidRPr="00356318">
        <w:rPr>
          <w:spacing w:val="-4"/>
          <w:lang w:val="de-CH"/>
        </w:rPr>
        <w:t>(APSA)</w:t>
      </w:r>
      <w:r w:rsidR="00B11A5D" w:rsidRPr="00356318">
        <w:rPr>
          <w:spacing w:val="-4"/>
          <w:lang w:val="de-CH"/>
        </w:rPr>
        <w:t xml:space="preserve"> (</w:t>
      </w:r>
      <w:r w:rsidR="00D33377" w:rsidRPr="00356318">
        <w:rPr>
          <w:spacing w:val="-4"/>
          <w:lang w:val="de-CH"/>
        </w:rPr>
        <w:t>Saatgutvereinigung für Asien und den Pazifik</w:t>
      </w:r>
      <w:r w:rsidR="00B11A5D" w:rsidRPr="00356318">
        <w:rPr>
          <w:spacing w:val="-4"/>
          <w:lang w:val="de-CH"/>
        </w:rPr>
        <w:t>)</w:t>
      </w:r>
      <w:r w:rsidRPr="00356318">
        <w:rPr>
          <w:spacing w:val="-4"/>
          <w:lang w:val="de-CH"/>
        </w:rPr>
        <w:t xml:space="preserve">, </w:t>
      </w:r>
      <w:r w:rsidR="0054652E" w:rsidRPr="00356318">
        <w:rPr>
          <w:spacing w:val="-4"/>
          <w:lang w:val="de-CH"/>
        </w:rPr>
        <w:t xml:space="preserve">des </w:t>
      </w:r>
      <w:r w:rsidR="00B11A5D" w:rsidRPr="00356318">
        <w:rPr>
          <w:i/>
          <w:spacing w:val="-4"/>
          <w:lang w:val="de-CH"/>
        </w:rPr>
        <w:t>African Seed Trade Association</w:t>
      </w:r>
      <w:r w:rsidR="00B11A5D" w:rsidRPr="00356318">
        <w:rPr>
          <w:spacing w:val="-4"/>
          <w:lang w:val="de-CH"/>
        </w:rPr>
        <w:t xml:space="preserve"> </w:t>
      </w:r>
      <w:r w:rsidRPr="00356318">
        <w:rPr>
          <w:spacing w:val="-4"/>
          <w:lang w:val="de-CH"/>
        </w:rPr>
        <w:t xml:space="preserve">(AFSTA) </w:t>
      </w:r>
      <w:r w:rsidR="00B11A5D" w:rsidRPr="00356318">
        <w:rPr>
          <w:spacing w:val="-4"/>
          <w:lang w:val="de-CH"/>
        </w:rPr>
        <w:t>(</w:t>
      </w:r>
      <w:r w:rsidR="00B11A5D" w:rsidRPr="00356318">
        <w:rPr>
          <w:spacing w:val="-4"/>
          <w:lang w:val="de-CH"/>
        </w:rPr>
        <w:t>Afrika</w:t>
      </w:r>
      <w:r w:rsidR="00B11A5D" w:rsidRPr="00356318">
        <w:rPr>
          <w:spacing w:val="-4"/>
          <w:lang w:val="de-CH"/>
        </w:rPr>
        <w:t xml:space="preserve">nischen Saatguthandelsverbandes) </w:t>
      </w:r>
      <w:r w:rsidR="00D33377" w:rsidRPr="00356318">
        <w:rPr>
          <w:spacing w:val="-4"/>
          <w:lang w:val="de-CH"/>
        </w:rPr>
        <w:t>sowie</w:t>
      </w:r>
      <w:r w:rsidR="0054652E" w:rsidRPr="00356318">
        <w:rPr>
          <w:spacing w:val="-4"/>
          <w:lang w:val="de-CH"/>
        </w:rPr>
        <w:t xml:space="preserve"> </w:t>
      </w:r>
      <w:r w:rsidR="00B11A5D" w:rsidRPr="00356318">
        <w:rPr>
          <w:spacing w:val="-4"/>
          <w:lang w:val="de-CH"/>
        </w:rPr>
        <w:t xml:space="preserve">der </w:t>
      </w:r>
      <w:r w:rsidR="00B11A5D" w:rsidRPr="00356318">
        <w:rPr>
          <w:i/>
          <w:spacing w:val="-4"/>
          <w:lang w:val="de-CH"/>
        </w:rPr>
        <w:t>Seed Association of the Americas</w:t>
      </w:r>
      <w:r w:rsidR="00B11A5D" w:rsidRPr="00356318">
        <w:rPr>
          <w:spacing w:val="-4"/>
          <w:lang w:val="de-CH"/>
        </w:rPr>
        <w:t xml:space="preserve"> (SAA)</w:t>
      </w:r>
      <w:r w:rsidR="00B11A5D" w:rsidRPr="00356318">
        <w:rPr>
          <w:spacing w:val="-4"/>
          <w:lang w:val="de-CH"/>
        </w:rPr>
        <w:t>.</w:t>
      </w:r>
      <w:r w:rsidRPr="00356318">
        <w:rPr>
          <w:spacing w:val="-4"/>
          <w:lang w:val="de-CH"/>
        </w:rPr>
        <w:t xml:space="preserve"> </w:t>
      </w:r>
      <w:r w:rsidR="0054652E" w:rsidRPr="00356318">
        <w:rPr>
          <w:spacing w:val="-4"/>
          <w:lang w:val="de-CH"/>
        </w:rPr>
        <w:t>Es gingen zudem Bemerkungen folgende</w:t>
      </w:r>
      <w:r w:rsidR="0077168C" w:rsidRPr="00356318">
        <w:rPr>
          <w:spacing w:val="-4"/>
          <w:lang w:val="de-CH"/>
        </w:rPr>
        <w:t>r</w:t>
      </w:r>
      <w:r w:rsidR="0054652E" w:rsidRPr="00356318">
        <w:rPr>
          <w:spacing w:val="-4"/>
          <w:lang w:val="de-CH"/>
        </w:rPr>
        <w:t xml:space="preserve"> Verbandsmitglieder ein</w:t>
      </w:r>
      <w:r w:rsidR="00B11A5D" w:rsidRPr="00356318">
        <w:rPr>
          <w:spacing w:val="-4"/>
          <w:lang w:val="de-CH"/>
        </w:rPr>
        <w:t xml:space="preserve">: </w:t>
      </w:r>
      <w:r w:rsidRPr="00356318">
        <w:rPr>
          <w:spacing w:val="-4"/>
          <w:lang w:val="de-CH"/>
        </w:rPr>
        <w:t>Mexi</w:t>
      </w:r>
      <w:r w:rsidR="0054652E" w:rsidRPr="00356318">
        <w:rPr>
          <w:spacing w:val="-4"/>
          <w:lang w:val="de-CH"/>
        </w:rPr>
        <w:t>k</w:t>
      </w:r>
      <w:r w:rsidRPr="00356318">
        <w:rPr>
          <w:spacing w:val="-4"/>
          <w:lang w:val="de-CH"/>
        </w:rPr>
        <w:t xml:space="preserve">o </w:t>
      </w:r>
      <w:r w:rsidR="0054652E" w:rsidRPr="00356318">
        <w:rPr>
          <w:spacing w:val="-4"/>
          <w:lang w:val="de-CH"/>
        </w:rPr>
        <w:t>und Spanien</w:t>
      </w:r>
      <w:r w:rsidR="00B11A5D" w:rsidRPr="00356318">
        <w:rPr>
          <w:spacing w:val="-4"/>
          <w:lang w:val="de-CH"/>
        </w:rPr>
        <w:t>. Die </w:t>
      </w:r>
      <w:r w:rsidR="0054652E" w:rsidRPr="00356318">
        <w:rPr>
          <w:spacing w:val="-4"/>
          <w:lang w:val="de-CH"/>
        </w:rPr>
        <w:t>eingegangenen Bemerkungen sind in der Anlage zu Dokument</w:t>
      </w:r>
      <w:r w:rsidRPr="00356318">
        <w:rPr>
          <w:spacing w:val="-4"/>
          <w:lang w:val="de-CH"/>
        </w:rPr>
        <w:t xml:space="preserve"> UPOV/WG-EDV/4/2 </w:t>
      </w:r>
      <w:r w:rsidR="00D33377" w:rsidRPr="00356318">
        <w:rPr>
          <w:spacing w:val="-4"/>
          <w:lang w:val="de-CH"/>
        </w:rPr>
        <w:t>„</w:t>
      </w:r>
      <w:r w:rsidRPr="00356318">
        <w:rPr>
          <w:i/>
          <w:spacing w:val="-4"/>
          <w:lang w:val="de-CH"/>
        </w:rPr>
        <w:t>Revision of the Explanatory Notes on Essentially Derived Varieties under the 1991 Act of the UPOV Convention</w:t>
      </w:r>
      <w:r w:rsidR="00D33377" w:rsidRPr="00356318">
        <w:rPr>
          <w:spacing w:val="-4"/>
          <w:lang w:val="de-CH"/>
        </w:rPr>
        <w:t>“</w:t>
      </w:r>
      <w:r w:rsidR="00C16D54" w:rsidRPr="00356318">
        <w:rPr>
          <w:spacing w:val="-4"/>
          <w:lang w:val="de-CH"/>
        </w:rPr>
        <w:t xml:space="preserve"> wiedergegeben</w:t>
      </w:r>
      <w:r w:rsidRPr="00356318">
        <w:rPr>
          <w:spacing w:val="-4"/>
          <w:lang w:val="de-CH"/>
        </w:rPr>
        <w:t>.</w:t>
      </w:r>
    </w:p>
    <w:p w:rsidR="006D04C6" w:rsidRPr="00356318" w:rsidRDefault="006D04C6" w:rsidP="006D04C6">
      <w:pPr>
        <w:jc w:val="left"/>
        <w:rPr>
          <w:lang w:val="de-CH"/>
        </w:rPr>
      </w:pPr>
    </w:p>
    <w:p w:rsidR="006D04C6" w:rsidRPr="00356318" w:rsidRDefault="006D04C6" w:rsidP="006D04C6">
      <w:pPr>
        <w:rPr>
          <w:spacing w:val="-4"/>
          <w:lang w:val="de-CH"/>
        </w:rPr>
      </w:pPr>
      <w:r w:rsidRPr="00356318">
        <w:rPr>
          <w:lang w:val="de-CH"/>
        </w:rPr>
        <w:fldChar w:fldCharType="begin"/>
      </w:r>
      <w:r w:rsidRPr="00356318">
        <w:rPr>
          <w:lang w:val="de-CH"/>
        </w:rPr>
        <w:instrText xml:space="preserve"> AUTONUM  </w:instrText>
      </w:r>
      <w:r w:rsidRPr="00356318">
        <w:rPr>
          <w:lang w:val="de-CH"/>
        </w:rPr>
        <w:fldChar w:fldCharType="end"/>
      </w:r>
      <w:r w:rsidRPr="00356318">
        <w:rPr>
          <w:lang w:val="de-CH"/>
        </w:rPr>
        <w:tab/>
      </w:r>
      <w:r w:rsidR="00C16D54" w:rsidRPr="00356318">
        <w:rPr>
          <w:lang w:val="de-CH"/>
        </w:rPr>
        <w:t xml:space="preserve">Die in den Bemerkungen zur Beantwortung von Rundschreiben E-21/110 enthaltenen Vorschläge </w:t>
      </w:r>
      <w:r w:rsidR="0077168C" w:rsidRPr="00356318">
        <w:rPr>
          <w:lang w:val="de-CH"/>
        </w:rPr>
        <w:t xml:space="preserve">wurden </w:t>
      </w:r>
      <w:r w:rsidR="00756CEB" w:rsidRPr="00356318">
        <w:rPr>
          <w:lang w:val="de-CH"/>
        </w:rPr>
        <w:t>als</w:t>
      </w:r>
      <w:r w:rsidR="0077168C" w:rsidRPr="00356318">
        <w:rPr>
          <w:lang w:val="de-CH"/>
        </w:rPr>
        <w:t xml:space="preserve"> </w:t>
      </w:r>
      <w:r w:rsidR="00756CEB" w:rsidRPr="00356318">
        <w:rPr>
          <w:lang w:val="de-CH"/>
        </w:rPr>
        <w:t>eingerahmte Textfelder</w:t>
      </w:r>
      <w:r w:rsidR="00C16D54" w:rsidRPr="00356318">
        <w:rPr>
          <w:lang w:val="de-CH"/>
        </w:rPr>
        <w:t xml:space="preserve"> in Dokument</w:t>
      </w:r>
      <w:r w:rsidRPr="00356318">
        <w:rPr>
          <w:spacing w:val="-4"/>
          <w:lang w:val="de-CH"/>
        </w:rPr>
        <w:t xml:space="preserve"> UPOV/EXN/EDV/3 Draft 2</w:t>
      </w:r>
      <w:r w:rsidR="00C16D54" w:rsidRPr="00356318">
        <w:rPr>
          <w:spacing w:val="-4"/>
          <w:lang w:val="de-CH"/>
        </w:rPr>
        <w:t xml:space="preserve"> eingefügt</w:t>
      </w:r>
      <w:r w:rsidRPr="00356318">
        <w:rPr>
          <w:spacing w:val="-4"/>
          <w:lang w:val="de-CH"/>
        </w:rPr>
        <w:t>.</w:t>
      </w:r>
    </w:p>
    <w:p w:rsidR="006D04C6" w:rsidRPr="00E005E2" w:rsidRDefault="006D04C6" w:rsidP="00713B8D">
      <w:pPr>
        <w:rPr>
          <w:sz w:val="18"/>
          <w:lang w:val="de-CH"/>
        </w:rPr>
      </w:pPr>
    </w:p>
    <w:p w:rsidR="00EE1215" w:rsidRPr="00E005E2" w:rsidRDefault="00EE1215" w:rsidP="00713B8D">
      <w:pPr>
        <w:rPr>
          <w:sz w:val="18"/>
          <w:lang w:val="de-CH"/>
        </w:rPr>
      </w:pPr>
    </w:p>
    <w:p w:rsidR="00713B8D" w:rsidRPr="00356318" w:rsidRDefault="00F35340" w:rsidP="00145CA5">
      <w:pPr>
        <w:pStyle w:val="Heading2"/>
        <w:rPr>
          <w:rFonts w:eastAsiaTheme="minorEastAsia"/>
          <w:lang w:val="de-CH" w:eastAsia="ja-JP"/>
        </w:rPr>
      </w:pPr>
      <w:bookmarkStart w:id="22" w:name="_Toc82774026"/>
      <w:r w:rsidRPr="00356318">
        <w:rPr>
          <w:rFonts w:eastAsiaTheme="minorEastAsia"/>
          <w:lang w:val="de-CH"/>
        </w:rPr>
        <w:t>Vierte Sitzung der</w:t>
      </w:r>
      <w:r w:rsidR="00713B8D" w:rsidRPr="00356318">
        <w:rPr>
          <w:rFonts w:eastAsiaTheme="minorEastAsia"/>
          <w:lang w:val="de-CH" w:eastAsia="ja-JP"/>
        </w:rPr>
        <w:t xml:space="preserve"> WG-EDV (</w:t>
      </w:r>
      <w:r w:rsidRPr="00356318">
        <w:rPr>
          <w:rFonts w:eastAsiaTheme="minorEastAsia"/>
          <w:lang w:val="de-CH" w:eastAsia="ja-JP"/>
        </w:rPr>
        <w:t>19. Oktober</w:t>
      </w:r>
      <w:r w:rsidR="00713B8D" w:rsidRPr="00356318">
        <w:rPr>
          <w:rFonts w:eastAsiaTheme="minorEastAsia"/>
          <w:lang w:val="de-CH" w:eastAsia="ja-JP"/>
        </w:rPr>
        <w:t xml:space="preserve"> 2021)</w:t>
      </w:r>
      <w:bookmarkEnd w:id="22"/>
    </w:p>
    <w:p w:rsidR="00713B8D" w:rsidRPr="00356318" w:rsidRDefault="00713B8D" w:rsidP="00713B8D">
      <w:pPr>
        <w:keepNext/>
        <w:rPr>
          <w:lang w:val="de-CH"/>
        </w:rPr>
      </w:pPr>
    </w:p>
    <w:p w:rsidR="00713B8D" w:rsidRPr="00356318" w:rsidRDefault="00713B8D" w:rsidP="005545DC">
      <w:pPr>
        <w:rPr>
          <w:lang w:val="de-CH"/>
        </w:rPr>
      </w:pPr>
      <w:r w:rsidRPr="00356318">
        <w:rPr>
          <w:rFonts w:cs="Arial"/>
          <w:lang w:val="de-CH"/>
        </w:rPr>
        <w:fldChar w:fldCharType="begin"/>
      </w:r>
      <w:r w:rsidRPr="00356318">
        <w:rPr>
          <w:rFonts w:cs="Arial"/>
          <w:lang w:val="de-CH"/>
        </w:rPr>
        <w:instrText xml:space="preserve"> AUTONUM  </w:instrText>
      </w:r>
      <w:r w:rsidRPr="00356318">
        <w:rPr>
          <w:rFonts w:cs="Arial"/>
          <w:lang w:val="de-CH"/>
        </w:rPr>
        <w:fldChar w:fldCharType="end"/>
      </w:r>
      <w:r w:rsidRPr="00356318">
        <w:rPr>
          <w:rFonts w:cs="Arial"/>
          <w:lang w:val="de-CH"/>
        </w:rPr>
        <w:tab/>
      </w:r>
      <w:r w:rsidR="00F35340" w:rsidRPr="00356318">
        <w:rPr>
          <w:rFonts w:cs="Arial"/>
          <w:lang w:val="de-CH"/>
        </w:rPr>
        <w:t>Die vierte Sitzung der</w:t>
      </w:r>
      <w:r w:rsidRPr="00356318">
        <w:rPr>
          <w:lang w:val="de-CH"/>
        </w:rPr>
        <w:t xml:space="preserve"> WG-EDV wi</w:t>
      </w:r>
      <w:r w:rsidR="00F35340" w:rsidRPr="00356318">
        <w:rPr>
          <w:lang w:val="de-CH"/>
        </w:rPr>
        <w:t>rd am 19. Oktober 2021 auf elektronischem Wege abgehalten werden. Dokumente sind verfügbar unter</w:t>
      </w:r>
      <w:r w:rsidRPr="00356318">
        <w:rPr>
          <w:lang w:val="de-CH"/>
        </w:rPr>
        <w:t xml:space="preserve">:  </w:t>
      </w:r>
      <w:hyperlink r:id="rId12" w:history="1">
        <w:r w:rsidRPr="00356318">
          <w:rPr>
            <w:rStyle w:val="Hyperlink"/>
            <w:lang w:val="de-CH"/>
          </w:rPr>
          <w:t>https://www.upov.int/meetings/en/details.jsp?meeting_id=64149</w:t>
        </w:r>
      </w:hyperlink>
      <w:r w:rsidRPr="00356318">
        <w:rPr>
          <w:lang w:val="de-CH"/>
        </w:rPr>
        <w:t xml:space="preserve">. </w:t>
      </w:r>
    </w:p>
    <w:p w:rsidR="00713B8D" w:rsidRPr="00E005E2" w:rsidRDefault="00713B8D" w:rsidP="005545DC">
      <w:pPr>
        <w:rPr>
          <w:sz w:val="18"/>
          <w:szCs w:val="18"/>
          <w:lang w:val="de-CH"/>
        </w:rPr>
      </w:pPr>
    </w:p>
    <w:p w:rsidR="007E1B3A" w:rsidRPr="00E005E2" w:rsidRDefault="007E1B3A" w:rsidP="007E1B3A">
      <w:pPr>
        <w:rPr>
          <w:sz w:val="18"/>
          <w:szCs w:val="18"/>
          <w:lang w:val="de-CH"/>
        </w:rPr>
      </w:pPr>
    </w:p>
    <w:p w:rsidR="00EE1215" w:rsidRPr="00E005E2" w:rsidRDefault="00EE1215" w:rsidP="007E1B3A">
      <w:pPr>
        <w:rPr>
          <w:sz w:val="18"/>
          <w:szCs w:val="18"/>
          <w:lang w:val="de-CH"/>
        </w:rPr>
      </w:pPr>
    </w:p>
    <w:p w:rsidR="007E1B3A" w:rsidRPr="00356318" w:rsidRDefault="006318AB" w:rsidP="002A53B1">
      <w:pPr>
        <w:pStyle w:val="Heading1"/>
        <w:rPr>
          <w:lang w:val="de-CH"/>
        </w:rPr>
      </w:pPr>
      <w:bookmarkStart w:id="23" w:name="_Toc80604536"/>
      <w:bookmarkStart w:id="24" w:name="_Toc81556719"/>
      <w:bookmarkStart w:id="25" w:name="_Toc81922474"/>
      <w:bookmarkStart w:id="26" w:name="_Toc82774027"/>
      <w:r w:rsidRPr="00356318">
        <w:rPr>
          <w:lang w:val="de-CH"/>
        </w:rPr>
        <w:t xml:space="preserve">PRÜFUNG </w:t>
      </w:r>
      <w:r w:rsidR="0077168C" w:rsidRPr="00356318">
        <w:rPr>
          <w:lang w:val="de-CH"/>
        </w:rPr>
        <w:t xml:space="preserve">DURCH DEN CAJ </w:t>
      </w:r>
      <w:r w:rsidRPr="00356318">
        <w:rPr>
          <w:lang w:val="de-CH"/>
        </w:rPr>
        <w:t xml:space="preserve">DER </w:t>
      </w:r>
      <w:r w:rsidR="00EF25B1" w:rsidRPr="00356318">
        <w:rPr>
          <w:lang w:val="de-CH"/>
        </w:rPr>
        <w:t>„</w:t>
      </w:r>
      <w:r w:rsidR="0077168C" w:rsidRPr="00E005E2">
        <w:rPr>
          <w:i/>
          <w:lang w:val="de-CH"/>
        </w:rPr>
        <w:t>Explanatory Notes on Essentially Derived Varieties under the 1991 Act of the UPOV Convention</w:t>
      </w:r>
      <w:r w:rsidR="00391338" w:rsidRPr="00356318">
        <w:rPr>
          <w:lang w:val="de-CH"/>
        </w:rPr>
        <w:t>”</w:t>
      </w:r>
      <w:r w:rsidRPr="00356318">
        <w:rPr>
          <w:lang w:val="de-CH"/>
        </w:rPr>
        <w:t xml:space="preserve"> </w:t>
      </w:r>
      <w:r w:rsidR="00FE62ED" w:rsidRPr="00356318">
        <w:rPr>
          <w:lang w:val="de-CH"/>
        </w:rPr>
        <w:t>(DOKUMENT UPOV/EXN/eDV/3 DRAFT 2) IN VERBINDUNG MIT ETWAIGEN ZUSÄTZLICHEN EMPFEHLUNGEN DER WG-EDV</w:t>
      </w:r>
      <w:bookmarkEnd w:id="26"/>
      <w:r w:rsidR="00FE62ED" w:rsidRPr="00356318">
        <w:rPr>
          <w:lang w:val="de-CH"/>
        </w:rPr>
        <w:t xml:space="preserve"> </w:t>
      </w:r>
      <w:bookmarkEnd w:id="23"/>
      <w:bookmarkEnd w:id="24"/>
      <w:bookmarkEnd w:id="25"/>
    </w:p>
    <w:p w:rsidR="007E1B3A" w:rsidRPr="00E005E2" w:rsidRDefault="007E1B3A" w:rsidP="005545DC">
      <w:pPr>
        <w:rPr>
          <w:sz w:val="18"/>
          <w:lang w:val="de-CH"/>
        </w:rPr>
      </w:pPr>
    </w:p>
    <w:p w:rsidR="007E1B3A" w:rsidRPr="00356318" w:rsidRDefault="007E1B3A" w:rsidP="007E1B3A">
      <w:pPr>
        <w:keepLines/>
        <w:rPr>
          <w:spacing w:val="-4"/>
          <w:lang w:val="de-CH"/>
        </w:rPr>
      </w:pPr>
      <w:r w:rsidRPr="00356318">
        <w:rPr>
          <w:spacing w:val="-4"/>
          <w:lang w:val="de-CH"/>
        </w:rPr>
        <w:fldChar w:fldCharType="begin"/>
      </w:r>
      <w:r w:rsidRPr="00356318">
        <w:rPr>
          <w:spacing w:val="-4"/>
          <w:lang w:val="de-CH"/>
        </w:rPr>
        <w:instrText xml:space="preserve"> AUTONUM  </w:instrText>
      </w:r>
      <w:r w:rsidRPr="00356318">
        <w:rPr>
          <w:spacing w:val="-4"/>
          <w:lang w:val="de-CH"/>
        </w:rPr>
        <w:fldChar w:fldCharType="end"/>
      </w:r>
      <w:r w:rsidRPr="00356318">
        <w:rPr>
          <w:spacing w:val="-4"/>
          <w:lang w:val="de-CH"/>
        </w:rPr>
        <w:tab/>
      </w:r>
      <w:r w:rsidR="00657B0C" w:rsidRPr="00356318">
        <w:rPr>
          <w:spacing w:val="-4"/>
          <w:lang w:val="de-CH"/>
        </w:rPr>
        <w:t>Der</w:t>
      </w:r>
      <w:r w:rsidRPr="00356318">
        <w:rPr>
          <w:spacing w:val="-4"/>
          <w:lang w:val="de-CH"/>
        </w:rPr>
        <w:t xml:space="preserve"> </w:t>
      </w:r>
      <w:r w:rsidR="002A53B1" w:rsidRPr="00356318">
        <w:rPr>
          <w:spacing w:val="-4"/>
          <w:lang w:val="de-CH"/>
        </w:rPr>
        <w:t>CAJ</w:t>
      </w:r>
      <w:r w:rsidRPr="00356318">
        <w:rPr>
          <w:spacing w:val="-4"/>
          <w:lang w:val="de-CH"/>
        </w:rPr>
        <w:t xml:space="preserve"> </w:t>
      </w:r>
      <w:r w:rsidR="00657B0C" w:rsidRPr="00356318">
        <w:rPr>
          <w:spacing w:val="-4"/>
          <w:lang w:val="de-CH"/>
        </w:rPr>
        <w:t>wird ersucht, das Dokument</w:t>
      </w:r>
      <w:r w:rsidRPr="00356318">
        <w:rPr>
          <w:spacing w:val="-4"/>
          <w:lang w:val="de-CH"/>
        </w:rPr>
        <w:t xml:space="preserve"> UPOV/EXN/EDV/3 Draft 2 </w:t>
      </w:r>
      <w:r w:rsidR="005650BF" w:rsidRPr="00356318">
        <w:rPr>
          <w:spacing w:val="-4"/>
          <w:lang w:val="de-CH"/>
        </w:rPr>
        <w:t>„</w:t>
      </w:r>
      <w:r w:rsidR="0077168C" w:rsidRPr="00E005E2">
        <w:rPr>
          <w:i/>
          <w:lang w:val="de-CH"/>
        </w:rPr>
        <w:t>Explanatory Notes on Essentially Derived Varieties under the 1991 Act of the UPOV Convention</w:t>
      </w:r>
      <w:r w:rsidRPr="00356318">
        <w:rPr>
          <w:spacing w:val="-4"/>
          <w:lang w:val="de-CH"/>
        </w:rPr>
        <w:t>”</w:t>
      </w:r>
      <w:r w:rsidR="006E446C" w:rsidRPr="00356318">
        <w:rPr>
          <w:spacing w:val="-4"/>
          <w:lang w:val="de-CH"/>
        </w:rPr>
        <w:t xml:space="preserve"> </w:t>
      </w:r>
      <w:r w:rsidR="00E005E2">
        <w:rPr>
          <w:spacing w:val="-4"/>
          <w:lang w:val="de-CH"/>
        </w:rPr>
        <w:t>(</w:t>
      </w:r>
      <w:r w:rsidR="00E005E2" w:rsidRPr="00356318">
        <w:rPr>
          <w:spacing w:val="-4"/>
          <w:lang w:val="de-CH"/>
        </w:rPr>
        <w:t>„</w:t>
      </w:r>
      <w:r w:rsidR="00E005E2" w:rsidRPr="00E005E2">
        <w:rPr>
          <w:spacing w:val="-4"/>
          <w:lang w:val="de-CH"/>
        </w:rPr>
        <w:t>Erläuterungen zu den im wesentlichen abgeleiteten Sorten nach der Akte von 1991 des UPOV-Übereinkommens</w:t>
      </w:r>
      <w:r w:rsidR="00E005E2" w:rsidRPr="00356318">
        <w:rPr>
          <w:spacing w:val="-4"/>
          <w:lang w:val="de-CH"/>
        </w:rPr>
        <w:t>”</w:t>
      </w:r>
      <w:r w:rsidR="00E005E2">
        <w:rPr>
          <w:spacing w:val="-4"/>
          <w:lang w:val="de-CH"/>
        </w:rPr>
        <w:t xml:space="preserve">) </w:t>
      </w:r>
      <w:r w:rsidR="006E446C" w:rsidRPr="00356318">
        <w:rPr>
          <w:spacing w:val="-4"/>
          <w:lang w:val="de-CH"/>
        </w:rPr>
        <w:t xml:space="preserve">in </w:t>
      </w:r>
      <w:r w:rsidR="00657B0C" w:rsidRPr="00356318">
        <w:rPr>
          <w:spacing w:val="-4"/>
          <w:lang w:val="de-CH"/>
        </w:rPr>
        <w:t>Verbindung mit den Empfehlungen der</w:t>
      </w:r>
      <w:r w:rsidR="00EE1215" w:rsidRPr="00356318">
        <w:rPr>
          <w:lang w:val="de-CH"/>
        </w:rPr>
        <w:t xml:space="preserve"> WG</w:t>
      </w:r>
      <w:r w:rsidR="00EE1215" w:rsidRPr="00356318">
        <w:rPr>
          <w:lang w:val="de-CH"/>
        </w:rPr>
        <w:noBreakHyphen/>
      </w:r>
      <w:r w:rsidR="006E446C" w:rsidRPr="00356318">
        <w:rPr>
          <w:lang w:val="de-CH"/>
        </w:rPr>
        <w:t>EDV/4</w:t>
      </w:r>
      <w:r w:rsidR="00657B0C" w:rsidRPr="00356318">
        <w:rPr>
          <w:lang w:val="de-CH"/>
        </w:rPr>
        <w:t xml:space="preserve"> zu prüfen</w:t>
      </w:r>
      <w:r w:rsidR="007333B6">
        <w:rPr>
          <w:spacing w:val="-4"/>
          <w:lang w:val="de-CH"/>
        </w:rPr>
        <w:t xml:space="preserve">. </w:t>
      </w:r>
      <w:r w:rsidR="009161F8" w:rsidRPr="00356318">
        <w:rPr>
          <w:spacing w:val="-4"/>
          <w:lang w:val="de-CH"/>
        </w:rPr>
        <w:t xml:space="preserve">Auf der CAJ/78-Website wurde </w:t>
      </w:r>
      <w:r w:rsidR="00C62E05" w:rsidRPr="00356318">
        <w:rPr>
          <w:spacing w:val="-4"/>
          <w:lang w:val="de-CH"/>
        </w:rPr>
        <w:t>das Referenzd</w:t>
      </w:r>
      <w:r w:rsidR="00E005E2">
        <w:rPr>
          <w:spacing w:val="-4"/>
          <w:lang w:val="de-CH"/>
        </w:rPr>
        <w:t>okument UPOV/EXN/EDV/3 </w:t>
      </w:r>
      <w:r w:rsidR="005650BF" w:rsidRPr="00356318">
        <w:rPr>
          <w:spacing w:val="-4"/>
          <w:lang w:val="de-CH"/>
        </w:rPr>
        <w:t>Draft</w:t>
      </w:r>
      <w:r w:rsidR="00E005E2">
        <w:rPr>
          <w:spacing w:val="-4"/>
          <w:lang w:val="de-CH"/>
        </w:rPr>
        <w:t> </w:t>
      </w:r>
      <w:r w:rsidR="005650BF" w:rsidRPr="00356318">
        <w:rPr>
          <w:spacing w:val="-4"/>
          <w:lang w:val="de-CH"/>
        </w:rPr>
        <w:t xml:space="preserve">2 </w:t>
      </w:r>
      <w:r w:rsidR="00EF25B1" w:rsidRPr="00356318">
        <w:rPr>
          <w:spacing w:val="-4"/>
          <w:lang w:val="de-CH"/>
        </w:rPr>
        <w:t>„</w:t>
      </w:r>
      <w:r w:rsidR="005650BF" w:rsidRPr="007333B6">
        <w:rPr>
          <w:i/>
          <w:spacing w:val="-4"/>
          <w:lang w:val="de-CH"/>
        </w:rPr>
        <w:t>Marked version</w:t>
      </w:r>
      <w:r w:rsidR="00EF25B1" w:rsidRPr="00356318">
        <w:rPr>
          <w:spacing w:val="-4"/>
          <w:lang w:val="de-CH"/>
        </w:rPr>
        <w:t>“</w:t>
      </w:r>
      <w:r w:rsidR="009161F8" w:rsidRPr="00356318">
        <w:rPr>
          <w:spacing w:val="-4"/>
          <w:lang w:val="de-CH"/>
        </w:rPr>
        <w:t xml:space="preserve"> eingestellt</w:t>
      </w:r>
      <w:r w:rsidR="005650BF" w:rsidRPr="00356318">
        <w:rPr>
          <w:spacing w:val="-4"/>
          <w:lang w:val="de-CH"/>
        </w:rPr>
        <w:t xml:space="preserve">, in dem die </w:t>
      </w:r>
      <w:r w:rsidR="009161F8" w:rsidRPr="00356318">
        <w:rPr>
          <w:spacing w:val="-4"/>
          <w:lang w:val="de-CH"/>
        </w:rPr>
        <w:t xml:space="preserve">in Dokument UPOV/EXN/EDV/3 Draft 2 vorgenommenen Änderungen gegenüber dem Wortlaut von Dokument UPOV/EXN/EDV/2 </w:t>
      </w:r>
      <w:r w:rsidR="005650BF" w:rsidRPr="00356318">
        <w:rPr>
          <w:spacing w:val="-4"/>
          <w:lang w:val="de-CH"/>
        </w:rPr>
        <w:t>im Überarbeitungsmodus angezeigt werden</w:t>
      </w:r>
      <w:r w:rsidRPr="00356318">
        <w:rPr>
          <w:spacing w:val="-4"/>
          <w:lang w:val="de-CH"/>
        </w:rPr>
        <w:t>.</w:t>
      </w:r>
    </w:p>
    <w:p w:rsidR="007E1B3A" w:rsidRPr="00E005E2" w:rsidRDefault="007E1B3A" w:rsidP="007E1B3A">
      <w:pPr>
        <w:keepLines/>
        <w:rPr>
          <w:spacing w:val="-4"/>
          <w:sz w:val="18"/>
          <w:lang w:val="de-CH"/>
        </w:rPr>
      </w:pPr>
    </w:p>
    <w:p w:rsidR="007E1B3A" w:rsidRPr="00356318" w:rsidRDefault="007E1B3A" w:rsidP="007E1B3A">
      <w:pPr>
        <w:rPr>
          <w:lang w:val="de-CH"/>
        </w:rPr>
      </w:pPr>
      <w:r w:rsidRPr="00356318">
        <w:rPr>
          <w:spacing w:val="-2"/>
          <w:lang w:val="de-CH"/>
        </w:rPr>
        <w:fldChar w:fldCharType="begin"/>
      </w:r>
      <w:r w:rsidRPr="00356318">
        <w:rPr>
          <w:spacing w:val="-2"/>
          <w:lang w:val="de-CH"/>
        </w:rPr>
        <w:instrText xml:space="preserve"> AUTONUM  </w:instrText>
      </w:r>
      <w:r w:rsidRPr="00356318">
        <w:rPr>
          <w:spacing w:val="-2"/>
          <w:lang w:val="de-CH"/>
        </w:rPr>
        <w:fldChar w:fldCharType="end"/>
      </w:r>
      <w:r w:rsidRPr="00356318">
        <w:rPr>
          <w:spacing w:val="-2"/>
          <w:lang w:val="de-CH"/>
        </w:rPr>
        <w:tab/>
      </w:r>
      <w:r w:rsidR="00BB6622" w:rsidRPr="00356318">
        <w:rPr>
          <w:spacing w:val="-2"/>
          <w:lang w:val="de-CH"/>
        </w:rPr>
        <w:t xml:space="preserve">Das </w:t>
      </w:r>
      <w:r w:rsidRPr="00356318">
        <w:rPr>
          <w:lang w:val="de-CH"/>
        </w:rPr>
        <w:t>Do</w:t>
      </w:r>
      <w:r w:rsidR="00BB6622" w:rsidRPr="00356318">
        <w:rPr>
          <w:lang w:val="de-CH"/>
        </w:rPr>
        <w:t>k</w:t>
      </w:r>
      <w:r w:rsidRPr="00356318">
        <w:rPr>
          <w:lang w:val="de-CH"/>
        </w:rPr>
        <w:t xml:space="preserve">ument UPOV/EXN/EDV/3 Draft 2 </w:t>
      </w:r>
      <w:r w:rsidR="00BB6622" w:rsidRPr="00356318">
        <w:rPr>
          <w:lang w:val="de-CH"/>
        </w:rPr>
        <w:t xml:space="preserve">wird der WG-EDV auf ihrer am 19. Oktober 2021 auf elektronischem Wege abzuhaltenden vierten Sitzung </w:t>
      </w:r>
      <w:r w:rsidR="005229A6" w:rsidRPr="00356318">
        <w:rPr>
          <w:lang w:val="de-CH"/>
        </w:rPr>
        <w:t>zur Prüfung vorgelegt werden.</w:t>
      </w:r>
      <w:r w:rsidRPr="00356318">
        <w:rPr>
          <w:lang w:val="de-CH"/>
        </w:rPr>
        <w:t xml:space="preserve"> </w:t>
      </w:r>
      <w:r w:rsidR="005229A6" w:rsidRPr="00356318">
        <w:rPr>
          <w:lang w:val="de-CH"/>
        </w:rPr>
        <w:t>Über die Empfehlungen der</w:t>
      </w:r>
      <w:r w:rsidRPr="00356318">
        <w:rPr>
          <w:lang w:val="de-CH"/>
        </w:rPr>
        <w:t xml:space="preserve"> WG-EDV </w:t>
      </w:r>
      <w:r w:rsidR="005229A6" w:rsidRPr="00356318">
        <w:rPr>
          <w:lang w:val="de-CH"/>
        </w:rPr>
        <w:t>in Bezug auf Dokument UPOV/EXN/EDV/3 Draft 2 wird dem CAJ in Dokument</w:t>
      </w:r>
      <w:r w:rsidRPr="00356318">
        <w:rPr>
          <w:lang w:val="de-CH"/>
        </w:rPr>
        <w:t xml:space="preserve"> CAJ/78/4 Add.</w:t>
      </w:r>
      <w:r w:rsidR="005229A6" w:rsidRPr="00356318">
        <w:rPr>
          <w:lang w:val="de-CH"/>
        </w:rPr>
        <w:t xml:space="preserve"> berichtet werden</w:t>
      </w:r>
      <w:r w:rsidRPr="00356318">
        <w:rPr>
          <w:lang w:val="de-CH"/>
        </w:rPr>
        <w:t xml:space="preserve">.  </w:t>
      </w:r>
    </w:p>
    <w:p w:rsidR="007E1B3A" w:rsidRPr="00E005E2" w:rsidRDefault="007E1B3A" w:rsidP="005545DC">
      <w:pPr>
        <w:rPr>
          <w:sz w:val="18"/>
          <w:szCs w:val="18"/>
          <w:lang w:val="de-CH"/>
        </w:rPr>
      </w:pPr>
    </w:p>
    <w:p w:rsidR="005545DC" w:rsidRPr="00356318" w:rsidRDefault="005545DC" w:rsidP="005545DC">
      <w:pPr>
        <w:tabs>
          <w:tab w:val="left" w:pos="5387"/>
          <w:tab w:val="left" w:pos="5954"/>
        </w:tabs>
        <w:ind w:left="4820"/>
        <w:rPr>
          <w:i/>
          <w:lang w:val="de-CH"/>
        </w:rPr>
      </w:pPr>
      <w:r w:rsidRPr="00356318">
        <w:rPr>
          <w:i/>
          <w:lang w:val="de-CH"/>
        </w:rPr>
        <w:fldChar w:fldCharType="begin"/>
      </w:r>
      <w:r w:rsidRPr="00356318">
        <w:rPr>
          <w:i/>
          <w:lang w:val="de-CH"/>
        </w:rPr>
        <w:instrText xml:space="preserve"> AUTONUM  </w:instrText>
      </w:r>
      <w:r w:rsidRPr="00356318">
        <w:rPr>
          <w:i/>
          <w:lang w:val="de-CH"/>
        </w:rPr>
        <w:fldChar w:fldCharType="end"/>
      </w:r>
      <w:r w:rsidRPr="00356318">
        <w:rPr>
          <w:i/>
          <w:lang w:val="de-CH"/>
        </w:rPr>
        <w:tab/>
      </w:r>
      <w:r w:rsidR="0049378C" w:rsidRPr="00356318">
        <w:rPr>
          <w:rFonts w:eastAsia="MS Mincho"/>
          <w:i/>
          <w:lang w:val="de-CH"/>
        </w:rPr>
        <w:t>Der CAJ wird ersucht:</w:t>
      </w:r>
    </w:p>
    <w:p w:rsidR="005545DC" w:rsidRPr="00E005E2" w:rsidRDefault="005545DC" w:rsidP="005545DC">
      <w:pPr>
        <w:tabs>
          <w:tab w:val="left" w:pos="5387"/>
          <w:tab w:val="left" w:pos="5954"/>
        </w:tabs>
        <w:rPr>
          <w:rFonts w:cs="Arial"/>
          <w:i/>
          <w:sz w:val="18"/>
          <w:szCs w:val="18"/>
          <w:lang w:val="de-CH"/>
        </w:rPr>
      </w:pPr>
    </w:p>
    <w:p w:rsidR="00EE1215" w:rsidRPr="00356318" w:rsidRDefault="005545DC" w:rsidP="00EE1215">
      <w:pPr>
        <w:tabs>
          <w:tab w:val="left" w:pos="5387"/>
          <w:tab w:val="left" w:pos="5954"/>
        </w:tabs>
        <w:ind w:left="4820"/>
        <w:rPr>
          <w:rFonts w:cs="Arial"/>
          <w:i/>
          <w:lang w:val="de-CH"/>
        </w:rPr>
      </w:pPr>
      <w:r w:rsidRPr="00356318">
        <w:rPr>
          <w:rFonts w:cs="Arial"/>
          <w:i/>
          <w:lang w:val="de-CH"/>
        </w:rPr>
        <w:tab/>
        <w:t>a)</w:t>
      </w:r>
      <w:r w:rsidRPr="00356318">
        <w:rPr>
          <w:rFonts w:cs="Arial"/>
          <w:i/>
          <w:lang w:val="de-CH"/>
        </w:rPr>
        <w:tab/>
      </w:r>
      <w:r w:rsidR="0049378C" w:rsidRPr="00356318">
        <w:rPr>
          <w:rFonts w:cs="Arial"/>
          <w:i/>
          <w:lang w:val="de-CH"/>
        </w:rPr>
        <w:t>die Entwicklungen bezüglich der Überarbeitung von Dokument</w:t>
      </w:r>
      <w:r w:rsidR="00264714" w:rsidRPr="00356318">
        <w:rPr>
          <w:rFonts w:cs="Arial"/>
          <w:i/>
          <w:lang w:val="de-CH"/>
        </w:rPr>
        <w:t xml:space="preserve"> UPOV/EXN/EDV/2 </w:t>
      </w:r>
      <w:r w:rsidR="00EF25B1" w:rsidRPr="00356318">
        <w:rPr>
          <w:rFonts w:cs="Arial"/>
          <w:i/>
          <w:lang w:val="de-CH"/>
        </w:rPr>
        <w:t>„</w:t>
      </w:r>
      <w:r w:rsidR="0049378C" w:rsidRPr="00356318">
        <w:rPr>
          <w:i/>
          <w:lang w:val="de-CH"/>
        </w:rPr>
        <w:t xml:space="preserve">Erläuterungen zu den im wesentlichen abgeleiteten Sorten </w:t>
      </w:r>
      <w:r w:rsidR="007333B6">
        <w:rPr>
          <w:i/>
          <w:lang w:val="de-CH"/>
        </w:rPr>
        <w:t>nach der Akte von 1991 des UPOV</w:t>
      </w:r>
      <w:r w:rsidR="007333B6">
        <w:rPr>
          <w:i/>
          <w:lang w:val="de-CH"/>
        </w:rPr>
        <w:noBreakHyphen/>
      </w:r>
      <w:r w:rsidR="0049378C" w:rsidRPr="00356318">
        <w:rPr>
          <w:i/>
          <w:lang w:val="de-CH"/>
        </w:rPr>
        <w:t>Übereinkommens</w:t>
      </w:r>
      <w:r w:rsidR="00EF25B1" w:rsidRPr="00356318">
        <w:rPr>
          <w:i/>
          <w:lang w:val="de-CH"/>
        </w:rPr>
        <w:t>“</w:t>
      </w:r>
      <w:r w:rsidR="00264714" w:rsidRPr="00356318">
        <w:rPr>
          <w:rFonts w:cs="Arial"/>
          <w:i/>
          <w:lang w:val="de-CH"/>
        </w:rPr>
        <w:t xml:space="preserve"> </w:t>
      </w:r>
      <w:r w:rsidR="0049378C" w:rsidRPr="00356318">
        <w:rPr>
          <w:rFonts w:cs="Arial"/>
          <w:i/>
          <w:lang w:val="de-CH"/>
        </w:rPr>
        <w:t>und die Arbeiten der</w:t>
      </w:r>
      <w:r w:rsidR="00264714" w:rsidRPr="00356318">
        <w:rPr>
          <w:rFonts w:cs="Arial"/>
          <w:i/>
          <w:lang w:val="de-CH"/>
        </w:rPr>
        <w:t xml:space="preserve"> WG</w:t>
      </w:r>
      <w:r w:rsidR="00264714" w:rsidRPr="00356318">
        <w:rPr>
          <w:rFonts w:cs="Arial"/>
          <w:i/>
          <w:lang w:val="de-CH"/>
        </w:rPr>
        <w:noBreakHyphen/>
        <w:t>EDV</w:t>
      </w:r>
      <w:r w:rsidR="007E1B3A" w:rsidRPr="00356318">
        <w:rPr>
          <w:rFonts w:cs="Arial"/>
          <w:i/>
          <w:lang w:val="de-CH"/>
        </w:rPr>
        <w:t xml:space="preserve">, </w:t>
      </w:r>
      <w:r w:rsidR="0049378C" w:rsidRPr="00356318">
        <w:rPr>
          <w:rFonts w:cs="Arial"/>
          <w:i/>
          <w:lang w:val="de-CH"/>
        </w:rPr>
        <w:t>wie in diesem Dokument dargelegt, zur Kenntnis zu nehmen</w:t>
      </w:r>
      <w:r w:rsidRPr="00356318">
        <w:rPr>
          <w:rFonts w:cs="Arial"/>
          <w:i/>
          <w:lang w:val="de-CH"/>
        </w:rPr>
        <w:t xml:space="preserve">; </w:t>
      </w:r>
    </w:p>
    <w:p w:rsidR="00EE1215" w:rsidRPr="00E005E2" w:rsidRDefault="00EE1215" w:rsidP="00EE1215">
      <w:pPr>
        <w:tabs>
          <w:tab w:val="left" w:pos="5387"/>
          <w:tab w:val="left" w:pos="5954"/>
        </w:tabs>
        <w:ind w:left="4820"/>
        <w:rPr>
          <w:rFonts w:cs="Arial"/>
          <w:i/>
          <w:sz w:val="18"/>
          <w:szCs w:val="18"/>
          <w:lang w:val="de-CH"/>
        </w:rPr>
      </w:pPr>
    </w:p>
    <w:p w:rsidR="005545DC" w:rsidRPr="00356318" w:rsidRDefault="00EE1215" w:rsidP="00D57E78">
      <w:pPr>
        <w:keepNext/>
        <w:keepLines/>
        <w:tabs>
          <w:tab w:val="left" w:pos="5387"/>
          <w:tab w:val="left" w:pos="5954"/>
        </w:tabs>
        <w:ind w:left="4820"/>
        <w:rPr>
          <w:rFonts w:cs="Arial"/>
          <w:i/>
          <w:lang w:val="de-CH"/>
        </w:rPr>
      </w:pPr>
      <w:r w:rsidRPr="00356318">
        <w:rPr>
          <w:rFonts w:cs="Arial"/>
          <w:i/>
          <w:lang w:val="de-CH"/>
        </w:rPr>
        <w:lastRenderedPageBreak/>
        <w:tab/>
      </w:r>
      <w:r w:rsidR="00820042" w:rsidRPr="00356318">
        <w:rPr>
          <w:rFonts w:cs="Arial"/>
          <w:i/>
          <w:lang w:val="de-CH"/>
        </w:rPr>
        <w:t>b)</w:t>
      </w:r>
      <w:r w:rsidR="00820042" w:rsidRPr="00356318">
        <w:rPr>
          <w:rFonts w:cs="Arial"/>
          <w:i/>
          <w:lang w:val="de-CH"/>
        </w:rPr>
        <w:tab/>
      </w:r>
      <w:r w:rsidR="00D92690" w:rsidRPr="00356318">
        <w:rPr>
          <w:rFonts w:cs="Arial"/>
          <w:i/>
          <w:lang w:val="de-CH"/>
        </w:rPr>
        <w:t xml:space="preserve">zur Kenntnis zu nehmen, dass dem CAJ in Dokument CAJ/78/4 Add. </w:t>
      </w:r>
      <w:r w:rsidR="005650BF" w:rsidRPr="00356318">
        <w:rPr>
          <w:rFonts w:cs="Arial"/>
          <w:i/>
          <w:lang w:val="de-CH"/>
        </w:rPr>
        <w:t xml:space="preserve">Bericht erstattet werden wird </w:t>
      </w:r>
      <w:r w:rsidR="00D92690" w:rsidRPr="00356318">
        <w:rPr>
          <w:rFonts w:cs="Arial"/>
          <w:i/>
          <w:lang w:val="de-CH"/>
        </w:rPr>
        <w:t xml:space="preserve">über die </w:t>
      </w:r>
      <w:r w:rsidR="00546BA7" w:rsidRPr="00356318">
        <w:rPr>
          <w:rFonts w:cs="Arial"/>
          <w:i/>
          <w:lang w:val="de-CH"/>
        </w:rPr>
        <w:t>Empfehlungen zu Dokument UPOV/EXN/EDV/3 Draft 2, die die</w:t>
      </w:r>
      <w:r w:rsidR="00820042" w:rsidRPr="00356318">
        <w:rPr>
          <w:rFonts w:cs="Arial"/>
          <w:i/>
          <w:lang w:val="de-CH"/>
        </w:rPr>
        <w:t xml:space="preserve"> WG</w:t>
      </w:r>
      <w:r w:rsidR="00820042" w:rsidRPr="00356318">
        <w:rPr>
          <w:rFonts w:cs="Arial"/>
          <w:i/>
          <w:lang w:val="de-CH"/>
        </w:rPr>
        <w:noBreakHyphen/>
        <w:t>EDV</w:t>
      </w:r>
      <w:r w:rsidR="00D92690" w:rsidRPr="00356318">
        <w:rPr>
          <w:rFonts w:cs="Arial"/>
          <w:i/>
          <w:lang w:val="de-CH"/>
        </w:rPr>
        <w:t xml:space="preserve"> auf ihrer am 19.</w:t>
      </w:r>
      <w:r w:rsidR="00170DFA" w:rsidRPr="00356318">
        <w:rPr>
          <w:rFonts w:cs="Arial"/>
          <w:i/>
          <w:lang w:val="de-CH"/>
        </w:rPr>
        <w:t> </w:t>
      </w:r>
      <w:r w:rsidR="00D92690" w:rsidRPr="00356318">
        <w:rPr>
          <w:rFonts w:cs="Arial"/>
          <w:i/>
          <w:lang w:val="de-CH"/>
        </w:rPr>
        <w:t>Oktober 2021 auf elektronischem Wege abzuhaltenden vierten Sitzung</w:t>
      </w:r>
      <w:r w:rsidR="00F540C2" w:rsidRPr="00356318">
        <w:rPr>
          <w:rFonts w:cs="Arial"/>
          <w:i/>
          <w:lang w:val="de-CH"/>
        </w:rPr>
        <w:t xml:space="preserve"> abgeben</w:t>
      </w:r>
      <w:r w:rsidR="00546BA7" w:rsidRPr="00356318">
        <w:rPr>
          <w:rFonts w:cs="Arial"/>
          <w:i/>
          <w:lang w:val="de-CH"/>
        </w:rPr>
        <w:t xml:space="preserve"> wird</w:t>
      </w:r>
      <w:r w:rsidR="00820042" w:rsidRPr="00356318">
        <w:rPr>
          <w:rFonts w:cs="Arial"/>
          <w:i/>
          <w:lang w:val="de-CH"/>
        </w:rPr>
        <w:t xml:space="preserve">; </w:t>
      </w:r>
      <w:r w:rsidR="00D92690" w:rsidRPr="00356318">
        <w:rPr>
          <w:rFonts w:cs="Arial"/>
          <w:i/>
          <w:lang w:val="de-CH"/>
        </w:rPr>
        <w:t>und</w:t>
      </w:r>
    </w:p>
    <w:p w:rsidR="00820042" w:rsidRPr="00E005E2" w:rsidRDefault="00820042" w:rsidP="00820042">
      <w:pPr>
        <w:keepLines/>
        <w:tabs>
          <w:tab w:val="left" w:pos="5387"/>
          <w:tab w:val="left" w:pos="5954"/>
        </w:tabs>
        <w:ind w:left="4820" w:hanging="4820"/>
        <w:rPr>
          <w:rFonts w:cs="Arial"/>
          <w:i/>
          <w:sz w:val="18"/>
          <w:szCs w:val="18"/>
          <w:lang w:val="de-CH"/>
        </w:rPr>
      </w:pPr>
    </w:p>
    <w:p w:rsidR="005545DC" w:rsidRPr="00E005E2" w:rsidRDefault="00820042" w:rsidP="005545DC">
      <w:pPr>
        <w:tabs>
          <w:tab w:val="left" w:pos="5387"/>
          <w:tab w:val="left" w:pos="5954"/>
        </w:tabs>
        <w:ind w:left="4820"/>
        <w:rPr>
          <w:rFonts w:cs="Arial"/>
          <w:i/>
          <w:spacing w:val="-2"/>
          <w:lang w:val="de-CH"/>
        </w:rPr>
      </w:pPr>
      <w:r w:rsidRPr="00E005E2">
        <w:rPr>
          <w:rFonts w:cs="Arial"/>
          <w:i/>
          <w:spacing w:val="-2"/>
          <w:lang w:val="de-CH"/>
        </w:rPr>
        <w:tab/>
        <w:t>c</w:t>
      </w:r>
      <w:r w:rsidR="005545DC" w:rsidRPr="00E005E2">
        <w:rPr>
          <w:rFonts w:cs="Arial"/>
          <w:i/>
          <w:spacing w:val="-2"/>
          <w:lang w:val="de-CH"/>
        </w:rPr>
        <w:t>)</w:t>
      </w:r>
      <w:r w:rsidR="005545DC" w:rsidRPr="00E005E2">
        <w:rPr>
          <w:rFonts w:cs="Arial"/>
          <w:i/>
          <w:spacing w:val="-2"/>
          <w:lang w:val="de-CH"/>
        </w:rPr>
        <w:tab/>
      </w:r>
      <w:r w:rsidR="00D92690" w:rsidRPr="00E005E2">
        <w:rPr>
          <w:rFonts w:cs="Arial"/>
          <w:i/>
          <w:spacing w:val="-2"/>
          <w:lang w:val="de-CH"/>
        </w:rPr>
        <w:t xml:space="preserve">die </w:t>
      </w:r>
      <w:r w:rsidR="005650BF" w:rsidRPr="00E005E2">
        <w:rPr>
          <w:rFonts w:cs="Arial"/>
          <w:i/>
          <w:spacing w:val="-2"/>
          <w:lang w:val="de-CH"/>
        </w:rPr>
        <w:t xml:space="preserve">vorgeschlagene Überarbeitung von Dokument UPOV/EXN/EDV/2 </w:t>
      </w:r>
      <w:r w:rsidR="00546BA7" w:rsidRPr="00E005E2">
        <w:rPr>
          <w:rFonts w:cs="Arial"/>
          <w:i/>
          <w:spacing w:val="-2"/>
          <w:lang w:val="de-CH"/>
        </w:rPr>
        <w:t>auf der Grundlage von Dokument UPOV/EXN/EDV/3 Draft 2 „</w:t>
      </w:r>
      <w:r w:rsidR="00546BA7" w:rsidRPr="00E005E2">
        <w:rPr>
          <w:spacing w:val="-2"/>
          <w:lang w:val="de-CH"/>
        </w:rPr>
        <w:t>Explanatory Notes on Essentially Derived Varieties under the 1991 Act of the UPOV Convention</w:t>
      </w:r>
      <w:r w:rsidR="00546BA7" w:rsidRPr="00E005E2">
        <w:rPr>
          <w:i/>
          <w:spacing w:val="-2"/>
          <w:lang w:val="de-CH"/>
        </w:rPr>
        <w:t xml:space="preserve">” </w:t>
      </w:r>
      <w:r w:rsidR="007333B6" w:rsidRPr="00E005E2">
        <w:rPr>
          <w:i/>
          <w:spacing w:val="-2"/>
          <w:lang w:val="de-CH"/>
        </w:rPr>
        <w:t xml:space="preserve">(„Erläuterungen zu den im wesentlichen abgeleiteten Sorten nach der Akte von 1991 des UPOV-Übereinkommens”) </w:t>
      </w:r>
      <w:r w:rsidR="00EE1215" w:rsidRPr="00E005E2">
        <w:rPr>
          <w:rFonts w:cs="Arial"/>
          <w:i/>
          <w:spacing w:val="-2"/>
          <w:lang w:val="de-CH"/>
        </w:rPr>
        <w:t xml:space="preserve">in </w:t>
      </w:r>
      <w:r w:rsidR="00D92690" w:rsidRPr="00E005E2">
        <w:rPr>
          <w:rFonts w:cs="Arial"/>
          <w:i/>
          <w:spacing w:val="-2"/>
          <w:lang w:val="de-CH"/>
        </w:rPr>
        <w:t>Verbindung mit den Empfehlungen der</w:t>
      </w:r>
      <w:r w:rsidRPr="00E005E2">
        <w:rPr>
          <w:rFonts w:cs="Arial"/>
          <w:i/>
          <w:spacing w:val="-2"/>
          <w:lang w:val="de-CH"/>
        </w:rPr>
        <w:t xml:space="preserve"> WG-EDV</w:t>
      </w:r>
      <w:r w:rsidR="00D92690" w:rsidRPr="00E005E2">
        <w:rPr>
          <w:rFonts w:cs="Arial"/>
          <w:i/>
          <w:spacing w:val="-2"/>
          <w:lang w:val="de-CH"/>
        </w:rPr>
        <w:t xml:space="preserve"> zu prüfen</w:t>
      </w:r>
      <w:r w:rsidRPr="00E005E2">
        <w:rPr>
          <w:rFonts w:cs="Arial"/>
          <w:i/>
          <w:spacing w:val="-2"/>
          <w:lang w:val="de-CH"/>
        </w:rPr>
        <w:t>.</w:t>
      </w:r>
    </w:p>
    <w:p w:rsidR="005545DC" w:rsidRPr="00356318" w:rsidRDefault="005545DC" w:rsidP="00EE1215">
      <w:pPr>
        <w:tabs>
          <w:tab w:val="left" w:pos="5387"/>
          <w:tab w:val="left" w:pos="5954"/>
        </w:tabs>
        <w:ind w:left="4820"/>
        <w:jc w:val="right"/>
        <w:rPr>
          <w:rFonts w:cs="Arial"/>
          <w:i/>
          <w:sz w:val="16"/>
          <w:lang w:val="de-CH"/>
        </w:rPr>
      </w:pPr>
    </w:p>
    <w:p w:rsidR="005545DC" w:rsidRPr="00356318" w:rsidRDefault="005545DC" w:rsidP="00EE1215">
      <w:pPr>
        <w:jc w:val="right"/>
        <w:rPr>
          <w:sz w:val="16"/>
          <w:lang w:val="de-CH"/>
        </w:rPr>
      </w:pPr>
    </w:p>
    <w:p w:rsidR="0050731E" w:rsidRPr="00356318" w:rsidRDefault="0050731E" w:rsidP="0050731E">
      <w:pPr>
        <w:jc w:val="right"/>
        <w:rPr>
          <w:spacing w:val="-2"/>
          <w:lang w:val="de-CH"/>
        </w:rPr>
      </w:pPr>
      <w:r w:rsidRPr="00356318">
        <w:rPr>
          <w:spacing w:val="-2"/>
          <w:lang w:val="de-CH"/>
        </w:rPr>
        <w:t>[End</w:t>
      </w:r>
      <w:r w:rsidR="00D92690" w:rsidRPr="00356318">
        <w:rPr>
          <w:spacing w:val="-2"/>
          <w:lang w:val="de-CH"/>
        </w:rPr>
        <w:t>e des Dokuments</w:t>
      </w:r>
      <w:r w:rsidRPr="00356318">
        <w:rPr>
          <w:spacing w:val="-2"/>
          <w:lang w:val="de-CH"/>
        </w:rPr>
        <w:t>]</w:t>
      </w:r>
    </w:p>
    <w:sectPr w:rsidR="0050731E" w:rsidRPr="00356318" w:rsidSect="0004198B">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6" w:rsidRDefault="005D70E6" w:rsidP="006655D3">
      <w:r>
        <w:separator/>
      </w:r>
    </w:p>
    <w:p w:rsidR="005D70E6" w:rsidRDefault="005D70E6" w:rsidP="006655D3"/>
    <w:p w:rsidR="005D70E6" w:rsidRDefault="005D70E6" w:rsidP="006655D3"/>
  </w:endnote>
  <w:endnote w:type="continuationSeparator" w:id="0">
    <w:p w:rsidR="005D70E6" w:rsidRDefault="005D70E6" w:rsidP="006655D3">
      <w:r>
        <w:separator/>
      </w:r>
    </w:p>
    <w:p w:rsidR="005D70E6" w:rsidRPr="00294751" w:rsidRDefault="005D70E6">
      <w:pPr>
        <w:pStyle w:val="Footer"/>
        <w:spacing w:after="60"/>
        <w:rPr>
          <w:sz w:val="18"/>
          <w:lang w:val="fr-FR"/>
        </w:rPr>
      </w:pPr>
      <w:r w:rsidRPr="00294751">
        <w:rPr>
          <w:sz w:val="18"/>
          <w:lang w:val="fr-FR"/>
        </w:rPr>
        <w:t>[Suite de la note de la page précédente]</w:t>
      </w:r>
    </w:p>
    <w:p w:rsidR="005D70E6" w:rsidRPr="00294751" w:rsidRDefault="005D70E6" w:rsidP="006655D3">
      <w:pPr>
        <w:rPr>
          <w:lang w:val="fr-FR"/>
        </w:rPr>
      </w:pPr>
    </w:p>
    <w:p w:rsidR="005D70E6" w:rsidRPr="00294751" w:rsidRDefault="005D70E6" w:rsidP="006655D3">
      <w:pPr>
        <w:rPr>
          <w:lang w:val="fr-FR"/>
        </w:rPr>
      </w:pPr>
    </w:p>
  </w:endnote>
  <w:endnote w:type="continuationNotice" w:id="1">
    <w:p w:rsidR="005D70E6" w:rsidRPr="00294751" w:rsidRDefault="005D70E6" w:rsidP="006655D3">
      <w:pPr>
        <w:rPr>
          <w:lang w:val="fr-FR"/>
        </w:rPr>
      </w:pPr>
      <w:r w:rsidRPr="00294751">
        <w:rPr>
          <w:lang w:val="fr-FR"/>
        </w:rPr>
        <w:t>[Suite de la note page suivante]</w:t>
      </w:r>
    </w:p>
    <w:p w:rsidR="005D70E6" w:rsidRPr="00294751" w:rsidRDefault="005D70E6" w:rsidP="006655D3">
      <w:pPr>
        <w:rPr>
          <w:lang w:val="fr-FR"/>
        </w:rPr>
      </w:pPr>
    </w:p>
    <w:p w:rsidR="005D70E6" w:rsidRPr="00294751" w:rsidRDefault="005D70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6" w:rsidRDefault="005D70E6" w:rsidP="006655D3">
      <w:r>
        <w:separator/>
      </w:r>
    </w:p>
  </w:footnote>
  <w:footnote w:type="continuationSeparator" w:id="0">
    <w:p w:rsidR="005D70E6" w:rsidRDefault="005D70E6" w:rsidP="006655D3">
      <w:r>
        <w:separator/>
      </w:r>
    </w:p>
  </w:footnote>
  <w:footnote w:type="continuationNotice" w:id="1">
    <w:p w:rsidR="005D70E6" w:rsidRPr="00AB530F" w:rsidRDefault="005D70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0C" w:rsidRDefault="00657B0C" w:rsidP="00EE1215">
    <w:pPr>
      <w:pStyle w:val="Header"/>
      <w:rPr>
        <w:rStyle w:val="PageNumber"/>
        <w:lang w:val="fr-CH"/>
      </w:rPr>
    </w:pPr>
    <w:r>
      <w:rPr>
        <w:rStyle w:val="PageNumber"/>
        <w:lang w:val="fr-CH"/>
      </w:rPr>
      <w:t>CAJ/78/4</w:t>
    </w:r>
  </w:p>
  <w:p w:rsidR="00657B0C" w:rsidRPr="003825C6" w:rsidRDefault="00657B0C" w:rsidP="00EE1215">
    <w:pPr>
      <w:pStyle w:val="Header"/>
      <w:rPr>
        <w:lang w:val="fr-CH"/>
      </w:rPr>
    </w:pPr>
    <w:r>
      <w:rPr>
        <w:lang w:val="fr-CH"/>
      </w:rPr>
      <w:t>Seite</w:t>
    </w:r>
    <w:r w:rsidRPr="003825C6">
      <w:rPr>
        <w:lang w:val="fr-CH"/>
      </w:rPr>
      <w:t xml:space="preserv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9B2EBC">
      <w:rPr>
        <w:rStyle w:val="PageNumber"/>
        <w:noProof/>
        <w:lang w:val="fr-CH"/>
      </w:rPr>
      <w:t>2</w:t>
    </w:r>
    <w:r w:rsidRPr="00C5280D">
      <w:rPr>
        <w:rStyle w:val="PageNumber"/>
        <w:lang w:val="en-US"/>
      </w:rPr>
      <w:fldChar w:fldCharType="end"/>
    </w:r>
  </w:p>
  <w:p w:rsidR="00657B0C" w:rsidRPr="00F06564" w:rsidRDefault="00657B0C" w:rsidP="00EE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3"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4"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7"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4"/>
  </w:num>
  <w:num w:numId="2">
    <w:abstractNumId w:val="2"/>
  </w:num>
  <w:num w:numId="3">
    <w:abstractNumId w:val="9"/>
  </w:num>
  <w:num w:numId="4">
    <w:abstractNumId w:val="12"/>
  </w:num>
  <w:num w:numId="5">
    <w:abstractNumId w:val="13"/>
  </w:num>
  <w:num w:numId="6">
    <w:abstractNumId w:val="28"/>
  </w:num>
  <w:num w:numId="7">
    <w:abstractNumId w:val="16"/>
  </w:num>
  <w:num w:numId="8">
    <w:abstractNumId w:val="20"/>
  </w:num>
  <w:num w:numId="9">
    <w:abstractNumId w:val="15"/>
  </w:num>
  <w:num w:numId="10">
    <w:abstractNumId w:val="11"/>
  </w:num>
  <w:num w:numId="11">
    <w:abstractNumId w:val="5"/>
  </w:num>
  <w:num w:numId="12">
    <w:abstractNumId w:val="21"/>
  </w:num>
  <w:num w:numId="13">
    <w:abstractNumId w:val="26"/>
  </w:num>
  <w:num w:numId="14">
    <w:abstractNumId w:val="10"/>
  </w:num>
  <w:num w:numId="15">
    <w:abstractNumId w:val="8"/>
  </w:num>
  <w:num w:numId="16">
    <w:abstractNumId w:val="0"/>
  </w:num>
  <w:num w:numId="17">
    <w:abstractNumId w:val="25"/>
  </w:num>
  <w:num w:numId="18">
    <w:abstractNumId w:val="23"/>
  </w:num>
  <w:num w:numId="19">
    <w:abstractNumId w:val="17"/>
  </w:num>
  <w:num w:numId="20">
    <w:abstractNumId w:val="19"/>
  </w:num>
  <w:num w:numId="21">
    <w:abstractNumId w:val="24"/>
  </w:num>
  <w:num w:numId="22">
    <w:abstractNumId w:val="18"/>
  </w:num>
  <w:num w:numId="23">
    <w:abstractNumId w:val="7"/>
  </w:num>
  <w:num w:numId="24">
    <w:abstractNumId w:val="3"/>
  </w:num>
  <w:num w:numId="25">
    <w:abstractNumId w:val="1"/>
  </w:num>
  <w:num w:numId="26">
    <w:abstractNumId w:val="22"/>
  </w:num>
  <w:num w:numId="27">
    <w:abstractNumId w:val="27"/>
  </w:num>
  <w:num w:numId="28">
    <w:abstractNumId w:val="22"/>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8F"/>
    <w:rsid w:val="00010CF3"/>
    <w:rsid w:val="00011E27"/>
    <w:rsid w:val="000148BC"/>
    <w:rsid w:val="00024AB8"/>
    <w:rsid w:val="00030854"/>
    <w:rsid w:val="00036028"/>
    <w:rsid w:val="0004198B"/>
    <w:rsid w:val="00042C0C"/>
    <w:rsid w:val="0004459E"/>
    <w:rsid w:val="00044642"/>
    <w:rsid w:val="000446B9"/>
    <w:rsid w:val="00047E21"/>
    <w:rsid w:val="00050E16"/>
    <w:rsid w:val="0008013A"/>
    <w:rsid w:val="00085505"/>
    <w:rsid w:val="00091361"/>
    <w:rsid w:val="000966B1"/>
    <w:rsid w:val="000B1BFC"/>
    <w:rsid w:val="000C4E25"/>
    <w:rsid w:val="000C7021"/>
    <w:rsid w:val="000D4E51"/>
    <w:rsid w:val="000D6BBC"/>
    <w:rsid w:val="000D7780"/>
    <w:rsid w:val="000E636A"/>
    <w:rsid w:val="000F22DE"/>
    <w:rsid w:val="000F2F11"/>
    <w:rsid w:val="00100A5F"/>
    <w:rsid w:val="00105929"/>
    <w:rsid w:val="00107512"/>
    <w:rsid w:val="00110BED"/>
    <w:rsid w:val="00110C36"/>
    <w:rsid w:val="001131D5"/>
    <w:rsid w:val="00114547"/>
    <w:rsid w:val="00141DB8"/>
    <w:rsid w:val="00145CA5"/>
    <w:rsid w:val="00150C66"/>
    <w:rsid w:val="00170DFA"/>
    <w:rsid w:val="00172084"/>
    <w:rsid w:val="0017474A"/>
    <w:rsid w:val="001758C6"/>
    <w:rsid w:val="00182B99"/>
    <w:rsid w:val="001A1ED5"/>
    <w:rsid w:val="001A3963"/>
    <w:rsid w:val="001C00B3"/>
    <w:rsid w:val="001C1525"/>
    <w:rsid w:val="001E675D"/>
    <w:rsid w:val="0021332C"/>
    <w:rsid w:val="00213982"/>
    <w:rsid w:val="0024416D"/>
    <w:rsid w:val="002454A5"/>
    <w:rsid w:val="002645BE"/>
    <w:rsid w:val="00264714"/>
    <w:rsid w:val="00271911"/>
    <w:rsid w:val="00273187"/>
    <w:rsid w:val="002800A0"/>
    <w:rsid w:val="002801B3"/>
    <w:rsid w:val="00281060"/>
    <w:rsid w:val="0028242E"/>
    <w:rsid w:val="00285BD0"/>
    <w:rsid w:val="002931B6"/>
    <w:rsid w:val="002940E8"/>
    <w:rsid w:val="00294751"/>
    <w:rsid w:val="002A53B1"/>
    <w:rsid w:val="002A6E50"/>
    <w:rsid w:val="002B4298"/>
    <w:rsid w:val="002B7A36"/>
    <w:rsid w:val="002C256A"/>
    <w:rsid w:val="002D5226"/>
    <w:rsid w:val="00305A7F"/>
    <w:rsid w:val="003152FE"/>
    <w:rsid w:val="00327436"/>
    <w:rsid w:val="00344BD6"/>
    <w:rsid w:val="00345EE1"/>
    <w:rsid w:val="0035528D"/>
    <w:rsid w:val="00356318"/>
    <w:rsid w:val="00361821"/>
    <w:rsid w:val="00361E9E"/>
    <w:rsid w:val="003753EE"/>
    <w:rsid w:val="00391338"/>
    <w:rsid w:val="00394329"/>
    <w:rsid w:val="003A0835"/>
    <w:rsid w:val="003A459D"/>
    <w:rsid w:val="003A5AAF"/>
    <w:rsid w:val="003B3055"/>
    <w:rsid w:val="003B700A"/>
    <w:rsid w:val="003C7FBE"/>
    <w:rsid w:val="003D227C"/>
    <w:rsid w:val="003D2B4D"/>
    <w:rsid w:val="003D5B60"/>
    <w:rsid w:val="003D65A3"/>
    <w:rsid w:val="003F0F8D"/>
    <w:rsid w:val="003F37F5"/>
    <w:rsid w:val="00401983"/>
    <w:rsid w:val="004259A2"/>
    <w:rsid w:val="00444A88"/>
    <w:rsid w:val="00474DA4"/>
    <w:rsid w:val="00476B4D"/>
    <w:rsid w:val="004805FA"/>
    <w:rsid w:val="004935D2"/>
    <w:rsid w:val="0049378C"/>
    <w:rsid w:val="00495997"/>
    <w:rsid w:val="004B1215"/>
    <w:rsid w:val="004D047D"/>
    <w:rsid w:val="004E655E"/>
    <w:rsid w:val="004F1E9E"/>
    <w:rsid w:val="004F305A"/>
    <w:rsid w:val="0050731E"/>
    <w:rsid w:val="00512164"/>
    <w:rsid w:val="00520297"/>
    <w:rsid w:val="005229A6"/>
    <w:rsid w:val="005338F9"/>
    <w:rsid w:val="0054281C"/>
    <w:rsid w:val="00544581"/>
    <w:rsid w:val="0054652E"/>
    <w:rsid w:val="00546BA7"/>
    <w:rsid w:val="0055268D"/>
    <w:rsid w:val="005545DC"/>
    <w:rsid w:val="005650BF"/>
    <w:rsid w:val="00566B38"/>
    <w:rsid w:val="00571B4D"/>
    <w:rsid w:val="00571D54"/>
    <w:rsid w:val="00572E43"/>
    <w:rsid w:val="00575DE2"/>
    <w:rsid w:val="00576BE4"/>
    <w:rsid w:val="005779DB"/>
    <w:rsid w:val="005A400A"/>
    <w:rsid w:val="005B269D"/>
    <w:rsid w:val="005D70E6"/>
    <w:rsid w:val="005F7B92"/>
    <w:rsid w:val="0060734E"/>
    <w:rsid w:val="00612379"/>
    <w:rsid w:val="006153B6"/>
    <w:rsid w:val="0061555F"/>
    <w:rsid w:val="006172E6"/>
    <w:rsid w:val="006245ED"/>
    <w:rsid w:val="00625215"/>
    <w:rsid w:val="006318AB"/>
    <w:rsid w:val="00636CA6"/>
    <w:rsid w:val="00641200"/>
    <w:rsid w:val="00643458"/>
    <w:rsid w:val="00645CA8"/>
    <w:rsid w:val="00657B0C"/>
    <w:rsid w:val="006655D3"/>
    <w:rsid w:val="00667404"/>
    <w:rsid w:val="00687EB4"/>
    <w:rsid w:val="00691EBB"/>
    <w:rsid w:val="00694F73"/>
    <w:rsid w:val="00695C56"/>
    <w:rsid w:val="006A179D"/>
    <w:rsid w:val="006A5CDE"/>
    <w:rsid w:val="006A6069"/>
    <w:rsid w:val="006A61E0"/>
    <w:rsid w:val="006A644A"/>
    <w:rsid w:val="006B17D2"/>
    <w:rsid w:val="006C04FD"/>
    <w:rsid w:val="006C224E"/>
    <w:rsid w:val="006D04C6"/>
    <w:rsid w:val="006D780A"/>
    <w:rsid w:val="006E446C"/>
    <w:rsid w:val="00705C80"/>
    <w:rsid w:val="0071271E"/>
    <w:rsid w:val="00713B8D"/>
    <w:rsid w:val="00722834"/>
    <w:rsid w:val="00731D7A"/>
    <w:rsid w:val="00732DEC"/>
    <w:rsid w:val="007333B6"/>
    <w:rsid w:val="00735541"/>
    <w:rsid w:val="00735BD5"/>
    <w:rsid w:val="0074325E"/>
    <w:rsid w:val="007451EC"/>
    <w:rsid w:val="00751613"/>
    <w:rsid w:val="00753EE9"/>
    <w:rsid w:val="007556F6"/>
    <w:rsid w:val="00756CEB"/>
    <w:rsid w:val="007575C5"/>
    <w:rsid w:val="00760EEF"/>
    <w:rsid w:val="0077168C"/>
    <w:rsid w:val="00776B07"/>
    <w:rsid w:val="00777EE5"/>
    <w:rsid w:val="00784836"/>
    <w:rsid w:val="0079023E"/>
    <w:rsid w:val="007A2854"/>
    <w:rsid w:val="007A33FB"/>
    <w:rsid w:val="007A71D0"/>
    <w:rsid w:val="007B01DD"/>
    <w:rsid w:val="007C1D92"/>
    <w:rsid w:val="007C4CB9"/>
    <w:rsid w:val="007C74B9"/>
    <w:rsid w:val="007D0B9D"/>
    <w:rsid w:val="007D19B0"/>
    <w:rsid w:val="007E1B3A"/>
    <w:rsid w:val="007E4FE9"/>
    <w:rsid w:val="007F498F"/>
    <w:rsid w:val="007F6AF4"/>
    <w:rsid w:val="0080679D"/>
    <w:rsid w:val="008108B0"/>
    <w:rsid w:val="00811B20"/>
    <w:rsid w:val="00812609"/>
    <w:rsid w:val="00820042"/>
    <w:rsid w:val="008211B5"/>
    <w:rsid w:val="0082296E"/>
    <w:rsid w:val="00824099"/>
    <w:rsid w:val="00835F67"/>
    <w:rsid w:val="0084111F"/>
    <w:rsid w:val="00846D7C"/>
    <w:rsid w:val="008505E0"/>
    <w:rsid w:val="00857791"/>
    <w:rsid w:val="00867AC1"/>
    <w:rsid w:val="00871AC4"/>
    <w:rsid w:val="008751DE"/>
    <w:rsid w:val="0088254B"/>
    <w:rsid w:val="00890DF8"/>
    <w:rsid w:val="008A0ADE"/>
    <w:rsid w:val="008A743F"/>
    <w:rsid w:val="008C0970"/>
    <w:rsid w:val="008C2F5F"/>
    <w:rsid w:val="008D0BC5"/>
    <w:rsid w:val="008D1557"/>
    <w:rsid w:val="008D2CF7"/>
    <w:rsid w:val="008F4F03"/>
    <w:rsid w:val="00900C26"/>
    <w:rsid w:val="0090197F"/>
    <w:rsid w:val="00903264"/>
    <w:rsid w:val="00906DDC"/>
    <w:rsid w:val="009161F8"/>
    <w:rsid w:val="00934E09"/>
    <w:rsid w:val="009351F5"/>
    <w:rsid w:val="00936253"/>
    <w:rsid w:val="00940D46"/>
    <w:rsid w:val="00941303"/>
    <w:rsid w:val="009413F1"/>
    <w:rsid w:val="00952DD4"/>
    <w:rsid w:val="009561F4"/>
    <w:rsid w:val="00965AE7"/>
    <w:rsid w:val="00970FED"/>
    <w:rsid w:val="0097721F"/>
    <w:rsid w:val="00987424"/>
    <w:rsid w:val="00992D82"/>
    <w:rsid w:val="00997029"/>
    <w:rsid w:val="009A7339"/>
    <w:rsid w:val="009B2EBC"/>
    <w:rsid w:val="009B440E"/>
    <w:rsid w:val="009D327E"/>
    <w:rsid w:val="009D690D"/>
    <w:rsid w:val="009E4899"/>
    <w:rsid w:val="009E65B6"/>
    <w:rsid w:val="009F0A51"/>
    <w:rsid w:val="009F77CF"/>
    <w:rsid w:val="00A202D2"/>
    <w:rsid w:val="00A24C10"/>
    <w:rsid w:val="00A41F30"/>
    <w:rsid w:val="00A42AC3"/>
    <w:rsid w:val="00A430CF"/>
    <w:rsid w:val="00A54309"/>
    <w:rsid w:val="00A610A9"/>
    <w:rsid w:val="00A80F2A"/>
    <w:rsid w:val="00A844F7"/>
    <w:rsid w:val="00A96C33"/>
    <w:rsid w:val="00AB2B93"/>
    <w:rsid w:val="00AB36DA"/>
    <w:rsid w:val="00AB530F"/>
    <w:rsid w:val="00AB7E5B"/>
    <w:rsid w:val="00AC2883"/>
    <w:rsid w:val="00AC769B"/>
    <w:rsid w:val="00AE0EF1"/>
    <w:rsid w:val="00AE2937"/>
    <w:rsid w:val="00AF7796"/>
    <w:rsid w:val="00B07301"/>
    <w:rsid w:val="00B11A5D"/>
    <w:rsid w:val="00B11F3E"/>
    <w:rsid w:val="00B224DE"/>
    <w:rsid w:val="00B324D4"/>
    <w:rsid w:val="00B46575"/>
    <w:rsid w:val="00B512B4"/>
    <w:rsid w:val="00B61777"/>
    <w:rsid w:val="00B622E6"/>
    <w:rsid w:val="00B642FB"/>
    <w:rsid w:val="00B83E82"/>
    <w:rsid w:val="00B84BBD"/>
    <w:rsid w:val="00BA0E8F"/>
    <w:rsid w:val="00BA43FB"/>
    <w:rsid w:val="00BA62F3"/>
    <w:rsid w:val="00BB3D9D"/>
    <w:rsid w:val="00BB6622"/>
    <w:rsid w:val="00BC127D"/>
    <w:rsid w:val="00BC1DD6"/>
    <w:rsid w:val="00BC1FE6"/>
    <w:rsid w:val="00BC315D"/>
    <w:rsid w:val="00BC57F4"/>
    <w:rsid w:val="00C0233A"/>
    <w:rsid w:val="00C061B6"/>
    <w:rsid w:val="00C16D54"/>
    <w:rsid w:val="00C234A5"/>
    <w:rsid w:val="00C2446C"/>
    <w:rsid w:val="00C3506A"/>
    <w:rsid w:val="00C36AE5"/>
    <w:rsid w:val="00C41F17"/>
    <w:rsid w:val="00C4733D"/>
    <w:rsid w:val="00C527FA"/>
    <w:rsid w:val="00C5280D"/>
    <w:rsid w:val="00C53EB3"/>
    <w:rsid w:val="00C5791C"/>
    <w:rsid w:val="00C62E05"/>
    <w:rsid w:val="00C66290"/>
    <w:rsid w:val="00C72B7A"/>
    <w:rsid w:val="00C7541E"/>
    <w:rsid w:val="00C80A51"/>
    <w:rsid w:val="00C86EA7"/>
    <w:rsid w:val="00C973F2"/>
    <w:rsid w:val="00CA304C"/>
    <w:rsid w:val="00CA774A"/>
    <w:rsid w:val="00CB4921"/>
    <w:rsid w:val="00CC11B0"/>
    <w:rsid w:val="00CC2841"/>
    <w:rsid w:val="00CD4BCD"/>
    <w:rsid w:val="00CF1330"/>
    <w:rsid w:val="00CF7141"/>
    <w:rsid w:val="00CF7E36"/>
    <w:rsid w:val="00D21501"/>
    <w:rsid w:val="00D33377"/>
    <w:rsid w:val="00D3708D"/>
    <w:rsid w:val="00D40426"/>
    <w:rsid w:val="00D44B49"/>
    <w:rsid w:val="00D57C96"/>
    <w:rsid w:val="00D57D18"/>
    <w:rsid w:val="00D57E78"/>
    <w:rsid w:val="00D70E65"/>
    <w:rsid w:val="00D91203"/>
    <w:rsid w:val="00D92690"/>
    <w:rsid w:val="00D95174"/>
    <w:rsid w:val="00D95E22"/>
    <w:rsid w:val="00DA2D1B"/>
    <w:rsid w:val="00DA4973"/>
    <w:rsid w:val="00DA6F36"/>
    <w:rsid w:val="00DB2E27"/>
    <w:rsid w:val="00DB596E"/>
    <w:rsid w:val="00DB7773"/>
    <w:rsid w:val="00DC00EA"/>
    <w:rsid w:val="00DC0921"/>
    <w:rsid w:val="00DC3802"/>
    <w:rsid w:val="00DC4F8A"/>
    <w:rsid w:val="00DD6208"/>
    <w:rsid w:val="00DD67F7"/>
    <w:rsid w:val="00DF7E99"/>
    <w:rsid w:val="00E005E2"/>
    <w:rsid w:val="00E07D87"/>
    <w:rsid w:val="00E249C8"/>
    <w:rsid w:val="00E32F7E"/>
    <w:rsid w:val="00E5267B"/>
    <w:rsid w:val="00E55627"/>
    <w:rsid w:val="00E559F0"/>
    <w:rsid w:val="00E63C0E"/>
    <w:rsid w:val="00E71DF1"/>
    <w:rsid w:val="00E72D49"/>
    <w:rsid w:val="00E7593C"/>
    <w:rsid w:val="00E7678A"/>
    <w:rsid w:val="00E935F1"/>
    <w:rsid w:val="00E94A81"/>
    <w:rsid w:val="00EA1FFB"/>
    <w:rsid w:val="00EB048E"/>
    <w:rsid w:val="00EB4E9C"/>
    <w:rsid w:val="00EE1215"/>
    <w:rsid w:val="00EE34DF"/>
    <w:rsid w:val="00EF25B1"/>
    <w:rsid w:val="00EF2F89"/>
    <w:rsid w:val="00EF508F"/>
    <w:rsid w:val="00F03E98"/>
    <w:rsid w:val="00F1237A"/>
    <w:rsid w:val="00F22CBD"/>
    <w:rsid w:val="00F272F1"/>
    <w:rsid w:val="00F31412"/>
    <w:rsid w:val="00F35340"/>
    <w:rsid w:val="00F36E5D"/>
    <w:rsid w:val="00F45372"/>
    <w:rsid w:val="00F540C2"/>
    <w:rsid w:val="00F560BC"/>
    <w:rsid w:val="00F560F7"/>
    <w:rsid w:val="00F6334D"/>
    <w:rsid w:val="00F63599"/>
    <w:rsid w:val="00F63D1E"/>
    <w:rsid w:val="00F71781"/>
    <w:rsid w:val="00F90871"/>
    <w:rsid w:val="00FA49AB"/>
    <w:rsid w:val="00FC1888"/>
    <w:rsid w:val="00FC5FD0"/>
    <w:rsid w:val="00FE2297"/>
    <w:rsid w:val="00FE39C7"/>
    <w:rsid w:val="00FE62E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9F2A3"/>
  <w15:docId w15:val="{8EE84607-F8BA-4544-884A-23BC5E06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A53B1"/>
    <w:pPr>
      <w:keepNext/>
      <w:jc w:val="both"/>
      <w:outlineLvl w:val="0"/>
    </w:pPr>
    <w:rPr>
      <w:rFonts w:ascii="Arial" w:hAnsi="Arial"/>
      <w:caps/>
      <w:spacing w:val="-2"/>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E1215"/>
    <w:pPr>
      <w:tabs>
        <w:tab w:val="right" w:leader="dot" w:pos="9639"/>
      </w:tabs>
      <w:spacing w:before="60"/>
      <w:ind w:lef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EE1215"/>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qFormat/>
    <w:rsid w:val="003A459D"/>
    <w:pPr>
      <w:ind w:left="720"/>
      <w:contextualSpacing/>
    </w:pPr>
  </w:style>
  <w:style w:type="table" w:styleId="TableGrid">
    <w:name w:val="Table Grid"/>
    <w:basedOn w:val="TableNormal"/>
    <w:rsid w:val="003A45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3A459D"/>
    <w:rPr>
      <w:rFonts w:ascii="Arial" w:hAnsi="Arial"/>
    </w:rPr>
  </w:style>
  <w:style w:type="character" w:customStyle="1" w:styleId="Heading2Char">
    <w:name w:val="Heading 2 Char"/>
    <w:aliases w:val="VARIETY Char,variety Char"/>
    <w:basedOn w:val="DefaultParagraphFont"/>
    <w:link w:val="Heading2"/>
    <w:rsid w:val="007E1B3A"/>
    <w:rPr>
      <w:rFonts w:ascii="Arial" w:hAnsi="Arial"/>
      <w:u w:val="single"/>
    </w:rPr>
  </w:style>
  <w:style w:type="paragraph" w:styleId="TOCHeading">
    <w:name w:val="TOC Heading"/>
    <w:basedOn w:val="Heading1"/>
    <w:next w:val="Normal"/>
    <w:uiPriority w:val="39"/>
    <w:unhideWhenUsed/>
    <w:qFormat/>
    <w:rsid w:val="002A53B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erChar">
    <w:name w:val="Header Char"/>
    <w:basedOn w:val="DefaultParagraphFont"/>
    <w:link w:val="Header"/>
    <w:uiPriority w:val="99"/>
    <w:rsid w:val="0050731E"/>
    <w:rPr>
      <w:rFonts w:ascii="Arial" w:hAnsi="Arial"/>
      <w:lang w:val="fr-FR"/>
    </w:rPr>
  </w:style>
  <w:style w:type="paragraph" w:styleId="NormalWeb">
    <w:name w:val="Normal (Web)"/>
    <w:basedOn w:val="Normal"/>
    <w:uiPriority w:val="99"/>
    <w:rsid w:val="0050731E"/>
    <w:pPr>
      <w:spacing w:before="100" w:beforeAutospacing="1" w:after="100" w:afterAutospacing="1"/>
      <w:jc w:val="left"/>
    </w:pPr>
    <w:rPr>
      <w:rFonts w:eastAsia="Arial" w:cs="Arial"/>
      <w:szCs w:val="24"/>
      <w:lang w:eastAsia="es-MX"/>
    </w:rPr>
  </w:style>
  <w:style w:type="paragraph" w:customStyle="1" w:styleId="WW-Default">
    <w:name w:val="WW-Default"/>
    <w:rsid w:val="0050731E"/>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50731E"/>
  </w:style>
  <w:style w:type="character" w:customStyle="1" w:styleId="FooterChar">
    <w:name w:val="Footer Char"/>
    <w:aliases w:val="doc_path_name Char"/>
    <w:basedOn w:val="DefaultParagraphFont"/>
    <w:link w:val="Footer"/>
    <w:uiPriority w:val="99"/>
    <w:rsid w:val="0050731E"/>
    <w:rPr>
      <w:rFonts w:ascii="Arial" w:hAnsi="Arial"/>
      <w:sz w:val="14"/>
    </w:rPr>
  </w:style>
  <w:style w:type="paragraph" w:styleId="NoSpacing">
    <w:name w:val="No Spacing"/>
    <w:uiPriority w:val="1"/>
    <w:qFormat/>
    <w:rsid w:val="0050731E"/>
    <w:pPr>
      <w:suppressAutoHyphens/>
      <w:autoSpaceDN w:val="0"/>
      <w:textAlignment w:val="baseline"/>
    </w:pPr>
    <w:rPr>
      <w:rFonts w:ascii="Calibri" w:eastAsia="Calibri" w:hAnsi="Calibri"/>
      <w:sz w:val="22"/>
      <w:szCs w:val="22"/>
      <w:lang w:val="fr-FR"/>
    </w:rPr>
  </w:style>
  <w:style w:type="table" w:customStyle="1" w:styleId="TableGrid1">
    <w:name w:val="Table Grid1"/>
    <w:basedOn w:val="TableNormal"/>
    <w:next w:val="TableGrid"/>
    <w:uiPriority w:val="39"/>
    <w:rsid w:val="0050731E"/>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50731E"/>
    <w:rPr>
      <w:rFonts w:ascii="Arial" w:hAnsi="Arial"/>
      <w:sz w:val="16"/>
    </w:rPr>
  </w:style>
  <w:style w:type="character" w:styleId="CommentReference">
    <w:name w:val="annotation reference"/>
    <w:basedOn w:val="DefaultParagraphFont"/>
    <w:uiPriority w:val="99"/>
    <w:semiHidden/>
    <w:unhideWhenUsed/>
    <w:rsid w:val="0050731E"/>
    <w:rPr>
      <w:sz w:val="16"/>
      <w:szCs w:val="16"/>
    </w:rPr>
  </w:style>
  <w:style w:type="paragraph" w:styleId="CommentText">
    <w:name w:val="annotation text"/>
    <w:basedOn w:val="Normal"/>
    <w:link w:val="CommentTextChar"/>
    <w:uiPriority w:val="99"/>
    <w:semiHidden/>
    <w:unhideWhenUsed/>
    <w:rsid w:val="0050731E"/>
    <w:pPr>
      <w:suppressAutoHyphens/>
      <w:autoSpaceDN w:val="0"/>
      <w:spacing w:after="160"/>
      <w:jc w:val="left"/>
      <w:textAlignment w:val="baseline"/>
    </w:pPr>
    <w:rPr>
      <w:rFonts w:ascii="Calibri" w:eastAsia="Calibri" w:hAnsi="Calibri"/>
      <w:lang w:val="fr-FR"/>
    </w:rPr>
  </w:style>
  <w:style w:type="character" w:customStyle="1" w:styleId="CommentTextChar">
    <w:name w:val="Comment Text Char"/>
    <w:basedOn w:val="DefaultParagraphFont"/>
    <w:link w:val="CommentText"/>
    <w:uiPriority w:val="99"/>
    <w:semiHidden/>
    <w:rsid w:val="0050731E"/>
    <w:rPr>
      <w:rFonts w:ascii="Calibri" w:eastAsia="Calibri" w:hAnsi="Calibri"/>
      <w:lang w:val="fr-FR"/>
    </w:rPr>
  </w:style>
  <w:style w:type="paragraph" w:styleId="CommentSubject">
    <w:name w:val="annotation subject"/>
    <w:basedOn w:val="CommentText"/>
    <w:next w:val="CommentText"/>
    <w:link w:val="CommentSubjectChar"/>
    <w:uiPriority w:val="99"/>
    <w:semiHidden/>
    <w:unhideWhenUsed/>
    <w:rsid w:val="0050731E"/>
    <w:rPr>
      <w:b/>
      <w:bCs/>
    </w:rPr>
  </w:style>
  <w:style w:type="character" w:customStyle="1" w:styleId="CommentSubjectChar">
    <w:name w:val="Comment Subject Char"/>
    <w:basedOn w:val="CommentTextChar"/>
    <w:link w:val="CommentSubject"/>
    <w:uiPriority w:val="99"/>
    <w:semiHidden/>
    <w:rsid w:val="0050731E"/>
    <w:rPr>
      <w:rFonts w:ascii="Calibri" w:eastAsia="Calibri" w:hAnsi="Calibri"/>
      <w:b/>
      <w:bCs/>
      <w:lang w:val="fr-FR"/>
    </w:rPr>
  </w:style>
  <w:style w:type="paragraph" w:styleId="Revision">
    <w:name w:val="Revision"/>
    <w:hidden/>
    <w:uiPriority w:val="99"/>
    <w:semiHidden/>
    <w:rsid w:val="0050731E"/>
    <w:rPr>
      <w:rFonts w:ascii="Calibri" w:eastAsia="Calibri" w:hAnsi="Calibri"/>
      <w:sz w:val="22"/>
      <w:szCs w:val="22"/>
      <w:lang w:val="fr-FR"/>
    </w:rPr>
  </w:style>
  <w:style w:type="paragraph" w:customStyle="1" w:styleId="NormalContent">
    <w:name w:val="Normal Content"/>
    <w:basedOn w:val="Normal"/>
    <w:rsid w:val="0050731E"/>
    <w:pPr>
      <w:autoSpaceDE w:val="0"/>
      <w:autoSpaceDN w:val="0"/>
      <w:spacing w:before="120" w:after="120"/>
      <w:jc w:val="left"/>
    </w:pPr>
    <w:rPr>
      <w:rFonts w:ascii="PT Sans" w:eastAsiaTheme="minorHAnsi" w:hAnsi="PT Sans" w:cs="Calibri"/>
      <w:color w:val="54646E"/>
      <w:sz w:val="22"/>
      <w:szCs w:val="22"/>
      <w:lang w:val="de-DE" w:eastAsia="fr-FR"/>
    </w:rPr>
  </w:style>
  <w:style w:type="paragraph" w:customStyle="1" w:styleId="TableParagraph">
    <w:name w:val="Table Paragraph"/>
    <w:basedOn w:val="Normal"/>
    <w:uiPriority w:val="1"/>
    <w:qFormat/>
    <w:rsid w:val="0050731E"/>
    <w:pPr>
      <w:widowControl w:val="0"/>
      <w:autoSpaceDE w:val="0"/>
      <w:autoSpaceDN w:val="0"/>
      <w:spacing w:line="210" w:lineRule="exact"/>
      <w:ind w:left="71"/>
      <w:jc w:val="left"/>
    </w:pPr>
    <w:rPr>
      <w:rFonts w:ascii="Times New Roman" w:hAnsi="Times New Roman"/>
      <w:sz w:val="22"/>
      <w:szCs w:val="22"/>
    </w:rPr>
  </w:style>
  <w:style w:type="character" w:styleId="FollowedHyperlink">
    <w:name w:val="FollowedHyperlink"/>
    <w:basedOn w:val="DefaultParagraphFont"/>
    <w:semiHidden/>
    <w:unhideWhenUsed/>
    <w:rsid w:val="00757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64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17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en/details.jsp?meeting_id=60928" TargetMode="External"/><Relationship Id="rId4" Type="http://schemas.openxmlformats.org/officeDocument/2006/relationships/settings" Target="settings.xml"/><Relationship Id="rId9" Type="http://schemas.openxmlformats.org/officeDocument/2006/relationships/hyperlink" Target="https://www.upov.int/meetings/en/details.jsp?meeting_id=605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9AD3-AF66-4E83-89EE-B73F4395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2170</Words>
  <Characters>12370</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CAJ/78/4</vt:lpstr>
      <vt:lpstr>CAJ/78/4</vt:lpstr>
    </vt:vector>
  </TitlesOfParts>
  <Company>UPOV</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CAJ/78/4</dc:title>
  <dc:creator>SANCHEZ VIZCAINO GOMEZ Rosa Maria</dc:creator>
  <cp:lastModifiedBy>SANTOS Carla Marina</cp:lastModifiedBy>
  <cp:revision>4</cp:revision>
  <cp:lastPrinted>2016-11-22T15:41:00Z</cp:lastPrinted>
  <dcterms:created xsi:type="dcterms:W3CDTF">2021-09-16T09:30:00Z</dcterms:created>
  <dcterms:modified xsi:type="dcterms:W3CDTF">2021-09-17T10:29:00Z</dcterms:modified>
</cp:coreProperties>
</file>