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76BE4" w:rsidRDefault="007B6894" w:rsidP="00576BE4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>
              <w:t>G</w:t>
            </w:r>
          </w:p>
          <w:p w:rsidR="000D7780" w:rsidRPr="00997029" w:rsidRDefault="00F37961" w:rsidP="00474DA4">
            <w:pPr>
              <w:pStyle w:val="Docoriginal"/>
              <w:jc w:val="left"/>
            </w:pPr>
            <w:r>
              <w:t>CAJ/68/</w:t>
            </w:r>
            <w:bookmarkStart w:id="0" w:name="Code"/>
            <w:bookmarkEnd w:id="0"/>
            <w:r>
              <w:t>1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>
              <w:rPr>
                <w:rStyle w:val="StyleDoclangBold"/>
                <w:b/>
                <w:bCs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>
              <w:rPr>
                <w:b w:val="0"/>
                <w:spacing w:val="0"/>
              </w:rPr>
              <w:t>englisch</w:t>
            </w:r>
          </w:p>
          <w:p w:rsidR="000D7780" w:rsidRPr="00EB3EFA" w:rsidRDefault="000D7780" w:rsidP="000975A9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>
              <w:rPr>
                <w:spacing w:val="0"/>
              </w:rPr>
              <w:t>DATUM:</w:t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>
              <w:rPr>
                <w:b w:val="0"/>
                <w:spacing w:val="0"/>
              </w:rPr>
              <w:t>12. Juli 2013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>
              <w:t>Genf</w:t>
            </w:r>
          </w:p>
        </w:tc>
      </w:tr>
    </w:tbl>
    <w:p w:rsidR="000D7780" w:rsidRPr="00997029" w:rsidRDefault="00FB0D37" w:rsidP="0080679D">
      <w:pPr>
        <w:pStyle w:val="Sessiontc"/>
      </w:pPr>
      <w:r>
        <w:t>VERWALTUNGS- UND RECHTSAUSSCHUSS</w:t>
      </w:r>
    </w:p>
    <w:p w:rsidR="00361821" w:rsidRPr="00997029" w:rsidRDefault="00FB0D37" w:rsidP="0080679D">
      <w:pPr>
        <w:pStyle w:val="Sessiontcplacedate"/>
      </w:pPr>
      <w:r>
        <w:t>Achtundsechzigste Tagung</w:t>
      </w:r>
      <w:r>
        <w:br/>
        <w:t>Genf, 21. Oktober 2013</w:t>
      </w:r>
    </w:p>
    <w:p w:rsidR="000975A9" w:rsidRPr="00A006B1" w:rsidRDefault="000975A9" w:rsidP="000975A9">
      <w:pPr>
        <w:pStyle w:val="Titleofdoc0"/>
      </w:pPr>
      <w:bookmarkStart w:id="3" w:name="TitleOfDoc"/>
      <w:bookmarkEnd w:id="3"/>
      <w:r>
        <w:t>Entwurf einer Tagesordnung</w:t>
      </w:r>
    </w:p>
    <w:p w:rsidR="000D7780" w:rsidRPr="00997029" w:rsidRDefault="000975A9" w:rsidP="0080679D">
      <w:pPr>
        <w:pStyle w:val="preparedby1"/>
      </w:pPr>
      <w:bookmarkStart w:id="4" w:name="Prepared"/>
      <w:bookmarkEnd w:id="4"/>
      <w:r>
        <w:t>vom Verbandsbüro erstellt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</w:t>
      </w:r>
      <w:r w:rsidR="005235D1">
        <w:rPr>
          <w:color w:val="A6A6A6" w:themeColor="background1" w:themeShade="A6"/>
        </w:rPr>
        <w:t xml:space="preserve"> eine Anleitung der UPOV wieder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Eröffnung der Tagung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Annahme der Tagesordnung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rFonts w:cs="Arial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Ausarbeitung von Informationsmaterial zum UPOV-Übereinkommen (Dokument CAJ/68/2)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rFonts w:cs="Arial"/>
        </w:rPr>
      </w:pPr>
    </w:p>
    <w:p w:rsidR="000975A9" w:rsidRPr="000975A9" w:rsidRDefault="000975A9" w:rsidP="005235D1">
      <w:pPr>
        <w:ind w:left="2552" w:hanging="1985"/>
      </w:pPr>
      <w:r>
        <w:t>UPOV/EXN/HRV/1</w:t>
      </w:r>
      <w:r>
        <w:tab/>
        <w:t>Erläuterungen zu Handlungen in bezug auf Erntegut nach der Akte von 1991 des UPOV-Übereinkommens (Dokument UPOV/EXN/HRV Draft 10)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Programm zur Aktualisierung von Dokument UPOV/INF/5 „UPOV-Mus</w:t>
      </w:r>
      <w:r w:rsidR="005235D1">
        <w:rPr>
          <w:kern w:val="28"/>
        </w:rPr>
        <w:t xml:space="preserve">teramtsblatt für Sortenschutz“ </w:t>
      </w:r>
      <w:r>
        <w:rPr>
          <w:kern w:val="28"/>
        </w:rPr>
        <w:t>(Dokument CAJ/68/3)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Moleku</w:t>
      </w:r>
      <w:r w:rsidR="005235D1">
        <w:rPr>
          <w:kern w:val="28"/>
        </w:rPr>
        <w:t>l</w:t>
      </w:r>
      <w:r>
        <w:rPr>
          <w:kern w:val="28"/>
        </w:rPr>
        <w:t>are Verfahren (Dokument CAJ/68/4)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Sortenbezeichnungen</w:t>
      </w:r>
      <w:r>
        <w:t xml:space="preserve"> </w:t>
      </w:r>
      <w:r>
        <w:rPr>
          <w:kern w:val="28"/>
        </w:rPr>
        <w:t>(Dokument CAJ/68/5)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Informationen und Datenbanken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  <w:r>
        <w:rPr>
          <w:kern w:val="28"/>
        </w:rPr>
        <w:t>a)</w:t>
      </w:r>
      <w:r>
        <w:tab/>
      </w:r>
      <w:r>
        <w:rPr>
          <w:kern w:val="28"/>
        </w:rPr>
        <w:t>UPOV-Informationsdatenbanken (Dokument CAJ/68/6)</w:t>
      </w:r>
    </w:p>
    <w:p w:rsidR="000975A9" w:rsidRPr="000975A9" w:rsidRDefault="000975A9" w:rsidP="000975A9">
      <w:pPr>
        <w:tabs>
          <w:tab w:val="left" w:pos="567"/>
        </w:tabs>
        <w:ind w:left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  <w:r>
        <w:rPr>
          <w:kern w:val="28"/>
        </w:rPr>
        <w:t>b)</w:t>
      </w:r>
      <w:r>
        <w:tab/>
      </w:r>
      <w:r>
        <w:rPr>
          <w:kern w:val="28"/>
        </w:rPr>
        <w:t>Austauschbare Software (Dokument CAJ/68/7)</w:t>
      </w: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</w:p>
    <w:p w:rsidR="000975A9" w:rsidRPr="000975A9" w:rsidRDefault="000975A9" w:rsidP="000975A9">
      <w:pPr>
        <w:ind w:left="2835" w:hanging="1701"/>
        <w:rPr>
          <w:kern w:val="28"/>
        </w:rPr>
      </w:pPr>
      <w:r>
        <w:rPr>
          <w:bCs/>
          <w:snapToGrid w:val="0"/>
          <w:szCs w:val="24"/>
        </w:rPr>
        <w:t>UPOV/INF/16/3</w:t>
      </w:r>
      <w:r>
        <w:tab/>
      </w:r>
      <w:r>
        <w:rPr>
          <w:bCs/>
          <w:snapToGrid w:val="0"/>
          <w:spacing w:val="-4"/>
          <w:szCs w:val="24"/>
        </w:rPr>
        <w:t>Austauschbare Software (Überarbeitung) (Dokument UPOV/INF/16/3 Draft 1)</w:t>
      </w:r>
    </w:p>
    <w:p w:rsidR="000975A9" w:rsidRPr="000975A9" w:rsidRDefault="000975A9" w:rsidP="000975A9">
      <w:pPr>
        <w:tabs>
          <w:tab w:val="left" w:pos="567"/>
        </w:tabs>
        <w:ind w:left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  <w:r>
        <w:rPr>
          <w:kern w:val="28"/>
        </w:rPr>
        <w:t>c)</w:t>
      </w:r>
      <w:r>
        <w:tab/>
      </w:r>
      <w:r>
        <w:rPr>
          <w:kern w:val="28"/>
        </w:rPr>
        <w:t>Elektronische Systeme für die Einreichung von Anträgen (Dokument CAJ/68/8)</w:t>
      </w:r>
    </w:p>
    <w:p w:rsidR="000975A9" w:rsidRPr="000975A9" w:rsidRDefault="000975A9" w:rsidP="000975A9">
      <w:pPr>
        <w:ind w:left="567" w:hanging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 w:rsidR="005235D1">
        <w:rPr>
          <w:kern w:val="28"/>
        </w:rPr>
        <w:t>Etwaige Entwicklung eines</w:t>
      </w:r>
      <w:r>
        <w:rPr>
          <w:kern w:val="28"/>
        </w:rPr>
        <w:t xml:space="preserve"> UPOV-Such</w:t>
      </w:r>
      <w:r w:rsidR="005235D1">
        <w:rPr>
          <w:kern w:val="28"/>
        </w:rPr>
        <w:t>instruments</w:t>
      </w:r>
      <w:r>
        <w:rPr>
          <w:kern w:val="28"/>
        </w:rPr>
        <w:t xml:space="preserve"> </w:t>
      </w:r>
      <w:r w:rsidR="005235D1">
        <w:rPr>
          <w:kern w:val="28"/>
        </w:rPr>
        <w:t xml:space="preserve">für Ähnlichkeiten </w:t>
      </w:r>
      <w:r>
        <w:rPr>
          <w:kern w:val="28"/>
        </w:rPr>
        <w:t xml:space="preserve">zum </w:t>
      </w:r>
      <w:r w:rsidR="005235D1">
        <w:rPr>
          <w:kern w:val="28"/>
        </w:rPr>
        <w:t>Zweck der Sortenbezeichnung</w:t>
      </w:r>
      <w:r>
        <w:rPr>
          <w:kern w:val="28"/>
        </w:rPr>
        <w:t xml:space="preserve"> (Dokument CAJ/68/9)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Programm für die neunundsechzigste Tagung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Annahme des Berichts über die Entschließungen (sofern zeitlich möglich)</w:t>
      </w:r>
      <w:bookmarkStart w:id="5" w:name="_GoBack"/>
      <w:bookmarkEnd w:id="5"/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A006B1" w:rsidRDefault="000975A9" w:rsidP="000975A9">
      <w:pPr>
        <w:tabs>
          <w:tab w:val="left" w:pos="567"/>
        </w:tabs>
        <w:ind w:left="567" w:hanging="567"/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>
        <w:tab/>
      </w:r>
      <w:r>
        <w:rPr>
          <w:kern w:val="28"/>
        </w:rPr>
        <w:t>Schließung der Tagung</w:t>
      </w:r>
    </w:p>
    <w:p w:rsidR="000975A9" w:rsidRDefault="000975A9" w:rsidP="006602B2">
      <w:pPr>
        <w:pStyle w:val="endofdoc"/>
        <w:rPr>
          <w:snapToGrid w:val="0"/>
        </w:rPr>
      </w:pPr>
      <w:r>
        <w:t>[Ende des Dokuments]</w:t>
      </w:r>
    </w:p>
    <w:sectPr w:rsidR="000975A9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F0" w:rsidRDefault="00501CF0">
      <w:r>
        <w:separator/>
      </w:r>
    </w:p>
    <w:p w:rsidR="00501CF0" w:rsidRDefault="00501CF0"/>
    <w:p w:rsidR="00501CF0" w:rsidRDefault="00501CF0"/>
  </w:endnote>
  <w:endnote w:type="continuationSeparator" w:id="0">
    <w:p w:rsidR="00501CF0" w:rsidRDefault="00501CF0">
      <w:r>
        <w:separator/>
      </w:r>
    </w:p>
    <w:p w:rsidR="00501CF0" w:rsidRPr="00664515" w:rsidRDefault="00501CF0" w:rsidP="005235D1">
      <w:pPr>
        <w:pStyle w:val="Footer"/>
        <w:rPr>
          <w:lang w:val="fr-CH"/>
        </w:rPr>
      </w:pPr>
      <w:r w:rsidRPr="00664515">
        <w:rPr>
          <w:lang w:val="fr-CH"/>
        </w:rPr>
        <w:t>[Suite de la note de la page précédente]</w:t>
      </w:r>
    </w:p>
    <w:p w:rsidR="00501CF0" w:rsidRPr="00664515" w:rsidRDefault="00501CF0">
      <w:pPr>
        <w:rPr>
          <w:lang w:val="fr-CH"/>
        </w:rPr>
      </w:pPr>
    </w:p>
    <w:p w:rsidR="00501CF0" w:rsidRPr="00664515" w:rsidRDefault="00501CF0">
      <w:pPr>
        <w:rPr>
          <w:lang w:val="fr-CH"/>
        </w:rPr>
      </w:pPr>
    </w:p>
  </w:endnote>
  <w:endnote w:type="continuationNotice" w:id="1">
    <w:p w:rsidR="00501CF0" w:rsidRPr="00664515" w:rsidRDefault="00501CF0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501CF0" w:rsidRPr="00664515" w:rsidRDefault="00501CF0">
      <w:pPr>
        <w:rPr>
          <w:lang w:val="fr-CH"/>
        </w:rPr>
      </w:pPr>
    </w:p>
    <w:p w:rsidR="00501CF0" w:rsidRPr="00664515" w:rsidRDefault="00501CF0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A9" w:rsidRPr="00F678E9" w:rsidRDefault="000975A9" w:rsidP="005235D1">
    <w:pPr>
      <w:pStyle w:val="Footer"/>
      <w:rPr>
        <w:rFonts w:cs="Arial"/>
      </w:rPr>
    </w:pPr>
    <w:r>
      <w:tab/>
    </w:r>
  </w:p>
  <w:p w:rsidR="000975A9" w:rsidRPr="005235D1" w:rsidRDefault="000975A9" w:rsidP="005235D1">
    <w:pPr>
      <w:pStyle w:val="Footer"/>
      <w:rPr>
        <w:rFonts w:cs="Arial"/>
      </w:rPr>
    </w:pPr>
    <w:r w:rsidRPr="005235D1">
      <w:t>Die Tagung wird am Montag, dem 21. Oktober 2013 am Hauptsitz der UPOV (34, chemin des Colombettes, Genf (Schweiz)) stattfinden und um 9.30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F0" w:rsidRDefault="00501CF0" w:rsidP="009D690D">
      <w:pPr>
        <w:spacing w:before="120"/>
      </w:pPr>
      <w:r>
        <w:separator/>
      </w:r>
    </w:p>
  </w:footnote>
  <w:footnote w:type="continuationSeparator" w:id="0">
    <w:p w:rsidR="00501CF0" w:rsidRDefault="00501CF0" w:rsidP="00520297">
      <w:pPr>
        <w:spacing w:before="120"/>
        <w:jc w:val="left"/>
      </w:pPr>
      <w:r>
        <w:separator/>
      </w:r>
    </w:p>
  </w:footnote>
  <w:footnote w:type="continuationNotice" w:id="1">
    <w:p w:rsidR="00501CF0" w:rsidRDefault="00501C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B048E">
    <w:pPr>
      <w:pStyle w:val="Header"/>
      <w:rPr>
        <w:rStyle w:val="PageNumber"/>
      </w:rPr>
    </w:pPr>
    <w:r>
      <w:rPr>
        <w:rStyle w:val="PageNumber"/>
      </w:rPr>
      <w:t>CAJ/68/1</w:t>
    </w:r>
  </w:p>
  <w:p w:rsidR="002F78FA" w:rsidRPr="00997029" w:rsidRDefault="002F78FA" w:rsidP="00EB048E">
    <w:pPr>
      <w:pStyle w:val="Header"/>
    </w:pPr>
    <w:r>
      <w:t xml:space="preserve">Seite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235D1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A9"/>
    <w:rsid w:val="00001D48"/>
    <w:rsid w:val="00010CF3"/>
    <w:rsid w:val="00011E27"/>
    <w:rsid w:val="000148BC"/>
    <w:rsid w:val="00024AB8"/>
    <w:rsid w:val="00036028"/>
    <w:rsid w:val="000446B9"/>
    <w:rsid w:val="00047E21"/>
    <w:rsid w:val="00085505"/>
    <w:rsid w:val="000975A9"/>
    <w:rsid w:val="000C7021"/>
    <w:rsid w:val="000D6BBC"/>
    <w:rsid w:val="000D7780"/>
    <w:rsid w:val="00105929"/>
    <w:rsid w:val="001131D5"/>
    <w:rsid w:val="00141DB8"/>
    <w:rsid w:val="0017474A"/>
    <w:rsid w:val="001758C6"/>
    <w:rsid w:val="001C3DF3"/>
    <w:rsid w:val="001F1F2A"/>
    <w:rsid w:val="0021332C"/>
    <w:rsid w:val="00213982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273C5"/>
    <w:rsid w:val="00444A88"/>
    <w:rsid w:val="00474DA4"/>
    <w:rsid w:val="004D047D"/>
    <w:rsid w:val="004F305A"/>
    <w:rsid w:val="00501CF0"/>
    <w:rsid w:val="00512164"/>
    <w:rsid w:val="00520297"/>
    <w:rsid w:val="005235D1"/>
    <w:rsid w:val="005338F9"/>
    <w:rsid w:val="0054281C"/>
    <w:rsid w:val="0055268D"/>
    <w:rsid w:val="00572E44"/>
    <w:rsid w:val="00576BE4"/>
    <w:rsid w:val="005A400A"/>
    <w:rsid w:val="00612379"/>
    <w:rsid w:val="0061555F"/>
    <w:rsid w:val="00641200"/>
    <w:rsid w:val="006602B2"/>
    <w:rsid w:val="00663ED8"/>
    <w:rsid w:val="00664515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97029"/>
    <w:rsid w:val="009D0DE5"/>
    <w:rsid w:val="009D690D"/>
    <w:rsid w:val="009E65B6"/>
    <w:rsid w:val="00A42AC3"/>
    <w:rsid w:val="00A430CF"/>
    <w:rsid w:val="00A54309"/>
    <w:rsid w:val="00AB2B93"/>
    <w:rsid w:val="00AE0EF1"/>
    <w:rsid w:val="00B07301"/>
    <w:rsid w:val="00B224DE"/>
    <w:rsid w:val="00B84BBD"/>
    <w:rsid w:val="00BA43FB"/>
    <w:rsid w:val="00BC127D"/>
    <w:rsid w:val="00BC1FE6"/>
    <w:rsid w:val="00BD4C24"/>
    <w:rsid w:val="00BE73A8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4210"/>
    <w:rsid w:val="00D3708D"/>
    <w:rsid w:val="00D40426"/>
    <w:rsid w:val="00D57C96"/>
    <w:rsid w:val="00D70143"/>
    <w:rsid w:val="00D91203"/>
    <w:rsid w:val="00D95174"/>
    <w:rsid w:val="00DA6F36"/>
    <w:rsid w:val="00DC00EA"/>
    <w:rsid w:val="00E72D49"/>
    <w:rsid w:val="00E7593C"/>
    <w:rsid w:val="00E7678A"/>
    <w:rsid w:val="00E935F1"/>
    <w:rsid w:val="00E94A81"/>
    <w:rsid w:val="00EA1FFB"/>
    <w:rsid w:val="00EB048E"/>
    <w:rsid w:val="00EB3EFA"/>
    <w:rsid w:val="00EE0AD6"/>
    <w:rsid w:val="00EF2F8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5235D1"/>
    <w:pPr>
      <w:tabs>
        <w:tab w:val="left" w:leader="underscore" w:pos="1985"/>
      </w:tabs>
      <w:spacing w:before="120"/>
      <w:jc w:val="both"/>
    </w:pPr>
    <w:rPr>
      <w:rFonts w:ascii="Arial" w:hAnsi="Arial"/>
      <w:sz w:val="14"/>
      <w:szCs w:val="16"/>
      <w:u w:val="single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6602B2"/>
    <w:pPr>
      <w:spacing w:before="240"/>
      <w:ind w:left="562" w:hanging="562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5235D1"/>
    <w:pPr>
      <w:tabs>
        <w:tab w:val="left" w:leader="underscore" w:pos="1985"/>
      </w:tabs>
      <w:spacing w:before="120"/>
      <w:jc w:val="both"/>
    </w:pPr>
    <w:rPr>
      <w:rFonts w:ascii="Arial" w:hAnsi="Arial"/>
      <w:sz w:val="14"/>
      <w:szCs w:val="16"/>
      <w:u w:val="single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6602B2"/>
    <w:pPr>
      <w:spacing w:before="240"/>
      <w:ind w:left="562" w:hanging="562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CAJ/68/1</vt:lpstr>
      <vt:lpstr>CAJ/68/1</vt:lpstr>
    </vt:vector>
  </TitlesOfParts>
  <Company>UPOV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CAJ/68/1</dc:title>
  <dc:subject>Draft Agenda</dc:subject>
  <dc:creator>Sabine Witzig</dc:creator>
  <cp:lastModifiedBy>SANCHEZ-VIZCAINO GOMEZ Rosa Maria</cp:lastModifiedBy>
  <cp:revision>3</cp:revision>
  <cp:lastPrinted>2013-05-01T11:47:00Z</cp:lastPrinted>
  <dcterms:created xsi:type="dcterms:W3CDTF">2013-05-21T11:51:00Z</dcterms:created>
  <dcterms:modified xsi:type="dcterms:W3CDTF">2013-05-21T11:59:00Z</dcterms:modified>
</cp:coreProperties>
</file>