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Layout w:type="fixed"/>
        <w:tblCellMar>
          <w:left w:w="0" w:type="dxa"/>
          <w:right w:w="0" w:type="dxa"/>
        </w:tblCellMar>
        <w:tblLook w:val="0000" w:firstRow="0" w:lastRow="0" w:firstColumn="0" w:lastColumn="0" w:noHBand="0" w:noVBand="0"/>
      </w:tblPr>
      <w:tblGrid>
        <w:gridCol w:w="6522"/>
        <w:gridCol w:w="3117"/>
      </w:tblGrid>
      <w:tr w:rsidR="00DC3802" w:rsidRPr="00E077C8" w14:paraId="0268E73E" w14:textId="77777777" w:rsidTr="00EB4E9C">
        <w:tc>
          <w:tcPr>
            <w:tcW w:w="6522" w:type="dxa"/>
          </w:tcPr>
          <w:p w14:paraId="6D2681EB" w14:textId="02048610" w:rsidR="00DC3802" w:rsidRPr="00E077C8" w:rsidRDefault="00CA7BA1" w:rsidP="00AC2883">
            <w:r w:rsidRPr="00E077C8">
              <w:rPr>
                <w:noProof/>
              </w:rPr>
              <w:drawing>
                <wp:inline distT="0" distB="0" distL="0" distR="0" wp14:anchorId="4478261D" wp14:editId="505B0CE3">
                  <wp:extent cx="933450" cy="266700"/>
                  <wp:effectExtent l="0" t="0" r="0" b="0"/>
                  <wp:docPr id="16138793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3879380" name="Picture 1"/>
                          <pic:cNvPicPr>
                            <a:picLocks noChangeAspect="1"/>
                          </pic:cNvPicPr>
                        </pic:nvPicPr>
                        <pic:blipFill>
                          <a:blip r:embed="rId13">
                            <a:extLst>
                              <a:ext uri="{28A0092B-C50C-407E-A947-70E740481C1C}">
                                <a14:useLocalDpi xmlns:a14="http://schemas.microsoft.com/office/drawing/2010/main" val="0"/>
                              </a:ext>
                            </a:extLst>
                          </a:blip>
                          <a:stretch>
                            <a:fillRect/>
                          </a:stretch>
                        </pic:blipFill>
                        <pic:spPr>
                          <a:xfrm>
                            <a:off x="0" y="0"/>
                            <a:ext cx="933450" cy="266700"/>
                          </a:xfrm>
                          <a:prstGeom prst="rect">
                            <a:avLst/>
                          </a:prstGeom>
                        </pic:spPr>
                      </pic:pic>
                    </a:graphicData>
                  </a:graphic>
                </wp:inline>
              </w:drawing>
            </w:r>
          </w:p>
        </w:tc>
        <w:tc>
          <w:tcPr>
            <w:tcW w:w="3117" w:type="dxa"/>
          </w:tcPr>
          <w:p w14:paraId="79530EBA" w14:textId="444A8462" w:rsidR="00DC3802" w:rsidRPr="00E077C8" w:rsidRDefault="00E077C8" w:rsidP="00AC2883">
            <w:pPr>
              <w:pStyle w:val="Lettrine"/>
            </w:pPr>
            <w:r>
              <w:t>G</w:t>
            </w:r>
          </w:p>
        </w:tc>
      </w:tr>
      <w:tr w:rsidR="00DC3802" w:rsidRPr="00E077C8" w14:paraId="2AE07207" w14:textId="77777777" w:rsidTr="00645CA8">
        <w:trPr>
          <w:trHeight w:val="219"/>
        </w:trPr>
        <w:tc>
          <w:tcPr>
            <w:tcW w:w="6522" w:type="dxa"/>
          </w:tcPr>
          <w:p w14:paraId="0D7BD7C5" w14:textId="77777777" w:rsidR="00DC3802" w:rsidRPr="00E077C8" w:rsidRDefault="00DC3802" w:rsidP="00AC2883">
            <w:pPr>
              <w:pStyle w:val="upove"/>
            </w:pPr>
            <w:r w:rsidRPr="00E077C8">
              <w:t>Internationaler Verband zum Schutz von Pflanzenzüchtungen</w:t>
            </w:r>
          </w:p>
        </w:tc>
        <w:tc>
          <w:tcPr>
            <w:tcW w:w="3117" w:type="dxa"/>
          </w:tcPr>
          <w:p w14:paraId="6311546B" w14:textId="77777777" w:rsidR="00DC3802" w:rsidRPr="00E077C8" w:rsidRDefault="00DC3802" w:rsidP="00DA4973"/>
        </w:tc>
      </w:tr>
    </w:tbl>
    <w:p w14:paraId="7F833242" w14:textId="77777777" w:rsidR="00DC3802" w:rsidRPr="00E077C8" w:rsidRDefault="00DC3802" w:rsidP="00DC3802"/>
    <w:p w14:paraId="672C0543" w14:textId="77777777" w:rsidR="00DA4973" w:rsidRPr="00E077C8" w:rsidRDefault="00DA4973" w:rsidP="00DC3802"/>
    <w:tbl>
      <w:tblPr>
        <w:tblW w:w="5000" w:type="pct"/>
        <w:tblBorders>
          <w:bottom w:val="single" w:sz="4" w:space="0" w:color="auto"/>
        </w:tblBorders>
        <w:tblLayout w:type="fixed"/>
        <w:tblCellMar>
          <w:top w:w="113" w:type="dxa"/>
          <w:left w:w="0" w:type="dxa"/>
          <w:bottom w:w="113" w:type="dxa"/>
          <w:right w:w="0" w:type="dxa"/>
        </w:tblCellMar>
        <w:tblLook w:val="0000" w:firstRow="0" w:lastRow="0" w:firstColumn="0" w:lastColumn="0" w:noHBand="0" w:noVBand="0"/>
      </w:tblPr>
      <w:tblGrid>
        <w:gridCol w:w="6512"/>
        <w:gridCol w:w="3127"/>
      </w:tblGrid>
      <w:tr w:rsidR="00EB4E9C" w:rsidRPr="00E077C8" w14:paraId="79A42754" w14:textId="77777777" w:rsidTr="00EB4E9C">
        <w:tc>
          <w:tcPr>
            <w:tcW w:w="6512" w:type="dxa"/>
          </w:tcPr>
          <w:p w14:paraId="1ED2BBC6" w14:textId="77777777" w:rsidR="00EB4E9C" w:rsidRPr="00E077C8" w:rsidRDefault="00A3365A" w:rsidP="00AC2883">
            <w:pPr>
              <w:pStyle w:val="Sessiontc"/>
              <w:spacing w:line="240" w:lineRule="auto"/>
            </w:pPr>
            <w:r w:rsidRPr="00E077C8">
              <w:t>Der Rat</w:t>
            </w:r>
          </w:p>
          <w:p w14:paraId="157A6C01" w14:textId="77777777" w:rsidR="0083359E" w:rsidRPr="00E077C8" w:rsidRDefault="00B451A8" w:rsidP="0051361E">
            <w:pPr>
              <w:pStyle w:val="Sessiontcplacedate"/>
            </w:pPr>
            <w:r w:rsidRPr="00E077C8">
              <w:t xml:space="preserve">Sechzigste </w:t>
            </w:r>
            <w:r w:rsidR="00A3365A" w:rsidRPr="00E077C8">
              <w:t xml:space="preserve">ordentliche </w:t>
            </w:r>
            <w:r w:rsidR="00EB4E9C" w:rsidRPr="00E077C8">
              <w:t>Tagung</w:t>
            </w:r>
          </w:p>
          <w:p w14:paraId="148E2A5F" w14:textId="77777777" w:rsidR="00EB4E9C" w:rsidRPr="00E077C8" w:rsidRDefault="00EB4E9C" w:rsidP="00E364BF">
            <w:pPr>
              <w:pStyle w:val="Sessiontcplacedate"/>
              <w:rPr>
                <w:sz w:val="22"/>
              </w:rPr>
            </w:pPr>
            <w:r w:rsidRPr="00E077C8">
              <w:t>Genf,</w:t>
            </w:r>
            <w:r w:rsidR="00B451A8" w:rsidRPr="00E077C8">
              <w:t xml:space="preserve"> 23</w:t>
            </w:r>
            <w:r w:rsidR="00E364BF" w:rsidRPr="00E077C8">
              <w:t>.</w:t>
            </w:r>
            <w:r w:rsidR="0020304B" w:rsidRPr="00E077C8">
              <w:t xml:space="preserve"> Oktober</w:t>
            </w:r>
            <w:r w:rsidR="00B451A8" w:rsidRPr="00E077C8">
              <w:t xml:space="preserve"> 2026</w:t>
            </w:r>
          </w:p>
        </w:tc>
        <w:tc>
          <w:tcPr>
            <w:tcW w:w="3127" w:type="dxa"/>
          </w:tcPr>
          <w:p w14:paraId="2CFC4758" w14:textId="7B04AFAA" w:rsidR="00EB4E9C" w:rsidRPr="00E077C8" w:rsidRDefault="00962167" w:rsidP="003C7FBE">
            <w:pPr>
              <w:pStyle w:val="Doccode"/>
              <w:rPr>
                <w:lang w:val="de-DE"/>
              </w:rPr>
            </w:pPr>
            <w:r w:rsidRPr="00E077C8">
              <w:rPr>
                <w:lang w:val="de-DE"/>
              </w:rPr>
              <w:t>C/60/3</w:t>
            </w:r>
          </w:p>
          <w:p w14:paraId="6549C3B9" w14:textId="4CE877FE" w:rsidR="00EB4E9C" w:rsidRPr="00E077C8" w:rsidRDefault="00EB4E9C" w:rsidP="003C7FBE">
            <w:pPr>
              <w:pStyle w:val="Docoriginal"/>
            </w:pPr>
            <w:r w:rsidRPr="00E077C8">
              <w:t xml:space="preserve">Original: </w:t>
            </w:r>
            <w:r w:rsidR="00267659">
              <w:rPr>
                <w:b w:val="0"/>
                <w:spacing w:val="0"/>
              </w:rPr>
              <w:t>e</w:t>
            </w:r>
            <w:r w:rsidRPr="00E077C8">
              <w:rPr>
                <w:b w:val="0"/>
                <w:spacing w:val="0"/>
              </w:rPr>
              <w:t>nglisch</w:t>
            </w:r>
          </w:p>
          <w:p w14:paraId="59E6785B" w14:textId="0D50220B" w:rsidR="00EB4E9C" w:rsidRPr="00E077C8" w:rsidRDefault="00EB4E9C" w:rsidP="00E364BF">
            <w:pPr>
              <w:pStyle w:val="Docoriginal"/>
            </w:pPr>
            <w:r w:rsidRPr="00E077C8">
              <w:t>Datum:</w:t>
            </w:r>
            <w:r w:rsidRPr="00E077C8">
              <w:rPr>
                <w:b w:val="0"/>
                <w:spacing w:val="0"/>
              </w:rPr>
              <w:t xml:space="preserve">  </w:t>
            </w:r>
            <w:r w:rsidR="006503D2" w:rsidRPr="00E077C8">
              <w:rPr>
                <w:b w:val="0"/>
                <w:spacing w:val="0"/>
              </w:rPr>
              <w:t>13</w:t>
            </w:r>
            <w:r w:rsidRPr="00E077C8">
              <w:rPr>
                <w:b w:val="0"/>
                <w:spacing w:val="0"/>
              </w:rPr>
              <w:t>.</w:t>
            </w:r>
            <w:r w:rsidR="00B61438" w:rsidRPr="00E077C8">
              <w:rPr>
                <w:b w:val="0"/>
                <w:spacing w:val="0"/>
              </w:rPr>
              <w:t xml:space="preserve"> Oktober</w:t>
            </w:r>
            <w:r w:rsidR="00B451A8" w:rsidRPr="00E077C8">
              <w:rPr>
                <w:b w:val="0"/>
                <w:spacing w:val="0"/>
              </w:rPr>
              <w:t xml:space="preserve"> 2026</w:t>
            </w:r>
          </w:p>
        </w:tc>
      </w:tr>
    </w:tbl>
    <w:p w14:paraId="26D9C271" w14:textId="1A881DCD" w:rsidR="004E72C1" w:rsidRPr="00E077C8" w:rsidRDefault="004E72C1" w:rsidP="004E72C1">
      <w:pPr>
        <w:pStyle w:val="Titleofdoc0"/>
      </w:pPr>
      <w:r w:rsidRPr="00E077C8">
        <w:t>Bericht über die Tätigkeiten in den ersten neun Monaten des Jahres 2026</w:t>
      </w:r>
    </w:p>
    <w:p w14:paraId="0B053CC0" w14:textId="77777777" w:rsidR="004E72C1" w:rsidRPr="00E077C8" w:rsidRDefault="004E72C1" w:rsidP="004E72C1">
      <w:pPr>
        <w:pStyle w:val="preparedby1"/>
        <w:jc w:val="left"/>
      </w:pPr>
      <w:r w:rsidRPr="00E077C8">
        <w:t>vom Verbandsbüro erstelltes Dokument</w:t>
      </w:r>
    </w:p>
    <w:p w14:paraId="1A4C19AE" w14:textId="77777777" w:rsidR="00237C50" w:rsidRPr="006365CE" w:rsidRDefault="00237C50" w:rsidP="00237C50">
      <w:pPr>
        <w:pStyle w:val="Disclaimer"/>
        <w:rPr>
          <w:lang w:val="de-DE"/>
        </w:rPr>
      </w:pPr>
      <w:r w:rsidRPr="006365CE">
        <w:rPr>
          <w:lang w:val="de-DE"/>
        </w:rPr>
        <w:t>Haftungsausschluss: Dieses Dokument gibt nicht die Grundsätze oder eine Anleitung der UPOV wieder</w:t>
      </w:r>
      <w:r>
        <w:rPr>
          <w:lang w:val="de-DE"/>
        </w:rPr>
        <w:t>.</w:t>
      </w:r>
      <w:r>
        <w:rPr>
          <w:lang w:val="de-DE"/>
        </w:rPr>
        <w:br/>
      </w:r>
      <w:r>
        <w:rPr>
          <w:lang w:val="de-DE"/>
        </w:rPr>
        <w:br/>
      </w:r>
      <w:r w:rsidRPr="006365CE">
        <w:rPr>
          <w:lang w:val="de-DE"/>
        </w:rPr>
        <w:t>Dieses Dokument wurde mit Hilfe einer maschinellen Übersetzung erstellt, und die Genauigkeit kann nicht garantiert werden. Daher ist der Text in der Originalsprache die einzige authentische Version.</w:t>
      </w:r>
    </w:p>
    <w:p w14:paraId="68E67ADA" w14:textId="65977FFD" w:rsidR="004E72C1" w:rsidRPr="00E077C8" w:rsidRDefault="004E72C1" w:rsidP="004E72C1">
      <w:pPr>
        <w:pStyle w:val="Heading1"/>
        <w:rPr>
          <w:lang w:val="de-DE"/>
        </w:rPr>
      </w:pPr>
      <w:bookmarkStart w:id="0" w:name="_Toc242818780"/>
      <w:r w:rsidRPr="00E077C8">
        <w:rPr>
          <w:lang w:val="de-DE"/>
        </w:rPr>
        <w:t>ZUSAMMENFASSUNG</w:t>
      </w:r>
      <w:bookmarkEnd w:id="0"/>
    </w:p>
    <w:p w14:paraId="6D03F96D" w14:textId="77777777" w:rsidR="004E72C1" w:rsidRPr="00E077C8" w:rsidRDefault="004E72C1" w:rsidP="004E72C1"/>
    <w:p w14:paraId="2B368011" w14:textId="27458272" w:rsidR="007D3E3D" w:rsidRPr="00E077C8" w:rsidRDefault="007D3E3D" w:rsidP="004E72C1">
      <w:r w:rsidRPr="00E077C8">
        <w:fldChar w:fldCharType="begin"/>
      </w:r>
      <w:r w:rsidRPr="00E077C8">
        <w:instrText xml:space="preserve"> AUTONUM  </w:instrText>
      </w:r>
      <w:r w:rsidRPr="00E077C8">
        <w:fldChar w:fldCharType="end"/>
      </w:r>
      <w:r w:rsidRPr="00E077C8">
        <w:tab/>
      </w:r>
      <w:r w:rsidR="00294618" w:rsidRPr="00E077C8">
        <w:t xml:space="preserve">Der Bericht über die </w:t>
      </w:r>
      <w:r w:rsidR="000D4DEA">
        <w:t>Tätigkeiten</w:t>
      </w:r>
      <w:r w:rsidR="00294618" w:rsidRPr="00E077C8">
        <w:t xml:space="preserve"> in den ersten neun Monaten beleuchtet die Fortschritte </w:t>
      </w:r>
      <w:r w:rsidR="00E145A2" w:rsidRPr="00E077C8">
        <w:t xml:space="preserve">in </w:t>
      </w:r>
      <w:r w:rsidR="00394658" w:rsidRPr="00E077C8">
        <w:t xml:space="preserve">den Bereichen </w:t>
      </w:r>
      <w:r w:rsidR="00E145A2" w:rsidRPr="00E077C8">
        <w:t>Governance</w:t>
      </w:r>
      <w:r w:rsidR="00394658" w:rsidRPr="00E077C8">
        <w:t xml:space="preserve">, </w:t>
      </w:r>
      <w:r w:rsidR="005333EA" w:rsidRPr="00E077C8">
        <w:t xml:space="preserve">internationale </w:t>
      </w:r>
      <w:r w:rsidR="00294618" w:rsidRPr="00E077C8">
        <w:t xml:space="preserve">Zusammenarbeit, Kapazitätsaufbau, </w:t>
      </w:r>
      <w:r w:rsidR="00042340" w:rsidRPr="00E077C8">
        <w:t xml:space="preserve">rechtliche und </w:t>
      </w:r>
      <w:r w:rsidR="00294618" w:rsidRPr="00E077C8">
        <w:t xml:space="preserve">technische </w:t>
      </w:r>
      <w:r w:rsidR="00042340" w:rsidRPr="00E077C8">
        <w:t>Beratung</w:t>
      </w:r>
      <w:r w:rsidR="00E145A2" w:rsidRPr="00E077C8">
        <w:t xml:space="preserve">, Öffentlichkeitsarbeit </w:t>
      </w:r>
      <w:r w:rsidR="00294618" w:rsidRPr="00E077C8">
        <w:t>und digitale Transformation. Er verdeutlicht die anhaltenden Bemühungen der UPOV, den Sortenschutz für Züchter, Landwirte und andere Interessengruppen weltweit zugänglicher, effizienter und wirkungsvoller zu gestalten.</w:t>
      </w:r>
    </w:p>
    <w:p w14:paraId="460C18C1" w14:textId="77777777" w:rsidR="007D3E3D" w:rsidRPr="00E077C8" w:rsidRDefault="007D3E3D" w:rsidP="004E72C1"/>
    <w:p w14:paraId="098123B8" w14:textId="4ECAF47F" w:rsidR="004E72C1" w:rsidRPr="00E077C8" w:rsidRDefault="007D3E3D" w:rsidP="004E72C1">
      <w:pPr>
        <w:rPr>
          <w:kern w:val="2"/>
          <w14:ligatures w14:val="standardContextual"/>
        </w:rPr>
      </w:pPr>
      <w:r w:rsidRPr="00E077C8">
        <w:fldChar w:fldCharType="begin"/>
      </w:r>
      <w:r w:rsidRPr="00E077C8">
        <w:instrText xml:space="preserve"> AUTONUM  </w:instrText>
      </w:r>
      <w:r w:rsidRPr="00E077C8">
        <w:fldChar w:fldCharType="end"/>
      </w:r>
      <w:r w:rsidRPr="00E077C8">
        <w:tab/>
      </w:r>
      <w:r w:rsidR="004E72C1" w:rsidRPr="00E077C8">
        <w:t>Die wichtigsten Entwicklungen sind im Folgenden zusammengefasst.</w:t>
      </w:r>
    </w:p>
    <w:p w14:paraId="06050401" w14:textId="1095F6CC" w:rsidR="008C4846" w:rsidRPr="00E077C8" w:rsidRDefault="008C4846">
      <w:pPr>
        <w:rPr>
          <w:sz w:val="16"/>
          <w:szCs w:val="16"/>
        </w:rPr>
      </w:pPr>
    </w:p>
    <w:p w14:paraId="392D2D52" w14:textId="77777777" w:rsidR="009A2BEC" w:rsidRPr="00E077C8" w:rsidRDefault="009A2BEC">
      <w:pPr>
        <w:rPr>
          <w:kern w:val="2"/>
          <w:sz w:val="16"/>
          <w:szCs w:val="16"/>
          <w14:ligatures w14:val="standardContextual"/>
        </w:rPr>
      </w:pPr>
    </w:p>
    <w:p w14:paraId="68F22692" w14:textId="3A81E24C" w:rsidR="00352B96" w:rsidRPr="00E077C8" w:rsidRDefault="00352B96" w:rsidP="00352B96">
      <w:pPr>
        <w:rPr>
          <w:b/>
          <w:bCs/>
        </w:rPr>
      </w:pPr>
      <w:r w:rsidRPr="00E077C8">
        <w:rPr>
          <w:b/>
          <w:bCs/>
        </w:rPr>
        <w:t>Förderung der Nachhaltigkeit der UPOV</w:t>
      </w:r>
    </w:p>
    <w:p w14:paraId="41449B7E" w14:textId="77777777" w:rsidR="00352B96" w:rsidRPr="00E077C8" w:rsidRDefault="00352B96" w:rsidP="00352B96"/>
    <w:p w14:paraId="000E1628" w14:textId="493BEBAB" w:rsidR="00352B96" w:rsidRPr="00E077C8" w:rsidRDefault="00352B96" w:rsidP="00352B96">
      <w:pPr>
        <w:rPr>
          <w:kern w:val="2"/>
          <w14:ligatures w14:val="standardContextual"/>
        </w:rPr>
      </w:pPr>
      <w:r w:rsidRPr="00E077C8">
        <w:fldChar w:fldCharType="begin"/>
      </w:r>
      <w:r w:rsidRPr="00E077C8">
        <w:instrText xml:space="preserve"> AUTONUM  </w:instrText>
      </w:r>
      <w:r w:rsidRPr="00E077C8">
        <w:fldChar w:fldCharType="end"/>
      </w:r>
      <w:r w:rsidRPr="00E077C8">
        <w:tab/>
        <w:t>Die Beratungsgruppe zur UPOV-Ressourcenstrategie (CG-URS) trat in den ersten neun Monaten des Jahres 2026 zweimal zusammen und einigte sich auf beratende Empfehlungen zur Prüfung durch den Beratenden Ausschuss, wobei sie feststellte, dass die finanzielle Nachhaltigkeit der UPOV eine Kombination aus kurz-, mittel- und langfristigen Maßnahmen erfordern wird.</w:t>
      </w:r>
    </w:p>
    <w:p w14:paraId="7BD85340" w14:textId="77777777" w:rsidR="00352B96" w:rsidRPr="00E077C8" w:rsidRDefault="00352B96" w:rsidP="004E72C1">
      <w:pPr>
        <w:rPr>
          <w:b/>
          <w:bCs/>
          <w:sz w:val="18"/>
          <w:szCs w:val="18"/>
        </w:rPr>
      </w:pPr>
    </w:p>
    <w:p w14:paraId="2E670557" w14:textId="77777777" w:rsidR="00352B96" w:rsidRPr="00E077C8" w:rsidRDefault="00352B96" w:rsidP="004E72C1">
      <w:pPr>
        <w:rPr>
          <w:b/>
          <w:bCs/>
          <w:sz w:val="18"/>
          <w:szCs w:val="18"/>
        </w:rPr>
      </w:pPr>
    </w:p>
    <w:p w14:paraId="5F98EA98" w14:textId="53A65065" w:rsidR="004E72C1" w:rsidRPr="00E077C8" w:rsidRDefault="004E72C1" w:rsidP="004E72C1">
      <w:pPr>
        <w:rPr>
          <w:b/>
          <w:bCs/>
        </w:rPr>
      </w:pPr>
      <w:r w:rsidRPr="00E077C8">
        <w:rPr>
          <w:b/>
          <w:bCs/>
        </w:rPr>
        <w:t xml:space="preserve">Globale </w:t>
      </w:r>
      <w:r w:rsidR="00D7244A" w:rsidRPr="00E077C8">
        <w:rPr>
          <w:b/>
          <w:bCs/>
        </w:rPr>
        <w:t xml:space="preserve">Ausweitung  </w:t>
      </w:r>
    </w:p>
    <w:p w14:paraId="086CB665" w14:textId="77777777" w:rsidR="004E72C1" w:rsidRPr="00E077C8" w:rsidRDefault="004E72C1" w:rsidP="004E72C1"/>
    <w:p w14:paraId="4D9DE6C1" w14:textId="334FA256" w:rsidR="004E72C1" w:rsidRPr="00E077C8" w:rsidRDefault="007D3E3D" w:rsidP="00263291">
      <w:r w:rsidRPr="00E077C8">
        <w:fldChar w:fldCharType="begin"/>
      </w:r>
      <w:r w:rsidRPr="00E077C8">
        <w:instrText xml:space="preserve"> AUTONUM  </w:instrText>
      </w:r>
      <w:r w:rsidRPr="00E077C8">
        <w:fldChar w:fldCharType="end"/>
      </w:r>
      <w:r w:rsidRPr="00E077C8">
        <w:tab/>
      </w:r>
      <w:r w:rsidR="006E73AB" w:rsidRPr="00E077C8">
        <w:t xml:space="preserve">Am 17. September 2026 beantragte Suriname die Prüfung seines Entwurfs eines Saatgutgesetzes </w:t>
      </w:r>
      <w:r w:rsidR="00184FF5" w:rsidRPr="00E077C8">
        <w:t xml:space="preserve">durch den UPOV-Rat </w:t>
      </w:r>
      <w:r w:rsidR="006E73AB" w:rsidRPr="00E077C8">
        <w:t>auf Übereinstimmung mit der Fassung des UPOV-Übereinkommens von 1991</w:t>
      </w:r>
      <w:r w:rsidR="00D545DB" w:rsidRPr="00E077C8">
        <w:t>.</w:t>
      </w:r>
    </w:p>
    <w:p w14:paraId="3DAA5E71" w14:textId="77777777" w:rsidR="004E72C1" w:rsidRPr="00E077C8" w:rsidRDefault="004E72C1" w:rsidP="004E72C1"/>
    <w:p w14:paraId="7085D0C4" w14:textId="3651C748" w:rsidR="00F87002" w:rsidRPr="00E077C8" w:rsidRDefault="007D3E3D" w:rsidP="0007091E">
      <w:r w:rsidRPr="00E077C8">
        <w:fldChar w:fldCharType="begin"/>
      </w:r>
      <w:r w:rsidRPr="00E077C8">
        <w:instrText xml:space="preserve"> AUTONUM  </w:instrText>
      </w:r>
      <w:r w:rsidRPr="00E077C8">
        <w:fldChar w:fldCharType="end"/>
      </w:r>
      <w:r w:rsidRPr="00E077C8">
        <w:tab/>
        <w:t xml:space="preserve">In den ersten neun Monaten des Jahres 2026 leistete das Verbandsbüro </w:t>
      </w:r>
      <w:r w:rsidR="00460A1A" w:rsidRPr="00E077C8">
        <w:t xml:space="preserve">drei </w:t>
      </w:r>
      <w:r w:rsidRPr="00E077C8">
        <w:t xml:space="preserve">UPOV-Mitgliedern </w:t>
      </w:r>
      <w:r w:rsidR="00460A1A" w:rsidRPr="00E077C8">
        <w:t>und</w:t>
      </w:r>
      <w:r w:rsidR="00B5492F" w:rsidRPr="00E077C8">
        <w:t xml:space="preserve"> 21</w:t>
      </w:r>
      <w:r w:rsidR="00644BDF">
        <w:t> </w:t>
      </w:r>
      <w:r w:rsidRPr="00E077C8">
        <w:t>Nichtmitgliedern</w:t>
      </w:r>
      <w:r w:rsidR="00460A1A" w:rsidRPr="00E077C8">
        <w:t>, darunter einer regionalen Organisation</w:t>
      </w:r>
      <w:r w:rsidRPr="00E077C8">
        <w:t xml:space="preserve">, Unterstützung </w:t>
      </w:r>
      <w:r w:rsidR="00460A1A" w:rsidRPr="00E077C8">
        <w:t xml:space="preserve">bei der Ausarbeitung von Rechtsvorschriften </w:t>
      </w:r>
      <w:r w:rsidRPr="00E077C8">
        <w:t>zum Sortenschutz (siehe Abbildung 3).</w:t>
      </w:r>
    </w:p>
    <w:p w14:paraId="73D061EC" w14:textId="77777777" w:rsidR="00916815" w:rsidRPr="00E077C8" w:rsidRDefault="00916815" w:rsidP="00916815">
      <w:pPr>
        <w:rPr>
          <w:sz w:val="18"/>
          <w:szCs w:val="18"/>
        </w:rPr>
      </w:pPr>
    </w:p>
    <w:p w14:paraId="1C4996D1" w14:textId="77777777" w:rsidR="00916815" w:rsidRPr="00E077C8" w:rsidRDefault="00916815" w:rsidP="00916815">
      <w:pPr>
        <w:rPr>
          <w:b/>
          <w:bCs/>
          <w:sz w:val="18"/>
          <w:szCs w:val="18"/>
        </w:rPr>
      </w:pPr>
    </w:p>
    <w:p w14:paraId="4E2BA1F9" w14:textId="77777777" w:rsidR="00916815" w:rsidRPr="00E077C8" w:rsidRDefault="00916815" w:rsidP="00916815">
      <w:pPr>
        <w:rPr>
          <w:kern w:val="2"/>
          <w14:ligatures w14:val="standardContextual"/>
        </w:rPr>
      </w:pPr>
      <w:r w:rsidRPr="00E077C8">
        <w:rPr>
          <w:b/>
          <w:bCs/>
        </w:rPr>
        <w:t>Erstellung von Leitlinien zum Umfang des Rechts</w:t>
      </w:r>
    </w:p>
    <w:p w14:paraId="7AF1A352" w14:textId="77777777" w:rsidR="00916815" w:rsidRPr="00E077C8" w:rsidRDefault="00916815" w:rsidP="00916815"/>
    <w:p w14:paraId="23138723" w14:textId="77777777" w:rsidR="00916815" w:rsidRPr="00E077C8" w:rsidRDefault="00916815" w:rsidP="00916815">
      <w:r w:rsidRPr="00E077C8">
        <w:fldChar w:fldCharType="begin"/>
      </w:r>
      <w:r w:rsidRPr="00E077C8">
        <w:instrText xml:space="preserve"> AUTONUM  </w:instrText>
      </w:r>
      <w:r w:rsidRPr="00E077C8">
        <w:fldChar w:fldCharType="end"/>
      </w:r>
      <w:r w:rsidRPr="00E077C8">
        <w:tab/>
        <w:t>Im März 2026 trieb die Arbeitsgruppe für Erntegut und ungenehmigte Benutzung von Vermehrungsmaterial (WG-HRV) nach Prüfung der Studie über den Zusammenhang zwischen dem Inhalt des Züchterrechts und der Erschöpfung des Züchterrechts die Ausarbeitung von Leitlinien zu den beiden Voraussetzungen für die Ausweitung des Züchterrechts auf Erntegut voran.</w:t>
      </w:r>
    </w:p>
    <w:p w14:paraId="67CB0D76" w14:textId="77777777" w:rsidR="00916815" w:rsidRPr="00E077C8" w:rsidRDefault="00916815" w:rsidP="0007091E">
      <w:pPr>
        <w:rPr>
          <w:sz w:val="18"/>
          <w:szCs w:val="18"/>
        </w:rPr>
      </w:pPr>
    </w:p>
    <w:p w14:paraId="5E8FFD73" w14:textId="77777777" w:rsidR="004E72C1" w:rsidRPr="00E077C8" w:rsidRDefault="004E72C1" w:rsidP="004E72C1">
      <w:pPr>
        <w:rPr>
          <w:sz w:val="18"/>
          <w:szCs w:val="18"/>
        </w:rPr>
      </w:pPr>
    </w:p>
    <w:p w14:paraId="54FB1073" w14:textId="1A087D83" w:rsidR="004E72C1" w:rsidRPr="00E077C8" w:rsidRDefault="004E72C1" w:rsidP="004E72C1">
      <w:r w:rsidRPr="00E077C8">
        <w:rPr>
          <w:b/>
          <w:bCs/>
        </w:rPr>
        <w:t xml:space="preserve">Technische Führung und Innovation  </w:t>
      </w:r>
    </w:p>
    <w:p w14:paraId="3EB2E64B" w14:textId="77777777" w:rsidR="004E72C1" w:rsidRPr="00E077C8" w:rsidRDefault="004E72C1" w:rsidP="004E72C1"/>
    <w:p w14:paraId="1A39EEB4" w14:textId="2BDD1CEB" w:rsidR="003A27BF" w:rsidRPr="00E077C8" w:rsidRDefault="00916815">
      <w:pPr>
        <w:rPr>
          <w:kern w:val="2"/>
          <w14:ligatures w14:val="standardContextual"/>
        </w:rPr>
      </w:pPr>
      <w:r w:rsidRPr="00E077C8">
        <w:fldChar w:fldCharType="begin"/>
      </w:r>
      <w:r w:rsidRPr="00E077C8">
        <w:instrText xml:space="preserve"> AUTONUM  </w:instrText>
      </w:r>
      <w:r w:rsidRPr="00E077C8">
        <w:fldChar w:fldCharType="end"/>
      </w:r>
      <w:r w:rsidRPr="00E077C8">
        <w:tab/>
      </w:r>
      <w:r w:rsidR="003A27BF" w:rsidRPr="00E077C8">
        <w:t xml:space="preserve">In den ersten neun Monaten hielten fünf Technische Arbeitsgruppen (TWP) ihre Sitzungen ab, an denen 489 Sachverständige aus 42 UPOV-Mitgliedern teilnahmen.  </w:t>
      </w:r>
    </w:p>
    <w:p w14:paraId="328F6FAD" w14:textId="77777777" w:rsidR="00626021" w:rsidRPr="00E077C8" w:rsidRDefault="00626021" w:rsidP="00626021"/>
    <w:p w14:paraId="4FC87C5D" w14:textId="1A6216BE" w:rsidR="003A27BF" w:rsidRPr="00E077C8" w:rsidRDefault="00916815" w:rsidP="00644BDF">
      <w:pPr>
        <w:keepLines/>
        <w:rPr>
          <w:kern w:val="2"/>
          <w14:ligatures w14:val="standardContextual"/>
        </w:rPr>
      </w:pPr>
      <w:r w:rsidRPr="00E077C8">
        <w:lastRenderedPageBreak/>
        <w:fldChar w:fldCharType="begin"/>
      </w:r>
      <w:r w:rsidRPr="00E077C8">
        <w:instrText xml:space="preserve"> AUTONUM  </w:instrText>
      </w:r>
      <w:r w:rsidRPr="00E077C8">
        <w:fldChar w:fldCharType="end"/>
      </w:r>
      <w:r w:rsidRPr="00E077C8">
        <w:tab/>
      </w:r>
      <w:r w:rsidR="003A27BF" w:rsidRPr="00E077C8">
        <w:t>Die TWPs erörterten Maßnahmen zur Verbesserung der von der UPOV geleisteten Unterstützung bei der Prüfung der Unterscheidbarkeit, Homogenität und Beständigkeit (DUS). Im Mittelpunkt der Diskussionen standen Maßnahmen zur Verbesserung der Prüfungsrichtlinien (TG) und des für die Ausarbeitung der TG verwendeten Tools (der „webbasierten TG-Vorlage“).  Die Ergebnisse der Diskussionen werden zusammen mit den Ergebnissen der Umfrage unter den TWP-Teilnehmern im Rahmen der Überprüfung der in den TWPs geleisteten Arbeit sowie etwaiger erforderlicher Anpassungen des Programminhalts oder der Organisation der TWP-Sitzungen berücksichtigt.</w:t>
      </w:r>
    </w:p>
    <w:p w14:paraId="36935FCA" w14:textId="77777777" w:rsidR="00D837DF" w:rsidRPr="00E077C8" w:rsidRDefault="00D837DF" w:rsidP="004E72C1"/>
    <w:p w14:paraId="29BF427E" w14:textId="71A23015" w:rsidR="003A27BF" w:rsidRPr="00E077C8" w:rsidRDefault="00916815">
      <w:pPr>
        <w:rPr>
          <w:kern w:val="2"/>
          <w14:ligatures w14:val="standardContextual"/>
        </w:rPr>
      </w:pPr>
      <w:r w:rsidRPr="00E077C8">
        <w:fldChar w:fldCharType="begin"/>
      </w:r>
      <w:r w:rsidRPr="00E077C8">
        <w:instrText xml:space="preserve"> AUTONUM  </w:instrText>
      </w:r>
      <w:r w:rsidRPr="00E077C8">
        <w:fldChar w:fldCharType="end"/>
      </w:r>
      <w:r w:rsidRPr="00E077C8">
        <w:tab/>
      </w:r>
      <w:r w:rsidR="003A27BF" w:rsidRPr="00E077C8">
        <w:t>Es fanden sechs technische Webinare zu drei Themen statt, jeweils zweimal täglich. Die Aufzeichnungen wurden auf der UPOV-Website zur Verfügung gestellt und werden im Rahmen der Diskussionen über Maßnahmen zur Verbesserung der Zusammenarbeit bei der Prüfung berücksichtigt.</w:t>
      </w:r>
    </w:p>
    <w:p w14:paraId="51A1CCB1" w14:textId="77777777" w:rsidR="00626021" w:rsidRPr="00E077C8" w:rsidRDefault="00626021" w:rsidP="004E72C1"/>
    <w:p w14:paraId="7C9B0D7B" w14:textId="1F7C8285" w:rsidR="003A27BF" w:rsidRPr="00E077C8" w:rsidRDefault="00916815">
      <w:pPr>
        <w:rPr>
          <w:kern w:val="2"/>
          <w14:ligatures w14:val="standardContextual"/>
        </w:rPr>
      </w:pPr>
      <w:r w:rsidRPr="00E077C8">
        <w:fldChar w:fldCharType="begin"/>
      </w:r>
      <w:r w:rsidRPr="00E077C8">
        <w:instrText xml:space="preserve"> AUTONUM  </w:instrText>
      </w:r>
      <w:r w:rsidRPr="00E077C8">
        <w:fldChar w:fldCharType="end"/>
      </w:r>
      <w:r w:rsidRPr="00E077C8">
        <w:tab/>
      </w:r>
      <w:r w:rsidR="003A27BF" w:rsidRPr="00E077C8">
        <w:t xml:space="preserve">Die TWM konzentrierte </w:t>
      </w:r>
      <w:r w:rsidR="00506BD9" w:rsidRPr="00E077C8">
        <w:t xml:space="preserve">ihre Arbeit </w:t>
      </w:r>
      <w:r w:rsidR="003A27BF" w:rsidRPr="00E077C8">
        <w:t xml:space="preserve">auf molekulare Verfahren, Bioinformatik und Bildanalyse für intelligentere DUS-Prüfungen und bemüht sich weiterhin um die Harmonisierung </w:t>
      </w:r>
      <w:r w:rsidR="008D4B2A" w:rsidRPr="00E077C8">
        <w:t xml:space="preserve">der Terminologie und </w:t>
      </w:r>
      <w:r w:rsidR="00C477E7" w:rsidRPr="00E077C8">
        <w:t xml:space="preserve">der Methoden </w:t>
      </w:r>
      <w:r w:rsidR="00747CB9" w:rsidRPr="00E077C8">
        <w:t>im Bereich der</w:t>
      </w:r>
      <w:r w:rsidR="003A27BF" w:rsidRPr="00E077C8">
        <w:t xml:space="preserve"> molekularen </w:t>
      </w:r>
      <w:r w:rsidR="00747CB9" w:rsidRPr="00E077C8">
        <w:t>Marker</w:t>
      </w:r>
      <w:r w:rsidR="003A27BF" w:rsidRPr="00E077C8">
        <w:t xml:space="preserve">.  </w:t>
      </w:r>
    </w:p>
    <w:p w14:paraId="6B2C34F1" w14:textId="77777777" w:rsidR="004E72C1" w:rsidRPr="00E077C8" w:rsidRDefault="004E72C1" w:rsidP="004E72C1">
      <w:pPr>
        <w:rPr>
          <w:sz w:val="18"/>
          <w:szCs w:val="18"/>
        </w:rPr>
      </w:pPr>
    </w:p>
    <w:p w14:paraId="79063991" w14:textId="77777777" w:rsidR="00693DCD" w:rsidRPr="00E077C8" w:rsidRDefault="00693DCD" w:rsidP="004E72C1">
      <w:pPr>
        <w:rPr>
          <w:b/>
          <w:bCs/>
          <w:sz w:val="18"/>
          <w:szCs w:val="18"/>
        </w:rPr>
      </w:pPr>
    </w:p>
    <w:p w14:paraId="19F7F9AA" w14:textId="402888C5" w:rsidR="004E72C1" w:rsidRPr="00E077C8" w:rsidRDefault="004E72C1" w:rsidP="004E72C1">
      <w:pPr>
        <w:rPr>
          <w:b/>
          <w:bCs/>
        </w:rPr>
      </w:pPr>
      <w:r w:rsidRPr="00E077C8">
        <w:rPr>
          <w:b/>
          <w:bCs/>
        </w:rPr>
        <w:t xml:space="preserve">Kapazitätsaufbau und Einbindung von Interessengruppen </w:t>
      </w:r>
    </w:p>
    <w:p w14:paraId="5931A8D3" w14:textId="77777777" w:rsidR="004E72C1" w:rsidRPr="00E077C8" w:rsidRDefault="004E72C1" w:rsidP="004E72C1">
      <w:pPr>
        <w:rPr>
          <w:b/>
          <w:bCs/>
        </w:rPr>
      </w:pPr>
    </w:p>
    <w:p w14:paraId="76BA559A" w14:textId="26C3340B" w:rsidR="003A27BF" w:rsidRPr="00E077C8" w:rsidRDefault="00916815">
      <w:r w:rsidRPr="00E077C8">
        <w:fldChar w:fldCharType="begin"/>
      </w:r>
      <w:r w:rsidRPr="00E077C8">
        <w:instrText xml:space="preserve"> AUTONUM  </w:instrText>
      </w:r>
      <w:r w:rsidRPr="00E077C8">
        <w:fldChar w:fldCharType="end"/>
      </w:r>
      <w:r w:rsidRPr="00E077C8">
        <w:tab/>
      </w:r>
      <w:r w:rsidR="003A27BF" w:rsidRPr="00E077C8">
        <w:t xml:space="preserve">Das UPOV-PVP-Zertifikatsprogramm wurde um </w:t>
      </w:r>
      <w:r w:rsidR="00A000D1" w:rsidRPr="00E077C8">
        <w:t xml:space="preserve">drei </w:t>
      </w:r>
      <w:r w:rsidR="003A27BF" w:rsidRPr="00E077C8">
        <w:t xml:space="preserve">weitere </w:t>
      </w:r>
      <w:r w:rsidR="00A000D1" w:rsidRPr="00E077C8">
        <w:t xml:space="preserve">Programme </w:t>
      </w:r>
      <w:r w:rsidR="003A27BF" w:rsidRPr="00E077C8">
        <w:t>erweitert, und es wurden</w:t>
      </w:r>
      <w:r w:rsidR="00A000D1" w:rsidRPr="00E077C8">
        <w:t xml:space="preserve"> 9</w:t>
      </w:r>
      <w:r w:rsidR="00C4289C">
        <w:t> </w:t>
      </w:r>
      <w:r w:rsidR="003A27BF" w:rsidRPr="00E077C8">
        <w:t xml:space="preserve">Zertifikate an </w:t>
      </w:r>
      <w:r w:rsidR="003A27BF" w:rsidRPr="00E077C8">
        <w:rPr>
          <w:spacing w:val="-2"/>
        </w:rPr>
        <w:t>Experten</w:t>
      </w:r>
      <w:r w:rsidR="003A27BF" w:rsidRPr="00E077C8">
        <w:t xml:space="preserve"> ausgestellt, die die erforderliche Anzahl an Leistungspunkten aus von der UPOV anerkannten Kursen und Aktivitäten erworben hatten. Die erste Runde der UPOV-Fernlehrgänge fand im ersten Halbjahr</w:t>
      </w:r>
      <w:r w:rsidR="00A000D1" w:rsidRPr="00E077C8">
        <w:t xml:space="preserve"> 2026</w:t>
      </w:r>
      <w:r w:rsidR="003A27BF" w:rsidRPr="00E077C8">
        <w:t xml:space="preserve"> statt;</w:t>
      </w:r>
      <w:r w:rsidR="000678FC" w:rsidRPr="00E077C8">
        <w:t xml:space="preserve"> 677 </w:t>
      </w:r>
      <w:r w:rsidR="003A27BF" w:rsidRPr="00E077C8">
        <w:t>Teilnehmer belegten die Kurse in den vier offiziellen UPOV-Sprachen sowie in Chinesisch.</w:t>
      </w:r>
    </w:p>
    <w:p w14:paraId="1EF9F572" w14:textId="77777777" w:rsidR="00952965" w:rsidRPr="00E077C8" w:rsidRDefault="00952965"/>
    <w:p w14:paraId="0B7AE32C" w14:textId="2B11109B" w:rsidR="00B85D24" w:rsidRPr="00E077C8" w:rsidRDefault="00916815">
      <w:pPr>
        <w:rPr>
          <w:kern w:val="2"/>
          <w14:ligatures w14:val="standardContextual"/>
        </w:rPr>
      </w:pPr>
      <w:r w:rsidRPr="00E077C8">
        <w:fldChar w:fldCharType="begin"/>
      </w:r>
      <w:r w:rsidRPr="00E077C8">
        <w:instrText xml:space="preserve"> AUTONUM  </w:instrText>
      </w:r>
      <w:r w:rsidRPr="00E077C8">
        <w:fldChar w:fldCharType="end"/>
      </w:r>
      <w:r w:rsidRPr="00E077C8">
        <w:tab/>
      </w:r>
      <w:r w:rsidR="00B85D24" w:rsidRPr="00E077C8">
        <w:t xml:space="preserve">Die Einbindung der Interessengruppen wurde </w:t>
      </w:r>
      <w:r w:rsidR="00FD7F54" w:rsidRPr="00E077C8">
        <w:t>vor allem</w:t>
      </w:r>
      <w:r w:rsidR="00B85D24" w:rsidRPr="00E077C8">
        <w:t xml:space="preserve"> durch die </w:t>
      </w:r>
      <w:r w:rsidR="00FD7F54" w:rsidRPr="00E077C8">
        <w:t xml:space="preserve">virtuelle </w:t>
      </w:r>
      <w:r w:rsidR="00B85D24" w:rsidRPr="00E077C8">
        <w:t xml:space="preserve">Teilnahme an Workshops, Konferenzen, bilateralen Treffen und Öffentlichkeitsarbeit mit UPOV-Mitgliedern und potenziellen Mitgliedern, Regierungsbehörden, internationalen und regionalen Organisationen, Züchterverbänden, akademischen Einrichtungen und anderen Partnern gestärkt </w:t>
      </w:r>
      <w:r w:rsidR="00E93957" w:rsidRPr="00E077C8">
        <w:t>(siehe Anlage III)</w:t>
      </w:r>
      <w:r w:rsidR="00FD7F54" w:rsidRPr="00E077C8">
        <w:t>.</w:t>
      </w:r>
    </w:p>
    <w:p w14:paraId="40446223" w14:textId="77777777" w:rsidR="004E72C1" w:rsidRPr="00E077C8" w:rsidRDefault="004E72C1" w:rsidP="004E72C1">
      <w:pPr>
        <w:rPr>
          <w:rFonts w:cs="Arial"/>
          <w:sz w:val="18"/>
          <w:szCs w:val="18"/>
        </w:rPr>
      </w:pPr>
    </w:p>
    <w:p w14:paraId="76FC0BA7" w14:textId="77777777" w:rsidR="0027617B" w:rsidRPr="00E077C8" w:rsidRDefault="0027617B" w:rsidP="004E72C1">
      <w:pPr>
        <w:rPr>
          <w:rFonts w:cs="Arial"/>
          <w:sz w:val="18"/>
          <w:szCs w:val="18"/>
        </w:rPr>
      </w:pPr>
    </w:p>
    <w:p w14:paraId="1A75ADB0" w14:textId="05F5A80E" w:rsidR="004E72C1" w:rsidRPr="00E077C8" w:rsidRDefault="004E72C1" w:rsidP="004E72C1">
      <w:pPr>
        <w:rPr>
          <w:b/>
          <w:bCs/>
        </w:rPr>
      </w:pPr>
      <w:r w:rsidRPr="00E077C8">
        <w:rPr>
          <w:b/>
          <w:bCs/>
        </w:rPr>
        <w:t xml:space="preserve">Kommunikation und Öffentlichkeitsarbeit  </w:t>
      </w:r>
    </w:p>
    <w:p w14:paraId="2F94EBAA" w14:textId="77777777" w:rsidR="004E72C1" w:rsidRPr="00E077C8" w:rsidRDefault="004E72C1" w:rsidP="004E72C1"/>
    <w:p w14:paraId="7AFF89EC" w14:textId="6FCA4EB2" w:rsidR="00F87002" w:rsidRPr="00E077C8" w:rsidRDefault="00916815" w:rsidP="006161E3">
      <w:r w:rsidRPr="00E077C8">
        <w:fldChar w:fldCharType="begin"/>
      </w:r>
      <w:r w:rsidRPr="00E077C8">
        <w:instrText xml:space="preserve"> AUTONUM  </w:instrText>
      </w:r>
      <w:r w:rsidRPr="00E077C8">
        <w:fldChar w:fldCharType="end"/>
      </w:r>
      <w:r w:rsidRPr="00E077C8">
        <w:tab/>
        <w:t xml:space="preserve">In diesem Zeitraum wurde die </w:t>
      </w:r>
      <w:r w:rsidR="00920DDC" w:rsidRPr="00E077C8">
        <w:t xml:space="preserve">zweite Phase des </w:t>
      </w:r>
      <w:r w:rsidRPr="00E077C8">
        <w:t xml:space="preserve">Projekts zur Neugestaltung der UPOV-Website </w:t>
      </w:r>
      <w:r w:rsidR="00920DDC" w:rsidRPr="00E077C8">
        <w:t>umgesetzt</w:t>
      </w:r>
      <w:r w:rsidRPr="00E077C8">
        <w:t xml:space="preserve">, mit dem Ziel, </w:t>
      </w:r>
      <w:r w:rsidR="003C0683" w:rsidRPr="00E077C8">
        <w:t xml:space="preserve">mehrsprachige Inhalte </w:t>
      </w:r>
      <w:r w:rsidR="00102A4F" w:rsidRPr="00E077C8">
        <w:t xml:space="preserve">in den Amtssprachen der UPOV </w:t>
      </w:r>
      <w:r w:rsidRPr="00E077C8">
        <w:t>anzubieten. Es wurden Erfahrungsberichte von Begünstigten aus Brasilien, Kanada, China und Vietnam</w:t>
      </w:r>
      <w:r w:rsidR="007C3D34" w:rsidRPr="00E077C8">
        <w:t xml:space="preserve">, </w:t>
      </w:r>
      <w:r w:rsidR="00E145A2" w:rsidRPr="00E077C8">
        <w:t xml:space="preserve">eine Analyse </w:t>
      </w:r>
      <w:r w:rsidR="004006FA" w:rsidRPr="00E077C8">
        <w:t xml:space="preserve">des </w:t>
      </w:r>
      <w:r w:rsidR="00AE6D54" w:rsidRPr="00E077C8">
        <w:t xml:space="preserve">Wachstums </w:t>
      </w:r>
      <w:r w:rsidR="004006FA" w:rsidRPr="00E077C8">
        <w:t xml:space="preserve">im </w:t>
      </w:r>
      <w:r w:rsidR="00E145A2" w:rsidRPr="00E077C8">
        <w:t xml:space="preserve">Tafeltraubensektor in Peru </w:t>
      </w:r>
      <w:r w:rsidRPr="00E077C8">
        <w:t>sowie zwei Gespräche über die Auswirkungen des Sortenschutzes auf den Sport veröffentlicht</w:t>
      </w:r>
      <w:r w:rsidR="00E145A2" w:rsidRPr="00E077C8">
        <w:t>,</w:t>
      </w:r>
      <w:r w:rsidRPr="00E077C8">
        <w:t xml:space="preserve"> um die konkreten Auswirkungen des Sortenschutzes auf die Lebensgrundlagen und die Stärkung der Gemeinschaften zu veranschaulichen.</w:t>
      </w:r>
    </w:p>
    <w:p w14:paraId="455BFC55" w14:textId="77777777" w:rsidR="00693DCD" w:rsidRPr="00E077C8" w:rsidRDefault="00693DCD" w:rsidP="004E72C1">
      <w:pPr>
        <w:rPr>
          <w:sz w:val="18"/>
          <w:szCs w:val="18"/>
        </w:rPr>
      </w:pPr>
    </w:p>
    <w:p w14:paraId="252637E9" w14:textId="77777777" w:rsidR="00693DCD" w:rsidRPr="00E077C8" w:rsidRDefault="00693DCD" w:rsidP="00693DCD">
      <w:pPr>
        <w:rPr>
          <w:b/>
          <w:sz w:val="18"/>
          <w:szCs w:val="18"/>
        </w:rPr>
      </w:pPr>
    </w:p>
    <w:p w14:paraId="52AC7A07" w14:textId="3A8BED95" w:rsidR="00693DCD" w:rsidRPr="00E077C8" w:rsidRDefault="00693DCD" w:rsidP="00693DCD">
      <w:r w:rsidRPr="00E077C8">
        <w:rPr>
          <w:b/>
        </w:rPr>
        <w:t xml:space="preserve">Digitale Transformation  </w:t>
      </w:r>
    </w:p>
    <w:p w14:paraId="3DD23F5A" w14:textId="77777777" w:rsidR="00693DCD" w:rsidRPr="00E077C8" w:rsidRDefault="00693DCD" w:rsidP="00693DCD">
      <w:pPr>
        <w:rPr>
          <w:bCs/>
        </w:rPr>
      </w:pPr>
    </w:p>
    <w:p w14:paraId="6725F6EB" w14:textId="78C2AFC4" w:rsidR="00F87002" w:rsidRPr="00E077C8" w:rsidRDefault="00916815" w:rsidP="00AA6B9A">
      <w:r w:rsidRPr="00E077C8">
        <w:fldChar w:fldCharType="begin"/>
      </w:r>
      <w:r w:rsidRPr="00E077C8">
        <w:instrText xml:space="preserve"> AUTONUM  </w:instrText>
      </w:r>
      <w:r w:rsidRPr="00E077C8">
        <w:fldChar w:fldCharType="end"/>
      </w:r>
      <w:r w:rsidRPr="00E077C8">
        <w:tab/>
        <w:t>Zu den wichtigsten Digitalisierungsinitiativen gehörte der Start des Pilotprojekts „</w:t>
      </w:r>
      <w:r w:rsidR="00C4289C" w:rsidRPr="00E077C8">
        <w:t>UPOV</w:t>
      </w:r>
      <w:r w:rsidR="00C4289C">
        <w:t> </w:t>
      </w:r>
      <w:r w:rsidRPr="00E077C8">
        <w:t>PRISMA Plus“ im Januar 2026. Seit September 2026 beteiligen sich neun UPOV-Mitglieder und zwei Züchterverbände an dem Pilotprojekt. In der ersten Phase des Projekts wurde festgestellt, dass 85 % der Kerninformationen in Anträgen auf Züchterrechte in den sieben am Pilotprojekt beteiligten UPOV-Mitgliedstaaten wiederverwendet werden konnten.</w:t>
      </w:r>
    </w:p>
    <w:p w14:paraId="1E35A3A7" w14:textId="77777777" w:rsidR="00693DCD" w:rsidRPr="00E077C8" w:rsidRDefault="00693DCD" w:rsidP="00693DCD">
      <w:pPr>
        <w:rPr>
          <w:bCs/>
        </w:rPr>
      </w:pPr>
    </w:p>
    <w:p w14:paraId="67CE6679" w14:textId="08A8A859" w:rsidR="00F87002" w:rsidRPr="00E077C8" w:rsidRDefault="00916815" w:rsidP="00093DD9">
      <w:r w:rsidRPr="00E077C8">
        <w:fldChar w:fldCharType="begin"/>
      </w:r>
      <w:r w:rsidRPr="00E077C8">
        <w:instrText xml:space="preserve"> AUTONUM  </w:instrText>
      </w:r>
      <w:r w:rsidRPr="00E077C8">
        <w:fldChar w:fldCharType="end"/>
      </w:r>
      <w:r w:rsidRPr="00E077C8">
        <w:tab/>
        <w:t>Das Interesse am UPOV e-PVP-Modul zum Austausch von DUS-Berichten im Bereich des Sortenschutzes wächst weiter; mittlerweile nutzen es 15 UPOV-Mitglieder. Seit der Einführung der neuen Version im April 2025 wurden 429 Berichte heruntergeladen, was das Potenzial des Moduls zur Stärkung der Zusammenarbeit zwischen den Mitgliedern bei der DUS-Prüfung verdeutlicht.</w:t>
      </w:r>
    </w:p>
    <w:p w14:paraId="03520207" w14:textId="77777777" w:rsidR="00693DCD" w:rsidRPr="00E077C8" w:rsidRDefault="00693DCD" w:rsidP="00693DCD">
      <w:pPr>
        <w:rPr>
          <w:bCs/>
        </w:rPr>
      </w:pPr>
    </w:p>
    <w:p w14:paraId="038073FA" w14:textId="7222FEFE" w:rsidR="00F87002" w:rsidRPr="00E077C8" w:rsidRDefault="00916815" w:rsidP="005F4E2D">
      <w:r w:rsidRPr="00E077C8">
        <w:fldChar w:fldCharType="begin"/>
      </w:r>
      <w:r w:rsidRPr="00E077C8">
        <w:instrText xml:space="preserve"> AUTONUM  </w:instrText>
      </w:r>
      <w:r w:rsidRPr="00E077C8">
        <w:fldChar w:fldCharType="end"/>
      </w:r>
      <w:r w:rsidRPr="00E077C8">
        <w:tab/>
        <w:t>UPOV PRISMA erweiterte die Abdeckung von Kulturpflanzen in der Republik Moldau, Marokko und Serbien und fügte Unterstützung für die nationale Eintragung in Uruguay hinzu. Diese Entwicklungen trugen zu einem Anstieg der Anträge bei. Von Januar bis September 2026 wurden 1.401 Anträge über UPOV PRISMA eingereicht, 17 % mehr als die 1.199 Anträge, die im gleichen Zeitraum des Jahres 2025 eingereicht wurden.</w:t>
      </w:r>
    </w:p>
    <w:p w14:paraId="1C9DF82F" w14:textId="77777777" w:rsidR="00693DCD" w:rsidRPr="00E077C8" w:rsidRDefault="00693DCD" w:rsidP="00693DCD">
      <w:pPr>
        <w:rPr>
          <w:bCs/>
        </w:rPr>
      </w:pPr>
    </w:p>
    <w:p w14:paraId="7346F45E" w14:textId="77777777" w:rsidR="00693DCD" w:rsidRPr="00E077C8" w:rsidRDefault="00693DCD" w:rsidP="0027617B">
      <w:pPr>
        <w:spacing w:after="120"/>
        <w:jc w:val="center"/>
      </w:pPr>
      <w:r w:rsidRPr="00E077C8">
        <w:rPr>
          <w:noProof/>
        </w:rPr>
        <w:lastRenderedPageBreak/>
        <w:drawing>
          <wp:inline distT="0" distB="0" distL="0" distR="0" wp14:anchorId="0419BD6D" wp14:editId="6FE9001B">
            <wp:extent cx="4284042" cy="2676856"/>
            <wp:effectExtent l="0" t="0" r="2540" b="9525"/>
            <wp:docPr id="663966579" name="Chart 1">
              <a:extLst xmlns:a="http://schemas.openxmlformats.org/drawingml/2006/main">
                <a:ext uri="{FF2B5EF4-FFF2-40B4-BE49-F238E27FC236}">
                  <a16:creationId xmlns:a16="http://schemas.microsoft.com/office/drawing/2014/main" id="{00000000-0008-0000-0100-000009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61C32EDF" w14:textId="77777777" w:rsidR="00A27F5C" w:rsidRPr="00E077C8" w:rsidRDefault="00A27F5C" w:rsidP="004E72C1"/>
    <w:p w14:paraId="4AA24B32" w14:textId="77777777" w:rsidR="004E72C1" w:rsidRPr="00E077C8" w:rsidRDefault="004E72C1" w:rsidP="004E72C1">
      <w:pPr>
        <w:keepNext/>
      </w:pPr>
      <w:r w:rsidRPr="00E077C8">
        <w:rPr>
          <w:u w:val="single"/>
        </w:rPr>
        <w:t>Inhaltsverzeichnis</w:t>
      </w:r>
    </w:p>
    <w:p w14:paraId="4F2B87B8" w14:textId="77777777" w:rsidR="004E72C1" w:rsidRPr="00E077C8" w:rsidRDefault="004E72C1" w:rsidP="004E72C1">
      <w:pPr>
        <w:keepNext/>
        <w:rPr>
          <w:highlight w:val="cyan"/>
        </w:rPr>
      </w:pPr>
    </w:p>
    <w:p w14:paraId="79288A55" w14:textId="70E647F3" w:rsidR="00194785" w:rsidRDefault="004E72C1">
      <w:pPr>
        <w:pStyle w:val="TOC1"/>
        <w:rPr>
          <w:rFonts w:asciiTheme="minorHAnsi" w:eastAsiaTheme="minorEastAsia" w:hAnsiTheme="minorHAnsi" w:cstheme="minorBidi"/>
          <w:caps w:val="0"/>
          <w:noProof/>
          <w:kern w:val="2"/>
          <w:sz w:val="24"/>
          <w:szCs w:val="24"/>
          <w:lang w:val="en-GB" w:eastAsia="zh-CN"/>
          <w14:ligatures w14:val="standardContextual"/>
        </w:rPr>
      </w:pPr>
      <w:r w:rsidRPr="00E077C8">
        <w:rPr>
          <w:rFonts w:eastAsia="Times New Roman"/>
          <w:szCs w:val="22"/>
          <w:lang w:val="de-DE"/>
        </w:rPr>
        <w:fldChar w:fldCharType="begin"/>
      </w:r>
      <w:r w:rsidRPr="00E077C8">
        <w:rPr>
          <w:szCs w:val="22"/>
          <w:lang w:val="de-DE"/>
        </w:rPr>
        <w:instrText xml:space="preserve"> TOC \o "1-1" \h \z \t "Heading 2,2" </w:instrText>
      </w:r>
      <w:r w:rsidRPr="00E077C8">
        <w:rPr>
          <w:rFonts w:eastAsia="Times New Roman"/>
          <w:szCs w:val="22"/>
          <w:lang w:val="de-DE"/>
        </w:rPr>
        <w:fldChar w:fldCharType="separate"/>
      </w:r>
      <w:hyperlink w:anchor="_Toc242818780" w:history="1">
        <w:r w:rsidR="00194785" w:rsidRPr="00595E54">
          <w:rPr>
            <w:rStyle w:val="Hyperlink"/>
            <w:noProof/>
            <w:lang w:val="de-DE"/>
          </w:rPr>
          <w:t>ZUSAMMENFASSUNG</w:t>
        </w:r>
        <w:r w:rsidR="00194785">
          <w:rPr>
            <w:noProof/>
            <w:webHidden/>
          </w:rPr>
          <w:tab/>
        </w:r>
        <w:r w:rsidR="00194785">
          <w:rPr>
            <w:noProof/>
            <w:webHidden/>
          </w:rPr>
          <w:fldChar w:fldCharType="begin"/>
        </w:r>
        <w:r w:rsidR="00194785">
          <w:rPr>
            <w:noProof/>
            <w:webHidden/>
          </w:rPr>
          <w:instrText xml:space="preserve"> PAGEREF _Toc242818780 \h </w:instrText>
        </w:r>
        <w:r w:rsidR="00194785">
          <w:rPr>
            <w:noProof/>
            <w:webHidden/>
          </w:rPr>
        </w:r>
        <w:r w:rsidR="00194785">
          <w:rPr>
            <w:noProof/>
            <w:webHidden/>
          </w:rPr>
          <w:fldChar w:fldCharType="separate"/>
        </w:r>
        <w:r w:rsidR="00194785">
          <w:rPr>
            <w:noProof/>
            <w:webHidden/>
          </w:rPr>
          <w:t>1</w:t>
        </w:r>
        <w:r w:rsidR="00194785">
          <w:rPr>
            <w:noProof/>
            <w:webHidden/>
          </w:rPr>
          <w:fldChar w:fldCharType="end"/>
        </w:r>
      </w:hyperlink>
    </w:p>
    <w:p w14:paraId="234FD6FE" w14:textId="6E3BED24" w:rsidR="00194785" w:rsidRDefault="00194785">
      <w:pPr>
        <w:pStyle w:val="TOC1"/>
        <w:rPr>
          <w:rFonts w:asciiTheme="minorHAnsi" w:eastAsiaTheme="minorEastAsia" w:hAnsiTheme="minorHAnsi" w:cstheme="minorBidi"/>
          <w:caps w:val="0"/>
          <w:noProof/>
          <w:kern w:val="2"/>
          <w:sz w:val="24"/>
          <w:szCs w:val="24"/>
          <w:lang w:val="en-GB" w:eastAsia="zh-CN"/>
          <w14:ligatures w14:val="standardContextual"/>
        </w:rPr>
      </w:pPr>
      <w:hyperlink w:anchor="_Toc242818781" w:history="1">
        <w:r w:rsidRPr="00595E54">
          <w:rPr>
            <w:rStyle w:val="Hyperlink"/>
            <w:noProof/>
            <w:lang w:val="de-DE"/>
          </w:rPr>
          <w:t>UPOV-Status</w:t>
        </w:r>
        <w:r>
          <w:rPr>
            <w:noProof/>
            <w:webHidden/>
          </w:rPr>
          <w:tab/>
        </w:r>
        <w:r>
          <w:rPr>
            <w:noProof/>
            <w:webHidden/>
          </w:rPr>
          <w:fldChar w:fldCharType="begin"/>
        </w:r>
        <w:r>
          <w:rPr>
            <w:noProof/>
            <w:webHidden/>
          </w:rPr>
          <w:instrText xml:space="preserve"> PAGEREF _Toc242818781 \h </w:instrText>
        </w:r>
        <w:r>
          <w:rPr>
            <w:noProof/>
            <w:webHidden/>
          </w:rPr>
        </w:r>
        <w:r>
          <w:rPr>
            <w:noProof/>
            <w:webHidden/>
          </w:rPr>
          <w:fldChar w:fldCharType="separate"/>
        </w:r>
        <w:r>
          <w:rPr>
            <w:noProof/>
            <w:webHidden/>
          </w:rPr>
          <w:t>4</w:t>
        </w:r>
        <w:r>
          <w:rPr>
            <w:noProof/>
            <w:webHidden/>
          </w:rPr>
          <w:fldChar w:fldCharType="end"/>
        </w:r>
      </w:hyperlink>
    </w:p>
    <w:p w14:paraId="48F78858" w14:textId="46CAE45C" w:rsidR="00194785" w:rsidRDefault="00194785">
      <w:pPr>
        <w:pStyle w:val="TOC2"/>
        <w:rPr>
          <w:rFonts w:asciiTheme="minorHAnsi" w:eastAsiaTheme="minorEastAsia" w:hAnsiTheme="minorHAnsi" w:cstheme="minorBidi"/>
          <w:noProof/>
          <w:kern w:val="2"/>
          <w:sz w:val="24"/>
          <w:szCs w:val="24"/>
          <w:lang w:val="en-GB" w:eastAsia="zh-CN"/>
          <w14:ligatures w14:val="standardContextual"/>
        </w:rPr>
      </w:pPr>
      <w:hyperlink w:anchor="_Toc242818782" w:history="1">
        <w:r w:rsidRPr="00595E54">
          <w:rPr>
            <w:rStyle w:val="Hyperlink"/>
            <w:noProof/>
            <w:lang w:val="de-DE"/>
          </w:rPr>
          <w:t>Mitglieder</w:t>
        </w:r>
        <w:r>
          <w:rPr>
            <w:noProof/>
            <w:webHidden/>
          </w:rPr>
          <w:tab/>
        </w:r>
        <w:r>
          <w:rPr>
            <w:noProof/>
            <w:webHidden/>
          </w:rPr>
          <w:fldChar w:fldCharType="begin"/>
        </w:r>
        <w:r>
          <w:rPr>
            <w:noProof/>
            <w:webHidden/>
          </w:rPr>
          <w:instrText xml:space="preserve"> PAGEREF _Toc242818782 \h </w:instrText>
        </w:r>
        <w:r>
          <w:rPr>
            <w:noProof/>
            <w:webHidden/>
          </w:rPr>
        </w:r>
        <w:r>
          <w:rPr>
            <w:noProof/>
            <w:webHidden/>
          </w:rPr>
          <w:fldChar w:fldCharType="separate"/>
        </w:r>
        <w:r>
          <w:rPr>
            <w:noProof/>
            <w:webHidden/>
          </w:rPr>
          <w:t>4</w:t>
        </w:r>
        <w:r>
          <w:rPr>
            <w:noProof/>
            <w:webHidden/>
          </w:rPr>
          <w:fldChar w:fldCharType="end"/>
        </w:r>
      </w:hyperlink>
    </w:p>
    <w:p w14:paraId="5B36690A" w14:textId="61B14CDE" w:rsidR="00194785" w:rsidRDefault="00194785">
      <w:pPr>
        <w:pStyle w:val="TOC2"/>
        <w:rPr>
          <w:rFonts w:asciiTheme="minorHAnsi" w:eastAsiaTheme="minorEastAsia" w:hAnsiTheme="minorHAnsi" w:cstheme="minorBidi"/>
          <w:noProof/>
          <w:kern w:val="2"/>
          <w:sz w:val="24"/>
          <w:szCs w:val="24"/>
          <w:lang w:val="en-GB" w:eastAsia="zh-CN"/>
          <w14:ligatures w14:val="standardContextual"/>
        </w:rPr>
      </w:pPr>
      <w:hyperlink w:anchor="_Toc242818783" w:history="1">
        <w:r w:rsidRPr="00595E54">
          <w:rPr>
            <w:rStyle w:val="Hyperlink"/>
            <w:noProof/>
            <w:lang w:val="de-DE"/>
          </w:rPr>
          <w:t>Stand in Bezug auf die verschiedenen Akte des Übereinkommens</w:t>
        </w:r>
        <w:r>
          <w:rPr>
            <w:noProof/>
            <w:webHidden/>
          </w:rPr>
          <w:tab/>
        </w:r>
        <w:r>
          <w:rPr>
            <w:noProof/>
            <w:webHidden/>
          </w:rPr>
          <w:fldChar w:fldCharType="begin"/>
        </w:r>
        <w:r>
          <w:rPr>
            <w:noProof/>
            <w:webHidden/>
          </w:rPr>
          <w:instrText xml:space="preserve"> PAGEREF _Toc242818783 \h </w:instrText>
        </w:r>
        <w:r>
          <w:rPr>
            <w:noProof/>
            <w:webHidden/>
          </w:rPr>
        </w:r>
        <w:r>
          <w:rPr>
            <w:noProof/>
            <w:webHidden/>
          </w:rPr>
          <w:fldChar w:fldCharType="separate"/>
        </w:r>
        <w:r>
          <w:rPr>
            <w:noProof/>
            <w:webHidden/>
          </w:rPr>
          <w:t>4</w:t>
        </w:r>
        <w:r>
          <w:rPr>
            <w:noProof/>
            <w:webHidden/>
          </w:rPr>
          <w:fldChar w:fldCharType="end"/>
        </w:r>
      </w:hyperlink>
    </w:p>
    <w:p w14:paraId="51689300" w14:textId="2179D584" w:rsidR="00194785" w:rsidRDefault="00194785">
      <w:pPr>
        <w:pStyle w:val="TOC2"/>
        <w:rPr>
          <w:rFonts w:asciiTheme="minorHAnsi" w:eastAsiaTheme="minorEastAsia" w:hAnsiTheme="minorHAnsi" w:cstheme="minorBidi"/>
          <w:noProof/>
          <w:kern w:val="2"/>
          <w:sz w:val="24"/>
          <w:szCs w:val="24"/>
          <w:lang w:val="en-GB" w:eastAsia="zh-CN"/>
          <w14:ligatures w14:val="standardContextual"/>
        </w:rPr>
      </w:pPr>
      <w:hyperlink w:anchor="_Toc242818784" w:history="1">
        <w:r w:rsidRPr="00595E54">
          <w:rPr>
            <w:rStyle w:val="Hyperlink"/>
            <w:noProof/>
            <w:lang w:val="de-DE"/>
          </w:rPr>
          <w:t>Staaten/Organisationen, die das Verfahren zur Aufnahme in den Verband eingeleitet haben</w:t>
        </w:r>
        <w:r>
          <w:rPr>
            <w:noProof/>
            <w:webHidden/>
          </w:rPr>
          <w:tab/>
        </w:r>
        <w:r>
          <w:rPr>
            <w:noProof/>
            <w:webHidden/>
          </w:rPr>
          <w:fldChar w:fldCharType="begin"/>
        </w:r>
        <w:r>
          <w:rPr>
            <w:noProof/>
            <w:webHidden/>
          </w:rPr>
          <w:instrText xml:space="preserve"> PAGEREF _Toc242818784 \h </w:instrText>
        </w:r>
        <w:r>
          <w:rPr>
            <w:noProof/>
            <w:webHidden/>
          </w:rPr>
        </w:r>
        <w:r>
          <w:rPr>
            <w:noProof/>
            <w:webHidden/>
          </w:rPr>
          <w:fldChar w:fldCharType="separate"/>
        </w:r>
        <w:r>
          <w:rPr>
            <w:noProof/>
            <w:webHidden/>
          </w:rPr>
          <w:t>4</w:t>
        </w:r>
        <w:r>
          <w:rPr>
            <w:noProof/>
            <w:webHidden/>
          </w:rPr>
          <w:fldChar w:fldCharType="end"/>
        </w:r>
      </w:hyperlink>
    </w:p>
    <w:p w14:paraId="33DC5632" w14:textId="6E4EB70B" w:rsidR="00194785" w:rsidRDefault="00194785">
      <w:pPr>
        <w:pStyle w:val="TOC1"/>
        <w:rPr>
          <w:rFonts w:asciiTheme="minorHAnsi" w:eastAsiaTheme="minorEastAsia" w:hAnsiTheme="minorHAnsi" w:cstheme="minorBidi"/>
          <w:caps w:val="0"/>
          <w:noProof/>
          <w:kern w:val="2"/>
          <w:sz w:val="24"/>
          <w:szCs w:val="24"/>
          <w:lang w:val="en-GB" w:eastAsia="zh-CN"/>
          <w14:ligatures w14:val="standardContextual"/>
        </w:rPr>
      </w:pPr>
      <w:hyperlink w:anchor="_Toc242818785" w:history="1">
        <w:r w:rsidRPr="00595E54">
          <w:rPr>
            <w:rStyle w:val="Hyperlink"/>
            <w:noProof/>
            <w:lang w:val="de-DE"/>
          </w:rPr>
          <w:t>Aktivitäten im Jahr 2026</w:t>
        </w:r>
        <w:r>
          <w:rPr>
            <w:noProof/>
            <w:webHidden/>
          </w:rPr>
          <w:tab/>
        </w:r>
        <w:r>
          <w:rPr>
            <w:noProof/>
            <w:webHidden/>
          </w:rPr>
          <w:fldChar w:fldCharType="begin"/>
        </w:r>
        <w:r>
          <w:rPr>
            <w:noProof/>
            <w:webHidden/>
          </w:rPr>
          <w:instrText xml:space="preserve"> PAGEREF _Toc242818785 \h </w:instrText>
        </w:r>
        <w:r>
          <w:rPr>
            <w:noProof/>
            <w:webHidden/>
          </w:rPr>
        </w:r>
        <w:r>
          <w:rPr>
            <w:noProof/>
            <w:webHidden/>
          </w:rPr>
          <w:fldChar w:fldCharType="separate"/>
        </w:r>
        <w:r>
          <w:rPr>
            <w:noProof/>
            <w:webHidden/>
          </w:rPr>
          <w:t>5</w:t>
        </w:r>
        <w:r>
          <w:rPr>
            <w:noProof/>
            <w:webHidden/>
          </w:rPr>
          <w:fldChar w:fldCharType="end"/>
        </w:r>
      </w:hyperlink>
    </w:p>
    <w:p w14:paraId="26E384EC" w14:textId="5D07BDE1" w:rsidR="00194785" w:rsidRDefault="00194785">
      <w:pPr>
        <w:pStyle w:val="TOC2"/>
        <w:rPr>
          <w:rFonts w:asciiTheme="minorHAnsi" w:eastAsiaTheme="minorEastAsia" w:hAnsiTheme="minorHAnsi" w:cstheme="minorBidi"/>
          <w:noProof/>
          <w:kern w:val="2"/>
          <w:sz w:val="24"/>
          <w:szCs w:val="24"/>
          <w:lang w:val="en-GB" w:eastAsia="zh-CN"/>
          <w14:ligatures w14:val="standardContextual"/>
        </w:rPr>
      </w:pPr>
      <w:hyperlink w:anchor="_Toc242818786" w:history="1">
        <w:r w:rsidRPr="00595E54">
          <w:rPr>
            <w:rStyle w:val="Hyperlink"/>
            <w:noProof/>
            <w:lang w:val="de-DE"/>
          </w:rPr>
          <w:t>Sitzungen der UPOV-Gremien</w:t>
        </w:r>
        <w:r>
          <w:rPr>
            <w:noProof/>
            <w:webHidden/>
          </w:rPr>
          <w:tab/>
        </w:r>
        <w:r>
          <w:rPr>
            <w:noProof/>
            <w:webHidden/>
          </w:rPr>
          <w:fldChar w:fldCharType="begin"/>
        </w:r>
        <w:r>
          <w:rPr>
            <w:noProof/>
            <w:webHidden/>
          </w:rPr>
          <w:instrText xml:space="preserve"> PAGEREF _Toc242818786 \h </w:instrText>
        </w:r>
        <w:r>
          <w:rPr>
            <w:noProof/>
            <w:webHidden/>
          </w:rPr>
        </w:r>
        <w:r>
          <w:rPr>
            <w:noProof/>
            <w:webHidden/>
          </w:rPr>
          <w:fldChar w:fldCharType="separate"/>
        </w:r>
        <w:r>
          <w:rPr>
            <w:noProof/>
            <w:webHidden/>
          </w:rPr>
          <w:t>5</w:t>
        </w:r>
        <w:r>
          <w:rPr>
            <w:noProof/>
            <w:webHidden/>
          </w:rPr>
          <w:fldChar w:fldCharType="end"/>
        </w:r>
      </w:hyperlink>
    </w:p>
    <w:p w14:paraId="016F1387" w14:textId="291072DD" w:rsidR="00194785" w:rsidRDefault="00194785">
      <w:pPr>
        <w:pStyle w:val="TOC2"/>
        <w:rPr>
          <w:rFonts w:asciiTheme="minorHAnsi" w:eastAsiaTheme="minorEastAsia" w:hAnsiTheme="minorHAnsi" w:cstheme="minorBidi"/>
          <w:noProof/>
          <w:kern w:val="2"/>
          <w:sz w:val="24"/>
          <w:szCs w:val="24"/>
          <w:lang w:val="en-GB" w:eastAsia="zh-CN"/>
          <w14:ligatures w14:val="standardContextual"/>
        </w:rPr>
      </w:pPr>
      <w:hyperlink w:anchor="_Toc242818787" w:history="1">
        <w:r w:rsidRPr="00595E54">
          <w:rPr>
            <w:rStyle w:val="Hyperlink"/>
            <w:noProof/>
            <w:lang w:val="de-DE"/>
          </w:rPr>
          <w:t>Internationales UPOV-Zertifikat zum Sortenschutz</w:t>
        </w:r>
        <w:r>
          <w:rPr>
            <w:noProof/>
            <w:webHidden/>
          </w:rPr>
          <w:tab/>
        </w:r>
        <w:r>
          <w:rPr>
            <w:noProof/>
            <w:webHidden/>
          </w:rPr>
          <w:fldChar w:fldCharType="begin"/>
        </w:r>
        <w:r>
          <w:rPr>
            <w:noProof/>
            <w:webHidden/>
          </w:rPr>
          <w:instrText xml:space="preserve"> PAGEREF _Toc242818787 \h </w:instrText>
        </w:r>
        <w:r>
          <w:rPr>
            <w:noProof/>
            <w:webHidden/>
          </w:rPr>
        </w:r>
        <w:r>
          <w:rPr>
            <w:noProof/>
            <w:webHidden/>
          </w:rPr>
          <w:fldChar w:fldCharType="separate"/>
        </w:r>
        <w:r>
          <w:rPr>
            <w:noProof/>
            <w:webHidden/>
          </w:rPr>
          <w:t>6</w:t>
        </w:r>
        <w:r>
          <w:rPr>
            <w:noProof/>
            <w:webHidden/>
          </w:rPr>
          <w:fldChar w:fldCharType="end"/>
        </w:r>
      </w:hyperlink>
    </w:p>
    <w:p w14:paraId="1D4CC197" w14:textId="38E28E43" w:rsidR="00194785" w:rsidRDefault="00194785">
      <w:pPr>
        <w:pStyle w:val="TOC2"/>
        <w:rPr>
          <w:rFonts w:asciiTheme="minorHAnsi" w:eastAsiaTheme="minorEastAsia" w:hAnsiTheme="minorHAnsi" w:cstheme="minorBidi"/>
          <w:noProof/>
          <w:kern w:val="2"/>
          <w:sz w:val="24"/>
          <w:szCs w:val="24"/>
          <w:lang w:val="en-GB" w:eastAsia="zh-CN"/>
          <w14:ligatures w14:val="standardContextual"/>
        </w:rPr>
      </w:pPr>
      <w:hyperlink w:anchor="_Toc242818788" w:history="1">
        <w:r w:rsidRPr="00595E54">
          <w:rPr>
            <w:rStyle w:val="Hyperlink"/>
            <w:noProof/>
            <w:lang w:val="de-DE"/>
          </w:rPr>
          <w:t>Fernlehrgänge</w:t>
        </w:r>
        <w:r>
          <w:rPr>
            <w:noProof/>
            <w:webHidden/>
          </w:rPr>
          <w:tab/>
        </w:r>
        <w:r>
          <w:rPr>
            <w:noProof/>
            <w:webHidden/>
          </w:rPr>
          <w:fldChar w:fldCharType="begin"/>
        </w:r>
        <w:r>
          <w:rPr>
            <w:noProof/>
            <w:webHidden/>
          </w:rPr>
          <w:instrText xml:space="preserve"> PAGEREF _Toc242818788 \h </w:instrText>
        </w:r>
        <w:r>
          <w:rPr>
            <w:noProof/>
            <w:webHidden/>
          </w:rPr>
        </w:r>
        <w:r>
          <w:rPr>
            <w:noProof/>
            <w:webHidden/>
          </w:rPr>
          <w:fldChar w:fldCharType="separate"/>
        </w:r>
        <w:r>
          <w:rPr>
            <w:noProof/>
            <w:webHidden/>
          </w:rPr>
          <w:t>6</w:t>
        </w:r>
        <w:r>
          <w:rPr>
            <w:noProof/>
            <w:webHidden/>
          </w:rPr>
          <w:fldChar w:fldCharType="end"/>
        </w:r>
      </w:hyperlink>
    </w:p>
    <w:p w14:paraId="24AB8364" w14:textId="34E8DFEC" w:rsidR="00194785" w:rsidRDefault="00194785">
      <w:pPr>
        <w:pStyle w:val="TOC2"/>
        <w:rPr>
          <w:rFonts w:asciiTheme="minorHAnsi" w:eastAsiaTheme="minorEastAsia" w:hAnsiTheme="minorHAnsi" w:cstheme="minorBidi"/>
          <w:noProof/>
          <w:kern w:val="2"/>
          <w:sz w:val="24"/>
          <w:szCs w:val="24"/>
          <w:lang w:val="en-GB" w:eastAsia="zh-CN"/>
          <w14:ligatures w14:val="standardContextual"/>
        </w:rPr>
      </w:pPr>
      <w:hyperlink w:anchor="_Toc242818789" w:history="1">
        <w:r w:rsidRPr="00595E54">
          <w:rPr>
            <w:rStyle w:val="Hyperlink"/>
            <w:noProof/>
            <w:lang w:val="de-DE"/>
          </w:rPr>
          <w:t>UPOV e-PVP</w:t>
        </w:r>
        <w:r>
          <w:rPr>
            <w:noProof/>
            <w:webHidden/>
          </w:rPr>
          <w:tab/>
        </w:r>
        <w:r>
          <w:rPr>
            <w:noProof/>
            <w:webHidden/>
          </w:rPr>
          <w:fldChar w:fldCharType="begin"/>
        </w:r>
        <w:r>
          <w:rPr>
            <w:noProof/>
            <w:webHidden/>
          </w:rPr>
          <w:instrText xml:space="preserve"> PAGEREF _Toc242818789 \h </w:instrText>
        </w:r>
        <w:r>
          <w:rPr>
            <w:noProof/>
            <w:webHidden/>
          </w:rPr>
        </w:r>
        <w:r>
          <w:rPr>
            <w:noProof/>
            <w:webHidden/>
          </w:rPr>
          <w:fldChar w:fldCharType="separate"/>
        </w:r>
        <w:r>
          <w:rPr>
            <w:noProof/>
            <w:webHidden/>
          </w:rPr>
          <w:t>6</w:t>
        </w:r>
        <w:r>
          <w:rPr>
            <w:noProof/>
            <w:webHidden/>
          </w:rPr>
          <w:fldChar w:fldCharType="end"/>
        </w:r>
      </w:hyperlink>
    </w:p>
    <w:p w14:paraId="62DC67E2" w14:textId="79A48998" w:rsidR="00194785" w:rsidRDefault="00194785">
      <w:pPr>
        <w:pStyle w:val="TOC2"/>
        <w:rPr>
          <w:rFonts w:asciiTheme="minorHAnsi" w:eastAsiaTheme="minorEastAsia" w:hAnsiTheme="minorHAnsi" w:cstheme="minorBidi"/>
          <w:noProof/>
          <w:kern w:val="2"/>
          <w:sz w:val="24"/>
          <w:szCs w:val="24"/>
          <w:lang w:val="en-GB" w:eastAsia="zh-CN"/>
          <w14:ligatures w14:val="standardContextual"/>
        </w:rPr>
      </w:pPr>
      <w:hyperlink w:anchor="_Toc242818790" w:history="1">
        <w:r w:rsidRPr="00595E54">
          <w:rPr>
            <w:rStyle w:val="Hyperlink"/>
            <w:noProof/>
            <w:lang w:val="de-DE"/>
          </w:rPr>
          <w:t>UPOV PRISMA</w:t>
        </w:r>
        <w:r>
          <w:rPr>
            <w:noProof/>
            <w:webHidden/>
          </w:rPr>
          <w:tab/>
        </w:r>
        <w:r>
          <w:rPr>
            <w:noProof/>
            <w:webHidden/>
          </w:rPr>
          <w:fldChar w:fldCharType="begin"/>
        </w:r>
        <w:r>
          <w:rPr>
            <w:noProof/>
            <w:webHidden/>
          </w:rPr>
          <w:instrText xml:space="preserve"> PAGEREF _Toc242818790 \h </w:instrText>
        </w:r>
        <w:r>
          <w:rPr>
            <w:noProof/>
            <w:webHidden/>
          </w:rPr>
        </w:r>
        <w:r>
          <w:rPr>
            <w:noProof/>
            <w:webHidden/>
          </w:rPr>
          <w:fldChar w:fldCharType="separate"/>
        </w:r>
        <w:r>
          <w:rPr>
            <w:noProof/>
            <w:webHidden/>
          </w:rPr>
          <w:t>6</w:t>
        </w:r>
        <w:r>
          <w:rPr>
            <w:noProof/>
            <w:webHidden/>
          </w:rPr>
          <w:fldChar w:fldCharType="end"/>
        </w:r>
      </w:hyperlink>
    </w:p>
    <w:p w14:paraId="3C8A3569" w14:textId="752F48B1" w:rsidR="00194785" w:rsidRDefault="00194785">
      <w:pPr>
        <w:pStyle w:val="TOC2"/>
        <w:rPr>
          <w:rFonts w:asciiTheme="minorHAnsi" w:eastAsiaTheme="minorEastAsia" w:hAnsiTheme="minorHAnsi" w:cstheme="minorBidi"/>
          <w:noProof/>
          <w:kern w:val="2"/>
          <w:sz w:val="24"/>
          <w:szCs w:val="24"/>
          <w:lang w:val="en-GB" w:eastAsia="zh-CN"/>
          <w14:ligatures w14:val="standardContextual"/>
        </w:rPr>
      </w:pPr>
      <w:hyperlink w:anchor="_Toc242818791" w:history="1">
        <w:r w:rsidRPr="00595E54">
          <w:rPr>
            <w:rStyle w:val="Hyperlink"/>
            <w:noProof/>
            <w:lang w:val="de-DE"/>
          </w:rPr>
          <w:t>PLUTO-Datenbank</w:t>
        </w:r>
        <w:r>
          <w:rPr>
            <w:noProof/>
            <w:webHidden/>
          </w:rPr>
          <w:tab/>
        </w:r>
        <w:r>
          <w:rPr>
            <w:noProof/>
            <w:webHidden/>
          </w:rPr>
          <w:fldChar w:fldCharType="begin"/>
        </w:r>
        <w:r>
          <w:rPr>
            <w:noProof/>
            <w:webHidden/>
          </w:rPr>
          <w:instrText xml:space="preserve"> PAGEREF _Toc242818791 \h </w:instrText>
        </w:r>
        <w:r>
          <w:rPr>
            <w:noProof/>
            <w:webHidden/>
          </w:rPr>
        </w:r>
        <w:r>
          <w:rPr>
            <w:noProof/>
            <w:webHidden/>
          </w:rPr>
          <w:fldChar w:fldCharType="separate"/>
        </w:r>
        <w:r>
          <w:rPr>
            <w:noProof/>
            <w:webHidden/>
          </w:rPr>
          <w:t>6</w:t>
        </w:r>
        <w:r>
          <w:rPr>
            <w:noProof/>
            <w:webHidden/>
          </w:rPr>
          <w:fldChar w:fldCharType="end"/>
        </w:r>
      </w:hyperlink>
    </w:p>
    <w:p w14:paraId="1D2FD94F" w14:textId="75A7DF10" w:rsidR="00194785" w:rsidRDefault="00194785">
      <w:pPr>
        <w:pStyle w:val="TOC2"/>
        <w:rPr>
          <w:rFonts w:asciiTheme="minorHAnsi" w:eastAsiaTheme="minorEastAsia" w:hAnsiTheme="minorHAnsi" w:cstheme="minorBidi"/>
          <w:noProof/>
          <w:kern w:val="2"/>
          <w:sz w:val="24"/>
          <w:szCs w:val="24"/>
          <w:lang w:val="en-GB" w:eastAsia="zh-CN"/>
          <w14:ligatures w14:val="standardContextual"/>
        </w:rPr>
      </w:pPr>
      <w:hyperlink w:anchor="_Toc242818792" w:history="1">
        <w:r w:rsidRPr="00595E54">
          <w:rPr>
            <w:rStyle w:val="Hyperlink"/>
            <w:noProof/>
            <w:lang w:val="de-DE"/>
          </w:rPr>
          <w:t>Veröffentlichungen</w:t>
        </w:r>
        <w:r>
          <w:rPr>
            <w:noProof/>
            <w:webHidden/>
          </w:rPr>
          <w:tab/>
        </w:r>
        <w:r>
          <w:rPr>
            <w:noProof/>
            <w:webHidden/>
          </w:rPr>
          <w:fldChar w:fldCharType="begin"/>
        </w:r>
        <w:r>
          <w:rPr>
            <w:noProof/>
            <w:webHidden/>
          </w:rPr>
          <w:instrText xml:space="preserve"> PAGEREF _Toc242818792 \h </w:instrText>
        </w:r>
        <w:r>
          <w:rPr>
            <w:noProof/>
            <w:webHidden/>
          </w:rPr>
        </w:r>
        <w:r>
          <w:rPr>
            <w:noProof/>
            <w:webHidden/>
          </w:rPr>
          <w:fldChar w:fldCharType="separate"/>
        </w:r>
        <w:r>
          <w:rPr>
            <w:noProof/>
            <w:webHidden/>
          </w:rPr>
          <w:t>7</w:t>
        </w:r>
        <w:r>
          <w:rPr>
            <w:noProof/>
            <w:webHidden/>
          </w:rPr>
          <w:fldChar w:fldCharType="end"/>
        </w:r>
      </w:hyperlink>
    </w:p>
    <w:p w14:paraId="4FB06F35" w14:textId="6854C621" w:rsidR="00194785" w:rsidRDefault="00194785">
      <w:pPr>
        <w:pStyle w:val="TOC2"/>
        <w:rPr>
          <w:rFonts w:asciiTheme="minorHAnsi" w:eastAsiaTheme="minorEastAsia" w:hAnsiTheme="minorHAnsi" w:cstheme="minorBidi"/>
          <w:noProof/>
          <w:kern w:val="2"/>
          <w:sz w:val="24"/>
          <w:szCs w:val="24"/>
          <w:lang w:val="en-GB" w:eastAsia="zh-CN"/>
          <w14:ligatures w14:val="standardContextual"/>
        </w:rPr>
      </w:pPr>
      <w:hyperlink w:anchor="_Toc242818793" w:history="1">
        <w:r w:rsidRPr="00595E54">
          <w:rPr>
            <w:rStyle w:val="Hyperlink"/>
            <w:noProof/>
            <w:lang w:val="de-DE"/>
          </w:rPr>
          <w:t>Neue UPOV-Website</w:t>
        </w:r>
        <w:r>
          <w:rPr>
            <w:noProof/>
            <w:webHidden/>
          </w:rPr>
          <w:tab/>
        </w:r>
        <w:r>
          <w:rPr>
            <w:noProof/>
            <w:webHidden/>
          </w:rPr>
          <w:fldChar w:fldCharType="begin"/>
        </w:r>
        <w:r>
          <w:rPr>
            <w:noProof/>
            <w:webHidden/>
          </w:rPr>
          <w:instrText xml:space="preserve"> PAGEREF _Toc242818793 \h </w:instrText>
        </w:r>
        <w:r>
          <w:rPr>
            <w:noProof/>
            <w:webHidden/>
          </w:rPr>
        </w:r>
        <w:r>
          <w:rPr>
            <w:noProof/>
            <w:webHidden/>
          </w:rPr>
          <w:fldChar w:fldCharType="separate"/>
        </w:r>
        <w:r>
          <w:rPr>
            <w:noProof/>
            <w:webHidden/>
          </w:rPr>
          <w:t>8</w:t>
        </w:r>
        <w:r>
          <w:rPr>
            <w:noProof/>
            <w:webHidden/>
          </w:rPr>
          <w:fldChar w:fldCharType="end"/>
        </w:r>
      </w:hyperlink>
    </w:p>
    <w:p w14:paraId="3EA73758" w14:textId="526B4A31" w:rsidR="00194785" w:rsidRDefault="00194785">
      <w:pPr>
        <w:pStyle w:val="TOC2"/>
        <w:rPr>
          <w:rFonts w:asciiTheme="minorHAnsi" w:eastAsiaTheme="minorEastAsia" w:hAnsiTheme="minorHAnsi" w:cstheme="minorBidi"/>
          <w:noProof/>
          <w:kern w:val="2"/>
          <w:sz w:val="24"/>
          <w:szCs w:val="24"/>
          <w:lang w:val="en-GB" w:eastAsia="zh-CN"/>
          <w14:ligatures w14:val="standardContextual"/>
        </w:rPr>
      </w:pPr>
      <w:hyperlink w:anchor="_Toc242818794" w:history="1">
        <w:r w:rsidRPr="00595E54">
          <w:rPr>
            <w:rStyle w:val="Hyperlink"/>
            <w:noProof/>
            <w:lang w:val="de-DE"/>
          </w:rPr>
          <w:t>Soziale Medien</w:t>
        </w:r>
        <w:r>
          <w:rPr>
            <w:noProof/>
            <w:webHidden/>
          </w:rPr>
          <w:tab/>
        </w:r>
        <w:r>
          <w:rPr>
            <w:noProof/>
            <w:webHidden/>
          </w:rPr>
          <w:fldChar w:fldCharType="begin"/>
        </w:r>
        <w:r>
          <w:rPr>
            <w:noProof/>
            <w:webHidden/>
          </w:rPr>
          <w:instrText xml:space="preserve"> PAGEREF _Toc242818794 \h </w:instrText>
        </w:r>
        <w:r>
          <w:rPr>
            <w:noProof/>
            <w:webHidden/>
          </w:rPr>
        </w:r>
        <w:r>
          <w:rPr>
            <w:noProof/>
            <w:webHidden/>
          </w:rPr>
          <w:fldChar w:fldCharType="separate"/>
        </w:r>
        <w:r>
          <w:rPr>
            <w:noProof/>
            <w:webHidden/>
          </w:rPr>
          <w:t>8</w:t>
        </w:r>
        <w:r>
          <w:rPr>
            <w:noProof/>
            <w:webHidden/>
          </w:rPr>
          <w:fldChar w:fldCharType="end"/>
        </w:r>
      </w:hyperlink>
    </w:p>
    <w:p w14:paraId="300304CF" w14:textId="1394A143" w:rsidR="00194785" w:rsidRDefault="00194785">
      <w:pPr>
        <w:pStyle w:val="TOC2"/>
        <w:rPr>
          <w:rFonts w:asciiTheme="minorHAnsi" w:eastAsiaTheme="minorEastAsia" w:hAnsiTheme="minorHAnsi" w:cstheme="minorBidi"/>
          <w:noProof/>
          <w:kern w:val="2"/>
          <w:sz w:val="24"/>
          <w:szCs w:val="24"/>
          <w:lang w:val="en-GB" w:eastAsia="zh-CN"/>
          <w14:ligatures w14:val="standardContextual"/>
        </w:rPr>
      </w:pPr>
      <w:hyperlink w:anchor="_Toc242818795" w:history="1">
        <w:r w:rsidRPr="00595E54">
          <w:rPr>
            <w:rStyle w:val="Hyperlink"/>
            <w:noProof/>
            <w:lang w:val="de-DE"/>
          </w:rPr>
          <w:t>Kommunikationsmaterialien</w:t>
        </w:r>
        <w:r>
          <w:rPr>
            <w:noProof/>
            <w:webHidden/>
          </w:rPr>
          <w:tab/>
        </w:r>
        <w:r>
          <w:rPr>
            <w:noProof/>
            <w:webHidden/>
          </w:rPr>
          <w:fldChar w:fldCharType="begin"/>
        </w:r>
        <w:r>
          <w:rPr>
            <w:noProof/>
            <w:webHidden/>
          </w:rPr>
          <w:instrText xml:space="preserve"> PAGEREF _Toc242818795 \h </w:instrText>
        </w:r>
        <w:r>
          <w:rPr>
            <w:noProof/>
            <w:webHidden/>
          </w:rPr>
        </w:r>
        <w:r>
          <w:rPr>
            <w:noProof/>
            <w:webHidden/>
          </w:rPr>
          <w:fldChar w:fldCharType="separate"/>
        </w:r>
        <w:r>
          <w:rPr>
            <w:noProof/>
            <w:webHidden/>
          </w:rPr>
          <w:t>8</w:t>
        </w:r>
        <w:r>
          <w:rPr>
            <w:noProof/>
            <w:webHidden/>
          </w:rPr>
          <w:fldChar w:fldCharType="end"/>
        </w:r>
      </w:hyperlink>
    </w:p>
    <w:p w14:paraId="7EDC4ADE" w14:textId="0B3D3EEA" w:rsidR="00194785" w:rsidRDefault="00194785">
      <w:pPr>
        <w:pStyle w:val="TOC2"/>
        <w:rPr>
          <w:rFonts w:asciiTheme="minorHAnsi" w:eastAsiaTheme="minorEastAsia" w:hAnsiTheme="minorHAnsi" w:cstheme="minorBidi"/>
          <w:noProof/>
          <w:kern w:val="2"/>
          <w:sz w:val="24"/>
          <w:szCs w:val="24"/>
          <w:lang w:val="en-GB" w:eastAsia="zh-CN"/>
          <w14:ligatures w14:val="standardContextual"/>
        </w:rPr>
      </w:pPr>
      <w:hyperlink w:anchor="_Toc242818796" w:history="1">
        <w:r w:rsidRPr="00595E54">
          <w:rPr>
            <w:rStyle w:val="Hyperlink"/>
            <w:noProof/>
            <w:lang w:val="de-DE"/>
          </w:rPr>
          <w:t>Sonstige Treffen und Veranstaltungen</w:t>
        </w:r>
        <w:r>
          <w:rPr>
            <w:noProof/>
            <w:webHidden/>
          </w:rPr>
          <w:tab/>
        </w:r>
        <w:r>
          <w:rPr>
            <w:noProof/>
            <w:webHidden/>
          </w:rPr>
          <w:fldChar w:fldCharType="begin"/>
        </w:r>
        <w:r>
          <w:rPr>
            <w:noProof/>
            <w:webHidden/>
          </w:rPr>
          <w:instrText xml:space="preserve"> PAGEREF _Toc242818796 \h </w:instrText>
        </w:r>
        <w:r>
          <w:rPr>
            <w:noProof/>
            <w:webHidden/>
          </w:rPr>
        </w:r>
        <w:r>
          <w:rPr>
            <w:noProof/>
            <w:webHidden/>
          </w:rPr>
          <w:fldChar w:fldCharType="separate"/>
        </w:r>
        <w:r>
          <w:rPr>
            <w:noProof/>
            <w:webHidden/>
          </w:rPr>
          <w:t>8</w:t>
        </w:r>
        <w:r>
          <w:rPr>
            <w:noProof/>
            <w:webHidden/>
          </w:rPr>
          <w:fldChar w:fldCharType="end"/>
        </w:r>
      </w:hyperlink>
    </w:p>
    <w:p w14:paraId="700D0A16" w14:textId="64312666" w:rsidR="004F23DA" w:rsidRPr="00E077C8" w:rsidRDefault="004E72C1" w:rsidP="004E72C1">
      <w:pPr>
        <w:rPr>
          <w:rFonts w:eastAsiaTheme="minorEastAsia"/>
          <w:caps/>
          <w:sz w:val="18"/>
          <w:szCs w:val="22"/>
        </w:rPr>
      </w:pPr>
      <w:r w:rsidRPr="00E077C8">
        <w:rPr>
          <w:rFonts w:eastAsiaTheme="minorEastAsia"/>
          <w:caps/>
          <w:sz w:val="18"/>
          <w:szCs w:val="22"/>
        </w:rPr>
        <w:fldChar w:fldCharType="end"/>
      </w:r>
    </w:p>
    <w:p w14:paraId="556C9EC9" w14:textId="18BB99EE" w:rsidR="004E72C1" w:rsidRPr="00E077C8" w:rsidRDefault="004E72C1" w:rsidP="004F23DA">
      <w:pPr>
        <w:ind w:left="1276" w:hanging="1276"/>
        <w:rPr>
          <w:szCs w:val="22"/>
        </w:rPr>
      </w:pPr>
      <w:r w:rsidRPr="00E077C8">
        <w:rPr>
          <w:szCs w:val="22"/>
        </w:rPr>
        <w:t>ANLAGE I:</w:t>
      </w:r>
      <w:r w:rsidRPr="00E077C8">
        <w:rPr>
          <w:szCs w:val="22"/>
        </w:rPr>
        <w:tab/>
        <w:t>Mitglieder des Verbandes</w:t>
      </w:r>
    </w:p>
    <w:p w14:paraId="43146B26" w14:textId="77777777" w:rsidR="004E72C1" w:rsidRPr="00E077C8" w:rsidRDefault="004E72C1" w:rsidP="004F23DA">
      <w:pPr>
        <w:ind w:left="1276" w:hanging="1276"/>
        <w:rPr>
          <w:szCs w:val="22"/>
        </w:rPr>
      </w:pPr>
    </w:p>
    <w:p w14:paraId="015F5A63" w14:textId="77777777" w:rsidR="004E72C1" w:rsidRPr="00E077C8" w:rsidRDefault="004E72C1" w:rsidP="004F23DA">
      <w:pPr>
        <w:ind w:left="1276" w:hanging="1276"/>
        <w:rPr>
          <w:szCs w:val="22"/>
        </w:rPr>
      </w:pPr>
      <w:r w:rsidRPr="00E077C8">
        <w:rPr>
          <w:szCs w:val="22"/>
        </w:rPr>
        <w:t>ANLAGE II:</w:t>
      </w:r>
      <w:r w:rsidRPr="00E077C8">
        <w:rPr>
          <w:szCs w:val="22"/>
        </w:rPr>
        <w:tab/>
        <w:t>Teilnahme an den UPOV-Fernlehrgängen</w:t>
      </w:r>
    </w:p>
    <w:p w14:paraId="421B49AD" w14:textId="77777777" w:rsidR="004E72C1" w:rsidRPr="00E077C8" w:rsidRDefault="004E72C1" w:rsidP="004F23DA">
      <w:pPr>
        <w:ind w:left="1276" w:hanging="1276"/>
        <w:rPr>
          <w:szCs w:val="22"/>
        </w:rPr>
      </w:pPr>
    </w:p>
    <w:p w14:paraId="2BE65727" w14:textId="4203AC23" w:rsidR="004E72C1" w:rsidRPr="00E077C8" w:rsidRDefault="004E72C1" w:rsidP="004F23DA">
      <w:pPr>
        <w:ind w:left="1276" w:hanging="1276"/>
        <w:rPr>
          <w:szCs w:val="22"/>
        </w:rPr>
      </w:pPr>
      <w:r w:rsidRPr="00E077C8">
        <w:rPr>
          <w:szCs w:val="22"/>
        </w:rPr>
        <w:t>ANLAGE III:</w:t>
      </w:r>
      <w:r w:rsidRPr="00E077C8">
        <w:rPr>
          <w:szCs w:val="22"/>
        </w:rPr>
        <w:tab/>
        <w:t>Liste von Tätigkeiten in den ersten neun Monaten des Jahres</w:t>
      </w:r>
      <w:r w:rsidR="005C3C26" w:rsidRPr="00E077C8">
        <w:rPr>
          <w:szCs w:val="22"/>
        </w:rPr>
        <w:t xml:space="preserve"> 2026</w:t>
      </w:r>
    </w:p>
    <w:p w14:paraId="3EAA4849" w14:textId="77777777" w:rsidR="004E72C1" w:rsidRPr="00E077C8" w:rsidRDefault="004E72C1" w:rsidP="004F23DA">
      <w:pPr>
        <w:ind w:left="1276" w:hanging="1276"/>
        <w:rPr>
          <w:szCs w:val="22"/>
        </w:rPr>
      </w:pPr>
    </w:p>
    <w:p w14:paraId="25A3FF8C" w14:textId="77777777" w:rsidR="004E72C1" w:rsidRPr="00E077C8" w:rsidRDefault="004E72C1" w:rsidP="004F23DA">
      <w:pPr>
        <w:ind w:left="1276" w:hanging="1276"/>
        <w:rPr>
          <w:szCs w:val="22"/>
        </w:rPr>
      </w:pPr>
      <w:r w:rsidRPr="00E077C8">
        <w:rPr>
          <w:szCs w:val="22"/>
        </w:rPr>
        <w:t>ANHANG:</w:t>
      </w:r>
      <w:r w:rsidRPr="00E077C8">
        <w:rPr>
          <w:szCs w:val="22"/>
        </w:rPr>
        <w:tab/>
        <w:t>Akronyme und Abkürzungen</w:t>
      </w:r>
    </w:p>
    <w:p w14:paraId="1F8F6E56" w14:textId="77777777" w:rsidR="004E72C1" w:rsidRPr="00E077C8" w:rsidRDefault="004E72C1" w:rsidP="004E72C1">
      <w:pPr>
        <w:rPr>
          <w:u w:val="single"/>
        </w:rPr>
      </w:pPr>
    </w:p>
    <w:p w14:paraId="5C888FDD" w14:textId="77777777" w:rsidR="004E72C1" w:rsidRPr="00E077C8" w:rsidRDefault="004E72C1" w:rsidP="004E72C1">
      <w:pPr>
        <w:jc w:val="left"/>
        <w:rPr>
          <w:highlight w:val="cyan"/>
          <w:u w:val="single"/>
        </w:rPr>
      </w:pPr>
      <w:r w:rsidRPr="00E077C8">
        <w:rPr>
          <w:highlight w:val="cyan"/>
          <w:u w:val="single"/>
        </w:rPr>
        <w:br w:type="page"/>
      </w:r>
    </w:p>
    <w:p w14:paraId="7E03FB15" w14:textId="77777777" w:rsidR="004E72C1" w:rsidRPr="00E077C8" w:rsidRDefault="004E72C1" w:rsidP="004E72C1">
      <w:pPr>
        <w:pStyle w:val="Heading1"/>
        <w:rPr>
          <w:lang w:val="de-DE"/>
        </w:rPr>
      </w:pPr>
      <w:bookmarkStart w:id="1" w:name="_Toc242818781"/>
      <w:r w:rsidRPr="00E077C8">
        <w:rPr>
          <w:lang w:val="de-DE"/>
        </w:rPr>
        <w:lastRenderedPageBreak/>
        <w:t>UPOV-Status</w:t>
      </w:r>
      <w:bookmarkEnd w:id="1"/>
    </w:p>
    <w:p w14:paraId="79C440BF" w14:textId="77777777" w:rsidR="004E72C1" w:rsidRPr="00E077C8" w:rsidRDefault="004E72C1" w:rsidP="004E72C1">
      <w:pPr>
        <w:keepNext/>
      </w:pPr>
    </w:p>
    <w:p w14:paraId="78F4E3C8" w14:textId="77777777" w:rsidR="004E72C1" w:rsidRPr="00E077C8" w:rsidRDefault="004E72C1" w:rsidP="004E72C1">
      <w:pPr>
        <w:pStyle w:val="Heading2"/>
        <w:rPr>
          <w:lang w:val="de-DE"/>
        </w:rPr>
      </w:pPr>
      <w:bookmarkStart w:id="2" w:name="_Toc242818782"/>
      <w:r w:rsidRPr="00E077C8">
        <w:rPr>
          <w:lang w:val="de-DE"/>
        </w:rPr>
        <w:t>Mitglieder</w:t>
      </w:r>
      <w:bookmarkEnd w:id="2"/>
    </w:p>
    <w:p w14:paraId="7CDC8709" w14:textId="77777777" w:rsidR="005E510A" w:rsidRPr="00E077C8" w:rsidRDefault="005E510A" w:rsidP="005E510A"/>
    <w:p w14:paraId="7B3D9F40" w14:textId="68F5FD39" w:rsidR="004E72C1" w:rsidRPr="00E077C8" w:rsidRDefault="004E72C1" w:rsidP="004E72C1">
      <w:r w:rsidRPr="00E077C8">
        <w:fldChar w:fldCharType="begin"/>
      </w:r>
      <w:r w:rsidRPr="00E077C8">
        <w:instrText xml:space="preserve"> AUTONUM  </w:instrText>
      </w:r>
      <w:r w:rsidRPr="00E077C8">
        <w:fldChar w:fldCharType="end"/>
      </w:r>
      <w:r w:rsidRPr="00E077C8">
        <w:tab/>
        <w:t>Zum 30. September</w:t>
      </w:r>
      <w:r w:rsidR="00250BCB" w:rsidRPr="00E077C8">
        <w:t xml:space="preserve"> 2026 </w:t>
      </w:r>
      <w:r w:rsidRPr="00E077C8">
        <w:t xml:space="preserve">umfasste der Verband 80 Mitglieder (78 Staaten und 2 Organisationen), die 99 Staaten abdeckten (siehe Abbildung 2). Die „Liste der UPOV-Mitglieder“ ist in Anlage I wiedergegeben. </w:t>
      </w:r>
    </w:p>
    <w:p w14:paraId="061366AB" w14:textId="77777777" w:rsidR="004E72C1" w:rsidRPr="00E077C8" w:rsidRDefault="004E72C1" w:rsidP="004E72C1"/>
    <w:p w14:paraId="315670E2" w14:textId="78316CBF" w:rsidR="004E72C1" w:rsidRPr="00E077C8" w:rsidRDefault="004E72C1" w:rsidP="004E72C1">
      <w:pPr>
        <w:pStyle w:val="Caption"/>
      </w:pPr>
      <w:r w:rsidRPr="00E077C8">
        <w:t>Abbildung 2.  Mitglieder des Verbandes zum 30. September</w:t>
      </w:r>
      <w:r w:rsidR="00250BCB" w:rsidRPr="00E077C8">
        <w:t xml:space="preserve"> 2026</w:t>
      </w:r>
    </w:p>
    <w:p w14:paraId="5C3561DF" w14:textId="77777777" w:rsidR="004E72C1" w:rsidRPr="00E077C8" w:rsidRDefault="004E72C1" w:rsidP="004E72C1">
      <w:pPr>
        <w:jc w:val="center"/>
      </w:pPr>
      <w:r w:rsidRPr="00E077C8">
        <w:rPr>
          <w:noProof/>
        </w:rPr>
        <w:drawing>
          <wp:inline distT="0" distB="0" distL="0" distR="0" wp14:anchorId="7EA54B65" wp14:editId="264A6438">
            <wp:extent cx="5518800" cy="2754000"/>
            <wp:effectExtent l="0" t="0" r="5715" b="8255"/>
            <wp:docPr id="1665032578" name="Picture 1" descr="A map of the worl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5032578" name="Picture 1" descr="A map of the world&#10;&#10;AI-generated content may be incorrect."/>
                    <pic:cNvPicPr/>
                  </pic:nvPicPr>
                  <pic:blipFill>
                    <a:blip r:embed="rId15">
                      <a:extLst>
                        <a:ext uri="{28A0092B-C50C-407E-A947-70E740481C1C}">
                          <a14:useLocalDpi xmlns:a14="http://schemas.microsoft.com/office/drawing/2010/main" val="0"/>
                        </a:ext>
                      </a:extLst>
                    </a:blip>
                    <a:stretch>
                      <a:fillRect/>
                    </a:stretch>
                  </pic:blipFill>
                  <pic:spPr>
                    <a:xfrm>
                      <a:off x="0" y="0"/>
                      <a:ext cx="5518800" cy="2754000"/>
                    </a:xfrm>
                    <a:prstGeom prst="rect">
                      <a:avLst/>
                    </a:prstGeom>
                  </pic:spPr>
                </pic:pic>
              </a:graphicData>
            </a:graphic>
          </wp:inline>
        </w:drawing>
      </w:r>
    </w:p>
    <w:p w14:paraId="06F884B4" w14:textId="77777777" w:rsidR="004E72C1" w:rsidRPr="00E077C8" w:rsidRDefault="004E72C1" w:rsidP="004E72C1">
      <w:pPr>
        <w:pStyle w:val="BodyText"/>
        <w:spacing w:after="180"/>
        <w:jc w:val="center"/>
        <w:rPr>
          <w:sz w:val="12"/>
          <w:szCs w:val="12"/>
        </w:rPr>
      </w:pPr>
      <w:r w:rsidRPr="00E077C8">
        <w:rPr>
          <w:sz w:val="12"/>
          <w:szCs w:val="12"/>
        </w:rPr>
        <w:t>Die auf dieser Karte dargestellten Grenzen stellen keinerlei Stellungnahme seitens der UPOV zum rechtlichen Status eines Landes oder Gebiets dar.</w:t>
      </w:r>
    </w:p>
    <w:p w14:paraId="070794F5" w14:textId="77777777" w:rsidR="004E72C1" w:rsidRPr="00E077C8" w:rsidRDefault="004E72C1" w:rsidP="004E72C1"/>
    <w:p w14:paraId="48EA2AE2" w14:textId="77777777" w:rsidR="004E72C1" w:rsidRPr="00E077C8" w:rsidRDefault="004E72C1" w:rsidP="004E72C1"/>
    <w:p w14:paraId="5A7BFC90" w14:textId="77777777" w:rsidR="004E72C1" w:rsidRPr="00E077C8" w:rsidRDefault="004E72C1" w:rsidP="004E72C1">
      <w:pPr>
        <w:pStyle w:val="Heading2"/>
        <w:rPr>
          <w:lang w:val="de-DE"/>
        </w:rPr>
      </w:pPr>
      <w:bookmarkStart w:id="3" w:name="_Toc242818783"/>
      <w:r w:rsidRPr="00E077C8">
        <w:rPr>
          <w:lang w:val="de-DE"/>
        </w:rPr>
        <w:t>Stand in Bezug auf die verschiedenen Akte des Übereinkommens</w:t>
      </w:r>
      <w:bookmarkEnd w:id="3"/>
    </w:p>
    <w:p w14:paraId="07D5ECC8" w14:textId="77777777" w:rsidR="005E510A" w:rsidRPr="00E077C8" w:rsidRDefault="005E510A" w:rsidP="005E510A"/>
    <w:p w14:paraId="2C223245" w14:textId="3D1E7BE5" w:rsidR="004E72C1" w:rsidRPr="00E077C8" w:rsidRDefault="004E72C1" w:rsidP="004E72C1">
      <w:r w:rsidRPr="00E077C8">
        <w:fldChar w:fldCharType="begin"/>
      </w:r>
      <w:r w:rsidRPr="00E077C8">
        <w:instrText xml:space="preserve"> AUTONUM  </w:instrText>
      </w:r>
      <w:r w:rsidRPr="00E077C8">
        <w:fldChar w:fldCharType="end"/>
      </w:r>
      <w:r w:rsidRPr="00E077C8">
        <w:tab/>
        <w:t>Am 30. September</w:t>
      </w:r>
      <w:r w:rsidR="00CF0B16" w:rsidRPr="00E077C8">
        <w:t xml:space="preserve"> 2026 </w:t>
      </w:r>
      <w:r w:rsidRPr="00E077C8">
        <w:t xml:space="preserve">stellte sich die Situation der Mitglieder der Union in Bezug auf das Übereinkommen und seine verschiedenen Akte wie folgt dar: </w:t>
      </w:r>
    </w:p>
    <w:p w14:paraId="36EF5C68" w14:textId="77777777" w:rsidR="004E72C1" w:rsidRPr="00E077C8" w:rsidRDefault="004E72C1" w:rsidP="004E72C1"/>
    <w:p w14:paraId="17B8C55F" w14:textId="798138E9" w:rsidR="004E72C1" w:rsidRPr="00E077C8" w:rsidRDefault="004E72C1" w:rsidP="004E72C1">
      <w:r w:rsidRPr="00E077C8">
        <w:tab/>
        <w:t>(a)</w:t>
      </w:r>
      <w:r w:rsidRPr="00E077C8">
        <w:tab/>
        <w:t>63 Mitglieder (die 84 Staaten</w:t>
      </w:r>
      <w:r w:rsidR="005534C9" w:rsidRPr="00E077C8">
        <w:rPr>
          <w:rStyle w:val="FootnoteReference"/>
        </w:rPr>
        <w:footnoteReference w:id="2"/>
      </w:r>
      <w:r w:rsidRPr="00E077C8">
        <w:t xml:space="preserve"> umfassen) waren an die Akte von 1991 gebunden; und</w:t>
      </w:r>
    </w:p>
    <w:p w14:paraId="26787AD8" w14:textId="77777777" w:rsidR="004E72C1" w:rsidRPr="00E077C8" w:rsidRDefault="004E72C1" w:rsidP="004E72C1">
      <w:r w:rsidRPr="00E077C8">
        <w:tab/>
        <w:t>(b)</w:t>
      </w:r>
      <w:r w:rsidRPr="00E077C8">
        <w:tab/>
        <w:t>17 Mitglieder waren an das Abkommen von 1978 gebunden.</w:t>
      </w:r>
    </w:p>
    <w:p w14:paraId="770D862F" w14:textId="77777777" w:rsidR="004E72C1" w:rsidRPr="00E077C8" w:rsidRDefault="004E72C1" w:rsidP="004E72C1"/>
    <w:p w14:paraId="5CE1B17C" w14:textId="77777777" w:rsidR="004E72C1" w:rsidRPr="00E077C8" w:rsidRDefault="004E72C1" w:rsidP="004E72C1"/>
    <w:p w14:paraId="5962B7FD" w14:textId="77777777" w:rsidR="004E72C1" w:rsidRPr="00E077C8" w:rsidRDefault="004E72C1" w:rsidP="004E72C1">
      <w:pPr>
        <w:pStyle w:val="Heading2"/>
        <w:rPr>
          <w:lang w:val="de-DE"/>
        </w:rPr>
      </w:pPr>
      <w:bookmarkStart w:id="4" w:name="_Toc242818784"/>
      <w:r w:rsidRPr="00E077C8">
        <w:rPr>
          <w:lang w:val="de-DE"/>
        </w:rPr>
        <w:t>Staaten/Organisationen, die das Verfahren zur Aufnahme in den Verband eingeleitet haben</w:t>
      </w:r>
      <w:bookmarkEnd w:id="4"/>
    </w:p>
    <w:p w14:paraId="06993B42" w14:textId="77777777" w:rsidR="005E510A" w:rsidRPr="00E077C8" w:rsidRDefault="005E510A" w:rsidP="005E510A"/>
    <w:p w14:paraId="202026CB" w14:textId="4ADDA6EC" w:rsidR="004E72C1" w:rsidRPr="00E077C8" w:rsidRDefault="004E72C1" w:rsidP="004E72C1">
      <w:r w:rsidRPr="00E077C8">
        <w:fldChar w:fldCharType="begin"/>
      </w:r>
      <w:r w:rsidRPr="00E077C8">
        <w:instrText xml:space="preserve"> AUTONUM  </w:instrText>
      </w:r>
      <w:r w:rsidRPr="00E077C8">
        <w:fldChar w:fldCharType="end"/>
      </w:r>
      <w:r w:rsidRPr="00E077C8">
        <w:tab/>
        <w:t xml:space="preserve">In den ersten neun Monaten des </w:t>
      </w:r>
      <w:r w:rsidR="00CF0B16" w:rsidRPr="00E077C8">
        <w:t xml:space="preserve">Jahres 2026 </w:t>
      </w:r>
      <w:r w:rsidRPr="00E077C8">
        <w:t xml:space="preserve">ging beim Büro ein Antrag aus </w:t>
      </w:r>
      <w:r w:rsidR="00C05308" w:rsidRPr="00E077C8">
        <w:t>Suriname</w:t>
      </w:r>
      <w:r w:rsidRPr="00E077C8">
        <w:t xml:space="preserve"> ein, </w:t>
      </w:r>
      <w:r w:rsidR="00C05308" w:rsidRPr="00E077C8">
        <w:t>den Entwurf</w:t>
      </w:r>
      <w:r w:rsidR="0064618E" w:rsidRPr="00E077C8">
        <w:t xml:space="preserve"> seines </w:t>
      </w:r>
      <w:r w:rsidR="00C05308" w:rsidRPr="00E077C8">
        <w:t xml:space="preserve">Saatgutgesetzes </w:t>
      </w:r>
      <w:r w:rsidRPr="00E077C8">
        <w:t>auf Übereinstimmung mit den Bestimmungen des UPOV-Übereinkommens von 1991 zu prüfen.</w:t>
      </w:r>
    </w:p>
    <w:p w14:paraId="0C7CF47E" w14:textId="77777777" w:rsidR="004E72C1" w:rsidRPr="00E077C8" w:rsidRDefault="004E72C1" w:rsidP="004E72C1"/>
    <w:p w14:paraId="30BC48D6" w14:textId="68BF7193" w:rsidR="004E72C1" w:rsidRPr="00E077C8" w:rsidRDefault="004E72C1" w:rsidP="004E72C1">
      <w:r w:rsidRPr="00E077C8">
        <w:fldChar w:fldCharType="begin"/>
      </w:r>
      <w:r w:rsidRPr="00E077C8">
        <w:instrText xml:space="preserve"> AUTONUM  </w:instrText>
      </w:r>
      <w:r w:rsidRPr="00E077C8">
        <w:fldChar w:fldCharType="end"/>
      </w:r>
      <w:r w:rsidRPr="00E077C8">
        <w:tab/>
        <w:t>Die folgende Karte bietet einen grafischen Überblick über die Entwicklungen hinsichtlich des Status in Bezug auf die UPOV in den ersten neun Monaten des Jahres</w:t>
      </w:r>
      <w:r w:rsidR="0064618E" w:rsidRPr="00E077C8">
        <w:t xml:space="preserve"> 2026</w:t>
      </w:r>
      <w:r w:rsidRPr="00E077C8">
        <w:t>:</w:t>
      </w:r>
    </w:p>
    <w:p w14:paraId="42430306" w14:textId="77777777" w:rsidR="004E72C1" w:rsidRPr="00E077C8" w:rsidRDefault="004E72C1" w:rsidP="004E72C1"/>
    <w:p w14:paraId="1FD7C962" w14:textId="7644C698" w:rsidR="004E72C1" w:rsidRPr="00E077C8" w:rsidRDefault="004E72C1" w:rsidP="004E72C1">
      <w:pPr>
        <w:pStyle w:val="Caption"/>
      </w:pPr>
      <w:r w:rsidRPr="00E077C8">
        <w:lastRenderedPageBreak/>
        <w:t>Abbildung 3 – Stand in Bezug auf die UPOV in den ersten neun Monaten des Jahres</w:t>
      </w:r>
      <w:r w:rsidR="0064618E" w:rsidRPr="00E077C8">
        <w:t xml:space="preserve"> 2026</w:t>
      </w:r>
    </w:p>
    <w:p w14:paraId="34558407" w14:textId="0D513E46" w:rsidR="004E72C1" w:rsidRPr="00E077C8" w:rsidRDefault="005F0DA6" w:rsidP="004E72C1">
      <w:pPr>
        <w:keepNext/>
        <w:jc w:val="center"/>
        <w:rPr>
          <w:szCs w:val="18"/>
          <w:highlight w:val="cyan"/>
        </w:rPr>
      </w:pPr>
      <w:r w:rsidRPr="00E077C8">
        <w:rPr>
          <w:noProof/>
        </w:rPr>
        <w:drawing>
          <wp:inline distT="0" distB="0" distL="0" distR="0" wp14:anchorId="00CEB720" wp14:editId="4AF2EBB0">
            <wp:extent cx="5637475" cy="2986301"/>
            <wp:effectExtent l="0" t="0" r="1905" b="5080"/>
            <wp:docPr id="21222051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2205126" name=""/>
                    <pic:cNvPicPr/>
                  </pic:nvPicPr>
                  <pic:blipFill>
                    <a:blip r:embed="rId16"/>
                    <a:stretch>
                      <a:fillRect/>
                    </a:stretch>
                  </pic:blipFill>
                  <pic:spPr>
                    <a:xfrm>
                      <a:off x="0" y="0"/>
                      <a:ext cx="5689274" cy="3013740"/>
                    </a:xfrm>
                    <a:prstGeom prst="rect">
                      <a:avLst/>
                    </a:prstGeom>
                  </pic:spPr>
                </pic:pic>
              </a:graphicData>
            </a:graphic>
          </wp:inline>
        </w:drawing>
      </w:r>
      <w:r w:rsidR="004E72C1" w:rsidRPr="00E077C8">
        <w:rPr>
          <w:szCs w:val="18"/>
          <w:highlight w:val="cyan"/>
        </w:rPr>
        <w:t xml:space="preserve"> </w:t>
      </w:r>
    </w:p>
    <w:p w14:paraId="4FB6C8B3" w14:textId="77777777" w:rsidR="004E72C1" w:rsidRPr="00E077C8" w:rsidRDefault="004E72C1" w:rsidP="004E72C1">
      <w:pPr>
        <w:pStyle w:val="BodyText"/>
        <w:spacing w:after="180"/>
        <w:ind w:left="426"/>
        <w:jc w:val="left"/>
        <w:rPr>
          <w:sz w:val="12"/>
          <w:szCs w:val="12"/>
        </w:rPr>
      </w:pPr>
      <w:r w:rsidRPr="00E077C8">
        <w:rPr>
          <w:sz w:val="12"/>
          <w:szCs w:val="12"/>
        </w:rPr>
        <w:t>Die auf dieser Karte dargestellten Grenzen stellen keinerlei Stellungnahme seitens der UPOV zum rechtlichen Status eines Landes oder Gebiets dar.</w:t>
      </w:r>
    </w:p>
    <w:p w14:paraId="323E51CC" w14:textId="7894D790" w:rsidR="004E72C1" w:rsidRPr="00E077C8" w:rsidRDefault="00A415A3" w:rsidP="004E72C1">
      <w:pPr>
        <w:spacing w:after="120"/>
        <w:ind w:left="994" w:right="284" w:hanging="432"/>
        <w:jc w:val="left"/>
        <w:rPr>
          <w:rFonts w:ascii="Arial Narrow" w:hAnsi="Arial Narrow"/>
          <w:sz w:val="18"/>
          <w:szCs w:val="16"/>
        </w:rPr>
      </w:pPr>
      <w:r w:rsidRPr="00E077C8">
        <w:rPr>
          <w:noProof/>
        </w:rPr>
        <w:drawing>
          <wp:anchor distT="0" distB="0" distL="114300" distR="114300" simplePos="0" relativeHeight="251658240" behindDoc="0" locked="0" layoutInCell="1" allowOverlap="1" wp14:anchorId="1EAC365B" wp14:editId="20C81926">
            <wp:simplePos x="0" y="0"/>
            <wp:positionH relativeFrom="column">
              <wp:posOffset>351155</wp:posOffset>
            </wp:positionH>
            <wp:positionV relativeFrom="paragraph">
              <wp:posOffset>49000</wp:posOffset>
            </wp:positionV>
            <wp:extent cx="122400" cy="122400"/>
            <wp:effectExtent l="19050" t="19050" r="11430" b="11430"/>
            <wp:wrapNone/>
            <wp:docPr id="3042083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208380" name=""/>
                    <pic:cNvPicPr/>
                  </pic:nvPicPr>
                  <pic:blipFill>
                    <a:blip r:embed="rId17">
                      <a:extLst>
                        <a:ext uri="{28A0092B-C50C-407E-A947-70E740481C1C}">
                          <a14:useLocalDpi xmlns:a14="http://schemas.microsoft.com/office/drawing/2010/main" val="0"/>
                        </a:ext>
                      </a:extLst>
                    </a:blip>
                    <a:stretch>
                      <a:fillRect/>
                    </a:stretch>
                  </pic:blipFill>
                  <pic:spPr>
                    <a:xfrm>
                      <a:off x="0" y="0"/>
                      <a:ext cx="122400" cy="122400"/>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r w:rsidR="004E72C1" w:rsidRPr="00E077C8">
        <w:rPr>
          <w:rFonts w:ascii="Arial Narrow" w:hAnsi="Arial Narrow"/>
          <w:sz w:val="18"/>
          <w:szCs w:val="18"/>
        </w:rPr>
        <w:tab/>
      </w:r>
      <w:bookmarkStart w:id="5" w:name="_Hlk147223280"/>
      <w:r w:rsidR="004E72C1" w:rsidRPr="00E077C8">
        <w:rPr>
          <w:rFonts w:ascii="Arial Narrow" w:hAnsi="Arial Narrow"/>
          <w:sz w:val="18"/>
          <w:szCs w:val="16"/>
        </w:rPr>
        <w:t>Staaten und Organisationen, die in den ersten neun Monaten des Jahres</w:t>
      </w:r>
      <w:bookmarkEnd w:id="5"/>
      <w:r w:rsidR="004E72C1" w:rsidRPr="00E077C8">
        <w:rPr>
          <w:rFonts w:ascii="Arial Narrow" w:hAnsi="Arial Narrow"/>
          <w:sz w:val="18"/>
          <w:szCs w:val="16"/>
        </w:rPr>
        <w:t xml:space="preserve"> </w:t>
      </w:r>
      <w:r w:rsidR="001B11C1" w:rsidRPr="00E077C8">
        <w:rPr>
          <w:rFonts w:ascii="Arial Narrow" w:hAnsi="Arial Narrow"/>
          <w:sz w:val="18"/>
          <w:szCs w:val="16"/>
        </w:rPr>
        <w:t xml:space="preserve">2026 </w:t>
      </w:r>
      <w:r w:rsidR="004E72C1" w:rsidRPr="00E077C8">
        <w:rPr>
          <w:rFonts w:ascii="Arial Narrow" w:hAnsi="Arial Narrow"/>
          <w:sz w:val="18"/>
          <w:szCs w:val="16"/>
        </w:rPr>
        <w:t>mit dem Verbandsbüro in Kontakt standen, um Unterstützung bei der Ausarbeitung von Rechtsvorschriften zum Sortenschutz zu erhalten</w:t>
      </w:r>
      <w:r w:rsidR="00855C0D" w:rsidRPr="00E077C8">
        <w:rPr>
          <w:rFonts w:ascii="Arial Narrow" w:hAnsi="Arial Narrow"/>
          <w:sz w:val="18"/>
          <w:szCs w:val="16"/>
        </w:rPr>
        <w:t xml:space="preserve">. </w:t>
      </w:r>
    </w:p>
    <w:p w14:paraId="1BD4BFA0" w14:textId="2E02A8B5" w:rsidR="00881DFD" w:rsidRPr="00E077C8" w:rsidRDefault="00881DFD" w:rsidP="00881DFD">
      <w:pPr>
        <w:tabs>
          <w:tab w:val="left" w:pos="2410"/>
        </w:tabs>
        <w:spacing w:after="120"/>
        <w:ind w:left="992" w:right="284"/>
        <w:rPr>
          <w:rFonts w:ascii="Arial Narrow" w:hAnsi="Arial Narrow"/>
          <w:spacing w:val="-2"/>
          <w:sz w:val="18"/>
          <w:szCs w:val="19"/>
        </w:rPr>
      </w:pPr>
      <w:r w:rsidRPr="00E077C8">
        <w:rPr>
          <w:rFonts w:ascii="Arial Narrow" w:hAnsi="Arial Narrow"/>
          <w:spacing w:val="-2"/>
          <w:sz w:val="18"/>
          <w:szCs w:val="19"/>
        </w:rPr>
        <w:t>Mitglieder der Union (3): Argentinien, Trinidad und Tobago sowie Uruguay</w:t>
      </w:r>
    </w:p>
    <w:p w14:paraId="231BF0E1" w14:textId="536D7915" w:rsidR="00881DFD" w:rsidRPr="00E077C8" w:rsidRDefault="00881DFD" w:rsidP="00881DFD">
      <w:pPr>
        <w:tabs>
          <w:tab w:val="left" w:pos="2410"/>
        </w:tabs>
        <w:spacing w:after="120"/>
        <w:ind w:left="992" w:right="284"/>
        <w:rPr>
          <w:rFonts w:ascii="Arial Narrow" w:hAnsi="Arial Narrow"/>
          <w:spacing w:val="-2"/>
          <w:sz w:val="18"/>
          <w:szCs w:val="19"/>
        </w:rPr>
      </w:pPr>
      <w:r w:rsidRPr="00E077C8">
        <w:rPr>
          <w:rFonts w:ascii="Arial Narrow" w:hAnsi="Arial Narrow"/>
          <w:spacing w:val="-2"/>
          <w:sz w:val="18"/>
          <w:szCs w:val="19"/>
        </w:rPr>
        <w:t xml:space="preserve">Nichtmitglieder der </w:t>
      </w:r>
      <w:r w:rsidRPr="00E077C8">
        <w:rPr>
          <w:rFonts w:ascii="Arial Narrow" w:hAnsi="Arial Narrow" w:cs="Arial"/>
          <w:spacing w:val="-2"/>
          <w:sz w:val="18"/>
          <w:szCs w:val="18"/>
        </w:rPr>
        <w:t xml:space="preserve">Union (21): </w:t>
      </w:r>
      <w:r w:rsidR="005B25A7" w:rsidRPr="00E077C8">
        <w:rPr>
          <w:rFonts w:ascii="Arial Narrow" w:hAnsi="Arial Narrow" w:cs="Arial"/>
          <w:sz w:val="18"/>
          <w:szCs w:val="18"/>
        </w:rPr>
        <w:t>Afrikanische Regionalorganisation für gewerbliches Eigentum (ARIPO)</w:t>
      </w:r>
      <w:r w:rsidR="005B25A7">
        <w:rPr>
          <w:rFonts w:ascii="Arial Narrow" w:hAnsi="Arial Narrow" w:cs="Arial"/>
          <w:sz w:val="18"/>
          <w:szCs w:val="18"/>
        </w:rPr>
        <w:t xml:space="preserve">, </w:t>
      </w:r>
      <w:r w:rsidR="005B25A7" w:rsidRPr="00E077C8">
        <w:rPr>
          <w:rFonts w:ascii="Arial Narrow" w:hAnsi="Arial Narrow" w:cs="Arial"/>
          <w:spacing w:val="-2"/>
          <w:sz w:val="18"/>
          <w:szCs w:val="18"/>
        </w:rPr>
        <w:t>Antigua und Barbuda</w:t>
      </w:r>
      <w:r w:rsidR="005B25A7">
        <w:rPr>
          <w:rFonts w:ascii="Arial Narrow" w:hAnsi="Arial Narrow" w:cs="Arial"/>
          <w:spacing w:val="-2"/>
          <w:sz w:val="18"/>
          <w:szCs w:val="18"/>
        </w:rPr>
        <w:t xml:space="preserve">, </w:t>
      </w:r>
      <w:r w:rsidR="005B25A7" w:rsidRPr="00E077C8">
        <w:rPr>
          <w:rFonts w:ascii="Arial Narrow" w:hAnsi="Arial Narrow"/>
          <w:spacing w:val="-2"/>
          <w:sz w:val="18"/>
          <w:szCs w:val="19"/>
        </w:rPr>
        <w:t>Brunei Darussalam</w:t>
      </w:r>
      <w:r w:rsidR="005B25A7">
        <w:rPr>
          <w:rFonts w:ascii="Arial Narrow" w:hAnsi="Arial Narrow"/>
          <w:spacing w:val="-2"/>
          <w:sz w:val="18"/>
          <w:szCs w:val="19"/>
        </w:rPr>
        <w:t xml:space="preserve">, </w:t>
      </w:r>
      <w:r w:rsidR="005B25A7" w:rsidRPr="00E077C8">
        <w:rPr>
          <w:rFonts w:ascii="Arial Narrow" w:hAnsi="Arial Narrow"/>
          <w:spacing w:val="-2"/>
          <w:sz w:val="18"/>
          <w:szCs w:val="19"/>
        </w:rPr>
        <w:t>Cabo Verde</w:t>
      </w:r>
      <w:r w:rsidR="005B25A7">
        <w:rPr>
          <w:rFonts w:ascii="Arial Narrow" w:hAnsi="Arial Narrow"/>
          <w:spacing w:val="-2"/>
          <w:sz w:val="18"/>
          <w:szCs w:val="19"/>
        </w:rPr>
        <w:t xml:space="preserve">, </w:t>
      </w:r>
      <w:r w:rsidR="005B25A7" w:rsidRPr="00E077C8">
        <w:rPr>
          <w:rFonts w:ascii="Arial Narrow" w:hAnsi="Arial Narrow"/>
          <w:spacing w:val="-2"/>
          <w:sz w:val="18"/>
          <w:szCs w:val="19"/>
        </w:rPr>
        <w:t>Demokratische Volksrepublik Laos</w:t>
      </w:r>
      <w:r w:rsidR="005B25A7">
        <w:rPr>
          <w:rFonts w:ascii="Arial Narrow" w:hAnsi="Arial Narrow"/>
          <w:spacing w:val="-2"/>
          <w:sz w:val="18"/>
          <w:szCs w:val="19"/>
        </w:rPr>
        <w:t xml:space="preserve">, </w:t>
      </w:r>
      <w:r w:rsidR="005B25A7" w:rsidRPr="00E077C8">
        <w:rPr>
          <w:rFonts w:ascii="Arial Narrow" w:hAnsi="Arial Narrow"/>
          <w:spacing w:val="-2"/>
          <w:sz w:val="18"/>
          <w:szCs w:val="19"/>
        </w:rPr>
        <w:t>Gambia</w:t>
      </w:r>
      <w:r w:rsidR="005B25A7">
        <w:rPr>
          <w:rFonts w:ascii="Arial Narrow" w:hAnsi="Arial Narrow"/>
          <w:spacing w:val="-2"/>
          <w:sz w:val="18"/>
          <w:szCs w:val="19"/>
        </w:rPr>
        <w:t xml:space="preserve">, </w:t>
      </w:r>
      <w:r w:rsidR="005B25A7" w:rsidRPr="00E077C8">
        <w:rPr>
          <w:rFonts w:ascii="Arial Narrow" w:hAnsi="Arial Narrow"/>
          <w:spacing w:val="-2"/>
          <w:sz w:val="18"/>
          <w:szCs w:val="19"/>
        </w:rPr>
        <w:t>Guatemala</w:t>
      </w:r>
      <w:r w:rsidR="005B25A7">
        <w:rPr>
          <w:rFonts w:ascii="Arial Narrow" w:hAnsi="Arial Narrow"/>
          <w:spacing w:val="-2"/>
          <w:sz w:val="18"/>
          <w:szCs w:val="19"/>
        </w:rPr>
        <w:t xml:space="preserve">, </w:t>
      </w:r>
      <w:r w:rsidR="005B25A7" w:rsidRPr="00E077C8">
        <w:rPr>
          <w:rFonts w:ascii="Arial Narrow" w:hAnsi="Arial Narrow"/>
          <w:spacing w:val="-2"/>
          <w:sz w:val="18"/>
          <w:szCs w:val="19"/>
        </w:rPr>
        <w:t>Jamaika</w:t>
      </w:r>
      <w:r w:rsidR="005B25A7">
        <w:rPr>
          <w:rFonts w:ascii="Arial Narrow" w:hAnsi="Arial Narrow"/>
          <w:spacing w:val="-2"/>
          <w:sz w:val="18"/>
          <w:szCs w:val="19"/>
        </w:rPr>
        <w:t xml:space="preserve">, </w:t>
      </w:r>
      <w:r w:rsidR="005B25A7" w:rsidRPr="00E077C8">
        <w:rPr>
          <w:rFonts w:ascii="Arial Narrow" w:hAnsi="Arial Narrow"/>
          <w:spacing w:val="-2"/>
          <w:sz w:val="18"/>
          <w:szCs w:val="19"/>
        </w:rPr>
        <w:t>Kambodscha</w:t>
      </w:r>
      <w:r w:rsidR="005B25A7">
        <w:rPr>
          <w:rFonts w:ascii="Arial Narrow" w:hAnsi="Arial Narrow"/>
          <w:spacing w:val="-2"/>
          <w:sz w:val="18"/>
          <w:szCs w:val="19"/>
        </w:rPr>
        <w:t xml:space="preserve">, </w:t>
      </w:r>
      <w:r w:rsidR="005B25A7" w:rsidRPr="00E077C8">
        <w:rPr>
          <w:rFonts w:ascii="Arial Narrow" w:hAnsi="Arial Narrow"/>
          <w:spacing w:val="-2"/>
          <w:sz w:val="18"/>
          <w:szCs w:val="19"/>
        </w:rPr>
        <w:t>Kasachstan</w:t>
      </w:r>
      <w:r w:rsidR="005B25A7">
        <w:rPr>
          <w:rFonts w:ascii="Arial Narrow" w:hAnsi="Arial Narrow"/>
          <w:spacing w:val="-2"/>
          <w:sz w:val="18"/>
          <w:szCs w:val="19"/>
        </w:rPr>
        <w:t xml:space="preserve">, </w:t>
      </w:r>
      <w:r w:rsidR="005B25A7" w:rsidRPr="00E077C8">
        <w:rPr>
          <w:rFonts w:ascii="Arial Narrow" w:hAnsi="Arial Narrow"/>
          <w:spacing w:val="-2"/>
          <w:sz w:val="18"/>
          <w:szCs w:val="19"/>
        </w:rPr>
        <w:t>Lesotho</w:t>
      </w:r>
      <w:r w:rsidR="005B25A7">
        <w:rPr>
          <w:rFonts w:ascii="Arial Narrow" w:hAnsi="Arial Narrow"/>
          <w:spacing w:val="-2"/>
          <w:sz w:val="18"/>
          <w:szCs w:val="19"/>
        </w:rPr>
        <w:t xml:space="preserve">, </w:t>
      </w:r>
      <w:r w:rsidR="005B25A7" w:rsidRPr="00E077C8">
        <w:rPr>
          <w:rFonts w:ascii="Arial Narrow" w:hAnsi="Arial Narrow"/>
          <w:spacing w:val="-2"/>
          <w:sz w:val="18"/>
          <w:szCs w:val="19"/>
        </w:rPr>
        <w:t>Malawi</w:t>
      </w:r>
      <w:r w:rsidR="005B25A7">
        <w:rPr>
          <w:rFonts w:ascii="Arial Narrow" w:hAnsi="Arial Narrow"/>
          <w:spacing w:val="-2"/>
          <w:sz w:val="18"/>
          <w:szCs w:val="19"/>
        </w:rPr>
        <w:t xml:space="preserve">, </w:t>
      </w:r>
      <w:r w:rsidR="005B25A7" w:rsidRPr="00E077C8">
        <w:rPr>
          <w:rFonts w:ascii="Arial Narrow" w:hAnsi="Arial Narrow"/>
          <w:spacing w:val="-2"/>
          <w:sz w:val="18"/>
          <w:szCs w:val="19"/>
        </w:rPr>
        <w:t>Malaysia</w:t>
      </w:r>
      <w:r w:rsidR="005B25A7">
        <w:rPr>
          <w:rFonts w:ascii="Arial Narrow" w:hAnsi="Arial Narrow"/>
          <w:spacing w:val="-2"/>
          <w:sz w:val="18"/>
          <w:szCs w:val="19"/>
        </w:rPr>
        <w:t xml:space="preserve">, </w:t>
      </w:r>
      <w:r w:rsidR="005B25A7" w:rsidRPr="00E077C8">
        <w:rPr>
          <w:rFonts w:ascii="Arial Narrow" w:hAnsi="Arial Narrow"/>
          <w:spacing w:val="-2"/>
          <w:sz w:val="18"/>
          <w:szCs w:val="19"/>
        </w:rPr>
        <w:t>Ruanda</w:t>
      </w:r>
      <w:r w:rsidR="005B25A7">
        <w:rPr>
          <w:rFonts w:ascii="Arial Narrow" w:hAnsi="Arial Narrow"/>
          <w:spacing w:val="-2"/>
          <w:sz w:val="18"/>
          <w:szCs w:val="19"/>
        </w:rPr>
        <w:t xml:space="preserve">, </w:t>
      </w:r>
      <w:r w:rsidR="005B25A7" w:rsidRPr="00E077C8">
        <w:rPr>
          <w:rFonts w:ascii="Arial Narrow" w:hAnsi="Arial Narrow"/>
          <w:spacing w:val="-2"/>
          <w:sz w:val="18"/>
          <w:szCs w:val="19"/>
        </w:rPr>
        <w:t>Sambia</w:t>
      </w:r>
      <w:r w:rsidR="005B25A7">
        <w:rPr>
          <w:rFonts w:ascii="Arial Narrow" w:hAnsi="Arial Narrow"/>
          <w:spacing w:val="-2"/>
          <w:sz w:val="18"/>
          <w:szCs w:val="19"/>
        </w:rPr>
        <w:t xml:space="preserve">, </w:t>
      </w:r>
      <w:r w:rsidR="005B25A7" w:rsidRPr="00E077C8">
        <w:rPr>
          <w:rFonts w:ascii="Arial Narrow" w:hAnsi="Arial Narrow"/>
          <w:spacing w:val="-2"/>
          <w:sz w:val="18"/>
          <w:szCs w:val="19"/>
        </w:rPr>
        <w:t>Saudi-Arabien</w:t>
      </w:r>
      <w:r w:rsidR="005B25A7">
        <w:rPr>
          <w:rFonts w:ascii="Arial Narrow" w:hAnsi="Arial Narrow"/>
          <w:spacing w:val="-2"/>
          <w:sz w:val="18"/>
          <w:szCs w:val="19"/>
        </w:rPr>
        <w:t xml:space="preserve">, </w:t>
      </w:r>
      <w:r w:rsidR="005B25A7" w:rsidRPr="00E077C8">
        <w:rPr>
          <w:rFonts w:ascii="Arial Narrow" w:hAnsi="Arial Narrow"/>
          <w:spacing w:val="-2"/>
          <w:sz w:val="18"/>
          <w:szCs w:val="19"/>
        </w:rPr>
        <w:t>Seychellen</w:t>
      </w:r>
      <w:r w:rsidR="005B25A7">
        <w:rPr>
          <w:rFonts w:ascii="Arial Narrow" w:hAnsi="Arial Narrow"/>
          <w:spacing w:val="-2"/>
          <w:sz w:val="18"/>
          <w:szCs w:val="19"/>
        </w:rPr>
        <w:t xml:space="preserve">, </w:t>
      </w:r>
      <w:r w:rsidR="005B25A7" w:rsidRPr="00E077C8">
        <w:rPr>
          <w:rFonts w:ascii="Arial Narrow" w:hAnsi="Arial Narrow"/>
          <w:spacing w:val="-2"/>
          <w:sz w:val="18"/>
          <w:szCs w:val="19"/>
        </w:rPr>
        <w:t>Simbabwe</w:t>
      </w:r>
      <w:r w:rsidR="005B25A7">
        <w:t xml:space="preserve">, </w:t>
      </w:r>
      <w:r w:rsidR="005B25A7" w:rsidRPr="00E077C8">
        <w:rPr>
          <w:rFonts w:ascii="Arial Narrow" w:hAnsi="Arial Narrow"/>
          <w:spacing w:val="-2"/>
          <w:sz w:val="18"/>
          <w:szCs w:val="19"/>
        </w:rPr>
        <w:t>Suriname</w:t>
      </w:r>
      <w:r w:rsidR="005B25A7">
        <w:rPr>
          <w:rFonts w:ascii="Arial Narrow" w:hAnsi="Arial Narrow"/>
          <w:spacing w:val="-2"/>
          <w:sz w:val="18"/>
          <w:szCs w:val="19"/>
        </w:rPr>
        <w:t xml:space="preserve">, </w:t>
      </w:r>
      <w:r w:rsidR="005B25A7" w:rsidRPr="00E077C8">
        <w:rPr>
          <w:rFonts w:ascii="Arial Narrow" w:hAnsi="Arial Narrow"/>
          <w:spacing w:val="-2"/>
          <w:sz w:val="18"/>
          <w:szCs w:val="19"/>
        </w:rPr>
        <w:t>Timor-Leste</w:t>
      </w:r>
      <w:r w:rsidR="005B25A7">
        <w:rPr>
          <w:rFonts w:ascii="Arial Narrow" w:hAnsi="Arial Narrow"/>
          <w:spacing w:val="-2"/>
          <w:sz w:val="18"/>
          <w:szCs w:val="19"/>
        </w:rPr>
        <w:t xml:space="preserve"> und </w:t>
      </w:r>
      <w:r w:rsidR="005B25A7" w:rsidRPr="00E077C8">
        <w:rPr>
          <w:rFonts w:ascii="Arial Narrow" w:hAnsi="Arial Narrow"/>
          <w:spacing w:val="-2"/>
          <w:sz w:val="18"/>
          <w:szCs w:val="19"/>
        </w:rPr>
        <w:t>Vereinigte Arabische Emirate</w:t>
      </w:r>
    </w:p>
    <w:p w14:paraId="57737B9F" w14:textId="77777777" w:rsidR="004E72C1" w:rsidRPr="00E077C8" w:rsidRDefault="004E72C1" w:rsidP="004E72C1">
      <w:pPr>
        <w:rPr>
          <w:highlight w:val="cyan"/>
        </w:rPr>
      </w:pPr>
    </w:p>
    <w:p w14:paraId="045A6BD1" w14:textId="77777777" w:rsidR="004E72C1" w:rsidRPr="00E077C8" w:rsidRDefault="004E72C1" w:rsidP="004E72C1">
      <w:pPr>
        <w:rPr>
          <w:highlight w:val="cyan"/>
        </w:rPr>
      </w:pPr>
    </w:p>
    <w:p w14:paraId="1BE6D75E" w14:textId="38D337BA" w:rsidR="004E72C1" w:rsidRPr="00E077C8" w:rsidRDefault="004E72C1" w:rsidP="004E72C1">
      <w:pPr>
        <w:pStyle w:val="Heading1"/>
        <w:rPr>
          <w:lang w:val="de-DE"/>
        </w:rPr>
      </w:pPr>
      <w:bookmarkStart w:id="6" w:name="_Toc242818785"/>
      <w:r w:rsidRPr="00E077C8">
        <w:rPr>
          <w:lang w:val="de-DE"/>
        </w:rPr>
        <w:t>Aktivitäten im Jahr</w:t>
      </w:r>
      <w:r w:rsidR="00A27F5C" w:rsidRPr="00E077C8">
        <w:rPr>
          <w:lang w:val="de-DE"/>
        </w:rPr>
        <w:t xml:space="preserve"> 2026</w:t>
      </w:r>
      <w:bookmarkEnd w:id="6"/>
    </w:p>
    <w:p w14:paraId="01E0EB99" w14:textId="77777777" w:rsidR="004E72C1" w:rsidRPr="00E077C8" w:rsidRDefault="004E72C1" w:rsidP="004E72C1"/>
    <w:p w14:paraId="2CBAF3C5" w14:textId="52CCA337" w:rsidR="004E72C1" w:rsidRPr="00E077C8" w:rsidRDefault="000E0D09" w:rsidP="004E72C1">
      <w:pPr>
        <w:pStyle w:val="Heading2"/>
        <w:rPr>
          <w:lang w:val="de-DE"/>
        </w:rPr>
      </w:pPr>
      <w:bookmarkStart w:id="7" w:name="_Toc242818786"/>
      <w:r>
        <w:rPr>
          <w:lang w:val="de-DE"/>
        </w:rPr>
        <w:t>Tagungen</w:t>
      </w:r>
      <w:r w:rsidR="004E72C1" w:rsidRPr="00E077C8">
        <w:rPr>
          <w:lang w:val="de-DE"/>
        </w:rPr>
        <w:t xml:space="preserve"> der UPOV-Gremien</w:t>
      </w:r>
      <w:bookmarkEnd w:id="7"/>
    </w:p>
    <w:p w14:paraId="1B26A656" w14:textId="77777777" w:rsidR="004E72C1" w:rsidRPr="00E077C8" w:rsidRDefault="004E72C1" w:rsidP="004E72C1">
      <w:pPr>
        <w:keepNext/>
      </w:pPr>
    </w:p>
    <w:p w14:paraId="34C7EC96" w14:textId="1B366D2A" w:rsidR="004E72C1" w:rsidRPr="00E077C8" w:rsidRDefault="004E72C1" w:rsidP="004E72C1">
      <w:pPr>
        <w:keepNext/>
      </w:pPr>
      <w:r w:rsidRPr="00E077C8">
        <w:fldChar w:fldCharType="begin"/>
      </w:r>
      <w:r w:rsidRPr="00E077C8">
        <w:instrText xml:space="preserve"> AUTONUM  </w:instrText>
      </w:r>
      <w:r w:rsidRPr="00E077C8">
        <w:fldChar w:fldCharType="end"/>
      </w:r>
      <w:r w:rsidRPr="00E077C8">
        <w:tab/>
        <w:t>In den ersten neun Monaten des Jahres</w:t>
      </w:r>
      <w:r w:rsidR="00A27F5C" w:rsidRPr="00E077C8">
        <w:t xml:space="preserve"> 2026</w:t>
      </w:r>
      <w:r w:rsidRPr="00E077C8">
        <w:t xml:space="preserve"> fanden die folgenden Sitzungen</w:t>
      </w:r>
      <w:r w:rsidRPr="00E077C8">
        <w:rPr>
          <w:rStyle w:val="FootnoteReference"/>
        </w:rPr>
        <w:footnoteReference w:id="3"/>
      </w:r>
      <w:r w:rsidRPr="00E077C8">
        <w:t xml:space="preserve"> statt (in chronologischer Reihenfolge):</w:t>
      </w:r>
    </w:p>
    <w:p w14:paraId="74CC0AEF" w14:textId="689EB7C4" w:rsidR="004E72C1" w:rsidRPr="00E077C8" w:rsidRDefault="004E72C1" w:rsidP="004E72C1">
      <w:pPr>
        <w:keepNext/>
      </w:pPr>
    </w:p>
    <w:p w14:paraId="52CC67DD" w14:textId="77777777" w:rsidR="004E72C1" w:rsidRPr="00E077C8" w:rsidRDefault="004E72C1" w:rsidP="008B75E2">
      <w:pPr>
        <w:pStyle w:val="ListParagraph"/>
        <w:numPr>
          <w:ilvl w:val="0"/>
          <w:numId w:val="1"/>
        </w:numPr>
        <w:tabs>
          <w:tab w:val="left" w:pos="851"/>
        </w:tabs>
        <w:ind w:left="2552" w:hanging="1985"/>
        <w:rPr>
          <w:szCs w:val="24"/>
        </w:rPr>
      </w:pPr>
      <w:r w:rsidRPr="00E077C8">
        <w:rPr>
          <w:szCs w:val="24"/>
        </w:rPr>
        <w:t xml:space="preserve">TC-EDC </w:t>
      </w:r>
      <w:r w:rsidRPr="00E077C8">
        <w:rPr>
          <w:szCs w:val="24"/>
        </w:rPr>
        <w:tab/>
        <w:t>13. und 15. Januar (virtuelle Sitzung)</w:t>
      </w:r>
    </w:p>
    <w:p w14:paraId="06B958A3" w14:textId="03487ED9" w:rsidR="004E72C1" w:rsidRPr="00E077C8" w:rsidRDefault="00A27F5C" w:rsidP="008B75E2">
      <w:pPr>
        <w:pStyle w:val="ListParagraph"/>
        <w:numPr>
          <w:ilvl w:val="0"/>
          <w:numId w:val="1"/>
        </w:numPr>
        <w:tabs>
          <w:tab w:val="left" w:pos="851"/>
        </w:tabs>
        <w:ind w:left="2552" w:hanging="1985"/>
        <w:rPr>
          <w:szCs w:val="24"/>
        </w:rPr>
      </w:pPr>
      <w:r w:rsidRPr="00E077C8">
        <w:rPr>
          <w:szCs w:val="24"/>
        </w:rPr>
        <w:t>EAM/7</w:t>
      </w:r>
      <w:r w:rsidR="004E72C1" w:rsidRPr="00E077C8">
        <w:rPr>
          <w:szCs w:val="24"/>
        </w:rPr>
        <w:tab/>
      </w:r>
      <w:r w:rsidRPr="00E077C8">
        <w:rPr>
          <w:szCs w:val="24"/>
        </w:rPr>
        <w:t>16</w:t>
      </w:r>
      <w:r w:rsidR="004E72C1" w:rsidRPr="00E077C8">
        <w:rPr>
          <w:szCs w:val="24"/>
        </w:rPr>
        <w:t>. März (virtuelle Sitzung)</w:t>
      </w:r>
    </w:p>
    <w:p w14:paraId="3386B711" w14:textId="77777777" w:rsidR="008B75E2" w:rsidRPr="00E077C8" w:rsidRDefault="008B75E2" w:rsidP="008B75E2">
      <w:pPr>
        <w:pStyle w:val="ListParagraph"/>
        <w:numPr>
          <w:ilvl w:val="0"/>
          <w:numId w:val="1"/>
        </w:numPr>
        <w:tabs>
          <w:tab w:val="left" w:pos="851"/>
        </w:tabs>
        <w:ind w:left="2552" w:hanging="1985"/>
        <w:rPr>
          <w:szCs w:val="24"/>
        </w:rPr>
      </w:pPr>
      <w:r w:rsidRPr="00E077C8">
        <w:rPr>
          <w:szCs w:val="24"/>
        </w:rPr>
        <w:t>CG-URS/2</w:t>
      </w:r>
      <w:r w:rsidRPr="00E077C8">
        <w:rPr>
          <w:szCs w:val="24"/>
        </w:rPr>
        <w:tab/>
        <w:t>18. März (virtuelle Sitzung)</w:t>
      </w:r>
    </w:p>
    <w:p w14:paraId="41F0184E" w14:textId="0AB7D98A" w:rsidR="004E72C1" w:rsidRPr="00E077C8" w:rsidRDefault="008B75E2" w:rsidP="008B75E2">
      <w:pPr>
        <w:pStyle w:val="ListParagraph"/>
        <w:numPr>
          <w:ilvl w:val="0"/>
          <w:numId w:val="1"/>
        </w:numPr>
        <w:tabs>
          <w:tab w:val="left" w:pos="851"/>
        </w:tabs>
        <w:ind w:left="2552" w:hanging="1985"/>
        <w:rPr>
          <w:szCs w:val="24"/>
        </w:rPr>
      </w:pPr>
      <w:r w:rsidRPr="00E077C8">
        <w:rPr>
          <w:szCs w:val="24"/>
        </w:rPr>
        <w:t>WG-HRV/9</w:t>
      </w:r>
      <w:r w:rsidR="004E72C1" w:rsidRPr="00E077C8">
        <w:rPr>
          <w:szCs w:val="24"/>
        </w:rPr>
        <w:t xml:space="preserve"> </w:t>
      </w:r>
      <w:r w:rsidR="004E72C1" w:rsidRPr="00E077C8">
        <w:rPr>
          <w:szCs w:val="24"/>
        </w:rPr>
        <w:tab/>
      </w:r>
      <w:r w:rsidRPr="00E077C8">
        <w:rPr>
          <w:szCs w:val="24"/>
        </w:rPr>
        <w:t>19</w:t>
      </w:r>
      <w:r w:rsidR="004E72C1" w:rsidRPr="00E077C8">
        <w:rPr>
          <w:szCs w:val="24"/>
        </w:rPr>
        <w:t>. März (virtuelle Sitzung)</w:t>
      </w:r>
    </w:p>
    <w:p w14:paraId="1E43D5AC" w14:textId="6FA249F2" w:rsidR="008B75E2" w:rsidRPr="00E077C8" w:rsidRDefault="008B75E2" w:rsidP="008B75E2">
      <w:pPr>
        <w:pStyle w:val="ListParagraph"/>
        <w:numPr>
          <w:ilvl w:val="0"/>
          <w:numId w:val="1"/>
        </w:numPr>
        <w:tabs>
          <w:tab w:val="left" w:pos="851"/>
        </w:tabs>
        <w:ind w:left="2552" w:hanging="1985"/>
        <w:rPr>
          <w:szCs w:val="24"/>
        </w:rPr>
      </w:pPr>
      <w:r w:rsidRPr="00E077C8">
        <w:rPr>
          <w:szCs w:val="24"/>
        </w:rPr>
        <w:t>TWV/60</w:t>
      </w:r>
      <w:r w:rsidRPr="00E077C8">
        <w:rPr>
          <w:szCs w:val="24"/>
        </w:rPr>
        <w:tab/>
        <w:t>18. bis 21. Mai, Pacific Grove, Kalifornien, Vereinigte Staaten von Amerika (Hybrid-Sitzung)</w:t>
      </w:r>
    </w:p>
    <w:p w14:paraId="15918B7E" w14:textId="0A50A266" w:rsidR="008B75E2" w:rsidRPr="00E077C8" w:rsidRDefault="008B75E2" w:rsidP="008B75E2">
      <w:pPr>
        <w:pStyle w:val="ListParagraph"/>
        <w:numPr>
          <w:ilvl w:val="0"/>
          <w:numId w:val="1"/>
        </w:numPr>
        <w:tabs>
          <w:tab w:val="left" w:pos="851"/>
        </w:tabs>
        <w:ind w:left="2552" w:hanging="1985"/>
        <w:rPr>
          <w:szCs w:val="24"/>
        </w:rPr>
      </w:pPr>
      <w:r w:rsidRPr="00E077C8">
        <w:rPr>
          <w:szCs w:val="24"/>
        </w:rPr>
        <w:t>TWM/4</w:t>
      </w:r>
      <w:r w:rsidRPr="00E077C8">
        <w:rPr>
          <w:szCs w:val="24"/>
        </w:rPr>
        <w:tab/>
        <w:t>2. bis 5. Juni, Cambridge, Vereinigtes Königreich (Hybrid-Sitzung)</w:t>
      </w:r>
    </w:p>
    <w:p w14:paraId="57C0A2B4" w14:textId="1C63C629" w:rsidR="00436FE2" w:rsidRPr="00E077C8" w:rsidRDefault="00436FE2" w:rsidP="00436FE2">
      <w:pPr>
        <w:pStyle w:val="ListParagraph"/>
        <w:numPr>
          <w:ilvl w:val="0"/>
          <w:numId w:val="1"/>
        </w:numPr>
        <w:tabs>
          <w:tab w:val="left" w:pos="851"/>
        </w:tabs>
        <w:ind w:left="2552" w:hanging="1985"/>
        <w:rPr>
          <w:szCs w:val="24"/>
        </w:rPr>
      </w:pPr>
      <w:r w:rsidRPr="00E077C8">
        <w:rPr>
          <w:szCs w:val="24"/>
        </w:rPr>
        <w:t>TWA/55</w:t>
      </w:r>
      <w:r w:rsidRPr="00E077C8">
        <w:rPr>
          <w:szCs w:val="24"/>
        </w:rPr>
        <w:tab/>
        <w:t>15. bis 18. Juni, Seoul, Republik Korea (Hybrid-Tagung)</w:t>
      </w:r>
    </w:p>
    <w:p w14:paraId="13630CC2" w14:textId="77777777" w:rsidR="00834E97" w:rsidRPr="00E077C8" w:rsidRDefault="00834E97" w:rsidP="00834E97">
      <w:pPr>
        <w:pStyle w:val="ListParagraph"/>
        <w:numPr>
          <w:ilvl w:val="0"/>
          <w:numId w:val="1"/>
        </w:numPr>
        <w:tabs>
          <w:tab w:val="left" w:pos="851"/>
        </w:tabs>
        <w:ind w:left="2552" w:hanging="1985"/>
        <w:rPr>
          <w:szCs w:val="24"/>
        </w:rPr>
      </w:pPr>
      <w:r w:rsidRPr="00E077C8">
        <w:rPr>
          <w:szCs w:val="24"/>
        </w:rPr>
        <w:t>CG-URS/3</w:t>
      </w:r>
      <w:r w:rsidRPr="00E077C8">
        <w:rPr>
          <w:szCs w:val="24"/>
        </w:rPr>
        <w:tab/>
        <w:t>24. Juni (virtuelle Sitzung)</w:t>
      </w:r>
    </w:p>
    <w:p w14:paraId="32E14ED7" w14:textId="2098587E" w:rsidR="004E72C1" w:rsidRPr="00E077C8" w:rsidRDefault="00834E97" w:rsidP="008B75E2">
      <w:pPr>
        <w:pStyle w:val="ListParagraph"/>
        <w:numPr>
          <w:ilvl w:val="0"/>
          <w:numId w:val="1"/>
        </w:numPr>
        <w:tabs>
          <w:tab w:val="left" w:pos="851"/>
        </w:tabs>
        <w:ind w:left="2552" w:hanging="1985"/>
        <w:rPr>
          <w:szCs w:val="24"/>
        </w:rPr>
      </w:pPr>
      <w:r w:rsidRPr="00E077C8">
        <w:rPr>
          <w:szCs w:val="24"/>
        </w:rPr>
        <w:t>TWO/58</w:t>
      </w:r>
      <w:r w:rsidR="004E72C1" w:rsidRPr="00E077C8">
        <w:rPr>
          <w:szCs w:val="24"/>
        </w:rPr>
        <w:tab/>
      </w:r>
      <w:r w:rsidRPr="00E077C8">
        <w:rPr>
          <w:szCs w:val="24"/>
        </w:rPr>
        <w:t>6. bis 9. Juli (virtuelle Sitzung)</w:t>
      </w:r>
    </w:p>
    <w:p w14:paraId="40299DCC" w14:textId="74AD8802" w:rsidR="004E72C1" w:rsidRPr="00E077C8" w:rsidRDefault="00834E97" w:rsidP="008B75E2">
      <w:pPr>
        <w:pStyle w:val="ListParagraph"/>
        <w:numPr>
          <w:ilvl w:val="0"/>
          <w:numId w:val="1"/>
        </w:numPr>
        <w:tabs>
          <w:tab w:val="left" w:pos="851"/>
        </w:tabs>
        <w:ind w:left="2552" w:hanging="1985"/>
        <w:rPr>
          <w:szCs w:val="24"/>
        </w:rPr>
      </w:pPr>
      <w:r w:rsidRPr="00E077C8">
        <w:rPr>
          <w:szCs w:val="24"/>
        </w:rPr>
        <w:t>TWF/57</w:t>
      </w:r>
      <w:r w:rsidR="004E72C1" w:rsidRPr="00E077C8">
        <w:rPr>
          <w:szCs w:val="24"/>
        </w:rPr>
        <w:tab/>
      </w:r>
      <w:r w:rsidRPr="00E077C8">
        <w:rPr>
          <w:szCs w:val="24"/>
        </w:rPr>
        <w:t>7. bis 10. September, Leipzig, Deutschland (Hybrid-Sitzung)</w:t>
      </w:r>
    </w:p>
    <w:p w14:paraId="27AAE8BF" w14:textId="77777777" w:rsidR="004E72C1" w:rsidRPr="00E077C8" w:rsidRDefault="004E72C1" w:rsidP="004E72C1"/>
    <w:p w14:paraId="62AFA61A" w14:textId="68B24997" w:rsidR="004E72C1" w:rsidRPr="00E077C8" w:rsidRDefault="004E72C1" w:rsidP="004E72C1">
      <w:r w:rsidRPr="00E077C8">
        <w:fldChar w:fldCharType="begin"/>
      </w:r>
      <w:r w:rsidRPr="00E077C8">
        <w:instrText xml:space="preserve"> AUTONUM  </w:instrText>
      </w:r>
      <w:r w:rsidRPr="00E077C8">
        <w:fldChar w:fldCharType="end"/>
      </w:r>
      <w:r w:rsidRPr="00E077C8">
        <w:tab/>
        <w:t xml:space="preserve">Die folgende Tabelle gibt einen Überblick über die Teilnahme an den </w:t>
      </w:r>
      <w:r w:rsidR="000E0D09">
        <w:t>Tag</w:t>
      </w:r>
      <w:r w:rsidRPr="00E077C8">
        <w:t xml:space="preserve">ungen der Technischen Arbeitsgruppen </w:t>
      </w:r>
      <w:r w:rsidR="005C1381" w:rsidRPr="00E077C8">
        <w:t>im Jahr 2026</w:t>
      </w:r>
      <w:r w:rsidRPr="00E077C8">
        <w:t xml:space="preserve">: </w:t>
      </w:r>
    </w:p>
    <w:p w14:paraId="07840E90" w14:textId="77777777" w:rsidR="004E72C1" w:rsidRPr="00E077C8" w:rsidRDefault="004E72C1" w:rsidP="004E72C1"/>
    <w:tbl>
      <w:tblPr>
        <w:tblW w:w="9776" w:type="dxa"/>
        <w:tblInd w:w="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CellMar>
          <w:top w:w="28" w:type="dxa"/>
          <w:bottom w:w="28" w:type="dxa"/>
        </w:tblCellMar>
        <w:tblLook w:val="04A0" w:firstRow="1" w:lastRow="0" w:firstColumn="1" w:lastColumn="0" w:noHBand="0" w:noVBand="1"/>
      </w:tblPr>
      <w:tblGrid>
        <w:gridCol w:w="4248"/>
        <w:gridCol w:w="921"/>
        <w:gridCol w:w="921"/>
        <w:gridCol w:w="922"/>
        <w:gridCol w:w="921"/>
        <w:gridCol w:w="921"/>
        <w:gridCol w:w="922"/>
      </w:tblGrid>
      <w:tr w:rsidR="004E72C1" w:rsidRPr="00E077C8" w14:paraId="7ACF934E" w14:textId="77777777">
        <w:tc>
          <w:tcPr>
            <w:tcW w:w="4248" w:type="dxa"/>
            <w:tcBorders>
              <w:top w:val="nil"/>
              <w:left w:val="nil"/>
              <w:bottom w:val="nil"/>
              <w:right w:val="nil"/>
            </w:tcBorders>
            <w:shd w:val="clear" w:color="auto" w:fill="F2F2F2" w:themeFill="background1" w:themeFillShade="F2"/>
            <w:noWrap/>
            <w:vAlign w:val="bottom"/>
          </w:tcPr>
          <w:p w14:paraId="702F58FD" w14:textId="77777777" w:rsidR="004E72C1" w:rsidRPr="00E077C8" w:rsidRDefault="004E72C1" w:rsidP="000E0D09">
            <w:pPr>
              <w:keepNext/>
              <w:jc w:val="left"/>
              <w:rPr>
                <w:rFonts w:ascii="Arial Narrow" w:hAnsi="Arial Narrow" w:cs="Arial"/>
              </w:rPr>
            </w:pPr>
          </w:p>
        </w:tc>
        <w:tc>
          <w:tcPr>
            <w:tcW w:w="4606" w:type="dxa"/>
            <w:gridSpan w:val="5"/>
            <w:tcBorders>
              <w:top w:val="nil"/>
              <w:left w:val="nil"/>
              <w:bottom w:val="nil"/>
              <w:right w:val="nil"/>
            </w:tcBorders>
            <w:shd w:val="clear" w:color="auto" w:fill="F2F2F2" w:themeFill="background1" w:themeFillShade="F2"/>
            <w:vAlign w:val="center"/>
          </w:tcPr>
          <w:p w14:paraId="6375E854" w14:textId="6D160205" w:rsidR="004E72C1" w:rsidRPr="00E077C8" w:rsidRDefault="004E72C1" w:rsidP="000E0D09">
            <w:pPr>
              <w:keepNext/>
              <w:jc w:val="center"/>
              <w:rPr>
                <w:rFonts w:ascii="Arial Narrow" w:hAnsi="Arial Narrow" w:cs="Arial"/>
              </w:rPr>
            </w:pPr>
            <w:r w:rsidRPr="00E077C8">
              <w:rPr>
                <w:rFonts w:ascii="Arial Narrow" w:hAnsi="Arial Narrow" w:cs="Arial"/>
                <w:b/>
                <w:bCs/>
              </w:rPr>
              <w:t>TWP-</w:t>
            </w:r>
            <w:r w:rsidR="000E0D09">
              <w:rPr>
                <w:rFonts w:ascii="Arial Narrow" w:hAnsi="Arial Narrow" w:cs="Arial"/>
                <w:b/>
                <w:bCs/>
              </w:rPr>
              <w:t>Tag</w:t>
            </w:r>
            <w:r w:rsidRPr="00E077C8">
              <w:rPr>
                <w:rFonts w:ascii="Arial Narrow" w:hAnsi="Arial Narrow" w:cs="Arial"/>
                <w:b/>
                <w:bCs/>
              </w:rPr>
              <w:t>ung</w:t>
            </w:r>
          </w:p>
        </w:tc>
        <w:tc>
          <w:tcPr>
            <w:tcW w:w="922" w:type="dxa"/>
            <w:tcBorders>
              <w:top w:val="nil"/>
              <w:left w:val="nil"/>
              <w:bottom w:val="nil"/>
              <w:right w:val="nil"/>
            </w:tcBorders>
            <w:shd w:val="clear" w:color="auto" w:fill="F2F2F2" w:themeFill="background1" w:themeFillShade="F2"/>
            <w:noWrap/>
            <w:vAlign w:val="center"/>
          </w:tcPr>
          <w:p w14:paraId="3D5ED9A0" w14:textId="77777777" w:rsidR="004E72C1" w:rsidRPr="00E077C8" w:rsidRDefault="004E72C1" w:rsidP="000E0D09">
            <w:pPr>
              <w:keepNext/>
              <w:jc w:val="center"/>
              <w:rPr>
                <w:rFonts w:ascii="Arial Narrow" w:hAnsi="Arial Narrow" w:cs="Arial"/>
              </w:rPr>
            </w:pPr>
          </w:p>
        </w:tc>
      </w:tr>
      <w:tr w:rsidR="004E72C1" w:rsidRPr="00E077C8" w14:paraId="0248C45A" w14:textId="77777777">
        <w:tc>
          <w:tcPr>
            <w:tcW w:w="4248" w:type="dxa"/>
            <w:tcBorders>
              <w:top w:val="nil"/>
              <w:left w:val="nil"/>
              <w:bottom w:val="nil"/>
              <w:right w:val="nil"/>
            </w:tcBorders>
            <w:shd w:val="clear" w:color="auto" w:fill="F2F2F2" w:themeFill="background1" w:themeFillShade="F2"/>
            <w:noWrap/>
            <w:vAlign w:val="bottom"/>
          </w:tcPr>
          <w:p w14:paraId="085322C8" w14:textId="77777777" w:rsidR="004E72C1" w:rsidRPr="00E077C8" w:rsidRDefault="004E72C1" w:rsidP="000E0D09">
            <w:pPr>
              <w:keepNext/>
              <w:jc w:val="left"/>
              <w:rPr>
                <w:rFonts w:ascii="Arial Narrow" w:hAnsi="Arial Narrow" w:cs="Arial"/>
              </w:rPr>
            </w:pPr>
          </w:p>
        </w:tc>
        <w:tc>
          <w:tcPr>
            <w:tcW w:w="921" w:type="dxa"/>
            <w:tcBorders>
              <w:top w:val="nil"/>
              <w:left w:val="nil"/>
              <w:bottom w:val="nil"/>
              <w:right w:val="nil"/>
            </w:tcBorders>
            <w:shd w:val="clear" w:color="auto" w:fill="F2F2F2" w:themeFill="background1" w:themeFillShade="F2"/>
            <w:vAlign w:val="center"/>
          </w:tcPr>
          <w:p w14:paraId="786A077A" w14:textId="77777777" w:rsidR="004E72C1" w:rsidRPr="00E077C8" w:rsidRDefault="004E72C1" w:rsidP="000E0D09">
            <w:pPr>
              <w:keepNext/>
              <w:jc w:val="center"/>
              <w:rPr>
                <w:rFonts w:ascii="Arial Narrow" w:hAnsi="Arial Narrow" w:cs="Arial"/>
              </w:rPr>
            </w:pPr>
            <w:r w:rsidRPr="00E077C8">
              <w:rPr>
                <w:rFonts w:ascii="Arial Narrow" w:hAnsi="Arial Narrow" w:cs="Arial"/>
              </w:rPr>
              <w:t>TWA</w:t>
            </w:r>
          </w:p>
        </w:tc>
        <w:tc>
          <w:tcPr>
            <w:tcW w:w="921" w:type="dxa"/>
            <w:tcBorders>
              <w:top w:val="nil"/>
              <w:left w:val="nil"/>
              <w:bottom w:val="nil"/>
              <w:right w:val="nil"/>
            </w:tcBorders>
            <w:shd w:val="clear" w:color="auto" w:fill="F2F2F2" w:themeFill="background1" w:themeFillShade="F2"/>
            <w:vAlign w:val="center"/>
          </w:tcPr>
          <w:p w14:paraId="16ADD5B3" w14:textId="77777777" w:rsidR="004E72C1" w:rsidRPr="00E077C8" w:rsidRDefault="004E72C1" w:rsidP="000E0D09">
            <w:pPr>
              <w:keepNext/>
              <w:jc w:val="center"/>
              <w:rPr>
                <w:rFonts w:ascii="Arial Narrow" w:hAnsi="Arial Narrow" w:cs="Arial"/>
              </w:rPr>
            </w:pPr>
            <w:r w:rsidRPr="00E077C8">
              <w:rPr>
                <w:rFonts w:ascii="Arial Narrow" w:hAnsi="Arial Narrow" w:cs="Arial"/>
              </w:rPr>
              <w:t>TWM</w:t>
            </w:r>
          </w:p>
        </w:tc>
        <w:tc>
          <w:tcPr>
            <w:tcW w:w="922" w:type="dxa"/>
            <w:tcBorders>
              <w:top w:val="nil"/>
              <w:left w:val="nil"/>
              <w:bottom w:val="nil"/>
              <w:right w:val="nil"/>
            </w:tcBorders>
            <w:shd w:val="clear" w:color="auto" w:fill="F2F2F2" w:themeFill="background1" w:themeFillShade="F2"/>
            <w:vAlign w:val="center"/>
          </w:tcPr>
          <w:p w14:paraId="25EBE99A" w14:textId="77777777" w:rsidR="004E72C1" w:rsidRPr="00E077C8" w:rsidRDefault="004E72C1" w:rsidP="000E0D09">
            <w:pPr>
              <w:keepNext/>
              <w:jc w:val="center"/>
              <w:rPr>
                <w:rFonts w:ascii="Arial Narrow" w:hAnsi="Arial Narrow" w:cs="Arial"/>
              </w:rPr>
            </w:pPr>
            <w:r w:rsidRPr="00E077C8">
              <w:rPr>
                <w:rFonts w:ascii="Arial Narrow" w:hAnsi="Arial Narrow" w:cs="Arial"/>
              </w:rPr>
              <w:t>TWF</w:t>
            </w:r>
          </w:p>
        </w:tc>
        <w:tc>
          <w:tcPr>
            <w:tcW w:w="921" w:type="dxa"/>
            <w:tcBorders>
              <w:top w:val="nil"/>
              <w:left w:val="nil"/>
              <w:bottom w:val="nil"/>
              <w:right w:val="nil"/>
            </w:tcBorders>
            <w:shd w:val="clear" w:color="auto" w:fill="F2F2F2" w:themeFill="background1" w:themeFillShade="F2"/>
            <w:vAlign w:val="center"/>
          </w:tcPr>
          <w:p w14:paraId="666D8DE9" w14:textId="77777777" w:rsidR="004E72C1" w:rsidRPr="00E077C8" w:rsidRDefault="004E72C1" w:rsidP="000E0D09">
            <w:pPr>
              <w:keepNext/>
              <w:jc w:val="center"/>
              <w:rPr>
                <w:rFonts w:ascii="Arial Narrow" w:hAnsi="Arial Narrow" w:cs="Arial"/>
              </w:rPr>
            </w:pPr>
            <w:r w:rsidRPr="00E077C8">
              <w:rPr>
                <w:rFonts w:ascii="Arial Narrow" w:hAnsi="Arial Narrow" w:cs="Arial"/>
              </w:rPr>
              <w:t>TWO</w:t>
            </w:r>
          </w:p>
        </w:tc>
        <w:tc>
          <w:tcPr>
            <w:tcW w:w="921" w:type="dxa"/>
            <w:tcBorders>
              <w:top w:val="nil"/>
              <w:left w:val="nil"/>
              <w:bottom w:val="nil"/>
              <w:right w:val="nil"/>
            </w:tcBorders>
            <w:shd w:val="clear" w:color="auto" w:fill="F2F2F2" w:themeFill="background1" w:themeFillShade="F2"/>
            <w:vAlign w:val="center"/>
          </w:tcPr>
          <w:p w14:paraId="13EA231A" w14:textId="77777777" w:rsidR="004E72C1" w:rsidRPr="00E077C8" w:rsidRDefault="004E72C1" w:rsidP="000E0D09">
            <w:pPr>
              <w:keepNext/>
              <w:jc w:val="center"/>
              <w:rPr>
                <w:rFonts w:ascii="Arial Narrow" w:hAnsi="Arial Narrow" w:cs="Arial"/>
              </w:rPr>
            </w:pPr>
            <w:r w:rsidRPr="00E077C8">
              <w:rPr>
                <w:rFonts w:ascii="Arial Narrow" w:hAnsi="Arial Narrow" w:cs="Arial"/>
              </w:rPr>
              <w:t>TWV</w:t>
            </w:r>
          </w:p>
        </w:tc>
        <w:tc>
          <w:tcPr>
            <w:tcW w:w="922" w:type="dxa"/>
            <w:tcBorders>
              <w:top w:val="nil"/>
              <w:left w:val="nil"/>
              <w:bottom w:val="nil"/>
              <w:right w:val="nil"/>
            </w:tcBorders>
            <w:shd w:val="clear" w:color="auto" w:fill="F2F2F2" w:themeFill="background1" w:themeFillShade="F2"/>
            <w:noWrap/>
            <w:vAlign w:val="center"/>
          </w:tcPr>
          <w:p w14:paraId="18514ECD" w14:textId="77777777" w:rsidR="004E72C1" w:rsidRPr="00E077C8" w:rsidRDefault="004E72C1" w:rsidP="000E0D09">
            <w:pPr>
              <w:keepNext/>
              <w:jc w:val="center"/>
              <w:rPr>
                <w:rFonts w:ascii="Arial Narrow" w:hAnsi="Arial Narrow" w:cs="Arial"/>
                <w:b/>
                <w:bCs/>
              </w:rPr>
            </w:pPr>
            <w:r w:rsidRPr="00E077C8">
              <w:rPr>
                <w:rFonts w:ascii="Arial Narrow" w:hAnsi="Arial Narrow" w:cs="Arial"/>
                <w:b/>
                <w:bCs/>
              </w:rPr>
              <w:t>Gesamt</w:t>
            </w:r>
          </w:p>
        </w:tc>
      </w:tr>
      <w:tr w:rsidR="00F27C85" w:rsidRPr="00E077C8" w14:paraId="7A2BBC0E" w14:textId="77777777" w:rsidTr="00B61438">
        <w:tc>
          <w:tcPr>
            <w:tcW w:w="4248" w:type="dxa"/>
            <w:tcBorders>
              <w:top w:val="nil"/>
              <w:left w:val="dashed" w:sz="4" w:space="0" w:color="BFBFBF" w:themeColor="background1" w:themeShade="BF"/>
              <w:bottom w:val="dotDash" w:sz="8" w:space="0" w:color="D9D9D9" w:themeColor="background1" w:themeShade="D9"/>
              <w:right w:val="dashed" w:sz="4" w:space="0" w:color="BFBFBF" w:themeColor="background1" w:themeShade="BF"/>
            </w:tcBorders>
            <w:vAlign w:val="center"/>
            <w:hideMark/>
          </w:tcPr>
          <w:p w14:paraId="3CA154D0" w14:textId="40006766" w:rsidR="00F27C85" w:rsidRPr="00E077C8" w:rsidRDefault="00F27C85" w:rsidP="000E0D09">
            <w:pPr>
              <w:keepNext/>
              <w:jc w:val="right"/>
              <w:rPr>
                <w:rFonts w:ascii="Arial Narrow" w:hAnsi="Arial Narrow" w:cs="Arial"/>
              </w:rPr>
            </w:pPr>
            <w:r w:rsidRPr="00E077C8">
              <w:rPr>
                <w:rFonts w:ascii="Arial Narrow" w:hAnsi="Arial Narrow" w:cs="Arial"/>
              </w:rPr>
              <w:t xml:space="preserve">Anzahl der Teilnehmer </w:t>
            </w:r>
          </w:p>
        </w:tc>
        <w:tc>
          <w:tcPr>
            <w:tcW w:w="921" w:type="dxa"/>
            <w:tcBorders>
              <w:top w:val="nil"/>
              <w:left w:val="dashed" w:sz="4" w:space="0" w:color="BFBFBF" w:themeColor="background1" w:themeShade="BF"/>
              <w:bottom w:val="dotDash" w:sz="8" w:space="0" w:color="D9D9D9" w:themeColor="background1" w:themeShade="D9"/>
              <w:right w:val="dashed" w:sz="4" w:space="0" w:color="BFBFBF" w:themeColor="background1" w:themeShade="BF"/>
            </w:tcBorders>
            <w:noWrap/>
            <w:vAlign w:val="bottom"/>
          </w:tcPr>
          <w:p w14:paraId="143F782C" w14:textId="03AA8014" w:rsidR="00F27C85" w:rsidRPr="00E077C8" w:rsidRDefault="00F27C85" w:rsidP="000E0D09">
            <w:pPr>
              <w:keepNext/>
              <w:jc w:val="center"/>
              <w:rPr>
                <w:rFonts w:ascii="Arial Narrow" w:hAnsi="Arial Narrow" w:cs="Arial"/>
              </w:rPr>
            </w:pPr>
            <w:r w:rsidRPr="00E077C8">
              <w:rPr>
                <w:rFonts w:ascii="Arial Narrow" w:hAnsi="Arial Narrow" w:cs="Arial"/>
              </w:rPr>
              <w:t>126</w:t>
            </w:r>
          </w:p>
        </w:tc>
        <w:tc>
          <w:tcPr>
            <w:tcW w:w="921" w:type="dxa"/>
            <w:tcBorders>
              <w:top w:val="nil"/>
              <w:left w:val="dashed" w:sz="4" w:space="0" w:color="BFBFBF" w:themeColor="background1" w:themeShade="BF"/>
              <w:bottom w:val="dotDash" w:sz="8" w:space="0" w:color="D9D9D9" w:themeColor="background1" w:themeShade="D9"/>
              <w:right w:val="dashed" w:sz="4" w:space="0" w:color="BFBFBF" w:themeColor="background1" w:themeShade="BF"/>
            </w:tcBorders>
            <w:noWrap/>
            <w:vAlign w:val="bottom"/>
          </w:tcPr>
          <w:p w14:paraId="61F1FAD6" w14:textId="3F00354A" w:rsidR="00F27C85" w:rsidRPr="00E077C8" w:rsidRDefault="00F27C85" w:rsidP="000E0D09">
            <w:pPr>
              <w:keepNext/>
              <w:jc w:val="center"/>
              <w:rPr>
                <w:rFonts w:ascii="Arial Narrow" w:hAnsi="Arial Narrow" w:cs="Arial"/>
              </w:rPr>
            </w:pPr>
            <w:r w:rsidRPr="00E077C8">
              <w:rPr>
                <w:rFonts w:ascii="Arial Narrow" w:hAnsi="Arial Narrow" w:cs="Arial"/>
              </w:rPr>
              <w:t>118</w:t>
            </w:r>
          </w:p>
        </w:tc>
        <w:tc>
          <w:tcPr>
            <w:tcW w:w="922" w:type="dxa"/>
            <w:tcBorders>
              <w:top w:val="nil"/>
              <w:left w:val="dashed" w:sz="4" w:space="0" w:color="BFBFBF" w:themeColor="background1" w:themeShade="BF"/>
              <w:bottom w:val="dotDash" w:sz="8" w:space="0" w:color="D9D9D9" w:themeColor="background1" w:themeShade="D9"/>
              <w:right w:val="dashed" w:sz="4" w:space="0" w:color="BFBFBF" w:themeColor="background1" w:themeShade="BF"/>
            </w:tcBorders>
            <w:noWrap/>
            <w:vAlign w:val="bottom"/>
          </w:tcPr>
          <w:p w14:paraId="1B30CF31" w14:textId="0609304D" w:rsidR="00F27C85" w:rsidRPr="00E077C8" w:rsidRDefault="00F27C85" w:rsidP="000E0D09">
            <w:pPr>
              <w:keepNext/>
              <w:jc w:val="center"/>
              <w:rPr>
                <w:rFonts w:ascii="Arial Narrow" w:hAnsi="Arial Narrow" w:cs="Arial"/>
              </w:rPr>
            </w:pPr>
            <w:r w:rsidRPr="00E077C8">
              <w:rPr>
                <w:rFonts w:ascii="Arial Narrow" w:hAnsi="Arial Narrow" w:cs="Arial"/>
              </w:rPr>
              <w:t>97</w:t>
            </w:r>
          </w:p>
        </w:tc>
        <w:tc>
          <w:tcPr>
            <w:tcW w:w="921" w:type="dxa"/>
            <w:tcBorders>
              <w:top w:val="nil"/>
              <w:left w:val="dashed" w:sz="4" w:space="0" w:color="BFBFBF" w:themeColor="background1" w:themeShade="BF"/>
              <w:bottom w:val="dotDash" w:sz="8" w:space="0" w:color="D9D9D9" w:themeColor="background1" w:themeShade="D9"/>
              <w:right w:val="dashed" w:sz="4" w:space="0" w:color="BFBFBF" w:themeColor="background1" w:themeShade="BF"/>
            </w:tcBorders>
            <w:noWrap/>
            <w:vAlign w:val="bottom"/>
          </w:tcPr>
          <w:p w14:paraId="3A895069" w14:textId="298EBA56" w:rsidR="00F27C85" w:rsidRPr="00E077C8" w:rsidRDefault="00F27C85" w:rsidP="000E0D09">
            <w:pPr>
              <w:keepNext/>
              <w:jc w:val="center"/>
              <w:rPr>
                <w:rFonts w:ascii="Arial Narrow" w:hAnsi="Arial Narrow" w:cs="Arial"/>
              </w:rPr>
            </w:pPr>
            <w:r w:rsidRPr="00E077C8">
              <w:rPr>
                <w:rFonts w:ascii="Arial Narrow" w:hAnsi="Arial Narrow" w:cs="Arial"/>
              </w:rPr>
              <w:t>80</w:t>
            </w:r>
          </w:p>
        </w:tc>
        <w:tc>
          <w:tcPr>
            <w:tcW w:w="921" w:type="dxa"/>
            <w:tcBorders>
              <w:top w:val="nil"/>
              <w:left w:val="dashed" w:sz="4" w:space="0" w:color="BFBFBF" w:themeColor="background1" w:themeShade="BF"/>
              <w:bottom w:val="dotDash" w:sz="8" w:space="0" w:color="D9D9D9" w:themeColor="background1" w:themeShade="D9"/>
              <w:right w:val="dashed" w:sz="4" w:space="0" w:color="BFBFBF" w:themeColor="background1" w:themeShade="BF"/>
            </w:tcBorders>
            <w:noWrap/>
            <w:vAlign w:val="bottom"/>
          </w:tcPr>
          <w:p w14:paraId="40DE9C2B" w14:textId="638F5034" w:rsidR="00F27C85" w:rsidRPr="00E077C8" w:rsidRDefault="00F27C85" w:rsidP="000E0D09">
            <w:pPr>
              <w:keepNext/>
              <w:jc w:val="center"/>
              <w:rPr>
                <w:rFonts w:ascii="Arial Narrow" w:hAnsi="Arial Narrow" w:cs="Arial"/>
              </w:rPr>
            </w:pPr>
            <w:r w:rsidRPr="00E077C8">
              <w:rPr>
                <w:rFonts w:ascii="Arial Narrow" w:hAnsi="Arial Narrow" w:cs="Arial"/>
              </w:rPr>
              <w:t>68</w:t>
            </w:r>
          </w:p>
        </w:tc>
        <w:tc>
          <w:tcPr>
            <w:tcW w:w="922" w:type="dxa"/>
            <w:tcBorders>
              <w:top w:val="nil"/>
              <w:left w:val="dashed" w:sz="4" w:space="0" w:color="BFBFBF" w:themeColor="background1" w:themeShade="BF"/>
              <w:bottom w:val="dotDash" w:sz="8" w:space="0" w:color="D9D9D9" w:themeColor="background1" w:themeShade="D9"/>
              <w:right w:val="dashed" w:sz="4" w:space="0" w:color="BFBFBF" w:themeColor="background1" w:themeShade="BF"/>
            </w:tcBorders>
            <w:noWrap/>
            <w:vAlign w:val="bottom"/>
          </w:tcPr>
          <w:p w14:paraId="3719F729" w14:textId="0C04C85D" w:rsidR="00F27C85" w:rsidRPr="00E077C8" w:rsidRDefault="00F27C85" w:rsidP="000E0D09">
            <w:pPr>
              <w:keepNext/>
              <w:jc w:val="center"/>
              <w:rPr>
                <w:rFonts w:ascii="Arial Narrow" w:hAnsi="Arial Narrow" w:cs="Arial"/>
                <w:b/>
                <w:bCs/>
              </w:rPr>
            </w:pPr>
            <w:r w:rsidRPr="00E077C8">
              <w:rPr>
                <w:rFonts w:ascii="Arial Narrow" w:hAnsi="Arial Narrow" w:cs="Arial"/>
                <w:b/>
                <w:bCs/>
              </w:rPr>
              <w:t>489</w:t>
            </w:r>
          </w:p>
        </w:tc>
      </w:tr>
      <w:tr w:rsidR="004E72C1" w:rsidRPr="00E077C8" w14:paraId="35580A74" w14:textId="77777777" w:rsidTr="005C1381">
        <w:tc>
          <w:tcPr>
            <w:tcW w:w="4248" w:type="dxa"/>
            <w:tcBorders>
              <w:top w:val="dotDash" w:sz="8" w:space="0" w:color="D9D9D9" w:themeColor="background1" w:themeShade="D9"/>
              <w:left w:val="dashed" w:sz="4" w:space="0" w:color="BFBFBF" w:themeColor="background1" w:themeShade="BF"/>
              <w:bottom w:val="dotDash" w:sz="8" w:space="0" w:color="D9D9D9" w:themeColor="background1" w:themeShade="D9"/>
              <w:right w:val="dashed" w:sz="4" w:space="0" w:color="BFBFBF" w:themeColor="background1" w:themeShade="BF"/>
            </w:tcBorders>
            <w:vAlign w:val="center"/>
            <w:hideMark/>
          </w:tcPr>
          <w:p w14:paraId="7ADA4EF5" w14:textId="77777777" w:rsidR="004E72C1" w:rsidRPr="00E077C8" w:rsidRDefault="004E72C1" w:rsidP="000E0D09">
            <w:pPr>
              <w:keepNext/>
              <w:jc w:val="right"/>
              <w:rPr>
                <w:rFonts w:ascii="Arial Narrow" w:hAnsi="Arial Narrow" w:cs="Arial"/>
              </w:rPr>
            </w:pPr>
            <w:r w:rsidRPr="00E077C8">
              <w:rPr>
                <w:rFonts w:ascii="Arial Narrow" w:hAnsi="Arial Narrow" w:cs="Arial"/>
              </w:rPr>
              <w:t xml:space="preserve">Gesamtzahl der UPOV-Mitglieder </w:t>
            </w:r>
          </w:p>
        </w:tc>
        <w:tc>
          <w:tcPr>
            <w:tcW w:w="921" w:type="dxa"/>
            <w:tcBorders>
              <w:top w:val="dotDash" w:sz="8" w:space="0" w:color="D9D9D9" w:themeColor="background1" w:themeShade="D9"/>
              <w:left w:val="dashed" w:sz="4" w:space="0" w:color="BFBFBF" w:themeColor="background1" w:themeShade="BF"/>
              <w:bottom w:val="dotDash" w:sz="8" w:space="0" w:color="D9D9D9" w:themeColor="background1" w:themeShade="D9"/>
              <w:right w:val="dashed" w:sz="4" w:space="0" w:color="BFBFBF" w:themeColor="background1" w:themeShade="BF"/>
            </w:tcBorders>
            <w:noWrap/>
            <w:vAlign w:val="center"/>
          </w:tcPr>
          <w:p w14:paraId="2414002C" w14:textId="253FB8BC" w:rsidR="004E72C1" w:rsidRPr="00E077C8" w:rsidRDefault="006E029F" w:rsidP="000E0D09">
            <w:pPr>
              <w:keepNext/>
              <w:jc w:val="center"/>
              <w:rPr>
                <w:rFonts w:ascii="Arial Narrow" w:hAnsi="Arial Narrow" w:cs="Arial"/>
              </w:rPr>
            </w:pPr>
            <w:r w:rsidRPr="00E077C8">
              <w:rPr>
                <w:rFonts w:ascii="Arial Narrow" w:hAnsi="Arial Narrow" w:cs="Arial"/>
              </w:rPr>
              <w:t>29</w:t>
            </w:r>
          </w:p>
        </w:tc>
        <w:tc>
          <w:tcPr>
            <w:tcW w:w="921" w:type="dxa"/>
            <w:tcBorders>
              <w:top w:val="dotDash" w:sz="8" w:space="0" w:color="D9D9D9" w:themeColor="background1" w:themeShade="D9"/>
              <w:left w:val="dashed" w:sz="4" w:space="0" w:color="BFBFBF" w:themeColor="background1" w:themeShade="BF"/>
              <w:bottom w:val="dotDash" w:sz="8" w:space="0" w:color="D9D9D9" w:themeColor="background1" w:themeShade="D9"/>
              <w:right w:val="dashed" w:sz="4" w:space="0" w:color="BFBFBF" w:themeColor="background1" w:themeShade="BF"/>
            </w:tcBorders>
            <w:noWrap/>
            <w:vAlign w:val="center"/>
          </w:tcPr>
          <w:p w14:paraId="2E575281" w14:textId="33F16C21" w:rsidR="004E72C1" w:rsidRPr="00E077C8" w:rsidRDefault="006A79D7" w:rsidP="000E0D09">
            <w:pPr>
              <w:keepNext/>
              <w:jc w:val="center"/>
              <w:rPr>
                <w:rFonts w:ascii="Arial Narrow" w:hAnsi="Arial Narrow" w:cs="Arial"/>
              </w:rPr>
            </w:pPr>
            <w:r w:rsidRPr="00E077C8">
              <w:rPr>
                <w:rFonts w:ascii="Arial Narrow" w:hAnsi="Arial Narrow" w:cs="Arial"/>
              </w:rPr>
              <w:t>30</w:t>
            </w:r>
          </w:p>
        </w:tc>
        <w:tc>
          <w:tcPr>
            <w:tcW w:w="922" w:type="dxa"/>
            <w:tcBorders>
              <w:top w:val="dotDash" w:sz="8" w:space="0" w:color="D9D9D9" w:themeColor="background1" w:themeShade="D9"/>
              <w:left w:val="dashed" w:sz="4" w:space="0" w:color="BFBFBF" w:themeColor="background1" w:themeShade="BF"/>
              <w:bottom w:val="dotDash" w:sz="8" w:space="0" w:color="D9D9D9" w:themeColor="background1" w:themeShade="D9"/>
              <w:right w:val="dashed" w:sz="4" w:space="0" w:color="BFBFBF" w:themeColor="background1" w:themeShade="BF"/>
            </w:tcBorders>
            <w:noWrap/>
            <w:vAlign w:val="center"/>
          </w:tcPr>
          <w:p w14:paraId="6704F361" w14:textId="553B7B8A" w:rsidR="004E72C1" w:rsidRPr="00E077C8" w:rsidRDefault="006A79D7" w:rsidP="000E0D09">
            <w:pPr>
              <w:keepNext/>
              <w:jc w:val="center"/>
              <w:rPr>
                <w:rFonts w:ascii="Arial Narrow" w:hAnsi="Arial Narrow" w:cs="Arial"/>
              </w:rPr>
            </w:pPr>
            <w:r w:rsidRPr="00E077C8">
              <w:rPr>
                <w:rFonts w:ascii="Arial Narrow" w:hAnsi="Arial Narrow" w:cs="Arial"/>
              </w:rPr>
              <w:t>28</w:t>
            </w:r>
          </w:p>
        </w:tc>
        <w:tc>
          <w:tcPr>
            <w:tcW w:w="921" w:type="dxa"/>
            <w:tcBorders>
              <w:top w:val="dotDash" w:sz="8" w:space="0" w:color="D9D9D9" w:themeColor="background1" w:themeShade="D9"/>
              <w:left w:val="dashed" w:sz="4" w:space="0" w:color="BFBFBF" w:themeColor="background1" w:themeShade="BF"/>
              <w:bottom w:val="dotDash" w:sz="8" w:space="0" w:color="D9D9D9" w:themeColor="background1" w:themeShade="D9"/>
              <w:right w:val="dashed" w:sz="4" w:space="0" w:color="BFBFBF" w:themeColor="background1" w:themeShade="BF"/>
            </w:tcBorders>
            <w:noWrap/>
            <w:vAlign w:val="center"/>
          </w:tcPr>
          <w:p w14:paraId="43F9CC3F" w14:textId="146E6934" w:rsidR="004E72C1" w:rsidRPr="00E077C8" w:rsidRDefault="006A79D7" w:rsidP="000E0D09">
            <w:pPr>
              <w:keepNext/>
              <w:jc w:val="center"/>
              <w:rPr>
                <w:rFonts w:ascii="Arial Narrow" w:hAnsi="Arial Narrow" w:cs="Arial"/>
              </w:rPr>
            </w:pPr>
            <w:r w:rsidRPr="00E077C8">
              <w:rPr>
                <w:rFonts w:ascii="Arial Narrow" w:hAnsi="Arial Narrow" w:cs="Arial"/>
              </w:rPr>
              <w:t>26</w:t>
            </w:r>
          </w:p>
        </w:tc>
        <w:tc>
          <w:tcPr>
            <w:tcW w:w="921" w:type="dxa"/>
            <w:tcBorders>
              <w:top w:val="dotDash" w:sz="8" w:space="0" w:color="D9D9D9" w:themeColor="background1" w:themeShade="D9"/>
              <w:left w:val="dashed" w:sz="4" w:space="0" w:color="BFBFBF" w:themeColor="background1" w:themeShade="BF"/>
              <w:bottom w:val="dotDash" w:sz="8" w:space="0" w:color="D9D9D9" w:themeColor="background1" w:themeShade="D9"/>
              <w:right w:val="dashed" w:sz="4" w:space="0" w:color="BFBFBF" w:themeColor="background1" w:themeShade="BF"/>
            </w:tcBorders>
            <w:noWrap/>
            <w:vAlign w:val="center"/>
          </w:tcPr>
          <w:p w14:paraId="611D57F7" w14:textId="62A6614A" w:rsidR="004E72C1" w:rsidRPr="00E077C8" w:rsidRDefault="006A79D7" w:rsidP="000E0D09">
            <w:pPr>
              <w:keepNext/>
              <w:jc w:val="center"/>
              <w:rPr>
                <w:rFonts w:ascii="Arial Narrow" w:hAnsi="Arial Narrow" w:cs="Arial"/>
              </w:rPr>
            </w:pPr>
            <w:r w:rsidRPr="00E077C8">
              <w:rPr>
                <w:rFonts w:ascii="Arial Narrow" w:hAnsi="Arial Narrow" w:cs="Arial"/>
              </w:rPr>
              <w:t>27</w:t>
            </w:r>
          </w:p>
        </w:tc>
        <w:tc>
          <w:tcPr>
            <w:tcW w:w="922" w:type="dxa"/>
            <w:tcBorders>
              <w:top w:val="dotDash" w:sz="8" w:space="0" w:color="D9D9D9" w:themeColor="background1" w:themeShade="D9"/>
              <w:left w:val="dashed" w:sz="4" w:space="0" w:color="BFBFBF" w:themeColor="background1" w:themeShade="BF"/>
              <w:bottom w:val="dotDash" w:sz="8" w:space="0" w:color="D9D9D9" w:themeColor="background1" w:themeShade="D9"/>
              <w:right w:val="dashed" w:sz="4" w:space="0" w:color="BFBFBF" w:themeColor="background1" w:themeShade="BF"/>
            </w:tcBorders>
            <w:noWrap/>
            <w:vAlign w:val="center"/>
          </w:tcPr>
          <w:p w14:paraId="3DC478B8" w14:textId="351C3F02" w:rsidR="004E72C1" w:rsidRPr="00E077C8" w:rsidRDefault="002F6FC4" w:rsidP="000E0D09">
            <w:pPr>
              <w:keepNext/>
              <w:jc w:val="center"/>
              <w:rPr>
                <w:rFonts w:ascii="Arial Narrow" w:hAnsi="Arial Narrow" w:cs="Arial"/>
                <w:b/>
                <w:bCs/>
              </w:rPr>
            </w:pPr>
            <w:r w:rsidRPr="00E077C8">
              <w:rPr>
                <w:rFonts w:ascii="Arial Narrow" w:hAnsi="Arial Narrow" w:cs="Arial"/>
                <w:b/>
                <w:bCs/>
              </w:rPr>
              <w:t>42</w:t>
            </w:r>
          </w:p>
        </w:tc>
      </w:tr>
      <w:tr w:rsidR="004E72C1" w:rsidRPr="00E077C8" w14:paraId="5267E6CE" w14:textId="77777777" w:rsidTr="005C1381">
        <w:tc>
          <w:tcPr>
            <w:tcW w:w="4248" w:type="dxa"/>
            <w:tcBorders>
              <w:top w:val="dotDash" w:sz="8" w:space="0" w:color="D9D9D9" w:themeColor="background1" w:themeShade="D9"/>
              <w:left w:val="dashed" w:sz="4" w:space="0" w:color="BFBFBF" w:themeColor="background1" w:themeShade="BF"/>
              <w:bottom w:val="dotDash" w:sz="8" w:space="0" w:color="D9D9D9" w:themeColor="background1" w:themeShade="D9"/>
              <w:right w:val="dashed" w:sz="4" w:space="0" w:color="BFBFBF" w:themeColor="background1" w:themeShade="BF"/>
            </w:tcBorders>
            <w:vAlign w:val="center"/>
            <w:hideMark/>
          </w:tcPr>
          <w:p w14:paraId="0D95D54B" w14:textId="77777777" w:rsidR="004E72C1" w:rsidRPr="00E077C8" w:rsidRDefault="004E72C1" w:rsidP="000E0D09">
            <w:pPr>
              <w:keepNext/>
              <w:jc w:val="right"/>
              <w:rPr>
                <w:rFonts w:ascii="Arial Narrow" w:hAnsi="Arial Narrow" w:cs="Arial"/>
              </w:rPr>
            </w:pPr>
            <w:r w:rsidRPr="00E077C8">
              <w:rPr>
                <w:rFonts w:ascii="Arial Narrow" w:hAnsi="Arial Narrow" w:cs="Arial"/>
              </w:rPr>
              <w:t>Anzahl der Beobachterstaaten</w:t>
            </w:r>
          </w:p>
        </w:tc>
        <w:tc>
          <w:tcPr>
            <w:tcW w:w="921" w:type="dxa"/>
            <w:tcBorders>
              <w:top w:val="dotDash" w:sz="8" w:space="0" w:color="D9D9D9" w:themeColor="background1" w:themeShade="D9"/>
              <w:left w:val="dashed" w:sz="4" w:space="0" w:color="BFBFBF" w:themeColor="background1" w:themeShade="BF"/>
              <w:bottom w:val="dotDash" w:sz="8" w:space="0" w:color="D9D9D9" w:themeColor="background1" w:themeShade="D9"/>
              <w:right w:val="dashed" w:sz="4" w:space="0" w:color="BFBFBF" w:themeColor="background1" w:themeShade="BF"/>
            </w:tcBorders>
            <w:noWrap/>
            <w:vAlign w:val="center"/>
          </w:tcPr>
          <w:p w14:paraId="482446DB" w14:textId="1B982B48" w:rsidR="004E72C1" w:rsidRPr="00E077C8" w:rsidRDefault="006962B5" w:rsidP="000E0D09">
            <w:pPr>
              <w:keepNext/>
              <w:jc w:val="center"/>
              <w:rPr>
                <w:rFonts w:ascii="Arial Narrow" w:hAnsi="Arial Narrow" w:cs="Arial"/>
              </w:rPr>
            </w:pPr>
            <w:r w:rsidRPr="00E077C8">
              <w:rPr>
                <w:rFonts w:ascii="Arial Narrow" w:hAnsi="Arial Narrow" w:cs="Arial"/>
              </w:rPr>
              <w:t>3</w:t>
            </w:r>
          </w:p>
        </w:tc>
        <w:tc>
          <w:tcPr>
            <w:tcW w:w="921" w:type="dxa"/>
            <w:tcBorders>
              <w:top w:val="dotDash" w:sz="8" w:space="0" w:color="D9D9D9" w:themeColor="background1" w:themeShade="D9"/>
              <w:left w:val="dashed" w:sz="4" w:space="0" w:color="BFBFBF" w:themeColor="background1" w:themeShade="BF"/>
              <w:bottom w:val="dotDash" w:sz="8" w:space="0" w:color="D9D9D9" w:themeColor="background1" w:themeShade="D9"/>
              <w:right w:val="dashed" w:sz="4" w:space="0" w:color="BFBFBF" w:themeColor="background1" w:themeShade="BF"/>
            </w:tcBorders>
            <w:noWrap/>
            <w:vAlign w:val="center"/>
          </w:tcPr>
          <w:p w14:paraId="32BF2AA2" w14:textId="0A81937B" w:rsidR="004E72C1" w:rsidRPr="00E077C8" w:rsidRDefault="00D66391" w:rsidP="000E0D09">
            <w:pPr>
              <w:keepNext/>
              <w:jc w:val="center"/>
              <w:rPr>
                <w:rFonts w:ascii="Arial Narrow" w:hAnsi="Arial Narrow" w:cs="Arial"/>
              </w:rPr>
            </w:pPr>
            <w:r w:rsidRPr="00E077C8">
              <w:rPr>
                <w:rFonts w:ascii="Arial Narrow" w:hAnsi="Arial Narrow" w:cs="Arial"/>
              </w:rPr>
              <w:t>3</w:t>
            </w:r>
          </w:p>
        </w:tc>
        <w:tc>
          <w:tcPr>
            <w:tcW w:w="922" w:type="dxa"/>
            <w:tcBorders>
              <w:top w:val="dotDash" w:sz="8" w:space="0" w:color="D9D9D9" w:themeColor="background1" w:themeShade="D9"/>
              <w:left w:val="dashed" w:sz="4" w:space="0" w:color="BFBFBF" w:themeColor="background1" w:themeShade="BF"/>
              <w:bottom w:val="dotDash" w:sz="8" w:space="0" w:color="D9D9D9" w:themeColor="background1" w:themeShade="D9"/>
              <w:right w:val="dashed" w:sz="4" w:space="0" w:color="BFBFBF" w:themeColor="background1" w:themeShade="BF"/>
            </w:tcBorders>
            <w:noWrap/>
            <w:vAlign w:val="center"/>
          </w:tcPr>
          <w:p w14:paraId="6AD351FB" w14:textId="640B2A2A" w:rsidR="004E72C1" w:rsidRPr="00E077C8" w:rsidRDefault="00D66391" w:rsidP="000E0D09">
            <w:pPr>
              <w:keepNext/>
              <w:jc w:val="center"/>
              <w:rPr>
                <w:rFonts w:ascii="Arial Narrow" w:hAnsi="Arial Narrow" w:cs="Arial"/>
              </w:rPr>
            </w:pPr>
            <w:r w:rsidRPr="00E077C8">
              <w:rPr>
                <w:rFonts w:ascii="Arial Narrow" w:hAnsi="Arial Narrow" w:cs="Arial"/>
              </w:rPr>
              <w:t>3</w:t>
            </w:r>
          </w:p>
        </w:tc>
        <w:tc>
          <w:tcPr>
            <w:tcW w:w="921" w:type="dxa"/>
            <w:tcBorders>
              <w:top w:val="dotDash" w:sz="8" w:space="0" w:color="D9D9D9" w:themeColor="background1" w:themeShade="D9"/>
              <w:left w:val="dashed" w:sz="4" w:space="0" w:color="BFBFBF" w:themeColor="background1" w:themeShade="BF"/>
              <w:bottom w:val="dotDash" w:sz="8" w:space="0" w:color="D9D9D9" w:themeColor="background1" w:themeShade="D9"/>
              <w:right w:val="dashed" w:sz="4" w:space="0" w:color="BFBFBF" w:themeColor="background1" w:themeShade="BF"/>
            </w:tcBorders>
            <w:noWrap/>
            <w:vAlign w:val="center"/>
          </w:tcPr>
          <w:p w14:paraId="47FCEED0" w14:textId="6C62FC2D" w:rsidR="004E72C1" w:rsidRPr="00E077C8" w:rsidRDefault="00D66391" w:rsidP="000E0D09">
            <w:pPr>
              <w:keepNext/>
              <w:jc w:val="center"/>
              <w:rPr>
                <w:rFonts w:ascii="Arial Narrow" w:hAnsi="Arial Narrow" w:cs="Arial"/>
              </w:rPr>
            </w:pPr>
            <w:r w:rsidRPr="00E077C8">
              <w:rPr>
                <w:rFonts w:ascii="Arial Narrow" w:hAnsi="Arial Narrow" w:cs="Arial"/>
              </w:rPr>
              <w:t>1</w:t>
            </w:r>
          </w:p>
        </w:tc>
        <w:tc>
          <w:tcPr>
            <w:tcW w:w="921" w:type="dxa"/>
            <w:tcBorders>
              <w:top w:val="dotDash" w:sz="8" w:space="0" w:color="D9D9D9" w:themeColor="background1" w:themeShade="D9"/>
              <w:left w:val="dashed" w:sz="4" w:space="0" w:color="BFBFBF" w:themeColor="background1" w:themeShade="BF"/>
              <w:bottom w:val="dotDash" w:sz="8" w:space="0" w:color="D9D9D9" w:themeColor="background1" w:themeShade="D9"/>
              <w:right w:val="dashed" w:sz="4" w:space="0" w:color="BFBFBF" w:themeColor="background1" w:themeShade="BF"/>
            </w:tcBorders>
            <w:noWrap/>
            <w:vAlign w:val="center"/>
          </w:tcPr>
          <w:p w14:paraId="4D62794E" w14:textId="3710ADA2" w:rsidR="004E72C1" w:rsidRPr="00E077C8" w:rsidRDefault="00D66391" w:rsidP="000E0D09">
            <w:pPr>
              <w:keepNext/>
              <w:jc w:val="center"/>
              <w:rPr>
                <w:rFonts w:ascii="Arial Narrow" w:hAnsi="Arial Narrow" w:cs="Arial"/>
              </w:rPr>
            </w:pPr>
            <w:r w:rsidRPr="00E077C8">
              <w:rPr>
                <w:rFonts w:ascii="Arial Narrow" w:hAnsi="Arial Narrow" w:cs="Arial"/>
              </w:rPr>
              <w:t>1</w:t>
            </w:r>
          </w:p>
        </w:tc>
        <w:tc>
          <w:tcPr>
            <w:tcW w:w="922" w:type="dxa"/>
            <w:tcBorders>
              <w:top w:val="dotDash" w:sz="8" w:space="0" w:color="D9D9D9" w:themeColor="background1" w:themeShade="D9"/>
              <w:left w:val="dashed" w:sz="4" w:space="0" w:color="BFBFBF" w:themeColor="background1" w:themeShade="BF"/>
              <w:bottom w:val="dotDash" w:sz="8" w:space="0" w:color="D9D9D9" w:themeColor="background1" w:themeShade="D9"/>
              <w:right w:val="dashed" w:sz="4" w:space="0" w:color="BFBFBF" w:themeColor="background1" w:themeShade="BF"/>
            </w:tcBorders>
            <w:noWrap/>
            <w:vAlign w:val="center"/>
          </w:tcPr>
          <w:p w14:paraId="55D473B6" w14:textId="504809A6" w:rsidR="004E72C1" w:rsidRPr="00E077C8" w:rsidRDefault="006159BE" w:rsidP="000E0D09">
            <w:pPr>
              <w:keepNext/>
              <w:jc w:val="center"/>
              <w:rPr>
                <w:rFonts w:ascii="Arial Narrow" w:hAnsi="Arial Narrow" w:cs="Arial"/>
                <w:b/>
                <w:bCs/>
              </w:rPr>
            </w:pPr>
            <w:r w:rsidRPr="00E077C8">
              <w:rPr>
                <w:rFonts w:ascii="Arial Narrow" w:hAnsi="Arial Narrow" w:cs="Arial"/>
                <w:b/>
                <w:bCs/>
              </w:rPr>
              <w:t>6</w:t>
            </w:r>
          </w:p>
        </w:tc>
      </w:tr>
      <w:tr w:rsidR="004E72C1" w:rsidRPr="00E077C8" w14:paraId="724EDC48" w14:textId="77777777" w:rsidTr="005C1381">
        <w:tc>
          <w:tcPr>
            <w:tcW w:w="4248" w:type="dxa"/>
            <w:tcBorders>
              <w:top w:val="dotDash" w:sz="8" w:space="0" w:color="D9D9D9" w:themeColor="background1" w:themeShade="D9"/>
              <w:left w:val="dashed" w:sz="4" w:space="0" w:color="BFBFBF" w:themeColor="background1" w:themeShade="BF"/>
              <w:bottom w:val="single" w:sz="12" w:space="0" w:color="D9D9D9" w:themeColor="background1" w:themeShade="D9"/>
              <w:right w:val="dashed" w:sz="4" w:space="0" w:color="BFBFBF" w:themeColor="background1" w:themeShade="BF"/>
            </w:tcBorders>
            <w:vAlign w:val="center"/>
            <w:hideMark/>
          </w:tcPr>
          <w:p w14:paraId="770E56EE" w14:textId="77777777" w:rsidR="004E72C1" w:rsidRPr="00E077C8" w:rsidRDefault="004E72C1">
            <w:pPr>
              <w:jc w:val="right"/>
              <w:rPr>
                <w:rFonts w:ascii="Arial Narrow" w:hAnsi="Arial Narrow" w:cs="Arial"/>
              </w:rPr>
            </w:pPr>
            <w:r w:rsidRPr="00E077C8">
              <w:rPr>
                <w:rFonts w:ascii="Arial Narrow" w:hAnsi="Arial Narrow" w:cs="Arial"/>
              </w:rPr>
              <w:t>Anzahl der Beobachterorganisationen</w:t>
            </w:r>
          </w:p>
        </w:tc>
        <w:tc>
          <w:tcPr>
            <w:tcW w:w="921" w:type="dxa"/>
            <w:tcBorders>
              <w:top w:val="dotDash" w:sz="8" w:space="0" w:color="D9D9D9" w:themeColor="background1" w:themeShade="D9"/>
              <w:left w:val="dashed" w:sz="4" w:space="0" w:color="BFBFBF" w:themeColor="background1" w:themeShade="BF"/>
              <w:bottom w:val="single" w:sz="12" w:space="0" w:color="D9D9D9" w:themeColor="background1" w:themeShade="D9"/>
              <w:right w:val="dashed" w:sz="4" w:space="0" w:color="BFBFBF" w:themeColor="background1" w:themeShade="BF"/>
            </w:tcBorders>
            <w:noWrap/>
            <w:vAlign w:val="center"/>
          </w:tcPr>
          <w:p w14:paraId="7C29F074" w14:textId="0E4663C4" w:rsidR="004E72C1" w:rsidRPr="00E077C8" w:rsidRDefault="001A0EC4">
            <w:pPr>
              <w:jc w:val="center"/>
              <w:rPr>
                <w:rFonts w:ascii="Arial Narrow" w:hAnsi="Arial Narrow" w:cs="Arial"/>
              </w:rPr>
            </w:pPr>
            <w:r w:rsidRPr="00E077C8">
              <w:rPr>
                <w:rFonts w:ascii="Arial Narrow" w:hAnsi="Arial Narrow" w:cs="Arial"/>
              </w:rPr>
              <w:t>3</w:t>
            </w:r>
          </w:p>
        </w:tc>
        <w:tc>
          <w:tcPr>
            <w:tcW w:w="921" w:type="dxa"/>
            <w:tcBorders>
              <w:top w:val="dotDash" w:sz="8" w:space="0" w:color="D9D9D9" w:themeColor="background1" w:themeShade="D9"/>
              <w:left w:val="dashed" w:sz="4" w:space="0" w:color="BFBFBF" w:themeColor="background1" w:themeShade="BF"/>
              <w:bottom w:val="single" w:sz="12" w:space="0" w:color="D9D9D9" w:themeColor="background1" w:themeShade="D9"/>
              <w:right w:val="dashed" w:sz="4" w:space="0" w:color="BFBFBF" w:themeColor="background1" w:themeShade="BF"/>
            </w:tcBorders>
            <w:noWrap/>
            <w:vAlign w:val="center"/>
          </w:tcPr>
          <w:p w14:paraId="6FFA860D" w14:textId="2998FDDF" w:rsidR="004E72C1" w:rsidRPr="00E077C8" w:rsidRDefault="00182547">
            <w:pPr>
              <w:jc w:val="center"/>
              <w:rPr>
                <w:rFonts w:ascii="Arial Narrow" w:hAnsi="Arial Narrow" w:cs="Arial"/>
              </w:rPr>
            </w:pPr>
            <w:r w:rsidRPr="00E077C8">
              <w:rPr>
                <w:rFonts w:ascii="Arial Narrow" w:hAnsi="Arial Narrow" w:cs="Arial"/>
              </w:rPr>
              <w:t>10</w:t>
            </w:r>
          </w:p>
        </w:tc>
        <w:tc>
          <w:tcPr>
            <w:tcW w:w="922" w:type="dxa"/>
            <w:tcBorders>
              <w:top w:val="dotDash" w:sz="8" w:space="0" w:color="D9D9D9" w:themeColor="background1" w:themeShade="D9"/>
              <w:left w:val="dashed" w:sz="4" w:space="0" w:color="BFBFBF" w:themeColor="background1" w:themeShade="BF"/>
              <w:bottom w:val="single" w:sz="12" w:space="0" w:color="D9D9D9" w:themeColor="background1" w:themeShade="D9"/>
              <w:right w:val="dashed" w:sz="4" w:space="0" w:color="BFBFBF" w:themeColor="background1" w:themeShade="BF"/>
            </w:tcBorders>
            <w:noWrap/>
            <w:vAlign w:val="center"/>
          </w:tcPr>
          <w:p w14:paraId="78F5A0EC" w14:textId="0B8C990A" w:rsidR="004E72C1" w:rsidRPr="00E077C8" w:rsidRDefault="00AD1EAE">
            <w:pPr>
              <w:jc w:val="center"/>
              <w:rPr>
                <w:rFonts w:ascii="Arial Narrow" w:hAnsi="Arial Narrow" w:cs="Arial"/>
              </w:rPr>
            </w:pPr>
            <w:r w:rsidRPr="00E077C8">
              <w:rPr>
                <w:rFonts w:ascii="Arial Narrow" w:hAnsi="Arial Narrow" w:cs="Arial"/>
              </w:rPr>
              <w:t>1</w:t>
            </w:r>
          </w:p>
        </w:tc>
        <w:tc>
          <w:tcPr>
            <w:tcW w:w="921" w:type="dxa"/>
            <w:tcBorders>
              <w:top w:val="dotDash" w:sz="8" w:space="0" w:color="D9D9D9" w:themeColor="background1" w:themeShade="D9"/>
              <w:left w:val="dashed" w:sz="4" w:space="0" w:color="BFBFBF" w:themeColor="background1" w:themeShade="BF"/>
              <w:bottom w:val="single" w:sz="12" w:space="0" w:color="D9D9D9" w:themeColor="background1" w:themeShade="D9"/>
              <w:right w:val="dashed" w:sz="4" w:space="0" w:color="BFBFBF" w:themeColor="background1" w:themeShade="BF"/>
            </w:tcBorders>
            <w:noWrap/>
            <w:vAlign w:val="center"/>
          </w:tcPr>
          <w:p w14:paraId="022B75D9" w14:textId="596E06AC" w:rsidR="004E72C1" w:rsidRPr="00E077C8" w:rsidRDefault="00AD1EAE">
            <w:pPr>
              <w:jc w:val="center"/>
              <w:rPr>
                <w:rFonts w:ascii="Arial Narrow" w:hAnsi="Arial Narrow" w:cs="Arial"/>
              </w:rPr>
            </w:pPr>
            <w:r w:rsidRPr="00E077C8">
              <w:rPr>
                <w:rFonts w:ascii="Arial Narrow" w:hAnsi="Arial Narrow" w:cs="Arial"/>
              </w:rPr>
              <w:t>2</w:t>
            </w:r>
          </w:p>
        </w:tc>
        <w:tc>
          <w:tcPr>
            <w:tcW w:w="921" w:type="dxa"/>
            <w:tcBorders>
              <w:top w:val="dotDash" w:sz="8" w:space="0" w:color="D9D9D9" w:themeColor="background1" w:themeShade="D9"/>
              <w:left w:val="dashed" w:sz="4" w:space="0" w:color="BFBFBF" w:themeColor="background1" w:themeShade="BF"/>
              <w:bottom w:val="single" w:sz="12" w:space="0" w:color="D9D9D9" w:themeColor="background1" w:themeShade="D9"/>
              <w:right w:val="dashed" w:sz="4" w:space="0" w:color="BFBFBF" w:themeColor="background1" w:themeShade="BF"/>
            </w:tcBorders>
            <w:noWrap/>
            <w:vAlign w:val="center"/>
          </w:tcPr>
          <w:p w14:paraId="5854BFE6" w14:textId="53CF3AA0" w:rsidR="004E72C1" w:rsidRPr="00E077C8" w:rsidRDefault="005234D0">
            <w:pPr>
              <w:jc w:val="center"/>
              <w:rPr>
                <w:rFonts w:ascii="Arial Narrow" w:hAnsi="Arial Narrow" w:cs="Arial"/>
              </w:rPr>
            </w:pPr>
            <w:r w:rsidRPr="00E077C8">
              <w:rPr>
                <w:rFonts w:ascii="Arial Narrow" w:hAnsi="Arial Narrow" w:cs="Arial"/>
              </w:rPr>
              <w:t>3</w:t>
            </w:r>
          </w:p>
        </w:tc>
        <w:tc>
          <w:tcPr>
            <w:tcW w:w="922" w:type="dxa"/>
            <w:tcBorders>
              <w:top w:val="dotDash" w:sz="8" w:space="0" w:color="D9D9D9" w:themeColor="background1" w:themeShade="D9"/>
              <w:left w:val="dashed" w:sz="4" w:space="0" w:color="BFBFBF" w:themeColor="background1" w:themeShade="BF"/>
              <w:bottom w:val="single" w:sz="12" w:space="0" w:color="D9D9D9" w:themeColor="background1" w:themeShade="D9"/>
              <w:right w:val="dashed" w:sz="4" w:space="0" w:color="BFBFBF" w:themeColor="background1" w:themeShade="BF"/>
            </w:tcBorders>
            <w:noWrap/>
            <w:vAlign w:val="center"/>
          </w:tcPr>
          <w:p w14:paraId="4652D1FE" w14:textId="65E1CD6D" w:rsidR="004E72C1" w:rsidRPr="00E077C8" w:rsidRDefault="00EF08B3">
            <w:pPr>
              <w:jc w:val="center"/>
              <w:rPr>
                <w:rFonts w:ascii="Arial Narrow" w:hAnsi="Arial Narrow" w:cs="Arial"/>
                <w:b/>
                <w:bCs/>
              </w:rPr>
            </w:pPr>
            <w:r w:rsidRPr="00E077C8">
              <w:rPr>
                <w:rFonts w:ascii="Arial Narrow" w:hAnsi="Arial Narrow" w:cs="Arial"/>
                <w:b/>
                <w:bCs/>
              </w:rPr>
              <w:t>10</w:t>
            </w:r>
          </w:p>
        </w:tc>
      </w:tr>
    </w:tbl>
    <w:p w14:paraId="56659C48" w14:textId="77777777" w:rsidR="004E72C1" w:rsidRPr="00E077C8" w:rsidRDefault="004E72C1" w:rsidP="004E72C1">
      <w:pPr>
        <w:rPr>
          <w:highlight w:val="cyan"/>
        </w:rPr>
      </w:pPr>
    </w:p>
    <w:p w14:paraId="1329662D" w14:textId="3DCFA341" w:rsidR="004E72C1" w:rsidRPr="00E077C8" w:rsidRDefault="004E72C1" w:rsidP="004E72C1">
      <w:r w:rsidRPr="00E077C8">
        <w:fldChar w:fldCharType="begin"/>
      </w:r>
      <w:r w:rsidRPr="00E077C8">
        <w:instrText xml:space="preserve"> AUTONUM  </w:instrText>
      </w:r>
      <w:r w:rsidRPr="00E077C8">
        <w:fldChar w:fldCharType="end"/>
      </w:r>
      <w:r w:rsidRPr="00E077C8">
        <w:tab/>
        <w:t xml:space="preserve">Im Vorfeld der </w:t>
      </w:r>
      <w:r w:rsidR="000E0D09">
        <w:t>Tag</w:t>
      </w:r>
      <w:r w:rsidRPr="00E077C8">
        <w:t xml:space="preserve">ungen der TWPs fanden </w:t>
      </w:r>
      <w:r w:rsidR="00111E50" w:rsidRPr="00E077C8">
        <w:t xml:space="preserve">drei </w:t>
      </w:r>
      <w:r w:rsidRPr="00E077C8">
        <w:t>technische Webinare statt, an denen insgesamt</w:t>
      </w:r>
      <w:r w:rsidR="00FB4FD2" w:rsidRPr="00E077C8">
        <w:t xml:space="preserve"> 947</w:t>
      </w:r>
      <w:r w:rsidR="000E0D09">
        <w:t> </w:t>
      </w:r>
      <w:r w:rsidRPr="00E077C8">
        <w:t xml:space="preserve">Teilnehmer live teilnahmen. Die Videoaufzeichnungen sind auf den </w:t>
      </w:r>
      <w:r w:rsidR="001C4523" w:rsidRPr="00E077C8">
        <w:t xml:space="preserve">Webseiten </w:t>
      </w:r>
      <w:r w:rsidRPr="00E077C8">
        <w:t>des TC und der TWPs verfügbar.</w:t>
      </w:r>
    </w:p>
    <w:p w14:paraId="36419507" w14:textId="77777777" w:rsidR="004E72C1" w:rsidRPr="00E077C8" w:rsidRDefault="004E72C1" w:rsidP="004E72C1"/>
    <w:p w14:paraId="2462F8D1" w14:textId="77777777" w:rsidR="001A6EBF" w:rsidRPr="00E077C8" w:rsidRDefault="001A6EBF" w:rsidP="004E72C1"/>
    <w:p w14:paraId="0CFF0EBA" w14:textId="77777777" w:rsidR="004E72C1" w:rsidRPr="00E077C8" w:rsidRDefault="004E72C1" w:rsidP="004E72C1">
      <w:pPr>
        <w:pStyle w:val="Heading2"/>
        <w:rPr>
          <w:lang w:val="de-DE"/>
        </w:rPr>
      </w:pPr>
      <w:bookmarkStart w:id="8" w:name="_Toc178607725"/>
      <w:bookmarkStart w:id="9" w:name="_Toc242818787"/>
      <w:r w:rsidRPr="00E077C8">
        <w:rPr>
          <w:lang w:val="de-DE"/>
        </w:rPr>
        <w:t>Internationales UPOV-Zertifikat zum Sortenschutz</w:t>
      </w:r>
      <w:bookmarkEnd w:id="8"/>
      <w:bookmarkEnd w:id="9"/>
    </w:p>
    <w:p w14:paraId="2FE4BF9A" w14:textId="77777777" w:rsidR="004E72C1" w:rsidRPr="00E077C8" w:rsidRDefault="004E72C1" w:rsidP="004E72C1">
      <w:pPr>
        <w:keepNext/>
        <w:rPr>
          <w:highlight w:val="cyan"/>
        </w:rPr>
      </w:pPr>
    </w:p>
    <w:p w14:paraId="75973C1A" w14:textId="657CB617" w:rsidR="004E72C1" w:rsidRPr="00E077C8" w:rsidRDefault="004E72C1" w:rsidP="004E72C1">
      <w:r w:rsidRPr="00E077C8">
        <w:fldChar w:fldCharType="begin"/>
      </w:r>
      <w:r w:rsidRPr="00E077C8">
        <w:instrText xml:space="preserve"> AUTONUM  </w:instrText>
      </w:r>
      <w:r w:rsidRPr="00E077C8">
        <w:fldChar w:fldCharType="end"/>
      </w:r>
      <w:r w:rsidRPr="00E077C8">
        <w:tab/>
      </w:r>
      <w:r w:rsidRPr="00E077C8">
        <w:rPr>
          <w:spacing w:val="-2"/>
        </w:rPr>
        <w:t xml:space="preserve">Das </w:t>
      </w:r>
      <w:r w:rsidRPr="00E077C8">
        <w:t>UPOV-PVP-Zertifikatsprogramm wurde im April 2024 ins Leben gerufen. In den ersten neun Monaten des Jahres</w:t>
      </w:r>
      <w:r w:rsidR="005901BF" w:rsidRPr="00E077C8">
        <w:t xml:space="preserve"> 2026 </w:t>
      </w:r>
      <w:r w:rsidR="00B83BB4" w:rsidRPr="00E077C8">
        <w:rPr>
          <w:rFonts w:cs="Arial"/>
        </w:rPr>
        <w:t xml:space="preserve">wurden </w:t>
      </w:r>
      <w:r w:rsidR="0078243A" w:rsidRPr="00E077C8">
        <w:rPr>
          <w:rFonts w:cs="Arial"/>
        </w:rPr>
        <w:t xml:space="preserve">drei </w:t>
      </w:r>
      <w:r w:rsidRPr="00E077C8">
        <w:rPr>
          <w:rFonts w:cs="Arial"/>
        </w:rPr>
        <w:t xml:space="preserve">weitere </w:t>
      </w:r>
      <w:r w:rsidR="00B83BB4" w:rsidRPr="00E077C8">
        <w:rPr>
          <w:rFonts w:cs="Arial"/>
        </w:rPr>
        <w:t xml:space="preserve">Kurse </w:t>
      </w:r>
      <w:r w:rsidRPr="00E077C8">
        <w:rPr>
          <w:rFonts w:cs="Arial"/>
        </w:rPr>
        <w:t xml:space="preserve">in das Programm aufgenommen: </w:t>
      </w:r>
      <w:r w:rsidR="0044267D">
        <w:fldChar w:fldCharType="begin"/>
      </w:r>
      <w:r w:rsidR="0044267D">
        <w:instrText>HYPERLINK "https://gzdus.scau.edu.cn/2020/1102/c7373a257597/page.htm"</w:instrText>
      </w:r>
      <w:r w:rsidR="0044267D">
        <w:fldChar w:fldCharType="separate"/>
      </w:r>
      <w:r w:rsidR="0044267D" w:rsidRPr="00E077C8">
        <w:rPr>
          <w:rStyle w:val="Hyperlink"/>
          <w:rFonts w:cs="Arial"/>
        </w:rPr>
        <w:t xml:space="preserve">„Schulung zu PVP und </w:t>
      </w:r>
      <w:r w:rsidR="00F968B4" w:rsidRPr="00E077C8">
        <w:rPr>
          <w:rStyle w:val="Hyperlink"/>
          <w:rFonts w:cs="Arial"/>
        </w:rPr>
        <w:t>D</w:t>
      </w:r>
      <w:r w:rsidR="0044267D" w:rsidRPr="00E077C8">
        <w:rPr>
          <w:rStyle w:val="Hyperlink"/>
          <w:rFonts w:cs="Arial"/>
        </w:rPr>
        <w:t>US</w:t>
      </w:r>
      <w:r w:rsidR="00F968B4" w:rsidRPr="00E077C8">
        <w:rPr>
          <w:rStyle w:val="Hyperlink"/>
          <w:rFonts w:cs="Arial"/>
        </w:rPr>
        <w:t xml:space="preserve">-Prüfung“ </w:t>
      </w:r>
      <w:r w:rsidR="0044267D" w:rsidRPr="00E077C8">
        <w:rPr>
          <w:rStyle w:val="Hyperlink"/>
          <w:rFonts w:cs="Arial"/>
        </w:rPr>
        <w:t>(China) (Kurs in chinesischer Sprache</w:t>
      </w:r>
      <w:r w:rsidR="00F968B4" w:rsidRPr="00E077C8">
        <w:rPr>
          <w:rStyle w:val="Hyperlink"/>
          <w:rFonts w:cs="Arial"/>
        </w:rPr>
        <w:t>)</w:t>
      </w:r>
      <w:r w:rsidR="0044267D" w:rsidRPr="00E077C8">
        <w:rPr>
          <w:rStyle w:val="Hyperlink"/>
          <w:rFonts w:cs="Arial"/>
        </w:rPr>
        <w:t xml:space="preserve">; </w:t>
      </w:r>
      <w:r w:rsidR="00F968B4" w:rsidRPr="00E077C8">
        <w:rPr>
          <w:rFonts w:cs="Arial"/>
          <w:color w:val="0000FF"/>
          <w:u w:val="single"/>
        </w:rPr>
        <w:t>„</w:t>
      </w:r>
      <w:r w:rsidR="00257AB6">
        <w:fldChar w:fldCharType="begin"/>
      </w:r>
      <w:r w:rsidR="00257AB6">
        <w:instrText>HYPERLINK "https://mp.weixin.qq.com/s/9d5740bmhMPcVOP-TTOk3w"</w:instrText>
      </w:r>
      <w:r w:rsidR="00257AB6">
        <w:fldChar w:fldCharType="separate"/>
      </w:r>
      <w:r w:rsidR="00257AB6" w:rsidRPr="00E077C8">
        <w:rPr>
          <w:rStyle w:val="Hyperlink"/>
          <w:rFonts w:cs="Arial"/>
        </w:rPr>
        <w:t>Schulungskurs zu Techniken für die Prüfung der Unterscheidbarkeit, Homogenität und Beständigkeit von landwirtschaftlichen</w:t>
      </w:r>
      <w:r w:rsidR="00257AB6">
        <w:fldChar w:fldCharType="end"/>
      </w:r>
      <w:r w:rsidR="00F968B4" w:rsidRPr="00E077C8">
        <w:rPr>
          <w:rFonts w:cs="Arial"/>
          <w:color w:val="0000FF"/>
          <w:u w:val="single"/>
        </w:rPr>
        <w:t xml:space="preserve"> Sorten“ </w:t>
      </w:r>
      <w:r w:rsidR="00257AB6" w:rsidRPr="00E077C8">
        <w:rPr>
          <w:rFonts w:cs="Arial"/>
          <w:color w:val="0000FF"/>
          <w:u w:val="single"/>
        </w:rPr>
        <w:t>(China) (Kurs in chinesischer Sprache)</w:t>
      </w:r>
      <w:r w:rsidR="00351A61" w:rsidRPr="00E077C8">
        <w:rPr>
          <w:rFonts w:cs="Arial"/>
          <w:color w:val="0000FF"/>
          <w:u w:val="single"/>
        </w:rPr>
        <w:t xml:space="preserve">; sowie </w:t>
      </w:r>
      <w:r w:rsidR="00C11C17">
        <w:fldChar w:fldCharType="begin"/>
      </w:r>
      <w:r w:rsidR="00C11C17">
        <w:instrText>HYPERLINK "https://www.austral.edu.ar/derecho/posgrados/centro-de-la-propiedad-intelectual/maestria-en-propiedad-intelectual/"</w:instrText>
      </w:r>
      <w:r w:rsidR="00C11C17">
        <w:fldChar w:fldCharType="separate"/>
      </w:r>
      <w:r w:rsidR="00C11C17" w:rsidRPr="00E077C8">
        <w:rPr>
          <w:rStyle w:val="Hyperlink"/>
          <w:rFonts w:cs="Arial"/>
        </w:rPr>
        <w:t>„Maestría en Propiedad Intelectual y Nuevas Tecnologías (MPINT)“ der Universidad Austral</w:t>
      </w:r>
      <w:r w:rsidR="00C11C17">
        <w:fldChar w:fldCharType="end"/>
      </w:r>
      <w:r w:rsidR="00C11C17" w:rsidRPr="00E077C8">
        <w:rPr>
          <w:rFonts w:cs="Arial"/>
          <w:color w:val="0000FF"/>
          <w:u w:val="single"/>
        </w:rPr>
        <w:t xml:space="preserve"> (Argentinien) (Kurs in spanischer Sprache)</w:t>
      </w:r>
      <w:r w:rsidR="0044267D" w:rsidRPr="00E077C8">
        <w:rPr>
          <w:rStyle w:val="Hyperlink"/>
          <w:rFonts w:cs="Arial"/>
        </w:rPr>
        <w:t>)</w:t>
      </w:r>
      <w:r w:rsidR="0044267D">
        <w:fldChar w:fldCharType="end"/>
      </w:r>
      <w:r w:rsidRPr="00E077C8">
        <w:rPr>
          <w:rFonts w:cs="Arial"/>
        </w:rPr>
        <w:t xml:space="preserve"> und </w:t>
      </w:r>
      <w:r w:rsidRPr="00E077C8">
        <w:t>es wurden</w:t>
      </w:r>
      <w:r w:rsidR="00D3648B" w:rsidRPr="00E077C8">
        <w:rPr>
          <w:rFonts w:cs="Arial"/>
        </w:rPr>
        <w:t xml:space="preserve"> 9 </w:t>
      </w:r>
      <w:r w:rsidRPr="00E077C8">
        <w:rPr>
          <w:rFonts w:cs="Arial"/>
        </w:rPr>
        <w:t xml:space="preserve">Zertifikate </w:t>
      </w:r>
      <w:r w:rsidRPr="00E077C8">
        <w:t xml:space="preserve">an </w:t>
      </w:r>
      <w:r w:rsidRPr="00E077C8">
        <w:rPr>
          <w:spacing w:val="-2"/>
        </w:rPr>
        <w:t>Experten</w:t>
      </w:r>
      <w:r w:rsidRPr="00E077C8">
        <w:t xml:space="preserve"> ausgestellt, </w:t>
      </w:r>
      <w:r w:rsidRPr="00E077C8">
        <w:rPr>
          <w:rFonts w:cs="Arial"/>
        </w:rPr>
        <w:t>die die erforderliche Anzahl an Leistungspunkten aus von der UPOV anerkannten Kursen und Aktivitäten erworben hatten</w:t>
      </w:r>
      <w:r w:rsidRPr="00E077C8">
        <w:t>.</w:t>
      </w:r>
    </w:p>
    <w:p w14:paraId="45E9A463" w14:textId="77777777" w:rsidR="004E72C1" w:rsidRPr="00E077C8" w:rsidRDefault="004E72C1" w:rsidP="004E72C1">
      <w:pPr>
        <w:contextualSpacing/>
        <w:rPr>
          <w:rFonts w:cs="Arial"/>
          <w:color w:val="000000"/>
        </w:rPr>
      </w:pPr>
    </w:p>
    <w:p w14:paraId="2F543605" w14:textId="77777777" w:rsidR="004E72C1" w:rsidRPr="00E077C8" w:rsidRDefault="004E72C1" w:rsidP="004E72C1">
      <w:pPr>
        <w:contextualSpacing/>
        <w:rPr>
          <w:rFonts w:cs="Arial"/>
          <w:color w:val="000000"/>
        </w:rPr>
      </w:pPr>
    </w:p>
    <w:p w14:paraId="4CA91F4E" w14:textId="77777777" w:rsidR="004E72C1" w:rsidRPr="00E077C8" w:rsidRDefault="004E72C1" w:rsidP="004E72C1">
      <w:pPr>
        <w:pStyle w:val="Heading2"/>
        <w:rPr>
          <w:lang w:val="de-DE"/>
        </w:rPr>
      </w:pPr>
      <w:bookmarkStart w:id="10" w:name="_Toc242818788"/>
      <w:r w:rsidRPr="00E077C8">
        <w:rPr>
          <w:lang w:val="de-DE"/>
        </w:rPr>
        <w:t>Fernlehrgänge</w:t>
      </w:r>
      <w:bookmarkEnd w:id="10"/>
    </w:p>
    <w:p w14:paraId="0F22C3BD" w14:textId="77777777" w:rsidR="004E72C1" w:rsidRPr="00E077C8" w:rsidRDefault="004E72C1" w:rsidP="004E72C1"/>
    <w:p w14:paraId="41ECD37F" w14:textId="7C628132" w:rsidR="000D642E" w:rsidRPr="00E077C8" w:rsidRDefault="004E72C1" w:rsidP="004E72C1">
      <w:r w:rsidRPr="00E077C8">
        <w:fldChar w:fldCharType="begin"/>
      </w:r>
      <w:r w:rsidRPr="00E077C8">
        <w:instrText xml:space="preserve"> AUTONUM  </w:instrText>
      </w:r>
      <w:r w:rsidRPr="00E077C8">
        <w:fldChar w:fldCharType="end"/>
      </w:r>
      <w:r w:rsidRPr="00E077C8">
        <w:tab/>
        <w:t xml:space="preserve">Von jedem der </w:t>
      </w:r>
      <w:r w:rsidR="000D642E" w:rsidRPr="00E077C8">
        <w:t xml:space="preserve">folgenden </w:t>
      </w:r>
      <w:r w:rsidRPr="00E077C8">
        <w:t xml:space="preserve">UPOV-Fernlehrgänge </w:t>
      </w:r>
      <w:r w:rsidR="000D642E" w:rsidRPr="00E077C8">
        <w:t xml:space="preserve">wurde </w:t>
      </w:r>
      <w:r w:rsidRPr="00E077C8">
        <w:t xml:space="preserve">jeweils eine Sitzung </w:t>
      </w:r>
      <w:r w:rsidR="000D642E" w:rsidRPr="00E077C8">
        <w:t>in Englisch, Französisch, Deutsch und Spanisch organisiert:</w:t>
      </w:r>
    </w:p>
    <w:p w14:paraId="2A5851DD" w14:textId="7097023B" w:rsidR="000D642E" w:rsidRPr="00E077C8" w:rsidRDefault="000D642E" w:rsidP="000D642E">
      <w:pPr>
        <w:ind w:left="567"/>
      </w:pPr>
      <w:r w:rsidRPr="00E077C8">
        <w:t xml:space="preserve">- </w:t>
      </w:r>
      <w:r w:rsidR="004E72C1" w:rsidRPr="00E077C8">
        <w:t>DL-205 „Einführung in das UPOV-System des Sortenschutzes nach dem UPOV-Übereinkommen“</w:t>
      </w:r>
      <w:r w:rsidRPr="00E077C8">
        <w:t>;</w:t>
      </w:r>
    </w:p>
    <w:p w14:paraId="1F5D1820" w14:textId="7AD2C965" w:rsidR="000D642E" w:rsidRPr="00E077C8" w:rsidRDefault="000D642E" w:rsidP="000D642E">
      <w:pPr>
        <w:ind w:left="567"/>
      </w:pPr>
      <w:r w:rsidRPr="00E077C8">
        <w:t xml:space="preserve">- </w:t>
      </w:r>
      <w:r w:rsidR="004E72C1" w:rsidRPr="00E077C8">
        <w:t>DL-305 „Prüfung von Anträgen auf Züchterrechte“ (DL-305A und DL-305B in einem Kurs)</w:t>
      </w:r>
      <w:r w:rsidRPr="00E077C8">
        <w:t>;</w:t>
      </w:r>
    </w:p>
    <w:p w14:paraId="460D2896" w14:textId="6EAB3231" w:rsidR="000D642E" w:rsidRPr="00E077C8" w:rsidRDefault="000D642E" w:rsidP="000D642E">
      <w:pPr>
        <w:ind w:left="567"/>
      </w:pPr>
      <w:r w:rsidRPr="00E077C8">
        <w:t xml:space="preserve">- </w:t>
      </w:r>
      <w:r w:rsidR="004E72C1" w:rsidRPr="00E077C8">
        <w:t>DL-305A „Verwaltung von Züchterrechten“</w:t>
      </w:r>
      <w:r w:rsidRPr="00E077C8">
        <w:t xml:space="preserve">; </w:t>
      </w:r>
      <w:r w:rsidR="004E72C1" w:rsidRPr="00E077C8">
        <w:t>und</w:t>
      </w:r>
    </w:p>
    <w:p w14:paraId="7C001EF9" w14:textId="5671E646" w:rsidR="000D642E" w:rsidRPr="00E077C8" w:rsidRDefault="000D642E" w:rsidP="000D642E">
      <w:pPr>
        <w:ind w:left="567"/>
      </w:pPr>
      <w:r w:rsidRPr="00E077C8">
        <w:t xml:space="preserve">- </w:t>
      </w:r>
      <w:r w:rsidR="004E72C1" w:rsidRPr="00E077C8">
        <w:t xml:space="preserve">DL-305B „DUS-Prüfung“.  </w:t>
      </w:r>
    </w:p>
    <w:p w14:paraId="6B058587" w14:textId="77777777" w:rsidR="000D642E" w:rsidRPr="00E077C8" w:rsidRDefault="000D642E" w:rsidP="004E72C1"/>
    <w:p w14:paraId="43BBD951" w14:textId="30A5C8C8" w:rsidR="004E72C1" w:rsidRPr="00E077C8" w:rsidRDefault="00FA5D53" w:rsidP="004E72C1">
      <w:r w:rsidRPr="00E077C8">
        <w:fldChar w:fldCharType="begin"/>
      </w:r>
      <w:r w:rsidRPr="00E077C8">
        <w:instrText xml:space="preserve"> AUTONUM  </w:instrText>
      </w:r>
      <w:r w:rsidRPr="00E077C8">
        <w:fldChar w:fldCharType="end"/>
      </w:r>
      <w:r w:rsidRPr="00E077C8">
        <w:tab/>
      </w:r>
      <w:r w:rsidR="004E72C1" w:rsidRPr="00E077C8">
        <w:t xml:space="preserve">Gemäß dem vom UPOV-Rat genehmigten Programm für die chinesische Sprache </w:t>
      </w:r>
      <w:r w:rsidR="00236623" w:rsidRPr="00E077C8">
        <w:t xml:space="preserve">wurde </w:t>
      </w:r>
      <w:r w:rsidR="004E72C1" w:rsidRPr="00E077C8">
        <w:t xml:space="preserve">der </w:t>
      </w:r>
      <w:r w:rsidR="00236623" w:rsidRPr="00E077C8">
        <w:t xml:space="preserve">Fernlehrgang </w:t>
      </w:r>
      <w:r w:rsidR="004E72C1" w:rsidRPr="00E077C8">
        <w:t xml:space="preserve">DL-205 </w:t>
      </w:r>
      <w:r w:rsidR="00760E27" w:rsidRPr="00E077C8">
        <w:t>für</w:t>
      </w:r>
      <w:r w:rsidR="00236623" w:rsidRPr="00E077C8">
        <w:t xml:space="preserve"> 123 Teilnehmer </w:t>
      </w:r>
      <w:r w:rsidR="004E72C1" w:rsidRPr="00E077C8">
        <w:t xml:space="preserve">in chinesischer Sprache </w:t>
      </w:r>
      <w:r w:rsidR="00236623" w:rsidRPr="00E077C8">
        <w:t>angeboten</w:t>
      </w:r>
      <w:r w:rsidR="004E72C1" w:rsidRPr="00E077C8">
        <w:t xml:space="preserve">. </w:t>
      </w:r>
      <w:r w:rsidR="00760E27" w:rsidRPr="00E077C8">
        <w:t>Insgesamt nahmen 677</w:t>
      </w:r>
      <w:r w:rsidR="00931A2E">
        <w:t> </w:t>
      </w:r>
      <w:r w:rsidR="00760E27" w:rsidRPr="00E077C8">
        <w:t xml:space="preserve">Teilnehmer an den </w:t>
      </w:r>
      <w:r w:rsidR="00885609" w:rsidRPr="00E077C8">
        <w:t xml:space="preserve">Fernlehrgängen </w:t>
      </w:r>
      <w:r w:rsidR="00AE212D" w:rsidRPr="00E077C8">
        <w:t xml:space="preserve">DL-205 und DL-305 </w:t>
      </w:r>
      <w:r w:rsidR="00760E27" w:rsidRPr="00E077C8">
        <w:t>teil</w:t>
      </w:r>
      <w:r w:rsidR="00AE212D" w:rsidRPr="00E077C8">
        <w:t xml:space="preserve">.  </w:t>
      </w:r>
      <w:r w:rsidR="004E72C1" w:rsidRPr="00E077C8">
        <w:t xml:space="preserve">Eine Aufschlüsselung der Teilnehmerzahlen für </w:t>
      </w:r>
      <w:r w:rsidR="00AE212D" w:rsidRPr="00E077C8">
        <w:t xml:space="preserve">die einzelnen </w:t>
      </w:r>
      <w:r w:rsidR="004E72C1" w:rsidRPr="00E077C8">
        <w:t xml:space="preserve">UPOV-Fernlehrgänge ist </w:t>
      </w:r>
      <w:r w:rsidR="004A0B7E" w:rsidRPr="00E077C8">
        <w:t xml:space="preserve">in </w:t>
      </w:r>
      <w:r w:rsidR="004E72C1" w:rsidRPr="00E077C8">
        <w:t xml:space="preserve">Anlage II </w:t>
      </w:r>
      <w:r w:rsidR="00636C10" w:rsidRPr="00E077C8">
        <w:t xml:space="preserve">dieses Dokuments </w:t>
      </w:r>
      <w:r w:rsidR="004A0B7E" w:rsidRPr="00E077C8">
        <w:t>enthalten</w:t>
      </w:r>
      <w:r w:rsidR="004E72C1" w:rsidRPr="00E077C8">
        <w:t xml:space="preserve">. </w:t>
      </w:r>
    </w:p>
    <w:p w14:paraId="188CBFFC" w14:textId="77777777" w:rsidR="004E72C1" w:rsidRPr="00E077C8" w:rsidRDefault="004E72C1" w:rsidP="004E72C1"/>
    <w:p w14:paraId="6AADEBEE" w14:textId="77777777" w:rsidR="004E72C1" w:rsidRPr="00E077C8" w:rsidRDefault="004E72C1" w:rsidP="004E72C1"/>
    <w:p w14:paraId="2D40EAF2" w14:textId="77777777" w:rsidR="004E72C1" w:rsidRPr="00E077C8" w:rsidRDefault="004E72C1" w:rsidP="004E72C1">
      <w:pPr>
        <w:pStyle w:val="Heading2"/>
        <w:rPr>
          <w:lang w:val="de-DE"/>
        </w:rPr>
      </w:pPr>
      <w:bookmarkStart w:id="11" w:name="_Toc242818789"/>
      <w:r w:rsidRPr="00E077C8">
        <w:rPr>
          <w:lang w:val="de-DE"/>
        </w:rPr>
        <w:t>UPOV e-PVP</w:t>
      </w:r>
      <w:bookmarkEnd w:id="11"/>
    </w:p>
    <w:p w14:paraId="005F89DA" w14:textId="77777777" w:rsidR="0097219B" w:rsidRPr="00E077C8" w:rsidRDefault="0097219B" w:rsidP="0097219B"/>
    <w:p w14:paraId="4D180E2E" w14:textId="05178DDA" w:rsidR="004E72C1" w:rsidRPr="00E077C8" w:rsidRDefault="004E72C1" w:rsidP="004E72C1">
      <w:r w:rsidRPr="00E077C8">
        <w:fldChar w:fldCharType="begin"/>
      </w:r>
      <w:r w:rsidRPr="00E077C8">
        <w:instrText xml:space="preserve"> AUTONUM  </w:instrText>
      </w:r>
      <w:r w:rsidRPr="00E077C8">
        <w:fldChar w:fldCharType="end"/>
      </w:r>
      <w:r w:rsidRPr="00E077C8">
        <w:tab/>
        <w:t>Es gibt eine steigende Zahl von UPOV-Mitgliedern (</w:t>
      </w:r>
      <w:r w:rsidR="159B7CD6" w:rsidRPr="00E077C8">
        <w:t>16</w:t>
      </w:r>
      <w:r w:rsidR="2CCECC88" w:rsidRPr="00E077C8">
        <w:t xml:space="preserve">) und </w:t>
      </w:r>
      <w:r w:rsidR="1FD95C3A" w:rsidRPr="00E077C8">
        <w:t xml:space="preserve">künftigen UPOV-Mitgliedern (2), </w:t>
      </w:r>
      <w:r w:rsidRPr="00E077C8">
        <w:t xml:space="preserve">die an der Nutzung des UPOV e-PVP-Moduls zum Austausch von DUS-Berichten interessiert sind. Die tatsächliche Nutzung des Tools hat zugenommen, wodurch sich die Zahl der </w:t>
      </w:r>
      <w:r w:rsidR="1ECB4284" w:rsidRPr="00E077C8">
        <w:t xml:space="preserve">ausgetauschten DUS-Berichte </w:t>
      </w:r>
      <w:r w:rsidR="6A1FE5C5" w:rsidRPr="00E077C8">
        <w:t xml:space="preserve">auf 429 </w:t>
      </w:r>
      <w:r w:rsidRPr="00E077C8">
        <w:t>erhöht hat</w:t>
      </w:r>
      <w:r w:rsidR="6A1FE5C5" w:rsidRPr="00E077C8">
        <w:t xml:space="preserve">. </w:t>
      </w:r>
      <w:r w:rsidRPr="00E077C8">
        <w:t xml:space="preserve">Diese Entwicklung verdeutlicht das Potenzial des Moduls zum Austausch von DUS-Berichten, die Zusammenarbeit zwischen den Mitgliedern bei der DUS-Prüfung zu erleichtern. </w:t>
      </w:r>
    </w:p>
    <w:p w14:paraId="2EE4C8CA" w14:textId="77777777" w:rsidR="004E72C1" w:rsidRPr="00E077C8" w:rsidRDefault="004E72C1" w:rsidP="004E72C1">
      <w:pPr>
        <w:rPr>
          <w:highlight w:val="cyan"/>
        </w:rPr>
      </w:pPr>
    </w:p>
    <w:p w14:paraId="4D1D5A85" w14:textId="03F04066" w:rsidR="004E72C1" w:rsidRPr="00E077C8" w:rsidRDefault="004E72C1" w:rsidP="004E72C1">
      <w:pPr>
        <w:rPr>
          <w:highlight w:val="cyan"/>
        </w:rPr>
      </w:pPr>
    </w:p>
    <w:p w14:paraId="7A267BE0" w14:textId="77777777" w:rsidR="004E72C1" w:rsidRPr="00E077C8" w:rsidRDefault="004E72C1" w:rsidP="004E72C1">
      <w:pPr>
        <w:pStyle w:val="Heading2"/>
        <w:rPr>
          <w:lang w:val="de-DE"/>
        </w:rPr>
      </w:pPr>
      <w:bookmarkStart w:id="12" w:name="_Toc242818790"/>
      <w:r w:rsidRPr="00E077C8">
        <w:rPr>
          <w:lang w:val="de-DE"/>
        </w:rPr>
        <w:t>UPOV PRISMA</w:t>
      </w:r>
      <w:bookmarkEnd w:id="12"/>
    </w:p>
    <w:p w14:paraId="25735A39" w14:textId="77777777" w:rsidR="006C317A" w:rsidRPr="00E077C8" w:rsidRDefault="006C317A" w:rsidP="006C317A"/>
    <w:p w14:paraId="7A6581D6" w14:textId="420C027C" w:rsidR="004E72C1" w:rsidRPr="00E077C8" w:rsidRDefault="004E72C1" w:rsidP="6E8CDAAD">
      <w:r w:rsidRPr="00E077C8">
        <w:fldChar w:fldCharType="begin"/>
      </w:r>
      <w:r w:rsidRPr="00E077C8">
        <w:instrText xml:space="preserve"> AUTONUM  </w:instrText>
      </w:r>
      <w:r w:rsidRPr="00E077C8">
        <w:fldChar w:fldCharType="end"/>
      </w:r>
      <w:r w:rsidRPr="00E077C8">
        <w:tab/>
      </w:r>
      <w:r w:rsidR="19CE85DF" w:rsidRPr="00E077C8">
        <w:t xml:space="preserve">Der Erfassungsbereich von UPOV PRISMA hinsichtlich der </w:t>
      </w:r>
      <w:r w:rsidR="54F294FC" w:rsidRPr="00E077C8">
        <w:t xml:space="preserve">Kulturpflanzen für Marokko, die Republik Moldau und Serbien wurde erweitert. Die Zahl der </w:t>
      </w:r>
      <w:r w:rsidR="19CE85DF" w:rsidRPr="00E077C8">
        <w:t xml:space="preserve">Behörden, </w:t>
      </w:r>
      <w:r w:rsidR="6F11A294" w:rsidRPr="00E077C8">
        <w:t>die die nationale Eintragung unterstützen</w:t>
      </w:r>
      <w:r w:rsidR="19CE85DF" w:rsidRPr="00E077C8">
        <w:t xml:space="preserve">, wurde im </w:t>
      </w:r>
      <w:r w:rsidR="737D32C7" w:rsidRPr="00E077C8">
        <w:t>Juli</w:t>
      </w:r>
      <w:r w:rsidR="4797A480" w:rsidRPr="00E077C8">
        <w:t xml:space="preserve"> 2026 </w:t>
      </w:r>
      <w:r w:rsidR="19CE85DF" w:rsidRPr="00E077C8">
        <w:t xml:space="preserve">um </w:t>
      </w:r>
      <w:r w:rsidR="12FE4DA8" w:rsidRPr="00E077C8">
        <w:t>Uruguay</w:t>
      </w:r>
      <w:r w:rsidR="19CE85DF" w:rsidRPr="00E077C8">
        <w:t xml:space="preserve"> erweitert. Die Zahl der über UPOV PRISMA im Zeitraum Januar bis September</w:t>
      </w:r>
      <w:r w:rsidR="0C311E97" w:rsidRPr="00E077C8">
        <w:t xml:space="preserve"> 2026</w:t>
      </w:r>
      <w:r w:rsidR="19CE85DF" w:rsidRPr="00E077C8">
        <w:t xml:space="preserve"> eingereichten Anträge (1.</w:t>
      </w:r>
      <w:r w:rsidR="5A88A4BD" w:rsidRPr="00E077C8">
        <w:t>401</w:t>
      </w:r>
      <w:r w:rsidR="19CE85DF" w:rsidRPr="00E077C8">
        <w:t>) lag um 17 % über der des gleichen Zeitraums im Jahr</w:t>
      </w:r>
      <w:r w:rsidR="52CEB0CA" w:rsidRPr="00E077C8">
        <w:t xml:space="preserve"> 2025 </w:t>
      </w:r>
      <w:r w:rsidR="19CE85DF" w:rsidRPr="00E077C8">
        <w:t>(1.</w:t>
      </w:r>
      <w:r w:rsidR="7E31DA09" w:rsidRPr="00E077C8">
        <w:t>199</w:t>
      </w:r>
      <w:r w:rsidR="19CE85DF" w:rsidRPr="00E077C8">
        <w:t>).</w:t>
      </w:r>
    </w:p>
    <w:p w14:paraId="2332F2EB" w14:textId="77777777" w:rsidR="004E72C1" w:rsidRPr="00E077C8" w:rsidRDefault="004E72C1" w:rsidP="004E72C1">
      <w:pPr>
        <w:rPr>
          <w:highlight w:val="cyan"/>
        </w:rPr>
      </w:pPr>
    </w:p>
    <w:p w14:paraId="749DE4BB" w14:textId="77777777" w:rsidR="004E72C1" w:rsidRPr="00E077C8" w:rsidRDefault="004E72C1" w:rsidP="004E72C1">
      <w:pPr>
        <w:rPr>
          <w:highlight w:val="cyan"/>
        </w:rPr>
      </w:pPr>
    </w:p>
    <w:p w14:paraId="685CBF16" w14:textId="77777777" w:rsidR="004E72C1" w:rsidRPr="00E077C8" w:rsidRDefault="004E72C1" w:rsidP="004E72C1">
      <w:pPr>
        <w:pStyle w:val="Heading2"/>
        <w:keepNext w:val="0"/>
        <w:rPr>
          <w:lang w:val="de-DE"/>
        </w:rPr>
      </w:pPr>
      <w:bookmarkStart w:id="13" w:name="_Toc242818791"/>
      <w:r w:rsidRPr="00E077C8">
        <w:rPr>
          <w:lang w:val="de-DE"/>
        </w:rPr>
        <w:t>PLUTO-Datenbank</w:t>
      </w:r>
      <w:bookmarkEnd w:id="13"/>
    </w:p>
    <w:p w14:paraId="0B5241C2" w14:textId="77777777" w:rsidR="006C317A" w:rsidRPr="00E077C8" w:rsidRDefault="006C317A" w:rsidP="006C317A"/>
    <w:p w14:paraId="419F1691" w14:textId="1D625CE6" w:rsidR="004E72C1" w:rsidRPr="00E077C8" w:rsidRDefault="004E72C1" w:rsidP="3F1BE5BF">
      <w:r w:rsidRPr="00E077C8">
        <w:fldChar w:fldCharType="begin"/>
      </w:r>
      <w:r w:rsidRPr="00E077C8">
        <w:instrText xml:space="preserve"> AUTONUM  </w:instrText>
      </w:r>
      <w:r w:rsidRPr="00E077C8">
        <w:fldChar w:fldCharType="end"/>
      </w:r>
      <w:r w:rsidRPr="00E077C8">
        <w:tab/>
        <w:t>Vom 1. Januar bis zum 30. September</w:t>
      </w:r>
      <w:r w:rsidR="55863F36" w:rsidRPr="00E077C8">
        <w:t xml:space="preserve"> 2026 </w:t>
      </w:r>
      <w:r w:rsidRPr="00E077C8">
        <w:t>veröffentlichte das Amt 2.</w:t>
      </w:r>
      <w:r w:rsidR="00E27605" w:rsidRPr="00E077C8">
        <w:t xml:space="preserve">272 </w:t>
      </w:r>
      <w:r w:rsidRPr="00E077C8">
        <w:rPr>
          <w:rFonts w:cs="Arial"/>
        </w:rPr>
        <w:t xml:space="preserve">Aktualisierungen der PLUTO-Datenbank für Pflanzensorten </w:t>
      </w:r>
      <w:r w:rsidRPr="00E077C8">
        <w:t>(</w:t>
      </w:r>
      <w:r w:rsidR="0051376A" w:rsidRPr="00E077C8">
        <w:t>2</w:t>
      </w:r>
      <w:r w:rsidRPr="00E077C8">
        <w:t>.</w:t>
      </w:r>
      <w:r w:rsidR="0051376A" w:rsidRPr="00E077C8">
        <w:t xml:space="preserve">120 </w:t>
      </w:r>
      <w:r w:rsidRPr="00E077C8">
        <w:t xml:space="preserve">Aktualisierungen aus dem UPOV e PVP-Verwaltungsmodul). </w:t>
      </w:r>
    </w:p>
    <w:p w14:paraId="0F3190DF" w14:textId="77777777" w:rsidR="004E72C1" w:rsidRPr="00E077C8" w:rsidRDefault="004E72C1" w:rsidP="3F1BE5BF"/>
    <w:p w14:paraId="7B8F6678" w14:textId="5C01526F" w:rsidR="004E72C1" w:rsidRPr="00E077C8" w:rsidRDefault="004E72C1" w:rsidP="3F1BE5BF">
      <w:pPr>
        <w:keepNext/>
      </w:pPr>
      <w:r w:rsidRPr="00E077C8">
        <w:lastRenderedPageBreak/>
        <w:fldChar w:fldCharType="begin"/>
      </w:r>
      <w:r w:rsidRPr="00E077C8">
        <w:instrText xml:space="preserve"> AUTONUM  </w:instrText>
      </w:r>
      <w:r w:rsidRPr="00E077C8">
        <w:fldChar w:fldCharType="end"/>
      </w:r>
      <w:r w:rsidRPr="00E077C8">
        <w:tab/>
        <w:t>Die Zahl der Nutzer des Standarddienstes stieg deutlich an (+22 %).  Die Zahl der Nutzer des Premiumdienstes ging jedoch zwischen September</w:t>
      </w:r>
      <w:r w:rsidR="00BB77F4" w:rsidRPr="00E077C8">
        <w:t xml:space="preserve"> 2025 </w:t>
      </w:r>
      <w:r w:rsidRPr="00E077C8">
        <w:t>und September</w:t>
      </w:r>
      <w:r w:rsidR="00BB77F4" w:rsidRPr="00E077C8">
        <w:t xml:space="preserve"> 2026 </w:t>
      </w:r>
      <w:r w:rsidRPr="00E077C8">
        <w:t xml:space="preserve">zurück (-27 %).  Die Zahl der registrierten PLUTO-Nutzer nach Kategorien stellt sich wie folgt dar: </w:t>
      </w:r>
    </w:p>
    <w:p w14:paraId="475AF0EB" w14:textId="77777777" w:rsidR="004E72C1" w:rsidRPr="00E077C8" w:rsidRDefault="004E72C1" w:rsidP="3F1BE5BF">
      <w:pPr>
        <w:keepNext/>
      </w:pPr>
    </w:p>
    <w:tbl>
      <w:tblPr>
        <w:tblStyle w:val="TableGrid"/>
        <w:tblW w:w="8449" w:type="dxa"/>
        <w:tblInd w:w="454" w:type="dxa"/>
        <w:tblCellMar>
          <w:top w:w="28" w:type="dxa"/>
          <w:bottom w:w="28" w:type="dxa"/>
        </w:tblCellMar>
        <w:tblLook w:val="04A0" w:firstRow="1" w:lastRow="0" w:firstColumn="1" w:lastColumn="0" w:noHBand="0" w:noVBand="1"/>
      </w:tblPr>
      <w:tblGrid>
        <w:gridCol w:w="1829"/>
        <w:gridCol w:w="2618"/>
        <w:gridCol w:w="2607"/>
        <w:gridCol w:w="1395"/>
      </w:tblGrid>
      <w:tr w:rsidR="004E72C1" w:rsidRPr="00E077C8" w14:paraId="6C25CCCB" w14:textId="77777777" w:rsidTr="3F1BE5BF">
        <w:trPr>
          <w:trHeight w:val="299"/>
        </w:trPr>
        <w:tc>
          <w:tcPr>
            <w:tcW w:w="1829" w:type="dxa"/>
            <w:shd w:val="clear" w:color="auto" w:fill="D9D9D9" w:themeFill="background1" w:themeFillShade="D9"/>
            <w:vAlign w:val="bottom"/>
            <w:hideMark/>
          </w:tcPr>
          <w:p w14:paraId="06D953CC" w14:textId="77777777" w:rsidR="004E72C1" w:rsidRPr="00E077C8" w:rsidRDefault="004E72C1" w:rsidP="3F1BE5BF">
            <w:pPr>
              <w:keepNext/>
              <w:jc w:val="left"/>
              <w:rPr>
                <w:sz w:val="18"/>
                <w:szCs w:val="18"/>
              </w:rPr>
            </w:pPr>
            <w:r w:rsidRPr="00E077C8">
              <w:rPr>
                <w:sz w:val="18"/>
                <w:szCs w:val="18"/>
              </w:rPr>
              <w:t>Dienst</w:t>
            </w:r>
          </w:p>
        </w:tc>
        <w:tc>
          <w:tcPr>
            <w:tcW w:w="2618" w:type="dxa"/>
            <w:shd w:val="clear" w:color="auto" w:fill="D9D9D9" w:themeFill="background1" w:themeFillShade="D9"/>
            <w:hideMark/>
          </w:tcPr>
          <w:p w14:paraId="5A706637" w14:textId="77777777" w:rsidR="004E72C1" w:rsidRPr="00E077C8" w:rsidRDefault="004E72C1" w:rsidP="3F1BE5BF">
            <w:pPr>
              <w:keepNext/>
              <w:jc w:val="center"/>
              <w:rPr>
                <w:sz w:val="18"/>
                <w:szCs w:val="18"/>
              </w:rPr>
            </w:pPr>
            <w:r w:rsidRPr="00E077C8">
              <w:rPr>
                <w:sz w:val="18"/>
                <w:szCs w:val="18"/>
              </w:rPr>
              <w:t xml:space="preserve">Anzahl der Nutzer </w:t>
            </w:r>
          </w:p>
          <w:p w14:paraId="250E3329" w14:textId="793F7F63" w:rsidR="004E72C1" w:rsidRPr="00E077C8" w:rsidRDefault="004E72C1" w:rsidP="3F1BE5BF">
            <w:pPr>
              <w:keepNext/>
              <w:jc w:val="center"/>
              <w:rPr>
                <w:sz w:val="18"/>
                <w:szCs w:val="18"/>
              </w:rPr>
            </w:pPr>
            <w:r w:rsidRPr="00E077C8">
              <w:rPr>
                <w:sz w:val="18"/>
                <w:szCs w:val="18"/>
              </w:rPr>
              <w:t>September</w:t>
            </w:r>
            <w:r w:rsidR="004C284E" w:rsidRPr="00E077C8">
              <w:rPr>
                <w:sz w:val="18"/>
                <w:szCs w:val="18"/>
              </w:rPr>
              <w:t xml:space="preserve"> 2025</w:t>
            </w:r>
          </w:p>
        </w:tc>
        <w:tc>
          <w:tcPr>
            <w:tcW w:w="2607" w:type="dxa"/>
            <w:shd w:val="clear" w:color="auto" w:fill="D9D9D9" w:themeFill="background1" w:themeFillShade="D9"/>
          </w:tcPr>
          <w:p w14:paraId="2CCD63F1" w14:textId="680AF58A" w:rsidR="004E72C1" w:rsidRPr="00E077C8" w:rsidRDefault="004E72C1" w:rsidP="3F1BE5BF">
            <w:pPr>
              <w:keepNext/>
              <w:jc w:val="center"/>
              <w:rPr>
                <w:sz w:val="18"/>
                <w:szCs w:val="18"/>
              </w:rPr>
            </w:pPr>
            <w:r w:rsidRPr="00E077C8">
              <w:rPr>
                <w:sz w:val="18"/>
                <w:szCs w:val="18"/>
              </w:rPr>
              <w:t xml:space="preserve">Anzahl der Nutzer </w:t>
            </w:r>
            <w:r w:rsidRPr="00E077C8">
              <w:br/>
            </w:r>
            <w:r w:rsidRPr="00E077C8">
              <w:rPr>
                <w:sz w:val="18"/>
                <w:szCs w:val="18"/>
              </w:rPr>
              <w:t>September</w:t>
            </w:r>
            <w:r w:rsidR="004C284E" w:rsidRPr="00E077C8">
              <w:rPr>
                <w:sz w:val="18"/>
                <w:szCs w:val="18"/>
              </w:rPr>
              <w:t xml:space="preserve"> 2026</w:t>
            </w:r>
          </w:p>
        </w:tc>
        <w:tc>
          <w:tcPr>
            <w:tcW w:w="1395" w:type="dxa"/>
            <w:shd w:val="clear" w:color="auto" w:fill="D9D9D9" w:themeFill="background1" w:themeFillShade="D9"/>
            <w:vAlign w:val="center"/>
          </w:tcPr>
          <w:p w14:paraId="5E7FE94B" w14:textId="77777777" w:rsidR="004E72C1" w:rsidRPr="00E077C8" w:rsidRDefault="004E72C1" w:rsidP="3F1BE5BF">
            <w:pPr>
              <w:keepNext/>
              <w:jc w:val="center"/>
              <w:rPr>
                <w:sz w:val="18"/>
                <w:szCs w:val="18"/>
              </w:rPr>
            </w:pPr>
            <w:r w:rsidRPr="00E077C8">
              <w:rPr>
                <w:sz w:val="18"/>
                <w:szCs w:val="18"/>
              </w:rPr>
              <w:t>Differenz (%)</w:t>
            </w:r>
          </w:p>
        </w:tc>
      </w:tr>
      <w:tr w:rsidR="004C284E" w:rsidRPr="00E077C8" w14:paraId="357A81CC" w14:textId="77777777" w:rsidTr="3F1BE5BF">
        <w:tc>
          <w:tcPr>
            <w:tcW w:w="1829" w:type="dxa"/>
            <w:vAlign w:val="center"/>
            <w:hideMark/>
          </w:tcPr>
          <w:p w14:paraId="012E6CD4" w14:textId="77777777" w:rsidR="004C284E" w:rsidRPr="00E077C8" w:rsidRDefault="004C284E" w:rsidP="3F1BE5BF">
            <w:pPr>
              <w:jc w:val="left"/>
              <w:rPr>
                <w:sz w:val="18"/>
                <w:szCs w:val="18"/>
              </w:rPr>
            </w:pPr>
            <w:r w:rsidRPr="00E077C8">
              <w:rPr>
                <w:sz w:val="18"/>
                <w:szCs w:val="18"/>
              </w:rPr>
              <w:t>Standarddienst</w:t>
            </w:r>
          </w:p>
        </w:tc>
        <w:tc>
          <w:tcPr>
            <w:tcW w:w="2618" w:type="dxa"/>
            <w:vAlign w:val="center"/>
            <w:hideMark/>
          </w:tcPr>
          <w:p w14:paraId="6D11B5D6" w14:textId="66C1E5DB" w:rsidR="004C284E" w:rsidRPr="00E077C8" w:rsidRDefault="004C284E" w:rsidP="3F1BE5BF">
            <w:pPr>
              <w:ind w:right="956"/>
              <w:jc w:val="right"/>
              <w:rPr>
                <w:sz w:val="18"/>
                <w:szCs w:val="18"/>
              </w:rPr>
            </w:pPr>
            <w:r w:rsidRPr="00E077C8">
              <w:rPr>
                <w:sz w:val="18"/>
                <w:szCs w:val="18"/>
              </w:rPr>
              <w:t>6.665</w:t>
            </w:r>
          </w:p>
        </w:tc>
        <w:tc>
          <w:tcPr>
            <w:tcW w:w="2607" w:type="dxa"/>
            <w:vAlign w:val="center"/>
          </w:tcPr>
          <w:p w14:paraId="5B79D51E" w14:textId="06C897F1" w:rsidR="004C284E" w:rsidRPr="00E077C8" w:rsidRDefault="007A1D6B" w:rsidP="3F1BE5BF">
            <w:pPr>
              <w:ind w:right="956"/>
              <w:jc w:val="right"/>
              <w:rPr>
                <w:sz w:val="18"/>
                <w:szCs w:val="18"/>
              </w:rPr>
            </w:pPr>
            <w:r w:rsidRPr="00E077C8">
              <w:rPr>
                <w:sz w:val="18"/>
                <w:szCs w:val="18"/>
              </w:rPr>
              <w:t>8</w:t>
            </w:r>
            <w:r w:rsidR="004C284E" w:rsidRPr="00E077C8">
              <w:rPr>
                <w:sz w:val="18"/>
                <w:szCs w:val="18"/>
              </w:rPr>
              <w:t>.</w:t>
            </w:r>
            <w:r w:rsidRPr="00E077C8">
              <w:rPr>
                <w:sz w:val="18"/>
                <w:szCs w:val="18"/>
              </w:rPr>
              <w:t>106</w:t>
            </w:r>
          </w:p>
        </w:tc>
        <w:tc>
          <w:tcPr>
            <w:tcW w:w="1395" w:type="dxa"/>
          </w:tcPr>
          <w:p w14:paraId="6BF1C75F" w14:textId="1CE47FB6" w:rsidR="004C284E" w:rsidRPr="00E077C8" w:rsidDel="00A11C98" w:rsidRDefault="00A252A3" w:rsidP="3F1BE5BF">
            <w:pPr>
              <w:ind w:right="284"/>
              <w:jc w:val="right"/>
              <w:rPr>
                <w:sz w:val="18"/>
                <w:szCs w:val="18"/>
              </w:rPr>
            </w:pPr>
            <w:r w:rsidRPr="00E077C8">
              <w:rPr>
                <w:sz w:val="18"/>
                <w:szCs w:val="18"/>
              </w:rPr>
              <w:t xml:space="preserve">22 </w:t>
            </w:r>
            <w:r w:rsidR="004C284E" w:rsidRPr="00E077C8">
              <w:rPr>
                <w:sz w:val="18"/>
                <w:szCs w:val="18"/>
              </w:rPr>
              <w:t>%</w:t>
            </w:r>
          </w:p>
        </w:tc>
      </w:tr>
      <w:tr w:rsidR="004C284E" w:rsidRPr="00E077C8" w14:paraId="394957D1" w14:textId="77777777" w:rsidTr="3F1BE5BF">
        <w:tc>
          <w:tcPr>
            <w:tcW w:w="1829" w:type="dxa"/>
            <w:vAlign w:val="center"/>
            <w:hideMark/>
          </w:tcPr>
          <w:p w14:paraId="37D2335F" w14:textId="77777777" w:rsidR="004C284E" w:rsidRPr="00E077C8" w:rsidRDefault="004C284E" w:rsidP="3F1BE5BF">
            <w:pPr>
              <w:jc w:val="left"/>
              <w:rPr>
                <w:sz w:val="18"/>
                <w:szCs w:val="18"/>
              </w:rPr>
            </w:pPr>
            <w:r w:rsidRPr="00E077C8">
              <w:rPr>
                <w:sz w:val="18"/>
                <w:szCs w:val="18"/>
              </w:rPr>
              <w:t>Premium-Service</w:t>
            </w:r>
          </w:p>
        </w:tc>
        <w:tc>
          <w:tcPr>
            <w:tcW w:w="2618" w:type="dxa"/>
            <w:vAlign w:val="center"/>
            <w:hideMark/>
          </w:tcPr>
          <w:p w14:paraId="16098933" w14:textId="728DF946" w:rsidR="004C284E" w:rsidRPr="00E077C8" w:rsidRDefault="004C284E" w:rsidP="3F1BE5BF">
            <w:pPr>
              <w:ind w:right="956"/>
              <w:jc w:val="right"/>
              <w:rPr>
                <w:sz w:val="18"/>
                <w:szCs w:val="18"/>
              </w:rPr>
            </w:pPr>
            <w:r w:rsidRPr="00E077C8">
              <w:rPr>
                <w:sz w:val="18"/>
                <w:szCs w:val="18"/>
              </w:rPr>
              <w:t>26</w:t>
            </w:r>
          </w:p>
        </w:tc>
        <w:tc>
          <w:tcPr>
            <w:tcW w:w="2607" w:type="dxa"/>
            <w:vAlign w:val="center"/>
          </w:tcPr>
          <w:p w14:paraId="06E11A29" w14:textId="65437FC1" w:rsidR="004C284E" w:rsidRPr="00E077C8" w:rsidRDefault="001A4262" w:rsidP="3F1BE5BF">
            <w:pPr>
              <w:ind w:right="956"/>
              <w:jc w:val="right"/>
              <w:rPr>
                <w:sz w:val="18"/>
                <w:szCs w:val="18"/>
              </w:rPr>
            </w:pPr>
            <w:r w:rsidRPr="00E077C8">
              <w:rPr>
                <w:sz w:val="18"/>
                <w:szCs w:val="18"/>
              </w:rPr>
              <w:t>19</w:t>
            </w:r>
          </w:p>
        </w:tc>
        <w:tc>
          <w:tcPr>
            <w:tcW w:w="1395" w:type="dxa"/>
          </w:tcPr>
          <w:p w14:paraId="04B545F4" w14:textId="0D4874A6" w:rsidR="004C284E" w:rsidRPr="00E077C8" w:rsidDel="00A11C98" w:rsidRDefault="00A252A3" w:rsidP="3F1BE5BF">
            <w:pPr>
              <w:ind w:right="284"/>
              <w:jc w:val="right"/>
              <w:rPr>
                <w:sz w:val="18"/>
                <w:szCs w:val="18"/>
              </w:rPr>
            </w:pPr>
            <w:r w:rsidRPr="00E077C8">
              <w:rPr>
                <w:sz w:val="18"/>
                <w:szCs w:val="18"/>
              </w:rPr>
              <w:t xml:space="preserve">-27 </w:t>
            </w:r>
            <w:r w:rsidR="004C284E" w:rsidRPr="00E077C8">
              <w:rPr>
                <w:sz w:val="18"/>
                <w:szCs w:val="18"/>
              </w:rPr>
              <w:t>%</w:t>
            </w:r>
          </w:p>
        </w:tc>
      </w:tr>
      <w:tr w:rsidR="004C284E" w:rsidRPr="00E077C8" w14:paraId="67873268" w14:textId="77777777" w:rsidTr="3F1BE5BF">
        <w:tc>
          <w:tcPr>
            <w:tcW w:w="1829" w:type="dxa"/>
            <w:vAlign w:val="center"/>
            <w:hideMark/>
          </w:tcPr>
          <w:p w14:paraId="4DBAACEA" w14:textId="77777777" w:rsidR="004C284E" w:rsidRPr="00E077C8" w:rsidRDefault="004C284E" w:rsidP="3F1BE5BF">
            <w:pPr>
              <w:jc w:val="left"/>
              <w:rPr>
                <w:sz w:val="18"/>
                <w:szCs w:val="18"/>
              </w:rPr>
            </w:pPr>
            <w:r w:rsidRPr="00E077C8">
              <w:rPr>
                <w:sz w:val="18"/>
                <w:szCs w:val="18"/>
              </w:rPr>
              <w:t>Berechtigte Beamte</w:t>
            </w:r>
          </w:p>
        </w:tc>
        <w:tc>
          <w:tcPr>
            <w:tcW w:w="2618" w:type="dxa"/>
            <w:vAlign w:val="center"/>
            <w:hideMark/>
          </w:tcPr>
          <w:p w14:paraId="0D886B7F" w14:textId="777ACEC0" w:rsidR="004C284E" w:rsidRPr="00E077C8" w:rsidRDefault="004C284E" w:rsidP="3F1BE5BF">
            <w:pPr>
              <w:ind w:right="956"/>
              <w:jc w:val="right"/>
              <w:rPr>
                <w:sz w:val="18"/>
                <w:szCs w:val="18"/>
              </w:rPr>
            </w:pPr>
            <w:r w:rsidRPr="00E077C8">
              <w:rPr>
                <w:sz w:val="18"/>
                <w:szCs w:val="18"/>
              </w:rPr>
              <w:t>227</w:t>
            </w:r>
          </w:p>
        </w:tc>
        <w:tc>
          <w:tcPr>
            <w:tcW w:w="2607" w:type="dxa"/>
            <w:vAlign w:val="center"/>
          </w:tcPr>
          <w:p w14:paraId="45909C7C" w14:textId="1A408B2C" w:rsidR="004C284E" w:rsidRPr="00E077C8" w:rsidRDefault="006672A3" w:rsidP="3F1BE5BF">
            <w:pPr>
              <w:ind w:right="956"/>
              <w:jc w:val="right"/>
              <w:rPr>
                <w:sz w:val="18"/>
                <w:szCs w:val="18"/>
              </w:rPr>
            </w:pPr>
            <w:r w:rsidRPr="00E077C8">
              <w:rPr>
                <w:sz w:val="18"/>
                <w:szCs w:val="18"/>
              </w:rPr>
              <w:t>241</w:t>
            </w:r>
          </w:p>
        </w:tc>
        <w:tc>
          <w:tcPr>
            <w:tcW w:w="1395" w:type="dxa"/>
          </w:tcPr>
          <w:p w14:paraId="57D02779" w14:textId="46E71856" w:rsidR="004C284E" w:rsidRPr="00E077C8" w:rsidDel="00A11C98" w:rsidRDefault="008F1836" w:rsidP="3F1BE5BF">
            <w:pPr>
              <w:ind w:right="284"/>
              <w:jc w:val="right"/>
              <w:rPr>
                <w:sz w:val="18"/>
                <w:szCs w:val="18"/>
              </w:rPr>
            </w:pPr>
            <w:r w:rsidRPr="00E077C8">
              <w:rPr>
                <w:sz w:val="18"/>
                <w:szCs w:val="18"/>
              </w:rPr>
              <w:t xml:space="preserve">6 </w:t>
            </w:r>
            <w:r w:rsidR="004C284E" w:rsidRPr="00E077C8">
              <w:rPr>
                <w:sz w:val="18"/>
                <w:szCs w:val="18"/>
              </w:rPr>
              <w:t>%</w:t>
            </w:r>
          </w:p>
        </w:tc>
      </w:tr>
    </w:tbl>
    <w:p w14:paraId="48A5BDBC" w14:textId="77777777" w:rsidR="004E72C1" w:rsidRPr="00E077C8" w:rsidRDefault="004E72C1" w:rsidP="3F1BE5BF"/>
    <w:p w14:paraId="196CBC1A" w14:textId="77777777" w:rsidR="004E72C1" w:rsidRPr="00E077C8" w:rsidRDefault="004E72C1" w:rsidP="004E72C1"/>
    <w:p w14:paraId="7B78ED03" w14:textId="77777777" w:rsidR="004E72C1" w:rsidRPr="00E077C8" w:rsidRDefault="004E72C1" w:rsidP="004E72C1">
      <w:pPr>
        <w:pStyle w:val="Heading2"/>
        <w:rPr>
          <w:lang w:val="de-DE"/>
        </w:rPr>
      </w:pPr>
      <w:bookmarkStart w:id="14" w:name="_Toc242818792"/>
      <w:r w:rsidRPr="00E077C8">
        <w:rPr>
          <w:lang w:val="de-DE"/>
        </w:rPr>
        <w:t>Veröffentlichungen</w:t>
      </w:r>
      <w:bookmarkEnd w:id="14"/>
    </w:p>
    <w:p w14:paraId="69297570" w14:textId="77777777" w:rsidR="004E72C1" w:rsidRPr="00E077C8" w:rsidRDefault="004E72C1" w:rsidP="004E72C1">
      <w:pPr>
        <w:keepNext/>
      </w:pPr>
    </w:p>
    <w:p w14:paraId="768B3282" w14:textId="77777777" w:rsidR="004E72C1" w:rsidRPr="00E077C8" w:rsidRDefault="004E72C1" w:rsidP="004E72C1">
      <w:pPr>
        <w:pStyle w:val="Heading3"/>
        <w:rPr>
          <w:lang w:val="de-DE"/>
        </w:rPr>
      </w:pPr>
      <w:r w:rsidRPr="00E077C8">
        <w:rPr>
          <w:lang w:val="de-DE"/>
        </w:rPr>
        <w:t>Prüfungsrichtlinien</w:t>
      </w:r>
    </w:p>
    <w:p w14:paraId="77586109" w14:textId="77777777" w:rsidR="006C317A" w:rsidRPr="00E077C8" w:rsidRDefault="006C317A" w:rsidP="006C317A"/>
    <w:p w14:paraId="6E09D726" w14:textId="0D753D3F" w:rsidR="004E72C1" w:rsidRPr="00E077C8" w:rsidRDefault="004E72C1" w:rsidP="004E72C1">
      <w:pPr>
        <w:keepNext/>
      </w:pPr>
      <w:r w:rsidRPr="00E077C8">
        <w:rPr>
          <w:rFonts w:cs="Arial"/>
        </w:rPr>
        <w:fldChar w:fldCharType="begin"/>
      </w:r>
      <w:r w:rsidRPr="00E077C8">
        <w:rPr>
          <w:rFonts w:cs="Arial"/>
        </w:rPr>
        <w:instrText xml:space="preserve"> AUTONUM  </w:instrText>
      </w:r>
      <w:r w:rsidRPr="00E077C8">
        <w:rPr>
          <w:rFonts w:cs="Arial"/>
        </w:rPr>
        <w:fldChar w:fldCharType="end"/>
      </w:r>
      <w:r w:rsidRPr="00E077C8">
        <w:rPr>
          <w:rFonts w:cs="Arial"/>
        </w:rPr>
        <w:tab/>
      </w:r>
      <w:r w:rsidRPr="00E077C8">
        <w:t xml:space="preserve">Die folgenden Prüfungsrichtlinien wurden vom </w:t>
      </w:r>
      <w:r w:rsidR="003F51D1" w:rsidRPr="00E077C8">
        <w:t>Technischen Ausschuss (</w:t>
      </w:r>
      <w:r w:rsidRPr="00E077C8">
        <w:t>TC</w:t>
      </w:r>
      <w:r w:rsidR="003F51D1" w:rsidRPr="00E077C8">
        <w:t xml:space="preserve">) </w:t>
      </w:r>
      <w:r w:rsidRPr="00E077C8">
        <w:t>im schriftlichen Verfahren angenommen:</w:t>
      </w:r>
    </w:p>
    <w:p w14:paraId="7F2BC466" w14:textId="77777777" w:rsidR="00955019" w:rsidRPr="00394865" w:rsidRDefault="00955019" w:rsidP="00955019">
      <w:pPr>
        <w:rPr>
          <w:rFonts w:cs="Arial"/>
        </w:rPr>
      </w:pPr>
    </w:p>
    <w:tbl>
      <w:tblPr>
        <w:tblW w:w="10275" w:type="dxa"/>
        <w:tblLayout w:type="fixed"/>
        <w:tblCellMar>
          <w:top w:w="28" w:type="dxa"/>
          <w:left w:w="57" w:type="dxa"/>
          <w:bottom w:w="28" w:type="dxa"/>
          <w:right w:w="57" w:type="dxa"/>
        </w:tblCellMar>
        <w:tblLook w:val="0020" w:firstRow="1" w:lastRow="0" w:firstColumn="0" w:lastColumn="0" w:noHBand="0" w:noVBand="0"/>
      </w:tblPr>
      <w:tblGrid>
        <w:gridCol w:w="590"/>
        <w:gridCol w:w="590"/>
        <w:gridCol w:w="1866"/>
        <w:gridCol w:w="1382"/>
        <w:gridCol w:w="1382"/>
        <w:gridCol w:w="1382"/>
        <w:gridCol w:w="1382"/>
        <w:gridCol w:w="1701"/>
      </w:tblGrid>
      <w:tr w:rsidR="00955019" w:rsidRPr="00D90213" w14:paraId="59BE95F0" w14:textId="77777777" w:rsidTr="00800BB0">
        <w:trPr>
          <w:trHeight w:val="1050"/>
          <w:tblHeader/>
        </w:trPr>
        <w:tc>
          <w:tcPr>
            <w:tcW w:w="590" w:type="dxa"/>
            <w:tcBorders>
              <w:top w:val="single" w:sz="4" w:space="0" w:color="auto"/>
              <w:bottom w:val="single" w:sz="4" w:space="0" w:color="auto"/>
            </w:tcBorders>
            <w:shd w:val="clear" w:color="auto" w:fill="D9D9D9"/>
            <w:vAlign w:val="center"/>
          </w:tcPr>
          <w:p w14:paraId="4D1A789C" w14:textId="77777777" w:rsidR="00955019" w:rsidRPr="0014312D" w:rsidRDefault="00955019" w:rsidP="00800BB0">
            <w:pPr>
              <w:keepNext/>
              <w:jc w:val="left"/>
              <w:rPr>
                <w:rFonts w:cs="Arial"/>
                <w:bCs/>
                <w:sz w:val="16"/>
                <w:szCs w:val="16"/>
                <w:lang w:eastAsia="ja-JP"/>
              </w:rPr>
            </w:pPr>
          </w:p>
        </w:tc>
        <w:tc>
          <w:tcPr>
            <w:tcW w:w="590" w:type="dxa"/>
            <w:tcBorders>
              <w:top w:val="single" w:sz="4" w:space="0" w:color="auto"/>
              <w:bottom w:val="single" w:sz="4" w:space="0" w:color="auto"/>
            </w:tcBorders>
            <w:shd w:val="clear" w:color="auto" w:fill="D9D9D9"/>
            <w:vAlign w:val="center"/>
          </w:tcPr>
          <w:p w14:paraId="0B91E6BF" w14:textId="77777777" w:rsidR="00955019" w:rsidRPr="00D90213" w:rsidRDefault="00955019" w:rsidP="00800BB0">
            <w:pPr>
              <w:keepNext/>
              <w:jc w:val="left"/>
              <w:rPr>
                <w:rFonts w:cs="Arial"/>
                <w:bCs/>
                <w:sz w:val="16"/>
                <w:szCs w:val="16"/>
                <w:lang w:eastAsia="ja-JP"/>
              </w:rPr>
            </w:pPr>
            <w:r w:rsidRPr="00D90213">
              <w:rPr>
                <w:rFonts w:cs="Arial"/>
                <w:bCs/>
                <w:sz w:val="16"/>
                <w:szCs w:val="16"/>
                <w:lang w:eastAsia="ja-JP"/>
              </w:rPr>
              <w:t>TWP</w:t>
            </w:r>
          </w:p>
        </w:tc>
        <w:tc>
          <w:tcPr>
            <w:tcW w:w="1866" w:type="dxa"/>
            <w:tcBorders>
              <w:top w:val="single" w:sz="4" w:space="0" w:color="auto"/>
              <w:bottom w:val="single" w:sz="4" w:space="0" w:color="auto"/>
            </w:tcBorders>
            <w:shd w:val="clear" w:color="auto" w:fill="D9D9D9"/>
            <w:vAlign w:val="center"/>
          </w:tcPr>
          <w:p w14:paraId="774DDA57" w14:textId="77777777" w:rsidR="00955019" w:rsidRPr="00D90213" w:rsidRDefault="00955019" w:rsidP="00800BB0">
            <w:pPr>
              <w:keepNext/>
              <w:ind w:left="-36"/>
              <w:jc w:val="left"/>
              <w:rPr>
                <w:rFonts w:cs="Arial"/>
                <w:bCs/>
                <w:sz w:val="16"/>
                <w:szCs w:val="16"/>
                <w:lang w:eastAsia="ja-JP"/>
              </w:rPr>
            </w:pPr>
            <w:r w:rsidRPr="00D90213">
              <w:rPr>
                <w:rFonts w:cs="Arial"/>
                <w:bCs/>
                <w:sz w:val="16"/>
                <w:szCs w:val="16"/>
                <w:lang w:val="fr-CH" w:eastAsia="ja-JP"/>
              </w:rPr>
              <w:t xml:space="preserve">Document No. </w:t>
            </w:r>
            <w:r w:rsidRPr="00D90213">
              <w:rPr>
                <w:rFonts w:cs="Arial"/>
                <w:bCs/>
                <w:sz w:val="16"/>
                <w:szCs w:val="16"/>
                <w:lang w:val="fr-CH" w:eastAsia="ja-JP"/>
              </w:rPr>
              <w:br/>
              <w:t xml:space="preserve">No. du document </w:t>
            </w:r>
            <w:r w:rsidRPr="00D90213">
              <w:rPr>
                <w:rFonts w:cs="Arial"/>
                <w:bCs/>
                <w:sz w:val="16"/>
                <w:szCs w:val="16"/>
                <w:lang w:val="fr-CH" w:eastAsia="ja-JP"/>
              </w:rPr>
              <w:br/>
            </w:r>
            <w:proofErr w:type="spellStart"/>
            <w:r w:rsidRPr="00D90213">
              <w:rPr>
                <w:rFonts w:cs="Arial"/>
                <w:bCs/>
                <w:sz w:val="16"/>
                <w:szCs w:val="16"/>
                <w:lang w:val="fr-CH" w:eastAsia="ja-JP"/>
              </w:rPr>
              <w:t>Dokument</w:t>
            </w:r>
            <w:proofErr w:type="spellEnd"/>
            <w:r w:rsidRPr="00D90213">
              <w:rPr>
                <w:rFonts w:cs="Arial"/>
                <w:bCs/>
                <w:sz w:val="16"/>
                <w:szCs w:val="16"/>
                <w:lang w:val="fr-CH" w:eastAsia="ja-JP"/>
              </w:rPr>
              <w:t xml:space="preserve">-Nr. </w:t>
            </w:r>
            <w:r w:rsidRPr="00D90213">
              <w:rPr>
                <w:rFonts w:cs="Arial"/>
                <w:bCs/>
                <w:sz w:val="16"/>
                <w:szCs w:val="16"/>
                <w:lang w:val="fr-CH" w:eastAsia="ja-JP"/>
              </w:rPr>
              <w:br/>
            </w:r>
            <w:r w:rsidRPr="00D90213">
              <w:rPr>
                <w:rFonts w:cs="Arial"/>
                <w:bCs/>
                <w:sz w:val="16"/>
                <w:szCs w:val="16"/>
                <w:lang w:eastAsia="ja-JP"/>
              </w:rPr>
              <w:t>No del documento</w:t>
            </w:r>
          </w:p>
        </w:tc>
        <w:tc>
          <w:tcPr>
            <w:tcW w:w="1382" w:type="dxa"/>
            <w:tcBorders>
              <w:top w:val="single" w:sz="4" w:space="0" w:color="auto"/>
              <w:bottom w:val="single" w:sz="4" w:space="0" w:color="auto"/>
            </w:tcBorders>
            <w:shd w:val="clear" w:color="auto" w:fill="D9D9D9"/>
            <w:vAlign w:val="center"/>
          </w:tcPr>
          <w:p w14:paraId="00BE3B36" w14:textId="77777777" w:rsidR="00955019" w:rsidRPr="00D90213" w:rsidRDefault="00955019" w:rsidP="00800BB0">
            <w:pPr>
              <w:keepNext/>
              <w:jc w:val="left"/>
              <w:rPr>
                <w:rFonts w:cs="Arial"/>
                <w:bCs/>
                <w:sz w:val="16"/>
                <w:szCs w:val="16"/>
                <w:lang w:eastAsia="ja-JP"/>
              </w:rPr>
            </w:pPr>
            <w:r w:rsidRPr="00D90213">
              <w:rPr>
                <w:rFonts w:cs="Arial"/>
                <w:bCs/>
                <w:sz w:val="16"/>
                <w:szCs w:val="16"/>
                <w:lang w:eastAsia="ja-JP"/>
              </w:rPr>
              <w:t>English</w:t>
            </w:r>
          </w:p>
        </w:tc>
        <w:tc>
          <w:tcPr>
            <w:tcW w:w="1382" w:type="dxa"/>
            <w:tcBorders>
              <w:top w:val="single" w:sz="4" w:space="0" w:color="auto"/>
              <w:bottom w:val="single" w:sz="4" w:space="0" w:color="auto"/>
            </w:tcBorders>
            <w:shd w:val="clear" w:color="auto" w:fill="D9D9D9"/>
            <w:vAlign w:val="center"/>
          </w:tcPr>
          <w:p w14:paraId="1CF246FC" w14:textId="77777777" w:rsidR="00955019" w:rsidRPr="00D90213" w:rsidRDefault="00955019" w:rsidP="00800BB0">
            <w:pPr>
              <w:keepNext/>
              <w:jc w:val="left"/>
              <w:rPr>
                <w:rFonts w:cs="Arial"/>
                <w:sz w:val="16"/>
                <w:szCs w:val="16"/>
                <w:lang w:eastAsia="ja-JP"/>
              </w:rPr>
            </w:pPr>
            <w:r w:rsidRPr="00D90213">
              <w:rPr>
                <w:rFonts w:cs="Arial"/>
                <w:sz w:val="16"/>
                <w:szCs w:val="16"/>
                <w:lang w:eastAsia="ja-JP"/>
              </w:rPr>
              <w:t>Français</w:t>
            </w:r>
          </w:p>
        </w:tc>
        <w:tc>
          <w:tcPr>
            <w:tcW w:w="1382" w:type="dxa"/>
            <w:tcBorders>
              <w:top w:val="single" w:sz="4" w:space="0" w:color="auto"/>
              <w:bottom w:val="single" w:sz="4" w:space="0" w:color="auto"/>
            </w:tcBorders>
            <w:shd w:val="clear" w:color="auto" w:fill="D9D9D9"/>
            <w:vAlign w:val="center"/>
          </w:tcPr>
          <w:p w14:paraId="1599E627" w14:textId="77777777" w:rsidR="00955019" w:rsidRPr="00D90213" w:rsidRDefault="00955019" w:rsidP="00800BB0">
            <w:pPr>
              <w:keepNext/>
              <w:jc w:val="left"/>
              <w:rPr>
                <w:rFonts w:cs="Arial"/>
                <w:sz w:val="16"/>
                <w:szCs w:val="16"/>
                <w:lang w:eastAsia="ja-JP"/>
              </w:rPr>
            </w:pPr>
            <w:r w:rsidRPr="00D90213">
              <w:rPr>
                <w:rFonts w:cs="Arial"/>
                <w:sz w:val="16"/>
                <w:szCs w:val="16"/>
                <w:lang w:eastAsia="ja-JP"/>
              </w:rPr>
              <w:t>Deutsch</w:t>
            </w:r>
          </w:p>
        </w:tc>
        <w:tc>
          <w:tcPr>
            <w:tcW w:w="1382" w:type="dxa"/>
            <w:tcBorders>
              <w:top w:val="single" w:sz="4" w:space="0" w:color="auto"/>
              <w:bottom w:val="single" w:sz="4" w:space="0" w:color="auto"/>
            </w:tcBorders>
            <w:shd w:val="clear" w:color="auto" w:fill="D9D9D9"/>
            <w:vAlign w:val="center"/>
          </w:tcPr>
          <w:p w14:paraId="4C1F126A" w14:textId="77777777" w:rsidR="00955019" w:rsidRPr="00D90213" w:rsidRDefault="00955019" w:rsidP="00800BB0">
            <w:pPr>
              <w:keepNext/>
              <w:jc w:val="left"/>
              <w:rPr>
                <w:rFonts w:cs="Arial"/>
                <w:sz w:val="16"/>
                <w:szCs w:val="16"/>
                <w:lang w:eastAsia="ja-JP"/>
              </w:rPr>
            </w:pPr>
            <w:r w:rsidRPr="00D90213">
              <w:rPr>
                <w:rFonts w:cs="Arial"/>
                <w:sz w:val="16"/>
                <w:szCs w:val="16"/>
                <w:lang w:eastAsia="ja-JP"/>
              </w:rPr>
              <w:t>Español</w:t>
            </w:r>
          </w:p>
        </w:tc>
        <w:tc>
          <w:tcPr>
            <w:tcW w:w="1701" w:type="dxa"/>
            <w:tcBorders>
              <w:top w:val="single" w:sz="4" w:space="0" w:color="auto"/>
              <w:bottom w:val="single" w:sz="4" w:space="0" w:color="auto"/>
            </w:tcBorders>
            <w:shd w:val="clear" w:color="auto" w:fill="D9D9D9"/>
            <w:vAlign w:val="center"/>
          </w:tcPr>
          <w:p w14:paraId="5F123D17" w14:textId="77777777" w:rsidR="00955019" w:rsidRPr="00D90213" w:rsidRDefault="00955019" w:rsidP="00800BB0">
            <w:pPr>
              <w:keepNext/>
              <w:jc w:val="left"/>
              <w:rPr>
                <w:rFonts w:cs="Arial"/>
                <w:sz w:val="16"/>
                <w:szCs w:val="16"/>
                <w:lang w:eastAsia="ja-JP"/>
              </w:rPr>
            </w:pPr>
            <w:r w:rsidRPr="00D90213">
              <w:rPr>
                <w:rFonts w:cs="Arial"/>
                <w:sz w:val="16"/>
                <w:szCs w:val="16"/>
                <w:lang w:eastAsia="ja-JP"/>
              </w:rPr>
              <w:t>Botanical name</w:t>
            </w:r>
          </w:p>
        </w:tc>
      </w:tr>
      <w:tr w:rsidR="00955019" w:rsidRPr="00DF6F00" w14:paraId="11653D5B" w14:textId="77777777" w:rsidTr="00800BB0">
        <w:tc>
          <w:tcPr>
            <w:tcW w:w="10275" w:type="dxa"/>
            <w:gridSpan w:val="8"/>
            <w:tcBorders>
              <w:top w:val="single" w:sz="4" w:space="0" w:color="auto"/>
              <w:left w:val="single" w:sz="4" w:space="0" w:color="auto"/>
              <w:bottom w:val="single" w:sz="4" w:space="0" w:color="auto"/>
              <w:right w:val="single" w:sz="4" w:space="0" w:color="auto"/>
            </w:tcBorders>
          </w:tcPr>
          <w:p w14:paraId="7F8AF851" w14:textId="77777777" w:rsidR="00955019" w:rsidRPr="00D90213" w:rsidRDefault="00955019" w:rsidP="00800BB0">
            <w:pPr>
              <w:keepNext/>
              <w:spacing w:before="60" w:after="120"/>
              <w:ind w:left="-36"/>
              <w:jc w:val="left"/>
              <w:rPr>
                <w:rFonts w:cs="Arial"/>
                <w:sz w:val="16"/>
                <w:szCs w:val="16"/>
                <w:u w:val="single"/>
                <w:lang w:val="fr-FR"/>
              </w:rPr>
            </w:pPr>
            <w:r w:rsidRPr="00D90213">
              <w:rPr>
                <w:rFonts w:cs="Arial"/>
                <w:bCs/>
                <w:sz w:val="16"/>
                <w:szCs w:val="16"/>
                <w:u w:val="single"/>
                <w:lang w:val="fr-FR"/>
              </w:rPr>
              <w:t>NEW TEST GUIDELINES / NOUVEAUX PRINCIPES DIRECTEURS D’EXAMEN / NEUE PRÜFUNGSRICHTILINIEN /</w:t>
            </w:r>
            <w:r w:rsidRPr="00D90213">
              <w:rPr>
                <w:rFonts w:cs="Arial"/>
                <w:bCs/>
                <w:sz w:val="16"/>
                <w:szCs w:val="16"/>
                <w:u w:val="single"/>
                <w:lang w:val="fr-FR"/>
              </w:rPr>
              <w:br/>
              <w:t>NUEVAS DIRECTRICES DE EXAMEN</w:t>
            </w:r>
          </w:p>
        </w:tc>
      </w:tr>
      <w:tr w:rsidR="00955019" w:rsidRPr="00DF6F00" w14:paraId="4941B521" w14:textId="77777777" w:rsidTr="00800BB0">
        <w:tblPrEx>
          <w:tblLook w:val="0000" w:firstRow="0" w:lastRow="0" w:firstColumn="0" w:lastColumn="0" w:noHBand="0" w:noVBand="0"/>
        </w:tblPrEx>
        <w:tc>
          <w:tcPr>
            <w:tcW w:w="590" w:type="dxa"/>
            <w:tcBorders>
              <w:top w:val="single" w:sz="4" w:space="0" w:color="auto"/>
              <w:left w:val="single" w:sz="4" w:space="0" w:color="auto"/>
              <w:bottom w:val="single" w:sz="4" w:space="0" w:color="auto"/>
              <w:right w:val="single" w:sz="4" w:space="0" w:color="auto"/>
            </w:tcBorders>
          </w:tcPr>
          <w:p w14:paraId="73EF7E55" w14:textId="77777777" w:rsidR="00955019" w:rsidRPr="00D90213" w:rsidRDefault="00955019" w:rsidP="00800BB0">
            <w:pPr>
              <w:rPr>
                <w:rFonts w:cs="Arial"/>
                <w:sz w:val="16"/>
                <w:szCs w:val="16"/>
                <w:lang w:val="fr-FR"/>
              </w:rPr>
            </w:pPr>
            <w:r>
              <w:rPr>
                <w:rFonts w:cs="Arial"/>
                <w:sz w:val="16"/>
                <w:szCs w:val="16"/>
                <w:lang w:val="fr-FR"/>
              </w:rPr>
              <w:t>CN</w:t>
            </w:r>
          </w:p>
        </w:tc>
        <w:tc>
          <w:tcPr>
            <w:tcW w:w="590" w:type="dxa"/>
            <w:tcBorders>
              <w:top w:val="single" w:sz="4" w:space="0" w:color="auto"/>
              <w:left w:val="nil"/>
              <w:bottom w:val="single" w:sz="4" w:space="0" w:color="auto"/>
              <w:right w:val="single" w:sz="4" w:space="0" w:color="auto"/>
            </w:tcBorders>
          </w:tcPr>
          <w:p w14:paraId="45CE7E83" w14:textId="77777777" w:rsidR="00955019" w:rsidRPr="00D90213" w:rsidRDefault="00955019" w:rsidP="00800BB0">
            <w:pPr>
              <w:rPr>
                <w:rFonts w:cs="Arial"/>
                <w:sz w:val="16"/>
                <w:szCs w:val="16"/>
                <w:lang w:val="fr-FR"/>
              </w:rPr>
            </w:pPr>
            <w:r>
              <w:rPr>
                <w:rFonts w:cs="Arial"/>
                <w:sz w:val="16"/>
                <w:szCs w:val="16"/>
                <w:lang w:val="fr-FR"/>
              </w:rPr>
              <w:t>TWF</w:t>
            </w:r>
          </w:p>
        </w:tc>
        <w:tc>
          <w:tcPr>
            <w:tcW w:w="1866" w:type="dxa"/>
            <w:tcBorders>
              <w:top w:val="single" w:sz="4" w:space="0" w:color="auto"/>
              <w:left w:val="nil"/>
              <w:bottom w:val="single" w:sz="4" w:space="0" w:color="auto"/>
              <w:right w:val="single" w:sz="4" w:space="0" w:color="auto"/>
            </w:tcBorders>
          </w:tcPr>
          <w:p w14:paraId="1DD83658" w14:textId="77777777" w:rsidR="00955019" w:rsidRPr="00D90213" w:rsidRDefault="00955019" w:rsidP="00800BB0">
            <w:pPr>
              <w:rPr>
                <w:rFonts w:cs="Arial"/>
                <w:sz w:val="16"/>
                <w:szCs w:val="16"/>
                <w:lang w:val="fr-FR"/>
              </w:rPr>
            </w:pPr>
            <w:r w:rsidRPr="008A151B">
              <w:rPr>
                <w:rFonts w:cs="Arial"/>
                <w:sz w:val="16"/>
                <w:szCs w:val="16"/>
                <w:lang w:val="fr-FR"/>
              </w:rPr>
              <w:t>TG/LYCIUM_BAR</w:t>
            </w:r>
            <w:r>
              <w:rPr>
                <w:rFonts w:cs="Arial"/>
                <w:sz w:val="16"/>
                <w:szCs w:val="16"/>
                <w:lang w:val="fr-FR"/>
              </w:rPr>
              <w:br/>
            </w:r>
            <w:r w:rsidRPr="008A151B">
              <w:rPr>
                <w:rFonts w:cs="Arial"/>
                <w:sz w:val="16"/>
                <w:szCs w:val="16"/>
                <w:lang w:val="fr-FR"/>
              </w:rPr>
              <w:t>(proj.</w:t>
            </w:r>
            <w:r>
              <w:rPr>
                <w:rFonts w:cs="Arial"/>
                <w:sz w:val="16"/>
                <w:szCs w:val="16"/>
                <w:lang w:val="fr-FR"/>
              </w:rPr>
              <w:t>7</w:t>
            </w:r>
            <w:r w:rsidRPr="008A151B">
              <w:rPr>
                <w:rFonts w:cs="Arial"/>
                <w:sz w:val="16"/>
                <w:szCs w:val="16"/>
                <w:lang w:val="fr-FR"/>
              </w:rPr>
              <w:t>)</w:t>
            </w:r>
          </w:p>
        </w:tc>
        <w:tc>
          <w:tcPr>
            <w:tcW w:w="1382" w:type="dxa"/>
            <w:tcBorders>
              <w:top w:val="single" w:sz="4" w:space="0" w:color="auto"/>
              <w:left w:val="nil"/>
              <w:bottom w:val="single" w:sz="4" w:space="0" w:color="auto"/>
              <w:right w:val="single" w:sz="4" w:space="0" w:color="auto"/>
            </w:tcBorders>
          </w:tcPr>
          <w:p w14:paraId="0AA97DC7" w14:textId="77777777" w:rsidR="00955019" w:rsidRPr="00D90213" w:rsidRDefault="00955019" w:rsidP="00800BB0">
            <w:pPr>
              <w:rPr>
                <w:sz w:val="16"/>
                <w:lang w:val="fr-FR"/>
              </w:rPr>
            </w:pPr>
            <w:r>
              <w:rPr>
                <w:rFonts w:cs="Arial"/>
                <w:color w:val="000000"/>
                <w:sz w:val="16"/>
                <w:szCs w:val="16"/>
                <w:lang w:val="fr-FR"/>
              </w:rPr>
              <w:t>Goji</w:t>
            </w:r>
          </w:p>
        </w:tc>
        <w:tc>
          <w:tcPr>
            <w:tcW w:w="1382" w:type="dxa"/>
            <w:tcBorders>
              <w:top w:val="single" w:sz="4" w:space="0" w:color="auto"/>
              <w:left w:val="nil"/>
              <w:bottom w:val="single" w:sz="4" w:space="0" w:color="auto"/>
              <w:right w:val="single" w:sz="4" w:space="0" w:color="auto"/>
            </w:tcBorders>
          </w:tcPr>
          <w:p w14:paraId="234AEA6D" w14:textId="77777777" w:rsidR="00955019" w:rsidRPr="00D90213" w:rsidRDefault="00955019" w:rsidP="00800BB0">
            <w:pPr>
              <w:rPr>
                <w:sz w:val="16"/>
                <w:lang w:val="fr-FR"/>
              </w:rPr>
            </w:pPr>
            <w:r w:rsidRPr="008A151B">
              <w:rPr>
                <w:rFonts w:cs="Arial"/>
                <w:color w:val="000000"/>
                <w:sz w:val="16"/>
                <w:szCs w:val="16"/>
                <w:lang w:val="fr-FR"/>
              </w:rPr>
              <w:t>Baie de Goji</w:t>
            </w:r>
          </w:p>
        </w:tc>
        <w:tc>
          <w:tcPr>
            <w:tcW w:w="1382" w:type="dxa"/>
            <w:tcBorders>
              <w:top w:val="single" w:sz="4" w:space="0" w:color="auto"/>
              <w:left w:val="nil"/>
              <w:bottom w:val="single" w:sz="4" w:space="0" w:color="auto"/>
              <w:right w:val="single" w:sz="4" w:space="0" w:color="auto"/>
            </w:tcBorders>
          </w:tcPr>
          <w:p w14:paraId="0C1014BE" w14:textId="77777777" w:rsidR="00955019" w:rsidRPr="00D90213" w:rsidRDefault="00955019" w:rsidP="00800BB0">
            <w:pPr>
              <w:rPr>
                <w:sz w:val="16"/>
                <w:lang w:val="fr-FR"/>
              </w:rPr>
            </w:pPr>
            <w:proofErr w:type="spellStart"/>
            <w:r w:rsidRPr="008A151B">
              <w:rPr>
                <w:rFonts w:cs="Arial"/>
                <w:color w:val="000000"/>
                <w:sz w:val="16"/>
                <w:szCs w:val="16"/>
                <w:lang w:val="fr-FR"/>
              </w:rPr>
              <w:t>Bocksdorn</w:t>
            </w:r>
            <w:proofErr w:type="spellEnd"/>
          </w:p>
        </w:tc>
        <w:tc>
          <w:tcPr>
            <w:tcW w:w="1382" w:type="dxa"/>
            <w:tcBorders>
              <w:top w:val="single" w:sz="4" w:space="0" w:color="auto"/>
              <w:left w:val="nil"/>
              <w:bottom w:val="single" w:sz="4" w:space="0" w:color="auto"/>
              <w:right w:val="single" w:sz="4" w:space="0" w:color="auto"/>
            </w:tcBorders>
          </w:tcPr>
          <w:p w14:paraId="5FF878E4" w14:textId="77777777" w:rsidR="00955019" w:rsidRPr="00D90213" w:rsidRDefault="00955019" w:rsidP="00800BB0">
            <w:pPr>
              <w:rPr>
                <w:sz w:val="16"/>
                <w:lang w:val="fr-FR"/>
              </w:rPr>
            </w:pPr>
            <w:r>
              <w:rPr>
                <w:rFonts w:cs="Arial"/>
                <w:color w:val="000000"/>
                <w:sz w:val="16"/>
                <w:szCs w:val="16"/>
                <w:lang w:val="fr-FR"/>
              </w:rPr>
              <w:t>Baya de goji</w:t>
            </w:r>
          </w:p>
        </w:tc>
        <w:tc>
          <w:tcPr>
            <w:tcW w:w="1701" w:type="dxa"/>
            <w:tcBorders>
              <w:top w:val="single" w:sz="4" w:space="0" w:color="auto"/>
              <w:left w:val="nil"/>
              <w:bottom w:val="single" w:sz="4" w:space="0" w:color="auto"/>
              <w:right w:val="single" w:sz="4" w:space="0" w:color="auto"/>
            </w:tcBorders>
          </w:tcPr>
          <w:p w14:paraId="5A42A1B0" w14:textId="77777777" w:rsidR="00955019" w:rsidRPr="00D90213" w:rsidRDefault="00955019" w:rsidP="00800BB0">
            <w:pPr>
              <w:jc w:val="left"/>
              <w:rPr>
                <w:sz w:val="16"/>
                <w:lang w:val="fr-FR"/>
              </w:rPr>
            </w:pPr>
            <w:proofErr w:type="spellStart"/>
            <w:r w:rsidRPr="008A151B">
              <w:rPr>
                <w:i/>
                <w:sz w:val="16"/>
                <w:szCs w:val="16"/>
                <w:lang w:val="fr-FR"/>
              </w:rPr>
              <w:t>Lycium</w:t>
            </w:r>
            <w:proofErr w:type="spellEnd"/>
            <w:r w:rsidRPr="008A151B">
              <w:rPr>
                <w:i/>
                <w:sz w:val="16"/>
                <w:szCs w:val="16"/>
                <w:lang w:val="fr-FR"/>
              </w:rPr>
              <w:t xml:space="preserve"> </w:t>
            </w:r>
            <w:proofErr w:type="spellStart"/>
            <w:r w:rsidRPr="008A151B">
              <w:rPr>
                <w:i/>
                <w:sz w:val="16"/>
                <w:szCs w:val="16"/>
                <w:lang w:val="fr-FR"/>
              </w:rPr>
              <w:t>barbarum</w:t>
            </w:r>
            <w:proofErr w:type="spellEnd"/>
            <w:r w:rsidRPr="008A151B">
              <w:rPr>
                <w:i/>
                <w:sz w:val="16"/>
                <w:szCs w:val="16"/>
                <w:lang w:val="fr-FR"/>
              </w:rPr>
              <w:t xml:space="preserve"> </w:t>
            </w:r>
            <w:r w:rsidRPr="008A151B">
              <w:rPr>
                <w:sz w:val="16"/>
                <w:szCs w:val="16"/>
                <w:lang w:val="fr-FR"/>
              </w:rPr>
              <w:t xml:space="preserve">L.; </w:t>
            </w:r>
            <w:r w:rsidRPr="008A151B">
              <w:rPr>
                <w:sz w:val="16"/>
                <w:szCs w:val="16"/>
                <w:lang w:val="fr-FR"/>
              </w:rPr>
              <w:br/>
            </w:r>
            <w:proofErr w:type="spellStart"/>
            <w:r w:rsidRPr="008A151B">
              <w:rPr>
                <w:i/>
                <w:sz w:val="16"/>
                <w:szCs w:val="16"/>
                <w:lang w:val="fr-FR"/>
              </w:rPr>
              <w:t>Lycium</w:t>
            </w:r>
            <w:proofErr w:type="spellEnd"/>
            <w:r w:rsidRPr="008A151B">
              <w:rPr>
                <w:i/>
                <w:sz w:val="16"/>
                <w:szCs w:val="16"/>
                <w:lang w:val="fr-FR"/>
              </w:rPr>
              <w:t xml:space="preserve"> </w:t>
            </w:r>
            <w:proofErr w:type="spellStart"/>
            <w:r w:rsidRPr="008A151B">
              <w:rPr>
                <w:i/>
                <w:sz w:val="16"/>
                <w:szCs w:val="16"/>
                <w:lang w:val="fr-FR"/>
              </w:rPr>
              <w:t>chinense</w:t>
            </w:r>
            <w:proofErr w:type="spellEnd"/>
            <w:r w:rsidRPr="008A151B">
              <w:rPr>
                <w:i/>
                <w:sz w:val="16"/>
                <w:szCs w:val="16"/>
                <w:lang w:val="fr-FR"/>
              </w:rPr>
              <w:t xml:space="preserve"> </w:t>
            </w:r>
            <w:r w:rsidRPr="008A151B">
              <w:rPr>
                <w:sz w:val="16"/>
                <w:szCs w:val="16"/>
                <w:lang w:val="fr-FR"/>
              </w:rPr>
              <w:t xml:space="preserve">Mill.; </w:t>
            </w:r>
            <w:r w:rsidRPr="008A151B">
              <w:rPr>
                <w:sz w:val="16"/>
                <w:szCs w:val="16"/>
                <w:lang w:val="fr-FR"/>
              </w:rPr>
              <w:br/>
            </w:r>
            <w:proofErr w:type="spellStart"/>
            <w:r w:rsidRPr="008A151B">
              <w:rPr>
                <w:i/>
                <w:sz w:val="16"/>
                <w:szCs w:val="16"/>
                <w:lang w:val="fr-FR"/>
              </w:rPr>
              <w:t>Lycium</w:t>
            </w:r>
            <w:proofErr w:type="spellEnd"/>
            <w:r w:rsidRPr="008A151B">
              <w:rPr>
                <w:i/>
                <w:sz w:val="16"/>
                <w:szCs w:val="16"/>
                <w:lang w:val="fr-FR"/>
              </w:rPr>
              <w:t xml:space="preserve"> </w:t>
            </w:r>
            <w:proofErr w:type="spellStart"/>
            <w:r w:rsidRPr="008A151B">
              <w:rPr>
                <w:i/>
                <w:sz w:val="16"/>
                <w:szCs w:val="16"/>
                <w:lang w:val="fr-FR"/>
              </w:rPr>
              <w:t>cylindricum</w:t>
            </w:r>
            <w:proofErr w:type="spellEnd"/>
            <w:r w:rsidRPr="008A151B">
              <w:rPr>
                <w:i/>
                <w:sz w:val="16"/>
                <w:szCs w:val="16"/>
                <w:lang w:val="fr-FR"/>
              </w:rPr>
              <w:t xml:space="preserve"> </w:t>
            </w:r>
            <w:r w:rsidRPr="008A151B">
              <w:rPr>
                <w:sz w:val="16"/>
                <w:szCs w:val="16"/>
                <w:lang w:val="fr-FR"/>
              </w:rPr>
              <w:t xml:space="preserve">Kuang &amp; A. M. Lu; </w:t>
            </w:r>
            <w:r w:rsidRPr="008A151B">
              <w:rPr>
                <w:sz w:val="16"/>
                <w:szCs w:val="16"/>
                <w:lang w:val="fr-FR"/>
              </w:rPr>
              <w:br/>
            </w:r>
            <w:proofErr w:type="spellStart"/>
            <w:r w:rsidRPr="008A151B">
              <w:rPr>
                <w:i/>
                <w:sz w:val="16"/>
                <w:szCs w:val="16"/>
                <w:lang w:val="fr-FR"/>
              </w:rPr>
              <w:t>Lycium</w:t>
            </w:r>
            <w:proofErr w:type="spellEnd"/>
            <w:r w:rsidRPr="008A151B">
              <w:rPr>
                <w:i/>
                <w:sz w:val="16"/>
                <w:szCs w:val="16"/>
                <w:lang w:val="fr-FR"/>
              </w:rPr>
              <w:t xml:space="preserve"> </w:t>
            </w:r>
            <w:proofErr w:type="spellStart"/>
            <w:r w:rsidRPr="008A151B">
              <w:rPr>
                <w:i/>
                <w:sz w:val="16"/>
                <w:szCs w:val="16"/>
                <w:lang w:val="fr-FR"/>
              </w:rPr>
              <w:t>dasystemum</w:t>
            </w:r>
            <w:proofErr w:type="spellEnd"/>
            <w:r w:rsidRPr="008A151B">
              <w:rPr>
                <w:i/>
                <w:sz w:val="16"/>
                <w:szCs w:val="16"/>
                <w:lang w:val="fr-FR"/>
              </w:rPr>
              <w:t xml:space="preserve"> </w:t>
            </w:r>
            <w:proofErr w:type="spellStart"/>
            <w:r w:rsidRPr="008A151B">
              <w:rPr>
                <w:sz w:val="16"/>
                <w:szCs w:val="16"/>
                <w:lang w:val="fr-FR"/>
              </w:rPr>
              <w:t>Pojark</w:t>
            </w:r>
            <w:proofErr w:type="spellEnd"/>
            <w:r w:rsidRPr="008A151B">
              <w:rPr>
                <w:sz w:val="16"/>
                <w:szCs w:val="16"/>
                <w:lang w:val="fr-FR"/>
              </w:rPr>
              <w:t xml:space="preserve">.; </w:t>
            </w:r>
            <w:proofErr w:type="spellStart"/>
            <w:r w:rsidRPr="008A151B">
              <w:rPr>
                <w:i/>
                <w:sz w:val="16"/>
                <w:szCs w:val="16"/>
                <w:lang w:val="fr-FR"/>
              </w:rPr>
              <w:t>Lycium</w:t>
            </w:r>
            <w:proofErr w:type="spellEnd"/>
            <w:r w:rsidRPr="008A151B">
              <w:rPr>
                <w:i/>
                <w:sz w:val="16"/>
                <w:szCs w:val="16"/>
                <w:lang w:val="fr-FR"/>
              </w:rPr>
              <w:t xml:space="preserve"> </w:t>
            </w:r>
            <w:proofErr w:type="spellStart"/>
            <w:r w:rsidRPr="008A151B">
              <w:rPr>
                <w:i/>
                <w:sz w:val="16"/>
                <w:szCs w:val="16"/>
                <w:lang w:val="fr-FR"/>
              </w:rPr>
              <w:t>ruthenicum</w:t>
            </w:r>
            <w:proofErr w:type="spellEnd"/>
            <w:r w:rsidRPr="008A151B">
              <w:rPr>
                <w:i/>
                <w:sz w:val="16"/>
                <w:szCs w:val="16"/>
                <w:lang w:val="fr-FR"/>
              </w:rPr>
              <w:t xml:space="preserve"> </w:t>
            </w:r>
            <w:r w:rsidRPr="008A151B">
              <w:rPr>
                <w:sz w:val="16"/>
                <w:szCs w:val="16"/>
                <w:lang w:val="fr-FR"/>
              </w:rPr>
              <w:t xml:space="preserve">Murray; </w:t>
            </w:r>
            <w:r w:rsidRPr="008A151B">
              <w:rPr>
                <w:sz w:val="16"/>
                <w:szCs w:val="16"/>
                <w:lang w:val="fr-FR"/>
              </w:rPr>
              <w:br/>
            </w:r>
            <w:proofErr w:type="spellStart"/>
            <w:r w:rsidRPr="008A151B">
              <w:rPr>
                <w:i/>
                <w:sz w:val="16"/>
                <w:szCs w:val="16"/>
                <w:lang w:val="fr-FR"/>
              </w:rPr>
              <w:t>Lycium</w:t>
            </w:r>
            <w:proofErr w:type="spellEnd"/>
            <w:r w:rsidRPr="008A151B">
              <w:rPr>
                <w:i/>
                <w:sz w:val="16"/>
                <w:szCs w:val="16"/>
                <w:lang w:val="fr-FR"/>
              </w:rPr>
              <w:t xml:space="preserve"> </w:t>
            </w:r>
            <w:proofErr w:type="spellStart"/>
            <w:r w:rsidRPr="008A151B">
              <w:rPr>
                <w:i/>
                <w:sz w:val="16"/>
                <w:szCs w:val="16"/>
                <w:lang w:val="fr-FR"/>
              </w:rPr>
              <w:t>truncatum</w:t>
            </w:r>
            <w:proofErr w:type="spellEnd"/>
            <w:r w:rsidRPr="008A151B">
              <w:rPr>
                <w:sz w:val="16"/>
                <w:szCs w:val="16"/>
                <w:lang w:val="fr-FR"/>
              </w:rPr>
              <w:t xml:space="preserve"> Y. C. Wang; </w:t>
            </w:r>
            <w:proofErr w:type="spellStart"/>
            <w:r w:rsidRPr="008A151B">
              <w:rPr>
                <w:i/>
                <w:sz w:val="16"/>
                <w:szCs w:val="16"/>
                <w:lang w:val="fr-FR"/>
              </w:rPr>
              <w:t>Lycium</w:t>
            </w:r>
            <w:proofErr w:type="spellEnd"/>
            <w:r w:rsidRPr="008A151B">
              <w:rPr>
                <w:i/>
                <w:sz w:val="16"/>
                <w:szCs w:val="16"/>
                <w:lang w:val="fr-FR"/>
              </w:rPr>
              <w:t xml:space="preserve"> </w:t>
            </w:r>
            <w:proofErr w:type="spellStart"/>
            <w:r w:rsidRPr="008A151B">
              <w:rPr>
                <w:i/>
                <w:sz w:val="16"/>
                <w:szCs w:val="16"/>
                <w:lang w:val="fr-FR"/>
              </w:rPr>
              <w:t>yunnanense</w:t>
            </w:r>
            <w:proofErr w:type="spellEnd"/>
            <w:r w:rsidRPr="008A151B">
              <w:rPr>
                <w:i/>
                <w:sz w:val="16"/>
                <w:szCs w:val="16"/>
                <w:lang w:val="fr-FR"/>
              </w:rPr>
              <w:t xml:space="preserve"> </w:t>
            </w:r>
            <w:r w:rsidRPr="008A151B">
              <w:rPr>
                <w:sz w:val="16"/>
                <w:szCs w:val="16"/>
                <w:lang w:val="fr-FR"/>
              </w:rPr>
              <w:t>Kuang &amp; A. M. Lu</w:t>
            </w:r>
          </w:p>
        </w:tc>
      </w:tr>
      <w:tr w:rsidR="00955019" w:rsidRPr="00DF6F00" w14:paraId="25C9E087" w14:textId="77777777" w:rsidTr="00800BB0">
        <w:tc>
          <w:tcPr>
            <w:tcW w:w="10275" w:type="dxa"/>
            <w:gridSpan w:val="8"/>
            <w:tcBorders>
              <w:top w:val="single" w:sz="4" w:space="0" w:color="auto"/>
              <w:left w:val="single" w:sz="4" w:space="0" w:color="auto"/>
              <w:bottom w:val="single" w:sz="4" w:space="0" w:color="auto"/>
              <w:right w:val="single" w:sz="4" w:space="0" w:color="auto"/>
            </w:tcBorders>
          </w:tcPr>
          <w:p w14:paraId="78CE84CF" w14:textId="77777777" w:rsidR="00955019" w:rsidRPr="00D90213" w:rsidRDefault="00955019" w:rsidP="00800BB0">
            <w:pPr>
              <w:spacing w:before="60" w:after="120"/>
              <w:ind w:left="-36"/>
              <w:jc w:val="left"/>
              <w:rPr>
                <w:rFonts w:cs="Arial"/>
                <w:sz w:val="16"/>
                <w:szCs w:val="16"/>
                <w:u w:val="single"/>
                <w:lang w:val="fr-FR"/>
              </w:rPr>
            </w:pPr>
            <w:r w:rsidRPr="00D90213">
              <w:rPr>
                <w:rFonts w:cs="Arial"/>
                <w:bCs/>
                <w:sz w:val="16"/>
                <w:szCs w:val="16"/>
                <w:u w:val="single"/>
                <w:lang w:val="fr-FR"/>
              </w:rPr>
              <w:t xml:space="preserve">REVISIONS OF ADOPTED TEST GUIDELINES / </w:t>
            </w:r>
            <w:r w:rsidRPr="00D90213">
              <w:rPr>
                <w:rFonts w:cs="Arial"/>
                <w:sz w:val="16"/>
                <w:szCs w:val="16"/>
                <w:u w:val="single"/>
                <w:lang w:val="fr-FR"/>
              </w:rPr>
              <w:t xml:space="preserve">RÉVISIONS DE PRINCIPES DIRECTEURS D’EXAMEN ADOPTÉS / </w:t>
            </w:r>
            <w:r w:rsidRPr="00D90213">
              <w:rPr>
                <w:rFonts w:cs="Arial"/>
                <w:sz w:val="16"/>
                <w:szCs w:val="16"/>
                <w:u w:val="single"/>
                <w:lang w:val="fr-FR"/>
              </w:rPr>
              <w:br/>
              <w:t>REVISIONEN ANGENOMMENER PRÜFUNGSRICHTLINIEN / REVISIONES DE DIRECTRICES DE EXAMEN ADOPTADAS</w:t>
            </w:r>
          </w:p>
        </w:tc>
      </w:tr>
      <w:tr w:rsidR="00955019" w:rsidRPr="00DF6F00" w14:paraId="355BCFB6" w14:textId="77777777" w:rsidTr="00800BB0">
        <w:tblPrEx>
          <w:tblLook w:val="0000" w:firstRow="0" w:lastRow="0" w:firstColumn="0" w:lastColumn="0" w:noHBand="0" w:noVBand="0"/>
        </w:tblPrEx>
        <w:tc>
          <w:tcPr>
            <w:tcW w:w="590" w:type="dxa"/>
            <w:tcBorders>
              <w:top w:val="single" w:sz="4" w:space="0" w:color="auto"/>
              <w:left w:val="single" w:sz="4" w:space="0" w:color="auto"/>
              <w:bottom w:val="single" w:sz="4" w:space="0" w:color="auto"/>
              <w:right w:val="single" w:sz="4" w:space="0" w:color="auto"/>
            </w:tcBorders>
          </w:tcPr>
          <w:p w14:paraId="4CB7611A" w14:textId="77777777" w:rsidR="00955019" w:rsidRPr="00D90213" w:rsidRDefault="00955019" w:rsidP="00800BB0">
            <w:pPr>
              <w:jc w:val="left"/>
              <w:rPr>
                <w:rFonts w:cs="Arial"/>
                <w:sz w:val="16"/>
                <w:szCs w:val="16"/>
                <w:lang w:val="fr-FR"/>
              </w:rPr>
            </w:pPr>
            <w:r>
              <w:rPr>
                <w:rFonts w:cs="Arial"/>
                <w:color w:val="000000"/>
                <w:sz w:val="16"/>
                <w:szCs w:val="16"/>
              </w:rPr>
              <w:t>QZ</w:t>
            </w:r>
          </w:p>
        </w:tc>
        <w:tc>
          <w:tcPr>
            <w:tcW w:w="590" w:type="dxa"/>
            <w:tcBorders>
              <w:top w:val="single" w:sz="4" w:space="0" w:color="auto"/>
              <w:left w:val="nil"/>
              <w:bottom w:val="single" w:sz="4" w:space="0" w:color="auto"/>
              <w:right w:val="single" w:sz="4" w:space="0" w:color="auto"/>
            </w:tcBorders>
          </w:tcPr>
          <w:p w14:paraId="3214F5EB" w14:textId="77777777" w:rsidR="00955019" w:rsidRPr="00D90213" w:rsidRDefault="00955019" w:rsidP="00800BB0">
            <w:pPr>
              <w:jc w:val="left"/>
              <w:rPr>
                <w:rFonts w:cs="Arial"/>
                <w:sz w:val="16"/>
                <w:szCs w:val="16"/>
                <w:lang w:val="fr-FR"/>
              </w:rPr>
            </w:pPr>
            <w:r>
              <w:rPr>
                <w:rFonts w:cs="Arial"/>
                <w:color w:val="000000"/>
                <w:sz w:val="16"/>
                <w:szCs w:val="16"/>
              </w:rPr>
              <w:t>TWO</w:t>
            </w:r>
          </w:p>
        </w:tc>
        <w:tc>
          <w:tcPr>
            <w:tcW w:w="1866" w:type="dxa"/>
            <w:tcBorders>
              <w:top w:val="single" w:sz="4" w:space="0" w:color="auto"/>
              <w:left w:val="nil"/>
              <w:bottom w:val="single" w:sz="4" w:space="0" w:color="auto"/>
              <w:right w:val="single" w:sz="4" w:space="0" w:color="auto"/>
            </w:tcBorders>
          </w:tcPr>
          <w:p w14:paraId="692AF92F" w14:textId="77777777" w:rsidR="00955019" w:rsidRPr="00D90213" w:rsidRDefault="00955019" w:rsidP="00800BB0">
            <w:pPr>
              <w:jc w:val="left"/>
              <w:rPr>
                <w:rFonts w:cs="Arial"/>
                <w:sz w:val="16"/>
                <w:szCs w:val="16"/>
                <w:lang w:val="fr-FR" w:eastAsia="ja-JP"/>
              </w:rPr>
            </w:pPr>
            <w:r>
              <w:rPr>
                <w:rFonts w:cs="Arial"/>
                <w:color w:val="000000"/>
                <w:sz w:val="16"/>
                <w:szCs w:val="16"/>
              </w:rPr>
              <w:t>TG/24/7(proj.5)</w:t>
            </w:r>
          </w:p>
        </w:tc>
        <w:tc>
          <w:tcPr>
            <w:tcW w:w="1382" w:type="dxa"/>
            <w:tcBorders>
              <w:top w:val="single" w:sz="4" w:space="0" w:color="auto"/>
              <w:left w:val="nil"/>
              <w:bottom w:val="single" w:sz="4" w:space="0" w:color="auto"/>
              <w:right w:val="single" w:sz="4" w:space="0" w:color="auto"/>
            </w:tcBorders>
          </w:tcPr>
          <w:p w14:paraId="30A65E7C" w14:textId="77777777" w:rsidR="00955019" w:rsidRPr="00D90213" w:rsidRDefault="00955019" w:rsidP="00800BB0">
            <w:pPr>
              <w:jc w:val="left"/>
              <w:rPr>
                <w:rFonts w:cs="Arial"/>
                <w:snapToGrid w:val="0"/>
                <w:sz w:val="16"/>
                <w:szCs w:val="16"/>
                <w:lang w:val="fr-FR"/>
              </w:rPr>
            </w:pPr>
            <w:r>
              <w:rPr>
                <w:rFonts w:cs="Arial"/>
                <w:color w:val="000000"/>
                <w:sz w:val="16"/>
                <w:szCs w:val="16"/>
              </w:rPr>
              <w:t>Poinsettia</w:t>
            </w:r>
          </w:p>
        </w:tc>
        <w:tc>
          <w:tcPr>
            <w:tcW w:w="1382" w:type="dxa"/>
            <w:tcBorders>
              <w:top w:val="single" w:sz="4" w:space="0" w:color="auto"/>
              <w:left w:val="nil"/>
              <w:bottom w:val="single" w:sz="4" w:space="0" w:color="auto"/>
              <w:right w:val="single" w:sz="4" w:space="0" w:color="auto"/>
            </w:tcBorders>
          </w:tcPr>
          <w:p w14:paraId="79838FCA" w14:textId="77777777" w:rsidR="00955019" w:rsidRPr="00D90213" w:rsidRDefault="00955019" w:rsidP="00800BB0">
            <w:pPr>
              <w:jc w:val="left"/>
              <w:rPr>
                <w:rFonts w:cs="Arial"/>
                <w:snapToGrid w:val="0"/>
                <w:sz w:val="16"/>
                <w:szCs w:val="16"/>
                <w:lang w:val="fr-FR"/>
              </w:rPr>
            </w:pPr>
            <w:r>
              <w:rPr>
                <w:rFonts w:cs="Arial"/>
                <w:color w:val="000000"/>
                <w:sz w:val="16"/>
                <w:szCs w:val="16"/>
              </w:rPr>
              <w:t>Poinsettia</w:t>
            </w:r>
          </w:p>
        </w:tc>
        <w:tc>
          <w:tcPr>
            <w:tcW w:w="1382" w:type="dxa"/>
            <w:tcBorders>
              <w:top w:val="single" w:sz="4" w:space="0" w:color="auto"/>
              <w:left w:val="nil"/>
              <w:bottom w:val="single" w:sz="4" w:space="0" w:color="auto"/>
              <w:right w:val="single" w:sz="4" w:space="0" w:color="auto"/>
            </w:tcBorders>
          </w:tcPr>
          <w:p w14:paraId="473022EE" w14:textId="77777777" w:rsidR="00955019" w:rsidRPr="00D90213" w:rsidRDefault="00955019" w:rsidP="00800BB0">
            <w:pPr>
              <w:jc w:val="left"/>
              <w:rPr>
                <w:rFonts w:cs="Arial"/>
                <w:snapToGrid w:val="0"/>
                <w:sz w:val="16"/>
                <w:szCs w:val="16"/>
                <w:lang w:val="fr-FR"/>
              </w:rPr>
            </w:pPr>
            <w:r>
              <w:rPr>
                <w:rFonts w:cs="Arial"/>
                <w:color w:val="000000"/>
                <w:sz w:val="16"/>
                <w:szCs w:val="16"/>
              </w:rPr>
              <w:t>Poinsettie, Weihnachtsstern</w:t>
            </w:r>
          </w:p>
        </w:tc>
        <w:tc>
          <w:tcPr>
            <w:tcW w:w="1382" w:type="dxa"/>
            <w:tcBorders>
              <w:top w:val="single" w:sz="4" w:space="0" w:color="auto"/>
              <w:left w:val="nil"/>
              <w:bottom w:val="single" w:sz="4" w:space="0" w:color="auto"/>
              <w:right w:val="single" w:sz="4" w:space="0" w:color="auto"/>
            </w:tcBorders>
          </w:tcPr>
          <w:p w14:paraId="1CB8E9B1" w14:textId="77777777" w:rsidR="00955019" w:rsidRPr="00D90213" w:rsidRDefault="00955019" w:rsidP="00800BB0">
            <w:pPr>
              <w:jc w:val="left"/>
              <w:rPr>
                <w:rFonts w:cs="Arial"/>
                <w:snapToGrid w:val="0"/>
                <w:sz w:val="16"/>
                <w:szCs w:val="16"/>
                <w:lang w:val="fr-FR"/>
              </w:rPr>
            </w:pPr>
            <w:r>
              <w:rPr>
                <w:rFonts w:cs="Arial"/>
                <w:color w:val="000000"/>
                <w:sz w:val="16"/>
                <w:szCs w:val="16"/>
              </w:rPr>
              <w:t>Flor de Pascua</w:t>
            </w:r>
          </w:p>
        </w:tc>
        <w:tc>
          <w:tcPr>
            <w:tcW w:w="1701" w:type="dxa"/>
            <w:tcBorders>
              <w:top w:val="single" w:sz="4" w:space="0" w:color="auto"/>
              <w:left w:val="nil"/>
              <w:bottom w:val="single" w:sz="4" w:space="0" w:color="auto"/>
              <w:right w:val="single" w:sz="4" w:space="0" w:color="auto"/>
            </w:tcBorders>
          </w:tcPr>
          <w:p w14:paraId="7CE9EDFC" w14:textId="77777777" w:rsidR="00955019" w:rsidRPr="00D90213" w:rsidRDefault="00955019" w:rsidP="00800BB0">
            <w:pPr>
              <w:jc w:val="left"/>
              <w:rPr>
                <w:rFonts w:cs="Arial"/>
                <w:snapToGrid w:val="0"/>
                <w:sz w:val="16"/>
                <w:szCs w:val="16"/>
                <w:lang w:val="fr-FR"/>
              </w:rPr>
            </w:pPr>
            <w:proofErr w:type="spellStart"/>
            <w:r w:rsidRPr="008A151B">
              <w:rPr>
                <w:rFonts w:cs="Arial"/>
                <w:i/>
                <w:iCs/>
                <w:color w:val="000000"/>
                <w:sz w:val="16"/>
                <w:szCs w:val="16"/>
                <w:lang w:val="fr-FR"/>
              </w:rPr>
              <w:t>Euphorbia</w:t>
            </w:r>
            <w:proofErr w:type="spellEnd"/>
            <w:r w:rsidRPr="008A151B">
              <w:rPr>
                <w:rFonts w:cs="Arial"/>
                <w:i/>
                <w:iCs/>
                <w:color w:val="000000"/>
                <w:sz w:val="16"/>
                <w:szCs w:val="16"/>
                <w:lang w:val="fr-FR"/>
              </w:rPr>
              <w:t xml:space="preserve"> </w:t>
            </w:r>
            <w:proofErr w:type="spellStart"/>
            <w:r w:rsidRPr="008A151B">
              <w:rPr>
                <w:rFonts w:cs="Arial"/>
                <w:i/>
                <w:iCs/>
                <w:color w:val="000000"/>
                <w:sz w:val="16"/>
                <w:szCs w:val="16"/>
                <w:lang w:val="fr-FR"/>
              </w:rPr>
              <w:t>pulcherrima</w:t>
            </w:r>
            <w:proofErr w:type="spellEnd"/>
            <w:r w:rsidRPr="008A151B">
              <w:rPr>
                <w:rFonts w:cs="Arial"/>
                <w:color w:val="000000"/>
                <w:sz w:val="16"/>
                <w:szCs w:val="16"/>
                <w:lang w:val="fr-FR"/>
              </w:rPr>
              <w:t xml:space="preserve"> Willd. ex Klotzsch × </w:t>
            </w:r>
            <w:proofErr w:type="spellStart"/>
            <w:r w:rsidRPr="008A151B">
              <w:rPr>
                <w:rFonts w:cs="Arial"/>
                <w:i/>
                <w:iCs/>
                <w:color w:val="000000"/>
                <w:sz w:val="16"/>
                <w:szCs w:val="16"/>
                <w:lang w:val="fr-FR"/>
              </w:rPr>
              <w:t>Euphorbia</w:t>
            </w:r>
            <w:proofErr w:type="spellEnd"/>
            <w:r w:rsidRPr="008A151B">
              <w:rPr>
                <w:rFonts w:cs="Arial"/>
                <w:i/>
                <w:iCs/>
                <w:color w:val="000000"/>
                <w:sz w:val="16"/>
                <w:szCs w:val="16"/>
                <w:lang w:val="fr-FR"/>
              </w:rPr>
              <w:t xml:space="preserve"> </w:t>
            </w:r>
            <w:proofErr w:type="spellStart"/>
            <w:r w:rsidRPr="008A151B">
              <w:rPr>
                <w:rFonts w:cs="Arial"/>
                <w:i/>
                <w:iCs/>
                <w:color w:val="000000"/>
                <w:sz w:val="16"/>
                <w:szCs w:val="16"/>
                <w:lang w:val="fr-FR"/>
              </w:rPr>
              <w:t>cornastra</w:t>
            </w:r>
            <w:proofErr w:type="spellEnd"/>
            <w:r w:rsidRPr="008A151B">
              <w:rPr>
                <w:rFonts w:cs="Arial"/>
                <w:color w:val="000000"/>
                <w:sz w:val="16"/>
                <w:szCs w:val="16"/>
                <w:lang w:val="fr-FR"/>
              </w:rPr>
              <w:t xml:space="preserve"> (Dressler) Radcl.-</w:t>
            </w:r>
            <w:proofErr w:type="spellStart"/>
            <w:r w:rsidRPr="008A151B">
              <w:rPr>
                <w:rFonts w:cs="Arial"/>
                <w:color w:val="000000"/>
                <w:sz w:val="16"/>
                <w:szCs w:val="16"/>
                <w:lang w:val="fr-FR"/>
              </w:rPr>
              <w:t>Sm</w:t>
            </w:r>
            <w:proofErr w:type="spellEnd"/>
            <w:r w:rsidRPr="008A151B">
              <w:rPr>
                <w:rFonts w:cs="Arial"/>
                <w:color w:val="000000"/>
                <w:sz w:val="16"/>
                <w:szCs w:val="16"/>
                <w:lang w:val="fr-FR"/>
              </w:rPr>
              <w:t xml:space="preserve">., </w:t>
            </w:r>
            <w:proofErr w:type="spellStart"/>
            <w:r w:rsidRPr="008A151B">
              <w:rPr>
                <w:rFonts w:cs="Arial"/>
                <w:i/>
                <w:iCs/>
                <w:color w:val="000000"/>
                <w:sz w:val="16"/>
                <w:szCs w:val="16"/>
                <w:lang w:val="fr-FR"/>
              </w:rPr>
              <w:t>Euphorbia</w:t>
            </w:r>
            <w:proofErr w:type="spellEnd"/>
            <w:r w:rsidRPr="008A151B">
              <w:rPr>
                <w:rFonts w:cs="Arial"/>
                <w:i/>
                <w:iCs/>
                <w:color w:val="000000"/>
                <w:sz w:val="16"/>
                <w:szCs w:val="16"/>
                <w:lang w:val="fr-FR"/>
              </w:rPr>
              <w:t xml:space="preserve"> </w:t>
            </w:r>
            <w:proofErr w:type="spellStart"/>
            <w:r w:rsidRPr="008A151B">
              <w:rPr>
                <w:rFonts w:cs="Arial"/>
                <w:i/>
                <w:iCs/>
                <w:color w:val="000000"/>
                <w:sz w:val="16"/>
                <w:szCs w:val="16"/>
                <w:lang w:val="fr-FR"/>
              </w:rPr>
              <w:t>pulcherrima</w:t>
            </w:r>
            <w:proofErr w:type="spellEnd"/>
            <w:r w:rsidRPr="008A151B">
              <w:rPr>
                <w:rFonts w:cs="Arial"/>
                <w:color w:val="000000"/>
                <w:sz w:val="16"/>
                <w:szCs w:val="16"/>
                <w:lang w:val="fr-FR"/>
              </w:rPr>
              <w:t xml:space="preserve"> Willd. ex Klotzsch</w:t>
            </w:r>
          </w:p>
        </w:tc>
      </w:tr>
      <w:tr w:rsidR="00955019" w:rsidRPr="007A207E" w14:paraId="4C430980" w14:textId="77777777" w:rsidTr="00800BB0">
        <w:tblPrEx>
          <w:tblLook w:val="0000" w:firstRow="0" w:lastRow="0" w:firstColumn="0" w:lastColumn="0" w:noHBand="0" w:noVBand="0"/>
        </w:tblPrEx>
        <w:tc>
          <w:tcPr>
            <w:tcW w:w="590" w:type="dxa"/>
            <w:tcBorders>
              <w:top w:val="single" w:sz="4" w:space="0" w:color="auto"/>
              <w:left w:val="single" w:sz="4" w:space="0" w:color="auto"/>
              <w:bottom w:val="single" w:sz="4" w:space="0" w:color="auto"/>
              <w:right w:val="single" w:sz="4" w:space="0" w:color="auto"/>
            </w:tcBorders>
          </w:tcPr>
          <w:p w14:paraId="1E3C5A00" w14:textId="77777777" w:rsidR="00955019" w:rsidRPr="00D90213" w:rsidRDefault="00955019" w:rsidP="00800BB0">
            <w:pPr>
              <w:jc w:val="left"/>
              <w:rPr>
                <w:rFonts w:cs="Arial"/>
                <w:sz w:val="16"/>
                <w:szCs w:val="16"/>
                <w:lang w:val="fr-FR"/>
              </w:rPr>
            </w:pPr>
            <w:r>
              <w:rPr>
                <w:rFonts w:cs="Arial"/>
                <w:color w:val="000000"/>
                <w:sz w:val="16"/>
                <w:szCs w:val="16"/>
              </w:rPr>
              <w:t>NL</w:t>
            </w:r>
          </w:p>
        </w:tc>
        <w:tc>
          <w:tcPr>
            <w:tcW w:w="590" w:type="dxa"/>
            <w:tcBorders>
              <w:top w:val="single" w:sz="4" w:space="0" w:color="auto"/>
              <w:left w:val="nil"/>
              <w:bottom w:val="single" w:sz="4" w:space="0" w:color="auto"/>
              <w:right w:val="single" w:sz="4" w:space="0" w:color="auto"/>
            </w:tcBorders>
          </w:tcPr>
          <w:p w14:paraId="0C558686" w14:textId="77777777" w:rsidR="00955019" w:rsidRPr="00D90213" w:rsidRDefault="00955019" w:rsidP="00800BB0">
            <w:pPr>
              <w:jc w:val="left"/>
              <w:rPr>
                <w:rFonts w:cs="Arial"/>
                <w:sz w:val="16"/>
                <w:szCs w:val="16"/>
                <w:lang w:val="fr-FR"/>
              </w:rPr>
            </w:pPr>
            <w:r>
              <w:rPr>
                <w:rFonts w:cs="Arial"/>
                <w:color w:val="000000"/>
                <w:sz w:val="16"/>
                <w:szCs w:val="16"/>
              </w:rPr>
              <w:t>TWV</w:t>
            </w:r>
          </w:p>
        </w:tc>
        <w:tc>
          <w:tcPr>
            <w:tcW w:w="1866" w:type="dxa"/>
            <w:tcBorders>
              <w:top w:val="single" w:sz="4" w:space="0" w:color="auto"/>
              <w:left w:val="nil"/>
              <w:bottom w:val="single" w:sz="4" w:space="0" w:color="auto"/>
              <w:right w:val="single" w:sz="4" w:space="0" w:color="auto"/>
            </w:tcBorders>
          </w:tcPr>
          <w:p w14:paraId="481671F6" w14:textId="77777777" w:rsidR="00955019" w:rsidRPr="00D90213" w:rsidRDefault="00955019" w:rsidP="00800BB0">
            <w:pPr>
              <w:jc w:val="left"/>
              <w:rPr>
                <w:rFonts w:cs="Arial"/>
                <w:snapToGrid w:val="0"/>
                <w:color w:val="000000"/>
                <w:sz w:val="16"/>
                <w:szCs w:val="16"/>
                <w:lang w:val="fr-FR"/>
              </w:rPr>
            </w:pPr>
            <w:r>
              <w:rPr>
                <w:rFonts w:cs="Arial"/>
                <w:color w:val="000000"/>
                <w:sz w:val="16"/>
                <w:szCs w:val="16"/>
              </w:rPr>
              <w:t>TG/117/5(proj.6)</w:t>
            </w:r>
          </w:p>
        </w:tc>
        <w:tc>
          <w:tcPr>
            <w:tcW w:w="1382" w:type="dxa"/>
            <w:tcBorders>
              <w:top w:val="single" w:sz="4" w:space="0" w:color="auto"/>
              <w:left w:val="nil"/>
              <w:bottom w:val="single" w:sz="4" w:space="0" w:color="auto"/>
              <w:right w:val="single" w:sz="4" w:space="0" w:color="auto"/>
            </w:tcBorders>
          </w:tcPr>
          <w:p w14:paraId="201EB573" w14:textId="77777777" w:rsidR="00955019" w:rsidRPr="00D90213" w:rsidRDefault="00955019" w:rsidP="00800BB0">
            <w:pPr>
              <w:jc w:val="left"/>
              <w:rPr>
                <w:rFonts w:cs="Arial"/>
                <w:snapToGrid w:val="0"/>
                <w:color w:val="000000"/>
                <w:sz w:val="16"/>
                <w:szCs w:val="16"/>
                <w:lang w:val="fr-FR"/>
              </w:rPr>
            </w:pPr>
            <w:r>
              <w:rPr>
                <w:rFonts w:cs="Arial"/>
                <w:color w:val="000000"/>
                <w:sz w:val="16"/>
                <w:szCs w:val="16"/>
              </w:rPr>
              <w:t>Egg Plant</w:t>
            </w:r>
          </w:p>
        </w:tc>
        <w:tc>
          <w:tcPr>
            <w:tcW w:w="1382" w:type="dxa"/>
            <w:tcBorders>
              <w:top w:val="single" w:sz="4" w:space="0" w:color="auto"/>
              <w:left w:val="nil"/>
              <w:bottom w:val="single" w:sz="4" w:space="0" w:color="auto"/>
              <w:right w:val="single" w:sz="4" w:space="0" w:color="auto"/>
            </w:tcBorders>
          </w:tcPr>
          <w:p w14:paraId="5523B067" w14:textId="77777777" w:rsidR="00955019" w:rsidRPr="00D90213" w:rsidRDefault="00955019" w:rsidP="00800BB0">
            <w:pPr>
              <w:jc w:val="left"/>
              <w:rPr>
                <w:rFonts w:cs="Arial"/>
                <w:snapToGrid w:val="0"/>
                <w:color w:val="000000"/>
                <w:sz w:val="16"/>
                <w:szCs w:val="16"/>
                <w:lang w:val="fr-FR"/>
              </w:rPr>
            </w:pPr>
            <w:r>
              <w:rPr>
                <w:rFonts w:cs="Arial"/>
                <w:color w:val="000000"/>
                <w:sz w:val="16"/>
                <w:szCs w:val="16"/>
              </w:rPr>
              <w:t>Aubergine</w:t>
            </w:r>
          </w:p>
        </w:tc>
        <w:tc>
          <w:tcPr>
            <w:tcW w:w="1382" w:type="dxa"/>
            <w:tcBorders>
              <w:top w:val="single" w:sz="4" w:space="0" w:color="auto"/>
              <w:left w:val="nil"/>
              <w:bottom w:val="single" w:sz="4" w:space="0" w:color="auto"/>
              <w:right w:val="single" w:sz="4" w:space="0" w:color="auto"/>
            </w:tcBorders>
          </w:tcPr>
          <w:p w14:paraId="55333F07" w14:textId="77777777" w:rsidR="00955019" w:rsidRPr="00D90213" w:rsidRDefault="00955019" w:rsidP="00800BB0">
            <w:pPr>
              <w:jc w:val="left"/>
              <w:rPr>
                <w:rFonts w:cs="Arial"/>
                <w:snapToGrid w:val="0"/>
                <w:color w:val="000000"/>
                <w:sz w:val="16"/>
                <w:szCs w:val="16"/>
                <w:lang w:val="fr-FR"/>
              </w:rPr>
            </w:pPr>
            <w:r>
              <w:rPr>
                <w:rFonts w:cs="Arial"/>
                <w:color w:val="000000"/>
                <w:sz w:val="16"/>
                <w:szCs w:val="16"/>
              </w:rPr>
              <w:t>Eierfrucht, Aubergine</w:t>
            </w:r>
          </w:p>
        </w:tc>
        <w:tc>
          <w:tcPr>
            <w:tcW w:w="1382" w:type="dxa"/>
            <w:tcBorders>
              <w:top w:val="single" w:sz="4" w:space="0" w:color="auto"/>
              <w:left w:val="nil"/>
              <w:bottom w:val="single" w:sz="4" w:space="0" w:color="auto"/>
              <w:right w:val="single" w:sz="4" w:space="0" w:color="auto"/>
            </w:tcBorders>
          </w:tcPr>
          <w:p w14:paraId="2A05C0B1" w14:textId="77777777" w:rsidR="00955019" w:rsidRPr="00D90213" w:rsidRDefault="00955019" w:rsidP="00800BB0">
            <w:pPr>
              <w:jc w:val="left"/>
              <w:rPr>
                <w:rFonts w:cs="Arial"/>
                <w:snapToGrid w:val="0"/>
                <w:color w:val="000000"/>
                <w:sz w:val="16"/>
                <w:szCs w:val="16"/>
                <w:lang w:val="fr-FR"/>
              </w:rPr>
            </w:pPr>
            <w:r>
              <w:rPr>
                <w:rFonts w:cs="Arial"/>
                <w:color w:val="000000"/>
                <w:sz w:val="16"/>
                <w:szCs w:val="16"/>
              </w:rPr>
              <w:t>Berenjena</w:t>
            </w:r>
          </w:p>
        </w:tc>
        <w:tc>
          <w:tcPr>
            <w:tcW w:w="1701" w:type="dxa"/>
            <w:tcBorders>
              <w:top w:val="single" w:sz="4" w:space="0" w:color="auto"/>
              <w:left w:val="nil"/>
              <w:bottom w:val="single" w:sz="4" w:space="0" w:color="auto"/>
              <w:right w:val="single" w:sz="4" w:space="0" w:color="auto"/>
            </w:tcBorders>
          </w:tcPr>
          <w:p w14:paraId="39BE1547" w14:textId="77777777" w:rsidR="00955019" w:rsidRPr="00D90213" w:rsidRDefault="00955019" w:rsidP="00800BB0">
            <w:pPr>
              <w:jc w:val="left"/>
              <w:rPr>
                <w:rFonts w:cs="Arial"/>
                <w:i/>
                <w:snapToGrid w:val="0"/>
                <w:color w:val="000000"/>
                <w:sz w:val="16"/>
                <w:szCs w:val="16"/>
                <w:lang w:val="fr-FR"/>
              </w:rPr>
            </w:pPr>
            <w:r>
              <w:rPr>
                <w:rFonts w:cs="Arial"/>
                <w:i/>
                <w:iCs/>
                <w:color w:val="000000"/>
                <w:sz w:val="16"/>
                <w:szCs w:val="16"/>
              </w:rPr>
              <w:t>Solanum melongena</w:t>
            </w:r>
            <w:r>
              <w:rPr>
                <w:rFonts w:cs="Arial"/>
                <w:color w:val="000000"/>
                <w:sz w:val="16"/>
                <w:szCs w:val="16"/>
              </w:rPr>
              <w:t xml:space="preserve"> L.</w:t>
            </w:r>
          </w:p>
        </w:tc>
      </w:tr>
      <w:tr w:rsidR="00955019" w:rsidRPr="00DF6F00" w14:paraId="4F728EE7" w14:textId="77777777" w:rsidTr="00800BB0">
        <w:tc>
          <w:tcPr>
            <w:tcW w:w="10275" w:type="dxa"/>
            <w:gridSpan w:val="8"/>
            <w:tcBorders>
              <w:top w:val="single" w:sz="4" w:space="0" w:color="auto"/>
              <w:left w:val="single" w:sz="4" w:space="0" w:color="auto"/>
              <w:bottom w:val="single" w:sz="4" w:space="0" w:color="auto"/>
              <w:right w:val="single" w:sz="4" w:space="0" w:color="auto"/>
            </w:tcBorders>
          </w:tcPr>
          <w:p w14:paraId="42D062FE" w14:textId="77777777" w:rsidR="00955019" w:rsidRPr="00D90213" w:rsidRDefault="00955019" w:rsidP="00800BB0">
            <w:pPr>
              <w:spacing w:before="60" w:after="120"/>
              <w:ind w:left="-36"/>
              <w:jc w:val="left"/>
              <w:rPr>
                <w:rFonts w:cs="Arial"/>
                <w:sz w:val="16"/>
                <w:szCs w:val="16"/>
                <w:u w:val="single"/>
                <w:lang w:val="fr-FR"/>
              </w:rPr>
            </w:pPr>
            <w:r w:rsidRPr="00D90213">
              <w:rPr>
                <w:rFonts w:eastAsia="Arial" w:cs="Arial"/>
                <w:color w:val="000000"/>
                <w:sz w:val="16"/>
                <w:szCs w:val="16"/>
                <w:u w:val="single"/>
                <w:lang w:val="fr-CH"/>
              </w:rPr>
              <w:t>PARTIAL REVISIONS OF ADOPTED TEST GUIDELINES / RÉVISIONS PARTIELLES DE PRINCIPES DIRECTEURS D’EXAMEN ADOPTÉS /</w:t>
            </w:r>
            <w:r w:rsidRPr="00D90213">
              <w:rPr>
                <w:rFonts w:eastAsia="Arial" w:cs="Arial"/>
                <w:color w:val="000000"/>
                <w:sz w:val="16"/>
                <w:szCs w:val="16"/>
                <w:u w:val="single"/>
                <w:lang w:val="fr-CH"/>
              </w:rPr>
              <w:br/>
              <w:t>TEILREVISIONEN ANGENOMMENER PRÜFUNGSRICHTLINIEN / REVISIONES PARCIALES DE DIRECTRICES DE EXAMEN ADOPTADAS</w:t>
            </w:r>
          </w:p>
        </w:tc>
      </w:tr>
      <w:tr w:rsidR="00955019" w:rsidRPr="000443E3" w14:paraId="2537EDBA" w14:textId="77777777" w:rsidTr="00800BB0">
        <w:tblPrEx>
          <w:tblLook w:val="0000" w:firstRow="0" w:lastRow="0" w:firstColumn="0" w:lastColumn="0" w:noHBand="0" w:noVBand="0"/>
        </w:tblPrEx>
        <w:tc>
          <w:tcPr>
            <w:tcW w:w="590" w:type="dxa"/>
            <w:tcBorders>
              <w:top w:val="single" w:sz="4" w:space="0" w:color="auto"/>
              <w:left w:val="single" w:sz="4" w:space="0" w:color="auto"/>
              <w:bottom w:val="single" w:sz="4" w:space="0" w:color="auto"/>
              <w:right w:val="single" w:sz="4" w:space="0" w:color="auto"/>
            </w:tcBorders>
          </w:tcPr>
          <w:p w14:paraId="78E10B95" w14:textId="77777777" w:rsidR="00955019" w:rsidRPr="000443E3" w:rsidRDefault="00955019" w:rsidP="00800BB0">
            <w:pPr>
              <w:keepNext/>
              <w:rPr>
                <w:rFonts w:cs="Arial"/>
                <w:sz w:val="16"/>
                <w:szCs w:val="16"/>
                <w:lang w:val="fr-FR"/>
              </w:rPr>
            </w:pPr>
            <w:r w:rsidRPr="00A30F5A">
              <w:rPr>
                <w:rFonts w:cs="Arial"/>
                <w:sz w:val="16"/>
                <w:szCs w:val="16"/>
                <w:lang w:val="fr-FR"/>
              </w:rPr>
              <w:t>TWO</w:t>
            </w:r>
          </w:p>
        </w:tc>
        <w:tc>
          <w:tcPr>
            <w:tcW w:w="590" w:type="dxa"/>
            <w:tcBorders>
              <w:top w:val="single" w:sz="4" w:space="0" w:color="auto"/>
              <w:left w:val="nil"/>
              <w:bottom w:val="single" w:sz="4" w:space="0" w:color="auto"/>
              <w:right w:val="single" w:sz="4" w:space="0" w:color="auto"/>
            </w:tcBorders>
          </w:tcPr>
          <w:p w14:paraId="6C8640E5" w14:textId="77777777" w:rsidR="00955019" w:rsidRPr="000443E3" w:rsidRDefault="00955019" w:rsidP="00800BB0">
            <w:pPr>
              <w:keepNext/>
              <w:rPr>
                <w:rFonts w:cs="Arial"/>
                <w:sz w:val="16"/>
                <w:szCs w:val="16"/>
                <w:lang w:val="fr-FR"/>
              </w:rPr>
            </w:pPr>
            <w:r w:rsidRPr="00A30F5A">
              <w:rPr>
                <w:rFonts w:cs="Arial"/>
                <w:sz w:val="16"/>
                <w:szCs w:val="16"/>
                <w:lang w:val="fr-FR"/>
              </w:rPr>
              <w:t>NL</w:t>
            </w:r>
          </w:p>
        </w:tc>
        <w:tc>
          <w:tcPr>
            <w:tcW w:w="1866" w:type="dxa"/>
            <w:tcBorders>
              <w:top w:val="single" w:sz="4" w:space="0" w:color="auto"/>
              <w:left w:val="nil"/>
              <w:bottom w:val="single" w:sz="4" w:space="0" w:color="auto"/>
              <w:right w:val="single" w:sz="4" w:space="0" w:color="auto"/>
            </w:tcBorders>
          </w:tcPr>
          <w:p w14:paraId="75749570" w14:textId="77777777" w:rsidR="00955019" w:rsidRPr="000443E3" w:rsidRDefault="00955019" w:rsidP="00800BB0">
            <w:pPr>
              <w:keepNext/>
              <w:tabs>
                <w:tab w:val="right" w:pos="1752"/>
              </w:tabs>
              <w:jc w:val="left"/>
              <w:rPr>
                <w:rFonts w:cs="Arial"/>
                <w:sz w:val="16"/>
                <w:szCs w:val="16"/>
              </w:rPr>
            </w:pPr>
            <w:r w:rsidRPr="00A30F5A">
              <w:rPr>
                <w:snapToGrid w:val="0"/>
                <w:color w:val="000000"/>
                <w:sz w:val="16"/>
                <w:szCs w:val="16"/>
              </w:rPr>
              <w:t>TG/25/9 Rev.(proj.1)</w:t>
            </w:r>
          </w:p>
        </w:tc>
        <w:tc>
          <w:tcPr>
            <w:tcW w:w="1382" w:type="dxa"/>
            <w:tcBorders>
              <w:top w:val="single" w:sz="4" w:space="0" w:color="auto"/>
              <w:left w:val="nil"/>
              <w:bottom w:val="single" w:sz="4" w:space="0" w:color="auto"/>
              <w:right w:val="single" w:sz="4" w:space="0" w:color="auto"/>
            </w:tcBorders>
          </w:tcPr>
          <w:p w14:paraId="1495DA75" w14:textId="77777777" w:rsidR="00955019" w:rsidRPr="000443E3" w:rsidRDefault="00955019" w:rsidP="00800BB0">
            <w:pPr>
              <w:keepNext/>
              <w:jc w:val="left"/>
              <w:rPr>
                <w:rFonts w:cs="Arial"/>
                <w:color w:val="000000"/>
                <w:sz w:val="16"/>
                <w:szCs w:val="16"/>
                <w:lang w:val="fr-FR"/>
              </w:rPr>
            </w:pPr>
            <w:r w:rsidRPr="00A30F5A">
              <w:rPr>
                <w:rFonts w:cs="Arial"/>
                <w:color w:val="000000"/>
                <w:sz w:val="16"/>
                <w:szCs w:val="16"/>
              </w:rPr>
              <w:t>Carnation</w:t>
            </w:r>
          </w:p>
        </w:tc>
        <w:tc>
          <w:tcPr>
            <w:tcW w:w="1382" w:type="dxa"/>
            <w:tcBorders>
              <w:top w:val="single" w:sz="4" w:space="0" w:color="auto"/>
              <w:left w:val="nil"/>
              <w:bottom w:val="single" w:sz="4" w:space="0" w:color="auto"/>
              <w:right w:val="single" w:sz="4" w:space="0" w:color="auto"/>
            </w:tcBorders>
          </w:tcPr>
          <w:p w14:paraId="53EA7C37" w14:textId="77777777" w:rsidR="00955019" w:rsidRPr="000443E3" w:rsidRDefault="00955019" w:rsidP="00800BB0">
            <w:pPr>
              <w:keepNext/>
              <w:jc w:val="left"/>
              <w:rPr>
                <w:rFonts w:cs="Arial"/>
                <w:color w:val="000000"/>
                <w:sz w:val="16"/>
                <w:szCs w:val="16"/>
                <w:lang w:val="fr-FR"/>
              </w:rPr>
            </w:pPr>
            <w:r w:rsidRPr="00A30F5A">
              <w:rPr>
                <w:rFonts w:cs="Arial"/>
                <w:color w:val="000000"/>
                <w:sz w:val="16"/>
                <w:szCs w:val="16"/>
              </w:rPr>
              <w:t>Oeillet</w:t>
            </w:r>
          </w:p>
        </w:tc>
        <w:tc>
          <w:tcPr>
            <w:tcW w:w="1382" w:type="dxa"/>
            <w:tcBorders>
              <w:top w:val="single" w:sz="4" w:space="0" w:color="auto"/>
              <w:left w:val="nil"/>
              <w:bottom w:val="single" w:sz="4" w:space="0" w:color="auto"/>
              <w:right w:val="single" w:sz="4" w:space="0" w:color="auto"/>
            </w:tcBorders>
          </w:tcPr>
          <w:p w14:paraId="65AC2F48" w14:textId="77777777" w:rsidR="00955019" w:rsidRPr="000443E3" w:rsidRDefault="00955019" w:rsidP="00800BB0">
            <w:pPr>
              <w:keepNext/>
              <w:jc w:val="left"/>
              <w:rPr>
                <w:rFonts w:cs="Arial"/>
                <w:color w:val="000000"/>
                <w:sz w:val="16"/>
                <w:szCs w:val="16"/>
                <w:lang w:val="fr-FR"/>
              </w:rPr>
            </w:pPr>
            <w:r w:rsidRPr="00A30F5A">
              <w:rPr>
                <w:rFonts w:cs="Arial"/>
                <w:color w:val="000000"/>
                <w:sz w:val="16"/>
                <w:szCs w:val="16"/>
              </w:rPr>
              <w:t>Nelke</w:t>
            </w:r>
          </w:p>
        </w:tc>
        <w:tc>
          <w:tcPr>
            <w:tcW w:w="1382" w:type="dxa"/>
            <w:tcBorders>
              <w:top w:val="single" w:sz="4" w:space="0" w:color="auto"/>
              <w:left w:val="nil"/>
              <w:bottom w:val="single" w:sz="4" w:space="0" w:color="auto"/>
              <w:right w:val="single" w:sz="4" w:space="0" w:color="auto"/>
            </w:tcBorders>
          </w:tcPr>
          <w:p w14:paraId="199ECD2D" w14:textId="77777777" w:rsidR="00955019" w:rsidRPr="000443E3" w:rsidRDefault="00955019" w:rsidP="00800BB0">
            <w:pPr>
              <w:keepNext/>
              <w:jc w:val="left"/>
              <w:rPr>
                <w:rFonts w:cs="Arial"/>
                <w:color w:val="000000"/>
                <w:sz w:val="16"/>
                <w:szCs w:val="16"/>
                <w:lang w:val="fr-FR"/>
              </w:rPr>
            </w:pPr>
            <w:r w:rsidRPr="00A30F5A">
              <w:rPr>
                <w:rFonts w:cs="Arial"/>
                <w:color w:val="000000"/>
                <w:sz w:val="16"/>
                <w:szCs w:val="16"/>
              </w:rPr>
              <w:t>Clavel</w:t>
            </w:r>
          </w:p>
        </w:tc>
        <w:tc>
          <w:tcPr>
            <w:tcW w:w="1701" w:type="dxa"/>
            <w:tcBorders>
              <w:top w:val="single" w:sz="4" w:space="0" w:color="auto"/>
              <w:left w:val="nil"/>
              <w:bottom w:val="single" w:sz="4" w:space="0" w:color="auto"/>
              <w:right w:val="single" w:sz="4" w:space="0" w:color="auto"/>
            </w:tcBorders>
          </w:tcPr>
          <w:p w14:paraId="7C320006" w14:textId="77777777" w:rsidR="00955019" w:rsidRPr="000443E3" w:rsidRDefault="00955019" w:rsidP="00800BB0">
            <w:pPr>
              <w:keepNext/>
              <w:rPr>
                <w:rFonts w:cs="Arial"/>
                <w:sz w:val="16"/>
                <w:szCs w:val="16"/>
                <w:lang w:val="fr-FR"/>
              </w:rPr>
            </w:pPr>
            <w:r w:rsidRPr="00A30F5A">
              <w:rPr>
                <w:i/>
                <w:sz w:val="16"/>
                <w:szCs w:val="16"/>
              </w:rPr>
              <w:t>Dianthus</w:t>
            </w:r>
            <w:r w:rsidRPr="00A30F5A">
              <w:rPr>
                <w:sz w:val="16"/>
                <w:szCs w:val="16"/>
              </w:rPr>
              <w:t xml:space="preserve"> L.</w:t>
            </w:r>
          </w:p>
        </w:tc>
      </w:tr>
    </w:tbl>
    <w:p w14:paraId="6DA7C2AC" w14:textId="77777777" w:rsidR="00955019" w:rsidRDefault="00955019" w:rsidP="00955019">
      <w:pPr>
        <w:rPr>
          <w:rFonts w:cs="Arial"/>
          <w:lang w:val="fr-FR"/>
        </w:rPr>
      </w:pPr>
    </w:p>
    <w:p w14:paraId="505CD8AF" w14:textId="77777777" w:rsidR="001A6EBF" w:rsidRPr="00E077C8" w:rsidRDefault="001A6EBF" w:rsidP="004E72C1">
      <w:pPr>
        <w:rPr>
          <w:rFonts w:cs="Arial"/>
        </w:rPr>
      </w:pPr>
    </w:p>
    <w:p w14:paraId="4DFD92D4" w14:textId="77777777" w:rsidR="004E72C1" w:rsidRPr="00E077C8" w:rsidRDefault="004E72C1" w:rsidP="004E72C1">
      <w:pPr>
        <w:pStyle w:val="Heading3"/>
        <w:rPr>
          <w:lang w:val="de-DE"/>
        </w:rPr>
      </w:pPr>
      <w:r w:rsidRPr="00E077C8">
        <w:rPr>
          <w:lang w:val="de-DE"/>
        </w:rPr>
        <w:t>Videos</w:t>
      </w:r>
    </w:p>
    <w:p w14:paraId="4C67DC9A" w14:textId="77777777" w:rsidR="009638A1" w:rsidRPr="00E077C8" w:rsidRDefault="009638A1" w:rsidP="009638A1"/>
    <w:p w14:paraId="7E726A8F" w14:textId="0E481034" w:rsidR="00242B38" w:rsidRPr="00E077C8" w:rsidRDefault="004E72C1" w:rsidP="00242B38">
      <w:r w:rsidRPr="00E077C8">
        <w:fldChar w:fldCharType="begin"/>
      </w:r>
      <w:r w:rsidRPr="00E077C8">
        <w:instrText xml:space="preserve"> AUTONUM  </w:instrText>
      </w:r>
      <w:r w:rsidRPr="00E077C8">
        <w:fldChar w:fldCharType="end"/>
      </w:r>
      <w:r w:rsidRPr="00E077C8">
        <w:tab/>
      </w:r>
      <w:r w:rsidR="76A4B4E8" w:rsidRPr="00E077C8">
        <w:t xml:space="preserve">Zwischen Januar und </w:t>
      </w:r>
      <w:r w:rsidR="00617689" w:rsidRPr="00E077C8">
        <w:t>September</w:t>
      </w:r>
      <w:r w:rsidR="76A4B4E8" w:rsidRPr="00E077C8">
        <w:t xml:space="preserve"> 2026 veröffentlichte das UPOV-Büro fünf Video-Fallstudien, die jeweils in englischer und spanischer Sprache produziert wurden (insgesamt zehn Videos), auf der </w:t>
      </w:r>
      <w:r w:rsidR="76A4B4E8">
        <w:fldChar w:fldCharType="begin"/>
      </w:r>
      <w:r w:rsidR="76A4B4E8">
        <w:instrText>HYPERLINK "https://www.upov.int/en/plant-variety-protection/learn/case-studies/videos"</w:instrText>
      </w:r>
      <w:r w:rsidR="76A4B4E8">
        <w:fldChar w:fldCharType="separate"/>
      </w:r>
      <w:r w:rsidR="76A4B4E8" w:rsidRPr="00E077C8">
        <w:rPr>
          <w:rStyle w:val="Hyperlink"/>
        </w:rPr>
        <w:t>UPOV-Website</w:t>
      </w:r>
      <w:r w:rsidR="76A4B4E8">
        <w:fldChar w:fldCharType="end"/>
      </w:r>
      <w:r w:rsidR="76A4B4E8" w:rsidRPr="00E077C8">
        <w:t xml:space="preserve"> und dem YouTube-Kanal.</w:t>
      </w:r>
      <w:r w:rsidR="00617689" w:rsidRPr="00E077C8">
        <w:t xml:space="preserve">  </w:t>
      </w:r>
      <w:r w:rsidR="76A4B4E8" w:rsidRPr="00E077C8">
        <w:t xml:space="preserve"> Vier Fallstudien wurden </w:t>
      </w:r>
      <w:r w:rsidR="00C530D7" w:rsidRPr="00E077C8">
        <w:t xml:space="preserve">in Zusammenarbeit mit </w:t>
      </w:r>
      <w:r w:rsidR="76A4B4E8" w:rsidRPr="00E077C8">
        <w:t xml:space="preserve">der Dominikanischen Republik und </w:t>
      </w:r>
      <w:r w:rsidR="00C530D7" w:rsidRPr="00E077C8">
        <w:t xml:space="preserve">dem Königreich der Niederlande </w:t>
      </w:r>
      <w:r w:rsidR="76A4B4E8" w:rsidRPr="00E077C8">
        <w:t xml:space="preserve">mit Unterstützung des </w:t>
      </w:r>
      <w:r w:rsidR="00FF7226" w:rsidRPr="00E077C8">
        <w:t xml:space="preserve">PVP-Toolbox-Projekts </w:t>
      </w:r>
      <w:r w:rsidR="76A4B4E8" w:rsidRPr="00E077C8">
        <w:t xml:space="preserve">produziert. </w:t>
      </w:r>
      <w:r w:rsidR="004D4AF7" w:rsidRPr="00E077C8">
        <w:t xml:space="preserve">Die Videos </w:t>
      </w:r>
      <w:r w:rsidR="00FF7226" w:rsidRPr="00E077C8">
        <w:t>dokumentierten</w:t>
      </w:r>
      <w:r w:rsidR="00084569" w:rsidRPr="00E077C8">
        <w:t xml:space="preserve">, </w:t>
      </w:r>
      <w:r w:rsidR="76A4B4E8" w:rsidRPr="00E077C8">
        <w:t>wie geschützte Tafeltraubensorten es der Dominikanischen Republik ermöglichten</w:t>
      </w:r>
      <w:r w:rsidR="00084569" w:rsidRPr="00E077C8">
        <w:t xml:space="preserve">, </w:t>
      </w:r>
      <w:r w:rsidR="00CA78E6" w:rsidRPr="00E077C8">
        <w:t xml:space="preserve">den Anbau einer </w:t>
      </w:r>
      <w:r w:rsidR="00084569" w:rsidRPr="00E077C8">
        <w:t xml:space="preserve">neuen Kulturpflanze </w:t>
      </w:r>
      <w:r w:rsidR="00CA78E6" w:rsidRPr="00E077C8">
        <w:t>aufzunehmen</w:t>
      </w:r>
      <w:r w:rsidR="00084569" w:rsidRPr="00E077C8">
        <w:t>, was zu neuen Chancen für die lokale Entwicklung</w:t>
      </w:r>
      <w:r w:rsidR="00242B38" w:rsidRPr="00E077C8">
        <w:t xml:space="preserve">, </w:t>
      </w:r>
      <w:r w:rsidR="76A4B4E8" w:rsidRPr="00E077C8">
        <w:t xml:space="preserve">Diversifizierung </w:t>
      </w:r>
      <w:r w:rsidR="00242B38" w:rsidRPr="00E077C8">
        <w:t xml:space="preserve">und Exportmöglichkeiten </w:t>
      </w:r>
      <w:r w:rsidR="00084569" w:rsidRPr="00E077C8">
        <w:t>führte</w:t>
      </w:r>
      <w:r w:rsidR="00242B38" w:rsidRPr="00E077C8">
        <w:t>.</w:t>
      </w:r>
    </w:p>
    <w:p w14:paraId="473021F1" w14:textId="5FABFFF7" w:rsidR="7E3A6355" w:rsidRPr="00E077C8" w:rsidRDefault="7E3A6355" w:rsidP="7E3A6355"/>
    <w:p w14:paraId="369B88F1" w14:textId="06FB1E51" w:rsidR="004E72C1" w:rsidRPr="00E077C8" w:rsidRDefault="00C65D5A" w:rsidP="12ED1AAF">
      <w:r w:rsidRPr="00E077C8">
        <w:lastRenderedPageBreak/>
        <w:fldChar w:fldCharType="begin"/>
      </w:r>
      <w:r w:rsidRPr="00E077C8">
        <w:instrText xml:space="preserve"> AUTONUM  </w:instrText>
      </w:r>
      <w:r w:rsidRPr="00E077C8">
        <w:fldChar w:fldCharType="end"/>
      </w:r>
      <w:r w:rsidRPr="00E077C8">
        <w:tab/>
      </w:r>
      <w:r w:rsidR="76A4B4E8" w:rsidRPr="00E077C8">
        <w:t xml:space="preserve">Eine Video-Fallstudie wurde </w:t>
      </w:r>
      <w:r w:rsidRPr="00E077C8">
        <w:t xml:space="preserve">in Zusammenarbeit mit Peru und dem Königreich der Niederlande mit Unterstützung des PVP-Toolbox-Projekts </w:t>
      </w:r>
      <w:r w:rsidR="76A4B4E8" w:rsidRPr="00E077C8">
        <w:t>produziert</w:t>
      </w:r>
      <w:r w:rsidRPr="00E077C8">
        <w:t xml:space="preserve">. </w:t>
      </w:r>
      <w:r w:rsidR="76A4B4E8" w:rsidRPr="00E077C8">
        <w:t>Sie zeigt, wie der Sortenschutz Peru dabei half, an einer Küste, die einst als zu warm für den Anbau galt, eine ganzjährige Blaubeer-Exportindustrie aufzubauen.</w:t>
      </w:r>
    </w:p>
    <w:p w14:paraId="0E897189" w14:textId="77777777" w:rsidR="004E72C1" w:rsidRPr="00E077C8" w:rsidRDefault="004E72C1" w:rsidP="004E72C1">
      <w:pPr>
        <w:rPr>
          <w:highlight w:val="cyan"/>
        </w:rPr>
      </w:pPr>
    </w:p>
    <w:p w14:paraId="49D54E3D" w14:textId="77777777" w:rsidR="004E72C1" w:rsidRPr="00E077C8" w:rsidRDefault="004E72C1" w:rsidP="004E72C1">
      <w:pPr>
        <w:pStyle w:val="Heading3"/>
        <w:rPr>
          <w:lang w:val="de-DE"/>
        </w:rPr>
      </w:pPr>
      <w:r w:rsidRPr="00E077C8">
        <w:rPr>
          <w:lang w:val="de-DE"/>
        </w:rPr>
        <w:t>Pressemitteilungen und Newsletter</w:t>
      </w:r>
    </w:p>
    <w:p w14:paraId="7B66AC36" w14:textId="77777777" w:rsidR="009638A1" w:rsidRPr="00E077C8" w:rsidRDefault="009638A1" w:rsidP="009638A1"/>
    <w:p w14:paraId="5D7B23B5" w14:textId="1A33348E" w:rsidR="31ADAEFE" w:rsidRPr="00E077C8" w:rsidRDefault="004E72C1">
      <w:r w:rsidRPr="00E077C8">
        <w:fldChar w:fldCharType="begin"/>
      </w:r>
      <w:r w:rsidRPr="00E077C8">
        <w:instrText xml:space="preserve"> AUTONUM  </w:instrText>
      </w:r>
      <w:r w:rsidRPr="00E077C8">
        <w:fldChar w:fldCharType="end"/>
      </w:r>
      <w:r w:rsidRPr="00E077C8">
        <w:tab/>
      </w:r>
      <w:r w:rsidR="31ADAEFE" w:rsidRPr="00E077C8">
        <w:t xml:space="preserve">Das UPOV-Büro </w:t>
      </w:r>
      <w:r w:rsidR="005E16AF" w:rsidRPr="00E077C8">
        <w:t xml:space="preserve">veröffentlichte </w:t>
      </w:r>
      <w:r w:rsidR="31ADAEFE" w:rsidRPr="00E077C8">
        <w:t xml:space="preserve">im </w:t>
      </w:r>
      <w:r w:rsidR="31ADAEFE">
        <w:fldChar w:fldCharType="begin"/>
      </w:r>
      <w:r w:rsidR="31ADAEFE">
        <w:instrText>HYPERLINK "https://www.linkedin.com/pulse/upov-newsletter-june-2026-edition-upov-official-pmjue" \h</w:instrText>
      </w:r>
      <w:r w:rsidR="31ADAEFE">
        <w:fldChar w:fldCharType="separate"/>
      </w:r>
      <w:r w:rsidR="31ADAEFE" w:rsidRPr="00E077C8">
        <w:rPr>
          <w:rStyle w:val="Hyperlink"/>
        </w:rPr>
        <w:t>Juni 2026</w:t>
      </w:r>
      <w:r w:rsidR="31ADAEFE">
        <w:fldChar w:fldCharType="end"/>
      </w:r>
      <w:r w:rsidR="31ADAEFE" w:rsidRPr="00E077C8">
        <w:t xml:space="preserve"> eine Ausgabe des UPOV-Newsletters. Zum 30. September 2026 zählte der Newsletter mehr als 5.000 Abonnenten, was einem Anstieg von 67 Prozent gegenüber den 3.000 Abonnenten im vorangegangenen Berichtszeitraum entspricht. Die Veröffentlichung der zweiten Ausgabe des Jahres ist für Freitag, den 23. Oktober 2026, vorgesehen und fällt damit mit der sechzigsten ordentlichen Tagung des UPOV-Rats zusammen. </w:t>
      </w:r>
    </w:p>
    <w:p w14:paraId="6F8EED0D" w14:textId="77777777" w:rsidR="004E72C1" w:rsidRPr="00E077C8" w:rsidRDefault="004E72C1" w:rsidP="004E72C1">
      <w:pPr>
        <w:rPr>
          <w:highlight w:val="cyan"/>
        </w:rPr>
      </w:pPr>
    </w:p>
    <w:p w14:paraId="5928F0A6" w14:textId="77777777" w:rsidR="004E72C1" w:rsidRPr="00E077C8" w:rsidRDefault="004E72C1" w:rsidP="004E72C1">
      <w:pPr>
        <w:rPr>
          <w:highlight w:val="cyan"/>
        </w:rPr>
      </w:pPr>
    </w:p>
    <w:p w14:paraId="12A503EC" w14:textId="77777777" w:rsidR="004E72C1" w:rsidRPr="00E077C8" w:rsidRDefault="004E72C1" w:rsidP="001A6EBF">
      <w:pPr>
        <w:pStyle w:val="Heading2"/>
        <w:rPr>
          <w:lang w:val="de-DE"/>
        </w:rPr>
      </w:pPr>
      <w:bookmarkStart w:id="15" w:name="_Toc210391797"/>
      <w:bookmarkStart w:id="16" w:name="_Toc242818793"/>
      <w:r w:rsidRPr="00E077C8">
        <w:rPr>
          <w:lang w:val="de-DE"/>
        </w:rPr>
        <w:t>Neue UPOV-Website</w:t>
      </w:r>
      <w:bookmarkEnd w:id="15"/>
      <w:bookmarkEnd w:id="16"/>
    </w:p>
    <w:p w14:paraId="41BF33D4" w14:textId="77777777" w:rsidR="009638A1" w:rsidRPr="00E077C8" w:rsidRDefault="009638A1" w:rsidP="001A6EBF">
      <w:pPr>
        <w:keepNext/>
      </w:pPr>
    </w:p>
    <w:p w14:paraId="5366FF50" w14:textId="73F7EDA7" w:rsidR="004E72C1" w:rsidRPr="00E077C8" w:rsidRDefault="004E72C1" w:rsidP="001A6EBF">
      <w:pPr>
        <w:keepNext/>
        <w:tabs>
          <w:tab w:val="left" w:pos="567"/>
        </w:tabs>
      </w:pPr>
      <w:r w:rsidRPr="00E077C8">
        <w:fldChar w:fldCharType="begin"/>
      </w:r>
      <w:r w:rsidRPr="00E077C8">
        <w:instrText xml:space="preserve"> AUTONUM  </w:instrText>
      </w:r>
      <w:r w:rsidRPr="00E077C8">
        <w:fldChar w:fldCharType="end"/>
      </w:r>
      <w:r w:rsidRPr="00E077C8">
        <w:tab/>
        <w:t>Die UPOV-Website wurde im Jahr 2025 neu gestaltet</w:t>
      </w:r>
      <w:r w:rsidR="00381F95" w:rsidRPr="00E077C8">
        <w:t>,</w:t>
      </w:r>
      <w:r w:rsidRPr="00E077C8">
        <w:t xml:space="preserve"> </w:t>
      </w:r>
      <w:r w:rsidR="00381F95" w:rsidRPr="00E077C8">
        <w:t xml:space="preserve">um die Navigation und den Zugriff auf Inhalte zu vereinfachen und den Nutzern ein optimales Erlebnis bei der Nutzung der Plattform für </w:t>
      </w:r>
      <w:r w:rsidRPr="00E077C8">
        <w:t xml:space="preserve">Sitzungsunterlagen, Leitfäden, Datenbanken und UPOV-Dienste </w:t>
      </w:r>
      <w:r w:rsidR="00381F95" w:rsidRPr="00E077C8">
        <w:t xml:space="preserve">zu bieten. </w:t>
      </w:r>
    </w:p>
    <w:p w14:paraId="12F9A21D" w14:textId="77777777" w:rsidR="001A6EBF" w:rsidRPr="00E077C8" w:rsidRDefault="001A6EBF" w:rsidP="001A6EBF">
      <w:pPr>
        <w:keepNext/>
        <w:tabs>
          <w:tab w:val="left" w:pos="567"/>
        </w:tabs>
      </w:pPr>
    </w:p>
    <w:p w14:paraId="01472AFF" w14:textId="4BF2A964" w:rsidR="004E72C1" w:rsidRPr="00E077C8" w:rsidRDefault="004E72C1" w:rsidP="4BA3FFD0">
      <w:r w:rsidRPr="00E077C8">
        <w:fldChar w:fldCharType="begin"/>
      </w:r>
      <w:r w:rsidRPr="00E077C8">
        <w:instrText xml:space="preserve"> AUTONUM  </w:instrText>
      </w:r>
      <w:r w:rsidRPr="00E077C8">
        <w:fldChar w:fldCharType="end"/>
      </w:r>
      <w:r w:rsidR="00381F95" w:rsidRPr="00E077C8">
        <w:tab/>
      </w:r>
      <w:r w:rsidR="00A14D94" w:rsidRPr="00E077C8">
        <w:t xml:space="preserve">Im Jahr 2026 </w:t>
      </w:r>
      <w:r w:rsidR="5423DAC8" w:rsidRPr="00E077C8">
        <w:t xml:space="preserve">besteht </w:t>
      </w:r>
      <w:r w:rsidR="00A14D94" w:rsidRPr="00E077C8">
        <w:t xml:space="preserve">die </w:t>
      </w:r>
      <w:r w:rsidR="6CF65E24" w:rsidRPr="00E077C8">
        <w:t xml:space="preserve">zweite </w:t>
      </w:r>
      <w:r w:rsidRPr="00E077C8">
        <w:t xml:space="preserve">Entwicklungsphase </w:t>
      </w:r>
      <w:r w:rsidR="5423DAC8" w:rsidRPr="00E077C8">
        <w:t xml:space="preserve">in der </w:t>
      </w:r>
      <w:r w:rsidRPr="00E077C8">
        <w:t>mehrsprachigen Bereitstellung in den Amtssprachen der UPOV</w:t>
      </w:r>
      <w:r w:rsidR="004D3A4F" w:rsidRPr="00E077C8">
        <w:t>, wobei bereits etwa</w:t>
      </w:r>
      <w:r w:rsidR="00E475D7" w:rsidRPr="00E077C8">
        <w:t xml:space="preserve"> 90 % der </w:t>
      </w:r>
      <w:r w:rsidR="00DA1E1F" w:rsidRPr="00E077C8">
        <w:t xml:space="preserve">Gesamtzahl der Seiten auf der </w:t>
      </w:r>
      <w:r w:rsidR="00E475D7" w:rsidRPr="00E077C8">
        <w:t xml:space="preserve">Website </w:t>
      </w:r>
      <w:r w:rsidR="004D3A4F" w:rsidRPr="00E077C8">
        <w:t>abgedeckt sind</w:t>
      </w:r>
      <w:r w:rsidR="00E475D7" w:rsidRPr="00E077C8">
        <w:t>.</w:t>
      </w:r>
    </w:p>
    <w:p w14:paraId="22492AFE" w14:textId="77777777" w:rsidR="004E72C1" w:rsidRPr="00E077C8" w:rsidRDefault="004E72C1" w:rsidP="004E72C1"/>
    <w:p w14:paraId="6C030825" w14:textId="77777777" w:rsidR="004E72C1" w:rsidRPr="00E077C8" w:rsidRDefault="004E72C1" w:rsidP="004E72C1">
      <w:pPr>
        <w:rPr>
          <w:highlight w:val="cyan"/>
        </w:rPr>
      </w:pPr>
    </w:p>
    <w:p w14:paraId="4B5C6FC9" w14:textId="77777777" w:rsidR="004E72C1" w:rsidRPr="00E077C8" w:rsidRDefault="004E72C1" w:rsidP="004E72C1">
      <w:pPr>
        <w:pStyle w:val="Heading2"/>
        <w:rPr>
          <w:lang w:val="de-DE"/>
        </w:rPr>
      </w:pPr>
      <w:bookmarkStart w:id="17" w:name="_Toc242818794"/>
      <w:r w:rsidRPr="00E077C8">
        <w:rPr>
          <w:lang w:val="de-DE"/>
        </w:rPr>
        <w:t>Soziale Medien</w:t>
      </w:r>
      <w:bookmarkEnd w:id="17"/>
    </w:p>
    <w:p w14:paraId="04F4E2DB" w14:textId="77777777" w:rsidR="009638A1" w:rsidRPr="00E077C8" w:rsidRDefault="009638A1" w:rsidP="009638A1"/>
    <w:p w14:paraId="2921A07B" w14:textId="5FB3124F" w:rsidR="478A67B3" w:rsidRPr="00E077C8" w:rsidRDefault="004E72C1" w:rsidP="478A67B3">
      <w:r w:rsidRPr="00E077C8">
        <w:fldChar w:fldCharType="begin"/>
      </w:r>
      <w:r w:rsidRPr="00E077C8">
        <w:instrText xml:space="preserve"> AUTONUM  </w:instrText>
      </w:r>
      <w:r w:rsidRPr="00E077C8">
        <w:fldChar w:fldCharType="end"/>
      </w:r>
      <w:r w:rsidRPr="00E077C8">
        <w:tab/>
      </w:r>
      <w:r w:rsidR="4C438A1C" w:rsidRPr="00E077C8">
        <w:t xml:space="preserve">Die UPOV nutzte weiterhin Social-Media-Kanäle </w:t>
      </w:r>
      <w:r w:rsidR="00E53A06" w:rsidRPr="00E077C8">
        <w:t>(</w:t>
      </w:r>
      <w:r w:rsidR="4C438A1C" w:rsidRPr="00E077C8">
        <w:t>LinkedIn, X und YouTube</w:t>
      </w:r>
      <w:r w:rsidR="00E53A06" w:rsidRPr="00E077C8">
        <w:t xml:space="preserve">), </w:t>
      </w:r>
      <w:r w:rsidR="4C438A1C" w:rsidRPr="00E077C8">
        <w:t xml:space="preserve">um </w:t>
      </w:r>
      <w:r w:rsidR="00404503" w:rsidRPr="00E077C8">
        <w:t>die Reichweite</w:t>
      </w:r>
      <w:r w:rsidR="4C438A1C" w:rsidRPr="00E077C8">
        <w:t xml:space="preserve"> ihrer Kommunikation zu vergrößern und Nutzer auf die UPOV-Website als maßgebliche Informationsquelle hinzuweisen. Zwischen dem 1. Januar und </w:t>
      </w:r>
      <w:r w:rsidR="00404503" w:rsidRPr="00E077C8">
        <w:t>dem 30. September</w:t>
      </w:r>
      <w:r w:rsidR="4C438A1C" w:rsidRPr="00E077C8">
        <w:t xml:space="preserve"> 2026 veröffentlichte die UPOV 435 Beiträge in den sozialen Medien, die über ihre Kanäle hinweg mehr als 242.000 Impressionen, 19.100 Interaktionen, 14.500 Link-Klicks und 17.400 Videoaufrufe generierten. Im gleichen Zeitraum erreichte die UPOV in den sozialen Medien insgesamt 14.570 Follower. </w:t>
      </w:r>
    </w:p>
    <w:p w14:paraId="639C7853" w14:textId="77777777" w:rsidR="004E72C1" w:rsidRPr="00E077C8" w:rsidRDefault="004E72C1" w:rsidP="004E72C1"/>
    <w:p w14:paraId="04C0F002" w14:textId="77777777" w:rsidR="004E72C1" w:rsidRPr="00E077C8" w:rsidRDefault="004E72C1" w:rsidP="004E72C1">
      <w:pPr>
        <w:rPr>
          <w:highlight w:val="cyan"/>
        </w:rPr>
      </w:pPr>
    </w:p>
    <w:p w14:paraId="78C426C2" w14:textId="77777777" w:rsidR="004E72C1" w:rsidRPr="00E077C8" w:rsidRDefault="004E72C1" w:rsidP="004E72C1">
      <w:pPr>
        <w:pStyle w:val="Heading2"/>
        <w:rPr>
          <w:lang w:val="de-DE"/>
        </w:rPr>
      </w:pPr>
      <w:bookmarkStart w:id="18" w:name="_Toc242818795"/>
      <w:r w:rsidRPr="00E077C8">
        <w:rPr>
          <w:lang w:val="de-DE"/>
        </w:rPr>
        <w:t>Kommunikationsmaterialien</w:t>
      </w:r>
      <w:bookmarkEnd w:id="18"/>
    </w:p>
    <w:p w14:paraId="7580F09E" w14:textId="77777777" w:rsidR="009638A1" w:rsidRPr="00E077C8" w:rsidRDefault="009638A1" w:rsidP="009638A1"/>
    <w:p w14:paraId="6C5D7B63" w14:textId="229A4F00" w:rsidR="004E72C1" w:rsidRPr="00E077C8" w:rsidRDefault="004E72C1" w:rsidP="007B698F">
      <w:r w:rsidRPr="00E077C8">
        <w:fldChar w:fldCharType="begin"/>
      </w:r>
      <w:r w:rsidRPr="00E077C8">
        <w:instrText xml:space="preserve"> AUTONUM  </w:instrText>
      </w:r>
      <w:r w:rsidRPr="00E077C8">
        <w:fldChar w:fldCharType="end"/>
      </w:r>
      <w:r w:rsidRPr="00E077C8">
        <w:tab/>
      </w:r>
      <w:bookmarkStart w:id="19" w:name="_Hlk159918049"/>
      <w:bookmarkEnd w:id="19"/>
      <w:r w:rsidR="1F017F78" w:rsidRPr="00E077C8">
        <w:t xml:space="preserve">Die Kommunikationsmaterialien wurden im Laufe des Jahres 2026 in Zusammenarbeit mit den UPOV-Mitgliedern und Interessengruppen weiterentwickelt und erweitert. Zwischen Januar und </w:t>
      </w:r>
      <w:r w:rsidR="00EA4CE3" w:rsidRPr="00E077C8">
        <w:t>September</w:t>
      </w:r>
      <w:r w:rsidR="1F017F78" w:rsidRPr="00E077C8">
        <w:t xml:space="preserve"> 2026 </w:t>
      </w:r>
      <w:r w:rsidR="00D26D19" w:rsidRPr="00E077C8">
        <w:t xml:space="preserve">veröffentlichte </w:t>
      </w:r>
      <w:r w:rsidR="1F017F78" w:rsidRPr="00E077C8">
        <w:t>das UPOV-Büro</w:t>
      </w:r>
      <w:r w:rsidR="00D26D19">
        <w:fldChar w:fldCharType="begin"/>
      </w:r>
      <w:r w:rsidR="00D26D19">
        <w:instrText>HYPERLINK "https://www.upov.int/en/about-upov/news" \h</w:instrText>
      </w:r>
      <w:r w:rsidR="00D26D19">
        <w:fldChar w:fldCharType="separate"/>
      </w:r>
      <w:r w:rsidR="00D26D19" w:rsidRPr="00E077C8">
        <w:rPr>
          <w:rStyle w:val="Hyperlink"/>
        </w:rPr>
        <w:t xml:space="preserve"> 10 Nachrichtenartikel</w:t>
      </w:r>
      <w:r w:rsidR="00D26D19">
        <w:fldChar w:fldCharType="end"/>
      </w:r>
      <w:r w:rsidR="00D26D19" w:rsidRPr="00E077C8">
        <w:t xml:space="preserve"> sowie </w:t>
      </w:r>
      <w:hyperlink r:id="rId18">
        <w:r w:rsidR="00D26D19" w:rsidRPr="00E077C8">
          <w:rPr>
            <w:rStyle w:val="Hyperlink"/>
          </w:rPr>
          <w:t>sieben Erfahrungsberichte von Begünstigten</w:t>
        </w:r>
      </w:hyperlink>
      <w:r w:rsidR="00D26D19" w:rsidRPr="00E077C8">
        <w:t xml:space="preserve"> für die </w:t>
      </w:r>
      <w:r w:rsidR="00CD77A9" w:rsidRPr="00E077C8">
        <w:t>UPOV-Webseite</w:t>
      </w:r>
      <w:r w:rsidR="00D26D19" w:rsidRPr="00E077C8">
        <w:t xml:space="preserve"> „Fallstudien“ </w:t>
      </w:r>
      <w:r w:rsidR="006D1966" w:rsidRPr="00E077C8">
        <w:t>und die sozialen Medien</w:t>
      </w:r>
      <w:r w:rsidR="00D26D19" w:rsidRPr="00E077C8">
        <w:t xml:space="preserve">.  </w:t>
      </w:r>
      <w:r w:rsidR="009A638B" w:rsidRPr="00E077C8">
        <w:t xml:space="preserve">Die </w:t>
      </w:r>
      <w:r w:rsidR="1F017F78" w:rsidRPr="00E077C8">
        <w:t xml:space="preserve">Kommunikationsmaterialien umfassten Erfahrungsberichte von Begünstigten </w:t>
      </w:r>
      <w:r w:rsidR="007B698F" w:rsidRPr="00E077C8">
        <w:t xml:space="preserve">sowie </w:t>
      </w:r>
      <w:r w:rsidR="1F017F78" w:rsidRPr="00E077C8">
        <w:t>Beispiele dafür, wie geschützte Sorten zur landwirtschaftlichen Entwicklung, zur Ernährungssicherheit, zur Nachhaltigkeit und zum Wirtschaftswachstum beitragen.</w:t>
      </w:r>
    </w:p>
    <w:p w14:paraId="653A94A8" w14:textId="77777777" w:rsidR="004E72C1" w:rsidRPr="00E077C8" w:rsidRDefault="004E72C1" w:rsidP="004E72C1"/>
    <w:p w14:paraId="684EA6A3" w14:textId="77777777" w:rsidR="007B698F" w:rsidRPr="00E077C8" w:rsidRDefault="007B698F" w:rsidP="004E72C1"/>
    <w:p w14:paraId="1365D6F0" w14:textId="77777777" w:rsidR="004E72C1" w:rsidRPr="00E077C8" w:rsidRDefault="004E72C1" w:rsidP="004E72C1">
      <w:pPr>
        <w:pStyle w:val="Heading2"/>
        <w:rPr>
          <w:lang w:val="de-DE"/>
        </w:rPr>
      </w:pPr>
      <w:bookmarkStart w:id="20" w:name="_Toc242818796"/>
      <w:r w:rsidRPr="00E077C8">
        <w:rPr>
          <w:lang w:val="de-DE"/>
        </w:rPr>
        <w:t>Sonstige Treffen und Veranstaltungen</w:t>
      </w:r>
      <w:bookmarkEnd w:id="20"/>
      <w:r w:rsidRPr="00E077C8">
        <w:rPr>
          <w:lang w:val="de-DE"/>
        </w:rPr>
        <w:t xml:space="preserve"> </w:t>
      </w:r>
    </w:p>
    <w:p w14:paraId="44F380DD" w14:textId="6A01CC2D" w:rsidR="004E72C1" w:rsidRPr="00E077C8" w:rsidRDefault="004E72C1" w:rsidP="004E72C1">
      <w:pPr>
        <w:keepNext/>
      </w:pPr>
    </w:p>
    <w:p w14:paraId="4CA389A8" w14:textId="77777777" w:rsidR="004E72C1" w:rsidRPr="00E077C8" w:rsidRDefault="004E72C1" w:rsidP="004E72C1">
      <w:r w:rsidRPr="00E077C8">
        <w:fldChar w:fldCharType="begin"/>
      </w:r>
      <w:r w:rsidRPr="00E077C8">
        <w:instrText xml:space="preserve"> AUTONUM  </w:instrText>
      </w:r>
      <w:r w:rsidRPr="00E077C8">
        <w:fldChar w:fldCharType="end"/>
      </w:r>
      <w:r w:rsidRPr="00E077C8">
        <w:tab/>
      </w:r>
      <w:r w:rsidRPr="00E077C8">
        <w:rPr>
          <w:spacing w:val="-2"/>
        </w:rPr>
        <w:t xml:space="preserve">Eine Zusammenfassung </w:t>
      </w:r>
      <w:r w:rsidRPr="00E077C8">
        <w:t>der wichtigsten Aktivitäten, an denen die UPOV teilgenommen hat, ist in Anlage III dieses Dokuments enthalten.</w:t>
      </w:r>
    </w:p>
    <w:p w14:paraId="38E4D709" w14:textId="77777777" w:rsidR="004E72C1" w:rsidRPr="00E077C8" w:rsidRDefault="004E72C1" w:rsidP="004E72C1"/>
    <w:p w14:paraId="3E1A486A" w14:textId="77777777" w:rsidR="004E72C1" w:rsidRPr="00E077C8" w:rsidRDefault="004E72C1" w:rsidP="004E72C1"/>
    <w:p w14:paraId="1158E3AD" w14:textId="77777777" w:rsidR="004E72C1" w:rsidRPr="00E077C8" w:rsidRDefault="004E72C1" w:rsidP="004E72C1">
      <w:pPr>
        <w:numPr>
          <w:ilvl w:val="12"/>
          <w:numId w:val="0"/>
        </w:numPr>
        <w:tabs>
          <w:tab w:val="left" w:pos="5387"/>
        </w:tabs>
        <w:ind w:left="4820"/>
        <w:rPr>
          <w:i/>
        </w:rPr>
      </w:pPr>
      <w:r w:rsidRPr="00E077C8">
        <w:rPr>
          <w:i/>
        </w:rPr>
        <w:fldChar w:fldCharType="begin"/>
      </w:r>
      <w:r w:rsidRPr="00E077C8">
        <w:rPr>
          <w:i/>
        </w:rPr>
        <w:instrText xml:space="preserve"> AUTONUM  </w:instrText>
      </w:r>
      <w:r w:rsidRPr="00E077C8">
        <w:rPr>
          <w:i/>
        </w:rPr>
        <w:fldChar w:fldCharType="end"/>
      </w:r>
      <w:r w:rsidRPr="00E077C8">
        <w:rPr>
          <w:i/>
        </w:rPr>
        <w:tab/>
        <w:t>Der Rat wird gebeten, diesen Bericht zur Kenntnis zu nehmen.</w:t>
      </w:r>
    </w:p>
    <w:p w14:paraId="1A231D2C" w14:textId="77777777" w:rsidR="004E72C1" w:rsidRPr="00E077C8" w:rsidRDefault="004E72C1" w:rsidP="004E72C1">
      <w:pPr>
        <w:jc w:val="right"/>
      </w:pPr>
    </w:p>
    <w:p w14:paraId="5022D2BC" w14:textId="77777777" w:rsidR="004E72C1" w:rsidRPr="00E077C8" w:rsidRDefault="004E72C1" w:rsidP="004E72C1">
      <w:pPr>
        <w:jc w:val="right"/>
      </w:pPr>
    </w:p>
    <w:p w14:paraId="62FB6783" w14:textId="77777777" w:rsidR="004E72C1" w:rsidRPr="00E077C8" w:rsidRDefault="004E72C1" w:rsidP="004E72C1">
      <w:pPr>
        <w:jc w:val="right"/>
      </w:pPr>
    </w:p>
    <w:p w14:paraId="61BEF809" w14:textId="77777777" w:rsidR="004E72C1" w:rsidRPr="00E077C8" w:rsidRDefault="004E72C1" w:rsidP="004E72C1">
      <w:pPr>
        <w:jc w:val="right"/>
      </w:pPr>
      <w:r w:rsidRPr="00E077C8">
        <w:t>[Anlagen folgen]</w:t>
      </w:r>
    </w:p>
    <w:p w14:paraId="69462EA4" w14:textId="77777777" w:rsidR="00050E16" w:rsidRPr="00E077C8" w:rsidRDefault="00050E16" w:rsidP="009B440E">
      <w:pPr>
        <w:jc w:val="left"/>
      </w:pPr>
    </w:p>
    <w:p w14:paraId="153A836C" w14:textId="77777777" w:rsidR="004E72C1" w:rsidRPr="00E077C8" w:rsidRDefault="004E72C1" w:rsidP="009B440E">
      <w:pPr>
        <w:jc w:val="left"/>
      </w:pPr>
    </w:p>
    <w:p w14:paraId="52230E40" w14:textId="77777777" w:rsidR="004E72C1" w:rsidRPr="00E077C8" w:rsidRDefault="004E72C1" w:rsidP="009B440E">
      <w:pPr>
        <w:jc w:val="left"/>
        <w:sectPr w:rsidR="004E72C1" w:rsidRPr="00E077C8" w:rsidSect="0027617B">
          <w:headerReference w:type="default" r:id="rId19"/>
          <w:pgSz w:w="11907" w:h="16840" w:code="9"/>
          <w:pgMar w:top="510" w:right="1134" w:bottom="709" w:left="1134" w:header="510" w:footer="523" w:gutter="0"/>
          <w:cols w:space="720"/>
          <w:titlePg/>
        </w:sectPr>
      </w:pPr>
    </w:p>
    <w:p w14:paraId="1817954E" w14:textId="7B1870A0" w:rsidR="004E72C1" w:rsidRPr="00E077C8" w:rsidRDefault="00BF6AF8" w:rsidP="004E72C1">
      <w:pPr>
        <w:pStyle w:val="AnnexTitle"/>
        <w:rPr>
          <w:lang w:val="de-DE"/>
        </w:rPr>
      </w:pPr>
      <w:bookmarkStart w:id="21" w:name="_Toc207102117"/>
      <w:bookmarkStart w:id="22" w:name="_Toc207164762"/>
      <w:r w:rsidRPr="00E077C8">
        <w:rPr>
          <w:lang w:val="de-DE"/>
        </w:rPr>
        <w:lastRenderedPageBreak/>
        <w:t xml:space="preserve">ANLAGE </w:t>
      </w:r>
      <w:r w:rsidR="004E72C1" w:rsidRPr="00E077C8">
        <w:rPr>
          <w:lang w:val="de-DE"/>
        </w:rPr>
        <w:t>I</w:t>
      </w:r>
      <w:bookmarkEnd w:id="21"/>
      <w:bookmarkEnd w:id="22"/>
      <w:r w:rsidR="004E72C1" w:rsidRPr="00E077C8">
        <w:rPr>
          <w:lang w:val="de-DE"/>
        </w:rPr>
        <w:tab/>
        <w:t>MITGLIEDER DES INTERNATIONALEN VERBANDES ZUM SCHUTZ VON PLANZENZÜCHTUNGEN</w:t>
      </w:r>
    </w:p>
    <w:p w14:paraId="5BC79405" w14:textId="77777777" w:rsidR="004E72C1" w:rsidRPr="00E077C8" w:rsidRDefault="004E72C1" w:rsidP="004E72C1">
      <w:pPr>
        <w:tabs>
          <w:tab w:val="left" w:pos="567"/>
          <w:tab w:val="left" w:pos="1134"/>
          <w:tab w:val="left" w:pos="1701"/>
          <w:tab w:val="left" w:pos="5670"/>
        </w:tabs>
        <w:jc w:val="left"/>
        <w:rPr>
          <w:b/>
          <w:sz w:val="18"/>
        </w:rPr>
      </w:pPr>
    </w:p>
    <w:p w14:paraId="128676FC" w14:textId="547A234E" w:rsidR="004E72C1" w:rsidRPr="00E077C8" w:rsidRDefault="004E72C1" w:rsidP="004E72C1">
      <w:pPr>
        <w:tabs>
          <w:tab w:val="left" w:pos="567"/>
          <w:tab w:val="left" w:pos="1134"/>
          <w:tab w:val="left" w:pos="1701"/>
          <w:tab w:val="left" w:pos="5670"/>
        </w:tabs>
        <w:jc w:val="center"/>
        <w:rPr>
          <w:b/>
          <w:sz w:val="16"/>
        </w:rPr>
      </w:pPr>
      <w:r w:rsidRPr="00E077C8">
        <w:rPr>
          <w:b/>
          <w:sz w:val="18"/>
        </w:rPr>
        <w:t xml:space="preserve">Internationales Übereinkommen </w:t>
      </w:r>
      <w:r w:rsidR="00F73F6F" w:rsidRPr="00F73F6F">
        <w:rPr>
          <w:b/>
          <w:sz w:val="18"/>
        </w:rPr>
        <w:t>Schutz von Pflanzenzüchtungen</w:t>
      </w:r>
      <w:r w:rsidRPr="00E077C8">
        <w:rPr>
          <w:rStyle w:val="EndnoteReference"/>
          <w:b/>
          <w:sz w:val="18"/>
        </w:rPr>
        <w:t>*</w:t>
      </w:r>
    </w:p>
    <w:p w14:paraId="4B8F5BFE" w14:textId="3E283995" w:rsidR="004E72C1" w:rsidRPr="00E077C8" w:rsidRDefault="004E72C1" w:rsidP="004E72C1">
      <w:pPr>
        <w:tabs>
          <w:tab w:val="left" w:pos="567"/>
          <w:tab w:val="left" w:pos="1134"/>
          <w:tab w:val="left" w:pos="1701"/>
          <w:tab w:val="left" w:pos="5670"/>
        </w:tabs>
        <w:jc w:val="center"/>
        <w:rPr>
          <w:sz w:val="18"/>
        </w:rPr>
      </w:pPr>
      <w:r w:rsidRPr="00E077C8">
        <w:rPr>
          <w:sz w:val="18"/>
        </w:rPr>
        <w:t xml:space="preserve">UPOV-Übereinkommen (1961) </w:t>
      </w:r>
      <w:r w:rsidR="00F73F6F">
        <w:rPr>
          <w:sz w:val="18"/>
        </w:rPr>
        <w:t>revidiert in Genf</w:t>
      </w:r>
      <w:r w:rsidRPr="00E077C8">
        <w:rPr>
          <w:sz w:val="18"/>
        </w:rPr>
        <w:t xml:space="preserve"> (1972, 1978 und 1991)</w:t>
      </w:r>
    </w:p>
    <w:p w14:paraId="55C8ECD3" w14:textId="77777777" w:rsidR="004E72C1" w:rsidRPr="00E077C8" w:rsidRDefault="004E72C1" w:rsidP="004E72C1">
      <w:pPr>
        <w:tabs>
          <w:tab w:val="left" w:pos="567"/>
          <w:tab w:val="left" w:pos="1134"/>
          <w:tab w:val="left" w:pos="1701"/>
          <w:tab w:val="left" w:pos="5670"/>
        </w:tabs>
        <w:jc w:val="center"/>
        <w:rPr>
          <w:sz w:val="18"/>
        </w:rPr>
      </w:pPr>
    </w:p>
    <w:p w14:paraId="1832346B" w14:textId="3BB2D074" w:rsidR="004E72C1" w:rsidRPr="00E077C8" w:rsidRDefault="004E72C1" w:rsidP="004E72C1">
      <w:pPr>
        <w:jc w:val="center"/>
        <w:rPr>
          <w:b/>
          <w:sz w:val="18"/>
        </w:rPr>
      </w:pPr>
      <w:r w:rsidRPr="00E077C8">
        <w:rPr>
          <w:b/>
          <w:sz w:val="18"/>
        </w:rPr>
        <w:t>Stand</w:t>
      </w:r>
      <w:r w:rsidR="00F73F6F">
        <w:rPr>
          <w:b/>
          <w:sz w:val="18"/>
        </w:rPr>
        <w:t xml:space="preserve"> am</w:t>
      </w:r>
      <w:r w:rsidRPr="00E077C8">
        <w:rPr>
          <w:b/>
          <w:sz w:val="18"/>
        </w:rPr>
        <w:t xml:space="preserve"> 30. September 2026 </w:t>
      </w:r>
    </w:p>
    <w:p w14:paraId="5911B793" w14:textId="77777777" w:rsidR="004E72C1" w:rsidRPr="00E077C8" w:rsidRDefault="004E72C1" w:rsidP="004E72C1">
      <w:pPr>
        <w:jc w:val="center"/>
      </w:pPr>
    </w:p>
    <w:tbl>
      <w:tblPr>
        <w:tblW w:w="9925" w:type="dxa"/>
        <w:tblLayout w:type="fixed"/>
        <w:tblCellMar>
          <w:left w:w="0" w:type="dxa"/>
          <w:right w:w="0" w:type="dxa"/>
        </w:tblCellMar>
        <w:tblLook w:val="0000" w:firstRow="0" w:lastRow="0" w:firstColumn="0" w:lastColumn="0" w:noHBand="0" w:noVBand="0"/>
      </w:tblPr>
      <w:tblGrid>
        <w:gridCol w:w="2912"/>
        <w:gridCol w:w="1908"/>
        <w:gridCol w:w="1276"/>
        <w:gridCol w:w="1844"/>
        <w:gridCol w:w="1985"/>
      </w:tblGrid>
      <w:tr w:rsidR="004E72C1" w:rsidRPr="00E077C8" w14:paraId="05C1C866" w14:textId="77777777" w:rsidTr="00F73F6F">
        <w:trPr>
          <w:tblHeader/>
        </w:trPr>
        <w:tc>
          <w:tcPr>
            <w:tcW w:w="2912" w:type="dxa"/>
            <w:tcBorders>
              <w:top w:val="single" w:sz="6" w:space="0" w:color="auto"/>
              <w:bottom w:val="single" w:sz="6" w:space="0" w:color="auto"/>
            </w:tcBorders>
            <w:vAlign w:val="center"/>
          </w:tcPr>
          <w:p w14:paraId="17BC5FEA" w14:textId="77777777" w:rsidR="004E72C1" w:rsidRPr="00E077C8" w:rsidRDefault="004E72C1">
            <w:pPr>
              <w:tabs>
                <w:tab w:val="left" w:leader="dot" w:pos="2268"/>
              </w:tabs>
              <w:spacing w:before="120" w:after="120"/>
              <w:jc w:val="left"/>
              <w:rPr>
                <w:rFonts w:cs="Arial"/>
                <w:sz w:val="16"/>
                <w:szCs w:val="16"/>
              </w:rPr>
            </w:pPr>
            <w:r w:rsidRPr="00E077C8">
              <w:rPr>
                <w:rFonts w:cs="Arial"/>
                <w:sz w:val="16"/>
                <w:szCs w:val="16"/>
              </w:rPr>
              <w:t>Staat/Organisation</w:t>
            </w:r>
          </w:p>
        </w:tc>
        <w:tc>
          <w:tcPr>
            <w:tcW w:w="1908" w:type="dxa"/>
            <w:tcBorders>
              <w:top w:val="single" w:sz="6" w:space="0" w:color="auto"/>
              <w:bottom w:val="single" w:sz="6" w:space="0" w:color="auto"/>
            </w:tcBorders>
            <w:vAlign w:val="center"/>
          </w:tcPr>
          <w:p w14:paraId="30B861DC" w14:textId="760E9EC8" w:rsidR="004E72C1" w:rsidRPr="00E077C8" w:rsidRDefault="004E72C1">
            <w:pPr>
              <w:spacing w:before="120" w:after="120"/>
              <w:jc w:val="left"/>
              <w:rPr>
                <w:rFonts w:cs="Arial"/>
                <w:sz w:val="16"/>
                <w:szCs w:val="16"/>
              </w:rPr>
            </w:pPr>
            <w:r w:rsidRPr="00E077C8">
              <w:rPr>
                <w:rFonts w:cs="Arial"/>
                <w:sz w:val="16"/>
                <w:szCs w:val="16"/>
              </w:rPr>
              <w:t>Datum, an dem der Staat/die Organisation</w:t>
            </w:r>
            <w:r w:rsidRPr="00E077C8">
              <w:rPr>
                <w:rFonts w:cs="Arial"/>
                <w:sz w:val="16"/>
                <w:szCs w:val="16"/>
              </w:rPr>
              <w:br/>
              <w:t>Mitglied der UPOV</w:t>
            </w:r>
            <w:r w:rsidR="00B029CC">
              <w:rPr>
                <w:rFonts w:cs="Arial"/>
                <w:sz w:val="16"/>
                <w:szCs w:val="16"/>
              </w:rPr>
              <w:t xml:space="preserve"> wurde</w:t>
            </w:r>
          </w:p>
        </w:tc>
        <w:tc>
          <w:tcPr>
            <w:tcW w:w="1276" w:type="dxa"/>
            <w:tcBorders>
              <w:top w:val="single" w:sz="6" w:space="0" w:color="auto"/>
              <w:bottom w:val="single" w:sz="6" w:space="0" w:color="auto"/>
            </w:tcBorders>
            <w:vAlign w:val="center"/>
          </w:tcPr>
          <w:p w14:paraId="2C8F0433" w14:textId="3770B01C" w:rsidR="004E72C1" w:rsidRPr="00E077C8" w:rsidRDefault="004E72C1">
            <w:pPr>
              <w:tabs>
                <w:tab w:val="center" w:pos="425"/>
              </w:tabs>
              <w:spacing w:before="120" w:after="120"/>
              <w:jc w:val="left"/>
              <w:rPr>
                <w:rFonts w:cs="Arial"/>
                <w:sz w:val="16"/>
                <w:szCs w:val="16"/>
              </w:rPr>
            </w:pPr>
            <w:r w:rsidRPr="00E077C8">
              <w:rPr>
                <w:rFonts w:cs="Arial"/>
                <w:sz w:val="16"/>
                <w:szCs w:val="16"/>
              </w:rPr>
              <w:t>Anzahl der Beitragseinheiten</w:t>
            </w:r>
          </w:p>
        </w:tc>
        <w:tc>
          <w:tcPr>
            <w:tcW w:w="3829" w:type="dxa"/>
            <w:gridSpan w:val="2"/>
            <w:tcBorders>
              <w:top w:val="single" w:sz="6" w:space="0" w:color="auto"/>
              <w:bottom w:val="single" w:sz="6" w:space="0" w:color="auto"/>
            </w:tcBorders>
            <w:vAlign w:val="center"/>
          </w:tcPr>
          <w:p w14:paraId="05A0D2C0" w14:textId="77777777" w:rsidR="004E72C1" w:rsidRPr="00E077C8" w:rsidRDefault="004E72C1">
            <w:pPr>
              <w:tabs>
                <w:tab w:val="left" w:leader="dot" w:pos="1700"/>
              </w:tabs>
              <w:spacing w:before="120" w:after="120"/>
              <w:jc w:val="left"/>
              <w:rPr>
                <w:rFonts w:cs="Arial"/>
                <w:sz w:val="16"/>
                <w:szCs w:val="16"/>
              </w:rPr>
            </w:pPr>
            <w:r w:rsidRPr="00E077C8">
              <w:rPr>
                <w:rFonts w:cs="Arial"/>
                <w:sz w:val="16"/>
                <w:szCs w:val="16"/>
              </w:rPr>
              <w:t>Neueste Akte</w:t>
            </w:r>
            <w:bookmarkStart w:id="23" w:name="_Ref40611705"/>
            <w:r w:rsidRPr="00E077C8">
              <w:rPr>
                <w:rStyle w:val="EndnoteReference"/>
                <w:rFonts w:cs="Arial"/>
                <w:sz w:val="16"/>
                <w:szCs w:val="16"/>
              </w:rPr>
              <w:endnoteReference w:id="2"/>
            </w:r>
            <w:bookmarkEnd w:id="23"/>
            <w:r w:rsidRPr="00E077C8">
              <w:rPr>
                <w:rFonts w:cs="Arial"/>
                <w:sz w:val="16"/>
                <w:szCs w:val="16"/>
              </w:rPr>
              <w:t xml:space="preserve"> des Übereinkommens, der der Staat/die Organisation beigetreten ist, und Datum, an dem der Staat/die Organisation dieser Akte beigetreten ist</w:t>
            </w:r>
          </w:p>
        </w:tc>
      </w:tr>
      <w:tr w:rsidR="004E72C1" w:rsidRPr="00E077C8" w14:paraId="70F70DDC" w14:textId="77777777" w:rsidTr="00F73F6F">
        <w:trPr>
          <w:trHeight w:hRule="exact" w:val="180"/>
          <w:tblHeader/>
        </w:trPr>
        <w:tc>
          <w:tcPr>
            <w:tcW w:w="2912" w:type="dxa"/>
          </w:tcPr>
          <w:p w14:paraId="7631B0D1" w14:textId="77777777" w:rsidR="004E72C1" w:rsidRPr="00E077C8" w:rsidRDefault="004E72C1">
            <w:pPr>
              <w:tabs>
                <w:tab w:val="left" w:leader="dot" w:pos="2268"/>
              </w:tabs>
              <w:jc w:val="left"/>
              <w:rPr>
                <w:rFonts w:cs="Arial"/>
                <w:sz w:val="16"/>
                <w:szCs w:val="16"/>
              </w:rPr>
            </w:pPr>
          </w:p>
        </w:tc>
        <w:tc>
          <w:tcPr>
            <w:tcW w:w="1908" w:type="dxa"/>
          </w:tcPr>
          <w:p w14:paraId="6B5931DE" w14:textId="77777777" w:rsidR="004E72C1" w:rsidRPr="00E077C8" w:rsidRDefault="004E72C1">
            <w:pPr>
              <w:rPr>
                <w:rFonts w:cs="Arial"/>
                <w:sz w:val="16"/>
                <w:szCs w:val="16"/>
              </w:rPr>
            </w:pPr>
          </w:p>
        </w:tc>
        <w:tc>
          <w:tcPr>
            <w:tcW w:w="1276" w:type="dxa"/>
          </w:tcPr>
          <w:p w14:paraId="57DAF9DF" w14:textId="77777777" w:rsidR="004E72C1" w:rsidRPr="00E077C8" w:rsidRDefault="004E72C1">
            <w:pPr>
              <w:tabs>
                <w:tab w:val="center" w:pos="425"/>
              </w:tabs>
              <w:rPr>
                <w:rFonts w:cs="Arial"/>
                <w:sz w:val="16"/>
                <w:szCs w:val="16"/>
              </w:rPr>
            </w:pPr>
          </w:p>
        </w:tc>
        <w:tc>
          <w:tcPr>
            <w:tcW w:w="1844" w:type="dxa"/>
          </w:tcPr>
          <w:p w14:paraId="06B0D355" w14:textId="77777777" w:rsidR="004E72C1" w:rsidRPr="00E077C8" w:rsidRDefault="004E72C1">
            <w:pPr>
              <w:tabs>
                <w:tab w:val="left" w:leader="dot" w:pos="1700"/>
              </w:tabs>
              <w:rPr>
                <w:rFonts w:cs="Arial"/>
                <w:sz w:val="16"/>
                <w:szCs w:val="16"/>
              </w:rPr>
            </w:pPr>
          </w:p>
        </w:tc>
        <w:tc>
          <w:tcPr>
            <w:tcW w:w="1985" w:type="dxa"/>
          </w:tcPr>
          <w:p w14:paraId="48A805E5" w14:textId="77777777" w:rsidR="004E72C1" w:rsidRPr="00E077C8" w:rsidRDefault="004E72C1">
            <w:pPr>
              <w:tabs>
                <w:tab w:val="left" w:pos="709"/>
              </w:tabs>
              <w:rPr>
                <w:rFonts w:cs="Arial"/>
                <w:sz w:val="16"/>
                <w:szCs w:val="16"/>
              </w:rPr>
            </w:pPr>
          </w:p>
        </w:tc>
      </w:tr>
      <w:tr w:rsidR="00B31070" w:rsidRPr="00E077C8" w14:paraId="4E9C95AA" w14:textId="77777777" w:rsidTr="00F73F6F">
        <w:tc>
          <w:tcPr>
            <w:tcW w:w="2912" w:type="dxa"/>
          </w:tcPr>
          <w:p w14:paraId="0DF8BB23" w14:textId="77777777" w:rsidR="00B31070" w:rsidRPr="00E077C8" w:rsidRDefault="00B31070">
            <w:pPr>
              <w:tabs>
                <w:tab w:val="left" w:leader="dot" w:pos="2693"/>
              </w:tabs>
              <w:jc w:val="left"/>
              <w:rPr>
                <w:rFonts w:cs="Arial"/>
                <w:sz w:val="16"/>
                <w:szCs w:val="16"/>
              </w:rPr>
            </w:pPr>
            <w:r w:rsidRPr="00E077C8">
              <w:rPr>
                <w:rFonts w:cs="Arial"/>
                <w:sz w:val="16"/>
                <w:szCs w:val="16"/>
              </w:rPr>
              <w:t>Afrikanische Organisation für geistiges Eigentum</w:t>
            </w:r>
            <w:r>
              <w:rPr>
                <w:rFonts w:cs="Arial"/>
                <w:sz w:val="16"/>
                <w:szCs w:val="16"/>
              </w:rPr>
              <w:t xml:space="preserve"> </w:t>
            </w:r>
            <w:r w:rsidRPr="00E077C8">
              <w:rPr>
                <w:rFonts w:cs="Arial"/>
                <w:sz w:val="16"/>
                <w:szCs w:val="16"/>
              </w:rPr>
              <w:t>Organisation</w:t>
            </w:r>
            <w:r w:rsidRPr="00E077C8">
              <w:rPr>
                <w:rStyle w:val="EndnoteReference"/>
                <w:rFonts w:cs="Arial"/>
                <w:sz w:val="16"/>
                <w:szCs w:val="16"/>
              </w:rPr>
              <w:endnoteReference w:id="3"/>
            </w:r>
            <w:r w:rsidRPr="00E077C8">
              <w:rPr>
                <w:rFonts w:cs="Arial"/>
                <w:sz w:val="16"/>
                <w:szCs w:val="16"/>
              </w:rPr>
              <w:tab/>
            </w:r>
          </w:p>
        </w:tc>
        <w:tc>
          <w:tcPr>
            <w:tcW w:w="1908" w:type="dxa"/>
          </w:tcPr>
          <w:p w14:paraId="1A2FE337" w14:textId="77777777" w:rsidR="00B31070" w:rsidRPr="00E077C8" w:rsidRDefault="00B31070">
            <w:pPr>
              <w:rPr>
                <w:rFonts w:cs="Arial"/>
                <w:sz w:val="16"/>
                <w:szCs w:val="16"/>
              </w:rPr>
            </w:pPr>
            <w:r w:rsidRPr="00E077C8">
              <w:rPr>
                <w:rFonts w:cs="Arial"/>
                <w:sz w:val="16"/>
                <w:szCs w:val="16"/>
              </w:rPr>
              <w:br/>
              <w:t>10. Juli 2014</w:t>
            </w:r>
          </w:p>
        </w:tc>
        <w:tc>
          <w:tcPr>
            <w:tcW w:w="1276" w:type="dxa"/>
          </w:tcPr>
          <w:p w14:paraId="3A2C82FB" w14:textId="77777777" w:rsidR="00B31070" w:rsidRPr="00E077C8" w:rsidRDefault="00B31070">
            <w:pPr>
              <w:tabs>
                <w:tab w:val="center" w:pos="425"/>
              </w:tabs>
              <w:ind w:left="426" w:hanging="1"/>
              <w:rPr>
                <w:rFonts w:cs="Arial"/>
                <w:sz w:val="16"/>
                <w:szCs w:val="16"/>
              </w:rPr>
            </w:pPr>
            <w:r w:rsidRPr="00E077C8">
              <w:rPr>
                <w:rFonts w:cs="Arial"/>
                <w:sz w:val="16"/>
                <w:szCs w:val="16"/>
              </w:rPr>
              <w:br/>
              <w:t>0,2</w:t>
            </w:r>
          </w:p>
        </w:tc>
        <w:tc>
          <w:tcPr>
            <w:tcW w:w="1844" w:type="dxa"/>
          </w:tcPr>
          <w:p w14:paraId="58A9B465" w14:textId="77777777" w:rsidR="00B31070" w:rsidRPr="00E077C8" w:rsidRDefault="00B31070">
            <w:pPr>
              <w:tabs>
                <w:tab w:val="left" w:leader="dot" w:pos="1817"/>
              </w:tabs>
              <w:rPr>
                <w:rFonts w:cs="Arial"/>
                <w:sz w:val="16"/>
                <w:szCs w:val="16"/>
              </w:rPr>
            </w:pPr>
            <w:r w:rsidRPr="00E077C8">
              <w:rPr>
                <w:rFonts w:cs="Arial"/>
                <w:sz w:val="16"/>
                <w:szCs w:val="16"/>
              </w:rPr>
              <w:br/>
              <w:t>Gesetz von 1991</w:t>
            </w:r>
            <w:r w:rsidRPr="00E077C8">
              <w:rPr>
                <w:rFonts w:cs="Arial"/>
                <w:sz w:val="16"/>
                <w:szCs w:val="16"/>
              </w:rPr>
              <w:tab/>
            </w:r>
          </w:p>
        </w:tc>
        <w:tc>
          <w:tcPr>
            <w:tcW w:w="1985" w:type="dxa"/>
          </w:tcPr>
          <w:p w14:paraId="017A5F09" w14:textId="77777777" w:rsidR="00B31070" w:rsidRPr="00E077C8" w:rsidRDefault="00B31070">
            <w:pPr>
              <w:tabs>
                <w:tab w:val="left" w:pos="709"/>
              </w:tabs>
              <w:rPr>
                <w:rFonts w:cs="Arial"/>
                <w:sz w:val="16"/>
                <w:szCs w:val="16"/>
              </w:rPr>
            </w:pPr>
            <w:r w:rsidRPr="00E077C8">
              <w:rPr>
                <w:rFonts w:cs="Arial"/>
                <w:sz w:val="16"/>
                <w:szCs w:val="16"/>
              </w:rPr>
              <w:br/>
              <w:t>10. Juli 2014</w:t>
            </w:r>
          </w:p>
        </w:tc>
      </w:tr>
      <w:tr w:rsidR="00B31070" w:rsidRPr="00E077C8" w14:paraId="61AB45B4" w14:textId="77777777" w:rsidTr="00F73F6F">
        <w:tc>
          <w:tcPr>
            <w:tcW w:w="2912" w:type="dxa"/>
          </w:tcPr>
          <w:p w14:paraId="682679D7" w14:textId="77777777" w:rsidR="00B31070" w:rsidRPr="00E077C8" w:rsidRDefault="00B31070">
            <w:pPr>
              <w:tabs>
                <w:tab w:val="left" w:leader="dot" w:pos="2693"/>
              </w:tabs>
              <w:jc w:val="left"/>
              <w:rPr>
                <w:rFonts w:cs="Arial"/>
                <w:sz w:val="16"/>
                <w:szCs w:val="16"/>
              </w:rPr>
            </w:pPr>
            <w:r w:rsidRPr="00E077C8">
              <w:rPr>
                <w:rFonts w:cs="Arial"/>
                <w:sz w:val="16"/>
                <w:szCs w:val="16"/>
              </w:rPr>
              <w:t>Ägypten</w:t>
            </w:r>
            <w:r w:rsidRPr="00E077C8">
              <w:rPr>
                <w:rFonts w:cs="Arial"/>
                <w:sz w:val="16"/>
                <w:szCs w:val="16"/>
              </w:rPr>
              <w:tab/>
            </w:r>
          </w:p>
        </w:tc>
        <w:tc>
          <w:tcPr>
            <w:tcW w:w="1908" w:type="dxa"/>
          </w:tcPr>
          <w:p w14:paraId="271D25AB" w14:textId="77777777" w:rsidR="00B31070" w:rsidRPr="00E077C8" w:rsidRDefault="00B31070">
            <w:pPr>
              <w:rPr>
                <w:rFonts w:cs="Arial"/>
                <w:sz w:val="16"/>
                <w:szCs w:val="16"/>
              </w:rPr>
            </w:pPr>
            <w:r w:rsidRPr="00E077C8">
              <w:rPr>
                <w:rFonts w:cs="Arial"/>
                <w:sz w:val="16"/>
                <w:szCs w:val="16"/>
              </w:rPr>
              <w:t>1. Dezember 2019</w:t>
            </w:r>
          </w:p>
        </w:tc>
        <w:tc>
          <w:tcPr>
            <w:tcW w:w="1276" w:type="dxa"/>
          </w:tcPr>
          <w:p w14:paraId="243ACE90" w14:textId="77777777" w:rsidR="00B31070" w:rsidRPr="00E077C8" w:rsidRDefault="00B31070">
            <w:pPr>
              <w:tabs>
                <w:tab w:val="center" w:pos="425"/>
              </w:tabs>
              <w:ind w:left="426" w:hanging="1"/>
              <w:rPr>
                <w:rFonts w:cs="Arial"/>
                <w:sz w:val="16"/>
                <w:szCs w:val="16"/>
              </w:rPr>
            </w:pPr>
            <w:r w:rsidRPr="00E077C8">
              <w:rPr>
                <w:rFonts w:cs="Arial"/>
                <w:sz w:val="16"/>
                <w:szCs w:val="16"/>
              </w:rPr>
              <w:t>0,2</w:t>
            </w:r>
          </w:p>
        </w:tc>
        <w:tc>
          <w:tcPr>
            <w:tcW w:w="1844" w:type="dxa"/>
          </w:tcPr>
          <w:p w14:paraId="7F13420D" w14:textId="77777777" w:rsidR="00B31070" w:rsidRPr="00E077C8" w:rsidRDefault="00B31070">
            <w:pPr>
              <w:tabs>
                <w:tab w:val="left" w:leader="dot" w:pos="1817"/>
              </w:tabs>
              <w:rPr>
                <w:rFonts w:cs="Arial"/>
                <w:sz w:val="16"/>
                <w:szCs w:val="16"/>
              </w:rPr>
            </w:pPr>
            <w:r w:rsidRPr="00E077C8">
              <w:rPr>
                <w:rFonts w:cs="Arial"/>
                <w:sz w:val="16"/>
                <w:szCs w:val="16"/>
              </w:rPr>
              <w:t>Gesetz von 1991</w:t>
            </w:r>
            <w:r w:rsidRPr="00E077C8">
              <w:rPr>
                <w:rFonts w:cs="Arial"/>
                <w:sz w:val="16"/>
                <w:szCs w:val="16"/>
              </w:rPr>
              <w:tab/>
            </w:r>
          </w:p>
        </w:tc>
        <w:tc>
          <w:tcPr>
            <w:tcW w:w="1985" w:type="dxa"/>
          </w:tcPr>
          <w:p w14:paraId="20D9E177" w14:textId="77777777" w:rsidR="00B31070" w:rsidRPr="00E077C8" w:rsidRDefault="00B31070">
            <w:pPr>
              <w:tabs>
                <w:tab w:val="left" w:pos="709"/>
              </w:tabs>
              <w:rPr>
                <w:rFonts w:cs="Arial"/>
                <w:sz w:val="16"/>
                <w:szCs w:val="16"/>
              </w:rPr>
            </w:pPr>
            <w:r w:rsidRPr="00E077C8">
              <w:rPr>
                <w:rFonts w:cs="Arial"/>
                <w:sz w:val="16"/>
                <w:szCs w:val="16"/>
              </w:rPr>
              <w:t>1. Dezember 2019</w:t>
            </w:r>
          </w:p>
        </w:tc>
      </w:tr>
      <w:tr w:rsidR="00B31070" w:rsidRPr="00E077C8" w14:paraId="08CAB282" w14:textId="77777777" w:rsidTr="00F73F6F">
        <w:tc>
          <w:tcPr>
            <w:tcW w:w="2912" w:type="dxa"/>
          </w:tcPr>
          <w:p w14:paraId="029E026E" w14:textId="77777777" w:rsidR="00B31070" w:rsidRPr="00E077C8" w:rsidRDefault="00B31070">
            <w:pPr>
              <w:tabs>
                <w:tab w:val="left" w:leader="dot" w:pos="2693"/>
              </w:tabs>
              <w:jc w:val="left"/>
              <w:rPr>
                <w:rFonts w:cs="Arial"/>
                <w:sz w:val="16"/>
                <w:szCs w:val="16"/>
              </w:rPr>
            </w:pPr>
            <w:r w:rsidRPr="00E077C8">
              <w:rPr>
                <w:rFonts w:cs="Arial"/>
                <w:sz w:val="16"/>
                <w:szCs w:val="16"/>
              </w:rPr>
              <w:t>Albanien</w:t>
            </w:r>
            <w:r w:rsidRPr="00E077C8">
              <w:rPr>
                <w:rFonts w:cs="Arial"/>
                <w:sz w:val="16"/>
                <w:szCs w:val="16"/>
              </w:rPr>
              <w:tab/>
            </w:r>
          </w:p>
        </w:tc>
        <w:tc>
          <w:tcPr>
            <w:tcW w:w="1908" w:type="dxa"/>
          </w:tcPr>
          <w:p w14:paraId="02CFE8FE" w14:textId="77777777" w:rsidR="00B31070" w:rsidRPr="00E077C8" w:rsidRDefault="00B31070">
            <w:pPr>
              <w:rPr>
                <w:rFonts w:cs="Arial"/>
                <w:sz w:val="16"/>
                <w:szCs w:val="16"/>
              </w:rPr>
            </w:pPr>
            <w:r w:rsidRPr="00E077C8">
              <w:rPr>
                <w:rFonts w:cs="Arial"/>
                <w:sz w:val="16"/>
                <w:szCs w:val="16"/>
              </w:rPr>
              <w:t>15. Oktober 2005</w:t>
            </w:r>
          </w:p>
        </w:tc>
        <w:tc>
          <w:tcPr>
            <w:tcW w:w="1276" w:type="dxa"/>
          </w:tcPr>
          <w:p w14:paraId="7D2A0022" w14:textId="77777777" w:rsidR="00B31070" w:rsidRPr="00E077C8" w:rsidRDefault="00B31070">
            <w:pPr>
              <w:tabs>
                <w:tab w:val="center" w:pos="425"/>
              </w:tabs>
              <w:ind w:left="426" w:hanging="1"/>
              <w:rPr>
                <w:rFonts w:cs="Arial"/>
                <w:sz w:val="16"/>
                <w:szCs w:val="16"/>
              </w:rPr>
            </w:pPr>
            <w:r w:rsidRPr="00E077C8">
              <w:rPr>
                <w:rFonts w:cs="Arial"/>
                <w:sz w:val="16"/>
                <w:szCs w:val="16"/>
              </w:rPr>
              <w:t>0,2</w:t>
            </w:r>
          </w:p>
        </w:tc>
        <w:tc>
          <w:tcPr>
            <w:tcW w:w="1844" w:type="dxa"/>
          </w:tcPr>
          <w:p w14:paraId="4F542177" w14:textId="77777777" w:rsidR="00B31070" w:rsidRPr="00E077C8" w:rsidRDefault="00B31070">
            <w:pPr>
              <w:tabs>
                <w:tab w:val="left" w:leader="dot" w:pos="1817"/>
              </w:tabs>
              <w:rPr>
                <w:rFonts w:cs="Arial"/>
                <w:sz w:val="16"/>
                <w:szCs w:val="16"/>
              </w:rPr>
            </w:pPr>
            <w:r w:rsidRPr="00E077C8">
              <w:rPr>
                <w:rFonts w:cs="Arial"/>
                <w:sz w:val="16"/>
                <w:szCs w:val="16"/>
              </w:rPr>
              <w:t>Gesetz von 1991</w:t>
            </w:r>
            <w:r w:rsidRPr="00E077C8">
              <w:rPr>
                <w:rFonts w:cs="Arial"/>
                <w:sz w:val="16"/>
                <w:szCs w:val="16"/>
              </w:rPr>
              <w:tab/>
            </w:r>
          </w:p>
        </w:tc>
        <w:tc>
          <w:tcPr>
            <w:tcW w:w="1985" w:type="dxa"/>
          </w:tcPr>
          <w:p w14:paraId="6994B402" w14:textId="77777777" w:rsidR="00B31070" w:rsidRPr="00E077C8" w:rsidRDefault="00B31070">
            <w:pPr>
              <w:tabs>
                <w:tab w:val="left" w:pos="709"/>
              </w:tabs>
              <w:rPr>
                <w:rFonts w:cs="Arial"/>
                <w:sz w:val="16"/>
                <w:szCs w:val="16"/>
              </w:rPr>
            </w:pPr>
            <w:r w:rsidRPr="00E077C8">
              <w:rPr>
                <w:rFonts w:cs="Arial"/>
                <w:sz w:val="16"/>
                <w:szCs w:val="16"/>
              </w:rPr>
              <w:t>15. Oktober 2005</w:t>
            </w:r>
          </w:p>
        </w:tc>
      </w:tr>
      <w:tr w:rsidR="00B31070" w:rsidRPr="00E077C8" w14:paraId="63B972BB" w14:textId="77777777" w:rsidTr="00F73F6F">
        <w:tc>
          <w:tcPr>
            <w:tcW w:w="2912" w:type="dxa"/>
          </w:tcPr>
          <w:p w14:paraId="632EC96A" w14:textId="77777777" w:rsidR="00B31070" w:rsidRPr="00E077C8" w:rsidRDefault="00B31070">
            <w:pPr>
              <w:tabs>
                <w:tab w:val="left" w:leader="dot" w:pos="2693"/>
              </w:tabs>
              <w:jc w:val="left"/>
              <w:rPr>
                <w:rFonts w:cs="Arial"/>
                <w:sz w:val="16"/>
                <w:szCs w:val="16"/>
              </w:rPr>
            </w:pPr>
            <w:r w:rsidRPr="00E077C8">
              <w:rPr>
                <w:rFonts w:cs="Arial"/>
                <w:sz w:val="16"/>
                <w:szCs w:val="16"/>
              </w:rPr>
              <w:t>Argentinien</w:t>
            </w:r>
            <w:r w:rsidRPr="00E077C8">
              <w:rPr>
                <w:rFonts w:cs="Arial"/>
                <w:sz w:val="16"/>
                <w:szCs w:val="16"/>
              </w:rPr>
              <w:tab/>
            </w:r>
          </w:p>
        </w:tc>
        <w:tc>
          <w:tcPr>
            <w:tcW w:w="1908" w:type="dxa"/>
          </w:tcPr>
          <w:p w14:paraId="14F1DD73" w14:textId="77777777" w:rsidR="00B31070" w:rsidRPr="00E077C8" w:rsidRDefault="00B31070">
            <w:pPr>
              <w:rPr>
                <w:rFonts w:cs="Arial"/>
                <w:sz w:val="16"/>
                <w:szCs w:val="16"/>
              </w:rPr>
            </w:pPr>
            <w:r w:rsidRPr="00E077C8">
              <w:rPr>
                <w:rFonts w:cs="Arial"/>
                <w:sz w:val="16"/>
                <w:szCs w:val="16"/>
              </w:rPr>
              <w:t>25. Dezember 1994</w:t>
            </w:r>
          </w:p>
        </w:tc>
        <w:tc>
          <w:tcPr>
            <w:tcW w:w="1276" w:type="dxa"/>
          </w:tcPr>
          <w:p w14:paraId="1DC93482" w14:textId="77777777" w:rsidR="00B31070" w:rsidRPr="00E077C8" w:rsidRDefault="00B31070">
            <w:pPr>
              <w:tabs>
                <w:tab w:val="center" w:pos="425"/>
              </w:tabs>
              <w:ind w:left="426" w:hanging="1"/>
              <w:rPr>
                <w:rFonts w:cs="Arial"/>
                <w:sz w:val="16"/>
                <w:szCs w:val="16"/>
              </w:rPr>
            </w:pPr>
            <w:r w:rsidRPr="00E077C8">
              <w:rPr>
                <w:rFonts w:cs="Arial"/>
                <w:sz w:val="16"/>
                <w:szCs w:val="16"/>
              </w:rPr>
              <w:t>0,5</w:t>
            </w:r>
          </w:p>
        </w:tc>
        <w:tc>
          <w:tcPr>
            <w:tcW w:w="1844" w:type="dxa"/>
          </w:tcPr>
          <w:p w14:paraId="4AF02DC0" w14:textId="77777777" w:rsidR="00B31070" w:rsidRPr="00E077C8" w:rsidRDefault="00B31070">
            <w:pPr>
              <w:tabs>
                <w:tab w:val="left" w:leader="dot" w:pos="1817"/>
              </w:tabs>
              <w:rPr>
                <w:rFonts w:cs="Arial"/>
                <w:sz w:val="16"/>
                <w:szCs w:val="16"/>
              </w:rPr>
            </w:pPr>
            <w:r w:rsidRPr="00E077C8">
              <w:rPr>
                <w:rFonts w:cs="Arial"/>
                <w:sz w:val="16"/>
                <w:szCs w:val="16"/>
              </w:rPr>
              <w:t>Gesetz von 1978</w:t>
            </w:r>
            <w:r w:rsidRPr="00E077C8">
              <w:rPr>
                <w:rFonts w:cs="Arial"/>
                <w:sz w:val="16"/>
                <w:szCs w:val="16"/>
              </w:rPr>
              <w:tab/>
            </w:r>
          </w:p>
        </w:tc>
        <w:tc>
          <w:tcPr>
            <w:tcW w:w="1985" w:type="dxa"/>
          </w:tcPr>
          <w:p w14:paraId="7B18065F" w14:textId="77777777" w:rsidR="00B31070" w:rsidRPr="00E077C8" w:rsidRDefault="00B31070">
            <w:pPr>
              <w:tabs>
                <w:tab w:val="left" w:pos="709"/>
              </w:tabs>
              <w:rPr>
                <w:rFonts w:cs="Arial"/>
                <w:sz w:val="16"/>
                <w:szCs w:val="16"/>
              </w:rPr>
            </w:pPr>
            <w:r w:rsidRPr="00E077C8">
              <w:rPr>
                <w:rFonts w:cs="Arial"/>
                <w:sz w:val="16"/>
                <w:szCs w:val="16"/>
              </w:rPr>
              <w:t>25. Dezember 1994</w:t>
            </w:r>
          </w:p>
        </w:tc>
      </w:tr>
      <w:tr w:rsidR="00B31070" w:rsidRPr="00E077C8" w14:paraId="572EFA75" w14:textId="77777777" w:rsidTr="00F73F6F">
        <w:tc>
          <w:tcPr>
            <w:tcW w:w="2912" w:type="dxa"/>
          </w:tcPr>
          <w:p w14:paraId="5C735276" w14:textId="77777777" w:rsidR="00B31070" w:rsidRPr="00E077C8" w:rsidRDefault="00B31070">
            <w:pPr>
              <w:tabs>
                <w:tab w:val="left" w:leader="dot" w:pos="2693"/>
              </w:tabs>
              <w:jc w:val="left"/>
              <w:rPr>
                <w:rFonts w:cs="Arial"/>
                <w:sz w:val="16"/>
                <w:szCs w:val="16"/>
              </w:rPr>
            </w:pPr>
            <w:r w:rsidRPr="00E077C8">
              <w:rPr>
                <w:rFonts w:cs="Arial"/>
                <w:sz w:val="16"/>
                <w:szCs w:val="16"/>
              </w:rPr>
              <w:t>Armenien</w:t>
            </w:r>
            <w:r w:rsidRPr="00E077C8">
              <w:rPr>
                <w:rFonts w:cs="Arial"/>
                <w:sz w:val="16"/>
                <w:szCs w:val="16"/>
              </w:rPr>
              <w:tab/>
            </w:r>
          </w:p>
        </w:tc>
        <w:tc>
          <w:tcPr>
            <w:tcW w:w="1908" w:type="dxa"/>
          </w:tcPr>
          <w:p w14:paraId="4F2F7399" w14:textId="77777777" w:rsidR="00B31070" w:rsidRPr="00E077C8" w:rsidRDefault="00B31070">
            <w:pPr>
              <w:rPr>
                <w:rFonts w:cs="Arial"/>
                <w:sz w:val="16"/>
                <w:szCs w:val="16"/>
              </w:rPr>
            </w:pPr>
            <w:r w:rsidRPr="00E077C8">
              <w:rPr>
                <w:rFonts w:cs="Arial"/>
                <w:sz w:val="16"/>
                <w:szCs w:val="16"/>
              </w:rPr>
              <w:t>2. März 2024</w:t>
            </w:r>
          </w:p>
        </w:tc>
        <w:tc>
          <w:tcPr>
            <w:tcW w:w="1276" w:type="dxa"/>
          </w:tcPr>
          <w:p w14:paraId="6A72A2A6" w14:textId="77777777" w:rsidR="00B31070" w:rsidRPr="00E077C8" w:rsidRDefault="00B31070">
            <w:pPr>
              <w:tabs>
                <w:tab w:val="center" w:pos="425"/>
              </w:tabs>
              <w:ind w:left="426" w:hanging="1"/>
              <w:rPr>
                <w:rFonts w:cs="Arial"/>
                <w:sz w:val="16"/>
                <w:szCs w:val="16"/>
              </w:rPr>
            </w:pPr>
            <w:r w:rsidRPr="00E077C8">
              <w:rPr>
                <w:rFonts w:cs="Arial"/>
                <w:sz w:val="16"/>
                <w:szCs w:val="16"/>
              </w:rPr>
              <w:t>0,2</w:t>
            </w:r>
          </w:p>
        </w:tc>
        <w:tc>
          <w:tcPr>
            <w:tcW w:w="1844" w:type="dxa"/>
          </w:tcPr>
          <w:p w14:paraId="4AD6B3FD" w14:textId="77777777" w:rsidR="00B31070" w:rsidRPr="00E077C8" w:rsidRDefault="00B31070">
            <w:pPr>
              <w:tabs>
                <w:tab w:val="left" w:leader="dot" w:pos="1817"/>
              </w:tabs>
              <w:rPr>
                <w:rFonts w:cs="Arial"/>
                <w:sz w:val="16"/>
                <w:szCs w:val="16"/>
              </w:rPr>
            </w:pPr>
            <w:r w:rsidRPr="00E077C8">
              <w:rPr>
                <w:rFonts w:cs="Arial"/>
                <w:sz w:val="16"/>
                <w:szCs w:val="16"/>
              </w:rPr>
              <w:t>Gesetz von 1991</w:t>
            </w:r>
            <w:r w:rsidRPr="00E077C8">
              <w:rPr>
                <w:rFonts w:cs="Arial"/>
                <w:sz w:val="16"/>
                <w:szCs w:val="16"/>
              </w:rPr>
              <w:tab/>
            </w:r>
          </w:p>
        </w:tc>
        <w:tc>
          <w:tcPr>
            <w:tcW w:w="1985" w:type="dxa"/>
          </w:tcPr>
          <w:p w14:paraId="29C3CA27" w14:textId="77777777" w:rsidR="00B31070" w:rsidRPr="00E077C8" w:rsidRDefault="00B31070">
            <w:pPr>
              <w:tabs>
                <w:tab w:val="left" w:pos="709"/>
              </w:tabs>
              <w:rPr>
                <w:rFonts w:cs="Arial"/>
                <w:sz w:val="16"/>
                <w:szCs w:val="16"/>
              </w:rPr>
            </w:pPr>
            <w:r w:rsidRPr="00E077C8">
              <w:rPr>
                <w:rFonts w:cs="Arial"/>
                <w:sz w:val="16"/>
                <w:szCs w:val="16"/>
              </w:rPr>
              <w:t>2. März 2024</w:t>
            </w:r>
          </w:p>
        </w:tc>
      </w:tr>
      <w:tr w:rsidR="00B31070" w:rsidRPr="00E077C8" w14:paraId="7A13BEC5" w14:textId="77777777" w:rsidTr="00F73F6F">
        <w:tc>
          <w:tcPr>
            <w:tcW w:w="2912" w:type="dxa"/>
          </w:tcPr>
          <w:p w14:paraId="404B2E80" w14:textId="77777777" w:rsidR="00B31070" w:rsidRPr="00E077C8" w:rsidRDefault="00B31070">
            <w:pPr>
              <w:tabs>
                <w:tab w:val="left" w:leader="dot" w:pos="2693"/>
              </w:tabs>
              <w:jc w:val="left"/>
              <w:rPr>
                <w:rFonts w:cs="Arial"/>
                <w:sz w:val="16"/>
                <w:szCs w:val="16"/>
              </w:rPr>
            </w:pPr>
            <w:r w:rsidRPr="00E077C8">
              <w:rPr>
                <w:rFonts w:cs="Arial"/>
                <w:sz w:val="16"/>
                <w:szCs w:val="16"/>
              </w:rPr>
              <w:t>Aserbaidschan</w:t>
            </w:r>
            <w:r w:rsidRPr="00E077C8">
              <w:rPr>
                <w:rFonts w:cs="Arial"/>
                <w:sz w:val="16"/>
                <w:szCs w:val="16"/>
              </w:rPr>
              <w:tab/>
            </w:r>
          </w:p>
        </w:tc>
        <w:tc>
          <w:tcPr>
            <w:tcW w:w="1908" w:type="dxa"/>
          </w:tcPr>
          <w:p w14:paraId="1F43AFBB" w14:textId="77777777" w:rsidR="00B31070" w:rsidRPr="00E077C8" w:rsidRDefault="00B31070">
            <w:pPr>
              <w:rPr>
                <w:rFonts w:cs="Arial"/>
                <w:sz w:val="16"/>
                <w:szCs w:val="16"/>
              </w:rPr>
            </w:pPr>
            <w:r w:rsidRPr="00E077C8">
              <w:rPr>
                <w:rFonts w:cs="Arial"/>
                <w:sz w:val="16"/>
                <w:szCs w:val="16"/>
              </w:rPr>
              <w:t>9. Dezember 2004</w:t>
            </w:r>
          </w:p>
        </w:tc>
        <w:tc>
          <w:tcPr>
            <w:tcW w:w="1276" w:type="dxa"/>
          </w:tcPr>
          <w:p w14:paraId="02B95A80" w14:textId="77777777" w:rsidR="00B31070" w:rsidRPr="00E077C8" w:rsidRDefault="00B31070">
            <w:pPr>
              <w:tabs>
                <w:tab w:val="center" w:pos="425"/>
              </w:tabs>
              <w:ind w:left="426" w:hanging="1"/>
              <w:rPr>
                <w:rFonts w:cs="Arial"/>
                <w:sz w:val="16"/>
                <w:szCs w:val="16"/>
              </w:rPr>
            </w:pPr>
            <w:r w:rsidRPr="00E077C8">
              <w:rPr>
                <w:rFonts w:cs="Arial"/>
                <w:sz w:val="16"/>
                <w:szCs w:val="16"/>
              </w:rPr>
              <w:t>0,2</w:t>
            </w:r>
          </w:p>
        </w:tc>
        <w:tc>
          <w:tcPr>
            <w:tcW w:w="1844" w:type="dxa"/>
          </w:tcPr>
          <w:p w14:paraId="1BD19181" w14:textId="77777777" w:rsidR="00B31070" w:rsidRPr="00E077C8" w:rsidRDefault="00B31070">
            <w:pPr>
              <w:tabs>
                <w:tab w:val="left" w:leader="dot" w:pos="1817"/>
              </w:tabs>
              <w:rPr>
                <w:rFonts w:cs="Arial"/>
                <w:sz w:val="16"/>
                <w:szCs w:val="16"/>
              </w:rPr>
            </w:pPr>
            <w:r w:rsidRPr="00E077C8">
              <w:rPr>
                <w:rFonts w:cs="Arial"/>
                <w:sz w:val="16"/>
                <w:szCs w:val="16"/>
              </w:rPr>
              <w:t>Gesetz von 1991</w:t>
            </w:r>
            <w:r w:rsidRPr="00E077C8">
              <w:rPr>
                <w:rFonts w:cs="Arial"/>
                <w:sz w:val="16"/>
                <w:szCs w:val="16"/>
              </w:rPr>
              <w:tab/>
            </w:r>
          </w:p>
        </w:tc>
        <w:tc>
          <w:tcPr>
            <w:tcW w:w="1985" w:type="dxa"/>
          </w:tcPr>
          <w:p w14:paraId="51C7D3C3" w14:textId="77777777" w:rsidR="00B31070" w:rsidRPr="00E077C8" w:rsidRDefault="00B31070">
            <w:pPr>
              <w:tabs>
                <w:tab w:val="left" w:pos="709"/>
              </w:tabs>
              <w:rPr>
                <w:rFonts w:cs="Arial"/>
                <w:sz w:val="16"/>
                <w:szCs w:val="16"/>
              </w:rPr>
            </w:pPr>
            <w:r w:rsidRPr="00E077C8">
              <w:rPr>
                <w:rFonts w:cs="Arial"/>
                <w:sz w:val="16"/>
                <w:szCs w:val="16"/>
              </w:rPr>
              <w:t>9. Dezember 2004</w:t>
            </w:r>
          </w:p>
        </w:tc>
      </w:tr>
      <w:tr w:rsidR="00B31070" w:rsidRPr="00E077C8" w14:paraId="59551742" w14:textId="77777777" w:rsidTr="00F73F6F">
        <w:tc>
          <w:tcPr>
            <w:tcW w:w="2912" w:type="dxa"/>
          </w:tcPr>
          <w:p w14:paraId="628A9116" w14:textId="77777777" w:rsidR="00B31070" w:rsidRPr="00E077C8" w:rsidRDefault="00B31070">
            <w:pPr>
              <w:tabs>
                <w:tab w:val="left" w:leader="dot" w:pos="2693"/>
              </w:tabs>
              <w:jc w:val="left"/>
              <w:rPr>
                <w:rFonts w:cs="Arial"/>
                <w:sz w:val="16"/>
                <w:szCs w:val="16"/>
              </w:rPr>
            </w:pPr>
            <w:r w:rsidRPr="00E077C8">
              <w:rPr>
                <w:rFonts w:cs="Arial"/>
                <w:sz w:val="16"/>
                <w:szCs w:val="16"/>
              </w:rPr>
              <w:t>Australien</w:t>
            </w:r>
            <w:r w:rsidRPr="00E077C8">
              <w:rPr>
                <w:rFonts w:cs="Arial"/>
                <w:sz w:val="16"/>
                <w:szCs w:val="16"/>
              </w:rPr>
              <w:tab/>
            </w:r>
          </w:p>
        </w:tc>
        <w:tc>
          <w:tcPr>
            <w:tcW w:w="1908" w:type="dxa"/>
          </w:tcPr>
          <w:p w14:paraId="78ECED34" w14:textId="77777777" w:rsidR="00B31070" w:rsidRPr="00E077C8" w:rsidRDefault="00B31070">
            <w:pPr>
              <w:rPr>
                <w:rFonts w:cs="Arial"/>
                <w:sz w:val="16"/>
                <w:szCs w:val="16"/>
              </w:rPr>
            </w:pPr>
            <w:r w:rsidRPr="00E077C8">
              <w:rPr>
                <w:rFonts w:cs="Arial"/>
                <w:sz w:val="16"/>
                <w:szCs w:val="16"/>
              </w:rPr>
              <w:t>1. März 1989</w:t>
            </w:r>
          </w:p>
        </w:tc>
        <w:tc>
          <w:tcPr>
            <w:tcW w:w="1276" w:type="dxa"/>
          </w:tcPr>
          <w:p w14:paraId="3454D987" w14:textId="77777777" w:rsidR="00B31070" w:rsidRPr="00E077C8" w:rsidRDefault="00B31070">
            <w:pPr>
              <w:tabs>
                <w:tab w:val="center" w:pos="425"/>
              </w:tabs>
              <w:ind w:left="426" w:hanging="1"/>
              <w:rPr>
                <w:rFonts w:cs="Arial"/>
                <w:sz w:val="16"/>
                <w:szCs w:val="16"/>
              </w:rPr>
            </w:pPr>
            <w:r w:rsidRPr="00E077C8">
              <w:rPr>
                <w:rFonts w:cs="Arial"/>
                <w:sz w:val="16"/>
                <w:szCs w:val="16"/>
              </w:rPr>
              <w:t>1,0</w:t>
            </w:r>
          </w:p>
        </w:tc>
        <w:tc>
          <w:tcPr>
            <w:tcW w:w="1844" w:type="dxa"/>
          </w:tcPr>
          <w:p w14:paraId="3629F0C7" w14:textId="77777777" w:rsidR="00B31070" w:rsidRPr="00E077C8" w:rsidRDefault="00B31070">
            <w:pPr>
              <w:tabs>
                <w:tab w:val="left" w:leader="dot" w:pos="1817"/>
              </w:tabs>
              <w:rPr>
                <w:rFonts w:cs="Arial"/>
                <w:sz w:val="16"/>
                <w:szCs w:val="16"/>
              </w:rPr>
            </w:pPr>
            <w:r w:rsidRPr="00E077C8">
              <w:rPr>
                <w:rFonts w:cs="Arial"/>
                <w:sz w:val="16"/>
                <w:szCs w:val="16"/>
              </w:rPr>
              <w:t>Gesetz von 1991</w:t>
            </w:r>
            <w:r w:rsidRPr="00E077C8">
              <w:rPr>
                <w:rFonts w:cs="Arial"/>
                <w:sz w:val="16"/>
                <w:szCs w:val="16"/>
              </w:rPr>
              <w:tab/>
            </w:r>
          </w:p>
        </w:tc>
        <w:tc>
          <w:tcPr>
            <w:tcW w:w="1985" w:type="dxa"/>
          </w:tcPr>
          <w:p w14:paraId="0206C8E1" w14:textId="77777777" w:rsidR="00B31070" w:rsidRPr="00E077C8" w:rsidRDefault="00B31070">
            <w:pPr>
              <w:tabs>
                <w:tab w:val="left" w:pos="709"/>
              </w:tabs>
              <w:rPr>
                <w:rFonts w:cs="Arial"/>
                <w:sz w:val="16"/>
                <w:szCs w:val="16"/>
              </w:rPr>
            </w:pPr>
            <w:r w:rsidRPr="00E077C8">
              <w:rPr>
                <w:rFonts w:cs="Arial"/>
                <w:sz w:val="16"/>
                <w:szCs w:val="16"/>
              </w:rPr>
              <w:t>20. Januar 2000</w:t>
            </w:r>
          </w:p>
        </w:tc>
      </w:tr>
      <w:tr w:rsidR="00B31070" w:rsidRPr="00E077C8" w14:paraId="2BDAD122" w14:textId="77777777" w:rsidTr="00F73F6F">
        <w:tc>
          <w:tcPr>
            <w:tcW w:w="2912" w:type="dxa"/>
          </w:tcPr>
          <w:p w14:paraId="306A2FAC" w14:textId="77777777" w:rsidR="00B31070" w:rsidRPr="00E077C8" w:rsidRDefault="00B31070">
            <w:pPr>
              <w:tabs>
                <w:tab w:val="left" w:leader="dot" w:pos="2693"/>
              </w:tabs>
              <w:jc w:val="left"/>
              <w:rPr>
                <w:rFonts w:cs="Arial"/>
                <w:sz w:val="16"/>
                <w:szCs w:val="16"/>
              </w:rPr>
            </w:pPr>
            <w:r w:rsidRPr="00E077C8">
              <w:rPr>
                <w:rFonts w:cs="Arial"/>
                <w:sz w:val="16"/>
                <w:szCs w:val="16"/>
              </w:rPr>
              <w:t>Belarus</w:t>
            </w:r>
            <w:r w:rsidRPr="00E077C8">
              <w:rPr>
                <w:rFonts w:cs="Arial"/>
                <w:sz w:val="16"/>
                <w:szCs w:val="16"/>
              </w:rPr>
              <w:tab/>
            </w:r>
          </w:p>
        </w:tc>
        <w:tc>
          <w:tcPr>
            <w:tcW w:w="1908" w:type="dxa"/>
          </w:tcPr>
          <w:p w14:paraId="74B3AB27" w14:textId="77777777" w:rsidR="00B31070" w:rsidRPr="00E077C8" w:rsidRDefault="00B31070">
            <w:pPr>
              <w:rPr>
                <w:rFonts w:cs="Arial"/>
                <w:sz w:val="16"/>
                <w:szCs w:val="16"/>
              </w:rPr>
            </w:pPr>
            <w:r w:rsidRPr="00E077C8">
              <w:rPr>
                <w:rFonts w:cs="Arial"/>
                <w:sz w:val="16"/>
                <w:szCs w:val="16"/>
              </w:rPr>
              <w:t>5. Januar 2003</w:t>
            </w:r>
          </w:p>
        </w:tc>
        <w:tc>
          <w:tcPr>
            <w:tcW w:w="1276" w:type="dxa"/>
          </w:tcPr>
          <w:p w14:paraId="2BB9F6EC" w14:textId="77777777" w:rsidR="00B31070" w:rsidRPr="00E077C8" w:rsidRDefault="00B31070">
            <w:pPr>
              <w:tabs>
                <w:tab w:val="center" w:pos="425"/>
              </w:tabs>
              <w:ind w:left="426" w:hanging="1"/>
              <w:rPr>
                <w:rFonts w:cs="Arial"/>
                <w:sz w:val="16"/>
                <w:szCs w:val="16"/>
              </w:rPr>
            </w:pPr>
            <w:r w:rsidRPr="00E077C8">
              <w:rPr>
                <w:rFonts w:cs="Arial"/>
                <w:sz w:val="16"/>
                <w:szCs w:val="16"/>
              </w:rPr>
              <w:t>0,2</w:t>
            </w:r>
          </w:p>
        </w:tc>
        <w:tc>
          <w:tcPr>
            <w:tcW w:w="1844" w:type="dxa"/>
          </w:tcPr>
          <w:p w14:paraId="18428A0A" w14:textId="77777777" w:rsidR="00B31070" w:rsidRPr="00E077C8" w:rsidRDefault="00B31070">
            <w:pPr>
              <w:tabs>
                <w:tab w:val="left" w:leader="dot" w:pos="1817"/>
              </w:tabs>
              <w:rPr>
                <w:rFonts w:cs="Arial"/>
                <w:sz w:val="16"/>
                <w:szCs w:val="16"/>
              </w:rPr>
            </w:pPr>
            <w:r w:rsidRPr="00E077C8">
              <w:rPr>
                <w:rFonts w:cs="Arial"/>
                <w:sz w:val="16"/>
                <w:szCs w:val="16"/>
              </w:rPr>
              <w:t>Gesetz von 1991</w:t>
            </w:r>
            <w:r w:rsidRPr="00E077C8">
              <w:rPr>
                <w:rFonts w:cs="Arial"/>
                <w:sz w:val="16"/>
                <w:szCs w:val="16"/>
              </w:rPr>
              <w:tab/>
            </w:r>
          </w:p>
        </w:tc>
        <w:tc>
          <w:tcPr>
            <w:tcW w:w="1985" w:type="dxa"/>
          </w:tcPr>
          <w:p w14:paraId="4BB64DFD" w14:textId="77777777" w:rsidR="00B31070" w:rsidRPr="00E077C8" w:rsidRDefault="00B31070">
            <w:pPr>
              <w:tabs>
                <w:tab w:val="left" w:pos="709"/>
              </w:tabs>
              <w:rPr>
                <w:rFonts w:cs="Arial"/>
                <w:sz w:val="16"/>
                <w:szCs w:val="16"/>
              </w:rPr>
            </w:pPr>
            <w:r w:rsidRPr="00E077C8">
              <w:rPr>
                <w:rFonts w:cs="Arial"/>
                <w:sz w:val="16"/>
                <w:szCs w:val="16"/>
              </w:rPr>
              <w:t>5. Januar 2003</w:t>
            </w:r>
          </w:p>
        </w:tc>
      </w:tr>
      <w:tr w:rsidR="00B31070" w:rsidRPr="00E077C8" w14:paraId="0357A129" w14:textId="77777777" w:rsidTr="00F73F6F">
        <w:tc>
          <w:tcPr>
            <w:tcW w:w="2912" w:type="dxa"/>
          </w:tcPr>
          <w:p w14:paraId="0495C040" w14:textId="77777777" w:rsidR="00B31070" w:rsidRPr="00E077C8" w:rsidRDefault="00B31070">
            <w:pPr>
              <w:tabs>
                <w:tab w:val="left" w:leader="dot" w:pos="2693"/>
              </w:tabs>
              <w:jc w:val="left"/>
              <w:rPr>
                <w:rFonts w:cs="Arial"/>
                <w:sz w:val="16"/>
                <w:szCs w:val="16"/>
              </w:rPr>
            </w:pPr>
            <w:r w:rsidRPr="00E077C8">
              <w:rPr>
                <w:rFonts w:cs="Arial"/>
                <w:sz w:val="16"/>
                <w:szCs w:val="16"/>
              </w:rPr>
              <w:t>Belgien</w:t>
            </w:r>
            <w:bookmarkStart w:id="24" w:name="_Ref334001883"/>
            <w:r w:rsidRPr="00E077C8">
              <w:rPr>
                <w:rStyle w:val="EndnoteReference"/>
                <w:rFonts w:cs="Arial"/>
                <w:sz w:val="16"/>
                <w:szCs w:val="16"/>
              </w:rPr>
              <w:endnoteReference w:id="4"/>
            </w:r>
            <w:bookmarkEnd w:id="24"/>
            <w:r w:rsidRPr="00E077C8">
              <w:rPr>
                <w:rFonts w:cs="Arial"/>
                <w:sz w:val="16"/>
                <w:szCs w:val="16"/>
              </w:rPr>
              <w:tab/>
            </w:r>
          </w:p>
        </w:tc>
        <w:tc>
          <w:tcPr>
            <w:tcW w:w="1908" w:type="dxa"/>
          </w:tcPr>
          <w:p w14:paraId="7FFD01E1" w14:textId="77777777" w:rsidR="00B31070" w:rsidRPr="00E077C8" w:rsidRDefault="00B31070">
            <w:pPr>
              <w:rPr>
                <w:rFonts w:cs="Arial"/>
                <w:sz w:val="16"/>
                <w:szCs w:val="16"/>
              </w:rPr>
            </w:pPr>
            <w:r w:rsidRPr="00E077C8">
              <w:rPr>
                <w:rFonts w:cs="Arial"/>
                <w:sz w:val="16"/>
                <w:szCs w:val="16"/>
              </w:rPr>
              <w:t>5. Dezember 1976</w:t>
            </w:r>
          </w:p>
        </w:tc>
        <w:tc>
          <w:tcPr>
            <w:tcW w:w="1276" w:type="dxa"/>
          </w:tcPr>
          <w:p w14:paraId="283E2281" w14:textId="77777777" w:rsidR="00B31070" w:rsidRPr="00E077C8" w:rsidRDefault="00B31070">
            <w:pPr>
              <w:tabs>
                <w:tab w:val="center" w:pos="425"/>
              </w:tabs>
              <w:ind w:left="426" w:hanging="1"/>
              <w:rPr>
                <w:rFonts w:cs="Arial"/>
                <w:sz w:val="16"/>
                <w:szCs w:val="16"/>
              </w:rPr>
            </w:pPr>
            <w:r w:rsidRPr="00E077C8">
              <w:rPr>
                <w:rFonts w:cs="Arial"/>
                <w:sz w:val="16"/>
                <w:szCs w:val="16"/>
              </w:rPr>
              <w:t>1,5</w:t>
            </w:r>
          </w:p>
        </w:tc>
        <w:tc>
          <w:tcPr>
            <w:tcW w:w="1844" w:type="dxa"/>
          </w:tcPr>
          <w:p w14:paraId="72BE7BD0" w14:textId="77777777" w:rsidR="00B31070" w:rsidRPr="00E077C8" w:rsidRDefault="00B31070">
            <w:pPr>
              <w:tabs>
                <w:tab w:val="left" w:leader="dot" w:pos="1817"/>
              </w:tabs>
              <w:rPr>
                <w:rFonts w:cs="Arial"/>
                <w:sz w:val="16"/>
                <w:szCs w:val="16"/>
              </w:rPr>
            </w:pPr>
            <w:r w:rsidRPr="00E077C8">
              <w:rPr>
                <w:rFonts w:cs="Arial"/>
                <w:sz w:val="16"/>
                <w:szCs w:val="16"/>
              </w:rPr>
              <w:t>Gesetz von 1991</w:t>
            </w:r>
            <w:r w:rsidRPr="00E077C8">
              <w:rPr>
                <w:rFonts w:cs="Arial"/>
                <w:sz w:val="16"/>
                <w:szCs w:val="16"/>
              </w:rPr>
              <w:tab/>
            </w:r>
          </w:p>
        </w:tc>
        <w:tc>
          <w:tcPr>
            <w:tcW w:w="1985" w:type="dxa"/>
          </w:tcPr>
          <w:p w14:paraId="10A0C94F" w14:textId="77777777" w:rsidR="00B31070" w:rsidRPr="00E077C8" w:rsidRDefault="00B31070">
            <w:pPr>
              <w:tabs>
                <w:tab w:val="left" w:pos="709"/>
              </w:tabs>
              <w:rPr>
                <w:rFonts w:cs="Arial"/>
                <w:sz w:val="16"/>
                <w:szCs w:val="16"/>
              </w:rPr>
            </w:pPr>
            <w:r w:rsidRPr="00E077C8">
              <w:rPr>
                <w:rFonts w:cs="Arial"/>
                <w:sz w:val="16"/>
                <w:szCs w:val="16"/>
              </w:rPr>
              <w:t>2. Juni 2019</w:t>
            </w:r>
          </w:p>
        </w:tc>
      </w:tr>
      <w:tr w:rsidR="00B31070" w:rsidRPr="00E077C8" w14:paraId="4589B8B6" w14:textId="77777777" w:rsidTr="00F73F6F">
        <w:tc>
          <w:tcPr>
            <w:tcW w:w="2912" w:type="dxa"/>
          </w:tcPr>
          <w:p w14:paraId="53CE63FB" w14:textId="77777777" w:rsidR="00B31070" w:rsidRPr="00E077C8" w:rsidRDefault="00B31070">
            <w:pPr>
              <w:tabs>
                <w:tab w:val="left" w:leader="dot" w:pos="2693"/>
              </w:tabs>
              <w:jc w:val="left"/>
              <w:rPr>
                <w:rFonts w:cs="Arial"/>
                <w:sz w:val="16"/>
                <w:szCs w:val="16"/>
              </w:rPr>
            </w:pPr>
            <w:r w:rsidRPr="00E077C8">
              <w:rPr>
                <w:rFonts w:cs="Arial"/>
                <w:sz w:val="16"/>
                <w:szCs w:val="16"/>
              </w:rPr>
              <w:t>Bolivien (Plurinationaler Staat)</w:t>
            </w:r>
          </w:p>
        </w:tc>
        <w:tc>
          <w:tcPr>
            <w:tcW w:w="1908" w:type="dxa"/>
          </w:tcPr>
          <w:p w14:paraId="2FDE75F7" w14:textId="77777777" w:rsidR="00B31070" w:rsidRPr="00E077C8" w:rsidRDefault="00B31070">
            <w:pPr>
              <w:rPr>
                <w:rFonts w:cs="Arial"/>
                <w:sz w:val="16"/>
                <w:szCs w:val="16"/>
              </w:rPr>
            </w:pPr>
            <w:r w:rsidRPr="00E077C8">
              <w:rPr>
                <w:rFonts w:cs="Arial"/>
                <w:sz w:val="16"/>
                <w:szCs w:val="16"/>
              </w:rPr>
              <w:t>21. Mai 1999</w:t>
            </w:r>
          </w:p>
        </w:tc>
        <w:tc>
          <w:tcPr>
            <w:tcW w:w="1276" w:type="dxa"/>
          </w:tcPr>
          <w:p w14:paraId="04606026" w14:textId="77777777" w:rsidR="00B31070" w:rsidRPr="00E077C8" w:rsidRDefault="00B31070">
            <w:pPr>
              <w:tabs>
                <w:tab w:val="center" w:pos="425"/>
              </w:tabs>
              <w:ind w:left="426" w:hanging="1"/>
              <w:rPr>
                <w:rFonts w:cs="Arial"/>
                <w:sz w:val="16"/>
                <w:szCs w:val="16"/>
              </w:rPr>
            </w:pPr>
            <w:r w:rsidRPr="00E077C8">
              <w:rPr>
                <w:rFonts w:cs="Arial"/>
                <w:sz w:val="16"/>
                <w:szCs w:val="16"/>
              </w:rPr>
              <w:t>0,2</w:t>
            </w:r>
          </w:p>
        </w:tc>
        <w:tc>
          <w:tcPr>
            <w:tcW w:w="1844" w:type="dxa"/>
          </w:tcPr>
          <w:p w14:paraId="00553600" w14:textId="77777777" w:rsidR="00B31070" w:rsidRPr="00E077C8" w:rsidRDefault="00B31070">
            <w:pPr>
              <w:tabs>
                <w:tab w:val="left" w:leader="dot" w:pos="1817"/>
              </w:tabs>
              <w:rPr>
                <w:rFonts w:cs="Arial"/>
                <w:sz w:val="16"/>
                <w:szCs w:val="16"/>
              </w:rPr>
            </w:pPr>
            <w:r w:rsidRPr="00E077C8">
              <w:rPr>
                <w:rFonts w:cs="Arial"/>
                <w:sz w:val="16"/>
                <w:szCs w:val="16"/>
              </w:rPr>
              <w:t>Gesetz von 1978</w:t>
            </w:r>
            <w:r w:rsidRPr="00E077C8">
              <w:rPr>
                <w:rFonts w:cs="Arial"/>
                <w:sz w:val="16"/>
                <w:szCs w:val="16"/>
              </w:rPr>
              <w:tab/>
            </w:r>
          </w:p>
        </w:tc>
        <w:tc>
          <w:tcPr>
            <w:tcW w:w="1985" w:type="dxa"/>
          </w:tcPr>
          <w:p w14:paraId="60054735" w14:textId="77777777" w:rsidR="00B31070" w:rsidRPr="00E077C8" w:rsidRDefault="00B31070">
            <w:pPr>
              <w:tabs>
                <w:tab w:val="left" w:pos="709"/>
              </w:tabs>
              <w:rPr>
                <w:rFonts w:cs="Arial"/>
                <w:sz w:val="16"/>
                <w:szCs w:val="16"/>
              </w:rPr>
            </w:pPr>
            <w:r w:rsidRPr="00E077C8">
              <w:rPr>
                <w:rFonts w:cs="Arial"/>
                <w:sz w:val="16"/>
                <w:szCs w:val="16"/>
              </w:rPr>
              <w:t>21. Mai 1999</w:t>
            </w:r>
          </w:p>
        </w:tc>
      </w:tr>
      <w:tr w:rsidR="00B31070" w:rsidRPr="00E077C8" w14:paraId="235FF9C5" w14:textId="77777777" w:rsidTr="00F73F6F">
        <w:tc>
          <w:tcPr>
            <w:tcW w:w="2912" w:type="dxa"/>
          </w:tcPr>
          <w:p w14:paraId="4F7FFB07" w14:textId="77777777" w:rsidR="00B31070" w:rsidRPr="00E077C8" w:rsidRDefault="00B31070">
            <w:pPr>
              <w:tabs>
                <w:tab w:val="left" w:leader="dot" w:pos="2693"/>
              </w:tabs>
              <w:jc w:val="left"/>
              <w:rPr>
                <w:rFonts w:cs="Arial"/>
                <w:sz w:val="16"/>
                <w:szCs w:val="16"/>
              </w:rPr>
            </w:pPr>
            <w:r w:rsidRPr="00E077C8">
              <w:rPr>
                <w:rFonts w:cs="Arial"/>
                <w:sz w:val="16"/>
                <w:szCs w:val="16"/>
              </w:rPr>
              <w:t>Bosnien-Herzegowina</w:t>
            </w:r>
            <w:r w:rsidRPr="00E077C8">
              <w:rPr>
                <w:rFonts w:cs="Arial"/>
                <w:sz w:val="16"/>
                <w:szCs w:val="16"/>
              </w:rPr>
              <w:tab/>
            </w:r>
          </w:p>
        </w:tc>
        <w:tc>
          <w:tcPr>
            <w:tcW w:w="1908" w:type="dxa"/>
          </w:tcPr>
          <w:p w14:paraId="7BCE1E5F" w14:textId="77777777" w:rsidR="00B31070" w:rsidRPr="00E077C8" w:rsidRDefault="00B31070">
            <w:pPr>
              <w:rPr>
                <w:rFonts w:cs="Arial"/>
                <w:sz w:val="16"/>
                <w:szCs w:val="16"/>
              </w:rPr>
            </w:pPr>
            <w:r w:rsidRPr="00E077C8">
              <w:rPr>
                <w:rFonts w:cs="Arial"/>
                <w:sz w:val="16"/>
                <w:szCs w:val="16"/>
              </w:rPr>
              <w:t>10. November 2017</w:t>
            </w:r>
          </w:p>
        </w:tc>
        <w:tc>
          <w:tcPr>
            <w:tcW w:w="1276" w:type="dxa"/>
          </w:tcPr>
          <w:p w14:paraId="2D7012C1" w14:textId="77777777" w:rsidR="00B31070" w:rsidRPr="00E077C8" w:rsidRDefault="00B31070">
            <w:pPr>
              <w:tabs>
                <w:tab w:val="center" w:pos="425"/>
              </w:tabs>
              <w:ind w:left="426" w:hanging="1"/>
              <w:rPr>
                <w:rFonts w:cs="Arial"/>
                <w:sz w:val="16"/>
                <w:szCs w:val="16"/>
              </w:rPr>
            </w:pPr>
            <w:r w:rsidRPr="00E077C8">
              <w:rPr>
                <w:rFonts w:cs="Arial"/>
                <w:sz w:val="16"/>
                <w:szCs w:val="16"/>
              </w:rPr>
              <w:t>0,2</w:t>
            </w:r>
          </w:p>
        </w:tc>
        <w:tc>
          <w:tcPr>
            <w:tcW w:w="1844" w:type="dxa"/>
          </w:tcPr>
          <w:p w14:paraId="3F8C53D9" w14:textId="77777777" w:rsidR="00B31070" w:rsidRPr="00E077C8" w:rsidRDefault="00B31070">
            <w:pPr>
              <w:tabs>
                <w:tab w:val="left" w:leader="dot" w:pos="1817"/>
              </w:tabs>
              <w:rPr>
                <w:rFonts w:cs="Arial"/>
                <w:sz w:val="16"/>
                <w:szCs w:val="16"/>
              </w:rPr>
            </w:pPr>
            <w:r w:rsidRPr="00E077C8">
              <w:rPr>
                <w:rFonts w:cs="Arial"/>
                <w:sz w:val="16"/>
                <w:szCs w:val="16"/>
              </w:rPr>
              <w:t>Gesetz von 1991</w:t>
            </w:r>
            <w:r w:rsidRPr="00E077C8">
              <w:rPr>
                <w:rFonts w:cs="Arial"/>
                <w:sz w:val="16"/>
                <w:szCs w:val="16"/>
              </w:rPr>
              <w:tab/>
            </w:r>
          </w:p>
        </w:tc>
        <w:tc>
          <w:tcPr>
            <w:tcW w:w="1985" w:type="dxa"/>
          </w:tcPr>
          <w:p w14:paraId="05798E97" w14:textId="77777777" w:rsidR="00B31070" w:rsidRPr="00E077C8" w:rsidRDefault="00B31070">
            <w:pPr>
              <w:tabs>
                <w:tab w:val="left" w:pos="709"/>
              </w:tabs>
              <w:rPr>
                <w:rFonts w:cs="Arial"/>
                <w:sz w:val="16"/>
                <w:szCs w:val="16"/>
              </w:rPr>
            </w:pPr>
            <w:r w:rsidRPr="00E077C8">
              <w:rPr>
                <w:rFonts w:cs="Arial"/>
                <w:sz w:val="16"/>
                <w:szCs w:val="16"/>
              </w:rPr>
              <w:t>10. November 2017</w:t>
            </w:r>
          </w:p>
        </w:tc>
      </w:tr>
      <w:tr w:rsidR="00B31070" w:rsidRPr="00E077C8" w14:paraId="13719A5E" w14:textId="77777777" w:rsidTr="00F73F6F">
        <w:tc>
          <w:tcPr>
            <w:tcW w:w="2912" w:type="dxa"/>
          </w:tcPr>
          <w:p w14:paraId="33FDB5E9" w14:textId="77777777" w:rsidR="00B31070" w:rsidRPr="00E077C8" w:rsidRDefault="00B31070">
            <w:pPr>
              <w:tabs>
                <w:tab w:val="left" w:leader="dot" w:pos="2693"/>
              </w:tabs>
              <w:jc w:val="left"/>
              <w:rPr>
                <w:rFonts w:cs="Arial"/>
                <w:sz w:val="16"/>
                <w:szCs w:val="16"/>
              </w:rPr>
            </w:pPr>
            <w:r w:rsidRPr="00E077C8">
              <w:rPr>
                <w:rFonts w:cs="Arial"/>
                <w:sz w:val="16"/>
                <w:szCs w:val="16"/>
              </w:rPr>
              <w:t>Brasilien</w:t>
            </w:r>
            <w:r w:rsidRPr="00E077C8">
              <w:rPr>
                <w:rFonts w:cs="Arial"/>
                <w:sz w:val="16"/>
                <w:szCs w:val="16"/>
              </w:rPr>
              <w:tab/>
            </w:r>
          </w:p>
        </w:tc>
        <w:tc>
          <w:tcPr>
            <w:tcW w:w="1908" w:type="dxa"/>
          </w:tcPr>
          <w:p w14:paraId="27388017" w14:textId="77777777" w:rsidR="00B31070" w:rsidRPr="00E077C8" w:rsidRDefault="00B31070">
            <w:pPr>
              <w:rPr>
                <w:rFonts w:cs="Arial"/>
                <w:sz w:val="16"/>
                <w:szCs w:val="16"/>
              </w:rPr>
            </w:pPr>
            <w:r w:rsidRPr="00E077C8">
              <w:rPr>
                <w:rFonts w:cs="Arial"/>
                <w:sz w:val="16"/>
                <w:szCs w:val="16"/>
              </w:rPr>
              <w:t>23. Mai 1999</w:t>
            </w:r>
          </w:p>
        </w:tc>
        <w:tc>
          <w:tcPr>
            <w:tcW w:w="1276" w:type="dxa"/>
          </w:tcPr>
          <w:p w14:paraId="3D96C108" w14:textId="77777777" w:rsidR="00B31070" w:rsidRPr="00E077C8" w:rsidRDefault="00B31070">
            <w:pPr>
              <w:tabs>
                <w:tab w:val="center" w:pos="425"/>
              </w:tabs>
              <w:ind w:left="426" w:hanging="1"/>
              <w:rPr>
                <w:rFonts w:cs="Arial"/>
                <w:sz w:val="16"/>
                <w:szCs w:val="16"/>
              </w:rPr>
            </w:pPr>
            <w:r w:rsidRPr="00E077C8">
              <w:rPr>
                <w:rFonts w:cs="Arial"/>
                <w:sz w:val="16"/>
                <w:szCs w:val="16"/>
              </w:rPr>
              <w:t>0,25</w:t>
            </w:r>
          </w:p>
        </w:tc>
        <w:tc>
          <w:tcPr>
            <w:tcW w:w="1844" w:type="dxa"/>
          </w:tcPr>
          <w:p w14:paraId="5B781F1B" w14:textId="77777777" w:rsidR="00B31070" w:rsidRPr="00E077C8" w:rsidRDefault="00B31070">
            <w:pPr>
              <w:tabs>
                <w:tab w:val="left" w:leader="dot" w:pos="1817"/>
              </w:tabs>
              <w:rPr>
                <w:rFonts w:cs="Arial"/>
                <w:sz w:val="16"/>
                <w:szCs w:val="16"/>
              </w:rPr>
            </w:pPr>
            <w:r w:rsidRPr="00E077C8">
              <w:rPr>
                <w:rFonts w:cs="Arial"/>
                <w:sz w:val="16"/>
                <w:szCs w:val="16"/>
              </w:rPr>
              <w:t>Gesetz von 1978</w:t>
            </w:r>
            <w:r w:rsidRPr="00E077C8">
              <w:rPr>
                <w:rFonts w:cs="Arial"/>
                <w:sz w:val="16"/>
                <w:szCs w:val="16"/>
              </w:rPr>
              <w:tab/>
            </w:r>
          </w:p>
        </w:tc>
        <w:tc>
          <w:tcPr>
            <w:tcW w:w="1985" w:type="dxa"/>
          </w:tcPr>
          <w:p w14:paraId="2A4E286D" w14:textId="77777777" w:rsidR="00B31070" w:rsidRPr="00E077C8" w:rsidRDefault="00B31070">
            <w:pPr>
              <w:tabs>
                <w:tab w:val="left" w:pos="709"/>
              </w:tabs>
              <w:rPr>
                <w:rFonts w:cs="Arial"/>
                <w:sz w:val="16"/>
                <w:szCs w:val="16"/>
              </w:rPr>
            </w:pPr>
            <w:r w:rsidRPr="00E077C8">
              <w:rPr>
                <w:rFonts w:cs="Arial"/>
                <w:sz w:val="16"/>
                <w:szCs w:val="16"/>
              </w:rPr>
              <w:t>23. Mai 1999</w:t>
            </w:r>
          </w:p>
        </w:tc>
      </w:tr>
      <w:tr w:rsidR="00B31070" w:rsidRPr="00E077C8" w14:paraId="78B5C4A3" w14:textId="77777777" w:rsidTr="00F73F6F">
        <w:tc>
          <w:tcPr>
            <w:tcW w:w="2912" w:type="dxa"/>
          </w:tcPr>
          <w:p w14:paraId="083BC78B" w14:textId="77777777" w:rsidR="00B31070" w:rsidRPr="00E077C8" w:rsidRDefault="00B31070">
            <w:pPr>
              <w:tabs>
                <w:tab w:val="left" w:leader="dot" w:pos="2693"/>
              </w:tabs>
              <w:jc w:val="left"/>
              <w:rPr>
                <w:rFonts w:cs="Arial"/>
                <w:sz w:val="16"/>
                <w:szCs w:val="16"/>
              </w:rPr>
            </w:pPr>
            <w:r w:rsidRPr="00E077C8">
              <w:rPr>
                <w:rFonts w:cs="Arial"/>
                <w:sz w:val="16"/>
                <w:szCs w:val="16"/>
              </w:rPr>
              <w:t>Bulgarien</w:t>
            </w:r>
            <w:r w:rsidRPr="00E077C8">
              <w:rPr>
                <w:rFonts w:cs="Arial"/>
                <w:sz w:val="16"/>
                <w:szCs w:val="16"/>
              </w:rPr>
              <w:tab/>
            </w:r>
          </w:p>
        </w:tc>
        <w:tc>
          <w:tcPr>
            <w:tcW w:w="1908" w:type="dxa"/>
          </w:tcPr>
          <w:p w14:paraId="7862C63B" w14:textId="77777777" w:rsidR="00B31070" w:rsidRPr="00E077C8" w:rsidRDefault="00B31070">
            <w:pPr>
              <w:rPr>
                <w:rFonts w:cs="Arial"/>
                <w:sz w:val="16"/>
                <w:szCs w:val="16"/>
              </w:rPr>
            </w:pPr>
            <w:r w:rsidRPr="00E077C8">
              <w:rPr>
                <w:rFonts w:cs="Arial"/>
                <w:sz w:val="16"/>
                <w:szCs w:val="16"/>
              </w:rPr>
              <w:t>24. April 1998</w:t>
            </w:r>
          </w:p>
        </w:tc>
        <w:tc>
          <w:tcPr>
            <w:tcW w:w="1276" w:type="dxa"/>
          </w:tcPr>
          <w:p w14:paraId="005BC21E" w14:textId="77777777" w:rsidR="00B31070" w:rsidRPr="00E077C8" w:rsidRDefault="00B31070">
            <w:pPr>
              <w:tabs>
                <w:tab w:val="center" w:pos="425"/>
              </w:tabs>
              <w:ind w:left="426" w:hanging="1"/>
              <w:rPr>
                <w:rFonts w:cs="Arial"/>
                <w:sz w:val="16"/>
                <w:szCs w:val="16"/>
              </w:rPr>
            </w:pPr>
            <w:r w:rsidRPr="00E077C8">
              <w:rPr>
                <w:rFonts w:cs="Arial"/>
                <w:sz w:val="16"/>
                <w:szCs w:val="16"/>
              </w:rPr>
              <w:t>0,2</w:t>
            </w:r>
          </w:p>
        </w:tc>
        <w:tc>
          <w:tcPr>
            <w:tcW w:w="1844" w:type="dxa"/>
          </w:tcPr>
          <w:p w14:paraId="5B32B5F7" w14:textId="77777777" w:rsidR="00B31070" w:rsidRPr="00E077C8" w:rsidRDefault="00B31070">
            <w:pPr>
              <w:tabs>
                <w:tab w:val="left" w:leader="dot" w:pos="1817"/>
              </w:tabs>
              <w:rPr>
                <w:rFonts w:cs="Arial"/>
                <w:sz w:val="16"/>
                <w:szCs w:val="16"/>
              </w:rPr>
            </w:pPr>
            <w:r w:rsidRPr="00E077C8">
              <w:rPr>
                <w:rFonts w:cs="Arial"/>
                <w:sz w:val="16"/>
                <w:szCs w:val="16"/>
              </w:rPr>
              <w:t>Gesetz von 1991</w:t>
            </w:r>
            <w:r w:rsidRPr="00E077C8">
              <w:rPr>
                <w:rFonts w:cs="Arial"/>
                <w:sz w:val="16"/>
                <w:szCs w:val="16"/>
              </w:rPr>
              <w:tab/>
            </w:r>
          </w:p>
        </w:tc>
        <w:tc>
          <w:tcPr>
            <w:tcW w:w="1985" w:type="dxa"/>
          </w:tcPr>
          <w:p w14:paraId="437B9FFF" w14:textId="77777777" w:rsidR="00B31070" w:rsidRPr="00E077C8" w:rsidRDefault="00B31070">
            <w:pPr>
              <w:tabs>
                <w:tab w:val="left" w:pos="709"/>
              </w:tabs>
              <w:rPr>
                <w:rFonts w:cs="Arial"/>
                <w:sz w:val="16"/>
                <w:szCs w:val="16"/>
              </w:rPr>
            </w:pPr>
            <w:r w:rsidRPr="00E077C8">
              <w:rPr>
                <w:rFonts w:cs="Arial"/>
                <w:sz w:val="16"/>
                <w:szCs w:val="16"/>
              </w:rPr>
              <w:t>24. April 1998</w:t>
            </w:r>
          </w:p>
        </w:tc>
      </w:tr>
      <w:tr w:rsidR="00B31070" w:rsidRPr="00E077C8" w14:paraId="190980C8" w14:textId="77777777" w:rsidTr="00F73F6F">
        <w:tc>
          <w:tcPr>
            <w:tcW w:w="2912" w:type="dxa"/>
          </w:tcPr>
          <w:p w14:paraId="70459A99" w14:textId="77777777" w:rsidR="00B31070" w:rsidRPr="00E077C8" w:rsidRDefault="00B31070">
            <w:pPr>
              <w:tabs>
                <w:tab w:val="left" w:leader="dot" w:pos="2693"/>
              </w:tabs>
              <w:jc w:val="left"/>
              <w:rPr>
                <w:rFonts w:cs="Arial"/>
                <w:sz w:val="16"/>
                <w:szCs w:val="16"/>
              </w:rPr>
            </w:pPr>
            <w:r w:rsidRPr="00E077C8">
              <w:rPr>
                <w:rFonts w:cs="Arial"/>
                <w:sz w:val="16"/>
                <w:szCs w:val="16"/>
              </w:rPr>
              <w:t>Chile</w:t>
            </w:r>
            <w:r w:rsidRPr="00E077C8">
              <w:rPr>
                <w:rFonts w:cs="Arial"/>
                <w:sz w:val="16"/>
                <w:szCs w:val="16"/>
              </w:rPr>
              <w:tab/>
            </w:r>
          </w:p>
        </w:tc>
        <w:tc>
          <w:tcPr>
            <w:tcW w:w="1908" w:type="dxa"/>
          </w:tcPr>
          <w:p w14:paraId="3948C350" w14:textId="77777777" w:rsidR="00B31070" w:rsidRPr="00E077C8" w:rsidRDefault="00B31070">
            <w:pPr>
              <w:rPr>
                <w:rFonts w:cs="Arial"/>
                <w:sz w:val="16"/>
                <w:szCs w:val="16"/>
              </w:rPr>
            </w:pPr>
            <w:r w:rsidRPr="00E077C8">
              <w:rPr>
                <w:rFonts w:cs="Arial"/>
                <w:sz w:val="16"/>
                <w:szCs w:val="16"/>
              </w:rPr>
              <w:t>5. Januar 1996</w:t>
            </w:r>
          </w:p>
        </w:tc>
        <w:tc>
          <w:tcPr>
            <w:tcW w:w="1276" w:type="dxa"/>
          </w:tcPr>
          <w:p w14:paraId="3779A4E9" w14:textId="77777777" w:rsidR="00B31070" w:rsidRPr="00E077C8" w:rsidRDefault="00B31070">
            <w:pPr>
              <w:tabs>
                <w:tab w:val="center" w:pos="425"/>
              </w:tabs>
              <w:ind w:left="426" w:hanging="1"/>
              <w:rPr>
                <w:rFonts w:cs="Arial"/>
                <w:sz w:val="16"/>
                <w:szCs w:val="16"/>
              </w:rPr>
            </w:pPr>
            <w:r w:rsidRPr="00E077C8">
              <w:rPr>
                <w:rFonts w:cs="Arial"/>
                <w:sz w:val="16"/>
                <w:szCs w:val="16"/>
              </w:rPr>
              <w:t>0,2</w:t>
            </w:r>
          </w:p>
        </w:tc>
        <w:tc>
          <w:tcPr>
            <w:tcW w:w="1844" w:type="dxa"/>
          </w:tcPr>
          <w:p w14:paraId="50B8581C" w14:textId="77777777" w:rsidR="00B31070" w:rsidRPr="00E077C8" w:rsidRDefault="00B31070">
            <w:pPr>
              <w:tabs>
                <w:tab w:val="left" w:leader="dot" w:pos="1817"/>
              </w:tabs>
              <w:rPr>
                <w:rFonts w:cs="Arial"/>
                <w:sz w:val="16"/>
                <w:szCs w:val="16"/>
              </w:rPr>
            </w:pPr>
            <w:r w:rsidRPr="00E077C8">
              <w:rPr>
                <w:rFonts w:cs="Arial"/>
                <w:sz w:val="16"/>
                <w:szCs w:val="16"/>
              </w:rPr>
              <w:t>Gesetz von 1978</w:t>
            </w:r>
            <w:r w:rsidRPr="00E077C8">
              <w:rPr>
                <w:rFonts w:cs="Arial"/>
                <w:sz w:val="16"/>
                <w:szCs w:val="16"/>
              </w:rPr>
              <w:tab/>
            </w:r>
          </w:p>
        </w:tc>
        <w:tc>
          <w:tcPr>
            <w:tcW w:w="1985" w:type="dxa"/>
          </w:tcPr>
          <w:p w14:paraId="4B18FF5D" w14:textId="77777777" w:rsidR="00B31070" w:rsidRPr="00E077C8" w:rsidRDefault="00B31070">
            <w:pPr>
              <w:tabs>
                <w:tab w:val="left" w:pos="709"/>
              </w:tabs>
              <w:rPr>
                <w:rFonts w:cs="Arial"/>
                <w:sz w:val="16"/>
                <w:szCs w:val="16"/>
              </w:rPr>
            </w:pPr>
            <w:r w:rsidRPr="00E077C8">
              <w:rPr>
                <w:rFonts w:cs="Arial"/>
                <w:sz w:val="16"/>
                <w:szCs w:val="16"/>
              </w:rPr>
              <w:t>5. Januar 1996</w:t>
            </w:r>
          </w:p>
        </w:tc>
      </w:tr>
      <w:tr w:rsidR="00B31070" w:rsidRPr="00E077C8" w14:paraId="7834F74F" w14:textId="77777777" w:rsidTr="00F73F6F">
        <w:tc>
          <w:tcPr>
            <w:tcW w:w="2912" w:type="dxa"/>
          </w:tcPr>
          <w:p w14:paraId="1C9E4503" w14:textId="77777777" w:rsidR="00B31070" w:rsidRPr="00E077C8" w:rsidRDefault="00B31070">
            <w:pPr>
              <w:tabs>
                <w:tab w:val="left" w:leader="dot" w:pos="2693"/>
              </w:tabs>
              <w:jc w:val="left"/>
              <w:rPr>
                <w:rFonts w:cs="Arial"/>
                <w:sz w:val="16"/>
                <w:szCs w:val="16"/>
              </w:rPr>
            </w:pPr>
            <w:r w:rsidRPr="00E077C8">
              <w:rPr>
                <w:rFonts w:cs="Arial"/>
                <w:sz w:val="16"/>
                <w:szCs w:val="16"/>
              </w:rPr>
              <w:t>China</w:t>
            </w:r>
            <w:r w:rsidRPr="00E077C8">
              <w:rPr>
                <w:rFonts w:cs="Arial"/>
                <w:sz w:val="16"/>
                <w:szCs w:val="16"/>
              </w:rPr>
              <w:tab/>
            </w:r>
          </w:p>
        </w:tc>
        <w:tc>
          <w:tcPr>
            <w:tcW w:w="1908" w:type="dxa"/>
          </w:tcPr>
          <w:p w14:paraId="7ECA3B15" w14:textId="77777777" w:rsidR="00B31070" w:rsidRPr="00E077C8" w:rsidRDefault="00B31070">
            <w:pPr>
              <w:rPr>
                <w:rFonts w:cs="Arial"/>
                <w:sz w:val="16"/>
                <w:szCs w:val="16"/>
              </w:rPr>
            </w:pPr>
            <w:r w:rsidRPr="00E077C8">
              <w:rPr>
                <w:rFonts w:cs="Arial"/>
                <w:sz w:val="16"/>
                <w:szCs w:val="16"/>
              </w:rPr>
              <w:t>23. April 1999</w:t>
            </w:r>
          </w:p>
        </w:tc>
        <w:tc>
          <w:tcPr>
            <w:tcW w:w="1276" w:type="dxa"/>
          </w:tcPr>
          <w:p w14:paraId="2F49A145" w14:textId="77777777" w:rsidR="00B31070" w:rsidRPr="00E077C8" w:rsidRDefault="00B31070">
            <w:pPr>
              <w:tabs>
                <w:tab w:val="center" w:pos="425"/>
              </w:tabs>
              <w:ind w:left="426" w:hanging="1"/>
              <w:rPr>
                <w:rFonts w:cs="Arial"/>
                <w:sz w:val="16"/>
                <w:szCs w:val="16"/>
              </w:rPr>
            </w:pPr>
            <w:r w:rsidRPr="00E077C8">
              <w:rPr>
                <w:rFonts w:cs="Arial"/>
                <w:sz w:val="16"/>
                <w:szCs w:val="16"/>
              </w:rPr>
              <w:t>2,0</w:t>
            </w:r>
          </w:p>
        </w:tc>
        <w:tc>
          <w:tcPr>
            <w:tcW w:w="1844" w:type="dxa"/>
          </w:tcPr>
          <w:p w14:paraId="36BCABA9" w14:textId="77777777" w:rsidR="00B31070" w:rsidRPr="00E077C8" w:rsidRDefault="00B31070">
            <w:pPr>
              <w:tabs>
                <w:tab w:val="left" w:leader="dot" w:pos="1817"/>
              </w:tabs>
              <w:rPr>
                <w:rFonts w:cs="Arial"/>
                <w:sz w:val="16"/>
                <w:szCs w:val="16"/>
              </w:rPr>
            </w:pPr>
            <w:r w:rsidRPr="00E077C8">
              <w:rPr>
                <w:rFonts w:cs="Arial"/>
                <w:sz w:val="16"/>
                <w:szCs w:val="16"/>
              </w:rPr>
              <w:t>Gesetz von 1978</w:t>
            </w:r>
            <w:r w:rsidRPr="00E077C8">
              <w:rPr>
                <w:rStyle w:val="EndnoteReference"/>
                <w:rFonts w:cs="Arial"/>
                <w:sz w:val="16"/>
                <w:szCs w:val="16"/>
              </w:rPr>
              <w:endnoteReference w:id="5"/>
            </w:r>
            <w:r w:rsidRPr="00E077C8">
              <w:rPr>
                <w:rFonts w:cs="Arial"/>
                <w:sz w:val="16"/>
                <w:szCs w:val="16"/>
              </w:rPr>
              <w:tab/>
            </w:r>
          </w:p>
        </w:tc>
        <w:tc>
          <w:tcPr>
            <w:tcW w:w="1985" w:type="dxa"/>
          </w:tcPr>
          <w:p w14:paraId="7F1232D4" w14:textId="77777777" w:rsidR="00B31070" w:rsidRPr="00E077C8" w:rsidRDefault="00B31070">
            <w:pPr>
              <w:tabs>
                <w:tab w:val="left" w:pos="709"/>
              </w:tabs>
              <w:rPr>
                <w:rFonts w:cs="Arial"/>
                <w:sz w:val="16"/>
                <w:szCs w:val="16"/>
              </w:rPr>
            </w:pPr>
            <w:r w:rsidRPr="00E077C8">
              <w:rPr>
                <w:rFonts w:cs="Arial"/>
                <w:sz w:val="16"/>
                <w:szCs w:val="16"/>
              </w:rPr>
              <w:t>23. April 1999</w:t>
            </w:r>
          </w:p>
        </w:tc>
      </w:tr>
      <w:tr w:rsidR="00B31070" w:rsidRPr="00E077C8" w14:paraId="0F3C0FAD" w14:textId="77777777" w:rsidTr="00F73F6F">
        <w:tc>
          <w:tcPr>
            <w:tcW w:w="2912" w:type="dxa"/>
          </w:tcPr>
          <w:p w14:paraId="23007B20" w14:textId="77777777" w:rsidR="00B31070" w:rsidRPr="00E077C8" w:rsidRDefault="00B31070">
            <w:pPr>
              <w:tabs>
                <w:tab w:val="left" w:leader="dot" w:pos="2693"/>
              </w:tabs>
              <w:jc w:val="left"/>
              <w:rPr>
                <w:rFonts w:cs="Arial"/>
                <w:sz w:val="16"/>
                <w:szCs w:val="16"/>
              </w:rPr>
            </w:pPr>
            <w:r w:rsidRPr="00E077C8">
              <w:rPr>
                <w:rFonts w:cs="Arial"/>
                <w:sz w:val="16"/>
                <w:szCs w:val="16"/>
              </w:rPr>
              <w:t>Costa Rica</w:t>
            </w:r>
            <w:r w:rsidRPr="00E077C8">
              <w:rPr>
                <w:rFonts w:cs="Arial"/>
                <w:sz w:val="16"/>
                <w:szCs w:val="16"/>
              </w:rPr>
              <w:tab/>
            </w:r>
          </w:p>
        </w:tc>
        <w:tc>
          <w:tcPr>
            <w:tcW w:w="1908" w:type="dxa"/>
          </w:tcPr>
          <w:p w14:paraId="648043FA" w14:textId="77777777" w:rsidR="00B31070" w:rsidRPr="00E077C8" w:rsidRDefault="00B31070">
            <w:pPr>
              <w:rPr>
                <w:rFonts w:cs="Arial"/>
                <w:sz w:val="16"/>
                <w:szCs w:val="16"/>
              </w:rPr>
            </w:pPr>
            <w:r w:rsidRPr="00E077C8">
              <w:rPr>
                <w:rFonts w:cs="Arial"/>
                <w:sz w:val="16"/>
                <w:szCs w:val="16"/>
              </w:rPr>
              <w:t>12. Januar 2009</w:t>
            </w:r>
          </w:p>
        </w:tc>
        <w:tc>
          <w:tcPr>
            <w:tcW w:w="1276" w:type="dxa"/>
          </w:tcPr>
          <w:p w14:paraId="27BCC75B" w14:textId="77777777" w:rsidR="00B31070" w:rsidRPr="00E077C8" w:rsidRDefault="00B31070">
            <w:pPr>
              <w:tabs>
                <w:tab w:val="center" w:pos="425"/>
              </w:tabs>
              <w:ind w:left="426" w:hanging="1"/>
              <w:rPr>
                <w:rFonts w:cs="Arial"/>
                <w:sz w:val="16"/>
                <w:szCs w:val="16"/>
              </w:rPr>
            </w:pPr>
            <w:r w:rsidRPr="00E077C8">
              <w:rPr>
                <w:rFonts w:cs="Arial"/>
                <w:sz w:val="16"/>
                <w:szCs w:val="16"/>
              </w:rPr>
              <w:t>0,2</w:t>
            </w:r>
          </w:p>
        </w:tc>
        <w:tc>
          <w:tcPr>
            <w:tcW w:w="1844" w:type="dxa"/>
          </w:tcPr>
          <w:p w14:paraId="1038B95D" w14:textId="77777777" w:rsidR="00B31070" w:rsidRPr="00E077C8" w:rsidRDefault="00B31070">
            <w:pPr>
              <w:tabs>
                <w:tab w:val="left" w:leader="dot" w:pos="1817"/>
              </w:tabs>
              <w:rPr>
                <w:rFonts w:cs="Arial"/>
                <w:sz w:val="16"/>
                <w:szCs w:val="16"/>
              </w:rPr>
            </w:pPr>
            <w:r w:rsidRPr="00E077C8">
              <w:rPr>
                <w:rFonts w:cs="Arial"/>
                <w:sz w:val="16"/>
                <w:szCs w:val="16"/>
              </w:rPr>
              <w:t>Gesetz von 1991</w:t>
            </w:r>
            <w:r w:rsidRPr="00E077C8">
              <w:rPr>
                <w:rFonts w:cs="Arial"/>
                <w:sz w:val="16"/>
                <w:szCs w:val="16"/>
              </w:rPr>
              <w:tab/>
            </w:r>
          </w:p>
        </w:tc>
        <w:tc>
          <w:tcPr>
            <w:tcW w:w="1985" w:type="dxa"/>
          </w:tcPr>
          <w:p w14:paraId="6B2BED50" w14:textId="77777777" w:rsidR="00B31070" w:rsidRPr="00E077C8" w:rsidRDefault="00B31070">
            <w:pPr>
              <w:tabs>
                <w:tab w:val="left" w:pos="709"/>
              </w:tabs>
              <w:rPr>
                <w:rFonts w:cs="Arial"/>
                <w:sz w:val="16"/>
                <w:szCs w:val="16"/>
              </w:rPr>
            </w:pPr>
            <w:r w:rsidRPr="00E077C8">
              <w:rPr>
                <w:rFonts w:cs="Arial"/>
                <w:sz w:val="16"/>
                <w:szCs w:val="16"/>
              </w:rPr>
              <w:t>12. Januar 2009</w:t>
            </w:r>
          </w:p>
        </w:tc>
      </w:tr>
      <w:tr w:rsidR="00B31070" w:rsidRPr="00E077C8" w14:paraId="3560AA34" w14:textId="77777777" w:rsidTr="00F73F6F">
        <w:tc>
          <w:tcPr>
            <w:tcW w:w="2912" w:type="dxa"/>
          </w:tcPr>
          <w:p w14:paraId="0E320BD5" w14:textId="77777777" w:rsidR="00B31070" w:rsidRPr="00E077C8" w:rsidRDefault="00B31070">
            <w:pPr>
              <w:tabs>
                <w:tab w:val="left" w:leader="dot" w:pos="2693"/>
              </w:tabs>
              <w:jc w:val="left"/>
              <w:rPr>
                <w:rFonts w:cs="Arial"/>
                <w:sz w:val="16"/>
                <w:szCs w:val="16"/>
              </w:rPr>
            </w:pPr>
            <w:r w:rsidRPr="00E077C8">
              <w:rPr>
                <w:rFonts w:cs="Arial"/>
                <w:sz w:val="16"/>
                <w:szCs w:val="16"/>
              </w:rPr>
              <w:t>Dänemark</w:t>
            </w:r>
            <w:r w:rsidRPr="00E077C8">
              <w:rPr>
                <w:rStyle w:val="EndnoteReference"/>
                <w:rFonts w:cs="Arial"/>
                <w:sz w:val="16"/>
                <w:szCs w:val="16"/>
              </w:rPr>
              <w:endnoteReference w:id="6"/>
            </w:r>
            <w:r w:rsidRPr="00E077C8">
              <w:rPr>
                <w:rFonts w:cs="Arial"/>
                <w:sz w:val="16"/>
                <w:szCs w:val="16"/>
              </w:rPr>
              <w:tab/>
            </w:r>
          </w:p>
        </w:tc>
        <w:tc>
          <w:tcPr>
            <w:tcW w:w="1908" w:type="dxa"/>
          </w:tcPr>
          <w:p w14:paraId="30FCB5C2" w14:textId="77777777" w:rsidR="00B31070" w:rsidRPr="00E077C8" w:rsidRDefault="00B31070">
            <w:pPr>
              <w:rPr>
                <w:rFonts w:cs="Arial"/>
                <w:sz w:val="16"/>
                <w:szCs w:val="16"/>
              </w:rPr>
            </w:pPr>
            <w:r w:rsidRPr="00E077C8">
              <w:rPr>
                <w:rFonts w:cs="Arial"/>
                <w:sz w:val="16"/>
                <w:szCs w:val="16"/>
              </w:rPr>
              <w:t>6. Oktober 1968</w:t>
            </w:r>
          </w:p>
        </w:tc>
        <w:tc>
          <w:tcPr>
            <w:tcW w:w="1276" w:type="dxa"/>
          </w:tcPr>
          <w:p w14:paraId="69D5A2F9" w14:textId="77777777" w:rsidR="00B31070" w:rsidRPr="00E077C8" w:rsidRDefault="00B31070">
            <w:pPr>
              <w:tabs>
                <w:tab w:val="center" w:pos="425"/>
              </w:tabs>
              <w:ind w:left="426" w:hanging="1"/>
              <w:rPr>
                <w:rFonts w:cs="Arial"/>
                <w:sz w:val="16"/>
                <w:szCs w:val="16"/>
              </w:rPr>
            </w:pPr>
            <w:r w:rsidRPr="00E077C8">
              <w:rPr>
                <w:rFonts w:cs="Arial"/>
                <w:sz w:val="16"/>
                <w:szCs w:val="16"/>
              </w:rPr>
              <w:t>0,5</w:t>
            </w:r>
          </w:p>
        </w:tc>
        <w:tc>
          <w:tcPr>
            <w:tcW w:w="1844" w:type="dxa"/>
          </w:tcPr>
          <w:p w14:paraId="43DA1FF2" w14:textId="77777777" w:rsidR="00B31070" w:rsidRPr="00E077C8" w:rsidRDefault="00B31070">
            <w:pPr>
              <w:tabs>
                <w:tab w:val="left" w:leader="dot" w:pos="1817"/>
              </w:tabs>
              <w:rPr>
                <w:rFonts w:cs="Arial"/>
                <w:sz w:val="16"/>
                <w:szCs w:val="16"/>
              </w:rPr>
            </w:pPr>
            <w:r w:rsidRPr="00E077C8">
              <w:rPr>
                <w:rFonts w:cs="Arial"/>
                <w:sz w:val="16"/>
                <w:szCs w:val="16"/>
              </w:rPr>
              <w:t>Gesetz von 1991</w:t>
            </w:r>
            <w:r w:rsidRPr="00E077C8">
              <w:rPr>
                <w:rFonts w:cs="Arial"/>
                <w:sz w:val="16"/>
                <w:szCs w:val="16"/>
              </w:rPr>
              <w:tab/>
            </w:r>
          </w:p>
        </w:tc>
        <w:tc>
          <w:tcPr>
            <w:tcW w:w="1985" w:type="dxa"/>
          </w:tcPr>
          <w:p w14:paraId="22085990" w14:textId="77777777" w:rsidR="00B31070" w:rsidRPr="00E077C8" w:rsidRDefault="00B31070">
            <w:pPr>
              <w:tabs>
                <w:tab w:val="left" w:pos="709"/>
              </w:tabs>
              <w:rPr>
                <w:rFonts w:cs="Arial"/>
                <w:sz w:val="16"/>
                <w:szCs w:val="16"/>
              </w:rPr>
            </w:pPr>
            <w:r w:rsidRPr="00E077C8">
              <w:rPr>
                <w:rFonts w:cs="Arial"/>
                <w:sz w:val="16"/>
                <w:szCs w:val="16"/>
              </w:rPr>
              <w:t>24. April 1998</w:t>
            </w:r>
          </w:p>
        </w:tc>
      </w:tr>
      <w:tr w:rsidR="00B31070" w:rsidRPr="00E077C8" w14:paraId="5E1AD39E" w14:textId="77777777" w:rsidTr="00F73F6F">
        <w:tc>
          <w:tcPr>
            <w:tcW w:w="2912" w:type="dxa"/>
          </w:tcPr>
          <w:p w14:paraId="586E4BE7" w14:textId="77777777" w:rsidR="00B31070" w:rsidRPr="00E077C8" w:rsidRDefault="00B31070">
            <w:pPr>
              <w:tabs>
                <w:tab w:val="left" w:leader="dot" w:pos="2693"/>
              </w:tabs>
              <w:jc w:val="left"/>
              <w:rPr>
                <w:rFonts w:cs="Arial"/>
                <w:sz w:val="16"/>
                <w:szCs w:val="16"/>
              </w:rPr>
            </w:pPr>
            <w:r w:rsidRPr="00E077C8">
              <w:rPr>
                <w:rFonts w:cs="Arial"/>
                <w:sz w:val="16"/>
                <w:szCs w:val="16"/>
              </w:rPr>
              <w:t>Deutschland</w:t>
            </w:r>
            <w:r w:rsidRPr="00E077C8">
              <w:rPr>
                <w:rFonts w:cs="Arial"/>
                <w:sz w:val="16"/>
                <w:szCs w:val="16"/>
              </w:rPr>
              <w:tab/>
            </w:r>
          </w:p>
        </w:tc>
        <w:tc>
          <w:tcPr>
            <w:tcW w:w="1908" w:type="dxa"/>
          </w:tcPr>
          <w:p w14:paraId="1A62D3E8" w14:textId="77777777" w:rsidR="00B31070" w:rsidRPr="00E077C8" w:rsidRDefault="00B31070">
            <w:pPr>
              <w:rPr>
                <w:rFonts w:cs="Arial"/>
                <w:sz w:val="16"/>
                <w:szCs w:val="16"/>
              </w:rPr>
            </w:pPr>
            <w:r w:rsidRPr="00E077C8">
              <w:rPr>
                <w:rFonts w:cs="Arial"/>
                <w:sz w:val="16"/>
                <w:szCs w:val="16"/>
              </w:rPr>
              <w:t>10. August 1968</w:t>
            </w:r>
          </w:p>
        </w:tc>
        <w:tc>
          <w:tcPr>
            <w:tcW w:w="1276" w:type="dxa"/>
          </w:tcPr>
          <w:p w14:paraId="5C682FD7" w14:textId="77777777" w:rsidR="00B31070" w:rsidRPr="00E077C8" w:rsidRDefault="00B31070">
            <w:pPr>
              <w:tabs>
                <w:tab w:val="center" w:pos="425"/>
              </w:tabs>
              <w:ind w:left="426" w:hanging="1"/>
              <w:rPr>
                <w:rFonts w:cs="Arial"/>
                <w:sz w:val="16"/>
                <w:szCs w:val="16"/>
              </w:rPr>
            </w:pPr>
            <w:r w:rsidRPr="00E077C8">
              <w:rPr>
                <w:rFonts w:cs="Arial"/>
                <w:sz w:val="16"/>
                <w:szCs w:val="16"/>
              </w:rPr>
              <w:t>5,0</w:t>
            </w:r>
          </w:p>
        </w:tc>
        <w:tc>
          <w:tcPr>
            <w:tcW w:w="1844" w:type="dxa"/>
          </w:tcPr>
          <w:p w14:paraId="24002CAA" w14:textId="77777777" w:rsidR="00B31070" w:rsidRPr="00E077C8" w:rsidRDefault="00B31070">
            <w:pPr>
              <w:tabs>
                <w:tab w:val="left" w:leader="dot" w:pos="1817"/>
              </w:tabs>
              <w:rPr>
                <w:rFonts w:cs="Arial"/>
                <w:sz w:val="16"/>
                <w:szCs w:val="16"/>
              </w:rPr>
            </w:pPr>
            <w:r w:rsidRPr="00E077C8">
              <w:rPr>
                <w:rFonts w:cs="Arial"/>
                <w:sz w:val="16"/>
                <w:szCs w:val="16"/>
              </w:rPr>
              <w:t>Gesetz von 1991</w:t>
            </w:r>
            <w:r w:rsidRPr="00E077C8">
              <w:rPr>
                <w:rFonts w:cs="Arial"/>
                <w:sz w:val="16"/>
                <w:szCs w:val="16"/>
              </w:rPr>
              <w:tab/>
            </w:r>
          </w:p>
        </w:tc>
        <w:tc>
          <w:tcPr>
            <w:tcW w:w="1985" w:type="dxa"/>
          </w:tcPr>
          <w:p w14:paraId="35BE3C44" w14:textId="77777777" w:rsidR="00B31070" w:rsidRPr="00E077C8" w:rsidRDefault="00B31070">
            <w:pPr>
              <w:tabs>
                <w:tab w:val="left" w:pos="709"/>
              </w:tabs>
              <w:rPr>
                <w:rFonts w:cs="Arial"/>
                <w:sz w:val="16"/>
                <w:szCs w:val="16"/>
              </w:rPr>
            </w:pPr>
            <w:r w:rsidRPr="00E077C8">
              <w:rPr>
                <w:rFonts w:cs="Arial"/>
                <w:sz w:val="16"/>
                <w:szCs w:val="16"/>
              </w:rPr>
              <w:t>25. Juli 1998</w:t>
            </w:r>
          </w:p>
        </w:tc>
      </w:tr>
      <w:tr w:rsidR="00B31070" w:rsidRPr="00E077C8" w14:paraId="24D0A5CC" w14:textId="77777777" w:rsidTr="00F73F6F">
        <w:tc>
          <w:tcPr>
            <w:tcW w:w="2912" w:type="dxa"/>
          </w:tcPr>
          <w:p w14:paraId="46354936" w14:textId="77777777" w:rsidR="00B31070" w:rsidRPr="00E077C8" w:rsidRDefault="00B31070">
            <w:pPr>
              <w:tabs>
                <w:tab w:val="left" w:leader="dot" w:pos="2693"/>
              </w:tabs>
              <w:jc w:val="left"/>
              <w:rPr>
                <w:rFonts w:cs="Arial"/>
                <w:sz w:val="16"/>
                <w:szCs w:val="16"/>
              </w:rPr>
            </w:pPr>
            <w:r w:rsidRPr="00E077C8">
              <w:rPr>
                <w:rFonts w:cs="Arial"/>
                <w:sz w:val="16"/>
                <w:szCs w:val="16"/>
              </w:rPr>
              <w:t>Dominikanische Republik</w:t>
            </w:r>
            <w:r w:rsidRPr="00E077C8">
              <w:rPr>
                <w:rFonts w:cs="Arial"/>
                <w:sz w:val="16"/>
                <w:szCs w:val="16"/>
              </w:rPr>
              <w:tab/>
            </w:r>
          </w:p>
        </w:tc>
        <w:tc>
          <w:tcPr>
            <w:tcW w:w="1908" w:type="dxa"/>
          </w:tcPr>
          <w:p w14:paraId="05467D47" w14:textId="77777777" w:rsidR="00B31070" w:rsidRPr="00E077C8" w:rsidRDefault="00B31070">
            <w:pPr>
              <w:rPr>
                <w:rFonts w:cs="Arial"/>
                <w:sz w:val="16"/>
                <w:szCs w:val="16"/>
              </w:rPr>
            </w:pPr>
            <w:r w:rsidRPr="00E077C8">
              <w:rPr>
                <w:rFonts w:cs="Arial"/>
                <w:sz w:val="16"/>
                <w:szCs w:val="16"/>
              </w:rPr>
              <w:t>16. Juni 2007</w:t>
            </w:r>
          </w:p>
        </w:tc>
        <w:tc>
          <w:tcPr>
            <w:tcW w:w="1276" w:type="dxa"/>
          </w:tcPr>
          <w:p w14:paraId="7C40CC67" w14:textId="77777777" w:rsidR="00B31070" w:rsidRPr="00E077C8" w:rsidRDefault="00B31070">
            <w:pPr>
              <w:tabs>
                <w:tab w:val="center" w:pos="425"/>
              </w:tabs>
              <w:ind w:left="426" w:hanging="1"/>
              <w:rPr>
                <w:rFonts w:cs="Arial"/>
                <w:sz w:val="16"/>
                <w:szCs w:val="16"/>
              </w:rPr>
            </w:pPr>
            <w:r w:rsidRPr="00E077C8">
              <w:rPr>
                <w:rFonts w:cs="Arial"/>
                <w:sz w:val="16"/>
                <w:szCs w:val="16"/>
              </w:rPr>
              <w:t>0,2</w:t>
            </w:r>
          </w:p>
        </w:tc>
        <w:tc>
          <w:tcPr>
            <w:tcW w:w="1844" w:type="dxa"/>
          </w:tcPr>
          <w:p w14:paraId="5CEE93C9" w14:textId="77777777" w:rsidR="00B31070" w:rsidRPr="00E077C8" w:rsidRDefault="00B31070">
            <w:pPr>
              <w:tabs>
                <w:tab w:val="left" w:leader="dot" w:pos="1817"/>
              </w:tabs>
              <w:rPr>
                <w:rFonts w:cs="Arial"/>
                <w:sz w:val="16"/>
                <w:szCs w:val="16"/>
              </w:rPr>
            </w:pPr>
            <w:r w:rsidRPr="00E077C8">
              <w:rPr>
                <w:rFonts w:cs="Arial"/>
                <w:sz w:val="16"/>
                <w:szCs w:val="16"/>
              </w:rPr>
              <w:t>Gesetz von 1991</w:t>
            </w:r>
            <w:r w:rsidRPr="00E077C8">
              <w:rPr>
                <w:rFonts w:cs="Arial"/>
                <w:sz w:val="16"/>
                <w:szCs w:val="16"/>
              </w:rPr>
              <w:tab/>
            </w:r>
          </w:p>
        </w:tc>
        <w:tc>
          <w:tcPr>
            <w:tcW w:w="1985" w:type="dxa"/>
          </w:tcPr>
          <w:p w14:paraId="47A87656" w14:textId="77777777" w:rsidR="00B31070" w:rsidRPr="00E077C8" w:rsidRDefault="00B31070">
            <w:pPr>
              <w:tabs>
                <w:tab w:val="left" w:pos="709"/>
              </w:tabs>
              <w:rPr>
                <w:rFonts w:cs="Arial"/>
                <w:sz w:val="16"/>
                <w:szCs w:val="16"/>
              </w:rPr>
            </w:pPr>
            <w:r w:rsidRPr="00E077C8">
              <w:rPr>
                <w:rFonts w:cs="Arial"/>
                <w:sz w:val="16"/>
                <w:szCs w:val="16"/>
              </w:rPr>
              <w:t>16. Juni 2007</w:t>
            </w:r>
          </w:p>
        </w:tc>
      </w:tr>
      <w:tr w:rsidR="00B31070" w:rsidRPr="00E077C8" w14:paraId="3EF9FD46" w14:textId="77777777" w:rsidTr="00F73F6F">
        <w:tc>
          <w:tcPr>
            <w:tcW w:w="2912" w:type="dxa"/>
          </w:tcPr>
          <w:p w14:paraId="737553CE" w14:textId="77777777" w:rsidR="00B31070" w:rsidRPr="00E077C8" w:rsidRDefault="00B31070">
            <w:pPr>
              <w:tabs>
                <w:tab w:val="left" w:leader="dot" w:pos="2693"/>
              </w:tabs>
              <w:jc w:val="left"/>
              <w:rPr>
                <w:rFonts w:cs="Arial"/>
                <w:sz w:val="16"/>
                <w:szCs w:val="16"/>
              </w:rPr>
            </w:pPr>
            <w:r w:rsidRPr="00E077C8">
              <w:rPr>
                <w:rFonts w:cs="Arial"/>
                <w:sz w:val="16"/>
                <w:szCs w:val="16"/>
              </w:rPr>
              <w:t>Ecuador</w:t>
            </w:r>
            <w:r w:rsidRPr="00E077C8">
              <w:rPr>
                <w:rFonts w:cs="Arial"/>
                <w:sz w:val="16"/>
                <w:szCs w:val="16"/>
              </w:rPr>
              <w:tab/>
            </w:r>
          </w:p>
        </w:tc>
        <w:tc>
          <w:tcPr>
            <w:tcW w:w="1908" w:type="dxa"/>
          </w:tcPr>
          <w:p w14:paraId="771CF7B9" w14:textId="77777777" w:rsidR="00B31070" w:rsidRPr="00E077C8" w:rsidRDefault="00B31070">
            <w:pPr>
              <w:rPr>
                <w:rFonts w:cs="Arial"/>
                <w:sz w:val="16"/>
                <w:szCs w:val="16"/>
              </w:rPr>
            </w:pPr>
            <w:r w:rsidRPr="00E077C8">
              <w:rPr>
                <w:rFonts w:cs="Arial"/>
                <w:sz w:val="16"/>
                <w:szCs w:val="16"/>
              </w:rPr>
              <w:t>8. August 1997</w:t>
            </w:r>
          </w:p>
        </w:tc>
        <w:tc>
          <w:tcPr>
            <w:tcW w:w="1276" w:type="dxa"/>
          </w:tcPr>
          <w:p w14:paraId="2D587802" w14:textId="77777777" w:rsidR="00B31070" w:rsidRPr="00E077C8" w:rsidRDefault="00B31070">
            <w:pPr>
              <w:tabs>
                <w:tab w:val="center" w:pos="425"/>
              </w:tabs>
              <w:ind w:left="426" w:hanging="1"/>
              <w:rPr>
                <w:rFonts w:cs="Arial"/>
                <w:sz w:val="16"/>
                <w:szCs w:val="16"/>
              </w:rPr>
            </w:pPr>
            <w:r w:rsidRPr="00E077C8">
              <w:rPr>
                <w:rFonts w:cs="Arial"/>
                <w:sz w:val="16"/>
                <w:szCs w:val="16"/>
              </w:rPr>
              <w:t>0,2</w:t>
            </w:r>
          </w:p>
        </w:tc>
        <w:tc>
          <w:tcPr>
            <w:tcW w:w="1844" w:type="dxa"/>
          </w:tcPr>
          <w:p w14:paraId="3600ABAF" w14:textId="77777777" w:rsidR="00B31070" w:rsidRPr="00E077C8" w:rsidRDefault="00B31070">
            <w:pPr>
              <w:tabs>
                <w:tab w:val="left" w:leader="dot" w:pos="1817"/>
              </w:tabs>
              <w:rPr>
                <w:rFonts w:cs="Arial"/>
                <w:sz w:val="16"/>
                <w:szCs w:val="16"/>
              </w:rPr>
            </w:pPr>
            <w:r w:rsidRPr="00E077C8">
              <w:rPr>
                <w:rFonts w:cs="Arial"/>
                <w:sz w:val="16"/>
                <w:szCs w:val="16"/>
              </w:rPr>
              <w:t>Gesetz von 1978</w:t>
            </w:r>
            <w:r w:rsidRPr="00E077C8">
              <w:rPr>
                <w:rFonts w:cs="Arial"/>
                <w:sz w:val="16"/>
                <w:szCs w:val="16"/>
              </w:rPr>
              <w:tab/>
            </w:r>
          </w:p>
        </w:tc>
        <w:tc>
          <w:tcPr>
            <w:tcW w:w="1985" w:type="dxa"/>
          </w:tcPr>
          <w:p w14:paraId="52C732F0" w14:textId="77777777" w:rsidR="00B31070" w:rsidRPr="00E077C8" w:rsidRDefault="00B31070">
            <w:pPr>
              <w:tabs>
                <w:tab w:val="left" w:pos="709"/>
              </w:tabs>
              <w:rPr>
                <w:rFonts w:cs="Arial"/>
                <w:sz w:val="16"/>
                <w:szCs w:val="16"/>
              </w:rPr>
            </w:pPr>
            <w:r w:rsidRPr="00E077C8">
              <w:rPr>
                <w:rFonts w:cs="Arial"/>
                <w:sz w:val="16"/>
                <w:szCs w:val="16"/>
              </w:rPr>
              <w:t>8. August 1997</w:t>
            </w:r>
          </w:p>
        </w:tc>
      </w:tr>
      <w:tr w:rsidR="00B31070" w:rsidRPr="00E077C8" w14:paraId="5946A082" w14:textId="77777777" w:rsidTr="00F73F6F">
        <w:tc>
          <w:tcPr>
            <w:tcW w:w="2912" w:type="dxa"/>
          </w:tcPr>
          <w:p w14:paraId="17764956" w14:textId="77777777" w:rsidR="00B31070" w:rsidRPr="00E077C8" w:rsidRDefault="00B31070">
            <w:pPr>
              <w:tabs>
                <w:tab w:val="left" w:leader="dot" w:pos="2693"/>
              </w:tabs>
              <w:jc w:val="left"/>
              <w:rPr>
                <w:rFonts w:cs="Arial"/>
                <w:sz w:val="16"/>
                <w:szCs w:val="16"/>
              </w:rPr>
            </w:pPr>
            <w:r w:rsidRPr="00E077C8">
              <w:rPr>
                <w:rFonts w:cs="Arial"/>
                <w:sz w:val="16"/>
                <w:szCs w:val="16"/>
              </w:rPr>
              <w:t>Estland</w:t>
            </w:r>
            <w:r w:rsidRPr="00E077C8">
              <w:rPr>
                <w:rFonts w:cs="Arial"/>
                <w:sz w:val="16"/>
                <w:szCs w:val="16"/>
              </w:rPr>
              <w:tab/>
            </w:r>
          </w:p>
        </w:tc>
        <w:tc>
          <w:tcPr>
            <w:tcW w:w="1908" w:type="dxa"/>
          </w:tcPr>
          <w:p w14:paraId="2FE83917" w14:textId="77777777" w:rsidR="00B31070" w:rsidRPr="00E077C8" w:rsidRDefault="00B31070">
            <w:pPr>
              <w:rPr>
                <w:rFonts w:cs="Arial"/>
                <w:sz w:val="16"/>
                <w:szCs w:val="16"/>
              </w:rPr>
            </w:pPr>
            <w:r w:rsidRPr="00E077C8">
              <w:rPr>
                <w:rFonts w:cs="Arial"/>
                <w:sz w:val="16"/>
                <w:szCs w:val="16"/>
              </w:rPr>
              <w:t>24. September 2000</w:t>
            </w:r>
          </w:p>
        </w:tc>
        <w:tc>
          <w:tcPr>
            <w:tcW w:w="1276" w:type="dxa"/>
          </w:tcPr>
          <w:p w14:paraId="7AE300D1" w14:textId="77777777" w:rsidR="00B31070" w:rsidRPr="00E077C8" w:rsidRDefault="00B31070">
            <w:pPr>
              <w:tabs>
                <w:tab w:val="center" w:pos="425"/>
              </w:tabs>
              <w:ind w:left="426" w:hanging="1"/>
              <w:rPr>
                <w:rFonts w:cs="Arial"/>
                <w:sz w:val="16"/>
                <w:szCs w:val="16"/>
              </w:rPr>
            </w:pPr>
            <w:r w:rsidRPr="00E077C8">
              <w:rPr>
                <w:rFonts w:cs="Arial"/>
                <w:sz w:val="16"/>
                <w:szCs w:val="16"/>
              </w:rPr>
              <w:t>0,2</w:t>
            </w:r>
          </w:p>
        </w:tc>
        <w:tc>
          <w:tcPr>
            <w:tcW w:w="1844" w:type="dxa"/>
          </w:tcPr>
          <w:p w14:paraId="71A34D7B" w14:textId="77777777" w:rsidR="00B31070" w:rsidRPr="00E077C8" w:rsidRDefault="00B31070">
            <w:pPr>
              <w:tabs>
                <w:tab w:val="left" w:leader="dot" w:pos="1817"/>
              </w:tabs>
              <w:rPr>
                <w:rFonts w:cs="Arial"/>
                <w:sz w:val="16"/>
                <w:szCs w:val="16"/>
              </w:rPr>
            </w:pPr>
            <w:r w:rsidRPr="00E077C8">
              <w:rPr>
                <w:rFonts w:cs="Arial"/>
                <w:sz w:val="16"/>
                <w:szCs w:val="16"/>
              </w:rPr>
              <w:t>Gesetz von 1991</w:t>
            </w:r>
            <w:r w:rsidRPr="00E077C8">
              <w:rPr>
                <w:rFonts w:cs="Arial"/>
                <w:sz w:val="16"/>
                <w:szCs w:val="16"/>
              </w:rPr>
              <w:tab/>
            </w:r>
          </w:p>
        </w:tc>
        <w:tc>
          <w:tcPr>
            <w:tcW w:w="1985" w:type="dxa"/>
          </w:tcPr>
          <w:p w14:paraId="20E055C1" w14:textId="77777777" w:rsidR="00B31070" w:rsidRPr="00E077C8" w:rsidRDefault="00B31070">
            <w:pPr>
              <w:tabs>
                <w:tab w:val="left" w:pos="709"/>
              </w:tabs>
              <w:rPr>
                <w:rFonts w:cs="Arial"/>
                <w:sz w:val="16"/>
                <w:szCs w:val="16"/>
              </w:rPr>
            </w:pPr>
            <w:r w:rsidRPr="00E077C8">
              <w:rPr>
                <w:rFonts w:cs="Arial"/>
                <w:sz w:val="16"/>
                <w:szCs w:val="16"/>
              </w:rPr>
              <w:t>24. September 2000</w:t>
            </w:r>
          </w:p>
        </w:tc>
      </w:tr>
      <w:tr w:rsidR="00B31070" w:rsidRPr="00E077C8" w14:paraId="1F2B08CB" w14:textId="77777777" w:rsidTr="00F73F6F">
        <w:tc>
          <w:tcPr>
            <w:tcW w:w="2912" w:type="dxa"/>
          </w:tcPr>
          <w:p w14:paraId="05887B70" w14:textId="77777777" w:rsidR="00B31070" w:rsidRPr="00E077C8" w:rsidRDefault="00B31070">
            <w:pPr>
              <w:tabs>
                <w:tab w:val="left" w:leader="dot" w:pos="2693"/>
              </w:tabs>
              <w:jc w:val="left"/>
              <w:rPr>
                <w:rFonts w:cs="Arial"/>
                <w:sz w:val="16"/>
                <w:szCs w:val="16"/>
              </w:rPr>
            </w:pPr>
            <w:r w:rsidRPr="00E077C8">
              <w:rPr>
                <w:rFonts w:cs="Arial"/>
                <w:sz w:val="16"/>
                <w:szCs w:val="16"/>
              </w:rPr>
              <w:t>Europäische Union</w:t>
            </w:r>
            <w:r w:rsidRPr="00E077C8">
              <w:rPr>
                <w:rStyle w:val="EndnoteReference"/>
                <w:rFonts w:cs="Arial"/>
                <w:sz w:val="16"/>
                <w:szCs w:val="16"/>
              </w:rPr>
              <w:endnoteReference w:id="7"/>
            </w:r>
            <w:r w:rsidRPr="00E077C8">
              <w:rPr>
                <w:rFonts w:cs="Arial"/>
                <w:sz w:val="16"/>
                <w:szCs w:val="16"/>
              </w:rPr>
              <w:tab/>
            </w:r>
          </w:p>
        </w:tc>
        <w:tc>
          <w:tcPr>
            <w:tcW w:w="1908" w:type="dxa"/>
          </w:tcPr>
          <w:p w14:paraId="5FF433DA" w14:textId="77777777" w:rsidR="00B31070" w:rsidRPr="00E077C8" w:rsidRDefault="00B31070">
            <w:pPr>
              <w:rPr>
                <w:rFonts w:cs="Arial"/>
                <w:sz w:val="16"/>
                <w:szCs w:val="16"/>
              </w:rPr>
            </w:pPr>
            <w:r w:rsidRPr="00E077C8">
              <w:rPr>
                <w:rFonts w:cs="Arial"/>
                <w:sz w:val="16"/>
                <w:szCs w:val="16"/>
              </w:rPr>
              <w:t>29. Juli 2005</w:t>
            </w:r>
          </w:p>
        </w:tc>
        <w:tc>
          <w:tcPr>
            <w:tcW w:w="1276" w:type="dxa"/>
          </w:tcPr>
          <w:p w14:paraId="36762CEE" w14:textId="77777777" w:rsidR="00B31070" w:rsidRPr="00E077C8" w:rsidRDefault="00B31070">
            <w:pPr>
              <w:tabs>
                <w:tab w:val="center" w:pos="425"/>
              </w:tabs>
              <w:ind w:left="426" w:hanging="1"/>
              <w:rPr>
                <w:rFonts w:cs="Arial"/>
                <w:sz w:val="16"/>
                <w:szCs w:val="16"/>
              </w:rPr>
            </w:pPr>
            <w:r w:rsidRPr="00E077C8">
              <w:rPr>
                <w:rFonts w:cs="Arial"/>
                <w:sz w:val="16"/>
                <w:szCs w:val="16"/>
              </w:rPr>
              <w:t>5,0</w:t>
            </w:r>
          </w:p>
        </w:tc>
        <w:tc>
          <w:tcPr>
            <w:tcW w:w="1844" w:type="dxa"/>
          </w:tcPr>
          <w:p w14:paraId="6EA66E2A" w14:textId="77777777" w:rsidR="00B31070" w:rsidRPr="00E077C8" w:rsidRDefault="00B31070">
            <w:pPr>
              <w:tabs>
                <w:tab w:val="left" w:leader="dot" w:pos="1817"/>
              </w:tabs>
              <w:rPr>
                <w:rFonts w:cs="Arial"/>
                <w:sz w:val="16"/>
                <w:szCs w:val="16"/>
              </w:rPr>
            </w:pPr>
            <w:r w:rsidRPr="00E077C8">
              <w:rPr>
                <w:rFonts w:cs="Arial"/>
                <w:sz w:val="16"/>
                <w:szCs w:val="16"/>
              </w:rPr>
              <w:t>Gesetz von 1991</w:t>
            </w:r>
            <w:r w:rsidRPr="00E077C8">
              <w:rPr>
                <w:rFonts w:cs="Arial"/>
                <w:sz w:val="16"/>
                <w:szCs w:val="16"/>
              </w:rPr>
              <w:tab/>
            </w:r>
          </w:p>
        </w:tc>
        <w:tc>
          <w:tcPr>
            <w:tcW w:w="1985" w:type="dxa"/>
          </w:tcPr>
          <w:p w14:paraId="01DD3AF2" w14:textId="77777777" w:rsidR="00B31070" w:rsidRPr="00E077C8" w:rsidRDefault="00B31070">
            <w:pPr>
              <w:tabs>
                <w:tab w:val="left" w:pos="709"/>
              </w:tabs>
              <w:rPr>
                <w:rFonts w:cs="Arial"/>
                <w:sz w:val="16"/>
                <w:szCs w:val="16"/>
              </w:rPr>
            </w:pPr>
            <w:r w:rsidRPr="00E077C8">
              <w:rPr>
                <w:rFonts w:cs="Arial"/>
                <w:sz w:val="16"/>
                <w:szCs w:val="16"/>
              </w:rPr>
              <w:t>29. Juli 2005</w:t>
            </w:r>
          </w:p>
        </w:tc>
      </w:tr>
      <w:tr w:rsidR="00B31070" w:rsidRPr="00E077C8" w14:paraId="59D8780E" w14:textId="77777777" w:rsidTr="00F73F6F">
        <w:tc>
          <w:tcPr>
            <w:tcW w:w="2912" w:type="dxa"/>
          </w:tcPr>
          <w:p w14:paraId="50FD1409" w14:textId="77777777" w:rsidR="00B31070" w:rsidRPr="00E077C8" w:rsidRDefault="00B31070">
            <w:pPr>
              <w:tabs>
                <w:tab w:val="left" w:leader="dot" w:pos="2693"/>
              </w:tabs>
              <w:jc w:val="left"/>
              <w:rPr>
                <w:rFonts w:cs="Arial"/>
                <w:sz w:val="16"/>
                <w:szCs w:val="16"/>
              </w:rPr>
            </w:pPr>
            <w:r w:rsidRPr="00E077C8">
              <w:rPr>
                <w:rFonts w:cs="Arial"/>
                <w:sz w:val="16"/>
                <w:szCs w:val="16"/>
              </w:rPr>
              <w:t>Finnland</w:t>
            </w:r>
            <w:r w:rsidRPr="00E077C8">
              <w:rPr>
                <w:rFonts w:cs="Arial"/>
                <w:sz w:val="16"/>
                <w:szCs w:val="16"/>
              </w:rPr>
              <w:tab/>
            </w:r>
          </w:p>
        </w:tc>
        <w:tc>
          <w:tcPr>
            <w:tcW w:w="1908" w:type="dxa"/>
          </w:tcPr>
          <w:p w14:paraId="17F68845" w14:textId="77777777" w:rsidR="00B31070" w:rsidRPr="00E077C8" w:rsidRDefault="00B31070">
            <w:pPr>
              <w:rPr>
                <w:rFonts w:cs="Arial"/>
                <w:sz w:val="16"/>
                <w:szCs w:val="16"/>
              </w:rPr>
            </w:pPr>
            <w:r w:rsidRPr="00E077C8">
              <w:rPr>
                <w:rFonts w:cs="Arial"/>
                <w:sz w:val="16"/>
                <w:szCs w:val="16"/>
              </w:rPr>
              <w:t>16. April 1993</w:t>
            </w:r>
          </w:p>
        </w:tc>
        <w:tc>
          <w:tcPr>
            <w:tcW w:w="1276" w:type="dxa"/>
          </w:tcPr>
          <w:p w14:paraId="67D6813A" w14:textId="77777777" w:rsidR="00B31070" w:rsidRPr="00E077C8" w:rsidRDefault="00B31070">
            <w:pPr>
              <w:tabs>
                <w:tab w:val="center" w:pos="425"/>
              </w:tabs>
              <w:ind w:left="426" w:hanging="1"/>
              <w:rPr>
                <w:rFonts w:cs="Arial"/>
                <w:sz w:val="16"/>
                <w:szCs w:val="16"/>
              </w:rPr>
            </w:pPr>
            <w:r w:rsidRPr="00E077C8">
              <w:rPr>
                <w:rFonts w:cs="Arial"/>
                <w:sz w:val="16"/>
                <w:szCs w:val="16"/>
              </w:rPr>
              <w:t>1,0</w:t>
            </w:r>
          </w:p>
        </w:tc>
        <w:tc>
          <w:tcPr>
            <w:tcW w:w="1844" w:type="dxa"/>
          </w:tcPr>
          <w:p w14:paraId="2B2876D2" w14:textId="77777777" w:rsidR="00B31070" w:rsidRPr="00E077C8" w:rsidRDefault="00B31070">
            <w:pPr>
              <w:tabs>
                <w:tab w:val="left" w:leader="dot" w:pos="1817"/>
              </w:tabs>
              <w:rPr>
                <w:rFonts w:cs="Arial"/>
                <w:sz w:val="16"/>
                <w:szCs w:val="16"/>
              </w:rPr>
            </w:pPr>
            <w:r w:rsidRPr="00E077C8">
              <w:rPr>
                <w:rFonts w:cs="Arial"/>
                <w:sz w:val="16"/>
                <w:szCs w:val="16"/>
              </w:rPr>
              <w:t>Gesetz von 1991</w:t>
            </w:r>
            <w:r w:rsidRPr="00E077C8">
              <w:rPr>
                <w:rFonts w:cs="Arial"/>
                <w:sz w:val="16"/>
                <w:szCs w:val="16"/>
              </w:rPr>
              <w:tab/>
            </w:r>
          </w:p>
        </w:tc>
        <w:tc>
          <w:tcPr>
            <w:tcW w:w="1985" w:type="dxa"/>
          </w:tcPr>
          <w:p w14:paraId="4A632D95" w14:textId="77777777" w:rsidR="00B31070" w:rsidRPr="00E077C8" w:rsidRDefault="00B31070">
            <w:pPr>
              <w:tabs>
                <w:tab w:val="left" w:pos="709"/>
              </w:tabs>
              <w:rPr>
                <w:rFonts w:cs="Arial"/>
                <w:sz w:val="16"/>
                <w:szCs w:val="16"/>
              </w:rPr>
            </w:pPr>
            <w:r w:rsidRPr="00E077C8">
              <w:rPr>
                <w:rFonts w:cs="Arial"/>
                <w:sz w:val="16"/>
                <w:szCs w:val="16"/>
              </w:rPr>
              <w:t>20. Juli 2001</w:t>
            </w:r>
          </w:p>
        </w:tc>
      </w:tr>
      <w:tr w:rsidR="00B31070" w:rsidRPr="00E077C8" w14:paraId="715857BA" w14:textId="77777777" w:rsidTr="00F73F6F">
        <w:tc>
          <w:tcPr>
            <w:tcW w:w="2912" w:type="dxa"/>
          </w:tcPr>
          <w:p w14:paraId="6082A380" w14:textId="77777777" w:rsidR="00B31070" w:rsidRPr="00E077C8" w:rsidRDefault="00B31070">
            <w:pPr>
              <w:tabs>
                <w:tab w:val="left" w:leader="dot" w:pos="2693"/>
              </w:tabs>
              <w:jc w:val="left"/>
              <w:rPr>
                <w:rFonts w:cs="Arial"/>
                <w:sz w:val="16"/>
                <w:szCs w:val="16"/>
              </w:rPr>
            </w:pPr>
            <w:r w:rsidRPr="00E077C8">
              <w:rPr>
                <w:rFonts w:cs="Arial"/>
                <w:sz w:val="16"/>
                <w:szCs w:val="16"/>
              </w:rPr>
              <w:t>Frankreich</w:t>
            </w:r>
            <w:r w:rsidRPr="00E077C8">
              <w:rPr>
                <w:rFonts w:cs="Arial"/>
                <w:sz w:val="16"/>
                <w:szCs w:val="16"/>
              </w:rPr>
              <w:tab/>
            </w:r>
          </w:p>
        </w:tc>
        <w:tc>
          <w:tcPr>
            <w:tcW w:w="1908" w:type="dxa"/>
          </w:tcPr>
          <w:p w14:paraId="0EC74D5B" w14:textId="77777777" w:rsidR="00B31070" w:rsidRPr="00E077C8" w:rsidRDefault="00B31070">
            <w:pPr>
              <w:rPr>
                <w:rFonts w:cs="Arial"/>
                <w:sz w:val="16"/>
                <w:szCs w:val="16"/>
              </w:rPr>
            </w:pPr>
            <w:r w:rsidRPr="00E077C8">
              <w:rPr>
                <w:rFonts w:cs="Arial"/>
                <w:sz w:val="16"/>
                <w:szCs w:val="16"/>
              </w:rPr>
              <w:t>3. Oktober 1971</w:t>
            </w:r>
          </w:p>
        </w:tc>
        <w:tc>
          <w:tcPr>
            <w:tcW w:w="1276" w:type="dxa"/>
          </w:tcPr>
          <w:p w14:paraId="0EEF4619" w14:textId="77777777" w:rsidR="00B31070" w:rsidRPr="00E077C8" w:rsidRDefault="00B31070">
            <w:pPr>
              <w:tabs>
                <w:tab w:val="center" w:pos="425"/>
              </w:tabs>
              <w:ind w:left="426" w:hanging="1"/>
              <w:rPr>
                <w:rFonts w:cs="Arial"/>
                <w:sz w:val="16"/>
                <w:szCs w:val="16"/>
              </w:rPr>
            </w:pPr>
            <w:r w:rsidRPr="00E077C8">
              <w:rPr>
                <w:rFonts w:cs="Arial"/>
                <w:sz w:val="16"/>
                <w:szCs w:val="16"/>
              </w:rPr>
              <w:t>5,0</w:t>
            </w:r>
          </w:p>
        </w:tc>
        <w:tc>
          <w:tcPr>
            <w:tcW w:w="1844" w:type="dxa"/>
          </w:tcPr>
          <w:p w14:paraId="0C60DCBD" w14:textId="77777777" w:rsidR="00B31070" w:rsidRPr="00E077C8" w:rsidRDefault="00B31070">
            <w:pPr>
              <w:tabs>
                <w:tab w:val="left" w:leader="dot" w:pos="1817"/>
              </w:tabs>
              <w:rPr>
                <w:rFonts w:cs="Arial"/>
                <w:sz w:val="16"/>
                <w:szCs w:val="16"/>
              </w:rPr>
            </w:pPr>
            <w:r w:rsidRPr="00E077C8">
              <w:rPr>
                <w:rFonts w:cs="Arial"/>
                <w:sz w:val="16"/>
                <w:szCs w:val="16"/>
              </w:rPr>
              <w:t>Gesetz von 1991</w:t>
            </w:r>
            <w:r w:rsidRPr="00E077C8">
              <w:rPr>
                <w:rFonts w:cs="Arial"/>
                <w:sz w:val="16"/>
                <w:szCs w:val="16"/>
              </w:rPr>
              <w:tab/>
            </w:r>
          </w:p>
        </w:tc>
        <w:tc>
          <w:tcPr>
            <w:tcW w:w="1985" w:type="dxa"/>
          </w:tcPr>
          <w:p w14:paraId="7B010637" w14:textId="77777777" w:rsidR="00B31070" w:rsidRPr="00E077C8" w:rsidRDefault="00B31070">
            <w:pPr>
              <w:tabs>
                <w:tab w:val="left" w:pos="709"/>
              </w:tabs>
              <w:rPr>
                <w:rFonts w:cs="Arial"/>
                <w:sz w:val="16"/>
                <w:szCs w:val="16"/>
              </w:rPr>
            </w:pPr>
            <w:r w:rsidRPr="00E077C8">
              <w:rPr>
                <w:rFonts w:cs="Arial"/>
                <w:sz w:val="16"/>
                <w:szCs w:val="16"/>
              </w:rPr>
              <w:t>27. Mai 2012</w:t>
            </w:r>
          </w:p>
        </w:tc>
      </w:tr>
      <w:tr w:rsidR="00B31070" w:rsidRPr="00E077C8" w14:paraId="14133BDA" w14:textId="77777777" w:rsidTr="00F73F6F">
        <w:tc>
          <w:tcPr>
            <w:tcW w:w="2912" w:type="dxa"/>
          </w:tcPr>
          <w:p w14:paraId="652A5C33" w14:textId="77777777" w:rsidR="00B31070" w:rsidRPr="00E077C8" w:rsidRDefault="00B31070">
            <w:pPr>
              <w:tabs>
                <w:tab w:val="left" w:leader="dot" w:pos="2693"/>
              </w:tabs>
              <w:jc w:val="left"/>
              <w:rPr>
                <w:rFonts w:cs="Arial"/>
                <w:sz w:val="16"/>
                <w:szCs w:val="16"/>
              </w:rPr>
            </w:pPr>
            <w:r w:rsidRPr="00E077C8">
              <w:rPr>
                <w:rFonts w:cs="Arial"/>
                <w:sz w:val="16"/>
                <w:szCs w:val="16"/>
              </w:rPr>
              <w:t>Georgien</w:t>
            </w:r>
            <w:r w:rsidRPr="00E077C8">
              <w:rPr>
                <w:rFonts w:cs="Arial"/>
                <w:sz w:val="16"/>
                <w:szCs w:val="16"/>
              </w:rPr>
              <w:tab/>
            </w:r>
          </w:p>
        </w:tc>
        <w:tc>
          <w:tcPr>
            <w:tcW w:w="1908" w:type="dxa"/>
          </w:tcPr>
          <w:p w14:paraId="25200472" w14:textId="77777777" w:rsidR="00B31070" w:rsidRPr="00E077C8" w:rsidRDefault="00B31070">
            <w:pPr>
              <w:rPr>
                <w:rFonts w:cs="Arial"/>
                <w:sz w:val="16"/>
                <w:szCs w:val="16"/>
              </w:rPr>
            </w:pPr>
            <w:r w:rsidRPr="00E077C8">
              <w:rPr>
                <w:rFonts w:cs="Arial"/>
                <w:sz w:val="16"/>
                <w:szCs w:val="16"/>
              </w:rPr>
              <w:t>29. November 2008</w:t>
            </w:r>
          </w:p>
        </w:tc>
        <w:tc>
          <w:tcPr>
            <w:tcW w:w="1276" w:type="dxa"/>
          </w:tcPr>
          <w:p w14:paraId="58573CD0" w14:textId="77777777" w:rsidR="00B31070" w:rsidRPr="00E077C8" w:rsidRDefault="00B31070">
            <w:pPr>
              <w:tabs>
                <w:tab w:val="center" w:pos="425"/>
              </w:tabs>
              <w:ind w:left="426" w:hanging="1"/>
              <w:rPr>
                <w:rFonts w:cs="Arial"/>
                <w:sz w:val="16"/>
                <w:szCs w:val="16"/>
              </w:rPr>
            </w:pPr>
            <w:r w:rsidRPr="00E077C8">
              <w:rPr>
                <w:rFonts w:cs="Arial"/>
                <w:sz w:val="16"/>
                <w:szCs w:val="16"/>
              </w:rPr>
              <w:t>0,2</w:t>
            </w:r>
          </w:p>
        </w:tc>
        <w:tc>
          <w:tcPr>
            <w:tcW w:w="1844" w:type="dxa"/>
          </w:tcPr>
          <w:p w14:paraId="25C4E8A2" w14:textId="77777777" w:rsidR="00B31070" w:rsidRPr="00E077C8" w:rsidRDefault="00B31070">
            <w:pPr>
              <w:tabs>
                <w:tab w:val="left" w:leader="dot" w:pos="1817"/>
              </w:tabs>
              <w:rPr>
                <w:rFonts w:cs="Arial"/>
                <w:sz w:val="16"/>
                <w:szCs w:val="16"/>
              </w:rPr>
            </w:pPr>
            <w:r w:rsidRPr="00E077C8">
              <w:rPr>
                <w:rFonts w:cs="Arial"/>
                <w:sz w:val="16"/>
                <w:szCs w:val="16"/>
              </w:rPr>
              <w:t>Gesetz von 1991</w:t>
            </w:r>
            <w:r w:rsidRPr="00E077C8">
              <w:rPr>
                <w:rFonts w:cs="Arial"/>
                <w:sz w:val="16"/>
                <w:szCs w:val="16"/>
              </w:rPr>
              <w:tab/>
            </w:r>
          </w:p>
        </w:tc>
        <w:tc>
          <w:tcPr>
            <w:tcW w:w="1985" w:type="dxa"/>
          </w:tcPr>
          <w:p w14:paraId="0E1D4601" w14:textId="77777777" w:rsidR="00B31070" w:rsidRPr="00E077C8" w:rsidRDefault="00B31070">
            <w:pPr>
              <w:tabs>
                <w:tab w:val="left" w:pos="709"/>
              </w:tabs>
              <w:rPr>
                <w:rFonts w:cs="Arial"/>
                <w:sz w:val="16"/>
                <w:szCs w:val="16"/>
              </w:rPr>
            </w:pPr>
            <w:r w:rsidRPr="00E077C8">
              <w:rPr>
                <w:rFonts w:cs="Arial"/>
                <w:sz w:val="16"/>
                <w:szCs w:val="16"/>
              </w:rPr>
              <w:t>29. November 2008</w:t>
            </w:r>
          </w:p>
        </w:tc>
      </w:tr>
      <w:tr w:rsidR="00B31070" w:rsidRPr="00E077C8" w14:paraId="05CEA388" w14:textId="77777777" w:rsidTr="00F73F6F">
        <w:tc>
          <w:tcPr>
            <w:tcW w:w="2912" w:type="dxa"/>
          </w:tcPr>
          <w:p w14:paraId="40EBE978" w14:textId="77777777" w:rsidR="00B31070" w:rsidRPr="00E077C8" w:rsidRDefault="00B31070">
            <w:pPr>
              <w:tabs>
                <w:tab w:val="left" w:leader="dot" w:pos="2693"/>
              </w:tabs>
              <w:jc w:val="left"/>
              <w:rPr>
                <w:rFonts w:cs="Arial"/>
                <w:sz w:val="16"/>
                <w:szCs w:val="16"/>
              </w:rPr>
            </w:pPr>
            <w:r w:rsidRPr="00E077C8">
              <w:rPr>
                <w:rFonts w:cs="Arial"/>
                <w:sz w:val="16"/>
                <w:szCs w:val="16"/>
              </w:rPr>
              <w:t>Ghana</w:t>
            </w:r>
            <w:r w:rsidRPr="00E077C8">
              <w:rPr>
                <w:rFonts w:cs="Arial"/>
                <w:sz w:val="16"/>
                <w:szCs w:val="16"/>
              </w:rPr>
              <w:tab/>
            </w:r>
          </w:p>
        </w:tc>
        <w:tc>
          <w:tcPr>
            <w:tcW w:w="1908" w:type="dxa"/>
          </w:tcPr>
          <w:p w14:paraId="3568812D" w14:textId="77777777" w:rsidR="00B31070" w:rsidRPr="00E077C8" w:rsidRDefault="00B31070">
            <w:pPr>
              <w:rPr>
                <w:rFonts w:cs="Arial"/>
                <w:sz w:val="16"/>
                <w:szCs w:val="16"/>
              </w:rPr>
            </w:pPr>
            <w:r w:rsidRPr="00E077C8">
              <w:rPr>
                <w:rFonts w:cs="Arial"/>
                <w:sz w:val="16"/>
                <w:szCs w:val="16"/>
              </w:rPr>
              <w:t>3. Dezember 2021</w:t>
            </w:r>
          </w:p>
        </w:tc>
        <w:tc>
          <w:tcPr>
            <w:tcW w:w="1276" w:type="dxa"/>
          </w:tcPr>
          <w:p w14:paraId="05307A5C" w14:textId="77777777" w:rsidR="00B31070" w:rsidRPr="00E077C8" w:rsidRDefault="00B31070">
            <w:pPr>
              <w:tabs>
                <w:tab w:val="center" w:pos="425"/>
              </w:tabs>
              <w:ind w:left="426" w:hanging="1"/>
              <w:rPr>
                <w:rFonts w:cs="Arial"/>
                <w:sz w:val="16"/>
                <w:szCs w:val="16"/>
              </w:rPr>
            </w:pPr>
            <w:r w:rsidRPr="00E077C8">
              <w:rPr>
                <w:rFonts w:cs="Arial"/>
                <w:sz w:val="16"/>
                <w:szCs w:val="16"/>
              </w:rPr>
              <w:t>0,2</w:t>
            </w:r>
          </w:p>
        </w:tc>
        <w:tc>
          <w:tcPr>
            <w:tcW w:w="1844" w:type="dxa"/>
          </w:tcPr>
          <w:p w14:paraId="2FD2DB30" w14:textId="77777777" w:rsidR="00B31070" w:rsidRPr="00E077C8" w:rsidRDefault="00B31070">
            <w:pPr>
              <w:tabs>
                <w:tab w:val="left" w:leader="dot" w:pos="1817"/>
              </w:tabs>
              <w:rPr>
                <w:rFonts w:cs="Arial"/>
                <w:sz w:val="16"/>
                <w:szCs w:val="16"/>
              </w:rPr>
            </w:pPr>
            <w:r w:rsidRPr="00E077C8">
              <w:rPr>
                <w:rFonts w:cs="Arial"/>
                <w:sz w:val="16"/>
                <w:szCs w:val="16"/>
              </w:rPr>
              <w:t>Gesetz von 1991</w:t>
            </w:r>
            <w:r w:rsidRPr="00E077C8">
              <w:rPr>
                <w:rFonts w:cs="Arial"/>
                <w:sz w:val="16"/>
                <w:szCs w:val="16"/>
              </w:rPr>
              <w:tab/>
            </w:r>
          </w:p>
        </w:tc>
        <w:tc>
          <w:tcPr>
            <w:tcW w:w="1985" w:type="dxa"/>
          </w:tcPr>
          <w:p w14:paraId="472F8A04" w14:textId="77777777" w:rsidR="00B31070" w:rsidRPr="00E077C8" w:rsidRDefault="00B31070">
            <w:pPr>
              <w:tabs>
                <w:tab w:val="left" w:pos="709"/>
              </w:tabs>
              <w:rPr>
                <w:rFonts w:cs="Arial"/>
                <w:sz w:val="16"/>
                <w:szCs w:val="16"/>
              </w:rPr>
            </w:pPr>
            <w:r w:rsidRPr="00E077C8">
              <w:rPr>
                <w:rFonts w:cs="Arial"/>
                <w:sz w:val="16"/>
                <w:szCs w:val="16"/>
              </w:rPr>
              <w:t>3. Dezember 2021</w:t>
            </w:r>
          </w:p>
        </w:tc>
      </w:tr>
      <w:tr w:rsidR="00B31070" w:rsidRPr="00E077C8" w14:paraId="43AA29EB" w14:textId="77777777" w:rsidTr="00F73F6F">
        <w:tc>
          <w:tcPr>
            <w:tcW w:w="2912" w:type="dxa"/>
          </w:tcPr>
          <w:p w14:paraId="63645758" w14:textId="77777777" w:rsidR="00B31070" w:rsidRPr="00E077C8" w:rsidRDefault="00B31070">
            <w:pPr>
              <w:tabs>
                <w:tab w:val="left" w:leader="dot" w:pos="2693"/>
              </w:tabs>
              <w:jc w:val="left"/>
              <w:rPr>
                <w:rFonts w:cs="Arial"/>
                <w:sz w:val="16"/>
                <w:szCs w:val="16"/>
              </w:rPr>
            </w:pPr>
            <w:r w:rsidRPr="00E077C8">
              <w:rPr>
                <w:rFonts w:cs="Arial"/>
                <w:sz w:val="16"/>
                <w:szCs w:val="16"/>
              </w:rPr>
              <w:t>Irland</w:t>
            </w:r>
            <w:r w:rsidRPr="00E077C8">
              <w:rPr>
                <w:rFonts w:cs="Arial"/>
                <w:sz w:val="16"/>
                <w:szCs w:val="16"/>
              </w:rPr>
              <w:tab/>
            </w:r>
          </w:p>
        </w:tc>
        <w:tc>
          <w:tcPr>
            <w:tcW w:w="1908" w:type="dxa"/>
          </w:tcPr>
          <w:p w14:paraId="1B77BAFD" w14:textId="77777777" w:rsidR="00B31070" w:rsidRPr="00E077C8" w:rsidRDefault="00B31070">
            <w:pPr>
              <w:rPr>
                <w:rFonts w:cs="Arial"/>
                <w:sz w:val="16"/>
                <w:szCs w:val="16"/>
              </w:rPr>
            </w:pPr>
            <w:r w:rsidRPr="00E077C8">
              <w:rPr>
                <w:rFonts w:cs="Arial"/>
                <w:sz w:val="16"/>
                <w:szCs w:val="16"/>
              </w:rPr>
              <w:t>8. November 1981</w:t>
            </w:r>
          </w:p>
        </w:tc>
        <w:tc>
          <w:tcPr>
            <w:tcW w:w="1276" w:type="dxa"/>
          </w:tcPr>
          <w:p w14:paraId="5B4D4497" w14:textId="77777777" w:rsidR="00B31070" w:rsidRPr="00E077C8" w:rsidRDefault="00B31070">
            <w:pPr>
              <w:tabs>
                <w:tab w:val="center" w:pos="425"/>
              </w:tabs>
              <w:ind w:left="426" w:hanging="1"/>
              <w:rPr>
                <w:rFonts w:cs="Arial"/>
                <w:sz w:val="16"/>
                <w:szCs w:val="16"/>
              </w:rPr>
            </w:pPr>
            <w:r w:rsidRPr="00E077C8">
              <w:rPr>
                <w:rFonts w:cs="Arial"/>
                <w:sz w:val="16"/>
                <w:szCs w:val="16"/>
              </w:rPr>
              <w:t>1,0</w:t>
            </w:r>
          </w:p>
        </w:tc>
        <w:tc>
          <w:tcPr>
            <w:tcW w:w="1844" w:type="dxa"/>
          </w:tcPr>
          <w:p w14:paraId="3E4D360A" w14:textId="77777777" w:rsidR="00B31070" w:rsidRPr="00E077C8" w:rsidRDefault="00B31070">
            <w:pPr>
              <w:tabs>
                <w:tab w:val="left" w:leader="dot" w:pos="1817"/>
              </w:tabs>
              <w:rPr>
                <w:rFonts w:cs="Arial"/>
                <w:sz w:val="16"/>
                <w:szCs w:val="16"/>
              </w:rPr>
            </w:pPr>
            <w:r w:rsidRPr="00E077C8">
              <w:rPr>
                <w:rFonts w:cs="Arial"/>
                <w:sz w:val="16"/>
                <w:szCs w:val="16"/>
              </w:rPr>
              <w:t>Gesetz von 1991</w:t>
            </w:r>
            <w:r w:rsidRPr="00E077C8">
              <w:rPr>
                <w:rFonts w:cs="Arial"/>
                <w:sz w:val="16"/>
                <w:szCs w:val="16"/>
              </w:rPr>
              <w:tab/>
            </w:r>
          </w:p>
        </w:tc>
        <w:tc>
          <w:tcPr>
            <w:tcW w:w="1985" w:type="dxa"/>
          </w:tcPr>
          <w:p w14:paraId="331EE7AA" w14:textId="77777777" w:rsidR="00B31070" w:rsidRPr="00E077C8" w:rsidRDefault="00B31070">
            <w:pPr>
              <w:tabs>
                <w:tab w:val="left" w:pos="709"/>
              </w:tabs>
              <w:rPr>
                <w:rFonts w:cs="Arial"/>
                <w:sz w:val="16"/>
                <w:szCs w:val="16"/>
              </w:rPr>
            </w:pPr>
            <w:r w:rsidRPr="00E077C8">
              <w:rPr>
                <w:rFonts w:cs="Arial"/>
                <w:sz w:val="16"/>
                <w:szCs w:val="16"/>
              </w:rPr>
              <w:t>8. Januar 2012</w:t>
            </w:r>
          </w:p>
        </w:tc>
      </w:tr>
      <w:tr w:rsidR="00B31070" w:rsidRPr="00E077C8" w14:paraId="4B0004A6" w14:textId="77777777" w:rsidTr="00F73F6F">
        <w:tc>
          <w:tcPr>
            <w:tcW w:w="2912" w:type="dxa"/>
          </w:tcPr>
          <w:p w14:paraId="7216E8F2" w14:textId="77777777" w:rsidR="00B31070" w:rsidRPr="00E077C8" w:rsidRDefault="00B31070">
            <w:pPr>
              <w:tabs>
                <w:tab w:val="left" w:leader="dot" w:pos="2693"/>
              </w:tabs>
              <w:jc w:val="left"/>
              <w:rPr>
                <w:rFonts w:cs="Arial"/>
                <w:sz w:val="16"/>
                <w:szCs w:val="16"/>
              </w:rPr>
            </w:pPr>
            <w:r w:rsidRPr="00E077C8">
              <w:rPr>
                <w:rFonts w:cs="Arial"/>
                <w:sz w:val="16"/>
                <w:szCs w:val="16"/>
              </w:rPr>
              <w:t>Island</w:t>
            </w:r>
            <w:r w:rsidRPr="00E077C8">
              <w:rPr>
                <w:rFonts w:cs="Arial"/>
                <w:sz w:val="16"/>
                <w:szCs w:val="16"/>
              </w:rPr>
              <w:tab/>
            </w:r>
          </w:p>
        </w:tc>
        <w:tc>
          <w:tcPr>
            <w:tcW w:w="1908" w:type="dxa"/>
          </w:tcPr>
          <w:p w14:paraId="73F37E2D" w14:textId="77777777" w:rsidR="00B31070" w:rsidRPr="00E077C8" w:rsidRDefault="00B31070">
            <w:pPr>
              <w:rPr>
                <w:rFonts w:cs="Arial"/>
                <w:sz w:val="16"/>
                <w:szCs w:val="16"/>
              </w:rPr>
            </w:pPr>
            <w:r w:rsidRPr="00E077C8">
              <w:rPr>
                <w:rFonts w:cs="Arial"/>
                <w:sz w:val="16"/>
                <w:szCs w:val="16"/>
              </w:rPr>
              <w:t>3. Mai 2006</w:t>
            </w:r>
          </w:p>
        </w:tc>
        <w:tc>
          <w:tcPr>
            <w:tcW w:w="1276" w:type="dxa"/>
          </w:tcPr>
          <w:p w14:paraId="5F3C84B3" w14:textId="77777777" w:rsidR="00B31070" w:rsidRPr="00E077C8" w:rsidRDefault="00B31070">
            <w:pPr>
              <w:tabs>
                <w:tab w:val="center" w:pos="425"/>
              </w:tabs>
              <w:ind w:left="426" w:hanging="1"/>
              <w:rPr>
                <w:rFonts w:cs="Arial"/>
                <w:sz w:val="16"/>
                <w:szCs w:val="16"/>
              </w:rPr>
            </w:pPr>
            <w:r w:rsidRPr="00E077C8">
              <w:rPr>
                <w:rFonts w:cs="Arial"/>
                <w:sz w:val="16"/>
                <w:szCs w:val="16"/>
              </w:rPr>
              <w:t>0,2</w:t>
            </w:r>
          </w:p>
        </w:tc>
        <w:tc>
          <w:tcPr>
            <w:tcW w:w="1844" w:type="dxa"/>
          </w:tcPr>
          <w:p w14:paraId="2FBBA6B6" w14:textId="77777777" w:rsidR="00B31070" w:rsidRPr="00E077C8" w:rsidRDefault="00B31070">
            <w:pPr>
              <w:tabs>
                <w:tab w:val="left" w:leader="dot" w:pos="1817"/>
              </w:tabs>
              <w:rPr>
                <w:rFonts w:cs="Arial"/>
                <w:sz w:val="16"/>
                <w:szCs w:val="16"/>
              </w:rPr>
            </w:pPr>
            <w:r w:rsidRPr="00E077C8">
              <w:rPr>
                <w:rFonts w:cs="Arial"/>
                <w:sz w:val="16"/>
                <w:szCs w:val="16"/>
              </w:rPr>
              <w:t>Gesetz von 1991</w:t>
            </w:r>
            <w:r w:rsidRPr="00E077C8">
              <w:rPr>
                <w:rFonts w:cs="Arial"/>
                <w:sz w:val="16"/>
                <w:szCs w:val="16"/>
              </w:rPr>
              <w:tab/>
            </w:r>
          </w:p>
        </w:tc>
        <w:tc>
          <w:tcPr>
            <w:tcW w:w="1985" w:type="dxa"/>
          </w:tcPr>
          <w:p w14:paraId="4CF76C3B" w14:textId="77777777" w:rsidR="00B31070" w:rsidRPr="00E077C8" w:rsidRDefault="00B31070">
            <w:pPr>
              <w:tabs>
                <w:tab w:val="left" w:pos="709"/>
              </w:tabs>
              <w:rPr>
                <w:rFonts w:cs="Arial"/>
                <w:sz w:val="16"/>
                <w:szCs w:val="16"/>
              </w:rPr>
            </w:pPr>
            <w:r w:rsidRPr="00E077C8">
              <w:rPr>
                <w:rFonts w:cs="Arial"/>
                <w:sz w:val="16"/>
                <w:szCs w:val="16"/>
              </w:rPr>
              <w:t>3. Mai 2006</w:t>
            </w:r>
          </w:p>
        </w:tc>
      </w:tr>
      <w:tr w:rsidR="00B31070" w:rsidRPr="00E077C8" w14:paraId="7E424445" w14:textId="77777777" w:rsidTr="00F73F6F">
        <w:tc>
          <w:tcPr>
            <w:tcW w:w="2912" w:type="dxa"/>
          </w:tcPr>
          <w:p w14:paraId="5ABF3FC0" w14:textId="77777777" w:rsidR="00B31070" w:rsidRPr="00E077C8" w:rsidRDefault="00B31070">
            <w:pPr>
              <w:tabs>
                <w:tab w:val="left" w:leader="dot" w:pos="2693"/>
              </w:tabs>
              <w:jc w:val="left"/>
              <w:rPr>
                <w:rFonts w:cs="Arial"/>
                <w:sz w:val="16"/>
                <w:szCs w:val="16"/>
              </w:rPr>
            </w:pPr>
            <w:r w:rsidRPr="00E077C8">
              <w:rPr>
                <w:rFonts w:cs="Arial"/>
                <w:sz w:val="16"/>
                <w:szCs w:val="16"/>
              </w:rPr>
              <w:t>Israel</w:t>
            </w:r>
            <w:r w:rsidRPr="00E077C8">
              <w:rPr>
                <w:rFonts w:cs="Arial"/>
                <w:sz w:val="16"/>
                <w:szCs w:val="16"/>
              </w:rPr>
              <w:tab/>
            </w:r>
          </w:p>
        </w:tc>
        <w:tc>
          <w:tcPr>
            <w:tcW w:w="1908" w:type="dxa"/>
          </w:tcPr>
          <w:p w14:paraId="75FD94B8" w14:textId="77777777" w:rsidR="00B31070" w:rsidRPr="00E077C8" w:rsidRDefault="00B31070">
            <w:pPr>
              <w:rPr>
                <w:rFonts w:cs="Arial"/>
                <w:sz w:val="16"/>
                <w:szCs w:val="16"/>
              </w:rPr>
            </w:pPr>
            <w:r w:rsidRPr="00E077C8">
              <w:rPr>
                <w:rFonts w:cs="Arial"/>
                <w:sz w:val="16"/>
                <w:szCs w:val="16"/>
              </w:rPr>
              <w:t>12. Dezember 1979</w:t>
            </w:r>
          </w:p>
        </w:tc>
        <w:tc>
          <w:tcPr>
            <w:tcW w:w="1276" w:type="dxa"/>
          </w:tcPr>
          <w:p w14:paraId="1C3F4D3C" w14:textId="77777777" w:rsidR="00B31070" w:rsidRPr="00E077C8" w:rsidRDefault="00B31070">
            <w:pPr>
              <w:tabs>
                <w:tab w:val="center" w:pos="425"/>
              </w:tabs>
              <w:ind w:left="426" w:hanging="1"/>
              <w:rPr>
                <w:rFonts w:cs="Arial"/>
                <w:sz w:val="16"/>
                <w:szCs w:val="16"/>
              </w:rPr>
            </w:pPr>
            <w:r w:rsidRPr="00E077C8">
              <w:rPr>
                <w:rFonts w:cs="Arial"/>
                <w:sz w:val="16"/>
                <w:szCs w:val="16"/>
              </w:rPr>
              <w:t>0,5</w:t>
            </w:r>
          </w:p>
        </w:tc>
        <w:tc>
          <w:tcPr>
            <w:tcW w:w="1844" w:type="dxa"/>
          </w:tcPr>
          <w:p w14:paraId="4382A9F9" w14:textId="77777777" w:rsidR="00B31070" w:rsidRPr="00E077C8" w:rsidRDefault="00B31070">
            <w:pPr>
              <w:tabs>
                <w:tab w:val="left" w:leader="dot" w:pos="1817"/>
              </w:tabs>
              <w:rPr>
                <w:rFonts w:cs="Arial"/>
                <w:sz w:val="16"/>
                <w:szCs w:val="16"/>
              </w:rPr>
            </w:pPr>
            <w:r w:rsidRPr="00E077C8">
              <w:rPr>
                <w:rFonts w:cs="Arial"/>
                <w:sz w:val="16"/>
                <w:szCs w:val="16"/>
              </w:rPr>
              <w:t>Gesetz von 1991</w:t>
            </w:r>
            <w:r w:rsidRPr="00E077C8">
              <w:rPr>
                <w:rFonts w:cs="Arial"/>
                <w:sz w:val="16"/>
                <w:szCs w:val="16"/>
              </w:rPr>
              <w:tab/>
            </w:r>
          </w:p>
        </w:tc>
        <w:tc>
          <w:tcPr>
            <w:tcW w:w="1985" w:type="dxa"/>
          </w:tcPr>
          <w:p w14:paraId="06BF919F" w14:textId="77777777" w:rsidR="00B31070" w:rsidRPr="00E077C8" w:rsidRDefault="00B31070">
            <w:pPr>
              <w:tabs>
                <w:tab w:val="left" w:pos="709"/>
              </w:tabs>
              <w:rPr>
                <w:rFonts w:cs="Arial"/>
                <w:sz w:val="16"/>
                <w:szCs w:val="16"/>
              </w:rPr>
            </w:pPr>
            <w:r w:rsidRPr="00E077C8">
              <w:rPr>
                <w:rFonts w:cs="Arial"/>
                <w:sz w:val="16"/>
                <w:szCs w:val="16"/>
              </w:rPr>
              <w:t>24. April 1998</w:t>
            </w:r>
          </w:p>
        </w:tc>
      </w:tr>
      <w:tr w:rsidR="00B31070" w:rsidRPr="00E077C8" w14:paraId="6DC55341" w14:textId="77777777" w:rsidTr="00F73F6F">
        <w:tc>
          <w:tcPr>
            <w:tcW w:w="2912" w:type="dxa"/>
          </w:tcPr>
          <w:p w14:paraId="4F41FE28" w14:textId="77777777" w:rsidR="00B31070" w:rsidRPr="00E077C8" w:rsidRDefault="00B31070">
            <w:pPr>
              <w:tabs>
                <w:tab w:val="left" w:leader="dot" w:pos="2693"/>
              </w:tabs>
              <w:jc w:val="left"/>
              <w:rPr>
                <w:rFonts w:cs="Arial"/>
                <w:sz w:val="16"/>
                <w:szCs w:val="16"/>
              </w:rPr>
            </w:pPr>
            <w:r w:rsidRPr="00E077C8">
              <w:rPr>
                <w:rFonts w:cs="Arial"/>
                <w:sz w:val="16"/>
                <w:szCs w:val="16"/>
              </w:rPr>
              <w:t>Italien</w:t>
            </w:r>
            <w:r w:rsidRPr="00E077C8">
              <w:rPr>
                <w:rFonts w:cs="Arial"/>
                <w:sz w:val="16"/>
                <w:szCs w:val="16"/>
              </w:rPr>
              <w:tab/>
            </w:r>
          </w:p>
        </w:tc>
        <w:tc>
          <w:tcPr>
            <w:tcW w:w="1908" w:type="dxa"/>
          </w:tcPr>
          <w:p w14:paraId="31C01E5F" w14:textId="77777777" w:rsidR="00B31070" w:rsidRPr="00E077C8" w:rsidRDefault="00B31070">
            <w:pPr>
              <w:rPr>
                <w:rFonts w:cs="Arial"/>
                <w:sz w:val="16"/>
                <w:szCs w:val="16"/>
              </w:rPr>
            </w:pPr>
            <w:r w:rsidRPr="00E077C8">
              <w:rPr>
                <w:rFonts w:cs="Arial"/>
                <w:sz w:val="16"/>
                <w:szCs w:val="16"/>
              </w:rPr>
              <w:t>1. Juli 1977</w:t>
            </w:r>
          </w:p>
        </w:tc>
        <w:tc>
          <w:tcPr>
            <w:tcW w:w="1276" w:type="dxa"/>
          </w:tcPr>
          <w:p w14:paraId="3259F42F" w14:textId="77777777" w:rsidR="00B31070" w:rsidRPr="00E077C8" w:rsidRDefault="00B31070">
            <w:pPr>
              <w:tabs>
                <w:tab w:val="center" w:pos="425"/>
              </w:tabs>
              <w:ind w:left="426" w:hanging="1"/>
              <w:rPr>
                <w:rFonts w:cs="Arial"/>
                <w:sz w:val="16"/>
                <w:szCs w:val="16"/>
              </w:rPr>
            </w:pPr>
            <w:r w:rsidRPr="00E077C8">
              <w:rPr>
                <w:rFonts w:cs="Arial"/>
                <w:sz w:val="16"/>
                <w:szCs w:val="16"/>
              </w:rPr>
              <w:t>2,0</w:t>
            </w:r>
          </w:p>
        </w:tc>
        <w:tc>
          <w:tcPr>
            <w:tcW w:w="1844" w:type="dxa"/>
          </w:tcPr>
          <w:p w14:paraId="3FF98877" w14:textId="77777777" w:rsidR="00B31070" w:rsidRPr="00E077C8" w:rsidRDefault="00B31070">
            <w:pPr>
              <w:tabs>
                <w:tab w:val="left" w:leader="dot" w:pos="1817"/>
              </w:tabs>
              <w:rPr>
                <w:rFonts w:cs="Arial"/>
                <w:sz w:val="16"/>
                <w:szCs w:val="16"/>
              </w:rPr>
            </w:pPr>
            <w:r w:rsidRPr="00E077C8">
              <w:rPr>
                <w:rFonts w:cs="Arial"/>
                <w:sz w:val="16"/>
                <w:szCs w:val="16"/>
              </w:rPr>
              <w:t>Gesetz von 1978</w:t>
            </w:r>
            <w:r w:rsidRPr="00E077C8">
              <w:rPr>
                <w:rFonts w:cs="Arial"/>
                <w:sz w:val="16"/>
                <w:szCs w:val="16"/>
              </w:rPr>
              <w:tab/>
            </w:r>
          </w:p>
        </w:tc>
        <w:tc>
          <w:tcPr>
            <w:tcW w:w="1985" w:type="dxa"/>
          </w:tcPr>
          <w:p w14:paraId="62F50B74" w14:textId="77777777" w:rsidR="00B31070" w:rsidRPr="00E077C8" w:rsidRDefault="00B31070">
            <w:pPr>
              <w:tabs>
                <w:tab w:val="left" w:pos="709"/>
              </w:tabs>
              <w:rPr>
                <w:rFonts w:cs="Arial"/>
                <w:sz w:val="16"/>
                <w:szCs w:val="16"/>
              </w:rPr>
            </w:pPr>
            <w:r w:rsidRPr="00E077C8">
              <w:rPr>
                <w:rFonts w:cs="Arial"/>
                <w:sz w:val="16"/>
                <w:szCs w:val="16"/>
              </w:rPr>
              <w:t>28. Mai 1986</w:t>
            </w:r>
          </w:p>
        </w:tc>
      </w:tr>
      <w:tr w:rsidR="00B31070" w:rsidRPr="00E077C8" w14:paraId="1FED9B8B" w14:textId="77777777" w:rsidTr="00F73F6F">
        <w:tc>
          <w:tcPr>
            <w:tcW w:w="2912" w:type="dxa"/>
          </w:tcPr>
          <w:p w14:paraId="4617D6F4" w14:textId="77777777" w:rsidR="00B31070" w:rsidRPr="00E077C8" w:rsidRDefault="00B31070">
            <w:pPr>
              <w:tabs>
                <w:tab w:val="left" w:leader="dot" w:pos="2693"/>
              </w:tabs>
              <w:jc w:val="left"/>
              <w:rPr>
                <w:rFonts w:cs="Arial"/>
                <w:sz w:val="16"/>
                <w:szCs w:val="16"/>
              </w:rPr>
            </w:pPr>
            <w:r w:rsidRPr="00E077C8">
              <w:rPr>
                <w:rFonts w:cs="Arial"/>
                <w:sz w:val="16"/>
                <w:szCs w:val="16"/>
              </w:rPr>
              <w:t>Japan</w:t>
            </w:r>
            <w:r w:rsidRPr="00E077C8">
              <w:rPr>
                <w:rFonts w:cs="Arial"/>
                <w:sz w:val="16"/>
                <w:szCs w:val="16"/>
              </w:rPr>
              <w:tab/>
            </w:r>
          </w:p>
        </w:tc>
        <w:tc>
          <w:tcPr>
            <w:tcW w:w="1908" w:type="dxa"/>
          </w:tcPr>
          <w:p w14:paraId="1B9E2FAD" w14:textId="77777777" w:rsidR="00B31070" w:rsidRPr="00E077C8" w:rsidRDefault="00B31070">
            <w:pPr>
              <w:rPr>
                <w:rFonts w:cs="Arial"/>
                <w:sz w:val="16"/>
                <w:szCs w:val="16"/>
              </w:rPr>
            </w:pPr>
            <w:r w:rsidRPr="00E077C8">
              <w:rPr>
                <w:rFonts w:cs="Arial"/>
                <w:sz w:val="16"/>
                <w:szCs w:val="16"/>
              </w:rPr>
              <w:t>3. September 1982</w:t>
            </w:r>
          </w:p>
        </w:tc>
        <w:tc>
          <w:tcPr>
            <w:tcW w:w="1276" w:type="dxa"/>
          </w:tcPr>
          <w:p w14:paraId="1E97BBF1" w14:textId="77777777" w:rsidR="00B31070" w:rsidRPr="00E077C8" w:rsidRDefault="00B31070">
            <w:pPr>
              <w:tabs>
                <w:tab w:val="center" w:pos="425"/>
              </w:tabs>
              <w:ind w:left="426" w:hanging="1"/>
              <w:rPr>
                <w:rFonts w:cs="Arial"/>
                <w:sz w:val="16"/>
                <w:szCs w:val="16"/>
              </w:rPr>
            </w:pPr>
            <w:r w:rsidRPr="00E077C8">
              <w:rPr>
                <w:rFonts w:cs="Arial"/>
                <w:sz w:val="16"/>
                <w:szCs w:val="16"/>
              </w:rPr>
              <w:t>5,0</w:t>
            </w:r>
          </w:p>
        </w:tc>
        <w:tc>
          <w:tcPr>
            <w:tcW w:w="1844" w:type="dxa"/>
          </w:tcPr>
          <w:p w14:paraId="3E11D9F4" w14:textId="77777777" w:rsidR="00B31070" w:rsidRPr="00E077C8" w:rsidRDefault="00B31070">
            <w:pPr>
              <w:tabs>
                <w:tab w:val="left" w:leader="dot" w:pos="1817"/>
              </w:tabs>
              <w:rPr>
                <w:rFonts w:cs="Arial"/>
                <w:sz w:val="16"/>
                <w:szCs w:val="16"/>
              </w:rPr>
            </w:pPr>
            <w:r w:rsidRPr="00E077C8">
              <w:rPr>
                <w:rFonts w:cs="Arial"/>
                <w:sz w:val="16"/>
                <w:szCs w:val="16"/>
              </w:rPr>
              <w:t>Gesetz von 1991</w:t>
            </w:r>
            <w:r w:rsidRPr="00E077C8">
              <w:rPr>
                <w:rFonts w:cs="Arial"/>
                <w:sz w:val="16"/>
                <w:szCs w:val="16"/>
              </w:rPr>
              <w:tab/>
            </w:r>
          </w:p>
        </w:tc>
        <w:tc>
          <w:tcPr>
            <w:tcW w:w="1985" w:type="dxa"/>
          </w:tcPr>
          <w:p w14:paraId="4DE33178" w14:textId="77777777" w:rsidR="00B31070" w:rsidRPr="00E077C8" w:rsidRDefault="00B31070">
            <w:pPr>
              <w:tabs>
                <w:tab w:val="left" w:pos="709"/>
              </w:tabs>
              <w:rPr>
                <w:rFonts w:cs="Arial"/>
                <w:sz w:val="16"/>
                <w:szCs w:val="16"/>
              </w:rPr>
            </w:pPr>
            <w:r w:rsidRPr="00E077C8">
              <w:rPr>
                <w:rFonts w:cs="Arial"/>
                <w:sz w:val="16"/>
                <w:szCs w:val="16"/>
              </w:rPr>
              <w:t>24. Dezember 1998</w:t>
            </w:r>
          </w:p>
        </w:tc>
      </w:tr>
      <w:tr w:rsidR="00B31070" w:rsidRPr="00E077C8" w14:paraId="7D846E14" w14:textId="77777777" w:rsidTr="00F73F6F">
        <w:tc>
          <w:tcPr>
            <w:tcW w:w="2912" w:type="dxa"/>
          </w:tcPr>
          <w:p w14:paraId="7974D9E4" w14:textId="77777777" w:rsidR="00B31070" w:rsidRPr="00E077C8" w:rsidRDefault="00B31070">
            <w:pPr>
              <w:tabs>
                <w:tab w:val="left" w:leader="dot" w:pos="2693"/>
              </w:tabs>
              <w:jc w:val="left"/>
              <w:rPr>
                <w:rFonts w:cs="Arial"/>
                <w:sz w:val="16"/>
                <w:szCs w:val="16"/>
              </w:rPr>
            </w:pPr>
            <w:r w:rsidRPr="00E077C8">
              <w:rPr>
                <w:rFonts w:cs="Arial"/>
                <w:sz w:val="16"/>
                <w:szCs w:val="16"/>
              </w:rPr>
              <w:t>Jordanien</w:t>
            </w:r>
            <w:r w:rsidRPr="00E077C8">
              <w:rPr>
                <w:rFonts w:cs="Arial"/>
                <w:sz w:val="16"/>
                <w:szCs w:val="16"/>
              </w:rPr>
              <w:tab/>
            </w:r>
          </w:p>
        </w:tc>
        <w:tc>
          <w:tcPr>
            <w:tcW w:w="1908" w:type="dxa"/>
          </w:tcPr>
          <w:p w14:paraId="12D7FB17" w14:textId="77777777" w:rsidR="00B31070" w:rsidRPr="00E077C8" w:rsidRDefault="00B31070">
            <w:pPr>
              <w:rPr>
                <w:rFonts w:cs="Arial"/>
                <w:sz w:val="16"/>
                <w:szCs w:val="16"/>
              </w:rPr>
            </w:pPr>
            <w:r w:rsidRPr="00E077C8">
              <w:rPr>
                <w:rFonts w:cs="Arial"/>
                <w:sz w:val="16"/>
                <w:szCs w:val="16"/>
              </w:rPr>
              <w:t>24. Oktober 2004</w:t>
            </w:r>
          </w:p>
        </w:tc>
        <w:tc>
          <w:tcPr>
            <w:tcW w:w="1276" w:type="dxa"/>
          </w:tcPr>
          <w:p w14:paraId="02C84D31" w14:textId="77777777" w:rsidR="00B31070" w:rsidRPr="00E077C8" w:rsidRDefault="00B31070">
            <w:pPr>
              <w:tabs>
                <w:tab w:val="center" w:pos="425"/>
              </w:tabs>
              <w:ind w:left="426" w:hanging="1"/>
              <w:rPr>
                <w:rFonts w:cs="Arial"/>
                <w:sz w:val="16"/>
                <w:szCs w:val="16"/>
              </w:rPr>
            </w:pPr>
            <w:r w:rsidRPr="00E077C8">
              <w:rPr>
                <w:rFonts w:cs="Arial"/>
                <w:sz w:val="16"/>
                <w:szCs w:val="16"/>
              </w:rPr>
              <w:t>0,2</w:t>
            </w:r>
          </w:p>
        </w:tc>
        <w:tc>
          <w:tcPr>
            <w:tcW w:w="1844" w:type="dxa"/>
          </w:tcPr>
          <w:p w14:paraId="59460E3E" w14:textId="77777777" w:rsidR="00B31070" w:rsidRPr="00E077C8" w:rsidRDefault="00B31070">
            <w:pPr>
              <w:tabs>
                <w:tab w:val="left" w:leader="dot" w:pos="1817"/>
              </w:tabs>
              <w:rPr>
                <w:rFonts w:cs="Arial"/>
                <w:sz w:val="16"/>
                <w:szCs w:val="16"/>
              </w:rPr>
            </w:pPr>
            <w:r w:rsidRPr="00E077C8">
              <w:rPr>
                <w:rFonts w:cs="Arial"/>
                <w:sz w:val="16"/>
                <w:szCs w:val="16"/>
              </w:rPr>
              <w:t>Gesetz von 1991</w:t>
            </w:r>
            <w:r w:rsidRPr="00E077C8">
              <w:rPr>
                <w:rFonts w:cs="Arial"/>
                <w:sz w:val="16"/>
                <w:szCs w:val="16"/>
              </w:rPr>
              <w:tab/>
            </w:r>
          </w:p>
        </w:tc>
        <w:tc>
          <w:tcPr>
            <w:tcW w:w="1985" w:type="dxa"/>
          </w:tcPr>
          <w:p w14:paraId="6F9D3844" w14:textId="77777777" w:rsidR="00B31070" w:rsidRPr="00E077C8" w:rsidRDefault="00B31070">
            <w:pPr>
              <w:tabs>
                <w:tab w:val="left" w:pos="709"/>
              </w:tabs>
              <w:rPr>
                <w:rFonts w:cs="Arial"/>
                <w:sz w:val="16"/>
                <w:szCs w:val="16"/>
              </w:rPr>
            </w:pPr>
            <w:r w:rsidRPr="00E077C8">
              <w:rPr>
                <w:rFonts w:cs="Arial"/>
                <w:sz w:val="16"/>
                <w:szCs w:val="16"/>
              </w:rPr>
              <w:t>24. Oktober 2004</w:t>
            </w:r>
          </w:p>
        </w:tc>
      </w:tr>
      <w:tr w:rsidR="00B31070" w:rsidRPr="00E077C8" w14:paraId="4D8B49E2" w14:textId="77777777" w:rsidTr="00F73F6F">
        <w:tc>
          <w:tcPr>
            <w:tcW w:w="2912" w:type="dxa"/>
          </w:tcPr>
          <w:p w14:paraId="5C7FEC53" w14:textId="77777777" w:rsidR="00B31070" w:rsidRPr="00E077C8" w:rsidRDefault="00B31070">
            <w:pPr>
              <w:tabs>
                <w:tab w:val="left" w:leader="dot" w:pos="2693"/>
              </w:tabs>
              <w:jc w:val="left"/>
              <w:rPr>
                <w:rFonts w:cs="Arial"/>
                <w:sz w:val="16"/>
                <w:szCs w:val="16"/>
              </w:rPr>
            </w:pPr>
            <w:r w:rsidRPr="00E077C8">
              <w:rPr>
                <w:rFonts w:cs="Arial"/>
                <w:sz w:val="16"/>
                <w:szCs w:val="16"/>
              </w:rPr>
              <w:t>Kanada</w:t>
            </w:r>
            <w:r w:rsidRPr="00E077C8">
              <w:rPr>
                <w:rFonts w:cs="Arial"/>
                <w:sz w:val="16"/>
                <w:szCs w:val="16"/>
              </w:rPr>
              <w:tab/>
            </w:r>
          </w:p>
        </w:tc>
        <w:tc>
          <w:tcPr>
            <w:tcW w:w="1908" w:type="dxa"/>
          </w:tcPr>
          <w:p w14:paraId="329A1E1F" w14:textId="77777777" w:rsidR="00B31070" w:rsidRPr="00E077C8" w:rsidRDefault="00B31070">
            <w:pPr>
              <w:rPr>
                <w:rFonts w:cs="Arial"/>
                <w:sz w:val="16"/>
                <w:szCs w:val="16"/>
              </w:rPr>
            </w:pPr>
            <w:r w:rsidRPr="00E077C8">
              <w:rPr>
                <w:rFonts w:cs="Arial"/>
                <w:sz w:val="16"/>
                <w:szCs w:val="16"/>
              </w:rPr>
              <w:t>4. März 1991</w:t>
            </w:r>
          </w:p>
        </w:tc>
        <w:tc>
          <w:tcPr>
            <w:tcW w:w="1276" w:type="dxa"/>
          </w:tcPr>
          <w:p w14:paraId="5D82494D" w14:textId="77777777" w:rsidR="00B31070" w:rsidRPr="00E077C8" w:rsidRDefault="00B31070">
            <w:pPr>
              <w:tabs>
                <w:tab w:val="center" w:pos="425"/>
              </w:tabs>
              <w:ind w:left="426" w:hanging="1"/>
              <w:rPr>
                <w:rFonts w:cs="Arial"/>
                <w:sz w:val="16"/>
                <w:szCs w:val="16"/>
              </w:rPr>
            </w:pPr>
            <w:r w:rsidRPr="00E077C8">
              <w:rPr>
                <w:rFonts w:cs="Arial"/>
                <w:sz w:val="16"/>
                <w:szCs w:val="16"/>
              </w:rPr>
              <w:t>1,0</w:t>
            </w:r>
          </w:p>
        </w:tc>
        <w:tc>
          <w:tcPr>
            <w:tcW w:w="1844" w:type="dxa"/>
          </w:tcPr>
          <w:p w14:paraId="6A42F818" w14:textId="77777777" w:rsidR="00B31070" w:rsidRPr="00E077C8" w:rsidRDefault="00B31070">
            <w:pPr>
              <w:tabs>
                <w:tab w:val="left" w:leader="dot" w:pos="1817"/>
              </w:tabs>
              <w:rPr>
                <w:rFonts w:cs="Arial"/>
                <w:sz w:val="16"/>
                <w:szCs w:val="16"/>
              </w:rPr>
            </w:pPr>
            <w:r w:rsidRPr="00E077C8">
              <w:rPr>
                <w:rFonts w:cs="Arial"/>
                <w:sz w:val="16"/>
                <w:szCs w:val="16"/>
              </w:rPr>
              <w:t>Gesetz von 1991</w:t>
            </w:r>
            <w:r w:rsidRPr="00E077C8">
              <w:rPr>
                <w:rFonts w:cs="Arial"/>
                <w:sz w:val="16"/>
                <w:szCs w:val="16"/>
              </w:rPr>
              <w:tab/>
            </w:r>
          </w:p>
        </w:tc>
        <w:tc>
          <w:tcPr>
            <w:tcW w:w="1985" w:type="dxa"/>
          </w:tcPr>
          <w:p w14:paraId="2634AADB" w14:textId="77777777" w:rsidR="00B31070" w:rsidRPr="00E077C8" w:rsidRDefault="00B31070">
            <w:pPr>
              <w:tabs>
                <w:tab w:val="left" w:pos="709"/>
              </w:tabs>
              <w:rPr>
                <w:rFonts w:cs="Arial"/>
                <w:sz w:val="16"/>
                <w:szCs w:val="16"/>
              </w:rPr>
            </w:pPr>
            <w:r w:rsidRPr="00E077C8">
              <w:rPr>
                <w:rFonts w:cs="Arial"/>
                <w:sz w:val="16"/>
                <w:szCs w:val="16"/>
              </w:rPr>
              <w:t>19. Juli 2015</w:t>
            </w:r>
          </w:p>
        </w:tc>
      </w:tr>
      <w:tr w:rsidR="00B31070" w:rsidRPr="00E077C8" w14:paraId="44321E32" w14:textId="77777777" w:rsidTr="00F73F6F">
        <w:tc>
          <w:tcPr>
            <w:tcW w:w="2912" w:type="dxa"/>
          </w:tcPr>
          <w:p w14:paraId="739E3106" w14:textId="77777777" w:rsidR="00B31070" w:rsidRPr="00E077C8" w:rsidRDefault="00B31070">
            <w:pPr>
              <w:tabs>
                <w:tab w:val="left" w:leader="dot" w:pos="2693"/>
              </w:tabs>
              <w:jc w:val="left"/>
              <w:rPr>
                <w:rFonts w:cs="Arial"/>
                <w:sz w:val="16"/>
                <w:szCs w:val="16"/>
              </w:rPr>
            </w:pPr>
            <w:r w:rsidRPr="00E077C8">
              <w:rPr>
                <w:rFonts w:cs="Arial"/>
                <w:sz w:val="16"/>
                <w:szCs w:val="16"/>
              </w:rPr>
              <w:t>Kenia</w:t>
            </w:r>
            <w:r w:rsidRPr="00E077C8">
              <w:rPr>
                <w:rFonts w:cs="Arial"/>
                <w:sz w:val="16"/>
                <w:szCs w:val="16"/>
              </w:rPr>
              <w:tab/>
            </w:r>
          </w:p>
        </w:tc>
        <w:tc>
          <w:tcPr>
            <w:tcW w:w="1908" w:type="dxa"/>
          </w:tcPr>
          <w:p w14:paraId="16CBAFCA" w14:textId="77777777" w:rsidR="00B31070" w:rsidRPr="00E077C8" w:rsidRDefault="00B31070">
            <w:pPr>
              <w:rPr>
                <w:rFonts w:cs="Arial"/>
                <w:sz w:val="16"/>
                <w:szCs w:val="16"/>
              </w:rPr>
            </w:pPr>
            <w:r w:rsidRPr="00E077C8">
              <w:rPr>
                <w:rFonts w:cs="Arial"/>
                <w:sz w:val="16"/>
                <w:szCs w:val="16"/>
              </w:rPr>
              <w:t>13. Mai 1999</w:t>
            </w:r>
          </w:p>
        </w:tc>
        <w:tc>
          <w:tcPr>
            <w:tcW w:w="1276" w:type="dxa"/>
          </w:tcPr>
          <w:p w14:paraId="1F238E8F" w14:textId="77777777" w:rsidR="00B31070" w:rsidRPr="00E077C8" w:rsidRDefault="00B31070">
            <w:pPr>
              <w:tabs>
                <w:tab w:val="center" w:pos="425"/>
              </w:tabs>
              <w:ind w:left="426" w:hanging="1"/>
              <w:rPr>
                <w:rFonts w:cs="Arial"/>
                <w:sz w:val="16"/>
                <w:szCs w:val="16"/>
              </w:rPr>
            </w:pPr>
            <w:r w:rsidRPr="00E077C8">
              <w:rPr>
                <w:rFonts w:cs="Arial"/>
                <w:sz w:val="16"/>
                <w:szCs w:val="16"/>
              </w:rPr>
              <w:t>0,2</w:t>
            </w:r>
          </w:p>
        </w:tc>
        <w:tc>
          <w:tcPr>
            <w:tcW w:w="1844" w:type="dxa"/>
          </w:tcPr>
          <w:p w14:paraId="3220C3F0" w14:textId="77777777" w:rsidR="00B31070" w:rsidRPr="00E077C8" w:rsidRDefault="00B31070">
            <w:pPr>
              <w:tabs>
                <w:tab w:val="left" w:leader="dot" w:pos="1817"/>
              </w:tabs>
              <w:rPr>
                <w:rFonts w:cs="Arial"/>
                <w:sz w:val="16"/>
                <w:szCs w:val="16"/>
              </w:rPr>
            </w:pPr>
            <w:r w:rsidRPr="00E077C8">
              <w:rPr>
                <w:rFonts w:cs="Arial"/>
                <w:sz w:val="16"/>
                <w:szCs w:val="16"/>
              </w:rPr>
              <w:t>Gesetz von 1991</w:t>
            </w:r>
            <w:r w:rsidRPr="00E077C8">
              <w:rPr>
                <w:rFonts w:cs="Arial"/>
                <w:sz w:val="16"/>
                <w:szCs w:val="16"/>
              </w:rPr>
              <w:tab/>
            </w:r>
          </w:p>
        </w:tc>
        <w:tc>
          <w:tcPr>
            <w:tcW w:w="1985" w:type="dxa"/>
          </w:tcPr>
          <w:p w14:paraId="2E09ACAC" w14:textId="77777777" w:rsidR="00B31070" w:rsidRPr="00E077C8" w:rsidRDefault="00B31070">
            <w:pPr>
              <w:tabs>
                <w:tab w:val="left" w:pos="709"/>
              </w:tabs>
              <w:rPr>
                <w:rFonts w:cs="Arial"/>
                <w:sz w:val="16"/>
                <w:szCs w:val="16"/>
              </w:rPr>
            </w:pPr>
            <w:r w:rsidRPr="00E077C8">
              <w:rPr>
                <w:rFonts w:cs="Arial"/>
                <w:sz w:val="16"/>
                <w:szCs w:val="16"/>
              </w:rPr>
              <w:t>11. Mai 2016</w:t>
            </w:r>
          </w:p>
        </w:tc>
      </w:tr>
      <w:tr w:rsidR="00B31070" w:rsidRPr="00E077C8" w14:paraId="6BE10036" w14:textId="77777777" w:rsidTr="00F73F6F">
        <w:tc>
          <w:tcPr>
            <w:tcW w:w="2912" w:type="dxa"/>
          </w:tcPr>
          <w:p w14:paraId="51BD4A97" w14:textId="77777777" w:rsidR="00B31070" w:rsidRPr="00E077C8" w:rsidRDefault="00B31070">
            <w:pPr>
              <w:tabs>
                <w:tab w:val="left" w:leader="dot" w:pos="2693"/>
              </w:tabs>
              <w:jc w:val="left"/>
              <w:rPr>
                <w:rFonts w:cs="Arial"/>
                <w:sz w:val="16"/>
                <w:szCs w:val="16"/>
              </w:rPr>
            </w:pPr>
            <w:r w:rsidRPr="00E077C8">
              <w:rPr>
                <w:rFonts w:cs="Arial"/>
                <w:sz w:val="16"/>
                <w:szCs w:val="16"/>
              </w:rPr>
              <w:t>Kirgisistan</w:t>
            </w:r>
            <w:r w:rsidRPr="00E077C8">
              <w:rPr>
                <w:rFonts w:cs="Arial"/>
                <w:sz w:val="16"/>
                <w:szCs w:val="16"/>
              </w:rPr>
              <w:tab/>
            </w:r>
          </w:p>
        </w:tc>
        <w:tc>
          <w:tcPr>
            <w:tcW w:w="1908" w:type="dxa"/>
          </w:tcPr>
          <w:p w14:paraId="65E3684E" w14:textId="77777777" w:rsidR="00B31070" w:rsidRPr="00E077C8" w:rsidRDefault="00B31070">
            <w:pPr>
              <w:rPr>
                <w:rFonts w:cs="Arial"/>
                <w:sz w:val="16"/>
                <w:szCs w:val="16"/>
              </w:rPr>
            </w:pPr>
            <w:r w:rsidRPr="00E077C8">
              <w:rPr>
                <w:rFonts w:cs="Arial"/>
                <w:sz w:val="16"/>
                <w:szCs w:val="16"/>
              </w:rPr>
              <w:t>26. Juni 2000</w:t>
            </w:r>
          </w:p>
        </w:tc>
        <w:tc>
          <w:tcPr>
            <w:tcW w:w="1276" w:type="dxa"/>
          </w:tcPr>
          <w:p w14:paraId="6025764A" w14:textId="77777777" w:rsidR="00B31070" w:rsidRPr="00E077C8" w:rsidRDefault="00B31070">
            <w:pPr>
              <w:tabs>
                <w:tab w:val="center" w:pos="425"/>
              </w:tabs>
              <w:ind w:left="426" w:hanging="1"/>
              <w:rPr>
                <w:rFonts w:cs="Arial"/>
                <w:sz w:val="16"/>
                <w:szCs w:val="16"/>
              </w:rPr>
            </w:pPr>
            <w:r w:rsidRPr="00E077C8">
              <w:rPr>
                <w:rFonts w:cs="Arial"/>
                <w:sz w:val="16"/>
                <w:szCs w:val="16"/>
              </w:rPr>
              <w:t>0,2</w:t>
            </w:r>
          </w:p>
        </w:tc>
        <w:tc>
          <w:tcPr>
            <w:tcW w:w="1844" w:type="dxa"/>
          </w:tcPr>
          <w:p w14:paraId="1837DBB0" w14:textId="77777777" w:rsidR="00B31070" w:rsidRPr="00E077C8" w:rsidRDefault="00B31070">
            <w:pPr>
              <w:tabs>
                <w:tab w:val="left" w:leader="dot" w:pos="1817"/>
              </w:tabs>
              <w:rPr>
                <w:rFonts w:cs="Arial"/>
                <w:sz w:val="16"/>
                <w:szCs w:val="16"/>
              </w:rPr>
            </w:pPr>
            <w:r w:rsidRPr="00E077C8">
              <w:rPr>
                <w:rFonts w:cs="Arial"/>
                <w:sz w:val="16"/>
                <w:szCs w:val="16"/>
              </w:rPr>
              <w:t>Gesetz von 1991</w:t>
            </w:r>
            <w:r w:rsidRPr="00E077C8">
              <w:rPr>
                <w:rFonts w:cs="Arial"/>
                <w:sz w:val="16"/>
                <w:szCs w:val="16"/>
              </w:rPr>
              <w:tab/>
            </w:r>
          </w:p>
        </w:tc>
        <w:tc>
          <w:tcPr>
            <w:tcW w:w="1985" w:type="dxa"/>
          </w:tcPr>
          <w:p w14:paraId="31F3AA82" w14:textId="77777777" w:rsidR="00B31070" w:rsidRPr="00E077C8" w:rsidRDefault="00B31070">
            <w:pPr>
              <w:tabs>
                <w:tab w:val="left" w:pos="709"/>
              </w:tabs>
              <w:rPr>
                <w:rFonts w:cs="Arial"/>
                <w:sz w:val="16"/>
                <w:szCs w:val="16"/>
              </w:rPr>
            </w:pPr>
            <w:r w:rsidRPr="00E077C8">
              <w:rPr>
                <w:rFonts w:cs="Arial"/>
                <w:sz w:val="16"/>
                <w:szCs w:val="16"/>
              </w:rPr>
              <w:t>26. Juni 2000</w:t>
            </w:r>
          </w:p>
        </w:tc>
      </w:tr>
      <w:tr w:rsidR="00B31070" w:rsidRPr="00E077C8" w14:paraId="0249012B" w14:textId="77777777" w:rsidTr="00F73F6F">
        <w:tc>
          <w:tcPr>
            <w:tcW w:w="2912" w:type="dxa"/>
          </w:tcPr>
          <w:p w14:paraId="31D2004B" w14:textId="77777777" w:rsidR="00B31070" w:rsidRPr="00E077C8" w:rsidRDefault="00B31070">
            <w:pPr>
              <w:tabs>
                <w:tab w:val="left" w:leader="dot" w:pos="2693"/>
              </w:tabs>
              <w:jc w:val="left"/>
              <w:rPr>
                <w:rFonts w:cs="Arial"/>
                <w:sz w:val="16"/>
                <w:szCs w:val="16"/>
              </w:rPr>
            </w:pPr>
            <w:r w:rsidRPr="00E077C8">
              <w:rPr>
                <w:rFonts w:cs="Arial"/>
                <w:sz w:val="16"/>
                <w:szCs w:val="16"/>
              </w:rPr>
              <w:t>Kolumbien</w:t>
            </w:r>
            <w:r w:rsidRPr="00E077C8">
              <w:rPr>
                <w:rFonts w:cs="Arial"/>
                <w:sz w:val="16"/>
                <w:szCs w:val="16"/>
              </w:rPr>
              <w:tab/>
            </w:r>
          </w:p>
        </w:tc>
        <w:tc>
          <w:tcPr>
            <w:tcW w:w="1908" w:type="dxa"/>
          </w:tcPr>
          <w:p w14:paraId="60620DA4" w14:textId="77777777" w:rsidR="00B31070" w:rsidRPr="00E077C8" w:rsidRDefault="00B31070">
            <w:pPr>
              <w:rPr>
                <w:rFonts w:cs="Arial"/>
                <w:sz w:val="16"/>
                <w:szCs w:val="16"/>
              </w:rPr>
            </w:pPr>
            <w:r w:rsidRPr="00E077C8">
              <w:rPr>
                <w:rFonts w:cs="Arial"/>
                <w:sz w:val="16"/>
                <w:szCs w:val="16"/>
              </w:rPr>
              <w:t>13. September 1996</w:t>
            </w:r>
          </w:p>
        </w:tc>
        <w:tc>
          <w:tcPr>
            <w:tcW w:w="1276" w:type="dxa"/>
          </w:tcPr>
          <w:p w14:paraId="2CB248F6" w14:textId="77777777" w:rsidR="00B31070" w:rsidRPr="00E077C8" w:rsidRDefault="00B31070">
            <w:pPr>
              <w:tabs>
                <w:tab w:val="center" w:pos="425"/>
              </w:tabs>
              <w:ind w:left="426" w:hanging="1"/>
              <w:rPr>
                <w:rFonts w:cs="Arial"/>
                <w:sz w:val="16"/>
                <w:szCs w:val="16"/>
              </w:rPr>
            </w:pPr>
            <w:r w:rsidRPr="00E077C8">
              <w:rPr>
                <w:rFonts w:cs="Arial"/>
                <w:sz w:val="16"/>
                <w:szCs w:val="16"/>
              </w:rPr>
              <w:t>0,2</w:t>
            </w:r>
          </w:p>
        </w:tc>
        <w:tc>
          <w:tcPr>
            <w:tcW w:w="1844" w:type="dxa"/>
          </w:tcPr>
          <w:p w14:paraId="4EA5CCEC" w14:textId="77777777" w:rsidR="00B31070" w:rsidRPr="00E077C8" w:rsidRDefault="00B31070">
            <w:pPr>
              <w:tabs>
                <w:tab w:val="left" w:leader="dot" w:pos="1817"/>
              </w:tabs>
              <w:rPr>
                <w:rFonts w:cs="Arial"/>
                <w:sz w:val="16"/>
                <w:szCs w:val="16"/>
              </w:rPr>
            </w:pPr>
            <w:r w:rsidRPr="00E077C8">
              <w:rPr>
                <w:rFonts w:cs="Arial"/>
                <w:sz w:val="16"/>
                <w:szCs w:val="16"/>
              </w:rPr>
              <w:t>Gesetz von 1978</w:t>
            </w:r>
            <w:r w:rsidRPr="00E077C8">
              <w:rPr>
                <w:rFonts w:cs="Arial"/>
                <w:sz w:val="16"/>
                <w:szCs w:val="16"/>
              </w:rPr>
              <w:tab/>
            </w:r>
          </w:p>
        </w:tc>
        <w:tc>
          <w:tcPr>
            <w:tcW w:w="1985" w:type="dxa"/>
          </w:tcPr>
          <w:p w14:paraId="49B3657B" w14:textId="77777777" w:rsidR="00B31070" w:rsidRPr="00E077C8" w:rsidRDefault="00B31070">
            <w:pPr>
              <w:tabs>
                <w:tab w:val="left" w:pos="709"/>
              </w:tabs>
              <w:rPr>
                <w:rFonts w:cs="Arial"/>
                <w:sz w:val="16"/>
                <w:szCs w:val="16"/>
              </w:rPr>
            </w:pPr>
            <w:r w:rsidRPr="00E077C8">
              <w:rPr>
                <w:rFonts w:cs="Arial"/>
                <w:sz w:val="16"/>
                <w:szCs w:val="16"/>
              </w:rPr>
              <w:t>13. September 1996</w:t>
            </w:r>
          </w:p>
        </w:tc>
      </w:tr>
      <w:tr w:rsidR="00B31070" w:rsidRPr="00E077C8" w14:paraId="19170457" w14:textId="77777777" w:rsidTr="00F73F6F">
        <w:tc>
          <w:tcPr>
            <w:tcW w:w="2912" w:type="dxa"/>
          </w:tcPr>
          <w:p w14:paraId="45BE8E29" w14:textId="77777777" w:rsidR="00B31070" w:rsidRPr="00E077C8" w:rsidRDefault="00B31070">
            <w:pPr>
              <w:tabs>
                <w:tab w:val="left" w:leader="dot" w:pos="2693"/>
              </w:tabs>
              <w:jc w:val="left"/>
              <w:rPr>
                <w:rFonts w:cs="Arial"/>
                <w:sz w:val="16"/>
                <w:szCs w:val="16"/>
              </w:rPr>
            </w:pPr>
            <w:r w:rsidRPr="00E077C8">
              <w:rPr>
                <w:rFonts w:cs="Arial"/>
                <w:sz w:val="16"/>
                <w:szCs w:val="16"/>
              </w:rPr>
              <w:t>Kroatien</w:t>
            </w:r>
            <w:r w:rsidRPr="00E077C8">
              <w:rPr>
                <w:rFonts w:cs="Arial"/>
                <w:sz w:val="16"/>
                <w:szCs w:val="16"/>
              </w:rPr>
              <w:tab/>
            </w:r>
          </w:p>
        </w:tc>
        <w:tc>
          <w:tcPr>
            <w:tcW w:w="1908" w:type="dxa"/>
          </w:tcPr>
          <w:p w14:paraId="3A6095EF" w14:textId="77777777" w:rsidR="00B31070" w:rsidRPr="00E077C8" w:rsidRDefault="00B31070">
            <w:pPr>
              <w:rPr>
                <w:rFonts w:cs="Arial"/>
                <w:sz w:val="16"/>
                <w:szCs w:val="16"/>
              </w:rPr>
            </w:pPr>
            <w:r w:rsidRPr="00E077C8">
              <w:rPr>
                <w:rFonts w:cs="Arial"/>
                <w:sz w:val="16"/>
                <w:szCs w:val="16"/>
              </w:rPr>
              <w:t>1. September 2001</w:t>
            </w:r>
          </w:p>
        </w:tc>
        <w:tc>
          <w:tcPr>
            <w:tcW w:w="1276" w:type="dxa"/>
          </w:tcPr>
          <w:p w14:paraId="2664D6E8" w14:textId="77777777" w:rsidR="00B31070" w:rsidRPr="00E077C8" w:rsidRDefault="00B31070">
            <w:pPr>
              <w:tabs>
                <w:tab w:val="center" w:pos="425"/>
              </w:tabs>
              <w:ind w:left="426" w:hanging="1"/>
              <w:rPr>
                <w:rFonts w:cs="Arial"/>
                <w:sz w:val="16"/>
                <w:szCs w:val="16"/>
              </w:rPr>
            </w:pPr>
            <w:r w:rsidRPr="00E077C8">
              <w:rPr>
                <w:rFonts w:cs="Arial"/>
                <w:sz w:val="16"/>
                <w:szCs w:val="16"/>
              </w:rPr>
              <w:t>0,2</w:t>
            </w:r>
          </w:p>
        </w:tc>
        <w:tc>
          <w:tcPr>
            <w:tcW w:w="1844" w:type="dxa"/>
          </w:tcPr>
          <w:p w14:paraId="05953709" w14:textId="77777777" w:rsidR="00B31070" w:rsidRPr="00E077C8" w:rsidRDefault="00B31070">
            <w:pPr>
              <w:tabs>
                <w:tab w:val="left" w:leader="dot" w:pos="1817"/>
              </w:tabs>
              <w:rPr>
                <w:rFonts w:cs="Arial"/>
                <w:sz w:val="16"/>
                <w:szCs w:val="16"/>
              </w:rPr>
            </w:pPr>
            <w:r w:rsidRPr="00E077C8">
              <w:rPr>
                <w:rFonts w:cs="Arial"/>
                <w:sz w:val="16"/>
                <w:szCs w:val="16"/>
              </w:rPr>
              <w:t>Gesetz von 1991</w:t>
            </w:r>
            <w:r w:rsidRPr="00E077C8">
              <w:rPr>
                <w:rFonts w:cs="Arial"/>
                <w:sz w:val="16"/>
                <w:szCs w:val="16"/>
              </w:rPr>
              <w:tab/>
            </w:r>
          </w:p>
        </w:tc>
        <w:tc>
          <w:tcPr>
            <w:tcW w:w="1985" w:type="dxa"/>
          </w:tcPr>
          <w:p w14:paraId="486D02F3" w14:textId="77777777" w:rsidR="00B31070" w:rsidRPr="00E077C8" w:rsidRDefault="00B31070">
            <w:pPr>
              <w:tabs>
                <w:tab w:val="left" w:pos="709"/>
              </w:tabs>
              <w:rPr>
                <w:rFonts w:cs="Arial"/>
                <w:sz w:val="16"/>
                <w:szCs w:val="16"/>
              </w:rPr>
            </w:pPr>
            <w:r w:rsidRPr="00E077C8">
              <w:rPr>
                <w:rFonts w:cs="Arial"/>
                <w:sz w:val="16"/>
                <w:szCs w:val="16"/>
              </w:rPr>
              <w:t>1. September 2001</w:t>
            </w:r>
          </w:p>
        </w:tc>
      </w:tr>
      <w:tr w:rsidR="00B31070" w:rsidRPr="00E077C8" w14:paraId="1120EFE4" w14:textId="77777777" w:rsidTr="00F73F6F">
        <w:tc>
          <w:tcPr>
            <w:tcW w:w="2912" w:type="dxa"/>
          </w:tcPr>
          <w:p w14:paraId="230E2BD7" w14:textId="77777777" w:rsidR="00B31070" w:rsidRPr="00E077C8" w:rsidRDefault="00B31070">
            <w:pPr>
              <w:tabs>
                <w:tab w:val="left" w:leader="dot" w:pos="2693"/>
              </w:tabs>
              <w:jc w:val="left"/>
              <w:rPr>
                <w:rFonts w:cs="Arial"/>
                <w:sz w:val="16"/>
                <w:szCs w:val="16"/>
              </w:rPr>
            </w:pPr>
            <w:r w:rsidRPr="00E077C8">
              <w:rPr>
                <w:rFonts w:cs="Arial"/>
                <w:sz w:val="16"/>
                <w:szCs w:val="16"/>
              </w:rPr>
              <w:t>Lettland</w:t>
            </w:r>
            <w:r w:rsidRPr="00E077C8">
              <w:rPr>
                <w:rFonts w:cs="Arial"/>
                <w:sz w:val="16"/>
                <w:szCs w:val="16"/>
              </w:rPr>
              <w:tab/>
            </w:r>
          </w:p>
        </w:tc>
        <w:tc>
          <w:tcPr>
            <w:tcW w:w="1908" w:type="dxa"/>
          </w:tcPr>
          <w:p w14:paraId="71B48D5A" w14:textId="77777777" w:rsidR="00B31070" w:rsidRPr="00E077C8" w:rsidRDefault="00B31070">
            <w:pPr>
              <w:rPr>
                <w:rFonts w:cs="Arial"/>
                <w:sz w:val="16"/>
                <w:szCs w:val="16"/>
              </w:rPr>
            </w:pPr>
            <w:r w:rsidRPr="00E077C8">
              <w:rPr>
                <w:rFonts w:cs="Arial"/>
                <w:sz w:val="16"/>
                <w:szCs w:val="16"/>
              </w:rPr>
              <w:t>30. August 2002</w:t>
            </w:r>
          </w:p>
        </w:tc>
        <w:tc>
          <w:tcPr>
            <w:tcW w:w="1276" w:type="dxa"/>
          </w:tcPr>
          <w:p w14:paraId="369FA304" w14:textId="77777777" w:rsidR="00B31070" w:rsidRPr="00E077C8" w:rsidRDefault="00B31070">
            <w:pPr>
              <w:tabs>
                <w:tab w:val="center" w:pos="425"/>
              </w:tabs>
              <w:ind w:left="426" w:hanging="1"/>
              <w:rPr>
                <w:rFonts w:cs="Arial"/>
                <w:sz w:val="16"/>
                <w:szCs w:val="16"/>
              </w:rPr>
            </w:pPr>
            <w:r w:rsidRPr="00E077C8">
              <w:rPr>
                <w:rFonts w:cs="Arial"/>
                <w:sz w:val="16"/>
                <w:szCs w:val="16"/>
              </w:rPr>
              <w:t>0,2</w:t>
            </w:r>
          </w:p>
        </w:tc>
        <w:tc>
          <w:tcPr>
            <w:tcW w:w="1844" w:type="dxa"/>
          </w:tcPr>
          <w:p w14:paraId="253DAAE5" w14:textId="77777777" w:rsidR="00B31070" w:rsidRPr="00E077C8" w:rsidRDefault="00B31070">
            <w:pPr>
              <w:tabs>
                <w:tab w:val="left" w:leader="dot" w:pos="1817"/>
              </w:tabs>
              <w:rPr>
                <w:rFonts w:cs="Arial"/>
                <w:sz w:val="16"/>
                <w:szCs w:val="16"/>
              </w:rPr>
            </w:pPr>
            <w:r w:rsidRPr="00E077C8">
              <w:rPr>
                <w:rFonts w:cs="Arial"/>
                <w:sz w:val="16"/>
                <w:szCs w:val="16"/>
              </w:rPr>
              <w:t>Gesetz von 1991</w:t>
            </w:r>
            <w:r w:rsidRPr="00E077C8">
              <w:rPr>
                <w:rFonts w:cs="Arial"/>
                <w:sz w:val="16"/>
                <w:szCs w:val="16"/>
              </w:rPr>
              <w:tab/>
            </w:r>
          </w:p>
        </w:tc>
        <w:tc>
          <w:tcPr>
            <w:tcW w:w="1985" w:type="dxa"/>
          </w:tcPr>
          <w:p w14:paraId="49D1CFE2" w14:textId="77777777" w:rsidR="00B31070" w:rsidRPr="00E077C8" w:rsidRDefault="00B31070">
            <w:pPr>
              <w:tabs>
                <w:tab w:val="left" w:pos="709"/>
              </w:tabs>
              <w:rPr>
                <w:rFonts w:cs="Arial"/>
                <w:sz w:val="16"/>
                <w:szCs w:val="16"/>
              </w:rPr>
            </w:pPr>
            <w:r w:rsidRPr="00E077C8">
              <w:rPr>
                <w:rFonts w:cs="Arial"/>
                <w:sz w:val="16"/>
                <w:szCs w:val="16"/>
              </w:rPr>
              <w:t>30. August 2002</w:t>
            </w:r>
          </w:p>
        </w:tc>
      </w:tr>
      <w:tr w:rsidR="00B31070" w:rsidRPr="00E077C8" w14:paraId="70EECC58" w14:textId="77777777" w:rsidTr="00F73F6F">
        <w:tc>
          <w:tcPr>
            <w:tcW w:w="2912" w:type="dxa"/>
          </w:tcPr>
          <w:p w14:paraId="379FA8B0" w14:textId="77777777" w:rsidR="00B31070" w:rsidRPr="00E077C8" w:rsidRDefault="00B31070">
            <w:pPr>
              <w:tabs>
                <w:tab w:val="left" w:leader="dot" w:pos="2693"/>
              </w:tabs>
              <w:jc w:val="left"/>
              <w:rPr>
                <w:rFonts w:cs="Arial"/>
                <w:sz w:val="16"/>
                <w:szCs w:val="16"/>
              </w:rPr>
            </w:pPr>
            <w:r w:rsidRPr="00E077C8">
              <w:rPr>
                <w:rFonts w:cs="Arial"/>
                <w:sz w:val="16"/>
                <w:szCs w:val="16"/>
              </w:rPr>
              <w:t>Litauen</w:t>
            </w:r>
            <w:r w:rsidRPr="00E077C8">
              <w:rPr>
                <w:rFonts w:cs="Arial"/>
                <w:sz w:val="16"/>
                <w:szCs w:val="16"/>
              </w:rPr>
              <w:tab/>
            </w:r>
          </w:p>
        </w:tc>
        <w:tc>
          <w:tcPr>
            <w:tcW w:w="1908" w:type="dxa"/>
          </w:tcPr>
          <w:p w14:paraId="03173DE2" w14:textId="77777777" w:rsidR="00B31070" w:rsidRPr="00E077C8" w:rsidRDefault="00B31070">
            <w:pPr>
              <w:rPr>
                <w:rFonts w:cs="Arial"/>
                <w:sz w:val="16"/>
                <w:szCs w:val="16"/>
              </w:rPr>
            </w:pPr>
            <w:r w:rsidRPr="00E077C8">
              <w:rPr>
                <w:rFonts w:cs="Arial"/>
                <w:sz w:val="16"/>
                <w:szCs w:val="16"/>
              </w:rPr>
              <w:t>10. Dezember 2003</w:t>
            </w:r>
          </w:p>
        </w:tc>
        <w:tc>
          <w:tcPr>
            <w:tcW w:w="1276" w:type="dxa"/>
          </w:tcPr>
          <w:p w14:paraId="2DADC7B1" w14:textId="77777777" w:rsidR="00B31070" w:rsidRPr="00E077C8" w:rsidRDefault="00B31070">
            <w:pPr>
              <w:tabs>
                <w:tab w:val="center" w:pos="425"/>
              </w:tabs>
              <w:ind w:left="426" w:hanging="1"/>
              <w:rPr>
                <w:rFonts w:cs="Arial"/>
                <w:sz w:val="16"/>
                <w:szCs w:val="16"/>
              </w:rPr>
            </w:pPr>
            <w:r w:rsidRPr="00E077C8">
              <w:rPr>
                <w:rFonts w:cs="Arial"/>
                <w:sz w:val="16"/>
                <w:szCs w:val="16"/>
              </w:rPr>
              <w:t>0,2</w:t>
            </w:r>
          </w:p>
        </w:tc>
        <w:tc>
          <w:tcPr>
            <w:tcW w:w="1844" w:type="dxa"/>
          </w:tcPr>
          <w:p w14:paraId="7ED29ACE" w14:textId="77777777" w:rsidR="00B31070" w:rsidRPr="00E077C8" w:rsidRDefault="00B31070">
            <w:pPr>
              <w:tabs>
                <w:tab w:val="left" w:leader="dot" w:pos="1817"/>
              </w:tabs>
              <w:rPr>
                <w:rFonts w:cs="Arial"/>
                <w:sz w:val="16"/>
                <w:szCs w:val="16"/>
              </w:rPr>
            </w:pPr>
            <w:r w:rsidRPr="00E077C8">
              <w:rPr>
                <w:rFonts w:cs="Arial"/>
                <w:sz w:val="16"/>
                <w:szCs w:val="16"/>
              </w:rPr>
              <w:t>Gesetz von 1991</w:t>
            </w:r>
            <w:r w:rsidRPr="00E077C8">
              <w:rPr>
                <w:rFonts w:cs="Arial"/>
                <w:sz w:val="16"/>
                <w:szCs w:val="16"/>
              </w:rPr>
              <w:tab/>
            </w:r>
          </w:p>
        </w:tc>
        <w:tc>
          <w:tcPr>
            <w:tcW w:w="1985" w:type="dxa"/>
          </w:tcPr>
          <w:p w14:paraId="7089C8F1" w14:textId="77777777" w:rsidR="00B31070" w:rsidRPr="00E077C8" w:rsidRDefault="00B31070">
            <w:pPr>
              <w:tabs>
                <w:tab w:val="left" w:pos="709"/>
              </w:tabs>
              <w:rPr>
                <w:rFonts w:cs="Arial"/>
                <w:sz w:val="16"/>
                <w:szCs w:val="16"/>
              </w:rPr>
            </w:pPr>
            <w:r w:rsidRPr="00E077C8">
              <w:rPr>
                <w:rFonts w:cs="Arial"/>
                <w:sz w:val="16"/>
                <w:szCs w:val="16"/>
              </w:rPr>
              <w:t>10. Dezember 2003</w:t>
            </w:r>
          </w:p>
        </w:tc>
      </w:tr>
      <w:tr w:rsidR="00B31070" w:rsidRPr="00E077C8" w14:paraId="5CF88C12" w14:textId="77777777" w:rsidTr="00F73F6F">
        <w:tc>
          <w:tcPr>
            <w:tcW w:w="2912" w:type="dxa"/>
          </w:tcPr>
          <w:p w14:paraId="1422437B" w14:textId="77777777" w:rsidR="00B31070" w:rsidRPr="00E077C8" w:rsidRDefault="00B31070">
            <w:pPr>
              <w:tabs>
                <w:tab w:val="left" w:leader="dot" w:pos="2693"/>
              </w:tabs>
              <w:jc w:val="left"/>
              <w:rPr>
                <w:rFonts w:cs="Arial"/>
                <w:sz w:val="16"/>
                <w:szCs w:val="16"/>
              </w:rPr>
            </w:pPr>
            <w:r w:rsidRPr="00E077C8">
              <w:rPr>
                <w:rFonts w:cs="Arial"/>
                <w:sz w:val="16"/>
                <w:szCs w:val="16"/>
              </w:rPr>
              <w:t>Marokko</w:t>
            </w:r>
            <w:r w:rsidRPr="00E077C8">
              <w:rPr>
                <w:rFonts w:cs="Arial"/>
                <w:sz w:val="16"/>
                <w:szCs w:val="16"/>
              </w:rPr>
              <w:tab/>
            </w:r>
          </w:p>
        </w:tc>
        <w:tc>
          <w:tcPr>
            <w:tcW w:w="1908" w:type="dxa"/>
          </w:tcPr>
          <w:p w14:paraId="018394BD" w14:textId="77777777" w:rsidR="00B31070" w:rsidRPr="00E077C8" w:rsidRDefault="00B31070">
            <w:pPr>
              <w:rPr>
                <w:rFonts w:cs="Arial"/>
                <w:sz w:val="16"/>
                <w:szCs w:val="16"/>
              </w:rPr>
            </w:pPr>
            <w:r w:rsidRPr="00E077C8">
              <w:rPr>
                <w:rFonts w:cs="Arial"/>
                <w:sz w:val="16"/>
                <w:szCs w:val="16"/>
              </w:rPr>
              <w:t>8. Oktober 2006</w:t>
            </w:r>
          </w:p>
        </w:tc>
        <w:tc>
          <w:tcPr>
            <w:tcW w:w="1276" w:type="dxa"/>
          </w:tcPr>
          <w:p w14:paraId="2FEDBBFA" w14:textId="77777777" w:rsidR="00B31070" w:rsidRPr="00E077C8" w:rsidRDefault="00B31070">
            <w:pPr>
              <w:tabs>
                <w:tab w:val="center" w:pos="425"/>
              </w:tabs>
              <w:ind w:left="426" w:hanging="1"/>
              <w:rPr>
                <w:rFonts w:cs="Arial"/>
                <w:sz w:val="16"/>
                <w:szCs w:val="16"/>
              </w:rPr>
            </w:pPr>
            <w:r w:rsidRPr="00E077C8">
              <w:rPr>
                <w:rFonts w:cs="Arial"/>
                <w:sz w:val="16"/>
                <w:szCs w:val="16"/>
              </w:rPr>
              <w:t>0,2</w:t>
            </w:r>
          </w:p>
        </w:tc>
        <w:tc>
          <w:tcPr>
            <w:tcW w:w="1844" w:type="dxa"/>
          </w:tcPr>
          <w:p w14:paraId="4E512AD4" w14:textId="77777777" w:rsidR="00B31070" w:rsidRPr="00E077C8" w:rsidRDefault="00B31070">
            <w:pPr>
              <w:tabs>
                <w:tab w:val="left" w:leader="dot" w:pos="1817"/>
              </w:tabs>
              <w:rPr>
                <w:rFonts w:cs="Arial"/>
                <w:sz w:val="16"/>
                <w:szCs w:val="16"/>
              </w:rPr>
            </w:pPr>
            <w:r w:rsidRPr="00E077C8">
              <w:rPr>
                <w:rFonts w:cs="Arial"/>
                <w:sz w:val="16"/>
                <w:szCs w:val="16"/>
              </w:rPr>
              <w:t>Gesetz von 1991</w:t>
            </w:r>
            <w:r w:rsidRPr="00E077C8">
              <w:rPr>
                <w:rFonts w:cs="Arial"/>
                <w:sz w:val="16"/>
                <w:szCs w:val="16"/>
              </w:rPr>
              <w:tab/>
            </w:r>
          </w:p>
        </w:tc>
        <w:tc>
          <w:tcPr>
            <w:tcW w:w="1985" w:type="dxa"/>
          </w:tcPr>
          <w:p w14:paraId="1AE4F786" w14:textId="77777777" w:rsidR="00B31070" w:rsidRPr="00E077C8" w:rsidRDefault="00B31070">
            <w:pPr>
              <w:tabs>
                <w:tab w:val="left" w:pos="709"/>
              </w:tabs>
              <w:rPr>
                <w:rFonts w:cs="Arial"/>
                <w:sz w:val="16"/>
                <w:szCs w:val="16"/>
              </w:rPr>
            </w:pPr>
            <w:r w:rsidRPr="00E077C8">
              <w:rPr>
                <w:rFonts w:cs="Arial"/>
                <w:sz w:val="16"/>
                <w:szCs w:val="16"/>
              </w:rPr>
              <w:t>8. Oktober 2006</w:t>
            </w:r>
          </w:p>
        </w:tc>
      </w:tr>
      <w:tr w:rsidR="00B31070" w:rsidRPr="00E077C8" w14:paraId="6515A988" w14:textId="77777777" w:rsidTr="00F73F6F">
        <w:tc>
          <w:tcPr>
            <w:tcW w:w="2912" w:type="dxa"/>
          </w:tcPr>
          <w:p w14:paraId="462277D0" w14:textId="77777777" w:rsidR="00B31070" w:rsidRPr="00E077C8" w:rsidRDefault="00B31070">
            <w:pPr>
              <w:tabs>
                <w:tab w:val="left" w:leader="dot" w:pos="2693"/>
              </w:tabs>
              <w:jc w:val="left"/>
              <w:rPr>
                <w:rFonts w:cs="Arial"/>
                <w:sz w:val="16"/>
                <w:szCs w:val="16"/>
              </w:rPr>
            </w:pPr>
            <w:r w:rsidRPr="00E077C8">
              <w:rPr>
                <w:rFonts w:cs="Arial"/>
                <w:sz w:val="16"/>
                <w:szCs w:val="16"/>
              </w:rPr>
              <w:t>Mexiko</w:t>
            </w:r>
            <w:r w:rsidRPr="00E077C8">
              <w:rPr>
                <w:rFonts w:cs="Arial"/>
                <w:sz w:val="16"/>
                <w:szCs w:val="16"/>
              </w:rPr>
              <w:tab/>
            </w:r>
          </w:p>
        </w:tc>
        <w:tc>
          <w:tcPr>
            <w:tcW w:w="1908" w:type="dxa"/>
          </w:tcPr>
          <w:p w14:paraId="335B4845" w14:textId="77777777" w:rsidR="00B31070" w:rsidRPr="00E077C8" w:rsidRDefault="00B31070">
            <w:pPr>
              <w:rPr>
                <w:rFonts w:cs="Arial"/>
                <w:sz w:val="16"/>
                <w:szCs w:val="16"/>
              </w:rPr>
            </w:pPr>
            <w:r w:rsidRPr="00E077C8">
              <w:rPr>
                <w:rFonts w:cs="Arial"/>
                <w:sz w:val="16"/>
                <w:szCs w:val="16"/>
              </w:rPr>
              <w:t>9. August 1997</w:t>
            </w:r>
          </w:p>
        </w:tc>
        <w:tc>
          <w:tcPr>
            <w:tcW w:w="1276" w:type="dxa"/>
          </w:tcPr>
          <w:p w14:paraId="4FF05383" w14:textId="77777777" w:rsidR="00B31070" w:rsidRPr="00E077C8" w:rsidRDefault="00B31070">
            <w:pPr>
              <w:tabs>
                <w:tab w:val="center" w:pos="425"/>
              </w:tabs>
              <w:ind w:left="426" w:hanging="1"/>
              <w:rPr>
                <w:rFonts w:cs="Arial"/>
                <w:sz w:val="16"/>
                <w:szCs w:val="16"/>
              </w:rPr>
            </w:pPr>
            <w:r w:rsidRPr="00E077C8">
              <w:rPr>
                <w:rFonts w:cs="Arial"/>
                <w:sz w:val="16"/>
                <w:szCs w:val="16"/>
              </w:rPr>
              <w:t>0,75</w:t>
            </w:r>
          </w:p>
        </w:tc>
        <w:tc>
          <w:tcPr>
            <w:tcW w:w="1844" w:type="dxa"/>
          </w:tcPr>
          <w:p w14:paraId="51C09744" w14:textId="77777777" w:rsidR="00B31070" w:rsidRPr="00E077C8" w:rsidRDefault="00B31070">
            <w:pPr>
              <w:tabs>
                <w:tab w:val="left" w:leader="dot" w:pos="1817"/>
              </w:tabs>
              <w:rPr>
                <w:rFonts w:cs="Arial"/>
                <w:sz w:val="16"/>
                <w:szCs w:val="16"/>
              </w:rPr>
            </w:pPr>
            <w:r w:rsidRPr="00E077C8">
              <w:rPr>
                <w:rFonts w:cs="Arial"/>
                <w:sz w:val="16"/>
                <w:szCs w:val="16"/>
              </w:rPr>
              <w:t>Gesetz von 1978</w:t>
            </w:r>
            <w:r w:rsidRPr="00E077C8">
              <w:rPr>
                <w:rFonts w:cs="Arial"/>
                <w:sz w:val="16"/>
                <w:szCs w:val="16"/>
              </w:rPr>
              <w:tab/>
            </w:r>
          </w:p>
        </w:tc>
        <w:tc>
          <w:tcPr>
            <w:tcW w:w="1985" w:type="dxa"/>
          </w:tcPr>
          <w:p w14:paraId="6477DAE7" w14:textId="77777777" w:rsidR="00B31070" w:rsidRPr="00E077C8" w:rsidRDefault="00B31070">
            <w:pPr>
              <w:tabs>
                <w:tab w:val="left" w:pos="709"/>
              </w:tabs>
              <w:rPr>
                <w:rFonts w:cs="Arial"/>
                <w:sz w:val="16"/>
                <w:szCs w:val="16"/>
              </w:rPr>
            </w:pPr>
            <w:r w:rsidRPr="00E077C8">
              <w:rPr>
                <w:rFonts w:cs="Arial"/>
                <w:sz w:val="16"/>
                <w:szCs w:val="16"/>
              </w:rPr>
              <w:t>9. August 1997</w:t>
            </w:r>
          </w:p>
        </w:tc>
      </w:tr>
      <w:tr w:rsidR="00B31070" w:rsidRPr="00E077C8" w14:paraId="7D69FBB9" w14:textId="77777777" w:rsidTr="00F73F6F">
        <w:tc>
          <w:tcPr>
            <w:tcW w:w="2912" w:type="dxa"/>
          </w:tcPr>
          <w:p w14:paraId="0B15A98A" w14:textId="77777777" w:rsidR="00B31070" w:rsidRPr="00E077C8" w:rsidRDefault="00B31070">
            <w:pPr>
              <w:tabs>
                <w:tab w:val="left" w:leader="dot" w:pos="2693"/>
              </w:tabs>
              <w:jc w:val="left"/>
              <w:rPr>
                <w:rFonts w:cs="Arial"/>
                <w:sz w:val="16"/>
                <w:szCs w:val="16"/>
              </w:rPr>
            </w:pPr>
            <w:r w:rsidRPr="00E077C8">
              <w:rPr>
                <w:rFonts w:cs="Arial"/>
                <w:sz w:val="16"/>
                <w:szCs w:val="16"/>
              </w:rPr>
              <w:t>Montenegro</w:t>
            </w:r>
            <w:r w:rsidRPr="00E077C8">
              <w:rPr>
                <w:rFonts w:cs="Arial"/>
                <w:sz w:val="16"/>
                <w:szCs w:val="16"/>
              </w:rPr>
              <w:tab/>
            </w:r>
          </w:p>
        </w:tc>
        <w:tc>
          <w:tcPr>
            <w:tcW w:w="1908" w:type="dxa"/>
          </w:tcPr>
          <w:p w14:paraId="5915D285" w14:textId="77777777" w:rsidR="00B31070" w:rsidRPr="00E077C8" w:rsidRDefault="00B31070">
            <w:pPr>
              <w:rPr>
                <w:rFonts w:cs="Arial"/>
                <w:sz w:val="16"/>
                <w:szCs w:val="16"/>
              </w:rPr>
            </w:pPr>
            <w:r w:rsidRPr="00E077C8">
              <w:rPr>
                <w:rFonts w:cs="Arial"/>
                <w:sz w:val="16"/>
                <w:szCs w:val="16"/>
              </w:rPr>
              <w:t>24. September 2015</w:t>
            </w:r>
          </w:p>
        </w:tc>
        <w:tc>
          <w:tcPr>
            <w:tcW w:w="1276" w:type="dxa"/>
          </w:tcPr>
          <w:p w14:paraId="353A2BC8" w14:textId="77777777" w:rsidR="00B31070" w:rsidRPr="00E077C8" w:rsidRDefault="00B31070">
            <w:pPr>
              <w:tabs>
                <w:tab w:val="center" w:pos="425"/>
              </w:tabs>
              <w:ind w:left="426" w:hanging="1"/>
              <w:rPr>
                <w:rFonts w:cs="Arial"/>
                <w:sz w:val="16"/>
                <w:szCs w:val="16"/>
              </w:rPr>
            </w:pPr>
            <w:r w:rsidRPr="00E077C8">
              <w:rPr>
                <w:rFonts w:cs="Arial"/>
                <w:sz w:val="16"/>
                <w:szCs w:val="16"/>
              </w:rPr>
              <w:t>0,2</w:t>
            </w:r>
          </w:p>
        </w:tc>
        <w:tc>
          <w:tcPr>
            <w:tcW w:w="1844" w:type="dxa"/>
          </w:tcPr>
          <w:p w14:paraId="13AE6DFA" w14:textId="77777777" w:rsidR="00B31070" w:rsidRPr="00E077C8" w:rsidRDefault="00B31070">
            <w:pPr>
              <w:tabs>
                <w:tab w:val="left" w:leader="dot" w:pos="1817"/>
              </w:tabs>
              <w:rPr>
                <w:rFonts w:cs="Arial"/>
                <w:sz w:val="16"/>
                <w:szCs w:val="16"/>
              </w:rPr>
            </w:pPr>
            <w:r w:rsidRPr="00E077C8">
              <w:rPr>
                <w:rFonts w:cs="Arial"/>
                <w:sz w:val="16"/>
                <w:szCs w:val="16"/>
              </w:rPr>
              <w:t>Gesetz von 1991</w:t>
            </w:r>
            <w:r w:rsidRPr="00E077C8">
              <w:rPr>
                <w:rFonts w:cs="Arial"/>
                <w:sz w:val="16"/>
                <w:szCs w:val="16"/>
              </w:rPr>
              <w:tab/>
            </w:r>
          </w:p>
        </w:tc>
        <w:tc>
          <w:tcPr>
            <w:tcW w:w="1985" w:type="dxa"/>
          </w:tcPr>
          <w:p w14:paraId="25BDCCE4" w14:textId="77777777" w:rsidR="00B31070" w:rsidRPr="00E077C8" w:rsidRDefault="00B31070">
            <w:pPr>
              <w:tabs>
                <w:tab w:val="left" w:pos="709"/>
              </w:tabs>
              <w:rPr>
                <w:rFonts w:cs="Arial"/>
                <w:sz w:val="16"/>
                <w:szCs w:val="16"/>
              </w:rPr>
            </w:pPr>
            <w:r w:rsidRPr="00E077C8">
              <w:rPr>
                <w:rFonts w:cs="Arial"/>
                <w:sz w:val="16"/>
                <w:szCs w:val="16"/>
              </w:rPr>
              <w:t>24. September 2015</w:t>
            </w:r>
          </w:p>
        </w:tc>
      </w:tr>
      <w:tr w:rsidR="00B31070" w:rsidRPr="00E077C8" w14:paraId="63F4C061" w14:textId="77777777" w:rsidTr="00F73F6F">
        <w:tc>
          <w:tcPr>
            <w:tcW w:w="2912" w:type="dxa"/>
          </w:tcPr>
          <w:p w14:paraId="65EAF18C" w14:textId="77777777" w:rsidR="00B31070" w:rsidRPr="00E077C8" w:rsidRDefault="00B31070">
            <w:pPr>
              <w:tabs>
                <w:tab w:val="left" w:leader="dot" w:pos="2693"/>
              </w:tabs>
              <w:jc w:val="left"/>
              <w:rPr>
                <w:rFonts w:cs="Arial"/>
                <w:sz w:val="16"/>
                <w:szCs w:val="16"/>
              </w:rPr>
            </w:pPr>
            <w:r w:rsidRPr="00E077C8">
              <w:rPr>
                <w:rFonts w:cs="Arial"/>
                <w:sz w:val="16"/>
                <w:szCs w:val="16"/>
              </w:rPr>
              <w:t>Neuseeland</w:t>
            </w:r>
            <w:r w:rsidRPr="00E077C8">
              <w:rPr>
                <w:rFonts w:cs="Arial"/>
                <w:sz w:val="16"/>
                <w:szCs w:val="16"/>
              </w:rPr>
              <w:tab/>
            </w:r>
          </w:p>
        </w:tc>
        <w:tc>
          <w:tcPr>
            <w:tcW w:w="1908" w:type="dxa"/>
          </w:tcPr>
          <w:p w14:paraId="0141861E" w14:textId="77777777" w:rsidR="00B31070" w:rsidRPr="00E077C8" w:rsidRDefault="00B31070">
            <w:pPr>
              <w:rPr>
                <w:rFonts w:cs="Arial"/>
                <w:sz w:val="16"/>
                <w:szCs w:val="16"/>
              </w:rPr>
            </w:pPr>
            <w:r w:rsidRPr="00E077C8">
              <w:rPr>
                <w:rFonts w:cs="Arial"/>
                <w:sz w:val="16"/>
                <w:szCs w:val="16"/>
              </w:rPr>
              <w:t>8. November 1981</w:t>
            </w:r>
          </w:p>
        </w:tc>
        <w:tc>
          <w:tcPr>
            <w:tcW w:w="1276" w:type="dxa"/>
          </w:tcPr>
          <w:p w14:paraId="49C2E2D9" w14:textId="77777777" w:rsidR="00B31070" w:rsidRPr="00E077C8" w:rsidRDefault="00B31070">
            <w:pPr>
              <w:tabs>
                <w:tab w:val="center" w:pos="425"/>
              </w:tabs>
              <w:ind w:left="426" w:hanging="1"/>
              <w:rPr>
                <w:rFonts w:cs="Arial"/>
                <w:sz w:val="16"/>
                <w:szCs w:val="16"/>
              </w:rPr>
            </w:pPr>
            <w:r w:rsidRPr="00E077C8">
              <w:rPr>
                <w:rFonts w:cs="Arial"/>
                <w:sz w:val="16"/>
                <w:szCs w:val="16"/>
              </w:rPr>
              <w:t>1,0</w:t>
            </w:r>
          </w:p>
        </w:tc>
        <w:tc>
          <w:tcPr>
            <w:tcW w:w="1844" w:type="dxa"/>
          </w:tcPr>
          <w:p w14:paraId="54857048" w14:textId="77777777" w:rsidR="00B31070" w:rsidRPr="00E077C8" w:rsidRDefault="00B31070">
            <w:pPr>
              <w:tabs>
                <w:tab w:val="left" w:leader="dot" w:pos="1817"/>
              </w:tabs>
              <w:rPr>
                <w:rFonts w:cs="Arial"/>
                <w:sz w:val="16"/>
                <w:szCs w:val="16"/>
              </w:rPr>
            </w:pPr>
            <w:r w:rsidRPr="00E077C8">
              <w:rPr>
                <w:rFonts w:cs="Arial"/>
                <w:sz w:val="16"/>
                <w:szCs w:val="16"/>
              </w:rPr>
              <w:t>Gesetz von 1978</w:t>
            </w:r>
            <w:r w:rsidRPr="00E077C8">
              <w:rPr>
                <w:rFonts w:cs="Arial"/>
                <w:sz w:val="16"/>
                <w:szCs w:val="16"/>
              </w:rPr>
              <w:tab/>
            </w:r>
          </w:p>
        </w:tc>
        <w:tc>
          <w:tcPr>
            <w:tcW w:w="1985" w:type="dxa"/>
          </w:tcPr>
          <w:p w14:paraId="1E314A1B" w14:textId="77777777" w:rsidR="00B31070" w:rsidRPr="00E077C8" w:rsidRDefault="00B31070">
            <w:pPr>
              <w:tabs>
                <w:tab w:val="left" w:pos="709"/>
              </w:tabs>
              <w:rPr>
                <w:rFonts w:cs="Arial"/>
                <w:sz w:val="16"/>
                <w:szCs w:val="16"/>
              </w:rPr>
            </w:pPr>
            <w:r w:rsidRPr="00E077C8">
              <w:rPr>
                <w:rFonts w:cs="Arial"/>
                <w:sz w:val="16"/>
                <w:szCs w:val="16"/>
              </w:rPr>
              <w:t>8. November 1981</w:t>
            </w:r>
          </w:p>
        </w:tc>
      </w:tr>
      <w:tr w:rsidR="00B31070" w:rsidRPr="00E077C8" w14:paraId="1D99025E" w14:textId="77777777" w:rsidTr="00F73F6F">
        <w:tc>
          <w:tcPr>
            <w:tcW w:w="2912" w:type="dxa"/>
          </w:tcPr>
          <w:p w14:paraId="3F852986" w14:textId="77777777" w:rsidR="00B31070" w:rsidRPr="00E077C8" w:rsidRDefault="00B31070">
            <w:pPr>
              <w:tabs>
                <w:tab w:val="left" w:leader="dot" w:pos="2693"/>
              </w:tabs>
              <w:jc w:val="left"/>
              <w:rPr>
                <w:rFonts w:cs="Arial"/>
                <w:sz w:val="16"/>
                <w:szCs w:val="16"/>
              </w:rPr>
            </w:pPr>
            <w:r w:rsidRPr="00E077C8">
              <w:rPr>
                <w:rFonts w:cs="Arial"/>
                <w:sz w:val="16"/>
                <w:szCs w:val="16"/>
              </w:rPr>
              <w:t>Nicaragua</w:t>
            </w:r>
            <w:r w:rsidRPr="00E077C8">
              <w:rPr>
                <w:rFonts w:cs="Arial"/>
                <w:sz w:val="16"/>
                <w:szCs w:val="16"/>
              </w:rPr>
              <w:tab/>
            </w:r>
          </w:p>
        </w:tc>
        <w:tc>
          <w:tcPr>
            <w:tcW w:w="1908" w:type="dxa"/>
          </w:tcPr>
          <w:p w14:paraId="7296BCD0" w14:textId="77777777" w:rsidR="00B31070" w:rsidRPr="00E077C8" w:rsidRDefault="00B31070">
            <w:pPr>
              <w:rPr>
                <w:rFonts w:cs="Arial"/>
                <w:sz w:val="16"/>
                <w:szCs w:val="16"/>
              </w:rPr>
            </w:pPr>
            <w:r w:rsidRPr="00E077C8">
              <w:rPr>
                <w:rFonts w:cs="Arial"/>
                <w:sz w:val="16"/>
                <w:szCs w:val="16"/>
              </w:rPr>
              <w:t>6. September 2001</w:t>
            </w:r>
          </w:p>
        </w:tc>
        <w:tc>
          <w:tcPr>
            <w:tcW w:w="1276" w:type="dxa"/>
          </w:tcPr>
          <w:p w14:paraId="1BD66E2D" w14:textId="77777777" w:rsidR="00B31070" w:rsidRPr="00E077C8" w:rsidRDefault="00B31070">
            <w:pPr>
              <w:tabs>
                <w:tab w:val="center" w:pos="425"/>
              </w:tabs>
              <w:ind w:left="426" w:hanging="1"/>
              <w:rPr>
                <w:rFonts w:cs="Arial"/>
                <w:sz w:val="16"/>
                <w:szCs w:val="16"/>
              </w:rPr>
            </w:pPr>
            <w:r w:rsidRPr="00E077C8">
              <w:rPr>
                <w:rFonts w:cs="Arial"/>
                <w:sz w:val="16"/>
                <w:szCs w:val="16"/>
              </w:rPr>
              <w:t>0,2</w:t>
            </w:r>
          </w:p>
        </w:tc>
        <w:tc>
          <w:tcPr>
            <w:tcW w:w="1844" w:type="dxa"/>
          </w:tcPr>
          <w:p w14:paraId="0C4D7C82" w14:textId="77777777" w:rsidR="00B31070" w:rsidRPr="00E077C8" w:rsidRDefault="00B31070">
            <w:pPr>
              <w:tabs>
                <w:tab w:val="left" w:leader="dot" w:pos="1817"/>
              </w:tabs>
              <w:rPr>
                <w:rFonts w:cs="Arial"/>
                <w:sz w:val="16"/>
                <w:szCs w:val="16"/>
              </w:rPr>
            </w:pPr>
            <w:r w:rsidRPr="00E077C8">
              <w:rPr>
                <w:rFonts w:cs="Arial"/>
                <w:sz w:val="16"/>
                <w:szCs w:val="16"/>
              </w:rPr>
              <w:t>Gesetz von 1978</w:t>
            </w:r>
            <w:r w:rsidRPr="00E077C8">
              <w:rPr>
                <w:rFonts w:cs="Arial"/>
                <w:sz w:val="16"/>
                <w:szCs w:val="16"/>
              </w:rPr>
              <w:tab/>
            </w:r>
          </w:p>
        </w:tc>
        <w:tc>
          <w:tcPr>
            <w:tcW w:w="1985" w:type="dxa"/>
          </w:tcPr>
          <w:p w14:paraId="13AE37A2" w14:textId="77777777" w:rsidR="00B31070" w:rsidRPr="00E077C8" w:rsidRDefault="00B31070">
            <w:pPr>
              <w:tabs>
                <w:tab w:val="left" w:pos="709"/>
              </w:tabs>
              <w:rPr>
                <w:rFonts w:cs="Arial"/>
                <w:sz w:val="16"/>
                <w:szCs w:val="16"/>
              </w:rPr>
            </w:pPr>
            <w:r w:rsidRPr="00E077C8">
              <w:rPr>
                <w:rFonts w:cs="Arial"/>
                <w:sz w:val="16"/>
                <w:szCs w:val="16"/>
              </w:rPr>
              <w:t>6. September 2001</w:t>
            </w:r>
          </w:p>
        </w:tc>
      </w:tr>
      <w:tr w:rsidR="00B31070" w:rsidRPr="00E077C8" w14:paraId="63D5D853" w14:textId="77777777" w:rsidTr="00F73F6F">
        <w:tc>
          <w:tcPr>
            <w:tcW w:w="2912" w:type="dxa"/>
          </w:tcPr>
          <w:p w14:paraId="11FC92B0" w14:textId="77777777" w:rsidR="00B31070" w:rsidRPr="00E077C8" w:rsidRDefault="00B31070">
            <w:pPr>
              <w:tabs>
                <w:tab w:val="left" w:leader="dot" w:pos="2693"/>
              </w:tabs>
              <w:jc w:val="left"/>
              <w:rPr>
                <w:rFonts w:cs="Arial"/>
                <w:sz w:val="16"/>
                <w:szCs w:val="16"/>
              </w:rPr>
            </w:pPr>
            <w:r w:rsidRPr="00E077C8">
              <w:rPr>
                <w:rFonts w:cs="Arial"/>
                <w:sz w:val="16"/>
                <w:szCs w:val="16"/>
              </w:rPr>
              <w:t>Niederlande (Königreich der)</w:t>
            </w:r>
            <w:r w:rsidRPr="00E077C8">
              <w:rPr>
                <w:rFonts w:cs="Arial"/>
                <w:sz w:val="16"/>
                <w:szCs w:val="16"/>
              </w:rPr>
              <w:tab/>
            </w:r>
          </w:p>
        </w:tc>
        <w:tc>
          <w:tcPr>
            <w:tcW w:w="1908" w:type="dxa"/>
          </w:tcPr>
          <w:p w14:paraId="219428CE" w14:textId="77777777" w:rsidR="00B31070" w:rsidRPr="00E077C8" w:rsidRDefault="00B31070">
            <w:pPr>
              <w:rPr>
                <w:rFonts w:cs="Arial"/>
                <w:sz w:val="16"/>
                <w:szCs w:val="16"/>
              </w:rPr>
            </w:pPr>
            <w:r w:rsidRPr="00E077C8">
              <w:rPr>
                <w:rFonts w:cs="Arial"/>
                <w:sz w:val="16"/>
                <w:szCs w:val="16"/>
              </w:rPr>
              <w:t>10. August 1968</w:t>
            </w:r>
          </w:p>
        </w:tc>
        <w:tc>
          <w:tcPr>
            <w:tcW w:w="1276" w:type="dxa"/>
          </w:tcPr>
          <w:p w14:paraId="4BEE2986" w14:textId="77777777" w:rsidR="00B31070" w:rsidRPr="00E077C8" w:rsidRDefault="00B31070">
            <w:pPr>
              <w:tabs>
                <w:tab w:val="center" w:pos="425"/>
              </w:tabs>
              <w:ind w:left="426" w:hanging="1"/>
              <w:rPr>
                <w:rFonts w:cs="Arial"/>
                <w:sz w:val="16"/>
                <w:szCs w:val="16"/>
              </w:rPr>
            </w:pPr>
            <w:r w:rsidRPr="00E077C8">
              <w:rPr>
                <w:rFonts w:cs="Arial"/>
                <w:sz w:val="16"/>
                <w:szCs w:val="16"/>
              </w:rPr>
              <w:t>3,0</w:t>
            </w:r>
          </w:p>
        </w:tc>
        <w:tc>
          <w:tcPr>
            <w:tcW w:w="1844" w:type="dxa"/>
          </w:tcPr>
          <w:p w14:paraId="0ABBC67C" w14:textId="77777777" w:rsidR="00B31070" w:rsidRPr="00E077C8" w:rsidRDefault="00B31070">
            <w:pPr>
              <w:tabs>
                <w:tab w:val="left" w:leader="dot" w:pos="1817"/>
              </w:tabs>
              <w:rPr>
                <w:rFonts w:cs="Arial"/>
                <w:sz w:val="16"/>
                <w:szCs w:val="16"/>
              </w:rPr>
            </w:pPr>
            <w:r w:rsidRPr="00E077C8">
              <w:rPr>
                <w:rFonts w:cs="Arial"/>
                <w:sz w:val="16"/>
                <w:szCs w:val="16"/>
              </w:rPr>
              <w:t>Gesetz von 1991</w:t>
            </w:r>
            <w:r w:rsidRPr="00E077C8">
              <w:rPr>
                <w:rStyle w:val="EndnoteReference"/>
                <w:rFonts w:cs="Arial"/>
                <w:sz w:val="16"/>
                <w:szCs w:val="16"/>
              </w:rPr>
              <w:endnoteReference w:id="8"/>
            </w:r>
            <w:r w:rsidRPr="00E077C8">
              <w:rPr>
                <w:rFonts w:cs="Arial"/>
                <w:sz w:val="16"/>
                <w:szCs w:val="16"/>
              </w:rPr>
              <w:tab/>
            </w:r>
          </w:p>
        </w:tc>
        <w:tc>
          <w:tcPr>
            <w:tcW w:w="1985" w:type="dxa"/>
          </w:tcPr>
          <w:p w14:paraId="60BA3D7D" w14:textId="77777777" w:rsidR="00B31070" w:rsidRPr="00E077C8" w:rsidRDefault="00B31070">
            <w:pPr>
              <w:tabs>
                <w:tab w:val="left" w:pos="709"/>
              </w:tabs>
              <w:rPr>
                <w:rFonts w:cs="Arial"/>
                <w:sz w:val="16"/>
                <w:szCs w:val="16"/>
              </w:rPr>
            </w:pPr>
            <w:r w:rsidRPr="00E077C8">
              <w:rPr>
                <w:rFonts w:cs="Arial"/>
                <w:sz w:val="16"/>
                <w:szCs w:val="16"/>
              </w:rPr>
              <w:t>24. April 1998</w:t>
            </w:r>
          </w:p>
        </w:tc>
      </w:tr>
      <w:tr w:rsidR="00B31070" w:rsidRPr="00E077C8" w14:paraId="3DBBD23F" w14:textId="77777777" w:rsidTr="00F73F6F">
        <w:tc>
          <w:tcPr>
            <w:tcW w:w="2912" w:type="dxa"/>
          </w:tcPr>
          <w:p w14:paraId="1DD8C1EB" w14:textId="77777777" w:rsidR="00B31070" w:rsidRPr="00E077C8" w:rsidRDefault="00B31070">
            <w:pPr>
              <w:tabs>
                <w:tab w:val="left" w:leader="dot" w:pos="2693"/>
              </w:tabs>
              <w:jc w:val="left"/>
              <w:rPr>
                <w:rFonts w:cs="Arial"/>
                <w:sz w:val="16"/>
                <w:szCs w:val="16"/>
              </w:rPr>
            </w:pPr>
            <w:r w:rsidRPr="00E077C8">
              <w:rPr>
                <w:rFonts w:cs="Arial"/>
                <w:sz w:val="16"/>
                <w:szCs w:val="16"/>
              </w:rPr>
              <w:t>Nigeria</w:t>
            </w:r>
            <w:r w:rsidRPr="00E077C8">
              <w:rPr>
                <w:rFonts w:cs="Arial"/>
                <w:sz w:val="16"/>
                <w:szCs w:val="16"/>
              </w:rPr>
              <w:tab/>
            </w:r>
          </w:p>
        </w:tc>
        <w:tc>
          <w:tcPr>
            <w:tcW w:w="1908" w:type="dxa"/>
          </w:tcPr>
          <w:p w14:paraId="1F941F14" w14:textId="77777777" w:rsidR="00B31070" w:rsidRPr="00E077C8" w:rsidRDefault="00B31070">
            <w:pPr>
              <w:rPr>
                <w:rFonts w:cs="Arial"/>
                <w:sz w:val="16"/>
                <w:szCs w:val="16"/>
              </w:rPr>
            </w:pPr>
            <w:r w:rsidRPr="00E077C8">
              <w:rPr>
                <w:rFonts w:cs="Arial"/>
                <w:sz w:val="16"/>
                <w:szCs w:val="16"/>
              </w:rPr>
              <w:t>27. März 2025</w:t>
            </w:r>
          </w:p>
        </w:tc>
        <w:tc>
          <w:tcPr>
            <w:tcW w:w="1276" w:type="dxa"/>
          </w:tcPr>
          <w:p w14:paraId="1078F96B" w14:textId="77777777" w:rsidR="00B31070" w:rsidRPr="00E077C8" w:rsidRDefault="00B31070">
            <w:pPr>
              <w:tabs>
                <w:tab w:val="center" w:pos="425"/>
              </w:tabs>
              <w:ind w:left="426" w:hanging="1"/>
              <w:rPr>
                <w:rFonts w:cs="Arial"/>
                <w:sz w:val="16"/>
                <w:szCs w:val="16"/>
              </w:rPr>
            </w:pPr>
            <w:r w:rsidRPr="00E077C8">
              <w:rPr>
                <w:rFonts w:cs="Arial"/>
                <w:sz w:val="16"/>
                <w:szCs w:val="16"/>
              </w:rPr>
              <w:t>0,2</w:t>
            </w:r>
          </w:p>
        </w:tc>
        <w:tc>
          <w:tcPr>
            <w:tcW w:w="1844" w:type="dxa"/>
          </w:tcPr>
          <w:p w14:paraId="0C05255D" w14:textId="77777777" w:rsidR="00B31070" w:rsidRPr="00E077C8" w:rsidRDefault="00B31070">
            <w:pPr>
              <w:tabs>
                <w:tab w:val="left" w:leader="dot" w:pos="1817"/>
              </w:tabs>
              <w:rPr>
                <w:rFonts w:cs="Arial"/>
                <w:sz w:val="16"/>
                <w:szCs w:val="16"/>
              </w:rPr>
            </w:pPr>
            <w:r w:rsidRPr="00E077C8">
              <w:rPr>
                <w:rFonts w:cs="Arial"/>
                <w:sz w:val="16"/>
                <w:szCs w:val="16"/>
              </w:rPr>
              <w:t>Gesetz von 1991</w:t>
            </w:r>
            <w:r w:rsidRPr="00E077C8">
              <w:rPr>
                <w:rFonts w:cs="Arial"/>
                <w:sz w:val="16"/>
                <w:szCs w:val="16"/>
              </w:rPr>
              <w:tab/>
            </w:r>
          </w:p>
        </w:tc>
        <w:tc>
          <w:tcPr>
            <w:tcW w:w="1985" w:type="dxa"/>
          </w:tcPr>
          <w:p w14:paraId="3C7709B2" w14:textId="77777777" w:rsidR="00B31070" w:rsidRPr="00E077C8" w:rsidRDefault="00B31070">
            <w:pPr>
              <w:tabs>
                <w:tab w:val="left" w:pos="709"/>
              </w:tabs>
              <w:rPr>
                <w:rFonts w:cs="Arial"/>
                <w:sz w:val="16"/>
                <w:szCs w:val="16"/>
              </w:rPr>
            </w:pPr>
            <w:r w:rsidRPr="00E077C8">
              <w:rPr>
                <w:rFonts w:cs="Arial"/>
                <w:sz w:val="16"/>
                <w:szCs w:val="16"/>
              </w:rPr>
              <w:t>27. März 2025</w:t>
            </w:r>
          </w:p>
        </w:tc>
      </w:tr>
      <w:tr w:rsidR="00B31070" w:rsidRPr="00E077C8" w14:paraId="13D345BF" w14:textId="77777777" w:rsidTr="00F73F6F">
        <w:trPr>
          <w:cantSplit/>
        </w:trPr>
        <w:tc>
          <w:tcPr>
            <w:tcW w:w="2912" w:type="dxa"/>
          </w:tcPr>
          <w:p w14:paraId="697D99E5" w14:textId="77777777" w:rsidR="00B31070" w:rsidRPr="00E077C8" w:rsidRDefault="00B31070">
            <w:pPr>
              <w:tabs>
                <w:tab w:val="left" w:leader="dot" w:pos="2693"/>
              </w:tabs>
              <w:jc w:val="left"/>
              <w:rPr>
                <w:rFonts w:cs="Arial"/>
                <w:sz w:val="16"/>
                <w:szCs w:val="16"/>
              </w:rPr>
            </w:pPr>
            <w:r w:rsidRPr="00E077C8">
              <w:rPr>
                <w:rFonts w:cs="Arial"/>
                <w:sz w:val="16"/>
                <w:szCs w:val="16"/>
              </w:rPr>
              <w:t>Nordmazedonien</w:t>
            </w:r>
            <w:r w:rsidRPr="00E077C8">
              <w:rPr>
                <w:rFonts w:cs="Arial"/>
                <w:sz w:val="16"/>
                <w:szCs w:val="16"/>
              </w:rPr>
              <w:tab/>
            </w:r>
          </w:p>
        </w:tc>
        <w:tc>
          <w:tcPr>
            <w:tcW w:w="1908" w:type="dxa"/>
          </w:tcPr>
          <w:p w14:paraId="1285CC52" w14:textId="77777777" w:rsidR="00B31070" w:rsidRPr="00E077C8" w:rsidRDefault="00B31070">
            <w:pPr>
              <w:rPr>
                <w:rFonts w:cs="Arial"/>
                <w:sz w:val="16"/>
                <w:szCs w:val="16"/>
              </w:rPr>
            </w:pPr>
            <w:r w:rsidRPr="00E077C8">
              <w:rPr>
                <w:rFonts w:cs="Arial"/>
                <w:sz w:val="16"/>
                <w:szCs w:val="16"/>
              </w:rPr>
              <w:t>4. Mai 2011</w:t>
            </w:r>
          </w:p>
        </w:tc>
        <w:tc>
          <w:tcPr>
            <w:tcW w:w="1276" w:type="dxa"/>
          </w:tcPr>
          <w:p w14:paraId="31FC2F5F" w14:textId="77777777" w:rsidR="00B31070" w:rsidRPr="00E077C8" w:rsidRDefault="00B31070">
            <w:pPr>
              <w:tabs>
                <w:tab w:val="center" w:pos="425"/>
              </w:tabs>
              <w:ind w:left="426" w:hanging="1"/>
              <w:rPr>
                <w:rFonts w:cs="Arial"/>
                <w:sz w:val="16"/>
                <w:szCs w:val="16"/>
              </w:rPr>
            </w:pPr>
            <w:r w:rsidRPr="00E077C8">
              <w:rPr>
                <w:rFonts w:cs="Arial"/>
                <w:sz w:val="16"/>
                <w:szCs w:val="16"/>
              </w:rPr>
              <w:t>0,2</w:t>
            </w:r>
          </w:p>
        </w:tc>
        <w:tc>
          <w:tcPr>
            <w:tcW w:w="1844" w:type="dxa"/>
          </w:tcPr>
          <w:p w14:paraId="32B2113A" w14:textId="77777777" w:rsidR="00B31070" w:rsidRPr="00E077C8" w:rsidRDefault="00B31070">
            <w:pPr>
              <w:tabs>
                <w:tab w:val="left" w:leader="dot" w:pos="1817"/>
              </w:tabs>
              <w:rPr>
                <w:rFonts w:cs="Arial"/>
                <w:sz w:val="16"/>
                <w:szCs w:val="16"/>
              </w:rPr>
            </w:pPr>
            <w:r w:rsidRPr="00E077C8">
              <w:rPr>
                <w:rFonts w:cs="Arial"/>
                <w:sz w:val="16"/>
                <w:szCs w:val="16"/>
              </w:rPr>
              <w:t>Gesetz von 1991</w:t>
            </w:r>
            <w:r w:rsidRPr="00E077C8">
              <w:rPr>
                <w:rFonts w:cs="Arial"/>
                <w:sz w:val="16"/>
                <w:szCs w:val="16"/>
              </w:rPr>
              <w:tab/>
            </w:r>
          </w:p>
        </w:tc>
        <w:tc>
          <w:tcPr>
            <w:tcW w:w="1985" w:type="dxa"/>
          </w:tcPr>
          <w:p w14:paraId="744B9D02" w14:textId="77777777" w:rsidR="00B31070" w:rsidRPr="00E077C8" w:rsidRDefault="00B31070">
            <w:pPr>
              <w:tabs>
                <w:tab w:val="left" w:pos="709"/>
              </w:tabs>
              <w:rPr>
                <w:rFonts w:cs="Arial"/>
                <w:sz w:val="16"/>
                <w:szCs w:val="16"/>
              </w:rPr>
            </w:pPr>
            <w:r w:rsidRPr="00E077C8">
              <w:rPr>
                <w:rFonts w:cs="Arial"/>
                <w:sz w:val="16"/>
                <w:szCs w:val="16"/>
              </w:rPr>
              <w:t>4. Mai 2011</w:t>
            </w:r>
          </w:p>
        </w:tc>
      </w:tr>
      <w:tr w:rsidR="00B31070" w:rsidRPr="00E077C8" w14:paraId="0CD1EE09" w14:textId="77777777" w:rsidTr="00F73F6F">
        <w:tc>
          <w:tcPr>
            <w:tcW w:w="2912" w:type="dxa"/>
          </w:tcPr>
          <w:p w14:paraId="2B277925" w14:textId="77777777" w:rsidR="00B31070" w:rsidRPr="00E077C8" w:rsidRDefault="00B31070">
            <w:pPr>
              <w:tabs>
                <w:tab w:val="left" w:leader="dot" w:pos="2693"/>
              </w:tabs>
              <w:jc w:val="left"/>
              <w:rPr>
                <w:rFonts w:cs="Arial"/>
                <w:sz w:val="16"/>
                <w:szCs w:val="16"/>
              </w:rPr>
            </w:pPr>
            <w:r w:rsidRPr="00E077C8">
              <w:rPr>
                <w:rFonts w:cs="Arial"/>
                <w:sz w:val="16"/>
                <w:szCs w:val="16"/>
              </w:rPr>
              <w:t>Norwegen</w:t>
            </w:r>
            <w:r w:rsidRPr="00E077C8">
              <w:rPr>
                <w:rFonts w:cs="Arial"/>
                <w:sz w:val="16"/>
                <w:szCs w:val="16"/>
              </w:rPr>
              <w:tab/>
            </w:r>
          </w:p>
        </w:tc>
        <w:tc>
          <w:tcPr>
            <w:tcW w:w="1908" w:type="dxa"/>
          </w:tcPr>
          <w:p w14:paraId="245F423B" w14:textId="77777777" w:rsidR="00B31070" w:rsidRPr="00E077C8" w:rsidRDefault="00B31070">
            <w:pPr>
              <w:rPr>
                <w:rFonts w:cs="Arial"/>
                <w:sz w:val="16"/>
                <w:szCs w:val="16"/>
              </w:rPr>
            </w:pPr>
            <w:r w:rsidRPr="00E077C8">
              <w:rPr>
                <w:rFonts w:cs="Arial"/>
                <w:sz w:val="16"/>
                <w:szCs w:val="16"/>
              </w:rPr>
              <w:t>13. September 1993</w:t>
            </w:r>
          </w:p>
        </w:tc>
        <w:tc>
          <w:tcPr>
            <w:tcW w:w="1276" w:type="dxa"/>
          </w:tcPr>
          <w:p w14:paraId="757C9757" w14:textId="77777777" w:rsidR="00B31070" w:rsidRPr="00E077C8" w:rsidRDefault="00B31070">
            <w:pPr>
              <w:tabs>
                <w:tab w:val="center" w:pos="425"/>
              </w:tabs>
              <w:ind w:left="426" w:hanging="1"/>
              <w:rPr>
                <w:rFonts w:cs="Arial"/>
                <w:sz w:val="16"/>
                <w:szCs w:val="16"/>
              </w:rPr>
            </w:pPr>
            <w:r w:rsidRPr="00E077C8">
              <w:rPr>
                <w:rFonts w:cs="Arial"/>
                <w:sz w:val="16"/>
                <w:szCs w:val="16"/>
              </w:rPr>
              <w:t>1,0</w:t>
            </w:r>
          </w:p>
        </w:tc>
        <w:tc>
          <w:tcPr>
            <w:tcW w:w="1844" w:type="dxa"/>
          </w:tcPr>
          <w:p w14:paraId="47C6D081" w14:textId="77777777" w:rsidR="00B31070" w:rsidRPr="00E077C8" w:rsidRDefault="00B31070">
            <w:pPr>
              <w:tabs>
                <w:tab w:val="left" w:leader="dot" w:pos="1817"/>
              </w:tabs>
              <w:rPr>
                <w:rFonts w:cs="Arial"/>
                <w:sz w:val="16"/>
                <w:szCs w:val="16"/>
              </w:rPr>
            </w:pPr>
            <w:r w:rsidRPr="00E077C8">
              <w:rPr>
                <w:rFonts w:cs="Arial"/>
                <w:sz w:val="16"/>
                <w:szCs w:val="16"/>
              </w:rPr>
              <w:t>Gesetz von 1978</w:t>
            </w:r>
            <w:r w:rsidRPr="00E077C8">
              <w:rPr>
                <w:rFonts w:cs="Arial"/>
                <w:sz w:val="16"/>
                <w:szCs w:val="16"/>
              </w:rPr>
              <w:tab/>
            </w:r>
          </w:p>
        </w:tc>
        <w:tc>
          <w:tcPr>
            <w:tcW w:w="1985" w:type="dxa"/>
          </w:tcPr>
          <w:p w14:paraId="3139ADEB" w14:textId="77777777" w:rsidR="00B31070" w:rsidRPr="00E077C8" w:rsidRDefault="00B31070">
            <w:pPr>
              <w:tabs>
                <w:tab w:val="left" w:pos="709"/>
              </w:tabs>
              <w:rPr>
                <w:rFonts w:cs="Arial"/>
                <w:sz w:val="16"/>
                <w:szCs w:val="16"/>
              </w:rPr>
            </w:pPr>
            <w:r w:rsidRPr="00E077C8">
              <w:rPr>
                <w:rFonts w:cs="Arial"/>
                <w:sz w:val="16"/>
                <w:szCs w:val="16"/>
              </w:rPr>
              <w:t>13. September 1993</w:t>
            </w:r>
          </w:p>
        </w:tc>
      </w:tr>
      <w:tr w:rsidR="00B31070" w:rsidRPr="00E077C8" w14:paraId="35CF0F66" w14:textId="77777777" w:rsidTr="00F73F6F">
        <w:tc>
          <w:tcPr>
            <w:tcW w:w="2912" w:type="dxa"/>
          </w:tcPr>
          <w:p w14:paraId="6CA584B1" w14:textId="77777777" w:rsidR="00B31070" w:rsidRPr="00E077C8" w:rsidRDefault="00B31070">
            <w:pPr>
              <w:tabs>
                <w:tab w:val="left" w:leader="dot" w:pos="2693"/>
              </w:tabs>
              <w:jc w:val="left"/>
              <w:rPr>
                <w:rFonts w:cs="Arial"/>
                <w:sz w:val="16"/>
                <w:szCs w:val="16"/>
              </w:rPr>
            </w:pPr>
            <w:r w:rsidRPr="00E077C8">
              <w:rPr>
                <w:rFonts w:cs="Arial"/>
                <w:sz w:val="16"/>
                <w:szCs w:val="16"/>
              </w:rPr>
              <w:t>Oman</w:t>
            </w:r>
            <w:r w:rsidRPr="00E077C8">
              <w:rPr>
                <w:rFonts w:cs="Arial"/>
                <w:sz w:val="16"/>
                <w:szCs w:val="16"/>
              </w:rPr>
              <w:tab/>
            </w:r>
          </w:p>
        </w:tc>
        <w:tc>
          <w:tcPr>
            <w:tcW w:w="1908" w:type="dxa"/>
          </w:tcPr>
          <w:p w14:paraId="24E067B3" w14:textId="77777777" w:rsidR="00B31070" w:rsidRPr="00E077C8" w:rsidRDefault="00B31070">
            <w:pPr>
              <w:rPr>
                <w:rFonts w:cs="Arial"/>
                <w:sz w:val="16"/>
                <w:szCs w:val="16"/>
              </w:rPr>
            </w:pPr>
            <w:r w:rsidRPr="00E077C8">
              <w:rPr>
                <w:rFonts w:cs="Arial"/>
                <w:sz w:val="16"/>
                <w:szCs w:val="16"/>
              </w:rPr>
              <w:t>22. November 2009</w:t>
            </w:r>
          </w:p>
        </w:tc>
        <w:tc>
          <w:tcPr>
            <w:tcW w:w="1276" w:type="dxa"/>
          </w:tcPr>
          <w:p w14:paraId="4FF6F8FF" w14:textId="77777777" w:rsidR="00B31070" w:rsidRPr="00E077C8" w:rsidRDefault="00B31070">
            <w:pPr>
              <w:tabs>
                <w:tab w:val="center" w:pos="425"/>
              </w:tabs>
              <w:ind w:left="426" w:hanging="1"/>
              <w:rPr>
                <w:rFonts w:cs="Arial"/>
                <w:sz w:val="16"/>
                <w:szCs w:val="16"/>
              </w:rPr>
            </w:pPr>
            <w:r w:rsidRPr="00E077C8">
              <w:rPr>
                <w:rFonts w:cs="Arial"/>
                <w:sz w:val="16"/>
                <w:szCs w:val="16"/>
              </w:rPr>
              <w:t>1,0</w:t>
            </w:r>
          </w:p>
        </w:tc>
        <w:tc>
          <w:tcPr>
            <w:tcW w:w="1844" w:type="dxa"/>
          </w:tcPr>
          <w:p w14:paraId="50BB269A" w14:textId="77777777" w:rsidR="00B31070" w:rsidRPr="00E077C8" w:rsidRDefault="00B31070">
            <w:pPr>
              <w:tabs>
                <w:tab w:val="left" w:leader="dot" w:pos="1817"/>
              </w:tabs>
              <w:rPr>
                <w:rFonts w:cs="Arial"/>
                <w:sz w:val="16"/>
                <w:szCs w:val="16"/>
              </w:rPr>
            </w:pPr>
            <w:r w:rsidRPr="00E077C8">
              <w:rPr>
                <w:rFonts w:cs="Arial"/>
                <w:sz w:val="16"/>
                <w:szCs w:val="16"/>
              </w:rPr>
              <w:t>Gesetz von 1991</w:t>
            </w:r>
            <w:r w:rsidRPr="00E077C8">
              <w:rPr>
                <w:rFonts w:cs="Arial"/>
                <w:sz w:val="16"/>
                <w:szCs w:val="16"/>
              </w:rPr>
              <w:tab/>
            </w:r>
          </w:p>
        </w:tc>
        <w:tc>
          <w:tcPr>
            <w:tcW w:w="1985" w:type="dxa"/>
          </w:tcPr>
          <w:p w14:paraId="36C4C53A" w14:textId="77777777" w:rsidR="00B31070" w:rsidRPr="00E077C8" w:rsidRDefault="00B31070">
            <w:pPr>
              <w:tabs>
                <w:tab w:val="left" w:pos="709"/>
              </w:tabs>
              <w:rPr>
                <w:rFonts w:cs="Arial"/>
                <w:sz w:val="16"/>
                <w:szCs w:val="16"/>
              </w:rPr>
            </w:pPr>
            <w:r w:rsidRPr="00E077C8">
              <w:rPr>
                <w:rFonts w:cs="Arial"/>
                <w:sz w:val="16"/>
                <w:szCs w:val="16"/>
              </w:rPr>
              <w:t>22. November 2009</w:t>
            </w:r>
          </w:p>
        </w:tc>
      </w:tr>
      <w:tr w:rsidR="00B31070" w:rsidRPr="00E077C8" w14:paraId="038701F8" w14:textId="77777777" w:rsidTr="00F73F6F">
        <w:tc>
          <w:tcPr>
            <w:tcW w:w="2912" w:type="dxa"/>
          </w:tcPr>
          <w:p w14:paraId="638E80E9" w14:textId="77777777" w:rsidR="00B31070" w:rsidRPr="00E077C8" w:rsidRDefault="00B31070">
            <w:pPr>
              <w:tabs>
                <w:tab w:val="left" w:leader="dot" w:pos="2693"/>
              </w:tabs>
              <w:jc w:val="left"/>
              <w:rPr>
                <w:rFonts w:cs="Arial"/>
                <w:sz w:val="16"/>
                <w:szCs w:val="16"/>
              </w:rPr>
            </w:pPr>
            <w:r w:rsidRPr="00E077C8">
              <w:rPr>
                <w:rFonts w:cs="Arial"/>
                <w:sz w:val="16"/>
                <w:szCs w:val="16"/>
              </w:rPr>
              <w:t>Österreich</w:t>
            </w:r>
            <w:r w:rsidRPr="00E077C8">
              <w:rPr>
                <w:rFonts w:cs="Arial"/>
                <w:sz w:val="16"/>
                <w:szCs w:val="16"/>
              </w:rPr>
              <w:tab/>
            </w:r>
          </w:p>
        </w:tc>
        <w:tc>
          <w:tcPr>
            <w:tcW w:w="1908" w:type="dxa"/>
          </w:tcPr>
          <w:p w14:paraId="6CF46812" w14:textId="77777777" w:rsidR="00B31070" w:rsidRPr="00E077C8" w:rsidRDefault="00B31070">
            <w:pPr>
              <w:rPr>
                <w:rFonts w:cs="Arial"/>
                <w:sz w:val="16"/>
                <w:szCs w:val="16"/>
              </w:rPr>
            </w:pPr>
            <w:r w:rsidRPr="00E077C8">
              <w:rPr>
                <w:rFonts w:cs="Arial"/>
                <w:sz w:val="16"/>
                <w:szCs w:val="16"/>
              </w:rPr>
              <w:t>14. Juli 1994</w:t>
            </w:r>
          </w:p>
        </w:tc>
        <w:tc>
          <w:tcPr>
            <w:tcW w:w="1276" w:type="dxa"/>
          </w:tcPr>
          <w:p w14:paraId="77497D49" w14:textId="77777777" w:rsidR="00B31070" w:rsidRPr="00E077C8" w:rsidRDefault="00B31070">
            <w:pPr>
              <w:tabs>
                <w:tab w:val="center" w:pos="425"/>
              </w:tabs>
              <w:ind w:left="426" w:hanging="1"/>
              <w:rPr>
                <w:rFonts w:cs="Arial"/>
                <w:sz w:val="16"/>
                <w:szCs w:val="16"/>
              </w:rPr>
            </w:pPr>
            <w:r w:rsidRPr="00E077C8">
              <w:rPr>
                <w:rFonts w:cs="Arial"/>
                <w:sz w:val="16"/>
                <w:szCs w:val="16"/>
              </w:rPr>
              <w:t>0,75</w:t>
            </w:r>
          </w:p>
        </w:tc>
        <w:tc>
          <w:tcPr>
            <w:tcW w:w="1844" w:type="dxa"/>
          </w:tcPr>
          <w:p w14:paraId="5958585F" w14:textId="77777777" w:rsidR="00B31070" w:rsidRPr="00E077C8" w:rsidRDefault="00B31070">
            <w:pPr>
              <w:tabs>
                <w:tab w:val="left" w:leader="dot" w:pos="1817"/>
              </w:tabs>
              <w:rPr>
                <w:rFonts w:cs="Arial"/>
                <w:sz w:val="16"/>
                <w:szCs w:val="16"/>
              </w:rPr>
            </w:pPr>
            <w:r w:rsidRPr="00E077C8">
              <w:rPr>
                <w:rFonts w:cs="Arial"/>
                <w:sz w:val="16"/>
                <w:szCs w:val="16"/>
              </w:rPr>
              <w:t>Gesetz von 1991</w:t>
            </w:r>
            <w:r w:rsidRPr="00E077C8">
              <w:rPr>
                <w:rFonts w:cs="Arial"/>
                <w:sz w:val="16"/>
                <w:szCs w:val="16"/>
              </w:rPr>
              <w:tab/>
            </w:r>
          </w:p>
        </w:tc>
        <w:tc>
          <w:tcPr>
            <w:tcW w:w="1985" w:type="dxa"/>
          </w:tcPr>
          <w:p w14:paraId="2D432248" w14:textId="77777777" w:rsidR="00B31070" w:rsidRPr="00E077C8" w:rsidRDefault="00B31070">
            <w:pPr>
              <w:tabs>
                <w:tab w:val="left" w:pos="709"/>
              </w:tabs>
              <w:rPr>
                <w:rFonts w:cs="Arial"/>
                <w:sz w:val="16"/>
                <w:szCs w:val="16"/>
              </w:rPr>
            </w:pPr>
            <w:r w:rsidRPr="00E077C8">
              <w:rPr>
                <w:rFonts w:cs="Arial"/>
                <w:sz w:val="16"/>
                <w:szCs w:val="16"/>
              </w:rPr>
              <w:t>1. Juli 2004</w:t>
            </w:r>
          </w:p>
        </w:tc>
      </w:tr>
      <w:tr w:rsidR="00B31070" w:rsidRPr="00E077C8" w14:paraId="5DC06EBD" w14:textId="77777777" w:rsidTr="00F73F6F">
        <w:tc>
          <w:tcPr>
            <w:tcW w:w="2912" w:type="dxa"/>
          </w:tcPr>
          <w:p w14:paraId="6D634A74" w14:textId="77777777" w:rsidR="00B31070" w:rsidRPr="00E077C8" w:rsidRDefault="00B31070">
            <w:pPr>
              <w:tabs>
                <w:tab w:val="left" w:leader="dot" w:pos="2693"/>
              </w:tabs>
              <w:jc w:val="left"/>
              <w:rPr>
                <w:rFonts w:cs="Arial"/>
                <w:sz w:val="16"/>
                <w:szCs w:val="16"/>
              </w:rPr>
            </w:pPr>
            <w:r w:rsidRPr="00E077C8">
              <w:rPr>
                <w:rFonts w:cs="Arial"/>
                <w:sz w:val="16"/>
                <w:szCs w:val="16"/>
              </w:rPr>
              <w:t>Panama</w:t>
            </w:r>
            <w:r w:rsidRPr="00E077C8">
              <w:rPr>
                <w:rFonts w:cs="Arial"/>
                <w:sz w:val="16"/>
                <w:szCs w:val="16"/>
              </w:rPr>
              <w:tab/>
            </w:r>
          </w:p>
        </w:tc>
        <w:tc>
          <w:tcPr>
            <w:tcW w:w="1908" w:type="dxa"/>
          </w:tcPr>
          <w:p w14:paraId="152C294C" w14:textId="77777777" w:rsidR="00B31070" w:rsidRPr="00E077C8" w:rsidRDefault="00B31070">
            <w:pPr>
              <w:rPr>
                <w:rFonts w:cs="Arial"/>
                <w:sz w:val="16"/>
                <w:szCs w:val="16"/>
              </w:rPr>
            </w:pPr>
            <w:r w:rsidRPr="00E077C8">
              <w:rPr>
                <w:rFonts w:cs="Arial"/>
                <w:sz w:val="16"/>
                <w:szCs w:val="16"/>
              </w:rPr>
              <w:t>23. Mai 1999</w:t>
            </w:r>
          </w:p>
        </w:tc>
        <w:tc>
          <w:tcPr>
            <w:tcW w:w="1276" w:type="dxa"/>
          </w:tcPr>
          <w:p w14:paraId="5A39047A" w14:textId="77777777" w:rsidR="00B31070" w:rsidRPr="00E077C8" w:rsidRDefault="00B31070">
            <w:pPr>
              <w:tabs>
                <w:tab w:val="center" w:pos="425"/>
              </w:tabs>
              <w:ind w:left="426" w:hanging="1"/>
              <w:rPr>
                <w:rFonts w:cs="Arial"/>
                <w:sz w:val="16"/>
                <w:szCs w:val="16"/>
              </w:rPr>
            </w:pPr>
            <w:r w:rsidRPr="00E077C8">
              <w:rPr>
                <w:rFonts w:cs="Arial"/>
                <w:sz w:val="16"/>
                <w:szCs w:val="16"/>
              </w:rPr>
              <w:t>0,2</w:t>
            </w:r>
          </w:p>
        </w:tc>
        <w:tc>
          <w:tcPr>
            <w:tcW w:w="1844" w:type="dxa"/>
          </w:tcPr>
          <w:p w14:paraId="586D9B2E" w14:textId="77777777" w:rsidR="00B31070" w:rsidRPr="00E077C8" w:rsidRDefault="00B31070">
            <w:pPr>
              <w:tabs>
                <w:tab w:val="left" w:leader="dot" w:pos="1817"/>
              </w:tabs>
              <w:rPr>
                <w:rFonts w:cs="Arial"/>
                <w:sz w:val="16"/>
                <w:szCs w:val="16"/>
              </w:rPr>
            </w:pPr>
            <w:r w:rsidRPr="00E077C8">
              <w:rPr>
                <w:rFonts w:cs="Arial"/>
                <w:sz w:val="16"/>
                <w:szCs w:val="16"/>
              </w:rPr>
              <w:t>Gesetz von 1991</w:t>
            </w:r>
            <w:r w:rsidRPr="00E077C8">
              <w:rPr>
                <w:rFonts w:cs="Arial"/>
                <w:sz w:val="16"/>
                <w:szCs w:val="16"/>
              </w:rPr>
              <w:tab/>
            </w:r>
          </w:p>
        </w:tc>
        <w:tc>
          <w:tcPr>
            <w:tcW w:w="1985" w:type="dxa"/>
          </w:tcPr>
          <w:p w14:paraId="7FE70BE6" w14:textId="77777777" w:rsidR="00B31070" w:rsidRPr="00E077C8" w:rsidRDefault="00B31070">
            <w:pPr>
              <w:tabs>
                <w:tab w:val="left" w:pos="709"/>
              </w:tabs>
              <w:rPr>
                <w:rFonts w:cs="Arial"/>
                <w:sz w:val="16"/>
                <w:szCs w:val="16"/>
              </w:rPr>
            </w:pPr>
            <w:r w:rsidRPr="00E077C8">
              <w:rPr>
                <w:rFonts w:cs="Arial"/>
                <w:sz w:val="16"/>
                <w:szCs w:val="16"/>
              </w:rPr>
              <w:t>22. November 2012</w:t>
            </w:r>
          </w:p>
        </w:tc>
      </w:tr>
      <w:tr w:rsidR="00B31070" w:rsidRPr="00E077C8" w14:paraId="0D39F0AB" w14:textId="77777777" w:rsidTr="00F73F6F">
        <w:tc>
          <w:tcPr>
            <w:tcW w:w="2912" w:type="dxa"/>
          </w:tcPr>
          <w:p w14:paraId="3A652FFD" w14:textId="77777777" w:rsidR="00B31070" w:rsidRPr="00E077C8" w:rsidRDefault="00B31070">
            <w:pPr>
              <w:tabs>
                <w:tab w:val="left" w:leader="dot" w:pos="2693"/>
              </w:tabs>
              <w:jc w:val="left"/>
              <w:rPr>
                <w:rFonts w:cs="Arial"/>
                <w:sz w:val="16"/>
                <w:szCs w:val="16"/>
              </w:rPr>
            </w:pPr>
            <w:r w:rsidRPr="00E077C8">
              <w:rPr>
                <w:rFonts w:cs="Arial"/>
                <w:sz w:val="16"/>
                <w:szCs w:val="16"/>
              </w:rPr>
              <w:t>Paraguay</w:t>
            </w:r>
            <w:r w:rsidRPr="00E077C8">
              <w:rPr>
                <w:rFonts w:cs="Arial"/>
                <w:sz w:val="16"/>
                <w:szCs w:val="16"/>
              </w:rPr>
              <w:tab/>
            </w:r>
          </w:p>
        </w:tc>
        <w:tc>
          <w:tcPr>
            <w:tcW w:w="1908" w:type="dxa"/>
          </w:tcPr>
          <w:p w14:paraId="56EEC2E4" w14:textId="77777777" w:rsidR="00B31070" w:rsidRPr="00E077C8" w:rsidRDefault="00B31070">
            <w:pPr>
              <w:rPr>
                <w:rFonts w:cs="Arial"/>
                <w:sz w:val="16"/>
                <w:szCs w:val="16"/>
              </w:rPr>
            </w:pPr>
            <w:r w:rsidRPr="00E077C8">
              <w:rPr>
                <w:rFonts w:cs="Arial"/>
                <w:sz w:val="16"/>
                <w:szCs w:val="16"/>
              </w:rPr>
              <w:t>8. Februar 1997</w:t>
            </w:r>
          </w:p>
        </w:tc>
        <w:tc>
          <w:tcPr>
            <w:tcW w:w="1276" w:type="dxa"/>
          </w:tcPr>
          <w:p w14:paraId="20B797B2" w14:textId="77777777" w:rsidR="00B31070" w:rsidRPr="00E077C8" w:rsidRDefault="00B31070">
            <w:pPr>
              <w:tabs>
                <w:tab w:val="center" w:pos="425"/>
              </w:tabs>
              <w:ind w:left="426" w:hanging="1"/>
              <w:rPr>
                <w:rFonts w:cs="Arial"/>
                <w:sz w:val="16"/>
                <w:szCs w:val="16"/>
              </w:rPr>
            </w:pPr>
            <w:r w:rsidRPr="00E077C8">
              <w:rPr>
                <w:rFonts w:cs="Arial"/>
                <w:sz w:val="16"/>
                <w:szCs w:val="16"/>
              </w:rPr>
              <w:t>0,2</w:t>
            </w:r>
          </w:p>
        </w:tc>
        <w:tc>
          <w:tcPr>
            <w:tcW w:w="1844" w:type="dxa"/>
          </w:tcPr>
          <w:p w14:paraId="3E434C99" w14:textId="77777777" w:rsidR="00B31070" w:rsidRPr="00E077C8" w:rsidRDefault="00B31070">
            <w:pPr>
              <w:tabs>
                <w:tab w:val="left" w:leader="dot" w:pos="1817"/>
              </w:tabs>
              <w:rPr>
                <w:rFonts w:cs="Arial"/>
                <w:sz w:val="16"/>
                <w:szCs w:val="16"/>
              </w:rPr>
            </w:pPr>
            <w:r w:rsidRPr="00E077C8">
              <w:rPr>
                <w:rFonts w:cs="Arial"/>
                <w:sz w:val="16"/>
                <w:szCs w:val="16"/>
              </w:rPr>
              <w:t>Gesetz von 1978</w:t>
            </w:r>
            <w:r w:rsidRPr="00E077C8">
              <w:rPr>
                <w:rFonts w:cs="Arial"/>
                <w:sz w:val="16"/>
                <w:szCs w:val="16"/>
              </w:rPr>
              <w:tab/>
            </w:r>
          </w:p>
        </w:tc>
        <w:tc>
          <w:tcPr>
            <w:tcW w:w="1985" w:type="dxa"/>
          </w:tcPr>
          <w:p w14:paraId="36DE679E" w14:textId="77777777" w:rsidR="00B31070" w:rsidRPr="00E077C8" w:rsidRDefault="00B31070">
            <w:pPr>
              <w:tabs>
                <w:tab w:val="left" w:pos="709"/>
              </w:tabs>
              <w:rPr>
                <w:rFonts w:cs="Arial"/>
                <w:sz w:val="16"/>
                <w:szCs w:val="16"/>
              </w:rPr>
            </w:pPr>
            <w:r w:rsidRPr="00E077C8">
              <w:rPr>
                <w:rFonts w:cs="Arial"/>
                <w:sz w:val="16"/>
                <w:szCs w:val="16"/>
              </w:rPr>
              <w:t>8. Februar 1997</w:t>
            </w:r>
          </w:p>
        </w:tc>
      </w:tr>
      <w:tr w:rsidR="00B31070" w:rsidRPr="00E077C8" w14:paraId="26BB7965" w14:textId="77777777" w:rsidTr="00F73F6F">
        <w:tc>
          <w:tcPr>
            <w:tcW w:w="2912" w:type="dxa"/>
          </w:tcPr>
          <w:p w14:paraId="02D2828D" w14:textId="77777777" w:rsidR="00B31070" w:rsidRPr="00E077C8" w:rsidRDefault="00B31070">
            <w:pPr>
              <w:tabs>
                <w:tab w:val="left" w:leader="dot" w:pos="2693"/>
              </w:tabs>
              <w:jc w:val="left"/>
              <w:rPr>
                <w:rFonts w:cs="Arial"/>
                <w:sz w:val="16"/>
                <w:szCs w:val="16"/>
              </w:rPr>
            </w:pPr>
            <w:r w:rsidRPr="00E077C8">
              <w:rPr>
                <w:rFonts w:cs="Arial"/>
                <w:sz w:val="16"/>
                <w:szCs w:val="16"/>
              </w:rPr>
              <w:t>Peru</w:t>
            </w:r>
            <w:r w:rsidRPr="00E077C8">
              <w:rPr>
                <w:rFonts w:cs="Arial"/>
                <w:sz w:val="16"/>
                <w:szCs w:val="16"/>
              </w:rPr>
              <w:tab/>
            </w:r>
          </w:p>
        </w:tc>
        <w:tc>
          <w:tcPr>
            <w:tcW w:w="1908" w:type="dxa"/>
          </w:tcPr>
          <w:p w14:paraId="60E71810" w14:textId="77777777" w:rsidR="00B31070" w:rsidRPr="00E077C8" w:rsidRDefault="00B31070">
            <w:pPr>
              <w:rPr>
                <w:rFonts w:cs="Arial"/>
                <w:sz w:val="16"/>
                <w:szCs w:val="16"/>
              </w:rPr>
            </w:pPr>
            <w:r w:rsidRPr="00E077C8">
              <w:rPr>
                <w:rFonts w:cs="Arial"/>
                <w:sz w:val="16"/>
                <w:szCs w:val="16"/>
              </w:rPr>
              <w:t>8. August 2011</w:t>
            </w:r>
          </w:p>
        </w:tc>
        <w:tc>
          <w:tcPr>
            <w:tcW w:w="1276" w:type="dxa"/>
          </w:tcPr>
          <w:p w14:paraId="1C930A8A" w14:textId="77777777" w:rsidR="00B31070" w:rsidRPr="00E077C8" w:rsidRDefault="00B31070">
            <w:pPr>
              <w:tabs>
                <w:tab w:val="center" w:pos="425"/>
              </w:tabs>
              <w:ind w:left="426" w:hanging="1"/>
              <w:rPr>
                <w:rFonts w:cs="Arial"/>
                <w:sz w:val="16"/>
                <w:szCs w:val="16"/>
              </w:rPr>
            </w:pPr>
            <w:r w:rsidRPr="00E077C8">
              <w:rPr>
                <w:rFonts w:cs="Arial"/>
                <w:sz w:val="16"/>
                <w:szCs w:val="16"/>
              </w:rPr>
              <w:t>0,2</w:t>
            </w:r>
          </w:p>
        </w:tc>
        <w:tc>
          <w:tcPr>
            <w:tcW w:w="1844" w:type="dxa"/>
          </w:tcPr>
          <w:p w14:paraId="500809C1" w14:textId="77777777" w:rsidR="00B31070" w:rsidRPr="00E077C8" w:rsidRDefault="00B31070">
            <w:pPr>
              <w:tabs>
                <w:tab w:val="left" w:leader="dot" w:pos="1817"/>
              </w:tabs>
              <w:rPr>
                <w:rFonts w:cs="Arial"/>
                <w:sz w:val="16"/>
                <w:szCs w:val="16"/>
              </w:rPr>
            </w:pPr>
            <w:r w:rsidRPr="00E077C8">
              <w:rPr>
                <w:rFonts w:cs="Arial"/>
                <w:sz w:val="16"/>
                <w:szCs w:val="16"/>
              </w:rPr>
              <w:t>Gesetz von 1991</w:t>
            </w:r>
            <w:r w:rsidRPr="00E077C8">
              <w:rPr>
                <w:rFonts w:cs="Arial"/>
                <w:sz w:val="16"/>
                <w:szCs w:val="16"/>
              </w:rPr>
              <w:tab/>
            </w:r>
          </w:p>
        </w:tc>
        <w:tc>
          <w:tcPr>
            <w:tcW w:w="1985" w:type="dxa"/>
          </w:tcPr>
          <w:p w14:paraId="5F6AFEBD" w14:textId="77777777" w:rsidR="00B31070" w:rsidRPr="00E077C8" w:rsidRDefault="00B31070">
            <w:pPr>
              <w:tabs>
                <w:tab w:val="left" w:pos="709"/>
              </w:tabs>
              <w:rPr>
                <w:rFonts w:cs="Arial"/>
                <w:sz w:val="16"/>
                <w:szCs w:val="16"/>
              </w:rPr>
            </w:pPr>
            <w:r w:rsidRPr="00E077C8">
              <w:rPr>
                <w:rFonts w:cs="Arial"/>
                <w:sz w:val="16"/>
                <w:szCs w:val="16"/>
              </w:rPr>
              <w:t>8. August 2011</w:t>
            </w:r>
          </w:p>
        </w:tc>
      </w:tr>
      <w:tr w:rsidR="00B31070" w:rsidRPr="00E077C8" w14:paraId="1856C32D" w14:textId="77777777" w:rsidTr="00F73F6F">
        <w:tc>
          <w:tcPr>
            <w:tcW w:w="2912" w:type="dxa"/>
          </w:tcPr>
          <w:p w14:paraId="012CDE47" w14:textId="77777777" w:rsidR="00B31070" w:rsidRPr="00E077C8" w:rsidRDefault="00B31070">
            <w:pPr>
              <w:tabs>
                <w:tab w:val="left" w:leader="dot" w:pos="2693"/>
              </w:tabs>
              <w:jc w:val="left"/>
              <w:rPr>
                <w:rFonts w:cs="Arial"/>
                <w:sz w:val="16"/>
                <w:szCs w:val="16"/>
              </w:rPr>
            </w:pPr>
            <w:r w:rsidRPr="00E077C8">
              <w:rPr>
                <w:rFonts w:cs="Arial"/>
                <w:sz w:val="16"/>
                <w:szCs w:val="16"/>
              </w:rPr>
              <w:t>Polen</w:t>
            </w:r>
            <w:r w:rsidRPr="00E077C8">
              <w:rPr>
                <w:rFonts w:cs="Arial"/>
                <w:sz w:val="16"/>
                <w:szCs w:val="16"/>
              </w:rPr>
              <w:tab/>
            </w:r>
          </w:p>
        </w:tc>
        <w:tc>
          <w:tcPr>
            <w:tcW w:w="1908" w:type="dxa"/>
          </w:tcPr>
          <w:p w14:paraId="31580151" w14:textId="77777777" w:rsidR="00B31070" w:rsidRPr="00E077C8" w:rsidRDefault="00B31070">
            <w:pPr>
              <w:rPr>
                <w:rFonts w:cs="Arial"/>
                <w:sz w:val="16"/>
                <w:szCs w:val="16"/>
              </w:rPr>
            </w:pPr>
            <w:r w:rsidRPr="00E077C8">
              <w:rPr>
                <w:rFonts w:cs="Arial"/>
                <w:sz w:val="16"/>
                <w:szCs w:val="16"/>
              </w:rPr>
              <w:t>11. November 1989</w:t>
            </w:r>
          </w:p>
        </w:tc>
        <w:tc>
          <w:tcPr>
            <w:tcW w:w="1276" w:type="dxa"/>
          </w:tcPr>
          <w:p w14:paraId="18374AC2" w14:textId="77777777" w:rsidR="00B31070" w:rsidRPr="00E077C8" w:rsidRDefault="00B31070">
            <w:pPr>
              <w:tabs>
                <w:tab w:val="center" w:pos="425"/>
              </w:tabs>
              <w:ind w:left="426" w:hanging="1"/>
              <w:rPr>
                <w:rFonts w:cs="Arial"/>
                <w:sz w:val="16"/>
                <w:szCs w:val="16"/>
              </w:rPr>
            </w:pPr>
            <w:r w:rsidRPr="00E077C8">
              <w:rPr>
                <w:rFonts w:cs="Arial"/>
                <w:sz w:val="16"/>
                <w:szCs w:val="16"/>
              </w:rPr>
              <w:t>0,5</w:t>
            </w:r>
          </w:p>
        </w:tc>
        <w:tc>
          <w:tcPr>
            <w:tcW w:w="1844" w:type="dxa"/>
          </w:tcPr>
          <w:p w14:paraId="1C3BBAA6" w14:textId="77777777" w:rsidR="00B31070" w:rsidRPr="00E077C8" w:rsidRDefault="00B31070">
            <w:pPr>
              <w:tabs>
                <w:tab w:val="left" w:leader="dot" w:pos="1817"/>
              </w:tabs>
              <w:rPr>
                <w:rFonts w:cs="Arial"/>
                <w:sz w:val="16"/>
                <w:szCs w:val="16"/>
              </w:rPr>
            </w:pPr>
            <w:r w:rsidRPr="00E077C8">
              <w:rPr>
                <w:rFonts w:cs="Arial"/>
                <w:sz w:val="16"/>
                <w:szCs w:val="16"/>
              </w:rPr>
              <w:t>Gesetz von 1991</w:t>
            </w:r>
            <w:r w:rsidRPr="00E077C8">
              <w:rPr>
                <w:rFonts w:cs="Arial"/>
                <w:sz w:val="16"/>
                <w:szCs w:val="16"/>
              </w:rPr>
              <w:tab/>
            </w:r>
          </w:p>
        </w:tc>
        <w:tc>
          <w:tcPr>
            <w:tcW w:w="1985" w:type="dxa"/>
          </w:tcPr>
          <w:p w14:paraId="3A743D0C" w14:textId="77777777" w:rsidR="00B31070" w:rsidRPr="00E077C8" w:rsidRDefault="00B31070">
            <w:pPr>
              <w:tabs>
                <w:tab w:val="left" w:pos="709"/>
              </w:tabs>
              <w:rPr>
                <w:rFonts w:cs="Arial"/>
                <w:sz w:val="16"/>
                <w:szCs w:val="16"/>
              </w:rPr>
            </w:pPr>
            <w:r w:rsidRPr="00E077C8">
              <w:rPr>
                <w:rFonts w:cs="Arial"/>
                <w:sz w:val="16"/>
                <w:szCs w:val="16"/>
              </w:rPr>
              <w:t>15. August 2003</w:t>
            </w:r>
          </w:p>
        </w:tc>
      </w:tr>
      <w:tr w:rsidR="00B31070" w:rsidRPr="00E077C8" w14:paraId="346330AC" w14:textId="77777777" w:rsidTr="00F73F6F">
        <w:tc>
          <w:tcPr>
            <w:tcW w:w="2912" w:type="dxa"/>
          </w:tcPr>
          <w:p w14:paraId="538A4DFE" w14:textId="77777777" w:rsidR="00B31070" w:rsidRPr="00E077C8" w:rsidRDefault="00B31070">
            <w:pPr>
              <w:tabs>
                <w:tab w:val="left" w:leader="dot" w:pos="2693"/>
              </w:tabs>
              <w:jc w:val="left"/>
              <w:rPr>
                <w:rFonts w:cs="Arial"/>
                <w:sz w:val="16"/>
                <w:szCs w:val="16"/>
              </w:rPr>
            </w:pPr>
            <w:r w:rsidRPr="00E077C8">
              <w:rPr>
                <w:rFonts w:cs="Arial"/>
                <w:sz w:val="16"/>
                <w:szCs w:val="16"/>
              </w:rPr>
              <w:t>Portugal</w:t>
            </w:r>
            <w:r w:rsidRPr="00E077C8">
              <w:rPr>
                <w:rFonts w:cs="Arial"/>
                <w:sz w:val="16"/>
                <w:szCs w:val="16"/>
              </w:rPr>
              <w:tab/>
            </w:r>
          </w:p>
        </w:tc>
        <w:tc>
          <w:tcPr>
            <w:tcW w:w="1908" w:type="dxa"/>
          </w:tcPr>
          <w:p w14:paraId="7BDEEF66" w14:textId="77777777" w:rsidR="00B31070" w:rsidRPr="00E077C8" w:rsidRDefault="00B31070">
            <w:pPr>
              <w:rPr>
                <w:rFonts w:cs="Arial"/>
                <w:sz w:val="16"/>
                <w:szCs w:val="16"/>
              </w:rPr>
            </w:pPr>
            <w:r w:rsidRPr="00E077C8">
              <w:rPr>
                <w:rFonts w:cs="Arial"/>
                <w:sz w:val="16"/>
                <w:szCs w:val="16"/>
              </w:rPr>
              <w:t>14. Oktober 1995</w:t>
            </w:r>
          </w:p>
        </w:tc>
        <w:tc>
          <w:tcPr>
            <w:tcW w:w="1276" w:type="dxa"/>
          </w:tcPr>
          <w:p w14:paraId="32930C00" w14:textId="77777777" w:rsidR="00B31070" w:rsidRPr="00E077C8" w:rsidRDefault="00B31070">
            <w:pPr>
              <w:tabs>
                <w:tab w:val="center" w:pos="425"/>
              </w:tabs>
              <w:ind w:left="426" w:hanging="1"/>
              <w:rPr>
                <w:rFonts w:cs="Arial"/>
                <w:sz w:val="16"/>
                <w:szCs w:val="16"/>
              </w:rPr>
            </w:pPr>
            <w:r w:rsidRPr="00E077C8">
              <w:rPr>
                <w:rFonts w:cs="Arial"/>
                <w:sz w:val="16"/>
                <w:szCs w:val="16"/>
              </w:rPr>
              <w:t>0,2</w:t>
            </w:r>
          </w:p>
        </w:tc>
        <w:tc>
          <w:tcPr>
            <w:tcW w:w="1844" w:type="dxa"/>
          </w:tcPr>
          <w:p w14:paraId="4E401DDD" w14:textId="77777777" w:rsidR="00B31070" w:rsidRPr="00E077C8" w:rsidRDefault="00B31070">
            <w:pPr>
              <w:tabs>
                <w:tab w:val="left" w:leader="dot" w:pos="1817"/>
              </w:tabs>
              <w:rPr>
                <w:rFonts w:cs="Arial"/>
                <w:sz w:val="16"/>
                <w:szCs w:val="16"/>
              </w:rPr>
            </w:pPr>
            <w:r w:rsidRPr="00E077C8">
              <w:rPr>
                <w:rFonts w:cs="Arial"/>
                <w:sz w:val="16"/>
                <w:szCs w:val="16"/>
              </w:rPr>
              <w:t>Gesetz von 1978</w:t>
            </w:r>
            <w:r w:rsidRPr="00E077C8">
              <w:rPr>
                <w:rFonts w:cs="Arial"/>
                <w:sz w:val="16"/>
                <w:szCs w:val="16"/>
              </w:rPr>
              <w:tab/>
            </w:r>
          </w:p>
        </w:tc>
        <w:tc>
          <w:tcPr>
            <w:tcW w:w="1985" w:type="dxa"/>
          </w:tcPr>
          <w:p w14:paraId="0CC6742A" w14:textId="77777777" w:rsidR="00B31070" w:rsidRPr="00E077C8" w:rsidRDefault="00B31070">
            <w:pPr>
              <w:tabs>
                <w:tab w:val="left" w:pos="709"/>
              </w:tabs>
              <w:rPr>
                <w:rFonts w:cs="Arial"/>
                <w:sz w:val="16"/>
                <w:szCs w:val="16"/>
              </w:rPr>
            </w:pPr>
            <w:r w:rsidRPr="00E077C8">
              <w:rPr>
                <w:rFonts w:cs="Arial"/>
                <w:sz w:val="16"/>
                <w:szCs w:val="16"/>
              </w:rPr>
              <w:t>14. Oktober 1995</w:t>
            </w:r>
          </w:p>
        </w:tc>
      </w:tr>
      <w:tr w:rsidR="00B31070" w:rsidRPr="00E077C8" w14:paraId="1E79C956" w14:textId="77777777" w:rsidTr="00F73F6F">
        <w:tc>
          <w:tcPr>
            <w:tcW w:w="2912" w:type="dxa"/>
          </w:tcPr>
          <w:p w14:paraId="5C4EFFEA" w14:textId="77777777" w:rsidR="00B31070" w:rsidRPr="00E077C8" w:rsidRDefault="00B31070">
            <w:pPr>
              <w:tabs>
                <w:tab w:val="left" w:leader="dot" w:pos="2693"/>
              </w:tabs>
              <w:jc w:val="left"/>
              <w:rPr>
                <w:rFonts w:cs="Arial"/>
                <w:sz w:val="16"/>
                <w:szCs w:val="16"/>
              </w:rPr>
            </w:pPr>
            <w:r w:rsidRPr="00E077C8">
              <w:rPr>
                <w:rFonts w:cs="Arial"/>
                <w:sz w:val="16"/>
                <w:szCs w:val="16"/>
              </w:rPr>
              <w:t>Republik Korea</w:t>
            </w:r>
            <w:r w:rsidRPr="00E077C8">
              <w:rPr>
                <w:rFonts w:cs="Arial"/>
                <w:sz w:val="16"/>
                <w:szCs w:val="16"/>
              </w:rPr>
              <w:tab/>
            </w:r>
          </w:p>
        </w:tc>
        <w:tc>
          <w:tcPr>
            <w:tcW w:w="1908" w:type="dxa"/>
          </w:tcPr>
          <w:p w14:paraId="5DBC8E25" w14:textId="77777777" w:rsidR="00B31070" w:rsidRPr="00E077C8" w:rsidRDefault="00B31070">
            <w:pPr>
              <w:rPr>
                <w:rFonts w:cs="Arial"/>
                <w:sz w:val="16"/>
                <w:szCs w:val="16"/>
              </w:rPr>
            </w:pPr>
            <w:r w:rsidRPr="00E077C8">
              <w:rPr>
                <w:rFonts w:cs="Arial"/>
                <w:sz w:val="16"/>
                <w:szCs w:val="16"/>
              </w:rPr>
              <w:t>7. Januar 2002</w:t>
            </w:r>
          </w:p>
        </w:tc>
        <w:tc>
          <w:tcPr>
            <w:tcW w:w="1276" w:type="dxa"/>
          </w:tcPr>
          <w:p w14:paraId="25A60EFD" w14:textId="77777777" w:rsidR="00B31070" w:rsidRPr="00E077C8" w:rsidRDefault="00B31070">
            <w:pPr>
              <w:tabs>
                <w:tab w:val="center" w:pos="425"/>
              </w:tabs>
              <w:ind w:left="426" w:hanging="1"/>
              <w:rPr>
                <w:rFonts w:cs="Arial"/>
                <w:sz w:val="16"/>
                <w:szCs w:val="16"/>
              </w:rPr>
            </w:pPr>
            <w:r w:rsidRPr="00E077C8">
              <w:rPr>
                <w:rFonts w:cs="Arial"/>
                <w:sz w:val="16"/>
                <w:szCs w:val="16"/>
              </w:rPr>
              <w:t>1,5</w:t>
            </w:r>
          </w:p>
        </w:tc>
        <w:tc>
          <w:tcPr>
            <w:tcW w:w="1844" w:type="dxa"/>
          </w:tcPr>
          <w:p w14:paraId="6E99C8D0" w14:textId="77777777" w:rsidR="00B31070" w:rsidRPr="00E077C8" w:rsidRDefault="00B31070">
            <w:pPr>
              <w:tabs>
                <w:tab w:val="left" w:leader="dot" w:pos="1817"/>
              </w:tabs>
              <w:rPr>
                <w:rFonts w:cs="Arial"/>
                <w:sz w:val="16"/>
                <w:szCs w:val="16"/>
              </w:rPr>
            </w:pPr>
            <w:r w:rsidRPr="00E077C8">
              <w:rPr>
                <w:rFonts w:cs="Arial"/>
                <w:sz w:val="16"/>
                <w:szCs w:val="16"/>
              </w:rPr>
              <w:t>Gesetz von 1991</w:t>
            </w:r>
            <w:r w:rsidRPr="00E077C8">
              <w:rPr>
                <w:rFonts w:cs="Arial"/>
                <w:sz w:val="16"/>
                <w:szCs w:val="16"/>
              </w:rPr>
              <w:tab/>
            </w:r>
          </w:p>
        </w:tc>
        <w:tc>
          <w:tcPr>
            <w:tcW w:w="1985" w:type="dxa"/>
          </w:tcPr>
          <w:p w14:paraId="1CB9C9A7" w14:textId="77777777" w:rsidR="00B31070" w:rsidRPr="00E077C8" w:rsidRDefault="00B31070">
            <w:pPr>
              <w:tabs>
                <w:tab w:val="left" w:pos="709"/>
              </w:tabs>
              <w:rPr>
                <w:rFonts w:cs="Arial"/>
                <w:sz w:val="16"/>
                <w:szCs w:val="16"/>
              </w:rPr>
            </w:pPr>
            <w:r w:rsidRPr="00E077C8">
              <w:rPr>
                <w:rFonts w:cs="Arial"/>
                <w:sz w:val="16"/>
                <w:szCs w:val="16"/>
              </w:rPr>
              <w:t>7. Januar 2002</w:t>
            </w:r>
          </w:p>
        </w:tc>
      </w:tr>
      <w:tr w:rsidR="00B31070" w:rsidRPr="00E077C8" w14:paraId="3E43D804" w14:textId="77777777" w:rsidTr="00F73F6F">
        <w:tc>
          <w:tcPr>
            <w:tcW w:w="2912" w:type="dxa"/>
          </w:tcPr>
          <w:p w14:paraId="412DAE86" w14:textId="77777777" w:rsidR="00B31070" w:rsidRPr="00E077C8" w:rsidRDefault="00B31070">
            <w:pPr>
              <w:tabs>
                <w:tab w:val="left" w:leader="dot" w:pos="2693"/>
              </w:tabs>
              <w:jc w:val="left"/>
              <w:rPr>
                <w:rFonts w:cs="Arial"/>
                <w:sz w:val="16"/>
                <w:szCs w:val="16"/>
              </w:rPr>
            </w:pPr>
            <w:r w:rsidRPr="00E077C8">
              <w:rPr>
                <w:rFonts w:cs="Arial"/>
                <w:sz w:val="16"/>
                <w:szCs w:val="16"/>
              </w:rPr>
              <w:t>Republik Moldau</w:t>
            </w:r>
            <w:r w:rsidRPr="00E077C8">
              <w:rPr>
                <w:rFonts w:cs="Arial"/>
                <w:sz w:val="16"/>
                <w:szCs w:val="16"/>
              </w:rPr>
              <w:tab/>
            </w:r>
          </w:p>
        </w:tc>
        <w:tc>
          <w:tcPr>
            <w:tcW w:w="1908" w:type="dxa"/>
          </w:tcPr>
          <w:p w14:paraId="108D330F" w14:textId="77777777" w:rsidR="00B31070" w:rsidRPr="00E077C8" w:rsidRDefault="00B31070">
            <w:pPr>
              <w:rPr>
                <w:rFonts w:cs="Arial"/>
                <w:sz w:val="16"/>
                <w:szCs w:val="16"/>
              </w:rPr>
            </w:pPr>
            <w:r w:rsidRPr="00E077C8">
              <w:rPr>
                <w:rFonts w:cs="Arial"/>
                <w:sz w:val="16"/>
                <w:szCs w:val="16"/>
              </w:rPr>
              <w:t>28. Oktober 1998</w:t>
            </w:r>
          </w:p>
        </w:tc>
        <w:tc>
          <w:tcPr>
            <w:tcW w:w="1276" w:type="dxa"/>
          </w:tcPr>
          <w:p w14:paraId="13EC7AE7" w14:textId="77777777" w:rsidR="00B31070" w:rsidRPr="00E077C8" w:rsidRDefault="00B31070">
            <w:pPr>
              <w:tabs>
                <w:tab w:val="center" w:pos="425"/>
              </w:tabs>
              <w:ind w:left="426" w:hanging="1"/>
              <w:rPr>
                <w:rFonts w:cs="Arial"/>
                <w:sz w:val="16"/>
                <w:szCs w:val="16"/>
              </w:rPr>
            </w:pPr>
            <w:r w:rsidRPr="00E077C8">
              <w:rPr>
                <w:rFonts w:cs="Arial"/>
                <w:sz w:val="16"/>
                <w:szCs w:val="16"/>
              </w:rPr>
              <w:t>0,2</w:t>
            </w:r>
          </w:p>
        </w:tc>
        <w:tc>
          <w:tcPr>
            <w:tcW w:w="1844" w:type="dxa"/>
          </w:tcPr>
          <w:p w14:paraId="7233A916" w14:textId="77777777" w:rsidR="00B31070" w:rsidRPr="00E077C8" w:rsidRDefault="00B31070">
            <w:pPr>
              <w:tabs>
                <w:tab w:val="left" w:leader="dot" w:pos="1817"/>
              </w:tabs>
              <w:rPr>
                <w:rFonts w:cs="Arial"/>
                <w:sz w:val="16"/>
                <w:szCs w:val="16"/>
              </w:rPr>
            </w:pPr>
            <w:r w:rsidRPr="00E077C8">
              <w:rPr>
                <w:rFonts w:cs="Arial"/>
                <w:sz w:val="16"/>
                <w:szCs w:val="16"/>
              </w:rPr>
              <w:t>Gesetz von 1991</w:t>
            </w:r>
            <w:r w:rsidRPr="00E077C8">
              <w:rPr>
                <w:rFonts w:cs="Arial"/>
                <w:sz w:val="16"/>
                <w:szCs w:val="16"/>
              </w:rPr>
              <w:tab/>
            </w:r>
          </w:p>
        </w:tc>
        <w:tc>
          <w:tcPr>
            <w:tcW w:w="1985" w:type="dxa"/>
          </w:tcPr>
          <w:p w14:paraId="42EAA189" w14:textId="77777777" w:rsidR="00B31070" w:rsidRPr="00E077C8" w:rsidRDefault="00B31070">
            <w:pPr>
              <w:tabs>
                <w:tab w:val="left" w:pos="709"/>
              </w:tabs>
              <w:rPr>
                <w:rFonts w:cs="Arial"/>
                <w:sz w:val="16"/>
                <w:szCs w:val="16"/>
              </w:rPr>
            </w:pPr>
            <w:r w:rsidRPr="00E077C8">
              <w:rPr>
                <w:rFonts w:cs="Arial"/>
                <w:sz w:val="16"/>
                <w:szCs w:val="16"/>
              </w:rPr>
              <w:t>28. Oktober 1998</w:t>
            </w:r>
          </w:p>
        </w:tc>
      </w:tr>
      <w:tr w:rsidR="00B31070" w:rsidRPr="00E077C8" w14:paraId="0D3C77E4" w14:textId="77777777" w:rsidTr="00F73F6F">
        <w:tc>
          <w:tcPr>
            <w:tcW w:w="2912" w:type="dxa"/>
          </w:tcPr>
          <w:p w14:paraId="4BC2E3B9" w14:textId="77777777" w:rsidR="00B31070" w:rsidRPr="00E077C8" w:rsidRDefault="00B31070">
            <w:pPr>
              <w:tabs>
                <w:tab w:val="left" w:leader="dot" w:pos="2693"/>
              </w:tabs>
              <w:jc w:val="left"/>
              <w:rPr>
                <w:rFonts w:cs="Arial"/>
                <w:sz w:val="16"/>
                <w:szCs w:val="16"/>
              </w:rPr>
            </w:pPr>
            <w:r w:rsidRPr="00E077C8">
              <w:rPr>
                <w:rFonts w:cs="Arial"/>
                <w:sz w:val="16"/>
                <w:szCs w:val="16"/>
              </w:rPr>
              <w:t>Rumänien</w:t>
            </w:r>
            <w:r w:rsidRPr="00E077C8">
              <w:rPr>
                <w:rFonts w:cs="Arial"/>
                <w:sz w:val="16"/>
                <w:szCs w:val="16"/>
              </w:rPr>
              <w:tab/>
            </w:r>
          </w:p>
        </w:tc>
        <w:tc>
          <w:tcPr>
            <w:tcW w:w="1908" w:type="dxa"/>
          </w:tcPr>
          <w:p w14:paraId="0EA71AFC" w14:textId="77777777" w:rsidR="00B31070" w:rsidRPr="00E077C8" w:rsidRDefault="00B31070">
            <w:pPr>
              <w:rPr>
                <w:rFonts w:cs="Arial"/>
                <w:sz w:val="16"/>
                <w:szCs w:val="16"/>
              </w:rPr>
            </w:pPr>
            <w:r w:rsidRPr="00E077C8">
              <w:rPr>
                <w:rFonts w:cs="Arial"/>
                <w:sz w:val="16"/>
                <w:szCs w:val="16"/>
              </w:rPr>
              <w:t>16. März 2001</w:t>
            </w:r>
          </w:p>
        </w:tc>
        <w:tc>
          <w:tcPr>
            <w:tcW w:w="1276" w:type="dxa"/>
          </w:tcPr>
          <w:p w14:paraId="3BC2E2CE" w14:textId="77777777" w:rsidR="00B31070" w:rsidRPr="00E077C8" w:rsidRDefault="00B31070">
            <w:pPr>
              <w:tabs>
                <w:tab w:val="center" w:pos="425"/>
              </w:tabs>
              <w:ind w:left="426" w:hanging="1"/>
              <w:rPr>
                <w:rFonts w:cs="Arial"/>
                <w:sz w:val="16"/>
                <w:szCs w:val="16"/>
              </w:rPr>
            </w:pPr>
            <w:r w:rsidRPr="00E077C8">
              <w:rPr>
                <w:rFonts w:cs="Arial"/>
                <w:sz w:val="16"/>
                <w:szCs w:val="16"/>
              </w:rPr>
              <w:t>0,2</w:t>
            </w:r>
          </w:p>
        </w:tc>
        <w:tc>
          <w:tcPr>
            <w:tcW w:w="1844" w:type="dxa"/>
          </w:tcPr>
          <w:p w14:paraId="3E83C796" w14:textId="77777777" w:rsidR="00B31070" w:rsidRPr="00E077C8" w:rsidRDefault="00B31070">
            <w:pPr>
              <w:tabs>
                <w:tab w:val="left" w:leader="dot" w:pos="1817"/>
              </w:tabs>
              <w:rPr>
                <w:rFonts w:cs="Arial"/>
                <w:sz w:val="16"/>
                <w:szCs w:val="16"/>
              </w:rPr>
            </w:pPr>
            <w:r w:rsidRPr="00E077C8">
              <w:rPr>
                <w:rFonts w:cs="Arial"/>
                <w:sz w:val="16"/>
                <w:szCs w:val="16"/>
              </w:rPr>
              <w:t>Gesetz von 1991</w:t>
            </w:r>
            <w:r w:rsidRPr="00E077C8">
              <w:rPr>
                <w:rFonts w:cs="Arial"/>
                <w:sz w:val="16"/>
                <w:szCs w:val="16"/>
              </w:rPr>
              <w:tab/>
            </w:r>
          </w:p>
        </w:tc>
        <w:tc>
          <w:tcPr>
            <w:tcW w:w="1985" w:type="dxa"/>
          </w:tcPr>
          <w:p w14:paraId="608C9BA8" w14:textId="77777777" w:rsidR="00B31070" w:rsidRPr="00E077C8" w:rsidRDefault="00B31070">
            <w:pPr>
              <w:tabs>
                <w:tab w:val="left" w:pos="709"/>
              </w:tabs>
              <w:rPr>
                <w:rFonts w:cs="Arial"/>
                <w:sz w:val="16"/>
                <w:szCs w:val="16"/>
              </w:rPr>
            </w:pPr>
            <w:r w:rsidRPr="00E077C8">
              <w:rPr>
                <w:rFonts w:cs="Arial"/>
                <w:sz w:val="16"/>
                <w:szCs w:val="16"/>
              </w:rPr>
              <w:t>16. März 2001</w:t>
            </w:r>
          </w:p>
        </w:tc>
      </w:tr>
      <w:tr w:rsidR="00B31070" w:rsidRPr="00E077C8" w14:paraId="14246126" w14:textId="77777777" w:rsidTr="00F73F6F">
        <w:tc>
          <w:tcPr>
            <w:tcW w:w="2912" w:type="dxa"/>
          </w:tcPr>
          <w:p w14:paraId="63D022F8" w14:textId="77777777" w:rsidR="00B31070" w:rsidRPr="00E077C8" w:rsidRDefault="00B31070">
            <w:pPr>
              <w:tabs>
                <w:tab w:val="left" w:leader="dot" w:pos="2693"/>
              </w:tabs>
              <w:jc w:val="left"/>
              <w:rPr>
                <w:rFonts w:cs="Arial"/>
                <w:sz w:val="16"/>
                <w:szCs w:val="16"/>
              </w:rPr>
            </w:pPr>
            <w:r w:rsidRPr="00E077C8">
              <w:rPr>
                <w:rFonts w:cs="Arial"/>
                <w:sz w:val="16"/>
                <w:szCs w:val="16"/>
              </w:rPr>
              <w:t>Russische Föderation</w:t>
            </w:r>
            <w:r w:rsidRPr="00E077C8">
              <w:rPr>
                <w:rFonts w:cs="Arial"/>
                <w:sz w:val="16"/>
                <w:szCs w:val="16"/>
              </w:rPr>
              <w:tab/>
            </w:r>
          </w:p>
        </w:tc>
        <w:tc>
          <w:tcPr>
            <w:tcW w:w="1908" w:type="dxa"/>
          </w:tcPr>
          <w:p w14:paraId="42DA6653" w14:textId="77777777" w:rsidR="00B31070" w:rsidRPr="00E077C8" w:rsidRDefault="00B31070">
            <w:pPr>
              <w:rPr>
                <w:rFonts w:cs="Arial"/>
                <w:sz w:val="16"/>
                <w:szCs w:val="16"/>
              </w:rPr>
            </w:pPr>
            <w:r w:rsidRPr="00E077C8">
              <w:rPr>
                <w:rFonts w:cs="Arial"/>
                <w:sz w:val="16"/>
                <w:szCs w:val="16"/>
              </w:rPr>
              <w:t>24. April 1998</w:t>
            </w:r>
          </w:p>
        </w:tc>
        <w:tc>
          <w:tcPr>
            <w:tcW w:w="1276" w:type="dxa"/>
          </w:tcPr>
          <w:p w14:paraId="4F945D03" w14:textId="77777777" w:rsidR="00B31070" w:rsidRPr="00E077C8" w:rsidRDefault="00B31070">
            <w:pPr>
              <w:tabs>
                <w:tab w:val="center" w:pos="425"/>
              </w:tabs>
              <w:ind w:left="426" w:hanging="1"/>
              <w:rPr>
                <w:rFonts w:cs="Arial"/>
                <w:sz w:val="16"/>
                <w:szCs w:val="16"/>
              </w:rPr>
            </w:pPr>
            <w:r w:rsidRPr="00E077C8">
              <w:rPr>
                <w:rFonts w:cs="Arial"/>
                <w:sz w:val="16"/>
                <w:szCs w:val="16"/>
              </w:rPr>
              <w:t>2,0</w:t>
            </w:r>
          </w:p>
        </w:tc>
        <w:tc>
          <w:tcPr>
            <w:tcW w:w="1844" w:type="dxa"/>
          </w:tcPr>
          <w:p w14:paraId="09C11449" w14:textId="77777777" w:rsidR="00B31070" w:rsidRPr="00E077C8" w:rsidRDefault="00B31070">
            <w:pPr>
              <w:tabs>
                <w:tab w:val="left" w:leader="dot" w:pos="1817"/>
              </w:tabs>
              <w:rPr>
                <w:rFonts w:cs="Arial"/>
                <w:sz w:val="16"/>
                <w:szCs w:val="16"/>
              </w:rPr>
            </w:pPr>
            <w:r w:rsidRPr="00E077C8">
              <w:rPr>
                <w:rFonts w:cs="Arial"/>
                <w:sz w:val="16"/>
                <w:szCs w:val="16"/>
              </w:rPr>
              <w:t>Gesetz von 1991</w:t>
            </w:r>
            <w:r w:rsidRPr="00E077C8">
              <w:rPr>
                <w:rFonts w:cs="Arial"/>
                <w:sz w:val="16"/>
                <w:szCs w:val="16"/>
              </w:rPr>
              <w:tab/>
            </w:r>
          </w:p>
        </w:tc>
        <w:tc>
          <w:tcPr>
            <w:tcW w:w="1985" w:type="dxa"/>
          </w:tcPr>
          <w:p w14:paraId="4F33DFFA" w14:textId="77777777" w:rsidR="00B31070" w:rsidRPr="00E077C8" w:rsidRDefault="00B31070">
            <w:pPr>
              <w:tabs>
                <w:tab w:val="left" w:pos="709"/>
              </w:tabs>
              <w:rPr>
                <w:rFonts w:cs="Arial"/>
                <w:sz w:val="16"/>
                <w:szCs w:val="16"/>
              </w:rPr>
            </w:pPr>
            <w:r w:rsidRPr="00E077C8">
              <w:rPr>
                <w:rFonts w:cs="Arial"/>
                <w:sz w:val="16"/>
                <w:szCs w:val="16"/>
              </w:rPr>
              <w:t>24. April 1998</w:t>
            </w:r>
          </w:p>
        </w:tc>
      </w:tr>
      <w:tr w:rsidR="00B31070" w:rsidRPr="00E077C8" w14:paraId="54BC9FB3" w14:textId="77777777" w:rsidTr="00F73F6F">
        <w:tc>
          <w:tcPr>
            <w:tcW w:w="2912" w:type="dxa"/>
          </w:tcPr>
          <w:p w14:paraId="52AFB4C9" w14:textId="77777777" w:rsidR="00B31070" w:rsidRPr="00E077C8" w:rsidRDefault="00B31070">
            <w:pPr>
              <w:tabs>
                <w:tab w:val="left" w:leader="dot" w:pos="2693"/>
              </w:tabs>
              <w:jc w:val="left"/>
              <w:rPr>
                <w:rFonts w:cs="Arial"/>
                <w:sz w:val="16"/>
                <w:szCs w:val="16"/>
              </w:rPr>
            </w:pPr>
            <w:r w:rsidRPr="00E077C8">
              <w:rPr>
                <w:rFonts w:cs="Arial"/>
                <w:sz w:val="16"/>
                <w:szCs w:val="16"/>
              </w:rPr>
              <w:lastRenderedPageBreak/>
              <w:t>Schweden</w:t>
            </w:r>
            <w:r w:rsidRPr="00E077C8">
              <w:rPr>
                <w:rFonts w:cs="Arial"/>
                <w:sz w:val="16"/>
                <w:szCs w:val="16"/>
              </w:rPr>
              <w:tab/>
            </w:r>
          </w:p>
        </w:tc>
        <w:tc>
          <w:tcPr>
            <w:tcW w:w="1908" w:type="dxa"/>
          </w:tcPr>
          <w:p w14:paraId="39B775E3" w14:textId="77777777" w:rsidR="00B31070" w:rsidRPr="00E077C8" w:rsidRDefault="00B31070">
            <w:pPr>
              <w:rPr>
                <w:rFonts w:cs="Arial"/>
                <w:sz w:val="16"/>
                <w:szCs w:val="16"/>
              </w:rPr>
            </w:pPr>
            <w:r w:rsidRPr="00E077C8">
              <w:rPr>
                <w:rFonts w:cs="Arial"/>
                <w:sz w:val="16"/>
                <w:szCs w:val="16"/>
              </w:rPr>
              <w:t>17. Dezember 1971</w:t>
            </w:r>
          </w:p>
        </w:tc>
        <w:tc>
          <w:tcPr>
            <w:tcW w:w="1276" w:type="dxa"/>
          </w:tcPr>
          <w:p w14:paraId="4E324A66" w14:textId="77777777" w:rsidR="00B31070" w:rsidRPr="00E077C8" w:rsidRDefault="00B31070">
            <w:pPr>
              <w:tabs>
                <w:tab w:val="center" w:pos="425"/>
              </w:tabs>
              <w:ind w:left="426" w:hanging="1"/>
              <w:rPr>
                <w:rFonts w:cs="Arial"/>
                <w:sz w:val="16"/>
                <w:szCs w:val="16"/>
              </w:rPr>
            </w:pPr>
            <w:r w:rsidRPr="00E077C8">
              <w:rPr>
                <w:rFonts w:cs="Arial"/>
                <w:sz w:val="16"/>
                <w:szCs w:val="16"/>
              </w:rPr>
              <w:t>1,5</w:t>
            </w:r>
          </w:p>
        </w:tc>
        <w:tc>
          <w:tcPr>
            <w:tcW w:w="1844" w:type="dxa"/>
          </w:tcPr>
          <w:p w14:paraId="7A5D0916" w14:textId="77777777" w:rsidR="00B31070" w:rsidRPr="00E077C8" w:rsidRDefault="00B31070">
            <w:pPr>
              <w:tabs>
                <w:tab w:val="left" w:leader="dot" w:pos="1817"/>
              </w:tabs>
              <w:rPr>
                <w:rFonts w:cs="Arial"/>
                <w:sz w:val="16"/>
                <w:szCs w:val="16"/>
              </w:rPr>
            </w:pPr>
            <w:r w:rsidRPr="00E077C8">
              <w:rPr>
                <w:rFonts w:cs="Arial"/>
                <w:sz w:val="16"/>
                <w:szCs w:val="16"/>
              </w:rPr>
              <w:t>Gesetz von 1991</w:t>
            </w:r>
            <w:r w:rsidRPr="00E077C8">
              <w:rPr>
                <w:rFonts w:cs="Arial"/>
                <w:sz w:val="16"/>
                <w:szCs w:val="16"/>
              </w:rPr>
              <w:tab/>
            </w:r>
          </w:p>
        </w:tc>
        <w:tc>
          <w:tcPr>
            <w:tcW w:w="1985" w:type="dxa"/>
          </w:tcPr>
          <w:p w14:paraId="5E328F9F" w14:textId="77777777" w:rsidR="00B31070" w:rsidRPr="00E077C8" w:rsidRDefault="00B31070">
            <w:pPr>
              <w:tabs>
                <w:tab w:val="left" w:pos="709"/>
              </w:tabs>
              <w:rPr>
                <w:rFonts w:cs="Arial"/>
                <w:sz w:val="16"/>
                <w:szCs w:val="16"/>
              </w:rPr>
            </w:pPr>
            <w:r w:rsidRPr="00E077C8">
              <w:rPr>
                <w:rFonts w:cs="Arial"/>
                <w:sz w:val="16"/>
                <w:szCs w:val="16"/>
              </w:rPr>
              <w:t>24. April 1998</w:t>
            </w:r>
          </w:p>
        </w:tc>
      </w:tr>
      <w:tr w:rsidR="00B31070" w:rsidRPr="00E077C8" w14:paraId="17C4D56F" w14:textId="77777777" w:rsidTr="00F73F6F">
        <w:tc>
          <w:tcPr>
            <w:tcW w:w="2912" w:type="dxa"/>
          </w:tcPr>
          <w:p w14:paraId="6347872B" w14:textId="77777777" w:rsidR="00B31070" w:rsidRPr="00E077C8" w:rsidRDefault="00B31070">
            <w:pPr>
              <w:tabs>
                <w:tab w:val="left" w:leader="dot" w:pos="2693"/>
              </w:tabs>
              <w:jc w:val="left"/>
              <w:rPr>
                <w:rFonts w:cs="Arial"/>
                <w:sz w:val="16"/>
                <w:szCs w:val="16"/>
              </w:rPr>
            </w:pPr>
            <w:r w:rsidRPr="00E077C8">
              <w:rPr>
                <w:rFonts w:cs="Arial"/>
                <w:sz w:val="16"/>
                <w:szCs w:val="16"/>
              </w:rPr>
              <w:t>Schweiz</w:t>
            </w:r>
            <w:r w:rsidRPr="00E077C8">
              <w:rPr>
                <w:rFonts w:cs="Arial"/>
                <w:sz w:val="16"/>
                <w:szCs w:val="16"/>
              </w:rPr>
              <w:tab/>
            </w:r>
          </w:p>
        </w:tc>
        <w:tc>
          <w:tcPr>
            <w:tcW w:w="1908" w:type="dxa"/>
          </w:tcPr>
          <w:p w14:paraId="4A19611A" w14:textId="77777777" w:rsidR="00B31070" w:rsidRPr="00E077C8" w:rsidRDefault="00B31070">
            <w:pPr>
              <w:rPr>
                <w:rFonts w:cs="Arial"/>
                <w:sz w:val="16"/>
                <w:szCs w:val="16"/>
              </w:rPr>
            </w:pPr>
            <w:r w:rsidRPr="00E077C8">
              <w:rPr>
                <w:rFonts w:cs="Arial"/>
                <w:sz w:val="16"/>
                <w:szCs w:val="16"/>
              </w:rPr>
              <w:t>10. Juli 1977</w:t>
            </w:r>
          </w:p>
        </w:tc>
        <w:tc>
          <w:tcPr>
            <w:tcW w:w="1276" w:type="dxa"/>
          </w:tcPr>
          <w:p w14:paraId="4AAEEC2D" w14:textId="77777777" w:rsidR="00B31070" w:rsidRPr="00E077C8" w:rsidRDefault="00B31070">
            <w:pPr>
              <w:tabs>
                <w:tab w:val="center" w:pos="425"/>
              </w:tabs>
              <w:ind w:left="426" w:hanging="1"/>
              <w:rPr>
                <w:rFonts w:cs="Arial"/>
                <w:sz w:val="16"/>
                <w:szCs w:val="16"/>
              </w:rPr>
            </w:pPr>
            <w:r w:rsidRPr="00E077C8">
              <w:rPr>
                <w:rFonts w:cs="Arial"/>
                <w:sz w:val="16"/>
                <w:szCs w:val="16"/>
              </w:rPr>
              <w:t>1,5</w:t>
            </w:r>
          </w:p>
        </w:tc>
        <w:tc>
          <w:tcPr>
            <w:tcW w:w="1844" w:type="dxa"/>
          </w:tcPr>
          <w:p w14:paraId="33A749FF" w14:textId="77777777" w:rsidR="00B31070" w:rsidRPr="00E077C8" w:rsidRDefault="00B31070">
            <w:pPr>
              <w:tabs>
                <w:tab w:val="left" w:leader="dot" w:pos="1817"/>
              </w:tabs>
              <w:rPr>
                <w:rFonts w:cs="Arial"/>
                <w:sz w:val="16"/>
                <w:szCs w:val="16"/>
              </w:rPr>
            </w:pPr>
            <w:r w:rsidRPr="00E077C8">
              <w:rPr>
                <w:rFonts w:cs="Arial"/>
                <w:sz w:val="16"/>
                <w:szCs w:val="16"/>
              </w:rPr>
              <w:t>Gesetz von 1991</w:t>
            </w:r>
            <w:r w:rsidRPr="00E077C8">
              <w:rPr>
                <w:rFonts w:cs="Arial"/>
                <w:sz w:val="16"/>
                <w:szCs w:val="16"/>
              </w:rPr>
              <w:tab/>
            </w:r>
          </w:p>
        </w:tc>
        <w:tc>
          <w:tcPr>
            <w:tcW w:w="1985" w:type="dxa"/>
          </w:tcPr>
          <w:p w14:paraId="33CE98B3" w14:textId="77777777" w:rsidR="00B31070" w:rsidRPr="00E077C8" w:rsidRDefault="00B31070">
            <w:pPr>
              <w:tabs>
                <w:tab w:val="left" w:pos="709"/>
              </w:tabs>
              <w:rPr>
                <w:rFonts w:cs="Arial"/>
                <w:sz w:val="16"/>
                <w:szCs w:val="16"/>
              </w:rPr>
            </w:pPr>
            <w:r w:rsidRPr="00E077C8">
              <w:rPr>
                <w:rFonts w:cs="Arial"/>
                <w:sz w:val="16"/>
                <w:szCs w:val="16"/>
              </w:rPr>
              <w:t>1. September 2008</w:t>
            </w:r>
          </w:p>
        </w:tc>
      </w:tr>
      <w:tr w:rsidR="00B31070" w:rsidRPr="00E077C8" w14:paraId="3FF1724F" w14:textId="77777777" w:rsidTr="00F73F6F">
        <w:tc>
          <w:tcPr>
            <w:tcW w:w="2912" w:type="dxa"/>
          </w:tcPr>
          <w:p w14:paraId="753CC4F5" w14:textId="77777777" w:rsidR="00B31070" w:rsidRPr="00E077C8" w:rsidRDefault="00B31070">
            <w:pPr>
              <w:tabs>
                <w:tab w:val="left" w:leader="dot" w:pos="2693"/>
              </w:tabs>
              <w:jc w:val="left"/>
              <w:rPr>
                <w:rFonts w:cs="Arial"/>
                <w:sz w:val="16"/>
                <w:szCs w:val="16"/>
              </w:rPr>
            </w:pPr>
            <w:r w:rsidRPr="00E077C8">
              <w:rPr>
                <w:rFonts w:cs="Arial"/>
                <w:sz w:val="16"/>
                <w:szCs w:val="16"/>
              </w:rPr>
              <w:t>Serbien</w:t>
            </w:r>
            <w:r w:rsidRPr="00E077C8">
              <w:rPr>
                <w:rFonts w:cs="Arial"/>
                <w:sz w:val="16"/>
                <w:szCs w:val="16"/>
              </w:rPr>
              <w:tab/>
            </w:r>
          </w:p>
        </w:tc>
        <w:tc>
          <w:tcPr>
            <w:tcW w:w="1908" w:type="dxa"/>
          </w:tcPr>
          <w:p w14:paraId="375CEFB4" w14:textId="77777777" w:rsidR="00B31070" w:rsidRPr="00E077C8" w:rsidRDefault="00B31070">
            <w:pPr>
              <w:rPr>
                <w:rFonts w:cs="Arial"/>
                <w:sz w:val="16"/>
                <w:szCs w:val="16"/>
              </w:rPr>
            </w:pPr>
            <w:r w:rsidRPr="00E077C8">
              <w:rPr>
                <w:rFonts w:cs="Arial"/>
                <w:sz w:val="16"/>
                <w:szCs w:val="16"/>
              </w:rPr>
              <w:t>5. Januar 2013</w:t>
            </w:r>
          </w:p>
        </w:tc>
        <w:tc>
          <w:tcPr>
            <w:tcW w:w="1276" w:type="dxa"/>
          </w:tcPr>
          <w:p w14:paraId="03649A3F" w14:textId="77777777" w:rsidR="00B31070" w:rsidRPr="00E077C8" w:rsidRDefault="00B31070">
            <w:pPr>
              <w:tabs>
                <w:tab w:val="center" w:pos="425"/>
              </w:tabs>
              <w:ind w:left="426" w:hanging="1"/>
              <w:rPr>
                <w:rFonts w:cs="Arial"/>
                <w:sz w:val="16"/>
                <w:szCs w:val="16"/>
              </w:rPr>
            </w:pPr>
            <w:r w:rsidRPr="00E077C8">
              <w:rPr>
                <w:rFonts w:cs="Arial"/>
                <w:sz w:val="16"/>
                <w:szCs w:val="16"/>
              </w:rPr>
              <w:t>0,2</w:t>
            </w:r>
          </w:p>
        </w:tc>
        <w:tc>
          <w:tcPr>
            <w:tcW w:w="1844" w:type="dxa"/>
          </w:tcPr>
          <w:p w14:paraId="457E0BCC" w14:textId="77777777" w:rsidR="00B31070" w:rsidRPr="00E077C8" w:rsidRDefault="00B31070">
            <w:pPr>
              <w:tabs>
                <w:tab w:val="left" w:leader="dot" w:pos="1817"/>
              </w:tabs>
              <w:rPr>
                <w:rFonts w:cs="Arial"/>
                <w:sz w:val="16"/>
                <w:szCs w:val="16"/>
              </w:rPr>
            </w:pPr>
            <w:r w:rsidRPr="00E077C8">
              <w:rPr>
                <w:rFonts w:cs="Arial"/>
                <w:sz w:val="16"/>
                <w:szCs w:val="16"/>
              </w:rPr>
              <w:t>Gesetz von 1991</w:t>
            </w:r>
            <w:r w:rsidRPr="00E077C8">
              <w:rPr>
                <w:rFonts w:cs="Arial"/>
                <w:sz w:val="16"/>
                <w:szCs w:val="16"/>
              </w:rPr>
              <w:tab/>
            </w:r>
          </w:p>
        </w:tc>
        <w:tc>
          <w:tcPr>
            <w:tcW w:w="1985" w:type="dxa"/>
          </w:tcPr>
          <w:p w14:paraId="0F9771B2" w14:textId="77777777" w:rsidR="00B31070" w:rsidRPr="00E077C8" w:rsidRDefault="00B31070">
            <w:pPr>
              <w:tabs>
                <w:tab w:val="left" w:pos="709"/>
              </w:tabs>
              <w:rPr>
                <w:rFonts w:cs="Arial"/>
                <w:sz w:val="16"/>
                <w:szCs w:val="16"/>
              </w:rPr>
            </w:pPr>
            <w:r w:rsidRPr="00E077C8">
              <w:rPr>
                <w:rFonts w:cs="Arial"/>
                <w:sz w:val="16"/>
                <w:szCs w:val="16"/>
              </w:rPr>
              <w:t>5. Januar 2013</w:t>
            </w:r>
          </w:p>
        </w:tc>
      </w:tr>
      <w:tr w:rsidR="00B31070" w:rsidRPr="00E077C8" w14:paraId="235FBB6C" w14:textId="77777777" w:rsidTr="00F73F6F">
        <w:tc>
          <w:tcPr>
            <w:tcW w:w="2912" w:type="dxa"/>
          </w:tcPr>
          <w:p w14:paraId="2CBB26D4" w14:textId="77777777" w:rsidR="00B31070" w:rsidRPr="00E077C8" w:rsidRDefault="00B31070">
            <w:pPr>
              <w:tabs>
                <w:tab w:val="left" w:leader="dot" w:pos="2693"/>
              </w:tabs>
              <w:jc w:val="left"/>
              <w:rPr>
                <w:rFonts w:cs="Arial"/>
                <w:sz w:val="16"/>
                <w:szCs w:val="16"/>
              </w:rPr>
            </w:pPr>
            <w:r w:rsidRPr="00E077C8">
              <w:rPr>
                <w:rFonts w:cs="Arial"/>
                <w:sz w:val="16"/>
                <w:szCs w:val="16"/>
              </w:rPr>
              <w:t>Singapur</w:t>
            </w:r>
            <w:r w:rsidRPr="00E077C8">
              <w:rPr>
                <w:rFonts w:cs="Arial"/>
                <w:sz w:val="16"/>
                <w:szCs w:val="16"/>
              </w:rPr>
              <w:tab/>
            </w:r>
          </w:p>
        </w:tc>
        <w:tc>
          <w:tcPr>
            <w:tcW w:w="1908" w:type="dxa"/>
          </w:tcPr>
          <w:p w14:paraId="22CD5C99" w14:textId="77777777" w:rsidR="00B31070" w:rsidRPr="00E077C8" w:rsidRDefault="00B31070">
            <w:pPr>
              <w:rPr>
                <w:rFonts w:cs="Arial"/>
                <w:sz w:val="16"/>
                <w:szCs w:val="16"/>
              </w:rPr>
            </w:pPr>
            <w:r w:rsidRPr="00E077C8">
              <w:rPr>
                <w:rFonts w:cs="Arial"/>
                <w:sz w:val="16"/>
                <w:szCs w:val="16"/>
              </w:rPr>
              <w:t>30. Juli 2004</w:t>
            </w:r>
          </w:p>
        </w:tc>
        <w:tc>
          <w:tcPr>
            <w:tcW w:w="1276" w:type="dxa"/>
          </w:tcPr>
          <w:p w14:paraId="3B661B4B" w14:textId="77777777" w:rsidR="00B31070" w:rsidRPr="00E077C8" w:rsidRDefault="00B31070">
            <w:pPr>
              <w:tabs>
                <w:tab w:val="center" w:pos="425"/>
              </w:tabs>
              <w:ind w:left="426" w:hanging="1"/>
              <w:rPr>
                <w:rFonts w:cs="Arial"/>
                <w:sz w:val="16"/>
                <w:szCs w:val="16"/>
              </w:rPr>
            </w:pPr>
            <w:r w:rsidRPr="00E077C8">
              <w:rPr>
                <w:rFonts w:cs="Arial"/>
                <w:sz w:val="16"/>
                <w:szCs w:val="16"/>
              </w:rPr>
              <w:t>0,2</w:t>
            </w:r>
          </w:p>
        </w:tc>
        <w:tc>
          <w:tcPr>
            <w:tcW w:w="1844" w:type="dxa"/>
          </w:tcPr>
          <w:p w14:paraId="5731F18C" w14:textId="77777777" w:rsidR="00B31070" w:rsidRPr="00E077C8" w:rsidRDefault="00B31070">
            <w:pPr>
              <w:tabs>
                <w:tab w:val="left" w:leader="dot" w:pos="1817"/>
              </w:tabs>
              <w:rPr>
                <w:rFonts w:cs="Arial"/>
                <w:sz w:val="16"/>
                <w:szCs w:val="16"/>
              </w:rPr>
            </w:pPr>
            <w:r w:rsidRPr="00E077C8">
              <w:rPr>
                <w:rFonts w:cs="Arial"/>
                <w:sz w:val="16"/>
                <w:szCs w:val="16"/>
              </w:rPr>
              <w:t>Gesetz von 1991</w:t>
            </w:r>
            <w:r w:rsidRPr="00E077C8">
              <w:rPr>
                <w:rFonts w:cs="Arial"/>
                <w:sz w:val="16"/>
                <w:szCs w:val="16"/>
              </w:rPr>
              <w:tab/>
            </w:r>
          </w:p>
        </w:tc>
        <w:tc>
          <w:tcPr>
            <w:tcW w:w="1985" w:type="dxa"/>
          </w:tcPr>
          <w:p w14:paraId="320C77E1" w14:textId="77777777" w:rsidR="00B31070" w:rsidRPr="00E077C8" w:rsidRDefault="00B31070">
            <w:pPr>
              <w:tabs>
                <w:tab w:val="left" w:pos="709"/>
              </w:tabs>
              <w:rPr>
                <w:rFonts w:cs="Arial"/>
                <w:sz w:val="16"/>
                <w:szCs w:val="16"/>
              </w:rPr>
            </w:pPr>
            <w:r w:rsidRPr="00E077C8">
              <w:rPr>
                <w:rFonts w:cs="Arial"/>
                <w:sz w:val="16"/>
                <w:szCs w:val="16"/>
              </w:rPr>
              <w:t>30. Juli 2004</w:t>
            </w:r>
          </w:p>
        </w:tc>
      </w:tr>
      <w:tr w:rsidR="00B31070" w:rsidRPr="00E077C8" w14:paraId="15C01F12" w14:textId="77777777" w:rsidTr="00F73F6F">
        <w:tc>
          <w:tcPr>
            <w:tcW w:w="2912" w:type="dxa"/>
          </w:tcPr>
          <w:p w14:paraId="2AA5D90E" w14:textId="77777777" w:rsidR="00B31070" w:rsidRPr="00E077C8" w:rsidRDefault="00B31070">
            <w:pPr>
              <w:tabs>
                <w:tab w:val="left" w:leader="dot" w:pos="2693"/>
              </w:tabs>
              <w:jc w:val="left"/>
              <w:rPr>
                <w:rFonts w:cs="Arial"/>
                <w:sz w:val="16"/>
                <w:szCs w:val="16"/>
              </w:rPr>
            </w:pPr>
            <w:r w:rsidRPr="00E077C8">
              <w:rPr>
                <w:rFonts w:cs="Arial"/>
                <w:sz w:val="16"/>
                <w:szCs w:val="16"/>
              </w:rPr>
              <w:t>Slowakei</w:t>
            </w:r>
            <w:r w:rsidRPr="00E077C8">
              <w:rPr>
                <w:rFonts w:cs="Arial"/>
                <w:sz w:val="16"/>
                <w:szCs w:val="16"/>
              </w:rPr>
              <w:tab/>
            </w:r>
          </w:p>
        </w:tc>
        <w:tc>
          <w:tcPr>
            <w:tcW w:w="1908" w:type="dxa"/>
          </w:tcPr>
          <w:p w14:paraId="3784B81E" w14:textId="77777777" w:rsidR="00B31070" w:rsidRPr="00E077C8" w:rsidRDefault="00B31070">
            <w:pPr>
              <w:rPr>
                <w:rFonts w:cs="Arial"/>
                <w:sz w:val="16"/>
                <w:szCs w:val="16"/>
              </w:rPr>
            </w:pPr>
            <w:r w:rsidRPr="00E077C8">
              <w:rPr>
                <w:rFonts w:cs="Arial"/>
                <w:sz w:val="16"/>
                <w:szCs w:val="16"/>
              </w:rPr>
              <w:t>1. Januar 1993</w:t>
            </w:r>
          </w:p>
        </w:tc>
        <w:tc>
          <w:tcPr>
            <w:tcW w:w="1276" w:type="dxa"/>
          </w:tcPr>
          <w:p w14:paraId="79981C0E" w14:textId="77777777" w:rsidR="00B31070" w:rsidRPr="00E077C8" w:rsidRDefault="00B31070">
            <w:pPr>
              <w:tabs>
                <w:tab w:val="center" w:pos="425"/>
              </w:tabs>
              <w:ind w:left="426" w:hanging="1"/>
              <w:rPr>
                <w:rFonts w:cs="Arial"/>
                <w:sz w:val="16"/>
                <w:szCs w:val="16"/>
              </w:rPr>
            </w:pPr>
            <w:r w:rsidRPr="00E077C8">
              <w:rPr>
                <w:rFonts w:cs="Arial"/>
                <w:sz w:val="16"/>
                <w:szCs w:val="16"/>
              </w:rPr>
              <w:t>0,5</w:t>
            </w:r>
          </w:p>
        </w:tc>
        <w:tc>
          <w:tcPr>
            <w:tcW w:w="1844" w:type="dxa"/>
          </w:tcPr>
          <w:p w14:paraId="5B793806" w14:textId="77777777" w:rsidR="00B31070" w:rsidRPr="00E077C8" w:rsidRDefault="00B31070">
            <w:pPr>
              <w:tabs>
                <w:tab w:val="left" w:leader="dot" w:pos="1817"/>
              </w:tabs>
              <w:rPr>
                <w:rFonts w:cs="Arial"/>
                <w:sz w:val="16"/>
                <w:szCs w:val="16"/>
              </w:rPr>
            </w:pPr>
            <w:r w:rsidRPr="00E077C8">
              <w:rPr>
                <w:rFonts w:cs="Arial"/>
                <w:sz w:val="16"/>
                <w:szCs w:val="16"/>
              </w:rPr>
              <w:t>Gesetz von 1991</w:t>
            </w:r>
            <w:r w:rsidRPr="00E077C8">
              <w:rPr>
                <w:rFonts w:cs="Arial"/>
                <w:sz w:val="16"/>
                <w:szCs w:val="16"/>
              </w:rPr>
              <w:tab/>
            </w:r>
          </w:p>
        </w:tc>
        <w:tc>
          <w:tcPr>
            <w:tcW w:w="1985" w:type="dxa"/>
          </w:tcPr>
          <w:p w14:paraId="54673098" w14:textId="77777777" w:rsidR="00B31070" w:rsidRPr="00E077C8" w:rsidRDefault="00B31070">
            <w:pPr>
              <w:tabs>
                <w:tab w:val="left" w:pos="709"/>
              </w:tabs>
              <w:rPr>
                <w:rFonts w:cs="Arial"/>
                <w:sz w:val="16"/>
                <w:szCs w:val="16"/>
              </w:rPr>
            </w:pPr>
            <w:r w:rsidRPr="00E077C8">
              <w:rPr>
                <w:rFonts w:cs="Arial"/>
                <w:sz w:val="16"/>
                <w:szCs w:val="16"/>
              </w:rPr>
              <w:t>12. Juni 2009</w:t>
            </w:r>
          </w:p>
        </w:tc>
      </w:tr>
      <w:tr w:rsidR="00B31070" w:rsidRPr="00E077C8" w14:paraId="1269FF57" w14:textId="77777777" w:rsidTr="00F73F6F">
        <w:tc>
          <w:tcPr>
            <w:tcW w:w="2912" w:type="dxa"/>
          </w:tcPr>
          <w:p w14:paraId="0674C5F1" w14:textId="77777777" w:rsidR="00B31070" w:rsidRPr="00E077C8" w:rsidRDefault="00B31070">
            <w:pPr>
              <w:tabs>
                <w:tab w:val="left" w:leader="dot" w:pos="2693"/>
              </w:tabs>
              <w:jc w:val="left"/>
              <w:rPr>
                <w:rFonts w:cs="Arial"/>
                <w:sz w:val="16"/>
                <w:szCs w:val="16"/>
              </w:rPr>
            </w:pPr>
            <w:r w:rsidRPr="00E077C8">
              <w:rPr>
                <w:rFonts w:cs="Arial"/>
                <w:sz w:val="16"/>
                <w:szCs w:val="16"/>
              </w:rPr>
              <w:t>Slowenien</w:t>
            </w:r>
            <w:r w:rsidRPr="00E077C8">
              <w:rPr>
                <w:rFonts w:cs="Arial"/>
                <w:sz w:val="16"/>
                <w:szCs w:val="16"/>
              </w:rPr>
              <w:tab/>
            </w:r>
          </w:p>
        </w:tc>
        <w:tc>
          <w:tcPr>
            <w:tcW w:w="1908" w:type="dxa"/>
          </w:tcPr>
          <w:p w14:paraId="48DA5E34" w14:textId="77777777" w:rsidR="00B31070" w:rsidRPr="00E077C8" w:rsidRDefault="00B31070">
            <w:pPr>
              <w:rPr>
                <w:rFonts w:cs="Arial"/>
                <w:sz w:val="16"/>
                <w:szCs w:val="16"/>
              </w:rPr>
            </w:pPr>
            <w:r w:rsidRPr="00E077C8">
              <w:rPr>
                <w:rFonts w:cs="Arial"/>
                <w:sz w:val="16"/>
                <w:szCs w:val="16"/>
              </w:rPr>
              <w:t>29. Juli 1999</w:t>
            </w:r>
          </w:p>
        </w:tc>
        <w:tc>
          <w:tcPr>
            <w:tcW w:w="1276" w:type="dxa"/>
          </w:tcPr>
          <w:p w14:paraId="7C5CDECF" w14:textId="77777777" w:rsidR="00B31070" w:rsidRPr="00E077C8" w:rsidRDefault="00B31070">
            <w:pPr>
              <w:tabs>
                <w:tab w:val="center" w:pos="425"/>
              </w:tabs>
              <w:ind w:left="426" w:hanging="1"/>
              <w:rPr>
                <w:rFonts w:cs="Arial"/>
                <w:sz w:val="16"/>
                <w:szCs w:val="16"/>
              </w:rPr>
            </w:pPr>
            <w:r w:rsidRPr="00E077C8">
              <w:rPr>
                <w:rFonts w:cs="Arial"/>
                <w:sz w:val="16"/>
                <w:szCs w:val="16"/>
              </w:rPr>
              <w:t>0,2</w:t>
            </w:r>
          </w:p>
        </w:tc>
        <w:tc>
          <w:tcPr>
            <w:tcW w:w="1844" w:type="dxa"/>
          </w:tcPr>
          <w:p w14:paraId="11DC96F3" w14:textId="77777777" w:rsidR="00B31070" w:rsidRPr="00E077C8" w:rsidRDefault="00B31070">
            <w:pPr>
              <w:tabs>
                <w:tab w:val="left" w:leader="dot" w:pos="1817"/>
              </w:tabs>
              <w:rPr>
                <w:rFonts w:cs="Arial"/>
                <w:sz w:val="16"/>
                <w:szCs w:val="16"/>
              </w:rPr>
            </w:pPr>
            <w:r w:rsidRPr="00E077C8">
              <w:rPr>
                <w:rFonts w:cs="Arial"/>
                <w:sz w:val="16"/>
                <w:szCs w:val="16"/>
              </w:rPr>
              <w:t>Gesetz von 1991</w:t>
            </w:r>
            <w:r w:rsidRPr="00E077C8">
              <w:rPr>
                <w:rFonts w:cs="Arial"/>
                <w:sz w:val="16"/>
                <w:szCs w:val="16"/>
              </w:rPr>
              <w:tab/>
            </w:r>
          </w:p>
        </w:tc>
        <w:tc>
          <w:tcPr>
            <w:tcW w:w="1985" w:type="dxa"/>
          </w:tcPr>
          <w:p w14:paraId="5697A38B" w14:textId="77777777" w:rsidR="00B31070" w:rsidRPr="00E077C8" w:rsidRDefault="00B31070">
            <w:pPr>
              <w:tabs>
                <w:tab w:val="left" w:pos="709"/>
              </w:tabs>
              <w:rPr>
                <w:rFonts w:cs="Arial"/>
                <w:sz w:val="16"/>
                <w:szCs w:val="16"/>
              </w:rPr>
            </w:pPr>
            <w:r w:rsidRPr="00E077C8">
              <w:rPr>
                <w:rFonts w:cs="Arial"/>
                <w:sz w:val="16"/>
                <w:szCs w:val="16"/>
              </w:rPr>
              <w:t>29. Juli 1999</w:t>
            </w:r>
          </w:p>
        </w:tc>
      </w:tr>
      <w:tr w:rsidR="00B31070" w:rsidRPr="00E077C8" w14:paraId="055482FC" w14:textId="77777777" w:rsidTr="00F73F6F">
        <w:tc>
          <w:tcPr>
            <w:tcW w:w="2912" w:type="dxa"/>
          </w:tcPr>
          <w:p w14:paraId="0775590B" w14:textId="77777777" w:rsidR="00B31070" w:rsidRPr="00E077C8" w:rsidRDefault="00B31070">
            <w:pPr>
              <w:tabs>
                <w:tab w:val="left" w:leader="dot" w:pos="2693"/>
              </w:tabs>
              <w:jc w:val="left"/>
              <w:rPr>
                <w:rFonts w:cs="Arial"/>
                <w:sz w:val="16"/>
                <w:szCs w:val="16"/>
              </w:rPr>
            </w:pPr>
            <w:r w:rsidRPr="00E077C8">
              <w:rPr>
                <w:rFonts w:cs="Arial"/>
                <w:sz w:val="16"/>
                <w:szCs w:val="16"/>
              </w:rPr>
              <w:t>Spanien</w:t>
            </w:r>
            <w:r w:rsidRPr="00E077C8">
              <w:rPr>
                <w:rFonts w:cs="Arial"/>
                <w:sz w:val="16"/>
                <w:szCs w:val="16"/>
              </w:rPr>
              <w:tab/>
            </w:r>
          </w:p>
        </w:tc>
        <w:tc>
          <w:tcPr>
            <w:tcW w:w="1908" w:type="dxa"/>
          </w:tcPr>
          <w:p w14:paraId="3BE5A375" w14:textId="77777777" w:rsidR="00B31070" w:rsidRPr="00E077C8" w:rsidRDefault="00B31070">
            <w:pPr>
              <w:rPr>
                <w:rFonts w:cs="Arial"/>
                <w:sz w:val="16"/>
                <w:szCs w:val="16"/>
              </w:rPr>
            </w:pPr>
            <w:r w:rsidRPr="00E077C8">
              <w:rPr>
                <w:rFonts w:cs="Arial"/>
                <w:sz w:val="16"/>
                <w:szCs w:val="16"/>
              </w:rPr>
              <w:t>18. Mai 1980</w:t>
            </w:r>
          </w:p>
        </w:tc>
        <w:tc>
          <w:tcPr>
            <w:tcW w:w="1276" w:type="dxa"/>
          </w:tcPr>
          <w:p w14:paraId="73BC9CA3" w14:textId="77777777" w:rsidR="00B31070" w:rsidRPr="00E077C8" w:rsidRDefault="00B31070">
            <w:pPr>
              <w:tabs>
                <w:tab w:val="center" w:pos="425"/>
              </w:tabs>
              <w:ind w:left="426" w:hanging="1"/>
              <w:rPr>
                <w:rFonts w:cs="Arial"/>
                <w:sz w:val="16"/>
                <w:szCs w:val="16"/>
              </w:rPr>
            </w:pPr>
            <w:r w:rsidRPr="00E077C8">
              <w:rPr>
                <w:rFonts w:cs="Arial"/>
                <w:sz w:val="16"/>
                <w:szCs w:val="16"/>
              </w:rPr>
              <w:t>2,0</w:t>
            </w:r>
          </w:p>
        </w:tc>
        <w:tc>
          <w:tcPr>
            <w:tcW w:w="1844" w:type="dxa"/>
          </w:tcPr>
          <w:p w14:paraId="25D210F4" w14:textId="77777777" w:rsidR="00B31070" w:rsidRPr="00E077C8" w:rsidRDefault="00B31070">
            <w:pPr>
              <w:tabs>
                <w:tab w:val="left" w:leader="dot" w:pos="1817"/>
              </w:tabs>
              <w:rPr>
                <w:rFonts w:cs="Arial"/>
                <w:sz w:val="16"/>
                <w:szCs w:val="16"/>
              </w:rPr>
            </w:pPr>
            <w:r w:rsidRPr="00E077C8">
              <w:rPr>
                <w:rFonts w:cs="Arial"/>
                <w:sz w:val="16"/>
                <w:szCs w:val="16"/>
              </w:rPr>
              <w:t>Gesetz von 1991</w:t>
            </w:r>
            <w:r w:rsidRPr="00E077C8">
              <w:rPr>
                <w:rFonts w:cs="Arial"/>
                <w:sz w:val="16"/>
                <w:szCs w:val="16"/>
              </w:rPr>
              <w:tab/>
            </w:r>
          </w:p>
        </w:tc>
        <w:tc>
          <w:tcPr>
            <w:tcW w:w="1985" w:type="dxa"/>
          </w:tcPr>
          <w:p w14:paraId="06E11E4F" w14:textId="77777777" w:rsidR="00B31070" w:rsidRPr="00E077C8" w:rsidRDefault="00B31070">
            <w:pPr>
              <w:tabs>
                <w:tab w:val="left" w:pos="709"/>
              </w:tabs>
              <w:rPr>
                <w:rFonts w:cs="Arial"/>
                <w:sz w:val="16"/>
                <w:szCs w:val="16"/>
              </w:rPr>
            </w:pPr>
            <w:r w:rsidRPr="00E077C8">
              <w:rPr>
                <w:rFonts w:cs="Arial"/>
                <w:sz w:val="16"/>
                <w:szCs w:val="16"/>
              </w:rPr>
              <w:t>18. Juli 2007</w:t>
            </w:r>
          </w:p>
        </w:tc>
      </w:tr>
      <w:tr w:rsidR="00B31070" w:rsidRPr="00E077C8" w14:paraId="1CEFF369" w14:textId="77777777" w:rsidTr="00F73F6F">
        <w:tc>
          <w:tcPr>
            <w:tcW w:w="2912" w:type="dxa"/>
          </w:tcPr>
          <w:p w14:paraId="1631BF90" w14:textId="77777777" w:rsidR="00B31070" w:rsidRPr="00E077C8" w:rsidRDefault="00B31070">
            <w:pPr>
              <w:tabs>
                <w:tab w:val="left" w:leader="dot" w:pos="2693"/>
              </w:tabs>
              <w:jc w:val="left"/>
              <w:rPr>
                <w:rFonts w:cs="Arial"/>
                <w:sz w:val="16"/>
                <w:szCs w:val="16"/>
              </w:rPr>
            </w:pPr>
            <w:r w:rsidRPr="00E077C8">
              <w:rPr>
                <w:rFonts w:cs="Arial"/>
                <w:sz w:val="16"/>
                <w:szCs w:val="16"/>
              </w:rPr>
              <w:t>St. Vincent und die Grenadinen</w:t>
            </w:r>
            <w:r w:rsidRPr="00E077C8">
              <w:rPr>
                <w:rFonts w:cs="Arial"/>
                <w:sz w:val="16"/>
                <w:szCs w:val="16"/>
              </w:rPr>
              <w:tab/>
            </w:r>
          </w:p>
        </w:tc>
        <w:tc>
          <w:tcPr>
            <w:tcW w:w="1908" w:type="dxa"/>
          </w:tcPr>
          <w:p w14:paraId="0D8EABC4" w14:textId="77777777" w:rsidR="00B31070" w:rsidRPr="00E077C8" w:rsidRDefault="00B31070">
            <w:pPr>
              <w:rPr>
                <w:rFonts w:cs="Arial"/>
                <w:sz w:val="16"/>
                <w:szCs w:val="16"/>
              </w:rPr>
            </w:pPr>
            <w:r w:rsidRPr="00E077C8">
              <w:rPr>
                <w:rFonts w:cs="Arial"/>
                <w:sz w:val="16"/>
                <w:szCs w:val="16"/>
              </w:rPr>
              <w:t>22. März 2021</w:t>
            </w:r>
          </w:p>
        </w:tc>
        <w:tc>
          <w:tcPr>
            <w:tcW w:w="1276" w:type="dxa"/>
          </w:tcPr>
          <w:p w14:paraId="35603760" w14:textId="77777777" w:rsidR="00B31070" w:rsidRPr="00E077C8" w:rsidRDefault="00B31070">
            <w:pPr>
              <w:tabs>
                <w:tab w:val="center" w:pos="425"/>
              </w:tabs>
              <w:ind w:left="426" w:hanging="1"/>
              <w:rPr>
                <w:rFonts w:cs="Arial"/>
                <w:sz w:val="16"/>
                <w:szCs w:val="16"/>
              </w:rPr>
            </w:pPr>
            <w:r w:rsidRPr="00E077C8">
              <w:rPr>
                <w:rFonts w:cs="Arial"/>
                <w:sz w:val="16"/>
                <w:szCs w:val="16"/>
              </w:rPr>
              <w:t>0,2</w:t>
            </w:r>
          </w:p>
        </w:tc>
        <w:tc>
          <w:tcPr>
            <w:tcW w:w="1844" w:type="dxa"/>
          </w:tcPr>
          <w:p w14:paraId="4739280E" w14:textId="77777777" w:rsidR="00B31070" w:rsidRPr="00E077C8" w:rsidRDefault="00B31070">
            <w:pPr>
              <w:tabs>
                <w:tab w:val="left" w:leader="dot" w:pos="1817"/>
              </w:tabs>
              <w:rPr>
                <w:rFonts w:cs="Arial"/>
                <w:sz w:val="16"/>
                <w:szCs w:val="16"/>
              </w:rPr>
            </w:pPr>
            <w:r w:rsidRPr="00E077C8">
              <w:rPr>
                <w:rFonts w:cs="Arial"/>
                <w:sz w:val="16"/>
                <w:szCs w:val="16"/>
              </w:rPr>
              <w:t>Gesetz von 1991</w:t>
            </w:r>
            <w:r w:rsidRPr="00E077C8">
              <w:rPr>
                <w:rFonts w:cs="Arial"/>
                <w:sz w:val="16"/>
                <w:szCs w:val="16"/>
              </w:rPr>
              <w:tab/>
            </w:r>
          </w:p>
        </w:tc>
        <w:tc>
          <w:tcPr>
            <w:tcW w:w="1985" w:type="dxa"/>
          </w:tcPr>
          <w:p w14:paraId="76C2742E" w14:textId="77777777" w:rsidR="00B31070" w:rsidRPr="00E077C8" w:rsidRDefault="00B31070">
            <w:pPr>
              <w:rPr>
                <w:rFonts w:cs="Arial"/>
                <w:sz w:val="16"/>
                <w:szCs w:val="16"/>
              </w:rPr>
            </w:pPr>
            <w:r w:rsidRPr="00E077C8">
              <w:rPr>
                <w:rFonts w:cs="Arial"/>
                <w:sz w:val="16"/>
                <w:szCs w:val="16"/>
              </w:rPr>
              <w:t>22. März 2021</w:t>
            </w:r>
          </w:p>
        </w:tc>
      </w:tr>
      <w:tr w:rsidR="00B31070" w:rsidRPr="00E077C8" w14:paraId="23D09AC5" w14:textId="77777777" w:rsidTr="00F73F6F">
        <w:tc>
          <w:tcPr>
            <w:tcW w:w="2912" w:type="dxa"/>
          </w:tcPr>
          <w:p w14:paraId="3C59CFCC" w14:textId="77777777" w:rsidR="00B31070" w:rsidRPr="00E077C8" w:rsidRDefault="00B31070">
            <w:pPr>
              <w:tabs>
                <w:tab w:val="left" w:leader="dot" w:pos="2693"/>
              </w:tabs>
              <w:jc w:val="left"/>
              <w:rPr>
                <w:rFonts w:cs="Arial"/>
                <w:sz w:val="16"/>
                <w:szCs w:val="16"/>
              </w:rPr>
            </w:pPr>
            <w:r w:rsidRPr="00E077C8">
              <w:rPr>
                <w:rFonts w:cs="Arial"/>
                <w:sz w:val="16"/>
                <w:szCs w:val="16"/>
              </w:rPr>
              <w:t>Südafrika</w:t>
            </w:r>
            <w:r w:rsidRPr="00E077C8">
              <w:rPr>
                <w:rFonts w:cs="Arial"/>
                <w:sz w:val="16"/>
                <w:szCs w:val="16"/>
              </w:rPr>
              <w:tab/>
            </w:r>
          </w:p>
        </w:tc>
        <w:tc>
          <w:tcPr>
            <w:tcW w:w="1908" w:type="dxa"/>
          </w:tcPr>
          <w:p w14:paraId="5C8597FB" w14:textId="77777777" w:rsidR="00B31070" w:rsidRPr="00E077C8" w:rsidRDefault="00B31070">
            <w:pPr>
              <w:rPr>
                <w:rFonts w:cs="Arial"/>
                <w:sz w:val="16"/>
                <w:szCs w:val="16"/>
              </w:rPr>
            </w:pPr>
            <w:r w:rsidRPr="00E077C8">
              <w:rPr>
                <w:rFonts w:cs="Arial"/>
                <w:sz w:val="16"/>
                <w:szCs w:val="16"/>
              </w:rPr>
              <w:t>6. November 1977</w:t>
            </w:r>
          </w:p>
        </w:tc>
        <w:tc>
          <w:tcPr>
            <w:tcW w:w="1276" w:type="dxa"/>
          </w:tcPr>
          <w:p w14:paraId="0C244DFB" w14:textId="77777777" w:rsidR="00B31070" w:rsidRPr="00E077C8" w:rsidRDefault="00B31070">
            <w:pPr>
              <w:tabs>
                <w:tab w:val="center" w:pos="425"/>
              </w:tabs>
              <w:ind w:left="426" w:hanging="1"/>
              <w:rPr>
                <w:rFonts w:cs="Arial"/>
                <w:sz w:val="16"/>
                <w:szCs w:val="16"/>
              </w:rPr>
            </w:pPr>
            <w:r w:rsidRPr="00E077C8">
              <w:rPr>
                <w:rFonts w:cs="Arial"/>
                <w:sz w:val="16"/>
                <w:szCs w:val="16"/>
              </w:rPr>
              <w:t>1,0</w:t>
            </w:r>
          </w:p>
        </w:tc>
        <w:tc>
          <w:tcPr>
            <w:tcW w:w="1844" w:type="dxa"/>
          </w:tcPr>
          <w:p w14:paraId="67D048D5" w14:textId="77777777" w:rsidR="00B31070" w:rsidRPr="00E077C8" w:rsidRDefault="00B31070">
            <w:pPr>
              <w:tabs>
                <w:tab w:val="left" w:leader="dot" w:pos="1817"/>
              </w:tabs>
              <w:rPr>
                <w:rFonts w:cs="Arial"/>
                <w:sz w:val="16"/>
                <w:szCs w:val="16"/>
              </w:rPr>
            </w:pPr>
            <w:r w:rsidRPr="00E077C8">
              <w:rPr>
                <w:rFonts w:cs="Arial"/>
                <w:sz w:val="16"/>
                <w:szCs w:val="16"/>
              </w:rPr>
              <w:t>Gesetz von 1978</w:t>
            </w:r>
            <w:r w:rsidRPr="00E077C8">
              <w:rPr>
                <w:rFonts w:cs="Arial"/>
                <w:sz w:val="16"/>
                <w:szCs w:val="16"/>
              </w:rPr>
              <w:tab/>
            </w:r>
          </w:p>
        </w:tc>
        <w:tc>
          <w:tcPr>
            <w:tcW w:w="1985" w:type="dxa"/>
          </w:tcPr>
          <w:p w14:paraId="3C870B7D" w14:textId="77777777" w:rsidR="00B31070" w:rsidRPr="00E077C8" w:rsidRDefault="00B31070">
            <w:pPr>
              <w:tabs>
                <w:tab w:val="left" w:pos="709"/>
              </w:tabs>
              <w:rPr>
                <w:rFonts w:cs="Arial"/>
                <w:sz w:val="16"/>
                <w:szCs w:val="16"/>
              </w:rPr>
            </w:pPr>
            <w:r w:rsidRPr="00E077C8">
              <w:rPr>
                <w:rFonts w:cs="Arial"/>
                <w:sz w:val="16"/>
                <w:szCs w:val="16"/>
              </w:rPr>
              <w:t>8. November 1981</w:t>
            </w:r>
          </w:p>
        </w:tc>
      </w:tr>
      <w:tr w:rsidR="00B31070" w:rsidRPr="00E077C8" w14:paraId="7CF2CFEE" w14:textId="77777777" w:rsidTr="00F73F6F">
        <w:tc>
          <w:tcPr>
            <w:tcW w:w="2912" w:type="dxa"/>
          </w:tcPr>
          <w:p w14:paraId="14CE41AC" w14:textId="77777777" w:rsidR="00B31070" w:rsidRPr="00E077C8" w:rsidRDefault="00B31070">
            <w:pPr>
              <w:tabs>
                <w:tab w:val="left" w:leader="dot" w:pos="2693"/>
              </w:tabs>
              <w:jc w:val="left"/>
              <w:rPr>
                <w:rFonts w:cs="Arial"/>
                <w:sz w:val="16"/>
                <w:szCs w:val="16"/>
              </w:rPr>
            </w:pPr>
            <w:r w:rsidRPr="00E077C8">
              <w:rPr>
                <w:rFonts w:cs="Arial"/>
                <w:sz w:val="16"/>
                <w:szCs w:val="16"/>
              </w:rPr>
              <w:t>Trinidad und Tobago</w:t>
            </w:r>
            <w:r w:rsidRPr="00E077C8">
              <w:rPr>
                <w:rFonts w:cs="Arial"/>
                <w:sz w:val="16"/>
                <w:szCs w:val="16"/>
              </w:rPr>
              <w:tab/>
            </w:r>
          </w:p>
        </w:tc>
        <w:tc>
          <w:tcPr>
            <w:tcW w:w="1908" w:type="dxa"/>
          </w:tcPr>
          <w:p w14:paraId="47BA2F9D" w14:textId="77777777" w:rsidR="00B31070" w:rsidRPr="00E077C8" w:rsidRDefault="00B31070">
            <w:pPr>
              <w:rPr>
                <w:rFonts w:cs="Arial"/>
                <w:sz w:val="16"/>
                <w:szCs w:val="16"/>
              </w:rPr>
            </w:pPr>
            <w:r w:rsidRPr="00E077C8">
              <w:rPr>
                <w:rFonts w:cs="Arial"/>
                <w:sz w:val="16"/>
                <w:szCs w:val="16"/>
              </w:rPr>
              <w:t>30. Januar 1998</w:t>
            </w:r>
          </w:p>
        </w:tc>
        <w:tc>
          <w:tcPr>
            <w:tcW w:w="1276" w:type="dxa"/>
          </w:tcPr>
          <w:p w14:paraId="4CC1627E" w14:textId="77777777" w:rsidR="00B31070" w:rsidRPr="00E077C8" w:rsidRDefault="00B31070">
            <w:pPr>
              <w:tabs>
                <w:tab w:val="center" w:pos="425"/>
              </w:tabs>
              <w:ind w:left="426" w:hanging="1"/>
              <w:rPr>
                <w:rFonts w:cs="Arial"/>
                <w:sz w:val="16"/>
                <w:szCs w:val="16"/>
              </w:rPr>
            </w:pPr>
            <w:r w:rsidRPr="00E077C8">
              <w:rPr>
                <w:rFonts w:cs="Arial"/>
                <w:sz w:val="16"/>
                <w:szCs w:val="16"/>
              </w:rPr>
              <w:t>0,2</w:t>
            </w:r>
          </w:p>
        </w:tc>
        <w:tc>
          <w:tcPr>
            <w:tcW w:w="1844" w:type="dxa"/>
          </w:tcPr>
          <w:p w14:paraId="31EC480D" w14:textId="77777777" w:rsidR="00B31070" w:rsidRPr="00E077C8" w:rsidRDefault="00B31070">
            <w:pPr>
              <w:tabs>
                <w:tab w:val="left" w:leader="dot" w:pos="1817"/>
              </w:tabs>
              <w:rPr>
                <w:rFonts w:cs="Arial"/>
                <w:sz w:val="16"/>
                <w:szCs w:val="16"/>
              </w:rPr>
            </w:pPr>
            <w:r w:rsidRPr="00E077C8">
              <w:rPr>
                <w:rFonts w:cs="Arial"/>
                <w:sz w:val="16"/>
                <w:szCs w:val="16"/>
              </w:rPr>
              <w:t>Gesetz von 1978</w:t>
            </w:r>
            <w:r w:rsidRPr="00E077C8">
              <w:rPr>
                <w:rFonts w:cs="Arial"/>
                <w:sz w:val="16"/>
                <w:szCs w:val="16"/>
              </w:rPr>
              <w:tab/>
            </w:r>
          </w:p>
        </w:tc>
        <w:tc>
          <w:tcPr>
            <w:tcW w:w="1985" w:type="dxa"/>
          </w:tcPr>
          <w:p w14:paraId="5094F11D" w14:textId="77777777" w:rsidR="00B31070" w:rsidRPr="00E077C8" w:rsidRDefault="00B31070">
            <w:pPr>
              <w:tabs>
                <w:tab w:val="left" w:pos="709"/>
              </w:tabs>
              <w:rPr>
                <w:rFonts w:cs="Arial"/>
                <w:sz w:val="16"/>
                <w:szCs w:val="16"/>
              </w:rPr>
            </w:pPr>
            <w:r w:rsidRPr="00E077C8">
              <w:rPr>
                <w:rFonts w:cs="Arial"/>
                <w:sz w:val="16"/>
                <w:szCs w:val="16"/>
              </w:rPr>
              <w:t>30. Januar 1998</w:t>
            </w:r>
          </w:p>
        </w:tc>
      </w:tr>
      <w:tr w:rsidR="00B31070" w:rsidRPr="00E077C8" w14:paraId="52E2B0EF" w14:textId="77777777" w:rsidTr="00F73F6F">
        <w:tc>
          <w:tcPr>
            <w:tcW w:w="2912" w:type="dxa"/>
          </w:tcPr>
          <w:p w14:paraId="0A1FDAF8" w14:textId="77777777" w:rsidR="00B31070" w:rsidRPr="00E077C8" w:rsidRDefault="00B31070">
            <w:pPr>
              <w:tabs>
                <w:tab w:val="left" w:leader="dot" w:pos="2693"/>
              </w:tabs>
              <w:jc w:val="left"/>
              <w:rPr>
                <w:rFonts w:cs="Arial"/>
                <w:sz w:val="16"/>
                <w:szCs w:val="16"/>
              </w:rPr>
            </w:pPr>
            <w:r w:rsidRPr="00E077C8">
              <w:rPr>
                <w:rFonts w:cs="Arial"/>
                <w:sz w:val="16"/>
                <w:szCs w:val="16"/>
              </w:rPr>
              <w:t>Tschechische Republik</w:t>
            </w:r>
            <w:r w:rsidRPr="00E077C8">
              <w:rPr>
                <w:rFonts w:cs="Arial"/>
                <w:sz w:val="16"/>
                <w:szCs w:val="16"/>
              </w:rPr>
              <w:tab/>
            </w:r>
          </w:p>
        </w:tc>
        <w:tc>
          <w:tcPr>
            <w:tcW w:w="1908" w:type="dxa"/>
          </w:tcPr>
          <w:p w14:paraId="0320192A" w14:textId="77777777" w:rsidR="00B31070" w:rsidRPr="00E077C8" w:rsidRDefault="00B31070">
            <w:pPr>
              <w:rPr>
                <w:rFonts w:cs="Arial"/>
                <w:sz w:val="16"/>
                <w:szCs w:val="16"/>
              </w:rPr>
            </w:pPr>
            <w:r w:rsidRPr="00E077C8">
              <w:rPr>
                <w:rFonts w:cs="Arial"/>
                <w:sz w:val="16"/>
                <w:szCs w:val="16"/>
              </w:rPr>
              <w:t>1. Januar 1993</w:t>
            </w:r>
          </w:p>
        </w:tc>
        <w:tc>
          <w:tcPr>
            <w:tcW w:w="1276" w:type="dxa"/>
          </w:tcPr>
          <w:p w14:paraId="01721529" w14:textId="77777777" w:rsidR="00B31070" w:rsidRPr="00E077C8" w:rsidRDefault="00B31070">
            <w:pPr>
              <w:tabs>
                <w:tab w:val="center" w:pos="425"/>
              </w:tabs>
              <w:ind w:left="426" w:hanging="1"/>
              <w:rPr>
                <w:rFonts w:cs="Arial"/>
                <w:sz w:val="16"/>
                <w:szCs w:val="16"/>
              </w:rPr>
            </w:pPr>
            <w:r w:rsidRPr="00E077C8">
              <w:rPr>
                <w:rFonts w:cs="Arial"/>
                <w:sz w:val="16"/>
                <w:szCs w:val="16"/>
              </w:rPr>
              <w:t>0,5</w:t>
            </w:r>
          </w:p>
        </w:tc>
        <w:tc>
          <w:tcPr>
            <w:tcW w:w="1844" w:type="dxa"/>
          </w:tcPr>
          <w:p w14:paraId="10A28284" w14:textId="77777777" w:rsidR="00B31070" w:rsidRPr="00E077C8" w:rsidRDefault="00B31070">
            <w:pPr>
              <w:tabs>
                <w:tab w:val="left" w:leader="dot" w:pos="1817"/>
              </w:tabs>
              <w:rPr>
                <w:rFonts w:cs="Arial"/>
                <w:sz w:val="16"/>
                <w:szCs w:val="16"/>
              </w:rPr>
            </w:pPr>
            <w:r w:rsidRPr="00E077C8">
              <w:rPr>
                <w:rFonts w:cs="Arial"/>
                <w:sz w:val="16"/>
                <w:szCs w:val="16"/>
              </w:rPr>
              <w:t>Gesetz von 1991</w:t>
            </w:r>
            <w:r w:rsidRPr="00E077C8">
              <w:rPr>
                <w:rFonts w:cs="Arial"/>
                <w:sz w:val="16"/>
                <w:szCs w:val="16"/>
              </w:rPr>
              <w:tab/>
            </w:r>
          </w:p>
        </w:tc>
        <w:tc>
          <w:tcPr>
            <w:tcW w:w="1985" w:type="dxa"/>
          </w:tcPr>
          <w:p w14:paraId="4575CA67" w14:textId="77777777" w:rsidR="00B31070" w:rsidRPr="00E077C8" w:rsidRDefault="00B31070">
            <w:pPr>
              <w:tabs>
                <w:tab w:val="left" w:pos="709"/>
              </w:tabs>
              <w:rPr>
                <w:rFonts w:cs="Arial"/>
                <w:sz w:val="16"/>
                <w:szCs w:val="16"/>
              </w:rPr>
            </w:pPr>
            <w:r w:rsidRPr="00E077C8">
              <w:rPr>
                <w:rFonts w:cs="Arial"/>
                <w:sz w:val="16"/>
                <w:szCs w:val="16"/>
              </w:rPr>
              <w:t>24. November 2002</w:t>
            </w:r>
          </w:p>
        </w:tc>
      </w:tr>
      <w:tr w:rsidR="00B31070" w:rsidRPr="00E077C8" w14:paraId="2C293803" w14:textId="77777777" w:rsidTr="00F73F6F">
        <w:tc>
          <w:tcPr>
            <w:tcW w:w="2912" w:type="dxa"/>
          </w:tcPr>
          <w:p w14:paraId="5DAA92DF" w14:textId="77777777" w:rsidR="00B31070" w:rsidRPr="00E077C8" w:rsidRDefault="00B31070">
            <w:pPr>
              <w:tabs>
                <w:tab w:val="left" w:leader="dot" w:pos="2693"/>
              </w:tabs>
              <w:jc w:val="left"/>
              <w:rPr>
                <w:rFonts w:cs="Arial"/>
                <w:sz w:val="16"/>
                <w:szCs w:val="16"/>
              </w:rPr>
            </w:pPr>
            <w:r w:rsidRPr="00E077C8">
              <w:rPr>
                <w:rFonts w:cs="Arial"/>
                <w:sz w:val="16"/>
                <w:szCs w:val="16"/>
              </w:rPr>
              <w:t>Tunesien</w:t>
            </w:r>
            <w:r w:rsidRPr="00E077C8">
              <w:rPr>
                <w:rFonts w:cs="Arial"/>
                <w:sz w:val="16"/>
                <w:szCs w:val="16"/>
              </w:rPr>
              <w:tab/>
            </w:r>
          </w:p>
        </w:tc>
        <w:tc>
          <w:tcPr>
            <w:tcW w:w="1908" w:type="dxa"/>
          </w:tcPr>
          <w:p w14:paraId="73D14AE0" w14:textId="77777777" w:rsidR="00B31070" w:rsidRPr="00E077C8" w:rsidRDefault="00B31070">
            <w:pPr>
              <w:rPr>
                <w:rFonts w:cs="Arial"/>
                <w:sz w:val="16"/>
                <w:szCs w:val="16"/>
              </w:rPr>
            </w:pPr>
            <w:r w:rsidRPr="00E077C8">
              <w:rPr>
                <w:rFonts w:cs="Arial"/>
                <w:sz w:val="16"/>
                <w:szCs w:val="16"/>
              </w:rPr>
              <w:t>31. August 2003</w:t>
            </w:r>
          </w:p>
        </w:tc>
        <w:tc>
          <w:tcPr>
            <w:tcW w:w="1276" w:type="dxa"/>
          </w:tcPr>
          <w:p w14:paraId="3F3279B9" w14:textId="77777777" w:rsidR="00B31070" w:rsidRPr="00E077C8" w:rsidRDefault="00B31070">
            <w:pPr>
              <w:tabs>
                <w:tab w:val="center" w:pos="425"/>
              </w:tabs>
              <w:ind w:left="426" w:hanging="1"/>
              <w:rPr>
                <w:rFonts w:cs="Arial"/>
                <w:sz w:val="16"/>
                <w:szCs w:val="16"/>
              </w:rPr>
            </w:pPr>
            <w:r w:rsidRPr="00E077C8">
              <w:rPr>
                <w:rFonts w:cs="Arial"/>
                <w:sz w:val="16"/>
                <w:szCs w:val="16"/>
              </w:rPr>
              <w:t>0,2</w:t>
            </w:r>
          </w:p>
        </w:tc>
        <w:tc>
          <w:tcPr>
            <w:tcW w:w="1844" w:type="dxa"/>
          </w:tcPr>
          <w:p w14:paraId="0E747BE9" w14:textId="77777777" w:rsidR="00B31070" w:rsidRPr="00E077C8" w:rsidRDefault="00B31070">
            <w:pPr>
              <w:tabs>
                <w:tab w:val="left" w:leader="dot" w:pos="1817"/>
              </w:tabs>
              <w:rPr>
                <w:rFonts w:cs="Arial"/>
                <w:sz w:val="16"/>
                <w:szCs w:val="16"/>
              </w:rPr>
            </w:pPr>
            <w:r w:rsidRPr="00E077C8">
              <w:rPr>
                <w:rFonts w:cs="Arial"/>
                <w:sz w:val="16"/>
                <w:szCs w:val="16"/>
              </w:rPr>
              <w:t>Gesetz von 1991</w:t>
            </w:r>
            <w:r w:rsidRPr="00E077C8">
              <w:rPr>
                <w:rFonts w:cs="Arial"/>
                <w:sz w:val="16"/>
                <w:szCs w:val="16"/>
              </w:rPr>
              <w:tab/>
            </w:r>
          </w:p>
        </w:tc>
        <w:tc>
          <w:tcPr>
            <w:tcW w:w="1985" w:type="dxa"/>
          </w:tcPr>
          <w:p w14:paraId="25C25AFC" w14:textId="77777777" w:rsidR="00B31070" w:rsidRPr="00E077C8" w:rsidRDefault="00B31070">
            <w:pPr>
              <w:tabs>
                <w:tab w:val="left" w:pos="709"/>
              </w:tabs>
              <w:rPr>
                <w:rFonts w:cs="Arial"/>
                <w:sz w:val="16"/>
                <w:szCs w:val="16"/>
              </w:rPr>
            </w:pPr>
            <w:r w:rsidRPr="00E077C8">
              <w:rPr>
                <w:rFonts w:cs="Arial"/>
                <w:sz w:val="16"/>
                <w:szCs w:val="16"/>
              </w:rPr>
              <w:t>31. August 2003</w:t>
            </w:r>
          </w:p>
        </w:tc>
      </w:tr>
      <w:tr w:rsidR="00B31070" w:rsidRPr="00E077C8" w14:paraId="2D8108B9" w14:textId="77777777" w:rsidTr="00F73F6F">
        <w:tc>
          <w:tcPr>
            <w:tcW w:w="2912" w:type="dxa"/>
          </w:tcPr>
          <w:p w14:paraId="445682FD" w14:textId="77777777" w:rsidR="00B31070" w:rsidRPr="00E077C8" w:rsidRDefault="00B31070">
            <w:pPr>
              <w:tabs>
                <w:tab w:val="left" w:leader="dot" w:pos="2693"/>
              </w:tabs>
              <w:jc w:val="left"/>
              <w:rPr>
                <w:rFonts w:cs="Arial"/>
                <w:sz w:val="16"/>
                <w:szCs w:val="16"/>
              </w:rPr>
            </w:pPr>
            <w:r w:rsidRPr="00E077C8">
              <w:rPr>
                <w:rFonts w:cs="Arial"/>
                <w:sz w:val="16"/>
                <w:szCs w:val="16"/>
              </w:rPr>
              <w:t>Türkiye</w:t>
            </w:r>
            <w:r w:rsidRPr="00E077C8">
              <w:rPr>
                <w:rFonts w:cs="Arial"/>
                <w:sz w:val="16"/>
                <w:szCs w:val="16"/>
              </w:rPr>
              <w:tab/>
            </w:r>
          </w:p>
        </w:tc>
        <w:tc>
          <w:tcPr>
            <w:tcW w:w="1908" w:type="dxa"/>
          </w:tcPr>
          <w:p w14:paraId="45EBEAB8" w14:textId="77777777" w:rsidR="00B31070" w:rsidRPr="00E077C8" w:rsidRDefault="00B31070">
            <w:pPr>
              <w:rPr>
                <w:rFonts w:cs="Arial"/>
                <w:sz w:val="16"/>
                <w:szCs w:val="16"/>
              </w:rPr>
            </w:pPr>
            <w:r w:rsidRPr="00E077C8">
              <w:rPr>
                <w:rFonts w:cs="Arial"/>
                <w:sz w:val="16"/>
                <w:szCs w:val="16"/>
              </w:rPr>
              <w:t>18. November 2007</w:t>
            </w:r>
          </w:p>
        </w:tc>
        <w:tc>
          <w:tcPr>
            <w:tcW w:w="1276" w:type="dxa"/>
          </w:tcPr>
          <w:p w14:paraId="06986146" w14:textId="77777777" w:rsidR="00B31070" w:rsidRPr="00E077C8" w:rsidRDefault="00B31070">
            <w:pPr>
              <w:tabs>
                <w:tab w:val="center" w:pos="425"/>
              </w:tabs>
              <w:ind w:left="426" w:hanging="1"/>
              <w:rPr>
                <w:rFonts w:cs="Arial"/>
                <w:sz w:val="16"/>
                <w:szCs w:val="16"/>
              </w:rPr>
            </w:pPr>
            <w:r w:rsidRPr="00E077C8">
              <w:rPr>
                <w:rFonts w:cs="Arial"/>
                <w:sz w:val="16"/>
                <w:szCs w:val="16"/>
              </w:rPr>
              <w:t>0,5</w:t>
            </w:r>
          </w:p>
        </w:tc>
        <w:tc>
          <w:tcPr>
            <w:tcW w:w="1844" w:type="dxa"/>
          </w:tcPr>
          <w:p w14:paraId="1ED87866" w14:textId="77777777" w:rsidR="00B31070" w:rsidRPr="00E077C8" w:rsidRDefault="00B31070">
            <w:pPr>
              <w:tabs>
                <w:tab w:val="left" w:leader="dot" w:pos="1817"/>
              </w:tabs>
              <w:rPr>
                <w:rFonts w:cs="Arial"/>
                <w:sz w:val="16"/>
                <w:szCs w:val="16"/>
              </w:rPr>
            </w:pPr>
            <w:r w:rsidRPr="00E077C8">
              <w:rPr>
                <w:rFonts w:cs="Arial"/>
                <w:sz w:val="16"/>
                <w:szCs w:val="16"/>
              </w:rPr>
              <w:t>Gesetz von 1991</w:t>
            </w:r>
            <w:r w:rsidRPr="00E077C8">
              <w:rPr>
                <w:rFonts w:cs="Arial"/>
                <w:sz w:val="16"/>
                <w:szCs w:val="16"/>
              </w:rPr>
              <w:tab/>
            </w:r>
          </w:p>
        </w:tc>
        <w:tc>
          <w:tcPr>
            <w:tcW w:w="1985" w:type="dxa"/>
          </w:tcPr>
          <w:p w14:paraId="718F9CD8" w14:textId="77777777" w:rsidR="00B31070" w:rsidRPr="00E077C8" w:rsidRDefault="00B31070">
            <w:pPr>
              <w:tabs>
                <w:tab w:val="left" w:pos="709"/>
              </w:tabs>
              <w:rPr>
                <w:rFonts w:cs="Arial"/>
                <w:sz w:val="16"/>
                <w:szCs w:val="16"/>
              </w:rPr>
            </w:pPr>
            <w:r w:rsidRPr="00E077C8">
              <w:rPr>
                <w:rFonts w:cs="Arial"/>
                <w:sz w:val="16"/>
                <w:szCs w:val="16"/>
              </w:rPr>
              <w:t>18. November 2007</w:t>
            </w:r>
          </w:p>
        </w:tc>
      </w:tr>
      <w:tr w:rsidR="00B31070" w:rsidRPr="00E077C8" w14:paraId="4808DBB2" w14:textId="77777777" w:rsidTr="00F73F6F">
        <w:tc>
          <w:tcPr>
            <w:tcW w:w="2912" w:type="dxa"/>
          </w:tcPr>
          <w:p w14:paraId="4A387D98" w14:textId="77777777" w:rsidR="00B31070" w:rsidRPr="00E077C8" w:rsidRDefault="00B31070">
            <w:pPr>
              <w:tabs>
                <w:tab w:val="left" w:leader="dot" w:pos="2693"/>
              </w:tabs>
              <w:jc w:val="left"/>
              <w:rPr>
                <w:rFonts w:cs="Arial"/>
                <w:sz w:val="16"/>
                <w:szCs w:val="16"/>
              </w:rPr>
            </w:pPr>
            <w:r w:rsidRPr="00E077C8">
              <w:rPr>
                <w:rFonts w:cs="Arial"/>
                <w:sz w:val="16"/>
                <w:szCs w:val="16"/>
              </w:rPr>
              <w:t>Ukraine</w:t>
            </w:r>
            <w:r w:rsidRPr="00E077C8">
              <w:rPr>
                <w:rFonts w:cs="Arial"/>
                <w:sz w:val="16"/>
                <w:szCs w:val="16"/>
              </w:rPr>
              <w:tab/>
            </w:r>
          </w:p>
        </w:tc>
        <w:tc>
          <w:tcPr>
            <w:tcW w:w="1908" w:type="dxa"/>
          </w:tcPr>
          <w:p w14:paraId="743708A2" w14:textId="77777777" w:rsidR="00B31070" w:rsidRPr="00E077C8" w:rsidRDefault="00B31070">
            <w:pPr>
              <w:rPr>
                <w:rFonts w:cs="Arial"/>
                <w:sz w:val="16"/>
                <w:szCs w:val="16"/>
              </w:rPr>
            </w:pPr>
            <w:r w:rsidRPr="00E077C8">
              <w:rPr>
                <w:rFonts w:cs="Arial"/>
                <w:sz w:val="16"/>
                <w:szCs w:val="16"/>
              </w:rPr>
              <w:t>3. November 1995</w:t>
            </w:r>
          </w:p>
        </w:tc>
        <w:tc>
          <w:tcPr>
            <w:tcW w:w="1276" w:type="dxa"/>
          </w:tcPr>
          <w:p w14:paraId="7E531593" w14:textId="77777777" w:rsidR="00B31070" w:rsidRPr="00E077C8" w:rsidRDefault="00B31070">
            <w:pPr>
              <w:tabs>
                <w:tab w:val="center" w:pos="425"/>
              </w:tabs>
              <w:ind w:left="426" w:hanging="1"/>
              <w:rPr>
                <w:rFonts w:cs="Arial"/>
                <w:sz w:val="16"/>
                <w:szCs w:val="16"/>
              </w:rPr>
            </w:pPr>
            <w:r w:rsidRPr="00E077C8">
              <w:rPr>
                <w:rFonts w:cs="Arial"/>
                <w:sz w:val="16"/>
                <w:szCs w:val="16"/>
              </w:rPr>
              <w:t>0,2</w:t>
            </w:r>
          </w:p>
        </w:tc>
        <w:tc>
          <w:tcPr>
            <w:tcW w:w="1844" w:type="dxa"/>
          </w:tcPr>
          <w:p w14:paraId="546FA9CD" w14:textId="77777777" w:rsidR="00B31070" w:rsidRPr="00E077C8" w:rsidRDefault="00B31070">
            <w:pPr>
              <w:tabs>
                <w:tab w:val="left" w:leader="dot" w:pos="1817"/>
              </w:tabs>
              <w:rPr>
                <w:rFonts w:cs="Arial"/>
                <w:sz w:val="16"/>
                <w:szCs w:val="16"/>
              </w:rPr>
            </w:pPr>
            <w:r w:rsidRPr="00E077C8">
              <w:rPr>
                <w:rFonts w:cs="Arial"/>
                <w:sz w:val="16"/>
                <w:szCs w:val="16"/>
              </w:rPr>
              <w:t>Gesetz von 1991</w:t>
            </w:r>
            <w:r w:rsidRPr="00E077C8">
              <w:rPr>
                <w:rFonts w:cs="Arial"/>
                <w:sz w:val="16"/>
                <w:szCs w:val="16"/>
              </w:rPr>
              <w:tab/>
            </w:r>
          </w:p>
        </w:tc>
        <w:tc>
          <w:tcPr>
            <w:tcW w:w="1985" w:type="dxa"/>
          </w:tcPr>
          <w:p w14:paraId="5AD211FC" w14:textId="77777777" w:rsidR="00B31070" w:rsidRPr="00E077C8" w:rsidRDefault="00B31070">
            <w:pPr>
              <w:tabs>
                <w:tab w:val="left" w:pos="709"/>
              </w:tabs>
              <w:rPr>
                <w:rFonts w:cs="Arial"/>
                <w:sz w:val="16"/>
                <w:szCs w:val="16"/>
              </w:rPr>
            </w:pPr>
            <w:r w:rsidRPr="00E077C8">
              <w:rPr>
                <w:rFonts w:cs="Arial"/>
                <w:sz w:val="16"/>
                <w:szCs w:val="16"/>
              </w:rPr>
              <w:t>19. Januar 2007</w:t>
            </w:r>
          </w:p>
        </w:tc>
      </w:tr>
      <w:tr w:rsidR="00B31070" w:rsidRPr="00E077C8" w14:paraId="72479F97" w14:textId="77777777" w:rsidTr="00F73F6F">
        <w:tc>
          <w:tcPr>
            <w:tcW w:w="2912" w:type="dxa"/>
          </w:tcPr>
          <w:p w14:paraId="16E10BC4" w14:textId="77777777" w:rsidR="00B31070" w:rsidRPr="00E077C8" w:rsidRDefault="00B31070">
            <w:pPr>
              <w:tabs>
                <w:tab w:val="left" w:leader="dot" w:pos="2693"/>
              </w:tabs>
              <w:jc w:val="left"/>
              <w:rPr>
                <w:rFonts w:cs="Arial"/>
                <w:sz w:val="16"/>
                <w:szCs w:val="16"/>
              </w:rPr>
            </w:pPr>
            <w:r w:rsidRPr="00E077C8">
              <w:rPr>
                <w:rFonts w:cs="Arial"/>
                <w:sz w:val="16"/>
                <w:szCs w:val="16"/>
              </w:rPr>
              <w:t>Ungarn</w:t>
            </w:r>
            <w:r w:rsidRPr="00E077C8">
              <w:rPr>
                <w:rFonts w:cs="Arial"/>
                <w:sz w:val="16"/>
                <w:szCs w:val="16"/>
              </w:rPr>
              <w:tab/>
            </w:r>
          </w:p>
        </w:tc>
        <w:tc>
          <w:tcPr>
            <w:tcW w:w="1908" w:type="dxa"/>
          </w:tcPr>
          <w:p w14:paraId="528D1859" w14:textId="77777777" w:rsidR="00B31070" w:rsidRPr="00E077C8" w:rsidRDefault="00B31070">
            <w:pPr>
              <w:rPr>
                <w:rFonts w:cs="Arial"/>
                <w:sz w:val="16"/>
                <w:szCs w:val="16"/>
              </w:rPr>
            </w:pPr>
            <w:r w:rsidRPr="00E077C8">
              <w:rPr>
                <w:rFonts w:cs="Arial"/>
                <w:sz w:val="16"/>
                <w:szCs w:val="16"/>
              </w:rPr>
              <w:t>16. April 1983</w:t>
            </w:r>
          </w:p>
        </w:tc>
        <w:tc>
          <w:tcPr>
            <w:tcW w:w="1276" w:type="dxa"/>
          </w:tcPr>
          <w:p w14:paraId="09EBE660" w14:textId="77777777" w:rsidR="00B31070" w:rsidRPr="00E077C8" w:rsidRDefault="00B31070">
            <w:pPr>
              <w:tabs>
                <w:tab w:val="center" w:pos="425"/>
              </w:tabs>
              <w:ind w:left="426" w:hanging="1"/>
              <w:rPr>
                <w:rFonts w:cs="Arial"/>
                <w:sz w:val="16"/>
                <w:szCs w:val="16"/>
              </w:rPr>
            </w:pPr>
            <w:r w:rsidRPr="00E077C8">
              <w:rPr>
                <w:rFonts w:cs="Arial"/>
                <w:sz w:val="16"/>
                <w:szCs w:val="16"/>
              </w:rPr>
              <w:t>0,5</w:t>
            </w:r>
          </w:p>
        </w:tc>
        <w:tc>
          <w:tcPr>
            <w:tcW w:w="1844" w:type="dxa"/>
          </w:tcPr>
          <w:p w14:paraId="39F1B4C3" w14:textId="77777777" w:rsidR="00B31070" w:rsidRPr="00E077C8" w:rsidRDefault="00B31070">
            <w:pPr>
              <w:tabs>
                <w:tab w:val="left" w:leader="dot" w:pos="1817"/>
              </w:tabs>
              <w:rPr>
                <w:rFonts w:cs="Arial"/>
                <w:sz w:val="16"/>
                <w:szCs w:val="16"/>
              </w:rPr>
            </w:pPr>
            <w:r w:rsidRPr="00E077C8">
              <w:rPr>
                <w:rFonts w:cs="Arial"/>
                <w:sz w:val="16"/>
                <w:szCs w:val="16"/>
              </w:rPr>
              <w:t>Gesetz von 1991</w:t>
            </w:r>
            <w:r w:rsidRPr="00E077C8">
              <w:rPr>
                <w:rFonts w:cs="Arial"/>
                <w:sz w:val="16"/>
                <w:szCs w:val="16"/>
              </w:rPr>
              <w:tab/>
            </w:r>
          </w:p>
        </w:tc>
        <w:tc>
          <w:tcPr>
            <w:tcW w:w="1985" w:type="dxa"/>
          </w:tcPr>
          <w:p w14:paraId="08B0660C" w14:textId="77777777" w:rsidR="00B31070" w:rsidRPr="00E077C8" w:rsidRDefault="00B31070">
            <w:pPr>
              <w:tabs>
                <w:tab w:val="left" w:pos="709"/>
              </w:tabs>
              <w:rPr>
                <w:rFonts w:cs="Arial"/>
                <w:sz w:val="16"/>
                <w:szCs w:val="16"/>
              </w:rPr>
            </w:pPr>
            <w:r w:rsidRPr="00E077C8">
              <w:rPr>
                <w:rFonts w:cs="Arial"/>
                <w:sz w:val="16"/>
                <w:szCs w:val="16"/>
              </w:rPr>
              <w:t>1. Januar 2003</w:t>
            </w:r>
          </w:p>
        </w:tc>
      </w:tr>
      <w:tr w:rsidR="00B31070" w:rsidRPr="00E077C8" w14:paraId="05A231DA" w14:textId="77777777" w:rsidTr="00F73F6F">
        <w:tc>
          <w:tcPr>
            <w:tcW w:w="2912" w:type="dxa"/>
          </w:tcPr>
          <w:p w14:paraId="40C25DC4" w14:textId="77777777" w:rsidR="00B31070" w:rsidRPr="00E077C8" w:rsidRDefault="00B31070">
            <w:pPr>
              <w:tabs>
                <w:tab w:val="left" w:leader="dot" w:pos="2693"/>
              </w:tabs>
              <w:jc w:val="left"/>
              <w:rPr>
                <w:rFonts w:cs="Arial"/>
                <w:sz w:val="16"/>
                <w:szCs w:val="16"/>
              </w:rPr>
            </w:pPr>
            <w:r w:rsidRPr="00E077C8">
              <w:rPr>
                <w:rFonts w:cs="Arial"/>
                <w:sz w:val="16"/>
                <w:szCs w:val="16"/>
              </w:rPr>
              <w:t>Uruguay</w:t>
            </w:r>
            <w:r w:rsidRPr="00E077C8">
              <w:rPr>
                <w:rFonts w:cs="Arial"/>
                <w:sz w:val="16"/>
                <w:szCs w:val="16"/>
              </w:rPr>
              <w:tab/>
            </w:r>
          </w:p>
        </w:tc>
        <w:tc>
          <w:tcPr>
            <w:tcW w:w="1908" w:type="dxa"/>
          </w:tcPr>
          <w:p w14:paraId="7B93F00E" w14:textId="77777777" w:rsidR="00B31070" w:rsidRPr="00E077C8" w:rsidRDefault="00B31070">
            <w:pPr>
              <w:rPr>
                <w:rFonts w:cs="Arial"/>
                <w:sz w:val="16"/>
                <w:szCs w:val="16"/>
              </w:rPr>
            </w:pPr>
            <w:r w:rsidRPr="00E077C8">
              <w:rPr>
                <w:rFonts w:cs="Arial"/>
                <w:sz w:val="16"/>
                <w:szCs w:val="16"/>
              </w:rPr>
              <w:t>13. November 1994</w:t>
            </w:r>
          </w:p>
        </w:tc>
        <w:tc>
          <w:tcPr>
            <w:tcW w:w="1276" w:type="dxa"/>
          </w:tcPr>
          <w:p w14:paraId="756D50B4" w14:textId="77777777" w:rsidR="00B31070" w:rsidRPr="00E077C8" w:rsidRDefault="00B31070">
            <w:pPr>
              <w:tabs>
                <w:tab w:val="center" w:pos="425"/>
              </w:tabs>
              <w:ind w:left="426" w:hanging="1"/>
              <w:rPr>
                <w:rFonts w:cs="Arial"/>
                <w:sz w:val="16"/>
                <w:szCs w:val="16"/>
              </w:rPr>
            </w:pPr>
            <w:r w:rsidRPr="00E077C8">
              <w:rPr>
                <w:rFonts w:cs="Arial"/>
                <w:sz w:val="16"/>
                <w:szCs w:val="16"/>
              </w:rPr>
              <w:t>0,2</w:t>
            </w:r>
          </w:p>
        </w:tc>
        <w:tc>
          <w:tcPr>
            <w:tcW w:w="1844" w:type="dxa"/>
          </w:tcPr>
          <w:p w14:paraId="7DBE00E6" w14:textId="77777777" w:rsidR="00B31070" w:rsidRPr="00E077C8" w:rsidRDefault="00B31070">
            <w:pPr>
              <w:tabs>
                <w:tab w:val="left" w:leader="dot" w:pos="1817"/>
              </w:tabs>
              <w:rPr>
                <w:rFonts w:cs="Arial"/>
                <w:sz w:val="16"/>
                <w:szCs w:val="16"/>
              </w:rPr>
            </w:pPr>
            <w:r w:rsidRPr="00E077C8">
              <w:rPr>
                <w:rFonts w:cs="Arial"/>
                <w:sz w:val="16"/>
                <w:szCs w:val="16"/>
              </w:rPr>
              <w:t>Gesetz von 1978</w:t>
            </w:r>
            <w:r w:rsidRPr="00E077C8">
              <w:rPr>
                <w:rFonts w:cs="Arial"/>
                <w:sz w:val="16"/>
                <w:szCs w:val="16"/>
              </w:rPr>
              <w:tab/>
            </w:r>
          </w:p>
        </w:tc>
        <w:tc>
          <w:tcPr>
            <w:tcW w:w="1985" w:type="dxa"/>
          </w:tcPr>
          <w:p w14:paraId="7D356CF7" w14:textId="77777777" w:rsidR="00B31070" w:rsidRPr="00E077C8" w:rsidRDefault="00B31070">
            <w:pPr>
              <w:tabs>
                <w:tab w:val="left" w:pos="709"/>
              </w:tabs>
              <w:rPr>
                <w:rFonts w:cs="Arial"/>
                <w:sz w:val="16"/>
                <w:szCs w:val="16"/>
              </w:rPr>
            </w:pPr>
            <w:r w:rsidRPr="00E077C8">
              <w:rPr>
                <w:rFonts w:cs="Arial"/>
                <w:sz w:val="16"/>
                <w:szCs w:val="16"/>
              </w:rPr>
              <w:t>13. November 1994</w:t>
            </w:r>
          </w:p>
        </w:tc>
      </w:tr>
      <w:tr w:rsidR="00B31070" w:rsidRPr="00E077C8" w14:paraId="0B380659" w14:textId="77777777" w:rsidTr="00F73F6F">
        <w:tc>
          <w:tcPr>
            <w:tcW w:w="2912" w:type="dxa"/>
          </w:tcPr>
          <w:p w14:paraId="3A5F1DE3" w14:textId="77777777" w:rsidR="00B31070" w:rsidRPr="00E077C8" w:rsidRDefault="00B31070">
            <w:pPr>
              <w:tabs>
                <w:tab w:val="left" w:leader="dot" w:pos="2693"/>
              </w:tabs>
              <w:jc w:val="left"/>
              <w:rPr>
                <w:rFonts w:cs="Arial"/>
                <w:sz w:val="16"/>
                <w:szCs w:val="16"/>
              </w:rPr>
            </w:pPr>
            <w:r w:rsidRPr="00E077C8">
              <w:rPr>
                <w:rFonts w:cs="Arial"/>
                <w:sz w:val="16"/>
                <w:szCs w:val="16"/>
              </w:rPr>
              <w:t>Usbekistan</w:t>
            </w:r>
            <w:r w:rsidRPr="00E077C8">
              <w:rPr>
                <w:rFonts w:cs="Arial"/>
                <w:sz w:val="16"/>
                <w:szCs w:val="16"/>
              </w:rPr>
              <w:tab/>
            </w:r>
          </w:p>
        </w:tc>
        <w:tc>
          <w:tcPr>
            <w:tcW w:w="1908" w:type="dxa"/>
          </w:tcPr>
          <w:p w14:paraId="6E0A4EF3" w14:textId="77777777" w:rsidR="00B31070" w:rsidRPr="00E077C8" w:rsidRDefault="00B31070">
            <w:pPr>
              <w:rPr>
                <w:rFonts w:cs="Arial"/>
                <w:sz w:val="16"/>
                <w:szCs w:val="16"/>
              </w:rPr>
            </w:pPr>
            <w:r w:rsidRPr="00E077C8">
              <w:rPr>
                <w:rFonts w:cs="Arial"/>
                <w:sz w:val="16"/>
                <w:szCs w:val="16"/>
              </w:rPr>
              <w:t>14. November 2004</w:t>
            </w:r>
          </w:p>
        </w:tc>
        <w:tc>
          <w:tcPr>
            <w:tcW w:w="1276" w:type="dxa"/>
          </w:tcPr>
          <w:p w14:paraId="1C83B70B" w14:textId="77777777" w:rsidR="00B31070" w:rsidRPr="00E077C8" w:rsidRDefault="00B31070">
            <w:pPr>
              <w:tabs>
                <w:tab w:val="center" w:pos="425"/>
              </w:tabs>
              <w:ind w:left="426" w:hanging="1"/>
              <w:rPr>
                <w:rFonts w:cs="Arial"/>
                <w:sz w:val="16"/>
                <w:szCs w:val="16"/>
              </w:rPr>
            </w:pPr>
            <w:r w:rsidRPr="00E077C8">
              <w:rPr>
                <w:rFonts w:cs="Arial"/>
                <w:sz w:val="16"/>
                <w:szCs w:val="16"/>
              </w:rPr>
              <w:t>0,2</w:t>
            </w:r>
          </w:p>
        </w:tc>
        <w:tc>
          <w:tcPr>
            <w:tcW w:w="1844" w:type="dxa"/>
          </w:tcPr>
          <w:p w14:paraId="0411D0BB" w14:textId="77777777" w:rsidR="00B31070" w:rsidRPr="00E077C8" w:rsidRDefault="00B31070">
            <w:pPr>
              <w:tabs>
                <w:tab w:val="left" w:leader="dot" w:pos="1817"/>
              </w:tabs>
              <w:rPr>
                <w:rFonts w:cs="Arial"/>
                <w:sz w:val="16"/>
                <w:szCs w:val="16"/>
              </w:rPr>
            </w:pPr>
            <w:r w:rsidRPr="00E077C8">
              <w:rPr>
                <w:rFonts w:cs="Arial"/>
                <w:sz w:val="16"/>
                <w:szCs w:val="16"/>
              </w:rPr>
              <w:t>Gesetz von 1991</w:t>
            </w:r>
            <w:r w:rsidRPr="00E077C8">
              <w:rPr>
                <w:rFonts w:cs="Arial"/>
                <w:sz w:val="16"/>
                <w:szCs w:val="16"/>
              </w:rPr>
              <w:tab/>
            </w:r>
          </w:p>
        </w:tc>
        <w:tc>
          <w:tcPr>
            <w:tcW w:w="1985" w:type="dxa"/>
          </w:tcPr>
          <w:p w14:paraId="3A813E19" w14:textId="77777777" w:rsidR="00B31070" w:rsidRPr="00E077C8" w:rsidRDefault="00B31070">
            <w:pPr>
              <w:tabs>
                <w:tab w:val="left" w:pos="709"/>
              </w:tabs>
              <w:rPr>
                <w:rFonts w:cs="Arial"/>
                <w:sz w:val="16"/>
                <w:szCs w:val="16"/>
              </w:rPr>
            </w:pPr>
            <w:r w:rsidRPr="00E077C8">
              <w:rPr>
                <w:rFonts w:cs="Arial"/>
                <w:sz w:val="16"/>
                <w:szCs w:val="16"/>
              </w:rPr>
              <w:t>14. November 2004</w:t>
            </w:r>
          </w:p>
        </w:tc>
      </w:tr>
      <w:tr w:rsidR="00B31070" w:rsidRPr="00E077C8" w14:paraId="3D0654B9" w14:textId="77777777" w:rsidTr="00F73F6F">
        <w:tc>
          <w:tcPr>
            <w:tcW w:w="2912" w:type="dxa"/>
          </w:tcPr>
          <w:p w14:paraId="7F583FD2" w14:textId="77777777" w:rsidR="00B31070" w:rsidRPr="00E077C8" w:rsidRDefault="00B31070">
            <w:pPr>
              <w:tabs>
                <w:tab w:val="left" w:leader="dot" w:pos="2693"/>
              </w:tabs>
              <w:jc w:val="left"/>
              <w:rPr>
                <w:rFonts w:cs="Arial"/>
                <w:sz w:val="16"/>
                <w:szCs w:val="16"/>
              </w:rPr>
            </w:pPr>
            <w:r w:rsidRPr="00E077C8">
              <w:rPr>
                <w:rFonts w:cs="Arial"/>
                <w:sz w:val="16"/>
                <w:szCs w:val="16"/>
              </w:rPr>
              <w:t>Vereinigte Republik Tansania</w:t>
            </w:r>
            <w:r w:rsidRPr="00E077C8">
              <w:rPr>
                <w:rFonts w:cs="Arial"/>
                <w:sz w:val="16"/>
                <w:szCs w:val="16"/>
              </w:rPr>
              <w:tab/>
            </w:r>
          </w:p>
        </w:tc>
        <w:tc>
          <w:tcPr>
            <w:tcW w:w="1908" w:type="dxa"/>
          </w:tcPr>
          <w:p w14:paraId="77956408" w14:textId="77777777" w:rsidR="00B31070" w:rsidRPr="00E077C8" w:rsidRDefault="00B31070">
            <w:pPr>
              <w:rPr>
                <w:rFonts w:cs="Arial"/>
                <w:sz w:val="16"/>
                <w:szCs w:val="16"/>
              </w:rPr>
            </w:pPr>
            <w:r w:rsidRPr="00E077C8">
              <w:rPr>
                <w:rFonts w:cs="Arial"/>
                <w:sz w:val="16"/>
                <w:szCs w:val="16"/>
              </w:rPr>
              <w:t>22. November 2015</w:t>
            </w:r>
          </w:p>
        </w:tc>
        <w:tc>
          <w:tcPr>
            <w:tcW w:w="1276" w:type="dxa"/>
          </w:tcPr>
          <w:p w14:paraId="392B73C7" w14:textId="77777777" w:rsidR="00B31070" w:rsidRPr="00E077C8" w:rsidRDefault="00B31070">
            <w:pPr>
              <w:tabs>
                <w:tab w:val="center" w:pos="425"/>
              </w:tabs>
              <w:ind w:left="426" w:hanging="1"/>
              <w:rPr>
                <w:rFonts w:cs="Arial"/>
                <w:sz w:val="16"/>
                <w:szCs w:val="16"/>
              </w:rPr>
            </w:pPr>
            <w:r w:rsidRPr="00E077C8">
              <w:rPr>
                <w:rFonts w:cs="Arial"/>
                <w:sz w:val="16"/>
                <w:szCs w:val="16"/>
              </w:rPr>
              <w:t>0,2</w:t>
            </w:r>
          </w:p>
        </w:tc>
        <w:tc>
          <w:tcPr>
            <w:tcW w:w="1844" w:type="dxa"/>
          </w:tcPr>
          <w:p w14:paraId="53057049" w14:textId="77777777" w:rsidR="00B31070" w:rsidRPr="00E077C8" w:rsidRDefault="00B31070">
            <w:pPr>
              <w:tabs>
                <w:tab w:val="left" w:leader="dot" w:pos="1817"/>
              </w:tabs>
              <w:rPr>
                <w:rFonts w:cs="Arial"/>
                <w:sz w:val="16"/>
                <w:szCs w:val="16"/>
              </w:rPr>
            </w:pPr>
            <w:r w:rsidRPr="00E077C8">
              <w:rPr>
                <w:rFonts w:cs="Arial"/>
                <w:sz w:val="16"/>
                <w:szCs w:val="16"/>
              </w:rPr>
              <w:t>Gesetz von 1991</w:t>
            </w:r>
            <w:r w:rsidRPr="00E077C8">
              <w:rPr>
                <w:rFonts w:cs="Arial"/>
                <w:sz w:val="16"/>
                <w:szCs w:val="16"/>
              </w:rPr>
              <w:tab/>
            </w:r>
          </w:p>
        </w:tc>
        <w:tc>
          <w:tcPr>
            <w:tcW w:w="1985" w:type="dxa"/>
          </w:tcPr>
          <w:p w14:paraId="12B175F1" w14:textId="77777777" w:rsidR="00B31070" w:rsidRPr="00E077C8" w:rsidRDefault="00B31070">
            <w:pPr>
              <w:tabs>
                <w:tab w:val="left" w:pos="709"/>
              </w:tabs>
              <w:rPr>
                <w:rFonts w:cs="Arial"/>
                <w:sz w:val="16"/>
                <w:szCs w:val="16"/>
              </w:rPr>
            </w:pPr>
            <w:r w:rsidRPr="00E077C8">
              <w:rPr>
                <w:rFonts w:cs="Arial"/>
                <w:sz w:val="16"/>
                <w:szCs w:val="16"/>
              </w:rPr>
              <w:t>22. November 2015</w:t>
            </w:r>
          </w:p>
        </w:tc>
      </w:tr>
      <w:tr w:rsidR="00B31070" w:rsidRPr="00E077C8" w14:paraId="44A4C07D" w14:textId="77777777" w:rsidTr="00F73F6F">
        <w:tc>
          <w:tcPr>
            <w:tcW w:w="2912" w:type="dxa"/>
          </w:tcPr>
          <w:p w14:paraId="36ED238F" w14:textId="77777777" w:rsidR="00B31070" w:rsidRPr="00E077C8" w:rsidRDefault="00B31070">
            <w:pPr>
              <w:tabs>
                <w:tab w:val="left" w:leader="dot" w:pos="2693"/>
              </w:tabs>
              <w:jc w:val="left"/>
              <w:rPr>
                <w:rFonts w:cs="Arial"/>
                <w:sz w:val="16"/>
                <w:szCs w:val="16"/>
              </w:rPr>
            </w:pPr>
            <w:r w:rsidRPr="00E077C8">
              <w:rPr>
                <w:rFonts w:cs="Arial"/>
                <w:sz w:val="16"/>
                <w:szCs w:val="16"/>
              </w:rPr>
              <w:t>Vereinigte Staaten von Amerika</w:t>
            </w:r>
            <w:r w:rsidRPr="00E077C8">
              <w:rPr>
                <w:rFonts w:cs="Arial"/>
                <w:sz w:val="16"/>
                <w:szCs w:val="16"/>
              </w:rPr>
              <w:tab/>
            </w:r>
          </w:p>
        </w:tc>
        <w:tc>
          <w:tcPr>
            <w:tcW w:w="1908" w:type="dxa"/>
          </w:tcPr>
          <w:p w14:paraId="427A036F" w14:textId="77777777" w:rsidR="00B31070" w:rsidRPr="00E077C8" w:rsidRDefault="00B31070">
            <w:pPr>
              <w:rPr>
                <w:rFonts w:cs="Arial"/>
                <w:sz w:val="16"/>
                <w:szCs w:val="16"/>
              </w:rPr>
            </w:pPr>
            <w:r w:rsidRPr="00E077C8">
              <w:rPr>
                <w:rFonts w:cs="Arial"/>
                <w:sz w:val="16"/>
                <w:szCs w:val="16"/>
              </w:rPr>
              <w:t>8. November 1981</w:t>
            </w:r>
          </w:p>
        </w:tc>
        <w:tc>
          <w:tcPr>
            <w:tcW w:w="1276" w:type="dxa"/>
          </w:tcPr>
          <w:p w14:paraId="5DE29509" w14:textId="77777777" w:rsidR="00B31070" w:rsidRPr="00E077C8" w:rsidRDefault="00B31070">
            <w:pPr>
              <w:tabs>
                <w:tab w:val="center" w:pos="425"/>
              </w:tabs>
              <w:ind w:left="426" w:hanging="1"/>
              <w:rPr>
                <w:rFonts w:cs="Arial"/>
                <w:sz w:val="16"/>
                <w:szCs w:val="16"/>
              </w:rPr>
            </w:pPr>
            <w:r w:rsidRPr="00E077C8">
              <w:rPr>
                <w:rFonts w:cs="Arial"/>
                <w:sz w:val="16"/>
                <w:szCs w:val="16"/>
              </w:rPr>
              <w:t>5,0</w:t>
            </w:r>
          </w:p>
        </w:tc>
        <w:tc>
          <w:tcPr>
            <w:tcW w:w="1844" w:type="dxa"/>
          </w:tcPr>
          <w:p w14:paraId="587C60B2" w14:textId="77777777" w:rsidR="00B31070" w:rsidRPr="00E077C8" w:rsidRDefault="00B31070">
            <w:pPr>
              <w:tabs>
                <w:tab w:val="left" w:leader="dot" w:pos="1817"/>
              </w:tabs>
              <w:rPr>
                <w:rFonts w:cs="Arial"/>
                <w:sz w:val="16"/>
                <w:szCs w:val="16"/>
              </w:rPr>
            </w:pPr>
            <w:r w:rsidRPr="00E077C8">
              <w:rPr>
                <w:rFonts w:cs="Arial"/>
                <w:sz w:val="16"/>
                <w:szCs w:val="16"/>
              </w:rPr>
              <w:t>Gesetz von 1991</w:t>
            </w:r>
            <w:r w:rsidRPr="00E077C8">
              <w:rPr>
                <w:rStyle w:val="EndnoteReference"/>
                <w:rFonts w:cs="Arial"/>
                <w:sz w:val="16"/>
                <w:szCs w:val="16"/>
              </w:rPr>
              <w:endnoteReference w:id="9"/>
            </w:r>
            <w:r w:rsidRPr="00E077C8">
              <w:rPr>
                <w:rFonts w:cs="Arial"/>
                <w:sz w:val="16"/>
                <w:szCs w:val="16"/>
              </w:rPr>
              <w:tab/>
            </w:r>
          </w:p>
        </w:tc>
        <w:tc>
          <w:tcPr>
            <w:tcW w:w="1985" w:type="dxa"/>
          </w:tcPr>
          <w:p w14:paraId="3696721E" w14:textId="77777777" w:rsidR="00B31070" w:rsidRPr="00E077C8" w:rsidRDefault="00B31070">
            <w:pPr>
              <w:tabs>
                <w:tab w:val="left" w:pos="709"/>
              </w:tabs>
              <w:rPr>
                <w:rFonts w:cs="Arial"/>
                <w:sz w:val="16"/>
                <w:szCs w:val="16"/>
              </w:rPr>
            </w:pPr>
            <w:r w:rsidRPr="00E077C8">
              <w:rPr>
                <w:rFonts w:cs="Arial"/>
                <w:sz w:val="16"/>
                <w:szCs w:val="16"/>
              </w:rPr>
              <w:t>22. Februar 1999</w:t>
            </w:r>
          </w:p>
        </w:tc>
      </w:tr>
      <w:tr w:rsidR="00B31070" w:rsidRPr="00E077C8" w14:paraId="0B78D22A" w14:textId="77777777" w:rsidTr="00F73F6F">
        <w:tc>
          <w:tcPr>
            <w:tcW w:w="2912" w:type="dxa"/>
          </w:tcPr>
          <w:p w14:paraId="7F796235" w14:textId="77777777" w:rsidR="00B31070" w:rsidRPr="00E077C8" w:rsidRDefault="00B31070">
            <w:pPr>
              <w:tabs>
                <w:tab w:val="left" w:leader="dot" w:pos="2693"/>
              </w:tabs>
              <w:jc w:val="left"/>
              <w:rPr>
                <w:rFonts w:cs="Arial"/>
                <w:sz w:val="16"/>
                <w:szCs w:val="16"/>
              </w:rPr>
            </w:pPr>
            <w:r w:rsidRPr="00E077C8">
              <w:rPr>
                <w:rFonts w:cs="Arial"/>
                <w:sz w:val="16"/>
                <w:szCs w:val="16"/>
              </w:rPr>
              <w:t>Vereinigtes Königreich</w:t>
            </w:r>
            <w:r w:rsidRPr="00E077C8">
              <w:rPr>
                <w:rStyle w:val="EndnoteReference"/>
                <w:rFonts w:cs="Arial"/>
                <w:sz w:val="16"/>
                <w:szCs w:val="16"/>
              </w:rPr>
              <w:endnoteReference w:id="10"/>
            </w:r>
            <w:r w:rsidRPr="00E077C8">
              <w:rPr>
                <w:rFonts w:cs="Arial"/>
                <w:sz w:val="16"/>
                <w:szCs w:val="16"/>
              </w:rPr>
              <w:tab/>
            </w:r>
          </w:p>
        </w:tc>
        <w:tc>
          <w:tcPr>
            <w:tcW w:w="1908" w:type="dxa"/>
          </w:tcPr>
          <w:p w14:paraId="6EB9938C" w14:textId="77777777" w:rsidR="00B31070" w:rsidRPr="00E077C8" w:rsidRDefault="00B31070">
            <w:pPr>
              <w:rPr>
                <w:rFonts w:cs="Arial"/>
                <w:sz w:val="16"/>
                <w:szCs w:val="16"/>
              </w:rPr>
            </w:pPr>
            <w:r w:rsidRPr="00E077C8">
              <w:rPr>
                <w:rFonts w:cs="Arial"/>
                <w:sz w:val="16"/>
                <w:szCs w:val="16"/>
              </w:rPr>
              <w:t>10. August 1968</w:t>
            </w:r>
          </w:p>
        </w:tc>
        <w:tc>
          <w:tcPr>
            <w:tcW w:w="1276" w:type="dxa"/>
          </w:tcPr>
          <w:p w14:paraId="605E4B48" w14:textId="77777777" w:rsidR="00B31070" w:rsidRPr="00E077C8" w:rsidRDefault="00B31070">
            <w:pPr>
              <w:tabs>
                <w:tab w:val="center" w:pos="425"/>
              </w:tabs>
              <w:ind w:left="426" w:hanging="1"/>
              <w:rPr>
                <w:rFonts w:cs="Arial"/>
                <w:sz w:val="16"/>
                <w:szCs w:val="16"/>
              </w:rPr>
            </w:pPr>
            <w:r w:rsidRPr="00E077C8">
              <w:rPr>
                <w:rFonts w:cs="Arial"/>
                <w:sz w:val="16"/>
                <w:szCs w:val="16"/>
              </w:rPr>
              <w:t>2,0</w:t>
            </w:r>
          </w:p>
        </w:tc>
        <w:tc>
          <w:tcPr>
            <w:tcW w:w="1844" w:type="dxa"/>
          </w:tcPr>
          <w:p w14:paraId="1C7AF8E0" w14:textId="77777777" w:rsidR="00B31070" w:rsidRPr="00E077C8" w:rsidRDefault="00B31070">
            <w:pPr>
              <w:tabs>
                <w:tab w:val="left" w:leader="dot" w:pos="1817"/>
              </w:tabs>
              <w:rPr>
                <w:rFonts w:cs="Arial"/>
                <w:sz w:val="16"/>
                <w:szCs w:val="16"/>
              </w:rPr>
            </w:pPr>
            <w:r w:rsidRPr="00E077C8">
              <w:rPr>
                <w:rFonts w:cs="Arial"/>
                <w:sz w:val="16"/>
                <w:szCs w:val="16"/>
              </w:rPr>
              <w:t>Gesetz von 1991</w:t>
            </w:r>
            <w:r w:rsidRPr="00E077C8">
              <w:rPr>
                <w:rFonts w:cs="Arial"/>
                <w:sz w:val="16"/>
                <w:szCs w:val="16"/>
              </w:rPr>
              <w:tab/>
            </w:r>
          </w:p>
        </w:tc>
        <w:tc>
          <w:tcPr>
            <w:tcW w:w="1985" w:type="dxa"/>
          </w:tcPr>
          <w:p w14:paraId="34AA7C8C" w14:textId="77777777" w:rsidR="00B31070" w:rsidRPr="00E077C8" w:rsidRDefault="00B31070">
            <w:pPr>
              <w:tabs>
                <w:tab w:val="left" w:pos="709"/>
              </w:tabs>
              <w:rPr>
                <w:rFonts w:cs="Arial"/>
                <w:sz w:val="16"/>
                <w:szCs w:val="16"/>
              </w:rPr>
            </w:pPr>
            <w:r w:rsidRPr="00E077C8">
              <w:rPr>
                <w:rFonts w:cs="Arial"/>
                <w:sz w:val="16"/>
                <w:szCs w:val="16"/>
              </w:rPr>
              <w:t>3. Januar 1999</w:t>
            </w:r>
          </w:p>
        </w:tc>
      </w:tr>
      <w:tr w:rsidR="00B31070" w:rsidRPr="00E077C8" w14:paraId="1C77CBC4" w14:textId="77777777" w:rsidTr="00F73F6F">
        <w:tc>
          <w:tcPr>
            <w:tcW w:w="2912" w:type="dxa"/>
          </w:tcPr>
          <w:p w14:paraId="35235DCA" w14:textId="77777777" w:rsidR="00B31070" w:rsidRPr="00E077C8" w:rsidRDefault="00B31070">
            <w:pPr>
              <w:tabs>
                <w:tab w:val="left" w:leader="dot" w:pos="2693"/>
              </w:tabs>
              <w:jc w:val="left"/>
              <w:rPr>
                <w:rFonts w:cs="Arial"/>
                <w:sz w:val="16"/>
                <w:szCs w:val="16"/>
              </w:rPr>
            </w:pPr>
            <w:r w:rsidRPr="00E077C8">
              <w:rPr>
                <w:rFonts w:cs="Arial"/>
                <w:sz w:val="16"/>
                <w:szCs w:val="16"/>
              </w:rPr>
              <w:t>Vietnam</w:t>
            </w:r>
            <w:r w:rsidRPr="00E077C8">
              <w:rPr>
                <w:rFonts w:cs="Arial"/>
                <w:sz w:val="16"/>
                <w:szCs w:val="16"/>
              </w:rPr>
              <w:tab/>
            </w:r>
          </w:p>
        </w:tc>
        <w:tc>
          <w:tcPr>
            <w:tcW w:w="1908" w:type="dxa"/>
          </w:tcPr>
          <w:p w14:paraId="28D1E1A1" w14:textId="77777777" w:rsidR="00B31070" w:rsidRPr="00E077C8" w:rsidRDefault="00B31070">
            <w:pPr>
              <w:rPr>
                <w:rFonts w:cs="Arial"/>
                <w:sz w:val="16"/>
                <w:szCs w:val="16"/>
              </w:rPr>
            </w:pPr>
            <w:r w:rsidRPr="00E077C8">
              <w:rPr>
                <w:rFonts w:cs="Arial"/>
                <w:sz w:val="16"/>
                <w:szCs w:val="16"/>
              </w:rPr>
              <w:t>24. Dezember 2006</w:t>
            </w:r>
          </w:p>
        </w:tc>
        <w:tc>
          <w:tcPr>
            <w:tcW w:w="1276" w:type="dxa"/>
          </w:tcPr>
          <w:p w14:paraId="16C9AFC3" w14:textId="77777777" w:rsidR="00B31070" w:rsidRPr="00E077C8" w:rsidRDefault="00B31070">
            <w:pPr>
              <w:tabs>
                <w:tab w:val="center" w:pos="425"/>
              </w:tabs>
              <w:ind w:left="426" w:hanging="1"/>
              <w:rPr>
                <w:rFonts w:cs="Arial"/>
                <w:sz w:val="16"/>
                <w:szCs w:val="16"/>
              </w:rPr>
            </w:pPr>
            <w:r w:rsidRPr="00E077C8">
              <w:rPr>
                <w:rFonts w:cs="Arial"/>
                <w:sz w:val="16"/>
                <w:szCs w:val="16"/>
              </w:rPr>
              <w:t>0,2</w:t>
            </w:r>
          </w:p>
        </w:tc>
        <w:tc>
          <w:tcPr>
            <w:tcW w:w="1844" w:type="dxa"/>
          </w:tcPr>
          <w:p w14:paraId="52689040" w14:textId="77777777" w:rsidR="00B31070" w:rsidRPr="00E077C8" w:rsidRDefault="00B31070">
            <w:pPr>
              <w:tabs>
                <w:tab w:val="left" w:leader="dot" w:pos="1817"/>
              </w:tabs>
              <w:rPr>
                <w:rFonts w:cs="Arial"/>
                <w:sz w:val="16"/>
                <w:szCs w:val="16"/>
              </w:rPr>
            </w:pPr>
            <w:r w:rsidRPr="00E077C8">
              <w:rPr>
                <w:rFonts w:cs="Arial"/>
                <w:sz w:val="16"/>
                <w:szCs w:val="16"/>
              </w:rPr>
              <w:t>Gesetz von 1991</w:t>
            </w:r>
            <w:r w:rsidRPr="00E077C8">
              <w:rPr>
                <w:rFonts w:cs="Arial"/>
                <w:sz w:val="16"/>
                <w:szCs w:val="16"/>
              </w:rPr>
              <w:tab/>
            </w:r>
          </w:p>
        </w:tc>
        <w:tc>
          <w:tcPr>
            <w:tcW w:w="1985" w:type="dxa"/>
          </w:tcPr>
          <w:p w14:paraId="1072BAE0" w14:textId="77777777" w:rsidR="00B31070" w:rsidRPr="00E077C8" w:rsidRDefault="00B31070">
            <w:pPr>
              <w:tabs>
                <w:tab w:val="left" w:pos="709"/>
              </w:tabs>
              <w:rPr>
                <w:rFonts w:cs="Arial"/>
                <w:sz w:val="16"/>
                <w:szCs w:val="16"/>
              </w:rPr>
            </w:pPr>
            <w:r w:rsidRPr="00E077C8">
              <w:rPr>
                <w:rFonts w:cs="Arial"/>
                <w:sz w:val="16"/>
                <w:szCs w:val="16"/>
              </w:rPr>
              <w:t>24. Dezember 2006</w:t>
            </w:r>
          </w:p>
        </w:tc>
      </w:tr>
    </w:tbl>
    <w:p w14:paraId="6652FD9E" w14:textId="77777777" w:rsidR="004E72C1" w:rsidRPr="00E077C8" w:rsidRDefault="004E72C1" w:rsidP="004E72C1">
      <w:pPr>
        <w:tabs>
          <w:tab w:val="left" w:pos="567"/>
          <w:tab w:val="left" w:pos="1134"/>
          <w:tab w:val="left" w:pos="1701"/>
          <w:tab w:val="left" w:pos="5670"/>
        </w:tabs>
        <w:rPr>
          <w:sz w:val="18"/>
        </w:rPr>
      </w:pPr>
    </w:p>
    <w:p w14:paraId="18D8945B" w14:textId="77777777" w:rsidR="004E72C1" w:rsidRPr="00E077C8" w:rsidRDefault="004E72C1" w:rsidP="004E72C1">
      <w:pPr>
        <w:tabs>
          <w:tab w:val="left" w:pos="567"/>
          <w:tab w:val="left" w:pos="1134"/>
          <w:tab w:val="left" w:pos="1701"/>
          <w:tab w:val="left" w:pos="5670"/>
        </w:tabs>
        <w:rPr>
          <w:sz w:val="18"/>
        </w:rPr>
      </w:pPr>
      <w:r w:rsidRPr="00E077C8">
        <w:rPr>
          <w:sz w:val="18"/>
        </w:rPr>
        <w:t>(Insgesamt:  80)</w:t>
      </w:r>
    </w:p>
    <w:p w14:paraId="47C0277F" w14:textId="77777777" w:rsidR="004E72C1" w:rsidRPr="00E077C8" w:rsidRDefault="004E72C1" w:rsidP="004E72C1">
      <w:pPr>
        <w:tabs>
          <w:tab w:val="left" w:pos="567"/>
          <w:tab w:val="left" w:pos="1134"/>
          <w:tab w:val="left" w:pos="1701"/>
          <w:tab w:val="left" w:pos="5670"/>
        </w:tabs>
        <w:rPr>
          <w:sz w:val="18"/>
        </w:rPr>
      </w:pPr>
    </w:p>
    <w:p w14:paraId="31B81512" w14:textId="77777777" w:rsidR="004E72C1" w:rsidRPr="00E077C8" w:rsidRDefault="004E72C1" w:rsidP="004E72C1">
      <w:pPr>
        <w:rPr>
          <w:sz w:val="18"/>
        </w:rPr>
      </w:pPr>
    </w:p>
    <w:p w14:paraId="7E0D1686" w14:textId="77777777" w:rsidR="004E72C1" w:rsidRPr="00E077C8" w:rsidRDefault="004E72C1" w:rsidP="004E72C1">
      <w:pPr>
        <w:rPr>
          <w:sz w:val="18"/>
        </w:rPr>
      </w:pPr>
    </w:p>
    <w:p w14:paraId="5725FB5A" w14:textId="77777777" w:rsidR="004E72C1" w:rsidRPr="00E077C8" w:rsidRDefault="004E72C1" w:rsidP="004E72C1">
      <w:pPr>
        <w:rPr>
          <w:sz w:val="18"/>
        </w:rPr>
      </w:pPr>
    </w:p>
    <w:p w14:paraId="6728A274" w14:textId="77777777" w:rsidR="004E72C1" w:rsidRPr="00E077C8" w:rsidRDefault="004E72C1" w:rsidP="004E72C1">
      <w:pPr>
        <w:rPr>
          <w:sz w:val="18"/>
        </w:rPr>
      </w:pPr>
    </w:p>
    <w:p w14:paraId="1CED3886" w14:textId="77777777" w:rsidR="004E72C1" w:rsidRPr="00E077C8" w:rsidRDefault="004E72C1" w:rsidP="004E72C1">
      <w:pPr>
        <w:rPr>
          <w:sz w:val="18"/>
        </w:rPr>
      </w:pPr>
    </w:p>
    <w:p w14:paraId="539E343C" w14:textId="77777777" w:rsidR="004E72C1" w:rsidRPr="00E077C8" w:rsidRDefault="004E72C1" w:rsidP="004E72C1">
      <w:pPr>
        <w:rPr>
          <w:sz w:val="18"/>
        </w:rPr>
      </w:pPr>
    </w:p>
    <w:p w14:paraId="7746CD8A" w14:textId="77777777" w:rsidR="004E72C1" w:rsidRPr="00E077C8" w:rsidRDefault="004E72C1" w:rsidP="004E72C1"/>
    <w:p w14:paraId="72482EFA" w14:textId="77777777" w:rsidR="004E72C1" w:rsidRPr="00E077C8" w:rsidRDefault="004E72C1" w:rsidP="004E72C1">
      <w:pPr>
        <w:sectPr w:rsidR="004E72C1" w:rsidRPr="00E077C8" w:rsidSect="004E72C1">
          <w:headerReference w:type="even" r:id="rId20"/>
          <w:headerReference w:type="default" r:id="rId21"/>
          <w:footerReference w:type="even" r:id="rId22"/>
          <w:footerReference w:type="default" r:id="rId23"/>
          <w:headerReference w:type="first" r:id="rId24"/>
          <w:footerReference w:type="first" r:id="rId25"/>
          <w:pgSz w:w="11907" w:h="16840" w:code="9"/>
          <w:pgMar w:top="510" w:right="1134" w:bottom="1134" w:left="1134" w:header="510" w:footer="510" w:gutter="0"/>
          <w:pgNumType w:start="1"/>
          <w:cols w:space="720"/>
          <w:titlePg/>
        </w:sectPr>
      </w:pPr>
    </w:p>
    <w:p w14:paraId="30788FA4" w14:textId="5A52C954" w:rsidR="004E72C1" w:rsidRPr="00E077C8" w:rsidRDefault="00BF6AF8" w:rsidP="004E72C1">
      <w:pPr>
        <w:pStyle w:val="AnnexTitle"/>
        <w:rPr>
          <w:lang w:val="de-DE"/>
        </w:rPr>
      </w:pPr>
      <w:bookmarkStart w:id="25" w:name="_Toc207102119"/>
      <w:bookmarkStart w:id="26" w:name="_Toc207164764"/>
      <w:r w:rsidRPr="00E077C8">
        <w:rPr>
          <w:lang w:val="de-DE"/>
        </w:rPr>
        <w:lastRenderedPageBreak/>
        <w:t xml:space="preserve">ANLAGE </w:t>
      </w:r>
      <w:r w:rsidR="004E72C1" w:rsidRPr="00E077C8">
        <w:rPr>
          <w:lang w:val="de-DE"/>
        </w:rPr>
        <w:t>II</w:t>
      </w:r>
      <w:bookmarkEnd w:id="25"/>
      <w:bookmarkEnd w:id="26"/>
      <w:r w:rsidR="004E72C1" w:rsidRPr="00E077C8">
        <w:rPr>
          <w:lang w:val="de-DE"/>
        </w:rPr>
        <w:tab/>
        <w:t xml:space="preserve">TEILNAHME AN DEN </w:t>
      </w:r>
      <w:r w:rsidRPr="00BF6AF8">
        <w:rPr>
          <w:lang w:val="de-DE"/>
        </w:rPr>
        <w:t>FERNLEHRGÄNGEN DER UPOV</w:t>
      </w:r>
    </w:p>
    <w:tbl>
      <w:tblPr>
        <w:tblW w:w="9639" w:type="dxa"/>
        <w:tblLook w:val="04A0" w:firstRow="1" w:lastRow="0" w:firstColumn="1" w:lastColumn="0" w:noHBand="0" w:noVBand="1"/>
      </w:tblPr>
      <w:tblGrid>
        <w:gridCol w:w="2879"/>
        <w:gridCol w:w="1153"/>
        <w:gridCol w:w="1154"/>
        <w:gridCol w:w="1153"/>
        <w:gridCol w:w="1154"/>
        <w:gridCol w:w="1154"/>
        <w:gridCol w:w="992"/>
      </w:tblGrid>
      <w:tr w:rsidR="004E72C1" w:rsidRPr="00E077C8" w14:paraId="45CE69AD" w14:textId="77777777">
        <w:trPr>
          <w:trHeight w:val="510"/>
        </w:trPr>
        <w:tc>
          <w:tcPr>
            <w:tcW w:w="9639" w:type="dxa"/>
            <w:gridSpan w:val="7"/>
            <w:tcBorders>
              <w:top w:val="nil"/>
              <w:left w:val="nil"/>
              <w:bottom w:val="nil"/>
              <w:right w:val="nil"/>
            </w:tcBorders>
            <w:shd w:val="clear" w:color="auto" w:fill="D9D9D9" w:themeFill="background1" w:themeFillShade="D9"/>
            <w:vAlign w:val="center"/>
            <w:hideMark/>
          </w:tcPr>
          <w:p w14:paraId="1C2B57A7" w14:textId="77777777" w:rsidR="004E72C1" w:rsidRPr="00E077C8" w:rsidRDefault="004E72C1">
            <w:pPr>
              <w:jc w:val="center"/>
              <w:rPr>
                <w:rFonts w:ascii="Arial Narrow" w:hAnsi="Arial Narrow" w:cs="Calibri"/>
                <w:color w:val="000000"/>
                <w:lang w:eastAsia="en-GB"/>
              </w:rPr>
            </w:pPr>
            <w:r w:rsidRPr="00E077C8">
              <w:rPr>
                <w:rFonts w:ascii="Arial Narrow" w:hAnsi="Arial Narrow" w:cs="Calibri"/>
                <w:b/>
                <w:bCs/>
                <w:color w:val="000000"/>
                <w:lang w:eastAsia="en-GB"/>
              </w:rPr>
              <w:t xml:space="preserve">DL-205 </w:t>
            </w:r>
            <w:r w:rsidRPr="00E077C8">
              <w:rPr>
                <w:rFonts w:ascii="Arial Narrow" w:hAnsi="Arial Narrow" w:cs="Calibri"/>
                <w:color w:val="000000"/>
                <w:lang w:eastAsia="en-GB"/>
              </w:rPr>
              <w:t>„Einführung in das UPOV-System des Sortenschutzes nach dem UPOV-Übereinkommen“</w:t>
            </w:r>
          </w:p>
        </w:tc>
      </w:tr>
      <w:tr w:rsidR="004E72C1" w:rsidRPr="00E077C8" w14:paraId="14F07D4D" w14:textId="77777777">
        <w:trPr>
          <w:trHeight w:val="340"/>
        </w:trPr>
        <w:tc>
          <w:tcPr>
            <w:tcW w:w="2879" w:type="dxa"/>
            <w:tcBorders>
              <w:top w:val="nil"/>
              <w:left w:val="nil"/>
              <w:bottom w:val="dashed" w:sz="8" w:space="0" w:color="D9D9D9" w:themeColor="background1" w:themeShade="D9"/>
              <w:right w:val="nil"/>
            </w:tcBorders>
            <w:vAlign w:val="center"/>
            <w:hideMark/>
          </w:tcPr>
          <w:p w14:paraId="1AB8DAAE" w14:textId="77777777" w:rsidR="004E72C1" w:rsidRPr="00E077C8" w:rsidRDefault="004E72C1">
            <w:pPr>
              <w:jc w:val="left"/>
              <w:rPr>
                <w:rFonts w:ascii="Arial Narrow" w:hAnsi="Arial Narrow" w:cs="Calibri"/>
                <w:color w:val="000000"/>
                <w:lang w:eastAsia="en-GB"/>
              </w:rPr>
            </w:pPr>
            <w:r w:rsidRPr="00E077C8">
              <w:rPr>
                <w:rFonts w:ascii="Arial Narrow" w:hAnsi="Arial Narrow" w:cs="Calibri"/>
                <w:color w:val="000000"/>
                <w:lang w:eastAsia="en-GB"/>
              </w:rPr>
              <w:t xml:space="preserve"> </w:t>
            </w:r>
          </w:p>
        </w:tc>
        <w:tc>
          <w:tcPr>
            <w:tcW w:w="1153" w:type="dxa"/>
            <w:tcBorders>
              <w:top w:val="nil"/>
              <w:left w:val="nil"/>
              <w:bottom w:val="dashed" w:sz="8" w:space="0" w:color="D9D9D9" w:themeColor="background1" w:themeShade="D9"/>
              <w:right w:val="nil"/>
            </w:tcBorders>
            <w:vAlign w:val="center"/>
            <w:hideMark/>
          </w:tcPr>
          <w:p w14:paraId="40AA0DF7" w14:textId="77777777" w:rsidR="004E72C1" w:rsidRPr="00E077C8" w:rsidRDefault="004E72C1">
            <w:pPr>
              <w:jc w:val="center"/>
              <w:rPr>
                <w:rFonts w:ascii="Arial Narrow" w:hAnsi="Arial Narrow" w:cs="Calibri"/>
                <w:color w:val="000000"/>
                <w:lang w:eastAsia="en-GB"/>
              </w:rPr>
            </w:pPr>
            <w:r w:rsidRPr="00E077C8">
              <w:rPr>
                <w:rFonts w:ascii="Arial Narrow" w:hAnsi="Arial Narrow" w:cs="Calibri"/>
                <w:color w:val="000000"/>
                <w:lang w:eastAsia="en-GB"/>
              </w:rPr>
              <w:t>Englisch</w:t>
            </w:r>
          </w:p>
        </w:tc>
        <w:tc>
          <w:tcPr>
            <w:tcW w:w="1154" w:type="dxa"/>
            <w:tcBorders>
              <w:top w:val="nil"/>
              <w:left w:val="nil"/>
              <w:bottom w:val="dashed" w:sz="8" w:space="0" w:color="D9D9D9" w:themeColor="background1" w:themeShade="D9"/>
              <w:right w:val="nil"/>
            </w:tcBorders>
            <w:vAlign w:val="center"/>
            <w:hideMark/>
          </w:tcPr>
          <w:p w14:paraId="56E6A4E1" w14:textId="77777777" w:rsidR="004E72C1" w:rsidRPr="00E077C8" w:rsidRDefault="004E72C1">
            <w:pPr>
              <w:jc w:val="center"/>
              <w:rPr>
                <w:rFonts w:ascii="Arial Narrow" w:hAnsi="Arial Narrow" w:cs="Calibri"/>
                <w:color w:val="000000"/>
                <w:lang w:eastAsia="en-GB"/>
              </w:rPr>
            </w:pPr>
            <w:r w:rsidRPr="00E077C8">
              <w:rPr>
                <w:rFonts w:ascii="Arial Narrow" w:hAnsi="Arial Narrow" w:cs="Calibri"/>
                <w:color w:val="000000"/>
                <w:lang w:eastAsia="en-GB"/>
              </w:rPr>
              <w:t>Französisch</w:t>
            </w:r>
          </w:p>
        </w:tc>
        <w:tc>
          <w:tcPr>
            <w:tcW w:w="1153" w:type="dxa"/>
            <w:tcBorders>
              <w:top w:val="nil"/>
              <w:left w:val="nil"/>
              <w:bottom w:val="dashed" w:sz="8" w:space="0" w:color="D9D9D9" w:themeColor="background1" w:themeShade="D9"/>
              <w:right w:val="nil"/>
            </w:tcBorders>
            <w:vAlign w:val="center"/>
            <w:hideMark/>
          </w:tcPr>
          <w:p w14:paraId="69503802" w14:textId="77777777" w:rsidR="004E72C1" w:rsidRPr="00E077C8" w:rsidRDefault="004E72C1">
            <w:pPr>
              <w:jc w:val="center"/>
              <w:rPr>
                <w:rFonts w:ascii="Arial Narrow" w:hAnsi="Arial Narrow" w:cs="Calibri"/>
                <w:color w:val="000000"/>
                <w:lang w:eastAsia="en-GB"/>
              </w:rPr>
            </w:pPr>
            <w:r w:rsidRPr="00E077C8">
              <w:rPr>
                <w:rFonts w:ascii="Arial Narrow" w:hAnsi="Arial Narrow" w:cs="Calibri"/>
                <w:color w:val="000000"/>
                <w:lang w:eastAsia="en-GB"/>
              </w:rPr>
              <w:t>Deutsch</w:t>
            </w:r>
          </w:p>
        </w:tc>
        <w:tc>
          <w:tcPr>
            <w:tcW w:w="1154" w:type="dxa"/>
            <w:tcBorders>
              <w:top w:val="nil"/>
              <w:left w:val="nil"/>
              <w:bottom w:val="dashed" w:sz="8" w:space="0" w:color="D9D9D9" w:themeColor="background1" w:themeShade="D9"/>
              <w:right w:val="nil"/>
            </w:tcBorders>
            <w:vAlign w:val="center"/>
            <w:hideMark/>
          </w:tcPr>
          <w:p w14:paraId="458190A0" w14:textId="77777777" w:rsidR="004E72C1" w:rsidRPr="00E077C8" w:rsidRDefault="004E72C1">
            <w:pPr>
              <w:jc w:val="center"/>
              <w:rPr>
                <w:rFonts w:ascii="Arial Narrow" w:hAnsi="Arial Narrow" w:cs="Calibri"/>
                <w:color w:val="000000"/>
                <w:lang w:eastAsia="en-GB"/>
              </w:rPr>
            </w:pPr>
            <w:r w:rsidRPr="00E077C8">
              <w:rPr>
                <w:rFonts w:ascii="Arial Narrow" w:hAnsi="Arial Narrow" w:cs="Calibri"/>
                <w:color w:val="000000"/>
                <w:lang w:eastAsia="en-GB"/>
              </w:rPr>
              <w:t>Spanisch</w:t>
            </w:r>
          </w:p>
        </w:tc>
        <w:tc>
          <w:tcPr>
            <w:tcW w:w="1154" w:type="dxa"/>
            <w:tcBorders>
              <w:top w:val="nil"/>
              <w:left w:val="nil"/>
              <w:bottom w:val="dashed" w:sz="8" w:space="0" w:color="D9D9D9" w:themeColor="background1" w:themeShade="D9"/>
              <w:right w:val="nil"/>
            </w:tcBorders>
            <w:vAlign w:val="center"/>
            <w:hideMark/>
          </w:tcPr>
          <w:p w14:paraId="1696132F" w14:textId="77777777" w:rsidR="004E72C1" w:rsidRPr="00E077C8" w:rsidRDefault="004E72C1">
            <w:pPr>
              <w:jc w:val="center"/>
              <w:rPr>
                <w:rFonts w:ascii="Arial Narrow" w:hAnsi="Arial Narrow" w:cs="Calibri"/>
                <w:color w:val="000000"/>
                <w:lang w:eastAsia="en-GB"/>
              </w:rPr>
            </w:pPr>
            <w:r w:rsidRPr="00E077C8">
              <w:rPr>
                <w:rFonts w:ascii="Arial Narrow" w:hAnsi="Arial Narrow" w:cs="Calibri"/>
                <w:color w:val="000000"/>
                <w:lang w:eastAsia="en-GB"/>
              </w:rPr>
              <w:t>Chinesisch</w:t>
            </w:r>
          </w:p>
        </w:tc>
        <w:tc>
          <w:tcPr>
            <w:tcW w:w="992" w:type="dxa"/>
            <w:tcBorders>
              <w:top w:val="nil"/>
              <w:left w:val="nil"/>
              <w:bottom w:val="dashed" w:sz="8" w:space="0" w:color="D9D9D9" w:themeColor="background1" w:themeShade="D9"/>
              <w:right w:val="nil"/>
            </w:tcBorders>
            <w:vAlign w:val="center"/>
            <w:hideMark/>
          </w:tcPr>
          <w:p w14:paraId="166AA960" w14:textId="77777777" w:rsidR="004E72C1" w:rsidRPr="00E077C8" w:rsidRDefault="004E72C1">
            <w:pPr>
              <w:jc w:val="center"/>
              <w:rPr>
                <w:rFonts w:ascii="Arial Narrow" w:hAnsi="Arial Narrow" w:cs="Calibri"/>
                <w:b/>
                <w:bCs/>
                <w:color w:val="000000"/>
                <w:lang w:eastAsia="en-GB"/>
              </w:rPr>
            </w:pPr>
            <w:r w:rsidRPr="00E077C8">
              <w:rPr>
                <w:rFonts w:ascii="Arial Narrow" w:hAnsi="Arial Narrow" w:cs="Calibri"/>
                <w:b/>
                <w:bCs/>
                <w:color w:val="000000"/>
                <w:lang w:eastAsia="en-GB"/>
              </w:rPr>
              <w:t>Gesamt</w:t>
            </w:r>
          </w:p>
        </w:tc>
      </w:tr>
      <w:tr w:rsidR="004E72C1" w:rsidRPr="00E077C8" w14:paraId="43159EC5" w14:textId="77777777">
        <w:trPr>
          <w:trHeight w:val="340"/>
        </w:trPr>
        <w:tc>
          <w:tcPr>
            <w:tcW w:w="2879" w:type="dxa"/>
            <w:tcBorders>
              <w:top w:val="nil"/>
              <w:left w:val="nil"/>
              <w:bottom w:val="single" w:sz="12" w:space="0" w:color="D9D9D9" w:themeColor="background1" w:themeShade="D9"/>
              <w:right w:val="nil"/>
            </w:tcBorders>
            <w:vAlign w:val="center"/>
            <w:hideMark/>
          </w:tcPr>
          <w:p w14:paraId="6903BA01" w14:textId="78AFF9D7" w:rsidR="004E72C1" w:rsidRPr="00E077C8" w:rsidRDefault="004E72C1">
            <w:pPr>
              <w:jc w:val="left"/>
              <w:rPr>
                <w:rFonts w:ascii="Arial Narrow" w:hAnsi="Arial Narrow" w:cs="Calibri"/>
                <w:color w:val="000000"/>
                <w:lang w:eastAsia="en-GB"/>
              </w:rPr>
            </w:pPr>
            <w:r w:rsidRPr="00E077C8">
              <w:rPr>
                <w:rFonts w:ascii="Arial Narrow" w:hAnsi="Arial Narrow" w:cs="Calibri"/>
                <w:color w:val="000000"/>
                <w:lang w:eastAsia="en-GB"/>
              </w:rPr>
              <w:t>Sitzung I, 2026:  Gesamtzahl nach Sprache</w:t>
            </w:r>
          </w:p>
        </w:tc>
        <w:tc>
          <w:tcPr>
            <w:tcW w:w="1153" w:type="dxa"/>
            <w:tcBorders>
              <w:top w:val="nil"/>
              <w:left w:val="nil"/>
              <w:bottom w:val="single" w:sz="12" w:space="0" w:color="D9D9D9" w:themeColor="background1" w:themeShade="D9"/>
              <w:right w:val="nil"/>
            </w:tcBorders>
            <w:vAlign w:val="center"/>
          </w:tcPr>
          <w:p w14:paraId="4F0399B2" w14:textId="61FBF9DA" w:rsidR="004E72C1" w:rsidRPr="00E077C8" w:rsidRDefault="009F4F2E">
            <w:pPr>
              <w:jc w:val="center"/>
              <w:rPr>
                <w:rFonts w:ascii="Arial Narrow" w:hAnsi="Arial Narrow" w:cs="Calibri"/>
                <w:color w:val="000000"/>
                <w:lang w:eastAsia="en-GB"/>
              </w:rPr>
            </w:pPr>
            <w:r w:rsidRPr="00E077C8">
              <w:rPr>
                <w:rFonts w:ascii="Arial Narrow" w:hAnsi="Arial Narrow" w:cs="Calibri"/>
                <w:color w:val="000000"/>
                <w:lang w:eastAsia="en-GB"/>
              </w:rPr>
              <w:t>224</w:t>
            </w:r>
          </w:p>
        </w:tc>
        <w:tc>
          <w:tcPr>
            <w:tcW w:w="1154" w:type="dxa"/>
            <w:tcBorders>
              <w:top w:val="nil"/>
              <w:left w:val="nil"/>
              <w:bottom w:val="single" w:sz="12" w:space="0" w:color="D9D9D9" w:themeColor="background1" w:themeShade="D9"/>
              <w:right w:val="nil"/>
            </w:tcBorders>
            <w:vAlign w:val="center"/>
          </w:tcPr>
          <w:p w14:paraId="582C19A1" w14:textId="0D2F53A1" w:rsidR="004E72C1" w:rsidRPr="00E077C8" w:rsidRDefault="0094233F">
            <w:pPr>
              <w:jc w:val="center"/>
              <w:rPr>
                <w:rFonts w:ascii="Arial Narrow" w:hAnsi="Arial Narrow" w:cs="Calibri"/>
                <w:color w:val="000000"/>
                <w:lang w:eastAsia="en-GB"/>
              </w:rPr>
            </w:pPr>
            <w:r w:rsidRPr="00E077C8">
              <w:rPr>
                <w:rFonts w:ascii="Arial Narrow" w:hAnsi="Arial Narrow" w:cs="Calibri"/>
                <w:color w:val="000000"/>
                <w:lang w:eastAsia="en-GB"/>
              </w:rPr>
              <w:t>41</w:t>
            </w:r>
          </w:p>
        </w:tc>
        <w:tc>
          <w:tcPr>
            <w:tcW w:w="1153" w:type="dxa"/>
            <w:tcBorders>
              <w:top w:val="nil"/>
              <w:left w:val="nil"/>
              <w:bottom w:val="single" w:sz="12" w:space="0" w:color="D9D9D9" w:themeColor="background1" w:themeShade="D9"/>
              <w:right w:val="nil"/>
            </w:tcBorders>
            <w:vAlign w:val="center"/>
          </w:tcPr>
          <w:p w14:paraId="2EE018C5" w14:textId="71D16453" w:rsidR="004E72C1" w:rsidRPr="00E077C8" w:rsidRDefault="0026065C">
            <w:pPr>
              <w:jc w:val="center"/>
              <w:rPr>
                <w:rFonts w:ascii="Arial Narrow" w:hAnsi="Arial Narrow" w:cs="Calibri"/>
                <w:color w:val="000000"/>
                <w:lang w:eastAsia="en-GB"/>
              </w:rPr>
            </w:pPr>
            <w:r w:rsidRPr="00E077C8">
              <w:rPr>
                <w:rFonts w:ascii="Arial Narrow" w:hAnsi="Arial Narrow" w:cs="Calibri"/>
                <w:color w:val="000000"/>
                <w:lang w:eastAsia="en-GB"/>
              </w:rPr>
              <w:t>0</w:t>
            </w:r>
          </w:p>
        </w:tc>
        <w:tc>
          <w:tcPr>
            <w:tcW w:w="1154" w:type="dxa"/>
            <w:tcBorders>
              <w:top w:val="nil"/>
              <w:left w:val="nil"/>
              <w:bottom w:val="single" w:sz="12" w:space="0" w:color="D9D9D9" w:themeColor="background1" w:themeShade="D9"/>
              <w:right w:val="nil"/>
            </w:tcBorders>
            <w:vAlign w:val="center"/>
          </w:tcPr>
          <w:p w14:paraId="66230AE4" w14:textId="2D2A8C5B" w:rsidR="004E72C1" w:rsidRPr="00E077C8" w:rsidRDefault="002C6793">
            <w:pPr>
              <w:jc w:val="center"/>
              <w:rPr>
                <w:rFonts w:ascii="Arial Narrow" w:hAnsi="Arial Narrow" w:cs="Calibri"/>
                <w:color w:val="000000"/>
                <w:lang w:eastAsia="en-GB"/>
              </w:rPr>
            </w:pPr>
            <w:r w:rsidRPr="00E077C8">
              <w:rPr>
                <w:rFonts w:ascii="Arial Narrow" w:hAnsi="Arial Narrow" w:cs="Calibri"/>
                <w:color w:val="000000"/>
                <w:lang w:eastAsia="en-GB"/>
              </w:rPr>
              <w:t>89</w:t>
            </w:r>
          </w:p>
        </w:tc>
        <w:tc>
          <w:tcPr>
            <w:tcW w:w="1154" w:type="dxa"/>
            <w:tcBorders>
              <w:top w:val="nil"/>
              <w:left w:val="nil"/>
              <w:bottom w:val="single" w:sz="12" w:space="0" w:color="D9D9D9" w:themeColor="background1" w:themeShade="D9"/>
              <w:right w:val="nil"/>
            </w:tcBorders>
            <w:vAlign w:val="center"/>
          </w:tcPr>
          <w:p w14:paraId="6965B80C" w14:textId="3699A150" w:rsidR="004E72C1" w:rsidRPr="00E077C8" w:rsidRDefault="00E81638">
            <w:pPr>
              <w:jc w:val="center"/>
              <w:rPr>
                <w:rFonts w:ascii="Arial Narrow" w:hAnsi="Arial Narrow" w:cs="Calibri"/>
                <w:color w:val="000000"/>
                <w:lang w:eastAsia="en-GB"/>
              </w:rPr>
            </w:pPr>
            <w:r w:rsidRPr="00E077C8">
              <w:rPr>
                <w:rFonts w:ascii="Arial Narrow" w:hAnsi="Arial Narrow" w:cs="Calibri"/>
                <w:color w:val="000000"/>
                <w:lang w:eastAsia="en-GB"/>
              </w:rPr>
              <w:t>123</w:t>
            </w:r>
          </w:p>
        </w:tc>
        <w:tc>
          <w:tcPr>
            <w:tcW w:w="992" w:type="dxa"/>
            <w:tcBorders>
              <w:top w:val="nil"/>
              <w:left w:val="nil"/>
              <w:bottom w:val="single" w:sz="12" w:space="0" w:color="D9D9D9" w:themeColor="background1" w:themeShade="D9"/>
              <w:right w:val="nil"/>
            </w:tcBorders>
            <w:vAlign w:val="center"/>
          </w:tcPr>
          <w:p w14:paraId="7E52A1C9" w14:textId="29952896" w:rsidR="004E72C1" w:rsidRPr="00E077C8" w:rsidRDefault="00722328">
            <w:pPr>
              <w:jc w:val="center"/>
              <w:rPr>
                <w:rFonts w:ascii="Arial Narrow" w:hAnsi="Arial Narrow" w:cs="Calibri"/>
                <w:b/>
                <w:bCs/>
                <w:color w:val="000000"/>
                <w:lang w:eastAsia="en-GB"/>
              </w:rPr>
            </w:pPr>
            <w:r w:rsidRPr="00E077C8">
              <w:rPr>
                <w:rFonts w:ascii="Arial Narrow" w:hAnsi="Arial Narrow" w:cs="Calibri"/>
                <w:b/>
                <w:bCs/>
                <w:color w:val="000000"/>
                <w:lang w:eastAsia="en-GB"/>
              </w:rPr>
              <w:t>477</w:t>
            </w:r>
          </w:p>
        </w:tc>
      </w:tr>
    </w:tbl>
    <w:p w14:paraId="2F78C40F" w14:textId="77777777" w:rsidR="004E72C1" w:rsidRPr="00E077C8" w:rsidRDefault="004E72C1" w:rsidP="004E72C1"/>
    <w:p w14:paraId="47063AC8" w14:textId="77777777" w:rsidR="004E72C1" w:rsidRPr="00E077C8" w:rsidRDefault="004E72C1" w:rsidP="004E72C1"/>
    <w:p w14:paraId="5509E17F" w14:textId="77777777" w:rsidR="004E72C1" w:rsidRPr="00E077C8" w:rsidRDefault="004E72C1" w:rsidP="004E72C1"/>
    <w:tbl>
      <w:tblPr>
        <w:tblW w:w="9639" w:type="dxa"/>
        <w:tblLook w:val="04A0" w:firstRow="1" w:lastRow="0" w:firstColumn="1" w:lastColumn="0" w:noHBand="0" w:noVBand="1"/>
      </w:tblPr>
      <w:tblGrid>
        <w:gridCol w:w="3686"/>
        <w:gridCol w:w="1240"/>
        <w:gridCol w:w="1240"/>
        <w:gridCol w:w="1240"/>
        <w:gridCol w:w="1241"/>
        <w:gridCol w:w="992"/>
      </w:tblGrid>
      <w:tr w:rsidR="004E72C1" w:rsidRPr="00E077C8" w14:paraId="230B2BF7" w14:textId="77777777">
        <w:trPr>
          <w:trHeight w:val="510"/>
        </w:trPr>
        <w:tc>
          <w:tcPr>
            <w:tcW w:w="9639" w:type="dxa"/>
            <w:gridSpan w:val="6"/>
            <w:tcBorders>
              <w:top w:val="nil"/>
              <w:left w:val="nil"/>
              <w:bottom w:val="nil"/>
              <w:right w:val="nil"/>
            </w:tcBorders>
            <w:shd w:val="clear" w:color="auto" w:fill="D9D9D9" w:themeFill="background1" w:themeFillShade="D9"/>
            <w:vAlign w:val="center"/>
            <w:hideMark/>
          </w:tcPr>
          <w:p w14:paraId="771CB2FB" w14:textId="77777777" w:rsidR="004E72C1" w:rsidRPr="00E077C8" w:rsidRDefault="004E72C1">
            <w:pPr>
              <w:jc w:val="center"/>
              <w:rPr>
                <w:rFonts w:ascii="Arial Narrow" w:hAnsi="Arial Narrow" w:cs="Calibri"/>
                <w:color w:val="000000"/>
                <w:lang w:eastAsia="en-GB"/>
              </w:rPr>
            </w:pPr>
            <w:r w:rsidRPr="00E077C8">
              <w:rPr>
                <w:rFonts w:ascii="Arial Narrow" w:hAnsi="Arial Narrow" w:cs="Calibri"/>
                <w:b/>
                <w:bCs/>
                <w:color w:val="000000"/>
                <w:lang w:eastAsia="en-GB"/>
              </w:rPr>
              <w:t xml:space="preserve">DL-305 </w:t>
            </w:r>
            <w:r w:rsidRPr="00E077C8">
              <w:rPr>
                <w:rFonts w:ascii="Arial Narrow" w:hAnsi="Arial Narrow" w:cs="Calibri"/>
                <w:color w:val="000000"/>
                <w:lang w:eastAsia="en-GB"/>
              </w:rPr>
              <w:t>„Prüfung von Anträgen auf Züchterrechte“</w:t>
            </w:r>
          </w:p>
        </w:tc>
      </w:tr>
      <w:tr w:rsidR="004E72C1" w:rsidRPr="00E077C8" w14:paraId="6C101BD3" w14:textId="77777777">
        <w:trPr>
          <w:trHeight w:val="340"/>
        </w:trPr>
        <w:tc>
          <w:tcPr>
            <w:tcW w:w="3686" w:type="dxa"/>
            <w:tcBorders>
              <w:top w:val="nil"/>
              <w:left w:val="nil"/>
              <w:bottom w:val="dashed" w:sz="8" w:space="0" w:color="D9D9D9" w:themeColor="background1" w:themeShade="D9"/>
              <w:right w:val="nil"/>
            </w:tcBorders>
            <w:vAlign w:val="center"/>
            <w:hideMark/>
          </w:tcPr>
          <w:p w14:paraId="7EA2620B" w14:textId="77777777" w:rsidR="004E72C1" w:rsidRPr="00E077C8" w:rsidRDefault="004E72C1">
            <w:pPr>
              <w:jc w:val="left"/>
              <w:rPr>
                <w:rFonts w:ascii="Arial Narrow" w:hAnsi="Arial Narrow" w:cs="Calibri"/>
                <w:color w:val="000000"/>
                <w:lang w:eastAsia="en-GB"/>
              </w:rPr>
            </w:pPr>
            <w:r w:rsidRPr="00E077C8">
              <w:rPr>
                <w:rFonts w:ascii="Arial Narrow" w:hAnsi="Arial Narrow" w:cs="Calibri"/>
                <w:color w:val="000000"/>
                <w:lang w:eastAsia="en-GB"/>
              </w:rPr>
              <w:t xml:space="preserve"> </w:t>
            </w:r>
          </w:p>
        </w:tc>
        <w:tc>
          <w:tcPr>
            <w:tcW w:w="1240" w:type="dxa"/>
            <w:tcBorders>
              <w:top w:val="nil"/>
              <w:left w:val="nil"/>
              <w:bottom w:val="dashed" w:sz="8" w:space="0" w:color="D9D9D9" w:themeColor="background1" w:themeShade="D9"/>
              <w:right w:val="nil"/>
            </w:tcBorders>
            <w:vAlign w:val="center"/>
            <w:hideMark/>
          </w:tcPr>
          <w:p w14:paraId="36982C7E" w14:textId="77777777" w:rsidR="004E72C1" w:rsidRPr="00E077C8" w:rsidRDefault="004E72C1">
            <w:pPr>
              <w:jc w:val="center"/>
              <w:rPr>
                <w:rFonts w:ascii="Arial Narrow" w:hAnsi="Arial Narrow" w:cs="Calibri"/>
                <w:color w:val="000000"/>
                <w:lang w:eastAsia="en-GB"/>
              </w:rPr>
            </w:pPr>
            <w:r w:rsidRPr="00E077C8">
              <w:rPr>
                <w:rFonts w:ascii="Arial Narrow" w:hAnsi="Arial Narrow" w:cs="Calibri"/>
                <w:color w:val="000000"/>
                <w:lang w:eastAsia="en-GB"/>
              </w:rPr>
              <w:t>Englisch</w:t>
            </w:r>
          </w:p>
        </w:tc>
        <w:tc>
          <w:tcPr>
            <w:tcW w:w="1240" w:type="dxa"/>
            <w:tcBorders>
              <w:top w:val="nil"/>
              <w:left w:val="nil"/>
              <w:bottom w:val="dashed" w:sz="8" w:space="0" w:color="D9D9D9" w:themeColor="background1" w:themeShade="D9"/>
              <w:right w:val="nil"/>
            </w:tcBorders>
            <w:vAlign w:val="center"/>
            <w:hideMark/>
          </w:tcPr>
          <w:p w14:paraId="06EFB837" w14:textId="77777777" w:rsidR="004E72C1" w:rsidRPr="00E077C8" w:rsidRDefault="004E72C1">
            <w:pPr>
              <w:jc w:val="center"/>
              <w:rPr>
                <w:rFonts w:ascii="Arial Narrow" w:hAnsi="Arial Narrow" w:cs="Calibri"/>
                <w:color w:val="000000"/>
                <w:lang w:eastAsia="en-GB"/>
              </w:rPr>
            </w:pPr>
            <w:r w:rsidRPr="00E077C8">
              <w:rPr>
                <w:rFonts w:ascii="Arial Narrow" w:hAnsi="Arial Narrow" w:cs="Calibri"/>
                <w:color w:val="000000"/>
                <w:lang w:eastAsia="en-GB"/>
              </w:rPr>
              <w:t>Französisch</w:t>
            </w:r>
          </w:p>
        </w:tc>
        <w:tc>
          <w:tcPr>
            <w:tcW w:w="1240" w:type="dxa"/>
            <w:tcBorders>
              <w:top w:val="nil"/>
              <w:left w:val="nil"/>
              <w:bottom w:val="dashed" w:sz="8" w:space="0" w:color="D9D9D9" w:themeColor="background1" w:themeShade="D9"/>
              <w:right w:val="nil"/>
            </w:tcBorders>
            <w:vAlign w:val="center"/>
            <w:hideMark/>
          </w:tcPr>
          <w:p w14:paraId="357AD2AC" w14:textId="77777777" w:rsidR="004E72C1" w:rsidRPr="00E077C8" w:rsidRDefault="004E72C1">
            <w:pPr>
              <w:jc w:val="center"/>
              <w:rPr>
                <w:rFonts w:ascii="Arial Narrow" w:hAnsi="Arial Narrow" w:cs="Calibri"/>
                <w:color w:val="000000"/>
                <w:lang w:eastAsia="en-GB"/>
              </w:rPr>
            </w:pPr>
            <w:r w:rsidRPr="00E077C8">
              <w:rPr>
                <w:rFonts w:ascii="Arial Narrow" w:hAnsi="Arial Narrow" w:cs="Calibri"/>
                <w:color w:val="000000"/>
                <w:lang w:eastAsia="en-GB"/>
              </w:rPr>
              <w:t>Deutsch</w:t>
            </w:r>
          </w:p>
        </w:tc>
        <w:tc>
          <w:tcPr>
            <w:tcW w:w="1241" w:type="dxa"/>
            <w:tcBorders>
              <w:top w:val="nil"/>
              <w:left w:val="nil"/>
              <w:bottom w:val="dashed" w:sz="8" w:space="0" w:color="D9D9D9" w:themeColor="background1" w:themeShade="D9"/>
              <w:right w:val="nil"/>
            </w:tcBorders>
            <w:vAlign w:val="center"/>
            <w:hideMark/>
          </w:tcPr>
          <w:p w14:paraId="43F0EF45" w14:textId="77777777" w:rsidR="004E72C1" w:rsidRPr="00E077C8" w:rsidRDefault="004E72C1">
            <w:pPr>
              <w:jc w:val="center"/>
              <w:rPr>
                <w:rFonts w:ascii="Arial Narrow" w:hAnsi="Arial Narrow" w:cs="Calibri"/>
                <w:color w:val="000000"/>
                <w:lang w:eastAsia="en-GB"/>
              </w:rPr>
            </w:pPr>
            <w:r w:rsidRPr="00E077C8">
              <w:rPr>
                <w:rFonts w:ascii="Arial Narrow" w:hAnsi="Arial Narrow" w:cs="Calibri"/>
                <w:color w:val="000000"/>
                <w:lang w:eastAsia="en-GB"/>
              </w:rPr>
              <w:t>Spanisch</w:t>
            </w:r>
          </w:p>
        </w:tc>
        <w:tc>
          <w:tcPr>
            <w:tcW w:w="992" w:type="dxa"/>
            <w:tcBorders>
              <w:top w:val="nil"/>
              <w:left w:val="nil"/>
              <w:bottom w:val="dashed" w:sz="8" w:space="0" w:color="D9D9D9" w:themeColor="background1" w:themeShade="D9"/>
              <w:right w:val="nil"/>
            </w:tcBorders>
            <w:vAlign w:val="center"/>
            <w:hideMark/>
          </w:tcPr>
          <w:p w14:paraId="0D17FB4B" w14:textId="77777777" w:rsidR="004E72C1" w:rsidRPr="00E077C8" w:rsidRDefault="004E72C1">
            <w:pPr>
              <w:jc w:val="center"/>
              <w:rPr>
                <w:rFonts w:ascii="Arial Narrow" w:hAnsi="Arial Narrow" w:cs="Calibri"/>
                <w:b/>
                <w:bCs/>
                <w:color w:val="000000"/>
                <w:lang w:eastAsia="en-GB"/>
              </w:rPr>
            </w:pPr>
            <w:r w:rsidRPr="00E077C8">
              <w:rPr>
                <w:rFonts w:ascii="Arial Narrow" w:hAnsi="Arial Narrow" w:cs="Calibri"/>
                <w:b/>
                <w:bCs/>
                <w:color w:val="000000"/>
                <w:lang w:eastAsia="en-GB"/>
              </w:rPr>
              <w:t>Gesamt</w:t>
            </w:r>
          </w:p>
        </w:tc>
      </w:tr>
      <w:tr w:rsidR="004E72C1" w:rsidRPr="00E077C8" w14:paraId="06C2E4CD" w14:textId="77777777">
        <w:trPr>
          <w:trHeight w:val="340"/>
        </w:trPr>
        <w:tc>
          <w:tcPr>
            <w:tcW w:w="3686" w:type="dxa"/>
            <w:tcBorders>
              <w:top w:val="nil"/>
              <w:left w:val="nil"/>
              <w:bottom w:val="single" w:sz="12" w:space="0" w:color="D9D9D9" w:themeColor="background1" w:themeShade="D9"/>
              <w:right w:val="nil"/>
            </w:tcBorders>
            <w:vAlign w:val="center"/>
            <w:hideMark/>
          </w:tcPr>
          <w:p w14:paraId="4108549B" w14:textId="268A6DCA" w:rsidR="004E72C1" w:rsidRPr="00E077C8" w:rsidRDefault="004E72C1">
            <w:pPr>
              <w:jc w:val="left"/>
              <w:rPr>
                <w:rFonts w:ascii="Arial Narrow" w:hAnsi="Arial Narrow" w:cs="Calibri"/>
                <w:color w:val="000000"/>
                <w:lang w:eastAsia="en-GB"/>
              </w:rPr>
            </w:pPr>
            <w:r w:rsidRPr="00E077C8">
              <w:rPr>
                <w:rFonts w:ascii="Arial Narrow" w:hAnsi="Arial Narrow" w:cs="Calibri"/>
                <w:color w:val="000000"/>
                <w:lang w:eastAsia="en-GB"/>
              </w:rPr>
              <w:t>DL-305, Sitzung I, 2026:  Gesamtzahl nach Sprache</w:t>
            </w:r>
          </w:p>
        </w:tc>
        <w:tc>
          <w:tcPr>
            <w:tcW w:w="1240" w:type="dxa"/>
            <w:tcBorders>
              <w:top w:val="nil"/>
              <w:left w:val="nil"/>
              <w:bottom w:val="single" w:sz="12" w:space="0" w:color="D9D9D9" w:themeColor="background1" w:themeShade="D9"/>
              <w:right w:val="nil"/>
            </w:tcBorders>
            <w:vAlign w:val="center"/>
          </w:tcPr>
          <w:p w14:paraId="77A287F6" w14:textId="08140819" w:rsidR="004E72C1" w:rsidRPr="00E077C8" w:rsidRDefault="009469F8">
            <w:pPr>
              <w:jc w:val="center"/>
              <w:rPr>
                <w:rFonts w:ascii="Arial Narrow" w:hAnsi="Arial Narrow" w:cs="Calibri"/>
                <w:color w:val="000000"/>
                <w:lang w:eastAsia="en-GB"/>
              </w:rPr>
            </w:pPr>
            <w:r w:rsidRPr="00E077C8">
              <w:rPr>
                <w:rFonts w:ascii="Arial Narrow" w:hAnsi="Arial Narrow" w:cs="Calibri"/>
                <w:color w:val="000000"/>
                <w:lang w:eastAsia="en-GB"/>
              </w:rPr>
              <w:t>91</w:t>
            </w:r>
          </w:p>
        </w:tc>
        <w:tc>
          <w:tcPr>
            <w:tcW w:w="1240" w:type="dxa"/>
            <w:tcBorders>
              <w:top w:val="nil"/>
              <w:left w:val="nil"/>
              <w:bottom w:val="single" w:sz="12" w:space="0" w:color="D9D9D9" w:themeColor="background1" w:themeShade="D9"/>
              <w:right w:val="nil"/>
            </w:tcBorders>
            <w:vAlign w:val="center"/>
          </w:tcPr>
          <w:p w14:paraId="3146D76A" w14:textId="4AB808E5" w:rsidR="004E72C1" w:rsidRPr="00E077C8" w:rsidRDefault="00945BB5">
            <w:pPr>
              <w:jc w:val="center"/>
              <w:rPr>
                <w:rFonts w:ascii="Arial Narrow" w:hAnsi="Arial Narrow" w:cs="Calibri"/>
                <w:color w:val="000000"/>
                <w:lang w:eastAsia="en-GB"/>
              </w:rPr>
            </w:pPr>
            <w:r w:rsidRPr="00E077C8">
              <w:rPr>
                <w:rFonts w:ascii="Arial Narrow" w:hAnsi="Arial Narrow" w:cs="Calibri"/>
                <w:color w:val="000000"/>
                <w:lang w:eastAsia="en-GB"/>
              </w:rPr>
              <w:t>7</w:t>
            </w:r>
          </w:p>
        </w:tc>
        <w:tc>
          <w:tcPr>
            <w:tcW w:w="1240" w:type="dxa"/>
            <w:tcBorders>
              <w:top w:val="nil"/>
              <w:left w:val="nil"/>
              <w:bottom w:val="single" w:sz="12" w:space="0" w:color="D9D9D9" w:themeColor="background1" w:themeShade="D9"/>
              <w:right w:val="nil"/>
            </w:tcBorders>
            <w:vAlign w:val="center"/>
          </w:tcPr>
          <w:p w14:paraId="05C2B87B" w14:textId="2B7CF6CA" w:rsidR="004E72C1" w:rsidRPr="00E077C8" w:rsidRDefault="002B7745">
            <w:pPr>
              <w:jc w:val="center"/>
              <w:rPr>
                <w:rFonts w:ascii="Arial Narrow" w:hAnsi="Arial Narrow" w:cs="Calibri"/>
                <w:color w:val="000000"/>
                <w:lang w:eastAsia="en-GB"/>
              </w:rPr>
            </w:pPr>
            <w:r w:rsidRPr="00E077C8">
              <w:rPr>
                <w:rFonts w:ascii="Arial Narrow" w:hAnsi="Arial Narrow" w:cs="Calibri"/>
                <w:color w:val="000000"/>
                <w:lang w:eastAsia="en-GB"/>
              </w:rPr>
              <w:t>0</w:t>
            </w:r>
          </w:p>
        </w:tc>
        <w:tc>
          <w:tcPr>
            <w:tcW w:w="1241" w:type="dxa"/>
            <w:tcBorders>
              <w:top w:val="nil"/>
              <w:left w:val="nil"/>
              <w:bottom w:val="single" w:sz="12" w:space="0" w:color="D9D9D9" w:themeColor="background1" w:themeShade="D9"/>
              <w:right w:val="nil"/>
            </w:tcBorders>
            <w:vAlign w:val="center"/>
          </w:tcPr>
          <w:p w14:paraId="1A2BF84A" w14:textId="6357EB2A" w:rsidR="004E72C1" w:rsidRPr="00E077C8" w:rsidRDefault="002B7D68">
            <w:pPr>
              <w:jc w:val="center"/>
              <w:rPr>
                <w:rFonts w:ascii="Arial Narrow" w:hAnsi="Arial Narrow" w:cs="Calibri"/>
                <w:color w:val="000000"/>
                <w:lang w:eastAsia="en-GB"/>
              </w:rPr>
            </w:pPr>
            <w:r w:rsidRPr="00E077C8">
              <w:rPr>
                <w:rFonts w:ascii="Arial Narrow" w:hAnsi="Arial Narrow" w:cs="Calibri"/>
                <w:color w:val="000000"/>
                <w:lang w:eastAsia="en-GB"/>
              </w:rPr>
              <w:t>24</w:t>
            </w:r>
          </w:p>
        </w:tc>
        <w:tc>
          <w:tcPr>
            <w:tcW w:w="992" w:type="dxa"/>
            <w:tcBorders>
              <w:top w:val="nil"/>
              <w:left w:val="nil"/>
              <w:bottom w:val="single" w:sz="12" w:space="0" w:color="D9D9D9" w:themeColor="background1" w:themeShade="D9"/>
              <w:right w:val="nil"/>
            </w:tcBorders>
            <w:vAlign w:val="center"/>
          </w:tcPr>
          <w:p w14:paraId="23E0EBCD" w14:textId="645118E2" w:rsidR="004E72C1" w:rsidRPr="00E077C8" w:rsidRDefault="00502C55">
            <w:pPr>
              <w:jc w:val="center"/>
              <w:rPr>
                <w:rFonts w:ascii="Arial Narrow" w:hAnsi="Arial Narrow" w:cs="Calibri"/>
                <w:b/>
                <w:bCs/>
                <w:color w:val="000000"/>
                <w:lang w:eastAsia="en-GB"/>
              </w:rPr>
            </w:pPr>
            <w:r w:rsidRPr="00E077C8">
              <w:rPr>
                <w:rFonts w:ascii="Arial Narrow" w:hAnsi="Arial Narrow" w:cs="Calibri"/>
                <w:b/>
                <w:bCs/>
                <w:color w:val="000000"/>
                <w:lang w:eastAsia="en-GB"/>
              </w:rPr>
              <w:t>122</w:t>
            </w:r>
          </w:p>
        </w:tc>
      </w:tr>
    </w:tbl>
    <w:p w14:paraId="7DD05154" w14:textId="77777777" w:rsidR="004E72C1" w:rsidRPr="00E077C8" w:rsidRDefault="004E72C1" w:rsidP="004E72C1"/>
    <w:p w14:paraId="3BCD00F2" w14:textId="77777777" w:rsidR="004E72C1" w:rsidRPr="00E077C8" w:rsidRDefault="004E72C1" w:rsidP="004E72C1"/>
    <w:p w14:paraId="42AA2073" w14:textId="77777777" w:rsidR="004E72C1" w:rsidRPr="00E077C8" w:rsidRDefault="004E72C1" w:rsidP="004E72C1"/>
    <w:tbl>
      <w:tblPr>
        <w:tblW w:w="9639" w:type="dxa"/>
        <w:tblLook w:val="04A0" w:firstRow="1" w:lastRow="0" w:firstColumn="1" w:lastColumn="0" w:noHBand="0" w:noVBand="1"/>
      </w:tblPr>
      <w:tblGrid>
        <w:gridCol w:w="3663"/>
        <w:gridCol w:w="1246"/>
        <w:gridCol w:w="1246"/>
        <w:gridCol w:w="1246"/>
        <w:gridCol w:w="1246"/>
        <w:gridCol w:w="992"/>
      </w:tblGrid>
      <w:tr w:rsidR="004E72C1" w:rsidRPr="00E077C8" w14:paraId="3F434A79" w14:textId="77777777">
        <w:trPr>
          <w:trHeight w:val="510"/>
        </w:trPr>
        <w:tc>
          <w:tcPr>
            <w:tcW w:w="9639" w:type="dxa"/>
            <w:gridSpan w:val="6"/>
            <w:tcBorders>
              <w:top w:val="nil"/>
              <w:left w:val="nil"/>
              <w:bottom w:val="nil"/>
              <w:right w:val="nil"/>
            </w:tcBorders>
            <w:shd w:val="clear" w:color="auto" w:fill="D9D9D9" w:themeFill="background1" w:themeFillShade="D9"/>
            <w:vAlign w:val="center"/>
            <w:hideMark/>
          </w:tcPr>
          <w:p w14:paraId="13ABC222" w14:textId="77777777" w:rsidR="004E72C1" w:rsidRPr="00E077C8" w:rsidRDefault="004E72C1">
            <w:pPr>
              <w:jc w:val="center"/>
              <w:rPr>
                <w:rFonts w:ascii="Arial Narrow" w:hAnsi="Arial Narrow" w:cs="Calibri"/>
                <w:color w:val="000000"/>
                <w:lang w:eastAsia="en-GB"/>
              </w:rPr>
            </w:pPr>
            <w:r w:rsidRPr="00E077C8">
              <w:rPr>
                <w:rFonts w:ascii="Arial Narrow" w:hAnsi="Arial Narrow" w:cs="Calibri"/>
                <w:b/>
                <w:bCs/>
                <w:color w:val="000000"/>
                <w:lang w:eastAsia="en-GB"/>
              </w:rPr>
              <w:t xml:space="preserve">DL-305A </w:t>
            </w:r>
            <w:r w:rsidRPr="00E077C8">
              <w:rPr>
                <w:rFonts w:ascii="Arial Narrow" w:hAnsi="Arial Narrow" w:cs="Calibri"/>
                <w:color w:val="000000"/>
                <w:lang w:eastAsia="en-GB"/>
              </w:rPr>
              <w:t>„Verwaltung von Züchterrechten“</w:t>
            </w:r>
          </w:p>
        </w:tc>
      </w:tr>
      <w:tr w:rsidR="004E72C1" w:rsidRPr="00E077C8" w14:paraId="47167ECA" w14:textId="77777777">
        <w:trPr>
          <w:trHeight w:val="340"/>
        </w:trPr>
        <w:tc>
          <w:tcPr>
            <w:tcW w:w="3663" w:type="dxa"/>
            <w:tcBorders>
              <w:top w:val="nil"/>
              <w:left w:val="nil"/>
              <w:bottom w:val="dashed" w:sz="8" w:space="0" w:color="D9D9D9" w:themeColor="background1" w:themeShade="D9"/>
              <w:right w:val="nil"/>
            </w:tcBorders>
            <w:vAlign w:val="center"/>
            <w:hideMark/>
          </w:tcPr>
          <w:p w14:paraId="138CDFAC" w14:textId="77777777" w:rsidR="004E72C1" w:rsidRPr="00E077C8" w:rsidRDefault="004E72C1">
            <w:pPr>
              <w:jc w:val="left"/>
              <w:rPr>
                <w:rFonts w:ascii="Arial Narrow" w:hAnsi="Arial Narrow" w:cs="Calibri"/>
                <w:color w:val="000000"/>
                <w:lang w:eastAsia="en-GB"/>
              </w:rPr>
            </w:pPr>
            <w:r w:rsidRPr="00E077C8">
              <w:rPr>
                <w:rFonts w:ascii="Arial Narrow" w:hAnsi="Arial Narrow" w:cs="Calibri"/>
                <w:color w:val="000000"/>
                <w:lang w:eastAsia="en-GB"/>
              </w:rPr>
              <w:t xml:space="preserve"> </w:t>
            </w:r>
          </w:p>
        </w:tc>
        <w:tc>
          <w:tcPr>
            <w:tcW w:w="1246" w:type="dxa"/>
            <w:tcBorders>
              <w:top w:val="nil"/>
              <w:left w:val="nil"/>
              <w:bottom w:val="dashed" w:sz="8" w:space="0" w:color="D9D9D9" w:themeColor="background1" w:themeShade="D9"/>
              <w:right w:val="nil"/>
            </w:tcBorders>
            <w:vAlign w:val="center"/>
            <w:hideMark/>
          </w:tcPr>
          <w:p w14:paraId="1E6D898D" w14:textId="77777777" w:rsidR="004E72C1" w:rsidRPr="00E077C8" w:rsidRDefault="004E72C1">
            <w:pPr>
              <w:jc w:val="center"/>
              <w:rPr>
                <w:rFonts w:ascii="Arial Narrow" w:hAnsi="Arial Narrow" w:cs="Calibri"/>
                <w:color w:val="000000"/>
                <w:lang w:eastAsia="en-GB"/>
              </w:rPr>
            </w:pPr>
            <w:r w:rsidRPr="00E077C8">
              <w:rPr>
                <w:rFonts w:ascii="Arial Narrow" w:hAnsi="Arial Narrow" w:cs="Calibri"/>
                <w:color w:val="000000"/>
                <w:lang w:eastAsia="en-GB"/>
              </w:rPr>
              <w:t>Englisch</w:t>
            </w:r>
          </w:p>
        </w:tc>
        <w:tc>
          <w:tcPr>
            <w:tcW w:w="1246" w:type="dxa"/>
            <w:tcBorders>
              <w:top w:val="nil"/>
              <w:left w:val="nil"/>
              <w:bottom w:val="dashed" w:sz="8" w:space="0" w:color="D9D9D9" w:themeColor="background1" w:themeShade="D9"/>
              <w:right w:val="nil"/>
            </w:tcBorders>
            <w:vAlign w:val="center"/>
            <w:hideMark/>
          </w:tcPr>
          <w:p w14:paraId="6B42A54F" w14:textId="77777777" w:rsidR="004E72C1" w:rsidRPr="00E077C8" w:rsidRDefault="004E72C1">
            <w:pPr>
              <w:jc w:val="center"/>
              <w:rPr>
                <w:rFonts w:ascii="Arial Narrow" w:hAnsi="Arial Narrow" w:cs="Calibri"/>
                <w:color w:val="000000"/>
                <w:lang w:eastAsia="en-GB"/>
              </w:rPr>
            </w:pPr>
            <w:r w:rsidRPr="00E077C8">
              <w:rPr>
                <w:rFonts w:ascii="Arial Narrow" w:hAnsi="Arial Narrow" w:cs="Calibri"/>
                <w:color w:val="000000"/>
                <w:lang w:eastAsia="en-GB"/>
              </w:rPr>
              <w:t>Französisch</w:t>
            </w:r>
          </w:p>
        </w:tc>
        <w:tc>
          <w:tcPr>
            <w:tcW w:w="1246" w:type="dxa"/>
            <w:tcBorders>
              <w:top w:val="nil"/>
              <w:left w:val="nil"/>
              <w:bottom w:val="dashed" w:sz="8" w:space="0" w:color="D9D9D9" w:themeColor="background1" w:themeShade="D9"/>
              <w:right w:val="nil"/>
            </w:tcBorders>
            <w:vAlign w:val="center"/>
            <w:hideMark/>
          </w:tcPr>
          <w:p w14:paraId="76CCC5A7" w14:textId="77777777" w:rsidR="004E72C1" w:rsidRPr="00E077C8" w:rsidRDefault="004E72C1">
            <w:pPr>
              <w:jc w:val="center"/>
              <w:rPr>
                <w:rFonts w:ascii="Arial Narrow" w:hAnsi="Arial Narrow" w:cs="Calibri"/>
                <w:color w:val="000000"/>
                <w:lang w:eastAsia="en-GB"/>
              </w:rPr>
            </w:pPr>
            <w:r w:rsidRPr="00E077C8">
              <w:rPr>
                <w:rFonts w:ascii="Arial Narrow" w:hAnsi="Arial Narrow" w:cs="Calibri"/>
                <w:color w:val="000000"/>
                <w:lang w:eastAsia="en-GB"/>
              </w:rPr>
              <w:t>Deutsch</w:t>
            </w:r>
          </w:p>
        </w:tc>
        <w:tc>
          <w:tcPr>
            <w:tcW w:w="1246" w:type="dxa"/>
            <w:tcBorders>
              <w:top w:val="nil"/>
              <w:left w:val="nil"/>
              <w:bottom w:val="dashed" w:sz="8" w:space="0" w:color="D9D9D9" w:themeColor="background1" w:themeShade="D9"/>
              <w:right w:val="nil"/>
            </w:tcBorders>
            <w:vAlign w:val="center"/>
            <w:hideMark/>
          </w:tcPr>
          <w:p w14:paraId="28C77E8C" w14:textId="77777777" w:rsidR="004E72C1" w:rsidRPr="00E077C8" w:rsidRDefault="004E72C1">
            <w:pPr>
              <w:jc w:val="center"/>
              <w:rPr>
                <w:rFonts w:ascii="Arial Narrow" w:hAnsi="Arial Narrow" w:cs="Calibri"/>
                <w:color w:val="000000"/>
                <w:lang w:eastAsia="en-GB"/>
              </w:rPr>
            </w:pPr>
            <w:r w:rsidRPr="00E077C8">
              <w:rPr>
                <w:rFonts w:ascii="Arial Narrow" w:hAnsi="Arial Narrow" w:cs="Calibri"/>
                <w:color w:val="000000"/>
                <w:lang w:eastAsia="en-GB"/>
              </w:rPr>
              <w:t>Spanisch</w:t>
            </w:r>
          </w:p>
        </w:tc>
        <w:tc>
          <w:tcPr>
            <w:tcW w:w="992" w:type="dxa"/>
            <w:tcBorders>
              <w:top w:val="nil"/>
              <w:left w:val="nil"/>
              <w:bottom w:val="dashed" w:sz="8" w:space="0" w:color="D9D9D9" w:themeColor="background1" w:themeShade="D9"/>
              <w:right w:val="nil"/>
            </w:tcBorders>
            <w:vAlign w:val="center"/>
            <w:hideMark/>
          </w:tcPr>
          <w:p w14:paraId="084E8379" w14:textId="77777777" w:rsidR="004E72C1" w:rsidRPr="00E077C8" w:rsidRDefault="004E72C1">
            <w:pPr>
              <w:jc w:val="center"/>
              <w:rPr>
                <w:rFonts w:ascii="Arial Narrow" w:hAnsi="Arial Narrow" w:cs="Calibri"/>
                <w:b/>
                <w:bCs/>
                <w:color w:val="000000"/>
                <w:lang w:eastAsia="en-GB"/>
              </w:rPr>
            </w:pPr>
            <w:r w:rsidRPr="00E077C8">
              <w:rPr>
                <w:rFonts w:ascii="Arial Narrow" w:hAnsi="Arial Narrow" w:cs="Calibri"/>
                <w:b/>
                <w:bCs/>
                <w:color w:val="000000"/>
                <w:lang w:eastAsia="en-GB"/>
              </w:rPr>
              <w:t>Gesamt</w:t>
            </w:r>
          </w:p>
        </w:tc>
      </w:tr>
      <w:tr w:rsidR="004E72C1" w:rsidRPr="00E077C8" w14:paraId="6EBDD1AB" w14:textId="77777777">
        <w:trPr>
          <w:trHeight w:val="340"/>
        </w:trPr>
        <w:tc>
          <w:tcPr>
            <w:tcW w:w="3663" w:type="dxa"/>
            <w:tcBorders>
              <w:top w:val="nil"/>
              <w:left w:val="nil"/>
              <w:bottom w:val="single" w:sz="12" w:space="0" w:color="D9D9D9" w:themeColor="background1" w:themeShade="D9"/>
              <w:right w:val="nil"/>
            </w:tcBorders>
            <w:vAlign w:val="center"/>
            <w:hideMark/>
          </w:tcPr>
          <w:p w14:paraId="450AF050" w14:textId="27995EDB" w:rsidR="004E72C1" w:rsidRPr="00E077C8" w:rsidRDefault="004E72C1">
            <w:pPr>
              <w:jc w:val="left"/>
              <w:rPr>
                <w:rFonts w:ascii="Arial Narrow" w:hAnsi="Arial Narrow" w:cs="Calibri"/>
                <w:color w:val="000000"/>
                <w:lang w:eastAsia="en-GB"/>
              </w:rPr>
            </w:pPr>
            <w:r w:rsidRPr="00E077C8">
              <w:rPr>
                <w:rFonts w:ascii="Arial Narrow" w:hAnsi="Arial Narrow" w:cs="Calibri"/>
                <w:color w:val="000000"/>
                <w:lang w:eastAsia="en-GB"/>
              </w:rPr>
              <w:t>DL-305A, Sitzung I, 2026:  Gesamtzahl nach Sprache</w:t>
            </w:r>
          </w:p>
        </w:tc>
        <w:tc>
          <w:tcPr>
            <w:tcW w:w="1246" w:type="dxa"/>
            <w:tcBorders>
              <w:top w:val="nil"/>
              <w:left w:val="nil"/>
              <w:bottom w:val="single" w:sz="12" w:space="0" w:color="D9D9D9" w:themeColor="background1" w:themeShade="D9"/>
              <w:right w:val="nil"/>
            </w:tcBorders>
            <w:vAlign w:val="center"/>
          </w:tcPr>
          <w:p w14:paraId="4FB1FA3D" w14:textId="119ED5B6" w:rsidR="004E72C1" w:rsidRPr="00E077C8" w:rsidRDefault="008E7C61">
            <w:pPr>
              <w:jc w:val="center"/>
              <w:rPr>
                <w:rFonts w:ascii="Arial Narrow" w:hAnsi="Arial Narrow" w:cs="Calibri"/>
                <w:color w:val="000000"/>
                <w:lang w:eastAsia="en-GB"/>
              </w:rPr>
            </w:pPr>
            <w:r w:rsidRPr="00E077C8">
              <w:rPr>
                <w:rFonts w:ascii="Arial Narrow" w:hAnsi="Arial Narrow" w:cs="Calibri"/>
                <w:color w:val="000000"/>
                <w:lang w:eastAsia="en-GB"/>
              </w:rPr>
              <w:t>19</w:t>
            </w:r>
          </w:p>
        </w:tc>
        <w:tc>
          <w:tcPr>
            <w:tcW w:w="1246" w:type="dxa"/>
            <w:tcBorders>
              <w:top w:val="nil"/>
              <w:left w:val="nil"/>
              <w:bottom w:val="single" w:sz="12" w:space="0" w:color="D9D9D9" w:themeColor="background1" w:themeShade="D9"/>
              <w:right w:val="nil"/>
            </w:tcBorders>
            <w:vAlign w:val="center"/>
          </w:tcPr>
          <w:p w14:paraId="79D9D371" w14:textId="0A42155D" w:rsidR="004E72C1" w:rsidRPr="00E077C8" w:rsidRDefault="00C905DF">
            <w:pPr>
              <w:jc w:val="center"/>
              <w:rPr>
                <w:rFonts w:ascii="Arial Narrow" w:hAnsi="Arial Narrow" w:cs="Calibri"/>
                <w:color w:val="000000"/>
                <w:lang w:eastAsia="en-GB"/>
              </w:rPr>
            </w:pPr>
            <w:r w:rsidRPr="00E077C8">
              <w:rPr>
                <w:rFonts w:ascii="Arial Narrow" w:hAnsi="Arial Narrow" w:cs="Calibri"/>
                <w:color w:val="000000"/>
                <w:lang w:eastAsia="en-GB"/>
              </w:rPr>
              <w:t>1</w:t>
            </w:r>
          </w:p>
        </w:tc>
        <w:tc>
          <w:tcPr>
            <w:tcW w:w="1246" w:type="dxa"/>
            <w:tcBorders>
              <w:top w:val="nil"/>
              <w:left w:val="nil"/>
              <w:bottom w:val="single" w:sz="12" w:space="0" w:color="D9D9D9" w:themeColor="background1" w:themeShade="D9"/>
              <w:right w:val="nil"/>
            </w:tcBorders>
            <w:vAlign w:val="center"/>
          </w:tcPr>
          <w:p w14:paraId="34919BB9" w14:textId="7EC3ED1D" w:rsidR="004E72C1" w:rsidRPr="00E077C8" w:rsidRDefault="00B42B7D">
            <w:pPr>
              <w:jc w:val="center"/>
              <w:rPr>
                <w:rFonts w:ascii="Arial Narrow" w:hAnsi="Arial Narrow" w:cs="Calibri"/>
                <w:color w:val="000000"/>
                <w:lang w:eastAsia="en-GB"/>
              </w:rPr>
            </w:pPr>
            <w:r w:rsidRPr="00E077C8">
              <w:rPr>
                <w:rFonts w:ascii="Arial Narrow" w:hAnsi="Arial Narrow" w:cs="Calibri"/>
                <w:color w:val="000000"/>
                <w:lang w:eastAsia="en-GB"/>
              </w:rPr>
              <w:t>0</w:t>
            </w:r>
          </w:p>
        </w:tc>
        <w:tc>
          <w:tcPr>
            <w:tcW w:w="1246" w:type="dxa"/>
            <w:tcBorders>
              <w:top w:val="nil"/>
              <w:left w:val="nil"/>
              <w:bottom w:val="single" w:sz="12" w:space="0" w:color="D9D9D9" w:themeColor="background1" w:themeShade="D9"/>
              <w:right w:val="nil"/>
            </w:tcBorders>
            <w:vAlign w:val="center"/>
          </w:tcPr>
          <w:p w14:paraId="510FE3D8" w14:textId="0CBF3E86" w:rsidR="004E72C1" w:rsidRPr="00E077C8" w:rsidRDefault="00B42B7D">
            <w:pPr>
              <w:jc w:val="center"/>
              <w:rPr>
                <w:rFonts w:ascii="Arial Narrow" w:hAnsi="Arial Narrow" w:cs="Calibri"/>
                <w:color w:val="000000"/>
                <w:lang w:eastAsia="en-GB"/>
              </w:rPr>
            </w:pPr>
            <w:r w:rsidRPr="00E077C8">
              <w:rPr>
                <w:rFonts w:ascii="Arial Narrow" w:hAnsi="Arial Narrow" w:cs="Calibri"/>
                <w:color w:val="000000"/>
                <w:lang w:eastAsia="en-GB"/>
              </w:rPr>
              <w:t>18</w:t>
            </w:r>
          </w:p>
        </w:tc>
        <w:tc>
          <w:tcPr>
            <w:tcW w:w="992" w:type="dxa"/>
            <w:tcBorders>
              <w:top w:val="nil"/>
              <w:left w:val="nil"/>
              <w:bottom w:val="single" w:sz="12" w:space="0" w:color="D9D9D9" w:themeColor="background1" w:themeShade="D9"/>
              <w:right w:val="nil"/>
            </w:tcBorders>
            <w:vAlign w:val="center"/>
          </w:tcPr>
          <w:p w14:paraId="69A4B4ED" w14:textId="07B831F6" w:rsidR="004E72C1" w:rsidRPr="00E077C8" w:rsidRDefault="00552B11">
            <w:pPr>
              <w:jc w:val="center"/>
              <w:rPr>
                <w:rFonts w:ascii="Arial Narrow" w:hAnsi="Arial Narrow" w:cs="Calibri"/>
                <w:b/>
                <w:bCs/>
                <w:color w:val="000000"/>
                <w:lang w:eastAsia="en-GB"/>
              </w:rPr>
            </w:pPr>
            <w:r w:rsidRPr="00E077C8">
              <w:rPr>
                <w:rFonts w:ascii="Arial Narrow" w:hAnsi="Arial Narrow" w:cs="Calibri"/>
                <w:b/>
                <w:bCs/>
                <w:color w:val="000000"/>
                <w:lang w:eastAsia="en-GB"/>
              </w:rPr>
              <w:t>38</w:t>
            </w:r>
          </w:p>
        </w:tc>
      </w:tr>
    </w:tbl>
    <w:p w14:paraId="03218AB4" w14:textId="77777777" w:rsidR="004E72C1" w:rsidRPr="00E077C8" w:rsidRDefault="004E72C1" w:rsidP="004E72C1"/>
    <w:p w14:paraId="38D2DF5A" w14:textId="77777777" w:rsidR="004E72C1" w:rsidRPr="00E077C8" w:rsidRDefault="004E72C1" w:rsidP="004E72C1"/>
    <w:p w14:paraId="0CCF4FE0" w14:textId="77777777" w:rsidR="004E72C1" w:rsidRPr="00E077C8" w:rsidRDefault="004E72C1" w:rsidP="004E72C1"/>
    <w:tbl>
      <w:tblPr>
        <w:tblW w:w="9639" w:type="dxa"/>
        <w:tblLook w:val="04A0" w:firstRow="1" w:lastRow="0" w:firstColumn="1" w:lastColumn="0" w:noHBand="0" w:noVBand="1"/>
      </w:tblPr>
      <w:tblGrid>
        <w:gridCol w:w="3686"/>
        <w:gridCol w:w="1240"/>
        <w:gridCol w:w="1240"/>
        <w:gridCol w:w="1240"/>
        <w:gridCol w:w="1241"/>
        <w:gridCol w:w="992"/>
      </w:tblGrid>
      <w:tr w:rsidR="004E72C1" w:rsidRPr="00E077C8" w14:paraId="65EA1AD7" w14:textId="77777777">
        <w:trPr>
          <w:trHeight w:val="510"/>
        </w:trPr>
        <w:tc>
          <w:tcPr>
            <w:tcW w:w="9639" w:type="dxa"/>
            <w:gridSpan w:val="6"/>
            <w:tcBorders>
              <w:top w:val="nil"/>
              <w:left w:val="nil"/>
              <w:bottom w:val="nil"/>
              <w:right w:val="nil"/>
            </w:tcBorders>
            <w:shd w:val="clear" w:color="auto" w:fill="D9D9D9" w:themeFill="background1" w:themeFillShade="D9"/>
            <w:vAlign w:val="center"/>
            <w:hideMark/>
          </w:tcPr>
          <w:p w14:paraId="0837F622" w14:textId="77777777" w:rsidR="004E72C1" w:rsidRPr="00E077C8" w:rsidRDefault="004E72C1">
            <w:pPr>
              <w:jc w:val="center"/>
              <w:rPr>
                <w:rFonts w:ascii="Arial Narrow" w:hAnsi="Arial Narrow" w:cs="Calibri"/>
                <w:color w:val="000000"/>
                <w:lang w:eastAsia="en-GB"/>
              </w:rPr>
            </w:pPr>
            <w:r w:rsidRPr="00E077C8">
              <w:rPr>
                <w:rFonts w:ascii="Arial Narrow" w:hAnsi="Arial Narrow" w:cs="Calibri"/>
                <w:b/>
                <w:bCs/>
                <w:color w:val="000000"/>
                <w:lang w:eastAsia="en-GB"/>
              </w:rPr>
              <w:t xml:space="preserve">DL-305B </w:t>
            </w:r>
            <w:r w:rsidRPr="00E077C8">
              <w:rPr>
                <w:rFonts w:ascii="Arial Narrow" w:hAnsi="Arial Narrow" w:cs="Calibri"/>
                <w:color w:val="000000"/>
                <w:lang w:eastAsia="en-GB"/>
              </w:rPr>
              <w:t>„DUS-Prüfung“</w:t>
            </w:r>
          </w:p>
        </w:tc>
      </w:tr>
      <w:tr w:rsidR="004E72C1" w:rsidRPr="00E077C8" w14:paraId="32CEEF2D" w14:textId="77777777">
        <w:trPr>
          <w:trHeight w:val="340"/>
        </w:trPr>
        <w:tc>
          <w:tcPr>
            <w:tcW w:w="3686" w:type="dxa"/>
            <w:tcBorders>
              <w:top w:val="nil"/>
              <w:left w:val="nil"/>
              <w:bottom w:val="dashed" w:sz="8" w:space="0" w:color="D9D9D9" w:themeColor="background1" w:themeShade="D9"/>
              <w:right w:val="nil"/>
            </w:tcBorders>
            <w:vAlign w:val="center"/>
            <w:hideMark/>
          </w:tcPr>
          <w:p w14:paraId="6114958D" w14:textId="77777777" w:rsidR="004E72C1" w:rsidRPr="00E077C8" w:rsidRDefault="004E72C1">
            <w:pPr>
              <w:jc w:val="left"/>
              <w:rPr>
                <w:rFonts w:ascii="Arial Narrow" w:hAnsi="Arial Narrow" w:cs="Calibri"/>
                <w:color w:val="000000"/>
                <w:lang w:eastAsia="en-GB"/>
              </w:rPr>
            </w:pPr>
            <w:r w:rsidRPr="00E077C8">
              <w:rPr>
                <w:rFonts w:ascii="Arial Narrow" w:hAnsi="Arial Narrow" w:cs="Calibri"/>
                <w:color w:val="000000"/>
                <w:lang w:eastAsia="en-GB"/>
              </w:rPr>
              <w:t xml:space="preserve"> </w:t>
            </w:r>
          </w:p>
        </w:tc>
        <w:tc>
          <w:tcPr>
            <w:tcW w:w="1240" w:type="dxa"/>
            <w:tcBorders>
              <w:top w:val="nil"/>
              <w:left w:val="nil"/>
              <w:bottom w:val="dashed" w:sz="8" w:space="0" w:color="D9D9D9" w:themeColor="background1" w:themeShade="D9"/>
              <w:right w:val="nil"/>
            </w:tcBorders>
            <w:vAlign w:val="center"/>
            <w:hideMark/>
          </w:tcPr>
          <w:p w14:paraId="6DBA2E31" w14:textId="77777777" w:rsidR="004E72C1" w:rsidRPr="00E077C8" w:rsidRDefault="004E72C1">
            <w:pPr>
              <w:jc w:val="center"/>
              <w:rPr>
                <w:rFonts w:ascii="Arial Narrow" w:hAnsi="Arial Narrow" w:cs="Calibri"/>
                <w:color w:val="000000"/>
                <w:lang w:eastAsia="en-GB"/>
              </w:rPr>
            </w:pPr>
            <w:r w:rsidRPr="00E077C8">
              <w:rPr>
                <w:rFonts w:ascii="Arial Narrow" w:hAnsi="Arial Narrow" w:cs="Calibri"/>
                <w:color w:val="000000"/>
                <w:lang w:eastAsia="en-GB"/>
              </w:rPr>
              <w:t>Englisch</w:t>
            </w:r>
          </w:p>
        </w:tc>
        <w:tc>
          <w:tcPr>
            <w:tcW w:w="1240" w:type="dxa"/>
            <w:tcBorders>
              <w:top w:val="nil"/>
              <w:left w:val="nil"/>
              <w:bottom w:val="dashed" w:sz="8" w:space="0" w:color="D9D9D9" w:themeColor="background1" w:themeShade="D9"/>
              <w:right w:val="nil"/>
            </w:tcBorders>
            <w:vAlign w:val="center"/>
            <w:hideMark/>
          </w:tcPr>
          <w:p w14:paraId="1A8B0431" w14:textId="77777777" w:rsidR="004E72C1" w:rsidRPr="00E077C8" w:rsidRDefault="004E72C1">
            <w:pPr>
              <w:jc w:val="center"/>
              <w:rPr>
                <w:rFonts w:ascii="Arial Narrow" w:hAnsi="Arial Narrow" w:cs="Calibri"/>
                <w:color w:val="000000"/>
                <w:lang w:eastAsia="en-GB"/>
              </w:rPr>
            </w:pPr>
            <w:r w:rsidRPr="00E077C8">
              <w:rPr>
                <w:rFonts w:ascii="Arial Narrow" w:hAnsi="Arial Narrow" w:cs="Calibri"/>
                <w:color w:val="000000"/>
                <w:lang w:eastAsia="en-GB"/>
              </w:rPr>
              <w:t>Französisch</w:t>
            </w:r>
          </w:p>
        </w:tc>
        <w:tc>
          <w:tcPr>
            <w:tcW w:w="1240" w:type="dxa"/>
            <w:tcBorders>
              <w:top w:val="nil"/>
              <w:left w:val="nil"/>
              <w:bottom w:val="dashed" w:sz="8" w:space="0" w:color="D9D9D9" w:themeColor="background1" w:themeShade="D9"/>
              <w:right w:val="nil"/>
            </w:tcBorders>
            <w:vAlign w:val="center"/>
            <w:hideMark/>
          </w:tcPr>
          <w:p w14:paraId="622C7EFA" w14:textId="77777777" w:rsidR="004E72C1" w:rsidRPr="00E077C8" w:rsidRDefault="004E72C1">
            <w:pPr>
              <w:jc w:val="center"/>
              <w:rPr>
                <w:rFonts w:ascii="Arial Narrow" w:hAnsi="Arial Narrow" w:cs="Calibri"/>
                <w:color w:val="000000"/>
                <w:lang w:eastAsia="en-GB"/>
              </w:rPr>
            </w:pPr>
            <w:r w:rsidRPr="00E077C8">
              <w:rPr>
                <w:rFonts w:ascii="Arial Narrow" w:hAnsi="Arial Narrow" w:cs="Calibri"/>
                <w:color w:val="000000"/>
                <w:lang w:eastAsia="en-GB"/>
              </w:rPr>
              <w:t>Deutsch</w:t>
            </w:r>
          </w:p>
        </w:tc>
        <w:tc>
          <w:tcPr>
            <w:tcW w:w="1241" w:type="dxa"/>
            <w:tcBorders>
              <w:top w:val="nil"/>
              <w:left w:val="nil"/>
              <w:bottom w:val="dashed" w:sz="8" w:space="0" w:color="D9D9D9" w:themeColor="background1" w:themeShade="D9"/>
              <w:right w:val="nil"/>
            </w:tcBorders>
            <w:vAlign w:val="center"/>
            <w:hideMark/>
          </w:tcPr>
          <w:p w14:paraId="601018FB" w14:textId="77777777" w:rsidR="004E72C1" w:rsidRPr="00E077C8" w:rsidRDefault="004E72C1">
            <w:pPr>
              <w:jc w:val="center"/>
              <w:rPr>
                <w:rFonts w:ascii="Arial Narrow" w:hAnsi="Arial Narrow" w:cs="Calibri"/>
                <w:color w:val="000000"/>
                <w:lang w:eastAsia="en-GB"/>
              </w:rPr>
            </w:pPr>
            <w:r w:rsidRPr="00E077C8">
              <w:rPr>
                <w:rFonts w:ascii="Arial Narrow" w:hAnsi="Arial Narrow" w:cs="Calibri"/>
                <w:color w:val="000000"/>
                <w:lang w:eastAsia="en-GB"/>
              </w:rPr>
              <w:t>Spanisch</w:t>
            </w:r>
          </w:p>
        </w:tc>
        <w:tc>
          <w:tcPr>
            <w:tcW w:w="992" w:type="dxa"/>
            <w:tcBorders>
              <w:top w:val="nil"/>
              <w:left w:val="nil"/>
              <w:bottom w:val="dashed" w:sz="8" w:space="0" w:color="D9D9D9" w:themeColor="background1" w:themeShade="D9"/>
              <w:right w:val="nil"/>
            </w:tcBorders>
            <w:vAlign w:val="center"/>
            <w:hideMark/>
          </w:tcPr>
          <w:p w14:paraId="649B3F0E" w14:textId="77777777" w:rsidR="004E72C1" w:rsidRPr="00E077C8" w:rsidRDefault="004E72C1">
            <w:pPr>
              <w:jc w:val="center"/>
              <w:rPr>
                <w:rFonts w:ascii="Arial Narrow" w:hAnsi="Arial Narrow" w:cs="Calibri"/>
                <w:b/>
                <w:bCs/>
                <w:color w:val="000000"/>
                <w:lang w:eastAsia="en-GB"/>
              </w:rPr>
            </w:pPr>
            <w:r w:rsidRPr="00E077C8">
              <w:rPr>
                <w:rFonts w:ascii="Arial Narrow" w:hAnsi="Arial Narrow" w:cs="Calibri"/>
                <w:b/>
                <w:bCs/>
                <w:color w:val="000000"/>
                <w:lang w:eastAsia="en-GB"/>
              </w:rPr>
              <w:t>Gesamt</w:t>
            </w:r>
          </w:p>
        </w:tc>
      </w:tr>
      <w:tr w:rsidR="004E72C1" w:rsidRPr="00E077C8" w14:paraId="14115FCF" w14:textId="77777777">
        <w:trPr>
          <w:trHeight w:val="340"/>
        </w:trPr>
        <w:tc>
          <w:tcPr>
            <w:tcW w:w="3686" w:type="dxa"/>
            <w:tcBorders>
              <w:top w:val="nil"/>
              <w:left w:val="nil"/>
              <w:bottom w:val="single" w:sz="12" w:space="0" w:color="D9D9D9" w:themeColor="background1" w:themeShade="D9"/>
              <w:right w:val="nil"/>
            </w:tcBorders>
            <w:vAlign w:val="center"/>
            <w:hideMark/>
          </w:tcPr>
          <w:p w14:paraId="47BA6B30" w14:textId="341CFC4A" w:rsidR="004E72C1" w:rsidRPr="00E077C8" w:rsidRDefault="004E72C1">
            <w:pPr>
              <w:jc w:val="left"/>
              <w:rPr>
                <w:rFonts w:ascii="Arial Narrow" w:hAnsi="Arial Narrow" w:cs="Calibri"/>
                <w:color w:val="000000"/>
                <w:lang w:eastAsia="en-GB"/>
              </w:rPr>
            </w:pPr>
            <w:r w:rsidRPr="00E077C8">
              <w:rPr>
                <w:rFonts w:ascii="Arial Narrow" w:hAnsi="Arial Narrow" w:cs="Calibri"/>
                <w:color w:val="000000"/>
                <w:lang w:eastAsia="en-GB"/>
              </w:rPr>
              <w:t>DL-305B, Sitzung I, 2026:  Gesamtzahl nach Sprache</w:t>
            </w:r>
          </w:p>
        </w:tc>
        <w:tc>
          <w:tcPr>
            <w:tcW w:w="1240" w:type="dxa"/>
            <w:tcBorders>
              <w:top w:val="nil"/>
              <w:left w:val="nil"/>
              <w:bottom w:val="single" w:sz="12" w:space="0" w:color="D9D9D9" w:themeColor="background1" w:themeShade="D9"/>
              <w:right w:val="nil"/>
            </w:tcBorders>
            <w:vAlign w:val="center"/>
          </w:tcPr>
          <w:p w14:paraId="55AEE21C" w14:textId="5CE7CEA2" w:rsidR="004E72C1" w:rsidRPr="00E077C8" w:rsidRDefault="006923A4">
            <w:pPr>
              <w:jc w:val="center"/>
              <w:rPr>
                <w:rFonts w:ascii="Arial Narrow" w:hAnsi="Arial Narrow" w:cs="Calibri"/>
                <w:color w:val="000000"/>
                <w:lang w:eastAsia="en-GB"/>
              </w:rPr>
            </w:pPr>
            <w:r w:rsidRPr="00E077C8">
              <w:rPr>
                <w:rFonts w:ascii="Arial Narrow" w:hAnsi="Arial Narrow" w:cs="Calibri"/>
                <w:color w:val="000000"/>
                <w:lang w:eastAsia="en-GB"/>
              </w:rPr>
              <w:t>25</w:t>
            </w:r>
          </w:p>
        </w:tc>
        <w:tc>
          <w:tcPr>
            <w:tcW w:w="1240" w:type="dxa"/>
            <w:tcBorders>
              <w:top w:val="nil"/>
              <w:left w:val="nil"/>
              <w:bottom w:val="single" w:sz="12" w:space="0" w:color="D9D9D9" w:themeColor="background1" w:themeShade="D9"/>
              <w:right w:val="nil"/>
            </w:tcBorders>
            <w:vAlign w:val="center"/>
          </w:tcPr>
          <w:p w14:paraId="31252590" w14:textId="0469725E" w:rsidR="004E72C1" w:rsidRPr="00E077C8" w:rsidRDefault="001A153E">
            <w:pPr>
              <w:jc w:val="center"/>
              <w:rPr>
                <w:rFonts w:ascii="Arial Narrow" w:hAnsi="Arial Narrow" w:cs="Calibri"/>
                <w:color w:val="000000"/>
                <w:lang w:eastAsia="en-GB"/>
              </w:rPr>
            </w:pPr>
            <w:r w:rsidRPr="00E077C8">
              <w:rPr>
                <w:rFonts w:ascii="Arial Narrow" w:hAnsi="Arial Narrow" w:cs="Calibri"/>
                <w:color w:val="000000"/>
                <w:lang w:eastAsia="en-GB"/>
              </w:rPr>
              <w:t>9</w:t>
            </w:r>
          </w:p>
        </w:tc>
        <w:tc>
          <w:tcPr>
            <w:tcW w:w="1240" w:type="dxa"/>
            <w:tcBorders>
              <w:top w:val="nil"/>
              <w:left w:val="nil"/>
              <w:bottom w:val="single" w:sz="12" w:space="0" w:color="D9D9D9" w:themeColor="background1" w:themeShade="D9"/>
              <w:right w:val="nil"/>
            </w:tcBorders>
            <w:vAlign w:val="center"/>
          </w:tcPr>
          <w:p w14:paraId="791ED389" w14:textId="1E647067" w:rsidR="004E72C1" w:rsidRPr="00E077C8" w:rsidRDefault="00006FBC">
            <w:pPr>
              <w:jc w:val="center"/>
              <w:rPr>
                <w:rFonts w:ascii="Arial Narrow" w:hAnsi="Arial Narrow" w:cs="Calibri"/>
                <w:color w:val="000000"/>
                <w:lang w:eastAsia="en-GB"/>
              </w:rPr>
            </w:pPr>
            <w:r w:rsidRPr="00E077C8">
              <w:rPr>
                <w:rFonts w:ascii="Arial Narrow" w:hAnsi="Arial Narrow" w:cs="Calibri"/>
                <w:color w:val="000000"/>
                <w:lang w:eastAsia="en-GB"/>
              </w:rPr>
              <w:t>0</w:t>
            </w:r>
          </w:p>
        </w:tc>
        <w:tc>
          <w:tcPr>
            <w:tcW w:w="1241" w:type="dxa"/>
            <w:tcBorders>
              <w:top w:val="nil"/>
              <w:left w:val="nil"/>
              <w:bottom w:val="single" w:sz="12" w:space="0" w:color="D9D9D9" w:themeColor="background1" w:themeShade="D9"/>
              <w:right w:val="nil"/>
            </w:tcBorders>
            <w:vAlign w:val="center"/>
          </w:tcPr>
          <w:p w14:paraId="2EA620E3" w14:textId="32BAA142" w:rsidR="004E72C1" w:rsidRPr="00E077C8" w:rsidRDefault="00006FBC">
            <w:pPr>
              <w:jc w:val="center"/>
              <w:rPr>
                <w:rFonts w:ascii="Arial Narrow" w:hAnsi="Arial Narrow" w:cs="Calibri"/>
                <w:color w:val="000000"/>
                <w:lang w:eastAsia="en-GB"/>
              </w:rPr>
            </w:pPr>
            <w:r w:rsidRPr="00E077C8">
              <w:rPr>
                <w:rFonts w:ascii="Arial Narrow" w:hAnsi="Arial Narrow" w:cs="Calibri"/>
                <w:color w:val="000000"/>
                <w:lang w:eastAsia="en-GB"/>
              </w:rPr>
              <w:t>6</w:t>
            </w:r>
          </w:p>
        </w:tc>
        <w:tc>
          <w:tcPr>
            <w:tcW w:w="992" w:type="dxa"/>
            <w:tcBorders>
              <w:top w:val="nil"/>
              <w:left w:val="nil"/>
              <w:bottom w:val="single" w:sz="12" w:space="0" w:color="D9D9D9" w:themeColor="background1" w:themeShade="D9"/>
              <w:right w:val="nil"/>
            </w:tcBorders>
            <w:vAlign w:val="center"/>
          </w:tcPr>
          <w:p w14:paraId="36487085" w14:textId="3ACEF426" w:rsidR="004E72C1" w:rsidRPr="00E077C8" w:rsidRDefault="00884B76">
            <w:pPr>
              <w:jc w:val="center"/>
              <w:rPr>
                <w:rFonts w:ascii="Arial Narrow" w:hAnsi="Arial Narrow" w:cs="Calibri"/>
                <w:b/>
                <w:bCs/>
                <w:color w:val="000000"/>
                <w:lang w:eastAsia="en-GB"/>
              </w:rPr>
            </w:pPr>
            <w:r w:rsidRPr="00E077C8">
              <w:rPr>
                <w:rFonts w:ascii="Arial Narrow" w:hAnsi="Arial Narrow" w:cs="Calibri"/>
                <w:b/>
                <w:bCs/>
                <w:color w:val="000000"/>
                <w:lang w:eastAsia="en-GB"/>
              </w:rPr>
              <w:t>40</w:t>
            </w:r>
          </w:p>
        </w:tc>
      </w:tr>
    </w:tbl>
    <w:p w14:paraId="7995323B" w14:textId="77777777" w:rsidR="004E72C1" w:rsidRPr="00E077C8" w:rsidRDefault="004E72C1" w:rsidP="004E72C1"/>
    <w:p w14:paraId="6BB4FDD0" w14:textId="77777777" w:rsidR="004E72C1" w:rsidRPr="00E077C8" w:rsidRDefault="004E72C1" w:rsidP="004E72C1"/>
    <w:p w14:paraId="197A027C" w14:textId="77777777" w:rsidR="004E72C1" w:rsidRPr="00E077C8" w:rsidRDefault="004E72C1" w:rsidP="004E72C1"/>
    <w:p w14:paraId="78BE1481" w14:textId="77777777" w:rsidR="004E72C1" w:rsidRPr="00E077C8" w:rsidRDefault="004E72C1" w:rsidP="004E72C1">
      <w:pPr>
        <w:jc w:val="right"/>
      </w:pPr>
      <w:r w:rsidRPr="00E077C8">
        <w:t>[Anlage III folgt]</w:t>
      </w:r>
    </w:p>
    <w:p w14:paraId="2F258151" w14:textId="77777777" w:rsidR="004E72C1" w:rsidRPr="00E077C8" w:rsidRDefault="004E72C1" w:rsidP="004E72C1">
      <w:pPr>
        <w:jc w:val="right"/>
        <w:sectPr w:rsidR="004E72C1" w:rsidRPr="00E077C8" w:rsidSect="004E72C1">
          <w:headerReference w:type="even" r:id="rId26"/>
          <w:headerReference w:type="default" r:id="rId27"/>
          <w:footerReference w:type="even" r:id="rId28"/>
          <w:footerReference w:type="default" r:id="rId29"/>
          <w:footerReference w:type="first" r:id="rId30"/>
          <w:pgSz w:w="11907" w:h="16840" w:code="9"/>
          <w:pgMar w:top="510" w:right="1134" w:bottom="851" w:left="1134" w:header="510" w:footer="680" w:gutter="0"/>
          <w:pgNumType w:start="1"/>
          <w:cols w:space="720"/>
          <w:titlePg/>
        </w:sectPr>
      </w:pPr>
    </w:p>
    <w:p w14:paraId="4CDEBBFE" w14:textId="3C7577AE" w:rsidR="004E72C1" w:rsidRPr="00E077C8" w:rsidRDefault="004E72C1" w:rsidP="004E72C1">
      <w:pPr>
        <w:pStyle w:val="AnnexTitle"/>
        <w:rPr>
          <w:lang w:val="de-DE"/>
        </w:rPr>
      </w:pPr>
      <w:bookmarkStart w:id="27" w:name="_Toc80365159"/>
      <w:bookmarkStart w:id="28" w:name="_Toc82182857"/>
      <w:r w:rsidRPr="00E077C8">
        <w:rPr>
          <w:lang w:val="de-DE"/>
        </w:rPr>
        <w:lastRenderedPageBreak/>
        <w:t>ANLAGE III</w:t>
      </w:r>
      <w:r w:rsidRPr="00E077C8">
        <w:rPr>
          <w:lang w:val="de-DE"/>
        </w:rPr>
        <w:tab/>
        <w:t xml:space="preserve">LISTE </w:t>
      </w:r>
      <w:r w:rsidR="009D3DDC">
        <w:rPr>
          <w:lang w:val="de-DE"/>
        </w:rPr>
        <w:t>DER</w:t>
      </w:r>
      <w:r w:rsidRPr="00E077C8">
        <w:rPr>
          <w:lang w:val="de-DE"/>
        </w:rPr>
        <w:t xml:space="preserve"> TÄTIGKEITEN IN DEN ERSTEN NEUN MONATEN </w:t>
      </w:r>
      <w:bookmarkEnd w:id="27"/>
      <w:bookmarkEnd w:id="28"/>
      <w:r w:rsidR="009D3DDC">
        <w:rPr>
          <w:lang w:val="de-DE"/>
        </w:rPr>
        <w:t>DES JAHRES</w:t>
      </w:r>
      <w:r w:rsidR="008A1DCF" w:rsidRPr="00E077C8">
        <w:rPr>
          <w:lang w:val="de-DE"/>
        </w:rPr>
        <w:t xml:space="preserve"> </w:t>
      </w:r>
      <w:r w:rsidR="001D0939" w:rsidRPr="00E077C8">
        <w:rPr>
          <w:lang w:val="de-DE"/>
        </w:rPr>
        <w:t>2026</w:t>
      </w:r>
    </w:p>
    <w:tbl>
      <w:tblPr>
        <w:tblW w:w="10207" w:type="dxa"/>
        <w:tblInd w:w="-289" w:type="dxa"/>
        <w:tblLayout w:type="fixed"/>
        <w:tblCellMar>
          <w:top w:w="57" w:type="dxa"/>
          <w:left w:w="28" w:type="dxa"/>
          <w:bottom w:w="57" w:type="dxa"/>
          <w:right w:w="28" w:type="dxa"/>
        </w:tblCellMar>
        <w:tblLook w:val="04A0" w:firstRow="1" w:lastRow="0" w:firstColumn="1" w:lastColumn="0" w:noHBand="0" w:noVBand="1"/>
      </w:tblPr>
      <w:tblGrid>
        <w:gridCol w:w="875"/>
        <w:gridCol w:w="5226"/>
        <w:gridCol w:w="1275"/>
        <w:gridCol w:w="1413"/>
        <w:gridCol w:w="1418"/>
      </w:tblGrid>
      <w:tr w:rsidR="004E72C1" w:rsidRPr="00E077C8" w14:paraId="17825A7D" w14:textId="77777777" w:rsidTr="081599B5">
        <w:trPr>
          <w:cantSplit/>
          <w:tblHeader/>
        </w:trPr>
        <w:tc>
          <w:tcPr>
            <w:tcW w:w="875" w:type="dxa"/>
            <w:tcBorders>
              <w:top w:val="single" w:sz="4" w:space="0" w:color="D0D0D0"/>
              <w:left w:val="single" w:sz="4" w:space="0" w:color="D0D0D0"/>
              <w:bottom w:val="single" w:sz="4" w:space="0" w:color="D0D0D0"/>
              <w:right w:val="single" w:sz="4" w:space="0" w:color="D0D0D0"/>
            </w:tcBorders>
            <w:shd w:val="clear" w:color="auto" w:fill="F2F2F2" w:themeFill="background1" w:themeFillShade="F2"/>
            <w:vAlign w:val="center"/>
            <w:hideMark/>
          </w:tcPr>
          <w:p w14:paraId="17DEE8A0" w14:textId="77777777" w:rsidR="004E72C1" w:rsidRPr="00E077C8" w:rsidRDefault="004E72C1">
            <w:pPr>
              <w:jc w:val="left"/>
              <w:rPr>
                <w:rFonts w:cs="Arial"/>
                <w:b/>
                <w:bCs/>
                <w:sz w:val="16"/>
                <w:szCs w:val="16"/>
                <w:lang w:eastAsia="en-GB"/>
              </w:rPr>
            </w:pPr>
            <w:r w:rsidRPr="00E077C8">
              <w:rPr>
                <w:rFonts w:cs="Arial"/>
                <w:b/>
                <w:bCs/>
                <w:sz w:val="16"/>
                <w:szCs w:val="16"/>
                <w:lang w:eastAsia="en-GB"/>
              </w:rPr>
              <w:t>Datum</w:t>
            </w:r>
          </w:p>
        </w:tc>
        <w:tc>
          <w:tcPr>
            <w:tcW w:w="5226" w:type="dxa"/>
            <w:tcBorders>
              <w:top w:val="single" w:sz="4" w:space="0" w:color="D0D0D0"/>
              <w:left w:val="single" w:sz="4" w:space="0" w:color="D0D0D0"/>
              <w:bottom w:val="single" w:sz="4" w:space="0" w:color="D0D0D0"/>
              <w:right w:val="single" w:sz="4" w:space="0" w:color="D0D0D0"/>
            </w:tcBorders>
            <w:shd w:val="clear" w:color="auto" w:fill="F2F2F2" w:themeFill="background1" w:themeFillShade="F2"/>
            <w:vAlign w:val="center"/>
            <w:hideMark/>
          </w:tcPr>
          <w:p w14:paraId="5D8F046F" w14:textId="77777777" w:rsidR="004E72C1" w:rsidRPr="00E077C8" w:rsidRDefault="004E72C1">
            <w:pPr>
              <w:jc w:val="left"/>
              <w:rPr>
                <w:rFonts w:cs="Arial"/>
                <w:b/>
                <w:bCs/>
                <w:sz w:val="16"/>
                <w:szCs w:val="16"/>
                <w:lang w:eastAsia="en-GB"/>
              </w:rPr>
            </w:pPr>
            <w:r w:rsidRPr="00E077C8">
              <w:rPr>
                <w:rFonts w:cs="Arial"/>
                <w:b/>
                <w:bCs/>
                <w:sz w:val="16"/>
                <w:szCs w:val="16"/>
                <w:lang w:eastAsia="en-GB"/>
              </w:rPr>
              <w:t>Beschreibung der Tätigkeit</w:t>
            </w:r>
          </w:p>
        </w:tc>
        <w:tc>
          <w:tcPr>
            <w:tcW w:w="1275" w:type="dxa"/>
            <w:tcBorders>
              <w:top w:val="single" w:sz="4" w:space="0" w:color="D0D0D0"/>
              <w:left w:val="single" w:sz="4" w:space="0" w:color="D0D0D0"/>
              <w:bottom w:val="single" w:sz="4" w:space="0" w:color="D0D0D0"/>
              <w:right w:val="single" w:sz="4" w:space="0" w:color="D0D0D0"/>
            </w:tcBorders>
            <w:shd w:val="clear" w:color="auto" w:fill="F2F2F2" w:themeFill="background1" w:themeFillShade="F2"/>
            <w:vAlign w:val="center"/>
            <w:hideMark/>
          </w:tcPr>
          <w:p w14:paraId="52AA0D03" w14:textId="39A709B8" w:rsidR="004E72C1" w:rsidRPr="00E077C8" w:rsidRDefault="004E72C1">
            <w:pPr>
              <w:jc w:val="center"/>
              <w:rPr>
                <w:rFonts w:cs="Arial"/>
                <w:b/>
                <w:bCs/>
                <w:sz w:val="16"/>
                <w:szCs w:val="16"/>
                <w:lang w:eastAsia="en-GB"/>
              </w:rPr>
            </w:pPr>
            <w:r w:rsidRPr="00E077C8">
              <w:rPr>
                <w:rFonts w:cs="Arial"/>
                <w:b/>
                <w:bCs/>
                <w:sz w:val="16"/>
                <w:szCs w:val="16"/>
                <w:lang w:eastAsia="en-GB"/>
              </w:rPr>
              <w:t xml:space="preserve">UPOV </w:t>
            </w:r>
            <w:r w:rsidRPr="00E077C8">
              <w:rPr>
                <w:rFonts w:cs="Arial"/>
                <w:b/>
                <w:bCs/>
                <w:sz w:val="16"/>
                <w:szCs w:val="16"/>
                <w:lang w:eastAsia="en-GB"/>
              </w:rPr>
              <w:br/>
              <w:t xml:space="preserve">Teilnahme </w:t>
            </w:r>
            <w:r w:rsidRPr="00E077C8">
              <w:rPr>
                <w:rFonts w:cs="Arial"/>
                <w:b/>
                <w:bCs/>
                <w:sz w:val="16"/>
                <w:szCs w:val="16"/>
                <w:lang w:eastAsia="en-GB"/>
              </w:rPr>
              <w:br/>
              <w:t xml:space="preserve">(virtuell oder </w:t>
            </w:r>
            <w:r w:rsidRPr="00E077C8">
              <w:rPr>
                <w:rFonts w:cs="Arial"/>
                <w:b/>
                <w:bCs/>
                <w:sz w:val="16"/>
                <w:szCs w:val="16"/>
                <w:lang w:eastAsia="en-GB"/>
              </w:rPr>
              <w:br/>
            </w:r>
            <w:r w:rsidR="002072B1">
              <w:rPr>
                <w:rFonts w:cs="Arial"/>
                <w:b/>
                <w:bCs/>
                <w:sz w:val="16"/>
                <w:szCs w:val="16"/>
                <w:lang w:eastAsia="en-GB"/>
              </w:rPr>
              <w:t>physisch</w:t>
            </w:r>
            <w:r w:rsidRPr="00E077C8">
              <w:rPr>
                <w:rFonts w:cs="Arial"/>
                <w:b/>
                <w:bCs/>
                <w:sz w:val="16"/>
                <w:szCs w:val="16"/>
                <w:lang w:eastAsia="en-GB"/>
              </w:rPr>
              <w:t>)</w:t>
            </w:r>
          </w:p>
        </w:tc>
        <w:tc>
          <w:tcPr>
            <w:tcW w:w="1413" w:type="dxa"/>
            <w:tcBorders>
              <w:top w:val="single" w:sz="4" w:space="0" w:color="D0D0D0"/>
              <w:left w:val="single" w:sz="4" w:space="0" w:color="D0D0D0"/>
              <w:bottom w:val="single" w:sz="4" w:space="0" w:color="D0D0D0"/>
              <w:right w:val="single" w:sz="4" w:space="0" w:color="D0D0D0"/>
            </w:tcBorders>
            <w:shd w:val="clear" w:color="auto" w:fill="F2F2F2" w:themeFill="background1" w:themeFillShade="F2"/>
            <w:vAlign w:val="center"/>
            <w:hideMark/>
          </w:tcPr>
          <w:p w14:paraId="60C1FB23" w14:textId="582CB235" w:rsidR="004E72C1" w:rsidRPr="00E077C8" w:rsidRDefault="004E72C1">
            <w:pPr>
              <w:jc w:val="left"/>
              <w:rPr>
                <w:rFonts w:cs="Arial"/>
                <w:b/>
                <w:bCs/>
                <w:sz w:val="16"/>
                <w:szCs w:val="16"/>
                <w:lang w:eastAsia="en-GB"/>
              </w:rPr>
            </w:pPr>
            <w:r w:rsidRPr="00E077C8">
              <w:rPr>
                <w:rFonts w:cs="Arial"/>
                <w:b/>
                <w:bCs/>
                <w:sz w:val="16"/>
                <w:szCs w:val="16"/>
                <w:lang w:eastAsia="en-GB"/>
              </w:rPr>
              <w:t>UPOV-Mitarbeiter/</w:t>
            </w:r>
            <w:r w:rsidR="002072B1">
              <w:rPr>
                <w:rFonts w:cs="Arial"/>
                <w:b/>
                <w:bCs/>
                <w:sz w:val="16"/>
                <w:szCs w:val="16"/>
                <w:lang w:eastAsia="en-GB"/>
              </w:rPr>
              <w:br/>
            </w:r>
            <w:r w:rsidRPr="00E077C8">
              <w:rPr>
                <w:rFonts w:cs="Arial"/>
                <w:b/>
                <w:bCs/>
                <w:sz w:val="16"/>
                <w:szCs w:val="16"/>
                <w:lang w:eastAsia="en-GB"/>
              </w:rPr>
              <w:t>Vertreter</w:t>
            </w:r>
          </w:p>
        </w:tc>
        <w:tc>
          <w:tcPr>
            <w:tcW w:w="1418" w:type="dxa"/>
            <w:tcBorders>
              <w:top w:val="single" w:sz="4" w:space="0" w:color="D0D0D0"/>
              <w:left w:val="single" w:sz="4" w:space="0" w:color="D0D0D0"/>
              <w:bottom w:val="single" w:sz="4" w:space="0" w:color="D0D0D0"/>
              <w:right w:val="single" w:sz="4" w:space="0" w:color="D0D0D0"/>
            </w:tcBorders>
            <w:shd w:val="clear" w:color="auto" w:fill="F2F2F2" w:themeFill="background1" w:themeFillShade="F2"/>
            <w:vAlign w:val="center"/>
            <w:hideMark/>
          </w:tcPr>
          <w:p w14:paraId="0CCC5FC2" w14:textId="77777777" w:rsidR="004E72C1" w:rsidRPr="00E077C8" w:rsidRDefault="004E72C1">
            <w:pPr>
              <w:jc w:val="left"/>
              <w:rPr>
                <w:rFonts w:cs="Arial"/>
                <w:b/>
                <w:bCs/>
                <w:sz w:val="16"/>
                <w:szCs w:val="16"/>
                <w:lang w:eastAsia="en-GB"/>
              </w:rPr>
            </w:pPr>
            <w:r w:rsidRPr="00E077C8">
              <w:rPr>
                <w:rFonts w:cs="Arial"/>
                <w:b/>
                <w:bCs/>
                <w:sz w:val="16"/>
                <w:szCs w:val="16"/>
                <w:lang w:eastAsia="en-GB"/>
              </w:rPr>
              <w:t>Veranstalter</w:t>
            </w:r>
          </w:p>
        </w:tc>
      </w:tr>
      <w:tr w:rsidR="003D3176" w14:paraId="09060B4C" w14:textId="77777777" w:rsidTr="00800BB0">
        <w:trPr>
          <w:cantSplit/>
          <w:trHeight w:val="300"/>
        </w:trPr>
        <w:tc>
          <w:tcPr>
            <w:tcW w:w="875" w:type="dxa"/>
            <w:tcBorders>
              <w:top w:val="single" w:sz="4" w:space="0" w:color="D0D0D0"/>
              <w:left w:val="single" w:sz="4" w:space="0" w:color="D0D0D0"/>
              <w:bottom w:val="single" w:sz="4" w:space="0" w:color="D0D0D0"/>
              <w:right w:val="single" w:sz="4" w:space="0" w:color="D0D0D0"/>
            </w:tcBorders>
          </w:tcPr>
          <w:p w14:paraId="41BD7127" w14:textId="77777777" w:rsidR="003D3176" w:rsidRDefault="003D3176" w:rsidP="00800BB0">
            <w:pPr>
              <w:jc w:val="left"/>
            </w:pPr>
            <w:r w:rsidRPr="00787771">
              <w:rPr>
                <w:rFonts w:cs="Arial"/>
                <w:sz w:val="16"/>
                <w:szCs w:val="16"/>
                <w:lang w:val="en-GB" w:eastAsia="en-GB"/>
              </w:rPr>
              <w:t>07/01/26</w:t>
            </w:r>
          </w:p>
        </w:tc>
        <w:tc>
          <w:tcPr>
            <w:tcW w:w="5226" w:type="dxa"/>
            <w:tcBorders>
              <w:top w:val="single" w:sz="4" w:space="0" w:color="D0D0D0"/>
              <w:left w:val="single" w:sz="4" w:space="0" w:color="D0D0D0"/>
              <w:bottom w:val="single" w:sz="4" w:space="0" w:color="D0D0D0"/>
              <w:right w:val="single" w:sz="4" w:space="0" w:color="D0D0D0"/>
            </w:tcBorders>
          </w:tcPr>
          <w:p w14:paraId="1BAABE09" w14:textId="77777777" w:rsidR="003D3176" w:rsidRDefault="003D3176" w:rsidP="00800BB0">
            <w:pPr>
              <w:jc w:val="left"/>
            </w:pPr>
            <w:proofErr w:type="spellStart"/>
            <w:r w:rsidRPr="0E2CA3C3">
              <w:rPr>
                <w:rFonts w:cs="Arial"/>
                <w:sz w:val="16"/>
                <w:szCs w:val="16"/>
                <w:lang w:val="en-GB" w:eastAsia="en-GB"/>
              </w:rPr>
              <w:t>Kickoff</w:t>
            </w:r>
            <w:proofErr w:type="spellEnd"/>
            <w:r w:rsidRPr="5EE49992">
              <w:rPr>
                <w:rFonts w:cs="Arial"/>
                <w:sz w:val="16"/>
                <w:szCs w:val="16"/>
                <w:lang w:val="en-GB" w:eastAsia="en-GB"/>
              </w:rPr>
              <w:t xml:space="preserve"> meeting of the UPOV PRISMA Plus Pilot Project</w:t>
            </w:r>
          </w:p>
        </w:tc>
        <w:tc>
          <w:tcPr>
            <w:tcW w:w="1275" w:type="dxa"/>
            <w:tcBorders>
              <w:top w:val="single" w:sz="4" w:space="0" w:color="D0D0D0"/>
              <w:left w:val="single" w:sz="4" w:space="0" w:color="D0D0D0"/>
              <w:bottom w:val="single" w:sz="4" w:space="0" w:color="D0D0D0"/>
              <w:right w:val="single" w:sz="4" w:space="0" w:color="D0D0D0"/>
            </w:tcBorders>
          </w:tcPr>
          <w:p w14:paraId="00492315" w14:textId="77777777" w:rsidR="003D3176" w:rsidRDefault="003D3176" w:rsidP="00800BB0">
            <w:pPr>
              <w:jc w:val="center"/>
            </w:pPr>
            <w:r w:rsidRPr="0E2CA3C3">
              <w:rPr>
                <w:rFonts w:cs="Arial"/>
                <w:sz w:val="16"/>
                <w:szCs w:val="16"/>
                <w:lang w:val="en-GB" w:eastAsia="en-GB"/>
              </w:rPr>
              <w:t>V</w:t>
            </w:r>
          </w:p>
        </w:tc>
        <w:tc>
          <w:tcPr>
            <w:tcW w:w="1413" w:type="dxa"/>
            <w:tcBorders>
              <w:top w:val="single" w:sz="4" w:space="0" w:color="D0D0D0"/>
              <w:left w:val="single" w:sz="4" w:space="0" w:color="D0D0D0"/>
              <w:bottom w:val="single" w:sz="4" w:space="0" w:color="D0D0D0"/>
              <w:right w:val="single" w:sz="4" w:space="0" w:color="D0D0D0"/>
            </w:tcBorders>
          </w:tcPr>
          <w:p w14:paraId="10D39EDE" w14:textId="77777777" w:rsidR="003D3176" w:rsidRDefault="003D3176" w:rsidP="00800BB0">
            <w:pPr>
              <w:jc w:val="left"/>
              <w:rPr>
                <w:rFonts w:cs="Arial"/>
                <w:sz w:val="16"/>
                <w:szCs w:val="16"/>
                <w:lang w:val="en-GB" w:eastAsia="en-GB"/>
              </w:rPr>
            </w:pPr>
            <w:r w:rsidRPr="5533C769">
              <w:rPr>
                <w:rFonts w:cs="Arial"/>
                <w:sz w:val="16"/>
                <w:szCs w:val="16"/>
                <w:lang w:val="en-GB" w:eastAsia="en-GB"/>
              </w:rPr>
              <w:t xml:space="preserve">Huerta, Ekvad, Taveira, Madhour, </w:t>
            </w:r>
            <w:proofErr w:type="spellStart"/>
            <w:r w:rsidRPr="5533C769">
              <w:rPr>
                <w:rFonts w:cs="Arial"/>
                <w:sz w:val="16"/>
                <w:szCs w:val="16"/>
                <w:lang w:val="en-GB" w:eastAsia="en-GB"/>
              </w:rPr>
              <w:t>Remlawi</w:t>
            </w:r>
            <w:proofErr w:type="spellEnd"/>
            <w:r w:rsidRPr="5533C769">
              <w:rPr>
                <w:rFonts w:cs="Arial"/>
                <w:sz w:val="16"/>
                <w:szCs w:val="16"/>
                <w:lang w:val="en-GB" w:eastAsia="en-GB"/>
              </w:rPr>
              <w:t xml:space="preserve">, Nishimura, </w:t>
            </w:r>
            <w:proofErr w:type="spellStart"/>
            <w:r w:rsidRPr="5533C769">
              <w:rPr>
                <w:rFonts w:cs="Arial"/>
                <w:sz w:val="16"/>
                <w:szCs w:val="16"/>
                <w:lang w:val="en-GB" w:eastAsia="en-GB"/>
              </w:rPr>
              <w:t>Falquet</w:t>
            </w:r>
            <w:proofErr w:type="spellEnd"/>
            <w:r w:rsidRPr="5533C769">
              <w:rPr>
                <w:rFonts w:cs="Arial"/>
                <w:sz w:val="16"/>
                <w:szCs w:val="16"/>
                <w:lang w:val="en-GB" w:eastAsia="en-GB"/>
              </w:rPr>
              <w:t>, Wang</w:t>
            </w:r>
          </w:p>
        </w:tc>
        <w:tc>
          <w:tcPr>
            <w:tcW w:w="1418" w:type="dxa"/>
            <w:tcBorders>
              <w:top w:val="single" w:sz="4" w:space="0" w:color="D0D0D0"/>
              <w:left w:val="single" w:sz="4" w:space="0" w:color="D0D0D0"/>
              <w:bottom w:val="single" w:sz="4" w:space="0" w:color="D0D0D0"/>
              <w:right w:val="single" w:sz="4" w:space="0" w:color="D0D0D0"/>
            </w:tcBorders>
          </w:tcPr>
          <w:p w14:paraId="21827402" w14:textId="77777777" w:rsidR="003D3176" w:rsidRDefault="003D3176" w:rsidP="00800BB0">
            <w:pPr>
              <w:jc w:val="left"/>
              <w:rPr>
                <w:rFonts w:cs="Arial"/>
                <w:sz w:val="16"/>
                <w:szCs w:val="16"/>
                <w:lang w:val="en-GB" w:eastAsia="en-GB"/>
              </w:rPr>
            </w:pPr>
            <w:r w:rsidRPr="5533C769">
              <w:rPr>
                <w:rFonts w:cs="Arial"/>
                <w:sz w:val="16"/>
                <w:szCs w:val="16"/>
                <w:lang w:val="en-GB" w:eastAsia="en-GB"/>
              </w:rPr>
              <w:t>UPOV</w:t>
            </w:r>
          </w:p>
          <w:p w14:paraId="24A92BE7" w14:textId="77777777" w:rsidR="003D3176" w:rsidRDefault="003D3176" w:rsidP="00800BB0">
            <w:pPr>
              <w:jc w:val="left"/>
              <w:rPr>
                <w:rFonts w:cs="Arial"/>
                <w:sz w:val="16"/>
                <w:szCs w:val="16"/>
                <w:lang w:val="en-GB" w:eastAsia="en-GB"/>
              </w:rPr>
            </w:pPr>
          </w:p>
        </w:tc>
      </w:tr>
      <w:tr w:rsidR="003D3176" w:rsidRPr="008E7A7D" w14:paraId="5B4C098F" w14:textId="77777777" w:rsidTr="00800BB0">
        <w:trPr>
          <w:cantSplit/>
        </w:trPr>
        <w:tc>
          <w:tcPr>
            <w:tcW w:w="875" w:type="dxa"/>
            <w:tcBorders>
              <w:top w:val="single" w:sz="4" w:space="0" w:color="D0D0D0"/>
              <w:left w:val="single" w:sz="4" w:space="0" w:color="D0D0D0"/>
              <w:bottom w:val="single" w:sz="4" w:space="0" w:color="D0D0D0"/>
              <w:right w:val="single" w:sz="4" w:space="0" w:color="D0D0D0"/>
            </w:tcBorders>
          </w:tcPr>
          <w:p w14:paraId="47EC15EF" w14:textId="77777777" w:rsidR="003D3176" w:rsidRPr="008E7A7D" w:rsidRDefault="003D3176" w:rsidP="00800BB0">
            <w:pPr>
              <w:jc w:val="left"/>
              <w:rPr>
                <w:rFonts w:cs="Arial"/>
                <w:sz w:val="16"/>
                <w:szCs w:val="16"/>
                <w:lang w:val="en-GB" w:eastAsia="en-GB"/>
              </w:rPr>
            </w:pPr>
            <w:r w:rsidRPr="008E7A7D">
              <w:rPr>
                <w:rFonts w:cs="Arial"/>
                <w:sz w:val="16"/>
                <w:szCs w:val="16"/>
                <w:lang w:val="en-GB" w:eastAsia="en-GB"/>
              </w:rPr>
              <w:t>08/01/26</w:t>
            </w:r>
          </w:p>
        </w:tc>
        <w:tc>
          <w:tcPr>
            <w:tcW w:w="5226" w:type="dxa"/>
            <w:tcBorders>
              <w:top w:val="single" w:sz="4" w:space="0" w:color="D0D0D0"/>
              <w:left w:val="single" w:sz="4" w:space="0" w:color="D0D0D0"/>
              <w:bottom w:val="single" w:sz="4" w:space="0" w:color="D0D0D0"/>
              <w:right w:val="single" w:sz="4" w:space="0" w:color="D0D0D0"/>
            </w:tcBorders>
            <w:vAlign w:val="center"/>
          </w:tcPr>
          <w:p w14:paraId="47125BEC" w14:textId="77777777" w:rsidR="003D3176" w:rsidRPr="008E7A7D" w:rsidRDefault="003D3176" w:rsidP="00800BB0">
            <w:pPr>
              <w:jc w:val="left"/>
              <w:rPr>
                <w:rFonts w:cs="Arial"/>
                <w:sz w:val="16"/>
                <w:szCs w:val="16"/>
                <w:lang w:val="en-GB" w:eastAsia="en-GB"/>
              </w:rPr>
            </w:pPr>
            <w:r w:rsidRPr="00202C84">
              <w:rPr>
                <w:rFonts w:cs="Arial"/>
                <w:sz w:val="16"/>
                <w:szCs w:val="16"/>
                <w:lang w:val="en-GB" w:eastAsia="en-GB"/>
              </w:rPr>
              <w:t>Advanced Master Intellectual Property Law and Knowledge Management (IPKM)</w:t>
            </w:r>
          </w:p>
        </w:tc>
        <w:tc>
          <w:tcPr>
            <w:tcW w:w="1275" w:type="dxa"/>
            <w:tcBorders>
              <w:top w:val="single" w:sz="4" w:space="0" w:color="D0D0D0"/>
              <w:left w:val="single" w:sz="4" w:space="0" w:color="D0D0D0"/>
              <w:bottom w:val="single" w:sz="4" w:space="0" w:color="D0D0D0"/>
              <w:right w:val="single" w:sz="4" w:space="0" w:color="D0D0D0"/>
            </w:tcBorders>
          </w:tcPr>
          <w:p w14:paraId="265D4E5E" w14:textId="77777777" w:rsidR="003D3176" w:rsidRPr="008E7A7D" w:rsidRDefault="003D3176" w:rsidP="00800BB0">
            <w:pPr>
              <w:jc w:val="center"/>
              <w:rPr>
                <w:rFonts w:cs="Arial"/>
                <w:sz w:val="16"/>
                <w:szCs w:val="16"/>
                <w:lang w:val="en-GB" w:eastAsia="en-GB"/>
              </w:rPr>
            </w:pPr>
            <w:r>
              <w:rPr>
                <w:rFonts w:cs="Arial"/>
                <w:sz w:val="16"/>
                <w:szCs w:val="16"/>
                <w:lang w:val="en-GB" w:eastAsia="en-GB"/>
              </w:rPr>
              <w:t>V</w:t>
            </w:r>
          </w:p>
        </w:tc>
        <w:tc>
          <w:tcPr>
            <w:tcW w:w="1413" w:type="dxa"/>
            <w:tcBorders>
              <w:top w:val="single" w:sz="4" w:space="0" w:color="D0D0D0"/>
              <w:left w:val="single" w:sz="4" w:space="0" w:color="D0D0D0"/>
              <w:bottom w:val="single" w:sz="4" w:space="0" w:color="D0D0D0"/>
              <w:right w:val="single" w:sz="4" w:space="0" w:color="D0D0D0"/>
            </w:tcBorders>
          </w:tcPr>
          <w:p w14:paraId="6494399F" w14:textId="77777777" w:rsidR="003D3176" w:rsidRPr="008E7A7D" w:rsidRDefault="003D3176" w:rsidP="00800BB0">
            <w:pPr>
              <w:jc w:val="left"/>
              <w:rPr>
                <w:rFonts w:cs="Arial"/>
                <w:sz w:val="16"/>
                <w:szCs w:val="16"/>
                <w:lang w:val="en-GB" w:eastAsia="en-GB"/>
              </w:rPr>
            </w:pPr>
            <w:r>
              <w:rPr>
                <w:rFonts w:cs="Arial"/>
                <w:sz w:val="16"/>
                <w:szCs w:val="16"/>
                <w:lang w:val="en-GB" w:eastAsia="en-GB"/>
              </w:rPr>
              <w:t>Ekvad</w:t>
            </w:r>
          </w:p>
        </w:tc>
        <w:tc>
          <w:tcPr>
            <w:tcW w:w="1418" w:type="dxa"/>
            <w:tcBorders>
              <w:top w:val="single" w:sz="4" w:space="0" w:color="D0D0D0"/>
              <w:left w:val="single" w:sz="4" w:space="0" w:color="D0D0D0"/>
              <w:bottom w:val="single" w:sz="4" w:space="0" w:color="D0D0D0"/>
              <w:right w:val="single" w:sz="4" w:space="0" w:color="D0D0D0"/>
            </w:tcBorders>
          </w:tcPr>
          <w:p w14:paraId="257381EC" w14:textId="77777777" w:rsidR="003D3176" w:rsidRPr="008E7A7D" w:rsidRDefault="003D3176" w:rsidP="00800BB0">
            <w:pPr>
              <w:jc w:val="left"/>
              <w:rPr>
                <w:rFonts w:cs="Arial"/>
                <w:sz w:val="16"/>
                <w:szCs w:val="16"/>
                <w:lang w:val="en-GB" w:eastAsia="en-GB"/>
              </w:rPr>
            </w:pPr>
            <w:r>
              <w:rPr>
                <w:rFonts w:cs="Arial"/>
                <w:sz w:val="16"/>
                <w:szCs w:val="16"/>
                <w:lang w:val="en-GB" w:eastAsia="en-GB"/>
              </w:rPr>
              <w:t>Maastricht University</w:t>
            </w:r>
          </w:p>
        </w:tc>
      </w:tr>
      <w:tr w:rsidR="003D3176" w:rsidRPr="00202C84" w14:paraId="0E6D3AE7" w14:textId="77777777" w:rsidTr="00800BB0">
        <w:trPr>
          <w:cantSplit/>
        </w:trPr>
        <w:tc>
          <w:tcPr>
            <w:tcW w:w="875" w:type="dxa"/>
            <w:tcBorders>
              <w:top w:val="nil"/>
              <w:left w:val="single" w:sz="4" w:space="0" w:color="D0D0D0"/>
              <w:bottom w:val="single" w:sz="4" w:space="0" w:color="D0D0D0"/>
              <w:right w:val="single" w:sz="4" w:space="0" w:color="D0D0D0"/>
            </w:tcBorders>
            <w:hideMark/>
          </w:tcPr>
          <w:p w14:paraId="0F179017" w14:textId="77777777" w:rsidR="003D3176" w:rsidRPr="00202C84" w:rsidRDefault="003D3176" w:rsidP="00800BB0">
            <w:pPr>
              <w:jc w:val="left"/>
              <w:rPr>
                <w:rFonts w:cs="Arial"/>
                <w:sz w:val="16"/>
                <w:szCs w:val="16"/>
                <w:lang w:val="en-GB" w:eastAsia="en-GB"/>
              </w:rPr>
            </w:pPr>
            <w:r w:rsidRPr="00202C84">
              <w:rPr>
                <w:rFonts w:cs="Arial"/>
                <w:sz w:val="16"/>
                <w:szCs w:val="16"/>
                <w:lang w:val="en-GB" w:eastAsia="en-GB"/>
              </w:rPr>
              <w:t>13/01/2</w:t>
            </w:r>
            <w:r>
              <w:rPr>
                <w:rFonts w:cs="Arial"/>
                <w:sz w:val="16"/>
                <w:szCs w:val="16"/>
                <w:lang w:val="en-GB" w:eastAsia="en-GB"/>
              </w:rPr>
              <w:t xml:space="preserve">6, </w:t>
            </w:r>
            <w:r w:rsidRPr="00202C84">
              <w:rPr>
                <w:rFonts w:cs="Arial"/>
                <w:sz w:val="16"/>
                <w:szCs w:val="16"/>
                <w:lang w:val="en-GB" w:eastAsia="en-GB"/>
              </w:rPr>
              <w:t>15/01/2</w:t>
            </w:r>
            <w:r>
              <w:rPr>
                <w:rFonts w:cs="Arial"/>
                <w:sz w:val="16"/>
                <w:szCs w:val="16"/>
                <w:lang w:val="en-GB" w:eastAsia="en-GB"/>
              </w:rPr>
              <w:t>6</w:t>
            </w:r>
          </w:p>
        </w:tc>
        <w:tc>
          <w:tcPr>
            <w:tcW w:w="5226" w:type="dxa"/>
            <w:tcBorders>
              <w:top w:val="nil"/>
              <w:left w:val="nil"/>
              <w:bottom w:val="single" w:sz="4" w:space="0" w:color="D0D0D0"/>
              <w:right w:val="single" w:sz="4" w:space="0" w:color="D0D0D0"/>
            </w:tcBorders>
            <w:hideMark/>
          </w:tcPr>
          <w:p w14:paraId="15FF6D5E" w14:textId="77777777" w:rsidR="003D3176" w:rsidRPr="00202C84" w:rsidRDefault="003D3176" w:rsidP="00800BB0">
            <w:pPr>
              <w:jc w:val="left"/>
              <w:rPr>
                <w:rFonts w:cs="Arial"/>
                <w:sz w:val="16"/>
                <w:szCs w:val="16"/>
                <w:lang w:val="en-GB" w:eastAsia="en-GB"/>
              </w:rPr>
            </w:pPr>
            <w:r w:rsidRPr="00202C84">
              <w:rPr>
                <w:rFonts w:cs="Arial"/>
                <w:sz w:val="16"/>
                <w:szCs w:val="16"/>
                <w:lang w:val="en-GB" w:eastAsia="en-GB"/>
              </w:rPr>
              <w:t>Enlarged Editorial Committee (TC-EDC)</w:t>
            </w:r>
          </w:p>
        </w:tc>
        <w:tc>
          <w:tcPr>
            <w:tcW w:w="1275" w:type="dxa"/>
            <w:tcBorders>
              <w:top w:val="nil"/>
              <w:left w:val="nil"/>
              <w:bottom w:val="single" w:sz="4" w:space="0" w:color="D0D0D0"/>
              <w:right w:val="single" w:sz="4" w:space="0" w:color="D0D0D0"/>
            </w:tcBorders>
            <w:hideMark/>
          </w:tcPr>
          <w:p w14:paraId="03136CAB" w14:textId="77777777" w:rsidR="003D3176" w:rsidRPr="00202C84" w:rsidRDefault="003D3176" w:rsidP="00800BB0">
            <w:pPr>
              <w:jc w:val="center"/>
              <w:rPr>
                <w:rFonts w:cs="Arial"/>
                <w:sz w:val="16"/>
                <w:szCs w:val="16"/>
                <w:lang w:val="en-GB" w:eastAsia="en-GB"/>
              </w:rPr>
            </w:pPr>
            <w:r w:rsidRPr="00202C84">
              <w:rPr>
                <w:rFonts w:cs="Arial"/>
                <w:sz w:val="16"/>
                <w:szCs w:val="16"/>
                <w:lang w:val="en-GB" w:eastAsia="en-GB"/>
              </w:rPr>
              <w:t>V</w:t>
            </w:r>
          </w:p>
        </w:tc>
        <w:tc>
          <w:tcPr>
            <w:tcW w:w="1413" w:type="dxa"/>
            <w:tcBorders>
              <w:top w:val="nil"/>
              <w:left w:val="nil"/>
              <w:bottom w:val="single" w:sz="4" w:space="0" w:color="D0D0D0"/>
              <w:right w:val="single" w:sz="4" w:space="0" w:color="D0D0D0"/>
            </w:tcBorders>
            <w:hideMark/>
          </w:tcPr>
          <w:p w14:paraId="1B3C9478" w14:textId="77777777" w:rsidR="003D3176" w:rsidRPr="00202C84" w:rsidRDefault="003D3176" w:rsidP="00800BB0">
            <w:pPr>
              <w:jc w:val="left"/>
              <w:rPr>
                <w:rFonts w:cs="Arial"/>
                <w:sz w:val="16"/>
                <w:szCs w:val="16"/>
                <w:lang w:val="en-GB" w:eastAsia="en-GB"/>
              </w:rPr>
            </w:pPr>
            <w:r w:rsidRPr="00505537">
              <w:rPr>
                <w:rFonts w:cs="Arial"/>
                <w:sz w:val="16"/>
                <w:szCs w:val="16"/>
                <w:lang w:val="en-GB" w:eastAsia="en-GB"/>
              </w:rPr>
              <w:t>Taveira</w:t>
            </w:r>
            <w:r w:rsidRPr="00202C84">
              <w:rPr>
                <w:rFonts w:cs="Arial"/>
                <w:sz w:val="16"/>
                <w:szCs w:val="16"/>
                <w:lang w:val="en-GB" w:eastAsia="en-GB"/>
              </w:rPr>
              <w:t xml:space="preserve">, </w:t>
            </w:r>
            <w:r w:rsidRPr="00505537">
              <w:rPr>
                <w:rFonts w:cs="Arial"/>
                <w:sz w:val="16"/>
                <w:szCs w:val="16"/>
                <w:lang w:val="en-GB" w:eastAsia="en-GB"/>
              </w:rPr>
              <w:t>Oertel</w:t>
            </w:r>
          </w:p>
        </w:tc>
        <w:tc>
          <w:tcPr>
            <w:tcW w:w="1418" w:type="dxa"/>
            <w:tcBorders>
              <w:top w:val="nil"/>
              <w:left w:val="nil"/>
              <w:bottom w:val="single" w:sz="4" w:space="0" w:color="D0D0D0"/>
              <w:right w:val="single" w:sz="4" w:space="0" w:color="D0D0D0"/>
            </w:tcBorders>
            <w:hideMark/>
          </w:tcPr>
          <w:p w14:paraId="7E1889D9" w14:textId="77777777" w:rsidR="003D3176" w:rsidRPr="00202C84" w:rsidRDefault="003D3176" w:rsidP="00800BB0">
            <w:pPr>
              <w:jc w:val="left"/>
              <w:rPr>
                <w:rFonts w:cs="Arial"/>
                <w:sz w:val="16"/>
                <w:szCs w:val="16"/>
                <w:lang w:val="en-GB" w:eastAsia="en-GB"/>
              </w:rPr>
            </w:pPr>
            <w:r w:rsidRPr="00202C84">
              <w:rPr>
                <w:rFonts w:cs="Arial"/>
                <w:sz w:val="16"/>
                <w:szCs w:val="16"/>
                <w:lang w:val="en-GB" w:eastAsia="en-GB"/>
              </w:rPr>
              <w:t>UPOV</w:t>
            </w:r>
          </w:p>
        </w:tc>
      </w:tr>
      <w:tr w:rsidR="003D3176" w:rsidRPr="00202C84" w14:paraId="2D5A36D5" w14:textId="77777777" w:rsidTr="00800BB0">
        <w:trPr>
          <w:cantSplit/>
        </w:trPr>
        <w:tc>
          <w:tcPr>
            <w:tcW w:w="875" w:type="dxa"/>
            <w:tcBorders>
              <w:top w:val="nil"/>
              <w:left w:val="single" w:sz="4" w:space="0" w:color="D0D0D0"/>
              <w:bottom w:val="single" w:sz="4" w:space="0" w:color="D0D0D0"/>
              <w:right w:val="single" w:sz="4" w:space="0" w:color="D0D0D0"/>
            </w:tcBorders>
          </w:tcPr>
          <w:p w14:paraId="0F796725" w14:textId="77777777" w:rsidR="003D3176" w:rsidRPr="00036DA2" w:rsidRDefault="003D3176" w:rsidP="00800BB0">
            <w:pPr>
              <w:jc w:val="left"/>
              <w:rPr>
                <w:rFonts w:cs="Arial"/>
                <w:sz w:val="16"/>
                <w:szCs w:val="16"/>
                <w:lang w:val="en-GB" w:eastAsia="en-GB"/>
              </w:rPr>
            </w:pPr>
            <w:r w:rsidRPr="00036DA2">
              <w:rPr>
                <w:rFonts w:cs="Arial"/>
                <w:sz w:val="16"/>
                <w:szCs w:val="16"/>
                <w:lang w:val="en-GB" w:eastAsia="en-GB"/>
              </w:rPr>
              <w:t>22/01/26</w:t>
            </w:r>
          </w:p>
        </w:tc>
        <w:tc>
          <w:tcPr>
            <w:tcW w:w="5226" w:type="dxa"/>
            <w:tcBorders>
              <w:top w:val="nil"/>
              <w:left w:val="nil"/>
              <w:bottom w:val="single" w:sz="4" w:space="0" w:color="D0D0D0"/>
              <w:right w:val="single" w:sz="4" w:space="0" w:color="D0D0D0"/>
            </w:tcBorders>
          </w:tcPr>
          <w:p w14:paraId="3F76A4E6" w14:textId="77777777" w:rsidR="003D3176" w:rsidRPr="00036DA2" w:rsidRDefault="003D3176" w:rsidP="00800BB0">
            <w:pPr>
              <w:jc w:val="left"/>
              <w:rPr>
                <w:rFonts w:cs="Arial"/>
                <w:sz w:val="16"/>
                <w:szCs w:val="16"/>
                <w:lang w:val="en-GB" w:eastAsia="en-GB"/>
              </w:rPr>
            </w:pPr>
            <w:r w:rsidRPr="00036DA2">
              <w:rPr>
                <w:rFonts w:cs="Arial"/>
                <w:sz w:val="16"/>
                <w:szCs w:val="16"/>
                <w:lang w:val="en-GB" w:eastAsia="en-GB"/>
              </w:rPr>
              <w:t>National Workshop on Laos' accession to UPOV 1991</w:t>
            </w:r>
          </w:p>
        </w:tc>
        <w:tc>
          <w:tcPr>
            <w:tcW w:w="1275" w:type="dxa"/>
            <w:tcBorders>
              <w:top w:val="nil"/>
              <w:left w:val="nil"/>
              <w:bottom w:val="single" w:sz="4" w:space="0" w:color="D0D0D0"/>
              <w:right w:val="single" w:sz="4" w:space="0" w:color="D0D0D0"/>
            </w:tcBorders>
          </w:tcPr>
          <w:p w14:paraId="45A0D6B5" w14:textId="77777777" w:rsidR="003D3176" w:rsidRPr="00036DA2" w:rsidRDefault="003D3176" w:rsidP="00800BB0">
            <w:pPr>
              <w:jc w:val="center"/>
              <w:rPr>
                <w:rFonts w:cs="Arial"/>
                <w:sz w:val="16"/>
                <w:szCs w:val="16"/>
                <w:lang w:val="en-GB" w:eastAsia="en-GB"/>
              </w:rPr>
            </w:pPr>
            <w:r w:rsidRPr="00036DA2">
              <w:rPr>
                <w:rFonts w:cs="Arial"/>
                <w:sz w:val="16"/>
                <w:szCs w:val="16"/>
                <w:lang w:val="en-GB" w:eastAsia="en-GB"/>
              </w:rPr>
              <w:t>V</w:t>
            </w:r>
          </w:p>
        </w:tc>
        <w:tc>
          <w:tcPr>
            <w:tcW w:w="1413" w:type="dxa"/>
            <w:tcBorders>
              <w:top w:val="nil"/>
              <w:left w:val="nil"/>
              <w:bottom w:val="single" w:sz="4" w:space="0" w:color="D0D0D0"/>
              <w:right w:val="single" w:sz="4" w:space="0" w:color="D0D0D0"/>
            </w:tcBorders>
          </w:tcPr>
          <w:p w14:paraId="4659BEB6" w14:textId="77777777" w:rsidR="003D3176" w:rsidRPr="00036DA2" w:rsidRDefault="003D3176" w:rsidP="00800BB0">
            <w:pPr>
              <w:jc w:val="left"/>
              <w:rPr>
                <w:rFonts w:cs="Arial"/>
                <w:sz w:val="16"/>
                <w:szCs w:val="16"/>
                <w:lang w:val="en-GB" w:eastAsia="en-GB"/>
              </w:rPr>
            </w:pPr>
            <w:r w:rsidRPr="00036DA2">
              <w:rPr>
                <w:rFonts w:cs="Arial"/>
                <w:sz w:val="16"/>
                <w:szCs w:val="16"/>
                <w:lang w:val="en-GB" w:eastAsia="en-GB"/>
              </w:rPr>
              <w:t>Huerta, Nishimura</w:t>
            </w:r>
          </w:p>
        </w:tc>
        <w:tc>
          <w:tcPr>
            <w:tcW w:w="1418" w:type="dxa"/>
            <w:tcBorders>
              <w:top w:val="nil"/>
              <w:left w:val="nil"/>
              <w:bottom w:val="single" w:sz="4" w:space="0" w:color="D0D0D0"/>
              <w:right w:val="single" w:sz="4" w:space="0" w:color="D0D0D0"/>
            </w:tcBorders>
          </w:tcPr>
          <w:p w14:paraId="7BF6279A" w14:textId="77777777" w:rsidR="003D3176" w:rsidRDefault="003D3176" w:rsidP="00800BB0">
            <w:pPr>
              <w:jc w:val="left"/>
              <w:rPr>
                <w:rFonts w:cs="Arial"/>
                <w:sz w:val="16"/>
                <w:szCs w:val="16"/>
                <w:lang w:val="en-GB" w:eastAsia="en-GB"/>
              </w:rPr>
            </w:pPr>
            <w:r>
              <w:rPr>
                <w:rFonts w:cs="Arial"/>
                <w:sz w:val="16"/>
                <w:szCs w:val="16"/>
                <w:lang w:val="en-GB" w:eastAsia="en-GB"/>
              </w:rPr>
              <w:t>LA, JP</w:t>
            </w:r>
          </w:p>
        </w:tc>
      </w:tr>
      <w:tr w:rsidR="003D3176" w:rsidRPr="00202C84" w14:paraId="2C496238" w14:textId="77777777" w:rsidTr="00800BB0">
        <w:trPr>
          <w:cantSplit/>
        </w:trPr>
        <w:tc>
          <w:tcPr>
            <w:tcW w:w="875" w:type="dxa"/>
            <w:tcBorders>
              <w:top w:val="nil"/>
              <w:left w:val="single" w:sz="4" w:space="0" w:color="D0D0D0"/>
              <w:bottom w:val="single" w:sz="4" w:space="0" w:color="D0D0D0"/>
              <w:right w:val="single" w:sz="4" w:space="0" w:color="D0D0D0"/>
            </w:tcBorders>
          </w:tcPr>
          <w:p w14:paraId="78F654D4" w14:textId="77777777" w:rsidR="003D3176" w:rsidRPr="00036DA2" w:rsidRDefault="003D3176" w:rsidP="00800BB0">
            <w:pPr>
              <w:jc w:val="left"/>
              <w:rPr>
                <w:rFonts w:cs="Arial"/>
                <w:sz w:val="16"/>
                <w:szCs w:val="16"/>
                <w:lang w:val="en-GB" w:eastAsia="en-GB"/>
              </w:rPr>
            </w:pPr>
            <w:r>
              <w:rPr>
                <w:rFonts w:cs="Arial"/>
                <w:sz w:val="16"/>
                <w:szCs w:val="16"/>
                <w:lang w:val="en-GB" w:eastAsia="en-GB"/>
              </w:rPr>
              <w:t>28/01/26</w:t>
            </w:r>
          </w:p>
        </w:tc>
        <w:tc>
          <w:tcPr>
            <w:tcW w:w="5226" w:type="dxa"/>
            <w:tcBorders>
              <w:top w:val="nil"/>
              <w:left w:val="nil"/>
              <w:bottom w:val="single" w:sz="4" w:space="0" w:color="D0D0D0"/>
              <w:right w:val="single" w:sz="4" w:space="0" w:color="D0D0D0"/>
            </w:tcBorders>
          </w:tcPr>
          <w:p w14:paraId="1D2145D9" w14:textId="77777777" w:rsidR="003D3176" w:rsidRPr="00036DA2" w:rsidRDefault="003D3176" w:rsidP="00800BB0">
            <w:pPr>
              <w:jc w:val="left"/>
              <w:rPr>
                <w:rFonts w:cs="Arial"/>
                <w:sz w:val="16"/>
                <w:szCs w:val="16"/>
                <w:lang w:val="en-GB" w:eastAsia="en-GB"/>
              </w:rPr>
            </w:pPr>
            <w:r>
              <w:rPr>
                <w:rFonts w:cs="Arial"/>
                <w:sz w:val="16"/>
                <w:szCs w:val="16"/>
                <w:lang w:val="en-GB" w:eastAsia="en-GB"/>
              </w:rPr>
              <w:t>Visit of a delegation from Tongji University to WIPO and UPOV headquarters, Geneva</w:t>
            </w:r>
          </w:p>
        </w:tc>
        <w:tc>
          <w:tcPr>
            <w:tcW w:w="1275" w:type="dxa"/>
            <w:tcBorders>
              <w:top w:val="nil"/>
              <w:left w:val="nil"/>
              <w:bottom w:val="single" w:sz="4" w:space="0" w:color="D0D0D0"/>
              <w:right w:val="single" w:sz="4" w:space="0" w:color="D0D0D0"/>
            </w:tcBorders>
          </w:tcPr>
          <w:p w14:paraId="208160FD" w14:textId="77777777" w:rsidR="003D3176" w:rsidRPr="00036DA2" w:rsidRDefault="003D3176" w:rsidP="00800BB0">
            <w:pPr>
              <w:jc w:val="center"/>
              <w:rPr>
                <w:rFonts w:cs="Arial"/>
                <w:sz w:val="16"/>
                <w:szCs w:val="16"/>
                <w:lang w:val="en-GB" w:eastAsia="en-GB"/>
              </w:rPr>
            </w:pPr>
            <w:r>
              <w:rPr>
                <w:rFonts w:cs="Arial"/>
                <w:sz w:val="16"/>
                <w:szCs w:val="16"/>
                <w:lang w:val="en-GB" w:eastAsia="en-GB"/>
              </w:rPr>
              <w:t>P</w:t>
            </w:r>
          </w:p>
        </w:tc>
        <w:tc>
          <w:tcPr>
            <w:tcW w:w="1413" w:type="dxa"/>
            <w:tcBorders>
              <w:top w:val="nil"/>
              <w:left w:val="nil"/>
              <w:bottom w:val="single" w:sz="4" w:space="0" w:color="D0D0D0"/>
              <w:right w:val="single" w:sz="4" w:space="0" w:color="D0D0D0"/>
            </w:tcBorders>
          </w:tcPr>
          <w:p w14:paraId="1E728482" w14:textId="77777777" w:rsidR="003D3176" w:rsidRPr="00036DA2" w:rsidRDefault="003D3176" w:rsidP="00800BB0">
            <w:pPr>
              <w:jc w:val="left"/>
              <w:rPr>
                <w:rFonts w:cs="Arial"/>
                <w:sz w:val="16"/>
                <w:szCs w:val="16"/>
                <w:lang w:val="en-GB" w:eastAsia="en-GB"/>
              </w:rPr>
            </w:pPr>
            <w:r>
              <w:rPr>
                <w:rFonts w:cs="Arial"/>
                <w:sz w:val="16"/>
                <w:szCs w:val="16"/>
                <w:lang w:val="en-GB" w:eastAsia="en-GB"/>
              </w:rPr>
              <w:t>Huerta, Wang</w:t>
            </w:r>
          </w:p>
        </w:tc>
        <w:tc>
          <w:tcPr>
            <w:tcW w:w="1418" w:type="dxa"/>
            <w:tcBorders>
              <w:top w:val="nil"/>
              <w:left w:val="nil"/>
              <w:bottom w:val="single" w:sz="4" w:space="0" w:color="D0D0D0"/>
              <w:right w:val="single" w:sz="4" w:space="0" w:color="D0D0D0"/>
            </w:tcBorders>
          </w:tcPr>
          <w:p w14:paraId="2A52245A" w14:textId="77777777" w:rsidR="003D3176" w:rsidRDefault="003D3176" w:rsidP="00800BB0">
            <w:pPr>
              <w:jc w:val="left"/>
              <w:rPr>
                <w:rFonts w:cs="Arial"/>
                <w:sz w:val="16"/>
                <w:szCs w:val="16"/>
                <w:lang w:val="en-GB" w:eastAsia="en-GB"/>
              </w:rPr>
            </w:pPr>
            <w:r>
              <w:rPr>
                <w:rFonts w:cs="Arial"/>
                <w:sz w:val="16"/>
                <w:szCs w:val="16"/>
                <w:lang w:val="en-GB" w:eastAsia="en-GB"/>
              </w:rPr>
              <w:t>UPOV, WIPO, Tongji University</w:t>
            </w:r>
          </w:p>
        </w:tc>
      </w:tr>
      <w:tr w:rsidR="003D3176" w:rsidRPr="00202C84" w14:paraId="4CBB6E7B" w14:textId="77777777" w:rsidTr="00800BB0">
        <w:trPr>
          <w:cantSplit/>
        </w:trPr>
        <w:tc>
          <w:tcPr>
            <w:tcW w:w="875" w:type="dxa"/>
            <w:tcBorders>
              <w:top w:val="nil"/>
              <w:left w:val="single" w:sz="4" w:space="0" w:color="D0D0D0"/>
              <w:bottom w:val="single" w:sz="4" w:space="0" w:color="D0D0D0"/>
              <w:right w:val="single" w:sz="4" w:space="0" w:color="D0D0D0"/>
            </w:tcBorders>
          </w:tcPr>
          <w:p w14:paraId="1649C9CD" w14:textId="77777777" w:rsidR="003D3176" w:rsidRPr="00F3166E" w:rsidRDefault="003D3176" w:rsidP="00800BB0">
            <w:pPr>
              <w:jc w:val="left"/>
              <w:rPr>
                <w:rFonts w:cs="Arial"/>
                <w:sz w:val="16"/>
                <w:szCs w:val="16"/>
                <w:lang w:val="en-GB" w:eastAsia="en-GB"/>
              </w:rPr>
            </w:pPr>
            <w:r w:rsidRPr="00F3166E">
              <w:rPr>
                <w:rFonts w:cs="Arial"/>
                <w:sz w:val="16"/>
                <w:szCs w:val="16"/>
                <w:lang w:val="en-GB" w:eastAsia="en-GB"/>
              </w:rPr>
              <w:t>29/01/26</w:t>
            </w:r>
          </w:p>
        </w:tc>
        <w:tc>
          <w:tcPr>
            <w:tcW w:w="5226" w:type="dxa"/>
            <w:tcBorders>
              <w:top w:val="nil"/>
              <w:left w:val="nil"/>
              <w:bottom w:val="single" w:sz="4" w:space="0" w:color="D0D0D0"/>
              <w:right w:val="single" w:sz="4" w:space="0" w:color="D0D0D0"/>
            </w:tcBorders>
          </w:tcPr>
          <w:p w14:paraId="27CF6D94" w14:textId="77777777" w:rsidR="003D3176" w:rsidRPr="00F3166E" w:rsidRDefault="003D3176" w:rsidP="00800BB0">
            <w:pPr>
              <w:jc w:val="left"/>
              <w:rPr>
                <w:rFonts w:cs="Arial"/>
                <w:sz w:val="16"/>
                <w:szCs w:val="16"/>
                <w:lang w:val="en-GB" w:eastAsia="en-GB"/>
              </w:rPr>
            </w:pPr>
            <w:r w:rsidRPr="00F3166E">
              <w:rPr>
                <w:rFonts w:cs="Arial"/>
                <w:sz w:val="16"/>
                <w:szCs w:val="16"/>
                <w:lang w:val="en-GB" w:eastAsia="en-GB"/>
              </w:rPr>
              <w:t>Meeting of CPVO Working Group 3 “Revision of the Quality Audit System”</w:t>
            </w:r>
          </w:p>
        </w:tc>
        <w:tc>
          <w:tcPr>
            <w:tcW w:w="1275" w:type="dxa"/>
            <w:tcBorders>
              <w:top w:val="nil"/>
              <w:left w:val="nil"/>
              <w:bottom w:val="single" w:sz="4" w:space="0" w:color="D0D0D0"/>
              <w:right w:val="single" w:sz="4" w:space="0" w:color="D0D0D0"/>
            </w:tcBorders>
          </w:tcPr>
          <w:p w14:paraId="5BAB91C4" w14:textId="77777777" w:rsidR="003D3176" w:rsidRPr="00F3166E" w:rsidRDefault="003D3176" w:rsidP="00800BB0">
            <w:pPr>
              <w:jc w:val="center"/>
              <w:rPr>
                <w:rFonts w:cs="Arial"/>
                <w:sz w:val="16"/>
                <w:szCs w:val="16"/>
                <w:lang w:val="en-GB" w:eastAsia="en-GB"/>
              </w:rPr>
            </w:pPr>
            <w:r w:rsidRPr="00F3166E">
              <w:rPr>
                <w:rFonts w:cs="Arial"/>
                <w:sz w:val="16"/>
                <w:szCs w:val="16"/>
                <w:lang w:val="en-GB" w:eastAsia="en-GB"/>
              </w:rPr>
              <w:t>V</w:t>
            </w:r>
          </w:p>
        </w:tc>
        <w:tc>
          <w:tcPr>
            <w:tcW w:w="1413" w:type="dxa"/>
            <w:tcBorders>
              <w:top w:val="nil"/>
              <w:left w:val="nil"/>
              <w:bottom w:val="single" w:sz="4" w:space="0" w:color="D0D0D0"/>
              <w:right w:val="single" w:sz="4" w:space="0" w:color="D0D0D0"/>
            </w:tcBorders>
          </w:tcPr>
          <w:p w14:paraId="60040596" w14:textId="77777777" w:rsidR="003D3176" w:rsidRPr="00F3166E" w:rsidRDefault="003D3176" w:rsidP="00800BB0">
            <w:pPr>
              <w:jc w:val="left"/>
              <w:rPr>
                <w:rFonts w:cs="Arial"/>
                <w:sz w:val="16"/>
                <w:szCs w:val="16"/>
                <w:lang w:val="en-GB" w:eastAsia="en-GB"/>
              </w:rPr>
            </w:pPr>
            <w:r w:rsidRPr="00F3166E">
              <w:rPr>
                <w:rFonts w:cs="Arial"/>
                <w:sz w:val="16"/>
                <w:szCs w:val="16"/>
                <w:lang w:val="en-GB" w:eastAsia="en-GB"/>
              </w:rPr>
              <w:t>Taveira</w:t>
            </w:r>
          </w:p>
        </w:tc>
        <w:tc>
          <w:tcPr>
            <w:tcW w:w="1418" w:type="dxa"/>
            <w:tcBorders>
              <w:top w:val="nil"/>
              <w:left w:val="nil"/>
              <w:bottom w:val="single" w:sz="4" w:space="0" w:color="D0D0D0"/>
              <w:right w:val="single" w:sz="4" w:space="0" w:color="D0D0D0"/>
            </w:tcBorders>
          </w:tcPr>
          <w:p w14:paraId="15572F3A" w14:textId="77777777" w:rsidR="003D3176" w:rsidRPr="00F3166E" w:rsidRDefault="003D3176" w:rsidP="00800BB0">
            <w:pPr>
              <w:jc w:val="left"/>
              <w:rPr>
                <w:rFonts w:cs="Arial"/>
                <w:sz w:val="16"/>
                <w:szCs w:val="16"/>
                <w:lang w:val="en-GB" w:eastAsia="en-GB"/>
              </w:rPr>
            </w:pPr>
            <w:r w:rsidRPr="00F3166E">
              <w:rPr>
                <w:rFonts w:cs="Arial"/>
                <w:sz w:val="16"/>
                <w:szCs w:val="16"/>
                <w:lang w:val="en-GB" w:eastAsia="en-GB"/>
              </w:rPr>
              <w:t>CPVO</w:t>
            </w:r>
          </w:p>
        </w:tc>
      </w:tr>
      <w:tr w:rsidR="003D3176" w:rsidRPr="00202C84" w14:paraId="7A30A23A" w14:textId="77777777" w:rsidTr="00800BB0">
        <w:trPr>
          <w:cantSplit/>
        </w:trPr>
        <w:tc>
          <w:tcPr>
            <w:tcW w:w="875" w:type="dxa"/>
            <w:tcBorders>
              <w:top w:val="nil"/>
              <w:left w:val="single" w:sz="4" w:space="0" w:color="D0D0D0"/>
              <w:bottom w:val="single" w:sz="4" w:space="0" w:color="D0D0D0"/>
              <w:right w:val="single" w:sz="4" w:space="0" w:color="D0D0D0"/>
            </w:tcBorders>
          </w:tcPr>
          <w:p w14:paraId="4D8A372E" w14:textId="77777777" w:rsidR="003D3176" w:rsidRPr="00202C84" w:rsidRDefault="003D3176" w:rsidP="00800BB0">
            <w:pPr>
              <w:jc w:val="left"/>
              <w:rPr>
                <w:rFonts w:cs="Arial"/>
                <w:sz w:val="16"/>
                <w:szCs w:val="16"/>
                <w:lang w:val="en-GB" w:eastAsia="en-GB"/>
              </w:rPr>
            </w:pPr>
            <w:r>
              <w:rPr>
                <w:rFonts w:cs="Arial"/>
                <w:sz w:val="16"/>
                <w:szCs w:val="16"/>
                <w:lang w:val="en-GB" w:eastAsia="en-GB"/>
              </w:rPr>
              <w:t>30/01/26</w:t>
            </w:r>
          </w:p>
        </w:tc>
        <w:tc>
          <w:tcPr>
            <w:tcW w:w="5226" w:type="dxa"/>
            <w:tcBorders>
              <w:top w:val="nil"/>
              <w:left w:val="nil"/>
              <w:bottom w:val="single" w:sz="4" w:space="0" w:color="D0D0D0"/>
              <w:right w:val="single" w:sz="4" w:space="0" w:color="D0D0D0"/>
            </w:tcBorders>
          </w:tcPr>
          <w:p w14:paraId="4A73B906" w14:textId="77777777" w:rsidR="003D3176" w:rsidRPr="00202C84" w:rsidRDefault="003D3176" w:rsidP="00800BB0">
            <w:pPr>
              <w:jc w:val="left"/>
              <w:rPr>
                <w:rFonts w:cs="Arial"/>
                <w:sz w:val="16"/>
                <w:szCs w:val="16"/>
                <w:lang w:val="en-GB" w:eastAsia="en-GB"/>
              </w:rPr>
            </w:pPr>
            <w:r>
              <w:rPr>
                <w:rFonts w:cs="Arial"/>
                <w:sz w:val="16"/>
                <w:szCs w:val="16"/>
                <w:lang w:val="en-GB" w:eastAsia="en-GB"/>
              </w:rPr>
              <w:t>Official visit of WIPO Director General/UPOV Secretary-General to Japan – Meeting with the Minister of Agriculture Forestry and Fisheries (MAFF), Tokyo</w:t>
            </w:r>
          </w:p>
        </w:tc>
        <w:tc>
          <w:tcPr>
            <w:tcW w:w="1275" w:type="dxa"/>
            <w:tcBorders>
              <w:top w:val="nil"/>
              <w:left w:val="nil"/>
              <w:bottom w:val="single" w:sz="4" w:space="0" w:color="D0D0D0"/>
              <w:right w:val="single" w:sz="4" w:space="0" w:color="D0D0D0"/>
            </w:tcBorders>
          </w:tcPr>
          <w:p w14:paraId="548E08CD" w14:textId="77777777" w:rsidR="003D3176" w:rsidRPr="00202C84" w:rsidRDefault="003D3176" w:rsidP="00800BB0">
            <w:pPr>
              <w:jc w:val="center"/>
              <w:rPr>
                <w:rFonts w:cs="Arial"/>
                <w:sz w:val="16"/>
                <w:szCs w:val="16"/>
                <w:lang w:val="en-GB" w:eastAsia="en-GB"/>
              </w:rPr>
            </w:pPr>
            <w:r>
              <w:rPr>
                <w:rFonts w:cs="Arial"/>
                <w:sz w:val="16"/>
                <w:szCs w:val="16"/>
                <w:lang w:val="en-GB" w:eastAsia="en-GB"/>
              </w:rPr>
              <w:t>P</w:t>
            </w:r>
          </w:p>
        </w:tc>
        <w:tc>
          <w:tcPr>
            <w:tcW w:w="1413" w:type="dxa"/>
            <w:tcBorders>
              <w:top w:val="nil"/>
              <w:left w:val="nil"/>
              <w:bottom w:val="single" w:sz="4" w:space="0" w:color="D0D0D0"/>
              <w:right w:val="single" w:sz="4" w:space="0" w:color="D0D0D0"/>
            </w:tcBorders>
          </w:tcPr>
          <w:p w14:paraId="67F47058" w14:textId="77777777" w:rsidR="003D3176" w:rsidRPr="00505537" w:rsidRDefault="003D3176" w:rsidP="00800BB0">
            <w:pPr>
              <w:jc w:val="left"/>
              <w:rPr>
                <w:rFonts w:cs="Arial"/>
                <w:sz w:val="16"/>
                <w:szCs w:val="16"/>
                <w:lang w:val="en-GB" w:eastAsia="en-GB"/>
              </w:rPr>
            </w:pPr>
            <w:r>
              <w:rPr>
                <w:rFonts w:cs="Arial"/>
                <w:sz w:val="16"/>
                <w:szCs w:val="16"/>
                <w:lang w:val="en-GB" w:eastAsia="en-GB"/>
              </w:rPr>
              <w:t>Tang</w:t>
            </w:r>
          </w:p>
        </w:tc>
        <w:tc>
          <w:tcPr>
            <w:tcW w:w="1418" w:type="dxa"/>
            <w:tcBorders>
              <w:top w:val="nil"/>
              <w:left w:val="nil"/>
              <w:bottom w:val="single" w:sz="4" w:space="0" w:color="D0D0D0"/>
              <w:right w:val="single" w:sz="4" w:space="0" w:color="D0D0D0"/>
            </w:tcBorders>
          </w:tcPr>
          <w:p w14:paraId="2786D1F0" w14:textId="77777777" w:rsidR="003D3176" w:rsidRPr="00202C84" w:rsidRDefault="003D3176" w:rsidP="00800BB0">
            <w:pPr>
              <w:jc w:val="left"/>
              <w:rPr>
                <w:rFonts w:cs="Arial"/>
                <w:sz w:val="16"/>
                <w:szCs w:val="16"/>
                <w:lang w:val="en-GB" w:eastAsia="en-GB"/>
              </w:rPr>
            </w:pPr>
            <w:r>
              <w:rPr>
                <w:rFonts w:cs="Arial"/>
                <w:sz w:val="16"/>
                <w:szCs w:val="16"/>
                <w:lang w:val="en-GB" w:eastAsia="en-GB"/>
              </w:rPr>
              <w:t>MAFF of Japan, WIPO, UPOV</w:t>
            </w:r>
          </w:p>
        </w:tc>
      </w:tr>
      <w:tr w:rsidR="003D3176" w:rsidRPr="00202C84" w14:paraId="2A2F84DE" w14:textId="77777777" w:rsidTr="00800BB0">
        <w:trPr>
          <w:cantSplit/>
        </w:trPr>
        <w:tc>
          <w:tcPr>
            <w:tcW w:w="875" w:type="dxa"/>
            <w:tcBorders>
              <w:top w:val="nil"/>
              <w:left w:val="single" w:sz="4" w:space="0" w:color="D0D0D0"/>
              <w:bottom w:val="single" w:sz="4" w:space="0" w:color="D0D0D0"/>
              <w:right w:val="single" w:sz="4" w:space="0" w:color="D0D0D0"/>
            </w:tcBorders>
          </w:tcPr>
          <w:p w14:paraId="36CC7432" w14:textId="77777777" w:rsidR="003D3176" w:rsidRDefault="003D3176" w:rsidP="00800BB0">
            <w:pPr>
              <w:jc w:val="left"/>
              <w:rPr>
                <w:rFonts w:cs="Arial"/>
                <w:sz w:val="16"/>
                <w:szCs w:val="16"/>
                <w:lang w:val="en-GB" w:eastAsia="en-GB"/>
              </w:rPr>
            </w:pPr>
            <w:r>
              <w:rPr>
                <w:rFonts w:cs="Arial"/>
                <w:sz w:val="16"/>
                <w:szCs w:val="16"/>
                <w:lang w:val="en-GB" w:eastAsia="en-GB"/>
              </w:rPr>
              <w:t>25/02/26</w:t>
            </w:r>
          </w:p>
        </w:tc>
        <w:tc>
          <w:tcPr>
            <w:tcW w:w="5226" w:type="dxa"/>
            <w:tcBorders>
              <w:top w:val="nil"/>
              <w:left w:val="nil"/>
              <w:bottom w:val="single" w:sz="4" w:space="0" w:color="D0D0D0"/>
              <w:right w:val="single" w:sz="4" w:space="0" w:color="D0D0D0"/>
            </w:tcBorders>
          </w:tcPr>
          <w:p w14:paraId="5C927602" w14:textId="77777777" w:rsidR="003D3176" w:rsidRPr="0073669F" w:rsidRDefault="003D3176" w:rsidP="00800BB0">
            <w:pPr>
              <w:jc w:val="left"/>
              <w:rPr>
                <w:rFonts w:cs="Arial"/>
                <w:sz w:val="16"/>
                <w:szCs w:val="16"/>
                <w:lang w:val="en-GB" w:eastAsia="en-GB"/>
              </w:rPr>
            </w:pPr>
            <w:r w:rsidRPr="0073669F">
              <w:rPr>
                <w:rFonts w:cs="Arial"/>
                <w:sz w:val="16"/>
                <w:szCs w:val="16"/>
                <w:lang w:val="en-GB" w:eastAsia="en-GB"/>
              </w:rPr>
              <w:t>Training Workshop on the 1991 Act of the UPOV Convention</w:t>
            </w:r>
          </w:p>
        </w:tc>
        <w:tc>
          <w:tcPr>
            <w:tcW w:w="1275" w:type="dxa"/>
            <w:tcBorders>
              <w:top w:val="nil"/>
              <w:left w:val="nil"/>
              <w:bottom w:val="single" w:sz="4" w:space="0" w:color="D0D0D0"/>
              <w:right w:val="single" w:sz="4" w:space="0" w:color="D0D0D0"/>
            </w:tcBorders>
          </w:tcPr>
          <w:p w14:paraId="79C60E61" w14:textId="77777777" w:rsidR="003D3176" w:rsidRDefault="003D3176" w:rsidP="00800BB0">
            <w:pPr>
              <w:jc w:val="center"/>
              <w:rPr>
                <w:rFonts w:cs="Arial"/>
                <w:sz w:val="16"/>
                <w:szCs w:val="16"/>
                <w:lang w:val="en-GB" w:eastAsia="en-GB"/>
              </w:rPr>
            </w:pPr>
            <w:r>
              <w:rPr>
                <w:rFonts w:cs="Arial"/>
                <w:sz w:val="16"/>
                <w:szCs w:val="16"/>
                <w:lang w:val="en-GB" w:eastAsia="en-GB"/>
              </w:rPr>
              <w:t>V</w:t>
            </w:r>
          </w:p>
        </w:tc>
        <w:tc>
          <w:tcPr>
            <w:tcW w:w="1413" w:type="dxa"/>
            <w:tcBorders>
              <w:top w:val="nil"/>
              <w:left w:val="nil"/>
              <w:bottom w:val="single" w:sz="4" w:space="0" w:color="D0D0D0"/>
              <w:right w:val="single" w:sz="4" w:space="0" w:color="D0D0D0"/>
            </w:tcBorders>
          </w:tcPr>
          <w:p w14:paraId="3E228F68" w14:textId="77777777" w:rsidR="003D3176" w:rsidRDefault="003D3176" w:rsidP="00800BB0">
            <w:pPr>
              <w:jc w:val="left"/>
              <w:rPr>
                <w:rFonts w:cs="Arial"/>
                <w:sz w:val="16"/>
                <w:szCs w:val="16"/>
                <w:lang w:val="en-GB" w:eastAsia="en-GB"/>
              </w:rPr>
            </w:pPr>
            <w:r>
              <w:rPr>
                <w:rFonts w:cs="Arial"/>
                <w:sz w:val="16"/>
                <w:szCs w:val="16"/>
                <w:lang w:val="en-GB" w:eastAsia="en-GB"/>
              </w:rPr>
              <w:t>Huerta, Taveira</w:t>
            </w:r>
          </w:p>
        </w:tc>
        <w:tc>
          <w:tcPr>
            <w:tcW w:w="1418" w:type="dxa"/>
            <w:tcBorders>
              <w:top w:val="nil"/>
              <w:left w:val="nil"/>
              <w:bottom w:val="single" w:sz="4" w:space="0" w:color="D0D0D0"/>
              <w:right w:val="single" w:sz="4" w:space="0" w:color="D0D0D0"/>
            </w:tcBorders>
          </w:tcPr>
          <w:p w14:paraId="4EE45F79" w14:textId="77777777" w:rsidR="003D3176" w:rsidRDefault="003D3176" w:rsidP="00800BB0">
            <w:pPr>
              <w:jc w:val="left"/>
              <w:rPr>
                <w:rFonts w:cs="Arial"/>
                <w:sz w:val="16"/>
                <w:szCs w:val="16"/>
                <w:lang w:val="en-GB" w:eastAsia="en-GB"/>
              </w:rPr>
            </w:pPr>
            <w:r>
              <w:rPr>
                <w:rFonts w:cs="Arial"/>
                <w:sz w:val="16"/>
                <w:szCs w:val="16"/>
                <w:lang w:val="en-GB" w:eastAsia="en-GB"/>
              </w:rPr>
              <w:t>INASE, ASA (Argentina)</w:t>
            </w:r>
          </w:p>
        </w:tc>
      </w:tr>
      <w:tr w:rsidR="003D3176" w:rsidRPr="00202C84" w14:paraId="4BC97E41" w14:textId="77777777" w:rsidTr="00800BB0">
        <w:trPr>
          <w:cantSplit/>
        </w:trPr>
        <w:tc>
          <w:tcPr>
            <w:tcW w:w="875" w:type="dxa"/>
            <w:tcBorders>
              <w:top w:val="nil"/>
              <w:left w:val="single" w:sz="4" w:space="0" w:color="D0D0D0"/>
              <w:bottom w:val="single" w:sz="4" w:space="0" w:color="D0D0D0"/>
              <w:right w:val="single" w:sz="4" w:space="0" w:color="D0D0D0"/>
            </w:tcBorders>
          </w:tcPr>
          <w:p w14:paraId="7C08FF4D" w14:textId="77777777" w:rsidR="003D3176" w:rsidRDefault="003D3176" w:rsidP="00800BB0">
            <w:pPr>
              <w:jc w:val="left"/>
              <w:rPr>
                <w:rFonts w:cs="Arial"/>
                <w:sz w:val="16"/>
                <w:szCs w:val="16"/>
                <w:lang w:val="en-GB" w:eastAsia="en-GB"/>
              </w:rPr>
            </w:pPr>
            <w:r>
              <w:rPr>
                <w:rFonts w:cs="Arial"/>
                <w:sz w:val="16"/>
                <w:szCs w:val="16"/>
                <w:lang w:val="en-GB" w:eastAsia="en-GB"/>
              </w:rPr>
              <w:t>02/03/26</w:t>
            </w:r>
          </w:p>
        </w:tc>
        <w:tc>
          <w:tcPr>
            <w:tcW w:w="5226" w:type="dxa"/>
            <w:tcBorders>
              <w:top w:val="nil"/>
              <w:left w:val="nil"/>
              <w:bottom w:val="single" w:sz="4" w:space="0" w:color="D0D0D0"/>
              <w:right w:val="single" w:sz="4" w:space="0" w:color="D0D0D0"/>
            </w:tcBorders>
          </w:tcPr>
          <w:p w14:paraId="00373832" w14:textId="77777777" w:rsidR="003D3176" w:rsidRDefault="003D3176" w:rsidP="00800BB0">
            <w:pPr>
              <w:jc w:val="left"/>
              <w:rPr>
                <w:rFonts w:cs="Arial"/>
                <w:sz w:val="16"/>
                <w:szCs w:val="16"/>
                <w:lang w:val="en-GB" w:eastAsia="en-GB"/>
              </w:rPr>
            </w:pPr>
            <w:r w:rsidRPr="006960C2">
              <w:rPr>
                <w:rFonts w:cs="Arial"/>
                <w:sz w:val="16"/>
                <w:szCs w:val="16"/>
                <w:lang w:val="en-GB" w:eastAsia="en-GB"/>
              </w:rPr>
              <w:t>Plant Variety Protection (PVP) and Intellectual Property Boot Camp 2026 for</w:t>
            </w:r>
            <w:r>
              <w:rPr>
                <w:rFonts w:cs="Arial"/>
                <w:sz w:val="16"/>
                <w:szCs w:val="16"/>
                <w:lang w:val="en-GB" w:eastAsia="en-GB"/>
              </w:rPr>
              <w:t xml:space="preserve"> </w:t>
            </w:r>
            <w:r w:rsidRPr="006960C2">
              <w:rPr>
                <w:rFonts w:cs="Arial"/>
                <w:sz w:val="16"/>
                <w:szCs w:val="16"/>
                <w:lang w:val="en-GB" w:eastAsia="en-GB"/>
              </w:rPr>
              <w:t>Young Nigerians</w:t>
            </w:r>
          </w:p>
        </w:tc>
        <w:tc>
          <w:tcPr>
            <w:tcW w:w="1275" w:type="dxa"/>
            <w:tcBorders>
              <w:top w:val="nil"/>
              <w:left w:val="nil"/>
              <w:bottom w:val="single" w:sz="4" w:space="0" w:color="D0D0D0"/>
              <w:right w:val="single" w:sz="4" w:space="0" w:color="D0D0D0"/>
            </w:tcBorders>
          </w:tcPr>
          <w:p w14:paraId="61737628" w14:textId="77777777" w:rsidR="003D3176" w:rsidRDefault="003D3176" w:rsidP="00800BB0">
            <w:pPr>
              <w:jc w:val="center"/>
              <w:rPr>
                <w:rFonts w:cs="Arial"/>
                <w:sz w:val="16"/>
                <w:szCs w:val="16"/>
                <w:lang w:val="en-GB" w:eastAsia="en-GB"/>
              </w:rPr>
            </w:pPr>
            <w:r>
              <w:rPr>
                <w:rFonts w:cs="Arial"/>
                <w:sz w:val="16"/>
                <w:szCs w:val="16"/>
                <w:lang w:val="en-GB" w:eastAsia="en-GB"/>
              </w:rPr>
              <w:t>V</w:t>
            </w:r>
          </w:p>
        </w:tc>
        <w:tc>
          <w:tcPr>
            <w:tcW w:w="1413" w:type="dxa"/>
            <w:tcBorders>
              <w:top w:val="nil"/>
              <w:left w:val="nil"/>
              <w:bottom w:val="single" w:sz="4" w:space="0" w:color="D0D0D0"/>
              <w:right w:val="single" w:sz="4" w:space="0" w:color="D0D0D0"/>
            </w:tcBorders>
          </w:tcPr>
          <w:p w14:paraId="2588CBE1" w14:textId="77777777" w:rsidR="003D3176" w:rsidRDefault="003D3176" w:rsidP="00800BB0">
            <w:pPr>
              <w:jc w:val="left"/>
              <w:rPr>
                <w:rFonts w:cs="Arial"/>
                <w:sz w:val="16"/>
                <w:szCs w:val="16"/>
                <w:lang w:val="en-GB" w:eastAsia="en-GB"/>
              </w:rPr>
            </w:pPr>
            <w:r>
              <w:rPr>
                <w:rFonts w:cs="Arial"/>
                <w:sz w:val="16"/>
                <w:szCs w:val="16"/>
                <w:lang w:val="en-GB" w:eastAsia="en-GB"/>
              </w:rPr>
              <w:t>Huerta, Frimpong</w:t>
            </w:r>
          </w:p>
        </w:tc>
        <w:tc>
          <w:tcPr>
            <w:tcW w:w="1418" w:type="dxa"/>
            <w:tcBorders>
              <w:top w:val="nil"/>
              <w:left w:val="nil"/>
              <w:bottom w:val="single" w:sz="4" w:space="0" w:color="D0D0D0"/>
              <w:right w:val="single" w:sz="4" w:space="0" w:color="D0D0D0"/>
            </w:tcBorders>
          </w:tcPr>
          <w:p w14:paraId="0C023575" w14:textId="77777777" w:rsidR="003D3176" w:rsidRDefault="003D3176" w:rsidP="00800BB0">
            <w:pPr>
              <w:jc w:val="left"/>
              <w:rPr>
                <w:rFonts w:cs="Arial"/>
                <w:sz w:val="16"/>
                <w:szCs w:val="16"/>
                <w:lang w:val="en-GB" w:eastAsia="en-GB"/>
              </w:rPr>
            </w:pPr>
            <w:r>
              <w:rPr>
                <w:rFonts w:cs="Arial"/>
                <w:sz w:val="16"/>
                <w:szCs w:val="16"/>
                <w:lang w:val="en-GB" w:eastAsia="en-GB"/>
              </w:rPr>
              <w:t xml:space="preserve">NPVPO, </w:t>
            </w:r>
            <w:r>
              <w:rPr>
                <w:rFonts w:cs="Arial"/>
                <w:sz w:val="16"/>
                <w:szCs w:val="16"/>
                <w:lang w:val="en-GB" w:eastAsia="en-GB"/>
              </w:rPr>
              <w:br/>
              <w:t>NASC (Nigeria)</w:t>
            </w:r>
          </w:p>
        </w:tc>
      </w:tr>
      <w:tr w:rsidR="003D3176" w:rsidRPr="00202C84" w14:paraId="66D3EF62" w14:textId="77777777" w:rsidTr="00800BB0">
        <w:trPr>
          <w:cantSplit/>
        </w:trPr>
        <w:tc>
          <w:tcPr>
            <w:tcW w:w="875" w:type="dxa"/>
            <w:tcBorders>
              <w:top w:val="nil"/>
              <w:left w:val="single" w:sz="4" w:space="0" w:color="D0D0D0"/>
              <w:bottom w:val="single" w:sz="4" w:space="0" w:color="D0D0D0"/>
              <w:right w:val="single" w:sz="4" w:space="0" w:color="D0D0D0"/>
            </w:tcBorders>
          </w:tcPr>
          <w:p w14:paraId="0BFD58A9" w14:textId="77777777" w:rsidR="003D3176" w:rsidRDefault="003D3176" w:rsidP="00800BB0">
            <w:pPr>
              <w:jc w:val="left"/>
              <w:rPr>
                <w:rFonts w:cs="Arial"/>
                <w:sz w:val="16"/>
                <w:szCs w:val="16"/>
                <w:lang w:val="en-GB" w:eastAsia="en-GB"/>
              </w:rPr>
            </w:pPr>
            <w:r>
              <w:rPr>
                <w:rFonts w:cs="Arial"/>
                <w:sz w:val="16"/>
                <w:szCs w:val="16"/>
                <w:lang w:val="en-GB" w:eastAsia="en-GB"/>
              </w:rPr>
              <w:t>05/03/26</w:t>
            </w:r>
          </w:p>
        </w:tc>
        <w:tc>
          <w:tcPr>
            <w:tcW w:w="5226" w:type="dxa"/>
            <w:tcBorders>
              <w:top w:val="nil"/>
              <w:left w:val="nil"/>
              <w:bottom w:val="single" w:sz="4" w:space="0" w:color="D0D0D0"/>
              <w:right w:val="single" w:sz="4" w:space="0" w:color="D0D0D0"/>
            </w:tcBorders>
          </w:tcPr>
          <w:p w14:paraId="113F0518" w14:textId="77777777" w:rsidR="003D3176" w:rsidRPr="006960C2" w:rsidRDefault="003D3176" w:rsidP="00800BB0">
            <w:pPr>
              <w:jc w:val="left"/>
              <w:rPr>
                <w:rFonts w:cs="Arial"/>
                <w:sz w:val="16"/>
                <w:szCs w:val="16"/>
                <w:lang w:val="en-GB" w:eastAsia="en-GB"/>
              </w:rPr>
            </w:pPr>
            <w:r w:rsidRPr="00202C84">
              <w:rPr>
                <w:rFonts w:cs="Arial"/>
                <w:sz w:val="16"/>
                <w:szCs w:val="16"/>
                <w:lang w:val="en-GB" w:eastAsia="en-GB"/>
              </w:rPr>
              <w:t>WIPO-University of Turin Master of Laws (LLM) in Intellectual Property Program</w:t>
            </w:r>
          </w:p>
        </w:tc>
        <w:tc>
          <w:tcPr>
            <w:tcW w:w="1275" w:type="dxa"/>
            <w:tcBorders>
              <w:top w:val="nil"/>
              <w:left w:val="nil"/>
              <w:bottom w:val="single" w:sz="4" w:space="0" w:color="D0D0D0"/>
              <w:right w:val="single" w:sz="4" w:space="0" w:color="D0D0D0"/>
            </w:tcBorders>
          </w:tcPr>
          <w:p w14:paraId="39B317F3" w14:textId="77777777" w:rsidR="003D3176" w:rsidRDefault="003D3176" w:rsidP="00800BB0">
            <w:pPr>
              <w:jc w:val="center"/>
              <w:rPr>
                <w:rFonts w:cs="Arial"/>
                <w:sz w:val="16"/>
                <w:szCs w:val="16"/>
                <w:lang w:val="en-GB" w:eastAsia="en-GB"/>
              </w:rPr>
            </w:pPr>
            <w:r>
              <w:rPr>
                <w:rFonts w:cs="Arial"/>
                <w:sz w:val="16"/>
                <w:szCs w:val="16"/>
                <w:lang w:val="en-GB" w:eastAsia="en-GB"/>
              </w:rPr>
              <w:t>V</w:t>
            </w:r>
          </w:p>
        </w:tc>
        <w:tc>
          <w:tcPr>
            <w:tcW w:w="1413" w:type="dxa"/>
            <w:tcBorders>
              <w:top w:val="nil"/>
              <w:left w:val="nil"/>
              <w:bottom w:val="single" w:sz="4" w:space="0" w:color="D0D0D0"/>
              <w:right w:val="single" w:sz="4" w:space="0" w:color="D0D0D0"/>
            </w:tcBorders>
          </w:tcPr>
          <w:p w14:paraId="26AAA1E4" w14:textId="77777777" w:rsidR="003D3176" w:rsidRDefault="003D3176" w:rsidP="00800BB0">
            <w:pPr>
              <w:jc w:val="left"/>
              <w:rPr>
                <w:rFonts w:cs="Arial"/>
                <w:sz w:val="16"/>
                <w:szCs w:val="16"/>
                <w:lang w:val="en-GB" w:eastAsia="en-GB"/>
              </w:rPr>
            </w:pPr>
            <w:r>
              <w:rPr>
                <w:rFonts w:cs="Arial"/>
                <w:sz w:val="16"/>
                <w:szCs w:val="16"/>
                <w:lang w:val="en-GB" w:eastAsia="en-GB"/>
              </w:rPr>
              <w:t>Ekvad</w:t>
            </w:r>
          </w:p>
        </w:tc>
        <w:tc>
          <w:tcPr>
            <w:tcW w:w="1418" w:type="dxa"/>
            <w:tcBorders>
              <w:top w:val="nil"/>
              <w:left w:val="nil"/>
              <w:bottom w:val="single" w:sz="4" w:space="0" w:color="D0D0D0"/>
              <w:right w:val="single" w:sz="4" w:space="0" w:color="D0D0D0"/>
            </w:tcBorders>
          </w:tcPr>
          <w:p w14:paraId="7B116EC8" w14:textId="77777777" w:rsidR="003D3176" w:rsidRDefault="003D3176" w:rsidP="00800BB0">
            <w:pPr>
              <w:jc w:val="left"/>
              <w:rPr>
                <w:rFonts w:cs="Arial"/>
                <w:sz w:val="16"/>
                <w:szCs w:val="16"/>
                <w:lang w:val="en-GB" w:eastAsia="en-GB"/>
              </w:rPr>
            </w:pPr>
            <w:r w:rsidRPr="00202C84">
              <w:rPr>
                <w:rFonts w:cs="Arial"/>
                <w:sz w:val="16"/>
                <w:szCs w:val="16"/>
                <w:lang w:val="en-GB" w:eastAsia="en-GB"/>
              </w:rPr>
              <w:t>WIPO, University of Turin</w:t>
            </w:r>
          </w:p>
        </w:tc>
      </w:tr>
      <w:tr w:rsidR="003D3176" w:rsidRPr="00202C84" w14:paraId="45DA831B" w14:textId="77777777" w:rsidTr="00800BB0">
        <w:trPr>
          <w:cantSplit/>
        </w:trPr>
        <w:tc>
          <w:tcPr>
            <w:tcW w:w="875" w:type="dxa"/>
            <w:tcBorders>
              <w:top w:val="nil"/>
              <w:left w:val="single" w:sz="4" w:space="0" w:color="D0D0D0"/>
              <w:bottom w:val="single" w:sz="4" w:space="0" w:color="D0D0D0"/>
              <w:right w:val="single" w:sz="4" w:space="0" w:color="D0D0D0"/>
            </w:tcBorders>
          </w:tcPr>
          <w:p w14:paraId="6B935ED6" w14:textId="77777777" w:rsidR="003D3176" w:rsidRPr="0073669F" w:rsidRDefault="003D3176" w:rsidP="00800BB0">
            <w:pPr>
              <w:jc w:val="left"/>
              <w:rPr>
                <w:rFonts w:cs="Arial"/>
                <w:sz w:val="16"/>
                <w:szCs w:val="16"/>
                <w:lang w:val="en-GB" w:eastAsia="en-GB"/>
              </w:rPr>
            </w:pPr>
            <w:r w:rsidRPr="0073669F">
              <w:rPr>
                <w:rFonts w:cs="Arial"/>
                <w:sz w:val="16"/>
                <w:szCs w:val="16"/>
                <w:lang w:val="en-GB" w:eastAsia="en-GB"/>
              </w:rPr>
              <w:t>05/03/26</w:t>
            </w:r>
          </w:p>
        </w:tc>
        <w:tc>
          <w:tcPr>
            <w:tcW w:w="5226" w:type="dxa"/>
            <w:tcBorders>
              <w:top w:val="nil"/>
              <w:left w:val="nil"/>
              <w:bottom w:val="single" w:sz="4" w:space="0" w:color="D0D0D0"/>
              <w:right w:val="single" w:sz="4" w:space="0" w:color="D0D0D0"/>
            </w:tcBorders>
          </w:tcPr>
          <w:p w14:paraId="0FAA2896" w14:textId="77777777" w:rsidR="003D3176" w:rsidRPr="0073669F" w:rsidRDefault="003D3176" w:rsidP="00800BB0">
            <w:pPr>
              <w:jc w:val="left"/>
              <w:rPr>
                <w:rFonts w:cs="Arial"/>
                <w:sz w:val="16"/>
                <w:szCs w:val="16"/>
                <w:lang w:val="en-GB" w:eastAsia="en-GB"/>
              </w:rPr>
            </w:pPr>
            <w:r w:rsidRPr="0073669F">
              <w:rPr>
                <w:rFonts w:cs="Arial"/>
                <w:sz w:val="16"/>
                <w:szCs w:val="16"/>
                <w:lang w:val="en-GB" w:eastAsia="en-GB"/>
              </w:rPr>
              <w:t>Presentation on WIPO GREEN to UPOV staff</w:t>
            </w:r>
          </w:p>
        </w:tc>
        <w:tc>
          <w:tcPr>
            <w:tcW w:w="1275" w:type="dxa"/>
            <w:tcBorders>
              <w:top w:val="nil"/>
              <w:left w:val="nil"/>
              <w:bottom w:val="single" w:sz="4" w:space="0" w:color="D0D0D0"/>
              <w:right w:val="single" w:sz="4" w:space="0" w:color="D0D0D0"/>
            </w:tcBorders>
          </w:tcPr>
          <w:p w14:paraId="0DE3CB40" w14:textId="77777777" w:rsidR="003D3176" w:rsidRPr="0073669F" w:rsidRDefault="003D3176" w:rsidP="00800BB0">
            <w:pPr>
              <w:jc w:val="center"/>
              <w:rPr>
                <w:rFonts w:cs="Arial"/>
                <w:sz w:val="16"/>
                <w:szCs w:val="16"/>
                <w:lang w:val="en-GB" w:eastAsia="en-GB"/>
              </w:rPr>
            </w:pPr>
            <w:r w:rsidRPr="0073669F">
              <w:rPr>
                <w:rFonts w:cs="Arial"/>
                <w:sz w:val="16"/>
                <w:szCs w:val="16"/>
                <w:lang w:val="en-GB" w:eastAsia="en-GB"/>
              </w:rPr>
              <w:t>P</w:t>
            </w:r>
          </w:p>
        </w:tc>
        <w:tc>
          <w:tcPr>
            <w:tcW w:w="1413" w:type="dxa"/>
            <w:tcBorders>
              <w:top w:val="nil"/>
              <w:left w:val="nil"/>
              <w:bottom w:val="single" w:sz="4" w:space="0" w:color="D0D0D0"/>
              <w:right w:val="single" w:sz="4" w:space="0" w:color="D0D0D0"/>
            </w:tcBorders>
          </w:tcPr>
          <w:p w14:paraId="76F91809" w14:textId="77777777" w:rsidR="003D3176" w:rsidRPr="0073669F" w:rsidRDefault="003D3176" w:rsidP="00800BB0">
            <w:pPr>
              <w:jc w:val="left"/>
              <w:rPr>
                <w:rFonts w:cs="Arial"/>
                <w:sz w:val="16"/>
                <w:szCs w:val="16"/>
                <w:lang w:val="en-GB" w:eastAsia="en-GB"/>
              </w:rPr>
            </w:pPr>
            <w:r w:rsidRPr="0073669F">
              <w:rPr>
                <w:rFonts w:cs="Arial"/>
                <w:sz w:val="16"/>
                <w:szCs w:val="16"/>
                <w:lang w:val="en-GB" w:eastAsia="en-GB"/>
              </w:rPr>
              <w:t>all UPOV staff</w:t>
            </w:r>
          </w:p>
        </w:tc>
        <w:tc>
          <w:tcPr>
            <w:tcW w:w="1418" w:type="dxa"/>
            <w:tcBorders>
              <w:top w:val="nil"/>
              <w:left w:val="nil"/>
              <w:bottom w:val="single" w:sz="4" w:space="0" w:color="D0D0D0"/>
              <w:right w:val="single" w:sz="4" w:space="0" w:color="D0D0D0"/>
            </w:tcBorders>
          </w:tcPr>
          <w:p w14:paraId="4D1BFD8A" w14:textId="77777777" w:rsidR="003D3176" w:rsidRPr="0073669F" w:rsidRDefault="003D3176" w:rsidP="00800BB0">
            <w:pPr>
              <w:jc w:val="left"/>
              <w:rPr>
                <w:rFonts w:cs="Arial"/>
                <w:sz w:val="16"/>
                <w:szCs w:val="16"/>
                <w:lang w:val="en-GB" w:eastAsia="en-GB"/>
              </w:rPr>
            </w:pPr>
            <w:r w:rsidRPr="0073669F">
              <w:rPr>
                <w:rFonts w:cs="Arial"/>
                <w:sz w:val="16"/>
                <w:szCs w:val="16"/>
                <w:lang w:val="en-GB" w:eastAsia="en-GB"/>
              </w:rPr>
              <w:t>WIPO</w:t>
            </w:r>
          </w:p>
        </w:tc>
      </w:tr>
      <w:tr w:rsidR="003D3176" w:rsidRPr="00202C84" w14:paraId="74395624" w14:textId="77777777" w:rsidTr="00800BB0">
        <w:trPr>
          <w:cantSplit/>
        </w:trPr>
        <w:tc>
          <w:tcPr>
            <w:tcW w:w="875" w:type="dxa"/>
            <w:tcBorders>
              <w:top w:val="single" w:sz="4" w:space="0" w:color="D0D0D0"/>
              <w:left w:val="single" w:sz="4" w:space="0" w:color="D0D0D0"/>
              <w:bottom w:val="single" w:sz="4" w:space="0" w:color="D0D0D0"/>
              <w:right w:val="single" w:sz="4" w:space="0" w:color="D0D0D0"/>
            </w:tcBorders>
          </w:tcPr>
          <w:p w14:paraId="6AE472D4" w14:textId="77777777" w:rsidR="003D3176" w:rsidRPr="00202C84" w:rsidRDefault="003D3176" w:rsidP="00800BB0">
            <w:pPr>
              <w:jc w:val="left"/>
              <w:rPr>
                <w:rFonts w:cs="Arial"/>
                <w:sz w:val="16"/>
                <w:szCs w:val="16"/>
                <w:lang w:val="en-GB" w:eastAsia="en-GB"/>
              </w:rPr>
            </w:pPr>
            <w:r w:rsidRPr="00202C84">
              <w:rPr>
                <w:rFonts w:cs="Arial"/>
                <w:sz w:val="16"/>
                <w:szCs w:val="16"/>
                <w:lang w:val="en-GB" w:eastAsia="en-GB"/>
              </w:rPr>
              <w:t>1</w:t>
            </w:r>
            <w:r>
              <w:rPr>
                <w:rFonts w:cs="Arial"/>
                <w:sz w:val="16"/>
                <w:szCs w:val="16"/>
                <w:lang w:val="en-GB" w:eastAsia="en-GB"/>
              </w:rPr>
              <w:t>6</w:t>
            </w:r>
            <w:r w:rsidRPr="00202C84">
              <w:rPr>
                <w:rFonts w:cs="Arial"/>
                <w:sz w:val="16"/>
                <w:szCs w:val="16"/>
                <w:lang w:val="en-GB" w:eastAsia="en-GB"/>
              </w:rPr>
              <w:t>/03/2</w:t>
            </w:r>
            <w:r>
              <w:rPr>
                <w:rFonts w:cs="Arial"/>
                <w:sz w:val="16"/>
                <w:szCs w:val="16"/>
                <w:lang w:val="en-GB" w:eastAsia="en-GB"/>
              </w:rPr>
              <w:t>6</w:t>
            </w:r>
          </w:p>
        </w:tc>
        <w:tc>
          <w:tcPr>
            <w:tcW w:w="5226" w:type="dxa"/>
            <w:tcBorders>
              <w:top w:val="single" w:sz="4" w:space="0" w:color="D0D0D0"/>
              <w:left w:val="nil"/>
              <w:bottom w:val="single" w:sz="4" w:space="0" w:color="D0D0D0"/>
              <w:right w:val="single" w:sz="4" w:space="0" w:color="D0D0D0"/>
            </w:tcBorders>
          </w:tcPr>
          <w:p w14:paraId="59162EEB" w14:textId="77777777" w:rsidR="003D3176" w:rsidRPr="00202C84" w:rsidRDefault="003D3176" w:rsidP="00800BB0">
            <w:pPr>
              <w:jc w:val="left"/>
              <w:rPr>
                <w:rFonts w:cs="Arial"/>
                <w:sz w:val="16"/>
                <w:szCs w:val="16"/>
                <w:lang w:val="en-GB" w:eastAsia="en-GB"/>
              </w:rPr>
            </w:pPr>
            <w:r w:rsidRPr="00202C84">
              <w:rPr>
                <w:rFonts w:cs="Arial"/>
                <w:sz w:val="16"/>
                <w:szCs w:val="16"/>
                <w:lang w:val="en-GB" w:eastAsia="en-GB"/>
              </w:rPr>
              <w:t>Meeting on Electronic Applications (EAM/</w:t>
            </w:r>
            <w:r>
              <w:rPr>
                <w:rFonts w:cs="Arial"/>
                <w:sz w:val="16"/>
                <w:szCs w:val="16"/>
                <w:lang w:val="en-GB" w:eastAsia="en-GB"/>
              </w:rPr>
              <w:t>7</w:t>
            </w:r>
            <w:r w:rsidRPr="00202C84">
              <w:rPr>
                <w:rFonts w:cs="Arial"/>
                <w:sz w:val="16"/>
                <w:szCs w:val="16"/>
                <w:lang w:val="en-GB" w:eastAsia="en-GB"/>
              </w:rPr>
              <w:t>)</w:t>
            </w:r>
          </w:p>
        </w:tc>
        <w:tc>
          <w:tcPr>
            <w:tcW w:w="1275" w:type="dxa"/>
            <w:tcBorders>
              <w:top w:val="single" w:sz="4" w:space="0" w:color="D0D0D0"/>
              <w:left w:val="nil"/>
              <w:bottom w:val="single" w:sz="4" w:space="0" w:color="D0D0D0"/>
              <w:right w:val="single" w:sz="4" w:space="0" w:color="D0D0D0"/>
            </w:tcBorders>
          </w:tcPr>
          <w:p w14:paraId="4312C99C" w14:textId="77777777" w:rsidR="003D3176" w:rsidRPr="00202C84" w:rsidRDefault="003D3176" w:rsidP="00800BB0">
            <w:pPr>
              <w:jc w:val="center"/>
              <w:rPr>
                <w:rFonts w:cs="Arial"/>
                <w:sz w:val="16"/>
                <w:szCs w:val="16"/>
                <w:lang w:val="en-GB" w:eastAsia="en-GB"/>
              </w:rPr>
            </w:pPr>
            <w:r w:rsidRPr="00202C84">
              <w:rPr>
                <w:rFonts w:cs="Arial"/>
                <w:sz w:val="16"/>
                <w:szCs w:val="16"/>
                <w:lang w:val="en-GB" w:eastAsia="en-GB"/>
              </w:rPr>
              <w:t>V</w:t>
            </w:r>
          </w:p>
        </w:tc>
        <w:tc>
          <w:tcPr>
            <w:tcW w:w="1413" w:type="dxa"/>
            <w:tcBorders>
              <w:top w:val="single" w:sz="4" w:space="0" w:color="D0D0D0"/>
              <w:left w:val="nil"/>
              <w:bottom w:val="single" w:sz="4" w:space="0" w:color="D0D0D0"/>
              <w:right w:val="single" w:sz="4" w:space="0" w:color="D0D0D0"/>
            </w:tcBorders>
          </w:tcPr>
          <w:p w14:paraId="42CD3027" w14:textId="77777777" w:rsidR="003D3176" w:rsidRPr="00202C84" w:rsidRDefault="003D3176" w:rsidP="00800BB0">
            <w:pPr>
              <w:jc w:val="left"/>
              <w:rPr>
                <w:rFonts w:cs="Arial"/>
                <w:sz w:val="16"/>
                <w:szCs w:val="16"/>
                <w:lang w:val="en-GB" w:eastAsia="en-GB"/>
              </w:rPr>
            </w:pPr>
            <w:r w:rsidRPr="0014312D">
              <w:rPr>
                <w:rFonts w:cs="Arial"/>
                <w:sz w:val="16"/>
                <w:szCs w:val="16"/>
                <w:lang w:val="en-GB" w:eastAsia="en-GB"/>
              </w:rPr>
              <w:t xml:space="preserve">Huerta, Ekvad, Taveira, Madhour, </w:t>
            </w:r>
            <w:proofErr w:type="spellStart"/>
            <w:r w:rsidRPr="0014312D">
              <w:rPr>
                <w:rFonts w:cs="Arial"/>
                <w:sz w:val="16"/>
                <w:szCs w:val="16"/>
                <w:lang w:val="en-GB" w:eastAsia="en-GB"/>
              </w:rPr>
              <w:t>Remlawi</w:t>
            </w:r>
            <w:proofErr w:type="spellEnd"/>
            <w:r w:rsidRPr="0014312D">
              <w:rPr>
                <w:rFonts w:cs="Arial"/>
                <w:sz w:val="16"/>
                <w:szCs w:val="16"/>
                <w:lang w:val="en-GB" w:eastAsia="en-GB"/>
              </w:rPr>
              <w:t xml:space="preserve">, Nishimura, </w:t>
            </w:r>
            <w:proofErr w:type="spellStart"/>
            <w:r w:rsidRPr="0014312D">
              <w:rPr>
                <w:rFonts w:cs="Arial"/>
                <w:sz w:val="16"/>
                <w:szCs w:val="16"/>
                <w:lang w:val="en-GB" w:eastAsia="en-GB"/>
              </w:rPr>
              <w:t>Falquet</w:t>
            </w:r>
            <w:proofErr w:type="spellEnd"/>
            <w:r w:rsidRPr="0014312D">
              <w:rPr>
                <w:rFonts w:cs="Arial"/>
                <w:sz w:val="16"/>
                <w:szCs w:val="16"/>
                <w:lang w:val="en-GB" w:eastAsia="en-GB"/>
              </w:rPr>
              <w:t>, Wang</w:t>
            </w:r>
          </w:p>
        </w:tc>
        <w:tc>
          <w:tcPr>
            <w:tcW w:w="1418" w:type="dxa"/>
            <w:tcBorders>
              <w:top w:val="single" w:sz="4" w:space="0" w:color="D0D0D0"/>
              <w:left w:val="nil"/>
              <w:bottom w:val="single" w:sz="4" w:space="0" w:color="D0D0D0"/>
              <w:right w:val="single" w:sz="4" w:space="0" w:color="D0D0D0"/>
            </w:tcBorders>
          </w:tcPr>
          <w:p w14:paraId="54BD10C6" w14:textId="77777777" w:rsidR="003D3176" w:rsidRPr="00202C84" w:rsidRDefault="003D3176" w:rsidP="00800BB0">
            <w:pPr>
              <w:jc w:val="left"/>
              <w:rPr>
                <w:rFonts w:cs="Arial"/>
                <w:sz w:val="16"/>
                <w:szCs w:val="16"/>
                <w:lang w:val="en-GB" w:eastAsia="en-GB"/>
              </w:rPr>
            </w:pPr>
            <w:r w:rsidRPr="00202C84">
              <w:rPr>
                <w:rFonts w:cs="Arial"/>
                <w:sz w:val="16"/>
                <w:szCs w:val="16"/>
                <w:lang w:val="en-GB" w:eastAsia="en-GB"/>
              </w:rPr>
              <w:t>UPOV</w:t>
            </w:r>
          </w:p>
        </w:tc>
      </w:tr>
      <w:tr w:rsidR="003D3176" w:rsidRPr="00202C84" w14:paraId="147E10A1" w14:textId="77777777" w:rsidTr="00800BB0">
        <w:trPr>
          <w:cantSplit/>
        </w:trPr>
        <w:tc>
          <w:tcPr>
            <w:tcW w:w="875" w:type="dxa"/>
            <w:tcBorders>
              <w:top w:val="single" w:sz="4" w:space="0" w:color="D0D0D0"/>
              <w:left w:val="single" w:sz="4" w:space="0" w:color="D0D0D0"/>
              <w:bottom w:val="single" w:sz="4" w:space="0" w:color="D0D0D0"/>
              <w:right w:val="single" w:sz="4" w:space="0" w:color="D0D0D0"/>
            </w:tcBorders>
          </w:tcPr>
          <w:p w14:paraId="56AA9797" w14:textId="77777777" w:rsidR="003D3176" w:rsidRPr="00202C84" w:rsidRDefault="003D3176" w:rsidP="00800BB0">
            <w:pPr>
              <w:jc w:val="left"/>
              <w:rPr>
                <w:rFonts w:cs="Arial"/>
                <w:sz w:val="16"/>
                <w:szCs w:val="16"/>
                <w:lang w:val="en-GB" w:eastAsia="en-GB"/>
              </w:rPr>
            </w:pPr>
            <w:r>
              <w:rPr>
                <w:rFonts w:cs="Arial"/>
                <w:sz w:val="16"/>
                <w:szCs w:val="16"/>
                <w:lang w:val="en-GB" w:eastAsia="en-GB"/>
              </w:rPr>
              <w:t>18/03/26</w:t>
            </w:r>
          </w:p>
        </w:tc>
        <w:tc>
          <w:tcPr>
            <w:tcW w:w="5226" w:type="dxa"/>
            <w:tcBorders>
              <w:top w:val="single" w:sz="4" w:space="0" w:color="D0D0D0"/>
              <w:left w:val="nil"/>
              <w:bottom w:val="single" w:sz="4" w:space="0" w:color="D0D0D0"/>
              <w:right w:val="single" w:sz="4" w:space="0" w:color="D0D0D0"/>
            </w:tcBorders>
          </w:tcPr>
          <w:p w14:paraId="69866713" w14:textId="77777777" w:rsidR="003D3176" w:rsidRPr="00202C84" w:rsidRDefault="003D3176" w:rsidP="00800BB0">
            <w:pPr>
              <w:jc w:val="left"/>
              <w:rPr>
                <w:rFonts w:cs="Arial"/>
                <w:sz w:val="16"/>
                <w:szCs w:val="16"/>
                <w:lang w:val="en-GB" w:eastAsia="en-GB"/>
              </w:rPr>
            </w:pPr>
            <w:r w:rsidRPr="0013052D">
              <w:rPr>
                <w:rFonts w:cs="Arial"/>
                <w:sz w:val="16"/>
                <w:szCs w:val="16"/>
                <w:lang w:val="en-GB" w:eastAsia="en-GB"/>
              </w:rPr>
              <w:t>Consultative Group on UPOV Resources Strategy (CG-URS</w:t>
            </w:r>
            <w:r>
              <w:rPr>
                <w:rFonts w:cs="Arial"/>
                <w:sz w:val="16"/>
                <w:szCs w:val="16"/>
                <w:lang w:val="en-GB" w:eastAsia="en-GB"/>
              </w:rPr>
              <w:t>/2</w:t>
            </w:r>
            <w:r w:rsidRPr="0013052D">
              <w:rPr>
                <w:rFonts w:cs="Arial"/>
                <w:sz w:val="16"/>
                <w:szCs w:val="16"/>
                <w:lang w:val="en-GB" w:eastAsia="en-GB"/>
              </w:rPr>
              <w:t>)</w:t>
            </w:r>
          </w:p>
        </w:tc>
        <w:tc>
          <w:tcPr>
            <w:tcW w:w="1275" w:type="dxa"/>
            <w:tcBorders>
              <w:top w:val="single" w:sz="4" w:space="0" w:color="D0D0D0"/>
              <w:left w:val="nil"/>
              <w:bottom w:val="single" w:sz="4" w:space="0" w:color="D0D0D0"/>
              <w:right w:val="single" w:sz="4" w:space="0" w:color="D0D0D0"/>
            </w:tcBorders>
          </w:tcPr>
          <w:p w14:paraId="642D4155" w14:textId="77777777" w:rsidR="003D3176" w:rsidRPr="00202C84" w:rsidRDefault="003D3176" w:rsidP="00800BB0">
            <w:pPr>
              <w:jc w:val="center"/>
              <w:rPr>
                <w:rFonts w:cs="Arial"/>
                <w:sz w:val="16"/>
                <w:szCs w:val="16"/>
                <w:lang w:val="en-GB" w:eastAsia="en-GB"/>
              </w:rPr>
            </w:pPr>
            <w:r>
              <w:rPr>
                <w:rFonts w:cs="Arial"/>
                <w:sz w:val="16"/>
                <w:szCs w:val="16"/>
                <w:lang w:val="en-GB" w:eastAsia="en-GB"/>
              </w:rPr>
              <w:t>V</w:t>
            </w:r>
          </w:p>
        </w:tc>
        <w:tc>
          <w:tcPr>
            <w:tcW w:w="1413" w:type="dxa"/>
            <w:tcBorders>
              <w:top w:val="single" w:sz="4" w:space="0" w:color="D0D0D0"/>
              <w:left w:val="nil"/>
              <w:bottom w:val="single" w:sz="4" w:space="0" w:color="D0D0D0"/>
              <w:right w:val="single" w:sz="4" w:space="0" w:color="D0D0D0"/>
            </w:tcBorders>
          </w:tcPr>
          <w:p w14:paraId="37303644" w14:textId="77777777" w:rsidR="003D3176" w:rsidRPr="00B61438" w:rsidRDefault="003D3176" w:rsidP="00800BB0">
            <w:pPr>
              <w:jc w:val="left"/>
              <w:rPr>
                <w:rFonts w:cs="Arial"/>
                <w:sz w:val="16"/>
                <w:szCs w:val="16"/>
                <w:lang w:val="en-GB" w:eastAsia="en-GB"/>
              </w:rPr>
            </w:pPr>
            <w:r w:rsidRPr="00B61438">
              <w:rPr>
                <w:rFonts w:cs="Arial"/>
                <w:sz w:val="16"/>
                <w:szCs w:val="16"/>
                <w:lang w:val="en-GB" w:eastAsia="en-GB"/>
              </w:rPr>
              <w:t>Huerta, Ekvad, Taveira, Madhour, Nishimura, Wang</w:t>
            </w:r>
          </w:p>
        </w:tc>
        <w:tc>
          <w:tcPr>
            <w:tcW w:w="1418" w:type="dxa"/>
            <w:tcBorders>
              <w:top w:val="single" w:sz="4" w:space="0" w:color="D0D0D0"/>
              <w:left w:val="nil"/>
              <w:bottom w:val="single" w:sz="4" w:space="0" w:color="D0D0D0"/>
              <w:right w:val="single" w:sz="4" w:space="0" w:color="D0D0D0"/>
            </w:tcBorders>
          </w:tcPr>
          <w:p w14:paraId="4F9EA71E" w14:textId="77777777" w:rsidR="003D3176" w:rsidRPr="00202C84" w:rsidRDefault="003D3176" w:rsidP="00800BB0">
            <w:pPr>
              <w:jc w:val="left"/>
              <w:rPr>
                <w:rFonts w:cs="Arial"/>
                <w:sz w:val="16"/>
                <w:szCs w:val="16"/>
                <w:lang w:val="en-GB" w:eastAsia="en-GB"/>
              </w:rPr>
            </w:pPr>
            <w:r>
              <w:rPr>
                <w:rFonts w:cs="Arial"/>
                <w:sz w:val="16"/>
                <w:szCs w:val="16"/>
                <w:lang w:val="en-GB" w:eastAsia="en-GB"/>
              </w:rPr>
              <w:t>UPOV</w:t>
            </w:r>
          </w:p>
        </w:tc>
      </w:tr>
      <w:tr w:rsidR="003D3176" w:rsidRPr="00202C84" w14:paraId="4E4D1045" w14:textId="77777777" w:rsidTr="00800BB0">
        <w:trPr>
          <w:cantSplit/>
        </w:trPr>
        <w:tc>
          <w:tcPr>
            <w:tcW w:w="875" w:type="dxa"/>
            <w:tcBorders>
              <w:top w:val="single" w:sz="4" w:space="0" w:color="D0D0D0"/>
              <w:left w:val="single" w:sz="4" w:space="0" w:color="D0D0D0"/>
              <w:bottom w:val="single" w:sz="4" w:space="0" w:color="D0D0D0"/>
              <w:right w:val="single" w:sz="4" w:space="0" w:color="D0D0D0"/>
            </w:tcBorders>
          </w:tcPr>
          <w:p w14:paraId="4350A517" w14:textId="77777777" w:rsidR="003D3176" w:rsidRDefault="003D3176" w:rsidP="00800BB0">
            <w:pPr>
              <w:jc w:val="left"/>
              <w:rPr>
                <w:rFonts w:cs="Arial"/>
                <w:sz w:val="16"/>
                <w:szCs w:val="16"/>
                <w:lang w:val="en-GB" w:eastAsia="en-GB"/>
              </w:rPr>
            </w:pPr>
            <w:r>
              <w:rPr>
                <w:rFonts w:cs="Arial"/>
                <w:sz w:val="16"/>
                <w:szCs w:val="16"/>
                <w:lang w:val="en-GB" w:eastAsia="en-GB"/>
              </w:rPr>
              <w:t>24/03/26</w:t>
            </w:r>
          </w:p>
        </w:tc>
        <w:tc>
          <w:tcPr>
            <w:tcW w:w="5226" w:type="dxa"/>
            <w:tcBorders>
              <w:top w:val="single" w:sz="4" w:space="0" w:color="D0D0D0"/>
              <w:left w:val="nil"/>
              <w:bottom w:val="single" w:sz="4" w:space="0" w:color="D0D0D0"/>
              <w:right w:val="single" w:sz="4" w:space="0" w:color="D0D0D0"/>
            </w:tcBorders>
          </w:tcPr>
          <w:p w14:paraId="07DA2A77" w14:textId="77777777" w:rsidR="003D3176" w:rsidRPr="0013052D" w:rsidRDefault="003D3176" w:rsidP="00800BB0">
            <w:pPr>
              <w:jc w:val="left"/>
              <w:rPr>
                <w:rFonts w:cs="Arial"/>
                <w:sz w:val="16"/>
                <w:szCs w:val="16"/>
                <w:lang w:val="en-GB" w:eastAsia="en-GB"/>
              </w:rPr>
            </w:pPr>
            <w:r w:rsidRPr="00AE0738">
              <w:rPr>
                <w:rFonts w:cs="Arial"/>
                <w:sz w:val="16"/>
                <w:szCs w:val="16"/>
                <w:lang w:val="en-GB" w:eastAsia="en-GB"/>
              </w:rPr>
              <w:t>Training on drafting Test Guidelines for Chinese Leading experts</w:t>
            </w:r>
          </w:p>
        </w:tc>
        <w:tc>
          <w:tcPr>
            <w:tcW w:w="1275" w:type="dxa"/>
            <w:tcBorders>
              <w:top w:val="single" w:sz="4" w:space="0" w:color="D0D0D0"/>
              <w:left w:val="nil"/>
              <w:bottom w:val="single" w:sz="4" w:space="0" w:color="D0D0D0"/>
              <w:right w:val="single" w:sz="4" w:space="0" w:color="D0D0D0"/>
            </w:tcBorders>
          </w:tcPr>
          <w:p w14:paraId="579BD92B" w14:textId="77777777" w:rsidR="003D3176" w:rsidRDefault="003D3176" w:rsidP="00800BB0">
            <w:pPr>
              <w:jc w:val="center"/>
              <w:rPr>
                <w:rFonts w:cs="Arial"/>
                <w:sz w:val="16"/>
                <w:szCs w:val="16"/>
                <w:lang w:val="en-GB" w:eastAsia="en-GB"/>
              </w:rPr>
            </w:pPr>
            <w:r>
              <w:rPr>
                <w:rFonts w:cs="Arial"/>
                <w:sz w:val="16"/>
                <w:szCs w:val="16"/>
                <w:lang w:val="en-GB" w:eastAsia="en-GB"/>
              </w:rPr>
              <w:t>V</w:t>
            </w:r>
          </w:p>
        </w:tc>
        <w:tc>
          <w:tcPr>
            <w:tcW w:w="1413" w:type="dxa"/>
            <w:tcBorders>
              <w:top w:val="single" w:sz="4" w:space="0" w:color="D0D0D0"/>
              <w:left w:val="nil"/>
              <w:bottom w:val="single" w:sz="4" w:space="0" w:color="D0D0D0"/>
              <w:right w:val="single" w:sz="4" w:space="0" w:color="D0D0D0"/>
            </w:tcBorders>
          </w:tcPr>
          <w:p w14:paraId="10E71A78" w14:textId="77777777" w:rsidR="003D3176" w:rsidRPr="0070431C" w:rsidRDefault="003D3176" w:rsidP="00800BB0">
            <w:pPr>
              <w:jc w:val="left"/>
              <w:rPr>
                <w:rFonts w:cs="Arial"/>
                <w:sz w:val="16"/>
                <w:szCs w:val="16"/>
                <w:lang w:val="es-ES_tradnl" w:eastAsia="en-GB"/>
              </w:rPr>
            </w:pPr>
            <w:r>
              <w:rPr>
                <w:rFonts w:cs="Arial"/>
                <w:sz w:val="16"/>
                <w:szCs w:val="16"/>
                <w:lang w:val="es-ES_tradnl" w:eastAsia="en-GB"/>
              </w:rPr>
              <w:t xml:space="preserve">Huerta, </w:t>
            </w:r>
            <w:proofErr w:type="spellStart"/>
            <w:r>
              <w:rPr>
                <w:rFonts w:cs="Arial"/>
                <w:sz w:val="16"/>
                <w:szCs w:val="16"/>
                <w:lang w:val="es-ES_tradnl" w:eastAsia="en-GB"/>
              </w:rPr>
              <w:t>Taveira</w:t>
            </w:r>
            <w:proofErr w:type="spellEnd"/>
            <w:r>
              <w:rPr>
                <w:rFonts w:cs="Arial"/>
                <w:sz w:val="16"/>
                <w:szCs w:val="16"/>
                <w:lang w:val="es-ES_tradnl" w:eastAsia="en-GB"/>
              </w:rPr>
              <w:t xml:space="preserve">, </w:t>
            </w:r>
            <w:proofErr w:type="spellStart"/>
            <w:r>
              <w:rPr>
                <w:rFonts w:cs="Arial"/>
                <w:sz w:val="16"/>
                <w:szCs w:val="16"/>
                <w:lang w:val="es-ES_tradnl" w:eastAsia="en-GB"/>
              </w:rPr>
              <w:t>Oertel</w:t>
            </w:r>
            <w:proofErr w:type="spellEnd"/>
            <w:r>
              <w:rPr>
                <w:rFonts w:cs="Arial"/>
                <w:sz w:val="16"/>
                <w:szCs w:val="16"/>
                <w:lang w:val="es-ES_tradnl" w:eastAsia="en-GB"/>
              </w:rPr>
              <w:t>, Wang</w:t>
            </w:r>
          </w:p>
        </w:tc>
        <w:tc>
          <w:tcPr>
            <w:tcW w:w="1418" w:type="dxa"/>
            <w:tcBorders>
              <w:top w:val="single" w:sz="4" w:space="0" w:color="D0D0D0"/>
              <w:left w:val="nil"/>
              <w:bottom w:val="single" w:sz="4" w:space="0" w:color="D0D0D0"/>
              <w:right w:val="single" w:sz="4" w:space="0" w:color="D0D0D0"/>
            </w:tcBorders>
          </w:tcPr>
          <w:p w14:paraId="0CEF2AE3" w14:textId="77777777" w:rsidR="003D3176" w:rsidRDefault="003D3176" w:rsidP="00800BB0">
            <w:pPr>
              <w:jc w:val="left"/>
              <w:rPr>
                <w:rFonts w:cs="Arial"/>
                <w:sz w:val="16"/>
                <w:szCs w:val="16"/>
                <w:lang w:val="en-GB" w:eastAsia="en-GB"/>
              </w:rPr>
            </w:pPr>
            <w:r>
              <w:rPr>
                <w:rFonts w:cs="Arial"/>
                <w:sz w:val="16"/>
                <w:szCs w:val="16"/>
                <w:lang w:val="en-GB" w:eastAsia="en-GB"/>
              </w:rPr>
              <w:t>UPOV</w:t>
            </w:r>
          </w:p>
        </w:tc>
      </w:tr>
      <w:tr w:rsidR="003D3176" w:rsidRPr="00202C84" w14:paraId="0C143F04" w14:textId="77777777" w:rsidTr="00800BB0">
        <w:trPr>
          <w:cantSplit/>
        </w:trPr>
        <w:tc>
          <w:tcPr>
            <w:tcW w:w="875" w:type="dxa"/>
            <w:tcBorders>
              <w:top w:val="single" w:sz="4" w:space="0" w:color="D0D0D0"/>
              <w:left w:val="single" w:sz="4" w:space="0" w:color="D0D0D0"/>
              <w:bottom w:val="single" w:sz="4" w:space="0" w:color="D0D0D0"/>
              <w:right w:val="single" w:sz="4" w:space="0" w:color="D0D0D0"/>
            </w:tcBorders>
          </w:tcPr>
          <w:p w14:paraId="7D75FDAE" w14:textId="77777777" w:rsidR="003D3176" w:rsidRDefault="003D3176" w:rsidP="00800BB0">
            <w:pPr>
              <w:jc w:val="left"/>
              <w:rPr>
                <w:rFonts w:cs="Arial"/>
                <w:sz w:val="16"/>
                <w:szCs w:val="16"/>
                <w:lang w:val="en-GB" w:eastAsia="en-GB"/>
              </w:rPr>
            </w:pPr>
            <w:r>
              <w:rPr>
                <w:rFonts w:cs="Arial"/>
                <w:sz w:val="16"/>
                <w:szCs w:val="16"/>
                <w:lang w:val="en-GB" w:eastAsia="en-GB"/>
              </w:rPr>
              <w:t>25/03/26</w:t>
            </w:r>
          </w:p>
        </w:tc>
        <w:tc>
          <w:tcPr>
            <w:tcW w:w="5226" w:type="dxa"/>
            <w:tcBorders>
              <w:top w:val="single" w:sz="4" w:space="0" w:color="D0D0D0"/>
              <w:left w:val="nil"/>
              <w:bottom w:val="single" w:sz="4" w:space="0" w:color="D0D0D0"/>
              <w:right w:val="single" w:sz="4" w:space="0" w:color="D0D0D0"/>
            </w:tcBorders>
          </w:tcPr>
          <w:p w14:paraId="3291FB84" w14:textId="77777777" w:rsidR="003D3176" w:rsidRPr="0013052D" w:rsidRDefault="003D3176" w:rsidP="00800BB0">
            <w:pPr>
              <w:jc w:val="left"/>
              <w:rPr>
                <w:rFonts w:cs="Arial"/>
                <w:sz w:val="16"/>
                <w:szCs w:val="16"/>
                <w:lang w:val="en-GB" w:eastAsia="en-GB"/>
              </w:rPr>
            </w:pPr>
            <w:r w:rsidRPr="000F6797">
              <w:rPr>
                <w:rFonts w:cs="Arial"/>
                <w:sz w:val="16"/>
                <w:szCs w:val="16"/>
                <w:lang w:val="en-GB" w:eastAsia="en-GB"/>
              </w:rPr>
              <w:t>26</w:t>
            </w:r>
            <w:r w:rsidRPr="004D278F">
              <w:rPr>
                <w:rFonts w:cs="Arial"/>
                <w:sz w:val="16"/>
                <w:szCs w:val="16"/>
                <w:vertAlign w:val="superscript"/>
                <w:lang w:val="en-GB" w:eastAsia="en-GB"/>
              </w:rPr>
              <w:t>th</w:t>
            </w:r>
            <w:r>
              <w:rPr>
                <w:rFonts w:cs="Arial"/>
                <w:sz w:val="16"/>
                <w:szCs w:val="16"/>
                <w:lang w:val="en-GB" w:eastAsia="en-GB"/>
              </w:rPr>
              <w:t xml:space="preserve"> </w:t>
            </w:r>
            <w:r w:rsidRPr="000F6797">
              <w:rPr>
                <w:rFonts w:cs="Arial"/>
                <w:sz w:val="16"/>
                <w:szCs w:val="16"/>
                <w:lang w:val="en-GB" w:eastAsia="en-GB"/>
              </w:rPr>
              <w:t>AFSTA Annual Congress</w:t>
            </w:r>
          </w:p>
        </w:tc>
        <w:tc>
          <w:tcPr>
            <w:tcW w:w="1275" w:type="dxa"/>
            <w:tcBorders>
              <w:top w:val="single" w:sz="4" w:space="0" w:color="D0D0D0"/>
              <w:left w:val="nil"/>
              <w:bottom w:val="single" w:sz="4" w:space="0" w:color="D0D0D0"/>
              <w:right w:val="single" w:sz="4" w:space="0" w:color="D0D0D0"/>
            </w:tcBorders>
          </w:tcPr>
          <w:p w14:paraId="256AC1CF" w14:textId="77777777" w:rsidR="003D3176" w:rsidRDefault="003D3176" w:rsidP="00800BB0">
            <w:pPr>
              <w:jc w:val="center"/>
              <w:rPr>
                <w:rFonts w:cs="Arial"/>
                <w:sz w:val="16"/>
                <w:szCs w:val="16"/>
                <w:lang w:val="en-GB" w:eastAsia="en-GB"/>
              </w:rPr>
            </w:pPr>
            <w:r>
              <w:rPr>
                <w:rFonts w:cs="Arial"/>
                <w:sz w:val="16"/>
                <w:szCs w:val="16"/>
                <w:lang w:val="en-GB" w:eastAsia="en-GB"/>
              </w:rPr>
              <w:t>V</w:t>
            </w:r>
          </w:p>
        </w:tc>
        <w:tc>
          <w:tcPr>
            <w:tcW w:w="1413" w:type="dxa"/>
            <w:tcBorders>
              <w:top w:val="single" w:sz="4" w:space="0" w:color="D0D0D0"/>
              <w:left w:val="nil"/>
              <w:bottom w:val="single" w:sz="4" w:space="0" w:color="D0D0D0"/>
              <w:right w:val="single" w:sz="4" w:space="0" w:color="D0D0D0"/>
            </w:tcBorders>
          </w:tcPr>
          <w:p w14:paraId="0B99E749" w14:textId="77777777" w:rsidR="003D3176" w:rsidRPr="0070431C" w:rsidRDefault="003D3176" w:rsidP="00800BB0">
            <w:pPr>
              <w:jc w:val="left"/>
              <w:rPr>
                <w:rFonts w:cs="Arial"/>
                <w:sz w:val="16"/>
                <w:szCs w:val="16"/>
                <w:lang w:val="es-ES_tradnl" w:eastAsia="en-GB"/>
              </w:rPr>
            </w:pPr>
            <w:r>
              <w:rPr>
                <w:rFonts w:cs="Arial"/>
                <w:sz w:val="16"/>
                <w:szCs w:val="16"/>
                <w:lang w:val="es-ES_tradnl" w:eastAsia="en-GB"/>
              </w:rPr>
              <w:t>Huerta</w:t>
            </w:r>
          </w:p>
        </w:tc>
        <w:tc>
          <w:tcPr>
            <w:tcW w:w="1418" w:type="dxa"/>
            <w:tcBorders>
              <w:top w:val="single" w:sz="4" w:space="0" w:color="D0D0D0"/>
              <w:left w:val="nil"/>
              <w:bottom w:val="single" w:sz="4" w:space="0" w:color="D0D0D0"/>
              <w:right w:val="single" w:sz="4" w:space="0" w:color="D0D0D0"/>
            </w:tcBorders>
          </w:tcPr>
          <w:p w14:paraId="2A4AA121" w14:textId="77777777" w:rsidR="003D3176" w:rsidRDefault="003D3176" w:rsidP="00800BB0">
            <w:pPr>
              <w:jc w:val="left"/>
              <w:rPr>
                <w:rFonts w:cs="Arial"/>
                <w:sz w:val="16"/>
                <w:szCs w:val="16"/>
                <w:lang w:val="en-GB" w:eastAsia="en-GB"/>
              </w:rPr>
            </w:pPr>
            <w:r>
              <w:rPr>
                <w:rFonts w:cs="Arial"/>
                <w:sz w:val="16"/>
                <w:szCs w:val="16"/>
                <w:lang w:val="en-GB" w:eastAsia="en-GB"/>
              </w:rPr>
              <w:t>UPOV</w:t>
            </w:r>
          </w:p>
        </w:tc>
      </w:tr>
      <w:tr w:rsidR="003D3176" w:rsidRPr="00202C84" w14:paraId="2618B11F" w14:textId="77777777" w:rsidTr="00800BB0">
        <w:trPr>
          <w:cantSplit/>
        </w:trPr>
        <w:tc>
          <w:tcPr>
            <w:tcW w:w="875" w:type="dxa"/>
            <w:tcBorders>
              <w:top w:val="single" w:sz="4" w:space="0" w:color="D0D0D0"/>
              <w:left w:val="single" w:sz="4" w:space="0" w:color="D0D0D0"/>
              <w:bottom w:val="single" w:sz="4" w:space="0" w:color="D0D0D0"/>
              <w:right w:val="single" w:sz="4" w:space="0" w:color="D0D0D0"/>
            </w:tcBorders>
          </w:tcPr>
          <w:p w14:paraId="7FC22FA0" w14:textId="77777777" w:rsidR="003D3176" w:rsidRDefault="003D3176" w:rsidP="00800BB0">
            <w:pPr>
              <w:jc w:val="left"/>
              <w:rPr>
                <w:rFonts w:cs="Arial"/>
                <w:sz w:val="16"/>
                <w:szCs w:val="16"/>
                <w:lang w:val="en-GB" w:eastAsia="en-GB"/>
              </w:rPr>
            </w:pPr>
            <w:r>
              <w:rPr>
                <w:rFonts w:cs="Arial"/>
                <w:sz w:val="16"/>
                <w:szCs w:val="16"/>
                <w:lang w:val="en-GB" w:eastAsia="en-GB"/>
              </w:rPr>
              <w:t>31/03/26</w:t>
            </w:r>
          </w:p>
        </w:tc>
        <w:tc>
          <w:tcPr>
            <w:tcW w:w="5226" w:type="dxa"/>
            <w:tcBorders>
              <w:top w:val="single" w:sz="4" w:space="0" w:color="D0D0D0"/>
              <w:left w:val="nil"/>
              <w:bottom w:val="single" w:sz="4" w:space="0" w:color="D0D0D0"/>
              <w:right w:val="single" w:sz="4" w:space="0" w:color="D0D0D0"/>
            </w:tcBorders>
          </w:tcPr>
          <w:p w14:paraId="57AA0FA6" w14:textId="77777777" w:rsidR="003D3176" w:rsidRPr="000F6797" w:rsidRDefault="003D3176" w:rsidP="00800BB0">
            <w:pPr>
              <w:jc w:val="left"/>
              <w:rPr>
                <w:rFonts w:cs="Arial"/>
                <w:sz w:val="16"/>
                <w:szCs w:val="16"/>
                <w:lang w:val="en-GB" w:eastAsia="en-GB"/>
              </w:rPr>
            </w:pPr>
            <w:r>
              <w:rPr>
                <w:rFonts w:cs="Arial"/>
                <w:sz w:val="16"/>
                <w:szCs w:val="16"/>
                <w:lang w:val="en-GB" w:eastAsia="en-GB"/>
              </w:rPr>
              <w:t>Meeting of the World Seed Partnership hosted by UPOV, Geneva</w:t>
            </w:r>
          </w:p>
        </w:tc>
        <w:tc>
          <w:tcPr>
            <w:tcW w:w="1275" w:type="dxa"/>
            <w:tcBorders>
              <w:top w:val="single" w:sz="4" w:space="0" w:color="D0D0D0"/>
              <w:left w:val="nil"/>
              <w:bottom w:val="single" w:sz="4" w:space="0" w:color="D0D0D0"/>
              <w:right w:val="single" w:sz="4" w:space="0" w:color="D0D0D0"/>
            </w:tcBorders>
          </w:tcPr>
          <w:p w14:paraId="32273D54" w14:textId="77777777" w:rsidR="003D3176" w:rsidRDefault="003D3176" w:rsidP="00800BB0">
            <w:pPr>
              <w:jc w:val="center"/>
              <w:rPr>
                <w:rFonts w:cs="Arial"/>
                <w:sz w:val="16"/>
                <w:szCs w:val="16"/>
                <w:lang w:val="en-GB" w:eastAsia="en-GB"/>
              </w:rPr>
            </w:pPr>
            <w:r>
              <w:rPr>
                <w:rFonts w:cs="Arial"/>
                <w:sz w:val="16"/>
                <w:szCs w:val="16"/>
                <w:lang w:val="en-GB" w:eastAsia="en-GB"/>
              </w:rPr>
              <w:t>P</w:t>
            </w:r>
          </w:p>
        </w:tc>
        <w:tc>
          <w:tcPr>
            <w:tcW w:w="1413" w:type="dxa"/>
            <w:tcBorders>
              <w:top w:val="single" w:sz="4" w:space="0" w:color="D0D0D0"/>
              <w:left w:val="nil"/>
              <w:bottom w:val="single" w:sz="4" w:space="0" w:color="D0D0D0"/>
              <w:right w:val="single" w:sz="4" w:space="0" w:color="D0D0D0"/>
            </w:tcBorders>
          </w:tcPr>
          <w:p w14:paraId="26689A2E" w14:textId="77777777" w:rsidR="003D3176" w:rsidRDefault="003D3176" w:rsidP="00800BB0">
            <w:pPr>
              <w:jc w:val="left"/>
              <w:rPr>
                <w:rFonts w:cs="Arial"/>
                <w:sz w:val="16"/>
                <w:szCs w:val="16"/>
                <w:lang w:val="es-ES" w:eastAsia="en-GB"/>
              </w:rPr>
            </w:pPr>
            <w:r w:rsidRPr="081599B5">
              <w:rPr>
                <w:rFonts w:cs="Arial"/>
                <w:sz w:val="16"/>
                <w:szCs w:val="16"/>
                <w:lang w:val="es-ES" w:eastAsia="en-GB"/>
              </w:rPr>
              <w:t xml:space="preserve">Tang, Huerta, Ekvad, </w:t>
            </w:r>
            <w:proofErr w:type="spellStart"/>
            <w:r w:rsidRPr="081599B5">
              <w:rPr>
                <w:rFonts w:cs="Arial"/>
                <w:sz w:val="16"/>
                <w:szCs w:val="16"/>
                <w:lang w:val="es-ES" w:eastAsia="en-GB"/>
              </w:rPr>
              <w:t>Taveira</w:t>
            </w:r>
            <w:proofErr w:type="spellEnd"/>
          </w:p>
        </w:tc>
        <w:tc>
          <w:tcPr>
            <w:tcW w:w="1418" w:type="dxa"/>
            <w:tcBorders>
              <w:top w:val="single" w:sz="4" w:space="0" w:color="D0D0D0"/>
              <w:left w:val="nil"/>
              <w:bottom w:val="single" w:sz="4" w:space="0" w:color="D0D0D0"/>
              <w:right w:val="single" w:sz="4" w:space="0" w:color="D0D0D0"/>
            </w:tcBorders>
          </w:tcPr>
          <w:p w14:paraId="15EFA850" w14:textId="77777777" w:rsidR="003D3176" w:rsidRDefault="003D3176" w:rsidP="00800BB0">
            <w:pPr>
              <w:jc w:val="left"/>
              <w:rPr>
                <w:rFonts w:cs="Arial"/>
                <w:sz w:val="16"/>
                <w:szCs w:val="16"/>
                <w:lang w:val="en-GB" w:eastAsia="en-GB"/>
              </w:rPr>
            </w:pPr>
            <w:r>
              <w:rPr>
                <w:rFonts w:cs="Arial"/>
                <w:sz w:val="16"/>
                <w:szCs w:val="16"/>
                <w:lang w:val="en-GB" w:eastAsia="en-GB"/>
              </w:rPr>
              <w:t>WSP, UPOV</w:t>
            </w:r>
          </w:p>
        </w:tc>
      </w:tr>
      <w:tr w:rsidR="003D3176" w:rsidRPr="00202C84" w14:paraId="38D8DE6E" w14:textId="77777777" w:rsidTr="00800BB0">
        <w:trPr>
          <w:cantSplit/>
        </w:trPr>
        <w:tc>
          <w:tcPr>
            <w:tcW w:w="875" w:type="dxa"/>
            <w:tcBorders>
              <w:top w:val="single" w:sz="4" w:space="0" w:color="D0D0D0"/>
              <w:left w:val="single" w:sz="4" w:space="0" w:color="D0D0D0"/>
              <w:bottom w:val="single" w:sz="4" w:space="0" w:color="D0D0D0"/>
              <w:right w:val="single" w:sz="4" w:space="0" w:color="D0D0D0"/>
            </w:tcBorders>
          </w:tcPr>
          <w:p w14:paraId="1C4FC49C" w14:textId="77777777" w:rsidR="003D3176" w:rsidRDefault="003D3176" w:rsidP="00800BB0">
            <w:pPr>
              <w:jc w:val="left"/>
              <w:rPr>
                <w:rFonts w:cs="Arial"/>
                <w:sz w:val="16"/>
                <w:szCs w:val="16"/>
                <w:lang w:val="en-GB" w:eastAsia="en-GB"/>
              </w:rPr>
            </w:pPr>
            <w:r>
              <w:rPr>
                <w:rFonts w:cs="Arial"/>
                <w:sz w:val="16"/>
                <w:szCs w:val="16"/>
                <w:lang w:val="en-GB" w:eastAsia="en-GB"/>
              </w:rPr>
              <w:t>31/03/26</w:t>
            </w:r>
          </w:p>
        </w:tc>
        <w:tc>
          <w:tcPr>
            <w:tcW w:w="5226" w:type="dxa"/>
            <w:tcBorders>
              <w:top w:val="single" w:sz="4" w:space="0" w:color="D0D0D0"/>
              <w:left w:val="nil"/>
              <w:bottom w:val="single" w:sz="4" w:space="0" w:color="D0D0D0"/>
              <w:right w:val="single" w:sz="4" w:space="0" w:color="D0D0D0"/>
            </w:tcBorders>
          </w:tcPr>
          <w:p w14:paraId="3B36600D" w14:textId="77777777" w:rsidR="003D3176" w:rsidRPr="0073669F" w:rsidRDefault="003D3176" w:rsidP="00800BB0">
            <w:pPr>
              <w:jc w:val="left"/>
              <w:rPr>
                <w:rFonts w:cs="Arial"/>
                <w:sz w:val="16"/>
                <w:szCs w:val="16"/>
                <w:lang w:val="en-GB" w:eastAsia="en-GB"/>
              </w:rPr>
            </w:pPr>
            <w:r w:rsidRPr="0073669F">
              <w:rPr>
                <w:rFonts w:cs="Arial"/>
                <w:sz w:val="16"/>
                <w:szCs w:val="16"/>
                <w:lang w:val="en-GB" w:eastAsia="en-GB"/>
              </w:rPr>
              <w:t>Information Session on Geographical Indications – The Value of Geographical Indications Around the World</w:t>
            </w:r>
          </w:p>
        </w:tc>
        <w:tc>
          <w:tcPr>
            <w:tcW w:w="1275" w:type="dxa"/>
            <w:tcBorders>
              <w:top w:val="single" w:sz="4" w:space="0" w:color="D0D0D0"/>
              <w:left w:val="nil"/>
              <w:bottom w:val="single" w:sz="4" w:space="0" w:color="D0D0D0"/>
              <w:right w:val="single" w:sz="4" w:space="0" w:color="D0D0D0"/>
            </w:tcBorders>
          </w:tcPr>
          <w:p w14:paraId="300FA239" w14:textId="77777777" w:rsidR="003D3176" w:rsidRPr="0073669F" w:rsidRDefault="003D3176" w:rsidP="00800BB0">
            <w:pPr>
              <w:jc w:val="center"/>
              <w:rPr>
                <w:rFonts w:cs="Arial"/>
                <w:sz w:val="16"/>
                <w:szCs w:val="16"/>
                <w:lang w:val="en-GB" w:eastAsia="en-GB"/>
              </w:rPr>
            </w:pPr>
            <w:r w:rsidRPr="0073669F">
              <w:rPr>
                <w:rFonts w:cs="Arial"/>
                <w:sz w:val="16"/>
                <w:szCs w:val="16"/>
                <w:lang w:val="en-GB" w:eastAsia="en-GB"/>
              </w:rPr>
              <w:t>P</w:t>
            </w:r>
          </w:p>
        </w:tc>
        <w:tc>
          <w:tcPr>
            <w:tcW w:w="1413" w:type="dxa"/>
            <w:tcBorders>
              <w:top w:val="single" w:sz="4" w:space="0" w:color="D0D0D0"/>
              <w:left w:val="nil"/>
              <w:bottom w:val="single" w:sz="4" w:space="0" w:color="D0D0D0"/>
              <w:right w:val="single" w:sz="4" w:space="0" w:color="D0D0D0"/>
            </w:tcBorders>
          </w:tcPr>
          <w:p w14:paraId="62CF33D4" w14:textId="77777777" w:rsidR="003D3176" w:rsidRPr="0073669F" w:rsidRDefault="003D3176" w:rsidP="00800BB0">
            <w:pPr>
              <w:jc w:val="left"/>
              <w:rPr>
                <w:rFonts w:cs="Arial"/>
                <w:sz w:val="16"/>
                <w:szCs w:val="16"/>
                <w:lang w:val="es-ES" w:eastAsia="en-GB"/>
              </w:rPr>
            </w:pPr>
            <w:r w:rsidRPr="0073669F">
              <w:rPr>
                <w:rFonts w:cs="Arial"/>
                <w:sz w:val="16"/>
                <w:szCs w:val="16"/>
                <w:lang w:val="es-ES" w:eastAsia="en-GB"/>
              </w:rPr>
              <w:t>Ekvad</w:t>
            </w:r>
          </w:p>
        </w:tc>
        <w:tc>
          <w:tcPr>
            <w:tcW w:w="1418" w:type="dxa"/>
            <w:tcBorders>
              <w:top w:val="single" w:sz="4" w:space="0" w:color="D0D0D0"/>
              <w:left w:val="nil"/>
              <w:bottom w:val="single" w:sz="4" w:space="0" w:color="D0D0D0"/>
              <w:right w:val="single" w:sz="4" w:space="0" w:color="D0D0D0"/>
            </w:tcBorders>
          </w:tcPr>
          <w:p w14:paraId="42044506" w14:textId="77777777" w:rsidR="003D3176" w:rsidRPr="0073669F" w:rsidRDefault="003D3176" w:rsidP="00800BB0">
            <w:pPr>
              <w:jc w:val="left"/>
              <w:rPr>
                <w:rFonts w:cs="Arial"/>
                <w:sz w:val="16"/>
                <w:szCs w:val="16"/>
                <w:lang w:val="en-GB" w:eastAsia="en-GB"/>
              </w:rPr>
            </w:pPr>
            <w:r w:rsidRPr="0073669F">
              <w:rPr>
                <w:rFonts w:cs="Arial"/>
                <w:sz w:val="16"/>
                <w:szCs w:val="16"/>
                <w:lang w:val="en-GB" w:eastAsia="en-GB"/>
              </w:rPr>
              <w:t>WIPO</w:t>
            </w:r>
          </w:p>
        </w:tc>
      </w:tr>
      <w:tr w:rsidR="003D3176" w:rsidRPr="00202C84" w14:paraId="05EEDD63" w14:textId="77777777" w:rsidTr="00800BB0">
        <w:trPr>
          <w:cantSplit/>
        </w:trPr>
        <w:tc>
          <w:tcPr>
            <w:tcW w:w="875" w:type="dxa"/>
            <w:tcBorders>
              <w:top w:val="single" w:sz="4" w:space="0" w:color="D0D0D0"/>
              <w:left w:val="single" w:sz="4" w:space="0" w:color="D0D0D0"/>
              <w:bottom w:val="single" w:sz="4" w:space="0" w:color="D0D0D0"/>
              <w:right w:val="single" w:sz="4" w:space="0" w:color="D0D0D0"/>
            </w:tcBorders>
          </w:tcPr>
          <w:p w14:paraId="72DA0756" w14:textId="77777777" w:rsidR="003D3176" w:rsidRDefault="003D3176" w:rsidP="00800BB0">
            <w:pPr>
              <w:jc w:val="left"/>
              <w:rPr>
                <w:rFonts w:cs="Arial"/>
                <w:sz w:val="16"/>
                <w:szCs w:val="16"/>
                <w:lang w:val="en-GB" w:eastAsia="en-GB"/>
              </w:rPr>
            </w:pPr>
            <w:r>
              <w:rPr>
                <w:rFonts w:cs="Arial"/>
                <w:sz w:val="16"/>
                <w:szCs w:val="16"/>
                <w:lang w:val="en-GB" w:eastAsia="en-GB"/>
              </w:rPr>
              <w:t>13/04/26</w:t>
            </w:r>
          </w:p>
        </w:tc>
        <w:tc>
          <w:tcPr>
            <w:tcW w:w="5226" w:type="dxa"/>
            <w:tcBorders>
              <w:top w:val="single" w:sz="4" w:space="0" w:color="D0D0D0"/>
              <w:left w:val="nil"/>
              <w:bottom w:val="single" w:sz="4" w:space="0" w:color="D0D0D0"/>
              <w:right w:val="single" w:sz="4" w:space="0" w:color="D0D0D0"/>
            </w:tcBorders>
          </w:tcPr>
          <w:p w14:paraId="3158653B" w14:textId="77777777" w:rsidR="003D3176" w:rsidRPr="00AE0738" w:rsidRDefault="003D3176" w:rsidP="00800BB0">
            <w:pPr>
              <w:jc w:val="left"/>
              <w:rPr>
                <w:rFonts w:cs="Arial"/>
                <w:sz w:val="16"/>
                <w:szCs w:val="16"/>
                <w:lang w:val="en-GB" w:eastAsia="en-GB"/>
              </w:rPr>
            </w:pPr>
            <w:r w:rsidRPr="00FB1E9E">
              <w:rPr>
                <w:rFonts w:cs="Arial"/>
                <w:sz w:val="16"/>
                <w:szCs w:val="16"/>
                <w:lang w:val="en-GB" w:eastAsia="en-GB"/>
              </w:rPr>
              <w:t>5th Scientific Meeting of ABPI Study Committees</w:t>
            </w:r>
            <w:r>
              <w:rPr>
                <w:rFonts w:cs="Arial"/>
                <w:sz w:val="16"/>
                <w:szCs w:val="16"/>
                <w:lang w:val="en-GB" w:eastAsia="en-GB"/>
              </w:rPr>
              <w:t xml:space="preserve"> - </w:t>
            </w:r>
            <w:r w:rsidRPr="00AB183F">
              <w:rPr>
                <w:rFonts w:cs="Arial"/>
                <w:sz w:val="16"/>
                <w:szCs w:val="16"/>
                <w:lang w:val="en-GB" w:eastAsia="en-GB"/>
              </w:rPr>
              <w:t>IP Protection Strategies for Crop Varieties in Emerging Markets</w:t>
            </w:r>
          </w:p>
        </w:tc>
        <w:tc>
          <w:tcPr>
            <w:tcW w:w="1275" w:type="dxa"/>
            <w:tcBorders>
              <w:top w:val="single" w:sz="4" w:space="0" w:color="D0D0D0"/>
              <w:left w:val="nil"/>
              <w:bottom w:val="single" w:sz="4" w:space="0" w:color="D0D0D0"/>
              <w:right w:val="single" w:sz="4" w:space="0" w:color="D0D0D0"/>
            </w:tcBorders>
          </w:tcPr>
          <w:p w14:paraId="27304CFF" w14:textId="77777777" w:rsidR="003D3176" w:rsidRPr="00BD79AD" w:rsidRDefault="003D3176" w:rsidP="00800BB0">
            <w:pPr>
              <w:jc w:val="center"/>
              <w:rPr>
                <w:rFonts w:cs="Arial"/>
                <w:sz w:val="16"/>
                <w:szCs w:val="16"/>
                <w:lang w:val="en-GB" w:eastAsia="en-GB"/>
              </w:rPr>
            </w:pPr>
            <w:r w:rsidRPr="00BD79AD">
              <w:rPr>
                <w:rFonts w:cs="Arial"/>
                <w:sz w:val="16"/>
                <w:szCs w:val="16"/>
                <w:lang w:val="en-GB" w:eastAsia="en-GB"/>
              </w:rPr>
              <w:t>V</w:t>
            </w:r>
          </w:p>
        </w:tc>
        <w:tc>
          <w:tcPr>
            <w:tcW w:w="1413" w:type="dxa"/>
            <w:tcBorders>
              <w:top w:val="single" w:sz="4" w:space="0" w:color="D0D0D0"/>
              <w:left w:val="nil"/>
              <w:bottom w:val="single" w:sz="4" w:space="0" w:color="D0D0D0"/>
              <w:right w:val="single" w:sz="4" w:space="0" w:color="D0D0D0"/>
            </w:tcBorders>
          </w:tcPr>
          <w:p w14:paraId="03068DD6" w14:textId="77777777" w:rsidR="003D3176" w:rsidRDefault="003D3176" w:rsidP="00800BB0">
            <w:pPr>
              <w:jc w:val="left"/>
              <w:rPr>
                <w:rFonts w:cs="Arial"/>
                <w:sz w:val="16"/>
                <w:szCs w:val="16"/>
                <w:lang w:val="es-ES_tradnl" w:eastAsia="en-GB"/>
              </w:rPr>
            </w:pPr>
            <w:r>
              <w:rPr>
                <w:rFonts w:cs="Arial"/>
                <w:sz w:val="16"/>
                <w:szCs w:val="16"/>
                <w:lang w:val="es-ES_tradnl" w:eastAsia="en-GB"/>
              </w:rPr>
              <w:t>Huerta</w:t>
            </w:r>
          </w:p>
        </w:tc>
        <w:tc>
          <w:tcPr>
            <w:tcW w:w="1418" w:type="dxa"/>
            <w:tcBorders>
              <w:top w:val="single" w:sz="4" w:space="0" w:color="D0D0D0"/>
              <w:left w:val="nil"/>
              <w:bottom w:val="single" w:sz="4" w:space="0" w:color="D0D0D0"/>
              <w:right w:val="single" w:sz="4" w:space="0" w:color="D0D0D0"/>
            </w:tcBorders>
          </w:tcPr>
          <w:p w14:paraId="2D7BEAE3" w14:textId="77777777" w:rsidR="003D3176" w:rsidRDefault="003D3176" w:rsidP="00800BB0">
            <w:pPr>
              <w:jc w:val="left"/>
              <w:rPr>
                <w:rFonts w:cs="Arial"/>
                <w:sz w:val="16"/>
                <w:szCs w:val="16"/>
                <w:lang w:val="en-GB" w:eastAsia="en-GB"/>
              </w:rPr>
            </w:pPr>
            <w:r w:rsidRPr="002B3FA6">
              <w:rPr>
                <w:rFonts w:cs="Arial"/>
                <w:sz w:val="16"/>
                <w:szCs w:val="16"/>
                <w:lang w:val="en-GB" w:eastAsia="en-GB"/>
              </w:rPr>
              <w:t>ABPI</w:t>
            </w:r>
            <w:r>
              <w:rPr>
                <w:rFonts w:cs="Arial"/>
                <w:sz w:val="16"/>
                <w:szCs w:val="16"/>
                <w:lang w:val="en-GB" w:eastAsia="en-GB"/>
              </w:rPr>
              <w:t xml:space="preserve"> (Brazil)</w:t>
            </w:r>
          </w:p>
        </w:tc>
      </w:tr>
      <w:tr w:rsidR="003D3176" w:rsidRPr="00202C84" w14:paraId="1965461E" w14:textId="77777777" w:rsidTr="00800BB0">
        <w:trPr>
          <w:cantSplit/>
        </w:trPr>
        <w:tc>
          <w:tcPr>
            <w:tcW w:w="875" w:type="dxa"/>
            <w:tcBorders>
              <w:top w:val="single" w:sz="4" w:space="0" w:color="D0D0D0"/>
              <w:left w:val="single" w:sz="4" w:space="0" w:color="D0D0D0"/>
              <w:bottom w:val="single" w:sz="4" w:space="0" w:color="D0D0D0"/>
              <w:right w:val="single" w:sz="4" w:space="0" w:color="D0D0D0"/>
            </w:tcBorders>
          </w:tcPr>
          <w:p w14:paraId="37AFDE0E" w14:textId="77777777" w:rsidR="003D3176" w:rsidRDefault="003D3176" w:rsidP="00800BB0">
            <w:pPr>
              <w:jc w:val="left"/>
              <w:rPr>
                <w:rFonts w:cs="Arial"/>
                <w:sz w:val="16"/>
                <w:szCs w:val="16"/>
                <w:lang w:val="en-GB" w:eastAsia="en-GB"/>
              </w:rPr>
            </w:pPr>
            <w:r>
              <w:rPr>
                <w:rFonts w:cs="Arial"/>
                <w:sz w:val="16"/>
                <w:szCs w:val="16"/>
                <w:lang w:val="en-GB" w:eastAsia="en-GB"/>
              </w:rPr>
              <w:t>22/04/26-23/04/26</w:t>
            </w:r>
          </w:p>
        </w:tc>
        <w:tc>
          <w:tcPr>
            <w:tcW w:w="5226" w:type="dxa"/>
            <w:tcBorders>
              <w:top w:val="single" w:sz="4" w:space="0" w:color="D0D0D0"/>
              <w:left w:val="nil"/>
              <w:bottom w:val="single" w:sz="4" w:space="0" w:color="D0D0D0"/>
              <w:right w:val="single" w:sz="4" w:space="0" w:color="D0D0D0"/>
            </w:tcBorders>
          </w:tcPr>
          <w:p w14:paraId="70E696AD" w14:textId="77777777" w:rsidR="003D3176" w:rsidRPr="000F6797" w:rsidRDefault="003D3176" w:rsidP="00800BB0">
            <w:pPr>
              <w:jc w:val="left"/>
              <w:rPr>
                <w:rFonts w:cs="Arial"/>
                <w:sz w:val="16"/>
                <w:szCs w:val="16"/>
                <w:lang w:val="en-GB" w:eastAsia="en-GB"/>
              </w:rPr>
            </w:pPr>
            <w:r>
              <w:rPr>
                <w:rFonts w:cs="Arial"/>
                <w:sz w:val="16"/>
                <w:szCs w:val="16"/>
                <w:lang w:val="en-GB" w:eastAsia="en-GB"/>
              </w:rPr>
              <w:t xml:space="preserve">CIOPORA </w:t>
            </w:r>
            <w:r w:rsidRPr="00A41006">
              <w:rPr>
                <w:rFonts w:cs="Arial"/>
                <w:sz w:val="16"/>
                <w:szCs w:val="16"/>
                <w:lang w:val="en-GB" w:eastAsia="en-GB"/>
              </w:rPr>
              <w:t>Annual General Meeting</w:t>
            </w:r>
            <w:r>
              <w:rPr>
                <w:rFonts w:cs="Arial"/>
                <w:sz w:val="16"/>
                <w:szCs w:val="16"/>
                <w:lang w:val="en-GB" w:eastAsia="en-GB"/>
              </w:rPr>
              <w:t>, Alicante, Spain</w:t>
            </w:r>
          </w:p>
        </w:tc>
        <w:tc>
          <w:tcPr>
            <w:tcW w:w="1275" w:type="dxa"/>
            <w:tcBorders>
              <w:top w:val="single" w:sz="4" w:space="0" w:color="D0D0D0"/>
              <w:left w:val="nil"/>
              <w:bottom w:val="single" w:sz="4" w:space="0" w:color="D0D0D0"/>
              <w:right w:val="single" w:sz="4" w:space="0" w:color="D0D0D0"/>
            </w:tcBorders>
          </w:tcPr>
          <w:p w14:paraId="592F51A6" w14:textId="77777777" w:rsidR="003D3176" w:rsidRDefault="003D3176" w:rsidP="00800BB0">
            <w:pPr>
              <w:jc w:val="center"/>
              <w:rPr>
                <w:rFonts w:cs="Arial"/>
                <w:sz w:val="16"/>
                <w:szCs w:val="16"/>
                <w:lang w:val="en-GB" w:eastAsia="en-GB"/>
              </w:rPr>
            </w:pPr>
            <w:r>
              <w:rPr>
                <w:rFonts w:cs="Arial"/>
                <w:sz w:val="16"/>
                <w:szCs w:val="16"/>
                <w:lang w:val="en-GB" w:eastAsia="en-GB"/>
              </w:rPr>
              <w:t>P</w:t>
            </w:r>
          </w:p>
        </w:tc>
        <w:tc>
          <w:tcPr>
            <w:tcW w:w="1413" w:type="dxa"/>
            <w:tcBorders>
              <w:top w:val="single" w:sz="4" w:space="0" w:color="D0D0D0"/>
              <w:left w:val="nil"/>
              <w:bottom w:val="single" w:sz="4" w:space="0" w:color="D0D0D0"/>
              <w:right w:val="single" w:sz="4" w:space="0" w:color="D0D0D0"/>
            </w:tcBorders>
          </w:tcPr>
          <w:p w14:paraId="075C2F3D" w14:textId="77777777" w:rsidR="003D3176" w:rsidRDefault="003D3176" w:rsidP="00800BB0">
            <w:pPr>
              <w:jc w:val="left"/>
              <w:rPr>
                <w:rFonts w:cs="Arial"/>
                <w:sz w:val="16"/>
                <w:szCs w:val="16"/>
                <w:lang w:val="es-ES_tradnl" w:eastAsia="en-GB"/>
              </w:rPr>
            </w:pPr>
            <w:r>
              <w:rPr>
                <w:rFonts w:cs="Arial"/>
                <w:sz w:val="16"/>
                <w:szCs w:val="16"/>
                <w:lang w:val="es-ES_tradnl" w:eastAsia="en-GB"/>
              </w:rPr>
              <w:t>Huerta</w:t>
            </w:r>
          </w:p>
        </w:tc>
        <w:tc>
          <w:tcPr>
            <w:tcW w:w="1418" w:type="dxa"/>
            <w:tcBorders>
              <w:top w:val="single" w:sz="4" w:space="0" w:color="D0D0D0"/>
              <w:left w:val="nil"/>
              <w:bottom w:val="single" w:sz="4" w:space="0" w:color="D0D0D0"/>
              <w:right w:val="single" w:sz="4" w:space="0" w:color="D0D0D0"/>
            </w:tcBorders>
          </w:tcPr>
          <w:p w14:paraId="768CFA25" w14:textId="77777777" w:rsidR="003D3176" w:rsidRDefault="003D3176" w:rsidP="00800BB0">
            <w:pPr>
              <w:jc w:val="left"/>
              <w:rPr>
                <w:rFonts w:cs="Arial"/>
                <w:sz w:val="16"/>
                <w:szCs w:val="16"/>
                <w:lang w:val="en-GB" w:eastAsia="en-GB"/>
              </w:rPr>
            </w:pPr>
            <w:r>
              <w:rPr>
                <w:rFonts w:cs="Arial"/>
                <w:sz w:val="16"/>
                <w:szCs w:val="16"/>
                <w:lang w:val="en-GB" w:eastAsia="en-GB"/>
              </w:rPr>
              <w:t>UPOV</w:t>
            </w:r>
          </w:p>
        </w:tc>
      </w:tr>
      <w:tr w:rsidR="003D3176" w:rsidRPr="00202C84" w14:paraId="64C139A8" w14:textId="77777777" w:rsidTr="00800BB0">
        <w:trPr>
          <w:cantSplit/>
        </w:trPr>
        <w:tc>
          <w:tcPr>
            <w:tcW w:w="875" w:type="dxa"/>
            <w:tcBorders>
              <w:top w:val="single" w:sz="4" w:space="0" w:color="D0D0D0"/>
              <w:left w:val="single" w:sz="4" w:space="0" w:color="D0D0D0"/>
              <w:bottom w:val="single" w:sz="4" w:space="0" w:color="D0D0D0"/>
              <w:right w:val="single" w:sz="4" w:space="0" w:color="D0D0D0"/>
            </w:tcBorders>
          </w:tcPr>
          <w:p w14:paraId="5D3FBD4C" w14:textId="77777777" w:rsidR="003D3176" w:rsidRDefault="003D3176" w:rsidP="00800BB0">
            <w:pPr>
              <w:jc w:val="left"/>
              <w:rPr>
                <w:rFonts w:cs="Arial"/>
                <w:sz w:val="16"/>
                <w:szCs w:val="16"/>
                <w:lang w:val="en-GB" w:eastAsia="en-GB"/>
              </w:rPr>
            </w:pPr>
            <w:r>
              <w:rPr>
                <w:rFonts w:cs="Arial"/>
                <w:sz w:val="16"/>
                <w:szCs w:val="16"/>
                <w:lang w:val="en-GB" w:eastAsia="en-GB"/>
              </w:rPr>
              <w:t>27/04/26</w:t>
            </w:r>
          </w:p>
        </w:tc>
        <w:tc>
          <w:tcPr>
            <w:tcW w:w="5226" w:type="dxa"/>
            <w:tcBorders>
              <w:top w:val="single" w:sz="4" w:space="0" w:color="D0D0D0"/>
              <w:left w:val="nil"/>
              <w:bottom w:val="single" w:sz="4" w:space="0" w:color="D0D0D0"/>
              <w:right w:val="single" w:sz="4" w:space="0" w:color="D0D0D0"/>
            </w:tcBorders>
          </w:tcPr>
          <w:p w14:paraId="714DE2A0" w14:textId="77777777" w:rsidR="003D3176" w:rsidRDefault="003D3176" w:rsidP="00800BB0">
            <w:pPr>
              <w:jc w:val="left"/>
              <w:rPr>
                <w:rFonts w:cs="Arial"/>
                <w:sz w:val="16"/>
                <w:szCs w:val="16"/>
                <w:lang w:val="en-GB" w:eastAsia="en-GB"/>
              </w:rPr>
            </w:pPr>
            <w:r>
              <w:rPr>
                <w:rFonts w:cs="Arial"/>
                <w:sz w:val="16"/>
                <w:szCs w:val="16"/>
                <w:lang w:val="en-GB" w:eastAsia="en-GB"/>
              </w:rPr>
              <w:t>Meeting between ISF and UPOV at ISF headquarters, Nyon (Switzerland)</w:t>
            </w:r>
          </w:p>
        </w:tc>
        <w:tc>
          <w:tcPr>
            <w:tcW w:w="1275" w:type="dxa"/>
            <w:tcBorders>
              <w:top w:val="single" w:sz="4" w:space="0" w:color="D0D0D0"/>
              <w:left w:val="nil"/>
              <w:bottom w:val="single" w:sz="4" w:space="0" w:color="D0D0D0"/>
              <w:right w:val="single" w:sz="4" w:space="0" w:color="D0D0D0"/>
            </w:tcBorders>
          </w:tcPr>
          <w:p w14:paraId="53FC020B" w14:textId="77777777" w:rsidR="003D3176" w:rsidRDefault="003D3176" w:rsidP="00800BB0">
            <w:pPr>
              <w:jc w:val="center"/>
              <w:rPr>
                <w:rFonts w:cs="Arial"/>
                <w:sz w:val="16"/>
                <w:szCs w:val="16"/>
                <w:lang w:val="en-GB" w:eastAsia="en-GB"/>
              </w:rPr>
            </w:pPr>
            <w:r>
              <w:rPr>
                <w:rFonts w:cs="Arial"/>
                <w:sz w:val="16"/>
                <w:szCs w:val="16"/>
                <w:lang w:val="en-GB" w:eastAsia="en-GB"/>
              </w:rPr>
              <w:t>P</w:t>
            </w:r>
          </w:p>
        </w:tc>
        <w:tc>
          <w:tcPr>
            <w:tcW w:w="1413" w:type="dxa"/>
            <w:tcBorders>
              <w:top w:val="single" w:sz="4" w:space="0" w:color="D0D0D0"/>
              <w:left w:val="nil"/>
              <w:bottom w:val="single" w:sz="4" w:space="0" w:color="D0D0D0"/>
              <w:right w:val="single" w:sz="4" w:space="0" w:color="D0D0D0"/>
            </w:tcBorders>
          </w:tcPr>
          <w:p w14:paraId="05E74BD2" w14:textId="77777777" w:rsidR="003D3176" w:rsidRDefault="003D3176" w:rsidP="00800BB0">
            <w:pPr>
              <w:jc w:val="left"/>
              <w:rPr>
                <w:rFonts w:cs="Arial"/>
                <w:sz w:val="16"/>
                <w:szCs w:val="16"/>
                <w:lang w:val="es-ES_tradnl" w:eastAsia="en-GB"/>
              </w:rPr>
            </w:pPr>
            <w:r>
              <w:rPr>
                <w:rFonts w:cs="Arial"/>
                <w:sz w:val="16"/>
                <w:szCs w:val="16"/>
                <w:lang w:val="es-ES_tradnl" w:eastAsia="en-GB"/>
              </w:rPr>
              <w:t>Tang, Huerta</w:t>
            </w:r>
          </w:p>
        </w:tc>
        <w:tc>
          <w:tcPr>
            <w:tcW w:w="1418" w:type="dxa"/>
            <w:tcBorders>
              <w:top w:val="single" w:sz="4" w:space="0" w:color="D0D0D0"/>
              <w:left w:val="nil"/>
              <w:bottom w:val="single" w:sz="4" w:space="0" w:color="D0D0D0"/>
              <w:right w:val="single" w:sz="4" w:space="0" w:color="D0D0D0"/>
            </w:tcBorders>
          </w:tcPr>
          <w:p w14:paraId="15547961" w14:textId="77777777" w:rsidR="003D3176" w:rsidRDefault="003D3176" w:rsidP="00800BB0">
            <w:pPr>
              <w:jc w:val="left"/>
              <w:rPr>
                <w:rFonts w:cs="Arial"/>
                <w:sz w:val="16"/>
                <w:szCs w:val="16"/>
                <w:lang w:val="en-GB" w:eastAsia="en-GB"/>
              </w:rPr>
            </w:pPr>
            <w:r>
              <w:rPr>
                <w:rFonts w:cs="Arial"/>
                <w:sz w:val="16"/>
                <w:szCs w:val="16"/>
                <w:lang w:val="en-GB" w:eastAsia="en-GB"/>
              </w:rPr>
              <w:t>ISF, UPOV</w:t>
            </w:r>
          </w:p>
        </w:tc>
      </w:tr>
      <w:tr w:rsidR="003D3176" w:rsidRPr="00202C84" w14:paraId="19C0237E" w14:textId="77777777" w:rsidTr="00800BB0">
        <w:trPr>
          <w:cantSplit/>
        </w:trPr>
        <w:tc>
          <w:tcPr>
            <w:tcW w:w="875" w:type="dxa"/>
            <w:tcBorders>
              <w:top w:val="single" w:sz="4" w:space="0" w:color="D0D0D0"/>
              <w:left w:val="single" w:sz="4" w:space="0" w:color="D0D0D0"/>
              <w:bottom w:val="single" w:sz="4" w:space="0" w:color="D0D0D0"/>
              <w:right w:val="single" w:sz="4" w:space="0" w:color="D0D0D0"/>
            </w:tcBorders>
          </w:tcPr>
          <w:p w14:paraId="63CDBD71" w14:textId="77777777" w:rsidR="003D3176" w:rsidRDefault="003D3176" w:rsidP="00800BB0">
            <w:pPr>
              <w:jc w:val="left"/>
              <w:rPr>
                <w:rFonts w:cs="Arial"/>
                <w:sz w:val="16"/>
                <w:szCs w:val="16"/>
                <w:lang w:val="en-GB" w:eastAsia="en-GB"/>
              </w:rPr>
            </w:pPr>
            <w:r>
              <w:rPr>
                <w:rFonts w:cs="Arial"/>
                <w:sz w:val="16"/>
                <w:szCs w:val="16"/>
                <w:lang w:val="en-GB" w:eastAsia="en-GB"/>
              </w:rPr>
              <w:t>29/04/26</w:t>
            </w:r>
          </w:p>
        </w:tc>
        <w:tc>
          <w:tcPr>
            <w:tcW w:w="5226" w:type="dxa"/>
            <w:tcBorders>
              <w:top w:val="single" w:sz="4" w:space="0" w:color="D0D0D0"/>
              <w:left w:val="nil"/>
              <w:bottom w:val="single" w:sz="4" w:space="0" w:color="D0D0D0"/>
              <w:right w:val="single" w:sz="4" w:space="0" w:color="D0D0D0"/>
            </w:tcBorders>
          </w:tcPr>
          <w:p w14:paraId="66E988F7" w14:textId="77777777" w:rsidR="003D3176" w:rsidRDefault="003D3176" w:rsidP="00800BB0">
            <w:pPr>
              <w:jc w:val="left"/>
              <w:rPr>
                <w:rFonts w:cs="Arial"/>
                <w:sz w:val="16"/>
                <w:szCs w:val="16"/>
                <w:lang w:val="en-GB" w:eastAsia="en-GB"/>
              </w:rPr>
            </w:pPr>
            <w:r>
              <w:rPr>
                <w:rFonts w:cs="Arial"/>
                <w:sz w:val="16"/>
                <w:szCs w:val="16"/>
                <w:lang w:val="en-GB" w:eastAsia="en-GB"/>
              </w:rPr>
              <w:t>Visit of CIOPORA’s President to the UPOV Office, Geneva</w:t>
            </w:r>
          </w:p>
        </w:tc>
        <w:tc>
          <w:tcPr>
            <w:tcW w:w="1275" w:type="dxa"/>
            <w:tcBorders>
              <w:top w:val="single" w:sz="4" w:space="0" w:color="D0D0D0"/>
              <w:left w:val="nil"/>
              <w:bottom w:val="single" w:sz="4" w:space="0" w:color="D0D0D0"/>
              <w:right w:val="single" w:sz="4" w:space="0" w:color="D0D0D0"/>
            </w:tcBorders>
          </w:tcPr>
          <w:p w14:paraId="283861AB" w14:textId="77777777" w:rsidR="003D3176" w:rsidRDefault="003D3176" w:rsidP="00800BB0">
            <w:pPr>
              <w:jc w:val="center"/>
              <w:rPr>
                <w:rFonts w:cs="Arial"/>
                <w:sz w:val="16"/>
                <w:szCs w:val="16"/>
                <w:lang w:val="en-GB" w:eastAsia="en-GB"/>
              </w:rPr>
            </w:pPr>
            <w:r>
              <w:rPr>
                <w:rFonts w:cs="Arial"/>
                <w:sz w:val="16"/>
                <w:szCs w:val="16"/>
                <w:lang w:val="en-GB" w:eastAsia="en-GB"/>
              </w:rPr>
              <w:t>P</w:t>
            </w:r>
          </w:p>
        </w:tc>
        <w:tc>
          <w:tcPr>
            <w:tcW w:w="1413" w:type="dxa"/>
            <w:tcBorders>
              <w:top w:val="single" w:sz="4" w:space="0" w:color="D0D0D0"/>
              <w:left w:val="nil"/>
              <w:bottom w:val="single" w:sz="4" w:space="0" w:color="D0D0D0"/>
              <w:right w:val="single" w:sz="4" w:space="0" w:color="D0D0D0"/>
            </w:tcBorders>
          </w:tcPr>
          <w:p w14:paraId="1607B337" w14:textId="77777777" w:rsidR="003D3176" w:rsidRDefault="003D3176" w:rsidP="00800BB0">
            <w:pPr>
              <w:jc w:val="left"/>
              <w:rPr>
                <w:rFonts w:cs="Arial"/>
                <w:sz w:val="16"/>
                <w:szCs w:val="16"/>
                <w:lang w:val="es-ES" w:eastAsia="en-GB"/>
              </w:rPr>
            </w:pPr>
            <w:proofErr w:type="spellStart"/>
            <w:r w:rsidRPr="5AE5A1D7">
              <w:rPr>
                <w:rFonts w:cs="Arial"/>
                <w:sz w:val="16"/>
                <w:szCs w:val="16"/>
                <w:lang w:val="es-ES" w:eastAsia="en-GB"/>
              </w:rPr>
              <w:t>All</w:t>
            </w:r>
            <w:proofErr w:type="spellEnd"/>
            <w:r w:rsidRPr="5AE5A1D7">
              <w:rPr>
                <w:rFonts w:cs="Arial"/>
                <w:sz w:val="16"/>
                <w:szCs w:val="16"/>
                <w:lang w:val="es-ES" w:eastAsia="en-GB"/>
              </w:rPr>
              <w:t xml:space="preserve"> UPOV staff</w:t>
            </w:r>
          </w:p>
        </w:tc>
        <w:tc>
          <w:tcPr>
            <w:tcW w:w="1418" w:type="dxa"/>
            <w:tcBorders>
              <w:top w:val="single" w:sz="4" w:space="0" w:color="D0D0D0"/>
              <w:left w:val="nil"/>
              <w:bottom w:val="single" w:sz="4" w:space="0" w:color="D0D0D0"/>
              <w:right w:val="single" w:sz="4" w:space="0" w:color="D0D0D0"/>
            </w:tcBorders>
          </w:tcPr>
          <w:p w14:paraId="40731381" w14:textId="77777777" w:rsidR="003D3176" w:rsidRDefault="003D3176" w:rsidP="00800BB0">
            <w:pPr>
              <w:jc w:val="left"/>
              <w:rPr>
                <w:rFonts w:cs="Arial"/>
                <w:sz w:val="16"/>
                <w:szCs w:val="16"/>
                <w:lang w:val="en-GB" w:eastAsia="en-GB"/>
              </w:rPr>
            </w:pPr>
            <w:r>
              <w:rPr>
                <w:rFonts w:cs="Arial"/>
                <w:sz w:val="16"/>
                <w:szCs w:val="16"/>
                <w:lang w:val="en-GB" w:eastAsia="en-GB"/>
              </w:rPr>
              <w:t>CIOPORA, UPOV</w:t>
            </w:r>
          </w:p>
        </w:tc>
      </w:tr>
      <w:tr w:rsidR="003D3176" w:rsidRPr="00202C84" w14:paraId="71F1D372" w14:textId="77777777" w:rsidTr="00800BB0">
        <w:trPr>
          <w:cantSplit/>
        </w:trPr>
        <w:tc>
          <w:tcPr>
            <w:tcW w:w="875" w:type="dxa"/>
            <w:tcBorders>
              <w:top w:val="single" w:sz="4" w:space="0" w:color="D0D0D0"/>
              <w:left w:val="single" w:sz="4" w:space="0" w:color="D0D0D0"/>
              <w:bottom w:val="single" w:sz="4" w:space="0" w:color="D0D0D0"/>
              <w:right w:val="single" w:sz="4" w:space="0" w:color="D0D0D0"/>
            </w:tcBorders>
          </w:tcPr>
          <w:p w14:paraId="7B1E5443" w14:textId="77777777" w:rsidR="003D3176" w:rsidRDefault="003D3176" w:rsidP="00800BB0">
            <w:pPr>
              <w:jc w:val="left"/>
              <w:rPr>
                <w:rFonts w:cs="Arial"/>
                <w:sz w:val="16"/>
                <w:szCs w:val="16"/>
                <w:lang w:val="en-GB" w:eastAsia="en-GB"/>
              </w:rPr>
            </w:pPr>
            <w:r>
              <w:rPr>
                <w:rFonts w:cs="Arial"/>
                <w:sz w:val="16"/>
                <w:szCs w:val="16"/>
                <w:lang w:val="en-GB" w:eastAsia="en-GB"/>
              </w:rPr>
              <w:t>30/04/26</w:t>
            </w:r>
          </w:p>
        </w:tc>
        <w:tc>
          <w:tcPr>
            <w:tcW w:w="5226" w:type="dxa"/>
            <w:tcBorders>
              <w:top w:val="single" w:sz="4" w:space="0" w:color="D0D0D0"/>
              <w:left w:val="nil"/>
              <w:bottom w:val="single" w:sz="4" w:space="0" w:color="D0D0D0"/>
              <w:right w:val="single" w:sz="4" w:space="0" w:color="D0D0D0"/>
            </w:tcBorders>
          </w:tcPr>
          <w:p w14:paraId="55939715" w14:textId="77777777" w:rsidR="003D3176" w:rsidRDefault="003D3176" w:rsidP="00800BB0">
            <w:pPr>
              <w:jc w:val="left"/>
              <w:rPr>
                <w:rFonts w:cs="Arial"/>
                <w:sz w:val="16"/>
                <w:szCs w:val="16"/>
                <w:lang w:val="en-GB" w:eastAsia="en-GB"/>
              </w:rPr>
            </w:pPr>
            <w:r w:rsidRPr="00070D30">
              <w:rPr>
                <w:rFonts w:cs="Arial"/>
                <w:sz w:val="16"/>
                <w:szCs w:val="16"/>
                <w:lang w:val="en-GB" w:eastAsia="en-GB"/>
              </w:rPr>
              <w:t>Guest Speaker on the “Issue of EDVs registration in UPOV” in an online session at the occasion of World IP Day</w:t>
            </w:r>
          </w:p>
        </w:tc>
        <w:tc>
          <w:tcPr>
            <w:tcW w:w="1275" w:type="dxa"/>
            <w:tcBorders>
              <w:top w:val="single" w:sz="4" w:space="0" w:color="D0D0D0"/>
              <w:left w:val="nil"/>
              <w:bottom w:val="single" w:sz="4" w:space="0" w:color="D0D0D0"/>
              <w:right w:val="single" w:sz="4" w:space="0" w:color="D0D0D0"/>
            </w:tcBorders>
          </w:tcPr>
          <w:p w14:paraId="1A17ED81" w14:textId="77777777" w:rsidR="003D3176" w:rsidRDefault="003D3176" w:rsidP="00800BB0">
            <w:pPr>
              <w:jc w:val="center"/>
              <w:rPr>
                <w:rFonts w:cs="Arial"/>
                <w:sz w:val="16"/>
                <w:szCs w:val="16"/>
                <w:lang w:val="en-GB" w:eastAsia="en-GB"/>
              </w:rPr>
            </w:pPr>
            <w:r>
              <w:rPr>
                <w:rFonts w:cs="Arial"/>
                <w:sz w:val="16"/>
                <w:szCs w:val="16"/>
                <w:lang w:val="en-GB" w:eastAsia="en-GB"/>
              </w:rPr>
              <w:t>V</w:t>
            </w:r>
          </w:p>
        </w:tc>
        <w:tc>
          <w:tcPr>
            <w:tcW w:w="1413" w:type="dxa"/>
            <w:tcBorders>
              <w:top w:val="single" w:sz="4" w:space="0" w:color="D0D0D0"/>
              <w:left w:val="nil"/>
              <w:bottom w:val="single" w:sz="4" w:space="0" w:color="D0D0D0"/>
              <w:right w:val="single" w:sz="4" w:space="0" w:color="D0D0D0"/>
            </w:tcBorders>
          </w:tcPr>
          <w:p w14:paraId="22FF1E6B" w14:textId="77777777" w:rsidR="003D3176" w:rsidRDefault="003D3176" w:rsidP="00800BB0">
            <w:pPr>
              <w:jc w:val="left"/>
              <w:rPr>
                <w:rFonts w:cs="Arial"/>
                <w:sz w:val="16"/>
                <w:szCs w:val="16"/>
                <w:lang w:val="es-ES_tradnl" w:eastAsia="en-GB"/>
              </w:rPr>
            </w:pPr>
            <w:r>
              <w:rPr>
                <w:rFonts w:cs="Arial"/>
                <w:sz w:val="16"/>
                <w:szCs w:val="16"/>
                <w:lang w:val="es-ES_tradnl" w:eastAsia="en-GB"/>
              </w:rPr>
              <w:t>Huerta</w:t>
            </w:r>
          </w:p>
        </w:tc>
        <w:tc>
          <w:tcPr>
            <w:tcW w:w="1418" w:type="dxa"/>
            <w:tcBorders>
              <w:top w:val="single" w:sz="4" w:space="0" w:color="D0D0D0"/>
              <w:left w:val="nil"/>
              <w:bottom w:val="single" w:sz="4" w:space="0" w:color="D0D0D0"/>
              <w:right w:val="single" w:sz="4" w:space="0" w:color="D0D0D0"/>
            </w:tcBorders>
          </w:tcPr>
          <w:p w14:paraId="303EBD53" w14:textId="77777777" w:rsidR="003D3176" w:rsidRDefault="003D3176" w:rsidP="00800BB0">
            <w:pPr>
              <w:jc w:val="left"/>
              <w:rPr>
                <w:rFonts w:cs="Arial"/>
                <w:sz w:val="16"/>
                <w:szCs w:val="16"/>
                <w:lang w:val="en-GB" w:eastAsia="en-GB"/>
              </w:rPr>
            </w:pPr>
            <w:r>
              <w:rPr>
                <w:rFonts w:cs="Arial"/>
                <w:sz w:val="16"/>
                <w:szCs w:val="16"/>
                <w:lang w:val="en-GB" w:eastAsia="en-GB"/>
              </w:rPr>
              <w:t>PPVFRA (India)</w:t>
            </w:r>
          </w:p>
        </w:tc>
      </w:tr>
      <w:tr w:rsidR="003D3176" w:rsidRPr="00DF6F00" w14:paraId="2558F965" w14:textId="77777777" w:rsidTr="00800BB0">
        <w:trPr>
          <w:cantSplit/>
        </w:trPr>
        <w:tc>
          <w:tcPr>
            <w:tcW w:w="875" w:type="dxa"/>
            <w:tcBorders>
              <w:top w:val="single" w:sz="4" w:space="0" w:color="D0D0D0"/>
              <w:left w:val="single" w:sz="4" w:space="0" w:color="D0D0D0"/>
              <w:bottom w:val="single" w:sz="4" w:space="0" w:color="D0D0D0"/>
              <w:right w:val="single" w:sz="4" w:space="0" w:color="D0D0D0"/>
            </w:tcBorders>
          </w:tcPr>
          <w:p w14:paraId="6549A264" w14:textId="77777777" w:rsidR="003D3176" w:rsidRDefault="003D3176" w:rsidP="00800BB0">
            <w:pPr>
              <w:jc w:val="left"/>
              <w:rPr>
                <w:rFonts w:cs="Arial"/>
                <w:sz w:val="16"/>
                <w:szCs w:val="16"/>
                <w:lang w:val="en-GB" w:eastAsia="en-GB"/>
              </w:rPr>
            </w:pPr>
            <w:r>
              <w:rPr>
                <w:rFonts w:cs="Arial"/>
                <w:sz w:val="16"/>
                <w:szCs w:val="16"/>
                <w:lang w:val="en-GB" w:eastAsia="en-GB"/>
              </w:rPr>
              <w:t>30/04/26</w:t>
            </w:r>
          </w:p>
        </w:tc>
        <w:tc>
          <w:tcPr>
            <w:tcW w:w="5226" w:type="dxa"/>
            <w:tcBorders>
              <w:top w:val="single" w:sz="4" w:space="0" w:color="D0D0D0"/>
              <w:left w:val="nil"/>
              <w:bottom w:val="single" w:sz="4" w:space="0" w:color="D0D0D0"/>
              <w:right w:val="single" w:sz="4" w:space="0" w:color="D0D0D0"/>
            </w:tcBorders>
          </w:tcPr>
          <w:p w14:paraId="54E7B869" w14:textId="77777777" w:rsidR="003D3176" w:rsidRPr="00797392" w:rsidRDefault="003D3176" w:rsidP="00800BB0">
            <w:pPr>
              <w:jc w:val="left"/>
              <w:rPr>
                <w:rFonts w:cs="Arial"/>
                <w:sz w:val="16"/>
                <w:szCs w:val="16"/>
                <w:highlight w:val="cyan"/>
                <w:lang w:val="en-GB" w:eastAsia="en-GB"/>
              </w:rPr>
            </w:pPr>
            <w:r w:rsidRPr="0056599B">
              <w:rPr>
                <w:rFonts w:cs="Arial"/>
                <w:sz w:val="16"/>
                <w:szCs w:val="16"/>
                <w:lang w:val="en-GB" w:eastAsia="en-GB"/>
              </w:rPr>
              <w:t>Training Workshop on the 1991 Act of the UPOV Convention</w:t>
            </w:r>
          </w:p>
        </w:tc>
        <w:tc>
          <w:tcPr>
            <w:tcW w:w="1275" w:type="dxa"/>
            <w:tcBorders>
              <w:top w:val="single" w:sz="4" w:space="0" w:color="D0D0D0"/>
              <w:left w:val="nil"/>
              <w:bottom w:val="single" w:sz="4" w:space="0" w:color="D0D0D0"/>
              <w:right w:val="single" w:sz="4" w:space="0" w:color="D0D0D0"/>
            </w:tcBorders>
          </w:tcPr>
          <w:p w14:paraId="589A6511" w14:textId="77777777" w:rsidR="003D3176" w:rsidRDefault="003D3176" w:rsidP="00800BB0">
            <w:pPr>
              <w:jc w:val="center"/>
              <w:rPr>
                <w:rFonts w:cs="Arial"/>
                <w:sz w:val="16"/>
                <w:szCs w:val="16"/>
                <w:lang w:val="en-GB" w:eastAsia="en-GB"/>
              </w:rPr>
            </w:pPr>
            <w:r>
              <w:rPr>
                <w:rFonts w:cs="Arial"/>
                <w:sz w:val="16"/>
                <w:szCs w:val="16"/>
                <w:lang w:val="en-GB" w:eastAsia="en-GB"/>
              </w:rPr>
              <w:t>V</w:t>
            </w:r>
          </w:p>
        </w:tc>
        <w:tc>
          <w:tcPr>
            <w:tcW w:w="1413" w:type="dxa"/>
            <w:tcBorders>
              <w:top w:val="single" w:sz="4" w:space="0" w:color="D0D0D0"/>
              <w:left w:val="nil"/>
              <w:bottom w:val="single" w:sz="4" w:space="0" w:color="D0D0D0"/>
              <w:right w:val="single" w:sz="4" w:space="0" w:color="D0D0D0"/>
            </w:tcBorders>
          </w:tcPr>
          <w:p w14:paraId="36241D9C" w14:textId="77777777" w:rsidR="003D3176" w:rsidRDefault="003D3176" w:rsidP="00800BB0">
            <w:pPr>
              <w:jc w:val="left"/>
              <w:rPr>
                <w:rFonts w:cs="Arial"/>
                <w:sz w:val="16"/>
                <w:szCs w:val="16"/>
                <w:lang w:val="es-ES_tradnl" w:eastAsia="en-GB"/>
              </w:rPr>
            </w:pPr>
            <w:r>
              <w:rPr>
                <w:rFonts w:cs="Arial"/>
                <w:sz w:val="16"/>
                <w:szCs w:val="16"/>
                <w:lang w:val="es-ES_tradnl" w:eastAsia="en-GB"/>
              </w:rPr>
              <w:t xml:space="preserve">Huerta, </w:t>
            </w:r>
            <w:proofErr w:type="spellStart"/>
            <w:r>
              <w:rPr>
                <w:rFonts w:cs="Arial"/>
                <w:sz w:val="16"/>
                <w:szCs w:val="16"/>
                <w:lang w:val="es-ES_tradnl" w:eastAsia="en-GB"/>
              </w:rPr>
              <w:t>Taveira</w:t>
            </w:r>
            <w:proofErr w:type="spellEnd"/>
          </w:p>
        </w:tc>
        <w:tc>
          <w:tcPr>
            <w:tcW w:w="1418" w:type="dxa"/>
            <w:tcBorders>
              <w:top w:val="single" w:sz="4" w:space="0" w:color="D0D0D0"/>
              <w:left w:val="nil"/>
              <w:bottom w:val="single" w:sz="4" w:space="0" w:color="D0D0D0"/>
              <w:right w:val="single" w:sz="4" w:space="0" w:color="D0D0D0"/>
            </w:tcBorders>
          </w:tcPr>
          <w:p w14:paraId="2290BABF" w14:textId="77777777" w:rsidR="003D3176" w:rsidRPr="0073669F" w:rsidRDefault="003D3176" w:rsidP="00800BB0">
            <w:pPr>
              <w:jc w:val="left"/>
              <w:rPr>
                <w:rFonts w:cs="Arial"/>
                <w:sz w:val="16"/>
                <w:szCs w:val="16"/>
                <w:lang w:val="es-419" w:eastAsia="en-GB"/>
              </w:rPr>
            </w:pPr>
            <w:r w:rsidRPr="0073669F">
              <w:rPr>
                <w:rFonts w:cs="Arial"/>
                <w:sz w:val="16"/>
                <w:szCs w:val="16"/>
                <w:lang w:val="es-419" w:eastAsia="en-GB"/>
              </w:rPr>
              <w:t>Cámara Arbitral de la Bolsa de Cereales</w:t>
            </w:r>
            <w:r>
              <w:rPr>
                <w:rFonts w:cs="Arial"/>
                <w:sz w:val="16"/>
                <w:szCs w:val="16"/>
                <w:lang w:val="es-419" w:eastAsia="en-GB"/>
              </w:rPr>
              <w:t>, INASE, ASA</w:t>
            </w:r>
            <w:r w:rsidRPr="0073669F">
              <w:rPr>
                <w:rFonts w:cs="Arial"/>
                <w:sz w:val="16"/>
                <w:szCs w:val="16"/>
                <w:lang w:val="es-419" w:eastAsia="en-GB"/>
              </w:rPr>
              <w:t xml:space="preserve"> (Argentina)</w:t>
            </w:r>
          </w:p>
        </w:tc>
      </w:tr>
      <w:tr w:rsidR="003D3176" w:rsidRPr="00202C84" w14:paraId="4A7B9C26" w14:textId="77777777" w:rsidTr="00800BB0">
        <w:trPr>
          <w:cantSplit/>
        </w:trPr>
        <w:tc>
          <w:tcPr>
            <w:tcW w:w="875" w:type="dxa"/>
            <w:tcBorders>
              <w:top w:val="single" w:sz="4" w:space="0" w:color="D0D0D0"/>
              <w:left w:val="single" w:sz="4" w:space="0" w:color="D0D0D0"/>
              <w:bottom w:val="single" w:sz="4" w:space="0" w:color="D0D0D0"/>
              <w:right w:val="single" w:sz="4" w:space="0" w:color="D0D0D0"/>
            </w:tcBorders>
          </w:tcPr>
          <w:p w14:paraId="61646085" w14:textId="77777777" w:rsidR="003D3176" w:rsidRPr="00B83604" w:rsidRDefault="003D3176" w:rsidP="00800BB0">
            <w:pPr>
              <w:jc w:val="left"/>
              <w:rPr>
                <w:rFonts w:cs="Arial"/>
                <w:sz w:val="16"/>
                <w:szCs w:val="16"/>
                <w:lang w:val="en-GB" w:eastAsia="en-GB"/>
              </w:rPr>
            </w:pPr>
            <w:r w:rsidRPr="00B83604">
              <w:rPr>
                <w:rFonts w:cs="Arial"/>
                <w:sz w:val="16"/>
                <w:szCs w:val="16"/>
                <w:lang w:val="en-GB" w:eastAsia="en-GB"/>
              </w:rPr>
              <w:lastRenderedPageBreak/>
              <w:t>11/05/26</w:t>
            </w:r>
          </w:p>
        </w:tc>
        <w:tc>
          <w:tcPr>
            <w:tcW w:w="5226" w:type="dxa"/>
            <w:tcBorders>
              <w:top w:val="single" w:sz="4" w:space="0" w:color="D0D0D0"/>
              <w:left w:val="nil"/>
              <w:bottom w:val="single" w:sz="4" w:space="0" w:color="D0D0D0"/>
              <w:right w:val="single" w:sz="4" w:space="0" w:color="D0D0D0"/>
            </w:tcBorders>
          </w:tcPr>
          <w:p w14:paraId="62D7BD6F" w14:textId="77777777" w:rsidR="003D3176" w:rsidRPr="00B83604" w:rsidRDefault="003D3176" w:rsidP="00800BB0">
            <w:pPr>
              <w:jc w:val="left"/>
              <w:rPr>
                <w:rFonts w:cs="Arial"/>
                <w:sz w:val="16"/>
                <w:szCs w:val="16"/>
                <w:lang w:val="en-GB" w:eastAsia="en-GB"/>
              </w:rPr>
            </w:pPr>
            <w:r>
              <w:rPr>
                <w:rFonts w:cs="Arial"/>
                <w:sz w:val="16"/>
                <w:szCs w:val="16"/>
                <w:lang w:val="en-GB" w:eastAsia="en-GB"/>
              </w:rPr>
              <w:t>Visit of students from Sciences Po (campus Dijon) to UPOV headquarters, Geneva</w:t>
            </w:r>
          </w:p>
        </w:tc>
        <w:tc>
          <w:tcPr>
            <w:tcW w:w="1275" w:type="dxa"/>
            <w:tcBorders>
              <w:top w:val="single" w:sz="4" w:space="0" w:color="D0D0D0"/>
              <w:left w:val="nil"/>
              <w:bottom w:val="single" w:sz="4" w:space="0" w:color="D0D0D0"/>
              <w:right w:val="single" w:sz="4" w:space="0" w:color="D0D0D0"/>
            </w:tcBorders>
          </w:tcPr>
          <w:p w14:paraId="098B337A" w14:textId="77777777" w:rsidR="003D3176" w:rsidRPr="00B83604" w:rsidRDefault="003D3176" w:rsidP="00800BB0">
            <w:pPr>
              <w:jc w:val="center"/>
              <w:rPr>
                <w:rFonts w:cs="Arial"/>
                <w:sz w:val="16"/>
                <w:szCs w:val="16"/>
                <w:lang w:val="en-GB" w:eastAsia="en-GB"/>
              </w:rPr>
            </w:pPr>
            <w:r>
              <w:rPr>
                <w:rFonts w:cs="Arial"/>
                <w:sz w:val="16"/>
                <w:szCs w:val="16"/>
                <w:lang w:val="en-GB" w:eastAsia="en-GB"/>
              </w:rPr>
              <w:t>P</w:t>
            </w:r>
          </w:p>
        </w:tc>
        <w:tc>
          <w:tcPr>
            <w:tcW w:w="1413" w:type="dxa"/>
            <w:tcBorders>
              <w:top w:val="single" w:sz="4" w:space="0" w:color="D0D0D0"/>
              <w:left w:val="nil"/>
              <w:bottom w:val="single" w:sz="4" w:space="0" w:color="D0D0D0"/>
              <w:right w:val="single" w:sz="4" w:space="0" w:color="D0D0D0"/>
            </w:tcBorders>
          </w:tcPr>
          <w:p w14:paraId="3C42953B" w14:textId="77777777" w:rsidR="003D3176" w:rsidRPr="00B83604" w:rsidRDefault="003D3176" w:rsidP="00800BB0">
            <w:pPr>
              <w:jc w:val="left"/>
              <w:rPr>
                <w:rFonts w:cs="Arial"/>
                <w:sz w:val="16"/>
                <w:szCs w:val="16"/>
                <w:lang w:val="es-ES_tradnl" w:eastAsia="en-GB"/>
              </w:rPr>
            </w:pPr>
            <w:r>
              <w:rPr>
                <w:rFonts w:cs="Arial"/>
                <w:sz w:val="16"/>
                <w:szCs w:val="16"/>
                <w:lang w:val="es-ES_tradnl" w:eastAsia="en-GB"/>
              </w:rPr>
              <w:t>Huerta</w:t>
            </w:r>
          </w:p>
        </w:tc>
        <w:tc>
          <w:tcPr>
            <w:tcW w:w="1418" w:type="dxa"/>
            <w:tcBorders>
              <w:top w:val="single" w:sz="4" w:space="0" w:color="D0D0D0"/>
              <w:left w:val="nil"/>
              <w:bottom w:val="single" w:sz="4" w:space="0" w:color="D0D0D0"/>
              <w:right w:val="single" w:sz="4" w:space="0" w:color="D0D0D0"/>
            </w:tcBorders>
          </w:tcPr>
          <w:p w14:paraId="6163BDF7" w14:textId="77777777" w:rsidR="003D3176" w:rsidRPr="00B83604" w:rsidRDefault="003D3176" w:rsidP="00800BB0">
            <w:pPr>
              <w:jc w:val="left"/>
              <w:rPr>
                <w:rFonts w:cs="Arial"/>
                <w:sz w:val="16"/>
                <w:szCs w:val="16"/>
                <w:lang w:val="en-GB" w:eastAsia="en-GB"/>
              </w:rPr>
            </w:pPr>
            <w:r>
              <w:rPr>
                <w:rFonts w:cs="Arial"/>
                <w:sz w:val="16"/>
                <w:szCs w:val="16"/>
                <w:lang w:val="en-GB" w:eastAsia="en-GB"/>
              </w:rPr>
              <w:t>Sciences Po (France)</w:t>
            </w:r>
          </w:p>
        </w:tc>
      </w:tr>
      <w:tr w:rsidR="003D3176" w:rsidRPr="00202C84" w14:paraId="46DCF56C" w14:textId="77777777" w:rsidTr="00800BB0">
        <w:trPr>
          <w:cantSplit/>
        </w:trPr>
        <w:tc>
          <w:tcPr>
            <w:tcW w:w="875" w:type="dxa"/>
            <w:tcBorders>
              <w:top w:val="single" w:sz="4" w:space="0" w:color="D0D0D0"/>
              <w:left w:val="single" w:sz="4" w:space="0" w:color="D0D0D0"/>
              <w:bottom w:val="single" w:sz="4" w:space="0" w:color="D0D0D0"/>
              <w:right w:val="single" w:sz="4" w:space="0" w:color="D0D0D0"/>
            </w:tcBorders>
          </w:tcPr>
          <w:p w14:paraId="03223B78" w14:textId="77777777" w:rsidR="003D3176" w:rsidRDefault="003D3176" w:rsidP="00800BB0">
            <w:pPr>
              <w:jc w:val="left"/>
              <w:rPr>
                <w:rFonts w:cs="Arial"/>
                <w:sz w:val="16"/>
                <w:szCs w:val="16"/>
                <w:lang w:val="en-GB" w:eastAsia="en-GB"/>
              </w:rPr>
            </w:pPr>
            <w:r>
              <w:rPr>
                <w:rFonts w:cs="Arial"/>
                <w:sz w:val="16"/>
                <w:szCs w:val="16"/>
                <w:lang w:val="en-GB" w:eastAsia="en-GB"/>
              </w:rPr>
              <w:t>13/05/26</w:t>
            </w:r>
          </w:p>
        </w:tc>
        <w:tc>
          <w:tcPr>
            <w:tcW w:w="5226" w:type="dxa"/>
            <w:tcBorders>
              <w:top w:val="single" w:sz="4" w:space="0" w:color="D0D0D0"/>
              <w:left w:val="nil"/>
              <w:bottom w:val="single" w:sz="4" w:space="0" w:color="D0D0D0"/>
              <w:right w:val="single" w:sz="4" w:space="0" w:color="D0D0D0"/>
            </w:tcBorders>
          </w:tcPr>
          <w:p w14:paraId="53502004" w14:textId="77777777" w:rsidR="003D3176" w:rsidRDefault="003D3176" w:rsidP="00800BB0">
            <w:pPr>
              <w:jc w:val="left"/>
              <w:rPr>
                <w:rFonts w:cs="Arial"/>
                <w:sz w:val="16"/>
                <w:szCs w:val="16"/>
                <w:lang w:val="en-GB" w:eastAsia="en-GB"/>
              </w:rPr>
            </w:pPr>
            <w:r w:rsidRPr="002C52E8">
              <w:rPr>
                <w:rFonts w:cs="Arial"/>
                <w:sz w:val="16"/>
                <w:szCs w:val="16"/>
                <w:lang w:val="en-GB" w:eastAsia="en-GB"/>
              </w:rPr>
              <w:t>XXX</w:t>
            </w:r>
            <w:r>
              <w:rPr>
                <w:rFonts w:cs="Arial"/>
                <w:sz w:val="16"/>
                <w:szCs w:val="16"/>
                <w:lang w:val="en-GB" w:eastAsia="en-GB"/>
              </w:rPr>
              <w:t>II</w:t>
            </w:r>
            <w:r w:rsidRPr="002C52E8">
              <w:rPr>
                <w:rFonts w:cs="Arial"/>
                <w:sz w:val="16"/>
                <w:szCs w:val="16"/>
                <w:lang w:val="en-GB" w:eastAsia="en-GB"/>
              </w:rPr>
              <w:t xml:space="preserve"> </w:t>
            </w:r>
            <w:r>
              <w:rPr>
                <w:rFonts w:cs="Arial"/>
                <w:sz w:val="16"/>
                <w:szCs w:val="16"/>
                <w:lang w:val="en-GB" w:eastAsia="en-GB"/>
              </w:rPr>
              <w:t xml:space="preserve">Edition </w:t>
            </w:r>
            <w:r w:rsidRPr="002C52E8">
              <w:rPr>
                <w:rFonts w:cs="Arial"/>
                <w:sz w:val="16"/>
                <w:szCs w:val="16"/>
                <w:lang w:val="en-GB" w:eastAsia="en-GB"/>
              </w:rPr>
              <w:t>Master’s Degree in Intellectual Property and Digital Innovation</w:t>
            </w:r>
            <w:r>
              <w:rPr>
                <w:rFonts w:cs="Arial"/>
                <w:sz w:val="16"/>
                <w:szCs w:val="16"/>
                <w:lang w:val="en-GB" w:eastAsia="en-GB"/>
              </w:rPr>
              <w:t xml:space="preserve"> </w:t>
            </w:r>
            <w:r w:rsidRPr="002C52E8">
              <w:rPr>
                <w:rFonts w:cs="Arial"/>
                <w:sz w:val="16"/>
                <w:szCs w:val="16"/>
                <w:lang w:val="en-GB" w:eastAsia="en-GB"/>
              </w:rPr>
              <w:t xml:space="preserve">(Magister </w:t>
            </w:r>
            <w:proofErr w:type="spellStart"/>
            <w:r w:rsidRPr="002C52E8">
              <w:rPr>
                <w:rFonts w:cs="Arial"/>
                <w:sz w:val="16"/>
                <w:szCs w:val="16"/>
                <w:lang w:val="en-GB" w:eastAsia="en-GB"/>
              </w:rPr>
              <w:t>Lvcenti</w:t>
            </w:r>
            <w:r>
              <w:rPr>
                <w:rFonts w:cs="Arial"/>
                <w:sz w:val="16"/>
                <w:szCs w:val="16"/>
                <w:lang w:val="en-GB" w:eastAsia="en-GB"/>
              </w:rPr>
              <w:t>nvs</w:t>
            </w:r>
            <w:proofErr w:type="spellEnd"/>
            <w:r>
              <w:rPr>
                <w:rFonts w:cs="Arial"/>
                <w:sz w:val="16"/>
                <w:szCs w:val="16"/>
                <w:lang w:val="en-GB" w:eastAsia="en-GB"/>
              </w:rPr>
              <w:t>)</w:t>
            </w:r>
          </w:p>
        </w:tc>
        <w:tc>
          <w:tcPr>
            <w:tcW w:w="1275" w:type="dxa"/>
            <w:tcBorders>
              <w:top w:val="single" w:sz="4" w:space="0" w:color="D0D0D0"/>
              <w:left w:val="nil"/>
              <w:bottom w:val="single" w:sz="4" w:space="0" w:color="D0D0D0"/>
              <w:right w:val="single" w:sz="4" w:space="0" w:color="D0D0D0"/>
            </w:tcBorders>
          </w:tcPr>
          <w:p w14:paraId="43E926DA" w14:textId="77777777" w:rsidR="003D3176" w:rsidRDefault="003D3176" w:rsidP="00800BB0">
            <w:pPr>
              <w:jc w:val="center"/>
              <w:rPr>
                <w:rFonts w:cs="Arial"/>
                <w:sz w:val="16"/>
                <w:szCs w:val="16"/>
                <w:lang w:val="en-GB" w:eastAsia="en-GB"/>
              </w:rPr>
            </w:pPr>
            <w:r>
              <w:rPr>
                <w:rFonts w:cs="Arial"/>
                <w:sz w:val="16"/>
                <w:szCs w:val="16"/>
                <w:lang w:val="en-GB" w:eastAsia="en-GB"/>
              </w:rPr>
              <w:t>V</w:t>
            </w:r>
          </w:p>
        </w:tc>
        <w:tc>
          <w:tcPr>
            <w:tcW w:w="1413" w:type="dxa"/>
            <w:tcBorders>
              <w:top w:val="single" w:sz="4" w:space="0" w:color="D0D0D0"/>
              <w:left w:val="nil"/>
              <w:bottom w:val="single" w:sz="4" w:space="0" w:color="D0D0D0"/>
              <w:right w:val="single" w:sz="4" w:space="0" w:color="D0D0D0"/>
            </w:tcBorders>
          </w:tcPr>
          <w:p w14:paraId="62844B2A" w14:textId="77777777" w:rsidR="003D3176" w:rsidRDefault="003D3176" w:rsidP="00800BB0">
            <w:pPr>
              <w:jc w:val="left"/>
              <w:rPr>
                <w:rFonts w:cs="Arial"/>
                <w:sz w:val="16"/>
                <w:szCs w:val="16"/>
                <w:lang w:val="es-ES_tradnl" w:eastAsia="en-GB"/>
              </w:rPr>
            </w:pPr>
            <w:r>
              <w:rPr>
                <w:rFonts w:cs="Arial"/>
                <w:sz w:val="16"/>
                <w:szCs w:val="16"/>
                <w:lang w:val="es-ES_tradnl" w:eastAsia="en-GB"/>
              </w:rPr>
              <w:t>Huerta</w:t>
            </w:r>
          </w:p>
        </w:tc>
        <w:tc>
          <w:tcPr>
            <w:tcW w:w="1418" w:type="dxa"/>
            <w:tcBorders>
              <w:top w:val="single" w:sz="4" w:space="0" w:color="D0D0D0"/>
              <w:left w:val="nil"/>
              <w:bottom w:val="single" w:sz="4" w:space="0" w:color="D0D0D0"/>
              <w:right w:val="single" w:sz="4" w:space="0" w:color="D0D0D0"/>
            </w:tcBorders>
          </w:tcPr>
          <w:p w14:paraId="08447F86" w14:textId="77777777" w:rsidR="003D3176" w:rsidRDefault="003D3176" w:rsidP="00800BB0">
            <w:pPr>
              <w:jc w:val="left"/>
              <w:rPr>
                <w:rFonts w:cs="Arial"/>
                <w:sz w:val="16"/>
                <w:szCs w:val="16"/>
                <w:lang w:val="en-GB" w:eastAsia="en-GB"/>
              </w:rPr>
            </w:pPr>
            <w:r>
              <w:rPr>
                <w:rFonts w:cs="Arial"/>
                <w:sz w:val="16"/>
                <w:szCs w:val="16"/>
                <w:lang w:val="en-GB" w:eastAsia="en-GB"/>
              </w:rPr>
              <w:t>Universidad de Alicante</w:t>
            </w:r>
          </w:p>
        </w:tc>
      </w:tr>
      <w:tr w:rsidR="003D3176" w:rsidRPr="00202C84" w14:paraId="00595451" w14:textId="77777777" w:rsidTr="00800BB0">
        <w:trPr>
          <w:cantSplit/>
        </w:trPr>
        <w:tc>
          <w:tcPr>
            <w:tcW w:w="875" w:type="dxa"/>
            <w:tcBorders>
              <w:top w:val="single" w:sz="4" w:space="0" w:color="D0D0D0"/>
              <w:left w:val="single" w:sz="4" w:space="0" w:color="D0D0D0"/>
              <w:bottom w:val="single" w:sz="4" w:space="0" w:color="D0D0D0"/>
              <w:right w:val="single" w:sz="4" w:space="0" w:color="D0D0D0"/>
            </w:tcBorders>
          </w:tcPr>
          <w:p w14:paraId="25BFFD7D" w14:textId="77777777" w:rsidR="003D3176" w:rsidRDefault="003D3176" w:rsidP="00800BB0">
            <w:pPr>
              <w:jc w:val="left"/>
              <w:rPr>
                <w:rFonts w:cs="Arial"/>
                <w:sz w:val="16"/>
                <w:szCs w:val="16"/>
                <w:lang w:val="en-GB" w:eastAsia="en-GB"/>
              </w:rPr>
            </w:pPr>
            <w:r>
              <w:rPr>
                <w:rFonts w:cs="Arial"/>
                <w:sz w:val="16"/>
                <w:szCs w:val="16"/>
                <w:lang w:val="en-GB" w:eastAsia="en-GB"/>
              </w:rPr>
              <w:t>17/05/25</w:t>
            </w:r>
          </w:p>
        </w:tc>
        <w:tc>
          <w:tcPr>
            <w:tcW w:w="5226" w:type="dxa"/>
            <w:tcBorders>
              <w:top w:val="single" w:sz="4" w:space="0" w:color="D0D0D0"/>
              <w:left w:val="nil"/>
              <w:bottom w:val="single" w:sz="4" w:space="0" w:color="D0D0D0"/>
              <w:right w:val="single" w:sz="4" w:space="0" w:color="D0D0D0"/>
            </w:tcBorders>
          </w:tcPr>
          <w:p w14:paraId="516C624D" w14:textId="77777777" w:rsidR="003D3176" w:rsidRPr="002C52E8" w:rsidRDefault="003D3176" w:rsidP="00800BB0">
            <w:pPr>
              <w:jc w:val="left"/>
              <w:rPr>
                <w:rFonts w:cs="Arial"/>
                <w:sz w:val="16"/>
                <w:szCs w:val="16"/>
                <w:lang w:val="en-GB" w:eastAsia="en-GB"/>
              </w:rPr>
            </w:pPr>
            <w:r>
              <w:rPr>
                <w:rFonts w:cs="Arial"/>
                <w:sz w:val="16"/>
                <w:szCs w:val="16"/>
                <w:lang w:val="en-GB" w:eastAsia="en-GB"/>
              </w:rPr>
              <w:t>Meeting of the World Seed Partnership, Lisbon, Portugal</w:t>
            </w:r>
          </w:p>
        </w:tc>
        <w:tc>
          <w:tcPr>
            <w:tcW w:w="1275" w:type="dxa"/>
            <w:tcBorders>
              <w:top w:val="single" w:sz="4" w:space="0" w:color="D0D0D0"/>
              <w:left w:val="nil"/>
              <w:bottom w:val="single" w:sz="4" w:space="0" w:color="D0D0D0"/>
              <w:right w:val="single" w:sz="4" w:space="0" w:color="D0D0D0"/>
            </w:tcBorders>
          </w:tcPr>
          <w:p w14:paraId="4603FF29" w14:textId="77777777" w:rsidR="003D3176" w:rsidRDefault="003D3176" w:rsidP="00800BB0">
            <w:pPr>
              <w:jc w:val="center"/>
              <w:rPr>
                <w:rFonts w:cs="Arial"/>
                <w:sz w:val="16"/>
                <w:szCs w:val="16"/>
                <w:lang w:val="en-GB" w:eastAsia="en-GB"/>
              </w:rPr>
            </w:pPr>
            <w:r>
              <w:rPr>
                <w:rFonts w:cs="Arial"/>
                <w:sz w:val="16"/>
                <w:szCs w:val="16"/>
                <w:lang w:val="en-GB" w:eastAsia="en-GB"/>
              </w:rPr>
              <w:t>P</w:t>
            </w:r>
          </w:p>
        </w:tc>
        <w:tc>
          <w:tcPr>
            <w:tcW w:w="1413" w:type="dxa"/>
            <w:tcBorders>
              <w:top w:val="single" w:sz="4" w:space="0" w:color="D0D0D0"/>
              <w:left w:val="nil"/>
              <w:bottom w:val="single" w:sz="4" w:space="0" w:color="D0D0D0"/>
              <w:right w:val="single" w:sz="4" w:space="0" w:color="D0D0D0"/>
            </w:tcBorders>
          </w:tcPr>
          <w:p w14:paraId="2260A3E9" w14:textId="77777777" w:rsidR="003D3176" w:rsidRDefault="003D3176" w:rsidP="00800BB0">
            <w:pPr>
              <w:jc w:val="left"/>
              <w:rPr>
                <w:rFonts w:cs="Arial"/>
                <w:sz w:val="16"/>
                <w:szCs w:val="16"/>
                <w:lang w:val="es-ES_tradnl" w:eastAsia="en-GB"/>
              </w:rPr>
            </w:pPr>
            <w:r>
              <w:rPr>
                <w:rFonts w:cs="Arial"/>
                <w:sz w:val="16"/>
                <w:szCs w:val="16"/>
                <w:lang w:val="es-ES_tradnl" w:eastAsia="en-GB"/>
              </w:rPr>
              <w:t>Huerta</w:t>
            </w:r>
          </w:p>
        </w:tc>
        <w:tc>
          <w:tcPr>
            <w:tcW w:w="1418" w:type="dxa"/>
            <w:tcBorders>
              <w:top w:val="single" w:sz="4" w:space="0" w:color="D0D0D0"/>
              <w:left w:val="nil"/>
              <w:bottom w:val="single" w:sz="4" w:space="0" w:color="D0D0D0"/>
              <w:right w:val="single" w:sz="4" w:space="0" w:color="D0D0D0"/>
            </w:tcBorders>
          </w:tcPr>
          <w:p w14:paraId="707CD737" w14:textId="77777777" w:rsidR="003D3176" w:rsidRDefault="003D3176" w:rsidP="00800BB0">
            <w:pPr>
              <w:jc w:val="left"/>
              <w:rPr>
                <w:rFonts w:cs="Arial"/>
                <w:sz w:val="16"/>
                <w:szCs w:val="16"/>
                <w:lang w:val="en-GB" w:eastAsia="en-GB"/>
              </w:rPr>
            </w:pPr>
            <w:r>
              <w:rPr>
                <w:rFonts w:cs="Arial"/>
                <w:sz w:val="16"/>
                <w:szCs w:val="16"/>
                <w:lang w:val="en-GB" w:eastAsia="en-GB"/>
              </w:rPr>
              <w:t>WSP, ISF</w:t>
            </w:r>
          </w:p>
        </w:tc>
      </w:tr>
      <w:tr w:rsidR="003D3176" w:rsidRPr="00202C84" w14:paraId="6031D08A" w14:textId="77777777" w:rsidTr="00800BB0">
        <w:trPr>
          <w:cantSplit/>
        </w:trPr>
        <w:tc>
          <w:tcPr>
            <w:tcW w:w="875" w:type="dxa"/>
            <w:tcBorders>
              <w:top w:val="single" w:sz="4" w:space="0" w:color="D0D0D0"/>
              <w:left w:val="single" w:sz="4" w:space="0" w:color="D0D0D0"/>
              <w:bottom w:val="single" w:sz="4" w:space="0" w:color="D0D0D0"/>
              <w:right w:val="single" w:sz="4" w:space="0" w:color="D0D0D0"/>
            </w:tcBorders>
          </w:tcPr>
          <w:p w14:paraId="7E045A4C" w14:textId="77777777" w:rsidR="003D3176" w:rsidRDefault="003D3176" w:rsidP="00800BB0">
            <w:pPr>
              <w:jc w:val="left"/>
              <w:rPr>
                <w:rFonts w:cs="Arial"/>
                <w:sz w:val="16"/>
                <w:szCs w:val="16"/>
                <w:lang w:val="en-GB" w:eastAsia="en-GB"/>
              </w:rPr>
            </w:pPr>
            <w:r>
              <w:rPr>
                <w:rFonts w:cs="Arial"/>
                <w:sz w:val="16"/>
                <w:szCs w:val="16"/>
                <w:lang w:val="en-GB" w:eastAsia="en-GB"/>
              </w:rPr>
              <w:t>18/05/26-20/05/26</w:t>
            </w:r>
          </w:p>
        </w:tc>
        <w:tc>
          <w:tcPr>
            <w:tcW w:w="5226" w:type="dxa"/>
            <w:tcBorders>
              <w:top w:val="single" w:sz="4" w:space="0" w:color="D0D0D0"/>
              <w:left w:val="nil"/>
              <w:bottom w:val="single" w:sz="4" w:space="0" w:color="D0D0D0"/>
              <w:right w:val="single" w:sz="4" w:space="0" w:color="D0D0D0"/>
            </w:tcBorders>
          </w:tcPr>
          <w:p w14:paraId="080922A1" w14:textId="77777777" w:rsidR="003D3176" w:rsidRPr="002C52E8" w:rsidRDefault="003D3176" w:rsidP="00800BB0">
            <w:pPr>
              <w:jc w:val="left"/>
              <w:rPr>
                <w:rFonts w:cs="Arial"/>
                <w:sz w:val="16"/>
                <w:szCs w:val="16"/>
                <w:lang w:val="en-GB" w:eastAsia="en-GB"/>
              </w:rPr>
            </w:pPr>
            <w:r>
              <w:rPr>
                <w:rFonts w:cs="Arial"/>
                <w:sz w:val="16"/>
                <w:szCs w:val="16"/>
                <w:lang w:val="en-GB" w:eastAsia="en-GB"/>
              </w:rPr>
              <w:t>ISF World Seed Congress, Lisbon, Portugal</w:t>
            </w:r>
          </w:p>
        </w:tc>
        <w:tc>
          <w:tcPr>
            <w:tcW w:w="1275" w:type="dxa"/>
            <w:tcBorders>
              <w:top w:val="single" w:sz="4" w:space="0" w:color="D0D0D0"/>
              <w:left w:val="nil"/>
              <w:bottom w:val="single" w:sz="4" w:space="0" w:color="D0D0D0"/>
              <w:right w:val="single" w:sz="4" w:space="0" w:color="D0D0D0"/>
            </w:tcBorders>
          </w:tcPr>
          <w:p w14:paraId="61823681" w14:textId="77777777" w:rsidR="003D3176" w:rsidRDefault="003D3176" w:rsidP="00800BB0">
            <w:pPr>
              <w:jc w:val="center"/>
              <w:rPr>
                <w:rFonts w:cs="Arial"/>
                <w:sz w:val="16"/>
                <w:szCs w:val="16"/>
                <w:lang w:val="en-GB" w:eastAsia="en-GB"/>
              </w:rPr>
            </w:pPr>
            <w:r>
              <w:rPr>
                <w:rFonts w:cs="Arial"/>
                <w:sz w:val="16"/>
                <w:szCs w:val="16"/>
                <w:lang w:val="en-GB" w:eastAsia="en-GB"/>
              </w:rPr>
              <w:t>P</w:t>
            </w:r>
          </w:p>
        </w:tc>
        <w:tc>
          <w:tcPr>
            <w:tcW w:w="1413" w:type="dxa"/>
            <w:tcBorders>
              <w:top w:val="single" w:sz="4" w:space="0" w:color="D0D0D0"/>
              <w:left w:val="nil"/>
              <w:bottom w:val="single" w:sz="4" w:space="0" w:color="D0D0D0"/>
              <w:right w:val="single" w:sz="4" w:space="0" w:color="D0D0D0"/>
            </w:tcBorders>
          </w:tcPr>
          <w:p w14:paraId="5B71DFA8" w14:textId="77777777" w:rsidR="003D3176" w:rsidRDefault="003D3176" w:rsidP="00800BB0">
            <w:pPr>
              <w:jc w:val="left"/>
              <w:rPr>
                <w:rFonts w:cs="Arial"/>
                <w:sz w:val="16"/>
                <w:szCs w:val="16"/>
                <w:lang w:val="es-ES_tradnl" w:eastAsia="en-GB"/>
              </w:rPr>
            </w:pPr>
            <w:r>
              <w:rPr>
                <w:rFonts w:cs="Arial"/>
                <w:sz w:val="16"/>
                <w:szCs w:val="16"/>
                <w:lang w:val="es-ES_tradnl" w:eastAsia="en-GB"/>
              </w:rPr>
              <w:t>Huerta</w:t>
            </w:r>
          </w:p>
        </w:tc>
        <w:tc>
          <w:tcPr>
            <w:tcW w:w="1418" w:type="dxa"/>
            <w:tcBorders>
              <w:top w:val="single" w:sz="4" w:space="0" w:color="D0D0D0"/>
              <w:left w:val="nil"/>
              <w:bottom w:val="single" w:sz="4" w:space="0" w:color="D0D0D0"/>
              <w:right w:val="single" w:sz="4" w:space="0" w:color="D0D0D0"/>
            </w:tcBorders>
          </w:tcPr>
          <w:p w14:paraId="3A9E2658" w14:textId="77777777" w:rsidR="003D3176" w:rsidRDefault="003D3176" w:rsidP="00800BB0">
            <w:pPr>
              <w:jc w:val="left"/>
              <w:rPr>
                <w:rFonts w:cs="Arial"/>
                <w:sz w:val="16"/>
                <w:szCs w:val="16"/>
                <w:lang w:val="en-GB" w:eastAsia="en-GB"/>
              </w:rPr>
            </w:pPr>
            <w:r>
              <w:rPr>
                <w:rFonts w:cs="Arial"/>
                <w:sz w:val="16"/>
                <w:szCs w:val="16"/>
                <w:lang w:val="en-GB" w:eastAsia="en-GB"/>
              </w:rPr>
              <w:t>ISF</w:t>
            </w:r>
          </w:p>
        </w:tc>
      </w:tr>
      <w:tr w:rsidR="003D3176" w:rsidRPr="00202C84" w14:paraId="6E00C650" w14:textId="77777777" w:rsidTr="00800BB0">
        <w:trPr>
          <w:cantSplit/>
        </w:trPr>
        <w:tc>
          <w:tcPr>
            <w:tcW w:w="875" w:type="dxa"/>
            <w:tcBorders>
              <w:top w:val="single" w:sz="4" w:space="0" w:color="D0D0D0"/>
              <w:left w:val="single" w:sz="4" w:space="0" w:color="D0D0D0"/>
              <w:bottom w:val="single" w:sz="4" w:space="0" w:color="D0D0D0"/>
              <w:right w:val="single" w:sz="4" w:space="0" w:color="D0D0D0"/>
            </w:tcBorders>
          </w:tcPr>
          <w:p w14:paraId="721A1E6A" w14:textId="77777777" w:rsidR="003D3176" w:rsidRPr="00202C84" w:rsidRDefault="003D3176" w:rsidP="00800BB0">
            <w:pPr>
              <w:jc w:val="left"/>
              <w:rPr>
                <w:rFonts w:cs="Arial"/>
                <w:sz w:val="16"/>
                <w:szCs w:val="16"/>
                <w:lang w:val="en-GB" w:eastAsia="en-GB"/>
              </w:rPr>
            </w:pPr>
            <w:r>
              <w:rPr>
                <w:rFonts w:cs="Arial"/>
                <w:sz w:val="16"/>
                <w:szCs w:val="16"/>
                <w:lang w:val="en-GB" w:eastAsia="en-GB"/>
              </w:rPr>
              <w:t>18/05/26-21/05/26</w:t>
            </w:r>
          </w:p>
        </w:tc>
        <w:tc>
          <w:tcPr>
            <w:tcW w:w="5226" w:type="dxa"/>
            <w:tcBorders>
              <w:top w:val="single" w:sz="4" w:space="0" w:color="D0D0D0"/>
              <w:left w:val="nil"/>
              <w:bottom w:val="single" w:sz="4" w:space="0" w:color="D0D0D0"/>
              <w:right w:val="single" w:sz="4" w:space="0" w:color="D0D0D0"/>
            </w:tcBorders>
          </w:tcPr>
          <w:p w14:paraId="6F0DB201" w14:textId="77777777" w:rsidR="003D3176" w:rsidRPr="00202C84" w:rsidRDefault="003D3176" w:rsidP="00800BB0">
            <w:pPr>
              <w:jc w:val="left"/>
              <w:rPr>
                <w:rFonts w:cs="Arial"/>
                <w:sz w:val="16"/>
                <w:szCs w:val="16"/>
                <w:lang w:val="en-GB" w:eastAsia="en-GB"/>
              </w:rPr>
            </w:pPr>
            <w:r w:rsidRPr="00202C84">
              <w:rPr>
                <w:rFonts w:cs="Arial"/>
                <w:sz w:val="16"/>
                <w:szCs w:val="16"/>
                <w:lang w:val="en-GB" w:eastAsia="en-GB"/>
              </w:rPr>
              <w:t>Technical Working Party for Vegetables (TWV/</w:t>
            </w:r>
            <w:r>
              <w:rPr>
                <w:rFonts w:cs="Arial"/>
                <w:sz w:val="16"/>
                <w:szCs w:val="16"/>
                <w:lang w:val="en-GB" w:eastAsia="en-GB"/>
              </w:rPr>
              <w:t>60</w:t>
            </w:r>
            <w:r w:rsidRPr="00202C84">
              <w:rPr>
                <w:rFonts w:cs="Arial"/>
                <w:sz w:val="16"/>
                <w:szCs w:val="16"/>
                <w:lang w:val="en-GB" w:eastAsia="en-GB"/>
              </w:rPr>
              <w:t>)</w:t>
            </w:r>
            <w:r>
              <w:rPr>
                <w:rFonts w:cs="Arial"/>
                <w:sz w:val="16"/>
                <w:szCs w:val="16"/>
                <w:lang w:val="en-GB" w:eastAsia="en-GB"/>
              </w:rPr>
              <w:t xml:space="preserve">, </w:t>
            </w:r>
            <w:r w:rsidRPr="008873D8">
              <w:rPr>
                <w:rFonts w:cs="Arial"/>
                <w:sz w:val="16"/>
                <w:szCs w:val="16"/>
                <w:lang w:val="en-GB" w:eastAsia="en-GB"/>
              </w:rPr>
              <w:t>Pacific Grove, California, United States of America</w:t>
            </w:r>
          </w:p>
        </w:tc>
        <w:tc>
          <w:tcPr>
            <w:tcW w:w="1275" w:type="dxa"/>
            <w:tcBorders>
              <w:top w:val="single" w:sz="4" w:space="0" w:color="D0D0D0"/>
              <w:left w:val="nil"/>
              <w:bottom w:val="single" w:sz="4" w:space="0" w:color="D0D0D0"/>
              <w:right w:val="single" w:sz="4" w:space="0" w:color="D0D0D0"/>
            </w:tcBorders>
          </w:tcPr>
          <w:p w14:paraId="7B72C6F9" w14:textId="77777777" w:rsidR="003D3176" w:rsidRPr="00202C84" w:rsidRDefault="003D3176" w:rsidP="00800BB0">
            <w:pPr>
              <w:jc w:val="center"/>
              <w:rPr>
                <w:rFonts w:cs="Arial"/>
                <w:sz w:val="16"/>
                <w:szCs w:val="16"/>
                <w:lang w:val="en-GB" w:eastAsia="en-GB"/>
              </w:rPr>
            </w:pPr>
            <w:r>
              <w:rPr>
                <w:rFonts w:cs="Arial"/>
                <w:sz w:val="16"/>
                <w:szCs w:val="16"/>
                <w:lang w:val="en-GB" w:eastAsia="en-GB"/>
              </w:rPr>
              <w:t>P</w:t>
            </w:r>
          </w:p>
        </w:tc>
        <w:tc>
          <w:tcPr>
            <w:tcW w:w="1413" w:type="dxa"/>
            <w:tcBorders>
              <w:top w:val="single" w:sz="4" w:space="0" w:color="D0D0D0"/>
              <w:left w:val="nil"/>
              <w:bottom w:val="single" w:sz="4" w:space="0" w:color="D0D0D0"/>
              <w:right w:val="single" w:sz="4" w:space="0" w:color="D0D0D0"/>
            </w:tcBorders>
          </w:tcPr>
          <w:p w14:paraId="7D482CF9" w14:textId="77777777" w:rsidR="003D3176" w:rsidRPr="0070431C" w:rsidRDefault="003D3176" w:rsidP="00800BB0">
            <w:pPr>
              <w:jc w:val="left"/>
              <w:rPr>
                <w:rFonts w:cs="Arial"/>
                <w:sz w:val="16"/>
                <w:szCs w:val="16"/>
                <w:lang w:val="es-ES_tradnl" w:eastAsia="en-GB"/>
              </w:rPr>
            </w:pPr>
            <w:r w:rsidRPr="00505537">
              <w:rPr>
                <w:rFonts w:cs="Arial"/>
                <w:sz w:val="16"/>
                <w:szCs w:val="16"/>
                <w:lang w:val="en-GB" w:eastAsia="en-GB"/>
              </w:rPr>
              <w:t>Taveira</w:t>
            </w:r>
            <w:r w:rsidRPr="00202C84">
              <w:rPr>
                <w:rFonts w:cs="Arial"/>
                <w:sz w:val="16"/>
                <w:szCs w:val="16"/>
                <w:lang w:val="en-GB" w:eastAsia="en-GB"/>
              </w:rPr>
              <w:t xml:space="preserve">, </w:t>
            </w:r>
            <w:r w:rsidRPr="00505537">
              <w:rPr>
                <w:rFonts w:cs="Arial"/>
                <w:sz w:val="16"/>
                <w:szCs w:val="16"/>
                <w:lang w:val="en-GB" w:eastAsia="en-GB"/>
              </w:rPr>
              <w:t>Oertel</w:t>
            </w:r>
          </w:p>
        </w:tc>
        <w:tc>
          <w:tcPr>
            <w:tcW w:w="1418" w:type="dxa"/>
            <w:tcBorders>
              <w:top w:val="single" w:sz="4" w:space="0" w:color="D0D0D0"/>
              <w:left w:val="nil"/>
              <w:bottom w:val="single" w:sz="4" w:space="0" w:color="D0D0D0"/>
              <w:right w:val="single" w:sz="4" w:space="0" w:color="D0D0D0"/>
            </w:tcBorders>
          </w:tcPr>
          <w:p w14:paraId="54F249A9" w14:textId="77777777" w:rsidR="003D3176" w:rsidRPr="00202C84" w:rsidRDefault="003D3176" w:rsidP="00800BB0">
            <w:pPr>
              <w:jc w:val="left"/>
              <w:rPr>
                <w:rFonts w:cs="Arial"/>
                <w:sz w:val="16"/>
                <w:szCs w:val="16"/>
                <w:lang w:val="en-GB" w:eastAsia="en-GB"/>
              </w:rPr>
            </w:pPr>
            <w:r>
              <w:rPr>
                <w:rFonts w:cs="Arial"/>
                <w:sz w:val="16"/>
                <w:szCs w:val="16"/>
                <w:lang w:val="en-GB" w:eastAsia="en-GB"/>
              </w:rPr>
              <w:t>US</w:t>
            </w:r>
            <w:r w:rsidRPr="00202C84">
              <w:rPr>
                <w:rFonts w:cs="Arial"/>
                <w:sz w:val="16"/>
                <w:szCs w:val="16"/>
                <w:lang w:val="en-GB" w:eastAsia="en-GB"/>
              </w:rPr>
              <w:t>, UPOV</w:t>
            </w:r>
          </w:p>
        </w:tc>
      </w:tr>
      <w:tr w:rsidR="003D3176" w:rsidRPr="00202C84" w14:paraId="4ADC083D" w14:textId="77777777" w:rsidTr="00800BB0">
        <w:trPr>
          <w:cantSplit/>
        </w:trPr>
        <w:tc>
          <w:tcPr>
            <w:tcW w:w="875" w:type="dxa"/>
            <w:tcBorders>
              <w:top w:val="single" w:sz="4" w:space="0" w:color="D0D0D0"/>
              <w:left w:val="single" w:sz="4" w:space="0" w:color="D0D0D0"/>
              <w:bottom w:val="single" w:sz="4" w:space="0" w:color="D0D0D0"/>
              <w:right w:val="single" w:sz="4" w:space="0" w:color="D0D0D0"/>
            </w:tcBorders>
          </w:tcPr>
          <w:p w14:paraId="2EC4D6D0" w14:textId="77777777" w:rsidR="003D3176" w:rsidRDefault="003D3176" w:rsidP="00800BB0">
            <w:pPr>
              <w:jc w:val="left"/>
              <w:rPr>
                <w:rFonts w:cs="Arial"/>
                <w:sz w:val="16"/>
                <w:szCs w:val="16"/>
                <w:lang w:val="en-GB" w:eastAsia="en-GB"/>
              </w:rPr>
            </w:pPr>
            <w:r>
              <w:rPr>
                <w:rFonts w:cs="Arial"/>
                <w:sz w:val="16"/>
                <w:szCs w:val="16"/>
                <w:lang w:val="en-GB" w:eastAsia="en-GB"/>
              </w:rPr>
              <w:t>21/05/26-22/05/26</w:t>
            </w:r>
          </w:p>
        </w:tc>
        <w:tc>
          <w:tcPr>
            <w:tcW w:w="5226" w:type="dxa"/>
            <w:tcBorders>
              <w:top w:val="single" w:sz="4" w:space="0" w:color="D0D0D0"/>
              <w:left w:val="nil"/>
              <w:bottom w:val="single" w:sz="4" w:space="0" w:color="D0D0D0"/>
              <w:right w:val="single" w:sz="4" w:space="0" w:color="D0D0D0"/>
            </w:tcBorders>
          </w:tcPr>
          <w:p w14:paraId="5071A4D5" w14:textId="77777777" w:rsidR="003D3176" w:rsidRPr="00202C84" w:rsidRDefault="003D3176" w:rsidP="00800BB0">
            <w:pPr>
              <w:jc w:val="left"/>
              <w:rPr>
                <w:rFonts w:cs="Arial"/>
                <w:sz w:val="16"/>
                <w:szCs w:val="16"/>
                <w:lang w:val="en-GB" w:eastAsia="en-GB"/>
              </w:rPr>
            </w:pPr>
            <w:r>
              <w:rPr>
                <w:rFonts w:cs="Arial"/>
                <w:sz w:val="16"/>
                <w:szCs w:val="16"/>
                <w:lang w:val="en-GB" w:eastAsia="en-GB"/>
              </w:rPr>
              <w:t>ARIPO Symposium “</w:t>
            </w:r>
            <w:r w:rsidRPr="004774C0">
              <w:rPr>
                <w:rFonts w:cs="Arial"/>
                <w:sz w:val="16"/>
                <w:szCs w:val="16"/>
                <w:lang w:val="en-GB" w:eastAsia="en-GB"/>
              </w:rPr>
              <w:t>Nurturing Agricultural Innovation: Advancing the Protection of</w:t>
            </w:r>
            <w:r>
              <w:rPr>
                <w:rFonts w:cs="Arial"/>
                <w:sz w:val="16"/>
                <w:szCs w:val="16"/>
                <w:lang w:val="en-GB" w:eastAsia="en-GB"/>
              </w:rPr>
              <w:t xml:space="preserve"> </w:t>
            </w:r>
            <w:r w:rsidRPr="004774C0">
              <w:rPr>
                <w:rFonts w:cs="Arial"/>
                <w:sz w:val="16"/>
                <w:szCs w:val="16"/>
                <w:lang w:val="en-GB" w:eastAsia="en-GB"/>
              </w:rPr>
              <w:t>New Plant Varieties for Food Security and Sustainable Agriculture in Africa</w:t>
            </w:r>
            <w:r>
              <w:rPr>
                <w:rFonts w:cs="Arial"/>
                <w:sz w:val="16"/>
                <w:szCs w:val="16"/>
                <w:lang w:val="en-GB" w:eastAsia="en-GB"/>
              </w:rPr>
              <w:t>”, Maseru, Lesotho</w:t>
            </w:r>
          </w:p>
        </w:tc>
        <w:tc>
          <w:tcPr>
            <w:tcW w:w="1275" w:type="dxa"/>
            <w:tcBorders>
              <w:top w:val="single" w:sz="4" w:space="0" w:color="D0D0D0"/>
              <w:left w:val="nil"/>
              <w:bottom w:val="single" w:sz="4" w:space="0" w:color="D0D0D0"/>
              <w:right w:val="single" w:sz="4" w:space="0" w:color="D0D0D0"/>
            </w:tcBorders>
          </w:tcPr>
          <w:p w14:paraId="32CD4CDB" w14:textId="77777777" w:rsidR="003D3176" w:rsidRDefault="003D3176" w:rsidP="00800BB0">
            <w:pPr>
              <w:jc w:val="center"/>
              <w:rPr>
                <w:rFonts w:cs="Arial"/>
                <w:sz w:val="16"/>
                <w:szCs w:val="16"/>
                <w:lang w:val="en-GB" w:eastAsia="en-GB"/>
              </w:rPr>
            </w:pPr>
            <w:r>
              <w:rPr>
                <w:rFonts w:cs="Arial"/>
                <w:sz w:val="16"/>
                <w:szCs w:val="16"/>
                <w:lang w:val="en-GB" w:eastAsia="en-GB"/>
              </w:rPr>
              <w:t>P</w:t>
            </w:r>
          </w:p>
        </w:tc>
        <w:tc>
          <w:tcPr>
            <w:tcW w:w="1413" w:type="dxa"/>
            <w:tcBorders>
              <w:top w:val="single" w:sz="4" w:space="0" w:color="D0D0D0"/>
              <w:left w:val="nil"/>
              <w:bottom w:val="single" w:sz="4" w:space="0" w:color="D0D0D0"/>
              <w:right w:val="single" w:sz="4" w:space="0" w:color="D0D0D0"/>
            </w:tcBorders>
          </w:tcPr>
          <w:p w14:paraId="090A405C" w14:textId="77777777" w:rsidR="003D3176" w:rsidRPr="00505537" w:rsidRDefault="003D3176" w:rsidP="00800BB0">
            <w:pPr>
              <w:jc w:val="left"/>
              <w:rPr>
                <w:rFonts w:cs="Arial"/>
                <w:sz w:val="16"/>
                <w:szCs w:val="16"/>
                <w:lang w:val="en-GB" w:eastAsia="en-GB"/>
              </w:rPr>
            </w:pPr>
            <w:r>
              <w:rPr>
                <w:rFonts w:cs="Arial"/>
                <w:sz w:val="16"/>
                <w:szCs w:val="16"/>
                <w:lang w:val="en-GB" w:eastAsia="en-GB"/>
              </w:rPr>
              <w:t>Ekvad</w:t>
            </w:r>
          </w:p>
        </w:tc>
        <w:tc>
          <w:tcPr>
            <w:tcW w:w="1418" w:type="dxa"/>
            <w:tcBorders>
              <w:top w:val="single" w:sz="4" w:space="0" w:color="D0D0D0"/>
              <w:left w:val="nil"/>
              <w:bottom w:val="single" w:sz="4" w:space="0" w:color="D0D0D0"/>
              <w:right w:val="single" w:sz="4" w:space="0" w:color="D0D0D0"/>
            </w:tcBorders>
          </w:tcPr>
          <w:p w14:paraId="6953B1E2" w14:textId="77777777" w:rsidR="003D3176" w:rsidRDefault="003D3176" w:rsidP="00800BB0">
            <w:pPr>
              <w:jc w:val="left"/>
              <w:rPr>
                <w:rFonts w:cs="Arial"/>
                <w:sz w:val="16"/>
                <w:szCs w:val="16"/>
                <w:lang w:val="en-GB" w:eastAsia="en-GB"/>
              </w:rPr>
            </w:pPr>
            <w:r>
              <w:rPr>
                <w:rFonts w:cs="Arial"/>
                <w:sz w:val="16"/>
                <w:szCs w:val="16"/>
                <w:lang w:val="en-GB" w:eastAsia="en-GB"/>
              </w:rPr>
              <w:t>ARIPO, LS, NL</w:t>
            </w:r>
          </w:p>
        </w:tc>
      </w:tr>
      <w:tr w:rsidR="003D3176" w:rsidRPr="00202C84" w14:paraId="0765AAC9" w14:textId="77777777" w:rsidTr="00800BB0">
        <w:trPr>
          <w:cantSplit/>
        </w:trPr>
        <w:tc>
          <w:tcPr>
            <w:tcW w:w="875" w:type="dxa"/>
            <w:tcBorders>
              <w:top w:val="single" w:sz="4" w:space="0" w:color="D0D0D0"/>
              <w:left w:val="single" w:sz="4" w:space="0" w:color="D0D0D0"/>
              <w:bottom w:val="single" w:sz="4" w:space="0" w:color="D0D0D0"/>
              <w:right w:val="single" w:sz="4" w:space="0" w:color="D0D0D0"/>
            </w:tcBorders>
          </w:tcPr>
          <w:p w14:paraId="7634DD88" w14:textId="77777777" w:rsidR="003D3176" w:rsidRPr="00202C84" w:rsidRDefault="003D3176" w:rsidP="00800BB0">
            <w:pPr>
              <w:jc w:val="left"/>
              <w:rPr>
                <w:rFonts w:cs="Arial"/>
                <w:sz w:val="16"/>
                <w:szCs w:val="16"/>
                <w:lang w:val="en-GB" w:eastAsia="en-GB"/>
              </w:rPr>
            </w:pPr>
            <w:r>
              <w:rPr>
                <w:rFonts w:cs="Arial"/>
                <w:sz w:val="16"/>
                <w:szCs w:val="16"/>
                <w:lang w:val="en-GB" w:eastAsia="en-GB"/>
              </w:rPr>
              <w:t>02/06/26-05/06/26</w:t>
            </w:r>
          </w:p>
        </w:tc>
        <w:tc>
          <w:tcPr>
            <w:tcW w:w="5226" w:type="dxa"/>
            <w:tcBorders>
              <w:top w:val="single" w:sz="4" w:space="0" w:color="D0D0D0"/>
              <w:left w:val="nil"/>
              <w:bottom w:val="single" w:sz="4" w:space="0" w:color="D0D0D0"/>
              <w:right w:val="single" w:sz="4" w:space="0" w:color="D0D0D0"/>
            </w:tcBorders>
          </w:tcPr>
          <w:p w14:paraId="65238E49" w14:textId="77777777" w:rsidR="003D3176" w:rsidRPr="00202C84" w:rsidRDefault="003D3176" w:rsidP="00800BB0">
            <w:pPr>
              <w:jc w:val="left"/>
              <w:rPr>
                <w:rFonts w:cs="Arial"/>
                <w:sz w:val="16"/>
                <w:szCs w:val="16"/>
                <w:lang w:val="en-GB" w:eastAsia="en-GB"/>
              </w:rPr>
            </w:pPr>
            <w:r w:rsidRPr="00202C84">
              <w:rPr>
                <w:rFonts w:cs="Arial"/>
                <w:sz w:val="16"/>
                <w:szCs w:val="16"/>
                <w:lang w:val="en-GB" w:eastAsia="en-GB"/>
              </w:rPr>
              <w:t>Technical Working Party on Testing Methods and Techniques (TWM/</w:t>
            </w:r>
            <w:r>
              <w:rPr>
                <w:rFonts w:cs="Arial"/>
                <w:sz w:val="16"/>
                <w:szCs w:val="16"/>
                <w:lang w:val="en-GB" w:eastAsia="en-GB"/>
              </w:rPr>
              <w:t>4</w:t>
            </w:r>
            <w:r w:rsidRPr="00202C84">
              <w:rPr>
                <w:rFonts w:cs="Arial"/>
                <w:sz w:val="16"/>
                <w:szCs w:val="16"/>
                <w:lang w:val="en-GB" w:eastAsia="en-GB"/>
              </w:rPr>
              <w:t>)</w:t>
            </w:r>
            <w:r>
              <w:rPr>
                <w:rFonts w:cs="Arial"/>
                <w:sz w:val="16"/>
                <w:szCs w:val="16"/>
                <w:lang w:val="en-GB" w:eastAsia="en-GB"/>
              </w:rPr>
              <w:t xml:space="preserve">, </w:t>
            </w:r>
            <w:r w:rsidRPr="008873D8">
              <w:rPr>
                <w:rFonts w:cs="Arial"/>
                <w:sz w:val="16"/>
                <w:szCs w:val="16"/>
                <w:lang w:val="en-GB" w:eastAsia="en-GB"/>
              </w:rPr>
              <w:t>Cambridge, United Kingdom</w:t>
            </w:r>
          </w:p>
        </w:tc>
        <w:tc>
          <w:tcPr>
            <w:tcW w:w="1275" w:type="dxa"/>
            <w:tcBorders>
              <w:top w:val="single" w:sz="4" w:space="0" w:color="D0D0D0"/>
              <w:left w:val="nil"/>
              <w:bottom w:val="single" w:sz="4" w:space="0" w:color="D0D0D0"/>
              <w:right w:val="single" w:sz="4" w:space="0" w:color="D0D0D0"/>
            </w:tcBorders>
          </w:tcPr>
          <w:p w14:paraId="2016654E" w14:textId="77777777" w:rsidR="003D3176" w:rsidRPr="00202C84" w:rsidRDefault="003D3176" w:rsidP="00800BB0">
            <w:pPr>
              <w:jc w:val="center"/>
              <w:rPr>
                <w:rFonts w:cs="Arial"/>
                <w:sz w:val="16"/>
                <w:szCs w:val="16"/>
                <w:lang w:val="en-GB" w:eastAsia="en-GB"/>
              </w:rPr>
            </w:pPr>
            <w:r w:rsidRPr="00202C84">
              <w:rPr>
                <w:rFonts w:cs="Arial"/>
                <w:sz w:val="16"/>
                <w:szCs w:val="16"/>
                <w:lang w:val="en-GB" w:eastAsia="en-GB"/>
              </w:rPr>
              <w:t>P</w:t>
            </w:r>
          </w:p>
        </w:tc>
        <w:tc>
          <w:tcPr>
            <w:tcW w:w="1413" w:type="dxa"/>
            <w:tcBorders>
              <w:top w:val="single" w:sz="4" w:space="0" w:color="D0D0D0"/>
              <w:left w:val="nil"/>
              <w:bottom w:val="single" w:sz="4" w:space="0" w:color="D0D0D0"/>
              <w:right w:val="single" w:sz="4" w:space="0" w:color="D0D0D0"/>
            </w:tcBorders>
          </w:tcPr>
          <w:p w14:paraId="16393290" w14:textId="77777777" w:rsidR="003D3176" w:rsidRPr="0070431C" w:rsidRDefault="003D3176" w:rsidP="00800BB0">
            <w:pPr>
              <w:jc w:val="left"/>
              <w:rPr>
                <w:rFonts w:cs="Arial"/>
                <w:sz w:val="16"/>
                <w:szCs w:val="16"/>
                <w:lang w:val="es-ES_tradnl" w:eastAsia="en-GB"/>
              </w:rPr>
            </w:pPr>
            <w:r w:rsidRPr="00505537">
              <w:rPr>
                <w:rFonts w:cs="Arial"/>
                <w:sz w:val="16"/>
                <w:szCs w:val="16"/>
                <w:lang w:val="en-GB" w:eastAsia="en-GB"/>
              </w:rPr>
              <w:t>Taveira</w:t>
            </w:r>
            <w:r w:rsidRPr="00202C84">
              <w:rPr>
                <w:rFonts w:cs="Arial"/>
                <w:sz w:val="16"/>
                <w:szCs w:val="16"/>
                <w:lang w:val="en-GB" w:eastAsia="en-GB"/>
              </w:rPr>
              <w:t>,</w:t>
            </w:r>
            <w:r>
              <w:rPr>
                <w:rFonts w:cs="Arial"/>
                <w:sz w:val="16"/>
                <w:szCs w:val="16"/>
                <w:lang w:val="en-GB" w:eastAsia="en-GB"/>
              </w:rPr>
              <w:t xml:space="preserve"> Madhour,</w:t>
            </w:r>
            <w:r w:rsidRPr="00202C84">
              <w:rPr>
                <w:rFonts w:cs="Arial"/>
                <w:sz w:val="16"/>
                <w:szCs w:val="16"/>
                <w:lang w:val="en-GB" w:eastAsia="en-GB"/>
              </w:rPr>
              <w:t xml:space="preserve"> </w:t>
            </w:r>
            <w:r w:rsidRPr="00505537">
              <w:rPr>
                <w:rFonts w:cs="Arial"/>
                <w:sz w:val="16"/>
                <w:szCs w:val="16"/>
                <w:lang w:val="en-GB" w:eastAsia="en-GB"/>
              </w:rPr>
              <w:t>Nishimura</w:t>
            </w:r>
          </w:p>
        </w:tc>
        <w:tc>
          <w:tcPr>
            <w:tcW w:w="1418" w:type="dxa"/>
            <w:tcBorders>
              <w:top w:val="single" w:sz="4" w:space="0" w:color="D0D0D0"/>
              <w:left w:val="nil"/>
              <w:bottom w:val="single" w:sz="4" w:space="0" w:color="D0D0D0"/>
              <w:right w:val="single" w:sz="4" w:space="0" w:color="D0D0D0"/>
            </w:tcBorders>
          </w:tcPr>
          <w:p w14:paraId="2B556DE5" w14:textId="77777777" w:rsidR="003D3176" w:rsidRPr="00202C84" w:rsidRDefault="003D3176" w:rsidP="00800BB0">
            <w:pPr>
              <w:jc w:val="left"/>
              <w:rPr>
                <w:rFonts w:cs="Arial"/>
                <w:sz w:val="16"/>
                <w:szCs w:val="16"/>
                <w:lang w:val="en-GB" w:eastAsia="en-GB"/>
              </w:rPr>
            </w:pPr>
            <w:r>
              <w:rPr>
                <w:rFonts w:cs="Arial"/>
                <w:sz w:val="16"/>
                <w:szCs w:val="16"/>
                <w:lang w:val="en-GB" w:eastAsia="en-GB"/>
              </w:rPr>
              <w:t xml:space="preserve">GB, </w:t>
            </w:r>
            <w:r w:rsidRPr="00202C84">
              <w:rPr>
                <w:rFonts w:cs="Arial"/>
                <w:sz w:val="16"/>
                <w:szCs w:val="16"/>
                <w:lang w:val="en-GB" w:eastAsia="en-GB"/>
              </w:rPr>
              <w:t>UPOV</w:t>
            </w:r>
          </w:p>
        </w:tc>
      </w:tr>
      <w:tr w:rsidR="003D3176" w:rsidRPr="00202C84" w14:paraId="45E0B8FA" w14:textId="77777777" w:rsidTr="00800BB0">
        <w:trPr>
          <w:cantSplit/>
        </w:trPr>
        <w:tc>
          <w:tcPr>
            <w:tcW w:w="875" w:type="dxa"/>
            <w:tcBorders>
              <w:top w:val="single" w:sz="4" w:space="0" w:color="D0D0D0"/>
              <w:left w:val="single" w:sz="4" w:space="0" w:color="D0D0D0"/>
              <w:bottom w:val="single" w:sz="4" w:space="0" w:color="D0D0D0"/>
              <w:right w:val="single" w:sz="4" w:space="0" w:color="D0D0D0"/>
            </w:tcBorders>
          </w:tcPr>
          <w:p w14:paraId="62558429" w14:textId="77777777" w:rsidR="003D3176" w:rsidRPr="00202C84" w:rsidRDefault="003D3176" w:rsidP="00800BB0">
            <w:pPr>
              <w:jc w:val="left"/>
              <w:rPr>
                <w:rFonts w:cs="Arial"/>
                <w:sz w:val="16"/>
                <w:szCs w:val="16"/>
                <w:lang w:val="en-GB" w:eastAsia="en-GB"/>
              </w:rPr>
            </w:pPr>
            <w:r>
              <w:rPr>
                <w:rFonts w:cs="Arial"/>
                <w:sz w:val="16"/>
                <w:szCs w:val="16"/>
                <w:lang w:val="en-GB" w:eastAsia="en-GB"/>
              </w:rPr>
              <w:t>15/06/26-18/06/26</w:t>
            </w:r>
          </w:p>
        </w:tc>
        <w:tc>
          <w:tcPr>
            <w:tcW w:w="5226" w:type="dxa"/>
            <w:tcBorders>
              <w:top w:val="single" w:sz="4" w:space="0" w:color="D0D0D0"/>
              <w:left w:val="nil"/>
              <w:bottom w:val="single" w:sz="4" w:space="0" w:color="D0D0D0"/>
              <w:right w:val="single" w:sz="4" w:space="0" w:color="D0D0D0"/>
            </w:tcBorders>
          </w:tcPr>
          <w:p w14:paraId="05BBFA01" w14:textId="77777777" w:rsidR="003D3176" w:rsidRPr="00202C84" w:rsidRDefault="003D3176" w:rsidP="00800BB0">
            <w:pPr>
              <w:jc w:val="left"/>
              <w:rPr>
                <w:rFonts w:cs="Arial"/>
                <w:sz w:val="16"/>
                <w:szCs w:val="16"/>
                <w:lang w:val="en-GB" w:eastAsia="en-GB"/>
              </w:rPr>
            </w:pPr>
            <w:r w:rsidRPr="00202C84">
              <w:rPr>
                <w:rFonts w:cs="Arial"/>
                <w:sz w:val="16"/>
                <w:szCs w:val="16"/>
                <w:lang w:val="en-GB" w:eastAsia="en-GB"/>
              </w:rPr>
              <w:t>Technical Working Party for Agricultural Crops (TWA/5</w:t>
            </w:r>
            <w:r>
              <w:rPr>
                <w:rFonts w:cs="Arial"/>
                <w:sz w:val="16"/>
                <w:szCs w:val="16"/>
                <w:lang w:val="en-GB" w:eastAsia="en-GB"/>
              </w:rPr>
              <w:t>5</w:t>
            </w:r>
            <w:r w:rsidRPr="00202C84">
              <w:rPr>
                <w:rFonts w:cs="Arial"/>
                <w:sz w:val="16"/>
                <w:szCs w:val="16"/>
                <w:lang w:val="en-GB" w:eastAsia="en-GB"/>
              </w:rPr>
              <w:t>)</w:t>
            </w:r>
            <w:r>
              <w:rPr>
                <w:rFonts w:cs="Arial"/>
                <w:sz w:val="16"/>
                <w:szCs w:val="16"/>
                <w:lang w:val="en-GB" w:eastAsia="en-GB"/>
              </w:rPr>
              <w:t xml:space="preserve">, </w:t>
            </w:r>
            <w:r w:rsidRPr="008873D8">
              <w:rPr>
                <w:rFonts w:cs="Arial"/>
                <w:sz w:val="16"/>
                <w:szCs w:val="16"/>
                <w:lang w:val="en-GB" w:eastAsia="en-GB"/>
              </w:rPr>
              <w:t>Seoul, Republic of Korea</w:t>
            </w:r>
          </w:p>
        </w:tc>
        <w:tc>
          <w:tcPr>
            <w:tcW w:w="1275" w:type="dxa"/>
            <w:tcBorders>
              <w:top w:val="single" w:sz="4" w:space="0" w:color="D0D0D0"/>
              <w:left w:val="nil"/>
              <w:bottom w:val="single" w:sz="4" w:space="0" w:color="D0D0D0"/>
              <w:right w:val="single" w:sz="4" w:space="0" w:color="D0D0D0"/>
            </w:tcBorders>
          </w:tcPr>
          <w:p w14:paraId="1772BB6D" w14:textId="77777777" w:rsidR="003D3176" w:rsidRPr="00202C84" w:rsidRDefault="003D3176" w:rsidP="00800BB0">
            <w:pPr>
              <w:jc w:val="center"/>
              <w:rPr>
                <w:rFonts w:cs="Arial"/>
                <w:sz w:val="16"/>
                <w:szCs w:val="16"/>
                <w:lang w:val="en-GB" w:eastAsia="en-GB"/>
              </w:rPr>
            </w:pPr>
            <w:r w:rsidRPr="00202C84">
              <w:rPr>
                <w:rFonts w:cs="Arial"/>
                <w:sz w:val="16"/>
                <w:szCs w:val="16"/>
                <w:lang w:val="en-GB" w:eastAsia="en-GB"/>
              </w:rPr>
              <w:t>P</w:t>
            </w:r>
          </w:p>
        </w:tc>
        <w:tc>
          <w:tcPr>
            <w:tcW w:w="1413" w:type="dxa"/>
            <w:tcBorders>
              <w:top w:val="single" w:sz="4" w:space="0" w:color="D0D0D0"/>
              <w:left w:val="nil"/>
              <w:bottom w:val="single" w:sz="4" w:space="0" w:color="D0D0D0"/>
              <w:right w:val="single" w:sz="4" w:space="0" w:color="D0D0D0"/>
            </w:tcBorders>
          </w:tcPr>
          <w:p w14:paraId="278D0DE1" w14:textId="77777777" w:rsidR="003D3176" w:rsidRPr="0070431C" w:rsidRDefault="003D3176" w:rsidP="00800BB0">
            <w:pPr>
              <w:jc w:val="left"/>
              <w:rPr>
                <w:rFonts w:cs="Arial"/>
                <w:sz w:val="16"/>
                <w:szCs w:val="16"/>
                <w:lang w:val="es-ES_tradnl" w:eastAsia="en-GB"/>
              </w:rPr>
            </w:pPr>
            <w:r w:rsidRPr="00505537">
              <w:rPr>
                <w:rFonts w:cs="Arial"/>
                <w:sz w:val="16"/>
                <w:szCs w:val="16"/>
                <w:lang w:val="en-GB" w:eastAsia="en-GB"/>
              </w:rPr>
              <w:t>Taveira</w:t>
            </w:r>
            <w:r w:rsidRPr="00202C84">
              <w:rPr>
                <w:rFonts w:cs="Arial"/>
                <w:sz w:val="16"/>
                <w:szCs w:val="16"/>
                <w:lang w:val="en-GB" w:eastAsia="en-GB"/>
              </w:rPr>
              <w:t xml:space="preserve">, </w:t>
            </w:r>
            <w:r w:rsidRPr="00505537">
              <w:rPr>
                <w:rFonts w:cs="Arial"/>
                <w:sz w:val="16"/>
                <w:szCs w:val="16"/>
                <w:lang w:val="en-GB" w:eastAsia="en-GB"/>
              </w:rPr>
              <w:t>Oertel</w:t>
            </w:r>
          </w:p>
        </w:tc>
        <w:tc>
          <w:tcPr>
            <w:tcW w:w="1418" w:type="dxa"/>
            <w:tcBorders>
              <w:top w:val="single" w:sz="4" w:space="0" w:color="D0D0D0"/>
              <w:left w:val="nil"/>
              <w:bottom w:val="single" w:sz="4" w:space="0" w:color="D0D0D0"/>
              <w:right w:val="single" w:sz="4" w:space="0" w:color="D0D0D0"/>
            </w:tcBorders>
          </w:tcPr>
          <w:p w14:paraId="695A3CF0" w14:textId="77777777" w:rsidR="003D3176" w:rsidRPr="00202C84" w:rsidRDefault="003D3176" w:rsidP="00800BB0">
            <w:pPr>
              <w:jc w:val="left"/>
              <w:rPr>
                <w:rFonts w:cs="Arial"/>
                <w:sz w:val="16"/>
                <w:szCs w:val="16"/>
                <w:lang w:val="en-GB" w:eastAsia="en-GB"/>
              </w:rPr>
            </w:pPr>
            <w:r>
              <w:rPr>
                <w:rFonts w:cs="Arial"/>
                <w:sz w:val="16"/>
                <w:szCs w:val="16"/>
                <w:lang w:val="en-GB" w:eastAsia="en-GB"/>
              </w:rPr>
              <w:t>KR</w:t>
            </w:r>
            <w:r w:rsidRPr="00202C84">
              <w:rPr>
                <w:rFonts w:cs="Arial"/>
                <w:sz w:val="16"/>
                <w:szCs w:val="16"/>
                <w:lang w:val="en-GB" w:eastAsia="en-GB"/>
              </w:rPr>
              <w:t>, UPOV</w:t>
            </w:r>
          </w:p>
        </w:tc>
      </w:tr>
      <w:tr w:rsidR="003D3176" w:rsidRPr="00202C84" w14:paraId="6A7D716E" w14:textId="77777777" w:rsidTr="00800BB0">
        <w:trPr>
          <w:cantSplit/>
        </w:trPr>
        <w:tc>
          <w:tcPr>
            <w:tcW w:w="875" w:type="dxa"/>
            <w:tcBorders>
              <w:top w:val="single" w:sz="4" w:space="0" w:color="D0D0D0"/>
              <w:left w:val="single" w:sz="4" w:space="0" w:color="D0D0D0"/>
              <w:bottom w:val="single" w:sz="4" w:space="0" w:color="D0D0D0"/>
              <w:right w:val="single" w:sz="4" w:space="0" w:color="D0D0D0"/>
            </w:tcBorders>
          </w:tcPr>
          <w:p w14:paraId="592516FA" w14:textId="77777777" w:rsidR="003D3176" w:rsidRPr="00202C84" w:rsidRDefault="003D3176" w:rsidP="00800BB0">
            <w:pPr>
              <w:jc w:val="left"/>
              <w:rPr>
                <w:rFonts w:cs="Arial"/>
                <w:sz w:val="16"/>
                <w:szCs w:val="16"/>
                <w:lang w:val="en-GB" w:eastAsia="en-GB"/>
              </w:rPr>
            </w:pPr>
            <w:r>
              <w:rPr>
                <w:rFonts w:cs="Arial"/>
                <w:sz w:val="16"/>
                <w:szCs w:val="16"/>
                <w:lang w:val="en-GB" w:eastAsia="en-GB"/>
              </w:rPr>
              <w:t>24/06/26</w:t>
            </w:r>
          </w:p>
        </w:tc>
        <w:tc>
          <w:tcPr>
            <w:tcW w:w="5226" w:type="dxa"/>
            <w:tcBorders>
              <w:top w:val="single" w:sz="4" w:space="0" w:color="D0D0D0"/>
              <w:left w:val="nil"/>
              <w:bottom w:val="single" w:sz="4" w:space="0" w:color="D0D0D0"/>
              <w:right w:val="single" w:sz="4" w:space="0" w:color="D0D0D0"/>
            </w:tcBorders>
          </w:tcPr>
          <w:p w14:paraId="7EEF4B95" w14:textId="77777777" w:rsidR="003D3176" w:rsidRPr="00202C84" w:rsidRDefault="003D3176" w:rsidP="00800BB0">
            <w:pPr>
              <w:jc w:val="left"/>
              <w:rPr>
                <w:rFonts w:cs="Arial"/>
                <w:sz w:val="16"/>
                <w:szCs w:val="16"/>
                <w:lang w:val="en-GB" w:eastAsia="en-GB"/>
              </w:rPr>
            </w:pPr>
            <w:r w:rsidRPr="0013052D">
              <w:rPr>
                <w:rFonts w:cs="Arial"/>
                <w:sz w:val="16"/>
                <w:szCs w:val="16"/>
                <w:lang w:val="en-GB" w:eastAsia="en-GB"/>
              </w:rPr>
              <w:t>Consultative Group on UPOV Resources Strategy (CG-URS</w:t>
            </w:r>
            <w:r>
              <w:rPr>
                <w:rFonts w:cs="Arial"/>
                <w:sz w:val="16"/>
                <w:szCs w:val="16"/>
                <w:lang w:val="en-GB" w:eastAsia="en-GB"/>
              </w:rPr>
              <w:t>/3</w:t>
            </w:r>
            <w:r w:rsidRPr="0013052D">
              <w:rPr>
                <w:rFonts w:cs="Arial"/>
                <w:sz w:val="16"/>
                <w:szCs w:val="16"/>
                <w:lang w:val="en-GB" w:eastAsia="en-GB"/>
              </w:rPr>
              <w:t>)</w:t>
            </w:r>
          </w:p>
        </w:tc>
        <w:tc>
          <w:tcPr>
            <w:tcW w:w="1275" w:type="dxa"/>
            <w:tcBorders>
              <w:top w:val="single" w:sz="4" w:space="0" w:color="D0D0D0"/>
              <w:left w:val="nil"/>
              <w:bottom w:val="single" w:sz="4" w:space="0" w:color="D0D0D0"/>
              <w:right w:val="single" w:sz="4" w:space="0" w:color="D0D0D0"/>
            </w:tcBorders>
          </w:tcPr>
          <w:p w14:paraId="3D33A05F" w14:textId="77777777" w:rsidR="003D3176" w:rsidRPr="00202C84" w:rsidRDefault="003D3176" w:rsidP="00800BB0">
            <w:pPr>
              <w:jc w:val="center"/>
              <w:rPr>
                <w:rFonts w:cs="Arial"/>
                <w:sz w:val="16"/>
                <w:szCs w:val="16"/>
                <w:lang w:val="en-GB" w:eastAsia="en-GB"/>
              </w:rPr>
            </w:pPr>
            <w:r>
              <w:rPr>
                <w:rFonts w:cs="Arial"/>
                <w:sz w:val="16"/>
                <w:szCs w:val="16"/>
                <w:lang w:val="en-GB" w:eastAsia="en-GB"/>
              </w:rPr>
              <w:t>V</w:t>
            </w:r>
          </w:p>
        </w:tc>
        <w:tc>
          <w:tcPr>
            <w:tcW w:w="1413" w:type="dxa"/>
            <w:tcBorders>
              <w:top w:val="single" w:sz="4" w:space="0" w:color="D0D0D0"/>
              <w:left w:val="nil"/>
              <w:bottom w:val="single" w:sz="4" w:space="0" w:color="D0D0D0"/>
              <w:right w:val="single" w:sz="4" w:space="0" w:color="D0D0D0"/>
            </w:tcBorders>
          </w:tcPr>
          <w:p w14:paraId="009C1F21" w14:textId="77777777" w:rsidR="003D3176" w:rsidRPr="00B61438" w:rsidRDefault="003D3176" w:rsidP="00800BB0">
            <w:pPr>
              <w:jc w:val="left"/>
              <w:rPr>
                <w:rFonts w:cs="Arial"/>
                <w:sz w:val="16"/>
                <w:szCs w:val="16"/>
                <w:lang w:val="en-GB" w:eastAsia="en-GB"/>
              </w:rPr>
            </w:pPr>
            <w:r w:rsidRPr="00B61438">
              <w:rPr>
                <w:rFonts w:cs="Arial"/>
                <w:sz w:val="16"/>
                <w:szCs w:val="16"/>
                <w:lang w:val="en-GB" w:eastAsia="en-GB"/>
              </w:rPr>
              <w:t>Huerta, Ekvad, Taveira, Madhour, Nishimura, Wang</w:t>
            </w:r>
          </w:p>
        </w:tc>
        <w:tc>
          <w:tcPr>
            <w:tcW w:w="1418" w:type="dxa"/>
            <w:tcBorders>
              <w:top w:val="single" w:sz="4" w:space="0" w:color="D0D0D0"/>
              <w:left w:val="nil"/>
              <w:bottom w:val="single" w:sz="4" w:space="0" w:color="D0D0D0"/>
              <w:right w:val="single" w:sz="4" w:space="0" w:color="D0D0D0"/>
            </w:tcBorders>
          </w:tcPr>
          <w:p w14:paraId="0062D476" w14:textId="77777777" w:rsidR="003D3176" w:rsidRPr="00202C84" w:rsidRDefault="003D3176" w:rsidP="00800BB0">
            <w:pPr>
              <w:jc w:val="left"/>
              <w:rPr>
                <w:rFonts w:cs="Arial"/>
                <w:sz w:val="16"/>
                <w:szCs w:val="16"/>
                <w:lang w:val="en-GB" w:eastAsia="en-GB"/>
              </w:rPr>
            </w:pPr>
            <w:r>
              <w:rPr>
                <w:rFonts w:cs="Arial"/>
                <w:sz w:val="16"/>
                <w:szCs w:val="16"/>
                <w:lang w:val="en-GB" w:eastAsia="en-GB"/>
              </w:rPr>
              <w:t>UPOV</w:t>
            </w:r>
          </w:p>
        </w:tc>
      </w:tr>
      <w:tr w:rsidR="003D3176" w:rsidRPr="00202C84" w14:paraId="5E8FD943" w14:textId="77777777" w:rsidTr="00800BB0">
        <w:trPr>
          <w:cantSplit/>
        </w:trPr>
        <w:tc>
          <w:tcPr>
            <w:tcW w:w="875" w:type="dxa"/>
            <w:tcBorders>
              <w:top w:val="single" w:sz="4" w:space="0" w:color="D0D0D0"/>
              <w:left w:val="single" w:sz="4" w:space="0" w:color="D0D0D0"/>
              <w:bottom w:val="single" w:sz="4" w:space="0" w:color="D0D0D0"/>
              <w:right w:val="single" w:sz="4" w:space="0" w:color="D0D0D0"/>
            </w:tcBorders>
          </w:tcPr>
          <w:p w14:paraId="697587FF" w14:textId="77777777" w:rsidR="003D3176" w:rsidRDefault="003D3176" w:rsidP="00800BB0">
            <w:pPr>
              <w:jc w:val="left"/>
              <w:rPr>
                <w:rFonts w:cs="Arial"/>
                <w:sz w:val="16"/>
                <w:szCs w:val="16"/>
                <w:lang w:val="en-GB" w:eastAsia="en-GB"/>
              </w:rPr>
            </w:pPr>
            <w:r>
              <w:rPr>
                <w:rFonts w:cs="Arial"/>
                <w:sz w:val="16"/>
                <w:szCs w:val="16"/>
                <w:lang w:val="en-GB" w:eastAsia="en-GB"/>
              </w:rPr>
              <w:t>25/06/26</w:t>
            </w:r>
          </w:p>
        </w:tc>
        <w:tc>
          <w:tcPr>
            <w:tcW w:w="5226" w:type="dxa"/>
            <w:tcBorders>
              <w:top w:val="single" w:sz="4" w:space="0" w:color="D0D0D0"/>
              <w:left w:val="nil"/>
              <w:bottom w:val="single" w:sz="4" w:space="0" w:color="D0D0D0"/>
              <w:right w:val="single" w:sz="4" w:space="0" w:color="D0D0D0"/>
            </w:tcBorders>
          </w:tcPr>
          <w:p w14:paraId="5CEF3FD1" w14:textId="77777777" w:rsidR="003D3176" w:rsidRPr="0013052D" w:rsidRDefault="003D3176" w:rsidP="00800BB0">
            <w:pPr>
              <w:jc w:val="left"/>
              <w:rPr>
                <w:rFonts w:cs="Arial"/>
                <w:sz w:val="16"/>
                <w:szCs w:val="16"/>
                <w:lang w:val="en-GB" w:eastAsia="en-GB"/>
              </w:rPr>
            </w:pPr>
            <w:r>
              <w:rPr>
                <w:rFonts w:cs="Arial"/>
                <w:sz w:val="16"/>
                <w:szCs w:val="16"/>
                <w:lang w:val="en-GB" w:eastAsia="en-GB"/>
              </w:rPr>
              <w:t xml:space="preserve">Meeting of </w:t>
            </w:r>
            <w:r w:rsidRPr="00F839A0">
              <w:rPr>
                <w:rFonts w:cs="Arial"/>
                <w:sz w:val="16"/>
                <w:szCs w:val="16"/>
                <w:lang w:val="en-GB" w:eastAsia="en-GB"/>
              </w:rPr>
              <w:t>ISF Disease Resistance Terminology Expert Group</w:t>
            </w:r>
            <w:r>
              <w:rPr>
                <w:rFonts w:cs="Arial"/>
                <w:sz w:val="16"/>
                <w:szCs w:val="16"/>
                <w:lang w:val="en-GB" w:eastAsia="en-GB"/>
              </w:rPr>
              <w:t>, hosted by UPOV at its headquarters</w:t>
            </w:r>
          </w:p>
        </w:tc>
        <w:tc>
          <w:tcPr>
            <w:tcW w:w="1275" w:type="dxa"/>
            <w:tcBorders>
              <w:top w:val="single" w:sz="4" w:space="0" w:color="D0D0D0"/>
              <w:left w:val="nil"/>
              <w:bottom w:val="single" w:sz="4" w:space="0" w:color="D0D0D0"/>
              <w:right w:val="single" w:sz="4" w:space="0" w:color="D0D0D0"/>
            </w:tcBorders>
          </w:tcPr>
          <w:p w14:paraId="61700A44" w14:textId="77777777" w:rsidR="003D3176" w:rsidRDefault="003D3176" w:rsidP="00800BB0">
            <w:pPr>
              <w:jc w:val="center"/>
              <w:rPr>
                <w:rFonts w:cs="Arial"/>
                <w:sz w:val="16"/>
                <w:szCs w:val="16"/>
                <w:lang w:val="en-GB" w:eastAsia="en-GB"/>
              </w:rPr>
            </w:pPr>
            <w:r>
              <w:rPr>
                <w:rFonts w:cs="Arial"/>
                <w:sz w:val="16"/>
                <w:szCs w:val="16"/>
                <w:lang w:val="en-GB" w:eastAsia="en-GB"/>
              </w:rPr>
              <w:t>P</w:t>
            </w:r>
          </w:p>
        </w:tc>
        <w:tc>
          <w:tcPr>
            <w:tcW w:w="1413" w:type="dxa"/>
            <w:tcBorders>
              <w:top w:val="single" w:sz="4" w:space="0" w:color="D0D0D0"/>
              <w:left w:val="nil"/>
              <w:bottom w:val="single" w:sz="4" w:space="0" w:color="D0D0D0"/>
              <w:right w:val="single" w:sz="4" w:space="0" w:color="D0D0D0"/>
            </w:tcBorders>
          </w:tcPr>
          <w:p w14:paraId="2246CEA3" w14:textId="77777777" w:rsidR="003D3176" w:rsidRPr="0070431C" w:rsidRDefault="003D3176" w:rsidP="00800BB0">
            <w:pPr>
              <w:jc w:val="left"/>
              <w:rPr>
                <w:rFonts w:cs="Arial"/>
                <w:sz w:val="16"/>
                <w:szCs w:val="16"/>
                <w:lang w:val="es-ES_tradnl" w:eastAsia="en-GB"/>
              </w:rPr>
            </w:pPr>
            <w:proofErr w:type="spellStart"/>
            <w:r>
              <w:rPr>
                <w:rFonts w:cs="Arial"/>
                <w:sz w:val="16"/>
                <w:szCs w:val="16"/>
                <w:lang w:val="es-ES_tradnl" w:eastAsia="en-GB"/>
              </w:rPr>
              <w:t>Taveira</w:t>
            </w:r>
            <w:proofErr w:type="spellEnd"/>
            <w:r>
              <w:rPr>
                <w:rFonts w:cs="Arial"/>
                <w:sz w:val="16"/>
                <w:szCs w:val="16"/>
                <w:lang w:val="es-ES_tradnl" w:eastAsia="en-GB"/>
              </w:rPr>
              <w:t xml:space="preserve">, </w:t>
            </w:r>
            <w:proofErr w:type="spellStart"/>
            <w:r>
              <w:rPr>
                <w:rFonts w:cs="Arial"/>
                <w:sz w:val="16"/>
                <w:szCs w:val="16"/>
                <w:lang w:val="es-ES_tradnl" w:eastAsia="en-GB"/>
              </w:rPr>
              <w:t>Nishimura</w:t>
            </w:r>
            <w:proofErr w:type="spellEnd"/>
          </w:p>
        </w:tc>
        <w:tc>
          <w:tcPr>
            <w:tcW w:w="1418" w:type="dxa"/>
            <w:tcBorders>
              <w:top w:val="single" w:sz="4" w:space="0" w:color="D0D0D0"/>
              <w:left w:val="nil"/>
              <w:bottom w:val="single" w:sz="4" w:space="0" w:color="D0D0D0"/>
              <w:right w:val="single" w:sz="4" w:space="0" w:color="D0D0D0"/>
            </w:tcBorders>
          </w:tcPr>
          <w:p w14:paraId="11720754" w14:textId="77777777" w:rsidR="003D3176" w:rsidRDefault="003D3176" w:rsidP="00800BB0">
            <w:pPr>
              <w:jc w:val="left"/>
              <w:rPr>
                <w:rFonts w:cs="Arial"/>
                <w:sz w:val="16"/>
                <w:szCs w:val="16"/>
                <w:lang w:val="en-GB" w:eastAsia="en-GB"/>
              </w:rPr>
            </w:pPr>
            <w:r>
              <w:rPr>
                <w:rFonts w:cs="Arial"/>
                <w:sz w:val="16"/>
                <w:szCs w:val="16"/>
                <w:lang w:val="en-GB" w:eastAsia="en-GB"/>
              </w:rPr>
              <w:t>ISF, UPOV</w:t>
            </w:r>
          </w:p>
        </w:tc>
      </w:tr>
      <w:tr w:rsidR="003D3176" w:rsidRPr="00202C84" w14:paraId="3C81FDDB" w14:textId="77777777" w:rsidTr="00800BB0">
        <w:trPr>
          <w:cantSplit/>
        </w:trPr>
        <w:tc>
          <w:tcPr>
            <w:tcW w:w="875" w:type="dxa"/>
            <w:tcBorders>
              <w:top w:val="single" w:sz="4" w:space="0" w:color="D0D0D0"/>
              <w:left w:val="single" w:sz="4" w:space="0" w:color="D0D0D0"/>
              <w:bottom w:val="single" w:sz="4" w:space="0" w:color="D0D0D0"/>
              <w:right w:val="single" w:sz="4" w:space="0" w:color="D0D0D0"/>
            </w:tcBorders>
          </w:tcPr>
          <w:p w14:paraId="4F8EBE93" w14:textId="77777777" w:rsidR="003D3176" w:rsidRPr="00202C84" w:rsidRDefault="003D3176" w:rsidP="00800BB0">
            <w:pPr>
              <w:jc w:val="left"/>
              <w:rPr>
                <w:rFonts w:cs="Arial"/>
                <w:sz w:val="16"/>
                <w:szCs w:val="16"/>
                <w:lang w:val="en-GB" w:eastAsia="en-GB"/>
              </w:rPr>
            </w:pPr>
            <w:r>
              <w:rPr>
                <w:rFonts w:cs="Arial"/>
                <w:sz w:val="16"/>
                <w:szCs w:val="16"/>
                <w:lang w:val="en-GB" w:eastAsia="en-GB"/>
              </w:rPr>
              <w:t>06/07/26-09/07/26</w:t>
            </w:r>
          </w:p>
        </w:tc>
        <w:tc>
          <w:tcPr>
            <w:tcW w:w="5226" w:type="dxa"/>
            <w:tcBorders>
              <w:top w:val="single" w:sz="4" w:space="0" w:color="D0D0D0"/>
              <w:left w:val="nil"/>
              <w:bottom w:val="single" w:sz="4" w:space="0" w:color="D0D0D0"/>
              <w:right w:val="single" w:sz="4" w:space="0" w:color="D0D0D0"/>
            </w:tcBorders>
          </w:tcPr>
          <w:p w14:paraId="3231E213" w14:textId="77777777" w:rsidR="003D3176" w:rsidRPr="00202C84" w:rsidRDefault="003D3176" w:rsidP="00800BB0">
            <w:pPr>
              <w:jc w:val="left"/>
              <w:rPr>
                <w:rFonts w:cs="Arial"/>
                <w:sz w:val="16"/>
                <w:szCs w:val="16"/>
                <w:lang w:val="en-GB" w:eastAsia="en-GB"/>
              </w:rPr>
            </w:pPr>
            <w:r w:rsidRPr="00202C84">
              <w:rPr>
                <w:rFonts w:cs="Arial"/>
                <w:sz w:val="16"/>
                <w:szCs w:val="16"/>
                <w:lang w:val="en-GB" w:eastAsia="en-GB"/>
              </w:rPr>
              <w:t>Technical Working Party for Ornamental Plants and Forest Trees (TWO/5</w:t>
            </w:r>
            <w:r>
              <w:rPr>
                <w:rFonts w:cs="Arial"/>
                <w:sz w:val="16"/>
                <w:szCs w:val="16"/>
                <w:lang w:val="en-GB" w:eastAsia="en-GB"/>
              </w:rPr>
              <w:t>8</w:t>
            </w:r>
            <w:r w:rsidRPr="00202C84">
              <w:rPr>
                <w:rFonts w:cs="Arial"/>
                <w:sz w:val="16"/>
                <w:szCs w:val="16"/>
                <w:lang w:val="en-GB" w:eastAsia="en-GB"/>
              </w:rPr>
              <w:t>)</w:t>
            </w:r>
          </w:p>
        </w:tc>
        <w:tc>
          <w:tcPr>
            <w:tcW w:w="1275" w:type="dxa"/>
            <w:tcBorders>
              <w:top w:val="single" w:sz="4" w:space="0" w:color="D0D0D0"/>
              <w:left w:val="nil"/>
              <w:bottom w:val="single" w:sz="4" w:space="0" w:color="D0D0D0"/>
              <w:right w:val="single" w:sz="4" w:space="0" w:color="D0D0D0"/>
            </w:tcBorders>
          </w:tcPr>
          <w:p w14:paraId="3EBAB01F" w14:textId="77777777" w:rsidR="003D3176" w:rsidRPr="00202C84" w:rsidRDefault="003D3176" w:rsidP="00800BB0">
            <w:pPr>
              <w:jc w:val="center"/>
              <w:rPr>
                <w:rFonts w:cs="Arial"/>
                <w:sz w:val="16"/>
                <w:szCs w:val="16"/>
                <w:lang w:val="en-GB" w:eastAsia="en-GB"/>
              </w:rPr>
            </w:pPr>
            <w:r>
              <w:rPr>
                <w:rFonts w:cs="Arial"/>
                <w:sz w:val="16"/>
                <w:szCs w:val="16"/>
                <w:lang w:val="en-GB" w:eastAsia="en-GB"/>
              </w:rPr>
              <w:t>V</w:t>
            </w:r>
          </w:p>
        </w:tc>
        <w:tc>
          <w:tcPr>
            <w:tcW w:w="1413" w:type="dxa"/>
            <w:tcBorders>
              <w:top w:val="single" w:sz="4" w:space="0" w:color="D0D0D0"/>
              <w:left w:val="nil"/>
              <w:bottom w:val="single" w:sz="4" w:space="0" w:color="D0D0D0"/>
              <w:right w:val="single" w:sz="4" w:space="0" w:color="D0D0D0"/>
            </w:tcBorders>
          </w:tcPr>
          <w:p w14:paraId="1B03581A" w14:textId="77777777" w:rsidR="003D3176" w:rsidRPr="0070431C" w:rsidRDefault="003D3176" w:rsidP="00800BB0">
            <w:pPr>
              <w:jc w:val="left"/>
              <w:rPr>
                <w:rFonts w:cs="Arial"/>
                <w:sz w:val="16"/>
                <w:szCs w:val="16"/>
                <w:lang w:val="es-ES_tradnl" w:eastAsia="en-GB"/>
              </w:rPr>
            </w:pPr>
            <w:r w:rsidRPr="00505537">
              <w:rPr>
                <w:rFonts w:cs="Arial"/>
                <w:sz w:val="16"/>
                <w:szCs w:val="16"/>
                <w:lang w:val="en-GB" w:eastAsia="en-GB"/>
              </w:rPr>
              <w:t>Taveira</w:t>
            </w:r>
            <w:r w:rsidRPr="00202C84">
              <w:rPr>
                <w:rFonts w:cs="Arial"/>
                <w:sz w:val="16"/>
                <w:szCs w:val="16"/>
                <w:lang w:val="en-GB" w:eastAsia="en-GB"/>
              </w:rPr>
              <w:t xml:space="preserve">, </w:t>
            </w:r>
            <w:r>
              <w:rPr>
                <w:rFonts w:cs="Arial"/>
                <w:sz w:val="16"/>
                <w:szCs w:val="16"/>
                <w:lang w:val="en-GB" w:eastAsia="en-GB"/>
              </w:rPr>
              <w:t xml:space="preserve">Nishimura, </w:t>
            </w:r>
            <w:r w:rsidRPr="00505537">
              <w:rPr>
                <w:rFonts w:cs="Arial"/>
                <w:sz w:val="16"/>
                <w:szCs w:val="16"/>
                <w:lang w:val="en-GB" w:eastAsia="en-GB"/>
              </w:rPr>
              <w:t>Oertel</w:t>
            </w:r>
            <w:r>
              <w:rPr>
                <w:rFonts w:cs="Arial"/>
                <w:sz w:val="16"/>
                <w:szCs w:val="16"/>
                <w:lang w:val="en-GB" w:eastAsia="en-GB"/>
              </w:rPr>
              <w:t>, Wang</w:t>
            </w:r>
          </w:p>
        </w:tc>
        <w:tc>
          <w:tcPr>
            <w:tcW w:w="1418" w:type="dxa"/>
            <w:tcBorders>
              <w:top w:val="single" w:sz="4" w:space="0" w:color="D0D0D0"/>
              <w:left w:val="nil"/>
              <w:bottom w:val="single" w:sz="4" w:space="0" w:color="D0D0D0"/>
              <w:right w:val="single" w:sz="4" w:space="0" w:color="D0D0D0"/>
            </w:tcBorders>
          </w:tcPr>
          <w:p w14:paraId="6A5791D1" w14:textId="77777777" w:rsidR="003D3176" w:rsidRPr="00202C84" w:rsidRDefault="003D3176" w:rsidP="00800BB0">
            <w:pPr>
              <w:jc w:val="left"/>
              <w:rPr>
                <w:rFonts w:cs="Arial"/>
                <w:sz w:val="16"/>
                <w:szCs w:val="16"/>
                <w:lang w:val="en-GB" w:eastAsia="en-GB"/>
              </w:rPr>
            </w:pPr>
            <w:r w:rsidRPr="00202C84">
              <w:rPr>
                <w:rFonts w:cs="Arial"/>
                <w:sz w:val="16"/>
                <w:szCs w:val="16"/>
                <w:lang w:val="en-GB" w:eastAsia="en-GB"/>
              </w:rPr>
              <w:t>UPOV</w:t>
            </w:r>
          </w:p>
        </w:tc>
      </w:tr>
      <w:tr w:rsidR="003D3176" w:rsidRPr="00202C84" w14:paraId="4DDA69E2" w14:textId="77777777" w:rsidTr="00800BB0">
        <w:trPr>
          <w:cantSplit/>
        </w:trPr>
        <w:tc>
          <w:tcPr>
            <w:tcW w:w="875" w:type="dxa"/>
            <w:tcBorders>
              <w:top w:val="single" w:sz="4" w:space="0" w:color="D0D0D0"/>
              <w:left w:val="single" w:sz="4" w:space="0" w:color="D0D0D0"/>
              <w:bottom w:val="single" w:sz="4" w:space="0" w:color="D0D0D0"/>
              <w:right w:val="single" w:sz="4" w:space="0" w:color="D0D0D0"/>
            </w:tcBorders>
          </w:tcPr>
          <w:p w14:paraId="61F488DB" w14:textId="77777777" w:rsidR="003D3176" w:rsidRDefault="003D3176" w:rsidP="00800BB0">
            <w:pPr>
              <w:jc w:val="left"/>
              <w:rPr>
                <w:rFonts w:cs="Arial"/>
                <w:sz w:val="16"/>
                <w:szCs w:val="16"/>
                <w:lang w:val="en-GB" w:eastAsia="en-GB"/>
              </w:rPr>
            </w:pPr>
            <w:r>
              <w:rPr>
                <w:rFonts w:cs="Arial"/>
                <w:sz w:val="16"/>
                <w:szCs w:val="16"/>
                <w:lang w:val="en-GB" w:eastAsia="en-GB"/>
              </w:rPr>
              <w:t>03/07/26</w:t>
            </w:r>
          </w:p>
        </w:tc>
        <w:tc>
          <w:tcPr>
            <w:tcW w:w="5226" w:type="dxa"/>
            <w:tcBorders>
              <w:top w:val="single" w:sz="4" w:space="0" w:color="D0D0D0"/>
              <w:left w:val="nil"/>
              <w:bottom w:val="single" w:sz="4" w:space="0" w:color="D0D0D0"/>
              <w:right w:val="single" w:sz="4" w:space="0" w:color="D0D0D0"/>
            </w:tcBorders>
          </w:tcPr>
          <w:p w14:paraId="7D3332A4" w14:textId="77777777" w:rsidR="003D3176" w:rsidRPr="00855D83" w:rsidRDefault="003D3176" w:rsidP="00800BB0">
            <w:pPr>
              <w:jc w:val="left"/>
              <w:rPr>
                <w:rFonts w:cs="Arial"/>
                <w:sz w:val="16"/>
                <w:szCs w:val="16"/>
                <w:lang w:val="es-ES_tradnl" w:eastAsia="en-GB"/>
              </w:rPr>
            </w:pPr>
            <w:r w:rsidRPr="00855D83">
              <w:rPr>
                <w:rFonts w:cs="Arial"/>
                <w:sz w:val="16"/>
                <w:szCs w:val="16"/>
                <w:lang w:val="es-ES_tradnl" w:eastAsia="en-GB"/>
              </w:rPr>
              <w:t>Videoconferencia internacional “La contribución de las variedades vegetales al desarrollo agrícola del Perú”</w:t>
            </w:r>
          </w:p>
        </w:tc>
        <w:tc>
          <w:tcPr>
            <w:tcW w:w="1275" w:type="dxa"/>
            <w:tcBorders>
              <w:top w:val="single" w:sz="4" w:space="0" w:color="D0D0D0"/>
              <w:left w:val="nil"/>
              <w:bottom w:val="single" w:sz="4" w:space="0" w:color="D0D0D0"/>
              <w:right w:val="single" w:sz="4" w:space="0" w:color="D0D0D0"/>
            </w:tcBorders>
          </w:tcPr>
          <w:p w14:paraId="302AABCD" w14:textId="77777777" w:rsidR="003D3176" w:rsidRDefault="003D3176" w:rsidP="00800BB0">
            <w:pPr>
              <w:jc w:val="center"/>
              <w:rPr>
                <w:rFonts w:cs="Arial"/>
                <w:sz w:val="16"/>
                <w:szCs w:val="16"/>
                <w:lang w:val="en-GB" w:eastAsia="en-GB"/>
              </w:rPr>
            </w:pPr>
            <w:r>
              <w:rPr>
                <w:rFonts w:cs="Arial"/>
                <w:sz w:val="16"/>
                <w:szCs w:val="16"/>
                <w:lang w:val="en-GB" w:eastAsia="en-GB"/>
              </w:rPr>
              <w:t>V</w:t>
            </w:r>
          </w:p>
        </w:tc>
        <w:tc>
          <w:tcPr>
            <w:tcW w:w="1413" w:type="dxa"/>
            <w:tcBorders>
              <w:top w:val="single" w:sz="4" w:space="0" w:color="D0D0D0"/>
              <w:left w:val="nil"/>
              <w:bottom w:val="single" w:sz="4" w:space="0" w:color="D0D0D0"/>
              <w:right w:val="single" w:sz="4" w:space="0" w:color="D0D0D0"/>
            </w:tcBorders>
          </w:tcPr>
          <w:p w14:paraId="700D9270" w14:textId="77777777" w:rsidR="003D3176" w:rsidRPr="00505537" w:rsidRDefault="003D3176" w:rsidP="00800BB0">
            <w:pPr>
              <w:jc w:val="left"/>
              <w:rPr>
                <w:rFonts w:cs="Arial"/>
                <w:sz w:val="16"/>
                <w:szCs w:val="16"/>
                <w:lang w:val="en-GB" w:eastAsia="en-GB"/>
              </w:rPr>
            </w:pPr>
            <w:r>
              <w:rPr>
                <w:rFonts w:cs="Arial"/>
                <w:sz w:val="16"/>
                <w:szCs w:val="16"/>
                <w:lang w:val="en-GB" w:eastAsia="en-GB"/>
              </w:rPr>
              <w:t>Taveira</w:t>
            </w:r>
          </w:p>
        </w:tc>
        <w:tc>
          <w:tcPr>
            <w:tcW w:w="1418" w:type="dxa"/>
            <w:tcBorders>
              <w:top w:val="single" w:sz="4" w:space="0" w:color="D0D0D0"/>
              <w:left w:val="nil"/>
              <w:bottom w:val="single" w:sz="4" w:space="0" w:color="D0D0D0"/>
              <w:right w:val="single" w:sz="4" w:space="0" w:color="D0D0D0"/>
            </w:tcBorders>
          </w:tcPr>
          <w:p w14:paraId="53B7D104" w14:textId="77777777" w:rsidR="003D3176" w:rsidRPr="00202C84" w:rsidRDefault="003D3176" w:rsidP="00800BB0">
            <w:pPr>
              <w:jc w:val="left"/>
              <w:rPr>
                <w:rFonts w:cs="Arial"/>
                <w:sz w:val="16"/>
                <w:szCs w:val="16"/>
                <w:lang w:val="en-GB" w:eastAsia="en-GB"/>
              </w:rPr>
            </w:pPr>
            <w:r>
              <w:rPr>
                <w:rFonts w:cs="Arial"/>
                <w:sz w:val="16"/>
                <w:szCs w:val="16"/>
                <w:lang w:val="en-GB" w:eastAsia="en-GB"/>
              </w:rPr>
              <w:t>INDECOPI (Peru)</w:t>
            </w:r>
          </w:p>
        </w:tc>
      </w:tr>
      <w:tr w:rsidR="003D3176" w:rsidRPr="00202C84" w14:paraId="09BD5337" w14:textId="77777777" w:rsidTr="00800BB0">
        <w:trPr>
          <w:cantSplit/>
        </w:trPr>
        <w:tc>
          <w:tcPr>
            <w:tcW w:w="875" w:type="dxa"/>
            <w:tcBorders>
              <w:top w:val="single" w:sz="4" w:space="0" w:color="D0D0D0"/>
              <w:left w:val="single" w:sz="4" w:space="0" w:color="D0D0D0"/>
              <w:bottom w:val="single" w:sz="4" w:space="0" w:color="D0D0D0"/>
              <w:right w:val="single" w:sz="4" w:space="0" w:color="D0D0D0"/>
            </w:tcBorders>
          </w:tcPr>
          <w:p w14:paraId="4F1CDE5D" w14:textId="77777777" w:rsidR="003D3176" w:rsidRDefault="003D3176" w:rsidP="00800BB0">
            <w:pPr>
              <w:jc w:val="left"/>
              <w:rPr>
                <w:rFonts w:cs="Arial"/>
                <w:sz w:val="16"/>
                <w:szCs w:val="16"/>
                <w:lang w:val="en-GB" w:eastAsia="en-GB"/>
              </w:rPr>
            </w:pPr>
            <w:r>
              <w:rPr>
                <w:rFonts w:cs="Arial"/>
                <w:sz w:val="16"/>
                <w:szCs w:val="16"/>
                <w:lang w:val="en-GB" w:eastAsia="en-GB"/>
              </w:rPr>
              <w:t>07/07/26</w:t>
            </w:r>
          </w:p>
        </w:tc>
        <w:tc>
          <w:tcPr>
            <w:tcW w:w="5226" w:type="dxa"/>
            <w:tcBorders>
              <w:top w:val="single" w:sz="4" w:space="0" w:color="D0D0D0"/>
              <w:left w:val="nil"/>
              <w:bottom w:val="single" w:sz="4" w:space="0" w:color="D0D0D0"/>
              <w:right w:val="single" w:sz="4" w:space="0" w:color="D0D0D0"/>
            </w:tcBorders>
          </w:tcPr>
          <w:p w14:paraId="218B78C5" w14:textId="77777777" w:rsidR="003D3176" w:rsidRPr="00202C84" w:rsidRDefault="003D3176" w:rsidP="00800BB0">
            <w:pPr>
              <w:jc w:val="left"/>
              <w:rPr>
                <w:rFonts w:cs="Arial"/>
                <w:sz w:val="16"/>
                <w:szCs w:val="16"/>
                <w:lang w:val="en-GB" w:eastAsia="en-GB"/>
              </w:rPr>
            </w:pPr>
            <w:r w:rsidRPr="00B32E0B">
              <w:rPr>
                <w:rFonts w:cs="Arial"/>
                <w:sz w:val="16"/>
                <w:szCs w:val="16"/>
                <w:lang w:val="en-GB" w:eastAsia="en-GB"/>
              </w:rPr>
              <w:t>A</w:t>
            </w:r>
            <w:r>
              <w:rPr>
                <w:rFonts w:cs="Arial"/>
                <w:sz w:val="16"/>
                <w:szCs w:val="16"/>
                <w:lang w:val="en-GB" w:eastAsia="en-GB"/>
              </w:rPr>
              <w:t>F</w:t>
            </w:r>
            <w:r w:rsidRPr="00B32E0B">
              <w:rPr>
                <w:rFonts w:cs="Arial"/>
                <w:sz w:val="16"/>
                <w:szCs w:val="16"/>
                <w:lang w:val="en-GB" w:eastAsia="en-GB"/>
              </w:rPr>
              <w:t>STA Plant Variety Protection (PVP) Members' Webinar</w:t>
            </w:r>
          </w:p>
        </w:tc>
        <w:tc>
          <w:tcPr>
            <w:tcW w:w="1275" w:type="dxa"/>
            <w:tcBorders>
              <w:top w:val="single" w:sz="4" w:space="0" w:color="D0D0D0"/>
              <w:left w:val="nil"/>
              <w:bottom w:val="single" w:sz="4" w:space="0" w:color="D0D0D0"/>
              <w:right w:val="single" w:sz="4" w:space="0" w:color="D0D0D0"/>
            </w:tcBorders>
          </w:tcPr>
          <w:p w14:paraId="7EA4CF04" w14:textId="77777777" w:rsidR="003D3176" w:rsidRDefault="003D3176" w:rsidP="00800BB0">
            <w:pPr>
              <w:jc w:val="center"/>
              <w:rPr>
                <w:rFonts w:cs="Arial"/>
                <w:sz w:val="16"/>
                <w:szCs w:val="16"/>
                <w:lang w:val="en-GB" w:eastAsia="en-GB"/>
              </w:rPr>
            </w:pPr>
            <w:r>
              <w:rPr>
                <w:rFonts w:cs="Arial"/>
                <w:sz w:val="16"/>
                <w:szCs w:val="16"/>
                <w:lang w:val="en-GB" w:eastAsia="en-GB"/>
              </w:rPr>
              <w:t>V</w:t>
            </w:r>
          </w:p>
        </w:tc>
        <w:tc>
          <w:tcPr>
            <w:tcW w:w="1413" w:type="dxa"/>
            <w:tcBorders>
              <w:top w:val="single" w:sz="4" w:space="0" w:color="D0D0D0"/>
              <w:left w:val="nil"/>
              <w:bottom w:val="single" w:sz="4" w:space="0" w:color="D0D0D0"/>
              <w:right w:val="single" w:sz="4" w:space="0" w:color="D0D0D0"/>
            </w:tcBorders>
          </w:tcPr>
          <w:p w14:paraId="13A6C82A" w14:textId="77777777" w:rsidR="003D3176" w:rsidRPr="00505537" w:rsidRDefault="003D3176" w:rsidP="00800BB0">
            <w:pPr>
              <w:jc w:val="left"/>
              <w:rPr>
                <w:rFonts w:cs="Arial"/>
                <w:sz w:val="16"/>
                <w:szCs w:val="16"/>
                <w:lang w:val="en-GB" w:eastAsia="en-GB"/>
              </w:rPr>
            </w:pPr>
            <w:r>
              <w:rPr>
                <w:rFonts w:cs="Arial"/>
                <w:sz w:val="16"/>
                <w:szCs w:val="16"/>
                <w:lang w:val="en-GB" w:eastAsia="en-GB"/>
              </w:rPr>
              <w:t>Huerta</w:t>
            </w:r>
          </w:p>
        </w:tc>
        <w:tc>
          <w:tcPr>
            <w:tcW w:w="1418" w:type="dxa"/>
            <w:tcBorders>
              <w:top w:val="single" w:sz="4" w:space="0" w:color="D0D0D0"/>
              <w:left w:val="nil"/>
              <w:bottom w:val="single" w:sz="4" w:space="0" w:color="D0D0D0"/>
              <w:right w:val="single" w:sz="4" w:space="0" w:color="D0D0D0"/>
            </w:tcBorders>
          </w:tcPr>
          <w:p w14:paraId="0059A28B" w14:textId="77777777" w:rsidR="003D3176" w:rsidRPr="00202C84" w:rsidRDefault="003D3176" w:rsidP="00800BB0">
            <w:pPr>
              <w:jc w:val="left"/>
              <w:rPr>
                <w:rFonts w:cs="Arial"/>
                <w:sz w:val="16"/>
                <w:szCs w:val="16"/>
                <w:lang w:val="en-GB" w:eastAsia="en-GB"/>
              </w:rPr>
            </w:pPr>
            <w:r>
              <w:rPr>
                <w:rFonts w:cs="Arial"/>
                <w:sz w:val="16"/>
                <w:szCs w:val="16"/>
                <w:lang w:val="en-GB" w:eastAsia="en-GB"/>
              </w:rPr>
              <w:t>AFSTA</w:t>
            </w:r>
          </w:p>
        </w:tc>
      </w:tr>
      <w:tr w:rsidR="003D3176" w:rsidRPr="00202C84" w14:paraId="40E1D8FC" w14:textId="77777777" w:rsidTr="00800BB0">
        <w:trPr>
          <w:cantSplit/>
        </w:trPr>
        <w:tc>
          <w:tcPr>
            <w:tcW w:w="875" w:type="dxa"/>
            <w:tcBorders>
              <w:top w:val="single" w:sz="4" w:space="0" w:color="D0D0D0"/>
              <w:left w:val="single" w:sz="4" w:space="0" w:color="D0D0D0"/>
              <w:bottom w:val="single" w:sz="4" w:space="0" w:color="D0D0D0"/>
              <w:right w:val="single" w:sz="4" w:space="0" w:color="D0D0D0"/>
            </w:tcBorders>
          </w:tcPr>
          <w:p w14:paraId="3F2E189C" w14:textId="77777777" w:rsidR="003D3176" w:rsidRDefault="003D3176" w:rsidP="00800BB0">
            <w:pPr>
              <w:jc w:val="left"/>
              <w:rPr>
                <w:rFonts w:cs="Arial"/>
                <w:sz w:val="16"/>
                <w:szCs w:val="16"/>
                <w:lang w:val="en-GB" w:eastAsia="en-GB"/>
              </w:rPr>
            </w:pPr>
            <w:r>
              <w:rPr>
                <w:rFonts w:cs="Arial"/>
                <w:sz w:val="16"/>
                <w:szCs w:val="16"/>
                <w:lang w:val="en-GB" w:eastAsia="en-GB"/>
              </w:rPr>
              <w:t>07/07/26-15/07/26</w:t>
            </w:r>
          </w:p>
        </w:tc>
        <w:tc>
          <w:tcPr>
            <w:tcW w:w="5226" w:type="dxa"/>
            <w:tcBorders>
              <w:top w:val="single" w:sz="4" w:space="0" w:color="D0D0D0"/>
              <w:left w:val="nil"/>
              <w:bottom w:val="single" w:sz="4" w:space="0" w:color="D0D0D0"/>
              <w:right w:val="single" w:sz="4" w:space="0" w:color="D0D0D0"/>
            </w:tcBorders>
          </w:tcPr>
          <w:p w14:paraId="6672E04B" w14:textId="77777777" w:rsidR="003D3176" w:rsidRPr="00B32E0B" w:rsidRDefault="003D3176" w:rsidP="00800BB0">
            <w:pPr>
              <w:jc w:val="left"/>
              <w:rPr>
                <w:rFonts w:cs="Arial"/>
                <w:sz w:val="16"/>
                <w:szCs w:val="16"/>
                <w:lang w:val="en-GB" w:eastAsia="en-GB"/>
              </w:rPr>
            </w:pPr>
            <w:r w:rsidRPr="00742514">
              <w:rPr>
                <w:rFonts w:cs="Arial"/>
                <w:sz w:val="16"/>
                <w:szCs w:val="16"/>
                <w:lang w:val="en-GB" w:eastAsia="en-GB"/>
              </w:rPr>
              <w:t>Bilateral meetings held at the fringes of the WIPO Assemblies in</w:t>
            </w:r>
            <w:r>
              <w:rPr>
                <w:rFonts w:cs="Arial"/>
                <w:sz w:val="16"/>
                <w:szCs w:val="16"/>
                <w:lang w:val="en-GB" w:eastAsia="en-GB"/>
              </w:rPr>
              <w:t xml:space="preserve"> </w:t>
            </w:r>
            <w:r w:rsidRPr="00742514">
              <w:rPr>
                <w:rFonts w:cs="Arial"/>
                <w:sz w:val="16"/>
                <w:szCs w:val="16"/>
                <w:lang w:val="en-GB" w:eastAsia="en-GB"/>
              </w:rPr>
              <w:t xml:space="preserve">Geneva with delegations from </w:t>
            </w:r>
            <w:r w:rsidRPr="00761B9E">
              <w:rPr>
                <w:rFonts w:cs="Arial"/>
                <w:sz w:val="16"/>
                <w:szCs w:val="16"/>
                <w:lang w:val="en-GB" w:eastAsia="en-GB"/>
              </w:rPr>
              <w:t>Antigua and Barbuda, Cabo Verde, Cambodia, Ecuador, Egypt, Gambia (The), Ghana, Lao People’s Democratic Republic, Lesotho, Malawi, Panama, Peru, Saudi Arabia, Trinidad and Tobago, Viet Nam, Zambia, ARIPO and ASIPI.</w:t>
            </w:r>
          </w:p>
        </w:tc>
        <w:tc>
          <w:tcPr>
            <w:tcW w:w="1275" w:type="dxa"/>
            <w:tcBorders>
              <w:top w:val="single" w:sz="4" w:space="0" w:color="D0D0D0"/>
              <w:left w:val="nil"/>
              <w:bottom w:val="single" w:sz="4" w:space="0" w:color="D0D0D0"/>
              <w:right w:val="single" w:sz="4" w:space="0" w:color="D0D0D0"/>
            </w:tcBorders>
          </w:tcPr>
          <w:p w14:paraId="601380AD" w14:textId="77777777" w:rsidR="003D3176" w:rsidRDefault="003D3176" w:rsidP="00800BB0">
            <w:pPr>
              <w:jc w:val="center"/>
              <w:rPr>
                <w:rFonts w:cs="Arial"/>
                <w:sz w:val="16"/>
                <w:szCs w:val="16"/>
                <w:lang w:val="en-GB" w:eastAsia="en-GB"/>
              </w:rPr>
            </w:pPr>
            <w:r>
              <w:rPr>
                <w:rFonts w:cs="Arial"/>
                <w:sz w:val="16"/>
                <w:szCs w:val="16"/>
                <w:lang w:val="en-GB" w:eastAsia="en-GB"/>
              </w:rPr>
              <w:t>P</w:t>
            </w:r>
          </w:p>
        </w:tc>
        <w:tc>
          <w:tcPr>
            <w:tcW w:w="1413" w:type="dxa"/>
            <w:tcBorders>
              <w:top w:val="single" w:sz="4" w:space="0" w:color="D0D0D0"/>
              <w:left w:val="nil"/>
              <w:bottom w:val="single" w:sz="4" w:space="0" w:color="D0D0D0"/>
              <w:right w:val="single" w:sz="4" w:space="0" w:color="D0D0D0"/>
            </w:tcBorders>
          </w:tcPr>
          <w:p w14:paraId="673C481C" w14:textId="77777777" w:rsidR="003D3176" w:rsidRDefault="003D3176" w:rsidP="00800BB0">
            <w:pPr>
              <w:jc w:val="left"/>
              <w:rPr>
                <w:rFonts w:cs="Arial"/>
                <w:sz w:val="16"/>
                <w:szCs w:val="16"/>
                <w:lang w:val="en-GB" w:eastAsia="en-GB"/>
              </w:rPr>
            </w:pPr>
            <w:r w:rsidRPr="00354791">
              <w:rPr>
                <w:rFonts w:cs="Arial"/>
                <w:sz w:val="16"/>
                <w:szCs w:val="16"/>
                <w:lang w:val="en-GB" w:eastAsia="en-GB"/>
              </w:rPr>
              <w:t>Huerta, Ekvad, Taveira</w:t>
            </w:r>
          </w:p>
        </w:tc>
        <w:tc>
          <w:tcPr>
            <w:tcW w:w="1418" w:type="dxa"/>
            <w:tcBorders>
              <w:top w:val="single" w:sz="4" w:space="0" w:color="D0D0D0"/>
              <w:left w:val="nil"/>
              <w:bottom w:val="single" w:sz="4" w:space="0" w:color="D0D0D0"/>
              <w:right w:val="single" w:sz="4" w:space="0" w:color="D0D0D0"/>
            </w:tcBorders>
          </w:tcPr>
          <w:p w14:paraId="0EA73D28" w14:textId="77777777" w:rsidR="003D3176" w:rsidRDefault="003D3176" w:rsidP="00800BB0">
            <w:pPr>
              <w:jc w:val="left"/>
              <w:rPr>
                <w:rFonts w:cs="Arial"/>
                <w:sz w:val="16"/>
                <w:szCs w:val="16"/>
                <w:lang w:val="en-GB" w:eastAsia="en-GB"/>
              </w:rPr>
            </w:pPr>
            <w:r>
              <w:rPr>
                <w:rFonts w:cs="Arial"/>
                <w:sz w:val="16"/>
                <w:szCs w:val="16"/>
                <w:lang w:val="en-GB" w:eastAsia="en-GB"/>
              </w:rPr>
              <w:t>AG, CV, KH, EC, EG, GM, GH, LA, LS, MW, PA, PE, SA, TT, VN, ZM, ARIPO, ASIPI, UPOV</w:t>
            </w:r>
          </w:p>
        </w:tc>
      </w:tr>
      <w:tr w:rsidR="003D3176" w:rsidRPr="00202C84" w14:paraId="68ACC745" w14:textId="77777777" w:rsidTr="00800BB0">
        <w:trPr>
          <w:cantSplit/>
        </w:trPr>
        <w:tc>
          <w:tcPr>
            <w:tcW w:w="875" w:type="dxa"/>
            <w:tcBorders>
              <w:top w:val="single" w:sz="4" w:space="0" w:color="D0D0D0"/>
              <w:left w:val="single" w:sz="4" w:space="0" w:color="D0D0D0"/>
              <w:bottom w:val="single" w:sz="4" w:space="0" w:color="D0D0D0"/>
              <w:right w:val="single" w:sz="4" w:space="0" w:color="D0D0D0"/>
            </w:tcBorders>
          </w:tcPr>
          <w:p w14:paraId="334E10E4" w14:textId="77777777" w:rsidR="003D3176" w:rsidRDefault="003D3176" w:rsidP="00800BB0">
            <w:pPr>
              <w:jc w:val="left"/>
              <w:rPr>
                <w:rFonts w:cs="Arial"/>
                <w:sz w:val="16"/>
                <w:szCs w:val="16"/>
                <w:lang w:val="en-GB" w:eastAsia="en-GB"/>
              </w:rPr>
            </w:pPr>
            <w:r>
              <w:rPr>
                <w:rFonts w:cs="Arial"/>
                <w:sz w:val="16"/>
                <w:szCs w:val="16"/>
                <w:lang w:val="en-GB" w:eastAsia="en-GB"/>
              </w:rPr>
              <w:t>21/07/26</w:t>
            </w:r>
          </w:p>
        </w:tc>
        <w:tc>
          <w:tcPr>
            <w:tcW w:w="5226" w:type="dxa"/>
            <w:tcBorders>
              <w:top w:val="single" w:sz="4" w:space="0" w:color="D0D0D0"/>
              <w:left w:val="nil"/>
              <w:bottom w:val="single" w:sz="4" w:space="0" w:color="D0D0D0"/>
              <w:right w:val="single" w:sz="4" w:space="0" w:color="D0D0D0"/>
            </w:tcBorders>
          </w:tcPr>
          <w:p w14:paraId="54EAD065" w14:textId="77777777" w:rsidR="003D3176" w:rsidRPr="00742514" w:rsidRDefault="003D3176" w:rsidP="00800BB0">
            <w:pPr>
              <w:jc w:val="left"/>
              <w:rPr>
                <w:rFonts w:cs="Arial"/>
                <w:sz w:val="16"/>
                <w:szCs w:val="16"/>
                <w:lang w:val="en-GB" w:eastAsia="en-GB"/>
              </w:rPr>
            </w:pPr>
            <w:r w:rsidRPr="00F43052">
              <w:rPr>
                <w:rFonts w:cs="Arial"/>
                <w:sz w:val="16"/>
                <w:szCs w:val="16"/>
                <w:lang w:val="en-GB" w:eastAsia="en-GB"/>
              </w:rPr>
              <w:t>3rd Rwanda National Seed Congress (RNSC 2026)</w:t>
            </w:r>
            <w:r>
              <w:rPr>
                <w:rFonts w:cs="Arial"/>
                <w:sz w:val="16"/>
                <w:szCs w:val="16"/>
                <w:lang w:val="en-GB" w:eastAsia="en-GB"/>
              </w:rPr>
              <w:t xml:space="preserve"> - </w:t>
            </w:r>
            <w:r w:rsidRPr="006A4584">
              <w:rPr>
                <w:rFonts w:cs="Arial"/>
                <w:sz w:val="16"/>
                <w:szCs w:val="16"/>
                <w:lang w:val="en-GB" w:eastAsia="en-GB"/>
              </w:rPr>
              <w:t>“Seeds as a Strategic Engine for National Transformation: Advancing a Competitive, Private-Sector–Led Seed System for Food Security, Jobs and Trade”</w:t>
            </w:r>
          </w:p>
        </w:tc>
        <w:tc>
          <w:tcPr>
            <w:tcW w:w="1275" w:type="dxa"/>
            <w:tcBorders>
              <w:top w:val="single" w:sz="4" w:space="0" w:color="D0D0D0"/>
              <w:left w:val="nil"/>
              <w:bottom w:val="single" w:sz="4" w:space="0" w:color="D0D0D0"/>
              <w:right w:val="single" w:sz="4" w:space="0" w:color="D0D0D0"/>
            </w:tcBorders>
          </w:tcPr>
          <w:p w14:paraId="4F499D2A" w14:textId="77777777" w:rsidR="003D3176" w:rsidRDefault="003D3176" w:rsidP="00800BB0">
            <w:pPr>
              <w:jc w:val="center"/>
              <w:rPr>
                <w:rFonts w:cs="Arial"/>
                <w:sz w:val="16"/>
                <w:szCs w:val="16"/>
                <w:lang w:val="en-GB" w:eastAsia="en-GB"/>
              </w:rPr>
            </w:pPr>
            <w:r>
              <w:rPr>
                <w:rFonts w:cs="Arial"/>
                <w:sz w:val="16"/>
                <w:szCs w:val="16"/>
                <w:lang w:val="en-GB" w:eastAsia="en-GB"/>
              </w:rPr>
              <w:t>V</w:t>
            </w:r>
          </w:p>
        </w:tc>
        <w:tc>
          <w:tcPr>
            <w:tcW w:w="1413" w:type="dxa"/>
            <w:tcBorders>
              <w:top w:val="single" w:sz="4" w:space="0" w:color="D0D0D0"/>
              <w:left w:val="nil"/>
              <w:bottom w:val="single" w:sz="4" w:space="0" w:color="D0D0D0"/>
              <w:right w:val="single" w:sz="4" w:space="0" w:color="D0D0D0"/>
            </w:tcBorders>
          </w:tcPr>
          <w:p w14:paraId="561F325E" w14:textId="77777777" w:rsidR="003D3176" w:rsidRPr="00354791" w:rsidRDefault="003D3176" w:rsidP="00800BB0">
            <w:pPr>
              <w:jc w:val="left"/>
              <w:rPr>
                <w:rFonts w:cs="Arial"/>
                <w:sz w:val="16"/>
                <w:szCs w:val="16"/>
                <w:lang w:val="en-GB" w:eastAsia="en-GB"/>
              </w:rPr>
            </w:pPr>
            <w:r>
              <w:rPr>
                <w:rFonts w:cs="Arial"/>
                <w:sz w:val="16"/>
                <w:szCs w:val="16"/>
                <w:lang w:val="en-GB" w:eastAsia="en-GB"/>
              </w:rPr>
              <w:t>Huerta</w:t>
            </w:r>
          </w:p>
        </w:tc>
        <w:tc>
          <w:tcPr>
            <w:tcW w:w="1418" w:type="dxa"/>
            <w:tcBorders>
              <w:top w:val="single" w:sz="4" w:space="0" w:color="D0D0D0"/>
              <w:left w:val="nil"/>
              <w:bottom w:val="single" w:sz="4" w:space="0" w:color="D0D0D0"/>
              <w:right w:val="single" w:sz="4" w:space="0" w:color="D0D0D0"/>
            </w:tcBorders>
          </w:tcPr>
          <w:p w14:paraId="05DC1F63" w14:textId="77777777" w:rsidR="003D3176" w:rsidRDefault="003D3176" w:rsidP="00800BB0">
            <w:pPr>
              <w:jc w:val="left"/>
              <w:rPr>
                <w:rFonts w:cs="Arial"/>
                <w:sz w:val="16"/>
                <w:szCs w:val="16"/>
                <w:lang w:val="en-GB" w:eastAsia="en-GB"/>
              </w:rPr>
            </w:pPr>
            <w:r>
              <w:rPr>
                <w:rFonts w:cs="Arial"/>
                <w:sz w:val="16"/>
                <w:szCs w:val="16"/>
                <w:lang w:val="en-GB" w:eastAsia="en-GB"/>
              </w:rPr>
              <w:t>NSAR (Rwanda)</w:t>
            </w:r>
          </w:p>
        </w:tc>
      </w:tr>
      <w:tr w:rsidR="003D3176" w:rsidRPr="00202C84" w14:paraId="60EC049F" w14:textId="77777777" w:rsidTr="00800BB0">
        <w:trPr>
          <w:cantSplit/>
        </w:trPr>
        <w:tc>
          <w:tcPr>
            <w:tcW w:w="875" w:type="dxa"/>
            <w:tcBorders>
              <w:top w:val="single" w:sz="4" w:space="0" w:color="D0D0D0"/>
              <w:left w:val="single" w:sz="4" w:space="0" w:color="D0D0D0"/>
              <w:bottom w:val="single" w:sz="4" w:space="0" w:color="D0D0D0"/>
              <w:right w:val="single" w:sz="4" w:space="0" w:color="D0D0D0"/>
            </w:tcBorders>
          </w:tcPr>
          <w:p w14:paraId="476585A5" w14:textId="77777777" w:rsidR="003D3176" w:rsidRDefault="003D3176" w:rsidP="00800BB0">
            <w:pPr>
              <w:jc w:val="left"/>
              <w:rPr>
                <w:rFonts w:cs="Arial"/>
                <w:sz w:val="16"/>
                <w:szCs w:val="16"/>
                <w:lang w:val="en-GB" w:eastAsia="en-GB"/>
              </w:rPr>
            </w:pPr>
            <w:r>
              <w:rPr>
                <w:rFonts w:cs="Arial"/>
                <w:sz w:val="16"/>
                <w:szCs w:val="16"/>
                <w:lang w:val="en-GB" w:eastAsia="en-GB"/>
              </w:rPr>
              <w:t>22/07/26</w:t>
            </w:r>
          </w:p>
        </w:tc>
        <w:tc>
          <w:tcPr>
            <w:tcW w:w="5226" w:type="dxa"/>
            <w:tcBorders>
              <w:top w:val="single" w:sz="4" w:space="0" w:color="D0D0D0"/>
              <w:left w:val="nil"/>
              <w:bottom w:val="single" w:sz="4" w:space="0" w:color="D0D0D0"/>
              <w:right w:val="single" w:sz="4" w:space="0" w:color="D0D0D0"/>
            </w:tcBorders>
          </w:tcPr>
          <w:p w14:paraId="1CC4F425" w14:textId="77777777" w:rsidR="003D3176" w:rsidRPr="00B32E0B" w:rsidRDefault="003D3176" w:rsidP="00800BB0">
            <w:pPr>
              <w:jc w:val="left"/>
              <w:rPr>
                <w:rFonts w:cs="Arial"/>
                <w:sz w:val="16"/>
                <w:szCs w:val="16"/>
                <w:lang w:val="en-GB" w:eastAsia="en-GB"/>
              </w:rPr>
            </w:pPr>
            <w:r>
              <w:rPr>
                <w:rFonts w:cs="Arial"/>
                <w:sz w:val="16"/>
                <w:szCs w:val="16"/>
                <w:lang w:val="en-GB" w:eastAsia="en-GB"/>
              </w:rPr>
              <w:t>Bilateral meeting between CIOPORA and UPOV</w:t>
            </w:r>
          </w:p>
        </w:tc>
        <w:tc>
          <w:tcPr>
            <w:tcW w:w="1275" w:type="dxa"/>
            <w:tcBorders>
              <w:top w:val="single" w:sz="4" w:space="0" w:color="D0D0D0"/>
              <w:left w:val="nil"/>
              <w:bottom w:val="single" w:sz="4" w:space="0" w:color="D0D0D0"/>
              <w:right w:val="single" w:sz="4" w:space="0" w:color="D0D0D0"/>
            </w:tcBorders>
          </w:tcPr>
          <w:p w14:paraId="4AD6E3D1" w14:textId="77777777" w:rsidR="003D3176" w:rsidRDefault="003D3176" w:rsidP="00800BB0">
            <w:pPr>
              <w:jc w:val="center"/>
              <w:rPr>
                <w:rFonts w:cs="Arial"/>
                <w:sz w:val="16"/>
                <w:szCs w:val="16"/>
                <w:lang w:val="en-GB" w:eastAsia="en-GB"/>
              </w:rPr>
            </w:pPr>
            <w:r>
              <w:rPr>
                <w:rFonts w:cs="Arial"/>
                <w:sz w:val="16"/>
                <w:szCs w:val="16"/>
                <w:lang w:val="en-GB" w:eastAsia="en-GB"/>
              </w:rPr>
              <w:t>V</w:t>
            </w:r>
          </w:p>
        </w:tc>
        <w:tc>
          <w:tcPr>
            <w:tcW w:w="1413" w:type="dxa"/>
            <w:tcBorders>
              <w:top w:val="single" w:sz="4" w:space="0" w:color="D0D0D0"/>
              <w:left w:val="nil"/>
              <w:bottom w:val="single" w:sz="4" w:space="0" w:color="D0D0D0"/>
              <w:right w:val="single" w:sz="4" w:space="0" w:color="D0D0D0"/>
            </w:tcBorders>
          </w:tcPr>
          <w:p w14:paraId="30EEA17E" w14:textId="77777777" w:rsidR="003D3176" w:rsidRDefault="003D3176" w:rsidP="00800BB0">
            <w:pPr>
              <w:jc w:val="left"/>
              <w:rPr>
                <w:rFonts w:cs="Arial"/>
                <w:sz w:val="16"/>
                <w:szCs w:val="16"/>
                <w:lang w:val="en-GB" w:eastAsia="en-GB"/>
              </w:rPr>
            </w:pPr>
            <w:r>
              <w:rPr>
                <w:rFonts w:cs="Arial"/>
                <w:sz w:val="16"/>
                <w:szCs w:val="16"/>
                <w:lang w:val="en-GB" w:eastAsia="en-GB"/>
              </w:rPr>
              <w:t>Huerta, Ekvad, Taveira</w:t>
            </w:r>
          </w:p>
        </w:tc>
        <w:tc>
          <w:tcPr>
            <w:tcW w:w="1418" w:type="dxa"/>
            <w:tcBorders>
              <w:top w:val="single" w:sz="4" w:space="0" w:color="D0D0D0"/>
              <w:left w:val="nil"/>
              <w:bottom w:val="single" w:sz="4" w:space="0" w:color="D0D0D0"/>
              <w:right w:val="single" w:sz="4" w:space="0" w:color="D0D0D0"/>
            </w:tcBorders>
          </w:tcPr>
          <w:p w14:paraId="4DB62D13" w14:textId="77777777" w:rsidR="003D3176" w:rsidRDefault="003D3176" w:rsidP="00800BB0">
            <w:pPr>
              <w:jc w:val="left"/>
              <w:rPr>
                <w:rFonts w:cs="Arial"/>
                <w:sz w:val="16"/>
                <w:szCs w:val="16"/>
                <w:lang w:val="en-GB" w:eastAsia="en-GB"/>
              </w:rPr>
            </w:pPr>
            <w:r>
              <w:rPr>
                <w:rFonts w:cs="Arial"/>
                <w:sz w:val="16"/>
                <w:szCs w:val="16"/>
                <w:lang w:val="en-GB" w:eastAsia="en-GB"/>
              </w:rPr>
              <w:t>CIOPORA, UPOV</w:t>
            </w:r>
          </w:p>
        </w:tc>
      </w:tr>
      <w:tr w:rsidR="003D3176" w:rsidRPr="00202C84" w14:paraId="416D4D97" w14:textId="77777777" w:rsidTr="00800BB0">
        <w:trPr>
          <w:cantSplit/>
        </w:trPr>
        <w:tc>
          <w:tcPr>
            <w:tcW w:w="875" w:type="dxa"/>
            <w:tcBorders>
              <w:top w:val="single" w:sz="4" w:space="0" w:color="D0D0D0"/>
              <w:left w:val="single" w:sz="4" w:space="0" w:color="D0D0D0"/>
              <w:bottom w:val="single" w:sz="4" w:space="0" w:color="D0D0D0"/>
              <w:right w:val="single" w:sz="4" w:space="0" w:color="D0D0D0"/>
            </w:tcBorders>
          </w:tcPr>
          <w:p w14:paraId="597A35FB" w14:textId="77777777" w:rsidR="003D3176" w:rsidRDefault="003D3176" w:rsidP="00800BB0">
            <w:pPr>
              <w:jc w:val="left"/>
              <w:rPr>
                <w:rFonts w:cs="Arial"/>
                <w:sz w:val="16"/>
                <w:szCs w:val="16"/>
                <w:lang w:val="en-GB" w:eastAsia="en-GB"/>
              </w:rPr>
            </w:pPr>
            <w:r>
              <w:rPr>
                <w:rFonts w:cs="Arial"/>
                <w:sz w:val="16"/>
                <w:szCs w:val="16"/>
                <w:lang w:val="en-GB" w:eastAsia="en-GB"/>
              </w:rPr>
              <w:t>23/07/26</w:t>
            </w:r>
          </w:p>
        </w:tc>
        <w:tc>
          <w:tcPr>
            <w:tcW w:w="5226" w:type="dxa"/>
            <w:tcBorders>
              <w:top w:val="single" w:sz="4" w:space="0" w:color="D0D0D0"/>
              <w:left w:val="nil"/>
              <w:bottom w:val="single" w:sz="4" w:space="0" w:color="D0D0D0"/>
              <w:right w:val="single" w:sz="4" w:space="0" w:color="D0D0D0"/>
            </w:tcBorders>
          </w:tcPr>
          <w:p w14:paraId="4075BF71" w14:textId="77777777" w:rsidR="003D3176" w:rsidRPr="00B32E0B" w:rsidRDefault="003D3176" w:rsidP="00800BB0">
            <w:pPr>
              <w:jc w:val="left"/>
              <w:rPr>
                <w:rFonts w:cs="Arial"/>
                <w:sz w:val="16"/>
                <w:szCs w:val="16"/>
                <w:lang w:val="en-GB" w:eastAsia="en-GB"/>
              </w:rPr>
            </w:pPr>
            <w:r>
              <w:rPr>
                <w:rFonts w:cs="Arial"/>
                <w:sz w:val="16"/>
                <w:szCs w:val="16"/>
                <w:lang w:val="en-GB" w:eastAsia="en-GB"/>
              </w:rPr>
              <w:t>Trilateral meeting between CIOPORA, ISF and UPOV</w:t>
            </w:r>
          </w:p>
        </w:tc>
        <w:tc>
          <w:tcPr>
            <w:tcW w:w="1275" w:type="dxa"/>
            <w:tcBorders>
              <w:top w:val="single" w:sz="4" w:space="0" w:color="D0D0D0"/>
              <w:left w:val="nil"/>
              <w:bottom w:val="single" w:sz="4" w:space="0" w:color="D0D0D0"/>
              <w:right w:val="single" w:sz="4" w:space="0" w:color="D0D0D0"/>
            </w:tcBorders>
          </w:tcPr>
          <w:p w14:paraId="003E230D" w14:textId="77777777" w:rsidR="003D3176" w:rsidRDefault="003D3176" w:rsidP="00800BB0">
            <w:pPr>
              <w:jc w:val="center"/>
              <w:rPr>
                <w:rFonts w:cs="Arial"/>
                <w:sz w:val="16"/>
                <w:szCs w:val="16"/>
                <w:lang w:val="en-GB" w:eastAsia="en-GB"/>
              </w:rPr>
            </w:pPr>
            <w:r>
              <w:rPr>
                <w:rFonts w:cs="Arial"/>
                <w:sz w:val="16"/>
                <w:szCs w:val="16"/>
                <w:lang w:val="en-GB" w:eastAsia="en-GB"/>
              </w:rPr>
              <w:t>P</w:t>
            </w:r>
          </w:p>
        </w:tc>
        <w:tc>
          <w:tcPr>
            <w:tcW w:w="1413" w:type="dxa"/>
            <w:tcBorders>
              <w:top w:val="single" w:sz="4" w:space="0" w:color="D0D0D0"/>
              <w:left w:val="nil"/>
              <w:bottom w:val="single" w:sz="4" w:space="0" w:color="D0D0D0"/>
              <w:right w:val="single" w:sz="4" w:space="0" w:color="D0D0D0"/>
            </w:tcBorders>
          </w:tcPr>
          <w:p w14:paraId="6AD36AC2" w14:textId="77777777" w:rsidR="003D3176" w:rsidRDefault="003D3176" w:rsidP="00800BB0">
            <w:pPr>
              <w:jc w:val="left"/>
              <w:rPr>
                <w:rFonts w:cs="Arial"/>
                <w:sz w:val="16"/>
                <w:szCs w:val="16"/>
                <w:lang w:val="en-GB" w:eastAsia="en-GB"/>
              </w:rPr>
            </w:pPr>
            <w:r>
              <w:rPr>
                <w:rFonts w:cs="Arial"/>
                <w:sz w:val="16"/>
                <w:szCs w:val="16"/>
                <w:lang w:val="en-GB" w:eastAsia="en-GB"/>
              </w:rPr>
              <w:t>Huerta, Ekvad, Taveira</w:t>
            </w:r>
          </w:p>
        </w:tc>
        <w:tc>
          <w:tcPr>
            <w:tcW w:w="1418" w:type="dxa"/>
            <w:tcBorders>
              <w:top w:val="single" w:sz="4" w:space="0" w:color="D0D0D0"/>
              <w:left w:val="nil"/>
              <w:bottom w:val="single" w:sz="4" w:space="0" w:color="D0D0D0"/>
              <w:right w:val="single" w:sz="4" w:space="0" w:color="D0D0D0"/>
            </w:tcBorders>
          </w:tcPr>
          <w:p w14:paraId="4BB387CB" w14:textId="77777777" w:rsidR="003D3176" w:rsidRDefault="003D3176" w:rsidP="00800BB0">
            <w:pPr>
              <w:jc w:val="left"/>
              <w:rPr>
                <w:rFonts w:cs="Arial"/>
                <w:sz w:val="16"/>
                <w:szCs w:val="16"/>
                <w:lang w:val="en-GB" w:eastAsia="en-GB"/>
              </w:rPr>
            </w:pPr>
            <w:r>
              <w:rPr>
                <w:rFonts w:cs="Arial"/>
                <w:sz w:val="16"/>
                <w:szCs w:val="16"/>
                <w:lang w:val="en-GB" w:eastAsia="en-GB"/>
              </w:rPr>
              <w:t>CIOPORA, ISF, UPOV</w:t>
            </w:r>
          </w:p>
        </w:tc>
      </w:tr>
      <w:tr w:rsidR="003D3176" w:rsidRPr="00202C84" w14:paraId="0BACA097" w14:textId="77777777" w:rsidTr="00800BB0">
        <w:trPr>
          <w:cantSplit/>
        </w:trPr>
        <w:tc>
          <w:tcPr>
            <w:tcW w:w="875" w:type="dxa"/>
            <w:tcBorders>
              <w:top w:val="single" w:sz="4" w:space="0" w:color="D0D0D0"/>
              <w:left w:val="single" w:sz="4" w:space="0" w:color="D0D0D0"/>
              <w:bottom w:val="single" w:sz="4" w:space="0" w:color="D0D0D0"/>
              <w:right w:val="single" w:sz="4" w:space="0" w:color="D0D0D0"/>
            </w:tcBorders>
          </w:tcPr>
          <w:p w14:paraId="19466157" w14:textId="77777777" w:rsidR="003D3176" w:rsidRDefault="003D3176" w:rsidP="00800BB0">
            <w:pPr>
              <w:jc w:val="left"/>
              <w:rPr>
                <w:rFonts w:cs="Arial"/>
                <w:sz w:val="16"/>
                <w:szCs w:val="16"/>
                <w:lang w:val="en-GB" w:eastAsia="en-GB"/>
              </w:rPr>
            </w:pPr>
            <w:r>
              <w:rPr>
                <w:rFonts w:cs="Arial"/>
                <w:sz w:val="16"/>
                <w:szCs w:val="16"/>
                <w:lang w:val="en-GB" w:eastAsia="en-GB"/>
              </w:rPr>
              <w:t>29/07/26</w:t>
            </w:r>
          </w:p>
        </w:tc>
        <w:tc>
          <w:tcPr>
            <w:tcW w:w="5226" w:type="dxa"/>
            <w:tcBorders>
              <w:top w:val="single" w:sz="4" w:space="0" w:color="D0D0D0"/>
              <w:left w:val="nil"/>
              <w:bottom w:val="single" w:sz="4" w:space="0" w:color="D0D0D0"/>
              <w:right w:val="single" w:sz="4" w:space="0" w:color="D0D0D0"/>
            </w:tcBorders>
          </w:tcPr>
          <w:p w14:paraId="3C110505" w14:textId="77777777" w:rsidR="003D3176" w:rsidRPr="0054257B" w:rsidRDefault="003D3176" w:rsidP="00800BB0">
            <w:pPr>
              <w:jc w:val="left"/>
              <w:rPr>
                <w:rFonts w:cs="Arial"/>
                <w:sz w:val="16"/>
                <w:szCs w:val="16"/>
                <w:lang w:val="en-GB" w:eastAsia="en-GB"/>
              </w:rPr>
            </w:pPr>
            <w:r w:rsidRPr="0054257B">
              <w:rPr>
                <w:rFonts w:cs="Arial"/>
                <w:sz w:val="16"/>
                <w:szCs w:val="16"/>
                <w:lang w:val="en-GB" w:eastAsia="en-GB"/>
              </w:rPr>
              <w:t>Training Workshop on the 1991 Act of the UPOV Convention</w:t>
            </w:r>
          </w:p>
        </w:tc>
        <w:tc>
          <w:tcPr>
            <w:tcW w:w="1275" w:type="dxa"/>
            <w:tcBorders>
              <w:top w:val="single" w:sz="4" w:space="0" w:color="D0D0D0"/>
              <w:left w:val="nil"/>
              <w:bottom w:val="single" w:sz="4" w:space="0" w:color="D0D0D0"/>
              <w:right w:val="single" w:sz="4" w:space="0" w:color="D0D0D0"/>
            </w:tcBorders>
          </w:tcPr>
          <w:p w14:paraId="73FA766B" w14:textId="77777777" w:rsidR="003D3176" w:rsidRPr="0054257B" w:rsidRDefault="003D3176" w:rsidP="00800BB0">
            <w:pPr>
              <w:jc w:val="center"/>
              <w:rPr>
                <w:rFonts w:cs="Arial"/>
                <w:sz w:val="16"/>
                <w:szCs w:val="16"/>
                <w:lang w:val="en-GB" w:eastAsia="en-GB"/>
              </w:rPr>
            </w:pPr>
            <w:r w:rsidRPr="0054257B">
              <w:rPr>
                <w:rFonts w:cs="Arial"/>
                <w:sz w:val="16"/>
                <w:szCs w:val="16"/>
                <w:lang w:val="en-GB" w:eastAsia="en-GB"/>
              </w:rPr>
              <w:t>V</w:t>
            </w:r>
          </w:p>
        </w:tc>
        <w:tc>
          <w:tcPr>
            <w:tcW w:w="1413" w:type="dxa"/>
            <w:tcBorders>
              <w:top w:val="single" w:sz="4" w:space="0" w:color="D0D0D0"/>
              <w:left w:val="nil"/>
              <w:bottom w:val="single" w:sz="4" w:space="0" w:color="D0D0D0"/>
              <w:right w:val="single" w:sz="4" w:space="0" w:color="D0D0D0"/>
            </w:tcBorders>
          </w:tcPr>
          <w:p w14:paraId="6A9DCC66" w14:textId="77777777" w:rsidR="003D3176" w:rsidRPr="0054257B" w:rsidRDefault="003D3176" w:rsidP="00800BB0">
            <w:pPr>
              <w:jc w:val="left"/>
              <w:rPr>
                <w:rFonts w:cs="Arial"/>
                <w:sz w:val="16"/>
                <w:szCs w:val="16"/>
                <w:lang w:val="es-ES_tradnl" w:eastAsia="en-GB"/>
              </w:rPr>
            </w:pPr>
            <w:r w:rsidRPr="0054257B">
              <w:rPr>
                <w:rFonts w:cs="Arial"/>
                <w:sz w:val="16"/>
                <w:szCs w:val="16"/>
                <w:lang w:val="es-ES_tradnl" w:eastAsia="en-GB"/>
              </w:rPr>
              <w:t xml:space="preserve">Huerta, </w:t>
            </w:r>
            <w:proofErr w:type="spellStart"/>
            <w:r w:rsidRPr="0054257B">
              <w:rPr>
                <w:rFonts w:cs="Arial"/>
                <w:sz w:val="16"/>
                <w:szCs w:val="16"/>
                <w:lang w:val="es-ES_tradnl" w:eastAsia="en-GB"/>
              </w:rPr>
              <w:t>Taveira</w:t>
            </w:r>
            <w:proofErr w:type="spellEnd"/>
          </w:p>
        </w:tc>
        <w:tc>
          <w:tcPr>
            <w:tcW w:w="1418" w:type="dxa"/>
            <w:tcBorders>
              <w:top w:val="single" w:sz="4" w:space="0" w:color="D0D0D0"/>
              <w:left w:val="nil"/>
              <w:bottom w:val="single" w:sz="4" w:space="0" w:color="D0D0D0"/>
              <w:right w:val="single" w:sz="4" w:space="0" w:color="D0D0D0"/>
            </w:tcBorders>
          </w:tcPr>
          <w:p w14:paraId="42B743B0" w14:textId="77777777" w:rsidR="003D3176" w:rsidRPr="0054257B" w:rsidRDefault="003D3176" w:rsidP="00800BB0">
            <w:pPr>
              <w:jc w:val="left"/>
              <w:rPr>
                <w:rFonts w:cs="Arial"/>
                <w:sz w:val="16"/>
                <w:szCs w:val="16"/>
                <w:lang w:val="en-GB" w:eastAsia="en-GB"/>
              </w:rPr>
            </w:pPr>
            <w:r w:rsidRPr="0054257B">
              <w:rPr>
                <w:rFonts w:cs="Arial"/>
                <w:sz w:val="16"/>
                <w:szCs w:val="16"/>
                <w:lang w:val="en-GB" w:eastAsia="en-GB"/>
              </w:rPr>
              <w:t>ASA, INASE (Argentina)</w:t>
            </w:r>
          </w:p>
        </w:tc>
      </w:tr>
      <w:tr w:rsidR="003D3176" w:rsidRPr="00202C84" w14:paraId="42CC3C45" w14:textId="77777777" w:rsidTr="00800BB0">
        <w:trPr>
          <w:cantSplit/>
        </w:trPr>
        <w:tc>
          <w:tcPr>
            <w:tcW w:w="875" w:type="dxa"/>
            <w:tcBorders>
              <w:top w:val="single" w:sz="4" w:space="0" w:color="D0D0D0"/>
              <w:left w:val="single" w:sz="4" w:space="0" w:color="D0D0D0"/>
              <w:bottom w:val="single" w:sz="4" w:space="0" w:color="D0D0D0"/>
              <w:right w:val="single" w:sz="4" w:space="0" w:color="D0D0D0"/>
            </w:tcBorders>
          </w:tcPr>
          <w:p w14:paraId="789978AD" w14:textId="77777777" w:rsidR="003D3176" w:rsidRDefault="003D3176" w:rsidP="00800BB0">
            <w:pPr>
              <w:jc w:val="left"/>
              <w:rPr>
                <w:rFonts w:cs="Arial"/>
                <w:sz w:val="16"/>
                <w:szCs w:val="16"/>
                <w:lang w:val="en-GB" w:eastAsia="en-GB"/>
              </w:rPr>
            </w:pPr>
            <w:r>
              <w:rPr>
                <w:rFonts w:cs="Arial"/>
                <w:sz w:val="16"/>
                <w:szCs w:val="16"/>
                <w:lang w:val="en-GB" w:eastAsia="en-GB"/>
              </w:rPr>
              <w:t>11/08/26-12/08/26</w:t>
            </w:r>
          </w:p>
        </w:tc>
        <w:tc>
          <w:tcPr>
            <w:tcW w:w="5226" w:type="dxa"/>
            <w:tcBorders>
              <w:top w:val="single" w:sz="4" w:space="0" w:color="D0D0D0"/>
              <w:left w:val="nil"/>
              <w:bottom w:val="single" w:sz="4" w:space="0" w:color="D0D0D0"/>
              <w:right w:val="single" w:sz="4" w:space="0" w:color="D0D0D0"/>
            </w:tcBorders>
          </w:tcPr>
          <w:p w14:paraId="32B76B0D" w14:textId="77777777" w:rsidR="003D3176" w:rsidRPr="00B32E0B" w:rsidRDefault="003D3176" w:rsidP="00800BB0">
            <w:pPr>
              <w:jc w:val="left"/>
              <w:rPr>
                <w:rFonts w:cs="Arial"/>
                <w:sz w:val="16"/>
                <w:szCs w:val="16"/>
                <w:lang w:val="en-GB" w:eastAsia="en-GB"/>
              </w:rPr>
            </w:pPr>
            <w:r>
              <w:rPr>
                <w:rFonts w:cs="Arial"/>
                <w:sz w:val="16"/>
                <w:szCs w:val="16"/>
                <w:lang w:val="en-GB" w:eastAsia="en-GB"/>
              </w:rPr>
              <w:t>APSA 2026 Regional Plant Variety Protection Consultation, Seoul, Republic of Korea</w:t>
            </w:r>
          </w:p>
        </w:tc>
        <w:tc>
          <w:tcPr>
            <w:tcW w:w="1275" w:type="dxa"/>
            <w:tcBorders>
              <w:top w:val="single" w:sz="4" w:space="0" w:color="D0D0D0"/>
              <w:left w:val="nil"/>
              <w:bottom w:val="single" w:sz="4" w:space="0" w:color="D0D0D0"/>
              <w:right w:val="single" w:sz="4" w:space="0" w:color="D0D0D0"/>
            </w:tcBorders>
          </w:tcPr>
          <w:p w14:paraId="4192A245" w14:textId="77777777" w:rsidR="003D3176" w:rsidRDefault="003D3176" w:rsidP="00800BB0">
            <w:pPr>
              <w:jc w:val="center"/>
              <w:rPr>
                <w:rFonts w:cs="Arial"/>
                <w:sz w:val="16"/>
                <w:szCs w:val="16"/>
                <w:lang w:val="en-GB" w:eastAsia="en-GB"/>
              </w:rPr>
            </w:pPr>
            <w:r>
              <w:rPr>
                <w:rFonts w:cs="Arial"/>
                <w:sz w:val="16"/>
                <w:szCs w:val="16"/>
                <w:lang w:val="en-GB" w:eastAsia="en-GB"/>
              </w:rPr>
              <w:t>V</w:t>
            </w:r>
          </w:p>
        </w:tc>
        <w:tc>
          <w:tcPr>
            <w:tcW w:w="1413" w:type="dxa"/>
            <w:tcBorders>
              <w:top w:val="single" w:sz="4" w:space="0" w:color="D0D0D0"/>
              <w:left w:val="nil"/>
              <w:bottom w:val="single" w:sz="4" w:space="0" w:color="D0D0D0"/>
              <w:right w:val="single" w:sz="4" w:space="0" w:color="D0D0D0"/>
            </w:tcBorders>
          </w:tcPr>
          <w:p w14:paraId="31681506" w14:textId="77777777" w:rsidR="003D3176" w:rsidRDefault="003D3176" w:rsidP="00800BB0">
            <w:pPr>
              <w:jc w:val="left"/>
              <w:rPr>
                <w:rFonts w:cs="Arial"/>
                <w:sz w:val="16"/>
                <w:szCs w:val="16"/>
                <w:lang w:val="en-GB" w:eastAsia="en-GB"/>
              </w:rPr>
            </w:pPr>
            <w:r>
              <w:rPr>
                <w:rFonts w:cs="Arial"/>
                <w:sz w:val="16"/>
                <w:szCs w:val="16"/>
                <w:lang w:val="en-GB" w:eastAsia="en-GB"/>
              </w:rPr>
              <w:t>Ekvad, Nishimura</w:t>
            </w:r>
          </w:p>
        </w:tc>
        <w:tc>
          <w:tcPr>
            <w:tcW w:w="1418" w:type="dxa"/>
            <w:tcBorders>
              <w:top w:val="single" w:sz="4" w:space="0" w:color="D0D0D0"/>
              <w:left w:val="nil"/>
              <w:bottom w:val="single" w:sz="4" w:space="0" w:color="D0D0D0"/>
              <w:right w:val="single" w:sz="4" w:space="0" w:color="D0D0D0"/>
            </w:tcBorders>
          </w:tcPr>
          <w:p w14:paraId="00FB4680" w14:textId="77777777" w:rsidR="003D3176" w:rsidRDefault="003D3176" w:rsidP="00800BB0">
            <w:pPr>
              <w:jc w:val="left"/>
              <w:rPr>
                <w:rFonts w:cs="Arial"/>
                <w:sz w:val="16"/>
                <w:szCs w:val="16"/>
                <w:lang w:val="en-GB" w:eastAsia="en-GB"/>
              </w:rPr>
            </w:pPr>
            <w:r>
              <w:rPr>
                <w:rFonts w:cs="Arial"/>
                <w:sz w:val="16"/>
                <w:szCs w:val="16"/>
                <w:lang w:val="en-GB" w:eastAsia="en-GB"/>
              </w:rPr>
              <w:t>APSA</w:t>
            </w:r>
          </w:p>
        </w:tc>
      </w:tr>
      <w:tr w:rsidR="003D3176" w:rsidRPr="00202C84" w14:paraId="7B73467E" w14:textId="77777777" w:rsidTr="00800BB0">
        <w:trPr>
          <w:cantSplit/>
        </w:trPr>
        <w:tc>
          <w:tcPr>
            <w:tcW w:w="875" w:type="dxa"/>
            <w:tcBorders>
              <w:top w:val="single" w:sz="4" w:space="0" w:color="D0D0D0"/>
              <w:left w:val="single" w:sz="4" w:space="0" w:color="D0D0D0"/>
              <w:bottom w:val="single" w:sz="4" w:space="0" w:color="D0D0D0"/>
              <w:right w:val="single" w:sz="4" w:space="0" w:color="D0D0D0"/>
            </w:tcBorders>
          </w:tcPr>
          <w:p w14:paraId="3030FD82" w14:textId="77777777" w:rsidR="003D3176" w:rsidRDefault="003D3176" w:rsidP="00800BB0">
            <w:pPr>
              <w:jc w:val="left"/>
              <w:rPr>
                <w:rFonts w:cs="Arial"/>
                <w:sz w:val="16"/>
                <w:szCs w:val="16"/>
                <w:lang w:val="en-GB" w:eastAsia="en-GB"/>
              </w:rPr>
            </w:pPr>
            <w:r>
              <w:rPr>
                <w:rFonts w:cs="Arial"/>
                <w:sz w:val="16"/>
                <w:szCs w:val="16"/>
                <w:lang w:val="en-GB" w:eastAsia="en-GB"/>
              </w:rPr>
              <w:t>26/08/26</w:t>
            </w:r>
          </w:p>
        </w:tc>
        <w:tc>
          <w:tcPr>
            <w:tcW w:w="5226" w:type="dxa"/>
            <w:tcBorders>
              <w:top w:val="single" w:sz="4" w:space="0" w:color="D0D0D0"/>
              <w:left w:val="nil"/>
              <w:bottom w:val="single" w:sz="4" w:space="0" w:color="D0D0D0"/>
              <w:right w:val="single" w:sz="4" w:space="0" w:color="D0D0D0"/>
            </w:tcBorders>
          </w:tcPr>
          <w:p w14:paraId="627A2C61" w14:textId="77777777" w:rsidR="003D3176" w:rsidRPr="00765470" w:rsidRDefault="003D3176" w:rsidP="00800BB0">
            <w:pPr>
              <w:jc w:val="left"/>
              <w:rPr>
                <w:rFonts w:cs="Arial"/>
                <w:sz w:val="16"/>
                <w:szCs w:val="16"/>
                <w:lang w:val="en-GB" w:eastAsia="en-GB"/>
              </w:rPr>
            </w:pPr>
            <w:r w:rsidRPr="00811604">
              <w:rPr>
                <w:rFonts w:cs="Arial"/>
                <w:sz w:val="16"/>
                <w:szCs w:val="16"/>
                <w:lang w:val="en-GB" w:eastAsia="en-GB"/>
              </w:rPr>
              <w:t>KOICA-KSVS Training Programme</w:t>
            </w:r>
            <w:r>
              <w:rPr>
                <w:rFonts w:cs="Arial"/>
                <w:sz w:val="16"/>
                <w:szCs w:val="16"/>
                <w:lang w:val="en-GB" w:eastAsia="en-GB"/>
              </w:rPr>
              <w:t xml:space="preserve"> “</w:t>
            </w:r>
            <w:r w:rsidRPr="00811604">
              <w:rPr>
                <w:rFonts w:cs="Arial"/>
                <w:sz w:val="16"/>
                <w:szCs w:val="16"/>
                <w:lang w:val="en-GB" w:eastAsia="en-GB"/>
              </w:rPr>
              <w:t>Capacity Building for Plant Variety Protection and DUS Testing (2026–2028)</w:t>
            </w:r>
            <w:r>
              <w:rPr>
                <w:rFonts w:cs="Arial"/>
                <w:sz w:val="16"/>
                <w:szCs w:val="16"/>
                <w:lang w:val="en-GB" w:eastAsia="en-GB"/>
              </w:rPr>
              <w:t>”</w:t>
            </w:r>
          </w:p>
        </w:tc>
        <w:tc>
          <w:tcPr>
            <w:tcW w:w="1275" w:type="dxa"/>
            <w:tcBorders>
              <w:top w:val="single" w:sz="4" w:space="0" w:color="D0D0D0"/>
              <w:left w:val="nil"/>
              <w:bottom w:val="single" w:sz="4" w:space="0" w:color="D0D0D0"/>
              <w:right w:val="single" w:sz="4" w:space="0" w:color="D0D0D0"/>
            </w:tcBorders>
          </w:tcPr>
          <w:p w14:paraId="0405825F" w14:textId="77777777" w:rsidR="003D3176" w:rsidRDefault="003D3176" w:rsidP="00800BB0">
            <w:pPr>
              <w:jc w:val="center"/>
              <w:rPr>
                <w:rFonts w:cs="Arial"/>
                <w:sz w:val="16"/>
                <w:szCs w:val="16"/>
                <w:lang w:val="en-GB" w:eastAsia="en-GB"/>
              </w:rPr>
            </w:pPr>
            <w:r>
              <w:rPr>
                <w:rFonts w:cs="Arial"/>
                <w:sz w:val="16"/>
                <w:szCs w:val="16"/>
                <w:lang w:val="en-GB" w:eastAsia="en-GB"/>
              </w:rPr>
              <w:t>V</w:t>
            </w:r>
          </w:p>
        </w:tc>
        <w:tc>
          <w:tcPr>
            <w:tcW w:w="1413" w:type="dxa"/>
            <w:tcBorders>
              <w:top w:val="single" w:sz="4" w:space="0" w:color="D0D0D0"/>
              <w:left w:val="nil"/>
              <w:bottom w:val="single" w:sz="4" w:space="0" w:color="D0D0D0"/>
              <w:right w:val="single" w:sz="4" w:space="0" w:color="D0D0D0"/>
            </w:tcBorders>
          </w:tcPr>
          <w:p w14:paraId="62673706" w14:textId="77777777" w:rsidR="003D3176" w:rsidRDefault="003D3176" w:rsidP="00800BB0">
            <w:pPr>
              <w:jc w:val="left"/>
              <w:rPr>
                <w:rFonts w:cs="Arial"/>
                <w:sz w:val="16"/>
                <w:szCs w:val="16"/>
                <w:lang w:val="en-GB" w:eastAsia="en-GB"/>
              </w:rPr>
            </w:pPr>
            <w:r>
              <w:rPr>
                <w:rFonts w:cs="Arial"/>
                <w:sz w:val="16"/>
                <w:szCs w:val="16"/>
                <w:lang w:val="en-GB" w:eastAsia="en-GB"/>
              </w:rPr>
              <w:t>Huerta</w:t>
            </w:r>
          </w:p>
        </w:tc>
        <w:tc>
          <w:tcPr>
            <w:tcW w:w="1418" w:type="dxa"/>
            <w:tcBorders>
              <w:top w:val="single" w:sz="4" w:space="0" w:color="D0D0D0"/>
              <w:left w:val="nil"/>
              <w:bottom w:val="single" w:sz="4" w:space="0" w:color="D0D0D0"/>
              <w:right w:val="single" w:sz="4" w:space="0" w:color="D0D0D0"/>
            </w:tcBorders>
          </w:tcPr>
          <w:p w14:paraId="2CB6CA15" w14:textId="77777777" w:rsidR="003D3176" w:rsidRDefault="003D3176" w:rsidP="00800BB0">
            <w:pPr>
              <w:jc w:val="left"/>
              <w:rPr>
                <w:rFonts w:cs="Arial"/>
                <w:sz w:val="16"/>
                <w:szCs w:val="16"/>
                <w:lang w:val="en-GB" w:eastAsia="en-GB"/>
              </w:rPr>
            </w:pPr>
            <w:r>
              <w:rPr>
                <w:rFonts w:cs="Arial"/>
                <w:sz w:val="16"/>
                <w:szCs w:val="16"/>
                <w:lang w:val="en-GB" w:eastAsia="en-GB"/>
              </w:rPr>
              <w:t>KOICA, KSVS</w:t>
            </w:r>
          </w:p>
        </w:tc>
      </w:tr>
      <w:tr w:rsidR="003D3176" w:rsidRPr="00202C84" w14:paraId="114157E2" w14:textId="77777777" w:rsidTr="00800BB0">
        <w:trPr>
          <w:cantSplit/>
        </w:trPr>
        <w:tc>
          <w:tcPr>
            <w:tcW w:w="875" w:type="dxa"/>
            <w:tcBorders>
              <w:top w:val="single" w:sz="4" w:space="0" w:color="D0D0D0"/>
              <w:left w:val="single" w:sz="4" w:space="0" w:color="D0D0D0"/>
              <w:bottom w:val="single" w:sz="4" w:space="0" w:color="D0D0D0"/>
              <w:right w:val="single" w:sz="4" w:space="0" w:color="D0D0D0"/>
            </w:tcBorders>
          </w:tcPr>
          <w:p w14:paraId="106438D3" w14:textId="77777777" w:rsidR="003D3176" w:rsidRPr="00871EAE" w:rsidRDefault="003D3176" w:rsidP="00800BB0">
            <w:pPr>
              <w:jc w:val="left"/>
              <w:rPr>
                <w:rFonts w:cs="Arial"/>
                <w:sz w:val="16"/>
                <w:szCs w:val="16"/>
                <w:lang w:val="en-GB" w:eastAsia="en-GB"/>
              </w:rPr>
            </w:pPr>
            <w:r w:rsidRPr="00871EAE">
              <w:rPr>
                <w:rFonts w:cs="Arial"/>
                <w:sz w:val="16"/>
                <w:szCs w:val="16"/>
                <w:lang w:val="en-GB" w:eastAsia="en-GB"/>
              </w:rPr>
              <w:t>31/08/26</w:t>
            </w:r>
          </w:p>
        </w:tc>
        <w:tc>
          <w:tcPr>
            <w:tcW w:w="5226" w:type="dxa"/>
            <w:tcBorders>
              <w:top w:val="single" w:sz="4" w:space="0" w:color="D0D0D0"/>
              <w:left w:val="nil"/>
              <w:bottom w:val="single" w:sz="4" w:space="0" w:color="D0D0D0"/>
              <w:right w:val="single" w:sz="4" w:space="0" w:color="D0D0D0"/>
            </w:tcBorders>
          </w:tcPr>
          <w:p w14:paraId="6FE4C39A" w14:textId="77777777" w:rsidR="003D3176" w:rsidRPr="00871EAE" w:rsidRDefault="003D3176" w:rsidP="00800BB0">
            <w:pPr>
              <w:jc w:val="left"/>
              <w:rPr>
                <w:rFonts w:cs="Arial"/>
                <w:sz w:val="16"/>
                <w:szCs w:val="16"/>
                <w:lang w:val="en-GB" w:eastAsia="en-GB"/>
              </w:rPr>
            </w:pPr>
            <w:r w:rsidRPr="005B44F5">
              <w:rPr>
                <w:rFonts w:cs="Arial"/>
                <w:sz w:val="16"/>
                <w:szCs w:val="16"/>
                <w:lang w:val="en-GB" w:eastAsia="en-GB"/>
              </w:rPr>
              <w:t xml:space="preserve">TAIEX Study visit </w:t>
            </w:r>
            <w:r>
              <w:rPr>
                <w:rFonts w:cs="Arial"/>
                <w:sz w:val="16"/>
                <w:szCs w:val="16"/>
                <w:lang w:val="en-GB" w:eastAsia="en-GB"/>
              </w:rPr>
              <w:t xml:space="preserve">for Guatemala </w:t>
            </w:r>
            <w:r w:rsidRPr="005B44F5">
              <w:rPr>
                <w:rFonts w:cs="Arial"/>
                <w:sz w:val="16"/>
                <w:szCs w:val="16"/>
                <w:lang w:val="en-GB" w:eastAsia="en-GB"/>
              </w:rPr>
              <w:t xml:space="preserve">to </w:t>
            </w:r>
            <w:r>
              <w:rPr>
                <w:rFonts w:cs="Arial"/>
                <w:sz w:val="16"/>
                <w:szCs w:val="16"/>
                <w:lang w:val="en-GB" w:eastAsia="en-GB"/>
              </w:rPr>
              <w:t>t</w:t>
            </w:r>
            <w:r w:rsidRPr="005B44F5">
              <w:rPr>
                <w:rFonts w:cs="Arial"/>
                <w:sz w:val="16"/>
                <w:szCs w:val="16"/>
                <w:lang w:val="en-GB" w:eastAsia="en-GB"/>
              </w:rPr>
              <w:t xml:space="preserve">he Netherlands </w:t>
            </w:r>
            <w:r>
              <w:rPr>
                <w:rFonts w:cs="Arial"/>
                <w:sz w:val="16"/>
                <w:szCs w:val="16"/>
                <w:lang w:val="en-GB" w:eastAsia="en-GB"/>
              </w:rPr>
              <w:t xml:space="preserve">(Kingdom of) </w:t>
            </w:r>
            <w:r w:rsidRPr="005B44F5">
              <w:rPr>
                <w:rFonts w:cs="Arial"/>
                <w:sz w:val="16"/>
                <w:szCs w:val="16"/>
                <w:lang w:val="en-GB" w:eastAsia="en-GB"/>
              </w:rPr>
              <w:t>on the Plant Variety Protection System and UPOV Membership</w:t>
            </w:r>
          </w:p>
        </w:tc>
        <w:tc>
          <w:tcPr>
            <w:tcW w:w="1275" w:type="dxa"/>
            <w:tcBorders>
              <w:top w:val="single" w:sz="4" w:space="0" w:color="D0D0D0"/>
              <w:left w:val="nil"/>
              <w:bottom w:val="single" w:sz="4" w:space="0" w:color="D0D0D0"/>
              <w:right w:val="single" w:sz="4" w:space="0" w:color="D0D0D0"/>
            </w:tcBorders>
          </w:tcPr>
          <w:p w14:paraId="3630D9B1" w14:textId="77777777" w:rsidR="003D3176" w:rsidRPr="00871EAE" w:rsidRDefault="003D3176" w:rsidP="00800BB0">
            <w:pPr>
              <w:jc w:val="center"/>
              <w:rPr>
                <w:rFonts w:cs="Arial"/>
                <w:sz w:val="16"/>
                <w:szCs w:val="16"/>
                <w:lang w:val="en-GB" w:eastAsia="en-GB"/>
              </w:rPr>
            </w:pPr>
            <w:r>
              <w:rPr>
                <w:rFonts w:cs="Arial"/>
                <w:sz w:val="16"/>
                <w:szCs w:val="16"/>
                <w:lang w:val="en-GB" w:eastAsia="en-GB"/>
              </w:rPr>
              <w:t>V</w:t>
            </w:r>
          </w:p>
        </w:tc>
        <w:tc>
          <w:tcPr>
            <w:tcW w:w="1413" w:type="dxa"/>
            <w:tcBorders>
              <w:top w:val="single" w:sz="4" w:space="0" w:color="D0D0D0"/>
              <w:left w:val="nil"/>
              <w:bottom w:val="single" w:sz="4" w:space="0" w:color="D0D0D0"/>
              <w:right w:val="single" w:sz="4" w:space="0" w:color="D0D0D0"/>
            </w:tcBorders>
          </w:tcPr>
          <w:p w14:paraId="0B1C20C3" w14:textId="77777777" w:rsidR="003D3176" w:rsidRPr="00871EAE" w:rsidRDefault="003D3176" w:rsidP="00800BB0">
            <w:pPr>
              <w:jc w:val="left"/>
              <w:rPr>
                <w:rFonts w:cs="Arial"/>
                <w:sz w:val="16"/>
                <w:szCs w:val="16"/>
                <w:lang w:val="en-GB" w:eastAsia="en-GB"/>
              </w:rPr>
            </w:pPr>
            <w:r>
              <w:rPr>
                <w:rFonts w:cs="Arial"/>
                <w:sz w:val="16"/>
                <w:szCs w:val="16"/>
                <w:lang w:val="en-GB" w:eastAsia="en-GB"/>
              </w:rPr>
              <w:t>Huerta</w:t>
            </w:r>
          </w:p>
        </w:tc>
        <w:tc>
          <w:tcPr>
            <w:tcW w:w="1418" w:type="dxa"/>
            <w:tcBorders>
              <w:top w:val="single" w:sz="4" w:space="0" w:color="D0D0D0"/>
              <w:left w:val="nil"/>
              <w:bottom w:val="single" w:sz="4" w:space="0" w:color="D0D0D0"/>
              <w:right w:val="single" w:sz="4" w:space="0" w:color="D0D0D0"/>
            </w:tcBorders>
          </w:tcPr>
          <w:p w14:paraId="51219AED" w14:textId="77777777" w:rsidR="003D3176" w:rsidRPr="00871EAE" w:rsidRDefault="003D3176" w:rsidP="00800BB0">
            <w:pPr>
              <w:jc w:val="left"/>
              <w:rPr>
                <w:rFonts w:cs="Arial"/>
                <w:sz w:val="16"/>
                <w:szCs w:val="16"/>
                <w:lang w:val="en-GB" w:eastAsia="en-GB"/>
              </w:rPr>
            </w:pPr>
            <w:r>
              <w:rPr>
                <w:rFonts w:cs="Arial"/>
                <w:sz w:val="16"/>
                <w:szCs w:val="16"/>
                <w:lang w:val="en-GB" w:eastAsia="en-GB"/>
              </w:rPr>
              <w:t>TAIEX, GT, CPVO, Naktuinbouw</w:t>
            </w:r>
          </w:p>
        </w:tc>
      </w:tr>
      <w:tr w:rsidR="003D3176" w:rsidRPr="00202C84" w14:paraId="2A6E670F" w14:textId="77777777" w:rsidTr="00800BB0">
        <w:trPr>
          <w:cantSplit/>
        </w:trPr>
        <w:tc>
          <w:tcPr>
            <w:tcW w:w="875" w:type="dxa"/>
            <w:tcBorders>
              <w:top w:val="single" w:sz="4" w:space="0" w:color="D0D0D0"/>
              <w:left w:val="single" w:sz="4" w:space="0" w:color="D0D0D0"/>
              <w:bottom w:val="single" w:sz="4" w:space="0" w:color="D0D0D0"/>
              <w:right w:val="single" w:sz="4" w:space="0" w:color="D0D0D0"/>
            </w:tcBorders>
          </w:tcPr>
          <w:p w14:paraId="12D52E27" w14:textId="77777777" w:rsidR="003D3176" w:rsidRDefault="003D3176" w:rsidP="00800BB0">
            <w:pPr>
              <w:jc w:val="left"/>
              <w:rPr>
                <w:rFonts w:cs="Arial"/>
                <w:sz w:val="16"/>
                <w:szCs w:val="16"/>
                <w:lang w:val="en-GB" w:eastAsia="en-GB"/>
              </w:rPr>
            </w:pPr>
            <w:r>
              <w:rPr>
                <w:rFonts w:cs="Arial"/>
                <w:sz w:val="16"/>
                <w:szCs w:val="16"/>
                <w:lang w:val="en-GB" w:eastAsia="en-GB"/>
              </w:rPr>
              <w:t>31/08/26-02/09/26</w:t>
            </w:r>
          </w:p>
        </w:tc>
        <w:tc>
          <w:tcPr>
            <w:tcW w:w="5226" w:type="dxa"/>
            <w:tcBorders>
              <w:top w:val="single" w:sz="4" w:space="0" w:color="D0D0D0"/>
              <w:left w:val="nil"/>
              <w:bottom w:val="single" w:sz="4" w:space="0" w:color="D0D0D0"/>
              <w:right w:val="single" w:sz="4" w:space="0" w:color="D0D0D0"/>
            </w:tcBorders>
          </w:tcPr>
          <w:p w14:paraId="175858B9" w14:textId="77777777" w:rsidR="003D3176" w:rsidRPr="00765470" w:rsidRDefault="003D3176" w:rsidP="00800BB0">
            <w:pPr>
              <w:jc w:val="left"/>
              <w:rPr>
                <w:rFonts w:cs="Arial"/>
                <w:sz w:val="16"/>
                <w:szCs w:val="16"/>
                <w:lang w:val="en-GB" w:eastAsia="en-GB"/>
              </w:rPr>
            </w:pPr>
            <w:r w:rsidRPr="00DF75D8">
              <w:rPr>
                <w:rFonts w:cs="Arial"/>
                <w:sz w:val="16"/>
                <w:szCs w:val="16"/>
                <w:lang w:val="en-GB" w:eastAsia="en-GB"/>
              </w:rPr>
              <w:t>Seventh Meeting of the Ad Hoc Technical Expert Group on Farmers’ Rights (AHTEG-FR7), Rome, Italy</w:t>
            </w:r>
          </w:p>
        </w:tc>
        <w:tc>
          <w:tcPr>
            <w:tcW w:w="1275" w:type="dxa"/>
            <w:tcBorders>
              <w:top w:val="single" w:sz="4" w:space="0" w:color="D0D0D0"/>
              <w:left w:val="nil"/>
              <w:bottom w:val="single" w:sz="4" w:space="0" w:color="D0D0D0"/>
              <w:right w:val="single" w:sz="4" w:space="0" w:color="D0D0D0"/>
            </w:tcBorders>
          </w:tcPr>
          <w:p w14:paraId="335080C8" w14:textId="77777777" w:rsidR="003D3176" w:rsidRDefault="003D3176" w:rsidP="00800BB0">
            <w:pPr>
              <w:jc w:val="center"/>
              <w:rPr>
                <w:rFonts w:cs="Arial"/>
                <w:sz w:val="16"/>
                <w:szCs w:val="16"/>
                <w:lang w:val="en-GB" w:eastAsia="en-GB"/>
              </w:rPr>
            </w:pPr>
            <w:r>
              <w:rPr>
                <w:rFonts w:cs="Arial"/>
                <w:sz w:val="16"/>
                <w:szCs w:val="16"/>
                <w:lang w:val="en-GB" w:eastAsia="en-GB"/>
              </w:rPr>
              <w:t>V</w:t>
            </w:r>
          </w:p>
        </w:tc>
        <w:tc>
          <w:tcPr>
            <w:tcW w:w="1413" w:type="dxa"/>
            <w:tcBorders>
              <w:top w:val="single" w:sz="4" w:space="0" w:color="D0D0D0"/>
              <w:left w:val="nil"/>
              <w:bottom w:val="single" w:sz="4" w:space="0" w:color="D0D0D0"/>
              <w:right w:val="single" w:sz="4" w:space="0" w:color="D0D0D0"/>
            </w:tcBorders>
          </w:tcPr>
          <w:p w14:paraId="32694EC0" w14:textId="77777777" w:rsidR="003D3176" w:rsidRDefault="003D3176" w:rsidP="00800BB0">
            <w:pPr>
              <w:jc w:val="left"/>
              <w:rPr>
                <w:rFonts w:cs="Arial"/>
                <w:sz w:val="16"/>
                <w:szCs w:val="16"/>
                <w:lang w:val="en-GB" w:eastAsia="en-GB"/>
              </w:rPr>
            </w:pPr>
            <w:r>
              <w:rPr>
                <w:rFonts w:cs="Arial"/>
                <w:sz w:val="16"/>
                <w:szCs w:val="16"/>
                <w:lang w:val="en-GB" w:eastAsia="en-GB"/>
              </w:rPr>
              <w:t>Ekvad</w:t>
            </w:r>
          </w:p>
        </w:tc>
        <w:tc>
          <w:tcPr>
            <w:tcW w:w="1418" w:type="dxa"/>
            <w:tcBorders>
              <w:top w:val="single" w:sz="4" w:space="0" w:color="D0D0D0"/>
              <w:left w:val="nil"/>
              <w:bottom w:val="single" w:sz="4" w:space="0" w:color="D0D0D0"/>
              <w:right w:val="single" w:sz="4" w:space="0" w:color="D0D0D0"/>
            </w:tcBorders>
          </w:tcPr>
          <w:p w14:paraId="0CFEEA47" w14:textId="77777777" w:rsidR="003D3176" w:rsidRDefault="003D3176" w:rsidP="00800BB0">
            <w:pPr>
              <w:jc w:val="left"/>
              <w:rPr>
                <w:rFonts w:cs="Arial"/>
                <w:sz w:val="16"/>
                <w:szCs w:val="16"/>
                <w:lang w:val="en-GB" w:eastAsia="en-GB"/>
              </w:rPr>
            </w:pPr>
            <w:r>
              <w:rPr>
                <w:rFonts w:cs="Arial"/>
                <w:sz w:val="16"/>
                <w:szCs w:val="16"/>
                <w:lang w:val="en-GB" w:eastAsia="en-GB"/>
              </w:rPr>
              <w:t>ITPGRFA</w:t>
            </w:r>
          </w:p>
        </w:tc>
      </w:tr>
      <w:tr w:rsidR="003D3176" w:rsidRPr="00202C84" w14:paraId="4CE4EC67" w14:textId="77777777" w:rsidTr="00800BB0">
        <w:trPr>
          <w:cantSplit/>
        </w:trPr>
        <w:tc>
          <w:tcPr>
            <w:tcW w:w="875" w:type="dxa"/>
            <w:tcBorders>
              <w:top w:val="single" w:sz="4" w:space="0" w:color="D0D0D0"/>
              <w:left w:val="single" w:sz="4" w:space="0" w:color="D0D0D0"/>
              <w:bottom w:val="single" w:sz="4" w:space="0" w:color="D0D0D0"/>
              <w:right w:val="single" w:sz="4" w:space="0" w:color="D0D0D0"/>
            </w:tcBorders>
          </w:tcPr>
          <w:p w14:paraId="687465F1" w14:textId="77777777" w:rsidR="003D3176" w:rsidRDefault="003D3176" w:rsidP="00800BB0">
            <w:pPr>
              <w:jc w:val="left"/>
              <w:rPr>
                <w:rFonts w:cs="Arial"/>
                <w:sz w:val="16"/>
                <w:szCs w:val="16"/>
                <w:lang w:val="en-GB" w:eastAsia="en-GB"/>
              </w:rPr>
            </w:pPr>
            <w:r>
              <w:rPr>
                <w:rFonts w:cs="Arial"/>
                <w:sz w:val="16"/>
                <w:szCs w:val="16"/>
                <w:lang w:val="en-GB" w:eastAsia="en-GB"/>
              </w:rPr>
              <w:t>02/09/26</w:t>
            </w:r>
          </w:p>
        </w:tc>
        <w:tc>
          <w:tcPr>
            <w:tcW w:w="5226" w:type="dxa"/>
            <w:tcBorders>
              <w:top w:val="single" w:sz="4" w:space="0" w:color="D0D0D0"/>
              <w:left w:val="nil"/>
              <w:bottom w:val="single" w:sz="4" w:space="0" w:color="D0D0D0"/>
              <w:right w:val="single" w:sz="4" w:space="0" w:color="D0D0D0"/>
            </w:tcBorders>
          </w:tcPr>
          <w:p w14:paraId="5477B0EE" w14:textId="77777777" w:rsidR="003D3176" w:rsidRPr="00DF75D8" w:rsidRDefault="003D3176" w:rsidP="00800BB0">
            <w:pPr>
              <w:jc w:val="left"/>
              <w:rPr>
                <w:rFonts w:cs="Arial"/>
                <w:sz w:val="16"/>
                <w:szCs w:val="16"/>
                <w:lang w:val="en-GB" w:eastAsia="en-GB"/>
              </w:rPr>
            </w:pPr>
            <w:r>
              <w:rPr>
                <w:rFonts w:cs="Arial"/>
                <w:sz w:val="16"/>
                <w:szCs w:val="16"/>
                <w:lang w:val="en-GB" w:eastAsia="en-GB"/>
              </w:rPr>
              <w:t>Information session on UPOV to MAFF of Japan</w:t>
            </w:r>
          </w:p>
        </w:tc>
        <w:tc>
          <w:tcPr>
            <w:tcW w:w="1275" w:type="dxa"/>
            <w:tcBorders>
              <w:top w:val="single" w:sz="4" w:space="0" w:color="D0D0D0"/>
              <w:left w:val="nil"/>
              <w:bottom w:val="single" w:sz="4" w:space="0" w:color="D0D0D0"/>
              <w:right w:val="single" w:sz="4" w:space="0" w:color="D0D0D0"/>
            </w:tcBorders>
          </w:tcPr>
          <w:p w14:paraId="0ECB8743" w14:textId="77777777" w:rsidR="003D3176" w:rsidRDefault="003D3176" w:rsidP="00800BB0">
            <w:pPr>
              <w:jc w:val="center"/>
              <w:rPr>
                <w:rFonts w:cs="Arial"/>
                <w:sz w:val="16"/>
                <w:szCs w:val="16"/>
                <w:lang w:val="en-GB" w:eastAsia="en-GB"/>
              </w:rPr>
            </w:pPr>
            <w:r>
              <w:rPr>
                <w:rFonts w:cs="Arial"/>
                <w:sz w:val="16"/>
                <w:szCs w:val="16"/>
                <w:lang w:val="en-GB" w:eastAsia="en-GB"/>
              </w:rPr>
              <w:t>V</w:t>
            </w:r>
          </w:p>
        </w:tc>
        <w:tc>
          <w:tcPr>
            <w:tcW w:w="1413" w:type="dxa"/>
            <w:tcBorders>
              <w:top w:val="single" w:sz="4" w:space="0" w:color="D0D0D0"/>
              <w:left w:val="nil"/>
              <w:bottom w:val="single" w:sz="4" w:space="0" w:color="D0D0D0"/>
              <w:right w:val="single" w:sz="4" w:space="0" w:color="D0D0D0"/>
            </w:tcBorders>
          </w:tcPr>
          <w:p w14:paraId="3110BEED" w14:textId="77777777" w:rsidR="003D3176" w:rsidRDefault="003D3176" w:rsidP="00800BB0">
            <w:pPr>
              <w:jc w:val="left"/>
              <w:rPr>
                <w:rFonts w:cs="Arial"/>
                <w:sz w:val="16"/>
                <w:szCs w:val="16"/>
                <w:lang w:val="en-GB" w:eastAsia="en-GB"/>
              </w:rPr>
            </w:pPr>
            <w:r>
              <w:rPr>
                <w:rFonts w:cs="Arial"/>
                <w:sz w:val="16"/>
                <w:szCs w:val="16"/>
                <w:lang w:val="en-GB" w:eastAsia="en-GB"/>
              </w:rPr>
              <w:t xml:space="preserve">Nishimura, </w:t>
            </w:r>
            <w:proofErr w:type="spellStart"/>
            <w:r>
              <w:rPr>
                <w:rFonts w:cs="Arial"/>
                <w:sz w:val="16"/>
                <w:szCs w:val="16"/>
                <w:lang w:val="en-GB" w:eastAsia="en-GB"/>
              </w:rPr>
              <w:t>Terayama</w:t>
            </w:r>
            <w:proofErr w:type="spellEnd"/>
          </w:p>
        </w:tc>
        <w:tc>
          <w:tcPr>
            <w:tcW w:w="1418" w:type="dxa"/>
            <w:tcBorders>
              <w:top w:val="single" w:sz="4" w:space="0" w:color="D0D0D0"/>
              <w:left w:val="nil"/>
              <w:bottom w:val="single" w:sz="4" w:space="0" w:color="D0D0D0"/>
              <w:right w:val="single" w:sz="4" w:space="0" w:color="D0D0D0"/>
            </w:tcBorders>
          </w:tcPr>
          <w:p w14:paraId="6A795CAB" w14:textId="77777777" w:rsidR="003D3176" w:rsidRDefault="003D3176" w:rsidP="00800BB0">
            <w:pPr>
              <w:jc w:val="left"/>
              <w:rPr>
                <w:rFonts w:cs="Arial"/>
                <w:sz w:val="16"/>
                <w:szCs w:val="16"/>
                <w:lang w:val="en-GB" w:eastAsia="en-GB"/>
              </w:rPr>
            </w:pPr>
            <w:r>
              <w:rPr>
                <w:rFonts w:cs="Arial"/>
                <w:sz w:val="16"/>
                <w:szCs w:val="16"/>
                <w:lang w:val="en-GB" w:eastAsia="en-GB"/>
              </w:rPr>
              <w:t>MAFF of Japan</w:t>
            </w:r>
          </w:p>
        </w:tc>
      </w:tr>
      <w:tr w:rsidR="003D3176" w:rsidRPr="00202C84" w14:paraId="02CBEA8E" w14:textId="77777777" w:rsidTr="00800BB0">
        <w:trPr>
          <w:cantSplit/>
        </w:trPr>
        <w:tc>
          <w:tcPr>
            <w:tcW w:w="875" w:type="dxa"/>
            <w:tcBorders>
              <w:top w:val="single" w:sz="4" w:space="0" w:color="D0D0D0"/>
              <w:left w:val="single" w:sz="4" w:space="0" w:color="D0D0D0"/>
              <w:bottom w:val="single" w:sz="4" w:space="0" w:color="D0D0D0"/>
              <w:right w:val="single" w:sz="4" w:space="0" w:color="D0D0D0"/>
            </w:tcBorders>
          </w:tcPr>
          <w:p w14:paraId="054E14EC" w14:textId="77777777" w:rsidR="003D3176" w:rsidRDefault="003D3176" w:rsidP="00800BB0">
            <w:pPr>
              <w:jc w:val="left"/>
              <w:rPr>
                <w:rFonts w:cs="Arial"/>
                <w:sz w:val="16"/>
                <w:szCs w:val="16"/>
                <w:lang w:val="en-GB" w:eastAsia="en-GB"/>
              </w:rPr>
            </w:pPr>
            <w:r>
              <w:rPr>
                <w:rFonts w:cs="Arial"/>
                <w:sz w:val="16"/>
                <w:szCs w:val="16"/>
                <w:lang w:val="en-GB" w:eastAsia="en-GB"/>
              </w:rPr>
              <w:t>02/09/26-03/09/26</w:t>
            </w:r>
          </w:p>
        </w:tc>
        <w:tc>
          <w:tcPr>
            <w:tcW w:w="5226" w:type="dxa"/>
            <w:tcBorders>
              <w:top w:val="single" w:sz="4" w:space="0" w:color="D0D0D0"/>
              <w:left w:val="nil"/>
              <w:bottom w:val="single" w:sz="4" w:space="0" w:color="D0D0D0"/>
              <w:right w:val="single" w:sz="4" w:space="0" w:color="D0D0D0"/>
            </w:tcBorders>
          </w:tcPr>
          <w:p w14:paraId="1F854B9F" w14:textId="77777777" w:rsidR="003D3176" w:rsidRPr="00765470" w:rsidRDefault="003D3176" w:rsidP="00800BB0">
            <w:pPr>
              <w:jc w:val="left"/>
              <w:rPr>
                <w:rFonts w:cs="Arial"/>
                <w:sz w:val="16"/>
                <w:szCs w:val="16"/>
                <w:lang w:val="en-GB" w:eastAsia="en-GB"/>
              </w:rPr>
            </w:pPr>
            <w:r>
              <w:rPr>
                <w:rFonts w:cs="Arial"/>
                <w:sz w:val="16"/>
                <w:szCs w:val="16"/>
                <w:lang w:val="en-GB" w:eastAsia="en-GB"/>
              </w:rPr>
              <w:t>33</w:t>
            </w:r>
            <w:r w:rsidRPr="00DA4BDA">
              <w:rPr>
                <w:rFonts w:cs="Arial"/>
                <w:sz w:val="16"/>
                <w:szCs w:val="16"/>
                <w:vertAlign w:val="superscript"/>
                <w:lang w:val="en-GB" w:eastAsia="en-GB"/>
              </w:rPr>
              <w:t>rd</w:t>
            </w:r>
            <w:r>
              <w:rPr>
                <w:rFonts w:cs="Arial"/>
                <w:sz w:val="16"/>
                <w:szCs w:val="16"/>
                <w:lang w:val="en-GB" w:eastAsia="en-GB"/>
              </w:rPr>
              <w:t xml:space="preserve"> China Beijing Seed Industry Conference – </w:t>
            </w:r>
            <w:r w:rsidRPr="00932CBE">
              <w:rPr>
                <w:rFonts w:cs="Arial"/>
                <w:sz w:val="16"/>
                <w:szCs w:val="16"/>
                <w:lang w:val="en-GB" w:eastAsia="en-GB"/>
              </w:rPr>
              <w:t>Forum</w:t>
            </w:r>
            <w:r>
              <w:rPr>
                <w:rFonts w:cs="Arial"/>
                <w:sz w:val="16"/>
                <w:szCs w:val="16"/>
                <w:lang w:val="en-GB" w:eastAsia="en-GB"/>
              </w:rPr>
              <w:t xml:space="preserve"> </w:t>
            </w:r>
            <w:r w:rsidRPr="00932CBE">
              <w:rPr>
                <w:rFonts w:cs="Arial"/>
                <w:sz w:val="16"/>
                <w:szCs w:val="16"/>
                <w:lang w:val="en-GB" w:eastAsia="en-GB"/>
              </w:rPr>
              <w:t>on Intellectual Property Protection and International Cooperation in Seed Industry</w:t>
            </w:r>
          </w:p>
        </w:tc>
        <w:tc>
          <w:tcPr>
            <w:tcW w:w="1275" w:type="dxa"/>
            <w:tcBorders>
              <w:top w:val="single" w:sz="4" w:space="0" w:color="D0D0D0"/>
              <w:left w:val="nil"/>
              <w:bottom w:val="single" w:sz="4" w:space="0" w:color="D0D0D0"/>
              <w:right w:val="single" w:sz="4" w:space="0" w:color="D0D0D0"/>
            </w:tcBorders>
          </w:tcPr>
          <w:p w14:paraId="57B2DAD7" w14:textId="77777777" w:rsidR="003D3176" w:rsidRDefault="003D3176" w:rsidP="00800BB0">
            <w:pPr>
              <w:jc w:val="center"/>
              <w:rPr>
                <w:rFonts w:cs="Arial"/>
                <w:sz w:val="16"/>
                <w:szCs w:val="16"/>
                <w:lang w:val="en-GB" w:eastAsia="en-GB"/>
              </w:rPr>
            </w:pPr>
            <w:r>
              <w:rPr>
                <w:rFonts w:cs="Arial"/>
                <w:sz w:val="16"/>
                <w:szCs w:val="16"/>
                <w:lang w:val="en-GB" w:eastAsia="en-GB"/>
              </w:rPr>
              <w:t>V</w:t>
            </w:r>
          </w:p>
        </w:tc>
        <w:tc>
          <w:tcPr>
            <w:tcW w:w="1413" w:type="dxa"/>
            <w:tcBorders>
              <w:top w:val="single" w:sz="4" w:space="0" w:color="D0D0D0"/>
              <w:left w:val="nil"/>
              <w:bottom w:val="single" w:sz="4" w:space="0" w:color="D0D0D0"/>
              <w:right w:val="single" w:sz="4" w:space="0" w:color="D0D0D0"/>
            </w:tcBorders>
          </w:tcPr>
          <w:p w14:paraId="03826045" w14:textId="77777777" w:rsidR="003D3176" w:rsidRDefault="003D3176" w:rsidP="00800BB0">
            <w:pPr>
              <w:jc w:val="left"/>
              <w:rPr>
                <w:rFonts w:cs="Arial"/>
                <w:sz w:val="16"/>
                <w:szCs w:val="16"/>
                <w:lang w:val="en-GB" w:eastAsia="en-GB"/>
              </w:rPr>
            </w:pPr>
            <w:r>
              <w:rPr>
                <w:rFonts w:cs="Arial"/>
                <w:sz w:val="16"/>
                <w:szCs w:val="16"/>
                <w:lang w:val="en-GB" w:eastAsia="en-GB"/>
              </w:rPr>
              <w:t>Huerta, Taveira</w:t>
            </w:r>
          </w:p>
        </w:tc>
        <w:tc>
          <w:tcPr>
            <w:tcW w:w="1418" w:type="dxa"/>
            <w:tcBorders>
              <w:top w:val="single" w:sz="4" w:space="0" w:color="D0D0D0"/>
              <w:left w:val="nil"/>
              <w:bottom w:val="single" w:sz="4" w:space="0" w:color="D0D0D0"/>
              <w:right w:val="single" w:sz="4" w:space="0" w:color="D0D0D0"/>
            </w:tcBorders>
          </w:tcPr>
          <w:p w14:paraId="3BB3FBB4" w14:textId="77777777" w:rsidR="003D3176" w:rsidRDefault="003D3176" w:rsidP="00800BB0">
            <w:pPr>
              <w:jc w:val="left"/>
              <w:rPr>
                <w:rFonts w:cs="Arial"/>
                <w:sz w:val="16"/>
                <w:szCs w:val="16"/>
                <w:lang w:val="en-GB" w:eastAsia="en-GB"/>
              </w:rPr>
            </w:pPr>
            <w:r w:rsidRPr="00B64C41">
              <w:rPr>
                <w:rFonts w:cs="Arial"/>
                <w:sz w:val="16"/>
                <w:szCs w:val="16"/>
                <w:lang w:val="en-GB" w:eastAsia="en-GB"/>
              </w:rPr>
              <w:t>BSA</w:t>
            </w:r>
            <w:r>
              <w:rPr>
                <w:rFonts w:cs="Arial"/>
                <w:sz w:val="16"/>
                <w:szCs w:val="16"/>
                <w:lang w:val="en-GB" w:eastAsia="en-GB"/>
              </w:rPr>
              <w:t xml:space="preserve"> (China)</w:t>
            </w:r>
          </w:p>
        </w:tc>
      </w:tr>
      <w:tr w:rsidR="003D3176" w14:paraId="7DB387B1" w14:textId="77777777" w:rsidTr="00800BB0">
        <w:trPr>
          <w:cantSplit/>
          <w:trHeight w:val="300"/>
        </w:trPr>
        <w:tc>
          <w:tcPr>
            <w:tcW w:w="875" w:type="dxa"/>
            <w:tcBorders>
              <w:top w:val="single" w:sz="4" w:space="0" w:color="D0D0D0"/>
              <w:left w:val="single" w:sz="4" w:space="0" w:color="D0D0D0"/>
              <w:bottom w:val="single" w:sz="4" w:space="0" w:color="D0D0D0"/>
              <w:right w:val="single" w:sz="4" w:space="0" w:color="D0D0D0"/>
            </w:tcBorders>
          </w:tcPr>
          <w:p w14:paraId="63F20BF8" w14:textId="77777777" w:rsidR="003D3176" w:rsidRDefault="003D3176" w:rsidP="00800BB0">
            <w:pPr>
              <w:jc w:val="left"/>
            </w:pPr>
            <w:r w:rsidRPr="773B2D0E">
              <w:rPr>
                <w:rFonts w:cs="Arial"/>
                <w:sz w:val="16"/>
                <w:szCs w:val="16"/>
                <w:lang w:val="en-GB" w:eastAsia="en-GB"/>
              </w:rPr>
              <w:lastRenderedPageBreak/>
              <w:t>03/09/26</w:t>
            </w:r>
          </w:p>
        </w:tc>
        <w:tc>
          <w:tcPr>
            <w:tcW w:w="5226" w:type="dxa"/>
            <w:tcBorders>
              <w:top w:val="single" w:sz="4" w:space="0" w:color="D0D0D0"/>
              <w:left w:val="nil"/>
              <w:bottom w:val="single" w:sz="4" w:space="0" w:color="D0D0D0"/>
              <w:right w:val="single" w:sz="4" w:space="0" w:color="D0D0D0"/>
            </w:tcBorders>
          </w:tcPr>
          <w:p w14:paraId="57C226C0" w14:textId="77777777" w:rsidR="003D3176" w:rsidRDefault="003D3176" w:rsidP="00800BB0">
            <w:pPr>
              <w:jc w:val="left"/>
            </w:pPr>
            <w:r w:rsidRPr="19DA5B81">
              <w:rPr>
                <w:rFonts w:cs="Arial"/>
                <w:sz w:val="16"/>
                <w:szCs w:val="16"/>
                <w:lang w:val="en-GB" w:eastAsia="en-GB"/>
              </w:rPr>
              <w:t xml:space="preserve">Second Meeting of UPOV PRISMA Plus Pilot </w:t>
            </w:r>
            <w:r w:rsidRPr="202DF125">
              <w:rPr>
                <w:rFonts w:cs="Arial"/>
                <w:sz w:val="16"/>
                <w:szCs w:val="16"/>
                <w:lang w:val="en-GB" w:eastAsia="en-GB"/>
              </w:rPr>
              <w:t>Project</w:t>
            </w:r>
          </w:p>
        </w:tc>
        <w:tc>
          <w:tcPr>
            <w:tcW w:w="1275" w:type="dxa"/>
            <w:tcBorders>
              <w:top w:val="single" w:sz="4" w:space="0" w:color="D0D0D0"/>
              <w:left w:val="nil"/>
              <w:bottom w:val="single" w:sz="4" w:space="0" w:color="D0D0D0"/>
              <w:right w:val="single" w:sz="4" w:space="0" w:color="D0D0D0"/>
            </w:tcBorders>
          </w:tcPr>
          <w:p w14:paraId="4E5575AE" w14:textId="77777777" w:rsidR="003D3176" w:rsidRDefault="003D3176" w:rsidP="00800BB0">
            <w:pPr>
              <w:jc w:val="center"/>
            </w:pPr>
            <w:r w:rsidRPr="202DF125">
              <w:rPr>
                <w:rFonts w:cs="Arial"/>
                <w:sz w:val="16"/>
                <w:szCs w:val="16"/>
                <w:lang w:val="en-GB" w:eastAsia="en-GB"/>
              </w:rPr>
              <w:t>V</w:t>
            </w:r>
          </w:p>
        </w:tc>
        <w:tc>
          <w:tcPr>
            <w:tcW w:w="1413" w:type="dxa"/>
            <w:tcBorders>
              <w:top w:val="single" w:sz="4" w:space="0" w:color="D0D0D0"/>
              <w:left w:val="nil"/>
              <w:bottom w:val="single" w:sz="4" w:space="0" w:color="D0D0D0"/>
              <w:right w:val="single" w:sz="4" w:space="0" w:color="D0D0D0"/>
            </w:tcBorders>
          </w:tcPr>
          <w:p w14:paraId="3F907D8F" w14:textId="77777777" w:rsidR="003D3176" w:rsidRDefault="003D3176" w:rsidP="00800BB0">
            <w:pPr>
              <w:jc w:val="left"/>
              <w:rPr>
                <w:rFonts w:cs="Arial"/>
                <w:sz w:val="16"/>
                <w:szCs w:val="16"/>
                <w:lang w:val="en-GB" w:eastAsia="en-GB"/>
              </w:rPr>
            </w:pPr>
            <w:r w:rsidRPr="4E5B691A">
              <w:rPr>
                <w:rFonts w:cs="Arial"/>
                <w:sz w:val="16"/>
                <w:szCs w:val="16"/>
                <w:lang w:val="en-GB" w:eastAsia="en-GB"/>
              </w:rPr>
              <w:t xml:space="preserve">Huerta, Ekvad, Taveira, Madhour, </w:t>
            </w:r>
            <w:proofErr w:type="spellStart"/>
            <w:r w:rsidRPr="4E5B691A">
              <w:rPr>
                <w:rFonts w:cs="Arial"/>
                <w:sz w:val="16"/>
                <w:szCs w:val="16"/>
                <w:lang w:val="en-GB" w:eastAsia="en-GB"/>
              </w:rPr>
              <w:t>Remlawi</w:t>
            </w:r>
            <w:proofErr w:type="spellEnd"/>
            <w:r w:rsidRPr="4E5B691A">
              <w:rPr>
                <w:rFonts w:cs="Arial"/>
                <w:sz w:val="16"/>
                <w:szCs w:val="16"/>
                <w:lang w:val="en-GB" w:eastAsia="en-GB"/>
              </w:rPr>
              <w:t xml:space="preserve">, Nishimura, </w:t>
            </w:r>
            <w:proofErr w:type="spellStart"/>
            <w:r w:rsidRPr="4E5B691A">
              <w:rPr>
                <w:rFonts w:cs="Arial"/>
                <w:sz w:val="16"/>
                <w:szCs w:val="16"/>
                <w:lang w:val="en-GB" w:eastAsia="en-GB"/>
              </w:rPr>
              <w:t>Falquet</w:t>
            </w:r>
            <w:proofErr w:type="spellEnd"/>
            <w:r w:rsidRPr="4E5B691A">
              <w:rPr>
                <w:rFonts w:cs="Arial"/>
                <w:sz w:val="16"/>
                <w:szCs w:val="16"/>
                <w:lang w:val="en-GB" w:eastAsia="en-GB"/>
              </w:rPr>
              <w:t>, Wang</w:t>
            </w:r>
          </w:p>
          <w:p w14:paraId="252DBFA0" w14:textId="77777777" w:rsidR="003D3176" w:rsidRDefault="003D3176" w:rsidP="00800BB0">
            <w:pPr>
              <w:jc w:val="left"/>
              <w:rPr>
                <w:rFonts w:cs="Arial"/>
                <w:sz w:val="16"/>
                <w:szCs w:val="16"/>
                <w:lang w:val="en-GB" w:eastAsia="en-GB"/>
              </w:rPr>
            </w:pPr>
          </w:p>
        </w:tc>
        <w:tc>
          <w:tcPr>
            <w:tcW w:w="1418" w:type="dxa"/>
            <w:tcBorders>
              <w:top w:val="single" w:sz="4" w:space="0" w:color="D0D0D0"/>
              <w:left w:val="nil"/>
              <w:bottom w:val="single" w:sz="4" w:space="0" w:color="D0D0D0"/>
              <w:right w:val="single" w:sz="4" w:space="0" w:color="D0D0D0"/>
            </w:tcBorders>
          </w:tcPr>
          <w:p w14:paraId="671D2D72" w14:textId="77777777" w:rsidR="003D3176" w:rsidRDefault="003D3176" w:rsidP="00800BB0">
            <w:pPr>
              <w:jc w:val="left"/>
              <w:rPr>
                <w:rFonts w:cs="Arial"/>
                <w:sz w:val="16"/>
                <w:szCs w:val="16"/>
                <w:lang w:val="en-GB" w:eastAsia="en-GB"/>
              </w:rPr>
            </w:pPr>
            <w:r w:rsidRPr="202DF125">
              <w:rPr>
                <w:rFonts w:cs="Arial"/>
                <w:sz w:val="16"/>
                <w:szCs w:val="16"/>
                <w:lang w:val="en-GB" w:eastAsia="en-GB"/>
              </w:rPr>
              <w:t>UPOV</w:t>
            </w:r>
          </w:p>
          <w:p w14:paraId="656563D3" w14:textId="77777777" w:rsidR="003D3176" w:rsidRDefault="003D3176" w:rsidP="00800BB0">
            <w:pPr>
              <w:jc w:val="left"/>
              <w:rPr>
                <w:rFonts w:cs="Arial"/>
                <w:sz w:val="16"/>
                <w:szCs w:val="16"/>
                <w:lang w:val="en-GB" w:eastAsia="en-GB"/>
              </w:rPr>
            </w:pPr>
          </w:p>
        </w:tc>
      </w:tr>
      <w:tr w:rsidR="003D3176" w:rsidRPr="00202C84" w14:paraId="6680E502" w14:textId="77777777" w:rsidTr="00800BB0">
        <w:trPr>
          <w:cantSplit/>
        </w:trPr>
        <w:tc>
          <w:tcPr>
            <w:tcW w:w="875" w:type="dxa"/>
            <w:tcBorders>
              <w:top w:val="single" w:sz="4" w:space="0" w:color="D0D0D0"/>
              <w:left w:val="single" w:sz="4" w:space="0" w:color="D0D0D0"/>
              <w:bottom w:val="single" w:sz="4" w:space="0" w:color="D0D0D0"/>
              <w:right w:val="single" w:sz="4" w:space="0" w:color="D0D0D0"/>
            </w:tcBorders>
          </w:tcPr>
          <w:p w14:paraId="6B697CAC" w14:textId="77777777" w:rsidR="003D3176" w:rsidRDefault="003D3176" w:rsidP="00800BB0">
            <w:pPr>
              <w:jc w:val="left"/>
              <w:rPr>
                <w:rFonts w:cs="Arial"/>
                <w:sz w:val="16"/>
                <w:szCs w:val="16"/>
                <w:lang w:val="en-GB" w:eastAsia="en-GB"/>
              </w:rPr>
            </w:pPr>
            <w:r>
              <w:rPr>
                <w:rFonts w:cs="Arial"/>
                <w:sz w:val="16"/>
                <w:szCs w:val="16"/>
                <w:lang w:val="en-GB" w:eastAsia="en-GB"/>
              </w:rPr>
              <w:t>07/09/26-10/09/26</w:t>
            </w:r>
          </w:p>
        </w:tc>
        <w:tc>
          <w:tcPr>
            <w:tcW w:w="5226" w:type="dxa"/>
            <w:tcBorders>
              <w:top w:val="single" w:sz="4" w:space="0" w:color="D0D0D0"/>
              <w:left w:val="nil"/>
              <w:bottom w:val="single" w:sz="4" w:space="0" w:color="D0D0D0"/>
              <w:right w:val="single" w:sz="4" w:space="0" w:color="D0D0D0"/>
            </w:tcBorders>
          </w:tcPr>
          <w:p w14:paraId="48E0B790" w14:textId="77777777" w:rsidR="003D3176" w:rsidRPr="00202C84" w:rsidRDefault="003D3176" w:rsidP="00800BB0">
            <w:pPr>
              <w:jc w:val="left"/>
              <w:rPr>
                <w:rFonts w:cs="Arial"/>
                <w:sz w:val="16"/>
                <w:szCs w:val="16"/>
                <w:lang w:val="en-GB" w:eastAsia="en-GB"/>
              </w:rPr>
            </w:pPr>
            <w:r w:rsidRPr="00202C84">
              <w:rPr>
                <w:rFonts w:cs="Arial"/>
                <w:sz w:val="16"/>
                <w:szCs w:val="16"/>
                <w:lang w:val="en-GB" w:eastAsia="en-GB"/>
              </w:rPr>
              <w:t>Technical Working Party for Fruit Crops (TWF/5</w:t>
            </w:r>
            <w:r>
              <w:rPr>
                <w:rFonts w:cs="Arial"/>
                <w:sz w:val="16"/>
                <w:szCs w:val="16"/>
                <w:lang w:val="en-GB" w:eastAsia="en-GB"/>
              </w:rPr>
              <w:t>7</w:t>
            </w:r>
            <w:r w:rsidRPr="00202C84">
              <w:rPr>
                <w:rFonts w:cs="Arial"/>
                <w:sz w:val="16"/>
                <w:szCs w:val="16"/>
                <w:lang w:val="en-GB" w:eastAsia="en-GB"/>
              </w:rPr>
              <w:t xml:space="preserve">), </w:t>
            </w:r>
            <w:r>
              <w:rPr>
                <w:rFonts w:cs="Arial"/>
                <w:sz w:val="16"/>
                <w:szCs w:val="16"/>
                <w:lang w:val="en-GB" w:eastAsia="en-GB"/>
              </w:rPr>
              <w:t>Leipzig, German</w:t>
            </w:r>
          </w:p>
        </w:tc>
        <w:tc>
          <w:tcPr>
            <w:tcW w:w="1275" w:type="dxa"/>
            <w:tcBorders>
              <w:top w:val="single" w:sz="4" w:space="0" w:color="D0D0D0"/>
              <w:left w:val="nil"/>
              <w:bottom w:val="single" w:sz="4" w:space="0" w:color="D0D0D0"/>
              <w:right w:val="single" w:sz="4" w:space="0" w:color="D0D0D0"/>
            </w:tcBorders>
          </w:tcPr>
          <w:p w14:paraId="6FEEEA7F" w14:textId="77777777" w:rsidR="003D3176" w:rsidRDefault="003D3176" w:rsidP="00800BB0">
            <w:pPr>
              <w:jc w:val="center"/>
              <w:rPr>
                <w:rFonts w:cs="Arial"/>
                <w:sz w:val="16"/>
                <w:szCs w:val="16"/>
                <w:lang w:val="en-GB" w:eastAsia="en-GB"/>
              </w:rPr>
            </w:pPr>
            <w:r w:rsidRPr="00202C84">
              <w:rPr>
                <w:rFonts w:cs="Arial"/>
                <w:sz w:val="16"/>
                <w:szCs w:val="16"/>
                <w:lang w:val="en-GB" w:eastAsia="en-GB"/>
              </w:rPr>
              <w:t>P</w:t>
            </w:r>
          </w:p>
        </w:tc>
        <w:tc>
          <w:tcPr>
            <w:tcW w:w="1413" w:type="dxa"/>
            <w:tcBorders>
              <w:top w:val="single" w:sz="4" w:space="0" w:color="D0D0D0"/>
              <w:left w:val="nil"/>
              <w:bottom w:val="single" w:sz="4" w:space="0" w:color="D0D0D0"/>
              <w:right w:val="single" w:sz="4" w:space="0" w:color="D0D0D0"/>
            </w:tcBorders>
          </w:tcPr>
          <w:p w14:paraId="3BA70C83" w14:textId="77777777" w:rsidR="003D3176" w:rsidRPr="00505537" w:rsidRDefault="003D3176" w:rsidP="00800BB0">
            <w:pPr>
              <w:jc w:val="left"/>
              <w:rPr>
                <w:rFonts w:cs="Arial"/>
                <w:sz w:val="16"/>
                <w:szCs w:val="16"/>
                <w:lang w:val="en-GB" w:eastAsia="en-GB"/>
              </w:rPr>
            </w:pPr>
            <w:r w:rsidRPr="00505537">
              <w:rPr>
                <w:rFonts w:cs="Arial"/>
                <w:sz w:val="16"/>
                <w:szCs w:val="16"/>
                <w:lang w:val="en-GB" w:eastAsia="en-GB"/>
              </w:rPr>
              <w:t>Taveira</w:t>
            </w:r>
            <w:r w:rsidRPr="00202C84">
              <w:rPr>
                <w:rFonts w:cs="Arial"/>
                <w:sz w:val="16"/>
                <w:szCs w:val="16"/>
                <w:lang w:val="en-GB" w:eastAsia="en-GB"/>
              </w:rPr>
              <w:t xml:space="preserve">, </w:t>
            </w:r>
            <w:r w:rsidRPr="00505537">
              <w:rPr>
                <w:rFonts w:cs="Arial"/>
                <w:sz w:val="16"/>
                <w:szCs w:val="16"/>
                <w:lang w:val="en-GB" w:eastAsia="en-GB"/>
              </w:rPr>
              <w:t>Oertel</w:t>
            </w:r>
            <w:r>
              <w:rPr>
                <w:rFonts w:cs="Arial"/>
                <w:sz w:val="16"/>
                <w:szCs w:val="16"/>
                <w:lang w:val="en-GB" w:eastAsia="en-GB"/>
              </w:rPr>
              <w:t>, Wang</w:t>
            </w:r>
          </w:p>
        </w:tc>
        <w:tc>
          <w:tcPr>
            <w:tcW w:w="1418" w:type="dxa"/>
            <w:tcBorders>
              <w:top w:val="single" w:sz="4" w:space="0" w:color="D0D0D0"/>
              <w:left w:val="nil"/>
              <w:bottom w:val="single" w:sz="4" w:space="0" w:color="D0D0D0"/>
              <w:right w:val="single" w:sz="4" w:space="0" w:color="D0D0D0"/>
            </w:tcBorders>
          </w:tcPr>
          <w:p w14:paraId="1297D988" w14:textId="77777777" w:rsidR="003D3176" w:rsidRPr="00202C84" w:rsidRDefault="003D3176" w:rsidP="00800BB0">
            <w:pPr>
              <w:jc w:val="left"/>
              <w:rPr>
                <w:rFonts w:cs="Arial"/>
                <w:sz w:val="16"/>
                <w:szCs w:val="16"/>
                <w:lang w:val="en-GB" w:eastAsia="en-GB"/>
              </w:rPr>
            </w:pPr>
            <w:r>
              <w:rPr>
                <w:rFonts w:cs="Arial"/>
                <w:sz w:val="16"/>
                <w:szCs w:val="16"/>
                <w:lang w:val="en-GB" w:eastAsia="en-GB"/>
              </w:rPr>
              <w:t>DE</w:t>
            </w:r>
            <w:r w:rsidRPr="00202C84">
              <w:rPr>
                <w:rFonts w:cs="Arial"/>
                <w:sz w:val="16"/>
                <w:szCs w:val="16"/>
                <w:lang w:val="en-GB" w:eastAsia="en-GB"/>
              </w:rPr>
              <w:t>, UPOV</w:t>
            </w:r>
          </w:p>
        </w:tc>
      </w:tr>
      <w:tr w:rsidR="003D3176" w:rsidRPr="0036778F" w14:paraId="4696B547" w14:textId="77777777" w:rsidTr="00800BB0">
        <w:trPr>
          <w:cantSplit/>
        </w:trPr>
        <w:tc>
          <w:tcPr>
            <w:tcW w:w="875" w:type="dxa"/>
            <w:tcBorders>
              <w:top w:val="single" w:sz="4" w:space="0" w:color="D0D0D0"/>
              <w:left w:val="single" w:sz="4" w:space="0" w:color="D0D0D0"/>
              <w:bottom w:val="single" w:sz="4" w:space="0" w:color="D0D0D0"/>
              <w:right w:val="single" w:sz="4" w:space="0" w:color="D0D0D0"/>
            </w:tcBorders>
          </w:tcPr>
          <w:p w14:paraId="79DE7D2D" w14:textId="77777777" w:rsidR="003D3176" w:rsidRDefault="003D3176" w:rsidP="00800BB0">
            <w:pPr>
              <w:jc w:val="left"/>
              <w:rPr>
                <w:rFonts w:cs="Arial"/>
                <w:sz w:val="16"/>
                <w:szCs w:val="16"/>
                <w:lang w:val="en-GB" w:eastAsia="en-GB"/>
              </w:rPr>
            </w:pPr>
            <w:r>
              <w:rPr>
                <w:rFonts w:cs="Arial"/>
                <w:sz w:val="16"/>
                <w:szCs w:val="16"/>
                <w:lang w:val="en-GB" w:eastAsia="en-GB"/>
              </w:rPr>
              <w:t>14/09/26</w:t>
            </w:r>
          </w:p>
        </w:tc>
        <w:tc>
          <w:tcPr>
            <w:tcW w:w="5226" w:type="dxa"/>
            <w:tcBorders>
              <w:top w:val="single" w:sz="4" w:space="0" w:color="D0D0D0"/>
              <w:left w:val="nil"/>
              <w:bottom w:val="single" w:sz="4" w:space="0" w:color="D0D0D0"/>
              <w:right w:val="single" w:sz="4" w:space="0" w:color="D0D0D0"/>
            </w:tcBorders>
          </w:tcPr>
          <w:p w14:paraId="6775266D" w14:textId="77777777" w:rsidR="003D3176" w:rsidRPr="007A1A00" w:rsidRDefault="003D3176" w:rsidP="00800BB0">
            <w:pPr>
              <w:jc w:val="left"/>
              <w:rPr>
                <w:rFonts w:cs="Arial"/>
                <w:sz w:val="16"/>
                <w:szCs w:val="16"/>
                <w:lang w:val="en-GB" w:eastAsia="en-GB"/>
              </w:rPr>
            </w:pPr>
            <w:r>
              <w:rPr>
                <w:rFonts w:cs="Arial"/>
                <w:sz w:val="16"/>
                <w:szCs w:val="16"/>
                <w:lang w:val="en-GB" w:eastAsia="en-GB"/>
              </w:rPr>
              <w:t>International Phytosanitary and Seed Quality Conference 2026 – “Revitalizing phytosanitary and seed systems for climate resilient and sustainable agriculture”, Nairobi, Kenya</w:t>
            </w:r>
          </w:p>
        </w:tc>
        <w:tc>
          <w:tcPr>
            <w:tcW w:w="1275" w:type="dxa"/>
            <w:tcBorders>
              <w:top w:val="single" w:sz="4" w:space="0" w:color="D0D0D0"/>
              <w:left w:val="nil"/>
              <w:bottom w:val="single" w:sz="4" w:space="0" w:color="D0D0D0"/>
              <w:right w:val="single" w:sz="4" w:space="0" w:color="D0D0D0"/>
            </w:tcBorders>
          </w:tcPr>
          <w:p w14:paraId="144FFFD6" w14:textId="77777777" w:rsidR="003D3176" w:rsidRDefault="003D3176" w:rsidP="00800BB0">
            <w:pPr>
              <w:jc w:val="center"/>
              <w:rPr>
                <w:rFonts w:cs="Arial"/>
                <w:sz w:val="16"/>
                <w:szCs w:val="16"/>
                <w:lang w:val="en-GB" w:eastAsia="en-GB"/>
              </w:rPr>
            </w:pPr>
            <w:r>
              <w:rPr>
                <w:rFonts w:cs="Arial"/>
                <w:sz w:val="16"/>
                <w:szCs w:val="16"/>
                <w:lang w:val="en-GB" w:eastAsia="en-GB"/>
              </w:rPr>
              <w:t>V</w:t>
            </w:r>
          </w:p>
        </w:tc>
        <w:tc>
          <w:tcPr>
            <w:tcW w:w="1413" w:type="dxa"/>
            <w:tcBorders>
              <w:top w:val="single" w:sz="4" w:space="0" w:color="D0D0D0"/>
              <w:left w:val="nil"/>
              <w:bottom w:val="single" w:sz="4" w:space="0" w:color="D0D0D0"/>
              <w:right w:val="single" w:sz="4" w:space="0" w:color="D0D0D0"/>
            </w:tcBorders>
          </w:tcPr>
          <w:p w14:paraId="5C167F38" w14:textId="77777777" w:rsidR="003D3176" w:rsidRDefault="003D3176" w:rsidP="00800BB0">
            <w:pPr>
              <w:jc w:val="left"/>
              <w:rPr>
                <w:rFonts w:cs="Arial"/>
                <w:sz w:val="16"/>
                <w:szCs w:val="16"/>
                <w:lang w:val="en-GB" w:eastAsia="en-GB"/>
              </w:rPr>
            </w:pPr>
            <w:r>
              <w:rPr>
                <w:rFonts w:cs="Arial"/>
                <w:sz w:val="16"/>
                <w:szCs w:val="16"/>
                <w:lang w:val="en-GB" w:eastAsia="en-GB"/>
              </w:rPr>
              <w:t>Huerta</w:t>
            </w:r>
          </w:p>
        </w:tc>
        <w:tc>
          <w:tcPr>
            <w:tcW w:w="1418" w:type="dxa"/>
            <w:tcBorders>
              <w:top w:val="single" w:sz="4" w:space="0" w:color="D0D0D0"/>
              <w:left w:val="nil"/>
              <w:bottom w:val="single" w:sz="4" w:space="0" w:color="D0D0D0"/>
              <w:right w:val="single" w:sz="4" w:space="0" w:color="D0D0D0"/>
            </w:tcBorders>
          </w:tcPr>
          <w:p w14:paraId="661B7650" w14:textId="77777777" w:rsidR="003D3176" w:rsidRDefault="003D3176" w:rsidP="00800BB0">
            <w:pPr>
              <w:jc w:val="left"/>
              <w:rPr>
                <w:rFonts w:cs="Arial"/>
                <w:sz w:val="16"/>
                <w:szCs w:val="16"/>
                <w:lang w:val="en-GB" w:eastAsia="en-GB"/>
              </w:rPr>
            </w:pPr>
            <w:r>
              <w:rPr>
                <w:rFonts w:cs="Arial"/>
                <w:sz w:val="16"/>
                <w:szCs w:val="16"/>
                <w:lang w:val="en-GB" w:eastAsia="en-GB"/>
              </w:rPr>
              <w:t>KEPHIS (Kenya)</w:t>
            </w:r>
          </w:p>
        </w:tc>
      </w:tr>
      <w:tr w:rsidR="003D3176" w:rsidRPr="0036778F" w14:paraId="7AF12393" w14:textId="77777777" w:rsidTr="00800BB0">
        <w:trPr>
          <w:cantSplit/>
        </w:trPr>
        <w:tc>
          <w:tcPr>
            <w:tcW w:w="875" w:type="dxa"/>
            <w:tcBorders>
              <w:top w:val="single" w:sz="4" w:space="0" w:color="D0D0D0"/>
              <w:left w:val="single" w:sz="4" w:space="0" w:color="D0D0D0"/>
              <w:bottom w:val="single" w:sz="4" w:space="0" w:color="D0D0D0"/>
              <w:right w:val="single" w:sz="4" w:space="0" w:color="D0D0D0"/>
            </w:tcBorders>
          </w:tcPr>
          <w:p w14:paraId="1EB532F2" w14:textId="77777777" w:rsidR="003D3176" w:rsidRPr="0036778F" w:rsidRDefault="003D3176" w:rsidP="00800BB0">
            <w:pPr>
              <w:jc w:val="left"/>
              <w:rPr>
                <w:rFonts w:cs="Arial"/>
                <w:sz w:val="16"/>
                <w:szCs w:val="16"/>
                <w:lang w:val="en-GB" w:eastAsia="en-GB"/>
              </w:rPr>
            </w:pPr>
            <w:r>
              <w:rPr>
                <w:rFonts w:cs="Arial"/>
                <w:sz w:val="16"/>
                <w:szCs w:val="16"/>
                <w:lang w:val="en-GB" w:eastAsia="en-GB"/>
              </w:rPr>
              <w:t>16/09/26</w:t>
            </w:r>
          </w:p>
        </w:tc>
        <w:tc>
          <w:tcPr>
            <w:tcW w:w="5226" w:type="dxa"/>
            <w:tcBorders>
              <w:top w:val="single" w:sz="4" w:space="0" w:color="D0D0D0"/>
              <w:left w:val="nil"/>
              <w:bottom w:val="single" w:sz="4" w:space="0" w:color="D0D0D0"/>
              <w:right w:val="single" w:sz="4" w:space="0" w:color="D0D0D0"/>
            </w:tcBorders>
          </w:tcPr>
          <w:p w14:paraId="287032B3" w14:textId="77777777" w:rsidR="003D3176" w:rsidRPr="0036778F" w:rsidRDefault="003D3176" w:rsidP="00800BB0">
            <w:pPr>
              <w:jc w:val="left"/>
              <w:rPr>
                <w:rFonts w:cs="Arial"/>
                <w:sz w:val="16"/>
                <w:szCs w:val="16"/>
                <w:lang w:val="en-GB" w:eastAsia="en-GB"/>
              </w:rPr>
            </w:pPr>
            <w:r>
              <w:rPr>
                <w:rFonts w:cs="Arial"/>
                <w:sz w:val="16"/>
                <w:szCs w:val="16"/>
                <w:lang w:val="en-GB" w:eastAsia="en-GB"/>
              </w:rPr>
              <w:t xml:space="preserve">Bilateral meeting between </w:t>
            </w:r>
            <w:proofErr w:type="spellStart"/>
            <w:r>
              <w:rPr>
                <w:rFonts w:cs="Arial"/>
                <w:sz w:val="16"/>
                <w:szCs w:val="16"/>
                <w:lang w:val="en-GB" w:eastAsia="en-GB"/>
              </w:rPr>
              <w:t>Euroseeds</w:t>
            </w:r>
            <w:proofErr w:type="spellEnd"/>
            <w:r>
              <w:rPr>
                <w:rFonts w:cs="Arial"/>
                <w:sz w:val="16"/>
                <w:szCs w:val="16"/>
                <w:lang w:val="en-GB" w:eastAsia="en-GB"/>
              </w:rPr>
              <w:t xml:space="preserve"> and UPOV, Geneva</w:t>
            </w:r>
          </w:p>
        </w:tc>
        <w:tc>
          <w:tcPr>
            <w:tcW w:w="1275" w:type="dxa"/>
            <w:tcBorders>
              <w:top w:val="single" w:sz="4" w:space="0" w:color="D0D0D0"/>
              <w:left w:val="nil"/>
              <w:bottom w:val="single" w:sz="4" w:space="0" w:color="D0D0D0"/>
              <w:right w:val="single" w:sz="4" w:space="0" w:color="D0D0D0"/>
            </w:tcBorders>
          </w:tcPr>
          <w:p w14:paraId="7355CD1F" w14:textId="77777777" w:rsidR="003D3176" w:rsidRPr="0036778F" w:rsidRDefault="003D3176" w:rsidP="00800BB0">
            <w:pPr>
              <w:jc w:val="center"/>
              <w:rPr>
                <w:rFonts w:cs="Arial"/>
                <w:sz w:val="16"/>
                <w:szCs w:val="16"/>
                <w:lang w:val="en-GB" w:eastAsia="en-GB"/>
              </w:rPr>
            </w:pPr>
            <w:r>
              <w:rPr>
                <w:rFonts w:cs="Arial"/>
                <w:sz w:val="16"/>
                <w:szCs w:val="16"/>
                <w:lang w:val="en-GB" w:eastAsia="en-GB"/>
              </w:rPr>
              <w:t>P</w:t>
            </w:r>
          </w:p>
        </w:tc>
        <w:tc>
          <w:tcPr>
            <w:tcW w:w="1413" w:type="dxa"/>
            <w:tcBorders>
              <w:top w:val="single" w:sz="4" w:space="0" w:color="D0D0D0"/>
              <w:left w:val="nil"/>
              <w:bottom w:val="single" w:sz="4" w:space="0" w:color="D0D0D0"/>
              <w:right w:val="single" w:sz="4" w:space="0" w:color="D0D0D0"/>
            </w:tcBorders>
          </w:tcPr>
          <w:p w14:paraId="3DAB2522" w14:textId="77777777" w:rsidR="003D3176" w:rsidRPr="0036778F" w:rsidRDefault="003D3176" w:rsidP="00800BB0">
            <w:pPr>
              <w:jc w:val="left"/>
              <w:rPr>
                <w:rFonts w:cs="Arial"/>
                <w:sz w:val="16"/>
                <w:szCs w:val="16"/>
                <w:lang w:val="en-GB" w:eastAsia="en-GB"/>
              </w:rPr>
            </w:pPr>
            <w:r w:rsidRPr="0070431C">
              <w:rPr>
                <w:rFonts w:cs="Arial"/>
                <w:sz w:val="16"/>
                <w:szCs w:val="16"/>
                <w:lang w:val="es-ES_tradnl" w:eastAsia="en-GB"/>
              </w:rPr>
              <w:t xml:space="preserve">Huerta, Ekvad, </w:t>
            </w:r>
            <w:proofErr w:type="spellStart"/>
            <w:r w:rsidRPr="0070431C">
              <w:rPr>
                <w:rFonts w:cs="Arial"/>
                <w:sz w:val="16"/>
                <w:szCs w:val="16"/>
                <w:lang w:val="es-ES_tradnl" w:eastAsia="en-GB"/>
              </w:rPr>
              <w:t>Taveira</w:t>
            </w:r>
            <w:proofErr w:type="spellEnd"/>
          </w:p>
        </w:tc>
        <w:tc>
          <w:tcPr>
            <w:tcW w:w="1418" w:type="dxa"/>
            <w:tcBorders>
              <w:top w:val="single" w:sz="4" w:space="0" w:color="D0D0D0"/>
              <w:left w:val="nil"/>
              <w:bottom w:val="single" w:sz="4" w:space="0" w:color="D0D0D0"/>
              <w:right w:val="single" w:sz="4" w:space="0" w:color="D0D0D0"/>
            </w:tcBorders>
          </w:tcPr>
          <w:p w14:paraId="69BC6164" w14:textId="77777777" w:rsidR="003D3176" w:rsidRPr="0036778F" w:rsidRDefault="003D3176" w:rsidP="00800BB0">
            <w:pPr>
              <w:jc w:val="left"/>
              <w:rPr>
                <w:rFonts w:cs="Arial"/>
                <w:sz w:val="16"/>
                <w:szCs w:val="16"/>
                <w:lang w:val="en-GB" w:eastAsia="en-GB"/>
              </w:rPr>
            </w:pPr>
            <w:proofErr w:type="spellStart"/>
            <w:r>
              <w:rPr>
                <w:rFonts w:cs="Arial"/>
                <w:sz w:val="16"/>
                <w:szCs w:val="16"/>
                <w:lang w:val="en-GB" w:eastAsia="en-GB"/>
              </w:rPr>
              <w:t>Euroseeds</w:t>
            </w:r>
            <w:proofErr w:type="spellEnd"/>
            <w:r>
              <w:rPr>
                <w:rFonts w:cs="Arial"/>
                <w:sz w:val="16"/>
                <w:szCs w:val="16"/>
                <w:lang w:val="en-GB" w:eastAsia="en-GB"/>
              </w:rPr>
              <w:t>, UPOV</w:t>
            </w:r>
          </w:p>
        </w:tc>
      </w:tr>
      <w:tr w:rsidR="003D3176" w:rsidRPr="0036778F" w14:paraId="17A910A5" w14:textId="77777777" w:rsidTr="00800BB0">
        <w:trPr>
          <w:cantSplit/>
        </w:trPr>
        <w:tc>
          <w:tcPr>
            <w:tcW w:w="875" w:type="dxa"/>
            <w:tcBorders>
              <w:top w:val="single" w:sz="4" w:space="0" w:color="D0D0D0"/>
              <w:left w:val="single" w:sz="4" w:space="0" w:color="D0D0D0"/>
              <w:bottom w:val="single" w:sz="4" w:space="0" w:color="D0D0D0"/>
              <w:right w:val="single" w:sz="4" w:space="0" w:color="D0D0D0"/>
            </w:tcBorders>
          </w:tcPr>
          <w:p w14:paraId="0FEEADF9" w14:textId="77777777" w:rsidR="003D3176" w:rsidRPr="0036778F" w:rsidRDefault="003D3176" w:rsidP="00800BB0">
            <w:pPr>
              <w:jc w:val="left"/>
              <w:rPr>
                <w:rFonts w:cs="Arial"/>
                <w:sz w:val="16"/>
                <w:szCs w:val="16"/>
                <w:lang w:val="en-GB" w:eastAsia="en-GB"/>
              </w:rPr>
            </w:pPr>
            <w:r>
              <w:rPr>
                <w:rFonts w:cs="Arial"/>
                <w:sz w:val="16"/>
                <w:szCs w:val="16"/>
                <w:lang w:val="en-GB" w:eastAsia="en-GB"/>
              </w:rPr>
              <w:t>16/09/26</w:t>
            </w:r>
          </w:p>
        </w:tc>
        <w:tc>
          <w:tcPr>
            <w:tcW w:w="5226" w:type="dxa"/>
            <w:tcBorders>
              <w:top w:val="single" w:sz="4" w:space="0" w:color="D0D0D0"/>
              <w:left w:val="nil"/>
              <w:bottom w:val="single" w:sz="4" w:space="0" w:color="D0D0D0"/>
              <w:right w:val="single" w:sz="4" w:space="0" w:color="D0D0D0"/>
            </w:tcBorders>
          </w:tcPr>
          <w:p w14:paraId="5294EEC4" w14:textId="77777777" w:rsidR="003D3176" w:rsidRPr="0036778F" w:rsidRDefault="003D3176" w:rsidP="00800BB0">
            <w:pPr>
              <w:jc w:val="left"/>
              <w:rPr>
                <w:rFonts w:cs="Arial"/>
                <w:sz w:val="16"/>
                <w:szCs w:val="16"/>
                <w:lang w:val="en-GB" w:eastAsia="en-GB"/>
              </w:rPr>
            </w:pPr>
            <w:r w:rsidRPr="009073E1">
              <w:rPr>
                <w:rFonts w:cs="Arial"/>
                <w:sz w:val="16"/>
                <w:szCs w:val="16"/>
                <w:lang w:val="en-GB" w:eastAsia="en-GB"/>
              </w:rPr>
              <w:t>Visit of the International Organisation of Vine and Wine</w:t>
            </w:r>
            <w:r>
              <w:rPr>
                <w:rFonts w:cs="Arial"/>
                <w:sz w:val="16"/>
                <w:szCs w:val="16"/>
                <w:lang w:val="en-GB" w:eastAsia="en-GB"/>
              </w:rPr>
              <w:t xml:space="preserve"> </w:t>
            </w:r>
            <w:r w:rsidRPr="009073E1">
              <w:rPr>
                <w:rFonts w:cs="Arial"/>
                <w:sz w:val="16"/>
                <w:szCs w:val="16"/>
                <w:lang w:val="en-GB" w:eastAsia="en-GB"/>
              </w:rPr>
              <w:t>to UPOV and WIPO</w:t>
            </w:r>
            <w:r>
              <w:rPr>
                <w:rFonts w:cs="Arial"/>
                <w:sz w:val="16"/>
                <w:szCs w:val="16"/>
                <w:lang w:val="en-GB" w:eastAsia="en-GB"/>
              </w:rPr>
              <w:t>, Geneva</w:t>
            </w:r>
          </w:p>
        </w:tc>
        <w:tc>
          <w:tcPr>
            <w:tcW w:w="1275" w:type="dxa"/>
            <w:tcBorders>
              <w:top w:val="single" w:sz="4" w:space="0" w:color="D0D0D0"/>
              <w:left w:val="nil"/>
              <w:bottom w:val="single" w:sz="4" w:space="0" w:color="D0D0D0"/>
              <w:right w:val="single" w:sz="4" w:space="0" w:color="D0D0D0"/>
            </w:tcBorders>
          </w:tcPr>
          <w:p w14:paraId="3698AFB8" w14:textId="77777777" w:rsidR="003D3176" w:rsidRPr="0036778F" w:rsidRDefault="003D3176" w:rsidP="00800BB0">
            <w:pPr>
              <w:jc w:val="center"/>
              <w:rPr>
                <w:rFonts w:cs="Arial"/>
                <w:sz w:val="16"/>
                <w:szCs w:val="16"/>
                <w:lang w:val="en-GB" w:eastAsia="en-GB"/>
              </w:rPr>
            </w:pPr>
            <w:r>
              <w:rPr>
                <w:rFonts w:cs="Arial"/>
                <w:sz w:val="16"/>
                <w:szCs w:val="16"/>
                <w:lang w:val="en-GB" w:eastAsia="en-GB"/>
              </w:rPr>
              <w:t>P</w:t>
            </w:r>
          </w:p>
        </w:tc>
        <w:tc>
          <w:tcPr>
            <w:tcW w:w="1413" w:type="dxa"/>
            <w:tcBorders>
              <w:top w:val="single" w:sz="4" w:space="0" w:color="D0D0D0"/>
              <w:left w:val="nil"/>
              <w:bottom w:val="single" w:sz="4" w:space="0" w:color="D0D0D0"/>
              <w:right w:val="single" w:sz="4" w:space="0" w:color="D0D0D0"/>
            </w:tcBorders>
          </w:tcPr>
          <w:p w14:paraId="1A99E982" w14:textId="77777777" w:rsidR="003D3176" w:rsidRPr="0036778F" w:rsidRDefault="003D3176" w:rsidP="00800BB0">
            <w:pPr>
              <w:jc w:val="left"/>
              <w:rPr>
                <w:rFonts w:cs="Arial"/>
                <w:sz w:val="16"/>
                <w:szCs w:val="16"/>
                <w:lang w:val="en-GB" w:eastAsia="en-GB"/>
              </w:rPr>
            </w:pPr>
            <w:r>
              <w:rPr>
                <w:rFonts w:cs="Arial"/>
                <w:sz w:val="16"/>
                <w:szCs w:val="16"/>
                <w:lang w:val="en-GB" w:eastAsia="en-GB"/>
              </w:rPr>
              <w:t>Huerta, Taveira</w:t>
            </w:r>
          </w:p>
        </w:tc>
        <w:tc>
          <w:tcPr>
            <w:tcW w:w="1418" w:type="dxa"/>
            <w:tcBorders>
              <w:top w:val="single" w:sz="4" w:space="0" w:color="D0D0D0"/>
              <w:left w:val="nil"/>
              <w:bottom w:val="single" w:sz="4" w:space="0" w:color="D0D0D0"/>
              <w:right w:val="single" w:sz="4" w:space="0" w:color="D0D0D0"/>
            </w:tcBorders>
          </w:tcPr>
          <w:p w14:paraId="1D9FD487" w14:textId="77777777" w:rsidR="003D3176" w:rsidRPr="0036778F" w:rsidRDefault="003D3176" w:rsidP="00800BB0">
            <w:pPr>
              <w:jc w:val="left"/>
              <w:rPr>
                <w:rFonts w:cs="Arial"/>
                <w:sz w:val="16"/>
                <w:szCs w:val="16"/>
                <w:lang w:val="en-GB" w:eastAsia="en-GB"/>
              </w:rPr>
            </w:pPr>
            <w:r>
              <w:rPr>
                <w:rFonts w:cs="Arial"/>
                <w:sz w:val="16"/>
                <w:szCs w:val="16"/>
                <w:lang w:val="en-GB" w:eastAsia="en-GB"/>
              </w:rPr>
              <w:t>OIV, UPOV, WIPO</w:t>
            </w:r>
          </w:p>
        </w:tc>
      </w:tr>
      <w:tr w:rsidR="003D3176" w:rsidRPr="00202C84" w14:paraId="020D8554" w14:textId="77777777" w:rsidTr="00800BB0">
        <w:trPr>
          <w:cantSplit/>
        </w:trPr>
        <w:tc>
          <w:tcPr>
            <w:tcW w:w="875" w:type="dxa"/>
            <w:tcBorders>
              <w:top w:val="single" w:sz="4" w:space="0" w:color="D0D0D0"/>
              <w:left w:val="single" w:sz="4" w:space="0" w:color="D0D0D0"/>
              <w:bottom w:val="single" w:sz="4" w:space="0" w:color="D0D0D0"/>
              <w:right w:val="single" w:sz="4" w:space="0" w:color="D0D0D0"/>
            </w:tcBorders>
          </w:tcPr>
          <w:p w14:paraId="4BF03600" w14:textId="77777777" w:rsidR="003D3176" w:rsidRPr="0036778F" w:rsidRDefault="003D3176" w:rsidP="00800BB0">
            <w:pPr>
              <w:jc w:val="left"/>
              <w:rPr>
                <w:rFonts w:cs="Arial"/>
                <w:sz w:val="16"/>
                <w:szCs w:val="16"/>
                <w:lang w:val="en-GB" w:eastAsia="en-GB"/>
              </w:rPr>
            </w:pPr>
            <w:r>
              <w:rPr>
                <w:rFonts w:cs="Arial"/>
                <w:sz w:val="16"/>
                <w:szCs w:val="16"/>
                <w:lang w:val="en-GB" w:eastAsia="en-GB"/>
              </w:rPr>
              <w:t>30/09/26</w:t>
            </w:r>
          </w:p>
        </w:tc>
        <w:tc>
          <w:tcPr>
            <w:tcW w:w="5226" w:type="dxa"/>
            <w:tcBorders>
              <w:top w:val="single" w:sz="4" w:space="0" w:color="D0D0D0"/>
              <w:left w:val="nil"/>
              <w:bottom w:val="single" w:sz="4" w:space="0" w:color="D0D0D0"/>
              <w:right w:val="single" w:sz="4" w:space="0" w:color="D0D0D0"/>
            </w:tcBorders>
          </w:tcPr>
          <w:p w14:paraId="59547058" w14:textId="77777777" w:rsidR="003D3176" w:rsidRPr="0036778F" w:rsidRDefault="003D3176" w:rsidP="00800BB0">
            <w:pPr>
              <w:jc w:val="left"/>
              <w:rPr>
                <w:rFonts w:cs="Arial"/>
                <w:sz w:val="16"/>
                <w:szCs w:val="16"/>
                <w:lang w:val="en-GB" w:eastAsia="en-GB"/>
              </w:rPr>
            </w:pPr>
            <w:r>
              <w:rPr>
                <w:rFonts w:cs="Arial"/>
                <w:sz w:val="16"/>
                <w:szCs w:val="16"/>
                <w:lang w:val="en-GB" w:eastAsia="en-GB"/>
              </w:rPr>
              <w:t>Meeting of the SAA Intellectual Property Working Group, Montevideo, Uruguay</w:t>
            </w:r>
          </w:p>
        </w:tc>
        <w:tc>
          <w:tcPr>
            <w:tcW w:w="1275" w:type="dxa"/>
            <w:tcBorders>
              <w:top w:val="single" w:sz="4" w:space="0" w:color="D0D0D0"/>
              <w:left w:val="nil"/>
              <w:bottom w:val="single" w:sz="4" w:space="0" w:color="D0D0D0"/>
              <w:right w:val="single" w:sz="4" w:space="0" w:color="D0D0D0"/>
            </w:tcBorders>
          </w:tcPr>
          <w:p w14:paraId="1766D1B6" w14:textId="77777777" w:rsidR="003D3176" w:rsidRPr="0036778F" w:rsidRDefault="003D3176" w:rsidP="00800BB0">
            <w:pPr>
              <w:jc w:val="center"/>
              <w:rPr>
                <w:rFonts w:cs="Arial"/>
                <w:sz w:val="16"/>
                <w:szCs w:val="16"/>
                <w:lang w:val="en-GB" w:eastAsia="en-GB"/>
              </w:rPr>
            </w:pPr>
            <w:r>
              <w:rPr>
                <w:rFonts w:cs="Arial"/>
                <w:sz w:val="16"/>
                <w:szCs w:val="16"/>
                <w:lang w:val="en-GB" w:eastAsia="en-GB"/>
              </w:rPr>
              <w:t>V</w:t>
            </w:r>
          </w:p>
        </w:tc>
        <w:tc>
          <w:tcPr>
            <w:tcW w:w="1413" w:type="dxa"/>
            <w:tcBorders>
              <w:top w:val="single" w:sz="4" w:space="0" w:color="D0D0D0"/>
              <w:left w:val="nil"/>
              <w:bottom w:val="single" w:sz="4" w:space="0" w:color="D0D0D0"/>
              <w:right w:val="single" w:sz="4" w:space="0" w:color="D0D0D0"/>
            </w:tcBorders>
          </w:tcPr>
          <w:p w14:paraId="5E88029D" w14:textId="77777777" w:rsidR="003D3176" w:rsidRPr="0036778F" w:rsidRDefault="003D3176" w:rsidP="00800BB0">
            <w:pPr>
              <w:jc w:val="left"/>
              <w:rPr>
                <w:rFonts w:cs="Arial"/>
                <w:sz w:val="16"/>
                <w:szCs w:val="16"/>
                <w:lang w:val="en-GB" w:eastAsia="en-GB"/>
              </w:rPr>
            </w:pPr>
            <w:r>
              <w:rPr>
                <w:rFonts w:cs="Arial"/>
                <w:sz w:val="16"/>
                <w:szCs w:val="16"/>
                <w:lang w:val="en-GB" w:eastAsia="en-GB"/>
              </w:rPr>
              <w:t>Huerta, Taveira</w:t>
            </w:r>
          </w:p>
        </w:tc>
        <w:tc>
          <w:tcPr>
            <w:tcW w:w="1418" w:type="dxa"/>
            <w:tcBorders>
              <w:top w:val="single" w:sz="4" w:space="0" w:color="D0D0D0"/>
              <w:left w:val="nil"/>
              <w:bottom w:val="single" w:sz="4" w:space="0" w:color="D0D0D0"/>
              <w:right w:val="single" w:sz="4" w:space="0" w:color="D0D0D0"/>
            </w:tcBorders>
          </w:tcPr>
          <w:p w14:paraId="22D93686" w14:textId="77777777" w:rsidR="003D3176" w:rsidRPr="0036778F" w:rsidRDefault="003D3176" w:rsidP="00800BB0">
            <w:pPr>
              <w:jc w:val="left"/>
              <w:rPr>
                <w:rFonts w:cs="Arial"/>
                <w:sz w:val="16"/>
                <w:szCs w:val="16"/>
                <w:lang w:val="en-GB" w:eastAsia="en-GB"/>
              </w:rPr>
            </w:pPr>
            <w:r>
              <w:rPr>
                <w:rFonts w:cs="Arial"/>
                <w:sz w:val="16"/>
                <w:szCs w:val="16"/>
                <w:lang w:val="en-GB" w:eastAsia="en-GB"/>
              </w:rPr>
              <w:t>SAA</w:t>
            </w:r>
          </w:p>
        </w:tc>
      </w:tr>
    </w:tbl>
    <w:p w14:paraId="5BE7E99C" w14:textId="77777777" w:rsidR="004E72C1" w:rsidRPr="00E077C8" w:rsidRDefault="004E72C1" w:rsidP="009B440E">
      <w:pPr>
        <w:jc w:val="left"/>
      </w:pPr>
    </w:p>
    <w:p w14:paraId="3460FD22" w14:textId="77777777" w:rsidR="000205A0" w:rsidRPr="00E077C8" w:rsidRDefault="000205A0">
      <w:pPr>
        <w:jc w:val="left"/>
      </w:pPr>
    </w:p>
    <w:p w14:paraId="2F7E445B" w14:textId="77777777" w:rsidR="006D6513" w:rsidRPr="00E077C8" w:rsidRDefault="006D6513">
      <w:pPr>
        <w:jc w:val="left"/>
      </w:pPr>
    </w:p>
    <w:p w14:paraId="1C215E58" w14:textId="5663DF4F" w:rsidR="006D6513" w:rsidRPr="00E077C8" w:rsidRDefault="006D6513" w:rsidP="006D6513">
      <w:pPr>
        <w:jc w:val="right"/>
      </w:pPr>
      <w:r w:rsidRPr="00E077C8">
        <w:t>[Anhang folgt]</w:t>
      </w:r>
    </w:p>
    <w:p w14:paraId="3752ACF1" w14:textId="77777777" w:rsidR="00BB6187" w:rsidRPr="00E077C8" w:rsidRDefault="00BB6187">
      <w:pPr>
        <w:jc w:val="left"/>
        <w:sectPr w:rsidR="00BB6187" w:rsidRPr="00E077C8" w:rsidSect="0090706F">
          <w:headerReference w:type="default" r:id="rId31"/>
          <w:pgSz w:w="11907" w:h="16840" w:code="9"/>
          <w:pgMar w:top="510" w:right="1134" w:bottom="1134" w:left="1134" w:header="510" w:footer="680" w:gutter="0"/>
          <w:pgNumType w:start="1"/>
          <w:cols w:space="720"/>
          <w:titlePg/>
        </w:sectPr>
      </w:pPr>
    </w:p>
    <w:p w14:paraId="4D970E98" w14:textId="16176139" w:rsidR="00E839CF" w:rsidRPr="00E077C8" w:rsidRDefault="00E839CF" w:rsidP="00E839CF">
      <w:pPr>
        <w:pStyle w:val="AnnexTitle"/>
        <w:rPr>
          <w:lang w:val="de-DE"/>
        </w:rPr>
      </w:pPr>
      <w:bookmarkStart w:id="29" w:name="_Toc80365160"/>
      <w:bookmarkStart w:id="30" w:name="_Toc83935275"/>
      <w:r w:rsidRPr="00E077C8">
        <w:rPr>
          <w:lang w:val="de-DE"/>
        </w:rPr>
        <w:lastRenderedPageBreak/>
        <w:t>ANHANG</w:t>
      </w:r>
      <w:bookmarkEnd w:id="29"/>
      <w:bookmarkEnd w:id="30"/>
      <w:r w:rsidRPr="00E077C8">
        <w:rPr>
          <w:lang w:val="de-DE"/>
        </w:rPr>
        <w:tab/>
        <w:t>AKRONYME UND ABKÜRZUNGEN</w:t>
      </w:r>
    </w:p>
    <w:p w14:paraId="3717B0B1" w14:textId="77777777" w:rsidR="00E839CF" w:rsidRPr="00E077C8" w:rsidRDefault="00E839CF" w:rsidP="00E839CF">
      <w:pPr>
        <w:jc w:val="left"/>
        <w:rPr>
          <w:b/>
        </w:rPr>
      </w:pPr>
    </w:p>
    <w:p w14:paraId="22E2371E" w14:textId="77777777" w:rsidR="00E839CF" w:rsidRPr="00E077C8" w:rsidRDefault="00E839CF" w:rsidP="00E839CF">
      <w:pPr>
        <w:jc w:val="left"/>
        <w:rPr>
          <w:b/>
        </w:rPr>
      </w:pPr>
      <w:r w:rsidRPr="00E077C8">
        <w:rPr>
          <w:b/>
        </w:rPr>
        <w:t>UPOV-Begriffe</w:t>
      </w:r>
    </w:p>
    <w:p w14:paraId="5B6931F2" w14:textId="77777777" w:rsidR="00E839CF" w:rsidRPr="00E077C8" w:rsidRDefault="00E839CF" w:rsidP="00E839CF"/>
    <w:tbl>
      <w:tblPr>
        <w:tblW w:w="9923" w:type="dxa"/>
        <w:tblLook w:val="04A0" w:firstRow="1" w:lastRow="0" w:firstColumn="1" w:lastColumn="0" w:noHBand="0" w:noVBand="1"/>
      </w:tblPr>
      <w:tblGrid>
        <w:gridCol w:w="1560"/>
        <w:gridCol w:w="8363"/>
      </w:tblGrid>
      <w:tr w:rsidR="00E839CF" w:rsidRPr="00E077C8" w14:paraId="79FD3AFE" w14:textId="77777777">
        <w:tc>
          <w:tcPr>
            <w:tcW w:w="1560" w:type="dxa"/>
          </w:tcPr>
          <w:p w14:paraId="6DADE5A8" w14:textId="77777777" w:rsidR="00E839CF" w:rsidRPr="00E077C8" w:rsidRDefault="00E839CF">
            <w:pPr>
              <w:spacing w:after="20"/>
              <w:jc w:val="left"/>
              <w:rPr>
                <w:rFonts w:ascii="Arial Narrow" w:hAnsi="Arial Narrow"/>
                <w:sz w:val="18"/>
              </w:rPr>
            </w:pPr>
            <w:r w:rsidRPr="00E077C8">
              <w:rPr>
                <w:rFonts w:ascii="Arial Narrow" w:hAnsi="Arial Narrow"/>
                <w:sz w:val="18"/>
              </w:rPr>
              <w:t>CAJ</w:t>
            </w:r>
          </w:p>
        </w:tc>
        <w:tc>
          <w:tcPr>
            <w:tcW w:w="8363" w:type="dxa"/>
          </w:tcPr>
          <w:p w14:paraId="43504894" w14:textId="77777777" w:rsidR="00E839CF" w:rsidRPr="00E077C8" w:rsidRDefault="00E839CF">
            <w:pPr>
              <w:spacing w:after="20"/>
              <w:jc w:val="left"/>
              <w:rPr>
                <w:rFonts w:ascii="Arial Narrow" w:hAnsi="Arial Narrow"/>
                <w:sz w:val="18"/>
              </w:rPr>
            </w:pPr>
            <w:r w:rsidRPr="00E077C8">
              <w:rPr>
                <w:rFonts w:ascii="Arial Narrow" w:hAnsi="Arial Narrow"/>
                <w:sz w:val="18"/>
              </w:rPr>
              <w:t xml:space="preserve">Verwaltungs- und Rechtsausschuss </w:t>
            </w:r>
          </w:p>
        </w:tc>
      </w:tr>
      <w:tr w:rsidR="00E839CF" w:rsidRPr="00E077C8" w14:paraId="7B66A030" w14:textId="77777777">
        <w:tc>
          <w:tcPr>
            <w:tcW w:w="1560" w:type="dxa"/>
          </w:tcPr>
          <w:p w14:paraId="02CD0B54" w14:textId="77777777" w:rsidR="00E839CF" w:rsidRPr="00E077C8" w:rsidRDefault="00E839CF">
            <w:pPr>
              <w:autoSpaceDE w:val="0"/>
              <w:autoSpaceDN w:val="0"/>
              <w:adjustRightInd w:val="0"/>
              <w:spacing w:after="20"/>
              <w:jc w:val="left"/>
              <w:rPr>
                <w:rFonts w:ascii="Arial Narrow" w:hAnsi="Arial Narrow"/>
                <w:sz w:val="18"/>
              </w:rPr>
            </w:pPr>
            <w:r w:rsidRPr="00E077C8">
              <w:rPr>
                <w:rFonts w:ascii="Arial Narrow" w:hAnsi="Arial Narrow"/>
                <w:sz w:val="18"/>
              </w:rPr>
              <w:t>CC</w:t>
            </w:r>
          </w:p>
        </w:tc>
        <w:tc>
          <w:tcPr>
            <w:tcW w:w="8363" w:type="dxa"/>
          </w:tcPr>
          <w:p w14:paraId="0F383C1B" w14:textId="77777777" w:rsidR="00E839CF" w:rsidRPr="00E077C8" w:rsidRDefault="00E839CF">
            <w:pPr>
              <w:autoSpaceDE w:val="0"/>
              <w:autoSpaceDN w:val="0"/>
              <w:adjustRightInd w:val="0"/>
              <w:spacing w:after="20"/>
              <w:jc w:val="left"/>
              <w:rPr>
                <w:rFonts w:ascii="Arial Narrow" w:hAnsi="Arial Narrow"/>
                <w:sz w:val="18"/>
              </w:rPr>
            </w:pPr>
            <w:r w:rsidRPr="00E077C8">
              <w:rPr>
                <w:rFonts w:ascii="Arial Narrow" w:hAnsi="Arial Narrow"/>
                <w:sz w:val="18"/>
              </w:rPr>
              <w:t>Beratender Ausschuss</w:t>
            </w:r>
          </w:p>
        </w:tc>
      </w:tr>
      <w:tr w:rsidR="00E839CF" w:rsidRPr="00E077C8" w14:paraId="6BC66107" w14:textId="77777777">
        <w:tc>
          <w:tcPr>
            <w:tcW w:w="1560" w:type="dxa"/>
          </w:tcPr>
          <w:p w14:paraId="2B1C541D" w14:textId="77777777" w:rsidR="00E839CF" w:rsidRPr="00E077C8" w:rsidRDefault="00E839CF">
            <w:pPr>
              <w:autoSpaceDE w:val="0"/>
              <w:autoSpaceDN w:val="0"/>
              <w:adjustRightInd w:val="0"/>
              <w:spacing w:after="20"/>
              <w:jc w:val="left"/>
              <w:rPr>
                <w:rFonts w:ascii="Arial Narrow" w:hAnsi="Arial Narrow"/>
                <w:sz w:val="18"/>
              </w:rPr>
            </w:pPr>
            <w:r w:rsidRPr="00E077C8">
              <w:rPr>
                <w:rFonts w:ascii="Arial Narrow" w:hAnsi="Arial Narrow"/>
                <w:sz w:val="18"/>
              </w:rPr>
              <w:t>DL-205</w:t>
            </w:r>
          </w:p>
        </w:tc>
        <w:tc>
          <w:tcPr>
            <w:tcW w:w="8363" w:type="dxa"/>
          </w:tcPr>
          <w:p w14:paraId="78D3ADFB" w14:textId="77777777" w:rsidR="00E839CF" w:rsidRPr="00E077C8" w:rsidRDefault="00E839CF">
            <w:pPr>
              <w:autoSpaceDE w:val="0"/>
              <w:autoSpaceDN w:val="0"/>
              <w:adjustRightInd w:val="0"/>
              <w:spacing w:after="20"/>
              <w:jc w:val="left"/>
              <w:rPr>
                <w:rFonts w:ascii="Arial Narrow" w:hAnsi="Arial Narrow"/>
                <w:sz w:val="18"/>
              </w:rPr>
            </w:pPr>
            <w:r w:rsidRPr="00E077C8">
              <w:rPr>
                <w:rFonts w:ascii="Arial Narrow" w:hAnsi="Arial Narrow"/>
                <w:sz w:val="18"/>
              </w:rPr>
              <w:t>UPOV-Fernlehrgang „Einführung in das UPOV-System des Sortenschutzes gemäß dem UPOV-Übereinkommen“</w:t>
            </w:r>
          </w:p>
        </w:tc>
      </w:tr>
      <w:tr w:rsidR="00E839CF" w:rsidRPr="00E077C8" w14:paraId="65BE4D65" w14:textId="77777777">
        <w:tc>
          <w:tcPr>
            <w:tcW w:w="1560" w:type="dxa"/>
          </w:tcPr>
          <w:p w14:paraId="34854AA5" w14:textId="77777777" w:rsidR="00E839CF" w:rsidRPr="00E077C8" w:rsidRDefault="00E839CF">
            <w:pPr>
              <w:autoSpaceDE w:val="0"/>
              <w:autoSpaceDN w:val="0"/>
              <w:adjustRightInd w:val="0"/>
              <w:spacing w:after="20"/>
              <w:jc w:val="left"/>
              <w:rPr>
                <w:rFonts w:ascii="Arial Narrow" w:hAnsi="Arial Narrow"/>
                <w:sz w:val="18"/>
              </w:rPr>
            </w:pPr>
            <w:r w:rsidRPr="00E077C8">
              <w:rPr>
                <w:rFonts w:ascii="Arial Narrow" w:hAnsi="Arial Narrow"/>
                <w:sz w:val="18"/>
              </w:rPr>
              <w:t>DL-305</w:t>
            </w:r>
          </w:p>
        </w:tc>
        <w:tc>
          <w:tcPr>
            <w:tcW w:w="8363" w:type="dxa"/>
          </w:tcPr>
          <w:p w14:paraId="788D7494" w14:textId="77777777" w:rsidR="00E839CF" w:rsidRPr="00E077C8" w:rsidRDefault="00E839CF">
            <w:pPr>
              <w:autoSpaceDE w:val="0"/>
              <w:autoSpaceDN w:val="0"/>
              <w:adjustRightInd w:val="0"/>
              <w:spacing w:after="20"/>
              <w:jc w:val="left"/>
              <w:rPr>
                <w:rFonts w:ascii="Arial Narrow" w:hAnsi="Arial Narrow"/>
                <w:sz w:val="18"/>
              </w:rPr>
            </w:pPr>
            <w:r w:rsidRPr="00E077C8">
              <w:rPr>
                <w:rFonts w:ascii="Arial Narrow" w:hAnsi="Arial Narrow"/>
                <w:sz w:val="18"/>
              </w:rPr>
              <w:t>UPOV-Fernlehrgang „Prüfung von Anträgen auf Züchterrechte“</w:t>
            </w:r>
          </w:p>
        </w:tc>
      </w:tr>
      <w:tr w:rsidR="00E839CF" w:rsidRPr="00E077C8" w14:paraId="45B44CDB" w14:textId="77777777">
        <w:tc>
          <w:tcPr>
            <w:tcW w:w="1560" w:type="dxa"/>
          </w:tcPr>
          <w:p w14:paraId="50AC10CE" w14:textId="77777777" w:rsidR="00E839CF" w:rsidRPr="00E077C8" w:rsidRDefault="00E839CF">
            <w:pPr>
              <w:spacing w:after="20"/>
              <w:jc w:val="left"/>
              <w:rPr>
                <w:rFonts w:ascii="Arial Narrow" w:hAnsi="Arial Narrow"/>
                <w:sz w:val="18"/>
              </w:rPr>
            </w:pPr>
            <w:r w:rsidRPr="00E077C8">
              <w:rPr>
                <w:rFonts w:ascii="Arial Narrow" w:hAnsi="Arial Narrow"/>
                <w:sz w:val="18"/>
              </w:rPr>
              <w:t>DL-305A</w:t>
            </w:r>
          </w:p>
        </w:tc>
        <w:tc>
          <w:tcPr>
            <w:tcW w:w="8363" w:type="dxa"/>
          </w:tcPr>
          <w:p w14:paraId="740D8500" w14:textId="77777777" w:rsidR="00E839CF" w:rsidRPr="00E077C8" w:rsidRDefault="00E839CF">
            <w:pPr>
              <w:spacing w:after="20"/>
              <w:jc w:val="left"/>
              <w:rPr>
                <w:rFonts w:ascii="Arial Narrow" w:hAnsi="Arial Narrow"/>
                <w:spacing w:val="-2"/>
                <w:sz w:val="18"/>
              </w:rPr>
            </w:pPr>
            <w:r w:rsidRPr="00E077C8">
              <w:rPr>
                <w:rFonts w:ascii="Arial Narrow" w:hAnsi="Arial Narrow"/>
                <w:spacing w:val="-2"/>
                <w:sz w:val="18"/>
              </w:rPr>
              <w:t>UPOV-Fernlehrgang „Verwaltung von Züchterrechten“ (Teil A von DL-305)</w:t>
            </w:r>
          </w:p>
        </w:tc>
      </w:tr>
      <w:tr w:rsidR="00E839CF" w:rsidRPr="00E077C8" w14:paraId="1EFBAFC0" w14:textId="77777777">
        <w:tc>
          <w:tcPr>
            <w:tcW w:w="1560" w:type="dxa"/>
          </w:tcPr>
          <w:p w14:paraId="30F55124" w14:textId="77777777" w:rsidR="00E839CF" w:rsidRPr="00E077C8" w:rsidRDefault="00E839CF">
            <w:pPr>
              <w:spacing w:after="20"/>
              <w:jc w:val="left"/>
              <w:rPr>
                <w:rFonts w:ascii="Arial Narrow" w:hAnsi="Arial Narrow"/>
                <w:sz w:val="18"/>
              </w:rPr>
            </w:pPr>
            <w:r w:rsidRPr="00E077C8">
              <w:rPr>
                <w:rFonts w:ascii="Arial Narrow" w:hAnsi="Arial Narrow"/>
                <w:sz w:val="18"/>
              </w:rPr>
              <w:t>DL-305B</w:t>
            </w:r>
          </w:p>
        </w:tc>
        <w:tc>
          <w:tcPr>
            <w:tcW w:w="8363" w:type="dxa"/>
          </w:tcPr>
          <w:p w14:paraId="4E3694EA" w14:textId="77777777" w:rsidR="00E839CF" w:rsidRPr="00E077C8" w:rsidRDefault="00E839CF">
            <w:pPr>
              <w:spacing w:after="20"/>
              <w:jc w:val="left"/>
              <w:rPr>
                <w:rFonts w:ascii="Arial Narrow" w:hAnsi="Arial Narrow"/>
                <w:sz w:val="18"/>
              </w:rPr>
            </w:pPr>
            <w:r w:rsidRPr="00E077C8">
              <w:rPr>
                <w:rFonts w:ascii="Arial Narrow" w:hAnsi="Arial Narrow"/>
                <w:sz w:val="18"/>
              </w:rPr>
              <w:t>UPOV-Fernlehrgang „DUS-Prüfung“</w:t>
            </w:r>
            <w:r w:rsidRPr="00E077C8">
              <w:rPr>
                <w:rFonts w:ascii="Arial Narrow" w:hAnsi="Arial Narrow"/>
                <w:sz w:val="18"/>
              </w:rPr>
              <w:br/>
              <w:t>(Teil B von DL-305)</w:t>
            </w:r>
          </w:p>
        </w:tc>
      </w:tr>
      <w:tr w:rsidR="00E839CF" w:rsidRPr="00E077C8" w14:paraId="021FF047" w14:textId="77777777">
        <w:tc>
          <w:tcPr>
            <w:tcW w:w="1560" w:type="dxa"/>
          </w:tcPr>
          <w:p w14:paraId="38920AF4" w14:textId="77777777" w:rsidR="00E839CF" w:rsidRPr="00E077C8" w:rsidRDefault="00E839CF">
            <w:pPr>
              <w:spacing w:after="20"/>
              <w:jc w:val="left"/>
              <w:rPr>
                <w:rFonts w:ascii="Arial Narrow" w:hAnsi="Arial Narrow"/>
                <w:sz w:val="18"/>
              </w:rPr>
            </w:pPr>
            <w:r w:rsidRPr="00E077C8">
              <w:rPr>
                <w:rFonts w:ascii="Arial Narrow" w:hAnsi="Arial Narrow"/>
                <w:sz w:val="18"/>
              </w:rPr>
              <w:t>DUS</w:t>
            </w:r>
          </w:p>
        </w:tc>
        <w:tc>
          <w:tcPr>
            <w:tcW w:w="8363" w:type="dxa"/>
          </w:tcPr>
          <w:p w14:paraId="55BB00F1" w14:textId="77777777" w:rsidR="00E839CF" w:rsidRPr="00E077C8" w:rsidRDefault="00E839CF">
            <w:pPr>
              <w:spacing w:after="20"/>
              <w:jc w:val="left"/>
              <w:rPr>
                <w:rFonts w:ascii="Arial Narrow" w:hAnsi="Arial Narrow"/>
                <w:sz w:val="18"/>
              </w:rPr>
            </w:pPr>
            <w:r w:rsidRPr="00E077C8">
              <w:rPr>
                <w:rFonts w:ascii="Arial Narrow" w:hAnsi="Arial Narrow"/>
                <w:sz w:val="18"/>
              </w:rPr>
              <w:t>Unterscheidbarkeit, Homogenität und Beständigkeit</w:t>
            </w:r>
          </w:p>
        </w:tc>
      </w:tr>
      <w:tr w:rsidR="00E839CF" w:rsidRPr="00E077C8" w14:paraId="382D844B" w14:textId="77777777">
        <w:tc>
          <w:tcPr>
            <w:tcW w:w="1560" w:type="dxa"/>
          </w:tcPr>
          <w:p w14:paraId="1E51754A" w14:textId="77777777" w:rsidR="00E839CF" w:rsidRPr="00E077C8" w:rsidRDefault="00E839CF">
            <w:pPr>
              <w:autoSpaceDE w:val="0"/>
              <w:autoSpaceDN w:val="0"/>
              <w:adjustRightInd w:val="0"/>
              <w:spacing w:after="20"/>
              <w:jc w:val="left"/>
              <w:rPr>
                <w:rFonts w:ascii="Arial Narrow" w:hAnsi="Arial Narrow"/>
                <w:sz w:val="18"/>
              </w:rPr>
            </w:pPr>
            <w:r w:rsidRPr="00E077C8">
              <w:rPr>
                <w:rFonts w:ascii="Arial Narrow" w:hAnsi="Arial Narrow"/>
                <w:sz w:val="18"/>
              </w:rPr>
              <w:t xml:space="preserve">EAM </w:t>
            </w:r>
          </w:p>
        </w:tc>
        <w:tc>
          <w:tcPr>
            <w:tcW w:w="8363" w:type="dxa"/>
          </w:tcPr>
          <w:p w14:paraId="360D52C8" w14:textId="77777777" w:rsidR="00E839CF" w:rsidRPr="00E077C8" w:rsidRDefault="00E839CF">
            <w:pPr>
              <w:autoSpaceDE w:val="0"/>
              <w:autoSpaceDN w:val="0"/>
              <w:adjustRightInd w:val="0"/>
              <w:spacing w:after="20"/>
              <w:jc w:val="left"/>
              <w:rPr>
                <w:rFonts w:ascii="Arial Narrow" w:hAnsi="Arial Narrow"/>
                <w:sz w:val="18"/>
              </w:rPr>
            </w:pPr>
            <w:r w:rsidRPr="00E077C8">
              <w:rPr>
                <w:rFonts w:ascii="Arial Narrow" w:hAnsi="Arial Narrow"/>
                <w:sz w:val="18"/>
              </w:rPr>
              <w:t>Sitzung zu elektronischen Anträgen</w:t>
            </w:r>
          </w:p>
        </w:tc>
      </w:tr>
      <w:tr w:rsidR="00E839CF" w:rsidRPr="00E077C8" w14:paraId="58B85096" w14:textId="77777777">
        <w:tc>
          <w:tcPr>
            <w:tcW w:w="1560" w:type="dxa"/>
          </w:tcPr>
          <w:p w14:paraId="45390F95" w14:textId="77777777" w:rsidR="00E839CF" w:rsidRPr="00E077C8" w:rsidRDefault="00E839CF">
            <w:pPr>
              <w:autoSpaceDE w:val="0"/>
              <w:autoSpaceDN w:val="0"/>
              <w:adjustRightInd w:val="0"/>
              <w:spacing w:after="20"/>
              <w:jc w:val="left"/>
              <w:rPr>
                <w:rFonts w:ascii="Arial Narrow" w:hAnsi="Arial Narrow"/>
                <w:snapToGrid w:val="0"/>
                <w:sz w:val="18"/>
              </w:rPr>
            </w:pPr>
            <w:r w:rsidRPr="00E077C8">
              <w:rPr>
                <w:rFonts w:ascii="Arial Narrow" w:hAnsi="Arial Narrow"/>
                <w:sz w:val="18"/>
              </w:rPr>
              <w:t>EDV</w:t>
            </w:r>
          </w:p>
        </w:tc>
        <w:tc>
          <w:tcPr>
            <w:tcW w:w="8363" w:type="dxa"/>
          </w:tcPr>
          <w:p w14:paraId="391794E8" w14:textId="77777777" w:rsidR="00E839CF" w:rsidRPr="00E077C8" w:rsidRDefault="00E839CF">
            <w:pPr>
              <w:autoSpaceDE w:val="0"/>
              <w:autoSpaceDN w:val="0"/>
              <w:adjustRightInd w:val="0"/>
              <w:spacing w:after="20"/>
              <w:jc w:val="left"/>
              <w:rPr>
                <w:rFonts w:ascii="Arial Narrow" w:hAnsi="Arial Narrow"/>
                <w:snapToGrid w:val="0"/>
                <w:sz w:val="18"/>
              </w:rPr>
            </w:pPr>
            <w:r w:rsidRPr="00E077C8">
              <w:rPr>
                <w:rFonts w:ascii="Arial Narrow" w:hAnsi="Arial Narrow"/>
                <w:sz w:val="18"/>
              </w:rPr>
              <w:t>im wesentlichen abgeleitete Sorten</w:t>
            </w:r>
          </w:p>
        </w:tc>
      </w:tr>
      <w:tr w:rsidR="00E839CF" w:rsidRPr="00E077C8" w14:paraId="6E3B0EC1" w14:textId="77777777">
        <w:tc>
          <w:tcPr>
            <w:tcW w:w="1560" w:type="dxa"/>
          </w:tcPr>
          <w:p w14:paraId="31F86F32" w14:textId="77777777" w:rsidR="00E839CF" w:rsidRPr="00E077C8" w:rsidRDefault="00E839CF">
            <w:pPr>
              <w:spacing w:after="20"/>
              <w:jc w:val="left"/>
              <w:rPr>
                <w:rFonts w:ascii="Arial Narrow" w:hAnsi="Arial Narrow"/>
                <w:sz w:val="18"/>
              </w:rPr>
            </w:pPr>
            <w:r w:rsidRPr="00E077C8">
              <w:rPr>
                <w:rFonts w:ascii="Arial Narrow" w:hAnsi="Arial Narrow"/>
                <w:sz w:val="18"/>
              </w:rPr>
              <w:t>Amt</w:t>
            </w:r>
          </w:p>
        </w:tc>
        <w:tc>
          <w:tcPr>
            <w:tcW w:w="8363" w:type="dxa"/>
          </w:tcPr>
          <w:p w14:paraId="22CEAFCD" w14:textId="77777777" w:rsidR="00E839CF" w:rsidRPr="00E077C8" w:rsidRDefault="00E839CF">
            <w:pPr>
              <w:spacing w:after="20"/>
              <w:jc w:val="left"/>
              <w:rPr>
                <w:rFonts w:ascii="Arial Narrow" w:hAnsi="Arial Narrow"/>
                <w:sz w:val="18"/>
              </w:rPr>
            </w:pPr>
            <w:r w:rsidRPr="00E077C8">
              <w:rPr>
                <w:rFonts w:ascii="Arial Narrow" w:hAnsi="Arial Narrow"/>
                <w:sz w:val="18"/>
              </w:rPr>
              <w:t>Verbandsbüro</w:t>
            </w:r>
          </w:p>
        </w:tc>
      </w:tr>
      <w:tr w:rsidR="00E839CF" w:rsidRPr="00E077C8" w14:paraId="52B40900" w14:textId="77777777">
        <w:tc>
          <w:tcPr>
            <w:tcW w:w="1560" w:type="dxa"/>
          </w:tcPr>
          <w:p w14:paraId="6AB206A9" w14:textId="77777777" w:rsidR="00E839CF" w:rsidRPr="00E077C8" w:rsidRDefault="00E839CF">
            <w:pPr>
              <w:spacing w:after="20"/>
              <w:jc w:val="left"/>
              <w:rPr>
                <w:rFonts w:ascii="Arial Narrow" w:hAnsi="Arial Narrow"/>
                <w:sz w:val="18"/>
              </w:rPr>
            </w:pPr>
            <w:r w:rsidRPr="00E077C8">
              <w:rPr>
                <w:rFonts w:ascii="Arial Narrow" w:hAnsi="Arial Narrow"/>
                <w:sz w:val="18"/>
              </w:rPr>
              <w:t>PBR</w:t>
            </w:r>
          </w:p>
        </w:tc>
        <w:tc>
          <w:tcPr>
            <w:tcW w:w="8363" w:type="dxa"/>
          </w:tcPr>
          <w:p w14:paraId="4AB667AC" w14:textId="77777777" w:rsidR="00E839CF" w:rsidRPr="00E077C8" w:rsidRDefault="00E839CF">
            <w:pPr>
              <w:spacing w:after="20"/>
              <w:jc w:val="left"/>
              <w:rPr>
                <w:rFonts w:ascii="Arial Narrow" w:hAnsi="Arial Narrow"/>
                <w:sz w:val="18"/>
              </w:rPr>
            </w:pPr>
            <w:r w:rsidRPr="00E077C8">
              <w:rPr>
                <w:rFonts w:ascii="Arial Narrow" w:hAnsi="Arial Narrow"/>
                <w:sz w:val="18"/>
              </w:rPr>
              <w:t>Züchterrechte</w:t>
            </w:r>
          </w:p>
        </w:tc>
      </w:tr>
      <w:tr w:rsidR="00E839CF" w:rsidRPr="00E077C8" w14:paraId="6FB595EF" w14:textId="77777777">
        <w:tc>
          <w:tcPr>
            <w:tcW w:w="1560" w:type="dxa"/>
          </w:tcPr>
          <w:p w14:paraId="5FCA24D5" w14:textId="77777777" w:rsidR="00E839CF" w:rsidRPr="00E077C8" w:rsidRDefault="00E839CF">
            <w:pPr>
              <w:spacing w:after="20"/>
              <w:jc w:val="left"/>
              <w:rPr>
                <w:rFonts w:ascii="Arial Narrow" w:hAnsi="Arial Narrow"/>
                <w:sz w:val="18"/>
              </w:rPr>
            </w:pPr>
            <w:r w:rsidRPr="00E077C8">
              <w:rPr>
                <w:rFonts w:ascii="Arial Narrow" w:hAnsi="Arial Narrow"/>
                <w:sz w:val="18"/>
              </w:rPr>
              <w:t>PLUTO</w:t>
            </w:r>
          </w:p>
        </w:tc>
        <w:tc>
          <w:tcPr>
            <w:tcW w:w="8363" w:type="dxa"/>
          </w:tcPr>
          <w:p w14:paraId="68F3E56E" w14:textId="77777777" w:rsidR="00E839CF" w:rsidRPr="00E077C8" w:rsidRDefault="00E839CF">
            <w:pPr>
              <w:spacing w:after="20"/>
              <w:jc w:val="left"/>
              <w:rPr>
                <w:rFonts w:ascii="Arial Narrow" w:hAnsi="Arial Narrow"/>
                <w:sz w:val="18"/>
              </w:rPr>
            </w:pPr>
            <w:r w:rsidRPr="00E077C8">
              <w:rPr>
                <w:rFonts w:ascii="Arial Narrow" w:hAnsi="Arial Narrow"/>
                <w:sz w:val="18"/>
              </w:rPr>
              <w:t>UPOV-Datenbank für Sorten</w:t>
            </w:r>
          </w:p>
        </w:tc>
      </w:tr>
      <w:tr w:rsidR="00E839CF" w:rsidRPr="00E077C8" w14:paraId="27374E91" w14:textId="77777777">
        <w:tc>
          <w:tcPr>
            <w:tcW w:w="1560" w:type="dxa"/>
          </w:tcPr>
          <w:p w14:paraId="2445DE06" w14:textId="77777777" w:rsidR="00E839CF" w:rsidRPr="00E077C8" w:rsidRDefault="00E839CF">
            <w:pPr>
              <w:spacing w:after="20"/>
              <w:jc w:val="left"/>
              <w:rPr>
                <w:rFonts w:ascii="Arial Narrow" w:hAnsi="Arial Narrow"/>
                <w:sz w:val="18"/>
              </w:rPr>
            </w:pPr>
            <w:r w:rsidRPr="00E077C8">
              <w:rPr>
                <w:rFonts w:ascii="Arial Narrow" w:hAnsi="Arial Narrow"/>
                <w:sz w:val="18"/>
              </w:rPr>
              <w:t>PVP</w:t>
            </w:r>
          </w:p>
        </w:tc>
        <w:tc>
          <w:tcPr>
            <w:tcW w:w="8363" w:type="dxa"/>
          </w:tcPr>
          <w:p w14:paraId="27634ABF" w14:textId="77777777" w:rsidR="00E839CF" w:rsidRPr="00E077C8" w:rsidRDefault="00E839CF">
            <w:pPr>
              <w:spacing w:after="20"/>
              <w:jc w:val="left"/>
              <w:rPr>
                <w:rFonts w:ascii="Arial Narrow" w:hAnsi="Arial Narrow"/>
                <w:sz w:val="18"/>
              </w:rPr>
            </w:pPr>
            <w:r w:rsidRPr="00E077C8">
              <w:rPr>
                <w:rFonts w:ascii="Arial Narrow" w:hAnsi="Arial Narrow"/>
                <w:sz w:val="18"/>
              </w:rPr>
              <w:t>Sortenschutz</w:t>
            </w:r>
          </w:p>
        </w:tc>
      </w:tr>
      <w:tr w:rsidR="00E839CF" w:rsidRPr="00E077C8" w14:paraId="14F46178" w14:textId="77777777">
        <w:tc>
          <w:tcPr>
            <w:tcW w:w="1560" w:type="dxa"/>
          </w:tcPr>
          <w:p w14:paraId="0FCDC79A" w14:textId="77777777" w:rsidR="00E839CF" w:rsidRPr="00E077C8" w:rsidRDefault="00E839CF">
            <w:pPr>
              <w:spacing w:after="20"/>
              <w:jc w:val="left"/>
              <w:rPr>
                <w:rFonts w:ascii="Arial Narrow" w:hAnsi="Arial Narrow"/>
                <w:sz w:val="18"/>
              </w:rPr>
            </w:pPr>
            <w:r w:rsidRPr="00E077C8">
              <w:rPr>
                <w:rFonts w:ascii="Arial Narrow" w:hAnsi="Arial Narrow"/>
                <w:sz w:val="18"/>
              </w:rPr>
              <w:t>TC</w:t>
            </w:r>
          </w:p>
        </w:tc>
        <w:tc>
          <w:tcPr>
            <w:tcW w:w="8363" w:type="dxa"/>
          </w:tcPr>
          <w:p w14:paraId="646F17E4" w14:textId="77777777" w:rsidR="00E839CF" w:rsidRPr="00E077C8" w:rsidRDefault="00E839CF">
            <w:pPr>
              <w:spacing w:after="20"/>
              <w:jc w:val="left"/>
              <w:rPr>
                <w:rFonts w:ascii="Arial Narrow" w:hAnsi="Arial Narrow"/>
                <w:sz w:val="18"/>
              </w:rPr>
            </w:pPr>
            <w:r w:rsidRPr="00E077C8">
              <w:rPr>
                <w:rFonts w:ascii="Arial Narrow" w:hAnsi="Arial Narrow"/>
                <w:sz w:val="18"/>
              </w:rPr>
              <w:t>Technischer Ausschuss</w:t>
            </w:r>
          </w:p>
        </w:tc>
      </w:tr>
      <w:tr w:rsidR="00E839CF" w:rsidRPr="00E077C8" w14:paraId="56C936E1" w14:textId="77777777">
        <w:tc>
          <w:tcPr>
            <w:tcW w:w="1560" w:type="dxa"/>
          </w:tcPr>
          <w:p w14:paraId="7E4BF1B0" w14:textId="77777777" w:rsidR="00E839CF" w:rsidRPr="00E077C8" w:rsidRDefault="00E839CF">
            <w:pPr>
              <w:spacing w:after="20"/>
              <w:jc w:val="left"/>
              <w:rPr>
                <w:rFonts w:ascii="Arial Narrow" w:hAnsi="Arial Narrow"/>
                <w:sz w:val="18"/>
              </w:rPr>
            </w:pPr>
            <w:r w:rsidRPr="00E077C8">
              <w:rPr>
                <w:rFonts w:ascii="Arial Narrow" w:hAnsi="Arial Narrow"/>
                <w:sz w:val="18"/>
              </w:rPr>
              <w:t>TC-EDC</w:t>
            </w:r>
          </w:p>
        </w:tc>
        <w:tc>
          <w:tcPr>
            <w:tcW w:w="8363" w:type="dxa"/>
          </w:tcPr>
          <w:p w14:paraId="4283D683" w14:textId="77777777" w:rsidR="00E839CF" w:rsidRPr="00E077C8" w:rsidRDefault="00E839CF">
            <w:pPr>
              <w:spacing w:after="20"/>
              <w:jc w:val="left"/>
              <w:rPr>
                <w:rFonts w:ascii="Arial Narrow" w:hAnsi="Arial Narrow"/>
                <w:sz w:val="18"/>
              </w:rPr>
            </w:pPr>
            <w:r w:rsidRPr="00E077C8">
              <w:rPr>
                <w:rFonts w:ascii="Arial Narrow" w:hAnsi="Arial Narrow"/>
                <w:sz w:val="18"/>
              </w:rPr>
              <w:t>Erweiterter Redaktionsausschuss</w:t>
            </w:r>
          </w:p>
        </w:tc>
      </w:tr>
      <w:tr w:rsidR="00E839CF" w:rsidRPr="00E077C8" w14:paraId="4A80A3DB" w14:textId="77777777">
        <w:tc>
          <w:tcPr>
            <w:tcW w:w="1560" w:type="dxa"/>
          </w:tcPr>
          <w:p w14:paraId="004B4709" w14:textId="77777777" w:rsidR="00E839CF" w:rsidRPr="00E077C8" w:rsidRDefault="00E839CF">
            <w:pPr>
              <w:spacing w:after="20"/>
              <w:jc w:val="left"/>
              <w:rPr>
                <w:rFonts w:ascii="Arial Narrow" w:hAnsi="Arial Narrow"/>
                <w:sz w:val="18"/>
              </w:rPr>
            </w:pPr>
            <w:r w:rsidRPr="00E077C8">
              <w:rPr>
                <w:rFonts w:ascii="Arial Narrow" w:hAnsi="Arial Narrow"/>
                <w:sz w:val="18"/>
              </w:rPr>
              <w:t>TWA</w:t>
            </w:r>
          </w:p>
        </w:tc>
        <w:tc>
          <w:tcPr>
            <w:tcW w:w="8363" w:type="dxa"/>
          </w:tcPr>
          <w:p w14:paraId="62F0C9F5" w14:textId="77777777" w:rsidR="00E839CF" w:rsidRPr="00E077C8" w:rsidRDefault="00E839CF">
            <w:pPr>
              <w:spacing w:after="20"/>
              <w:jc w:val="left"/>
              <w:rPr>
                <w:rFonts w:ascii="Arial Narrow" w:hAnsi="Arial Narrow"/>
                <w:sz w:val="18"/>
              </w:rPr>
            </w:pPr>
            <w:r w:rsidRPr="00E077C8">
              <w:rPr>
                <w:rFonts w:ascii="Arial Narrow" w:hAnsi="Arial Narrow"/>
                <w:sz w:val="18"/>
              </w:rPr>
              <w:t>Technische Arbeitsgruppe für landwirtschaftliche Arten</w:t>
            </w:r>
          </w:p>
        </w:tc>
      </w:tr>
      <w:tr w:rsidR="00E839CF" w:rsidRPr="00E077C8" w14:paraId="7E56E9BD" w14:textId="77777777">
        <w:tc>
          <w:tcPr>
            <w:tcW w:w="1560" w:type="dxa"/>
          </w:tcPr>
          <w:p w14:paraId="441AE758" w14:textId="77777777" w:rsidR="00E839CF" w:rsidRPr="00E077C8" w:rsidRDefault="00E839CF">
            <w:pPr>
              <w:spacing w:after="20"/>
              <w:jc w:val="left"/>
              <w:rPr>
                <w:rFonts w:ascii="Arial Narrow" w:hAnsi="Arial Narrow"/>
                <w:sz w:val="18"/>
              </w:rPr>
            </w:pPr>
            <w:r w:rsidRPr="00E077C8">
              <w:rPr>
                <w:rFonts w:ascii="Arial Narrow" w:hAnsi="Arial Narrow"/>
                <w:sz w:val="18"/>
              </w:rPr>
              <w:t>TWF</w:t>
            </w:r>
          </w:p>
        </w:tc>
        <w:tc>
          <w:tcPr>
            <w:tcW w:w="8363" w:type="dxa"/>
          </w:tcPr>
          <w:p w14:paraId="5729EC31" w14:textId="77777777" w:rsidR="00E839CF" w:rsidRPr="00E077C8" w:rsidRDefault="00E839CF">
            <w:pPr>
              <w:spacing w:after="20"/>
              <w:jc w:val="left"/>
              <w:rPr>
                <w:rFonts w:ascii="Arial Narrow" w:hAnsi="Arial Narrow"/>
                <w:sz w:val="18"/>
              </w:rPr>
            </w:pPr>
            <w:r w:rsidRPr="00E077C8">
              <w:rPr>
                <w:rFonts w:ascii="Arial Narrow" w:hAnsi="Arial Narrow"/>
                <w:sz w:val="18"/>
              </w:rPr>
              <w:t>Technische Arbeitsgruppe für Obstarten</w:t>
            </w:r>
          </w:p>
        </w:tc>
      </w:tr>
      <w:tr w:rsidR="00E839CF" w:rsidRPr="00E077C8" w14:paraId="1A397501" w14:textId="77777777">
        <w:tc>
          <w:tcPr>
            <w:tcW w:w="1560" w:type="dxa"/>
          </w:tcPr>
          <w:p w14:paraId="675204F9" w14:textId="77777777" w:rsidR="00E839CF" w:rsidRPr="00E077C8" w:rsidRDefault="00E839CF">
            <w:pPr>
              <w:spacing w:after="20"/>
              <w:jc w:val="left"/>
              <w:rPr>
                <w:rFonts w:ascii="Arial Narrow" w:hAnsi="Arial Narrow"/>
                <w:sz w:val="18"/>
              </w:rPr>
            </w:pPr>
            <w:r w:rsidRPr="00E077C8">
              <w:rPr>
                <w:rFonts w:ascii="Arial Narrow" w:hAnsi="Arial Narrow"/>
                <w:sz w:val="18"/>
              </w:rPr>
              <w:t>TWM</w:t>
            </w:r>
          </w:p>
        </w:tc>
        <w:tc>
          <w:tcPr>
            <w:tcW w:w="8363" w:type="dxa"/>
          </w:tcPr>
          <w:p w14:paraId="5095B479" w14:textId="77777777" w:rsidR="00E839CF" w:rsidRPr="00E077C8" w:rsidRDefault="00E839CF">
            <w:pPr>
              <w:spacing w:after="20"/>
              <w:jc w:val="left"/>
              <w:rPr>
                <w:rFonts w:ascii="Arial Narrow" w:hAnsi="Arial Narrow"/>
                <w:sz w:val="18"/>
              </w:rPr>
            </w:pPr>
            <w:r w:rsidRPr="00E077C8">
              <w:rPr>
                <w:rFonts w:ascii="Arial Narrow" w:hAnsi="Arial Narrow"/>
                <w:sz w:val="18"/>
              </w:rPr>
              <w:t>Technische Arbeitsgruppe für Prüfmethoden und –techniken</w:t>
            </w:r>
          </w:p>
        </w:tc>
      </w:tr>
      <w:tr w:rsidR="00E839CF" w:rsidRPr="00E077C8" w14:paraId="56A423F7" w14:textId="77777777">
        <w:tc>
          <w:tcPr>
            <w:tcW w:w="1560" w:type="dxa"/>
          </w:tcPr>
          <w:p w14:paraId="294A622F" w14:textId="77777777" w:rsidR="00E839CF" w:rsidRPr="00E077C8" w:rsidRDefault="00E839CF">
            <w:pPr>
              <w:spacing w:after="20"/>
              <w:jc w:val="left"/>
              <w:rPr>
                <w:rFonts w:ascii="Arial Narrow" w:hAnsi="Arial Narrow"/>
                <w:sz w:val="18"/>
              </w:rPr>
            </w:pPr>
            <w:r w:rsidRPr="00E077C8">
              <w:rPr>
                <w:rFonts w:ascii="Arial Narrow" w:hAnsi="Arial Narrow"/>
                <w:sz w:val="18"/>
              </w:rPr>
              <w:t>TWO</w:t>
            </w:r>
          </w:p>
        </w:tc>
        <w:tc>
          <w:tcPr>
            <w:tcW w:w="8363" w:type="dxa"/>
          </w:tcPr>
          <w:p w14:paraId="25A56F1B" w14:textId="77777777" w:rsidR="00E839CF" w:rsidRPr="00E077C8" w:rsidRDefault="00E839CF">
            <w:pPr>
              <w:spacing w:after="20"/>
              <w:jc w:val="left"/>
              <w:rPr>
                <w:rFonts w:ascii="Arial Narrow" w:hAnsi="Arial Narrow"/>
                <w:sz w:val="18"/>
              </w:rPr>
            </w:pPr>
            <w:r w:rsidRPr="00E077C8">
              <w:rPr>
                <w:rFonts w:ascii="Arial Narrow" w:hAnsi="Arial Narrow"/>
                <w:sz w:val="18"/>
              </w:rPr>
              <w:t>Technische Arbeitsgruppe für Zierpflanzen und forstliche Baumarten</w:t>
            </w:r>
          </w:p>
        </w:tc>
      </w:tr>
      <w:tr w:rsidR="00E839CF" w:rsidRPr="00E077C8" w14:paraId="3E2F8EF4" w14:textId="77777777">
        <w:tc>
          <w:tcPr>
            <w:tcW w:w="1560" w:type="dxa"/>
          </w:tcPr>
          <w:p w14:paraId="7204ADAB" w14:textId="77777777" w:rsidR="00E839CF" w:rsidRPr="00E077C8" w:rsidRDefault="00E839CF">
            <w:pPr>
              <w:spacing w:after="20"/>
              <w:jc w:val="left"/>
              <w:rPr>
                <w:rFonts w:ascii="Arial Narrow" w:hAnsi="Arial Narrow"/>
                <w:sz w:val="18"/>
              </w:rPr>
            </w:pPr>
            <w:r w:rsidRPr="00E077C8">
              <w:rPr>
                <w:rFonts w:ascii="Arial Narrow" w:hAnsi="Arial Narrow"/>
                <w:sz w:val="18"/>
              </w:rPr>
              <w:t>TWP(s)</w:t>
            </w:r>
          </w:p>
        </w:tc>
        <w:tc>
          <w:tcPr>
            <w:tcW w:w="8363" w:type="dxa"/>
          </w:tcPr>
          <w:p w14:paraId="38876B63" w14:textId="77777777" w:rsidR="00E839CF" w:rsidRPr="00E077C8" w:rsidRDefault="00E839CF">
            <w:pPr>
              <w:spacing w:after="20"/>
              <w:jc w:val="left"/>
              <w:rPr>
                <w:rFonts w:ascii="Arial Narrow" w:hAnsi="Arial Narrow"/>
                <w:sz w:val="18"/>
              </w:rPr>
            </w:pPr>
            <w:r w:rsidRPr="00E077C8">
              <w:rPr>
                <w:rFonts w:ascii="Arial Narrow" w:hAnsi="Arial Narrow"/>
                <w:sz w:val="18"/>
              </w:rPr>
              <w:t>Technische Arbeitsgruppe(n)</w:t>
            </w:r>
          </w:p>
        </w:tc>
      </w:tr>
      <w:tr w:rsidR="00E839CF" w:rsidRPr="00E077C8" w14:paraId="170E9608" w14:textId="77777777">
        <w:tc>
          <w:tcPr>
            <w:tcW w:w="1560" w:type="dxa"/>
          </w:tcPr>
          <w:p w14:paraId="418C0640" w14:textId="77777777" w:rsidR="00E839CF" w:rsidRPr="00E077C8" w:rsidRDefault="00E839CF">
            <w:pPr>
              <w:spacing w:after="20"/>
              <w:jc w:val="left"/>
              <w:rPr>
                <w:rFonts w:ascii="Arial Narrow" w:hAnsi="Arial Narrow"/>
                <w:sz w:val="18"/>
              </w:rPr>
            </w:pPr>
            <w:r w:rsidRPr="00E077C8">
              <w:rPr>
                <w:rFonts w:ascii="Arial Narrow" w:hAnsi="Arial Narrow"/>
                <w:sz w:val="18"/>
              </w:rPr>
              <w:t>TWV</w:t>
            </w:r>
          </w:p>
        </w:tc>
        <w:tc>
          <w:tcPr>
            <w:tcW w:w="8363" w:type="dxa"/>
          </w:tcPr>
          <w:p w14:paraId="33D89666" w14:textId="77777777" w:rsidR="00E839CF" w:rsidRPr="00E077C8" w:rsidRDefault="00E839CF">
            <w:pPr>
              <w:spacing w:after="20"/>
              <w:jc w:val="left"/>
              <w:rPr>
                <w:rFonts w:ascii="Arial Narrow" w:hAnsi="Arial Narrow"/>
                <w:sz w:val="18"/>
              </w:rPr>
            </w:pPr>
            <w:r w:rsidRPr="00E077C8">
              <w:rPr>
                <w:rFonts w:ascii="Arial Narrow" w:hAnsi="Arial Narrow"/>
                <w:sz w:val="18"/>
              </w:rPr>
              <w:t>Technische Arbeitsgruppe für Gemüsearten</w:t>
            </w:r>
          </w:p>
        </w:tc>
      </w:tr>
      <w:tr w:rsidR="00E839CF" w:rsidRPr="00E077C8" w14:paraId="31AEDAAC" w14:textId="77777777">
        <w:tc>
          <w:tcPr>
            <w:tcW w:w="1560" w:type="dxa"/>
          </w:tcPr>
          <w:p w14:paraId="259E759E" w14:textId="77777777" w:rsidR="00E839CF" w:rsidRPr="00E077C8" w:rsidRDefault="00E839CF">
            <w:pPr>
              <w:spacing w:after="20"/>
              <w:jc w:val="left"/>
              <w:rPr>
                <w:rFonts w:ascii="Arial Narrow" w:hAnsi="Arial Narrow"/>
                <w:sz w:val="18"/>
              </w:rPr>
            </w:pPr>
            <w:r w:rsidRPr="00E077C8">
              <w:rPr>
                <w:rFonts w:ascii="Arial Narrow" w:hAnsi="Arial Narrow"/>
                <w:sz w:val="18"/>
              </w:rPr>
              <w:t xml:space="preserve">UPOV e-PVP </w:t>
            </w:r>
          </w:p>
        </w:tc>
        <w:tc>
          <w:tcPr>
            <w:tcW w:w="8363" w:type="dxa"/>
          </w:tcPr>
          <w:p w14:paraId="4B12F787" w14:textId="77777777" w:rsidR="00E839CF" w:rsidRPr="00E077C8" w:rsidRDefault="00E839CF">
            <w:pPr>
              <w:spacing w:after="20"/>
              <w:jc w:val="left"/>
              <w:rPr>
                <w:rFonts w:ascii="Arial Narrow" w:hAnsi="Arial Narrow"/>
                <w:sz w:val="18"/>
              </w:rPr>
            </w:pPr>
            <w:r w:rsidRPr="00E077C8">
              <w:rPr>
                <w:rFonts w:ascii="Arial Narrow" w:hAnsi="Arial Narrow"/>
                <w:sz w:val="18"/>
              </w:rPr>
              <w:t>UPOV e-PVP umfasst ein Paket elektronischer Werkzeuge zur Umsetzung des UPOV-Systems zum Sortenschutz durch die UPOV-Mitglieder.  Zu UPOV e-PVP gehören UPOV PRISMA, das UPOV e-PVP-Verwaltungsmodul, das UPOV e-PVP-Modul zum Austausch von DUS-Berichten und die PLUTO-Datenbank für Pflanzensorten.</w:t>
            </w:r>
          </w:p>
        </w:tc>
      </w:tr>
      <w:tr w:rsidR="00E839CF" w:rsidRPr="00E077C8" w14:paraId="2B32F837" w14:textId="77777777">
        <w:tc>
          <w:tcPr>
            <w:tcW w:w="1560" w:type="dxa"/>
          </w:tcPr>
          <w:p w14:paraId="1C07D027" w14:textId="77777777" w:rsidR="00E839CF" w:rsidRPr="00E077C8" w:rsidRDefault="00E839CF">
            <w:pPr>
              <w:spacing w:after="20"/>
              <w:jc w:val="left"/>
              <w:rPr>
                <w:rFonts w:ascii="Arial Narrow" w:hAnsi="Arial Narrow"/>
                <w:sz w:val="18"/>
              </w:rPr>
            </w:pPr>
            <w:r w:rsidRPr="00E077C8">
              <w:rPr>
                <w:rFonts w:ascii="Arial Narrow" w:hAnsi="Arial Narrow"/>
                <w:sz w:val="18"/>
              </w:rPr>
              <w:t>UPOV PRISMA</w:t>
            </w:r>
          </w:p>
        </w:tc>
        <w:tc>
          <w:tcPr>
            <w:tcW w:w="8363" w:type="dxa"/>
          </w:tcPr>
          <w:p w14:paraId="72C92F92" w14:textId="77777777" w:rsidR="00E839CF" w:rsidRPr="00E077C8" w:rsidRDefault="00E839CF">
            <w:pPr>
              <w:spacing w:after="20"/>
              <w:jc w:val="left"/>
              <w:rPr>
                <w:rFonts w:ascii="Arial Narrow" w:hAnsi="Arial Narrow"/>
                <w:sz w:val="18"/>
              </w:rPr>
            </w:pPr>
            <w:r w:rsidRPr="00E077C8">
              <w:rPr>
                <w:rFonts w:ascii="Arial Narrow" w:hAnsi="Arial Narrow"/>
                <w:sz w:val="18"/>
              </w:rPr>
              <w:t>UPOV PRISMA – Tool für die Einreichung von Anträgen auf Sortenschutz</w:t>
            </w:r>
          </w:p>
        </w:tc>
      </w:tr>
      <w:tr w:rsidR="00E839CF" w:rsidRPr="00E077C8" w14:paraId="62E30B8E" w14:textId="77777777">
        <w:tc>
          <w:tcPr>
            <w:tcW w:w="1560" w:type="dxa"/>
          </w:tcPr>
          <w:p w14:paraId="5D691957" w14:textId="77777777" w:rsidR="00E839CF" w:rsidRPr="00E077C8" w:rsidRDefault="00E839CF">
            <w:pPr>
              <w:spacing w:after="20"/>
              <w:jc w:val="left"/>
              <w:rPr>
                <w:rFonts w:ascii="Arial Narrow" w:hAnsi="Arial Narrow"/>
                <w:sz w:val="18"/>
              </w:rPr>
            </w:pPr>
            <w:r w:rsidRPr="00E077C8">
              <w:rPr>
                <w:rFonts w:ascii="Arial Narrow" w:hAnsi="Arial Narrow"/>
                <w:sz w:val="18"/>
              </w:rPr>
              <w:t>WG-HRV</w:t>
            </w:r>
          </w:p>
        </w:tc>
        <w:tc>
          <w:tcPr>
            <w:tcW w:w="8363" w:type="dxa"/>
          </w:tcPr>
          <w:p w14:paraId="23FE03C3" w14:textId="77777777" w:rsidR="00E839CF" w:rsidRPr="00E077C8" w:rsidRDefault="00E839CF">
            <w:pPr>
              <w:spacing w:after="20"/>
              <w:jc w:val="left"/>
              <w:rPr>
                <w:rFonts w:ascii="Arial Narrow" w:hAnsi="Arial Narrow"/>
                <w:sz w:val="18"/>
              </w:rPr>
            </w:pPr>
            <w:r w:rsidRPr="00E077C8">
              <w:rPr>
                <w:rFonts w:ascii="Arial Narrow" w:hAnsi="Arial Narrow"/>
                <w:sz w:val="18"/>
              </w:rPr>
              <w:t>Arbeitsgruppe für Erntegut und ungenehmigte Benutzung von Vermehrungsmaterial</w:t>
            </w:r>
          </w:p>
        </w:tc>
      </w:tr>
      <w:tr w:rsidR="00E839CF" w:rsidRPr="00E077C8" w14:paraId="11C10A7D" w14:textId="77777777">
        <w:tc>
          <w:tcPr>
            <w:tcW w:w="1560" w:type="dxa"/>
          </w:tcPr>
          <w:p w14:paraId="3B3F3DDF" w14:textId="77777777" w:rsidR="00E839CF" w:rsidRPr="00E077C8" w:rsidRDefault="00E839CF">
            <w:pPr>
              <w:spacing w:after="20"/>
              <w:jc w:val="left"/>
              <w:rPr>
                <w:rFonts w:ascii="Arial Narrow" w:hAnsi="Arial Narrow"/>
                <w:sz w:val="18"/>
              </w:rPr>
            </w:pPr>
            <w:r w:rsidRPr="00E077C8">
              <w:rPr>
                <w:rFonts w:ascii="Arial Narrow" w:hAnsi="Arial Narrow"/>
                <w:sz w:val="18"/>
              </w:rPr>
              <w:t>WSP</w:t>
            </w:r>
          </w:p>
        </w:tc>
        <w:tc>
          <w:tcPr>
            <w:tcW w:w="8363" w:type="dxa"/>
          </w:tcPr>
          <w:p w14:paraId="04357473" w14:textId="77777777" w:rsidR="00E839CF" w:rsidRPr="00E077C8" w:rsidRDefault="00E839CF">
            <w:pPr>
              <w:spacing w:after="20"/>
              <w:jc w:val="left"/>
              <w:rPr>
                <w:rFonts w:ascii="Arial Narrow" w:hAnsi="Arial Narrow"/>
                <w:sz w:val="18"/>
              </w:rPr>
            </w:pPr>
            <w:r w:rsidRPr="00E077C8">
              <w:rPr>
                <w:rFonts w:ascii="Arial Narrow" w:hAnsi="Arial Narrow"/>
                <w:sz w:val="18"/>
              </w:rPr>
              <w:t>Weltweite Saatgutpartnerschaft</w:t>
            </w:r>
          </w:p>
        </w:tc>
      </w:tr>
    </w:tbl>
    <w:p w14:paraId="35BC256B" w14:textId="77777777" w:rsidR="00E839CF" w:rsidRPr="00E077C8" w:rsidRDefault="00E839CF" w:rsidP="00E839CF"/>
    <w:p w14:paraId="0DF442B4" w14:textId="77777777" w:rsidR="00E839CF" w:rsidRPr="00E077C8" w:rsidRDefault="00E839CF" w:rsidP="00E839CF"/>
    <w:p w14:paraId="6EAFBC25" w14:textId="77777777" w:rsidR="00E839CF" w:rsidRPr="00E077C8" w:rsidRDefault="00E839CF" w:rsidP="00E839CF">
      <w:pPr>
        <w:ind w:left="1418" w:hanging="1418"/>
        <w:jc w:val="left"/>
        <w:rPr>
          <w:bCs/>
        </w:rPr>
      </w:pPr>
      <w:r w:rsidRPr="00E077C8">
        <w:rPr>
          <w:b/>
        </w:rPr>
        <w:t>Abkürzungen</w:t>
      </w:r>
    </w:p>
    <w:p w14:paraId="66D1BF97" w14:textId="77777777" w:rsidR="00E839CF" w:rsidRPr="00E077C8" w:rsidRDefault="00E839CF" w:rsidP="00E839CF"/>
    <w:tbl>
      <w:tblPr>
        <w:tblW w:w="9918" w:type="dxa"/>
        <w:tblLook w:val="04A0" w:firstRow="1" w:lastRow="0" w:firstColumn="1" w:lastColumn="0" w:noHBand="0" w:noVBand="1"/>
      </w:tblPr>
      <w:tblGrid>
        <w:gridCol w:w="1560"/>
        <w:gridCol w:w="8358"/>
      </w:tblGrid>
      <w:tr w:rsidR="0024328D" w:rsidRPr="00E077C8" w14:paraId="713F231E" w14:textId="77777777" w:rsidTr="0002589C">
        <w:tc>
          <w:tcPr>
            <w:tcW w:w="1560" w:type="dxa"/>
            <w:tcBorders>
              <w:top w:val="nil"/>
              <w:left w:val="nil"/>
              <w:bottom w:val="nil"/>
              <w:right w:val="nil"/>
            </w:tcBorders>
            <w:noWrap/>
            <w:tcMar>
              <w:top w:w="28" w:type="dxa"/>
              <w:bottom w:w="28" w:type="dxa"/>
            </w:tcMar>
          </w:tcPr>
          <w:p w14:paraId="1848EEB8" w14:textId="289F6740" w:rsidR="0024328D" w:rsidRPr="00E077C8" w:rsidRDefault="0024328D" w:rsidP="0002589C">
            <w:pPr>
              <w:jc w:val="left"/>
              <w:rPr>
                <w:rFonts w:ascii="Arial Narrow" w:hAnsi="Arial Narrow"/>
                <w:color w:val="000000"/>
                <w:sz w:val="18"/>
                <w:szCs w:val="18"/>
              </w:rPr>
            </w:pPr>
            <w:r w:rsidRPr="00E077C8">
              <w:rPr>
                <w:rFonts w:ascii="Arial Narrow" w:hAnsi="Arial Narrow"/>
                <w:color w:val="000000"/>
                <w:sz w:val="18"/>
                <w:szCs w:val="18"/>
              </w:rPr>
              <w:t>ABPI (Brasilien)</w:t>
            </w:r>
          </w:p>
        </w:tc>
        <w:tc>
          <w:tcPr>
            <w:tcW w:w="8358" w:type="dxa"/>
            <w:noWrap/>
            <w:tcMar>
              <w:top w:w="28" w:type="dxa"/>
              <w:bottom w:w="28" w:type="dxa"/>
            </w:tcMar>
          </w:tcPr>
          <w:p w14:paraId="40FAD160" w14:textId="5891E338" w:rsidR="0024328D" w:rsidRPr="00E077C8" w:rsidRDefault="0002589C" w:rsidP="0024328D">
            <w:pPr>
              <w:jc w:val="left"/>
              <w:rPr>
                <w:rFonts w:ascii="Arial Narrow" w:hAnsi="Arial Narrow"/>
                <w:color w:val="000000"/>
                <w:sz w:val="18"/>
                <w:szCs w:val="18"/>
              </w:rPr>
            </w:pPr>
            <w:r w:rsidRPr="00E077C8">
              <w:rPr>
                <w:rFonts w:ascii="Arial Narrow" w:hAnsi="Arial Narrow"/>
                <w:color w:val="000000"/>
                <w:sz w:val="18"/>
                <w:szCs w:val="18"/>
              </w:rPr>
              <w:t>Associação Brasileira da Propriedade Intelectual</w:t>
            </w:r>
            <w:r w:rsidRPr="00E077C8">
              <w:rPr>
                <w:rFonts w:ascii="Arial Narrow" w:hAnsi="Arial Narrow"/>
                <w:color w:val="000000"/>
                <w:sz w:val="18"/>
                <w:szCs w:val="18"/>
              </w:rPr>
              <w:br/>
              <w:t>(Brasilianischer Verband für geistiges Eigentum)</w:t>
            </w:r>
          </w:p>
        </w:tc>
      </w:tr>
      <w:tr w:rsidR="0024328D" w:rsidRPr="00E077C8" w14:paraId="389F3213" w14:textId="77777777" w:rsidTr="0002589C">
        <w:tc>
          <w:tcPr>
            <w:tcW w:w="1560" w:type="dxa"/>
            <w:tcBorders>
              <w:top w:val="nil"/>
              <w:left w:val="nil"/>
              <w:bottom w:val="nil"/>
              <w:right w:val="nil"/>
            </w:tcBorders>
            <w:noWrap/>
            <w:tcMar>
              <w:top w:w="28" w:type="dxa"/>
              <w:bottom w:w="28" w:type="dxa"/>
            </w:tcMar>
          </w:tcPr>
          <w:p w14:paraId="1E332E89" w14:textId="0648B967" w:rsidR="0024328D" w:rsidRPr="00E077C8" w:rsidRDefault="0024328D" w:rsidP="0002589C">
            <w:pPr>
              <w:jc w:val="left"/>
              <w:rPr>
                <w:rFonts w:ascii="Arial Narrow" w:hAnsi="Arial Narrow"/>
                <w:color w:val="000000"/>
                <w:sz w:val="18"/>
                <w:szCs w:val="18"/>
              </w:rPr>
            </w:pPr>
            <w:r w:rsidRPr="00E077C8">
              <w:rPr>
                <w:rFonts w:ascii="Arial Narrow" w:hAnsi="Arial Narrow"/>
                <w:color w:val="000000"/>
                <w:sz w:val="18"/>
                <w:szCs w:val="18"/>
              </w:rPr>
              <w:t>AFSTA</w:t>
            </w:r>
          </w:p>
        </w:tc>
        <w:tc>
          <w:tcPr>
            <w:tcW w:w="8358" w:type="dxa"/>
            <w:noWrap/>
            <w:tcMar>
              <w:top w:w="28" w:type="dxa"/>
              <w:bottom w:w="28" w:type="dxa"/>
            </w:tcMar>
          </w:tcPr>
          <w:p w14:paraId="2C8D0255" w14:textId="449121CB" w:rsidR="0024328D" w:rsidRPr="00E077C8" w:rsidRDefault="0024328D" w:rsidP="0024328D">
            <w:pPr>
              <w:jc w:val="left"/>
              <w:rPr>
                <w:rFonts w:ascii="Arial Narrow" w:hAnsi="Arial Narrow"/>
                <w:color w:val="000000"/>
                <w:sz w:val="18"/>
                <w:szCs w:val="18"/>
              </w:rPr>
            </w:pPr>
            <w:r w:rsidRPr="00E077C8">
              <w:rPr>
                <w:rFonts w:ascii="Arial Narrow" w:hAnsi="Arial Narrow"/>
                <w:color w:val="000000"/>
                <w:sz w:val="18"/>
                <w:szCs w:val="18"/>
              </w:rPr>
              <w:t>Afrikanisches Saatguthandelsverband</w:t>
            </w:r>
          </w:p>
        </w:tc>
      </w:tr>
      <w:tr w:rsidR="0024328D" w:rsidRPr="00E077C8" w14:paraId="4B156C43" w14:textId="77777777" w:rsidTr="0002589C">
        <w:tc>
          <w:tcPr>
            <w:tcW w:w="1560" w:type="dxa"/>
            <w:tcBorders>
              <w:top w:val="nil"/>
              <w:left w:val="nil"/>
              <w:bottom w:val="nil"/>
              <w:right w:val="nil"/>
            </w:tcBorders>
            <w:noWrap/>
            <w:tcMar>
              <w:top w:w="28" w:type="dxa"/>
              <w:bottom w:w="28" w:type="dxa"/>
            </w:tcMar>
          </w:tcPr>
          <w:p w14:paraId="4E50C969" w14:textId="2EFD4BE8" w:rsidR="0024328D" w:rsidRPr="00E077C8" w:rsidRDefault="0024328D" w:rsidP="0002589C">
            <w:pPr>
              <w:jc w:val="left"/>
              <w:rPr>
                <w:rFonts w:ascii="Arial Narrow" w:hAnsi="Arial Narrow"/>
                <w:color w:val="000000"/>
                <w:sz w:val="18"/>
                <w:szCs w:val="18"/>
              </w:rPr>
            </w:pPr>
            <w:r w:rsidRPr="00E077C8">
              <w:rPr>
                <w:rFonts w:ascii="Arial Narrow" w:hAnsi="Arial Narrow"/>
                <w:color w:val="000000"/>
                <w:sz w:val="18"/>
                <w:szCs w:val="18"/>
              </w:rPr>
              <w:t>AmCham Argentinien</w:t>
            </w:r>
          </w:p>
        </w:tc>
        <w:tc>
          <w:tcPr>
            <w:tcW w:w="8358" w:type="dxa"/>
            <w:noWrap/>
            <w:tcMar>
              <w:top w:w="28" w:type="dxa"/>
              <w:bottom w:w="28" w:type="dxa"/>
            </w:tcMar>
          </w:tcPr>
          <w:p w14:paraId="0C4B9811" w14:textId="2A3F8866" w:rsidR="0024328D" w:rsidRPr="00E077C8" w:rsidRDefault="00B628C4" w:rsidP="0024328D">
            <w:pPr>
              <w:jc w:val="left"/>
              <w:rPr>
                <w:rFonts w:ascii="Arial Narrow" w:hAnsi="Arial Narrow"/>
                <w:color w:val="000000"/>
                <w:sz w:val="18"/>
                <w:szCs w:val="18"/>
              </w:rPr>
            </w:pPr>
            <w:r w:rsidRPr="00E077C8">
              <w:rPr>
                <w:rFonts w:ascii="Arial Narrow" w:hAnsi="Arial Narrow"/>
                <w:color w:val="000000"/>
                <w:sz w:val="18"/>
                <w:szCs w:val="18"/>
              </w:rPr>
              <w:t>Amerikanische Handelskammer in Argentinien</w:t>
            </w:r>
          </w:p>
        </w:tc>
      </w:tr>
      <w:tr w:rsidR="008F326F" w:rsidRPr="00E077C8" w14:paraId="0EDEBD60" w14:textId="77777777" w:rsidTr="0002589C">
        <w:tc>
          <w:tcPr>
            <w:tcW w:w="1560" w:type="dxa"/>
            <w:tcBorders>
              <w:top w:val="nil"/>
              <w:left w:val="nil"/>
              <w:bottom w:val="nil"/>
              <w:right w:val="nil"/>
            </w:tcBorders>
            <w:noWrap/>
            <w:tcMar>
              <w:top w:w="28" w:type="dxa"/>
              <w:bottom w:w="28" w:type="dxa"/>
            </w:tcMar>
          </w:tcPr>
          <w:p w14:paraId="105C5F7D" w14:textId="4655D28E" w:rsidR="008F326F" w:rsidRPr="00E077C8" w:rsidRDefault="008F326F" w:rsidP="0002589C">
            <w:pPr>
              <w:jc w:val="left"/>
              <w:rPr>
                <w:rFonts w:ascii="Arial Narrow" w:hAnsi="Arial Narrow"/>
                <w:color w:val="000000"/>
                <w:sz w:val="18"/>
                <w:szCs w:val="18"/>
              </w:rPr>
            </w:pPr>
            <w:r w:rsidRPr="00E077C8">
              <w:rPr>
                <w:rFonts w:ascii="Arial Narrow" w:hAnsi="Arial Narrow"/>
                <w:color w:val="000000"/>
                <w:sz w:val="18"/>
                <w:szCs w:val="18"/>
              </w:rPr>
              <w:t>APSA</w:t>
            </w:r>
          </w:p>
        </w:tc>
        <w:tc>
          <w:tcPr>
            <w:tcW w:w="8358" w:type="dxa"/>
            <w:noWrap/>
            <w:tcMar>
              <w:top w:w="28" w:type="dxa"/>
              <w:bottom w:w="28" w:type="dxa"/>
            </w:tcMar>
          </w:tcPr>
          <w:p w14:paraId="42C807C4" w14:textId="754D4B1B" w:rsidR="008F326F" w:rsidRPr="00E077C8" w:rsidRDefault="008F326F" w:rsidP="008F326F">
            <w:pPr>
              <w:jc w:val="left"/>
              <w:rPr>
                <w:rFonts w:ascii="Arial Narrow" w:hAnsi="Arial Narrow"/>
                <w:color w:val="000000"/>
                <w:sz w:val="18"/>
                <w:szCs w:val="18"/>
              </w:rPr>
            </w:pPr>
            <w:r w:rsidRPr="00E077C8">
              <w:rPr>
                <w:rFonts w:ascii="Arial Narrow" w:hAnsi="Arial Narrow"/>
                <w:color w:val="000000"/>
                <w:sz w:val="18"/>
                <w:szCs w:val="18"/>
              </w:rPr>
              <w:t>Asia and Pacific Seed Association</w:t>
            </w:r>
          </w:p>
        </w:tc>
      </w:tr>
      <w:tr w:rsidR="008F326F" w:rsidRPr="00E077C8" w14:paraId="1D38C5C5" w14:textId="77777777" w:rsidTr="0002589C">
        <w:tc>
          <w:tcPr>
            <w:tcW w:w="1560" w:type="dxa"/>
            <w:tcBorders>
              <w:top w:val="nil"/>
              <w:left w:val="nil"/>
              <w:bottom w:val="nil"/>
              <w:right w:val="nil"/>
            </w:tcBorders>
            <w:noWrap/>
            <w:tcMar>
              <w:top w:w="28" w:type="dxa"/>
              <w:bottom w:w="28" w:type="dxa"/>
            </w:tcMar>
          </w:tcPr>
          <w:p w14:paraId="1213D72E" w14:textId="657B722B" w:rsidR="008F326F" w:rsidRPr="00E077C8" w:rsidRDefault="008F326F" w:rsidP="0002589C">
            <w:pPr>
              <w:jc w:val="left"/>
              <w:rPr>
                <w:rFonts w:ascii="Arial Narrow" w:hAnsi="Arial Narrow"/>
                <w:color w:val="000000"/>
                <w:sz w:val="18"/>
                <w:szCs w:val="18"/>
              </w:rPr>
            </w:pPr>
            <w:r w:rsidRPr="00E077C8">
              <w:rPr>
                <w:rFonts w:ascii="Arial Narrow" w:hAnsi="Arial Narrow"/>
                <w:color w:val="000000"/>
                <w:sz w:val="18"/>
                <w:szCs w:val="18"/>
              </w:rPr>
              <w:t>ARIPO</w:t>
            </w:r>
          </w:p>
        </w:tc>
        <w:tc>
          <w:tcPr>
            <w:tcW w:w="8358" w:type="dxa"/>
            <w:noWrap/>
            <w:tcMar>
              <w:top w:w="28" w:type="dxa"/>
              <w:bottom w:w="28" w:type="dxa"/>
            </w:tcMar>
          </w:tcPr>
          <w:p w14:paraId="1E32C83E" w14:textId="3CD9B037" w:rsidR="008F326F" w:rsidRPr="00E077C8" w:rsidRDefault="008F326F" w:rsidP="008F326F">
            <w:pPr>
              <w:jc w:val="left"/>
              <w:rPr>
                <w:rFonts w:ascii="Arial Narrow" w:hAnsi="Arial Narrow"/>
                <w:color w:val="000000"/>
                <w:sz w:val="18"/>
                <w:szCs w:val="18"/>
              </w:rPr>
            </w:pPr>
            <w:r w:rsidRPr="00E077C8">
              <w:rPr>
                <w:rFonts w:ascii="Arial Narrow" w:hAnsi="Arial Narrow"/>
                <w:color w:val="000000"/>
                <w:sz w:val="18"/>
                <w:szCs w:val="18"/>
              </w:rPr>
              <w:t>Afrikanische Regionalorganisation für gewerbliches Eigentum</w:t>
            </w:r>
          </w:p>
        </w:tc>
      </w:tr>
      <w:tr w:rsidR="008F326F" w:rsidRPr="00E077C8" w14:paraId="259C5F9C" w14:textId="77777777" w:rsidTr="0002589C">
        <w:tc>
          <w:tcPr>
            <w:tcW w:w="1560" w:type="dxa"/>
            <w:tcBorders>
              <w:top w:val="nil"/>
              <w:left w:val="nil"/>
              <w:bottom w:val="nil"/>
              <w:right w:val="nil"/>
            </w:tcBorders>
            <w:noWrap/>
            <w:tcMar>
              <w:top w:w="28" w:type="dxa"/>
              <w:bottom w:w="28" w:type="dxa"/>
            </w:tcMar>
          </w:tcPr>
          <w:p w14:paraId="00C28928" w14:textId="2E1F989E" w:rsidR="008F326F" w:rsidRPr="00E077C8" w:rsidRDefault="008F326F" w:rsidP="0002589C">
            <w:pPr>
              <w:jc w:val="left"/>
              <w:rPr>
                <w:rFonts w:ascii="Arial Narrow" w:hAnsi="Arial Narrow"/>
                <w:color w:val="000000"/>
                <w:sz w:val="18"/>
                <w:szCs w:val="18"/>
              </w:rPr>
            </w:pPr>
            <w:r w:rsidRPr="00E077C8">
              <w:rPr>
                <w:rFonts w:ascii="Arial Narrow" w:hAnsi="Arial Narrow"/>
                <w:color w:val="000000"/>
                <w:sz w:val="18"/>
                <w:szCs w:val="18"/>
              </w:rPr>
              <w:t>ASA (Argentinien)</w:t>
            </w:r>
          </w:p>
        </w:tc>
        <w:tc>
          <w:tcPr>
            <w:tcW w:w="8358" w:type="dxa"/>
            <w:noWrap/>
            <w:tcMar>
              <w:top w:w="28" w:type="dxa"/>
              <w:bottom w:w="28" w:type="dxa"/>
            </w:tcMar>
          </w:tcPr>
          <w:p w14:paraId="42147369" w14:textId="7039477E" w:rsidR="008F326F" w:rsidRPr="00E077C8" w:rsidRDefault="00084533" w:rsidP="008F326F">
            <w:pPr>
              <w:jc w:val="left"/>
              <w:rPr>
                <w:rFonts w:ascii="Arial Narrow" w:hAnsi="Arial Narrow"/>
                <w:color w:val="000000"/>
                <w:sz w:val="18"/>
                <w:szCs w:val="18"/>
              </w:rPr>
            </w:pPr>
            <w:r w:rsidRPr="00E077C8">
              <w:rPr>
                <w:rFonts w:ascii="Arial Narrow" w:hAnsi="Arial Narrow"/>
                <w:color w:val="000000"/>
                <w:sz w:val="18"/>
                <w:szCs w:val="18"/>
              </w:rPr>
              <w:t>Asociación Semilleros Argentinos</w:t>
            </w:r>
            <w:r w:rsidR="002165C1" w:rsidRPr="00E077C8">
              <w:rPr>
                <w:rFonts w:ascii="Arial Narrow" w:hAnsi="Arial Narrow"/>
                <w:color w:val="000000"/>
                <w:sz w:val="18"/>
                <w:szCs w:val="18"/>
              </w:rPr>
              <w:br/>
              <w:t>(Argentinischer Saatgutverband)</w:t>
            </w:r>
          </w:p>
        </w:tc>
      </w:tr>
      <w:tr w:rsidR="008F326F" w:rsidRPr="00E077C8" w14:paraId="0A182CF8" w14:textId="77777777" w:rsidTr="0002589C">
        <w:tc>
          <w:tcPr>
            <w:tcW w:w="1560" w:type="dxa"/>
            <w:tcBorders>
              <w:top w:val="nil"/>
              <w:left w:val="nil"/>
              <w:bottom w:val="nil"/>
              <w:right w:val="nil"/>
            </w:tcBorders>
            <w:noWrap/>
            <w:tcMar>
              <w:top w:w="28" w:type="dxa"/>
              <w:bottom w:w="28" w:type="dxa"/>
            </w:tcMar>
          </w:tcPr>
          <w:p w14:paraId="7B0CA827" w14:textId="0D2EAEFB" w:rsidR="008F326F" w:rsidRPr="00E077C8" w:rsidRDefault="008F326F" w:rsidP="0002589C">
            <w:pPr>
              <w:jc w:val="left"/>
              <w:rPr>
                <w:rFonts w:ascii="Arial Narrow" w:hAnsi="Arial Narrow"/>
                <w:color w:val="000000"/>
                <w:sz w:val="18"/>
                <w:szCs w:val="18"/>
              </w:rPr>
            </w:pPr>
            <w:r w:rsidRPr="00E077C8">
              <w:rPr>
                <w:rFonts w:ascii="Arial Narrow" w:hAnsi="Arial Narrow"/>
                <w:color w:val="000000"/>
                <w:sz w:val="18"/>
                <w:szCs w:val="18"/>
              </w:rPr>
              <w:t>ASIPI</w:t>
            </w:r>
          </w:p>
        </w:tc>
        <w:tc>
          <w:tcPr>
            <w:tcW w:w="8358" w:type="dxa"/>
            <w:noWrap/>
            <w:tcMar>
              <w:top w:w="28" w:type="dxa"/>
              <w:bottom w:w="28" w:type="dxa"/>
            </w:tcMar>
          </w:tcPr>
          <w:p w14:paraId="2F9BE11F" w14:textId="05F50B62" w:rsidR="008F326F" w:rsidRPr="00E077C8" w:rsidRDefault="0099664D" w:rsidP="008F326F">
            <w:pPr>
              <w:jc w:val="left"/>
              <w:rPr>
                <w:rFonts w:ascii="Arial Narrow" w:hAnsi="Arial Narrow"/>
                <w:color w:val="000000"/>
                <w:sz w:val="18"/>
                <w:szCs w:val="18"/>
              </w:rPr>
            </w:pPr>
            <w:r w:rsidRPr="00E077C8">
              <w:rPr>
                <w:rFonts w:ascii="Arial Narrow" w:hAnsi="Arial Narrow"/>
                <w:color w:val="000000"/>
                <w:sz w:val="18"/>
                <w:szCs w:val="18"/>
              </w:rPr>
              <w:t>Asociación Interamericana de la Propiedad Intelectual</w:t>
            </w:r>
            <w:r w:rsidRPr="00E077C8">
              <w:rPr>
                <w:rFonts w:ascii="Arial Narrow" w:hAnsi="Arial Narrow"/>
                <w:color w:val="000000"/>
                <w:sz w:val="18"/>
                <w:szCs w:val="18"/>
              </w:rPr>
              <w:br/>
              <w:t>(</w:t>
            </w:r>
            <w:r w:rsidR="00796DCD" w:rsidRPr="00E077C8">
              <w:rPr>
                <w:rFonts w:ascii="Arial Narrow" w:hAnsi="Arial Narrow"/>
                <w:color w:val="000000"/>
                <w:sz w:val="18"/>
                <w:szCs w:val="18"/>
              </w:rPr>
              <w:t>Interamerikanischer Verband für geistiges Eigentum)</w:t>
            </w:r>
          </w:p>
        </w:tc>
      </w:tr>
      <w:tr w:rsidR="008E62B8" w:rsidRPr="00E077C8" w14:paraId="08B53B5F" w14:textId="77777777" w:rsidTr="0002589C">
        <w:tc>
          <w:tcPr>
            <w:tcW w:w="1560" w:type="dxa"/>
            <w:tcBorders>
              <w:top w:val="nil"/>
              <w:left w:val="nil"/>
              <w:bottom w:val="nil"/>
              <w:right w:val="nil"/>
            </w:tcBorders>
            <w:noWrap/>
            <w:tcMar>
              <w:top w:w="28" w:type="dxa"/>
              <w:bottom w:w="28" w:type="dxa"/>
            </w:tcMar>
          </w:tcPr>
          <w:p w14:paraId="63A1E589" w14:textId="188BFA7F" w:rsidR="008E62B8" w:rsidRPr="00E077C8" w:rsidRDefault="008E62B8" w:rsidP="008E62B8">
            <w:pPr>
              <w:jc w:val="left"/>
              <w:rPr>
                <w:rFonts w:ascii="Arial Narrow" w:hAnsi="Arial Narrow"/>
                <w:color w:val="000000"/>
                <w:sz w:val="18"/>
                <w:szCs w:val="18"/>
              </w:rPr>
            </w:pPr>
            <w:r w:rsidRPr="00E077C8">
              <w:rPr>
                <w:rFonts w:ascii="Arial Narrow" w:hAnsi="Arial Narrow"/>
                <w:color w:val="000000"/>
                <w:sz w:val="18"/>
                <w:szCs w:val="18"/>
              </w:rPr>
              <w:t>BSA (China)</w:t>
            </w:r>
          </w:p>
        </w:tc>
        <w:tc>
          <w:tcPr>
            <w:tcW w:w="8358" w:type="dxa"/>
            <w:noWrap/>
            <w:tcMar>
              <w:top w:w="28" w:type="dxa"/>
              <w:bottom w:w="28" w:type="dxa"/>
            </w:tcMar>
          </w:tcPr>
          <w:p w14:paraId="54EFA5B7" w14:textId="2DA62646" w:rsidR="008E62B8" w:rsidRPr="00E077C8" w:rsidRDefault="008E62B8" w:rsidP="008E62B8">
            <w:pPr>
              <w:jc w:val="left"/>
              <w:rPr>
                <w:rFonts w:ascii="Arial Narrow" w:hAnsi="Arial Narrow"/>
                <w:color w:val="000000"/>
                <w:sz w:val="18"/>
                <w:szCs w:val="18"/>
              </w:rPr>
            </w:pPr>
            <w:r w:rsidRPr="00E077C8">
              <w:rPr>
                <w:rFonts w:ascii="Arial Narrow" w:hAnsi="Arial Narrow"/>
                <w:color w:val="000000"/>
                <w:sz w:val="18"/>
                <w:szCs w:val="18"/>
              </w:rPr>
              <w:t>Beijing Seed Industry Association (BSA)</w:t>
            </w:r>
          </w:p>
        </w:tc>
      </w:tr>
      <w:tr w:rsidR="008E62B8" w:rsidRPr="00E077C8" w14:paraId="379E4B27" w14:textId="77777777" w:rsidTr="0002589C">
        <w:tc>
          <w:tcPr>
            <w:tcW w:w="1560" w:type="dxa"/>
            <w:tcBorders>
              <w:top w:val="nil"/>
              <w:left w:val="nil"/>
              <w:bottom w:val="nil"/>
              <w:right w:val="nil"/>
            </w:tcBorders>
            <w:noWrap/>
            <w:tcMar>
              <w:top w:w="28" w:type="dxa"/>
              <w:bottom w:w="28" w:type="dxa"/>
            </w:tcMar>
          </w:tcPr>
          <w:p w14:paraId="2BB34F7B" w14:textId="4D15A3CA" w:rsidR="008E62B8" w:rsidRPr="00E077C8" w:rsidRDefault="008E62B8" w:rsidP="008E62B8">
            <w:pPr>
              <w:jc w:val="left"/>
              <w:rPr>
                <w:rFonts w:ascii="Arial Narrow" w:hAnsi="Arial Narrow"/>
                <w:color w:val="000000"/>
                <w:sz w:val="18"/>
                <w:szCs w:val="18"/>
              </w:rPr>
            </w:pPr>
            <w:r w:rsidRPr="00E077C8">
              <w:rPr>
                <w:rFonts w:ascii="Arial Narrow" w:hAnsi="Arial Narrow"/>
                <w:color w:val="000000"/>
                <w:sz w:val="18"/>
                <w:szCs w:val="18"/>
              </w:rPr>
              <w:t>CIOPORA</w:t>
            </w:r>
          </w:p>
        </w:tc>
        <w:tc>
          <w:tcPr>
            <w:tcW w:w="8358" w:type="dxa"/>
            <w:noWrap/>
            <w:tcMar>
              <w:top w:w="28" w:type="dxa"/>
              <w:bottom w:w="28" w:type="dxa"/>
            </w:tcMar>
          </w:tcPr>
          <w:p w14:paraId="18FCDC5B" w14:textId="7386B6E3" w:rsidR="008E62B8" w:rsidRPr="00E077C8" w:rsidRDefault="008E62B8" w:rsidP="008E62B8">
            <w:pPr>
              <w:jc w:val="left"/>
              <w:rPr>
                <w:rFonts w:ascii="Arial Narrow" w:hAnsi="Arial Narrow"/>
                <w:color w:val="000000"/>
                <w:sz w:val="18"/>
                <w:szCs w:val="18"/>
              </w:rPr>
            </w:pPr>
            <w:r w:rsidRPr="00E077C8">
              <w:rPr>
                <w:rFonts w:ascii="Arial Narrow" w:hAnsi="Arial Narrow"/>
                <w:color w:val="000000"/>
                <w:sz w:val="18"/>
                <w:szCs w:val="18"/>
              </w:rPr>
              <w:t>Internationale Gemeinschaft der Züchter asexuell vermehrter Zier- und Obstsorten</w:t>
            </w:r>
          </w:p>
        </w:tc>
      </w:tr>
      <w:tr w:rsidR="00961B87" w:rsidRPr="00E077C8" w14:paraId="4E729798" w14:textId="77777777" w:rsidTr="0002589C">
        <w:tc>
          <w:tcPr>
            <w:tcW w:w="1560" w:type="dxa"/>
            <w:tcBorders>
              <w:top w:val="nil"/>
              <w:left w:val="nil"/>
              <w:bottom w:val="nil"/>
              <w:right w:val="nil"/>
            </w:tcBorders>
            <w:noWrap/>
            <w:tcMar>
              <w:top w:w="28" w:type="dxa"/>
              <w:bottom w:w="28" w:type="dxa"/>
            </w:tcMar>
          </w:tcPr>
          <w:p w14:paraId="4EB5E491" w14:textId="2C2B442A" w:rsidR="00961B87" w:rsidRPr="00E077C8" w:rsidRDefault="00961B87" w:rsidP="00961B87">
            <w:pPr>
              <w:jc w:val="left"/>
              <w:rPr>
                <w:rFonts w:ascii="Arial Narrow" w:hAnsi="Arial Narrow"/>
                <w:color w:val="000000"/>
                <w:sz w:val="18"/>
                <w:szCs w:val="18"/>
              </w:rPr>
            </w:pPr>
            <w:r w:rsidRPr="00E077C8">
              <w:rPr>
                <w:rFonts w:ascii="Arial Narrow" w:hAnsi="Arial Narrow"/>
                <w:color w:val="000000"/>
                <w:sz w:val="18"/>
                <w:szCs w:val="18"/>
              </w:rPr>
              <w:t>COPE Afrika</w:t>
            </w:r>
          </w:p>
        </w:tc>
        <w:tc>
          <w:tcPr>
            <w:tcW w:w="8358" w:type="dxa"/>
            <w:noWrap/>
            <w:tcMar>
              <w:top w:w="28" w:type="dxa"/>
              <w:bottom w:w="28" w:type="dxa"/>
            </w:tcMar>
          </w:tcPr>
          <w:p w14:paraId="330E80DE" w14:textId="0B13058F" w:rsidR="00961B87" w:rsidRPr="00E077C8" w:rsidRDefault="00961B87" w:rsidP="00961B87">
            <w:pPr>
              <w:jc w:val="left"/>
              <w:rPr>
                <w:rFonts w:ascii="Arial Narrow" w:hAnsi="Arial Narrow"/>
                <w:color w:val="000000"/>
                <w:sz w:val="18"/>
                <w:szCs w:val="18"/>
              </w:rPr>
            </w:pPr>
            <w:r w:rsidRPr="00E077C8">
              <w:rPr>
                <w:rFonts w:ascii="Arial Narrow" w:hAnsi="Arial Narrow"/>
                <w:color w:val="000000"/>
                <w:sz w:val="18"/>
                <w:szCs w:val="18"/>
              </w:rPr>
              <w:t>Zentrum für Pflanzengesundheit in Afrika</w:t>
            </w:r>
          </w:p>
        </w:tc>
      </w:tr>
      <w:tr w:rsidR="00961B87" w:rsidRPr="00E077C8" w14:paraId="37D62963" w14:textId="77777777" w:rsidTr="0002589C">
        <w:tc>
          <w:tcPr>
            <w:tcW w:w="1560" w:type="dxa"/>
            <w:tcBorders>
              <w:top w:val="nil"/>
              <w:left w:val="nil"/>
              <w:bottom w:val="nil"/>
              <w:right w:val="nil"/>
            </w:tcBorders>
            <w:noWrap/>
            <w:tcMar>
              <w:top w:w="28" w:type="dxa"/>
              <w:bottom w:w="28" w:type="dxa"/>
            </w:tcMar>
          </w:tcPr>
          <w:p w14:paraId="1D2E7EFC" w14:textId="7FDB15C7" w:rsidR="00961B87" w:rsidRPr="00E077C8" w:rsidRDefault="00961B87" w:rsidP="00961B87">
            <w:pPr>
              <w:jc w:val="left"/>
              <w:rPr>
                <w:rFonts w:ascii="Arial Narrow" w:hAnsi="Arial Narrow"/>
                <w:color w:val="000000"/>
                <w:sz w:val="18"/>
                <w:szCs w:val="18"/>
              </w:rPr>
            </w:pPr>
            <w:r w:rsidRPr="00E077C8">
              <w:rPr>
                <w:rFonts w:ascii="Arial Narrow" w:hAnsi="Arial Narrow"/>
                <w:color w:val="000000"/>
                <w:sz w:val="18"/>
                <w:szCs w:val="18"/>
              </w:rPr>
              <w:t>CPVO</w:t>
            </w:r>
          </w:p>
        </w:tc>
        <w:tc>
          <w:tcPr>
            <w:tcW w:w="8358" w:type="dxa"/>
            <w:noWrap/>
            <w:tcMar>
              <w:top w:w="28" w:type="dxa"/>
              <w:bottom w:w="28" w:type="dxa"/>
            </w:tcMar>
          </w:tcPr>
          <w:p w14:paraId="1BCA3814" w14:textId="4A0E5159" w:rsidR="00961B87" w:rsidRPr="00E077C8" w:rsidRDefault="00961B87" w:rsidP="00961B87">
            <w:pPr>
              <w:jc w:val="left"/>
              <w:rPr>
                <w:rFonts w:ascii="Arial Narrow" w:hAnsi="Arial Narrow"/>
                <w:color w:val="000000"/>
                <w:sz w:val="18"/>
                <w:szCs w:val="18"/>
              </w:rPr>
            </w:pPr>
            <w:r w:rsidRPr="00E077C8">
              <w:rPr>
                <w:rFonts w:ascii="Arial Narrow" w:hAnsi="Arial Narrow"/>
                <w:color w:val="000000"/>
                <w:sz w:val="18"/>
                <w:szCs w:val="18"/>
              </w:rPr>
              <w:t xml:space="preserve">Gemeinschaftliches Sortenamt der Europäischen Union </w:t>
            </w:r>
          </w:p>
        </w:tc>
      </w:tr>
      <w:tr w:rsidR="00961B87" w:rsidRPr="00E077C8" w14:paraId="2951740D" w14:textId="77777777" w:rsidTr="0002589C">
        <w:tc>
          <w:tcPr>
            <w:tcW w:w="1560" w:type="dxa"/>
            <w:tcBorders>
              <w:top w:val="nil"/>
              <w:left w:val="nil"/>
              <w:bottom w:val="nil"/>
              <w:right w:val="nil"/>
            </w:tcBorders>
            <w:noWrap/>
            <w:tcMar>
              <w:top w:w="28" w:type="dxa"/>
              <w:bottom w:w="28" w:type="dxa"/>
            </w:tcMar>
          </w:tcPr>
          <w:p w14:paraId="721D9BBB" w14:textId="1F001C19" w:rsidR="00961B87" w:rsidRPr="00E077C8" w:rsidRDefault="00961B87" w:rsidP="00961B87">
            <w:pPr>
              <w:jc w:val="left"/>
              <w:rPr>
                <w:rFonts w:ascii="Arial Narrow" w:hAnsi="Arial Narrow"/>
                <w:color w:val="000000"/>
                <w:sz w:val="18"/>
                <w:szCs w:val="18"/>
              </w:rPr>
            </w:pPr>
            <w:r w:rsidRPr="00E077C8">
              <w:rPr>
                <w:rFonts w:ascii="Arial Narrow" w:hAnsi="Arial Narrow"/>
                <w:color w:val="000000"/>
                <w:sz w:val="18"/>
                <w:szCs w:val="18"/>
              </w:rPr>
              <w:t>INASE (Argentinien)</w:t>
            </w:r>
          </w:p>
        </w:tc>
        <w:tc>
          <w:tcPr>
            <w:tcW w:w="8358" w:type="dxa"/>
            <w:noWrap/>
            <w:tcMar>
              <w:top w:w="28" w:type="dxa"/>
              <w:bottom w:w="28" w:type="dxa"/>
            </w:tcMar>
          </w:tcPr>
          <w:p w14:paraId="74EC53A2" w14:textId="048F674A" w:rsidR="00961B87" w:rsidRPr="00E077C8" w:rsidRDefault="00D82955" w:rsidP="00961B87">
            <w:pPr>
              <w:jc w:val="left"/>
              <w:rPr>
                <w:rFonts w:ascii="Arial Narrow" w:hAnsi="Arial Narrow"/>
                <w:color w:val="000000"/>
                <w:sz w:val="18"/>
                <w:szCs w:val="18"/>
              </w:rPr>
            </w:pPr>
            <w:r w:rsidRPr="00E077C8">
              <w:rPr>
                <w:rFonts w:ascii="Arial Narrow" w:hAnsi="Arial Narrow"/>
                <w:color w:val="000000"/>
                <w:sz w:val="18"/>
                <w:szCs w:val="18"/>
              </w:rPr>
              <w:t xml:space="preserve">Instituto Nacional de Semillas </w:t>
            </w:r>
            <w:r w:rsidR="00A84E6E" w:rsidRPr="00E077C8">
              <w:rPr>
                <w:rFonts w:ascii="Arial Narrow" w:hAnsi="Arial Narrow"/>
                <w:color w:val="000000"/>
                <w:sz w:val="18"/>
                <w:szCs w:val="18"/>
              </w:rPr>
              <w:t>de Argentinien</w:t>
            </w:r>
            <w:r w:rsidR="00BD676F" w:rsidRPr="00E077C8">
              <w:rPr>
                <w:rFonts w:ascii="Arial Narrow" w:hAnsi="Arial Narrow"/>
                <w:color w:val="000000"/>
                <w:sz w:val="18"/>
                <w:szCs w:val="18"/>
              </w:rPr>
              <w:br/>
              <w:t>(Nationales Saatgutinstitut von Argentinien)</w:t>
            </w:r>
          </w:p>
        </w:tc>
      </w:tr>
      <w:tr w:rsidR="00961B87" w:rsidRPr="00E077C8" w14:paraId="1668CBFD" w14:textId="77777777" w:rsidTr="0002589C">
        <w:tc>
          <w:tcPr>
            <w:tcW w:w="1560" w:type="dxa"/>
            <w:tcBorders>
              <w:top w:val="nil"/>
              <w:left w:val="nil"/>
              <w:bottom w:val="nil"/>
              <w:right w:val="nil"/>
            </w:tcBorders>
            <w:noWrap/>
            <w:tcMar>
              <w:top w:w="28" w:type="dxa"/>
              <w:bottom w:w="28" w:type="dxa"/>
            </w:tcMar>
          </w:tcPr>
          <w:p w14:paraId="34DDD67D" w14:textId="6242B7A8" w:rsidR="00961B87" w:rsidRPr="00E077C8" w:rsidRDefault="00961B87" w:rsidP="00961B87">
            <w:pPr>
              <w:jc w:val="left"/>
              <w:rPr>
                <w:rFonts w:ascii="Arial Narrow" w:hAnsi="Arial Narrow"/>
                <w:color w:val="000000"/>
                <w:sz w:val="18"/>
                <w:szCs w:val="18"/>
              </w:rPr>
            </w:pPr>
            <w:r w:rsidRPr="00E077C8">
              <w:rPr>
                <w:rFonts w:ascii="Arial Narrow" w:hAnsi="Arial Narrow"/>
                <w:color w:val="000000"/>
                <w:sz w:val="18"/>
                <w:szCs w:val="18"/>
              </w:rPr>
              <w:t>INDECOPI (Peru)</w:t>
            </w:r>
          </w:p>
        </w:tc>
        <w:tc>
          <w:tcPr>
            <w:tcW w:w="8358" w:type="dxa"/>
            <w:noWrap/>
            <w:tcMar>
              <w:top w:w="28" w:type="dxa"/>
              <w:bottom w:w="28" w:type="dxa"/>
            </w:tcMar>
          </w:tcPr>
          <w:p w14:paraId="3D7A42FD" w14:textId="3228F057" w:rsidR="00961B87" w:rsidRPr="00E077C8" w:rsidRDefault="00961B87" w:rsidP="00961B87">
            <w:pPr>
              <w:jc w:val="left"/>
              <w:rPr>
                <w:rFonts w:ascii="Arial Narrow" w:hAnsi="Arial Narrow"/>
                <w:color w:val="000000"/>
                <w:sz w:val="18"/>
                <w:szCs w:val="18"/>
              </w:rPr>
            </w:pPr>
            <w:r w:rsidRPr="00E077C8">
              <w:rPr>
                <w:rFonts w:ascii="Arial Narrow" w:hAnsi="Arial Narrow"/>
                <w:color w:val="000000"/>
                <w:sz w:val="18"/>
                <w:szCs w:val="18"/>
              </w:rPr>
              <w:t xml:space="preserve">Instituto Nacional de Defensa de la Competencia y de la Protección de la Propiedad Intelectual </w:t>
            </w:r>
            <w:r w:rsidR="00A84E6E" w:rsidRPr="00E077C8">
              <w:rPr>
                <w:rFonts w:ascii="Arial Narrow" w:hAnsi="Arial Narrow"/>
                <w:color w:val="000000"/>
                <w:sz w:val="18"/>
                <w:szCs w:val="18"/>
              </w:rPr>
              <w:t>del Perú</w:t>
            </w:r>
            <w:r w:rsidRPr="00E077C8">
              <w:rPr>
                <w:rFonts w:ascii="Arial Narrow" w:hAnsi="Arial Narrow"/>
                <w:color w:val="000000"/>
                <w:sz w:val="18"/>
                <w:szCs w:val="18"/>
              </w:rPr>
              <w:br/>
              <w:t xml:space="preserve">(Nationales Institut für den Schutz des freien Wettbewerbs und des geistigen Eigentums </w:t>
            </w:r>
            <w:r w:rsidR="00A84E6E" w:rsidRPr="00E077C8">
              <w:rPr>
                <w:rFonts w:ascii="Arial Narrow" w:hAnsi="Arial Narrow"/>
                <w:color w:val="000000"/>
                <w:sz w:val="18"/>
                <w:szCs w:val="18"/>
              </w:rPr>
              <w:t>in Peru</w:t>
            </w:r>
            <w:r w:rsidRPr="00E077C8">
              <w:rPr>
                <w:rFonts w:ascii="Arial Narrow" w:hAnsi="Arial Narrow"/>
                <w:color w:val="000000"/>
                <w:sz w:val="18"/>
                <w:szCs w:val="18"/>
              </w:rPr>
              <w:t xml:space="preserve">) </w:t>
            </w:r>
          </w:p>
        </w:tc>
      </w:tr>
      <w:tr w:rsidR="001C7710" w:rsidRPr="00E077C8" w14:paraId="40EFE0FF" w14:textId="77777777" w:rsidTr="0002589C">
        <w:tc>
          <w:tcPr>
            <w:tcW w:w="1560" w:type="dxa"/>
            <w:tcBorders>
              <w:top w:val="nil"/>
              <w:left w:val="nil"/>
              <w:bottom w:val="nil"/>
              <w:right w:val="nil"/>
            </w:tcBorders>
            <w:noWrap/>
            <w:tcMar>
              <w:top w:w="28" w:type="dxa"/>
              <w:bottom w:w="28" w:type="dxa"/>
            </w:tcMar>
          </w:tcPr>
          <w:p w14:paraId="138F50B6" w14:textId="11082F87" w:rsidR="001C7710" w:rsidRPr="00E077C8" w:rsidRDefault="001C7710" w:rsidP="001C7710">
            <w:pPr>
              <w:jc w:val="left"/>
              <w:rPr>
                <w:rFonts w:ascii="Arial Narrow" w:hAnsi="Arial Narrow"/>
                <w:color w:val="000000"/>
                <w:sz w:val="18"/>
                <w:szCs w:val="18"/>
              </w:rPr>
            </w:pPr>
            <w:r w:rsidRPr="00E077C8">
              <w:rPr>
                <w:rFonts w:ascii="Arial Narrow" w:hAnsi="Arial Narrow"/>
                <w:color w:val="000000"/>
                <w:sz w:val="18"/>
                <w:szCs w:val="18"/>
              </w:rPr>
              <w:t>ISF</w:t>
            </w:r>
          </w:p>
        </w:tc>
        <w:tc>
          <w:tcPr>
            <w:tcW w:w="8358" w:type="dxa"/>
            <w:noWrap/>
            <w:tcMar>
              <w:top w:w="28" w:type="dxa"/>
              <w:bottom w:w="28" w:type="dxa"/>
            </w:tcMar>
          </w:tcPr>
          <w:p w14:paraId="7C1807CB" w14:textId="03DA6F88" w:rsidR="001C7710" w:rsidRPr="00E077C8" w:rsidRDefault="001C7710" w:rsidP="001C7710">
            <w:pPr>
              <w:jc w:val="left"/>
              <w:rPr>
                <w:rFonts w:ascii="Arial Narrow" w:hAnsi="Arial Narrow"/>
                <w:color w:val="000000"/>
                <w:sz w:val="18"/>
                <w:szCs w:val="18"/>
              </w:rPr>
            </w:pPr>
            <w:r w:rsidRPr="00E077C8">
              <w:rPr>
                <w:rFonts w:ascii="Arial Narrow" w:hAnsi="Arial Narrow"/>
                <w:color w:val="000000"/>
                <w:sz w:val="18"/>
                <w:szCs w:val="18"/>
              </w:rPr>
              <w:t>International Seed Federation</w:t>
            </w:r>
          </w:p>
        </w:tc>
      </w:tr>
      <w:tr w:rsidR="001C7710" w:rsidRPr="00E077C8" w14:paraId="7B9A9C83" w14:textId="77777777" w:rsidTr="0002589C">
        <w:tc>
          <w:tcPr>
            <w:tcW w:w="1560" w:type="dxa"/>
            <w:tcBorders>
              <w:top w:val="nil"/>
              <w:left w:val="nil"/>
              <w:bottom w:val="nil"/>
              <w:right w:val="nil"/>
            </w:tcBorders>
            <w:noWrap/>
            <w:tcMar>
              <w:top w:w="28" w:type="dxa"/>
              <w:bottom w:w="28" w:type="dxa"/>
            </w:tcMar>
          </w:tcPr>
          <w:p w14:paraId="17AFF048" w14:textId="02140053" w:rsidR="001C7710" w:rsidRPr="00E077C8" w:rsidRDefault="001C7710" w:rsidP="001C7710">
            <w:pPr>
              <w:jc w:val="left"/>
              <w:rPr>
                <w:rFonts w:ascii="Arial Narrow" w:hAnsi="Arial Narrow"/>
                <w:color w:val="000000"/>
                <w:sz w:val="18"/>
                <w:szCs w:val="18"/>
              </w:rPr>
            </w:pPr>
            <w:r w:rsidRPr="00E077C8">
              <w:rPr>
                <w:rFonts w:ascii="Arial Narrow" w:hAnsi="Arial Narrow"/>
                <w:color w:val="000000"/>
                <w:sz w:val="18"/>
                <w:szCs w:val="18"/>
              </w:rPr>
              <w:t>ITPGRFA</w:t>
            </w:r>
          </w:p>
        </w:tc>
        <w:tc>
          <w:tcPr>
            <w:tcW w:w="8358" w:type="dxa"/>
            <w:noWrap/>
            <w:tcMar>
              <w:top w:w="28" w:type="dxa"/>
              <w:bottom w:w="28" w:type="dxa"/>
            </w:tcMar>
          </w:tcPr>
          <w:p w14:paraId="53A1A743" w14:textId="0333FC22" w:rsidR="001C7710" w:rsidRPr="00E077C8" w:rsidRDefault="001C7710" w:rsidP="001C7710">
            <w:pPr>
              <w:jc w:val="left"/>
              <w:rPr>
                <w:rFonts w:ascii="Arial Narrow" w:hAnsi="Arial Narrow"/>
                <w:color w:val="000000"/>
                <w:sz w:val="18"/>
                <w:szCs w:val="18"/>
              </w:rPr>
            </w:pPr>
            <w:r w:rsidRPr="00E077C8">
              <w:rPr>
                <w:rFonts w:ascii="Arial Narrow" w:hAnsi="Arial Narrow"/>
                <w:color w:val="000000"/>
                <w:sz w:val="18"/>
                <w:szCs w:val="18"/>
              </w:rPr>
              <w:t>Internationaler Vertrag über pflanzengenetische Ressourcen für Ernährung und Landwirtschaft</w:t>
            </w:r>
          </w:p>
        </w:tc>
      </w:tr>
      <w:tr w:rsidR="001C7710" w:rsidRPr="00E077C8" w14:paraId="7607BBAA" w14:textId="77777777" w:rsidTr="0002589C">
        <w:tc>
          <w:tcPr>
            <w:tcW w:w="1560" w:type="dxa"/>
            <w:tcBorders>
              <w:top w:val="nil"/>
              <w:left w:val="nil"/>
              <w:bottom w:val="nil"/>
              <w:right w:val="nil"/>
            </w:tcBorders>
            <w:noWrap/>
            <w:tcMar>
              <w:top w:w="28" w:type="dxa"/>
              <w:bottom w:w="28" w:type="dxa"/>
            </w:tcMar>
          </w:tcPr>
          <w:p w14:paraId="7573525C" w14:textId="545D1F0E" w:rsidR="001C7710" w:rsidRPr="00E077C8" w:rsidRDefault="001C7710" w:rsidP="001C7710">
            <w:pPr>
              <w:jc w:val="left"/>
              <w:rPr>
                <w:rFonts w:ascii="Arial Narrow" w:hAnsi="Arial Narrow"/>
                <w:color w:val="000000"/>
                <w:sz w:val="18"/>
                <w:szCs w:val="18"/>
              </w:rPr>
            </w:pPr>
            <w:r w:rsidRPr="00E077C8">
              <w:rPr>
                <w:rFonts w:ascii="Arial Narrow" w:hAnsi="Arial Narrow"/>
                <w:color w:val="000000"/>
                <w:sz w:val="18"/>
                <w:szCs w:val="18"/>
              </w:rPr>
              <w:t>KEPHIS (Kenia)</w:t>
            </w:r>
          </w:p>
        </w:tc>
        <w:tc>
          <w:tcPr>
            <w:tcW w:w="8358" w:type="dxa"/>
            <w:noWrap/>
            <w:tcMar>
              <w:top w:w="28" w:type="dxa"/>
              <w:bottom w:w="28" w:type="dxa"/>
            </w:tcMar>
          </w:tcPr>
          <w:p w14:paraId="642B8E87" w14:textId="64BC99B9" w:rsidR="001C7710" w:rsidRPr="00E077C8" w:rsidRDefault="001C7710" w:rsidP="001C7710">
            <w:pPr>
              <w:jc w:val="left"/>
              <w:rPr>
                <w:rFonts w:ascii="Arial Narrow" w:hAnsi="Arial Narrow"/>
                <w:color w:val="000000"/>
                <w:sz w:val="18"/>
                <w:szCs w:val="18"/>
              </w:rPr>
            </w:pPr>
            <w:r w:rsidRPr="00E077C8">
              <w:rPr>
                <w:rFonts w:ascii="Arial Narrow" w:hAnsi="Arial Narrow"/>
                <w:color w:val="000000"/>
                <w:sz w:val="18"/>
                <w:szCs w:val="18"/>
              </w:rPr>
              <w:t>Kenia-Pflanzenschutzdienst</w:t>
            </w:r>
          </w:p>
        </w:tc>
      </w:tr>
      <w:tr w:rsidR="001C7710" w:rsidRPr="00E077C8" w14:paraId="0C410987" w14:textId="77777777" w:rsidTr="0002589C">
        <w:tc>
          <w:tcPr>
            <w:tcW w:w="1560" w:type="dxa"/>
            <w:tcBorders>
              <w:top w:val="nil"/>
              <w:left w:val="nil"/>
              <w:bottom w:val="nil"/>
              <w:right w:val="nil"/>
            </w:tcBorders>
            <w:noWrap/>
            <w:tcMar>
              <w:top w:w="28" w:type="dxa"/>
              <w:bottom w:w="28" w:type="dxa"/>
            </w:tcMar>
          </w:tcPr>
          <w:p w14:paraId="38E105A5" w14:textId="137D510E" w:rsidR="001C7710" w:rsidRPr="00E077C8" w:rsidRDefault="001C7710" w:rsidP="001C7710">
            <w:pPr>
              <w:jc w:val="left"/>
              <w:rPr>
                <w:rFonts w:ascii="Arial Narrow" w:hAnsi="Arial Narrow"/>
                <w:color w:val="000000"/>
                <w:sz w:val="18"/>
                <w:szCs w:val="18"/>
              </w:rPr>
            </w:pPr>
            <w:r w:rsidRPr="00E077C8">
              <w:rPr>
                <w:rFonts w:ascii="Arial Narrow" w:hAnsi="Arial Narrow"/>
                <w:color w:val="000000"/>
                <w:sz w:val="18"/>
                <w:szCs w:val="18"/>
              </w:rPr>
              <w:t>KOICA</w:t>
            </w:r>
          </w:p>
        </w:tc>
        <w:tc>
          <w:tcPr>
            <w:tcW w:w="8358" w:type="dxa"/>
            <w:noWrap/>
            <w:tcMar>
              <w:top w:w="28" w:type="dxa"/>
              <w:bottom w:w="28" w:type="dxa"/>
            </w:tcMar>
          </w:tcPr>
          <w:p w14:paraId="2BA24BC2" w14:textId="53A5B64E" w:rsidR="001C7710" w:rsidRPr="00E077C8" w:rsidRDefault="00D03C4E" w:rsidP="001C7710">
            <w:pPr>
              <w:jc w:val="left"/>
              <w:rPr>
                <w:rFonts w:ascii="Arial Narrow" w:hAnsi="Arial Narrow"/>
                <w:color w:val="000000"/>
                <w:sz w:val="18"/>
                <w:szCs w:val="18"/>
              </w:rPr>
            </w:pPr>
            <w:r w:rsidRPr="00E077C8">
              <w:rPr>
                <w:rFonts w:ascii="Arial Narrow" w:hAnsi="Arial Narrow"/>
                <w:color w:val="000000"/>
                <w:sz w:val="18"/>
                <w:szCs w:val="18"/>
              </w:rPr>
              <w:t>Koreanische Agentur für internationale Zusammenarbeit</w:t>
            </w:r>
          </w:p>
        </w:tc>
      </w:tr>
      <w:tr w:rsidR="001C7710" w:rsidRPr="00E077C8" w14:paraId="2D9C10BC" w14:textId="77777777" w:rsidTr="0002589C">
        <w:tc>
          <w:tcPr>
            <w:tcW w:w="1560" w:type="dxa"/>
            <w:tcBorders>
              <w:top w:val="nil"/>
              <w:left w:val="nil"/>
              <w:bottom w:val="nil"/>
              <w:right w:val="nil"/>
            </w:tcBorders>
            <w:noWrap/>
            <w:tcMar>
              <w:top w:w="28" w:type="dxa"/>
              <w:bottom w:w="28" w:type="dxa"/>
            </w:tcMar>
          </w:tcPr>
          <w:p w14:paraId="36172E6D" w14:textId="46C4B83E" w:rsidR="001C7710" w:rsidRPr="00E077C8" w:rsidRDefault="001C7710" w:rsidP="001C7710">
            <w:pPr>
              <w:jc w:val="left"/>
              <w:rPr>
                <w:rFonts w:ascii="Arial Narrow" w:hAnsi="Arial Narrow"/>
                <w:color w:val="000000"/>
                <w:sz w:val="18"/>
                <w:szCs w:val="18"/>
              </w:rPr>
            </w:pPr>
            <w:r w:rsidRPr="00E077C8">
              <w:rPr>
                <w:rFonts w:ascii="Arial Narrow" w:hAnsi="Arial Narrow"/>
                <w:color w:val="000000"/>
                <w:sz w:val="18"/>
                <w:szCs w:val="18"/>
              </w:rPr>
              <w:t>KSVS</w:t>
            </w:r>
          </w:p>
        </w:tc>
        <w:tc>
          <w:tcPr>
            <w:tcW w:w="8358" w:type="dxa"/>
            <w:noWrap/>
            <w:tcMar>
              <w:top w:w="28" w:type="dxa"/>
              <w:bottom w:w="28" w:type="dxa"/>
            </w:tcMar>
          </w:tcPr>
          <w:p w14:paraId="325CCFC9" w14:textId="2E18D05E" w:rsidR="001C7710" w:rsidRPr="00E077C8" w:rsidRDefault="001C7710" w:rsidP="001C7710">
            <w:pPr>
              <w:jc w:val="left"/>
              <w:rPr>
                <w:rFonts w:ascii="Arial Narrow" w:hAnsi="Arial Narrow"/>
                <w:color w:val="000000"/>
                <w:sz w:val="18"/>
                <w:szCs w:val="18"/>
              </w:rPr>
            </w:pPr>
            <w:r w:rsidRPr="00E077C8">
              <w:rPr>
                <w:rFonts w:ascii="Arial Narrow" w:hAnsi="Arial Narrow"/>
                <w:color w:val="000000"/>
                <w:sz w:val="18"/>
                <w:szCs w:val="18"/>
              </w:rPr>
              <w:t>Koreanischer Saatgut- und Sorten-Dienst</w:t>
            </w:r>
          </w:p>
        </w:tc>
      </w:tr>
      <w:tr w:rsidR="001C7710" w:rsidRPr="00E077C8" w14:paraId="2627F78E" w14:textId="77777777" w:rsidTr="0002589C">
        <w:tc>
          <w:tcPr>
            <w:tcW w:w="1560" w:type="dxa"/>
            <w:tcBorders>
              <w:top w:val="nil"/>
              <w:left w:val="nil"/>
              <w:bottom w:val="nil"/>
              <w:right w:val="nil"/>
            </w:tcBorders>
            <w:noWrap/>
            <w:tcMar>
              <w:top w:w="28" w:type="dxa"/>
              <w:bottom w:w="28" w:type="dxa"/>
            </w:tcMar>
          </w:tcPr>
          <w:p w14:paraId="3080C2DC" w14:textId="0071D711" w:rsidR="001C7710" w:rsidRPr="00E077C8" w:rsidRDefault="001C7710" w:rsidP="001C7710">
            <w:pPr>
              <w:jc w:val="left"/>
              <w:rPr>
                <w:rFonts w:ascii="Arial Narrow" w:hAnsi="Arial Narrow"/>
                <w:color w:val="000000"/>
                <w:sz w:val="18"/>
                <w:szCs w:val="18"/>
              </w:rPr>
            </w:pPr>
            <w:r w:rsidRPr="00E077C8">
              <w:rPr>
                <w:rFonts w:ascii="Arial Narrow" w:hAnsi="Arial Narrow"/>
                <w:color w:val="000000"/>
                <w:sz w:val="18"/>
                <w:szCs w:val="18"/>
              </w:rPr>
              <w:lastRenderedPageBreak/>
              <w:t>MAFF von Japan</w:t>
            </w:r>
          </w:p>
        </w:tc>
        <w:tc>
          <w:tcPr>
            <w:tcW w:w="8358" w:type="dxa"/>
            <w:noWrap/>
            <w:tcMar>
              <w:top w:w="28" w:type="dxa"/>
              <w:bottom w:w="28" w:type="dxa"/>
            </w:tcMar>
          </w:tcPr>
          <w:p w14:paraId="56C03116" w14:textId="794D0393" w:rsidR="001C7710" w:rsidRPr="00E077C8" w:rsidRDefault="00B677C1" w:rsidP="001C7710">
            <w:pPr>
              <w:jc w:val="left"/>
              <w:rPr>
                <w:rFonts w:ascii="Arial Narrow" w:hAnsi="Arial Narrow"/>
                <w:color w:val="000000"/>
                <w:sz w:val="18"/>
                <w:szCs w:val="18"/>
              </w:rPr>
            </w:pPr>
            <w:r w:rsidRPr="00E077C8">
              <w:rPr>
                <w:rFonts w:ascii="Arial Narrow" w:hAnsi="Arial Narrow"/>
                <w:color w:val="000000"/>
                <w:sz w:val="18"/>
                <w:szCs w:val="18"/>
              </w:rPr>
              <w:t>Ministerium für Landwirtschaft, Forstwirtschaft und Fischerei Japans</w:t>
            </w:r>
          </w:p>
        </w:tc>
      </w:tr>
      <w:tr w:rsidR="001C7710" w:rsidRPr="00E077C8" w14:paraId="09CB18C8" w14:textId="77777777" w:rsidTr="0002589C">
        <w:tc>
          <w:tcPr>
            <w:tcW w:w="1560" w:type="dxa"/>
            <w:tcBorders>
              <w:top w:val="nil"/>
              <w:left w:val="nil"/>
              <w:bottom w:val="nil"/>
              <w:right w:val="nil"/>
            </w:tcBorders>
            <w:noWrap/>
            <w:tcMar>
              <w:top w:w="28" w:type="dxa"/>
              <w:bottom w:w="28" w:type="dxa"/>
            </w:tcMar>
          </w:tcPr>
          <w:p w14:paraId="385A41D7" w14:textId="2A546A03" w:rsidR="001C7710" w:rsidRPr="00E077C8" w:rsidRDefault="001C7710" w:rsidP="001C7710">
            <w:pPr>
              <w:jc w:val="left"/>
              <w:rPr>
                <w:rFonts w:ascii="Arial Narrow" w:hAnsi="Arial Narrow"/>
                <w:color w:val="000000"/>
                <w:sz w:val="18"/>
                <w:szCs w:val="18"/>
              </w:rPr>
            </w:pPr>
            <w:r w:rsidRPr="00E077C8">
              <w:rPr>
                <w:rFonts w:ascii="Arial Narrow" w:hAnsi="Arial Narrow"/>
                <w:color w:val="000000"/>
                <w:sz w:val="18"/>
                <w:szCs w:val="18"/>
              </w:rPr>
              <w:t>Naktuinbouw</w:t>
            </w:r>
          </w:p>
        </w:tc>
        <w:tc>
          <w:tcPr>
            <w:tcW w:w="8358" w:type="dxa"/>
            <w:noWrap/>
            <w:tcMar>
              <w:top w:w="28" w:type="dxa"/>
              <w:bottom w:w="28" w:type="dxa"/>
            </w:tcMar>
          </w:tcPr>
          <w:p w14:paraId="799CA74C" w14:textId="22F16125" w:rsidR="001C7710" w:rsidRPr="00E077C8" w:rsidRDefault="00A84E6E" w:rsidP="001C7710">
            <w:pPr>
              <w:jc w:val="left"/>
              <w:rPr>
                <w:rFonts w:ascii="Arial Narrow" w:hAnsi="Arial Narrow"/>
                <w:color w:val="000000"/>
                <w:sz w:val="18"/>
                <w:szCs w:val="18"/>
              </w:rPr>
            </w:pPr>
            <w:r w:rsidRPr="00E077C8">
              <w:rPr>
                <w:rFonts w:ascii="Arial Narrow" w:hAnsi="Arial Narrow"/>
                <w:color w:val="000000"/>
                <w:sz w:val="18"/>
                <w:szCs w:val="18"/>
              </w:rPr>
              <w:t>Prüfstelle für Gartenbau des Königreichs der Niederlande</w:t>
            </w:r>
          </w:p>
        </w:tc>
      </w:tr>
      <w:tr w:rsidR="001C7710" w:rsidRPr="00E077C8" w14:paraId="00884F1B" w14:textId="77777777" w:rsidTr="0002589C">
        <w:tc>
          <w:tcPr>
            <w:tcW w:w="1560" w:type="dxa"/>
            <w:tcBorders>
              <w:top w:val="nil"/>
              <w:left w:val="nil"/>
              <w:bottom w:val="nil"/>
              <w:right w:val="nil"/>
            </w:tcBorders>
            <w:noWrap/>
            <w:tcMar>
              <w:top w:w="28" w:type="dxa"/>
              <w:bottom w:w="28" w:type="dxa"/>
            </w:tcMar>
          </w:tcPr>
          <w:p w14:paraId="05A0FA97" w14:textId="0373CFD5" w:rsidR="001C7710" w:rsidRPr="00E077C8" w:rsidRDefault="001C7710" w:rsidP="001C7710">
            <w:pPr>
              <w:jc w:val="left"/>
              <w:rPr>
                <w:rFonts w:ascii="Arial Narrow" w:hAnsi="Arial Narrow"/>
                <w:color w:val="000000"/>
                <w:sz w:val="18"/>
                <w:szCs w:val="18"/>
              </w:rPr>
            </w:pPr>
            <w:r w:rsidRPr="00E077C8">
              <w:rPr>
                <w:rFonts w:ascii="Arial Narrow" w:hAnsi="Arial Narrow"/>
                <w:color w:val="000000"/>
                <w:sz w:val="18"/>
                <w:szCs w:val="18"/>
              </w:rPr>
              <w:t>NASC (Nigeria)</w:t>
            </w:r>
          </w:p>
        </w:tc>
        <w:tc>
          <w:tcPr>
            <w:tcW w:w="8358" w:type="dxa"/>
            <w:noWrap/>
            <w:tcMar>
              <w:top w:w="28" w:type="dxa"/>
              <w:bottom w:w="28" w:type="dxa"/>
            </w:tcMar>
          </w:tcPr>
          <w:p w14:paraId="0BBA2E21" w14:textId="5B25E8B3" w:rsidR="001C7710" w:rsidRPr="00E077C8" w:rsidRDefault="001C7710" w:rsidP="001C7710">
            <w:pPr>
              <w:jc w:val="left"/>
              <w:rPr>
                <w:rFonts w:ascii="Arial Narrow" w:hAnsi="Arial Narrow"/>
                <w:color w:val="000000"/>
                <w:sz w:val="18"/>
                <w:szCs w:val="18"/>
              </w:rPr>
            </w:pPr>
            <w:r w:rsidRPr="00E077C8">
              <w:rPr>
                <w:rFonts w:ascii="Arial Narrow" w:hAnsi="Arial Narrow"/>
                <w:color w:val="000000"/>
                <w:sz w:val="18"/>
                <w:szCs w:val="18"/>
              </w:rPr>
              <w:t xml:space="preserve">Der nationale Rat für landwirtschaftliches Saatgut </w:t>
            </w:r>
            <w:r w:rsidR="00A84E6E" w:rsidRPr="00E077C8">
              <w:rPr>
                <w:rFonts w:ascii="Arial Narrow" w:hAnsi="Arial Narrow"/>
                <w:color w:val="000000"/>
                <w:sz w:val="18"/>
                <w:szCs w:val="18"/>
              </w:rPr>
              <w:t>in Nigeria</w:t>
            </w:r>
          </w:p>
        </w:tc>
      </w:tr>
      <w:tr w:rsidR="001C7710" w:rsidRPr="00E077C8" w14:paraId="373156F8" w14:textId="77777777" w:rsidTr="0002589C">
        <w:tc>
          <w:tcPr>
            <w:tcW w:w="1560" w:type="dxa"/>
            <w:tcBorders>
              <w:top w:val="nil"/>
              <w:left w:val="nil"/>
              <w:bottom w:val="nil"/>
              <w:right w:val="nil"/>
            </w:tcBorders>
            <w:noWrap/>
            <w:tcMar>
              <w:top w:w="28" w:type="dxa"/>
              <w:bottom w:w="28" w:type="dxa"/>
            </w:tcMar>
          </w:tcPr>
          <w:p w14:paraId="084F6B3F" w14:textId="06E3B78B" w:rsidR="001C7710" w:rsidRPr="00E077C8" w:rsidRDefault="001C7710" w:rsidP="001C7710">
            <w:pPr>
              <w:jc w:val="left"/>
              <w:rPr>
                <w:rFonts w:ascii="Arial Narrow" w:hAnsi="Arial Narrow"/>
                <w:color w:val="000000"/>
                <w:sz w:val="18"/>
                <w:szCs w:val="18"/>
              </w:rPr>
            </w:pPr>
            <w:r w:rsidRPr="00E077C8">
              <w:rPr>
                <w:rFonts w:ascii="Arial Narrow" w:hAnsi="Arial Narrow"/>
                <w:color w:val="000000"/>
                <w:sz w:val="18"/>
                <w:szCs w:val="18"/>
              </w:rPr>
              <w:t>NPVPO (Nigeria)</w:t>
            </w:r>
          </w:p>
        </w:tc>
        <w:tc>
          <w:tcPr>
            <w:tcW w:w="8358" w:type="dxa"/>
            <w:noWrap/>
            <w:tcMar>
              <w:top w:w="28" w:type="dxa"/>
              <w:bottom w:w="28" w:type="dxa"/>
            </w:tcMar>
          </w:tcPr>
          <w:p w14:paraId="69D1F859" w14:textId="6904FCFA" w:rsidR="001C7710" w:rsidRPr="00E077C8" w:rsidRDefault="001C7710" w:rsidP="001C7710">
            <w:pPr>
              <w:jc w:val="left"/>
              <w:rPr>
                <w:rFonts w:ascii="Arial Narrow" w:hAnsi="Arial Narrow"/>
                <w:color w:val="000000"/>
                <w:sz w:val="18"/>
                <w:szCs w:val="18"/>
              </w:rPr>
            </w:pPr>
            <w:r w:rsidRPr="00E077C8">
              <w:rPr>
                <w:rFonts w:ascii="Arial Narrow" w:hAnsi="Arial Narrow"/>
                <w:color w:val="000000"/>
                <w:sz w:val="18"/>
                <w:szCs w:val="18"/>
              </w:rPr>
              <w:t>Nigerianisches Amt für Sortenschutz</w:t>
            </w:r>
          </w:p>
        </w:tc>
      </w:tr>
      <w:tr w:rsidR="001C7710" w:rsidRPr="00E077C8" w14:paraId="794D1986" w14:textId="77777777" w:rsidTr="0002589C">
        <w:tc>
          <w:tcPr>
            <w:tcW w:w="1560" w:type="dxa"/>
            <w:tcBorders>
              <w:top w:val="nil"/>
              <w:left w:val="nil"/>
              <w:bottom w:val="nil"/>
              <w:right w:val="nil"/>
            </w:tcBorders>
            <w:noWrap/>
            <w:tcMar>
              <w:top w:w="28" w:type="dxa"/>
              <w:bottom w:w="28" w:type="dxa"/>
            </w:tcMar>
          </w:tcPr>
          <w:p w14:paraId="7AE24826" w14:textId="421FEE94" w:rsidR="001C7710" w:rsidRPr="00E077C8" w:rsidRDefault="001C7710" w:rsidP="001C7710">
            <w:pPr>
              <w:jc w:val="left"/>
              <w:rPr>
                <w:rFonts w:ascii="Arial Narrow" w:hAnsi="Arial Narrow"/>
                <w:color w:val="000000"/>
                <w:sz w:val="18"/>
                <w:szCs w:val="18"/>
              </w:rPr>
            </w:pPr>
            <w:r w:rsidRPr="00E077C8">
              <w:rPr>
                <w:rFonts w:ascii="Arial Narrow" w:hAnsi="Arial Narrow"/>
                <w:color w:val="000000"/>
                <w:sz w:val="18"/>
                <w:szCs w:val="18"/>
              </w:rPr>
              <w:t>NSAR (Ruanda)</w:t>
            </w:r>
          </w:p>
        </w:tc>
        <w:tc>
          <w:tcPr>
            <w:tcW w:w="8358" w:type="dxa"/>
            <w:noWrap/>
            <w:tcMar>
              <w:top w:w="28" w:type="dxa"/>
              <w:bottom w:w="28" w:type="dxa"/>
            </w:tcMar>
          </w:tcPr>
          <w:p w14:paraId="55F6D4C3" w14:textId="79723E62" w:rsidR="001C7710" w:rsidRPr="00E077C8" w:rsidRDefault="001C7710" w:rsidP="001C7710">
            <w:pPr>
              <w:jc w:val="left"/>
              <w:rPr>
                <w:rFonts w:ascii="Arial Narrow" w:hAnsi="Arial Narrow"/>
                <w:color w:val="000000"/>
                <w:sz w:val="18"/>
                <w:szCs w:val="18"/>
              </w:rPr>
            </w:pPr>
            <w:r w:rsidRPr="00E077C8">
              <w:rPr>
                <w:rFonts w:ascii="Arial Narrow" w:hAnsi="Arial Narrow"/>
                <w:color w:val="000000"/>
                <w:sz w:val="18"/>
                <w:szCs w:val="18"/>
              </w:rPr>
              <w:t>Nationaler Saatgutverband Ruandas</w:t>
            </w:r>
          </w:p>
        </w:tc>
      </w:tr>
      <w:tr w:rsidR="001C7710" w:rsidRPr="00E077C8" w14:paraId="452484B4" w14:textId="77777777" w:rsidTr="0002589C">
        <w:tc>
          <w:tcPr>
            <w:tcW w:w="1560" w:type="dxa"/>
            <w:tcBorders>
              <w:top w:val="nil"/>
              <w:left w:val="nil"/>
              <w:bottom w:val="nil"/>
              <w:right w:val="nil"/>
            </w:tcBorders>
            <w:noWrap/>
            <w:tcMar>
              <w:top w:w="28" w:type="dxa"/>
              <w:bottom w:w="28" w:type="dxa"/>
            </w:tcMar>
          </w:tcPr>
          <w:p w14:paraId="1DD91DF9" w14:textId="5E1076E6" w:rsidR="001C7710" w:rsidRPr="00E077C8" w:rsidRDefault="001C7710" w:rsidP="001C7710">
            <w:pPr>
              <w:jc w:val="left"/>
              <w:rPr>
                <w:rFonts w:ascii="Arial Narrow" w:hAnsi="Arial Narrow"/>
                <w:color w:val="000000"/>
                <w:sz w:val="18"/>
                <w:szCs w:val="18"/>
              </w:rPr>
            </w:pPr>
            <w:r w:rsidRPr="00E077C8">
              <w:rPr>
                <w:rFonts w:ascii="Arial Narrow" w:hAnsi="Arial Narrow"/>
                <w:color w:val="000000"/>
                <w:sz w:val="18"/>
                <w:szCs w:val="18"/>
              </w:rPr>
              <w:t>OIV</w:t>
            </w:r>
          </w:p>
        </w:tc>
        <w:tc>
          <w:tcPr>
            <w:tcW w:w="8358" w:type="dxa"/>
            <w:noWrap/>
            <w:tcMar>
              <w:top w:w="28" w:type="dxa"/>
              <w:bottom w:w="28" w:type="dxa"/>
            </w:tcMar>
          </w:tcPr>
          <w:p w14:paraId="2D5F8956" w14:textId="0A63A769" w:rsidR="001C7710" w:rsidRPr="00E077C8" w:rsidRDefault="001C7710" w:rsidP="001C7710">
            <w:pPr>
              <w:jc w:val="left"/>
              <w:rPr>
                <w:rFonts w:ascii="Arial Narrow" w:hAnsi="Arial Narrow"/>
                <w:color w:val="000000"/>
                <w:sz w:val="18"/>
                <w:szCs w:val="18"/>
              </w:rPr>
            </w:pPr>
            <w:r w:rsidRPr="00E077C8">
              <w:rPr>
                <w:rFonts w:ascii="Arial Narrow" w:hAnsi="Arial Narrow"/>
                <w:color w:val="000000"/>
                <w:sz w:val="18"/>
                <w:szCs w:val="18"/>
              </w:rPr>
              <w:t>Internationale Organisation für Rebe und Wein</w:t>
            </w:r>
          </w:p>
        </w:tc>
      </w:tr>
      <w:tr w:rsidR="001C7710" w:rsidRPr="00E077C8" w14:paraId="3AD411C7" w14:textId="77777777" w:rsidTr="0002589C">
        <w:tc>
          <w:tcPr>
            <w:tcW w:w="1560" w:type="dxa"/>
            <w:tcBorders>
              <w:top w:val="nil"/>
              <w:left w:val="nil"/>
              <w:bottom w:val="nil"/>
              <w:right w:val="nil"/>
            </w:tcBorders>
            <w:noWrap/>
            <w:tcMar>
              <w:top w:w="28" w:type="dxa"/>
              <w:bottom w:w="28" w:type="dxa"/>
            </w:tcMar>
          </w:tcPr>
          <w:p w14:paraId="709666C1" w14:textId="0D88256D" w:rsidR="001C7710" w:rsidRPr="00E077C8" w:rsidRDefault="001C7710" w:rsidP="001C7710">
            <w:pPr>
              <w:jc w:val="left"/>
              <w:rPr>
                <w:rFonts w:ascii="Arial Narrow" w:hAnsi="Arial Narrow"/>
                <w:color w:val="000000"/>
                <w:sz w:val="18"/>
                <w:szCs w:val="18"/>
              </w:rPr>
            </w:pPr>
            <w:r w:rsidRPr="00E077C8">
              <w:rPr>
                <w:rFonts w:ascii="Arial Narrow" w:hAnsi="Arial Narrow"/>
                <w:color w:val="000000"/>
                <w:sz w:val="18"/>
                <w:szCs w:val="18"/>
              </w:rPr>
              <w:t>PPVFRA (Indien)</w:t>
            </w:r>
          </w:p>
        </w:tc>
        <w:tc>
          <w:tcPr>
            <w:tcW w:w="8358" w:type="dxa"/>
            <w:noWrap/>
            <w:tcMar>
              <w:top w:w="28" w:type="dxa"/>
              <w:bottom w:w="28" w:type="dxa"/>
            </w:tcMar>
          </w:tcPr>
          <w:p w14:paraId="54F0F42C" w14:textId="623333DA" w:rsidR="001C7710" w:rsidRPr="00E077C8" w:rsidRDefault="001C7710" w:rsidP="001C7710">
            <w:pPr>
              <w:jc w:val="left"/>
              <w:rPr>
                <w:rFonts w:ascii="Arial Narrow" w:hAnsi="Arial Narrow"/>
                <w:color w:val="000000"/>
                <w:sz w:val="18"/>
                <w:szCs w:val="18"/>
              </w:rPr>
            </w:pPr>
            <w:r w:rsidRPr="00E077C8">
              <w:rPr>
                <w:rFonts w:ascii="Arial Narrow" w:hAnsi="Arial Narrow"/>
                <w:color w:val="000000"/>
                <w:sz w:val="18"/>
                <w:szCs w:val="18"/>
              </w:rPr>
              <w:t>Behörde für den Sortenschutz und die Rechte der Landwirte, Ministerium für Landwirtschaft und Landwirtewohlfahrt Indiens</w:t>
            </w:r>
          </w:p>
        </w:tc>
      </w:tr>
      <w:tr w:rsidR="00C04025" w:rsidRPr="00E077C8" w14:paraId="65217840" w14:textId="77777777" w:rsidTr="0002589C">
        <w:tc>
          <w:tcPr>
            <w:tcW w:w="1560" w:type="dxa"/>
            <w:tcBorders>
              <w:top w:val="nil"/>
              <w:left w:val="nil"/>
              <w:bottom w:val="nil"/>
              <w:right w:val="nil"/>
            </w:tcBorders>
            <w:noWrap/>
            <w:tcMar>
              <w:top w:w="28" w:type="dxa"/>
              <w:bottom w:w="28" w:type="dxa"/>
            </w:tcMar>
          </w:tcPr>
          <w:p w14:paraId="3D325ABA" w14:textId="482F3477" w:rsidR="00C04025" w:rsidRPr="00E077C8" w:rsidRDefault="00C04025" w:rsidP="001C7710">
            <w:pPr>
              <w:jc w:val="left"/>
              <w:rPr>
                <w:rFonts w:ascii="Arial Narrow" w:hAnsi="Arial Narrow"/>
                <w:color w:val="000000"/>
                <w:sz w:val="18"/>
                <w:szCs w:val="18"/>
              </w:rPr>
            </w:pPr>
            <w:r w:rsidRPr="00E077C8">
              <w:rPr>
                <w:rFonts w:ascii="Arial Narrow" w:hAnsi="Arial Narrow"/>
                <w:color w:val="000000"/>
                <w:sz w:val="18"/>
                <w:szCs w:val="18"/>
              </w:rPr>
              <w:t>SAA</w:t>
            </w:r>
          </w:p>
        </w:tc>
        <w:tc>
          <w:tcPr>
            <w:tcW w:w="8358" w:type="dxa"/>
            <w:noWrap/>
            <w:tcMar>
              <w:top w:w="28" w:type="dxa"/>
              <w:bottom w:w="28" w:type="dxa"/>
            </w:tcMar>
          </w:tcPr>
          <w:p w14:paraId="4FCF7753" w14:textId="6495CA44" w:rsidR="00C04025" w:rsidRPr="00E077C8" w:rsidRDefault="00CF69BA" w:rsidP="001C7710">
            <w:pPr>
              <w:jc w:val="left"/>
              <w:rPr>
                <w:rFonts w:ascii="Arial Narrow" w:hAnsi="Arial Narrow"/>
                <w:color w:val="000000"/>
                <w:sz w:val="18"/>
                <w:szCs w:val="18"/>
              </w:rPr>
            </w:pPr>
            <w:r w:rsidRPr="00E077C8">
              <w:rPr>
                <w:rFonts w:ascii="Arial Narrow" w:hAnsi="Arial Narrow"/>
                <w:color w:val="000000"/>
                <w:sz w:val="18"/>
                <w:szCs w:val="18"/>
              </w:rPr>
              <w:t>Seed Association of the Americas</w:t>
            </w:r>
          </w:p>
        </w:tc>
      </w:tr>
      <w:tr w:rsidR="001C7710" w:rsidRPr="00E077C8" w14:paraId="471BDF9E" w14:textId="77777777" w:rsidTr="0002589C">
        <w:tc>
          <w:tcPr>
            <w:tcW w:w="1560" w:type="dxa"/>
            <w:tcBorders>
              <w:top w:val="nil"/>
              <w:left w:val="nil"/>
              <w:bottom w:val="nil"/>
              <w:right w:val="nil"/>
            </w:tcBorders>
            <w:noWrap/>
            <w:tcMar>
              <w:top w:w="28" w:type="dxa"/>
              <w:bottom w:w="28" w:type="dxa"/>
            </w:tcMar>
          </w:tcPr>
          <w:p w14:paraId="05E4893E" w14:textId="0452C39E" w:rsidR="001C7710" w:rsidRPr="00E077C8" w:rsidRDefault="001C7710" w:rsidP="001C7710">
            <w:pPr>
              <w:jc w:val="left"/>
              <w:rPr>
                <w:rFonts w:ascii="Arial Narrow" w:hAnsi="Arial Narrow"/>
                <w:color w:val="000000"/>
                <w:sz w:val="18"/>
                <w:szCs w:val="18"/>
              </w:rPr>
            </w:pPr>
            <w:r w:rsidRPr="00E077C8">
              <w:rPr>
                <w:rFonts w:ascii="Arial Narrow" w:hAnsi="Arial Narrow"/>
                <w:color w:val="000000"/>
                <w:sz w:val="18"/>
                <w:szCs w:val="18"/>
              </w:rPr>
              <w:t>TAIEX</w:t>
            </w:r>
          </w:p>
        </w:tc>
        <w:tc>
          <w:tcPr>
            <w:tcW w:w="8358" w:type="dxa"/>
            <w:noWrap/>
            <w:tcMar>
              <w:top w:w="28" w:type="dxa"/>
              <w:bottom w:w="28" w:type="dxa"/>
            </w:tcMar>
          </w:tcPr>
          <w:p w14:paraId="2B71C83F" w14:textId="6A27F9F8" w:rsidR="001C7710" w:rsidRPr="00E077C8" w:rsidRDefault="00B56D6E" w:rsidP="001C7710">
            <w:pPr>
              <w:jc w:val="left"/>
              <w:rPr>
                <w:rFonts w:ascii="Arial Narrow" w:hAnsi="Arial Narrow"/>
                <w:color w:val="000000"/>
                <w:sz w:val="18"/>
                <w:szCs w:val="18"/>
              </w:rPr>
            </w:pPr>
            <w:r w:rsidRPr="00E077C8">
              <w:rPr>
                <w:rFonts w:ascii="Arial Narrow" w:hAnsi="Arial Narrow"/>
                <w:color w:val="000000"/>
                <w:sz w:val="18"/>
                <w:szCs w:val="18"/>
              </w:rPr>
              <w:t>Instrument der Europäischen Union für technische Hilfe und Informationsaustausch</w:t>
            </w:r>
          </w:p>
        </w:tc>
      </w:tr>
      <w:tr w:rsidR="001C7710" w:rsidRPr="00E077C8" w14:paraId="5369F46F" w14:textId="77777777" w:rsidTr="0002589C">
        <w:tc>
          <w:tcPr>
            <w:tcW w:w="1560" w:type="dxa"/>
            <w:tcBorders>
              <w:top w:val="nil"/>
              <w:left w:val="nil"/>
              <w:bottom w:val="nil"/>
              <w:right w:val="nil"/>
            </w:tcBorders>
            <w:noWrap/>
            <w:tcMar>
              <w:top w:w="28" w:type="dxa"/>
              <w:bottom w:w="28" w:type="dxa"/>
            </w:tcMar>
          </w:tcPr>
          <w:p w14:paraId="4AD49DFA" w14:textId="77777777" w:rsidR="001C7710" w:rsidRPr="00E077C8" w:rsidRDefault="001C7710" w:rsidP="001C7710">
            <w:pPr>
              <w:jc w:val="left"/>
              <w:rPr>
                <w:rFonts w:ascii="Arial Narrow" w:hAnsi="Arial Narrow"/>
                <w:color w:val="000000"/>
                <w:sz w:val="18"/>
                <w:szCs w:val="18"/>
              </w:rPr>
            </w:pPr>
            <w:r w:rsidRPr="00E077C8">
              <w:rPr>
                <w:rFonts w:ascii="Arial Narrow" w:hAnsi="Arial Narrow"/>
                <w:color w:val="000000"/>
                <w:sz w:val="18"/>
                <w:szCs w:val="18"/>
              </w:rPr>
              <w:t>WIPO</w:t>
            </w:r>
          </w:p>
        </w:tc>
        <w:tc>
          <w:tcPr>
            <w:tcW w:w="8358" w:type="dxa"/>
            <w:noWrap/>
            <w:tcMar>
              <w:top w:w="28" w:type="dxa"/>
              <w:bottom w:w="28" w:type="dxa"/>
            </w:tcMar>
          </w:tcPr>
          <w:p w14:paraId="59BD6F76" w14:textId="77777777" w:rsidR="001C7710" w:rsidRPr="00E077C8" w:rsidRDefault="001C7710" w:rsidP="001C7710">
            <w:pPr>
              <w:jc w:val="left"/>
              <w:rPr>
                <w:rFonts w:ascii="Arial Narrow" w:hAnsi="Arial Narrow"/>
                <w:color w:val="000000"/>
                <w:sz w:val="18"/>
                <w:szCs w:val="18"/>
              </w:rPr>
            </w:pPr>
            <w:r w:rsidRPr="00E077C8">
              <w:rPr>
                <w:rFonts w:ascii="Arial Narrow" w:hAnsi="Arial Narrow"/>
                <w:color w:val="000000"/>
                <w:sz w:val="18"/>
                <w:szCs w:val="18"/>
              </w:rPr>
              <w:t>Weltorganisation für geistiges Eigentum</w:t>
            </w:r>
          </w:p>
        </w:tc>
      </w:tr>
      <w:tr w:rsidR="001C7710" w:rsidRPr="00E077C8" w14:paraId="6CF832BD" w14:textId="77777777" w:rsidTr="0002589C">
        <w:tc>
          <w:tcPr>
            <w:tcW w:w="1560" w:type="dxa"/>
            <w:tcBorders>
              <w:top w:val="nil"/>
              <w:left w:val="nil"/>
              <w:bottom w:val="nil"/>
              <w:right w:val="nil"/>
            </w:tcBorders>
            <w:noWrap/>
            <w:tcMar>
              <w:top w:w="28" w:type="dxa"/>
              <w:bottom w:w="28" w:type="dxa"/>
            </w:tcMar>
          </w:tcPr>
          <w:p w14:paraId="5D781FC3" w14:textId="5DE9A63C" w:rsidR="001C7710" w:rsidRPr="00E077C8" w:rsidRDefault="001C7710" w:rsidP="001C7710">
            <w:pPr>
              <w:jc w:val="left"/>
              <w:rPr>
                <w:rFonts w:ascii="Arial Narrow" w:hAnsi="Arial Narrow"/>
                <w:color w:val="000000"/>
                <w:sz w:val="18"/>
                <w:szCs w:val="18"/>
              </w:rPr>
            </w:pPr>
            <w:r w:rsidRPr="00E077C8">
              <w:rPr>
                <w:rFonts w:ascii="Arial Narrow" w:hAnsi="Arial Narrow"/>
                <w:color w:val="000000"/>
                <w:sz w:val="18"/>
                <w:szCs w:val="18"/>
              </w:rPr>
              <w:t>WSP</w:t>
            </w:r>
          </w:p>
        </w:tc>
        <w:tc>
          <w:tcPr>
            <w:tcW w:w="8358" w:type="dxa"/>
            <w:noWrap/>
            <w:tcMar>
              <w:top w:w="28" w:type="dxa"/>
              <w:bottom w:w="28" w:type="dxa"/>
            </w:tcMar>
          </w:tcPr>
          <w:p w14:paraId="646760C4" w14:textId="393BC3BA" w:rsidR="001C7710" w:rsidRPr="00E077C8" w:rsidRDefault="001C7710" w:rsidP="001C7710">
            <w:pPr>
              <w:jc w:val="left"/>
              <w:rPr>
                <w:rFonts w:ascii="Arial Narrow" w:hAnsi="Arial Narrow"/>
                <w:color w:val="000000"/>
                <w:sz w:val="18"/>
                <w:szCs w:val="18"/>
              </w:rPr>
            </w:pPr>
            <w:r w:rsidRPr="00E077C8">
              <w:rPr>
                <w:rFonts w:ascii="Arial Narrow" w:hAnsi="Arial Narrow"/>
                <w:color w:val="000000"/>
                <w:sz w:val="18"/>
                <w:szCs w:val="18"/>
              </w:rPr>
              <w:t>Weltweite Saatgutpartnerschaft</w:t>
            </w:r>
          </w:p>
        </w:tc>
      </w:tr>
      <w:tr w:rsidR="001C7710" w:rsidRPr="00E077C8" w14:paraId="7D72510B" w14:textId="77777777" w:rsidTr="0002589C">
        <w:tc>
          <w:tcPr>
            <w:tcW w:w="1560" w:type="dxa"/>
            <w:tcBorders>
              <w:top w:val="nil"/>
              <w:left w:val="nil"/>
              <w:bottom w:val="nil"/>
              <w:right w:val="nil"/>
            </w:tcBorders>
            <w:noWrap/>
            <w:tcMar>
              <w:top w:w="28" w:type="dxa"/>
              <w:bottom w:w="28" w:type="dxa"/>
            </w:tcMar>
          </w:tcPr>
          <w:p w14:paraId="22D315C0" w14:textId="77777777" w:rsidR="001C7710" w:rsidRPr="00E077C8" w:rsidRDefault="001C7710" w:rsidP="001C7710">
            <w:pPr>
              <w:jc w:val="left"/>
              <w:rPr>
                <w:rFonts w:ascii="Arial Narrow" w:hAnsi="Arial Narrow"/>
                <w:color w:val="000000"/>
                <w:sz w:val="18"/>
                <w:szCs w:val="18"/>
              </w:rPr>
            </w:pPr>
            <w:r w:rsidRPr="00E077C8">
              <w:rPr>
                <w:rFonts w:ascii="Arial Narrow" w:hAnsi="Arial Narrow"/>
                <w:color w:val="000000"/>
                <w:sz w:val="18"/>
                <w:szCs w:val="18"/>
              </w:rPr>
              <w:t>WTO</w:t>
            </w:r>
          </w:p>
        </w:tc>
        <w:tc>
          <w:tcPr>
            <w:tcW w:w="8358" w:type="dxa"/>
            <w:noWrap/>
            <w:tcMar>
              <w:top w:w="28" w:type="dxa"/>
              <w:bottom w:w="28" w:type="dxa"/>
            </w:tcMar>
          </w:tcPr>
          <w:p w14:paraId="16F62EE9" w14:textId="77777777" w:rsidR="001C7710" w:rsidRPr="00E077C8" w:rsidRDefault="001C7710" w:rsidP="001C7710">
            <w:pPr>
              <w:jc w:val="left"/>
              <w:rPr>
                <w:rFonts w:ascii="Arial Narrow" w:hAnsi="Arial Narrow"/>
                <w:color w:val="000000"/>
                <w:sz w:val="18"/>
                <w:szCs w:val="18"/>
              </w:rPr>
            </w:pPr>
            <w:r w:rsidRPr="00E077C8">
              <w:rPr>
                <w:rFonts w:ascii="Arial Narrow" w:hAnsi="Arial Narrow"/>
                <w:color w:val="000000"/>
                <w:sz w:val="18"/>
                <w:szCs w:val="18"/>
              </w:rPr>
              <w:t>Welthandelsorganisation</w:t>
            </w:r>
          </w:p>
        </w:tc>
      </w:tr>
    </w:tbl>
    <w:p w14:paraId="76D7C774" w14:textId="77777777" w:rsidR="00E839CF" w:rsidRPr="00E077C8" w:rsidRDefault="00E839CF" w:rsidP="00E839CF"/>
    <w:p w14:paraId="4F0B9E0F" w14:textId="77777777" w:rsidR="00E839CF" w:rsidRPr="00E077C8" w:rsidRDefault="00E839CF" w:rsidP="00E839CF"/>
    <w:p w14:paraId="318B38A8" w14:textId="77777777" w:rsidR="001B5665" w:rsidRPr="00E077C8" w:rsidRDefault="00E839CF" w:rsidP="00E839CF">
      <w:pPr>
        <w:ind w:left="1418" w:hanging="1418"/>
        <w:jc w:val="left"/>
        <w:rPr>
          <w:b/>
        </w:rPr>
      </w:pPr>
      <w:r w:rsidRPr="00E077C8">
        <w:rPr>
          <w:b/>
        </w:rPr>
        <w:t>ISO-Codes</w:t>
      </w:r>
    </w:p>
    <w:p w14:paraId="0BBB751A" w14:textId="45096384" w:rsidR="00E839CF" w:rsidRPr="00E077C8" w:rsidRDefault="00E839CF" w:rsidP="00E839CF">
      <w:pPr>
        <w:ind w:left="1418" w:hanging="1418"/>
        <w:jc w:val="left"/>
        <w:rPr>
          <w:bCs/>
        </w:rPr>
      </w:pPr>
    </w:p>
    <w:p w14:paraId="22108464" w14:textId="77777777" w:rsidR="00611EAA" w:rsidRPr="00E077C8" w:rsidRDefault="00611EAA" w:rsidP="00E839CF">
      <w:pPr>
        <w:sectPr w:rsidR="00611EAA" w:rsidRPr="00E077C8" w:rsidSect="002B3667">
          <w:headerReference w:type="default" r:id="rId32"/>
          <w:pgSz w:w="11907" w:h="16840" w:code="9"/>
          <w:pgMar w:top="510" w:right="1134" w:bottom="1134" w:left="1134" w:header="510" w:footer="680" w:gutter="0"/>
          <w:pgNumType w:start="1"/>
          <w:cols w:space="720"/>
          <w:titlePg/>
        </w:sectPr>
      </w:pPr>
    </w:p>
    <w:tbl>
      <w:tblPr>
        <w:tblW w:w="3119" w:type="dxa"/>
        <w:tblLayout w:type="fixed"/>
        <w:tblLook w:val="0000" w:firstRow="0" w:lastRow="0" w:firstColumn="0" w:lastColumn="0" w:noHBand="0" w:noVBand="0"/>
      </w:tblPr>
      <w:tblGrid>
        <w:gridCol w:w="543"/>
        <w:gridCol w:w="2576"/>
      </w:tblGrid>
      <w:tr w:rsidR="006860A8" w:rsidRPr="00E077C8" w14:paraId="1D6B95EE" w14:textId="77777777">
        <w:trPr>
          <w:cantSplit/>
        </w:trPr>
        <w:tc>
          <w:tcPr>
            <w:tcW w:w="543" w:type="dxa"/>
            <w:tcBorders>
              <w:top w:val="nil"/>
              <w:left w:val="nil"/>
              <w:bottom w:val="nil"/>
              <w:right w:val="nil"/>
            </w:tcBorders>
            <w:tcMar>
              <w:top w:w="28" w:type="dxa"/>
              <w:bottom w:w="28" w:type="dxa"/>
            </w:tcMar>
            <w:vAlign w:val="bottom"/>
          </w:tcPr>
          <w:p w14:paraId="4DD2DED8" w14:textId="540167C9" w:rsidR="006860A8" w:rsidRPr="00E077C8" w:rsidRDefault="006860A8" w:rsidP="006860A8">
            <w:pPr>
              <w:jc w:val="left"/>
              <w:rPr>
                <w:rFonts w:ascii="Arial Narrow" w:hAnsi="Arial Narrow"/>
                <w:sz w:val="18"/>
                <w:szCs w:val="18"/>
              </w:rPr>
            </w:pPr>
            <w:r w:rsidRPr="00E077C8">
              <w:rPr>
                <w:rFonts w:ascii="Arial Narrow" w:hAnsi="Arial Narrow"/>
                <w:sz w:val="18"/>
                <w:szCs w:val="18"/>
              </w:rPr>
              <w:t>AG</w:t>
            </w:r>
          </w:p>
        </w:tc>
        <w:tc>
          <w:tcPr>
            <w:tcW w:w="2576" w:type="dxa"/>
            <w:tcMar>
              <w:top w:w="28" w:type="dxa"/>
              <w:bottom w:w="28" w:type="dxa"/>
            </w:tcMar>
          </w:tcPr>
          <w:p w14:paraId="2DBBEC78" w14:textId="6B030C73" w:rsidR="006860A8" w:rsidRPr="00E077C8" w:rsidRDefault="004727F4" w:rsidP="006860A8">
            <w:pPr>
              <w:jc w:val="left"/>
              <w:rPr>
                <w:rFonts w:ascii="Arial Narrow" w:hAnsi="Arial Narrow"/>
                <w:sz w:val="18"/>
                <w:szCs w:val="18"/>
              </w:rPr>
            </w:pPr>
            <w:r w:rsidRPr="00E077C8">
              <w:rPr>
                <w:rFonts w:ascii="Arial Narrow" w:hAnsi="Arial Narrow"/>
                <w:sz w:val="18"/>
                <w:szCs w:val="18"/>
              </w:rPr>
              <w:t>Antigua und Barbuda</w:t>
            </w:r>
          </w:p>
        </w:tc>
      </w:tr>
      <w:tr w:rsidR="006860A8" w:rsidRPr="00E077C8" w14:paraId="4B4596EF" w14:textId="77777777">
        <w:trPr>
          <w:cantSplit/>
        </w:trPr>
        <w:tc>
          <w:tcPr>
            <w:tcW w:w="543" w:type="dxa"/>
            <w:tcBorders>
              <w:top w:val="nil"/>
              <w:left w:val="nil"/>
              <w:bottom w:val="nil"/>
              <w:right w:val="nil"/>
            </w:tcBorders>
            <w:tcMar>
              <w:top w:w="28" w:type="dxa"/>
              <w:bottom w:w="28" w:type="dxa"/>
            </w:tcMar>
            <w:vAlign w:val="center"/>
          </w:tcPr>
          <w:p w14:paraId="4363993D" w14:textId="306B8FDB" w:rsidR="006860A8" w:rsidRPr="00E077C8" w:rsidRDefault="006860A8" w:rsidP="006860A8">
            <w:pPr>
              <w:jc w:val="left"/>
              <w:rPr>
                <w:rFonts w:ascii="Arial Narrow" w:hAnsi="Arial Narrow"/>
                <w:sz w:val="18"/>
                <w:szCs w:val="18"/>
              </w:rPr>
            </w:pPr>
            <w:r w:rsidRPr="00E077C8">
              <w:rPr>
                <w:rFonts w:ascii="Arial Narrow" w:hAnsi="Arial Narrow"/>
                <w:sz w:val="18"/>
                <w:szCs w:val="18"/>
              </w:rPr>
              <w:t>CV</w:t>
            </w:r>
          </w:p>
        </w:tc>
        <w:tc>
          <w:tcPr>
            <w:tcW w:w="2576" w:type="dxa"/>
            <w:tcMar>
              <w:top w:w="28" w:type="dxa"/>
              <w:bottom w:w="28" w:type="dxa"/>
            </w:tcMar>
          </w:tcPr>
          <w:p w14:paraId="5EFA8177" w14:textId="20934D79" w:rsidR="006860A8" w:rsidRPr="00E077C8" w:rsidRDefault="004727F4" w:rsidP="006860A8">
            <w:pPr>
              <w:jc w:val="left"/>
              <w:rPr>
                <w:rFonts w:ascii="Arial Narrow" w:hAnsi="Arial Narrow"/>
                <w:sz w:val="18"/>
                <w:szCs w:val="18"/>
              </w:rPr>
            </w:pPr>
            <w:r w:rsidRPr="00E077C8">
              <w:rPr>
                <w:rFonts w:ascii="Arial Narrow" w:hAnsi="Arial Narrow"/>
                <w:sz w:val="18"/>
                <w:szCs w:val="18"/>
              </w:rPr>
              <w:t>Cabo Verde</w:t>
            </w:r>
          </w:p>
        </w:tc>
      </w:tr>
      <w:tr w:rsidR="006860A8" w:rsidRPr="00E077C8" w14:paraId="4D06755A" w14:textId="77777777">
        <w:trPr>
          <w:cantSplit/>
        </w:trPr>
        <w:tc>
          <w:tcPr>
            <w:tcW w:w="543" w:type="dxa"/>
            <w:tcBorders>
              <w:top w:val="nil"/>
              <w:left w:val="nil"/>
              <w:bottom w:val="nil"/>
              <w:right w:val="nil"/>
            </w:tcBorders>
            <w:tcMar>
              <w:top w:w="28" w:type="dxa"/>
              <w:bottom w:w="28" w:type="dxa"/>
            </w:tcMar>
            <w:vAlign w:val="center"/>
          </w:tcPr>
          <w:p w14:paraId="47BC2D75" w14:textId="5E2D16F8" w:rsidR="006860A8" w:rsidRPr="00E077C8" w:rsidRDefault="006860A8" w:rsidP="006860A8">
            <w:pPr>
              <w:jc w:val="left"/>
              <w:rPr>
                <w:rFonts w:ascii="Arial Narrow" w:hAnsi="Arial Narrow"/>
                <w:sz w:val="18"/>
                <w:szCs w:val="18"/>
              </w:rPr>
            </w:pPr>
            <w:r w:rsidRPr="00E077C8">
              <w:rPr>
                <w:rFonts w:ascii="Arial Narrow" w:hAnsi="Arial Narrow"/>
                <w:sz w:val="18"/>
                <w:szCs w:val="18"/>
              </w:rPr>
              <w:t>DE</w:t>
            </w:r>
          </w:p>
        </w:tc>
        <w:tc>
          <w:tcPr>
            <w:tcW w:w="2576" w:type="dxa"/>
            <w:tcMar>
              <w:top w:w="28" w:type="dxa"/>
              <w:bottom w:w="28" w:type="dxa"/>
            </w:tcMar>
          </w:tcPr>
          <w:p w14:paraId="1928CB28" w14:textId="6721DCDC" w:rsidR="006860A8" w:rsidRPr="00E077C8" w:rsidRDefault="004727F4" w:rsidP="006860A8">
            <w:pPr>
              <w:jc w:val="left"/>
              <w:rPr>
                <w:rFonts w:ascii="Arial Narrow" w:hAnsi="Arial Narrow"/>
                <w:sz w:val="18"/>
                <w:szCs w:val="18"/>
              </w:rPr>
            </w:pPr>
            <w:r w:rsidRPr="00E077C8">
              <w:rPr>
                <w:rFonts w:ascii="Arial Narrow" w:hAnsi="Arial Narrow"/>
                <w:sz w:val="18"/>
                <w:szCs w:val="18"/>
              </w:rPr>
              <w:t>Deutschland</w:t>
            </w:r>
          </w:p>
        </w:tc>
      </w:tr>
      <w:tr w:rsidR="006860A8" w:rsidRPr="00E077C8" w14:paraId="5B872C66" w14:textId="77777777">
        <w:trPr>
          <w:cantSplit/>
        </w:trPr>
        <w:tc>
          <w:tcPr>
            <w:tcW w:w="543" w:type="dxa"/>
            <w:tcBorders>
              <w:top w:val="nil"/>
              <w:left w:val="nil"/>
              <w:bottom w:val="nil"/>
              <w:right w:val="nil"/>
            </w:tcBorders>
            <w:tcMar>
              <w:top w:w="28" w:type="dxa"/>
              <w:bottom w:w="28" w:type="dxa"/>
            </w:tcMar>
            <w:vAlign w:val="bottom"/>
          </w:tcPr>
          <w:p w14:paraId="0BD0E3E7" w14:textId="101E20B8" w:rsidR="006860A8" w:rsidRPr="00E077C8" w:rsidRDefault="006860A8" w:rsidP="006860A8">
            <w:pPr>
              <w:jc w:val="left"/>
              <w:rPr>
                <w:rFonts w:ascii="Arial Narrow" w:hAnsi="Arial Narrow"/>
                <w:sz w:val="18"/>
                <w:szCs w:val="18"/>
              </w:rPr>
            </w:pPr>
            <w:r w:rsidRPr="00E077C8">
              <w:rPr>
                <w:rFonts w:ascii="Arial Narrow" w:hAnsi="Arial Narrow"/>
                <w:sz w:val="18"/>
                <w:szCs w:val="18"/>
              </w:rPr>
              <w:t>EG</w:t>
            </w:r>
          </w:p>
        </w:tc>
        <w:tc>
          <w:tcPr>
            <w:tcW w:w="2576" w:type="dxa"/>
            <w:tcMar>
              <w:top w:w="28" w:type="dxa"/>
              <w:bottom w:w="28" w:type="dxa"/>
            </w:tcMar>
          </w:tcPr>
          <w:p w14:paraId="67C3BF1A" w14:textId="066F12D4" w:rsidR="006860A8" w:rsidRPr="00E077C8" w:rsidRDefault="004727F4" w:rsidP="006860A8">
            <w:pPr>
              <w:jc w:val="left"/>
              <w:rPr>
                <w:rFonts w:ascii="Arial Narrow" w:hAnsi="Arial Narrow"/>
                <w:sz w:val="18"/>
                <w:szCs w:val="18"/>
              </w:rPr>
            </w:pPr>
            <w:r w:rsidRPr="00E077C8">
              <w:rPr>
                <w:rFonts w:ascii="Arial Narrow" w:hAnsi="Arial Narrow"/>
                <w:sz w:val="18"/>
                <w:szCs w:val="18"/>
              </w:rPr>
              <w:t>Ecuador</w:t>
            </w:r>
          </w:p>
        </w:tc>
      </w:tr>
      <w:tr w:rsidR="006860A8" w:rsidRPr="00E077C8" w14:paraId="1E033A67" w14:textId="77777777">
        <w:trPr>
          <w:cantSplit/>
        </w:trPr>
        <w:tc>
          <w:tcPr>
            <w:tcW w:w="543" w:type="dxa"/>
            <w:tcBorders>
              <w:top w:val="nil"/>
              <w:left w:val="nil"/>
              <w:bottom w:val="nil"/>
              <w:right w:val="nil"/>
            </w:tcBorders>
            <w:tcMar>
              <w:top w:w="28" w:type="dxa"/>
              <w:bottom w:w="28" w:type="dxa"/>
            </w:tcMar>
            <w:vAlign w:val="center"/>
          </w:tcPr>
          <w:p w14:paraId="6BBF2ABB" w14:textId="3AD2A488" w:rsidR="006860A8" w:rsidRPr="00E077C8" w:rsidRDefault="006860A8" w:rsidP="006860A8">
            <w:pPr>
              <w:jc w:val="left"/>
              <w:rPr>
                <w:rFonts w:ascii="Arial Narrow" w:hAnsi="Arial Narrow"/>
                <w:sz w:val="18"/>
                <w:szCs w:val="18"/>
              </w:rPr>
            </w:pPr>
            <w:r w:rsidRPr="00E077C8">
              <w:rPr>
                <w:rFonts w:ascii="Arial Narrow" w:hAnsi="Arial Narrow"/>
                <w:sz w:val="18"/>
                <w:szCs w:val="18"/>
              </w:rPr>
              <w:t>EG</w:t>
            </w:r>
          </w:p>
        </w:tc>
        <w:tc>
          <w:tcPr>
            <w:tcW w:w="2576" w:type="dxa"/>
            <w:tcMar>
              <w:top w:w="28" w:type="dxa"/>
              <w:bottom w:w="28" w:type="dxa"/>
            </w:tcMar>
          </w:tcPr>
          <w:p w14:paraId="1FD7346F" w14:textId="23721180" w:rsidR="006860A8" w:rsidRPr="00E077C8" w:rsidRDefault="004727F4" w:rsidP="006860A8">
            <w:pPr>
              <w:jc w:val="left"/>
              <w:rPr>
                <w:rFonts w:ascii="Arial Narrow" w:hAnsi="Arial Narrow"/>
                <w:sz w:val="18"/>
                <w:szCs w:val="18"/>
              </w:rPr>
            </w:pPr>
            <w:r w:rsidRPr="00E077C8">
              <w:rPr>
                <w:rFonts w:ascii="Arial Narrow" w:hAnsi="Arial Narrow"/>
                <w:sz w:val="18"/>
                <w:szCs w:val="18"/>
              </w:rPr>
              <w:t>Ägypten</w:t>
            </w:r>
          </w:p>
        </w:tc>
      </w:tr>
      <w:tr w:rsidR="006860A8" w:rsidRPr="00E077C8" w14:paraId="4BBF064D" w14:textId="77777777">
        <w:trPr>
          <w:cantSplit/>
        </w:trPr>
        <w:tc>
          <w:tcPr>
            <w:tcW w:w="543" w:type="dxa"/>
            <w:tcBorders>
              <w:top w:val="nil"/>
              <w:left w:val="nil"/>
              <w:bottom w:val="nil"/>
              <w:right w:val="nil"/>
            </w:tcBorders>
            <w:tcMar>
              <w:top w:w="28" w:type="dxa"/>
              <w:bottom w:w="28" w:type="dxa"/>
            </w:tcMar>
            <w:vAlign w:val="bottom"/>
          </w:tcPr>
          <w:p w14:paraId="7CE43E1B" w14:textId="70CC534D" w:rsidR="006860A8" w:rsidRPr="00E077C8" w:rsidRDefault="006860A8" w:rsidP="006860A8">
            <w:pPr>
              <w:jc w:val="left"/>
              <w:rPr>
                <w:rFonts w:ascii="Arial Narrow" w:hAnsi="Arial Narrow"/>
                <w:sz w:val="18"/>
                <w:szCs w:val="18"/>
              </w:rPr>
            </w:pPr>
            <w:r w:rsidRPr="00E077C8">
              <w:rPr>
                <w:rFonts w:ascii="Arial Narrow" w:hAnsi="Arial Narrow"/>
                <w:sz w:val="18"/>
                <w:szCs w:val="18"/>
              </w:rPr>
              <w:t>GB</w:t>
            </w:r>
          </w:p>
        </w:tc>
        <w:tc>
          <w:tcPr>
            <w:tcW w:w="2576" w:type="dxa"/>
            <w:tcMar>
              <w:top w:w="28" w:type="dxa"/>
              <w:bottom w:w="28" w:type="dxa"/>
            </w:tcMar>
          </w:tcPr>
          <w:p w14:paraId="5B2F96F4" w14:textId="3236DC22" w:rsidR="006860A8" w:rsidRPr="00E077C8" w:rsidRDefault="004727F4" w:rsidP="006860A8">
            <w:pPr>
              <w:jc w:val="left"/>
              <w:rPr>
                <w:rFonts w:ascii="Arial Narrow" w:hAnsi="Arial Narrow"/>
                <w:sz w:val="18"/>
                <w:szCs w:val="18"/>
              </w:rPr>
            </w:pPr>
            <w:r w:rsidRPr="00E077C8">
              <w:rPr>
                <w:rFonts w:ascii="Arial Narrow" w:hAnsi="Arial Narrow"/>
                <w:sz w:val="18"/>
                <w:szCs w:val="18"/>
              </w:rPr>
              <w:t>Vereinigtes Königreich</w:t>
            </w:r>
          </w:p>
        </w:tc>
      </w:tr>
      <w:tr w:rsidR="006860A8" w:rsidRPr="00E077C8" w14:paraId="788D8EC6" w14:textId="77777777">
        <w:trPr>
          <w:cantSplit/>
        </w:trPr>
        <w:tc>
          <w:tcPr>
            <w:tcW w:w="543" w:type="dxa"/>
            <w:tcBorders>
              <w:top w:val="nil"/>
              <w:left w:val="nil"/>
              <w:bottom w:val="nil"/>
              <w:right w:val="nil"/>
            </w:tcBorders>
            <w:tcMar>
              <w:top w:w="28" w:type="dxa"/>
              <w:bottom w:w="28" w:type="dxa"/>
            </w:tcMar>
            <w:vAlign w:val="center"/>
          </w:tcPr>
          <w:p w14:paraId="7A6194E1" w14:textId="6C6D7144" w:rsidR="006860A8" w:rsidRPr="00E077C8" w:rsidRDefault="006860A8" w:rsidP="006860A8">
            <w:pPr>
              <w:jc w:val="left"/>
              <w:rPr>
                <w:rFonts w:ascii="Arial Narrow" w:hAnsi="Arial Narrow"/>
                <w:sz w:val="18"/>
                <w:szCs w:val="18"/>
              </w:rPr>
            </w:pPr>
            <w:r w:rsidRPr="00E077C8">
              <w:rPr>
                <w:rFonts w:ascii="Arial Narrow" w:hAnsi="Arial Narrow"/>
                <w:sz w:val="18"/>
                <w:szCs w:val="18"/>
              </w:rPr>
              <w:t>GH</w:t>
            </w:r>
          </w:p>
        </w:tc>
        <w:tc>
          <w:tcPr>
            <w:tcW w:w="2576" w:type="dxa"/>
            <w:tcMar>
              <w:top w:w="28" w:type="dxa"/>
              <w:bottom w:w="28" w:type="dxa"/>
            </w:tcMar>
          </w:tcPr>
          <w:p w14:paraId="0C9984EF" w14:textId="36B6ACEB" w:rsidR="006860A8" w:rsidRPr="00E077C8" w:rsidRDefault="004727F4" w:rsidP="006860A8">
            <w:pPr>
              <w:jc w:val="left"/>
              <w:rPr>
                <w:rFonts w:ascii="Arial Narrow" w:hAnsi="Arial Narrow"/>
                <w:sz w:val="18"/>
                <w:szCs w:val="18"/>
              </w:rPr>
            </w:pPr>
            <w:r w:rsidRPr="00E077C8">
              <w:rPr>
                <w:rFonts w:ascii="Arial Narrow" w:hAnsi="Arial Narrow"/>
                <w:sz w:val="18"/>
                <w:szCs w:val="18"/>
              </w:rPr>
              <w:t>Ghana</w:t>
            </w:r>
          </w:p>
        </w:tc>
      </w:tr>
      <w:tr w:rsidR="006860A8" w:rsidRPr="00E077C8" w14:paraId="57D779AD" w14:textId="77777777">
        <w:trPr>
          <w:cantSplit/>
        </w:trPr>
        <w:tc>
          <w:tcPr>
            <w:tcW w:w="543" w:type="dxa"/>
            <w:tcBorders>
              <w:top w:val="nil"/>
              <w:left w:val="nil"/>
              <w:bottom w:val="nil"/>
              <w:right w:val="nil"/>
            </w:tcBorders>
            <w:tcMar>
              <w:top w:w="28" w:type="dxa"/>
              <w:bottom w:w="28" w:type="dxa"/>
            </w:tcMar>
            <w:vAlign w:val="center"/>
          </w:tcPr>
          <w:p w14:paraId="69AB4CD8" w14:textId="20AC63E4" w:rsidR="006860A8" w:rsidRPr="00E077C8" w:rsidRDefault="006860A8" w:rsidP="006860A8">
            <w:pPr>
              <w:jc w:val="left"/>
              <w:rPr>
                <w:rFonts w:ascii="Arial Narrow" w:hAnsi="Arial Narrow"/>
                <w:sz w:val="18"/>
                <w:szCs w:val="18"/>
              </w:rPr>
            </w:pPr>
            <w:r w:rsidRPr="00E077C8">
              <w:rPr>
                <w:rFonts w:ascii="Arial Narrow" w:hAnsi="Arial Narrow"/>
                <w:sz w:val="18"/>
                <w:szCs w:val="18"/>
              </w:rPr>
              <w:t>GM</w:t>
            </w:r>
          </w:p>
        </w:tc>
        <w:tc>
          <w:tcPr>
            <w:tcW w:w="2576" w:type="dxa"/>
            <w:tcMar>
              <w:top w:w="28" w:type="dxa"/>
              <w:bottom w:w="28" w:type="dxa"/>
            </w:tcMar>
          </w:tcPr>
          <w:p w14:paraId="6BAFF1AD" w14:textId="00A6BBA7" w:rsidR="006860A8" w:rsidRPr="00E077C8" w:rsidRDefault="004727F4" w:rsidP="006860A8">
            <w:pPr>
              <w:jc w:val="left"/>
              <w:rPr>
                <w:rFonts w:ascii="Arial Narrow" w:hAnsi="Arial Narrow"/>
                <w:sz w:val="18"/>
                <w:szCs w:val="18"/>
              </w:rPr>
            </w:pPr>
            <w:r w:rsidRPr="00E077C8">
              <w:rPr>
                <w:rFonts w:ascii="Arial Narrow" w:hAnsi="Arial Narrow"/>
                <w:sz w:val="18"/>
                <w:szCs w:val="18"/>
              </w:rPr>
              <w:t>Gambia</w:t>
            </w:r>
          </w:p>
        </w:tc>
      </w:tr>
      <w:tr w:rsidR="006860A8" w:rsidRPr="00E077C8" w14:paraId="6583089F" w14:textId="77777777">
        <w:trPr>
          <w:cantSplit/>
        </w:trPr>
        <w:tc>
          <w:tcPr>
            <w:tcW w:w="543" w:type="dxa"/>
            <w:tcBorders>
              <w:top w:val="nil"/>
              <w:left w:val="nil"/>
              <w:bottom w:val="nil"/>
              <w:right w:val="nil"/>
            </w:tcBorders>
            <w:tcMar>
              <w:top w:w="28" w:type="dxa"/>
              <w:bottom w:w="28" w:type="dxa"/>
            </w:tcMar>
            <w:vAlign w:val="bottom"/>
          </w:tcPr>
          <w:p w14:paraId="0063B732" w14:textId="3B63ED69" w:rsidR="006860A8" w:rsidRPr="00E077C8" w:rsidRDefault="006860A8" w:rsidP="006860A8">
            <w:pPr>
              <w:jc w:val="left"/>
              <w:rPr>
                <w:rFonts w:ascii="Arial Narrow" w:hAnsi="Arial Narrow"/>
                <w:sz w:val="18"/>
                <w:szCs w:val="18"/>
              </w:rPr>
            </w:pPr>
            <w:r w:rsidRPr="00E077C8">
              <w:rPr>
                <w:rFonts w:ascii="Arial Narrow" w:hAnsi="Arial Narrow"/>
                <w:sz w:val="18"/>
                <w:szCs w:val="18"/>
              </w:rPr>
              <w:t>GT</w:t>
            </w:r>
          </w:p>
        </w:tc>
        <w:tc>
          <w:tcPr>
            <w:tcW w:w="2576" w:type="dxa"/>
            <w:tcMar>
              <w:top w:w="28" w:type="dxa"/>
              <w:bottom w:w="28" w:type="dxa"/>
            </w:tcMar>
          </w:tcPr>
          <w:p w14:paraId="0C77A85F" w14:textId="67BDFC24" w:rsidR="006860A8" w:rsidRPr="00E077C8" w:rsidRDefault="004727F4" w:rsidP="006860A8">
            <w:pPr>
              <w:jc w:val="left"/>
              <w:rPr>
                <w:rFonts w:ascii="Arial Narrow" w:hAnsi="Arial Narrow"/>
                <w:sz w:val="18"/>
                <w:szCs w:val="18"/>
              </w:rPr>
            </w:pPr>
            <w:r w:rsidRPr="00E077C8">
              <w:rPr>
                <w:rFonts w:ascii="Arial Narrow" w:hAnsi="Arial Narrow"/>
                <w:sz w:val="18"/>
                <w:szCs w:val="18"/>
              </w:rPr>
              <w:t>Guatemala</w:t>
            </w:r>
          </w:p>
        </w:tc>
      </w:tr>
      <w:tr w:rsidR="006860A8" w:rsidRPr="00E077C8" w14:paraId="6833D273" w14:textId="77777777">
        <w:trPr>
          <w:cantSplit/>
        </w:trPr>
        <w:tc>
          <w:tcPr>
            <w:tcW w:w="543" w:type="dxa"/>
            <w:tcBorders>
              <w:top w:val="nil"/>
              <w:left w:val="nil"/>
              <w:bottom w:val="nil"/>
              <w:right w:val="nil"/>
            </w:tcBorders>
            <w:tcMar>
              <w:top w:w="28" w:type="dxa"/>
              <w:bottom w:w="28" w:type="dxa"/>
            </w:tcMar>
            <w:vAlign w:val="bottom"/>
          </w:tcPr>
          <w:p w14:paraId="6EEEA83F" w14:textId="6D68A7FC" w:rsidR="006860A8" w:rsidRPr="00E077C8" w:rsidRDefault="006860A8" w:rsidP="006860A8">
            <w:pPr>
              <w:jc w:val="left"/>
              <w:rPr>
                <w:rFonts w:ascii="Arial Narrow" w:hAnsi="Arial Narrow"/>
                <w:sz w:val="18"/>
                <w:szCs w:val="18"/>
              </w:rPr>
            </w:pPr>
            <w:r w:rsidRPr="00E077C8">
              <w:rPr>
                <w:rFonts w:ascii="Arial Narrow" w:hAnsi="Arial Narrow"/>
                <w:sz w:val="18"/>
                <w:szCs w:val="18"/>
              </w:rPr>
              <w:t>JP</w:t>
            </w:r>
          </w:p>
        </w:tc>
        <w:tc>
          <w:tcPr>
            <w:tcW w:w="2576" w:type="dxa"/>
            <w:tcMar>
              <w:top w:w="28" w:type="dxa"/>
              <w:bottom w:w="28" w:type="dxa"/>
            </w:tcMar>
          </w:tcPr>
          <w:p w14:paraId="54B96A67" w14:textId="60D4E8A7" w:rsidR="006860A8" w:rsidRPr="00E077C8" w:rsidRDefault="004727F4" w:rsidP="006860A8">
            <w:pPr>
              <w:jc w:val="left"/>
              <w:rPr>
                <w:rFonts w:ascii="Arial Narrow" w:hAnsi="Arial Narrow"/>
                <w:sz w:val="18"/>
                <w:szCs w:val="18"/>
              </w:rPr>
            </w:pPr>
            <w:r w:rsidRPr="00E077C8">
              <w:rPr>
                <w:rFonts w:ascii="Arial Narrow" w:hAnsi="Arial Narrow"/>
                <w:sz w:val="18"/>
                <w:szCs w:val="18"/>
              </w:rPr>
              <w:t>Japan</w:t>
            </w:r>
          </w:p>
        </w:tc>
      </w:tr>
      <w:tr w:rsidR="006860A8" w:rsidRPr="00E077C8" w14:paraId="31FFD75B" w14:textId="77777777">
        <w:trPr>
          <w:cantSplit/>
        </w:trPr>
        <w:tc>
          <w:tcPr>
            <w:tcW w:w="543" w:type="dxa"/>
            <w:tcBorders>
              <w:top w:val="nil"/>
              <w:left w:val="nil"/>
              <w:bottom w:val="nil"/>
              <w:right w:val="nil"/>
            </w:tcBorders>
            <w:tcMar>
              <w:top w:w="28" w:type="dxa"/>
              <w:bottom w:w="28" w:type="dxa"/>
            </w:tcMar>
            <w:vAlign w:val="center"/>
          </w:tcPr>
          <w:p w14:paraId="271D683C" w14:textId="45005BBE" w:rsidR="006860A8" w:rsidRPr="00E077C8" w:rsidRDefault="006860A8" w:rsidP="006860A8">
            <w:pPr>
              <w:jc w:val="left"/>
              <w:rPr>
                <w:rFonts w:ascii="Arial Narrow" w:hAnsi="Arial Narrow"/>
                <w:sz w:val="18"/>
                <w:szCs w:val="18"/>
              </w:rPr>
            </w:pPr>
            <w:r w:rsidRPr="00E077C8">
              <w:rPr>
                <w:rFonts w:ascii="Arial Narrow" w:hAnsi="Arial Narrow"/>
                <w:sz w:val="18"/>
                <w:szCs w:val="18"/>
              </w:rPr>
              <w:t>KH</w:t>
            </w:r>
          </w:p>
        </w:tc>
        <w:tc>
          <w:tcPr>
            <w:tcW w:w="2576" w:type="dxa"/>
            <w:tcMar>
              <w:top w:w="28" w:type="dxa"/>
              <w:bottom w:w="28" w:type="dxa"/>
            </w:tcMar>
          </w:tcPr>
          <w:p w14:paraId="2E349333" w14:textId="345D2889" w:rsidR="006860A8" w:rsidRPr="00E077C8" w:rsidRDefault="004727F4" w:rsidP="006860A8">
            <w:pPr>
              <w:jc w:val="left"/>
              <w:rPr>
                <w:rFonts w:ascii="Arial Narrow" w:hAnsi="Arial Narrow"/>
                <w:sz w:val="18"/>
                <w:szCs w:val="18"/>
              </w:rPr>
            </w:pPr>
            <w:r w:rsidRPr="00E077C8">
              <w:rPr>
                <w:rFonts w:ascii="Arial Narrow" w:hAnsi="Arial Narrow"/>
                <w:sz w:val="18"/>
                <w:szCs w:val="18"/>
              </w:rPr>
              <w:t>Kambodscha</w:t>
            </w:r>
          </w:p>
        </w:tc>
      </w:tr>
      <w:tr w:rsidR="006860A8" w:rsidRPr="00E077C8" w14:paraId="47199085" w14:textId="77777777">
        <w:trPr>
          <w:cantSplit/>
        </w:trPr>
        <w:tc>
          <w:tcPr>
            <w:tcW w:w="543" w:type="dxa"/>
            <w:tcBorders>
              <w:top w:val="nil"/>
              <w:left w:val="nil"/>
              <w:bottom w:val="nil"/>
              <w:right w:val="nil"/>
            </w:tcBorders>
            <w:tcMar>
              <w:top w:w="28" w:type="dxa"/>
              <w:bottom w:w="28" w:type="dxa"/>
            </w:tcMar>
            <w:vAlign w:val="bottom"/>
          </w:tcPr>
          <w:p w14:paraId="3EF59101" w14:textId="6F1B60BE" w:rsidR="006860A8" w:rsidRPr="00E077C8" w:rsidRDefault="006860A8" w:rsidP="006860A8">
            <w:pPr>
              <w:jc w:val="left"/>
              <w:rPr>
                <w:rFonts w:ascii="Arial Narrow" w:hAnsi="Arial Narrow"/>
                <w:sz w:val="18"/>
                <w:szCs w:val="18"/>
              </w:rPr>
            </w:pPr>
            <w:r w:rsidRPr="00E077C8">
              <w:rPr>
                <w:rFonts w:ascii="Arial Narrow" w:hAnsi="Arial Narrow"/>
                <w:sz w:val="18"/>
                <w:szCs w:val="18"/>
              </w:rPr>
              <w:t>KR</w:t>
            </w:r>
          </w:p>
        </w:tc>
        <w:tc>
          <w:tcPr>
            <w:tcW w:w="2576" w:type="dxa"/>
            <w:tcMar>
              <w:top w:w="28" w:type="dxa"/>
              <w:bottom w:w="28" w:type="dxa"/>
            </w:tcMar>
          </w:tcPr>
          <w:p w14:paraId="6DC8B01F" w14:textId="41B0B44E" w:rsidR="006860A8" w:rsidRPr="00E077C8" w:rsidRDefault="004727F4" w:rsidP="006860A8">
            <w:pPr>
              <w:jc w:val="left"/>
              <w:rPr>
                <w:rFonts w:ascii="Arial Narrow" w:hAnsi="Arial Narrow"/>
                <w:sz w:val="18"/>
                <w:szCs w:val="18"/>
              </w:rPr>
            </w:pPr>
            <w:r w:rsidRPr="00E077C8">
              <w:rPr>
                <w:rFonts w:ascii="Arial Narrow" w:hAnsi="Arial Narrow"/>
                <w:sz w:val="18"/>
                <w:szCs w:val="18"/>
              </w:rPr>
              <w:t>Republik Korea</w:t>
            </w:r>
          </w:p>
        </w:tc>
      </w:tr>
      <w:tr w:rsidR="006860A8" w:rsidRPr="00E077C8" w14:paraId="1020DB70" w14:textId="77777777">
        <w:trPr>
          <w:cantSplit/>
        </w:trPr>
        <w:tc>
          <w:tcPr>
            <w:tcW w:w="543" w:type="dxa"/>
            <w:tcBorders>
              <w:top w:val="nil"/>
              <w:left w:val="nil"/>
              <w:bottom w:val="nil"/>
              <w:right w:val="nil"/>
            </w:tcBorders>
            <w:tcMar>
              <w:top w:w="28" w:type="dxa"/>
              <w:bottom w:w="28" w:type="dxa"/>
            </w:tcMar>
            <w:vAlign w:val="center"/>
          </w:tcPr>
          <w:p w14:paraId="3ACA1083" w14:textId="302ADDE5" w:rsidR="006860A8" w:rsidRPr="00E077C8" w:rsidRDefault="006860A8" w:rsidP="001B5665">
            <w:pPr>
              <w:keepNext/>
              <w:jc w:val="left"/>
              <w:rPr>
                <w:rFonts w:ascii="Arial Narrow" w:hAnsi="Arial Narrow"/>
                <w:sz w:val="18"/>
                <w:szCs w:val="18"/>
              </w:rPr>
            </w:pPr>
            <w:r w:rsidRPr="00E077C8">
              <w:rPr>
                <w:rFonts w:ascii="Arial Narrow" w:hAnsi="Arial Narrow"/>
                <w:sz w:val="18"/>
                <w:szCs w:val="18"/>
              </w:rPr>
              <w:t>LA</w:t>
            </w:r>
          </w:p>
        </w:tc>
        <w:tc>
          <w:tcPr>
            <w:tcW w:w="2576" w:type="dxa"/>
            <w:tcMar>
              <w:top w:w="28" w:type="dxa"/>
              <w:bottom w:w="28" w:type="dxa"/>
            </w:tcMar>
          </w:tcPr>
          <w:p w14:paraId="74E85564" w14:textId="123EBACD" w:rsidR="006860A8" w:rsidRPr="00E077C8" w:rsidRDefault="003B34A7" w:rsidP="001B5665">
            <w:pPr>
              <w:keepNext/>
              <w:jc w:val="left"/>
              <w:rPr>
                <w:rFonts w:ascii="Arial Narrow" w:hAnsi="Arial Narrow"/>
                <w:sz w:val="18"/>
                <w:szCs w:val="18"/>
              </w:rPr>
            </w:pPr>
            <w:r w:rsidRPr="00E077C8">
              <w:rPr>
                <w:rFonts w:ascii="Arial Narrow" w:hAnsi="Arial Narrow"/>
                <w:sz w:val="18"/>
                <w:szCs w:val="18"/>
              </w:rPr>
              <w:t>Demokratische Volksrepublik Laos</w:t>
            </w:r>
          </w:p>
        </w:tc>
      </w:tr>
      <w:tr w:rsidR="006860A8" w:rsidRPr="00E077C8" w14:paraId="5CE97378" w14:textId="77777777">
        <w:trPr>
          <w:cantSplit/>
        </w:trPr>
        <w:tc>
          <w:tcPr>
            <w:tcW w:w="543" w:type="dxa"/>
            <w:tcBorders>
              <w:top w:val="nil"/>
              <w:left w:val="nil"/>
              <w:bottom w:val="nil"/>
              <w:right w:val="nil"/>
            </w:tcBorders>
            <w:tcMar>
              <w:top w:w="28" w:type="dxa"/>
              <w:bottom w:w="28" w:type="dxa"/>
            </w:tcMar>
            <w:vAlign w:val="center"/>
          </w:tcPr>
          <w:p w14:paraId="578EFFC6" w14:textId="5388DDEA" w:rsidR="006860A8" w:rsidRPr="00E077C8" w:rsidRDefault="006860A8" w:rsidP="006860A8">
            <w:pPr>
              <w:jc w:val="left"/>
              <w:rPr>
                <w:rFonts w:ascii="Arial Narrow" w:hAnsi="Arial Narrow"/>
                <w:sz w:val="18"/>
                <w:szCs w:val="18"/>
              </w:rPr>
            </w:pPr>
            <w:r w:rsidRPr="00E077C8">
              <w:rPr>
                <w:rFonts w:ascii="Arial Narrow" w:hAnsi="Arial Narrow"/>
                <w:sz w:val="18"/>
                <w:szCs w:val="18"/>
              </w:rPr>
              <w:t>LS</w:t>
            </w:r>
          </w:p>
        </w:tc>
        <w:tc>
          <w:tcPr>
            <w:tcW w:w="2576" w:type="dxa"/>
            <w:tcMar>
              <w:top w:w="28" w:type="dxa"/>
              <w:bottom w:w="28" w:type="dxa"/>
            </w:tcMar>
          </w:tcPr>
          <w:p w14:paraId="23F72F97" w14:textId="70C87849" w:rsidR="006860A8" w:rsidRPr="00E077C8" w:rsidRDefault="003B34A7" w:rsidP="006860A8">
            <w:pPr>
              <w:jc w:val="left"/>
              <w:rPr>
                <w:rFonts w:ascii="Arial Narrow" w:hAnsi="Arial Narrow"/>
                <w:sz w:val="18"/>
                <w:szCs w:val="18"/>
              </w:rPr>
            </w:pPr>
            <w:r w:rsidRPr="00E077C8">
              <w:rPr>
                <w:rFonts w:ascii="Arial Narrow" w:hAnsi="Arial Narrow"/>
                <w:sz w:val="18"/>
                <w:szCs w:val="18"/>
              </w:rPr>
              <w:t>Lesotho</w:t>
            </w:r>
          </w:p>
        </w:tc>
      </w:tr>
      <w:tr w:rsidR="006860A8" w:rsidRPr="00E077C8" w14:paraId="3CD0691C" w14:textId="77777777">
        <w:trPr>
          <w:cantSplit/>
        </w:trPr>
        <w:tc>
          <w:tcPr>
            <w:tcW w:w="543" w:type="dxa"/>
            <w:tcBorders>
              <w:top w:val="nil"/>
              <w:left w:val="nil"/>
              <w:bottom w:val="nil"/>
              <w:right w:val="nil"/>
            </w:tcBorders>
            <w:tcMar>
              <w:top w:w="28" w:type="dxa"/>
              <w:bottom w:w="28" w:type="dxa"/>
            </w:tcMar>
            <w:vAlign w:val="center"/>
          </w:tcPr>
          <w:p w14:paraId="02FFA49B" w14:textId="210BEE2C" w:rsidR="006860A8" w:rsidRPr="00E077C8" w:rsidRDefault="006860A8" w:rsidP="006860A8">
            <w:pPr>
              <w:jc w:val="left"/>
              <w:rPr>
                <w:rFonts w:ascii="Arial Narrow" w:hAnsi="Arial Narrow"/>
                <w:sz w:val="18"/>
                <w:szCs w:val="18"/>
              </w:rPr>
            </w:pPr>
            <w:r w:rsidRPr="00E077C8">
              <w:rPr>
                <w:rFonts w:ascii="Arial Narrow" w:hAnsi="Arial Narrow"/>
                <w:sz w:val="18"/>
                <w:szCs w:val="18"/>
              </w:rPr>
              <w:t>MW</w:t>
            </w:r>
          </w:p>
        </w:tc>
        <w:tc>
          <w:tcPr>
            <w:tcW w:w="2576" w:type="dxa"/>
            <w:tcMar>
              <w:top w:w="28" w:type="dxa"/>
              <w:bottom w:w="28" w:type="dxa"/>
            </w:tcMar>
          </w:tcPr>
          <w:p w14:paraId="245A71E7" w14:textId="066A1619" w:rsidR="006860A8" w:rsidRPr="00E077C8" w:rsidRDefault="003B34A7" w:rsidP="006860A8">
            <w:pPr>
              <w:jc w:val="left"/>
              <w:rPr>
                <w:rFonts w:ascii="Arial Narrow" w:hAnsi="Arial Narrow"/>
                <w:sz w:val="18"/>
                <w:szCs w:val="18"/>
              </w:rPr>
            </w:pPr>
            <w:r w:rsidRPr="00E077C8">
              <w:rPr>
                <w:rFonts w:ascii="Arial Narrow" w:hAnsi="Arial Narrow"/>
                <w:sz w:val="18"/>
                <w:szCs w:val="18"/>
              </w:rPr>
              <w:t>Malawi</w:t>
            </w:r>
          </w:p>
        </w:tc>
      </w:tr>
      <w:tr w:rsidR="006860A8" w:rsidRPr="00E077C8" w14:paraId="6F4EC500" w14:textId="77777777">
        <w:trPr>
          <w:cantSplit/>
        </w:trPr>
        <w:tc>
          <w:tcPr>
            <w:tcW w:w="543" w:type="dxa"/>
            <w:tcBorders>
              <w:top w:val="nil"/>
              <w:left w:val="nil"/>
              <w:bottom w:val="nil"/>
              <w:right w:val="nil"/>
            </w:tcBorders>
            <w:tcMar>
              <w:top w:w="28" w:type="dxa"/>
              <w:bottom w:w="28" w:type="dxa"/>
            </w:tcMar>
            <w:vAlign w:val="bottom"/>
          </w:tcPr>
          <w:p w14:paraId="225D3EE0" w14:textId="2533710E" w:rsidR="006860A8" w:rsidRPr="00E077C8" w:rsidRDefault="006860A8" w:rsidP="006860A8">
            <w:pPr>
              <w:jc w:val="left"/>
              <w:rPr>
                <w:rFonts w:ascii="Arial Narrow" w:hAnsi="Arial Narrow"/>
                <w:sz w:val="18"/>
                <w:szCs w:val="18"/>
              </w:rPr>
            </w:pPr>
            <w:r w:rsidRPr="00E077C8">
              <w:rPr>
                <w:rFonts w:ascii="Arial Narrow" w:hAnsi="Arial Narrow"/>
                <w:sz w:val="18"/>
                <w:szCs w:val="18"/>
              </w:rPr>
              <w:t>NL</w:t>
            </w:r>
          </w:p>
        </w:tc>
        <w:tc>
          <w:tcPr>
            <w:tcW w:w="2576" w:type="dxa"/>
            <w:tcMar>
              <w:top w:w="28" w:type="dxa"/>
              <w:bottom w:w="28" w:type="dxa"/>
            </w:tcMar>
          </w:tcPr>
          <w:p w14:paraId="6E41D9D5" w14:textId="15408370" w:rsidR="006860A8" w:rsidRPr="00E077C8" w:rsidRDefault="003B34A7" w:rsidP="006860A8">
            <w:pPr>
              <w:jc w:val="left"/>
              <w:rPr>
                <w:rFonts w:ascii="Arial Narrow" w:hAnsi="Arial Narrow"/>
                <w:sz w:val="18"/>
                <w:szCs w:val="18"/>
              </w:rPr>
            </w:pPr>
            <w:r w:rsidRPr="00E077C8">
              <w:rPr>
                <w:rFonts w:ascii="Arial Narrow" w:hAnsi="Arial Narrow"/>
                <w:sz w:val="18"/>
                <w:szCs w:val="18"/>
              </w:rPr>
              <w:t>Niederlande (Königreich der)</w:t>
            </w:r>
          </w:p>
        </w:tc>
      </w:tr>
      <w:tr w:rsidR="006860A8" w:rsidRPr="00E077C8" w14:paraId="5F209620" w14:textId="77777777">
        <w:trPr>
          <w:cantSplit/>
        </w:trPr>
        <w:tc>
          <w:tcPr>
            <w:tcW w:w="543" w:type="dxa"/>
            <w:tcBorders>
              <w:top w:val="nil"/>
              <w:left w:val="nil"/>
              <w:bottom w:val="nil"/>
              <w:right w:val="nil"/>
            </w:tcBorders>
            <w:tcMar>
              <w:top w:w="28" w:type="dxa"/>
              <w:bottom w:w="28" w:type="dxa"/>
            </w:tcMar>
            <w:vAlign w:val="center"/>
          </w:tcPr>
          <w:p w14:paraId="3BE87E52" w14:textId="20CEF8A9" w:rsidR="006860A8" w:rsidRPr="00E077C8" w:rsidRDefault="006860A8" w:rsidP="006860A8">
            <w:pPr>
              <w:jc w:val="left"/>
              <w:rPr>
                <w:rFonts w:ascii="Arial Narrow" w:hAnsi="Arial Narrow"/>
                <w:sz w:val="18"/>
                <w:szCs w:val="18"/>
              </w:rPr>
            </w:pPr>
            <w:r w:rsidRPr="00E077C8">
              <w:rPr>
                <w:rFonts w:ascii="Arial Narrow" w:hAnsi="Arial Narrow"/>
                <w:sz w:val="18"/>
                <w:szCs w:val="18"/>
              </w:rPr>
              <w:t>PA</w:t>
            </w:r>
          </w:p>
        </w:tc>
        <w:tc>
          <w:tcPr>
            <w:tcW w:w="2576" w:type="dxa"/>
            <w:tcMar>
              <w:top w:w="28" w:type="dxa"/>
              <w:bottom w:w="28" w:type="dxa"/>
            </w:tcMar>
          </w:tcPr>
          <w:p w14:paraId="6142EA3A" w14:textId="0B91C452" w:rsidR="006860A8" w:rsidRPr="00E077C8" w:rsidRDefault="003B34A7" w:rsidP="006860A8">
            <w:pPr>
              <w:jc w:val="left"/>
              <w:rPr>
                <w:rFonts w:ascii="Arial Narrow" w:hAnsi="Arial Narrow"/>
                <w:sz w:val="18"/>
                <w:szCs w:val="18"/>
              </w:rPr>
            </w:pPr>
            <w:r w:rsidRPr="00E077C8">
              <w:rPr>
                <w:rFonts w:ascii="Arial Narrow" w:hAnsi="Arial Narrow"/>
                <w:sz w:val="18"/>
                <w:szCs w:val="18"/>
              </w:rPr>
              <w:t>Panama</w:t>
            </w:r>
          </w:p>
        </w:tc>
      </w:tr>
      <w:tr w:rsidR="006860A8" w:rsidRPr="00E077C8" w14:paraId="459B8D18" w14:textId="77777777">
        <w:trPr>
          <w:cantSplit/>
        </w:trPr>
        <w:tc>
          <w:tcPr>
            <w:tcW w:w="543" w:type="dxa"/>
            <w:tcBorders>
              <w:top w:val="nil"/>
              <w:left w:val="nil"/>
              <w:bottom w:val="nil"/>
              <w:right w:val="nil"/>
            </w:tcBorders>
            <w:tcMar>
              <w:top w:w="28" w:type="dxa"/>
              <w:bottom w:w="28" w:type="dxa"/>
            </w:tcMar>
            <w:vAlign w:val="bottom"/>
          </w:tcPr>
          <w:p w14:paraId="002C286A" w14:textId="34CB9F10" w:rsidR="006860A8" w:rsidRPr="00E077C8" w:rsidRDefault="006860A8" w:rsidP="006860A8">
            <w:pPr>
              <w:jc w:val="left"/>
              <w:rPr>
                <w:rFonts w:ascii="Arial Narrow" w:hAnsi="Arial Narrow"/>
                <w:sz w:val="18"/>
                <w:szCs w:val="18"/>
              </w:rPr>
            </w:pPr>
            <w:r w:rsidRPr="00E077C8">
              <w:rPr>
                <w:rFonts w:ascii="Arial Narrow" w:hAnsi="Arial Narrow"/>
                <w:sz w:val="18"/>
                <w:szCs w:val="18"/>
              </w:rPr>
              <w:t>PE</w:t>
            </w:r>
          </w:p>
        </w:tc>
        <w:tc>
          <w:tcPr>
            <w:tcW w:w="2576" w:type="dxa"/>
            <w:tcMar>
              <w:top w:w="28" w:type="dxa"/>
              <w:bottom w:w="28" w:type="dxa"/>
            </w:tcMar>
          </w:tcPr>
          <w:p w14:paraId="3917155E" w14:textId="40307733" w:rsidR="006860A8" w:rsidRPr="00E077C8" w:rsidRDefault="003B34A7" w:rsidP="006860A8">
            <w:pPr>
              <w:jc w:val="left"/>
              <w:rPr>
                <w:rFonts w:ascii="Arial Narrow" w:hAnsi="Arial Narrow"/>
                <w:sz w:val="18"/>
                <w:szCs w:val="18"/>
              </w:rPr>
            </w:pPr>
            <w:r w:rsidRPr="00E077C8">
              <w:rPr>
                <w:rFonts w:ascii="Arial Narrow" w:hAnsi="Arial Narrow"/>
                <w:sz w:val="18"/>
                <w:szCs w:val="18"/>
              </w:rPr>
              <w:t>Peru</w:t>
            </w:r>
          </w:p>
        </w:tc>
      </w:tr>
      <w:tr w:rsidR="006860A8" w:rsidRPr="00E077C8" w14:paraId="2152D915" w14:textId="77777777">
        <w:trPr>
          <w:cantSplit/>
        </w:trPr>
        <w:tc>
          <w:tcPr>
            <w:tcW w:w="543" w:type="dxa"/>
            <w:tcBorders>
              <w:top w:val="nil"/>
              <w:left w:val="nil"/>
              <w:bottom w:val="nil"/>
              <w:right w:val="nil"/>
            </w:tcBorders>
            <w:tcMar>
              <w:top w:w="28" w:type="dxa"/>
              <w:bottom w:w="28" w:type="dxa"/>
            </w:tcMar>
            <w:vAlign w:val="center"/>
          </w:tcPr>
          <w:p w14:paraId="7B80A0B1" w14:textId="1C2FD3A3" w:rsidR="006860A8" w:rsidRPr="00E077C8" w:rsidRDefault="006860A8" w:rsidP="006860A8">
            <w:pPr>
              <w:jc w:val="left"/>
              <w:rPr>
                <w:rFonts w:ascii="Arial Narrow" w:hAnsi="Arial Narrow"/>
                <w:sz w:val="18"/>
                <w:szCs w:val="18"/>
              </w:rPr>
            </w:pPr>
            <w:r w:rsidRPr="00E077C8">
              <w:rPr>
                <w:rFonts w:ascii="Arial Narrow" w:hAnsi="Arial Narrow"/>
                <w:sz w:val="18"/>
                <w:szCs w:val="18"/>
              </w:rPr>
              <w:t>RU</w:t>
            </w:r>
          </w:p>
        </w:tc>
        <w:tc>
          <w:tcPr>
            <w:tcW w:w="2576" w:type="dxa"/>
            <w:tcMar>
              <w:top w:w="28" w:type="dxa"/>
              <w:bottom w:w="28" w:type="dxa"/>
            </w:tcMar>
          </w:tcPr>
          <w:p w14:paraId="10A19160" w14:textId="76613D50" w:rsidR="006860A8" w:rsidRPr="00E077C8" w:rsidRDefault="003B34A7" w:rsidP="006860A8">
            <w:pPr>
              <w:jc w:val="left"/>
              <w:rPr>
                <w:rFonts w:ascii="Arial Narrow" w:hAnsi="Arial Narrow"/>
                <w:sz w:val="18"/>
                <w:szCs w:val="18"/>
              </w:rPr>
            </w:pPr>
            <w:r w:rsidRPr="00E077C8">
              <w:rPr>
                <w:rFonts w:ascii="Arial Narrow" w:hAnsi="Arial Narrow"/>
                <w:sz w:val="18"/>
                <w:szCs w:val="18"/>
              </w:rPr>
              <w:t>Russische Föderation</w:t>
            </w:r>
          </w:p>
        </w:tc>
      </w:tr>
      <w:tr w:rsidR="006860A8" w:rsidRPr="00E077C8" w14:paraId="2C493E15" w14:textId="77777777">
        <w:trPr>
          <w:cantSplit/>
        </w:trPr>
        <w:tc>
          <w:tcPr>
            <w:tcW w:w="543" w:type="dxa"/>
            <w:tcBorders>
              <w:top w:val="nil"/>
              <w:left w:val="nil"/>
              <w:bottom w:val="nil"/>
              <w:right w:val="nil"/>
            </w:tcBorders>
            <w:tcMar>
              <w:top w:w="28" w:type="dxa"/>
              <w:bottom w:w="28" w:type="dxa"/>
            </w:tcMar>
            <w:vAlign w:val="center"/>
          </w:tcPr>
          <w:p w14:paraId="23BBA38C" w14:textId="71D6CA17" w:rsidR="006860A8" w:rsidRPr="00E077C8" w:rsidRDefault="006860A8" w:rsidP="006860A8">
            <w:pPr>
              <w:jc w:val="left"/>
              <w:rPr>
                <w:rFonts w:ascii="Arial Narrow" w:hAnsi="Arial Narrow"/>
                <w:sz w:val="18"/>
                <w:szCs w:val="18"/>
              </w:rPr>
            </w:pPr>
            <w:r w:rsidRPr="00E077C8">
              <w:rPr>
                <w:rFonts w:ascii="Arial Narrow" w:hAnsi="Arial Narrow"/>
                <w:sz w:val="18"/>
                <w:szCs w:val="18"/>
              </w:rPr>
              <w:t>SA</w:t>
            </w:r>
          </w:p>
        </w:tc>
        <w:tc>
          <w:tcPr>
            <w:tcW w:w="2576" w:type="dxa"/>
            <w:tcMar>
              <w:top w:w="28" w:type="dxa"/>
              <w:bottom w:w="28" w:type="dxa"/>
            </w:tcMar>
          </w:tcPr>
          <w:p w14:paraId="707DFC69" w14:textId="208C2780" w:rsidR="006860A8" w:rsidRPr="00E077C8" w:rsidRDefault="003B34A7" w:rsidP="006860A8">
            <w:pPr>
              <w:jc w:val="left"/>
              <w:rPr>
                <w:rFonts w:ascii="Arial Narrow" w:hAnsi="Arial Narrow"/>
                <w:sz w:val="18"/>
                <w:szCs w:val="18"/>
              </w:rPr>
            </w:pPr>
            <w:r w:rsidRPr="00E077C8">
              <w:rPr>
                <w:rFonts w:ascii="Arial Narrow" w:hAnsi="Arial Narrow"/>
                <w:sz w:val="18"/>
                <w:szCs w:val="18"/>
              </w:rPr>
              <w:t>Saudi-Arabien</w:t>
            </w:r>
          </w:p>
        </w:tc>
      </w:tr>
      <w:tr w:rsidR="006860A8" w:rsidRPr="00E077C8" w14:paraId="5A321557" w14:textId="77777777">
        <w:trPr>
          <w:cantSplit/>
        </w:trPr>
        <w:tc>
          <w:tcPr>
            <w:tcW w:w="543" w:type="dxa"/>
            <w:tcBorders>
              <w:top w:val="nil"/>
              <w:left w:val="nil"/>
              <w:bottom w:val="nil"/>
              <w:right w:val="nil"/>
            </w:tcBorders>
            <w:tcMar>
              <w:top w:w="28" w:type="dxa"/>
              <w:bottom w:w="28" w:type="dxa"/>
            </w:tcMar>
            <w:vAlign w:val="bottom"/>
          </w:tcPr>
          <w:p w14:paraId="10DF81E0" w14:textId="5813B5D6" w:rsidR="006860A8" w:rsidRPr="00E077C8" w:rsidRDefault="006860A8" w:rsidP="006860A8">
            <w:pPr>
              <w:jc w:val="left"/>
              <w:rPr>
                <w:rFonts w:ascii="Arial Narrow" w:hAnsi="Arial Narrow"/>
                <w:sz w:val="18"/>
                <w:szCs w:val="18"/>
              </w:rPr>
            </w:pPr>
            <w:r w:rsidRPr="00E077C8">
              <w:rPr>
                <w:rFonts w:ascii="Arial Narrow" w:hAnsi="Arial Narrow"/>
                <w:sz w:val="18"/>
                <w:szCs w:val="18"/>
              </w:rPr>
              <w:t>TT</w:t>
            </w:r>
          </w:p>
        </w:tc>
        <w:tc>
          <w:tcPr>
            <w:tcW w:w="2576" w:type="dxa"/>
            <w:tcMar>
              <w:top w:w="28" w:type="dxa"/>
              <w:bottom w:w="28" w:type="dxa"/>
            </w:tcMar>
          </w:tcPr>
          <w:p w14:paraId="69862479" w14:textId="1A56FAD3" w:rsidR="006860A8" w:rsidRPr="00E077C8" w:rsidRDefault="003B34A7" w:rsidP="006860A8">
            <w:pPr>
              <w:jc w:val="left"/>
              <w:rPr>
                <w:rFonts w:ascii="Arial Narrow" w:hAnsi="Arial Narrow"/>
                <w:sz w:val="18"/>
                <w:szCs w:val="18"/>
              </w:rPr>
            </w:pPr>
            <w:r w:rsidRPr="00E077C8">
              <w:rPr>
                <w:rFonts w:ascii="Arial Narrow" w:hAnsi="Arial Narrow"/>
                <w:sz w:val="18"/>
                <w:szCs w:val="18"/>
              </w:rPr>
              <w:t>Trinidad und Tobago</w:t>
            </w:r>
          </w:p>
        </w:tc>
      </w:tr>
      <w:tr w:rsidR="006860A8" w:rsidRPr="00E077C8" w14:paraId="3EB21997" w14:textId="77777777">
        <w:trPr>
          <w:cantSplit/>
        </w:trPr>
        <w:tc>
          <w:tcPr>
            <w:tcW w:w="543" w:type="dxa"/>
            <w:tcBorders>
              <w:top w:val="nil"/>
              <w:left w:val="nil"/>
              <w:bottom w:val="nil"/>
              <w:right w:val="nil"/>
            </w:tcBorders>
            <w:tcMar>
              <w:top w:w="28" w:type="dxa"/>
              <w:bottom w:w="28" w:type="dxa"/>
            </w:tcMar>
            <w:vAlign w:val="center"/>
          </w:tcPr>
          <w:p w14:paraId="4E698D36" w14:textId="0733B8B9" w:rsidR="006860A8" w:rsidRPr="00E077C8" w:rsidRDefault="006860A8" w:rsidP="006860A8">
            <w:pPr>
              <w:jc w:val="left"/>
              <w:rPr>
                <w:rFonts w:ascii="Arial Narrow" w:hAnsi="Arial Narrow"/>
                <w:sz w:val="18"/>
                <w:szCs w:val="18"/>
              </w:rPr>
            </w:pPr>
            <w:r w:rsidRPr="00E077C8">
              <w:rPr>
                <w:rFonts w:ascii="Arial Narrow" w:hAnsi="Arial Narrow"/>
                <w:sz w:val="18"/>
                <w:szCs w:val="18"/>
              </w:rPr>
              <w:t>US</w:t>
            </w:r>
          </w:p>
        </w:tc>
        <w:tc>
          <w:tcPr>
            <w:tcW w:w="2576" w:type="dxa"/>
            <w:tcMar>
              <w:top w:w="28" w:type="dxa"/>
              <w:bottom w:w="28" w:type="dxa"/>
            </w:tcMar>
          </w:tcPr>
          <w:p w14:paraId="425B2BF4" w14:textId="030715D4" w:rsidR="006860A8" w:rsidRPr="00E077C8" w:rsidRDefault="003B34A7" w:rsidP="006860A8">
            <w:pPr>
              <w:jc w:val="left"/>
              <w:rPr>
                <w:rFonts w:ascii="Arial Narrow" w:hAnsi="Arial Narrow"/>
                <w:sz w:val="18"/>
                <w:szCs w:val="18"/>
              </w:rPr>
            </w:pPr>
            <w:r w:rsidRPr="00E077C8">
              <w:rPr>
                <w:rFonts w:ascii="Arial Narrow" w:hAnsi="Arial Narrow"/>
                <w:sz w:val="18"/>
                <w:szCs w:val="18"/>
              </w:rPr>
              <w:t>Vereinigte Staaten von Amerika</w:t>
            </w:r>
          </w:p>
        </w:tc>
      </w:tr>
      <w:tr w:rsidR="006860A8" w:rsidRPr="00E077C8" w14:paraId="0087DE9A" w14:textId="77777777">
        <w:trPr>
          <w:cantSplit/>
        </w:trPr>
        <w:tc>
          <w:tcPr>
            <w:tcW w:w="543" w:type="dxa"/>
            <w:tcBorders>
              <w:top w:val="nil"/>
              <w:left w:val="nil"/>
              <w:bottom w:val="nil"/>
              <w:right w:val="nil"/>
            </w:tcBorders>
            <w:tcMar>
              <w:top w:w="28" w:type="dxa"/>
              <w:bottom w:w="28" w:type="dxa"/>
            </w:tcMar>
            <w:vAlign w:val="bottom"/>
          </w:tcPr>
          <w:p w14:paraId="518C898D" w14:textId="66424CD9" w:rsidR="006860A8" w:rsidRPr="00E077C8" w:rsidRDefault="006860A8" w:rsidP="006860A8">
            <w:pPr>
              <w:jc w:val="left"/>
              <w:rPr>
                <w:rFonts w:ascii="Arial Narrow" w:hAnsi="Arial Narrow"/>
                <w:sz w:val="18"/>
                <w:szCs w:val="18"/>
              </w:rPr>
            </w:pPr>
            <w:r w:rsidRPr="00E077C8">
              <w:rPr>
                <w:rFonts w:ascii="Arial Narrow" w:hAnsi="Arial Narrow"/>
                <w:sz w:val="18"/>
                <w:szCs w:val="18"/>
              </w:rPr>
              <w:t>VN</w:t>
            </w:r>
          </w:p>
        </w:tc>
        <w:tc>
          <w:tcPr>
            <w:tcW w:w="2576" w:type="dxa"/>
            <w:tcMar>
              <w:top w:w="28" w:type="dxa"/>
              <w:bottom w:w="28" w:type="dxa"/>
            </w:tcMar>
          </w:tcPr>
          <w:p w14:paraId="1785BBF2" w14:textId="15B28A67" w:rsidR="006860A8" w:rsidRPr="00E077C8" w:rsidRDefault="003B34A7" w:rsidP="006860A8">
            <w:pPr>
              <w:jc w:val="left"/>
              <w:rPr>
                <w:rFonts w:ascii="Arial Narrow" w:hAnsi="Arial Narrow"/>
                <w:sz w:val="18"/>
                <w:szCs w:val="18"/>
              </w:rPr>
            </w:pPr>
            <w:r w:rsidRPr="00E077C8">
              <w:rPr>
                <w:rFonts w:ascii="Arial Narrow" w:hAnsi="Arial Narrow"/>
                <w:sz w:val="18"/>
                <w:szCs w:val="18"/>
              </w:rPr>
              <w:t>Vietnam</w:t>
            </w:r>
          </w:p>
        </w:tc>
      </w:tr>
      <w:tr w:rsidR="006860A8" w:rsidRPr="00E077C8" w14:paraId="423E5214" w14:textId="77777777">
        <w:trPr>
          <w:cantSplit/>
        </w:trPr>
        <w:tc>
          <w:tcPr>
            <w:tcW w:w="543" w:type="dxa"/>
            <w:tcBorders>
              <w:top w:val="nil"/>
              <w:left w:val="nil"/>
              <w:bottom w:val="nil"/>
              <w:right w:val="nil"/>
            </w:tcBorders>
            <w:tcMar>
              <w:top w:w="28" w:type="dxa"/>
              <w:bottom w:w="28" w:type="dxa"/>
            </w:tcMar>
            <w:vAlign w:val="center"/>
          </w:tcPr>
          <w:p w14:paraId="77736972" w14:textId="188B1127" w:rsidR="006860A8" w:rsidRPr="00E077C8" w:rsidRDefault="006860A8" w:rsidP="006860A8">
            <w:pPr>
              <w:jc w:val="left"/>
              <w:rPr>
                <w:rFonts w:ascii="Arial Narrow" w:hAnsi="Arial Narrow"/>
                <w:sz w:val="18"/>
                <w:szCs w:val="18"/>
              </w:rPr>
            </w:pPr>
            <w:r w:rsidRPr="00E077C8">
              <w:rPr>
                <w:rFonts w:ascii="Arial Narrow" w:hAnsi="Arial Narrow"/>
                <w:sz w:val="18"/>
                <w:szCs w:val="18"/>
              </w:rPr>
              <w:t>ZM</w:t>
            </w:r>
          </w:p>
        </w:tc>
        <w:tc>
          <w:tcPr>
            <w:tcW w:w="2576" w:type="dxa"/>
            <w:tcMar>
              <w:top w:w="28" w:type="dxa"/>
              <w:bottom w:w="28" w:type="dxa"/>
            </w:tcMar>
          </w:tcPr>
          <w:p w14:paraId="21A140C4" w14:textId="34A24AC3" w:rsidR="006860A8" w:rsidRPr="00E077C8" w:rsidRDefault="003B34A7" w:rsidP="006860A8">
            <w:pPr>
              <w:jc w:val="left"/>
              <w:rPr>
                <w:rFonts w:ascii="Arial Narrow" w:hAnsi="Arial Narrow"/>
                <w:sz w:val="18"/>
                <w:szCs w:val="18"/>
              </w:rPr>
            </w:pPr>
            <w:r w:rsidRPr="00E077C8">
              <w:rPr>
                <w:rFonts w:ascii="Arial Narrow" w:hAnsi="Arial Narrow"/>
                <w:sz w:val="18"/>
                <w:szCs w:val="18"/>
              </w:rPr>
              <w:t>Sambia</w:t>
            </w:r>
          </w:p>
        </w:tc>
      </w:tr>
    </w:tbl>
    <w:p w14:paraId="025EBFDE" w14:textId="77777777" w:rsidR="00E839CF" w:rsidRPr="00E077C8" w:rsidRDefault="00E839CF" w:rsidP="00E839CF"/>
    <w:p w14:paraId="6EB3C5BE" w14:textId="77777777" w:rsidR="001B5665" w:rsidRPr="00E077C8" w:rsidRDefault="001B5665" w:rsidP="00E839CF">
      <w:pPr>
        <w:sectPr w:rsidR="001B5665" w:rsidRPr="00E077C8" w:rsidSect="00611EAA">
          <w:type w:val="continuous"/>
          <w:pgSz w:w="11907" w:h="16840" w:code="9"/>
          <w:pgMar w:top="510" w:right="1134" w:bottom="1134" w:left="1134" w:header="510" w:footer="680" w:gutter="0"/>
          <w:pgNumType w:start="1"/>
          <w:cols w:num="2" w:space="720"/>
          <w:titlePg/>
        </w:sectPr>
      </w:pPr>
    </w:p>
    <w:p w14:paraId="07F354D5" w14:textId="77777777" w:rsidR="00E839CF" w:rsidRPr="00E077C8" w:rsidRDefault="00E839CF" w:rsidP="00E839CF"/>
    <w:p w14:paraId="1D0A372A" w14:textId="77777777" w:rsidR="00E839CF" w:rsidRPr="00E077C8" w:rsidRDefault="00E839CF" w:rsidP="00E839CF"/>
    <w:p w14:paraId="0E4CB560" w14:textId="77777777" w:rsidR="003B34A7" w:rsidRPr="00E077C8" w:rsidRDefault="003B34A7" w:rsidP="00E839CF"/>
    <w:p w14:paraId="2BF3112E" w14:textId="77777777" w:rsidR="00E839CF" w:rsidRPr="00E077C8" w:rsidRDefault="00E839CF" w:rsidP="00E839CF">
      <w:pPr>
        <w:jc w:val="right"/>
      </w:pPr>
      <w:r w:rsidRPr="00E077C8">
        <w:t>[Ende des Anhangs und des Dokuments]</w:t>
      </w:r>
    </w:p>
    <w:p w14:paraId="1062EE7F" w14:textId="77777777" w:rsidR="006D6513" w:rsidRPr="00E077C8" w:rsidRDefault="006D6513">
      <w:pPr>
        <w:jc w:val="left"/>
      </w:pPr>
    </w:p>
    <w:p w14:paraId="239F736B" w14:textId="77777777" w:rsidR="006D6513" w:rsidRPr="00E077C8" w:rsidRDefault="006D6513">
      <w:pPr>
        <w:jc w:val="left"/>
      </w:pPr>
    </w:p>
    <w:p w14:paraId="53ED9B01" w14:textId="0C117731" w:rsidR="00773A0F" w:rsidRPr="00E077C8" w:rsidRDefault="00773A0F" w:rsidP="009B440E">
      <w:pPr>
        <w:jc w:val="left"/>
      </w:pPr>
    </w:p>
    <w:p w14:paraId="25714518" w14:textId="15163712" w:rsidR="00F87002" w:rsidRPr="00E077C8" w:rsidRDefault="00F87002" w:rsidP="009B440E">
      <w:pPr>
        <w:jc w:val="left"/>
      </w:pPr>
    </w:p>
    <w:sectPr w:rsidR="00F87002" w:rsidRPr="00E077C8" w:rsidSect="00611EAA">
      <w:type w:val="continuous"/>
      <w:pgSz w:w="11907" w:h="16840" w:code="9"/>
      <w:pgMar w:top="510" w:right="1134" w:bottom="1134" w:left="1134" w:header="510" w:footer="68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7FA02D" w14:textId="77777777" w:rsidR="00A75D65" w:rsidRDefault="00A75D65" w:rsidP="006655D3">
      <w:r>
        <w:separator/>
      </w:r>
    </w:p>
    <w:p w14:paraId="4C30C8D2" w14:textId="77777777" w:rsidR="00A75D65" w:rsidRDefault="00A75D65" w:rsidP="006655D3"/>
    <w:p w14:paraId="0694FE67" w14:textId="77777777" w:rsidR="00A75D65" w:rsidRDefault="00A75D65" w:rsidP="006655D3"/>
  </w:endnote>
  <w:endnote w:type="continuationSeparator" w:id="0">
    <w:p w14:paraId="4EC3E18D" w14:textId="77777777" w:rsidR="00A75D65" w:rsidRDefault="00A75D65" w:rsidP="006655D3">
      <w:r>
        <w:separator/>
      </w:r>
    </w:p>
    <w:p w14:paraId="4BB0C1CD" w14:textId="77777777" w:rsidR="00A75D65" w:rsidRPr="00294751" w:rsidRDefault="00A75D65">
      <w:pPr>
        <w:pStyle w:val="Footer"/>
        <w:spacing w:after="60"/>
        <w:rPr>
          <w:sz w:val="18"/>
          <w:lang w:val="fr-FR"/>
        </w:rPr>
      </w:pPr>
      <w:r w:rsidRPr="00294751">
        <w:rPr>
          <w:sz w:val="18"/>
          <w:lang w:val="fr-FR"/>
        </w:rPr>
        <w:t>[</w:t>
      </w:r>
      <w:proofErr w:type="spellStart"/>
      <w:r w:rsidRPr="00294751">
        <w:rPr>
          <w:sz w:val="18"/>
          <w:lang w:val="fr-FR"/>
        </w:rPr>
        <w:t>Fortsetzung</w:t>
      </w:r>
      <w:proofErr w:type="spellEnd"/>
      <w:r w:rsidRPr="00294751">
        <w:rPr>
          <w:sz w:val="18"/>
          <w:lang w:val="fr-FR"/>
        </w:rPr>
        <w:t xml:space="preserve"> der </w:t>
      </w:r>
      <w:proofErr w:type="spellStart"/>
      <w:r w:rsidRPr="00294751">
        <w:rPr>
          <w:sz w:val="18"/>
          <w:lang w:val="fr-FR"/>
        </w:rPr>
        <w:t>Anmerkung</w:t>
      </w:r>
      <w:proofErr w:type="spellEnd"/>
      <w:r w:rsidRPr="00294751">
        <w:rPr>
          <w:sz w:val="18"/>
          <w:lang w:val="fr-FR"/>
        </w:rPr>
        <w:t xml:space="preserve"> von der </w:t>
      </w:r>
      <w:proofErr w:type="spellStart"/>
      <w:r w:rsidRPr="00294751">
        <w:rPr>
          <w:sz w:val="18"/>
          <w:lang w:val="fr-FR"/>
        </w:rPr>
        <w:t>vorherigen</w:t>
      </w:r>
      <w:proofErr w:type="spellEnd"/>
      <w:r w:rsidRPr="00294751">
        <w:rPr>
          <w:sz w:val="18"/>
          <w:lang w:val="fr-FR"/>
        </w:rPr>
        <w:t xml:space="preserve"> Seite]</w:t>
      </w:r>
    </w:p>
    <w:p w14:paraId="5707BEAC" w14:textId="77777777" w:rsidR="00A75D65" w:rsidRPr="00294751" w:rsidRDefault="00A75D65" w:rsidP="006655D3">
      <w:pPr>
        <w:rPr>
          <w:lang w:val="fr-FR"/>
        </w:rPr>
      </w:pPr>
    </w:p>
    <w:p w14:paraId="5F2AA739" w14:textId="77777777" w:rsidR="00A75D65" w:rsidRPr="00294751" w:rsidRDefault="00A75D65" w:rsidP="006655D3">
      <w:pPr>
        <w:rPr>
          <w:lang w:val="fr-FR"/>
        </w:rPr>
      </w:pPr>
    </w:p>
  </w:endnote>
  <w:endnote w:type="continuationNotice" w:id="1">
    <w:p w14:paraId="6D5661BA" w14:textId="77777777" w:rsidR="00A75D65" w:rsidRPr="00294751" w:rsidRDefault="00A75D65" w:rsidP="006655D3">
      <w:pPr>
        <w:rPr>
          <w:lang w:val="fr-FR"/>
        </w:rPr>
      </w:pPr>
      <w:r w:rsidRPr="00294751">
        <w:rPr>
          <w:lang w:val="fr-FR"/>
        </w:rPr>
        <w:t>[</w:t>
      </w:r>
      <w:proofErr w:type="spellStart"/>
      <w:r w:rsidRPr="00294751">
        <w:rPr>
          <w:lang w:val="fr-FR"/>
        </w:rPr>
        <w:t>Fortsetzung</w:t>
      </w:r>
      <w:proofErr w:type="spellEnd"/>
      <w:r w:rsidRPr="00294751">
        <w:rPr>
          <w:lang w:val="fr-FR"/>
        </w:rPr>
        <w:t xml:space="preserve"> der </w:t>
      </w:r>
      <w:proofErr w:type="spellStart"/>
      <w:r w:rsidRPr="00294751">
        <w:rPr>
          <w:lang w:val="fr-FR"/>
        </w:rPr>
        <w:t>Anmerkung</w:t>
      </w:r>
      <w:proofErr w:type="spellEnd"/>
      <w:r w:rsidRPr="00294751">
        <w:rPr>
          <w:lang w:val="fr-FR"/>
        </w:rPr>
        <w:t xml:space="preserve"> </w:t>
      </w:r>
      <w:proofErr w:type="spellStart"/>
      <w:r w:rsidRPr="00294751">
        <w:rPr>
          <w:lang w:val="fr-FR"/>
        </w:rPr>
        <w:t>auf</w:t>
      </w:r>
      <w:proofErr w:type="spellEnd"/>
      <w:r w:rsidRPr="00294751">
        <w:rPr>
          <w:lang w:val="fr-FR"/>
        </w:rPr>
        <w:t xml:space="preserve"> der </w:t>
      </w:r>
      <w:proofErr w:type="spellStart"/>
      <w:r w:rsidRPr="00294751">
        <w:rPr>
          <w:lang w:val="fr-FR"/>
        </w:rPr>
        <w:t>nächsten</w:t>
      </w:r>
      <w:proofErr w:type="spellEnd"/>
      <w:r w:rsidRPr="00294751">
        <w:rPr>
          <w:lang w:val="fr-FR"/>
        </w:rPr>
        <w:t xml:space="preserve"> Seite]</w:t>
      </w:r>
    </w:p>
    <w:p w14:paraId="25F015A9" w14:textId="77777777" w:rsidR="00A75D65" w:rsidRPr="00294751" w:rsidRDefault="00A75D65" w:rsidP="006655D3">
      <w:pPr>
        <w:rPr>
          <w:lang w:val="fr-FR"/>
        </w:rPr>
      </w:pPr>
    </w:p>
    <w:p w14:paraId="067BACF8" w14:textId="77777777" w:rsidR="00A75D65" w:rsidRPr="00294751" w:rsidRDefault="00A75D65" w:rsidP="006655D3">
      <w:pPr>
        <w:rPr>
          <w:lang w:val="fr-FR"/>
        </w:rPr>
      </w:pPr>
    </w:p>
  </w:endnote>
  <w:endnote w:id="2">
    <w:p w14:paraId="3064AD13" w14:textId="77777777" w:rsidR="004E72C1" w:rsidRPr="009B41CE" w:rsidRDefault="004E72C1" w:rsidP="004E72C1">
      <w:pPr>
        <w:pStyle w:val="EndnoteText"/>
      </w:pPr>
      <w:r w:rsidRPr="004E46B8">
        <w:rPr>
          <w:rStyle w:val="EndnoteReference"/>
          <w:szCs w:val="16"/>
        </w:rPr>
        <w:t>*</w:t>
      </w:r>
      <w:r w:rsidRPr="006B6E24">
        <w:rPr>
          <w:rStyle w:val="EndnoteReference"/>
          <w:szCs w:val="16"/>
        </w:rPr>
        <w:tab/>
      </w:r>
      <w:r w:rsidRPr="009B41CE">
        <w:t xml:space="preserve">Der Internationale Verband zum Schutz von Pflanzenzüchtungen (UPOV), der durch das Internationale Übereinkommen zum Schutz von Pflanzenzüchtungen gegründet wurde, </w:t>
      </w:r>
      <w:r w:rsidRPr="009B41CE">
        <w:rPr>
          <w:rStyle w:val="FootnoteReference"/>
          <w:szCs w:val="16"/>
          <w:vertAlign w:val="baseline"/>
        </w:rPr>
        <w:t xml:space="preserve">ist eine unabhängige zwischenstaatliche Organisation mit eigener Rechtspersönlichkeit. Gemäß einer zwischen </w:t>
      </w:r>
      <w:r w:rsidRPr="009B41CE">
        <w:t>der Weltorganisation für geistiges Eigentum (</w:t>
      </w:r>
      <w:r w:rsidRPr="009B41CE">
        <w:rPr>
          <w:rStyle w:val="FootnoteReference"/>
          <w:szCs w:val="16"/>
          <w:vertAlign w:val="baseline"/>
        </w:rPr>
        <w:t>WIPO</w:t>
      </w:r>
      <w:r w:rsidRPr="009B41CE">
        <w:t xml:space="preserve">) </w:t>
      </w:r>
      <w:r w:rsidRPr="009B41CE">
        <w:rPr>
          <w:rStyle w:val="FootnoteReference"/>
          <w:szCs w:val="16"/>
          <w:vertAlign w:val="baseline"/>
        </w:rPr>
        <w:t xml:space="preserve">und der UPOV geschlossenen Vereinbarung ist der Generaldirektor der WIPO der Generalsekretär der UPOV, und die WIPO erbringt Verwaltungsdienstleistungen </w:t>
      </w:r>
      <w:r w:rsidRPr="009B41CE">
        <w:t xml:space="preserve">für </w:t>
      </w:r>
      <w:r w:rsidRPr="009B41CE">
        <w:rPr>
          <w:rStyle w:val="FootnoteReference"/>
          <w:szCs w:val="16"/>
          <w:vertAlign w:val="baseline"/>
        </w:rPr>
        <w:t xml:space="preserve">die UPOV. </w:t>
      </w:r>
    </w:p>
    <w:p w14:paraId="21508CB8" w14:textId="77777777" w:rsidR="004E72C1" w:rsidRPr="009B41CE" w:rsidRDefault="004E72C1" w:rsidP="004E72C1">
      <w:pPr>
        <w:pStyle w:val="EndnoteText"/>
      </w:pPr>
      <w:r w:rsidRPr="009B41CE">
        <w:rPr>
          <w:rStyle w:val="EndnoteReference"/>
          <w:szCs w:val="16"/>
        </w:rPr>
        <w:endnoteRef/>
      </w:r>
      <w:r w:rsidRPr="009B41CE">
        <w:tab/>
        <w:t>„Akte von 1978“ bezeichnet die Akte vom 23. Oktober 1978 des Internationalen Übereinkommens zum Schutz von Sorten; „Akte von 1991“ bezeichnet die Akte vom 19. März 1991 des Übereinkommens.</w:t>
      </w:r>
    </w:p>
  </w:endnote>
  <w:endnote w:id="3">
    <w:p w14:paraId="3AD0CE02" w14:textId="77777777" w:rsidR="00B31070" w:rsidRPr="009B41CE" w:rsidRDefault="00B31070" w:rsidP="004E72C1">
      <w:pPr>
        <w:pStyle w:val="EndnoteText"/>
      </w:pPr>
      <w:r w:rsidRPr="009B41CE">
        <w:rPr>
          <w:rStyle w:val="EndnoteReference"/>
          <w:szCs w:val="16"/>
        </w:rPr>
        <w:endnoteRef/>
      </w:r>
      <w:r w:rsidRPr="009B41CE">
        <w:tab/>
        <w:t>Betreibt ein System für Züchterrechte, das das Hoheitsgebiet seiner 17 Mitgliedstaaten abdeckt (Mitgliedstaaten der OAPI: Benin, Burkina Faso, Kamerun, Zentralafrikanische Republik, Tschad, Komoren, Kongo, Côte d’Ivoire, Äquatorialguinea, Gabun, Guinea, Guinea-Bissau, Mali, Mauretanien, Niger, Senegal, Togo).</w:t>
      </w:r>
    </w:p>
  </w:endnote>
  <w:endnote w:id="4">
    <w:p w14:paraId="777BF837" w14:textId="77777777" w:rsidR="00B31070" w:rsidRPr="009B41CE" w:rsidRDefault="00B31070" w:rsidP="004E72C1">
      <w:pPr>
        <w:pStyle w:val="EndnoteText"/>
        <w:rPr>
          <w:rStyle w:val="FootnoteReference"/>
          <w:szCs w:val="16"/>
          <w:vertAlign w:val="baseline"/>
        </w:rPr>
      </w:pPr>
      <w:r w:rsidRPr="009B41CE">
        <w:rPr>
          <w:rStyle w:val="FootnoteReference"/>
          <w:szCs w:val="16"/>
        </w:rPr>
        <w:endnoteRef/>
      </w:r>
      <w:r w:rsidRPr="009B41CE">
        <w:rPr>
          <w:rStyle w:val="FootnoteReference"/>
          <w:szCs w:val="16"/>
          <w:vertAlign w:val="baseline"/>
        </w:rPr>
        <w:tab/>
        <w:t>Mit einer Notifikation gemäß Artikel 34 Absatz 2 der Akte von 1978.</w:t>
      </w:r>
    </w:p>
  </w:endnote>
  <w:endnote w:id="5">
    <w:p w14:paraId="69EE5FD9" w14:textId="77777777" w:rsidR="00B31070" w:rsidRPr="009B41CE" w:rsidRDefault="00B31070" w:rsidP="004E72C1">
      <w:pPr>
        <w:pStyle w:val="EndnoteText"/>
      </w:pPr>
      <w:r w:rsidRPr="009B41CE">
        <w:rPr>
          <w:rStyle w:val="EndnoteReference"/>
          <w:szCs w:val="16"/>
        </w:rPr>
        <w:endnoteRef/>
      </w:r>
      <w:r w:rsidRPr="009B41CE">
        <w:tab/>
        <w:t>Mit einer Erklärung, dass das Abkommen von 1978 auf Hongkong, China, keine Anwendung findet.</w:t>
      </w:r>
    </w:p>
  </w:endnote>
  <w:endnote w:id="6">
    <w:p w14:paraId="78DFEA0F" w14:textId="77777777" w:rsidR="00B31070" w:rsidRPr="009B41CE" w:rsidRDefault="00B31070" w:rsidP="004E72C1">
      <w:pPr>
        <w:pStyle w:val="EndnoteText"/>
        <w:rPr>
          <w:rStyle w:val="FootnoteReference"/>
          <w:szCs w:val="16"/>
          <w:vertAlign w:val="baseline"/>
        </w:rPr>
      </w:pPr>
      <w:r w:rsidRPr="009B41CE">
        <w:rPr>
          <w:rStyle w:val="FootnoteReference"/>
          <w:szCs w:val="16"/>
        </w:rPr>
        <w:endnoteRef/>
      </w:r>
      <w:r w:rsidRPr="009B41CE">
        <w:rPr>
          <w:rStyle w:val="FootnoteReference"/>
          <w:szCs w:val="16"/>
          <w:vertAlign w:val="baseline"/>
        </w:rPr>
        <w:tab/>
        <w:t>Mit einer Erklärung, dass das Übereinkommen von 1961, die Zusatzakte von 1972</w:t>
      </w:r>
      <w:r w:rsidRPr="009B41CE">
        <w:t xml:space="preserve">, </w:t>
      </w:r>
      <w:r w:rsidRPr="009B41CE">
        <w:rPr>
          <w:rStyle w:val="FootnoteReference"/>
          <w:szCs w:val="16"/>
          <w:vertAlign w:val="baseline"/>
        </w:rPr>
        <w:t xml:space="preserve">die Akte von 1978 </w:t>
      </w:r>
      <w:r w:rsidRPr="009B41CE">
        <w:t xml:space="preserve">und die Akte von 1991 auf </w:t>
      </w:r>
      <w:r w:rsidRPr="009B41CE">
        <w:rPr>
          <w:rStyle w:val="FootnoteReference"/>
          <w:szCs w:val="16"/>
          <w:vertAlign w:val="baseline"/>
        </w:rPr>
        <w:t xml:space="preserve">Grönland und die Färöer-Inseln </w:t>
      </w:r>
      <w:r w:rsidRPr="009B41CE">
        <w:t>keine Anwendung finden</w:t>
      </w:r>
      <w:r w:rsidRPr="009B41CE">
        <w:rPr>
          <w:rStyle w:val="FootnoteReference"/>
          <w:szCs w:val="16"/>
          <w:vertAlign w:val="baseline"/>
        </w:rPr>
        <w:t>.</w:t>
      </w:r>
    </w:p>
  </w:endnote>
  <w:endnote w:id="7">
    <w:p w14:paraId="412346AC" w14:textId="77777777" w:rsidR="00B31070" w:rsidRPr="00AE1F98" w:rsidRDefault="00B31070" w:rsidP="004E72C1">
      <w:pPr>
        <w:pStyle w:val="EndnoteText"/>
      </w:pPr>
      <w:r w:rsidRPr="009B41CE">
        <w:rPr>
          <w:rStyle w:val="EndnoteReference"/>
          <w:spacing w:val="-4"/>
          <w:szCs w:val="16"/>
        </w:rPr>
        <w:endnoteRef/>
      </w:r>
      <w:r w:rsidRPr="009B41CE">
        <w:rPr>
          <w:spacing w:val="-4"/>
        </w:rPr>
        <w:t xml:space="preserve"> </w:t>
      </w:r>
      <w:r w:rsidRPr="009B41CE">
        <w:rPr>
          <w:spacing w:val="-4"/>
        </w:rPr>
        <w:tab/>
      </w:r>
      <w:r w:rsidRPr="00AE1F98">
        <w:t>Betreibt ein Sortenschutzsystem, das das Hoheitsgebiet seiner 27 Mitgliedstaaten abdeckt (Mitgliedstaaten der Europäischen Union: Österreich, Belgien, Bulgarien, Kroatien, Zypern, Tschechische Republik, Dänemark, Estland, Finnland, Frankreich, Deutschland, Griechenland, Ungarn, Irland, Italien, Lettland, Litauen, Luxemburg, Malta, Niederlande (Königreich der), Polen, Portugal, Rumänien, Slowakei, Slowenien, Spanien, Schweden).</w:t>
      </w:r>
    </w:p>
  </w:endnote>
  <w:endnote w:id="8">
    <w:p w14:paraId="015B0CD4" w14:textId="77777777" w:rsidR="00B31070" w:rsidRPr="009B41CE" w:rsidRDefault="00B31070" w:rsidP="004E72C1">
      <w:pPr>
        <w:pStyle w:val="EndnoteText"/>
      </w:pPr>
      <w:r w:rsidRPr="009B41CE">
        <w:rPr>
          <w:rStyle w:val="FootnoteReference"/>
          <w:szCs w:val="16"/>
        </w:rPr>
        <w:endnoteRef/>
      </w:r>
      <w:r w:rsidRPr="009B41CE">
        <w:rPr>
          <w:rStyle w:val="FootnoteReference"/>
          <w:szCs w:val="16"/>
          <w:vertAlign w:val="baseline"/>
        </w:rPr>
        <w:tab/>
        <w:t>Ratifizierung für das Königreich in Europa.</w:t>
      </w:r>
    </w:p>
  </w:endnote>
  <w:endnote w:id="9">
    <w:p w14:paraId="709822AA" w14:textId="3A29981D" w:rsidR="00B31070" w:rsidRDefault="00B31070" w:rsidP="00B029CC">
      <w:pPr>
        <w:pStyle w:val="EndnoteText"/>
      </w:pPr>
      <w:r w:rsidRPr="009B41CE">
        <w:rPr>
          <w:rStyle w:val="EndnoteReference"/>
          <w:szCs w:val="16"/>
        </w:rPr>
        <w:endnoteRef/>
      </w:r>
      <w:r w:rsidRPr="009B41CE">
        <w:tab/>
        <w:t>Mit einem Vorbehalt gemäß Artikel 35 Absatz 2 des Übereinkommens von 1991.</w:t>
      </w:r>
    </w:p>
  </w:endnote>
  <w:endnote w:id="10">
    <w:p w14:paraId="1776CE32" w14:textId="77777777" w:rsidR="00B31070" w:rsidRDefault="00B31070" w:rsidP="004E72C1">
      <w:pPr>
        <w:pStyle w:val="EndnoteText"/>
      </w:pPr>
      <w:r w:rsidRPr="009B41CE">
        <w:rPr>
          <w:rStyle w:val="EndnoteReference"/>
        </w:rPr>
        <w:endnoteRef/>
      </w:r>
      <w:r w:rsidRPr="009B41CE">
        <w:t xml:space="preserve"> </w:t>
      </w:r>
      <w:r w:rsidRPr="009B41CE">
        <w:tab/>
        <w:t>Das Vereinigte Königreich hat die Anwendung des Gesetzes von 1991 mit Wirkung vom 25. April 2023 auf das Hoheitsgebiet der Isle of Man ausgedehnt.</w:t>
      </w:r>
    </w:p>
    <w:p w14:paraId="4544FAF2" w14:textId="77777777" w:rsidR="00B029CC" w:rsidRDefault="00B029CC" w:rsidP="004E72C1">
      <w:pPr>
        <w:pStyle w:val="EndnoteText"/>
      </w:pPr>
    </w:p>
    <w:p w14:paraId="19F8A895" w14:textId="73682C87" w:rsidR="00B029CC" w:rsidRPr="00B029CC" w:rsidRDefault="00B029CC" w:rsidP="00B029CC">
      <w:pPr>
        <w:pStyle w:val="EndnoteText"/>
        <w:jc w:val="right"/>
        <w:rPr>
          <w:sz w:val="20"/>
          <w:szCs w:val="24"/>
          <w:lang w:val="en-GB"/>
        </w:rPr>
      </w:pPr>
      <w:r w:rsidRPr="00B029CC">
        <w:rPr>
          <w:sz w:val="20"/>
          <w:szCs w:val="24"/>
        </w:rPr>
        <w:t>[Anlage II folgt]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auto"/>
    <w:pitch w:val="default"/>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368DB5" w14:textId="77777777" w:rsidR="004E72C1" w:rsidRDefault="004E72C1">
    <w:pPr>
      <w:pStyle w:val="Footer"/>
    </w:pPr>
    <w:r>
      <w:rPr>
        <w:noProof/>
      </w:rPr>
      <mc:AlternateContent>
        <mc:Choice Requires="wps">
          <w:drawing>
            <wp:anchor distT="0" distB="0" distL="0" distR="0" simplePos="0" relativeHeight="251658242" behindDoc="0" locked="0" layoutInCell="1" allowOverlap="1" wp14:anchorId="44605104" wp14:editId="3E10E8E9">
              <wp:simplePos x="635" y="635"/>
              <wp:positionH relativeFrom="page">
                <wp:align>center</wp:align>
              </wp:positionH>
              <wp:positionV relativeFrom="page">
                <wp:align>bottom</wp:align>
              </wp:positionV>
              <wp:extent cx="1714500" cy="342900"/>
              <wp:effectExtent l="0" t="0" r="0" b="0"/>
              <wp:wrapNone/>
              <wp:docPr id="446895550" name="Text Box 5" descr="WIPO FOR OFFICIAL USE ONLY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714500" cy="342900"/>
                      </a:xfrm>
                      <a:prstGeom prst="rect">
                        <a:avLst/>
                      </a:prstGeom>
                      <a:noFill/>
                      <a:ln>
                        <a:noFill/>
                      </a:ln>
                    </wps:spPr>
                    <wps:txbx>
                      <w:txbxContent>
                        <w:p w14:paraId="571EA0EF" w14:textId="77777777" w:rsidR="004E72C1" w:rsidRPr="00633719" w:rsidRDefault="004E72C1">
                          <w:pPr>
                            <w:rPr>
                              <w:rFonts w:ascii="Aptos" w:eastAsia="Aptos" w:hAnsi="Aptos" w:cs="Aptos"/>
                              <w:noProof/>
                              <w:color w:val="000000"/>
                            </w:rPr>
                          </w:pPr>
                          <w:r w:rsidRPr="00633719">
                            <w:rPr>
                              <w:rFonts w:ascii="Aptos" w:eastAsia="Aptos" w:hAnsi="Aptos" w:cs="Aptos"/>
                              <w:noProof/>
                              <w:color w:val="000000"/>
                            </w:rPr>
                            <w:t xml:space="preserve">WIPO – NUR FÜR DIENSTLICHE ZWECKE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4605104" id="_x0000_t202" coordsize="21600,21600" o:spt="202" path="m,l,21600r21600,l21600,xe">
              <v:stroke joinstyle="miter"/>
              <v:path gradientshapeok="t" o:connecttype="rect"/>
            </v:shapetype>
            <v:shape id="Text Box 5" o:spid="_x0000_s1026" type="#_x0000_t202" alt="WIPO FOR OFFICIAL USE ONLY " style="position:absolute;left:0;text-align:left;margin-left:0;margin-top:0;width:135pt;height:27pt;z-index:25165824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" filled="f" stroked="f">
              <v:textbox style="mso-fit-shape-to-text:t" inset="0,0,0,15pt">
                <w:txbxContent>
                  <w:p w14:paraId="571EA0EF" w14:textId="77777777" w:rsidR="004E72C1" w:rsidRPr="00633719" w:rsidRDefault="004E72C1">
                    <w:pPr>
                      <w:rPr>
                        <w:rFonts w:ascii="Aptos" w:eastAsia="Aptos" w:hAnsi="Aptos" w:cs="Aptos"/>
                        <w:noProof/>
                        <w:color w:val="000000"/>
                      </w:rPr>
                    </w:pPr>
                    <w:r w:rsidRPr="00633719">
                      <w:rPr>
                        <w:rFonts w:ascii="Aptos" w:eastAsia="Aptos" w:hAnsi="Aptos" w:cs="Aptos"/>
                        <w:noProof/>
                        <w:color w:val="000000"/>
                      </w:rPr>
                      <w:t xml:space="preserve">WIPO – NUR FÜR DIENSTLICHE ZWECKE </w:t>
                    </w:r>
                  </w:p>
                </w:txbxContent>
              </v:textbox>
              <w10:wrap anchorx="page" anchory="page"/>
            </v:shape>
          </w:pict>
        </mc:Fallback>
      </mc:AlternateContent>
    </w:r>
    <w:r>
      <w:rPr>
        <w:noProof/>
      </w:rPr>
      <mc:AlternateContent>
        <mc:Choice Requires="wps">
          <w:drawing>
            <wp:anchor distT="558800" distB="0" distL="114300" distR="114300" simplePos="0" relativeHeight="251658240" behindDoc="0" locked="0" layoutInCell="0" allowOverlap="1" wp14:anchorId="29C4000C" wp14:editId="5F42982F">
              <wp:simplePos x="0" y="0"/>
              <wp:positionH relativeFrom="margin">
                <wp:align>center</wp:align>
              </wp:positionH>
              <wp:positionV relativeFrom="bottomMargin">
                <wp:posOffset>558800</wp:posOffset>
              </wp:positionV>
              <wp:extent cx="7620000" cy="317500"/>
              <wp:effectExtent l="0" t="0" r="0" b="6350"/>
              <wp:wrapNone/>
              <wp:docPr id="9" name="TITUSE2foote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620000" cy="3175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BED62E2" w14:textId="77777777" w:rsidR="004E72C1" w:rsidRDefault="004E72C1">
                          <w:pPr>
                            <w:jc w:val="center"/>
                          </w:pPr>
                          <w:r w:rsidRPr="00E014BA">
                            <w:rPr>
                              <w:color w:val="000000"/>
                              <w:sz w:val="17"/>
                            </w:rPr>
                            <w:t>WIPO NUR FÜR DIENSTLICHE ZWECKE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9C4000C" id="TITUSE2footer" o:spid="_x0000_s1027" type="#_x0000_t202" style="position:absolute;left:0;text-align:left;margin-left:0;margin-top:44pt;width:600pt;height:25pt;z-index:251658240;visibility:visible;mso-wrap-style:square;mso-wrap-distance-left:9pt;mso-wrap-distance-top:44pt;mso-wrap-distance-right:9pt;mso-wrap-distance-bottom:0;mso-position-horizontal:center;mso-position-horizontal-relative:margin;mso-position-vertical:absolute;mso-position-vertical-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" o:allowincell="f" filled="f" stroked="f" strokeweight=".5pt">
              <v:path arrowok="t"/>
              <v:textbox>
                <w:txbxContent>
                  <w:p w14:paraId="1BED62E2" w14:textId="77777777" w:rsidR="004E72C1" w:rsidRDefault="004E72C1">
                    <w:pPr>
                      <w:jc w:val="center"/>
                    </w:pPr>
                    <w:r w:rsidRPr="00E014BA">
                      <w:rPr>
                        <w:color w:val="000000"/>
                        <w:sz w:val="17"/>
                      </w:rPr>
                      <w:t>WIPO NUR FÜR DIENSTLICHE ZWECKE</w:t>
                    </w:r>
                  </w:p>
                </w:txbxContent>
              </v:textbox>
              <w10:wrap anchorx="margin" anchory="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3454F1" w14:textId="77777777" w:rsidR="004E72C1" w:rsidRPr="001A06CD" w:rsidRDefault="004E72C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9856E0" w14:textId="77777777" w:rsidR="004E72C1" w:rsidRPr="001A06CD" w:rsidRDefault="004E72C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4D38BA" w14:textId="77777777" w:rsidR="004E72C1" w:rsidRDefault="004E72C1">
    <w:pPr>
      <w:pStyle w:val="Footer"/>
    </w:pPr>
    <w:r>
      <w:rPr>
        <w:noProof/>
      </w:rPr>
      <mc:AlternateContent>
        <mc:Choice Requires="wps">
          <w:drawing>
            <wp:anchor distT="0" distB="0" distL="0" distR="0" simplePos="0" relativeHeight="251658243" behindDoc="0" locked="0" layoutInCell="1" allowOverlap="1" wp14:anchorId="18D53C63" wp14:editId="477A585D">
              <wp:simplePos x="635" y="635"/>
              <wp:positionH relativeFrom="page">
                <wp:align>center</wp:align>
              </wp:positionH>
              <wp:positionV relativeFrom="page">
                <wp:align>bottom</wp:align>
              </wp:positionV>
              <wp:extent cx="1714500" cy="342900"/>
              <wp:effectExtent l="0" t="0" r="0" b="0"/>
              <wp:wrapNone/>
              <wp:docPr id="1631859041" name="Text Box 8" descr="WIPO FOR OFFICIAL USE ONLY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714500" cy="342900"/>
                      </a:xfrm>
                      <a:prstGeom prst="rect">
                        <a:avLst/>
                      </a:prstGeom>
                      <a:noFill/>
                      <a:ln>
                        <a:noFill/>
                      </a:ln>
                    </wps:spPr>
                    <wps:txbx>
                      <w:txbxContent>
                        <w:p w14:paraId="350713A2" w14:textId="77777777" w:rsidR="004E72C1" w:rsidRPr="00633719" w:rsidRDefault="004E72C1">
                          <w:pPr>
                            <w:rPr>
                              <w:rFonts w:ascii="Aptos" w:eastAsia="Aptos" w:hAnsi="Aptos" w:cs="Aptos"/>
                              <w:noProof/>
                              <w:color w:val="000000"/>
                            </w:rPr>
                          </w:pPr>
                          <w:r w:rsidRPr="00633719">
                            <w:rPr>
                              <w:rFonts w:ascii="Aptos" w:eastAsia="Aptos" w:hAnsi="Aptos" w:cs="Aptos"/>
                              <w:noProof/>
                              <w:color w:val="000000"/>
                            </w:rPr>
                            <w:t xml:space="preserve">WIPO – NUR FÜR DIENSTLICHE ZWECKE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8D53C63" id="_x0000_t202" coordsize="21600,21600" o:spt="202" path="m,l,21600r21600,l21600,xe">
              <v:stroke joinstyle="miter"/>
              <v:path gradientshapeok="t" o:connecttype="rect"/>
            </v:shapetype>
            <v:shape id="Text Box 8" o:spid="_x0000_s1028" type="#_x0000_t202" alt="WIPO FOR OFFICIAL USE ONLY " style="position:absolute;left:0;text-align:left;margin-left:0;margin-top:0;width:135pt;height:27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" filled="f" stroked="f">
              <v:textbox style="mso-fit-shape-to-text:t" inset="0,0,0,15pt">
                <w:txbxContent>
                  <w:p w14:paraId="350713A2" w14:textId="77777777" w:rsidR="004E72C1" w:rsidRPr="00633719" w:rsidRDefault="004E72C1">
                    <w:pPr>
                      <w:rPr>
                        <w:rFonts w:ascii="Aptos" w:eastAsia="Aptos" w:hAnsi="Aptos" w:cs="Aptos"/>
                        <w:noProof/>
                        <w:color w:val="000000"/>
                      </w:rPr>
                    </w:pPr>
                    <w:r w:rsidRPr="00633719">
                      <w:rPr>
                        <w:rFonts w:ascii="Aptos" w:eastAsia="Aptos" w:hAnsi="Aptos" w:cs="Aptos"/>
                        <w:noProof/>
                        <w:color w:val="000000"/>
                      </w:rPr>
                      <w:t xml:space="preserve">WIPO – NUR FÜR DIENSTLICHE ZWECKE </w:t>
                    </w:r>
                  </w:p>
                </w:txbxContent>
              </v:textbox>
              <w10:wrap anchorx="page" anchory="page"/>
            </v:shape>
          </w:pict>
        </mc:Fallback>
      </mc:AlternateContent>
    </w:r>
    <w:r>
      <w:rPr>
        <w:noProof/>
      </w:rPr>
      <mc:AlternateContent>
        <mc:Choice Requires="wps">
          <w:drawing>
            <wp:anchor distT="558800" distB="0" distL="114300" distR="114300" simplePos="0" relativeHeight="251658241" behindDoc="0" locked="0" layoutInCell="0" allowOverlap="1" wp14:anchorId="3B9CBCAE" wp14:editId="06FF3156">
              <wp:simplePos x="0" y="0"/>
              <wp:positionH relativeFrom="margin">
                <wp:align>center</wp:align>
              </wp:positionH>
              <wp:positionV relativeFrom="bottomMargin">
                <wp:posOffset>558800</wp:posOffset>
              </wp:positionV>
              <wp:extent cx="7620000" cy="317500"/>
              <wp:effectExtent l="0" t="0" r="0" b="6350"/>
              <wp:wrapNone/>
              <wp:docPr id="12" name="TITUSE3foote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620000" cy="3175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FB74879" w14:textId="77777777" w:rsidR="004E72C1" w:rsidRDefault="004E72C1">
                          <w:pPr>
                            <w:jc w:val="center"/>
                          </w:pPr>
                          <w:r w:rsidRPr="00E014BA">
                            <w:rPr>
                              <w:color w:val="000000"/>
                              <w:sz w:val="17"/>
                            </w:rPr>
                            <w:t>WIPO NUR FÜR DIENSTLICHE ZWECKE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B9CBCAE" id="TITUSE3footer" o:spid="_x0000_s1029" type="#_x0000_t202" style="position:absolute;left:0;text-align:left;margin-left:0;margin-top:44pt;width:600pt;height:25pt;z-index:251658241;visibility:visible;mso-wrap-style:square;mso-wrap-distance-left:9pt;mso-wrap-distance-top:44pt;mso-wrap-distance-right:9pt;mso-wrap-distance-bottom:0;mso-position-horizontal:center;mso-position-horizontal-relative:margin;mso-position-vertical:absolute;mso-position-vertical-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" o:allowincell="f" filled="f" stroked="f" strokeweight=".5pt">
              <v:path arrowok="t"/>
              <v:textbox>
                <w:txbxContent>
                  <w:p w14:paraId="7FB74879" w14:textId="77777777" w:rsidR="004E72C1" w:rsidRDefault="004E72C1">
                    <w:pPr>
                      <w:jc w:val="center"/>
                    </w:pPr>
                    <w:r w:rsidRPr="00E014BA">
                      <w:rPr>
                        <w:color w:val="000000"/>
                        <w:sz w:val="17"/>
                      </w:rPr>
                      <w:t>WIPO NUR FÜR DIENSTLICHE ZWECKE</w:t>
                    </w:r>
                  </w:p>
                </w:txbxContent>
              </v:textbox>
              <w10:wrap anchorx="margin" anchory="margin"/>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6D62C2" w14:textId="77777777" w:rsidR="004E72C1" w:rsidRPr="001A06CD" w:rsidRDefault="004E72C1">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3435D9" w14:textId="77777777" w:rsidR="004E72C1" w:rsidRPr="001A06CD" w:rsidRDefault="004E72C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098754" w14:textId="77777777" w:rsidR="00A75D65" w:rsidRDefault="00A75D65" w:rsidP="006655D3">
      <w:r>
        <w:separator/>
      </w:r>
    </w:p>
  </w:footnote>
  <w:footnote w:type="continuationSeparator" w:id="0">
    <w:p w14:paraId="40CE5564" w14:textId="77777777" w:rsidR="00A75D65" w:rsidRDefault="00A75D65" w:rsidP="006655D3">
      <w:r>
        <w:separator/>
      </w:r>
    </w:p>
  </w:footnote>
  <w:footnote w:type="continuationNotice" w:id="1">
    <w:p w14:paraId="39146E84" w14:textId="77777777" w:rsidR="00A75D65" w:rsidRPr="00AB530F" w:rsidRDefault="00A75D65" w:rsidP="00AB530F">
      <w:pPr>
        <w:pStyle w:val="Footer"/>
      </w:pPr>
    </w:p>
  </w:footnote>
  <w:footnote w:id="2">
    <w:p w14:paraId="6D71470A" w14:textId="77777777" w:rsidR="005534C9" w:rsidRPr="005534C9" w:rsidRDefault="005534C9" w:rsidP="005534C9">
      <w:pPr>
        <w:pStyle w:val="FootnoteText"/>
        <w:rPr>
          <w:lang w:val="de-DE"/>
        </w:rPr>
      </w:pPr>
      <w:r w:rsidRPr="005534C9">
        <w:rPr>
          <w:rStyle w:val="FootnoteReference"/>
          <w:lang w:val="de-DE"/>
        </w:rPr>
        <w:footnoteRef/>
      </w:r>
      <w:r w:rsidRPr="005534C9">
        <w:rPr>
          <w:lang w:val="de-DE"/>
        </w:rPr>
        <w:t xml:space="preserve"> </w:t>
      </w:r>
      <w:r w:rsidRPr="005534C9">
        <w:rPr>
          <w:lang w:val="de-DE"/>
        </w:rPr>
        <w:tab/>
        <w:t>Zu den 84 Staaten zählen diejenigen Staaten, die an das Übereinkommen von 1991 gebunden sind, sowie Staaten, die aufgrund ihrer Mitgliedschaft in der Europäischen Union und der OAPI unter die regionalen Systeme für Züchterrechte fallen.</w:t>
      </w:r>
    </w:p>
  </w:footnote>
  <w:footnote w:id="3">
    <w:p w14:paraId="28E97236" w14:textId="77777777" w:rsidR="004E72C1" w:rsidRPr="000E0D09" w:rsidRDefault="004E72C1" w:rsidP="004E72C1">
      <w:pPr>
        <w:pStyle w:val="FootnoteText"/>
        <w:rPr>
          <w:lang w:val="de-DE"/>
        </w:rPr>
      </w:pPr>
      <w:r w:rsidRPr="000E0D09">
        <w:rPr>
          <w:rStyle w:val="FootnoteReference"/>
          <w:lang w:val="de-DE"/>
        </w:rPr>
        <w:footnoteRef/>
      </w:r>
      <w:r w:rsidRPr="000E0D09">
        <w:rPr>
          <w:lang w:val="de-DE"/>
        </w:rPr>
        <w:t xml:space="preserve"> Siehe Anhang „Abkürzungen und Akronyme“.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FDE667" w14:textId="3B2E9BB9" w:rsidR="00182B99" w:rsidRPr="00C5280D" w:rsidRDefault="00962167" w:rsidP="00EB048E">
    <w:pPr>
      <w:pStyle w:val="Header"/>
      <w:rPr>
        <w:rStyle w:val="PageNumber"/>
        <w:lang w:val="en-US"/>
      </w:rPr>
    </w:pPr>
    <w:r>
      <w:rPr>
        <w:rStyle w:val="PageNumber"/>
        <w:lang w:val="en-US"/>
      </w:rPr>
      <w:t>C/60/3</w:t>
    </w:r>
  </w:p>
  <w:p w14:paraId="507CC1C0" w14:textId="77777777" w:rsidR="00182B99" w:rsidRPr="00C5280D" w:rsidRDefault="00182B99" w:rsidP="00EB048E">
    <w:pPr>
      <w:pStyle w:val="Header"/>
      <w:rPr>
        <w:lang w:val="en-US"/>
      </w:rPr>
    </w:pPr>
    <w:proofErr w:type="spellStart"/>
    <w:r w:rsidRPr="00C5280D">
      <w:rPr>
        <w:lang w:val="en-US"/>
      </w:rPr>
      <w:t>Seite</w:t>
    </w:r>
    <w:proofErr w:type="spellEnd"/>
    <w:r w:rsidRPr="00C5280D">
      <w:rPr>
        <w:lang w:val="en-US"/>
      </w:rPr>
      <w:t xml:space="preserve"> </w:t>
    </w:r>
    <w:r w:rsidRPr="00C5280D">
      <w:rPr>
        <w:rStyle w:val="PageNumber"/>
        <w:lang w:val="en-US"/>
      </w:rPr>
      <w:fldChar w:fldCharType="begin"/>
    </w:r>
    <w:r w:rsidRPr="00C5280D">
      <w:rPr>
        <w:rStyle w:val="PageNumber"/>
        <w:lang w:val="en-US"/>
      </w:rPr>
      <w:instrText xml:space="preserve"> PAGE </w:instrText>
    </w:r>
    <w:r w:rsidRPr="00C5280D">
      <w:rPr>
        <w:rStyle w:val="PageNumber"/>
        <w:lang w:val="en-US"/>
      </w:rPr>
      <w:fldChar w:fldCharType="separate"/>
    </w:r>
    <w:r w:rsidR="00903264">
      <w:rPr>
        <w:rStyle w:val="PageNumber"/>
        <w:noProof/>
        <w:lang w:val="en-US"/>
      </w:rPr>
      <w:t>2</w:t>
    </w:r>
    <w:r w:rsidRPr="00C5280D">
      <w:rPr>
        <w:rStyle w:val="PageNumber"/>
        <w:lang w:val="en-US"/>
      </w:rPr>
      <w:fldChar w:fldCharType="end"/>
    </w:r>
  </w:p>
  <w:p w14:paraId="5D21D5C3" w14:textId="77777777" w:rsidR="00182B99" w:rsidRPr="00C5280D" w:rsidRDefault="00182B99" w:rsidP="006655D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4CCF54" w14:textId="7A4066C9" w:rsidR="004E72C1" w:rsidRPr="00C5280D" w:rsidRDefault="004E72C1">
    <w:pPr>
      <w:pStyle w:val="Header"/>
      <w:rPr>
        <w:rStyle w:val="PageNumber"/>
        <w:lang w:val="en-US"/>
      </w:rPr>
    </w:pPr>
    <w:r>
      <w:rPr>
        <w:rStyle w:val="PageNumber"/>
        <w:lang w:val="en-US"/>
      </w:rPr>
      <w:t>C/60/3</w:t>
    </w:r>
  </w:p>
  <w:p w14:paraId="71BAB410" w14:textId="77777777" w:rsidR="004E72C1" w:rsidRPr="00C5280D" w:rsidRDefault="004E72C1">
    <w:pPr>
      <w:pStyle w:val="Header"/>
      <w:rPr>
        <w:lang w:val="en-US"/>
      </w:rPr>
    </w:pPr>
    <w:r>
      <w:rPr>
        <w:lang w:val="en-US"/>
      </w:rPr>
      <w:t xml:space="preserve">Anlage I, </w:t>
    </w:r>
    <w:proofErr w:type="spellStart"/>
    <w:r w:rsidRPr="00C5280D">
      <w:rPr>
        <w:lang w:val="en-US"/>
      </w:rPr>
      <w:t>Seite</w:t>
    </w:r>
    <w:proofErr w:type="spellEnd"/>
    <w:r w:rsidRPr="00C5280D">
      <w:rPr>
        <w:lang w:val="en-US"/>
      </w:rPr>
      <w:t xml:space="preserve"> </w:t>
    </w:r>
    <w:r w:rsidRPr="00C5280D">
      <w:rPr>
        <w:rStyle w:val="PageNumber"/>
        <w:lang w:val="en-US"/>
      </w:rPr>
      <w:fldChar w:fldCharType="begin"/>
    </w:r>
    <w:r w:rsidRPr="00C5280D">
      <w:rPr>
        <w:rStyle w:val="PageNumber"/>
        <w:lang w:val="en-US"/>
      </w:rPr>
      <w:instrText xml:space="preserve"> PAGE </w:instrText>
    </w:r>
    <w:r w:rsidRPr="00C5280D">
      <w:rPr>
        <w:rStyle w:val="PageNumber"/>
        <w:lang w:val="en-US"/>
      </w:rPr>
      <w:fldChar w:fldCharType="separate"/>
    </w:r>
    <w:r>
      <w:rPr>
        <w:rStyle w:val="PageNumber"/>
        <w:noProof/>
        <w:lang w:val="en-US"/>
      </w:rPr>
      <w:t>6</w:t>
    </w:r>
    <w:r w:rsidRPr="00C5280D">
      <w:rPr>
        <w:rStyle w:val="PageNumber"/>
        <w:lang w:val="en-US"/>
      </w:rPr>
      <w:fldChar w:fldCharType="end"/>
    </w:r>
  </w:p>
  <w:p w14:paraId="229AAEE5" w14:textId="77777777" w:rsidR="004E72C1" w:rsidRPr="00C5280D" w:rsidRDefault="004E72C1"/>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EF4178" w14:textId="0190FCF5" w:rsidR="004E72C1" w:rsidRPr="00C5280D" w:rsidRDefault="004E72C1" w:rsidP="00EB048E">
    <w:pPr>
      <w:pStyle w:val="Header"/>
      <w:rPr>
        <w:rStyle w:val="PageNumber"/>
        <w:lang w:val="en-US"/>
      </w:rPr>
    </w:pPr>
    <w:r>
      <w:rPr>
        <w:rStyle w:val="PageNumber"/>
        <w:lang w:val="en-US"/>
      </w:rPr>
      <w:t>C/60/3</w:t>
    </w:r>
  </w:p>
  <w:p w14:paraId="66AF4E2A" w14:textId="77777777" w:rsidR="004E72C1" w:rsidRPr="00C5280D" w:rsidRDefault="004E72C1" w:rsidP="00EB048E">
    <w:pPr>
      <w:pStyle w:val="Header"/>
      <w:rPr>
        <w:lang w:val="en-US"/>
      </w:rPr>
    </w:pPr>
    <w:r>
      <w:rPr>
        <w:lang w:val="en-US"/>
      </w:rPr>
      <w:t xml:space="preserve">Anlage I, </w:t>
    </w:r>
    <w:proofErr w:type="spellStart"/>
    <w:r w:rsidRPr="00C5280D">
      <w:rPr>
        <w:lang w:val="en-US"/>
      </w:rPr>
      <w:t>Seite</w:t>
    </w:r>
    <w:proofErr w:type="spellEnd"/>
    <w:r w:rsidRPr="00C5280D">
      <w:rPr>
        <w:lang w:val="en-US"/>
      </w:rPr>
      <w:t xml:space="preserve"> </w:t>
    </w:r>
    <w:r w:rsidRPr="00C5280D">
      <w:rPr>
        <w:rStyle w:val="PageNumber"/>
        <w:lang w:val="en-US"/>
      </w:rPr>
      <w:fldChar w:fldCharType="begin"/>
    </w:r>
    <w:r w:rsidRPr="00C5280D">
      <w:rPr>
        <w:rStyle w:val="PageNumber"/>
        <w:lang w:val="en-US"/>
      </w:rPr>
      <w:instrText xml:space="preserve"> PAGE </w:instrText>
    </w:r>
    <w:r w:rsidRPr="00C5280D">
      <w:rPr>
        <w:rStyle w:val="PageNumber"/>
        <w:lang w:val="en-US"/>
      </w:rPr>
      <w:fldChar w:fldCharType="separate"/>
    </w:r>
    <w:r>
      <w:rPr>
        <w:rStyle w:val="PageNumber"/>
        <w:noProof/>
        <w:lang w:val="en-US"/>
      </w:rPr>
      <w:t>2</w:t>
    </w:r>
    <w:r w:rsidRPr="00C5280D">
      <w:rPr>
        <w:rStyle w:val="PageNumber"/>
        <w:lang w:val="en-US"/>
      </w:rPr>
      <w:fldChar w:fldCharType="end"/>
    </w:r>
  </w:p>
  <w:p w14:paraId="6E569C96" w14:textId="77777777" w:rsidR="004E72C1" w:rsidRPr="00C5280D" w:rsidRDefault="004E72C1" w:rsidP="006655D3"/>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439AC0" w14:textId="77777777" w:rsidR="000453E9" w:rsidRPr="001B2307" w:rsidRDefault="000453E9" w:rsidP="000453E9">
    <w:pPr>
      <w:jc w:val="center"/>
    </w:pPr>
    <w:r>
      <w:t>C/60/3</w:t>
    </w:r>
  </w:p>
  <w:p w14:paraId="15948B86" w14:textId="77777777" w:rsidR="000453E9" w:rsidRDefault="000453E9" w:rsidP="000453E9">
    <w:pPr>
      <w:jc w:val="center"/>
    </w:pPr>
  </w:p>
  <w:p w14:paraId="7EB94A00" w14:textId="77777777" w:rsidR="000453E9" w:rsidRPr="001B2307" w:rsidRDefault="000453E9" w:rsidP="000453E9">
    <w:pPr>
      <w:jc w:val="cent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D675B1" w14:textId="1CFDE3D9" w:rsidR="004E72C1" w:rsidRPr="00C5280D" w:rsidRDefault="004E72C1">
    <w:pPr>
      <w:pStyle w:val="Header"/>
      <w:rPr>
        <w:rStyle w:val="PageNumber"/>
      </w:rPr>
    </w:pPr>
    <w:r>
      <w:rPr>
        <w:rStyle w:val="PageNumber"/>
      </w:rPr>
      <w:t>C/60/3</w:t>
    </w:r>
  </w:p>
  <w:p w14:paraId="326DB4EF" w14:textId="77777777" w:rsidR="004E72C1" w:rsidRPr="00C5280D" w:rsidRDefault="004E72C1">
    <w:pPr>
      <w:pStyle w:val="Header"/>
    </w:pPr>
    <w:proofErr w:type="spellStart"/>
    <w:r>
      <w:t>Anlage</w:t>
    </w:r>
    <w:proofErr w:type="spellEnd"/>
    <w:r>
      <w:t xml:space="preserve"> II, </w:t>
    </w:r>
    <w:r w:rsidRPr="00C5280D">
      <w:t xml:space="preserve">Seite </w:t>
    </w:r>
    <w:r w:rsidRPr="00C5280D">
      <w:rPr>
        <w:rStyle w:val="PageNumber"/>
      </w:rPr>
      <w:fldChar w:fldCharType="begin"/>
    </w:r>
    <w:r w:rsidRPr="00C5280D">
      <w:rPr>
        <w:rStyle w:val="PageNumber"/>
      </w:rPr>
      <w:instrText xml:space="preserve"> PAGE </w:instrText>
    </w:r>
    <w:r w:rsidRPr="00C5280D">
      <w:rPr>
        <w:rStyle w:val="PageNumber"/>
      </w:rPr>
      <w:fldChar w:fldCharType="separate"/>
    </w:r>
    <w:r>
      <w:rPr>
        <w:rStyle w:val="PageNumber"/>
        <w:noProof/>
      </w:rPr>
      <w:t>4</w:t>
    </w:r>
    <w:r w:rsidRPr="00C5280D">
      <w:rPr>
        <w:rStyle w:val="PageNumber"/>
      </w:rPr>
      <w:fldChar w:fldCharType="end"/>
    </w:r>
  </w:p>
  <w:p w14:paraId="35C3000E" w14:textId="77777777" w:rsidR="004E72C1" w:rsidRPr="005C1400" w:rsidRDefault="004E72C1">
    <w:pPr>
      <w:rPr>
        <w:lang w:val="fr-CH"/>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01E9AC" w14:textId="434C99B8" w:rsidR="004E72C1" w:rsidRPr="00C5280D" w:rsidRDefault="004E72C1">
    <w:pPr>
      <w:pStyle w:val="Header"/>
      <w:rPr>
        <w:rStyle w:val="PageNumber"/>
      </w:rPr>
    </w:pPr>
    <w:r>
      <w:rPr>
        <w:rStyle w:val="PageNumber"/>
      </w:rPr>
      <w:t>C/60/3</w:t>
    </w:r>
  </w:p>
  <w:p w14:paraId="516E3D61" w14:textId="77777777" w:rsidR="004E72C1" w:rsidRPr="00C5280D" w:rsidRDefault="004E72C1">
    <w:pPr>
      <w:pStyle w:val="Header"/>
    </w:pPr>
    <w:proofErr w:type="spellStart"/>
    <w:r>
      <w:t>Anlage</w:t>
    </w:r>
    <w:proofErr w:type="spellEnd"/>
    <w:r>
      <w:t xml:space="preserve"> II, </w:t>
    </w:r>
    <w:r w:rsidRPr="00C5280D">
      <w:t xml:space="preserve">Seite </w:t>
    </w:r>
    <w:r w:rsidRPr="00C5280D">
      <w:rPr>
        <w:rStyle w:val="PageNumber"/>
      </w:rPr>
      <w:fldChar w:fldCharType="begin"/>
    </w:r>
    <w:r w:rsidRPr="00C5280D">
      <w:rPr>
        <w:rStyle w:val="PageNumber"/>
      </w:rPr>
      <w:instrText xml:space="preserve"> PAGE </w:instrText>
    </w:r>
    <w:r w:rsidRPr="00C5280D">
      <w:rPr>
        <w:rStyle w:val="PageNumber"/>
      </w:rPr>
      <w:fldChar w:fldCharType="separate"/>
    </w:r>
    <w:r>
      <w:rPr>
        <w:rStyle w:val="PageNumber"/>
        <w:noProof/>
      </w:rPr>
      <w:t>2</w:t>
    </w:r>
    <w:r w:rsidRPr="00C5280D">
      <w:rPr>
        <w:rStyle w:val="PageNumber"/>
      </w:rPr>
      <w:fldChar w:fldCharType="end"/>
    </w:r>
  </w:p>
  <w:p w14:paraId="0D35A089" w14:textId="77777777" w:rsidR="004E72C1" w:rsidRPr="005C1400" w:rsidRDefault="004E72C1" w:rsidP="006655D3">
    <w:pPr>
      <w:rPr>
        <w:lang w:val="fr-CH"/>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8B92D6" w14:textId="77777777" w:rsidR="0090706F" w:rsidRPr="00C5280D" w:rsidRDefault="0090706F">
    <w:pPr>
      <w:pStyle w:val="Header"/>
      <w:rPr>
        <w:rStyle w:val="PageNumber"/>
      </w:rPr>
    </w:pPr>
    <w:r>
      <w:rPr>
        <w:rStyle w:val="PageNumber"/>
      </w:rPr>
      <w:t>C/60/3</w:t>
    </w:r>
  </w:p>
  <w:p w14:paraId="088CFC08" w14:textId="4E5ABEAC" w:rsidR="0090706F" w:rsidRPr="00C5280D" w:rsidRDefault="0090706F">
    <w:pPr>
      <w:pStyle w:val="Header"/>
    </w:pPr>
    <w:proofErr w:type="spellStart"/>
    <w:r>
      <w:t>Anlage</w:t>
    </w:r>
    <w:proofErr w:type="spellEnd"/>
    <w:r>
      <w:t xml:space="preserve"> III, </w:t>
    </w:r>
    <w:r w:rsidRPr="00C5280D">
      <w:t xml:space="preserve">Seite </w:t>
    </w:r>
    <w:r w:rsidRPr="00C5280D">
      <w:rPr>
        <w:rStyle w:val="PageNumber"/>
      </w:rPr>
      <w:fldChar w:fldCharType="begin"/>
    </w:r>
    <w:r w:rsidRPr="00C5280D">
      <w:rPr>
        <w:rStyle w:val="PageNumber"/>
      </w:rPr>
      <w:instrText xml:space="preserve"> PAGE </w:instrText>
    </w:r>
    <w:r w:rsidRPr="00C5280D">
      <w:rPr>
        <w:rStyle w:val="PageNumber"/>
      </w:rPr>
      <w:fldChar w:fldCharType="separate"/>
    </w:r>
    <w:r>
      <w:rPr>
        <w:rStyle w:val="PageNumber"/>
        <w:noProof/>
      </w:rPr>
      <w:t>2</w:t>
    </w:r>
    <w:r w:rsidRPr="00C5280D">
      <w:rPr>
        <w:rStyle w:val="PageNumber"/>
      </w:rPr>
      <w:fldChar w:fldCharType="end"/>
    </w:r>
  </w:p>
  <w:p w14:paraId="23AD6725" w14:textId="77777777" w:rsidR="0090706F" w:rsidRPr="005C1400" w:rsidRDefault="0090706F" w:rsidP="006655D3">
    <w:pPr>
      <w:rPr>
        <w:lang w:val="fr-CH"/>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24B30" w14:textId="77777777" w:rsidR="002B3667" w:rsidRPr="00C5280D" w:rsidRDefault="002B3667">
    <w:pPr>
      <w:pStyle w:val="Header"/>
      <w:rPr>
        <w:rStyle w:val="PageNumber"/>
      </w:rPr>
    </w:pPr>
    <w:r>
      <w:rPr>
        <w:rStyle w:val="PageNumber"/>
      </w:rPr>
      <w:t>C/60/3</w:t>
    </w:r>
  </w:p>
  <w:p w14:paraId="441B54FE" w14:textId="7ACDB634" w:rsidR="002B3667" w:rsidRPr="00C5280D" w:rsidRDefault="002B3667">
    <w:pPr>
      <w:pStyle w:val="Header"/>
    </w:pPr>
    <w:proofErr w:type="spellStart"/>
    <w:r>
      <w:t>Anhang</w:t>
    </w:r>
    <w:proofErr w:type="spellEnd"/>
    <w:r>
      <w:t xml:space="preserve">, </w:t>
    </w:r>
    <w:r w:rsidRPr="00C5280D">
      <w:t xml:space="preserve">Seite </w:t>
    </w:r>
    <w:r w:rsidRPr="00C5280D">
      <w:rPr>
        <w:rStyle w:val="PageNumber"/>
      </w:rPr>
      <w:fldChar w:fldCharType="begin"/>
    </w:r>
    <w:r w:rsidRPr="00C5280D">
      <w:rPr>
        <w:rStyle w:val="PageNumber"/>
      </w:rPr>
      <w:instrText xml:space="preserve"> PAGE </w:instrText>
    </w:r>
    <w:r w:rsidRPr="00C5280D">
      <w:rPr>
        <w:rStyle w:val="PageNumber"/>
      </w:rPr>
      <w:fldChar w:fldCharType="separate"/>
    </w:r>
    <w:r>
      <w:rPr>
        <w:rStyle w:val="PageNumber"/>
        <w:noProof/>
      </w:rPr>
      <w:t>2</w:t>
    </w:r>
    <w:r w:rsidRPr="00C5280D">
      <w:rPr>
        <w:rStyle w:val="PageNumber"/>
      </w:rPr>
      <w:fldChar w:fldCharType="end"/>
    </w:r>
  </w:p>
  <w:p w14:paraId="679864F8" w14:textId="77777777" w:rsidR="002B3667" w:rsidRPr="005C1400" w:rsidRDefault="002B3667" w:rsidP="006655D3">
    <w:pPr>
      <w:rPr>
        <w:lang w:val="fr-CH"/>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0436C"/>
    <w:multiLevelType w:val="hybridMultilevel"/>
    <w:tmpl w:val="CDBE8AC2"/>
    <w:lvl w:ilvl="0" w:tplc="EEFA9A52">
      <w:start w:val="1"/>
      <w:numFmt w:val="decimal"/>
      <w:lvlText w:val="%1."/>
      <w:lvlJc w:val="left"/>
      <w:pPr>
        <w:ind w:left="1137" w:hanging="57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 w15:restartNumberingAfterBreak="0">
    <w:nsid w:val="12EB7733"/>
    <w:multiLevelType w:val="hybridMultilevel"/>
    <w:tmpl w:val="88D268E6"/>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 w15:restartNumberingAfterBreak="0">
    <w:nsid w:val="166D1589"/>
    <w:multiLevelType w:val="hybridMultilevel"/>
    <w:tmpl w:val="B0F058C6"/>
    <w:lvl w:ilvl="0" w:tplc="04090001">
      <w:start w:val="1"/>
      <w:numFmt w:val="bullet"/>
      <w:lvlText w:val=""/>
      <w:lvlJc w:val="left"/>
      <w:pPr>
        <w:ind w:left="2367" w:hanging="360"/>
      </w:pPr>
      <w:rPr>
        <w:rFonts w:ascii="Symbol" w:hAnsi="Symbol" w:hint="default"/>
      </w:rPr>
    </w:lvl>
    <w:lvl w:ilvl="1" w:tplc="04090003" w:tentative="1">
      <w:start w:val="1"/>
      <w:numFmt w:val="bullet"/>
      <w:lvlText w:val="o"/>
      <w:lvlJc w:val="left"/>
      <w:pPr>
        <w:ind w:left="3087" w:hanging="360"/>
      </w:pPr>
      <w:rPr>
        <w:rFonts w:ascii="Courier New" w:hAnsi="Courier New" w:cs="Courier New" w:hint="default"/>
      </w:rPr>
    </w:lvl>
    <w:lvl w:ilvl="2" w:tplc="04090005" w:tentative="1">
      <w:start w:val="1"/>
      <w:numFmt w:val="bullet"/>
      <w:lvlText w:val=""/>
      <w:lvlJc w:val="left"/>
      <w:pPr>
        <w:ind w:left="3807" w:hanging="360"/>
      </w:pPr>
      <w:rPr>
        <w:rFonts w:ascii="Wingdings" w:hAnsi="Wingdings" w:hint="default"/>
      </w:rPr>
    </w:lvl>
    <w:lvl w:ilvl="3" w:tplc="04090001" w:tentative="1">
      <w:start w:val="1"/>
      <w:numFmt w:val="bullet"/>
      <w:lvlText w:val=""/>
      <w:lvlJc w:val="left"/>
      <w:pPr>
        <w:ind w:left="4527" w:hanging="360"/>
      </w:pPr>
      <w:rPr>
        <w:rFonts w:ascii="Symbol" w:hAnsi="Symbol" w:hint="default"/>
      </w:rPr>
    </w:lvl>
    <w:lvl w:ilvl="4" w:tplc="04090003" w:tentative="1">
      <w:start w:val="1"/>
      <w:numFmt w:val="bullet"/>
      <w:lvlText w:val="o"/>
      <w:lvlJc w:val="left"/>
      <w:pPr>
        <w:ind w:left="5247" w:hanging="360"/>
      </w:pPr>
      <w:rPr>
        <w:rFonts w:ascii="Courier New" w:hAnsi="Courier New" w:cs="Courier New" w:hint="default"/>
      </w:rPr>
    </w:lvl>
    <w:lvl w:ilvl="5" w:tplc="04090005" w:tentative="1">
      <w:start w:val="1"/>
      <w:numFmt w:val="bullet"/>
      <w:lvlText w:val=""/>
      <w:lvlJc w:val="left"/>
      <w:pPr>
        <w:ind w:left="5967" w:hanging="360"/>
      </w:pPr>
      <w:rPr>
        <w:rFonts w:ascii="Wingdings" w:hAnsi="Wingdings" w:hint="default"/>
      </w:rPr>
    </w:lvl>
    <w:lvl w:ilvl="6" w:tplc="04090001" w:tentative="1">
      <w:start w:val="1"/>
      <w:numFmt w:val="bullet"/>
      <w:lvlText w:val=""/>
      <w:lvlJc w:val="left"/>
      <w:pPr>
        <w:ind w:left="6687" w:hanging="360"/>
      </w:pPr>
      <w:rPr>
        <w:rFonts w:ascii="Symbol" w:hAnsi="Symbol" w:hint="default"/>
      </w:rPr>
    </w:lvl>
    <w:lvl w:ilvl="7" w:tplc="04090003" w:tentative="1">
      <w:start w:val="1"/>
      <w:numFmt w:val="bullet"/>
      <w:lvlText w:val="o"/>
      <w:lvlJc w:val="left"/>
      <w:pPr>
        <w:ind w:left="7407" w:hanging="360"/>
      </w:pPr>
      <w:rPr>
        <w:rFonts w:ascii="Courier New" w:hAnsi="Courier New" w:cs="Courier New" w:hint="default"/>
      </w:rPr>
    </w:lvl>
    <w:lvl w:ilvl="8" w:tplc="04090005" w:tentative="1">
      <w:start w:val="1"/>
      <w:numFmt w:val="bullet"/>
      <w:lvlText w:val=""/>
      <w:lvlJc w:val="left"/>
      <w:pPr>
        <w:ind w:left="8127" w:hanging="360"/>
      </w:pPr>
      <w:rPr>
        <w:rFonts w:ascii="Wingdings" w:hAnsi="Wingdings" w:hint="default"/>
      </w:rPr>
    </w:lvl>
  </w:abstractNum>
  <w:abstractNum w:abstractNumId="3" w15:restartNumberingAfterBreak="0">
    <w:nsid w:val="16D9BAAA"/>
    <w:multiLevelType w:val="hybridMultilevel"/>
    <w:tmpl w:val="FFFFFFFF"/>
    <w:lvl w:ilvl="0" w:tplc="DE20F172">
      <w:start w:val="1"/>
      <w:numFmt w:val="bullet"/>
      <w:lvlText w:val=""/>
      <w:lvlJc w:val="left"/>
      <w:pPr>
        <w:ind w:left="720" w:hanging="360"/>
      </w:pPr>
      <w:rPr>
        <w:rFonts w:ascii="Symbol" w:hAnsi="Symbol" w:hint="default"/>
      </w:rPr>
    </w:lvl>
    <w:lvl w:ilvl="1" w:tplc="3A9868B0">
      <w:start w:val="1"/>
      <w:numFmt w:val="bullet"/>
      <w:lvlText w:val="o"/>
      <w:lvlJc w:val="left"/>
      <w:pPr>
        <w:ind w:left="1440" w:hanging="360"/>
      </w:pPr>
      <w:rPr>
        <w:rFonts w:ascii="Courier New" w:hAnsi="Courier New" w:hint="default"/>
      </w:rPr>
    </w:lvl>
    <w:lvl w:ilvl="2" w:tplc="BAACE464">
      <w:start w:val="1"/>
      <w:numFmt w:val="bullet"/>
      <w:lvlText w:val=""/>
      <w:lvlJc w:val="left"/>
      <w:pPr>
        <w:ind w:left="2160" w:hanging="360"/>
      </w:pPr>
      <w:rPr>
        <w:rFonts w:ascii="Wingdings" w:hAnsi="Wingdings" w:hint="default"/>
      </w:rPr>
    </w:lvl>
    <w:lvl w:ilvl="3" w:tplc="7438E798">
      <w:start w:val="1"/>
      <w:numFmt w:val="bullet"/>
      <w:lvlText w:val=""/>
      <w:lvlJc w:val="left"/>
      <w:pPr>
        <w:ind w:left="2880" w:hanging="360"/>
      </w:pPr>
      <w:rPr>
        <w:rFonts w:ascii="Symbol" w:hAnsi="Symbol" w:hint="default"/>
      </w:rPr>
    </w:lvl>
    <w:lvl w:ilvl="4" w:tplc="7A1E54EC">
      <w:start w:val="1"/>
      <w:numFmt w:val="bullet"/>
      <w:lvlText w:val="o"/>
      <w:lvlJc w:val="left"/>
      <w:pPr>
        <w:ind w:left="3600" w:hanging="360"/>
      </w:pPr>
      <w:rPr>
        <w:rFonts w:ascii="Courier New" w:hAnsi="Courier New" w:hint="default"/>
      </w:rPr>
    </w:lvl>
    <w:lvl w:ilvl="5" w:tplc="3B325C0A">
      <w:start w:val="1"/>
      <w:numFmt w:val="bullet"/>
      <w:lvlText w:val=""/>
      <w:lvlJc w:val="left"/>
      <w:pPr>
        <w:ind w:left="4320" w:hanging="360"/>
      </w:pPr>
      <w:rPr>
        <w:rFonts w:ascii="Wingdings" w:hAnsi="Wingdings" w:hint="default"/>
      </w:rPr>
    </w:lvl>
    <w:lvl w:ilvl="6" w:tplc="769226BC">
      <w:start w:val="1"/>
      <w:numFmt w:val="bullet"/>
      <w:lvlText w:val=""/>
      <w:lvlJc w:val="left"/>
      <w:pPr>
        <w:ind w:left="5040" w:hanging="360"/>
      </w:pPr>
      <w:rPr>
        <w:rFonts w:ascii="Symbol" w:hAnsi="Symbol" w:hint="default"/>
      </w:rPr>
    </w:lvl>
    <w:lvl w:ilvl="7" w:tplc="4692D186">
      <w:start w:val="1"/>
      <w:numFmt w:val="bullet"/>
      <w:lvlText w:val="o"/>
      <w:lvlJc w:val="left"/>
      <w:pPr>
        <w:ind w:left="5760" w:hanging="360"/>
      </w:pPr>
      <w:rPr>
        <w:rFonts w:ascii="Courier New" w:hAnsi="Courier New" w:hint="default"/>
      </w:rPr>
    </w:lvl>
    <w:lvl w:ilvl="8" w:tplc="B5F61EBE">
      <w:start w:val="1"/>
      <w:numFmt w:val="bullet"/>
      <w:lvlText w:val=""/>
      <w:lvlJc w:val="left"/>
      <w:pPr>
        <w:ind w:left="6480" w:hanging="360"/>
      </w:pPr>
      <w:rPr>
        <w:rFonts w:ascii="Wingdings" w:hAnsi="Wingdings" w:hint="default"/>
      </w:rPr>
    </w:lvl>
  </w:abstractNum>
  <w:abstractNum w:abstractNumId="4" w15:restartNumberingAfterBreak="0">
    <w:nsid w:val="19254393"/>
    <w:multiLevelType w:val="hybridMultilevel"/>
    <w:tmpl w:val="3B6E35F0"/>
    <w:lvl w:ilvl="0" w:tplc="FFFFFFFF">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3996171"/>
    <w:multiLevelType w:val="hybridMultilevel"/>
    <w:tmpl w:val="1DD84F02"/>
    <w:lvl w:ilvl="0" w:tplc="04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27843F73"/>
    <w:multiLevelType w:val="hybridMultilevel"/>
    <w:tmpl w:val="B5F4C8C6"/>
    <w:lvl w:ilvl="0" w:tplc="54083482">
      <w:start w:val="1"/>
      <w:numFmt w:val="bullet"/>
      <w:lvlText w:val="-"/>
      <w:lvlJc w:val="left"/>
      <w:pPr>
        <w:ind w:left="1287" w:hanging="360"/>
      </w:pPr>
      <w:rPr>
        <w:rFonts w:ascii="Arial" w:hAnsi="Aria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7" w15:restartNumberingAfterBreak="0">
    <w:nsid w:val="29112BBB"/>
    <w:multiLevelType w:val="hybridMultilevel"/>
    <w:tmpl w:val="DC02C64A"/>
    <w:lvl w:ilvl="0" w:tplc="6C9AE3F8">
      <w:start w:val="70"/>
      <w:numFmt w:val="bullet"/>
      <w:lvlText w:val="-"/>
      <w:lvlJc w:val="left"/>
      <w:pPr>
        <w:ind w:left="1494" w:hanging="360"/>
      </w:pPr>
      <w:rPr>
        <w:rFonts w:ascii="Times New Roman" w:eastAsia="Times New Roman" w:hAnsi="Times New Roman" w:cs="Times New Roman" w:hint="default"/>
      </w:rPr>
    </w:lvl>
    <w:lvl w:ilvl="1" w:tplc="04090003" w:tentative="1">
      <w:start w:val="1"/>
      <w:numFmt w:val="bullet"/>
      <w:lvlText w:val="o"/>
      <w:lvlJc w:val="left"/>
      <w:pPr>
        <w:ind w:left="2214" w:hanging="360"/>
      </w:pPr>
      <w:rPr>
        <w:rFonts w:ascii="Courier New" w:hAnsi="Courier New" w:cs="Courier New" w:hint="default"/>
      </w:rPr>
    </w:lvl>
    <w:lvl w:ilvl="2" w:tplc="04090005" w:tentative="1">
      <w:start w:val="1"/>
      <w:numFmt w:val="bullet"/>
      <w:lvlText w:val=""/>
      <w:lvlJc w:val="left"/>
      <w:pPr>
        <w:ind w:left="2934" w:hanging="360"/>
      </w:pPr>
      <w:rPr>
        <w:rFonts w:ascii="Wingdings" w:hAnsi="Wingdings" w:hint="default"/>
      </w:rPr>
    </w:lvl>
    <w:lvl w:ilvl="3" w:tplc="04090001" w:tentative="1">
      <w:start w:val="1"/>
      <w:numFmt w:val="bullet"/>
      <w:lvlText w:val=""/>
      <w:lvlJc w:val="left"/>
      <w:pPr>
        <w:ind w:left="3654" w:hanging="360"/>
      </w:pPr>
      <w:rPr>
        <w:rFonts w:ascii="Symbol" w:hAnsi="Symbol" w:hint="default"/>
      </w:rPr>
    </w:lvl>
    <w:lvl w:ilvl="4" w:tplc="04090003" w:tentative="1">
      <w:start w:val="1"/>
      <w:numFmt w:val="bullet"/>
      <w:lvlText w:val="o"/>
      <w:lvlJc w:val="left"/>
      <w:pPr>
        <w:ind w:left="4374" w:hanging="360"/>
      </w:pPr>
      <w:rPr>
        <w:rFonts w:ascii="Courier New" w:hAnsi="Courier New" w:cs="Courier New" w:hint="default"/>
      </w:rPr>
    </w:lvl>
    <w:lvl w:ilvl="5" w:tplc="04090005" w:tentative="1">
      <w:start w:val="1"/>
      <w:numFmt w:val="bullet"/>
      <w:lvlText w:val=""/>
      <w:lvlJc w:val="left"/>
      <w:pPr>
        <w:ind w:left="5094" w:hanging="360"/>
      </w:pPr>
      <w:rPr>
        <w:rFonts w:ascii="Wingdings" w:hAnsi="Wingdings" w:hint="default"/>
      </w:rPr>
    </w:lvl>
    <w:lvl w:ilvl="6" w:tplc="04090001" w:tentative="1">
      <w:start w:val="1"/>
      <w:numFmt w:val="bullet"/>
      <w:lvlText w:val=""/>
      <w:lvlJc w:val="left"/>
      <w:pPr>
        <w:ind w:left="5814" w:hanging="360"/>
      </w:pPr>
      <w:rPr>
        <w:rFonts w:ascii="Symbol" w:hAnsi="Symbol" w:hint="default"/>
      </w:rPr>
    </w:lvl>
    <w:lvl w:ilvl="7" w:tplc="04090003" w:tentative="1">
      <w:start w:val="1"/>
      <w:numFmt w:val="bullet"/>
      <w:lvlText w:val="o"/>
      <w:lvlJc w:val="left"/>
      <w:pPr>
        <w:ind w:left="6534" w:hanging="360"/>
      </w:pPr>
      <w:rPr>
        <w:rFonts w:ascii="Courier New" w:hAnsi="Courier New" w:cs="Courier New" w:hint="default"/>
      </w:rPr>
    </w:lvl>
    <w:lvl w:ilvl="8" w:tplc="04090005" w:tentative="1">
      <w:start w:val="1"/>
      <w:numFmt w:val="bullet"/>
      <w:lvlText w:val=""/>
      <w:lvlJc w:val="left"/>
      <w:pPr>
        <w:ind w:left="7254" w:hanging="360"/>
      </w:pPr>
      <w:rPr>
        <w:rFonts w:ascii="Wingdings" w:hAnsi="Wingdings" w:hint="default"/>
      </w:rPr>
    </w:lvl>
  </w:abstractNum>
  <w:abstractNum w:abstractNumId="8" w15:restartNumberingAfterBreak="0">
    <w:nsid w:val="2E9D738C"/>
    <w:multiLevelType w:val="hybridMultilevel"/>
    <w:tmpl w:val="3618BE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6CF6A37"/>
    <w:multiLevelType w:val="hybridMultilevel"/>
    <w:tmpl w:val="87869F0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0" w15:restartNumberingAfterBreak="0">
    <w:nsid w:val="39B93B36"/>
    <w:multiLevelType w:val="hybridMultilevel"/>
    <w:tmpl w:val="A2CE23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00D7ECB"/>
    <w:multiLevelType w:val="hybridMultilevel"/>
    <w:tmpl w:val="FECC60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0163F76"/>
    <w:multiLevelType w:val="hybridMultilevel"/>
    <w:tmpl w:val="AABC9542"/>
    <w:lvl w:ilvl="0" w:tplc="54083482">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0357A68"/>
    <w:multiLevelType w:val="hybridMultilevel"/>
    <w:tmpl w:val="8B827F5C"/>
    <w:lvl w:ilvl="0" w:tplc="C1382214">
      <w:start w:val="1"/>
      <w:numFmt w:val="lowerRoman"/>
      <w:lvlText w:val="(%1)"/>
      <w:lvlJc w:val="left"/>
      <w:pPr>
        <w:ind w:left="720" w:hanging="360"/>
      </w:pPr>
      <w:rPr>
        <w:rFonts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1BD362D"/>
    <w:multiLevelType w:val="hybridMultilevel"/>
    <w:tmpl w:val="12C20E56"/>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3915F6E"/>
    <w:multiLevelType w:val="hybridMultilevel"/>
    <w:tmpl w:val="75BAF3EC"/>
    <w:lvl w:ilvl="0" w:tplc="7188CA9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8AA70B2"/>
    <w:multiLevelType w:val="hybridMultilevel"/>
    <w:tmpl w:val="8B827F5C"/>
    <w:lvl w:ilvl="0" w:tplc="C1382214">
      <w:start w:val="1"/>
      <w:numFmt w:val="lowerRoman"/>
      <w:lvlText w:val="(%1)"/>
      <w:lvlJc w:val="left"/>
      <w:pPr>
        <w:ind w:left="720" w:hanging="360"/>
      </w:pPr>
      <w:rPr>
        <w:rFonts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EB77E47"/>
    <w:multiLevelType w:val="hybridMultilevel"/>
    <w:tmpl w:val="398401A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537C0987"/>
    <w:multiLevelType w:val="hybridMultilevel"/>
    <w:tmpl w:val="7BA4DE64"/>
    <w:lvl w:ilvl="0" w:tplc="6C9AE3F8">
      <w:start w:val="7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8C3038E"/>
    <w:multiLevelType w:val="hybridMultilevel"/>
    <w:tmpl w:val="FFB2045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5DFC54DE"/>
    <w:multiLevelType w:val="hybridMultilevel"/>
    <w:tmpl w:val="DD6AA8DA"/>
    <w:lvl w:ilvl="0" w:tplc="386878D8">
      <w:start w:val="1"/>
      <w:numFmt w:val="lowerRoman"/>
      <w:lvlText w:val="(%1)"/>
      <w:lvlJc w:val="right"/>
      <w:pPr>
        <w:ind w:left="1069"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EC21011"/>
    <w:multiLevelType w:val="hybridMultilevel"/>
    <w:tmpl w:val="1408CA6E"/>
    <w:lvl w:ilvl="0" w:tplc="9A24D02C">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15:restartNumberingAfterBreak="0">
    <w:nsid w:val="692C1601"/>
    <w:multiLevelType w:val="hybridMultilevel"/>
    <w:tmpl w:val="CF5ED480"/>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3" w15:restartNumberingAfterBreak="0">
    <w:nsid w:val="78505634"/>
    <w:multiLevelType w:val="hybridMultilevel"/>
    <w:tmpl w:val="A42A73D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 w15:restartNumberingAfterBreak="0">
    <w:nsid w:val="7A8E736A"/>
    <w:multiLevelType w:val="hybridMultilevel"/>
    <w:tmpl w:val="F146A434"/>
    <w:lvl w:ilvl="0" w:tplc="D800F474">
      <w:start w:val="1"/>
      <w:numFmt w:val="lowerRoman"/>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5" w15:restartNumberingAfterBreak="0">
    <w:nsid w:val="7AA97507"/>
    <w:multiLevelType w:val="hybridMultilevel"/>
    <w:tmpl w:val="D736BD24"/>
    <w:lvl w:ilvl="0" w:tplc="54083482">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33143915">
    <w:abstractNumId w:val="22"/>
  </w:num>
  <w:num w:numId="2" w16cid:durableId="887837191">
    <w:abstractNumId w:val="5"/>
  </w:num>
  <w:num w:numId="3" w16cid:durableId="1403142182">
    <w:abstractNumId w:val="15"/>
  </w:num>
  <w:num w:numId="4" w16cid:durableId="996300569">
    <w:abstractNumId w:val="20"/>
  </w:num>
  <w:num w:numId="5" w16cid:durableId="836268004">
    <w:abstractNumId w:val="7"/>
  </w:num>
  <w:num w:numId="6" w16cid:durableId="1516071156">
    <w:abstractNumId w:val="10"/>
  </w:num>
  <w:num w:numId="7" w16cid:durableId="545147670">
    <w:abstractNumId w:val="18"/>
  </w:num>
  <w:num w:numId="8" w16cid:durableId="1099105870">
    <w:abstractNumId w:val="12"/>
  </w:num>
  <w:num w:numId="9" w16cid:durableId="390542882">
    <w:abstractNumId w:val="2"/>
  </w:num>
  <w:num w:numId="10" w16cid:durableId="2105028230">
    <w:abstractNumId w:val="11"/>
  </w:num>
  <w:num w:numId="11" w16cid:durableId="1980570150">
    <w:abstractNumId w:val="6"/>
  </w:num>
  <w:num w:numId="12" w16cid:durableId="1580868708">
    <w:abstractNumId w:val="25"/>
  </w:num>
  <w:num w:numId="13" w16cid:durableId="1295866366">
    <w:abstractNumId w:val="24"/>
  </w:num>
  <w:num w:numId="14" w16cid:durableId="594634616">
    <w:abstractNumId w:val="0"/>
  </w:num>
  <w:num w:numId="15" w16cid:durableId="1114327045">
    <w:abstractNumId w:val="1"/>
  </w:num>
  <w:num w:numId="16" w16cid:durableId="1022705053">
    <w:abstractNumId w:val="13"/>
  </w:num>
  <w:num w:numId="17" w16cid:durableId="1849560824">
    <w:abstractNumId w:val="16"/>
  </w:num>
  <w:num w:numId="18" w16cid:durableId="84882040">
    <w:abstractNumId w:val="8"/>
  </w:num>
  <w:num w:numId="19" w16cid:durableId="1644115817">
    <w:abstractNumId w:val="17"/>
  </w:num>
  <w:num w:numId="20" w16cid:durableId="1059327328">
    <w:abstractNumId w:val="19"/>
  </w:num>
  <w:num w:numId="21" w16cid:durableId="738745923">
    <w:abstractNumId w:val="23"/>
  </w:num>
  <w:num w:numId="22" w16cid:durableId="123752166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686663706">
    <w:abstractNumId w:val="21"/>
  </w:num>
  <w:num w:numId="24" w16cid:durableId="1266308199">
    <w:abstractNumId w:val="14"/>
  </w:num>
  <w:num w:numId="25" w16cid:durableId="1329285975">
    <w:abstractNumId w:val="4"/>
  </w:num>
  <w:num w:numId="26" w16cid:durableId="32991448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67"/>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pos w:val="sectEnd"/>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72C1"/>
    <w:rsid w:val="000005D2"/>
    <w:rsid w:val="000005D9"/>
    <w:rsid w:val="00001116"/>
    <w:rsid w:val="00001D46"/>
    <w:rsid w:val="00002AB4"/>
    <w:rsid w:val="00002F7A"/>
    <w:rsid w:val="00003111"/>
    <w:rsid w:val="00003388"/>
    <w:rsid w:val="00005799"/>
    <w:rsid w:val="00006FBC"/>
    <w:rsid w:val="00007974"/>
    <w:rsid w:val="000101D3"/>
    <w:rsid w:val="00010AB1"/>
    <w:rsid w:val="00010CF3"/>
    <w:rsid w:val="00010F17"/>
    <w:rsid w:val="00011886"/>
    <w:rsid w:val="00011E27"/>
    <w:rsid w:val="00013316"/>
    <w:rsid w:val="00013916"/>
    <w:rsid w:val="00013CD7"/>
    <w:rsid w:val="00014319"/>
    <w:rsid w:val="000148BC"/>
    <w:rsid w:val="0001500E"/>
    <w:rsid w:val="0001520C"/>
    <w:rsid w:val="00017018"/>
    <w:rsid w:val="000205A0"/>
    <w:rsid w:val="00020D3F"/>
    <w:rsid w:val="00020EC4"/>
    <w:rsid w:val="00021423"/>
    <w:rsid w:val="00021712"/>
    <w:rsid w:val="00021C19"/>
    <w:rsid w:val="00022918"/>
    <w:rsid w:val="00023503"/>
    <w:rsid w:val="00023947"/>
    <w:rsid w:val="00023DA5"/>
    <w:rsid w:val="00024243"/>
    <w:rsid w:val="00024AB8"/>
    <w:rsid w:val="00025048"/>
    <w:rsid w:val="0002589C"/>
    <w:rsid w:val="00025CA1"/>
    <w:rsid w:val="00025F68"/>
    <w:rsid w:val="00026232"/>
    <w:rsid w:val="00026BD1"/>
    <w:rsid w:val="00027544"/>
    <w:rsid w:val="00027F35"/>
    <w:rsid w:val="0003035D"/>
    <w:rsid w:val="00030854"/>
    <w:rsid w:val="000337F0"/>
    <w:rsid w:val="00033F08"/>
    <w:rsid w:val="0003447E"/>
    <w:rsid w:val="00034BF8"/>
    <w:rsid w:val="00035E3D"/>
    <w:rsid w:val="00036028"/>
    <w:rsid w:val="00036A59"/>
    <w:rsid w:val="00036DA2"/>
    <w:rsid w:val="000371E2"/>
    <w:rsid w:val="00037DF2"/>
    <w:rsid w:val="00040ED3"/>
    <w:rsid w:val="00042340"/>
    <w:rsid w:val="00043EE0"/>
    <w:rsid w:val="00044642"/>
    <w:rsid w:val="00044698"/>
    <w:rsid w:val="000446B9"/>
    <w:rsid w:val="000453E9"/>
    <w:rsid w:val="000460A0"/>
    <w:rsid w:val="00047E21"/>
    <w:rsid w:val="00047EFE"/>
    <w:rsid w:val="00050E16"/>
    <w:rsid w:val="0005274B"/>
    <w:rsid w:val="00052A85"/>
    <w:rsid w:val="000539AC"/>
    <w:rsid w:val="00054369"/>
    <w:rsid w:val="00054977"/>
    <w:rsid w:val="000550E4"/>
    <w:rsid w:val="0005570A"/>
    <w:rsid w:val="000607E8"/>
    <w:rsid w:val="00063036"/>
    <w:rsid w:val="0006330E"/>
    <w:rsid w:val="000637EA"/>
    <w:rsid w:val="00063CB2"/>
    <w:rsid w:val="00063D47"/>
    <w:rsid w:val="00064A20"/>
    <w:rsid w:val="00065CED"/>
    <w:rsid w:val="00066874"/>
    <w:rsid w:val="00066B4E"/>
    <w:rsid w:val="00066C22"/>
    <w:rsid w:val="000678FC"/>
    <w:rsid w:val="00067D6F"/>
    <w:rsid w:val="00067D8F"/>
    <w:rsid w:val="00067E25"/>
    <w:rsid w:val="00070700"/>
    <w:rsid w:val="00070D30"/>
    <w:rsid w:val="00073523"/>
    <w:rsid w:val="000746BC"/>
    <w:rsid w:val="0007476D"/>
    <w:rsid w:val="00074C9B"/>
    <w:rsid w:val="00074D8A"/>
    <w:rsid w:val="0007519E"/>
    <w:rsid w:val="00075CB1"/>
    <w:rsid w:val="00076F63"/>
    <w:rsid w:val="0007707A"/>
    <w:rsid w:val="00077E09"/>
    <w:rsid w:val="0008007A"/>
    <w:rsid w:val="000832DE"/>
    <w:rsid w:val="00084533"/>
    <w:rsid w:val="00084569"/>
    <w:rsid w:val="00085505"/>
    <w:rsid w:val="00087285"/>
    <w:rsid w:val="0009021E"/>
    <w:rsid w:val="000905B6"/>
    <w:rsid w:val="000908D7"/>
    <w:rsid w:val="00091FE7"/>
    <w:rsid w:val="0009253B"/>
    <w:rsid w:val="0009383B"/>
    <w:rsid w:val="00093D0D"/>
    <w:rsid w:val="00093FD3"/>
    <w:rsid w:val="00094549"/>
    <w:rsid w:val="00094863"/>
    <w:rsid w:val="00094D1D"/>
    <w:rsid w:val="00094F4A"/>
    <w:rsid w:val="00095510"/>
    <w:rsid w:val="00095544"/>
    <w:rsid w:val="000955FE"/>
    <w:rsid w:val="0009569D"/>
    <w:rsid w:val="00096760"/>
    <w:rsid w:val="00097333"/>
    <w:rsid w:val="00097B47"/>
    <w:rsid w:val="00097CF0"/>
    <w:rsid w:val="000A0AAA"/>
    <w:rsid w:val="000A186D"/>
    <w:rsid w:val="000A1F24"/>
    <w:rsid w:val="000A2300"/>
    <w:rsid w:val="000A31F5"/>
    <w:rsid w:val="000A4F18"/>
    <w:rsid w:val="000A5649"/>
    <w:rsid w:val="000A5E29"/>
    <w:rsid w:val="000A6003"/>
    <w:rsid w:val="000A6EE4"/>
    <w:rsid w:val="000A765D"/>
    <w:rsid w:val="000B090C"/>
    <w:rsid w:val="000B1397"/>
    <w:rsid w:val="000B360C"/>
    <w:rsid w:val="000B3879"/>
    <w:rsid w:val="000B452C"/>
    <w:rsid w:val="000B4EB0"/>
    <w:rsid w:val="000B5027"/>
    <w:rsid w:val="000B5198"/>
    <w:rsid w:val="000B5A9A"/>
    <w:rsid w:val="000B64EA"/>
    <w:rsid w:val="000B6DA7"/>
    <w:rsid w:val="000B7A6D"/>
    <w:rsid w:val="000B7E50"/>
    <w:rsid w:val="000C036B"/>
    <w:rsid w:val="000C1006"/>
    <w:rsid w:val="000C2DBB"/>
    <w:rsid w:val="000C419A"/>
    <w:rsid w:val="000C4C1F"/>
    <w:rsid w:val="000C4E25"/>
    <w:rsid w:val="000C55F9"/>
    <w:rsid w:val="000C7021"/>
    <w:rsid w:val="000D030F"/>
    <w:rsid w:val="000D039D"/>
    <w:rsid w:val="000D05DA"/>
    <w:rsid w:val="000D2777"/>
    <w:rsid w:val="000D4DEA"/>
    <w:rsid w:val="000D642E"/>
    <w:rsid w:val="000D6BBC"/>
    <w:rsid w:val="000D73DF"/>
    <w:rsid w:val="000D7780"/>
    <w:rsid w:val="000E068C"/>
    <w:rsid w:val="000E0A1F"/>
    <w:rsid w:val="000E0D09"/>
    <w:rsid w:val="000E0D27"/>
    <w:rsid w:val="000E2369"/>
    <w:rsid w:val="000E2948"/>
    <w:rsid w:val="000E2D7B"/>
    <w:rsid w:val="000E4294"/>
    <w:rsid w:val="000E61C4"/>
    <w:rsid w:val="000E636A"/>
    <w:rsid w:val="000E6BC9"/>
    <w:rsid w:val="000F0410"/>
    <w:rsid w:val="000F0D44"/>
    <w:rsid w:val="000F2F11"/>
    <w:rsid w:val="000F319F"/>
    <w:rsid w:val="000F326A"/>
    <w:rsid w:val="000F601A"/>
    <w:rsid w:val="000F62DC"/>
    <w:rsid w:val="000F646F"/>
    <w:rsid w:val="000F6797"/>
    <w:rsid w:val="000F6964"/>
    <w:rsid w:val="000F697A"/>
    <w:rsid w:val="000F721E"/>
    <w:rsid w:val="000F77B3"/>
    <w:rsid w:val="000F77D1"/>
    <w:rsid w:val="0010016E"/>
    <w:rsid w:val="0010053C"/>
    <w:rsid w:val="00100D4B"/>
    <w:rsid w:val="00101418"/>
    <w:rsid w:val="00102A4F"/>
    <w:rsid w:val="00104729"/>
    <w:rsid w:val="0010524D"/>
    <w:rsid w:val="00105929"/>
    <w:rsid w:val="001062FA"/>
    <w:rsid w:val="0010698C"/>
    <w:rsid w:val="00106A1B"/>
    <w:rsid w:val="00107608"/>
    <w:rsid w:val="00107BD6"/>
    <w:rsid w:val="00110C36"/>
    <w:rsid w:val="00111E50"/>
    <w:rsid w:val="001131D5"/>
    <w:rsid w:val="00113DE5"/>
    <w:rsid w:val="00114B09"/>
    <w:rsid w:val="00115D6C"/>
    <w:rsid w:val="00116AF8"/>
    <w:rsid w:val="00116CE2"/>
    <w:rsid w:val="00116EC1"/>
    <w:rsid w:val="00121D16"/>
    <w:rsid w:val="0012230A"/>
    <w:rsid w:val="001237CA"/>
    <w:rsid w:val="00123890"/>
    <w:rsid w:val="00125F2D"/>
    <w:rsid w:val="0012683E"/>
    <w:rsid w:val="00127650"/>
    <w:rsid w:val="00127E82"/>
    <w:rsid w:val="0013052D"/>
    <w:rsid w:val="00131806"/>
    <w:rsid w:val="0013210F"/>
    <w:rsid w:val="00133222"/>
    <w:rsid w:val="001343BD"/>
    <w:rsid w:val="0013539A"/>
    <w:rsid w:val="001354DA"/>
    <w:rsid w:val="0013661B"/>
    <w:rsid w:val="00137143"/>
    <w:rsid w:val="001379F7"/>
    <w:rsid w:val="001406F1"/>
    <w:rsid w:val="00141CCA"/>
    <w:rsid w:val="00141DB8"/>
    <w:rsid w:val="0014312D"/>
    <w:rsid w:val="00143AF1"/>
    <w:rsid w:val="0014476D"/>
    <w:rsid w:val="00144DFA"/>
    <w:rsid w:val="00146518"/>
    <w:rsid w:val="001474E5"/>
    <w:rsid w:val="00151161"/>
    <w:rsid w:val="001516AF"/>
    <w:rsid w:val="00151727"/>
    <w:rsid w:val="00151E28"/>
    <w:rsid w:val="00152A85"/>
    <w:rsid w:val="00152A90"/>
    <w:rsid w:val="0015428A"/>
    <w:rsid w:val="00154C3B"/>
    <w:rsid w:val="00154FA2"/>
    <w:rsid w:val="00155811"/>
    <w:rsid w:val="00155C28"/>
    <w:rsid w:val="001620C2"/>
    <w:rsid w:val="00162578"/>
    <w:rsid w:val="001627A6"/>
    <w:rsid w:val="00163ACB"/>
    <w:rsid w:val="00163FB8"/>
    <w:rsid w:val="00164B77"/>
    <w:rsid w:val="001654C8"/>
    <w:rsid w:val="0016557B"/>
    <w:rsid w:val="001664D4"/>
    <w:rsid w:val="00166E64"/>
    <w:rsid w:val="00172084"/>
    <w:rsid w:val="001726E0"/>
    <w:rsid w:val="00173895"/>
    <w:rsid w:val="00174256"/>
    <w:rsid w:val="0017453B"/>
    <w:rsid w:val="0017474A"/>
    <w:rsid w:val="001758C6"/>
    <w:rsid w:val="001763D6"/>
    <w:rsid w:val="00177C3D"/>
    <w:rsid w:val="00177D99"/>
    <w:rsid w:val="0018048A"/>
    <w:rsid w:val="00180A13"/>
    <w:rsid w:val="00180A9D"/>
    <w:rsid w:val="00182547"/>
    <w:rsid w:val="00182B99"/>
    <w:rsid w:val="0018489B"/>
    <w:rsid w:val="001849D8"/>
    <w:rsid w:val="00184FF5"/>
    <w:rsid w:val="001850BA"/>
    <w:rsid w:val="00186090"/>
    <w:rsid w:val="00186D56"/>
    <w:rsid w:val="001915CF"/>
    <w:rsid w:val="001915FA"/>
    <w:rsid w:val="001916C9"/>
    <w:rsid w:val="00194785"/>
    <w:rsid w:val="00197236"/>
    <w:rsid w:val="001A0324"/>
    <w:rsid w:val="001A09AE"/>
    <w:rsid w:val="001A0DBC"/>
    <w:rsid w:val="001A0EC4"/>
    <w:rsid w:val="001A0ED7"/>
    <w:rsid w:val="001A153E"/>
    <w:rsid w:val="001A251E"/>
    <w:rsid w:val="001A29FB"/>
    <w:rsid w:val="001A367C"/>
    <w:rsid w:val="001A394D"/>
    <w:rsid w:val="001A3F80"/>
    <w:rsid w:val="001A4262"/>
    <w:rsid w:val="001A4BAF"/>
    <w:rsid w:val="001A4C2A"/>
    <w:rsid w:val="001A53CE"/>
    <w:rsid w:val="001A5DE3"/>
    <w:rsid w:val="001A6EBF"/>
    <w:rsid w:val="001A77EC"/>
    <w:rsid w:val="001B033A"/>
    <w:rsid w:val="001B0682"/>
    <w:rsid w:val="001B08A5"/>
    <w:rsid w:val="001B11C1"/>
    <w:rsid w:val="001B12EE"/>
    <w:rsid w:val="001B178A"/>
    <w:rsid w:val="001B2222"/>
    <w:rsid w:val="001B3D55"/>
    <w:rsid w:val="001B4092"/>
    <w:rsid w:val="001B5665"/>
    <w:rsid w:val="001B619C"/>
    <w:rsid w:val="001B6368"/>
    <w:rsid w:val="001B72DE"/>
    <w:rsid w:val="001C1525"/>
    <w:rsid w:val="001C1932"/>
    <w:rsid w:val="001C1EFF"/>
    <w:rsid w:val="001C2B2E"/>
    <w:rsid w:val="001C2FE8"/>
    <w:rsid w:val="001C4523"/>
    <w:rsid w:val="001C573B"/>
    <w:rsid w:val="001C5F69"/>
    <w:rsid w:val="001C7710"/>
    <w:rsid w:val="001C7E90"/>
    <w:rsid w:val="001D0919"/>
    <w:rsid w:val="001D0939"/>
    <w:rsid w:val="001D1460"/>
    <w:rsid w:val="001D234B"/>
    <w:rsid w:val="001D2E11"/>
    <w:rsid w:val="001D59BA"/>
    <w:rsid w:val="001E2BB1"/>
    <w:rsid w:val="001E2DB4"/>
    <w:rsid w:val="001E2E62"/>
    <w:rsid w:val="001E527B"/>
    <w:rsid w:val="001E5BE6"/>
    <w:rsid w:val="001E6AA4"/>
    <w:rsid w:val="001F0A15"/>
    <w:rsid w:val="001F0C9D"/>
    <w:rsid w:val="001F1757"/>
    <w:rsid w:val="001F1764"/>
    <w:rsid w:val="001F17AC"/>
    <w:rsid w:val="001F2D38"/>
    <w:rsid w:val="001F43D8"/>
    <w:rsid w:val="001F4BD2"/>
    <w:rsid w:val="001F5049"/>
    <w:rsid w:val="001F558C"/>
    <w:rsid w:val="001F58F7"/>
    <w:rsid w:val="001F5B86"/>
    <w:rsid w:val="001F5E6E"/>
    <w:rsid w:val="001F675E"/>
    <w:rsid w:val="001F71F1"/>
    <w:rsid w:val="001F743E"/>
    <w:rsid w:val="00200BEC"/>
    <w:rsid w:val="00202240"/>
    <w:rsid w:val="002029E2"/>
    <w:rsid w:val="00202B05"/>
    <w:rsid w:val="0020304B"/>
    <w:rsid w:val="002044B9"/>
    <w:rsid w:val="002044C8"/>
    <w:rsid w:val="00205F10"/>
    <w:rsid w:val="002068ED"/>
    <w:rsid w:val="002072B1"/>
    <w:rsid w:val="00207D29"/>
    <w:rsid w:val="00210C13"/>
    <w:rsid w:val="00211299"/>
    <w:rsid w:val="00211CC5"/>
    <w:rsid w:val="00211D6E"/>
    <w:rsid w:val="00212892"/>
    <w:rsid w:val="0021332C"/>
    <w:rsid w:val="00213982"/>
    <w:rsid w:val="00213EB9"/>
    <w:rsid w:val="00213EF6"/>
    <w:rsid w:val="002144E6"/>
    <w:rsid w:val="00214955"/>
    <w:rsid w:val="00214C72"/>
    <w:rsid w:val="002155D7"/>
    <w:rsid w:val="002165C1"/>
    <w:rsid w:val="00216D35"/>
    <w:rsid w:val="002223A8"/>
    <w:rsid w:val="002223E4"/>
    <w:rsid w:val="0022316E"/>
    <w:rsid w:val="00223573"/>
    <w:rsid w:val="00223719"/>
    <w:rsid w:val="00224A1F"/>
    <w:rsid w:val="00225517"/>
    <w:rsid w:val="00226695"/>
    <w:rsid w:val="00226986"/>
    <w:rsid w:val="00230F89"/>
    <w:rsid w:val="00231BC0"/>
    <w:rsid w:val="00232AC7"/>
    <w:rsid w:val="002330DD"/>
    <w:rsid w:val="0023317C"/>
    <w:rsid w:val="00234197"/>
    <w:rsid w:val="00234D14"/>
    <w:rsid w:val="00234DBB"/>
    <w:rsid w:val="00236623"/>
    <w:rsid w:val="00236BAA"/>
    <w:rsid w:val="00237C50"/>
    <w:rsid w:val="00240583"/>
    <w:rsid w:val="00241863"/>
    <w:rsid w:val="00241B8A"/>
    <w:rsid w:val="00241F3C"/>
    <w:rsid w:val="0024237B"/>
    <w:rsid w:val="00242B38"/>
    <w:rsid w:val="0024328D"/>
    <w:rsid w:val="00244153"/>
    <w:rsid w:val="0024416D"/>
    <w:rsid w:val="00245927"/>
    <w:rsid w:val="00246C0C"/>
    <w:rsid w:val="00247292"/>
    <w:rsid w:val="00250BCB"/>
    <w:rsid w:val="00251A4C"/>
    <w:rsid w:val="002523BD"/>
    <w:rsid w:val="0025292C"/>
    <w:rsid w:val="00252AD3"/>
    <w:rsid w:val="00253CBD"/>
    <w:rsid w:val="002552A4"/>
    <w:rsid w:val="00256B95"/>
    <w:rsid w:val="00256BFA"/>
    <w:rsid w:val="00257AB6"/>
    <w:rsid w:val="0026065C"/>
    <w:rsid w:val="00260BCC"/>
    <w:rsid w:val="00263291"/>
    <w:rsid w:val="00264098"/>
    <w:rsid w:val="00265872"/>
    <w:rsid w:val="002667CC"/>
    <w:rsid w:val="00267659"/>
    <w:rsid w:val="00270918"/>
    <w:rsid w:val="00271814"/>
    <w:rsid w:val="00271911"/>
    <w:rsid w:val="00271CDF"/>
    <w:rsid w:val="00273168"/>
    <w:rsid w:val="00274CDC"/>
    <w:rsid w:val="00275002"/>
    <w:rsid w:val="002757DB"/>
    <w:rsid w:val="00275CD3"/>
    <w:rsid w:val="0027617B"/>
    <w:rsid w:val="00276258"/>
    <w:rsid w:val="00276D6A"/>
    <w:rsid w:val="00277D02"/>
    <w:rsid w:val="002800A0"/>
    <w:rsid w:val="002801B3"/>
    <w:rsid w:val="00281060"/>
    <w:rsid w:val="002815E0"/>
    <w:rsid w:val="00281885"/>
    <w:rsid w:val="0028318D"/>
    <w:rsid w:val="00284B74"/>
    <w:rsid w:val="00284CDD"/>
    <w:rsid w:val="002860C9"/>
    <w:rsid w:val="0028610F"/>
    <w:rsid w:val="00286A47"/>
    <w:rsid w:val="0028725B"/>
    <w:rsid w:val="00290487"/>
    <w:rsid w:val="00291338"/>
    <w:rsid w:val="00292DC4"/>
    <w:rsid w:val="002930DF"/>
    <w:rsid w:val="00293103"/>
    <w:rsid w:val="002940E8"/>
    <w:rsid w:val="002943C0"/>
    <w:rsid w:val="0029459E"/>
    <w:rsid w:val="00294616"/>
    <w:rsid w:val="00294618"/>
    <w:rsid w:val="00294751"/>
    <w:rsid w:val="00296D17"/>
    <w:rsid w:val="0029770E"/>
    <w:rsid w:val="002A1823"/>
    <w:rsid w:val="002A1D9F"/>
    <w:rsid w:val="002A2E85"/>
    <w:rsid w:val="002A3114"/>
    <w:rsid w:val="002A314D"/>
    <w:rsid w:val="002A3CED"/>
    <w:rsid w:val="002A4511"/>
    <w:rsid w:val="002A4E0F"/>
    <w:rsid w:val="002A6370"/>
    <w:rsid w:val="002A6E50"/>
    <w:rsid w:val="002A7AC7"/>
    <w:rsid w:val="002A7B32"/>
    <w:rsid w:val="002A7E55"/>
    <w:rsid w:val="002B0A2E"/>
    <w:rsid w:val="002B1DD4"/>
    <w:rsid w:val="002B3667"/>
    <w:rsid w:val="002B3A0C"/>
    <w:rsid w:val="002B3AFB"/>
    <w:rsid w:val="002B3FA6"/>
    <w:rsid w:val="002B4298"/>
    <w:rsid w:val="002B7745"/>
    <w:rsid w:val="002B7D68"/>
    <w:rsid w:val="002C0992"/>
    <w:rsid w:val="002C0AD2"/>
    <w:rsid w:val="002C1808"/>
    <w:rsid w:val="002C256A"/>
    <w:rsid w:val="002C311F"/>
    <w:rsid w:val="002C3EC5"/>
    <w:rsid w:val="002C52E8"/>
    <w:rsid w:val="002C593E"/>
    <w:rsid w:val="002C5BE7"/>
    <w:rsid w:val="002C6230"/>
    <w:rsid w:val="002C6793"/>
    <w:rsid w:val="002C79C9"/>
    <w:rsid w:val="002D1385"/>
    <w:rsid w:val="002D292C"/>
    <w:rsid w:val="002D3631"/>
    <w:rsid w:val="002D3A08"/>
    <w:rsid w:val="002D48E5"/>
    <w:rsid w:val="002D4933"/>
    <w:rsid w:val="002D4C42"/>
    <w:rsid w:val="002D5170"/>
    <w:rsid w:val="002D6440"/>
    <w:rsid w:val="002D6A69"/>
    <w:rsid w:val="002D6D3D"/>
    <w:rsid w:val="002D71F5"/>
    <w:rsid w:val="002D75C1"/>
    <w:rsid w:val="002D798E"/>
    <w:rsid w:val="002E0048"/>
    <w:rsid w:val="002E01A6"/>
    <w:rsid w:val="002E215A"/>
    <w:rsid w:val="002E232C"/>
    <w:rsid w:val="002E2527"/>
    <w:rsid w:val="002E2978"/>
    <w:rsid w:val="002E2DA3"/>
    <w:rsid w:val="002E2E51"/>
    <w:rsid w:val="002E34C8"/>
    <w:rsid w:val="002E3ADF"/>
    <w:rsid w:val="002E3D06"/>
    <w:rsid w:val="002E5B1D"/>
    <w:rsid w:val="002E7033"/>
    <w:rsid w:val="002E7683"/>
    <w:rsid w:val="002E7971"/>
    <w:rsid w:val="002F0147"/>
    <w:rsid w:val="002F0C19"/>
    <w:rsid w:val="002F1F38"/>
    <w:rsid w:val="002F39BF"/>
    <w:rsid w:val="002F3A25"/>
    <w:rsid w:val="002F3BEE"/>
    <w:rsid w:val="002F42F1"/>
    <w:rsid w:val="002F4C51"/>
    <w:rsid w:val="002F500D"/>
    <w:rsid w:val="002F5123"/>
    <w:rsid w:val="002F6233"/>
    <w:rsid w:val="002F6E5E"/>
    <w:rsid w:val="002F6FC4"/>
    <w:rsid w:val="002F710F"/>
    <w:rsid w:val="002F7BA9"/>
    <w:rsid w:val="002F7E39"/>
    <w:rsid w:val="00300031"/>
    <w:rsid w:val="0030054D"/>
    <w:rsid w:val="00300C73"/>
    <w:rsid w:val="003020B9"/>
    <w:rsid w:val="0030220A"/>
    <w:rsid w:val="00302B06"/>
    <w:rsid w:val="00304693"/>
    <w:rsid w:val="0030535B"/>
    <w:rsid w:val="00305513"/>
    <w:rsid w:val="00305A7F"/>
    <w:rsid w:val="00310AF4"/>
    <w:rsid w:val="00311C2E"/>
    <w:rsid w:val="003121DD"/>
    <w:rsid w:val="00313582"/>
    <w:rsid w:val="003145C4"/>
    <w:rsid w:val="00314FC4"/>
    <w:rsid w:val="00315299"/>
    <w:rsid w:val="003152FE"/>
    <w:rsid w:val="003155DE"/>
    <w:rsid w:val="00316140"/>
    <w:rsid w:val="0031704F"/>
    <w:rsid w:val="003172A2"/>
    <w:rsid w:val="00320916"/>
    <w:rsid w:val="00322970"/>
    <w:rsid w:val="003229E5"/>
    <w:rsid w:val="00322AF4"/>
    <w:rsid w:val="00326963"/>
    <w:rsid w:val="00327077"/>
    <w:rsid w:val="003271F2"/>
    <w:rsid w:val="00327436"/>
    <w:rsid w:val="0033089A"/>
    <w:rsid w:val="00330EC9"/>
    <w:rsid w:val="0033173E"/>
    <w:rsid w:val="00331B98"/>
    <w:rsid w:val="00331E00"/>
    <w:rsid w:val="00332425"/>
    <w:rsid w:val="00332E99"/>
    <w:rsid w:val="00332F0E"/>
    <w:rsid w:val="00334385"/>
    <w:rsid w:val="003349DE"/>
    <w:rsid w:val="00334D9D"/>
    <w:rsid w:val="00337160"/>
    <w:rsid w:val="0033717E"/>
    <w:rsid w:val="003403C6"/>
    <w:rsid w:val="003404C3"/>
    <w:rsid w:val="00340E76"/>
    <w:rsid w:val="0034212A"/>
    <w:rsid w:val="00342D52"/>
    <w:rsid w:val="00344BD6"/>
    <w:rsid w:val="00344F24"/>
    <w:rsid w:val="0034594B"/>
    <w:rsid w:val="00345C81"/>
    <w:rsid w:val="003474B0"/>
    <w:rsid w:val="00347641"/>
    <w:rsid w:val="00350539"/>
    <w:rsid w:val="00350570"/>
    <w:rsid w:val="00350B01"/>
    <w:rsid w:val="00351A61"/>
    <w:rsid w:val="0035262E"/>
    <w:rsid w:val="00352B96"/>
    <w:rsid w:val="0035461F"/>
    <w:rsid w:val="00354791"/>
    <w:rsid w:val="003547EA"/>
    <w:rsid w:val="0035528D"/>
    <w:rsid w:val="00355C5A"/>
    <w:rsid w:val="003570E4"/>
    <w:rsid w:val="00357482"/>
    <w:rsid w:val="0035787B"/>
    <w:rsid w:val="003603FA"/>
    <w:rsid w:val="003609EC"/>
    <w:rsid w:val="00361821"/>
    <w:rsid w:val="00361E9E"/>
    <w:rsid w:val="003629D8"/>
    <w:rsid w:val="00362AE2"/>
    <w:rsid w:val="003632C1"/>
    <w:rsid w:val="003638E5"/>
    <w:rsid w:val="0036404F"/>
    <w:rsid w:val="00364DB3"/>
    <w:rsid w:val="00366B62"/>
    <w:rsid w:val="003671E6"/>
    <w:rsid w:val="003674B4"/>
    <w:rsid w:val="0036778F"/>
    <w:rsid w:val="00371E71"/>
    <w:rsid w:val="00375199"/>
    <w:rsid w:val="00376292"/>
    <w:rsid w:val="00380EA5"/>
    <w:rsid w:val="00381F95"/>
    <w:rsid w:val="003826F3"/>
    <w:rsid w:val="003833FF"/>
    <w:rsid w:val="0038393C"/>
    <w:rsid w:val="0038424A"/>
    <w:rsid w:val="00384629"/>
    <w:rsid w:val="00386731"/>
    <w:rsid w:val="00386745"/>
    <w:rsid w:val="00386AF5"/>
    <w:rsid w:val="00386DB4"/>
    <w:rsid w:val="003900D5"/>
    <w:rsid w:val="00390E50"/>
    <w:rsid w:val="00391C5F"/>
    <w:rsid w:val="003929BA"/>
    <w:rsid w:val="00393116"/>
    <w:rsid w:val="00393FA1"/>
    <w:rsid w:val="00394658"/>
    <w:rsid w:val="00394865"/>
    <w:rsid w:val="00395C86"/>
    <w:rsid w:val="0039633A"/>
    <w:rsid w:val="00396640"/>
    <w:rsid w:val="00396848"/>
    <w:rsid w:val="00396F50"/>
    <w:rsid w:val="00396FC6"/>
    <w:rsid w:val="00397AFC"/>
    <w:rsid w:val="003A151E"/>
    <w:rsid w:val="003A1E49"/>
    <w:rsid w:val="003A27BF"/>
    <w:rsid w:val="003A36AD"/>
    <w:rsid w:val="003A3E76"/>
    <w:rsid w:val="003A4AB1"/>
    <w:rsid w:val="003A5284"/>
    <w:rsid w:val="003A62EB"/>
    <w:rsid w:val="003A6B3E"/>
    <w:rsid w:val="003A6D88"/>
    <w:rsid w:val="003A7DEE"/>
    <w:rsid w:val="003AB6A2"/>
    <w:rsid w:val="003B00E4"/>
    <w:rsid w:val="003B07A6"/>
    <w:rsid w:val="003B345F"/>
    <w:rsid w:val="003B34A7"/>
    <w:rsid w:val="003B6756"/>
    <w:rsid w:val="003B6DFD"/>
    <w:rsid w:val="003B7091"/>
    <w:rsid w:val="003C0683"/>
    <w:rsid w:val="003C0C1C"/>
    <w:rsid w:val="003C21D1"/>
    <w:rsid w:val="003C265C"/>
    <w:rsid w:val="003C2C90"/>
    <w:rsid w:val="003C3C2B"/>
    <w:rsid w:val="003C4C92"/>
    <w:rsid w:val="003C59BF"/>
    <w:rsid w:val="003C7FBE"/>
    <w:rsid w:val="003D0B5C"/>
    <w:rsid w:val="003D1C43"/>
    <w:rsid w:val="003D227C"/>
    <w:rsid w:val="003D291F"/>
    <w:rsid w:val="003D2B4D"/>
    <w:rsid w:val="003D2F7D"/>
    <w:rsid w:val="003D3176"/>
    <w:rsid w:val="003D3D3D"/>
    <w:rsid w:val="003D43BC"/>
    <w:rsid w:val="003D4754"/>
    <w:rsid w:val="003D476C"/>
    <w:rsid w:val="003D4819"/>
    <w:rsid w:val="003D5B52"/>
    <w:rsid w:val="003D7545"/>
    <w:rsid w:val="003D777C"/>
    <w:rsid w:val="003E2AA8"/>
    <w:rsid w:val="003E353F"/>
    <w:rsid w:val="003E38D9"/>
    <w:rsid w:val="003E3D60"/>
    <w:rsid w:val="003E61C7"/>
    <w:rsid w:val="003E7353"/>
    <w:rsid w:val="003E7447"/>
    <w:rsid w:val="003F14BD"/>
    <w:rsid w:val="003F1E75"/>
    <w:rsid w:val="003F2F1C"/>
    <w:rsid w:val="003F338D"/>
    <w:rsid w:val="003F4407"/>
    <w:rsid w:val="003F51D1"/>
    <w:rsid w:val="003F598E"/>
    <w:rsid w:val="003F5F2B"/>
    <w:rsid w:val="003F63A6"/>
    <w:rsid w:val="003F7645"/>
    <w:rsid w:val="003F797A"/>
    <w:rsid w:val="003F7C7D"/>
    <w:rsid w:val="003F7DDA"/>
    <w:rsid w:val="00400035"/>
    <w:rsid w:val="00400622"/>
    <w:rsid w:val="004006FA"/>
    <w:rsid w:val="004007B2"/>
    <w:rsid w:val="00401569"/>
    <w:rsid w:val="00401852"/>
    <w:rsid w:val="00403372"/>
    <w:rsid w:val="004035D6"/>
    <w:rsid w:val="00403775"/>
    <w:rsid w:val="00403AF4"/>
    <w:rsid w:val="00403DAB"/>
    <w:rsid w:val="004041F8"/>
    <w:rsid w:val="00404503"/>
    <w:rsid w:val="00404911"/>
    <w:rsid w:val="004073B4"/>
    <w:rsid w:val="00407E51"/>
    <w:rsid w:val="0041007F"/>
    <w:rsid w:val="00410A10"/>
    <w:rsid w:val="004119F5"/>
    <w:rsid w:val="00412F27"/>
    <w:rsid w:val="00413089"/>
    <w:rsid w:val="00413447"/>
    <w:rsid w:val="0041361D"/>
    <w:rsid w:val="004149F1"/>
    <w:rsid w:val="004151C1"/>
    <w:rsid w:val="00415379"/>
    <w:rsid w:val="004157B3"/>
    <w:rsid w:val="00415D25"/>
    <w:rsid w:val="00420143"/>
    <w:rsid w:val="00421A71"/>
    <w:rsid w:val="004245E0"/>
    <w:rsid w:val="00425CB5"/>
    <w:rsid w:val="00427403"/>
    <w:rsid w:val="00430F80"/>
    <w:rsid w:val="0043235C"/>
    <w:rsid w:val="00433021"/>
    <w:rsid w:val="00434A32"/>
    <w:rsid w:val="00436FE2"/>
    <w:rsid w:val="004407A4"/>
    <w:rsid w:val="0044156C"/>
    <w:rsid w:val="004420A3"/>
    <w:rsid w:val="0044243B"/>
    <w:rsid w:val="00442557"/>
    <w:rsid w:val="0044267D"/>
    <w:rsid w:val="00442AAA"/>
    <w:rsid w:val="00442E36"/>
    <w:rsid w:val="0044386F"/>
    <w:rsid w:val="00444425"/>
    <w:rsid w:val="00444A88"/>
    <w:rsid w:val="00445049"/>
    <w:rsid w:val="00447150"/>
    <w:rsid w:val="004474B3"/>
    <w:rsid w:val="00447F21"/>
    <w:rsid w:val="004508EE"/>
    <w:rsid w:val="004520F6"/>
    <w:rsid w:val="00452157"/>
    <w:rsid w:val="004525AD"/>
    <w:rsid w:val="00452AEE"/>
    <w:rsid w:val="00454473"/>
    <w:rsid w:val="00454BA7"/>
    <w:rsid w:val="004550D1"/>
    <w:rsid w:val="0045563F"/>
    <w:rsid w:val="004575A2"/>
    <w:rsid w:val="004575DD"/>
    <w:rsid w:val="00457A2E"/>
    <w:rsid w:val="00460147"/>
    <w:rsid w:val="00460A1A"/>
    <w:rsid w:val="00460D66"/>
    <w:rsid w:val="0046227D"/>
    <w:rsid w:val="00466A31"/>
    <w:rsid w:val="00466E3E"/>
    <w:rsid w:val="004678DF"/>
    <w:rsid w:val="004727F4"/>
    <w:rsid w:val="00474DA4"/>
    <w:rsid w:val="00476B4D"/>
    <w:rsid w:val="004774C0"/>
    <w:rsid w:val="00477826"/>
    <w:rsid w:val="00477CD2"/>
    <w:rsid w:val="0048026B"/>
    <w:rsid w:val="004805FA"/>
    <w:rsid w:val="00480D49"/>
    <w:rsid w:val="0048279D"/>
    <w:rsid w:val="00482B7B"/>
    <w:rsid w:val="004833D5"/>
    <w:rsid w:val="004875F8"/>
    <w:rsid w:val="0049235D"/>
    <w:rsid w:val="00492CAC"/>
    <w:rsid w:val="00492CF3"/>
    <w:rsid w:val="004935D2"/>
    <w:rsid w:val="00495D10"/>
    <w:rsid w:val="004965BC"/>
    <w:rsid w:val="004A0B7E"/>
    <w:rsid w:val="004A6F03"/>
    <w:rsid w:val="004B1215"/>
    <w:rsid w:val="004B1BE0"/>
    <w:rsid w:val="004B31AB"/>
    <w:rsid w:val="004B3611"/>
    <w:rsid w:val="004B3B49"/>
    <w:rsid w:val="004B4944"/>
    <w:rsid w:val="004B4CDF"/>
    <w:rsid w:val="004B55BF"/>
    <w:rsid w:val="004B5BA4"/>
    <w:rsid w:val="004B6ACE"/>
    <w:rsid w:val="004C284E"/>
    <w:rsid w:val="004C2A32"/>
    <w:rsid w:val="004C539C"/>
    <w:rsid w:val="004C5BBB"/>
    <w:rsid w:val="004C5DBC"/>
    <w:rsid w:val="004D0447"/>
    <w:rsid w:val="004D047D"/>
    <w:rsid w:val="004D255D"/>
    <w:rsid w:val="004D278F"/>
    <w:rsid w:val="004D32D8"/>
    <w:rsid w:val="004D3718"/>
    <w:rsid w:val="004D3743"/>
    <w:rsid w:val="004D3A4F"/>
    <w:rsid w:val="004D4AF7"/>
    <w:rsid w:val="004D545B"/>
    <w:rsid w:val="004D5C52"/>
    <w:rsid w:val="004D7325"/>
    <w:rsid w:val="004E3049"/>
    <w:rsid w:val="004E414C"/>
    <w:rsid w:val="004E4EF9"/>
    <w:rsid w:val="004E6044"/>
    <w:rsid w:val="004E72C1"/>
    <w:rsid w:val="004E7CF3"/>
    <w:rsid w:val="004F054B"/>
    <w:rsid w:val="004F0665"/>
    <w:rsid w:val="004F1D04"/>
    <w:rsid w:val="004F1E9E"/>
    <w:rsid w:val="004F23DA"/>
    <w:rsid w:val="004F2761"/>
    <w:rsid w:val="004F2855"/>
    <w:rsid w:val="004F2BC3"/>
    <w:rsid w:val="004F305A"/>
    <w:rsid w:val="004F319A"/>
    <w:rsid w:val="004F439C"/>
    <w:rsid w:val="004F4FE1"/>
    <w:rsid w:val="004F5678"/>
    <w:rsid w:val="004F573E"/>
    <w:rsid w:val="004F6E27"/>
    <w:rsid w:val="00500110"/>
    <w:rsid w:val="00500AE8"/>
    <w:rsid w:val="00501AF4"/>
    <w:rsid w:val="00501D46"/>
    <w:rsid w:val="00501FB0"/>
    <w:rsid w:val="005026D2"/>
    <w:rsid w:val="00502C55"/>
    <w:rsid w:val="00504869"/>
    <w:rsid w:val="00505364"/>
    <w:rsid w:val="005060CD"/>
    <w:rsid w:val="00506221"/>
    <w:rsid w:val="005064C3"/>
    <w:rsid w:val="00506BD9"/>
    <w:rsid w:val="0050709A"/>
    <w:rsid w:val="00507D6D"/>
    <w:rsid w:val="00512164"/>
    <w:rsid w:val="00512503"/>
    <w:rsid w:val="00512658"/>
    <w:rsid w:val="0051361E"/>
    <w:rsid w:val="0051376A"/>
    <w:rsid w:val="005142CD"/>
    <w:rsid w:val="00517575"/>
    <w:rsid w:val="00520297"/>
    <w:rsid w:val="0052166A"/>
    <w:rsid w:val="00522B1C"/>
    <w:rsid w:val="00522F8E"/>
    <w:rsid w:val="005234D0"/>
    <w:rsid w:val="00523640"/>
    <w:rsid w:val="00523B07"/>
    <w:rsid w:val="00523E59"/>
    <w:rsid w:val="005253E3"/>
    <w:rsid w:val="00525495"/>
    <w:rsid w:val="00525AD5"/>
    <w:rsid w:val="00525AED"/>
    <w:rsid w:val="0053045C"/>
    <w:rsid w:val="0053061F"/>
    <w:rsid w:val="00530BA6"/>
    <w:rsid w:val="005320F8"/>
    <w:rsid w:val="005333EA"/>
    <w:rsid w:val="0053385C"/>
    <w:rsid w:val="005338F9"/>
    <w:rsid w:val="00534675"/>
    <w:rsid w:val="00534EEF"/>
    <w:rsid w:val="00535220"/>
    <w:rsid w:val="00535AF5"/>
    <w:rsid w:val="0053768B"/>
    <w:rsid w:val="00537999"/>
    <w:rsid w:val="00540B24"/>
    <w:rsid w:val="00540D50"/>
    <w:rsid w:val="0054101C"/>
    <w:rsid w:val="0054257B"/>
    <w:rsid w:val="0054281C"/>
    <w:rsid w:val="0054300C"/>
    <w:rsid w:val="0054369E"/>
    <w:rsid w:val="005443E0"/>
    <w:rsid w:val="00544581"/>
    <w:rsid w:val="00544616"/>
    <w:rsid w:val="00545D6C"/>
    <w:rsid w:val="00545F1D"/>
    <w:rsid w:val="00546392"/>
    <w:rsid w:val="005463AE"/>
    <w:rsid w:val="0054654E"/>
    <w:rsid w:val="00546DC6"/>
    <w:rsid w:val="00546FBB"/>
    <w:rsid w:val="00547174"/>
    <w:rsid w:val="00547FCF"/>
    <w:rsid w:val="005509BD"/>
    <w:rsid w:val="00550B8E"/>
    <w:rsid w:val="005511E2"/>
    <w:rsid w:val="0055268D"/>
    <w:rsid w:val="00552B11"/>
    <w:rsid w:val="005534C9"/>
    <w:rsid w:val="00553846"/>
    <w:rsid w:val="00554C86"/>
    <w:rsid w:val="00554CB5"/>
    <w:rsid w:val="00555AA6"/>
    <w:rsid w:val="005566F5"/>
    <w:rsid w:val="00557FA7"/>
    <w:rsid w:val="00560C75"/>
    <w:rsid w:val="005623B0"/>
    <w:rsid w:val="00562C69"/>
    <w:rsid w:val="0056337D"/>
    <w:rsid w:val="00563749"/>
    <w:rsid w:val="00563874"/>
    <w:rsid w:val="00563BA5"/>
    <w:rsid w:val="00564F99"/>
    <w:rsid w:val="0056529C"/>
    <w:rsid w:val="0056599B"/>
    <w:rsid w:val="00566581"/>
    <w:rsid w:val="00571B82"/>
    <w:rsid w:val="00572608"/>
    <w:rsid w:val="005728DA"/>
    <w:rsid w:val="005729A4"/>
    <w:rsid w:val="00573B69"/>
    <w:rsid w:val="00573EA8"/>
    <w:rsid w:val="00573EC2"/>
    <w:rsid w:val="0057483F"/>
    <w:rsid w:val="0057532B"/>
    <w:rsid w:val="00576BE4"/>
    <w:rsid w:val="00577A2E"/>
    <w:rsid w:val="00577B97"/>
    <w:rsid w:val="00580529"/>
    <w:rsid w:val="0058090B"/>
    <w:rsid w:val="0058209C"/>
    <w:rsid w:val="005821FF"/>
    <w:rsid w:val="00583498"/>
    <w:rsid w:val="00583D06"/>
    <w:rsid w:val="0058474F"/>
    <w:rsid w:val="00586174"/>
    <w:rsid w:val="00586B77"/>
    <w:rsid w:val="005901BF"/>
    <w:rsid w:val="005903C4"/>
    <w:rsid w:val="0059094E"/>
    <w:rsid w:val="0059164A"/>
    <w:rsid w:val="00592368"/>
    <w:rsid w:val="0059314B"/>
    <w:rsid w:val="00594E3B"/>
    <w:rsid w:val="00595CAD"/>
    <w:rsid w:val="00596632"/>
    <w:rsid w:val="00596C44"/>
    <w:rsid w:val="00596C70"/>
    <w:rsid w:val="00596E90"/>
    <w:rsid w:val="0059740F"/>
    <w:rsid w:val="00597F19"/>
    <w:rsid w:val="00597F5B"/>
    <w:rsid w:val="005A03D0"/>
    <w:rsid w:val="005A0872"/>
    <w:rsid w:val="005A0A57"/>
    <w:rsid w:val="005A0C6F"/>
    <w:rsid w:val="005A2DAA"/>
    <w:rsid w:val="005A336B"/>
    <w:rsid w:val="005A3518"/>
    <w:rsid w:val="005A3736"/>
    <w:rsid w:val="005A38C8"/>
    <w:rsid w:val="005A39E2"/>
    <w:rsid w:val="005A400A"/>
    <w:rsid w:val="005A45C9"/>
    <w:rsid w:val="005A513B"/>
    <w:rsid w:val="005A5601"/>
    <w:rsid w:val="005A5D60"/>
    <w:rsid w:val="005A61C9"/>
    <w:rsid w:val="005B017A"/>
    <w:rsid w:val="005B1656"/>
    <w:rsid w:val="005B25A7"/>
    <w:rsid w:val="005B2E72"/>
    <w:rsid w:val="005B2F2D"/>
    <w:rsid w:val="005B44F5"/>
    <w:rsid w:val="005B4F1A"/>
    <w:rsid w:val="005B5178"/>
    <w:rsid w:val="005B5368"/>
    <w:rsid w:val="005B6277"/>
    <w:rsid w:val="005B66CA"/>
    <w:rsid w:val="005B76FD"/>
    <w:rsid w:val="005B7A61"/>
    <w:rsid w:val="005C09E6"/>
    <w:rsid w:val="005C0FCB"/>
    <w:rsid w:val="005C1381"/>
    <w:rsid w:val="005C2271"/>
    <w:rsid w:val="005C2473"/>
    <w:rsid w:val="005C27A8"/>
    <w:rsid w:val="005C3C26"/>
    <w:rsid w:val="005C4328"/>
    <w:rsid w:val="005C5111"/>
    <w:rsid w:val="005C5AB5"/>
    <w:rsid w:val="005C7CC1"/>
    <w:rsid w:val="005C7E7D"/>
    <w:rsid w:val="005C7EF5"/>
    <w:rsid w:val="005D01AE"/>
    <w:rsid w:val="005D157C"/>
    <w:rsid w:val="005D1C0A"/>
    <w:rsid w:val="005D23ED"/>
    <w:rsid w:val="005D2995"/>
    <w:rsid w:val="005D3B28"/>
    <w:rsid w:val="005D4A4E"/>
    <w:rsid w:val="005D4E85"/>
    <w:rsid w:val="005D5C52"/>
    <w:rsid w:val="005D7328"/>
    <w:rsid w:val="005E0369"/>
    <w:rsid w:val="005E16AF"/>
    <w:rsid w:val="005E1786"/>
    <w:rsid w:val="005E25B5"/>
    <w:rsid w:val="005E46A6"/>
    <w:rsid w:val="005E510A"/>
    <w:rsid w:val="005E515E"/>
    <w:rsid w:val="005E53A9"/>
    <w:rsid w:val="005E5A44"/>
    <w:rsid w:val="005E66C4"/>
    <w:rsid w:val="005E6793"/>
    <w:rsid w:val="005E6ADB"/>
    <w:rsid w:val="005E6FB9"/>
    <w:rsid w:val="005E7C6E"/>
    <w:rsid w:val="005E7F6B"/>
    <w:rsid w:val="005F040B"/>
    <w:rsid w:val="005F0454"/>
    <w:rsid w:val="005F07C9"/>
    <w:rsid w:val="005F0A0B"/>
    <w:rsid w:val="005F0DA6"/>
    <w:rsid w:val="005F148B"/>
    <w:rsid w:val="005F1FF5"/>
    <w:rsid w:val="005F2278"/>
    <w:rsid w:val="005F3430"/>
    <w:rsid w:val="005F3F90"/>
    <w:rsid w:val="005F4526"/>
    <w:rsid w:val="005F497A"/>
    <w:rsid w:val="005F6E50"/>
    <w:rsid w:val="005F7592"/>
    <w:rsid w:val="005F7B92"/>
    <w:rsid w:val="006001B5"/>
    <w:rsid w:val="006005DE"/>
    <w:rsid w:val="0060180E"/>
    <w:rsid w:val="00602394"/>
    <w:rsid w:val="00602C62"/>
    <w:rsid w:val="00603D74"/>
    <w:rsid w:val="006060DB"/>
    <w:rsid w:val="006077C3"/>
    <w:rsid w:val="006116A6"/>
    <w:rsid w:val="00611AEA"/>
    <w:rsid w:val="00611EAA"/>
    <w:rsid w:val="00612379"/>
    <w:rsid w:val="00612818"/>
    <w:rsid w:val="00612A6F"/>
    <w:rsid w:val="0061308C"/>
    <w:rsid w:val="00613688"/>
    <w:rsid w:val="0061445B"/>
    <w:rsid w:val="0061446D"/>
    <w:rsid w:val="00614CAF"/>
    <w:rsid w:val="006153B6"/>
    <w:rsid w:val="0061555F"/>
    <w:rsid w:val="006159BE"/>
    <w:rsid w:val="00616BCB"/>
    <w:rsid w:val="006173B6"/>
    <w:rsid w:val="00617689"/>
    <w:rsid w:val="006178EB"/>
    <w:rsid w:val="006179A9"/>
    <w:rsid w:val="00617BD5"/>
    <w:rsid w:val="00620611"/>
    <w:rsid w:val="0062088D"/>
    <w:rsid w:val="006231C8"/>
    <w:rsid w:val="00626021"/>
    <w:rsid w:val="006271EE"/>
    <w:rsid w:val="00627704"/>
    <w:rsid w:val="00627A33"/>
    <w:rsid w:val="00627CA3"/>
    <w:rsid w:val="006302E4"/>
    <w:rsid w:val="00631E4C"/>
    <w:rsid w:val="00632111"/>
    <w:rsid w:val="00632928"/>
    <w:rsid w:val="00634AE7"/>
    <w:rsid w:val="0063522F"/>
    <w:rsid w:val="00635728"/>
    <w:rsid w:val="00636C10"/>
    <w:rsid w:val="00636CA6"/>
    <w:rsid w:val="00636EAB"/>
    <w:rsid w:val="00640065"/>
    <w:rsid w:val="00640724"/>
    <w:rsid w:val="0064091B"/>
    <w:rsid w:val="00641200"/>
    <w:rsid w:val="00641AE0"/>
    <w:rsid w:val="00641CC8"/>
    <w:rsid w:val="006423C3"/>
    <w:rsid w:val="00642938"/>
    <w:rsid w:val="00642F20"/>
    <w:rsid w:val="0064463B"/>
    <w:rsid w:val="00644A91"/>
    <w:rsid w:val="00644BDF"/>
    <w:rsid w:val="006452D4"/>
    <w:rsid w:val="00645537"/>
    <w:rsid w:val="00645CA8"/>
    <w:rsid w:val="0064618E"/>
    <w:rsid w:val="00646D39"/>
    <w:rsid w:val="00646E7A"/>
    <w:rsid w:val="006503D2"/>
    <w:rsid w:val="006503D3"/>
    <w:rsid w:val="00650722"/>
    <w:rsid w:val="00650B4F"/>
    <w:rsid w:val="00651157"/>
    <w:rsid w:val="00651C8A"/>
    <w:rsid w:val="00651D15"/>
    <w:rsid w:val="00652411"/>
    <w:rsid w:val="00654C91"/>
    <w:rsid w:val="00654D25"/>
    <w:rsid w:val="00654F9C"/>
    <w:rsid w:val="006550D7"/>
    <w:rsid w:val="00655AF5"/>
    <w:rsid w:val="00655E4C"/>
    <w:rsid w:val="00656692"/>
    <w:rsid w:val="00656B52"/>
    <w:rsid w:val="006605AF"/>
    <w:rsid w:val="00661AA4"/>
    <w:rsid w:val="00661CA2"/>
    <w:rsid w:val="00661DC5"/>
    <w:rsid w:val="00662410"/>
    <w:rsid w:val="006649C2"/>
    <w:rsid w:val="00664CA7"/>
    <w:rsid w:val="0066535D"/>
    <w:rsid w:val="006655D3"/>
    <w:rsid w:val="00666783"/>
    <w:rsid w:val="00666AD8"/>
    <w:rsid w:val="00666EC6"/>
    <w:rsid w:val="0066717B"/>
    <w:rsid w:val="006672A3"/>
    <w:rsid w:val="00667404"/>
    <w:rsid w:val="00670908"/>
    <w:rsid w:val="00670F01"/>
    <w:rsid w:val="00671824"/>
    <w:rsid w:val="00672820"/>
    <w:rsid w:val="0067337A"/>
    <w:rsid w:val="006735EE"/>
    <w:rsid w:val="00673DB7"/>
    <w:rsid w:val="00674AC6"/>
    <w:rsid w:val="00674E5A"/>
    <w:rsid w:val="00675CA8"/>
    <w:rsid w:val="00677808"/>
    <w:rsid w:val="00680178"/>
    <w:rsid w:val="00681061"/>
    <w:rsid w:val="00681CA3"/>
    <w:rsid w:val="00682870"/>
    <w:rsid w:val="00684198"/>
    <w:rsid w:val="00685782"/>
    <w:rsid w:val="00685B70"/>
    <w:rsid w:val="00685E0D"/>
    <w:rsid w:val="006860A8"/>
    <w:rsid w:val="00687C20"/>
    <w:rsid w:val="00687E6B"/>
    <w:rsid w:val="00687EB4"/>
    <w:rsid w:val="00692134"/>
    <w:rsid w:val="006923A4"/>
    <w:rsid w:val="0069350B"/>
    <w:rsid w:val="00693DCD"/>
    <w:rsid w:val="0069415C"/>
    <w:rsid w:val="00695C56"/>
    <w:rsid w:val="006960C2"/>
    <w:rsid w:val="006962B5"/>
    <w:rsid w:val="006967C6"/>
    <w:rsid w:val="006A0267"/>
    <w:rsid w:val="006A1026"/>
    <w:rsid w:val="006A2AB5"/>
    <w:rsid w:val="006A2F62"/>
    <w:rsid w:val="006A3E84"/>
    <w:rsid w:val="006A43BE"/>
    <w:rsid w:val="006A4584"/>
    <w:rsid w:val="006A4B63"/>
    <w:rsid w:val="006A5758"/>
    <w:rsid w:val="006A5CDE"/>
    <w:rsid w:val="006A60F4"/>
    <w:rsid w:val="006A6121"/>
    <w:rsid w:val="006A644A"/>
    <w:rsid w:val="006A7306"/>
    <w:rsid w:val="006A79D7"/>
    <w:rsid w:val="006A7A22"/>
    <w:rsid w:val="006A7B74"/>
    <w:rsid w:val="006B03A7"/>
    <w:rsid w:val="006B096E"/>
    <w:rsid w:val="006B0F7A"/>
    <w:rsid w:val="006B113A"/>
    <w:rsid w:val="006B17D2"/>
    <w:rsid w:val="006B1D59"/>
    <w:rsid w:val="006B561B"/>
    <w:rsid w:val="006B6E3E"/>
    <w:rsid w:val="006B74BD"/>
    <w:rsid w:val="006C092B"/>
    <w:rsid w:val="006C09FF"/>
    <w:rsid w:val="006C0B8D"/>
    <w:rsid w:val="006C15F3"/>
    <w:rsid w:val="006C224E"/>
    <w:rsid w:val="006C28B6"/>
    <w:rsid w:val="006C2C6B"/>
    <w:rsid w:val="006C317A"/>
    <w:rsid w:val="006C398B"/>
    <w:rsid w:val="006C4864"/>
    <w:rsid w:val="006C4AEE"/>
    <w:rsid w:val="006C4F51"/>
    <w:rsid w:val="006C6165"/>
    <w:rsid w:val="006C650A"/>
    <w:rsid w:val="006C6EBA"/>
    <w:rsid w:val="006C74B4"/>
    <w:rsid w:val="006D01AE"/>
    <w:rsid w:val="006D1398"/>
    <w:rsid w:val="006D1966"/>
    <w:rsid w:val="006D1F1A"/>
    <w:rsid w:val="006D30C4"/>
    <w:rsid w:val="006D3831"/>
    <w:rsid w:val="006D4054"/>
    <w:rsid w:val="006D4B4E"/>
    <w:rsid w:val="006D5C9A"/>
    <w:rsid w:val="006D60D8"/>
    <w:rsid w:val="006D6513"/>
    <w:rsid w:val="006D6603"/>
    <w:rsid w:val="006D6C13"/>
    <w:rsid w:val="006D6F5D"/>
    <w:rsid w:val="006D780A"/>
    <w:rsid w:val="006D7A6C"/>
    <w:rsid w:val="006E029F"/>
    <w:rsid w:val="006E052B"/>
    <w:rsid w:val="006E0574"/>
    <w:rsid w:val="006E2CE6"/>
    <w:rsid w:val="006E2E1B"/>
    <w:rsid w:val="006E2F13"/>
    <w:rsid w:val="006E33F9"/>
    <w:rsid w:val="006E3990"/>
    <w:rsid w:val="006E4DAA"/>
    <w:rsid w:val="006E6F2C"/>
    <w:rsid w:val="006E73AB"/>
    <w:rsid w:val="006F006E"/>
    <w:rsid w:val="006F1876"/>
    <w:rsid w:val="006F19B7"/>
    <w:rsid w:val="006F2A52"/>
    <w:rsid w:val="006F3092"/>
    <w:rsid w:val="006F34A8"/>
    <w:rsid w:val="006F3C93"/>
    <w:rsid w:val="006F4057"/>
    <w:rsid w:val="006F40BD"/>
    <w:rsid w:val="006F45ED"/>
    <w:rsid w:val="006F4A65"/>
    <w:rsid w:val="006F4E83"/>
    <w:rsid w:val="006F5BA9"/>
    <w:rsid w:val="006F5C32"/>
    <w:rsid w:val="006F5DDC"/>
    <w:rsid w:val="006F61E4"/>
    <w:rsid w:val="006F64F6"/>
    <w:rsid w:val="006F68C6"/>
    <w:rsid w:val="006F78A0"/>
    <w:rsid w:val="006F7BBD"/>
    <w:rsid w:val="00700EDE"/>
    <w:rsid w:val="0070106C"/>
    <w:rsid w:val="0070122E"/>
    <w:rsid w:val="00701376"/>
    <w:rsid w:val="007025DB"/>
    <w:rsid w:val="00702B9C"/>
    <w:rsid w:val="00703564"/>
    <w:rsid w:val="007042C7"/>
    <w:rsid w:val="00704772"/>
    <w:rsid w:val="00704962"/>
    <w:rsid w:val="00710312"/>
    <w:rsid w:val="00710AB0"/>
    <w:rsid w:val="0071120A"/>
    <w:rsid w:val="0071271E"/>
    <w:rsid w:val="007131CE"/>
    <w:rsid w:val="00713C9F"/>
    <w:rsid w:val="00716710"/>
    <w:rsid w:val="00716800"/>
    <w:rsid w:val="00716D6B"/>
    <w:rsid w:val="007175C4"/>
    <w:rsid w:val="00717727"/>
    <w:rsid w:val="00721E92"/>
    <w:rsid w:val="00722328"/>
    <w:rsid w:val="00722B58"/>
    <w:rsid w:val="00723C2D"/>
    <w:rsid w:val="00724283"/>
    <w:rsid w:val="00724455"/>
    <w:rsid w:val="00724CCF"/>
    <w:rsid w:val="007255FA"/>
    <w:rsid w:val="007316F6"/>
    <w:rsid w:val="0073196B"/>
    <w:rsid w:val="00731B35"/>
    <w:rsid w:val="007326B0"/>
    <w:rsid w:val="00732DEC"/>
    <w:rsid w:val="0073317E"/>
    <w:rsid w:val="00733782"/>
    <w:rsid w:val="00733BE7"/>
    <w:rsid w:val="007345EA"/>
    <w:rsid w:val="00735BD5"/>
    <w:rsid w:val="0073669F"/>
    <w:rsid w:val="00740D78"/>
    <w:rsid w:val="00740D89"/>
    <w:rsid w:val="00741881"/>
    <w:rsid w:val="00741F56"/>
    <w:rsid w:val="007423E7"/>
    <w:rsid w:val="00742514"/>
    <w:rsid w:val="0074285A"/>
    <w:rsid w:val="00743053"/>
    <w:rsid w:val="007437F7"/>
    <w:rsid w:val="00744056"/>
    <w:rsid w:val="00744065"/>
    <w:rsid w:val="007451EC"/>
    <w:rsid w:val="00745471"/>
    <w:rsid w:val="0074595C"/>
    <w:rsid w:val="00746E65"/>
    <w:rsid w:val="0074737B"/>
    <w:rsid w:val="0074754C"/>
    <w:rsid w:val="00747826"/>
    <w:rsid w:val="00747CB9"/>
    <w:rsid w:val="0075078C"/>
    <w:rsid w:val="00751089"/>
    <w:rsid w:val="00751424"/>
    <w:rsid w:val="00751613"/>
    <w:rsid w:val="0075189E"/>
    <w:rsid w:val="00751D14"/>
    <w:rsid w:val="007522FD"/>
    <w:rsid w:val="007531CB"/>
    <w:rsid w:val="0075412F"/>
    <w:rsid w:val="007550A0"/>
    <w:rsid w:val="007556F6"/>
    <w:rsid w:val="00756D0C"/>
    <w:rsid w:val="00757F28"/>
    <w:rsid w:val="00760E27"/>
    <w:rsid w:val="00760EEF"/>
    <w:rsid w:val="007612C8"/>
    <w:rsid w:val="007613D6"/>
    <w:rsid w:val="007618C4"/>
    <w:rsid w:val="00761B9E"/>
    <w:rsid w:val="00762F0D"/>
    <w:rsid w:val="00763898"/>
    <w:rsid w:val="00764640"/>
    <w:rsid w:val="00764E87"/>
    <w:rsid w:val="0076508E"/>
    <w:rsid w:val="00765470"/>
    <w:rsid w:val="00765C26"/>
    <w:rsid w:val="00765CCD"/>
    <w:rsid w:val="00765D28"/>
    <w:rsid w:val="007662E6"/>
    <w:rsid w:val="00767423"/>
    <w:rsid w:val="00767915"/>
    <w:rsid w:val="0077033D"/>
    <w:rsid w:val="007727CA"/>
    <w:rsid w:val="007730E1"/>
    <w:rsid w:val="00773A0F"/>
    <w:rsid w:val="0077501F"/>
    <w:rsid w:val="00777EE5"/>
    <w:rsid w:val="00781343"/>
    <w:rsid w:val="007813ED"/>
    <w:rsid w:val="00782255"/>
    <w:rsid w:val="0078243A"/>
    <w:rsid w:val="0078328C"/>
    <w:rsid w:val="007835EB"/>
    <w:rsid w:val="00784757"/>
    <w:rsid w:val="007847E7"/>
    <w:rsid w:val="00784836"/>
    <w:rsid w:val="00785DCA"/>
    <w:rsid w:val="007876E0"/>
    <w:rsid w:val="00787771"/>
    <w:rsid w:val="00787778"/>
    <w:rsid w:val="007877B3"/>
    <w:rsid w:val="0079023E"/>
    <w:rsid w:val="00790750"/>
    <w:rsid w:val="00790C49"/>
    <w:rsid w:val="00791235"/>
    <w:rsid w:val="007924E4"/>
    <w:rsid w:val="00793754"/>
    <w:rsid w:val="00794254"/>
    <w:rsid w:val="0079587A"/>
    <w:rsid w:val="00796DCD"/>
    <w:rsid w:val="00796E06"/>
    <w:rsid w:val="00797392"/>
    <w:rsid w:val="007977FE"/>
    <w:rsid w:val="007A1A00"/>
    <w:rsid w:val="007A1D6B"/>
    <w:rsid w:val="007A2854"/>
    <w:rsid w:val="007A3336"/>
    <w:rsid w:val="007A4B27"/>
    <w:rsid w:val="007A4CAC"/>
    <w:rsid w:val="007A5A0D"/>
    <w:rsid w:val="007A5E04"/>
    <w:rsid w:val="007A5E0B"/>
    <w:rsid w:val="007A76BA"/>
    <w:rsid w:val="007A7F4A"/>
    <w:rsid w:val="007B03C5"/>
    <w:rsid w:val="007B0CDF"/>
    <w:rsid w:val="007B1201"/>
    <w:rsid w:val="007B2532"/>
    <w:rsid w:val="007B34CF"/>
    <w:rsid w:val="007B4859"/>
    <w:rsid w:val="007B4C6E"/>
    <w:rsid w:val="007B50EF"/>
    <w:rsid w:val="007B5BD0"/>
    <w:rsid w:val="007B698F"/>
    <w:rsid w:val="007B6B36"/>
    <w:rsid w:val="007B75C1"/>
    <w:rsid w:val="007B7E1B"/>
    <w:rsid w:val="007C0159"/>
    <w:rsid w:val="007C0377"/>
    <w:rsid w:val="007C04E3"/>
    <w:rsid w:val="007C1D92"/>
    <w:rsid w:val="007C294F"/>
    <w:rsid w:val="007C3AA9"/>
    <w:rsid w:val="007C3C19"/>
    <w:rsid w:val="007C3D34"/>
    <w:rsid w:val="007C4CB9"/>
    <w:rsid w:val="007C558D"/>
    <w:rsid w:val="007D0B9D"/>
    <w:rsid w:val="007D0C8F"/>
    <w:rsid w:val="007D1767"/>
    <w:rsid w:val="007D19B0"/>
    <w:rsid w:val="007D1AE7"/>
    <w:rsid w:val="007D3743"/>
    <w:rsid w:val="007D3E3D"/>
    <w:rsid w:val="007D3E72"/>
    <w:rsid w:val="007D4635"/>
    <w:rsid w:val="007D4FE0"/>
    <w:rsid w:val="007D6C55"/>
    <w:rsid w:val="007E0878"/>
    <w:rsid w:val="007E24D6"/>
    <w:rsid w:val="007E26D0"/>
    <w:rsid w:val="007E2992"/>
    <w:rsid w:val="007E2ED9"/>
    <w:rsid w:val="007E50A3"/>
    <w:rsid w:val="007E643C"/>
    <w:rsid w:val="007E6B30"/>
    <w:rsid w:val="007E79A1"/>
    <w:rsid w:val="007E7A36"/>
    <w:rsid w:val="007F23CB"/>
    <w:rsid w:val="007F25B7"/>
    <w:rsid w:val="007F498F"/>
    <w:rsid w:val="007F4D0F"/>
    <w:rsid w:val="007F4D56"/>
    <w:rsid w:val="007F5867"/>
    <w:rsid w:val="007F5EC3"/>
    <w:rsid w:val="007F7170"/>
    <w:rsid w:val="007F735E"/>
    <w:rsid w:val="007F7A37"/>
    <w:rsid w:val="007F7CCD"/>
    <w:rsid w:val="00801ACC"/>
    <w:rsid w:val="00801AD0"/>
    <w:rsid w:val="008027CF"/>
    <w:rsid w:val="00802E26"/>
    <w:rsid w:val="00803477"/>
    <w:rsid w:val="00804F6F"/>
    <w:rsid w:val="0080679D"/>
    <w:rsid w:val="00806DCC"/>
    <w:rsid w:val="008108B0"/>
    <w:rsid w:val="00811604"/>
    <w:rsid w:val="00811B20"/>
    <w:rsid w:val="00812B6F"/>
    <w:rsid w:val="00813484"/>
    <w:rsid w:val="00814ED7"/>
    <w:rsid w:val="00815BE8"/>
    <w:rsid w:val="00816170"/>
    <w:rsid w:val="00816636"/>
    <w:rsid w:val="008174F5"/>
    <w:rsid w:val="00817A0E"/>
    <w:rsid w:val="008206D7"/>
    <w:rsid w:val="00820A44"/>
    <w:rsid w:val="008211B5"/>
    <w:rsid w:val="00821C83"/>
    <w:rsid w:val="0082296E"/>
    <w:rsid w:val="00824099"/>
    <w:rsid w:val="00824766"/>
    <w:rsid w:val="0082487B"/>
    <w:rsid w:val="00825C50"/>
    <w:rsid w:val="008307A0"/>
    <w:rsid w:val="008308C9"/>
    <w:rsid w:val="008313F6"/>
    <w:rsid w:val="00831AC8"/>
    <w:rsid w:val="00832064"/>
    <w:rsid w:val="0083359E"/>
    <w:rsid w:val="00834DA8"/>
    <w:rsid w:val="00834E97"/>
    <w:rsid w:val="00835AB9"/>
    <w:rsid w:val="00837BAE"/>
    <w:rsid w:val="00837C11"/>
    <w:rsid w:val="008405C5"/>
    <w:rsid w:val="00841226"/>
    <w:rsid w:val="00841A3D"/>
    <w:rsid w:val="00843904"/>
    <w:rsid w:val="00844DFC"/>
    <w:rsid w:val="0084523A"/>
    <w:rsid w:val="0084535A"/>
    <w:rsid w:val="00845465"/>
    <w:rsid w:val="00845C01"/>
    <w:rsid w:val="00846C02"/>
    <w:rsid w:val="00846D7C"/>
    <w:rsid w:val="008511CF"/>
    <w:rsid w:val="00854966"/>
    <w:rsid w:val="0085525F"/>
    <w:rsid w:val="00855C0D"/>
    <w:rsid w:val="00855D83"/>
    <w:rsid w:val="00856677"/>
    <w:rsid w:val="008611F5"/>
    <w:rsid w:val="00861A7D"/>
    <w:rsid w:val="008629F3"/>
    <w:rsid w:val="00863388"/>
    <w:rsid w:val="00867AC1"/>
    <w:rsid w:val="00867CE7"/>
    <w:rsid w:val="00867D93"/>
    <w:rsid w:val="00870C9C"/>
    <w:rsid w:val="00870F23"/>
    <w:rsid w:val="00871D26"/>
    <w:rsid w:val="00871EAE"/>
    <w:rsid w:val="008720FA"/>
    <w:rsid w:val="0087297E"/>
    <w:rsid w:val="00872B7D"/>
    <w:rsid w:val="00872EA9"/>
    <w:rsid w:val="008731E9"/>
    <w:rsid w:val="0087515D"/>
    <w:rsid w:val="008800F3"/>
    <w:rsid w:val="008806ED"/>
    <w:rsid w:val="00880BCE"/>
    <w:rsid w:val="00881DFD"/>
    <w:rsid w:val="00881F5D"/>
    <w:rsid w:val="00882168"/>
    <w:rsid w:val="008822B7"/>
    <w:rsid w:val="008828C4"/>
    <w:rsid w:val="008831C7"/>
    <w:rsid w:val="00884203"/>
    <w:rsid w:val="00884B76"/>
    <w:rsid w:val="00885412"/>
    <w:rsid w:val="00885452"/>
    <w:rsid w:val="00885609"/>
    <w:rsid w:val="008873D8"/>
    <w:rsid w:val="00887999"/>
    <w:rsid w:val="00890470"/>
    <w:rsid w:val="00890DF8"/>
    <w:rsid w:val="00891895"/>
    <w:rsid w:val="00891B64"/>
    <w:rsid w:val="008941AF"/>
    <w:rsid w:val="008952DF"/>
    <w:rsid w:val="008A1DCF"/>
    <w:rsid w:val="008A209D"/>
    <w:rsid w:val="008A356D"/>
    <w:rsid w:val="008A4462"/>
    <w:rsid w:val="008A4C08"/>
    <w:rsid w:val="008A4F3C"/>
    <w:rsid w:val="008A5FC9"/>
    <w:rsid w:val="008A743F"/>
    <w:rsid w:val="008A794F"/>
    <w:rsid w:val="008B0F92"/>
    <w:rsid w:val="008B1DD7"/>
    <w:rsid w:val="008B3469"/>
    <w:rsid w:val="008B48E7"/>
    <w:rsid w:val="008B5223"/>
    <w:rsid w:val="008B529F"/>
    <w:rsid w:val="008B6185"/>
    <w:rsid w:val="008B6273"/>
    <w:rsid w:val="008B628A"/>
    <w:rsid w:val="008B6735"/>
    <w:rsid w:val="008B75E2"/>
    <w:rsid w:val="008C0905"/>
    <w:rsid w:val="008C0970"/>
    <w:rsid w:val="008C0CA1"/>
    <w:rsid w:val="008C109B"/>
    <w:rsid w:val="008C11F8"/>
    <w:rsid w:val="008C23BA"/>
    <w:rsid w:val="008C2BD0"/>
    <w:rsid w:val="008C30B7"/>
    <w:rsid w:val="008C3E3C"/>
    <w:rsid w:val="008C4846"/>
    <w:rsid w:val="008C6170"/>
    <w:rsid w:val="008C6725"/>
    <w:rsid w:val="008C6E87"/>
    <w:rsid w:val="008D0BC5"/>
    <w:rsid w:val="008D1159"/>
    <w:rsid w:val="008D2A5D"/>
    <w:rsid w:val="008D2CF7"/>
    <w:rsid w:val="008D2EAC"/>
    <w:rsid w:val="008D3AE9"/>
    <w:rsid w:val="008D3C60"/>
    <w:rsid w:val="008D421D"/>
    <w:rsid w:val="008D4522"/>
    <w:rsid w:val="008D46A3"/>
    <w:rsid w:val="008D4B2A"/>
    <w:rsid w:val="008D54B2"/>
    <w:rsid w:val="008D557B"/>
    <w:rsid w:val="008D5E95"/>
    <w:rsid w:val="008D6A5E"/>
    <w:rsid w:val="008D7D6A"/>
    <w:rsid w:val="008E06A7"/>
    <w:rsid w:val="008E0B63"/>
    <w:rsid w:val="008E1ABC"/>
    <w:rsid w:val="008E3F4B"/>
    <w:rsid w:val="008E3FD8"/>
    <w:rsid w:val="008E40BC"/>
    <w:rsid w:val="008E4889"/>
    <w:rsid w:val="008E4E77"/>
    <w:rsid w:val="008E4F9D"/>
    <w:rsid w:val="008E62B8"/>
    <w:rsid w:val="008E6EF5"/>
    <w:rsid w:val="008E75D7"/>
    <w:rsid w:val="008E7A7D"/>
    <w:rsid w:val="008E7C61"/>
    <w:rsid w:val="008E7D02"/>
    <w:rsid w:val="008F1091"/>
    <w:rsid w:val="008F14DD"/>
    <w:rsid w:val="008F1836"/>
    <w:rsid w:val="008F1F4A"/>
    <w:rsid w:val="008F1FC8"/>
    <w:rsid w:val="008F2133"/>
    <w:rsid w:val="008F326F"/>
    <w:rsid w:val="008F44C2"/>
    <w:rsid w:val="008F50E0"/>
    <w:rsid w:val="008F6261"/>
    <w:rsid w:val="008F6DEC"/>
    <w:rsid w:val="008F7857"/>
    <w:rsid w:val="00900C26"/>
    <w:rsid w:val="00901955"/>
    <w:rsid w:val="0090197F"/>
    <w:rsid w:val="00902656"/>
    <w:rsid w:val="00902894"/>
    <w:rsid w:val="00902BED"/>
    <w:rsid w:val="00903264"/>
    <w:rsid w:val="00903964"/>
    <w:rsid w:val="00903B93"/>
    <w:rsid w:val="00904099"/>
    <w:rsid w:val="0090442A"/>
    <w:rsid w:val="009051E1"/>
    <w:rsid w:val="00905B57"/>
    <w:rsid w:val="00906197"/>
    <w:rsid w:val="00906432"/>
    <w:rsid w:val="009066C7"/>
    <w:rsid w:val="00906DDC"/>
    <w:rsid w:val="0090706F"/>
    <w:rsid w:val="009073E1"/>
    <w:rsid w:val="00911325"/>
    <w:rsid w:val="00913792"/>
    <w:rsid w:val="00914DB8"/>
    <w:rsid w:val="00915E7E"/>
    <w:rsid w:val="00916209"/>
    <w:rsid w:val="00916815"/>
    <w:rsid w:val="0091782F"/>
    <w:rsid w:val="00917853"/>
    <w:rsid w:val="00920DDC"/>
    <w:rsid w:val="00921D66"/>
    <w:rsid w:val="00921DA8"/>
    <w:rsid w:val="00922A95"/>
    <w:rsid w:val="00922AA6"/>
    <w:rsid w:val="00924CD8"/>
    <w:rsid w:val="0092629F"/>
    <w:rsid w:val="009269D7"/>
    <w:rsid w:val="009279E1"/>
    <w:rsid w:val="00930861"/>
    <w:rsid w:val="0093101A"/>
    <w:rsid w:val="0093115F"/>
    <w:rsid w:val="009312C2"/>
    <w:rsid w:val="00931A2E"/>
    <w:rsid w:val="00932CBE"/>
    <w:rsid w:val="009338A5"/>
    <w:rsid w:val="00934E09"/>
    <w:rsid w:val="00935EBA"/>
    <w:rsid w:val="00936253"/>
    <w:rsid w:val="00936B87"/>
    <w:rsid w:val="00940D46"/>
    <w:rsid w:val="0094112C"/>
    <w:rsid w:val="0094185B"/>
    <w:rsid w:val="00941D60"/>
    <w:rsid w:val="00941E8A"/>
    <w:rsid w:val="0094233F"/>
    <w:rsid w:val="009443C3"/>
    <w:rsid w:val="009446C9"/>
    <w:rsid w:val="00945BB5"/>
    <w:rsid w:val="009469F8"/>
    <w:rsid w:val="00946A36"/>
    <w:rsid w:val="009478F8"/>
    <w:rsid w:val="009507E5"/>
    <w:rsid w:val="00951439"/>
    <w:rsid w:val="00951A48"/>
    <w:rsid w:val="00952965"/>
    <w:rsid w:val="00952DD4"/>
    <w:rsid w:val="00953789"/>
    <w:rsid w:val="00953ECC"/>
    <w:rsid w:val="00955019"/>
    <w:rsid w:val="00955111"/>
    <w:rsid w:val="0095752E"/>
    <w:rsid w:val="009576EA"/>
    <w:rsid w:val="00961B87"/>
    <w:rsid w:val="00961BC7"/>
    <w:rsid w:val="00962167"/>
    <w:rsid w:val="00962977"/>
    <w:rsid w:val="009638A1"/>
    <w:rsid w:val="00964FF3"/>
    <w:rsid w:val="0096500D"/>
    <w:rsid w:val="00965250"/>
    <w:rsid w:val="00965AE7"/>
    <w:rsid w:val="0096606F"/>
    <w:rsid w:val="00966374"/>
    <w:rsid w:val="00967752"/>
    <w:rsid w:val="00967F09"/>
    <w:rsid w:val="00970552"/>
    <w:rsid w:val="00970FED"/>
    <w:rsid w:val="009713CF"/>
    <w:rsid w:val="00971473"/>
    <w:rsid w:val="00971C9C"/>
    <w:rsid w:val="0097219B"/>
    <w:rsid w:val="009726D3"/>
    <w:rsid w:val="009738F8"/>
    <w:rsid w:val="00973E8D"/>
    <w:rsid w:val="009740C8"/>
    <w:rsid w:val="009751BC"/>
    <w:rsid w:val="00975B75"/>
    <w:rsid w:val="009760FE"/>
    <w:rsid w:val="0097634C"/>
    <w:rsid w:val="009775F5"/>
    <w:rsid w:val="00977687"/>
    <w:rsid w:val="0097794D"/>
    <w:rsid w:val="00980C66"/>
    <w:rsid w:val="00982A8B"/>
    <w:rsid w:val="00982F9F"/>
    <w:rsid w:val="009830C3"/>
    <w:rsid w:val="00983576"/>
    <w:rsid w:val="0098489E"/>
    <w:rsid w:val="00985C81"/>
    <w:rsid w:val="00985F7D"/>
    <w:rsid w:val="00986432"/>
    <w:rsid w:val="00987751"/>
    <w:rsid w:val="00987757"/>
    <w:rsid w:val="00987CB1"/>
    <w:rsid w:val="009903A0"/>
    <w:rsid w:val="00990673"/>
    <w:rsid w:val="00990981"/>
    <w:rsid w:val="00990E70"/>
    <w:rsid w:val="0099120C"/>
    <w:rsid w:val="00991366"/>
    <w:rsid w:val="0099286A"/>
    <w:rsid w:val="00992D82"/>
    <w:rsid w:val="0099664D"/>
    <w:rsid w:val="00996693"/>
    <w:rsid w:val="00996C34"/>
    <w:rsid w:val="00997029"/>
    <w:rsid w:val="009A0E22"/>
    <w:rsid w:val="009A2978"/>
    <w:rsid w:val="009A2BEC"/>
    <w:rsid w:val="009A342B"/>
    <w:rsid w:val="009A358B"/>
    <w:rsid w:val="009A3E90"/>
    <w:rsid w:val="009A5959"/>
    <w:rsid w:val="009A638B"/>
    <w:rsid w:val="009A6A75"/>
    <w:rsid w:val="009A72BF"/>
    <w:rsid w:val="009A7339"/>
    <w:rsid w:val="009B1242"/>
    <w:rsid w:val="009B19F9"/>
    <w:rsid w:val="009B1D90"/>
    <w:rsid w:val="009B21CA"/>
    <w:rsid w:val="009B29E1"/>
    <w:rsid w:val="009B2A62"/>
    <w:rsid w:val="009B2C6C"/>
    <w:rsid w:val="009B43DC"/>
    <w:rsid w:val="009B440E"/>
    <w:rsid w:val="009B4AA9"/>
    <w:rsid w:val="009B4ED5"/>
    <w:rsid w:val="009B58B6"/>
    <w:rsid w:val="009B5F2B"/>
    <w:rsid w:val="009B7F4B"/>
    <w:rsid w:val="009C2FF2"/>
    <w:rsid w:val="009C336F"/>
    <w:rsid w:val="009C33F6"/>
    <w:rsid w:val="009C3558"/>
    <w:rsid w:val="009C479C"/>
    <w:rsid w:val="009C58E5"/>
    <w:rsid w:val="009C5F2D"/>
    <w:rsid w:val="009C6052"/>
    <w:rsid w:val="009C6FC1"/>
    <w:rsid w:val="009C7234"/>
    <w:rsid w:val="009D01F2"/>
    <w:rsid w:val="009D0C70"/>
    <w:rsid w:val="009D112E"/>
    <w:rsid w:val="009D161C"/>
    <w:rsid w:val="009D2644"/>
    <w:rsid w:val="009D2EFE"/>
    <w:rsid w:val="009D33B3"/>
    <w:rsid w:val="009D3DDC"/>
    <w:rsid w:val="009D4133"/>
    <w:rsid w:val="009D42E2"/>
    <w:rsid w:val="009D604B"/>
    <w:rsid w:val="009D690D"/>
    <w:rsid w:val="009D7535"/>
    <w:rsid w:val="009D7757"/>
    <w:rsid w:val="009E1B18"/>
    <w:rsid w:val="009E28B9"/>
    <w:rsid w:val="009E3100"/>
    <w:rsid w:val="009E33A6"/>
    <w:rsid w:val="009E54BE"/>
    <w:rsid w:val="009E5BC6"/>
    <w:rsid w:val="009E65B6"/>
    <w:rsid w:val="009E6DDE"/>
    <w:rsid w:val="009F088F"/>
    <w:rsid w:val="009F1BBA"/>
    <w:rsid w:val="009F23C7"/>
    <w:rsid w:val="009F321B"/>
    <w:rsid w:val="009F35F3"/>
    <w:rsid w:val="009F4AB9"/>
    <w:rsid w:val="009F4F2E"/>
    <w:rsid w:val="009F6105"/>
    <w:rsid w:val="009F7471"/>
    <w:rsid w:val="009F77CF"/>
    <w:rsid w:val="00A000D1"/>
    <w:rsid w:val="00A00784"/>
    <w:rsid w:val="00A007F9"/>
    <w:rsid w:val="00A01031"/>
    <w:rsid w:val="00A01824"/>
    <w:rsid w:val="00A02FF8"/>
    <w:rsid w:val="00A0407D"/>
    <w:rsid w:val="00A0522B"/>
    <w:rsid w:val="00A05B97"/>
    <w:rsid w:val="00A05FA6"/>
    <w:rsid w:val="00A064B7"/>
    <w:rsid w:val="00A06EBD"/>
    <w:rsid w:val="00A07E0D"/>
    <w:rsid w:val="00A100C0"/>
    <w:rsid w:val="00A105C2"/>
    <w:rsid w:val="00A114AE"/>
    <w:rsid w:val="00A11C48"/>
    <w:rsid w:val="00A12169"/>
    <w:rsid w:val="00A12468"/>
    <w:rsid w:val="00A13145"/>
    <w:rsid w:val="00A1345F"/>
    <w:rsid w:val="00A136B7"/>
    <w:rsid w:val="00A1459C"/>
    <w:rsid w:val="00A14D94"/>
    <w:rsid w:val="00A17AB3"/>
    <w:rsid w:val="00A2045C"/>
    <w:rsid w:val="00A220E5"/>
    <w:rsid w:val="00A23A66"/>
    <w:rsid w:val="00A24C10"/>
    <w:rsid w:val="00A24EEF"/>
    <w:rsid w:val="00A250E6"/>
    <w:rsid w:val="00A252A3"/>
    <w:rsid w:val="00A265A5"/>
    <w:rsid w:val="00A26E67"/>
    <w:rsid w:val="00A26F57"/>
    <w:rsid w:val="00A26F6F"/>
    <w:rsid w:val="00A27671"/>
    <w:rsid w:val="00A27F5C"/>
    <w:rsid w:val="00A3031E"/>
    <w:rsid w:val="00A31CCF"/>
    <w:rsid w:val="00A3221F"/>
    <w:rsid w:val="00A326DB"/>
    <w:rsid w:val="00A3365A"/>
    <w:rsid w:val="00A34ABB"/>
    <w:rsid w:val="00A35D2D"/>
    <w:rsid w:val="00A35D9C"/>
    <w:rsid w:val="00A36EC4"/>
    <w:rsid w:val="00A37511"/>
    <w:rsid w:val="00A404E4"/>
    <w:rsid w:val="00A41006"/>
    <w:rsid w:val="00A41339"/>
    <w:rsid w:val="00A415A3"/>
    <w:rsid w:val="00A4193C"/>
    <w:rsid w:val="00A42928"/>
    <w:rsid w:val="00A42AC3"/>
    <w:rsid w:val="00A430CF"/>
    <w:rsid w:val="00A4405E"/>
    <w:rsid w:val="00A4491B"/>
    <w:rsid w:val="00A44B31"/>
    <w:rsid w:val="00A44F22"/>
    <w:rsid w:val="00A45B1C"/>
    <w:rsid w:val="00A4681D"/>
    <w:rsid w:val="00A46F68"/>
    <w:rsid w:val="00A47B45"/>
    <w:rsid w:val="00A47F84"/>
    <w:rsid w:val="00A50345"/>
    <w:rsid w:val="00A5112D"/>
    <w:rsid w:val="00A51A7F"/>
    <w:rsid w:val="00A524AC"/>
    <w:rsid w:val="00A52AFF"/>
    <w:rsid w:val="00A54309"/>
    <w:rsid w:val="00A54890"/>
    <w:rsid w:val="00A57241"/>
    <w:rsid w:val="00A605A2"/>
    <w:rsid w:val="00A6131A"/>
    <w:rsid w:val="00A6147A"/>
    <w:rsid w:val="00A61E42"/>
    <w:rsid w:val="00A6281A"/>
    <w:rsid w:val="00A6482E"/>
    <w:rsid w:val="00A655BF"/>
    <w:rsid w:val="00A67CCC"/>
    <w:rsid w:val="00A67E79"/>
    <w:rsid w:val="00A710BC"/>
    <w:rsid w:val="00A721BF"/>
    <w:rsid w:val="00A7288E"/>
    <w:rsid w:val="00A72C45"/>
    <w:rsid w:val="00A737D2"/>
    <w:rsid w:val="00A73A00"/>
    <w:rsid w:val="00A74084"/>
    <w:rsid w:val="00A741E7"/>
    <w:rsid w:val="00A74E39"/>
    <w:rsid w:val="00A75D65"/>
    <w:rsid w:val="00A76F88"/>
    <w:rsid w:val="00A77DCE"/>
    <w:rsid w:val="00A80738"/>
    <w:rsid w:val="00A80A62"/>
    <w:rsid w:val="00A8141C"/>
    <w:rsid w:val="00A81779"/>
    <w:rsid w:val="00A81820"/>
    <w:rsid w:val="00A8206B"/>
    <w:rsid w:val="00A82793"/>
    <w:rsid w:val="00A82D5A"/>
    <w:rsid w:val="00A83A47"/>
    <w:rsid w:val="00A83BC8"/>
    <w:rsid w:val="00A8411D"/>
    <w:rsid w:val="00A841D6"/>
    <w:rsid w:val="00A84E6E"/>
    <w:rsid w:val="00A85103"/>
    <w:rsid w:val="00A86594"/>
    <w:rsid w:val="00A87172"/>
    <w:rsid w:val="00A903F9"/>
    <w:rsid w:val="00A908E7"/>
    <w:rsid w:val="00A9127E"/>
    <w:rsid w:val="00A91AF1"/>
    <w:rsid w:val="00A92440"/>
    <w:rsid w:val="00A92E74"/>
    <w:rsid w:val="00A930B4"/>
    <w:rsid w:val="00A93A35"/>
    <w:rsid w:val="00A93C93"/>
    <w:rsid w:val="00A93D12"/>
    <w:rsid w:val="00A95420"/>
    <w:rsid w:val="00AA2A70"/>
    <w:rsid w:val="00AA2D6E"/>
    <w:rsid w:val="00AA2DD7"/>
    <w:rsid w:val="00AA415B"/>
    <w:rsid w:val="00AA42C5"/>
    <w:rsid w:val="00AA558E"/>
    <w:rsid w:val="00AA65DC"/>
    <w:rsid w:val="00AA7F3D"/>
    <w:rsid w:val="00AB0EE9"/>
    <w:rsid w:val="00AB0F36"/>
    <w:rsid w:val="00AB183F"/>
    <w:rsid w:val="00AB27A2"/>
    <w:rsid w:val="00AB2B93"/>
    <w:rsid w:val="00AB3228"/>
    <w:rsid w:val="00AB48C4"/>
    <w:rsid w:val="00AB48D5"/>
    <w:rsid w:val="00AB4912"/>
    <w:rsid w:val="00AB4921"/>
    <w:rsid w:val="00AB530F"/>
    <w:rsid w:val="00AB7E5B"/>
    <w:rsid w:val="00AC0161"/>
    <w:rsid w:val="00AC12C1"/>
    <w:rsid w:val="00AC2773"/>
    <w:rsid w:val="00AC2883"/>
    <w:rsid w:val="00AC5AEA"/>
    <w:rsid w:val="00AC5B23"/>
    <w:rsid w:val="00AC745A"/>
    <w:rsid w:val="00AC7DC5"/>
    <w:rsid w:val="00AD188F"/>
    <w:rsid w:val="00AD1EAE"/>
    <w:rsid w:val="00AD2002"/>
    <w:rsid w:val="00AD24A6"/>
    <w:rsid w:val="00AD4EC9"/>
    <w:rsid w:val="00AD592D"/>
    <w:rsid w:val="00AD67BC"/>
    <w:rsid w:val="00AD74C3"/>
    <w:rsid w:val="00AD7776"/>
    <w:rsid w:val="00AE0738"/>
    <w:rsid w:val="00AE0EF1"/>
    <w:rsid w:val="00AE108B"/>
    <w:rsid w:val="00AE11B2"/>
    <w:rsid w:val="00AE212D"/>
    <w:rsid w:val="00AE2937"/>
    <w:rsid w:val="00AE2FF2"/>
    <w:rsid w:val="00AE3C93"/>
    <w:rsid w:val="00AE3E88"/>
    <w:rsid w:val="00AE42A0"/>
    <w:rsid w:val="00AE4926"/>
    <w:rsid w:val="00AE54DD"/>
    <w:rsid w:val="00AE65C3"/>
    <w:rsid w:val="00AE67D3"/>
    <w:rsid w:val="00AE6D54"/>
    <w:rsid w:val="00AE72A0"/>
    <w:rsid w:val="00AE7D0B"/>
    <w:rsid w:val="00AF17E2"/>
    <w:rsid w:val="00AF2B61"/>
    <w:rsid w:val="00AF4139"/>
    <w:rsid w:val="00AF64B2"/>
    <w:rsid w:val="00AF6CEE"/>
    <w:rsid w:val="00AF75F5"/>
    <w:rsid w:val="00B01784"/>
    <w:rsid w:val="00B01FC3"/>
    <w:rsid w:val="00B021DA"/>
    <w:rsid w:val="00B029CC"/>
    <w:rsid w:val="00B0380C"/>
    <w:rsid w:val="00B03EC1"/>
    <w:rsid w:val="00B04BC7"/>
    <w:rsid w:val="00B05450"/>
    <w:rsid w:val="00B05FE0"/>
    <w:rsid w:val="00B0600C"/>
    <w:rsid w:val="00B06A3A"/>
    <w:rsid w:val="00B06D83"/>
    <w:rsid w:val="00B07301"/>
    <w:rsid w:val="00B07849"/>
    <w:rsid w:val="00B105BF"/>
    <w:rsid w:val="00B10F05"/>
    <w:rsid w:val="00B111A8"/>
    <w:rsid w:val="00B11F3E"/>
    <w:rsid w:val="00B12ABF"/>
    <w:rsid w:val="00B13519"/>
    <w:rsid w:val="00B1609D"/>
    <w:rsid w:val="00B172F9"/>
    <w:rsid w:val="00B17E6D"/>
    <w:rsid w:val="00B20596"/>
    <w:rsid w:val="00B205FA"/>
    <w:rsid w:val="00B20605"/>
    <w:rsid w:val="00B20810"/>
    <w:rsid w:val="00B216D7"/>
    <w:rsid w:val="00B2181E"/>
    <w:rsid w:val="00B21CFC"/>
    <w:rsid w:val="00B21DAD"/>
    <w:rsid w:val="00B224DE"/>
    <w:rsid w:val="00B22EBF"/>
    <w:rsid w:val="00B234E2"/>
    <w:rsid w:val="00B23729"/>
    <w:rsid w:val="00B245DA"/>
    <w:rsid w:val="00B24E97"/>
    <w:rsid w:val="00B25A12"/>
    <w:rsid w:val="00B26308"/>
    <w:rsid w:val="00B26AA5"/>
    <w:rsid w:val="00B27026"/>
    <w:rsid w:val="00B30EE4"/>
    <w:rsid w:val="00B31070"/>
    <w:rsid w:val="00B31742"/>
    <w:rsid w:val="00B324D4"/>
    <w:rsid w:val="00B32E0B"/>
    <w:rsid w:val="00B36371"/>
    <w:rsid w:val="00B36526"/>
    <w:rsid w:val="00B37757"/>
    <w:rsid w:val="00B37885"/>
    <w:rsid w:val="00B40B21"/>
    <w:rsid w:val="00B42B7D"/>
    <w:rsid w:val="00B435FA"/>
    <w:rsid w:val="00B43BC1"/>
    <w:rsid w:val="00B451A8"/>
    <w:rsid w:val="00B458DC"/>
    <w:rsid w:val="00B45B39"/>
    <w:rsid w:val="00B4621E"/>
    <w:rsid w:val="00B46575"/>
    <w:rsid w:val="00B47008"/>
    <w:rsid w:val="00B50B83"/>
    <w:rsid w:val="00B50DB0"/>
    <w:rsid w:val="00B50EED"/>
    <w:rsid w:val="00B51197"/>
    <w:rsid w:val="00B514A0"/>
    <w:rsid w:val="00B5288B"/>
    <w:rsid w:val="00B52E72"/>
    <w:rsid w:val="00B540BD"/>
    <w:rsid w:val="00B5492F"/>
    <w:rsid w:val="00B55D0F"/>
    <w:rsid w:val="00B56D6E"/>
    <w:rsid w:val="00B57780"/>
    <w:rsid w:val="00B61438"/>
    <w:rsid w:val="00B61777"/>
    <w:rsid w:val="00B61B96"/>
    <w:rsid w:val="00B628C4"/>
    <w:rsid w:val="00B63480"/>
    <w:rsid w:val="00B63A12"/>
    <w:rsid w:val="00B640A5"/>
    <w:rsid w:val="00B64C41"/>
    <w:rsid w:val="00B65652"/>
    <w:rsid w:val="00B672F0"/>
    <w:rsid w:val="00B67506"/>
    <w:rsid w:val="00B677C1"/>
    <w:rsid w:val="00B74412"/>
    <w:rsid w:val="00B74952"/>
    <w:rsid w:val="00B75531"/>
    <w:rsid w:val="00B75DBC"/>
    <w:rsid w:val="00B75F0B"/>
    <w:rsid w:val="00B76015"/>
    <w:rsid w:val="00B760E5"/>
    <w:rsid w:val="00B76349"/>
    <w:rsid w:val="00B76C19"/>
    <w:rsid w:val="00B77177"/>
    <w:rsid w:val="00B771BC"/>
    <w:rsid w:val="00B776E0"/>
    <w:rsid w:val="00B77E62"/>
    <w:rsid w:val="00B823F5"/>
    <w:rsid w:val="00B82A59"/>
    <w:rsid w:val="00B82F06"/>
    <w:rsid w:val="00B83230"/>
    <w:rsid w:val="00B83335"/>
    <w:rsid w:val="00B83604"/>
    <w:rsid w:val="00B83BB4"/>
    <w:rsid w:val="00B84BBD"/>
    <w:rsid w:val="00B85547"/>
    <w:rsid w:val="00B856FA"/>
    <w:rsid w:val="00B85D24"/>
    <w:rsid w:val="00B875FC"/>
    <w:rsid w:val="00B91B71"/>
    <w:rsid w:val="00B92BF9"/>
    <w:rsid w:val="00B931BB"/>
    <w:rsid w:val="00B93C76"/>
    <w:rsid w:val="00B94AE1"/>
    <w:rsid w:val="00B950DB"/>
    <w:rsid w:val="00B95AD5"/>
    <w:rsid w:val="00B96C0D"/>
    <w:rsid w:val="00B96DBE"/>
    <w:rsid w:val="00B97116"/>
    <w:rsid w:val="00B97B79"/>
    <w:rsid w:val="00B97C35"/>
    <w:rsid w:val="00B97C8A"/>
    <w:rsid w:val="00BA0357"/>
    <w:rsid w:val="00BA1257"/>
    <w:rsid w:val="00BA1346"/>
    <w:rsid w:val="00BA2BBA"/>
    <w:rsid w:val="00BA2F5E"/>
    <w:rsid w:val="00BA3604"/>
    <w:rsid w:val="00BA428F"/>
    <w:rsid w:val="00BA43FB"/>
    <w:rsid w:val="00BA57FF"/>
    <w:rsid w:val="00BA63DA"/>
    <w:rsid w:val="00BA7E7E"/>
    <w:rsid w:val="00BB1BF3"/>
    <w:rsid w:val="00BB1FB1"/>
    <w:rsid w:val="00BB2886"/>
    <w:rsid w:val="00BB2B91"/>
    <w:rsid w:val="00BB4F29"/>
    <w:rsid w:val="00BB51AE"/>
    <w:rsid w:val="00BB545A"/>
    <w:rsid w:val="00BB59EE"/>
    <w:rsid w:val="00BB5A85"/>
    <w:rsid w:val="00BB5EFE"/>
    <w:rsid w:val="00BB6187"/>
    <w:rsid w:val="00BB77F4"/>
    <w:rsid w:val="00BC0C0A"/>
    <w:rsid w:val="00BC1270"/>
    <w:rsid w:val="00BC127D"/>
    <w:rsid w:val="00BC1D70"/>
    <w:rsid w:val="00BC1E81"/>
    <w:rsid w:val="00BC1FE6"/>
    <w:rsid w:val="00BC258A"/>
    <w:rsid w:val="00BC2BB5"/>
    <w:rsid w:val="00BC2C2C"/>
    <w:rsid w:val="00BC2CD2"/>
    <w:rsid w:val="00BC360F"/>
    <w:rsid w:val="00BC3D2B"/>
    <w:rsid w:val="00BC4534"/>
    <w:rsid w:val="00BC46B7"/>
    <w:rsid w:val="00BC4A3A"/>
    <w:rsid w:val="00BC7860"/>
    <w:rsid w:val="00BD008B"/>
    <w:rsid w:val="00BD09BF"/>
    <w:rsid w:val="00BD15AC"/>
    <w:rsid w:val="00BD1980"/>
    <w:rsid w:val="00BD24CD"/>
    <w:rsid w:val="00BD25F7"/>
    <w:rsid w:val="00BD29DC"/>
    <w:rsid w:val="00BD458E"/>
    <w:rsid w:val="00BD48CE"/>
    <w:rsid w:val="00BD4A72"/>
    <w:rsid w:val="00BD4B8E"/>
    <w:rsid w:val="00BD6347"/>
    <w:rsid w:val="00BD66B8"/>
    <w:rsid w:val="00BD676F"/>
    <w:rsid w:val="00BD6C11"/>
    <w:rsid w:val="00BD79AD"/>
    <w:rsid w:val="00BD7E84"/>
    <w:rsid w:val="00BE0622"/>
    <w:rsid w:val="00BE13EA"/>
    <w:rsid w:val="00BE1B8B"/>
    <w:rsid w:val="00BE46E5"/>
    <w:rsid w:val="00BE502C"/>
    <w:rsid w:val="00BE6DDA"/>
    <w:rsid w:val="00BE7776"/>
    <w:rsid w:val="00BF05B1"/>
    <w:rsid w:val="00BF443D"/>
    <w:rsid w:val="00BF44E8"/>
    <w:rsid w:val="00BF47DE"/>
    <w:rsid w:val="00BF52F4"/>
    <w:rsid w:val="00BF5BB8"/>
    <w:rsid w:val="00BF6AF8"/>
    <w:rsid w:val="00BF707A"/>
    <w:rsid w:val="00BF7428"/>
    <w:rsid w:val="00BF7949"/>
    <w:rsid w:val="00BF7C3F"/>
    <w:rsid w:val="00C008AF"/>
    <w:rsid w:val="00C01E37"/>
    <w:rsid w:val="00C02058"/>
    <w:rsid w:val="00C02486"/>
    <w:rsid w:val="00C026A6"/>
    <w:rsid w:val="00C02F83"/>
    <w:rsid w:val="00C0361E"/>
    <w:rsid w:val="00C03DE8"/>
    <w:rsid w:val="00C04025"/>
    <w:rsid w:val="00C051EE"/>
    <w:rsid w:val="00C05308"/>
    <w:rsid w:val="00C061B6"/>
    <w:rsid w:val="00C06B7F"/>
    <w:rsid w:val="00C07ACE"/>
    <w:rsid w:val="00C1015E"/>
    <w:rsid w:val="00C10913"/>
    <w:rsid w:val="00C11AC9"/>
    <w:rsid w:val="00C11C17"/>
    <w:rsid w:val="00C12700"/>
    <w:rsid w:val="00C12A6B"/>
    <w:rsid w:val="00C133B1"/>
    <w:rsid w:val="00C136BC"/>
    <w:rsid w:val="00C136EE"/>
    <w:rsid w:val="00C13CA0"/>
    <w:rsid w:val="00C13CD5"/>
    <w:rsid w:val="00C1519E"/>
    <w:rsid w:val="00C153E3"/>
    <w:rsid w:val="00C159FB"/>
    <w:rsid w:val="00C162C7"/>
    <w:rsid w:val="00C17993"/>
    <w:rsid w:val="00C20520"/>
    <w:rsid w:val="00C205A0"/>
    <w:rsid w:val="00C210D5"/>
    <w:rsid w:val="00C22335"/>
    <w:rsid w:val="00C2406A"/>
    <w:rsid w:val="00C2446C"/>
    <w:rsid w:val="00C257B2"/>
    <w:rsid w:val="00C2627B"/>
    <w:rsid w:val="00C268DC"/>
    <w:rsid w:val="00C26B42"/>
    <w:rsid w:val="00C26ED4"/>
    <w:rsid w:val="00C27346"/>
    <w:rsid w:val="00C30009"/>
    <w:rsid w:val="00C32626"/>
    <w:rsid w:val="00C33174"/>
    <w:rsid w:val="00C33CF5"/>
    <w:rsid w:val="00C343F8"/>
    <w:rsid w:val="00C3467D"/>
    <w:rsid w:val="00C34D13"/>
    <w:rsid w:val="00C34FD9"/>
    <w:rsid w:val="00C358B7"/>
    <w:rsid w:val="00C366B6"/>
    <w:rsid w:val="00C36AE5"/>
    <w:rsid w:val="00C36F14"/>
    <w:rsid w:val="00C37968"/>
    <w:rsid w:val="00C37AF1"/>
    <w:rsid w:val="00C40153"/>
    <w:rsid w:val="00C41F17"/>
    <w:rsid w:val="00C4289C"/>
    <w:rsid w:val="00C445CA"/>
    <w:rsid w:val="00C447F5"/>
    <w:rsid w:val="00C464CA"/>
    <w:rsid w:val="00C46645"/>
    <w:rsid w:val="00C46DC5"/>
    <w:rsid w:val="00C46EB8"/>
    <w:rsid w:val="00C47441"/>
    <w:rsid w:val="00C477E7"/>
    <w:rsid w:val="00C50B71"/>
    <w:rsid w:val="00C50E31"/>
    <w:rsid w:val="00C51146"/>
    <w:rsid w:val="00C51378"/>
    <w:rsid w:val="00C51FDD"/>
    <w:rsid w:val="00C527FA"/>
    <w:rsid w:val="00C5280D"/>
    <w:rsid w:val="00C52D32"/>
    <w:rsid w:val="00C5303C"/>
    <w:rsid w:val="00C530D7"/>
    <w:rsid w:val="00C53DCD"/>
    <w:rsid w:val="00C53EB3"/>
    <w:rsid w:val="00C55370"/>
    <w:rsid w:val="00C557E7"/>
    <w:rsid w:val="00C57874"/>
    <w:rsid w:val="00C5791C"/>
    <w:rsid w:val="00C60744"/>
    <w:rsid w:val="00C60CB8"/>
    <w:rsid w:val="00C60E32"/>
    <w:rsid w:val="00C6583A"/>
    <w:rsid w:val="00C65D5A"/>
    <w:rsid w:val="00C66290"/>
    <w:rsid w:val="00C6683B"/>
    <w:rsid w:val="00C66EAF"/>
    <w:rsid w:val="00C673A8"/>
    <w:rsid w:val="00C67E4E"/>
    <w:rsid w:val="00C7034F"/>
    <w:rsid w:val="00C708A2"/>
    <w:rsid w:val="00C70BE2"/>
    <w:rsid w:val="00C71106"/>
    <w:rsid w:val="00C71C88"/>
    <w:rsid w:val="00C71CB9"/>
    <w:rsid w:val="00C71ED5"/>
    <w:rsid w:val="00C72B7A"/>
    <w:rsid w:val="00C73C81"/>
    <w:rsid w:val="00C73F31"/>
    <w:rsid w:val="00C75A58"/>
    <w:rsid w:val="00C75E1C"/>
    <w:rsid w:val="00C76EB3"/>
    <w:rsid w:val="00C77755"/>
    <w:rsid w:val="00C77F4F"/>
    <w:rsid w:val="00C80A4A"/>
    <w:rsid w:val="00C80E91"/>
    <w:rsid w:val="00C81966"/>
    <w:rsid w:val="00C8241A"/>
    <w:rsid w:val="00C826E2"/>
    <w:rsid w:val="00C83E08"/>
    <w:rsid w:val="00C841E3"/>
    <w:rsid w:val="00C84364"/>
    <w:rsid w:val="00C85179"/>
    <w:rsid w:val="00C85753"/>
    <w:rsid w:val="00C867AD"/>
    <w:rsid w:val="00C86B7B"/>
    <w:rsid w:val="00C9039C"/>
    <w:rsid w:val="00C90492"/>
    <w:rsid w:val="00C905DF"/>
    <w:rsid w:val="00C92046"/>
    <w:rsid w:val="00C923B2"/>
    <w:rsid w:val="00C93300"/>
    <w:rsid w:val="00C94764"/>
    <w:rsid w:val="00C94771"/>
    <w:rsid w:val="00C948F0"/>
    <w:rsid w:val="00C94DCD"/>
    <w:rsid w:val="00C961A3"/>
    <w:rsid w:val="00C973F2"/>
    <w:rsid w:val="00CA0238"/>
    <w:rsid w:val="00CA2147"/>
    <w:rsid w:val="00CA21C1"/>
    <w:rsid w:val="00CA304C"/>
    <w:rsid w:val="00CA46A4"/>
    <w:rsid w:val="00CA5C93"/>
    <w:rsid w:val="00CA6DB3"/>
    <w:rsid w:val="00CA7510"/>
    <w:rsid w:val="00CA774A"/>
    <w:rsid w:val="00CA78E6"/>
    <w:rsid w:val="00CA7BA1"/>
    <w:rsid w:val="00CA7FBF"/>
    <w:rsid w:val="00CB05ED"/>
    <w:rsid w:val="00CB15F6"/>
    <w:rsid w:val="00CB1AE6"/>
    <w:rsid w:val="00CB2036"/>
    <w:rsid w:val="00CB2588"/>
    <w:rsid w:val="00CB35C1"/>
    <w:rsid w:val="00CB4179"/>
    <w:rsid w:val="00CB43AD"/>
    <w:rsid w:val="00CB461C"/>
    <w:rsid w:val="00CB4A63"/>
    <w:rsid w:val="00CB59F3"/>
    <w:rsid w:val="00CB64C6"/>
    <w:rsid w:val="00CB6B7A"/>
    <w:rsid w:val="00CB78E4"/>
    <w:rsid w:val="00CC0073"/>
    <w:rsid w:val="00CC00CC"/>
    <w:rsid w:val="00CC0619"/>
    <w:rsid w:val="00CC069B"/>
    <w:rsid w:val="00CC0DB4"/>
    <w:rsid w:val="00CC0FC8"/>
    <w:rsid w:val="00CC11B0"/>
    <w:rsid w:val="00CC2841"/>
    <w:rsid w:val="00CC2A41"/>
    <w:rsid w:val="00CC31A9"/>
    <w:rsid w:val="00CC499C"/>
    <w:rsid w:val="00CC54C7"/>
    <w:rsid w:val="00CC5886"/>
    <w:rsid w:val="00CC5EC7"/>
    <w:rsid w:val="00CC622C"/>
    <w:rsid w:val="00CC6467"/>
    <w:rsid w:val="00CC64FC"/>
    <w:rsid w:val="00CC6965"/>
    <w:rsid w:val="00CC6EFF"/>
    <w:rsid w:val="00CC7007"/>
    <w:rsid w:val="00CC7367"/>
    <w:rsid w:val="00CC77D4"/>
    <w:rsid w:val="00CD0216"/>
    <w:rsid w:val="00CD035A"/>
    <w:rsid w:val="00CD036E"/>
    <w:rsid w:val="00CD1FB6"/>
    <w:rsid w:val="00CD2B65"/>
    <w:rsid w:val="00CD3290"/>
    <w:rsid w:val="00CD52B8"/>
    <w:rsid w:val="00CD77A9"/>
    <w:rsid w:val="00CE0176"/>
    <w:rsid w:val="00CE0B74"/>
    <w:rsid w:val="00CE1243"/>
    <w:rsid w:val="00CE14E2"/>
    <w:rsid w:val="00CE14EE"/>
    <w:rsid w:val="00CE1C13"/>
    <w:rsid w:val="00CE2025"/>
    <w:rsid w:val="00CE2263"/>
    <w:rsid w:val="00CE2BFA"/>
    <w:rsid w:val="00CE49F9"/>
    <w:rsid w:val="00CE557A"/>
    <w:rsid w:val="00CE558F"/>
    <w:rsid w:val="00CE60B8"/>
    <w:rsid w:val="00CE776F"/>
    <w:rsid w:val="00CF0B16"/>
    <w:rsid w:val="00CF0FE2"/>
    <w:rsid w:val="00CF1330"/>
    <w:rsid w:val="00CF2E4D"/>
    <w:rsid w:val="00CF2E99"/>
    <w:rsid w:val="00CF3B02"/>
    <w:rsid w:val="00CF430B"/>
    <w:rsid w:val="00CF47A0"/>
    <w:rsid w:val="00CF4C32"/>
    <w:rsid w:val="00CF4DE7"/>
    <w:rsid w:val="00CF4FD4"/>
    <w:rsid w:val="00CF5CE7"/>
    <w:rsid w:val="00CF681A"/>
    <w:rsid w:val="00CF69BA"/>
    <w:rsid w:val="00CF69BE"/>
    <w:rsid w:val="00CF6DBE"/>
    <w:rsid w:val="00CF70C7"/>
    <w:rsid w:val="00CF7298"/>
    <w:rsid w:val="00CF7309"/>
    <w:rsid w:val="00CF7E36"/>
    <w:rsid w:val="00CF7E6F"/>
    <w:rsid w:val="00D0031E"/>
    <w:rsid w:val="00D02E44"/>
    <w:rsid w:val="00D03939"/>
    <w:rsid w:val="00D03C4E"/>
    <w:rsid w:val="00D047E1"/>
    <w:rsid w:val="00D0487D"/>
    <w:rsid w:val="00D05313"/>
    <w:rsid w:val="00D07214"/>
    <w:rsid w:val="00D075D9"/>
    <w:rsid w:val="00D07C29"/>
    <w:rsid w:val="00D10F6B"/>
    <w:rsid w:val="00D1129A"/>
    <w:rsid w:val="00D115A6"/>
    <w:rsid w:val="00D12A4C"/>
    <w:rsid w:val="00D12E23"/>
    <w:rsid w:val="00D150F5"/>
    <w:rsid w:val="00D16129"/>
    <w:rsid w:val="00D1700D"/>
    <w:rsid w:val="00D17088"/>
    <w:rsid w:val="00D171FD"/>
    <w:rsid w:val="00D17AF9"/>
    <w:rsid w:val="00D17D21"/>
    <w:rsid w:val="00D17EAA"/>
    <w:rsid w:val="00D20E69"/>
    <w:rsid w:val="00D20F8E"/>
    <w:rsid w:val="00D21316"/>
    <w:rsid w:val="00D21C17"/>
    <w:rsid w:val="00D22398"/>
    <w:rsid w:val="00D229F6"/>
    <w:rsid w:val="00D22C9E"/>
    <w:rsid w:val="00D23A22"/>
    <w:rsid w:val="00D240EC"/>
    <w:rsid w:val="00D24AEB"/>
    <w:rsid w:val="00D24CF8"/>
    <w:rsid w:val="00D26C4E"/>
    <w:rsid w:val="00D26D19"/>
    <w:rsid w:val="00D276BA"/>
    <w:rsid w:val="00D277D5"/>
    <w:rsid w:val="00D307BA"/>
    <w:rsid w:val="00D312B0"/>
    <w:rsid w:val="00D31401"/>
    <w:rsid w:val="00D31911"/>
    <w:rsid w:val="00D342F1"/>
    <w:rsid w:val="00D34459"/>
    <w:rsid w:val="00D362A8"/>
    <w:rsid w:val="00D36354"/>
    <w:rsid w:val="00D3648B"/>
    <w:rsid w:val="00D3680D"/>
    <w:rsid w:val="00D3708D"/>
    <w:rsid w:val="00D40426"/>
    <w:rsid w:val="00D404DD"/>
    <w:rsid w:val="00D40796"/>
    <w:rsid w:val="00D42982"/>
    <w:rsid w:val="00D44DC5"/>
    <w:rsid w:val="00D45177"/>
    <w:rsid w:val="00D45569"/>
    <w:rsid w:val="00D456BA"/>
    <w:rsid w:val="00D46487"/>
    <w:rsid w:val="00D51174"/>
    <w:rsid w:val="00D511C0"/>
    <w:rsid w:val="00D54169"/>
    <w:rsid w:val="00D545B3"/>
    <w:rsid w:val="00D545DB"/>
    <w:rsid w:val="00D57C96"/>
    <w:rsid w:val="00D57D18"/>
    <w:rsid w:val="00D61255"/>
    <w:rsid w:val="00D613BD"/>
    <w:rsid w:val="00D61558"/>
    <w:rsid w:val="00D623DA"/>
    <w:rsid w:val="00D62775"/>
    <w:rsid w:val="00D64858"/>
    <w:rsid w:val="00D66391"/>
    <w:rsid w:val="00D6757D"/>
    <w:rsid w:val="00D67DD0"/>
    <w:rsid w:val="00D70088"/>
    <w:rsid w:val="00D710B9"/>
    <w:rsid w:val="00D71967"/>
    <w:rsid w:val="00D7244A"/>
    <w:rsid w:val="00D724E3"/>
    <w:rsid w:val="00D726B5"/>
    <w:rsid w:val="00D75C2D"/>
    <w:rsid w:val="00D76A6E"/>
    <w:rsid w:val="00D77C6F"/>
    <w:rsid w:val="00D77E88"/>
    <w:rsid w:val="00D803E9"/>
    <w:rsid w:val="00D80D98"/>
    <w:rsid w:val="00D81A14"/>
    <w:rsid w:val="00D827D1"/>
    <w:rsid w:val="00D82909"/>
    <w:rsid w:val="00D82955"/>
    <w:rsid w:val="00D82B37"/>
    <w:rsid w:val="00D82F29"/>
    <w:rsid w:val="00D837DF"/>
    <w:rsid w:val="00D85AA3"/>
    <w:rsid w:val="00D8607A"/>
    <w:rsid w:val="00D86460"/>
    <w:rsid w:val="00D87B4C"/>
    <w:rsid w:val="00D87E71"/>
    <w:rsid w:val="00D90CF8"/>
    <w:rsid w:val="00D90EAB"/>
    <w:rsid w:val="00D91203"/>
    <w:rsid w:val="00D916D3"/>
    <w:rsid w:val="00D917E0"/>
    <w:rsid w:val="00D92761"/>
    <w:rsid w:val="00D939B9"/>
    <w:rsid w:val="00D93FED"/>
    <w:rsid w:val="00D9476B"/>
    <w:rsid w:val="00D9508C"/>
    <w:rsid w:val="00D95174"/>
    <w:rsid w:val="00D95933"/>
    <w:rsid w:val="00D96DB2"/>
    <w:rsid w:val="00D97593"/>
    <w:rsid w:val="00D976C0"/>
    <w:rsid w:val="00DA0033"/>
    <w:rsid w:val="00DA1175"/>
    <w:rsid w:val="00DA1E1F"/>
    <w:rsid w:val="00DA26C6"/>
    <w:rsid w:val="00DA2ABC"/>
    <w:rsid w:val="00DA4973"/>
    <w:rsid w:val="00DA4BDA"/>
    <w:rsid w:val="00DA63A3"/>
    <w:rsid w:val="00DA64E6"/>
    <w:rsid w:val="00DA6F36"/>
    <w:rsid w:val="00DA70A5"/>
    <w:rsid w:val="00DB1134"/>
    <w:rsid w:val="00DB1800"/>
    <w:rsid w:val="00DB1B9B"/>
    <w:rsid w:val="00DB323D"/>
    <w:rsid w:val="00DB3443"/>
    <w:rsid w:val="00DB39E1"/>
    <w:rsid w:val="00DB4608"/>
    <w:rsid w:val="00DB5136"/>
    <w:rsid w:val="00DB596E"/>
    <w:rsid w:val="00DB647B"/>
    <w:rsid w:val="00DB6697"/>
    <w:rsid w:val="00DB6A75"/>
    <w:rsid w:val="00DB7084"/>
    <w:rsid w:val="00DB7773"/>
    <w:rsid w:val="00DB7CE1"/>
    <w:rsid w:val="00DC00EA"/>
    <w:rsid w:val="00DC0893"/>
    <w:rsid w:val="00DC0BE2"/>
    <w:rsid w:val="00DC0E36"/>
    <w:rsid w:val="00DC1400"/>
    <w:rsid w:val="00DC2EC2"/>
    <w:rsid w:val="00DC3802"/>
    <w:rsid w:val="00DC3C54"/>
    <w:rsid w:val="00DC5586"/>
    <w:rsid w:val="00DC67F9"/>
    <w:rsid w:val="00DC6B0F"/>
    <w:rsid w:val="00DC7A98"/>
    <w:rsid w:val="00DD043C"/>
    <w:rsid w:val="00DD06F6"/>
    <w:rsid w:val="00DD0BD7"/>
    <w:rsid w:val="00DD0E9F"/>
    <w:rsid w:val="00DD2721"/>
    <w:rsid w:val="00DD2758"/>
    <w:rsid w:val="00DD39FD"/>
    <w:rsid w:val="00DD439E"/>
    <w:rsid w:val="00DD4737"/>
    <w:rsid w:val="00DD6B67"/>
    <w:rsid w:val="00DD6D8A"/>
    <w:rsid w:val="00DD6EB8"/>
    <w:rsid w:val="00DD6F6B"/>
    <w:rsid w:val="00DD71CD"/>
    <w:rsid w:val="00DE2A56"/>
    <w:rsid w:val="00DE3E82"/>
    <w:rsid w:val="00DE4B0E"/>
    <w:rsid w:val="00DE55B4"/>
    <w:rsid w:val="00DE7EBB"/>
    <w:rsid w:val="00DF077A"/>
    <w:rsid w:val="00DF0C0F"/>
    <w:rsid w:val="00DF0C6A"/>
    <w:rsid w:val="00DF142C"/>
    <w:rsid w:val="00DF1B6D"/>
    <w:rsid w:val="00DF1EF8"/>
    <w:rsid w:val="00DF326C"/>
    <w:rsid w:val="00DF3327"/>
    <w:rsid w:val="00DF4AAD"/>
    <w:rsid w:val="00DF5DE1"/>
    <w:rsid w:val="00DF6274"/>
    <w:rsid w:val="00DF64FE"/>
    <w:rsid w:val="00DF6D33"/>
    <w:rsid w:val="00DF6F00"/>
    <w:rsid w:val="00DF7415"/>
    <w:rsid w:val="00DF75D8"/>
    <w:rsid w:val="00E0032C"/>
    <w:rsid w:val="00E00666"/>
    <w:rsid w:val="00E00DB8"/>
    <w:rsid w:val="00E028A4"/>
    <w:rsid w:val="00E02FA5"/>
    <w:rsid w:val="00E030B7"/>
    <w:rsid w:val="00E03912"/>
    <w:rsid w:val="00E040C3"/>
    <w:rsid w:val="00E056AC"/>
    <w:rsid w:val="00E0576A"/>
    <w:rsid w:val="00E057BF"/>
    <w:rsid w:val="00E07328"/>
    <w:rsid w:val="00E077C8"/>
    <w:rsid w:val="00E07D87"/>
    <w:rsid w:val="00E11557"/>
    <w:rsid w:val="00E1221F"/>
    <w:rsid w:val="00E124CA"/>
    <w:rsid w:val="00E129EB"/>
    <w:rsid w:val="00E12ABB"/>
    <w:rsid w:val="00E132E3"/>
    <w:rsid w:val="00E13ED5"/>
    <w:rsid w:val="00E145A2"/>
    <w:rsid w:val="00E14BC1"/>
    <w:rsid w:val="00E165AE"/>
    <w:rsid w:val="00E172ED"/>
    <w:rsid w:val="00E208E0"/>
    <w:rsid w:val="00E20DCE"/>
    <w:rsid w:val="00E211D5"/>
    <w:rsid w:val="00E22104"/>
    <w:rsid w:val="00E24057"/>
    <w:rsid w:val="00E24AD2"/>
    <w:rsid w:val="00E2528B"/>
    <w:rsid w:val="00E252D0"/>
    <w:rsid w:val="00E25BB1"/>
    <w:rsid w:val="00E25DA8"/>
    <w:rsid w:val="00E25F2E"/>
    <w:rsid w:val="00E26020"/>
    <w:rsid w:val="00E26B6D"/>
    <w:rsid w:val="00E271B4"/>
    <w:rsid w:val="00E27605"/>
    <w:rsid w:val="00E31170"/>
    <w:rsid w:val="00E31C32"/>
    <w:rsid w:val="00E31D53"/>
    <w:rsid w:val="00E31FD4"/>
    <w:rsid w:val="00E32F7E"/>
    <w:rsid w:val="00E33F14"/>
    <w:rsid w:val="00E34E29"/>
    <w:rsid w:val="00E364BF"/>
    <w:rsid w:val="00E371AC"/>
    <w:rsid w:val="00E40268"/>
    <w:rsid w:val="00E40B7F"/>
    <w:rsid w:val="00E421F9"/>
    <w:rsid w:val="00E47465"/>
    <w:rsid w:val="00E475D7"/>
    <w:rsid w:val="00E47836"/>
    <w:rsid w:val="00E50788"/>
    <w:rsid w:val="00E50ABE"/>
    <w:rsid w:val="00E52330"/>
    <w:rsid w:val="00E5239A"/>
    <w:rsid w:val="00E5267B"/>
    <w:rsid w:val="00E5309F"/>
    <w:rsid w:val="00E53A06"/>
    <w:rsid w:val="00E53EA7"/>
    <w:rsid w:val="00E53EAB"/>
    <w:rsid w:val="00E53EC2"/>
    <w:rsid w:val="00E545CB"/>
    <w:rsid w:val="00E5489D"/>
    <w:rsid w:val="00E54D96"/>
    <w:rsid w:val="00E56290"/>
    <w:rsid w:val="00E5747E"/>
    <w:rsid w:val="00E57FEE"/>
    <w:rsid w:val="00E6106F"/>
    <w:rsid w:val="00E62F6B"/>
    <w:rsid w:val="00E63C0E"/>
    <w:rsid w:val="00E6408C"/>
    <w:rsid w:val="00E640EE"/>
    <w:rsid w:val="00E64FE4"/>
    <w:rsid w:val="00E6510B"/>
    <w:rsid w:val="00E66161"/>
    <w:rsid w:val="00E67185"/>
    <w:rsid w:val="00E672CE"/>
    <w:rsid w:val="00E67C69"/>
    <w:rsid w:val="00E70DEF"/>
    <w:rsid w:val="00E71EC6"/>
    <w:rsid w:val="00E71F00"/>
    <w:rsid w:val="00E7233A"/>
    <w:rsid w:val="00E72D49"/>
    <w:rsid w:val="00E736FC"/>
    <w:rsid w:val="00E73D59"/>
    <w:rsid w:val="00E744EC"/>
    <w:rsid w:val="00E74828"/>
    <w:rsid w:val="00E74948"/>
    <w:rsid w:val="00E7558C"/>
    <w:rsid w:val="00E758A3"/>
    <w:rsid w:val="00E7593C"/>
    <w:rsid w:val="00E75EB5"/>
    <w:rsid w:val="00E7629D"/>
    <w:rsid w:val="00E7678A"/>
    <w:rsid w:val="00E76C21"/>
    <w:rsid w:val="00E76F69"/>
    <w:rsid w:val="00E77773"/>
    <w:rsid w:val="00E77B21"/>
    <w:rsid w:val="00E77BF0"/>
    <w:rsid w:val="00E805A4"/>
    <w:rsid w:val="00E80AE1"/>
    <w:rsid w:val="00E81600"/>
    <w:rsid w:val="00E81638"/>
    <w:rsid w:val="00E817CB"/>
    <w:rsid w:val="00E819F0"/>
    <w:rsid w:val="00E81B42"/>
    <w:rsid w:val="00E81D79"/>
    <w:rsid w:val="00E8289C"/>
    <w:rsid w:val="00E830AD"/>
    <w:rsid w:val="00E839CF"/>
    <w:rsid w:val="00E840EE"/>
    <w:rsid w:val="00E852B1"/>
    <w:rsid w:val="00E854FD"/>
    <w:rsid w:val="00E85A39"/>
    <w:rsid w:val="00E876BB"/>
    <w:rsid w:val="00E87776"/>
    <w:rsid w:val="00E90FF1"/>
    <w:rsid w:val="00E91075"/>
    <w:rsid w:val="00E91222"/>
    <w:rsid w:val="00E91904"/>
    <w:rsid w:val="00E91C4A"/>
    <w:rsid w:val="00E91E41"/>
    <w:rsid w:val="00E925F1"/>
    <w:rsid w:val="00E92DFF"/>
    <w:rsid w:val="00E935F1"/>
    <w:rsid w:val="00E93957"/>
    <w:rsid w:val="00E93A6F"/>
    <w:rsid w:val="00E93C16"/>
    <w:rsid w:val="00E94865"/>
    <w:rsid w:val="00E948F9"/>
    <w:rsid w:val="00E94953"/>
    <w:rsid w:val="00E94A81"/>
    <w:rsid w:val="00E959A1"/>
    <w:rsid w:val="00E96973"/>
    <w:rsid w:val="00E976A5"/>
    <w:rsid w:val="00E97729"/>
    <w:rsid w:val="00EA1E09"/>
    <w:rsid w:val="00EA1FFB"/>
    <w:rsid w:val="00EA2537"/>
    <w:rsid w:val="00EA2AF7"/>
    <w:rsid w:val="00EA3D05"/>
    <w:rsid w:val="00EA42B9"/>
    <w:rsid w:val="00EA4CE3"/>
    <w:rsid w:val="00EA50CA"/>
    <w:rsid w:val="00EA55C9"/>
    <w:rsid w:val="00EA5F45"/>
    <w:rsid w:val="00EA6309"/>
    <w:rsid w:val="00EA7102"/>
    <w:rsid w:val="00EB03B0"/>
    <w:rsid w:val="00EB048E"/>
    <w:rsid w:val="00EB0994"/>
    <w:rsid w:val="00EB25C6"/>
    <w:rsid w:val="00EB2F4A"/>
    <w:rsid w:val="00EB319A"/>
    <w:rsid w:val="00EB4A5C"/>
    <w:rsid w:val="00EB4E9C"/>
    <w:rsid w:val="00EB5295"/>
    <w:rsid w:val="00EB6239"/>
    <w:rsid w:val="00EB6502"/>
    <w:rsid w:val="00EB6884"/>
    <w:rsid w:val="00EB7352"/>
    <w:rsid w:val="00EC023F"/>
    <w:rsid w:val="00EC39FA"/>
    <w:rsid w:val="00EC4D5B"/>
    <w:rsid w:val="00EC4D92"/>
    <w:rsid w:val="00EC5FFE"/>
    <w:rsid w:val="00EC61C2"/>
    <w:rsid w:val="00ED013A"/>
    <w:rsid w:val="00ED1F54"/>
    <w:rsid w:val="00ED233F"/>
    <w:rsid w:val="00ED2A86"/>
    <w:rsid w:val="00ED3582"/>
    <w:rsid w:val="00ED374E"/>
    <w:rsid w:val="00ED3F06"/>
    <w:rsid w:val="00ED5910"/>
    <w:rsid w:val="00ED679A"/>
    <w:rsid w:val="00ED7751"/>
    <w:rsid w:val="00ED78CB"/>
    <w:rsid w:val="00EE00AC"/>
    <w:rsid w:val="00EE0D7E"/>
    <w:rsid w:val="00EE1D43"/>
    <w:rsid w:val="00EE25E3"/>
    <w:rsid w:val="00EE2A77"/>
    <w:rsid w:val="00EE34DF"/>
    <w:rsid w:val="00EE58A9"/>
    <w:rsid w:val="00EE67C3"/>
    <w:rsid w:val="00EF0880"/>
    <w:rsid w:val="00EF08B3"/>
    <w:rsid w:val="00EF0ACF"/>
    <w:rsid w:val="00EF2F89"/>
    <w:rsid w:val="00EF3CB0"/>
    <w:rsid w:val="00EF3CD6"/>
    <w:rsid w:val="00EF5140"/>
    <w:rsid w:val="00EF5362"/>
    <w:rsid w:val="00EF57AC"/>
    <w:rsid w:val="00EF5E43"/>
    <w:rsid w:val="00EF649B"/>
    <w:rsid w:val="00F009C6"/>
    <w:rsid w:val="00F023F0"/>
    <w:rsid w:val="00F025F4"/>
    <w:rsid w:val="00F03E98"/>
    <w:rsid w:val="00F042A9"/>
    <w:rsid w:val="00F06478"/>
    <w:rsid w:val="00F065FA"/>
    <w:rsid w:val="00F070FA"/>
    <w:rsid w:val="00F10185"/>
    <w:rsid w:val="00F1037A"/>
    <w:rsid w:val="00F10552"/>
    <w:rsid w:val="00F11915"/>
    <w:rsid w:val="00F1237A"/>
    <w:rsid w:val="00F138A5"/>
    <w:rsid w:val="00F142D8"/>
    <w:rsid w:val="00F14335"/>
    <w:rsid w:val="00F15017"/>
    <w:rsid w:val="00F16690"/>
    <w:rsid w:val="00F1669E"/>
    <w:rsid w:val="00F16E2C"/>
    <w:rsid w:val="00F20BB5"/>
    <w:rsid w:val="00F20C14"/>
    <w:rsid w:val="00F210CC"/>
    <w:rsid w:val="00F211C6"/>
    <w:rsid w:val="00F21B45"/>
    <w:rsid w:val="00F21E86"/>
    <w:rsid w:val="00F22AEE"/>
    <w:rsid w:val="00F22CBD"/>
    <w:rsid w:val="00F2346D"/>
    <w:rsid w:val="00F242E3"/>
    <w:rsid w:val="00F24680"/>
    <w:rsid w:val="00F25753"/>
    <w:rsid w:val="00F262E2"/>
    <w:rsid w:val="00F272F1"/>
    <w:rsid w:val="00F27C85"/>
    <w:rsid w:val="00F308FF"/>
    <w:rsid w:val="00F3108A"/>
    <w:rsid w:val="00F3166E"/>
    <w:rsid w:val="00F31F05"/>
    <w:rsid w:val="00F33BD9"/>
    <w:rsid w:val="00F33DF0"/>
    <w:rsid w:val="00F341DD"/>
    <w:rsid w:val="00F3467C"/>
    <w:rsid w:val="00F34B80"/>
    <w:rsid w:val="00F35194"/>
    <w:rsid w:val="00F3519C"/>
    <w:rsid w:val="00F363A7"/>
    <w:rsid w:val="00F36BCF"/>
    <w:rsid w:val="00F36E35"/>
    <w:rsid w:val="00F3738D"/>
    <w:rsid w:val="00F40100"/>
    <w:rsid w:val="00F40C93"/>
    <w:rsid w:val="00F4121A"/>
    <w:rsid w:val="00F424F4"/>
    <w:rsid w:val="00F43052"/>
    <w:rsid w:val="00F44C2A"/>
    <w:rsid w:val="00F44DC3"/>
    <w:rsid w:val="00F45372"/>
    <w:rsid w:val="00F4592C"/>
    <w:rsid w:val="00F45DB4"/>
    <w:rsid w:val="00F46F99"/>
    <w:rsid w:val="00F47627"/>
    <w:rsid w:val="00F5015B"/>
    <w:rsid w:val="00F50654"/>
    <w:rsid w:val="00F51BC7"/>
    <w:rsid w:val="00F52142"/>
    <w:rsid w:val="00F537DD"/>
    <w:rsid w:val="00F54171"/>
    <w:rsid w:val="00F55BB0"/>
    <w:rsid w:val="00F55F15"/>
    <w:rsid w:val="00F560F7"/>
    <w:rsid w:val="00F5627D"/>
    <w:rsid w:val="00F564FF"/>
    <w:rsid w:val="00F57C8A"/>
    <w:rsid w:val="00F60A3C"/>
    <w:rsid w:val="00F6334D"/>
    <w:rsid w:val="00F6355E"/>
    <w:rsid w:val="00F63599"/>
    <w:rsid w:val="00F648D3"/>
    <w:rsid w:val="00F64D3A"/>
    <w:rsid w:val="00F6602D"/>
    <w:rsid w:val="00F6611F"/>
    <w:rsid w:val="00F66406"/>
    <w:rsid w:val="00F679D1"/>
    <w:rsid w:val="00F70462"/>
    <w:rsid w:val="00F71309"/>
    <w:rsid w:val="00F72142"/>
    <w:rsid w:val="00F73F6F"/>
    <w:rsid w:val="00F7441C"/>
    <w:rsid w:val="00F75E11"/>
    <w:rsid w:val="00F75F0B"/>
    <w:rsid w:val="00F76ACC"/>
    <w:rsid w:val="00F81148"/>
    <w:rsid w:val="00F839A0"/>
    <w:rsid w:val="00F83A40"/>
    <w:rsid w:val="00F84045"/>
    <w:rsid w:val="00F84170"/>
    <w:rsid w:val="00F851B1"/>
    <w:rsid w:val="00F86070"/>
    <w:rsid w:val="00F866DA"/>
    <w:rsid w:val="00F87002"/>
    <w:rsid w:val="00F87014"/>
    <w:rsid w:val="00F872BA"/>
    <w:rsid w:val="00F87791"/>
    <w:rsid w:val="00F9110E"/>
    <w:rsid w:val="00F926EA"/>
    <w:rsid w:val="00F92FA7"/>
    <w:rsid w:val="00F934D6"/>
    <w:rsid w:val="00F94200"/>
    <w:rsid w:val="00F94982"/>
    <w:rsid w:val="00F968B4"/>
    <w:rsid w:val="00F96914"/>
    <w:rsid w:val="00F96C50"/>
    <w:rsid w:val="00FA11A1"/>
    <w:rsid w:val="00FA1700"/>
    <w:rsid w:val="00FA26C4"/>
    <w:rsid w:val="00FA49AB"/>
    <w:rsid w:val="00FA5D53"/>
    <w:rsid w:val="00FA6603"/>
    <w:rsid w:val="00FA78E0"/>
    <w:rsid w:val="00FB0F39"/>
    <w:rsid w:val="00FB15D4"/>
    <w:rsid w:val="00FB1E9E"/>
    <w:rsid w:val="00FB2ADA"/>
    <w:rsid w:val="00FB31BD"/>
    <w:rsid w:val="00FB3FB9"/>
    <w:rsid w:val="00FB4A07"/>
    <w:rsid w:val="00FB4FD2"/>
    <w:rsid w:val="00FB5E2B"/>
    <w:rsid w:val="00FB66D2"/>
    <w:rsid w:val="00FB6F02"/>
    <w:rsid w:val="00FB7B3C"/>
    <w:rsid w:val="00FB7BFD"/>
    <w:rsid w:val="00FC027F"/>
    <w:rsid w:val="00FC0478"/>
    <w:rsid w:val="00FC0836"/>
    <w:rsid w:val="00FC0FB5"/>
    <w:rsid w:val="00FC204E"/>
    <w:rsid w:val="00FC2B82"/>
    <w:rsid w:val="00FC66B9"/>
    <w:rsid w:val="00FC6AF2"/>
    <w:rsid w:val="00FC7492"/>
    <w:rsid w:val="00FC761D"/>
    <w:rsid w:val="00FC79C0"/>
    <w:rsid w:val="00FD06C0"/>
    <w:rsid w:val="00FD0B84"/>
    <w:rsid w:val="00FD124C"/>
    <w:rsid w:val="00FD34CA"/>
    <w:rsid w:val="00FD3ACC"/>
    <w:rsid w:val="00FD45CC"/>
    <w:rsid w:val="00FD607E"/>
    <w:rsid w:val="00FD6CD5"/>
    <w:rsid w:val="00FD7F54"/>
    <w:rsid w:val="00FE1BB6"/>
    <w:rsid w:val="00FE260A"/>
    <w:rsid w:val="00FE31A3"/>
    <w:rsid w:val="00FE335F"/>
    <w:rsid w:val="00FE39C7"/>
    <w:rsid w:val="00FE5710"/>
    <w:rsid w:val="00FE5E23"/>
    <w:rsid w:val="00FE7AF2"/>
    <w:rsid w:val="00FE7C3E"/>
    <w:rsid w:val="00FF021E"/>
    <w:rsid w:val="00FF08BF"/>
    <w:rsid w:val="00FF1110"/>
    <w:rsid w:val="00FF1B7E"/>
    <w:rsid w:val="00FF2F30"/>
    <w:rsid w:val="00FF2F54"/>
    <w:rsid w:val="00FF43AF"/>
    <w:rsid w:val="00FF46B7"/>
    <w:rsid w:val="00FF4B04"/>
    <w:rsid w:val="00FF4D07"/>
    <w:rsid w:val="00FF6532"/>
    <w:rsid w:val="00FF6755"/>
    <w:rsid w:val="00FF6C08"/>
    <w:rsid w:val="00FF7226"/>
    <w:rsid w:val="02018D30"/>
    <w:rsid w:val="028C348E"/>
    <w:rsid w:val="03E307DA"/>
    <w:rsid w:val="04152B4C"/>
    <w:rsid w:val="046BD9C9"/>
    <w:rsid w:val="04BDA802"/>
    <w:rsid w:val="04D0EC8B"/>
    <w:rsid w:val="0563AF86"/>
    <w:rsid w:val="058F4E35"/>
    <w:rsid w:val="05C52613"/>
    <w:rsid w:val="06FC1631"/>
    <w:rsid w:val="070E9C70"/>
    <w:rsid w:val="07A8E323"/>
    <w:rsid w:val="07DA5AC4"/>
    <w:rsid w:val="081599B5"/>
    <w:rsid w:val="08DD6B6C"/>
    <w:rsid w:val="09813D36"/>
    <w:rsid w:val="09B0D8BC"/>
    <w:rsid w:val="09BCDBC3"/>
    <w:rsid w:val="0B254140"/>
    <w:rsid w:val="0C311E97"/>
    <w:rsid w:val="0C6D929F"/>
    <w:rsid w:val="0C98A579"/>
    <w:rsid w:val="0CC17E26"/>
    <w:rsid w:val="0D40EBB1"/>
    <w:rsid w:val="0E2CA3C3"/>
    <w:rsid w:val="0E31BD4C"/>
    <w:rsid w:val="0E65796C"/>
    <w:rsid w:val="0E8A1AB9"/>
    <w:rsid w:val="0EC097B8"/>
    <w:rsid w:val="0ED98254"/>
    <w:rsid w:val="0F14397E"/>
    <w:rsid w:val="0F4BAACF"/>
    <w:rsid w:val="0F8E89DA"/>
    <w:rsid w:val="0FDB4A29"/>
    <w:rsid w:val="10892C5B"/>
    <w:rsid w:val="11FAB976"/>
    <w:rsid w:val="12A0C1B2"/>
    <w:rsid w:val="12ED1AAF"/>
    <w:rsid w:val="12FE4DA8"/>
    <w:rsid w:val="1314FD24"/>
    <w:rsid w:val="13CC875C"/>
    <w:rsid w:val="13E4B6C3"/>
    <w:rsid w:val="1532D879"/>
    <w:rsid w:val="159B7CD6"/>
    <w:rsid w:val="15DC6521"/>
    <w:rsid w:val="15EA3539"/>
    <w:rsid w:val="17426EC9"/>
    <w:rsid w:val="183B3562"/>
    <w:rsid w:val="18699439"/>
    <w:rsid w:val="197B121A"/>
    <w:rsid w:val="19CE85DF"/>
    <w:rsid w:val="19DA5B81"/>
    <w:rsid w:val="1A97A37C"/>
    <w:rsid w:val="1AAB849C"/>
    <w:rsid w:val="1ACCC1D4"/>
    <w:rsid w:val="1ADB95EC"/>
    <w:rsid w:val="1BA73B0F"/>
    <w:rsid w:val="1BBBB938"/>
    <w:rsid w:val="1C7D5A7A"/>
    <w:rsid w:val="1CFBC44C"/>
    <w:rsid w:val="1DAE6FBF"/>
    <w:rsid w:val="1DC83F8A"/>
    <w:rsid w:val="1E1E5BD2"/>
    <w:rsid w:val="1ECB4284"/>
    <w:rsid w:val="1F017F78"/>
    <w:rsid w:val="1FD95C3A"/>
    <w:rsid w:val="202DF125"/>
    <w:rsid w:val="2062C03E"/>
    <w:rsid w:val="206BF71E"/>
    <w:rsid w:val="209CD02B"/>
    <w:rsid w:val="20D8839B"/>
    <w:rsid w:val="20DA47ED"/>
    <w:rsid w:val="217DF247"/>
    <w:rsid w:val="2255E251"/>
    <w:rsid w:val="22668612"/>
    <w:rsid w:val="226D7D49"/>
    <w:rsid w:val="2372C30D"/>
    <w:rsid w:val="24ADCB0A"/>
    <w:rsid w:val="24EBCF7F"/>
    <w:rsid w:val="24ED0FF7"/>
    <w:rsid w:val="25229856"/>
    <w:rsid w:val="253AF362"/>
    <w:rsid w:val="25A30C13"/>
    <w:rsid w:val="25B75538"/>
    <w:rsid w:val="2893CEED"/>
    <w:rsid w:val="28BF71B9"/>
    <w:rsid w:val="2943DC6D"/>
    <w:rsid w:val="2AA2F7C2"/>
    <w:rsid w:val="2AC76A24"/>
    <w:rsid w:val="2AEDF447"/>
    <w:rsid w:val="2B1599C0"/>
    <w:rsid w:val="2BD424D2"/>
    <w:rsid w:val="2C2D7397"/>
    <w:rsid w:val="2CCECC88"/>
    <w:rsid w:val="2D61E786"/>
    <w:rsid w:val="2D789B8C"/>
    <w:rsid w:val="2E64DDA4"/>
    <w:rsid w:val="2EE18098"/>
    <w:rsid w:val="2F2F0A1D"/>
    <w:rsid w:val="305A0879"/>
    <w:rsid w:val="30DB0D24"/>
    <w:rsid w:val="31323315"/>
    <w:rsid w:val="31ADAEFE"/>
    <w:rsid w:val="31F357B8"/>
    <w:rsid w:val="324B1BB0"/>
    <w:rsid w:val="34574590"/>
    <w:rsid w:val="34699F98"/>
    <w:rsid w:val="34F729F4"/>
    <w:rsid w:val="3533FED2"/>
    <w:rsid w:val="359CAC67"/>
    <w:rsid w:val="3648D267"/>
    <w:rsid w:val="39293B5A"/>
    <w:rsid w:val="3974384D"/>
    <w:rsid w:val="39A50E9E"/>
    <w:rsid w:val="39A61F89"/>
    <w:rsid w:val="3A949146"/>
    <w:rsid w:val="3ACB6F74"/>
    <w:rsid w:val="3B98D57B"/>
    <w:rsid w:val="3C0CAD59"/>
    <w:rsid w:val="3D167C41"/>
    <w:rsid w:val="3DADF013"/>
    <w:rsid w:val="3DEE38D3"/>
    <w:rsid w:val="3E15F9D3"/>
    <w:rsid w:val="3E585746"/>
    <w:rsid w:val="3ED5D673"/>
    <w:rsid w:val="3F1BE5BF"/>
    <w:rsid w:val="3F49688B"/>
    <w:rsid w:val="3F7D41A4"/>
    <w:rsid w:val="3FA3C3B0"/>
    <w:rsid w:val="4033D715"/>
    <w:rsid w:val="4376F824"/>
    <w:rsid w:val="43CEABDF"/>
    <w:rsid w:val="447A95D9"/>
    <w:rsid w:val="449237B6"/>
    <w:rsid w:val="44C998F2"/>
    <w:rsid w:val="456DC7FD"/>
    <w:rsid w:val="45CF0DD8"/>
    <w:rsid w:val="463B8BC8"/>
    <w:rsid w:val="478A67B3"/>
    <w:rsid w:val="4797A480"/>
    <w:rsid w:val="484D6F07"/>
    <w:rsid w:val="48B28683"/>
    <w:rsid w:val="49D6BF4E"/>
    <w:rsid w:val="49F800B7"/>
    <w:rsid w:val="4A98F9A8"/>
    <w:rsid w:val="4AE22462"/>
    <w:rsid w:val="4BA3FFD0"/>
    <w:rsid w:val="4BD2C486"/>
    <w:rsid w:val="4C438A1C"/>
    <w:rsid w:val="4C8B18F1"/>
    <w:rsid w:val="4CBAA57C"/>
    <w:rsid w:val="4D939C8A"/>
    <w:rsid w:val="4DA9708F"/>
    <w:rsid w:val="4E40E216"/>
    <w:rsid w:val="4E495C59"/>
    <w:rsid w:val="4E5B691A"/>
    <w:rsid w:val="4E70BA49"/>
    <w:rsid w:val="4EA362E2"/>
    <w:rsid w:val="4EE9AD2D"/>
    <w:rsid w:val="4F692ACE"/>
    <w:rsid w:val="4F6AF908"/>
    <w:rsid w:val="4F89CBD4"/>
    <w:rsid w:val="4FFA76EB"/>
    <w:rsid w:val="5053F2A8"/>
    <w:rsid w:val="50B63F12"/>
    <w:rsid w:val="50ECBA2A"/>
    <w:rsid w:val="5182E1C7"/>
    <w:rsid w:val="51FA4C90"/>
    <w:rsid w:val="52374152"/>
    <w:rsid w:val="52865BA6"/>
    <w:rsid w:val="52CEB0CA"/>
    <w:rsid w:val="5341C56C"/>
    <w:rsid w:val="5423DAC8"/>
    <w:rsid w:val="5445C0C4"/>
    <w:rsid w:val="54EFA8A2"/>
    <w:rsid w:val="54F294FC"/>
    <w:rsid w:val="5527114A"/>
    <w:rsid w:val="5533C769"/>
    <w:rsid w:val="55863F36"/>
    <w:rsid w:val="558F3635"/>
    <w:rsid w:val="55A5E4FB"/>
    <w:rsid w:val="568126BD"/>
    <w:rsid w:val="58340C19"/>
    <w:rsid w:val="588C1386"/>
    <w:rsid w:val="58C17F19"/>
    <w:rsid w:val="58C5C4D8"/>
    <w:rsid w:val="5A88A4BD"/>
    <w:rsid w:val="5AC6E28A"/>
    <w:rsid w:val="5AE5A1D7"/>
    <w:rsid w:val="5B636EE5"/>
    <w:rsid w:val="5B8AB0DF"/>
    <w:rsid w:val="5BA8C89C"/>
    <w:rsid w:val="5BB419F8"/>
    <w:rsid w:val="5C50CA9A"/>
    <w:rsid w:val="5C8123A1"/>
    <w:rsid w:val="5D13B2B3"/>
    <w:rsid w:val="5D29A67E"/>
    <w:rsid w:val="5D98C36C"/>
    <w:rsid w:val="5DB697D1"/>
    <w:rsid w:val="5E037C88"/>
    <w:rsid w:val="5E4D1CAE"/>
    <w:rsid w:val="5E7D8D35"/>
    <w:rsid w:val="5EC3F08A"/>
    <w:rsid w:val="5EC750DD"/>
    <w:rsid w:val="5EE49992"/>
    <w:rsid w:val="5F0C54E7"/>
    <w:rsid w:val="6059732F"/>
    <w:rsid w:val="618E4CAE"/>
    <w:rsid w:val="61C3F867"/>
    <w:rsid w:val="61D98267"/>
    <w:rsid w:val="62127AB1"/>
    <w:rsid w:val="62AB7204"/>
    <w:rsid w:val="62F554AC"/>
    <w:rsid w:val="63BD043A"/>
    <w:rsid w:val="645356E3"/>
    <w:rsid w:val="6534EB9F"/>
    <w:rsid w:val="6593FE87"/>
    <w:rsid w:val="65B33402"/>
    <w:rsid w:val="6605F444"/>
    <w:rsid w:val="66C93211"/>
    <w:rsid w:val="67E3522C"/>
    <w:rsid w:val="68DE9A6B"/>
    <w:rsid w:val="68FBF23D"/>
    <w:rsid w:val="6921517B"/>
    <w:rsid w:val="6A1FE5C5"/>
    <w:rsid w:val="6A260D58"/>
    <w:rsid w:val="6CF65E24"/>
    <w:rsid w:val="6D1BC832"/>
    <w:rsid w:val="6D8E803A"/>
    <w:rsid w:val="6DB6B324"/>
    <w:rsid w:val="6DDD38A8"/>
    <w:rsid w:val="6E62DF72"/>
    <w:rsid w:val="6E8CDAAD"/>
    <w:rsid w:val="6F11A294"/>
    <w:rsid w:val="6F8A62DD"/>
    <w:rsid w:val="6F97D019"/>
    <w:rsid w:val="6FFC7790"/>
    <w:rsid w:val="7060574E"/>
    <w:rsid w:val="70C0CFE7"/>
    <w:rsid w:val="7167C5E0"/>
    <w:rsid w:val="717D4149"/>
    <w:rsid w:val="722B3CA9"/>
    <w:rsid w:val="723258F0"/>
    <w:rsid w:val="737D32C7"/>
    <w:rsid w:val="73CDCF76"/>
    <w:rsid w:val="7404499C"/>
    <w:rsid w:val="76A4B4E8"/>
    <w:rsid w:val="76FB3497"/>
    <w:rsid w:val="773B2D0E"/>
    <w:rsid w:val="77ED5642"/>
    <w:rsid w:val="77F0B285"/>
    <w:rsid w:val="7802ABE1"/>
    <w:rsid w:val="7A6C5530"/>
    <w:rsid w:val="7ABF9F70"/>
    <w:rsid w:val="7CAADF2A"/>
    <w:rsid w:val="7CC3F641"/>
    <w:rsid w:val="7D94F781"/>
    <w:rsid w:val="7DB7CCBF"/>
    <w:rsid w:val="7DC648D8"/>
    <w:rsid w:val="7E31DA09"/>
    <w:rsid w:val="7E3A6355"/>
    <w:rsid w:val="7FD3BED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A54A72C"/>
  <w15:docId w15:val="{95722943-08BA-4899-B7EF-8F5B74D218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077C8"/>
    <w:pPr>
      <w:jc w:val="both"/>
    </w:pPr>
    <w:rPr>
      <w:rFonts w:ascii="Arial" w:hAnsi="Arial"/>
      <w:lang w:val="de-DE"/>
    </w:rPr>
  </w:style>
  <w:style w:type="paragraph" w:styleId="Heading1">
    <w:name w:val="heading 1"/>
    <w:next w:val="Normal"/>
    <w:link w:val="Heading1Char"/>
    <w:autoRedefine/>
    <w:qFormat/>
    <w:rsid w:val="00E80AE1"/>
    <w:pPr>
      <w:keepNext/>
      <w:jc w:val="both"/>
      <w:outlineLvl w:val="0"/>
    </w:pPr>
    <w:rPr>
      <w:rFonts w:ascii="Arial" w:hAnsi="Arial"/>
      <w:caps/>
    </w:rPr>
  </w:style>
  <w:style w:type="paragraph" w:styleId="Heading2">
    <w:name w:val="heading 2"/>
    <w:next w:val="Normal"/>
    <w:link w:val="Heading2Char"/>
    <w:autoRedefine/>
    <w:qFormat/>
    <w:rsid w:val="00E80AE1"/>
    <w:pPr>
      <w:keepNext/>
      <w:jc w:val="both"/>
      <w:outlineLvl w:val="1"/>
    </w:pPr>
    <w:rPr>
      <w:rFonts w:ascii="Arial" w:hAnsi="Arial"/>
      <w:u w:val="single"/>
    </w:rPr>
  </w:style>
  <w:style w:type="paragraph" w:styleId="Heading3">
    <w:name w:val="heading 3"/>
    <w:next w:val="Normal"/>
    <w:link w:val="Heading3Char"/>
    <w:autoRedefine/>
    <w:qFormat/>
    <w:rsid w:val="00E80AE1"/>
    <w:pPr>
      <w:keepNext/>
      <w:jc w:val="both"/>
      <w:outlineLvl w:val="2"/>
    </w:pPr>
    <w:rPr>
      <w:rFonts w:ascii="Arial" w:hAnsi="Arial"/>
      <w:i/>
    </w:rPr>
  </w:style>
  <w:style w:type="paragraph" w:styleId="Heading4">
    <w:name w:val="heading 4"/>
    <w:next w:val="Normal"/>
    <w:link w:val="Heading4Char"/>
    <w:autoRedefine/>
    <w:qFormat/>
    <w:rsid w:val="00E80AE1"/>
    <w:pPr>
      <w:keepNext/>
      <w:ind w:left="567"/>
      <w:jc w:val="both"/>
      <w:outlineLvl w:val="3"/>
    </w:pPr>
    <w:rPr>
      <w:rFonts w:ascii="Arial" w:hAnsi="Arial"/>
      <w:u w:val="single"/>
      <w:lang w:val="fr-FR"/>
    </w:rPr>
  </w:style>
  <w:style w:type="paragraph" w:styleId="Heading5">
    <w:name w:val="heading 5"/>
    <w:next w:val="Normal"/>
    <w:link w:val="Heading5Char"/>
    <w:autoRedefine/>
    <w:qFormat/>
    <w:rsid w:val="00E80AE1"/>
    <w:pPr>
      <w:keepNext/>
      <w:ind w:left="1134" w:hanging="567"/>
      <w:jc w:val="both"/>
      <w:outlineLvl w:val="4"/>
    </w:pPr>
    <w:rPr>
      <w:rFonts w:ascii="Arial" w:hAnsi="Arial"/>
      <w:i/>
    </w:rPr>
  </w:style>
  <w:style w:type="paragraph" w:styleId="Heading6">
    <w:name w:val="heading 6"/>
    <w:basedOn w:val="Normal"/>
    <w:next w:val="Normal"/>
    <w:link w:val="Heading6Char"/>
    <w:semiHidden/>
    <w:unhideWhenUsed/>
    <w:qFormat/>
    <w:rsid w:val="00B111A8"/>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semiHidden/>
    <w:unhideWhenUsed/>
    <w:qFormat/>
    <w:rsid w:val="00B111A8"/>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semiHidden/>
    <w:unhideWhenUsed/>
    <w:qFormat/>
    <w:rsid w:val="00B111A8"/>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qFormat/>
    <w:rsid w:val="00E80AE1"/>
    <w:pPr>
      <w:spacing w:before="240" w:after="60"/>
      <w:outlineLvl w:val="8"/>
    </w:pPr>
    <w:rPr>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link w:val="HeaderChar"/>
    <w:rsid w:val="00E80AE1"/>
    <w:pPr>
      <w:jc w:val="center"/>
    </w:pPr>
    <w:rPr>
      <w:rFonts w:ascii="Arial" w:hAnsi="Arial"/>
      <w:lang w:val="fr-FR"/>
    </w:rPr>
  </w:style>
  <w:style w:type="paragraph" w:styleId="Footer">
    <w:name w:val="footer"/>
    <w:aliases w:val="doc_path_name"/>
    <w:link w:val="FooterChar"/>
    <w:autoRedefine/>
    <w:rsid w:val="00E80AE1"/>
    <w:pPr>
      <w:jc w:val="both"/>
    </w:pPr>
    <w:rPr>
      <w:rFonts w:ascii="Arial" w:hAnsi="Arial"/>
      <w:sz w:val="14"/>
    </w:rPr>
  </w:style>
  <w:style w:type="character" w:styleId="PageNumber">
    <w:name w:val="page number"/>
    <w:basedOn w:val="DefaultParagraphFont"/>
    <w:rsid w:val="00E80AE1"/>
    <w:rPr>
      <w:rFonts w:ascii="Arial" w:hAnsi="Arial"/>
      <w:sz w:val="20"/>
    </w:rPr>
  </w:style>
  <w:style w:type="paragraph" w:styleId="Title">
    <w:name w:val="Title"/>
    <w:basedOn w:val="Normal"/>
    <w:link w:val="TitleChar"/>
    <w:qFormat/>
    <w:rsid w:val="00E80AE1"/>
    <w:pPr>
      <w:spacing w:after="300"/>
      <w:jc w:val="center"/>
    </w:pPr>
    <w:rPr>
      <w:b/>
      <w:caps/>
      <w:kern w:val="28"/>
      <w:sz w:val="30"/>
    </w:rPr>
  </w:style>
  <w:style w:type="paragraph" w:customStyle="1" w:styleId="preparedby">
    <w:name w:val="preparedby"/>
    <w:basedOn w:val="Normal"/>
    <w:next w:val="Normal"/>
    <w:semiHidden/>
    <w:rsid w:val="00E80AE1"/>
    <w:pPr>
      <w:spacing w:after="600"/>
      <w:jc w:val="center"/>
    </w:pPr>
    <w:rPr>
      <w:i/>
    </w:rPr>
  </w:style>
  <w:style w:type="paragraph" w:customStyle="1" w:styleId="Docoriginal">
    <w:name w:val="Doc_original"/>
    <w:basedOn w:val="Code"/>
    <w:link w:val="DocoriginalChar"/>
    <w:rsid w:val="00E80AE1"/>
    <w:pPr>
      <w:spacing w:before="240" w:line="240" w:lineRule="exact"/>
      <w:ind w:left="0"/>
      <w:contextualSpacing/>
      <w:jc w:val="left"/>
    </w:pPr>
    <w:rPr>
      <w:sz w:val="18"/>
    </w:rPr>
  </w:style>
  <w:style w:type="paragraph" w:customStyle="1" w:styleId="DecisionParagraphs">
    <w:name w:val="DecisionParagraphs"/>
    <w:basedOn w:val="Normal"/>
    <w:rsid w:val="00E80AE1"/>
    <w:pPr>
      <w:tabs>
        <w:tab w:val="left" w:pos="5387"/>
        <w:tab w:val="left" w:pos="5954"/>
      </w:tabs>
      <w:ind w:left="4820"/>
    </w:pPr>
    <w:rPr>
      <w:i/>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link w:val="FootnoteTextChar"/>
    <w:autoRedefine/>
    <w:rsid w:val="00E80AE1"/>
    <w:pPr>
      <w:spacing w:before="60"/>
      <w:ind w:left="284" w:hanging="284"/>
      <w:jc w:val="both"/>
    </w:pPr>
    <w:rPr>
      <w:rFonts w:ascii="Arial" w:hAnsi="Arial"/>
      <w:sz w:val="16"/>
    </w:rPr>
  </w:style>
  <w:style w:type="character" w:styleId="FootnoteReference">
    <w:name w:val="footnote reference"/>
    <w:aliases w:val="Footnote,callout"/>
    <w:basedOn w:val="DefaultParagraphFont"/>
    <w:rsid w:val="00E80AE1"/>
    <w:rPr>
      <w:vertAlign w:val="superscript"/>
    </w:rPr>
  </w:style>
  <w:style w:type="paragraph" w:styleId="Closing">
    <w:name w:val="Closing"/>
    <w:basedOn w:val="Normal"/>
    <w:link w:val="ClosingChar"/>
    <w:rsid w:val="00E80AE1"/>
    <w:pPr>
      <w:ind w:left="4536"/>
      <w:jc w:val="center"/>
    </w:pPr>
  </w:style>
  <w:style w:type="paragraph" w:styleId="Index1">
    <w:name w:val="index 1"/>
    <w:basedOn w:val="Normal"/>
    <w:next w:val="Normal"/>
    <w:semiHidden/>
    <w:rsid w:val="00E80AE1"/>
    <w:pPr>
      <w:tabs>
        <w:tab w:val="right" w:leader="dot" w:pos="9071"/>
      </w:tabs>
      <w:ind w:left="284" w:hanging="284"/>
    </w:pPr>
    <w:rPr>
      <w:sz w:val="24"/>
    </w:rPr>
  </w:style>
  <w:style w:type="paragraph" w:styleId="Index2">
    <w:name w:val="index 2"/>
    <w:basedOn w:val="Normal"/>
    <w:next w:val="Normal"/>
    <w:semiHidden/>
    <w:rsid w:val="00E80AE1"/>
    <w:pPr>
      <w:tabs>
        <w:tab w:val="right" w:leader="dot" w:pos="9071"/>
      </w:tabs>
      <w:ind w:left="568" w:hanging="284"/>
    </w:pPr>
    <w:rPr>
      <w:sz w:val="24"/>
    </w:rPr>
  </w:style>
  <w:style w:type="paragraph" w:styleId="Index3">
    <w:name w:val="index 3"/>
    <w:basedOn w:val="Normal"/>
    <w:next w:val="Normal"/>
    <w:semiHidden/>
    <w:rsid w:val="00E80AE1"/>
    <w:pPr>
      <w:tabs>
        <w:tab w:val="right" w:leader="dot" w:pos="9071"/>
      </w:tabs>
      <w:ind w:left="851" w:hanging="284"/>
    </w:pPr>
    <w:rPr>
      <w:sz w:val="24"/>
    </w:rPr>
  </w:style>
  <w:style w:type="paragraph" w:styleId="MacroText">
    <w:name w:val="macro"/>
    <w:link w:val="MacroTextChar"/>
    <w:semiHidden/>
    <w:rsid w:val="00E80AE1"/>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16"/>
    </w:rPr>
  </w:style>
  <w:style w:type="paragraph" w:styleId="Signature">
    <w:name w:val="Signature"/>
    <w:basedOn w:val="Normal"/>
    <w:link w:val="SignatureChar"/>
    <w:rsid w:val="00E80AE1"/>
    <w:pPr>
      <w:ind w:left="4536"/>
      <w:jc w:val="center"/>
    </w:pPr>
  </w:style>
  <w:style w:type="character" w:customStyle="1" w:styleId="Doclang">
    <w:name w:val="Doc_lang"/>
    <w:basedOn w:val="DefaultParagraphFont"/>
    <w:rsid w:val="00E80AE1"/>
    <w:rPr>
      <w:rFonts w:ascii="Arial" w:hAnsi="Arial"/>
      <w:sz w:val="20"/>
      <w:lang w:val="en-US"/>
    </w:rPr>
  </w:style>
  <w:style w:type="paragraph" w:customStyle="1" w:styleId="Session">
    <w:name w:val="Session"/>
    <w:basedOn w:val="Normal"/>
    <w:semiHidden/>
    <w:rsid w:val="00E80AE1"/>
    <w:pPr>
      <w:spacing w:before="60"/>
      <w:jc w:val="center"/>
    </w:pPr>
    <w:rPr>
      <w:b/>
    </w:rPr>
  </w:style>
  <w:style w:type="paragraph" w:customStyle="1" w:styleId="Organizer">
    <w:name w:val="Organizer"/>
    <w:basedOn w:val="Normal"/>
    <w:semiHidden/>
    <w:rsid w:val="00E80AE1"/>
    <w:pPr>
      <w:spacing w:after="600"/>
      <w:ind w:left="-993" w:right="-994"/>
      <w:jc w:val="center"/>
    </w:pPr>
    <w:rPr>
      <w:b/>
      <w:caps/>
      <w:kern w:val="26"/>
      <w:sz w:val="26"/>
    </w:rPr>
  </w:style>
  <w:style w:type="paragraph" w:styleId="BodyText">
    <w:name w:val="Body Text"/>
    <w:basedOn w:val="Normal"/>
    <w:link w:val="BodyTextChar"/>
    <w:rsid w:val="00E80AE1"/>
  </w:style>
  <w:style w:type="paragraph" w:customStyle="1" w:styleId="Disclaimer">
    <w:name w:val="Disclaimer"/>
    <w:next w:val="Normal"/>
    <w:qFormat/>
    <w:rsid w:val="00E80AE1"/>
    <w:pPr>
      <w:spacing w:after="600"/>
    </w:pPr>
    <w:rPr>
      <w:rFonts w:ascii="Arial" w:hAnsi="Arial"/>
      <w:i/>
      <w:iCs/>
      <w:color w:val="A6A6A6" w:themeColor="background1" w:themeShade="A6"/>
    </w:rPr>
  </w:style>
  <w:style w:type="paragraph" w:customStyle="1" w:styleId="upove">
    <w:name w:val="upov_e"/>
    <w:basedOn w:val="Normal"/>
    <w:rsid w:val="00E80AE1"/>
    <w:pPr>
      <w:spacing w:before="120"/>
    </w:pPr>
    <w:rPr>
      <w:sz w:val="16"/>
    </w:rPr>
  </w:style>
  <w:style w:type="paragraph" w:customStyle="1" w:styleId="TitleofDoc">
    <w:name w:val="Title of Doc"/>
    <w:basedOn w:val="Normal"/>
    <w:semiHidden/>
    <w:rsid w:val="00E80AE1"/>
    <w:pPr>
      <w:spacing w:before="1200"/>
      <w:jc w:val="center"/>
    </w:pPr>
    <w:rPr>
      <w:caps/>
    </w:rPr>
  </w:style>
  <w:style w:type="paragraph" w:customStyle="1" w:styleId="preparedby0">
    <w:name w:val="prepared by"/>
    <w:basedOn w:val="Normal"/>
    <w:semiHidden/>
    <w:rsid w:val="00E80AE1"/>
    <w:pPr>
      <w:spacing w:before="600" w:after="600"/>
      <w:jc w:val="center"/>
    </w:pPr>
    <w:rPr>
      <w:i/>
    </w:rPr>
  </w:style>
  <w:style w:type="paragraph" w:customStyle="1" w:styleId="PlaceAndDate">
    <w:name w:val="PlaceAndDate"/>
    <w:basedOn w:val="Session"/>
    <w:semiHidden/>
    <w:rsid w:val="00E80AE1"/>
  </w:style>
  <w:style w:type="paragraph" w:styleId="EndnoteText">
    <w:name w:val="endnote text"/>
    <w:basedOn w:val="Normal"/>
    <w:link w:val="EndnoteTextChar"/>
    <w:rsid w:val="00E80AE1"/>
    <w:pPr>
      <w:spacing w:after="120"/>
      <w:ind w:left="284" w:hanging="284"/>
    </w:pPr>
    <w:rPr>
      <w:sz w:val="16"/>
    </w:rPr>
  </w:style>
  <w:style w:type="character" w:styleId="EndnoteReference">
    <w:name w:val="endnote reference"/>
    <w:basedOn w:val="DefaultParagraphFont"/>
    <w:rsid w:val="00E80AE1"/>
    <w:rPr>
      <w:vertAlign w:val="superscript"/>
    </w:rPr>
  </w:style>
  <w:style w:type="paragraph" w:customStyle="1" w:styleId="SessionMeetingPlace">
    <w:name w:val="Session_MeetingPlace"/>
    <w:basedOn w:val="Normal"/>
    <w:semiHidden/>
    <w:rsid w:val="00E80AE1"/>
    <w:pPr>
      <w:spacing w:before="480"/>
      <w:jc w:val="center"/>
    </w:pPr>
    <w:rPr>
      <w:b/>
      <w:bCs/>
      <w:kern w:val="28"/>
      <w:sz w:val="24"/>
    </w:rPr>
  </w:style>
  <w:style w:type="paragraph" w:customStyle="1" w:styleId="Original">
    <w:name w:val="Original"/>
    <w:basedOn w:val="Normal"/>
    <w:semiHidden/>
    <w:rsid w:val="00E80AE1"/>
    <w:pPr>
      <w:spacing w:before="60"/>
      <w:ind w:left="1276"/>
    </w:pPr>
    <w:rPr>
      <w:b/>
      <w:sz w:val="22"/>
    </w:rPr>
  </w:style>
  <w:style w:type="paragraph" w:styleId="Date">
    <w:name w:val="Date"/>
    <w:basedOn w:val="Normal"/>
    <w:link w:val="DateChar"/>
    <w:semiHidden/>
    <w:rsid w:val="00E80AE1"/>
    <w:pPr>
      <w:spacing w:line="340" w:lineRule="exact"/>
      <w:ind w:left="1276"/>
    </w:pPr>
    <w:rPr>
      <w:b/>
      <w:sz w:val="22"/>
    </w:rPr>
  </w:style>
  <w:style w:type="paragraph" w:customStyle="1" w:styleId="Code">
    <w:name w:val="Code"/>
    <w:basedOn w:val="Normal"/>
    <w:link w:val="CodeChar"/>
    <w:semiHidden/>
    <w:rsid w:val="00E80AE1"/>
    <w:pPr>
      <w:spacing w:line="340" w:lineRule="atLeast"/>
      <w:ind w:left="1276"/>
    </w:pPr>
    <w:rPr>
      <w:b/>
      <w:bCs/>
      <w:spacing w:val="10"/>
    </w:rPr>
  </w:style>
  <w:style w:type="paragraph" w:customStyle="1" w:styleId="Country">
    <w:name w:val="Country"/>
    <w:basedOn w:val="Normal"/>
    <w:semiHidden/>
    <w:rsid w:val="00E80AE1"/>
    <w:pPr>
      <w:spacing w:before="60" w:after="480"/>
      <w:jc w:val="center"/>
    </w:pPr>
  </w:style>
  <w:style w:type="paragraph" w:customStyle="1" w:styleId="Lettrine">
    <w:name w:val="Lettrine"/>
    <w:basedOn w:val="Normal"/>
    <w:rsid w:val="00E80AE1"/>
    <w:pPr>
      <w:spacing w:line="340" w:lineRule="atLeast"/>
      <w:jc w:val="right"/>
    </w:pPr>
    <w:rPr>
      <w:b/>
      <w:bCs/>
      <w:sz w:val="36"/>
    </w:rPr>
  </w:style>
  <w:style w:type="paragraph" w:customStyle="1" w:styleId="LogoUPOV">
    <w:name w:val="LogoUPOV"/>
    <w:basedOn w:val="Normal"/>
    <w:rsid w:val="00E80AE1"/>
    <w:pPr>
      <w:spacing w:before="600" w:after="80"/>
      <w:jc w:val="center"/>
    </w:pPr>
    <w:rPr>
      <w:snapToGrid w:val="0"/>
    </w:rPr>
  </w:style>
  <w:style w:type="paragraph" w:customStyle="1" w:styleId="Sessiontc">
    <w:name w:val="Session_tc"/>
    <w:basedOn w:val="StyleSessionAllcaps"/>
    <w:rsid w:val="00E80AE1"/>
    <w:pPr>
      <w:spacing w:before="0" w:line="280" w:lineRule="exact"/>
      <w:jc w:val="left"/>
    </w:pPr>
    <w:rPr>
      <w:caps w:val="0"/>
      <w:sz w:val="20"/>
    </w:rPr>
  </w:style>
  <w:style w:type="paragraph" w:customStyle="1" w:styleId="TitreUpov">
    <w:name w:val="TitreUpov"/>
    <w:basedOn w:val="Normal"/>
    <w:semiHidden/>
    <w:rsid w:val="00E80AE1"/>
    <w:pPr>
      <w:spacing w:before="60"/>
      <w:jc w:val="center"/>
    </w:pPr>
    <w:rPr>
      <w:b/>
      <w:sz w:val="24"/>
    </w:rPr>
  </w:style>
  <w:style w:type="paragraph" w:customStyle="1" w:styleId="StyleSessionAllcaps">
    <w:name w:val="Style Session + All caps"/>
    <w:basedOn w:val="Session"/>
    <w:semiHidden/>
    <w:rsid w:val="00E80AE1"/>
    <w:pPr>
      <w:spacing w:before="480"/>
    </w:pPr>
    <w:rPr>
      <w:bCs/>
      <w:caps/>
      <w:kern w:val="28"/>
      <w:sz w:val="24"/>
    </w:rPr>
  </w:style>
  <w:style w:type="paragraph" w:customStyle="1" w:styleId="plcountry">
    <w:name w:val="plcountry"/>
    <w:basedOn w:val="Normal"/>
    <w:rsid w:val="00E80AE1"/>
    <w:pPr>
      <w:keepNext/>
      <w:keepLines/>
      <w:spacing w:before="180" w:after="120"/>
      <w:jc w:val="left"/>
    </w:pPr>
    <w:rPr>
      <w:caps/>
      <w:noProof/>
      <w:snapToGrid w:val="0"/>
      <w:u w:val="single"/>
    </w:rPr>
  </w:style>
  <w:style w:type="paragraph" w:customStyle="1" w:styleId="pldetails">
    <w:name w:val="pldetails"/>
    <w:basedOn w:val="Normal"/>
    <w:rsid w:val="00E80AE1"/>
    <w:pPr>
      <w:keepLines/>
      <w:spacing w:before="60" w:after="60"/>
      <w:jc w:val="left"/>
    </w:pPr>
    <w:rPr>
      <w:noProof/>
      <w:snapToGrid w:val="0"/>
    </w:rPr>
  </w:style>
  <w:style w:type="paragraph" w:customStyle="1" w:styleId="plheading">
    <w:name w:val="plheading"/>
    <w:basedOn w:val="Normal"/>
    <w:rsid w:val="00E80AE1"/>
    <w:pPr>
      <w:keepNext/>
      <w:spacing w:before="480" w:after="120"/>
      <w:jc w:val="center"/>
    </w:pPr>
    <w:rPr>
      <w:caps/>
      <w:snapToGrid w:val="0"/>
      <w:u w:val="single"/>
    </w:rPr>
  </w:style>
  <w:style w:type="paragraph" w:customStyle="1" w:styleId="Sessiontcplacedate">
    <w:name w:val="Session_tc_place_date"/>
    <w:basedOn w:val="SessionMeetingPlace"/>
    <w:rsid w:val="00E80AE1"/>
    <w:pPr>
      <w:spacing w:before="240"/>
      <w:contextualSpacing/>
      <w:jc w:val="left"/>
    </w:pPr>
    <w:rPr>
      <w:sz w:val="20"/>
    </w:rPr>
  </w:style>
  <w:style w:type="paragraph" w:customStyle="1" w:styleId="Titleofdoc0">
    <w:name w:val="Title_of_doc"/>
    <w:basedOn w:val="TitleofDoc"/>
    <w:rsid w:val="00E80AE1"/>
    <w:pPr>
      <w:spacing w:before="600" w:after="240"/>
      <w:jc w:val="left"/>
    </w:pPr>
    <w:rPr>
      <w:b/>
    </w:rPr>
  </w:style>
  <w:style w:type="paragraph" w:customStyle="1" w:styleId="preparedby1">
    <w:name w:val="prepared_by"/>
    <w:basedOn w:val="preparedby0"/>
    <w:rsid w:val="00E80AE1"/>
    <w:pPr>
      <w:spacing w:before="0" w:after="240"/>
    </w:pPr>
    <w:rPr>
      <w:iCs/>
    </w:rPr>
  </w:style>
  <w:style w:type="character" w:customStyle="1" w:styleId="CodeChar">
    <w:name w:val="Code Char"/>
    <w:basedOn w:val="DefaultParagraphFont"/>
    <w:link w:val="Code"/>
    <w:semiHidden/>
    <w:rsid w:val="00E80AE1"/>
    <w:rPr>
      <w:rFonts w:ascii="Arial" w:hAnsi="Arial"/>
      <w:b/>
      <w:bCs/>
      <w:spacing w:val="10"/>
    </w:rPr>
  </w:style>
  <w:style w:type="paragraph" w:customStyle="1" w:styleId="endofdoc">
    <w:name w:val="end_of_doc"/>
    <w:next w:val="Header"/>
    <w:autoRedefine/>
    <w:rsid w:val="00E80AE1"/>
    <w:pPr>
      <w:spacing w:before="480"/>
      <w:ind w:left="567" w:hanging="567"/>
      <w:jc w:val="right"/>
    </w:pPr>
    <w:rPr>
      <w:rFonts w:ascii="Arial" w:hAnsi="Arial"/>
    </w:rPr>
  </w:style>
  <w:style w:type="character" w:customStyle="1" w:styleId="DocoriginalChar">
    <w:name w:val="Doc_original Char"/>
    <w:basedOn w:val="CodeChar"/>
    <w:link w:val="Docoriginal"/>
    <w:rsid w:val="00E80AE1"/>
    <w:rPr>
      <w:rFonts w:ascii="Arial" w:hAnsi="Arial"/>
      <w:b/>
      <w:bCs/>
      <w:spacing w:val="10"/>
      <w:sz w:val="18"/>
    </w:rPr>
  </w:style>
  <w:style w:type="paragraph" w:styleId="TOC2">
    <w:name w:val="toc 2"/>
    <w:next w:val="Normal"/>
    <w:autoRedefine/>
    <w:uiPriority w:val="39"/>
    <w:rsid w:val="004F23DA"/>
    <w:pPr>
      <w:tabs>
        <w:tab w:val="right" w:leader="dot" w:pos="9639"/>
      </w:tabs>
      <w:spacing w:after="60"/>
      <w:ind w:left="454" w:right="851" w:hanging="284"/>
    </w:pPr>
    <w:rPr>
      <w:rFonts w:ascii="Arial" w:hAnsi="Arial"/>
    </w:rPr>
  </w:style>
  <w:style w:type="paragraph" w:styleId="TOC3">
    <w:name w:val="toc 3"/>
    <w:next w:val="Normal"/>
    <w:autoRedefine/>
    <w:uiPriority w:val="39"/>
    <w:rsid w:val="00E80AE1"/>
    <w:pPr>
      <w:tabs>
        <w:tab w:val="right" w:leader="dot" w:pos="9639"/>
      </w:tabs>
      <w:spacing w:after="120"/>
      <w:ind w:left="568" w:right="851" w:hanging="284"/>
    </w:pPr>
    <w:rPr>
      <w:rFonts w:ascii="Arial" w:hAnsi="Arial"/>
      <w:sz w:val="18"/>
      <w:lang w:val="fr-FR"/>
    </w:rPr>
  </w:style>
  <w:style w:type="character" w:styleId="Hyperlink">
    <w:name w:val="Hyperlink"/>
    <w:basedOn w:val="DefaultParagraphFont"/>
    <w:uiPriority w:val="99"/>
    <w:rsid w:val="00E80AE1"/>
    <w:rPr>
      <w:rFonts w:ascii="Arial" w:hAnsi="Arial"/>
      <w:color w:val="0000FF"/>
      <w:u w:val="single"/>
    </w:rPr>
  </w:style>
  <w:style w:type="paragraph" w:styleId="TOC4">
    <w:name w:val="toc 4"/>
    <w:next w:val="Normal"/>
    <w:autoRedefine/>
    <w:uiPriority w:val="39"/>
    <w:rsid w:val="00E80AE1"/>
    <w:pPr>
      <w:tabs>
        <w:tab w:val="right" w:leader="dot" w:pos="9639"/>
      </w:tabs>
      <w:spacing w:after="120"/>
      <w:ind w:left="738" w:right="851" w:hanging="284"/>
    </w:pPr>
    <w:rPr>
      <w:rFonts w:ascii="Arial" w:hAnsi="Arial"/>
      <w:i/>
      <w:sz w:val="18"/>
      <w:lang w:val="fr-FR"/>
    </w:rPr>
  </w:style>
  <w:style w:type="paragraph" w:styleId="TOC1">
    <w:name w:val="toc 1"/>
    <w:next w:val="Normal"/>
    <w:autoRedefine/>
    <w:uiPriority w:val="39"/>
    <w:rsid w:val="004F23DA"/>
    <w:pPr>
      <w:tabs>
        <w:tab w:val="right" w:leader="dot" w:pos="9639"/>
      </w:tabs>
      <w:spacing w:before="120" w:after="120"/>
      <w:jc w:val="center"/>
    </w:pPr>
    <w:rPr>
      <w:rFonts w:ascii="Arial" w:hAnsi="Arial"/>
      <w:caps/>
    </w:rPr>
  </w:style>
  <w:style w:type="paragraph" w:styleId="TOC5">
    <w:name w:val="toc 5"/>
    <w:next w:val="Normal"/>
    <w:autoRedefine/>
    <w:uiPriority w:val="39"/>
    <w:rsid w:val="00E80AE1"/>
    <w:pPr>
      <w:tabs>
        <w:tab w:val="right" w:leader="dot" w:pos="9639"/>
      </w:tabs>
      <w:spacing w:after="120"/>
      <w:ind w:left="567" w:right="851" w:firstLine="284"/>
      <w:jc w:val="both"/>
    </w:pPr>
    <w:rPr>
      <w:rFonts w:ascii="Arial" w:hAnsi="Arial"/>
      <w:sz w:val="16"/>
      <w:lang w:val="fr-FR"/>
    </w:rPr>
  </w:style>
  <w:style w:type="paragraph" w:styleId="BalloonText">
    <w:name w:val="Balloon Text"/>
    <w:basedOn w:val="Normal"/>
    <w:link w:val="BalloonTextChar"/>
    <w:rsid w:val="00E80AE1"/>
    <w:rPr>
      <w:rFonts w:ascii="Tahoma" w:hAnsi="Tahoma" w:cs="Tahoma"/>
      <w:sz w:val="16"/>
      <w:szCs w:val="16"/>
    </w:rPr>
  </w:style>
  <w:style w:type="character" w:customStyle="1" w:styleId="BalloonTextChar">
    <w:name w:val="Balloon Text Char"/>
    <w:basedOn w:val="DefaultParagraphFont"/>
    <w:link w:val="BalloonText"/>
    <w:rsid w:val="00E80AE1"/>
    <w:rPr>
      <w:rFonts w:ascii="Tahoma" w:hAnsi="Tahoma" w:cs="Tahoma"/>
      <w:sz w:val="16"/>
      <w:szCs w:val="16"/>
    </w:rPr>
  </w:style>
  <w:style w:type="paragraph" w:customStyle="1" w:styleId="Doccode">
    <w:name w:val="Doc_code"/>
    <w:qFormat/>
    <w:rsid w:val="00E80AE1"/>
    <w:rPr>
      <w:rFonts w:ascii="Arial" w:hAnsi="Arial"/>
      <w:b/>
      <w:bCs/>
      <w:spacing w:val="10"/>
      <w:sz w:val="18"/>
    </w:rPr>
  </w:style>
  <w:style w:type="character" w:customStyle="1" w:styleId="Heading1Char">
    <w:name w:val="Heading 1 Char"/>
    <w:basedOn w:val="DefaultParagraphFont"/>
    <w:link w:val="Heading1"/>
    <w:rsid w:val="00E80AE1"/>
    <w:rPr>
      <w:rFonts w:ascii="Arial" w:hAnsi="Arial"/>
      <w:caps/>
    </w:rPr>
  </w:style>
  <w:style w:type="character" w:customStyle="1" w:styleId="Heading2Char">
    <w:name w:val="Heading 2 Char"/>
    <w:basedOn w:val="DefaultParagraphFont"/>
    <w:link w:val="Heading2"/>
    <w:rsid w:val="00E80AE1"/>
    <w:rPr>
      <w:rFonts w:ascii="Arial" w:hAnsi="Arial"/>
      <w:u w:val="single"/>
    </w:rPr>
  </w:style>
  <w:style w:type="character" w:customStyle="1" w:styleId="Heading3Char">
    <w:name w:val="Heading 3 Char"/>
    <w:basedOn w:val="DefaultParagraphFont"/>
    <w:link w:val="Heading3"/>
    <w:rsid w:val="00E80AE1"/>
    <w:rPr>
      <w:rFonts w:ascii="Arial" w:hAnsi="Arial"/>
      <w:i/>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rsid w:val="00E80AE1"/>
    <w:rPr>
      <w:rFonts w:ascii="Arial" w:hAnsi="Arial"/>
      <w:sz w:val="16"/>
    </w:rPr>
  </w:style>
  <w:style w:type="character" w:customStyle="1" w:styleId="BodyTextChar">
    <w:name w:val="Body Text Char"/>
    <w:basedOn w:val="DefaultParagraphFont"/>
    <w:link w:val="BodyText"/>
    <w:rsid w:val="00E80AE1"/>
    <w:rPr>
      <w:rFonts w:ascii="Arial" w:hAnsi="Arial"/>
    </w:rPr>
  </w:style>
  <w:style w:type="paragraph" w:styleId="ListParagraph">
    <w:name w:val="List Paragraph"/>
    <w:aliases w:val="auto_list_(i),List Paragraph1"/>
    <w:basedOn w:val="Normal"/>
    <w:link w:val="ListParagraphChar"/>
    <w:uiPriority w:val="34"/>
    <w:qFormat/>
    <w:rsid w:val="00E80AE1"/>
    <w:pPr>
      <w:ind w:left="720"/>
      <w:contextualSpacing/>
    </w:pPr>
    <w:rPr>
      <w:rFonts w:eastAsiaTheme="minorEastAsia"/>
    </w:rPr>
  </w:style>
  <w:style w:type="table" w:styleId="TableGrid">
    <w:name w:val="Table Grid"/>
    <w:basedOn w:val="TableNormal"/>
    <w:uiPriority w:val="39"/>
    <w:rsid w:val="00E80AE1"/>
    <w:rPr>
      <w:rFonts w:ascii="CG Times" w:eastAsiaTheme="minorEastAsia"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autoRedefine/>
    <w:qFormat/>
    <w:rsid w:val="00E80AE1"/>
    <w:pPr>
      <w:keepNext/>
      <w:spacing w:after="120"/>
      <w:jc w:val="center"/>
    </w:pPr>
    <w:rPr>
      <w:rFonts w:ascii="Arial Narrow" w:eastAsia="SimSun" w:hAnsi="Arial Narrow" w:cs="Arial"/>
      <w:bCs/>
      <w:color w:val="155F1A"/>
      <w:lang w:eastAsia="zh-CN"/>
    </w:rPr>
  </w:style>
  <w:style w:type="character" w:customStyle="1" w:styleId="ListParagraphChar">
    <w:name w:val="List Paragraph Char"/>
    <w:aliases w:val="auto_list_(i) Char,List Paragraph1 Char"/>
    <w:basedOn w:val="DefaultParagraphFont"/>
    <w:link w:val="ListParagraph"/>
    <w:uiPriority w:val="34"/>
    <w:rsid w:val="00E80AE1"/>
    <w:rPr>
      <w:rFonts w:ascii="Arial" w:eastAsiaTheme="minorEastAsia" w:hAnsi="Arial"/>
    </w:rPr>
  </w:style>
  <w:style w:type="character" w:customStyle="1" w:styleId="Heading4Char">
    <w:name w:val="Heading 4 Char"/>
    <w:basedOn w:val="DefaultParagraphFont"/>
    <w:link w:val="Heading4"/>
    <w:rsid w:val="00E80AE1"/>
    <w:rPr>
      <w:rFonts w:ascii="Arial" w:hAnsi="Arial"/>
      <w:u w:val="single"/>
      <w:lang w:val="fr-FR"/>
    </w:rPr>
  </w:style>
  <w:style w:type="character" w:customStyle="1" w:styleId="Heading5Char">
    <w:name w:val="Heading 5 Char"/>
    <w:basedOn w:val="DefaultParagraphFont"/>
    <w:link w:val="Heading5"/>
    <w:rsid w:val="00E80AE1"/>
    <w:rPr>
      <w:rFonts w:ascii="Arial" w:hAnsi="Arial"/>
      <w:i/>
    </w:rPr>
  </w:style>
  <w:style w:type="character" w:customStyle="1" w:styleId="Heading9Char">
    <w:name w:val="Heading 9 Char"/>
    <w:basedOn w:val="DefaultParagraphFont"/>
    <w:link w:val="Heading9"/>
    <w:rsid w:val="00E80AE1"/>
    <w:rPr>
      <w:rFonts w:ascii="Arial" w:hAnsi="Arial"/>
      <w:i/>
      <w:sz w:val="18"/>
    </w:rPr>
  </w:style>
  <w:style w:type="character" w:customStyle="1" w:styleId="HeaderChar">
    <w:name w:val="Header Char"/>
    <w:basedOn w:val="DefaultParagraphFont"/>
    <w:link w:val="Header"/>
    <w:rsid w:val="00E80AE1"/>
    <w:rPr>
      <w:rFonts w:ascii="Arial" w:hAnsi="Arial"/>
      <w:lang w:val="fr-FR"/>
    </w:rPr>
  </w:style>
  <w:style w:type="character" w:customStyle="1" w:styleId="FooterChar">
    <w:name w:val="Footer Char"/>
    <w:aliases w:val="doc_path_name Char"/>
    <w:basedOn w:val="DefaultParagraphFont"/>
    <w:link w:val="Footer"/>
    <w:rsid w:val="00E80AE1"/>
    <w:rPr>
      <w:rFonts w:ascii="Arial" w:hAnsi="Arial"/>
      <w:sz w:val="14"/>
    </w:rPr>
  </w:style>
  <w:style w:type="character" w:customStyle="1" w:styleId="TitleChar">
    <w:name w:val="Title Char"/>
    <w:basedOn w:val="DefaultParagraphFont"/>
    <w:link w:val="Title"/>
    <w:rsid w:val="00E80AE1"/>
    <w:rPr>
      <w:rFonts w:ascii="Arial" w:hAnsi="Arial"/>
      <w:b/>
      <w:caps/>
      <w:kern w:val="28"/>
      <w:sz w:val="30"/>
    </w:rPr>
  </w:style>
  <w:style w:type="character" w:customStyle="1" w:styleId="ClosingChar">
    <w:name w:val="Closing Char"/>
    <w:basedOn w:val="DefaultParagraphFont"/>
    <w:link w:val="Closing"/>
    <w:rsid w:val="00E80AE1"/>
    <w:rPr>
      <w:rFonts w:ascii="Arial" w:hAnsi="Arial"/>
    </w:rPr>
  </w:style>
  <w:style w:type="character" w:customStyle="1" w:styleId="MacroTextChar">
    <w:name w:val="Macro Text Char"/>
    <w:basedOn w:val="DefaultParagraphFont"/>
    <w:link w:val="MacroText"/>
    <w:semiHidden/>
    <w:rsid w:val="00E80AE1"/>
    <w:rPr>
      <w:rFonts w:ascii="Courier New" w:hAnsi="Courier New"/>
      <w:sz w:val="16"/>
    </w:rPr>
  </w:style>
  <w:style w:type="character" w:customStyle="1" w:styleId="SignatureChar">
    <w:name w:val="Signature Char"/>
    <w:basedOn w:val="DefaultParagraphFont"/>
    <w:link w:val="Signature"/>
    <w:rsid w:val="00E80AE1"/>
    <w:rPr>
      <w:rFonts w:ascii="Arial" w:hAnsi="Arial"/>
    </w:rPr>
  </w:style>
  <w:style w:type="character" w:customStyle="1" w:styleId="EndnoteTextChar">
    <w:name w:val="Endnote Text Char"/>
    <w:basedOn w:val="DefaultParagraphFont"/>
    <w:link w:val="EndnoteText"/>
    <w:rsid w:val="00E80AE1"/>
    <w:rPr>
      <w:rFonts w:ascii="Arial" w:hAnsi="Arial"/>
      <w:sz w:val="16"/>
    </w:rPr>
  </w:style>
  <w:style w:type="character" w:customStyle="1" w:styleId="DateChar">
    <w:name w:val="Date Char"/>
    <w:basedOn w:val="DefaultParagraphFont"/>
    <w:link w:val="Date"/>
    <w:semiHidden/>
    <w:rsid w:val="00E80AE1"/>
    <w:rPr>
      <w:rFonts w:ascii="Arial" w:hAnsi="Arial"/>
      <w:b/>
      <w:sz w:val="22"/>
    </w:rPr>
  </w:style>
  <w:style w:type="paragraph" w:styleId="CommentText">
    <w:name w:val="annotation text"/>
    <w:basedOn w:val="Normal"/>
    <w:link w:val="CommentTextChar"/>
    <w:rsid w:val="00E80AE1"/>
    <w:pPr>
      <w:jc w:val="left"/>
    </w:pPr>
    <w:rPr>
      <w:rFonts w:ascii="Times New Roman" w:eastAsiaTheme="minorEastAsia" w:hAnsi="Times New Roman"/>
      <w:sz w:val="22"/>
    </w:rPr>
  </w:style>
  <w:style w:type="character" w:customStyle="1" w:styleId="CommentTextChar">
    <w:name w:val="Comment Text Char"/>
    <w:basedOn w:val="DefaultParagraphFont"/>
    <w:link w:val="CommentText"/>
    <w:rsid w:val="00E80AE1"/>
    <w:rPr>
      <w:rFonts w:eastAsiaTheme="minorEastAsia"/>
      <w:sz w:val="22"/>
    </w:rPr>
  </w:style>
  <w:style w:type="paragraph" w:customStyle="1" w:styleId="autolisti">
    <w:name w:val="autolist_(i)"/>
    <w:basedOn w:val="ListParagraph"/>
    <w:link w:val="autolistiChar"/>
    <w:qFormat/>
    <w:rsid w:val="00E80AE1"/>
    <w:pPr>
      <w:tabs>
        <w:tab w:val="left" w:pos="993"/>
      </w:tabs>
      <w:ind w:left="0" w:firstLine="709"/>
      <w:contextualSpacing w:val="0"/>
    </w:pPr>
    <w:rPr>
      <w:rFonts w:eastAsia="Times New Roman"/>
    </w:rPr>
  </w:style>
  <w:style w:type="character" w:customStyle="1" w:styleId="autolistiChar">
    <w:name w:val="autolist_(i) Char"/>
    <w:basedOn w:val="DefaultParagraphFont"/>
    <w:link w:val="autolisti"/>
    <w:rsid w:val="00E80AE1"/>
    <w:rPr>
      <w:rFonts w:ascii="Arial" w:hAnsi="Arial"/>
    </w:rPr>
  </w:style>
  <w:style w:type="character" w:styleId="FollowedHyperlink">
    <w:name w:val="FollowedHyperlink"/>
    <w:basedOn w:val="DefaultParagraphFont"/>
    <w:semiHidden/>
    <w:unhideWhenUsed/>
    <w:rsid w:val="00E80AE1"/>
    <w:rPr>
      <w:color w:val="800080" w:themeColor="followedHyperlink"/>
      <w:u w:val="single"/>
    </w:rPr>
  </w:style>
  <w:style w:type="paragraph" w:customStyle="1" w:styleId="AnnexTitle">
    <w:name w:val="AnnexTitle"/>
    <w:basedOn w:val="Heading2"/>
    <w:autoRedefine/>
    <w:uiPriority w:val="5"/>
    <w:qFormat/>
    <w:rsid w:val="00E80AE1"/>
    <w:pPr>
      <w:keepNext w:val="0"/>
      <w:spacing w:after="240"/>
      <w:ind w:left="1701" w:hanging="1701"/>
      <w:jc w:val="left"/>
    </w:pPr>
    <w:rPr>
      <w:rFonts w:eastAsiaTheme="minorEastAsia" w:cs="Arial"/>
      <w:b/>
      <w:bCs/>
      <w:iCs/>
      <w:color w:val="155F1A"/>
      <w:sz w:val="28"/>
      <w:szCs w:val="28"/>
      <w:u w:val="none"/>
    </w:rPr>
  </w:style>
  <w:style w:type="table" w:customStyle="1" w:styleId="DLparticipationtables">
    <w:name w:val="DL_participation_tables"/>
    <w:basedOn w:val="TableNormal"/>
    <w:uiPriority w:val="99"/>
    <w:rsid w:val="00E80AE1"/>
    <w:tblPr/>
  </w:style>
  <w:style w:type="character" w:customStyle="1" w:styleId="UnresolvedMention1">
    <w:name w:val="Unresolved Mention1"/>
    <w:basedOn w:val="DefaultParagraphFont"/>
    <w:uiPriority w:val="99"/>
    <w:semiHidden/>
    <w:unhideWhenUsed/>
    <w:rsid w:val="00E80AE1"/>
    <w:rPr>
      <w:color w:val="605E5C"/>
      <w:shd w:val="clear" w:color="auto" w:fill="E1DFDD"/>
    </w:rPr>
  </w:style>
  <w:style w:type="paragraph" w:styleId="Revision">
    <w:name w:val="Revision"/>
    <w:hidden/>
    <w:uiPriority w:val="99"/>
    <w:semiHidden/>
    <w:rsid w:val="004E72C1"/>
    <w:rPr>
      <w:rFonts w:ascii="Arial" w:hAnsi="Arial"/>
    </w:rPr>
  </w:style>
  <w:style w:type="character" w:styleId="Emphasis">
    <w:name w:val="Emphasis"/>
    <w:basedOn w:val="DefaultParagraphFont"/>
    <w:uiPriority w:val="20"/>
    <w:qFormat/>
    <w:rsid w:val="00E80AE1"/>
    <w:rPr>
      <w:i/>
      <w:iCs/>
    </w:rPr>
  </w:style>
  <w:style w:type="character" w:styleId="CommentReference">
    <w:name w:val="annotation reference"/>
    <w:basedOn w:val="DefaultParagraphFont"/>
    <w:semiHidden/>
    <w:unhideWhenUsed/>
    <w:rsid w:val="00E80AE1"/>
    <w:rPr>
      <w:sz w:val="16"/>
      <w:szCs w:val="16"/>
    </w:rPr>
  </w:style>
  <w:style w:type="paragraph" w:styleId="CommentSubject">
    <w:name w:val="annotation subject"/>
    <w:basedOn w:val="CommentText"/>
    <w:next w:val="CommentText"/>
    <w:link w:val="CommentSubjectChar"/>
    <w:semiHidden/>
    <w:unhideWhenUsed/>
    <w:rsid w:val="00E80AE1"/>
    <w:pPr>
      <w:jc w:val="both"/>
    </w:pPr>
    <w:rPr>
      <w:rFonts w:ascii="Arial" w:hAnsi="Arial"/>
      <w:b/>
      <w:bCs/>
    </w:rPr>
  </w:style>
  <w:style w:type="character" w:customStyle="1" w:styleId="CommentSubjectChar">
    <w:name w:val="Comment Subject Char"/>
    <w:basedOn w:val="CommentTextChar"/>
    <w:link w:val="CommentSubject"/>
    <w:semiHidden/>
    <w:rsid w:val="00E80AE1"/>
    <w:rPr>
      <w:rFonts w:ascii="Arial" w:eastAsiaTheme="minorEastAsia" w:hAnsi="Arial"/>
      <w:b/>
      <w:bCs/>
      <w:sz w:val="22"/>
    </w:rPr>
  </w:style>
  <w:style w:type="character" w:styleId="UnresolvedMention">
    <w:name w:val="Unresolved Mention"/>
    <w:basedOn w:val="DefaultParagraphFont"/>
    <w:uiPriority w:val="99"/>
    <w:semiHidden/>
    <w:unhideWhenUsed/>
    <w:rsid w:val="00E80AE1"/>
    <w:rPr>
      <w:color w:val="605E5C"/>
      <w:shd w:val="clear" w:color="auto" w:fill="E1DFDD"/>
    </w:rPr>
  </w:style>
  <w:style w:type="character" w:styleId="Mention">
    <w:name w:val="Mention"/>
    <w:basedOn w:val="DefaultParagraphFont"/>
    <w:uiPriority w:val="99"/>
    <w:unhideWhenUsed/>
    <w:rsid w:val="00FA11A1"/>
    <w:rPr>
      <w:color w:val="2B579A"/>
      <w:shd w:val="clear" w:color="auto" w:fill="E1DFDD"/>
    </w:rPr>
  </w:style>
  <w:style w:type="character" w:customStyle="1" w:styleId="Heading6Char">
    <w:name w:val="Heading 6 Char"/>
    <w:basedOn w:val="DefaultParagraphFont"/>
    <w:link w:val="Heading6"/>
    <w:semiHidden/>
    <w:rsid w:val="00B111A8"/>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semiHidden/>
    <w:rsid w:val="00B111A8"/>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semiHidden/>
    <w:rsid w:val="00B111A8"/>
    <w:rPr>
      <w:rFonts w:asciiTheme="majorHAnsi" w:eastAsiaTheme="majorEastAsia" w:hAnsiTheme="majorHAnsi" w:cstheme="majorBidi"/>
      <w:color w:val="272727" w:themeColor="text1" w:themeTint="D8"/>
      <w:sz w:val="21"/>
      <w:szCs w:val="21"/>
    </w:rPr>
  </w:style>
  <w:style w:type="character" w:styleId="BookTitle">
    <w:name w:val="Book Title"/>
    <w:basedOn w:val="DefaultParagraphFont"/>
    <w:uiPriority w:val="33"/>
    <w:qFormat/>
    <w:rsid w:val="00B111A8"/>
    <w:rPr>
      <w:b/>
      <w:bCs/>
      <w:i/>
      <w:iCs/>
      <w:spacing w:val="5"/>
    </w:rPr>
  </w:style>
  <w:style w:type="character" w:styleId="IntenseEmphasis">
    <w:name w:val="Intense Emphasis"/>
    <w:basedOn w:val="DefaultParagraphFont"/>
    <w:uiPriority w:val="21"/>
    <w:qFormat/>
    <w:rsid w:val="00B111A8"/>
    <w:rPr>
      <w:i/>
      <w:iCs/>
      <w:color w:val="4F81BD" w:themeColor="accent1"/>
    </w:rPr>
  </w:style>
  <w:style w:type="paragraph" w:styleId="IntenseQuote">
    <w:name w:val="Intense Quote"/>
    <w:basedOn w:val="Normal"/>
    <w:next w:val="Normal"/>
    <w:link w:val="IntenseQuoteChar"/>
    <w:uiPriority w:val="30"/>
    <w:qFormat/>
    <w:rsid w:val="00B111A8"/>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B111A8"/>
    <w:rPr>
      <w:rFonts w:ascii="Arial" w:hAnsi="Arial"/>
      <w:i/>
      <w:iCs/>
      <w:color w:val="4F81BD" w:themeColor="accent1"/>
    </w:rPr>
  </w:style>
  <w:style w:type="character" w:styleId="IntenseReference">
    <w:name w:val="Intense Reference"/>
    <w:basedOn w:val="DefaultParagraphFont"/>
    <w:uiPriority w:val="32"/>
    <w:qFormat/>
    <w:rsid w:val="00B111A8"/>
    <w:rPr>
      <w:b/>
      <w:bCs/>
      <w:smallCaps/>
      <w:color w:val="4F81BD" w:themeColor="accent1"/>
      <w:spacing w:val="5"/>
    </w:rPr>
  </w:style>
  <w:style w:type="paragraph" w:styleId="NoSpacing">
    <w:name w:val="No Spacing"/>
    <w:uiPriority w:val="1"/>
    <w:qFormat/>
    <w:rsid w:val="00B111A8"/>
    <w:pPr>
      <w:jc w:val="both"/>
    </w:pPr>
    <w:rPr>
      <w:rFonts w:ascii="Arial" w:hAnsi="Arial"/>
    </w:rPr>
  </w:style>
  <w:style w:type="paragraph" w:styleId="Quote">
    <w:name w:val="Quote"/>
    <w:basedOn w:val="Normal"/>
    <w:next w:val="Normal"/>
    <w:link w:val="QuoteChar"/>
    <w:uiPriority w:val="29"/>
    <w:qFormat/>
    <w:rsid w:val="00B111A8"/>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B111A8"/>
    <w:rPr>
      <w:rFonts w:ascii="Arial" w:hAnsi="Arial"/>
      <w:i/>
      <w:iCs/>
      <w:color w:val="404040" w:themeColor="text1" w:themeTint="BF"/>
    </w:rPr>
  </w:style>
  <w:style w:type="character" w:styleId="Strong">
    <w:name w:val="Strong"/>
    <w:basedOn w:val="DefaultParagraphFont"/>
    <w:qFormat/>
    <w:rsid w:val="00B111A8"/>
    <w:rPr>
      <w:b/>
      <w:bCs/>
    </w:rPr>
  </w:style>
  <w:style w:type="paragraph" w:styleId="Subtitle">
    <w:name w:val="Subtitle"/>
    <w:basedOn w:val="Normal"/>
    <w:next w:val="Normal"/>
    <w:link w:val="SubtitleChar"/>
    <w:qFormat/>
    <w:rsid w:val="00B111A8"/>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B111A8"/>
    <w:rPr>
      <w:rFonts w:asciiTheme="minorHAnsi" w:eastAsiaTheme="minorEastAsia" w:hAnsiTheme="minorHAnsi" w:cstheme="minorBidi"/>
      <w:color w:val="5A5A5A" w:themeColor="text1" w:themeTint="A5"/>
      <w:spacing w:val="15"/>
      <w:sz w:val="22"/>
      <w:szCs w:val="22"/>
    </w:rPr>
  </w:style>
  <w:style w:type="character" w:styleId="SubtleEmphasis">
    <w:name w:val="Subtle Emphasis"/>
    <w:basedOn w:val="DefaultParagraphFont"/>
    <w:uiPriority w:val="19"/>
    <w:qFormat/>
    <w:rsid w:val="00B111A8"/>
    <w:rPr>
      <w:i/>
      <w:iCs/>
      <w:color w:val="404040" w:themeColor="text1" w:themeTint="BF"/>
    </w:rPr>
  </w:style>
  <w:style w:type="character" w:styleId="SubtleReference">
    <w:name w:val="Subtle Reference"/>
    <w:basedOn w:val="DefaultParagraphFont"/>
    <w:uiPriority w:val="31"/>
    <w:qFormat/>
    <w:rsid w:val="00B111A8"/>
    <w:rPr>
      <w:smallCaps/>
      <w:color w:val="5A5A5A" w:themeColor="text1" w:themeTint="A5"/>
    </w:rPr>
  </w:style>
  <w:style w:type="paragraph" w:styleId="TOCHeading">
    <w:name w:val="TOC Heading"/>
    <w:basedOn w:val="Heading1"/>
    <w:next w:val="Normal"/>
    <w:uiPriority w:val="39"/>
    <w:semiHidden/>
    <w:unhideWhenUsed/>
    <w:qFormat/>
    <w:rsid w:val="00B111A8"/>
    <w:pPr>
      <w:keepLines/>
      <w:spacing w:before="240"/>
      <w:outlineLvl w:val="9"/>
    </w:pPr>
    <w:rPr>
      <w:rFonts w:asciiTheme="majorHAnsi" w:eastAsiaTheme="majorEastAsia" w:hAnsiTheme="majorHAnsi" w:cstheme="majorBidi"/>
      <w:caps w:val="0"/>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hyperlink" Target="https://www.upov.int/en/about-upov/stories" TargetMode="External"/><Relationship Id="rId26" Type="http://schemas.openxmlformats.org/officeDocument/2006/relationships/header" Target="header5.xml"/><Relationship Id="rId3" Type="http://schemas.openxmlformats.org/officeDocument/2006/relationships/customXml" Target="../customXml/item3.xml"/><Relationship Id="rId21" Type="http://schemas.openxmlformats.org/officeDocument/2006/relationships/header" Target="header3.xml"/><Relationship Id="rId34" Type="http://schemas.openxmlformats.org/officeDocument/2006/relationships/theme" Target="theme/theme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image" Target="media/image4.png"/><Relationship Id="rId25" Type="http://schemas.openxmlformats.org/officeDocument/2006/relationships/footer" Target="footer3.xm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header" Target="header2.xml"/><Relationship Id="rId29"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eader" Target="header4.xml"/><Relationship Id="rId32" Type="http://schemas.openxmlformats.org/officeDocument/2006/relationships/header" Target="header8.xml"/><Relationship Id="rId5" Type="http://schemas.openxmlformats.org/officeDocument/2006/relationships/customXml" Target="../customXml/item5.xml"/><Relationship Id="rId15" Type="http://schemas.openxmlformats.org/officeDocument/2006/relationships/image" Target="media/image2.png"/><Relationship Id="rId23" Type="http://schemas.openxmlformats.org/officeDocument/2006/relationships/footer" Target="footer2.xml"/><Relationship Id="rId28" Type="http://schemas.openxmlformats.org/officeDocument/2006/relationships/footer" Target="footer4.xml"/><Relationship Id="rId10" Type="http://schemas.openxmlformats.org/officeDocument/2006/relationships/webSettings" Target="webSettings.xml"/><Relationship Id="rId19" Type="http://schemas.openxmlformats.org/officeDocument/2006/relationships/header" Target="header1.xml"/><Relationship Id="rId31" Type="http://schemas.openxmlformats.org/officeDocument/2006/relationships/header" Target="header7.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chart" Target="charts/chart1.xml"/><Relationship Id="rId22" Type="http://schemas.openxmlformats.org/officeDocument/2006/relationships/footer" Target="footer1.xml"/><Relationship Id="rId27" Type="http://schemas.openxmlformats.org/officeDocument/2006/relationships/header" Target="header6.xml"/><Relationship Id="rId30" Type="http://schemas.openxmlformats.org/officeDocument/2006/relationships/footer" Target="footer6.xml"/><Relationship Id="rId8"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openxmlformats.org/officeDocument/2006/relationships/oleObject" Target="https://wipoprod.sharepoint.com/sites/SPS-INT-BFP-UPOV-ItToolData/UpovPris/Reporting/Stats/UPOV_PRISMA.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649873590882669"/>
          <c:y val="4.3843416370106761E-2"/>
          <c:w val="0.83701114221084072"/>
          <c:h val="0.80094264017709549"/>
        </c:manualLayout>
      </c:layout>
      <c:barChart>
        <c:barDir val="col"/>
        <c:grouping val="clustered"/>
        <c:varyColors val="0"/>
        <c:ser>
          <c:idx val="0"/>
          <c:order val="0"/>
          <c:tx>
            <c:strRef>
              <c:f>Monthly!$C$175</c:f>
              <c:strCache>
                <c:ptCount val="1"/>
                <c:pt idx="0">
                  <c:v>Nr.</c:v>
                </c:pt>
              </c:strCache>
            </c:strRef>
          </c:tx>
          <c:spPr>
            <a:solidFill>
              <a:schemeClr val="accent3"/>
            </a:solidFill>
            <a:ln>
              <a:noFill/>
              <a:prstDash val="sysDot"/>
            </a:ln>
            <a:effectLst/>
          </c:spPr>
          <c:invertIfNegative val="0"/>
          <c:dPt>
            <c:idx val="4"/>
            <c:invertIfNegative val="0"/>
            <c:bubble3D val="0"/>
            <c:spPr>
              <a:solidFill>
                <a:schemeClr val="accent3"/>
              </a:solidFill>
              <a:ln>
                <a:noFill/>
                <a:prstDash val="sysDot"/>
              </a:ln>
              <a:effectLst/>
            </c:spPr>
            <c:extLst xmlns:mc="http://schemas.openxmlformats.org/markup-compatibility/2006" xmlns:c14="http://schemas.microsoft.com/office/drawing/2007/8/2/chart" xmlns:c16="http://schemas.microsoft.com/office/drawing/2014/chart">
              <c:ext xmlns:c16="http://schemas.microsoft.com/office/drawing/2014/chart" uri="{C3380CC4-5D6E-409C-BE32-E72D297353CC}">
                <c16:uniqueId val="{00000001-3BCF-476C-A006-FE04BF3BC0C0}"/>
              </c:ext>
            </c:extLst>
          </c:dPt>
          <c:dPt>
            <c:idx val="5"/>
            <c:invertIfNegative val="0"/>
            <c:bubble3D val="0"/>
            <c:spPr>
              <a:solidFill>
                <a:schemeClr val="accent3"/>
              </a:solidFill>
              <a:ln cap="sq" cmpd="dbl">
                <a:gradFill>
                  <a:gsLst>
                    <a:gs pos="34000">
                      <a:schemeClr val="accent3"/>
                    </a:gs>
                    <a:gs pos="74000">
                      <a:schemeClr val="accent1">
                        <a:lumMod val="45000"/>
                        <a:lumOff val="55000"/>
                      </a:schemeClr>
                    </a:gs>
                    <a:gs pos="83000">
                      <a:schemeClr val="accent1">
                        <a:lumMod val="45000"/>
                        <a:lumOff val="55000"/>
                      </a:schemeClr>
                    </a:gs>
                    <a:gs pos="100000">
                      <a:schemeClr val="accent1">
                        <a:lumMod val="30000"/>
                        <a:lumOff val="70000"/>
                      </a:schemeClr>
                    </a:gs>
                  </a:gsLst>
                  <a:lin ang="5400000" scaled="1"/>
                </a:gradFill>
                <a:prstDash val="sysDot"/>
                <a:bevel/>
              </a:ln>
              <a:effectLst/>
            </c:spPr>
            <c:extLst xmlns:mc="http://schemas.openxmlformats.org/markup-compatibility/2006" xmlns:c14="http://schemas.microsoft.com/office/drawing/2007/8/2/chart" xmlns:c16="http://schemas.microsoft.com/office/drawing/2014/chart">
              <c:ext xmlns:c16="http://schemas.microsoft.com/office/drawing/2014/chart" uri="{C3380CC4-5D6E-409C-BE32-E72D297353CC}">
                <c16:uniqueId val="{00000003-3BCF-476C-A006-FE04BF3BC0C0}"/>
              </c:ext>
            </c:extLst>
          </c:dPt>
          <c:cat>
            <c:numRef>
              <c:f>Monthly!$B$176:$B$185</c:f>
              <c:numCache>
                <c:formatCode>General</c:formatCode>
                <c:ptCount val="10"/>
                <c:pt idx="0">
                  <c:v>2017</c:v>
                </c:pt>
                <c:pt idx="1">
                  <c:v>2018</c:v>
                </c:pt>
                <c:pt idx="2">
                  <c:v>2019</c:v>
                </c:pt>
                <c:pt idx="3">
                  <c:v>2020</c:v>
                </c:pt>
                <c:pt idx="4">
                  <c:v>2021</c:v>
                </c:pt>
                <c:pt idx="5">
                  <c:v>2022</c:v>
                </c:pt>
                <c:pt idx="6">
                  <c:v>2023</c:v>
                </c:pt>
                <c:pt idx="7">
                  <c:v>2024</c:v>
                </c:pt>
                <c:pt idx="8">
                  <c:v>2025</c:v>
                </c:pt>
                <c:pt idx="9">
                  <c:v>2026</c:v>
                </c:pt>
              </c:numCache>
            </c:numRef>
          </c:cat>
          <c:val>
            <c:numRef>
              <c:f>Monthly!$C$176:$C$185</c:f>
              <c:numCache>
                <c:formatCode>General</c:formatCode>
                <c:ptCount val="10"/>
                <c:pt idx="0">
                  <c:v>14</c:v>
                </c:pt>
                <c:pt idx="1">
                  <c:v>77</c:v>
                </c:pt>
                <c:pt idx="2">
                  <c:v>219</c:v>
                </c:pt>
                <c:pt idx="3">
                  <c:v>222</c:v>
                </c:pt>
                <c:pt idx="4">
                  <c:v>2509</c:v>
                </c:pt>
                <c:pt idx="5">
                  <c:v>1908</c:v>
                </c:pt>
                <c:pt idx="6">
                  <c:v>1873</c:v>
                </c:pt>
                <c:pt idx="7">
                  <c:v>1964</c:v>
                </c:pt>
                <c:pt idx="8">
                  <c:v>1864</c:v>
                </c:pt>
                <c:pt idx="9">
                  <c:v>1400</c:v>
                </c:pt>
              </c:numCache>
            </c:numRef>
          </c:val>
          <c:extLst xmlns:mc="http://schemas.openxmlformats.org/markup-compatibility/2006" xmlns:c14="http://schemas.microsoft.com/office/drawing/2007/8/2/chart" xmlns:c16="http://schemas.microsoft.com/office/drawing/2014/chart">
            <c:ext xmlns:c16="http://schemas.microsoft.com/office/drawing/2014/chart" uri="{C3380CC4-5D6E-409C-BE32-E72D297353CC}">
              <c16:uniqueId val="{00000004-3BCF-476C-A006-FE04BF3BC0C0}"/>
            </c:ext>
          </c:extLst>
        </c:ser>
        <c:dLbls>
          <c:showLegendKey val="0"/>
          <c:showVal val="0"/>
          <c:showCatName val="0"/>
          <c:showSerName val="0"/>
          <c:showPercent val="0"/>
          <c:showBubbleSize val="0"/>
        </c:dLbls>
        <c:gapWidth val="219"/>
        <c:overlap val="-27"/>
        <c:axId val="331424352"/>
        <c:axId val="331426432"/>
      </c:barChart>
      <c:catAx>
        <c:axId val="331424352"/>
        <c:scaling>
          <c:orientation val="minMax"/>
        </c:scaling>
        <c:delete val="0"/>
        <c:axPos val="b"/>
        <c:title>
          <c:tx>
            <c:rich>
              <a:bodyPr rot="0" spcFirstLastPara="1" vertOverflow="ellipsis" vert="horz" wrap="square" anchor="ctr" anchorCtr="1"/>
              <a:lstStyle/>
              <a:p>
                <a:pPr>
                  <a:defRPr sz="900" b="0" i="0" u="none" strike="noStrike" kern="1200" baseline="0">
                    <a:solidFill>
                      <a:sysClr val="windowText" lastClr="000000"/>
                    </a:solidFill>
                    <a:latin typeface="Arial Narrow" panose="020B0606020202030204" pitchFamily="34" charset="0"/>
                    <a:ea typeface="+mn-ea"/>
                    <a:cs typeface="+mn-cs"/>
                  </a:defRPr>
                </a:pPr>
                <a:r>
                  <a:rPr lang="en-US" sz="900"/>
                  <a:t>Jahr</a:t>
                </a:r>
              </a:p>
            </c:rich>
          </c:tx>
          <c:layout>
            <c:manualLayout>
              <c:xMode val="edge"/>
              <c:yMode val="edge"/>
              <c:x val="0.51648467782586782"/>
              <c:y val="0.94174985347765183"/>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Arial Narrow" panose="020B0606020202030204" pitchFamily="34" charset="0"/>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Narrow" panose="020B0606020202030204" pitchFamily="34" charset="0"/>
                <a:ea typeface="+mn-ea"/>
                <a:cs typeface="+mn-cs"/>
              </a:defRPr>
            </a:pPr>
            <a:endParaRPr lang="en-US"/>
          </a:p>
        </c:txPr>
        <c:crossAx val="331426432"/>
        <c:crosses val="autoZero"/>
        <c:auto val="1"/>
        <c:lblAlgn val="ctr"/>
        <c:lblOffset val="100"/>
        <c:noMultiLvlLbl val="0"/>
      </c:catAx>
      <c:valAx>
        <c:axId val="33142643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0" i="0" u="none" strike="noStrike" kern="1200" baseline="0">
                    <a:solidFill>
                      <a:sysClr val="windowText" lastClr="000000"/>
                    </a:solidFill>
                    <a:latin typeface="Arial Narrow" panose="020B0606020202030204" pitchFamily="34" charset="0"/>
                    <a:ea typeface="+mn-ea"/>
                    <a:cs typeface="+mn-cs"/>
                  </a:defRPr>
                </a:pPr>
                <a:r>
                  <a:rPr lang="en-US" sz="900"/>
                  <a:t>Anzahl der Anträge</a:t>
                </a:r>
              </a:p>
            </c:rich>
          </c:tx>
          <c:layout>
            <c:manualLayout>
              <c:xMode val="edge"/>
              <c:yMode val="edge"/>
              <c:x val="4.4150110375275938E-3"/>
              <c:y val="0.29740821454283844"/>
            </c:manualLayout>
          </c:layout>
          <c:overlay val="0"/>
          <c:spPr>
            <a:noFill/>
            <a:ln>
              <a:noFill/>
            </a:ln>
            <a:effectLst/>
          </c:spPr>
          <c:txPr>
            <a:bodyPr rot="-5400000" spcFirstLastPara="1" vertOverflow="ellipsis" vert="horz" wrap="square" anchor="ctr" anchorCtr="1"/>
            <a:lstStyle/>
            <a:p>
              <a:pPr>
                <a:defRPr sz="900" b="0" i="0" u="none" strike="noStrike" kern="1200" baseline="0">
                  <a:solidFill>
                    <a:sysClr val="windowText" lastClr="000000"/>
                  </a:solidFill>
                  <a:latin typeface="Arial Narrow" panose="020B0606020202030204" pitchFamily="34" charset="0"/>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Narrow" panose="020B0606020202030204" pitchFamily="34" charset="0"/>
                <a:ea typeface="+mn-ea"/>
                <a:cs typeface="+mn-cs"/>
              </a:defRPr>
            </a:pPr>
            <a:endParaRPr lang="en-US"/>
          </a:p>
        </c:txPr>
        <c:crossAx val="33142435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Arial Narrow" panose="020B0606020202030204" pitchFamily="34" charset="0"/>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6500874-bba0-4b48-9090-b201492e8473">
      <Value>4</Value>
      <Value>3</Value>
      <Value>1</Value>
      <Value>721</Value>
    </TaxCatchAll>
    <o4d93e62121143bf84483d4ca23a7ecb xmlns="56500874-bba0-4b48-9090-b201492e8473">
      <Terms xmlns="http://schemas.microsoft.com/office/infopath/2007/PartnerControls"/>
    </o4d93e62121143bf84483d4ca23a7ecb>
    <ECCM_Description xmlns="0d6abe56-55ad-41de-8124-44420a0ee71d" xsi:nil="true"/>
    <DocType xmlns="0d6abe56-55ad-41de-8124-44420a0ee71d" xsi:nil="true"/>
    <gd7c24c3841c42febad33c823204a123 xmlns="56500874-bba0-4b48-9090-b201492e8473">
      <Terms xmlns="http://schemas.microsoft.com/office/infopath/2007/PartnerControls">
        <TermInfo xmlns="http://schemas.microsoft.com/office/infopath/2007/PartnerControls">
          <TermName xmlns="http://schemas.microsoft.com/office/infopath/2007/PartnerControls">International Union for the Protection of New Varieties of Plants</TermName>
          <TermId xmlns="http://schemas.microsoft.com/office/infopath/2007/PartnerControls">b5148cec-dea8-4a3e-91f7-349f7e3ddab8</TermId>
        </TermInfo>
      </Terms>
    </gd7c24c3841c42febad33c823204a123>
    <j72d38dd587d4c818476e9c94f452b47 xmlns="56500874-bba0-4b48-9090-b201492e8473">
      <Terms xmlns="http://schemas.microsoft.com/office/infopath/2007/PartnerControls">
        <TermInfo xmlns="http://schemas.microsoft.com/office/infopath/2007/PartnerControls">
          <TermName xmlns="http://schemas.microsoft.com/office/infopath/2007/PartnerControls">English</TermName>
          <TermId xmlns="http://schemas.microsoft.com/office/infopath/2007/PartnerControls">950e6fa2-2df0-4983-a604-54e57c7a6d93</TermId>
        </TermInfo>
      </Terms>
    </j72d38dd587d4c818476e9c94f452b47>
    <oec7080f59824b85bfab9bab42c36e68 xmlns="56500874-bba0-4b48-9090-b201492e8473">
      <Terms xmlns="http://schemas.microsoft.com/office/infopath/2007/PartnerControls">
        <TermInfo xmlns="http://schemas.microsoft.com/office/infopath/2007/PartnerControls">
          <TermName xmlns="http://schemas.microsoft.com/office/infopath/2007/PartnerControls">05 Council Files</TermName>
          <TermId xmlns="http://schemas.microsoft.com/office/infopath/2007/PartnerControls">f66873ab-ffac-475e-a6ed-408252eb2ce6</TermId>
        </TermInfo>
      </Terms>
    </oec7080f59824b85bfab9bab42c36e68>
    <Excluded xmlns="56500874-bba0-4b48-9090-b201492e8473" xsi:nil="true"/>
    <m4535404f5974080b635c68c1acaf1ab xmlns="56500874-bba0-4b48-9090-b201492e8473">
      <Terms xmlns="http://schemas.microsoft.com/office/infopath/2007/PartnerControls">
        <TermInfo xmlns="http://schemas.microsoft.com/office/infopath/2007/PartnerControls">
          <TermName xmlns="http://schemas.microsoft.com/office/infopath/2007/PartnerControls">2026</TermName>
          <TermId xmlns="http://schemas.microsoft.com/office/infopath/2007/PartnerControls">7e752f59-6806-483e-8a14-f096e0820d44</TermId>
        </TermInfo>
      </Terms>
    </m4535404f5974080b635c68c1acaf1ab>
    <_dlc_DocId xmlns="178a353b-07a4-4986-a4a2-cbf49365616c">UPOVBFP-899189165-18369</_dlc_DocId>
    <_dlc_DocIdUrl xmlns="178a353b-07a4-4986-a4a2-cbf49365616c">
      <Url>https://wipoprod.sharepoint.com/sites/SPS-INT-BFP-UPOV-MeetEven/_layouts/15/DocIdRedir.aspx?ID=UPOVBFP-899189165-18369</Url>
      <Description>UPOVBFP-899189165-18369</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SharedContentType xmlns="Microsoft.SharePoint.Taxonomy.ContentTypeSync" SourceId="f7a99264-aac8-44dd-b14f-8017e78a225a" ContentTypeId="0x0101" PreviousValue="false"/>
</file>

<file path=customXml/item6.xml><?xml version="1.0" encoding="utf-8"?>
<ct:contentTypeSchema xmlns:ct="http://schemas.microsoft.com/office/2006/metadata/contentType" xmlns:ma="http://schemas.microsoft.com/office/2006/metadata/properties/metaAttributes" ct:_="" ma:_="" ma:contentTypeName="UPOV Document" ma:contentTypeID="0x01010055C8466DB2DC0041BD825C52736E99FC00472E5C03EAB2E14A994A310B525C07E7" ma:contentTypeVersion="152" ma:contentTypeDescription="" ma:contentTypeScope="" ma:versionID="7f46f859cd0b57e045e29ccf34aafa67">
  <xsd:schema xmlns:xsd="http://www.w3.org/2001/XMLSchema" xmlns:xs="http://www.w3.org/2001/XMLSchema" xmlns:p="http://schemas.microsoft.com/office/2006/metadata/properties" xmlns:ns2="0d6abe56-55ad-41de-8124-44420a0ee71d" xmlns:ns3="56500874-bba0-4b48-9090-b201492e8473" xmlns:ns4="178a353b-07a4-4986-a4a2-cbf49365616c" targetNamespace="http://schemas.microsoft.com/office/2006/metadata/properties" ma:root="true" ma:fieldsID="9fca284b93b384d3954b7e7c2e678fd9" ns2:_="" ns3:_="" ns4:_="">
    <xsd:import namespace="0d6abe56-55ad-41de-8124-44420a0ee71d"/>
    <xsd:import namespace="56500874-bba0-4b48-9090-b201492e8473"/>
    <xsd:import namespace="178a353b-07a4-4986-a4a2-cbf49365616c"/>
    <xsd:element name="properties">
      <xsd:complexType>
        <xsd:sequence>
          <xsd:element name="documentManagement">
            <xsd:complexType>
              <xsd:all>
                <xsd:element ref="ns2:DocType" minOccurs="0"/>
                <xsd:element ref="ns3:Excluded" minOccurs="0"/>
                <xsd:element ref="ns3:TaxCatchAllLabel" minOccurs="0"/>
                <xsd:element ref="ns3:j72d38dd587d4c818476e9c94f452b47" minOccurs="0"/>
                <xsd:element ref="ns3:gd7c24c3841c42febad33c823204a123" minOccurs="0"/>
                <xsd:element ref="ns3:oec7080f59824b85bfab9bab42c36e68" minOccurs="0"/>
                <xsd:element ref="ns3:o4d93e62121143bf84483d4ca23a7ecb" minOccurs="0"/>
                <xsd:element ref="ns3:TaxCatchAll" minOccurs="0"/>
                <xsd:element ref="ns2:ECCM_Description" minOccurs="0"/>
                <xsd:element ref="ns3:m4535404f5974080b635c68c1acaf1ab" minOccurs="0"/>
                <xsd:element ref="ns4:_dlc_DocId" minOccurs="0"/>
                <xsd:element ref="ns4:_dlc_DocIdUrl" minOccurs="0"/>
                <xsd:element ref="ns4: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6abe56-55ad-41de-8124-44420a0ee71d" elementFormDefault="qualified">
    <xsd:import namespace="http://schemas.microsoft.com/office/2006/documentManagement/types"/>
    <xsd:import namespace="http://schemas.microsoft.com/office/infopath/2007/PartnerControls"/>
    <xsd:element name="DocType" ma:index="2" nillable="true" ma:displayName="Document Type" ma:format="Dropdown" ma:internalName="DocType">
      <xsd:simpleType>
        <xsd:restriction base="dms:Choice">
          <xsd:enumeration value="Agenda"/>
          <xsd:enumeration value="Agreement"/>
          <xsd:enumeration value="Architecture Document"/>
          <xsd:enumeration value="Audiovisual File"/>
          <xsd:enumeration value="Briefing"/>
          <xsd:enumeration value="Certificate"/>
          <xsd:enumeration value="Concept Note"/>
          <xsd:enumeration value="Contract"/>
          <xsd:enumeration value="Cost Estimate"/>
          <xsd:enumeration value="Email"/>
          <xsd:enumeration value="Form"/>
          <xsd:enumeration value="Invoice"/>
          <xsd:enumeration value="Letter"/>
          <xsd:enumeration value="List"/>
          <xsd:enumeration value="Memo"/>
          <xsd:enumeration value="Minutes"/>
          <xsd:enumeration value="Mission Report"/>
          <xsd:enumeration value="Note Verbale"/>
          <xsd:enumeration value="Photo/Image"/>
          <xsd:enumeration value="Plan"/>
          <xsd:enumeration value="Policy"/>
          <xsd:enumeration value="Presentation"/>
          <xsd:enumeration value="Procedure/SOP"/>
          <xsd:enumeration value="Program"/>
          <xsd:enumeration value="Project Closure Document"/>
          <xsd:enumeration value="Project Initiation Document"/>
          <xsd:enumeration value="Publication"/>
          <xsd:enumeration value="Questionnaire"/>
          <xsd:enumeration value="Record of Conversation"/>
          <xsd:enumeration value="Report"/>
          <xsd:enumeration value="Requirements Document"/>
          <xsd:enumeration value="Speech"/>
          <xsd:enumeration value="Talking Points"/>
        </xsd:restriction>
      </xsd:simpleType>
    </xsd:element>
    <xsd:element name="ECCM_Description" ma:index="21" nillable="true" ma:displayName="Doc Description" ma:internalName="ECCM_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6500874-bba0-4b48-9090-b201492e8473" elementFormDefault="qualified">
    <xsd:import namespace="http://schemas.microsoft.com/office/2006/documentManagement/types"/>
    <xsd:import namespace="http://schemas.microsoft.com/office/infopath/2007/PartnerControls"/>
    <xsd:element name="Excluded" ma:index="4" nillable="true" ma:displayName="Excluded" ma:default="0" ma:description="If selected, this field provides a mechanism to exclude the item from the search or Copilot responses." ma:internalName="Excluded">
      <xsd:simpleType>
        <xsd:restriction base="dms:Boolean"/>
      </xsd:simpleType>
    </xsd:element>
    <xsd:element name="TaxCatchAllLabel" ma:index="9" nillable="true" ma:displayName="Taxonomy Catch All Column1" ma:hidden="true" ma:list="{5e4677a9-bdb8-414d-a03d-dcaa3456d579}" ma:internalName="TaxCatchAllLabel" ma:readOnly="true" ma:showField="CatchAllDataLabel" ma:web="178a353b-07a4-4986-a4a2-cbf49365616c">
      <xsd:complexType>
        <xsd:complexContent>
          <xsd:extension base="dms:MultiChoiceLookup">
            <xsd:sequence>
              <xsd:element name="Value" type="dms:Lookup" maxOccurs="unbounded" minOccurs="0" nillable="true"/>
            </xsd:sequence>
          </xsd:extension>
        </xsd:complexContent>
      </xsd:complexType>
    </xsd:element>
    <xsd:element name="j72d38dd587d4c818476e9c94f452b47" ma:index="13" nillable="true" ma:taxonomy="true" ma:internalName="j72d38dd587d4c818476e9c94f452b47" ma:taxonomyFieldName="Languages" ma:displayName="Languages" ma:default="1;#English|950e6fa2-2df0-4983-a604-54e57c7a6d93" ma:fieldId="{372d38dd-587d-4c81-8476-e9c94f452b47}" ma:taxonomyMulti="true" ma:sspId="f7a99264-aac8-44dd-b14f-8017e78a225a" ma:termSetId="8ed50525-77fd-4da8-b396-0e02717641c6" ma:anchorId="00000000-0000-0000-0000-000000000000" ma:open="false" ma:isKeyword="false">
      <xsd:complexType>
        <xsd:sequence>
          <xsd:element ref="pc:Terms" minOccurs="0" maxOccurs="1"/>
        </xsd:sequence>
      </xsd:complexType>
    </xsd:element>
    <xsd:element name="gd7c24c3841c42febad33c823204a123" ma:index="15" nillable="true" ma:taxonomy="true" ma:internalName="gd7c24c3841c42febad33c823204a123" ma:taxonomyFieldName="BusinessUnit" ma:displayName="Business Unit" ma:default="" ma:fieldId="{0d7c24c3-841c-42fe-bad3-3c823204a123}" ma:taxonomyMulti="true" ma:sspId="f7a99264-aac8-44dd-b14f-8017e78a225a" ma:termSetId="f2c3a1c4-cdb6-426c-b0b8-ac03c6da5652" ma:anchorId="00000000-0000-0000-0000-000000000000" ma:open="false" ma:isKeyword="false">
      <xsd:complexType>
        <xsd:sequence>
          <xsd:element ref="pc:Terms" minOccurs="0" maxOccurs="1"/>
        </xsd:sequence>
      </xsd:complexType>
    </xsd:element>
    <xsd:element name="oec7080f59824b85bfab9bab42c36e68" ma:index="17" nillable="true" ma:taxonomy="true" ma:internalName="oec7080f59824b85bfab9bab42c36e68" ma:taxonomyFieldName="RMClassification" ma:displayName="RM Classification" ma:default="" ma:fieldId="{8ec7080f-5982-4b85-bfab-9bab42c36e68}" ma:sspId="f7a99264-aac8-44dd-b14f-8017e78a225a" ma:termSetId="7b339f27-8fe5-4cfb-b358-2e5b944cfef8" ma:anchorId="00000000-0000-0000-0000-000000000000" ma:open="false" ma:isKeyword="false">
      <xsd:complexType>
        <xsd:sequence>
          <xsd:element ref="pc:Terms" minOccurs="0" maxOccurs="1"/>
        </xsd:sequence>
      </xsd:complexType>
    </xsd:element>
    <xsd:element name="o4d93e62121143bf84483d4ca23a7ecb" ma:index="18" nillable="true" ma:taxonomy="true" ma:internalName="o4d93e62121143bf84483d4ca23a7ecb" ma:taxonomyFieldName="UPOVTopics" ma:displayName="UPOV Topics" ma:default="" ma:fieldId="{84d93e62-1211-43bf-8448-3d4ca23a7ecb}" ma:sspId="f7a99264-aac8-44dd-b14f-8017e78a225a" ma:termSetId="b0d29926-6df8-4b2c-a400-71cccaaad5e2" ma:anchorId="00000000-0000-0000-0000-000000000000" ma:open="false" ma:isKeyword="false">
      <xsd:complexType>
        <xsd:sequence>
          <xsd:element ref="pc:Terms" minOccurs="0" maxOccurs="1"/>
        </xsd:sequence>
      </xsd:complexType>
    </xsd:element>
    <xsd:element name="TaxCatchAll" ma:index="19" nillable="true" ma:displayName="Taxonomy Catch All Column" ma:hidden="true" ma:list="{5e4677a9-bdb8-414d-a03d-dcaa3456d579}" ma:internalName="TaxCatchAll" ma:showField="CatchAllData" ma:web="178a353b-07a4-4986-a4a2-cbf49365616c">
      <xsd:complexType>
        <xsd:complexContent>
          <xsd:extension base="dms:MultiChoiceLookup">
            <xsd:sequence>
              <xsd:element name="Value" type="dms:Lookup" maxOccurs="unbounded" minOccurs="0" nillable="true"/>
            </xsd:sequence>
          </xsd:extension>
        </xsd:complexContent>
      </xsd:complexType>
    </xsd:element>
    <xsd:element name="m4535404f5974080b635c68c1acaf1ab" ma:index="23" nillable="true" ma:taxonomy="true" ma:internalName="m4535404f5974080b635c68c1acaf1ab" ma:taxonomyFieldName="ECCM_Year" ma:displayName="Year" ma:indexed="true" ma:default="" ma:fieldId="{64535404-f597-4080-b635-c68c1acaf1ab}" ma:sspId="f7a99264-aac8-44dd-b14f-8017e78a225a" ma:termSetId="53d19839-c1c9-41c1-9b5a-5adf7fec9db2"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78a353b-07a4-4986-a4a2-cbf49365616c" elementFormDefault="qualified">
    <xsd:import namespace="http://schemas.microsoft.com/office/2006/documentManagement/types"/>
    <xsd:import namespace="http://schemas.microsoft.com/office/infopath/2007/PartnerControls"/>
    <xsd:element name="_dlc_DocId" ma:index="24" nillable="true" ma:displayName="Document ID Value" ma:description="The value of the document ID assigned to this item." ma:indexed="true" ma:internalName="_dlc_DocId" ma:readOnly="true">
      <xsd:simpleType>
        <xsd:restriction base="dms:Text"/>
      </xsd:simpleType>
    </xsd:element>
    <xsd:element name="_dlc_DocIdUrl" ma:index="2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6"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5F06C66-13AE-4B7C-B784-557932371481}">
  <ds:schemaRefs>
    <ds:schemaRef ds:uri="http://schemas.microsoft.com/office/2006/metadata/properties"/>
    <ds:schemaRef ds:uri="http://schemas.microsoft.com/office/infopath/2007/PartnerControls"/>
    <ds:schemaRef ds:uri="56500874-bba0-4b48-9090-b201492e8473"/>
    <ds:schemaRef ds:uri="0d6abe56-55ad-41de-8124-44420a0ee71d"/>
    <ds:schemaRef ds:uri="178a353b-07a4-4986-a4a2-cbf49365616c"/>
  </ds:schemaRefs>
</ds:datastoreItem>
</file>

<file path=customXml/itemProps2.xml><?xml version="1.0" encoding="utf-8"?>
<ds:datastoreItem xmlns:ds="http://schemas.openxmlformats.org/officeDocument/2006/customXml" ds:itemID="{65ECE0D7-6B2B-4B03-8EE3-2314C700AAD1}">
  <ds:schemaRefs>
    <ds:schemaRef ds:uri="http://schemas.microsoft.com/sharepoint/v3/contenttype/forms"/>
  </ds:schemaRefs>
</ds:datastoreItem>
</file>

<file path=customXml/itemProps3.xml><?xml version="1.0" encoding="utf-8"?>
<ds:datastoreItem xmlns:ds="http://schemas.openxmlformats.org/officeDocument/2006/customXml" ds:itemID="{1EFB1739-92A6-401C-894F-4ED800383E49}">
  <ds:schemaRefs>
    <ds:schemaRef ds:uri="http://schemas.microsoft.com/sharepoint/events"/>
  </ds:schemaRefs>
</ds:datastoreItem>
</file>

<file path=customXml/itemProps4.xml><?xml version="1.0" encoding="utf-8"?>
<ds:datastoreItem xmlns:ds="http://schemas.openxmlformats.org/officeDocument/2006/customXml" ds:itemID="{B0A3376B-1001-46A7-BE2B-CDA3072575F1}">
  <ds:schemaRefs>
    <ds:schemaRef ds:uri="http://schemas.openxmlformats.org/officeDocument/2006/bibliography"/>
  </ds:schemaRefs>
</ds:datastoreItem>
</file>

<file path=customXml/itemProps5.xml><?xml version="1.0" encoding="utf-8"?>
<ds:datastoreItem xmlns:ds="http://schemas.openxmlformats.org/officeDocument/2006/customXml" ds:itemID="{72D6834B-F60D-4187-A035-CB25AA91D683}">
  <ds:schemaRefs>
    <ds:schemaRef ds:uri="Microsoft.SharePoint.Taxonomy.ContentTypeSync"/>
  </ds:schemaRefs>
</ds:datastoreItem>
</file>

<file path=customXml/itemProps6.xml><?xml version="1.0" encoding="utf-8"?>
<ds:datastoreItem xmlns:ds="http://schemas.openxmlformats.org/officeDocument/2006/customXml" ds:itemID="{D3063123-8AE0-43B4-A4C2-6E2674C79A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6abe56-55ad-41de-8124-44420a0ee71d"/>
    <ds:schemaRef ds:uri="56500874-bba0-4b48-9090-b201492e8473"/>
    <ds:schemaRef ds:uri="178a353b-07a4-4986-a4a2-cbf4936561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16</Pages>
  <Words>5423</Words>
  <Characters>33247</Characters>
  <Application>Microsoft Office Word</Application>
  <DocSecurity>0</DocSecurity>
  <Lines>874</Lines>
  <Paragraphs>330</Paragraphs>
  <ScaleCrop>false</ScaleCrop>
  <Company>UPOV</Company>
  <LinksUpToDate>false</LinksUpToDate>
  <CharactersWithSpaces>38340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C/60/3</dc:title>
  <dc:subject/>
  <dc:creator>UPOV</dc:creator>
  <cp:keywords>, docId:7703E43856C3AB30FC2139FABC9A57D2</cp:keywords>
  <cp:lastModifiedBy>SANCHEZ VIZCAINO GOMEZ Rosa Maria</cp:lastModifiedBy>
  <cp:revision>25</cp:revision>
  <cp:lastPrinted>2026-10-13T18:03:00Z</cp:lastPrinted>
  <dcterms:created xsi:type="dcterms:W3CDTF">2026-10-13T18:54:00Z</dcterms:created>
  <dcterms:modified xsi:type="dcterms:W3CDTF">2026-10-13T19:45:00Z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0x01010055C8466DB2DC0041BD825C52736E99FC00472E5C03EAB2E14A994A310B525C07E7</vt:lpwstr>
  </property>
  <property fmtid="{D5CDD505-2E9C-101B-9397-08002B2CF9AE}" pid="3" name="m4535404f5974080b635c68c1acaf1ab">
    <vt:lpwstr/>
  </property>
  <property fmtid="{D5CDD505-2E9C-101B-9397-08002B2CF9AE}" pid="4" name="BusinessUnit">
    <vt:lpwstr>3;#International Union for the Protection of New Varieties of Plants|b5148cec-dea8-4a3e-91f7-349f7e3ddab8</vt:lpwstr>
  </property>
  <property fmtid="{D5CDD505-2E9C-101B-9397-08002B2CF9AE}" pid="5" name="MediaServiceImageTags">
    <vt:lpwstr/>
  </property>
  <property fmtid="{D5CDD505-2E9C-101B-9397-08002B2CF9AE}" pid="6" name="lcf76f155ced4ddcb4097134ff3c332f">
    <vt:lpwstr/>
  </property>
  <property fmtid="{D5CDD505-2E9C-101B-9397-08002B2CF9AE}" pid="7" name="Languages">
    <vt:lpwstr>1;#English|950e6fa2-2df0-4983-a604-54e57c7a6d93</vt:lpwstr>
  </property>
  <property fmtid="{D5CDD505-2E9C-101B-9397-08002B2CF9AE}" pid="8" name="UPOVTopics">
    <vt:lpwstr/>
  </property>
  <property fmtid="{D5CDD505-2E9C-101B-9397-08002B2CF9AE}" pid="9" name="_dlc_DocIdItemGuid">
    <vt:lpwstr>f673579b-014d-44cd-b6fa-c70f3ddac267</vt:lpwstr>
  </property>
  <property fmtid="{D5CDD505-2E9C-101B-9397-08002B2CF9AE}" pid="10" name="IP System">
    <vt:lpwstr/>
  </property>
  <property fmtid="{D5CDD505-2E9C-101B-9397-08002B2CF9AE}" pid="11" name="DocumentSetDescription">
    <vt:lpwstr/>
  </property>
  <property fmtid="{D5CDD505-2E9C-101B-9397-08002B2CF9AE}" pid="12" name="RoutingRuleDescription">
    <vt:lpwstr/>
  </property>
  <property fmtid="{D5CDD505-2E9C-101B-9397-08002B2CF9AE}" pid="13" name="_ExtendedDescription">
    <vt:lpwstr/>
  </property>
  <property fmtid="{D5CDD505-2E9C-101B-9397-08002B2CF9AE}" pid="14" name="PolicyFileOldType">
    <vt:lpwstr/>
  </property>
  <property fmtid="{D5CDD505-2E9C-101B-9397-08002B2CF9AE}" pid="15" name="_docset_NoMedatataSyncRequired">
    <vt:lpwstr>False</vt:lpwstr>
  </property>
  <property fmtid="{D5CDD505-2E9C-101B-9397-08002B2CF9AE}" pid="16" name="_dlc_DocId">
    <vt:lpwstr>UPOVBFP-899189165-15136</vt:lpwstr>
  </property>
  <property fmtid="{D5CDD505-2E9C-101B-9397-08002B2CF9AE}" pid="17" name="_dlc_DocIdUrl">
    <vt:lpwstr>https://wipoprod.sharepoint.com/sites/SPS-INT-BFP-UPOV-MeetEven/_layouts/15/DocIdRedir.aspx?ID=UPOVBFP-899189165-15136, UPOVBFP-899189165-15136</vt:lpwstr>
  </property>
  <property fmtid="{D5CDD505-2E9C-101B-9397-08002B2CF9AE}" pid="18" name="docLang">
    <vt:lpwstr>de</vt:lpwstr>
  </property>
  <property fmtid="{D5CDD505-2E9C-101B-9397-08002B2CF9AE}" pid="19" name="RMClassification">
    <vt:lpwstr>4</vt:lpwstr>
  </property>
  <property fmtid="{D5CDD505-2E9C-101B-9397-08002B2CF9AE}" pid="20" name="ECCM_Year">
    <vt:lpwstr>721</vt:lpwstr>
  </property>
</Properties>
</file>