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6C7864" w:rsidRPr="00D76D80" w14:paraId="7394DBA0" w14:textId="77777777" w:rsidTr="00EB4E9C">
        <w:tc>
          <w:tcPr>
            <w:tcW w:w="6522" w:type="dxa"/>
          </w:tcPr>
          <w:p w14:paraId="66519CCE" w14:textId="723CCAF8" w:rsidR="006C7864" w:rsidRPr="00D76D80" w:rsidRDefault="002E1D8D" w:rsidP="00AC2883">
            <w:r w:rsidRPr="00D76D80">
              <w:rPr>
                <w14:ligatures w14:val="none"/>
              </w:rPr>
              <w:drawing>
                <wp:inline distT="0" distB="0" distL="0" distR="0" wp14:anchorId="6B599144" wp14:editId="6626C0E8">
                  <wp:extent cx="932815" cy="266065"/>
                  <wp:effectExtent l="0" t="0" r="635" b="635"/>
                  <wp:docPr id="5456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5860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32815" cy="266065"/>
                          </a:xfrm>
                          <a:prstGeom prst="rect">
                            <a:avLst/>
                          </a:prstGeom>
                        </pic:spPr>
                      </pic:pic>
                    </a:graphicData>
                  </a:graphic>
                </wp:inline>
              </w:drawing>
            </w:r>
          </w:p>
        </w:tc>
        <w:tc>
          <w:tcPr>
            <w:tcW w:w="3117" w:type="dxa"/>
          </w:tcPr>
          <w:p w14:paraId="63F971EF" w14:textId="367A5790" w:rsidR="006C7864" w:rsidRPr="00D76D80" w:rsidRDefault="00D76D80" w:rsidP="00AC2883">
            <w:pPr>
              <w:pStyle w:val="Lettrine"/>
              <w:rPr>
                <w:lang w:val="de-DE"/>
              </w:rPr>
            </w:pPr>
            <w:r w:rsidRPr="00D76D80">
              <w:rPr>
                <w:lang w:val="de-DE"/>
              </w:rPr>
              <w:t>G</w:t>
            </w:r>
          </w:p>
        </w:tc>
      </w:tr>
      <w:tr w:rsidR="006C7864" w:rsidRPr="00D76D80" w14:paraId="4FCBC2FD" w14:textId="77777777" w:rsidTr="00645CA8">
        <w:trPr>
          <w:trHeight w:val="219"/>
        </w:trPr>
        <w:tc>
          <w:tcPr>
            <w:tcW w:w="6522" w:type="dxa"/>
          </w:tcPr>
          <w:p w14:paraId="30BA885B" w14:textId="77777777" w:rsidR="006C7864" w:rsidRPr="00D76D80" w:rsidRDefault="006C7864" w:rsidP="00AC2883">
            <w:pPr>
              <w:pStyle w:val="upove"/>
              <w:rPr>
                <w:lang w:val="de-DE"/>
              </w:rPr>
            </w:pPr>
            <w:r w:rsidRPr="00D76D80">
              <w:rPr>
                <w:lang w:val="de-DE"/>
              </w:rPr>
              <w:t>Internationaler Verband zum Schutz von Pflanzenzüchtungen</w:t>
            </w:r>
          </w:p>
        </w:tc>
        <w:tc>
          <w:tcPr>
            <w:tcW w:w="3117" w:type="dxa"/>
          </w:tcPr>
          <w:p w14:paraId="7F0DCF04" w14:textId="77777777" w:rsidR="006C7864" w:rsidRPr="00D76D80" w:rsidRDefault="006C7864" w:rsidP="00DA4973"/>
        </w:tc>
      </w:tr>
    </w:tbl>
    <w:p w14:paraId="57044B89" w14:textId="77777777" w:rsidR="006C7864" w:rsidRPr="00D76D80" w:rsidRDefault="006C7864" w:rsidP="00DC3802"/>
    <w:p w14:paraId="5AD2A8A0" w14:textId="77777777" w:rsidR="006C7864" w:rsidRPr="00D76D80" w:rsidRDefault="006C7864"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6C7864" w:rsidRPr="00D76D80" w14:paraId="5F9BC801" w14:textId="77777777" w:rsidTr="00EB4E9C">
        <w:tc>
          <w:tcPr>
            <w:tcW w:w="6512" w:type="dxa"/>
          </w:tcPr>
          <w:p w14:paraId="5E9BE481" w14:textId="5D25EE1D" w:rsidR="006C7864" w:rsidRPr="00D76D80" w:rsidRDefault="00D76D80" w:rsidP="00AC2883">
            <w:pPr>
              <w:pStyle w:val="Sessiontc"/>
              <w:spacing w:line="240" w:lineRule="auto"/>
              <w:rPr>
                <w:lang w:val="de-DE"/>
              </w:rPr>
            </w:pPr>
            <w:r w:rsidRPr="00D76D80">
              <w:rPr>
                <w:lang w:val="de-DE"/>
              </w:rPr>
              <w:t xml:space="preserve">Der </w:t>
            </w:r>
            <w:r w:rsidR="006C7864" w:rsidRPr="00D76D80">
              <w:rPr>
                <w:lang w:val="de-DE"/>
              </w:rPr>
              <w:t>Rat</w:t>
            </w:r>
          </w:p>
          <w:p w14:paraId="1D9A15A9" w14:textId="584800F4" w:rsidR="006C7864" w:rsidRPr="00D76D80" w:rsidRDefault="00FF0866" w:rsidP="00643316">
            <w:pPr>
              <w:pStyle w:val="Sessiontcplacedate"/>
              <w:rPr>
                <w:sz w:val="22"/>
                <w:lang w:val="de-DE"/>
              </w:rPr>
            </w:pPr>
            <w:r w:rsidRPr="00D76D80">
              <w:rPr>
                <w:lang w:val="de-DE"/>
              </w:rPr>
              <w:t xml:space="preserve">Neunundfünfzigste </w:t>
            </w:r>
            <w:r w:rsidR="006C7864" w:rsidRPr="00D76D80">
              <w:rPr>
                <w:lang w:val="de-DE"/>
              </w:rPr>
              <w:t>ordentliche Tagung</w:t>
            </w:r>
            <w:r w:rsidR="006C7864" w:rsidRPr="00D76D80">
              <w:rPr>
                <w:lang w:val="de-DE"/>
              </w:rPr>
              <w:br/>
              <w:t>Genf,</w:t>
            </w:r>
            <w:r w:rsidRPr="00D76D80">
              <w:rPr>
                <w:lang w:val="de-DE"/>
              </w:rPr>
              <w:t xml:space="preserve"> 24</w:t>
            </w:r>
            <w:r w:rsidR="006C7864" w:rsidRPr="00D76D80">
              <w:rPr>
                <w:lang w:val="de-DE"/>
              </w:rPr>
              <w:t>. Oktober</w:t>
            </w:r>
            <w:r w:rsidRPr="00D76D80">
              <w:rPr>
                <w:lang w:val="de-DE"/>
              </w:rPr>
              <w:t xml:space="preserve"> 2025</w:t>
            </w:r>
          </w:p>
        </w:tc>
        <w:tc>
          <w:tcPr>
            <w:tcW w:w="3127" w:type="dxa"/>
          </w:tcPr>
          <w:p w14:paraId="3B3DC458" w14:textId="5AC87E32" w:rsidR="006C7864" w:rsidRPr="00D76D80" w:rsidRDefault="00FF0866" w:rsidP="00EA7086">
            <w:pPr>
              <w:pStyle w:val="Doccode"/>
              <w:rPr>
                <w:spacing w:val="6"/>
                <w:lang w:val="de-DE"/>
              </w:rPr>
            </w:pPr>
            <w:r w:rsidRPr="00D76D80">
              <w:rPr>
                <w:spacing w:val="6"/>
                <w:lang w:val="de-DE"/>
              </w:rPr>
              <w:t>C/59/6</w:t>
            </w:r>
          </w:p>
          <w:p w14:paraId="4BA2368A" w14:textId="77777777" w:rsidR="006C7864" w:rsidRPr="00D76D80" w:rsidRDefault="006C7864" w:rsidP="003C7FBE">
            <w:pPr>
              <w:pStyle w:val="Docoriginal"/>
              <w:rPr>
                <w:spacing w:val="0"/>
                <w:lang w:val="de-DE"/>
              </w:rPr>
            </w:pPr>
            <w:r w:rsidRPr="00D76D80">
              <w:rPr>
                <w:spacing w:val="4"/>
                <w:lang w:val="de-DE"/>
              </w:rPr>
              <w:t>Original</w:t>
            </w:r>
            <w:r w:rsidRPr="00D76D80">
              <w:rPr>
                <w:spacing w:val="0"/>
                <w:lang w:val="de-DE"/>
              </w:rPr>
              <w:t xml:space="preserve">: </w:t>
            </w:r>
            <w:r w:rsidRPr="00D76D80">
              <w:rPr>
                <w:b w:val="0"/>
                <w:spacing w:val="0"/>
                <w:lang w:val="de-DE"/>
              </w:rPr>
              <w:t>Englisch</w:t>
            </w:r>
          </w:p>
          <w:p w14:paraId="29132C6B" w14:textId="0FF91F78" w:rsidR="006C7864" w:rsidRPr="00D76D80" w:rsidRDefault="006C7864" w:rsidP="00534B9E">
            <w:pPr>
              <w:pStyle w:val="Docoriginal"/>
              <w:rPr>
                <w:lang w:val="de-DE"/>
              </w:rPr>
            </w:pPr>
            <w:r w:rsidRPr="00D76D80">
              <w:rPr>
                <w:spacing w:val="4"/>
                <w:lang w:val="de-DE"/>
              </w:rPr>
              <w:t>Datum</w:t>
            </w:r>
            <w:r w:rsidRPr="00D76D80">
              <w:rPr>
                <w:spacing w:val="0"/>
                <w:lang w:val="de-DE"/>
              </w:rPr>
              <w:t>:</w:t>
            </w:r>
            <w:r w:rsidRPr="00D76D80">
              <w:rPr>
                <w:b w:val="0"/>
                <w:spacing w:val="0"/>
                <w:lang w:val="de-DE"/>
              </w:rPr>
              <w:t xml:space="preserve">  </w:t>
            </w:r>
            <w:r w:rsidR="00BD7B7A" w:rsidRPr="00D76D80">
              <w:rPr>
                <w:b w:val="0"/>
                <w:spacing w:val="0"/>
                <w:lang w:val="de-DE"/>
              </w:rPr>
              <w:t xml:space="preserve"> 2</w:t>
            </w:r>
            <w:r w:rsidR="00D76D80" w:rsidRPr="00D76D80">
              <w:rPr>
                <w:b w:val="0"/>
                <w:spacing w:val="0"/>
                <w:lang w:val="de-DE"/>
              </w:rPr>
              <w:t>4</w:t>
            </w:r>
            <w:r w:rsidRPr="00D76D80">
              <w:rPr>
                <w:b w:val="0"/>
                <w:spacing w:val="0"/>
                <w:lang w:val="de-DE"/>
              </w:rPr>
              <w:t xml:space="preserve">. </w:t>
            </w:r>
            <w:r w:rsidR="00A838C9" w:rsidRPr="00D76D80">
              <w:rPr>
                <w:b w:val="0"/>
                <w:spacing w:val="0"/>
                <w:lang w:val="de-DE"/>
              </w:rPr>
              <w:t>September</w:t>
            </w:r>
            <w:r w:rsidR="00FF0866" w:rsidRPr="00D76D80">
              <w:rPr>
                <w:b w:val="0"/>
                <w:spacing w:val="0"/>
                <w:lang w:val="de-DE"/>
              </w:rPr>
              <w:t xml:space="preserve"> 2025</w:t>
            </w:r>
          </w:p>
        </w:tc>
      </w:tr>
    </w:tbl>
    <w:p w14:paraId="7654C4F9" w14:textId="1AB488B0" w:rsidR="006C7864" w:rsidRPr="00D76D80" w:rsidRDefault="009D000B" w:rsidP="006A644A">
      <w:pPr>
        <w:pStyle w:val="Titleofdoc0"/>
        <w:rPr>
          <w:lang w:val="de-DE"/>
        </w:rPr>
      </w:pPr>
      <w:bookmarkStart w:id="0" w:name="TitleOfDoc"/>
      <w:bookmarkEnd w:id="0"/>
      <w:r w:rsidRPr="00D76D80">
        <w:rPr>
          <w:lang w:val="de-DE"/>
        </w:rPr>
        <w:t xml:space="preserve">Gattungen und Arten, DIE </w:t>
      </w:r>
      <w:r w:rsidR="00200BC3" w:rsidRPr="00D76D80">
        <w:rPr>
          <w:lang w:val="de-DE"/>
        </w:rPr>
        <w:t xml:space="preserve">UNTER DIE GESETZGEBUNG DER </w:t>
      </w:r>
      <w:r w:rsidR="006C7864" w:rsidRPr="00D76D80">
        <w:rPr>
          <w:lang w:val="de-DE"/>
        </w:rPr>
        <w:t xml:space="preserve">Mitglieder der Union </w:t>
      </w:r>
      <w:r w:rsidR="00200BC3" w:rsidRPr="00D76D80">
        <w:rPr>
          <w:lang w:val="de-DE"/>
        </w:rPr>
        <w:t>FALLEN</w:t>
      </w:r>
    </w:p>
    <w:p w14:paraId="2D1572E7" w14:textId="515D818C" w:rsidR="006C7864" w:rsidRPr="00D76D80" w:rsidRDefault="00D76D80" w:rsidP="006A644A">
      <w:pPr>
        <w:pStyle w:val="preparedby1"/>
        <w:jc w:val="left"/>
      </w:pPr>
      <w:bookmarkStart w:id="1" w:name="Prepared"/>
      <w:bookmarkEnd w:id="1"/>
      <w:r w:rsidRPr="00D76D80">
        <w:t>Vom Verbandsbüro erstelltes Dokument</w:t>
      </w:r>
    </w:p>
    <w:p w14:paraId="28EF4AE7" w14:textId="77777777" w:rsidR="00D76D80" w:rsidRPr="00D76D80" w:rsidRDefault="00D76D80" w:rsidP="00D76D80">
      <w:pPr>
        <w:pStyle w:val="Disclaimer"/>
        <w:rPr>
          <w:lang w:val="de-DE"/>
        </w:rPr>
      </w:pPr>
      <w:r w:rsidRPr="00D76D80">
        <w:rPr>
          <w:lang w:val="de-DE"/>
        </w:rPr>
        <w:t>Haftungsausschluss: Dieses Dokument gibt nicht die Grundsätze oder eine Anleitung der UPOV wieder.</w:t>
      </w:r>
      <w:r w:rsidRPr="00D76D80">
        <w:rPr>
          <w:lang w:val="de-DE"/>
        </w:rPr>
        <w:br/>
      </w:r>
      <w:r w:rsidRPr="00D76D80">
        <w:rPr>
          <w:lang w:val="de-DE"/>
        </w:rPr>
        <w:br/>
        <w:t>Dieses Dokument wurde mit Hilfe einer maschinellen Übersetzung erstellt, und die Genauigkeit kann nicht garantiert werden. Daher ist der Text in der Originalsprache die einzige authentische Version.</w:t>
      </w:r>
    </w:p>
    <w:p w14:paraId="751A223D" w14:textId="34F67739" w:rsidR="00897308" w:rsidRPr="00D76D80" w:rsidRDefault="00897308" w:rsidP="00897308">
      <w:pPr>
        <w:jc w:val="both"/>
      </w:pPr>
      <w:r w:rsidRPr="00D76D80">
        <w:fldChar w:fldCharType="begin"/>
      </w:r>
      <w:r w:rsidRPr="00D76D80">
        <w:instrText xml:space="preserve"> AUTONUM  </w:instrText>
      </w:r>
      <w:r w:rsidRPr="00D76D80">
        <w:fldChar w:fldCharType="end"/>
      </w:r>
      <w:r w:rsidRPr="00D76D80">
        <w:tab/>
        <w:t xml:space="preserve">Dieses Dokument gibt </w:t>
      </w:r>
      <w:r w:rsidR="00AF6E85" w:rsidRPr="00D76D80">
        <w:t xml:space="preserve">zum Zeitpunkt seiner Veröffentlichung </w:t>
      </w:r>
      <w:r w:rsidRPr="00D76D80">
        <w:t xml:space="preserve">einen Überblick über die Situation hinsichtlich </w:t>
      </w:r>
      <w:r w:rsidR="001A22E8" w:rsidRPr="00D76D80">
        <w:t xml:space="preserve">der </w:t>
      </w:r>
      <w:r w:rsidR="00200BC3" w:rsidRPr="00D76D80">
        <w:t xml:space="preserve">Gattungen und Arten, </w:t>
      </w:r>
      <w:r w:rsidRPr="00D76D80">
        <w:t>die unter die Rechtsvorschriften der Verbandsmitglieder zum Schutz der Züchterrechte fallen.</w:t>
      </w:r>
    </w:p>
    <w:p w14:paraId="1DE96715" w14:textId="06A068DD" w:rsidR="00897308" w:rsidRPr="00D76D80" w:rsidRDefault="00897308" w:rsidP="006C7864">
      <w:pPr>
        <w:jc w:val="both"/>
      </w:pPr>
    </w:p>
    <w:p w14:paraId="748E0F5F" w14:textId="56B69994" w:rsidR="006C7864" w:rsidRPr="00D76D80" w:rsidRDefault="006C7864" w:rsidP="006C7864">
      <w:pPr>
        <w:jc w:val="both"/>
      </w:pPr>
      <w:r w:rsidRPr="00D76D80">
        <w:fldChar w:fldCharType="begin"/>
      </w:r>
      <w:r w:rsidRPr="00D76D80">
        <w:instrText xml:space="preserve">autonum </w:instrText>
      </w:r>
      <w:r w:rsidRPr="00D76D80">
        <w:fldChar w:fldCharType="end"/>
      </w:r>
      <w:r w:rsidRPr="00D76D80">
        <w:tab/>
        <w:t xml:space="preserve">Die Akte von 1978 </w:t>
      </w:r>
      <w:r w:rsidR="004D7AFA" w:rsidRPr="00D76D80">
        <w:t xml:space="preserve">des UPOV-Übereinkommens </w:t>
      </w:r>
      <w:r w:rsidR="00897308" w:rsidRPr="00D76D80">
        <w:t xml:space="preserve">sieht in </w:t>
      </w:r>
      <w:r w:rsidRPr="00D76D80">
        <w:t xml:space="preserve">Artikel 4 Absatz 2 vor, dass „die Verbandsmitglieder sich verpflichten, alle erforderlichen Maßnahmen zu treffen, um die Bestimmungen dieses Übereinkommens schrittweise auf eine möglichst große Zahl botanischer Gattungen und Arten anzuwenden“.  </w:t>
      </w:r>
    </w:p>
    <w:p w14:paraId="7419E16B" w14:textId="77777777" w:rsidR="00897308" w:rsidRPr="00D76D80" w:rsidRDefault="00897308" w:rsidP="006C7864">
      <w:pPr>
        <w:jc w:val="both"/>
      </w:pPr>
    </w:p>
    <w:p w14:paraId="44D4C1B7" w14:textId="4490A178" w:rsidR="00897308" w:rsidRPr="00D76D80" w:rsidRDefault="00897308" w:rsidP="006C7864">
      <w:pPr>
        <w:jc w:val="both"/>
      </w:pPr>
      <w:r w:rsidRPr="00D76D80">
        <w:fldChar w:fldCharType="begin"/>
      </w:r>
      <w:r w:rsidRPr="00D76D80">
        <w:instrText xml:space="preserve"> AUTONUM  </w:instrText>
      </w:r>
      <w:r w:rsidRPr="00D76D80">
        <w:fldChar w:fldCharType="end"/>
      </w:r>
      <w:r w:rsidRPr="00D76D80">
        <w:tab/>
        <w:t xml:space="preserve">Die Akte von 1991 des </w:t>
      </w:r>
      <w:r w:rsidR="004D7AFA" w:rsidRPr="00D76D80">
        <w:t>UPOV</w:t>
      </w:r>
      <w:r w:rsidRPr="00D76D80">
        <w:t>-Übereinkommens sieht in Artikel 3 vor, dass „jede Vertragspartei, die nicht durch die Akte von 1961/1972 oder die Akte von 1978 gebunden ist, die Bestimmungen dieses Übereinkommens (i) zum Zeitpunkt, zu dem sie durch dieses Übereinkommen gebunden wird, auf mindestens 15 Pflanzengattungen oder -arten und (ii) spätestens nach Ablauf einer Frist von zehn Jahren nach diesem Zeitpunkt auf alle Pflanzengattungen und -arten anwenden.“</w:t>
      </w:r>
    </w:p>
    <w:p w14:paraId="02F6E6F4" w14:textId="5276485F" w:rsidR="002966FC" w:rsidRPr="00D76D80" w:rsidRDefault="002966FC" w:rsidP="002966FC">
      <w:pPr>
        <w:jc w:val="both"/>
      </w:pPr>
    </w:p>
    <w:p w14:paraId="742A7D61" w14:textId="32DD3FC3" w:rsidR="006C7864" w:rsidRPr="00D76D80" w:rsidRDefault="006C7864" w:rsidP="006C7864">
      <w:pPr>
        <w:jc w:val="both"/>
      </w:pPr>
      <w:r w:rsidRPr="00D76D80">
        <w:fldChar w:fldCharType="begin"/>
      </w:r>
      <w:r w:rsidRPr="00D76D80">
        <w:instrText xml:space="preserve">autonum </w:instrText>
      </w:r>
      <w:r w:rsidRPr="00D76D80">
        <w:fldChar w:fldCharType="end"/>
      </w:r>
      <w:r w:rsidRPr="00D76D80">
        <w:tab/>
        <w:t xml:space="preserve">Die folgenden Mitglieder der Union schützen </w:t>
      </w:r>
      <w:r w:rsidR="009D000B" w:rsidRPr="00D76D80">
        <w:t>alle Pflanzengattungen und -arten</w:t>
      </w:r>
      <w:r w:rsidRPr="00D76D80">
        <w:t xml:space="preserve">: Afrikanische Organisation </w:t>
      </w:r>
      <w:r w:rsidR="00D76D80" w:rsidRPr="00D76D80">
        <w:t>für</w:t>
      </w:r>
      <w:r w:rsidRPr="00D76D80">
        <w:t xml:space="preserve"> geistiges Eigentum (OAPI)</w:t>
      </w:r>
      <w:r w:rsidR="00A50FD6" w:rsidRPr="00D76D80">
        <w:t xml:space="preserve">, </w:t>
      </w:r>
      <w:r w:rsidRPr="00D76D80">
        <w:t>Argentinien</w:t>
      </w:r>
      <w:r w:rsidR="00A50FD6" w:rsidRPr="00D76D80">
        <w:t xml:space="preserve">, </w:t>
      </w:r>
      <w:r w:rsidRPr="00D76D80">
        <w:t>Armenien</w:t>
      </w:r>
      <w:r w:rsidR="00A50FD6" w:rsidRPr="00D76D80">
        <w:t xml:space="preserve">, </w:t>
      </w:r>
      <w:r w:rsidRPr="00D76D80">
        <w:t>Australien</w:t>
      </w:r>
      <w:r w:rsidR="00A50FD6" w:rsidRPr="00D76D80">
        <w:t xml:space="preserve">, </w:t>
      </w:r>
      <w:r w:rsidRPr="00D76D80">
        <w:t>Österreich</w:t>
      </w:r>
      <w:r w:rsidR="00A50FD6" w:rsidRPr="00D76D80">
        <w:t xml:space="preserve">, </w:t>
      </w:r>
      <w:r w:rsidR="009F6D4F" w:rsidRPr="00D76D80">
        <w:t xml:space="preserve">Aserbaidschan, </w:t>
      </w:r>
      <w:r w:rsidRPr="00D76D80">
        <w:t>Belarus</w:t>
      </w:r>
      <w:r w:rsidR="00A50FD6" w:rsidRPr="00D76D80">
        <w:t xml:space="preserve">, </w:t>
      </w:r>
      <w:r w:rsidRPr="00D76D80">
        <w:t>Belgien</w:t>
      </w:r>
      <w:r w:rsidR="00A50FD6" w:rsidRPr="00D76D80">
        <w:t xml:space="preserve">, </w:t>
      </w:r>
      <w:r w:rsidRPr="00D76D80">
        <w:t>Bolivien (Plurinationaler Staat Bolivien)</w:t>
      </w:r>
      <w:r w:rsidR="00A50FD6" w:rsidRPr="00D76D80">
        <w:t xml:space="preserve">, </w:t>
      </w:r>
      <w:r w:rsidRPr="00D76D80">
        <w:t xml:space="preserve">Bosnien-Herzegowina, Bulgarien, Kanada, Chile, Kolumbien, Costa Rica, Kroatien, Tschechien, Dänemark, Dominikanische Republik, Ecuador, Estland, Europäische Union, Finnland, Frankreich, Georgien, Deutschland, Ghana, Ungarn, Island, Irland, Israel, Italien, Japan, Jordanien, Kenia, Kirgisistan, Lettland, Litauen, Mexiko, Marokko, Montenegro, Niederlande (Königreich der), Neuseeland, Nicaragua, </w:t>
      </w:r>
      <w:r w:rsidR="009F6D4F" w:rsidRPr="00D76D80">
        <w:t xml:space="preserve">Nigeria, Nordmazedonien, </w:t>
      </w:r>
      <w:r w:rsidRPr="00D76D80">
        <w:t xml:space="preserve">Norwegen, Panama, Paraguay, Peru, Polen, Portugal, Republik Korea, Republik Moldau, Rumänien, Russische Föderation, St. Vincent und die Grenadinen, Serbien, Singapur, Slowakei, Slowenien, Spanien, Schweden, Schweiz, Tunesien, </w:t>
      </w:r>
      <w:r w:rsidR="00D76D80" w:rsidRPr="00D76D80">
        <w:t>Türkiye</w:t>
      </w:r>
      <w:r w:rsidRPr="00D76D80">
        <w:t xml:space="preserve">, Ukraine, Vereinigtes Königreich, Vereinigte Republik Tansania, Vereinigte Staaten von Amerika, Uruguay, Usbekistan und Viet Nam </w:t>
      </w:r>
      <w:r w:rsidR="00B0377B" w:rsidRPr="00D76D80">
        <w:t xml:space="preserve">– 73 Mitglieder der Union aus 92 Staaten. </w:t>
      </w:r>
    </w:p>
    <w:p w14:paraId="51637FA5" w14:textId="77777777" w:rsidR="00651C5C" w:rsidRPr="00D76D80" w:rsidRDefault="00651C5C" w:rsidP="00651C5C">
      <w:pPr>
        <w:jc w:val="both"/>
      </w:pPr>
    </w:p>
    <w:p w14:paraId="3512AC41" w14:textId="2ABCFA1F" w:rsidR="00651C5C" w:rsidRPr="00D76D80" w:rsidRDefault="00651C5C" w:rsidP="00651C5C">
      <w:pPr>
        <w:jc w:val="both"/>
      </w:pPr>
      <w:r w:rsidRPr="00D76D80">
        <w:fldChar w:fldCharType="begin"/>
      </w:r>
      <w:r w:rsidRPr="00D76D80">
        <w:instrText xml:space="preserve">autonum </w:instrText>
      </w:r>
      <w:r w:rsidRPr="00D76D80">
        <w:fldChar w:fldCharType="end"/>
      </w:r>
      <w:r w:rsidRPr="00D76D80">
        <w:tab/>
        <w:t>Die folgenden Mitglieder der Union schützen eine Liste von Gattungen und Arten: Brasilien, China, Ägypten, Südafrika und Trinidad und Tobago. Ägypten muss spätestens bis zum 2. Dezember 2029 alle Gattungen und Arten schützen.</w:t>
      </w:r>
    </w:p>
    <w:p w14:paraId="2866FBB4" w14:textId="77777777" w:rsidR="00651C5C" w:rsidRPr="00D76D80" w:rsidRDefault="00651C5C" w:rsidP="00651C5C">
      <w:pPr>
        <w:jc w:val="both"/>
      </w:pPr>
    </w:p>
    <w:p w14:paraId="11D2E3D0" w14:textId="59E915FF" w:rsidR="00651C5C" w:rsidRPr="00D76D80" w:rsidRDefault="00651C5C" w:rsidP="007C649E">
      <w:pPr>
        <w:keepNext/>
        <w:jc w:val="both"/>
      </w:pPr>
      <w:r w:rsidRPr="00D76D80">
        <w:lastRenderedPageBreak/>
        <w:fldChar w:fldCharType="begin"/>
      </w:r>
      <w:r w:rsidRPr="00D76D80">
        <w:instrText xml:space="preserve">autonum </w:instrText>
      </w:r>
      <w:r w:rsidRPr="00D76D80">
        <w:fldChar w:fldCharType="end"/>
      </w:r>
      <w:r w:rsidRPr="00D76D80">
        <w:tab/>
        <w:t xml:space="preserve">Die folgenden Mitglieder des Verbandes haben die Ausweitung des Schutzes auf alle Gattungen und Arten noch nicht notifiziert: Albanien und </w:t>
      </w:r>
      <w:r w:rsidRPr="00D76D80">
        <w:rPr>
          <w:bCs/>
        </w:rPr>
        <w:t>Oman. Die Ausweitung galt für Albanien seit dem 16. Oktober 2015 und für Oman seit dem 23. November 2019</w:t>
      </w:r>
      <w:r w:rsidRPr="00D76D80">
        <w:t>.</w:t>
      </w:r>
    </w:p>
    <w:p w14:paraId="26F0016F" w14:textId="77777777" w:rsidR="00651C5C" w:rsidRPr="00D76D80" w:rsidRDefault="00651C5C" w:rsidP="007C649E">
      <w:pPr>
        <w:keepNext/>
        <w:jc w:val="both"/>
      </w:pPr>
    </w:p>
    <w:p w14:paraId="481D5E7C" w14:textId="4DE46620" w:rsidR="00F24B96" w:rsidRPr="00D76D80" w:rsidRDefault="00F24B96" w:rsidP="007C649E">
      <w:pPr>
        <w:jc w:val="center"/>
      </w:pPr>
      <w:r w:rsidRPr="00D76D80">
        <w:rPr>
          <w14:ligatures w14:val="none"/>
        </w:rPr>
        <w:drawing>
          <wp:inline distT="0" distB="0" distL="0" distR="0" wp14:anchorId="4E2EBB7B" wp14:editId="5EFB0A93">
            <wp:extent cx="5216525" cy="3324225"/>
            <wp:effectExtent l="0" t="0" r="3175" b="0"/>
            <wp:docPr id="1433401828" name="Chart 1">
              <a:extLst xmlns:a="http://schemas.openxmlformats.org/drawingml/2006/main">
                <a:ext uri="{FF2B5EF4-FFF2-40B4-BE49-F238E27FC236}">
                  <a16:creationId xmlns:a16="http://schemas.microsoft.com/office/drawing/2014/main" id="{65A7F149-60F8-29F5-F9C9-04D946A8E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18DC6A" w14:textId="77777777" w:rsidR="006C7864" w:rsidRPr="00D76D80" w:rsidRDefault="006C7864" w:rsidP="006C7864">
      <w:pPr>
        <w:jc w:val="both"/>
      </w:pPr>
    </w:p>
    <w:p w14:paraId="29344E72" w14:textId="49D46858" w:rsidR="00EA29D0" w:rsidRPr="00D76D80" w:rsidRDefault="00EA29D0" w:rsidP="006C7864">
      <w:pPr>
        <w:jc w:val="both"/>
      </w:pPr>
      <w:r w:rsidRPr="00D76D80">
        <w:fldChar w:fldCharType="begin"/>
      </w:r>
      <w:r w:rsidRPr="00D76D80">
        <w:instrText xml:space="preserve"> AUTONUM  </w:instrText>
      </w:r>
      <w:r w:rsidRPr="00D76D80">
        <w:fldChar w:fldCharType="end"/>
      </w:r>
      <w:r w:rsidRPr="00D76D80">
        <w:tab/>
      </w:r>
      <w:r w:rsidRPr="00D76D80">
        <w:rPr>
          <w:spacing w:val="-2"/>
        </w:rPr>
        <w:t xml:space="preserve">Mitteilungen zu den Gattungen und Arten, die unter die Rechtsvorschriften zum Züchterrecht der einzelnen Verbandsmitglieder fallen, sind in </w:t>
      </w:r>
      <w:r w:rsidR="006150F4" w:rsidRPr="00D76D80">
        <w:rPr>
          <w:spacing w:val="-2"/>
        </w:rPr>
        <w:t xml:space="preserve">UPOV </w:t>
      </w:r>
      <w:r w:rsidRPr="00D76D80">
        <w:rPr>
          <w:spacing w:val="-2"/>
        </w:rPr>
        <w:t xml:space="preserve">Lex verfügbar (siehe </w:t>
      </w:r>
      <w:hyperlink r:id="rId10" w:history="1">
        <w:r w:rsidRPr="00D76D80">
          <w:rPr>
            <w:rStyle w:val="Hyperlink"/>
            <w:spacing w:val="-2"/>
          </w:rPr>
          <w:t>https://upovlex.upov.int/en/genera-species</w:t>
        </w:r>
      </w:hyperlink>
      <w:r w:rsidRPr="00D76D80">
        <w:rPr>
          <w:spacing w:val="-2"/>
        </w:rPr>
        <w:t xml:space="preserve">).  GENIE bietet detaillierte Informationen zum </w:t>
      </w:r>
      <w:r w:rsidR="006150F4" w:rsidRPr="00D76D80">
        <w:rPr>
          <w:spacing w:val="-2"/>
        </w:rPr>
        <w:t xml:space="preserve">Geltungsbereich nach </w:t>
      </w:r>
      <w:r w:rsidRPr="00D76D80">
        <w:rPr>
          <w:spacing w:val="-2"/>
        </w:rPr>
        <w:t>Kulturpflanzen (</w:t>
      </w:r>
      <w:r w:rsidR="006150F4" w:rsidRPr="00D76D80">
        <w:rPr>
          <w:spacing w:val="-2"/>
        </w:rPr>
        <w:t xml:space="preserve">siehe </w:t>
      </w:r>
      <w:hyperlink r:id="rId11" w:history="1">
        <w:r w:rsidR="006150F4" w:rsidRPr="00D76D80">
          <w:rPr>
            <w:rStyle w:val="Hyperlink"/>
            <w:spacing w:val="-2"/>
          </w:rPr>
          <w:t>https://www.upov.int/genie/en/)</w:t>
        </w:r>
      </w:hyperlink>
      <w:r w:rsidR="006150F4" w:rsidRPr="00D76D80">
        <w:rPr>
          <w:spacing w:val="-2"/>
        </w:rPr>
        <w:t xml:space="preserve"> oder nach </w:t>
      </w:r>
      <w:r w:rsidR="009D000B" w:rsidRPr="00D76D80">
        <w:rPr>
          <w:spacing w:val="-2"/>
        </w:rPr>
        <w:t>Verbandsmitgliedern (</w:t>
      </w:r>
      <w:r w:rsidRPr="00D76D80">
        <w:rPr>
          <w:spacing w:val="-2"/>
        </w:rPr>
        <w:t xml:space="preserve">siehe </w:t>
      </w:r>
      <w:hyperlink r:id="rId12" w:history="1">
        <w:r w:rsidRPr="00D76D80">
          <w:rPr>
            <w:rStyle w:val="Hyperlink"/>
            <w:spacing w:val="-2"/>
          </w:rPr>
          <w:t>https://www.upov.int/genie/authority.xhtml).</w:t>
        </w:r>
      </w:hyperlink>
    </w:p>
    <w:p w14:paraId="0CEF0D67" w14:textId="77777777" w:rsidR="00777DC1" w:rsidRPr="00D76D80" w:rsidRDefault="00777DC1" w:rsidP="006C7864">
      <w:pPr>
        <w:jc w:val="both"/>
      </w:pPr>
    </w:p>
    <w:p w14:paraId="05532CFA" w14:textId="77777777" w:rsidR="004D7AFA" w:rsidRPr="00D76D80" w:rsidRDefault="004D7AFA" w:rsidP="006C7864">
      <w:pPr>
        <w:jc w:val="both"/>
      </w:pPr>
    </w:p>
    <w:p w14:paraId="5A5C6C00" w14:textId="77777777" w:rsidR="004D7AFA" w:rsidRPr="00D76D80" w:rsidRDefault="004D7AFA" w:rsidP="006C7864">
      <w:pPr>
        <w:jc w:val="both"/>
      </w:pPr>
    </w:p>
    <w:p w14:paraId="774DC26A" w14:textId="237AD94B" w:rsidR="00777DC1" w:rsidRPr="00A372E3" w:rsidRDefault="00777DC1" w:rsidP="00777DC1">
      <w:pPr>
        <w:jc w:val="right"/>
      </w:pPr>
      <w:r w:rsidRPr="00D76D80">
        <w:t>[Ende des Dokuments]</w:t>
      </w:r>
    </w:p>
    <w:sectPr w:rsidR="00777DC1" w:rsidRPr="00A372E3" w:rsidSect="00257C7B">
      <w:headerReference w:type="even" r:id="rId13"/>
      <w:headerReference w:type="default" r:id="rId14"/>
      <w:pgSz w:w="11907" w:h="16840" w:code="9"/>
      <w:pgMar w:top="510" w:right="1134" w:bottom="1134" w:left="1134" w:header="510" w:footer="680" w:gutter="0"/>
      <w:pgNumType w:start="4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4B2CB" w14:textId="77777777" w:rsidR="006C7864" w:rsidRPr="00D76D80" w:rsidRDefault="006C7864" w:rsidP="006C7864">
      <w:r w:rsidRPr="00D76D80">
        <w:separator/>
      </w:r>
    </w:p>
  </w:endnote>
  <w:endnote w:type="continuationSeparator" w:id="0">
    <w:p w14:paraId="571364D4" w14:textId="77777777" w:rsidR="006C7864" w:rsidRPr="00D76D80" w:rsidRDefault="006C7864" w:rsidP="006C7864">
      <w:r w:rsidRPr="00D76D8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6A685" w14:textId="77777777" w:rsidR="006C7864" w:rsidRPr="00D76D80" w:rsidRDefault="006C7864" w:rsidP="006C7864">
      <w:r w:rsidRPr="00D76D80">
        <w:separator/>
      </w:r>
    </w:p>
  </w:footnote>
  <w:footnote w:type="continuationSeparator" w:id="0">
    <w:p w14:paraId="1E7A8DF6" w14:textId="77777777" w:rsidR="006C7864" w:rsidRPr="00D76D80" w:rsidRDefault="006C7864" w:rsidP="006C7864">
      <w:r w:rsidRPr="00D76D8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7AA6" w14:textId="0B53318E" w:rsidR="00C84EDE" w:rsidRPr="00D76D80" w:rsidRDefault="00FF0866" w:rsidP="00476700">
    <w:pPr>
      <w:pStyle w:val="Header"/>
      <w:rPr>
        <w:rStyle w:val="PageNumber"/>
        <w:lang w:val="de-DE"/>
      </w:rPr>
    </w:pPr>
    <w:r w:rsidRPr="00D76D80">
      <w:rPr>
        <w:rStyle w:val="PageNumber"/>
        <w:lang w:val="de-DE"/>
      </w:rPr>
      <w:t>C/59/6</w:t>
    </w:r>
  </w:p>
  <w:p w14:paraId="040D0C13" w14:textId="77777777" w:rsidR="00C84EDE" w:rsidRPr="00D76D80" w:rsidRDefault="00C84EDE" w:rsidP="00476700">
    <w:pPr>
      <w:pStyle w:val="Header"/>
      <w:rPr>
        <w:lang w:val="de-DE"/>
      </w:rPr>
    </w:pPr>
    <w:r w:rsidRPr="00D76D80">
      <w:rPr>
        <w:lang w:val="de-DE"/>
      </w:rPr>
      <w:t xml:space="preserve">Seite </w:t>
    </w:r>
    <w:r w:rsidRPr="00D76D80">
      <w:rPr>
        <w:rStyle w:val="PageNumber"/>
        <w:lang w:val="de-DE"/>
      </w:rPr>
      <w:fldChar w:fldCharType="begin"/>
    </w:r>
    <w:r w:rsidRPr="00D76D80">
      <w:rPr>
        <w:rStyle w:val="PageNumber"/>
        <w:lang w:val="de-DE"/>
      </w:rPr>
      <w:instrText xml:space="preserve"> PAGE </w:instrText>
    </w:r>
    <w:r w:rsidRPr="00D76D80">
      <w:rPr>
        <w:rStyle w:val="PageNumber"/>
        <w:lang w:val="de-DE"/>
      </w:rPr>
      <w:fldChar w:fldCharType="separate"/>
    </w:r>
    <w:r w:rsidRPr="00D76D80">
      <w:rPr>
        <w:rStyle w:val="PageNumber"/>
        <w:lang w:val="de-DE"/>
      </w:rPr>
      <w:t>46</w:t>
    </w:r>
    <w:r w:rsidRPr="00D76D80">
      <w:rPr>
        <w:rStyle w:val="PageNumber"/>
        <w:lang w:val="de-DE"/>
      </w:rPr>
      <w:fldChar w:fldCharType="end"/>
    </w:r>
  </w:p>
  <w:p w14:paraId="0394D93F" w14:textId="77777777" w:rsidR="00C84EDE" w:rsidRPr="00D76D80" w:rsidRDefault="00C84EDE" w:rsidP="004767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101E" w14:textId="60A379EC" w:rsidR="00C84EDE" w:rsidRPr="00D76D80" w:rsidRDefault="00FF0866" w:rsidP="00EB048E">
    <w:pPr>
      <w:pStyle w:val="Header"/>
      <w:rPr>
        <w:rStyle w:val="PageNumber"/>
        <w:lang w:val="de-DE"/>
      </w:rPr>
    </w:pPr>
    <w:r w:rsidRPr="00D76D80">
      <w:rPr>
        <w:rStyle w:val="PageNumber"/>
        <w:lang w:val="de-DE"/>
      </w:rPr>
      <w:t>C/59/6</w:t>
    </w:r>
  </w:p>
  <w:p w14:paraId="375D448A" w14:textId="77777777" w:rsidR="00C84EDE" w:rsidRPr="00D76D80" w:rsidRDefault="00C84EDE" w:rsidP="00EB048E">
    <w:pPr>
      <w:pStyle w:val="Header"/>
      <w:rPr>
        <w:lang w:val="de-DE"/>
      </w:rPr>
    </w:pPr>
    <w:r w:rsidRPr="00D76D80">
      <w:rPr>
        <w:lang w:val="de-DE"/>
      </w:rPr>
      <w:t xml:space="preserve">Seite </w:t>
    </w:r>
    <w:r w:rsidRPr="00D76D80">
      <w:rPr>
        <w:rStyle w:val="PageNumber"/>
        <w:lang w:val="de-DE"/>
      </w:rPr>
      <w:fldChar w:fldCharType="begin"/>
    </w:r>
    <w:r w:rsidRPr="00D76D80">
      <w:rPr>
        <w:rStyle w:val="PageNumber"/>
        <w:lang w:val="de-DE"/>
      </w:rPr>
      <w:instrText xml:space="preserve"> PAGE </w:instrText>
    </w:r>
    <w:r w:rsidRPr="00D76D80">
      <w:rPr>
        <w:rStyle w:val="PageNumber"/>
        <w:lang w:val="de-DE"/>
      </w:rPr>
      <w:fldChar w:fldCharType="separate"/>
    </w:r>
    <w:r w:rsidRPr="00D76D80">
      <w:rPr>
        <w:rStyle w:val="PageNumber"/>
        <w:lang w:val="de-DE"/>
      </w:rPr>
      <w:t>46</w:t>
    </w:r>
    <w:r w:rsidRPr="00D76D80">
      <w:rPr>
        <w:rStyle w:val="PageNumber"/>
        <w:lang w:val="de-DE"/>
      </w:rPr>
      <w:fldChar w:fldCharType="end"/>
    </w:r>
  </w:p>
  <w:p w14:paraId="101B2ABE" w14:textId="77777777" w:rsidR="00C84EDE" w:rsidRPr="00D76D80" w:rsidRDefault="00C84EDE" w:rsidP="00665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E0B0A"/>
    <w:multiLevelType w:val="hybridMultilevel"/>
    <w:tmpl w:val="BF826A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A012FB3"/>
    <w:multiLevelType w:val="singleLevel"/>
    <w:tmpl w:val="ECCE32DA"/>
    <w:lvl w:ilvl="0">
      <w:start w:val="1"/>
      <w:numFmt w:val="lowerLetter"/>
      <w:lvlText w:val="(%1)"/>
      <w:legacy w:legacy="1" w:legacySpace="0" w:legacyIndent="567"/>
      <w:lvlJc w:val="left"/>
    </w:lvl>
  </w:abstractNum>
  <w:abstractNum w:abstractNumId="2" w15:restartNumberingAfterBreak="0">
    <w:nsid w:val="5DC51FE1"/>
    <w:multiLevelType w:val="hybridMultilevel"/>
    <w:tmpl w:val="648CE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DC5688"/>
    <w:multiLevelType w:val="singleLevel"/>
    <w:tmpl w:val="ECCE32DA"/>
    <w:lvl w:ilvl="0">
      <w:start w:val="2"/>
      <w:numFmt w:val="lowerLetter"/>
      <w:lvlText w:val="(%1)"/>
      <w:legacy w:legacy="1" w:legacySpace="0" w:legacyIndent="567"/>
      <w:lvlJc w:val="left"/>
    </w:lvl>
  </w:abstractNum>
  <w:num w:numId="1" w16cid:durableId="2082946750">
    <w:abstractNumId w:val="1"/>
  </w:num>
  <w:num w:numId="2" w16cid:durableId="1165633277">
    <w:abstractNumId w:val="3"/>
  </w:num>
  <w:num w:numId="3" w16cid:durableId="1129013456">
    <w:abstractNumId w:val="2"/>
  </w:num>
  <w:num w:numId="4" w16cid:durableId="58203394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64"/>
    <w:rsid w:val="00000531"/>
    <w:rsid w:val="00002775"/>
    <w:rsid w:val="000031A2"/>
    <w:rsid w:val="00004E4E"/>
    <w:rsid w:val="00005853"/>
    <w:rsid w:val="0000682E"/>
    <w:rsid w:val="00006D0B"/>
    <w:rsid w:val="00007C29"/>
    <w:rsid w:val="000100CA"/>
    <w:rsid w:val="00010D9E"/>
    <w:rsid w:val="000119CD"/>
    <w:rsid w:val="000126EB"/>
    <w:rsid w:val="000134B6"/>
    <w:rsid w:val="00014723"/>
    <w:rsid w:val="000162E4"/>
    <w:rsid w:val="0001787D"/>
    <w:rsid w:val="000208DA"/>
    <w:rsid w:val="00020962"/>
    <w:rsid w:val="000215D1"/>
    <w:rsid w:val="00023EDE"/>
    <w:rsid w:val="000240FC"/>
    <w:rsid w:val="00025909"/>
    <w:rsid w:val="000267B9"/>
    <w:rsid w:val="00026914"/>
    <w:rsid w:val="000271F8"/>
    <w:rsid w:val="00027E91"/>
    <w:rsid w:val="0003057A"/>
    <w:rsid w:val="00031095"/>
    <w:rsid w:val="000313D2"/>
    <w:rsid w:val="000315F4"/>
    <w:rsid w:val="00032099"/>
    <w:rsid w:val="00032C02"/>
    <w:rsid w:val="000351A2"/>
    <w:rsid w:val="00035844"/>
    <w:rsid w:val="00035D04"/>
    <w:rsid w:val="00036210"/>
    <w:rsid w:val="000362B4"/>
    <w:rsid w:val="0003732E"/>
    <w:rsid w:val="00040547"/>
    <w:rsid w:val="0004179D"/>
    <w:rsid w:val="00043776"/>
    <w:rsid w:val="00044035"/>
    <w:rsid w:val="00044D9F"/>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015A"/>
    <w:rsid w:val="000618C6"/>
    <w:rsid w:val="000619A4"/>
    <w:rsid w:val="00061FE4"/>
    <w:rsid w:val="000620CD"/>
    <w:rsid w:val="00062397"/>
    <w:rsid w:val="000625BE"/>
    <w:rsid w:val="000635B4"/>
    <w:rsid w:val="000646E6"/>
    <w:rsid w:val="00065912"/>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1A2"/>
    <w:rsid w:val="00080744"/>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399"/>
    <w:rsid w:val="000A0D14"/>
    <w:rsid w:val="000A1458"/>
    <w:rsid w:val="000A16C8"/>
    <w:rsid w:val="000A1D0F"/>
    <w:rsid w:val="000A2039"/>
    <w:rsid w:val="000A242A"/>
    <w:rsid w:val="000A2F5D"/>
    <w:rsid w:val="000A3293"/>
    <w:rsid w:val="000A4E01"/>
    <w:rsid w:val="000A53EB"/>
    <w:rsid w:val="000A65E1"/>
    <w:rsid w:val="000A6D32"/>
    <w:rsid w:val="000A7147"/>
    <w:rsid w:val="000B002E"/>
    <w:rsid w:val="000B011B"/>
    <w:rsid w:val="000B087C"/>
    <w:rsid w:val="000B2607"/>
    <w:rsid w:val="000B2FBF"/>
    <w:rsid w:val="000B3512"/>
    <w:rsid w:val="000B408C"/>
    <w:rsid w:val="000B4476"/>
    <w:rsid w:val="000B4F2D"/>
    <w:rsid w:val="000B5B01"/>
    <w:rsid w:val="000B6276"/>
    <w:rsid w:val="000C280F"/>
    <w:rsid w:val="000C2BB7"/>
    <w:rsid w:val="000C3824"/>
    <w:rsid w:val="000C4CE7"/>
    <w:rsid w:val="000C4FCF"/>
    <w:rsid w:val="000C5B2E"/>
    <w:rsid w:val="000D05CE"/>
    <w:rsid w:val="000D05CF"/>
    <w:rsid w:val="000D19BA"/>
    <w:rsid w:val="000D21CC"/>
    <w:rsid w:val="000D259B"/>
    <w:rsid w:val="000D376A"/>
    <w:rsid w:val="000D39F0"/>
    <w:rsid w:val="000D53B7"/>
    <w:rsid w:val="000D625B"/>
    <w:rsid w:val="000D69BA"/>
    <w:rsid w:val="000D7981"/>
    <w:rsid w:val="000E03FA"/>
    <w:rsid w:val="000E0AA8"/>
    <w:rsid w:val="000E0F67"/>
    <w:rsid w:val="000E14BB"/>
    <w:rsid w:val="000E1827"/>
    <w:rsid w:val="000E2062"/>
    <w:rsid w:val="000E24C5"/>
    <w:rsid w:val="000E2537"/>
    <w:rsid w:val="000E2DA2"/>
    <w:rsid w:val="000E2F3F"/>
    <w:rsid w:val="000E37F8"/>
    <w:rsid w:val="000E3FE3"/>
    <w:rsid w:val="000E4221"/>
    <w:rsid w:val="000E491C"/>
    <w:rsid w:val="000E4929"/>
    <w:rsid w:val="000E562B"/>
    <w:rsid w:val="000E5C22"/>
    <w:rsid w:val="000F0195"/>
    <w:rsid w:val="000F147E"/>
    <w:rsid w:val="000F1FE7"/>
    <w:rsid w:val="000F33F2"/>
    <w:rsid w:val="000F365E"/>
    <w:rsid w:val="000F4703"/>
    <w:rsid w:val="000F507E"/>
    <w:rsid w:val="000F50C6"/>
    <w:rsid w:val="000F7358"/>
    <w:rsid w:val="000F7485"/>
    <w:rsid w:val="000F7AB5"/>
    <w:rsid w:val="000F7E74"/>
    <w:rsid w:val="00100AB7"/>
    <w:rsid w:val="00100D18"/>
    <w:rsid w:val="00101FD5"/>
    <w:rsid w:val="00103274"/>
    <w:rsid w:val="0010482D"/>
    <w:rsid w:val="00104864"/>
    <w:rsid w:val="001051F1"/>
    <w:rsid w:val="00105420"/>
    <w:rsid w:val="00106091"/>
    <w:rsid w:val="001060D8"/>
    <w:rsid w:val="00106F43"/>
    <w:rsid w:val="00111C96"/>
    <w:rsid w:val="00113AE2"/>
    <w:rsid w:val="00114146"/>
    <w:rsid w:val="001157B5"/>
    <w:rsid w:val="001166FC"/>
    <w:rsid w:val="00120461"/>
    <w:rsid w:val="00121858"/>
    <w:rsid w:val="00121DD0"/>
    <w:rsid w:val="00122F6C"/>
    <w:rsid w:val="001235D1"/>
    <w:rsid w:val="001237F6"/>
    <w:rsid w:val="00127C0D"/>
    <w:rsid w:val="0013000A"/>
    <w:rsid w:val="001304D6"/>
    <w:rsid w:val="00130571"/>
    <w:rsid w:val="00130CA5"/>
    <w:rsid w:val="00131413"/>
    <w:rsid w:val="00131973"/>
    <w:rsid w:val="00133122"/>
    <w:rsid w:val="00133DEF"/>
    <w:rsid w:val="001350AE"/>
    <w:rsid w:val="00135CC0"/>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1B9"/>
    <w:rsid w:val="0015629B"/>
    <w:rsid w:val="00157840"/>
    <w:rsid w:val="001619D7"/>
    <w:rsid w:val="00161C39"/>
    <w:rsid w:val="00162273"/>
    <w:rsid w:val="001623A0"/>
    <w:rsid w:val="001631F5"/>
    <w:rsid w:val="001641C6"/>
    <w:rsid w:val="00165579"/>
    <w:rsid w:val="00167EC8"/>
    <w:rsid w:val="001703F3"/>
    <w:rsid w:val="001706B9"/>
    <w:rsid w:val="00171099"/>
    <w:rsid w:val="00172A75"/>
    <w:rsid w:val="00175BAC"/>
    <w:rsid w:val="00176502"/>
    <w:rsid w:val="00176813"/>
    <w:rsid w:val="001769B8"/>
    <w:rsid w:val="00177001"/>
    <w:rsid w:val="00177708"/>
    <w:rsid w:val="0017786C"/>
    <w:rsid w:val="00180802"/>
    <w:rsid w:val="001811B0"/>
    <w:rsid w:val="001815F2"/>
    <w:rsid w:val="00182CD3"/>
    <w:rsid w:val="00185C94"/>
    <w:rsid w:val="00185DEA"/>
    <w:rsid w:val="0018799B"/>
    <w:rsid w:val="00187D87"/>
    <w:rsid w:val="00187F14"/>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22E8"/>
    <w:rsid w:val="001A3770"/>
    <w:rsid w:val="001A387A"/>
    <w:rsid w:val="001A4181"/>
    <w:rsid w:val="001A44D2"/>
    <w:rsid w:val="001A4B25"/>
    <w:rsid w:val="001A59D0"/>
    <w:rsid w:val="001A6C4B"/>
    <w:rsid w:val="001B019A"/>
    <w:rsid w:val="001B22CC"/>
    <w:rsid w:val="001B2D4A"/>
    <w:rsid w:val="001B370C"/>
    <w:rsid w:val="001B5023"/>
    <w:rsid w:val="001B6F8A"/>
    <w:rsid w:val="001B7057"/>
    <w:rsid w:val="001C02E4"/>
    <w:rsid w:val="001C1318"/>
    <w:rsid w:val="001C1D0B"/>
    <w:rsid w:val="001C232E"/>
    <w:rsid w:val="001C2ABF"/>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926"/>
    <w:rsid w:val="001E0CD2"/>
    <w:rsid w:val="001E0DB2"/>
    <w:rsid w:val="001E1089"/>
    <w:rsid w:val="001E10AD"/>
    <w:rsid w:val="001E1FAE"/>
    <w:rsid w:val="001E2652"/>
    <w:rsid w:val="001E276E"/>
    <w:rsid w:val="001E4948"/>
    <w:rsid w:val="001E525D"/>
    <w:rsid w:val="001E71A9"/>
    <w:rsid w:val="001E7B95"/>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1F7DBC"/>
    <w:rsid w:val="002000A1"/>
    <w:rsid w:val="002000F5"/>
    <w:rsid w:val="002001D2"/>
    <w:rsid w:val="002009B7"/>
    <w:rsid w:val="00200BC3"/>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4C3F"/>
    <w:rsid w:val="002254B1"/>
    <w:rsid w:val="00225596"/>
    <w:rsid w:val="002256DE"/>
    <w:rsid w:val="00225B1B"/>
    <w:rsid w:val="0022607D"/>
    <w:rsid w:val="002267E5"/>
    <w:rsid w:val="00226F25"/>
    <w:rsid w:val="00226F26"/>
    <w:rsid w:val="00230491"/>
    <w:rsid w:val="00232BDA"/>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0C9C"/>
    <w:rsid w:val="00251097"/>
    <w:rsid w:val="00255928"/>
    <w:rsid w:val="002560D7"/>
    <w:rsid w:val="00256210"/>
    <w:rsid w:val="00257C7B"/>
    <w:rsid w:val="00260B84"/>
    <w:rsid w:val="00260EC1"/>
    <w:rsid w:val="00260EC9"/>
    <w:rsid w:val="00260F87"/>
    <w:rsid w:val="00261006"/>
    <w:rsid w:val="00261F07"/>
    <w:rsid w:val="002629CA"/>
    <w:rsid w:val="00262D64"/>
    <w:rsid w:val="002668EC"/>
    <w:rsid w:val="00266AE7"/>
    <w:rsid w:val="00267280"/>
    <w:rsid w:val="00270479"/>
    <w:rsid w:val="00270CF1"/>
    <w:rsid w:val="00270E32"/>
    <w:rsid w:val="0027174A"/>
    <w:rsid w:val="00271D68"/>
    <w:rsid w:val="002730CC"/>
    <w:rsid w:val="00275D7F"/>
    <w:rsid w:val="00275EF2"/>
    <w:rsid w:val="00275FAA"/>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66FC"/>
    <w:rsid w:val="00297213"/>
    <w:rsid w:val="002973EA"/>
    <w:rsid w:val="002976A3"/>
    <w:rsid w:val="00297B8D"/>
    <w:rsid w:val="002A07D0"/>
    <w:rsid w:val="002A0A33"/>
    <w:rsid w:val="002A29A5"/>
    <w:rsid w:val="002A2A4E"/>
    <w:rsid w:val="002A3501"/>
    <w:rsid w:val="002A3646"/>
    <w:rsid w:val="002A3B59"/>
    <w:rsid w:val="002A3D46"/>
    <w:rsid w:val="002A56B5"/>
    <w:rsid w:val="002A5A71"/>
    <w:rsid w:val="002A5ECE"/>
    <w:rsid w:val="002A60E6"/>
    <w:rsid w:val="002A68C4"/>
    <w:rsid w:val="002A7756"/>
    <w:rsid w:val="002B13C3"/>
    <w:rsid w:val="002B2E3D"/>
    <w:rsid w:val="002B3CB7"/>
    <w:rsid w:val="002B50D0"/>
    <w:rsid w:val="002B52E9"/>
    <w:rsid w:val="002B5EB6"/>
    <w:rsid w:val="002B6038"/>
    <w:rsid w:val="002C0CDA"/>
    <w:rsid w:val="002C12C5"/>
    <w:rsid w:val="002C5439"/>
    <w:rsid w:val="002C6605"/>
    <w:rsid w:val="002C6F81"/>
    <w:rsid w:val="002C760B"/>
    <w:rsid w:val="002D0AEB"/>
    <w:rsid w:val="002D0C29"/>
    <w:rsid w:val="002D0ED1"/>
    <w:rsid w:val="002D2714"/>
    <w:rsid w:val="002D3B17"/>
    <w:rsid w:val="002D411F"/>
    <w:rsid w:val="002D4388"/>
    <w:rsid w:val="002D5C64"/>
    <w:rsid w:val="002D6048"/>
    <w:rsid w:val="002D790E"/>
    <w:rsid w:val="002E0B31"/>
    <w:rsid w:val="002E1869"/>
    <w:rsid w:val="002E1D8D"/>
    <w:rsid w:val="002E1F19"/>
    <w:rsid w:val="002E216C"/>
    <w:rsid w:val="002E3CF7"/>
    <w:rsid w:val="002E4C89"/>
    <w:rsid w:val="002E6989"/>
    <w:rsid w:val="002E6D07"/>
    <w:rsid w:val="002F03F2"/>
    <w:rsid w:val="002F1B8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7CA"/>
    <w:rsid w:val="00307AC6"/>
    <w:rsid w:val="0031187D"/>
    <w:rsid w:val="003127A5"/>
    <w:rsid w:val="003129FC"/>
    <w:rsid w:val="0031401B"/>
    <w:rsid w:val="00315460"/>
    <w:rsid w:val="003156B9"/>
    <w:rsid w:val="00315915"/>
    <w:rsid w:val="00315942"/>
    <w:rsid w:val="00320742"/>
    <w:rsid w:val="00320AA9"/>
    <w:rsid w:val="00320E1A"/>
    <w:rsid w:val="00321EA3"/>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446"/>
    <w:rsid w:val="00336624"/>
    <w:rsid w:val="003371B8"/>
    <w:rsid w:val="00341784"/>
    <w:rsid w:val="00341B90"/>
    <w:rsid w:val="00341EC2"/>
    <w:rsid w:val="00343420"/>
    <w:rsid w:val="00343605"/>
    <w:rsid w:val="003458C7"/>
    <w:rsid w:val="00345907"/>
    <w:rsid w:val="00347FC6"/>
    <w:rsid w:val="00350C7F"/>
    <w:rsid w:val="003510E5"/>
    <w:rsid w:val="00351280"/>
    <w:rsid w:val="00352499"/>
    <w:rsid w:val="003526C7"/>
    <w:rsid w:val="003526EA"/>
    <w:rsid w:val="00354B79"/>
    <w:rsid w:val="0035506D"/>
    <w:rsid w:val="0035533A"/>
    <w:rsid w:val="00360576"/>
    <w:rsid w:val="00361388"/>
    <w:rsid w:val="003624A3"/>
    <w:rsid w:val="00362DFB"/>
    <w:rsid w:val="00362EE5"/>
    <w:rsid w:val="00364A91"/>
    <w:rsid w:val="00364D90"/>
    <w:rsid w:val="0036502F"/>
    <w:rsid w:val="0036717D"/>
    <w:rsid w:val="003677C6"/>
    <w:rsid w:val="003709D6"/>
    <w:rsid w:val="00371006"/>
    <w:rsid w:val="003711CB"/>
    <w:rsid w:val="00371545"/>
    <w:rsid w:val="00371FFE"/>
    <w:rsid w:val="0037239B"/>
    <w:rsid w:val="00372C60"/>
    <w:rsid w:val="00372EAA"/>
    <w:rsid w:val="00372F0B"/>
    <w:rsid w:val="003730E9"/>
    <w:rsid w:val="003772B8"/>
    <w:rsid w:val="003774DA"/>
    <w:rsid w:val="00380410"/>
    <w:rsid w:val="00380A87"/>
    <w:rsid w:val="00380AE4"/>
    <w:rsid w:val="003819F7"/>
    <w:rsid w:val="00381DEE"/>
    <w:rsid w:val="00382B96"/>
    <w:rsid w:val="003839BE"/>
    <w:rsid w:val="00383CA3"/>
    <w:rsid w:val="003868FD"/>
    <w:rsid w:val="0038748A"/>
    <w:rsid w:val="003911C4"/>
    <w:rsid w:val="003911FB"/>
    <w:rsid w:val="00391411"/>
    <w:rsid w:val="00391A76"/>
    <w:rsid w:val="00394208"/>
    <w:rsid w:val="00394E36"/>
    <w:rsid w:val="00396AC0"/>
    <w:rsid w:val="003A002F"/>
    <w:rsid w:val="003A1164"/>
    <w:rsid w:val="003A128B"/>
    <w:rsid w:val="003A16CD"/>
    <w:rsid w:val="003A2018"/>
    <w:rsid w:val="003A32E7"/>
    <w:rsid w:val="003A359E"/>
    <w:rsid w:val="003A3DB3"/>
    <w:rsid w:val="003A4336"/>
    <w:rsid w:val="003A465F"/>
    <w:rsid w:val="003A489B"/>
    <w:rsid w:val="003A7078"/>
    <w:rsid w:val="003A70A0"/>
    <w:rsid w:val="003A7AD9"/>
    <w:rsid w:val="003A7E1D"/>
    <w:rsid w:val="003A7FC2"/>
    <w:rsid w:val="003B001D"/>
    <w:rsid w:val="003B0B59"/>
    <w:rsid w:val="003B1732"/>
    <w:rsid w:val="003B215F"/>
    <w:rsid w:val="003B2370"/>
    <w:rsid w:val="003B2927"/>
    <w:rsid w:val="003B5C6C"/>
    <w:rsid w:val="003B670A"/>
    <w:rsid w:val="003B7493"/>
    <w:rsid w:val="003B74CD"/>
    <w:rsid w:val="003C0AC2"/>
    <w:rsid w:val="003C0C8B"/>
    <w:rsid w:val="003C106A"/>
    <w:rsid w:val="003C11E2"/>
    <w:rsid w:val="003C13EA"/>
    <w:rsid w:val="003C18DB"/>
    <w:rsid w:val="003C196A"/>
    <w:rsid w:val="003C1C4A"/>
    <w:rsid w:val="003C3DE3"/>
    <w:rsid w:val="003C5DB7"/>
    <w:rsid w:val="003C681B"/>
    <w:rsid w:val="003C7AC0"/>
    <w:rsid w:val="003C7E54"/>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5BD9"/>
    <w:rsid w:val="003F6501"/>
    <w:rsid w:val="003F677D"/>
    <w:rsid w:val="00400202"/>
    <w:rsid w:val="004003DA"/>
    <w:rsid w:val="004017C9"/>
    <w:rsid w:val="004021C1"/>
    <w:rsid w:val="004043BA"/>
    <w:rsid w:val="00406070"/>
    <w:rsid w:val="00406878"/>
    <w:rsid w:val="00407739"/>
    <w:rsid w:val="004100A6"/>
    <w:rsid w:val="0041053C"/>
    <w:rsid w:val="00411203"/>
    <w:rsid w:val="004126B6"/>
    <w:rsid w:val="00412E09"/>
    <w:rsid w:val="00414E05"/>
    <w:rsid w:val="00415150"/>
    <w:rsid w:val="00415C9E"/>
    <w:rsid w:val="004174EA"/>
    <w:rsid w:val="00417703"/>
    <w:rsid w:val="00420A31"/>
    <w:rsid w:val="0042110A"/>
    <w:rsid w:val="0042284E"/>
    <w:rsid w:val="004229F3"/>
    <w:rsid w:val="00422D17"/>
    <w:rsid w:val="00423986"/>
    <w:rsid w:val="00424137"/>
    <w:rsid w:val="004241E7"/>
    <w:rsid w:val="00425EA8"/>
    <w:rsid w:val="00430280"/>
    <w:rsid w:val="00431391"/>
    <w:rsid w:val="004316B8"/>
    <w:rsid w:val="004318F5"/>
    <w:rsid w:val="00431CE0"/>
    <w:rsid w:val="004338B2"/>
    <w:rsid w:val="0043434D"/>
    <w:rsid w:val="00434FEF"/>
    <w:rsid w:val="0043551C"/>
    <w:rsid w:val="004366E0"/>
    <w:rsid w:val="004401FC"/>
    <w:rsid w:val="00441B83"/>
    <w:rsid w:val="0044274A"/>
    <w:rsid w:val="0044276D"/>
    <w:rsid w:val="00443537"/>
    <w:rsid w:val="00443CED"/>
    <w:rsid w:val="00444B28"/>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57E7"/>
    <w:rsid w:val="0047691A"/>
    <w:rsid w:val="00476E80"/>
    <w:rsid w:val="004772C3"/>
    <w:rsid w:val="00477F73"/>
    <w:rsid w:val="00480B41"/>
    <w:rsid w:val="00480D6B"/>
    <w:rsid w:val="004812A6"/>
    <w:rsid w:val="0048167C"/>
    <w:rsid w:val="00481D6D"/>
    <w:rsid w:val="004836EE"/>
    <w:rsid w:val="0048404E"/>
    <w:rsid w:val="00484AF6"/>
    <w:rsid w:val="0048533E"/>
    <w:rsid w:val="004859F7"/>
    <w:rsid w:val="004861E2"/>
    <w:rsid w:val="00486C46"/>
    <w:rsid w:val="004902C6"/>
    <w:rsid w:val="0049068E"/>
    <w:rsid w:val="00491A0D"/>
    <w:rsid w:val="0049213D"/>
    <w:rsid w:val="004928F6"/>
    <w:rsid w:val="004935D7"/>
    <w:rsid w:val="004969E0"/>
    <w:rsid w:val="0049701E"/>
    <w:rsid w:val="004A1370"/>
    <w:rsid w:val="004A1CBD"/>
    <w:rsid w:val="004A3254"/>
    <w:rsid w:val="004A3C70"/>
    <w:rsid w:val="004A42D1"/>
    <w:rsid w:val="004A42F5"/>
    <w:rsid w:val="004A47F9"/>
    <w:rsid w:val="004A4FEA"/>
    <w:rsid w:val="004A564C"/>
    <w:rsid w:val="004A6ADF"/>
    <w:rsid w:val="004A70A6"/>
    <w:rsid w:val="004B07C3"/>
    <w:rsid w:val="004B168A"/>
    <w:rsid w:val="004B171F"/>
    <w:rsid w:val="004B4AD0"/>
    <w:rsid w:val="004B4B82"/>
    <w:rsid w:val="004B5E95"/>
    <w:rsid w:val="004B6C9C"/>
    <w:rsid w:val="004B7169"/>
    <w:rsid w:val="004C0722"/>
    <w:rsid w:val="004C0802"/>
    <w:rsid w:val="004C0A38"/>
    <w:rsid w:val="004C108E"/>
    <w:rsid w:val="004C1E9A"/>
    <w:rsid w:val="004C2D50"/>
    <w:rsid w:val="004C3290"/>
    <w:rsid w:val="004C3584"/>
    <w:rsid w:val="004C4565"/>
    <w:rsid w:val="004C5D3A"/>
    <w:rsid w:val="004C6532"/>
    <w:rsid w:val="004C7C43"/>
    <w:rsid w:val="004D1C79"/>
    <w:rsid w:val="004D1C9F"/>
    <w:rsid w:val="004D2ACE"/>
    <w:rsid w:val="004D2BC3"/>
    <w:rsid w:val="004D2D37"/>
    <w:rsid w:val="004D3822"/>
    <w:rsid w:val="004D56F6"/>
    <w:rsid w:val="004D58D5"/>
    <w:rsid w:val="004D5E3B"/>
    <w:rsid w:val="004D6051"/>
    <w:rsid w:val="004D6C61"/>
    <w:rsid w:val="004D6ED5"/>
    <w:rsid w:val="004D7637"/>
    <w:rsid w:val="004D7A17"/>
    <w:rsid w:val="004D7AFA"/>
    <w:rsid w:val="004E0C17"/>
    <w:rsid w:val="004E19B8"/>
    <w:rsid w:val="004E1AF5"/>
    <w:rsid w:val="004E1F18"/>
    <w:rsid w:val="004E3C65"/>
    <w:rsid w:val="004E4C89"/>
    <w:rsid w:val="004E4FEB"/>
    <w:rsid w:val="004E64A0"/>
    <w:rsid w:val="004E7EFC"/>
    <w:rsid w:val="004F0ED2"/>
    <w:rsid w:val="004F1D63"/>
    <w:rsid w:val="004F3210"/>
    <w:rsid w:val="004F32FC"/>
    <w:rsid w:val="004F389E"/>
    <w:rsid w:val="004F3CC3"/>
    <w:rsid w:val="004F3F7A"/>
    <w:rsid w:val="004F42FA"/>
    <w:rsid w:val="004F5285"/>
    <w:rsid w:val="004F53E9"/>
    <w:rsid w:val="004F5D28"/>
    <w:rsid w:val="004F7230"/>
    <w:rsid w:val="004F750B"/>
    <w:rsid w:val="004F7D56"/>
    <w:rsid w:val="00500A2F"/>
    <w:rsid w:val="005020B7"/>
    <w:rsid w:val="005035AA"/>
    <w:rsid w:val="0050486A"/>
    <w:rsid w:val="00504E63"/>
    <w:rsid w:val="005050CC"/>
    <w:rsid w:val="005056FC"/>
    <w:rsid w:val="00506A1F"/>
    <w:rsid w:val="0050710E"/>
    <w:rsid w:val="005074D8"/>
    <w:rsid w:val="00507E04"/>
    <w:rsid w:val="00511731"/>
    <w:rsid w:val="0051262C"/>
    <w:rsid w:val="00512FC9"/>
    <w:rsid w:val="005131CD"/>
    <w:rsid w:val="005146C4"/>
    <w:rsid w:val="00517B9F"/>
    <w:rsid w:val="005205F9"/>
    <w:rsid w:val="005208F4"/>
    <w:rsid w:val="005209BD"/>
    <w:rsid w:val="00520A99"/>
    <w:rsid w:val="00520F91"/>
    <w:rsid w:val="00521A61"/>
    <w:rsid w:val="00521DA2"/>
    <w:rsid w:val="00523639"/>
    <w:rsid w:val="005248D4"/>
    <w:rsid w:val="00524E0C"/>
    <w:rsid w:val="0052545F"/>
    <w:rsid w:val="00526F62"/>
    <w:rsid w:val="005311B3"/>
    <w:rsid w:val="0053160D"/>
    <w:rsid w:val="005323AC"/>
    <w:rsid w:val="00532BE6"/>
    <w:rsid w:val="005336FA"/>
    <w:rsid w:val="00533BEB"/>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0BE7"/>
    <w:rsid w:val="005513DF"/>
    <w:rsid w:val="00552A3B"/>
    <w:rsid w:val="00553312"/>
    <w:rsid w:val="00555C87"/>
    <w:rsid w:val="005572B4"/>
    <w:rsid w:val="005576D1"/>
    <w:rsid w:val="0056008B"/>
    <w:rsid w:val="0056302B"/>
    <w:rsid w:val="00566214"/>
    <w:rsid w:val="0056728C"/>
    <w:rsid w:val="00567EC5"/>
    <w:rsid w:val="00567F47"/>
    <w:rsid w:val="0057008E"/>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8E3"/>
    <w:rsid w:val="00582B03"/>
    <w:rsid w:val="00583EF7"/>
    <w:rsid w:val="00584962"/>
    <w:rsid w:val="00584FDE"/>
    <w:rsid w:val="0058503C"/>
    <w:rsid w:val="005853AF"/>
    <w:rsid w:val="00587BE6"/>
    <w:rsid w:val="0059000E"/>
    <w:rsid w:val="00590383"/>
    <w:rsid w:val="00590D24"/>
    <w:rsid w:val="00591010"/>
    <w:rsid w:val="00592C5D"/>
    <w:rsid w:val="00593AF1"/>
    <w:rsid w:val="0059428F"/>
    <w:rsid w:val="00594384"/>
    <w:rsid w:val="00594B41"/>
    <w:rsid w:val="0059547E"/>
    <w:rsid w:val="00596550"/>
    <w:rsid w:val="0059683E"/>
    <w:rsid w:val="005969C1"/>
    <w:rsid w:val="00597AD5"/>
    <w:rsid w:val="00597E91"/>
    <w:rsid w:val="005A097C"/>
    <w:rsid w:val="005A2310"/>
    <w:rsid w:val="005A291D"/>
    <w:rsid w:val="005A2C11"/>
    <w:rsid w:val="005A2F0F"/>
    <w:rsid w:val="005A368F"/>
    <w:rsid w:val="005A398D"/>
    <w:rsid w:val="005A407C"/>
    <w:rsid w:val="005A654E"/>
    <w:rsid w:val="005B1117"/>
    <w:rsid w:val="005B198D"/>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4C22"/>
    <w:rsid w:val="005D6CA5"/>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AB3"/>
    <w:rsid w:val="005F4D73"/>
    <w:rsid w:val="005F560B"/>
    <w:rsid w:val="005F56C7"/>
    <w:rsid w:val="005F6641"/>
    <w:rsid w:val="005F69DD"/>
    <w:rsid w:val="005F6A20"/>
    <w:rsid w:val="005F6B6F"/>
    <w:rsid w:val="005F6C1F"/>
    <w:rsid w:val="005F703B"/>
    <w:rsid w:val="005F74EC"/>
    <w:rsid w:val="00600FF7"/>
    <w:rsid w:val="00601B8D"/>
    <w:rsid w:val="0060205C"/>
    <w:rsid w:val="0060461A"/>
    <w:rsid w:val="006052F7"/>
    <w:rsid w:val="00607181"/>
    <w:rsid w:val="006071E8"/>
    <w:rsid w:val="00610002"/>
    <w:rsid w:val="006102B9"/>
    <w:rsid w:val="006103C8"/>
    <w:rsid w:val="006118A3"/>
    <w:rsid w:val="0061368D"/>
    <w:rsid w:val="00613BBF"/>
    <w:rsid w:val="00613CD6"/>
    <w:rsid w:val="006145DB"/>
    <w:rsid w:val="006150F4"/>
    <w:rsid w:val="0061602F"/>
    <w:rsid w:val="006163E2"/>
    <w:rsid w:val="00616A0B"/>
    <w:rsid w:val="006171B6"/>
    <w:rsid w:val="00617B9C"/>
    <w:rsid w:val="00617CB4"/>
    <w:rsid w:val="00617F1D"/>
    <w:rsid w:val="006202EE"/>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633D"/>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1C5C"/>
    <w:rsid w:val="006531B5"/>
    <w:rsid w:val="00654E36"/>
    <w:rsid w:val="0065610A"/>
    <w:rsid w:val="00657695"/>
    <w:rsid w:val="00657FF8"/>
    <w:rsid w:val="0066014D"/>
    <w:rsid w:val="00660278"/>
    <w:rsid w:val="00660652"/>
    <w:rsid w:val="00660FDB"/>
    <w:rsid w:val="00661BAF"/>
    <w:rsid w:val="00661EB0"/>
    <w:rsid w:val="00662F04"/>
    <w:rsid w:val="006630B6"/>
    <w:rsid w:val="0066348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278"/>
    <w:rsid w:val="00680414"/>
    <w:rsid w:val="0068077C"/>
    <w:rsid w:val="0068155C"/>
    <w:rsid w:val="0068192F"/>
    <w:rsid w:val="00683646"/>
    <w:rsid w:val="00683891"/>
    <w:rsid w:val="0068533F"/>
    <w:rsid w:val="006854B3"/>
    <w:rsid w:val="00685525"/>
    <w:rsid w:val="0068562E"/>
    <w:rsid w:val="006856EA"/>
    <w:rsid w:val="00685A50"/>
    <w:rsid w:val="00685F87"/>
    <w:rsid w:val="0068688B"/>
    <w:rsid w:val="00686ECD"/>
    <w:rsid w:val="00686F03"/>
    <w:rsid w:val="00687D47"/>
    <w:rsid w:val="006918DA"/>
    <w:rsid w:val="00691FA2"/>
    <w:rsid w:val="00691FE9"/>
    <w:rsid w:val="006923B5"/>
    <w:rsid w:val="00692A98"/>
    <w:rsid w:val="00692EEE"/>
    <w:rsid w:val="00693143"/>
    <w:rsid w:val="006956FA"/>
    <w:rsid w:val="0069682F"/>
    <w:rsid w:val="00696DEB"/>
    <w:rsid w:val="006A0C90"/>
    <w:rsid w:val="006A0EEC"/>
    <w:rsid w:val="006A1CD0"/>
    <w:rsid w:val="006A46EF"/>
    <w:rsid w:val="006A4E70"/>
    <w:rsid w:val="006A59E4"/>
    <w:rsid w:val="006B03E2"/>
    <w:rsid w:val="006B0460"/>
    <w:rsid w:val="006B0539"/>
    <w:rsid w:val="006B1269"/>
    <w:rsid w:val="006B26A6"/>
    <w:rsid w:val="006B3AEC"/>
    <w:rsid w:val="006B53E7"/>
    <w:rsid w:val="006B5C91"/>
    <w:rsid w:val="006B61BA"/>
    <w:rsid w:val="006B6532"/>
    <w:rsid w:val="006B67A8"/>
    <w:rsid w:val="006B6B11"/>
    <w:rsid w:val="006C07B7"/>
    <w:rsid w:val="006C0802"/>
    <w:rsid w:val="006C1930"/>
    <w:rsid w:val="006C1E31"/>
    <w:rsid w:val="006C3139"/>
    <w:rsid w:val="006C4FD7"/>
    <w:rsid w:val="006C6467"/>
    <w:rsid w:val="006C7864"/>
    <w:rsid w:val="006C7C62"/>
    <w:rsid w:val="006D026B"/>
    <w:rsid w:val="006D05D3"/>
    <w:rsid w:val="006D08C3"/>
    <w:rsid w:val="006D17E9"/>
    <w:rsid w:val="006D1CCA"/>
    <w:rsid w:val="006D2359"/>
    <w:rsid w:val="006D265A"/>
    <w:rsid w:val="006D313F"/>
    <w:rsid w:val="006D32C7"/>
    <w:rsid w:val="006D3C53"/>
    <w:rsid w:val="006D6A67"/>
    <w:rsid w:val="006D6C74"/>
    <w:rsid w:val="006D7782"/>
    <w:rsid w:val="006D7F23"/>
    <w:rsid w:val="006E1474"/>
    <w:rsid w:val="006E193B"/>
    <w:rsid w:val="006E2B83"/>
    <w:rsid w:val="006E2C68"/>
    <w:rsid w:val="006E3A5F"/>
    <w:rsid w:val="006E3A8E"/>
    <w:rsid w:val="006E4E4E"/>
    <w:rsid w:val="006E5489"/>
    <w:rsid w:val="006E5537"/>
    <w:rsid w:val="006E5D43"/>
    <w:rsid w:val="006E7440"/>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0DFB"/>
    <w:rsid w:val="00711521"/>
    <w:rsid w:val="00711743"/>
    <w:rsid w:val="00711D94"/>
    <w:rsid w:val="007120E8"/>
    <w:rsid w:val="007121EC"/>
    <w:rsid w:val="00712EDB"/>
    <w:rsid w:val="00713BC6"/>
    <w:rsid w:val="00713CD0"/>
    <w:rsid w:val="00713E16"/>
    <w:rsid w:val="00714661"/>
    <w:rsid w:val="00714ADF"/>
    <w:rsid w:val="00716FE3"/>
    <w:rsid w:val="0072026F"/>
    <w:rsid w:val="00721875"/>
    <w:rsid w:val="00722FBB"/>
    <w:rsid w:val="00723476"/>
    <w:rsid w:val="00724050"/>
    <w:rsid w:val="00725B3F"/>
    <w:rsid w:val="00725D33"/>
    <w:rsid w:val="00726096"/>
    <w:rsid w:val="00726D08"/>
    <w:rsid w:val="00726D92"/>
    <w:rsid w:val="0072734C"/>
    <w:rsid w:val="0072737E"/>
    <w:rsid w:val="0072745A"/>
    <w:rsid w:val="00727A2C"/>
    <w:rsid w:val="007300A7"/>
    <w:rsid w:val="007303D6"/>
    <w:rsid w:val="00730FB8"/>
    <w:rsid w:val="0073147D"/>
    <w:rsid w:val="00731981"/>
    <w:rsid w:val="00731B27"/>
    <w:rsid w:val="00733008"/>
    <w:rsid w:val="00734A61"/>
    <w:rsid w:val="007369D4"/>
    <w:rsid w:val="00736D73"/>
    <w:rsid w:val="00736FE8"/>
    <w:rsid w:val="007372E2"/>
    <w:rsid w:val="00740108"/>
    <w:rsid w:val="007403E3"/>
    <w:rsid w:val="00740E84"/>
    <w:rsid w:val="007417A2"/>
    <w:rsid w:val="00744567"/>
    <w:rsid w:val="00744A8F"/>
    <w:rsid w:val="00744B77"/>
    <w:rsid w:val="00744F57"/>
    <w:rsid w:val="007465E7"/>
    <w:rsid w:val="0074690D"/>
    <w:rsid w:val="00746A78"/>
    <w:rsid w:val="00747C42"/>
    <w:rsid w:val="00750637"/>
    <w:rsid w:val="007507E8"/>
    <w:rsid w:val="0075144E"/>
    <w:rsid w:val="00751D55"/>
    <w:rsid w:val="00752828"/>
    <w:rsid w:val="0075406E"/>
    <w:rsid w:val="007556DE"/>
    <w:rsid w:val="0075571A"/>
    <w:rsid w:val="00756B8C"/>
    <w:rsid w:val="00757526"/>
    <w:rsid w:val="00761FB7"/>
    <w:rsid w:val="007623E3"/>
    <w:rsid w:val="00766AAD"/>
    <w:rsid w:val="00766F6F"/>
    <w:rsid w:val="00767D20"/>
    <w:rsid w:val="00770A36"/>
    <w:rsid w:val="00771846"/>
    <w:rsid w:val="00773385"/>
    <w:rsid w:val="00774F51"/>
    <w:rsid w:val="00777AEF"/>
    <w:rsid w:val="00777DC1"/>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4153"/>
    <w:rsid w:val="007B45CF"/>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5770"/>
    <w:rsid w:val="007C649E"/>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6EEC"/>
    <w:rsid w:val="007E7836"/>
    <w:rsid w:val="007E7869"/>
    <w:rsid w:val="007F0B0F"/>
    <w:rsid w:val="007F0D3C"/>
    <w:rsid w:val="007F1695"/>
    <w:rsid w:val="007F21FC"/>
    <w:rsid w:val="007F2B90"/>
    <w:rsid w:val="007F3C54"/>
    <w:rsid w:val="007F412B"/>
    <w:rsid w:val="007F4173"/>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80F"/>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7DD"/>
    <w:rsid w:val="00827C0F"/>
    <w:rsid w:val="00827CAC"/>
    <w:rsid w:val="008341E7"/>
    <w:rsid w:val="00834DFD"/>
    <w:rsid w:val="00835B13"/>
    <w:rsid w:val="00836860"/>
    <w:rsid w:val="00836C44"/>
    <w:rsid w:val="00836CFD"/>
    <w:rsid w:val="00837A49"/>
    <w:rsid w:val="00840835"/>
    <w:rsid w:val="00840A4A"/>
    <w:rsid w:val="00840B87"/>
    <w:rsid w:val="00840BDD"/>
    <w:rsid w:val="00841060"/>
    <w:rsid w:val="008422BE"/>
    <w:rsid w:val="00842ED0"/>
    <w:rsid w:val="008435C1"/>
    <w:rsid w:val="008443DD"/>
    <w:rsid w:val="00844604"/>
    <w:rsid w:val="00844F56"/>
    <w:rsid w:val="00845340"/>
    <w:rsid w:val="00845AEB"/>
    <w:rsid w:val="00846155"/>
    <w:rsid w:val="00846987"/>
    <w:rsid w:val="00846D0B"/>
    <w:rsid w:val="00847140"/>
    <w:rsid w:val="00847DF2"/>
    <w:rsid w:val="00850DA2"/>
    <w:rsid w:val="0085247D"/>
    <w:rsid w:val="00852644"/>
    <w:rsid w:val="00852E53"/>
    <w:rsid w:val="008530CF"/>
    <w:rsid w:val="0085422B"/>
    <w:rsid w:val="00854CB9"/>
    <w:rsid w:val="00854CD1"/>
    <w:rsid w:val="00855817"/>
    <w:rsid w:val="00855E67"/>
    <w:rsid w:val="008579E1"/>
    <w:rsid w:val="00857E82"/>
    <w:rsid w:val="00860FFB"/>
    <w:rsid w:val="008616EA"/>
    <w:rsid w:val="00861845"/>
    <w:rsid w:val="00861D61"/>
    <w:rsid w:val="008620E0"/>
    <w:rsid w:val="00862436"/>
    <w:rsid w:val="00862B0D"/>
    <w:rsid w:val="00862E91"/>
    <w:rsid w:val="00863707"/>
    <w:rsid w:val="0086389C"/>
    <w:rsid w:val="008639D7"/>
    <w:rsid w:val="00863E5C"/>
    <w:rsid w:val="0086421C"/>
    <w:rsid w:val="00864369"/>
    <w:rsid w:val="00864930"/>
    <w:rsid w:val="00865514"/>
    <w:rsid w:val="00865A5E"/>
    <w:rsid w:val="00866DD0"/>
    <w:rsid w:val="00867058"/>
    <w:rsid w:val="00867818"/>
    <w:rsid w:val="0087028C"/>
    <w:rsid w:val="0087099E"/>
    <w:rsid w:val="00871279"/>
    <w:rsid w:val="008717D9"/>
    <w:rsid w:val="00871A77"/>
    <w:rsid w:val="00872093"/>
    <w:rsid w:val="00872D70"/>
    <w:rsid w:val="00873C31"/>
    <w:rsid w:val="00874852"/>
    <w:rsid w:val="00874A0C"/>
    <w:rsid w:val="00874F85"/>
    <w:rsid w:val="0087587C"/>
    <w:rsid w:val="00875B41"/>
    <w:rsid w:val="008771D1"/>
    <w:rsid w:val="008810DA"/>
    <w:rsid w:val="00881267"/>
    <w:rsid w:val="008812F1"/>
    <w:rsid w:val="00881E38"/>
    <w:rsid w:val="008821E5"/>
    <w:rsid w:val="00887174"/>
    <w:rsid w:val="00887900"/>
    <w:rsid w:val="00887B84"/>
    <w:rsid w:val="00887CE8"/>
    <w:rsid w:val="00887E28"/>
    <w:rsid w:val="008919ED"/>
    <w:rsid w:val="00891E1F"/>
    <w:rsid w:val="008926B4"/>
    <w:rsid w:val="008926B9"/>
    <w:rsid w:val="00892BAE"/>
    <w:rsid w:val="00892D44"/>
    <w:rsid w:val="00892F87"/>
    <w:rsid w:val="008933ED"/>
    <w:rsid w:val="008933F8"/>
    <w:rsid w:val="008948E1"/>
    <w:rsid w:val="00894CA0"/>
    <w:rsid w:val="00895711"/>
    <w:rsid w:val="00896568"/>
    <w:rsid w:val="00896AF3"/>
    <w:rsid w:val="00896CBF"/>
    <w:rsid w:val="00897308"/>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19A"/>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45E"/>
    <w:rsid w:val="008E3A89"/>
    <w:rsid w:val="008E4317"/>
    <w:rsid w:val="008E47A0"/>
    <w:rsid w:val="008E52A1"/>
    <w:rsid w:val="008E5388"/>
    <w:rsid w:val="008E563B"/>
    <w:rsid w:val="008F0CAB"/>
    <w:rsid w:val="008F0D91"/>
    <w:rsid w:val="008F12D4"/>
    <w:rsid w:val="008F1618"/>
    <w:rsid w:val="008F172F"/>
    <w:rsid w:val="008F1B15"/>
    <w:rsid w:val="008F1F41"/>
    <w:rsid w:val="008F202C"/>
    <w:rsid w:val="008F2B52"/>
    <w:rsid w:val="008F2BDA"/>
    <w:rsid w:val="008F2D43"/>
    <w:rsid w:val="008F3258"/>
    <w:rsid w:val="008F3C38"/>
    <w:rsid w:val="008F408D"/>
    <w:rsid w:val="008F457E"/>
    <w:rsid w:val="008F50BC"/>
    <w:rsid w:val="008F57F0"/>
    <w:rsid w:val="008F5816"/>
    <w:rsid w:val="008F5A53"/>
    <w:rsid w:val="008F6E44"/>
    <w:rsid w:val="008F747E"/>
    <w:rsid w:val="008F7A9D"/>
    <w:rsid w:val="008F7F61"/>
    <w:rsid w:val="009005BE"/>
    <w:rsid w:val="009008CC"/>
    <w:rsid w:val="0090116B"/>
    <w:rsid w:val="009013F2"/>
    <w:rsid w:val="009032CA"/>
    <w:rsid w:val="00903BF7"/>
    <w:rsid w:val="00903C78"/>
    <w:rsid w:val="009044A3"/>
    <w:rsid w:val="00906363"/>
    <w:rsid w:val="00906724"/>
    <w:rsid w:val="009067A6"/>
    <w:rsid w:val="00910F50"/>
    <w:rsid w:val="00911AED"/>
    <w:rsid w:val="00912F51"/>
    <w:rsid w:val="00913118"/>
    <w:rsid w:val="00913A3A"/>
    <w:rsid w:val="00917FDC"/>
    <w:rsid w:val="00920F12"/>
    <w:rsid w:val="00923BDF"/>
    <w:rsid w:val="00924180"/>
    <w:rsid w:val="0092431D"/>
    <w:rsid w:val="00924CB7"/>
    <w:rsid w:val="009256B7"/>
    <w:rsid w:val="0092588D"/>
    <w:rsid w:val="0092698E"/>
    <w:rsid w:val="00926AB1"/>
    <w:rsid w:val="00927687"/>
    <w:rsid w:val="00930C2D"/>
    <w:rsid w:val="00931660"/>
    <w:rsid w:val="00931D08"/>
    <w:rsid w:val="009320D7"/>
    <w:rsid w:val="00932824"/>
    <w:rsid w:val="009331B8"/>
    <w:rsid w:val="00933BF4"/>
    <w:rsid w:val="00933FDD"/>
    <w:rsid w:val="0093410A"/>
    <w:rsid w:val="00934528"/>
    <w:rsid w:val="009355AF"/>
    <w:rsid w:val="00936115"/>
    <w:rsid w:val="0094009D"/>
    <w:rsid w:val="0094038B"/>
    <w:rsid w:val="00940AA1"/>
    <w:rsid w:val="00940B6C"/>
    <w:rsid w:val="00940D36"/>
    <w:rsid w:val="00941505"/>
    <w:rsid w:val="00941DC0"/>
    <w:rsid w:val="00942206"/>
    <w:rsid w:val="00942294"/>
    <w:rsid w:val="009435F0"/>
    <w:rsid w:val="009435F5"/>
    <w:rsid w:val="009436EE"/>
    <w:rsid w:val="00944004"/>
    <w:rsid w:val="0094581F"/>
    <w:rsid w:val="0094583B"/>
    <w:rsid w:val="009459CE"/>
    <w:rsid w:val="00945ECE"/>
    <w:rsid w:val="00945EE8"/>
    <w:rsid w:val="00946F6F"/>
    <w:rsid w:val="00947E43"/>
    <w:rsid w:val="00953EEC"/>
    <w:rsid w:val="00955A00"/>
    <w:rsid w:val="00955E96"/>
    <w:rsid w:val="00955EDA"/>
    <w:rsid w:val="00956325"/>
    <w:rsid w:val="0095773A"/>
    <w:rsid w:val="009577A3"/>
    <w:rsid w:val="0096097B"/>
    <w:rsid w:val="00960CB0"/>
    <w:rsid w:val="00961FF5"/>
    <w:rsid w:val="009629A3"/>
    <w:rsid w:val="00963E5E"/>
    <w:rsid w:val="00964C3A"/>
    <w:rsid w:val="00967341"/>
    <w:rsid w:val="00967446"/>
    <w:rsid w:val="00967DA9"/>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76A8B"/>
    <w:rsid w:val="00980571"/>
    <w:rsid w:val="00980E7F"/>
    <w:rsid w:val="00980F76"/>
    <w:rsid w:val="0098166F"/>
    <w:rsid w:val="00983E1D"/>
    <w:rsid w:val="00984840"/>
    <w:rsid w:val="0098579D"/>
    <w:rsid w:val="009861E9"/>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5C83"/>
    <w:rsid w:val="00996063"/>
    <w:rsid w:val="009A09E8"/>
    <w:rsid w:val="009A313B"/>
    <w:rsid w:val="009A38DA"/>
    <w:rsid w:val="009A3FAD"/>
    <w:rsid w:val="009A4ECF"/>
    <w:rsid w:val="009A5596"/>
    <w:rsid w:val="009A55AA"/>
    <w:rsid w:val="009A5F40"/>
    <w:rsid w:val="009A6CBE"/>
    <w:rsid w:val="009A7D0F"/>
    <w:rsid w:val="009A7EAE"/>
    <w:rsid w:val="009B0A0E"/>
    <w:rsid w:val="009B2531"/>
    <w:rsid w:val="009B3792"/>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00B"/>
    <w:rsid w:val="009D0795"/>
    <w:rsid w:val="009D08E6"/>
    <w:rsid w:val="009D1F95"/>
    <w:rsid w:val="009D2983"/>
    <w:rsid w:val="009D2F63"/>
    <w:rsid w:val="009D3B38"/>
    <w:rsid w:val="009D51E6"/>
    <w:rsid w:val="009D558F"/>
    <w:rsid w:val="009D7062"/>
    <w:rsid w:val="009D7962"/>
    <w:rsid w:val="009E055F"/>
    <w:rsid w:val="009E0576"/>
    <w:rsid w:val="009E06F2"/>
    <w:rsid w:val="009E132A"/>
    <w:rsid w:val="009E1B11"/>
    <w:rsid w:val="009E2121"/>
    <w:rsid w:val="009E228D"/>
    <w:rsid w:val="009E3207"/>
    <w:rsid w:val="009E3B8B"/>
    <w:rsid w:val="009E4587"/>
    <w:rsid w:val="009E58B1"/>
    <w:rsid w:val="009E691A"/>
    <w:rsid w:val="009E7723"/>
    <w:rsid w:val="009E7FCD"/>
    <w:rsid w:val="009F1503"/>
    <w:rsid w:val="009F16FE"/>
    <w:rsid w:val="009F3068"/>
    <w:rsid w:val="009F31BD"/>
    <w:rsid w:val="009F3DF5"/>
    <w:rsid w:val="009F50A6"/>
    <w:rsid w:val="009F6D4F"/>
    <w:rsid w:val="009F7F8A"/>
    <w:rsid w:val="00A005AE"/>
    <w:rsid w:val="00A00E08"/>
    <w:rsid w:val="00A00E5B"/>
    <w:rsid w:val="00A00F12"/>
    <w:rsid w:val="00A0158B"/>
    <w:rsid w:val="00A01A22"/>
    <w:rsid w:val="00A021A8"/>
    <w:rsid w:val="00A026D0"/>
    <w:rsid w:val="00A02B7A"/>
    <w:rsid w:val="00A03E2A"/>
    <w:rsid w:val="00A0417F"/>
    <w:rsid w:val="00A0452D"/>
    <w:rsid w:val="00A04A85"/>
    <w:rsid w:val="00A05F5D"/>
    <w:rsid w:val="00A0683D"/>
    <w:rsid w:val="00A0693B"/>
    <w:rsid w:val="00A06E5C"/>
    <w:rsid w:val="00A06F53"/>
    <w:rsid w:val="00A0705F"/>
    <w:rsid w:val="00A07554"/>
    <w:rsid w:val="00A11E72"/>
    <w:rsid w:val="00A1349F"/>
    <w:rsid w:val="00A13CE9"/>
    <w:rsid w:val="00A1452B"/>
    <w:rsid w:val="00A145D7"/>
    <w:rsid w:val="00A1480B"/>
    <w:rsid w:val="00A153D2"/>
    <w:rsid w:val="00A1577E"/>
    <w:rsid w:val="00A15CED"/>
    <w:rsid w:val="00A1675F"/>
    <w:rsid w:val="00A17B6A"/>
    <w:rsid w:val="00A20156"/>
    <w:rsid w:val="00A2125C"/>
    <w:rsid w:val="00A22318"/>
    <w:rsid w:val="00A25D54"/>
    <w:rsid w:val="00A261F6"/>
    <w:rsid w:val="00A26F3C"/>
    <w:rsid w:val="00A27A84"/>
    <w:rsid w:val="00A27BC2"/>
    <w:rsid w:val="00A3131D"/>
    <w:rsid w:val="00A32140"/>
    <w:rsid w:val="00A33AC2"/>
    <w:rsid w:val="00A33C16"/>
    <w:rsid w:val="00A33E1B"/>
    <w:rsid w:val="00A35297"/>
    <w:rsid w:val="00A35725"/>
    <w:rsid w:val="00A364F2"/>
    <w:rsid w:val="00A371BC"/>
    <w:rsid w:val="00A4064E"/>
    <w:rsid w:val="00A41F2B"/>
    <w:rsid w:val="00A4427E"/>
    <w:rsid w:val="00A45A82"/>
    <w:rsid w:val="00A47257"/>
    <w:rsid w:val="00A477DA"/>
    <w:rsid w:val="00A47D97"/>
    <w:rsid w:val="00A502AB"/>
    <w:rsid w:val="00A50FD6"/>
    <w:rsid w:val="00A51DA2"/>
    <w:rsid w:val="00A527F9"/>
    <w:rsid w:val="00A53C6E"/>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5ADA"/>
    <w:rsid w:val="00A76972"/>
    <w:rsid w:val="00A76D35"/>
    <w:rsid w:val="00A801B3"/>
    <w:rsid w:val="00A803FE"/>
    <w:rsid w:val="00A80569"/>
    <w:rsid w:val="00A80775"/>
    <w:rsid w:val="00A808C6"/>
    <w:rsid w:val="00A80B62"/>
    <w:rsid w:val="00A8140D"/>
    <w:rsid w:val="00A823A0"/>
    <w:rsid w:val="00A82B8E"/>
    <w:rsid w:val="00A82EE3"/>
    <w:rsid w:val="00A838C9"/>
    <w:rsid w:val="00A8417F"/>
    <w:rsid w:val="00A86148"/>
    <w:rsid w:val="00A8648C"/>
    <w:rsid w:val="00A867C5"/>
    <w:rsid w:val="00A870D7"/>
    <w:rsid w:val="00A872F7"/>
    <w:rsid w:val="00A901CC"/>
    <w:rsid w:val="00A91152"/>
    <w:rsid w:val="00A91312"/>
    <w:rsid w:val="00A92C23"/>
    <w:rsid w:val="00A9313D"/>
    <w:rsid w:val="00A94A1A"/>
    <w:rsid w:val="00A94C29"/>
    <w:rsid w:val="00A95126"/>
    <w:rsid w:val="00A9535E"/>
    <w:rsid w:val="00AA106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5E57"/>
    <w:rsid w:val="00AB640C"/>
    <w:rsid w:val="00AB66B2"/>
    <w:rsid w:val="00AB6DDB"/>
    <w:rsid w:val="00AB74C7"/>
    <w:rsid w:val="00AC0154"/>
    <w:rsid w:val="00AC028C"/>
    <w:rsid w:val="00AC040C"/>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D7419"/>
    <w:rsid w:val="00AE0D36"/>
    <w:rsid w:val="00AE0DD6"/>
    <w:rsid w:val="00AE381C"/>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6E85"/>
    <w:rsid w:val="00AF7060"/>
    <w:rsid w:val="00AF70C7"/>
    <w:rsid w:val="00B00ACD"/>
    <w:rsid w:val="00B00E59"/>
    <w:rsid w:val="00B0149B"/>
    <w:rsid w:val="00B017C3"/>
    <w:rsid w:val="00B02D22"/>
    <w:rsid w:val="00B03319"/>
    <w:rsid w:val="00B0377B"/>
    <w:rsid w:val="00B06A49"/>
    <w:rsid w:val="00B0742F"/>
    <w:rsid w:val="00B074DF"/>
    <w:rsid w:val="00B10805"/>
    <w:rsid w:val="00B10F67"/>
    <w:rsid w:val="00B11044"/>
    <w:rsid w:val="00B11198"/>
    <w:rsid w:val="00B118C5"/>
    <w:rsid w:val="00B12C0B"/>
    <w:rsid w:val="00B1354A"/>
    <w:rsid w:val="00B135C4"/>
    <w:rsid w:val="00B147CE"/>
    <w:rsid w:val="00B148EF"/>
    <w:rsid w:val="00B14C11"/>
    <w:rsid w:val="00B14EC9"/>
    <w:rsid w:val="00B14F4A"/>
    <w:rsid w:val="00B16A3E"/>
    <w:rsid w:val="00B16B53"/>
    <w:rsid w:val="00B17D1E"/>
    <w:rsid w:val="00B17D9E"/>
    <w:rsid w:val="00B211CB"/>
    <w:rsid w:val="00B21B55"/>
    <w:rsid w:val="00B21DB0"/>
    <w:rsid w:val="00B21F9F"/>
    <w:rsid w:val="00B223F1"/>
    <w:rsid w:val="00B2254F"/>
    <w:rsid w:val="00B2424B"/>
    <w:rsid w:val="00B24352"/>
    <w:rsid w:val="00B24B81"/>
    <w:rsid w:val="00B24E75"/>
    <w:rsid w:val="00B25231"/>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0F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6CE3"/>
    <w:rsid w:val="00B87546"/>
    <w:rsid w:val="00B87757"/>
    <w:rsid w:val="00B878BF"/>
    <w:rsid w:val="00B90C15"/>
    <w:rsid w:val="00B911F8"/>
    <w:rsid w:val="00B91610"/>
    <w:rsid w:val="00B92748"/>
    <w:rsid w:val="00B93F7B"/>
    <w:rsid w:val="00B94F01"/>
    <w:rsid w:val="00B95D55"/>
    <w:rsid w:val="00B960FB"/>
    <w:rsid w:val="00B96A14"/>
    <w:rsid w:val="00B96EC5"/>
    <w:rsid w:val="00BA0D60"/>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4FDD"/>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D7B7A"/>
    <w:rsid w:val="00BE06A5"/>
    <w:rsid w:val="00BE1288"/>
    <w:rsid w:val="00BE1E81"/>
    <w:rsid w:val="00BE453E"/>
    <w:rsid w:val="00BE50BC"/>
    <w:rsid w:val="00BE5E6B"/>
    <w:rsid w:val="00BE6025"/>
    <w:rsid w:val="00BE777B"/>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1D2F"/>
    <w:rsid w:val="00C03163"/>
    <w:rsid w:val="00C0391B"/>
    <w:rsid w:val="00C05523"/>
    <w:rsid w:val="00C066F5"/>
    <w:rsid w:val="00C0671E"/>
    <w:rsid w:val="00C07581"/>
    <w:rsid w:val="00C100E1"/>
    <w:rsid w:val="00C10495"/>
    <w:rsid w:val="00C10F32"/>
    <w:rsid w:val="00C11710"/>
    <w:rsid w:val="00C11AE4"/>
    <w:rsid w:val="00C12B58"/>
    <w:rsid w:val="00C157D4"/>
    <w:rsid w:val="00C15EDC"/>
    <w:rsid w:val="00C15FC6"/>
    <w:rsid w:val="00C17ADD"/>
    <w:rsid w:val="00C17C5E"/>
    <w:rsid w:val="00C217A9"/>
    <w:rsid w:val="00C22700"/>
    <w:rsid w:val="00C24935"/>
    <w:rsid w:val="00C26397"/>
    <w:rsid w:val="00C26A76"/>
    <w:rsid w:val="00C26BDF"/>
    <w:rsid w:val="00C30D3E"/>
    <w:rsid w:val="00C31D02"/>
    <w:rsid w:val="00C32075"/>
    <w:rsid w:val="00C359EE"/>
    <w:rsid w:val="00C35BB2"/>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398"/>
    <w:rsid w:val="00C50456"/>
    <w:rsid w:val="00C50938"/>
    <w:rsid w:val="00C517B7"/>
    <w:rsid w:val="00C52D0E"/>
    <w:rsid w:val="00C533CF"/>
    <w:rsid w:val="00C53682"/>
    <w:rsid w:val="00C536A9"/>
    <w:rsid w:val="00C56313"/>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6A4"/>
    <w:rsid w:val="00C819E1"/>
    <w:rsid w:val="00C822C1"/>
    <w:rsid w:val="00C8242B"/>
    <w:rsid w:val="00C83163"/>
    <w:rsid w:val="00C842C9"/>
    <w:rsid w:val="00C84786"/>
    <w:rsid w:val="00C84BF3"/>
    <w:rsid w:val="00C84EDE"/>
    <w:rsid w:val="00C85911"/>
    <w:rsid w:val="00C8642D"/>
    <w:rsid w:val="00C87AE7"/>
    <w:rsid w:val="00C90854"/>
    <w:rsid w:val="00C925A2"/>
    <w:rsid w:val="00C92AD8"/>
    <w:rsid w:val="00C9338B"/>
    <w:rsid w:val="00C93515"/>
    <w:rsid w:val="00C95441"/>
    <w:rsid w:val="00C95E67"/>
    <w:rsid w:val="00C96AE2"/>
    <w:rsid w:val="00C977F5"/>
    <w:rsid w:val="00CA1047"/>
    <w:rsid w:val="00CA1F73"/>
    <w:rsid w:val="00CA1FAE"/>
    <w:rsid w:val="00CA2398"/>
    <w:rsid w:val="00CA2491"/>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082C"/>
    <w:rsid w:val="00CC13C4"/>
    <w:rsid w:val="00CC1D2F"/>
    <w:rsid w:val="00CC2B20"/>
    <w:rsid w:val="00CC3C0E"/>
    <w:rsid w:val="00CC3E64"/>
    <w:rsid w:val="00CC5E74"/>
    <w:rsid w:val="00CC6D28"/>
    <w:rsid w:val="00CD303E"/>
    <w:rsid w:val="00CD311A"/>
    <w:rsid w:val="00CD4111"/>
    <w:rsid w:val="00CD4C21"/>
    <w:rsid w:val="00CD5C79"/>
    <w:rsid w:val="00CD6470"/>
    <w:rsid w:val="00CD7696"/>
    <w:rsid w:val="00CE0E08"/>
    <w:rsid w:val="00CE2DFA"/>
    <w:rsid w:val="00CE48FA"/>
    <w:rsid w:val="00CE5626"/>
    <w:rsid w:val="00CE5818"/>
    <w:rsid w:val="00CE63E8"/>
    <w:rsid w:val="00CE713F"/>
    <w:rsid w:val="00CE7EDA"/>
    <w:rsid w:val="00CF0C04"/>
    <w:rsid w:val="00CF1735"/>
    <w:rsid w:val="00CF1B14"/>
    <w:rsid w:val="00CF2454"/>
    <w:rsid w:val="00CF2671"/>
    <w:rsid w:val="00CF2E0A"/>
    <w:rsid w:val="00CF6272"/>
    <w:rsid w:val="00D001E8"/>
    <w:rsid w:val="00D00338"/>
    <w:rsid w:val="00D01E37"/>
    <w:rsid w:val="00D03461"/>
    <w:rsid w:val="00D05099"/>
    <w:rsid w:val="00D06257"/>
    <w:rsid w:val="00D0668A"/>
    <w:rsid w:val="00D06AEB"/>
    <w:rsid w:val="00D11F48"/>
    <w:rsid w:val="00D1321A"/>
    <w:rsid w:val="00D1331B"/>
    <w:rsid w:val="00D14951"/>
    <w:rsid w:val="00D16200"/>
    <w:rsid w:val="00D1700C"/>
    <w:rsid w:val="00D17854"/>
    <w:rsid w:val="00D17C11"/>
    <w:rsid w:val="00D17CE8"/>
    <w:rsid w:val="00D203BB"/>
    <w:rsid w:val="00D212C2"/>
    <w:rsid w:val="00D22312"/>
    <w:rsid w:val="00D22717"/>
    <w:rsid w:val="00D22A27"/>
    <w:rsid w:val="00D22C9B"/>
    <w:rsid w:val="00D236BB"/>
    <w:rsid w:val="00D237FE"/>
    <w:rsid w:val="00D242AE"/>
    <w:rsid w:val="00D2496A"/>
    <w:rsid w:val="00D25C59"/>
    <w:rsid w:val="00D27353"/>
    <w:rsid w:val="00D27718"/>
    <w:rsid w:val="00D304D0"/>
    <w:rsid w:val="00D308F5"/>
    <w:rsid w:val="00D30B8C"/>
    <w:rsid w:val="00D30BE3"/>
    <w:rsid w:val="00D31075"/>
    <w:rsid w:val="00D3129A"/>
    <w:rsid w:val="00D3153A"/>
    <w:rsid w:val="00D31751"/>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156B"/>
    <w:rsid w:val="00D6291D"/>
    <w:rsid w:val="00D6384D"/>
    <w:rsid w:val="00D64B10"/>
    <w:rsid w:val="00D65283"/>
    <w:rsid w:val="00D66E61"/>
    <w:rsid w:val="00D66EC3"/>
    <w:rsid w:val="00D67921"/>
    <w:rsid w:val="00D701C8"/>
    <w:rsid w:val="00D72E24"/>
    <w:rsid w:val="00D73E3E"/>
    <w:rsid w:val="00D74999"/>
    <w:rsid w:val="00D75105"/>
    <w:rsid w:val="00D7555C"/>
    <w:rsid w:val="00D7565F"/>
    <w:rsid w:val="00D75AEA"/>
    <w:rsid w:val="00D75E39"/>
    <w:rsid w:val="00D75EAE"/>
    <w:rsid w:val="00D76BC6"/>
    <w:rsid w:val="00D76BF6"/>
    <w:rsid w:val="00D76C18"/>
    <w:rsid w:val="00D76D80"/>
    <w:rsid w:val="00D772D1"/>
    <w:rsid w:val="00D80D6D"/>
    <w:rsid w:val="00D80F7C"/>
    <w:rsid w:val="00D8149D"/>
    <w:rsid w:val="00D83D5A"/>
    <w:rsid w:val="00D83DB1"/>
    <w:rsid w:val="00D84042"/>
    <w:rsid w:val="00D84DA8"/>
    <w:rsid w:val="00D85717"/>
    <w:rsid w:val="00D85BEA"/>
    <w:rsid w:val="00D8624A"/>
    <w:rsid w:val="00D86873"/>
    <w:rsid w:val="00D871BF"/>
    <w:rsid w:val="00D874BE"/>
    <w:rsid w:val="00D90E1A"/>
    <w:rsid w:val="00D91096"/>
    <w:rsid w:val="00D9184F"/>
    <w:rsid w:val="00D93782"/>
    <w:rsid w:val="00D943FC"/>
    <w:rsid w:val="00D94636"/>
    <w:rsid w:val="00D9463E"/>
    <w:rsid w:val="00D946CE"/>
    <w:rsid w:val="00D949A8"/>
    <w:rsid w:val="00D94C0C"/>
    <w:rsid w:val="00D957E8"/>
    <w:rsid w:val="00D95B0C"/>
    <w:rsid w:val="00D962A5"/>
    <w:rsid w:val="00D9683D"/>
    <w:rsid w:val="00D96B33"/>
    <w:rsid w:val="00D97297"/>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1F5F"/>
    <w:rsid w:val="00DC288D"/>
    <w:rsid w:val="00DC3298"/>
    <w:rsid w:val="00DC3542"/>
    <w:rsid w:val="00DC498D"/>
    <w:rsid w:val="00DC4DE4"/>
    <w:rsid w:val="00DC5546"/>
    <w:rsid w:val="00DC578E"/>
    <w:rsid w:val="00DC696E"/>
    <w:rsid w:val="00DC6C05"/>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0855"/>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1F61"/>
    <w:rsid w:val="00E24B06"/>
    <w:rsid w:val="00E24BCC"/>
    <w:rsid w:val="00E25E0E"/>
    <w:rsid w:val="00E306E0"/>
    <w:rsid w:val="00E31065"/>
    <w:rsid w:val="00E31E68"/>
    <w:rsid w:val="00E33A0B"/>
    <w:rsid w:val="00E340D5"/>
    <w:rsid w:val="00E342AE"/>
    <w:rsid w:val="00E343FB"/>
    <w:rsid w:val="00E363EC"/>
    <w:rsid w:val="00E36870"/>
    <w:rsid w:val="00E36C12"/>
    <w:rsid w:val="00E3781B"/>
    <w:rsid w:val="00E40399"/>
    <w:rsid w:val="00E408B8"/>
    <w:rsid w:val="00E408F5"/>
    <w:rsid w:val="00E40AA2"/>
    <w:rsid w:val="00E4175C"/>
    <w:rsid w:val="00E41BC4"/>
    <w:rsid w:val="00E4243F"/>
    <w:rsid w:val="00E43AF4"/>
    <w:rsid w:val="00E4419E"/>
    <w:rsid w:val="00E44A1A"/>
    <w:rsid w:val="00E458A0"/>
    <w:rsid w:val="00E45D9C"/>
    <w:rsid w:val="00E51392"/>
    <w:rsid w:val="00E51971"/>
    <w:rsid w:val="00E51D02"/>
    <w:rsid w:val="00E523E3"/>
    <w:rsid w:val="00E523F7"/>
    <w:rsid w:val="00E529F3"/>
    <w:rsid w:val="00E5347E"/>
    <w:rsid w:val="00E534F0"/>
    <w:rsid w:val="00E54ABD"/>
    <w:rsid w:val="00E54FBC"/>
    <w:rsid w:val="00E56516"/>
    <w:rsid w:val="00E56666"/>
    <w:rsid w:val="00E60994"/>
    <w:rsid w:val="00E6148D"/>
    <w:rsid w:val="00E61640"/>
    <w:rsid w:val="00E61A0C"/>
    <w:rsid w:val="00E6227D"/>
    <w:rsid w:val="00E625C2"/>
    <w:rsid w:val="00E632AB"/>
    <w:rsid w:val="00E63BA7"/>
    <w:rsid w:val="00E641B8"/>
    <w:rsid w:val="00E650C6"/>
    <w:rsid w:val="00E65F46"/>
    <w:rsid w:val="00E66023"/>
    <w:rsid w:val="00E721D9"/>
    <w:rsid w:val="00E7359C"/>
    <w:rsid w:val="00E73FEA"/>
    <w:rsid w:val="00E744EE"/>
    <w:rsid w:val="00E74FF9"/>
    <w:rsid w:val="00E75D7C"/>
    <w:rsid w:val="00E80465"/>
    <w:rsid w:val="00E81422"/>
    <w:rsid w:val="00E81B14"/>
    <w:rsid w:val="00E81CC0"/>
    <w:rsid w:val="00E829D3"/>
    <w:rsid w:val="00E83B30"/>
    <w:rsid w:val="00E83D9D"/>
    <w:rsid w:val="00E860A9"/>
    <w:rsid w:val="00E87873"/>
    <w:rsid w:val="00E909B8"/>
    <w:rsid w:val="00E912BE"/>
    <w:rsid w:val="00E916F0"/>
    <w:rsid w:val="00E91B86"/>
    <w:rsid w:val="00E926EB"/>
    <w:rsid w:val="00E93C4D"/>
    <w:rsid w:val="00E93E63"/>
    <w:rsid w:val="00E947CD"/>
    <w:rsid w:val="00E948D0"/>
    <w:rsid w:val="00E94AED"/>
    <w:rsid w:val="00E94C6D"/>
    <w:rsid w:val="00E94C6E"/>
    <w:rsid w:val="00E96D9F"/>
    <w:rsid w:val="00E97AE8"/>
    <w:rsid w:val="00E97E0B"/>
    <w:rsid w:val="00EA046B"/>
    <w:rsid w:val="00EA0AAE"/>
    <w:rsid w:val="00EA29D0"/>
    <w:rsid w:val="00EA3548"/>
    <w:rsid w:val="00EA4704"/>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603"/>
    <w:rsid w:val="00EC0C4A"/>
    <w:rsid w:val="00EC11C9"/>
    <w:rsid w:val="00EC2279"/>
    <w:rsid w:val="00EC2930"/>
    <w:rsid w:val="00EC38B7"/>
    <w:rsid w:val="00EC4E75"/>
    <w:rsid w:val="00EC5BFA"/>
    <w:rsid w:val="00EC604D"/>
    <w:rsid w:val="00EC6E92"/>
    <w:rsid w:val="00EC722C"/>
    <w:rsid w:val="00EC79DC"/>
    <w:rsid w:val="00ED00D0"/>
    <w:rsid w:val="00ED15F4"/>
    <w:rsid w:val="00ED2D29"/>
    <w:rsid w:val="00ED3EEE"/>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7982"/>
    <w:rsid w:val="00F014B0"/>
    <w:rsid w:val="00F01745"/>
    <w:rsid w:val="00F02D9C"/>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263"/>
    <w:rsid w:val="00F12EA9"/>
    <w:rsid w:val="00F12EB7"/>
    <w:rsid w:val="00F1381B"/>
    <w:rsid w:val="00F13B58"/>
    <w:rsid w:val="00F13DA9"/>
    <w:rsid w:val="00F15886"/>
    <w:rsid w:val="00F15E56"/>
    <w:rsid w:val="00F16166"/>
    <w:rsid w:val="00F16C0F"/>
    <w:rsid w:val="00F2055A"/>
    <w:rsid w:val="00F20B03"/>
    <w:rsid w:val="00F20EE0"/>
    <w:rsid w:val="00F215AD"/>
    <w:rsid w:val="00F23560"/>
    <w:rsid w:val="00F24B2B"/>
    <w:rsid w:val="00F24B96"/>
    <w:rsid w:val="00F24CAA"/>
    <w:rsid w:val="00F25056"/>
    <w:rsid w:val="00F25844"/>
    <w:rsid w:val="00F261B4"/>
    <w:rsid w:val="00F26EC8"/>
    <w:rsid w:val="00F26FEC"/>
    <w:rsid w:val="00F27171"/>
    <w:rsid w:val="00F312B1"/>
    <w:rsid w:val="00F31B92"/>
    <w:rsid w:val="00F331D4"/>
    <w:rsid w:val="00F34DD7"/>
    <w:rsid w:val="00F356AB"/>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4EDF"/>
    <w:rsid w:val="00F55344"/>
    <w:rsid w:val="00F57C26"/>
    <w:rsid w:val="00F61C9F"/>
    <w:rsid w:val="00F62070"/>
    <w:rsid w:val="00F623B3"/>
    <w:rsid w:val="00F6241A"/>
    <w:rsid w:val="00F62A13"/>
    <w:rsid w:val="00F62A60"/>
    <w:rsid w:val="00F62B10"/>
    <w:rsid w:val="00F62F2E"/>
    <w:rsid w:val="00F63013"/>
    <w:rsid w:val="00F66813"/>
    <w:rsid w:val="00F66A4D"/>
    <w:rsid w:val="00F700CD"/>
    <w:rsid w:val="00F7070A"/>
    <w:rsid w:val="00F71CC6"/>
    <w:rsid w:val="00F71EE1"/>
    <w:rsid w:val="00F71F16"/>
    <w:rsid w:val="00F72173"/>
    <w:rsid w:val="00F752B1"/>
    <w:rsid w:val="00F75575"/>
    <w:rsid w:val="00F75711"/>
    <w:rsid w:val="00F758E4"/>
    <w:rsid w:val="00F75903"/>
    <w:rsid w:val="00F75E6E"/>
    <w:rsid w:val="00F768B2"/>
    <w:rsid w:val="00F779E6"/>
    <w:rsid w:val="00F81366"/>
    <w:rsid w:val="00F81951"/>
    <w:rsid w:val="00F8261B"/>
    <w:rsid w:val="00F82D6B"/>
    <w:rsid w:val="00F841D3"/>
    <w:rsid w:val="00F8491C"/>
    <w:rsid w:val="00F84E0D"/>
    <w:rsid w:val="00F853C1"/>
    <w:rsid w:val="00F8690E"/>
    <w:rsid w:val="00F9048F"/>
    <w:rsid w:val="00F9151B"/>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27C5"/>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2EAC"/>
    <w:rsid w:val="00FC4A02"/>
    <w:rsid w:val="00FC4E77"/>
    <w:rsid w:val="00FC5939"/>
    <w:rsid w:val="00FC619B"/>
    <w:rsid w:val="00FC64C4"/>
    <w:rsid w:val="00FC773B"/>
    <w:rsid w:val="00FC7DBB"/>
    <w:rsid w:val="00FC7E69"/>
    <w:rsid w:val="00FD00EA"/>
    <w:rsid w:val="00FD157C"/>
    <w:rsid w:val="00FD37C8"/>
    <w:rsid w:val="00FD38D5"/>
    <w:rsid w:val="00FD4EBC"/>
    <w:rsid w:val="00FE0B0B"/>
    <w:rsid w:val="00FE10C9"/>
    <w:rsid w:val="00FE117A"/>
    <w:rsid w:val="00FE19DA"/>
    <w:rsid w:val="00FE3646"/>
    <w:rsid w:val="00FE3CB7"/>
    <w:rsid w:val="00FE4FF1"/>
    <w:rsid w:val="00FE503B"/>
    <w:rsid w:val="00FE689C"/>
    <w:rsid w:val="00FE708D"/>
    <w:rsid w:val="00FF00C2"/>
    <w:rsid w:val="00FF0866"/>
    <w:rsid w:val="00FF0C09"/>
    <w:rsid w:val="00FF0E7B"/>
    <w:rsid w:val="00FF0F4E"/>
    <w:rsid w:val="00FF0FCF"/>
    <w:rsid w:val="00FF101C"/>
    <w:rsid w:val="00FF14B5"/>
    <w:rsid w:val="00FF471E"/>
    <w:rsid w:val="00FF47F7"/>
    <w:rsid w:val="00FF4EDE"/>
    <w:rsid w:val="00FF540A"/>
    <w:rsid w:val="00FF56AB"/>
    <w:rsid w:val="00FF6BB3"/>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424C22"/>
  <w15:chartTrackingRefBased/>
  <w15:docId w15:val="{CDCB13CB-42BB-4AC5-A3E8-C9406485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EE5"/>
    <w:pPr>
      <w:jc w:val="left"/>
    </w:pPr>
    <w:rPr>
      <w:rFonts w:cs="Calibri"/>
      <w:szCs w:val="22"/>
      <w:lang w:val="de-DE"/>
      <w14:ligatures w14:val="standardContextual"/>
    </w:rPr>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link w:val="Heading3Char"/>
    <w:autoRedefine/>
    <w:qFormat/>
    <w:rsid w:val="006A4E70"/>
    <w:pPr>
      <w:keepNext/>
      <w:outlineLvl w:val="2"/>
    </w:pPr>
    <w:rPr>
      <w:i/>
    </w:rPr>
  </w:style>
  <w:style w:type="paragraph" w:styleId="Heading4">
    <w:name w:val="heading 4"/>
    <w:next w:val="Normal"/>
    <w:link w:val="Heading4Char"/>
    <w:autoRedefine/>
    <w:qFormat/>
    <w:rsid w:val="00371006"/>
    <w:pPr>
      <w:keepNext/>
      <w:ind w:left="567"/>
      <w:outlineLvl w:val="3"/>
    </w:pPr>
    <w:rPr>
      <w:u w:val="single"/>
      <w:lang w:val="fr-FR"/>
    </w:rPr>
  </w:style>
  <w:style w:type="paragraph" w:styleId="Heading5">
    <w:name w:val="heading 5"/>
    <w:basedOn w:val="Heading4"/>
    <w:next w:val="Normal"/>
    <w:link w:val="Heading5Char"/>
    <w:qFormat/>
    <w:rsid w:val="00756B8C"/>
    <w:pPr>
      <w:spacing w:before="120"/>
      <w:outlineLvl w:val="4"/>
    </w:pPr>
    <w:rPr>
      <w:i/>
      <w:sz w:val="18"/>
      <w:u w:val="none"/>
    </w:rPr>
  </w:style>
  <w:style w:type="paragraph" w:styleId="Heading6">
    <w:name w:val="heading 6"/>
    <w:basedOn w:val="Normal"/>
    <w:next w:val="Normal"/>
    <w:link w:val="Heading6Char"/>
    <w:qFormat/>
    <w:rsid w:val="006A4E70"/>
    <w:pPr>
      <w:outlineLvl w:val="5"/>
    </w:pPr>
    <w:rPr>
      <w:lang w:val="es-ES_tradnl"/>
    </w:rPr>
  </w:style>
  <w:style w:type="paragraph" w:styleId="Heading7">
    <w:name w:val="heading 7"/>
    <w:basedOn w:val="Normal"/>
    <w:next w:val="Normal"/>
    <w:link w:val="Heading7Char"/>
    <w:qFormat/>
    <w:rsid w:val="006A4E70"/>
    <w:pPr>
      <w:spacing w:before="240" w:after="60"/>
      <w:outlineLvl w:val="6"/>
    </w:pPr>
    <w:rPr>
      <w:szCs w:val="24"/>
    </w:rPr>
  </w:style>
  <w:style w:type="paragraph" w:styleId="Heading8">
    <w:name w:val="heading 8"/>
    <w:basedOn w:val="Normal"/>
    <w:next w:val="Normal"/>
    <w:link w:val="Heading8Char"/>
    <w:qFormat/>
    <w:rsid w:val="006A4E70"/>
    <w:pPr>
      <w:keepNext/>
      <w:jc w:val="center"/>
      <w:outlineLvl w:val="7"/>
    </w:pPr>
    <w:rPr>
      <w:u w:val="single"/>
    </w:rPr>
  </w:style>
  <w:style w:type="paragraph" w:styleId="Heading9">
    <w:name w:val="heading 9"/>
    <w:basedOn w:val="Normal"/>
    <w:next w:val="Normal"/>
    <w:link w:val="Heading9Char"/>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pPr>
    <w:rPr>
      <w:szCs w:val="24"/>
    </w:rPr>
  </w:style>
  <w:style w:type="paragraph" w:styleId="Footer">
    <w:name w:val="footer"/>
    <w:aliases w:val="doc_path_name"/>
    <w:link w:val="FooterChar"/>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liases w:val="Footnote Text tight"/>
    <w:link w:val="FootnoteTextChar"/>
    <w:autoRedefine/>
    <w:qFormat/>
    <w:rsid w:val="00FF0866"/>
    <w:pPr>
      <w:spacing w:before="60"/>
      <w:ind w:left="567" w:hanging="567"/>
      <w:contextualSpacing/>
    </w:pPr>
    <w:rPr>
      <w:sz w:val="16"/>
    </w:rPr>
  </w:style>
  <w:style w:type="paragraph" w:customStyle="1" w:styleId="quote1">
    <w:name w:val="quote1"/>
    <w:basedOn w:val="Normal"/>
    <w:semiHidden/>
    <w:rsid w:val="006A4E70"/>
    <w:pPr>
      <w:ind w:left="567" w:right="565" w:firstLine="567"/>
    </w:pPr>
    <w:rPr>
      <w:snapToGrid w:val="0"/>
      <w:sz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pPr>
  </w:style>
  <w:style w:type="paragraph" w:styleId="TOC1">
    <w:name w:val="toc 1"/>
    <w:next w:val="Normal"/>
    <w:autoRedefine/>
    <w:uiPriority w:val="39"/>
    <w:qFormat/>
    <w:rsid w:val="00D949A8"/>
    <w:pPr>
      <w:tabs>
        <w:tab w:val="right" w:leader="dot" w:pos="9639"/>
      </w:tabs>
      <w:spacing w:before="120"/>
      <w:jc w:val="center"/>
    </w:pPr>
    <w:rPr>
      <w:caps/>
      <w:noProof/>
      <w:sz w:val="18"/>
    </w:rPr>
  </w:style>
  <w:style w:type="paragraph" w:styleId="TOC3">
    <w:name w:val="toc 3"/>
    <w:next w:val="Normal"/>
    <w:autoRedefine/>
    <w:qFormat/>
    <w:rsid w:val="00D949A8"/>
    <w:pPr>
      <w:tabs>
        <w:tab w:val="right" w:leader="dot" w:pos="9639"/>
      </w:tabs>
      <w:ind w:left="851" w:right="851" w:hanging="284"/>
      <w:jc w:val="left"/>
    </w:pPr>
    <w:rPr>
      <w:i/>
      <w:noProof/>
      <w:sz w:val="18"/>
    </w:rPr>
  </w:style>
  <w:style w:type="paragraph" w:styleId="TOC4">
    <w:name w:val="toc 4"/>
    <w:next w:val="Normal"/>
    <w:autoRedefine/>
    <w:rsid w:val="0044276D"/>
    <w:pPr>
      <w:tabs>
        <w:tab w:val="right" w:leader="dot" w:pos="9639"/>
      </w:tabs>
      <w:ind w:left="567" w:right="851"/>
      <w:jc w:val="left"/>
    </w:pPr>
    <w:rPr>
      <w:sz w:val="18"/>
    </w:rPr>
  </w:style>
  <w:style w:type="paragraph" w:styleId="TOC5">
    <w:name w:val="toc 5"/>
    <w:next w:val="Normal"/>
    <w:autoRedefine/>
    <w:rsid w:val="0044276D"/>
    <w:pPr>
      <w:tabs>
        <w:tab w:val="right" w:leader="dot" w:pos="9639"/>
      </w:tabs>
      <w:ind w:left="851" w:right="851"/>
    </w:pPr>
    <w:rPr>
      <w:sz w:val="18"/>
    </w:rPr>
  </w:style>
  <w:style w:type="paragraph" w:styleId="TOC6">
    <w:name w:val="toc 6"/>
    <w:basedOn w:val="Normal"/>
    <w:next w:val="Normal"/>
    <w:autoRedefine/>
    <w:uiPriority w:val="39"/>
    <w:rsid w:val="0044276D"/>
    <w:pPr>
      <w:tabs>
        <w:tab w:val="right" w:leader="dot" w:pos="9639"/>
      </w:tabs>
      <w:ind w:left="1134"/>
    </w:pPr>
    <w:rPr>
      <w:sz w:val="18"/>
    </w:rPr>
  </w:style>
  <w:style w:type="character" w:styleId="EndnoteReference">
    <w:name w:val="endnote reference"/>
    <w:basedOn w:val="DefaultParagraphFont"/>
    <w:rsid w:val="006A4E70"/>
    <w:rPr>
      <w:vertAlign w:val="superscript"/>
    </w:rPr>
  </w:style>
  <w:style w:type="paragraph" w:styleId="EndnoteText">
    <w:name w:val="endnote text"/>
    <w:basedOn w:val="FootnoteText"/>
    <w:link w:val="EndnoteTextChar"/>
    <w:rsid w:val="006A4E70"/>
  </w:style>
  <w:style w:type="character" w:styleId="FootnoteReference">
    <w:name w:val="footnote reference"/>
    <w:aliases w:val="FR"/>
    <w:basedOn w:val="DefaultParagraphFont"/>
    <w:rsid w:val="006A4E70"/>
    <w:rPr>
      <w:vertAlign w:val="superscript"/>
    </w:rPr>
  </w:style>
  <w:style w:type="paragraph" w:styleId="Date">
    <w:name w:val="Date"/>
    <w:basedOn w:val="Normal"/>
    <w:link w:val="DateChar"/>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next w:val="Normal"/>
    <w:autoRedefine/>
    <w:qFormat/>
    <w:rsid w:val="00D949A8"/>
    <w:pPr>
      <w:tabs>
        <w:tab w:val="right" w:leader="dot" w:pos="9639"/>
      </w:tabs>
      <w:spacing w:before="60" w:after="60"/>
      <w:ind w:left="454" w:right="851" w:hanging="284"/>
      <w:contextualSpacing/>
      <w:jc w:val="left"/>
    </w:pPr>
    <w:rPr>
      <w:noProof/>
      <w:sz w:val="18"/>
      <w:szCs w:val="18"/>
    </w:rPr>
  </w:style>
  <w:style w:type="paragraph" w:customStyle="1" w:styleId="Enttepair">
    <w:name w:val="Entête_pair"/>
    <w:basedOn w:val="Normal"/>
    <w:next w:val="Normal"/>
    <w:rsid w:val="006A4E70"/>
    <w:pPr>
      <w:pBdr>
        <w:bottom w:val="single" w:sz="4" w:space="1" w:color="auto"/>
      </w:pBdr>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link w:val="SignatureChar"/>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link w:val="ClosingChar"/>
    <w:rsid w:val="006A4E70"/>
    <w:pPr>
      <w:ind w:left="4536"/>
      <w:jc w:val="center"/>
    </w:pPr>
  </w:style>
  <w:style w:type="paragraph" w:styleId="E-mailSignature">
    <w:name w:val="E-mail Signature"/>
    <w:basedOn w:val="Normal"/>
    <w:link w:val="E-mailSignatureChar"/>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link w:val="HTMLAddressChar"/>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link w:val="HTMLPreformattedChar"/>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rsid w:val="006A4E70"/>
    <w:pPr>
      <w:ind w:left="1440" w:hanging="360"/>
    </w:pPr>
  </w:style>
  <w:style w:type="paragraph" w:styleId="List5">
    <w:name w:val="List 5"/>
    <w:basedOn w:val="Normal"/>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link w:val="MessageHeaderChar"/>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link w:val="NoteHeadingChar"/>
    <w:semiHidden/>
    <w:rsid w:val="006A4E70"/>
  </w:style>
  <w:style w:type="paragraph" w:styleId="Salutation">
    <w:name w:val="Salutation"/>
    <w:basedOn w:val="Normal"/>
    <w:next w:val="Normal"/>
    <w:link w:val="SalutationChar"/>
    <w:rsid w:val="006A4E70"/>
  </w:style>
  <w:style w:type="character" w:styleId="Strong">
    <w:name w:val="Strong"/>
    <w:basedOn w:val="DefaultParagraphFont"/>
    <w:qFormat/>
    <w:rsid w:val="006A4E70"/>
    <w:rPr>
      <w:b/>
      <w:bCs/>
    </w:rPr>
  </w:style>
  <w:style w:type="paragraph" w:styleId="Subtitle">
    <w:name w:val="Subtitle"/>
    <w:basedOn w:val="Normal"/>
    <w:link w:val="SubtitleChar"/>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261006"/>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link w:val="TitleChar"/>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link w:val="MacroTextChar"/>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outlineLvl w:val="0"/>
    </w:pPr>
    <w:rPr>
      <w:b/>
      <w:noProof/>
      <w:sz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link w:val="PlainTextChar"/>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paragraph" w:styleId="ListParagraph">
    <w:name w:val="List Paragraph"/>
    <w:basedOn w:val="Normal"/>
    <w:uiPriority w:val="34"/>
    <w:qFormat/>
    <w:rsid w:val="00FE708D"/>
    <w:pPr>
      <w:ind w:left="720"/>
      <w:contextualSpacing/>
    </w:pPr>
  </w:style>
  <w:style w:type="paragraph" w:customStyle="1" w:styleId="Disclaimer">
    <w:name w:val="Disclaimer"/>
    <w:next w:val="Normal"/>
    <w:qFormat/>
    <w:rsid w:val="006C7864"/>
    <w:pPr>
      <w:spacing w:after="600"/>
      <w:jc w:val="left"/>
    </w:pPr>
    <w:rPr>
      <w:rFonts w:eastAsia="Times New Roman"/>
      <w:i/>
      <w:iCs/>
      <w:color w:val="A6A6A6" w:themeColor="background1" w:themeShade="A6"/>
    </w:rPr>
  </w:style>
  <w:style w:type="paragraph" w:customStyle="1" w:styleId="preparedby0">
    <w:name w:val="prepared by"/>
    <w:basedOn w:val="Normal"/>
    <w:semiHidden/>
    <w:rsid w:val="006C7864"/>
    <w:pPr>
      <w:spacing w:before="600" w:after="600"/>
      <w:jc w:val="center"/>
    </w:pPr>
    <w:rPr>
      <w:rFonts w:eastAsia="Times New Roman" w:cs="Times New Roman"/>
      <w:i/>
      <w:szCs w:val="20"/>
      <w14:ligatures w14:val="none"/>
    </w:rPr>
  </w:style>
  <w:style w:type="paragraph" w:customStyle="1" w:styleId="Code">
    <w:name w:val="Code"/>
    <w:basedOn w:val="Normal"/>
    <w:link w:val="CodeChar"/>
    <w:semiHidden/>
    <w:rsid w:val="006C7864"/>
    <w:pPr>
      <w:spacing w:line="340" w:lineRule="atLeast"/>
      <w:ind w:left="1276"/>
      <w:jc w:val="both"/>
    </w:pPr>
    <w:rPr>
      <w:rFonts w:eastAsia="Times New Roman" w:cs="Times New Roman"/>
      <w:b/>
      <w:bCs/>
      <w:spacing w:val="10"/>
      <w:szCs w:val="20"/>
      <w14:ligatures w14:val="none"/>
    </w:rPr>
  </w:style>
  <w:style w:type="paragraph" w:customStyle="1" w:styleId="Country">
    <w:name w:val="Country"/>
    <w:basedOn w:val="Normal"/>
    <w:semiHidden/>
    <w:rsid w:val="006C7864"/>
    <w:pPr>
      <w:spacing w:before="60" w:after="480"/>
      <w:jc w:val="center"/>
    </w:pPr>
    <w:rPr>
      <w:rFonts w:eastAsia="Times New Roman" w:cs="Times New Roman"/>
      <w:szCs w:val="20"/>
      <w14:ligatures w14:val="none"/>
    </w:rPr>
  </w:style>
  <w:style w:type="paragraph" w:customStyle="1" w:styleId="preparedby1">
    <w:name w:val="prepared_by"/>
    <w:basedOn w:val="preparedby0"/>
    <w:rsid w:val="006C7864"/>
    <w:pPr>
      <w:spacing w:before="0" w:after="240"/>
    </w:pPr>
    <w:rPr>
      <w:iCs/>
    </w:rPr>
  </w:style>
  <w:style w:type="character" w:customStyle="1" w:styleId="CodeChar">
    <w:name w:val="Code Char"/>
    <w:basedOn w:val="DefaultParagraphFont"/>
    <w:link w:val="Code"/>
    <w:semiHidden/>
    <w:rsid w:val="006C7864"/>
    <w:rPr>
      <w:rFonts w:eastAsia="Times New Roman"/>
      <w:b/>
      <w:bCs/>
      <w:spacing w:val="10"/>
    </w:rPr>
  </w:style>
  <w:style w:type="character" w:customStyle="1" w:styleId="BalloonTextChar">
    <w:name w:val="Balloon Text Char"/>
    <w:basedOn w:val="DefaultParagraphFont"/>
    <w:link w:val="BalloonText"/>
    <w:rsid w:val="006C7864"/>
    <w:rPr>
      <w:rFonts w:ascii="Tahoma" w:hAnsi="Tahoma" w:cs="Tahoma"/>
      <w:sz w:val="16"/>
      <w:szCs w:val="16"/>
      <w14:ligatures w14:val="standardContextual"/>
    </w:rPr>
  </w:style>
  <w:style w:type="character" w:customStyle="1" w:styleId="Heading2Char">
    <w:name w:val="Heading 2 Char"/>
    <w:basedOn w:val="DefaultParagraphFont"/>
    <w:link w:val="Heading2"/>
    <w:rsid w:val="006C7864"/>
    <w:rPr>
      <w:u w:val="single"/>
    </w:rPr>
  </w:style>
  <w:style w:type="character" w:customStyle="1" w:styleId="HeaderChar">
    <w:name w:val="Header Char"/>
    <w:basedOn w:val="DefaultParagraphFont"/>
    <w:link w:val="Header"/>
    <w:rsid w:val="006C7864"/>
    <w:rPr>
      <w:lang w:val="fr-FR"/>
    </w:rPr>
  </w:style>
  <w:style w:type="character" w:customStyle="1" w:styleId="FooterChar">
    <w:name w:val="Footer Char"/>
    <w:aliases w:val="doc_path_name Char"/>
    <w:basedOn w:val="DefaultParagraphFont"/>
    <w:link w:val="Footer"/>
    <w:rsid w:val="006C7864"/>
    <w:rPr>
      <w:sz w:val="14"/>
    </w:rPr>
  </w:style>
  <w:style w:type="character" w:customStyle="1" w:styleId="Heading6Char">
    <w:name w:val="Heading 6 Char"/>
    <w:basedOn w:val="DefaultParagraphFont"/>
    <w:link w:val="Heading6"/>
    <w:rsid w:val="006C7864"/>
    <w:rPr>
      <w:rFonts w:cs="Calibri"/>
      <w:szCs w:val="22"/>
      <w:lang w:val="es-ES_tradnl"/>
      <w14:ligatures w14:val="standardContextual"/>
    </w:rPr>
  </w:style>
  <w:style w:type="character" w:customStyle="1" w:styleId="Heading7Char">
    <w:name w:val="Heading 7 Char"/>
    <w:basedOn w:val="DefaultParagraphFont"/>
    <w:link w:val="Heading7"/>
    <w:rsid w:val="006C7864"/>
    <w:rPr>
      <w:rFonts w:cs="Calibri"/>
      <w:szCs w:val="24"/>
      <w14:ligatures w14:val="standardContextual"/>
    </w:rPr>
  </w:style>
  <w:style w:type="character" w:customStyle="1" w:styleId="Heading8Char">
    <w:name w:val="Heading 8 Char"/>
    <w:basedOn w:val="DefaultParagraphFont"/>
    <w:link w:val="Heading8"/>
    <w:rsid w:val="006C7864"/>
    <w:rPr>
      <w:rFonts w:cs="Calibri"/>
      <w:szCs w:val="22"/>
      <w:u w:val="single"/>
      <w14:ligatures w14:val="standardContextual"/>
    </w:rPr>
  </w:style>
  <w:style w:type="character" w:customStyle="1" w:styleId="E-mailSignatureChar">
    <w:name w:val="E-mail Signature Char"/>
    <w:basedOn w:val="DefaultParagraphFont"/>
    <w:link w:val="E-mailSignature"/>
    <w:semiHidden/>
    <w:rsid w:val="006C7864"/>
    <w:rPr>
      <w:rFonts w:cs="Calibri"/>
      <w:szCs w:val="22"/>
      <w14:ligatures w14:val="standardContextual"/>
    </w:rPr>
  </w:style>
  <w:style w:type="character" w:customStyle="1" w:styleId="HTMLAddressChar">
    <w:name w:val="HTML Address Char"/>
    <w:basedOn w:val="DefaultParagraphFont"/>
    <w:link w:val="HTMLAddress"/>
    <w:semiHidden/>
    <w:rsid w:val="006C7864"/>
    <w:rPr>
      <w:rFonts w:cs="Calibri"/>
      <w:i/>
      <w:iCs/>
      <w:szCs w:val="22"/>
      <w14:ligatures w14:val="standardContextual"/>
    </w:rPr>
  </w:style>
  <w:style w:type="character" w:customStyle="1" w:styleId="HTMLPreformattedChar">
    <w:name w:val="HTML Preformatted Char"/>
    <w:basedOn w:val="DefaultParagraphFont"/>
    <w:link w:val="HTMLPreformatted"/>
    <w:semiHidden/>
    <w:rsid w:val="006C7864"/>
    <w:rPr>
      <w:rFonts w:ascii="Courier New" w:hAnsi="Courier New" w:cs="Courier New"/>
      <w:szCs w:val="22"/>
      <w14:ligatures w14:val="standardContextual"/>
    </w:rPr>
  </w:style>
  <w:style w:type="character" w:customStyle="1" w:styleId="MessageHeaderChar">
    <w:name w:val="Message Header Char"/>
    <w:basedOn w:val="DefaultParagraphFont"/>
    <w:link w:val="MessageHeader"/>
    <w:semiHidden/>
    <w:rsid w:val="006C7864"/>
    <w:rPr>
      <w:rFonts w:cs="Calibri"/>
      <w:szCs w:val="24"/>
      <w:shd w:val="pct20" w:color="auto" w:fill="auto"/>
      <w14:ligatures w14:val="standardContextual"/>
    </w:rPr>
  </w:style>
  <w:style w:type="character" w:customStyle="1" w:styleId="NoteHeadingChar">
    <w:name w:val="Note Heading Char"/>
    <w:basedOn w:val="DefaultParagraphFont"/>
    <w:link w:val="NoteHeading"/>
    <w:semiHidden/>
    <w:rsid w:val="006C7864"/>
    <w:rPr>
      <w:rFonts w:cs="Calibri"/>
      <w:szCs w:val="22"/>
      <w14:ligatures w14:val="standardContextual"/>
    </w:rPr>
  </w:style>
  <w:style w:type="character" w:customStyle="1" w:styleId="SalutationChar">
    <w:name w:val="Salutation Char"/>
    <w:basedOn w:val="DefaultParagraphFont"/>
    <w:link w:val="Salutation"/>
    <w:rsid w:val="006C7864"/>
    <w:rPr>
      <w:rFonts w:cs="Calibri"/>
      <w:szCs w:val="22"/>
      <w14:ligatures w14:val="standardContextual"/>
    </w:rPr>
  </w:style>
  <w:style w:type="character" w:customStyle="1" w:styleId="SubtitleChar">
    <w:name w:val="Subtitle Char"/>
    <w:basedOn w:val="DefaultParagraphFont"/>
    <w:link w:val="Subtitle"/>
    <w:rsid w:val="006C7864"/>
    <w:rPr>
      <w:rFonts w:cs="Calibri"/>
      <w:szCs w:val="24"/>
      <w14:ligatures w14:val="standardContextual"/>
    </w:rPr>
  </w:style>
  <w:style w:type="character" w:customStyle="1" w:styleId="PlainTextChar">
    <w:name w:val="Plain Text Char"/>
    <w:basedOn w:val="DefaultParagraphFont"/>
    <w:link w:val="PlainText"/>
    <w:rsid w:val="006C7864"/>
    <w:rPr>
      <w:rFonts w:ascii="Courier New" w:hAnsi="Courier New" w:cs="Courier New"/>
      <w:szCs w:val="22"/>
      <w:lang w:eastAsia="fr-FR"/>
      <w14:ligatures w14:val="standardContextual"/>
    </w:rPr>
  </w:style>
  <w:style w:type="character" w:customStyle="1" w:styleId="Heading1Char">
    <w:name w:val="Heading 1 Char"/>
    <w:basedOn w:val="DefaultParagraphFont"/>
    <w:link w:val="Heading1"/>
    <w:rsid w:val="006C7864"/>
    <w:rPr>
      <w:caps/>
    </w:rPr>
  </w:style>
  <w:style w:type="character" w:customStyle="1" w:styleId="Heading3Char">
    <w:name w:val="Heading 3 Char"/>
    <w:basedOn w:val="DefaultParagraphFont"/>
    <w:link w:val="Heading3"/>
    <w:rsid w:val="006C7864"/>
    <w:rPr>
      <w:i/>
    </w:rPr>
  </w:style>
  <w:style w:type="character" w:customStyle="1" w:styleId="Heading4Char">
    <w:name w:val="Heading 4 Char"/>
    <w:basedOn w:val="DefaultParagraphFont"/>
    <w:link w:val="Heading4"/>
    <w:rsid w:val="006C7864"/>
    <w:rPr>
      <w:u w:val="single"/>
      <w:lang w:val="fr-FR"/>
    </w:rPr>
  </w:style>
  <w:style w:type="character" w:customStyle="1" w:styleId="Heading5Char">
    <w:name w:val="Heading 5 Char"/>
    <w:basedOn w:val="DefaultParagraphFont"/>
    <w:link w:val="Heading5"/>
    <w:rsid w:val="006C7864"/>
    <w:rPr>
      <w:i/>
      <w:sz w:val="18"/>
      <w:lang w:val="fr-FR"/>
    </w:rPr>
  </w:style>
  <w:style w:type="character" w:customStyle="1" w:styleId="Heading9Char">
    <w:name w:val="Heading 9 Char"/>
    <w:basedOn w:val="DefaultParagraphFont"/>
    <w:link w:val="Heading9"/>
    <w:rsid w:val="006C7864"/>
    <w:rPr>
      <w:rFonts w:cs="Calibri"/>
      <w:i/>
      <w:sz w:val="18"/>
      <w:szCs w:val="22"/>
      <w14:ligatures w14:val="standardContextual"/>
    </w:rPr>
  </w:style>
  <w:style w:type="character" w:customStyle="1" w:styleId="TitleChar">
    <w:name w:val="Title Char"/>
    <w:basedOn w:val="DefaultParagraphFont"/>
    <w:link w:val="Title"/>
    <w:rsid w:val="006C7864"/>
    <w:rPr>
      <w:rFonts w:cs="Calibri"/>
      <w:b/>
      <w:caps/>
      <w:kern w:val="28"/>
      <w:sz w:val="30"/>
      <w:szCs w:val="22"/>
      <w:lang w:val="es-ES_tradnl"/>
      <w14:ligatures w14:val="standardContextual"/>
    </w:rPr>
  </w:style>
  <w:style w:type="character" w:customStyle="1" w:styleId="FootnoteTextChar">
    <w:name w:val="Footnote Text Char"/>
    <w:aliases w:val="Footnote Text tight Char"/>
    <w:basedOn w:val="DefaultParagraphFont"/>
    <w:link w:val="FootnoteText"/>
    <w:rsid w:val="00FF0866"/>
    <w:rPr>
      <w:sz w:val="16"/>
    </w:rPr>
  </w:style>
  <w:style w:type="character" w:customStyle="1" w:styleId="ClosingChar">
    <w:name w:val="Closing Char"/>
    <w:basedOn w:val="DefaultParagraphFont"/>
    <w:link w:val="Closing"/>
    <w:rsid w:val="006C7864"/>
    <w:rPr>
      <w:rFonts w:cs="Calibri"/>
      <w:szCs w:val="22"/>
      <w14:ligatures w14:val="standardContextual"/>
    </w:rPr>
  </w:style>
  <w:style w:type="character" w:customStyle="1" w:styleId="MacroTextChar">
    <w:name w:val="Macro Text Char"/>
    <w:basedOn w:val="DefaultParagraphFont"/>
    <w:link w:val="MacroText"/>
    <w:semiHidden/>
    <w:rsid w:val="006C7864"/>
    <w:rPr>
      <w:rFonts w:ascii="Courier New" w:hAnsi="Courier New"/>
      <w:sz w:val="16"/>
    </w:rPr>
  </w:style>
  <w:style w:type="character" w:customStyle="1" w:styleId="SignatureChar">
    <w:name w:val="Signature Char"/>
    <w:basedOn w:val="DefaultParagraphFont"/>
    <w:link w:val="Signature"/>
    <w:rsid w:val="006C7864"/>
    <w:rPr>
      <w:rFonts w:cs="Calibri"/>
      <w:szCs w:val="22"/>
      <w:lang w:val="es-ES_tradnl"/>
      <w14:ligatures w14:val="standardContextual"/>
    </w:rPr>
  </w:style>
  <w:style w:type="character" w:customStyle="1" w:styleId="EndnoteTextChar">
    <w:name w:val="Endnote Text Char"/>
    <w:basedOn w:val="DefaultParagraphFont"/>
    <w:link w:val="EndnoteText"/>
    <w:rsid w:val="006C7864"/>
    <w:rPr>
      <w:sz w:val="16"/>
    </w:rPr>
  </w:style>
  <w:style w:type="character" w:customStyle="1" w:styleId="DateChar">
    <w:name w:val="Date Char"/>
    <w:basedOn w:val="DefaultParagraphFont"/>
    <w:link w:val="Date"/>
    <w:rsid w:val="006C7864"/>
    <w:rPr>
      <w:rFonts w:cs="Calibri"/>
      <w:b/>
      <w:sz w:val="22"/>
      <w:szCs w:val="22"/>
      <w:lang w:val="es-ES_tradnl"/>
      <w14:ligatures w14:val="standardContextual"/>
    </w:rPr>
  </w:style>
  <w:style w:type="paragraph" w:customStyle="1" w:styleId="StyleDocoriginalNotBold">
    <w:name w:val="Style Doc_original + Not Bold"/>
    <w:basedOn w:val="Docoriginal"/>
    <w:link w:val="StyleDocoriginalNotBoldChar"/>
    <w:autoRedefine/>
    <w:rsid w:val="006C7864"/>
    <w:pPr>
      <w:spacing w:before="0" w:line="280" w:lineRule="exact"/>
      <w:ind w:left="1589"/>
      <w:contextualSpacing w:val="0"/>
    </w:pPr>
    <w:rPr>
      <w:rFonts w:eastAsia="Times New Roman" w:cs="Times New Roman"/>
      <w:szCs w:val="20"/>
      <w:lang w:val="fr-FR"/>
      <w14:ligatures w14:val="none"/>
    </w:rPr>
  </w:style>
  <w:style w:type="character" w:customStyle="1" w:styleId="StyleDocoriginalNotBoldChar">
    <w:name w:val="Style Doc_original + Not Bold Char"/>
    <w:basedOn w:val="DocoriginalChar"/>
    <w:link w:val="StyleDocoriginalNotBold"/>
    <w:rsid w:val="006C7864"/>
    <w:rPr>
      <w:rFonts w:eastAsia="Times New Roman"/>
      <w:b/>
      <w:bCs/>
      <w:spacing w:val="10"/>
      <w:sz w:val="18"/>
      <w:lang w:val="fr-FR"/>
    </w:rPr>
  </w:style>
  <w:style w:type="paragraph" w:customStyle="1" w:styleId="StyleDocnumber">
    <w:name w:val="Style Doc_number"/>
    <w:basedOn w:val="Docoriginal"/>
    <w:rsid w:val="006C7864"/>
    <w:pPr>
      <w:spacing w:before="0" w:line="280" w:lineRule="exact"/>
      <w:ind w:left="1589"/>
      <w:contextualSpacing w:val="0"/>
      <w:jc w:val="both"/>
    </w:pPr>
    <w:rPr>
      <w:rFonts w:eastAsia="Times New Roman" w:cs="Times New Roman"/>
      <w:sz w:val="20"/>
      <w:szCs w:val="20"/>
      <w:lang w:val="en-US"/>
      <w14:ligatures w14:val="none"/>
    </w:rPr>
  </w:style>
  <w:style w:type="paragraph" w:customStyle="1" w:styleId="StyleDocoriginal">
    <w:name w:val="Style Doc_original"/>
    <w:basedOn w:val="Docoriginal"/>
    <w:link w:val="StyleDocoriginalChar"/>
    <w:rsid w:val="006C7864"/>
    <w:pPr>
      <w:spacing w:before="0" w:line="280" w:lineRule="exact"/>
      <w:ind w:left="1361"/>
      <w:contextualSpacing w:val="0"/>
      <w:jc w:val="both"/>
    </w:pPr>
    <w:rPr>
      <w:rFonts w:eastAsia="Times New Roman" w:cs="Times New Roman"/>
      <w:szCs w:val="20"/>
      <w:lang w:val="fr-FR"/>
      <w14:ligatures w14:val="none"/>
    </w:rPr>
  </w:style>
  <w:style w:type="character" w:customStyle="1" w:styleId="StyleDocoriginalChar">
    <w:name w:val="Style Doc_original Char"/>
    <w:basedOn w:val="DocoriginalChar"/>
    <w:link w:val="StyleDocoriginal"/>
    <w:rsid w:val="006C7864"/>
    <w:rPr>
      <w:rFonts w:eastAsia="Times New Roman"/>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6C786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6C7864"/>
    <w:rPr>
      <w:rFonts w:eastAsia="Times New Roman"/>
      <w:b w:val="0"/>
      <w:bCs w:val="0"/>
      <w:spacing w:val="10"/>
      <w:sz w:val="18"/>
      <w:lang w:val="fr-FR"/>
    </w:rPr>
  </w:style>
  <w:style w:type="character" w:customStyle="1" w:styleId="StyleDocoriginalNotBold1">
    <w:name w:val="Style Doc_original + Not Bold1"/>
    <w:basedOn w:val="DefaultParagraphFont"/>
    <w:rsid w:val="006C7864"/>
    <w:rPr>
      <w:rFonts w:ascii="Arial" w:hAnsi="Arial"/>
      <w:b/>
      <w:bCs/>
      <w:spacing w:val="10"/>
      <w:lang w:val="en-US" w:eastAsia="en-US" w:bidi="ar-SA"/>
    </w:rPr>
  </w:style>
  <w:style w:type="character" w:customStyle="1" w:styleId="StyleDoclangBold">
    <w:name w:val="Style Doc_lang + Bold"/>
    <w:basedOn w:val="Doclang"/>
    <w:rsid w:val="006C7864"/>
    <w:rPr>
      <w:rFonts w:ascii="Arial" w:hAnsi="Arial"/>
      <w:b/>
      <w:bCs/>
      <w:sz w:val="20"/>
      <w:lang w:val="en-US"/>
    </w:rPr>
  </w:style>
  <w:style w:type="paragraph" w:customStyle="1" w:styleId="Normln">
    <w:name w:val="Norm‡ln’"/>
    <w:rsid w:val="006C7864"/>
    <w:pPr>
      <w:jc w:val="left"/>
    </w:pPr>
    <w:rPr>
      <w:rFonts w:ascii="Times New Roman" w:eastAsia="Times New Roman" w:hAnsi="Times New Roman"/>
      <w:snapToGrid w:val="0"/>
      <w:sz w:val="24"/>
      <w:szCs w:val="24"/>
      <w:lang w:val="cs-CZ" w:eastAsia="fr-FR"/>
    </w:rPr>
  </w:style>
  <w:style w:type="character" w:customStyle="1" w:styleId="shorttext">
    <w:name w:val="short_text"/>
    <w:basedOn w:val="DefaultParagraphFont"/>
    <w:rsid w:val="006C7864"/>
  </w:style>
  <w:style w:type="character" w:customStyle="1" w:styleId="hps">
    <w:name w:val="hps"/>
    <w:basedOn w:val="DefaultParagraphFont"/>
    <w:rsid w:val="006C7864"/>
  </w:style>
  <w:style w:type="paragraph" w:customStyle="1" w:styleId="textgazette">
    <w:name w:val="text_gazette"/>
    <w:basedOn w:val="Normal"/>
    <w:link w:val="textgazetteChar"/>
    <w:rsid w:val="006C7864"/>
    <w:pPr>
      <w:autoSpaceDE w:val="0"/>
      <w:autoSpaceDN w:val="0"/>
      <w:adjustRightInd w:val="0"/>
      <w:spacing w:after="240"/>
      <w:jc w:val="both"/>
    </w:pPr>
    <w:rPr>
      <w:rFonts w:ascii="Verdana" w:eastAsia="Times New Roman" w:hAnsi="Verdana" w:cs="Arial"/>
      <w:bCs/>
      <w:szCs w:val="20"/>
      <w:lang w:val="en-GB"/>
      <w14:ligatures w14:val="none"/>
    </w:rPr>
  </w:style>
  <w:style w:type="character" w:customStyle="1" w:styleId="textgazetteChar">
    <w:name w:val="text_gazette Char"/>
    <w:basedOn w:val="DefaultParagraphFont"/>
    <w:link w:val="textgazette"/>
    <w:rsid w:val="006C7864"/>
    <w:rPr>
      <w:rFonts w:ascii="Verdana" w:eastAsia="Times New Roman" w:hAnsi="Verdana" w:cs="Arial"/>
      <w:bCs/>
      <w:lang w:val="en-GB"/>
    </w:rPr>
  </w:style>
  <w:style w:type="paragraph" w:styleId="Revision">
    <w:name w:val="Revision"/>
    <w:hidden/>
    <w:uiPriority w:val="99"/>
    <w:semiHidden/>
    <w:rsid w:val="006C7864"/>
    <w:pPr>
      <w:jc w:val="left"/>
    </w:pPr>
    <w:rPr>
      <w:rFonts w:eastAsia="Times New Roman"/>
    </w:rPr>
  </w:style>
  <w:style w:type="character" w:styleId="UnresolvedMention">
    <w:name w:val="Unresolved Mention"/>
    <w:basedOn w:val="DefaultParagraphFont"/>
    <w:uiPriority w:val="99"/>
    <w:semiHidden/>
    <w:unhideWhenUsed/>
    <w:rsid w:val="006C7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pov.int/genie/authority.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genie/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povlex.upov.int/en/genera-specie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chemeClr val="tx1"/>
                </a:solidFill>
              </a:rPr>
              <a:t>2025</a:t>
            </a:r>
          </a:p>
        </c:rich>
      </c:tx>
      <c:layout>
        <c:manualLayout>
          <c:xMode val="edge"/>
          <c:yMode val="edge"/>
          <c:x val="0.46113686951921706"/>
          <c:y val="2.292263610315186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'fig_genera&amp;species_2025'!$T$4</c:f>
              <c:strCache>
                <c:ptCount val="1"/>
                <c:pt idx="0">
                  <c:v>2025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5C08-40D8-8600-44F9B25000D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5C08-40D8-8600-44F9B25000D7}"/>
              </c:ext>
            </c:extLst>
          </c:dPt>
          <c:dPt>
            <c:idx val="2"/>
            <c:bubble3D val="0"/>
            <c:spPr>
              <a:solidFill>
                <a:schemeClr val="tx2"/>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5C08-40D8-8600-44F9B25000D7}"/>
              </c:ext>
            </c:extLst>
          </c:dPt>
          <c:dLbls>
            <c:dLbl>
              <c:idx val="0"/>
              <c:layout>
                <c:manualLayout>
                  <c:x val="-0.11336301465055761"/>
                  <c:y val="-5.2188103994164061E-3"/>
                </c:manualLayout>
              </c:layout>
              <c:tx>
                <c:rich>
                  <a:bodyPr/>
                  <a:lstStyle/>
                  <a:p>
                    <a:r>
                      <a:rPr lang="en-US" baseline="0"/>
                      <a:t>
5 Mitglieder</a:t>
                    </a:r>
                  </a:p>
                  <a:p>
                    <a:fld id="{EFD7A5A1-B71A-4C16-9D3D-559E5897117F}" type="PERCENTAGE">
                      <a:rPr lang="en-US" baseline="0"/>
                      <a:pPr/>
                      <a:t>[PERCENTAGE]</a:t>
                    </a:fld>
                    <a:endParaRPr lang="en-US"/>
                  </a:p>
                </c:rich>
              </c:tx>
              <c:dLblPos val="bestFit"/>
              <c:showLegendKey val="0"/>
              <c:showVal val="0"/>
              <c:showCatName val="1"/>
              <c:showSerName val="0"/>
              <c:showPercent val="1"/>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6069394855770847"/>
                      <c:h val="0.13002880370612696"/>
                    </c:manualLayout>
                  </c15:layout>
                  <c15:dlblFieldTable/>
                  <c15:showDataLabelsRange val="0"/>
                </c:ext>
                <c:ext xmlns:c16="http://schemas.microsoft.com/office/drawing/2014/chart" uri="{C3380CC4-5D6E-409C-BE32-E72D297353CC}">
                  <c16:uniqueId val="{00000001-5C08-40D8-8600-44F9B25000D7}"/>
                </c:ext>
              </c:extLst>
            </c:dLbl>
            <c:dLbl>
              <c:idx val="1"/>
              <c:layout>
                <c:manualLayout>
                  <c:x val="6.1387226170678759E-2"/>
                  <c:y val="8.682038670667599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baseline="0"/>
                      <a:t>
2 Mitglieder</a:t>
                    </a:r>
                  </a:p>
                  <a:p>
                    <a:pPr>
                      <a:defRPr>
                        <a:solidFill>
                          <a:schemeClr val="tx1"/>
                        </a:solidFill>
                      </a:defRPr>
                    </a:pPr>
                    <a:fld id="{0AE8A6A8-FF05-4B8C-BAB3-4C4534B86321}" type="PERCENTAGE">
                      <a:rPr lang="en-US" baseline="0"/>
                      <a:pPr>
                        <a:defRPr>
                          <a:solidFill>
                            <a:schemeClr val="tx1"/>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3543038708718927"/>
                      <c:h val="0.14017191977077362"/>
                    </c:manualLayout>
                  </c15:layout>
                  <c15:dlblFieldTable/>
                  <c15:showDataLabelsRange val="0"/>
                </c:ext>
                <c:ext xmlns:c16="http://schemas.microsoft.com/office/drawing/2014/chart" uri="{C3380CC4-5D6E-409C-BE32-E72D297353CC}">
                  <c16:uniqueId val="{00000003-5C08-40D8-8600-44F9B25000D7}"/>
                </c:ext>
              </c:extLst>
            </c:dLbl>
            <c:dLbl>
              <c:idx val="2"/>
              <c:layout>
                <c:manualLayout>
                  <c:x val="0.15165613123679078"/>
                  <c:y val="-0.24046191217501831"/>
                </c:manualLayout>
              </c:layout>
              <c:tx>
                <c:rich>
                  <a:bodyPr/>
                  <a:lstStyle/>
                  <a:p>
                    <a:r>
                      <a:rPr lang="en-US" baseline="0"/>
                      <a:t>
73 Mitglieder</a:t>
                    </a:r>
                  </a:p>
                  <a:p>
                    <a:fld id="{22A1059E-211D-45CC-8274-322F44D3EB84}" type="PERCENTAGE">
                      <a:rPr lang="en-US" baseline="0"/>
                      <a:pPr/>
                      <a:t>[PERCENTAGE]</a:t>
                    </a:fld>
                    <a:endParaRPr lang="en-US"/>
                  </a:p>
                </c:rich>
              </c:tx>
              <c:dLblPos val="bestFit"/>
              <c:showLegendKey val="0"/>
              <c:showVal val="0"/>
              <c:showCatName val="1"/>
              <c:showSerName val="0"/>
              <c:showPercent val="1"/>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8992087644552647"/>
                      <c:h val="0.13002880370612696"/>
                    </c:manualLayout>
                  </c15:layout>
                  <c15:dlblFieldTable/>
                  <c15:showDataLabelsRange val="0"/>
                </c:ext>
                <c:ext xmlns:c16="http://schemas.microsoft.com/office/drawing/2014/chart" uri="{C3380CC4-5D6E-409C-BE32-E72D297353CC}">
                  <c16:uniqueId val="{00000005-5C08-40D8-8600-44F9B25000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rgbClr val="1F497D"/>
                  </a:solidFill>
                </a:ln>
                <a:effectLst/>
              </c:spPr>
            </c:leaderLines>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'fig_genera&amp;species_2025'!$A$5:$A$8</c:f>
              <c:strCache>
                <c:ptCount val="3"/>
                <c:pt idx="0">
                  <c:v>Anzahl der Mitglieder, die Schutz für eine begrenzte Anzahl von Pflanzengattungen und -arten bieten</c:v>
                </c:pt>
                <c:pt idx="1">
                  <c:v>Anzahl der Mitglieder, die keine Ausweitung des Schutzes auf alle Gattungen und Arten gemeldet haben</c:v>
                </c:pt>
                <c:pt idx="2">
                  <c:v>Anzahl der Mitglieder, die allen Pflanzengattungen und -arten Schutz gewähren</c:v>
                </c:pt>
              </c:strCache>
            </c:strRef>
          </c:cat>
          <c:val>
            <c:numRef>
              <c:f>'fig_genera&amp;species_2025'!$T$5:$T$8</c:f>
              <c:numCache>
                <c:formatCode>General</c:formatCode>
                <c:ptCount val="3"/>
                <c:pt idx="0">
                  <c:v>5</c:v>
                </c:pt>
                <c:pt idx="1">
                  <c:v>2</c:v>
                </c:pt>
                <c:pt idx="2">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5C08-40D8-8600-44F9B25000D7}"/>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POV Brand DNA 2025">
    <a:dk1>
      <a:srgbClr val="1C4240"/>
    </a:dk1>
    <a:lt1>
      <a:srgbClr val="FFFFFF"/>
    </a:lt1>
    <a:dk2>
      <a:srgbClr val="009A6E"/>
    </a:dk2>
    <a:lt2>
      <a:srgbClr val="B8B4A4"/>
    </a:lt2>
    <a:accent1>
      <a:srgbClr val="547F71"/>
    </a:accent1>
    <a:accent2>
      <a:srgbClr val="DADE14"/>
    </a:accent2>
    <a:accent3>
      <a:srgbClr val="82BECD"/>
    </a:accent3>
    <a:accent4>
      <a:srgbClr val="A51E91"/>
    </a:accent4>
    <a:accent5>
      <a:srgbClr val="D57C35"/>
    </a:accent5>
    <a:accent6>
      <a:srgbClr val="5F5F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35236-EB7B-41BE-97B9-76AE9D21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C/59/6</vt:lpstr>
    </vt:vector>
  </TitlesOfParts>
  <Company>World Intellectual Property Organization</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C/59/6</dc:title>
  <dc:subject/>
  <dc:creator>BESSE Ariane</dc:creator>
  <cp:keywords>, docId:D858641A7BDBFFC387C0524F8D4DDFEA</cp:keywords>
  <dc:description/>
  <cp:lastModifiedBy>FALQUET Kasumi</cp:lastModifiedBy>
  <cp:revision>2</cp:revision>
  <cp:lastPrinted>2024-10-03T13:48:00Z</cp:lastPrinted>
  <dcterms:created xsi:type="dcterms:W3CDTF">2025-09-26T08:20:00Z</dcterms:created>
  <dcterms:modified xsi:type="dcterms:W3CDTF">2025-09-26T08:20:00Z</dcterms:modified>
</cp:coreProperties>
</file>