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9A4D9B" w14:paraId="2CAA5859" w14:textId="77777777" w:rsidTr="00EB4E9C">
        <w:tc>
          <w:tcPr>
            <w:tcW w:w="6522" w:type="dxa"/>
          </w:tcPr>
          <w:p w14:paraId="73A51B2C" w14:textId="77777777" w:rsidR="00DC3802" w:rsidRPr="009A4D9B" w:rsidRDefault="00DC3802" w:rsidP="00AC2883">
            <w:r w:rsidRPr="009A4D9B">
              <w:drawing>
                <wp:inline distT="0" distB="0" distL="0" distR="0" wp14:anchorId="09E45D59" wp14:editId="18DDC433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20104EC3" w14:textId="638D182F" w:rsidR="0019615D" w:rsidRPr="009A4D9B" w:rsidRDefault="009A4D9B">
            <w:pPr>
              <w:pStyle w:val="Lettrine"/>
            </w:pPr>
            <w:r>
              <w:t>G</w:t>
            </w:r>
          </w:p>
        </w:tc>
      </w:tr>
      <w:tr w:rsidR="00DC3802" w:rsidRPr="009A4D9B" w14:paraId="77B6EACB" w14:textId="77777777" w:rsidTr="00645CA8">
        <w:trPr>
          <w:trHeight w:val="219"/>
        </w:trPr>
        <w:tc>
          <w:tcPr>
            <w:tcW w:w="6522" w:type="dxa"/>
          </w:tcPr>
          <w:p w14:paraId="1E0C0914" w14:textId="77777777" w:rsidR="0019615D" w:rsidRPr="009A4D9B" w:rsidRDefault="00A771A6">
            <w:pPr>
              <w:pStyle w:val="upove"/>
            </w:pPr>
            <w:r w:rsidRPr="009A4D9B">
              <w:t>Internationaler Verband zum Schutz von Pflanzenzüchtungen</w:t>
            </w:r>
          </w:p>
        </w:tc>
        <w:tc>
          <w:tcPr>
            <w:tcW w:w="3117" w:type="dxa"/>
          </w:tcPr>
          <w:p w14:paraId="4EC50753" w14:textId="77777777" w:rsidR="00DC3802" w:rsidRPr="009A4D9B" w:rsidRDefault="00DC3802" w:rsidP="00DA4973"/>
        </w:tc>
      </w:tr>
    </w:tbl>
    <w:p w14:paraId="3F5A6050" w14:textId="77777777" w:rsidR="00DC3802" w:rsidRPr="009A4D9B" w:rsidRDefault="00DC3802" w:rsidP="00DC3802"/>
    <w:p w14:paraId="092DAC91" w14:textId="77777777" w:rsidR="00B22ED6" w:rsidRPr="009A4D9B" w:rsidRDefault="00B22ED6" w:rsidP="00B22ED6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B22ED6" w:rsidRPr="009A4D9B" w14:paraId="383F1B45" w14:textId="77777777" w:rsidTr="00D7425C">
        <w:tc>
          <w:tcPr>
            <w:tcW w:w="6512" w:type="dxa"/>
          </w:tcPr>
          <w:p w14:paraId="3841DF70" w14:textId="77777777" w:rsidR="0019615D" w:rsidRPr="009A4D9B" w:rsidRDefault="00A771A6">
            <w:pPr>
              <w:pStyle w:val="Sessiontwp"/>
            </w:pPr>
            <w:r w:rsidRPr="009A4D9B">
              <w:t>Technischer Ausschuss</w:t>
            </w:r>
          </w:p>
          <w:p w14:paraId="52259E55" w14:textId="77777777" w:rsidR="0019615D" w:rsidRPr="009A4D9B" w:rsidRDefault="00A771A6">
            <w:pPr>
              <w:pStyle w:val="Sessiontwpplacedate"/>
            </w:pPr>
            <w:r w:rsidRPr="009A4D9B">
              <w:t xml:space="preserve">Sechzigste </w:t>
            </w:r>
            <w:r w:rsidRPr="009A4D9B">
              <w:t>Tagung</w:t>
            </w:r>
          </w:p>
          <w:p w14:paraId="08380A22" w14:textId="77777777" w:rsidR="0019615D" w:rsidRPr="009A4D9B" w:rsidRDefault="00A771A6">
            <w:r w:rsidRPr="009A4D9B">
              <w:t xml:space="preserve">Genf, </w:t>
            </w:r>
            <w:r w:rsidRPr="009A4D9B">
              <w:t>21. und 22. Oktober 2024</w:t>
            </w:r>
          </w:p>
          <w:p w14:paraId="68E9795D" w14:textId="77777777" w:rsidR="00B22ED6" w:rsidRPr="009A4D9B" w:rsidRDefault="00B22ED6" w:rsidP="00D7425C"/>
          <w:p w14:paraId="5FE1DBC5" w14:textId="77777777" w:rsidR="0019615D" w:rsidRPr="009A4D9B" w:rsidRDefault="00A771A6">
            <w:pPr>
              <w:pStyle w:val="Sessiontwp"/>
            </w:pPr>
            <w:r w:rsidRPr="009A4D9B">
              <w:t>Verwaltungs- und Rechtsausschuss</w:t>
            </w:r>
          </w:p>
          <w:p w14:paraId="76B8FF7C" w14:textId="335C8E40" w:rsidR="0019615D" w:rsidRPr="009A4D9B" w:rsidRDefault="00A771A6">
            <w:pPr>
              <w:pStyle w:val="Sessiontwp"/>
              <w:rPr>
                <w:b w:val="0"/>
              </w:rPr>
            </w:pPr>
            <w:r w:rsidRPr="009A4D9B">
              <w:rPr>
                <w:b w:val="0"/>
              </w:rPr>
              <w:t xml:space="preserve">Einundachtzigste </w:t>
            </w:r>
            <w:r w:rsidR="009A4D9B">
              <w:rPr>
                <w:b w:val="0"/>
              </w:rPr>
              <w:t>Tagung</w:t>
            </w:r>
          </w:p>
          <w:p w14:paraId="322E3FF8" w14:textId="77777777" w:rsidR="0019615D" w:rsidRPr="009A4D9B" w:rsidRDefault="00A771A6">
            <w:pPr>
              <w:pStyle w:val="Sessiontwpplacedate"/>
            </w:pPr>
            <w:r w:rsidRPr="009A4D9B">
              <w:t>Genf, 23. Oktober 2024</w:t>
            </w:r>
          </w:p>
          <w:p w14:paraId="3358D3C1" w14:textId="77777777" w:rsidR="00B22ED6" w:rsidRPr="009A4D9B" w:rsidRDefault="00B22ED6" w:rsidP="00D7425C"/>
          <w:p w14:paraId="71C0519A" w14:textId="45DE3D3E" w:rsidR="0019615D" w:rsidRPr="009A4D9B" w:rsidRDefault="009A4D9B">
            <w:pPr>
              <w:pStyle w:val="Sessiontwp"/>
            </w:pPr>
            <w:r>
              <w:t xml:space="preserve">Der </w:t>
            </w:r>
            <w:r w:rsidR="00A771A6" w:rsidRPr="009A4D9B">
              <w:t>Rat</w:t>
            </w:r>
          </w:p>
          <w:p w14:paraId="7A076D83" w14:textId="77777777" w:rsidR="0019615D" w:rsidRPr="009A4D9B" w:rsidRDefault="00A771A6">
            <w:pPr>
              <w:pStyle w:val="Sessiontwp"/>
              <w:rPr>
                <w:b w:val="0"/>
              </w:rPr>
            </w:pPr>
            <w:r w:rsidRPr="009A4D9B">
              <w:rPr>
                <w:b w:val="0"/>
              </w:rPr>
              <w:t xml:space="preserve">Achtundfünfzigste </w:t>
            </w:r>
            <w:r w:rsidRPr="009A4D9B">
              <w:rPr>
                <w:b w:val="0"/>
              </w:rPr>
              <w:t>ordentliche Tagung</w:t>
            </w:r>
          </w:p>
          <w:p w14:paraId="0A014270" w14:textId="77777777" w:rsidR="0019615D" w:rsidRPr="009A4D9B" w:rsidRDefault="00A771A6">
            <w:r w:rsidRPr="009A4D9B">
              <w:t>Genf, 25. Oktober 2024</w:t>
            </w:r>
          </w:p>
        </w:tc>
        <w:tc>
          <w:tcPr>
            <w:tcW w:w="3127" w:type="dxa"/>
          </w:tcPr>
          <w:p w14:paraId="6D5E824D" w14:textId="252F4D3C" w:rsidR="0019615D" w:rsidRPr="009A4D9B" w:rsidRDefault="009A4D9B">
            <w:pPr>
              <w:pStyle w:val="Doccode"/>
              <w:rPr>
                <w:lang w:val="de-DE"/>
              </w:rPr>
            </w:pPr>
            <w:r>
              <w:rPr>
                <w:lang w:val="de-DE"/>
              </w:rPr>
              <w:t>SESSIONS</w:t>
            </w:r>
            <w:r w:rsidR="00BE6A55" w:rsidRPr="009A4D9B">
              <w:rPr>
                <w:lang w:val="de-DE"/>
              </w:rPr>
              <w:t>/2024/1</w:t>
            </w:r>
          </w:p>
          <w:p w14:paraId="5DB9A5FA" w14:textId="77777777" w:rsidR="0019615D" w:rsidRPr="009A4D9B" w:rsidRDefault="00A771A6">
            <w:pPr>
              <w:pStyle w:val="Docoriginal"/>
            </w:pPr>
            <w:r w:rsidRPr="009A4D9B">
              <w:t>Original:</w:t>
            </w:r>
            <w:r w:rsidRPr="009A4D9B">
              <w:rPr>
                <w:b w:val="0"/>
                <w:spacing w:val="0"/>
              </w:rPr>
              <w:t xml:space="preserve">  Englisch</w:t>
            </w:r>
          </w:p>
          <w:p w14:paraId="36215824" w14:textId="77777777" w:rsidR="0019615D" w:rsidRPr="009A4D9B" w:rsidRDefault="00A771A6">
            <w:pPr>
              <w:pStyle w:val="Docoriginal"/>
            </w:pPr>
            <w:r w:rsidRPr="009A4D9B">
              <w:t xml:space="preserve">Datum:  </w:t>
            </w:r>
            <w:r w:rsidR="00B50F09" w:rsidRPr="009A4D9B">
              <w:rPr>
                <w:b w:val="0"/>
                <w:spacing w:val="0"/>
              </w:rPr>
              <w:t>Oktober 2</w:t>
            </w:r>
            <w:r w:rsidRPr="009A4D9B">
              <w:rPr>
                <w:b w:val="0"/>
                <w:spacing w:val="0"/>
              </w:rPr>
              <w:t>, 2024</w:t>
            </w:r>
          </w:p>
        </w:tc>
      </w:tr>
    </w:tbl>
    <w:p w14:paraId="6805F6C3" w14:textId="21199CE6" w:rsidR="0019615D" w:rsidRPr="009A4D9B" w:rsidRDefault="009A4D9B">
      <w:pPr>
        <w:pStyle w:val="Titleofdoc0"/>
      </w:pPr>
      <w:r w:rsidRPr="009A4D9B">
        <w:t>Bericht der Stellvertretenden Generalsekretärin über die Entwicklungen in der UPOV</w:t>
      </w:r>
    </w:p>
    <w:p w14:paraId="47D888BB" w14:textId="77777777" w:rsidR="0019615D" w:rsidRPr="009A4D9B" w:rsidRDefault="00A771A6">
      <w:pPr>
        <w:pStyle w:val="preparedby1"/>
        <w:jc w:val="left"/>
      </w:pPr>
      <w:r w:rsidRPr="009A4D9B">
        <w:t>Vom Verbandsbüro erstelltes Dokument</w:t>
      </w:r>
    </w:p>
    <w:p w14:paraId="48D0D1ED" w14:textId="77777777" w:rsidR="009A4D9B" w:rsidRPr="006365CE" w:rsidRDefault="009A4D9B" w:rsidP="009A4D9B">
      <w:pPr>
        <w:pStyle w:val="Disclaimer"/>
        <w:rPr>
          <w:lang w:val="de-DE"/>
        </w:rPr>
      </w:pPr>
      <w:r w:rsidRPr="006365CE">
        <w:rPr>
          <w:lang w:val="de-DE"/>
        </w:rPr>
        <w:t>Haftungsausschluss: Dieses Dokument gibt nicht die Grundsätze oder eine Anleitung der UPOV wieder</w:t>
      </w:r>
      <w:r>
        <w:rPr>
          <w:lang w:val="de-DE"/>
        </w:rPr>
        <w:t>.</w:t>
      </w:r>
      <w:r>
        <w:rPr>
          <w:lang w:val="de-DE"/>
        </w:rPr>
        <w:br/>
      </w:r>
      <w:r>
        <w:rPr>
          <w:lang w:val="de-DE"/>
        </w:rPr>
        <w:br/>
      </w:r>
      <w:r w:rsidRPr="006365CE">
        <w:rPr>
          <w:lang w:val="de-DE"/>
        </w:rPr>
        <w:t>Dieses Dokument wurde mit Hilfe einer maschinellen Übersetzung erstellt, und die Genauigkeit kann nicht garantiert werden. Daher ist der Text in der Originalsprache die einzige authentische Version.</w:t>
      </w:r>
    </w:p>
    <w:p w14:paraId="48124265" w14:textId="4A68F09B" w:rsidR="0019615D" w:rsidRPr="009A4D9B" w:rsidRDefault="00A771A6">
      <w:r w:rsidRPr="009A4D9B">
        <w:t>D</w:t>
      </w:r>
      <w:r w:rsidR="009A4D9B">
        <w:t>ie</w:t>
      </w:r>
      <w:r w:rsidRPr="009A4D9B">
        <w:t xml:space="preserve"> Stellvertretende Generalsekretär</w:t>
      </w:r>
      <w:r w:rsidR="009A4D9B">
        <w:t>in</w:t>
      </w:r>
      <w:r w:rsidRPr="009A4D9B">
        <w:t xml:space="preserve"> wird auf der sechzigsten Tagung des Technischen Ausschusses (TC/60), auf der einundachtzigsten Tagung des Verwaltungs- und Rechtsausschusses (CAJ/81) und auf der achtundfünfzigsten ordentlichen Tagung des Rates (C/58) ein mündliches Referat halten, um über die Entwicklungen in der UPOV zu berichten.</w:t>
      </w:r>
    </w:p>
    <w:p w14:paraId="7F89F015" w14:textId="77777777" w:rsidR="00B50F09" w:rsidRPr="009A4D9B" w:rsidRDefault="00B50F09" w:rsidP="00B50F09"/>
    <w:p w14:paraId="69CC5C33" w14:textId="67C3450E" w:rsidR="0019615D" w:rsidRPr="009A4D9B" w:rsidRDefault="00A771A6">
      <w:r w:rsidRPr="009A4D9B">
        <w:t xml:space="preserve">Eine Kopie der Präsentation wird auf der UPOV-Website nach den UPOV-Tagungen auf den Webseiten </w:t>
      </w:r>
      <w:hyperlink r:id="rId8" w:history="1">
        <w:r w:rsidRPr="009A4D9B">
          <w:rPr>
            <w:rStyle w:val="Hyperlink"/>
          </w:rPr>
          <w:t>TC/60</w:t>
        </w:r>
      </w:hyperlink>
      <w:r w:rsidRPr="009A4D9B">
        <w:t xml:space="preserve">, </w:t>
      </w:r>
      <w:hyperlink r:id="rId9" w:history="1">
        <w:r w:rsidRPr="009A4D9B">
          <w:rPr>
            <w:rStyle w:val="Hyperlink"/>
          </w:rPr>
          <w:t>CAJ/81</w:t>
        </w:r>
      </w:hyperlink>
      <w:r w:rsidRPr="009A4D9B">
        <w:t xml:space="preserve"> und </w:t>
      </w:r>
      <w:hyperlink r:id="rId10" w:history="1">
        <w:r w:rsidRPr="009A4D9B">
          <w:rPr>
            <w:rStyle w:val="Hyperlink"/>
          </w:rPr>
          <w:t>C/58</w:t>
        </w:r>
      </w:hyperlink>
      <w:r w:rsidRPr="009A4D9B">
        <w:t xml:space="preserve"> zur Verfügung gestellt</w:t>
      </w:r>
      <w:r>
        <w:t xml:space="preserve"> werden</w:t>
      </w:r>
      <w:r w:rsidRPr="009A4D9B">
        <w:t>.</w:t>
      </w:r>
    </w:p>
    <w:p w14:paraId="5FF9F30E" w14:textId="77777777" w:rsidR="00B50F09" w:rsidRPr="009A4D9B" w:rsidRDefault="00B50F09" w:rsidP="00B50F09">
      <w:pPr>
        <w:jc w:val="left"/>
      </w:pPr>
    </w:p>
    <w:p w14:paraId="12EE5AD2" w14:textId="77777777" w:rsidR="00B50F09" w:rsidRPr="009A4D9B" w:rsidRDefault="00B50F09" w:rsidP="00B50F09">
      <w:pPr>
        <w:jc w:val="left"/>
      </w:pPr>
    </w:p>
    <w:p w14:paraId="5D1EF1FE" w14:textId="77777777" w:rsidR="00B50F09" w:rsidRPr="009A4D9B" w:rsidRDefault="00B50F09" w:rsidP="00B50F09"/>
    <w:p w14:paraId="073696F6" w14:textId="77777777" w:rsidR="0019615D" w:rsidRPr="009A4D9B" w:rsidRDefault="00A771A6">
      <w:pPr>
        <w:jc w:val="right"/>
      </w:pPr>
      <w:r w:rsidRPr="009A4D9B">
        <w:t>[Ende des Dokuments]</w:t>
      </w:r>
    </w:p>
    <w:p w14:paraId="544A0E3E" w14:textId="77777777" w:rsidR="00903264" w:rsidRPr="009A4D9B" w:rsidRDefault="00903264">
      <w:pPr>
        <w:jc w:val="left"/>
      </w:pPr>
    </w:p>
    <w:p w14:paraId="3811472D" w14:textId="77777777" w:rsidR="00050E16" w:rsidRPr="009A4D9B" w:rsidRDefault="00050E16" w:rsidP="009B440E">
      <w:pPr>
        <w:jc w:val="left"/>
      </w:pPr>
    </w:p>
    <w:sectPr w:rsidR="00050E16" w:rsidRPr="009A4D9B" w:rsidSect="0004198B">
      <w:headerReference w:type="default" r:id="rId11"/>
      <w:headerReference w:type="first" r:id="rId12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2AD59" w14:textId="77777777" w:rsidR="00DC51CA" w:rsidRDefault="00DC51CA" w:rsidP="006655D3">
      <w:r>
        <w:separator/>
      </w:r>
    </w:p>
    <w:p w14:paraId="2F00F7B7" w14:textId="77777777" w:rsidR="00DC51CA" w:rsidRDefault="00DC51CA" w:rsidP="006655D3"/>
    <w:p w14:paraId="532BECCA" w14:textId="77777777" w:rsidR="00DC51CA" w:rsidRDefault="00DC51CA" w:rsidP="006655D3"/>
  </w:endnote>
  <w:endnote w:type="continuationSeparator" w:id="0">
    <w:p w14:paraId="2F2BCA37" w14:textId="77777777" w:rsidR="00DC51CA" w:rsidRDefault="00DC51CA" w:rsidP="006655D3">
      <w:r>
        <w:separator/>
      </w:r>
    </w:p>
    <w:p w14:paraId="3DF97AA5" w14:textId="77777777" w:rsidR="0019615D" w:rsidRDefault="00A771A6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(Suite de la note de la page précédente)</w:t>
      </w:r>
    </w:p>
    <w:p w14:paraId="26E2DD8A" w14:textId="77777777" w:rsidR="00DC51CA" w:rsidRPr="00294751" w:rsidRDefault="00DC51CA" w:rsidP="006655D3">
      <w:pPr>
        <w:rPr>
          <w:lang w:val="fr-FR"/>
        </w:rPr>
      </w:pPr>
    </w:p>
    <w:p w14:paraId="6859C98D" w14:textId="77777777" w:rsidR="00DC51CA" w:rsidRPr="00294751" w:rsidRDefault="00DC51CA" w:rsidP="006655D3">
      <w:pPr>
        <w:rPr>
          <w:lang w:val="fr-FR"/>
        </w:rPr>
      </w:pPr>
    </w:p>
  </w:endnote>
  <w:endnote w:type="continuationNotice" w:id="1">
    <w:p w14:paraId="352D8234" w14:textId="77777777" w:rsidR="0019615D" w:rsidRDefault="00A771A6">
      <w:pPr>
        <w:rPr>
          <w:lang w:val="fr-FR"/>
        </w:rPr>
      </w:pPr>
      <w:r w:rsidRPr="00294751">
        <w:rPr>
          <w:lang w:val="fr-FR"/>
        </w:rPr>
        <w:t>(Suite de la note page suivante)</w:t>
      </w:r>
    </w:p>
    <w:p w14:paraId="2DE8D464" w14:textId="77777777" w:rsidR="00DC51CA" w:rsidRPr="00294751" w:rsidRDefault="00DC51CA" w:rsidP="006655D3">
      <w:pPr>
        <w:rPr>
          <w:lang w:val="fr-FR"/>
        </w:rPr>
      </w:pPr>
    </w:p>
    <w:p w14:paraId="5828CF74" w14:textId="77777777" w:rsidR="00DC51CA" w:rsidRPr="00294751" w:rsidRDefault="00DC51CA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03BB8" w14:textId="77777777" w:rsidR="00DC51CA" w:rsidRDefault="00DC51CA" w:rsidP="006655D3">
      <w:r>
        <w:separator/>
      </w:r>
    </w:p>
  </w:footnote>
  <w:footnote w:type="continuationSeparator" w:id="0">
    <w:p w14:paraId="4A1AA5D0" w14:textId="77777777" w:rsidR="00DC51CA" w:rsidRDefault="00DC51CA" w:rsidP="006655D3">
      <w:r>
        <w:separator/>
      </w:r>
    </w:p>
  </w:footnote>
  <w:footnote w:type="continuationNotice" w:id="1">
    <w:p w14:paraId="7BC7DA3B" w14:textId="77777777" w:rsidR="00DC51CA" w:rsidRPr="00AB530F" w:rsidRDefault="00DC51CA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97145" w14:textId="77777777" w:rsidR="0019615D" w:rsidRDefault="00BE6A55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SITZUNGEN/2024/1</w:t>
    </w:r>
  </w:p>
  <w:p w14:paraId="773B4971" w14:textId="77777777" w:rsidR="0019615D" w:rsidRDefault="00A771A6">
    <w:pPr>
      <w:pStyle w:val="Header"/>
      <w:rPr>
        <w:lang w:val="en-US"/>
      </w:rPr>
    </w:pPr>
    <w:r w:rsidRPr="00C5280D">
      <w:rPr>
        <w:lang w:val="en-US"/>
      </w:rPr>
      <w:t xml:space="preserve">Seite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EF49B5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387D6B0A" w14:textId="77777777" w:rsidR="0004198B" w:rsidRPr="00C5280D" w:rsidRDefault="0004198B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2F05B" w14:textId="77777777" w:rsidR="0004198B" w:rsidRPr="0004198B" w:rsidRDefault="0004198B" w:rsidP="000419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1CA"/>
    <w:rsid w:val="00010CF3"/>
    <w:rsid w:val="00011E27"/>
    <w:rsid w:val="000148BC"/>
    <w:rsid w:val="00024AB8"/>
    <w:rsid w:val="00030854"/>
    <w:rsid w:val="00036028"/>
    <w:rsid w:val="0004198B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22C95"/>
    <w:rsid w:val="00136A30"/>
    <w:rsid w:val="00141DB8"/>
    <w:rsid w:val="00172084"/>
    <w:rsid w:val="0017474A"/>
    <w:rsid w:val="001758C6"/>
    <w:rsid w:val="00182B99"/>
    <w:rsid w:val="0019615D"/>
    <w:rsid w:val="001B2365"/>
    <w:rsid w:val="001C1525"/>
    <w:rsid w:val="001D736D"/>
    <w:rsid w:val="0021332C"/>
    <w:rsid w:val="00213982"/>
    <w:rsid w:val="0024416D"/>
    <w:rsid w:val="0025115E"/>
    <w:rsid w:val="00271911"/>
    <w:rsid w:val="00273187"/>
    <w:rsid w:val="002800A0"/>
    <w:rsid w:val="002801B3"/>
    <w:rsid w:val="00281060"/>
    <w:rsid w:val="00285BD0"/>
    <w:rsid w:val="002940E8"/>
    <w:rsid w:val="00294751"/>
    <w:rsid w:val="002A6E50"/>
    <w:rsid w:val="002B4298"/>
    <w:rsid w:val="002B7A36"/>
    <w:rsid w:val="002C256A"/>
    <w:rsid w:val="002D5226"/>
    <w:rsid w:val="00305A7F"/>
    <w:rsid w:val="003152FE"/>
    <w:rsid w:val="00327436"/>
    <w:rsid w:val="00344BD6"/>
    <w:rsid w:val="0035528D"/>
    <w:rsid w:val="00361821"/>
    <w:rsid w:val="00361E9E"/>
    <w:rsid w:val="003753EE"/>
    <w:rsid w:val="003A0835"/>
    <w:rsid w:val="003A5AAF"/>
    <w:rsid w:val="003B700A"/>
    <w:rsid w:val="003C7FBE"/>
    <w:rsid w:val="003D227C"/>
    <w:rsid w:val="003D2B4D"/>
    <w:rsid w:val="003F37F5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5DE2"/>
    <w:rsid w:val="00576BE4"/>
    <w:rsid w:val="005779DB"/>
    <w:rsid w:val="005A400A"/>
    <w:rsid w:val="005B269D"/>
    <w:rsid w:val="005F7B92"/>
    <w:rsid w:val="00612379"/>
    <w:rsid w:val="006153B6"/>
    <w:rsid w:val="0061555F"/>
    <w:rsid w:val="006245ED"/>
    <w:rsid w:val="00636CA6"/>
    <w:rsid w:val="00641200"/>
    <w:rsid w:val="00645CA8"/>
    <w:rsid w:val="006655D3"/>
    <w:rsid w:val="00667404"/>
    <w:rsid w:val="00676EFE"/>
    <w:rsid w:val="006868F8"/>
    <w:rsid w:val="00687EB4"/>
    <w:rsid w:val="00695C56"/>
    <w:rsid w:val="006A5CDE"/>
    <w:rsid w:val="006A644A"/>
    <w:rsid w:val="006B17D2"/>
    <w:rsid w:val="006C224E"/>
    <w:rsid w:val="006C72F5"/>
    <w:rsid w:val="006D780A"/>
    <w:rsid w:val="0071271E"/>
    <w:rsid w:val="007154FD"/>
    <w:rsid w:val="00732DEC"/>
    <w:rsid w:val="00735BD5"/>
    <w:rsid w:val="007451EC"/>
    <w:rsid w:val="00751613"/>
    <w:rsid w:val="00753EE9"/>
    <w:rsid w:val="007546B2"/>
    <w:rsid w:val="007556F6"/>
    <w:rsid w:val="00760EEF"/>
    <w:rsid w:val="00777EE5"/>
    <w:rsid w:val="00784836"/>
    <w:rsid w:val="0079023E"/>
    <w:rsid w:val="007A2854"/>
    <w:rsid w:val="007B73A9"/>
    <w:rsid w:val="007C01EB"/>
    <w:rsid w:val="007C1D92"/>
    <w:rsid w:val="007C4CB9"/>
    <w:rsid w:val="007D0B9D"/>
    <w:rsid w:val="007D19B0"/>
    <w:rsid w:val="007F498F"/>
    <w:rsid w:val="007F62C4"/>
    <w:rsid w:val="0080679D"/>
    <w:rsid w:val="008108B0"/>
    <w:rsid w:val="00811B20"/>
    <w:rsid w:val="00812609"/>
    <w:rsid w:val="008211B5"/>
    <w:rsid w:val="0082296E"/>
    <w:rsid w:val="00824099"/>
    <w:rsid w:val="00846D7C"/>
    <w:rsid w:val="00867AC1"/>
    <w:rsid w:val="008751DE"/>
    <w:rsid w:val="00890DF8"/>
    <w:rsid w:val="008A0ADE"/>
    <w:rsid w:val="008A743F"/>
    <w:rsid w:val="008B5AE1"/>
    <w:rsid w:val="008B7FE6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413F1"/>
    <w:rsid w:val="00952DD4"/>
    <w:rsid w:val="009561F4"/>
    <w:rsid w:val="00965AE7"/>
    <w:rsid w:val="00970FED"/>
    <w:rsid w:val="00992D82"/>
    <w:rsid w:val="00997029"/>
    <w:rsid w:val="009A4D9B"/>
    <w:rsid w:val="009A7339"/>
    <w:rsid w:val="009B440E"/>
    <w:rsid w:val="009D690D"/>
    <w:rsid w:val="009E65B6"/>
    <w:rsid w:val="009F0A51"/>
    <w:rsid w:val="009F77CF"/>
    <w:rsid w:val="00A24C10"/>
    <w:rsid w:val="00A42AC3"/>
    <w:rsid w:val="00A430CF"/>
    <w:rsid w:val="00A54309"/>
    <w:rsid w:val="00A610A9"/>
    <w:rsid w:val="00A66214"/>
    <w:rsid w:val="00A771A6"/>
    <w:rsid w:val="00A80F2A"/>
    <w:rsid w:val="00A83A48"/>
    <w:rsid w:val="00A96C33"/>
    <w:rsid w:val="00AA13A2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22ED6"/>
    <w:rsid w:val="00B324D4"/>
    <w:rsid w:val="00B42CC2"/>
    <w:rsid w:val="00B46575"/>
    <w:rsid w:val="00B50F09"/>
    <w:rsid w:val="00B61777"/>
    <w:rsid w:val="00B622E6"/>
    <w:rsid w:val="00B83E82"/>
    <w:rsid w:val="00B84BBD"/>
    <w:rsid w:val="00B91BD8"/>
    <w:rsid w:val="00BA43FB"/>
    <w:rsid w:val="00BC127D"/>
    <w:rsid w:val="00BC1FE6"/>
    <w:rsid w:val="00BE6A55"/>
    <w:rsid w:val="00C061B6"/>
    <w:rsid w:val="00C2446C"/>
    <w:rsid w:val="00C264ED"/>
    <w:rsid w:val="00C34AEE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4921"/>
    <w:rsid w:val="00CC11B0"/>
    <w:rsid w:val="00CC2841"/>
    <w:rsid w:val="00CF1330"/>
    <w:rsid w:val="00CF7E36"/>
    <w:rsid w:val="00D3708D"/>
    <w:rsid w:val="00D40426"/>
    <w:rsid w:val="00D52F5C"/>
    <w:rsid w:val="00D57C96"/>
    <w:rsid w:val="00D57D18"/>
    <w:rsid w:val="00D65B8E"/>
    <w:rsid w:val="00D70E65"/>
    <w:rsid w:val="00D91203"/>
    <w:rsid w:val="00D95174"/>
    <w:rsid w:val="00DA4973"/>
    <w:rsid w:val="00DA6F36"/>
    <w:rsid w:val="00DB596E"/>
    <w:rsid w:val="00DB7773"/>
    <w:rsid w:val="00DC00EA"/>
    <w:rsid w:val="00DC3802"/>
    <w:rsid w:val="00DC51CA"/>
    <w:rsid w:val="00DD6208"/>
    <w:rsid w:val="00DF7E99"/>
    <w:rsid w:val="00E07D87"/>
    <w:rsid w:val="00E249C8"/>
    <w:rsid w:val="00E32F7E"/>
    <w:rsid w:val="00E5267B"/>
    <w:rsid w:val="00E559F0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EF49B5"/>
    <w:rsid w:val="00EF6D30"/>
    <w:rsid w:val="00F03E98"/>
    <w:rsid w:val="00F1237A"/>
    <w:rsid w:val="00F22CBD"/>
    <w:rsid w:val="00F272F1"/>
    <w:rsid w:val="00F31412"/>
    <w:rsid w:val="00F45372"/>
    <w:rsid w:val="00F560F7"/>
    <w:rsid w:val="00F6334D"/>
    <w:rsid w:val="00F63599"/>
    <w:rsid w:val="00F71781"/>
    <w:rsid w:val="00FA49AB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54DF99"/>
  <w15:docId w15:val="{676C6B3B-3DB6-40A1-B520-2A363D886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4D9B"/>
    <w:pPr>
      <w:jc w:val="both"/>
    </w:pPr>
    <w:rPr>
      <w:rFonts w:ascii="Arial" w:hAnsi="Arial"/>
      <w:lang w:val="de-DE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TitleofdocChar">
    <w:name w:val="Title_of_doc Char"/>
    <w:link w:val="Titleofdoc0"/>
    <w:rsid w:val="007B73A9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7B73A9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7B7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ov.int/meetings/en/details.jsp?meeting_id=8083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upov.int/meetings/en/details.jsp?meeting_id=808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pov.int/meetings/en/details.jsp?meeting_id=80840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SESSIONS_docs\sessions_2024\templates\routing_slip_with_doc_SESSIONS_202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7F104-B5AB-46CA-B442-640F44C4A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routing_slip_with_doc_SESSIONS_2024.dotm</Template>
  <TotalTime>3</TotalTime>
  <Pages>1</Pages>
  <Words>164</Words>
  <Characters>1351</Characters>
  <Application>Microsoft Office Word</Application>
  <DocSecurity>0</DocSecurity>
  <Lines>50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SESSIONS/2023</vt:lpstr>
    </vt:vector>
  </TitlesOfParts>
  <Company>UPOV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SESSIONS/2024/1</dc:title>
  <dc:creator>SANCHEZ VIZCAINO GOMEZ Rosa Maria</dc:creator>
  <cp:keywords>, docId:3C54D9DC0301F084EAA85C4AF159AE0B</cp:keywords>
  <cp:lastModifiedBy>SANCHEZ VIZCAINO GOMEZ Rosa Maria</cp:lastModifiedBy>
  <cp:revision>4</cp:revision>
  <cp:lastPrinted>2016-11-22T15:41:00Z</cp:lastPrinted>
  <dcterms:created xsi:type="dcterms:W3CDTF">2024-10-03T10:14:00Z</dcterms:created>
  <dcterms:modified xsi:type="dcterms:W3CDTF">2024-10-03T10:23:00Z</dcterms:modified>
</cp:coreProperties>
</file>